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814CD" w14:textId="77777777" w:rsidR="00BF3012" w:rsidRPr="006A3027" w:rsidRDefault="00BF3012" w:rsidP="00BF3012">
      <w:pPr>
        <w:jc w:val="right"/>
        <w:rPr>
          <w:rFonts w:ascii="Arial Black" w:hAnsi="Arial Black"/>
          <w:caps/>
          <w:sz w:val="15"/>
          <w:szCs w:val="24"/>
        </w:rPr>
      </w:pPr>
      <w:r w:rsidRPr="00E7554C">
        <w:rPr>
          <w:rFonts w:eastAsiaTheme="minorEastAsia" w:cs="Times New Roman" w:hint="eastAsia"/>
          <w:noProof/>
          <w:lang w:eastAsia="en-US"/>
        </w:rPr>
        <w:drawing>
          <wp:inline distT="0" distB="0" distL="0" distR="0" wp14:anchorId="495A9784" wp14:editId="33738290">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72F110" w14:textId="54128ACC" w:rsidR="00BF3012" w:rsidRPr="006A3027" w:rsidRDefault="00BF3012" w:rsidP="00BF3012">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80</w:t>
      </w:r>
      <w:r w:rsidRPr="006A3027">
        <w:rPr>
          <w:rFonts w:ascii="Arial Black" w:hAnsi="Arial Black" w:hint="eastAsia"/>
          <w:b/>
          <w:caps/>
          <w:sz w:val="15"/>
          <w:szCs w:val="24"/>
        </w:rPr>
        <w:t>/</w:t>
      </w:r>
      <w:bookmarkStart w:id="0" w:name="Code"/>
      <w:r>
        <w:rPr>
          <w:rFonts w:ascii="Arial Black" w:hAnsi="Arial Black"/>
          <w:b/>
          <w:caps/>
          <w:sz w:val="15"/>
          <w:szCs w:val="24"/>
        </w:rPr>
        <w:t>inf/</w:t>
      </w:r>
      <w:r>
        <w:rPr>
          <w:rFonts w:ascii="Arial Black" w:hAnsi="Arial Black" w:hint="eastAsia"/>
          <w:b/>
          <w:caps/>
          <w:sz w:val="15"/>
          <w:szCs w:val="24"/>
        </w:rPr>
        <w:t>1</w:t>
      </w:r>
    </w:p>
    <w:bookmarkEnd w:id="0"/>
    <w:p w14:paraId="4D96BE91" w14:textId="77777777" w:rsidR="00BF3012" w:rsidRPr="006A3027" w:rsidRDefault="00BF3012" w:rsidP="00BF3012">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2B198CA8" w14:textId="173E2536" w:rsidR="00BF3012" w:rsidRPr="006A3027" w:rsidRDefault="00BF3012" w:rsidP="00BF3012">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6A3027">
        <w:rPr>
          <w:rFonts w:ascii="SimHei" w:eastAsia="SimHei" w:hAnsi="Times New Roman" w:hint="eastAsia"/>
          <w:b/>
          <w:sz w:val="15"/>
          <w:szCs w:val="15"/>
        </w:rPr>
        <w:t>年</w:t>
      </w:r>
      <w:r>
        <w:rPr>
          <w:rFonts w:ascii="Arial Black" w:eastAsia="SimHei" w:hAnsi="Arial Black" w:hint="eastAsia"/>
          <w:b/>
          <w:sz w:val="15"/>
          <w:szCs w:val="15"/>
          <w:lang w:val="pt-BR"/>
        </w:rPr>
        <w:t>8</w:t>
      </w:r>
      <w:r w:rsidRPr="006A3027">
        <w:rPr>
          <w:rFonts w:ascii="SimHei" w:eastAsia="SimHei" w:hAnsi="Times New Roman" w:hint="eastAsia"/>
          <w:b/>
          <w:sz w:val="15"/>
          <w:szCs w:val="15"/>
        </w:rPr>
        <w:t>月</w:t>
      </w:r>
      <w:r>
        <w:rPr>
          <w:rFonts w:ascii="Arial Black" w:eastAsia="SimHei" w:hAnsi="Arial Black"/>
          <w:b/>
          <w:sz w:val="15"/>
          <w:szCs w:val="15"/>
          <w:lang w:val="pt-BR"/>
        </w:rPr>
        <w:t>1</w:t>
      </w:r>
      <w:r w:rsidR="00602CD1">
        <w:rPr>
          <w:rFonts w:ascii="Arial Black" w:eastAsia="SimHei" w:hAnsi="Arial Black" w:hint="eastAsia"/>
          <w:b/>
          <w:sz w:val="15"/>
          <w:szCs w:val="15"/>
          <w:lang w:val="pt-BR"/>
        </w:rPr>
        <w:t>8</w:t>
      </w:r>
      <w:r w:rsidRPr="006A3027">
        <w:rPr>
          <w:rFonts w:ascii="SimHei" w:eastAsia="SimHei" w:hAnsi="Times New Roman" w:hint="eastAsia"/>
          <w:b/>
          <w:sz w:val="15"/>
          <w:szCs w:val="15"/>
        </w:rPr>
        <w:t>日</w:t>
      </w:r>
    </w:p>
    <w:bookmarkEnd w:id="2"/>
    <w:p w14:paraId="0E35C38E" w14:textId="77777777" w:rsidR="00BF3012" w:rsidRPr="006A3027" w:rsidRDefault="00BF3012" w:rsidP="00BF3012">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3F9BCCBE" w14:textId="77777777" w:rsidR="00BF3012" w:rsidRPr="006A3027" w:rsidRDefault="00BF3012" w:rsidP="00BF3012">
      <w:pPr>
        <w:spacing w:after="720"/>
        <w:rPr>
          <w:rFonts w:ascii="KaiTi" w:eastAsia="KaiTi" w:hAnsi="KaiTi" w:cs="Times New Roman"/>
          <w:b/>
          <w:sz w:val="24"/>
          <w:szCs w:val="22"/>
        </w:rPr>
      </w:pPr>
      <w:r>
        <w:rPr>
          <w:rFonts w:ascii="KaiTi" w:eastAsia="KaiTi" w:hAnsi="KaiTi" w:cs="Times New Roman" w:hint="eastAsia"/>
          <w:b/>
          <w:sz w:val="24"/>
          <w:szCs w:val="22"/>
        </w:rPr>
        <w:t>第八十</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52</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21</w:t>
      </w:r>
      <w:r w:rsidRPr="006A3027">
        <w:rPr>
          <w:rFonts w:ascii="KaiTi" w:eastAsia="KaiTi" w:hAnsi="KaiTi" w:cs="Times New Roman" w:hint="eastAsia"/>
          <w:b/>
          <w:sz w:val="24"/>
          <w:szCs w:val="22"/>
        </w:rPr>
        <w:t>年</w:t>
      </w:r>
      <w:r>
        <w:rPr>
          <w:rFonts w:ascii="KaiTi" w:eastAsia="KaiTi" w:hAnsi="KaiTi" w:cs="Times New Roman" w:hint="eastAsia"/>
          <w:sz w:val="24"/>
          <w:szCs w:val="22"/>
        </w:rPr>
        <w:t>10</w:t>
      </w:r>
      <w:r w:rsidRPr="006A3027">
        <w:rPr>
          <w:rFonts w:ascii="KaiTi" w:eastAsia="KaiTi" w:hAnsi="KaiTi" w:cs="Times New Roman" w:hint="eastAsia"/>
          <w:b/>
          <w:sz w:val="24"/>
          <w:szCs w:val="22"/>
        </w:rPr>
        <w:t>月</w:t>
      </w:r>
      <w:r>
        <w:rPr>
          <w:rFonts w:ascii="KaiTi" w:eastAsia="KaiTi" w:hAnsi="KaiTi" w:cs="Times New Roman" w:hint="eastAsia"/>
          <w:sz w:val="24"/>
          <w:szCs w:val="22"/>
        </w:rPr>
        <w:t>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sidRPr="00BD4D94">
        <w:rPr>
          <w:rFonts w:ascii="KaiTi" w:eastAsia="KaiTi" w:hAnsi="KaiTi" w:cs="Times New Roman" w:hint="eastAsia"/>
          <w:sz w:val="24"/>
          <w:szCs w:val="22"/>
        </w:rPr>
        <w:t>8</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570A6AAA" w14:textId="09E6CC45" w:rsidR="00BF3012" w:rsidRPr="006A3027" w:rsidRDefault="00BF3012" w:rsidP="00BF3012">
      <w:pPr>
        <w:spacing w:after="360"/>
        <w:rPr>
          <w:rFonts w:ascii="KaiTi" w:eastAsia="KaiTi" w:hAnsi="KaiTi" w:cs="Times New Roman"/>
          <w:sz w:val="24"/>
          <w:szCs w:val="22"/>
        </w:rPr>
      </w:pPr>
      <w:bookmarkStart w:id="3" w:name="TitleOfDoc"/>
      <w:r w:rsidRPr="00BF3012">
        <w:rPr>
          <w:rFonts w:ascii="KaiTi" w:eastAsia="KaiTi" w:hint="eastAsia"/>
          <w:bCs/>
          <w:color w:val="000000"/>
          <w:sz w:val="24"/>
          <w:szCs w:val="24"/>
        </w:rPr>
        <w:t>人力资源年度报告</w:t>
      </w:r>
    </w:p>
    <w:p w14:paraId="45AAED33" w14:textId="4DCECF57" w:rsidR="00BF3012" w:rsidRPr="006A3027" w:rsidRDefault="00BF3012" w:rsidP="00BF3012">
      <w:pPr>
        <w:spacing w:after="960"/>
        <w:rPr>
          <w:rFonts w:ascii="KaiTi"/>
          <w:sz w:val="21"/>
          <w:szCs w:val="21"/>
        </w:rPr>
      </w:pPr>
      <w:bookmarkStart w:id="4" w:name="Prepared"/>
      <w:bookmarkEnd w:id="3"/>
      <w:r>
        <w:rPr>
          <w:rFonts w:ascii="KaiTi" w:eastAsia="KaiTi" w:hAnsi="STKaiti" w:hint="eastAsia"/>
          <w:sz w:val="21"/>
          <w:szCs w:val="21"/>
        </w:rPr>
        <w:t>秘书处</w:t>
      </w:r>
      <w:r w:rsidRPr="002F5FF1">
        <w:rPr>
          <w:rFonts w:ascii="KaiTi" w:eastAsia="KaiTi" w:hAnsi="STKaiti" w:hint="eastAsia"/>
          <w:sz w:val="21"/>
          <w:szCs w:val="21"/>
        </w:rPr>
        <w:t>编拟</w:t>
      </w:r>
    </w:p>
    <w:bookmarkEnd w:id="4"/>
    <w:p w14:paraId="1B353416" w14:textId="213324A0" w:rsidR="00640224" w:rsidRPr="00EA02CB" w:rsidRDefault="00345ED7"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hint="eastAsia"/>
          <w:b w:val="0"/>
          <w:sz w:val="21"/>
        </w:rPr>
        <w:t>导</w:t>
      </w:r>
      <w:r w:rsidR="002548D7">
        <w:rPr>
          <w:rFonts w:ascii="SimHei" w:eastAsia="SimHei" w:hAnsi="SimHei" w:hint="eastAsia"/>
          <w:b w:val="0"/>
          <w:sz w:val="21"/>
        </w:rPr>
        <w:t xml:space="preserve">　</w:t>
      </w:r>
      <w:r w:rsidRPr="00EA02CB">
        <w:rPr>
          <w:rFonts w:ascii="SimHei" w:eastAsia="SimHei" w:hAnsi="SimHei" w:hint="eastAsia"/>
          <w:b w:val="0"/>
          <w:sz w:val="21"/>
        </w:rPr>
        <w:t>言</w:t>
      </w:r>
    </w:p>
    <w:p w14:paraId="4081FDCD" w14:textId="77777777" w:rsidR="00640224" w:rsidRPr="00942D50" w:rsidRDefault="00345ED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这份人力资源年度报告</w:t>
      </w:r>
      <w:r w:rsidRPr="00942D50">
        <w:rPr>
          <w:rFonts w:ascii="SimSun" w:eastAsia="SimSun" w:hAnsi="SimSun" w:hint="eastAsia"/>
          <w:sz w:val="21"/>
          <w:szCs w:val="22"/>
          <w:lang w:eastAsia="zh-CN"/>
        </w:rPr>
        <w:t>涉及</w:t>
      </w:r>
      <w:r w:rsidRPr="00942D50">
        <w:rPr>
          <w:rFonts w:ascii="SimSun" w:eastAsia="SimSun" w:hAnsi="SimSun"/>
          <w:sz w:val="21"/>
          <w:szCs w:val="22"/>
          <w:lang w:eastAsia="zh-CN"/>
        </w:rPr>
        <w:t>2020年7月1日至2021年6月30日</w:t>
      </w:r>
      <w:r w:rsidRPr="00942D50">
        <w:rPr>
          <w:rFonts w:ascii="SimSun" w:eastAsia="SimSun" w:hAnsi="SimSun" w:hint="eastAsia"/>
          <w:sz w:val="21"/>
          <w:szCs w:val="22"/>
          <w:lang w:eastAsia="zh-CN"/>
        </w:rPr>
        <w:t>的</w:t>
      </w:r>
      <w:r w:rsidRPr="00942D50">
        <w:rPr>
          <w:rFonts w:ascii="SimSun" w:eastAsia="SimSun" w:hAnsi="SimSun"/>
          <w:sz w:val="21"/>
          <w:szCs w:val="22"/>
          <w:lang w:eastAsia="zh-CN"/>
        </w:rPr>
        <w:t>期间，涵盖了需要向</w:t>
      </w:r>
      <w:r w:rsidRPr="00942D50">
        <w:rPr>
          <w:rFonts w:ascii="SimSun" w:eastAsia="SimSun" w:hAnsi="SimSun" w:hint="eastAsia"/>
          <w:sz w:val="21"/>
          <w:szCs w:val="22"/>
          <w:lang w:eastAsia="zh-CN"/>
        </w:rPr>
        <w:t>产权组织</w:t>
      </w:r>
      <w:r w:rsidRPr="00942D50">
        <w:rPr>
          <w:rFonts w:ascii="SimSun" w:eastAsia="SimSun" w:hAnsi="SimSun"/>
          <w:sz w:val="21"/>
          <w:szCs w:val="22"/>
          <w:lang w:eastAsia="zh-CN"/>
        </w:rPr>
        <w:t>协调委员会报告的所有人力资源事项以及成员国关心的其他工作人员事项。</w:t>
      </w:r>
    </w:p>
    <w:p w14:paraId="503E1715" w14:textId="77777777" w:rsidR="00640224" w:rsidRPr="00942D50" w:rsidRDefault="00345ED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报告包括在实现人员编制目标方面</w:t>
      </w:r>
      <w:r w:rsidRPr="00942D50">
        <w:rPr>
          <w:rFonts w:ascii="SimSun" w:eastAsia="SimSun" w:hAnsi="SimSun" w:hint="eastAsia"/>
          <w:sz w:val="21"/>
          <w:szCs w:val="22"/>
          <w:lang w:eastAsia="zh-CN"/>
        </w:rPr>
        <w:t>所</w:t>
      </w:r>
      <w:r w:rsidRPr="00942D50">
        <w:rPr>
          <w:rFonts w:ascii="SimSun" w:eastAsia="SimSun" w:hAnsi="SimSun"/>
          <w:sz w:val="21"/>
          <w:szCs w:val="22"/>
          <w:lang w:eastAsia="zh-CN"/>
        </w:rPr>
        <w:t>取得进展的信息，以及与</w:t>
      </w:r>
      <w:r w:rsidRPr="00942D50">
        <w:rPr>
          <w:rFonts w:ascii="SimSun" w:eastAsia="SimSun" w:hAnsi="SimSun" w:hint="eastAsia"/>
          <w:sz w:val="21"/>
          <w:szCs w:val="22"/>
          <w:lang w:eastAsia="zh-CN"/>
        </w:rPr>
        <w:t>产权组织</w:t>
      </w:r>
      <w:r w:rsidRPr="00942D50">
        <w:rPr>
          <w:rFonts w:ascii="SimSun" w:eastAsia="SimSun" w:hAnsi="SimSun"/>
          <w:sz w:val="21"/>
          <w:szCs w:val="22"/>
          <w:lang w:eastAsia="zh-CN"/>
        </w:rPr>
        <w:t>2017-2021年人力资源战略相一致的人力资源相关政策、倡议和活动的概述。</w:t>
      </w:r>
    </w:p>
    <w:p w14:paraId="50C2BC6B" w14:textId="77777777" w:rsidR="00640224" w:rsidRPr="00942D50" w:rsidRDefault="00345ED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年度报告的结构分为以下五个部分</w:t>
      </w:r>
      <w:r w:rsidRPr="00942D50">
        <w:rPr>
          <w:rFonts w:ascii="SimSun" w:eastAsia="SimSun" w:hAnsi="SimSun" w:hint="eastAsia"/>
          <w:sz w:val="21"/>
          <w:szCs w:val="22"/>
          <w:lang w:eastAsia="zh-CN"/>
        </w:rPr>
        <w:t>：</w:t>
      </w:r>
    </w:p>
    <w:p w14:paraId="74DE7CB3" w14:textId="6DF6967C" w:rsidR="00345ED7" w:rsidRPr="00942D50" w:rsidRDefault="00345ED7" w:rsidP="00602CD1">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第一部分提供了</w:t>
      </w:r>
      <w:r w:rsidRPr="00942D50">
        <w:rPr>
          <w:rFonts w:ascii="SimSun" w:eastAsia="SimSun" w:hAnsi="SimSun" w:hint="eastAsia"/>
          <w:sz w:val="21"/>
          <w:szCs w:val="22"/>
          <w:lang w:eastAsia="zh-CN"/>
        </w:rPr>
        <w:t>员工队伍</w:t>
      </w:r>
      <w:r w:rsidRPr="00942D50">
        <w:rPr>
          <w:rFonts w:ascii="SimSun" w:eastAsia="SimSun" w:hAnsi="SimSun"/>
          <w:sz w:val="21"/>
          <w:szCs w:val="22"/>
          <w:lang w:eastAsia="zh-CN"/>
        </w:rPr>
        <w:t>关键趋势的</w:t>
      </w:r>
      <w:r w:rsidR="00602CD1" w:rsidRPr="00602CD1">
        <w:rPr>
          <w:rFonts w:ascii="SimSun" w:eastAsia="SimSun" w:hAnsi="SimSun" w:hint="eastAsia"/>
          <w:sz w:val="21"/>
          <w:szCs w:val="22"/>
          <w:lang w:eastAsia="zh-CN"/>
        </w:rPr>
        <w:t>简介</w:t>
      </w:r>
      <w:r w:rsidRPr="00942D50">
        <w:rPr>
          <w:rFonts w:ascii="SimSun" w:eastAsia="SimSun" w:hAnsi="SimSun" w:hint="eastAsia"/>
          <w:sz w:val="21"/>
          <w:szCs w:val="22"/>
          <w:lang w:eastAsia="zh-CN"/>
        </w:rPr>
        <w:t>；</w:t>
      </w:r>
    </w:p>
    <w:p w14:paraId="1662DCFC" w14:textId="3E7E9BAE" w:rsidR="00345ED7" w:rsidRPr="00942D50" w:rsidRDefault="00345ED7" w:rsidP="00EA02CB">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第二部分涉及</w:t>
      </w:r>
      <w:r w:rsidRPr="00942D50">
        <w:rPr>
          <w:rFonts w:ascii="SimSun" w:eastAsia="SimSun" w:hAnsi="SimSun" w:hint="eastAsia"/>
          <w:sz w:val="21"/>
          <w:szCs w:val="22"/>
          <w:lang w:eastAsia="zh-CN"/>
        </w:rPr>
        <w:t>须向</w:t>
      </w:r>
      <w:r w:rsidRPr="00942D50">
        <w:rPr>
          <w:rFonts w:ascii="SimSun" w:eastAsia="SimSun" w:hAnsi="SimSun"/>
          <w:sz w:val="21"/>
          <w:szCs w:val="22"/>
          <w:lang w:eastAsia="zh-CN"/>
        </w:rPr>
        <w:t>成员国报告的事项</w:t>
      </w:r>
      <w:r w:rsidRPr="00942D50">
        <w:rPr>
          <w:rFonts w:ascii="SimSun" w:eastAsia="SimSun" w:hAnsi="SimSun" w:hint="eastAsia"/>
          <w:sz w:val="21"/>
          <w:szCs w:val="22"/>
          <w:lang w:eastAsia="zh-CN"/>
        </w:rPr>
        <w:t>；</w:t>
      </w:r>
    </w:p>
    <w:p w14:paraId="69C4700F" w14:textId="5933E720" w:rsidR="00345ED7" w:rsidRPr="00942D50" w:rsidRDefault="00345ED7" w:rsidP="00EA02CB">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第三部分介绍了</w:t>
      </w:r>
      <w:r w:rsidRPr="00942D50">
        <w:rPr>
          <w:rFonts w:ascii="SimSun" w:eastAsia="SimSun" w:hAnsi="SimSun" w:hint="eastAsia"/>
          <w:sz w:val="21"/>
          <w:szCs w:val="22"/>
          <w:lang w:eastAsia="zh-CN"/>
        </w:rPr>
        <w:t>产权组织</w:t>
      </w:r>
      <w:r w:rsidRPr="00942D50">
        <w:rPr>
          <w:rFonts w:ascii="SimSun" w:eastAsia="SimSun" w:hAnsi="SimSun"/>
          <w:sz w:val="21"/>
          <w:szCs w:val="22"/>
          <w:lang w:eastAsia="zh-CN"/>
        </w:rPr>
        <w:t>在</w:t>
      </w:r>
      <w:r w:rsidRPr="00942D50">
        <w:rPr>
          <w:rFonts w:ascii="SimSun" w:eastAsia="SimSun" w:hAnsi="SimSun" w:hint="eastAsia"/>
          <w:sz w:val="21"/>
          <w:szCs w:val="22"/>
          <w:lang w:eastAsia="zh-CN"/>
        </w:rPr>
        <w:t>20</w:t>
      </w:r>
      <w:r w:rsidRPr="00942D50">
        <w:rPr>
          <w:rFonts w:ascii="SimSun" w:eastAsia="SimSun" w:hAnsi="SimSun"/>
          <w:sz w:val="21"/>
          <w:szCs w:val="22"/>
          <w:lang w:eastAsia="zh-CN"/>
        </w:rPr>
        <w:t>19</w:t>
      </w:r>
      <w:r w:rsidRPr="00942D50">
        <w:rPr>
          <w:rFonts w:ascii="SimSun" w:eastAsia="SimSun" w:hAnsi="SimSun" w:hint="eastAsia"/>
          <w:sz w:val="21"/>
          <w:szCs w:val="22"/>
          <w:lang w:eastAsia="zh-CN"/>
        </w:rPr>
        <w:t>冠状病毒病</w:t>
      </w:r>
      <w:r w:rsidRPr="00942D50">
        <w:rPr>
          <w:rFonts w:ascii="SimSun" w:eastAsia="SimSun" w:hAnsi="SimSun"/>
          <w:sz w:val="21"/>
          <w:szCs w:val="22"/>
          <w:lang w:eastAsia="zh-CN"/>
        </w:rPr>
        <w:t>大流行</w:t>
      </w:r>
      <w:r w:rsidRPr="00942D50">
        <w:rPr>
          <w:rFonts w:ascii="SimSun" w:eastAsia="SimSun" w:hAnsi="SimSun" w:hint="eastAsia"/>
          <w:sz w:val="21"/>
          <w:szCs w:val="22"/>
          <w:lang w:eastAsia="zh-CN"/>
        </w:rPr>
        <w:t>的</w:t>
      </w:r>
      <w:r w:rsidRPr="00942D50">
        <w:rPr>
          <w:rFonts w:ascii="SimSun" w:eastAsia="SimSun" w:hAnsi="SimSun"/>
          <w:sz w:val="21"/>
          <w:szCs w:val="22"/>
          <w:lang w:eastAsia="zh-CN"/>
        </w:rPr>
        <w:t>挑战时期所发生的变化</w:t>
      </w:r>
      <w:r w:rsidRPr="00942D50">
        <w:rPr>
          <w:rFonts w:ascii="SimSun" w:eastAsia="SimSun" w:hAnsi="SimSun" w:hint="eastAsia"/>
          <w:sz w:val="21"/>
          <w:szCs w:val="22"/>
          <w:lang w:eastAsia="zh-CN"/>
        </w:rPr>
        <w:t>；</w:t>
      </w:r>
    </w:p>
    <w:p w14:paraId="300BD85A" w14:textId="236C3DEF" w:rsidR="00345ED7" w:rsidRPr="00942D50" w:rsidRDefault="00345ED7" w:rsidP="00EA02CB">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第四部分强调了过去一年中取得的总体进展和发展；</w:t>
      </w:r>
    </w:p>
    <w:p w14:paraId="5177B38F" w14:textId="1AB8195A" w:rsidR="00345ED7" w:rsidRPr="00942D50" w:rsidRDefault="00345ED7" w:rsidP="00EA02CB">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最后一</w:t>
      </w:r>
      <w:r w:rsidR="00573305" w:rsidRPr="00942D50">
        <w:rPr>
          <w:rFonts w:ascii="SimSun" w:eastAsia="SimSun" w:hAnsi="SimSun" w:hint="eastAsia"/>
          <w:sz w:val="21"/>
          <w:szCs w:val="22"/>
          <w:lang w:eastAsia="zh-CN"/>
        </w:rPr>
        <w:t>部分</w:t>
      </w:r>
      <w:r w:rsidRPr="00942D50">
        <w:rPr>
          <w:rFonts w:ascii="SimSun" w:eastAsia="SimSun" w:hAnsi="SimSun"/>
          <w:sz w:val="21"/>
          <w:szCs w:val="22"/>
          <w:lang w:eastAsia="zh-CN"/>
        </w:rPr>
        <w:t>对下个两年期及以后的人力资源目标进行了展望。</w:t>
      </w:r>
    </w:p>
    <w:p w14:paraId="6960AC7F" w14:textId="09B72810" w:rsidR="00276BEE" w:rsidRPr="00EA02CB" w:rsidRDefault="00345ED7"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hint="eastAsia"/>
          <w:b w:val="0"/>
          <w:sz w:val="21"/>
        </w:rPr>
        <w:lastRenderedPageBreak/>
        <w:t>员工队伍</w:t>
      </w:r>
      <w:r w:rsidR="00F22CB2" w:rsidRPr="00EA02CB">
        <w:rPr>
          <w:rFonts w:ascii="SimHei" w:eastAsia="SimHei" w:hAnsi="SimHei" w:hint="eastAsia"/>
          <w:b w:val="0"/>
          <w:sz w:val="21"/>
        </w:rPr>
        <w:t>一览</w:t>
      </w:r>
    </w:p>
    <w:p w14:paraId="42E37D8F" w14:textId="77777777" w:rsidR="00640224"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截至</w:t>
      </w:r>
      <w:r w:rsidRPr="00942D50">
        <w:rPr>
          <w:rFonts w:ascii="SimSun" w:eastAsia="SimSun" w:hAnsi="SimSun" w:hint="eastAsia"/>
          <w:sz w:val="21"/>
          <w:szCs w:val="22"/>
          <w:lang w:eastAsia="zh-CN"/>
        </w:rPr>
        <w:t>202</w:t>
      </w:r>
      <w:r w:rsidR="00345ED7" w:rsidRPr="00942D50">
        <w:rPr>
          <w:rFonts w:asciiTheme="minorEastAsia" w:eastAsiaTheme="minorEastAsia" w:hAnsiTheme="minorEastAsia" w:hint="eastAsia"/>
          <w:sz w:val="21"/>
          <w:szCs w:val="22"/>
          <w:lang w:eastAsia="zh-CN"/>
        </w:rPr>
        <w:t>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6</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30</w:t>
      </w:r>
      <w:r w:rsidRPr="00F5466E">
        <w:rPr>
          <w:rFonts w:ascii="SimSun" w:eastAsia="SimSun" w:hAnsi="SimSun" w:cs="Microsoft YaHei" w:hint="eastAsia"/>
          <w:sz w:val="21"/>
          <w:szCs w:val="22"/>
          <w:lang w:eastAsia="zh-CN"/>
        </w:rPr>
        <w:t>日，产权组织</w:t>
      </w:r>
      <w:r w:rsidR="00F22CB2" w:rsidRPr="00F5466E">
        <w:rPr>
          <w:rFonts w:ascii="SimSun" w:eastAsia="SimSun" w:hAnsi="SimSun" w:cs="Microsoft YaHei" w:hint="eastAsia"/>
          <w:sz w:val="21"/>
          <w:szCs w:val="22"/>
          <w:lang w:eastAsia="zh-CN"/>
        </w:rPr>
        <w:t>员工队伍</w:t>
      </w:r>
      <w:r w:rsidRPr="00F5466E">
        <w:rPr>
          <w:rFonts w:ascii="SimSun" w:eastAsia="SimSun" w:hAnsi="SimSun" w:cs="Microsoft YaHei" w:hint="eastAsia"/>
          <w:sz w:val="21"/>
          <w:szCs w:val="22"/>
          <w:lang w:eastAsia="zh-CN"/>
        </w:rPr>
        <w:t>总</w:t>
      </w:r>
      <w:r w:rsidR="00F22CB2" w:rsidRPr="00F5466E">
        <w:rPr>
          <w:rFonts w:ascii="SimSun" w:eastAsia="SimSun" w:hAnsi="SimSun" w:cs="Microsoft YaHei" w:hint="eastAsia"/>
          <w:sz w:val="21"/>
          <w:szCs w:val="22"/>
          <w:lang w:eastAsia="zh-CN"/>
        </w:rPr>
        <w:t>人</w:t>
      </w:r>
      <w:r w:rsidRPr="00F5466E">
        <w:rPr>
          <w:rFonts w:ascii="SimSun" w:eastAsia="SimSun" w:hAnsi="SimSun" w:cs="Microsoft YaHei" w:hint="eastAsia"/>
          <w:sz w:val="21"/>
          <w:szCs w:val="22"/>
          <w:lang w:eastAsia="zh-CN"/>
        </w:rPr>
        <w:t>数为</w:t>
      </w:r>
      <w:r w:rsidRPr="00942D50">
        <w:rPr>
          <w:rFonts w:ascii="SimSun" w:eastAsia="SimSun" w:hAnsi="SimSun" w:hint="eastAsia"/>
          <w:sz w:val="21"/>
          <w:szCs w:val="22"/>
          <w:lang w:eastAsia="zh-CN"/>
        </w:rPr>
        <w:t>1,5</w:t>
      </w:r>
      <w:r w:rsidR="00F22CB2" w:rsidRPr="00942D50">
        <w:rPr>
          <w:rFonts w:asciiTheme="minorEastAsia" w:eastAsiaTheme="minorEastAsia" w:hAnsiTheme="minorEastAsia" w:hint="eastAsia"/>
          <w:sz w:val="21"/>
          <w:szCs w:val="22"/>
          <w:lang w:eastAsia="zh-CN"/>
        </w:rPr>
        <w:t>72</w:t>
      </w:r>
      <w:r w:rsidRPr="00F5466E">
        <w:rPr>
          <w:rFonts w:ascii="SimSun" w:eastAsia="SimSun" w:hAnsi="SimSun" w:cs="Microsoft YaHei" w:hint="eastAsia"/>
          <w:sz w:val="21"/>
          <w:szCs w:val="22"/>
          <w:lang w:eastAsia="zh-CN"/>
        </w:rPr>
        <w:t>人。</w:t>
      </w:r>
    </w:p>
    <w:p w14:paraId="668AE0FE" w14:textId="77777777" w:rsidR="00640224" w:rsidRPr="00942D50" w:rsidRDefault="00F22CB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与上一报告期</w:t>
      </w:r>
      <w:r w:rsidRPr="00942D50">
        <w:rPr>
          <w:rStyle w:val="FootnoteReference"/>
          <w:rFonts w:ascii="SimSun" w:eastAsia="SimSun" w:hAnsi="SimSun"/>
          <w:sz w:val="21"/>
          <w:szCs w:val="22"/>
        </w:rPr>
        <w:footnoteReference w:id="2"/>
      </w:r>
      <w:r w:rsidRPr="00942D50">
        <w:rPr>
          <w:rFonts w:ascii="SimSun" w:eastAsia="SimSun" w:hAnsi="SimSun"/>
          <w:sz w:val="21"/>
          <w:szCs w:val="22"/>
          <w:lang w:eastAsia="zh-CN"/>
        </w:rPr>
        <w:t>相比，核心</w:t>
      </w:r>
      <w:r w:rsidRPr="00942D50">
        <w:rPr>
          <w:rStyle w:val="FootnoteReference"/>
          <w:rFonts w:ascii="SimSun" w:eastAsia="SimSun" w:hAnsi="SimSun"/>
          <w:sz w:val="21"/>
          <w:szCs w:val="22"/>
        </w:rPr>
        <w:footnoteReference w:id="3"/>
      </w:r>
      <w:r w:rsidRPr="00942D50">
        <w:rPr>
          <w:rFonts w:ascii="SimSun" w:eastAsia="SimSun" w:hAnsi="SimSun"/>
          <w:sz w:val="21"/>
          <w:szCs w:val="22"/>
          <w:lang w:eastAsia="zh-CN"/>
        </w:rPr>
        <w:t>员工队伍保持稳定（1,083人，</w:t>
      </w:r>
      <w:r w:rsidRPr="00942D50">
        <w:rPr>
          <w:rFonts w:ascii="SimSun" w:eastAsia="SimSun" w:hAnsi="SimSun" w:hint="eastAsia"/>
          <w:sz w:val="21"/>
          <w:szCs w:val="22"/>
          <w:lang w:eastAsia="zh-CN"/>
        </w:rPr>
        <w:t>原为</w:t>
      </w:r>
      <w:r w:rsidRPr="00942D50">
        <w:rPr>
          <w:rFonts w:ascii="SimSun" w:eastAsia="SimSun" w:hAnsi="SimSun"/>
          <w:sz w:val="21"/>
          <w:szCs w:val="22"/>
          <w:lang w:eastAsia="zh-CN"/>
        </w:rPr>
        <w:t>1,090人），占员工队伍的68.9%，而灵活</w:t>
      </w:r>
      <w:r w:rsidRPr="00942D50">
        <w:rPr>
          <w:rStyle w:val="FootnoteReference"/>
          <w:rFonts w:ascii="SimSun" w:eastAsia="SimSun" w:hAnsi="SimSun"/>
          <w:sz w:val="21"/>
          <w:szCs w:val="22"/>
        </w:rPr>
        <w:footnoteReference w:id="4"/>
      </w:r>
      <w:r w:rsidRPr="00942D50">
        <w:rPr>
          <w:rFonts w:ascii="SimSun" w:eastAsia="SimSun" w:hAnsi="SimSun"/>
          <w:sz w:val="21"/>
          <w:szCs w:val="22"/>
          <w:lang w:eastAsia="zh-CN"/>
        </w:rPr>
        <w:t>员工队伍要素略有增加（从418人增至489人），占员工队伍的31.1%。</w:t>
      </w:r>
    </w:p>
    <w:p w14:paraId="7B284016" w14:textId="77777777" w:rsidR="00640224" w:rsidRPr="00942D50" w:rsidRDefault="00F22CB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从性别角度来看，女性占</w:t>
      </w:r>
      <w:r w:rsidR="002468E0" w:rsidRPr="00942D50">
        <w:rPr>
          <w:rFonts w:ascii="SimSun" w:eastAsia="SimSun" w:hAnsi="SimSun" w:hint="eastAsia"/>
          <w:sz w:val="21"/>
          <w:szCs w:val="22"/>
          <w:lang w:eastAsia="zh-CN"/>
        </w:rPr>
        <w:t>员工队伍</w:t>
      </w:r>
      <w:r w:rsidRPr="00942D50">
        <w:rPr>
          <w:rFonts w:ascii="SimSun" w:eastAsia="SimSun" w:hAnsi="SimSun"/>
          <w:sz w:val="21"/>
          <w:szCs w:val="22"/>
          <w:lang w:eastAsia="zh-CN"/>
        </w:rPr>
        <w:t>的52.7%（828人），男性占47.3%（744人），</w:t>
      </w:r>
      <w:r w:rsidR="002468E0" w:rsidRPr="00942D50">
        <w:rPr>
          <w:rFonts w:ascii="SimSun" w:eastAsia="SimSun" w:hAnsi="SimSun" w:hint="eastAsia"/>
          <w:sz w:val="21"/>
          <w:szCs w:val="22"/>
          <w:lang w:eastAsia="zh-CN"/>
        </w:rPr>
        <w:t>但</w:t>
      </w:r>
      <w:r w:rsidRPr="00942D50">
        <w:rPr>
          <w:rFonts w:ascii="SimSun" w:eastAsia="SimSun" w:hAnsi="SimSun"/>
          <w:sz w:val="21"/>
          <w:szCs w:val="22"/>
          <w:lang w:eastAsia="zh-CN"/>
        </w:rPr>
        <w:t>这一</w:t>
      </w:r>
      <w:r w:rsidR="002468E0" w:rsidRPr="00942D50">
        <w:rPr>
          <w:rFonts w:ascii="SimSun" w:eastAsia="SimSun" w:hAnsi="SimSun" w:hint="eastAsia"/>
          <w:sz w:val="21"/>
          <w:szCs w:val="22"/>
          <w:lang w:eastAsia="zh-CN"/>
        </w:rPr>
        <w:t>代表性</w:t>
      </w:r>
      <w:r w:rsidRPr="00942D50">
        <w:rPr>
          <w:rFonts w:ascii="SimSun" w:eastAsia="SimSun" w:hAnsi="SimSun"/>
          <w:sz w:val="21"/>
          <w:szCs w:val="22"/>
          <w:lang w:eastAsia="zh-CN"/>
        </w:rPr>
        <w:t>在不同</w:t>
      </w:r>
      <w:r w:rsidR="002468E0" w:rsidRPr="00942D50">
        <w:rPr>
          <w:rFonts w:ascii="SimSun" w:eastAsia="SimSun" w:hAnsi="SimSun" w:hint="eastAsia"/>
          <w:sz w:val="21"/>
          <w:szCs w:val="22"/>
          <w:lang w:eastAsia="zh-CN"/>
        </w:rPr>
        <w:t>职</w:t>
      </w:r>
      <w:r w:rsidR="00A406B6" w:rsidRPr="00942D50">
        <w:rPr>
          <w:rFonts w:ascii="SimSun" w:eastAsia="SimSun" w:hAnsi="SimSun" w:hint="eastAsia"/>
          <w:sz w:val="21"/>
          <w:szCs w:val="22"/>
          <w:lang w:eastAsia="zh-CN"/>
        </w:rPr>
        <w:t>类</w:t>
      </w:r>
      <w:r w:rsidRPr="00942D50">
        <w:rPr>
          <w:rFonts w:ascii="SimSun" w:eastAsia="SimSun" w:hAnsi="SimSun"/>
          <w:sz w:val="21"/>
          <w:szCs w:val="22"/>
          <w:lang w:eastAsia="zh-CN"/>
        </w:rPr>
        <w:t>中有所不同。在1</w:t>
      </w:r>
      <w:r w:rsidR="002468E0" w:rsidRPr="00942D50">
        <w:rPr>
          <w:rFonts w:ascii="SimSun" w:eastAsia="SimSun" w:hAnsi="SimSun"/>
          <w:sz w:val="21"/>
          <w:szCs w:val="22"/>
          <w:lang w:eastAsia="zh-CN"/>
        </w:rPr>
        <w:t>,</w:t>
      </w:r>
      <w:r w:rsidRPr="00942D50">
        <w:rPr>
          <w:rFonts w:ascii="SimSun" w:eastAsia="SimSun" w:hAnsi="SimSun"/>
          <w:sz w:val="21"/>
          <w:szCs w:val="22"/>
          <w:lang w:eastAsia="zh-CN"/>
        </w:rPr>
        <w:t>083名核心员工中，</w:t>
      </w:r>
      <w:proofErr w:type="gramStart"/>
      <w:r w:rsidRPr="00942D50">
        <w:rPr>
          <w:rFonts w:ascii="SimSun" w:eastAsia="SimSun" w:hAnsi="SimSun"/>
          <w:sz w:val="21"/>
          <w:szCs w:val="22"/>
          <w:lang w:eastAsia="zh-CN"/>
        </w:rPr>
        <w:t>女性占54%（</w:t>
      </w:r>
      <w:proofErr w:type="gramEnd"/>
      <w:r w:rsidRPr="00942D50">
        <w:rPr>
          <w:rFonts w:ascii="SimSun" w:eastAsia="SimSun" w:hAnsi="SimSun"/>
          <w:sz w:val="21"/>
          <w:szCs w:val="22"/>
          <w:lang w:eastAsia="zh-CN"/>
        </w:rPr>
        <w:t>585人），男性占46%（498人）。核心员工的综合平均年龄为49.2岁。</w:t>
      </w:r>
    </w:p>
    <w:p w14:paraId="5AF5BB20" w14:textId="1E0EDFC5" w:rsidR="00640224" w:rsidRPr="00942D50" w:rsidRDefault="002468E0"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从总体多样性的角度来看，</w:t>
      </w:r>
      <w:r w:rsidR="00A406B6" w:rsidRPr="00942D50">
        <w:rPr>
          <w:rFonts w:ascii="SimSun" w:eastAsia="SimSun" w:hAnsi="SimSun"/>
          <w:sz w:val="21"/>
          <w:szCs w:val="22"/>
          <w:lang w:eastAsia="zh-CN"/>
        </w:rPr>
        <w:t>由于一系列</w:t>
      </w:r>
      <w:r w:rsidR="00A406B6" w:rsidRPr="00942D50">
        <w:rPr>
          <w:rFonts w:ascii="SimSun" w:eastAsia="SimSun" w:hAnsi="SimSun" w:hint="eastAsia"/>
          <w:sz w:val="21"/>
          <w:szCs w:val="22"/>
          <w:lang w:eastAsia="zh-CN"/>
        </w:rPr>
        <w:t>外联</w:t>
      </w:r>
      <w:r w:rsidR="00A406B6" w:rsidRPr="00942D50">
        <w:rPr>
          <w:rFonts w:ascii="SimSun" w:eastAsia="SimSun" w:hAnsi="SimSun"/>
          <w:sz w:val="21"/>
          <w:szCs w:val="22"/>
          <w:lang w:eastAsia="zh-CN"/>
        </w:rPr>
        <w:t>工作，</w:t>
      </w:r>
      <w:r w:rsidRPr="00942D50">
        <w:rPr>
          <w:rFonts w:ascii="SimSun" w:eastAsia="SimSun" w:hAnsi="SimSun" w:hint="eastAsia"/>
          <w:sz w:val="21"/>
          <w:szCs w:val="22"/>
          <w:lang w:eastAsia="zh-CN"/>
        </w:rPr>
        <w:t>12</w:t>
      </w:r>
      <w:r w:rsidR="00A406B6" w:rsidRPr="00942D50">
        <w:rPr>
          <w:rFonts w:asciiTheme="minorEastAsia" w:eastAsiaTheme="minorEastAsia" w:hAnsiTheme="minorEastAsia" w:hint="eastAsia"/>
          <w:sz w:val="21"/>
          <w:szCs w:val="22"/>
          <w:lang w:eastAsia="zh-CN"/>
        </w:rPr>
        <w:t>1</w:t>
      </w:r>
      <w:r w:rsidRPr="00F5466E">
        <w:rPr>
          <w:rFonts w:ascii="SimSun" w:eastAsia="SimSun" w:hAnsi="SimSun" w:cs="Microsoft YaHei" w:hint="eastAsia"/>
          <w:sz w:val="21"/>
          <w:szCs w:val="22"/>
          <w:lang w:eastAsia="zh-CN"/>
        </w:rPr>
        <w:t>个成员国现在在各个级别和职类的工作人员中</w:t>
      </w:r>
      <w:r w:rsidR="00A406B6" w:rsidRPr="00F5466E">
        <w:rPr>
          <w:rFonts w:ascii="SimSun" w:eastAsia="SimSun" w:hAnsi="SimSun" w:cs="Microsoft YaHei" w:hint="eastAsia"/>
          <w:sz w:val="21"/>
          <w:szCs w:val="22"/>
          <w:lang w:eastAsia="zh-CN"/>
        </w:rPr>
        <w:t>有代表性，</w:t>
      </w:r>
      <w:r w:rsidRPr="00F5466E">
        <w:rPr>
          <w:rFonts w:ascii="SimSun" w:eastAsia="SimSun" w:hAnsi="SimSun" w:cs="Microsoft YaHei" w:hint="eastAsia"/>
          <w:sz w:val="21"/>
          <w:szCs w:val="22"/>
          <w:lang w:eastAsia="zh-CN"/>
        </w:rPr>
        <w:t>有</w:t>
      </w:r>
      <w:r w:rsidR="00A406B6" w:rsidRPr="00F5466E">
        <w:rPr>
          <w:rFonts w:ascii="SimSun" w:eastAsia="SimSun" w:hAnsi="SimSun" w:cs="Microsoft YaHei" w:hint="eastAsia"/>
          <w:sz w:val="21"/>
          <w:szCs w:val="22"/>
          <w:lang w:eastAsia="zh-CN"/>
        </w:rPr>
        <w:t>109</w:t>
      </w:r>
      <w:r w:rsidRPr="00F5466E">
        <w:rPr>
          <w:rFonts w:ascii="SimSun" w:eastAsia="SimSun" w:hAnsi="SimSun" w:cs="Microsoft YaHei" w:hint="eastAsia"/>
          <w:sz w:val="21"/>
          <w:szCs w:val="22"/>
          <w:lang w:eastAsia="zh-CN"/>
        </w:rPr>
        <w:t>个成员国在按地域</w:t>
      </w:r>
      <w:r w:rsidR="00A406B6" w:rsidRPr="00F5466E">
        <w:rPr>
          <w:rFonts w:ascii="SimSun" w:eastAsia="SimSun" w:hAnsi="SimSun" w:cs="Microsoft YaHei" w:hint="eastAsia"/>
          <w:sz w:val="21"/>
          <w:szCs w:val="22"/>
          <w:lang w:eastAsia="zh-CN"/>
        </w:rPr>
        <w:t>分配</w:t>
      </w:r>
      <w:r w:rsidRPr="00F5466E">
        <w:rPr>
          <w:rFonts w:ascii="SimSun" w:eastAsia="SimSun" w:hAnsi="SimSun" w:cs="Microsoft YaHei" w:hint="eastAsia"/>
          <w:sz w:val="21"/>
          <w:szCs w:val="22"/>
          <w:lang w:eastAsia="zh-CN"/>
        </w:rPr>
        <w:t>的员额中</w:t>
      </w:r>
      <w:r w:rsidR="00A406B6" w:rsidRPr="00F5466E">
        <w:rPr>
          <w:rFonts w:ascii="SimSun" w:eastAsia="SimSun" w:hAnsi="SimSun" w:cs="Microsoft YaHei" w:hint="eastAsia"/>
          <w:sz w:val="21"/>
          <w:szCs w:val="22"/>
          <w:lang w:eastAsia="zh-CN"/>
        </w:rPr>
        <w:t>有代表性。</w:t>
      </w:r>
      <w:r w:rsidR="0060009D" w:rsidRPr="00942D50">
        <w:rPr>
          <w:rStyle w:val="FootnoteReference"/>
          <w:rFonts w:ascii="SimSun" w:eastAsia="SimSun" w:hAnsi="SimSun"/>
          <w:sz w:val="21"/>
          <w:szCs w:val="22"/>
        </w:rPr>
        <w:footnoteReference w:id="5"/>
      </w:r>
    </w:p>
    <w:p w14:paraId="6D4FF06E" w14:textId="777F7F48" w:rsidR="00640224" w:rsidRPr="00942D50" w:rsidRDefault="00006B9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Theme="minorEastAsia" w:eastAsiaTheme="minorEastAsia" w:hAnsiTheme="minorEastAsia" w:hint="eastAsia"/>
          <w:sz w:val="21"/>
          <w:lang w:eastAsia="zh-CN"/>
        </w:rPr>
        <w:t>另</w:t>
      </w:r>
      <w:r w:rsidR="00A406B6" w:rsidRPr="00F5466E">
        <w:rPr>
          <w:rFonts w:ascii="SimSun" w:eastAsia="SimSun" w:hAnsi="SimSun" w:cs="Microsoft YaHei" w:hint="eastAsia"/>
          <w:sz w:val="21"/>
          <w:szCs w:val="22"/>
          <w:lang w:eastAsia="zh-CN"/>
        </w:rPr>
        <w:t>一份文件中载有关于</w:t>
      </w:r>
      <w:r w:rsidRPr="00F5466E">
        <w:rPr>
          <w:rFonts w:ascii="SimSun" w:eastAsia="SimSun" w:hAnsi="SimSun" w:cs="Microsoft YaHei" w:hint="eastAsia"/>
          <w:sz w:val="21"/>
          <w:szCs w:val="22"/>
          <w:lang w:eastAsia="zh-CN"/>
        </w:rPr>
        <w:t>产权组织</w:t>
      </w:r>
      <w:r w:rsidR="00A406B6" w:rsidRPr="00F5466E">
        <w:rPr>
          <w:rFonts w:ascii="SimSun" w:eastAsia="SimSun" w:hAnsi="SimSun" w:cs="Microsoft YaHei" w:hint="eastAsia"/>
          <w:sz w:val="21"/>
          <w:szCs w:val="22"/>
          <w:lang w:eastAsia="zh-CN"/>
        </w:rPr>
        <w:t>员工队伍、多样性、人才来源、发展和培训以及冲突管理</w:t>
      </w:r>
      <w:r w:rsidRPr="00F5466E">
        <w:rPr>
          <w:rFonts w:ascii="SimSun" w:eastAsia="SimSun" w:hAnsi="SimSun" w:cs="Microsoft YaHei" w:hint="eastAsia"/>
          <w:sz w:val="21"/>
          <w:szCs w:val="22"/>
          <w:lang w:eastAsia="zh-CN"/>
        </w:rPr>
        <w:t>的关键数据和指标</w:t>
      </w:r>
      <w:r w:rsidR="00A406B6" w:rsidRPr="00F5466E">
        <w:rPr>
          <w:rFonts w:ascii="SimSun" w:eastAsia="SimSun" w:hAnsi="SimSun" w:cs="Microsoft YaHei" w:hint="eastAsia"/>
          <w:sz w:val="21"/>
          <w:szCs w:val="22"/>
          <w:lang w:eastAsia="zh-CN"/>
        </w:rPr>
        <w:t>，涵盖同一报告期或按日历年分列</w:t>
      </w:r>
      <w:r w:rsidRPr="00F5466E">
        <w:rPr>
          <w:rFonts w:ascii="SimSun" w:eastAsia="SimSun" w:hAnsi="SimSun" w:cs="Microsoft YaHei" w:hint="eastAsia"/>
          <w:sz w:val="21"/>
          <w:szCs w:val="22"/>
          <w:lang w:eastAsia="zh-CN"/>
        </w:rPr>
        <w:t>，可</w:t>
      </w:r>
      <w:hyperlink r:id="rId9" w:history="1">
        <w:r w:rsidRPr="00602CD1">
          <w:rPr>
            <w:rStyle w:val="Hyperlink"/>
            <w:rFonts w:ascii="SimSun" w:eastAsia="SimSun" w:hAnsi="SimSun" w:cs="Microsoft YaHei" w:hint="eastAsia"/>
            <w:sz w:val="21"/>
            <w:szCs w:val="22"/>
            <w:lang w:eastAsia="zh-CN"/>
          </w:rPr>
          <w:t>在线</w:t>
        </w:r>
      </w:hyperlink>
      <w:r w:rsidRPr="00F5466E">
        <w:rPr>
          <w:rFonts w:ascii="SimSun" w:eastAsia="SimSun" w:hAnsi="SimSun" w:cs="Microsoft YaHei" w:hint="eastAsia"/>
          <w:sz w:val="21"/>
          <w:szCs w:val="22"/>
          <w:lang w:eastAsia="zh-CN"/>
        </w:rPr>
        <w:t>查阅</w:t>
      </w:r>
      <w:r w:rsidR="00A406B6" w:rsidRPr="00F5466E">
        <w:rPr>
          <w:rFonts w:ascii="SimSun" w:eastAsia="SimSun" w:hAnsi="SimSun" w:cs="Microsoft YaHei" w:hint="eastAsia"/>
          <w:sz w:val="21"/>
          <w:szCs w:val="22"/>
          <w:lang w:eastAsia="zh-CN"/>
        </w:rPr>
        <w:t>。适用</w:t>
      </w:r>
      <w:r w:rsidRPr="00F5466E">
        <w:rPr>
          <w:rFonts w:ascii="SimSun" w:eastAsia="SimSun" w:hAnsi="SimSun" w:cs="Microsoft YaHei" w:hint="eastAsia"/>
          <w:sz w:val="21"/>
          <w:szCs w:val="22"/>
          <w:lang w:eastAsia="zh-CN"/>
        </w:rPr>
        <w:t>时</w:t>
      </w:r>
      <w:r w:rsidR="00A406B6" w:rsidRPr="00F5466E">
        <w:rPr>
          <w:rFonts w:ascii="SimSun" w:eastAsia="SimSun" w:hAnsi="SimSun" w:cs="Microsoft YaHei" w:hint="eastAsia"/>
          <w:sz w:val="21"/>
          <w:szCs w:val="22"/>
          <w:lang w:eastAsia="zh-CN"/>
        </w:rPr>
        <w:t>，将</w:t>
      </w:r>
      <w:r w:rsidRPr="00F5466E">
        <w:rPr>
          <w:rFonts w:ascii="SimSun" w:eastAsia="SimSun" w:hAnsi="SimSun" w:cs="Microsoft YaHei" w:hint="eastAsia"/>
          <w:sz w:val="21"/>
          <w:szCs w:val="22"/>
          <w:lang w:eastAsia="zh-CN"/>
        </w:rPr>
        <w:t>每半年</w:t>
      </w:r>
      <w:r w:rsidR="00A406B6" w:rsidRPr="00F5466E">
        <w:rPr>
          <w:rFonts w:ascii="SimSun" w:eastAsia="SimSun" w:hAnsi="SimSun" w:cs="Microsoft YaHei" w:hint="eastAsia"/>
          <w:sz w:val="21"/>
          <w:szCs w:val="22"/>
          <w:lang w:eastAsia="zh-CN"/>
        </w:rPr>
        <w:t>在</w:t>
      </w:r>
      <w:r w:rsidRPr="00F5466E">
        <w:rPr>
          <w:rFonts w:ascii="SimSun" w:eastAsia="SimSun" w:hAnsi="SimSun" w:cs="Microsoft YaHei" w:hint="eastAsia"/>
          <w:sz w:val="21"/>
          <w:szCs w:val="22"/>
          <w:lang w:eastAsia="zh-CN"/>
        </w:rPr>
        <w:t>每年的</w:t>
      </w:r>
      <w:r w:rsidR="00A406B6" w:rsidRPr="00942D50">
        <w:rPr>
          <w:rFonts w:ascii="SimSun" w:eastAsia="SimSun" w:hAnsi="SimSun" w:hint="eastAsia"/>
          <w:sz w:val="21"/>
          <w:szCs w:val="22"/>
          <w:lang w:eastAsia="zh-CN"/>
        </w:rPr>
        <w:t>6</w:t>
      </w:r>
      <w:r w:rsidR="00A406B6" w:rsidRPr="00F5466E">
        <w:rPr>
          <w:rFonts w:ascii="SimSun" w:eastAsia="SimSun" w:hAnsi="SimSun" w:cs="Microsoft YaHei" w:hint="eastAsia"/>
          <w:sz w:val="21"/>
          <w:szCs w:val="22"/>
          <w:lang w:eastAsia="zh-CN"/>
        </w:rPr>
        <w:t>月</w:t>
      </w:r>
      <w:r w:rsidR="00A406B6" w:rsidRPr="00942D50">
        <w:rPr>
          <w:rFonts w:ascii="SimSun" w:eastAsia="SimSun" w:hAnsi="SimSun" w:hint="eastAsia"/>
          <w:sz w:val="21"/>
          <w:szCs w:val="22"/>
          <w:lang w:eastAsia="zh-CN"/>
        </w:rPr>
        <w:t>30</w:t>
      </w:r>
      <w:r w:rsidR="00A406B6" w:rsidRPr="00F5466E">
        <w:rPr>
          <w:rFonts w:ascii="SimSun" w:eastAsia="SimSun" w:hAnsi="SimSun" w:cs="Microsoft YaHei" w:hint="eastAsia"/>
          <w:sz w:val="21"/>
          <w:szCs w:val="22"/>
          <w:lang w:eastAsia="zh-CN"/>
        </w:rPr>
        <w:t>日和</w:t>
      </w:r>
      <w:r w:rsidR="00A406B6" w:rsidRPr="00942D50">
        <w:rPr>
          <w:rFonts w:ascii="SimSun" w:eastAsia="SimSun" w:hAnsi="SimSun" w:hint="eastAsia"/>
          <w:sz w:val="21"/>
          <w:szCs w:val="22"/>
          <w:lang w:eastAsia="zh-CN"/>
        </w:rPr>
        <w:t>12</w:t>
      </w:r>
      <w:r w:rsidR="00A406B6" w:rsidRPr="00F5466E">
        <w:rPr>
          <w:rFonts w:ascii="SimSun" w:eastAsia="SimSun" w:hAnsi="SimSun" w:cs="Microsoft YaHei" w:hint="eastAsia"/>
          <w:sz w:val="21"/>
          <w:szCs w:val="22"/>
          <w:lang w:eastAsia="zh-CN"/>
        </w:rPr>
        <w:t>月</w:t>
      </w:r>
      <w:r w:rsidR="00A406B6" w:rsidRPr="00942D50">
        <w:rPr>
          <w:rFonts w:ascii="SimSun" w:eastAsia="SimSun" w:hAnsi="SimSun" w:hint="eastAsia"/>
          <w:sz w:val="21"/>
          <w:szCs w:val="22"/>
          <w:lang w:eastAsia="zh-CN"/>
        </w:rPr>
        <w:t>31</w:t>
      </w:r>
      <w:r w:rsidR="00A406B6" w:rsidRPr="00F5466E">
        <w:rPr>
          <w:rFonts w:ascii="SimSun" w:eastAsia="SimSun" w:hAnsi="SimSun" w:cs="Microsoft YaHei" w:hint="eastAsia"/>
          <w:sz w:val="21"/>
          <w:szCs w:val="22"/>
          <w:lang w:eastAsia="zh-CN"/>
        </w:rPr>
        <w:t>日向成员国提供更新。</w:t>
      </w:r>
    </w:p>
    <w:p w14:paraId="217CF302" w14:textId="2112E7B6" w:rsidR="00276BEE" w:rsidRPr="00EA02CB" w:rsidRDefault="00AB5FAC"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hint="eastAsia"/>
          <w:b w:val="0"/>
          <w:sz w:val="21"/>
        </w:rPr>
        <w:t>须向产权组织协调委员会报告的事项</w:t>
      </w:r>
    </w:p>
    <w:p w14:paraId="7A4F9517" w14:textId="77777777" w:rsidR="00640224" w:rsidRPr="00EA02CB" w:rsidRDefault="00AB5FAC" w:rsidP="00EA02CB">
      <w:pPr>
        <w:pStyle w:val="Heading2"/>
        <w:overflowPunct w:val="0"/>
        <w:spacing w:beforeLines="100" w:afterLines="50" w:after="120" w:line="340" w:lineRule="atLeast"/>
        <w:ind w:left="567"/>
        <w:rPr>
          <w:rFonts w:ascii="SimSun" w:hAnsi="SimSun"/>
          <w:b/>
          <w:sz w:val="21"/>
        </w:rPr>
      </w:pPr>
      <w:r w:rsidRPr="00EA02CB">
        <w:rPr>
          <w:rFonts w:ascii="SimSun" w:hAnsi="SimSun" w:hint="eastAsia"/>
          <w:b/>
          <w:sz w:val="21"/>
        </w:rPr>
        <w:t>终止任用</w:t>
      </w:r>
    </w:p>
    <w:p w14:paraId="74C65E29" w14:textId="77777777" w:rsidR="00640224"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产权组织</w:t>
      </w:r>
      <w:r w:rsidRPr="00B40F16">
        <w:rPr>
          <w:rFonts w:ascii="SimSun" w:eastAsia="SimSun" w:hAnsi="SimSun" w:hint="eastAsia"/>
          <w:sz w:val="21"/>
          <w:szCs w:val="22"/>
          <w:lang w:eastAsia="zh-CN"/>
        </w:rPr>
        <w:t>工作人员</w:t>
      </w:r>
      <w:r w:rsidRPr="00F5466E">
        <w:rPr>
          <w:rFonts w:ascii="SimSun" w:eastAsia="SimSun" w:hAnsi="SimSun" w:cs="Microsoft YaHei" w:hint="eastAsia"/>
          <w:sz w:val="21"/>
          <w:szCs w:val="22"/>
          <w:lang w:eastAsia="zh-CN"/>
        </w:rPr>
        <w:t>条例</w:t>
      </w:r>
      <w:r w:rsidRPr="00942D50">
        <w:rPr>
          <w:rFonts w:ascii="SimSun" w:eastAsia="SimSun" w:hAnsi="SimSun" w:hint="eastAsia"/>
          <w:sz w:val="21"/>
          <w:szCs w:val="22"/>
          <w:lang w:eastAsia="zh-CN"/>
        </w:rPr>
        <w:t>9.2</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g</w:t>
      </w:r>
      <w:r w:rsidRPr="00F5466E">
        <w:rPr>
          <w:rFonts w:ascii="SimSun" w:eastAsia="SimSun" w:hAnsi="SimSun" w:cs="Microsoft YaHei" w:hint="eastAsia"/>
          <w:sz w:val="21"/>
          <w:szCs w:val="22"/>
          <w:lang w:eastAsia="zh-CN"/>
        </w:rPr>
        <w:t>）要求总干事向产权组织协调委员会报告终止任用工作人员的所有</w:t>
      </w:r>
      <w:r w:rsidR="00006B92" w:rsidRPr="00F5466E">
        <w:rPr>
          <w:rFonts w:ascii="SimSun" w:eastAsia="SimSun" w:hAnsi="SimSun" w:cs="Microsoft YaHei" w:hint="eastAsia"/>
          <w:sz w:val="21"/>
          <w:szCs w:val="22"/>
          <w:lang w:eastAsia="zh-CN"/>
        </w:rPr>
        <w:t>案件</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20</w:t>
      </w:r>
      <w:r w:rsidR="00006B92" w:rsidRPr="00942D50">
        <w:rPr>
          <w:rFonts w:asciiTheme="minorEastAsia" w:eastAsiaTheme="minorEastAsia" w:hAnsiTheme="minorEastAsia" w:hint="eastAsia"/>
          <w:sz w:val="21"/>
          <w:szCs w:val="22"/>
          <w:lang w:eastAsia="zh-CN"/>
        </w:rPr>
        <w:t>20</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7</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1</w:t>
      </w:r>
      <w:r w:rsidRPr="00F5466E">
        <w:rPr>
          <w:rFonts w:ascii="SimSun" w:eastAsia="SimSun" w:hAnsi="SimSun" w:cs="Microsoft YaHei" w:hint="eastAsia"/>
          <w:sz w:val="21"/>
          <w:szCs w:val="22"/>
          <w:lang w:eastAsia="zh-CN"/>
        </w:rPr>
        <w:t>日至</w:t>
      </w:r>
      <w:r w:rsidRPr="00942D50">
        <w:rPr>
          <w:rFonts w:ascii="SimSun" w:eastAsia="SimSun" w:hAnsi="SimSun" w:hint="eastAsia"/>
          <w:sz w:val="21"/>
          <w:szCs w:val="22"/>
          <w:lang w:eastAsia="zh-CN"/>
        </w:rPr>
        <w:t>202</w:t>
      </w:r>
      <w:r w:rsidR="00006B92" w:rsidRPr="00942D50">
        <w:rPr>
          <w:rFonts w:asciiTheme="minorEastAsia" w:eastAsiaTheme="minorEastAsia" w:hAnsiTheme="minorEastAsia" w:hint="eastAsia"/>
          <w:sz w:val="21"/>
          <w:szCs w:val="22"/>
          <w:lang w:eastAsia="zh-CN"/>
        </w:rPr>
        <w:t>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6</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30</w:t>
      </w:r>
      <w:r w:rsidRPr="00F5466E">
        <w:rPr>
          <w:rFonts w:ascii="SimSun" w:eastAsia="SimSun" w:hAnsi="SimSun" w:cs="Microsoft YaHei" w:hint="eastAsia"/>
          <w:sz w:val="21"/>
          <w:szCs w:val="22"/>
          <w:lang w:eastAsia="zh-CN"/>
        </w:rPr>
        <w:t>日间有以下终止任用：</w:t>
      </w:r>
    </w:p>
    <w:p w14:paraId="6E69DA47" w14:textId="023CE268" w:rsidR="00276BEE" w:rsidRPr="00942D50" w:rsidRDefault="00AB5FAC" w:rsidP="002548D7">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依照工作人员</w:t>
      </w:r>
      <w:r w:rsidRPr="00EA02CB">
        <w:rPr>
          <w:rFonts w:ascii="SimSun" w:eastAsia="SimSun" w:hAnsi="SimSun" w:hint="eastAsia"/>
          <w:sz w:val="21"/>
          <w:szCs w:val="22"/>
          <w:lang w:eastAsia="zh-CN"/>
        </w:rPr>
        <w:t>条例</w:t>
      </w:r>
      <w:r w:rsidRPr="00942D50">
        <w:rPr>
          <w:rFonts w:ascii="SimSun" w:eastAsia="SimSun" w:hAnsi="SimSun" w:hint="eastAsia"/>
          <w:sz w:val="21"/>
          <w:szCs w:val="22"/>
          <w:lang w:eastAsia="zh-CN"/>
        </w:rPr>
        <w:t>9.2</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a</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2</w:t>
      </w:r>
      <w:r w:rsidRPr="00F5466E">
        <w:rPr>
          <w:rFonts w:ascii="SimSun" w:eastAsia="SimSun" w:hAnsi="SimSun" w:cs="Microsoft YaHei" w:hint="eastAsia"/>
          <w:sz w:val="21"/>
          <w:szCs w:val="22"/>
          <w:lang w:eastAsia="zh-CN"/>
        </w:rPr>
        <w:t>），因健康原因而终止任用</w:t>
      </w:r>
      <w:r w:rsidR="009F098F" w:rsidRPr="00F5466E">
        <w:rPr>
          <w:rFonts w:ascii="SimSun" w:eastAsia="SimSun" w:hAnsi="SimSun" w:cs="Microsoft YaHei" w:hint="eastAsia"/>
          <w:sz w:val="21"/>
          <w:szCs w:val="22"/>
          <w:lang w:eastAsia="zh-CN"/>
        </w:rPr>
        <w:t>5</w:t>
      </w:r>
      <w:r w:rsidRPr="00F5466E">
        <w:rPr>
          <w:rFonts w:ascii="SimSun" w:eastAsia="SimSun" w:hAnsi="SimSun" w:cs="Microsoft YaHei" w:hint="eastAsia"/>
          <w:sz w:val="21"/>
          <w:szCs w:val="22"/>
          <w:lang w:eastAsia="zh-CN"/>
        </w:rPr>
        <w:t>例；</w:t>
      </w:r>
    </w:p>
    <w:p w14:paraId="386EBD1E" w14:textId="77777777" w:rsidR="00640224" w:rsidRPr="00942D50" w:rsidRDefault="00AB5FAC" w:rsidP="00EA02CB">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依照工作人员</w:t>
      </w:r>
      <w:r w:rsidRPr="00EA02CB">
        <w:rPr>
          <w:rFonts w:ascii="SimSun" w:eastAsia="SimSun" w:hAnsi="SimSun" w:hint="eastAsia"/>
          <w:sz w:val="21"/>
          <w:szCs w:val="22"/>
          <w:lang w:eastAsia="zh-CN"/>
        </w:rPr>
        <w:t>条例</w:t>
      </w:r>
      <w:r w:rsidRPr="00942D50">
        <w:rPr>
          <w:rFonts w:ascii="SimSun" w:eastAsia="SimSun" w:hAnsi="SimSun" w:hint="eastAsia"/>
          <w:sz w:val="21"/>
          <w:szCs w:val="22"/>
          <w:lang w:eastAsia="zh-CN"/>
        </w:rPr>
        <w:t>9.2</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a</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5</w:t>
      </w:r>
      <w:r w:rsidRPr="00F5466E">
        <w:rPr>
          <w:rFonts w:ascii="SimSun" w:eastAsia="SimSun" w:hAnsi="SimSun" w:cs="Microsoft YaHei" w:hint="eastAsia"/>
          <w:sz w:val="21"/>
          <w:szCs w:val="22"/>
          <w:lang w:eastAsia="zh-CN"/>
        </w:rPr>
        <w:t>），为了产权组织的良好管理，经有关工作人员本人同意而终止任用</w:t>
      </w:r>
      <w:r w:rsidR="00006B92" w:rsidRPr="00F5466E">
        <w:rPr>
          <w:rFonts w:ascii="SimSun" w:eastAsia="SimSun" w:hAnsi="SimSun" w:cs="Microsoft YaHei" w:hint="eastAsia"/>
          <w:sz w:val="21"/>
          <w:szCs w:val="22"/>
          <w:lang w:eastAsia="zh-CN"/>
        </w:rPr>
        <w:t>10</w:t>
      </w:r>
      <w:r w:rsidRPr="00F5466E">
        <w:rPr>
          <w:rFonts w:ascii="SimSun" w:eastAsia="SimSun" w:hAnsi="SimSun" w:cs="Microsoft YaHei" w:hint="eastAsia"/>
          <w:sz w:val="21"/>
          <w:szCs w:val="22"/>
          <w:lang w:eastAsia="zh-CN"/>
        </w:rPr>
        <w:t>例。</w:t>
      </w:r>
    </w:p>
    <w:p w14:paraId="49369666" w14:textId="77777777" w:rsidR="00640224" w:rsidRPr="00EA02CB" w:rsidRDefault="009F098F" w:rsidP="00EA02CB">
      <w:pPr>
        <w:pStyle w:val="Heading2"/>
        <w:overflowPunct w:val="0"/>
        <w:spacing w:beforeLines="100" w:afterLines="50" w:after="120" w:line="340" w:lineRule="atLeast"/>
        <w:ind w:left="567"/>
        <w:rPr>
          <w:rFonts w:ascii="SimSun" w:hAnsi="SimSun"/>
          <w:b/>
          <w:sz w:val="21"/>
        </w:rPr>
      </w:pPr>
      <w:r w:rsidRPr="00EA02CB">
        <w:rPr>
          <w:rFonts w:ascii="SimSun" w:hAnsi="SimSun" w:hint="eastAsia"/>
          <w:b/>
          <w:sz w:val="21"/>
        </w:rPr>
        <w:t>延长</w:t>
      </w:r>
      <w:r w:rsidR="00006B92" w:rsidRPr="00EA02CB">
        <w:rPr>
          <w:rFonts w:ascii="SimSun" w:hAnsi="SimSun" w:hint="eastAsia"/>
          <w:b/>
          <w:sz w:val="21"/>
        </w:rPr>
        <w:t>临时任用</w:t>
      </w:r>
    </w:p>
    <w:p w14:paraId="042EEC92" w14:textId="77777777" w:rsidR="00640224" w:rsidRPr="00942D50" w:rsidRDefault="00006B9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在</w:t>
      </w:r>
      <w:r w:rsidRPr="00942D50">
        <w:rPr>
          <w:rFonts w:ascii="SimSun" w:eastAsia="SimSun" w:hAnsi="SimSun" w:hint="eastAsia"/>
          <w:sz w:val="21"/>
          <w:szCs w:val="22"/>
          <w:lang w:eastAsia="zh-CN"/>
        </w:rPr>
        <w:t>2018</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9</w:t>
      </w:r>
      <w:r w:rsidRPr="00F5466E">
        <w:rPr>
          <w:rFonts w:ascii="SimSun" w:eastAsia="SimSun" w:hAnsi="SimSun" w:cs="Microsoft YaHei" w:hint="eastAsia"/>
          <w:sz w:val="21"/>
          <w:szCs w:val="22"/>
          <w:lang w:eastAsia="zh-CN"/>
        </w:rPr>
        <w:t>月的年会上，产权组织协调委员会请求秘书处将关于总干事根据工作人员条例</w:t>
      </w:r>
      <w:r w:rsidRPr="00942D50">
        <w:rPr>
          <w:rFonts w:ascii="SimSun" w:eastAsia="SimSun" w:hAnsi="SimSun" w:hint="eastAsia"/>
          <w:sz w:val="21"/>
          <w:szCs w:val="22"/>
          <w:lang w:eastAsia="zh-CN"/>
        </w:rPr>
        <w:t>4.16</w:t>
      </w:r>
      <w:r w:rsidRPr="00F5466E">
        <w:rPr>
          <w:rFonts w:ascii="SimSun" w:eastAsia="SimSun" w:hAnsi="SimSun" w:cs="Microsoft YaHei" w:hint="eastAsia"/>
          <w:sz w:val="21"/>
          <w:szCs w:val="22"/>
          <w:lang w:eastAsia="zh-CN"/>
        </w:rPr>
        <w:t>（</w:t>
      </w:r>
      <w:r w:rsidRPr="00942D50">
        <w:rPr>
          <w:rFonts w:ascii="SimSun" w:eastAsia="SimSun" w:hAnsi="SimSun" w:hint="eastAsia"/>
          <w:sz w:val="21"/>
          <w:szCs w:val="22"/>
          <w:lang w:eastAsia="zh-CN"/>
        </w:rPr>
        <w:t>a</w:t>
      </w:r>
      <w:r w:rsidRPr="00F5466E">
        <w:rPr>
          <w:rFonts w:ascii="SimSun" w:eastAsia="SimSun" w:hAnsi="SimSun" w:cs="Microsoft YaHei" w:hint="eastAsia"/>
          <w:sz w:val="21"/>
          <w:szCs w:val="22"/>
          <w:lang w:eastAsia="zh-CN"/>
        </w:rPr>
        <w:t>）</w:t>
      </w:r>
      <w:r w:rsidR="009F098F" w:rsidRPr="00942D50">
        <w:rPr>
          <w:rStyle w:val="FootnoteReference"/>
          <w:rFonts w:ascii="SimSun" w:eastAsia="SimSun" w:hAnsi="SimSun"/>
          <w:sz w:val="21"/>
          <w:szCs w:val="22"/>
        </w:rPr>
        <w:footnoteReference w:id="6"/>
      </w:r>
      <w:r w:rsidRPr="00F5466E">
        <w:rPr>
          <w:rFonts w:ascii="SimSun" w:eastAsia="SimSun" w:hAnsi="SimSun" w:cs="Microsoft YaHei" w:hint="eastAsia"/>
          <w:sz w:val="21"/>
          <w:szCs w:val="22"/>
          <w:lang w:eastAsia="zh-CN"/>
        </w:rPr>
        <w:t>延长至</w:t>
      </w:r>
      <w:r w:rsidRPr="00B40F16">
        <w:rPr>
          <w:rFonts w:ascii="SimSun" w:eastAsia="SimSun" w:hAnsi="SimSun" w:hint="eastAsia"/>
          <w:sz w:val="21"/>
          <w:szCs w:val="22"/>
          <w:lang w:eastAsia="zh-CN"/>
        </w:rPr>
        <w:t>两年</w:t>
      </w:r>
      <w:r w:rsidRPr="00F5466E">
        <w:rPr>
          <w:rFonts w:ascii="SimSun" w:eastAsia="SimSun" w:hAnsi="SimSun" w:cs="Microsoft YaHei" w:hint="eastAsia"/>
          <w:sz w:val="21"/>
          <w:szCs w:val="22"/>
          <w:lang w:eastAsia="zh-CN"/>
        </w:rPr>
        <w:t>以上的临时任用数量，以及采用这一特殊措施的理由的</w:t>
      </w:r>
      <w:r w:rsidR="009F098F" w:rsidRPr="00F5466E">
        <w:rPr>
          <w:rFonts w:ascii="SimSun" w:eastAsia="SimSun" w:hAnsi="SimSun" w:cs="Microsoft YaHei" w:hint="eastAsia"/>
          <w:sz w:val="21"/>
          <w:szCs w:val="22"/>
          <w:lang w:eastAsia="zh-CN"/>
        </w:rPr>
        <w:t>详细</w:t>
      </w:r>
      <w:r w:rsidRPr="00F5466E">
        <w:rPr>
          <w:rFonts w:ascii="SimSun" w:eastAsia="SimSun" w:hAnsi="SimSun" w:cs="Microsoft YaHei" w:hint="eastAsia"/>
          <w:sz w:val="21"/>
          <w:szCs w:val="22"/>
          <w:lang w:eastAsia="zh-CN"/>
        </w:rPr>
        <w:t>信息，系统地包括到其人力资源年度报告中。</w:t>
      </w:r>
    </w:p>
    <w:p w14:paraId="7FB50F11" w14:textId="77777777" w:rsidR="00640224" w:rsidRPr="00942D50" w:rsidRDefault="00006B9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在截至</w:t>
      </w:r>
      <w:r w:rsidRPr="00942D50">
        <w:rPr>
          <w:rFonts w:ascii="SimSun" w:eastAsia="SimSun" w:hAnsi="SimSun" w:hint="eastAsia"/>
          <w:sz w:val="21"/>
          <w:szCs w:val="22"/>
          <w:lang w:eastAsia="zh-CN"/>
        </w:rPr>
        <w:t>202</w:t>
      </w:r>
      <w:r w:rsidR="009F098F" w:rsidRPr="00942D50">
        <w:rPr>
          <w:rFonts w:asciiTheme="minorEastAsia" w:eastAsiaTheme="minorEastAsia" w:hAnsiTheme="minorEastAsia" w:hint="eastAsia"/>
          <w:sz w:val="21"/>
          <w:szCs w:val="22"/>
          <w:lang w:eastAsia="zh-CN"/>
        </w:rPr>
        <w:t>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6</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30</w:t>
      </w:r>
      <w:r w:rsidRPr="00F5466E">
        <w:rPr>
          <w:rFonts w:ascii="SimSun" w:eastAsia="SimSun" w:hAnsi="SimSun" w:cs="Microsoft YaHei" w:hint="eastAsia"/>
          <w:sz w:val="21"/>
          <w:szCs w:val="22"/>
          <w:lang w:eastAsia="zh-CN"/>
        </w:rPr>
        <w:t>日的报告</w:t>
      </w:r>
      <w:r w:rsidR="009F098F" w:rsidRPr="00F5466E">
        <w:rPr>
          <w:rFonts w:ascii="SimSun" w:eastAsia="SimSun" w:hAnsi="SimSun" w:cs="Microsoft YaHei" w:hint="eastAsia"/>
          <w:sz w:val="21"/>
          <w:szCs w:val="22"/>
          <w:lang w:eastAsia="zh-CN"/>
        </w:rPr>
        <w:t>所涉</w:t>
      </w:r>
      <w:r w:rsidRPr="00F5466E">
        <w:rPr>
          <w:rFonts w:ascii="SimSun" w:eastAsia="SimSun" w:hAnsi="SimSun" w:cs="Microsoft YaHei" w:hint="eastAsia"/>
          <w:sz w:val="21"/>
          <w:szCs w:val="22"/>
          <w:lang w:eastAsia="zh-CN"/>
        </w:rPr>
        <w:t>期间，</w:t>
      </w:r>
      <w:r w:rsidR="009F098F" w:rsidRPr="00F5466E">
        <w:rPr>
          <w:rFonts w:ascii="SimSun" w:eastAsia="SimSun" w:hAnsi="SimSun" w:cs="Microsoft YaHei" w:hint="eastAsia"/>
          <w:sz w:val="21"/>
          <w:szCs w:val="22"/>
          <w:lang w:eastAsia="zh-CN"/>
        </w:rPr>
        <w:t>8</w:t>
      </w:r>
      <w:r w:rsidRPr="00F5466E">
        <w:rPr>
          <w:rFonts w:ascii="SimSun" w:eastAsia="SimSun" w:hAnsi="SimSun" w:cs="Microsoft YaHei" w:hint="eastAsia"/>
          <w:sz w:val="21"/>
          <w:szCs w:val="22"/>
          <w:lang w:eastAsia="zh-CN"/>
        </w:rPr>
        <w:t>名临时任用人员被延长至两年以上。这些</w:t>
      </w:r>
      <w:r w:rsidR="00573305" w:rsidRPr="00F5466E">
        <w:rPr>
          <w:rFonts w:ascii="SimSun" w:eastAsia="SimSun" w:hAnsi="SimSun" w:cs="Microsoft YaHei" w:hint="eastAsia"/>
          <w:sz w:val="21"/>
          <w:szCs w:val="22"/>
          <w:lang w:eastAsia="zh-CN"/>
        </w:rPr>
        <w:t>例外延长</w:t>
      </w:r>
      <w:r w:rsidRPr="00F5466E">
        <w:rPr>
          <w:rFonts w:ascii="SimSun" w:eastAsia="SimSun" w:hAnsi="SimSun" w:cs="Microsoft YaHei" w:hint="eastAsia"/>
          <w:sz w:val="21"/>
          <w:szCs w:val="22"/>
          <w:lang w:eastAsia="zh-CN"/>
        </w:rPr>
        <w:t>的理由如下：</w:t>
      </w:r>
    </w:p>
    <w:p w14:paraId="29ED8575" w14:textId="002DFFA5" w:rsidR="00276BEE" w:rsidRDefault="009F098F" w:rsidP="00065B95">
      <w:pPr>
        <w:pStyle w:val="ListParagraph"/>
        <w:numPr>
          <w:ilvl w:val="0"/>
          <w:numId w:val="7"/>
        </w:numPr>
        <w:overflowPunct w:val="0"/>
        <w:spacing w:afterLines="50" w:after="120" w:line="340" w:lineRule="atLeast"/>
        <w:ind w:left="1077" w:right="28" w:hanging="510"/>
        <w:jc w:val="both"/>
        <w:rPr>
          <w:rStyle w:val="null1"/>
          <w:color w:val="000000"/>
          <w:lang w:eastAsia="zh-CN"/>
        </w:rPr>
      </w:pPr>
      <w:r w:rsidRPr="00942D50">
        <w:rPr>
          <w:rStyle w:val="null1"/>
          <w:rFonts w:asciiTheme="minorEastAsia" w:eastAsiaTheme="minorEastAsia" w:hAnsiTheme="minorEastAsia" w:hint="eastAsia"/>
          <w:color w:val="000000"/>
          <w:sz w:val="21"/>
          <w:szCs w:val="22"/>
          <w:lang w:eastAsia="zh-CN"/>
        </w:rPr>
        <w:t>一项</w:t>
      </w:r>
      <w:r w:rsidR="00006B92" w:rsidRPr="00F5466E">
        <w:rPr>
          <w:rStyle w:val="null1"/>
          <w:rFonts w:ascii="SimSun" w:eastAsia="SimSun" w:hAnsi="SimSun" w:cs="Microsoft YaHei" w:hint="eastAsia"/>
          <w:color w:val="000000"/>
          <w:sz w:val="21"/>
          <w:szCs w:val="22"/>
          <w:lang w:eastAsia="zh-CN"/>
        </w:rPr>
        <w:t>临时任用</w:t>
      </w:r>
      <w:r w:rsidRPr="00F5466E">
        <w:rPr>
          <w:rStyle w:val="null1"/>
          <w:rFonts w:ascii="SimSun" w:eastAsia="SimSun" w:hAnsi="SimSun" w:cs="Microsoft YaHei" w:hint="eastAsia"/>
          <w:color w:val="000000"/>
          <w:sz w:val="21"/>
          <w:szCs w:val="22"/>
          <w:lang w:eastAsia="zh-CN"/>
        </w:rPr>
        <w:t>被</w:t>
      </w:r>
      <w:r w:rsidR="00573305" w:rsidRPr="00F5466E">
        <w:rPr>
          <w:rStyle w:val="null1"/>
          <w:rFonts w:ascii="SimSun" w:eastAsia="SimSun" w:hAnsi="SimSun" w:cs="Microsoft YaHei" w:hint="eastAsia"/>
          <w:color w:val="000000"/>
          <w:sz w:val="21"/>
          <w:szCs w:val="22"/>
          <w:lang w:eastAsia="zh-CN"/>
        </w:rPr>
        <w:t>例外延长</w:t>
      </w:r>
      <w:r w:rsidRPr="00F5466E">
        <w:rPr>
          <w:rStyle w:val="null1"/>
          <w:rFonts w:ascii="SimSun" w:eastAsia="SimSun" w:hAnsi="SimSun" w:cs="Microsoft YaHei" w:hint="eastAsia"/>
          <w:color w:val="000000"/>
          <w:sz w:val="21"/>
          <w:szCs w:val="22"/>
          <w:lang w:eastAsia="zh-CN"/>
        </w:rPr>
        <w:t>（一个月）是</w:t>
      </w:r>
      <w:r w:rsidRPr="00942D50">
        <w:rPr>
          <w:rStyle w:val="null1"/>
          <w:rFonts w:ascii="SimSun" w:eastAsia="SimSun" w:hAnsi="SimSun"/>
          <w:color w:val="000000"/>
          <w:sz w:val="21"/>
          <w:szCs w:val="22"/>
          <w:lang w:eastAsia="zh-CN"/>
        </w:rPr>
        <w:t>由于</w:t>
      </w:r>
      <w:r w:rsidRPr="00942D50">
        <w:rPr>
          <w:rStyle w:val="null1"/>
          <w:rFonts w:ascii="SimSun" w:eastAsia="SimSun" w:hAnsi="SimSun" w:hint="eastAsia"/>
          <w:color w:val="000000"/>
          <w:sz w:val="21"/>
          <w:szCs w:val="22"/>
          <w:lang w:eastAsia="zh-CN"/>
        </w:rPr>
        <w:t>2019冠状病毒病</w:t>
      </w:r>
      <w:r w:rsidR="00D445C3" w:rsidRPr="00942D50">
        <w:rPr>
          <w:rStyle w:val="null1"/>
          <w:rFonts w:ascii="SimSun" w:eastAsia="SimSun" w:hAnsi="SimSun" w:hint="eastAsia"/>
          <w:color w:val="000000"/>
          <w:sz w:val="21"/>
          <w:szCs w:val="22"/>
          <w:lang w:eastAsia="zh-CN"/>
        </w:rPr>
        <w:t>疫情</w:t>
      </w:r>
      <w:r w:rsidRPr="00942D50">
        <w:rPr>
          <w:rStyle w:val="null1"/>
          <w:rFonts w:ascii="SimSun" w:eastAsia="SimSun" w:hAnsi="SimSun"/>
          <w:color w:val="000000"/>
          <w:sz w:val="21"/>
          <w:szCs w:val="22"/>
          <w:lang w:eastAsia="zh-CN"/>
        </w:rPr>
        <w:t>以及该工作人员因没有航班而无法回国</w:t>
      </w:r>
      <w:r w:rsidRPr="00942D50">
        <w:rPr>
          <w:rStyle w:val="null1"/>
          <w:rFonts w:ascii="SimSun" w:eastAsia="SimSun" w:hAnsi="SimSun" w:hint="eastAsia"/>
          <w:color w:val="000000"/>
          <w:sz w:val="21"/>
          <w:szCs w:val="22"/>
          <w:lang w:eastAsia="zh-CN"/>
        </w:rPr>
        <w:t>。</w:t>
      </w:r>
    </w:p>
    <w:p w14:paraId="53AD81A6" w14:textId="3913528A" w:rsidR="009F098F" w:rsidRPr="00942D50" w:rsidRDefault="009F098F" w:rsidP="00065B95">
      <w:pPr>
        <w:pStyle w:val="ListParagraph"/>
        <w:numPr>
          <w:ilvl w:val="0"/>
          <w:numId w:val="7"/>
        </w:numPr>
        <w:overflowPunct w:val="0"/>
        <w:spacing w:afterLines="50" w:after="120" w:line="340" w:lineRule="atLeast"/>
        <w:ind w:left="1077" w:right="28" w:hanging="510"/>
        <w:jc w:val="both"/>
        <w:rPr>
          <w:rStyle w:val="null1"/>
          <w:rFonts w:ascii="SimSun" w:eastAsia="SimSun" w:hAnsi="SimSun"/>
          <w:color w:val="000000"/>
          <w:sz w:val="21"/>
          <w:szCs w:val="22"/>
          <w:lang w:eastAsia="zh-CN"/>
        </w:rPr>
      </w:pPr>
      <w:r>
        <w:rPr>
          <w:rFonts w:asciiTheme="minorEastAsia" w:eastAsiaTheme="minorEastAsia" w:hAnsiTheme="minorEastAsia" w:hint="eastAsia"/>
          <w:lang w:eastAsia="zh-CN"/>
        </w:rPr>
        <w:t>三</w:t>
      </w:r>
      <w:r w:rsidR="00006B92" w:rsidRPr="00F5466E">
        <w:rPr>
          <w:rStyle w:val="null1"/>
          <w:rFonts w:ascii="SimSun" w:eastAsia="SimSun" w:hAnsi="SimSun" w:cs="Microsoft YaHei" w:hint="eastAsia"/>
          <w:color w:val="000000"/>
          <w:sz w:val="21"/>
          <w:szCs w:val="22"/>
          <w:lang w:eastAsia="zh-CN"/>
        </w:rPr>
        <w:t>项临时任用</w:t>
      </w:r>
      <w:r w:rsidRPr="00F5466E">
        <w:rPr>
          <w:rStyle w:val="null1"/>
          <w:rFonts w:ascii="SimSun" w:eastAsia="SimSun" w:hAnsi="SimSun" w:cs="Microsoft YaHei" w:hint="eastAsia"/>
          <w:color w:val="000000"/>
          <w:sz w:val="21"/>
          <w:szCs w:val="22"/>
          <w:lang w:eastAsia="zh-CN"/>
        </w:rPr>
        <w:t>被</w:t>
      </w:r>
      <w:r w:rsidR="00573305" w:rsidRPr="00F5466E">
        <w:rPr>
          <w:rStyle w:val="null1"/>
          <w:rFonts w:ascii="SimSun" w:eastAsia="SimSun" w:hAnsi="SimSun" w:cs="Microsoft YaHei" w:hint="eastAsia"/>
          <w:color w:val="000000"/>
          <w:sz w:val="21"/>
          <w:szCs w:val="22"/>
          <w:lang w:eastAsia="zh-CN"/>
        </w:rPr>
        <w:t>例外延长</w:t>
      </w:r>
      <w:r w:rsidRPr="00F5466E">
        <w:rPr>
          <w:rStyle w:val="null1"/>
          <w:rFonts w:ascii="SimSun" w:eastAsia="SimSun" w:hAnsi="SimSun" w:cs="Microsoft YaHei" w:hint="eastAsia"/>
          <w:color w:val="000000"/>
          <w:sz w:val="21"/>
          <w:szCs w:val="22"/>
          <w:lang w:eastAsia="zh-CN"/>
        </w:rPr>
        <w:t>（一项延长6个月，两项12个月）是</w:t>
      </w:r>
      <w:r w:rsidR="00D445C3" w:rsidRPr="00F5466E">
        <w:rPr>
          <w:rStyle w:val="null1"/>
          <w:rFonts w:ascii="SimSun" w:eastAsia="SimSun" w:hAnsi="SimSun" w:cs="Microsoft YaHei" w:hint="eastAsia"/>
          <w:color w:val="000000"/>
          <w:sz w:val="21"/>
          <w:szCs w:val="22"/>
          <w:lang w:eastAsia="zh-CN"/>
        </w:rPr>
        <w:t>出于</w:t>
      </w:r>
      <w:r w:rsidRPr="00942D50">
        <w:rPr>
          <w:rStyle w:val="null1"/>
          <w:rFonts w:ascii="SimSun" w:eastAsia="SimSun" w:hAnsi="SimSun"/>
          <w:color w:val="000000"/>
          <w:sz w:val="21"/>
          <w:szCs w:val="22"/>
          <w:lang w:eastAsia="zh-CN"/>
        </w:rPr>
        <w:t>业务需要，确保了职能的连续性。</w:t>
      </w:r>
    </w:p>
    <w:p w14:paraId="717FFDF9" w14:textId="4C33181A" w:rsidR="009F098F" w:rsidRPr="00684C94" w:rsidRDefault="009F098F" w:rsidP="00065B95">
      <w:pPr>
        <w:pStyle w:val="ListParagraph"/>
        <w:numPr>
          <w:ilvl w:val="0"/>
          <w:numId w:val="7"/>
        </w:numPr>
        <w:overflowPunct w:val="0"/>
        <w:spacing w:afterLines="50" w:after="120" w:line="340" w:lineRule="atLeast"/>
        <w:ind w:left="1077" w:right="28" w:hanging="510"/>
        <w:jc w:val="both"/>
        <w:rPr>
          <w:rFonts w:eastAsia="SimSun"/>
          <w:lang w:eastAsia="zh-CN"/>
        </w:rPr>
      </w:pPr>
      <w:r>
        <w:rPr>
          <w:rStyle w:val="null1"/>
          <w:rFonts w:asciiTheme="minorEastAsia" w:eastAsiaTheme="minorEastAsia" w:hAnsiTheme="minorEastAsia" w:hint="eastAsia"/>
          <w:color w:val="000000"/>
          <w:szCs w:val="22"/>
          <w:lang w:eastAsia="zh-CN"/>
        </w:rPr>
        <w:lastRenderedPageBreak/>
        <w:t>两</w:t>
      </w:r>
      <w:r w:rsidRPr="00F5466E">
        <w:rPr>
          <w:rStyle w:val="null1"/>
          <w:rFonts w:ascii="SimSun" w:eastAsia="SimSun" w:hAnsi="SimSun" w:cs="Microsoft YaHei" w:hint="eastAsia"/>
          <w:color w:val="000000"/>
          <w:sz w:val="21"/>
          <w:szCs w:val="22"/>
          <w:lang w:eastAsia="zh-CN"/>
        </w:rPr>
        <w:t>项临时任用被</w:t>
      </w:r>
      <w:r w:rsidR="00573305" w:rsidRPr="002548D7">
        <w:rPr>
          <w:rFonts w:ascii="SimSun" w:eastAsia="SimSun" w:hAnsi="SimSun" w:hint="eastAsia"/>
          <w:lang w:eastAsia="zh-CN"/>
        </w:rPr>
        <w:t>例外</w:t>
      </w:r>
      <w:r w:rsidR="00573305" w:rsidRPr="00F5466E">
        <w:rPr>
          <w:rStyle w:val="null1"/>
          <w:rFonts w:ascii="SimSun" w:eastAsia="SimSun" w:hAnsi="SimSun" w:cs="Microsoft YaHei" w:hint="eastAsia"/>
          <w:color w:val="000000"/>
          <w:sz w:val="21"/>
          <w:szCs w:val="22"/>
          <w:lang w:eastAsia="zh-CN"/>
        </w:rPr>
        <w:t>延长</w:t>
      </w:r>
      <w:r w:rsidRPr="00942D50">
        <w:rPr>
          <w:rStyle w:val="null1"/>
          <w:rFonts w:ascii="SimSun" w:eastAsia="SimSun" w:hAnsi="SimSun"/>
          <w:color w:val="000000"/>
          <w:sz w:val="21"/>
          <w:szCs w:val="22"/>
          <w:lang w:eastAsia="zh-CN"/>
        </w:rPr>
        <w:t>（一项</w:t>
      </w:r>
      <w:r w:rsidRPr="00942D50">
        <w:rPr>
          <w:rStyle w:val="null1"/>
          <w:rFonts w:ascii="SimSun" w:eastAsia="SimSun" w:hAnsi="SimSun" w:hint="eastAsia"/>
          <w:color w:val="000000"/>
          <w:sz w:val="21"/>
          <w:szCs w:val="22"/>
          <w:lang w:eastAsia="zh-CN"/>
        </w:rPr>
        <w:t>延长</w:t>
      </w:r>
      <w:r w:rsidRPr="00942D50">
        <w:rPr>
          <w:rStyle w:val="null1"/>
          <w:rFonts w:ascii="SimSun" w:eastAsia="SimSun" w:hAnsi="SimSun"/>
          <w:color w:val="000000"/>
          <w:sz w:val="21"/>
          <w:szCs w:val="22"/>
          <w:lang w:eastAsia="zh-CN"/>
        </w:rPr>
        <w:t>6个月，一项12个月）</w:t>
      </w:r>
      <w:r w:rsidRPr="00942D50">
        <w:rPr>
          <w:rFonts w:ascii="SimSun" w:eastAsia="SimSun" w:hAnsi="SimSun"/>
          <w:sz w:val="21"/>
          <w:szCs w:val="22"/>
          <w:lang w:eastAsia="zh-CN"/>
        </w:rPr>
        <w:t>，以确保在编制2022/23两年期计划和预算时的业务连续性。</w:t>
      </w:r>
    </w:p>
    <w:p w14:paraId="7F1CDFD0" w14:textId="77777777" w:rsidR="00640224" w:rsidRPr="00942D50" w:rsidRDefault="00D445C3" w:rsidP="00065B95">
      <w:pPr>
        <w:pStyle w:val="ListParagraph"/>
        <w:numPr>
          <w:ilvl w:val="0"/>
          <w:numId w:val="7"/>
        </w:numPr>
        <w:overflowPunct w:val="0"/>
        <w:spacing w:afterLines="50" w:after="120" w:line="340" w:lineRule="atLeast"/>
        <w:ind w:left="1077" w:right="28" w:hanging="510"/>
        <w:contextualSpacing w:val="0"/>
        <w:jc w:val="both"/>
        <w:rPr>
          <w:rStyle w:val="null1"/>
          <w:rFonts w:ascii="SimSun" w:eastAsia="SimSun" w:hAnsi="SimSun"/>
          <w:sz w:val="21"/>
          <w:szCs w:val="22"/>
          <w:lang w:eastAsia="zh-CN"/>
        </w:rPr>
      </w:pPr>
      <w:r w:rsidRPr="00942D50">
        <w:rPr>
          <w:rStyle w:val="null1"/>
          <w:rFonts w:asciiTheme="minorEastAsia" w:eastAsiaTheme="minorEastAsia" w:hAnsiTheme="minorEastAsia" w:hint="eastAsia"/>
          <w:color w:val="000000"/>
          <w:sz w:val="21"/>
          <w:szCs w:val="22"/>
          <w:lang w:eastAsia="zh-CN"/>
        </w:rPr>
        <w:t>两</w:t>
      </w:r>
      <w:r w:rsidRPr="00F5466E">
        <w:rPr>
          <w:rStyle w:val="null1"/>
          <w:rFonts w:ascii="SimSun" w:eastAsia="SimSun" w:hAnsi="SimSun" w:cs="Microsoft YaHei" w:hint="eastAsia"/>
          <w:color w:val="000000"/>
          <w:sz w:val="21"/>
          <w:szCs w:val="22"/>
          <w:lang w:eastAsia="zh-CN"/>
        </w:rPr>
        <w:t>项临时任用被</w:t>
      </w:r>
      <w:r w:rsidR="00573305" w:rsidRPr="00F5466E">
        <w:rPr>
          <w:rStyle w:val="null1"/>
          <w:rFonts w:ascii="SimSun" w:eastAsia="SimSun" w:hAnsi="SimSun" w:cs="Microsoft YaHei" w:hint="eastAsia"/>
          <w:color w:val="000000"/>
          <w:sz w:val="21"/>
          <w:szCs w:val="22"/>
          <w:lang w:eastAsia="zh-CN"/>
        </w:rPr>
        <w:t>例外延长</w:t>
      </w:r>
      <w:r w:rsidRPr="00942D50">
        <w:rPr>
          <w:rStyle w:val="null1"/>
          <w:rFonts w:ascii="SimSun" w:eastAsia="SimSun" w:hAnsi="SimSun"/>
          <w:color w:val="000000"/>
          <w:sz w:val="21"/>
          <w:lang w:eastAsia="zh-CN"/>
        </w:rPr>
        <w:t>（均为6个月）</w:t>
      </w:r>
      <w:r w:rsidRPr="00942D50">
        <w:rPr>
          <w:rStyle w:val="null1"/>
          <w:rFonts w:ascii="SimSun" w:eastAsia="SimSun" w:hAnsi="SimSun" w:hint="eastAsia"/>
          <w:color w:val="000000"/>
          <w:sz w:val="21"/>
          <w:lang w:eastAsia="zh-CN"/>
        </w:rPr>
        <w:t>，是</w:t>
      </w:r>
      <w:r w:rsidR="009F098F" w:rsidRPr="00942D50">
        <w:rPr>
          <w:rStyle w:val="null1"/>
          <w:rFonts w:ascii="SimSun" w:eastAsia="SimSun" w:hAnsi="SimSun"/>
          <w:color w:val="000000"/>
          <w:sz w:val="21"/>
          <w:lang w:eastAsia="zh-CN"/>
        </w:rPr>
        <w:t>鉴于新的高</w:t>
      </w:r>
      <w:r w:rsidRPr="00942D50">
        <w:rPr>
          <w:rStyle w:val="null1"/>
          <w:rFonts w:ascii="SimSun" w:eastAsia="SimSun" w:hAnsi="SimSun" w:hint="eastAsia"/>
          <w:color w:val="000000"/>
          <w:sz w:val="21"/>
          <w:lang w:eastAsia="zh-CN"/>
        </w:rPr>
        <w:t>层</w:t>
      </w:r>
      <w:r w:rsidR="009F098F" w:rsidRPr="00942D50">
        <w:rPr>
          <w:rStyle w:val="null1"/>
          <w:rFonts w:ascii="SimSun" w:eastAsia="SimSun" w:hAnsi="SimSun"/>
          <w:color w:val="000000"/>
          <w:sz w:val="21"/>
          <w:lang w:eastAsia="zh-CN"/>
        </w:rPr>
        <w:t>管理团队的过渡，为</w:t>
      </w:r>
      <w:r w:rsidRPr="00942D50">
        <w:rPr>
          <w:rStyle w:val="null1"/>
          <w:rFonts w:ascii="SimSun" w:eastAsia="SimSun" w:hAnsi="SimSun" w:hint="eastAsia"/>
          <w:color w:val="000000"/>
          <w:sz w:val="21"/>
          <w:lang w:eastAsia="zh-CN"/>
        </w:rPr>
        <w:t>保证</w:t>
      </w:r>
      <w:r w:rsidR="009F098F" w:rsidRPr="00942D50">
        <w:rPr>
          <w:rStyle w:val="null1"/>
          <w:rFonts w:ascii="SimSun" w:eastAsia="SimSun" w:hAnsi="SimSun"/>
          <w:color w:val="000000"/>
          <w:sz w:val="21"/>
          <w:lang w:eastAsia="zh-CN"/>
        </w:rPr>
        <w:t>本组织的利益。</w:t>
      </w:r>
    </w:p>
    <w:p w14:paraId="26EBE5F0" w14:textId="77777777" w:rsidR="00640224" w:rsidRPr="00EA02CB" w:rsidRDefault="00AB5FAC" w:rsidP="00EA02CB">
      <w:pPr>
        <w:pStyle w:val="Heading2"/>
        <w:overflowPunct w:val="0"/>
        <w:spacing w:beforeLines="100" w:afterLines="50" w:after="120" w:line="340" w:lineRule="atLeast"/>
        <w:ind w:left="567"/>
        <w:rPr>
          <w:rFonts w:ascii="SimSun" w:hAnsi="SimSun"/>
          <w:b/>
          <w:sz w:val="21"/>
        </w:rPr>
      </w:pPr>
      <w:r w:rsidRPr="00EA02CB">
        <w:rPr>
          <w:rFonts w:ascii="SimSun" w:hAnsi="SimSun" w:hint="eastAsia"/>
          <w:b/>
          <w:sz w:val="21"/>
        </w:rPr>
        <w:t>实施产权组织性别平等政策</w:t>
      </w:r>
    </w:p>
    <w:p w14:paraId="1544AA9E" w14:textId="23A3BC6C" w:rsidR="00D445C3" w:rsidRPr="00942D50" w:rsidRDefault="00D445C3"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color w:val="000000"/>
          <w:sz w:val="21"/>
          <w:szCs w:val="22"/>
          <w:lang w:eastAsia="zh-CN"/>
        </w:rPr>
      </w:pPr>
      <w:r w:rsidRPr="00942D50">
        <w:rPr>
          <w:rFonts w:ascii="SimSun" w:eastAsia="SimSun" w:hAnsi="SimSun"/>
          <w:color w:val="000000"/>
          <w:sz w:val="21"/>
          <w:szCs w:val="22"/>
          <w:lang w:eastAsia="zh-CN"/>
        </w:rPr>
        <w:t>根据性别平等政策，</w:t>
      </w:r>
      <w:r w:rsidR="00584CB5" w:rsidRPr="00942D50">
        <w:rPr>
          <w:rFonts w:ascii="SimSun" w:eastAsia="SimSun" w:hAnsi="SimSun" w:hint="eastAsia"/>
          <w:color w:val="000000"/>
          <w:sz w:val="21"/>
          <w:szCs w:val="22"/>
          <w:lang w:eastAsia="zh-CN"/>
        </w:rPr>
        <w:t>产权组织</w:t>
      </w:r>
      <w:r w:rsidRPr="00942D50">
        <w:rPr>
          <w:rFonts w:ascii="SimSun" w:eastAsia="SimSun" w:hAnsi="SimSun"/>
          <w:color w:val="000000"/>
          <w:sz w:val="21"/>
          <w:szCs w:val="22"/>
          <w:lang w:eastAsia="zh-CN"/>
        </w:rPr>
        <w:t>在性别平等和</w:t>
      </w:r>
      <w:r w:rsidR="00584CB5" w:rsidRPr="00942D50">
        <w:rPr>
          <w:rFonts w:ascii="SimSun" w:eastAsia="SimSun" w:hAnsi="SimSun" w:hint="eastAsia"/>
          <w:color w:val="000000"/>
          <w:sz w:val="21"/>
          <w:szCs w:val="22"/>
          <w:lang w:eastAsia="zh-CN"/>
        </w:rPr>
        <w:t>增强妇女权能的工作中</w:t>
      </w:r>
      <w:r w:rsidRPr="00942D50">
        <w:rPr>
          <w:rFonts w:ascii="SimSun" w:eastAsia="SimSun" w:hAnsi="SimSun"/>
          <w:color w:val="000000"/>
          <w:sz w:val="21"/>
          <w:szCs w:val="22"/>
          <w:lang w:eastAsia="zh-CN"/>
        </w:rPr>
        <w:t>采取了双管齐下的方法：它既实施</w:t>
      </w:r>
      <w:r w:rsidR="00584CB5" w:rsidRPr="00942D50">
        <w:rPr>
          <w:rFonts w:ascii="SimSun" w:eastAsia="SimSun" w:hAnsi="SimSun" w:hint="eastAsia"/>
          <w:color w:val="000000"/>
          <w:sz w:val="21"/>
          <w:szCs w:val="22"/>
          <w:lang w:eastAsia="zh-CN"/>
        </w:rPr>
        <w:t>有性别考虑的</w:t>
      </w:r>
      <w:r w:rsidRPr="00942D50">
        <w:rPr>
          <w:rFonts w:ascii="SimSun" w:eastAsia="SimSun" w:hAnsi="SimSun"/>
          <w:color w:val="000000"/>
          <w:sz w:val="21"/>
          <w:szCs w:val="22"/>
          <w:lang w:eastAsia="zh-CN"/>
        </w:rPr>
        <w:t>倡议，又将性别</w:t>
      </w:r>
      <w:r w:rsidR="00584CB5" w:rsidRPr="00942D50">
        <w:rPr>
          <w:rFonts w:ascii="SimSun" w:eastAsia="SimSun" w:hAnsi="SimSun" w:hint="eastAsia"/>
          <w:color w:val="000000"/>
          <w:sz w:val="21"/>
          <w:szCs w:val="22"/>
          <w:lang w:eastAsia="zh-CN"/>
        </w:rPr>
        <w:t>考量</w:t>
      </w:r>
      <w:r w:rsidRPr="00942D50">
        <w:rPr>
          <w:rFonts w:ascii="SimSun" w:eastAsia="SimSun" w:hAnsi="SimSun"/>
          <w:color w:val="000000"/>
          <w:sz w:val="21"/>
          <w:szCs w:val="22"/>
          <w:lang w:eastAsia="zh-CN"/>
        </w:rPr>
        <w:t>纳入其他倡议的主流，以配合联合国全系统的性别平等相关优先事项和可持续发展目标。这些倡议既面向内部（如男女在</w:t>
      </w:r>
      <w:r w:rsidR="00584CB5" w:rsidRPr="00942D50">
        <w:rPr>
          <w:rFonts w:ascii="SimSun" w:eastAsia="SimSun" w:hAnsi="SimSun" w:hint="eastAsia"/>
          <w:color w:val="000000"/>
          <w:sz w:val="21"/>
          <w:szCs w:val="22"/>
          <w:lang w:eastAsia="zh-CN"/>
        </w:rPr>
        <w:t>员工队伍</w:t>
      </w:r>
      <w:r w:rsidRPr="00942D50">
        <w:rPr>
          <w:rFonts w:ascii="SimSun" w:eastAsia="SimSun" w:hAnsi="SimSun"/>
          <w:color w:val="000000"/>
          <w:sz w:val="21"/>
          <w:szCs w:val="22"/>
          <w:lang w:eastAsia="zh-CN"/>
        </w:rPr>
        <w:t>中的平等代表</w:t>
      </w:r>
      <w:r w:rsidR="00584CB5" w:rsidRPr="00942D50">
        <w:rPr>
          <w:rFonts w:ascii="SimSun" w:eastAsia="SimSun" w:hAnsi="SimSun" w:hint="eastAsia"/>
          <w:color w:val="000000"/>
          <w:sz w:val="21"/>
          <w:szCs w:val="22"/>
          <w:lang w:eastAsia="zh-CN"/>
        </w:rPr>
        <w:t>性</w:t>
      </w:r>
      <w:r w:rsidRPr="00942D50">
        <w:rPr>
          <w:rFonts w:ascii="SimSun" w:eastAsia="SimSun" w:hAnsi="SimSun"/>
          <w:color w:val="000000"/>
          <w:sz w:val="21"/>
          <w:szCs w:val="22"/>
          <w:lang w:eastAsia="zh-CN"/>
        </w:rPr>
        <w:t>），也面向外部（如支持成员国的</w:t>
      </w:r>
      <w:r w:rsidR="00584CB5" w:rsidRPr="00942D50">
        <w:rPr>
          <w:rFonts w:ascii="SimSun" w:eastAsia="SimSun" w:hAnsi="SimSun" w:hint="eastAsia"/>
          <w:color w:val="000000"/>
          <w:sz w:val="21"/>
          <w:szCs w:val="22"/>
          <w:lang w:eastAsia="zh-CN"/>
        </w:rPr>
        <w:t>计划</w:t>
      </w:r>
      <w:r w:rsidRPr="00942D50">
        <w:rPr>
          <w:rFonts w:ascii="SimSun" w:eastAsia="SimSun" w:hAnsi="SimSun"/>
          <w:color w:val="000000"/>
          <w:sz w:val="21"/>
          <w:szCs w:val="22"/>
          <w:lang w:eastAsia="zh-CN"/>
        </w:rPr>
        <w:t>工作），</w:t>
      </w:r>
      <w:r w:rsidR="00584CB5" w:rsidRPr="00942D50">
        <w:rPr>
          <w:rFonts w:ascii="SimSun" w:eastAsia="SimSun" w:hAnsi="SimSun" w:hint="eastAsia"/>
          <w:color w:val="000000"/>
          <w:sz w:val="21"/>
          <w:szCs w:val="22"/>
          <w:lang w:eastAsia="zh-CN"/>
        </w:rPr>
        <w:t>以下</w:t>
      </w:r>
      <w:r w:rsidRPr="00942D50">
        <w:rPr>
          <w:rFonts w:ascii="SimSun" w:eastAsia="SimSun" w:hAnsi="SimSun"/>
          <w:color w:val="000000"/>
          <w:sz w:val="21"/>
          <w:szCs w:val="22"/>
          <w:lang w:eastAsia="zh-CN"/>
        </w:rPr>
        <w:t>段落</w:t>
      </w:r>
      <w:r w:rsidR="00584CB5" w:rsidRPr="00942D50">
        <w:rPr>
          <w:rFonts w:ascii="SimSun" w:eastAsia="SimSun" w:hAnsi="SimSun" w:hint="eastAsia"/>
          <w:color w:val="000000"/>
          <w:sz w:val="21"/>
          <w:szCs w:val="22"/>
          <w:lang w:eastAsia="zh-CN"/>
        </w:rPr>
        <w:t>是对这些倡议的介绍</w:t>
      </w:r>
      <w:r w:rsidRPr="00942D50">
        <w:rPr>
          <w:rFonts w:ascii="SimSun" w:eastAsia="SimSun" w:hAnsi="SimSun"/>
          <w:color w:val="000000"/>
          <w:sz w:val="21"/>
          <w:szCs w:val="22"/>
          <w:lang w:eastAsia="zh-CN"/>
        </w:rPr>
        <w:t>。</w:t>
      </w:r>
    </w:p>
    <w:p w14:paraId="7FDD5884" w14:textId="77777777" w:rsidR="00640224" w:rsidRPr="00EA02CB" w:rsidRDefault="00AB5FA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hint="eastAsia"/>
          <w:sz w:val="21"/>
          <w:u w:val="none"/>
        </w:rPr>
        <w:t>将性别观点纳入各项组织职能的主流</w:t>
      </w:r>
    </w:p>
    <w:p w14:paraId="2960A02B" w14:textId="5E91B66B" w:rsidR="00640224"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hint="eastAsia"/>
          <w:sz w:val="21"/>
          <w:szCs w:val="22"/>
          <w:lang w:eastAsia="zh-CN"/>
        </w:rPr>
        <w:t>关于联合国全系统范围内的工作，20</w:t>
      </w:r>
      <w:r w:rsidR="00584CB5" w:rsidRPr="00942D50">
        <w:rPr>
          <w:rFonts w:ascii="SimSun" w:eastAsia="SimSun" w:hAnsi="SimSun" w:hint="eastAsia"/>
          <w:sz w:val="21"/>
          <w:szCs w:val="22"/>
          <w:lang w:eastAsia="zh-CN"/>
        </w:rPr>
        <w:t>20</w:t>
      </w:r>
      <w:r w:rsidRPr="00942D50">
        <w:rPr>
          <w:rFonts w:ascii="SimSun" w:eastAsia="SimSun" w:hAnsi="SimSun" w:hint="eastAsia"/>
          <w:sz w:val="21"/>
          <w:szCs w:val="22"/>
          <w:lang w:eastAsia="zh-CN"/>
        </w:rPr>
        <w:t>年，产权组织继续实施联合国</w:t>
      </w:r>
      <w:r w:rsidR="00584CB5" w:rsidRPr="00942D50">
        <w:rPr>
          <w:rFonts w:ascii="SimSun" w:eastAsia="SimSun" w:hAnsi="SimSun" w:hint="eastAsia"/>
          <w:sz w:val="21"/>
          <w:szCs w:val="22"/>
          <w:lang w:eastAsia="zh-CN"/>
        </w:rPr>
        <w:t>全系统</w:t>
      </w:r>
      <w:r w:rsidRPr="00942D50">
        <w:rPr>
          <w:rFonts w:ascii="SimSun" w:eastAsia="SimSun" w:hAnsi="SimSun" w:hint="eastAsia"/>
          <w:sz w:val="21"/>
          <w:szCs w:val="22"/>
          <w:lang w:eastAsia="zh-CN"/>
        </w:rPr>
        <w:t>性别平等和增强妇女权能行动计划（UN-SWAP）</w:t>
      </w:r>
      <w:r w:rsidR="00584CB5" w:rsidRPr="00942D50">
        <w:rPr>
          <w:rFonts w:ascii="SimSun" w:eastAsia="SimSun" w:hAnsi="SimSun" w:hint="eastAsia"/>
          <w:sz w:val="21"/>
          <w:szCs w:val="22"/>
          <w:lang w:eastAsia="zh-CN"/>
        </w:rPr>
        <w:t>。</w:t>
      </w:r>
      <w:r w:rsidRPr="00942D50">
        <w:rPr>
          <w:rFonts w:ascii="SimSun" w:eastAsia="SimSun" w:hAnsi="SimSun" w:hint="eastAsia"/>
          <w:sz w:val="21"/>
          <w:szCs w:val="22"/>
          <w:lang w:eastAsia="zh-CN"/>
        </w:rPr>
        <w:t>UN-SWAP是联合国系统行政首长协调理事会（首协会）批准的一项问责机制。</w:t>
      </w:r>
      <w:r w:rsidR="00602CD1" w:rsidRPr="00942D50">
        <w:rPr>
          <w:rStyle w:val="FootnoteReference"/>
          <w:rFonts w:ascii="SimSun" w:eastAsia="SimSun" w:hAnsi="SimSun"/>
          <w:sz w:val="21"/>
          <w:szCs w:val="22"/>
        </w:rPr>
        <w:footnoteReference w:id="7"/>
      </w:r>
      <w:r w:rsidRPr="00942D50">
        <w:rPr>
          <w:rFonts w:ascii="SimSun" w:eastAsia="SimSun" w:hAnsi="SimSun" w:hint="eastAsia"/>
          <w:sz w:val="21"/>
          <w:szCs w:val="22"/>
          <w:lang w:eastAsia="zh-CN"/>
        </w:rPr>
        <w:t>201</w:t>
      </w:r>
      <w:r w:rsidR="00584CB5" w:rsidRPr="00942D50">
        <w:rPr>
          <w:rFonts w:ascii="SimSun" w:eastAsia="SimSun" w:hAnsi="SimSun" w:hint="eastAsia"/>
          <w:sz w:val="21"/>
          <w:szCs w:val="22"/>
          <w:lang w:eastAsia="zh-CN"/>
        </w:rPr>
        <w:t>9</w:t>
      </w:r>
      <w:r w:rsidRPr="00942D50">
        <w:rPr>
          <w:rFonts w:ascii="SimSun" w:eastAsia="SimSun" w:hAnsi="SimSun" w:hint="eastAsia"/>
          <w:sz w:val="21"/>
          <w:szCs w:val="22"/>
          <w:lang w:eastAsia="zh-CN"/>
        </w:rPr>
        <w:t>年至20</w:t>
      </w:r>
      <w:r w:rsidR="00584CB5" w:rsidRPr="00942D50">
        <w:rPr>
          <w:rFonts w:ascii="SimSun" w:eastAsia="SimSun" w:hAnsi="SimSun" w:hint="eastAsia"/>
          <w:sz w:val="21"/>
          <w:szCs w:val="22"/>
          <w:lang w:eastAsia="zh-CN"/>
        </w:rPr>
        <w:t>20</w:t>
      </w:r>
      <w:r w:rsidRPr="00942D50">
        <w:rPr>
          <w:rFonts w:ascii="SimSun" w:eastAsia="SimSun" w:hAnsi="SimSun" w:hint="eastAsia"/>
          <w:sz w:val="21"/>
          <w:szCs w:val="22"/>
          <w:lang w:eastAsia="zh-CN"/>
        </w:rPr>
        <w:t>年间，</w:t>
      </w:r>
      <w:proofErr w:type="gramStart"/>
      <w:r w:rsidRPr="00942D50">
        <w:rPr>
          <w:rFonts w:ascii="SimSun" w:eastAsia="SimSun" w:hAnsi="SimSun" w:hint="eastAsia"/>
          <w:sz w:val="21"/>
          <w:szCs w:val="22"/>
          <w:lang w:eastAsia="zh-CN"/>
        </w:rPr>
        <w:t>产权组织的合规率提高</w:t>
      </w:r>
      <w:r w:rsidR="00584CB5" w:rsidRPr="00942D50">
        <w:rPr>
          <w:rFonts w:ascii="SimSun" w:eastAsia="SimSun" w:hAnsi="SimSun" w:hint="eastAsia"/>
          <w:sz w:val="21"/>
          <w:szCs w:val="22"/>
          <w:lang w:eastAsia="zh-CN"/>
        </w:rPr>
        <w:t>了6</w:t>
      </w:r>
      <w:r w:rsidRPr="00942D50">
        <w:rPr>
          <w:rFonts w:ascii="SimSun" w:eastAsia="SimSun" w:hAnsi="SimSun" w:hint="eastAsia"/>
          <w:sz w:val="21"/>
          <w:szCs w:val="22"/>
          <w:lang w:eastAsia="zh-CN"/>
        </w:rPr>
        <w:t>%</w:t>
      </w:r>
      <w:proofErr w:type="gramEnd"/>
      <w:r w:rsidRPr="00942D50">
        <w:rPr>
          <w:rFonts w:ascii="SimSun" w:eastAsia="SimSun" w:hAnsi="SimSun" w:hint="eastAsia"/>
          <w:sz w:val="21"/>
          <w:szCs w:val="22"/>
          <w:lang w:eastAsia="zh-CN"/>
        </w:rPr>
        <w:t>。因此，20</w:t>
      </w:r>
      <w:r w:rsidR="00584CB5" w:rsidRPr="00942D50">
        <w:rPr>
          <w:rFonts w:ascii="SimSun" w:eastAsia="SimSun" w:hAnsi="SimSun" w:hint="eastAsia"/>
          <w:sz w:val="21"/>
          <w:szCs w:val="22"/>
          <w:lang w:eastAsia="zh-CN"/>
        </w:rPr>
        <w:t>20</w:t>
      </w:r>
      <w:r w:rsidRPr="00942D50">
        <w:rPr>
          <w:rFonts w:ascii="SimSun" w:eastAsia="SimSun" w:hAnsi="SimSun" w:hint="eastAsia"/>
          <w:sz w:val="21"/>
          <w:szCs w:val="22"/>
          <w:lang w:eastAsia="zh-CN"/>
        </w:rPr>
        <w:t>年，产权组织在4</w:t>
      </w:r>
      <w:r w:rsidR="00584CB5" w:rsidRPr="00942D50">
        <w:rPr>
          <w:rFonts w:ascii="SimSun" w:eastAsia="SimSun" w:hAnsi="SimSun" w:hint="eastAsia"/>
          <w:sz w:val="21"/>
          <w:szCs w:val="22"/>
          <w:lang w:eastAsia="zh-CN"/>
        </w:rPr>
        <w:t>7</w:t>
      </w:r>
      <w:r w:rsidRPr="00942D50">
        <w:rPr>
          <w:rFonts w:ascii="SimSun" w:eastAsia="SimSun" w:hAnsi="SimSun" w:hint="eastAsia"/>
          <w:sz w:val="21"/>
          <w:szCs w:val="22"/>
          <w:lang w:eastAsia="zh-CN"/>
        </w:rPr>
        <w:t>%的评级项（即</w:t>
      </w:r>
      <w:r w:rsidR="00584CB5" w:rsidRPr="00942D50">
        <w:rPr>
          <w:rFonts w:ascii="SimSun" w:eastAsia="SimSun" w:hAnsi="SimSun" w:hint="eastAsia"/>
          <w:sz w:val="21"/>
          <w:szCs w:val="22"/>
          <w:lang w:eastAsia="zh-CN"/>
        </w:rPr>
        <w:t>8</w:t>
      </w:r>
      <w:r w:rsidRPr="00942D50">
        <w:rPr>
          <w:rFonts w:ascii="SimSun" w:eastAsia="SimSun" w:hAnsi="SimSun" w:hint="eastAsia"/>
          <w:sz w:val="21"/>
          <w:szCs w:val="22"/>
          <w:lang w:eastAsia="zh-CN"/>
        </w:rPr>
        <w:t>项指标）中达到或超</w:t>
      </w:r>
      <w:bookmarkStart w:id="5" w:name="_GoBack"/>
      <w:bookmarkEnd w:id="5"/>
      <w:r w:rsidRPr="00942D50">
        <w:rPr>
          <w:rFonts w:ascii="SimSun" w:eastAsia="SimSun" w:hAnsi="SimSun" w:hint="eastAsia"/>
          <w:sz w:val="21"/>
          <w:szCs w:val="22"/>
          <w:lang w:eastAsia="zh-CN"/>
        </w:rPr>
        <w:t>过要求</w:t>
      </w:r>
      <w:r w:rsidR="00584CB5" w:rsidRPr="00942D50">
        <w:rPr>
          <w:rFonts w:ascii="SimSun" w:eastAsia="SimSun" w:hAnsi="SimSun" w:hint="eastAsia"/>
          <w:sz w:val="21"/>
          <w:szCs w:val="22"/>
          <w:lang w:eastAsia="zh-CN"/>
        </w:rPr>
        <w:t>。</w:t>
      </w:r>
      <w:r w:rsidR="00F6777A" w:rsidRPr="00942D50">
        <w:rPr>
          <w:rFonts w:ascii="SimSun" w:eastAsia="SimSun" w:hAnsi="SimSun"/>
          <w:sz w:val="21"/>
          <w:szCs w:val="22"/>
          <w:vertAlign w:val="superscript"/>
        </w:rPr>
        <w:footnoteReference w:id="8"/>
      </w:r>
    </w:p>
    <w:p w14:paraId="12709333" w14:textId="77777777" w:rsidR="00640224"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hint="eastAsia"/>
          <w:sz w:val="21"/>
          <w:szCs w:val="22"/>
          <w:lang w:eastAsia="zh-CN"/>
        </w:rPr>
        <w:t>下图反映了产权组织20</w:t>
      </w:r>
      <w:r w:rsidR="006B0F8B" w:rsidRPr="00942D50">
        <w:rPr>
          <w:rFonts w:ascii="SimSun" w:eastAsia="SimSun" w:hAnsi="SimSun" w:hint="eastAsia"/>
          <w:sz w:val="21"/>
          <w:szCs w:val="22"/>
          <w:lang w:eastAsia="zh-CN"/>
        </w:rPr>
        <w:t>20</w:t>
      </w:r>
      <w:r w:rsidRPr="00942D50">
        <w:rPr>
          <w:rFonts w:ascii="SimSun" w:eastAsia="SimSun" w:hAnsi="SimSun" w:hint="eastAsia"/>
          <w:sz w:val="21"/>
          <w:szCs w:val="22"/>
          <w:lang w:eastAsia="zh-CN"/>
        </w:rPr>
        <w:t>年相比于201</w:t>
      </w:r>
      <w:r w:rsidR="006B0F8B" w:rsidRPr="00942D50">
        <w:rPr>
          <w:rFonts w:ascii="SimSun" w:eastAsia="SimSun" w:hAnsi="SimSun" w:hint="eastAsia"/>
          <w:sz w:val="21"/>
          <w:szCs w:val="22"/>
          <w:lang w:eastAsia="zh-CN"/>
        </w:rPr>
        <w:t>9</w:t>
      </w:r>
      <w:r w:rsidRPr="00942D50">
        <w:rPr>
          <w:rFonts w:ascii="SimSun" w:eastAsia="SimSun" w:hAnsi="SimSun" w:hint="eastAsia"/>
          <w:sz w:val="21"/>
          <w:szCs w:val="22"/>
          <w:lang w:eastAsia="zh-CN"/>
        </w:rPr>
        <w:t>年的UN-SWAP工作成果：</w:t>
      </w:r>
    </w:p>
    <w:p w14:paraId="4007A76B" w14:textId="77777777" w:rsidR="00640224" w:rsidRPr="00942D50" w:rsidRDefault="006B0F8B" w:rsidP="006B0F8B">
      <w:pPr>
        <w:contextualSpacing/>
        <w:jc w:val="center"/>
        <w:rPr>
          <w:rFonts w:ascii="SimSun" w:hAnsi="SimSun"/>
          <w:sz w:val="21"/>
          <w:szCs w:val="22"/>
        </w:rPr>
      </w:pPr>
      <w:r w:rsidRPr="00942D50">
        <w:rPr>
          <w:rFonts w:ascii="SimSun" w:hAnsi="SimSun"/>
          <w:noProof/>
          <w:sz w:val="21"/>
          <w:lang w:eastAsia="en-US"/>
        </w:rPr>
        <w:drawing>
          <wp:inline distT="0" distB="0" distL="0" distR="0" wp14:anchorId="6614D84F" wp14:editId="701C8A0A">
            <wp:extent cx="5735955" cy="1833245"/>
            <wp:effectExtent l="0" t="0" r="0" b="0"/>
            <wp:docPr id="2" name="Picture 2" title="2020年相比于2019年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5955" cy="1833245"/>
                    </a:xfrm>
                    <a:prstGeom prst="rect">
                      <a:avLst/>
                    </a:prstGeom>
                    <a:noFill/>
                    <a:ln>
                      <a:noFill/>
                    </a:ln>
                  </pic:spPr>
                </pic:pic>
              </a:graphicData>
            </a:graphic>
          </wp:inline>
        </w:drawing>
      </w:r>
    </w:p>
    <w:p w14:paraId="39BD3291" w14:textId="38C29ECD" w:rsidR="00640224" w:rsidRPr="00942D50" w:rsidRDefault="006B0F8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自2018年本期UN-SWAP周期开始以来，</w:t>
      </w:r>
      <w:r w:rsidRPr="00942D50">
        <w:rPr>
          <w:rFonts w:ascii="SimSun" w:eastAsia="SimSun" w:hAnsi="SimSun" w:hint="eastAsia"/>
          <w:sz w:val="21"/>
          <w:szCs w:val="22"/>
          <w:lang w:eastAsia="zh-CN"/>
        </w:rPr>
        <w:t>产权组织</w:t>
      </w:r>
      <w:r w:rsidRPr="00942D50">
        <w:rPr>
          <w:rFonts w:ascii="SimSun" w:eastAsia="SimSun" w:hAnsi="SimSun"/>
          <w:sz w:val="21"/>
          <w:szCs w:val="22"/>
          <w:lang w:eastAsia="zh-CN"/>
        </w:rPr>
        <w:t>对要求的</w:t>
      </w:r>
      <w:r w:rsidR="00602CD1">
        <w:rPr>
          <w:rFonts w:ascii="SimSun" w:eastAsia="SimSun" w:hAnsi="SimSun" w:hint="eastAsia"/>
          <w:sz w:val="21"/>
          <w:szCs w:val="22"/>
          <w:lang w:eastAsia="zh-CN"/>
        </w:rPr>
        <w:t>合规</w:t>
      </w:r>
      <w:r w:rsidRPr="00942D50">
        <w:rPr>
          <w:rFonts w:ascii="SimSun" w:eastAsia="SimSun" w:hAnsi="SimSun"/>
          <w:sz w:val="21"/>
          <w:szCs w:val="22"/>
          <w:lang w:eastAsia="zh-CN"/>
        </w:rPr>
        <w:t>率提高了23个百分点，从2018年的24%提高到2020年的47%。</w:t>
      </w:r>
    </w:p>
    <w:p w14:paraId="290CEED8" w14:textId="4A04C706" w:rsidR="00640224" w:rsidRPr="00A968EB" w:rsidRDefault="006B0F8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4"/>
          <w:szCs w:val="22"/>
          <w:lang w:eastAsia="zh-CN"/>
        </w:rPr>
      </w:pPr>
      <w:r w:rsidRPr="00F5466E">
        <w:rPr>
          <w:rFonts w:ascii="SimSun" w:eastAsia="SimSun" w:hAnsi="SimSun" w:cs="Microsoft YaHei" w:hint="eastAsia"/>
          <w:sz w:val="21"/>
          <w:szCs w:val="22"/>
          <w:lang w:eastAsia="zh-CN"/>
        </w:rPr>
        <w:t>在报告所涉期间</w:t>
      </w:r>
      <w:r w:rsidRPr="00942D50">
        <w:rPr>
          <w:rFonts w:ascii="SimSun" w:eastAsia="SimSun" w:hAnsi="SimSun"/>
          <w:sz w:val="21"/>
          <w:szCs w:val="22"/>
          <w:lang w:eastAsia="zh-CN"/>
        </w:rPr>
        <w:t>，</w:t>
      </w:r>
      <w:r w:rsidRPr="00942D50">
        <w:rPr>
          <w:rFonts w:ascii="SimSun" w:eastAsia="SimSun" w:hAnsi="SimSun" w:hint="eastAsia"/>
          <w:sz w:val="21"/>
          <w:szCs w:val="22"/>
          <w:lang w:eastAsia="zh-CN"/>
        </w:rPr>
        <w:t>产权组织</w:t>
      </w:r>
      <w:r w:rsidRPr="00942D50">
        <w:rPr>
          <w:rFonts w:ascii="SimSun" w:eastAsia="SimSun" w:hAnsi="SimSun"/>
          <w:sz w:val="21"/>
          <w:szCs w:val="22"/>
          <w:lang w:eastAsia="zh-CN"/>
        </w:rPr>
        <w:t>继续加强性别</w:t>
      </w:r>
      <w:r w:rsidRPr="00942D50">
        <w:rPr>
          <w:rFonts w:ascii="SimSun" w:eastAsia="SimSun" w:hAnsi="SimSun" w:hint="eastAsia"/>
          <w:sz w:val="21"/>
          <w:szCs w:val="22"/>
          <w:lang w:eastAsia="zh-CN"/>
        </w:rPr>
        <w:t>平等</w:t>
      </w:r>
      <w:r w:rsidRPr="00942D50">
        <w:rPr>
          <w:rFonts w:ascii="SimSun" w:eastAsia="SimSun" w:hAnsi="SimSun"/>
          <w:sz w:val="21"/>
          <w:szCs w:val="22"/>
          <w:lang w:eastAsia="zh-CN"/>
        </w:rPr>
        <w:t>问题</w:t>
      </w:r>
      <w:r w:rsidRPr="00942D50">
        <w:rPr>
          <w:rFonts w:ascii="SimSun" w:eastAsia="SimSun" w:hAnsi="SimSun" w:hint="eastAsia"/>
          <w:sz w:val="21"/>
          <w:szCs w:val="22"/>
          <w:lang w:eastAsia="zh-CN"/>
        </w:rPr>
        <w:t>协调</w:t>
      </w:r>
      <w:r w:rsidRPr="00F5466E">
        <w:rPr>
          <w:rFonts w:ascii="SimSun" w:eastAsia="SimSun" w:hAnsi="SimSun" w:cs="Microsoft YaHei" w:hint="eastAsia"/>
          <w:sz w:val="21"/>
          <w:szCs w:val="22"/>
          <w:lang w:eastAsia="zh-CN"/>
        </w:rPr>
        <w:t>人</w:t>
      </w:r>
      <w:r w:rsidRPr="00942D50">
        <w:rPr>
          <w:rFonts w:ascii="SimSun" w:eastAsia="SimSun" w:hAnsi="SimSun"/>
          <w:sz w:val="21"/>
          <w:szCs w:val="22"/>
          <w:lang w:eastAsia="zh-CN"/>
        </w:rPr>
        <w:t>的能力，以支持在计划编制和组织职能方面的性别主流化。2020年，举办了关于</w:t>
      </w:r>
      <w:r w:rsidRPr="00942D50">
        <w:rPr>
          <w:rFonts w:ascii="SimSun" w:eastAsia="SimSun" w:hAnsi="SimSun" w:hint="eastAsia"/>
          <w:sz w:val="21"/>
          <w:szCs w:val="22"/>
          <w:lang w:eastAsia="zh-CN"/>
        </w:rPr>
        <w:t>“</w:t>
      </w:r>
      <w:r w:rsidRPr="00942D50">
        <w:rPr>
          <w:rFonts w:ascii="SimSun" w:eastAsia="SimSun" w:hAnsi="SimSun"/>
          <w:sz w:val="21"/>
          <w:szCs w:val="22"/>
          <w:lang w:eastAsia="zh-CN"/>
        </w:rPr>
        <w:t>多样性、包容性和归属感</w:t>
      </w:r>
      <w:r w:rsidRPr="00942D50">
        <w:rPr>
          <w:rFonts w:ascii="SimSun" w:eastAsia="SimSun" w:hAnsi="SimSun" w:hint="eastAsia"/>
          <w:sz w:val="21"/>
          <w:szCs w:val="22"/>
          <w:lang w:eastAsia="zh-CN"/>
        </w:rPr>
        <w:t>”</w:t>
      </w:r>
      <w:r w:rsidRPr="00942D50">
        <w:rPr>
          <w:rFonts w:ascii="SimSun" w:eastAsia="SimSun" w:hAnsi="SimSun"/>
          <w:sz w:val="21"/>
          <w:szCs w:val="22"/>
          <w:lang w:eastAsia="zh-CN"/>
        </w:rPr>
        <w:t>、</w:t>
      </w:r>
      <w:r w:rsidRPr="00942D50">
        <w:rPr>
          <w:rFonts w:ascii="SimSun" w:eastAsia="SimSun" w:hAnsi="SimSun" w:hint="eastAsia"/>
          <w:sz w:val="21"/>
          <w:szCs w:val="22"/>
          <w:lang w:eastAsia="zh-CN"/>
        </w:rPr>
        <w:t>“</w:t>
      </w:r>
      <w:r w:rsidRPr="00942D50">
        <w:rPr>
          <w:rFonts w:ascii="SimSun" w:eastAsia="SimSun" w:hAnsi="SimSun"/>
          <w:sz w:val="21"/>
          <w:szCs w:val="22"/>
          <w:lang w:eastAsia="zh-CN"/>
        </w:rPr>
        <w:t>影响他人</w:t>
      </w:r>
      <w:r w:rsidRPr="00942D50">
        <w:rPr>
          <w:rFonts w:ascii="SimSun" w:eastAsia="SimSun" w:hAnsi="SimSun" w:hint="eastAsia"/>
          <w:sz w:val="21"/>
          <w:szCs w:val="22"/>
          <w:lang w:eastAsia="zh-CN"/>
        </w:rPr>
        <w:t>”</w:t>
      </w:r>
      <w:r w:rsidRPr="00942D50">
        <w:rPr>
          <w:rFonts w:ascii="SimSun" w:eastAsia="SimSun" w:hAnsi="SimSun"/>
          <w:sz w:val="21"/>
          <w:szCs w:val="22"/>
          <w:lang w:eastAsia="zh-CN"/>
        </w:rPr>
        <w:t>和</w:t>
      </w:r>
      <w:r w:rsidRPr="00942D50">
        <w:rPr>
          <w:rFonts w:ascii="SimSun" w:eastAsia="SimSun" w:hAnsi="SimSun" w:hint="eastAsia"/>
          <w:sz w:val="21"/>
          <w:szCs w:val="22"/>
          <w:lang w:eastAsia="zh-CN"/>
        </w:rPr>
        <w:t>“</w:t>
      </w:r>
      <w:r w:rsidRPr="00942D50">
        <w:rPr>
          <w:rFonts w:ascii="SimSun" w:eastAsia="SimSun" w:hAnsi="SimSun"/>
          <w:sz w:val="21"/>
          <w:szCs w:val="22"/>
          <w:lang w:eastAsia="zh-CN"/>
        </w:rPr>
        <w:t>UN-SWAP</w:t>
      </w:r>
      <w:r w:rsidRPr="00942D50">
        <w:rPr>
          <w:rFonts w:asciiTheme="minorEastAsia" w:eastAsiaTheme="minorEastAsia" w:hAnsiTheme="minorEastAsia" w:hint="eastAsia"/>
          <w:sz w:val="21"/>
          <w:szCs w:val="22"/>
          <w:lang w:eastAsia="zh-CN"/>
        </w:rPr>
        <w:t>”</w:t>
      </w:r>
      <w:r w:rsidRPr="00942D50">
        <w:rPr>
          <w:rFonts w:ascii="SimSun" w:eastAsia="SimSun" w:hAnsi="SimSun"/>
          <w:sz w:val="21"/>
          <w:szCs w:val="22"/>
          <w:lang w:eastAsia="zh-CN"/>
        </w:rPr>
        <w:t>的能力建设会议。此外，至少每月都会安排定期</w:t>
      </w:r>
      <w:r w:rsidRPr="00942D50">
        <w:rPr>
          <w:rFonts w:ascii="SimSun" w:eastAsia="SimSun" w:hAnsi="SimSun" w:hint="eastAsia"/>
          <w:sz w:val="21"/>
          <w:szCs w:val="22"/>
          <w:lang w:eastAsia="zh-CN"/>
        </w:rPr>
        <w:t>报到</w:t>
      </w:r>
      <w:r w:rsidRPr="00942D50">
        <w:rPr>
          <w:rFonts w:ascii="SimSun" w:eastAsia="SimSun" w:hAnsi="SimSun"/>
          <w:sz w:val="21"/>
          <w:szCs w:val="22"/>
          <w:lang w:eastAsia="zh-CN"/>
        </w:rPr>
        <w:t>会议，性别</w:t>
      </w:r>
      <w:r w:rsidR="00F6777A" w:rsidRPr="00942D50">
        <w:rPr>
          <w:rFonts w:ascii="SimSun" w:eastAsia="SimSun" w:hAnsi="SimSun" w:hint="eastAsia"/>
          <w:sz w:val="21"/>
          <w:szCs w:val="22"/>
          <w:lang w:eastAsia="zh-CN"/>
        </w:rPr>
        <w:t>平等</w:t>
      </w:r>
      <w:r w:rsidRPr="00942D50">
        <w:rPr>
          <w:rFonts w:ascii="SimSun" w:eastAsia="SimSun" w:hAnsi="SimSun"/>
          <w:sz w:val="21"/>
          <w:szCs w:val="22"/>
          <w:lang w:eastAsia="zh-CN"/>
        </w:rPr>
        <w:t>问题</w:t>
      </w:r>
      <w:r w:rsidR="00F6777A" w:rsidRPr="00942D50">
        <w:rPr>
          <w:rFonts w:ascii="SimSun" w:eastAsia="SimSun" w:hAnsi="SimSun" w:hint="eastAsia"/>
          <w:sz w:val="21"/>
          <w:szCs w:val="22"/>
          <w:lang w:eastAsia="zh-CN"/>
        </w:rPr>
        <w:t>协调</w:t>
      </w:r>
      <w:r w:rsidRPr="00942D50">
        <w:rPr>
          <w:rFonts w:ascii="SimSun" w:eastAsia="SimSun" w:hAnsi="SimSun" w:hint="eastAsia"/>
          <w:sz w:val="21"/>
          <w:szCs w:val="22"/>
          <w:lang w:eastAsia="zh-CN"/>
        </w:rPr>
        <w:t>人</w:t>
      </w:r>
      <w:r w:rsidRPr="00942D50">
        <w:rPr>
          <w:rFonts w:ascii="SimSun" w:eastAsia="SimSun" w:hAnsi="SimSun"/>
          <w:sz w:val="21"/>
          <w:szCs w:val="22"/>
          <w:lang w:eastAsia="zh-CN"/>
        </w:rPr>
        <w:t>在需要时也得到个性化的支持。此外，还建立了一个专门的学习路径和一个交流学习资源的合作网站。</w:t>
      </w:r>
    </w:p>
    <w:p w14:paraId="47C95B45" w14:textId="77777777" w:rsidR="00640224" w:rsidRPr="00EA02CB" w:rsidRDefault="00AB5FA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hint="eastAsia"/>
          <w:sz w:val="21"/>
          <w:u w:val="none"/>
        </w:rPr>
        <w:lastRenderedPageBreak/>
        <w:t>性别平衡</w:t>
      </w:r>
    </w:p>
    <w:p w14:paraId="6A60EA48" w14:textId="5E824CCE" w:rsidR="00276BEE"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hint="eastAsia"/>
          <w:sz w:val="21"/>
          <w:szCs w:val="22"/>
          <w:lang w:eastAsia="zh-CN"/>
        </w:rPr>
        <w:t>对于202</w:t>
      </w:r>
      <w:r w:rsidR="00F6777A" w:rsidRPr="00942D50">
        <w:rPr>
          <w:rFonts w:ascii="SimSun" w:eastAsia="SimSun" w:hAnsi="SimSun" w:hint="eastAsia"/>
          <w:sz w:val="21"/>
          <w:szCs w:val="22"/>
          <w:lang w:eastAsia="zh-CN"/>
        </w:rPr>
        <w:t>2</w:t>
      </w:r>
      <w:r w:rsidRPr="00942D50">
        <w:rPr>
          <w:rFonts w:ascii="SimSun" w:eastAsia="SimSun" w:hAnsi="SimSun" w:hint="eastAsia"/>
          <w:sz w:val="21"/>
          <w:szCs w:val="22"/>
          <w:lang w:eastAsia="zh-CN"/>
        </w:rPr>
        <w:t>/202</w:t>
      </w:r>
      <w:r w:rsidR="00F6777A" w:rsidRPr="00942D50">
        <w:rPr>
          <w:rFonts w:ascii="SimSun" w:eastAsia="SimSun" w:hAnsi="SimSun" w:hint="eastAsia"/>
          <w:sz w:val="21"/>
          <w:szCs w:val="22"/>
          <w:lang w:eastAsia="zh-CN"/>
        </w:rPr>
        <w:t>3</w:t>
      </w:r>
      <w:r w:rsidRPr="00942D50">
        <w:rPr>
          <w:rFonts w:ascii="SimSun" w:eastAsia="SimSun" w:hAnsi="SimSun" w:hint="eastAsia"/>
          <w:sz w:val="21"/>
          <w:szCs w:val="22"/>
          <w:lang w:eastAsia="zh-CN"/>
        </w:rPr>
        <w:t>两年期，</w:t>
      </w:r>
      <w:r w:rsidR="00F6777A" w:rsidRPr="00942D50">
        <w:rPr>
          <w:rFonts w:ascii="SimSun" w:eastAsia="SimSun" w:hAnsi="SimSun" w:hint="eastAsia"/>
          <w:sz w:val="21"/>
          <w:szCs w:val="22"/>
          <w:lang w:eastAsia="zh-CN"/>
        </w:rPr>
        <w:t>建议</w:t>
      </w:r>
      <w:r w:rsidRPr="00942D50">
        <w:rPr>
          <w:rFonts w:ascii="SimSun" w:eastAsia="SimSun" w:hAnsi="SimSun" w:hint="eastAsia"/>
          <w:sz w:val="21"/>
          <w:szCs w:val="22"/>
          <w:lang w:eastAsia="zh-CN"/>
        </w:rPr>
        <w:t>产权组织成员国批准D2、D1、P5和P4级别的</w:t>
      </w:r>
      <w:r w:rsidR="00F6777A" w:rsidRPr="00942D50">
        <w:rPr>
          <w:rFonts w:ascii="SimSun" w:eastAsia="SimSun" w:hAnsi="SimSun" w:hint="eastAsia"/>
          <w:sz w:val="21"/>
          <w:szCs w:val="22"/>
          <w:lang w:eastAsia="zh-CN"/>
        </w:rPr>
        <w:t>以下</w:t>
      </w:r>
      <w:r w:rsidRPr="00942D50">
        <w:rPr>
          <w:rFonts w:ascii="SimSun" w:eastAsia="SimSun" w:hAnsi="SimSun" w:hint="eastAsia"/>
          <w:sz w:val="21"/>
          <w:szCs w:val="22"/>
          <w:lang w:eastAsia="zh-CN"/>
        </w:rPr>
        <w:t>性别平衡目标：</w:t>
      </w: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276BEE" w:rsidRPr="0028090F" w14:paraId="1E92EA52" w14:textId="77777777" w:rsidTr="00D204CB">
        <w:trPr>
          <w:tblHeader/>
        </w:trPr>
        <w:tc>
          <w:tcPr>
            <w:tcW w:w="1347" w:type="dxa"/>
          </w:tcPr>
          <w:p w14:paraId="1F33A988" w14:textId="107CCC36" w:rsidR="00276BEE" w:rsidRPr="0028090F" w:rsidRDefault="00AB5FAC" w:rsidP="0028090F">
            <w:pPr>
              <w:pStyle w:val="Default"/>
              <w:spacing w:line="340" w:lineRule="atLeast"/>
              <w:jc w:val="center"/>
              <w:rPr>
                <w:rFonts w:ascii="SimSun" w:eastAsia="SimSun" w:hAnsi="SimSun"/>
                <w:b/>
                <w:sz w:val="21"/>
              </w:rPr>
            </w:pPr>
            <w:proofErr w:type="spellStart"/>
            <w:r w:rsidRPr="0028090F">
              <w:rPr>
                <w:rFonts w:ascii="SimSun" w:eastAsia="SimSun" w:hAnsi="SimSun" w:cs="Microsoft YaHei" w:hint="eastAsia"/>
                <w:b/>
                <w:sz w:val="21"/>
                <w:szCs w:val="20"/>
              </w:rPr>
              <w:t>职等</w:t>
            </w:r>
            <w:proofErr w:type="spellEnd"/>
          </w:p>
        </w:tc>
        <w:tc>
          <w:tcPr>
            <w:tcW w:w="1347" w:type="dxa"/>
          </w:tcPr>
          <w:p w14:paraId="1BFB9BC1" w14:textId="045A0BE5" w:rsidR="00276BEE" w:rsidRPr="0028090F" w:rsidRDefault="00AB5FAC" w:rsidP="0028090F">
            <w:pPr>
              <w:pStyle w:val="Default"/>
              <w:spacing w:line="340" w:lineRule="atLeast"/>
              <w:jc w:val="center"/>
              <w:rPr>
                <w:rFonts w:ascii="SimSun" w:eastAsia="SimSun" w:hAnsi="SimSun"/>
                <w:b/>
                <w:sz w:val="21"/>
              </w:rPr>
            </w:pPr>
            <w:proofErr w:type="spellStart"/>
            <w:r w:rsidRPr="0028090F">
              <w:rPr>
                <w:rFonts w:ascii="SimSun" w:eastAsia="SimSun" w:hAnsi="SimSun" w:cs="Microsoft YaHei" w:hint="eastAsia"/>
                <w:b/>
                <w:sz w:val="21"/>
                <w:szCs w:val="20"/>
              </w:rPr>
              <w:t>目标</w:t>
            </w:r>
            <w:proofErr w:type="spellEnd"/>
          </w:p>
        </w:tc>
      </w:tr>
      <w:tr w:rsidR="00276BEE" w:rsidRPr="00942D50" w14:paraId="37E900FE" w14:textId="77777777" w:rsidTr="00D204CB">
        <w:tc>
          <w:tcPr>
            <w:tcW w:w="1347" w:type="dxa"/>
          </w:tcPr>
          <w:p w14:paraId="05340FE7"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D2</w:t>
            </w:r>
          </w:p>
        </w:tc>
        <w:tc>
          <w:tcPr>
            <w:tcW w:w="1347" w:type="dxa"/>
          </w:tcPr>
          <w:p w14:paraId="3952C8AA" w14:textId="60FF34C7" w:rsidR="00276BEE" w:rsidRPr="00942D50" w:rsidRDefault="00A83B4C" w:rsidP="0028090F">
            <w:pPr>
              <w:spacing w:line="340" w:lineRule="atLeast"/>
              <w:contextualSpacing/>
              <w:jc w:val="center"/>
              <w:rPr>
                <w:rFonts w:ascii="SimSun" w:hAnsi="SimSun"/>
                <w:sz w:val="21"/>
              </w:rPr>
            </w:pPr>
            <w:r w:rsidRPr="00942D50">
              <w:rPr>
                <w:rFonts w:ascii="SimSun" w:hAnsi="SimSun"/>
                <w:sz w:val="21"/>
              </w:rPr>
              <w:t>33</w:t>
            </w:r>
            <w:r w:rsidR="00276BEE" w:rsidRPr="00942D50">
              <w:rPr>
                <w:rFonts w:ascii="SimSun" w:hAnsi="SimSun"/>
                <w:sz w:val="21"/>
              </w:rPr>
              <w:t>%</w:t>
            </w:r>
          </w:p>
        </w:tc>
      </w:tr>
      <w:tr w:rsidR="00276BEE" w:rsidRPr="00942D50" w14:paraId="6ADB3C30" w14:textId="77777777" w:rsidTr="00D204CB">
        <w:tc>
          <w:tcPr>
            <w:tcW w:w="1347" w:type="dxa"/>
          </w:tcPr>
          <w:p w14:paraId="00D7E4F2"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D1</w:t>
            </w:r>
          </w:p>
        </w:tc>
        <w:tc>
          <w:tcPr>
            <w:tcW w:w="1347" w:type="dxa"/>
          </w:tcPr>
          <w:p w14:paraId="7576D521"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41%</w:t>
            </w:r>
          </w:p>
        </w:tc>
      </w:tr>
      <w:tr w:rsidR="00276BEE" w:rsidRPr="00942D50" w14:paraId="04B1886B" w14:textId="77777777" w:rsidTr="00D204CB">
        <w:tc>
          <w:tcPr>
            <w:tcW w:w="1347" w:type="dxa"/>
          </w:tcPr>
          <w:p w14:paraId="77A0E3B6"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P5</w:t>
            </w:r>
          </w:p>
        </w:tc>
        <w:tc>
          <w:tcPr>
            <w:tcW w:w="1347" w:type="dxa"/>
          </w:tcPr>
          <w:p w14:paraId="724CBB12"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35%</w:t>
            </w:r>
          </w:p>
        </w:tc>
      </w:tr>
      <w:tr w:rsidR="00276BEE" w:rsidRPr="00942D50" w14:paraId="7F2059AA" w14:textId="77777777" w:rsidTr="00D204CB">
        <w:tc>
          <w:tcPr>
            <w:tcW w:w="1347" w:type="dxa"/>
          </w:tcPr>
          <w:p w14:paraId="29CB337C"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P4</w:t>
            </w:r>
          </w:p>
        </w:tc>
        <w:tc>
          <w:tcPr>
            <w:tcW w:w="1347" w:type="dxa"/>
          </w:tcPr>
          <w:p w14:paraId="7382E1E1" w14:textId="77777777" w:rsidR="00276BEE" w:rsidRPr="00942D50" w:rsidRDefault="00276BEE" w:rsidP="0028090F">
            <w:pPr>
              <w:spacing w:line="340" w:lineRule="atLeast"/>
              <w:contextualSpacing/>
              <w:jc w:val="center"/>
              <w:rPr>
                <w:rFonts w:ascii="SimSun" w:hAnsi="SimSun"/>
                <w:sz w:val="21"/>
              </w:rPr>
            </w:pPr>
            <w:r w:rsidRPr="00942D50">
              <w:rPr>
                <w:rFonts w:ascii="SimSun" w:hAnsi="SimSun"/>
                <w:sz w:val="21"/>
              </w:rPr>
              <w:t>50%</w:t>
            </w:r>
          </w:p>
        </w:tc>
      </w:tr>
    </w:tbl>
    <w:p w14:paraId="45599AD7" w14:textId="52ADA1B4" w:rsidR="00276BEE" w:rsidRPr="00942D50" w:rsidRDefault="00AB5FA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截至</w:t>
      </w:r>
      <w:r w:rsidRPr="00942D50">
        <w:rPr>
          <w:rFonts w:ascii="SimSun" w:eastAsia="SimSun" w:hAnsi="SimSun" w:hint="eastAsia"/>
          <w:sz w:val="21"/>
          <w:szCs w:val="22"/>
          <w:lang w:eastAsia="zh-CN"/>
        </w:rPr>
        <w:t>202</w:t>
      </w:r>
      <w:r w:rsidR="00F6777A" w:rsidRPr="00942D50">
        <w:rPr>
          <w:rFonts w:asciiTheme="minorEastAsia" w:eastAsiaTheme="minorEastAsia" w:hAnsiTheme="minorEastAsia" w:hint="eastAsia"/>
          <w:sz w:val="21"/>
          <w:szCs w:val="22"/>
          <w:lang w:eastAsia="zh-CN"/>
        </w:rPr>
        <w:t>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6</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30</w:t>
      </w:r>
      <w:r w:rsidRPr="00F5466E">
        <w:rPr>
          <w:rFonts w:ascii="SimSun" w:eastAsia="SimSun" w:hAnsi="SimSun" w:cs="Microsoft YaHei" w:hint="eastAsia"/>
          <w:sz w:val="21"/>
          <w:szCs w:val="22"/>
          <w:lang w:eastAsia="zh-CN"/>
        </w:rPr>
        <w:t>日，女性在产权组织的工作人员中占</w:t>
      </w:r>
      <w:r w:rsidRPr="00942D50">
        <w:rPr>
          <w:rFonts w:ascii="SimSun" w:eastAsia="SimSun" w:hAnsi="SimSun" w:hint="eastAsia"/>
          <w:sz w:val="21"/>
          <w:szCs w:val="22"/>
          <w:lang w:eastAsia="zh-CN"/>
        </w:rPr>
        <w:t>54.</w:t>
      </w:r>
      <w:r w:rsidR="00F6777A" w:rsidRPr="00942D50">
        <w:rPr>
          <w:rFonts w:asciiTheme="minorEastAsia" w:eastAsiaTheme="minorEastAsia" w:hAnsiTheme="minorEastAsia" w:hint="eastAsia"/>
          <w:sz w:val="21"/>
          <w:szCs w:val="22"/>
          <w:lang w:eastAsia="zh-CN"/>
        </w:rPr>
        <w:t>2</w:t>
      </w:r>
      <w:r w:rsidRPr="00942D50">
        <w:rPr>
          <w:rFonts w:ascii="SimSun" w:eastAsia="SimSun" w:hAnsi="SimSun" w:hint="eastAsia"/>
          <w:sz w:val="21"/>
          <w:szCs w:val="22"/>
          <w:lang w:eastAsia="zh-CN"/>
        </w:rPr>
        <w:t>%</w:t>
      </w:r>
      <w:r w:rsidRPr="00F5466E">
        <w:rPr>
          <w:rFonts w:ascii="SimSun" w:eastAsia="SimSun" w:hAnsi="SimSun" w:cs="Microsoft YaHei" w:hint="eastAsia"/>
          <w:sz w:val="21"/>
          <w:szCs w:val="22"/>
          <w:lang w:eastAsia="zh-CN"/>
        </w:rPr>
        <w:t>。</w:t>
      </w:r>
      <w:r w:rsidR="00F6777A" w:rsidRPr="00942D50">
        <w:rPr>
          <w:rStyle w:val="FootnoteReference"/>
          <w:rFonts w:ascii="SimSun" w:eastAsia="SimSun" w:hAnsi="SimSun"/>
          <w:sz w:val="21"/>
          <w:szCs w:val="22"/>
        </w:rPr>
        <w:footnoteReference w:id="9"/>
      </w:r>
      <w:r w:rsidRPr="00F5466E">
        <w:rPr>
          <w:rFonts w:ascii="SimSun" w:eastAsia="SimSun" w:hAnsi="SimSun" w:cs="Microsoft YaHei" w:hint="eastAsia"/>
          <w:sz w:val="21"/>
          <w:szCs w:val="22"/>
          <w:lang w:eastAsia="zh-CN"/>
        </w:rPr>
        <w:t>但是，女性在不同职类中的</w:t>
      </w:r>
      <w:r w:rsidR="00F6777A" w:rsidRPr="00F5466E">
        <w:rPr>
          <w:rFonts w:ascii="SimSun" w:eastAsia="SimSun" w:hAnsi="SimSun" w:cs="Microsoft YaHei" w:hint="eastAsia"/>
          <w:sz w:val="21"/>
          <w:szCs w:val="22"/>
          <w:lang w:eastAsia="zh-CN"/>
        </w:rPr>
        <w:t>代表性</w:t>
      </w:r>
      <w:r w:rsidRPr="00F5466E">
        <w:rPr>
          <w:rFonts w:ascii="SimSun" w:eastAsia="SimSun" w:hAnsi="SimSun" w:cs="Microsoft YaHei" w:hint="eastAsia"/>
          <w:sz w:val="21"/>
          <w:szCs w:val="22"/>
          <w:lang w:eastAsia="zh-CN"/>
        </w:rPr>
        <w:t>差异很大，担任管理</w:t>
      </w:r>
      <w:r w:rsidRPr="00B40F16">
        <w:rPr>
          <w:rFonts w:ascii="SimSun" w:eastAsia="SimSun" w:hAnsi="SimSun" w:hint="eastAsia"/>
          <w:sz w:val="21"/>
          <w:szCs w:val="22"/>
          <w:lang w:eastAsia="zh-CN"/>
        </w:rPr>
        <w:t>职位</w:t>
      </w:r>
      <w:r w:rsidRPr="00F5466E">
        <w:rPr>
          <w:rFonts w:ascii="SimSun" w:eastAsia="SimSun" w:hAnsi="SimSun" w:cs="Microsoft YaHei" w:hint="eastAsia"/>
          <w:sz w:val="21"/>
          <w:szCs w:val="22"/>
          <w:lang w:eastAsia="zh-CN"/>
        </w:rPr>
        <w:t>的女性人数最少：在本国专业干事类中，女性占</w:t>
      </w:r>
      <w:r w:rsidR="00F6777A" w:rsidRPr="00F5466E">
        <w:rPr>
          <w:rFonts w:ascii="SimSun" w:eastAsia="SimSun" w:hAnsi="SimSun" w:cs="Microsoft YaHei" w:hint="eastAsia"/>
          <w:sz w:val="21"/>
          <w:szCs w:val="22"/>
          <w:lang w:eastAsia="zh-CN"/>
        </w:rPr>
        <w:t>8</w:t>
      </w:r>
      <w:r w:rsidRPr="00942D50">
        <w:rPr>
          <w:rFonts w:ascii="SimSun" w:eastAsia="SimSun" w:hAnsi="SimSun" w:hint="eastAsia"/>
          <w:sz w:val="21"/>
          <w:szCs w:val="22"/>
          <w:lang w:eastAsia="zh-CN"/>
        </w:rPr>
        <w:t>0%</w:t>
      </w:r>
      <w:r w:rsidRPr="00F5466E">
        <w:rPr>
          <w:rFonts w:ascii="SimSun" w:eastAsia="SimSun" w:hAnsi="SimSun" w:cs="Microsoft YaHei" w:hint="eastAsia"/>
          <w:sz w:val="21"/>
          <w:szCs w:val="22"/>
          <w:lang w:eastAsia="zh-CN"/>
        </w:rPr>
        <w:t>，在一般事务类中占</w:t>
      </w:r>
      <w:r w:rsidRPr="00942D50">
        <w:rPr>
          <w:rFonts w:ascii="SimSun" w:eastAsia="SimSun" w:hAnsi="SimSun" w:hint="eastAsia"/>
          <w:sz w:val="21"/>
          <w:szCs w:val="22"/>
          <w:lang w:eastAsia="zh-CN"/>
        </w:rPr>
        <w:t>6</w:t>
      </w:r>
      <w:r w:rsidR="00F6777A" w:rsidRPr="00942D50">
        <w:rPr>
          <w:rFonts w:asciiTheme="minorEastAsia" w:eastAsiaTheme="minorEastAsia" w:hAnsiTheme="minorEastAsia" w:hint="eastAsia"/>
          <w:sz w:val="21"/>
          <w:szCs w:val="22"/>
          <w:lang w:eastAsia="zh-CN"/>
        </w:rPr>
        <w:t>2</w:t>
      </w:r>
      <w:r w:rsidRPr="00942D50">
        <w:rPr>
          <w:rFonts w:ascii="SimSun" w:eastAsia="SimSun" w:hAnsi="SimSun" w:hint="eastAsia"/>
          <w:sz w:val="21"/>
          <w:szCs w:val="22"/>
          <w:lang w:eastAsia="zh-CN"/>
        </w:rPr>
        <w:t>.</w:t>
      </w:r>
      <w:r w:rsidR="00F6777A" w:rsidRPr="00942D50">
        <w:rPr>
          <w:rFonts w:asciiTheme="minorEastAsia" w:eastAsiaTheme="minorEastAsia" w:hAnsiTheme="minorEastAsia" w:hint="eastAsia"/>
          <w:sz w:val="21"/>
          <w:szCs w:val="22"/>
          <w:lang w:eastAsia="zh-CN"/>
        </w:rPr>
        <w:t>7</w:t>
      </w:r>
      <w:r w:rsidRPr="00942D50">
        <w:rPr>
          <w:rFonts w:ascii="SimSun" w:eastAsia="SimSun" w:hAnsi="SimSun" w:hint="eastAsia"/>
          <w:sz w:val="21"/>
          <w:szCs w:val="22"/>
          <w:lang w:eastAsia="zh-CN"/>
        </w:rPr>
        <w:t>%</w:t>
      </w:r>
      <w:r w:rsidRPr="00F5466E">
        <w:rPr>
          <w:rFonts w:ascii="SimSun" w:eastAsia="SimSun" w:hAnsi="SimSun" w:cs="Microsoft YaHei" w:hint="eastAsia"/>
          <w:sz w:val="21"/>
          <w:szCs w:val="22"/>
          <w:lang w:eastAsia="zh-CN"/>
        </w:rPr>
        <w:t>，在专业类中占</w:t>
      </w:r>
      <w:r w:rsidRPr="00942D50">
        <w:rPr>
          <w:rFonts w:ascii="SimSun" w:eastAsia="SimSun" w:hAnsi="SimSun" w:hint="eastAsia"/>
          <w:sz w:val="21"/>
          <w:szCs w:val="22"/>
          <w:lang w:eastAsia="zh-CN"/>
        </w:rPr>
        <w:t>4</w:t>
      </w:r>
      <w:r w:rsidR="00F6777A" w:rsidRPr="00942D50">
        <w:rPr>
          <w:rFonts w:asciiTheme="minorEastAsia" w:eastAsiaTheme="minorEastAsia" w:hAnsiTheme="minorEastAsia" w:hint="eastAsia"/>
          <w:sz w:val="21"/>
          <w:szCs w:val="22"/>
          <w:lang w:eastAsia="zh-CN"/>
        </w:rPr>
        <w:t>7</w:t>
      </w:r>
      <w:r w:rsidRPr="00942D50">
        <w:rPr>
          <w:rFonts w:ascii="SimSun" w:eastAsia="SimSun" w:hAnsi="SimSun" w:hint="eastAsia"/>
          <w:sz w:val="21"/>
          <w:szCs w:val="22"/>
          <w:lang w:eastAsia="zh-CN"/>
        </w:rPr>
        <w:t>.3%</w:t>
      </w:r>
      <w:r w:rsidRPr="00F5466E">
        <w:rPr>
          <w:rFonts w:ascii="SimSun" w:eastAsia="SimSun" w:hAnsi="SimSun" w:cs="Microsoft YaHei" w:hint="eastAsia"/>
          <w:sz w:val="21"/>
          <w:szCs w:val="22"/>
          <w:lang w:eastAsia="zh-CN"/>
        </w:rPr>
        <w:t>，在司长级中则占</w:t>
      </w:r>
      <w:r w:rsidRPr="00942D50">
        <w:rPr>
          <w:rFonts w:ascii="SimSun" w:eastAsia="SimSun" w:hAnsi="SimSun" w:hint="eastAsia"/>
          <w:sz w:val="21"/>
          <w:szCs w:val="22"/>
          <w:lang w:eastAsia="zh-CN"/>
        </w:rPr>
        <w:t>3</w:t>
      </w:r>
      <w:r w:rsidR="00F6777A" w:rsidRPr="00942D50">
        <w:rPr>
          <w:rFonts w:asciiTheme="minorEastAsia" w:eastAsiaTheme="minorEastAsia" w:hAnsiTheme="minorEastAsia" w:hint="eastAsia"/>
          <w:sz w:val="21"/>
          <w:szCs w:val="22"/>
          <w:lang w:eastAsia="zh-CN"/>
        </w:rPr>
        <w:t>3</w:t>
      </w:r>
      <w:r w:rsidRPr="00942D50">
        <w:rPr>
          <w:rFonts w:ascii="SimSun" w:eastAsia="SimSun" w:hAnsi="SimSun" w:hint="eastAsia"/>
          <w:sz w:val="21"/>
          <w:szCs w:val="22"/>
          <w:lang w:eastAsia="zh-CN"/>
        </w:rPr>
        <w:t>.</w:t>
      </w:r>
      <w:r w:rsidR="00F6777A" w:rsidRPr="00942D50">
        <w:rPr>
          <w:rFonts w:asciiTheme="minorEastAsia" w:eastAsiaTheme="minorEastAsia" w:hAnsiTheme="minorEastAsia" w:hint="eastAsia"/>
          <w:sz w:val="21"/>
          <w:szCs w:val="22"/>
          <w:lang w:eastAsia="zh-CN"/>
        </w:rPr>
        <w:t>3</w:t>
      </w:r>
      <w:r w:rsidRPr="00942D50">
        <w:rPr>
          <w:rFonts w:ascii="SimSun" w:eastAsia="SimSun" w:hAnsi="SimSun" w:hint="eastAsia"/>
          <w:sz w:val="21"/>
          <w:szCs w:val="22"/>
          <w:lang w:eastAsia="zh-CN"/>
        </w:rPr>
        <w:t>%</w:t>
      </w:r>
      <w:r w:rsidRPr="00F5466E">
        <w:rPr>
          <w:rFonts w:ascii="SimSun" w:eastAsia="SimSun" w:hAnsi="SimSun" w:cs="Microsoft YaHei" w:hint="eastAsia"/>
          <w:sz w:val="21"/>
          <w:szCs w:val="22"/>
          <w:lang w:eastAsia="zh-CN"/>
        </w:rPr>
        <w:t>。</w:t>
      </w:r>
      <w:r w:rsidR="00F6777A" w:rsidRPr="00F5466E">
        <w:rPr>
          <w:rFonts w:ascii="SimSun" w:eastAsia="SimSun" w:hAnsi="SimSun" w:cs="Microsoft YaHei" w:hint="eastAsia"/>
          <w:sz w:val="21"/>
          <w:szCs w:val="22"/>
          <w:lang w:eastAsia="zh-CN"/>
        </w:rPr>
        <w:t>积极的是，在过去的一年里，</w:t>
      </w:r>
      <w:r w:rsidR="00F6777A" w:rsidRPr="00942D50">
        <w:rPr>
          <w:rFonts w:ascii="SimSun" w:eastAsia="SimSun" w:hAnsi="SimSun" w:hint="eastAsia"/>
          <w:sz w:val="21"/>
          <w:szCs w:val="22"/>
          <w:lang w:eastAsia="zh-CN"/>
        </w:rPr>
        <w:t>P4</w:t>
      </w:r>
      <w:r w:rsidR="00F6777A" w:rsidRPr="00F5466E">
        <w:rPr>
          <w:rFonts w:ascii="SimSun" w:eastAsia="SimSun" w:hAnsi="SimSun" w:cs="Microsoft YaHei" w:hint="eastAsia"/>
          <w:sz w:val="21"/>
          <w:szCs w:val="22"/>
          <w:lang w:eastAsia="zh-CN"/>
        </w:rPr>
        <w:t>级别保持达标，此前已经在</w:t>
      </w:r>
      <w:r w:rsidR="00F6777A" w:rsidRPr="00942D50">
        <w:rPr>
          <w:rFonts w:ascii="SimSun" w:eastAsia="SimSun" w:hAnsi="SimSun" w:hint="eastAsia"/>
          <w:sz w:val="21"/>
          <w:szCs w:val="22"/>
          <w:lang w:eastAsia="zh-CN"/>
        </w:rPr>
        <w:t>2020</w:t>
      </w:r>
      <w:r w:rsidR="00F6777A" w:rsidRPr="00F5466E">
        <w:rPr>
          <w:rFonts w:ascii="SimSun" w:eastAsia="SimSun" w:hAnsi="SimSun" w:cs="Microsoft YaHei" w:hint="eastAsia"/>
          <w:sz w:val="21"/>
          <w:szCs w:val="22"/>
          <w:lang w:eastAsia="zh-CN"/>
        </w:rPr>
        <w:t>年实现目标。此外如下表所示，</w:t>
      </w:r>
      <w:r w:rsidR="00F6777A" w:rsidRPr="00942D50">
        <w:rPr>
          <w:rFonts w:ascii="SimSun" w:eastAsia="SimSun" w:hAnsi="SimSun" w:hint="eastAsia"/>
          <w:sz w:val="21"/>
          <w:szCs w:val="22"/>
          <w:lang w:eastAsia="zh-CN"/>
        </w:rPr>
        <w:t>D1</w:t>
      </w:r>
      <w:r w:rsidR="00F6777A" w:rsidRPr="00F5466E">
        <w:rPr>
          <w:rFonts w:ascii="SimSun" w:eastAsia="SimSun" w:hAnsi="SimSun" w:cs="Microsoft YaHei" w:hint="eastAsia"/>
          <w:sz w:val="21"/>
          <w:szCs w:val="22"/>
          <w:lang w:eastAsia="zh-CN"/>
        </w:rPr>
        <w:t>级也达到了目标，比最后期限提前了</w:t>
      </w:r>
      <w:r w:rsidR="00F6777A" w:rsidRPr="00942D50">
        <w:rPr>
          <w:rFonts w:ascii="SimSun" w:eastAsia="SimSun" w:hAnsi="SimSun" w:hint="eastAsia"/>
          <w:sz w:val="21"/>
          <w:szCs w:val="22"/>
          <w:lang w:eastAsia="zh-CN"/>
        </w:rPr>
        <w:t>6</w:t>
      </w:r>
      <w:r w:rsidR="00F6777A" w:rsidRPr="00F5466E">
        <w:rPr>
          <w:rFonts w:ascii="SimSun" w:eastAsia="SimSun" w:hAnsi="SimSun" w:cs="Microsoft YaHei" w:hint="eastAsia"/>
          <w:sz w:val="21"/>
          <w:szCs w:val="22"/>
          <w:lang w:eastAsia="zh-CN"/>
        </w:rPr>
        <w:t>个月。相反，</w:t>
      </w:r>
      <w:r w:rsidR="00F6777A" w:rsidRPr="00942D50">
        <w:rPr>
          <w:rFonts w:ascii="SimSun" w:eastAsia="SimSun" w:hAnsi="SimSun" w:hint="eastAsia"/>
          <w:sz w:val="21"/>
          <w:szCs w:val="22"/>
          <w:lang w:eastAsia="zh-CN"/>
        </w:rPr>
        <w:t>D2</w:t>
      </w:r>
      <w:r w:rsidR="00F6777A" w:rsidRPr="00F5466E">
        <w:rPr>
          <w:rFonts w:ascii="SimSun" w:eastAsia="SimSun" w:hAnsi="SimSun" w:cs="Microsoft YaHei" w:hint="eastAsia"/>
          <w:sz w:val="21"/>
          <w:szCs w:val="22"/>
          <w:lang w:eastAsia="zh-CN"/>
        </w:rPr>
        <w:t>和</w:t>
      </w:r>
      <w:r w:rsidR="00F6777A" w:rsidRPr="00942D50">
        <w:rPr>
          <w:rFonts w:ascii="SimSun" w:eastAsia="SimSun" w:hAnsi="SimSun" w:hint="eastAsia"/>
          <w:sz w:val="21"/>
          <w:szCs w:val="22"/>
          <w:lang w:eastAsia="zh-CN"/>
        </w:rPr>
        <w:t>P5</w:t>
      </w:r>
      <w:r w:rsidR="00F6777A" w:rsidRPr="00F5466E">
        <w:rPr>
          <w:rFonts w:ascii="SimSun" w:eastAsia="SimSun" w:hAnsi="SimSun" w:cs="Microsoft YaHei" w:hint="eastAsia"/>
          <w:sz w:val="21"/>
          <w:szCs w:val="22"/>
          <w:lang w:eastAsia="zh-CN"/>
        </w:rPr>
        <w:t>级别都出现了倒退，需要重新调整下一两年期的性别均等目标。</w:t>
      </w: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294"/>
        <w:gridCol w:w="1295"/>
        <w:gridCol w:w="1295"/>
        <w:gridCol w:w="1294"/>
        <w:gridCol w:w="1295"/>
        <w:gridCol w:w="1295"/>
        <w:gridCol w:w="1295"/>
      </w:tblGrid>
      <w:tr w:rsidR="00942D50" w:rsidRPr="0028090F" w14:paraId="5621132D" w14:textId="77777777" w:rsidTr="00D204CB">
        <w:trPr>
          <w:tblHeader/>
        </w:trPr>
        <w:tc>
          <w:tcPr>
            <w:tcW w:w="1294" w:type="dxa"/>
            <w:vAlign w:val="center"/>
          </w:tcPr>
          <w:p w14:paraId="2C613E3B" w14:textId="0119AA18" w:rsidR="00276BEE" w:rsidRPr="0028090F" w:rsidRDefault="00AB5FAC" w:rsidP="0028090F">
            <w:pPr>
              <w:pStyle w:val="Default"/>
              <w:spacing w:line="340" w:lineRule="atLeast"/>
              <w:jc w:val="center"/>
              <w:rPr>
                <w:rFonts w:ascii="SimSun" w:eastAsia="SimSun" w:hAnsi="SimSun"/>
                <w:b/>
                <w:color w:val="auto"/>
                <w:sz w:val="21"/>
                <w:szCs w:val="19"/>
              </w:rPr>
            </w:pPr>
            <w:proofErr w:type="spellStart"/>
            <w:r w:rsidRPr="0028090F">
              <w:rPr>
                <w:rFonts w:ascii="SimSun" w:eastAsia="SimSun" w:hAnsi="SimSun" w:cs="Microsoft YaHei" w:hint="eastAsia"/>
                <w:b/>
                <w:color w:val="auto"/>
                <w:sz w:val="21"/>
                <w:szCs w:val="18"/>
              </w:rPr>
              <w:t>职等</w:t>
            </w:r>
            <w:proofErr w:type="spellEnd"/>
          </w:p>
        </w:tc>
        <w:tc>
          <w:tcPr>
            <w:tcW w:w="1295" w:type="dxa"/>
            <w:vAlign w:val="center"/>
          </w:tcPr>
          <w:p w14:paraId="299D39BF" w14:textId="47A3C6B1"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auto"/>
                <w:sz w:val="21"/>
                <w:szCs w:val="18"/>
              </w:rPr>
              <w:t>2017</w:t>
            </w:r>
            <w:r w:rsidR="00AB5FAC" w:rsidRPr="0028090F">
              <w:rPr>
                <w:rFonts w:ascii="SimSun" w:eastAsia="SimSun" w:hAnsi="SimSun" w:cs="Microsoft YaHei" w:hint="eastAsia"/>
                <w:b/>
                <w:color w:val="auto"/>
                <w:sz w:val="21"/>
                <w:szCs w:val="18"/>
              </w:rPr>
              <w:t>年</w:t>
            </w:r>
            <w:r w:rsidR="00AB5FAC" w:rsidRPr="0028090F">
              <w:rPr>
                <w:rFonts w:ascii="SimSun" w:eastAsia="SimSun" w:hAnsi="SimSun"/>
                <w:b/>
                <w:color w:val="auto"/>
                <w:sz w:val="21"/>
                <w:szCs w:val="18"/>
              </w:rPr>
              <w:t>6</w:t>
            </w:r>
            <w:r w:rsidR="00AB5FAC" w:rsidRPr="0028090F">
              <w:rPr>
                <w:rFonts w:ascii="SimSun" w:eastAsia="SimSun" w:hAnsi="SimSun" w:hint="eastAsia"/>
                <w:b/>
                <w:color w:val="auto"/>
                <w:sz w:val="21"/>
                <w:szCs w:val="18"/>
              </w:rPr>
              <w:t>月</w:t>
            </w:r>
            <w:r w:rsidR="00AB5FAC" w:rsidRPr="0028090F">
              <w:rPr>
                <w:rFonts w:ascii="SimSun" w:eastAsia="SimSun" w:hAnsi="SimSun"/>
                <w:b/>
                <w:color w:val="auto"/>
                <w:sz w:val="21"/>
                <w:szCs w:val="18"/>
              </w:rPr>
              <w:t>30</w:t>
            </w:r>
            <w:r w:rsidR="00AB5FAC" w:rsidRPr="0028090F">
              <w:rPr>
                <w:rFonts w:ascii="SimSun" w:eastAsia="SimSun" w:hAnsi="SimSun" w:hint="eastAsia"/>
                <w:b/>
                <w:color w:val="auto"/>
                <w:sz w:val="21"/>
                <w:szCs w:val="18"/>
              </w:rPr>
              <w:t>日的情况</w:t>
            </w:r>
          </w:p>
        </w:tc>
        <w:tc>
          <w:tcPr>
            <w:tcW w:w="1295" w:type="dxa"/>
            <w:vAlign w:val="center"/>
          </w:tcPr>
          <w:p w14:paraId="0FBD25D6" w14:textId="16F737A3"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auto"/>
                <w:sz w:val="21"/>
                <w:szCs w:val="18"/>
              </w:rPr>
              <w:t>2018</w:t>
            </w:r>
            <w:r w:rsidR="00AB5FAC" w:rsidRPr="0028090F">
              <w:rPr>
                <w:rFonts w:ascii="SimSun" w:eastAsia="SimSun" w:hAnsi="SimSun" w:cs="Microsoft YaHei" w:hint="eastAsia"/>
                <w:b/>
                <w:color w:val="auto"/>
                <w:sz w:val="21"/>
                <w:szCs w:val="18"/>
              </w:rPr>
              <w:t>年</w:t>
            </w:r>
            <w:r w:rsidR="00AB5FAC" w:rsidRPr="0028090F">
              <w:rPr>
                <w:rFonts w:ascii="SimSun" w:eastAsia="SimSun" w:hAnsi="SimSun"/>
                <w:b/>
                <w:color w:val="auto"/>
                <w:sz w:val="21"/>
                <w:szCs w:val="18"/>
              </w:rPr>
              <w:t>6</w:t>
            </w:r>
            <w:r w:rsidR="00AB5FAC" w:rsidRPr="0028090F">
              <w:rPr>
                <w:rFonts w:ascii="SimSun" w:eastAsia="SimSun" w:hAnsi="SimSun" w:hint="eastAsia"/>
                <w:b/>
                <w:color w:val="auto"/>
                <w:sz w:val="21"/>
                <w:szCs w:val="18"/>
              </w:rPr>
              <w:t>月</w:t>
            </w:r>
            <w:r w:rsidR="00AB5FAC" w:rsidRPr="0028090F">
              <w:rPr>
                <w:rFonts w:ascii="SimSun" w:eastAsia="SimSun" w:hAnsi="SimSun"/>
                <w:b/>
                <w:color w:val="auto"/>
                <w:sz w:val="21"/>
                <w:szCs w:val="18"/>
              </w:rPr>
              <w:t>30</w:t>
            </w:r>
            <w:r w:rsidR="00AB5FAC" w:rsidRPr="0028090F">
              <w:rPr>
                <w:rFonts w:ascii="SimSun" w:eastAsia="SimSun" w:hAnsi="SimSun" w:hint="eastAsia"/>
                <w:b/>
                <w:color w:val="auto"/>
                <w:sz w:val="21"/>
                <w:szCs w:val="18"/>
              </w:rPr>
              <w:t>日的情况</w:t>
            </w:r>
          </w:p>
        </w:tc>
        <w:tc>
          <w:tcPr>
            <w:tcW w:w="1294" w:type="dxa"/>
            <w:vAlign w:val="center"/>
          </w:tcPr>
          <w:p w14:paraId="6661473A" w14:textId="5C4D4B50"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000000" w:themeColor="text1"/>
                <w:sz w:val="21"/>
                <w:szCs w:val="18"/>
              </w:rPr>
              <w:t>2019</w:t>
            </w:r>
            <w:r w:rsidR="00AB5FAC" w:rsidRPr="0028090F">
              <w:rPr>
                <w:rFonts w:ascii="SimSun" w:eastAsia="SimSun" w:hAnsi="SimSun" w:cs="Microsoft YaHei" w:hint="eastAsia"/>
                <w:b/>
                <w:color w:val="auto"/>
                <w:sz w:val="21"/>
                <w:szCs w:val="18"/>
              </w:rPr>
              <w:t>年</w:t>
            </w:r>
            <w:r w:rsidR="00AB5FAC" w:rsidRPr="0028090F">
              <w:rPr>
                <w:rFonts w:ascii="SimSun" w:eastAsia="SimSun" w:hAnsi="SimSun"/>
                <w:b/>
                <w:color w:val="auto"/>
                <w:sz w:val="21"/>
                <w:szCs w:val="18"/>
              </w:rPr>
              <w:t>6</w:t>
            </w:r>
            <w:r w:rsidR="00AB5FAC" w:rsidRPr="0028090F">
              <w:rPr>
                <w:rFonts w:ascii="SimSun" w:eastAsia="SimSun" w:hAnsi="SimSun" w:hint="eastAsia"/>
                <w:b/>
                <w:color w:val="auto"/>
                <w:sz w:val="21"/>
                <w:szCs w:val="18"/>
              </w:rPr>
              <w:t>月</w:t>
            </w:r>
            <w:r w:rsidR="00AB5FAC" w:rsidRPr="0028090F">
              <w:rPr>
                <w:rFonts w:ascii="SimSun" w:eastAsia="SimSun" w:hAnsi="SimSun"/>
                <w:b/>
                <w:color w:val="auto"/>
                <w:sz w:val="21"/>
                <w:szCs w:val="18"/>
              </w:rPr>
              <w:t>30</w:t>
            </w:r>
            <w:r w:rsidR="00AB5FAC" w:rsidRPr="0028090F">
              <w:rPr>
                <w:rFonts w:ascii="SimSun" w:eastAsia="SimSun" w:hAnsi="SimSun" w:hint="eastAsia"/>
                <w:b/>
                <w:color w:val="auto"/>
                <w:sz w:val="21"/>
                <w:szCs w:val="18"/>
              </w:rPr>
              <w:t>日的情况</w:t>
            </w:r>
          </w:p>
        </w:tc>
        <w:tc>
          <w:tcPr>
            <w:tcW w:w="1295" w:type="dxa"/>
            <w:vAlign w:val="center"/>
          </w:tcPr>
          <w:p w14:paraId="3CF656A9" w14:textId="4B615D55"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auto"/>
                <w:sz w:val="21"/>
                <w:szCs w:val="18"/>
              </w:rPr>
              <w:t>20</w:t>
            </w:r>
            <w:r w:rsidR="00F6777A" w:rsidRPr="0028090F">
              <w:rPr>
                <w:rFonts w:ascii="SimSun" w:eastAsia="SimSun" w:hAnsi="SimSun" w:hint="eastAsia"/>
                <w:b/>
                <w:color w:val="auto"/>
                <w:sz w:val="21"/>
                <w:szCs w:val="18"/>
                <w:lang w:eastAsia="zh-CN"/>
              </w:rPr>
              <w:t>20</w:t>
            </w:r>
            <w:r w:rsidR="00AB5FAC" w:rsidRPr="0028090F">
              <w:rPr>
                <w:rFonts w:ascii="SimSun" w:eastAsia="SimSun" w:hAnsi="SimSun" w:cs="Microsoft YaHei" w:hint="eastAsia"/>
                <w:b/>
                <w:color w:val="auto"/>
                <w:sz w:val="21"/>
                <w:szCs w:val="18"/>
              </w:rPr>
              <w:t>年</w:t>
            </w:r>
            <w:r w:rsidR="00AB5FAC" w:rsidRPr="0028090F">
              <w:rPr>
                <w:rFonts w:ascii="SimSun" w:eastAsia="SimSun" w:hAnsi="SimSun"/>
                <w:b/>
                <w:color w:val="auto"/>
                <w:sz w:val="21"/>
                <w:szCs w:val="18"/>
              </w:rPr>
              <w:t>6</w:t>
            </w:r>
            <w:r w:rsidR="00AB5FAC" w:rsidRPr="0028090F">
              <w:rPr>
                <w:rFonts w:ascii="SimSun" w:eastAsia="SimSun" w:hAnsi="SimSun" w:hint="eastAsia"/>
                <w:b/>
                <w:color w:val="auto"/>
                <w:sz w:val="21"/>
                <w:szCs w:val="18"/>
              </w:rPr>
              <w:t>月</w:t>
            </w:r>
            <w:r w:rsidR="00AB5FAC" w:rsidRPr="0028090F">
              <w:rPr>
                <w:rFonts w:ascii="SimSun" w:eastAsia="SimSun" w:hAnsi="SimSun"/>
                <w:b/>
                <w:color w:val="auto"/>
                <w:sz w:val="21"/>
                <w:szCs w:val="18"/>
              </w:rPr>
              <w:t>30</w:t>
            </w:r>
            <w:r w:rsidR="00AB5FAC" w:rsidRPr="0028090F">
              <w:rPr>
                <w:rFonts w:ascii="SimSun" w:eastAsia="SimSun" w:hAnsi="SimSun" w:hint="eastAsia"/>
                <w:b/>
                <w:color w:val="auto"/>
                <w:sz w:val="21"/>
                <w:szCs w:val="18"/>
              </w:rPr>
              <w:t>日的情况</w:t>
            </w:r>
          </w:p>
        </w:tc>
        <w:tc>
          <w:tcPr>
            <w:tcW w:w="1295" w:type="dxa"/>
            <w:shd w:val="clear" w:color="auto" w:fill="auto"/>
          </w:tcPr>
          <w:p w14:paraId="51675C06" w14:textId="21455B5B"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auto"/>
                <w:sz w:val="21"/>
                <w:szCs w:val="18"/>
                <w:lang w:eastAsia="zh-CN"/>
              </w:rPr>
              <w:t>2021</w:t>
            </w:r>
            <w:r w:rsidR="00AB5FAC" w:rsidRPr="0028090F">
              <w:rPr>
                <w:rFonts w:ascii="SimSun" w:eastAsia="SimSun" w:hAnsi="SimSun" w:cs="Microsoft YaHei" w:hint="eastAsia"/>
                <w:b/>
                <w:color w:val="auto"/>
                <w:sz w:val="21"/>
                <w:szCs w:val="18"/>
              </w:rPr>
              <w:t>年</w:t>
            </w:r>
            <w:r w:rsidR="00AB5FAC" w:rsidRPr="0028090F">
              <w:rPr>
                <w:rFonts w:ascii="SimSun" w:eastAsia="SimSun" w:hAnsi="SimSun"/>
                <w:b/>
                <w:color w:val="auto"/>
                <w:sz w:val="21"/>
                <w:szCs w:val="18"/>
              </w:rPr>
              <w:t>6</w:t>
            </w:r>
            <w:r w:rsidR="00AB5FAC" w:rsidRPr="0028090F">
              <w:rPr>
                <w:rFonts w:ascii="SimSun" w:eastAsia="SimSun" w:hAnsi="SimSun" w:hint="eastAsia"/>
                <w:b/>
                <w:color w:val="auto"/>
                <w:sz w:val="21"/>
                <w:szCs w:val="18"/>
              </w:rPr>
              <w:t>月</w:t>
            </w:r>
            <w:r w:rsidR="00AB5FAC" w:rsidRPr="0028090F">
              <w:rPr>
                <w:rFonts w:ascii="SimSun" w:eastAsia="SimSun" w:hAnsi="SimSun"/>
                <w:b/>
                <w:color w:val="auto"/>
                <w:sz w:val="21"/>
                <w:szCs w:val="18"/>
              </w:rPr>
              <w:t>30</w:t>
            </w:r>
            <w:r w:rsidR="00AB5FAC" w:rsidRPr="0028090F">
              <w:rPr>
                <w:rFonts w:ascii="SimSun" w:eastAsia="SimSun" w:hAnsi="SimSun" w:hint="eastAsia"/>
                <w:b/>
                <w:color w:val="auto"/>
                <w:sz w:val="21"/>
                <w:szCs w:val="18"/>
              </w:rPr>
              <w:t>日的情况</w:t>
            </w:r>
          </w:p>
        </w:tc>
        <w:tc>
          <w:tcPr>
            <w:tcW w:w="1295" w:type="dxa"/>
            <w:shd w:val="clear" w:color="auto" w:fill="BFBFBF" w:themeFill="background1" w:themeFillShade="BF"/>
            <w:vAlign w:val="center"/>
          </w:tcPr>
          <w:p w14:paraId="054228BA" w14:textId="561F57C2" w:rsidR="00276BEE" w:rsidRPr="0028090F" w:rsidRDefault="00942D50" w:rsidP="0028090F">
            <w:pPr>
              <w:pStyle w:val="Default"/>
              <w:spacing w:line="340" w:lineRule="atLeast"/>
              <w:jc w:val="center"/>
              <w:rPr>
                <w:rFonts w:ascii="SimSun" w:eastAsia="SimSun" w:hAnsi="SimSun"/>
                <w:b/>
                <w:color w:val="auto"/>
                <w:sz w:val="21"/>
                <w:szCs w:val="19"/>
              </w:rPr>
            </w:pPr>
            <w:r w:rsidRPr="0028090F">
              <w:rPr>
                <w:rFonts w:ascii="SimSun" w:eastAsia="SimSun" w:hAnsi="SimSun"/>
                <w:b/>
                <w:color w:val="auto"/>
                <w:sz w:val="21"/>
                <w:szCs w:val="18"/>
              </w:rPr>
              <w:t>2021</w:t>
            </w:r>
            <w:r w:rsidR="00AB5FAC" w:rsidRPr="0028090F">
              <w:rPr>
                <w:rFonts w:ascii="SimSun" w:eastAsia="SimSun" w:hAnsi="SimSun" w:cs="Microsoft YaHei" w:hint="eastAsia"/>
                <w:b/>
                <w:color w:val="auto"/>
                <w:sz w:val="21"/>
                <w:szCs w:val="18"/>
              </w:rPr>
              <w:t>年</w:t>
            </w:r>
            <w:r w:rsidRPr="0028090F">
              <w:rPr>
                <w:rFonts w:ascii="SimSun" w:eastAsia="SimSun" w:hAnsi="SimSun" w:cs="Microsoft YaHei" w:hint="eastAsia"/>
                <w:b/>
                <w:color w:val="auto"/>
                <w:sz w:val="21"/>
                <w:szCs w:val="18"/>
                <w:lang w:eastAsia="zh-CN"/>
              </w:rPr>
              <w:t>1</w:t>
            </w:r>
            <w:r w:rsidRPr="0028090F">
              <w:rPr>
                <w:rFonts w:ascii="SimSun" w:eastAsia="SimSun" w:hAnsi="SimSun" w:cs="Microsoft YaHei"/>
                <w:b/>
                <w:color w:val="auto"/>
                <w:sz w:val="21"/>
                <w:szCs w:val="18"/>
                <w:lang w:eastAsia="zh-CN"/>
              </w:rPr>
              <w:t>2</w:t>
            </w:r>
            <w:r w:rsidR="00AB5FAC" w:rsidRPr="0028090F">
              <w:rPr>
                <w:rFonts w:ascii="SimSun" w:eastAsia="SimSun" w:hAnsi="SimSun" w:cs="Microsoft YaHei" w:hint="eastAsia"/>
                <w:b/>
                <w:color w:val="auto"/>
                <w:sz w:val="21"/>
                <w:szCs w:val="18"/>
              </w:rPr>
              <w:t>月</w:t>
            </w:r>
            <w:r w:rsidR="00AB5FAC" w:rsidRPr="0028090F">
              <w:rPr>
                <w:rFonts w:ascii="SimSun" w:eastAsia="SimSun" w:hAnsi="SimSun" w:hint="eastAsia"/>
                <w:b/>
                <w:color w:val="auto"/>
                <w:sz w:val="21"/>
                <w:szCs w:val="18"/>
              </w:rPr>
              <w:t>目标</w:t>
            </w:r>
          </w:p>
        </w:tc>
      </w:tr>
      <w:tr w:rsidR="00276BEE" w:rsidRPr="00942D50" w14:paraId="64C0A632" w14:textId="77777777" w:rsidTr="00D204CB">
        <w:tc>
          <w:tcPr>
            <w:tcW w:w="1294" w:type="dxa"/>
          </w:tcPr>
          <w:p w14:paraId="4DE99A9C"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D2</w:t>
            </w:r>
          </w:p>
        </w:tc>
        <w:tc>
          <w:tcPr>
            <w:tcW w:w="1295" w:type="dxa"/>
          </w:tcPr>
          <w:p w14:paraId="15DD36C7"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18%</w:t>
            </w:r>
          </w:p>
        </w:tc>
        <w:tc>
          <w:tcPr>
            <w:tcW w:w="1295" w:type="dxa"/>
          </w:tcPr>
          <w:p w14:paraId="628B3D8B"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16.7%</w:t>
            </w:r>
          </w:p>
        </w:tc>
        <w:tc>
          <w:tcPr>
            <w:tcW w:w="1294" w:type="dxa"/>
          </w:tcPr>
          <w:p w14:paraId="12C4E1C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15.4%</w:t>
            </w:r>
          </w:p>
        </w:tc>
        <w:tc>
          <w:tcPr>
            <w:tcW w:w="1295" w:type="dxa"/>
          </w:tcPr>
          <w:p w14:paraId="26155DF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15.4%</w:t>
            </w:r>
          </w:p>
        </w:tc>
        <w:tc>
          <w:tcPr>
            <w:tcW w:w="1295" w:type="dxa"/>
            <w:shd w:val="clear" w:color="auto" w:fill="auto"/>
          </w:tcPr>
          <w:p w14:paraId="1CC19C34"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10%</w:t>
            </w:r>
          </w:p>
        </w:tc>
        <w:tc>
          <w:tcPr>
            <w:tcW w:w="1295" w:type="dxa"/>
            <w:shd w:val="clear" w:color="auto" w:fill="BFBFBF" w:themeFill="background1" w:themeFillShade="BF"/>
          </w:tcPr>
          <w:p w14:paraId="4A922C77"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24%</w:t>
            </w:r>
          </w:p>
        </w:tc>
      </w:tr>
      <w:tr w:rsidR="00276BEE" w:rsidRPr="00942D50" w14:paraId="533931E3" w14:textId="77777777" w:rsidTr="00D204CB">
        <w:tc>
          <w:tcPr>
            <w:tcW w:w="1294" w:type="dxa"/>
          </w:tcPr>
          <w:p w14:paraId="4DB4CB9E"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D1</w:t>
            </w:r>
          </w:p>
        </w:tc>
        <w:tc>
          <w:tcPr>
            <w:tcW w:w="1295" w:type="dxa"/>
          </w:tcPr>
          <w:p w14:paraId="2BF4451D"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31%</w:t>
            </w:r>
          </w:p>
        </w:tc>
        <w:tc>
          <w:tcPr>
            <w:tcW w:w="1295" w:type="dxa"/>
          </w:tcPr>
          <w:p w14:paraId="550C45C5"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34.6%</w:t>
            </w:r>
          </w:p>
        </w:tc>
        <w:tc>
          <w:tcPr>
            <w:tcW w:w="1294" w:type="dxa"/>
          </w:tcPr>
          <w:p w14:paraId="52DD8768"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36.8%</w:t>
            </w:r>
          </w:p>
        </w:tc>
        <w:tc>
          <w:tcPr>
            <w:tcW w:w="1295" w:type="dxa"/>
          </w:tcPr>
          <w:p w14:paraId="17A08FC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34.9%</w:t>
            </w:r>
          </w:p>
        </w:tc>
        <w:tc>
          <w:tcPr>
            <w:tcW w:w="1295" w:type="dxa"/>
            <w:shd w:val="clear" w:color="auto" w:fill="auto"/>
          </w:tcPr>
          <w:p w14:paraId="05B792F8"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37.1%</w:t>
            </w:r>
          </w:p>
        </w:tc>
        <w:tc>
          <w:tcPr>
            <w:tcW w:w="1295" w:type="dxa"/>
            <w:shd w:val="clear" w:color="auto" w:fill="BFBFBF" w:themeFill="background1" w:themeFillShade="BF"/>
          </w:tcPr>
          <w:p w14:paraId="6E8DDBE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37%</w:t>
            </w:r>
          </w:p>
        </w:tc>
      </w:tr>
      <w:tr w:rsidR="00276BEE" w:rsidRPr="00942D50" w14:paraId="49E19663" w14:textId="77777777" w:rsidTr="00D204CB">
        <w:tc>
          <w:tcPr>
            <w:tcW w:w="1294" w:type="dxa"/>
          </w:tcPr>
          <w:p w14:paraId="543BA1B6"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P5</w:t>
            </w:r>
          </w:p>
        </w:tc>
        <w:tc>
          <w:tcPr>
            <w:tcW w:w="1295" w:type="dxa"/>
          </w:tcPr>
          <w:p w14:paraId="0EB7B19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35%</w:t>
            </w:r>
          </w:p>
        </w:tc>
        <w:tc>
          <w:tcPr>
            <w:tcW w:w="1295" w:type="dxa"/>
          </w:tcPr>
          <w:p w14:paraId="3823B11D"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33.3%</w:t>
            </w:r>
          </w:p>
        </w:tc>
        <w:tc>
          <w:tcPr>
            <w:tcW w:w="1294" w:type="dxa"/>
          </w:tcPr>
          <w:p w14:paraId="4C4E6A2B"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32.4%</w:t>
            </w:r>
          </w:p>
        </w:tc>
        <w:tc>
          <w:tcPr>
            <w:tcW w:w="1295" w:type="dxa"/>
          </w:tcPr>
          <w:p w14:paraId="774BDC25"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32.7%</w:t>
            </w:r>
          </w:p>
        </w:tc>
        <w:tc>
          <w:tcPr>
            <w:tcW w:w="1295" w:type="dxa"/>
            <w:shd w:val="clear" w:color="auto" w:fill="auto"/>
          </w:tcPr>
          <w:p w14:paraId="34496031"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29.7%</w:t>
            </w:r>
          </w:p>
        </w:tc>
        <w:tc>
          <w:tcPr>
            <w:tcW w:w="1295" w:type="dxa"/>
            <w:shd w:val="clear" w:color="auto" w:fill="BFBFBF" w:themeFill="background1" w:themeFillShade="BF"/>
          </w:tcPr>
          <w:p w14:paraId="7DFC0F3D"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43%</w:t>
            </w:r>
          </w:p>
        </w:tc>
      </w:tr>
      <w:tr w:rsidR="00276BEE" w:rsidRPr="00942D50" w14:paraId="092AA234" w14:textId="77777777" w:rsidTr="00D204CB">
        <w:tc>
          <w:tcPr>
            <w:tcW w:w="1294" w:type="dxa"/>
          </w:tcPr>
          <w:p w14:paraId="6E533E49"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P4</w:t>
            </w:r>
          </w:p>
        </w:tc>
        <w:tc>
          <w:tcPr>
            <w:tcW w:w="1295" w:type="dxa"/>
          </w:tcPr>
          <w:p w14:paraId="0A896D0F"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45%</w:t>
            </w:r>
          </w:p>
        </w:tc>
        <w:tc>
          <w:tcPr>
            <w:tcW w:w="1295" w:type="dxa"/>
          </w:tcPr>
          <w:p w14:paraId="552999B6"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47.2%</w:t>
            </w:r>
          </w:p>
        </w:tc>
        <w:tc>
          <w:tcPr>
            <w:tcW w:w="1294" w:type="dxa"/>
          </w:tcPr>
          <w:p w14:paraId="37FABCF9"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48.7%</w:t>
            </w:r>
          </w:p>
        </w:tc>
        <w:tc>
          <w:tcPr>
            <w:tcW w:w="1295" w:type="dxa"/>
          </w:tcPr>
          <w:p w14:paraId="29307ED7"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50.0%</w:t>
            </w:r>
          </w:p>
        </w:tc>
        <w:tc>
          <w:tcPr>
            <w:tcW w:w="1295" w:type="dxa"/>
            <w:shd w:val="clear" w:color="auto" w:fill="auto"/>
          </w:tcPr>
          <w:p w14:paraId="447EC48A" w14:textId="66B0F2A8" w:rsidR="00276BEE" w:rsidRPr="00942D50" w:rsidRDefault="00276BEE" w:rsidP="0028090F">
            <w:pPr>
              <w:spacing w:line="340" w:lineRule="atLeast"/>
              <w:jc w:val="center"/>
              <w:rPr>
                <w:rFonts w:ascii="SimSun" w:hAnsi="SimSun"/>
                <w:sz w:val="21"/>
              </w:rPr>
            </w:pPr>
            <w:r w:rsidRPr="00942D50">
              <w:rPr>
                <w:rFonts w:ascii="SimSun" w:hAnsi="SimSun"/>
                <w:sz w:val="21"/>
              </w:rPr>
              <w:t>50%</w:t>
            </w:r>
          </w:p>
        </w:tc>
        <w:tc>
          <w:tcPr>
            <w:tcW w:w="1295" w:type="dxa"/>
            <w:shd w:val="clear" w:color="auto" w:fill="BFBFBF" w:themeFill="background1" w:themeFillShade="BF"/>
          </w:tcPr>
          <w:p w14:paraId="4E46B215" w14:textId="77777777" w:rsidR="00276BEE" w:rsidRPr="00942D50" w:rsidRDefault="00276BEE" w:rsidP="0028090F">
            <w:pPr>
              <w:spacing w:line="340" w:lineRule="atLeast"/>
              <w:jc w:val="center"/>
              <w:rPr>
                <w:rFonts w:ascii="SimSun" w:hAnsi="SimSun"/>
                <w:sz w:val="21"/>
              </w:rPr>
            </w:pPr>
            <w:r w:rsidRPr="00942D50">
              <w:rPr>
                <w:rFonts w:ascii="SimSun" w:hAnsi="SimSun"/>
                <w:sz w:val="21"/>
              </w:rPr>
              <w:t>50%</w:t>
            </w:r>
          </w:p>
        </w:tc>
      </w:tr>
    </w:tbl>
    <w:p w14:paraId="774B76FC" w14:textId="3BBE2CCA" w:rsidR="00640224" w:rsidRPr="00A968EB" w:rsidRDefault="00640224"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4"/>
          <w:szCs w:val="22"/>
          <w:lang w:eastAsia="zh-CN"/>
        </w:rPr>
      </w:pP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为改善其工作人员的性别平衡所作的努力得到了有针对性的</w:t>
      </w:r>
      <w:r w:rsidR="00CF4041" w:rsidRPr="00942D50">
        <w:rPr>
          <w:rFonts w:ascii="SimSun" w:eastAsia="SimSun" w:hAnsi="SimSun" w:hint="eastAsia"/>
          <w:sz w:val="21"/>
          <w:szCs w:val="22"/>
          <w:lang w:eastAsia="zh-CN"/>
        </w:rPr>
        <w:t>外联</w:t>
      </w:r>
      <w:r w:rsidR="00CF4041" w:rsidRPr="00942D50">
        <w:rPr>
          <w:rFonts w:ascii="SimSun" w:eastAsia="SimSun" w:hAnsi="SimSun"/>
          <w:sz w:val="21"/>
          <w:szCs w:val="22"/>
          <w:lang w:eastAsia="zh-CN"/>
        </w:rPr>
        <w:t>支持。</w:t>
      </w: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参加了两次专门为吸引高级女性专业人员而举办的虚拟职业介绍会：代表约80个国家的300多名</w:t>
      </w:r>
      <w:r w:rsidR="00CF4041" w:rsidRPr="00942D50">
        <w:rPr>
          <w:rFonts w:ascii="SimSun" w:eastAsia="SimSun" w:hAnsi="SimSun" w:hint="eastAsia"/>
          <w:sz w:val="21"/>
          <w:szCs w:val="22"/>
          <w:lang w:eastAsia="zh-CN"/>
        </w:rPr>
        <w:t>女性</w:t>
      </w:r>
      <w:r w:rsidR="00CF4041" w:rsidRPr="00942D50">
        <w:rPr>
          <w:rFonts w:ascii="SimSun" w:eastAsia="SimSun" w:hAnsi="SimSun"/>
          <w:sz w:val="21"/>
          <w:szCs w:val="22"/>
          <w:lang w:eastAsia="zh-CN"/>
        </w:rPr>
        <w:t>参观了</w:t>
      </w: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的展位。此外，在报告</w:t>
      </w:r>
      <w:r w:rsidR="00CF4041" w:rsidRPr="00942D50">
        <w:rPr>
          <w:rFonts w:ascii="SimSun" w:eastAsia="SimSun" w:hAnsi="SimSun" w:hint="eastAsia"/>
          <w:sz w:val="21"/>
          <w:szCs w:val="22"/>
          <w:lang w:eastAsia="zh-CN"/>
        </w:rPr>
        <w:t>所涉期间</w:t>
      </w:r>
      <w:r w:rsidR="00CF4041" w:rsidRPr="00942D50">
        <w:rPr>
          <w:rFonts w:ascii="SimSun" w:eastAsia="SimSun" w:hAnsi="SimSun"/>
          <w:sz w:val="21"/>
          <w:szCs w:val="22"/>
          <w:lang w:eastAsia="zh-CN"/>
        </w:rPr>
        <w:t>，通过其人才库，</w:t>
      </w: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收到了5,515名专业人员的意向书，其中包括3,676名女性（67%）。对于一些难以填补或</w:t>
      </w:r>
      <w:r w:rsidR="00CF4041" w:rsidRPr="00942D50">
        <w:rPr>
          <w:rFonts w:ascii="SimSun" w:eastAsia="SimSun" w:hAnsi="SimSun" w:hint="eastAsia"/>
          <w:sz w:val="21"/>
          <w:szCs w:val="22"/>
          <w:lang w:eastAsia="zh-CN"/>
        </w:rPr>
        <w:t>女性</w:t>
      </w:r>
      <w:r w:rsidR="00CF4041" w:rsidRPr="00942D50">
        <w:rPr>
          <w:rFonts w:ascii="SimSun" w:eastAsia="SimSun" w:hAnsi="SimSun"/>
          <w:sz w:val="21"/>
          <w:szCs w:val="22"/>
          <w:lang w:eastAsia="zh-CN"/>
        </w:rPr>
        <w:t>人数仍然不足工作领域的高级职位，</w:t>
      </w: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请</w:t>
      </w:r>
      <w:r w:rsidR="00602CD1">
        <w:rPr>
          <w:rFonts w:ascii="SimSun" w:eastAsia="SimSun" w:hAnsi="SimSun" w:hint="eastAsia"/>
          <w:sz w:val="21"/>
          <w:szCs w:val="22"/>
          <w:lang w:eastAsia="zh-CN"/>
        </w:rPr>
        <w:t>猎头</w:t>
      </w:r>
      <w:r w:rsidR="00CF4041" w:rsidRPr="00942D50">
        <w:rPr>
          <w:rFonts w:ascii="SimSun" w:eastAsia="SimSun" w:hAnsi="SimSun" w:hint="eastAsia"/>
          <w:sz w:val="21"/>
          <w:szCs w:val="22"/>
          <w:lang w:eastAsia="zh-CN"/>
        </w:rPr>
        <w:t>公司</w:t>
      </w:r>
      <w:r w:rsidR="00CF4041" w:rsidRPr="00942D50">
        <w:rPr>
          <w:rFonts w:ascii="SimSun" w:eastAsia="SimSun" w:hAnsi="SimSun"/>
          <w:sz w:val="21"/>
          <w:szCs w:val="22"/>
          <w:lang w:eastAsia="zh-CN"/>
        </w:rPr>
        <w:t>提供服务，以确保有一个坚实的合格女性候选人库。</w:t>
      </w:r>
      <w:r w:rsidRPr="00942D50">
        <w:rPr>
          <w:rFonts w:ascii="SimSun" w:eastAsia="SimSun" w:hAnsi="SimSun"/>
          <w:sz w:val="21"/>
          <w:szCs w:val="22"/>
          <w:lang w:eastAsia="zh-CN"/>
        </w:rPr>
        <w:t>产权组织</w:t>
      </w:r>
      <w:r w:rsidR="00CF4041" w:rsidRPr="00942D50">
        <w:rPr>
          <w:rFonts w:ascii="SimSun" w:eastAsia="SimSun" w:hAnsi="SimSun"/>
          <w:sz w:val="21"/>
          <w:szCs w:val="22"/>
          <w:lang w:eastAsia="zh-CN"/>
        </w:rPr>
        <w:t>还开展了一项针对女性专业人员的活动，</w:t>
      </w:r>
      <w:r w:rsidR="00CF4041" w:rsidRPr="00942D50">
        <w:rPr>
          <w:rFonts w:ascii="SimSun" w:eastAsia="SimSun" w:hAnsi="SimSun" w:hint="eastAsia"/>
          <w:sz w:val="21"/>
          <w:szCs w:val="22"/>
          <w:lang w:eastAsia="zh-CN"/>
        </w:rPr>
        <w:t>访谈</w:t>
      </w:r>
      <w:r w:rsidR="00CF4041" w:rsidRPr="00942D50">
        <w:rPr>
          <w:rFonts w:ascii="SimSun" w:eastAsia="SimSun" w:hAnsi="SimSun"/>
          <w:sz w:val="21"/>
          <w:szCs w:val="22"/>
          <w:lang w:eastAsia="zh-CN"/>
        </w:rPr>
        <w:t>了三名高级女性工作人员，</w:t>
      </w:r>
      <w:r w:rsidR="00CF4041" w:rsidRPr="00942D50">
        <w:rPr>
          <w:rFonts w:ascii="SimSun" w:eastAsia="SimSun" w:hAnsi="SimSun" w:hint="eastAsia"/>
          <w:sz w:val="21"/>
          <w:szCs w:val="22"/>
          <w:lang w:eastAsia="zh-CN"/>
        </w:rPr>
        <w:t>介绍</w:t>
      </w:r>
      <w:r w:rsidR="00CF4041" w:rsidRPr="00942D50">
        <w:rPr>
          <w:rFonts w:ascii="SimSun" w:eastAsia="SimSun" w:hAnsi="SimSun"/>
          <w:sz w:val="21"/>
          <w:szCs w:val="22"/>
          <w:lang w:eastAsia="zh-CN"/>
        </w:rPr>
        <w:t>她们在本组织的工作经历。这些</w:t>
      </w:r>
      <w:r w:rsidR="00CF4041" w:rsidRPr="00942D50">
        <w:rPr>
          <w:rFonts w:ascii="SimSun" w:eastAsia="SimSun" w:hAnsi="SimSun" w:hint="eastAsia"/>
          <w:sz w:val="21"/>
          <w:szCs w:val="22"/>
          <w:lang w:eastAsia="zh-CN"/>
        </w:rPr>
        <w:t>访谈</w:t>
      </w:r>
      <w:r w:rsidR="00CF4041" w:rsidRPr="00942D50">
        <w:rPr>
          <w:rFonts w:ascii="SimSun" w:eastAsia="SimSun" w:hAnsi="SimSun"/>
          <w:sz w:val="21"/>
          <w:szCs w:val="22"/>
          <w:lang w:eastAsia="zh-CN"/>
        </w:rPr>
        <w:t>随后被</w:t>
      </w:r>
      <w:r w:rsidR="00602CD1">
        <w:rPr>
          <w:rFonts w:ascii="SimSun" w:eastAsia="SimSun" w:hAnsi="SimSun" w:hint="eastAsia"/>
          <w:sz w:val="21"/>
          <w:szCs w:val="22"/>
          <w:lang w:eastAsia="zh-CN"/>
        </w:rPr>
        <w:t>发布</w:t>
      </w:r>
      <w:r w:rsidR="00CF4041" w:rsidRPr="00942D50">
        <w:rPr>
          <w:rFonts w:ascii="SimSun" w:eastAsia="SimSun" w:hAnsi="SimSun"/>
          <w:sz w:val="21"/>
          <w:szCs w:val="22"/>
          <w:lang w:eastAsia="zh-CN"/>
        </w:rPr>
        <w:t>在职业网站上。</w:t>
      </w:r>
    </w:p>
    <w:p w14:paraId="49ABB50A" w14:textId="77777777" w:rsidR="00640224" w:rsidRPr="00EA02CB" w:rsidRDefault="00AB5FA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hint="eastAsia"/>
          <w:sz w:val="21"/>
          <w:u w:val="none"/>
        </w:rPr>
        <w:t>将性别观点纳入计划编制的主流</w:t>
      </w:r>
    </w:p>
    <w:p w14:paraId="39586EAF" w14:textId="77777777" w:rsidR="00640224" w:rsidRPr="00942D50" w:rsidRDefault="006A570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对性别平等计划活动的协调和支持是通过</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人力资源管理部（</w:t>
      </w:r>
      <w:r w:rsidR="00D84252" w:rsidRPr="00942D50">
        <w:rPr>
          <w:rFonts w:ascii="SimSun" w:eastAsia="SimSun" w:hAnsi="SimSun" w:hint="eastAsia"/>
          <w:sz w:val="21"/>
          <w:szCs w:val="22"/>
          <w:lang w:eastAsia="zh-CN"/>
        </w:rPr>
        <w:t>人力部</w:t>
      </w:r>
      <w:r w:rsidRPr="00942D50">
        <w:rPr>
          <w:rFonts w:ascii="SimSun" w:eastAsia="SimSun" w:hAnsi="SimSun"/>
          <w:sz w:val="21"/>
          <w:szCs w:val="22"/>
          <w:lang w:eastAsia="zh-CN"/>
        </w:rPr>
        <w:t>）的</w:t>
      </w:r>
      <w:r w:rsidR="00D84252" w:rsidRPr="00942D50">
        <w:rPr>
          <w:rFonts w:ascii="SimSun" w:eastAsia="SimSun" w:hAnsi="SimSun" w:hint="eastAsia"/>
          <w:sz w:val="21"/>
          <w:szCs w:val="22"/>
          <w:lang w:eastAsia="zh-CN"/>
        </w:rPr>
        <w:t>性别和多样性问题</w:t>
      </w:r>
      <w:r w:rsidRPr="00942D50">
        <w:rPr>
          <w:rFonts w:ascii="SimSun" w:eastAsia="SimSun" w:hAnsi="SimSun"/>
          <w:sz w:val="21"/>
          <w:szCs w:val="22"/>
          <w:lang w:eastAsia="zh-CN"/>
        </w:rPr>
        <w:t>专家的工作来进行的，该专家</w:t>
      </w:r>
      <w:r w:rsidR="00D84252" w:rsidRPr="00942D50">
        <w:rPr>
          <w:rFonts w:ascii="SimSun" w:eastAsia="SimSun" w:hAnsi="SimSun" w:hint="eastAsia"/>
          <w:sz w:val="21"/>
          <w:szCs w:val="22"/>
          <w:lang w:eastAsia="zh-CN"/>
        </w:rPr>
        <w:t>的工作跨越</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的不同部门。在报告所涉期间，与各部门合作开展了一些活动，例如：</w:t>
      </w:r>
    </w:p>
    <w:p w14:paraId="12700F63" w14:textId="369626BA" w:rsidR="006A570C" w:rsidRPr="000D6C28" w:rsidRDefault="006A570C" w:rsidP="00065B95">
      <w:pPr>
        <w:pStyle w:val="ListParagraph"/>
        <w:numPr>
          <w:ilvl w:val="0"/>
          <w:numId w:val="7"/>
        </w:numPr>
        <w:overflowPunct w:val="0"/>
        <w:spacing w:afterLines="50" w:after="120" w:line="340" w:lineRule="atLeast"/>
        <w:ind w:left="1077" w:right="28" w:hanging="510"/>
        <w:jc w:val="both"/>
        <w:rPr>
          <w:rFonts w:ascii="Times New Roman" w:eastAsia="SimSun" w:hAnsi="Times New Roman" w:cs="Times New Roman"/>
          <w:sz w:val="24"/>
          <w:szCs w:val="22"/>
          <w:lang w:eastAsia="zh-CN"/>
        </w:rPr>
      </w:pPr>
      <w:r w:rsidRPr="00942D50">
        <w:rPr>
          <w:rFonts w:ascii="SimSun" w:eastAsia="SimSun" w:hAnsi="SimSun"/>
          <w:sz w:val="21"/>
          <w:szCs w:val="22"/>
          <w:lang w:eastAsia="zh-CN"/>
        </w:rPr>
        <w:t>版权和创意产业部门：为拉丁美洲和加勒比地区的知识产权局举办了一系列能力建设讲习班，重点是如何设计和使用性别</w:t>
      </w:r>
      <w:r w:rsidR="00D84252" w:rsidRPr="00942D50">
        <w:rPr>
          <w:rFonts w:ascii="SimSun" w:eastAsia="SimSun" w:hAnsi="SimSun"/>
          <w:sz w:val="21"/>
          <w:szCs w:val="22"/>
          <w:lang w:eastAsia="zh-CN"/>
        </w:rPr>
        <w:t>平等计划和相关工具</w:t>
      </w:r>
      <w:r w:rsidR="00D84252" w:rsidRPr="00942D50">
        <w:rPr>
          <w:rFonts w:ascii="SimSun" w:eastAsia="SimSun" w:hAnsi="SimSun" w:hint="eastAsia"/>
          <w:sz w:val="21"/>
          <w:szCs w:val="22"/>
          <w:lang w:eastAsia="zh-CN"/>
        </w:rPr>
        <w:t>；</w:t>
      </w:r>
    </w:p>
    <w:p w14:paraId="700AF206" w14:textId="0D64990F" w:rsidR="006A570C" w:rsidRPr="00942D50" w:rsidRDefault="00D84252" w:rsidP="00065B95">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F5466E">
        <w:rPr>
          <w:rFonts w:ascii="SimSun" w:eastAsia="SimSun" w:hAnsi="SimSun" w:cs="Microsoft YaHei" w:hint="eastAsia"/>
          <w:sz w:val="21"/>
          <w:lang w:eastAsia="zh-CN"/>
        </w:rPr>
        <w:t>知识产权和创新生态系统部门，以及</w:t>
      </w:r>
      <w:r w:rsidR="006A570C" w:rsidRPr="00942D50">
        <w:rPr>
          <w:rFonts w:ascii="SimSun" w:eastAsia="SimSun" w:hAnsi="SimSun"/>
          <w:sz w:val="21"/>
          <w:szCs w:val="22"/>
          <w:lang w:eastAsia="zh-CN"/>
        </w:rPr>
        <w:t>在发展与知识产权委员会（CDIP）关于妇女与知识产权的四年期项目框架内</w:t>
      </w:r>
      <w:r w:rsidRPr="00942D50">
        <w:rPr>
          <w:rFonts w:ascii="SimSun" w:eastAsia="SimSun" w:hAnsi="SimSun" w:hint="eastAsia"/>
          <w:sz w:val="21"/>
          <w:szCs w:val="22"/>
          <w:lang w:eastAsia="zh-CN"/>
        </w:rPr>
        <w:t>：</w:t>
      </w:r>
      <w:r w:rsidR="006A570C" w:rsidRPr="00942D50">
        <w:rPr>
          <w:rFonts w:ascii="SimSun" w:eastAsia="SimSun" w:hAnsi="SimSun"/>
          <w:sz w:val="21"/>
          <w:szCs w:val="22"/>
          <w:lang w:eastAsia="zh-CN"/>
        </w:rPr>
        <w:t>为参与的知识产权局和潜在的知识产权</w:t>
      </w:r>
      <w:r w:rsidRPr="00942D50">
        <w:rPr>
          <w:rFonts w:ascii="SimSun" w:eastAsia="SimSun" w:hAnsi="SimSun" w:hint="eastAsia"/>
          <w:sz w:val="21"/>
          <w:szCs w:val="22"/>
          <w:lang w:eastAsia="zh-CN"/>
        </w:rPr>
        <w:t>女性用户</w:t>
      </w:r>
      <w:r w:rsidR="006A570C" w:rsidRPr="00942D50">
        <w:rPr>
          <w:rFonts w:ascii="SimSun" w:eastAsia="SimSun" w:hAnsi="SimSun"/>
          <w:sz w:val="21"/>
          <w:szCs w:val="22"/>
          <w:lang w:eastAsia="zh-CN"/>
        </w:rPr>
        <w:t>举办了研究传播活动和能力建设活动</w:t>
      </w:r>
      <w:r w:rsidRPr="00942D50">
        <w:rPr>
          <w:rFonts w:ascii="SimSun" w:eastAsia="SimSun" w:hAnsi="SimSun" w:hint="eastAsia"/>
          <w:sz w:val="21"/>
          <w:szCs w:val="22"/>
          <w:lang w:eastAsia="zh-CN"/>
        </w:rPr>
        <w:t>，这些活动是在</w:t>
      </w:r>
      <w:r w:rsidRPr="00942D50">
        <w:rPr>
          <w:rFonts w:ascii="SimSun" w:eastAsia="SimSun" w:hAnsi="SimSun"/>
          <w:sz w:val="21"/>
          <w:szCs w:val="22"/>
          <w:lang w:eastAsia="zh-CN"/>
        </w:rPr>
        <w:t>国家和区域</w:t>
      </w:r>
      <w:r w:rsidRPr="00942D50">
        <w:rPr>
          <w:rFonts w:ascii="SimSun" w:eastAsia="SimSun" w:hAnsi="SimSun" w:hint="eastAsia"/>
          <w:sz w:val="21"/>
          <w:szCs w:val="22"/>
          <w:lang w:eastAsia="zh-CN"/>
        </w:rPr>
        <w:t>两级举办的；</w:t>
      </w:r>
    </w:p>
    <w:p w14:paraId="6EF3BEB2" w14:textId="66F5826A" w:rsidR="006A570C" w:rsidRPr="000D6C28" w:rsidRDefault="00D84252" w:rsidP="00065B95">
      <w:pPr>
        <w:pStyle w:val="ListParagraph"/>
        <w:numPr>
          <w:ilvl w:val="0"/>
          <w:numId w:val="7"/>
        </w:numPr>
        <w:overflowPunct w:val="0"/>
        <w:spacing w:afterLines="50" w:after="120" w:line="340" w:lineRule="atLeast"/>
        <w:ind w:left="1077" w:right="28" w:hanging="510"/>
        <w:jc w:val="both"/>
        <w:rPr>
          <w:rFonts w:ascii="Times New Roman" w:eastAsia="SimSun" w:hAnsi="Times New Roman" w:cs="Times New Roman"/>
          <w:sz w:val="24"/>
          <w:szCs w:val="22"/>
          <w:lang w:eastAsia="zh-CN"/>
        </w:rPr>
      </w:pPr>
      <w:r w:rsidRPr="00942D50">
        <w:rPr>
          <w:rFonts w:ascii="SimSun" w:eastAsia="SimSun" w:hAnsi="SimSun" w:hint="eastAsia"/>
          <w:sz w:val="21"/>
          <w:szCs w:val="22"/>
          <w:lang w:eastAsia="zh-CN"/>
        </w:rPr>
        <w:t>区域</w:t>
      </w:r>
      <w:r w:rsidR="006A570C" w:rsidRPr="00942D50">
        <w:rPr>
          <w:rFonts w:ascii="SimSun" w:eastAsia="SimSun" w:hAnsi="SimSun"/>
          <w:sz w:val="21"/>
          <w:szCs w:val="22"/>
          <w:lang w:eastAsia="zh-CN"/>
        </w:rPr>
        <w:t>和国家发展部门：应成员国的要求，组织了一系列关于知识产权</w:t>
      </w:r>
      <w:r w:rsidRPr="00942D50">
        <w:rPr>
          <w:rFonts w:ascii="SimSun" w:eastAsia="SimSun" w:hAnsi="SimSun" w:hint="eastAsia"/>
          <w:sz w:val="21"/>
          <w:szCs w:val="22"/>
          <w:lang w:eastAsia="zh-CN"/>
        </w:rPr>
        <w:t>中</w:t>
      </w:r>
      <w:r w:rsidR="006A570C" w:rsidRPr="00942D50">
        <w:rPr>
          <w:rFonts w:ascii="SimSun" w:eastAsia="SimSun" w:hAnsi="SimSun"/>
          <w:sz w:val="21"/>
          <w:szCs w:val="22"/>
          <w:lang w:eastAsia="zh-CN"/>
        </w:rPr>
        <w:t>性别差距的分享会。迄今为止，这些活动讨论了在利用知识产权制度方面与性别有关的障碍、良好做法和弥补差距的多利益攸关方倡议</w:t>
      </w:r>
      <w:r w:rsidRPr="00942D50">
        <w:rPr>
          <w:rFonts w:ascii="SimSun" w:eastAsia="SimSun" w:hAnsi="SimSun" w:hint="eastAsia"/>
          <w:sz w:val="21"/>
          <w:szCs w:val="22"/>
          <w:lang w:eastAsia="zh-CN"/>
        </w:rPr>
        <w:t>；</w:t>
      </w:r>
    </w:p>
    <w:p w14:paraId="17E7AFDF" w14:textId="174686D6" w:rsidR="006A570C" w:rsidRPr="00942D50" w:rsidRDefault="006A570C" w:rsidP="00065B95">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942D50">
        <w:rPr>
          <w:rFonts w:ascii="SimSun" w:eastAsia="SimSun" w:hAnsi="SimSun"/>
          <w:sz w:val="21"/>
          <w:szCs w:val="22"/>
          <w:lang w:eastAsia="zh-CN"/>
        </w:rPr>
        <w:lastRenderedPageBreak/>
        <w:t>行政、</w:t>
      </w:r>
      <w:r w:rsidR="00D84252" w:rsidRPr="00942D50">
        <w:rPr>
          <w:rFonts w:ascii="SimSun" w:eastAsia="SimSun" w:hAnsi="SimSun" w:hint="eastAsia"/>
          <w:sz w:val="21"/>
          <w:szCs w:val="22"/>
          <w:lang w:eastAsia="zh-CN"/>
        </w:rPr>
        <w:t>财务和管理</w:t>
      </w:r>
      <w:r w:rsidRPr="00942D50">
        <w:rPr>
          <w:rFonts w:ascii="SimSun" w:eastAsia="SimSun" w:hAnsi="SimSun"/>
          <w:sz w:val="21"/>
          <w:szCs w:val="22"/>
          <w:lang w:eastAsia="zh-CN"/>
        </w:rPr>
        <w:t>部门：已开展工作，支持在</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使用本组织六种正式</w:t>
      </w:r>
      <w:r w:rsidR="00D84252" w:rsidRPr="00942D50">
        <w:rPr>
          <w:rFonts w:ascii="SimSun" w:eastAsia="SimSun" w:hAnsi="SimSun" w:hint="eastAsia"/>
          <w:sz w:val="21"/>
          <w:szCs w:val="22"/>
          <w:lang w:eastAsia="zh-CN"/>
        </w:rPr>
        <w:t>语言</w:t>
      </w:r>
      <w:r w:rsidRPr="00942D50">
        <w:rPr>
          <w:rFonts w:ascii="SimSun" w:eastAsia="SimSun" w:hAnsi="SimSun"/>
          <w:sz w:val="21"/>
          <w:szCs w:val="22"/>
          <w:lang w:eastAsia="zh-CN"/>
        </w:rPr>
        <w:t>的包容性语言；</w:t>
      </w:r>
    </w:p>
    <w:p w14:paraId="5E441BC7" w14:textId="77777777" w:rsidR="00640224" w:rsidRPr="00942D50" w:rsidRDefault="006A570C" w:rsidP="00065B95">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942D50">
        <w:rPr>
          <w:rFonts w:ascii="SimSun" w:eastAsia="SimSun" w:hAnsi="SimSun"/>
          <w:sz w:val="21"/>
          <w:szCs w:val="22"/>
          <w:lang w:eastAsia="zh-CN"/>
        </w:rPr>
        <w:t>全球挑战和伙伴关系部门：已经为遗传资源和知识产权培训的参与者提供了关于性别平等和包容的培训。</w:t>
      </w:r>
    </w:p>
    <w:p w14:paraId="1EE21D0D" w14:textId="0CB20EB3" w:rsidR="00276BEE" w:rsidRPr="00942D50" w:rsidRDefault="00D8425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Theme="minorEastAsia" w:eastAsiaTheme="minorEastAsia" w:hAnsiTheme="minorEastAsia" w:hint="eastAsia"/>
          <w:sz w:val="21"/>
          <w:szCs w:val="22"/>
          <w:lang w:eastAsia="zh-CN"/>
        </w:rPr>
        <w:t>关于</w:t>
      </w:r>
      <w:r w:rsidR="006A570C" w:rsidRPr="00942D50">
        <w:rPr>
          <w:rFonts w:ascii="SimSun" w:eastAsia="SimSun" w:hAnsi="SimSun"/>
          <w:sz w:val="21"/>
          <w:szCs w:val="22"/>
          <w:lang w:eastAsia="zh-CN"/>
        </w:rPr>
        <w:t>与性别有关的计划活动及其目标的更详细描述，载于为2021年7月</w:t>
      </w:r>
      <w:r w:rsidR="00650F70" w:rsidRPr="00942D50">
        <w:rPr>
          <w:rFonts w:ascii="SimSun" w:eastAsia="SimSun" w:hAnsi="SimSun" w:hint="eastAsia"/>
          <w:sz w:val="21"/>
          <w:szCs w:val="22"/>
          <w:lang w:eastAsia="zh-CN"/>
        </w:rPr>
        <w:t>CDIP第二十六届会议编拟的文件“关于‘妇女与知识产权：性别平等主流化、能力建设和对成员国的援助’报告”</w:t>
      </w:r>
      <w:r w:rsidR="006A570C" w:rsidRPr="00942D50">
        <w:rPr>
          <w:rFonts w:ascii="SimSun" w:eastAsia="SimSun" w:hAnsi="SimSun"/>
          <w:sz w:val="21"/>
          <w:szCs w:val="22"/>
          <w:lang w:eastAsia="zh-CN"/>
        </w:rPr>
        <w:t>（</w:t>
      </w:r>
      <w:r w:rsidR="00650F70" w:rsidRPr="00942D50">
        <w:rPr>
          <w:rFonts w:ascii="SimSun" w:eastAsia="SimSun" w:hAnsi="SimSun" w:hint="eastAsia"/>
          <w:sz w:val="21"/>
          <w:szCs w:val="22"/>
          <w:lang w:eastAsia="zh-CN"/>
        </w:rPr>
        <w:t>文件</w:t>
      </w:r>
      <w:hyperlink r:id="rId11" w:history="1">
        <w:r w:rsidR="006A570C" w:rsidRPr="00942D50">
          <w:rPr>
            <w:rStyle w:val="Hyperlink"/>
            <w:rFonts w:ascii="SimSun" w:eastAsia="SimSun" w:hAnsi="SimSun"/>
            <w:sz w:val="21"/>
            <w:szCs w:val="22"/>
            <w:lang w:eastAsia="zh-CN"/>
          </w:rPr>
          <w:t>CDIP/26/8</w:t>
        </w:r>
      </w:hyperlink>
      <w:r w:rsidR="006A570C" w:rsidRPr="00942D50">
        <w:rPr>
          <w:rFonts w:ascii="SimSun" w:eastAsia="SimSun" w:hAnsi="SimSun"/>
          <w:sz w:val="21"/>
          <w:szCs w:val="22"/>
          <w:lang w:eastAsia="zh-CN"/>
        </w:rPr>
        <w:t>）。</w:t>
      </w:r>
    </w:p>
    <w:p w14:paraId="1A95EC46" w14:textId="77777777" w:rsidR="00640224" w:rsidRPr="00EA02CB" w:rsidRDefault="00AB5FAC" w:rsidP="00EA02CB">
      <w:pPr>
        <w:pStyle w:val="Heading2"/>
        <w:overflowPunct w:val="0"/>
        <w:spacing w:beforeLines="100" w:afterLines="50" w:after="120" w:line="340" w:lineRule="atLeast"/>
        <w:ind w:left="567"/>
        <w:rPr>
          <w:rFonts w:ascii="SimSun" w:hAnsi="SimSun"/>
          <w:b/>
          <w:sz w:val="21"/>
        </w:rPr>
      </w:pPr>
      <w:r w:rsidRPr="00EA02CB">
        <w:rPr>
          <w:rFonts w:ascii="SimSun" w:hAnsi="SimSun" w:hint="eastAsia"/>
          <w:b/>
          <w:sz w:val="21"/>
        </w:rPr>
        <w:t>奖励</w:t>
      </w:r>
      <w:r w:rsidR="001B74AB" w:rsidRPr="00EA02CB">
        <w:rPr>
          <w:rFonts w:ascii="SimSun" w:hAnsi="SimSun" w:hint="eastAsia"/>
          <w:b/>
          <w:sz w:val="21"/>
        </w:rPr>
        <w:t>和</w:t>
      </w:r>
      <w:r w:rsidRPr="00EA02CB">
        <w:rPr>
          <w:rFonts w:ascii="SimSun" w:hAnsi="SimSun" w:hint="eastAsia"/>
          <w:b/>
          <w:sz w:val="21"/>
        </w:rPr>
        <w:t>表彰</w:t>
      </w:r>
      <w:r w:rsidR="001B74AB" w:rsidRPr="00EA02CB">
        <w:rPr>
          <w:rFonts w:ascii="SimSun" w:hAnsi="SimSun" w:hint="eastAsia"/>
          <w:b/>
          <w:sz w:val="21"/>
        </w:rPr>
        <w:t>计划</w:t>
      </w:r>
    </w:p>
    <w:p w14:paraId="482F7397" w14:textId="77777777" w:rsidR="00640224" w:rsidRPr="00942D50" w:rsidRDefault="001B74A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hint="eastAsia"/>
          <w:sz w:val="21"/>
          <w:szCs w:val="22"/>
          <w:lang w:eastAsia="zh-CN"/>
        </w:rPr>
        <w:t>在2018年9月的年会上，</w:t>
      </w:r>
      <w:r w:rsidR="00AB5FAC" w:rsidRPr="00942D50">
        <w:rPr>
          <w:rFonts w:ascii="SimSun" w:eastAsia="SimSun" w:hAnsi="SimSun" w:hint="eastAsia"/>
          <w:sz w:val="21"/>
          <w:szCs w:val="22"/>
          <w:lang w:eastAsia="zh-CN"/>
        </w:rPr>
        <w:t>产权组织协调委员会要求秘书处</w:t>
      </w:r>
      <w:r w:rsidRPr="00942D50">
        <w:rPr>
          <w:rFonts w:ascii="SimSun" w:eastAsia="SimSun" w:hAnsi="SimSun" w:hint="eastAsia"/>
          <w:sz w:val="21"/>
          <w:szCs w:val="22"/>
          <w:lang w:eastAsia="zh-CN"/>
        </w:rPr>
        <w:t>系统地</w:t>
      </w:r>
      <w:r w:rsidR="00AB5FAC" w:rsidRPr="00942D50">
        <w:rPr>
          <w:rFonts w:ascii="SimSun" w:eastAsia="SimSun" w:hAnsi="SimSun" w:hint="eastAsia"/>
          <w:sz w:val="21"/>
          <w:szCs w:val="22"/>
          <w:lang w:eastAsia="zh-CN"/>
        </w:rPr>
        <w:t>报告其奖励</w:t>
      </w:r>
      <w:r w:rsidRPr="00942D50">
        <w:rPr>
          <w:rFonts w:ascii="SimSun" w:eastAsia="SimSun" w:hAnsi="SimSun" w:hint="eastAsia"/>
          <w:sz w:val="21"/>
          <w:szCs w:val="22"/>
          <w:lang w:eastAsia="zh-CN"/>
        </w:rPr>
        <w:t>和</w:t>
      </w:r>
      <w:r w:rsidR="00AB5FAC" w:rsidRPr="00942D50">
        <w:rPr>
          <w:rFonts w:ascii="SimSun" w:eastAsia="SimSun" w:hAnsi="SimSun" w:hint="eastAsia"/>
          <w:sz w:val="21"/>
          <w:szCs w:val="22"/>
          <w:lang w:eastAsia="zh-CN"/>
        </w:rPr>
        <w:t>表彰计划的执行情况以及自上一份人力资源年度报告以来实行的变化。</w:t>
      </w:r>
    </w:p>
    <w:p w14:paraId="7368ECFB" w14:textId="77777777" w:rsidR="00640224" w:rsidRPr="00942D50" w:rsidRDefault="00650F70"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由于大流行病的影响，2020年</w:t>
      </w:r>
      <w:r w:rsidR="001B74AB" w:rsidRPr="00942D50">
        <w:rPr>
          <w:rFonts w:ascii="SimSun" w:eastAsia="SimSun" w:hAnsi="SimSun" w:hint="eastAsia"/>
          <w:sz w:val="21"/>
          <w:szCs w:val="22"/>
          <w:lang w:eastAsia="zh-CN"/>
        </w:rPr>
        <w:t>奖励和表彰计划</w:t>
      </w:r>
      <w:r w:rsidRPr="00942D50">
        <w:rPr>
          <w:rFonts w:ascii="SimSun" w:eastAsia="SimSun" w:hAnsi="SimSun"/>
          <w:sz w:val="21"/>
          <w:szCs w:val="22"/>
          <w:lang w:eastAsia="zh-CN"/>
        </w:rPr>
        <w:t>的仪式首次以虚拟方式举行。应成员国的要求，</w:t>
      </w:r>
      <w:r w:rsidR="001B74AB" w:rsidRPr="00942D50">
        <w:rPr>
          <w:rFonts w:ascii="SimSun" w:eastAsia="SimSun" w:hAnsi="SimSun" w:hint="eastAsia"/>
          <w:sz w:val="21"/>
          <w:szCs w:val="22"/>
          <w:lang w:eastAsia="zh-CN"/>
        </w:rPr>
        <w:t>“</w:t>
      </w:r>
      <w:r w:rsidRPr="00942D50">
        <w:rPr>
          <w:rFonts w:ascii="SimSun" w:eastAsia="SimSun" w:hAnsi="SimSun"/>
          <w:sz w:val="21"/>
          <w:szCs w:val="22"/>
          <w:lang w:eastAsia="zh-CN"/>
        </w:rPr>
        <w:t>组织</w:t>
      </w:r>
      <w:r w:rsidR="001B74AB" w:rsidRPr="00942D50">
        <w:rPr>
          <w:rFonts w:ascii="SimSun" w:eastAsia="SimSun" w:hAnsi="SimSun" w:hint="eastAsia"/>
          <w:sz w:val="21"/>
          <w:szCs w:val="22"/>
          <w:lang w:eastAsia="zh-CN"/>
        </w:rPr>
        <w:t>绩效”</w:t>
      </w:r>
      <w:r w:rsidRPr="00942D50">
        <w:rPr>
          <w:rFonts w:ascii="SimSun" w:eastAsia="SimSun" w:hAnsi="SimSun"/>
          <w:sz w:val="21"/>
          <w:szCs w:val="22"/>
          <w:lang w:eastAsia="zh-CN"/>
        </w:rPr>
        <w:t>奖从</w:t>
      </w:r>
      <w:r w:rsidR="001B74AB" w:rsidRPr="00942D50">
        <w:rPr>
          <w:rFonts w:ascii="SimSun" w:eastAsia="SimSun" w:hAnsi="SimSun" w:hint="eastAsia"/>
          <w:sz w:val="21"/>
          <w:szCs w:val="22"/>
          <w:lang w:eastAsia="zh-CN"/>
        </w:rPr>
        <w:t>奖励和表彰计划</w:t>
      </w:r>
      <w:r w:rsidRPr="00942D50">
        <w:rPr>
          <w:rFonts w:ascii="SimSun" w:eastAsia="SimSun" w:hAnsi="SimSun"/>
          <w:sz w:val="21"/>
          <w:szCs w:val="22"/>
          <w:lang w:eastAsia="zh-CN"/>
        </w:rPr>
        <w:t>中删除。</w:t>
      </w:r>
    </w:p>
    <w:p w14:paraId="34F0CB44" w14:textId="77777777" w:rsidR="00640224" w:rsidRPr="00942D50" w:rsidRDefault="00650F70"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在内部监督司（</w:t>
      </w:r>
      <w:r w:rsidR="001B74AB" w:rsidRPr="00942D50">
        <w:rPr>
          <w:rFonts w:ascii="SimSun" w:eastAsia="SimSun" w:hAnsi="SimSun" w:hint="eastAsia"/>
          <w:sz w:val="21"/>
          <w:szCs w:val="22"/>
          <w:lang w:eastAsia="zh-CN"/>
        </w:rPr>
        <w:t>监督司</w:t>
      </w:r>
      <w:r w:rsidRPr="00942D50">
        <w:rPr>
          <w:rFonts w:ascii="SimSun" w:eastAsia="SimSun" w:hAnsi="SimSun"/>
          <w:sz w:val="21"/>
          <w:szCs w:val="22"/>
          <w:lang w:eastAsia="zh-CN"/>
        </w:rPr>
        <w:t>）最近开始的对</w:t>
      </w:r>
      <w:r w:rsidR="00640224" w:rsidRPr="00942D50">
        <w:rPr>
          <w:rFonts w:ascii="SimSun" w:eastAsia="SimSun" w:hAnsi="SimSun"/>
          <w:sz w:val="21"/>
          <w:szCs w:val="22"/>
          <w:lang w:eastAsia="zh-CN"/>
        </w:rPr>
        <w:t>产权组织</w:t>
      </w:r>
      <w:r w:rsidR="001B74AB" w:rsidRPr="00942D50">
        <w:rPr>
          <w:rFonts w:ascii="SimSun" w:eastAsia="SimSun" w:hAnsi="SimSun" w:hint="eastAsia"/>
          <w:sz w:val="21"/>
          <w:szCs w:val="22"/>
          <w:lang w:eastAsia="zh-CN"/>
        </w:rPr>
        <w:t>绩效管理与工作人员发展</w:t>
      </w:r>
      <w:r w:rsidRPr="00942D50">
        <w:rPr>
          <w:rFonts w:ascii="SimSun" w:eastAsia="SimSun" w:hAnsi="SimSun"/>
          <w:sz w:val="21"/>
          <w:szCs w:val="22"/>
          <w:lang w:eastAsia="zh-CN"/>
        </w:rPr>
        <w:t>框架的审查结果出来之前，2021年的</w:t>
      </w:r>
      <w:r w:rsidR="001B74AB" w:rsidRPr="00942D50">
        <w:rPr>
          <w:rFonts w:ascii="SimSun" w:eastAsia="SimSun" w:hAnsi="SimSun" w:hint="eastAsia"/>
          <w:sz w:val="21"/>
          <w:szCs w:val="22"/>
          <w:lang w:eastAsia="zh-CN"/>
        </w:rPr>
        <w:t>奖励和表彰计划</w:t>
      </w:r>
      <w:r w:rsidRPr="00942D50">
        <w:rPr>
          <w:rFonts w:ascii="SimSun" w:eastAsia="SimSun" w:hAnsi="SimSun"/>
          <w:sz w:val="21"/>
          <w:szCs w:val="22"/>
          <w:lang w:eastAsia="zh-CN"/>
        </w:rPr>
        <w:t>已经被搁置（这</w:t>
      </w:r>
      <w:r w:rsidR="001B74AB" w:rsidRPr="00942D50">
        <w:rPr>
          <w:rFonts w:ascii="SimSun" w:eastAsia="SimSun" w:hAnsi="SimSun" w:hint="eastAsia"/>
          <w:sz w:val="21"/>
          <w:szCs w:val="22"/>
          <w:lang w:eastAsia="zh-CN"/>
        </w:rPr>
        <w:t>项</w:t>
      </w:r>
      <w:r w:rsidRPr="00942D50">
        <w:rPr>
          <w:rFonts w:ascii="SimSun" w:eastAsia="SimSun" w:hAnsi="SimSun"/>
          <w:sz w:val="21"/>
          <w:szCs w:val="22"/>
          <w:lang w:eastAsia="zh-CN"/>
        </w:rPr>
        <w:t>审查的更多细节见第六</w:t>
      </w:r>
      <w:r w:rsidR="001B74AB" w:rsidRPr="00942D50">
        <w:rPr>
          <w:rFonts w:ascii="SimSun" w:eastAsia="SimSun" w:hAnsi="SimSun" w:hint="eastAsia"/>
          <w:sz w:val="21"/>
          <w:szCs w:val="22"/>
          <w:lang w:eastAsia="zh-CN"/>
        </w:rPr>
        <w:t>部分</w:t>
      </w:r>
      <w:r w:rsidRPr="00942D50">
        <w:rPr>
          <w:rFonts w:ascii="SimSun" w:eastAsia="SimSun" w:hAnsi="SimSun"/>
          <w:sz w:val="21"/>
          <w:szCs w:val="22"/>
          <w:lang w:eastAsia="zh-CN"/>
        </w:rPr>
        <w:t>）。</w:t>
      </w:r>
    </w:p>
    <w:p w14:paraId="5B60CDFF" w14:textId="77777777" w:rsidR="00640224" w:rsidRPr="00EA02CB" w:rsidRDefault="001B74AB" w:rsidP="00EA02CB">
      <w:pPr>
        <w:pStyle w:val="Heading2"/>
        <w:overflowPunct w:val="0"/>
        <w:spacing w:beforeLines="100" w:afterLines="50" w:after="120" w:line="340" w:lineRule="atLeast"/>
        <w:ind w:left="567"/>
        <w:jc w:val="both"/>
        <w:rPr>
          <w:rFonts w:ascii="SimSun" w:hAnsi="SimSun"/>
          <w:b/>
          <w:sz w:val="21"/>
        </w:rPr>
      </w:pPr>
      <w:r w:rsidRPr="00EA02CB">
        <w:rPr>
          <w:rFonts w:ascii="SimSun" w:hAnsi="SimSun" w:hint="eastAsia"/>
          <w:b/>
          <w:sz w:val="21"/>
        </w:rPr>
        <w:t>国际公务员制度委员会（公务员制度委员会）和联合国工作人员养恤金联合委员会（养恤金联委会）的报告</w:t>
      </w:r>
    </w:p>
    <w:p w14:paraId="4C8DA1BC" w14:textId="60F83DCF" w:rsidR="00640224" w:rsidRPr="00942D50" w:rsidRDefault="001B74A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请</w:t>
      </w:r>
      <w:r w:rsidR="00640224" w:rsidRPr="00F5466E">
        <w:rPr>
          <w:rFonts w:ascii="SimSun" w:eastAsia="SimSun" w:hAnsi="SimSun" w:cs="Microsoft YaHei" w:hint="eastAsia"/>
          <w:sz w:val="21"/>
          <w:szCs w:val="22"/>
          <w:lang w:eastAsia="zh-CN"/>
        </w:rPr>
        <w:t>产权组织</w:t>
      </w:r>
      <w:r w:rsidRPr="00F5466E">
        <w:rPr>
          <w:rFonts w:ascii="SimSun" w:eastAsia="SimSun" w:hAnsi="SimSun" w:cs="Microsoft YaHei" w:hint="eastAsia"/>
          <w:sz w:val="21"/>
          <w:szCs w:val="22"/>
          <w:lang w:eastAsia="zh-CN"/>
        </w:rPr>
        <w:t>协调委员会分别注意公务员制度委员会的2020年报告（联合国文件</w:t>
      </w:r>
      <w:r w:rsidR="00A4558E">
        <w:fldChar w:fldCharType="begin"/>
      </w:r>
      <w:r w:rsidR="00A4558E">
        <w:instrText xml:space="preserve"> HYPERLINK "https://icsc.un.org/Resources/General/AnnualReports/AR2020_C.pdf?r=05497299" </w:instrText>
      </w:r>
      <w:r w:rsidR="00A4558E">
        <w:fldChar w:fldCharType="separate"/>
      </w:r>
      <w:r w:rsidRPr="00942D50">
        <w:rPr>
          <w:rStyle w:val="Hyperlink"/>
          <w:rFonts w:ascii="SimSun" w:eastAsia="SimSun" w:hAnsi="SimSun" w:hint="eastAsia"/>
          <w:sz w:val="21"/>
          <w:szCs w:val="22"/>
          <w:lang w:eastAsia="zh-CN"/>
        </w:rPr>
        <w:t>A/75/30</w:t>
      </w:r>
      <w:r w:rsidR="00A4558E">
        <w:rPr>
          <w:rStyle w:val="Hyperlink"/>
          <w:rFonts w:ascii="SimSun" w:eastAsia="SimSun" w:hAnsi="SimSun"/>
          <w:sz w:val="21"/>
          <w:szCs w:val="22"/>
          <w:lang w:eastAsia="zh-CN"/>
        </w:rPr>
        <w:fldChar w:fldCharType="end"/>
      </w:r>
      <w:r w:rsidRPr="00942D50">
        <w:rPr>
          <w:rFonts w:asciiTheme="minorEastAsia" w:eastAsiaTheme="minorEastAsia" w:hAnsiTheme="minorEastAsia" w:hint="eastAsia"/>
          <w:sz w:val="21"/>
          <w:szCs w:val="22"/>
          <w:lang w:eastAsia="zh-CN"/>
        </w:rPr>
        <w:t>）</w:t>
      </w:r>
      <w:r w:rsidRPr="00F5466E">
        <w:rPr>
          <w:rFonts w:ascii="SimSun" w:eastAsia="SimSun" w:hAnsi="SimSun" w:cs="Microsoft YaHei" w:hint="eastAsia"/>
          <w:sz w:val="21"/>
          <w:szCs w:val="22"/>
          <w:lang w:eastAsia="zh-CN"/>
        </w:rPr>
        <w:t>和养恤金联委会的</w:t>
      </w:r>
      <w:r w:rsidRPr="00942D50">
        <w:rPr>
          <w:rFonts w:ascii="SimSun" w:eastAsia="SimSun" w:hAnsi="SimSun" w:hint="eastAsia"/>
          <w:sz w:val="21"/>
          <w:szCs w:val="22"/>
          <w:lang w:eastAsia="zh-CN"/>
        </w:rPr>
        <w:t>2020</w:t>
      </w:r>
      <w:r w:rsidRPr="00F5466E">
        <w:rPr>
          <w:rFonts w:ascii="SimSun" w:eastAsia="SimSun" w:hAnsi="SimSun" w:cs="Microsoft YaHei" w:hint="eastAsia"/>
          <w:sz w:val="21"/>
          <w:szCs w:val="22"/>
          <w:lang w:eastAsia="zh-CN"/>
        </w:rPr>
        <w:t>年报告（联合国文件</w:t>
      </w:r>
      <w:r w:rsidR="00A4558E">
        <w:fldChar w:fldCharType="begin"/>
      </w:r>
      <w:r w:rsidR="00A4558E">
        <w:instrText xml:space="preserve"> HYPERLINK "https://undocs.org/A/75/9" </w:instrText>
      </w:r>
      <w:r w:rsidR="00A4558E">
        <w:fldChar w:fldCharType="separate"/>
      </w:r>
      <w:r w:rsidRPr="00942D50">
        <w:rPr>
          <w:rStyle w:val="Hyperlink"/>
          <w:rFonts w:ascii="SimSun" w:eastAsia="SimSun" w:hAnsi="SimSun" w:hint="eastAsia"/>
          <w:sz w:val="21"/>
          <w:szCs w:val="22"/>
          <w:lang w:eastAsia="zh-CN"/>
        </w:rPr>
        <w:t>A/75/9</w:t>
      </w:r>
      <w:r w:rsidR="00A4558E">
        <w:rPr>
          <w:rStyle w:val="Hyperlink"/>
          <w:rFonts w:ascii="SimSun" w:eastAsia="SimSun" w:hAnsi="SimSun"/>
          <w:sz w:val="21"/>
          <w:szCs w:val="22"/>
          <w:lang w:eastAsia="zh-CN"/>
        </w:rPr>
        <w:fldChar w:fldCharType="end"/>
      </w:r>
      <w:r w:rsidRPr="00F5466E">
        <w:rPr>
          <w:rFonts w:ascii="SimSun" w:eastAsia="SimSun" w:hAnsi="SimSun" w:cs="Microsoft YaHei" w:hint="eastAsia"/>
          <w:sz w:val="21"/>
          <w:szCs w:val="22"/>
          <w:lang w:eastAsia="zh-CN"/>
        </w:rPr>
        <w:t>和</w:t>
      </w:r>
      <w:r w:rsidR="00A4558E">
        <w:fldChar w:fldCharType="begin"/>
      </w:r>
      <w:r w:rsidR="00A4558E">
        <w:instrText xml:space="preserve"> HYPERLINK "https://undocs.org/pdf?symbol=zh/A/75/9/ADD.1" </w:instrText>
      </w:r>
      <w:r w:rsidR="00A4558E">
        <w:fldChar w:fldCharType="separate"/>
      </w:r>
      <w:r w:rsidRPr="00942D50">
        <w:rPr>
          <w:rStyle w:val="Hyperlink"/>
          <w:rFonts w:ascii="SimSun" w:eastAsia="SimSun" w:hAnsi="SimSun" w:hint="eastAsia"/>
          <w:sz w:val="21"/>
          <w:szCs w:val="22"/>
          <w:lang w:eastAsia="zh-CN"/>
        </w:rPr>
        <w:t>A/75/9/Add.1</w:t>
      </w:r>
      <w:r w:rsidR="00A4558E">
        <w:rPr>
          <w:rStyle w:val="Hyperlink"/>
          <w:rFonts w:ascii="SimSun" w:eastAsia="SimSun" w:hAnsi="SimSun"/>
          <w:sz w:val="21"/>
          <w:szCs w:val="22"/>
          <w:lang w:eastAsia="zh-CN"/>
        </w:rPr>
        <w:fldChar w:fldCharType="end"/>
      </w:r>
      <w:r w:rsidRPr="00942D50">
        <w:rPr>
          <w:rFonts w:asciiTheme="minorEastAsia" w:eastAsiaTheme="minorEastAsia" w:hAnsiTheme="minorEastAsia" w:hint="eastAsia"/>
          <w:sz w:val="21"/>
          <w:szCs w:val="22"/>
          <w:lang w:eastAsia="zh-CN"/>
        </w:rPr>
        <w:t>）</w:t>
      </w:r>
      <w:r w:rsidRPr="00F5466E">
        <w:rPr>
          <w:rFonts w:ascii="SimSun" w:eastAsia="SimSun" w:hAnsi="SimSun" w:cs="Microsoft YaHei" w:hint="eastAsia"/>
          <w:sz w:val="21"/>
          <w:szCs w:val="22"/>
          <w:lang w:eastAsia="zh-CN"/>
        </w:rPr>
        <w:t>。</w:t>
      </w:r>
    </w:p>
    <w:p w14:paraId="518740CC" w14:textId="1AD08511" w:rsidR="00640224" w:rsidRPr="00EA02CB" w:rsidRDefault="00CF5997"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hint="eastAsia"/>
          <w:b w:val="0"/>
          <w:sz w:val="21"/>
        </w:rPr>
        <w:t>全球大流行病中的变革之年</w:t>
      </w:r>
    </w:p>
    <w:p w14:paraId="316E688B" w14:textId="653ADFA5"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面对</w:t>
      </w:r>
      <w:r w:rsidRPr="00942D50">
        <w:rPr>
          <w:rFonts w:ascii="SimSun" w:eastAsia="SimSun" w:hAnsi="SimSun" w:hint="eastAsia"/>
          <w:sz w:val="21"/>
          <w:szCs w:val="22"/>
          <w:lang w:eastAsia="zh-CN"/>
        </w:rPr>
        <w:t>2019</w:t>
      </w:r>
      <w:r w:rsidRPr="00F5466E">
        <w:rPr>
          <w:rFonts w:ascii="SimSun" w:eastAsia="SimSun" w:hAnsi="SimSun" w:cs="Microsoft YaHei" w:hint="eastAsia"/>
          <w:sz w:val="21"/>
          <w:szCs w:val="22"/>
          <w:lang w:eastAsia="zh-CN"/>
        </w:rPr>
        <w:t>冠状病毒病大流行这一始料未及的空前挑战，过去一年对本组织及其全体工作人员来说是一个</w:t>
      </w:r>
      <w:r w:rsidR="00B65970" w:rsidRPr="00F5466E">
        <w:rPr>
          <w:rFonts w:ascii="SimSun" w:eastAsia="SimSun" w:hAnsi="SimSun" w:cs="Microsoft YaHei" w:hint="eastAsia"/>
          <w:sz w:val="21"/>
          <w:szCs w:val="22"/>
          <w:lang w:eastAsia="zh-CN"/>
        </w:rPr>
        <w:t>充满挑战的时期</w:t>
      </w:r>
      <w:r w:rsidRPr="00F5466E">
        <w:rPr>
          <w:rFonts w:ascii="SimSun" w:eastAsia="SimSun" w:hAnsi="SimSun" w:cs="Microsoft YaHei" w:hint="eastAsia"/>
          <w:sz w:val="21"/>
          <w:szCs w:val="22"/>
          <w:lang w:eastAsia="zh-CN"/>
        </w:rPr>
        <w:t>。在整个这一时期，人力</w:t>
      </w:r>
      <w:r w:rsidR="00B65970" w:rsidRPr="00F5466E">
        <w:rPr>
          <w:rFonts w:ascii="SimSun" w:eastAsia="SimSun" w:hAnsi="SimSun" w:cs="Microsoft YaHei" w:hint="eastAsia"/>
          <w:sz w:val="21"/>
          <w:szCs w:val="22"/>
          <w:lang w:eastAsia="zh-CN"/>
        </w:rPr>
        <w:t>部</w:t>
      </w:r>
      <w:r w:rsidRPr="00F5466E">
        <w:rPr>
          <w:rFonts w:ascii="SimSun" w:eastAsia="SimSun" w:hAnsi="SimSun" w:cs="Microsoft YaHei" w:hint="eastAsia"/>
          <w:sz w:val="21"/>
          <w:szCs w:val="22"/>
          <w:lang w:eastAsia="zh-CN"/>
        </w:rPr>
        <w:t>发现自己处于危机管理、远程工作、风险处理、</w:t>
      </w:r>
      <w:r w:rsidR="00B65970" w:rsidRPr="00F5466E">
        <w:rPr>
          <w:rFonts w:ascii="SimSun" w:eastAsia="SimSun" w:hAnsi="SimSun" w:cs="Microsoft YaHei" w:hint="eastAsia"/>
          <w:sz w:val="21"/>
          <w:szCs w:val="22"/>
          <w:lang w:eastAsia="zh-CN"/>
        </w:rPr>
        <w:t>员工队伍</w:t>
      </w:r>
      <w:r w:rsidRPr="00F5466E">
        <w:rPr>
          <w:rFonts w:ascii="SimSun" w:eastAsia="SimSun" w:hAnsi="SimSun" w:cs="Microsoft YaHei" w:hint="eastAsia"/>
          <w:sz w:val="21"/>
          <w:szCs w:val="22"/>
          <w:lang w:eastAsia="zh-CN"/>
        </w:rPr>
        <w:t>重新部署、安全、</w:t>
      </w:r>
      <w:r w:rsidR="00602CD1">
        <w:rPr>
          <w:rFonts w:ascii="SimSun" w:eastAsia="SimSun" w:hAnsi="SimSun" w:cs="Microsoft YaHei" w:hint="eastAsia"/>
          <w:sz w:val="21"/>
          <w:szCs w:val="22"/>
          <w:lang w:eastAsia="zh-CN"/>
        </w:rPr>
        <w:t>福祉</w:t>
      </w:r>
      <w:r w:rsidR="00B65970" w:rsidRPr="00F5466E">
        <w:rPr>
          <w:rFonts w:ascii="SimSun" w:eastAsia="SimSun" w:hAnsi="SimSun" w:cs="Microsoft YaHei" w:hint="eastAsia"/>
          <w:sz w:val="21"/>
          <w:szCs w:val="22"/>
          <w:lang w:eastAsia="zh-CN"/>
        </w:rPr>
        <w:t>——</w:t>
      </w:r>
      <w:r w:rsidRPr="00F5466E">
        <w:rPr>
          <w:rFonts w:ascii="SimSun" w:eastAsia="SimSun" w:hAnsi="SimSun" w:cs="Microsoft YaHei" w:hint="eastAsia"/>
          <w:sz w:val="21"/>
          <w:szCs w:val="22"/>
          <w:lang w:eastAsia="zh-CN"/>
        </w:rPr>
        <w:t>即保留人力资源中的人的因素的最前沿。</w:t>
      </w:r>
    </w:p>
    <w:p w14:paraId="02A60874" w14:textId="220F9124"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color w:val="000000"/>
          <w:sz w:val="21"/>
          <w:szCs w:val="22"/>
          <w:lang w:eastAsia="zh-CN"/>
        </w:rPr>
      </w:pPr>
      <w:r w:rsidRPr="00942D50">
        <w:rPr>
          <w:rFonts w:ascii="SimSun" w:eastAsia="SimSun" w:hAnsi="SimSun" w:hint="eastAsia"/>
          <w:color w:val="000000"/>
          <w:sz w:val="21"/>
          <w:szCs w:val="22"/>
          <w:lang w:eastAsia="zh-CN"/>
        </w:rPr>
        <w:t>从危机一开始，人力</w:t>
      </w:r>
      <w:r w:rsidR="00B65970" w:rsidRPr="00942D50">
        <w:rPr>
          <w:rFonts w:ascii="SimSun" w:eastAsia="SimSun" w:hAnsi="SimSun" w:hint="eastAsia"/>
          <w:color w:val="000000"/>
          <w:sz w:val="21"/>
          <w:szCs w:val="22"/>
          <w:lang w:eastAsia="zh-CN"/>
        </w:rPr>
        <w:t>部</w:t>
      </w:r>
      <w:r w:rsidRPr="00942D50">
        <w:rPr>
          <w:rFonts w:ascii="SimSun" w:eastAsia="SimSun" w:hAnsi="SimSun" w:hint="eastAsia"/>
          <w:color w:val="000000"/>
          <w:sz w:val="21"/>
          <w:szCs w:val="22"/>
          <w:lang w:eastAsia="zh-CN"/>
        </w:rPr>
        <w:t>就调整和简化了许多工作程序，以确保继续向雇员和成员国提供服务。对于其</w:t>
      </w:r>
      <w:r w:rsidR="00B65970" w:rsidRPr="00942D50">
        <w:rPr>
          <w:rFonts w:ascii="SimSun" w:eastAsia="SimSun" w:hAnsi="SimSun" w:hint="eastAsia"/>
          <w:color w:val="000000"/>
          <w:sz w:val="21"/>
          <w:szCs w:val="22"/>
          <w:lang w:eastAsia="zh-CN"/>
        </w:rPr>
        <w:t>员工队伍</w:t>
      </w:r>
      <w:r w:rsidRPr="00942D50">
        <w:rPr>
          <w:rFonts w:ascii="SimSun" w:eastAsia="SimSun" w:hAnsi="SimSun" w:hint="eastAsia"/>
          <w:color w:val="000000"/>
          <w:sz w:val="21"/>
          <w:szCs w:val="22"/>
          <w:lang w:eastAsia="zh-CN"/>
        </w:rPr>
        <w:t>，人力</w:t>
      </w:r>
      <w:r w:rsidR="00B65970" w:rsidRPr="00942D50">
        <w:rPr>
          <w:rFonts w:ascii="SimSun" w:eastAsia="SimSun" w:hAnsi="SimSun" w:hint="eastAsia"/>
          <w:color w:val="000000"/>
          <w:sz w:val="21"/>
          <w:szCs w:val="22"/>
          <w:lang w:eastAsia="zh-CN"/>
        </w:rPr>
        <w:t>部</w:t>
      </w:r>
      <w:r w:rsidRPr="00942D50">
        <w:rPr>
          <w:rFonts w:ascii="SimSun" w:eastAsia="SimSun" w:hAnsi="SimSun" w:hint="eastAsia"/>
          <w:color w:val="000000"/>
          <w:sz w:val="21"/>
          <w:szCs w:val="22"/>
          <w:lang w:eastAsia="zh-CN"/>
        </w:rPr>
        <w:t>临时实施了一些特别措施</w:t>
      </w:r>
      <w:r w:rsidR="00B65970" w:rsidRPr="00942D50">
        <w:rPr>
          <w:rFonts w:ascii="SimSun" w:eastAsia="SimSun" w:hAnsi="SimSun" w:hint="eastAsia"/>
          <w:color w:val="000000"/>
          <w:sz w:val="21"/>
          <w:szCs w:val="22"/>
          <w:lang w:eastAsia="zh-CN"/>
        </w:rPr>
        <w:t>，</w:t>
      </w:r>
      <w:r w:rsidRPr="00942D50">
        <w:rPr>
          <w:rFonts w:ascii="SimSun" w:eastAsia="SimSun" w:hAnsi="SimSun" w:hint="eastAsia"/>
          <w:color w:val="000000"/>
          <w:sz w:val="21"/>
          <w:szCs w:val="22"/>
          <w:lang w:eastAsia="zh-CN"/>
        </w:rPr>
        <w:t>对一些政策和程序</w:t>
      </w:r>
      <w:r w:rsidR="00B65970" w:rsidRPr="00942D50">
        <w:rPr>
          <w:rFonts w:ascii="SimSun" w:eastAsia="SimSun" w:hAnsi="SimSun" w:hint="eastAsia"/>
          <w:color w:val="000000"/>
          <w:sz w:val="21"/>
          <w:szCs w:val="22"/>
          <w:lang w:eastAsia="zh-CN"/>
        </w:rPr>
        <w:t>实行了</w:t>
      </w:r>
      <w:r w:rsidRPr="00942D50">
        <w:rPr>
          <w:rFonts w:ascii="SimSun" w:eastAsia="SimSun" w:hAnsi="SimSun" w:hint="eastAsia"/>
          <w:color w:val="000000"/>
          <w:sz w:val="21"/>
          <w:szCs w:val="22"/>
          <w:lang w:eastAsia="zh-CN"/>
        </w:rPr>
        <w:t>减损，以促进危机模式下的管理。</w:t>
      </w:r>
    </w:p>
    <w:p w14:paraId="4FCE1916" w14:textId="1059DE0F" w:rsidR="00640224" w:rsidRPr="00942D50" w:rsidRDefault="00B65970"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这次大流行病也恰逢本组织处于过渡期：</w:t>
      </w:r>
      <w:r w:rsidR="00CF5997" w:rsidRPr="00F5466E">
        <w:rPr>
          <w:rFonts w:ascii="SimSun" w:eastAsia="SimSun" w:hAnsi="SimSun" w:cs="Microsoft YaHei" w:hint="eastAsia"/>
          <w:sz w:val="21"/>
          <w:szCs w:val="22"/>
          <w:lang w:eastAsia="zh-CN"/>
        </w:rPr>
        <w:t>任命了新的总干事和新的高</w:t>
      </w:r>
      <w:r w:rsidRPr="00F5466E">
        <w:rPr>
          <w:rFonts w:ascii="SimSun" w:eastAsia="SimSun" w:hAnsi="SimSun" w:cs="Microsoft YaHei" w:hint="eastAsia"/>
          <w:sz w:val="21"/>
          <w:szCs w:val="22"/>
          <w:lang w:eastAsia="zh-CN"/>
        </w:rPr>
        <w:t>层</w:t>
      </w:r>
      <w:r w:rsidR="00CF5997" w:rsidRPr="00F5466E">
        <w:rPr>
          <w:rFonts w:ascii="SimSun" w:eastAsia="SimSun" w:hAnsi="SimSun" w:cs="Microsoft YaHei" w:hint="eastAsia"/>
          <w:sz w:val="21"/>
          <w:szCs w:val="22"/>
          <w:lang w:eastAsia="zh-CN"/>
        </w:rPr>
        <w:t>领导</w:t>
      </w:r>
      <w:r w:rsidRPr="00F5466E">
        <w:rPr>
          <w:rFonts w:ascii="SimSun" w:eastAsia="SimSun" w:hAnsi="SimSun" w:cs="Microsoft YaHei" w:hint="eastAsia"/>
          <w:sz w:val="21"/>
          <w:szCs w:val="22"/>
          <w:lang w:eastAsia="zh-CN"/>
        </w:rPr>
        <w:t>团队</w:t>
      </w:r>
      <w:r w:rsidR="00CF5997" w:rsidRPr="00F5466E">
        <w:rPr>
          <w:rFonts w:ascii="SimSun" w:eastAsia="SimSun" w:hAnsi="SimSun" w:cs="Microsoft YaHei" w:hint="eastAsia"/>
          <w:sz w:val="21"/>
          <w:szCs w:val="22"/>
          <w:lang w:eastAsia="zh-CN"/>
        </w:rPr>
        <w:t>，本组织</w:t>
      </w:r>
      <w:r w:rsidRPr="00F5466E">
        <w:rPr>
          <w:rFonts w:ascii="SimSun" w:eastAsia="SimSun" w:hAnsi="SimSun" w:cs="Microsoft YaHei" w:hint="eastAsia"/>
          <w:sz w:val="21"/>
          <w:szCs w:val="22"/>
          <w:lang w:eastAsia="zh-CN"/>
        </w:rPr>
        <w:t>也</w:t>
      </w:r>
      <w:r w:rsidR="00CF5997" w:rsidRPr="00F5466E">
        <w:rPr>
          <w:rFonts w:ascii="SimSun" w:eastAsia="SimSun" w:hAnsi="SimSun" w:cs="Microsoft YaHei" w:hint="eastAsia"/>
          <w:sz w:val="21"/>
          <w:szCs w:val="22"/>
          <w:lang w:eastAsia="zh-CN"/>
        </w:rPr>
        <w:t>进行了重大的</w:t>
      </w:r>
      <w:r w:rsidR="00CF5997" w:rsidRPr="00B40F16">
        <w:rPr>
          <w:rFonts w:ascii="SimSun" w:eastAsia="SimSun" w:hAnsi="SimSun" w:hint="eastAsia"/>
          <w:sz w:val="21"/>
          <w:szCs w:val="22"/>
          <w:lang w:eastAsia="zh-CN"/>
        </w:rPr>
        <w:t>结构</w:t>
      </w:r>
      <w:r w:rsidR="00CF5997" w:rsidRPr="00F5466E">
        <w:rPr>
          <w:rFonts w:ascii="SimSun" w:eastAsia="SimSun" w:hAnsi="SimSun" w:cs="Microsoft YaHei" w:hint="eastAsia"/>
          <w:sz w:val="21"/>
          <w:szCs w:val="22"/>
          <w:lang w:eastAsia="zh-CN"/>
        </w:rPr>
        <w:t>调整。此外，总干事指定人力</w:t>
      </w:r>
      <w:r w:rsidRPr="00F5466E">
        <w:rPr>
          <w:rFonts w:ascii="SimSun" w:eastAsia="SimSun" w:hAnsi="SimSun" w:cs="Microsoft YaHei" w:hint="eastAsia"/>
          <w:sz w:val="21"/>
          <w:szCs w:val="22"/>
          <w:lang w:eastAsia="zh-CN"/>
        </w:rPr>
        <w:t>部前任</w:t>
      </w:r>
      <w:r w:rsidR="00CF5997" w:rsidRPr="00F5466E">
        <w:rPr>
          <w:rFonts w:ascii="SimSun" w:eastAsia="SimSun" w:hAnsi="SimSun" w:cs="Microsoft YaHei" w:hint="eastAsia"/>
          <w:sz w:val="21"/>
          <w:szCs w:val="22"/>
          <w:lang w:eastAsia="zh-CN"/>
        </w:rPr>
        <w:t>副</w:t>
      </w:r>
      <w:r w:rsidRPr="00F5466E">
        <w:rPr>
          <w:rFonts w:ascii="SimSun" w:eastAsia="SimSun" w:hAnsi="SimSun" w:cs="Microsoft YaHei" w:hint="eastAsia"/>
          <w:sz w:val="21"/>
          <w:szCs w:val="22"/>
          <w:lang w:eastAsia="zh-CN"/>
        </w:rPr>
        <w:t>部长</w:t>
      </w:r>
      <w:r w:rsidR="00CF5997" w:rsidRPr="00F5466E">
        <w:rPr>
          <w:rFonts w:ascii="SimSun" w:eastAsia="SimSun" w:hAnsi="SimSun" w:cs="Microsoft YaHei" w:hint="eastAsia"/>
          <w:sz w:val="21"/>
          <w:szCs w:val="22"/>
          <w:lang w:eastAsia="zh-CN"/>
        </w:rPr>
        <w:t>从</w:t>
      </w:r>
      <w:r w:rsidR="00CF5997" w:rsidRPr="00942D50">
        <w:rPr>
          <w:rFonts w:ascii="SimSun" w:eastAsia="SimSun" w:hAnsi="SimSun" w:hint="eastAsia"/>
          <w:sz w:val="21"/>
          <w:szCs w:val="22"/>
          <w:lang w:eastAsia="zh-CN"/>
        </w:rPr>
        <w:t>2020</w:t>
      </w:r>
      <w:r w:rsidR="00CF5997" w:rsidRPr="00F5466E">
        <w:rPr>
          <w:rFonts w:ascii="SimSun" w:eastAsia="SimSun" w:hAnsi="SimSun" w:cs="Microsoft YaHei" w:hint="eastAsia"/>
          <w:sz w:val="21"/>
          <w:szCs w:val="22"/>
          <w:lang w:eastAsia="zh-CN"/>
        </w:rPr>
        <w:t>年</w:t>
      </w:r>
      <w:r w:rsidR="00CF5997" w:rsidRPr="00942D50">
        <w:rPr>
          <w:rFonts w:ascii="SimSun" w:eastAsia="SimSun" w:hAnsi="SimSun" w:hint="eastAsia"/>
          <w:sz w:val="21"/>
          <w:szCs w:val="22"/>
          <w:lang w:eastAsia="zh-CN"/>
        </w:rPr>
        <w:t>10</w:t>
      </w:r>
      <w:r w:rsidR="00CF5997" w:rsidRPr="00F5466E">
        <w:rPr>
          <w:rFonts w:ascii="SimSun" w:eastAsia="SimSun" w:hAnsi="SimSun" w:cs="Microsoft YaHei" w:hint="eastAsia"/>
          <w:sz w:val="21"/>
          <w:szCs w:val="22"/>
          <w:lang w:eastAsia="zh-CN"/>
        </w:rPr>
        <w:t>月</w:t>
      </w:r>
      <w:r w:rsidR="00CF5997" w:rsidRPr="00942D50">
        <w:rPr>
          <w:rFonts w:ascii="SimSun" w:eastAsia="SimSun" w:hAnsi="SimSun" w:hint="eastAsia"/>
          <w:sz w:val="21"/>
          <w:szCs w:val="22"/>
          <w:lang w:eastAsia="zh-CN"/>
        </w:rPr>
        <w:t>1</w:t>
      </w:r>
      <w:r w:rsidR="00CF5997" w:rsidRPr="00F5466E">
        <w:rPr>
          <w:rFonts w:ascii="SimSun" w:eastAsia="SimSun" w:hAnsi="SimSun" w:cs="Microsoft YaHei" w:hint="eastAsia"/>
          <w:sz w:val="21"/>
          <w:szCs w:val="22"/>
          <w:lang w:eastAsia="zh-CN"/>
        </w:rPr>
        <w:t>日起担任代理</w:t>
      </w:r>
      <w:r w:rsidRPr="00F5466E">
        <w:rPr>
          <w:rFonts w:ascii="SimSun" w:eastAsia="SimSun" w:hAnsi="SimSun" w:cs="Microsoft YaHei" w:hint="eastAsia"/>
          <w:sz w:val="21"/>
          <w:szCs w:val="22"/>
          <w:lang w:eastAsia="zh-CN"/>
        </w:rPr>
        <w:t>部长</w:t>
      </w:r>
      <w:r w:rsidR="00CF5997" w:rsidRPr="00F5466E">
        <w:rPr>
          <w:rFonts w:ascii="SimSun" w:eastAsia="SimSun" w:hAnsi="SimSun" w:cs="Microsoft YaHei" w:hint="eastAsia"/>
          <w:sz w:val="21"/>
          <w:szCs w:val="22"/>
          <w:lang w:eastAsia="zh-CN"/>
        </w:rPr>
        <w:t>，因为人力</w:t>
      </w:r>
      <w:r w:rsidRPr="00F5466E">
        <w:rPr>
          <w:rFonts w:ascii="SimSun" w:eastAsia="SimSun" w:hAnsi="SimSun" w:cs="Microsoft YaHei" w:hint="eastAsia"/>
          <w:sz w:val="21"/>
          <w:szCs w:val="22"/>
          <w:lang w:eastAsia="zh-CN"/>
        </w:rPr>
        <w:t>部前部长</w:t>
      </w:r>
      <w:r w:rsidR="00CF5997" w:rsidRPr="00F5466E">
        <w:rPr>
          <w:rFonts w:ascii="SimSun" w:eastAsia="SimSun" w:hAnsi="SimSun" w:cs="Microsoft YaHei" w:hint="eastAsia"/>
          <w:sz w:val="21"/>
          <w:szCs w:val="22"/>
          <w:lang w:eastAsia="zh-CN"/>
        </w:rPr>
        <w:t>的任期已于</w:t>
      </w:r>
      <w:r w:rsidR="00CF5997" w:rsidRPr="00942D50">
        <w:rPr>
          <w:rFonts w:ascii="SimSun" w:eastAsia="SimSun" w:hAnsi="SimSun" w:hint="eastAsia"/>
          <w:sz w:val="21"/>
          <w:szCs w:val="22"/>
          <w:lang w:eastAsia="zh-CN"/>
        </w:rPr>
        <w:t>2020</w:t>
      </w:r>
      <w:r w:rsidRPr="00942D50">
        <w:rPr>
          <w:rFonts w:ascii="SimSun" w:eastAsia="SimSun" w:hAnsi="SimSun"/>
          <w:sz w:val="21"/>
          <w:szCs w:val="22"/>
          <w:lang w:eastAsia="zh-CN"/>
        </w:rPr>
        <w:softHyphen/>
      </w:r>
      <w:r w:rsidR="00CF5997" w:rsidRPr="00F5466E">
        <w:rPr>
          <w:rFonts w:ascii="SimSun" w:eastAsia="SimSun" w:hAnsi="SimSun" w:cs="Microsoft YaHei" w:hint="eastAsia"/>
          <w:sz w:val="21"/>
          <w:szCs w:val="22"/>
          <w:lang w:eastAsia="zh-CN"/>
        </w:rPr>
        <w:t>年</w:t>
      </w:r>
      <w:r w:rsidR="00CF5997" w:rsidRPr="00942D50">
        <w:rPr>
          <w:rFonts w:ascii="SimSun" w:eastAsia="SimSun" w:hAnsi="SimSun" w:hint="eastAsia"/>
          <w:sz w:val="21"/>
          <w:szCs w:val="22"/>
          <w:lang w:eastAsia="zh-CN"/>
        </w:rPr>
        <w:t>9</w:t>
      </w:r>
      <w:r w:rsidR="00CF5997" w:rsidRPr="00F5466E">
        <w:rPr>
          <w:rFonts w:ascii="SimSun" w:eastAsia="SimSun" w:hAnsi="SimSun" w:cs="Microsoft YaHei" w:hint="eastAsia"/>
          <w:sz w:val="21"/>
          <w:szCs w:val="22"/>
          <w:lang w:eastAsia="zh-CN"/>
        </w:rPr>
        <w:t>月</w:t>
      </w:r>
      <w:r w:rsidR="00CF5997" w:rsidRPr="00942D50">
        <w:rPr>
          <w:rFonts w:ascii="SimSun" w:eastAsia="SimSun" w:hAnsi="SimSun" w:hint="eastAsia"/>
          <w:sz w:val="21"/>
          <w:szCs w:val="22"/>
          <w:lang w:eastAsia="zh-CN"/>
        </w:rPr>
        <w:t>30</w:t>
      </w:r>
      <w:r w:rsidR="00CF5997" w:rsidRPr="00F5466E">
        <w:rPr>
          <w:rFonts w:ascii="SimSun" w:eastAsia="SimSun" w:hAnsi="SimSun" w:cs="Microsoft YaHei" w:hint="eastAsia"/>
          <w:sz w:val="21"/>
          <w:szCs w:val="22"/>
          <w:lang w:eastAsia="zh-CN"/>
        </w:rPr>
        <w:t>日结束。</w:t>
      </w:r>
    </w:p>
    <w:p w14:paraId="7E1FC671" w14:textId="77777777" w:rsidR="00640224" w:rsidRPr="00EA02CB" w:rsidRDefault="00AB5FA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hint="eastAsia"/>
          <w:sz w:val="21"/>
          <w:szCs w:val="22"/>
          <w:u w:val="none"/>
        </w:rPr>
        <w:t>2019冠状病毒病</w:t>
      </w:r>
      <w:r w:rsidR="00B65970" w:rsidRPr="00EA02CB">
        <w:rPr>
          <w:rFonts w:ascii="KaiTi" w:eastAsia="KaiTi" w:hAnsi="KaiTi" w:hint="eastAsia"/>
          <w:sz w:val="21"/>
          <w:szCs w:val="22"/>
          <w:u w:val="none"/>
        </w:rPr>
        <w:t>–</w:t>
      </w:r>
      <w:r w:rsidR="00CF5997" w:rsidRPr="00EA02CB">
        <w:rPr>
          <w:rFonts w:ascii="KaiTi" w:eastAsia="KaiTi" w:hAnsi="KaiTi" w:hint="eastAsia"/>
          <w:sz w:val="21"/>
          <w:szCs w:val="22"/>
          <w:u w:val="none"/>
        </w:rPr>
        <w:t>挑战、影响和管理</w:t>
      </w:r>
    </w:p>
    <w:p w14:paraId="4CEEE8BD" w14:textId="6FEAE0E5" w:rsidR="00640224" w:rsidRPr="00942D50" w:rsidRDefault="00B65970"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要回顾的是</w:t>
      </w:r>
      <w:r w:rsidRPr="00942D50">
        <w:rPr>
          <w:rFonts w:ascii="SimSun" w:eastAsia="SimSun" w:hAnsi="SimSun"/>
          <w:sz w:val="21"/>
          <w:szCs w:val="22"/>
          <w:lang w:eastAsia="zh-CN"/>
        </w:rPr>
        <w:t>，面对不断变化的</w:t>
      </w:r>
      <w:r w:rsidR="0069488B" w:rsidRPr="00942D50">
        <w:rPr>
          <w:rFonts w:ascii="SimSun" w:eastAsia="SimSun" w:hAnsi="SimSun" w:hint="eastAsia"/>
          <w:sz w:val="21"/>
          <w:szCs w:val="22"/>
          <w:lang w:eastAsia="zh-CN"/>
        </w:rPr>
        <w:t>2019冠状病毒病</w:t>
      </w:r>
      <w:r w:rsidRPr="00942D50">
        <w:rPr>
          <w:rFonts w:ascii="SimSun" w:eastAsia="SimSun" w:hAnsi="SimSun"/>
          <w:sz w:val="21"/>
          <w:szCs w:val="22"/>
          <w:lang w:eastAsia="zh-CN"/>
        </w:rPr>
        <w:t>卫生危机和东道国政府作出的封锁决定，</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最初于2020年3月16日关闭了其日内瓦总部的办公室。</w:t>
      </w:r>
      <w:r w:rsidR="00640224" w:rsidRPr="00942D50">
        <w:rPr>
          <w:rFonts w:ascii="SimSun" w:eastAsia="SimSun" w:hAnsi="SimSun"/>
          <w:sz w:val="21"/>
          <w:szCs w:val="22"/>
          <w:lang w:eastAsia="zh-CN"/>
        </w:rPr>
        <w:t>产权组织</w:t>
      </w:r>
      <w:r w:rsidR="0069488B" w:rsidRPr="00942D50">
        <w:rPr>
          <w:rFonts w:ascii="SimSun" w:eastAsia="SimSun" w:hAnsi="SimSun" w:hint="eastAsia"/>
          <w:sz w:val="21"/>
          <w:szCs w:val="22"/>
          <w:lang w:eastAsia="zh-CN"/>
        </w:rPr>
        <w:t>员工</w:t>
      </w:r>
      <w:r w:rsidR="0069488B" w:rsidRPr="00942D50">
        <w:rPr>
          <w:rFonts w:ascii="SimSun" w:eastAsia="SimSun" w:hAnsi="SimSun"/>
          <w:sz w:val="21"/>
          <w:szCs w:val="22"/>
          <w:lang w:eastAsia="zh-CN"/>
        </w:rPr>
        <w:t>首次被要求在家工作，</w:t>
      </w:r>
      <w:r w:rsidR="0069488B" w:rsidRPr="00942D50">
        <w:rPr>
          <w:rFonts w:ascii="SimSun" w:eastAsia="SimSun" w:hAnsi="SimSun" w:hint="eastAsia"/>
          <w:sz w:val="21"/>
          <w:szCs w:val="22"/>
          <w:lang w:eastAsia="zh-CN"/>
        </w:rPr>
        <w:t>但</w:t>
      </w:r>
      <w:r w:rsidRPr="00942D50">
        <w:rPr>
          <w:rFonts w:ascii="SimSun" w:eastAsia="SimSun" w:hAnsi="SimSun"/>
          <w:sz w:val="21"/>
          <w:szCs w:val="22"/>
          <w:lang w:eastAsia="zh-CN"/>
        </w:rPr>
        <w:t>医疗、</w:t>
      </w:r>
      <w:r w:rsidR="0069488B" w:rsidRPr="00942D50">
        <w:rPr>
          <w:rFonts w:ascii="SimSun" w:eastAsia="SimSun" w:hAnsi="SimSun" w:hint="eastAsia"/>
          <w:sz w:val="21"/>
          <w:szCs w:val="22"/>
          <w:lang w:eastAsia="zh-CN"/>
        </w:rPr>
        <w:t>房舍</w:t>
      </w:r>
      <w:r w:rsidRPr="00942D50">
        <w:rPr>
          <w:rFonts w:ascii="SimSun" w:eastAsia="SimSun" w:hAnsi="SimSun"/>
          <w:sz w:val="21"/>
          <w:szCs w:val="22"/>
          <w:lang w:eastAsia="zh-CN"/>
        </w:rPr>
        <w:t>、信息技术、安保、总干事办公室、</w:t>
      </w:r>
      <w:r w:rsidR="0069488B" w:rsidRPr="00942D50">
        <w:rPr>
          <w:rFonts w:ascii="SimSun" w:eastAsia="SimSun" w:hAnsi="SimSun" w:hint="eastAsia"/>
          <w:sz w:val="21"/>
          <w:szCs w:val="22"/>
          <w:lang w:eastAsia="zh-CN"/>
        </w:rPr>
        <w:t>传播</w:t>
      </w:r>
      <w:r w:rsidRPr="00942D50">
        <w:rPr>
          <w:rFonts w:ascii="SimSun" w:eastAsia="SimSun" w:hAnsi="SimSun"/>
          <w:sz w:val="21"/>
          <w:szCs w:val="22"/>
          <w:lang w:eastAsia="zh-CN"/>
        </w:rPr>
        <w:t>和人力资源工作人员</w:t>
      </w:r>
      <w:r w:rsidR="0069488B" w:rsidRPr="00942D50">
        <w:rPr>
          <w:rFonts w:ascii="SimSun" w:eastAsia="SimSun" w:hAnsi="SimSun" w:hint="eastAsia"/>
          <w:sz w:val="21"/>
          <w:szCs w:val="22"/>
          <w:lang w:eastAsia="zh-CN"/>
        </w:rPr>
        <w:t>仍在园区有</w:t>
      </w:r>
      <w:r w:rsidRPr="00942D50">
        <w:rPr>
          <w:rFonts w:ascii="SimSun" w:eastAsia="SimSun" w:hAnsi="SimSun"/>
          <w:sz w:val="21"/>
          <w:szCs w:val="22"/>
          <w:lang w:eastAsia="zh-CN"/>
        </w:rPr>
        <w:t>小规模</w:t>
      </w:r>
      <w:r w:rsidR="0069488B" w:rsidRPr="00942D50">
        <w:rPr>
          <w:rFonts w:ascii="SimSun" w:eastAsia="SimSun" w:hAnsi="SimSun" w:hint="eastAsia"/>
          <w:sz w:val="21"/>
          <w:szCs w:val="22"/>
          <w:lang w:eastAsia="zh-CN"/>
        </w:rPr>
        <w:t>的</w:t>
      </w:r>
      <w:r w:rsidRPr="00942D50">
        <w:rPr>
          <w:rFonts w:ascii="SimSun" w:eastAsia="SimSun" w:hAnsi="SimSun"/>
          <w:sz w:val="21"/>
          <w:szCs w:val="22"/>
          <w:lang w:eastAsia="zh-CN"/>
        </w:rPr>
        <w:t>关键</w:t>
      </w:r>
      <w:r w:rsidR="0069488B" w:rsidRPr="00942D50">
        <w:rPr>
          <w:rFonts w:ascii="SimSun" w:eastAsia="SimSun" w:hAnsi="SimSun" w:hint="eastAsia"/>
          <w:sz w:val="21"/>
          <w:szCs w:val="22"/>
          <w:lang w:eastAsia="zh-CN"/>
        </w:rPr>
        <w:t>驻守</w:t>
      </w:r>
      <w:r w:rsidRPr="00942D50">
        <w:rPr>
          <w:rFonts w:ascii="SimSun" w:eastAsia="SimSun" w:hAnsi="SimSun"/>
          <w:sz w:val="21"/>
          <w:szCs w:val="22"/>
          <w:lang w:eastAsia="zh-CN"/>
        </w:rPr>
        <w:t>，</w:t>
      </w:r>
      <w:r w:rsidR="0069488B" w:rsidRPr="00F5466E">
        <w:rPr>
          <w:rFonts w:ascii="SimSun" w:eastAsia="SimSun" w:hAnsi="SimSun" w:cs="Microsoft YaHei" w:hint="eastAsia"/>
          <w:sz w:val="21"/>
          <w:szCs w:val="22"/>
          <w:lang w:eastAsia="zh-CN"/>
        </w:rPr>
        <w:t>需要</w:t>
      </w:r>
      <w:r w:rsidR="0028090F">
        <w:rPr>
          <w:rFonts w:ascii="SimSun" w:eastAsia="SimSun" w:hAnsi="SimSun" w:cs="Microsoft YaHei" w:hint="eastAsia"/>
          <w:sz w:val="21"/>
          <w:szCs w:val="22"/>
          <w:lang w:eastAsia="zh-CN"/>
        </w:rPr>
        <w:t>他（她）们</w:t>
      </w:r>
      <w:r w:rsidR="0069488B" w:rsidRPr="00F5466E">
        <w:rPr>
          <w:rFonts w:ascii="SimSun" w:eastAsia="SimSun" w:hAnsi="SimSun" w:cs="Microsoft YaHei" w:hint="eastAsia"/>
          <w:sz w:val="21"/>
          <w:szCs w:val="22"/>
          <w:lang w:eastAsia="zh-CN"/>
        </w:rPr>
        <w:t>开展的基本服务无法远程提供。</w:t>
      </w:r>
    </w:p>
    <w:p w14:paraId="387EC3C0" w14:textId="5938D9F3" w:rsidR="00640224" w:rsidRPr="00942D50" w:rsidRDefault="0028090F"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sz w:val="21"/>
          <w:szCs w:val="22"/>
          <w:lang w:eastAsia="zh-CN"/>
        </w:rPr>
        <w:t>鉴于</w:t>
      </w:r>
      <w:r w:rsidR="00645A12" w:rsidRPr="00942D50">
        <w:rPr>
          <w:rFonts w:ascii="SimSun" w:eastAsia="SimSun" w:hAnsi="SimSun" w:hint="eastAsia"/>
          <w:sz w:val="21"/>
          <w:szCs w:val="22"/>
          <w:lang w:eastAsia="zh-CN"/>
        </w:rPr>
        <w:t>日内瓦地区感染率逐渐下降，东道国政府逐步减少封锁措施，产权组织于2020年6月启动了经过精心规划的分阶段返回办公场所计划。</w:t>
      </w:r>
      <w:r w:rsidR="00CF5997" w:rsidRPr="00942D50">
        <w:rPr>
          <w:rFonts w:ascii="SimSun" w:eastAsia="SimSun" w:hAnsi="SimSun"/>
          <w:sz w:val="21"/>
          <w:szCs w:val="22"/>
          <w:lang w:eastAsia="zh-CN"/>
        </w:rPr>
        <w:t>然而，由于流行病学形势的不断变化和2020年10月病</w:t>
      </w:r>
      <w:r w:rsidR="00CF5997" w:rsidRPr="00942D50">
        <w:rPr>
          <w:rFonts w:ascii="SimSun" w:eastAsia="SimSun" w:hAnsi="SimSun"/>
          <w:sz w:val="21"/>
          <w:szCs w:val="22"/>
          <w:lang w:eastAsia="zh-CN"/>
        </w:rPr>
        <w:lastRenderedPageBreak/>
        <w:t>毒传播的日益迅速，本组织再次决定，所有工作人员要从2020年11月2日星期一恢复远程工作。2020年3月首次封锁期间所获得的经验教训</w:t>
      </w:r>
      <w:r w:rsidR="00645A12" w:rsidRPr="00942D50">
        <w:rPr>
          <w:rFonts w:ascii="SimSun" w:eastAsia="SimSun" w:hAnsi="SimSun" w:hint="eastAsia"/>
          <w:sz w:val="21"/>
          <w:szCs w:val="22"/>
          <w:lang w:eastAsia="zh-CN"/>
        </w:rPr>
        <w:t>为</w:t>
      </w:r>
      <w:r w:rsidR="00CF5997" w:rsidRPr="00942D50">
        <w:rPr>
          <w:rFonts w:ascii="SimSun" w:eastAsia="SimSun" w:hAnsi="SimSun"/>
          <w:sz w:val="21"/>
          <w:szCs w:val="22"/>
          <w:lang w:eastAsia="zh-CN"/>
        </w:rPr>
        <w:t>这一第二阶段的远程工作</w:t>
      </w:r>
      <w:r w:rsidR="00645A12" w:rsidRPr="00942D50">
        <w:rPr>
          <w:rFonts w:ascii="SimSun" w:eastAsia="SimSun" w:hAnsi="SimSun" w:hint="eastAsia"/>
          <w:sz w:val="21"/>
          <w:szCs w:val="22"/>
          <w:lang w:eastAsia="zh-CN"/>
        </w:rPr>
        <w:t>提供了便利</w:t>
      </w:r>
      <w:r w:rsidR="00CF5997" w:rsidRPr="00942D50">
        <w:rPr>
          <w:rFonts w:ascii="SimSun" w:eastAsia="SimSun" w:hAnsi="SimSun"/>
          <w:sz w:val="21"/>
          <w:szCs w:val="22"/>
          <w:lang w:eastAsia="zh-CN"/>
        </w:rPr>
        <w:t>。</w:t>
      </w:r>
    </w:p>
    <w:p w14:paraId="0021958B" w14:textId="10406AFE" w:rsidR="00640224" w:rsidRPr="00F5466E"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cs="Microsoft YaHei"/>
          <w:sz w:val="21"/>
          <w:szCs w:val="22"/>
          <w:lang w:eastAsia="zh-CN"/>
        </w:rPr>
      </w:pPr>
      <w:r w:rsidRPr="00F5466E">
        <w:rPr>
          <w:rFonts w:ascii="SimSun" w:eastAsia="SimSun" w:hAnsi="SimSun" w:cs="Microsoft YaHei" w:hint="eastAsia"/>
          <w:sz w:val="21"/>
          <w:szCs w:val="22"/>
          <w:lang w:eastAsia="zh-CN"/>
        </w:rPr>
        <w:t>自大流行病发生以来，</w:t>
      </w:r>
      <w:r w:rsidR="00640224" w:rsidRPr="00F5466E">
        <w:rPr>
          <w:rFonts w:ascii="SimSun" w:eastAsia="SimSun" w:hAnsi="SimSun" w:cs="Microsoft YaHei" w:hint="eastAsia"/>
          <w:sz w:val="21"/>
          <w:szCs w:val="22"/>
          <w:lang w:eastAsia="zh-CN"/>
        </w:rPr>
        <w:t>产权组织</w:t>
      </w:r>
      <w:r w:rsidRPr="00F5466E">
        <w:rPr>
          <w:rFonts w:ascii="SimSun" w:eastAsia="SimSun" w:hAnsi="SimSun" w:cs="Microsoft YaHei" w:hint="eastAsia"/>
          <w:sz w:val="21"/>
          <w:szCs w:val="22"/>
          <w:lang w:eastAsia="zh-CN"/>
        </w:rPr>
        <w:t>和人力</w:t>
      </w:r>
      <w:r w:rsidR="00633509" w:rsidRPr="00F5466E">
        <w:rPr>
          <w:rFonts w:ascii="SimSun" w:eastAsia="SimSun" w:hAnsi="SimSun" w:cs="Microsoft YaHei" w:hint="eastAsia"/>
          <w:sz w:val="21"/>
          <w:szCs w:val="22"/>
          <w:lang w:eastAsia="zh-CN"/>
        </w:rPr>
        <w:t>部</w:t>
      </w:r>
      <w:r w:rsidRPr="00F5466E">
        <w:rPr>
          <w:rFonts w:ascii="SimSun" w:eastAsia="SimSun" w:hAnsi="SimSun" w:cs="Microsoft YaHei" w:hint="eastAsia"/>
          <w:sz w:val="21"/>
          <w:szCs w:val="22"/>
          <w:lang w:eastAsia="zh-CN"/>
        </w:rPr>
        <w:t>越来越意识到大流行病对</w:t>
      </w:r>
      <w:r w:rsidR="00633509" w:rsidRPr="00F5466E">
        <w:rPr>
          <w:rFonts w:ascii="SimSun" w:eastAsia="SimSun" w:hAnsi="SimSun" w:cs="Microsoft YaHei" w:hint="eastAsia"/>
          <w:sz w:val="21"/>
          <w:szCs w:val="22"/>
          <w:lang w:eastAsia="zh-CN"/>
        </w:rPr>
        <w:t>雇员</w:t>
      </w:r>
      <w:r w:rsidRPr="00F5466E">
        <w:rPr>
          <w:rFonts w:ascii="SimSun" w:eastAsia="SimSun" w:hAnsi="SimSun" w:cs="Microsoft YaHei" w:hint="eastAsia"/>
          <w:sz w:val="21"/>
          <w:szCs w:val="22"/>
          <w:lang w:eastAsia="zh-CN"/>
        </w:rPr>
        <w:t>社会心理方面和精神健康的影响。为了应对这种情况，特别是在强制远程工作和</w:t>
      </w:r>
      <w:r w:rsidR="00633509" w:rsidRPr="00F5466E">
        <w:rPr>
          <w:rFonts w:ascii="SimSun" w:eastAsia="SimSun" w:hAnsi="SimSun" w:cs="Microsoft YaHei" w:hint="eastAsia"/>
          <w:sz w:val="21"/>
          <w:szCs w:val="22"/>
          <w:lang w:eastAsia="zh-CN"/>
        </w:rPr>
        <w:t>社交</w:t>
      </w:r>
      <w:r w:rsidRPr="00F5466E">
        <w:rPr>
          <w:rFonts w:ascii="SimSun" w:eastAsia="SimSun" w:hAnsi="SimSun" w:cs="Microsoft YaHei" w:hint="eastAsia"/>
          <w:sz w:val="21"/>
          <w:szCs w:val="22"/>
          <w:lang w:eastAsia="zh-CN"/>
        </w:rPr>
        <w:t>隔离期间，人力</w:t>
      </w:r>
      <w:r w:rsidR="00633509" w:rsidRPr="00F5466E">
        <w:rPr>
          <w:rFonts w:ascii="SimSun" w:eastAsia="SimSun" w:hAnsi="SimSun" w:cs="Microsoft YaHei" w:hint="eastAsia"/>
          <w:sz w:val="21"/>
          <w:szCs w:val="22"/>
          <w:lang w:eastAsia="zh-CN"/>
        </w:rPr>
        <w:t>部</w:t>
      </w:r>
      <w:r w:rsidRPr="00F5466E">
        <w:rPr>
          <w:rFonts w:ascii="SimSun" w:eastAsia="SimSun" w:hAnsi="SimSun" w:cs="Microsoft YaHei" w:hint="eastAsia"/>
          <w:sz w:val="21"/>
          <w:szCs w:val="22"/>
          <w:lang w:eastAsia="zh-CN"/>
        </w:rPr>
        <w:t>与医务股以及工作人员顾问协调，向远程工作的工作人员提供了全面的建议和广泛的支持。</w:t>
      </w:r>
      <w:r w:rsidR="00633509" w:rsidRPr="00F5466E">
        <w:rPr>
          <w:rFonts w:ascii="SimSun" w:eastAsia="SimSun" w:hAnsi="SimSun" w:cs="Microsoft YaHei" w:hint="eastAsia"/>
          <w:sz w:val="21"/>
          <w:szCs w:val="22"/>
          <w:lang w:eastAsia="zh-CN"/>
        </w:rPr>
        <w:t>医疗股对健康问题提供后续跟进</w:t>
      </w:r>
      <w:r w:rsidRPr="00F5466E">
        <w:rPr>
          <w:rFonts w:ascii="SimSun" w:eastAsia="SimSun" w:hAnsi="SimSun" w:cs="Microsoft YaHei" w:hint="eastAsia"/>
          <w:sz w:val="21"/>
          <w:szCs w:val="22"/>
          <w:lang w:eastAsia="zh-CN"/>
        </w:rPr>
        <w:t>，工作人员顾问向个人提供了社会心理支持服务，并对广大工作人员进行了培训，主要通过专门的内联网网页和社会心理健康的专题材料进行传播。</w:t>
      </w:r>
    </w:p>
    <w:p w14:paraId="2F5C3E63" w14:textId="74039ED4"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为</w:t>
      </w:r>
      <w:r w:rsidR="00633509" w:rsidRPr="00942D50">
        <w:rPr>
          <w:rFonts w:ascii="SimSun" w:eastAsia="SimSun" w:hAnsi="SimSun" w:hint="eastAsia"/>
          <w:sz w:val="21"/>
          <w:szCs w:val="22"/>
          <w:lang w:eastAsia="zh-CN"/>
        </w:rPr>
        <w:t>雇员</w:t>
      </w:r>
      <w:r w:rsidRPr="00942D50">
        <w:rPr>
          <w:rFonts w:ascii="SimSun" w:eastAsia="SimSun" w:hAnsi="SimSun"/>
          <w:sz w:val="21"/>
          <w:szCs w:val="22"/>
          <w:lang w:eastAsia="zh-CN"/>
        </w:rPr>
        <w:t>制定了</w:t>
      </w:r>
      <w:r w:rsidR="00633509" w:rsidRPr="00942D50">
        <w:rPr>
          <w:rFonts w:ascii="SimSun" w:eastAsia="SimSun" w:hAnsi="SimSun" w:hint="eastAsia"/>
          <w:sz w:val="21"/>
          <w:szCs w:val="22"/>
          <w:lang w:eastAsia="zh-CN"/>
        </w:rPr>
        <w:t>精神</w:t>
      </w:r>
      <w:r w:rsidRPr="00942D50">
        <w:rPr>
          <w:rFonts w:ascii="SimSun" w:eastAsia="SimSun" w:hAnsi="SimSun"/>
          <w:sz w:val="21"/>
          <w:szCs w:val="22"/>
          <w:lang w:eastAsia="zh-CN"/>
        </w:rPr>
        <w:t>健康建议和指导，并不断进行微调，主要目的是提高个人和集体的</w:t>
      </w:r>
      <w:r w:rsidR="00602CD1">
        <w:rPr>
          <w:rFonts w:ascii="SimSun" w:eastAsia="SimSun" w:hAnsi="SimSun" w:hint="eastAsia"/>
          <w:sz w:val="21"/>
          <w:szCs w:val="22"/>
          <w:lang w:eastAsia="zh-CN"/>
        </w:rPr>
        <w:t>复原力</w:t>
      </w:r>
      <w:r w:rsidRPr="00942D50">
        <w:rPr>
          <w:rFonts w:ascii="SimSun" w:eastAsia="SimSun" w:hAnsi="SimSun"/>
          <w:sz w:val="21"/>
          <w:szCs w:val="22"/>
          <w:lang w:eastAsia="zh-CN"/>
        </w:rPr>
        <w:t>；还采取了一些其他举措来解决</w:t>
      </w:r>
      <w:r w:rsidR="00633509" w:rsidRPr="00942D50">
        <w:rPr>
          <w:rFonts w:ascii="SimSun" w:eastAsia="SimSun" w:hAnsi="SimSun" w:hint="eastAsia"/>
          <w:sz w:val="21"/>
          <w:szCs w:val="22"/>
          <w:lang w:eastAsia="zh-CN"/>
        </w:rPr>
        <w:t>工作人员</w:t>
      </w:r>
      <w:r w:rsidRPr="00942D50">
        <w:rPr>
          <w:rFonts w:ascii="SimSun" w:eastAsia="SimSun" w:hAnsi="SimSun"/>
          <w:sz w:val="21"/>
          <w:szCs w:val="22"/>
          <w:lang w:eastAsia="zh-CN"/>
        </w:rPr>
        <w:t>在大流行</w:t>
      </w:r>
      <w:r w:rsidR="00602CD1">
        <w:rPr>
          <w:rFonts w:ascii="SimSun" w:eastAsia="SimSun" w:hAnsi="SimSun" w:hint="eastAsia"/>
          <w:sz w:val="21"/>
          <w:szCs w:val="22"/>
          <w:lang w:eastAsia="zh-CN"/>
        </w:rPr>
        <w:t>病</w:t>
      </w:r>
      <w:r w:rsidRPr="00942D50">
        <w:rPr>
          <w:rFonts w:ascii="SimSun" w:eastAsia="SimSun" w:hAnsi="SimSun"/>
          <w:sz w:val="21"/>
          <w:szCs w:val="22"/>
          <w:lang w:eastAsia="zh-CN"/>
        </w:rPr>
        <w:t>期间的担忧。</w:t>
      </w:r>
      <w:r w:rsidRPr="00942D50">
        <w:rPr>
          <w:rFonts w:ascii="SimSun" w:eastAsia="SimSun" w:hAnsi="SimSun"/>
          <w:sz w:val="21"/>
          <w:lang w:eastAsia="zh-CN"/>
        </w:rPr>
        <w:t>人力部</w:t>
      </w:r>
      <w:r w:rsidR="00633509" w:rsidRPr="00942D50">
        <w:rPr>
          <w:rFonts w:ascii="SimSun" w:eastAsia="SimSun" w:hAnsi="SimSun"/>
          <w:sz w:val="21"/>
          <w:lang w:eastAsia="zh-CN"/>
        </w:rPr>
        <w:t>关注同事的福祉</w:t>
      </w:r>
      <w:r w:rsidR="00633509" w:rsidRPr="00942D50">
        <w:rPr>
          <w:rFonts w:ascii="SimSun" w:eastAsia="SimSun" w:hAnsi="SimSun" w:hint="eastAsia"/>
          <w:sz w:val="21"/>
          <w:lang w:eastAsia="zh-CN"/>
        </w:rPr>
        <w:t>，</w:t>
      </w:r>
      <w:r w:rsidRPr="00942D50">
        <w:rPr>
          <w:rFonts w:ascii="SimSun" w:eastAsia="SimSun" w:hAnsi="SimSun"/>
          <w:sz w:val="21"/>
          <w:lang w:eastAsia="zh-CN"/>
        </w:rPr>
        <w:t>提供关于福祉、心智和预防职业倦怠的课程。除了个人辅导课程外，内部辅导团队每月还提供自我管理和应对工具的午餐课程。</w:t>
      </w:r>
    </w:p>
    <w:p w14:paraId="06695900" w14:textId="77777777"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此外，</w:t>
      </w:r>
      <w:r w:rsidR="00633509" w:rsidRPr="00942D50">
        <w:rPr>
          <w:rFonts w:ascii="SimSun" w:eastAsia="SimSun" w:hAnsi="SimSun" w:hint="eastAsia"/>
          <w:sz w:val="21"/>
          <w:szCs w:val="22"/>
          <w:lang w:eastAsia="zh-CN"/>
        </w:rPr>
        <w:t>医疗</w:t>
      </w:r>
      <w:r w:rsidRPr="00942D50">
        <w:rPr>
          <w:rFonts w:ascii="SimSun" w:eastAsia="SimSun" w:hAnsi="SimSun"/>
          <w:sz w:val="21"/>
          <w:szCs w:val="22"/>
          <w:lang w:eastAsia="zh-CN"/>
        </w:rPr>
        <w:t>股根据世界卫生组织（</w:t>
      </w:r>
      <w:r w:rsidR="00633509" w:rsidRPr="00942D50">
        <w:rPr>
          <w:rFonts w:ascii="SimSun" w:eastAsia="SimSun" w:hAnsi="SimSun" w:hint="eastAsia"/>
          <w:sz w:val="21"/>
          <w:szCs w:val="22"/>
          <w:lang w:eastAsia="zh-CN"/>
        </w:rPr>
        <w:t>世卫组织</w:t>
      </w:r>
      <w:r w:rsidRPr="00942D50">
        <w:rPr>
          <w:rFonts w:ascii="SimSun" w:eastAsia="SimSun" w:hAnsi="SimSun"/>
          <w:sz w:val="21"/>
          <w:szCs w:val="22"/>
          <w:lang w:eastAsia="zh-CN"/>
        </w:rPr>
        <w:t>）和联合国医务主任发布的指导方针，实施了感染预防控制和工作场所评估，以便为所有</w:t>
      </w:r>
      <w:r w:rsidR="00633509" w:rsidRPr="00942D50">
        <w:rPr>
          <w:rFonts w:ascii="SimSun" w:eastAsia="SimSun" w:hAnsi="SimSun" w:hint="eastAsia"/>
          <w:sz w:val="21"/>
          <w:szCs w:val="22"/>
          <w:lang w:eastAsia="zh-CN"/>
        </w:rPr>
        <w:t>雇员</w:t>
      </w:r>
      <w:r w:rsidRPr="00942D50">
        <w:rPr>
          <w:rFonts w:ascii="SimSun" w:eastAsia="SimSun" w:hAnsi="SimSun"/>
          <w:sz w:val="21"/>
          <w:szCs w:val="22"/>
          <w:lang w:eastAsia="zh-CN"/>
        </w:rPr>
        <w:t>和访客创造一个安全的工作环境。组织了信息通报会，讨论预防措施、正确使用个人防护</w:t>
      </w:r>
      <w:r w:rsidR="00633509" w:rsidRPr="00942D50">
        <w:rPr>
          <w:rFonts w:ascii="SimSun" w:eastAsia="SimSun" w:hAnsi="SimSun" w:hint="eastAsia"/>
          <w:sz w:val="21"/>
          <w:szCs w:val="22"/>
          <w:lang w:eastAsia="zh-CN"/>
        </w:rPr>
        <w:t>装备</w:t>
      </w:r>
      <w:r w:rsidRPr="00942D50">
        <w:rPr>
          <w:rFonts w:ascii="SimSun" w:eastAsia="SimSun" w:hAnsi="SimSun"/>
          <w:sz w:val="21"/>
          <w:szCs w:val="22"/>
          <w:lang w:eastAsia="zh-CN"/>
        </w:rPr>
        <w:t>，并加强对新来工作人员的保护。</w:t>
      </w:r>
      <w:r w:rsidR="00633509" w:rsidRPr="00942D50">
        <w:rPr>
          <w:rFonts w:ascii="SimSun" w:eastAsia="SimSun" w:hAnsi="SimSun" w:hint="eastAsia"/>
          <w:sz w:val="21"/>
          <w:szCs w:val="22"/>
          <w:lang w:eastAsia="zh-CN"/>
        </w:rPr>
        <w:t>医疗</w:t>
      </w:r>
      <w:r w:rsidRPr="00942D50">
        <w:rPr>
          <w:rFonts w:ascii="SimSun" w:eastAsia="SimSun" w:hAnsi="SimSun"/>
          <w:sz w:val="21"/>
          <w:szCs w:val="22"/>
          <w:lang w:eastAsia="zh-CN"/>
        </w:rPr>
        <w:t>股还协调并参与了联合国全系统的2019冠状病毒病疫苗接种计划，以支持</w:t>
      </w:r>
      <w:r w:rsidR="00640224" w:rsidRPr="00942D50">
        <w:rPr>
          <w:rFonts w:ascii="SimSun" w:eastAsia="SimSun" w:hAnsi="SimSun"/>
          <w:sz w:val="21"/>
          <w:szCs w:val="22"/>
          <w:lang w:eastAsia="zh-CN"/>
        </w:rPr>
        <w:t>产权组织</w:t>
      </w:r>
      <w:r w:rsidR="00506D1A" w:rsidRPr="00942D50">
        <w:rPr>
          <w:rFonts w:ascii="SimSun" w:eastAsia="SimSun" w:hAnsi="SimSun" w:hint="eastAsia"/>
          <w:sz w:val="21"/>
          <w:szCs w:val="22"/>
          <w:lang w:eastAsia="zh-CN"/>
        </w:rPr>
        <w:t>驻外</w:t>
      </w:r>
      <w:r w:rsidRPr="00942D50">
        <w:rPr>
          <w:rFonts w:ascii="SimSun" w:eastAsia="SimSun" w:hAnsi="SimSun"/>
          <w:sz w:val="21"/>
          <w:szCs w:val="22"/>
          <w:lang w:eastAsia="zh-CN"/>
        </w:rPr>
        <w:t>办事处的工作人员接受疫苗接种。</w:t>
      </w:r>
    </w:p>
    <w:p w14:paraId="063F4C0F" w14:textId="55CC03DE"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F5466E">
        <w:rPr>
          <w:rFonts w:ascii="SimSun" w:eastAsia="SimSun" w:hAnsi="SimSun" w:cs="Microsoft YaHei" w:hint="eastAsia"/>
          <w:sz w:val="21"/>
          <w:lang w:eastAsia="zh-CN"/>
        </w:rPr>
        <w:t>培训的提供受到了大流行病的严重影响。培训内容必须逐步适应完全的虚拟环境，</w:t>
      </w:r>
      <w:r w:rsidR="00506D1A" w:rsidRPr="00F5466E">
        <w:rPr>
          <w:rFonts w:ascii="SimSun" w:eastAsia="SimSun" w:hAnsi="SimSun" w:cs="Microsoft YaHei" w:hint="eastAsia"/>
          <w:sz w:val="21"/>
          <w:lang w:eastAsia="zh-CN"/>
        </w:rPr>
        <w:t>考虑到较短的注意力，采用了</w:t>
      </w:r>
      <w:r w:rsidRPr="00F5466E">
        <w:rPr>
          <w:rFonts w:ascii="SimSun" w:eastAsia="SimSun" w:hAnsi="SimSun" w:cs="Microsoft YaHei" w:hint="eastAsia"/>
          <w:sz w:val="21"/>
          <w:lang w:eastAsia="zh-CN"/>
        </w:rPr>
        <w:t>重点内容和较短的课程。因此，由于形势严峻，每</w:t>
      </w:r>
      <w:r w:rsidR="00506D1A" w:rsidRPr="00F5466E">
        <w:rPr>
          <w:rFonts w:ascii="SimSun" w:eastAsia="SimSun" w:hAnsi="SimSun" w:cs="Microsoft YaHei" w:hint="eastAsia"/>
          <w:sz w:val="21"/>
          <w:lang w:eastAsia="zh-CN"/>
        </w:rPr>
        <w:t>名</w:t>
      </w:r>
      <w:r w:rsidRPr="00F5466E">
        <w:rPr>
          <w:rFonts w:ascii="SimSun" w:eastAsia="SimSun" w:hAnsi="SimSun" w:cs="Microsoft YaHei" w:hint="eastAsia"/>
          <w:sz w:val="21"/>
          <w:lang w:eastAsia="zh-CN"/>
        </w:rPr>
        <w:t>工作人员的培训天数从</w:t>
      </w:r>
      <w:r w:rsidRPr="00942D50">
        <w:rPr>
          <w:rFonts w:ascii="SimSun" w:eastAsia="SimSun" w:hAnsi="SimSun" w:hint="eastAsia"/>
          <w:sz w:val="21"/>
          <w:lang w:eastAsia="zh-CN"/>
        </w:rPr>
        <w:t>2019</w:t>
      </w:r>
      <w:r w:rsidRPr="00F5466E">
        <w:rPr>
          <w:rFonts w:ascii="SimSun" w:eastAsia="SimSun" w:hAnsi="SimSun" w:cs="Microsoft YaHei" w:hint="eastAsia"/>
          <w:sz w:val="21"/>
          <w:lang w:eastAsia="zh-CN"/>
        </w:rPr>
        <w:t>年的</w:t>
      </w:r>
      <w:r w:rsidRPr="00942D50">
        <w:rPr>
          <w:rFonts w:ascii="SimSun" w:eastAsia="SimSun" w:hAnsi="SimSun" w:hint="eastAsia"/>
          <w:sz w:val="21"/>
          <w:lang w:eastAsia="zh-CN"/>
        </w:rPr>
        <w:t>4.8</w:t>
      </w:r>
      <w:r w:rsidRPr="00F5466E">
        <w:rPr>
          <w:rFonts w:ascii="SimSun" w:eastAsia="SimSun" w:hAnsi="SimSun" w:cs="Microsoft YaHei" w:hint="eastAsia"/>
          <w:sz w:val="21"/>
          <w:lang w:eastAsia="zh-CN"/>
        </w:rPr>
        <w:t>天减少到</w:t>
      </w:r>
      <w:r w:rsidRPr="00942D50">
        <w:rPr>
          <w:rFonts w:ascii="SimSun" w:eastAsia="SimSun" w:hAnsi="SimSun" w:hint="eastAsia"/>
          <w:sz w:val="21"/>
          <w:lang w:eastAsia="zh-CN"/>
        </w:rPr>
        <w:t>2020</w:t>
      </w:r>
      <w:r w:rsidRPr="00F5466E">
        <w:rPr>
          <w:rFonts w:ascii="SimSun" w:eastAsia="SimSun" w:hAnsi="SimSun" w:cs="Microsoft YaHei" w:hint="eastAsia"/>
          <w:sz w:val="21"/>
          <w:lang w:eastAsia="zh-CN"/>
        </w:rPr>
        <w:t>年的</w:t>
      </w:r>
      <w:r w:rsidRPr="00942D50">
        <w:rPr>
          <w:rFonts w:ascii="SimSun" w:eastAsia="SimSun" w:hAnsi="SimSun" w:hint="eastAsia"/>
          <w:sz w:val="21"/>
          <w:lang w:eastAsia="zh-CN"/>
        </w:rPr>
        <w:t>2.7</w:t>
      </w:r>
      <w:r w:rsidRPr="00F5466E">
        <w:rPr>
          <w:rFonts w:ascii="SimSun" w:eastAsia="SimSun" w:hAnsi="SimSun" w:cs="Microsoft YaHei" w:hint="eastAsia"/>
          <w:sz w:val="21"/>
          <w:lang w:eastAsia="zh-CN"/>
        </w:rPr>
        <w:t>天。然而，以点滴形式提供的电子学习解决方案取代了传统的课堂培训，工作人员能够从更广泛的选择中选择课程。通过这一演变，</w:t>
      </w:r>
      <w:r w:rsidR="00640224" w:rsidRPr="00F5466E">
        <w:rPr>
          <w:rFonts w:ascii="SimSun" w:eastAsia="SimSun" w:hAnsi="SimSun" w:cs="Microsoft YaHei" w:hint="eastAsia"/>
          <w:sz w:val="21"/>
          <w:lang w:eastAsia="zh-CN"/>
        </w:rPr>
        <w:t>产权组织</w:t>
      </w:r>
      <w:r w:rsidRPr="00F5466E">
        <w:rPr>
          <w:rFonts w:ascii="SimSun" w:eastAsia="SimSun" w:hAnsi="SimSun" w:cs="Microsoft YaHei" w:hint="eastAsia"/>
          <w:sz w:val="21"/>
          <w:lang w:eastAsia="zh-CN"/>
        </w:rPr>
        <w:t>的同事们被赋予了对自己学习和发展的</w:t>
      </w:r>
      <w:r w:rsidR="00602CD1">
        <w:rPr>
          <w:rFonts w:ascii="SimSun" w:eastAsia="SimSun" w:hAnsi="SimSun" w:cs="Microsoft YaHei" w:hint="eastAsia"/>
          <w:sz w:val="21"/>
          <w:lang w:eastAsia="zh-CN"/>
        </w:rPr>
        <w:t>自主权</w:t>
      </w:r>
      <w:r w:rsidRPr="00F5466E">
        <w:rPr>
          <w:rFonts w:ascii="SimSun" w:eastAsia="SimSun" w:hAnsi="SimSun" w:cs="Microsoft YaHei" w:hint="eastAsia"/>
          <w:sz w:val="21"/>
          <w:lang w:eastAsia="zh-CN"/>
        </w:rPr>
        <w:t>和责任。例如，现在有</w:t>
      </w:r>
      <w:r w:rsidRPr="00942D50">
        <w:rPr>
          <w:rFonts w:ascii="SimSun" w:eastAsia="SimSun" w:hAnsi="SimSun" w:hint="eastAsia"/>
          <w:sz w:val="21"/>
          <w:lang w:eastAsia="zh-CN"/>
        </w:rPr>
        <w:t>600</w:t>
      </w:r>
      <w:r w:rsidRPr="00F5466E">
        <w:rPr>
          <w:rFonts w:ascii="SimSun" w:eastAsia="SimSun" w:hAnsi="SimSun" w:cs="Microsoft YaHei" w:hint="eastAsia"/>
          <w:sz w:val="21"/>
          <w:lang w:eastAsia="zh-CN"/>
        </w:rPr>
        <w:t>多名活跃的用户在</w:t>
      </w:r>
      <w:r w:rsidRPr="00942D50">
        <w:rPr>
          <w:rFonts w:ascii="SimSun" w:eastAsia="SimSun" w:hAnsi="SimSun" w:hint="eastAsia"/>
          <w:sz w:val="21"/>
          <w:lang w:eastAsia="zh-CN"/>
        </w:rPr>
        <w:t>LinkedIn Learning</w:t>
      </w:r>
      <w:r w:rsidRPr="00F5466E">
        <w:rPr>
          <w:rFonts w:ascii="SimSun" w:eastAsia="SimSun" w:hAnsi="SimSun" w:cs="Microsoft YaHei" w:hint="eastAsia"/>
          <w:sz w:val="21"/>
          <w:lang w:eastAsia="zh-CN"/>
        </w:rPr>
        <w:t>上学习了</w:t>
      </w:r>
      <w:r w:rsidRPr="00942D50">
        <w:rPr>
          <w:rFonts w:ascii="SimSun" w:eastAsia="SimSun" w:hAnsi="SimSun" w:hint="eastAsia"/>
          <w:sz w:val="21"/>
          <w:lang w:eastAsia="zh-CN"/>
        </w:rPr>
        <w:t>5,000</w:t>
      </w:r>
      <w:r w:rsidRPr="00F5466E">
        <w:rPr>
          <w:rFonts w:ascii="SimSun" w:eastAsia="SimSun" w:hAnsi="SimSun" w:cs="Microsoft YaHei" w:hint="eastAsia"/>
          <w:sz w:val="21"/>
          <w:lang w:eastAsia="zh-CN"/>
        </w:rPr>
        <w:t>多门</w:t>
      </w:r>
      <w:r w:rsidR="00506D1A" w:rsidRPr="00F5466E">
        <w:rPr>
          <w:rFonts w:ascii="SimSun" w:eastAsia="SimSun" w:hAnsi="SimSun" w:cs="Microsoft YaHei" w:hint="eastAsia"/>
          <w:sz w:val="21"/>
          <w:lang w:eastAsia="zh-CN"/>
        </w:rPr>
        <w:t>次</w:t>
      </w:r>
      <w:r w:rsidRPr="00F5466E">
        <w:rPr>
          <w:rFonts w:ascii="SimSun" w:eastAsia="SimSun" w:hAnsi="SimSun" w:cs="Microsoft YaHei" w:hint="eastAsia"/>
          <w:sz w:val="21"/>
          <w:lang w:eastAsia="zh-CN"/>
        </w:rPr>
        <w:t>自定进度的课程。</w:t>
      </w:r>
    </w:p>
    <w:p w14:paraId="50225477" w14:textId="02E2EC77" w:rsidR="00640224" w:rsidRPr="00942D50" w:rsidRDefault="00CF599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此外，大多数计划不得不</w:t>
      </w:r>
      <w:r w:rsidRPr="00B40F16">
        <w:rPr>
          <w:rFonts w:ascii="SimSun" w:eastAsia="SimSun" w:hAnsi="SimSun" w:hint="eastAsia"/>
          <w:sz w:val="21"/>
          <w:szCs w:val="22"/>
          <w:lang w:eastAsia="zh-CN"/>
        </w:rPr>
        <w:t>调整</w:t>
      </w:r>
      <w:r w:rsidRPr="00F5466E">
        <w:rPr>
          <w:rFonts w:ascii="SimSun" w:eastAsia="SimSun" w:hAnsi="SimSun" w:cs="Microsoft YaHei" w:hint="eastAsia"/>
          <w:sz w:val="21"/>
          <w:szCs w:val="22"/>
          <w:lang w:eastAsia="zh-CN"/>
        </w:rPr>
        <w:t>本两年期的目标和工作计划。</w:t>
      </w:r>
      <w:r w:rsidR="00640224" w:rsidRPr="00F5466E">
        <w:rPr>
          <w:rFonts w:ascii="SimSun" w:eastAsia="SimSun" w:hAnsi="SimSun" w:cs="Microsoft YaHei" w:hint="eastAsia"/>
          <w:sz w:val="21"/>
          <w:szCs w:val="22"/>
          <w:lang w:eastAsia="zh-CN"/>
        </w:rPr>
        <w:t>产权组织</w:t>
      </w:r>
      <w:r w:rsidRPr="00F5466E">
        <w:rPr>
          <w:rFonts w:ascii="SimSun" w:eastAsia="SimSun" w:hAnsi="SimSun" w:cs="Microsoft YaHei" w:hint="eastAsia"/>
          <w:sz w:val="21"/>
          <w:szCs w:val="22"/>
          <w:lang w:eastAsia="zh-CN"/>
        </w:rPr>
        <w:t>的绩效管理</w:t>
      </w:r>
      <w:r w:rsidR="00506D1A" w:rsidRPr="00F5466E">
        <w:rPr>
          <w:rFonts w:ascii="SimSun" w:eastAsia="SimSun" w:hAnsi="SimSun" w:cs="Microsoft YaHei" w:hint="eastAsia"/>
          <w:sz w:val="21"/>
          <w:szCs w:val="22"/>
          <w:lang w:eastAsia="zh-CN"/>
        </w:rPr>
        <w:t>与</w:t>
      </w:r>
      <w:r w:rsidRPr="00F5466E">
        <w:rPr>
          <w:rFonts w:ascii="SimSun" w:eastAsia="SimSun" w:hAnsi="SimSun" w:cs="Microsoft YaHei" w:hint="eastAsia"/>
          <w:sz w:val="21"/>
          <w:szCs w:val="22"/>
          <w:lang w:eastAsia="zh-CN"/>
        </w:rPr>
        <w:t>工作人员发展系统（</w:t>
      </w:r>
      <w:r w:rsidRPr="00942D50">
        <w:rPr>
          <w:rFonts w:ascii="SimSun" w:eastAsia="SimSun" w:hAnsi="SimSun" w:hint="eastAsia"/>
          <w:sz w:val="21"/>
          <w:szCs w:val="22"/>
          <w:lang w:eastAsia="zh-CN"/>
        </w:rPr>
        <w:t>PMSDS</w:t>
      </w:r>
      <w:r w:rsidRPr="00F5466E">
        <w:rPr>
          <w:rFonts w:ascii="SimSun" w:eastAsia="SimSun" w:hAnsi="SimSun" w:cs="Microsoft YaHei" w:hint="eastAsia"/>
          <w:sz w:val="21"/>
          <w:szCs w:val="22"/>
          <w:lang w:eastAsia="zh-CN"/>
        </w:rPr>
        <w:t>）</w:t>
      </w:r>
      <w:r w:rsidR="00602CD1">
        <w:rPr>
          <w:rFonts w:ascii="SimSun" w:eastAsia="SimSun" w:hAnsi="SimSun" w:cs="Microsoft YaHei" w:hint="eastAsia"/>
          <w:sz w:val="21"/>
          <w:szCs w:val="22"/>
          <w:lang w:eastAsia="zh-CN"/>
        </w:rPr>
        <w:t>可以</w:t>
      </w:r>
      <w:r w:rsidRPr="00F5466E">
        <w:rPr>
          <w:rFonts w:ascii="SimSun" w:eastAsia="SimSun" w:hAnsi="SimSun" w:cs="Microsoft YaHei" w:hint="eastAsia"/>
          <w:sz w:val="21"/>
          <w:szCs w:val="22"/>
          <w:lang w:eastAsia="zh-CN"/>
        </w:rPr>
        <w:t>记录和更新全年进展，使本组织及其工作人员在面对变化时能够更加灵</w:t>
      </w:r>
      <w:r w:rsidR="0028090F">
        <w:rPr>
          <w:rFonts w:ascii="SimSun" w:eastAsia="SimSun" w:hAnsi="SimSun" w:cs="Microsoft YaHei"/>
          <w:sz w:val="21"/>
          <w:szCs w:val="22"/>
          <w:lang w:eastAsia="zh-CN"/>
        </w:rPr>
        <w:t>‍</w:t>
      </w:r>
      <w:r w:rsidRPr="00F5466E">
        <w:rPr>
          <w:rFonts w:ascii="SimSun" w:eastAsia="SimSun" w:hAnsi="SimSun" w:cs="Microsoft YaHei" w:hint="eastAsia"/>
          <w:sz w:val="21"/>
          <w:szCs w:val="22"/>
          <w:lang w:eastAsia="zh-CN"/>
        </w:rPr>
        <w:t>活。</w:t>
      </w:r>
    </w:p>
    <w:p w14:paraId="52502665" w14:textId="2378109E" w:rsidR="00276BEE" w:rsidRPr="00EA02CB" w:rsidRDefault="00FE0CB1"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hint="eastAsia"/>
          <w:sz w:val="21"/>
          <w:szCs w:val="22"/>
          <w:u w:val="none"/>
        </w:rPr>
        <w:t>迎接新</w:t>
      </w:r>
      <w:r w:rsidR="006F02C5" w:rsidRPr="00EA02CB">
        <w:rPr>
          <w:rFonts w:ascii="KaiTi" w:eastAsia="KaiTi" w:hAnsi="KaiTi" w:hint="eastAsia"/>
          <w:sz w:val="21"/>
          <w:szCs w:val="22"/>
          <w:u w:val="none"/>
        </w:rPr>
        <w:t>领导</w:t>
      </w:r>
      <w:r w:rsidRPr="00EA02CB">
        <w:rPr>
          <w:rFonts w:ascii="KaiTi" w:eastAsia="KaiTi" w:hAnsi="KaiTi" w:hint="eastAsia"/>
          <w:sz w:val="21"/>
          <w:szCs w:val="22"/>
          <w:u w:val="none"/>
        </w:rPr>
        <w:t>层</w:t>
      </w:r>
    </w:p>
    <w:p w14:paraId="05A7BAA4" w14:textId="77777777" w:rsidR="00640224" w:rsidRPr="00942D50" w:rsidRDefault="00FE0CB1"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Theme="minorEastAsia" w:eastAsiaTheme="minorEastAsia" w:hAnsiTheme="minorEastAsia" w:hint="eastAsia"/>
          <w:lang w:eastAsia="zh-CN"/>
        </w:rPr>
        <w:t>邓鸿森</w:t>
      </w:r>
      <w:r w:rsidRPr="00942D50">
        <w:rPr>
          <w:rFonts w:ascii="SimSun" w:eastAsia="SimSun" w:hAnsi="SimSun"/>
          <w:sz w:val="21"/>
          <w:szCs w:val="22"/>
          <w:lang w:eastAsia="zh-CN"/>
        </w:rPr>
        <w:t>先生于2020年5月8日被任命为</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新任总干事，并于2020年10月1日就职。他承诺，本组织的</w:t>
      </w:r>
      <w:r w:rsidRPr="00942D50">
        <w:rPr>
          <w:rFonts w:ascii="SimSun" w:eastAsia="SimSun" w:hAnsi="SimSun" w:hint="eastAsia"/>
          <w:sz w:val="21"/>
          <w:szCs w:val="22"/>
          <w:lang w:eastAsia="zh-CN"/>
        </w:rPr>
        <w:t>工作将</w:t>
      </w:r>
      <w:r w:rsidRPr="00F5466E">
        <w:rPr>
          <w:rFonts w:ascii="SimSun" w:eastAsia="SimSun" w:hAnsi="SimSun" w:cs="Microsoft YaHei" w:hint="eastAsia"/>
          <w:sz w:val="21"/>
          <w:szCs w:val="22"/>
          <w:lang w:eastAsia="zh-CN"/>
        </w:rPr>
        <w:t>以所有成员国的利益和需求为导向，都将以廉正、透明和负责这几项原则为指导，致力于建设一个兼容并包、兼顾各方利益、充满活力又具前瞻性的全球知识产权生态系统。</w:t>
      </w:r>
    </w:p>
    <w:p w14:paraId="55C3B6A8" w14:textId="6690794A" w:rsidR="00640224" w:rsidRPr="00A968EB" w:rsidRDefault="00417C81"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lang w:eastAsia="zh-CN"/>
        </w:rPr>
      </w:pPr>
      <w:r w:rsidRPr="00942D50">
        <w:rPr>
          <w:rFonts w:ascii="SimSun" w:eastAsia="SimSun" w:hAnsi="SimSun" w:hint="eastAsia"/>
          <w:sz w:val="21"/>
          <w:szCs w:val="22"/>
          <w:lang w:eastAsia="zh-CN"/>
        </w:rPr>
        <w:t>2019</w:t>
      </w:r>
      <w:r w:rsidRPr="00F5466E">
        <w:rPr>
          <w:rFonts w:ascii="SimSun" w:eastAsia="SimSun" w:hAnsi="SimSun" w:cs="Microsoft YaHei" w:hint="eastAsia"/>
          <w:sz w:val="21"/>
          <w:szCs w:val="22"/>
          <w:lang w:eastAsia="zh-CN"/>
        </w:rPr>
        <w:t>冠状病毒病大流行造成的公共卫生局面</w:t>
      </w:r>
      <w:r w:rsidRPr="00942D50">
        <w:rPr>
          <w:rFonts w:ascii="SimSun" w:eastAsia="SimSun" w:hAnsi="SimSun"/>
          <w:sz w:val="21"/>
          <w:szCs w:val="22"/>
          <w:lang w:eastAsia="zh-CN"/>
        </w:rPr>
        <w:t>在总干事刚被任命和随后上任时给他带来了许多挑战和障碍。鉴于这种特殊情况，</w:t>
      </w:r>
      <w:r w:rsidRPr="00942D50">
        <w:rPr>
          <w:rFonts w:ascii="SimSun" w:eastAsia="SimSun" w:hAnsi="SimSun" w:hint="eastAsia"/>
          <w:sz w:val="21"/>
          <w:szCs w:val="22"/>
          <w:lang w:eastAsia="zh-CN"/>
        </w:rPr>
        <w:t>候任</w:t>
      </w:r>
      <w:r w:rsidRPr="00942D50">
        <w:rPr>
          <w:rFonts w:ascii="SimSun" w:eastAsia="SimSun" w:hAnsi="SimSun"/>
          <w:sz w:val="21"/>
          <w:szCs w:val="22"/>
          <w:lang w:eastAsia="zh-CN"/>
        </w:rPr>
        <w:t>总干事无法</w:t>
      </w:r>
      <w:r w:rsidRPr="00942D50">
        <w:rPr>
          <w:rFonts w:ascii="SimSun" w:eastAsia="SimSun" w:hAnsi="SimSun" w:hint="eastAsia"/>
          <w:sz w:val="21"/>
          <w:szCs w:val="22"/>
          <w:lang w:eastAsia="zh-CN"/>
        </w:rPr>
        <w:t>以任期开始时团队可以就位的方式进行高层领导团队的磋商和任命过程</w:t>
      </w:r>
      <w:r w:rsidRPr="00942D50">
        <w:rPr>
          <w:rFonts w:ascii="SimSun" w:eastAsia="SimSun" w:hAnsi="SimSun"/>
          <w:sz w:val="21"/>
          <w:szCs w:val="22"/>
          <w:lang w:eastAsia="zh-CN"/>
        </w:rPr>
        <w:t>。因此，根据当选总干事当时的提议，</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协调委员会批准</w:t>
      </w:r>
      <w:r w:rsidR="006F3D0D" w:rsidRPr="00417C81">
        <w:rPr>
          <w:rFonts w:ascii="SimSun" w:eastAsia="SimSun" w:hAnsi="SimSun" w:cs="SimSun" w:hint="eastAsia"/>
          <w:lang w:eastAsia="zh-CN"/>
        </w:rPr>
        <w:t>对</w:t>
      </w:r>
      <w:r w:rsidR="006F3D0D">
        <w:rPr>
          <w:rFonts w:ascii="SimSun" w:eastAsia="SimSun" w:hAnsi="SimSun" w:cs="SimSun" w:hint="eastAsia"/>
          <w:lang w:eastAsia="zh-CN"/>
        </w:rPr>
        <w:t>前任</w:t>
      </w:r>
      <w:r w:rsidR="006F3D0D" w:rsidRPr="00417C81">
        <w:rPr>
          <w:rFonts w:ascii="SimSun" w:eastAsia="SimSun" w:hAnsi="SimSun" w:cs="SimSun" w:hint="eastAsia"/>
          <w:lang w:eastAsia="zh-CN"/>
        </w:rPr>
        <w:t>副总干事和助理总干事中的七人进行为期三个月</w:t>
      </w:r>
      <w:r w:rsidR="006F3D0D">
        <w:rPr>
          <w:rFonts w:ascii="SimSun" w:eastAsia="SimSun" w:hAnsi="SimSun" w:cs="SimSun" w:hint="eastAsia"/>
          <w:lang w:eastAsia="zh-CN"/>
        </w:rPr>
        <w:t>（</w:t>
      </w:r>
      <w:r w:rsidR="006F3D0D" w:rsidRPr="00942D50">
        <w:rPr>
          <w:rFonts w:ascii="SimSun" w:eastAsia="SimSun" w:hAnsi="SimSun"/>
          <w:sz w:val="21"/>
          <w:szCs w:val="22"/>
          <w:lang w:eastAsia="zh-CN"/>
        </w:rPr>
        <w:t>至2020年12月31日</w:t>
      </w:r>
      <w:r w:rsidR="006F3D0D" w:rsidRPr="00942D50">
        <w:rPr>
          <w:rFonts w:ascii="SimSun" w:eastAsia="SimSun" w:hAnsi="SimSun" w:hint="eastAsia"/>
          <w:sz w:val="21"/>
          <w:szCs w:val="22"/>
          <w:lang w:eastAsia="zh-CN"/>
        </w:rPr>
        <w:t>）</w:t>
      </w:r>
      <w:r w:rsidR="006F3D0D" w:rsidRPr="00417C81">
        <w:rPr>
          <w:rFonts w:ascii="SimSun" w:eastAsia="SimSun" w:hAnsi="SimSun" w:cs="SimSun" w:hint="eastAsia"/>
          <w:lang w:eastAsia="zh-CN"/>
        </w:rPr>
        <w:t>的例外重新任命，以协助总干事在</w:t>
      </w:r>
      <w:r w:rsidR="006F3D0D" w:rsidRPr="00942D50">
        <w:rPr>
          <w:rFonts w:ascii="SimSun" w:eastAsia="SimSun" w:hAnsi="SimSun"/>
          <w:sz w:val="21"/>
          <w:szCs w:val="22"/>
          <w:lang w:eastAsia="zh-CN"/>
        </w:rPr>
        <w:t>2021年1月1日</w:t>
      </w:r>
      <w:r w:rsidR="006F3D0D" w:rsidRPr="00942D50">
        <w:rPr>
          <w:rFonts w:ascii="SimSun" w:eastAsia="SimSun" w:hAnsi="SimSun" w:hint="eastAsia"/>
          <w:sz w:val="21"/>
          <w:szCs w:val="22"/>
          <w:lang w:eastAsia="zh-CN"/>
        </w:rPr>
        <w:t>前</w:t>
      </w:r>
      <w:r w:rsidR="006F3D0D" w:rsidRPr="00417C81">
        <w:rPr>
          <w:rFonts w:ascii="SimSun" w:eastAsia="SimSun" w:hAnsi="SimSun" w:cs="SimSun" w:hint="eastAsia"/>
          <w:lang w:eastAsia="zh-CN"/>
        </w:rPr>
        <w:t>新任副总干事和助理总干事就任前进行过渡管理。</w:t>
      </w:r>
    </w:p>
    <w:p w14:paraId="72C493BB" w14:textId="06F469C9" w:rsidR="00640224" w:rsidRPr="00942D50" w:rsidRDefault="006F3D0D"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hint="eastAsia"/>
          <w:sz w:val="21"/>
          <w:lang w:eastAsia="zh-CN"/>
        </w:rPr>
        <w:t>2020</w:t>
      </w:r>
      <w:r w:rsidRPr="00F5466E">
        <w:rPr>
          <w:rFonts w:ascii="SimSun" w:eastAsia="SimSun" w:hAnsi="SimSun" w:cs="Microsoft YaHei" w:hint="eastAsia"/>
          <w:sz w:val="21"/>
          <w:lang w:eastAsia="zh-CN"/>
        </w:rPr>
        <w:t>年</w:t>
      </w:r>
      <w:r w:rsidRPr="00942D50">
        <w:rPr>
          <w:rFonts w:ascii="SimSun" w:eastAsia="SimSun" w:hAnsi="SimSun" w:hint="eastAsia"/>
          <w:sz w:val="21"/>
          <w:lang w:eastAsia="zh-CN"/>
        </w:rPr>
        <w:t>8</w:t>
      </w:r>
      <w:r w:rsidRPr="00F5466E">
        <w:rPr>
          <w:rFonts w:ascii="SimSun" w:eastAsia="SimSun" w:hAnsi="SimSun" w:cs="Microsoft YaHei" w:hint="eastAsia"/>
          <w:sz w:val="21"/>
          <w:lang w:eastAsia="zh-CN"/>
        </w:rPr>
        <w:t>月</w:t>
      </w:r>
      <w:r w:rsidRPr="00942D50">
        <w:rPr>
          <w:rFonts w:ascii="SimSun" w:eastAsia="SimSun" w:hAnsi="SimSun" w:hint="eastAsia"/>
          <w:sz w:val="21"/>
          <w:lang w:eastAsia="zh-CN"/>
        </w:rPr>
        <w:t>3</w:t>
      </w:r>
      <w:r w:rsidRPr="00F5466E">
        <w:rPr>
          <w:rFonts w:ascii="SimSun" w:eastAsia="SimSun" w:hAnsi="SimSun" w:cs="Microsoft YaHei" w:hint="eastAsia"/>
          <w:sz w:val="21"/>
          <w:lang w:eastAsia="zh-CN"/>
        </w:rPr>
        <w:t>日，当时的候任总干事通知产权组织成员国，他拟请产权组织协调委员会就四名副总干事和四名助理总干事的新任命于</w:t>
      </w:r>
      <w:r w:rsidRPr="00942D50">
        <w:rPr>
          <w:rFonts w:ascii="SimSun" w:eastAsia="SimSun" w:hAnsi="SimSun" w:hint="eastAsia"/>
          <w:sz w:val="21"/>
          <w:lang w:eastAsia="zh-CN"/>
        </w:rPr>
        <w:t>2021</w:t>
      </w:r>
      <w:r w:rsidRPr="00F5466E">
        <w:rPr>
          <w:rFonts w:ascii="SimSun" w:eastAsia="SimSun" w:hAnsi="SimSun" w:cs="Microsoft YaHei" w:hint="eastAsia"/>
          <w:sz w:val="21"/>
          <w:lang w:eastAsia="zh-CN"/>
        </w:rPr>
        <w:t>年</w:t>
      </w:r>
      <w:r w:rsidRPr="00942D50">
        <w:rPr>
          <w:rFonts w:ascii="SimSun" w:eastAsia="SimSun" w:hAnsi="SimSun" w:hint="eastAsia"/>
          <w:sz w:val="21"/>
          <w:lang w:eastAsia="zh-CN"/>
        </w:rPr>
        <w:t>1</w:t>
      </w:r>
      <w:r w:rsidRPr="00F5466E">
        <w:rPr>
          <w:rFonts w:ascii="SimSun" w:eastAsia="SimSun" w:hAnsi="SimSun" w:cs="Microsoft YaHei" w:hint="eastAsia"/>
          <w:sz w:val="21"/>
          <w:lang w:eastAsia="zh-CN"/>
        </w:rPr>
        <w:t>月</w:t>
      </w:r>
      <w:r w:rsidRPr="00942D50">
        <w:rPr>
          <w:rFonts w:ascii="SimSun" w:eastAsia="SimSun" w:hAnsi="SimSun" w:hint="eastAsia"/>
          <w:sz w:val="21"/>
          <w:lang w:eastAsia="zh-CN"/>
        </w:rPr>
        <w:t>1</w:t>
      </w:r>
      <w:r w:rsidRPr="00F5466E">
        <w:rPr>
          <w:rFonts w:ascii="SimSun" w:eastAsia="SimSun" w:hAnsi="SimSun" w:cs="Microsoft YaHei" w:hint="eastAsia"/>
          <w:sz w:val="21"/>
          <w:lang w:eastAsia="zh-CN"/>
        </w:rPr>
        <w:t>日生效作出批准和提出意见。此外，候任总干事请各国政府提名候选人。</w:t>
      </w:r>
      <w:r w:rsidRPr="00F5466E">
        <w:rPr>
          <w:rFonts w:ascii="SimSun" w:eastAsia="SimSun" w:hAnsi="SimSun" w:cs="Microsoft YaHei" w:hint="eastAsia"/>
          <w:sz w:val="21"/>
          <w:szCs w:val="22"/>
          <w:lang w:eastAsia="zh-CN"/>
        </w:rPr>
        <w:t>被</w:t>
      </w:r>
      <w:r w:rsidRPr="00B40F16">
        <w:rPr>
          <w:rFonts w:ascii="SimSun" w:eastAsia="SimSun" w:hAnsi="SimSun" w:hint="eastAsia"/>
          <w:sz w:val="21"/>
          <w:szCs w:val="22"/>
          <w:lang w:eastAsia="zh-CN"/>
        </w:rPr>
        <w:t>提名</w:t>
      </w:r>
      <w:r w:rsidRPr="00F5466E">
        <w:rPr>
          <w:rFonts w:ascii="SimSun" w:eastAsia="SimSun" w:hAnsi="SimSun" w:cs="Microsoft YaHei" w:hint="eastAsia"/>
          <w:sz w:val="21"/>
          <w:szCs w:val="22"/>
          <w:lang w:eastAsia="zh-CN"/>
        </w:rPr>
        <w:t>的候选人还被要求通过产权组织的专用征聘平台提交包括个人简历在内的申请材料，附上一封动机说明函，陈述其必备的经历，以及其准备如何为产权组织作出贡献。</w:t>
      </w:r>
    </w:p>
    <w:p w14:paraId="7F5EDE7E" w14:textId="77777777" w:rsidR="00640224" w:rsidRPr="00942D50" w:rsidRDefault="006F3D0D"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color w:val="000000" w:themeColor="text1"/>
          <w:sz w:val="21"/>
          <w:szCs w:val="22"/>
          <w:lang w:eastAsia="zh-CN"/>
        </w:rPr>
      </w:pPr>
      <w:r w:rsidRPr="00942D50">
        <w:rPr>
          <w:rFonts w:ascii="SimSun" w:eastAsia="SimSun" w:hAnsi="SimSun"/>
          <w:color w:val="000000" w:themeColor="text1"/>
          <w:sz w:val="21"/>
          <w:szCs w:val="22"/>
          <w:lang w:eastAsia="zh-CN"/>
        </w:rPr>
        <w:lastRenderedPageBreak/>
        <w:t>在提交给</w:t>
      </w:r>
      <w:r w:rsidR="00640224" w:rsidRPr="00942D50">
        <w:rPr>
          <w:rFonts w:ascii="SimSun" w:eastAsia="SimSun" w:hAnsi="SimSun"/>
          <w:color w:val="000000" w:themeColor="text1"/>
          <w:sz w:val="21"/>
          <w:szCs w:val="22"/>
          <w:lang w:eastAsia="zh-CN"/>
        </w:rPr>
        <w:t>产权组织</w:t>
      </w:r>
      <w:r w:rsidRPr="00942D50">
        <w:rPr>
          <w:rFonts w:ascii="SimSun" w:eastAsia="SimSun" w:hAnsi="SimSun"/>
          <w:color w:val="000000" w:themeColor="text1"/>
          <w:sz w:val="21"/>
          <w:szCs w:val="22"/>
          <w:lang w:eastAsia="zh-CN"/>
        </w:rPr>
        <w:t>协调委员会的文件中，总干事还建议设立一个新的部门，即</w:t>
      </w:r>
      <w:r w:rsidRPr="00942D50">
        <w:rPr>
          <w:rFonts w:ascii="SimSun" w:eastAsia="SimSun" w:hAnsi="SimSun"/>
          <w:sz w:val="21"/>
          <w:szCs w:val="22"/>
          <w:lang w:eastAsia="zh-CN"/>
        </w:rPr>
        <w:t>知识产权</w:t>
      </w:r>
      <w:r w:rsidRPr="00942D50">
        <w:rPr>
          <w:rFonts w:ascii="SimSun" w:eastAsia="SimSun" w:hAnsi="SimSun" w:hint="eastAsia"/>
          <w:sz w:val="21"/>
          <w:szCs w:val="22"/>
          <w:lang w:eastAsia="zh-CN"/>
        </w:rPr>
        <w:t>和</w:t>
      </w:r>
      <w:r w:rsidRPr="00942D50">
        <w:rPr>
          <w:rFonts w:ascii="SimSun" w:eastAsia="SimSun" w:hAnsi="SimSun"/>
          <w:sz w:val="21"/>
          <w:szCs w:val="22"/>
          <w:lang w:eastAsia="zh-CN"/>
        </w:rPr>
        <w:t>创新生态系统部门，</w:t>
      </w:r>
      <w:r w:rsidRPr="00942D50">
        <w:rPr>
          <w:rFonts w:ascii="SimSun" w:eastAsia="SimSun" w:hAnsi="SimSun"/>
          <w:color w:val="000000" w:themeColor="text1"/>
          <w:sz w:val="21"/>
          <w:szCs w:val="22"/>
          <w:lang w:eastAsia="zh-CN"/>
        </w:rPr>
        <w:t>由一名助理总干事负责。这个新部门</w:t>
      </w:r>
      <w:r w:rsidRPr="00F5466E">
        <w:rPr>
          <w:rFonts w:ascii="SimSun" w:eastAsia="SimSun" w:hAnsi="SimSun" w:cs="Microsoft YaHei" w:hint="eastAsia"/>
          <w:sz w:val="21"/>
          <w:szCs w:val="22"/>
          <w:lang w:eastAsia="zh-CN"/>
        </w:rPr>
        <w:t>重点关注的计划不仅将从法律角度，而且从企业和经济角度来看待知识产权，支持想法走向市场。</w:t>
      </w:r>
    </w:p>
    <w:p w14:paraId="6B1D0AAA" w14:textId="486E6A6E" w:rsidR="00640224" w:rsidRPr="00942D50" w:rsidRDefault="00305CE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color w:val="000000" w:themeColor="text1"/>
          <w:sz w:val="21"/>
          <w:szCs w:val="22"/>
          <w:lang w:eastAsia="zh-CN"/>
        </w:rPr>
      </w:pPr>
      <w:r w:rsidRPr="00F5466E">
        <w:rPr>
          <w:rFonts w:ascii="SimSun" w:eastAsia="SimSun" w:hAnsi="SimSun" w:cs="Microsoft YaHei" w:hint="eastAsia"/>
          <w:sz w:val="21"/>
          <w:szCs w:val="22"/>
          <w:lang w:eastAsia="zh-CN"/>
        </w:rPr>
        <w:t>共收到</w:t>
      </w:r>
      <w:r w:rsidRPr="00942D50">
        <w:rPr>
          <w:rFonts w:ascii="SimSun" w:eastAsia="SimSun" w:hAnsi="SimSun" w:hint="eastAsia"/>
          <w:sz w:val="21"/>
          <w:szCs w:val="22"/>
          <w:lang w:eastAsia="zh-CN"/>
        </w:rPr>
        <w:t>49</w:t>
      </w:r>
      <w:r w:rsidRPr="00F5466E">
        <w:rPr>
          <w:rFonts w:ascii="SimSun" w:eastAsia="SimSun" w:hAnsi="SimSun" w:cs="Microsoft YaHei" w:hint="eastAsia"/>
          <w:sz w:val="21"/>
          <w:szCs w:val="22"/>
          <w:lang w:eastAsia="zh-CN"/>
        </w:rPr>
        <w:t>份申请，其中</w:t>
      </w:r>
      <w:r w:rsidRPr="00942D50">
        <w:rPr>
          <w:rFonts w:ascii="SimSun" w:eastAsia="SimSun" w:hAnsi="SimSun" w:hint="eastAsia"/>
          <w:sz w:val="21"/>
          <w:szCs w:val="22"/>
          <w:lang w:eastAsia="zh-CN"/>
        </w:rPr>
        <w:t>26%</w:t>
      </w:r>
      <w:r w:rsidRPr="00F5466E">
        <w:rPr>
          <w:rFonts w:ascii="SimSun" w:eastAsia="SimSun" w:hAnsi="SimSun" w:cs="Microsoft YaHei" w:hint="eastAsia"/>
          <w:sz w:val="21"/>
          <w:szCs w:val="22"/>
          <w:lang w:eastAsia="zh-CN"/>
        </w:rPr>
        <w:t>为女性候选人，</w:t>
      </w:r>
      <w:r w:rsidRPr="00942D50">
        <w:rPr>
          <w:rFonts w:ascii="SimSun" w:eastAsia="SimSun" w:hAnsi="SimSun" w:hint="eastAsia"/>
          <w:sz w:val="21"/>
          <w:szCs w:val="22"/>
          <w:lang w:eastAsia="zh-CN"/>
        </w:rPr>
        <w:t>74%</w:t>
      </w:r>
      <w:r w:rsidRPr="00F5466E">
        <w:rPr>
          <w:rFonts w:ascii="SimSun" w:eastAsia="SimSun" w:hAnsi="SimSun" w:cs="Microsoft YaHei" w:hint="eastAsia"/>
          <w:sz w:val="21"/>
          <w:szCs w:val="22"/>
          <w:lang w:eastAsia="zh-CN"/>
        </w:rPr>
        <w:t>为男性候选人。</w:t>
      </w:r>
      <w:r w:rsidRPr="00942D50">
        <w:rPr>
          <w:rFonts w:asciiTheme="minorEastAsia" w:eastAsiaTheme="minorEastAsia" w:hAnsiTheme="minorEastAsia" w:hint="eastAsia"/>
          <w:color w:val="000000" w:themeColor="text1"/>
          <w:sz w:val="21"/>
          <w:szCs w:val="22"/>
          <w:lang w:eastAsia="zh-CN"/>
        </w:rPr>
        <w:t>所有候选人</w:t>
      </w:r>
      <w:r w:rsidRPr="00F5466E">
        <w:rPr>
          <w:rFonts w:ascii="SimSun" w:eastAsia="SimSun" w:hAnsi="SimSun" w:cs="Microsoft YaHei" w:hint="eastAsia"/>
          <w:color w:val="000000" w:themeColor="text1"/>
          <w:sz w:val="21"/>
          <w:szCs w:val="22"/>
          <w:lang w:eastAsia="zh-CN"/>
        </w:rPr>
        <w:t>都应邀与总干事进行了个人会见。每名候选人均得到了认真考虑，评价了其经验、对本组织的预期贡献、技术和管理能力以及领导素质和团队工作能力。还适当考虑了地域平衡和性别平衡。</w:t>
      </w:r>
      <w:r w:rsidRPr="00942D50">
        <w:rPr>
          <w:rFonts w:ascii="SimSun" w:eastAsia="SimSun" w:hAnsi="SimSun"/>
          <w:color w:val="000000" w:themeColor="text1"/>
          <w:sz w:val="21"/>
          <w:szCs w:val="22"/>
          <w:lang w:eastAsia="zh-CN"/>
        </w:rPr>
        <w:t>这一</w:t>
      </w:r>
      <w:r w:rsidRPr="00942D50">
        <w:rPr>
          <w:rFonts w:ascii="SimSun" w:eastAsia="SimSun" w:hAnsi="SimSun" w:hint="eastAsia"/>
          <w:color w:val="000000" w:themeColor="text1"/>
          <w:sz w:val="21"/>
          <w:szCs w:val="22"/>
          <w:lang w:eastAsia="zh-CN"/>
        </w:rPr>
        <w:t>征聘</w:t>
      </w:r>
      <w:r w:rsidRPr="00942D50">
        <w:rPr>
          <w:rFonts w:ascii="SimSun" w:eastAsia="SimSun" w:hAnsi="SimSun"/>
          <w:color w:val="000000" w:themeColor="text1"/>
          <w:sz w:val="21"/>
          <w:szCs w:val="22"/>
          <w:lang w:eastAsia="zh-CN"/>
        </w:rPr>
        <w:t>过程持续了数月，最终在</w:t>
      </w:r>
      <w:r w:rsidRPr="00942D50">
        <w:rPr>
          <w:rFonts w:ascii="SimSun" w:eastAsia="SimSun" w:hAnsi="SimSun" w:hint="eastAsia"/>
          <w:color w:val="000000" w:themeColor="text1"/>
          <w:sz w:val="21"/>
          <w:szCs w:val="22"/>
          <w:lang w:eastAsia="zh-CN"/>
        </w:rPr>
        <w:t>任命的</w:t>
      </w:r>
      <w:r w:rsidRPr="00942D50">
        <w:rPr>
          <w:rFonts w:ascii="SimSun" w:eastAsia="SimSun" w:hAnsi="SimSun"/>
          <w:sz w:val="21"/>
          <w:lang w:eastAsia="zh-CN"/>
        </w:rPr>
        <w:t>四</w:t>
      </w:r>
      <w:r w:rsidRPr="00942D50">
        <w:rPr>
          <w:rFonts w:ascii="SimSun" w:eastAsia="SimSun" w:hAnsi="SimSun" w:hint="eastAsia"/>
          <w:sz w:val="21"/>
          <w:lang w:eastAsia="zh-CN"/>
        </w:rPr>
        <w:t>名</w:t>
      </w:r>
      <w:r w:rsidRPr="00942D50">
        <w:rPr>
          <w:rFonts w:ascii="SimSun" w:eastAsia="SimSun" w:hAnsi="SimSun"/>
          <w:sz w:val="21"/>
          <w:lang w:eastAsia="zh-CN"/>
        </w:rPr>
        <w:t>副总干事中</w:t>
      </w:r>
      <w:r w:rsidRPr="00942D50">
        <w:rPr>
          <w:rFonts w:ascii="SimSun" w:eastAsia="SimSun" w:hAnsi="SimSun" w:hint="eastAsia"/>
          <w:sz w:val="21"/>
          <w:lang w:eastAsia="zh-CN"/>
        </w:rPr>
        <w:t>有</w:t>
      </w:r>
      <w:r w:rsidRPr="00942D50">
        <w:rPr>
          <w:rFonts w:ascii="SimSun" w:eastAsia="SimSun" w:hAnsi="SimSun"/>
          <w:sz w:val="21"/>
          <w:lang w:eastAsia="zh-CN"/>
        </w:rPr>
        <w:t>三</w:t>
      </w:r>
      <w:r w:rsidRPr="00942D50">
        <w:rPr>
          <w:rFonts w:ascii="SimSun" w:eastAsia="SimSun" w:hAnsi="SimSun" w:hint="eastAsia"/>
          <w:sz w:val="21"/>
          <w:lang w:eastAsia="zh-CN"/>
        </w:rPr>
        <w:t>名</w:t>
      </w:r>
      <w:r w:rsidRPr="00942D50">
        <w:rPr>
          <w:rFonts w:ascii="SimSun" w:eastAsia="SimSun" w:hAnsi="SimSun"/>
          <w:sz w:val="21"/>
          <w:lang w:eastAsia="zh-CN"/>
        </w:rPr>
        <w:t>女性。</w:t>
      </w:r>
    </w:p>
    <w:p w14:paraId="56D16CF7" w14:textId="77777777" w:rsidR="00640224" w:rsidRPr="00EA02CB" w:rsidRDefault="00972C82"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sz w:val="21"/>
          <w:szCs w:val="22"/>
          <w:u w:val="none"/>
        </w:rPr>
        <w:t>根据新的优先事项重新调整</w:t>
      </w:r>
      <w:r w:rsidR="00640224" w:rsidRPr="00EA02CB">
        <w:rPr>
          <w:rFonts w:ascii="KaiTi" w:eastAsia="KaiTi" w:hAnsi="KaiTi"/>
          <w:sz w:val="21"/>
          <w:szCs w:val="22"/>
          <w:u w:val="none"/>
        </w:rPr>
        <w:t>产权组织</w:t>
      </w:r>
    </w:p>
    <w:p w14:paraId="6B71415D" w14:textId="39BC3514" w:rsidR="00640224" w:rsidRPr="00942D50" w:rsidRDefault="00972C82"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在新的副总干事和助理总干事于</w:t>
      </w:r>
      <w:r w:rsidRPr="00942D50">
        <w:rPr>
          <w:rFonts w:ascii="SimSun" w:eastAsia="SimSun" w:hAnsi="SimSun" w:hint="eastAsia"/>
          <w:sz w:val="21"/>
          <w:szCs w:val="22"/>
          <w:lang w:eastAsia="zh-CN"/>
        </w:rPr>
        <w:t>2021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1</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1</w:t>
      </w:r>
      <w:r w:rsidRPr="00F5466E">
        <w:rPr>
          <w:rFonts w:ascii="SimSun" w:eastAsia="SimSun" w:hAnsi="SimSun" w:cs="Microsoft YaHei" w:hint="eastAsia"/>
          <w:sz w:val="21"/>
          <w:szCs w:val="22"/>
          <w:lang w:eastAsia="zh-CN"/>
        </w:rPr>
        <w:t>日入职后，经过总干事、部门领导（即副总干事和助理总干事）和整个组织的内部</w:t>
      </w:r>
      <w:r w:rsidR="00172A7C" w:rsidRPr="00F5466E">
        <w:rPr>
          <w:rFonts w:ascii="SimSun" w:eastAsia="SimSun" w:hAnsi="SimSun" w:cs="Microsoft YaHei" w:hint="eastAsia"/>
          <w:sz w:val="21"/>
          <w:szCs w:val="22"/>
          <w:lang w:eastAsia="zh-CN"/>
        </w:rPr>
        <w:t>相关</w:t>
      </w:r>
      <w:r w:rsidRPr="00F5466E">
        <w:rPr>
          <w:rFonts w:ascii="SimSun" w:eastAsia="SimSun" w:hAnsi="SimSun" w:cs="Microsoft YaHei" w:hint="eastAsia"/>
          <w:sz w:val="21"/>
          <w:szCs w:val="22"/>
          <w:lang w:eastAsia="zh-CN"/>
        </w:rPr>
        <w:t>利益攸关方之间的广泛协商，于</w:t>
      </w:r>
      <w:r w:rsidRPr="00942D50">
        <w:rPr>
          <w:rFonts w:ascii="SimSun" w:eastAsia="SimSun" w:hAnsi="SimSun" w:hint="eastAsia"/>
          <w:sz w:val="21"/>
          <w:szCs w:val="22"/>
          <w:lang w:eastAsia="zh-CN"/>
        </w:rPr>
        <w:t>2021</w:t>
      </w:r>
      <w:r w:rsidRPr="00F5466E">
        <w:rPr>
          <w:rFonts w:ascii="SimSun" w:eastAsia="SimSun" w:hAnsi="SimSun" w:cs="Microsoft YaHei" w:hint="eastAsia"/>
          <w:sz w:val="21"/>
          <w:szCs w:val="22"/>
          <w:lang w:eastAsia="zh-CN"/>
        </w:rPr>
        <w:t>年</w:t>
      </w:r>
      <w:r w:rsidRPr="00942D50">
        <w:rPr>
          <w:rFonts w:ascii="SimSun" w:eastAsia="SimSun" w:hAnsi="SimSun" w:hint="eastAsia"/>
          <w:sz w:val="21"/>
          <w:szCs w:val="22"/>
          <w:lang w:eastAsia="zh-CN"/>
        </w:rPr>
        <w:t>3</w:t>
      </w:r>
      <w:r w:rsidRPr="00F5466E">
        <w:rPr>
          <w:rFonts w:ascii="SimSun" w:eastAsia="SimSun" w:hAnsi="SimSun" w:cs="Microsoft YaHei" w:hint="eastAsia"/>
          <w:sz w:val="21"/>
          <w:szCs w:val="22"/>
          <w:lang w:eastAsia="zh-CN"/>
        </w:rPr>
        <w:t>月</w:t>
      </w:r>
      <w:r w:rsidRPr="00942D50">
        <w:rPr>
          <w:rFonts w:ascii="SimSun" w:eastAsia="SimSun" w:hAnsi="SimSun" w:hint="eastAsia"/>
          <w:sz w:val="21"/>
          <w:szCs w:val="22"/>
          <w:lang w:eastAsia="zh-CN"/>
        </w:rPr>
        <w:t>1</w:t>
      </w:r>
      <w:r w:rsidRPr="00F5466E">
        <w:rPr>
          <w:rFonts w:ascii="SimSun" w:eastAsia="SimSun" w:hAnsi="SimSun" w:cs="Microsoft YaHei" w:hint="eastAsia"/>
          <w:sz w:val="21"/>
          <w:szCs w:val="22"/>
          <w:lang w:eastAsia="zh-CN"/>
        </w:rPr>
        <w:t>日实施了必要的结构性改革，以使本组织更有效地运作。结构调整的一些主要内容如下。</w:t>
      </w:r>
    </w:p>
    <w:p w14:paraId="40F3DA3D" w14:textId="2AF7D8B4" w:rsidR="00972C82" w:rsidRPr="00942D50" w:rsidRDefault="00972C82" w:rsidP="00065B95">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缩小了总干事办公室的规模并进行了</w:t>
      </w:r>
      <w:r w:rsidR="00602CD1">
        <w:rPr>
          <w:rFonts w:ascii="SimSun" w:eastAsia="SimSun" w:hAnsi="SimSun" w:cs="Microsoft YaHei" w:hint="eastAsia"/>
          <w:sz w:val="21"/>
          <w:szCs w:val="22"/>
          <w:lang w:eastAsia="zh-CN"/>
        </w:rPr>
        <w:t>精简</w:t>
      </w:r>
      <w:r w:rsidRPr="00F5466E">
        <w:rPr>
          <w:rFonts w:ascii="SimSun" w:eastAsia="SimSun" w:hAnsi="SimSun" w:cs="Microsoft YaHei" w:hint="eastAsia"/>
          <w:sz w:val="21"/>
          <w:szCs w:val="22"/>
          <w:lang w:eastAsia="zh-CN"/>
        </w:rPr>
        <w:t>，以改善总干事办公室与本组织其他部门之间的信息流动和协调速度</w:t>
      </w:r>
      <w:r w:rsidR="00172A7C" w:rsidRPr="00F5466E">
        <w:rPr>
          <w:rFonts w:ascii="SimSun" w:eastAsia="SimSun" w:hAnsi="SimSun" w:cs="Microsoft YaHei" w:hint="eastAsia"/>
          <w:sz w:val="21"/>
          <w:szCs w:val="22"/>
          <w:lang w:eastAsia="zh-CN"/>
        </w:rPr>
        <w:t>；</w:t>
      </w:r>
    </w:p>
    <w:p w14:paraId="66083A6A" w14:textId="5235167C" w:rsidR="00972C82" w:rsidRPr="00942D50" w:rsidRDefault="00972C82" w:rsidP="00065B95">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工作单位被合并，成立了新的知识产权和创新生态系统部门，重点关注知识产权的</w:t>
      </w:r>
      <w:r w:rsidR="00172A7C" w:rsidRPr="00F5466E">
        <w:rPr>
          <w:rFonts w:ascii="SimSun" w:eastAsia="SimSun" w:hAnsi="SimSun" w:cs="Microsoft YaHei" w:hint="eastAsia"/>
          <w:sz w:val="21"/>
          <w:szCs w:val="22"/>
          <w:lang w:eastAsia="zh-CN"/>
        </w:rPr>
        <w:t>创</w:t>
      </w:r>
      <w:r w:rsidRPr="00F5466E">
        <w:rPr>
          <w:rFonts w:ascii="SimSun" w:eastAsia="SimSun" w:hAnsi="SimSun" w:cs="Microsoft YaHei" w:hint="eastAsia"/>
          <w:sz w:val="21"/>
          <w:szCs w:val="22"/>
          <w:lang w:eastAsia="zh-CN"/>
        </w:rPr>
        <w:t>业和经济方面、知识产权商业化和知识产权</w:t>
      </w:r>
      <w:r w:rsidR="00172A7C" w:rsidRPr="00F5466E">
        <w:rPr>
          <w:rFonts w:ascii="SimSun" w:eastAsia="SimSun" w:hAnsi="SimSun" w:cs="Microsoft YaHei" w:hint="eastAsia"/>
          <w:sz w:val="21"/>
          <w:szCs w:val="22"/>
          <w:lang w:eastAsia="zh-CN"/>
        </w:rPr>
        <w:t>争议</w:t>
      </w:r>
      <w:r w:rsidRPr="00F5466E">
        <w:rPr>
          <w:rFonts w:ascii="SimSun" w:eastAsia="SimSun" w:hAnsi="SimSun" w:cs="Microsoft YaHei" w:hint="eastAsia"/>
          <w:sz w:val="21"/>
          <w:szCs w:val="22"/>
          <w:lang w:eastAsia="zh-CN"/>
        </w:rPr>
        <w:t>解决</w:t>
      </w:r>
      <w:r w:rsidR="00172A7C" w:rsidRPr="00F5466E">
        <w:rPr>
          <w:rFonts w:ascii="SimSun" w:eastAsia="SimSun" w:hAnsi="SimSun" w:cs="Microsoft YaHei" w:hint="eastAsia"/>
          <w:sz w:val="21"/>
          <w:szCs w:val="22"/>
          <w:lang w:eastAsia="zh-CN"/>
        </w:rPr>
        <w:t>；</w:t>
      </w:r>
    </w:p>
    <w:p w14:paraId="64B5CFB2" w14:textId="7D5FE610" w:rsidR="00972C82" w:rsidRPr="00942D50" w:rsidRDefault="00972C82" w:rsidP="00065B95">
      <w:pPr>
        <w:pStyle w:val="ListParagraph"/>
        <w:numPr>
          <w:ilvl w:val="0"/>
          <w:numId w:val="7"/>
        </w:numPr>
        <w:overflowPunct w:val="0"/>
        <w:spacing w:afterLines="50" w:after="120" w:line="340" w:lineRule="atLeast"/>
        <w:ind w:left="1077" w:right="28" w:hanging="51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其他部门也出现了工作单位的</w:t>
      </w:r>
      <w:r w:rsidR="00172A7C" w:rsidRPr="00F5466E">
        <w:rPr>
          <w:rFonts w:ascii="SimSun" w:eastAsia="SimSun" w:hAnsi="SimSun" w:cs="Microsoft YaHei" w:hint="eastAsia"/>
          <w:sz w:val="21"/>
          <w:szCs w:val="22"/>
          <w:lang w:eastAsia="zh-CN"/>
        </w:rPr>
        <w:t>调动</w:t>
      </w:r>
      <w:r w:rsidRPr="00F5466E">
        <w:rPr>
          <w:rFonts w:ascii="SimSun" w:eastAsia="SimSun" w:hAnsi="SimSun" w:cs="Microsoft YaHei" w:hint="eastAsia"/>
          <w:sz w:val="21"/>
          <w:szCs w:val="22"/>
          <w:lang w:eastAsia="zh-CN"/>
        </w:rPr>
        <w:t>，特别是那些工作有</w:t>
      </w:r>
      <w:r w:rsidR="00602CD1">
        <w:rPr>
          <w:rFonts w:ascii="SimSun" w:eastAsia="SimSun" w:hAnsi="SimSun" w:cs="Microsoft YaHei" w:hint="eastAsia"/>
          <w:sz w:val="21"/>
          <w:szCs w:val="22"/>
          <w:lang w:eastAsia="zh-CN"/>
        </w:rPr>
        <w:t>关联</w:t>
      </w:r>
      <w:r w:rsidRPr="00F5466E">
        <w:rPr>
          <w:rFonts w:ascii="SimSun" w:eastAsia="SimSun" w:hAnsi="SimSun" w:cs="Microsoft YaHei" w:hint="eastAsia"/>
          <w:sz w:val="21"/>
          <w:szCs w:val="22"/>
          <w:lang w:eastAsia="zh-CN"/>
        </w:rPr>
        <w:t>的部门，这些变化将使</w:t>
      </w:r>
      <w:r w:rsidR="00172A7C" w:rsidRPr="00F5466E">
        <w:rPr>
          <w:rFonts w:ascii="SimSun" w:eastAsia="SimSun" w:hAnsi="SimSun" w:cs="Microsoft YaHei" w:hint="eastAsia"/>
          <w:sz w:val="21"/>
          <w:szCs w:val="22"/>
          <w:lang w:eastAsia="zh-CN"/>
        </w:rPr>
        <w:t>它们</w:t>
      </w:r>
      <w:r w:rsidRPr="00F5466E">
        <w:rPr>
          <w:rFonts w:ascii="SimSun" w:eastAsia="SimSun" w:hAnsi="SimSun" w:cs="Microsoft YaHei" w:hint="eastAsia"/>
          <w:sz w:val="21"/>
          <w:szCs w:val="22"/>
          <w:lang w:eastAsia="zh-CN"/>
        </w:rPr>
        <w:t>能够更好地合作；</w:t>
      </w:r>
    </w:p>
    <w:p w14:paraId="5FCF01E0" w14:textId="1AF7991C" w:rsidR="00640224" w:rsidRPr="00942D50" w:rsidRDefault="00972C82" w:rsidP="00065B95">
      <w:pPr>
        <w:pStyle w:val="ListParagraph"/>
        <w:numPr>
          <w:ilvl w:val="0"/>
          <w:numId w:val="7"/>
        </w:numPr>
        <w:overflowPunct w:val="0"/>
        <w:spacing w:afterLines="50" w:after="120" w:line="340" w:lineRule="atLeast"/>
        <w:ind w:left="1077" w:right="28" w:hanging="51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设立了新的重点领域，如知识产权未来、知识产权和前沿技术、青年等，以解决对本组织及其利益攸关方</w:t>
      </w:r>
      <w:r w:rsidR="00172A7C" w:rsidRPr="00F5466E">
        <w:rPr>
          <w:rFonts w:ascii="SimSun" w:eastAsia="SimSun" w:hAnsi="SimSun" w:cs="Microsoft YaHei" w:hint="eastAsia"/>
          <w:sz w:val="21"/>
          <w:szCs w:val="22"/>
          <w:lang w:eastAsia="zh-CN"/>
        </w:rPr>
        <w:t>日渐重要</w:t>
      </w:r>
      <w:r w:rsidRPr="00F5466E">
        <w:rPr>
          <w:rFonts w:ascii="SimSun" w:eastAsia="SimSun" w:hAnsi="SimSun" w:cs="Microsoft YaHei" w:hint="eastAsia"/>
          <w:sz w:val="21"/>
          <w:szCs w:val="22"/>
          <w:lang w:eastAsia="zh-CN"/>
        </w:rPr>
        <w:t>的新问题。</w:t>
      </w:r>
    </w:p>
    <w:p w14:paraId="4DD62257" w14:textId="259A981F" w:rsidR="00640224" w:rsidRPr="00EA02CB" w:rsidRDefault="00972C82"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hint="eastAsia"/>
          <w:b w:val="0"/>
          <w:sz w:val="21"/>
        </w:rPr>
        <w:t>“新常态”</w:t>
      </w:r>
    </w:p>
    <w:p w14:paraId="01F8CFC9" w14:textId="3A08371F"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大流行病凸显了</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员工队伍对适应性和复原力的需求，加速了向一个更加数字化的组织的转变，以及人在新常态下的重要性。人力资源是一个在目的和程序上发生了特别巨大转变的职能。</w:t>
      </w:r>
    </w:p>
    <w:p w14:paraId="4A205A05" w14:textId="77777777" w:rsidR="00640224" w:rsidRPr="00942D50" w:rsidRDefault="00876B0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iCs/>
          <w:sz w:val="21"/>
          <w:szCs w:val="22"/>
          <w:lang w:eastAsia="zh-CN"/>
        </w:rPr>
        <w:t>根据</w:t>
      </w:r>
      <w:r w:rsidRPr="00942D50">
        <w:rPr>
          <w:rFonts w:ascii="SimSun" w:eastAsia="SimSun" w:hAnsi="SimSun"/>
          <w:sz w:val="21"/>
          <w:szCs w:val="22"/>
          <w:lang w:eastAsia="zh-CN"/>
        </w:rPr>
        <w:t>本组织新的2022-2026年中期战略计划，人力</w:t>
      </w:r>
      <w:r w:rsidRPr="00942D50">
        <w:rPr>
          <w:rFonts w:ascii="SimSun" w:eastAsia="SimSun" w:hAnsi="SimSun" w:hint="eastAsia"/>
          <w:sz w:val="21"/>
          <w:szCs w:val="22"/>
          <w:lang w:eastAsia="zh-CN"/>
        </w:rPr>
        <w:t>部</w:t>
      </w:r>
      <w:r w:rsidRPr="00942D50">
        <w:rPr>
          <w:rFonts w:ascii="SimSun" w:eastAsia="SimSun" w:hAnsi="SimSun"/>
          <w:sz w:val="21"/>
          <w:szCs w:val="22"/>
          <w:lang w:eastAsia="zh-CN"/>
        </w:rPr>
        <w:t>的目标是向一个更加以员工为中心的组织转变，并培养一种以团队为基础的文化，使跨部门合作成为常态，使所有员工感到受到重视。</w:t>
      </w:r>
    </w:p>
    <w:p w14:paraId="2644335E" w14:textId="77777777" w:rsidR="00640224" w:rsidRPr="00EA02CB" w:rsidRDefault="00172A7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sz w:val="21"/>
          <w:szCs w:val="22"/>
          <w:u w:val="none"/>
        </w:rPr>
        <w:t>健康、福祉和工作与生活的平衡</w:t>
      </w:r>
    </w:p>
    <w:p w14:paraId="4C056958"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在这场大流行病中，</w:t>
      </w:r>
      <w:r w:rsidR="00876B07" w:rsidRPr="00942D50">
        <w:rPr>
          <w:rFonts w:ascii="SimSun" w:eastAsia="SimSun" w:hAnsi="SimSun"/>
          <w:sz w:val="21"/>
          <w:lang w:eastAsia="zh-CN"/>
        </w:rPr>
        <w:t>人力部</w:t>
      </w:r>
      <w:r w:rsidRPr="00942D50">
        <w:rPr>
          <w:rFonts w:ascii="SimSun" w:eastAsia="SimSun" w:hAnsi="SimSun"/>
          <w:sz w:val="21"/>
          <w:lang w:eastAsia="zh-CN"/>
        </w:rPr>
        <w:t>必须处理的最出乎意料和最具挑战性的新任务之一，也许就是充当卫生管理员的角色。在过去的</w:t>
      </w:r>
      <w:r w:rsidRPr="00B40F16">
        <w:rPr>
          <w:rFonts w:ascii="SimSun" w:eastAsia="SimSun" w:hAnsi="SimSun"/>
          <w:sz w:val="21"/>
          <w:szCs w:val="22"/>
          <w:lang w:eastAsia="zh-CN"/>
        </w:rPr>
        <w:t>15个月中</w:t>
      </w:r>
      <w:r w:rsidRPr="00942D50">
        <w:rPr>
          <w:rFonts w:ascii="SimSun" w:eastAsia="SimSun" w:hAnsi="SimSun"/>
          <w:sz w:val="21"/>
          <w:lang w:eastAsia="zh-CN"/>
        </w:rPr>
        <w:t>，尽管大流行病无情地影响了许多工作领域，日常生活受到严重干扰，但</w:t>
      </w:r>
      <w:r w:rsidR="00640224" w:rsidRPr="00942D50">
        <w:rPr>
          <w:rFonts w:ascii="SimSun" w:eastAsia="SimSun" w:hAnsi="SimSun"/>
          <w:sz w:val="21"/>
          <w:lang w:eastAsia="zh-CN"/>
        </w:rPr>
        <w:t>产权组织</w:t>
      </w:r>
      <w:r w:rsidRPr="00942D50">
        <w:rPr>
          <w:rFonts w:ascii="SimSun" w:eastAsia="SimSun" w:hAnsi="SimSun"/>
          <w:sz w:val="21"/>
          <w:lang w:eastAsia="zh-CN"/>
        </w:rPr>
        <w:t>的</w:t>
      </w:r>
      <w:r w:rsidR="00140E91" w:rsidRPr="00942D50">
        <w:rPr>
          <w:rFonts w:ascii="SimSun" w:eastAsia="SimSun" w:hAnsi="SimSun" w:hint="eastAsia"/>
          <w:sz w:val="21"/>
          <w:lang w:eastAsia="zh-CN"/>
        </w:rPr>
        <w:t>雇员</w:t>
      </w:r>
      <w:r w:rsidRPr="00942D50">
        <w:rPr>
          <w:rFonts w:ascii="SimSun" w:eastAsia="SimSun" w:hAnsi="SimSun"/>
          <w:sz w:val="21"/>
          <w:lang w:eastAsia="zh-CN"/>
        </w:rPr>
        <w:t>还是迅速适应了这一新的现实，而且适应得非常好。在面对</w:t>
      </w:r>
      <w:r w:rsidRPr="00942D50">
        <w:rPr>
          <w:rFonts w:ascii="SimSun" w:eastAsia="SimSun" w:hAnsi="SimSun"/>
          <w:iCs/>
          <w:sz w:val="21"/>
          <w:szCs w:val="22"/>
          <w:lang w:eastAsia="zh-CN"/>
        </w:rPr>
        <w:t>这种具有挑战性和不断变化的</w:t>
      </w:r>
      <w:r w:rsidRPr="00942D50">
        <w:rPr>
          <w:rFonts w:ascii="SimSun" w:eastAsia="SimSun" w:hAnsi="SimSun"/>
          <w:sz w:val="21"/>
          <w:szCs w:val="22"/>
          <w:lang w:eastAsia="zh-CN"/>
        </w:rPr>
        <w:t>环境</w:t>
      </w:r>
      <w:r w:rsidRPr="00942D50">
        <w:rPr>
          <w:rFonts w:ascii="SimSun" w:eastAsia="SimSun" w:hAnsi="SimSun"/>
          <w:iCs/>
          <w:sz w:val="21"/>
          <w:szCs w:val="22"/>
          <w:lang w:eastAsia="zh-CN"/>
        </w:rPr>
        <w:t>时，</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需要继续保持</w:t>
      </w:r>
      <w:r w:rsidRPr="00942D50">
        <w:rPr>
          <w:rFonts w:ascii="SimSun" w:eastAsia="SimSun" w:hAnsi="SimSun"/>
          <w:iCs/>
          <w:sz w:val="21"/>
          <w:szCs w:val="22"/>
          <w:lang w:eastAsia="zh-CN"/>
        </w:rPr>
        <w:t>活力</w:t>
      </w:r>
      <w:r w:rsidRPr="00942D50">
        <w:rPr>
          <w:rFonts w:ascii="SimSun" w:eastAsia="SimSun" w:hAnsi="SimSun"/>
          <w:sz w:val="21"/>
          <w:szCs w:val="22"/>
          <w:lang w:eastAsia="zh-CN"/>
        </w:rPr>
        <w:t>和</w:t>
      </w:r>
      <w:r w:rsidRPr="00942D50">
        <w:rPr>
          <w:rFonts w:ascii="SimSun" w:eastAsia="SimSun" w:hAnsi="SimSun"/>
          <w:iCs/>
          <w:sz w:val="21"/>
          <w:szCs w:val="22"/>
          <w:lang w:eastAsia="zh-CN"/>
        </w:rPr>
        <w:t>适应性</w:t>
      </w:r>
      <w:r w:rsidRPr="00942D50">
        <w:rPr>
          <w:rFonts w:ascii="SimSun" w:eastAsia="SimSun" w:hAnsi="SimSun"/>
          <w:sz w:val="21"/>
          <w:szCs w:val="22"/>
          <w:lang w:eastAsia="zh-CN"/>
        </w:rPr>
        <w:t>。</w:t>
      </w:r>
    </w:p>
    <w:p w14:paraId="19FD9EA8" w14:textId="79E4DE43" w:rsidR="00640224" w:rsidRPr="00942D50" w:rsidRDefault="000D2F0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Theme="minorEastAsia" w:eastAsiaTheme="minorEastAsia" w:hAnsiTheme="minorEastAsia" w:hint="eastAsia"/>
          <w:sz w:val="21"/>
          <w:szCs w:val="22"/>
          <w:lang w:eastAsia="zh-CN"/>
        </w:rPr>
        <w:t>雇员</w:t>
      </w:r>
      <w:r w:rsidR="00172A7C" w:rsidRPr="00942D50">
        <w:rPr>
          <w:rFonts w:ascii="SimSun" w:eastAsia="SimSun" w:hAnsi="SimSun"/>
          <w:sz w:val="21"/>
          <w:lang w:eastAsia="zh-CN"/>
        </w:rPr>
        <w:t>的精神健康和福祉在</w:t>
      </w:r>
      <w:r w:rsidR="00640224" w:rsidRPr="00942D50">
        <w:rPr>
          <w:rFonts w:ascii="SimSun" w:eastAsia="SimSun" w:hAnsi="SimSun"/>
          <w:sz w:val="21"/>
          <w:lang w:eastAsia="zh-CN"/>
        </w:rPr>
        <w:t>产权组织</w:t>
      </w:r>
      <w:r w:rsidR="00172A7C" w:rsidRPr="00942D50">
        <w:rPr>
          <w:rFonts w:ascii="SimSun" w:eastAsia="SimSun" w:hAnsi="SimSun"/>
          <w:sz w:val="21"/>
          <w:lang w:eastAsia="zh-CN"/>
        </w:rPr>
        <w:t>始终是最重要的。虽然不得不承认现在是一个非常时期，但</w:t>
      </w:r>
      <w:r w:rsidR="00640224" w:rsidRPr="00942D50">
        <w:rPr>
          <w:rFonts w:ascii="SimSun" w:eastAsia="SimSun" w:hAnsi="SimSun"/>
          <w:sz w:val="21"/>
          <w:lang w:eastAsia="zh-CN"/>
        </w:rPr>
        <w:t>产权组织</w:t>
      </w:r>
      <w:r w:rsidR="00172A7C" w:rsidRPr="00942D50">
        <w:rPr>
          <w:rFonts w:ascii="SimSun" w:eastAsia="SimSun" w:hAnsi="SimSun"/>
          <w:sz w:val="21"/>
          <w:lang w:eastAsia="zh-CN"/>
        </w:rPr>
        <w:t>仍然意识到持续的远程工作对其</w:t>
      </w:r>
      <w:r w:rsidRPr="00942D50">
        <w:rPr>
          <w:rFonts w:ascii="SimSun" w:eastAsia="SimSun" w:hAnsi="SimSun" w:hint="eastAsia"/>
          <w:sz w:val="21"/>
          <w:lang w:eastAsia="zh-CN"/>
        </w:rPr>
        <w:t>雇员</w:t>
      </w:r>
      <w:r w:rsidR="00172A7C" w:rsidRPr="00942D50">
        <w:rPr>
          <w:rFonts w:ascii="SimSun" w:eastAsia="SimSun" w:hAnsi="SimSun"/>
          <w:sz w:val="21"/>
          <w:lang w:eastAsia="zh-CN"/>
        </w:rPr>
        <w:t>的</w:t>
      </w:r>
      <w:r w:rsidRPr="00942D50">
        <w:rPr>
          <w:rFonts w:ascii="SimSun" w:eastAsia="SimSun" w:hAnsi="SimSun" w:hint="eastAsia"/>
          <w:sz w:val="21"/>
          <w:lang w:eastAsia="zh-CN"/>
        </w:rPr>
        <w:t>精神</w:t>
      </w:r>
      <w:r w:rsidR="00172A7C" w:rsidRPr="00942D50">
        <w:rPr>
          <w:rFonts w:ascii="SimSun" w:eastAsia="SimSun" w:hAnsi="SimSun"/>
          <w:sz w:val="21"/>
          <w:lang w:eastAsia="zh-CN"/>
        </w:rPr>
        <w:t>健康带来的挑战。因此，</w:t>
      </w:r>
      <w:r w:rsidR="00640224" w:rsidRPr="00942D50">
        <w:rPr>
          <w:rFonts w:ascii="SimSun" w:eastAsia="SimSun" w:hAnsi="SimSun"/>
          <w:sz w:val="21"/>
          <w:lang w:eastAsia="zh-CN"/>
        </w:rPr>
        <w:t>产权组织</w:t>
      </w:r>
      <w:r w:rsidR="00172A7C" w:rsidRPr="00942D50">
        <w:rPr>
          <w:rFonts w:ascii="SimSun" w:eastAsia="SimSun" w:hAnsi="SimSun"/>
          <w:sz w:val="21"/>
          <w:lang w:eastAsia="zh-CN"/>
        </w:rPr>
        <w:t>已将重点转向将</w:t>
      </w:r>
      <w:r w:rsidRPr="00942D50">
        <w:rPr>
          <w:rFonts w:ascii="SimSun" w:eastAsia="SimSun" w:hAnsi="SimSun" w:hint="eastAsia"/>
          <w:sz w:val="21"/>
          <w:lang w:eastAsia="zh-CN"/>
        </w:rPr>
        <w:t>雇员</w:t>
      </w:r>
      <w:r w:rsidR="00172A7C" w:rsidRPr="00942D50">
        <w:rPr>
          <w:rFonts w:ascii="SimSun" w:eastAsia="SimSun" w:hAnsi="SimSun"/>
          <w:sz w:val="21"/>
          <w:lang w:eastAsia="zh-CN"/>
        </w:rPr>
        <w:t>福利战略纳入业务核心，认识到优先考虑和保护员工的健康，进而保护</w:t>
      </w:r>
      <w:r w:rsidRPr="00942D50">
        <w:rPr>
          <w:rFonts w:ascii="SimSun" w:eastAsia="SimSun" w:hAnsi="SimSun" w:hint="eastAsia"/>
          <w:sz w:val="21"/>
          <w:lang w:eastAsia="zh-CN"/>
        </w:rPr>
        <w:t>业务</w:t>
      </w:r>
      <w:r w:rsidR="00172A7C" w:rsidRPr="00942D50">
        <w:rPr>
          <w:rFonts w:ascii="SimSun" w:eastAsia="SimSun" w:hAnsi="SimSun"/>
          <w:sz w:val="21"/>
          <w:lang w:eastAsia="zh-CN"/>
        </w:rPr>
        <w:t>的健康所能带来的回报。</w:t>
      </w:r>
      <w:r w:rsidR="00172A7C" w:rsidRPr="00942D50">
        <w:rPr>
          <w:rFonts w:ascii="SimSun" w:eastAsia="SimSun" w:hAnsi="SimSun"/>
          <w:sz w:val="21"/>
          <w:szCs w:val="22"/>
          <w:lang w:eastAsia="zh-CN"/>
        </w:rPr>
        <w:t>因此，</w:t>
      </w:r>
      <w:r w:rsidR="00640224" w:rsidRPr="00942D50">
        <w:rPr>
          <w:rFonts w:ascii="SimSun" w:eastAsia="SimSun" w:hAnsi="SimSun"/>
          <w:sz w:val="21"/>
          <w:szCs w:val="22"/>
          <w:lang w:eastAsia="zh-CN"/>
        </w:rPr>
        <w:t>产权组织</w:t>
      </w:r>
      <w:r w:rsidRPr="00942D50">
        <w:rPr>
          <w:rFonts w:ascii="SimSun" w:eastAsia="SimSun" w:hAnsi="SimSun" w:hint="eastAsia"/>
          <w:sz w:val="21"/>
          <w:szCs w:val="22"/>
          <w:lang w:eastAsia="zh-CN"/>
        </w:rPr>
        <w:t>精神</w:t>
      </w:r>
      <w:r w:rsidR="00172A7C" w:rsidRPr="00942D50">
        <w:rPr>
          <w:rFonts w:ascii="SimSun" w:eastAsia="SimSun" w:hAnsi="SimSun"/>
          <w:sz w:val="21"/>
          <w:szCs w:val="22"/>
          <w:lang w:eastAsia="zh-CN"/>
        </w:rPr>
        <w:t>健康和</w:t>
      </w:r>
      <w:r w:rsidRPr="00942D50">
        <w:rPr>
          <w:rFonts w:ascii="SimSun" w:eastAsia="SimSun" w:hAnsi="SimSun" w:hint="eastAsia"/>
          <w:sz w:val="21"/>
          <w:szCs w:val="22"/>
          <w:lang w:eastAsia="zh-CN"/>
        </w:rPr>
        <w:t>福祉</w:t>
      </w:r>
      <w:r w:rsidR="00172A7C" w:rsidRPr="00942D50">
        <w:rPr>
          <w:rFonts w:ascii="SimSun" w:eastAsia="SimSun" w:hAnsi="SimSun"/>
          <w:sz w:val="21"/>
          <w:szCs w:val="22"/>
          <w:lang w:eastAsia="zh-CN"/>
        </w:rPr>
        <w:t>战略的实施工作继续进行，</w:t>
      </w:r>
      <w:r w:rsidRPr="00942D50">
        <w:rPr>
          <w:rFonts w:ascii="SimSun" w:eastAsia="SimSun" w:hAnsi="SimSun" w:hint="eastAsia"/>
          <w:sz w:val="21"/>
          <w:szCs w:val="22"/>
          <w:lang w:eastAsia="zh-CN"/>
        </w:rPr>
        <w:t>纳入健康考量，并在</w:t>
      </w:r>
      <w:r w:rsidR="00172A7C" w:rsidRPr="00942D50">
        <w:rPr>
          <w:rFonts w:ascii="SimSun" w:eastAsia="SimSun" w:hAnsi="SimSun"/>
          <w:sz w:val="21"/>
          <w:szCs w:val="22"/>
          <w:lang w:eastAsia="zh-CN"/>
        </w:rPr>
        <w:t>本组织将</w:t>
      </w:r>
      <w:r w:rsidRPr="00942D50">
        <w:rPr>
          <w:rFonts w:ascii="SimSun" w:eastAsia="SimSun" w:hAnsi="SimSun" w:hint="eastAsia"/>
          <w:sz w:val="21"/>
          <w:szCs w:val="22"/>
          <w:lang w:eastAsia="zh-CN"/>
        </w:rPr>
        <w:t>福祉</w:t>
      </w:r>
      <w:r w:rsidR="00172A7C" w:rsidRPr="00942D50">
        <w:rPr>
          <w:rFonts w:ascii="SimSun" w:eastAsia="SimSun" w:hAnsi="SimSun"/>
          <w:sz w:val="21"/>
          <w:szCs w:val="22"/>
          <w:lang w:eastAsia="zh-CN"/>
        </w:rPr>
        <w:t>和</w:t>
      </w:r>
      <w:r w:rsidRPr="00942D50">
        <w:rPr>
          <w:rFonts w:ascii="SimSun" w:eastAsia="SimSun" w:hAnsi="SimSun" w:hint="eastAsia"/>
          <w:sz w:val="21"/>
          <w:szCs w:val="22"/>
          <w:lang w:eastAsia="zh-CN"/>
        </w:rPr>
        <w:t>精神</w:t>
      </w:r>
      <w:r w:rsidR="00172A7C" w:rsidRPr="00942D50">
        <w:rPr>
          <w:rFonts w:ascii="SimSun" w:eastAsia="SimSun" w:hAnsi="SimSun"/>
          <w:sz w:val="21"/>
          <w:szCs w:val="22"/>
          <w:lang w:eastAsia="zh-CN"/>
        </w:rPr>
        <w:t>健康方面纳入主流。</w:t>
      </w:r>
    </w:p>
    <w:p w14:paraId="7277FD54" w14:textId="05DA3903"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F5466E">
        <w:rPr>
          <w:rFonts w:ascii="SimSun" w:eastAsia="SimSun" w:hAnsi="SimSun" w:cs="Microsoft YaHei" w:hint="eastAsia"/>
          <w:sz w:val="21"/>
          <w:lang w:eastAsia="zh-CN"/>
        </w:rPr>
        <w:t>大流行病迫使人们重新评估</w:t>
      </w:r>
      <w:r w:rsidR="00640224" w:rsidRPr="00F5466E">
        <w:rPr>
          <w:rFonts w:ascii="SimSun" w:eastAsia="SimSun" w:hAnsi="SimSun" w:cs="Microsoft YaHei" w:hint="eastAsia"/>
          <w:sz w:val="21"/>
          <w:lang w:eastAsia="zh-CN"/>
        </w:rPr>
        <w:t>产权组织</w:t>
      </w:r>
      <w:r w:rsidRPr="00F5466E">
        <w:rPr>
          <w:rFonts w:ascii="SimSun" w:eastAsia="SimSun" w:hAnsi="SimSun" w:cs="Microsoft YaHei" w:hint="eastAsia"/>
          <w:sz w:val="21"/>
          <w:lang w:eastAsia="zh-CN"/>
        </w:rPr>
        <w:t>的工作实践。毫无疑问，在过去的一年半里，人们对工作与生活的平衡有了更多的</w:t>
      </w:r>
      <w:r w:rsidR="00602CD1">
        <w:rPr>
          <w:rFonts w:ascii="SimSun" w:eastAsia="SimSun" w:hAnsi="SimSun" w:cs="Microsoft YaHei" w:hint="eastAsia"/>
          <w:sz w:val="21"/>
          <w:lang w:eastAsia="zh-CN"/>
        </w:rPr>
        <w:t>感同身受</w:t>
      </w:r>
      <w:r w:rsidRPr="00F5466E">
        <w:rPr>
          <w:rFonts w:ascii="SimSun" w:eastAsia="SimSun" w:hAnsi="SimSun" w:cs="Microsoft YaHei" w:hint="eastAsia"/>
          <w:sz w:val="21"/>
          <w:lang w:eastAsia="zh-CN"/>
        </w:rPr>
        <w:t>，并再次有机会使灵活工作成为标准做法。这突然被视为</w:t>
      </w:r>
      <w:r w:rsidR="000D2F0B" w:rsidRPr="00F5466E">
        <w:rPr>
          <w:rFonts w:ascii="SimSun" w:eastAsia="SimSun" w:hAnsi="SimSun" w:cs="Microsoft YaHei" w:hint="eastAsia"/>
          <w:sz w:val="21"/>
          <w:lang w:eastAsia="zh-CN"/>
        </w:rPr>
        <w:t>常态</w:t>
      </w:r>
      <w:r w:rsidRPr="00F5466E">
        <w:rPr>
          <w:rFonts w:ascii="SimSun" w:eastAsia="SimSun" w:hAnsi="SimSun" w:cs="Microsoft YaHei" w:hint="eastAsia"/>
          <w:sz w:val="21"/>
          <w:lang w:eastAsia="zh-CN"/>
        </w:rPr>
        <w:t>，尽管是一种新形式的</w:t>
      </w:r>
      <w:r w:rsidR="000D2F0B" w:rsidRPr="00F5466E">
        <w:rPr>
          <w:rFonts w:ascii="SimSun" w:eastAsia="SimSun" w:hAnsi="SimSun" w:cs="Microsoft YaHei" w:hint="eastAsia"/>
          <w:sz w:val="21"/>
          <w:lang w:eastAsia="zh-CN"/>
        </w:rPr>
        <w:t>常态</w:t>
      </w:r>
      <w:r w:rsidRPr="00F5466E">
        <w:rPr>
          <w:rFonts w:ascii="SimSun" w:eastAsia="SimSun" w:hAnsi="SimSun" w:cs="Microsoft YaHei" w:hint="eastAsia"/>
          <w:sz w:val="21"/>
          <w:lang w:eastAsia="zh-CN"/>
        </w:rPr>
        <w:t>。最值得注意的是，也许灵活的做法不再被看作是一种好处，而是工作生活的</w:t>
      </w:r>
      <w:r w:rsidRPr="00F5466E">
        <w:rPr>
          <w:rFonts w:ascii="SimSun" w:eastAsia="SimSun" w:hAnsi="SimSun" w:cs="Microsoft YaHei" w:hint="eastAsia"/>
          <w:sz w:val="21"/>
          <w:lang w:eastAsia="zh-CN"/>
        </w:rPr>
        <w:lastRenderedPageBreak/>
        <w:t>一个重要部分。</w:t>
      </w:r>
      <w:r w:rsidR="00876B07" w:rsidRPr="00F5466E">
        <w:rPr>
          <w:rFonts w:ascii="SimSun" w:eastAsia="SimSun" w:hAnsi="SimSun" w:cs="Microsoft YaHei" w:hint="eastAsia"/>
          <w:sz w:val="21"/>
          <w:lang w:eastAsia="zh-CN"/>
        </w:rPr>
        <w:t>人力部</w:t>
      </w:r>
      <w:r w:rsidRPr="00F5466E">
        <w:rPr>
          <w:rFonts w:ascii="SimSun" w:eastAsia="SimSun" w:hAnsi="SimSun" w:cs="Microsoft YaHei" w:hint="eastAsia"/>
          <w:sz w:val="21"/>
          <w:lang w:eastAsia="zh-CN"/>
        </w:rPr>
        <w:t>在扩大这种新方法</w:t>
      </w:r>
      <w:r w:rsidR="000D2F0B" w:rsidRPr="00F5466E">
        <w:rPr>
          <w:rFonts w:ascii="SimSun" w:eastAsia="SimSun" w:hAnsi="SimSun" w:cs="Microsoft YaHei" w:hint="eastAsia"/>
          <w:sz w:val="21"/>
          <w:lang w:eastAsia="zh-CN"/>
        </w:rPr>
        <w:t>、</w:t>
      </w:r>
      <w:r w:rsidRPr="00F5466E">
        <w:rPr>
          <w:rFonts w:ascii="SimSun" w:eastAsia="SimSun" w:hAnsi="SimSun" w:cs="Microsoft YaHei" w:hint="eastAsia"/>
          <w:sz w:val="21"/>
          <w:lang w:eastAsia="zh-CN"/>
        </w:rPr>
        <w:t>支持</w:t>
      </w:r>
      <w:r w:rsidR="000D2F0B" w:rsidRPr="00F5466E">
        <w:rPr>
          <w:rFonts w:ascii="SimSun" w:eastAsia="SimSun" w:hAnsi="SimSun" w:cs="Microsoft YaHei" w:hint="eastAsia"/>
          <w:sz w:val="21"/>
          <w:lang w:eastAsia="zh-CN"/>
        </w:rPr>
        <w:t>工作人员</w:t>
      </w:r>
      <w:r w:rsidRPr="00F5466E">
        <w:rPr>
          <w:rFonts w:ascii="SimSun" w:eastAsia="SimSun" w:hAnsi="SimSun" w:cs="Microsoft YaHei" w:hint="eastAsia"/>
          <w:sz w:val="21"/>
          <w:lang w:eastAsia="zh-CN"/>
        </w:rPr>
        <w:t>的工作和生活平衡方面发挥了作用，特别是意识到灵活的工作方法对</w:t>
      </w:r>
      <w:r w:rsidR="000D2F0B" w:rsidRPr="00F5466E">
        <w:rPr>
          <w:rFonts w:ascii="SimSun" w:eastAsia="SimSun" w:hAnsi="SimSun" w:cs="Microsoft YaHei" w:hint="eastAsia"/>
          <w:sz w:val="21"/>
          <w:lang w:eastAsia="zh-CN"/>
        </w:rPr>
        <w:t>业务</w:t>
      </w:r>
      <w:r w:rsidRPr="00F5466E">
        <w:rPr>
          <w:rFonts w:ascii="SimSun" w:eastAsia="SimSun" w:hAnsi="SimSun" w:cs="Microsoft YaHei" w:hint="eastAsia"/>
          <w:sz w:val="21"/>
          <w:lang w:eastAsia="zh-CN"/>
        </w:rPr>
        <w:t>至关重要。这将通过一项支持办公室</w:t>
      </w:r>
      <w:r w:rsidR="000D2F0B" w:rsidRPr="00F5466E">
        <w:rPr>
          <w:rFonts w:ascii="SimSun" w:eastAsia="SimSun" w:hAnsi="SimSun" w:cs="Microsoft YaHei" w:hint="eastAsia"/>
          <w:sz w:val="21"/>
          <w:lang w:eastAsia="zh-CN"/>
        </w:rPr>
        <w:t>工作</w:t>
      </w:r>
      <w:r w:rsidRPr="00F5466E">
        <w:rPr>
          <w:rFonts w:ascii="SimSun" w:eastAsia="SimSun" w:hAnsi="SimSun" w:cs="Microsoft YaHei" w:hint="eastAsia"/>
          <w:sz w:val="21"/>
          <w:lang w:eastAsia="zh-CN"/>
        </w:rPr>
        <w:t>和远程工作的混合工作模式政策被长期</w:t>
      </w:r>
      <w:r w:rsidR="00602CD1">
        <w:rPr>
          <w:rFonts w:ascii="SimSun" w:eastAsia="SimSun" w:hAnsi="SimSun" w:cs="Microsoft YaHei" w:hint="eastAsia"/>
          <w:sz w:val="21"/>
          <w:lang w:eastAsia="zh-CN"/>
        </w:rPr>
        <w:t>采用</w:t>
      </w:r>
      <w:r w:rsidRPr="00F5466E">
        <w:rPr>
          <w:rFonts w:ascii="SimSun" w:eastAsia="SimSun" w:hAnsi="SimSun" w:cs="Microsoft YaHei" w:hint="eastAsia"/>
          <w:sz w:val="21"/>
          <w:lang w:eastAsia="zh-CN"/>
        </w:rPr>
        <w:t>。</w:t>
      </w:r>
    </w:p>
    <w:p w14:paraId="5265650D"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F5466E">
        <w:rPr>
          <w:rFonts w:ascii="SimSun" w:eastAsia="SimSun" w:hAnsi="SimSun" w:cs="Microsoft YaHei" w:hint="eastAsia"/>
          <w:sz w:val="21"/>
          <w:szCs w:val="22"/>
          <w:lang w:eastAsia="zh-CN"/>
        </w:rPr>
        <w:t>此外，对有关育儿假的政策进行了重大修改，使工作人员受益，并支持工作与生活的平衡。这些</w:t>
      </w:r>
      <w:r w:rsidR="000D2F0B" w:rsidRPr="00F5466E">
        <w:rPr>
          <w:rFonts w:ascii="SimSun" w:eastAsia="SimSun" w:hAnsi="SimSun" w:cs="Microsoft YaHei" w:hint="eastAsia"/>
          <w:sz w:val="21"/>
          <w:szCs w:val="22"/>
          <w:lang w:eastAsia="zh-CN"/>
        </w:rPr>
        <w:t>修改还</w:t>
      </w:r>
      <w:r w:rsidRPr="00F5466E">
        <w:rPr>
          <w:rFonts w:ascii="SimSun" w:eastAsia="SimSun" w:hAnsi="SimSun" w:cs="Microsoft YaHei" w:hint="eastAsia"/>
          <w:sz w:val="21"/>
          <w:szCs w:val="22"/>
          <w:lang w:eastAsia="zh-CN"/>
        </w:rPr>
        <w:t>旨在促进性别平等和包容，特别是承认所有父母都有同等的照顾责任，照顾责任应该由父母双方平等分担。为此，增加了多数类别工作人员和父母的休假权利，并在使用这些权利时给予更多的灵活性。</w:t>
      </w:r>
    </w:p>
    <w:p w14:paraId="47E7F6A5"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F5466E">
        <w:rPr>
          <w:rFonts w:ascii="SimSun" w:eastAsia="SimSun" w:hAnsi="SimSun" w:cs="Microsoft YaHei" w:hint="eastAsia"/>
          <w:sz w:val="21"/>
          <w:lang w:eastAsia="zh-CN"/>
        </w:rPr>
        <w:t>随着</w:t>
      </w:r>
      <w:r w:rsidR="00640224" w:rsidRPr="00F5466E">
        <w:rPr>
          <w:rFonts w:ascii="SimSun" w:eastAsia="SimSun" w:hAnsi="SimSun" w:cs="Microsoft YaHei" w:hint="eastAsia"/>
          <w:sz w:val="21"/>
          <w:lang w:eastAsia="zh-CN"/>
        </w:rPr>
        <w:t>产权组织</w:t>
      </w:r>
      <w:r w:rsidRPr="00F5466E">
        <w:rPr>
          <w:rFonts w:ascii="SimSun" w:eastAsia="SimSun" w:hAnsi="SimSun" w:cs="Microsoft YaHei" w:hint="eastAsia"/>
          <w:sz w:val="21"/>
          <w:lang w:eastAsia="zh-CN"/>
        </w:rPr>
        <w:t>开始计划返回工作场所，</w:t>
      </w:r>
      <w:r w:rsidR="00876B07" w:rsidRPr="00F5466E">
        <w:rPr>
          <w:rFonts w:ascii="SimSun" w:eastAsia="SimSun" w:hAnsi="SimSun" w:cs="Microsoft YaHei" w:hint="eastAsia"/>
          <w:sz w:val="21"/>
          <w:lang w:eastAsia="zh-CN"/>
        </w:rPr>
        <w:t>人力部</w:t>
      </w:r>
      <w:r w:rsidRPr="00F5466E">
        <w:rPr>
          <w:rFonts w:ascii="SimSun" w:eastAsia="SimSun" w:hAnsi="SimSun" w:cs="Microsoft YaHei" w:hint="eastAsia"/>
          <w:sz w:val="21"/>
          <w:lang w:eastAsia="zh-CN"/>
        </w:rPr>
        <w:t>将重点推出必要的措施，以确保我们员工的安全和福祉，改善工作与生活的平衡。</w:t>
      </w:r>
      <w:r w:rsidR="00640224" w:rsidRPr="00F5466E">
        <w:rPr>
          <w:rFonts w:ascii="SimSun" w:eastAsia="SimSun" w:hAnsi="SimSun" w:cs="Microsoft YaHei" w:hint="eastAsia"/>
          <w:sz w:val="21"/>
          <w:lang w:eastAsia="zh-CN"/>
        </w:rPr>
        <w:t>产权组织</w:t>
      </w:r>
      <w:r w:rsidRPr="00F5466E">
        <w:rPr>
          <w:rFonts w:ascii="SimSun" w:eastAsia="SimSun" w:hAnsi="SimSun" w:cs="Microsoft YaHei" w:hint="eastAsia"/>
          <w:sz w:val="21"/>
          <w:lang w:eastAsia="zh-CN"/>
        </w:rPr>
        <w:t>于</w:t>
      </w:r>
      <w:r w:rsidRPr="00942D50">
        <w:rPr>
          <w:rFonts w:ascii="SimSun" w:eastAsia="SimSun" w:hAnsi="SimSun" w:hint="eastAsia"/>
          <w:sz w:val="21"/>
          <w:lang w:eastAsia="zh-CN"/>
        </w:rPr>
        <w:t>2021</w:t>
      </w:r>
      <w:r w:rsidRPr="00F5466E">
        <w:rPr>
          <w:rFonts w:ascii="SimSun" w:eastAsia="SimSun" w:hAnsi="SimSun" w:cs="Microsoft YaHei" w:hint="eastAsia"/>
          <w:sz w:val="21"/>
          <w:lang w:eastAsia="zh-CN"/>
        </w:rPr>
        <w:t>年</w:t>
      </w:r>
      <w:r w:rsidRPr="00942D50">
        <w:rPr>
          <w:rFonts w:ascii="SimSun" w:eastAsia="SimSun" w:hAnsi="SimSun" w:hint="eastAsia"/>
          <w:sz w:val="21"/>
          <w:lang w:eastAsia="zh-CN"/>
        </w:rPr>
        <w:t>6</w:t>
      </w:r>
      <w:r w:rsidRPr="00F5466E">
        <w:rPr>
          <w:rFonts w:ascii="SimSun" w:eastAsia="SimSun" w:hAnsi="SimSun" w:cs="Microsoft YaHei" w:hint="eastAsia"/>
          <w:sz w:val="21"/>
          <w:lang w:eastAsia="zh-CN"/>
        </w:rPr>
        <w:t>月启动了一项健康和福祉调查，以评估大流行病和在家工作的影响，</w:t>
      </w:r>
      <w:r w:rsidRPr="00B40F16">
        <w:rPr>
          <w:rFonts w:ascii="SimSun" w:eastAsia="SimSun" w:hAnsi="SimSun" w:hint="eastAsia"/>
          <w:sz w:val="21"/>
          <w:szCs w:val="22"/>
          <w:lang w:eastAsia="zh-CN"/>
        </w:rPr>
        <w:t>以及</w:t>
      </w:r>
      <w:r w:rsidRPr="00F5466E">
        <w:rPr>
          <w:rFonts w:ascii="SimSun" w:eastAsia="SimSun" w:hAnsi="SimSun" w:cs="Microsoft YaHei" w:hint="eastAsia"/>
          <w:sz w:val="21"/>
          <w:lang w:eastAsia="zh-CN"/>
        </w:rPr>
        <w:t>目前开展的活动和政策对员工福祉和生产力的影响。这将为本组织制定未来预防计划和措施</w:t>
      </w:r>
      <w:r w:rsidR="009B5D1B" w:rsidRPr="00F5466E">
        <w:rPr>
          <w:rFonts w:ascii="SimSun" w:eastAsia="SimSun" w:hAnsi="SimSun" w:cs="Microsoft YaHei" w:hint="eastAsia"/>
          <w:sz w:val="21"/>
          <w:lang w:eastAsia="zh-CN"/>
        </w:rPr>
        <w:t>、</w:t>
      </w:r>
      <w:r w:rsidRPr="00F5466E">
        <w:rPr>
          <w:rFonts w:ascii="SimSun" w:eastAsia="SimSun" w:hAnsi="SimSun" w:cs="Microsoft YaHei" w:hint="eastAsia"/>
          <w:sz w:val="21"/>
          <w:lang w:eastAsia="zh-CN"/>
        </w:rPr>
        <w:t>提高工作中的健康和福祉提供依据。</w:t>
      </w:r>
    </w:p>
    <w:p w14:paraId="1F3BEE89" w14:textId="77777777" w:rsidR="00640224" w:rsidRPr="00EA02CB" w:rsidRDefault="00172A7C" w:rsidP="00EA02CB">
      <w:pPr>
        <w:pStyle w:val="Heading3"/>
        <w:overflowPunct w:val="0"/>
        <w:spacing w:before="0" w:afterLines="50" w:after="120" w:line="340" w:lineRule="atLeast"/>
        <w:rPr>
          <w:rFonts w:ascii="KaiTi" w:eastAsia="KaiTi" w:hAnsi="KaiTi"/>
          <w:sz w:val="21"/>
          <w:szCs w:val="22"/>
          <w:u w:val="none"/>
        </w:rPr>
      </w:pPr>
      <w:r w:rsidRPr="00EA02CB">
        <w:rPr>
          <w:rFonts w:ascii="KaiTi" w:eastAsia="KaiTi" w:hAnsi="KaiTi"/>
          <w:sz w:val="21"/>
          <w:szCs w:val="22"/>
          <w:u w:val="none"/>
        </w:rPr>
        <w:t>敏捷性和多样性</w:t>
      </w:r>
    </w:p>
    <w:p w14:paraId="2C0D592C" w14:textId="58622279"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szCs w:val="22"/>
          <w:lang w:eastAsia="zh-CN"/>
        </w:rPr>
        <w:t>大流行病基本上促使</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和</w:t>
      </w:r>
      <w:r w:rsidR="00876B07" w:rsidRPr="00942D50">
        <w:rPr>
          <w:rFonts w:ascii="SimSun" w:eastAsia="SimSun" w:hAnsi="SimSun"/>
          <w:sz w:val="21"/>
          <w:szCs w:val="22"/>
          <w:lang w:eastAsia="zh-CN"/>
        </w:rPr>
        <w:t>人力部</w:t>
      </w:r>
      <w:r w:rsidRPr="00942D50">
        <w:rPr>
          <w:rFonts w:ascii="SimSun" w:eastAsia="SimSun" w:hAnsi="SimSun"/>
          <w:sz w:val="21"/>
          <w:szCs w:val="22"/>
          <w:lang w:eastAsia="zh-CN"/>
        </w:rPr>
        <w:t>不仅要</w:t>
      </w:r>
      <w:r w:rsidRPr="00942D50">
        <w:rPr>
          <w:rFonts w:ascii="SimSun" w:eastAsia="SimSun" w:hAnsi="SimSun"/>
          <w:sz w:val="21"/>
          <w:lang w:eastAsia="zh-CN"/>
        </w:rPr>
        <w:t>考虑如何继续管理远程员工队伍，而且还要考虑如何管理一支混合</w:t>
      </w:r>
      <w:r w:rsidR="000D254E" w:rsidRPr="00942D50">
        <w:rPr>
          <w:rFonts w:ascii="SimSun" w:eastAsia="SimSun" w:hAnsi="SimSun" w:hint="eastAsia"/>
          <w:sz w:val="21"/>
          <w:lang w:eastAsia="zh-CN"/>
        </w:rPr>
        <w:t>性更强</w:t>
      </w:r>
      <w:r w:rsidRPr="00942D50">
        <w:rPr>
          <w:rFonts w:ascii="SimSun" w:eastAsia="SimSun" w:hAnsi="SimSun"/>
          <w:sz w:val="21"/>
          <w:lang w:eastAsia="zh-CN"/>
        </w:rPr>
        <w:t>的员工队伍，这支队伍由远程工作、办公室工作、</w:t>
      </w:r>
      <w:r w:rsidR="000D254E" w:rsidRPr="00942D50">
        <w:rPr>
          <w:rFonts w:ascii="SimSun" w:eastAsia="SimSun" w:hAnsi="SimSun" w:hint="eastAsia"/>
          <w:sz w:val="21"/>
          <w:lang w:eastAsia="zh-CN"/>
        </w:rPr>
        <w:t>非全时</w:t>
      </w:r>
      <w:r w:rsidRPr="00942D50">
        <w:rPr>
          <w:rFonts w:ascii="SimSun" w:eastAsia="SimSun" w:hAnsi="SimSun"/>
          <w:sz w:val="21"/>
          <w:lang w:eastAsia="zh-CN"/>
        </w:rPr>
        <w:t>工作和灵活工作安排的</w:t>
      </w:r>
      <w:r w:rsidR="000D254E" w:rsidRPr="00942D50">
        <w:rPr>
          <w:rFonts w:ascii="SimSun" w:eastAsia="SimSun" w:hAnsi="SimSun" w:hint="eastAsia"/>
          <w:sz w:val="21"/>
          <w:lang w:eastAsia="zh-CN"/>
        </w:rPr>
        <w:t>雇员</w:t>
      </w:r>
      <w:r w:rsidRPr="00942D50">
        <w:rPr>
          <w:rFonts w:ascii="SimSun" w:eastAsia="SimSun" w:hAnsi="SimSun"/>
          <w:sz w:val="21"/>
          <w:lang w:eastAsia="zh-CN"/>
        </w:rPr>
        <w:t>组成。人力部</w:t>
      </w:r>
      <w:r w:rsidR="000D254E" w:rsidRPr="00942D50">
        <w:rPr>
          <w:rFonts w:ascii="SimSun" w:eastAsia="SimSun" w:hAnsi="SimSun" w:hint="eastAsia"/>
          <w:sz w:val="21"/>
          <w:lang w:eastAsia="zh-CN"/>
        </w:rPr>
        <w:t>必须</w:t>
      </w:r>
      <w:r w:rsidRPr="00942D50">
        <w:rPr>
          <w:rFonts w:ascii="SimSun" w:eastAsia="SimSun" w:hAnsi="SimSun"/>
          <w:sz w:val="21"/>
          <w:lang w:eastAsia="zh-CN"/>
        </w:rPr>
        <w:t>承认并接受一种敏捷的工作文化。这种更大的</w:t>
      </w:r>
      <w:r w:rsidR="00602CD1">
        <w:rPr>
          <w:rFonts w:ascii="SimSun" w:eastAsia="SimSun" w:hAnsi="SimSun" w:hint="eastAsia"/>
          <w:sz w:val="21"/>
          <w:lang w:eastAsia="zh-CN"/>
        </w:rPr>
        <w:t>敏捷</w:t>
      </w:r>
      <w:r w:rsidRPr="00942D50">
        <w:rPr>
          <w:rFonts w:ascii="SimSun" w:eastAsia="SimSun" w:hAnsi="SimSun"/>
          <w:sz w:val="21"/>
          <w:lang w:eastAsia="zh-CN"/>
        </w:rPr>
        <w:t>性也使</w:t>
      </w:r>
      <w:r w:rsidR="000D254E" w:rsidRPr="00942D50">
        <w:rPr>
          <w:rFonts w:ascii="SimSun" w:eastAsia="SimSun" w:hAnsi="SimSun" w:hint="eastAsia"/>
          <w:sz w:val="21"/>
          <w:lang w:eastAsia="zh-CN"/>
        </w:rPr>
        <w:t>雇员</w:t>
      </w:r>
      <w:r w:rsidRPr="00942D50">
        <w:rPr>
          <w:rFonts w:ascii="SimSun" w:eastAsia="SimSun" w:hAnsi="SimSun"/>
          <w:sz w:val="21"/>
          <w:lang w:eastAsia="zh-CN"/>
        </w:rPr>
        <w:t>能够适应和应对出现的挑战，并使</w:t>
      </w:r>
      <w:r w:rsidR="0028090F">
        <w:rPr>
          <w:rFonts w:ascii="SimSun" w:eastAsia="SimSun" w:hAnsi="SimSun"/>
          <w:sz w:val="21"/>
          <w:lang w:eastAsia="zh-CN"/>
        </w:rPr>
        <w:t>他（她）们</w:t>
      </w:r>
      <w:r w:rsidRPr="00942D50">
        <w:rPr>
          <w:rFonts w:ascii="SimSun" w:eastAsia="SimSun" w:hAnsi="SimSun"/>
          <w:sz w:val="21"/>
          <w:lang w:eastAsia="zh-CN"/>
        </w:rPr>
        <w:t>无论</w:t>
      </w:r>
      <w:r w:rsidR="000D254E" w:rsidRPr="00942D50">
        <w:rPr>
          <w:rFonts w:ascii="SimSun" w:eastAsia="SimSun" w:hAnsi="SimSun" w:hint="eastAsia"/>
          <w:sz w:val="21"/>
          <w:lang w:eastAsia="zh-CN"/>
        </w:rPr>
        <w:t>身在何处</w:t>
      </w:r>
      <w:r w:rsidRPr="00942D50">
        <w:rPr>
          <w:rFonts w:ascii="SimSun" w:eastAsia="SimSun" w:hAnsi="SimSun"/>
          <w:sz w:val="21"/>
          <w:lang w:eastAsia="zh-CN"/>
        </w:rPr>
        <w:t>都能参与到工作中。</w:t>
      </w:r>
    </w:p>
    <w:p w14:paraId="273A1EF0"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lang w:eastAsia="zh-CN"/>
        </w:rPr>
        <w:t>同时</w:t>
      </w:r>
      <w:r w:rsidRPr="00942D50">
        <w:rPr>
          <w:rFonts w:ascii="SimSun" w:eastAsia="SimSun" w:hAnsi="SimSun"/>
          <w:sz w:val="21"/>
          <w:szCs w:val="22"/>
          <w:lang w:eastAsia="zh-CN"/>
        </w:rPr>
        <w:t>，</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继续关注其吸引和</w:t>
      </w:r>
      <w:r w:rsidR="000D254E" w:rsidRPr="00942D50">
        <w:rPr>
          <w:rFonts w:ascii="SimSun" w:eastAsia="SimSun" w:hAnsi="SimSun" w:hint="eastAsia"/>
          <w:sz w:val="21"/>
          <w:szCs w:val="22"/>
          <w:lang w:eastAsia="zh-CN"/>
        </w:rPr>
        <w:t>征聘</w:t>
      </w:r>
      <w:r w:rsidRPr="00942D50">
        <w:rPr>
          <w:rFonts w:ascii="SimSun" w:eastAsia="SimSun" w:hAnsi="SimSun"/>
          <w:sz w:val="21"/>
          <w:szCs w:val="22"/>
          <w:lang w:eastAsia="zh-CN"/>
        </w:rPr>
        <w:t>多样化合格工作人员的目标，并继续致力于尊重招聘具有</w:t>
      </w:r>
      <w:r w:rsidR="000D254E" w:rsidRPr="00942D50">
        <w:rPr>
          <w:rFonts w:ascii="SimSun" w:eastAsia="SimSun" w:hAnsi="SimSun" w:hint="eastAsia"/>
          <w:sz w:val="21"/>
          <w:szCs w:val="22"/>
          <w:lang w:eastAsia="zh-CN"/>
        </w:rPr>
        <w:t>效率、才干及忠诚之最高标准</w:t>
      </w:r>
      <w:r w:rsidRPr="00942D50">
        <w:rPr>
          <w:rFonts w:ascii="SimSun" w:eastAsia="SimSun" w:hAnsi="SimSun"/>
          <w:sz w:val="21"/>
          <w:szCs w:val="22"/>
          <w:lang w:eastAsia="zh-CN"/>
        </w:rPr>
        <w:t>工作人员的原则。它还认识到，在开展</w:t>
      </w:r>
      <w:r w:rsidRPr="00942D50">
        <w:rPr>
          <w:rFonts w:ascii="SimSun" w:eastAsia="SimSun" w:hAnsi="SimSun"/>
          <w:sz w:val="21"/>
          <w:lang w:eastAsia="zh-CN"/>
        </w:rPr>
        <w:t>这一系统性工作的同时，需要通过与成员国合作加强</w:t>
      </w:r>
      <w:r w:rsidR="000D254E" w:rsidRPr="00942D50">
        <w:rPr>
          <w:rFonts w:ascii="SimSun" w:eastAsia="SimSun" w:hAnsi="SimSun" w:hint="eastAsia"/>
          <w:sz w:val="21"/>
          <w:lang w:eastAsia="zh-CN"/>
        </w:rPr>
        <w:t>征聘外联</w:t>
      </w:r>
      <w:r w:rsidRPr="00942D50">
        <w:rPr>
          <w:rFonts w:ascii="SimSun" w:eastAsia="SimSun" w:hAnsi="SimSun"/>
          <w:sz w:val="21"/>
          <w:lang w:eastAsia="zh-CN"/>
        </w:rPr>
        <w:t>计划和倡议，实现公平的地域代表性和性别平衡的目标。</w:t>
      </w:r>
    </w:p>
    <w:p w14:paraId="41C136FC"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因此，</w:t>
      </w:r>
      <w:r w:rsidR="00876B07" w:rsidRPr="00942D50">
        <w:rPr>
          <w:rFonts w:ascii="SimSun" w:eastAsia="SimSun" w:hAnsi="SimSun"/>
          <w:sz w:val="21"/>
          <w:szCs w:val="22"/>
          <w:lang w:eastAsia="zh-CN"/>
        </w:rPr>
        <w:t>人力部</w:t>
      </w:r>
      <w:r w:rsidRPr="00942D50">
        <w:rPr>
          <w:rFonts w:ascii="SimSun" w:eastAsia="SimSun" w:hAnsi="SimSun"/>
          <w:sz w:val="21"/>
          <w:szCs w:val="22"/>
          <w:lang w:eastAsia="zh-CN"/>
        </w:rPr>
        <w:t>在条件允许的情况下，继续加强外联工作，吸引合格的候选人。</w:t>
      </w:r>
      <w:r w:rsidRPr="00942D50">
        <w:rPr>
          <w:rFonts w:ascii="SimSun" w:eastAsia="SimSun" w:hAnsi="SimSun"/>
          <w:sz w:val="21"/>
          <w:szCs w:val="22"/>
          <w:bdr w:val="none" w:sz="0" w:space="0" w:color="auto" w:frame="1"/>
          <w:lang w:eastAsia="zh-CN"/>
        </w:rPr>
        <w:t>在</w:t>
      </w:r>
      <w:r w:rsidR="000D254E" w:rsidRPr="00942D50">
        <w:rPr>
          <w:rFonts w:ascii="SimSun" w:eastAsia="SimSun" w:hAnsi="SimSun" w:hint="eastAsia"/>
          <w:sz w:val="21"/>
          <w:szCs w:val="22"/>
          <w:bdr w:val="none" w:sz="0" w:space="0" w:color="auto" w:frame="1"/>
          <w:lang w:eastAsia="zh-CN"/>
        </w:rPr>
        <w:t>为无</w:t>
      </w:r>
      <w:r w:rsidRPr="00942D50">
        <w:rPr>
          <w:rFonts w:ascii="SimSun" w:eastAsia="SimSun" w:hAnsi="SimSun"/>
          <w:sz w:val="21"/>
          <w:szCs w:val="22"/>
          <w:bdr w:val="none" w:sz="0" w:space="0" w:color="auto" w:frame="1"/>
          <w:lang w:eastAsia="zh-CN"/>
        </w:rPr>
        <w:t>代表</w:t>
      </w:r>
      <w:r w:rsidR="000D254E" w:rsidRPr="00942D50">
        <w:rPr>
          <w:rFonts w:ascii="SimSun" w:eastAsia="SimSun" w:hAnsi="SimSun" w:hint="eastAsia"/>
          <w:sz w:val="21"/>
          <w:szCs w:val="22"/>
          <w:bdr w:val="none" w:sz="0" w:space="0" w:color="auto" w:frame="1"/>
          <w:lang w:eastAsia="zh-CN"/>
        </w:rPr>
        <w:t>性</w:t>
      </w:r>
      <w:r w:rsidRPr="00942D50">
        <w:rPr>
          <w:rFonts w:ascii="SimSun" w:eastAsia="SimSun" w:hAnsi="SimSun"/>
          <w:sz w:val="21"/>
          <w:szCs w:val="22"/>
          <w:bdr w:val="none" w:sz="0" w:space="0" w:color="auto" w:frame="1"/>
          <w:lang w:eastAsia="zh-CN"/>
        </w:rPr>
        <w:t>成员国提出的</w:t>
      </w:r>
      <w:r w:rsidR="000D254E" w:rsidRPr="00942D50">
        <w:rPr>
          <w:rFonts w:ascii="SimSun" w:eastAsia="SimSun" w:hAnsi="SimSun" w:hint="eastAsia"/>
          <w:sz w:val="21"/>
          <w:szCs w:val="22"/>
          <w:bdr w:val="none" w:sz="0" w:space="0" w:color="auto" w:frame="1"/>
          <w:lang w:eastAsia="zh-CN"/>
        </w:rPr>
        <w:t>联络点</w:t>
      </w:r>
      <w:r w:rsidRPr="00942D50">
        <w:rPr>
          <w:rFonts w:ascii="SimSun" w:eastAsia="SimSun" w:hAnsi="SimSun"/>
          <w:sz w:val="21"/>
          <w:szCs w:val="22"/>
          <w:bdr w:val="none" w:sz="0" w:space="0" w:color="auto" w:frame="1"/>
          <w:lang w:eastAsia="zh-CN"/>
        </w:rPr>
        <w:t>倡议的背景下，</w:t>
      </w:r>
      <w:r w:rsidR="00876B07" w:rsidRPr="00942D50">
        <w:rPr>
          <w:rFonts w:ascii="SimSun" w:eastAsia="SimSun" w:hAnsi="SimSun"/>
          <w:sz w:val="21"/>
          <w:szCs w:val="22"/>
          <w:bdr w:val="none" w:sz="0" w:space="0" w:color="auto" w:frame="1"/>
          <w:lang w:eastAsia="zh-CN"/>
        </w:rPr>
        <w:t>人力部</w:t>
      </w:r>
      <w:r w:rsidRPr="00942D50">
        <w:rPr>
          <w:rFonts w:ascii="SimSun" w:eastAsia="SimSun" w:hAnsi="SimSun"/>
          <w:sz w:val="21"/>
          <w:szCs w:val="22"/>
          <w:bdr w:val="none" w:sz="0" w:space="0" w:color="auto" w:frame="1"/>
          <w:lang w:eastAsia="zh-CN"/>
        </w:rPr>
        <w:t>与主要官员和潜在申请人举行了一系列网络研讨会，并</w:t>
      </w:r>
      <w:r w:rsidRPr="00942D50">
        <w:rPr>
          <w:rFonts w:ascii="SimSun" w:eastAsia="SimSun" w:hAnsi="SimSun"/>
          <w:sz w:val="21"/>
          <w:szCs w:val="22"/>
          <w:lang w:eastAsia="zh-CN"/>
        </w:rPr>
        <w:t>与</w:t>
      </w:r>
      <w:r w:rsidR="000D254E" w:rsidRPr="00942D50">
        <w:rPr>
          <w:rFonts w:ascii="SimSun" w:eastAsia="SimSun" w:hAnsi="SimSun" w:hint="eastAsia"/>
          <w:sz w:val="21"/>
          <w:szCs w:val="22"/>
          <w:lang w:eastAsia="zh-CN"/>
        </w:rPr>
        <w:t>联络点</w:t>
      </w:r>
      <w:r w:rsidRPr="00942D50">
        <w:rPr>
          <w:rFonts w:ascii="SimSun" w:eastAsia="SimSun" w:hAnsi="SimSun"/>
          <w:sz w:val="21"/>
          <w:szCs w:val="22"/>
          <w:lang w:eastAsia="zh-CN"/>
        </w:rPr>
        <w:t>密切互动。它为</w:t>
      </w:r>
      <w:r w:rsidRPr="00942D50">
        <w:rPr>
          <w:rFonts w:ascii="SimSun" w:eastAsia="SimSun" w:hAnsi="SimSun"/>
          <w:color w:val="000000"/>
          <w:sz w:val="21"/>
          <w:szCs w:val="22"/>
          <w:lang w:eastAsia="zh-CN"/>
        </w:rPr>
        <w:t>阿尔巴尼亚、爱沙尼亚、沙特阿拉伯、斯洛文尼亚和苏丹</w:t>
      </w:r>
      <w:r w:rsidRPr="00942D50">
        <w:rPr>
          <w:rFonts w:ascii="SimSun" w:eastAsia="SimSun" w:hAnsi="SimSun"/>
          <w:sz w:val="21"/>
          <w:szCs w:val="22"/>
          <w:lang w:eastAsia="zh-CN"/>
        </w:rPr>
        <w:t>的</w:t>
      </w:r>
      <w:r w:rsidR="000D254E" w:rsidRPr="00942D50">
        <w:rPr>
          <w:rFonts w:ascii="SimSun" w:eastAsia="SimSun" w:hAnsi="SimSun" w:hint="eastAsia"/>
          <w:sz w:val="21"/>
          <w:szCs w:val="22"/>
          <w:lang w:eastAsia="zh-CN"/>
        </w:rPr>
        <w:t>联络点</w:t>
      </w:r>
      <w:r w:rsidRPr="00942D50">
        <w:rPr>
          <w:rFonts w:ascii="SimSun" w:eastAsia="SimSun" w:hAnsi="SimSun"/>
          <w:sz w:val="21"/>
          <w:szCs w:val="22"/>
          <w:lang w:eastAsia="zh-CN"/>
        </w:rPr>
        <w:t>举办了有针对性的网络研讨会</w:t>
      </w:r>
      <w:r w:rsidRPr="00942D50">
        <w:rPr>
          <w:rFonts w:ascii="SimSun" w:eastAsia="SimSun" w:hAnsi="SimSun"/>
          <w:color w:val="000000"/>
          <w:sz w:val="21"/>
          <w:szCs w:val="22"/>
          <w:lang w:eastAsia="zh-CN"/>
        </w:rPr>
        <w:t>，</w:t>
      </w:r>
      <w:r w:rsidR="000D254E" w:rsidRPr="00942D50">
        <w:rPr>
          <w:rFonts w:ascii="SimSun" w:eastAsia="SimSun" w:hAnsi="SimSun" w:hint="eastAsia"/>
          <w:color w:val="000000"/>
          <w:sz w:val="21"/>
          <w:szCs w:val="22"/>
          <w:lang w:eastAsia="zh-CN"/>
        </w:rPr>
        <w:t>使</w:t>
      </w:r>
      <w:r w:rsidRPr="00942D50">
        <w:rPr>
          <w:rFonts w:ascii="SimSun" w:eastAsia="SimSun" w:hAnsi="SimSun"/>
          <w:color w:val="000000"/>
          <w:sz w:val="21"/>
          <w:szCs w:val="22"/>
          <w:lang w:eastAsia="zh-CN"/>
        </w:rPr>
        <w:t>斯洛文尼亚的定期</w:t>
      </w:r>
      <w:r w:rsidRPr="00942D50">
        <w:rPr>
          <w:rFonts w:ascii="SimSun" w:eastAsia="SimSun" w:hAnsi="SimSun"/>
          <w:sz w:val="21"/>
          <w:szCs w:val="22"/>
          <w:bdr w:val="none" w:sz="0" w:space="0" w:color="auto" w:frame="1"/>
          <w:lang w:eastAsia="zh-CN"/>
        </w:rPr>
        <w:t>空缺</w:t>
      </w:r>
      <w:r w:rsidRPr="00942D50">
        <w:rPr>
          <w:rFonts w:ascii="SimSun" w:eastAsia="SimSun" w:hAnsi="SimSun"/>
          <w:color w:val="000000"/>
          <w:sz w:val="21"/>
          <w:szCs w:val="22"/>
          <w:lang w:eastAsia="zh-CN"/>
        </w:rPr>
        <w:t>申请增加了24%，苏丹增加了28%。</w:t>
      </w:r>
      <w:r w:rsidR="000D254E" w:rsidRPr="00942D50">
        <w:rPr>
          <w:rFonts w:ascii="SimSun" w:eastAsia="SimSun" w:hAnsi="SimSun" w:hint="eastAsia"/>
          <w:color w:val="000000"/>
          <w:sz w:val="21"/>
          <w:szCs w:val="22"/>
          <w:lang w:eastAsia="zh-CN"/>
        </w:rPr>
        <w:t>无</w:t>
      </w:r>
      <w:r w:rsidRPr="00942D50">
        <w:rPr>
          <w:rFonts w:ascii="SimSun" w:eastAsia="SimSun" w:hAnsi="SimSun"/>
          <w:color w:val="000000"/>
          <w:sz w:val="21"/>
          <w:szCs w:val="22"/>
          <w:lang w:eastAsia="zh-CN"/>
        </w:rPr>
        <w:t>代表</w:t>
      </w:r>
      <w:r w:rsidR="000D254E" w:rsidRPr="00942D50">
        <w:rPr>
          <w:rFonts w:ascii="SimSun" w:eastAsia="SimSun" w:hAnsi="SimSun" w:hint="eastAsia"/>
          <w:color w:val="000000"/>
          <w:sz w:val="21"/>
          <w:szCs w:val="22"/>
          <w:lang w:eastAsia="zh-CN"/>
        </w:rPr>
        <w:t>性</w:t>
      </w:r>
      <w:r w:rsidRPr="00942D50">
        <w:rPr>
          <w:rFonts w:ascii="SimSun" w:eastAsia="SimSun" w:hAnsi="SimSun"/>
          <w:color w:val="000000"/>
          <w:sz w:val="21"/>
          <w:szCs w:val="22"/>
          <w:lang w:eastAsia="zh-CN"/>
        </w:rPr>
        <w:t>成员国对人才库的申请也有所增加，特别是那些举行了网络研讨会的国家。此外，来自无</w:t>
      </w:r>
      <w:r w:rsidR="000D254E" w:rsidRPr="00942D50">
        <w:rPr>
          <w:rFonts w:ascii="SimSun" w:eastAsia="SimSun" w:hAnsi="SimSun" w:hint="eastAsia"/>
          <w:color w:val="000000"/>
          <w:sz w:val="21"/>
          <w:szCs w:val="22"/>
          <w:lang w:eastAsia="zh-CN"/>
        </w:rPr>
        <w:t>代表性成</w:t>
      </w:r>
      <w:r w:rsidRPr="00942D50">
        <w:rPr>
          <w:rFonts w:ascii="SimSun" w:eastAsia="SimSun" w:hAnsi="SimSun"/>
          <w:color w:val="000000"/>
          <w:sz w:val="21"/>
          <w:szCs w:val="22"/>
          <w:lang w:eastAsia="zh-CN"/>
        </w:rPr>
        <w:t>员国的申请质量有所提高，这表明在</w:t>
      </w:r>
      <w:r w:rsidR="000D254E" w:rsidRPr="00942D50">
        <w:rPr>
          <w:rFonts w:ascii="SimSun" w:eastAsia="SimSun" w:hAnsi="SimSun" w:hint="eastAsia"/>
          <w:color w:val="000000"/>
          <w:sz w:val="21"/>
          <w:szCs w:val="22"/>
          <w:lang w:eastAsia="zh-CN"/>
        </w:rPr>
        <w:t>联络点</w:t>
      </w:r>
      <w:r w:rsidRPr="00942D50">
        <w:rPr>
          <w:rFonts w:ascii="SimSun" w:eastAsia="SimSun" w:hAnsi="SimSun"/>
          <w:color w:val="000000"/>
          <w:sz w:val="21"/>
          <w:szCs w:val="22"/>
          <w:lang w:eastAsia="zh-CN"/>
        </w:rPr>
        <w:t>的合作和支持下，该倡议正在提供投资回报。</w:t>
      </w:r>
    </w:p>
    <w:p w14:paraId="175752BF" w14:textId="61633C17" w:rsidR="00640224" w:rsidRPr="00942D50" w:rsidRDefault="00876B07"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人力部</w:t>
      </w:r>
      <w:r w:rsidR="00172A7C" w:rsidRPr="00942D50">
        <w:rPr>
          <w:rFonts w:ascii="SimSun" w:eastAsia="SimSun" w:hAnsi="SimSun"/>
          <w:sz w:val="21"/>
          <w:szCs w:val="22"/>
          <w:lang w:eastAsia="zh-CN"/>
        </w:rPr>
        <w:t>还越来越多地使用相关的在线招聘网站，如Impact Pool和LinkedIn</w:t>
      </w:r>
      <w:r w:rsidR="00031E12" w:rsidRPr="00942D50">
        <w:rPr>
          <w:rFonts w:ascii="SimSun" w:eastAsia="SimSun" w:hAnsi="SimSun" w:hint="eastAsia"/>
          <w:sz w:val="21"/>
          <w:szCs w:val="22"/>
          <w:lang w:eastAsia="zh-CN"/>
        </w:rPr>
        <w:t>、</w:t>
      </w:r>
      <w:r w:rsidR="00172A7C" w:rsidRPr="00942D50">
        <w:rPr>
          <w:rFonts w:ascii="SimSun" w:eastAsia="SimSun" w:hAnsi="SimSun"/>
          <w:sz w:val="21"/>
          <w:szCs w:val="22"/>
          <w:lang w:eastAsia="zh-CN"/>
        </w:rPr>
        <w:t>Twitter</w:t>
      </w:r>
      <w:r w:rsidR="00031E12" w:rsidRPr="00942D50">
        <w:rPr>
          <w:rFonts w:ascii="SimSun" w:eastAsia="SimSun" w:hAnsi="SimSun" w:hint="eastAsia"/>
          <w:sz w:val="21"/>
          <w:szCs w:val="22"/>
          <w:lang w:eastAsia="zh-CN"/>
        </w:rPr>
        <w:t>等</w:t>
      </w:r>
      <w:r w:rsidR="00031E12" w:rsidRPr="00942D50">
        <w:rPr>
          <w:rFonts w:ascii="SimSun" w:eastAsia="SimSun" w:hAnsi="SimSun"/>
          <w:sz w:val="21"/>
          <w:szCs w:val="22"/>
          <w:lang w:eastAsia="zh-CN"/>
        </w:rPr>
        <w:t>社交媒体平台，</w:t>
      </w:r>
      <w:r w:rsidR="00031E12" w:rsidRPr="00942D50">
        <w:rPr>
          <w:rFonts w:ascii="SimSun" w:eastAsia="SimSun" w:hAnsi="SimSun" w:hint="eastAsia"/>
          <w:sz w:val="21"/>
          <w:szCs w:val="22"/>
          <w:lang w:eastAsia="zh-CN"/>
        </w:rPr>
        <w:t>并</w:t>
      </w:r>
      <w:r w:rsidR="00172A7C" w:rsidRPr="00942D50">
        <w:rPr>
          <w:rFonts w:ascii="SimSun" w:eastAsia="SimSun" w:hAnsi="SimSun"/>
          <w:sz w:val="21"/>
          <w:bdr w:val="none" w:sz="0" w:space="0" w:color="auto" w:frame="1"/>
          <w:lang w:eastAsia="zh-CN"/>
        </w:rPr>
        <w:t>针对选定的高级或难以填补的空缺职位</w:t>
      </w:r>
      <w:r w:rsidR="00031E12" w:rsidRPr="00942D50">
        <w:rPr>
          <w:rFonts w:ascii="SimSun" w:eastAsia="SimSun" w:hAnsi="SimSun" w:hint="eastAsia"/>
          <w:sz w:val="21"/>
          <w:bdr w:val="none" w:sz="0" w:space="0" w:color="auto" w:frame="1"/>
          <w:lang w:eastAsia="zh-CN"/>
        </w:rPr>
        <w:t>发布</w:t>
      </w:r>
      <w:r w:rsidR="00172A7C" w:rsidRPr="00942D50">
        <w:rPr>
          <w:rFonts w:ascii="SimSun" w:eastAsia="SimSun" w:hAnsi="SimSun"/>
          <w:sz w:val="21"/>
          <w:szCs w:val="22"/>
          <w:lang w:eastAsia="zh-CN"/>
        </w:rPr>
        <w:t>定向广告。</w:t>
      </w:r>
      <w:r w:rsidR="00172A7C" w:rsidRPr="00942D50">
        <w:rPr>
          <w:rFonts w:ascii="SimSun" w:eastAsia="SimSun" w:hAnsi="SimSun"/>
          <w:sz w:val="21"/>
          <w:bdr w:val="none" w:sz="0" w:space="0" w:color="auto" w:frame="1"/>
          <w:lang w:eastAsia="zh-CN"/>
        </w:rPr>
        <w:t>2020年，</w:t>
      </w:r>
      <w:r w:rsidR="00640224" w:rsidRPr="00942D50">
        <w:rPr>
          <w:rFonts w:ascii="SimSun" w:eastAsia="SimSun" w:hAnsi="SimSun"/>
          <w:sz w:val="21"/>
          <w:bdr w:val="none" w:sz="0" w:space="0" w:color="auto" w:frame="1"/>
          <w:lang w:eastAsia="zh-CN"/>
        </w:rPr>
        <w:t>产权组织</w:t>
      </w:r>
      <w:r w:rsidR="00172A7C" w:rsidRPr="00942D50">
        <w:rPr>
          <w:rFonts w:ascii="SimSun" w:eastAsia="SimSun" w:hAnsi="SimSun"/>
          <w:sz w:val="21"/>
          <w:bdr w:val="none" w:sz="0" w:space="0" w:color="auto" w:frame="1"/>
          <w:lang w:eastAsia="zh-CN"/>
        </w:rPr>
        <w:t>通过LinkedIn开展了一项人才摸底工作，以确定</w:t>
      </w:r>
      <w:r w:rsidR="00031E12" w:rsidRPr="00942D50">
        <w:rPr>
          <w:rFonts w:ascii="SimSun" w:eastAsia="SimSun" w:hAnsi="SimSun" w:hint="eastAsia"/>
          <w:sz w:val="21"/>
          <w:bdr w:val="none" w:sz="0" w:space="0" w:color="auto" w:frame="1"/>
          <w:lang w:eastAsia="zh-CN"/>
        </w:rPr>
        <w:t>无</w:t>
      </w:r>
      <w:r w:rsidR="00172A7C" w:rsidRPr="00942D50">
        <w:rPr>
          <w:rFonts w:ascii="SimSun" w:eastAsia="SimSun" w:hAnsi="SimSun"/>
          <w:sz w:val="21"/>
          <w:bdr w:val="none" w:sz="0" w:space="0" w:color="auto" w:frame="1"/>
          <w:lang w:eastAsia="zh-CN"/>
        </w:rPr>
        <w:t>代表</w:t>
      </w:r>
      <w:r w:rsidR="00031E12" w:rsidRPr="00942D50">
        <w:rPr>
          <w:rFonts w:ascii="SimSun" w:eastAsia="SimSun" w:hAnsi="SimSun" w:hint="eastAsia"/>
          <w:sz w:val="21"/>
          <w:bdr w:val="none" w:sz="0" w:space="0" w:color="auto" w:frame="1"/>
          <w:lang w:eastAsia="zh-CN"/>
        </w:rPr>
        <w:t>性</w:t>
      </w:r>
      <w:r w:rsidR="00172A7C" w:rsidRPr="00942D50">
        <w:rPr>
          <w:rFonts w:ascii="SimSun" w:eastAsia="SimSun" w:hAnsi="SimSun"/>
          <w:sz w:val="21"/>
          <w:bdr w:val="none" w:sz="0" w:space="0" w:color="auto" w:frame="1"/>
          <w:lang w:eastAsia="zh-CN"/>
        </w:rPr>
        <w:t>成员国可提供的人才，以及全球各地的稀缺人才。这一信息被用来更好地</w:t>
      </w:r>
      <w:r w:rsidR="00847387" w:rsidRPr="00942D50">
        <w:rPr>
          <w:rFonts w:ascii="SimSun" w:eastAsia="SimSun" w:hAnsi="SimSun" w:hint="eastAsia"/>
          <w:sz w:val="21"/>
          <w:bdr w:val="none" w:sz="0" w:space="0" w:color="auto" w:frame="1"/>
          <w:lang w:eastAsia="zh-CN"/>
        </w:rPr>
        <w:t>为</w:t>
      </w:r>
      <w:r w:rsidR="00172A7C" w:rsidRPr="00942D50">
        <w:rPr>
          <w:rFonts w:ascii="SimSun" w:eastAsia="SimSun" w:hAnsi="SimSun"/>
          <w:sz w:val="21"/>
          <w:bdr w:val="none" w:sz="0" w:space="0" w:color="auto" w:frame="1"/>
          <w:lang w:eastAsia="zh-CN"/>
        </w:rPr>
        <w:t>有针对性的</w:t>
      </w:r>
      <w:r w:rsidR="00847387" w:rsidRPr="00942D50">
        <w:rPr>
          <w:rFonts w:ascii="SimSun" w:eastAsia="SimSun" w:hAnsi="SimSun" w:hint="eastAsia"/>
          <w:sz w:val="21"/>
          <w:bdr w:val="none" w:sz="0" w:space="0" w:color="auto" w:frame="1"/>
          <w:lang w:eastAsia="zh-CN"/>
        </w:rPr>
        <w:t>外联</w:t>
      </w:r>
      <w:r w:rsidR="00172A7C" w:rsidRPr="00942D50">
        <w:rPr>
          <w:rFonts w:ascii="SimSun" w:eastAsia="SimSun" w:hAnsi="SimSun"/>
          <w:sz w:val="21"/>
          <w:bdr w:val="none" w:sz="0" w:space="0" w:color="auto" w:frame="1"/>
          <w:lang w:eastAsia="zh-CN"/>
        </w:rPr>
        <w:t>工作</w:t>
      </w:r>
      <w:r w:rsidR="00847387" w:rsidRPr="00942D50">
        <w:rPr>
          <w:rFonts w:ascii="SimSun" w:eastAsia="SimSun" w:hAnsi="SimSun" w:hint="eastAsia"/>
          <w:sz w:val="21"/>
          <w:bdr w:val="none" w:sz="0" w:space="0" w:color="auto" w:frame="1"/>
          <w:lang w:eastAsia="zh-CN"/>
        </w:rPr>
        <w:t>提供信息</w:t>
      </w:r>
      <w:r w:rsidR="00847387" w:rsidRPr="00942D50">
        <w:rPr>
          <w:rFonts w:ascii="SimSun" w:eastAsia="SimSun" w:hAnsi="SimSun"/>
          <w:sz w:val="21"/>
          <w:bdr w:val="none" w:sz="0" w:space="0" w:color="auto" w:frame="1"/>
          <w:lang w:eastAsia="zh-CN"/>
        </w:rPr>
        <w:t>和指导</w:t>
      </w:r>
      <w:r w:rsidR="00172A7C" w:rsidRPr="00942D50">
        <w:rPr>
          <w:rFonts w:ascii="SimSun" w:eastAsia="SimSun" w:hAnsi="SimSun"/>
          <w:sz w:val="21"/>
          <w:bdr w:val="none" w:sz="0" w:space="0" w:color="auto" w:frame="1"/>
          <w:lang w:eastAsia="zh-CN"/>
        </w:rPr>
        <w:t>。在2019年建立人才库之后，</w:t>
      </w:r>
      <w:r w:rsidR="00640224" w:rsidRPr="00942D50">
        <w:rPr>
          <w:rFonts w:ascii="SimSun" w:eastAsia="SimSun" w:hAnsi="SimSun"/>
          <w:sz w:val="21"/>
          <w:bdr w:val="none" w:sz="0" w:space="0" w:color="auto" w:frame="1"/>
          <w:lang w:eastAsia="zh-CN"/>
        </w:rPr>
        <w:t>产权组织</w:t>
      </w:r>
      <w:r w:rsidR="00172A7C" w:rsidRPr="00942D50">
        <w:rPr>
          <w:rFonts w:ascii="SimSun" w:eastAsia="SimSun" w:hAnsi="SimSun"/>
          <w:sz w:val="21"/>
          <w:bdr w:val="none" w:sz="0" w:space="0" w:color="auto" w:frame="1"/>
          <w:lang w:eastAsia="zh-CN"/>
        </w:rPr>
        <w:t>继续审查这些人才库中选定的专业和/或高级空缺职位的候选人简历，并与那些被确定为可能匹配的人进行联系，鼓励他</w:t>
      </w:r>
      <w:r w:rsidR="00847387" w:rsidRPr="00942D50">
        <w:rPr>
          <w:rFonts w:ascii="SimSun" w:eastAsia="SimSun" w:hAnsi="SimSun" w:hint="eastAsia"/>
          <w:sz w:val="21"/>
          <w:bdr w:val="none" w:sz="0" w:space="0" w:color="auto" w:frame="1"/>
          <w:lang w:eastAsia="zh-CN"/>
        </w:rPr>
        <w:t>（她）</w:t>
      </w:r>
      <w:r w:rsidR="00172A7C" w:rsidRPr="00942D50">
        <w:rPr>
          <w:rFonts w:ascii="SimSun" w:eastAsia="SimSun" w:hAnsi="SimSun"/>
          <w:sz w:val="21"/>
          <w:bdr w:val="none" w:sz="0" w:space="0" w:color="auto" w:frame="1"/>
          <w:lang w:eastAsia="zh-CN"/>
        </w:rPr>
        <w:t>们提出申请。</w:t>
      </w:r>
    </w:p>
    <w:p w14:paraId="59B9776A"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此外，还</w:t>
      </w:r>
      <w:r w:rsidRPr="00942D50">
        <w:rPr>
          <w:rFonts w:ascii="SimSun" w:eastAsia="SimSun" w:hAnsi="SimSun"/>
          <w:sz w:val="21"/>
          <w:szCs w:val="22"/>
          <w:lang w:eastAsia="zh-CN"/>
        </w:rPr>
        <w:t>对</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研究金政策进行了修订，根据</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的组织需求，</w:t>
      </w:r>
      <w:r w:rsidR="00847387" w:rsidRPr="00942D50">
        <w:rPr>
          <w:rFonts w:ascii="SimSun" w:eastAsia="SimSun" w:hAnsi="SimSun"/>
          <w:sz w:val="21"/>
          <w:szCs w:val="22"/>
          <w:lang w:eastAsia="zh-CN"/>
        </w:rPr>
        <w:t>以履行的职能类型为基础</w:t>
      </w:r>
      <w:r w:rsidR="00847387" w:rsidRPr="00942D50">
        <w:rPr>
          <w:rFonts w:ascii="SimSun" w:eastAsia="SimSun" w:hAnsi="SimSun" w:hint="eastAsia"/>
          <w:sz w:val="21"/>
          <w:szCs w:val="22"/>
          <w:lang w:eastAsia="zh-CN"/>
        </w:rPr>
        <w:t>，</w:t>
      </w:r>
      <w:r w:rsidRPr="00942D50">
        <w:rPr>
          <w:rFonts w:ascii="SimSun" w:eastAsia="SimSun" w:hAnsi="SimSun"/>
          <w:sz w:val="21"/>
          <w:szCs w:val="22"/>
          <w:lang w:eastAsia="zh-CN"/>
        </w:rPr>
        <w:t>将各种研究金计划和个人研究金合并为五大类。新的类别为研究金的管理提供了便利，并使整个</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的研究员在就业条件方面更加一致。特别是对津贴进行了统一，使一些研究员的津贴有所增加，而且</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现在为所有类别的研究员提供旅费补助，而这在以前是没有的。我们希望，通过继续为年轻专业人员提供有意义的经验，我们将提升</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作为雇主的品牌形象。</w:t>
      </w:r>
    </w:p>
    <w:p w14:paraId="7F168BF8" w14:textId="79FEDDFE"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lastRenderedPageBreak/>
        <w:t>在职业支持方面，以虚拟方式提供与职业有关的课程，并</w:t>
      </w:r>
      <w:r w:rsidR="00847387" w:rsidRPr="00942D50">
        <w:rPr>
          <w:rFonts w:ascii="SimSun" w:eastAsia="SimSun" w:hAnsi="SimSun" w:hint="eastAsia"/>
          <w:sz w:val="21"/>
          <w:szCs w:val="22"/>
          <w:lang w:eastAsia="zh-CN"/>
        </w:rPr>
        <w:t>保持了</w:t>
      </w:r>
      <w:r w:rsidRPr="00942D50">
        <w:rPr>
          <w:rFonts w:ascii="SimSun" w:eastAsia="SimSun" w:hAnsi="SimSun"/>
          <w:sz w:val="21"/>
          <w:szCs w:val="22"/>
          <w:lang w:eastAsia="zh-CN"/>
        </w:rPr>
        <w:t>外部学习计划。在2018年和2019年进行的</w:t>
      </w:r>
      <w:r w:rsidR="00847387" w:rsidRPr="00942D50">
        <w:rPr>
          <w:rFonts w:ascii="SimSun" w:eastAsia="SimSun" w:hAnsi="SimSun" w:hint="eastAsia"/>
          <w:sz w:val="21"/>
          <w:szCs w:val="22"/>
          <w:lang w:eastAsia="zh-CN"/>
        </w:rPr>
        <w:t>导师</w:t>
      </w:r>
      <w:r w:rsidRPr="00942D50">
        <w:rPr>
          <w:rFonts w:ascii="SimSun" w:eastAsia="SimSun" w:hAnsi="SimSun"/>
          <w:sz w:val="21"/>
          <w:szCs w:val="22"/>
          <w:lang w:eastAsia="zh-CN"/>
        </w:rPr>
        <w:t>试点的基础上，2020年启动了</w:t>
      </w:r>
      <w:r w:rsidR="00640224" w:rsidRPr="00942D50">
        <w:rPr>
          <w:rFonts w:ascii="SimSun" w:eastAsia="SimSun" w:hAnsi="SimSun"/>
          <w:sz w:val="21"/>
          <w:szCs w:val="22"/>
          <w:lang w:eastAsia="zh-CN"/>
        </w:rPr>
        <w:t>产权组织</w:t>
      </w:r>
      <w:r w:rsidR="00847387" w:rsidRPr="00942D50">
        <w:rPr>
          <w:rFonts w:ascii="SimSun" w:eastAsia="SimSun" w:hAnsi="SimSun" w:hint="eastAsia"/>
          <w:sz w:val="21"/>
          <w:szCs w:val="22"/>
          <w:lang w:eastAsia="zh-CN"/>
        </w:rPr>
        <w:t>导师</w:t>
      </w:r>
      <w:r w:rsidRPr="00942D50">
        <w:rPr>
          <w:rFonts w:ascii="SimSun" w:eastAsia="SimSun" w:hAnsi="SimSun"/>
          <w:sz w:val="21"/>
          <w:szCs w:val="22"/>
          <w:lang w:eastAsia="zh-CN"/>
        </w:rPr>
        <w:t>计划，作为对现有职业支持服务的一种</w:t>
      </w:r>
      <w:r w:rsidR="00847387" w:rsidRPr="00942D50">
        <w:rPr>
          <w:rFonts w:ascii="SimSun" w:eastAsia="SimSun" w:hAnsi="SimSun" w:hint="eastAsia"/>
          <w:sz w:val="21"/>
          <w:szCs w:val="22"/>
          <w:lang w:eastAsia="zh-CN"/>
        </w:rPr>
        <w:t>有</w:t>
      </w:r>
      <w:r w:rsidRPr="00942D50">
        <w:rPr>
          <w:rFonts w:ascii="SimSun" w:eastAsia="SimSun" w:hAnsi="SimSun"/>
          <w:sz w:val="21"/>
          <w:szCs w:val="22"/>
          <w:lang w:eastAsia="zh-CN"/>
        </w:rPr>
        <w:t>成本效益的补充。</w:t>
      </w:r>
    </w:p>
    <w:p w14:paraId="64C39D1C"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最后，在</w:t>
      </w:r>
      <w:r w:rsidR="00847387" w:rsidRPr="00942D50">
        <w:rPr>
          <w:rFonts w:ascii="SimSun" w:eastAsia="SimSun" w:hAnsi="SimSun" w:hint="eastAsia"/>
          <w:sz w:val="21"/>
          <w:szCs w:val="22"/>
          <w:lang w:eastAsia="zh-CN"/>
        </w:rPr>
        <w:t>员工队伍</w:t>
      </w:r>
      <w:r w:rsidRPr="00942D50">
        <w:rPr>
          <w:rFonts w:ascii="SimSun" w:eastAsia="SimSun" w:hAnsi="SimSun"/>
          <w:sz w:val="21"/>
          <w:szCs w:val="22"/>
          <w:lang w:eastAsia="zh-CN"/>
        </w:rPr>
        <w:t>战略规划方面，为了更好地为部门领导和管理人员提供建议，为管理人员开发了一个综合人力资源数据和分析的综合</w:t>
      </w:r>
      <w:r w:rsidR="00847387" w:rsidRPr="00942D50">
        <w:rPr>
          <w:rFonts w:ascii="SimSun" w:eastAsia="SimSun" w:hAnsi="SimSun" w:hint="eastAsia"/>
          <w:sz w:val="21"/>
          <w:szCs w:val="22"/>
          <w:lang w:eastAsia="zh-CN"/>
        </w:rPr>
        <w:t>看板</w:t>
      </w:r>
      <w:r w:rsidRPr="00942D50">
        <w:rPr>
          <w:rFonts w:ascii="SimSun" w:eastAsia="SimSun" w:hAnsi="SimSun"/>
          <w:sz w:val="21"/>
          <w:szCs w:val="22"/>
          <w:lang w:eastAsia="zh-CN"/>
        </w:rPr>
        <w:t>，将在2021年第三季度发布。这些</w:t>
      </w:r>
      <w:r w:rsidR="00847387" w:rsidRPr="00942D50">
        <w:rPr>
          <w:rFonts w:ascii="SimSun" w:eastAsia="SimSun" w:hAnsi="SimSun" w:hint="eastAsia"/>
          <w:sz w:val="21"/>
          <w:szCs w:val="22"/>
          <w:lang w:eastAsia="zh-CN"/>
        </w:rPr>
        <w:t>看板</w:t>
      </w:r>
      <w:r w:rsidRPr="00942D50">
        <w:rPr>
          <w:rFonts w:ascii="SimSun" w:eastAsia="SimSun" w:hAnsi="SimSun"/>
          <w:sz w:val="21"/>
          <w:szCs w:val="22"/>
          <w:lang w:eastAsia="zh-CN"/>
        </w:rPr>
        <w:t>将提供对关键信息的便捷访问，如</w:t>
      </w:r>
      <w:r w:rsidR="00847387" w:rsidRPr="00942D50">
        <w:rPr>
          <w:rFonts w:ascii="SimSun" w:eastAsia="SimSun" w:hAnsi="SimSun" w:hint="eastAsia"/>
          <w:sz w:val="21"/>
          <w:szCs w:val="22"/>
          <w:lang w:eastAsia="zh-CN"/>
        </w:rPr>
        <w:t>工作</w:t>
      </w:r>
      <w:r w:rsidRPr="00942D50">
        <w:rPr>
          <w:rFonts w:ascii="SimSun" w:eastAsia="SimSun" w:hAnsi="SimSun"/>
          <w:sz w:val="21"/>
          <w:szCs w:val="22"/>
          <w:lang w:eastAsia="zh-CN"/>
        </w:rPr>
        <w:t>人员配置、性别和地域代表性、退休、缺勤、</w:t>
      </w:r>
      <w:r w:rsidR="00847387" w:rsidRPr="00942D50">
        <w:rPr>
          <w:rFonts w:ascii="SimSun" w:eastAsia="SimSun" w:hAnsi="SimSun" w:hint="eastAsia"/>
          <w:sz w:val="21"/>
          <w:szCs w:val="22"/>
          <w:lang w:eastAsia="zh-CN"/>
        </w:rPr>
        <w:t>考绩</w:t>
      </w:r>
      <w:r w:rsidRPr="00942D50">
        <w:rPr>
          <w:rFonts w:ascii="SimSun" w:eastAsia="SimSun" w:hAnsi="SimSun"/>
          <w:sz w:val="21"/>
          <w:szCs w:val="22"/>
          <w:lang w:eastAsia="zh-CN"/>
        </w:rPr>
        <w:t>等。这一工具还将加强管理人员管理其员工队伍、跟踪和监测其团队的能力，并有望改善其员工队伍的性别和地域代表性。</w:t>
      </w:r>
    </w:p>
    <w:p w14:paraId="1D8CD0A0" w14:textId="77777777" w:rsidR="00640224" w:rsidRPr="00EA02CB" w:rsidRDefault="00172A7C" w:rsidP="00EA02CB">
      <w:pPr>
        <w:pStyle w:val="Heading3"/>
        <w:overflowPunct w:val="0"/>
        <w:spacing w:before="0" w:afterLines="50" w:after="120" w:line="340" w:lineRule="atLeast"/>
        <w:rPr>
          <w:rFonts w:ascii="KaiTi" w:eastAsia="KaiTi" w:hAnsi="KaiTi"/>
          <w:sz w:val="21"/>
          <w:u w:val="none"/>
        </w:rPr>
      </w:pPr>
      <w:r w:rsidRPr="00EA02CB">
        <w:rPr>
          <w:rFonts w:ascii="KaiTi" w:eastAsia="KaiTi" w:hAnsi="KaiTi"/>
          <w:sz w:val="21"/>
          <w:szCs w:val="22"/>
          <w:u w:val="none"/>
        </w:rPr>
        <w:t>加速数字化和精简</w:t>
      </w:r>
    </w:p>
    <w:p w14:paraId="3344D207" w14:textId="215461F1"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过去的几年里，人力</w:t>
      </w:r>
      <w:r w:rsidR="00847387" w:rsidRPr="00942D50">
        <w:rPr>
          <w:rFonts w:ascii="SimSun" w:eastAsia="SimSun" w:hAnsi="SimSun" w:hint="eastAsia"/>
          <w:sz w:val="21"/>
          <w:szCs w:val="22"/>
          <w:lang w:eastAsia="zh-CN"/>
        </w:rPr>
        <w:t>部</w:t>
      </w:r>
      <w:r w:rsidRPr="00942D50">
        <w:rPr>
          <w:rFonts w:ascii="SimSun" w:eastAsia="SimSun" w:hAnsi="SimSun"/>
          <w:sz w:val="21"/>
          <w:szCs w:val="22"/>
          <w:lang w:eastAsia="zh-CN"/>
        </w:rPr>
        <w:t>通过数字化转型过程，开始实施一系列新的人力资源工具、流程和程序，以实现日益强大的人力资源</w:t>
      </w:r>
      <w:r w:rsidR="009623E8" w:rsidRPr="00942D50">
        <w:rPr>
          <w:rFonts w:ascii="SimSun" w:eastAsia="SimSun" w:hAnsi="SimSun" w:hint="eastAsia"/>
          <w:sz w:val="21"/>
          <w:szCs w:val="22"/>
          <w:lang w:eastAsia="zh-CN"/>
        </w:rPr>
        <w:t>职能</w:t>
      </w:r>
      <w:r w:rsidRPr="00942D50">
        <w:rPr>
          <w:rFonts w:ascii="SimSun" w:eastAsia="SimSun" w:hAnsi="SimSun"/>
          <w:sz w:val="21"/>
          <w:szCs w:val="22"/>
          <w:lang w:eastAsia="zh-CN"/>
        </w:rPr>
        <w:t>。仅在过去一年，人力</w:t>
      </w:r>
      <w:r w:rsidR="009623E8" w:rsidRPr="00942D50">
        <w:rPr>
          <w:rFonts w:ascii="SimSun" w:eastAsia="SimSun" w:hAnsi="SimSun" w:hint="eastAsia"/>
          <w:sz w:val="21"/>
          <w:szCs w:val="22"/>
          <w:lang w:eastAsia="zh-CN"/>
        </w:rPr>
        <w:t>部</w:t>
      </w:r>
      <w:r w:rsidRPr="00942D50">
        <w:rPr>
          <w:rFonts w:ascii="SimSun" w:eastAsia="SimSun" w:hAnsi="SimSun"/>
          <w:sz w:val="21"/>
          <w:szCs w:val="22"/>
          <w:lang w:eastAsia="zh-CN"/>
        </w:rPr>
        <w:t>与其他内部单位协调，领导了休假和灵活工作安排</w:t>
      </w:r>
      <w:r w:rsidR="009623E8" w:rsidRPr="00942D50">
        <w:rPr>
          <w:rFonts w:ascii="SimSun" w:eastAsia="SimSun" w:hAnsi="SimSun" w:hint="eastAsia"/>
          <w:sz w:val="21"/>
          <w:szCs w:val="22"/>
          <w:lang w:eastAsia="zh-CN"/>
        </w:rPr>
        <w:t>看板</w:t>
      </w:r>
      <w:r w:rsidRPr="00942D50">
        <w:rPr>
          <w:rFonts w:ascii="SimSun" w:eastAsia="SimSun" w:hAnsi="SimSun"/>
          <w:sz w:val="21"/>
          <w:szCs w:val="22"/>
          <w:lang w:eastAsia="zh-CN"/>
        </w:rPr>
        <w:t>的开发和实施，并确保向</w:t>
      </w:r>
      <w:r w:rsidR="009623E8" w:rsidRPr="00942D50">
        <w:rPr>
          <w:rFonts w:ascii="SimSun" w:eastAsia="SimSun" w:hAnsi="SimSun" w:hint="eastAsia"/>
          <w:sz w:val="21"/>
          <w:szCs w:val="22"/>
          <w:lang w:eastAsia="zh-CN"/>
        </w:rPr>
        <w:t>工作人员</w:t>
      </w:r>
      <w:r w:rsidRPr="00942D50">
        <w:rPr>
          <w:rFonts w:ascii="SimSun" w:eastAsia="SimSun" w:hAnsi="SimSun"/>
          <w:sz w:val="21"/>
          <w:szCs w:val="22"/>
          <w:lang w:eastAsia="zh-CN"/>
        </w:rPr>
        <w:t>提供各种远程学习选择。</w:t>
      </w:r>
    </w:p>
    <w:p w14:paraId="2050A111" w14:textId="77777777" w:rsidR="00640224" w:rsidRPr="00942D50" w:rsidRDefault="00172A7C"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szCs w:val="22"/>
          <w:lang w:eastAsia="zh-CN"/>
        </w:rPr>
        <w:t>2021年</w:t>
      </w:r>
      <w:r w:rsidR="009623E8" w:rsidRPr="00942D50">
        <w:rPr>
          <w:rFonts w:ascii="SimSun" w:eastAsia="SimSun" w:hAnsi="SimSun" w:hint="eastAsia"/>
          <w:sz w:val="21"/>
          <w:szCs w:val="22"/>
          <w:lang w:eastAsia="zh-CN"/>
        </w:rPr>
        <w:t>年</w:t>
      </w:r>
      <w:r w:rsidRPr="00942D50">
        <w:rPr>
          <w:rFonts w:ascii="SimSun" w:eastAsia="SimSun" w:hAnsi="SimSun"/>
          <w:sz w:val="21"/>
          <w:szCs w:val="22"/>
          <w:lang w:eastAsia="zh-CN"/>
        </w:rPr>
        <w:t>中，</w:t>
      </w:r>
      <w:r w:rsidR="00876B07" w:rsidRPr="00942D50">
        <w:rPr>
          <w:rFonts w:ascii="SimSun" w:eastAsia="SimSun" w:hAnsi="SimSun"/>
          <w:sz w:val="21"/>
          <w:szCs w:val="22"/>
          <w:lang w:eastAsia="zh-CN"/>
        </w:rPr>
        <w:t>人力部</w:t>
      </w:r>
      <w:r w:rsidRPr="00942D50">
        <w:rPr>
          <w:rFonts w:ascii="SimSun" w:eastAsia="SimSun" w:hAnsi="SimSun"/>
          <w:sz w:val="21"/>
          <w:szCs w:val="22"/>
          <w:lang w:eastAsia="zh-CN"/>
        </w:rPr>
        <w:t>启动了人力资源数字化项目，将目前在职</w:t>
      </w:r>
      <w:r w:rsidR="009623E8" w:rsidRPr="00942D50">
        <w:rPr>
          <w:rFonts w:ascii="SimSun" w:eastAsia="SimSun" w:hAnsi="SimSun" w:hint="eastAsia"/>
          <w:sz w:val="21"/>
          <w:szCs w:val="22"/>
          <w:lang w:eastAsia="zh-CN"/>
        </w:rPr>
        <w:t>工作人员</w:t>
      </w:r>
      <w:r w:rsidRPr="00942D50">
        <w:rPr>
          <w:rFonts w:ascii="SimSun" w:eastAsia="SimSun" w:hAnsi="SimSun"/>
          <w:sz w:val="21"/>
          <w:szCs w:val="22"/>
          <w:lang w:eastAsia="zh-CN"/>
        </w:rPr>
        <w:t>的纸质档案数字化，以</w:t>
      </w:r>
      <w:r w:rsidR="009623E8" w:rsidRPr="00942D50">
        <w:rPr>
          <w:rFonts w:ascii="SimSun" w:eastAsia="SimSun" w:hAnsi="SimSun" w:hint="eastAsia"/>
          <w:sz w:val="21"/>
          <w:szCs w:val="22"/>
          <w:lang w:eastAsia="zh-CN"/>
        </w:rPr>
        <w:t>改进雇员</w:t>
      </w:r>
      <w:r w:rsidRPr="00942D50">
        <w:rPr>
          <w:rFonts w:ascii="SimSun" w:eastAsia="SimSun" w:hAnsi="SimSun"/>
          <w:sz w:val="21"/>
          <w:szCs w:val="22"/>
          <w:lang w:eastAsia="zh-CN"/>
        </w:rPr>
        <w:t>文件和记录的单一数字库，从而加强</w:t>
      </w:r>
      <w:r w:rsidR="00876B07" w:rsidRPr="00942D50">
        <w:rPr>
          <w:rFonts w:ascii="SimSun" w:eastAsia="SimSun" w:hAnsi="SimSun"/>
          <w:sz w:val="21"/>
          <w:szCs w:val="22"/>
          <w:lang w:eastAsia="zh-CN"/>
        </w:rPr>
        <w:t>人力部</w:t>
      </w:r>
      <w:r w:rsidRPr="00942D50">
        <w:rPr>
          <w:rFonts w:ascii="SimSun" w:eastAsia="SimSun" w:hAnsi="SimSun"/>
          <w:sz w:val="21"/>
          <w:szCs w:val="22"/>
          <w:lang w:eastAsia="zh-CN"/>
        </w:rPr>
        <w:t>从办公室和远程在线</w:t>
      </w:r>
      <w:r w:rsidR="009623E8" w:rsidRPr="00942D50">
        <w:rPr>
          <w:rFonts w:ascii="SimSun" w:eastAsia="SimSun" w:hAnsi="SimSun" w:hint="eastAsia"/>
          <w:sz w:val="21"/>
          <w:szCs w:val="22"/>
          <w:lang w:eastAsia="zh-CN"/>
        </w:rPr>
        <w:t>安全查询</w:t>
      </w:r>
      <w:r w:rsidRPr="00942D50">
        <w:rPr>
          <w:rFonts w:ascii="SimSun" w:eastAsia="SimSun" w:hAnsi="SimSun"/>
          <w:sz w:val="21"/>
          <w:szCs w:val="22"/>
          <w:lang w:eastAsia="zh-CN"/>
        </w:rPr>
        <w:t>信息的能力。同样，为了改善病假管理，并在</w:t>
      </w:r>
      <w:r w:rsidR="009623E8" w:rsidRPr="00942D50">
        <w:rPr>
          <w:rFonts w:ascii="SimSun" w:eastAsia="SimSun" w:hAnsi="SimSun" w:hint="eastAsia"/>
          <w:sz w:val="21"/>
          <w:szCs w:val="22"/>
          <w:lang w:eastAsia="zh-CN"/>
        </w:rPr>
        <w:t>雇员</w:t>
      </w:r>
      <w:r w:rsidRPr="00942D50">
        <w:rPr>
          <w:rFonts w:ascii="SimSun" w:eastAsia="SimSun" w:hAnsi="SimSun"/>
          <w:sz w:val="21"/>
          <w:szCs w:val="22"/>
          <w:lang w:eastAsia="zh-CN"/>
        </w:rPr>
        <w:t>和相关单位之间实现更好的信息</w:t>
      </w:r>
      <w:r w:rsidR="009623E8" w:rsidRPr="00942D50">
        <w:rPr>
          <w:rFonts w:ascii="SimSun" w:eastAsia="SimSun" w:hAnsi="SimSun" w:hint="eastAsia"/>
          <w:sz w:val="21"/>
          <w:szCs w:val="22"/>
          <w:lang w:eastAsia="zh-CN"/>
        </w:rPr>
        <w:t>流动</w:t>
      </w:r>
      <w:r w:rsidRPr="00942D50">
        <w:rPr>
          <w:rFonts w:ascii="SimSun" w:eastAsia="SimSun" w:hAnsi="SimSun"/>
          <w:sz w:val="21"/>
          <w:szCs w:val="22"/>
          <w:lang w:eastAsia="zh-CN"/>
        </w:rPr>
        <w:t>，</w:t>
      </w:r>
      <w:r w:rsidR="009623E8" w:rsidRPr="00942D50">
        <w:rPr>
          <w:rFonts w:ascii="SimSun" w:eastAsia="SimSun" w:hAnsi="SimSun" w:hint="eastAsia"/>
          <w:sz w:val="21"/>
          <w:szCs w:val="22"/>
          <w:lang w:eastAsia="zh-CN"/>
        </w:rPr>
        <w:t>医疗股</w:t>
      </w:r>
      <w:r w:rsidRPr="00942D50">
        <w:rPr>
          <w:rFonts w:ascii="SimSun" w:eastAsia="SimSun" w:hAnsi="SimSun"/>
          <w:sz w:val="21"/>
          <w:szCs w:val="22"/>
          <w:lang w:eastAsia="zh-CN"/>
        </w:rPr>
        <w:t>已经在AIMS人力资源数据库和医疗数据库</w:t>
      </w:r>
      <w:proofErr w:type="spellStart"/>
      <w:r w:rsidRPr="00942D50">
        <w:rPr>
          <w:rFonts w:ascii="SimSun" w:eastAsia="SimSun" w:hAnsi="SimSun"/>
          <w:sz w:val="21"/>
          <w:szCs w:val="22"/>
          <w:lang w:eastAsia="zh-CN"/>
        </w:rPr>
        <w:t>EarthMed</w:t>
      </w:r>
      <w:proofErr w:type="spellEnd"/>
      <w:r w:rsidRPr="00942D50">
        <w:rPr>
          <w:rFonts w:ascii="SimSun" w:eastAsia="SimSun" w:hAnsi="SimSun"/>
          <w:sz w:val="21"/>
          <w:szCs w:val="22"/>
          <w:lang w:eastAsia="zh-CN"/>
        </w:rPr>
        <w:t>之间建立了接口。</w:t>
      </w:r>
      <w:r w:rsidR="009623E8" w:rsidRPr="00942D50">
        <w:rPr>
          <w:rFonts w:ascii="SimSun" w:eastAsia="SimSun" w:hAnsi="SimSun" w:hint="eastAsia"/>
          <w:sz w:val="21"/>
          <w:szCs w:val="22"/>
          <w:lang w:eastAsia="zh-CN"/>
        </w:rPr>
        <w:t>医疗股</w:t>
      </w:r>
      <w:r w:rsidRPr="00942D50">
        <w:rPr>
          <w:rFonts w:ascii="SimSun" w:eastAsia="SimSun" w:hAnsi="SimSun"/>
          <w:sz w:val="21"/>
          <w:szCs w:val="22"/>
          <w:lang w:eastAsia="zh-CN"/>
        </w:rPr>
        <w:t>还恢复了医疗纸质档案的数字化项目，目的是建立一个单一的</w:t>
      </w:r>
      <w:r w:rsidR="009623E8" w:rsidRPr="00942D50">
        <w:rPr>
          <w:rFonts w:ascii="SimSun" w:eastAsia="SimSun" w:hAnsi="SimSun" w:hint="eastAsia"/>
          <w:sz w:val="21"/>
          <w:szCs w:val="22"/>
          <w:lang w:eastAsia="zh-CN"/>
        </w:rPr>
        <w:t>雇员</w:t>
      </w:r>
      <w:r w:rsidRPr="00942D50">
        <w:rPr>
          <w:rFonts w:ascii="SimSun" w:eastAsia="SimSun" w:hAnsi="SimSun"/>
          <w:sz w:val="21"/>
          <w:szCs w:val="22"/>
          <w:lang w:eastAsia="zh-CN"/>
        </w:rPr>
        <w:t>医疗记录数字库。</w:t>
      </w:r>
    </w:p>
    <w:p w14:paraId="27F03509" w14:textId="77777777"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rPr>
      </w:pPr>
      <w:r w:rsidRPr="00942D50">
        <w:rPr>
          <w:rFonts w:ascii="SimSun" w:eastAsia="SimSun" w:hAnsi="SimSun"/>
          <w:sz w:val="21"/>
          <w:lang w:eastAsia="zh-CN"/>
        </w:rPr>
        <w:t>此外，虽然</w:t>
      </w:r>
      <w:r w:rsidR="00640224" w:rsidRPr="00942D50">
        <w:rPr>
          <w:rFonts w:ascii="SimSun" w:eastAsia="SimSun" w:hAnsi="SimSun"/>
          <w:sz w:val="21"/>
          <w:lang w:eastAsia="zh-CN"/>
        </w:rPr>
        <w:t>产权组织</w:t>
      </w:r>
      <w:r w:rsidR="009623E8" w:rsidRPr="00942D50">
        <w:rPr>
          <w:rFonts w:ascii="SimSun" w:eastAsia="SimSun" w:hAnsi="SimSun" w:hint="eastAsia"/>
          <w:sz w:val="21"/>
          <w:lang w:eastAsia="zh-CN"/>
        </w:rPr>
        <w:t>此前</w:t>
      </w:r>
      <w:r w:rsidRPr="00942D50">
        <w:rPr>
          <w:rFonts w:ascii="SimSun" w:eastAsia="SimSun" w:hAnsi="SimSun"/>
          <w:sz w:val="21"/>
          <w:lang w:eastAsia="zh-CN"/>
        </w:rPr>
        <w:t>已经在</w:t>
      </w:r>
      <w:r w:rsidR="009623E8" w:rsidRPr="00942D50">
        <w:rPr>
          <w:rFonts w:ascii="SimSun" w:eastAsia="SimSun" w:hAnsi="SimSun" w:hint="eastAsia"/>
          <w:sz w:val="21"/>
          <w:lang w:eastAsia="zh-CN"/>
        </w:rPr>
        <w:t>慢慢</w:t>
      </w:r>
      <w:r w:rsidRPr="00942D50">
        <w:rPr>
          <w:rFonts w:ascii="SimSun" w:eastAsia="SimSun" w:hAnsi="SimSun"/>
          <w:sz w:val="21"/>
          <w:lang w:eastAsia="zh-CN"/>
        </w:rPr>
        <w:t>转向虚拟</w:t>
      </w:r>
      <w:r w:rsidR="009623E8" w:rsidRPr="00942D50">
        <w:rPr>
          <w:rFonts w:ascii="SimSun" w:eastAsia="SimSun" w:hAnsi="SimSun" w:hint="eastAsia"/>
          <w:sz w:val="21"/>
          <w:lang w:eastAsia="zh-CN"/>
        </w:rPr>
        <w:t>征聘</w:t>
      </w:r>
      <w:r w:rsidRPr="00942D50">
        <w:rPr>
          <w:rFonts w:ascii="SimSun" w:eastAsia="SimSun" w:hAnsi="SimSun"/>
          <w:sz w:val="21"/>
          <w:lang w:eastAsia="zh-CN"/>
        </w:rPr>
        <w:t>，但大流行病迫使</w:t>
      </w:r>
      <w:r w:rsidR="009623E8" w:rsidRPr="00942D50">
        <w:rPr>
          <w:rFonts w:ascii="SimSun" w:eastAsia="SimSun" w:hAnsi="SimSun" w:hint="eastAsia"/>
          <w:sz w:val="21"/>
          <w:lang w:eastAsia="zh-CN"/>
        </w:rPr>
        <w:t>人力部</w:t>
      </w:r>
      <w:r w:rsidRPr="00942D50">
        <w:rPr>
          <w:rFonts w:ascii="SimSun" w:eastAsia="SimSun" w:hAnsi="SimSun"/>
          <w:sz w:val="21"/>
          <w:lang w:eastAsia="zh-CN"/>
        </w:rPr>
        <w:t>更快地进行过渡。整个</w:t>
      </w:r>
      <w:r w:rsidR="009623E8" w:rsidRPr="00942D50">
        <w:rPr>
          <w:rFonts w:ascii="SimSun" w:eastAsia="SimSun" w:hAnsi="SimSun" w:hint="eastAsia"/>
          <w:sz w:val="21"/>
          <w:lang w:eastAsia="zh-CN"/>
        </w:rPr>
        <w:t>征聘</w:t>
      </w:r>
      <w:r w:rsidRPr="00942D50">
        <w:rPr>
          <w:rFonts w:ascii="SimSun" w:eastAsia="SimSun" w:hAnsi="SimSun"/>
          <w:sz w:val="21"/>
          <w:lang w:eastAsia="zh-CN"/>
        </w:rPr>
        <w:t>过程，从规划和人才</w:t>
      </w:r>
      <w:r w:rsidR="00BF2171" w:rsidRPr="00942D50">
        <w:rPr>
          <w:rFonts w:ascii="SimSun" w:eastAsia="SimSun" w:hAnsi="SimSun" w:hint="eastAsia"/>
          <w:sz w:val="21"/>
          <w:lang w:eastAsia="zh-CN"/>
        </w:rPr>
        <w:t>获取</w:t>
      </w:r>
      <w:r w:rsidRPr="00942D50">
        <w:rPr>
          <w:rFonts w:ascii="SimSun" w:eastAsia="SimSun" w:hAnsi="SimSun"/>
          <w:sz w:val="21"/>
          <w:lang w:eastAsia="zh-CN"/>
        </w:rPr>
        <w:t>到评估、</w:t>
      </w:r>
      <w:r w:rsidR="00BF2171" w:rsidRPr="00942D50">
        <w:rPr>
          <w:rFonts w:ascii="SimSun" w:eastAsia="SimSun" w:hAnsi="SimSun" w:hint="eastAsia"/>
          <w:sz w:val="21"/>
          <w:lang w:eastAsia="zh-CN"/>
        </w:rPr>
        <w:t>遴选</w:t>
      </w:r>
      <w:r w:rsidRPr="00942D50">
        <w:rPr>
          <w:rFonts w:ascii="SimSun" w:eastAsia="SimSun" w:hAnsi="SimSun"/>
          <w:sz w:val="21"/>
          <w:lang w:eastAsia="zh-CN"/>
        </w:rPr>
        <w:t>和雇用，现在都在虚拟环境中进行。随之而来的是，</w:t>
      </w:r>
      <w:r w:rsidR="00BF2171" w:rsidRPr="00942D50">
        <w:rPr>
          <w:rFonts w:ascii="SimSun" w:eastAsia="SimSun" w:hAnsi="SimSun" w:hint="eastAsia"/>
          <w:sz w:val="21"/>
          <w:lang w:eastAsia="zh-CN"/>
        </w:rPr>
        <w:t>人力部</w:t>
      </w:r>
      <w:r w:rsidRPr="00942D50">
        <w:rPr>
          <w:rFonts w:ascii="SimSun" w:eastAsia="SimSun" w:hAnsi="SimSun"/>
          <w:sz w:val="21"/>
          <w:lang w:eastAsia="zh-CN"/>
        </w:rPr>
        <w:t>已经认识到远程入职，连同其</w:t>
      </w:r>
      <w:r w:rsidR="00BF2171" w:rsidRPr="00942D50">
        <w:rPr>
          <w:rFonts w:ascii="SimSun" w:eastAsia="SimSun" w:hAnsi="SimSun" w:hint="eastAsia"/>
          <w:sz w:val="21"/>
          <w:lang w:eastAsia="zh-CN"/>
        </w:rPr>
        <w:t>特有</w:t>
      </w:r>
      <w:r w:rsidRPr="00942D50">
        <w:rPr>
          <w:rFonts w:ascii="SimSun" w:eastAsia="SimSun" w:hAnsi="SimSun"/>
          <w:sz w:val="21"/>
          <w:lang w:eastAsia="zh-CN"/>
        </w:rPr>
        <w:t>的挑战，也成为虚拟</w:t>
      </w:r>
      <w:r w:rsidR="00BF2171" w:rsidRPr="00942D50">
        <w:rPr>
          <w:rFonts w:ascii="SimSun" w:eastAsia="SimSun" w:hAnsi="SimSun" w:hint="eastAsia"/>
          <w:sz w:val="21"/>
          <w:lang w:eastAsia="zh-CN"/>
        </w:rPr>
        <w:t>征聘</w:t>
      </w:r>
      <w:r w:rsidRPr="00942D50">
        <w:rPr>
          <w:rFonts w:ascii="SimSun" w:eastAsia="SimSun" w:hAnsi="SimSun"/>
          <w:sz w:val="21"/>
          <w:lang w:eastAsia="zh-CN"/>
        </w:rPr>
        <w:t>的一个关键部分。</w:t>
      </w:r>
      <w:proofErr w:type="spellStart"/>
      <w:r w:rsidRPr="00942D50">
        <w:rPr>
          <w:rFonts w:ascii="SimSun" w:eastAsia="SimSun" w:hAnsi="SimSun"/>
          <w:sz w:val="21"/>
        </w:rPr>
        <w:t>这方面的一个新项目现在正在进行中</w:t>
      </w:r>
      <w:proofErr w:type="spellEnd"/>
      <w:r w:rsidRPr="00942D50">
        <w:rPr>
          <w:rFonts w:ascii="SimSun" w:eastAsia="SimSun" w:hAnsi="SimSun"/>
          <w:sz w:val="21"/>
        </w:rPr>
        <w:t>。</w:t>
      </w:r>
    </w:p>
    <w:p w14:paraId="156665D7" w14:textId="675F267B"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color w:val="000000"/>
          <w:sz w:val="21"/>
          <w:szCs w:val="22"/>
          <w:lang w:eastAsia="zh-CN"/>
        </w:rPr>
        <w:t>作为继续加强人力资源政策框架的一部分，</w:t>
      </w:r>
      <w:r w:rsidR="00BF2171" w:rsidRPr="00F5466E">
        <w:rPr>
          <w:rFonts w:ascii="SimSun" w:eastAsia="SimSun" w:hAnsi="SimSun" w:cs="Microsoft YaHei" w:hint="eastAsia"/>
          <w:sz w:val="21"/>
          <w:szCs w:val="22"/>
          <w:lang w:eastAsia="zh-CN"/>
        </w:rPr>
        <w:t>在报告所涉期间，</w:t>
      </w:r>
      <w:r w:rsidRPr="00942D50">
        <w:rPr>
          <w:rFonts w:ascii="SimSun" w:eastAsia="SimSun" w:hAnsi="SimSun"/>
          <w:color w:val="000000"/>
          <w:sz w:val="21"/>
          <w:szCs w:val="22"/>
          <w:lang w:eastAsia="zh-CN"/>
        </w:rPr>
        <w:t>发布了约20项新的或修订的办公</w:t>
      </w:r>
      <w:r w:rsidR="00BF2171" w:rsidRPr="00942D50">
        <w:rPr>
          <w:rFonts w:ascii="SimSun" w:eastAsia="SimSun" w:hAnsi="SimSun" w:hint="eastAsia"/>
          <w:color w:val="000000"/>
          <w:sz w:val="21"/>
          <w:szCs w:val="22"/>
          <w:lang w:eastAsia="zh-CN"/>
        </w:rPr>
        <w:t>指令</w:t>
      </w:r>
      <w:r w:rsidRPr="00942D50">
        <w:rPr>
          <w:rFonts w:ascii="SimSun" w:eastAsia="SimSun" w:hAnsi="SimSun"/>
          <w:color w:val="000000"/>
          <w:sz w:val="21"/>
          <w:szCs w:val="22"/>
          <w:lang w:eastAsia="zh-CN"/>
        </w:rPr>
        <w:t>和其他行政通知，必要时还进行了一般性沟通，以确保</w:t>
      </w:r>
      <w:r w:rsidR="00BF2171" w:rsidRPr="00942D50">
        <w:rPr>
          <w:rFonts w:ascii="SimSun" w:eastAsia="SimSun" w:hAnsi="SimSun" w:hint="eastAsia"/>
          <w:color w:val="000000"/>
          <w:sz w:val="21"/>
          <w:szCs w:val="22"/>
          <w:lang w:eastAsia="zh-CN"/>
        </w:rPr>
        <w:t>员工</w:t>
      </w:r>
      <w:r w:rsidRPr="00942D50">
        <w:rPr>
          <w:rFonts w:ascii="SimSun" w:eastAsia="SimSun" w:hAnsi="SimSun"/>
          <w:color w:val="000000"/>
          <w:sz w:val="21"/>
          <w:szCs w:val="22"/>
          <w:lang w:eastAsia="zh-CN"/>
        </w:rPr>
        <w:t>理解政策的发展。</w:t>
      </w:r>
      <w:r w:rsidR="00BF2171" w:rsidRPr="00942D50">
        <w:rPr>
          <w:rStyle w:val="FootnoteReference"/>
          <w:rFonts w:ascii="SimSun" w:eastAsia="SimSun" w:hAnsi="SimSun"/>
          <w:color w:val="000000"/>
          <w:sz w:val="21"/>
          <w:szCs w:val="22"/>
        </w:rPr>
        <w:footnoteReference w:id="10"/>
      </w:r>
      <w:r w:rsidRPr="00942D50">
        <w:rPr>
          <w:rFonts w:ascii="SimSun" w:eastAsia="SimSun" w:hAnsi="SimSun"/>
          <w:color w:val="000000"/>
          <w:sz w:val="21"/>
          <w:szCs w:val="22"/>
          <w:lang w:eastAsia="zh-CN"/>
        </w:rPr>
        <w:t>例如，</w:t>
      </w:r>
      <w:r w:rsidRPr="00942D50">
        <w:rPr>
          <w:rFonts w:ascii="SimSun" w:eastAsia="SimSun" w:hAnsi="SimSun"/>
          <w:sz w:val="21"/>
          <w:szCs w:val="22"/>
          <w:lang w:eastAsia="zh-CN"/>
        </w:rPr>
        <w:t>首次</w:t>
      </w:r>
      <w:r w:rsidR="00BF2171" w:rsidRPr="00942D50">
        <w:rPr>
          <w:rFonts w:ascii="SimSun" w:eastAsia="SimSun" w:hAnsi="SimSun" w:hint="eastAsia"/>
          <w:sz w:val="21"/>
          <w:szCs w:val="22"/>
          <w:lang w:eastAsia="zh-CN"/>
        </w:rPr>
        <w:t>为</w:t>
      </w:r>
      <w:r w:rsidRPr="00942D50">
        <w:rPr>
          <w:rFonts w:ascii="SimSun" w:eastAsia="SimSun" w:hAnsi="SimSun"/>
          <w:sz w:val="21"/>
          <w:szCs w:val="22"/>
          <w:lang w:eastAsia="zh-CN"/>
        </w:rPr>
        <w:t>需要大量或经常加班的</w:t>
      </w:r>
      <w:r w:rsidR="00BF2171" w:rsidRPr="00942D50">
        <w:rPr>
          <w:rFonts w:ascii="SimSun" w:eastAsia="SimSun" w:hAnsi="SimSun"/>
          <w:sz w:val="21"/>
          <w:szCs w:val="22"/>
          <w:lang w:eastAsia="zh-CN"/>
        </w:rPr>
        <w:t>本国专业干事、专业及以上职类工作人员</w:t>
      </w:r>
      <w:r w:rsidR="00BF2171" w:rsidRPr="00942D50">
        <w:rPr>
          <w:rFonts w:ascii="SimSun" w:eastAsia="SimSun" w:hAnsi="SimSun" w:hint="eastAsia"/>
          <w:sz w:val="21"/>
          <w:szCs w:val="22"/>
          <w:lang w:eastAsia="zh-CN"/>
        </w:rPr>
        <w:t>制定了</w:t>
      </w:r>
      <w:r w:rsidRPr="00942D50">
        <w:rPr>
          <w:rFonts w:ascii="SimSun" w:eastAsia="SimSun" w:hAnsi="SimSun"/>
          <w:sz w:val="21"/>
          <w:szCs w:val="22"/>
          <w:lang w:eastAsia="zh-CN"/>
        </w:rPr>
        <w:t>补偿假政策。这项新政策为以公平、透明和一致的方式向这些类别的工作人员提供补偿假奠定了基础。</w:t>
      </w:r>
    </w:p>
    <w:p w14:paraId="3923976D" w14:textId="62DFC938"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942D50">
        <w:rPr>
          <w:rFonts w:ascii="SimSun" w:eastAsia="SimSun" w:hAnsi="SimSun"/>
          <w:sz w:val="21"/>
          <w:lang w:eastAsia="zh-CN"/>
        </w:rPr>
        <w:t>最后，在远程工作中为新</w:t>
      </w:r>
      <w:r w:rsidR="006F02C5" w:rsidRPr="00942D50">
        <w:rPr>
          <w:rFonts w:ascii="SimSun" w:eastAsia="SimSun" w:hAnsi="SimSun" w:hint="eastAsia"/>
          <w:sz w:val="21"/>
          <w:lang w:eastAsia="zh-CN"/>
        </w:rPr>
        <w:t>员工</w:t>
      </w:r>
      <w:r w:rsidRPr="00942D50">
        <w:rPr>
          <w:rFonts w:ascii="SimSun" w:eastAsia="SimSun" w:hAnsi="SimSun"/>
          <w:sz w:val="21"/>
          <w:lang w:eastAsia="zh-CN"/>
        </w:rPr>
        <w:t>的融入提供便利是一项挑战，</w:t>
      </w:r>
      <w:r w:rsidR="006F02C5" w:rsidRPr="00942D50">
        <w:rPr>
          <w:rFonts w:ascii="SimSun" w:eastAsia="SimSun" w:hAnsi="SimSun" w:hint="eastAsia"/>
          <w:sz w:val="21"/>
          <w:lang w:eastAsia="zh-CN"/>
        </w:rPr>
        <w:t>这</w:t>
      </w:r>
      <w:r w:rsidRPr="00942D50">
        <w:rPr>
          <w:rFonts w:ascii="SimSun" w:eastAsia="SimSun" w:hAnsi="SimSun"/>
          <w:sz w:val="21"/>
          <w:lang w:eastAsia="zh-CN"/>
        </w:rPr>
        <w:t>通过一系列支持性措施加以解决：为新</w:t>
      </w:r>
      <w:r w:rsidR="006F02C5" w:rsidRPr="00942D50">
        <w:rPr>
          <w:rFonts w:ascii="SimSun" w:eastAsia="SimSun" w:hAnsi="SimSun" w:hint="eastAsia"/>
          <w:sz w:val="21"/>
          <w:lang w:eastAsia="zh-CN"/>
        </w:rPr>
        <w:t>员工</w:t>
      </w:r>
      <w:r w:rsidRPr="00942D50">
        <w:rPr>
          <w:rFonts w:ascii="SimSun" w:eastAsia="SimSun" w:hAnsi="SimSun"/>
          <w:sz w:val="21"/>
          <w:lang w:eastAsia="zh-CN"/>
        </w:rPr>
        <w:t>推出了一个新的内网网页，并建立了一个伙伴</w:t>
      </w:r>
      <w:r w:rsidR="00602CD1">
        <w:rPr>
          <w:rFonts w:ascii="SimSun" w:eastAsia="SimSun" w:hAnsi="SimSun" w:hint="eastAsia"/>
          <w:sz w:val="21"/>
          <w:lang w:eastAsia="zh-CN"/>
        </w:rPr>
        <w:t>制度</w:t>
      </w:r>
      <w:r w:rsidRPr="00942D50">
        <w:rPr>
          <w:rFonts w:ascii="SimSun" w:eastAsia="SimSun" w:hAnsi="SimSun"/>
          <w:sz w:val="21"/>
          <w:lang w:eastAsia="zh-CN"/>
        </w:rPr>
        <w:t>。</w:t>
      </w:r>
      <w:r w:rsidRPr="00942D50">
        <w:rPr>
          <w:rFonts w:ascii="SimSun" w:eastAsia="SimSun" w:hAnsi="SimSun" w:cstheme="minorHAnsi"/>
          <w:iCs/>
          <w:color w:val="000000" w:themeColor="text1"/>
          <w:spacing w:val="-1"/>
          <w:sz w:val="21"/>
          <w:lang w:eastAsia="zh-CN"/>
        </w:rPr>
        <w:t>通过伙伴制度，新</w:t>
      </w:r>
      <w:r w:rsidR="006F02C5" w:rsidRPr="00942D50">
        <w:rPr>
          <w:rFonts w:ascii="SimSun" w:eastAsia="SimSun" w:hAnsi="SimSun" w:cstheme="minorHAnsi" w:hint="eastAsia"/>
          <w:iCs/>
          <w:color w:val="000000" w:themeColor="text1"/>
          <w:spacing w:val="-1"/>
          <w:sz w:val="21"/>
          <w:lang w:eastAsia="zh-CN"/>
        </w:rPr>
        <w:t>员工</w:t>
      </w:r>
      <w:r w:rsidRPr="00942D50">
        <w:rPr>
          <w:rFonts w:ascii="SimSun" w:eastAsia="SimSun" w:hAnsi="SimSun" w:cstheme="minorHAnsi"/>
          <w:iCs/>
          <w:color w:val="000000" w:themeColor="text1"/>
          <w:spacing w:val="-1"/>
          <w:sz w:val="21"/>
          <w:lang w:eastAsia="zh-CN"/>
        </w:rPr>
        <w:t>可以与一位专</w:t>
      </w:r>
      <w:r w:rsidR="006F02C5" w:rsidRPr="00942D50">
        <w:rPr>
          <w:rFonts w:ascii="SimSun" w:eastAsia="SimSun" w:hAnsi="SimSun" w:cstheme="minorHAnsi" w:hint="eastAsia"/>
          <w:iCs/>
          <w:color w:val="000000" w:themeColor="text1"/>
          <w:spacing w:val="-1"/>
          <w:sz w:val="21"/>
          <w:lang w:eastAsia="zh-CN"/>
        </w:rPr>
        <w:t>责</w:t>
      </w:r>
      <w:r w:rsidRPr="00942D50">
        <w:rPr>
          <w:rFonts w:ascii="SimSun" w:eastAsia="SimSun" w:hAnsi="SimSun" w:cstheme="minorHAnsi"/>
          <w:iCs/>
          <w:color w:val="000000" w:themeColor="text1"/>
          <w:spacing w:val="-1"/>
          <w:sz w:val="21"/>
          <w:lang w:eastAsia="zh-CN"/>
        </w:rPr>
        <w:t>同事联系，获得非正式的友好支持，</w:t>
      </w:r>
      <w:r w:rsidRPr="00942D50">
        <w:rPr>
          <w:rFonts w:ascii="SimSun" w:eastAsia="SimSun" w:hAnsi="SimSun"/>
          <w:sz w:val="21"/>
          <w:lang w:eastAsia="zh-CN"/>
        </w:rPr>
        <w:t>向</w:t>
      </w:r>
      <w:r w:rsidR="0028090F">
        <w:rPr>
          <w:rFonts w:ascii="SimSun" w:eastAsia="SimSun" w:hAnsi="SimSun" w:cstheme="minorHAnsi"/>
          <w:iCs/>
          <w:color w:val="000000" w:themeColor="text1"/>
          <w:spacing w:val="-1"/>
          <w:sz w:val="21"/>
          <w:lang w:eastAsia="zh-CN"/>
        </w:rPr>
        <w:t>他（她）们</w:t>
      </w:r>
      <w:r w:rsidRPr="00942D50">
        <w:rPr>
          <w:rFonts w:ascii="SimSun" w:eastAsia="SimSun" w:hAnsi="SimSun"/>
          <w:sz w:val="21"/>
          <w:lang w:eastAsia="zh-CN"/>
        </w:rPr>
        <w:t>介绍</w:t>
      </w:r>
      <w:r w:rsidR="00640224" w:rsidRPr="00942D50">
        <w:rPr>
          <w:rFonts w:ascii="SimSun" w:eastAsia="SimSun" w:hAnsi="SimSun" w:cstheme="minorHAnsi"/>
          <w:iCs/>
          <w:color w:val="000000" w:themeColor="text1"/>
          <w:spacing w:val="-1"/>
          <w:sz w:val="21"/>
          <w:lang w:eastAsia="zh-CN"/>
        </w:rPr>
        <w:t>产权组织</w:t>
      </w:r>
      <w:r w:rsidRPr="00942D50">
        <w:rPr>
          <w:rFonts w:ascii="SimSun" w:eastAsia="SimSun" w:hAnsi="SimSun" w:cstheme="minorHAnsi"/>
          <w:iCs/>
          <w:color w:val="000000" w:themeColor="text1"/>
          <w:spacing w:val="-1"/>
          <w:sz w:val="21"/>
          <w:lang w:eastAsia="zh-CN"/>
        </w:rPr>
        <w:t>的文化，帮助</w:t>
      </w:r>
      <w:r w:rsidR="0028090F">
        <w:rPr>
          <w:rFonts w:ascii="SimSun" w:eastAsia="SimSun" w:hAnsi="SimSun" w:cstheme="minorHAnsi"/>
          <w:iCs/>
          <w:color w:val="000000" w:themeColor="text1"/>
          <w:spacing w:val="-1"/>
          <w:sz w:val="21"/>
          <w:lang w:eastAsia="zh-CN"/>
        </w:rPr>
        <w:t>他（她）们</w:t>
      </w:r>
      <w:r w:rsidRPr="00942D50">
        <w:rPr>
          <w:rFonts w:ascii="SimSun" w:eastAsia="SimSun" w:hAnsi="SimSun" w:cstheme="minorHAnsi"/>
          <w:iCs/>
          <w:color w:val="000000" w:themeColor="text1"/>
          <w:spacing w:val="-1"/>
          <w:sz w:val="21"/>
          <w:lang w:eastAsia="zh-CN"/>
        </w:rPr>
        <w:t>了解</w:t>
      </w:r>
      <w:r w:rsidR="00640224" w:rsidRPr="00942D50">
        <w:rPr>
          <w:rFonts w:ascii="SimSun" w:eastAsia="SimSun" w:hAnsi="SimSun" w:cstheme="minorHAnsi"/>
          <w:iCs/>
          <w:color w:val="000000" w:themeColor="text1"/>
          <w:spacing w:val="-1"/>
          <w:sz w:val="21"/>
          <w:lang w:eastAsia="zh-CN"/>
        </w:rPr>
        <w:t>产权组织</w:t>
      </w:r>
      <w:r w:rsidRPr="00942D50">
        <w:rPr>
          <w:rFonts w:ascii="SimSun" w:eastAsia="SimSun" w:hAnsi="SimSun" w:cstheme="minorHAnsi"/>
          <w:iCs/>
          <w:color w:val="000000" w:themeColor="text1"/>
          <w:spacing w:val="-1"/>
          <w:sz w:val="21"/>
          <w:lang w:eastAsia="zh-CN"/>
        </w:rPr>
        <w:t>的行政</w:t>
      </w:r>
      <w:r w:rsidR="006F02C5" w:rsidRPr="00942D50">
        <w:rPr>
          <w:rFonts w:ascii="SimSun" w:eastAsia="SimSun" w:hAnsi="SimSun" w:cstheme="minorHAnsi" w:hint="eastAsia"/>
          <w:iCs/>
          <w:color w:val="000000" w:themeColor="text1"/>
          <w:spacing w:val="-1"/>
          <w:sz w:val="21"/>
          <w:lang w:eastAsia="zh-CN"/>
        </w:rPr>
        <w:t>制度</w:t>
      </w:r>
      <w:r w:rsidRPr="00942D50">
        <w:rPr>
          <w:rFonts w:ascii="SimSun" w:eastAsia="SimSun" w:hAnsi="SimSun" w:cstheme="minorHAnsi"/>
          <w:iCs/>
          <w:color w:val="000000" w:themeColor="text1"/>
          <w:spacing w:val="-1"/>
          <w:sz w:val="21"/>
          <w:lang w:eastAsia="zh-CN"/>
        </w:rPr>
        <w:t>和程序</w:t>
      </w:r>
      <w:r w:rsidRPr="00942D50">
        <w:rPr>
          <w:rFonts w:ascii="SimSun" w:eastAsia="SimSun" w:hAnsi="SimSun"/>
          <w:sz w:val="21"/>
          <w:lang w:eastAsia="zh-CN"/>
        </w:rPr>
        <w:t>。第一个虚拟</w:t>
      </w:r>
      <w:r w:rsidR="006F02C5" w:rsidRPr="00942D50">
        <w:rPr>
          <w:rFonts w:ascii="SimSun" w:eastAsia="SimSun" w:hAnsi="SimSun" w:hint="eastAsia"/>
          <w:sz w:val="21"/>
          <w:lang w:eastAsia="zh-CN"/>
        </w:rPr>
        <w:t>入职</w:t>
      </w:r>
      <w:r w:rsidRPr="00942D50">
        <w:rPr>
          <w:rFonts w:ascii="SimSun" w:eastAsia="SimSun" w:hAnsi="SimSun"/>
          <w:sz w:val="21"/>
          <w:lang w:eastAsia="zh-CN"/>
        </w:rPr>
        <w:t>培训计划于2020年11月进行。通过缩短</w:t>
      </w:r>
      <w:r w:rsidR="006F02C5" w:rsidRPr="00942D50">
        <w:rPr>
          <w:rFonts w:ascii="SimSun" w:eastAsia="SimSun" w:hAnsi="SimSun" w:hint="eastAsia"/>
          <w:sz w:val="21"/>
          <w:lang w:eastAsia="zh-CN"/>
        </w:rPr>
        <w:t>授课</w:t>
      </w:r>
      <w:r w:rsidRPr="00942D50">
        <w:rPr>
          <w:rFonts w:ascii="SimSun" w:eastAsia="SimSun" w:hAnsi="SimSun"/>
          <w:sz w:val="21"/>
          <w:lang w:eastAsia="zh-CN"/>
        </w:rPr>
        <w:t>时间，入职培训计划的整体质量有所提高，同时在</w:t>
      </w:r>
      <w:r w:rsidR="006F02C5" w:rsidRPr="00942D50">
        <w:rPr>
          <w:rFonts w:ascii="SimSun" w:eastAsia="SimSun" w:hAnsi="SimSun" w:hint="eastAsia"/>
          <w:sz w:val="21"/>
          <w:lang w:eastAsia="zh-CN"/>
        </w:rPr>
        <w:t>课程</w:t>
      </w:r>
      <w:r w:rsidRPr="00942D50">
        <w:rPr>
          <w:rFonts w:ascii="SimSun" w:eastAsia="SimSun" w:hAnsi="SimSun"/>
          <w:sz w:val="21"/>
          <w:lang w:eastAsia="zh-CN"/>
        </w:rPr>
        <w:t>的开幕</w:t>
      </w:r>
      <w:r w:rsidR="006F02C5" w:rsidRPr="00942D50">
        <w:rPr>
          <w:rFonts w:ascii="SimSun" w:eastAsia="SimSun" w:hAnsi="SimSun" w:hint="eastAsia"/>
          <w:sz w:val="21"/>
          <w:lang w:eastAsia="zh-CN"/>
        </w:rPr>
        <w:t>会</w:t>
      </w:r>
      <w:r w:rsidRPr="00942D50">
        <w:rPr>
          <w:rFonts w:ascii="SimSun" w:eastAsia="SimSun" w:hAnsi="SimSun"/>
          <w:sz w:val="21"/>
          <w:lang w:eastAsia="zh-CN"/>
        </w:rPr>
        <w:t>上</w:t>
      </w:r>
      <w:r w:rsidR="006F02C5" w:rsidRPr="00942D50">
        <w:rPr>
          <w:rFonts w:ascii="SimSun" w:eastAsia="SimSun" w:hAnsi="SimSun" w:hint="eastAsia"/>
          <w:sz w:val="21"/>
          <w:lang w:eastAsia="zh-CN"/>
        </w:rPr>
        <w:t>增加</w:t>
      </w:r>
      <w:r w:rsidRPr="00942D50">
        <w:rPr>
          <w:rFonts w:ascii="SimSun" w:eastAsia="SimSun" w:hAnsi="SimSun"/>
          <w:sz w:val="21"/>
          <w:lang w:eastAsia="zh-CN"/>
        </w:rPr>
        <w:t>了总干事的欢迎</w:t>
      </w:r>
      <w:r w:rsidR="006F02C5" w:rsidRPr="00942D50">
        <w:rPr>
          <w:rFonts w:ascii="SimSun" w:eastAsia="SimSun" w:hAnsi="SimSun" w:hint="eastAsia"/>
          <w:sz w:val="21"/>
          <w:lang w:eastAsia="zh-CN"/>
        </w:rPr>
        <w:t>对话</w:t>
      </w:r>
      <w:r w:rsidRPr="00942D50">
        <w:rPr>
          <w:rFonts w:ascii="SimSun" w:eastAsia="SimSun" w:hAnsi="SimSun"/>
          <w:sz w:val="21"/>
          <w:lang w:eastAsia="zh-CN"/>
        </w:rPr>
        <w:t>。</w:t>
      </w:r>
    </w:p>
    <w:p w14:paraId="447ECA4A" w14:textId="77777777" w:rsidR="00640224" w:rsidRPr="00EA02CB" w:rsidRDefault="006259DB" w:rsidP="00EA02CB">
      <w:pPr>
        <w:pStyle w:val="Heading1"/>
        <w:numPr>
          <w:ilvl w:val="0"/>
          <w:numId w:val="11"/>
        </w:numPr>
        <w:overflowPunct w:val="0"/>
        <w:spacing w:beforeLines="100" w:afterLines="50" w:after="120" w:line="340" w:lineRule="atLeast"/>
        <w:ind w:left="0" w:firstLine="0"/>
        <w:rPr>
          <w:rFonts w:ascii="SimHei" w:eastAsia="SimHei" w:hAnsi="SimHei"/>
          <w:b w:val="0"/>
          <w:sz w:val="21"/>
        </w:rPr>
      </w:pPr>
      <w:r w:rsidRPr="00EA02CB">
        <w:rPr>
          <w:rFonts w:ascii="SimHei" w:eastAsia="SimHei" w:hAnsi="SimHei"/>
          <w:b w:val="0"/>
          <w:sz w:val="21"/>
        </w:rPr>
        <w:t>下个两年期及以后的展望</w:t>
      </w:r>
    </w:p>
    <w:p w14:paraId="1B60294D" w14:textId="2E6816F3"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一项涵盖2022年至2026年的新</w:t>
      </w:r>
      <w:hyperlink r:id="rId12" w:history="1">
        <w:r w:rsidRPr="00602CD1">
          <w:rPr>
            <w:rStyle w:val="Hyperlink"/>
            <w:rFonts w:ascii="SimSun" w:eastAsia="SimSun" w:hAnsi="SimSun"/>
            <w:sz w:val="21"/>
            <w:lang w:eastAsia="zh-CN"/>
          </w:rPr>
          <w:t>人力资源战略</w:t>
        </w:r>
      </w:hyperlink>
      <w:r w:rsidRPr="00942D50">
        <w:rPr>
          <w:rFonts w:ascii="SimSun" w:eastAsia="SimSun" w:hAnsi="SimSun"/>
          <w:sz w:val="21"/>
          <w:lang w:eastAsia="zh-CN"/>
        </w:rPr>
        <w:t>正在起草中，供成员国在即将召开的</w:t>
      </w:r>
      <w:r w:rsidR="006F02C5" w:rsidRPr="00942D50">
        <w:rPr>
          <w:rFonts w:ascii="SimSun" w:eastAsia="SimSun" w:hAnsi="SimSun" w:hint="eastAsia"/>
          <w:sz w:val="21"/>
          <w:lang w:eastAsia="zh-CN"/>
        </w:rPr>
        <w:t>成员国</w:t>
      </w:r>
      <w:r w:rsidRPr="00942D50">
        <w:rPr>
          <w:rFonts w:ascii="SimSun" w:eastAsia="SimSun" w:hAnsi="SimSun"/>
          <w:sz w:val="21"/>
          <w:lang w:eastAsia="zh-CN"/>
        </w:rPr>
        <w:t>大会上审议。该战略在新的中期战略计划的指导下，将侧重于通过有效的人才</w:t>
      </w:r>
      <w:r w:rsidR="006F02C5" w:rsidRPr="00942D50">
        <w:rPr>
          <w:rFonts w:ascii="SimSun" w:eastAsia="SimSun" w:hAnsi="SimSun" w:hint="eastAsia"/>
          <w:sz w:val="21"/>
          <w:lang w:eastAsia="zh-CN"/>
        </w:rPr>
        <w:t>获取</w:t>
      </w:r>
      <w:r w:rsidRPr="00942D50">
        <w:rPr>
          <w:rFonts w:ascii="SimSun" w:eastAsia="SimSun" w:hAnsi="SimSun"/>
          <w:sz w:val="21"/>
          <w:lang w:eastAsia="zh-CN"/>
        </w:rPr>
        <w:t>、技能调整、流动、培训和职业支持，确保建立一支更加</w:t>
      </w:r>
      <w:r w:rsidR="006F02C5" w:rsidRPr="00942D50">
        <w:rPr>
          <w:rFonts w:ascii="SimSun" w:eastAsia="SimSun" w:hAnsi="SimSun" w:hint="eastAsia"/>
          <w:sz w:val="21"/>
          <w:lang w:eastAsia="zh-CN"/>
        </w:rPr>
        <w:t>敏捷</w:t>
      </w:r>
      <w:r w:rsidRPr="00942D50">
        <w:rPr>
          <w:rFonts w:ascii="SimSun" w:eastAsia="SimSun" w:hAnsi="SimSun"/>
          <w:sz w:val="21"/>
          <w:lang w:eastAsia="zh-CN"/>
        </w:rPr>
        <w:t>和适</w:t>
      </w:r>
      <w:r w:rsidR="006F02C5" w:rsidRPr="00942D50">
        <w:rPr>
          <w:rFonts w:ascii="SimSun" w:eastAsia="SimSun" w:hAnsi="SimSun" w:hint="eastAsia"/>
          <w:sz w:val="21"/>
          <w:lang w:eastAsia="zh-CN"/>
        </w:rPr>
        <w:t>任</w:t>
      </w:r>
      <w:r w:rsidRPr="00942D50">
        <w:rPr>
          <w:rFonts w:ascii="SimSun" w:eastAsia="SimSun" w:hAnsi="SimSun"/>
          <w:sz w:val="21"/>
          <w:lang w:eastAsia="zh-CN"/>
        </w:rPr>
        <w:t>的员工队伍，所有这些都将根据本组织及其工作人员不断变化的需求进行调整。还将包括对有效人员管理的承诺和问责，建立基于信任和包容的以人为本的文化，并通过新</w:t>
      </w:r>
      <w:r w:rsidR="006F02C5" w:rsidRPr="00942D50">
        <w:rPr>
          <w:rFonts w:ascii="SimSun" w:eastAsia="SimSun" w:hAnsi="SimSun" w:hint="eastAsia"/>
          <w:sz w:val="21"/>
          <w:lang w:eastAsia="zh-CN"/>
        </w:rPr>
        <w:t>的</w:t>
      </w:r>
      <w:r w:rsidRPr="00942D50">
        <w:rPr>
          <w:rFonts w:ascii="SimSun" w:eastAsia="SimSun" w:hAnsi="SimSun"/>
          <w:sz w:val="21"/>
          <w:lang w:eastAsia="zh-CN"/>
        </w:rPr>
        <w:t>工作方式促进加强跨部门的横向合作。</w:t>
      </w:r>
    </w:p>
    <w:p w14:paraId="118F28B0" w14:textId="158B1EBD"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lastRenderedPageBreak/>
        <w:t>改变</w:t>
      </w:r>
      <w:r w:rsidR="00640224" w:rsidRPr="00942D50">
        <w:rPr>
          <w:rFonts w:ascii="SimSun" w:eastAsia="SimSun" w:hAnsi="SimSun"/>
          <w:sz w:val="21"/>
          <w:lang w:eastAsia="zh-CN"/>
        </w:rPr>
        <w:t>产权组织</w:t>
      </w:r>
      <w:r w:rsidRPr="00942D50">
        <w:rPr>
          <w:rFonts w:ascii="SimSun" w:eastAsia="SimSun" w:hAnsi="SimSun"/>
          <w:sz w:val="21"/>
          <w:lang w:eastAsia="zh-CN"/>
        </w:rPr>
        <w:t>的文化是新</w:t>
      </w:r>
      <w:r w:rsidR="006F02C5" w:rsidRPr="00942D50">
        <w:rPr>
          <w:rFonts w:ascii="SimSun" w:eastAsia="SimSun" w:hAnsi="SimSun" w:hint="eastAsia"/>
          <w:sz w:val="21"/>
          <w:lang w:eastAsia="zh-CN"/>
        </w:rPr>
        <w:t>领导层</w:t>
      </w:r>
      <w:r w:rsidRPr="00942D50">
        <w:rPr>
          <w:rFonts w:ascii="SimSun" w:eastAsia="SimSun" w:hAnsi="SimSun"/>
          <w:sz w:val="21"/>
          <w:lang w:eastAsia="zh-CN"/>
        </w:rPr>
        <w:t>的一个重要优先事项，这将对人力资源管理产生重大影响。随着混合工作制成为标准，</w:t>
      </w:r>
      <w:r w:rsidR="00640224" w:rsidRPr="00942D50">
        <w:rPr>
          <w:rFonts w:ascii="SimSun" w:eastAsia="SimSun" w:hAnsi="SimSun"/>
          <w:sz w:val="21"/>
          <w:lang w:eastAsia="zh-CN"/>
        </w:rPr>
        <w:t>产权组织</w:t>
      </w:r>
      <w:r w:rsidRPr="00942D50">
        <w:rPr>
          <w:rFonts w:ascii="SimSun" w:eastAsia="SimSun" w:hAnsi="SimSun"/>
          <w:sz w:val="21"/>
          <w:lang w:eastAsia="zh-CN"/>
        </w:rPr>
        <w:t>必须建立新的沟通渠道，听取</w:t>
      </w:r>
      <w:r w:rsidR="004A4129" w:rsidRPr="00942D50">
        <w:rPr>
          <w:rFonts w:ascii="SimSun" w:eastAsia="SimSun" w:hAnsi="SimSun" w:hint="eastAsia"/>
          <w:sz w:val="21"/>
          <w:lang w:eastAsia="zh-CN"/>
        </w:rPr>
        <w:t>雇员</w:t>
      </w:r>
      <w:r w:rsidRPr="00942D50">
        <w:rPr>
          <w:rFonts w:ascii="SimSun" w:eastAsia="SimSun" w:hAnsi="SimSun"/>
          <w:sz w:val="21"/>
          <w:lang w:eastAsia="zh-CN"/>
        </w:rPr>
        <w:t>的意见。将在2021年最后一个季度进行一次参与度调查，此后每两年进行一次。这项调查的目的是成为一项高水平和深入的气氛调查，重点是本组织的脉搏、文化和价值，也包括一些部门层面的详细重点。在这次</w:t>
      </w:r>
      <w:r w:rsidR="004A4129" w:rsidRPr="00942D50">
        <w:rPr>
          <w:rFonts w:ascii="SimSun" w:eastAsia="SimSun" w:hAnsi="SimSun" w:hint="eastAsia"/>
          <w:sz w:val="21"/>
          <w:lang w:eastAsia="zh-CN"/>
        </w:rPr>
        <w:t>“</w:t>
      </w:r>
      <w:r w:rsidRPr="00942D50">
        <w:rPr>
          <w:rFonts w:ascii="SimSun" w:eastAsia="SimSun" w:hAnsi="SimSun"/>
          <w:sz w:val="21"/>
          <w:lang w:eastAsia="zh-CN"/>
        </w:rPr>
        <w:t>基线</w:t>
      </w:r>
      <w:r w:rsidR="004A4129" w:rsidRPr="00942D50">
        <w:rPr>
          <w:rFonts w:ascii="SimSun" w:eastAsia="SimSun" w:hAnsi="SimSun" w:hint="eastAsia"/>
          <w:sz w:val="21"/>
          <w:lang w:eastAsia="zh-CN"/>
        </w:rPr>
        <w:t>”</w:t>
      </w:r>
      <w:r w:rsidRPr="00942D50">
        <w:rPr>
          <w:rFonts w:ascii="SimSun" w:eastAsia="SimSun" w:hAnsi="SimSun"/>
          <w:sz w:val="21"/>
          <w:lang w:eastAsia="zh-CN"/>
        </w:rPr>
        <w:t>调查之后，打算建立一些工具，通过</w:t>
      </w:r>
      <w:r w:rsidR="004A4129" w:rsidRPr="00942D50">
        <w:rPr>
          <w:rFonts w:ascii="SimSun" w:eastAsia="SimSun" w:hAnsi="SimSun" w:hint="eastAsia"/>
          <w:sz w:val="21"/>
          <w:lang w:eastAsia="zh-CN"/>
        </w:rPr>
        <w:t>把脉</w:t>
      </w:r>
      <w:r w:rsidRPr="00942D50">
        <w:rPr>
          <w:rFonts w:ascii="SimSun" w:eastAsia="SimSun" w:hAnsi="SimSun"/>
          <w:sz w:val="21"/>
          <w:lang w:eastAsia="zh-CN"/>
        </w:rPr>
        <w:t>调查定期听取</w:t>
      </w:r>
      <w:r w:rsidR="004A4129" w:rsidRPr="00942D50">
        <w:rPr>
          <w:rFonts w:ascii="SimSun" w:eastAsia="SimSun" w:hAnsi="SimSun" w:hint="eastAsia"/>
          <w:sz w:val="21"/>
          <w:lang w:eastAsia="zh-CN"/>
        </w:rPr>
        <w:t>雇员</w:t>
      </w:r>
      <w:r w:rsidRPr="00942D50">
        <w:rPr>
          <w:rFonts w:ascii="SimSun" w:eastAsia="SimSun" w:hAnsi="SimSun"/>
          <w:sz w:val="21"/>
          <w:lang w:eastAsia="zh-CN"/>
        </w:rPr>
        <w:t>的意见，以确定哪些有效</w:t>
      </w:r>
      <w:r w:rsidR="004A4129" w:rsidRPr="00942D50">
        <w:rPr>
          <w:rFonts w:ascii="SimSun" w:eastAsia="SimSun" w:hAnsi="SimSun" w:hint="eastAsia"/>
          <w:sz w:val="21"/>
          <w:lang w:eastAsia="zh-CN"/>
        </w:rPr>
        <w:t>、</w:t>
      </w:r>
      <w:r w:rsidRPr="00942D50">
        <w:rPr>
          <w:rFonts w:ascii="SimSun" w:eastAsia="SimSun" w:hAnsi="SimSun"/>
          <w:sz w:val="21"/>
          <w:lang w:eastAsia="zh-CN"/>
        </w:rPr>
        <w:t>哪些无效，并将</w:t>
      </w:r>
      <w:r w:rsidR="004A4129" w:rsidRPr="00942D50">
        <w:rPr>
          <w:rFonts w:ascii="SimSun" w:eastAsia="SimSun" w:hAnsi="SimSun" w:hint="eastAsia"/>
          <w:sz w:val="21"/>
          <w:lang w:eastAsia="zh-CN"/>
        </w:rPr>
        <w:t>雇员</w:t>
      </w:r>
      <w:r w:rsidRPr="00942D50">
        <w:rPr>
          <w:rFonts w:ascii="SimSun" w:eastAsia="SimSun" w:hAnsi="SimSun"/>
          <w:sz w:val="21"/>
          <w:lang w:eastAsia="zh-CN"/>
        </w:rPr>
        <w:t>的声音纳入</w:t>
      </w:r>
      <w:r w:rsidR="004A4129" w:rsidRPr="00942D50">
        <w:rPr>
          <w:rFonts w:ascii="SimSun" w:eastAsia="SimSun" w:hAnsi="SimSun" w:hint="eastAsia"/>
          <w:sz w:val="21"/>
          <w:lang w:eastAsia="zh-CN"/>
        </w:rPr>
        <w:t>业务</w:t>
      </w:r>
      <w:r w:rsidRPr="00942D50">
        <w:rPr>
          <w:rFonts w:ascii="SimSun" w:eastAsia="SimSun" w:hAnsi="SimSun"/>
          <w:sz w:val="21"/>
          <w:lang w:eastAsia="zh-CN"/>
        </w:rPr>
        <w:t>决策。</w:t>
      </w:r>
      <w:r w:rsidRPr="00942D50">
        <w:rPr>
          <w:rFonts w:ascii="SimSun" w:eastAsia="SimSun" w:hAnsi="SimSun"/>
          <w:sz w:val="21"/>
          <w:szCs w:val="22"/>
          <w:lang w:eastAsia="zh-CN"/>
        </w:rPr>
        <w:t>将继续努力保持一个有利和有成效的工作环境，确保</w:t>
      </w:r>
      <w:r w:rsidR="004A4129" w:rsidRPr="00942D50">
        <w:rPr>
          <w:rFonts w:ascii="SimSun" w:eastAsia="SimSun" w:hAnsi="SimSun" w:hint="eastAsia"/>
          <w:sz w:val="21"/>
          <w:szCs w:val="22"/>
          <w:lang w:eastAsia="zh-CN"/>
        </w:rPr>
        <w:t>工作人员关注的主要</w:t>
      </w:r>
      <w:r w:rsidRPr="00942D50">
        <w:rPr>
          <w:rFonts w:ascii="SimSun" w:eastAsia="SimSun" w:hAnsi="SimSun"/>
          <w:sz w:val="21"/>
          <w:szCs w:val="22"/>
          <w:lang w:eastAsia="zh-CN"/>
        </w:rPr>
        <w:t>问题</w:t>
      </w:r>
      <w:r w:rsidR="00602CD1">
        <w:rPr>
          <w:rFonts w:ascii="SimSun" w:eastAsia="SimSun" w:hAnsi="SimSun" w:hint="eastAsia"/>
          <w:sz w:val="21"/>
          <w:szCs w:val="22"/>
          <w:lang w:eastAsia="zh-CN"/>
        </w:rPr>
        <w:t>都</w:t>
      </w:r>
      <w:r w:rsidRPr="00942D50">
        <w:rPr>
          <w:rFonts w:ascii="SimSun" w:eastAsia="SimSun" w:hAnsi="SimSun"/>
          <w:sz w:val="21"/>
          <w:szCs w:val="22"/>
          <w:lang w:eastAsia="zh-CN"/>
        </w:rPr>
        <w:t>得到适当考虑，特别是与安全返回</w:t>
      </w:r>
      <w:r w:rsidR="00D332B5" w:rsidRPr="00942D50">
        <w:rPr>
          <w:rFonts w:ascii="SimSun" w:eastAsia="SimSun" w:hAnsi="SimSun" w:hint="eastAsia"/>
          <w:sz w:val="21"/>
          <w:szCs w:val="22"/>
          <w:lang w:eastAsia="zh-CN"/>
        </w:rPr>
        <w:t>办公地</w:t>
      </w:r>
      <w:r w:rsidRPr="00942D50">
        <w:rPr>
          <w:rFonts w:ascii="SimSun" w:eastAsia="SimSun" w:hAnsi="SimSun"/>
          <w:sz w:val="21"/>
          <w:szCs w:val="22"/>
          <w:lang w:eastAsia="zh-CN"/>
        </w:rPr>
        <w:t>以及其他健康和</w:t>
      </w:r>
      <w:r w:rsidR="00CC16C8">
        <w:rPr>
          <w:rFonts w:ascii="SimSun" w:eastAsia="SimSun" w:hAnsi="SimSun" w:hint="eastAsia"/>
          <w:sz w:val="21"/>
          <w:szCs w:val="22"/>
          <w:lang w:eastAsia="zh-CN"/>
        </w:rPr>
        <w:t>福祉</w:t>
      </w:r>
      <w:r w:rsidRPr="00942D50">
        <w:rPr>
          <w:rFonts w:ascii="SimSun" w:eastAsia="SimSun" w:hAnsi="SimSun"/>
          <w:sz w:val="21"/>
          <w:szCs w:val="22"/>
          <w:lang w:eastAsia="zh-CN"/>
        </w:rPr>
        <w:t>方面有关的问题。</w:t>
      </w:r>
      <w:r w:rsidR="00D332B5" w:rsidRPr="00942D50">
        <w:rPr>
          <w:rFonts w:ascii="SimSun" w:eastAsia="SimSun" w:hAnsi="SimSun" w:hint="eastAsia"/>
          <w:sz w:val="21"/>
          <w:szCs w:val="22"/>
          <w:lang w:eastAsia="zh-CN"/>
        </w:rPr>
        <w:t>领导层</w:t>
      </w:r>
      <w:r w:rsidRPr="00942D50">
        <w:rPr>
          <w:rFonts w:ascii="SimSun" w:eastAsia="SimSun" w:hAnsi="SimSun"/>
          <w:sz w:val="21"/>
          <w:szCs w:val="22"/>
          <w:lang w:eastAsia="zh-CN"/>
        </w:rPr>
        <w:t>、工作人员和工作人员代表之间的内部协商也将是至关重要的。</w:t>
      </w:r>
    </w:p>
    <w:p w14:paraId="5215D75A" w14:textId="6097B734"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加强</w:t>
      </w:r>
      <w:r w:rsidR="0014711B" w:rsidRPr="00942D50">
        <w:rPr>
          <w:rFonts w:ascii="SimSun" w:eastAsia="SimSun" w:hAnsi="SimSun" w:hint="eastAsia"/>
          <w:sz w:val="21"/>
          <w:lang w:eastAsia="zh-CN"/>
        </w:rPr>
        <w:t>员工队伍</w:t>
      </w:r>
      <w:r w:rsidRPr="00942D50">
        <w:rPr>
          <w:rFonts w:ascii="SimSun" w:eastAsia="SimSun" w:hAnsi="SimSun"/>
          <w:sz w:val="21"/>
          <w:lang w:eastAsia="zh-CN"/>
        </w:rPr>
        <w:t>规划可以帮助支持</w:t>
      </w:r>
      <w:r w:rsidR="00640224" w:rsidRPr="00942D50">
        <w:rPr>
          <w:rFonts w:ascii="SimSun" w:eastAsia="SimSun" w:hAnsi="SimSun"/>
          <w:sz w:val="21"/>
          <w:lang w:eastAsia="zh-CN"/>
        </w:rPr>
        <w:t>产权组织</w:t>
      </w:r>
      <w:r w:rsidRPr="00942D50">
        <w:rPr>
          <w:rFonts w:ascii="SimSun" w:eastAsia="SimSun" w:hAnsi="SimSun"/>
          <w:sz w:val="21"/>
          <w:lang w:eastAsia="zh-CN"/>
        </w:rPr>
        <w:t>重新设计组织结构和角色，以适应大流行病后的新工作方式。</w:t>
      </w:r>
      <w:r w:rsidR="00640224" w:rsidRPr="00942D50">
        <w:rPr>
          <w:rFonts w:ascii="SimSun" w:eastAsia="SimSun" w:hAnsi="SimSun"/>
          <w:sz w:val="21"/>
          <w:lang w:eastAsia="zh-CN"/>
        </w:rPr>
        <w:t>产权组织</w:t>
      </w:r>
      <w:r w:rsidRPr="00942D50">
        <w:rPr>
          <w:rFonts w:ascii="SimSun" w:eastAsia="SimSun" w:hAnsi="SimSun"/>
          <w:sz w:val="21"/>
          <w:lang w:eastAsia="zh-CN"/>
        </w:rPr>
        <w:t>将变得更加</w:t>
      </w:r>
      <w:r w:rsidR="0014711B" w:rsidRPr="00942D50">
        <w:rPr>
          <w:rFonts w:ascii="SimSun" w:eastAsia="SimSun" w:hAnsi="SimSun" w:hint="eastAsia"/>
          <w:sz w:val="21"/>
          <w:lang w:eastAsia="zh-CN"/>
        </w:rPr>
        <w:t>敏捷</w:t>
      </w:r>
      <w:r w:rsidRPr="00942D50">
        <w:rPr>
          <w:rFonts w:ascii="SimSun" w:eastAsia="SimSun" w:hAnsi="SimSun"/>
          <w:sz w:val="21"/>
          <w:lang w:eastAsia="zh-CN"/>
        </w:rPr>
        <w:t>，并</w:t>
      </w:r>
      <w:r w:rsidR="0014711B" w:rsidRPr="00942D50">
        <w:rPr>
          <w:rFonts w:ascii="SimSun" w:eastAsia="SimSun" w:hAnsi="SimSun" w:hint="eastAsia"/>
          <w:sz w:val="21"/>
          <w:lang w:eastAsia="zh-CN"/>
        </w:rPr>
        <w:t>将</w:t>
      </w:r>
      <w:r w:rsidRPr="00942D50">
        <w:rPr>
          <w:rFonts w:ascii="SimSun" w:eastAsia="SimSun" w:hAnsi="SimSun"/>
          <w:sz w:val="21"/>
          <w:lang w:eastAsia="zh-CN"/>
        </w:rPr>
        <w:t>着眼于灵活的结构，以促进雇员的有效重新部署和更加横向的工作分配。在流动倡议的背景下，</w:t>
      </w:r>
      <w:r w:rsidR="00876B07" w:rsidRPr="00942D50">
        <w:rPr>
          <w:rFonts w:ascii="SimSun" w:eastAsia="SimSun" w:hAnsi="SimSun"/>
          <w:sz w:val="21"/>
          <w:lang w:eastAsia="zh-CN"/>
        </w:rPr>
        <w:t>人力部</w:t>
      </w:r>
      <w:r w:rsidRPr="00942D50">
        <w:rPr>
          <w:rFonts w:ascii="SimSun" w:eastAsia="SimSun" w:hAnsi="SimSun"/>
          <w:sz w:val="21"/>
          <w:lang w:eastAsia="zh-CN"/>
        </w:rPr>
        <w:t>将把重点放在支持这种新的工作分配的工具上，使员工能够适应、重新掌握技能并承担新的角色。这种员工队伍的发展应建立起</w:t>
      </w:r>
      <w:r w:rsidR="00640224" w:rsidRPr="00942D50">
        <w:rPr>
          <w:rFonts w:ascii="SimSun" w:eastAsia="SimSun" w:hAnsi="SimSun"/>
          <w:sz w:val="21"/>
          <w:lang w:eastAsia="zh-CN"/>
        </w:rPr>
        <w:t>产权组织</w:t>
      </w:r>
      <w:r w:rsidRPr="00942D50">
        <w:rPr>
          <w:rFonts w:ascii="SimSun" w:eastAsia="SimSun" w:hAnsi="SimSun"/>
          <w:sz w:val="21"/>
          <w:lang w:eastAsia="zh-CN"/>
        </w:rPr>
        <w:t>为驾驭不断</w:t>
      </w:r>
      <w:r w:rsidR="0014711B" w:rsidRPr="00942D50">
        <w:rPr>
          <w:rFonts w:ascii="SimSun" w:eastAsia="SimSun" w:hAnsi="SimSun" w:hint="eastAsia"/>
          <w:sz w:val="21"/>
          <w:lang w:eastAsia="zh-CN"/>
        </w:rPr>
        <w:t>的</w:t>
      </w:r>
      <w:r w:rsidRPr="00942D50">
        <w:rPr>
          <w:rFonts w:ascii="SimSun" w:eastAsia="SimSun" w:hAnsi="SimSun"/>
          <w:sz w:val="21"/>
          <w:lang w:eastAsia="zh-CN"/>
        </w:rPr>
        <w:t>变化而需要的复原力。</w:t>
      </w:r>
    </w:p>
    <w:p w14:paraId="6B3291D0" w14:textId="3D007F64"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此外，根据劳动力</w:t>
      </w:r>
      <w:r w:rsidR="0014711B" w:rsidRPr="00942D50">
        <w:rPr>
          <w:rFonts w:ascii="SimSun" w:eastAsia="SimSun" w:hAnsi="SimSun" w:hint="eastAsia"/>
          <w:sz w:val="21"/>
          <w:lang w:eastAsia="zh-CN"/>
        </w:rPr>
        <w:t>大</w:t>
      </w:r>
      <w:r w:rsidRPr="00942D50">
        <w:rPr>
          <w:rFonts w:ascii="SimSun" w:eastAsia="SimSun" w:hAnsi="SimSun"/>
          <w:sz w:val="21"/>
          <w:lang w:eastAsia="zh-CN"/>
        </w:rPr>
        <w:t>市场的趋势，</w:t>
      </w:r>
      <w:r w:rsidR="00640224" w:rsidRPr="00942D50">
        <w:rPr>
          <w:rFonts w:ascii="SimSun" w:eastAsia="SimSun" w:hAnsi="SimSun"/>
          <w:sz w:val="21"/>
          <w:lang w:eastAsia="zh-CN"/>
        </w:rPr>
        <w:t>产权组织</w:t>
      </w:r>
      <w:r w:rsidRPr="00942D50">
        <w:rPr>
          <w:rFonts w:ascii="SimSun" w:eastAsia="SimSun" w:hAnsi="SimSun"/>
          <w:sz w:val="21"/>
          <w:lang w:eastAsia="zh-CN"/>
        </w:rPr>
        <w:t>将需要重新思考其</w:t>
      </w:r>
      <w:r w:rsidR="0014711B" w:rsidRPr="00942D50">
        <w:rPr>
          <w:rFonts w:ascii="SimSun" w:eastAsia="SimSun" w:hAnsi="SimSun" w:hint="eastAsia"/>
          <w:sz w:val="21"/>
          <w:lang w:eastAsia="zh-CN"/>
        </w:rPr>
        <w:t>招聘</w:t>
      </w:r>
      <w:r w:rsidRPr="00942D50">
        <w:rPr>
          <w:rFonts w:ascii="SimSun" w:eastAsia="SimSun" w:hAnsi="SimSun"/>
          <w:sz w:val="21"/>
          <w:lang w:eastAsia="zh-CN"/>
        </w:rPr>
        <w:t>模式，</w:t>
      </w:r>
      <w:r w:rsidR="0014711B" w:rsidRPr="00942D50">
        <w:rPr>
          <w:rFonts w:ascii="SimSun" w:eastAsia="SimSun" w:hAnsi="SimSun" w:hint="eastAsia"/>
          <w:sz w:val="21"/>
          <w:lang w:eastAsia="zh-CN"/>
        </w:rPr>
        <w:t>更多地依靠</w:t>
      </w:r>
      <w:r w:rsidRPr="00942D50">
        <w:rPr>
          <w:rFonts w:ascii="SimSun" w:eastAsia="SimSun" w:hAnsi="SimSun"/>
          <w:sz w:val="21"/>
          <w:lang w:eastAsia="zh-CN"/>
        </w:rPr>
        <w:t>临时</w:t>
      </w:r>
      <w:r w:rsidR="00CC16C8">
        <w:rPr>
          <w:rFonts w:ascii="SimSun" w:eastAsia="SimSun" w:hAnsi="SimSun" w:hint="eastAsia"/>
          <w:sz w:val="21"/>
          <w:lang w:eastAsia="zh-CN"/>
        </w:rPr>
        <w:t>员</w:t>
      </w:r>
      <w:r w:rsidRPr="00942D50">
        <w:rPr>
          <w:rFonts w:ascii="SimSun" w:eastAsia="SimSun" w:hAnsi="SimSun"/>
          <w:sz w:val="21"/>
          <w:lang w:eastAsia="zh-CN"/>
        </w:rPr>
        <w:t>工和服务外部化。应考虑工作的性质，以及所需的技能是否与</w:t>
      </w:r>
      <w:r w:rsidR="00640224" w:rsidRPr="00942D50">
        <w:rPr>
          <w:rFonts w:ascii="SimSun" w:eastAsia="SimSun" w:hAnsi="SimSun"/>
          <w:sz w:val="21"/>
          <w:lang w:eastAsia="zh-CN"/>
        </w:rPr>
        <w:t>产权组织</w:t>
      </w:r>
      <w:r w:rsidRPr="00942D50">
        <w:rPr>
          <w:rFonts w:ascii="SimSun" w:eastAsia="SimSun" w:hAnsi="SimSun"/>
          <w:sz w:val="21"/>
          <w:lang w:eastAsia="zh-CN"/>
        </w:rPr>
        <w:t>的核心专长相一致，或</w:t>
      </w:r>
      <w:r w:rsidR="0014711B" w:rsidRPr="00942D50">
        <w:rPr>
          <w:rFonts w:ascii="SimSun" w:eastAsia="SimSun" w:hAnsi="SimSun" w:hint="eastAsia"/>
          <w:sz w:val="21"/>
          <w:lang w:eastAsia="zh-CN"/>
        </w:rPr>
        <w:t>者</w:t>
      </w:r>
      <w:r w:rsidRPr="00942D50">
        <w:rPr>
          <w:rFonts w:ascii="SimSun" w:eastAsia="SimSun" w:hAnsi="SimSun"/>
          <w:sz w:val="21"/>
          <w:lang w:eastAsia="zh-CN"/>
        </w:rPr>
        <w:t>是否能在本组织内实现</w:t>
      </w:r>
      <w:r w:rsidR="0014711B" w:rsidRPr="00942D50">
        <w:rPr>
          <w:rFonts w:ascii="SimSun" w:eastAsia="SimSun" w:hAnsi="SimSun" w:hint="eastAsia"/>
          <w:sz w:val="21"/>
          <w:lang w:eastAsia="zh-CN"/>
        </w:rPr>
        <w:t>长期的</w:t>
      </w:r>
      <w:r w:rsidRPr="00942D50">
        <w:rPr>
          <w:rFonts w:ascii="SimSun" w:eastAsia="SimSun" w:hAnsi="SimSun"/>
          <w:sz w:val="21"/>
          <w:lang w:eastAsia="zh-CN"/>
        </w:rPr>
        <w:t>合理职业发展。</w:t>
      </w:r>
    </w:p>
    <w:p w14:paraId="36D04386" w14:textId="3D816870"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此外，远程工作已经改变了</w:t>
      </w:r>
      <w:r w:rsidR="00640224" w:rsidRPr="00942D50">
        <w:rPr>
          <w:rFonts w:ascii="SimSun" w:eastAsia="SimSun" w:hAnsi="SimSun"/>
          <w:sz w:val="21"/>
          <w:lang w:eastAsia="zh-CN"/>
        </w:rPr>
        <w:t>产权组织</w:t>
      </w:r>
      <w:r w:rsidRPr="00942D50">
        <w:rPr>
          <w:rFonts w:ascii="SimSun" w:eastAsia="SimSun" w:hAnsi="SimSun"/>
          <w:sz w:val="21"/>
          <w:lang w:eastAsia="zh-CN"/>
        </w:rPr>
        <w:t>的工作方式，在设计新的</w:t>
      </w:r>
      <w:r w:rsidR="0014711B" w:rsidRPr="00942D50">
        <w:rPr>
          <w:rFonts w:ascii="SimSun" w:eastAsia="SimSun" w:hAnsi="SimSun" w:hint="eastAsia"/>
          <w:sz w:val="21"/>
          <w:lang w:eastAsia="zh-CN"/>
        </w:rPr>
        <w:t>绩效</w:t>
      </w:r>
      <w:r w:rsidRPr="00942D50">
        <w:rPr>
          <w:rFonts w:ascii="SimSun" w:eastAsia="SimSun" w:hAnsi="SimSun"/>
          <w:sz w:val="21"/>
          <w:szCs w:val="22"/>
          <w:lang w:eastAsia="zh-CN"/>
        </w:rPr>
        <w:t>管理</w:t>
      </w:r>
      <w:r w:rsidR="0014711B" w:rsidRPr="00942D50">
        <w:rPr>
          <w:rFonts w:ascii="SimSun" w:eastAsia="SimSun" w:hAnsi="SimSun" w:hint="eastAsia"/>
          <w:sz w:val="21"/>
          <w:szCs w:val="22"/>
          <w:lang w:eastAsia="zh-CN"/>
        </w:rPr>
        <w:t>与工作人员</w:t>
      </w:r>
      <w:r w:rsidRPr="00942D50">
        <w:rPr>
          <w:rFonts w:ascii="SimSun" w:eastAsia="SimSun" w:hAnsi="SimSun"/>
          <w:sz w:val="21"/>
          <w:szCs w:val="22"/>
          <w:lang w:eastAsia="zh-CN"/>
        </w:rPr>
        <w:t>发展框架</w:t>
      </w:r>
      <w:r w:rsidRPr="00942D50">
        <w:rPr>
          <w:rFonts w:ascii="SimSun" w:eastAsia="SimSun" w:hAnsi="SimSun"/>
          <w:sz w:val="21"/>
          <w:lang w:eastAsia="zh-CN"/>
        </w:rPr>
        <w:t>时需要</w:t>
      </w:r>
      <w:r w:rsidR="0014711B" w:rsidRPr="00942D50">
        <w:rPr>
          <w:rFonts w:ascii="SimSun" w:eastAsia="SimSun" w:hAnsi="SimSun" w:hint="eastAsia"/>
          <w:sz w:val="21"/>
          <w:lang w:eastAsia="zh-CN"/>
        </w:rPr>
        <w:t>予以</w:t>
      </w:r>
      <w:r w:rsidRPr="00942D50">
        <w:rPr>
          <w:rFonts w:ascii="SimSun" w:eastAsia="SimSun" w:hAnsi="SimSun"/>
          <w:sz w:val="21"/>
          <w:lang w:eastAsia="zh-CN"/>
        </w:rPr>
        <w:t>考虑，特别是要更加注重成果。</w:t>
      </w:r>
      <w:r w:rsidR="0014711B" w:rsidRPr="00942D50">
        <w:rPr>
          <w:rFonts w:ascii="SimSun" w:eastAsia="SimSun" w:hAnsi="SimSun" w:hint="eastAsia"/>
          <w:sz w:val="21"/>
          <w:lang w:eastAsia="zh-CN"/>
        </w:rPr>
        <w:t>监督司</w:t>
      </w:r>
      <w:r w:rsidRPr="00942D50">
        <w:rPr>
          <w:rFonts w:ascii="SimSun" w:eastAsia="SimSun" w:hAnsi="SimSun"/>
          <w:sz w:val="21"/>
          <w:szCs w:val="22"/>
          <w:lang w:eastAsia="zh-CN"/>
        </w:rPr>
        <w:t>已经启动了一项审查，评估现有框架是否符合目的，是否能让</w:t>
      </w:r>
      <w:r w:rsidR="00640224" w:rsidRPr="00942D50">
        <w:rPr>
          <w:rFonts w:ascii="SimSun" w:eastAsia="SimSun" w:hAnsi="SimSun"/>
          <w:sz w:val="21"/>
          <w:szCs w:val="22"/>
          <w:lang w:eastAsia="zh-CN"/>
        </w:rPr>
        <w:t>产权组织</w:t>
      </w:r>
      <w:r w:rsidR="0014711B" w:rsidRPr="00942D50">
        <w:rPr>
          <w:rFonts w:ascii="SimSun" w:eastAsia="SimSun" w:hAnsi="SimSun" w:hint="eastAsia"/>
          <w:sz w:val="21"/>
          <w:szCs w:val="22"/>
          <w:lang w:eastAsia="zh-CN"/>
        </w:rPr>
        <w:t>工作人员</w:t>
      </w:r>
      <w:r w:rsidRPr="00942D50">
        <w:rPr>
          <w:rFonts w:ascii="SimSun" w:eastAsia="SimSun" w:hAnsi="SimSun"/>
          <w:sz w:val="21"/>
          <w:szCs w:val="22"/>
          <w:lang w:eastAsia="zh-CN"/>
        </w:rPr>
        <w:t>发挥出最高水平。</w:t>
      </w:r>
      <w:r w:rsidR="00876B07" w:rsidRPr="00942D50">
        <w:rPr>
          <w:rFonts w:ascii="SimSun" w:eastAsia="SimSun" w:hAnsi="SimSun"/>
          <w:sz w:val="21"/>
          <w:szCs w:val="22"/>
          <w:lang w:eastAsia="zh-CN"/>
        </w:rPr>
        <w:t>人力部</w:t>
      </w:r>
      <w:r w:rsidRPr="00942D50">
        <w:rPr>
          <w:rFonts w:ascii="SimSun" w:eastAsia="SimSun" w:hAnsi="SimSun"/>
          <w:sz w:val="21"/>
          <w:szCs w:val="22"/>
          <w:lang w:eastAsia="zh-CN"/>
        </w:rPr>
        <w:t>希望通过这次审查，能够更好地了解现有的资源、制度和工具在多大程度上支持这一框架（</w:t>
      </w:r>
      <w:r w:rsidR="0014711B" w:rsidRPr="00942D50">
        <w:rPr>
          <w:rFonts w:ascii="SimSun" w:eastAsia="SimSun" w:hAnsi="SimSun" w:hint="eastAsia"/>
          <w:sz w:val="21"/>
          <w:szCs w:val="22"/>
          <w:lang w:eastAsia="zh-CN"/>
        </w:rPr>
        <w:t>以及</w:t>
      </w:r>
      <w:r w:rsidRPr="00942D50">
        <w:rPr>
          <w:rFonts w:ascii="SimSun" w:eastAsia="SimSun" w:hAnsi="SimSun"/>
          <w:sz w:val="21"/>
          <w:szCs w:val="22"/>
          <w:lang w:eastAsia="zh-CN"/>
        </w:rPr>
        <w:t>如果需要，要做出哪些改变），是否适合于有效执行，以及</w:t>
      </w:r>
      <w:r w:rsidR="00640224" w:rsidRPr="00942D50">
        <w:rPr>
          <w:rFonts w:ascii="SimSun" w:eastAsia="SimSun" w:hAnsi="SimSun"/>
          <w:sz w:val="21"/>
          <w:szCs w:val="22"/>
          <w:lang w:eastAsia="zh-CN"/>
        </w:rPr>
        <w:t>产权组织</w:t>
      </w:r>
      <w:r w:rsidRPr="00942D50">
        <w:rPr>
          <w:rFonts w:ascii="SimSun" w:eastAsia="SimSun" w:hAnsi="SimSun"/>
          <w:sz w:val="21"/>
          <w:szCs w:val="22"/>
          <w:lang w:eastAsia="zh-CN"/>
        </w:rPr>
        <w:t>的组织文化是否促进和奖励业绩。</w:t>
      </w:r>
    </w:p>
    <w:p w14:paraId="35B99C53" w14:textId="6F84C85F"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因此，学习和发展也将是一个关键重点，以确保</w:t>
      </w:r>
      <w:r w:rsidR="00640224" w:rsidRPr="00942D50">
        <w:rPr>
          <w:rFonts w:ascii="SimSun" w:eastAsia="SimSun" w:hAnsi="SimSun"/>
          <w:sz w:val="21"/>
          <w:lang w:eastAsia="zh-CN"/>
        </w:rPr>
        <w:t>产权组织</w:t>
      </w:r>
      <w:r w:rsidRPr="00942D50">
        <w:rPr>
          <w:rFonts w:ascii="SimSun" w:eastAsia="SimSun" w:hAnsi="SimSun"/>
          <w:sz w:val="21"/>
          <w:lang w:eastAsia="zh-CN"/>
        </w:rPr>
        <w:t>为新的大流行病后工作模式做好准备。例如，</w:t>
      </w:r>
      <w:r w:rsidR="00640224" w:rsidRPr="00942D50">
        <w:rPr>
          <w:rFonts w:ascii="SimSun" w:eastAsia="SimSun" w:hAnsi="SimSun" w:hint="eastAsia"/>
          <w:sz w:val="21"/>
          <w:szCs w:val="22"/>
          <w:lang w:eastAsia="zh-CN"/>
        </w:rPr>
        <w:t>20</w:t>
      </w:r>
      <w:r w:rsidR="00640224" w:rsidRPr="00942D50">
        <w:rPr>
          <w:rFonts w:ascii="SimSun" w:eastAsia="SimSun" w:hAnsi="SimSun"/>
          <w:sz w:val="21"/>
          <w:szCs w:val="22"/>
          <w:lang w:eastAsia="zh-CN"/>
        </w:rPr>
        <w:t>19</w:t>
      </w:r>
      <w:r w:rsidR="00640224" w:rsidRPr="00942D50">
        <w:rPr>
          <w:rFonts w:ascii="SimSun" w:eastAsia="SimSun" w:hAnsi="SimSun" w:hint="eastAsia"/>
          <w:sz w:val="21"/>
          <w:szCs w:val="22"/>
          <w:lang w:eastAsia="zh-CN"/>
        </w:rPr>
        <w:t>冠状病毒病</w:t>
      </w:r>
      <w:r w:rsidRPr="00942D50">
        <w:rPr>
          <w:rFonts w:ascii="SimSun" w:eastAsia="SimSun" w:hAnsi="SimSun"/>
          <w:sz w:val="21"/>
          <w:lang w:eastAsia="zh-CN"/>
        </w:rPr>
        <w:t>加速了</w:t>
      </w:r>
      <w:r w:rsidR="0014711B" w:rsidRPr="00942D50">
        <w:rPr>
          <w:rFonts w:ascii="SimSun" w:eastAsia="SimSun" w:hAnsi="SimSun" w:hint="eastAsia"/>
          <w:sz w:val="21"/>
          <w:lang w:eastAsia="zh-CN"/>
        </w:rPr>
        <w:t>完成</w:t>
      </w:r>
      <w:r w:rsidR="00640224" w:rsidRPr="00942D50">
        <w:rPr>
          <w:rFonts w:ascii="SimSun" w:eastAsia="SimSun" w:hAnsi="SimSun"/>
          <w:sz w:val="21"/>
          <w:lang w:eastAsia="zh-CN"/>
        </w:rPr>
        <w:t>产权组织</w:t>
      </w:r>
      <w:r w:rsidR="0014711B" w:rsidRPr="00942D50">
        <w:rPr>
          <w:rFonts w:ascii="SimSun" w:eastAsia="SimSun" w:hAnsi="SimSun"/>
          <w:sz w:val="21"/>
          <w:lang w:eastAsia="zh-CN"/>
        </w:rPr>
        <w:t>的工作</w:t>
      </w:r>
      <w:r w:rsidRPr="00942D50">
        <w:rPr>
          <w:rFonts w:ascii="SimSun" w:eastAsia="SimSun" w:hAnsi="SimSun"/>
          <w:sz w:val="21"/>
          <w:lang w:eastAsia="zh-CN"/>
        </w:rPr>
        <w:t>对技术的依赖，因此需要确保</w:t>
      </w:r>
      <w:r w:rsidR="0014711B" w:rsidRPr="00942D50">
        <w:rPr>
          <w:rFonts w:ascii="SimSun" w:eastAsia="SimSun" w:hAnsi="SimSun" w:hint="eastAsia"/>
          <w:sz w:val="21"/>
          <w:lang w:eastAsia="zh-CN"/>
        </w:rPr>
        <w:t>雇员充分</w:t>
      </w:r>
      <w:r w:rsidRPr="00942D50">
        <w:rPr>
          <w:rFonts w:ascii="SimSun" w:eastAsia="SimSun" w:hAnsi="SimSun"/>
          <w:sz w:val="21"/>
          <w:lang w:eastAsia="zh-CN"/>
        </w:rPr>
        <w:t>具备了解和使用技术的能力。培养学习的敏捷性，</w:t>
      </w:r>
      <w:r w:rsidRPr="00B40F16">
        <w:rPr>
          <w:rFonts w:ascii="SimSun" w:eastAsia="SimSun" w:hAnsi="SimSun"/>
          <w:sz w:val="21"/>
          <w:szCs w:val="22"/>
          <w:lang w:eastAsia="zh-CN"/>
        </w:rPr>
        <w:t>加强</w:t>
      </w:r>
      <w:r w:rsidR="00640224" w:rsidRPr="00942D50">
        <w:rPr>
          <w:rFonts w:ascii="SimSun" w:eastAsia="SimSun" w:hAnsi="SimSun"/>
          <w:sz w:val="21"/>
          <w:lang w:eastAsia="zh-CN"/>
        </w:rPr>
        <w:t>产权组织</w:t>
      </w:r>
      <w:r w:rsidRPr="00942D50">
        <w:rPr>
          <w:rFonts w:ascii="SimSun" w:eastAsia="SimSun" w:hAnsi="SimSun"/>
          <w:sz w:val="21"/>
          <w:lang w:eastAsia="zh-CN"/>
        </w:rPr>
        <w:t>员工队伍的创新能力，将是成功实施新的中期战略计划</w:t>
      </w:r>
      <w:r w:rsidR="0014711B" w:rsidRPr="00942D50">
        <w:rPr>
          <w:rFonts w:ascii="SimSun" w:eastAsia="SimSun" w:hAnsi="SimSun" w:hint="eastAsia"/>
          <w:sz w:val="21"/>
          <w:lang w:eastAsia="zh-CN"/>
        </w:rPr>
        <w:t>与</w:t>
      </w:r>
      <w:r w:rsidRPr="00942D50">
        <w:rPr>
          <w:rFonts w:ascii="SimSun" w:eastAsia="SimSun" w:hAnsi="SimSun"/>
          <w:sz w:val="21"/>
          <w:lang w:eastAsia="zh-CN"/>
        </w:rPr>
        <w:t>2022/23年计划</w:t>
      </w:r>
      <w:r w:rsidR="0014711B" w:rsidRPr="00942D50">
        <w:rPr>
          <w:rFonts w:ascii="SimSun" w:eastAsia="SimSun" w:hAnsi="SimSun" w:hint="eastAsia"/>
          <w:sz w:val="21"/>
          <w:lang w:eastAsia="zh-CN"/>
        </w:rPr>
        <w:t>和</w:t>
      </w:r>
      <w:r w:rsidRPr="00942D50">
        <w:rPr>
          <w:rFonts w:ascii="SimSun" w:eastAsia="SimSun" w:hAnsi="SimSun"/>
          <w:sz w:val="21"/>
          <w:lang w:eastAsia="zh-CN"/>
        </w:rPr>
        <w:t>预算的一个重要推动因素。这将是新培训框架的一个组成部分，</w:t>
      </w:r>
      <w:r w:rsidR="0014711B" w:rsidRPr="00942D50">
        <w:rPr>
          <w:rFonts w:ascii="SimSun" w:eastAsia="SimSun" w:hAnsi="SimSun" w:hint="eastAsia"/>
          <w:sz w:val="21"/>
          <w:lang w:eastAsia="zh-CN"/>
        </w:rPr>
        <w:t>其中</w:t>
      </w:r>
      <w:r w:rsidRPr="00942D50">
        <w:rPr>
          <w:rFonts w:ascii="SimSun" w:eastAsia="SimSun" w:hAnsi="SimSun"/>
          <w:sz w:val="21"/>
          <w:lang w:eastAsia="zh-CN"/>
        </w:rPr>
        <w:t>将包括与职业发展和内部流动的联系。将进一步关注可转移的技能，这些技能可以支持在培训和雇用新人方面，根据需要更灵活地将</w:t>
      </w:r>
      <w:r w:rsidR="0014711B" w:rsidRPr="00942D50">
        <w:rPr>
          <w:rFonts w:ascii="SimSun" w:eastAsia="SimSun" w:hAnsi="SimSun" w:hint="eastAsia"/>
          <w:sz w:val="21"/>
          <w:lang w:eastAsia="zh-CN"/>
        </w:rPr>
        <w:t>员工队伍</w:t>
      </w:r>
      <w:r w:rsidRPr="00942D50">
        <w:rPr>
          <w:rFonts w:ascii="SimSun" w:eastAsia="SimSun" w:hAnsi="SimSun"/>
          <w:sz w:val="21"/>
          <w:lang w:eastAsia="zh-CN"/>
        </w:rPr>
        <w:t>重新部署到优先领域。需要</w:t>
      </w:r>
      <w:r w:rsidR="0014711B" w:rsidRPr="00942D50">
        <w:rPr>
          <w:rFonts w:ascii="SimSun" w:eastAsia="SimSun" w:hAnsi="SimSun" w:hint="eastAsia"/>
          <w:sz w:val="21"/>
          <w:lang w:eastAsia="zh-CN"/>
        </w:rPr>
        <w:t>雇员</w:t>
      </w:r>
      <w:r w:rsidRPr="00942D50">
        <w:rPr>
          <w:rFonts w:ascii="SimSun" w:eastAsia="SimSun" w:hAnsi="SimSun"/>
          <w:sz w:val="21"/>
          <w:lang w:eastAsia="zh-CN"/>
        </w:rPr>
        <w:t>能够提供更多前瞻性</w:t>
      </w:r>
      <w:r w:rsidR="00CC16C8">
        <w:rPr>
          <w:rFonts w:ascii="SimSun" w:eastAsia="SimSun" w:hAnsi="SimSun" w:hint="eastAsia"/>
          <w:sz w:val="21"/>
          <w:lang w:eastAsia="zh-CN"/>
        </w:rPr>
        <w:t>展望</w:t>
      </w:r>
      <w:r w:rsidRPr="00942D50">
        <w:rPr>
          <w:rFonts w:ascii="SimSun" w:eastAsia="SimSun" w:hAnsi="SimSun"/>
          <w:sz w:val="21"/>
          <w:lang w:eastAsia="zh-CN"/>
        </w:rPr>
        <w:t>并能够不断适应变化。</w:t>
      </w:r>
    </w:p>
    <w:p w14:paraId="442462E0" w14:textId="77777777" w:rsidR="00640224" w:rsidRPr="00942D50" w:rsidRDefault="006259DB" w:rsidP="00B40F16">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942D50">
        <w:rPr>
          <w:rFonts w:ascii="SimSun" w:eastAsia="SimSun" w:hAnsi="SimSun"/>
          <w:sz w:val="21"/>
          <w:lang w:eastAsia="zh-CN"/>
        </w:rPr>
        <w:t>此外，</w:t>
      </w:r>
      <w:r w:rsidR="00876B07" w:rsidRPr="00942D50">
        <w:rPr>
          <w:rFonts w:ascii="SimSun" w:eastAsia="SimSun" w:hAnsi="SimSun"/>
          <w:sz w:val="21"/>
          <w:lang w:eastAsia="zh-CN"/>
        </w:rPr>
        <w:t>人力部</w:t>
      </w:r>
      <w:r w:rsidRPr="00942D50">
        <w:rPr>
          <w:rFonts w:ascii="SimSun" w:eastAsia="SimSun" w:hAnsi="SimSun"/>
          <w:sz w:val="21"/>
          <w:lang w:eastAsia="zh-CN"/>
        </w:rPr>
        <w:t>将推出多样性和包容性倡议，以创造一个促进信任和参与的环境。将建立一个针对全球范围内多样化、年轻的和有才华个人的青年专家计划，</w:t>
      </w:r>
      <w:r w:rsidR="001D06C3" w:rsidRPr="00942D50">
        <w:rPr>
          <w:rFonts w:ascii="SimSun" w:eastAsia="SimSun" w:hAnsi="SimSun" w:hint="eastAsia"/>
          <w:sz w:val="21"/>
          <w:lang w:eastAsia="zh-CN"/>
        </w:rPr>
        <w:t>目标</w:t>
      </w:r>
      <w:r w:rsidRPr="00942D50">
        <w:rPr>
          <w:rFonts w:ascii="SimSun" w:eastAsia="SimSun" w:hAnsi="SimSun"/>
          <w:sz w:val="21"/>
          <w:lang w:eastAsia="zh-CN"/>
        </w:rPr>
        <w:t>是在2022年初迎来</w:t>
      </w:r>
      <w:r w:rsidR="00640224" w:rsidRPr="00942D50">
        <w:rPr>
          <w:rFonts w:ascii="SimSun" w:eastAsia="SimSun" w:hAnsi="SimSun"/>
          <w:sz w:val="21"/>
          <w:lang w:eastAsia="zh-CN"/>
        </w:rPr>
        <w:t>产权组织</w:t>
      </w:r>
      <w:r w:rsidRPr="00942D50">
        <w:rPr>
          <w:rFonts w:ascii="SimSun" w:eastAsia="SimSun" w:hAnsi="SimSun"/>
          <w:sz w:val="21"/>
          <w:lang w:eastAsia="zh-CN"/>
        </w:rPr>
        <w:t>的第一批青年专家。这项计划将有助于实现中期战略</w:t>
      </w:r>
      <w:r w:rsidRPr="00B40F16">
        <w:rPr>
          <w:rFonts w:ascii="SimSun" w:eastAsia="SimSun" w:hAnsi="SimSun"/>
          <w:sz w:val="21"/>
          <w:szCs w:val="22"/>
          <w:lang w:eastAsia="zh-CN"/>
        </w:rPr>
        <w:t>计划</w:t>
      </w:r>
      <w:r w:rsidRPr="00942D50">
        <w:rPr>
          <w:rFonts w:ascii="SimSun" w:eastAsia="SimSun" w:hAnsi="SimSun"/>
          <w:sz w:val="21"/>
          <w:lang w:eastAsia="zh-CN"/>
        </w:rPr>
        <w:t>的至少三个</w:t>
      </w:r>
      <w:r w:rsidRPr="00942D50">
        <w:rPr>
          <w:rStyle w:val="FootnoteReference"/>
          <w:rFonts w:ascii="SimSun" w:eastAsia="SimSun" w:hAnsi="SimSun"/>
          <w:sz w:val="21"/>
        </w:rPr>
        <w:footnoteReference w:id="11"/>
      </w:r>
      <w:r w:rsidRPr="00942D50">
        <w:rPr>
          <w:rFonts w:ascii="SimSun" w:eastAsia="SimSun" w:hAnsi="SimSun"/>
          <w:sz w:val="21"/>
          <w:lang w:eastAsia="zh-CN"/>
        </w:rPr>
        <w:t>战略支柱及其</w:t>
      </w:r>
      <w:r w:rsidR="001D06C3" w:rsidRPr="00942D50">
        <w:rPr>
          <w:rFonts w:ascii="SimSun" w:eastAsia="SimSun" w:hAnsi="SimSun" w:hint="eastAsia"/>
          <w:sz w:val="21"/>
          <w:lang w:eastAsia="zh-CN"/>
        </w:rPr>
        <w:t>基石</w:t>
      </w:r>
      <w:r w:rsidRPr="00942D50">
        <w:rPr>
          <w:rFonts w:ascii="SimSun" w:eastAsia="SimSun" w:hAnsi="SimSun"/>
          <w:sz w:val="21"/>
          <w:lang w:eastAsia="zh-CN"/>
        </w:rPr>
        <w:t>。</w:t>
      </w:r>
      <w:r w:rsidRPr="00942D50">
        <w:rPr>
          <w:rStyle w:val="FootnoteReference"/>
          <w:rFonts w:ascii="SimSun" w:eastAsia="SimSun" w:hAnsi="SimSun"/>
          <w:sz w:val="21"/>
        </w:rPr>
        <w:footnoteReference w:id="12"/>
      </w:r>
      <w:r w:rsidR="001D06C3" w:rsidRPr="00942D50">
        <w:rPr>
          <w:rFonts w:ascii="SimSun" w:eastAsia="SimSun" w:hAnsi="SimSun" w:hint="eastAsia"/>
          <w:sz w:val="21"/>
          <w:lang w:eastAsia="zh-CN"/>
        </w:rPr>
        <w:t>该</w:t>
      </w:r>
      <w:r w:rsidRPr="00942D50">
        <w:rPr>
          <w:rFonts w:ascii="SimSun" w:eastAsia="SimSun" w:hAnsi="SimSun"/>
          <w:sz w:val="21"/>
          <w:lang w:eastAsia="zh-CN"/>
        </w:rPr>
        <w:t>计划还将至少从性别、地域、年龄和社会经济角度为</w:t>
      </w:r>
      <w:r w:rsidR="00640224" w:rsidRPr="00942D50">
        <w:rPr>
          <w:rFonts w:ascii="SimSun" w:eastAsia="SimSun" w:hAnsi="SimSun"/>
          <w:sz w:val="21"/>
          <w:lang w:eastAsia="zh-CN"/>
        </w:rPr>
        <w:t>产权组织</w:t>
      </w:r>
      <w:r w:rsidRPr="00942D50">
        <w:rPr>
          <w:rFonts w:ascii="SimSun" w:eastAsia="SimSun" w:hAnsi="SimSun"/>
          <w:sz w:val="21"/>
          <w:lang w:eastAsia="zh-CN"/>
        </w:rPr>
        <w:t>的多样性和包容性战略作出贡献。还将为</w:t>
      </w:r>
      <w:r w:rsidR="001D06C3" w:rsidRPr="00942D50">
        <w:rPr>
          <w:rFonts w:ascii="SimSun" w:eastAsia="SimSun" w:hAnsi="SimSun" w:hint="eastAsia"/>
          <w:sz w:val="21"/>
          <w:lang w:eastAsia="zh-CN"/>
        </w:rPr>
        <w:t>发展</w:t>
      </w:r>
      <w:r w:rsidRPr="00942D50">
        <w:rPr>
          <w:rFonts w:ascii="SimSun" w:eastAsia="SimSun" w:hAnsi="SimSun"/>
          <w:sz w:val="21"/>
          <w:lang w:eastAsia="zh-CN"/>
        </w:rPr>
        <w:t>和认可实际和潜在的人才提供便利，主要目标是</w:t>
      </w:r>
      <w:r w:rsidRPr="00942D50">
        <w:rPr>
          <w:rFonts w:ascii="SimSun" w:eastAsia="SimSun" w:hAnsi="SimSun" w:cstheme="minorHAnsi"/>
          <w:sz w:val="21"/>
          <w:lang w:eastAsia="zh-CN"/>
        </w:rPr>
        <w:t>建设能力和实现知识产权的民主化，</w:t>
      </w:r>
      <w:r w:rsidR="001D06C3" w:rsidRPr="00942D50">
        <w:rPr>
          <w:rFonts w:ascii="SimSun" w:eastAsia="SimSun" w:hAnsi="SimSun" w:cstheme="minorHAnsi" w:hint="eastAsia"/>
          <w:sz w:val="21"/>
          <w:lang w:eastAsia="zh-CN"/>
        </w:rPr>
        <w:t>使</w:t>
      </w:r>
      <w:r w:rsidRPr="00942D50">
        <w:rPr>
          <w:rFonts w:ascii="SimSun" w:eastAsia="SimSun" w:hAnsi="SimSun" w:cstheme="minorHAnsi"/>
          <w:sz w:val="21"/>
          <w:lang w:eastAsia="zh-CN"/>
        </w:rPr>
        <w:t>青年</w:t>
      </w:r>
      <w:r w:rsidR="001D06C3" w:rsidRPr="00942D50">
        <w:rPr>
          <w:rFonts w:ascii="SimSun" w:eastAsia="SimSun" w:hAnsi="SimSun" w:cstheme="minorHAnsi" w:hint="eastAsia"/>
          <w:sz w:val="21"/>
          <w:lang w:eastAsia="zh-CN"/>
        </w:rPr>
        <w:t>专家</w:t>
      </w:r>
      <w:r w:rsidRPr="00942D50">
        <w:rPr>
          <w:rFonts w:ascii="SimSun" w:eastAsia="SimSun" w:hAnsi="SimSun" w:cstheme="minorHAnsi"/>
          <w:sz w:val="21"/>
          <w:lang w:eastAsia="zh-CN"/>
        </w:rPr>
        <w:t>计划的毕业生能够在</w:t>
      </w:r>
      <w:r w:rsidR="00640224" w:rsidRPr="00942D50">
        <w:rPr>
          <w:rFonts w:ascii="SimSun" w:eastAsia="SimSun" w:hAnsi="SimSun" w:cstheme="minorHAnsi"/>
          <w:sz w:val="21"/>
          <w:lang w:eastAsia="zh-CN"/>
        </w:rPr>
        <w:t>产权组织</w:t>
      </w:r>
      <w:r w:rsidRPr="00942D50">
        <w:rPr>
          <w:rFonts w:ascii="SimSun" w:eastAsia="SimSun" w:hAnsi="SimSun" w:cstheme="minorHAnsi"/>
          <w:sz w:val="21"/>
          <w:lang w:eastAsia="zh-CN"/>
        </w:rPr>
        <w:t>内外的国际国内环境中发展自己的事业。</w:t>
      </w:r>
    </w:p>
    <w:p w14:paraId="45BBBD6E" w14:textId="24C51F90" w:rsidR="0006560C" w:rsidRPr="0028090F" w:rsidRDefault="0006560C" w:rsidP="0028090F">
      <w:pPr>
        <w:pStyle w:val="ListParagraph"/>
        <w:spacing w:before="480" w:afterLines="50" w:after="120" w:line="340" w:lineRule="atLeast"/>
        <w:ind w:left="5534"/>
        <w:contextualSpacing w:val="0"/>
        <w:rPr>
          <w:rFonts w:ascii="KaiTi" w:eastAsia="KaiTi" w:hAnsi="KaiTi"/>
          <w:sz w:val="21"/>
        </w:rPr>
      </w:pPr>
      <w:r w:rsidRPr="0028090F">
        <w:rPr>
          <w:rFonts w:ascii="KaiTi" w:eastAsia="KaiTi" w:hAnsi="KaiTi"/>
          <w:sz w:val="21"/>
        </w:rPr>
        <w:t>[</w:t>
      </w:r>
      <w:r w:rsidR="001D06C3" w:rsidRPr="0028090F">
        <w:rPr>
          <w:rFonts w:ascii="KaiTi" w:eastAsia="KaiTi" w:hAnsi="KaiTi" w:hint="eastAsia"/>
          <w:sz w:val="21"/>
          <w:lang w:eastAsia="zh-CN"/>
        </w:rPr>
        <w:t>文件完</w:t>
      </w:r>
      <w:r w:rsidRPr="0028090F">
        <w:rPr>
          <w:rFonts w:ascii="KaiTi" w:eastAsia="KaiTi" w:hAnsi="KaiTi"/>
          <w:sz w:val="21"/>
        </w:rPr>
        <w:t>]</w:t>
      </w:r>
    </w:p>
    <w:sectPr w:rsidR="0006560C" w:rsidRPr="0028090F" w:rsidSect="00276BEE">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9AF6" w14:textId="77777777" w:rsidR="0014711B" w:rsidRDefault="0014711B">
      <w:r>
        <w:separator/>
      </w:r>
    </w:p>
  </w:endnote>
  <w:endnote w:type="continuationSeparator" w:id="0">
    <w:p w14:paraId="237A8418" w14:textId="77777777" w:rsidR="0014711B" w:rsidRDefault="0014711B" w:rsidP="003B38C1">
      <w:r>
        <w:separator/>
      </w:r>
    </w:p>
    <w:p w14:paraId="2E2A5DCB" w14:textId="77777777" w:rsidR="0014711B" w:rsidRPr="003B38C1" w:rsidRDefault="0014711B" w:rsidP="003B38C1">
      <w:pPr>
        <w:spacing w:after="60"/>
        <w:rPr>
          <w:sz w:val="17"/>
        </w:rPr>
      </w:pPr>
      <w:r>
        <w:rPr>
          <w:sz w:val="17"/>
        </w:rPr>
        <w:t>[Endnote continued from previous page]</w:t>
      </w:r>
    </w:p>
  </w:endnote>
  <w:endnote w:type="continuationNotice" w:id="1">
    <w:p w14:paraId="4C5940F1" w14:textId="77777777" w:rsidR="0014711B" w:rsidRPr="003B38C1" w:rsidRDefault="001471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8FF06" w14:textId="77777777" w:rsidR="0014711B" w:rsidRDefault="0014711B">
      <w:r>
        <w:separator/>
      </w:r>
    </w:p>
  </w:footnote>
  <w:footnote w:type="continuationSeparator" w:id="0">
    <w:p w14:paraId="1DF8AAA2" w14:textId="77777777" w:rsidR="0014711B" w:rsidRDefault="0014711B" w:rsidP="008B60B2">
      <w:r>
        <w:separator/>
      </w:r>
    </w:p>
    <w:p w14:paraId="67B6C9AA" w14:textId="77777777" w:rsidR="0014711B" w:rsidRPr="00ED77FB" w:rsidRDefault="0014711B" w:rsidP="008B60B2">
      <w:pPr>
        <w:spacing w:after="60"/>
        <w:rPr>
          <w:sz w:val="17"/>
          <w:szCs w:val="17"/>
        </w:rPr>
      </w:pPr>
      <w:r w:rsidRPr="00ED77FB">
        <w:rPr>
          <w:sz w:val="17"/>
          <w:szCs w:val="17"/>
        </w:rPr>
        <w:t>[Footnote continued from previous page]</w:t>
      </w:r>
    </w:p>
  </w:footnote>
  <w:footnote w:type="continuationNotice" w:id="1">
    <w:p w14:paraId="00FA0F5F" w14:textId="77777777" w:rsidR="0014711B" w:rsidRPr="00ED77FB" w:rsidRDefault="0014711B" w:rsidP="008B60B2">
      <w:pPr>
        <w:spacing w:before="60"/>
        <w:jc w:val="right"/>
        <w:rPr>
          <w:sz w:val="17"/>
          <w:szCs w:val="17"/>
        </w:rPr>
      </w:pPr>
      <w:r w:rsidRPr="00ED77FB">
        <w:rPr>
          <w:sz w:val="17"/>
          <w:szCs w:val="17"/>
        </w:rPr>
        <w:t>[Footnote continued on next page]</w:t>
      </w:r>
    </w:p>
  </w:footnote>
  <w:footnote w:id="2">
    <w:p w14:paraId="289B0A98" w14:textId="15B9DE27"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ab/>
        <w:t>在上一个报告期，员工总数为1,508人，核心和灵活资源的比例为72/28。</w:t>
      </w:r>
    </w:p>
  </w:footnote>
  <w:footnote w:id="3">
    <w:p w14:paraId="5EF23C76" w14:textId="696A41C8"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ab/>
      </w:r>
      <w:r w:rsidRPr="0028090F">
        <w:rPr>
          <w:rFonts w:ascii="SimSun" w:hAnsi="SimSun" w:hint="eastAsia"/>
          <w:szCs w:val="18"/>
        </w:rPr>
        <w:t>由经常预算供资的定期、连续或长期任用工作人员。</w:t>
      </w:r>
    </w:p>
  </w:footnote>
  <w:footnote w:id="4">
    <w:p w14:paraId="0E067381" w14:textId="379A657C" w:rsidR="0014711B" w:rsidRPr="0028090F" w:rsidRDefault="0014711B" w:rsidP="00602CD1">
      <w:pPr>
        <w:pStyle w:val="FootnoteText"/>
        <w:overflowPunct w:val="0"/>
        <w:jc w:val="both"/>
        <w:rPr>
          <w:rFonts w:ascii="SimSun" w:hAnsi="SimSun"/>
          <w:szCs w:val="18"/>
        </w:rPr>
      </w:pPr>
      <w:r w:rsidRPr="0028090F">
        <w:rPr>
          <w:rStyle w:val="FootnoteReference"/>
          <w:rFonts w:ascii="SimSun" w:hAnsi="SimSun"/>
          <w:szCs w:val="18"/>
        </w:rPr>
        <w:footnoteRef/>
      </w:r>
      <w:r w:rsidRPr="0028090F">
        <w:rPr>
          <w:rFonts w:ascii="SimSun" w:hAnsi="SimSun"/>
          <w:szCs w:val="18"/>
        </w:rPr>
        <w:tab/>
      </w:r>
      <w:r w:rsidRPr="0028090F">
        <w:rPr>
          <w:rFonts w:ascii="SimSun" w:hAnsi="SimSun" w:hint="eastAsia"/>
          <w:szCs w:val="18"/>
        </w:rPr>
        <w:t>由经常预算供资的临时任用工作人员；非经常预算供资工作人员（储备金和信托基金）；联合国借调工作人员；初级专业干事，含联合国开发计划署（开发署）初级专业干事；实习生；研究员；月薪/日薪笔译员/审校；个体订约人服务；劳务派遣人员；外部提供商；以及瑞士补贴临时就业局SYNI计划中的个人。</w:t>
      </w:r>
    </w:p>
  </w:footnote>
  <w:footnote w:id="5">
    <w:p w14:paraId="42B55A7E" w14:textId="763426DD" w:rsidR="0014711B" w:rsidRPr="0028090F" w:rsidRDefault="0014711B" w:rsidP="0028090F">
      <w:pPr>
        <w:autoSpaceDE w:val="0"/>
        <w:autoSpaceDN w:val="0"/>
        <w:adjustRightInd w:val="0"/>
        <w:jc w:val="both"/>
        <w:rPr>
          <w:rFonts w:ascii="SimSun" w:hAnsi="SimSun"/>
          <w:sz w:val="18"/>
          <w:szCs w:val="18"/>
        </w:rPr>
      </w:pPr>
      <w:r w:rsidRPr="0028090F">
        <w:rPr>
          <w:rStyle w:val="FootnoteReference"/>
          <w:rFonts w:ascii="SimSun" w:hAnsi="SimSun"/>
          <w:sz w:val="18"/>
          <w:szCs w:val="18"/>
        </w:rPr>
        <w:footnoteRef/>
      </w:r>
      <w:r w:rsidRPr="0028090F">
        <w:rPr>
          <w:rFonts w:ascii="SimSun" w:hAnsi="SimSun"/>
          <w:sz w:val="18"/>
          <w:szCs w:val="18"/>
        </w:rPr>
        <w:t xml:space="preserve"> </w:t>
      </w:r>
      <w:r w:rsidRPr="0028090F">
        <w:rPr>
          <w:rFonts w:ascii="SimSun" w:hAnsi="SimSun"/>
          <w:sz w:val="18"/>
          <w:szCs w:val="18"/>
        </w:rPr>
        <w:tab/>
      </w:r>
      <w:r w:rsidRPr="0028090F">
        <w:rPr>
          <w:rFonts w:ascii="SimSun" w:hAnsi="SimSun" w:hint="eastAsia"/>
          <w:iCs/>
          <w:sz w:val="18"/>
          <w:szCs w:val="18"/>
        </w:rPr>
        <w:t>按地域分配的员额均为由经常预算供资的专业及以上职类的工作人员职位，语言职位和总干事职位除外。</w:t>
      </w:r>
    </w:p>
  </w:footnote>
  <w:footnote w:id="6">
    <w:p w14:paraId="4D56F58D" w14:textId="4A724610"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 xml:space="preserve"> </w:t>
      </w:r>
      <w:r w:rsidRPr="0028090F">
        <w:rPr>
          <w:rFonts w:ascii="SimSun" w:hAnsi="SimSun"/>
          <w:szCs w:val="18"/>
        </w:rPr>
        <w:tab/>
      </w:r>
      <w:r w:rsidRPr="0028090F">
        <w:rPr>
          <w:rFonts w:ascii="SimSun" w:hAnsi="SimSun" w:hint="eastAsia"/>
          <w:szCs w:val="18"/>
        </w:rPr>
        <w:t>见文件</w:t>
      </w:r>
      <w:hyperlink r:id="rId1" w:history="1">
        <w:r w:rsidRPr="0028090F">
          <w:rPr>
            <w:rStyle w:val="Hyperlink"/>
            <w:rFonts w:ascii="SimSun" w:hAnsi="SimSun"/>
            <w:szCs w:val="18"/>
          </w:rPr>
          <w:t>WO/CC/75/3</w:t>
        </w:r>
      </w:hyperlink>
      <w:r w:rsidRPr="0028090F">
        <w:rPr>
          <w:rStyle w:val="Hyperlink"/>
          <w:rFonts w:ascii="SimSun" w:hAnsi="SimSun" w:hint="eastAsia"/>
          <w:color w:val="auto"/>
          <w:szCs w:val="18"/>
          <w:u w:val="none"/>
        </w:rPr>
        <w:t>。</w:t>
      </w:r>
    </w:p>
  </w:footnote>
  <w:footnote w:id="7">
    <w:p w14:paraId="171006DB" w14:textId="0C065300" w:rsidR="00602CD1" w:rsidRPr="0028090F" w:rsidRDefault="00602CD1" w:rsidP="00602CD1">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 xml:space="preserve"> </w:t>
      </w:r>
      <w:r w:rsidRPr="0028090F">
        <w:rPr>
          <w:rFonts w:ascii="SimSun" w:hAnsi="SimSun"/>
          <w:szCs w:val="18"/>
        </w:rPr>
        <w:tab/>
      </w:r>
      <w:r>
        <w:rPr>
          <w:rStyle w:val="Hyperlink"/>
          <w:rFonts w:ascii="SimSun" w:hAnsi="SimSun" w:hint="eastAsia"/>
          <w:color w:val="auto"/>
          <w:szCs w:val="18"/>
          <w:u w:val="none"/>
        </w:rPr>
        <w:t>U</w:t>
      </w:r>
      <w:r>
        <w:rPr>
          <w:rStyle w:val="Hyperlink"/>
          <w:rFonts w:ascii="SimSun" w:hAnsi="SimSun"/>
          <w:color w:val="auto"/>
          <w:szCs w:val="18"/>
          <w:u w:val="none"/>
        </w:rPr>
        <w:t>N-SWAP</w:t>
      </w:r>
      <w:r w:rsidR="00362D26">
        <w:rPr>
          <w:rStyle w:val="Hyperlink"/>
          <w:rFonts w:ascii="SimSun" w:hAnsi="SimSun" w:hint="eastAsia"/>
          <w:color w:val="auto"/>
          <w:szCs w:val="18"/>
          <w:u w:val="none"/>
        </w:rPr>
        <w:t>执行了</w:t>
      </w:r>
      <w:r>
        <w:rPr>
          <w:rStyle w:val="Hyperlink"/>
          <w:rFonts w:ascii="SimSun" w:hAnsi="SimSun" w:hint="eastAsia"/>
          <w:color w:val="auto"/>
          <w:szCs w:val="18"/>
          <w:u w:val="none"/>
        </w:rPr>
        <w:t>“联合国全系统性别平等和增强妇女权能政策”，该政策由首协会于2006年通过。</w:t>
      </w:r>
    </w:p>
  </w:footnote>
  <w:footnote w:id="8">
    <w:p w14:paraId="4974230E" w14:textId="376305E6"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 xml:space="preserve"> </w:t>
      </w:r>
      <w:r w:rsidRPr="0028090F">
        <w:rPr>
          <w:rFonts w:ascii="SimSun" w:hAnsi="SimSun"/>
          <w:szCs w:val="18"/>
        </w:rPr>
        <w:tab/>
      </w:r>
      <w:r w:rsidRPr="0028090F">
        <w:rPr>
          <w:rFonts w:ascii="SimSun" w:hAnsi="SimSun" w:hint="eastAsia"/>
          <w:szCs w:val="18"/>
        </w:rPr>
        <w:t>2020</w:t>
      </w:r>
      <w:r w:rsidRPr="0028090F">
        <w:rPr>
          <w:rFonts w:ascii="SimSun" w:hAnsi="SimSun" w:hint="eastAsia"/>
          <w:szCs w:val="18"/>
        </w:rPr>
        <w:t>年，产权组织：</w:t>
      </w:r>
    </w:p>
    <w:p w14:paraId="0771ACED" w14:textId="3B42D5CB" w:rsidR="0014711B" w:rsidRPr="0028090F" w:rsidRDefault="0014711B" w:rsidP="0028090F">
      <w:pPr>
        <w:pStyle w:val="FootnoteText"/>
        <w:numPr>
          <w:ilvl w:val="0"/>
          <w:numId w:val="9"/>
        </w:numPr>
        <w:ind w:left="1134" w:hanging="567"/>
        <w:jc w:val="both"/>
        <w:rPr>
          <w:rFonts w:ascii="SimSun" w:hAnsi="SimSun"/>
          <w:szCs w:val="18"/>
        </w:rPr>
      </w:pPr>
      <w:r w:rsidRPr="0028090F">
        <w:rPr>
          <w:rFonts w:ascii="SimSun" w:hAnsi="SimSun" w:hint="eastAsia"/>
          <w:szCs w:val="18"/>
        </w:rPr>
        <w:t>超过（绩效指标4）评价和（绩效指标5）审计的要求；</w:t>
      </w:r>
    </w:p>
    <w:p w14:paraId="2F03B599" w14:textId="6AFF0080" w:rsidR="0014711B" w:rsidRPr="0028090F" w:rsidRDefault="0014711B" w:rsidP="0028090F">
      <w:pPr>
        <w:pStyle w:val="FootnoteText"/>
        <w:numPr>
          <w:ilvl w:val="0"/>
          <w:numId w:val="9"/>
        </w:numPr>
        <w:ind w:left="1134" w:hanging="567"/>
        <w:jc w:val="both"/>
        <w:rPr>
          <w:rFonts w:ascii="SimSun" w:hAnsi="SimSun"/>
          <w:szCs w:val="18"/>
        </w:rPr>
      </w:pPr>
      <w:r w:rsidRPr="0028090F">
        <w:rPr>
          <w:rFonts w:ascii="SimSun" w:hAnsi="SimSun" w:hint="eastAsia"/>
          <w:szCs w:val="18"/>
        </w:rPr>
        <w:t>达到（绩效指标6）政策、（绩效指标7）领导力、（绩效指标8）</w:t>
      </w:r>
      <w:r w:rsidR="00CC16C8">
        <w:rPr>
          <w:rFonts w:ascii="SimSun" w:hAnsi="SimSun" w:hint="eastAsia"/>
          <w:szCs w:val="18"/>
        </w:rPr>
        <w:t>性别</w:t>
      </w:r>
      <w:r w:rsidRPr="0028090F">
        <w:rPr>
          <w:rFonts w:ascii="SimSun" w:hAnsi="SimSun" w:hint="eastAsia"/>
          <w:szCs w:val="18"/>
        </w:rPr>
        <w:t>问题绩效管理、（绩效指标11）性别架构、（绩效指标13）组织文化和（绩效指标17）一致性的要求；</w:t>
      </w:r>
    </w:p>
    <w:p w14:paraId="3C5A7C95" w14:textId="6CB5D443" w:rsidR="0014711B" w:rsidRPr="0028090F" w:rsidRDefault="0014711B" w:rsidP="0028090F">
      <w:pPr>
        <w:pStyle w:val="FootnoteText"/>
        <w:numPr>
          <w:ilvl w:val="0"/>
          <w:numId w:val="9"/>
        </w:numPr>
        <w:ind w:left="1134" w:hanging="567"/>
        <w:jc w:val="both"/>
        <w:rPr>
          <w:rFonts w:ascii="SimSun" w:hAnsi="SimSun"/>
          <w:szCs w:val="18"/>
        </w:rPr>
      </w:pPr>
      <w:r w:rsidRPr="0028090F">
        <w:rPr>
          <w:rFonts w:ascii="SimSun" w:hAnsi="SimSun" w:hint="eastAsia"/>
          <w:szCs w:val="18"/>
        </w:rPr>
        <w:t>接近（绩效指标9）财务资源跟踪、（绩效指标12）妇女的平等代表性、（绩效指标14）能力评估、（绩效指标15）能力发展和（绩效指标16）知识与传播的要求；</w:t>
      </w:r>
    </w:p>
    <w:p w14:paraId="766A3D56" w14:textId="08FB3525" w:rsidR="0014711B" w:rsidRPr="0028090F" w:rsidRDefault="0014711B" w:rsidP="0028090F">
      <w:pPr>
        <w:pStyle w:val="FootnoteText"/>
        <w:numPr>
          <w:ilvl w:val="0"/>
          <w:numId w:val="9"/>
        </w:numPr>
        <w:ind w:left="1134" w:hanging="567"/>
        <w:jc w:val="both"/>
        <w:rPr>
          <w:rFonts w:ascii="SimSun" w:hAnsi="SimSun"/>
          <w:szCs w:val="18"/>
        </w:rPr>
      </w:pPr>
      <w:r w:rsidRPr="0028090F">
        <w:rPr>
          <w:rFonts w:ascii="SimSun" w:hAnsi="SimSun" w:hint="eastAsia"/>
          <w:szCs w:val="18"/>
        </w:rPr>
        <w:t>未达到（绩效指标1）性别相关的可持续发展目标成果的战略规划、（绩效指标2）性别相关的可持续发展目标成果报告和（绩效指标10）财务资源分配的要求。</w:t>
      </w:r>
    </w:p>
    <w:p w14:paraId="64C00AF2" w14:textId="7767FC7A" w:rsidR="0014711B" w:rsidRPr="0028090F" w:rsidRDefault="0014711B" w:rsidP="0028090F">
      <w:pPr>
        <w:pStyle w:val="FootnoteText"/>
        <w:ind w:left="567"/>
        <w:jc w:val="both"/>
        <w:rPr>
          <w:rFonts w:ascii="SimSun" w:hAnsi="SimSun"/>
          <w:szCs w:val="18"/>
        </w:rPr>
      </w:pPr>
      <w:r w:rsidRPr="0028090F">
        <w:rPr>
          <w:rFonts w:ascii="SimSun" w:hAnsi="SimSun" w:hint="eastAsia"/>
          <w:szCs w:val="18"/>
        </w:rPr>
        <w:t>（绩效指标3）性别相关的可持续发展目标方案成果不适用。</w:t>
      </w:r>
    </w:p>
  </w:footnote>
  <w:footnote w:id="9">
    <w:p w14:paraId="5EE7524E" w14:textId="6372FB12"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 xml:space="preserve"> </w:t>
      </w:r>
      <w:r w:rsidRPr="0028090F">
        <w:rPr>
          <w:rFonts w:ascii="SimSun" w:hAnsi="SimSun"/>
          <w:szCs w:val="18"/>
        </w:rPr>
        <w:tab/>
      </w:r>
      <w:r w:rsidRPr="0028090F">
        <w:rPr>
          <w:rFonts w:ascii="SimSun" w:hAnsi="SimSun" w:hint="eastAsia"/>
          <w:szCs w:val="18"/>
        </w:rPr>
        <w:t>按员额职等和经常预算界定的定期、长期和连续任用工作人员。临时工作人员和行政人员不包括在内。</w:t>
      </w:r>
    </w:p>
  </w:footnote>
  <w:footnote w:id="10">
    <w:p w14:paraId="0EF8E7F2" w14:textId="479D8C57"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ab/>
      </w:r>
      <w:r w:rsidRPr="0028090F">
        <w:rPr>
          <w:rFonts w:ascii="SimSun" w:hAnsi="SimSun" w:hint="eastAsia"/>
          <w:szCs w:val="18"/>
        </w:rPr>
        <w:t>在线</w:t>
      </w:r>
      <w:r w:rsidRPr="0028090F">
        <w:rPr>
          <w:rFonts w:ascii="SimSun" w:hAnsi="SimSun"/>
          <w:szCs w:val="18"/>
        </w:rPr>
        <w:t>的《人力资源手册》也继续定期更新，为员</w:t>
      </w:r>
      <w:r w:rsidRPr="0028090F">
        <w:rPr>
          <w:rFonts w:ascii="SimSun" w:hAnsi="SimSun" w:hint="eastAsia"/>
          <w:szCs w:val="18"/>
        </w:rPr>
        <w:t>工</w:t>
      </w:r>
      <w:r w:rsidRPr="0028090F">
        <w:rPr>
          <w:rFonts w:ascii="SimSun" w:hAnsi="SimSun"/>
          <w:szCs w:val="18"/>
        </w:rPr>
        <w:t>提供</w:t>
      </w:r>
      <w:r w:rsidR="00640224" w:rsidRPr="0028090F">
        <w:rPr>
          <w:rFonts w:ascii="SimSun" w:hAnsi="SimSun"/>
          <w:szCs w:val="18"/>
        </w:rPr>
        <w:t>产权组织</w:t>
      </w:r>
      <w:r w:rsidRPr="0028090F">
        <w:rPr>
          <w:rFonts w:ascii="SimSun" w:hAnsi="SimSun"/>
          <w:szCs w:val="18"/>
        </w:rPr>
        <w:t>所有人力资源政策全面而清晰的概览，并提供相关行政通知的链接。</w:t>
      </w:r>
    </w:p>
  </w:footnote>
  <w:footnote w:id="11">
    <w:p w14:paraId="13DDA39E" w14:textId="61D19E27" w:rsidR="0014711B" w:rsidRPr="0028090F" w:rsidRDefault="0014711B" w:rsidP="0028090F">
      <w:pPr>
        <w:pStyle w:val="FootnoteText"/>
        <w:jc w:val="both"/>
        <w:rPr>
          <w:rFonts w:ascii="SimSun" w:hAnsi="SimSun"/>
          <w:szCs w:val="18"/>
        </w:rPr>
      </w:pPr>
      <w:r w:rsidRPr="0028090F">
        <w:rPr>
          <w:rStyle w:val="FootnoteReference"/>
          <w:rFonts w:ascii="SimSun" w:hAnsi="SimSun"/>
          <w:szCs w:val="18"/>
        </w:rPr>
        <w:footnoteRef/>
      </w:r>
      <w:r w:rsidRPr="0028090F">
        <w:rPr>
          <w:rFonts w:ascii="SimSun" w:hAnsi="SimSun"/>
          <w:szCs w:val="18"/>
        </w:rPr>
        <w:tab/>
      </w:r>
      <w:r w:rsidRPr="0028090F">
        <w:rPr>
          <w:rFonts w:ascii="SimSun" w:hAnsi="SimSun"/>
          <w:szCs w:val="18"/>
        </w:rPr>
        <w:t>三</w:t>
      </w:r>
      <w:r w:rsidR="001D06C3" w:rsidRPr="0028090F">
        <w:rPr>
          <w:rFonts w:ascii="SimSun" w:hAnsi="SimSun" w:hint="eastAsia"/>
          <w:szCs w:val="18"/>
        </w:rPr>
        <w:t>个</w:t>
      </w:r>
      <w:r w:rsidRPr="0028090F">
        <w:rPr>
          <w:rFonts w:ascii="SimSun" w:hAnsi="SimSun"/>
          <w:szCs w:val="18"/>
        </w:rPr>
        <w:t>支柱</w:t>
      </w:r>
      <w:r w:rsidR="0028090F">
        <w:rPr>
          <w:rFonts w:ascii="SimSun" w:hAnsi="SimSun" w:hint="eastAsia"/>
          <w:szCs w:val="18"/>
        </w:rPr>
        <w:t>：</w:t>
      </w:r>
      <w:r w:rsidR="001D06C3" w:rsidRPr="0028090F">
        <w:rPr>
          <w:rFonts w:ascii="SimSun" w:hAnsi="SimSun" w:hint="eastAsia"/>
          <w:szCs w:val="18"/>
        </w:rPr>
        <w:t>“在全世界开展外联，阐释知识产权在处处改善人人生活的潜力；凝心聚力，和利益攸关方共同塑造全球知识产权生态系统的未来</w:t>
      </w:r>
      <w:r w:rsidRPr="0028090F">
        <w:rPr>
          <w:rFonts w:ascii="SimSun" w:hAnsi="SimSun"/>
          <w:szCs w:val="18"/>
        </w:rPr>
        <w:t>；</w:t>
      </w:r>
      <w:r w:rsidR="001D06C3" w:rsidRPr="0028090F">
        <w:rPr>
          <w:rFonts w:ascii="SimSun" w:hAnsi="SimSun" w:hint="eastAsia"/>
          <w:szCs w:val="18"/>
        </w:rPr>
        <w:t>支持政府、企业、社群和个人利用知识产权作为促进增长和可持续发展的手段”</w:t>
      </w:r>
      <w:r w:rsidRPr="0028090F">
        <w:rPr>
          <w:rFonts w:ascii="SimSun" w:hAnsi="SimSun"/>
          <w:szCs w:val="18"/>
        </w:rPr>
        <w:t>。</w:t>
      </w:r>
    </w:p>
  </w:footnote>
  <w:footnote w:id="12">
    <w:p w14:paraId="38DAB09A" w14:textId="1432F04F" w:rsidR="0014711B" w:rsidRPr="00A968EB" w:rsidRDefault="0014711B" w:rsidP="0028090F">
      <w:pPr>
        <w:pStyle w:val="FootnoteText"/>
        <w:jc w:val="both"/>
        <w:rPr>
          <w:rFonts w:ascii="SimSun" w:hAnsi="SimSun"/>
        </w:rPr>
      </w:pPr>
      <w:r w:rsidRPr="0028090F">
        <w:rPr>
          <w:rStyle w:val="FootnoteReference"/>
          <w:rFonts w:ascii="SimSun" w:hAnsi="SimSun"/>
          <w:szCs w:val="18"/>
        </w:rPr>
        <w:footnoteRef/>
      </w:r>
      <w:r w:rsidRPr="0028090F">
        <w:rPr>
          <w:rFonts w:ascii="SimSun" w:hAnsi="SimSun"/>
          <w:szCs w:val="18"/>
        </w:rPr>
        <w:tab/>
      </w:r>
      <w:r w:rsidR="001D06C3" w:rsidRPr="0028090F">
        <w:rPr>
          <w:rFonts w:ascii="SimSun" w:hAnsi="SimSun" w:hint="eastAsia"/>
          <w:szCs w:val="18"/>
        </w:rPr>
        <w:t>基石</w:t>
      </w:r>
      <w:r w:rsidR="0028090F">
        <w:rPr>
          <w:rFonts w:ascii="SimSun" w:hAnsi="SimSun" w:hint="eastAsia"/>
          <w:szCs w:val="18"/>
        </w:rPr>
        <w:t>：</w:t>
      </w:r>
      <w:r w:rsidR="001D06C3" w:rsidRPr="0028090F">
        <w:rPr>
          <w:rFonts w:ascii="SimSun" w:hAnsi="SimSun" w:hint="eastAsia"/>
          <w:szCs w:val="18"/>
        </w:rPr>
        <w:t>“为我们的员工赋能，提供适当的资源、培训和环境，使工作卓有成效、互相协作、有创新精神”</w:t>
      </w:r>
      <w:r w:rsidRPr="0028090F">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58800E50" w:rsidR="0014711B" w:rsidRPr="00942D50" w:rsidRDefault="0014711B" w:rsidP="00477D6B">
    <w:pPr>
      <w:jc w:val="right"/>
      <w:rPr>
        <w:rFonts w:ascii="SimSun" w:hAnsi="SimSun"/>
        <w:sz w:val="21"/>
      </w:rPr>
    </w:pPr>
    <w:bookmarkStart w:id="6" w:name="Code2"/>
    <w:r w:rsidRPr="00942D50">
      <w:rPr>
        <w:rFonts w:ascii="SimSun" w:hAnsi="SimSun"/>
        <w:sz w:val="21"/>
      </w:rPr>
      <w:t>WO/CC/80/INF/1</w:t>
    </w:r>
  </w:p>
  <w:bookmarkEnd w:id="6"/>
  <w:p w14:paraId="18AF3228" w14:textId="289C359F" w:rsidR="0014711B" w:rsidRPr="00942D50" w:rsidRDefault="00B40F16" w:rsidP="00B40F16">
    <w:pPr>
      <w:overflowPunct w:val="0"/>
      <w:spacing w:afterLines="100" w:after="240"/>
      <w:jc w:val="right"/>
      <w:rPr>
        <w:rFonts w:ascii="SimSun" w:hAnsi="SimSun"/>
        <w:sz w:val="21"/>
      </w:rPr>
    </w:pPr>
    <w:r>
      <w:rPr>
        <w:rFonts w:ascii="SimSun" w:hAnsi="SimSun" w:hint="eastAsia"/>
        <w:sz w:val="21"/>
      </w:rPr>
      <w:t>第</w:t>
    </w:r>
    <w:r w:rsidR="0014711B" w:rsidRPr="00942D50">
      <w:rPr>
        <w:rFonts w:ascii="SimSun" w:hAnsi="SimSun"/>
        <w:sz w:val="21"/>
      </w:rPr>
      <w:fldChar w:fldCharType="begin"/>
    </w:r>
    <w:r w:rsidR="0014711B" w:rsidRPr="00942D50">
      <w:rPr>
        <w:rFonts w:ascii="SimSun" w:hAnsi="SimSun"/>
        <w:sz w:val="21"/>
      </w:rPr>
      <w:instrText xml:space="preserve"> PAGE  \* MERGEFORMAT </w:instrText>
    </w:r>
    <w:r w:rsidR="0014711B" w:rsidRPr="00942D50">
      <w:rPr>
        <w:rFonts w:ascii="SimSun" w:hAnsi="SimSun"/>
        <w:sz w:val="21"/>
      </w:rPr>
      <w:fldChar w:fldCharType="separate"/>
    </w:r>
    <w:r w:rsidR="00A4558E">
      <w:rPr>
        <w:rFonts w:ascii="SimSun" w:hAnsi="SimSun"/>
        <w:noProof/>
        <w:sz w:val="21"/>
      </w:rPr>
      <w:t>4</w:t>
    </w:r>
    <w:r w:rsidR="0014711B" w:rsidRPr="00942D5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6F68515A"/>
    <w:lvl w:ilvl="0" w:tplc="54D274C4">
      <w:start w:val="4"/>
      <w:numFmt w:val="bullet"/>
      <w:lvlText w:val="-"/>
      <w:lvlJc w:val="left"/>
      <w:pPr>
        <w:ind w:left="720" w:hanging="360"/>
      </w:pPr>
      <w:rPr>
        <w:rFonts w:ascii="SimSun" w:eastAsia="SimSun" w:hAnsi="SimSu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907A3FF6"/>
    <w:lvl w:ilvl="0" w:tplc="3934DA2C">
      <w:start w:val="1"/>
      <w:numFmt w:val="decimal"/>
      <w:lvlText w:val="%1."/>
      <w:lvlJc w:val="left"/>
      <w:pPr>
        <w:ind w:left="630" w:hanging="360"/>
      </w:pPr>
      <w:rPr>
        <w:rFonts w:ascii="SimSun" w:eastAsia="SimSun" w:hAnsi="SimSun" w:cs="Arial" w:hint="default"/>
        <w:sz w:val="21"/>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D043F"/>
    <w:multiLevelType w:val="hybridMultilevel"/>
    <w:tmpl w:val="919A2E12"/>
    <w:lvl w:ilvl="0" w:tplc="2B304F60">
      <w:start w:val="1"/>
      <w:numFmt w:val="chineseCountingThousand"/>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3"/>
  </w:num>
  <w:num w:numId="8">
    <w:abstractNumId w:val="6"/>
  </w:num>
  <w:num w:numId="9">
    <w:abstractNumId w:val="8"/>
  </w:num>
  <w:num w:numId="10">
    <w:abstractNumId w:val="13"/>
  </w:num>
  <w:num w:numId="11">
    <w:abstractNumId w:val="14"/>
  </w:num>
  <w:num w:numId="12">
    <w:abstractNumId w:val="5"/>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6B92"/>
    <w:rsid w:val="00031E12"/>
    <w:rsid w:val="00043CAA"/>
    <w:rsid w:val="00051A08"/>
    <w:rsid w:val="00056816"/>
    <w:rsid w:val="0006560C"/>
    <w:rsid w:val="00065B95"/>
    <w:rsid w:val="00075432"/>
    <w:rsid w:val="000968ED"/>
    <w:rsid w:val="000A0CFB"/>
    <w:rsid w:val="000A3D97"/>
    <w:rsid w:val="000D254E"/>
    <w:rsid w:val="000D2F0B"/>
    <w:rsid w:val="000E030E"/>
    <w:rsid w:val="000E17BC"/>
    <w:rsid w:val="000F5E56"/>
    <w:rsid w:val="001040D3"/>
    <w:rsid w:val="001362EE"/>
    <w:rsid w:val="00140E91"/>
    <w:rsid w:val="0014711B"/>
    <w:rsid w:val="001563D4"/>
    <w:rsid w:val="001647D5"/>
    <w:rsid w:val="00172A7C"/>
    <w:rsid w:val="001832A6"/>
    <w:rsid w:val="00184F54"/>
    <w:rsid w:val="0018674A"/>
    <w:rsid w:val="00186BC1"/>
    <w:rsid w:val="0019718A"/>
    <w:rsid w:val="001A6B4A"/>
    <w:rsid w:val="001B551B"/>
    <w:rsid w:val="001B74AB"/>
    <w:rsid w:val="001D06C3"/>
    <w:rsid w:val="001D4107"/>
    <w:rsid w:val="002033FD"/>
    <w:rsid w:val="00203D24"/>
    <w:rsid w:val="00211894"/>
    <w:rsid w:val="0021217E"/>
    <w:rsid w:val="00223875"/>
    <w:rsid w:val="00231394"/>
    <w:rsid w:val="00243430"/>
    <w:rsid w:val="002468E0"/>
    <w:rsid w:val="0025218F"/>
    <w:rsid w:val="002548D7"/>
    <w:rsid w:val="002606DC"/>
    <w:rsid w:val="00261566"/>
    <w:rsid w:val="002634C4"/>
    <w:rsid w:val="00276BEE"/>
    <w:rsid w:val="0028090F"/>
    <w:rsid w:val="002928D3"/>
    <w:rsid w:val="002A56CC"/>
    <w:rsid w:val="002C6F7E"/>
    <w:rsid w:val="002D4A7E"/>
    <w:rsid w:val="002E6AE4"/>
    <w:rsid w:val="002F1FE6"/>
    <w:rsid w:val="002F3711"/>
    <w:rsid w:val="002F4E68"/>
    <w:rsid w:val="00305CEB"/>
    <w:rsid w:val="003064B2"/>
    <w:rsid w:val="00306D23"/>
    <w:rsid w:val="00312F7F"/>
    <w:rsid w:val="0033266C"/>
    <w:rsid w:val="00342BA0"/>
    <w:rsid w:val="00345ED7"/>
    <w:rsid w:val="00353815"/>
    <w:rsid w:val="00353E28"/>
    <w:rsid w:val="003601D7"/>
    <w:rsid w:val="00361450"/>
    <w:rsid w:val="00362D26"/>
    <w:rsid w:val="003673CF"/>
    <w:rsid w:val="003845C1"/>
    <w:rsid w:val="00390FE8"/>
    <w:rsid w:val="003A6F89"/>
    <w:rsid w:val="003B38C1"/>
    <w:rsid w:val="003C0983"/>
    <w:rsid w:val="003C1C74"/>
    <w:rsid w:val="003C34E9"/>
    <w:rsid w:val="003C7668"/>
    <w:rsid w:val="003D6CEB"/>
    <w:rsid w:val="003E79C1"/>
    <w:rsid w:val="003F2EBF"/>
    <w:rsid w:val="00417C81"/>
    <w:rsid w:val="00423E3E"/>
    <w:rsid w:val="00427AF4"/>
    <w:rsid w:val="00442F9A"/>
    <w:rsid w:val="00461421"/>
    <w:rsid w:val="004645D0"/>
    <w:rsid w:val="004647DA"/>
    <w:rsid w:val="00472485"/>
    <w:rsid w:val="00474062"/>
    <w:rsid w:val="004749EB"/>
    <w:rsid w:val="00477D6B"/>
    <w:rsid w:val="00481263"/>
    <w:rsid w:val="00496A23"/>
    <w:rsid w:val="004A4129"/>
    <w:rsid w:val="004F2106"/>
    <w:rsid w:val="005019FF"/>
    <w:rsid w:val="00502AD3"/>
    <w:rsid w:val="00506D1A"/>
    <w:rsid w:val="005103D9"/>
    <w:rsid w:val="00512E2C"/>
    <w:rsid w:val="0053057A"/>
    <w:rsid w:val="00546352"/>
    <w:rsid w:val="0055266C"/>
    <w:rsid w:val="00556076"/>
    <w:rsid w:val="00560A29"/>
    <w:rsid w:val="005723BE"/>
    <w:rsid w:val="00573305"/>
    <w:rsid w:val="00584CB5"/>
    <w:rsid w:val="0059784C"/>
    <w:rsid w:val="005A6514"/>
    <w:rsid w:val="005B44D8"/>
    <w:rsid w:val="005B5982"/>
    <w:rsid w:val="005C19FD"/>
    <w:rsid w:val="005C6649"/>
    <w:rsid w:val="005D4D49"/>
    <w:rsid w:val="005E50D5"/>
    <w:rsid w:val="0060009D"/>
    <w:rsid w:val="00602CD1"/>
    <w:rsid w:val="00605827"/>
    <w:rsid w:val="0060728F"/>
    <w:rsid w:val="006259DB"/>
    <w:rsid w:val="00633509"/>
    <w:rsid w:val="00640224"/>
    <w:rsid w:val="00644DB2"/>
    <w:rsid w:val="00645A12"/>
    <w:rsid w:val="00646050"/>
    <w:rsid w:val="00650F70"/>
    <w:rsid w:val="00670F4F"/>
    <w:rsid w:val="006713CA"/>
    <w:rsid w:val="00676C5C"/>
    <w:rsid w:val="0069488B"/>
    <w:rsid w:val="006A4D2A"/>
    <w:rsid w:val="006A570C"/>
    <w:rsid w:val="006B0F8B"/>
    <w:rsid w:val="006F02C5"/>
    <w:rsid w:val="006F1F12"/>
    <w:rsid w:val="006F3D0D"/>
    <w:rsid w:val="00707DB3"/>
    <w:rsid w:val="007149A0"/>
    <w:rsid w:val="00720EFD"/>
    <w:rsid w:val="0072762D"/>
    <w:rsid w:val="00732839"/>
    <w:rsid w:val="007758BC"/>
    <w:rsid w:val="00793A7C"/>
    <w:rsid w:val="00797571"/>
    <w:rsid w:val="007A398A"/>
    <w:rsid w:val="007D1613"/>
    <w:rsid w:val="007E1C27"/>
    <w:rsid w:val="007E4C0E"/>
    <w:rsid w:val="008045ED"/>
    <w:rsid w:val="00812E41"/>
    <w:rsid w:val="00820042"/>
    <w:rsid w:val="008308B9"/>
    <w:rsid w:val="00834B65"/>
    <w:rsid w:val="00847387"/>
    <w:rsid w:val="008526F8"/>
    <w:rsid w:val="00852706"/>
    <w:rsid w:val="00856F13"/>
    <w:rsid w:val="008625D0"/>
    <w:rsid w:val="0087681F"/>
    <w:rsid w:val="00876B07"/>
    <w:rsid w:val="00880D97"/>
    <w:rsid w:val="00881EE0"/>
    <w:rsid w:val="008854EA"/>
    <w:rsid w:val="008A134B"/>
    <w:rsid w:val="008A650A"/>
    <w:rsid w:val="008A70B1"/>
    <w:rsid w:val="008B2CC1"/>
    <w:rsid w:val="008B3553"/>
    <w:rsid w:val="008B60B2"/>
    <w:rsid w:val="008C7E22"/>
    <w:rsid w:val="008D32E3"/>
    <w:rsid w:val="008D4E7A"/>
    <w:rsid w:val="008F359F"/>
    <w:rsid w:val="0090731E"/>
    <w:rsid w:val="00914689"/>
    <w:rsid w:val="0091585B"/>
    <w:rsid w:val="00916EE2"/>
    <w:rsid w:val="0092748B"/>
    <w:rsid w:val="00930754"/>
    <w:rsid w:val="00934963"/>
    <w:rsid w:val="0094213F"/>
    <w:rsid w:val="00942D50"/>
    <w:rsid w:val="009567B8"/>
    <w:rsid w:val="009623E8"/>
    <w:rsid w:val="00966A22"/>
    <w:rsid w:val="0096722F"/>
    <w:rsid w:val="00972C82"/>
    <w:rsid w:val="00980843"/>
    <w:rsid w:val="00983145"/>
    <w:rsid w:val="009A4B04"/>
    <w:rsid w:val="009A782F"/>
    <w:rsid w:val="009B0B74"/>
    <w:rsid w:val="009B5D1B"/>
    <w:rsid w:val="009D0B20"/>
    <w:rsid w:val="009E2791"/>
    <w:rsid w:val="009E3F6F"/>
    <w:rsid w:val="009F098F"/>
    <w:rsid w:val="009F499F"/>
    <w:rsid w:val="00A01479"/>
    <w:rsid w:val="00A21361"/>
    <w:rsid w:val="00A35865"/>
    <w:rsid w:val="00A363F5"/>
    <w:rsid w:val="00A37342"/>
    <w:rsid w:val="00A406B6"/>
    <w:rsid w:val="00A42DAF"/>
    <w:rsid w:val="00A434B6"/>
    <w:rsid w:val="00A4558E"/>
    <w:rsid w:val="00A45BD8"/>
    <w:rsid w:val="00A512D3"/>
    <w:rsid w:val="00A61B67"/>
    <w:rsid w:val="00A67D93"/>
    <w:rsid w:val="00A83B4C"/>
    <w:rsid w:val="00A869B7"/>
    <w:rsid w:val="00A968EB"/>
    <w:rsid w:val="00AB2E8D"/>
    <w:rsid w:val="00AB5FAC"/>
    <w:rsid w:val="00AB6A66"/>
    <w:rsid w:val="00AC205C"/>
    <w:rsid w:val="00AD148F"/>
    <w:rsid w:val="00AD7D42"/>
    <w:rsid w:val="00AF0A6B"/>
    <w:rsid w:val="00AF1AFC"/>
    <w:rsid w:val="00B05A69"/>
    <w:rsid w:val="00B07D1B"/>
    <w:rsid w:val="00B2584C"/>
    <w:rsid w:val="00B40F16"/>
    <w:rsid w:val="00B56EA8"/>
    <w:rsid w:val="00B60965"/>
    <w:rsid w:val="00B65970"/>
    <w:rsid w:val="00B73502"/>
    <w:rsid w:val="00B75281"/>
    <w:rsid w:val="00B92F1F"/>
    <w:rsid w:val="00B9734B"/>
    <w:rsid w:val="00BA30E2"/>
    <w:rsid w:val="00BC481A"/>
    <w:rsid w:val="00BD1B66"/>
    <w:rsid w:val="00BE7F5D"/>
    <w:rsid w:val="00BF2171"/>
    <w:rsid w:val="00BF3012"/>
    <w:rsid w:val="00C00A0C"/>
    <w:rsid w:val="00C11B8F"/>
    <w:rsid w:val="00C11BFE"/>
    <w:rsid w:val="00C124CA"/>
    <w:rsid w:val="00C2785F"/>
    <w:rsid w:val="00C5068F"/>
    <w:rsid w:val="00C50A75"/>
    <w:rsid w:val="00C86D74"/>
    <w:rsid w:val="00CA5C1A"/>
    <w:rsid w:val="00CC16C8"/>
    <w:rsid w:val="00CD04F1"/>
    <w:rsid w:val="00CD3C22"/>
    <w:rsid w:val="00CE3610"/>
    <w:rsid w:val="00CE7914"/>
    <w:rsid w:val="00CF4041"/>
    <w:rsid w:val="00CF5997"/>
    <w:rsid w:val="00CF681A"/>
    <w:rsid w:val="00D07C78"/>
    <w:rsid w:val="00D15590"/>
    <w:rsid w:val="00D204CB"/>
    <w:rsid w:val="00D332B5"/>
    <w:rsid w:val="00D445C3"/>
    <w:rsid w:val="00D45252"/>
    <w:rsid w:val="00D472FE"/>
    <w:rsid w:val="00D51DBF"/>
    <w:rsid w:val="00D71B4D"/>
    <w:rsid w:val="00D74CC9"/>
    <w:rsid w:val="00D84252"/>
    <w:rsid w:val="00D8492F"/>
    <w:rsid w:val="00D93D55"/>
    <w:rsid w:val="00D9471A"/>
    <w:rsid w:val="00D96AB7"/>
    <w:rsid w:val="00DA36C5"/>
    <w:rsid w:val="00DD2370"/>
    <w:rsid w:val="00DD7B7F"/>
    <w:rsid w:val="00DE154E"/>
    <w:rsid w:val="00DE3C8A"/>
    <w:rsid w:val="00DF1A68"/>
    <w:rsid w:val="00E110EA"/>
    <w:rsid w:val="00E15015"/>
    <w:rsid w:val="00E335FE"/>
    <w:rsid w:val="00E4034A"/>
    <w:rsid w:val="00E5383C"/>
    <w:rsid w:val="00E60918"/>
    <w:rsid w:val="00E60E1A"/>
    <w:rsid w:val="00EA02CB"/>
    <w:rsid w:val="00EA7D6E"/>
    <w:rsid w:val="00EB2F76"/>
    <w:rsid w:val="00EC4E49"/>
    <w:rsid w:val="00ED77FB"/>
    <w:rsid w:val="00EE45FA"/>
    <w:rsid w:val="00F043DE"/>
    <w:rsid w:val="00F22CB2"/>
    <w:rsid w:val="00F44DD7"/>
    <w:rsid w:val="00F5074B"/>
    <w:rsid w:val="00F5466E"/>
    <w:rsid w:val="00F64D91"/>
    <w:rsid w:val="00F66152"/>
    <w:rsid w:val="00F66778"/>
    <w:rsid w:val="00F6777A"/>
    <w:rsid w:val="00F9067D"/>
    <w:rsid w:val="00F9165B"/>
    <w:rsid w:val="00F944FE"/>
    <w:rsid w:val="00FD1B40"/>
    <w:rsid w:val="00FE0CB1"/>
    <w:rsid w:val="00FF1C26"/>
    <w:rsid w:val="00FF36B9"/>
    <w:rsid w:val="00FF6E9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E5FAC5"/>
  <w15:docId w15:val="{D3D96181-A5FA-48CE-93F0-5FEA916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Arial"/>
      <w:sz w:val="18"/>
      <w:lang w:val="en-US" w:eastAsia="zh-CN"/>
    </w:rPr>
  </w:style>
  <w:style w:type="character" w:customStyle="1" w:styleId="CommentTextChar">
    <w:name w:val="Comment Text Char"/>
    <w:basedOn w:val="DefaultParagraphFont"/>
    <w:link w:val="CommentText"/>
    <w:uiPriority w:val="99"/>
    <w:semiHidden/>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Arial"/>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Arial"/>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zh/wo_cc_80/wo_cc_80_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docs/zh/cdip_26/cdip_26_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wipo.int/publications/en/details.jsp?id=455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zh/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51F7-B66C-4F19-B548-224E4FED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1858</TotalTime>
  <Pages>10</Pages>
  <Words>10401</Words>
  <Characters>11177</Characters>
  <Application>Microsoft Office Word</Application>
  <DocSecurity>0</DocSecurity>
  <Lines>362</Lines>
  <Paragraphs>160</Paragraphs>
  <ScaleCrop>false</ScaleCrop>
  <HeadingPairs>
    <vt:vector size="2" baseType="variant">
      <vt:variant>
        <vt:lpstr>Title</vt:lpstr>
      </vt:variant>
      <vt:variant>
        <vt:i4>1</vt:i4>
      </vt:variant>
    </vt:vector>
  </HeadingPairs>
  <TitlesOfParts>
    <vt:vector size="1" baseType="lpstr">
      <vt:lpstr>WO/CC/80/INF/1</vt:lpstr>
    </vt:vector>
  </TitlesOfParts>
  <Company>WIPO</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人力资源年度报告</dc:subject>
  <dc:creator>WIPO</dc:creator>
  <cp:keywords>PUBLIC</cp:keywords>
  <dc:description/>
  <cp:lastModifiedBy>HÄFLIGER Patience</cp:lastModifiedBy>
  <cp:revision>50</cp:revision>
  <cp:lastPrinted>2021-07-19T07:25:00Z</cp:lastPrinted>
  <dcterms:created xsi:type="dcterms:W3CDTF">2021-08-15T10:26:00Z</dcterms:created>
  <dcterms:modified xsi:type="dcterms:W3CDTF">2021-08-20T14:33:00Z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edee4ba0-ff12-442e-89ce-d7eb33f3ca4f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