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43E" w:rsidRPr="006A3027" w:rsidRDefault="0022543E" w:rsidP="0022543E">
      <w:pPr>
        <w:widowControl w:val="0"/>
        <w:jc w:val="right"/>
        <w:rPr>
          <w:b/>
          <w:sz w:val="2"/>
          <w:szCs w:val="40"/>
        </w:rPr>
      </w:pPr>
    </w:p>
    <w:p w:rsidR="0022543E" w:rsidRPr="006A3027" w:rsidRDefault="009D10DB" w:rsidP="009D10DB">
      <w:pPr>
        <w:jc w:val="right"/>
        <w:rPr>
          <w:rFonts w:ascii="Arial Black" w:hAnsi="Arial Black"/>
          <w:caps/>
          <w:sz w:val="15"/>
          <w:szCs w:val="24"/>
        </w:rPr>
      </w:pPr>
      <w:r w:rsidRPr="0005084F">
        <w:rPr>
          <w:rFonts w:eastAsiaTheme="minorEastAsia" w:cs="Times New Roman"/>
          <w:noProof/>
          <w:lang w:eastAsia="en-US"/>
        </w:rPr>
        <w:drawing>
          <wp:inline distT="0" distB="0" distL="0" distR="0" wp14:anchorId="1EF45736" wp14:editId="1EC2741B">
            <wp:extent cx="3102650" cy="1333676"/>
            <wp:effectExtent l="0" t="0" r="2540" b="0"/>
            <wp:docPr id="4" name="Picture 4"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22543E" w:rsidRPr="006A3027" w:rsidRDefault="0022543E" w:rsidP="0022543E">
      <w:pPr>
        <w:pBdr>
          <w:top w:val="single" w:sz="4" w:space="10" w:color="auto"/>
        </w:pBdr>
        <w:spacing w:before="120"/>
        <w:jc w:val="right"/>
        <w:rPr>
          <w:rFonts w:ascii="Arial Black" w:hAnsi="Arial Black"/>
          <w:b/>
          <w:caps/>
          <w:sz w:val="15"/>
          <w:szCs w:val="24"/>
        </w:rPr>
      </w:pPr>
      <w:r w:rsidRPr="006A3027">
        <w:rPr>
          <w:rFonts w:ascii="Arial Black" w:hAnsi="Arial Black" w:hint="eastAsia"/>
          <w:b/>
          <w:caps/>
          <w:sz w:val="15"/>
          <w:szCs w:val="24"/>
        </w:rPr>
        <w:t>WO</w:t>
      </w:r>
      <w:r w:rsidRPr="006A3027">
        <w:rPr>
          <w:rFonts w:ascii="Arial Black" w:hAnsi="Arial Black"/>
          <w:b/>
          <w:caps/>
          <w:sz w:val="15"/>
          <w:szCs w:val="24"/>
        </w:rPr>
        <w:t>/</w:t>
      </w:r>
      <w:r w:rsidRPr="006A3027">
        <w:rPr>
          <w:rFonts w:ascii="Arial Black" w:hAnsi="Arial Black" w:hint="eastAsia"/>
          <w:b/>
          <w:caps/>
          <w:sz w:val="15"/>
          <w:szCs w:val="24"/>
        </w:rPr>
        <w:t>CC</w:t>
      </w:r>
      <w:r w:rsidRPr="006A3027">
        <w:rPr>
          <w:rFonts w:ascii="Arial Black" w:hAnsi="Arial Black"/>
          <w:b/>
          <w:caps/>
          <w:sz w:val="15"/>
          <w:szCs w:val="24"/>
        </w:rPr>
        <w:t>/</w:t>
      </w:r>
      <w:r w:rsidRPr="006A3027">
        <w:rPr>
          <w:rFonts w:ascii="Arial Black" w:hAnsi="Arial Black" w:hint="eastAsia"/>
          <w:b/>
          <w:caps/>
          <w:sz w:val="15"/>
          <w:szCs w:val="24"/>
        </w:rPr>
        <w:t>7</w:t>
      </w:r>
      <w:r w:rsidR="004E6BED">
        <w:rPr>
          <w:rFonts w:ascii="Arial Black" w:hAnsi="Arial Black"/>
          <w:b/>
          <w:caps/>
          <w:sz w:val="15"/>
          <w:szCs w:val="24"/>
        </w:rPr>
        <w:t>8</w:t>
      </w:r>
      <w:bookmarkStart w:id="0" w:name="Code"/>
      <w:r w:rsidRPr="006A3027">
        <w:rPr>
          <w:rFonts w:ascii="Arial Black" w:hAnsi="Arial Black" w:hint="eastAsia"/>
          <w:b/>
          <w:caps/>
          <w:sz w:val="15"/>
          <w:szCs w:val="24"/>
        </w:rPr>
        <w:t>/</w:t>
      </w:r>
      <w:r>
        <w:rPr>
          <w:rFonts w:ascii="Arial Black" w:hAnsi="Arial Black" w:hint="eastAsia"/>
          <w:b/>
          <w:caps/>
          <w:sz w:val="15"/>
          <w:szCs w:val="24"/>
        </w:rPr>
        <w:t>3</w:t>
      </w:r>
      <w:bookmarkEnd w:id="0"/>
    </w:p>
    <w:p w:rsidR="0022543E" w:rsidRPr="006A3027" w:rsidRDefault="0022543E" w:rsidP="0022543E">
      <w:pPr>
        <w:jc w:val="right"/>
        <w:rPr>
          <w:rFonts w:ascii="Arial Black" w:hAnsi="Arial Black"/>
          <w:b/>
          <w:caps/>
          <w:sz w:val="15"/>
          <w:szCs w:val="15"/>
        </w:rPr>
      </w:pPr>
      <w:r w:rsidRPr="006A3027">
        <w:rPr>
          <w:rFonts w:eastAsia="SimHei" w:hint="eastAsia"/>
          <w:b/>
          <w:sz w:val="15"/>
          <w:szCs w:val="15"/>
        </w:rPr>
        <w:t>原文</w:t>
      </w:r>
      <w:r w:rsidRPr="006A3027">
        <w:rPr>
          <w:rFonts w:eastAsia="SimHei" w:hint="eastAsia"/>
          <w:b/>
          <w:sz w:val="15"/>
          <w:szCs w:val="15"/>
          <w:lang w:val="pt-BR"/>
        </w:rPr>
        <w:t>：</w:t>
      </w:r>
      <w:bookmarkStart w:id="1" w:name="Original"/>
      <w:r w:rsidRPr="006A3027">
        <w:rPr>
          <w:rFonts w:eastAsia="SimHei" w:hint="eastAsia"/>
          <w:b/>
          <w:sz w:val="15"/>
          <w:szCs w:val="15"/>
          <w:lang w:val="pt-BR"/>
        </w:rPr>
        <w:t>英</w:t>
      </w:r>
      <w:r w:rsidRPr="006A3027">
        <w:rPr>
          <w:rFonts w:eastAsia="SimHei" w:hint="eastAsia"/>
          <w:b/>
          <w:sz w:val="15"/>
          <w:szCs w:val="15"/>
        </w:rPr>
        <w:t>文</w:t>
      </w:r>
      <w:bookmarkEnd w:id="1"/>
    </w:p>
    <w:p w:rsidR="0022543E" w:rsidRPr="006A3027" w:rsidRDefault="0022543E" w:rsidP="0022543E">
      <w:pPr>
        <w:spacing w:line="1680" w:lineRule="auto"/>
        <w:jc w:val="right"/>
        <w:rPr>
          <w:rFonts w:ascii="SimHei" w:eastAsia="SimHei" w:hAnsi="Arial Black"/>
          <w:b/>
          <w:caps/>
          <w:sz w:val="15"/>
          <w:szCs w:val="15"/>
        </w:rPr>
      </w:pPr>
      <w:r w:rsidRPr="006A3027">
        <w:rPr>
          <w:rFonts w:ascii="SimHei" w:eastAsia="SimHei" w:hint="eastAsia"/>
          <w:b/>
          <w:sz w:val="15"/>
          <w:szCs w:val="15"/>
        </w:rPr>
        <w:t>日期</w:t>
      </w:r>
      <w:r w:rsidRPr="006A3027">
        <w:rPr>
          <w:rFonts w:ascii="SimHei" w:eastAsia="SimHei" w:hAnsi="SimSun" w:hint="eastAsia"/>
          <w:b/>
          <w:sz w:val="15"/>
          <w:szCs w:val="15"/>
          <w:lang w:val="pt-BR"/>
        </w:rPr>
        <w:t>：</w:t>
      </w:r>
      <w:bookmarkStart w:id="2" w:name="Date"/>
      <w:r w:rsidRPr="006A3027">
        <w:rPr>
          <w:rFonts w:ascii="Arial Black" w:eastAsia="SimHei" w:hAnsi="Arial Black"/>
          <w:b/>
          <w:sz w:val="15"/>
          <w:szCs w:val="15"/>
          <w:lang w:val="pt-BR"/>
        </w:rPr>
        <w:t>20</w:t>
      </w:r>
      <w:r w:rsidR="004E6BED">
        <w:rPr>
          <w:rFonts w:ascii="Arial Black" w:eastAsia="SimHei" w:hAnsi="Arial Black"/>
          <w:b/>
          <w:sz w:val="15"/>
          <w:szCs w:val="15"/>
          <w:lang w:val="pt-BR"/>
        </w:rPr>
        <w:t>20</w:t>
      </w:r>
      <w:r w:rsidRPr="006A3027">
        <w:rPr>
          <w:rFonts w:ascii="SimHei" w:eastAsia="SimHei" w:hAnsi="Times New Roman" w:hint="eastAsia"/>
          <w:b/>
          <w:sz w:val="15"/>
          <w:szCs w:val="15"/>
        </w:rPr>
        <w:t>年</w:t>
      </w:r>
      <w:r w:rsidR="00515CAB">
        <w:rPr>
          <w:rFonts w:ascii="Arial Black" w:eastAsia="SimHei" w:hAnsi="Arial Black"/>
          <w:b/>
          <w:sz w:val="15"/>
          <w:szCs w:val="15"/>
          <w:lang w:val="pt-BR"/>
        </w:rPr>
        <w:t>7</w:t>
      </w:r>
      <w:r w:rsidRPr="006A3027">
        <w:rPr>
          <w:rFonts w:ascii="SimHei" w:eastAsia="SimHei" w:hAnsi="Times New Roman" w:hint="eastAsia"/>
          <w:b/>
          <w:sz w:val="15"/>
          <w:szCs w:val="15"/>
        </w:rPr>
        <w:t>月</w:t>
      </w:r>
      <w:r w:rsidR="00515CAB">
        <w:rPr>
          <w:rFonts w:ascii="Arial Black" w:eastAsia="SimHei" w:hAnsi="Arial Black"/>
          <w:b/>
          <w:sz w:val="15"/>
          <w:szCs w:val="15"/>
          <w:lang w:val="pt-BR"/>
        </w:rPr>
        <w:t>21</w:t>
      </w:r>
      <w:r w:rsidRPr="006A3027">
        <w:rPr>
          <w:rFonts w:ascii="SimHei" w:eastAsia="SimHei" w:hAnsi="Times New Roman" w:hint="eastAsia"/>
          <w:b/>
          <w:sz w:val="15"/>
          <w:szCs w:val="15"/>
        </w:rPr>
        <w:t>日</w:t>
      </w:r>
    </w:p>
    <w:bookmarkEnd w:id="2"/>
    <w:p w:rsidR="0022543E" w:rsidRPr="006A3027" w:rsidRDefault="0022543E" w:rsidP="0022543E">
      <w:pPr>
        <w:spacing w:after="600"/>
        <w:rPr>
          <w:rFonts w:ascii="SimHei" w:eastAsia="SimHei" w:hAnsi="SimHei" w:cs="Times New Roman"/>
          <w:sz w:val="28"/>
          <w:szCs w:val="22"/>
        </w:rPr>
      </w:pPr>
      <w:r w:rsidRPr="006A3027">
        <w:rPr>
          <w:rFonts w:ascii="SimHei" w:eastAsia="SimHei" w:hAnsi="SimHei" w:cs="Times New Roman" w:hint="eastAsia"/>
          <w:sz w:val="28"/>
          <w:szCs w:val="22"/>
        </w:rPr>
        <w:t>产权组</w:t>
      </w:r>
      <w:bookmarkStart w:id="3" w:name="_GoBack"/>
      <w:bookmarkEnd w:id="3"/>
      <w:r w:rsidRPr="006A3027">
        <w:rPr>
          <w:rFonts w:ascii="SimHei" w:eastAsia="SimHei" w:hAnsi="SimHei" w:cs="Times New Roman" w:hint="eastAsia"/>
          <w:sz w:val="28"/>
          <w:szCs w:val="22"/>
        </w:rPr>
        <w:t>织协调委员会</w:t>
      </w:r>
    </w:p>
    <w:p w:rsidR="0022543E" w:rsidRPr="006A3027" w:rsidRDefault="00A26A49" w:rsidP="0022543E">
      <w:pPr>
        <w:spacing w:after="720"/>
        <w:rPr>
          <w:rFonts w:ascii="KaiTi" w:eastAsia="KaiTi" w:hAnsi="KaiTi" w:cs="Times New Roman"/>
          <w:b/>
          <w:sz w:val="24"/>
          <w:szCs w:val="22"/>
        </w:rPr>
      </w:pPr>
      <w:r>
        <w:rPr>
          <w:rFonts w:ascii="KaiTi" w:eastAsia="KaiTi" w:hAnsi="KaiTi" w:cs="Times New Roman" w:hint="eastAsia"/>
          <w:b/>
          <w:sz w:val="24"/>
          <w:szCs w:val="22"/>
        </w:rPr>
        <w:t>第七十八</w:t>
      </w:r>
      <w:r w:rsidR="0022543E" w:rsidRPr="006A3027">
        <w:rPr>
          <w:rFonts w:ascii="KaiTi" w:eastAsia="KaiTi" w:hAnsi="KaiTi" w:cs="Times New Roman" w:hint="eastAsia"/>
          <w:b/>
          <w:sz w:val="24"/>
          <w:szCs w:val="22"/>
        </w:rPr>
        <w:t>届会议（第</w:t>
      </w:r>
      <w:r w:rsidR="0022543E" w:rsidRPr="006A3027">
        <w:rPr>
          <w:rFonts w:ascii="KaiTi" w:eastAsia="KaiTi" w:hAnsi="KaiTi" w:cs="Times New Roman" w:hint="eastAsia"/>
          <w:sz w:val="24"/>
          <w:szCs w:val="22"/>
        </w:rPr>
        <w:t>5</w:t>
      </w:r>
      <w:r w:rsidR="004A4629">
        <w:rPr>
          <w:rFonts w:ascii="KaiTi" w:eastAsia="KaiTi" w:hAnsi="KaiTi" w:cs="Times New Roman" w:hint="eastAsia"/>
          <w:sz w:val="24"/>
          <w:szCs w:val="22"/>
        </w:rPr>
        <w:t>1</w:t>
      </w:r>
      <w:r w:rsidR="0022543E" w:rsidRPr="006A3027">
        <w:rPr>
          <w:rFonts w:ascii="KaiTi" w:eastAsia="KaiTi" w:hAnsi="KaiTi" w:cs="Times New Roman" w:hint="eastAsia"/>
          <w:b/>
          <w:sz w:val="24"/>
          <w:szCs w:val="22"/>
        </w:rPr>
        <w:t>次例会）</w:t>
      </w:r>
      <w:r w:rsidR="0022543E" w:rsidRPr="006A3027">
        <w:rPr>
          <w:rFonts w:ascii="KaiTi" w:eastAsia="KaiTi" w:hAnsi="KaiTi" w:cs="Times New Roman"/>
          <w:b/>
          <w:sz w:val="24"/>
          <w:szCs w:val="22"/>
        </w:rPr>
        <w:br/>
      </w:r>
      <w:r w:rsidR="0022543E" w:rsidRPr="006A3027">
        <w:rPr>
          <w:rFonts w:ascii="KaiTi" w:eastAsia="KaiTi" w:hAnsi="KaiTi" w:cs="Times New Roman" w:hint="eastAsia"/>
          <w:sz w:val="24"/>
          <w:szCs w:val="22"/>
        </w:rPr>
        <w:t>20</w:t>
      </w:r>
      <w:r w:rsidR="004A4629">
        <w:rPr>
          <w:rFonts w:ascii="KaiTi" w:eastAsia="KaiTi" w:hAnsi="KaiTi" w:cs="Times New Roman" w:hint="eastAsia"/>
          <w:sz w:val="24"/>
          <w:szCs w:val="22"/>
        </w:rPr>
        <w:t>20</w:t>
      </w:r>
      <w:r w:rsidR="0022543E" w:rsidRPr="006A3027">
        <w:rPr>
          <w:rFonts w:ascii="KaiTi" w:eastAsia="KaiTi" w:hAnsi="KaiTi" w:cs="Times New Roman" w:hint="eastAsia"/>
          <w:b/>
          <w:sz w:val="24"/>
          <w:szCs w:val="22"/>
        </w:rPr>
        <w:t>年</w:t>
      </w:r>
      <w:r w:rsidR="0022543E" w:rsidRPr="006A3027">
        <w:rPr>
          <w:rFonts w:ascii="KaiTi" w:eastAsia="KaiTi" w:hAnsi="KaiTi" w:cs="Times New Roman" w:hint="eastAsia"/>
          <w:sz w:val="24"/>
          <w:szCs w:val="22"/>
        </w:rPr>
        <w:t>9</w:t>
      </w:r>
      <w:r w:rsidR="0022543E" w:rsidRPr="006A3027">
        <w:rPr>
          <w:rFonts w:ascii="KaiTi" w:eastAsia="KaiTi" w:hAnsi="KaiTi" w:cs="Times New Roman" w:hint="eastAsia"/>
          <w:b/>
          <w:sz w:val="24"/>
          <w:szCs w:val="22"/>
        </w:rPr>
        <w:t>月</w:t>
      </w:r>
      <w:r w:rsidR="004A4629">
        <w:rPr>
          <w:rFonts w:ascii="KaiTi" w:eastAsia="KaiTi" w:hAnsi="KaiTi" w:cs="Times New Roman" w:hint="eastAsia"/>
          <w:sz w:val="24"/>
          <w:szCs w:val="22"/>
        </w:rPr>
        <w:t>21</w:t>
      </w:r>
      <w:r w:rsidR="0022543E" w:rsidRPr="006A3027">
        <w:rPr>
          <w:rFonts w:ascii="KaiTi" w:eastAsia="KaiTi" w:hAnsi="KaiTi" w:cs="Times New Roman" w:hint="eastAsia"/>
          <w:b/>
          <w:sz w:val="24"/>
          <w:szCs w:val="22"/>
        </w:rPr>
        <w:t>日至</w:t>
      </w:r>
      <w:r w:rsidR="004A4629">
        <w:rPr>
          <w:rFonts w:ascii="KaiTi" w:eastAsia="KaiTi" w:hAnsi="KaiTi" w:cs="Times New Roman" w:hint="eastAsia"/>
          <w:sz w:val="24"/>
          <w:szCs w:val="22"/>
        </w:rPr>
        <w:t>29</w:t>
      </w:r>
      <w:r w:rsidR="0022543E" w:rsidRPr="006A3027">
        <w:rPr>
          <w:rFonts w:ascii="KaiTi" w:eastAsia="KaiTi" w:hAnsi="KaiTi" w:cs="Times New Roman" w:hint="eastAsia"/>
          <w:b/>
          <w:sz w:val="24"/>
          <w:szCs w:val="22"/>
        </w:rPr>
        <w:t>日，日内瓦</w:t>
      </w:r>
    </w:p>
    <w:p w:rsidR="0022543E" w:rsidRPr="006A3027" w:rsidRDefault="0022543E" w:rsidP="0022543E">
      <w:pPr>
        <w:spacing w:after="360"/>
        <w:rPr>
          <w:rFonts w:ascii="KaiTi" w:eastAsia="KaiTi" w:hAnsi="KaiTi" w:cs="Times New Roman"/>
          <w:sz w:val="24"/>
          <w:szCs w:val="22"/>
        </w:rPr>
      </w:pPr>
      <w:bookmarkStart w:id="4" w:name="TitleOfDoc"/>
      <w:r w:rsidRPr="006A3027">
        <w:rPr>
          <w:rFonts w:ascii="KaiTi" w:eastAsia="KaiTi" w:hint="eastAsia"/>
          <w:bCs/>
          <w:color w:val="000000"/>
          <w:sz w:val="24"/>
          <w:szCs w:val="24"/>
        </w:rPr>
        <w:t>批准协定</w:t>
      </w:r>
    </w:p>
    <w:p w:rsidR="0022543E" w:rsidRPr="006A3027" w:rsidRDefault="0022543E" w:rsidP="0022543E">
      <w:pPr>
        <w:spacing w:after="960"/>
        <w:rPr>
          <w:rFonts w:ascii="KaiTi"/>
          <w:sz w:val="21"/>
          <w:szCs w:val="21"/>
        </w:rPr>
      </w:pPr>
      <w:bookmarkStart w:id="5" w:name="Prepared"/>
      <w:bookmarkEnd w:id="4"/>
      <w:r w:rsidRPr="006A3027">
        <w:rPr>
          <w:rFonts w:ascii="KaiTi" w:eastAsia="KaiTi" w:hAnsi="STKaiti" w:hint="eastAsia"/>
          <w:sz w:val="21"/>
          <w:szCs w:val="21"/>
        </w:rPr>
        <w:t>秘书处编拟</w:t>
      </w:r>
      <w:r>
        <w:rPr>
          <w:rFonts w:ascii="KaiTi" w:eastAsia="KaiTi" w:hAnsi="STKaiti" w:hint="eastAsia"/>
          <w:sz w:val="21"/>
          <w:szCs w:val="21"/>
        </w:rPr>
        <w:t>的文件</w:t>
      </w:r>
    </w:p>
    <w:bookmarkEnd w:id="5"/>
    <w:p w:rsidR="0022543E" w:rsidRPr="009A2C53" w:rsidRDefault="0022543E" w:rsidP="002A462C">
      <w:pPr>
        <w:overflowPunct w:val="0"/>
        <w:spacing w:afterLines="50" w:after="120" w:line="340" w:lineRule="atLeast"/>
        <w:jc w:val="both"/>
        <w:rPr>
          <w:rFonts w:ascii="SimSun" w:hAnsi="SimSun"/>
          <w:sz w:val="21"/>
        </w:rPr>
      </w:pPr>
      <w:r w:rsidRPr="009A2C53">
        <w:rPr>
          <w:rFonts w:ascii="SimSun" w:hAnsi="SimSun"/>
          <w:sz w:val="21"/>
        </w:rPr>
        <w:fldChar w:fldCharType="begin"/>
      </w:r>
      <w:r w:rsidRPr="009A2C53">
        <w:rPr>
          <w:rFonts w:ascii="SimSun" w:hAnsi="SimSun"/>
          <w:sz w:val="21"/>
        </w:rPr>
        <w:instrText xml:space="preserve"> AUTONUM  </w:instrText>
      </w:r>
      <w:r w:rsidRPr="009A2C53">
        <w:rPr>
          <w:rFonts w:ascii="SimSun" w:hAnsi="SimSun"/>
          <w:sz w:val="21"/>
        </w:rPr>
        <w:fldChar w:fldCharType="end"/>
      </w:r>
      <w:r w:rsidR="002A462C">
        <w:rPr>
          <w:rFonts w:ascii="SimSun" w:hAnsi="SimSun"/>
          <w:sz w:val="21"/>
        </w:rPr>
        <w:t>.</w:t>
      </w:r>
      <w:r w:rsidRPr="009A2C53">
        <w:rPr>
          <w:rFonts w:ascii="SimSun" w:hAnsi="SimSun"/>
          <w:sz w:val="21"/>
        </w:rPr>
        <w:tab/>
      </w:r>
      <w:r w:rsidRPr="009A2C53">
        <w:rPr>
          <w:rFonts w:ascii="SimSun" w:hAnsi="SimSun" w:hint="eastAsia"/>
          <w:sz w:val="21"/>
        </w:rPr>
        <w:t>根据《建立世界知识产权组织公约》第十三条第</w:t>
      </w:r>
      <w:r>
        <w:rPr>
          <w:rFonts w:ascii="SimSun" w:hAnsi="SimSun"/>
          <w:sz w:val="21"/>
        </w:rPr>
        <w:t>（</w:t>
      </w:r>
      <w:r w:rsidRPr="009A2C53">
        <w:rPr>
          <w:rFonts w:ascii="SimSun" w:hAnsi="SimSun"/>
          <w:sz w:val="21"/>
        </w:rPr>
        <w:t>1</w:t>
      </w:r>
      <w:r>
        <w:rPr>
          <w:rFonts w:ascii="SimSun" w:hAnsi="SimSun"/>
          <w:sz w:val="21"/>
        </w:rPr>
        <w:t>）</w:t>
      </w:r>
      <w:r w:rsidRPr="009A2C53">
        <w:rPr>
          <w:rFonts w:ascii="SimSun" w:hAnsi="SimSun" w:hint="eastAsia"/>
          <w:sz w:val="21"/>
        </w:rPr>
        <w:t>款，旨在与其他政府间组织建立工作关系并进行合作而订立的任何一般协定，应由总干事经产权组织协调委员会批准后缔结。鉴于此：</w:t>
      </w:r>
    </w:p>
    <w:p w:rsidR="0022543E" w:rsidRPr="00AD7A79" w:rsidRDefault="008B1EB8" w:rsidP="008B1EB8">
      <w:pPr>
        <w:pStyle w:val="ListParagraph"/>
        <w:overflowPunct w:val="0"/>
        <w:spacing w:afterLines="50" w:after="120" w:line="340" w:lineRule="atLeast"/>
        <w:ind w:left="567"/>
        <w:contextualSpacing w:val="0"/>
        <w:jc w:val="both"/>
        <w:rPr>
          <w:rFonts w:ascii="SimSun" w:hAnsi="SimSun" w:cs="Times New Roman"/>
          <w:sz w:val="21"/>
          <w:szCs w:val="22"/>
        </w:rPr>
      </w:pPr>
      <w:r>
        <w:rPr>
          <w:rFonts w:ascii="SimSun" w:hAnsi="SimSun" w:cs="Times New Roman" w:hint="eastAsia"/>
          <w:sz w:val="21"/>
          <w:szCs w:val="22"/>
        </w:rPr>
        <w:t>（</w:t>
      </w:r>
      <w:proofErr w:type="spellStart"/>
      <w:r>
        <w:rPr>
          <w:rFonts w:ascii="SimSun" w:hAnsi="SimSun" w:cs="Times New Roman" w:hint="eastAsia"/>
          <w:sz w:val="21"/>
          <w:szCs w:val="22"/>
        </w:rPr>
        <w:t>i</w:t>
      </w:r>
      <w:proofErr w:type="spellEnd"/>
      <w:r>
        <w:rPr>
          <w:rFonts w:ascii="SimSun" w:hAnsi="SimSun" w:cs="Times New Roman" w:hint="eastAsia"/>
          <w:sz w:val="21"/>
          <w:szCs w:val="22"/>
        </w:rPr>
        <w:t>）</w:t>
      </w:r>
      <w:r w:rsidR="0022543E" w:rsidRPr="00AD7A79">
        <w:rPr>
          <w:rFonts w:ascii="SimSun" w:hAnsi="SimSun" w:cs="Times New Roman" w:hint="eastAsia"/>
          <w:sz w:val="21"/>
          <w:szCs w:val="22"/>
        </w:rPr>
        <w:t>产权组织总干事和</w:t>
      </w:r>
      <w:r w:rsidR="00717D61">
        <w:rPr>
          <w:rFonts w:ascii="SimSun" w:hAnsi="SimSun" w:cs="Times New Roman" w:hint="eastAsia"/>
          <w:sz w:val="21"/>
          <w:szCs w:val="22"/>
        </w:rPr>
        <w:t>加勒比</w:t>
      </w:r>
      <w:r w:rsidR="0022543E" w:rsidRPr="00AD7A79">
        <w:rPr>
          <w:rFonts w:ascii="SimSun" w:hAnsi="SimSun" w:cs="Times New Roman" w:hint="eastAsia"/>
          <w:sz w:val="21"/>
          <w:szCs w:val="22"/>
        </w:rPr>
        <w:t>共同体</w:t>
      </w:r>
      <w:r w:rsidR="00940A70">
        <w:rPr>
          <w:rFonts w:ascii="SimSun" w:hAnsi="SimSun" w:cs="Times New Roman" w:hint="eastAsia"/>
          <w:sz w:val="21"/>
          <w:szCs w:val="22"/>
        </w:rPr>
        <w:t>（加共体）</w:t>
      </w:r>
      <w:r w:rsidR="0022543E" w:rsidRPr="00AD7A79">
        <w:rPr>
          <w:rFonts w:ascii="SimSun" w:hAnsi="SimSun" w:cs="Times New Roman" w:hint="eastAsia"/>
          <w:sz w:val="21"/>
          <w:szCs w:val="22"/>
        </w:rPr>
        <w:t>秘书长编拟了一份产权组织和</w:t>
      </w:r>
      <w:r w:rsidR="00C751DB">
        <w:rPr>
          <w:rFonts w:ascii="SimSun" w:hAnsi="SimSun" w:cs="Times New Roman" w:hint="eastAsia"/>
          <w:sz w:val="21"/>
          <w:szCs w:val="22"/>
        </w:rPr>
        <w:t>加共体之间的合作</w:t>
      </w:r>
      <w:r w:rsidR="00641957">
        <w:rPr>
          <w:rFonts w:ascii="SimSun" w:hAnsi="SimSun" w:cs="Times New Roman" w:hint="eastAsia"/>
          <w:sz w:val="21"/>
          <w:szCs w:val="22"/>
        </w:rPr>
        <w:t>协定</w:t>
      </w:r>
      <w:r w:rsidR="0022543E" w:rsidRPr="00AD7A79">
        <w:rPr>
          <w:rFonts w:ascii="SimSun" w:hAnsi="SimSun" w:cs="Times New Roman" w:hint="eastAsia"/>
          <w:sz w:val="21"/>
          <w:szCs w:val="22"/>
        </w:rPr>
        <w:t>，目的是</w:t>
      </w:r>
      <w:r w:rsidR="00940A70">
        <w:rPr>
          <w:rFonts w:ascii="SimSun" w:hAnsi="SimSun" w:cs="Times New Roman" w:hint="eastAsia"/>
          <w:sz w:val="21"/>
          <w:szCs w:val="22"/>
        </w:rPr>
        <w:t>就共同关心的事项</w:t>
      </w:r>
      <w:r w:rsidR="00282A97">
        <w:rPr>
          <w:rFonts w:ascii="SimSun" w:hAnsi="SimSun" w:cs="Times New Roman" w:hint="eastAsia"/>
          <w:sz w:val="21"/>
          <w:szCs w:val="22"/>
        </w:rPr>
        <w:t>确立合作关系，以便协调彼此的努力，发展和促进加</w:t>
      </w:r>
      <w:r w:rsidR="00C751DB">
        <w:rPr>
          <w:rFonts w:ascii="SimSun" w:hAnsi="SimSun" w:cs="Times New Roman" w:hint="eastAsia"/>
          <w:sz w:val="21"/>
          <w:szCs w:val="22"/>
        </w:rPr>
        <w:t>共体成员国的知识产权</w:t>
      </w:r>
      <w:r w:rsidR="0022543E" w:rsidRPr="00AD7A79">
        <w:rPr>
          <w:rFonts w:ascii="SimSun" w:hAnsi="SimSun" w:cs="Times New Roman" w:hint="eastAsia"/>
          <w:sz w:val="21"/>
          <w:szCs w:val="22"/>
        </w:rPr>
        <w:t>。</w:t>
      </w:r>
      <w:r w:rsidR="00C751DB">
        <w:rPr>
          <w:rFonts w:ascii="SimSun" w:hAnsi="SimSun" w:cs="Times New Roman" w:hint="eastAsia"/>
          <w:sz w:val="21"/>
          <w:szCs w:val="22"/>
        </w:rPr>
        <w:t>合作</w:t>
      </w:r>
      <w:r w:rsidR="00641957">
        <w:rPr>
          <w:rFonts w:ascii="SimSun" w:hAnsi="SimSun" w:cs="Times New Roman" w:hint="eastAsia"/>
          <w:sz w:val="21"/>
          <w:szCs w:val="22"/>
        </w:rPr>
        <w:t>协定</w:t>
      </w:r>
      <w:r w:rsidR="0022543E" w:rsidRPr="00AD7A79">
        <w:rPr>
          <w:rFonts w:ascii="SimSun" w:hAnsi="SimSun" w:cs="Times New Roman" w:hint="eastAsia"/>
          <w:sz w:val="21"/>
          <w:szCs w:val="22"/>
        </w:rPr>
        <w:t>的案文载列于本文件附件</w:t>
      </w:r>
      <w:r w:rsidR="00C751DB">
        <w:rPr>
          <w:rFonts w:ascii="SimSun" w:hAnsi="SimSun" w:cs="Times New Roman" w:hint="eastAsia"/>
          <w:sz w:val="21"/>
          <w:szCs w:val="22"/>
        </w:rPr>
        <w:t>一</w:t>
      </w:r>
      <w:r w:rsidR="00A51DC5">
        <w:rPr>
          <w:rFonts w:ascii="SimSun" w:hAnsi="SimSun" w:cs="Times New Roman" w:hint="eastAsia"/>
          <w:sz w:val="21"/>
          <w:szCs w:val="22"/>
        </w:rPr>
        <w:t>；</w:t>
      </w:r>
    </w:p>
    <w:p w:rsidR="00FE67C6" w:rsidRDefault="008B1EB8" w:rsidP="008B1EB8">
      <w:pPr>
        <w:pStyle w:val="ListParagraph"/>
        <w:overflowPunct w:val="0"/>
        <w:spacing w:afterLines="50" w:after="120" w:line="340" w:lineRule="atLeast"/>
        <w:ind w:left="567"/>
        <w:contextualSpacing w:val="0"/>
        <w:jc w:val="both"/>
        <w:rPr>
          <w:rFonts w:ascii="SimSun" w:hAnsi="SimSun"/>
          <w:sz w:val="21"/>
        </w:rPr>
      </w:pPr>
      <w:r>
        <w:rPr>
          <w:rFonts w:ascii="SimSun" w:hAnsi="SimSun" w:hint="eastAsia"/>
          <w:sz w:val="21"/>
        </w:rPr>
        <w:t>（i</w:t>
      </w:r>
      <w:r>
        <w:rPr>
          <w:rFonts w:ascii="SimSun" w:hAnsi="SimSun"/>
          <w:sz w:val="21"/>
        </w:rPr>
        <w:t>i</w:t>
      </w:r>
      <w:r>
        <w:rPr>
          <w:rFonts w:ascii="SimSun" w:hAnsi="SimSun" w:hint="eastAsia"/>
          <w:sz w:val="21"/>
        </w:rPr>
        <w:t>）</w:t>
      </w:r>
      <w:r w:rsidR="00C751DB" w:rsidRPr="00C751DB">
        <w:rPr>
          <w:rFonts w:ascii="SimSun" w:hAnsi="SimSun" w:hint="eastAsia"/>
          <w:sz w:val="21"/>
        </w:rPr>
        <w:t>产权组织总干事</w:t>
      </w:r>
      <w:r w:rsidR="004F561D">
        <w:rPr>
          <w:rFonts w:ascii="SimSun" w:hAnsi="SimSun" w:hint="eastAsia"/>
          <w:sz w:val="21"/>
        </w:rPr>
        <w:t>和</w:t>
      </w:r>
      <w:r w:rsidR="00C751DB" w:rsidRPr="00C751DB">
        <w:rPr>
          <w:rFonts w:ascii="SimSun" w:hAnsi="SimSun" w:hint="eastAsia"/>
          <w:sz w:val="21"/>
        </w:rPr>
        <w:t>东加勒比国家组织</w:t>
      </w:r>
      <w:r w:rsidR="004F561D">
        <w:rPr>
          <w:rFonts w:ascii="SimSun" w:hAnsi="SimSun" w:hint="eastAsia"/>
          <w:sz w:val="21"/>
        </w:rPr>
        <w:t>（东加组织）</w:t>
      </w:r>
      <w:r w:rsidR="00C751DB" w:rsidRPr="00C751DB">
        <w:rPr>
          <w:rFonts w:ascii="SimSun" w:hAnsi="SimSun" w:hint="eastAsia"/>
          <w:sz w:val="21"/>
        </w:rPr>
        <w:t>总干事</w:t>
      </w:r>
      <w:r w:rsidR="004F561D">
        <w:rPr>
          <w:rFonts w:ascii="SimSun" w:hAnsi="SimSun" w:hint="eastAsia"/>
          <w:sz w:val="21"/>
        </w:rPr>
        <w:t>编拟了一份</w:t>
      </w:r>
      <w:r w:rsidR="00C751DB" w:rsidRPr="00C751DB">
        <w:rPr>
          <w:rFonts w:ascii="SimSun" w:hAnsi="SimSun" w:hint="eastAsia"/>
          <w:sz w:val="21"/>
        </w:rPr>
        <w:t>合作</w:t>
      </w:r>
      <w:r w:rsidR="00641957">
        <w:rPr>
          <w:rFonts w:ascii="SimSun" w:hAnsi="SimSun" w:hint="eastAsia"/>
          <w:sz w:val="21"/>
        </w:rPr>
        <w:t>协定</w:t>
      </w:r>
      <w:r w:rsidR="004F561D">
        <w:rPr>
          <w:rFonts w:ascii="SimSun" w:hAnsi="SimSun" w:hint="eastAsia"/>
          <w:sz w:val="21"/>
        </w:rPr>
        <w:t>，目的是在产权组织和东加组织之间建立知识产权领域的合作</w:t>
      </w:r>
      <w:r w:rsidR="00C751DB" w:rsidRPr="00C751DB">
        <w:rPr>
          <w:rFonts w:ascii="SimSun" w:hAnsi="SimSun" w:hint="eastAsia"/>
          <w:sz w:val="21"/>
        </w:rPr>
        <w:t>框架</w:t>
      </w:r>
      <w:r w:rsidR="004F561D">
        <w:rPr>
          <w:rFonts w:ascii="SimSun" w:hAnsi="SimSun" w:hint="eastAsia"/>
          <w:sz w:val="21"/>
        </w:rPr>
        <w:t>，</w:t>
      </w:r>
      <w:r w:rsidR="00EB65D8">
        <w:rPr>
          <w:rFonts w:ascii="SimSun" w:hAnsi="SimSun" w:hint="eastAsia"/>
          <w:sz w:val="21"/>
        </w:rPr>
        <w:t>推动东加组织</w:t>
      </w:r>
      <w:r w:rsidR="00F552E0">
        <w:rPr>
          <w:rFonts w:ascii="SimSun" w:hAnsi="SimSun" w:hint="eastAsia"/>
          <w:sz w:val="21"/>
        </w:rPr>
        <w:t>区域</w:t>
      </w:r>
      <w:r w:rsidR="00EB65D8">
        <w:rPr>
          <w:rFonts w:ascii="SimSun" w:hAnsi="SimSun" w:hint="eastAsia"/>
          <w:sz w:val="21"/>
        </w:rPr>
        <w:t>的经济、社会和文化发展。</w:t>
      </w:r>
      <w:r w:rsidR="00C751DB" w:rsidRPr="00C751DB">
        <w:rPr>
          <w:rFonts w:ascii="SimSun" w:hAnsi="SimSun" w:hint="eastAsia"/>
          <w:sz w:val="21"/>
        </w:rPr>
        <w:t>合作</w:t>
      </w:r>
      <w:r w:rsidR="00641957">
        <w:rPr>
          <w:rFonts w:ascii="SimSun" w:hAnsi="SimSun" w:hint="eastAsia"/>
          <w:sz w:val="21"/>
        </w:rPr>
        <w:t>协定</w:t>
      </w:r>
      <w:r w:rsidR="00EE0A09">
        <w:rPr>
          <w:rFonts w:ascii="SimSun" w:hAnsi="SimSun" w:hint="eastAsia"/>
          <w:sz w:val="21"/>
        </w:rPr>
        <w:t>的案文载列于</w:t>
      </w:r>
      <w:r w:rsidR="00C751DB" w:rsidRPr="00C751DB">
        <w:rPr>
          <w:rFonts w:ascii="SimSun" w:hAnsi="SimSun" w:hint="eastAsia"/>
          <w:sz w:val="21"/>
        </w:rPr>
        <w:t>本文件附件二</w:t>
      </w:r>
      <w:r w:rsidR="00EE0A09">
        <w:rPr>
          <w:rFonts w:ascii="SimSun" w:hAnsi="SimSun" w:hint="eastAsia"/>
          <w:sz w:val="21"/>
        </w:rPr>
        <w:t>。</w:t>
      </w:r>
    </w:p>
    <w:p w:rsidR="009D10DB" w:rsidRDefault="0022543E" w:rsidP="0022543E">
      <w:pPr>
        <w:pStyle w:val="ListParagraph"/>
        <w:overflowPunct w:val="0"/>
        <w:adjustRightInd w:val="0"/>
        <w:spacing w:afterLines="50" w:after="120" w:line="340" w:lineRule="atLeast"/>
        <w:ind w:left="5534"/>
        <w:contextualSpacing w:val="0"/>
        <w:jc w:val="both"/>
        <w:rPr>
          <w:rFonts w:ascii="KaiTi" w:eastAsia="KaiTi" w:hAnsi="KaiTi"/>
          <w:iCs/>
          <w:sz w:val="21"/>
          <w:szCs w:val="22"/>
        </w:rPr>
      </w:pPr>
      <w:r w:rsidRPr="009A2C53">
        <w:rPr>
          <w:rFonts w:ascii="KaiTi" w:eastAsia="KaiTi" w:hAnsi="KaiTi"/>
          <w:iCs/>
          <w:sz w:val="21"/>
          <w:szCs w:val="22"/>
        </w:rPr>
        <w:t>2</w:t>
      </w:r>
      <w:r>
        <w:rPr>
          <w:rFonts w:ascii="KaiTi" w:eastAsia="KaiTi" w:hAnsi="KaiTi" w:hint="eastAsia"/>
          <w:iCs/>
          <w:sz w:val="21"/>
          <w:szCs w:val="22"/>
        </w:rPr>
        <w:t>.</w:t>
      </w:r>
      <w:r>
        <w:rPr>
          <w:rFonts w:ascii="KaiTi" w:eastAsia="KaiTi" w:hAnsi="KaiTi" w:hint="eastAsia"/>
          <w:iCs/>
          <w:sz w:val="21"/>
          <w:szCs w:val="22"/>
        </w:rPr>
        <w:tab/>
        <w:t>请</w:t>
      </w:r>
      <w:r w:rsidRPr="009A2C53">
        <w:rPr>
          <w:rFonts w:ascii="KaiTi" w:eastAsia="KaiTi" w:hAnsi="KaiTi"/>
          <w:iCs/>
          <w:sz w:val="21"/>
          <w:szCs w:val="22"/>
        </w:rPr>
        <w:t>产权组织</w:t>
      </w:r>
      <w:r w:rsidRPr="00E41735">
        <w:rPr>
          <w:rFonts w:ascii="KaiTi" w:eastAsia="KaiTi" w:hAnsi="KaiTi"/>
          <w:iCs/>
          <w:sz w:val="21"/>
          <w:szCs w:val="21"/>
        </w:rPr>
        <w:t>协调</w:t>
      </w:r>
      <w:r w:rsidRPr="009A2C53">
        <w:rPr>
          <w:rFonts w:ascii="KaiTi" w:eastAsia="KaiTi" w:hAnsi="KaiTi"/>
          <w:iCs/>
          <w:sz w:val="21"/>
          <w:szCs w:val="22"/>
        </w:rPr>
        <w:t>委员会批准</w:t>
      </w:r>
      <w:r>
        <w:rPr>
          <w:rFonts w:ascii="KaiTi" w:eastAsia="KaiTi" w:hAnsi="KaiTi" w:hint="eastAsia"/>
          <w:iCs/>
          <w:sz w:val="21"/>
          <w:szCs w:val="22"/>
        </w:rPr>
        <w:t>文件</w:t>
      </w:r>
      <w:r w:rsidRPr="009A2C53">
        <w:rPr>
          <w:rFonts w:ascii="KaiTi" w:eastAsia="KaiTi" w:hAnsi="KaiTi"/>
          <w:iCs/>
          <w:sz w:val="21"/>
          <w:szCs w:val="22"/>
        </w:rPr>
        <w:t>WO/CC/7</w:t>
      </w:r>
      <w:r w:rsidR="00B0764A">
        <w:rPr>
          <w:rFonts w:ascii="KaiTi" w:eastAsia="KaiTi" w:hAnsi="KaiTi" w:hint="eastAsia"/>
          <w:iCs/>
          <w:sz w:val="21"/>
          <w:szCs w:val="22"/>
        </w:rPr>
        <w:t>8</w:t>
      </w:r>
      <w:r w:rsidRPr="009A2C53">
        <w:rPr>
          <w:rFonts w:ascii="KaiTi" w:eastAsia="KaiTi" w:hAnsi="KaiTi"/>
          <w:iCs/>
          <w:sz w:val="21"/>
          <w:szCs w:val="22"/>
        </w:rPr>
        <w:t>/</w:t>
      </w:r>
      <w:r>
        <w:rPr>
          <w:rFonts w:ascii="KaiTi" w:eastAsia="KaiTi" w:hAnsi="KaiTi" w:hint="eastAsia"/>
          <w:iCs/>
          <w:sz w:val="21"/>
          <w:szCs w:val="22"/>
        </w:rPr>
        <w:t>3</w:t>
      </w:r>
      <w:r w:rsidRPr="009A2C53">
        <w:rPr>
          <w:rFonts w:ascii="KaiTi" w:eastAsia="KaiTi" w:hAnsi="KaiTi"/>
          <w:iCs/>
          <w:sz w:val="21"/>
          <w:szCs w:val="22"/>
        </w:rPr>
        <w:t>附件</w:t>
      </w:r>
      <w:r w:rsidR="00B0764A">
        <w:rPr>
          <w:rFonts w:ascii="KaiTi" w:eastAsia="KaiTi" w:hAnsi="KaiTi" w:hint="eastAsia"/>
          <w:iCs/>
          <w:sz w:val="21"/>
          <w:szCs w:val="22"/>
        </w:rPr>
        <w:t>一和附件二</w:t>
      </w:r>
      <w:r>
        <w:rPr>
          <w:rFonts w:ascii="KaiTi" w:eastAsia="KaiTi" w:hAnsi="KaiTi" w:hint="eastAsia"/>
          <w:iCs/>
          <w:sz w:val="21"/>
          <w:szCs w:val="22"/>
        </w:rPr>
        <w:t>中</w:t>
      </w:r>
      <w:r w:rsidR="00B0764A">
        <w:rPr>
          <w:rFonts w:ascii="KaiTi" w:eastAsia="KaiTi" w:hAnsi="KaiTi" w:hint="eastAsia"/>
          <w:iCs/>
          <w:sz w:val="21"/>
          <w:szCs w:val="22"/>
        </w:rPr>
        <w:t>分别载列</w:t>
      </w:r>
      <w:r>
        <w:rPr>
          <w:rFonts w:ascii="KaiTi" w:eastAsia="KaiTi" w:hAnsi="KaiTi" w:hint="eastAsia"/>
          <w:iCs/>
          <w:sz w:val="21"/>
          <w:szCs w:val="22"/>
        </w:rPr>
        <w:t>的</w:t>
      </w:r>
      <w:r w:rsidRPr="009A2C53">
        <w:rPr>
          <w:rFonts w:ascii="KaiTi" w:eastAsia="KaiTi" w:hAnsi="KaiTi"/>
          <w:iCs/>
          <w:sz w:val="21"/>
          <w:szCs w:val="22"/>
        </w:rPr>
        <w:t>产权组织</w:t>
      </w:r>
      <w:r w:rsidR="00B0764A">
        <w:rPr>
          <w:rFonts w:ascii="KaiTi" w:eastAsia="KaiTi" w:hAnsi="KaiTi" w:hint="eastAsia"/>
          <w:iCs/>
          <w:sz w:val="21"/>
          <w:szCs w:val="22"/>
        </w:rPr>
        <w:t>和加共体的合作</w:t>
      </w:r>
      <w:r w:rsidR="00641957">
        <w:rPr>
          <w:rFonts w:ascii="KaiTi" w:eastAsia="KaiTi" w:hAnsi="KaiTi" w:hint="eastAsia"/>
          <w:iCs/>
          <w:sz w:val="21"/>
          <w:szCs w:val="22"/>
        </w:rPr>
        <w:t>协定</w:t>
      </w:r>
      <w:r w:rsidR="00B0764A">
        <w:rPr>
          <w:rFonts w:ascii="KaiTi" w:eastAsia="KaiTi" w:hAnsi="KaiTi" w:hint="eastAsia"/>
          <w:iCs/>
          <w:sz w:val="21"/>
          <w:szCs w:val="22"/>
        </w:rPr>
        <w:t>、产权组织和东加组织的合作</w:t>
      </w:r>
      <w:r w:rsidR="00641957">
        <w:rPr>
          <w:rFonts w:ascii="KaiTi" w:eastAsia="KaiTi" w:hAnsi="KaiTi" w:hint="eastAsia"/>
          <w:iCs/>
          <w:sz w:val="21"/>
          <w:szCs w:val="22"/>
        </w:rPr>
        <w:t>协定</w:t>
      </w:r>
      <w:r>
        <w:rPr>
          <w:rFonts w:ascii="KaiTi" w:eastAsia="KaiTi" w:hAnsi="KaiTi" w:hint="eastAsia"/>
          <w:iCs/>
          <w:sz w:val="21"/>
          <w:szCs w:val="22"/>
        </w:rPr>
        <w:t>。</w:t>
      </w:r>
    </w:p>
    <w:p w:rsidR="0022543E" w:rsidRPr="00E41735" w:rsidRDefault="0022543E" w:rsidP="00AD1543">
      <w:pPr>
        <w:pStyle w:val="ListParagraph"/>
        <w:overflowPunct w:val="0"/>
        <w:adjustRightInd w:val="0"/>
        <w:spacing w:before="720" w:afterLines="50" w:after="120" w:line="340" w:lineRule="atLeast"/>
        <w:ind w:left="5534"/>
        <w:contextualSpacing w:val="0"/>
        <w:jc w:val="both"/>
        <w:rPr>
          <w:rFonts w:ascii="KaiTi" w:eastAsia="KaiTi" w:hAnsi="KaiTi"/>
          <w:iCs/>
          <w:sz w:val="21"/>
          <w:szCs w:val="21"/>
        </w:rPr>
        <w:sectPr w:rsidR="0022543E" w:rsidRPr="00E41735" w:rsidSect="00C6669D">
          <w:headerReference w:type="default" r:id="rId9"/>
          <w:endnotePr>
            <w:numFmt w:val="decimal"/>
          </w:endnotePr>
          <w:pgSz w:w="11907" w:h="16840" w:code="9"/>
          <w:pgMar w:top="567" w:right="1134" w:bottom="1418" w:left="1418" w:header="510" w:footer="1021" w:gutter="0"/>
          <w:cols w:space="720"/>
          <w:titlePg/>
          <w:docGrid w:linePitch="299"/>
        </w:sectPr>
      </w:pPr>
      <w:r w:rsidRPr="00E41735">
        <w:rPr>
          <w:rFonts w:ascii="KaiTi" w:eastAsia="KaiTi" w:hAnsi="KaiTi"/>
          <w:iCs/>
          <w:sz w:val="21"/>
          <w:szCs w:val="21"/>
        </w:rPr>
        <w:lastRenderedPageBreak/>
        <w:t>[</w:t>
      </w:r>
      <w:r w:rsidRPr="00E41735">
        <w:rPr>
          <w:rFonts w:ascii="KaiTi" w:eastAsia="KaiTi" w:hAnsi="KaiTi" w:hint="eastAsia"/>
          <w:iCs/>
          <w:sz w:val="21"/>
          <w:szCs w:val="21"/>
        </w:rPr>
        <w:t>后接附件</w:t>
      </w:r>
      <w:r w:rsidRPr="00E41735">
        <w:rPr>
          <w:rFonts w:ascii="KaiTi" w:eastAsia="KaiTi" w:hAnsi="KaiTi"/>
          <w:iCs/>
          <w:sz w:val="21"/>
          <w:szCs w:val="21"/>
        </w:rPr>
        <w:t>]</w:t>
      </w:r>
    </w:p>
    <w:p w:rsidR="001F34A0" w:rsidRPr="00052246" w:rsidRDefault="001F34A0" w:rsidP="001F34A0">
      <w:pPr>
        <w:pStyle w:val="Endofdocument-Annex"/>
        <w:jc w:val="right"/>
        <w:rPr>
          <w:rFonts w:ascii="SimSun" w:hAnsi="SimSun"/>
          <w:sz w:val="21"/>
        </w:rPr>
      </w:pPr>
    </w:p>
    <w:tbl>
      <w:tblPr>
        <w:tblpPr w:vertAnchor="page" w:horzAnchor="margin" w:tblpY="1248"/>
        <w:tblOverlap w:val="never"/>
        <w:tblW w:w="9356" w:type="dxa"/>
        <w:tblLayout w:type="fixed"/>
        <w:tblLook w:val="01E0" w:firstRow="1" w:lastRow="1" w:firstColumn="1" w:lastColumn="1" w:noHBand="0" w:noVBand="0"/>
        <w:tblCaption w:val="LOGOS"/>
        <w:tblDescription w:val="CARICOM AND WIPO"/>
      </w:tblPr>
      <w:tblGrid>
        <w:gridCol w:w="4594"/>
        <w:gridCol w:w="4762"/>
      </w:tblGrid>
      <w:tr w:rsidR="006509D9" w:rsidRPr="008B2CC1" w:rsidTr="00540994">
        <w:trPr>
          <w:trHeight w:hRule="exact" w:val="1508"/>
        </w:trPr>
        <w:tc>
          <w:tcPr>
            <w:tcW w:w="4594" w:type="dxa"/>
            <w:tcMar>
              <w:left w:w="0" w:type="dxa"/>
              <w:bottom w:w="0" w:type="dxa"/>
              <w:right w:w="0" w:type="dxa"/>
            </w:tcMar>
            <w:vAlign w:val="center"/>
          </w:tcPr>
          <w:p w:rsidR="006509D9" w:rsidRPr="008B2CC1" w:rsidRDefault="006509D9" w:rsidP="00540994">
            <w:r>
              <w:rPr>
                <w:noProof/>
                <w:lang w:eastAsia="en-US"/>
              </w:rPr>
              <w:drawing>
                <wp:inline distT="0" distB="0" distL="0" distR="0">
                  <wp:extent cx="753110" cy="786765"/>
                  <wp:effectExtent l="0" t="0" r="8890" b="0"/>
                  <wp:docPr id="7" name="Imagen 7" descr="LOGO" title="CAR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RICOM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110" cy="786765"/>
                          </a:xfrm>
                          <a:prstGeom prst="rect">
                            <a:avLst/>
                          </a:prstGeom>
                        </pic:spPr>
                      </pic:pic>
                    </a:graphicData>
                  </a:graphic>
                </wp:inline>
              </w:drawing>
            </w:r>
          </w:p>
        </w:tc>
        <w:tc>
          <w:tcPr>
            <w:tcW w:w="4762" w:type="dxa"/>
            <w:vMerge w:val="restart"/>
            <w:tcMar>
              <w:left w:w="0" w:type="dxa"/>
              <w:right w:w="0" w:type="dxa"/>
            </w:tcMar>
          </w:tcPr>
          <w:p w:rsidR="006509D9" w:rsidRPr="008B2CC1" w:rsidRDefault="006509D9" w:rsidP="00540994">
            <w:r>
              <w:rPr>
                <w:noProof/>
                <w:lang w:eastAsia="en-US"/>
              </w:rPr>
              <w:drawing>
                <wp:inline distT="0" distB="0" distL="0" distR="0" wp14:anchorId="3E309028" wp14:editId="68171EED">
                  <wp:extent cx="1040887" cy="1238250"/>
                  <wp:effectExtent l="0" t="0" r="6985"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40887" cy="1238250"/>
                          </a:xfrm>
                          <a:prstGeom prst="rect">
                            <a:avLst/>
                          </a:prstGeom>
                          <a:noFill/>
                          <a:ln>
                            <a:noFill/>
                          </a:ln>
                        </pic:spPr>
                      </pic:pic>
                    </a:graphicData>
                  </a:graphic>
                </wp:inline>
              </w:drawing>
            </w:r>
          </w:p>
        </w:tc>
      </w:tr>
      <w:tr w:rsidR="006509D9" w:rsidRPr="008B2CC1" w:rsidTr="00540994">
        <w:trPr>
          <w:trHeight w:val="510"/>
        </w:trPr>
        <w:tc>
          <w:tcPr>
            <w:tcW w:w="4594" w:type="dxa"/>
            <w:tcMar>
              <w:left w:w="0" w:type="dxa"/>
              <w:bottom w:w="0" w:type="dxa"/>
              <w:right w:w="0" w:type="dxa"/>
            </w:tcMar>
          </w:tcPr>
          <w:p w:rsidR="006509D9" w:rsidRPr="00D2117B" w:rsidRDefault="006509D9" w:rsidP="00540994">
            <w:pPr>
              <w:spacing w:line="160" w:lineRule="exact"/>
              <w:rPr>
                <w:caps/>
                <w:sz w:val="15"/>
              </w:rPr>
            </w:pPr>
            <w:r>
              <w:rPr>
                <w:caps/>
                <w:sz w:val="15"/>
              </w:rPr>
              <w:t>the caribbean community</w:t>
            </w:r>
          </w:p>
        </w:tc>
        <w:tc>
          <w:tcPr>
            <w:tcW w:w="4762" w:type="dxa"/>
            <w:vMerge/>
            <w:tcMar>
              <w:left w:w="0" w:type="dxa"/>
              <w:right w:w="0" w:type="dxa"/>
            </w:tcMar>
          </w:tcPr>
          <w:p w:rsidR="006509D9" w:rsidRDefault="006509D9" w:rsidP="00540994"/>
        </w:tc>
      </w:tr>
    </w:tbl>
    <w:p w:rsidR="00106B55" w:rsidRPr="00AD1543" w:rsidRDefault="00066263" w:rsidP="00AD1543">
      <w:pPr>
        <w:pStyle w:val="Heading2"/>
        <w:keepNext w:val="0"/>
        <w:spacing w:before="0" w:after="480" w:line="340" w:lineRule="atLeast"/>
        <w:jc w:val="center"/>
        <w:rPr>
          <w:rFonts w:ascii="SimHei" w:eastAsia="SimHei" w:hAnsi="SimHei"/>
          <w:color w:val="1F497D" w:themeColor="text2"/>
          <w:sz w:val="21"/>
        </w:rPr>
      </w:pPr>
      <w:r w:rsidRPr="00AD1543">
        <w:rPr>
          <w:rFonts w:ascii="SimHei" w:eastAsia="SimHei" w:hAnsi="SimHei" w:hint="eastAsia"/>
          <w:color w:val="1F497D" w:themeColor="text2"/>
          <w:sz w:val="21"/>
        </w:rPr>
        <w:t>世界知识产权组织</w:t>
      </w:r>
      <w:r w:rsidR="00F74A89" w:rsidRPr="00AD1543">
        <w:rPr>
          <w:rFonts w:ascii="SimHei" w:eastAsia="SimHei" w:hAnsi="SimHei" w:hint="eastAsia"/>
          <w:color w:val="1F497D" w:themeColor="text2"/>
          <w:sz w:val="21"/>
        </w:rPr>
        <w:t>（产权组织）</w:t>
      </w:r>
      <w:r w:rsidR="00C70FCC" w:rsidRPr="00AD1543">
        <w:rPr>
          <w:rFonts w:ascii="SimHei" w:eastAsia="SimHei" w:hAnsi="SimHei"/>
          <w:color w:val="1F497D" w:themeColor="text2"/>
          <w:sz w:val="21"/>
        </w:rPr>
        <w:br/>
      </w:r>
      <w:r w:rsidRPr="00AD1543">
        <w:rPr>
          <w:rFonts w:ascii="SimHei" w:eastAsia="SimHei" w:hAnsi="SimHei" w:hint="eastAsia"/>
          <w:color w:val="1F497D" w:themeColor="text2"/>
          <w:sz w:val="21"/>
        </w:rPr>
        <w:t>和</w:t>
      </w:r>
      <w:r w:rsidR="00C70FCC" w:rsidRPr="00AD1543">
        <w:rPr>
          <w:rFonts w:ascii="SimHei" w:eastAsia="SimHei" w:hAnsi="SimHei"/>
          <w:color w:val="1F497D" w:themeColor="text2"/>
          <w:sz w:val="21"/>
        </w:rPr>
        <w:br/>
      </w:r>
      <w:r w:rsidRPr="00AD1543">
        <w:rPr>
          <w:rFonts w:ascii="SimHei" w:eastAsia="SimHei" w:hAnsi="SimHei" w:hint="eastAsia"/>
          <w:color w:val="1F497D" w:themeColor="text2"/>
          <w:sz w:val="21"/>
        </w:rPr>
        <w:t>加勒比共同体</w:t>
      </w:r>
      <w:r w:rsidR="00F74A89" w:rsidRPr="00AD1543">
        <w:rPr>
          <w:rFonts w:ascii="SimHei" w:eastAsia="SimHei" w:hAnsi="SimHei" w:hint="eastAsia"/>
          <w:color w:val="1F497D" w:themeColor="text2"/>
          <w:sz w:val="21"/>
        </w:rPr>
        <w:t>（加共体）</w:t>
      </w:r>
      <w:r w:rsidR="00C70FCC" w:rsidRPr="00AD1543">
        <w:rPr>
          <w:rFonts w:ascii="SimHei" w:eastAsia="SimHei" w:hAnsi="SimHei"/>
          <w:color w:val="1F497D" w:themeColor="text2"/>
          <w:sz w:val="21"/>
        </w:rPr>
        <w:br/>
      </w:r>
      <w:r w:rsidR="00C70FCC" w:rsidRPr="00AD1543">
        <w:rPr>
          <w:rFonts w:ascii="SimHei" w:eastAsia="SimHei" w:hAnsi="SimHei" w:hint="eastAsia"/>
          <w:color w:val="1F497D" w:themeColor="text2"/>
          <w:sz w:val="21"/>
        </w:rPr>
        <w:t>合作协定</w:t>
      </w:r>
    </w:p>
    <w:p w:rsidR="006509D9" w:rsidRPr="00052246" w:rsidRDefault="00F8648B" w:rsidP="002D00E2">
      <w:pPr>
        <w:overflowPunct w:val="0"/>
        <w:spacing w:afterLines="50" w:after="120" w:line="340" w:lineRule="atLeast"/>
        <w:ind w:firstLineChars="200" w:firstLine="420"/>
        <w:jc w:val="both"/>
        <w:rPr>
          <w:rFonts w:ascii="SimSun" w:hAnsi="SimSun"/>
          <w:sz w:val="21"/>
          <w:szCs w:val="22"/>
        </w:rPr>
      </w:pPr>
      <w:r w:rsidRPr="00052246">
        <w:rPr>
          <w:rFonts w:ascii="SimSun" w:hAnsi="SimSun" w:hint="eastAsia"/>
          <w:sz w:val="21"/>
          <w:szCs w:val="22"/>
        </w:rPr>
        <w:t>加勒比共同体</w:t>
      </w:r>
      <w:r w:rsidR="005E0A31" w:rsidRPr="00052246">
        <w:rPr>
          <w:rFonts w:ascii="SimSun" w:hAnsi="SimSun" w:hint="eastAsia"/>
          <w:sz w:val="21"/>
          <w:szCs w:val="22"/>
        </w:rPr>
        <w:t>（</w:t>
      </w:r>
      <w:r w:rsidRPr="00052246">
        <w:rPr>
          <w:rFonts w:ascii="SimSun" w:hAnsi="SimSun" w:hint="eastAsia"/>
          <w:sz w:val="21"/>
          <w:szCs w:val="22"/>
        </w:rPr>
        <w:t>下称</w:t>
      </w:r>
      <w:r w:rsidR="00C70FCC" w:rsidRPr="00052246">
        <w:rPr>
          <w:rFonts w:ascii="SimSun" w:hAnsi="SimSun" w:hint="eastAsia"/>
          <w:sz w:val="21"/>
          <w:szCs w:val="22"/>
        </w:rPr>
        <w:t>“</w:t>
      </w:r>
      <w:r w:rsidRPr="00052246">
        <w:rPr>
          <w:rFonts w:ascii="SimSun" w:hAnsi="SimSun" w:hint="eastAsia"/>
          <w:sz w:val="21"/>
          <w:szCs w:val="22"/>
        </w:rPr>
        <w:t>加共体</w:t>
      </w:r>
      <w:r w:rsidR="00C70FCC" w:rsidRPr="00052246">
        <w:rPr>
          <w:rFonts w:ascii="SimSun" w:hAnsi="SimSun" w:hint="eastAsia"/>
          <w:sz w:val="21"/>
          <w:szCs w:val="22"/>
        </w:rPr>
        <w:t>”</w:t>
      </w:r>
      <w:r w:rsidR="005E0A31" w:rsidRPr="00052246">
        <w:rPr>
          <w:rFonts w:ascii="SimSun" w:hAnsi="SimSun" w:hint="eastAsia"/>
          <w:sz w:val="21"/>
          <w:szCs w:val="22"/>
        </w:rPr>
        <w:t>）</w:t>
      </w:r>
      <w:r w:rsidRPr="00052246">
        <w:rPr>
          <w:rFonts w:ascii="SimSun" w:hAnsi="SimSun" w:hint="eastAsia"/>
          <w:sz w:val="21"/>
          <w:szCs w:val="22"/>
        </w:rPr>
        <w:t>和世界知识产权组织</w:t>
      </w:r>
      <w:r w:rsidR="005E0A31" w:rsidRPr="00052246">
        <w:rPr>
          <w:rFonts w:ascii="SimSun" w:hAnsi="SimSun" w:hint="eastAsia"/>
          <w:sz w:val="21"/>
          <w:szCs w:val="22"/>
        </w:rPr>
        <w:t>（</w:t>
      </w:r>
      <w:r w:rsidRPr="00052246">
        <w:rPr>
          <w:rFonts w:ascii="SimSun" w:hAnsi="SimSun" w:hint="eastAsia"/>
          <w:sz w:val="21"/>
          <w:szCs w:val="22"/>
        </w:rPr>
        <w:t>下称</w:t>
      </w:r>
      <w:r w:rsidR="006E7029" w:rsidRPr="00052246">
        <w:rPr>
          <w:rFonts w:ascii="SimSun" w:hAnsi="SimSun" w:hint="eastAsia"/>
          <w:sz w:val="21"/>
          <w:szCs w:val="22"/>
        </w:rPr>
        <w:t>“</w:t>
      </w:r>
      <w:r w:rsidRPr="00052246">
        <w:rPr>
          <w:rFonts w:ascii="SimSun" w:hAnsi="SimSun" w:hint="eastAsia"/>
          <w:sz w:val="21"/>
          <w:szCs w:val="22"/>
        </w:rPr>
        <w:t>产权组织</w:t>
      </w:r>
      <w:r w:rsidR="006E7029" w:rsidRPr="00052246">
        <w:rPr>
          <w:rFonts w:ascii="SimSun" w:hAnsi="SimSun" w:hint="eastAsia"/>
          <w:sz w:val="21"/>
          <w:szCs w:val="22"/>
        </w:rPr>
        <w:t>”</w:t>
      </w:r>
      <w:r w:rsidR="005E0A31" w:rsidRPr="00052246">
        <w:rPr>
          <w:rFonts w:ascii="SimSun" w:hAnsi="SimSun" w:hint="eastAsia"/>
          <w:sz w:val="21"/>
          <w:szCs w:val="22"/>
        </w:rPr>
        <w:t>）</w:t>
      </w:r>
      <w:r w:rsidRPr="00052246">
        <w:rPr>
          <w:rFonts w:ascii="SimSun" w:hAnsi="SimSun" w:hint="eastAsia"/>
          <w:sz w:val="21"/>
          <w:szCs w:val="22"/>
        </w:rPr>
        <w:t>，以下合称</w:t>
      </w:r>
      <w:r w:rsidR="003C1C2A" w:rsidRPr="00052246">
        <w:rPr>
          <w:rFonts w:ascii="SimSun" w:hAnsi="SimSun" w:hint="eastAsia"/>
          <w:sz w:val="21"/>
          <w:szCs w:val="22"/>
        </w:rPr>
        <w:t>“</w:t>
      </w:r>
      <w:r w:rsidR="002865B4" w:rsidRPr="00052246">
        <w:rPr>
          <w:rFonts w:ascii="SimSun" w:hAnsi="SimSun" w:hint="eastAsia"/>
          <w:sz w:val="21"/>
          <w:szCs w:val="22"/>
        </w:rPr>
        <w:t>双</w:t>
      </w:r>
      <w:r w:rsidRPr="00052246">
        <w:rPr>
          <w:rFonts w:ascii="SimSun" w:hAnsi="SimSun" w:hint="eastAsia"/>
          <w:sz w:val="21"/>
          <w:szCs w:val="22"/>
        </w:rPr>
        <w:t>方</w:t>
      </w:r>
      <w:r w:rsidR="003C1C2A" w:rsidRPr="00052246">
        <w:rPr>
          <w:rFonts w:ascii="SimSun" w:hAnsi="SimSun" w:hint="eastAsia"/>
          <w:sz w:val="21"/>
          <w:szCs w:val="22"/>
        </w:rPr>
        <w:t>”</w:t>
      </w:r>
      <w:r w:rsidRPr="00052246">
        <w:rPr>
          <w:rFonts w:ascii="SimSun" w:hAnsi="SimSun" w:hint="eastAsia"/>
          <w:sz w:val="21"/>
          <w:szCs w:val="22"/>
        </w:rPr>
        <w:t>，</w:t>
      </w:r>
      <w:r w:rsidR="005E0A31" w:rsidRPr="00052246">
        <w:rPr>
          <w:rFonts w:ascii="SimSun" w:hAnsi="SimSun" w:hint="eastAsia"/>
          <w:sz w:val="21"/>
          <w:szCs w:val="22"/>
        </w:rPr>
        <w:t>单独</w:t>
      </w:r>
      <w:r w:rsidRPr="00052246">
        <w:rPr>
          <w:rFonts w:ascii="SimSun" w:hAnsi="SimSun" w:hint="eastAsia"/>
          <w:sz w:val="21"/>
          <w:szCs w:val="22"/>
        </w:rPr>
        <w:t>称</w:t>
      </w:r>
      <w:r w:rsidR="003C1C2A" w:rsidRPr="00052246">
        <w:rPr>
          <w:rFonts w:ascii="SimSun" w:hAnsi="SimSun" w:hint="eastAsia"/>
          <w:sz w:val="21"/>
          <w:szCs w:val="22"/>
        </w:rPr>
        <w:t>“</w:t>
      </w:r>
      <w:r w:rsidR="005E0A31" w:rsidRPr="00052246">
        <w:rPr>
          <w:rFonts w:ascii="SimSun" w:hAnsi="SimSun" w:hint="eastAsia"/>
          <w:sz w:val="21"/>
          <w:szCs w:val="22"/>
        </w:rPr>
        <w:t>一</w:t>
      </w:r>
      <w:r w:rsidRPr="00052246">
        <w:rPr>
          <w:rFonts w:ascii="SimSun" w:hAnsi="SimSun" w:hint="eastAsia"/>
          <w:sz w:val="21"/>
          <w:szCs w:val="22"/>
        </w:rPr>
        <w:t>方</w:t>
      </w:r>
      <w:r w:rsidR="003C1C2A" w:rsidRPr="00052246">
        <w:rPr>
          <w:rFonts w:ascii="SimSun" w:hAnsi="SimSun" w:hint="eastAsia"/>
          <w:sz w:val="21"/>
          <w:szCs w:val="22"/>
        </w:rPr>
        <w:t>”</w:t>
      </w:r>
      <w:r w:rsidRPr="00052246">
        <w:rPr>
          <w:rFonts w:ascii="SimSun" w:hAnsi="SimSun" w:hint="eastAsia"/>
          <w:sz w:val="21"/>
          <w:szCs w:val="22"/>
        </w:rPr>
        <w:t>，</w:t>
      </w:r>
    </w:p>
    <w:p w:rsidR="004F758C" w:rsidRPr="00052246" w:rsidRDefault="004F758C" w:rsidP="002D00E2">
      <w:pPr>
        <w:overflowPunct w:val="0"/>
        <w:spacing w:afterLines="50" w:after="120" w:line="340" w:lineRule="atLeast"/>
        <w:ind w:firstLineChars="200" w:firstLine="420"/>
        <w:jc w:val="both"/>
        <w:rPr>
          <w:rFonts w:ascii="SimSun" w:hAnsi="SimSun"/>
          <w:sz w:val="21"/>
          <w:szCs w:val="22"/>
        </w:rPr>
      </w:pPr>
      <w:r w:rsidRPr="00052246">
        <w:rPr>
          <w:rFonts w:ascii="SimSun" w:hAnsi="SimSun" w:hint="eastAsia"/>
          <w:sz w:val="21"/>
          <w:szCs w:val="22"/>
        </w:rPr>
        <w:t>希望实现</w:t>
      </w:r>
      <w:r w:rsidR="00815107" w:rsidRPr="00052246">
        <w:rPr>
          <w:rFonts w:ascii="SimSun" w:hAnsi="SimSun" w:hint="eastAsia"/>
          <w:sz w:val="21"/>
          <w:szCs w:val="22"/>
        </w:rPr>
        <w:t>《</w:t>
      </w:r>
      <w:r w:rsidR="00963931" w:rsidRPr="00052246">
        <w:rPr>
          <w:rFonts w:ascii="SimSun" w:hAnsi="SimSun" w:hint="eastAsia"/>
          <w:sz w:val="21"/>
          <w:szCs w:val="22"/>
        </w:rPr>
        <w:t>经修订的关于建立包括加勒比共同体</w:t>
      </w:r>
      <w:r w:rsidR="002865B4" w:rsidRPr="00052246">
        <w:rPr>
          <w:rFonts w:ascii="SimSun" w:hAnsi="SimSun" w:hint="eastAsia"/>
          <w:sz w:val="21"/>
          <w:szCs w:val="22"/>
        </w:rPr>
        <w:t>单一市场和经济体在内的加共体查瓜拉马斯条约</w:t>
      </w:r>
      <w:r w:rsidR="00866E4C" w:rsidRPr="00052246">
        <w:rPr>
          <w:rFonts w:ascii="SimSun" w:hAnsi="SimSun" w:hint="eastAsia"/>
          <w:sz w:val="21"/>
          <w:szCs w:val="22"/>
        </w:rPr>
        <w:t>》和《建立</w:t>
      </w:r>
      <w:r w:rsidR="00815107" w:rsidRPr="00052246">
        <w:rPr>
          <w:rFonts w:ascii="SimSun" w:hAnsi="SimSun" w:hint="eastAsia"/>
          <w:sz w:val="21"/>
          <w:szCs w:val="22"/>
        </w:rPr>
        <w:t>产权组织公约》中所规定的目标，</w:t>
      </w:r>
      <w:r w:rsidRPr="00052246">
        <w:rPr>
          <w:rFonts w:ascii="SimSun" w:hAnsi="SimSun" w:hint="eastAsia"/>
          <w:sz w:val="21"/>
          <w:szCs w:val="22"/>
        </w:rPr>
        <w:t>包括产权组织发展议程，</w:t>
      </w:r>
    </w:p>
    <w:p w:rsidR="001E2704" w:rsidRPr="00052246" w:rsidRDefault="004F758C" w:rsidP="002D00E2">
      <w:pPr>
        <w:overflowPunct w:val="0"/>
        <w:spacing w:afterLines="50" w:after="120" w:line="340" w:lineRule="atLeast"/>
        <w:ind w:firstLineChars="200" w:firstLine="420"/>
        <w:jc w:val="both"/>
        <w:rPr>
          <w:rFonts w:ascii="SimSun" w:hAnsi="SimSun"/>
          <w:sz w:val="21"/>
          <w:szCs w:val="22"/>
        </w:rPr>
      </w:pPr>
      <w:r w:rsidRPr="00052246">
        <w:rPr>
          <w:rFonts w:ascii="SimSun" w:hAnsi="SimSun" w:hint="eastAsia"/>
          <w:sz w:val="21"/>
          <w:szCs w:val="22"/>
        </w:rPr>
        <w:t>承认加共体作为</w:t>
      </w:r>
      <w:r w:rsidR="006A795F" w:rsidRPr="00052246">
        <w:rPr>
          <w:rFonts w:ascii="SimSun" w:hAnsi="SimSun" w:hint="eastAsia"/>
          <w:sz w:val="21"/>
          <w:szCs w:val="22"/>
        </w:rPr>
        <w:t>产权组织</w:t>
      </w:r>
      <w:r w:rsidR="00751060" w:rsidRPr="00052246">
        <w:rPr>
          <w:rFonts w:ascii="SimSun" w:hAnsi="SimSun" w:hint="eastAsia"/>
          <w:sz w:val="21"/>
          <w:szCs w:val="22"/>
        </w:rPr>
        <w:t>经</w:t>
      </w:r>
      <w:r w:rsidRPr="00052246">
        <w:rPr>
          <w:rFonts w:ascii="SimSun" w:hAnsi="SimSun" w:hint="eastAsia"/>
          <w:sz w:val="21"/>
          <w:szCs w:val="22"/>
        </w:rPr>
        <w:t>认可观察员的地位</w:t>
      </w:r>
      <w:r w:rsidR="00751060" w:rsidRPr="00052246">
        <w:rPr>
          <w:rFonts w:ascii="SimSun" w:hAnsi="SimSun" w:hint="eastAsia"/>
          <w:sz w:val="21"/>
          <w:szCs w:val="22"/>
        </w:rPr>
        <w:t>，并</w:t>
      </w:r>
    </w:p>
    <w:p w:rsidR="004F758C" w:rsidRPr="00052246" w:rsidRDefault="004F758C" w:rsidP="002D00E2">
      <w:pPr>
        <w:overflowPunct w:val="0"/>
        <w:spacing w:afterLines="50" w:after="120" w:line="340" w:lineRule="atLeast"/>
        <w:ind w:firstLineChars="200" w:firstLine="420"/>
        <w:jc w:val="both"/>
        <w:rPr>
          <w:rFonts w:ascii="SimSun" w:hAnsi="SimSun"/>
          <w:sz w:val="21"/>
          <w:szCs w:val="22"/>
        </w:rPr>
      </w:pPr>
      <w:r w:rsidRPr="00052246">
        <w:rPr>
          <w:rFonts w:ascii="SimSun" w:hAnsi="SimSun" w:hint="eastAsia"/>
          <w:sz w:val="21"/>
          <w:szCs w:val="22"/>
        </w:rPr>
        <w:t>承诺就</w:t>
      </w:r>
      <w:r w:rsidR="00751060" w:rsidRPr="00052246">
        <w:rPr>
          <w:rFonts w:ascii="SimSun" w:hAnsi="SimSun" w:hint="eastAsia"/>
          <w:sz w:val="21"/>
          <w:szCs w:val="22"/>
        </w:rPr>
        <w:t>共同关心</w:t>
      </w:r>
      <w:r w:rsidRPr="00052246">
        <w:rPr>
          <w:rFonts w:ascii="SimSun" w:hAnsi="SimSun" w:hint="eastAsia"/>
          <w:sz w:val="21"/>
          <w:szCs w:val="22"/>
        </w:rPr>
        <w:t>的</w:t>
      </w:r>
      <w:r w:rsidR="006A795F" w:rsidRPr="00052246">
        <w:rPr>
          <w:rFonts w:ascii="SimSun" w:hAnsi="SimSun" w:hint="eastAsia"/>
          <w:sz w:val="21"/>
          <w:szCs w:val="22"/>
        </w:rPr>
        <w:t>事项</w:t>
      </w:r>
      <w:r w:rsidRPr="00052246">
        <w:rPr>
          <w:rFonts w:ascii="SimSun" w:hAnsi="SimSun" w:hint="eastAsia"/>
          <w:sz w:val="21"/>
          <w:szCs w:val="22"/>
        </w:rPr>
        <w:t>密切合作行动，以便</w:t>
      </w:r>
      <w:r w:rsidR="001E2704" w:rsidRPr="00052246">
        <w:rPr>
          <w:rFonts w:ascii="SimSun" w:hAnsi="SimSun" w:hint="eastAsia"/>
          <w:sz w:val="21"/>
          <w:szCs w:val="22"/>
        </w:rPr>
        <w:t>在适当考虑各方的目标和职能的情况下，</w:t>
      </w:r>
      <w:r w:rsidR="00276518" w:rsidRPr="00052246">
        <w:rPr>
          <w:rFonts w:ascii="SimSun" w:hAnsi="SimSun" w:hint="eastAsia"/>
          <w:sz w:val="21"/>
          <w:szCs w:val="22"/>
        </w:rPr>
        <w:t>尽可能地</w:t>
      </w:r>
      <w:r w:rsidR="006F4E8F" w:rsidRPr="00052246">
        <w:rPr>
          <w:rFonts w:ascii="SimSun" w:hAnsi="SimSun" w:hint="eastAsia"/>
          <w:sz w:val="21"/>
          <w:szCs w:val="22"/>
        </w:rPr>
        <w:t>协调彼此的努力</w:t>
      </w:r>
      <w:r w:rsidRPr="00052246">
        <w:rPr>
          <w:rFonts w:ascii="SimSun" w:hAnsi="SimSun" w:hint="eastAsia"/>
          <w:sz w:val="21"/>
          <w:szCs w:val="22"/>
        </w:rPr>
        <w:t>，</w:t>
      </w:r>
      <w:r w:rsidR="006F4E8F" w:rsidRPr="00052246">
        <w:rPr>
          <w:rFonts w:ascii="SimSun" w:hAnsi="SimSun" w:hint="eastAsia"/>
          <w:sz w:val="21"/>
          <w:szCs w:val="22"/>
        </w:rPr>
        <w:t>使之更加有效</w:t>
      </w:r>
      <w:r w:rsidRPr="00052246">
        <w:rPr>
          <w:rFonts w:ascii="SimSun" w:hAnsi="SimSun" w:hint="eastAsia"/>
          <w:sz w:val="21"/>
          <w:szCs w:val="22"/>
        </w:rPr>
        <w:t>，</w:t>
      </w:r>
    </w:p>
    <w:p w:rsidR="006509D9" w:rsidRPr="00052246" w:rsidRDefault="004F758C" w:rsidP="002D00E2">
      <w:pPr>
        <w:overflowPunct w:val="0"/>
        <w:spacing w:afterLines="50" w:after="120" w:line="340" w:lineRule="atLeast"/>
        <w:ind w:firstLineChars="200" w:firstLine="420"/>
        <w:jc w:val="both"/>
        <w:rPr>
          <w:rFonts w:ascii="SimSun" w:hAnsi="SimSun"/>
          <w:sz w:val="21"/>
          <w:szCs w:val="22"/>
        </w:rPr>
      </w:pPr>
      <w:r w:rsidRPr="00052246">
        <w:rPr>
          <w:rFonts w:ascii="SimSun" w:hAnsi="SimSun" w:hint="eastAsia"/>
          <w:sz w:val="21"/>
          <w:szCs w:val="22"/>
        </w:rPr>
        <w:t>达成</w:t>
      </w:r>
      <w:r w:rsidR="00641957" w:rsidRPr="00052246">
        <w:rPr>
          <w:rFonts w:ascii="SimSun" w:hAnsi="SimSun" w:hint="eastAsia"/>
          <w:sz w:val="21"/>
          <w:szCs w:val="22"/>
        </w:rPr>
        <w:t>协定</w:t>
      </w:r>
      <w:r w:rsidRPr="00052246">
        <w:rPr>
          <w:rFonts w:ascii="SimSun" w:hAnsi="SimSun" w:hint="eastAsia"/>
          <w:sz w:val="21"/>
          <w:szCs w:val="22"/>
        </w:rPr>
        <w:t>如下</w:t>
      </w:r>
      <w:r w:rsidR="005F373A" w:rsidRPr="00052246">
        <w:rPr>
          <w:rFonts w:ascii="SimSun" w:hAnsi="SimSun" w:hint="eastAsia"/>
          <w:sz w:val="21"/>
          <w:szCs w:val="22"/>
        </w:rPr>
        <w:t>：</w:t>
      </w:r>
    </w:p>
    <w:p w:rsidR="006509D9" w:rsidRPr="002D00E2" w:rsidRDefault="00DB2B3E" w:rsidP="002D00E2">
      <w:pPr>
        <w:keepNext/>
        <w:spacing w:beforeLines="200" w:before="480" w:afterLines="100" w:after="240" w:line="340" w:lineRule="atLeast"/>
        <w:jc w:val="center"/>
        <w:rPr>
          <w:rFonts w:ascii="KaiTi" w:eastAsia="KaiTi" w:hAnsi="KaiTi" w:cs="SimHei"/>
          <w:bCs/>
          <w:sz w:val="21"/>
          <w:szCs w:val="21"/>
        </w:rPr>
      </w:pPr>
      <w:r w:rsidRPr="002D00E2">
        <w:rPr>
          <w:rFonts w:ascii="KaiTi" w:eastAsia="KaiTi" w:hAnsi="KaiTi" w:cs="SimHei" w:hint="eastAsia"/>
          <w:bCs/>
          <w:sz w:val="21"/>
          <w:szCs w:val="21"/>
        </w:rPr>
        <w:t>第一条</w:t>
      </w:r>
      <w:r w:rsidR="002D00E2" w:rsidRPr="002D00E2">
        <w:rPr>
          <w:rFonts w:ascii="KaiTi" w:eastAsia="KaiTi" w:hAnsi="KaiTi" w:cs="SimHei"/>
          <w:bCs/>
          <w:sz w:val="21"/>
          <w:szCs w:val="21"/>
        </w:rPr>
        <w:t xml:space="preserve">　</w:t>
      </w:r>
      <w:r w:rsidRPr="002D00E2">
        <w:rPr>
          <w:rFonts w:ascii="KaiTi" w:eastAsia="KaiTi" w:hAnsi="KaiTi" w:cs="SimHei" w:hint="eastAsia"/>
          <w:bCs/>
          <w:sz w:val="21"/>
          <w:szCs w:val="21"/>
        </w:rPr>
        <w:t>合作领域</w:t>
      </w:r>
    </w:p>
    <w:p w:rsidR="006509D9" w:rsidRPr="00052246" w:rsidRDefault="00987C63" w:rsidP="002D00E2">
      <w:pPr>
        <w:overflowPunct w:val="0"/>
        <w:spacing w:afterLines="50" w:after="120" w:line="340" w:lineRule="atLeast"/>
        <w:ind w:firstLineChars="200" w:firstLine="420"/>
        <w:jc w:val="both"/>
        <w:rPr>
          <w:rFonts w:ascii="SimSun" w:hAnsi="SimSun"/>
          <w:sz w:val="21"/>
          <w:szCs w:val="22"/>
        </w:rPr>
      </w:pPr>
      <w:r w:rsidRPr="00052246">
        <w:rPr>
          <w:rFonts w:ascii="SimSun" w:hAnsi="SimSun" w:hint="eastAsia"/>
          <w:sz w:val="21"/>
          <w:szCs w:val="22"/>
        </w:rPr>
        <w:t>双方可以在知识产权的所有方面开展合作，手段包括：</w:t>
      </w:r>
    </w:p>
    <w:p w:rsidR="006509D9" w:rsidRPr="00052246" w:rsidRDefault="00987C63" w:rsidP="008B1EB8">
      <w:pPr>
        <w:pStyle w:val="ListParagraph"/>
        <w:numPr>
          <w:ilvl w:val="0"/>
          <w:numId w:val="8"/>
        </w:numPr>
        <w:tabs>
          <w:tab w:val="left" w:pos="880"/>
        </w:tabs>
        <w:suppressAutoHyphens/>
        <w:spacing w:afterLines="50" w:after="120" w:line="340" w:lineRule="atLeast"/>
        <w:ind w:leftChars="200" w:left="440" w:firstLine="0"/>
        <w:contextualSpacing w:val="0"/>
        <w:textAlignment w:val="baseline"/>
        <w:rPr>
          <w:rFonts w:ascii="SimSun" w:hAnsi="SimSun"/>
          <w:sz w:val="21"/>
          <w:szCs w:val="22"/>
        </w:rPr>
      </w:pPr>
      <w:r w:rsidRPr="00052246">
        <w:rPr>
          <w:rFonts w:ascii="SimSun" w:hAnsi="SimSun" w:hint="eastAsia"/>
          <w:sz w:val="21"/>
        </w:rPr>
        <w:t>制订面向公共和私营部门的计划，协助加共体国民培养有效管理知识产权的态度并获得这方面的能力；</w:t>
      </w:r>
    </w:p>
    <w:p w:rsidR="006509D9" w:rsidRPr="00052246" w:rsidRDefault="00A25311" w:rsidP="008B1EB8">
      <w:pPr>
        <w:pStyle w:val="ListParagraph"/>
        <w:numPr>
          <w:ilvl w:val="0"/>
          <w:numId w:val="8"/>
        </w:numPr>
        <w:tabs>
          <w:tab w:val="left" w:pos="880"/>
        </w:tabs>
        <w:suppressAutoHyphens/>
        <w:spacing w:afterLines="50" w:after="120" w:line="340" w:lineRule="atLeast"/>
        <w:ind w:leftChars="200" w:left="440" w:firstLine="0"/>
        <w:contextualSpacing w:val="0"/>
        <w:textAlignment w:val="baseline"/>
        <w:rPr>
          <w:rFonts w:ascii="SimSun" w:hAnsi="SimSun"/>
          <w:sz w:val="21"/>
          <w:szCs w:val="22"/>
        </w:rPr>
      </w:pPr>
      <w:r w:rsidRPr="00052246">
        <w:rPr>
          <w:rFonts w:ascii="SimSun" w:hAnsi="SimSun" w:hint="eastAsia"/>
          <w:sz w:val="21"/>
        </w:rPr>
        <w:t>建立</w:t>
      </w:r>
      <w:r w:rsidR="006D6003" w:rsidRPr="00052246">
        <w:rPr>
          <w:rFonts w:ascii="SimSun" w:hAnsi="SimSun" w:hint="eastAsia"/>
          <w:sz w:val="21"/>
        </w:rPr>
        <w:t>并加强</w:t>
      </w:r>
      <w:r w:rsidRPr="00052246">
        <w:rPr>
          <w:rFonts w:ascii="SimSun" w:hAnsi="SimSun" w:hint="eastAsia"/>
          <w:sz w:val="21"/>
        </w:rPr>
        <w:t>知识产权教育培训计划</w:t>
      </w:r>
      <w:r w:rsidR="006D6003" w:rsidRPr="00052246">
        <w:rPr>
          <w:rFonts w:ascii="SimSun" w:hAnsi="SimSun" w:hint="eastAsia"/>
          <w:sz w:val="21"/>
        </w:rPr>
        <w:t>，用于正式和非正式授课模式以及远程教育替代模式</w:t>
      </w:r>
      <w:r w:rsidRPr="00052246">
        <w:rPr>
          <w:rFonts w:ascii="SimSun" w:hAnsi="SimSun" w:hint="eastAsia"/>
          <w:sz w:val="21"/>
        </w:rPr>
        <w:t>；</w:t>
      </w:r>
    </w:p>
    <w:p w:rsidR="006509D9" w:rsidRPr="00052246" w:rsidRDefault="00C1042C" w:rsidP="008B1EB8">
      <w:pPr>
        <w:pStyle w:val="ListParagraph"/>
        <w:numPr>
          <w:ilvl w:val="0"/>
          <w:numId w:val="8"/>
        </w:numPr>
        <w:tabs>
          <w:tab w:val="left" w:pos="880"/>
        </w:tabs>
        <w:suppressAutoHyphens/>
        <w:spacing w:afterLines="50" w:after="120" w:line="340" w:lineRule="atLeast"/>
        <w:ind w:leftChars="200" w:left="440" w:firstLine="0"/>
        <w:contextualSpacing w:val="0"/>
        <w:textAlignment w:val="baseline"/>
        <w:rPr>
          <w:rFonts w:ascii="SimSun" w:hAnsi="SimSun"/>
          <w:sz w:val="21"/>
          <w:szCs w:val="22"/>
        </w:rPr>
      </w:pPr>
      <w:r w:rsidRPr="00052246">
        <w:rPr>
          <w:rFonts w:ascii="SimSun" w:hAnsi="SimSun" w:hint="eastAsia"/>
          <w:sz w:val="21"/>
        </w:rPr>
        <w:t>制定国家和</w:t>
      </w:r>
      <w:r w:rsidR="00C24A3E" w:rsidRPr="00052246">
        <w:rPr>
          <w:rFonts w:ascii="SimSun" w:hAnsi="SimSun" w:hint="eastAsia"/>
          <w:sz w:val="21"/>
        </w:rPr>
        <w:t>地区</w:t>
      </w:r>
      <w:r w:rsidRPr="00052246">
        <w:rPr>
          <w:rFonts w:ascii="SimSun" w:hAnsi="SimSun" w:hint="eastAsia"/>
          <w:sz w:val="21"/>
        </w:rPr>
        <w:t>政策、战略和措施，</w:t>
      </w:r>
      <w:r w:rsidR="00787F8F" w:rsidRPr="00052246">
        <w:rPr>
          <w:rFonts w:ascii="SimSun" w:hAnsi="SimSun" w:hint="eastAsia"/>
          <w:sz w:val="21"/>
        </w:rPr>
        <w:t>以</w:t>
      </w:r>
      <w:r w:rsidRPr="00052246">
        <w:rPr>
          <w:rFonts w:ascii="SimSun" w:hAnsi="SimSun" w:hint="eastAsia"/>
          <w:sz w:val="21"/>
        </w:rPr>
        <w:t>鼓励技术</w:t>
      </w:r>
      <w:r w:rsidR="00F02AEE" w:rsidRPr="00052246">
        <w:rPr>
          <w:rFonts w:ascii="SimSun" w:hAnsi="SimSun" w:hint="eastAsia"/>
          <w:sz w:val="21"/>
        </w:rPr>
        <w:t>的</w:t>
      </w:r>
      <w:r w:rsidRPr="00052246">
        <w:rPr>
          <w:rFonts w:ascii="SimSun" w:hAnsi="SimSun" w:hint="eastAsia"/>
          <w:sz w:val="21"/>
        </w:rPr>
        <w:t>创新和传播，</w:t>
      </w:r>
      <w:r w:rsidR="00787F8F" w:rsidRPr="00052246">
        <w:rPr>
          <w:rFonts w:ascii="SimSun" w:hAnsi="SimSun" w:hint="eastAsia"/>
          <w:sz w:val="21"/>
        </w:rPr>
        <w:t>并</w:t>
      </w:r>
      <w:r w:rsidRPr="00052246">
        <w:rPr>
          <w:rFonts w:ascii="SimSun" w:hAnsi="SimSun" w:hint="eastAsia"/>
          <w:sz w:val="21"/>
        </w:rPr>
        <w:t>鼓励</w:t>
      </w:r>
      <w:r w:rsidR="00787F8F" w:rsidRPr="00052246">
        <w:rPr>
          <w:rFonts w:ascii="SimSun" w:hAnsi="SimSun" w:hint="eastAsia"/>
          <w:sz w:val="21"/>
        </w:rPr>
        <w:t>基于</w:t>
      </w:r>
      <w:r w:rsidRPr="00052246">
        <w:rPr>
          <w:rFonts w:ascii="SimSun" w:hAnsi="SimSun" w:hint="eastAsia"/>
          <w:sz w:val="21"/>
        </w:rPr>
        <w:t>版权的产业</w:t>
      </w:r>
      <w:r w:rsidR="00787F8F" w:rsidRPr="00052246">
        <w:rPr>
          <w:rFonts w:ascii="SimSun" w:hAnsi="SimSun" w:hint="eastAsia"/>
          <w:sz w:val="21"/>
        </w:rPr>
        <w:t>的开</w:t>
      </w:r>
      <w:r w:rsidR="008B1EB8">
        <w:rPr>
          <w:rFonts w:ascii="SimSun" w:hAnsi="SimSun"/>
          <w:sz w:val="21"/>
        </w:rPr>
        <w:t>‍</w:t>
      </w:r>
      <w:r w:rsidR="00787F8F" w:rsidRPr="00052246">
        <w:rPr>
          <w:rFonts w:ascii="SimSun" w:hAnsi="SimSun" w:hint="eastAsia"/>
          <w:sz w:val="21"/>
        </w:rPr>
        <w:t>发；</w:t>
      </w:r>
    </w:p>
    <w:p w:rsidR="006509D9" w:rsidRPr="00052246" w:rsidRDefault="00563C3B" w:rsidP="008B1EB8">
      <w:pPr>
        <w:pStyle w:val="ListParagraph"/>
        <w:numPr>
          <w:ilvl w:val="0"/>
          <w:numId w:val="8"/>
        </w:numPr>
        <w:tabs>
          <w:tab w:val="left" w:pos="880"/>
        </w:tabs>
        <w:suppressAutoHyphens/>
        <w:spacing w:afterLines="50" w:after="120" w:line="340" w:lineRule="atLeast"/>
        <w:ind w:leftChars="200" w:left="440" w:firstLine="0"/>
        <w:contextualSpacing w:val="0"/>
        <w:textAlignment w:val="baseline"/>
        <w:rPr>
          <w:rFonts w:ascii="SimSun" w:hAnsi="SimSun"/>
          <w:sz w:val="21"/>
          <w:szCs w:val="22"/>
        </w:rPr>
      </w:pPr>
      <w:r w:rsidRPr="00052246">
        <w:rPr>
          <w:rFonts w:ascii="SimSun" w:hAnsi="SimSun" w:hint="eastAsia"/>
          <w:sz w:val="21"/>
        </w:rPr>
        <w:t>在国家和地区知识</w:t>
      </w:r>
      <w:r w:rsidR="001C2057" w:rsidRPr="00052246">
        <w:rPr>
          <w:rFonts w:ascii="SimSun" w:hAnsi="SimSun" w:hint="eastAsia"/>
          <w:sz w:val="21"/>
        </w:rPr>
        <w:t>产权法律、法规、指南和手册的立法起草方面提供技术援助，以协助加</w:t>
      </w:r>
      <w:r w:rsidR="009F0893" w:rsidRPr="00052246">
        <w:rPr>
          <w:rFonts w:ascii="SimSun" w:hAnsi="SimSun" w:hint="eastAsia"/>
          <w:sz w:val="21"/>
        </w:rPr>
        <w:t>共</w:t>
      </w:r>
      <w:r w:rsidRPr="00052246">
        <w:rPr>
          <w:rFonts w:ascii="SimSun" w:hAnsi="SimSun" w:hint="eastAsia"/>
          <w:sz w:val="21"/>
        </w:rPr>
        <w:t>体协调</w:t>
      </w:r>
      <w:r w:rsidR="0022621C" w:rsidRPr="00052246">
        <w:rPr>
          <w:rFonts w:ascii="SimSun" w:hAnsi="SimSun" w:hint="eastAsia"/>
          <w:sz w:val="21"/>
        </w:rPr>
        <w:t>此</w:t>
      </w:r>
      <w:r w:rsidR="001C2057" w:rsidRPr="00052246">
        <w:rPr>
          <w:rFonts w:ascii="SimSun" w:hAnsi="SimSun" w:hint="eastAsia"/>
          <w:sz w:val="21"/>
        </w:rPr>
        <w:t>类</w:t>
      </w:r>
      <w:r w:rsidRPr="00052246">
        <w:rPr>
          <w:rFonts w:ascii="SimSun" w:hAnsi="SimSun" w:hint="eastAsia"/>
          <w:sz w:val="21"/>
        </w:rPr>
        <w:t>法律和工作程序</w:t>
      </w:r>
      <w:r w:rsidR="001C2057" w:rsidRPr="00052246">
        <w:rPr>
          <w:rFonts w:ascii="SimSun" w:hAnsi="SimSun" w:hint="eastAsia"/>
          <w:sz w:val="21"/>
        </w:rPr>
        <w:t>；</w:t>
      </w:r>
    </w:p>
    <w:p w:rsidR="006509D9" w:rsidRPr="00052246" w:rsidRDefault="00F67E73" w:rsidP="008B1EB8">
      <w:pPr>
        <w:pStyle w:val="ListParagraph"/>
        <w:numPr>
          <w:ilvl w:val="0"/>
          <w:numId w:val="8"/>
        </w:numPr>
        <w:tabs>
          <w:tab w:val="left" w:pos="880"/>
        </w:tabs>
        <w:suppressAutoHyphens/>
        <w:spacing w:afterLines="50" w:after="120" w:line="340" w:lineRule="atLeast"/>
        <w:ind w:leftChars="200" w:left="440" w:firstLine="0"/>
        <w:contextualSpacing w:val="0"/>
        <w:textAlignment w:val="baseline"/>
        <w:rPr>
          <w:rFonts w:ascii="SimSun" w:hAnsi="SimSun"/>
          <w:sz w:val="21"/>
          <w:szCs w:val="22"/>
        </w:rPr>
      </w:pPr>
      <w:r w:rsidRPr="00052246">
        <w:rPr>
          <w:rFonts w:ascii="SimSun" w:hAnsi="SimSun" w:hint="eastAsia"/>
          <w:sz w:val="21"/>
        </w:rPr>
        <w:t>讨论</w:t>
      </w:r>
      <w:r w:rsidR="00570D68" w:rsidRPr="00052246">
        <w:rPr>
          <w:rFonts w:ascii="SimSun" w:hAnsi="SimSun" w:hint="eastAsia"/>
          <w:sz w:val="21"/>
        </w:rPr>
        <w:t>发展国家和</w:t>
      </w:r>
      <w:r w:rsidR="00EB3356" w:rsidRPr="00052246">
        <w:rPr>
          <w:rFonts w:ascii="SimSun" w:hAnsi="SimSun" w:hint="eastAsia"/>
          <w:sz w:val="21"/>
        </w:rPr>
        <w:t>地区</w:t>
      </w:r>
      <w:r w:rsidR="00570D68" w:rsidRPr="00052246">
        <w:rPr>
          <w:rFonts w:ascii="SimSun" w:hAnsi="SimSun" w:hint="eastAsia"/>
          <w:sz w:val="21"/>
        </w:rPr>
        <w:t>制度</w:t>
      </w:r>
      <w:r w:rsidRPr="00052246">
        <w:rPr>
          <w:rFonts w:ascii="SimSun" w:hAnsi="SimSun" w:hint="eastAsia"/>
          <w:sz w:val="21"/>
        </w:rPr>
        <w:t>，以</w:t>
      </w:r>
      <w:r w:rsidR="00C85CEC" w:rsidRPr="00052246">
        <w:rPr>
          <w:rFonts w:ascii="SimSun" w:hAnsi="SimSun" w:hint="eastAsia"/>
          <w:sz w:val="21"/>
        </w:rPr>
        <w:t>通过</w:t>
      </w:r>
      <w:r w:rsidR="00570D68" w:rsidRPr="00052246">
        <w:rPr>
          <w:rFonts w:ascii="SimSun" w:hAnsi="SimSun" w:hint="eastAsia"/>
          <w:sz w:val="21"/>
        </w:rPr>
        <w:t>法律保护</w:t>
      </w:r>
      <w:r w:rsidR="00C85CEC" w:rsidRPr="00052246">
        <w:rPr>
          <w:rFonts w:ascii="SimSun" w:hAnsi="SimSun" w:hint="eastAsia"/>
          <w:sz w:val="21"/>
        </w:rPr>
        <w:t>，</w:t>
      </w:r>
      <w:r w:rsidR="00B87B64" w:rsidRPr="00052246">
        <w:rPr>
          <w:rFonts w:ascii="SimSun" w:hAnsi="SimSun" w:hint="eastAsia"/>
          <w:sz w:val="21"/>
        </w:rPr>
        <w:t>保存</w:t>
      </w:r>
      <w:r w:rsidRPr="00052246">
        <w:rPr>
          <w:rFonts w:ascii="SimSun" w:hAnsi="SimSun" w:hint="eastAsia"/>
          <w:sz w:val="21"/>
        </w:rPr>
        <w:t>民间文学艺术</w:t>
      </w:r>
      <w:r w:rsidR="00570D68" w:rsidRPr="00052246">
        <w:rPr>
          <w:rFonts w:ascii="SimSun" w:hAnsi="SimSun" w:hint="eastAsia"/>
          <w:sz w:val="21"/>
        </w:rPr>
        <w:t>表现形式、其他传统知识和国家遗产</w:t>
      </w:r>
      <w:r w:rsidR="00B87B64" w:rsidRPr="00052246">
        <w:rPr>
          <w:rFonts w:ascii="SimSun" w:hAnsi="SimSun" w:hint="eastAsia"/>
          <w:sz w:val="21"/>
        </w:rPr>
        <w:t>，尤其是保存属于加共体土著人民的此类表现形式、传统知识和遗产</w:t>
      </w:r>
      <w:r w:rsidRPr="00052246">
        <w:rPr>
          <w:rFonts w:ascii="SimSun" w:hAnsi="SimSun" w:hint="eastAsia"/>
          <w:sz w:val="21"/>
        </w:rPr>
        <w:t>；</w:t>
      </w:r>
    </w:p>
    <w:p w:rsidR="006509D9" w:rsidRPr="00052246" w:rsidRDefault="00E72EDF" w:rsidP="008B1EB8">
      <w:pPr>
        <w:pStyle w:val="ListParagraph"/>
        <w:numPr>
          <w:ilvl w:val="0"/>
          <w:numId w:val="8"/>
        </w:numPr>
        <w:tabs>
          <w:tab w:val="left" w:pos="880"/>
        </w:tabs>
        <w:suppressAutoHyphens/>
        <w:spacing w:afterLines="50" w:after="120" w:line="340" w:lineRule="atLeast"/>
        <w:ind w:leftChars="200" w:left="440" w:firstLine="0"/>
        <w:contextualSpacing w:val="0"/>
        <w:textAlignment w:val="baseline"/>
        <w:rPr>
          <w:rFonts w:ascii="SimSun" w:hAnsi="SimSun"/>
          <w:sz w:val="21"/>
          <w:szCs w:val="22"/>
        </w:rPr>
      </w:pPr>
      <w:r w:rsidRPr="00052246">
        <w:rPr>
          <w:rFonts w:ascii="SimSun" w:hAnsi="SimSun" w:hint="eastAsia"/>
          <w:sz w:val="21"/>
        </w:rPr>
        <w:t>加共体参与保护知识产权权利的国际会议；</w:t>
      </w:r>
    </w:p>
    <w:p w:rsidR="006509D9" w:rsidRPr="00052246" w:rsidRDefault="008505F4" w:rsidP="008B1EB8">
      <w:pPr>
        <w:pStyle w:val="ListParagraph"/>
        <w:numPr>
          <w:ilvl w:val="0"/>
          <w:numId w:val="8"/>
        </w:numPr>
        <w:tabs>
          <w:tab w:val="left" w:pos="880"/>
        </w:tabs>
        <w:suppressAutoHyphens/>
        <w:spacing w:afterLines="50" w:after="120" w:line="340" w:lineRule="atLeast"/>
        <w:ind w:leftChars="200" w:left="440" w:firstLine="0"/>
        <w:contextualSpacing w:val="0"/>
        <w:textAlignment w:val="baseline"/>
        <w:rPr>
          <w:rFonts w:ascii="SimSun" w:hAnsi="SimSun"/>
          <w:sz w:val="21"/>
        </w:rPr>
      </w:pPr>
      <w:r w:rsidRPr="00052246">
        <w:rPr>
          <w:rFonts w:ascii="SimSun" w:hAnsi="SimSun" w:hint="eastAsia"/>
          <w:sz w:val="21"/>
        </w:rPr>
        <w:t>宣传涉及知识产权发展演变的最新趋势，包括与知识产权相关的法律和条约；</w:t>
      </w:r>
    </w:p>
    <w:p w:rsidR="006509D9" w:rsidRPr="00052246" w:rsidRDefault="00F00D1A" w:rsidP="008B1EB8">
      <w:pPr>
        <w:pStyle w:val="ListParagraph"/>
        <w:numPr>
          <w:ilvl w:val="0"/>
          <w:numId w:val="8"/>
        </w:numPr>
        <w:tabs>
          <w:tab w:val="left" w:pos="880"/>
        </w:tabs>
        <w:suppressAutoHyphens/>
        <w:spacing w:afterLines="50" w:after="120" w:line="340" w:lineRule="atLeast"/>
        <w:ind w:leftChars="200" w:left="440" w:firstLine="0"/>
        <w:contextualSpacing w:val="0"/>
        <w:textAlignment w:val="baseline"/>
        <w:rPr>
          <w:rFonts w:ascii="SimSun" w:hAnsi="SimSun"/>
          <w:sz w:val="21"/>
        </w:rPr>
      </w:pPr>
      <w:r w:rsidRPr="00052246">
        <w:rPr>
          <w:rFonts w:ascii="SimSun" w:hAnsi="SimSun" w:hint="eastAsia"/>
          <w:sz w:val="21"/>
        </w:rPr>
        <w:lastRenderedPageBreak/>
        <w:t>与加共体的任何成员就任何一方开展的知识产权相关活动交换信息，并支持双方派代表出席此类活动；以及</w:t>
      </w:r>
    </w:p>
    <w:p w:rsidR="006509D9" w:rsidRPr="00052246" w:rsidRDefault="00FB1335" w:rsidP="008B1EB8">
      <w:pPr>
        <w:pStyle w:val="ListParagraph"/>
        <w:numPr>
          <w:ilvl w:val="0"/>
          <w:numId w:val="8"/>
        </w:numPr>
        <w:tabs>
          <w:tab w:val="left" w:pos="880"/>
        </w:tabs>
        <w:suppressAutoHyphens/>
        <w:spacing w:afterLines="50" w:after="120" w:line="340" w:lineRule="atLeast"/>
        <w:ind w:leftChars="200" w:left="440" w:firstLine="0"/>
        <w:contextualSpacing w:val="0"/>
        <w:textAlignment w:val="baseline"/>
        <w:rPr>
          <w:rFonts w:ascii="SimSun" w:hAnsi="SimSun"/>
          <w:sz w:val="21"/>
        </w:rPr>
      </w:pPr>
      <w:r w:rsidRPr="00052246">
        <w:rPr>
          <w:rFonts w:ascii="SimSun" w:hAnsi="SimSun" w:hint="eastAsia"/>
          <w:sz w:val="21"/>
        </w:rPr>
        <w:t>由加共体和产权组织在加共体</w:t>
      </w:r>
      <w:r w:rsidR="00796316" w:rsidRPr="00052246">
        <w:rPr>
          <w:rFonts w:ascii="SimSun" w:hAnsi="SimSun" w:hint="eastAsia"/>
          <w:sz w:val="21"/>
        </w:rPr>
        <w:t>主管</w:t>
      </w:r>
      <w:r w:rsidRPr="00052246">
        <w:rPr>
          <w:rFonts w:ascii="SimSun" w:hAnsi="SimSun" w:hint="eastAsia"/>
          <w:sz w:val="21"/>
        </w:rPr>
        <w:t>知识产权事务</w:t>
      </w:r>
      <w:r w:rsidR="00E1299D" w:rsidRPr="00052246">
        <w:rPr>
          <w:rFonts w:ascii="SimSun" w:hAnsi="SimSun" w:hint="eastAsia"/>
          <w:sz w:val="21"/>
        </w:rPr>
        <w:t>的</w:t>
      </w:r>
      <w:r w:rsidRPr="00052246">
        <w:rPr>
          <w:rFonts w:ascii="SimSun" w:hAnsi="SimSun" w:hint="eastAsia"/>
          <w:sz w:val="21"/>
        </w:rPr>
        <w:t>部长</w:t>
      </w:r>
      <w:r w:rsidR="007529F9" w:rsidRPr="00052246">
        <w:rPr>
          <w:rFonts w:ascii="SimSun" w:hAnsi="SimSun" w:hint="eastAsia"/>
          <w:sz w:val="21"/>
        </w:rPr>
        <w:t>会议上</w:t>
      </w:r>
      <w:r w:rsidRPr="00052246">
        <w:rPr>
          <w:rFonts w:ascii="SimSun" w:hAnsi="SimSun" w:hint="eastAsia"/>
          <w:sz w:val="21"/>
        </w:rPr>
        <w:t>集体决定的任何其他合作领</w:t>
      </w:r>
      <w:r w:rsidR="008B1EB8">
        <w:rPr>
          <w:rFonts w:ascii="SimSun" w:hAnsi="SimSun"/>
          <w:sz w:val="21"/>
        </w:rPr>
        <w:t>‍</w:t>
      </w:r>
      <w:r w:rsidRPr="00052246">
        <w:rPr>
          <w:rFonts w:ascii="SimSun" w:hAnsi="SimSun" w:hint="eastAsia"/>
          <w:sz w:val="21"/>
        </w:rPr>
        <w:t>域。</w:t>
      </w:r>
    </w:p>
    <w:p w:rsidR="006509D9" w:rsidRPr="002D00E2" w:rsidRDefault="000330FF" w:rsidP="002D00E2">
      <w:pPr>
        <w:keepNext/>
        <w:spacing w:beforeLines="200" w:before="480" w:afterLines="100" w:after="240" w:line="340" w:lineRule="atLeast"/>
        <w:jc w:val="center"/>
        <w:rPr>
          <w:rFonts w:ascii="KaiTi" w:eastAsia="KaiTi" w:hAnsi="KaiTi" w:cs="SimHei"/>
          <w:bCs/>
          <w:sz w:val="21"/>
          <w:szCs w:val="21"/>
        </w:rPr>
      </w:pPr>
      <w:r w:rsidRPr="002D00E2">
        <w:rPr>
          <w:rFonts w:ascii="KaiTi" w:eastAsia="KaiTi" w:hAnsi="KaiTi" w:cs="SimHei" w:hint="eastAsia"/>
          <w:bCs/>
          <w:sz w:val="21"/>
          <w:szCs w:val="21"/>
        </w:rPr>
        <w:t>第二条</w:t>
      </w:r>
      <w:r w:rsidR="002D00E2" w:rsidRPr="002D00E2">
        <w:rPr>
          <w:rFonts w:ascii="KaiTi" w:eastAsia="KaiTi" w:hAnsi="KaiTi" w:cs="SimHei"/>
          <w:bCs/>
          <w:sz w:val="21"/>
          <w:szCs w:val="21"/>
        </w:rPr>
        <w:t xml:space="preserve">　</w:t>
      </w:r>
      <w:r w:rsidRPr="002D00E2">
        <w:rPr>
          <w:rFonts w:ascii="KaiTi" w:eastAsia="KaiTi" w:hAnsi="KaiTi" w:cs="SimHei" w:hint="eastAsia"/>
          <w:bCs/>
          <w:sz w:val="21"/>
          <w:szCs w:val="21"/>
        </w:rPr>
        <w:t>资源以及资源的调动</w:t>
      </w:r>
    </w:p>
    <w:p w:rsidR="006509D9" w:rsidRPr="00052246" w:rsidRDefault="00483711" w:rsidP="002D00E2">
      <w:pPr>
        <w:overflowPunct w:val="0"/>
        <w:spacing w:afterLines="50" w:after="120" w:line="340" w:lineRule="atLeast"/>
        <w:ind w:firstLineChars="200" w:firstLine="420"/>
        <w:jc w:val="both"/>
        <w:rPr>
          <w:rFonts w:ascii="SimSun" w:hAnsi="SimSun"/>
          <w:sz w:val="21"/>
          <w:szCs w:val="22"/>
        </w:rPr>
      </w:pPr>
      <w:r w:rsidRPr="00052246">
        <w:rPr>
          <w:rFonts w:ascii="SimSun" w:hAnsi="SimSun" w:hint="eastAsia"/>
          <w:sz w:val="21"/>
          <w:szCs w:val="22"/>
        </w:rPr>
        <w:t>除非另有书面约定，各方应承担其在执行本</w:t>
      </w:r>
      <w:r w:rsidR="00641957" w:rsidRPr="00052246">
        <w:rPr>
          <w:rFonts w:ascii="SimSun" w:hAnsi="SimSun" w:hint="eastAsia"/>
          <w:sz w:val="21"/>
          <w:szCs w:val="22"/>
        </w:rPr>
        <w:t>协定</w:t>
      </w:r>
      <w:r w:rsidR="00FB1ADF" w:rsidRPr="00052246">
        <w:rPr>
          <w:rFonts w:ascii="SimSun" w:hAnsi="SimSun" w:hint="eastAsia"/>
          <w:sz w:val="21"/>
          <w:szCs w:val="22"/>
        </w:rPr>
        <w:t>设想的</w:t>
      </w:r>
      <w:r w:rsidRPr="00052246">
        <w:rPr>
          <w:rFonts w:ascii="SimSun" w:hAnsi="SimSun" w:hint="eastAsia"/>
          <w:sz w:val="21"/>
          <w:szCs w:val="22"/>
        </w:rPr>
        <w:t>活动时</w:t>
      </w:r>
      <w:r w:rsidR="003E454D" w:rsidRPr="00052246">
        <w:rPr>
          <w:rFonts w:ascii="SimSun" w:hAnsi="SimSun" w:hint="eastAsia"/>
          <w:sz w:val="21"/>
          <w:szCs w:val="22"/>
        </w:rPr>
        <w:t>所</w:t>
      </w:r>
      <w:r w:rsidR="00FB1ADF" w:rsidRPr="00052246">
        <w:rPr>
          <w:rFonts w:ascii="SimSun" w:hAnsi="SimSun" w:hint="eastAsia"/>
          <w:sz w:val="21"/>
          <w:szCs w:val="22"/>
        </w:rPr>
        <w:t>发</w:t>
      </w:r>
      <w:r w:rsidR="001E6E17" w:rsidRPr="00052246">
        <w:rPr>
          <w:rFonts w:ascii="SimSun" w:hAnsi="SimSun" w:hint="eastAsia"/>
          <w:sz w:val="21"/>
          <w:szCs w:val="22"/>
        </w:rPr>
        <w:t>生的费用。如果根据本</w:t>
      </w:r>
      <w:r w:rsidR="00641957" w:rsidRPr="00052246">
        <w:rPr>
          <w:rFonts w:ascii="SimSun" w:hAnsi="SimSun" w:hint="eastAsia"/>
          <w:sz w:val="21"/>
          <w:szCs w:val="22"/>
        </w:rPr>
        <w:t>协定</w:t>
      </w:r>
      <w:r w:rsidRPr="00052246">
        <w:rPr>
          <w:rFonts w:ascii="SimSun" w:hAnsi="SimSun" w:hint="eastAsia"/>
          <w:sz w:val="21"/>
          <w:szCs w:val="22"/>
        </w:rPr>
        <w:t>提出的任何具体合作活动无法从产权组织或</w:t>
      </w:r>
      <w:r w:rsidR="00F74A89" w:rsidRPr="00052246">
        <w:rPr>
          <w:rFonts w:ascii="SimSun" w:hAnsi="SimSun" w:hint="eastAsia"/>
          <w:sz w:val="21"/>
          <w:szCs w:val="22"/>
        </w:rPr>
        <w:t>加共</w:t>
      </w:r>
      <w:r w:rsidRPr="00052246">
        <w:rPr>
          <w:rFonts w:ascii="SimSun" w:hAnsi="SimSun" w:hint="eastAsia"/>
          <w:sz w:val="21"/>
          <w:szCs w:val="22"/>
        </w:rPr>
        <w:t>体的预算中获得</w:t>
      </w:r>
      <w:r w:rsidR="001E6E17" w:rsidRPr="00052246">
        <w:rPr>
          <w:rFonts w:ascii="SimSun" w:hAnsi="SimSun" w:hint="eastAsia"/>
          <w:sz w:val="21"/>
          <w:szCs w:val="22"/>
        </w:rPr>
        <w:t>现成</w:t>
      </w:r>
      <w:r w:rsidR="00333BAF" w:rsidRPr="00052246">
        <w:rPr>
          <w:rFonts w:ascii="SimSun" w:hAnsi="SimSun" w:hint="eastAsia"/>
          <w:sz w:val="21"/>
          <w:szCs w:val="22"/>
        </w:rPr>
        <w:t>资金，双方同意以最适当的方式开展</w:t>
      </w:r>
      <w:r w:rsidRPr="00052246">
        <w:rPr>
          <w:rFonts w:ascii="SimSun" w:hAnsi="SimSun" w:hint="eastAsia"/>
          <w:sz w:val="21"/>
          <w:szCs w:val="22"/>
        </w:rPr>
        <w:t>合作，以确定所需的资源并获得必要的资源。</w:t>
      </w:r>
    </w:p>
    <w:p w:rsidR="006509D9" w:rsidRPr="002D00E2" w:rsidRDefault="00333BAF" w:rsidP="002D00E2">
      <w:pPr>
        <w:keepNext/>
        <w:spacing w:beforeLines="200" w:before="480" w:afterLines="100" w:after="240" w:line="340" w:lineRule="atLeast"/>
        <w:jc w:val="center"/>
        <w:rPr>
          <w:rFonts w:ascii="KaiTi" w:eastAsia="KaiTi" w:hAnsi="KaiTi" w:cs="SimHei"/>
          <w:bCs/>
          <w:sz w:val="21"/>
          <w:szCs w:val="21"/>
        </w:rPr>
      </w:pPr>
      <w:r w:rsidRPr="002D00E2">
        <w:rPr>
          <w:rFonts w:ascii="KaiTi" w:eastAsia="KaiTi" w:hAnsi="KaiTi" w:cs="SimHei" w:hint="eastAsia"/>
          <w:bCs/>
          <w:sz w:val="21"/>
          <w:szCs w:val="21"/>
        </w:rPr>
        <w:t>第三条</w:t>
      </w:r>
      <w:r w:rsidR="002D00E2" w:rsidRPr="002D00E2">
        <w:rPr>
          <w:rFonts w:ascii="KaiTi" w:eastAsia="KaiTi" w:hAnsi="KaiTi" w:cs="SimHei"/>
          <w:bCs/>
          <w:sz w:val="21"/>
          <w:szCs w:val="21"/>
        </w:rPr>
        <w:t xml:space="preserve">　</w:t>
      </w:r>
      <w:r w:rsidRPr="002D00E2">
        <w:rPr>
          <w:rFonts w:ascii="KaiTi" w:eastAsia="KaiTi" w:hAnsi="KaiTi" w:cs="SimHei" w:hint="eastAsia"/>
          <w:bCs/>
          <w:sz w:val="21"/>
          <w:szCs w:val="21"/>
        </w:rPr>
        <w:t>执</w:t>
      </w:r>
      <w:r w:rsidR="008B1EB8">
        <w:rPr>
          <w:rFonts w:ascii="KaiTi" w:eastAsia="KaiTi" w:hAnsi="KaiTi" w:cs="SimHei" w:hint="eastAsia"/>
          <w:bCs/>
          <w:sz w:val="21"/>
          <w:szCs w:val="21"/>
        </w:rPr>
        <w:t xml:space="preserve">　</w:t>
      </w:r>
      <w:r w:rsidRPr="002D00E2">
        <w:rPr>
          <w:rFonts w:ascii="KaiTi" w:eastAsia="KaiTi" w:hAnsi="KaiTi" w:cs="SimHei" w:hint="eastAsia"/>
          <w:bCs/>
          <w:sz w:val="21"/>
          <w:szCs w:val="21"/>
        </w:rPr>
        <w:t>行</w:t>
      </w:r>
    </w:p>
    <w:p w:rsidR="006509D9" w:rsidRPr="00052246" w:rsidRDefault="006D4561" w:rsidP="008B1EB8">
      <w:pPr>
        <w:pStyle w:val="ListParagraph"/>
        <w:numPr>
          <w:ilvl w:val="0"/>
          <w:numId w:val="17"/>
        </w:numPr>
        <w:tabs>
          <w:tab w:val="left" w:pos="440"/>
        </w:tabs>
        <w:suppressAutoHyphens/>
        <w:spacing w:afterLines="50" w:after="120" w:line="340" w:lineRule="atLeast"/>
        <w:ind w:left="0" w:firstLine="0"/>
        <w:contextualSpacing w:val="0"/>
        <w:textAlignment w:val="baseline"/>
        <w:rPr>
          <w:rFonts w:ascii="SimSun" w:hAnsi="SimSun"/>
          <w:sz w:val="21"/>
          <w:szCs w:val="22"/>
        </w:rPr>
      </w:pPr>
      <w:r w:rsidRPr="00052246">
        <w:rPr>
          <w:rFonts w:ascii="SimSun" w:hAnsi="SimSun" w:hint="eastAsia"/>
          <w:sz w:val="21"/>
        </w:rPr>
        <w:t>双方每年将就活动计划的执行</w:t>
      </w:r>
      <w:r w:rsidR="00682635" w:rsidRPr="00052246">
        <w:rPr>
          <w:rFonts w:ascii="SimSun" w:hAnsi="SimSun" w:hint="eastAsia"/>
          <w:sz w:val="21"/>
        </w:rPr>
        <w:t>展开</w:t>
      </w:r>
      <w:r w:rsidRPr="00052246">
        <w:rPr>
          <w:rFonts w:ascii="SimSun" w:hAnsi="SimSun" w:hint="eastAsia"/>
          <w:sz w:val="21"/>
        </w:rPr>
        <w:t>协调，并通过</w:t>
      </w:r>
      <w:r w:rsidR="003E454D" w:rsidRPr="00052246">
        <w:rPr>
          <w:rFonts w:ascii="SimSun" w:hAnsi="SimSun" w:hint="eastAsia"/>
          <w:sz w:val="21"/>
        </w:rPr>
        <w:t>在</w:t>
      </w:r>
      <w:r w:rsidRPr="00052246">
        <w:rPr>
          <w:rFonts w:ascii="SimSun" w:hAnsi="SimSun" w:hint="eastAsia"/>
          <w:sz w:val="21"/>
        </w:rPr>
        <w:t>产权组织和加共体各自的常规工作渠道之间</w:t>
      </w:r>
      <w:r w:rsidR="003E454D" w:rsidRPr="00052246">
        <w:rPr>
          <w:rFonts w:ascii="SimSun" w:hAnsi="SimSun" w:hint="eastAsia"/>
          <w:sz w:val="21"/>
        </w:rPr>
        <w:t>进行</w:t>
      </w:r>
      <w:r w:rsidRPr="00052246">
        <w:rPr>
          <w:rFonts w:ascii="SimSun" w:hAnsi="SimSun" w:hint="eastAsia"/>
          <w:sz w:val="21"/>
        </w:rPr>
        <w:t>的沟通，对执行情况进行监测。</w:t>
      </w:r>
    </w:p>
    <w:p w:rsidR="006509D9" w:rsidRPr="00052246" w:rsidRDefault="00C220DC" w:rsidP="008B1EB8">
      <w:pPr>
        <w:pStyle w:val="ListParagraph"/>
        <w:numPr>
          <w:ilvl w:val="0"/>
          <w:numId w:val="17"/>
        </w:numPr>
        <w:tabs>
          <w:tab w:val="left" w:pos="440"/>
        </w:tabs>
        <w:suppressAutoHyphens/>
        <w:spacing w:afterLines="50" w:after="120" w:line="340" w:lineRule="atLeast"/>
        <w:ind w:left="0" w:firstLine="0"/>
        <w:contextualSpacing w:val="0"/>
        <w:textAlignment w:val="baseline"/>
        <w:rPr>
          <w:rFonts w:ascii="SimSun" w:hAnsi="SimSun"/>
          <w:bCs/>
          <w:sz w:val="21"/>
          <w:lang w:val="en-GB"/>
        </w:rPr>
      </w:pPr>
      <w:r w:rsidRPr="00052246">
        <w:rPr>
          <w:rFonts w:ascii="SimSun" w:hAnsi="SimSun" w:hint="eastAsia"/>
          <w:bCs/>
          <w:sz w:val="21"/>
          <w:lang w:val="en-GB"/>
        </w:rPr>
        <w:t>执行</w:t>
      </w:r>
      <w:r w:rsidR="003B07A0" w:rsidRPr="00052246">
        <w:rPr>
          <w:rFonts w:ascii="SimSun" w:hAnsi="SimSun" w:hint="eastAsia"/>
          <w:bCs/>
          <w:sz w:val="21"/>
          <w:lang w:val="en-GB"/>
        </w:rPr>
        <w:t>本合作</w:t>
      </w:r>
      <w:r w:rsidR="00641957" w:rsidRPr="00052246">
        <w:rPr>
          <w:rFonts w:ascii="SimSun" w:hAnsi="SimSun" w:hint="eastAsia"/>
          <w:bCs/>
          <w:sz w:val="21"/>
          <w:lang w:val="en-GB"/>
        </w:rPr>
        <w:t>协定</w:t>
      </w:r>
      <w:r w:rsidR="003B07A0" w:rsidRPr="00052246">
        <w:rPr>
          <w:rFonts w:ascii="SimSun" w:hAnsi="SimSun" w:hint="eastAsia"/>
          <w:bCs/>
          <w:sz w:val="21"/>
          <w:lang w:val="en-GB"/>
        </w:rPr>
        <w:t>所述合作活动的条款和具体条件，</w:t>
      </w:r>
      <w:r w:rsidRPr="00052246">
        <w:rPr>
          <w:rFonts w:ascii="SimSun" w:hAnsi="SimSun" w:hint="eastAsia"/>
          <w:bCs/>
          <w:sz w:val="21"/>
          <w:lang w:val="en-GB"/>
        </w:rPr>
        <w:t>应由双方逐案</w:t>
      </w:r>
      <w:r w:rsidR="003B07A0" w:rsidRPr="00052246">
        <w:rPr>
          <w:rFonts w:ascii="SimSun" w:hAnsi="SimSun" w:hint="eastAsia"/>
          <w:bCs/>
          <w:sz w:val="21"/>
          <w:lang w:val="en-GB"/>
        </w:rPr>
        <w:t>商定或</w:t>
      </w:r>
      <w:r w:rsidRPr="00052246">
        <w:rPr>
          <w:rFonts w:ascii="SimSun" w:hAnsi="SimSun" w:hint="eastAsia"/>
          <w:bCs/>
          <w:sz w:val="21"/>
          <w:lang w:val="en-GB"/>
        </w:rPr>
        <w:t>协商</w:t>
      </w:r>
      <w:r w:rsidR="003B07A0" w:rsidRPr="00052246">
        <w:rPr>
          <w:rFonts w:ascii="SimSun" w:hAnsi="SimSun" w:hint="eastAsia"/>
          <w:bCs/>
          <w:sz w:val="21"/>
          <w:lang w:val="en-GB"/>
        </w:rPr>
        <w:t>修改，</w:t>
      </w:r>
      <w:r w:rsidR="00636253" w:rsidRPr="00052246">
        <w:rPr>
          <w:rFonts w:ascii="SimSun" w:hAnsi="SimSun" w:hint="eastAsia"/>
          <w:bCs/>
          <w:sz w:val="21"/>
          <w:lang w:val="en-GB"/>
        </w:rPr>
        <w:t>并应</w:t>
      </w:r>
      <w:r w:rsidR="00F54119" w:rsidRPr="00052246">
        <w:rPr>
          <w:rFonts w:ascii="SimSun" w:hAnsi="SimSun" w:hint="eastAsia"/>
          <w:bCs/>
          <w:sz w:val="21"/>
          <w:lang w:val="en-GB"/>
        </w:rPr>
        <w:t>确立</w:t>
      </w:r>
      <w:r w:rsidR="003B07A0" w:rsidRPr="00052246">
        <w:rPr>
          <w:rFonts w:ascii="SimSun" w:hAnsi="SimSun" w:hint="eastAsia"/>
          <w:bCs/>
          <w:sz w:val="21"/>
          <w:lang w:val="en-GB"/>
        </w:rPr>
        <w:t>各</w:t>
      </w:r>
      <w:r w:rsidR="00636253" w:rsidRPr="00052246">
        <w:rPr>
          <w:rFonts w:ascii="SimSun" w:hAnsi="SimSun" w:hint="eastAsia"/>
          <w:bCs/>
          <w:sz w:val="21"/>
          <w:lang w:val="en-GB"/>
        </w:rPr>
        <w:t>方</w:t>
      </w:r>
      <w:r w:rsidR="003B07A0" w:rsidRPr="00052246">
        <w:rPr>
          <w:rFonts w:ascii="SimSun" w:hAnsi="SimSun" w:hint="eastAsia"/>
          <w:bCs/>
          <w:sz w:val="21"/>
          <w:lang w:val="en-GB"/>
        </w:rPr>
        <w:t>的</w:t>
      </w:r>
      <w:r w:rsidR="00636253" w:rsidRPr="00052246">
        <w:rPr>
          <w:rFonts w:ascii="SimSun" w:hAnsi="SimSun" w:hint="eastAsia"/>
          <w:bCs/>
          <w:sz w:val="21"/>
          <w:lang w:val="en-GB"/>
        </w:rPr>
        <w:t>业务</w:t>
      </w:r>
      <w:r w:rsidR="003B07A0" w:rsidRPr="00052246">
        <w:rPr>
          <w:rFonts w:ascii="SimSun" w:hAnsi="SimSun" w:hint="eastAsia"/>
          <w:bCs/>
          <w:sz w:val="21"/>
          <w:lang w:val="en-GB"/>
        </w:rPr>
        <w:t>和财务责任。双方</w:t>
      </w:r>
      <w:r w:rsidR="00F95476" w:rsidRPr="00052246">
        <w:rPr>
          <w:rFonts w:ascii="SimSun" w:hAnsi="SimSun" w:hint="eastAsia"/>
          <w:bCs/>
          <w:sz w:val="21"/>
          <w:lang w:val="en-GB"/>
        </w:rPr>
        <w:t>认可</w:t>
      </w:r>
      <w:r w:rsidR="003B07A0" w:rsidRPr="00052246">
        <w:rPr>
          <w:rFonts w:ascii="SimSun" w:hAnsi="SimSun" w:hint="eastAsia"/>
          <w:bCs/>
          <w:sz w:val="21"/>
          <w:lang w:val="en-GB"/>
        </w:rPr>
        <w:t>这些合作活动的</w:t>
      </w:r>
      <w:r w:rsidR="00F95476" w:rsidRPr="00052246">
        <w:rPr>
          <w:rFonts w:ascii="SimSun" w:hAnsi="SimSun" w:hint="eastAsia"/>
          <w:bCs/>
          <w:sz w:val="21"/>
          <w:lang w:val="en-GB"/>
        </w:rPr>
        <w:t>供资</w:t>
      </w:r>
      <w:r w:rsidR="003B07A0" w:rsidRPr="00052246">
        <w:rPr>
          <w:rFonts w:ascii="SimSun" w:hAnsi="SimSun" w:hint="eastAsia"/>
          <w:bCs/>
          <w:sz w:val="21"/>
          <w:lang w:val="en-GB"/>
        </w:rPr>
        <w:t>应</w:t>
      </w:r>
      <w:r w:rsidR="00F95476" w:rsidRPr="00052246">
        <w:rPr>
          <w:rFonts w:ascii="SimSun" w:hAnsi="SimSun" w:hint="eastAsia"/>
          <w:bCs/>
          <w:sz w:val="21"/>
          <w:lang w:val="en-GB"/>
        </w:rPr>
        <w:t>取决于</w:t>
      </w:r>
      <w:r w:rsidR="00C7137C" w:rsidRPr="00052246">
        <w:rPr>
          <w:rFonts w:ascii="SimSun" w:hAnsi="SimSun" w:hint="eastAsia"/>
          <w:bCs/>
          <w:sz w:val="21"/>
          <w:lang w:val="en-GB"/>
        </w:rPr>
        <w:t>各自的内部审批程序</w:t>
      </w:r>
      <w:r w:rsidR="00F95476" w:rsidRPr="00052246">
        <w:rPr>
          <w:rFonts w:ascii="SimSun" w:hAnsi="SimSun" w:hint="eastAsia"/>
          <w:bCs/>
          <w:sz w:val="21"/>
          <w:lang w:val="en-GB"/>
        </w:rPr>
        <w:t>。</w:t>
      </w:r>
    </w:p>
    <w:p w:rsidR="006509D9" w:rsidRPr="002D00E2" w:rsidRDefault="007D7FE2" w:rsidP="002D00E2">
      <w:pPr>
        <w:keepNext/>
        <w:spacing w:beforeLines="200" w:before="480" w:afterLines="100" w:after="240" w:line="340" w:lineRule="atLeast"/>
        <w:jc w:val="center"/>
        <w:rPr>
          <w:rFonts w:ascii="KaiTi" w:eastAsia="KaiTi" w:hAnsi="KaiTi" w:cs="SimHei"/>
          <w:bCs/>
          <w:sz w:val="21"/>
          <w:szCs w:val="21"/>
        </w:rPr>
      </w:pPr>
      <w:r w:rsidRPr="002D00E2">
        <w:rPr>
          <w:rFonts w:ascii="KaiTi" w:eastAsia="KaiTi" w:hAnsi="KaiTi" w:cs="SimHei" w:hint="eastAsia"/>
          <w:bCs/>
          <w:sz w:val="21"/>
          <w:szCs w:val="21"/>
        </w:rPr>
        <w:t>第四条</w:t>
      </w:r>
      <w:r w:rsidR="002D00E2" w:rsidRPr="002D00E2">
        <w:rPr>
          <w:rFonts w:ascii="KaiTi" w:eastAsia="KaiTi" w:hAnsi="KaiTi" w:cs="SimHei"/>
          <w:bCs/>
          <w:sz w:val="21"/>
          <w:szCs w:val="21"/>
        </w:rPr>
        <w:t xml:space="preserve">　</w:t>
      </w:r>
      <w:r w:rsidRPr="002D00E2">
        <w:rPr>
          <w:rFonts w:ascii="KaiTi" w:eastAsia="KaiTi" w:hAnsi="KaiTi" w:cs="SimHei" w:hint="eastAsia"/>
          <w:bCs/>
          <w:sz w:val="21"/>
          <w:szCs w:val="21"/>
        </w:rPr>
        <w:t>一般性考虑</w:t>
      </w:r>
    </w:p>
    <w:p w:rsidR="00447503" w:rsidRPr="00052246" w:rsidRDefault="007D7FE2" w:rsidP="008B1EB8">
      <w:pPr>
        <w:pStyle w:val="ListParagraph"/>
        <w:numPr>
          <w:ilvl w:val="0"/>
          <w:numId w:val="29"/>
        </w:numPr>
        <w:tabs>
          <w:tab w:val="left" w:pos="440"/>
        </w:tabs>
        <w:suppressAutoHyphens/>
        <w:spacing w:afterLines="50" w:after="120" w:line="340" w:lineRule="atLeast"/>
        <w:ind w:left="0" w:firstLine="0"/>
        <w:contextualSpacing w:val="0"/>
        <w:textAlignment w:val="baseline"/>
        <w:rPr>
          <w:rFonts w:ascii="SimSun" w:hAnsi="SimSun"/>
          <w:sz w:val="21"/>
        </w:rPr>
      </w:pPr>
      <w:r w:rsidRPr="00052246">
        <w:rPr>
          <w:rFonts w:ascii="SimSun" w:hAnsi="SimSun" w:hint="eastAsia"/>
          <w:sz w:val="21"/>
        </w:rPr>
        <w:t>双方承认：</w:t>
      </w:r>
    </w:p>
    <w:p w:rsidR="00447503" w:rsidRPr="00052246" w:rsidRDefault="007D7FE2" w:rsidP="008B1EB8">
      <w:pPr>
        <w:tabs>
          <w:tab w:val="left" w:pos="1320"/>
        </w:tabs>
        <w:spacing w:afterLines="50" w:after="120" w:line="340" w:lineRule="atLeast"/>
        <w:ind w:leftChars="200" w:left="440"/>
        <w:jc w:val="both"/>
        <w:rPr>
          <w:rFonts w:ascii="SimSun" w:hAnsi="SimSun"/>
          <w:sz w:val="21"/>
        </w:rPr>
      </w:pPr>
      <w:r w:rsidRPr="00052246">
        <w:rPr>
          <w:rFonts w:ascii="SimSun" w:hAnsi="SimSun" w:hint="eastAsia"/>
          <w:sz w:val="21"/>
          <w:lang w:val="en-029"/>
        </w:rPr>
        <w:t>（</w:t>
      </w:r>
      <w:r w:rsidR="00447503" w:rsidRPr="00052246">
        <w:rPr>
          <w:rFonts w:ascii="SimSun" w:hAnsi="SimSun"/>
          <w:sz w:val="21"/>
          <w:lang w:val="en-029"/>
        </w:rPr>
        <w:t>a</w:t>
      </w:r>
      <w:r w:rsidRPr="00052246">
        <w:rPr>
          <w:rFonts w:ascii="SimSun" w:hAnsi="SimSun" w:hint="eastAsia"/>
          <w:sz w:val="21"/>
          <w:lang w:val="en-029"/>
        </w:rPr>
        <w:t>）</w:t>
      </w:r>
      <w:r w:rsidR="00012371" w:rsidRPr="00052246">
        <w:rPr>
          <w:rFonts w:ascii="SimSun" w:hAnsi="SimSun" w:hint="eastAsia"/>
          <w:sz w:val="21"/>
        </w:rPr>
        <w:t>本</w:t>
      </w:r>
      <w:r w:rsidR="00641957" w:rsidRPr="00052246">
        <w:rPr>
          <w:rFonts w:ascii="SimSun" w:hAnsi="SimSun" w:hint="eastAsia"/>
          <w:sz w:val="21"/>
        </w:rPr>
        <w:t>协定</w:t>
      </w:r>
      <w:r w:rsidR="00012371" w:rsidRPr="00052246">
        <w:rPr>
          <w:rFonts w:ascii="SimSun" w:hAnsi="SimSun" w:hint="eastAsia"/>
          <w:sz w:val="21"/>
        </w:rPr>
        <w:t>在双方之间不产生任何具有法律约束力或执行力的义务。</w:t>
      </w:r>
    </w:p>
    <w:p w:rsidR="00447503" w:rsidRPr="00052246" w:rsidRDefault="00012371" w:rsidP="008B1EB8">
      <w:pPr>
        <w:tabs>
          <w:tab w:val="left" w:pos="1320"/>
        </w:tabs>
        <w:spacing w:afterLines="50" w:after="120" w:line="340" w:lineRule="atLeast"/>
        <w:ind w:leftChars="200" w:left="440"/>
        <w:jc w:val="both"/>
        <w:rPr>
          <w:rFonts w:ascii="SimSun" w:hAnsi="SimSun"/>
          <w:sz w:val="21"/>
        </w:rPr>
      </w:pPr>
      <w:r w:rsidRPr="00052246">
        <w:rPr>
          <w:rFonts w:ascii="SimSun" w:hAnsi="SimSun" w:hint="eastAsia"/>
          <w:sz w:val="21"/>
        </w:rPr>
        <w:t>（</w:t>
      </w:r>
      <w:r w:rsidR="00447503" w:rsidRPr="00052246">
        <w:rPr>
          <w:rFonts w:ascii="SimSun" w:hAnsi="SimSun"/>
          <w:sz w:val="21"/>
        </w:rPr>
        <w:t>b</w:t>
      </w:r>
      <w:r w:rsidRPr="00052246">
        <w:rPr>
          <w:rFonts w:ascii="SimSun" w:hAnsi="SimSun" w:hint="eastAsia"/>
          <w:sz w:val="21"/>
        </w:rPr>
        <w:t>）双方之间</w:t>
      </w:r>
      <w:r w:rsidR="00390C9D" w:rsidRPr="00052246">
        <w:rPr>
          <w:rFonts w:ascii="SimSun" w:hAnsi="SimSun" w:hint="eastAsia"/>
          <w:sz w:val="21"/>
        </w:rPr>
        <w:t>商定</w:t>
      </w:r>
      <w:r w:rsidRPr="00052246">
        <w:rPr>
          <w:rFonts w:ascii="SimSun" w:hAnsi="SimSun" w:hint="eastAsia"/>
          <w:sz w:val="21"/>
        </w:rPr>
        <w:t>的所有活动取决于双方各自的内部目标、职能、政策和程序。</w:t>
      </w:r>
    </w:p>
    <w:p w:rsidR="00447503" w:rsidRPr="00052246" w:rsidRDefault="003B5619" w:rsidP="008B1EB8">
      <w:pPr>
        <w:tabs>
          <w:tab w:val="left" w:pos="1320"/>
        </w:tabs>
        <w:spacing w:afterLines="50" w:after="120" w:line="340" w:lineRule="atLeast"/>
        <w:ind w:leftChars="200" w:left="440"/>
        <w:jc w:val="both"/>
        <w:rPr>
          <w:rFonts w:ascii="SimSun" w:hAnsi="SimSun"/>
          <w:sz w:val="21"/>
        </w:rPr>
      </w:pPr>
      <w:r w:rsidRPr="00052246">
        <w:rPr>
          <w:rFonts w:ascii="SimSun" w:hAnsi="SimSun" w:hint="eastAsia"/>
          <w:sz w:val="21"/>
        </w:rPr>
        <w:t>（</w:t>
      </w:r>
      <w:r w:rsidR="00447503" w:rsidRPr="00052246">
        <w:rPr>
          <w:rFonts w:ascii="SimSun" w:hAnsi="SimSun"/>
          <w:sz w:val="21"/>
        </w:rPr>
        <w:t>c</w:t>
      </w:r>
      <w:r w:rsidRPr="00052246">
        <w:rPr>
          <w:rFonts w:ascii="SimSun" w:hAnsi="SimSun" w:hint="eastAsia"/>
          <w:sz w:val="21"/>
        </w:rPr>
        <w:t>）本</w:t>
      </w:r>
      <w:r w:rsidR="00641957" w:rsidRPr="00052246">
        <w:rPr>
          <w:rFonts w:ascii="SimSun" w:hAnsi="SimSun" w:hint="eastAsia"/>
          <w:sz w:val="21"/>
        </w:rPr>
        <w:t>协定</w:t>
      </w:r>
      <w:r w:rsidRPr="00052246">
        <w:rPr>
          <w:rFonts w:ascii="SimSun" w:hAnsi="SimSun" w:hint="eastAsia"/>
          <w:sz w:val="21"/>
        </w:rPr>
        <w:t>的任何内容，均不得视为</w:t>
      </w:r>
      <w:r w:rsidR="00713D4B" w:rsidRPr="00052246">
        <w:rPr>
          <w:rFonts w:ascii="SimSun" w:hAnsi="SimSun" w:hint="eastAsia"/>
          <w:sz w:val="21"/>
        </w:rPr>
        <w:t>也不应</w:t>
      </w:r>
      <w:r w:rsidRPr="00052246">
        <w:rPr>
          <w:rFonts w:ascii="SimSun" w:hAnsi="SimSun" w:hint="eastAsia"/>
          <w:sz w:val="21"/>
        </w:rPr>
        <w:t>解释为放弃任何一方或其官员和雇员的特权与豁免</w:t>
      </w:r>
      <w:r w:rsidR="00AA6EE5" w:rsidRPr="00052246">
        <w:rPr>
          <w:rFonts w:ascii="SimSun" w:hAnsi="SimSun" w:hint="eastAsia"/>
          <w:sz w:val="21"/>
        </w:rPr>
        <w:t>，因此</w:t>
      </w:r>
      <w:r w:rsidR="008775B2" w:rsidRPr="00052246">
        <w:rPr>
          <w:rFonts w:ascii="SimSun" w:hAnsi="SimSun" w:hint="eastAsia"/>
          <w:sz w:val="21"/>
        </w:rPr>
        <w:t>特别保留此等</w:t>
      </w:r>
      <w:r w:rsidRPr="00052246">
        <w:rPr>
          <w:rFonts w:ascii="SimSun" w:hAnsi="SimSun" w:hint="eastAsia"/>
          <w:sz w:val="21"/>
        </w:rPr>
        <w:t>特权与豁免。</w:t>
      </w:r>
    </w:p>
    <w:p w:rsidR="006509D9" w:rsidRPr="00052246" w:rsidRDefault="00F73B3C" w:rsidP="008B1EB8">
      <w:pPr>
        <w:pStyle w:val="ListParagraph"/>
        <w:numPr>
          <w:ilvl w:val="0"/>
          <w:numId w:val="29"/>
        </w:numPr>
        <w:tabs>
          <w:tab w:val="left" w:pos="440"/>
        </w:tabs>
        <w:suppressAutoHyphens/>
        <w:spacing w:afterLines="50" w:after="120" w:line="340" w:lineRule="atLeast"/>
        <w:ind w:left="0" w:firstLine="0"/>
        <w:contextualSpacing w:val="0"/>
        <w:textAlignment w:val="baseline"/>
        <w:rPr>
          <w:rFonts w:ascii="SimSun" w:hAnsi="SimSun"/>
          <w:sz w:val="21"/>
        </w:rPr>
      </w:pPr>
      <w:r w:rsidRPr="00052246">
        <w:rPr>
          <w:rFonts w:ascii="SimSun" w:hAnsi="SimSun" w:hint="eastAsia"/>
          <w:sz w:val="21"/>
        </w:rPr>
        <w:t>本</w:t>
      </w:r>
      <w:r w:rsidR="00641957" w:rsidRPr="00052246">
        <w:rPr>
          <w:rFonts w:ascii="SimSun" w:hAnsi="SimSun" w:hint="eastAsia"/>
          <w:sz w:val="21"/>
        </w:rPr>
        <w:t>协定</w:t>
      </w:r>
      <w:r w:rsidRPr="00052246">
        <w:rPr>
          <w:rFonts w:ascii="SimSun" w:hAnsi="SimSun" w:hint="eastAsia"/>
          <w:sz w:val="21"/>
        </w:rPr>
        <w:t>所要求的任何通知应以书面形式发出，送交各方的以下代表：</w:t>
      </w:r>
    </w:p>
    <w:p w:rsidR="006509D9" w:rsidRPr="00052246" w:rsidRDefault="006509D9" w:rsidP="00137452">
      <w:pPr>
        <w:pStyle w:val="ListParagraph"/>
        <w:spacing w:afterLines="50" w:after="120" w:line="340" w:lineRule="atLeast"/>
        <w:ind w:leftChars="400" w:left="880"/>
        <w:rPr>
          <w:rFonts w:ascii="SimSun" w:hAnsi="SimSun"/>
          <w:sz w:val="21"/>
        </w:rPr>
      </w:pPr>
      <w:r w:rsidRPr="00052246">
        <w:rPr>
          <w:rFonts w:ascii="SimSun" w:hAnsi="SimSun"/>
          <w:sz w:val="21"/>
        </w:rPr>
        <w:t>Caribbean Community (CARICOM) Secretariat</w:t>
      </w:r>
    </w:p>
    <w:p w:rsidR="006509D9" w:rsidRPr="00052246" w:rsidRDefault="006509D9" w:rsidP="00137452">
      <w:pPr>
        <w:pStyle w:val="ListParagraph"/>
        <w:spacing w:afterLines="50" w:after="120" w:line="340" w:lineRule="atLeast"/>
        <w:ind w:leftChars="400" w:left="880"/>
        <w:rPr>
          <w:rFonts w:ascii="SimSun" w:hAnsi="SimSun"/>
          <w:sz w:val="21"/>
        </w:rPr>
      </w:pPr>
      <w:r w:rsidRPr="00052246">
        <w:rPr>
          <w:rFonts w:ascii="SimSun" w:hAnsi="SimSun"/>
          <w:sz w:val="21"/>
        </w:rPr>
        <w:t>CARICOM Single Market and Economy Unit</w:t>
      </w:r>
    </w:p>
    <w:p w:rsidR="006509D9" w:rsidRPr="00052246" w:rsidRDefault="006509D9" w:rsidP="00137452">
      <w:pPr>
        <w:pStyle w:val="ListParagraph"/>
        <w:spacing w:afterLines="50" w:after="120" w:line="340" w:lineRule="atLeast"/>
        <w:ind w:leftChars="400" w:left="880"/>
        <w:rPr>
          <w:rFonts w:ascii="SimSun" w:hAnsi="SimSun"/>
          <w:sz w:val="21"/>
        </w:rPr>
      </w:pPr>
      <w:proofErr w:type="gramStart"/>
      <w:r w:rsidRPr="00052246">
        <w:rPr>
          <w:rFonts w:ascii="SimSun" w:hAnsi="SimSun"/>
          <w:sz w:val="21"/>
        </w:rPr>
        <w:t>1</w:t>
      </w:r>
      <w:r w:rsidRPr="00052246">
        <w:rPr>
          <w:rFonts w:ascii="SimSun" w:hAnsi="SimSun"/>
          <w:sz w:val="21"/>
          <w:vertAlign w:val="superscript"/>
        </w:rPr>
        <w:t>st</w:t>
      </w:r>
      <w:proofErr w:type="gramEnd"/>
      <w:r w:rsidRPr="00052246">
        <w:rPr>
          <w:rFonts w:ascii="SimSun" w:hAnsi="SimSun"/>
          <w:sz w:val="21"/>
        </w:rPr>
        <w:t xml:space="preserve"> Floor, Sky Mall, </w:t>
      </w:r>
      <w:proofErr w:type="spellStart"/>
      <w:r w:rsidRPr="00052246">
        <w:rPr>
          <w:rFonts w:ascii="SimSun" w:hAnsi="SimSun"/>
          <w:sz w:val="21"/>
        </w:rPr>
        <w:t>Haggatt</w:t>
      </w:r>
      <w:proofErr w:type="spellEnd"/>
      <w:r w:rsidRPr="00052246">
        <w:rPr>
          <w:rFonts w:ascii="SimSun" w:hAnsi="SimSun"/>
          <w:sz w:val="21"/>
        </w:rPr>
        <w:t xml:space="preserve"> Hall</w:t>
      </w:r>
      <w:r w:rsidR="000614DE" w:rsidRPr="00052246">
        <w:rPr>
          <w:rFonts w:ascii="SimSun" w:hAnsi="SimSun"/>
          <w:sz w:val="21"/>
        </w:rPr>
        <w:t xml:space="preserve">, </w:t>
      </w:r>
      <w:r w:rsidRPr="00052246">
        <w:rPr>
          <w:rFonts w:ascii="SimSun" w:hAnsi="SimSun"/>
          <w:sz w:val="21"/>
        </w:rPr>
        <w:t>Barbados</w:t>
      </w:r>
      <w:r w:rsidR="00F73B3C" w:rsidRPr="00052246">
        <w:rPr>
          <w:rFonts w:ascii="SimSun" w:hAnsi="SimSun" w:hint="eastAsia"/>
          <w:sz w:val="21"/>
        </w:rPr>
        <w:t>（巴巴多斯）</w:t>
      </w:r>
    </w:p>
    <w:p w:rsidR="006509D9" w:rsidRPr="00052246" w:rsidRDefault="004725EC" w:rsidP="002A711A">
      <w:pPr>
        <w:pStyle w:val="ListParagraph"/>
        <w:spacing w:afterLines="50" w:after="120" w:line="340" w:lineRule="atLeast"/>
        <w:ind w:leftChars="200" w:left="440" w:firstLine="491"/>
        <w:rPr>
          <w:rFonts w:ascii="SimSun" w:hAnsi="SimSun"/>
          <w:sz w:val="21"/>
          <w:lang w:val="es-PE"/>
        </w:rPr>
      </w:pPr>
      <w:r w:rsidRPr="00052246">
        <w:rPr>
          <w:rFonts w:ascii="SimSun" w:hAnsi="SimSun" w:hint="eastAsia"/>
          <w:sz w:val="21"/>
          <w:lang w:val="es-PE"/>
        </w:rPr>
        <w:t>电子邮件：</w:t>
      </w:r>
      <w:r w:rsidR="00717738">
        <w:fldChar w:fldCharType="begin"/>
      </w:r>
      <w:r w:rsidR="00717738">
        <w:instrText xml:space="preserve"> HYPERLINK "mailto:info.csmeunit@caricom.org" </w:instrText>
      </w:r>
      <w:r w:rsidR="00717738">
        <w:fldChar w:fldCharType="separate"/>
      </w:r>
      <w:r w:rsidR="006509D9" w:rsidRPr="00052246">
        <w:rPr>
          <w:rStyle w:val="Hyperlink"/>
          <w:rFonts w:ascii="SimSun" w:hAnsi="SimSun"/>
          <w:color w:val="auto"/>
          <w:sz w:val="21"/>
          <w:lang w:val="es-PE"/>
        </w:rPr>
        <w:t>info.csmeunit@caricom.org</w:t>
      </w:r>
      <w:r w:rsidR="00717738">
        <w:rPr>
          <w:rStyle w:val="Hyperlink"/>
          <w:rFonts w:ascii="SimSun" w:hAnsi="SimSun"/>
          <w:color w:val="auto"/>
          <w:sz w:val="21"/>
          <w:lang w:val="es-PE"/>
        </w:rPr>
        <w:fldChar w:fldCharType="end"/>
      </w:r>
    </w:p>
    <w:p w:rsidR="006509D9" w:rsidRPr="00052246" w:rsidRDefault="004725EC" w:rsidP="00137452">
      <w:pPr>
        <w:pStyle w:val="ListParagraph"/>
        <w:spacing w:afterLines="50" w:after="120" w:line="340" w:lineRule="atLeast"/>
        <w:ind w:leftChars="400" w:left="880"/>
        <w:rPr>
          <w:rFonts w:ascii="SimSun" w:hAnsi="SimSun"/>
          <w:sz w:val="21"/>
          <w:lang w:val="es-PE"/>
        </w:rPr>
      </w:pPr>
      <w:r w:rsidRPr="00052246">
        <w:rPr>
          <w:rFonts w:ascii="SimSun" w:hAnsi="SimSun" w:hint="eastAsia"/>
          <w:sz w:val="21"/>
        </w:rPr>
        <w:t>电话</w:t>
      </w:r>
      <w:r w:rsidRPr="00052246">
        <w:rPr>
          <w:rFonts w:ascii="SimSun" w:hAnsi="SimSun" w:hint="eastAsia"/>
          <w:sz w:val="21"/>
          <w:lang w:val="es-PE"/>
        </w:rPr>
        <w:t>：</w:t>
      </w:r>
      <w:r w:rsidR="006509D9" w:rsidRPr="00052246">
        <w:rPr>
          <w:rFonts w:ascii="SimSun" w:hAnsi="SimSun"/>
          <w:sz w:val="21"/>
          <w:lang w:val="es-PE"/>
        </w:rPr>
        <w:t>+246</w:t>
      </w:r>
      <w:r w:rsidR="00DA7BA3" w:rsidRPr="00052246">
        <w:rPr>
          <w:rFonts w:ascii="SimSun" w:hAnsi="SimSun"/>
          <w:sz w:val="21"/>
          <w:lang w:val="es-PE"/>
        </w:rPr>
        <w:t> </w:t>
      </w:r>
      <w:r w:rsidR="006509D9" w:rsidRPr="00052246">
        <w:rPr>
          <w:rFonts w:ascii="SimSun" w:hAnsi="SimSun"/>
          <w:sz w:val="21"/>
          <w:lang w:val="es-PE"/>
        </w:rPr>
        <w:t>429</w:t>
      </w:r>
      <w:r w:rsidR="00DA7BA3" w:rsidRPr="00052246">
        <w:rPr>
          <w:rFonts w:ascii="SimSun" w:hAnsi="SimSun"/>
          <w:sz w:val="21"/>
          <w:lang w:val="es-PE"/>
        </w:rPr>
        <w:t> </w:t>
      </w:r>
      <w:r w:rsidR="006509D9" w:rsidRPr="00052246">
        <w:rPr>
          <w:rFonts w:ascii="SimSun" w:hAnsi="SimSun"/>
          <w:sz w:val="21"/>
          <w:lang w:val="es-PE"/>
        </w:rPr>
        <w:t>6064</w:t>
      </w:r>
    </w:p>
    <w:p w:rsidR="006509D9" w:rsidRPr="00052246" w:rsidRDefault="004725EC" w:rsidP="00137452">
      <w:pPr>
        <w:pStyle w:val="ListParagraph"/>
        <w:spacing w:afterLines="50" w:after="120" w:line="340" w:lineRule="atLeast"/>
        <w:ind w:leftChars="400" w:left="880"/>
        <w:rPr>
          <w:rFonts w:ascii="SimSun" w:hAnsi="SimSun"/>
          <w:sz w:val="21"/>
          <w:lang w:val="es-PE"/>
        </w:rPr>
      </w:pPr>
      <w:r w:rsidRPr="00052246">
        <w:rPr>
          <w:rFonts w:ascii="SimSun" w:hAnsi="SimSun" w:hint="eastAsia"/>
          <w:sz w:val="21"/>
        </w:rPr>
        <w:t>传真</w:t>
      </w:r>
      <w:r w:rsidRPr="00052246">
        <w:rPr>
          <w:rFonts w:ascii="SimSun" w:hAnsi="SimSun" w:hint="eastAsia"/>
          <w:sz w:val="21"/>
          <w:lang w:val="es-PE"/>
        </w:rPr>
        <w:t>：</w:t>
      </w:r>
      <w:r w:rsidR="006509D9" w:rsidRPr="00052246">
        <w:rPr>
          <w:rFonts w:ascii="SimSun" w:hAnsi="SimSun"/>
          <w:sz w:val="21"/>
          <w:lang w:val="es-PE"/>
        </w:rPr>
        <w:t>+</w:t>
      </w:r>
      <w:r w:rsidR="00F173D9" w:rsidRPr="00052246">
        <w:rPr>
          <w:rFonts w:ascii="SimSun" w:hAnsi="SimSun"/>
          <w:sz w:val="21"/>
          <w:lang w:val="es-PE"/>
        </w:rPr>
        <w:t>246</w:t>
      </w:r>
      <w:r w:rsidR="00DA7BA3" w:rsidRPr="00052246">
        <w:rPr>
          <w:rFonts w:ascii="SimSun" w:hAnsi="SimSun"/>
          <w:sz w:val="21"/>
          <w:lang w:val="es-PE"/>
        </w:rPr>
        <w:t> </w:t>
      </w:r>
      <w:r w:rsidR="00F173D9" w:rsidRPr="00052246">
        <w:rPr>
          <w:rFonts w:ascii="SimSun" w:hAnsi="SimSun"/>
          <w:sz w:val="21"/>
          <w:lang w:val="es-PE"/>
        </w:rPr>
        <w:t>437</w:t>
      </w:r>
      <w:r w:rsidR="00DA7BA3" w:rsidRPr="00052246">
        <w:rPr>
          <w:rFonts w:ascii="SimSun" w:hAnsi="SimSun"/>
          <w:sz w:val="21"/>
          <w:lang w:val="es-PE"/>
        </w:rPr>
        <w:t> </w:t>
      </w:r>
      <w:r w:rsidR="00F173D9" w:rsidRPr="00052246">
        <w:rPr>
          <w:rFonts w:ascii="SimSun" w:hAnsi="SimSun"/>
          <w:sz w:val="21"/>
          <w:lang w:val="es-PE"/>
        </w:rPr>
        <w:t>2689</w:t>
      </w:r>
    </w:p>
    <w:p w:rsidR="006509D9" w:rsidRPr="00052246" w:rsidRDefault="004725EC" w:rsidP="00137452">
      <w:pPr>
        <w:pStyle w:val="ListParagraph"/>
        <w:spacing w:afterLines="50" w:after="120" w:line="340" w:lineRule="atLeast"/>
        <w:ind w:leftChars="400" w:left="880"/>
        <w:contextualSpacing w:val="0"/>
        <w:rPr>
          <w:rFonts w:ascii="SimSun" w:hAnsi="SimSun"/>
          <w:sz w:val="21"/>
          <w:szCs w:val="22"/>
          <w:lang w:val="es-PE"/>
        </w:rPr>
      </w:pPr>
      <w:r w:rsidRPr="00052246">
        <w:rPr>
          <w:rFonts w:ascii="SimSun" w:hAnsi="SimSun" w:hint="eastAsia"/>
          <w:sz w:val="21"/>
        </w:rPr>
        <w:t>收件人</w:t>
      </w:r>
      <w:r w:rsidRPr="00052246">
        <w:rPr>
          <w:rFonts w:ascii="SimSun" w:hAnsi="SimSun" w:hint="eastAsia"/>
          <w:sz w:val="21"/>
          <w:lang w:val="es-PE"/>
        </w:rPr>
        <w:t>：</w:t>
      </w:r>
      <w:proofErr w:type="spellStart"/>
      <w:r w:rsidR="006509D9" w:rsidRPr="00052246">
        <w:rPr>
          <w:rFonts w:ascii="SimSun" w:hAnsi="SimSun"/>
          <w:sz w:val="21"/>
          <w:lang w:val="es-PE"/>
        </w:rPr>
        <w:t>Programme</w:t>
      </w:r>
      <w:proofErr w:type="spellEnd"/>
      <w:r w:rsidR="006509D9" w:rsidRPr="00052246">
        <w:rPr>
          <w:rFonts w:ascii="SimSun" w:hAnsi="SimSun"/>
          <w:sz w:val="21"/>
          <w:lang w:val="es-PE"/>
        </w:rPr>
        <w:t xml:space="preserve"> Manager, CARICOM Single </w:t>
      </w:r>
      <w:proofErr w:type="spellStart"/>
      <w:r w:rsidR="006509D9" w:rsidRPr="00052246">
        <w:rPr>
          <w:rFonts w:ascii="SimSun" w:hAnsi="SimSun"/>
          <w:sz w:val="21"/>
          <w:lang w:val="es-PE"/>
        </w:rPr>
        <w:t>Market</w:t>
      </w:r>
      <w:proofErr w:type="spellEnd"/>
      <w:r w:rsidR="006509D9" w:rsidRPr="00052246">
        <w:rPr>
          <w:rFonts w:ascii="SimSun" w:hAnsi="SimSun"/>
          <w:sz w:val="21"/>
          <w:lang w:val="es-PE"/>
        </w:rPr>
        <w:t xml:space="preserve"> and </w:t>
      </w:r>
      <w:proofErr w:type="spellStart"/>
      <w:r w:rsidR="006509D9" w:rsidRPr="00052246">
        <w:rPr>
          <w:rFonts w:ascii="SimSun" w:hAnsi="SimSun"/>
          <w:sz w:val="21"/>
          <w:lang w:val="es-PE"/>
        </w:rPr>
        <w:t>Economy</w:t>
      </w:r>
      <w:proofErr w:type="spellEnd"/>
      <w:r w:rsidR="00E516A8" w:rsidRPr="00052246">
        <w:rPr>
          <w:rFonts w:ascii="SimSun" w:hAnsi="SimSun" w:hint="eastAsia"/>
          <w:sz w:val="21"/>
          <w:lang w:val="es-PE"/>
        </w:rPr>
        <w:t>（</w:t>
      </w:r>
      <w:r w:rsidR="00E516A8" w:rsidRPr="00052246">
        <w:rPr>
          <w:rFonts w:ascii="SimSun" w:hAnsi="SimSun" w:hint="eastAsia"/>
          <w:sz w:val="21"/>
        </w:rPr>
        <w:t>加共体单一市场和经济体项目管理人</w:t>
      </w:r>
      <w:r w:rsidR="00E516A8" w:rsidRPr="00052246">
        <w:rPr>
          <w:rFonts w:ascii="SimSun" w:hAnsi="SimSun" w:hint="eastAsia"/>
          <w:sz w:val="21"/>
          <w:lang w:val="es-PE"/>
        </w:rPr>
        <w:t>）</w:t>
      </w:r>
    </w:p>
    <w:p w:rsidR="006509D9" w:rsidRPr="00052246" w:rsidRDefault="00F73B3C" w:rsidP="00137452">
      <w:pPr>
        <w:pStyle w:val="ListParagraph"/>
        <w:spacing w:afterLines="50" w:after="120" w:line="340" w:lineRule="atLeast"/>
        <w:ind w:leftChars="400" w:left="880"/>
        <w:contextualSpacing w:val="0"/>
        <w:rPr>
          <w:rFonts w:ascii="SimSun" w:hAnsi="SimSun"/>
          <w:sz w:val="21"/>
          <w:lang w:val="es-ES"/>
        </w:rPr>
      </w:pPr>
      <w:r w:rsidRPr="00052246">
        <w:rPr>
          <w:rFonts w:ascii="SimSun" w:hAnsi="SimSun" w:hint="eastAsia"/>
          <w:sz w:val="21"/>
        </w:rPr>
        <w:t>和</w:t>
      </w:r>
    </w:p>
    <w:p w:rsidR="006509D9" w:rsidRPr="00052246" w:rsidRDefault="006509D9" w:rsidP="00137452">
      <w:pPr>
        <w:pStyle w:val="ListParagraph"/>
        <w:spacing w:afterLines="50" w:after="120" w:line="340" w:lineRule="atLeast"/>
        <w:ind w:leftChars="400" w:left="880"/>
        <w:rPr>
          <w:rFonts w:ascii="SimSun" w:hAnsi="SimSun"/>
          <w:sz w:val="21"/>
          <w:lang w:val="es-PE"/>
        </w:rPr>
      </w:pPr>
      <w:proofErr w:type="spellStart"/>
      <w:r w:rsidRPr="00052246">
        <w:rPr>
          <w:rFonts w:ascii="SimSun" w:hAnsi="SimSun"/>
          <w:sz w:val="21"/>
          <w:lang w:val="es-PE"/>
        </w:rPr>
        <w:t>The</w:t>
      </w:r>
      <w:proofErr w:type="spellEnd"/>
      <w:r w:rsidRPr="00052246">
        <w:rPr>
          <w:rFonts w:ascii="SimSun" w:hAnsi="SimSun"/>
          <w:sz w:val="21"/>
          <w:lang w:val="es-PE"/>
        </w:rPr>
        <w:t xml:space="preserve"> </w:t>
      </w:r>
      <w:proofErr w:type="spellStart"/>
      <w:r w:rsidRPr="00052246">
        <w:rPr>
          <w:rFonts w:ascii="SimSun" w:hAnsi="SimSun"/>
          <w:sz w:val="21"/>
          <w:lang w:val="es-PE"/>
        </w:rPr>
        <w:t>World</w:t>
      </w:r>
      <w:proofErr w:type="spellEnd"/>
      <w:r w:rsidRPr="00052246">
        <w:rPr>
          <w:rFonts w:ascii="SimSun" w:hAnsi="SimSun"/>
          <w:sz w:val="21"/>
          <w:lang w:val="es-PE"/>
        </w:rPr>
        <w:t xml:space="preserve"> </w:t>
      </w:r>
      <w:proofErr w:type="spellStart"/>
      <w:r w:rsidRPr="00052246">
        <w:rPr>
          <w:rFonts w:ascii="SimSun" w:hAnsi="SimSun"/>
          <w:sz w:val="21"/>
          <w:lang w:val="es-PE"/>
        </w:rPr>
        <w:t>Intellectual</w:t>
      </w:r>
      <w:proofErr w:type="spellEnd"/>
      <w:r w:rsidRPr="00052246">
        <w:rPr>
          <w:rFonts w:ascii="SimSun" w:hAnsi="SimSun"/>
          <w:sz w:val="21"/>
          <w:lang w:val="es-PE"/>
        </w:rPr>
        <w:t xml:space="preserve"> </w:t>
      </w:r>
      <w:proofErr w:type="spellStart"/>
      <w:r w:rsidRPr="00052246">
        <w:rPr>
          <w:rFonts w:ascii="SimSun" w:hAnsi="SimSun"/>
          <w:sz w:val="21"/>
          <w:lang w:val="es-PE"/>
        </w:rPr>
        <w:t>Property</w:t>
      </w:r>
      <w:proofErr w:type="spellEnd"/>
      <w:r w:rsidRPr="00052246">
        <w:rPr>
          <w:rFonts w:ascii="SimSun" w:hAnsi="SimSun"/>
          <w:sz w:val="21"/>
          <w:lang w:val="es-PE"/>
        </w:rPr>
        <w:t xml:space="preserve"> </w:t>
      </w:r>
      <w:proofErr w:type="spellStart"/>
      <w:r w:rsidRPr="00052246">
        <w:rPr>
          <w:rFonts w:ascii="SimSun" w:hAnsi="SimSun"/>
          <w:sz w:val="21"/>
          <w:lang w:val="es-PE"/>
        </w:rPr>
        <w:t>Organisation</w:t>
      </w:r>
      <w:proofErr w:type="spellEnd"/>
      <w:r w:rsidRPr="00052246">
        <w:rPr>
          <w:rFonts w:ascii="SimSun" w:hAnsi="SimSun"/>
          <w:sz w:val="21"/>
          <w:lang w:val="es-PE"/>
        </w:rPr>
        <w:t xml:space="preserve"> (WIPO)</w:t>
      </w:r>
    </w:p>
    <w:p w:rsidR="006509D9" w:rsidRPr="00052246" w:rsidRDefault="006509D9" w:rsidP="00137452">
      <w:pPr>
        <w:pStyle w:val="ListParagraph"/>
        <w:spacing w:afterLines="50" w:after="120" w:line="340" w:lineRule="atLeast"/>
        <w:ind w:leftChars="400" w:left="880"/>
        <w:rPr>
          <w:rFonts w:ascii="SimSun" w:hAnsi="SimSun"/>
          <w:sz w:val="21"/>
          <w:lang w:val="fr-CH"/>
        </w:rPr>
      </w:pPr>
      <w:r w:rsidRPr="00052246">
        <w:rPr>
          <w:rFonts w:ascii="SimSun" w:hAnsi="SimSun"/>
          <w:sz w:val="21"/>
          <w:lang w:val="fr-CH"/>
        </w:rPr>
        <w:t xml:space="preserve">34, Chemin des </w:t>
      </w:r>
      <w:proofErr w:type="spellStart"/>
      <w:r w:rsidRPr="00052246">
        <w:rPr>
          <w:rFonts w:ascii="SimSun" w:hAnsi="SimSun"/>
          <w:sz w:val="21"/>
          <w:lang w:val="fr-CH"/>
        </w:rPr>
        <w:t>Colombettes</w:t>
      </w:r>
      <w:proofErr w:type="spellEnd"/>
    </w:p>
    <w:p w:rsidR="006509D9" w:rsidRPr="00052246" w:rsidRDefault="006509D9" w:rsidP="00137452">
      <w:pPr>
        <w:pStyle w:val="ListParagraph"/>
        <w:spacing w:afterLines="50" w:after="120" w:line="340" w:lineRule="atLeast"/>
        <w:ind w:leftChars="400" w:left="880"/>
        <w:rPr>
          <w:rFonts w:ascii="SimSun" w:hAnsi="SimSun"/>
          <w:sz w:val="21"/>
          <w:lang w:val="fr-CH"/>
        </w:rPr>
      </w:pPr>
      <w:r w:rsidRPr="00052246">
        <w:rPr>
          <w:rFonts w:ascii="SimSun" w:hAnsi="SimSun"/>
          <w:sz w:val="21"/>
          <w:lang w:val="fr-CH"/>
        </w:rPr>
        <w:lastRenderedPageBreak/>
        <w:t>1211 Geneva 20</w:t>
      </w:r>
    </w:p>
    <w:p w:rsidR="006509D9" w:rsidRPr="00052246" w:rsidRDefault="006509D9" w:rsidP="00137452">
      <w:pPr>
        <w:pStyle w:val="ListParagraph"/>
        <w:spacing w:afterLines="50" w:after="120" w:line="340" w:lineRule="atLeast"/>
        <w:ind w:leftChars="400" w:left="880"/>
        <w:rPr>
          <w:rFonts w:ascii="SimSun" w:hAnsi="SimSun"/>
          <w:sz w:val="21"/>
          <w:lang w:val="fr-CH"/>
        </w:rPr>
      </w:pPr>
      <w:proofErr w:type="spellStart"/>
      <w:r w:rsidRPr="00052246">
        <w:rPr>
          <w:rFonts w:ascii="SimSun" w:hAnsi="SimSun"/>
          <w:sz w:val="21"/>
          <w:lang w:val="fr-CH"/>
        </w:rPr>
        <w:t>Switzerland</w:t>
      </w:r>
      <w:proofErr w:type="spellEnd"/>
      <w:r w:rsidR="00F73B3C" w:rsidRPr="00052246">
        <w:rPr>
          <w:rFonts w:ascii="SimSun" w:hAnsi="SimSun" w:hint="eastAsia"/>
          <w:sz w:val="21"/>
          <w:lang w:val="fr-CH"/>
        </w:rPr>
        <w:t>（瑞士）</w:t>
      </w:r>
    </w:p>
    <w:p w:rsidR="006509D9" w:rsidRPr="00052246" w:rsidRDefault="00B045BE" w:rsidP="00137452">
      <w:pPr>
        <w:pStyle w:val="ListParagraph"/>
        <w:spacing w:afterLines="50" w:after="120" w:line="340" w:lineRule="atLeast"/>
        <w:ind w:leftChars="400" w:left="880"/>
        <w:rPr>
          <w:rFonts w:ascii="SimSun" w:hAnsi="SimSun"/>
          <w:sz w:val="21"/>
          <w:lang w:val="es-ES"/>
        </w:rPr>
      </w:pPr>
      <w:r w:rsidRPr="00052246">
        <w:rPr>
          <w:rFonts w:ascii="SimSun" w:hAnsi="SimSun" w:hint="eastAsia"/>
          <w:sz w:val="21"/>
        </w:rPr>
        <w:t>电子邮件</w:t>
      </w:r>
      <w:r w:rsidRPr="00052246">
        <w:rPr>
          <w:rFonts w:ascii="SimSun" w:hAnsi="SimSun" w:hint="eastAsia"/>
          <w:sz w:val="21"/>
          <w:lang w:val="fr-CH"/>
        </w:rPr>
        <w:t>：</w:t>
      </w:r>
      <w:hyperlink r:id="rId12" w:history="1">
        <w:r w:rsidR="006509D9" w:rsidRPr="00052246">
          <w:rPr>
            <w:rStyle w:val="Hyperlink"/>
            <w:rFonts w:ascii="SimSun" w:hAnsi="SimSun"/>
            <w:color w:val="auto"/>
            <w:sz w:val="21"/>
            <w:lang w:val="es-ES"/>
          </w:rPr>
          <w:t>lac.mail@wipo.int</w:t>
        </w:r>
      </w:hyperlink>
    </w:p>
    <w:p w:rsidR="006509D9" w:rsidRPr="00052246" w:rsidRDefault="00B045BE" w:rsidP="00137452">
      <w:pPr>
        <w:pStyle w:val="ListParagraph"/>
        <w:spacing w:afterLines="50" w:after="120" w:line="340" w:lineRule="atLeast"/>
        <w:ind w:leftChars="400" w:left="880"/>
        <w:rPr>
          <w:rFonts w:ascii="SimSun" w:hAnsi="SimSun"/>
          <w:sz w:val="21"/>
          <w:lang w:val="es-ES"/>
        </w:rPr>
      </w:pPr>
      <w:r w:rsidRPr="00052246">
        <w:rPr>
          <w:rFonts w:ascii="SimSun" w:hAnsi="SimSun" w:hint="eastAsia"/>
          <w:sz w:val="21"/>
          <w:lang w:val="es-ES"/>
        </w:rPr>
        <w:t>电话：</w:t>
      </w:r>
      <w:r w:rsidR="006509D9" w:rsidRPr="00052246">
        <w:rPr>
          <w:rFonts w:ascii="SimSun" w:hAnsi="SimSun"/>
          <w:sz w:val="21"/>
          <w:lang w:val="es-ES"/>
        </w:rPr>
        <w:t>+41 22 338 8171</w:t>
      </w:r>
    </w:p>
    <w:p w:rsidR="006509D9" w:rsidRPr="00052246" w:rsidRDefault="00B045BE" w:rsidP="00137452">
      <w:pPr>
        <w:pStyle w:val="ListParagraph"/>
        <w:spacing w:afterLines="50" w:after="120" w:line="340" w:lineRule="atLeast"/>
        <w:ind w:leftChars="400" w:left="880"/>
        <w:rPr>
          <w:rFonts w:ascii="SimSun" w:hAnsi="SimSun"/>
          <w:sz w:val="21"/>
          <w:lang w:val="es-ES"/>
        </w:rPr>
      </w:pPr>
      <w:r w:rsidRPr="00052246">
        <w:rPr>
          <w:rFonts w:ascii="SimSun" w:hAnsi="SimSun" w:hint="eastAsia"/>
          <w:sz w:val="21"/>
          <w:lang w:val="es-ES"/>
        </w:rPr>
        <w:t>传真：</w:t>
      </w:r>
      <w:r w:rsidR="00137452">
        <w:rPr>
          <w:rFonts w:ascii="SimSun" w:hAnsi="SimSun"/>
          <w:sz w:val="21"/>
          <w:lang w:val="es-ES"/>
        </w:rPr>
        <w:t>+41 22 338 8390</w:t>
      </w:r>
    </w:p>
    <w:p w:rsidR="006509D9" w:rsidRPr="00052246" w:rsidRDefault="00B045BE" w:rsidP="00137452">
      <w:pPr>
        <w:pStyle w:val="ListParagraph"/>
        <w:spacing w:afterLines="50" w:after="120" w:line="340" w:lineRule="atLeast"/>
        <w:ind w:leftChars="400" w:left="880"/>
        <w:contextualSpacing w:val="0"/>
        <w:rPr>
          <w:rFonts w:ascii="SimSun" w:hAnsi="SimSun"/>
          <w:sz w:val="21"/>
          <w:szCs w:val="22"/>
          <w:lang w:val="es-ES"/>
        </w:rPr>
      </w:pPr>
      <w:r w:rsidRPr="00052246">
        <w:rPr>
          <w:rFonts w:ascii="SimSun" w:hAnsi="SimSun" w:hint="eastAsia"/>
          <w:sz w:val="21"/>
        </w:rPr>
        <w:t>收件人</w:t>
      </w:r>
      <w:r w:rsidRPr="00052246">
        <w:rPr>
          <w:rFonts w:ascii="SimSun" w:hAnsi="SimSun" w:hint="eastAsia"/>
          <w:sz w:val="21"/>
          <w:lang w:val="es-ES"/>
        </w:rPr>
        <w:t>：</w:t>
      </w:r>
      <w:r w:rsidR="006509D9" w:rsidRPr="00052246">
        <w:rPr>
          <w:rFonts w:ascii="SimSun" w:hAnsi="SimSun"/>
          <w:sz w:val="21"/>
          <w:lang w:val="es-ES"/>
        </w:rPr>
        <w:t xml:space="preserve">Head, </w:t>
      </w:r>
      <w:proofErr w:type="spellStart"/>
      <w:r w:rsidR="006509D9" w:rsidRPr="00052246">
        <w:rPr>
          <w:rFonts w:ascii="SimSun" w:hAnsi="SimSun"/>
          <w:sz w:val="21"/>
          <w:lang w:val="es-ES"/>
        </w:rPr>
        <w:t>Caribbean</w:t>
      </w:r>
      <w:proofErr w:type="spellEnd"/>
      <w:r w:rsidR="006509D9" w:rsidRPr="00052246">
        <w:rPr>
          <w:rFonts w:ascii="SimSun" w:hAnsi="SimSun"/>
          <w:sz w:val="21"/>
          <w:lang w:val="es-ES"/>
        </w:rPr>
        <w:t xml:space="preserve"> </w:t>
      </w:r>
      <w:proofErr w:type="spellStart"/>
      <w:r w:rsidR="006509D9" w:rsidRPr="00052246">
        <w:rPr>
          <w:rFonts w:ascii="SimSun" w:hAnsi="SimSun"/>
          <w:sz w:val="21"/>
          <w:lang w:val="es-ES"/>
        </w:rPr>
        <w:t>Section</w:t>
      </w:r>
      <w:proofErr w:type="spellEnd"/>
      <w:r w:rsidR="006509D9" w:rsidRPr="00052246">
        <w:rPr>
          <w:rFonts w:ascii="SimSun" w:hAnsi="SimSun"/>
          <w:sz w:val="21"/>
          <w:lang w:val="es-ES"/>
        </w:rPr>
        <w:t xml:space="preserve">, Regional Bureau </w:t>
      </w:r>
      <w:proofErr w:type="spellStart"/>
      <w:r w:rsidR="006509D9" w:rsidRPr="00052246">
        <w:rPr>
          <w:rFonts w:ascii="SimSun" w:hAnsi="SimSun"/>
          <w:sz w:val="21"/>
          <w:lang w:val="es-ES"/>
        </w:rPr>
        <w:t>for</w:t>
      </w:r>
      <w:proofErr w:type="spellEnd"/>
      <w:r w:rsidR="006509D9" w:rsidRPr="00052246">
        <w:rPr>
          <w:rFonts w:ascii="SimSun" w:hAnsi="SimSun"/>
          <w:sz w:val="21"/>
          <w:lang w:val="es-ES"/>
        </w:rPr>
        <w:t xml:space="preserve"> </w:t>
      </w:r>
      <w:proofErr w:type="spellStart"/>
      <w:r w:rsidR="006509D9" w:rsidRPr="00052246">
        <w:rPr>
          <w:rFonts w:ascii="SimSun" w:hAnsi="SimSun"/>
          <w:sz w:val="21"/>
          <w:lang w:val="es-ES"/>
        </w:rPr>
        <w:t>Latin</w:t>
      </w:r>
      <w:proofErr w:type="spellEnd"/>
      <w:r w:rsidR="006509D9" w:rsidRPr="00052246">
        <w:rPr>
          <w:rFonts w:ascii="SimSun" w:hAnsi="SimSun"/>
          <w:sz w:val="21"/>
          <w:lang w:val="es-ES"/>
        </w:rPr>
        <w:t xml:space="preserve"> </w:t>
      </w:r>
      <w:proofErr w:type="spellStart"/>
      <w:r w:rsidR="006509D9" w:rsidRPr="00052246">
        <w:rPr>
          <w:rFonts w:ascii="SimSun" w:hAnsi="SimSun"/>
          <w:sz w:val="21"/>
          <w:lang w:val="es-ES"/>
        </w:rPr>
        <w:t>America</w:t>
      </w:r>
      <w:proofErr w:type="spellEnd"/>
      <w:r w:rsidR="006509D9" w:rsidRPr="00052246">
        <w:rPr>
          <w:rFonts w:ascii="SimSun" w:hAnsi="SimSun"/>
          <w:sz w:val="21"/>
          <w:lang w:val="es-ES"/>
        </w:rPr>
        <w:t xml:space="preserve"> and </w:t>
      </w:r>
      <w:proofErr w:type="spellStart"/>
      <w:r w:rsidR="006509D9" w:rsidRPr="00052246">
        <w:rPr>
          <w:rFonts w:ascii="SimSun" w:hAnsi="SimSun"/>
          <w:sz w:val="21"/>
          <w:lang w:val="es-ES"/>
        </w:rPr>
        <w:t>the</w:t>
      </w:r>
      <w:proofErr w:type="spellEnd"/>
      <w:r w:rsidR="006509D9" w:rsidRPr="00052246">
        <w:rPr>
          <w:rFonts w:ascii="SimSun" w:hAnsi="SimSun"/>
          <w:sz w:val="21"/>
          <w:lang w:val="es-ES"/>
        </w:rPr>
        <w:t xml:space="preserve"> </w:t>
      </w:r>
      <w:proofErr w:type="spellStart"/>
      <w:r w:rsidR="006509D9" w:rsidRPr="00052246">
        <w:rPr>
          <w:rFonts w:ascii="SimSun" w:hAnsi="SimSun"/>
          <w:sz w:val="21"/>
          <w:lang w:val="es-ES"/>
        </w:rPr>
        <w:t>Caribbean</w:t>
      </w:r>
      <w:proofErr w:type="spellEnd"/>
      <w:r w:rsidRPr="00052246">
        <w:rPr>
          <w:rFonts w:ascii="SimSun" w:hAnsi="SimSun" w:hint="eastAsia"/>
          <w:sz w:val="21"/>
          <w:lang w:val="es-ES"/>
        </w:rPr>
        <w:t>（</w:t>
      </w:r>
      <w:r w:rsidRPr="00052246">
        <w:rPr>
          <w:rFonts w:ascii="SimSun" w:hAnsi="SimSun" w:hint="eastAsia"/>
          <w:sz w:val="21"/>
        </w:rPr>
        <w:t>拉丁美洲</w:t>
      </w:r>
      <w:r w:rsidR="00EB3C76" w:rsidRPr="00052246">
        <w:rPr>
          <w:rFonts w:ascii="SimSun" w:hAnsi="SimSun" w:hint="eastAsia"/>
          <w:sz w:val="21"/>
        </w:rPr>
        <w:t>及</w:t>
      </w:r>
      <w:r w:rsidRPr="00052246">
        <w:rPr>
          <w:rFonts w:ascii="SimSun" w:hAnsi="SimSun" w:hint="eastAsia"/>
          <w:sz w:val="21"/>
        </w:rPr>
        <w:t>加勒比地区局加勒比科科长</w:t>
      </w:r>
      <w:r w:rsidRPr="00052246">
        <w:rPr>
          <w:rFonts w:ascii="SimSun" w:hAnsi="SimSun" w:hint="eastAsia"/>
          <w:sz w:val="21"/>
          <w:lang w:val="es-ES"/>
        </w:rPr>
        <w:t>）</w:t>
      </w:r>
    </w:p>
    <w:p w:rsidR="006509D9" w:rsidRPr="004C65A9" w:rsidRDefault="001D1230" w:rsidP="002D00E2">
      <w:pPr>
        <w:keepNext/>
        <w:spacing w:beforeLines="200" w:before="480" w:afterLines="100" w:after="240" w:line="340" w:lineRule="atLeast"/>
        <w:jc w:val="center"/>
        <w:rPr>
          <w:rFonts w:ascii="KaiTi" w:eastAsia="KaiTi" w:hAnsi="KaiTi" w:cs="SimHei"/>
          <w:bCs/>
          <w:sz w:val="21"/>
          <w:szCs w:val="21"/>
          <w:lang w:val="es-ES"/>
        </w:rPr>
      </w:pPr>
      <w:r w:rsidRPr="002D00E2">
        <w:rPr>
          <w:rFonts w:ascii="KaiTi" w:eastAsia="KaiTi" w:hAnsi="KaiTi" w:cs="SimHei" w:hint="eastAsia"/>
          <w:bCs/>
          <w:sz w:val="21"/>
          <w:szCs w:val="21"/>
        </w:rPr>
        <w:t>第五条</w:t>
      </w:r>
      <w:r w:rsidR="002D00E2" w:rsidRPr="002D00E2">
        <w:rPr>
          <w:rFonts w:ascii="KaiTi" w:eastAsia="KaiTi" w:hAnsi="KaiTi" w:cs="SimHei"/>
          <w:bCs/>
          <w:sz w:val="21"/>
          <w:szCs w:val="21"/>
        </w:rPr>
        <w:t xml:space="preserve">　</w:t>
      </w:r>
      <w:r w:rsidR="00641957" w:rsidRPr="002D00E2">
        <w:rPr>
          <w:rFonts w:ascii="KaiTi" w:eastAsia="KaiTi" w:hAnsi="KaiTi" w:cs="SimHei" w:hint="eastAsia"/>
          <w:bCs/>
          <w:sz w:val="21"/>
          <w:szCs w:val="21"/>
        </w:rPr>
        <w:t>协定</w:t>
      </w:r>
      <w:r w:rsidRPr="002D00E2">
        <w:rPr>
          <w:rFonts w:ascii="KaiTi" w:eastAsia="KaiTi" w:hAnsi="KaiTi" w:cs="SimHei" w:hint="eastAsia"/>
          <w:bCs/>
          <w:sz w:val="21"/>
          <w:szCs w:val="21"/>
        </w:rPr>
        <w:t>的修改</w:t>
      </w:r>
    </w:p>
    <w:p w:rsidR="006509D9" w:rsidRPr="004C65A9" w:rsidRDefault="000D6F75" w:rsidP="002D00E2">
      <w:pPr>
        <w:overflowPunct w:val="0"/>
        <w:spacing w:afterLines="50" w:after="120" w:line="340" w:lineRule="atLeast"/>
        <w:ind w:firstLineChars="200" w:firstLine="420"/>
        <w:jc w:val="both"/>
        <w:rPr>
          <w:rFonts w:ascii="SimSun" w:hAnsi="SimSun"/>
          <w:sz w:val="21"/>
          <w:szCs w:val="22"/>
          <w:lang w:val="es-ES"/>
        </w:rPr>
      </w:pPr>
      <w:r w:rsidRPr="00052246">
        <w:rPr>
          <w:rFonts w:ascii="SimSun" w:hAnsi="SimSun" w:hint="eastAsia"/>
          <w:sz w:val="21"/>
          <w:szCs w:val="22"/>
        </w:rPr>
        <w:t>经双方书面同意</w:t>
      </w:r>
      <w:r w:rsidRPr="004C65A9">
        <w:rPr>
          <w:rFonts w:ascii="SimSun" w:hAnsi="SimSun" w:hint="eastAsia"/>
          <w:sz w:val="21"/>
          <w:szCs w:val="22"/>
          <w:lang w:val="es-ES"/>
        </w:rPr>
        <w:t>，</w:t>
      </w:r>
      <w:r w:rsidRPr="00052246">
        <w:rPr>
          <w:rFonts w:ascii="SimSun" w:hAnsi="SimSun" w:hint="eastAsia"/>
          <w:sz w:val="21"/>
          <w:szCs w:val="22"/>
        </w:rPr>
        <w:t>可对本</w:t>
      </w:r>
      <w:r w:rsidR="00641957" w:rsidRPr="00052246">
        <w:rPr>
          <w:rFonts w:ascii="SimSun" w:hAnsi="SimSun" w:hint="eastAsia"/>
          <w:sz w:val="21"/>
          <w:szCs w:val="22"/>
        </w:rPr>
        <w:t>协定</w:t>
      </w:r>
      <w:r w:rsidRPr="00052246">
        <w:rPr>
          <w:rFonts w:ascii="SimSun" w:hAnsi="SimSun" w:hint="eastAsia"/>
          <w:sz w:val="21"/>
          <w:szCs w:val="22"/>
        </w:rPr>
        <w:t>进行修改。</w:t>
      </w:r>
    </w:p>
    <w:p w:rsidR="006509D9" w:rsidRPr="004C65A9" w:rsidRDefault="000D6F75" w:rsidP="002D00E2">
      <w:pPr>
        <w:keepNext/>
        <w:spacing w:beforeLines="200" w:before="480" w:afterLines="100" w:after="240" w:line="340" w:lineRule="atLeast"/>
        <w:jc w:val="center"/>
        <w:rPr>
          <w:rFonts w:ascii="KaiTi" w:eastAsia="KaiTi" w:hAnsi="KaiTi" w:cs="SimHei"/>
          <w:bCs/>
          <w:sz w:val="21"/>
          <w:szCs w:val="21"/>
          <w:lang w:val="es-ES"/>
        </w:rPr>
      </w:pPr>
      <w:r w:rsidRPr="002D00E2">
        <w:rPr>
          <w:rFonts w:ascii="KaiTi" w:eastAsia="KaiTi" w:hAnsi="KaiTi" w:cs="SimHei" w:hint="eastAsia"/>
          <w:bCs/>
          <w:sz w:val="21"/>
          <w:szCs w:val="21"/>
        </w:rPr>
        <w:t>第六条</w:t>
      </w:r>
      <w:r w:rsidR="002D00E2" w:rsidRPr="002D00E2">
        <w:rPr>
          <w:rFonts w:ascii="KaiTi" w:eastAsia="KaiTi" w:hAnsi="KaiTi" w:cs="SimHei"/>
          <w:bCs/>
          <w:sz w:val="21"/>
          <w:szCs w:val="21"/>
        </w:rPr>
        <w:t xml:space="preserve">　</w:t>
      </w:r>
      <w:r w:rsidR="00641957" w:rsidRPr="002D00E2">
        <w:rPr>
          <w:rFonts w:ascii="KaiTi" w:eastAsia="KaiTi" w:hAnsi="KaiTi" w:cs="SimHei" w:hint="eastAsia"/>
          <w:bCs/>
          <w:sz w:val="21"/>
          <w:szCs w:val="21"/>
        </w:rPr>
        <w:t>协定</w:t>
      </w:r>
      <w:r w:rsidRPr="002D00E2">
        <w:rPr>
          <w:rFonts w:ascii="KaiTi" w:eastAsia="KaiTi" w:hAnsi="KaiTi" w:cs="SimHei" w:hint="eastAsia"/>
          <w:bCs/>
          <w:sz w:val="21"/>
          <w:szCs w:val="21"/>
        </w:rPr>
        <w:t>的终止</w:t>
      </w:r>
    </w:p>
    <w:p w:rsidR="006509D9" w:rsidRPr="00052246" w:rsidRDefault="000D6F75" w:rsidP="002D00E2">
      <w:pPr>
        <w:overflowPunct w:val="0"/>
        <w:spacing w:afterLines="50" w:after="120" w:line="340" w:lineRule="atLeast"/>
        <w:ind w:firstLineChars="200" w:firstLine="420"/>
        <w:jc w:val="both"/>
        <w:rPr>
          <w:rFonts w:ascii="SimSun" w:hAnsi="SimSun"/>
          <w:sz w:val="21"/>
          <w:szCs w:val="22"/>
        </w:rPr>
      </w:pPr>
      <w:r w:rsidRPr="00052246">
        <w:rPr>
          <w:rFonts w:ascii="SimSun" w:hAnsi="SimSun" w:hint="eastAsia"/>
          <w:sz w:val="21"/>
          <w:szCs w:val="22"/>
        </w:rPr>
        <w:t>任何一方均可终止本</w:t>
      </w:r>
      <w:r w:rsidR="00641957" w:rsidRPr="00052246">
        <w:rPr>
          <w:rFonts w:ascii="SimSun" w:hAnsi="SimSun" w:hint="eastAsia"/>
          <w:sz w:val="21"/>
          <w:szCs w:val="22"/>
        </w:rPr>
        <w:t>协定</w:t>
      </w:r>
      <w:r w:rsidRPr="004C65A9">
        <w:rPr>
          <w:rFonts w:ascii="SimSun" w:hAnsi="SimSun" w:hint="eastAsia"/>
          <w:sz w:val="21"/>
          <w:szCs w:val="22"/>
          <w:lang w:val="es-ES"/>
        </w:rPr>
        <w:t>，</w:t>
      </w:r>
      <w:r w:rsidRPr="00052246">
        <w:rPr>
          <w:rFonts w:ascii="SimSun" w:hAnsi="SimSun" w:hint="eastAsia"/>
          <w:sz w:val="21"/>
          <w:szCs w:val="22"/>
        </w:rPr>
        <w:t>但须提前六个月发出书面通知。如果一方决定终止本</w:t>
      </w:r>
      <w:r w:rsidR="00641957" w:rsidRPr="00052246">
        <w:rPr>
          <w:rFonts w:ascii="SimSun" w:hAnsi="SimSun" w:hint="eastAsia"/>
          <w:sz w:val="21"/>
          <w:szCs w:val="22"/>
        </w:rPr>
        <w:t>协定</w:t>
      </w:r>
      <w:r w:rsidRPr="00052246">
        <w:rPr>
          <w:rFonts w:ascii="SimSun" w:hAnsi="SimSun" w:hint="eastAsia"/>
          <w:sz w:val="21"/>
          <w:szCs w:val="22"/>
        </w:rPr>
        <w:t>，此前在根据本</w:t>
      </w:r>
      <w:r w:rsidR="00641957" w:rsidRPr="00052246">
        <w:rPr>
          <w:rFonts w:ascii="SimSun" w:hAnsi="SimSun" w:hint="eastAsia"/>
          <w:sz w:val="21"/>
          <w:szCs w:val="22"/>
        </w:rPr>
        <w:t>协定</w:t>
      </w:r>
      <w:r w:rsidRPr="00052246">
        <w:rPr>
          <w:rFonts w:ascii="SimSun" w:hAnsi="SimSun" w:hint="eastAsia"/>
          <w:sz w:val="21"/>
          <w:szCs w:val="22"/>
        </w:rPr>
        <w:t>商定执行的项目下所承诺的义务不受</w:t>
      </w:r>
      <w:r w:rsidR="00EF14BA" w:rsidRPr="00052246">
        <w:rPr>
          <w:rFonts w:ascii="SimSun" w:hAnsi="SimSun" w:hint="eastAsia"/>
          <w:sz w:val="21"/>
          <w:szCs w:val="22"/>
        </w:rPr>
        <w:t>此种决定的</w:t>
      </w:r>
      <w:r w:rsidRPr="00052246">
        <w:rPr>
          <w:rFonts w:ascii="SimSun" w:hAnsi="SimSun" w:hint="eastAsia"/>
          <w:sz w:val="21"/>
          <w:szCs w:val="22"/>
        </w:rPr>
        <w:t>影响。</w:t>
      </w:r>
    </w:p>
    <w:p w:rsidR="006509D9" w:rsidRPr="002D00E2" w:rsidRDefault="000D6F75" w:rsidP="002D00E2">
      <w:pPr>
        <w:keepNext/>
        <w:spacing w:beforeLines="200" w:before="480" w:afterLines="100" w:after="240" w:line="340" w:lineRule="atLeast"/>
        <w:jc w:val="center"/>
        <w:rPr>
          <w:rFonts w:ascii="KaiTi" w:eastAsia="KaiTi" w:hAnsi="KaiTi" w:cs="SimHei"/>
          <w:bCs/>
          <w:sz w:val="21"/>
          <w:szCs w:val="21"/>
        </w:rPr>
      </w:pPr>
      <w:r w:rsidRPr="002D00E2">
        <w:rPr>
          <w:rFonts w:ascii="KaiTi" w:eastAsia="KaiTi" w:hAnsi="KaiTi" w:cs="SimHei" w:hint="eastAsia"/>
          <w:bCs/>
          <w:sz w:val="21"/>
          <w:szCs w:val="21"/>
        </w:rPr>
        <w:t>第七条</w:t>
      </w:r>
      <w:r w:rsidR="002D00E2" w:rsidRPr="002D00E2">
        <w:rPr>
          <w:rFonts w:ascii="KaiTi" w:eastAsia="KaiTi" w:hAnsi="KaiTi" w:cs="SimHei"/>
          <w:bCs/>
          <w:sz w:val="21"/>
          <w:szCs w:val="21"/>
        </w:rPr>
        <w:t xml:space="preserve">　</w:t>
      </w:r>
      <w:r w:rsidRPr="002D00E2">
        <w:rPr>
          <w:rFonts w:ascii="KaiTi" w:eastAsia="KaiTi" w:hAnsi="KaiTi" w:cs="SimHei" w:hint="eastAsia"/>
          <w:bCs/>
          <w:sz w:val="21"/>
          <w:szCs w:val="21"/>
        </w:rPr>
        <w:t>生</w:t>
      </w:r>
      <w:r w:rsidR="005175F0">
        <w:rPr>
          <w:rFonts w:ascii="KaiTi" w:eastAsia="KaiTi" w:hAnsi="KaiTi" w:cs="SimHei" w:hint="eastAsia"/>
          <w:bCs/>
          <w:sz w:val="21"/>
          <w:szCs w:val="21"/>
        </w:rPr>
        <w:t xml:space="preserve">　</w:t>
      </w:r>
      <w:r w:rsidRPr="002D00E2">
        <w:rPr>
          <w:rFonts w:ascii="KaiTi" w:eastAsia="KaiTi" w:hAnsi="KaiTi" w:cs="SimHei" w:hint="eastAsia"/>
          <w:bCs/>
          <w:sz w:val="21"/>
          <w:szCs w:val="21"/>
        </w:rPr>
        <w:t>效</w:t>
      </w:r>
    </w:p>
    <w:p w:rsidR="006509D9" w:rsidRPr="00052246" w:rsidRDefault="00997E08" w:rsidP="002D00E2">
      <w:pPr>
        <w:overflowPunct w:val="0"/>
        <w:spacing w:afterLines="50" w:after="120" w:line="340" w:lineRule="atLeast"/>
        <w:ind w:firstLineChars="200" w:firstLine="420"/>
        <w:jc w:val="both"/>
        <w:rPr>
          <w:rFonts w:ascii="SimSun" w:hAnsi="SimSun"/>
          <w:sz w:val="21"/>
          <w:szCs w:val="22"/>
        </w:rPr>
      </w:pPr>
      <w:r w:rsidRPr="00052246">
        <w:rPr>
          <w:rFonts w:ascii="SimSun" w:hAnsi="SimSun" w:hint="eastAsia"/>
          <w:sz w:val="21"/>
        </w:rPr>
        <w:t>本</w:t>
      </w:r>
      <w:r w:rsidR="00641957" w:rsidRPr="00052246">
        <w:rPr>
          <w:rFonts w:ascii="SimSun" w:hAnsi="SimSun" w:hint="eastAsia"/>
          <w:sz w:val="21"/>
        </w:rPr>
        <w:t>协定</w:t>
      </w:r>
      <w:r w:rsidRPr="00052246">
        <w:rPr>
          <w:rFonts w:ascii="SimSun" w:hAnsi="SimSun" w:hint="eastAsia"/>
          <w:sz w:val="21"/>
        </w:rPr>
        <w:t>经加</w:t>
      </w:r>
      <w:r w:rsidRPr="00052246">
        <w:rPr>
          <w:rFonts w:ascii="SimSun" w:hAnsi="SimSun" w:hint="eastAsia"/>
          <w:sz w:val="21"/>
          <w:szCs w:val="22"/>
        </w:rPr>
        <w:t>共体秘书长和</w:t>
      </w:r>
      <w:r w:rsidR="00097228" w:rsidRPr="00052246">
        <w:rPr>
          <w:rFonts w:ascii="SimSun" w:hAnsi="SimSun" w:hint="eastAsia"/>
          <w:sz w:val="21"/>
          <w:szCs w:val="22"/>
        </w:rPr>
        <w:t>产权组织总干事</w:t>
      </w:r>
      <w:r w:rsidR="00A52162" w:rsidRPr="00052246">
        <w:rPr>
          <w:rFonts w:ascii="SimSun" w:hAnsi="SimSun" w:hint="eastAsia"/>
          <w:sz w:val="21"/>
          <w:szCs w:val="22"/>
        </w:rPr>
        <w:t>签字</w:t>
      </w:r>
      <w:r w:rsidRPr="00052246">
        <w:rPr>
          <w:rFonts w:ascii="SimSun" w:hAnsi="SimSun" w:hint="eastAsia"/>
          <w:sz w:val="21"/>
          <w:szCs w:val="22"/>
        </w:rPr>
        <w:t>后生效。</w:t>
      </w:r>
    </w:p>
    <w:p w:rsidR="006509D9" w:rsidRPr="002D00E2" w:rsidRDefault="00997E08" w:rsidP="002D00E2">
      <w:pPr>
        <w:keepNext/>
        <w:spacing w:beforeLines="200" w:before="480" w:afterLines="100" w:after="240" w:line="340" w:lineRule="atLeast"/>
        <w:jc w:val="center"/>
        <w:rPr>
          <w:rFonts w:ascii="KaiTi" w:eastAsia="KaiTi" w:hAnsi="KaiTi" w:cs="SimHei"/>
          <w:bCs/>
          <w:sz w:val="21"/>
          <w:szCs w:val="21"/>
        </w:rPr>
      </w:pPr>
      <w:r w:rsidRPr="002D00E2">
        <w:rPr>
          <w:rFonts w:ascii="KaiTi" w:eastAsia="KaiTi" w:hAnsi="KaiTi" w:cs="SimHei" w:hint="eastAsia"/>
          <w:bCs/>
          <w:sz w:val="21"/>
          <w:szCs w:val="21"/>
        </w:rPr>
        <w:t>第八条</w:t>
      </w:r>
      <w:r w:rsidR="002D00E2" w:rsidRPr="002D00E2">
        <w:rPr>
          <w:rFonts w:ascii="KaiTi" w:eastAsia="KaiTi" w:hAnsi="KaiTi" w:cs="SimHei"/>
          <w:bCs/>
          <w:sz w:val="21"/>
          <w:szCs w:val="21"/>
        </w:rPr>
        <w:t xml:space="preserve">　</w:t>
      </w:r>
      <w:r w:rsidRPr="002D00E2">
        <w:rPr>
          <w:rFonts w:ascii="KaiTi" w:eastAsia="KaiTi" w:hAnsi="KaiTi" w:cs="SimHei" w:hint="eastAsia"/>
          <w:bCs/>
          <w:sz w:val="21"/>
          <w:szCs w:val="21"/>
        </w:rPr>
        <w:t>争议解决</w:t>
      </w:r>
    </w:p>
    <w:p w:rsidR="00997E08" w:rsidRPr="00052246" w:rsidRDefault="00320F9D" w:rsidP="002D00E2">
      <w:pPr>
        <w:overflowPunct w:val="0"/>
        <w:spacing w:afterLines="50" w:after="120" w:line="340" w:lineRule="atLeast"/>
        <w:ind w:firstLineChars="200" w:firstLine="420"/>
        <w:jc w:val="both"/>
        <w:rPr>
          <w:rFonts w:ascii="SimSun" w:hAnsi="SimSun"/>
          <w:sz w:val="21"/>
          <w:szCs w:val="22"/>
        </w:rPr>
      </w:pPr>
      <w:r w:rsidRPr="00052246">
        <w:rPr>
          <w:rFonts w:ascii="SimSun" w:hAnsi="SimSun" w:hint="eastAsia"/>
          <w:sz w:val="21"/>
          <w:szCs w:val="22"/>
        </w:rPr>
        <w:t>双方应努力通过友好协商，解决</w:t>
      </w:r>
      <w:r w:rsidR="00997E08" w:rsidRPr="00052246">
        <w:rPr>
          <w:rFonts w:ascii="SimSun" w:hAnsi="SimSun" w:hint="eastAsia"/>
          <w:sz w:val="21"/>
        </w:rPr>
        <w:t>因执行</w:t>
      </w:r>
      <w:r w:rsidR="00997E08" w:rsidRPr="00052246">
        <w:rPr>
          <w:rFonts w:ascii="SimSun" w:hAnsi="SimSun" w:hint="eastAsia"/>
          <w:sz w:val="21"/>
          <w:szCs w:val="22"/>
        </w:rPr>
        <w:t>本</w:t>
      </w:r>
      <w:r w:rsidR="00641957" w:rsidRPr="00052246">
        <w:rPr>
          <w:rFonts w:ascii="SimSun" w:hAnsi="SimSun" w:hint="eastAsia"/>
          <w:sz w:val="21"/>
          <w:szCs w:val="22"/>
        </w:rPr>
        <w:t>协定</w:t>
      </w:r>
      <w:r w:rsidR="00997E08" w:rsidRPr="00052246">
        <w:rPr>
          <w:rFonts w:ascii="SimSun" w:hAnsi="SimSun" w:hint="eastAsia"/>
          <w:sz w:val="21"/>
          <w:szCs w:val="22"/>
        </w:rPr>
        <w:t>而</w:t>
      </w:r>
      <w:r w:rsidR="00F70238" w:rsidRPr="00052246">
        <w:rPr>
          <w:rFonts w:ascii="SimSun" w:hAnsi="SimSun" w:hint="eastAsia"/>
          <w:sz w:val="21"/>
          <w:szCs w:val="22"/>
        </w:rPr>
        <w:t>产生</w:t>
      </w:r>
      <w:r w:rsidR="00997E08" w:rsidRPr="00052246">
        <w:rPr>
          <w:rFonts w:ascii="SimSun" w:hAnsi="SimSun" w:hint="eastAsia"/>
          <w:sz w:val="21"/>
          <w:szCs w:val="22"/>
        </w:rPr>
        <w:t>的或与执行本</w:t>
      </w:r>
      <w:r w:rsidR="00641957" w:rsidRPr="00052246">
        <w:rPr>
          <w:rFonts w:ascii="SimSun" w:hAnsi="SimSun" w:hint="eastAsia"/>
          <w:sz w:val="21"/>
          <w:szCs w:val="22"/>
        </w:rPr>
        <w:t>协定</w:t>
      </w:r>
      <w:r w:rsidR="00997E08" w:rsidRPr="00052246">
        <w:rPr>
          <w:rFonts w:ascii="SimSun" w:hAnsi="SimSun" w:hint="eastAsia"/>
          <w:sz w:val="21"/>
          <w:szCs w:val="22"/>
        </w:rPr>
        <w:t>相关的任何分歧或争议。</w:t>
      </w:r>
    </w:p>
    <w:p w:rsidR="006509D9" w:rsidRPr="00052246" w:rsidRDefault="00320F9D" w:rsidP="002D00E2">
      <w:pPr>
        <w:overflowPunct w:val="0"/>
        <w:spacing w:afterLines="50" w:after="120" w:line="340" w:lineRule="atLeast"/>
        <w:ind w:firstLineChars="200" w:firstLine="420"/>
        <w:jc w:val="both"/>
        <w:rPr>
          <w:rFonts w:ascii="SimSun" w:hAnsi="SimSun"/>
          <w:sz w:val="21"/>
          <w:szCs w:val="22"/>
        </w:rPr>
      </w:pPr>
      <w:r w:rsidRPr="00052246">
        <w:rPr>
          <w:rFonts w:ascii="SimSun" w:hAnsi="SimSun" w:hint="eastAsia"/>
          <w:sz w:val="21"/>
          <w:szCs w:val="22"/>
        </w:rPr>
        <w:t>本合作</w:t>
      </w:r>
      <w:r w:rsidR="00641957" w:rsidRPr="00052246">
        <w:rPr>
          <w:rFonts w:ascii="SimSun" w:hAnsi="SimSun" w:hint="eastAsia"/>
          <w:sz w:val="21"/>
          <w:szCs w:val="22"/>
        </w:rPr>
        <w:t>协定</w:t>
      </w:r>
      <w:r w:rsidR="001F160A" w:rsidRPr="00052246">
        <w:rPr>
          <w:rFonts w:ascii="SimSun" w:hAnsi="SimSun" w:hint="eastAsia"/>
          <w:sz w:val="21"/>
          <w:szCs w:val="22"/>
        </w:rPr>
        <w:t>正本</w:t>
      </w:r>
      <w:r w:rsidRPr="00052246">
        <w:rPr>
          <w:rFonts w:ascii="SimSun" w:hAnsi="SimSun" w:hint="eastAsia"/>
          <w:sz w:val="21"/>
          <w:szCs w:val="22"/>
        </w:rPr>
        <w:t>一式两份，经双方</w:t>
      </w:r>
      <w:r w:rsidR="00A52162" w:rsidRPr="00052246">
        <w:rPr>
          <w:rFonts w:ascii="SimSun" w:hAnsi="SimSun" w:hint="eastAsia"/>
          <w:sz w:val="21"/>
          <w:szCs w:val="22"/>
        </w:rPr>
        <w:t>签字</w:t>
      </w:r>
      <w:r w:rsidRPr="00052246">
        <w:rPr>
          <w:rFonts w:ascii="SimSun" w:hAnsi="SimSun" w:hint="eastAsia"/>
          <w:sz w:val="21"/>
          <w:szCs w:val="22"/>
        </w:rPr>
        <w:t>，以资证明。</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ory Organizations"/>
        <w:tblDescription w:val="CARICOM and WIPO"/>
      </w:tblPr>
      <w:tblGrid>
        <w:gridCol w:w="4672"/>
        <w:gridCol w:w="4673"/>
      </w:tblGrid>
      <w:tr w:rsidR="0086335C" w:rsidRPr="00052246" w:rsidTr="00C32330">
        <w:trPr>
          <w:trHeight w:val="1296"/>
          <w:tblHeader/>
        </w:trPr>
        <w:tc>
          <w:tcPr>
            <w:tcW w:w="4672" w:type="dxa"/>
          </w:tcPr>
          <w:p w:rsidR="0086335C" w:rsidRPr="00052246" w:rsidRDefault="000E33B8" w:rsidP="00AD1543">
            <w:pPr>
              <w:spacing w:line="340" w:lineRule="atLeast"/>
              <w:rPr>
                <w:rFonts w:ascii="SimSun" w:hAnsi="SimSun"/>
                <w:sz w:val="21"/>
                <w:szCs w:val="22"/>
              </w:rPr>
            </w:pPr>
            <w:r w:rsidRPr="00052246">
              <w:rPr>
                <w:rFonts w:ascii="SimSun" w:hAnsi="SimSun" w:hint="eastAsia"/>
                <w:sz w:val="21"/>
                <w:szCs w:val="22"/>
              </w:rPr>
              <w:t>加勒比共同体（加共体）代表</w:t>
            </w:r>
          </w:p>
        </w:tc>
        <w:tc>
          <w:tcPr>
            <w:tcW w:w="4673" w:type="dxa"/>
          </w:tcPr>
          <w:p w:rsidR="0086335C" w:rsidRPr="00052246" w:rsidRDefault="000E33B8" w:rsidP="00AD1543">
            <w:pPr>
              <w:spacing w:line="340" w:lineRule="atLeast"/>
              <w:rPr>
                <w:rFonts w:ascii="SimSun" w:hAnsi="SimSun"/>
                <w:sz w:val="21"/>
                <w:szCs w:val="22"/>
              </w:rPr>
            </w:pPr>
            <w:r w:rsidRPr="00052246">
              <w:rPr>
                <w:rFonts w:ascii="SimSun" w:hAnsi="SimSun" w:hint="eastAsia"/>
                <w:sz w:val="21"/>
                <w:szCs w:val="22"/>
              </w:rPr>
              <w:t>世界知识产权组织（产权组织）代表</w:t>
            </w:r>
          </w:p>
        </w:tc>
      </w:tr>
      <w:tr w:rsidR="00F173D9" w:rsidRPr="00052246" w:rsidTr="00C32330">
        <w:trPr>
          <w:trHeight w:val="288"/>
        </w:trPr>
        <w:tc>
          <w:tcPr>
            <w:tcW w:w="4672" w:type="dxa"/>
          </w:tcPr>
          <w:p w:rsidR="00F173D9" w:rsidRPr="00052246" w:rsidRDefault="008B1EB8" w:rsidP="00AD1543">
            <w:pPr>
              <w:spacing w:line="340" w:lineRule="atLeast"/>
              <w:rPr>
                <w:rFonts w:ascii="SimSun" w:hAnsi="SimSun"/>
                <w:sz w:val="21"/>
                <w:szCs w:val="22"/>
              </w:rPr>
            </w:pPr>
            <w:r w:rsidRPr="008B1EB8">
              <w:rPr>
                <w:rFonts w:ascii="SimSun" w:hAnsi="SimSun" w:hint="eastAsia"/>
                <w:sz w:val="21"/>
                <w:szCs w:val="22"/>
              </w:rPr>
              <w:t>欧文</w:t>
            </w:r>
            <w:r>
              <w:rPr>
                <w:rFonts w:ascii="SimSun" w:hAnsi="SimSun" w:hint="eastAsia"/>
                <w:sz w:val="21"/>
                <w:szCs w:val="22"/>
              </w:rPr>
              <w:t>·</w:t>
            </w:r>
            <w:r w:rsidRPr="008B1EB8">
              <w:rPr>
                <w:rFonts w:ascii="SimSun" w:hAnsi="SimSun" w:hint="eastAsia"/>
                <w:sz w:val="21"/>
                <w:szCs w:val="22"/>
              </w:rPr>
              <w:t>拉罗克</w:t>
            </w:r>
            <w:r w:rsidR="00B8224D" w:rsidRPr="00052246">
              <w:rPr>
                <w:rFonts w:ascii="SimSun" w:hAnsi="SimSun" w:hint="eastAsia"/>
                <w:sz w:val="21"/>
                <w:szCs w:val="22"/>
              </w:rPr>
              <w:t>先生阁下</w:t>
            </w:r>
          </w:p>
        </w:tc>
        <w:tc>
          <w:tcPr>
            <w:tcW w:w="4673" w:type="dxa"/>
          </w:tcPr>
          <w:p w:rsidR="00F173D9" w:rsidRPr="00052246" w:rsidRDefault="00D5668B" w:rsidP="00AD1543">
            <w:pPr>
              <w:spacing w:line="340" w:lineRule="atLeast"/>
              <w:rPr>
                <w:rFonts w:ascii="SimSun" w:hAnsi="SimSun"/>
                <w:sz w:val="21"/>
                <w:szCs w:val="22"/>
              </w:rPr>
            </w:pPr>
            <w:r w:rsidRPr="00052246">
              <w:rPr>
                <w:rFonts w:ascii="SimSun" w:hAnsi="SimSun"/>
                <w:sz w:val="21"/>
                <w:szCs w:val="22"/>
              </w:rPr>
              <w:t>[</w:t>
            </w:r>
            <w:r w:rsidR="00B8224D" w:rsidRPr="00052246">
              <w:rPr>
                <w:rFonts w:ascii="SimSun" w:hAnsi="SimSun" w:hint="eastAsia"/>
                <w:sz w:val="21"/>
                <w:szCs w:val="22"/>
              </w:rPr>
              <w:t>姓名</w:t>
            </w:r>
            <w:r w:rsidR="0034218A" w:rsidRPr="00052246">
              <w:rPr>
                <w:rFonts w:ascii="SimSun" w:hAnsi="SimSun"/>
                <w:sz w:val="21"/>
                <w:szCs w:val="22"/>
              </w:rPr>
              <w:t>]</w:t>
            </w:r>
            <w:r w:rsidR="00B8224D" w:rsidRPr="00052246">
              <w:rPr>
                <w:rFonts w:ascii="SimSun" w:hAnsi="SimSun" w:hint="eastAsia"/>
                <w:sz w:val="21"/>
                <w:szCs w:val="22"/>
              </w:rPr>
              <w:t>先生</w:t>
            </w:r>
          </w:p>
        </w:tc>
      </w:tr>
      <w:tr w:rsidR="00F173D9" w:rsidRPr="00052246" w:rsidTr="00DE0562">
        <w:trPr>
          <w:trHeight w:val="506"/>
        </w:trPr>
        <w:tc>
          <w:tcPr>
            <w:tcW w:w="4672" w:type="dxa"/>
          </w:tcPr>
          <w:p w:rsidR="00F173D9" w:rsidRPr="00052246" w:rsidRDefault="00B8224D" w:rsidP="00AD1543">
            <w:pPr>
              <w:spacing w:line="340" w:lineRule="atLeast"/>
              <w:rPr>
                <w:rFonts w:ascii="SimSun" w:hAnsi="SimSun"/>
                <w:sz w:val="21"/>
                <w:szCs w:val="22"/>
              </w:rPr>
            </w:pPr>
            <w:r w:rsidRPr="00052246">
              <w:rPr>
                <w:rFonts w:ascii="SimSun" w:hAnsi="SimSun" w:hint="eastAsia"/>
                <w:sz w:val="21"/>
                <w:szCs w:val="22"/>
              </w:rPr>
              <w:t>秘书长</w:t>
            </w:r>
          </w:p>
        </w:tc>
        <w:tc>
          <w:tcPr>
            <w:tcW w:w="4673" w:type="dxa"/>
          </w:tcPr>
          <w:p w:rsidR="00F173D9" w:rsidRPr="00052246" w:rsidRDefault="00071AEF" w:rsidP="00AD1543">
            <w:pPr>
              <w:spacing w:line="340" w:lineRule="atLeast"/>
              <w:rPr>
                <w:rFonts w:ascii="SimSun" w:hAnsi="SimSun"/>
                <w:sz w:val="21"/>
                <w:szCs w:val="22"/>
              </w:rPr>
            </w:pPr>
            <w:r w:rsidRPr="00052246">
              <w:rPr>
                <w:rFonts w:ascii="SimSun" w:hAnsi="SimSun" w:hint="eastAsia"/>
                <w:sz w:val="21"/>
                <w:szCs w:val="22"/>
              </w:rPr>
              <w:t>总干事</w:t>
            </w:r>
          </w:p>
        </w:tc>
      </w:tr>
      <w:tr w:rsidR="00F173D9" w:rsidRPr="00052246" w:rsidTr="00DE0562">
        <w:trPr>
          <w:trHeight w:val="506"/>
        </w:trPr>
        <w:tc>
          <w:tcPr>
            <w:tcW w:w="4672" w:type="dxa"/>
          </w:tcPr>
          <w:p w:rsidR="00F173D9" w:rsidRPr="00052246" w:rsidRDefault="00B8224D" w:rsidP="00AD1543">
            <w:pPr>
              <w:spacing w:line="340" w:lineRule="atLeast"/>
              <w:rPr>
                <w:rFonts w:ascii="SimSun" w:hAnsi="SimSun"/>
                <w:sz w:val="21"/>
                <w:szCs w:val="22"/>
              </w:rPr>
            </w:pPr>
            <w:r w:rsidRPr="00052246">
              <w:rPr>
                <w:rFonts w:ascii="SimSun" w:hAnsi="SimSun" w:hint="eastAsia"/>
                <w:sz w:val="21"/>
                <w:szCs w:val="22"/>
              </w:rPr>
              <w:t>地点：</w:t>
            </w:r>
          </w:p>
        </w:tc>
        <w:tc>
          <w:tcPr>
            <w:tcW w:w="4673" w:type="dxa"/>
          </w:tcPr>
          <w:p w:rsidR="00F173D9" w:rsidRPr="00052246" w:rsidRDefault="00B8224D" w:rsidP="00AD1543">
            <w:pPr>
              <w:spacing w:line="340" w:lineRule="atLeast"/>
              <w:rPr>
                <w:rFonts w:ascii="SimSun" w:hAnsi="SimSun"/>
                <w:sz w:val="21"/>
                <w:szCs w:val="22"/>
              </w:rPr>
            </w:pPr>
            <w:r w:rsidRPr="00052246">
              <w:rPr>
                <w:rFonts w:ascii="SimSun" w:hAnsi="SimSun" w:hint="eastAsia"/>
                <w:sz w:val="21"/>
                <w:szCs w:val="22"/>
              </w:rPr>
              <w:t>地点：</w:t>
            </w:r>
          </w:p>
        </w:tc>
      </w:tr>
      <w:tr w:rsidR="00F173D9" w:rsidRPr="00052246" w:rsidTr="00DE0562">
        <w:trPr>
          <w:trHeight w:val="506"/>
        </w:trPr>
        <w:tc>
          <w:tcPr>
            <w:tcW w:w="4672" w:type="dxa"/>
          </w:tcPr>
          <w:p w:rsidR="00F173D9" w:rsidRPr="00052246" w:rsidRDefault="00B8224D" w:rsidP="00AD1543">
            <w:pPr>
              <w:spacing w:line="340" w:lineRule="atLeast"/>
              <w:rPr>
                <w:rFonts w:ascii="SimSun" w:hAnsi="SimSun"/>
                <w:sz w:val="21"/>
                <w:szCs w:val="22"/>
              </w:rPr>
            </w:pPr>
            <w:r w:rsidRPr="00052246">
              <w:rPr>
                <w:rFonts w:ascii="SimSun" w:hAnsi="SimSun" w:hint="eastAsia"/>
                <w:sz w:val="21"/>
                <w:szCs w:val="22"/>
              </w:rPr>
              <w:t>日期：</w:t>
            </w:r>
          </w:p>
        </w:tc>
        <w:tc>
          <w:tcPr>
            <w:tcW w:w="4673" w:type="dxa"/>
          </w:tcPr>
          <w:p w:rsidR="00F173D9" w:rsidRPr="00052246" w:rsidRDefault="00B8224D" w:rsidP="00AD1543">
            <w:pPr>
              <w:spacing w:line="340" w:lineRule="atLeast"/>
              <w:rPr>
                <w:rFonts w:ascii="SimSun" w:hAnsi="SimSun"/>
                <w:sz w:val="21"/>
                <w:szCs w:val="22"/>
              </w:rPr>
            </w:pPr>
            <w:r w:rsidRPr="00052246">
              <w:rPr>
                <w:rFonts w:ascii="SimSun" w:hAnsi="SimSun" w:hint="eastAsia"/>
                <w:sz w:val="21"/>
                <w:szCs w:val="22"/>
              </w:rPr>
              <w:t>日期：</w:t>
            </w:r>
          </w:p>
        </w:tc>
      </w:tr>
    </w:tbl>
    <w:p w:rsidR="001F34A0" w:rsidRPr="00AD1543" w:rsidRDefault="00D5668B" w:rsidP="00AD1543">
      <w:pPr>
        <w:pStyle w:val="ListParagraph"/>
        <w:overflowPunct w:val="0"/>
        <w:adjustRightInd w:val="0"/>
        <w:spacing w:before="720" w:afterLines="50" w:after="120" w:line="340" w:lineRule="atLeast"/>
        <w:ind w:left="5534"/>
        <w:contextualSpacing w:val="0"/>
        <w:jc w:val="both"/>
        <w:rPr>
          <w:rFonts w:ascii="KaiTi" w:eastAsia="KaiTi" w:hAnsi="KaiTi"/>
          <w:iCs/>
          <w:sz w:val="21"/>
          <w:szCs w:val="21"/>
        </w:rPr>
      </w:pPr>
      <w:r w:rsidRPr="00AD1543">
        <w:rPr>
          <w:rFonts w:ascii="KaiTi" w:eastAsia="KaiTi" w:hAnsi="KaiTi" w:hint="eastAsia"/>
          <w:iCs/>
          <w:sz w:val="21"/>
          <w:szCs w:val="21"/>
        </w:rPr>
        <w:t>[后接附件二]</w:t>
      </w:r>
    </w:p>
    <w:p w:rsidR="00AD1543" w:rsidRPr="00AD1543" w:rsidRDefault="00AD1543" w:rsidP="00AD1543">
      <w:pPr>
        <w:pStyle w:val="ListParagraph"/>
        <w:overflowPunct w:val="0"/>
        <w:adjustRightInd w:val="0"/>
        <w:spacing w:before="720" w:afterLines="50" w:after="120" w:line="340" w:lineRule="atLeast"/>
        <w:ind w:left="5534"/>
        <w:contextualSpacing w:val="0"/>
        <w:jc w:val="both"/>
        <w:rPr>
          <w:rFonts w:ascii="KaiTi" w:eastAsia="KaiTi" w:hAnsi="KaiTi"/>
          <w:iCs/>
          <w:sz w:val="21"/>
          <w:szCs w:val="21"/>
        </w:rPr>
        <w:sectPr w:rsidR="00AD1543" w:rsidRPr="00AD1543" w:rsidSect="00C6669D">
          <w:headerReference w:type="default" r:id="rId13"/>
          <w:footerReference w:type="default" r:id="rId14"/>
          <w:headerReference w:type="first" r:id="rId15"/>
          <w:endnotePr>
            <w:numFmt w:val="decimal"/>
          </w:endnotePr>
          <w:pgSz w:w="11907" w:h="16840" w:code="9"/>
          <w:pgMar w:top="567" w:right="1134" w:bottom="1418" w:left="1418" w:header="510" w:footer="1021" w:gutter="0"/>
          <w:pgNumType w:start="1"/>
          <w:cols w:space="720"/>
          <w:titlePg/>
          <w:docGrid w:linePitch="299"/>
        </w:sectPr>
      </w:pPr>
    </w:p>
    <w:tbl>
      <w:tblPr>
        <w:tblpPr w:vertAnchor="page" w:horzAnchor="margin" w:tblpY="1248"/>
        <w:tblOverlap w:val="never"/>
        <w:tblW w:w="9356" w:type="dxa"/>
        <w:tblLayout w:type="fixed"/>
        <w:tblLook w:val="01E0" w:firstRow="1" w:lastRow="1" w:firstColumn="1" w:lastColumn="1" w:noHBand="0" w:noVBand="0"/>
      </w:tblPr>
      <w:tblGrid>
        <w:gridCol w:w="4594"/>
        <w:gridCol w:w="4762"/>
      </w:tblGrid>
      <w:tr w:rsidR="006509D9" w:rsidRPr="008B2CC1" w:rsidTr="00540994">
        <w:trPr>
          <w:trHeight w:hRule="exact" w:val="1508"/>
        </w:trPr>
        <w:tc>
          <w:tcPr>
            <w:tcW w:w="4594" w:type="dxa"/>
            <w:tcMar>
              <w:left w:w="0" w:type="dxa"/>
              <w:bottom w:w="0" w:type="dxa"/>
              <w:right w:w="0" w:type="dxa"/>
            </w:tcMar>
            <w:vAlign w:val="center"/>
          </w:tcPr>
          <w:p w:rsidR="006509D9" w:rsidRPr="008B2CC1" w:rsidRDefault="006509D9" w:rsidP="00540994">
            <w:r>
              <w:rPr>
                <w:noProof/>
                <w:lang w:eastAsia="en-US"/>
              </w:rPr>
              <w:lastRenderedPageBreak/>
              <w:drawing>
                <wp:inline distT="0" distB="0" distL="0" distR="0">
                  <wp:extent cx="1694815" cy="566420"/>
                  <wp:effectExtent l="0" t="0" r="635" b="5080"/>
                  <wp:docPr id="3" name="Imagen 6" descr="LOGO" title="O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CS Portrait Logo (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94815" cy="566420"/>
                          </a:xfrm>
                          <a:prstGeom prst="rect">
                            <a:avLst/>
                          </a:prstGeom>
                        </pic:spPr>
                      </pic:pic>
                    </a:graphicData>
                  </a:graphic>
                </wp:inline>
              </w:drawing>
            </w:r>
          </w:p>
        </w:tc>
        <w:tc>
          <w:tcPr>
            <w:tcW w:w="4762" w:type="dxa"/>
            <w:vMerge w:val="restart"/>
            <w:tcMar>
              <w:left w:w="0" w:type="dxa"/>
              <w:right w:w="0" w:type="dxa"/>
            </w:tcMar>
          </w:tcPr>
          <w:p w:rsidR="006509D9" w:rsidRPr="008B2CC1" w:rsidRDefault="006509D9" w:rsidP="00540994">
            <w:r>
              <w:rPr>
                <w:noProof/>
                <w:lang w:eastAsia="en-US"/>
              </w:rPr>
              <w:drawing>
                <wp:inline distT="0" distB="0" distL="0" distR="0" wp14:anchorId="34F23580" wp14:editId="4AFB3722">
                  <wp:extent cx="1040887" cy="1238250"/>
                  <wp:effectExtent l="0" t="0" r="6985" b="0"/>
                  <wp:docPr id="5" name="Picture 5"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40887" cy="1238250"/>
                          </a:xfrm>
                          <a:prstGeom prst="rect">
                            <a:avLst/>
                          </a:prstGeom>
                          <a:noFill/>
                          <a:ln>
                            <a:noFill/>
                          </a:ln>
                        </pic:spPr>
                      </pic:pic>
                    </a:graphicData>
                  </a:graphic>
                </wp:inline>
              </w:drawing>
            </w:r>
          </w:p>
        </w:tc>
      </w:tr>
      <w:tr w:rsidR="006509D9" w:rsidRPr="008B2CC1" w:rsidTr="00540994">
        <w:trPr>
          <w:trHeight w:val="510"/>
        </w:trPr>
        <w:tc>
          <w:tcPr>
            <w:tcW w:w="4594" w:type="dxa"/>
            <w:tcMar>
              <w:left w:w="0" w:type="dxa"/>
              <w:bottom w:w="0" w:type="dxa"/>
              <w:right w:w="0" w:type="dxa"/>
            </w:tcMar>
          </w:tcPr>
          <w:p w:rsidR="006509D9" w:rsidRPr="00D2117B" w:rsidRDefault="006509D9" w:rsidP="00540994">
            <w:pPr>
              <w:spacing w:line="160" w:lineRule="exact"/>
              <w:rPr>
                <w:caps/>
                <w:sz w:val="15"/>
              </w:rPr>
            </w:pPr>
          </w:p>
        </w:tc>
        <w:tc>
          <w:tcPr>
            <w:tcW w:w="4762" w:type="dxa"/>
            <w:vMerge/>
            <w:tcMar>
              <w:left w:w="0" w:type="dxa"/>
              <w:right w:w="0" w:type="dxa"/>
            </w:tcMar>
          </w:tcPr>
          <w:p w:rsidR="006509D9" w:rsidRDefault="006509D9" w:rsidP="00540994"/>
        </w:tc>
      </w:tr>
    </w:tbl>
    <w:p w:rsidR="00132B46" w:rsidRPr="00AD1543" w:rsidRDefault="004232D0" w:rsidP="00AD1543">
      <w:pPr>
        <w:pStyle w:val="Heading2"/>
        <w:spacing w:before="480" w:after="480" w:line="340" w:lineRule="atLeast"/>
        <w:jc w:val="center"/>
        <w:rPr>
          <w:rFonts w:ascii="SimHei" w:eastAsia="SimHei" w:hAnsi="SimHei"/>
          <w:color w:val="244061" w:themeColor="accent1" w:themeShade="80"/>
          <w:sz w:val="21"/>
        </w:rPr>
      </w:pPr>
      <w:r w:rsidRPr="00AD1543">
        <w:rPr>
          <w:rFonts w:ascii="SimHei" w:eastAsia="SimHei" w:hAnsi="SimHei" w:hint="eastAsia"/>
          <w:color w:val="244061" w:themeColor="accent1" w:themeShade="80"/>
          <w:sz w:val="21"/>
        </w:rPr>
        <w:t>世界知识产权组织</w:t>
      </w:r>
      <w:r w:rsidR="00132B46" w:rsidRPr="00AD1543">
        <w:rPr>
          <w:rFonts w:ascii="SimHei" w:eastAsia="SimHei" w:hAnsi="SimHei" w:hint="eastAsia"/>
          <w:color w:val="244061" w:themeColor="accent1" w:themeShade="80"/>
          <w:sz w:val="21"/>
        </w:rPr>
        <w:t>（产权组织）</w:t>
      </w:r>
      <w:r w:rsidR="005A2C21" w:rsidRPr="00AD1543">
        <w:rPr>
          <w:rFonts w:ascii="SimHei" w:eastAsia="SimHei" w:hAnsi="SimHei"/>
          <w:color w:val="244061" w:themeColor="accent1" w:themeShade="80"/>
          <w:sz w:val="21"/>
        </w:rPr>
        <w:br/>
      </w:r>
      <w:r w:rsidR="005A2C21" w:rsidRPr="00AD1543">
        <w:rPr>
          <w:rFonts w:ascii="SimHei" w:eastAsia="SimHei" w:hAnsi="SimHei" w:hint="eastAsia"/>
          <w:color w:val="244061" w:themeColor="accent1" w:themeShade="80"/>
          <w:sz w:val="21"/>
        </w:rPr>
        <w:t>和</w:t>
      </w:r>
      <w:r w:rsidR="005A2C21" w:rsidRPr="00AD1543">
        <w:rPr>
          <w:rFonts w:ascii="SimHei" w:eastAsia="SimHei" w:hAnsi="SimHei"/>
          <w:color w:val="244061" w:themeColor="accent1" w:themeShade="80"/>
          <w:sz w:val="21"/>
        </w:rPr>
        <w:br/>
      </w:r>
      <w:r w:rsidRPr="00AD1543">
        <w:rPr>
          <w:rFonts w:ascii="SimHei" w:eastAsia="SimHei" w:hAnsi="SimHei" w:hint="eastAsia"/>
          <w:color w:val="244061" w:themeColor="accent1" w:themeShade="80"/>
          <w:sz w:val="21"/>
        </w:rPr>
        <w:t>东加勒比国家组织</w:t>
      </w:r>
      <w:r w:rsidR="00132B46" w:rsidRPr="00AD1543">
        <w:rPr>
          <w:rFonts w:ascii="SimHei" w:eastAsia="SimHei" w:hAnsi="SimHei" w:hint="eastAsia"/>
          <w:color w:val="244061" w:themeColor="accent1" w:themeShade="80"/>
          <w:sz w:val="21"/>
        </w:rPr>
        <w:t>（东加组织）</w:t>
      </w:r>
      <w:r w:rsidR="005A2C21" w:rsidRPr="00AD1543">
        <w:rPr>
          <w:rFonts w:ascii="SimHei" w:eastAsia="SimHei" w:hAnsi="SimHei"/>
          <w:color w:val="244061" w:themeColor="accent1" w:themeShade="80"/>
          <w:sz w:val="21"/>
        </w:rPr>
        <w:br/>
      </w:r>
      <w:r w:rsidR="005A2C21" w:rsidRPr="00AD1543">
        <w:rPr>
          <w:rFonts w:ascii="SimHei" w:eastAsia="SimHei" w:hAnsi="SimHei" w:hint="eastAsia"/>
          <w:color w:val="244061" w:themeColor="accent1" w:themeShade="80"/>
          <w:sz w:val="21"/>
        </w:rPr>
        <w:t>合作</w:t>
      </w:r>
      <w:r w:rsidR="00641957" w:rsidRPr="00AD1543">
        <w:rPr>
          <w:rFonts w:ascii="SimHei" w:eastAsia="SimHei" w:hAnsi="SimHei" w:hint="eastAsia"/>
          <w:color w:val="244061" w:themeColor="accent1" w:themeShade="80"/>
          <w:sz w:val="21"/>
        </w:rPr>
        <w:t>协定</w:t>
      </w:r>
    </w:p>
    <w:p w:rsidR="006509D9" w:rsidRPr="00052246" w:rsidRDefault="0077629C" w:rsidP="00AD1543">
      <w:pPr>
        <w:overflowPunct w:val="0"/>
        <w:spacing w:afterLines="50" w:after="120" w:line="340" w:lineRule="atLeast"/>
        <w:ind w:firstLineChars="200" w:firstLine="420"/>
        <w:jc w:val="both"/>
        <w:rPr>
          <w:rFonts w:ascii="SimSun" w:hAnsi="SimSun"/>
          <w:b/>
          <w:color w:val="244061" w:themeColor="accent1" w:themeShade="80"/>
          <w:sz w:val="21"/>
          <w:szCs w:val="28"/>
        </w:rPr>
      </w:pPr>
      <w:r w:rsidRPr="00052246">
        <w:rPr>
          <w:rFonts w:ascii="SimSun" w:hAnsi="SimSun" w:hint="eastAsia"/>
          <w:sz w:val="21"/>
          <w:szCs w:val="22"/>
        </w:rPr>
        <w:t>东加勒比国家组织（下称</w:t>
      </w:r>
      <w:r w:rsidR="00BC23A0" w:rsidRPr="00052246">
        <w:rPr>
          <w:rFonts w:ascii="SimSun" w:hAnsi="SimSun" w:hint="eastAsia"/>
          <w:sz w:val="21"/>
          <w:szCs w:val="22"/>
        </w:rPr>
        <w:t>“</w:t>
      </w:r>
      <w:r w:rsidRPr="00052246">
        <w:rPr>
          <w:rFonts w:ascii="SimSun" w:hAnsi="SimSun" w:hint="eastAsia"/>
          <w:sz w:val="21"/>
          <w:szCs w:val="22"/>
        </w:rPr>
        <w:t>东加组织</w:t>
      </w:r>
      <w:r w:rsidR="00BC23A0" w:rsidRPr="00052246">
        <w:rPr>
          <w:rFonts w:ascii="SimSun" w:hAnsi="SimSun" w:hint="eastAsia"/>
          <w:sz w:val="21"/>
          <w:szCs w:val="22"/>
        </w:rPr>
        <w:t>”</w:t>
      </w:r>
      <w:r w:rsidRPr="00052246">
        <w:rPr>
          <w:rFonts w:ascii="SimSun" w:hAnsi="SimSun" w:hint="eastAsia"/>
          <w:sz w:val="21"/>
          <w:szCs w:val="22"/>
        </w:rPr>
        <w:t>）和世界知识产权组织（下称</w:t>
      </w:r>
      <w:r w:rsidR="00BC23A0" w:rsidRPr="00052246">
        <w:rPr>
          <w:rFonts w:ascii="SimSun" w:hAnsi="SimSun" w:hint="eastAsia"/>
          <w:sz w:val="21"/>
          <w:szCs w:val="22"/>
        </w:rPr>
        <w:t>“</w:t>
      </w:r>
      <w:r w:rsidRPr="00052246">
        <w:rPr>
          <w:rFonts w:ascii="SimSun" w:hAnsi="SimSun" w:hint="eastAsia"/>
          <w:sz w:val="21"/>
          <w:szCs w:val="22"/>
        </w:rPr>
        <w:t>产权组织</w:t>
      </w:r>
      <w:r w:rsidR="00BC23A0" w:rsidRPr="00052246">
        <w:rPr>
          <w:rFonts w:ascii="SimSun" w:hAnsi="SimSun" w:hint="eastAsia"/>
          <w:sz w:val="21"/>
          <w:szCs w:val="22"/>
        </w:rPr>
        <w:t>”</w:t>
      </w:r>
      <w:r w:rsidRPr="00052246">
        <w:rPr>
          <w:rFonts w:ascii="SimSun" w:hAnsi="SimSun" w:hint="eastAsia"/>
          <w:sz w:val="21"/>
          <w:szCs w:val="22"/>
        </w:rPr>
        <w:t>），以下合称</w:t>
      </w:r>
      <w:r w:rsidR="00BC23A0" w:rsidRPr="00052246">
        <w:rPr>
          <w:rFonts w:ascii="SimSun" w:hAnsi="SimSun" w:hint="eastAsia"/>
          <w:sz w:val="21"/>
          <w:szCs w:val="22"/>
        </w:rPr>
        <w:t>“</w:t>
      </w:r>
      <w:r w:rsidRPr="00052246">
        <w:rPr>
          <w:rFonts w:ascii="SimSun" w:hAnsi="SimSun" w:hint="eastAsia"/>
          <w:sz w:val="21"/>
          <w:szCs w:val="22"/>
        </w:rPr>
        <w:t>双方</w:t>
      </w:r>
      <w:r w:rsidR="00BC23A0" w:rsidRPr="00052246">
        <w:rPr>
          <w:rFonts w:ascii="SimSun" w:hAnsi="SimSun" w:hint="eastAsia"/>
          <w:sz w:val="21"/>
          <w:szCs w:val="22"/>
        </w:rPr>
        <w:t>”</w:t>
      </w:r>
      <w:r w:rsidRPr="00052246">
        <w:rPr>
          <w:rFonts w:ascii="SimSun" w:hAnsi="SimSun" w:hint="eastAsia"/>
          <w:sz w:val="21"/>
          <w:szCs w:val="22"/>
        </w:rPr>
        <w:t>，单独称</w:t>
      </w:r>
      <w:r w:rsidR="00BC23A0" w:rsidRPr="00052246">
        <w:rPr>
          <w:rFonts w:ascii="SimSun" w:hAnsi="SimSun" w:hint="eastAsia"/>
          <w:sz w:val="21"/>
          <w:szCs w:val="22"/>
        </w:rPr>
        <w:t>“</w:t>
      </w:r>
      <w:r w:rsidRPr="00052246">
        <w:rPr>
          <w:rFonts w:ascii="SimSun" w:hAnsi="SimSun" w:hint="eastAsia"/>
          <w:sz w:val="21"/>
          <w:szCs w:val="22"/>
        </w:rPr>
        <w:t>一方</w:t>
      </w:r>
      <w:r w:rsidR="00BC23A0" w:rsidRPr="00052246">
        <w:rPr>
          <w:rFonts w:ascii="SimSun" w:hAnsi="SimSun" w:hint="eastAsia"/>
          <w:sz w:val="21"/>
          <w:szCs w:val="22"/>
        </w:rPr>
        <w:t>”</w:t>
      </w:r>
      <w:r w:rsidRPr="00052246">
        <w:rPr>
          <w:rFonts w:ascii="SimSun" w:hAnsi="SimSun" w:hint="eastAsia"/>
          <w:sz w:val="21"/>
          <w:szCs w:val="22"/>
        </w:rPr>
        <w:t>，</w:t>
      </w:r>
    </w:p>
    <w:p w:rsidR="006509D9" w:rsidRPr="00052246" w:rsidRDefault="00F552E0" w:rsidP="00065FD6">
      <w:pPr>
        <w:overflowPunct w:val="0"/>
        <w:spacing w:afterLines="50" w:after="120" w:line="340" w:lineRule="atLeast"/>
        <w:ind w:firstLineChars="200" w:firstLine="420"/>
        <w:jc w:val="both"/>
        <w:rPr>
          <w:rFonts w:ascii="SimSun" w:hAnsi="SimSun"/>
          <w:sz w:val="21"/>
          <w:szCs w:val="22"/>
        </w:rPr>
      </w:pPr>
      <w:r w:rsidRPr="005175F0">
        <w:rPr>
          <w:rFonts w:ascii="SimHei" w:eastAsia="SimHei" w:hAnsi="SimHei" w:hint="eastAsia"/>
          <w:sz w:val="21"/>
          <w:szCs w:val="22"/>
        </w:rPr>
        <w:t>鉴于</w:t>
      </w:r>
      <w:r w:rsidRPr="00052246">
        <w:rPr>
          <w:rFonts w:ascii="SimSun" w:hAnsi="SimSun" w:hint="eastAsia"/>
          <w:sz w:val="21"/>
          <w:szCs w:val="22"/>
        </w:rPr>
        <w:t>双方希望</w:t>
      </w:r>
      <w:r w:rsidR="0077629C" w:rsidRPr="00052246">
        <w:rPr>
          <w:rFonts w:ascii="SimSun" w:hAnsi="SimSun" w:hint="eastAsia"/>
          <w:sz w:val="21"/>
          <w:szCs w:val="22"/>
        </w:rPr>
        <w:t>合作执行有助于在东加组织区域发展知识产权制度的活动，具体</w:t>
      </w:r>
      <w:r w:rsidR="00D8307F" w:rsidRPr="00052246">
        <w:rPr>
          <w:rFonts w:ascii="SimSun" w:hAnsi="SimSun" w:hint="eastAsia"/>
          <w:sz w:val="21"/>
          <w:szCs w:val="22"/>
        </w:rPr>
        <w:t>是</w:t>
      </w:r>
      <w:r w:rsidR="0077629C" w:rsidRPr="00052246">
        <w:rPr>
          <w:rFonts w:ascii="SimSun" w:hAnsi="SimSun" w:hint="eastAsia"/>
          <w:sz w:val="21"/>
          <w:szCs w:val="22"/>
        </w:rPr>
        <w:t>指</w:t>
      </w:r>
      <w:r w:rsidR="00D8307F" w:rsidRPr="00052246">
        <w:rPr>
          <w:rFonts w:ascii="SimSun" w:hAnsi="SimSun" w:hint="eastAsia"/>
          <w:sz w:val="21"/>
          <w:szCs w:val="22"/>
        </w:rPr>
        <w:t>在</w:t>
      </w:r>
      <w:r w:rsidR="0077629C" w:rsidRPr="00052246">
        <w:rPr>
          <w:rFonts w:ascii="SimSun" w:hAnsi="SimSun" w:hint="eastAsia"/>
          <w:sz w:val="21"/>
          <w:szCs w:val="22"/>
        </w:rPr>
        <w:t>产权组织和东加组织的下列成员国</w:t>
      </w:r>
      <w:r w:rsidR="00D8307F" w:rsidRPr="00052246">
        <w:rPr>
          <w:rFonts w:ascii="SimSun" w:hAnsi="SimSun" w:hint="eastAsia"/>
          <w:sz w:val="21"/>
          <w:szCs w:val="22"/>
        </w:rPr>
        <w:t>：</w:t>
      </w:r>
      <w:r w:rsidR="0077629C" w:rsidRPr="00052246">
        <w:rPr>
          <w:rFonts w:ascii="SimSun" w:hAnsi="SimSun" w:hint="eastAsia"/>
          <w:sz w:val="21"/>
          <w:szCs w:val="22"/>
        </w:rPr>
        <w:t>安提瓜和巴布达、多米尼加、格林纳达</w:t>
      </w:r>
      <w:r w:rsidR="00D8307F" w:rsidRPr="00052246">
        <w:rPr>
          <w:rFonts w:ascii="SimSun" w:hAnsi="SimSun" w:hint="eastAsia"/>
          <w:sz w:val="21"/>
          <w:szCs w:val="22"/>
        </w:rPr>
        <w:t>、</w:t>
      </w:r>
      <w:r w:rsidR="0077629C" w:rsidRPr="00052246">
        <w:rPr>
          <w:rFonts w:ascii="SimSun" w:hAnsi="SimSun" w:hint="eastAsia"/>
          <w:sz w:val="21"/>
          <w:szCs w:val="22"/>
        </w:rPr>
        <w:t>圣卢西亚、圣基茨</w:t>
      </w:r>
      <w:r w:rsidR="00D8307F" w:rsidRPr="00052246">
        <w:rPr>
          <w:rFonts w:ascii="SimSun" w:hAnsi="SimSun" w:hint="eastAsia"/>
          <w:sz w:val="21"/>
          <w:szCs w:val="22"/>
        </w:rPr>
        <w:t>和</w:t>
      </w:r>
      <w:r w:rsidR="0077629C" w:rsidRPr="00052246">
        <w:rPr>
          <w:rFonts w:ascii="SimSun" w:hAnsi="SimSun" w:hint="eastAsia"/>
          <w:sz w:val="21"/>
          <w:szCs w:val="22"/>
        </w:rPr>
        <w:t>尼维斯、圣文森特和格林纳丁斯</w:t>
      </w:r>
      <w:r w:rsidR="00D8307F" w:rsidRPr="00052246">
        <w:rPr>
          <w:rFonts w:ascii="SimSun" w:hAnsi="SimSun" w:hint="eastAsia"/>
          <w:sz w:val="21"/>
          <w:szCs w:val="22"/>
        </w:rPr>
        <w:t>；</w:t>
      </w:r>
    </w:p>
    <w:p w:rsidR="0077629C" w:rsidRPr="00052246" w:rsidRDefault="00707FF7" w:rsidP="00065FD6">
      <w:pPr>
        <w:overflowPunct w:val="0"/>
        <w:spacing w:afterLines="50" w:after="120" w:line="340" w:lineRule="atLeast"/>
        <w:ind w:firstLineChars="200" w:firstLine="420"/>
        <w:jc w:val="both"/>
        <w:rPr>
          <w:rFonts w:ascii="SimSun" w:hAnsi="SimSun"/>
          <w:sz w:val="21"/>
          <w:szCs w:val="22"/>
        </w:rPr>
      </w:pPr>
      <w:r w:rsidRPr="005175F0">
        <w:rPr>
          <w:rFonts w:ascii="SimHei" w:eastAsia="SimHei" w:hAnsi="SimHei" w:hint="eastAsia"/>
          <w:sz w:val="21"/>
          <w:szCs w:val="22"/>
        </w:rPr>
        <w:t>认识到</w:t>
      </w:r>
      <w:r w:rsidRPr="00052246">
        <w:rPr>
          <w:rFonts w:ascii="SimSun" w:hAnsi="SimSun" w:hint="eastAsia"/>
          <w:sz w:val="21"/>
          <w:szCs w:val="22"/>
        </w:rPr>
        <w:t>东加组织的使命是为东加组织成员国的可持续发展作出贡献，采用的手段包括：通过</w:t>
      </w:r>
      <w:r w:rsidR="002662BA" w:rsidRPr="00052246">
        <w:rPr>
          <w:rFonts w:ascii="SimSun" w:hAnsi="SimSun" w:hint="eastAsia"/>
          <w:sz w:val="21"/>
          <w:szCs w:val="22"/>
        </w:rPr>
        <w:t>推动东加组织成员国融入全球经济</w:t>
      </w:r>
      <w:r w:rsidR="00F552E0" w:rsidRPr="00052246">
        <w:rPr>
          <w:rFonts w:ascii="SimSun" w:hAnsi="SimSun" w:hint="eastAsia"/>
          <w:sz w:val="21"/>
          <w:szCs w:val="22"/>
        </w:rPr>
        <w:t>，</w:t>
      </w:r>
      <w:r w:rsidR="002662BA" w:rsidRPr="00052246">
        <w:rPr>
          <w:rFonts w:ascii="SimSun" w:hAnsi="SimSun" w:hint="eastAsia"/>
          <w:sz w:val="21"/>
          <w:szCs w:val="22"/>
        </w:rPr>
        <w:t>使</w:t>
      </w:r>
      <w:r w:rsidR="00F552E0" w:rsidRPr="00052246">
        <w:rPr>
          <w:rFonts w:ascii="SimSun" w:hAnsi="SimSun" w:hint="eastAsia"/>
          <w:sz w:val="21"/>
          <w:szCs w:val="22"/>
        </w:rPr>
        <w:t>这些成员国</w:t>
      </w:r>
      <w:r w:rsidR="002662BA" w:rsidRPr="00052246">
        <w:rPr>
          <w:rFonts w:ascii="SimSun" w:hAnsi="SimSun" w:hint="eastAsia"/>
          <w:sz w:val="21"/>
          <w:szCs w:val="22"/>
        </w:rPr>
        <w:t>最大限度地从其集体空间中获益</w:t>
      </w:r>
      <w:r w:rsidRPr="00052246">
        <w:rPr>
          <w:rFonts w:ascii="SimSun" w:hAnsi="SimSun" w:hint="eastAsia"/>
          <w:sz w:val="21"/>
          <w:szCs w:val="22"/>
        </w:rPr>
        <w:t>；</w:t>
      </w:r>
      <w:r w:rsidR="00E85172" w:rsidRPr="00052246">
        <w:rPr>
          <w:rFonts w:ascii="SimSun" w:hAnsi="SimSun" w:hint="eastAsia"/>
          <w:sz w:val="21"/>
          <w:szCs w:val="22"/>
        </w:rPr>
        <w:t>推动制定和执行有关区域和国际问题的政策和计划</w:t>
      </w:r>
      <w:r w:rsidRPr="00052246">
        <w:rPr>
          <w:rFonts w:ascii="SimSun" w:hAnsi="SimSun" w:hint="eastAsia"/>
          <w:sz w:val="21"/>
          <w:szCs w:val="22"/>
        </w:rPr>
        <w:t>；</w:t>
      </w:r>
      <w:r w:rsidR="00E85172" w:rsidRPr="00052246">
        <w:rPr>
          <w:rFonts w:ascii="SimSun" w:hAnsi="SimSun" w:hint="eastAsia"/>
          <w:sz w:val="21"/>
          <w:szCs w:val="22"/>
        </w:rPr>
        <w:t>推动</w:t>
      </w:r>
      <w:r w:rsidR="00170264" w:rsidRPr="00052246">
        <w:rPr>
          <w:rFonts w:ascii="SimSun" w:hAnsi="SimSun" w:hint="eastAsia"/>
          <w:sz w:val="21"/>
          <w:szCs w:val="22"/>
        </w:rPr>
        <w:t>双边</w:t>
      </w:r>
      <w:r w:rsidR="00624A4F" w:rsidRPr="00052246">
        <w:rPr>
          <w:rFonts w:ascii="SimSun" w:hAnsi="SimSun" w:hint="eastAsia"/>
          <w:sz w:val="21"/>
          <w:szCs w:val="22"/>
        </w:rPr>
        <w:t>合作</w:t>
      </w:r>
      <w:r w:rsidR="00170264" w:rsidRPr="00052246">
        <w:rPr>
          <w:rFonts w:ascii="SimSun" w:hAnsi="SimSun" w:hint="eastAsia"/>
          <w:sz w:val="21"/>
          <w:szCs w:val="22"/>
        </w:rPr>
        <w:t>与</w:t>
      </w:r>
      <w:r w:rsidR="002662BA" w:rsidRPr="00052246">
        <w:rPr>
          <w:rFonts w:ascii="SimSun" w:hAnsi="SimSun" w:hint="eastAsia"/>
          <w:sz w:val="21"/>
          <w:szCs w:val="22"/>
        </w:rPr>
        <w:t>多边合作；</w:t>
      </w:r>
    </w:p>
    <w:p w:rsidR="0077629C" w:rsidRPr="00052246" w:rsidRDefault="006D63CA" w:rsidP="00065FD6">
      <w:pPr>
        <w:overflowPunct w:val="0"/>
        <w:spacing w:afterLines="50" w:after="120" w:line="340" w:lineRule="atLeast"/>
        <w:ind w:firstLineChars="200" w:firstLine="420"/>
        <w:jc w:val="both"/>
        <w:rPr>
          <w:rFonts w:ascii="SimSun" w:hAnsi="SimSun"/>
          <w:sz w:val="21"/>
          <w:szCs w:val="22"/>
        </w:rPr>
      </w:pPr>
      <w:r w:rsidRPr="005175F0">
        <w:rPr>
          <w:rFonts w:ascii="SimHei" w:eastAsia="SimHei" w:hAnsi="SimHei" w:hint="eastAsia"/>
          <w:sz w:val="21"/>
          <w:szCs w:val="22"/>
        </w:rPr>
        <w:t>决心</w:t>
      </w:r>
      <w:r w:rsidRPr="00052246">
        <w:rPr>
          <w:rFonts w:ascii="SimSun" w:hAnsi="SimSun" w:hint="eastAsia"/>
          <w:sz w:val="21"/>
          <w:szCs w:val="22"/>
        </w:rPr>
        <w:t>巩固并</w:t>
      </w:r>
      <w:r w:rsidR="0077629C" w:rsidRPr="00052246">
        <w:rPr>
          <w:rFonts w:ascii="SimSun" w:hAnsi="SimSun" w:hint="eastAsia"/>
          <w:sz w:val="21"/>
          <w:szCs w:val="22"/>
        </w:rPr>
        <w:t>加强区域合作</w:t>
      </w:r>
      <w:r w:rsidR="00273854" w:rsidRPr="00052246">
        <w:rPr>
          <w:rFonts w:ascii="SimSun" w:hAnsi="SimSun" w:hint="eastAsia"/>
          <w:sz w:val="21"/>
          <w:szCs w:val="22"/>
        </w:rPr>
        <w:t>及</w:t>
      </w:r>
      <w:r w:rsidR="0077629C" w:rsidRPr="00052246">
        <w:rPr>
          <w:rFonts w:ascii="SimSun" w:hAnsi="SimSun" w:hint="eastAsia"/>
          <w:sz w:val="21"/>
          <w:szCs w:val="22"/>
        </w:rPr>
        <w:t>一体化进程，以</w:t>
      </w:r>
      <w:r w:rsidR="00E85172" w:rsidRPr="00052246">
        <w:rPr>
          <w:rFonts w:ascii="SimSun" w:hAnsi="SimSun" w:hint="eastAsia"/>
          <w:sz w:val="21"/>
          <w:szCs w:val="22"/>
        </w:rPr>
        <w:t>促进</w:t>
      </w:r>
      <w:r w:rsidR="0077629C" w:rsidRPr="00052246">
        <w:rPr>
          <w:rFonts w:ascii="SimSun" w:hAnsi="SimSun" w:hint="eastAsia"/>
          <w:sz w:val="21"/>
          <w:szCs w:val="22"/>
        </w:rPr>
        <w:t>其人民今后的经济、社会和文化发展，并履行</w:t>
      </w:r>
      <w:r w:rsidR="00E85172" w:rsidRPr="00052246">
        <w:rPr>
          <w:rFonts w:ascii="SimSun" w:hAnsi="SimSun" w:hint="eastAsia"/>
          <w:sz w:val="21"/>
          <w:szCs w:val="22"/>
        </w:rPr>
        <w:t>《经修订的关于建立东加勒比国家组织经济联盟的巴斯特尔条约》</w:t>
      </w:r>
      <w:r w:rsidR="0077629C" w:rsidRPr="00052246">
        <w:rPr>
          <w:rFonts w:ascii="SimSun" w:hAnsi="SimSun" w:hint="eastAsia"/>
          <w:sz w:val="21"/>
          <w:szCs w:val="22"/>
        </w:rPr>
        <w:t>所规定的任务</w:t>
      </w:r>
      <w:r w:rsidR="00D1677B" w:rsidRPr="00052246">
        <w:rPr>
          <w:rFonts w:ascii="SimSun" w:hAnsi="SimSun" w:hint="eastAsia"/>
          <w:sz w:val="21"/>
          <w:szCs w:val="22"/>
        </w:rPr>
        <w:t>；</w:t>
      </w:r>
    </w:p>
    <w:p w:rsidR="0077629C" w:rsidRPr="00052246" w:rsidRDefault="0077629C" w:rsidP="00065FD6">
      <w:pPr>
        <w:overflowPunct w:val="0"/>
        <w:spacing w:afterLines="50" w:after="120" w:line="340" w:lineRule="atLeast"/>
        <w:ind w:firstLineChars="200" w:firstLine="420"/>
        <w:jc w:val="both"/>
        <w:rPr>
          <w:rFonts w:ascii="SimSun" w:hAnsi="SimSun"/>
          <w:sz w:val="21"/>
          <w:szCs w:val="22"/>
        </w:rPr>
      </w:pPr>
      <w:r w:rsidRPr="005175F0">
        <w:rPr>
          <w:rFonts w:ascii="SimHei" w:eastAsia="SimHei" w:hAnsi="SimHei" w:hint="eastAsia"/>
          <w:sz w:val="21"/>
          <w:szCs w:val="22"/>
        </w:rPr>
        <w:t>认识到</w:t>
      </w:r>
      <w:r w:rsidRPr="00052246">
        <w:rPr>
          <w:rFonts w:ascii="SimSun" w:hAnsi="SimSun" w:hint="eastAsia"/>
          <w:sz w:val="21"/>
          <w:szCs w:val="22"/>
        </w:rPr>
        <w:t>知识产权在促进世界经济发展、产业扩张和技术进步方面的重要作用</w:t>
      </w:r>
      <w:r w:rsidR="00D1677B" w:rsidRPr="00052246">
        <w:rPr>
          <w:rFonts w:ascii="SimSun" w:hAnsi="SimSun" w:hint="eastAsia"/>
          <w:sz w:val="21"/>
          <w:szCs w:val="22"/>
        </w:rPr>
        <w:t>；</w:t>
      </w:r>
    </w:p>
    <w:p w:rsidR="0077629C" w:rsidRPr="00052246" w:rsidRDefault="0077629C" w:rsidP="00065FD6">
      <w:pPr>
        <w:overflowPunct w:val="0"/>
        <w:spacing w:afterLines="50" w:after="120" w:line="340" w:lineRule="atLeast"/>
        <w:ind w:firstLineChars="200" w:firstLine="420"/>
        <w:jc w:val="both"/>
        <w:rPr>
          <w:rFonts w:ascii="SimSun" w:hAnsi="SimSun"/>
          <w:sz w:val="21"/>
          <w:szCs w:val="22"/>
        </w:rPr>
      </w:pPr>
      <w:r w:rsidRPr="005175F0">
        <w:rPr>
          <w:rFonts w:ascii="SimHei" w:eastAsia="SimHei" w:hAnsi="SimHei" w:hint="eastAsia"/>
          <w:sz w:val="21"/>
          <w:szCs w:val="22"/>
        </w:rPr>
        <w:t>希望</w:t>
      </w:r>
      <w:r w:rsidRPr="00052246">
        <w:rPr>
          <w:rFonts w:ascii="SimSun" w:hAnsi="SimSun" w:hint="eastAsia"/>
          <w:sz w:val="21"/>
          <w:szCs w:val="22"/>
        </w:rPr>
        <w:t>在东加</w:t>
      </w:r>
      <w:r w:rsidR="00F57345" w:rsidRPr="00052246">
        <w:rPr>
          <w:rFonts w:ascii="SimSun" w:hAnsi="SimSun" w:hint="eastAsia"/>
          <w:sz w:val="21"/>
          <w:szCs w:val="22"/>
        </w:rPr>
        <w:t>组织和知识产权组织之间建立并</w:t>
      </w:r>
      <w:r w:rsidRPr="00052246">
        <w:rPr>
          <w:rFonts w:ascii="SimSun" w:hAnsi="SimSun" w:hint="eastAsia"/>
          <w:sz w:val="21"/>
          <w:szCs w:val="22"/>
        </w:rPr>
        <w:t>保持知识产权</w:t>
      </w:r>
      <w:r w:rsidR="00F57345" w:rsidRPr="00052246">
        <w:rPr>
          <w:rFonts w:ascii="SimSun" w:hAnsi="SimSun" w:hint="eastAsia"/>
          <w:sz w:val="21"/>
          <w:szCs w:val="22"/>
        </w:rPr>
        <w:t>合作</w:t>
      </w:r>
      <w:r w:rsidRPr="00052246">
        <w:rPr>
          <w:rFonts w:ascii="SimSun" w:hAnsi="SimSun" w:hint="eastAsia"/>
          <w:sz w:val="21"/>
          <w:szCs w:val="22"/>
        </w:rPr>
        <w:t>关系</w:t>
      </w:r>
      <w:r w:rsidR="00F57345" w:rsidRPr="00052246">
        <w:rPr>
          <w:rFonts w:ascii="SimSun" w:hAnsi="SimSun" w:hint="eastAsia"/>
          <w:sz w:val="21"/>
          <w:szCs w:val="22"/>
        </w:rPr>
        <w:t>；</w:t>
      </w:r>
    </w:p>
    <w:p w:rsidR="0077629C" w:rsidRPr="00052246" w:rsidRDefault="0077629C" w:rsidP="00065FD6">
      <w:pPr>
        <w:overflowPunct w:val="0"/>
        <w:spacing w:afterLines="50" w:after="120" w:line="340" w:lineRule="atLeast"/>
        <w:ind w:firstLineChars="200" w:firstLine="420"/>
        <w:jc w:val="both"/>
        <w:rPr>
          <w:rFonts w:ascii="SimSun" w:hAnsi="SimSun"/>
          <w:sz w:val="21"/>
          <w:szCs w:val="22"/>
        </w:rPr>
      </w:pPr>
      <w:r w:rsidRPr="005175F0">
        <w:rPr>
          <w:rFonts w:ascii="SimHei" w:eastAsia="SimHei" w:hAnsi="SimHei" w:hint="eastAsia"/>
          <w:sz w:val="21"/>
          <w:szCs w:val="22"/>
        </w:rPr>
        <w:t>认识到</w:t>
      </w:r>
      <w:r w:rsidRPr="00052246">
        <w:rPr>
          <w:rFonts w:ascii="SimSun" w:hAnsi="SimSun" w:hint="eastAsia"/>
          <w:sz w:val="21"/>
          <w:szCs w:val="22"/>
        </w:rPr>
        <w:t>东加</w:t>
      </w:r>
      <w:r w:rsidR="003152C6" w:rsidRPr="00052246">
        <w:rPr>
          <w:rFonts w:ascii="SimSun" w:hAnsi="SimSun" w:hint="eastAsia"/>
          <w:sz w:val="21"/>
          <w:szCs w:val="22"/>
        </w:rPr>
        <w:t>组织与产权组织之间的密切合作对</w:t>
      </w:r>
      <w:r w:rsidRPr="00052246">
        <w:rPr>
          <w:rFonts w:ascii="SimSun" w:hAnsi="SimSun" w:hint="eastAsia"/>
          <w:sz w:val="21"/>
          <w:szCs w:val="22"/>
        </w:rPr>
        <w:t>促进东加组织知识产权的保护和管理至关重要</w:t>
      </w:r>
      <w:r w:rsidR="003152C6" w:rsidRPr="00052246">
        <w:rPr>
          <w:rFonts w:ascii="SimSun" w:hAnsi="SimSun" w:hint="eastAsia"/>
          <w:sz w:val="21"/>
          <w:szCs w:val="22"/>
        </w:rPr>
        <w:t>；</w:t>
      </w:r>
    </w:p>
    <w:p w:rsidR="001E2704" w:rsidRPr="00052246" w:rsidRDefault="003152C6" w:rsidP="00065FD6">
      <w:pPr>
        <w:overflowPunct w:val="0"/>
        <w:spacing w:afterLines="50" w:after="120" w:line="340" w:lineRule="atLeast"/>
        <w:ind w:firstLineChars="200" w:firstLine="420"/>
        <w:jc w:val="both"/>
        <w:rPr>
          <w:rFonts w:ascii="SimSun" w:hAnsi="SimSun"/>
          <w:sz w:val="21"/>
          <w:szCs w:val="22"/>
        </w:rPr>
      </w:pPr>
      <w:r w:rsidRPr="005175F0">
        <w:rPr>
          <w:rFonts w:ascii="SimHei" w:eastAsia="SimHei" w:hAnsi="SimHei" w:hint="eastAsia"/>
          <w:sz w:val="21"/>
          <w:szCs w:val="22"/>
        </w:rPr>
        <w:t>因此</w:t>
      </w:r>
      <w:r w:rsidRPr="00052246">
        <w:rPr>
          <w:rFonts w:ascii="SimSun" w:hAnsi="SimSun" w:hint="eastAsia"/>
          <w:sz w:val="21"/>
          <w:szCs w:val="22"/>
        </w:rPr>
        <w:t>，双方</w:t>
      </w:r>
      <w:r w:rsidR="00395D1D" w:rsidRPr="00052246">
        <w:rPr>
          <w:rFonts w:ascii="SimSun" w:hAnsi="SimSun" w:hint="eastAsia"/>
          <w:sz w:val="21"/>
          <w:szCs w:val="22"/>
        </w:rPr>
        <w:t>兹</w:t>
      </w:r>
      <w:r w:rsidRPr="00052246">
        <w:rPr>
          <w:rFonts w:ascii="SimSun" w:hAnsi="SimSun" w:hint="eastAsia"/>
          <w:sz w:val="21"/>
          <w:szCs w:val="22"/>
        </w:rPr>
        <w:t>商定建立伙伴关系，以</w:t>
      </w:r>
      <w:r w:rsidR="004D3FBE" w:rsidRPr="00052246">
        <w:rPr>
          <w:rFonts w:ascii="SimSun" w:hAnsi="SimSun" w:hint="eastAsia"/>
          <w:sz w:val="21"/>
          <w:szCs w:val="22"/>
        </w:rPr>
        <w:t>推动</w:t>
      </w:r>
      <w:r w:rsidRPr="00052246">
        <w:rPr>
          <w:rFonts w:ascii="SimSun" w:hAnsi="SimSun" w:hint="eastAsia"/>
          <w:sz w:val="21"/>
          <w:szCs w:val="22"/>
        </w:rPr>
        <w:t>《建立产权组织公约》、1981年</w:t>
      </w:r>
      <w:r w:rsidR="00600C49" w:rsidRPr="00052246">
        <w:rPr>
          <w:rFonts w:ascii="SimSun" w:hAnsi="SimSun" w:hint="eastAsia"/>
          <w:sz w:val="21"/>
          <w:szCs w:val="22"/>
        </w:rPr>
        <w:t>关于</w:t>
      </w:r>
      <w:r w:rsidRPr="00052246">
        <w:rPr>
          <w:rFonts w:ascii="SimSun" w:hAnsi="SimSun" w:hint="eastAsia"/>
          <w:sz w:val="21"/>
          <w:szCs w:val="22"/>
        </w:rPr>
        <w:t>建立东加组织的</w:t>
      </w:r>
      <w:r w:rsidR="004D3FBE" w:rsidRPr="00052246">
        <w:rPr>
          <w:rFonts w:ascii="SimSun" w:hAnsi="SimSun" w:hint="eastAsia"/>
          <w:sz w:val="21"/>
          <w:szCs w:val="22"/>
        </w:rPr>
        <w:t>《</w:t>
      </w:r>
      <w:r w:rsidRPr="00052246">
        <w:rPr>
          <w:rFonts w:ascii="SimSun" w:hAnsi="SimSun" w:hint="eastAsia"/>
          <w:sz w:val="21"/>
          <w:szCs w:val="22"/>
        </w:rPr>
        <w:t>巴斯特尔条约》和2011</w:t>
      </w:r>
      <w:r w:rsidR="00600C49" w:rsidRPr="00052246">
        <w:rPr>
          <w:rFonts w:ascii="SimSun" w:hAnsi="SimSun" w:hint="eastAsia"/>
          <w:sz w:val="21"/>
          <w:szCs w:val="22"/>
        </w:rPr>
        <w:t>年</w:t>
      </w:r>
      <w:r w:rsidR="007707B6" w:rsidRPr="00052246">
        <w:rPr>
          <w:rFonts w:ascii="SimSun" w:hAnsi="SimSun" w:hint="eastAsia"/>
          <w:sz w:val="21"/>
          <w:szCs w:val="22"/>
        </w:rPr>
        <w:t>《经修订的关于建立东加组织经济联盟的巴斯特尔条约》</w:t>
      </w:r>
      <w:r w:rsidR="00600C49" w:rsidRPr="00052246">
        <w:rPr>
          <w:rFonts w:ascii="SimSun" w:hAnsi="SimSun" w:hint="eastAsia"/>
          <w:sz w:val="21"/>
          <w:szCs w:val="22"/>
        </w:rPr>
        <w:t>中</w:t>
      </w:r>
      <w:r w:rsidR="007707B6" w:rsidRPr="00052246">
        <w:rPr>
          <w:rFonts w:ascii="SimSun" w:hAnsi="SimSun" w:hint="eastAsia"/>
          <w:sz w:val="21"/>
          <w:szCs w:val="22"/>
        </w:rPr>
        <w:t>所规定</w:t>
      </w:r>
      <w:r w:rsidR="004D3FBE" w:rsidRPr="00052246">
        <w:rPr>
          <w:rFonts w:ascii="SimSun" w:hAnsi="SimSun" w:hint="eastAsia"/>
          <w:sz w:val="21"/>
          <w:szCs w:val="22"/>
        </w:rPr>
        <w:t>的各项目标，以便在适当考虑</w:t>
      </w:r>
      <w:r w:rsidRPr="00052246">
        <w:rPr>
          <w:rFonts w:ascii="SimSun" w:hAnsi="SimSun" w:hint="eastAsia"/>
          <w:sz w:val="21"/>
          <w:szCs w:val="22"/>
        </w:rPr>
        <w:t>各自的目标和职能的情况下，根据以下</w:t>
      </w:r>
      <w:r w:rsidR="00600C49" w:rsidRPr="00052246">
        <w:rPr>
          <w:rFonts w:ascii="SimSun" w:hAnsi="SimSun" w:hint="eastAsia"/>
          <w:sz w:val="21"/>
          <w:szCs w:val="22"/>
        </w:rPr>
        <w:t>条款</w:t>
      </w:r>
      <w:r w:rsidR="004D3FBE" w:rsidRPr="00052246">
        <w:rPr>
          <w:rFonts w:ascii="SimSun" w:hAnsi="SimSun" w:hint="eastAsia"/>
          <w:sz w:val="21"/>
          <w:szCs w:val="22"/>
        </w:rPr>
        <w:t>尽可能</w:t>
      </w:r>
      <w:r w:rsidR="00276518" w:rsidRPr="00052246">
        <w:rPr>
          <w:rFonts w:ascii="SimSun" w:hAnsi="SimSun" w:hint="eastAsia"/>
          <w:sz w:val="21"/>
          <w:szCs w:val="22"/>
        </w:rPr>
        <w:t>地</w:t>
      </w:r>
      <w:r w:rsidR="007C3F6A" w:rsidRPr="00052246">
        <w:rPr>
          <w:rFonts w:ascii="SimSun" w:hAnsi="SimSun" w:hint="eastAsia"/>
          <w:sz w:val="21"/>
          <w:szCs w:val="22"/>
        </w:rPr>
        <w:t>协调彼此的努力，使之更加有效</w:t>
      </w:r>
      <w:r w:rsidRPr="00052246">
        <w:rPr>
          <w:rFonts w:ascii="SimSun" w:hAnsi="SimSun" w:hint="eastAsia"/>
          <w:sz w:val="21"/>
          <w:szCs w:val="22"/>
        </w:rPr>
        <w:t>：</w:t>
      </w:r>
    </w:p>
    <w:p w:rsidR="006509D9" w:rsidRPr="002D00E2" w:rsidRDefault="00535D07" w:rsidP="002D00E2">
      <w:pPr>
        <w:keepNext/>
        <w:spacing w:beforeLines="200" w:before="480" w:afterLines="100" w:after="240" w:line="340" w:lineRule="atLeast"/>
        <w:jc w:val="center"/>
        <w:rPr>
          <w:rFonts w:ascii="KaiTi" w:eastAsia="KaiTi" w:hAnsi="KaiTi" w:cs="SimHei"/>
          <w:bCs/>
          <w:sz w:val="21"/>
          <w:szCs w:val="21"/>
        </w:rPr>
      </w:pPr>
      <w:r w:rsidRPr="002D00E2">
        <w:rPr>
          <w:rFonts w:ascii="KaiTi" w:eastAsia="KaiTi" w:hAnsi="KaiTi" w:cs="SimHei" w:hint="eastAsia"/>
          <w:bCs/>
          <w:sz w:val="21"/>
          <w:szCs w:val="21"/>
        </w:rPr>
        <w:t>第一条</w:t>
      </w:r>
      <w:r w:rsidR="002D00E2" w:rsidRPr="002D00E2">
        <w:rPr>
          <w:rFonts w:ascii="KaiTi" w:eastAsia="KaiTi" w:hAnsi="KaiTi" w:cs="SimHei"/>
          <w:bCs/>
          <w:sz w:val="21"/>
          <w:szCs w:val="21"/>
        </w:rPr>
        <w:t xml:space="preserve">　</w:t>
      </w:r>
      <w:r w:rsidRPr="002D00E2">
        <w:rPr>
          <w:rFonts w:ascii="KaiTi" w:eastAsia="KaiTi" w:hAnsi="KaiTi" w:cs="SimHei" w:hint="eastAsia"/>
          <w:bCs/>
          <w:sz w:val="21"/>
          <w:szCs w:val="21"/>
        </w:rPr>
        <w:t>目</w:t>
      </w:r>
      <w:r w:rsidR="005175F0">
        <w:rPr>
          <w:rFonts w:ascii="KaiTi" w:eastAsia="KaiTi" w:hAnsi="KaiTi" w:cs="SimHei" w:hint="eastAsia"/>
          <w:bCs/>
          <w:sz w:val="21"/>
          <w:szCs w:val="21"/>
        </w:rPr>
        <w:t xml:space="preserve">　</w:t>
      </w:r>
      <w:r w:rsidRPr="002D00E2">
        <w:rPr>
          <w:rFonts w:ascii="KaiTi" w:eastAsia="KaiTi" w:hAnsi="KaiTi" w:cs="SimHei" w:hint="eastAsia"/>
          <w:bCs/>
          <w:sz w:val="21"/>
          <w:szCs w:val="21"/>
        </w:rPr>
        <w:t>的</w:t>
      </w:r>
    </w:p>
    <w:p w:rsidR="006509D9" w:rsidRPr="00052246" w:rsidRDefault="00E60952" w:rsidP="00065FD6">
      <w:pPr>
        <w:overflowPunct w:val="0"/>
        <w:spacing w:afterLines="50" w:after="120" w:line="340" w:lineRule="atLeast"/>
        <w:ind w:firstLineChars="200" w:firstLine="420"/>
        <w:jc w:val="both"/>
        <w:rPr>
          <w:rFonts w:ascii="SimSun" w:hAnsi="SimSun"/>
          <w:b/>
          <w:sz w:val="21"/>
          <w:szCs w:val="22"/>
          <w:u w:val="single"/>
        </w:rPr>
      </w:pPr>
      <w:r w:rsidRPr="00052246">
        <w:rPr>
          <w:rFonts w:ascii="SimSun" w:hAnsi="SimSun" w:hint="eastAsia"/>
          <w:sz w:val="21"/>
        </w:rPr>
        <w:t>本</w:t>
      </w:r>
      <w:r w:rsidRPr="00052246">
        <w:rPr>
          <w:rFonts w:ascii="SimSun" w:hAnsi="SimSun" w:hint="eastAsia"/>
          <w:sz w:val="21"/>
          <w:szCs w:val="22"/>
        </w:rPr>
        <w:t>合作</w:t>
      </w:r>
      <w:r w:rsidR="00641957" w:rsidRPr="00052246">
        <w:rPr>
          <w:rFonts w:ascii="SimSun" w:hAnsi="SimSun" w:hint="eastAsia"/>
          <w:sz w:val="21"/>
          <w:szCs w:val="22"/>
        </w:rPr>
        <w:t>协定</w:t>
      </w:r>
      <w:r w:rsidRPr="00052246">
        <w:rPr>
          <w:rFonts w:ascii="SimSun" w:hAnsi="SimSun" w:hint="eastAsia"/>
          <w:sz w:val="21"/>
          <w:szCs w:val="22"/>
        </w:rPr>
        <w:t>的目标</w:t>
      </w:r>
      <w:r w:rsidR="00535D07" w:rsidRPr="00052246">
        <w:rPr>
          <w:rFonts w:ascii="SimSun" w:hAnsi="SimSun" w:hint="eastAsia"/>
          <w:sz w:val="21"/>
          <w:szCs w:val="22"/>
        </w:rPr>
        <w:t>是提供合作框架，在此框架下，</w:t>
      </w:r>
      <w:r w:rsidRPr="00052246">
        <w:rPr>
          <w:rFonts w:ascii="SimSun" w:hAnsi="SimSun" w:hint="eastAsia"/>
          <w:sz w:val="21"/>
          <w:szCs w:val="22"/>
        </w:rPr>
        <w:t>东加组织</w:t>
      </w:r>
      <w:r w:rsidR="00535D07" w:rsidRPr="00052246">
        <w:rPr>
          <w:rFonts w:ascii="SimSun" w:hAnsi="SimSun" w:hint="eastAsia"/>
          <w:sz w:val="21"/>
          <w:szCs w:val="22"/>
        </w:rPr>
        <w:t>和</w:t>
      </w:r>
      <w:r w:rsidRPr="00052246">
        <w:rPr>
          <w:rFonts w:ascii="SimSun" w:hAnsi="SimSun" w:hint="eastAsia"/>
          <w:sz w:val="21"/>
          <w:szCs w:val="22"/>
        </w:rPr>
        <w:t>产权组织</w:t>
      </w:r>
      <w:r w:rsidR="00535D07" w:rsidRPr="00052246">
        <w:rPr>
          <w:rFonts w:ascii="SimSun" w:hAnsi="SimSun" w:hint="eastAsia"/>
          <w:sz w:val="21"/>
          <w:szCs w:val="22"/>
        </w:rPr>
        <w:t>可以开展联合活动和项目，</w:t>
      </w:r>
      <w:r w:rsidRPr="00052246">
        <w:rPr>
          <w:rFonts w:ascii="SimSun" w:hAnsi="SimSun" w:hint="eastAsia"/>
          <w:sz w:val="21"/>
          <w:szCs w:val="22"/>
        </w:rPr>
        <w:t>并商定具体的计划</w:t>
      </w:r>
      <w:r w:rsidR="00535D07" w:rsidRPr="00052246">
        <w:rPr>
          <w:rFonts w:ascii="SimSun" w:hAnsi="SimSun" w:hint="eastAsia"/>
          <w:sz w:val="21"/>
          <w:szCs w:val="22"/>
        </w:rPr>
        <w:t>领域。</w:t>
      </w:r>
    </w:p>
    <w:p w:rsidR="006509D9" w:rsidRPr="002D00E2" w:rsidRDefault="00220103" w:rsidP="002D00E2">
      <w:pPr>
        <w:keepNext/>
        <w:spacing w:beforeLines="200" w:before="480" w:afterLines="100" w:after="240" w:line="340" w:lineRule="atLeast"/>
        <w:jc w:val="center"/>
        <w:rPr>
          <w:rFonts w:ascii="KaiTi" w:eastAsia="KaiTi" w:hAnsi="KaiTi" w:cs="SimHei"/>
          <w:bCs/>
          <w:sz w:val="21"/>
          <w:szCs w:val="21"/>
        </w:rPr>
      </w:pPr>
      <w:r w:rsidRPr="002D00E2">
        <w:rPr>
          <w:rFonts w:ascii="KaiTi" w:eastAsia="KaiTi" w:hAnsi="KaiTi" w:cs="SimHei" w:hint="eastAsia"/>
          <w:bCs/>
          <w:sz w:val="21"/>
          <w:szCs w:val="21"/>
        </w:rPr>
        <w:lastRenderedPageBreak/>
        <w:t>第二条</w:t>
      </w:r>
      <w:r w:rsidR="002D00E2" w:rsidRPr="002D00E2">
        <w:rPr>
          <w:rFonts w:ascii="KaiTi" w:eastAsia="KaiTi" w:hAnsi="KaiTi" w:cs="SimHei"/>
          <w:bCs/>
          <w:sz w:val="21"/>
          <w:szCs w:val="21"/>
        </w:rPr>
        <w:t xml:space="preserve">　</w:t>
      </w:r>
      <w:r w:rsidRPr="002D00E2">
        <w:rPr>
          <w:rFonts w:ascii="KaiTi" w:eastAsia="KaiTi" w:hAnsi="KaiTi" w:cs="SimHei" w:hint="eastAsia"/>
          <w:bCs/>
          <w:sz w:val="21"/>
          <w:szCs w:val="21"/>
        </w:rPr>
        <w:t>合作领域</w:t>
      </w:r>
    </w:p>
    <w:p w:rsidR="006509D9" w:rsidRPr="00052246" w:rsidRDefault="005239A4" w:rsidP="00AD1543">
      <w:pPr>
        <w:keepNext/>
        <w:overflowPunct w:val="0"/>
        <w:spacing w:afterLines="50" w:after="120" w:line="340" w:lineRule="atLeast"/>
        <w:ind w:firstLineChars="200" w:firstLine="420"/>
        <w:jc w:val="both"/>
        <w:rPr>
          <w:rFonts w:ascii="SimSun" w:hAnsi="SimSun"/>
          <w:sz w:val="21"/>
          <w:szCs w:val="22"/>
        </w:rPr>
      </w:pPr>
      <w:r w:rsidRPr="00052246">
        <w:rPr>
          <w:rFonts w:ascii="SimSun" w:hAnsi="SimSun" w:hint="eastAsia"/>
          <w:sz w:val="21"/>
        </w:rPr>
        <w:t>双</w:t>
      </w:r>
      <w:r w:rsidR="00943449" w:rsidRPr="00052246">
        <w:rPr>
          <w:rFonts w:ascii="SimSun" w:hAnsi="SimSun" w:hint="eastAsia"/>
          <w:sz w:val="21"/>
          <w:szCs w:val="22"/>
        </w:rPr>
        <w:t>方</w:t>
      </w:r>
      <w:r w:rsidR="002B244E" w:rsidRPr="00052246">
        <w:rPr>
          <w:rFonts w:ascii="SimSun" w:hAnsi="SimSun" w:hint="eastAsia"/>
          <w:sz w:val="21"/>
          <w:szCs w:val="22"/>
        </w:rPr>
        <w:t>认识到</w:t>
      </w:r>
      <w:r w:rsidR="00943449" w:rsidRPr="00052246">
        <w:rPr>
          <w:rFonts w:ascii="SimSun" w:hAnsi="SimSun" w:hint="eastAsia"/>
          <w:sz w:val="21"/>
          <w:szCs w:val="22"/>
        </w:rPr>
        <w:t>知识产权在东加组织区域的重要性，可</w:t>
      </w:r>
      <w:r w:rsidR="004D3FBE" w:rsidRPr="00052246">
        <w:rPr>
          <w:rFonts w:ascii="SimSun" w:hAnsi="SimSun" w:hint="eastAsia"/>
          <w:sz w:val="21"/>
          <w:szCs w:val="22"/>
        </w:rPr>
        <w:t>能</w:t>
      </w:r>
      <w:r w:rsidR="00943449" w:rsidRPr="00052246">
        <w:rPr>
          <w:rFonts w:ascii="SimSun" w:hAnsi="SimSun" w:hint="eastAsia"/>
          <w:sz w:val="21"/>
          <w:szCs w:val="22"/>
        </w:rPr>
        <w:t>在知识产权的所有领域开展合作，包括</w:t>
      </w:r>
      <w:r w:rsidR="007C2095" w:rsidRPr="00052246">
        <w:rPr>
          <w:rFonts w:ascii="SimSun" w:hAnsi="SimSun" w:hint="eastAsia"/>
          <w:sz w:val="21"/>
          <w:szCs w:val="22"/>
        </w:rPr>
        <w:t>：</w:t>
      </w:r>
    </w:p>
    <w:p w:rsidR="00943449" w:rsidRPr="00052246" w:rsidRDefault="005239A4" w:rsidP="008B1EB8">
      <w:pPr>
        <w:pStyle w:val="ListParagraph"/>
        <w:numPr>
          <w:ilvl w:val="0"/>
          <w:numId w:val="15"/>
        </w:numPr>
        <w:tabs>
          <w:tab w:val="left" w:pos="880"/>
        </w:tabs>
        <w:suppressAutoHyphens/>
        <w:spacing w:afterLines="50" w:after="120" w:line="340" w:lineRule="atLeast"/>
        <w:ind w:leftChars="200" w:left="440" w:firstLine="0"/>
        <w:contextualSpacing w:val="0"/>
        <w:textAlignment w:val="baseline"/>
        <w:rPr>
          <w:rFonts w:ascii="SimSun" w:hAnsi="SimSun"/>
          <w:sz w:val="21"/>
          <w:szCs w:val="22"/>
        </w:rPr>
      </w:pPr>
      <w:r w:rsidRPr="00052246">
        <w:rPr>
          <w:rFonts w:ascii="SimSun" w:hAnsi="SimSun" w:hint="eastAsia"/>
          <w:sz w:val="21"/>
          <w:szCs w:val="22"/>
        </w:rPr>
        <w:t>为</w:t>
      </w:r>
      <w:r w:rsidR="00943449" w:rsidRPr="00052246">
        <w:rPr>
          <w:rFonts w:ascii="SimSun" w:hAnsi="SimSun" w:hint="eastAsia"/>
          <w:sz w:val="21"/>
          <w:szCs w:val="22"/>
        </w:rPr>
        <w:t>东加组织</w:t>
      </w:r>
      <w:r w:rsidRPr="00052246">
        <w:rPr>
          <w:rFonts w:ascii="SimSun" w:hAnsi="SimSun" w:hint="eastAsia"/>
          <w:sz w:val="21"/>
          <w:szCs w:val="22"/>
        </w:rPr>
        <w:t>次</w:t>
      </w:r>
      <w:r w:rsidR="00943449" w:rsidRPr="00052246">
        <w:rPr>
          <w:rFonts w:ascii="SimSun" w:hAnsi="SimSun" w:hint="eastAsia"/>
          <w:sz w:val="21"/>
          <w:szCs w:val="22"/>
        </w:rPr>
        <w:t>区域</w:t>
      </w:r>
      <w:r w:rsidRPr="00052246">
        <w:rPr>
          <w:rFonts w:ascii="SimSun" w:hAnsi="SimSun" w:hint="eastAsia"/>
          <w:sz w:val="21"/>
          <w:szCs w:val="22"/>
        </w:rPr>
        <w:t>制定</w:t>
      </w:r>
      <w:r w:rsidR="00943449" w:rsidRPr="00052246">
        <w:rPr>
          <w:rFonts w:ascii="SimSun" w:hAnsi="SimSun" w:hint="eastAsia"/>
          <w:sz w:val="21"/>
          <w:szCs w:val="22"/>
        </w:rPr>
        <w:t>政策和战略</w:t>
      </w:r>
      <w:r w:rsidRPr="00052246">
        <w:rPr>
          <w:rFonts w:ascii="SimSun" w:hAnsi="SimSun" w:hint="eastAsia"/>
          <w:sz w:val="21"/>
          <w:szCs w:val="22"/>
        </w:rPr>
        <w:t>；</w:t>
      </w:r>
    </w:p>
    <w:p w:rsidR="00943449" w:rsidRPr="00052246" w:rsidRDefault="00943449" w:rsidP="008B1EB8">
      <w:pPr>
        <w:pStyle w:val="ListParagraph"/>
        <w:numPr>
          <w:ilvl w:val="0"/>
          <w:numId w:val="15"/>
        </w:numPr>
        <w:tabs>
          <w:tab w:val="left" w:pos="880"/>
        </w:tabs>
        <w:suppressAutoHyphens/>
        <w:spacing w:afterLines="50" w:after="120" w:line="340" w:lineRule="atLeast"/>
        <w:ind w:leftChars="200" w:left="440" w:firstLine="0"/>
        <w:contextualSpacing w:val="0"/>
        <w:textAlignment w:val="baseline"/>
        <w:rPr>
          <w:rFonts w:ascii="SimSun" w:hAnsi="SimSun"/>
          <w:sz w:val="21"/>
          <w:szCs w:val="22"/>
        </w:rPr>
      </w:pPr>
      <w:r w:rsidRPr="00052246">
        <w:rPr>
          <w:rFonts w:ascii="SimSun" w:hAnsi="SimSun" w:hint="eastAsia"/>
          <w:sz w:val="21"/>
          <w:szCs w:val="22"/>
        </w:rPr>
        <w:t>通过相互交换数据，</w:t>
      </w:r>
      <w:r w:rsidR="005239A4" w:rsidRPr="00052246">
        <w:rPr>
          <w:rFonts w:ascii="SimSun" w:hAnsi="SimSun" w:hint="eastAsia"/>
          <w:sz w:val="21"/>
          <w:szCs w:val="22"/>
        </w:rPr>
        <w:t>就知识产权法律法规的</w:t>
      </w:r>
      <w:r w:rsidRPr="00052246">
        <w:rPr>
          <w:rFonts w:ascii="SimSun" w:hAnsi="SimSun" w:hint="eastAsia"/>
          <w:sz w:val="21"/>
          <w:szCs w:val="22"/>
        </w:rPr>
        <w:t>制定和更新提供技术援助</w:t>
      </w:r>
      <w:r w:rsidR="005239A4" w:rsidRPr="00052246">
        <w:rPr>
          <w:rFonts w:ascii="SimSun" w:hAnsi="SimSun" w:hint="eastAsia"/>
          <w:sz w:val="21"/>
          <w:szCs w:val="22"/>
        </w:rPr>
        <w:t>；</w:t>
      </w:r>
    </w:p>
    <w:p w:rsidR="00943449" w:rsidRPr="00052246" w:rsidRDefault="00385355" w:rsidP="008B1EB8">
      <w:pPr>
        <w:pStyle w:val="ListParagraph"/>
        <w:numPr>
          <w:ilvl w:val="0"/>
          <w:numId w:val="15"/>
        </w:numPr>
        <w:tabs>
          <w:tab w:val="left" w:pos="880"/>
        </w:tabs>
        <w:suppressAutoHyphens/>
        <w:spacing w:afterLines="50" w:after="120" w:line="340" w:lineRule="atLeast"/>
        <w:ind w:leftChars="200" w:left="440" w:firstLine="0"/>
        <w:contextualSpacing w:val="0"/>
        <w:textAlignment w:val="baseline"/>
        <w:rPr>
          <w:rFonts w:ascii="SimSun" w:hAnsi="SimSun"/>
          <w:sz w:val="21"/>
          <w:szCs w:val="22"/>
        </w:rPr>
      </w:pPr>
      <w:r w:rsidRPr="00052246">
        <w:rPr>
          <w:rFonts w:ascii="SimSun" w:hAnsi="SimSun" w:hint="eastAsia"/>
          <w:sz w:val="21"/>
          <w:szCs w:val="22"/>
        </w:rPr>
        <w:t>为</w:t>
      </w:r>
      <w:r w:rsidR="002B244E" w:rsidRPr="00052246">
        <w:rPr>
          <w:rFonts w:ascii="SimSun" w:hAnsi="SimSun" w:hint="eastAsia"/>
          <w:sz w:val="21"/>
          <w:szCs w:val="22"/>
        </w:rPr>
        <w:t>了</w:t>
      </w:r>
      <w:r w:rsidRPr="00052246">
        <w:rPr>
          <w:rFonts w:ascii="SimSun" w:hAnsi="SimSun" w:hint="eastAsia"/>
          <w:sz w:val="21"/>
          <w:szCs w:val="22"/>
        </w:rPr>
        <w:t>对有效的知识产权行政管理进行协调，建立</w:t>
      </w:r>
      <w:r w:rsidR="00943449" w:rsidRPr="00052246">
        <w:rPr>
          <w:rFonts w:ascii="SimSun" w:hAnsi="SimSun" w:hint="eastAsia"/>
          <w:sz w:val="21"/>
          <w:szCs w:val="22"/>
        </w:rPr>
        <w:t>一个或多个</w:t>
      </w:r>
      <w:r w:rsidRPr="00052246">
        <w:rPr>
          <w:rFonts w:ascii="SimSun" w:hAnsi="SimSun" w:hint="eastAsia"/>
          <w:sz w:val="21"/>
          <w:szCs w:val="22"/>
        </w:rPr>
        <w:t>次区域体系</w:t>
      </w:r>
      <w:r w:rsidR="00943449" w:rsidRPr="00052246">
        <w:rPr>
          <w:rFonts w:ascii="SimSun" w:hAnsi="SimSun" w:hint="eastAsia"/>
          <w:sz w:val="21"/>
          <w:szCs w:val="22"/>
        </w:rPr>
        <w:t>，包括建立</w:t>
      </w:r>
      <w:r w:rsidRPr="00052246">
        <w:rPr>
          <w:rFonts w:ascii="SimSun" w:hAnsi="SimSun" w:hint="eastAsia"/>
          <w:sz w:val="21"/>
          <w:szCs w:val="22"/>
        </w:rPr>
        <w:t>次区域</w:t>
      </w:r>
      <w:r w:rsidR="00943449" w:rsidRPr="00052246">
        <w:rPr>
          <w:rFonts w:ascii="SimSun" w:hAnsi="SimSun" w:hint="eastAsia"/>
          <w:sz w:val="21"/>
          <w:szCs w:val="22"/>
        </w:rPr>
        <w:t>专利</w:t>
      </w:r>
      <w:r w:rsidRPr="00052246">
        <w:rPr>
          <w:rFonts w:ascii="SimSun" w:hAnsi="SimSun" w:hint="eastAsia"/>
          <w:sz w:val="21"/>
          <w:szCs w:val="22"/>
        </w:rPr>
        <w:t>体系；</w:t>
      </w:r>
    </w:p>
    <w:p w:rsidR="00943449" w:rsidRPr="00052246" w:rsidRDefault="00943449" w:rsidP="008B1EB8">
      <w:pPr>
        <w:pStyle w:val="ListParagraph"/>
        <w:numPr>
          <w:ilvl w:val="0"/>
          <w:numId w:val="15"/>
        </w:numPr>
        <w:tabs>
          <w:tab w:val="left" w:pos="880"/>
        </w:tabs>
        <w:suppressAutoHyphens/>
        <w:spacing w:afterLines="50" w:after="120" w:line="340" w:lineRule="atLeast"/>
        <w:ind w:leftChars="200" w:left="440" w:firstLine="0"/>
        <w:contextualSpacing w:val="0"/>
        <w:textAlignment w:val="baseline"/>
        <w:rPr>
          <w:rFonts w:ascii="SimSun" w:hAnsi="SimSun"/>
          <w:sz w:val="21"/>
          <w:szCs w:val="22"/>
        </w:rPr>
      </w:pPr>
      <w:r w:rsidRPr="00052246">
        <w:rPr>
          <w:rFonts w:ascii="SimSun" w:hAnsi="SimSun" w:hint="eastAsia"/>
          <w:sz w:val="21"/>
          <w:szCs w:val="22"/>
        </w:rPr>
        <w:t>组织</w:t>
      </w:r>
      <w:r w:rsidR="008B1A17" w:rsidRPr="00052246">
        <w:rPr>
          <w:rFonts w:ascii="SimSun" w:hAnsi="SimSun" w:hint="eastAsia"/>
          <w:sz w:val="21"/>
          <w:szCs w:val="22"/>
        </w:rPr>
        <w:t>各种活动，支持知识产权保护和管理方面的能力建设，包括</w:t>
      </w:r>
      <w:r w:rsidR="00FB2C51" w:rsidRPr="00052246">
        <w:rPr>
          <w:rFonts w:ascii="SimSun" w:hAnsi="SimSun" w:hint="eastAsia"/>
          <w:sz w:val="21"/>
          <w:szCs w:val="22"/>
        </w:rPr>
        <w:t>通过</w:t>
      </w:r>
      <w:r w:rsidR="008B1A17" w:rsidRPr="00052246">
        <w:rPr>
          <w:rFonts w:ascii="SimSun" w:hAnsi="SimSun" w:hint="eastAsia"/>
          <w:sz w:val="21"/>
          <w:szCs w:val="22"/>
        </w:rPr>
        <w:t>提供产权组织针对</w:t>
      </w:r>
      <w:r w:rsidRPr="00052246">
        <w:rPr>
          <w:rFonts w:ascii="SimSun" w:hAnsi="SimSun" w:hint="eastAsia"/>
          <w:sz w:val="21"/>
          <w:szCs w:val="22"/>
        </w:rPr>
        <w:t>知识产权</w:t>
      </w:r>
      <w:r w:rsidR="008B1A17" w:rsidRPr="00052246">
        <w:rPr>
          <w:rFonts w:ascii="SimSun" w:hAnsi="SimSun" w:hint="eastAsia"/>
          <w:sz w:val="21"/>
          <w:szCs w:val="22"/>
        </w:rPr>
        <w:t>行政</w:t>
      </w:r>
      <w:r w:rsidRPr="00052246">
        <w:rPr>
          <w:rFonts w:ascii="SimSun" w:hAnsi="SimSun" w:hint="eastAsia"/>
          <w:sz w:val="21"/>
          <w:szCs w:val="22"/>
        </w:rPr>
        <w:t>管理</w:t>
      </w:r>
      <w:r w:rsidR="008B1A17" w:rsidRPr="00052246">
        <w:rPr>
          <w:rFonts w:ascii="SimSun" w:hAnsi="SimSun" w:hint="eastAsia"/>
          <w:sz w:val="21"/>
          <w:szCs w:val="22"/>
        </w:rPr>
        <w:t>的</w:t>
      </w:r>
      <w:r w:rsidRPr="00052246">
        <w:rPr>
          <w:rFonts w:ascii="SimSun" w:hAnsi="SimSun" w:hint="eastAsia"/>
          <w:sz w:val="21"/>
          <w:szCs w:val="22"/>
        </w:rPr>
        <w:t>信息技术解决方案，</w:t>
      </w:r>
      <w:r w:rsidR="00FB2C51" w:rsidRPr="00052246">
        <w:rPr>
          <w:rFonts w:ascii="SimSun" w:hAnsi="SimSun" w:hint="eastAsia"/>
          <w:sz w:val="21"/>
          <w:szCs w:val="22"/>
        </w:rPr>
        <w:t>来</w:t>
      </w:r>
      <w:r w:rsidRPr="00052246">
        <w:rPr>
          <w:rFonts w:ascii="SimSun" w:hAnsi="SimSun" w:hint="eastAsia"/>
          <w:sz w:val="21"/>
          <w:szCs w:val="22"/>
        </w:rPr>
        <w:t>协助东加组织国家</w:t>
      </w:r>
      <w:r w:rsidR="008B1A17" w:rsidRPr="00052246">
        <w:rPr>
          <w:rFonts w:ascii="SimSun" w:hAnsi="SimSun" w:hint="eastAsia"/>
          <w:sz w:val="21"/>
          <w:szCs w:val="22"/>
        </w:rPr>
        <w:t>；</w:t>
      </w:r>
    </w:p>
    <w:p w:rsidR="00943449" w:rsidRPr="00052246" w:rsidRDefault="00F2577B" w:rsidP="008B1EB8">
      <w:pPr>
        <w:pStyle w:val="ListParagraph"/>
        <w:numPr>
          <w:ilvl w:val="0"/>
          <w:numId w:val="15"/>
        </w:numPr>
        <w:tabs>
          <w:tab w:val="left" w:pos="880"/>
        </w:tabs>
        <w:suppressAutoHyphens/>
        <w:spacing w:afterLines="50" w:after="120" w:line="340" w:lineRule="atLeast"/>
        <w:ind w:leftChars="200" w:left="440" w:firstLine="0"/>
        <w:contextualSpacing w:val="0"/>
        <w:textAlignment w:val="baseline"/>
        <w:rPr>
          <w:rFonts w:ascii="SimSun" w:hAnsi="SimSun"/>
          <w:sz w:val="21"/>
          <w:szCs w:val="22"/>
        </w:rPr>
      </w:pPr>
      <w:r w:rsidRPr="00052246">
        <w:rPr>
          <w:rFonts w:ascii="SimSun" w:hAnsi="SimSun" w:hint="eastAsia"/>
          <w:sz w:val="21"/>
          <w:szCs w:val="22"/>
        </w:rPr>
        <w:t>合作</w:t>
      </w:r>
      <w:r w:rsidR="00943449" w:rsidRPr="00052246">
        <w:rPr>
          <w:rFonts w:ascii="SimSun" w:hAnsi="SimSun" w:hint="eastAsia"/>
          <w:sz w:val="21"/>
          <w:szCs w:val="22"/>
        </w:rPr>
        <w:t>举办</w:t>
      </w:r>
      <w:r w:rsidRPr="00052246">
        <w:rPr>
          <w:rFonts w:ascii="SimSun" w:hAnsi="SimSun" w:hint="eastAsia"/>
          <w:sz w:val="21"/>
          <w:szCs w:val="22"/>
        </w:rPr>
        <w:t>专题讨论会</w:t>
      </w:r>
      <w:r w:rsidR="00943449" w:rsidRPr="00052246">
        <w:rPr>
          <w:rFonts w:ascii="SimSun" w:hAnsi="SimSun" w:hint="eastAsia"/>
          <w:sz w:val="21"/>
          <w:szCs w:val="22"/>
        </w:rPr>
        <w:t>、讲习班、研讨会和其他培训项目，支持</w:t>
      </w:r>
      <w:r w:rsidR="002B244E" w:rsidRPr="00052246">
        <w:rPr>
          <w:rFonts w:ascii="SimSun" w:hAnsi="SimSun" w:hint="eastAsia"/>
          <w:sz w:val="21"/>
          <w:szCs w:val="22"/>
        </w:rPr>
        <w:t>该</w:t>
      </w:r>
      <w:r w:rsidR="00943449" w:rsidRPr="00052246">
        <w:rPr>
          <w:rFonts w:ascii="SimSun" w:hAnsi="SimSun" w:hint="eastAsia"/>
          <w:sz w:val="21"/>
          <w:szCs w:val="22"/>
        </w:rPr>
        <w:t>次区域</w:t>
      </w:r>
      <w:r w:rsidRPr="00052246">
        <w:rPr>
          <w:rFonts w:ascii="SimSun" w:hAnsi="SimSun" w:hint="eastAsia"/>
          <w:sz w:val="21"/>
          <w:szCs w:val="22"/>
        </w:rPr>
        <w:t>使用</w:t>
      </w:r>
      <w:r w:rsidR="00943449" w:rsidRPr="00052246">
        <w:rPr>
          <w:rFonts w:ascii="SimSun" w:hAnsi="SimSun" w:hint="eastAsia"/>
          <w:sz w:val="21"/>
          <w:szCs w:val="22"/>
        </w:rPr>
        <w:t>知识产权</w:t>
      </w:r>
      <w:r w:rsidR="002B244E" w:rsidRPr="00052246">
        <w:rPr>
          <w:rFonts w:ascii="SimSun" w:hAnsi="SimSun" w:hint="eastAsia"/>
          <w:sz w:val="21"/>
          <w:szCs w:val="22"/>
        </w:rPr>
        <w:t>时</w:t>
      </w:r>
      <w:r w:rsidRPr="00052246">
        <w:rPr>
          <w:rFonts w:ascii="SimSun" w:hAnsi="SimSun" w:hint="eastAsia"/>
          <w:sz w:val="21"/>
          <w:szCs w:val="22"/>
        </w:rPr>
        <w:t>的</w:t>
      </w:r>
      <w:r w:rsidR="00943449" w:rsidRPr="00052246">
        <w:rPr>
          <w:rFonts w:ascii="SimSun" w:hAnsi="SimSun" w:hint="eastAsia"/>
          <w:sz w:val="21"/>
          <w:szCs w:val="22"/>
        </w:rPr>
        <w:t>能力建设</w:t>
      </w:r>
      <w:r w:rsidRPr="00052246">
        <w:rPr>
          <w:rFonts w:ascii="SimSun" w:hAnsi="SimSun" w:hint="eastAsia"/>
          <w:sz w:val="21"/>
          <w:szCs w:val="22"/>
        </w:rPr>
        <w:t>；</w:t>
      </w:r>
    </w:p>
    <w:p w:rsidR="00943449" w:rsidRPr="00052246" w:rsidRDefault="00943449" w:rsidP="008B1EB8">
      <w:pPr>
        <w:pStyle w:val="ListParagraph"/>
        <w:numPr>
          <w:ilvl w:val="0"/>
          <w:numId w:val="15"/>
        </w:numPr>
        <w:tabs>
          <w:tab w:val="left" w:pos="880"/>
        </w:tabs>
        <w:suppressAutoHyphens/>
        <w:spacing w:afterLines="50" w:after="120" w:line="340" w:lineRule="atLeast"/>
        <w:ind w:leftChars="200" w:left="440" w:firstLine="0"/>
        <w:contextualSpacing w:val="0"/>
        <w:textAlignment w:val="baseline"/>
        <w:rPr>
          <w:rFonts w:ascii="SimSun" w:hAnsi="SimSun"/>
          <w:sz w:val="21"/>
          <w:szCs w:val="22"/>
        </w:rPr>
      </w:pPr>
      <w:r w:rsidRPr="00052246">
        <w:rPr>
          <w:rFonts w:ascii="SimSun" w:hAnsi="SimSun" w:hint="eastAsia"/>
          <w:sz w:val="21"/>
          <w:szCs w:val="22"/>
        </w:rPr>
        <w:t>为使用</w:t>
      </w:r>
      <w:r w:rsidR="00B7208D" w:rsidRPr="00052246">
        <w:rPr>
          <w:rFonts w:ascii="SimSun" w:hAnsi="SimSun" w:hint="eastAsia"/>
          <w:sz w:val="21"/>
          <w:szCs w:val="22"/>
        </w:rPr>
        <w:t>产权组织各项</w:t>
      </w:r>
      <w:r w:rsidRPr="00052246">
        <w:rPr>
          <w:rFonts w:ascii="SimSun" w:hAnsi="SimSun" w:hint="eastAsia"/>
          <w:sz w:val="21"/>
          <w:szCs w:val="22"/>
        </w:rPr>
        <w:t>全球服务提供支持</w:t>
      </w:r>
      <w:r w:rsidR="00B7208D" w:rsidRPr="00052246">
        <w:rPr>
          <w:rFonts w:ascii="SimSun" w:hAnsi="SimSun" w:hint="eastAsia"/>
          <w:sz w:val="21"/>
          <w:szCs w:val="22"/>
        </w:rPr>
        <w:t>；以及</w:t>
      </w:r>
    </w:p>
    <w:p w:rsidR="00943449" w:rsidRPr="00052246" w:rsidRDefault="00B7208D" w:rsidP="008B1EB8">
      <w:pPr>
        <w:pStyle w:val="ListParagraph"/>
        <w:numPr>
          <w:ilvl w:val="0"/>
          <w:numId w:val="15"/>
        </w:numPr>
        <w:tabs>
          <w:tab w:val="left" w:pos="880"/>
        </w:tabs>
        <w:suppressAutoHyphens/>
        <w:spacing w:afterLines="50" w:after="120" w:line="340" w:lineRule="atLeast"/>
        <w:ind w:leftChars="200" w:left="440" w:firstLine="0"/>
        <w:contextualSpacing w:val="0"/>
        <w:textAlignment w:val="baseline"/>
        <w:rPr>
          <w:rFonts w:ascii="SimSun" w:hAnsi="SimSun"/>
          <w:sz w:val="21"/>
          <w:szCs w:val="22"/>
        </w:rPr>
      </w:pPr>
      <w:r w:rsidRPr="00052246">
        <w:rPr>
          <w:rFonts w:ascii="SimSun" w:hAnsi="SimSun" w:hint="eastAsia"/>
          <w:sz w:val="21"/>
          <w:szCs w:val="22"/>
        </w:rPr>
        <w:t>为</w:t>
      </w:r>
      <w:r w:rsidR="00943449" w:rsidRPr="00052246">
        <w:rPr>
          <w:rFonts w:ascii="SimSun" w:hAnsi="SimSun" w:hint="eastAsia"/>
          <w:sz w:val="21"/>
          <w:szCs w:val="22"/>
        </w:rPr>
        <w:t>加强东加组织的知识产权制度</w:t>
      </w:r>
      <w:r w:rsidRPr="00052246">
        <w:rPr>
          <w:rFonts w:ascii="SimSun" w:hAnsi="SimSun" w:hint="eastAsia"/>
          <w:sz w:val="21"/>
          <w:szCs w:val="22"/>
        </w:rPr>
        <w:t>提供技术援助</w:t>
      </w:r>
      <w:r w:rsidR="00943449" w:rsidRPr="00052246">
        <w:rPr>
          <w:rFonts w:ascii="SimSun" w:hAnsi="SimSun" w:hint="eastAsia"/>
          <w:sz w:val="21"/>
          <w:szCs w:val="22"/>
        </w:rPr>
        <w:t>。</w:t>
      </w:r>
    </w:p>
    <w:p w:rsidR="006509D9" w:rsidRPr="002D00E2" w:rsidRDefault="00566302" w:rsidP="002D00E2">
      <w:pPr>
        <w:keepNext/>
        <w:spacing w:beforeLines="200" w:before="480" w:afterLines="100" w:after="240" w:line="340" w:lineRule="atLeast"/>
        <w:jc w:val="center"/>
        <w:rPr>
          <w:rFonts w:ascii="KaiTi" w:eastAsia="KaiTi" w:hAnsi="KaiTi" w:cs="SimHei"/>
          <w:bCs/>
          <w:sz w:val="21"/>
          <w:szCs w:val="21"/>
        </w:rPr>
      </w:pPr>
      <w:r w:rsidRPr="002D00E2">
        <w:rPr>
          <w:rFonts w:ascii="KaiTi" w:eastAsia="KaiTi" w:hAnsi="KaiTi" w:cs="SimHei" w:hint="eastAsia"/>
          <w:bCs/>
          <w:sz w:val="21"/>
          <w:szCs w:val="21"/>
        </w:rPr>
        <w:t>第三条</w:t>
      </w:r>
      <w:r w:rsidR="002D00E2" w:rsidRPr="002D00E2">
        <w:rPr>
          <w:rFonts w:ascii="KaiTi" w:eastAsia="KaiTi" w:hAnsi="KaiTi" w:cs="SimHei"/>
          <w:bCs/>
          <w:sz w:val="21"/>
          <w:szCs w:val="21"/>
        </w:rPr>
        <w:t xml:space="preserve">　</w:t>
      </w:r>
      <w:r w:rsidRPr="002D00E2">
        <w:rPr>
          <w:rFonts w:ascii="KaiTi" w:eastAsia="KaiTi" w:hAnsi="KaiTi" w:cs="SimHei" w:hint="eastAsia"/>
          <w:bCs/>
          <w:sz w:val="21"/>
          <w:szCs w:val="21"/>
        </w:rPr>
        <w:t>执</w:t>
      </w:r>
      <w:r w:rsidR="005175F0">
        <w:rPr>
          <w:rFonts w:ascii="KaiTi" w:eastAsia="KaiTi" w:hAnsi="KaiTi" w:cs="SimHei" w:hint="eastAsia"/>
          <w:bCs/>
          <w:sz w:val="21"/>
          <w:szCs w:val="21"/>
        </w:rPr>
        <w:t xml:space="preserve">　</w:t>
      </w:r>
      <w:r w:rsidRPr="002D00E2">
        <w:rPr>
          <w:rFonts w:ascii="KaiTi" w:eastAsia="KaiTi" w:hAnsi="KaiTi" w:cs="SimHei" w:hint="eastAsia"/>
          <w:bCs/>
          <w:sz w:val="21"/>
          <w:szCs w:val="21"/>
        </w:rPr>
        <w:t>行</w:t>
      </w:r>
    </w:p>
    <w:p w:rsidR="00FE0F81" w:rsidRPr="00052246" w:rsidRDefault="00FE0F81" w:rsidP="00065FD6">
      <w:pPr>
        <w:overflowPunct w:val="0"/>
        <w:spacing w:afterLines="50" w:after="120" w:line="340" w:lineRule="atLeast"/>
        <w:ind w:firstLineChars="200" w:firstLine="420"/>
        <w:jc w:val="both"/>
        <w:rPr>
          <w:rFonts w:ascii="SimSun" w:hAnsi="SimSun"/>
          <w:bCs/>
          <w:sz w:val="21"/>
          <w:szCs w:val="22"/>
          <w:lang w:val="en-GB"/>
        </w:rPr>
      </w:pPr>
      <w:r w:rsidRPr="00052246">
        <w:rPr>
          <w:rFonts w:ascii="SimSun" w:hAnsi="SimSun" w:hint="eastAsia"/>
          <w:bCs/>
          <w:sz w:val="21"/>
          <w:szCs w:val="22"/>
          <w:lang w:val="en-GB"/>
        </w:rPr>
        <w:t>执行本合作</w:t>
      </w:r>
      <w:r w:rsidR="00641957" w:rsidRPr="00052246">
        <w:rPr>
          <w:rFonts w:ascii="SimSun" w:hAnsi="SimSun" w:hint="eastAsia"/>
          <w:bCs/>
          <w:sz w:val="21"/>
          <w:szCs w:val="22"/>
          <w:lang w:val="en-GB"/>
        </w:rPr>
        <w:t>协定</w:t>
      </w:r>
      <w:r w:rsidR="00276518" w:rsidRPr="00052246">
        <w:rPr>
          <w:rFonts w:ascii="SimSun" w:hAnsi="SimSun" w:hint="eastAsia"/>
          <w:bCs/>
          <w:sz w:val="21"/>
          <w:szCs w:val="22"/>
          <w:lang w:val="en-GB"/>
        </w:rPr>
        <w:t>所述合作活动的条款和具体条件，应由双方逐案商定，并应确立</w:t>
      </w:r>
      <w:r w:rsidRPr="00052246">
        <w:rPr>
          <w:rFonts w:ascii="SimSun" w:hAnsi="SimSun" w:hint="eastAsia"/>
          <w:bCs/>
          <w:sz w:val="21"/>
          <w:szCs w:val="22"/>
          <w:lang w:val="en-GB"/>
        </w:rPr>
        <w:t>各方的业务和财务责任。双方认可这些合作活动的供资应取决于各自的内部审批程序。</w:t>
      </w:r>
    </w:p>
    <w:p w:rsidR="006509D9" w:rsidRPr="002D00E2" w:rsidRDefault="006B6D50" w:rsidP="002D00E2">
      <w:pPr>
        <w:keepNext/>
        <w:spacing w:beforeLines="200" w:before="480" w:afterLines="100" w:after="240" w:line="340" w:lineRule="atLeast"/>
        <w:jc w:val="center"/>
        <w:rPr>
          <w:rFonts w:ascii="KaiTi" w:eastAsia="KaiTi" w:hAnsi="KaiTi" w:cs="SimHei"/>
          <w:bCs/>
          <w:sz w:val="21"/>
          <w:szCs w:val="21"/>
        </w:rPr>
      </w:pPr>
      <w:r w:rsidRPr="002D00E2">
        <w:rPr>
          <w:rFonts w:ascii="KaiTi" w:eastAsia="KaiTi" w:hAnsi="KaiTi" w:cs="SimHei" w:hint="eastAsia"/>
          <w:bCs/>
          <w:sz w:val="21"/>
          <w:szCs w:val="21"/>
        </w:rPr>
        <w:t>第四条</w:t>
      </w:r>
      <w:r w:rsidR="002D00E2" w:rsidRPr="002D00E2">
        <w:rPr>
          <w:rFonts w:ascii="KaiTi" w:eastAsia="KaiTi" w:hAnsi="KaiTi" w:cs="SimHei"/>
          <w:bCs/>
          <w:sz w:val="21"/>
          <w:szCs w:val="21"/>
        </w:rPr>
        <w:t xml:space="preserve">　</w:t>
      </w:r>
      <w:r w:rsidRPr="002D00E2">
        <w:rPr>
          <w:rFonts w:ascii="KaiTi" w:eastAsia="KaiTi" w:hAnsi="KaiTi" w:cs="SimHei" w:hint="eastAsia"/>
          <w:bCs/>
          <w:sz w:val="21"/>
          <w:szCs w:val="21"/>
        </w:rPr>
        <w:t>保</w:t>
      </w:r>
      <w:r w:rsidR="005175F0">
        <w:rPr>
          <w:rFonts w:ascii="KaiTi" w:eastAsia="KaiTi" w:hAnsi="KaiTi" w:cs="SimHei" w:hint="eastAsia"/>
          <w:bCs/>
          <w:sz w:val="21"/>
          <w:szCs w:val="21"/>
        </w:rPr>
        <w:t xml:space="preserve">　</w:t>
      </w:r>
      <w:r w:rsidRPr="002D00E2">
        <w:rPr>
          <w:rFonts w:ascii="KaiTi" w:eastAsia="KaiTi" w:hAnsi="KaiTi" w:cs="SimHei" w:hint="eastAsia"/>
          <w:bCs/>
          <w:sz w:val="21"/>
          <w:szCs w:val="21"/>
        </w:rPr>
        <w:t>密</w:t>
      </w:r>
    </w:p>
    <w:p w:rsidR="006509D9" w:rsidRPr="00052246" w:rsidRDefault="006B6D50" w:rsidP="00065FD6">
      <w:pPr>
        <w:overflowPunct w:val="0"/>
        <w:spacing w:afterLines="50" w:after="120" w:line="340" w:lineRule="atLeast"/>
        <w:ind w:firstLineChars="200" w:firstLine="420"/>
        <w:jc w:val="both"/>
        <w:rPr>
          <w:rFonts w:ascii="SimSun" w:hAnsi="SimSun"/>
          <w:b/>
          <w:sz w:val="21"/>
          <w:szCs w:val="22"/>
          <w:u w:val="single"/>
        </w:rPr>
      </w:pPr>
      <w:r w:rsidRPr="00052246">
        <w:rPr>
          <w:rFonts w:ascii="SimSun" w:hAnsi="SimSun" w:hint="eastAsia"/>
          <w:sz w:val="21"/>
          <w:szCs w:val="22"/>
        </w:rPr>
        <w:t>东加组织和产权组织承诺</w:t>
      </w:r>
      <w:r w:rsidR="002B244E" w:rsidRPr="00052246">
        <w:rPr>
          <w:rFonts w:ascii="SimSun" w:hAnsi="SimSun" w:hint="eastAsia"/>
          <w:sz w:val="21"/>
          <w:szCs w:val="22"/>
        </w:rPr>
        <w:t>，</w:t>
      </w:r>
      <w:r w:rsidRPr="00052246">
        <w:rPr>
          <w:rFonts w:ascii="SimSun" w:hAnsi="SimSun" w:hint="eastAsia"/>
          <w:sz w:val="21"/>
          <w:szCs w:val="22"/>
        </w:rPr>
        <w:t>对以保密方式传送给它们的任何文件、信息或其他材料</w:t>
      </w:r>
      <w:r w:rsidR="00952F3D">
        <w:rPr>
          <w:rFonts w:ascii="SimSun" w:hAnsi="SimSun" w:hint="eastAsia"/>
          <w:sz w:val="21"/>
          <w:szCs w:val="22"/>
        </w:rPr>
        <w:t>，如果</w:t>
      </w:r>
      <w:r w:rsidR="00952F3D" w:rsidRPr="00052246">
        <w:rPr>
          <w:rFonts w:ascii="SimSun" w:hAnsi="SimSun" w:hint="eastAsia"/>
          <w:sz w:val="21"/>
          <w:szCs w:val="22"/>
        </w:rPr>
        <w:t>披露可能会损害对方</w:t>
      </w:r>
      <w:r w:rsidR="00952F3D">
        <w:rPr>
          <w:rFonts w:ascii="SimSun" w:hAnsi="SimSun" w:hint="eastAsia"/>
          <w:sz w:val="21"/>
          <w:szCs w:val="22"/>
        </w:rPr>
        <w:t>的，</w:t>
      </w:r>
      <w:r w:rsidRPr="00052246">
        <w:rPr>
          <w:rFonts w:ascii="SimSun" w:hAnsi="SimSun" w:hint="eastAsia"/>
          <w:sz w:val="21"/>
          <w:szCs w:val="22"/>
        </w:rPr>
        <w:t>予以保密。</w:t>
      </w:r>
    </w:p>
    <w:p w:rsidR="006509D9" w:rsidRPr="002D00E2" w:rsidRDefault="00B12049" w:rsidP="002D00E2">
      <w:pPr>
        <w:keepNext/>
        <w:spacing w:beforeLines="200" w:before="480" w:afterLines="100" w:after="240" w:line="340" w:lineRule="atLeast"/>
        <w:jc w:val="center"/>
        <w:rPr>
          <w:rFonts w:ascii="KaiTi" w:eastAsia="KaiTi" w:hAnsi="KaiTi" w:cs="SimHei"/>
          <w:bCs/>
          <w:sz w:val="21"/>
          <w:szCs w:val="21"/>
        </w:rPr>
      </w:pPr>
      <w:r w:rsidRPr="002D00E2">
        <w:rPr>
          <w:rFonts w:ascii="KaiTi" w:eastAsia="KaiTi" w:hAnsi="KaiTi" w:cs="SimHei" w:hint="eastAsia"/>
          <w:bCs/>
          <w:sz w:val="21"/>
          <w:szCs w:val="21"/>
        </w:rPr>
        <w:t>第五</w:t>
      </w:r>
      <w:r w:rsidR="00F30E84" w:rsidRPr="002D00E2">
        <w:rPr>
          <w:rFonts w:ascii="KaiTi" w:eastAsia="KaiTi" w:hAnsi="KaiTi" w:cs="SimHei" w:hint="eastAsia"/>
          <w:bCs/>
          <w:sz w:val="21"/>
          <w:szCs w:val="21"/>
        </w:rPr>
        <w:t>条</w:t>
      </w:r>
      <w:r w:rsidR="002D00E2" w:rsidRPr="002D00E2">
        <w:rPr>
          <w:rFonts w:ascii="KaiTi" w:eastAsia="KaiTi" w:hAnsi="KaiTi" w:cs="SimHei"/>
          <w:bCs/>
          <w:sz w:val="21"/>
          <w:szCs w:val="21"/>
        </w:rPr>
        <w:t xml:space="preserve">　</w:t>
      </w:r>
      <w:r w:rsidR="00F30E84" w:rsidRPr="002D00E2">
        <w:rPr>
          <w:rFonts w:ascii="KaiTi" w:eastAsia="KaiTi" w:hAnsi="KaiTi" w:cs="SimHei" w:hint="eastAsia"/>
          <w:bCs/>
          <w:sz w:val="21"/>
          <w:szCs w:val="21"/>
        </w:rPr>
        <w:t>一般性考虑</w:t>
      </w:r>
    </w:p>
    <w:p w:rsidR="00B23B14" w:rsidRPr="00052246" w:rsidRDefault="00B23B14" w:rsidP="00952F3D">
      <w:pPr>
        <w:pStyle w:val="ListParagraph"/>
        <w:numPr>
          <w:ilvl w:val="0"/>
          <w:numId w:val="22"/>
        </w:numPr>
        <w:tabs>
          <w:tab w:val="left" w:pos="440"/>
        </w:tabs>
        <w:spacing w:afterLines="50" w:after="120" w:line="340" w:lineRule="atLeast"/>
        <w:ind w:left="0" w:firstLine="0"/>
        <w:contextualSpacing w:val="0"/>
        <w:rPr>
          <w:rFonts w:ascii="SimSun" w:hAnsi="SimSun"/>
          <w:sz w:val="21"/>
        </w:rPr>
      </w:pPr>
      <w:r w:rsidRPr="00052246">
        <w:rPr>
          <w:rFonts w:ascii="SimSun" w:hAnsi="SimSun" w:hint="eastAsia"/>
          <w:sz w:val="21"/>
          <w:szCs w:val="22"/>
        </w:rPr>
        <w:t>双方承认</w:t>
      </w:r>
      <w:r w:rsidRPr="00052246">
        <w:rPr>
          <w:rFonts w:ascii="SimSun" w:hAnsi="SimSun" w:hint="eastAsia"/>
          <w:sz w:val="21"/>
        </w:rPr>
        <w:t>：</w:t>
      </w:r>
    </w:p>
    <w:p w:rsidR="00B23B14" w:rsidRPr="00052246" w:rsidRDefault="00B23B14" w:rsidP="00952F3D">
      <w:pPr>
        <w:tabs>
          <w:tab w:val="left" w:pos="1320"/>
        </w:tabs>
        <w:spacing w:afterLines="50" w:after="120" w:line="340" w:lineRule="atLeast"/>
        <w:ind w:leftChars="200" w:left="440"/>
        <w:jc w:val="both"/>
        <w:rPr>
          <w:rFonts w:ascii="SimSun" w:hAnsi="SimSun"/>
          <w:sz w:val="21"/>
        </w:rPr>
      </w:pPr>
      <w:r w:rsidRPr="00052246">
        <w:rPr>
          <w:rFonts w:ascii="SimSun" w:hAnsi="SimSun" w:hint="eastAsia"/>
          <w:sz w:val="21"/>
          <w:lang w:val="en-029"/>
        </w:rPr>
        <w:t>（</w:t>
      </w:r>
      <w:r w:rsidRPr="00052246">
        <w:rPr>
          <w:rFonts w:ascii="SimSun" w:hAnsi="SimSun"/>
          <w:sz w:val="21"/>
          <w:lang w:val="en-029"/>
        </w:rPr>
        <w:t>a</w:t>
      </w:r>
      <w:r w:rsidRPr="00052246">
        <w:rPr>
          <w:rFonts w:ascii="SimSun" w:hAnsi="SimSun" w:hint="eastAsia"/>
          <w:sz w:val="21"/>
          <w:lang w:val="en-029"/>
        </w:rPr>
        <w:t>）</w:t>
      </w:r>
      <w:r w:rsidRPr="00052246">
        <w:rPr>
          <w:rFonts w:ascii="SimSun" w:hAnsi="SimSun" w:hint="eastAsia"/>
          <w:sz w:val="21"/>
        </w:rPr>
        <w:t>本</w:t>
      </w:r>
      <w:r w:rsidR="00641957" w:rsidRPr="00052246">
        <w:rPr>
          <w:rFonts w:ascii="SimSun" w:hAnsi="SimSun" w:hint="eastAsia"/>
          <w:sz w:val="21"/>
        </w:rPr>
        <w:t>协定</w:t>
      </w:r>
      <w:r w:rsidRPr="00052246">
        <w:rPr>
          <w:rFonts w:ascii="SimSun" w:hAnsi="SimSun" w:hint="eastAsia"/>
          <w:sz w:val="21"/>
        </w:rPr>
        <w:t>在双方之间不产生任何具有法律约束力或执行力的义务</w:t>
      </w:r>
      <w:r w:rsidR="00390C9D" w:rsidRPr="00052246">
        <w:rPr>
          <w:rFonts w:ascii="SimSun" w:hAnsi="SimSun" w:hint="eastAsia"/>
          <w:sz w:val="21"/>
        </w:rPr>
        <w:t>；</w:t>
      </w:r>
    </w:p>
    <w:p w:rsidR="00B23B14" w:rsidRPr="00052246" w:rsidRDefault="00B23B14" w:rsidP="00952F3D">
      <w:pPr>
        <w:tabs>
          <w:tab w:val="left" w:pos="1320"/>
        </w:tabs>
        <w:spacing w:afterLines="50" w:after="120" w:line="340" w:lineRule="atLeast"/>
        <w:ind w:leftChars="200" w:left="440"/>
        <w:jc w:val="both"/>
        <w:rPr>
          <w:rFonts w:ascii="SimSun" w:hAnsi="SimSun"/>
          <w:sz w:val="21"/>
        </w:rPr>
      </w:pPr>
      <w:r w:rsidRPr="00052246">
        <w:rPr>
          <w:rFonts w:ascii="SimSun" w:hAnsi="SimSun" w:hint="eastAsia"/>
          <w:sz w:val="21"/>
        </w:rPr>
        <w:t>（</w:t>
      </w:r>
      <w:r w:rsidRPr="00052246">
        <w:rPr>
          <w:rFonts w:ascii="SimSun" w:hAnsi="SimSun"/>
          <w:sz w:val="21"/>
        </w:rPr>
        <w:t>b</w:t>
      </w:r>
      <w:r w:rsidRPr="00052246">
        <w:rPr>
          <w:rFonts w:ascii="SimSun" w:hAnsi="SimSun" w:hint="eastAsia"/>
          <w:sz w:val="21"/>
        </w:rPr>
        <w:t>）双方之间</w:t>
      </w:r>
      <w:r w:rsidR="00390C9D" w:rsidRPr="00052246">
        <w:rPr>
          <w:rFonts w:ascii="SimSun" w:hAnsi="SimSun" w:hint="eastAsia"/>
          <w:sz w:val="21"/>
        </w:rPr>
        <w:t>商定</w:t>
      </w:r>
      <w:r w:rsidRPr="00052246">
        <w:rPr>
          <w:rFonts w:ascii="SimSun" w:hAnsi="SimSun" w:hint="eastAsia"/>
          <w:sz w:val="21"/>
        </w:rPr>
        <w:t>的所有活动</w:t>
      </w:r>
      <w:r w:rsidR="002B244E" w:rsidRPr="00052246">
        <w:rPr>
          <w:rFonts w:ascii="SimSun" w:hAnsi="SimSun" w:hint="eastAsia"/>
          <w:sz w:val="21"/>
        </w:rPr>
        <w:t>将</w:t>
      </w:r>
      <w:r w:rsidRPr="00052246">
        <w:rPr>
          <w:rFonts w:ascii="SimSun" w:hAnsi="SimSun" w:hint="eastAsia"/>
          <w:sz w:val="21"/>
        </w:rPr>
        <w:t>取决于双方各自的内部目标、职能、政策和程序</w:t>
      </w:r>
      <w:r w:rsidR="00390C9D" w:rsidRPr="00052246">
        <w:rPr>
          <w:rFonts w:ascii="SimSun" w:hAnsi="SimSun" w:hint="eastAsia"/>
          <w:sz w:val="21"/>
        </w:rPr>
        <w:t>；</w:t>
      </w:r>
    </w:p>
    <w:p w:rsidR="00390C9D" w:rsidRPr="00052246" w:rsidRDefault="00B23B14" w:rsidP="00952F3D">
      <w:pPr>
        <w:tabs>
          <w:tab w:val="left" w:pos="1320"/>
        </w:tabs>
        <w:spacing w:afterLines="50" w:after="120" w:line="340" w:lineRule="atLeast"/>
        <w:ind w:leftChars="200" w:left="440"/>
        <w:jc w:val="both"/>
        <w:rPr>
          <w:rFonts w:ascii="SimSun" w:hAnsi="SimSun"/>
          <w:sz w:val="21"/>
        </w:rPr>
      </w:pPr>
      <w:r w:rsidRPr="00052246">
        <w:rPr>
          <w:rFonts w:ascii="SimSun" w:hAnsi="SimSun" w:hint="eastAsia"/>
          <w:sz w:val="21"/>
        </w:rPr>
        <w:t>（</w:t>
      </w:r>
      <w:r w:rsidRPr="00052246">
        <w:rPr>
          <w:rFonts w:ascii="SimSun" w:hAnsi="SimSun"/>
          <w:sz w:val="21"/>
        </w:rPr>
        <w:t>c</w:t>
      </w:r>
      <w:r w:rsidRPr="00052246">
        <w:rPr>
          <w:rFonts w:ascii="SimSun" w:hAnsi="SimSun" w:hint="eastAsia"/>
          <w:sz w:val="21"/>
        </w:rPr>
        <w:t>）本</w:t>
      </w:r>
      <w:r w:rsidR="00641957" w:rsidRPr="00052246">
        <w:rPr>
          <w:rFonts w:ascii="SimSun" w:hAnsi="SimSun" w:hint="eastAsia"/>
          <w:sz w:val="21"/>
        </w:rPr>
        <w:t>协定</w:t>
      </w:r>
      <w:r w:rsidRPr="00052246">
        <w:rPr>
          <w:rFonts w:ascii="SimSun" w:hAnsi="SimSun" w:hint="eastAsia"/>
          <w:sz w:val="21"/>
        </w:rPr>
        <w:t>的任何内容，</w:t>
      </w:r>
      <w:r w:rsidR="00390C9D" w:rsidRPr="00052246">
        <w:rPr>
          <w:rFonts w:ascii="SimSun" w:hAnsi="SimSun" w:hint="eastAsia"/>
          <w:sz w:val="21"/>
        </w:rPr>
        <w:t>或与本</w:t>
      </w:r>
      <w:r w:rsidR="00641957" w:rsidRPr="00052246">
        <w:rPr>
          <w:rFonts w:ascii="SimSun" w:hAnsi="SimSun" w:hint="eastAsia"/>
          <w:sz w:val="21"/>
        </w:rPr>
        <w:t>协定</w:t>
      </w:r>
      <w:r w:rsidR="00390C9D" w:rsidRPr="00052246">
        <w:rPr>
          <w:rFonts w:ascii="SimSun" w:hAnsi="SimSun" w:hint="eastAsia"/>
          <w:sz w:val="21"/>
        </w:rPr>
        <w:t>相关的任何内容，</w:t>
      </w:r>
      <w:r w:rsidRPr="00052246">
        <w:rPr>
          <w:rFonts w:ascii="SimSun" w:hAnsi="SimSun" w:hint="eastAsia"/>
          <w:sz w:val="21"/>
        </w:rPr>
        <w:t>均不得解释为放弃任何一方或其官员和雇员的特权与豁免</w:t>
      </w:r>
      <w:r w:rsidR="00E526D6" w:rsidRPr="00052246">
        <w:rPr>
          <w:rFonts w:ascii="SimSun" w:hAnsi="SimSun" w:hint="eastAsia"/>
          <w:sz w:val="21"/>
        </w:rPr>
        <w:t>，因此</w:t>
      </w:r>
      <w:r w:rsidRPr="00052246">
        <w:rPr>
          <w:rFonts w:ascii="SimSun" w:hAnsi="SimSun" w:hint="eastAsia"/>
          <w:sz w:val="21"/>
        </w:rPr>
        <w:t>特别保留此等特权与豁免</w:t>
      </w:r>
      <w:r w:rsidR="00390C9D" w:rsidRPr="00052246">
        <w:rPr>
          <w:rFonts w:ascii="SimSun" w:hAnsi="SimSun" w:hint="eastAsia"/>
          <w:sz w:val="21"/>
        </w:rPr>
        <w:t>；以及</w:t>
      </w:r>
    </w:p>
    <w:p w:rsidR="00D5793B" w:rsidRPr="00052246" w:rsidRDefault="00390C9D" w:rsidP="00952F3D">
      <w:pPr>
        <w:tabs>
          <w:tab w:val="left" w:pos="1320"/>
        </w:tabs>
        <w:spacing w:afterLines="50" w:after="120" w:line="340" w:lineRule="atLeast"/>
        <w:ind w:leftChars="200" w:left="440"/>
        <w:jc w:val="both"/>
        <w:rPr>
          <w:rFonts w:ascii="SimSun" w:hAnsi="SimSun"/>
          <w:sz w:val="21"/>
        </w:rPr>
      </w:pPr>
      <w:r w:rsidRPr="00052246">
        <w:rPr>
          <w:rFonts w:ascii="SimSun" w:hAnsi="SimSun" w:hint="eastAsia"/>
          <w:sz w:val="21"/>
        </w:rPr>
        <w:t>（d）</w:t>
      </w:r>
      <w:r w:rsidR="00FC22B7" w:rsidRPr="00052246">
        <w:rPr>
          <w:rFonts w:ascii="SimSun" w:hAnsi="SimSun" w:hint="eastAsia"/>
          <w:sz w:val="21"/>
        </w:rPr>
        <w:t>双方同意本</w:t>
      </w:r>
      <w:r w:rsidR="0058771E" w:rsidRPr="00052246">
        <w:rPr>
          <w:rFonts w:ascii="SimSun" w:hAnsi="SimSun" w:hint="eastAsia"/>
          <w:sz w:val="21"/>
        </w:rPr>
        <w:t>合作</w:t>
      </w:r>
      <w:r w:rsidR="00641957" w:rsidRPr="00052246">
        <w:rPr>
          <w:rFonts w:ascii="SimSun" w:hAnsi="SimSun" w:hint="eastAsia"/>
          <w:sz w:val="21"/>
        </w:rPr>
        <w:t>协定</w:t>
      </w:r>
      <w:r w:rsidR="00FC22B7" w:rsidRPr="00052246">
        <w:rPr>
          <w:rFonts w:ascii="SimSun" w:hAnsi="SimSun" w:hint="eastAsia"/>
          <w:sz w:val="21"/>
        </w:rPr>
        <w:t>自生效之日起取代2002年</w:t>
      </w:r>
      <w:r w:rsidR="0058771E" w:rsidRPr="00052246">
        <w:rPr>
          <w:rFonts w:ascii="SimSun" w:hAnsi="SimSun" w:hint="eastAsia"/>
          <w:sz w:val="21"/>
        </w:rPr>
        <w:t>生效</w:t>
      </w:r>
      <w:r w:rsidR="00FC22B7" w:rsidRPr="00052246">
        <w:rPr>
          <w:rFonts w:ascii="SimSun" w:hAnsi="SimSun" w:hint="eastAsia"/>
          <w:sz w:val="21"/>
        </w:rPr>
        <w:t>的合作</w:t>
      </w:r>
      <w:r w:rsidR="00641957" w:rsidRPr="00052246">
        <w:rPr>
          <w:rFonts w:ascii="SimSun" w:hAnsi="SimSun" w:hint="eastAsia"/>
          <w:sz w:val="21"/>
        </w:rPr>
        <w:t>协定</w:t>
      </w:r>
      <w:r w:rsidR="00FC22B7" w:rsidRPr="00052246">
        <w:rPr>
          <w:rFonts w:ascii="SimSun" w:hAnsi="SimSun" w:hint="eastAsia"/>
          <w:sz w:val="21"/>
        </w:rPr>
        <w:t>。</w:t>
      </w:r>
    </w:p>
    <w:p w:rsidR="004410E5" w:rsidRPr="00052246" w:rsidRDefault="004410E5" w:rsidP="00952F3D">
      <w:pPr>
        <w:pStyle w:val="ListParagraph"/>
        <w:numPr>
          <w:ilvl w:val="0"/>
          <w:numId w:val="22"/>
        </w:numPr>
        <w:tabs>
          <w:tab w:val="left" w:pos="440"/>
        </w:tabs>
        <w:spacing w:afterLines="50" w:after="120" w:line="340" w:lineRule="atLeast"/>
        <w:ind w:left="0" w:firstLine="0"/>
        <w:contextualSpacing w:val="0"/>
        <w:rPr>
          <w:rFonts w:ascii="SimSun" w:hAnsi="SimSun"/>
          <w:sz w:val="21"/>
        </w:rPr>
      </w:pPr>
      <w:r w:rsidRPr="00052246">
        <w:rPr>
          <w:rFonts w:ascii="SimSun" w:hAnsi="SimSun" w:hint="eastAsia"/>
          <w:sz w:val="21"/>
          <w:szCs w:val="22"/>
        </w:rPr>
        <w:t>本</w:t>
      </w:r>
      <w:r w:rsidR="00641957" w:rsidRPr="00052246">
        <w:rPr>
          <w:rFonts w:ascii="SimSun" w:hAnsi="SimSun" w:hint="eastAsia"/>
          <w:sz w:val="21"/>
          <w:szCs w:val="22"/>
        </w:rPr>
        <w:t>协定</w:t>
      </w:r>
      <w:r w:rsidRPr="00052246">
        <w:rPr>
          <w:rFonts w:ascii="SimSun" w:hAnsi="SimSun" w:hint="eastAsia"/>
          <w:sz w:val="21"/>
          <w:szCs w:val="22"/>
        </w:rPr>
        <w:t>所</w:t>
      </w:r>
      <w:r w:rsidRPr="00AD1543">
        <w:rPr>
          <w:rFonts w:ascii="SimSun" w:hAnsi="SimSun" w:hint="eastAsia"/>
          <w:sz w:val="21"/>
        </w:rPr>
        <w:t>要求</w:t>
      </w:r>
      <w:r w:rsidRPr="00052246">
        <w:rPr>
          <w:rFonts w:ascii="SimSun" w:hAnsi="SimSun" w:hint="eastAsia"/>
          <w:sz w:val="21"/>
          <w:szCs w:val="22"/>
        </w:rPr>
        <w:t>的任何通知应以书面形式发出</w:t>
      </w:r>
      <w:r w:rsidRPr="00052246">
        <w:rPr>
          <w:rFonts w:ascii="SimSun" w:hAnsi="SimSun" w:hint="eastAsia"/>
          <w:sz w:val="21"/>
        </w:rPr>
        <w:t>，送交各方的以下代表：</w:t>
      </w:r>
    </w:p>
    <w:p w:rsidR="006509D9" w:rsidRPr="00052246" w:rsidRDefault="006509D9" w:rsidP="00952F3D">
      <w:pPr>
        <w:pStyle w:val="ListParagraph"/>
        <w:spacing w:afterLines="50" w:after="120" w:line="340" w:lineRule="atLeast"/>
        <w:ind w:leftChars="400" w:left="880"/>
        <w:rPr>
          <w:rFonts w:ascii="SimSun" w:hAnsi="SimSun"/>
          <w:sz w:val="21"/>
          <w:szCs w:val="22"/>
        </w:rPr>
      </w:pPr>
      <w:r w:rsidRPr="00052246">
        <w:rPr>
          <w:rFonts w:ascii="SimSun" w:hAnsi="SimSun"/>
          <w:sz w:val="21"/>
          <w:szCs w:val="22"/>
        </w:rPr>
        <w:t>The Director General</w:t>
      </w:r>
    </w:p>
    <w:p w:rsidR="006509D9" w:rsidRPr="00052246" w:rsidRDefault="006509D9" w:rsidP="00137452">
      <w:pPr>
        <w:pStyle w:val="ListParagraph"/>
        <w:spacing w:afterLines="50" w:after="120" w:line="340" w:lineRule="atLeast"/>
        <w:ind w:leftChars="400" w:left="880"/>
        <w:rPr>
          <w:rFonts w:ascii="SimSun" w:hAnsi="SimSun"/>
          <w:sz w:val="21"/>
          <w:szCs w:val="22"/>
        </w:rPr>
      </w:pPr>
      <w:r w:rsidRPr="00052246">
        <w:rPr>
          <w:rFonts w:ascii="SimSun" w:hAnsi="SimSun"/>
          <w:sz w:val="21"/>
          <w:szCs w:val="22"/>
        </w:rPr>
        <w:t xml:space="preserve">The </w:t>
      </w:r>
      <w:proofErr w:type="spellStart"/>
      <w:r w:rsidRPr="00052246">
        <w:rPr>
          <w:rFonts w:ascii="SimSun" w:hAnsi="SimSun"/>
          <w:sz w:val="21"/>
          <w:szCs w:val="22"/>
        </w:rPr>
        <w:t>Organisation</w:t>
      </w:r>
      <w:proofErr w:type="spellEnd"/>
      <w:r w:rsidRPr="00052246">
        <w:rPr>
          <w:rFonts w:ascii="SimSun" w:hAnsi="SimSun"/>
          <w:sz w:val="21"/>
          <w:szCs w:val="22"/>
        </w:rPr>
        <w:t xml:space="preserve"> of Eastern Caribbean States (OECS)</w:t>
      </w:r>
    </w:p>
    <w:p w:rsidR="006509D9" w:rsidRPr="004C65A9" w:rsidRDefault="006509D9" w:rsidP="00137452">
      <w:pPr>
        <w:pStyle w:val="ListParagraph"/>
        <w:spacing w:afterLines="50" w:after="120" w:line="340" w:lineRule="atLeast"/>
        <w:ind w:leftChars="400" w:left="880"/>
        <w:rPr>
          <w:rFonts w:ascii="SimSun" w:hAnsi="SimSun"/>
          <w:sz w:val="21"/>
          <w:szCs w:val="22"/>
          <w:lang w:val="fr-CH"/>
        </w:rPr>
      </w:pPr>
      <w:r w:rsidRPr="004C65A9">
        <w:rPr>
          <w:rFonts w:ascii="SimSun" w:hAnsi="SimSun"/>
          <w:sz w:val="21"/>
          <w:szCs w:val="22"/>
          <w:lang w:val="fr-CH"/>
        </w:rPr>
        <w:t>Mourne Fortune</w:t>
      </w:r>
    </w:p>
    <w:p w:rsidR="006509D9" w:rsidRPr="004C65A9" w:rsidRDefault="006509D9" w:rsidP="00137452">
      <w:pPr>
        <w:pStyle w:val="ListParagraph"/>
        <w:spacing w:afterLines="50" w:after="120" w:line="340" w:lineRule="atLeast"/>
        <w:ind w:leftChars="400" w:left="880"/>
        <w:rPr>
          <w:rFonts w:ascii="SimSun" w:hAnsi="SimSun"/>
          <w:sz w:val="21"/>
          <w:szCs w:val="22"/>
          <w:lang w:val="fr-CH"/>
        </w:rPr>
      </w:pPr>
      <w:r w:rsidRPr="004C65A9">
        <w:rPr>
          <w:rFonts w:ascii="SimSun" w:hAnsi="SimSun"/>
          <w:sz w:val="21"/>
          <w:szCs w:val="22"/>
          <w:lang w:val="fr-CH"/>
        </w:rPr>
        <w:lastRenderedPageBreak/>
        <w:t>Castries</w:t>
      </w:r>
    </w:p>
    <w:p w:rsidR="006509D9" w:rsidRPr="004C65A9" w:rsidRDefault="006509D9" w:rsidP="00137452">
      <w:pPr>
        <w:pStyle w:val="ListParagraph"/>
        <w:spacing w:afterLines="50" w:after="120" w:line="340" w:lineRule="atLeast"/>
        <w:ind w:leftChars="400" w:left="880"/>
        <w:contextualSpacing w:val="0"/>
        <w:rPr>
          <w:rFonts w:ascii="SimSun" w:hAnsi="SimSun"/>
          <w:sz w:val="21"/>
          <w:szCs w:val="22"/>
          <w:lang w:val="fr-CH"/>
        </w:rPr>
      </w:pPr>
      <w:r w:rsidRPr="004C65A9">
        <w:rPr>
          <w:rFonts w:ascii="SimSun" w:hAnsi="SimSun"/>
          <w:sz w:val="21"/>
          <w:szCs w:val="22"/>
          <w:lang w:val="fr-CH"/>
        </w:rPr>
        <w:t>Saint Lucia</w:t>
      </w:r>
      <w:r w:rsidR="00023440" w:rsidRPr="004C65A9">
        <w:rPr>
          <w:rFonts w:ascii="SimSun" w:hAnsi="SimSun" w:hint="eastAsia"/>
          <w:sz w:val="21"/>
          <w:szCs w:val="22"/>
          <w:lang w:val="fr-CH"/>
        </w:rPr>
        <w:t>（</w:t>
      </w:r>
      <w:r w:rsidR="00023440" w:rsidRPr="00052246">
        <w:rPr>
          <w:rFonts w:ascii="SimSun" w:hAnsi="SimSun" w:hint="eastAsia"/>
          <w:sz w:val="21"/>
          <w:szCs w:val="22"/>
        </w:rPr>
        <w:t>圣卢西亚</w:t>
      </w:r>
      <w:r w:rsidR="00023440" w:rsidRPr="004C65A9">
        <w:rPr>
          <w:rFonts w:ascii="SimSun" w:hAnsi="SimSun" w:hint="eastAsia"/>
          <w:sz w:val="21"/>
          <w:szCs w:val="22"/>
          <w:lang w:val="fr-CH"/>
        </w:rPr>
        <w:t>）</w:t>
      </w:r>
    </w:p>
    <w:p w:rsidR="006509D9" w:rsidRPr="00052246" w:rsidRDefault="00023440" w:rsidP="00137452">
      <w:pPr>
        <w:pStyle w:val="ListParagraph"/>
        <w:spacing w:afterLines="50" w:after="120" w:line="340" w:lineRule="atLeast"/>
        <w:ind w:leftChars="400" w:left="880"/>
        <w:contextualSpacing w:val="0"/>
        <w:rPr>
          <w:rFonts w:ascii="SimSun" w:hAnsi="SimSun"/>
          <w:sz w:val="21"/>
          <w:szCs w:val="22"/>
        </w:rPr>
      </w:pPr>
      <w:r w:rsidRPr="00052246">
        <w:rPr>
          <w:rFonts w:ascii="SimSun" w:hAnsi="SimSun" w:hint="eastAsia"/>
          <w:sz w:val="21"/>
          <w:szCs w:val="22"/>
        </w:rPr>
        <w:t>和</w:t>
      </w:r>
    </w:p>
    <w:p w:rsidR="006509D9" w:rsidRPr="00052246" w:rsidRDefault="006509D9" w:rsidP="00137452">
      <w:pPr>
        <w:pStyle w:val="ListParagraph"/>
        <w:spacing w:afterLines="50" w:after="120" w:line="340" w:lineRule="atLeast"/>
        <w:ind w:leftChars="400" w:left="880"/>
        <w:rPr>
          <w:rFonts w:ascii="SimSun" w:hAnsi="SimSun"/>
          <w:sz w:val="21"/>
          <w:szCs w:val="22"/>
        </w:rPr>
      </w:pPr>
      <w:r w:rsidRPr="00052246">
        <w:rPr>
          <w:rFonts w:ascii="SimSun" w:hAnsi="SimSun"/>
          <w:sz w:val="21"/>
          <w:szCs w:val="22"/>
        </w:rPr>
        <w:t>The Director General</w:t>
      </w:r>
    </w:p>
    <w:p w:rsidR="006509D9" w:rsidRPr="00052246" w:rsidRDefault="006509D9" w:rsidP="00137452">
      <w:pPr>
        <w:pStyle w:val="ListParagraph"/>
        <w:spacing w:afterLines="50" w:after="120" w:line="340" w:lineRule="atLeast"/>
        <w:ind w:leftChars="400" w:left="880"/>
        <w:rPr>
          <w:rFonts w:ascii="SimSun" w:hAnsi="SimSun"/>
          <w:sz w:val="21"/>
          <w:szCs w:val="22"/>
        </w:rPr>
      </w:pPr>
      <w:r w:rsidRPr="00052246">
        <w:rPr>
          <w:rFonts w:ascii="SimSun" w:hAnsi="SimSun"/>
          <w:sz w:val="21"/>
          <w:szCs w:val="22"/>
        </w:rPr>
        <w:t>The World Intellectual Property Organization</w:t>
      </w:r>
    </w:p>
    <w:p w:rsidR="006509D9" w:rsidRPr="00052246" w:rsidRDefault="006509D9" w:rsidP="00137452">
      <w:pPr>
        <w:pStyle w:val="ListParagraph"/>
        <w:spacing w:afterLines="50" w:after="120" w:line="340" w:lineRule="atLeast"/>
        <w:ind w:leftChars="400" w:left="880"/>
        <w:rPr>
          <w:rFonts w:ascii="SimSun" w:hAnsi="SimSun"/>
          <w:sz w:val="21"/>
          <w:szCs w:val="22"/>
        </w:rPr>
      </w:pPr>
      <w:proofErr w:type="gramStart"/>
      <w:r w:rsidRPr="00052246">
        <w:rPr>
          <w:rFonts w:ascii="SimSun" w:hAnsi="SimSun"/>
          <w:sz w:val="21"/>
          <w:szCs w:val="22"/>
        </w:rPr>
        <w:t>34</w:t>
      </w:r>
      <w:proofErr w:type="gramEnd"/>
      <w:r w:rsidRPr="00052246">
        <w:rPr>
          <w:rFonts w:ascii="SimSun" w:hAnsi="SimSun"/>
          <w:sz w:val="21"/>
          <w:szCs w:val="22"/>
        </w:rPr>
        <w:t xml:space="preserve">, </w:t>
      </w:r>
      <w:proofErr w:type="spellStart"/>
      <w:r w:rsidRPr="00052246">
        <w:rPr>
          <w:rFonts w:ascii="SimSun" w:hAnsi="SimSun"/>
          <w:sz w:val="21"/>
          <w:szCs w:val="22"/>
        </w:rPr>
        <w:t>Chemin</w:t>
      </w:r>
      <w:proofErr w:type="spellEnd"/>
      <w:r w:rsidRPr="00052246">
        <w:rPr>
          <w:rFonts w:ascii="SimSun" w:hAnsi="SimSun"/>
          <w:sz w:val="21"/>
          <w:szCs w:val="22"/>
        </w:rPr>
        <w:t xml:space="preserve"> des </w:t>
      </w:r>
      <w:proofErr w:type="spellStart"/>
      <w:r w:rsidRPr="00052246">
        <w:rPr>
          <w:rFonts w:ascii="SimSun" w:hAnsi="SimSun"/>
          <w:sz w:val="21"/>
          <w:szCs w:val="22"/>
        </w:rPr>
        <w:t>Colombettes</w:t>
      </w:r>
      <w:proofErr w:type="spellEnd"/>
    </w:p>
    <w:p w:rsidR="006509D9" w:rsidRPr="00052246" w:rsidRDefault="006509D9" w:rsidP="00137452">
      <w:pPr>
        <w:pStyle w:val="ListParagraph"/>
        <w:spacing w:afterLines="50" w:after="120" w:line="340" w:lineRule="atLeast"/>
        <w:ind w:leftChars="400" w:left="880"/>
        <w:rPr>
          <w:rFonts w:ascii="SimSun" w:hAnsi="SimSun"/>
          <w:sz w:val="21"/>
          <w:szCs w:val="22"/>
        </w:rPr>
      </w:pPr>
      <w:r w:rsidRPr="00052246">
        <w:rPr>
          <w:rFonts w:ascii="SimSun" w:hAnsi="SimSun"/>
          <w:sz w:val="21"/>
          <w:szCs w:val="22"/>
        </w:rPr>
        <w:t>1211 Geneva 20</w:t>
      </w:r>
    </w:p>
    <w:p w:rsidR="006509D9" w:rsidRPr="00052246" w:rsidRDefault="006509D9" w:rsidP="00137452">
      <w:pPr>
        <w:pStyle w:val="ListParagraph"/>
        <w:spacing w:afterLines="50" w:after="120" w:line="340" w:lineRule="atLeast"/>
        <w:ind w:leftChars="400" w:left="880"/>
        <w:contextualSpacing w:val="0"/>
        <w:rPr>
          <w:rFonts w:ascii="SimSun" w:hAnsi="SimSun"/>
          <w:sz w:val="21"/>
          <w:szCs w:val="22"/>
        </w:rPr>
      </w:pPr>
      <w:r w:rsidRPr="00052246">
        <w:rPr>
          <w:rFonts w:ascii="SimSun" w:hAnsi="SimSun"/>
          <w:sz w:val="21"/>
          <w:szCs w:val="22"/>
        </w:rPr>
        <w:t>Switzerland</w:t>
      </w:r>
      <w:r w:rsidR="000B35B6" w:rsidRPr="00052246">
        <w:rPr>
          <w:rFonts w:ascii="SimSun" w:hAnsi="SimSun" w:hint="eastAsia"/>
          <w:sz w:val="21"/>
          <w:szCs w:val="22"/>
        </w:rPr>
        <w:t>（瑞士）</w:t>
      </w:r>
    </w:p>
    <w:p w:rsidR="006509D9" w:rsidRPr="002D00E2" w:rsidRDefault="00B12049" w:rsidP="002D00E2">
      <w:pPr>
        <w:keepNext/>
        <w:spacing w:beforeLines="200" w:before="480" w:afterLines="100" w:after="240" w:line="340" w:lineRule="atLeast"/>
        <w:jc w:val="center"/>
        <w:rPr>
          <w:rFonts w:ascii="KaiTi" w:eastAsia="KaiTi" w:hAnsi="KaiTi" w:cs="SimHei"/>
          <w:bCs/>
          <w:sz w:val="21"/>
          <w:szCs w:val="21"/>
        </w:rPr>
      </w:pPr>
      <w:r w:rsidRPr="002D00E2">
        <w:rPr>
          <w:rFonts w:ascii="KaiTi" w:eastAsia="KaiTi" w:hAnsi="KaiTi" w:cs="SimHei" w:hint="eastAsia"/>
          <w:bCs/>
          <w:sz w:val="21"/>
          <w:szCs w:val="21"/>
        </w:rPr>
        <w:t>第六条</w:t>
      </w:r>
      <w:r w:rsidR="002D00E2" w:rsidRPr="002D00E2">
        <w:rPr>
          <w:rFonts w:ascii="KaiTi" w:eastAsia="KaiTi" w:hAnsi="KaiTi" w:cs="SimHei"/>
          <w:bCs/>
          <w:sz w:val="21"/>
          <w:szCs w:val="21"/>
        </w:rPr>
        <w:t xml:space="preserve">　</w:t>
      </w:r>
      <w:r w:rsidR="00670BCC" w:rsidRPr="002D00E2">
        <w:rPr>
          <w:rFonts w:ascii="KaiTi" w:eastAsia="KaiTi" w:hAnsi="KaiTi" w:cs="SimHei" w:hint="eastAsia"/>
          <w:bCs/>
          <w:sz w:val="21"/>
          <w:szCs w:val="21"/>
        </w:rPr>
        <w:t>无法定伙伴关系或代理</w:t>
      </w:r>
    </w:p>
    <w:p w:rsidR="006509D9" w:rsidRPr="00052246" w:rsidRDefault="00670BCC" w:rsidP="00065FD6">
      <w:pPr>
        <w:overflowPunct w:val="0"/>
        <w:spacing w:afterLines="50" w:after="120" w:line="340" w:lineRule="atLeast"/>
        <w:ind w:firstLineChars="200" w:firstLine="420"/>
        <w:jc w:val="both"/>
        <w:rPr>
          <w:rFonts w:ascii="SimSun" w:hAnsi="SimSun"/>
          <w:b/>
          <w:sz w:val="21"/>
          <w:szCs w:val="22"/>
          <w:u w:val="single"/>
        </w:rPr>
      </w:pPr>
      <w:r w:rsidRPr="00052246">
        <w:rPr>
          <w:rFonts w:ascii="SimSun" w:hAnsi="SimSun" w:hint="eastAsia"/>
          <w:sz w:val="21"/>
          <w:szCs w:val="22"/>
        </w:rPr>
        <w:t>本合作</w:t>
      </w:r>
      <w:r w:rsidR="00641957" w:rsidRPr="00052246">
        <w:rPr>
          <w:rFonts w:ascii="SimSun" w:hAnsi="SimSun" w:hint="eastAsia"/>
          <w:sz w:val="21"/>
          <w:szCs w:val="22"/>
        </w:rPr>
        <w:t>协定</w:t>
      </w:r>
      <w:r w:rsidR="00FE0C8B" w:rsidRPr="00052246">
        <w:rPr>
          <w:rFonts w:ascii="SimSun" w:hAnsi="SimSun" w:hint="eastAsia"/>
          <w:sz w:val="21"/>
          <w:szCs w:val="22"/>
        </w:rPr>
        <w:t>未确立</w:t>
      </w:r>
      <w:r w:rsidRPr="00052246">
        <w:rPr>
          <w:rFonts w:ascii="SimSun" w:hAnsi="SimSun" w:hint="eastAsia"/>
          <w:sz w:val="21"/>
          <w:szCs w:val="22"/>
        </w:rPr>
        <w:t>任何法定</w:t>
      </w:r>
      <w:r w:rsidR="00B12049" w:rsidRPr="00052246">
        <w:rPr>
          <w:rFonts w:ascii="SimSun" w:hAnsi="SimSun" w:hint="eastAsia"/>
          <w:sz w:val="21"/>
          <w:szCs w:val="22"/>
        </w:rPr>
        <w:t>伙伴关系或</w:t>
      </w:r>
      <w:r w:rsidRPr="00052246">
        <w:rPr>
          <w:rFonts w:ascii="SimSun" w:hAnsi="SimSun" w:hint="eastAsia"/>
          <w:sz w:val="21"/>
          <w:szCs w:val="22"/>
        </w:rPr>
        <w:t>代理</w:t>
      </w:r>
      <w:r w:rsidR="00B12049" w:rsidRPr="00052246">
        <w:rPr>
          <w:rFonts w:ascii="SimSun" w:hAnsi="SimSun" w:hint="eastAsia"/>
          <w:sz w:val="21"/>
          <w:szCs w:val="22"/>
        </w:rPr>
        <w:t>。</w:t>
      </w:r>
      <w:r w:rsidR="00791E95" w:rsidRPr="00052246">
        <w:rPr>
          <w:rFonts w:ascii="SimSun" w:hAnsi="SimSun" w:hint="eastAsia"/>
          <w:sz w:val="21"/>
          <w:szCs w:val="22"/>
        </w:rPr>
        <w:t>任何一方均</w:t>
      </w:r>
      <w:r w:rsidRPr="00052246">
        <w:rPr>
          <w:rFonts w:ascii="SimSun" w:hAnsi="SimSun" w:hint="eastAsia"/>
          <w:sz w:val="21"/>
          <w:szCs w:val="22"/>
        </w:rPr>
        <w:t>未被授权或赋权</w:t>
      </w:r>
      <w:r w:rsidR="00B12049" w:rsidRPr="00052246">
        <w:rPr>
          <w:rFonts w:ascii="SimSun" w:hAnsi="SimSun" w:hint="eastAsia"/>
          <w:sz w:val="21"/>
          <w:szCs w:val="22"/>
        </w:rPr>
        <w:t>作为另一方</w:t>
      </w:r>
      <w:r w:rsidRPr="00052246">
        <w:rPr>
          <w:rFonts w:ascii="SimSun" w:hAnsi="SimSun" w:hint="eastAsia"/>
          <w:sz w:val="21"/>
          <w:szCs w:val="22"/>
        </w:rPr>
        <w:t>的代理人、雇员或代表</w:t>
      </w:r>
      <w:r w:rsidR="00B12049" w:rsidRPr="00052246">
        <w:rPr>
          <w:rFonts w:ascii="SimSun" w:hAnsi="SimSun" w:hint="eastAsia"/>
          <w:sz w:val="21"/>
          <w:szCs w:val="22"/>
        </w:rPr>
        <w:t>，也</w:t>
      </w:r>
      <w:r w:rsidRPr="00052246">
        <w:rPr>
          <w:rFonts w:ascii="SimSun" w:hAnsi="SimSun" w:hint="eastAsia"/>
          <w:sz w:val="21"/>
          <w:szCs w:val="22"/>
        </w:rPr>
        <w:t>未被授权或赋权</w:t>
      </w:r>
      <w:r w:rsidR="00B12049" w:rsidRPr="00052246">
        <w:rPr>
          <w:rFonts w:ascii="SimSun" w:hAnsi="SimSun" w:hint="eastAsia"/>
          <w:sz w:val="21"/>
          <w:szCs w:val="22"/>
        </w:rPr>
        <w:t>以另一方的名义或</w:t>
      </w:r>
      <w:r w:rsidRPr="00052246">
        <w:rPr>
          <w:rFonts w:ascii="SimSun" w:hAnsi="SimSun" w:hint="eastAsia"/>
          <w:sz w:val="21"/>
          <w:szCs w:val="22"/>
        </w:rPr>
        <w:t>受</w:t>
      </w:r>
      <w:r w:rsidR="00B12049" w:rsidRPr="00052246">
        <w:rPr>
          <w:rFonts w:ascii="SimSun" w:hAnsi="SimSun" w:hint="eastAsia"/>
          <w:sz w:val="21"/>
          <w:szCs w:val="22"/>
        </w:rPr>
        <w:t>另一方的</w:t>
      </w:r>
      <w:r w:rsidRPr="00052246">
        <w:rPr>
          <w:rFonts w:ascii="SimSun" w:hAnsi="SimSun" w:hint="eastAsia"/>
          <w:sz w:val="21"/>
          <w:szCs w:val="22"/>
        </w:rPr>
        <w:t>委托开展业务</w:t>
      </w:r>
      <w:r w:rsidR="00B12049" w:rsidRPr="00052246">
        <w:rPr>
          <w:rFonts w:ascii="SimSun" w:hAnsi="SimSun" w:hint="eastAsia"/>
          <w:sz w:val="21"/>
          <w:szCs w:val="22"/>
        </w:rPr>
        <w:t>或承担义务。任何一方均不受另一方的任何</w:t>
      </w:r>
      <w:r w:rsidR="00C26620" w:rsidRPr="00052246">
        <w:rPr>
          <w:rFonts w:ascii="SimSun" w:hAnsi="SimSun" w:hint="eastAsia"/>
          <w:sz w:val="21"/>
          <w:szCs w:val="22"/>
        </w:rPr>
        <w:t>行动</w:t>
      </w:r>
      <w:r w:rsidR="00B12049" w:rsidRPr="00052246">
        <w:rPr>
          <w:rFonts w:ascii="SimSun" w:hAnsi="SimSun" w:hint="eastAsia"/>
          <w:sz w:val="21"/>
          <w:szCs w:val="22"/>
        </w:rPr>
        <w:t>、</w:t>
      </w:r>
      <w:r w:rsidR="0077433E" w:rsidRPr="00052246">
        <w:rPr>
          <w:rFonts w:ascii="SimSun" w:hAnsi="SimSun" w:hint="eastAsia"/>
          <w:sz w:val="21"/>
          <w:szCs w:val="22"/>
        </w:rPr>
        <w:t>陈述</w:t>
      </w:r>
      <w:r w:rsidR="00B12049" w:rsidRPr="00052246">
        <w:rPr>
          <w:rFonts w:ascii="SimSun" w:hAnsi="SimSun" w:hint="eastAsia"/>
          <w:sz w:val="21"/>
          <w:szCs w:val="22"/>
        </w:rPr>
        <w:t>或</w:t>
      </w:r>
      <w:r w:rsidR="00C26620" w:rsidRPr="00052246">
        <w:rPr>
          <w:rFonts w:ascii="SimSun" w:hAnsi="SimSun" w:hint="eastAsia"/>
          <w:sz w:val="21"/>
          <w:szCs w:val="22"/>
        </w:rPr>
        <w:t>行为</w:t>
      </w:r>
      <w:r w:rsidR="00B12049" w:rsidRPr="00052246">
        <w:rPr>
          <w:rFonts w:ascii="SimSun" w:hAnsi="SimSun" w:hint="eastAsia"/>
          <w:sz w:val="21"/>
          <w:szCs w:val="22"/>
        </w:rPr>
        <w:t>的约束。</w:t>
      </w:r>
    </w:p>
    <w:p w:rsidR="006509D9" w:rsidRPr="002D00E2" w:rsidRDefault="00FA484A" w:rsidP="002D00E2">
      <w:pPr>
        <w:keepNext/>
        <w:spacing w:beforeLines="200" w:before="480" w:afterLines="100" w:after="240" w:line="340" w:lineRule="atLeast"/>
        <w:jc w:val="center"/>
        <w:rPr>
          <w:rFonts w:ascii="KaiTi" w:eastAsia="KaiTi" w:hAnsi="KaiTi" w:cs="SimHei"/>
          <w:bCs/>
          <w:sz w:val="21"/>
          <w:szCs w:val="21"/>
        </w:rPr>
      </w:pPr>
      <w:r w:rsidRPr="002D00E2">
        <w:rPr>
          <w:rFonts w:ascii="KaiTi" w:eastAsia="KaiTi" w:hAnsi="KaiTi" w:cs="SimHei" w:hint="eastAsia"/>
          <w:bCs/>
          <w:sz w:val="21"/>
          <w:szCs w:val="21"/>
        </w:rPr>
        <w:t>第七条</w:t>
      </w:r>
      <w:r w:rsidR="002D00E2" w:rsidRPr="002D00E2">
        <w:rPr>
          <w:rFonts w:ascii="KaiTi" w:eastAsia="KaiTi" w:hAnsi="KaiTi" w:cs="SimHei"/>
          <w:bCs/>
          <w:sz w:val="21"/>
          <w:szCs w:val="21"/>
        </w:rPr>
        <w:t xml:space="preserve">　</w:t>
      </w:r>
      <w:r w:rsidRPr="002D00E2">
        <w:rPr>
          <w:rFonts w:ascii="KaiTi" w:eastAsia="KaiTi" w:hAnsi="KaiTi" w:cs="SimHei" w:hint="eastAsia"/>
          <w:bCs/>
          <w:sz w:val="21"/>
          <w:szCs w:val="21"/>
        </w:rPr>
        <w:t>争议解决</w:t>
      </w:r>
    </w:p>
    <w:p w:rsidR="006509D9" w:rsidRPr="00052246" w:rsidRDefault="00FA484A" w:rsidP="00065FD6">
      <w:pPr>
        <w:overflowPunct w:val="0"/>
        <w:spacing w:afterLines="50" w:after="120" w:line="340" w:lineRule="atLeast"/>
        <w:ind w:firstLineChars="200" w:firstLine="420"/>
        <w:jc w:val="both"/>
        <w:rPr>
          <w:rFonts w:ascii="SimSun" w:hAnsi="SimSun"/>
          <w:sz w:val="21"/>
          <w:szCs w:val="22"/>
        </w:rPr>
      </w:pPr>
      <w:r w:rsidRPr="00052246">
        <w:rPr>
          <w:rFonts w:ascii="SimSun" w:hAnsi="SimSun" w:hint="eastAsia"/>
          <w:sz w:val="21"/>
          <w:szCs w:val="22"/>
        </w:rPr>
        <w:t>因本合作</w:t>
      </w:r>
      <w:r w:rsidR="00641957" w:rsidRPr="00052246">
        <w:rPr>
          <w:rFonts w:ascii="SimSun" w:hAnsi="SimSun" w:hint="eastAsia"/>
          <w:sz w:val="21"/>
          <w:szCs w:val="22"/>
        </w:rPr>
        <w:t>协定</w:t>
      </w:r>
      <w:r w:rsidRPr="00052246">
        <w:rPr>
          <w:rFonts w:ascii="SimSun" w:hAnsi="SimSun" w:hint="eastAsia"/>
          <w:sz w:val="21"/>
          <w:szCs w:val="22"/>
        </w:rPr>
        <w:t>的解释或适用而产生的任何分歧或争议应通过友好磋商和协商</w:t>
      </w:r>
      <w:r w:rsidR="00E01055" w:rsidRPr="00052246">
        <w:rPr>
          <w:rFonts w:ascii="SimSun" w:hAnsi="SimSun" w:hint="eastAsia"/>
          <w:sz w:val="21"/>
          <w:szCs w:val="22"/>
        </w:rPr>
        <w:t>得到</w:t>
      </w:r>
      <w:r w:rsidRPr="00052246">
        <w:rPr>
          <w:rFonts w:ascii="SimSun" w:hAnsi="SimSun" w:hint="eastAsia"/>
          <w:sz w:val="21"/>
          <w:szCs w:val="22"/>
        </w:rPr>
        <w:t>解决。</w:t>
      </w:r>
    </w:p>
    <w:p w:rsidR="006509D9" w:rsidRPr="002D00E2" w:rsidRDefault="00FA484A" w:rsidP="002D00E2">
      <w:pPr>
        <w:keepNext/>
        <w:spacing w:beforeLines="200" w:before="480" w:afterLines="100" w:after="240" w:line="340" w:lineRule="atLeast"/>
        <w:jc w:val="center"/>
        <w:rPr>
          <w:rFonts w:ascii="KaiTi" w:eastAsia="KaiTi" w:hAnsi="KaiTi" w:cs="SimHei"/>
          <w:bCs/>
          <w:sz w:val="21"/>
          <w:szCs w:val="21"/>
        </w:rPr>
      </w:pPr>
      <w:r w:rsidRPr="002D00E2">
        <w:rPr>
          <w:rFonts w:ascii="KaiTi" w:eastAsia="KaiTi" w:hAnsi="KaiTi" w:cs="SimHei" w:hint="eastAsia"/>
          <w:bCs/>
          <w:sz w:val="21"/>
          <w:szCs w:val="21"/>
        </w:rPr>
        <w:t>第八条</w:t>
      </w:r>
      <w:r w:rsidR="002D00E2" w:rsidRPr="002D00E2">
        <w:rPr>
          <w:rFonts w:ascii="KaiTi" w:eastAsia="KaiTi" w:hAnsi="KaiTi" w:cs="SimHei"/>
          <w:bCs/>
          <w:sz w:val="21"/>
          <w:szCs w:val="21"/>
        </w:rPr>
        <w:t xml:space="preserve">　</w:t>
      </w:r>
      <w:r w:rsidRPr="002D00E2">
        <w:rPr>
          <w:rFonts w:ascii="KaiTi" w:eastAsia="KaiTi" w:hAnsi="KaiTi" w:cs="SimHei" w:hint="eastAsia"/>
          <w:bCs/>
          <w:sz w:val="21"/>
          <w:szCs w:val="21"/>
        </w:rPr>
        <w:t>修</w:t>
      </w:r>
      <w:r w:rsidR="005175F0">
        <w:rPr>
          <w:rFonts w:ascii="KaiTi" w:eastAsia="KaiTi" w:hAnsi="KaiTi" w:cs="SimHei" w:hint="eastAsia"/>
          <w:bCs/>
          <w:sz w:val="21"/>
          <w:szCs w:val="21"/>
        </w:rPr>
        <w:t xml:space="preserve">　</w:t>
      </w:r>
      <w:r w:rsidRPr="002D00E2">
        <w:rPr>
          <w:rFonts w:ascii="KaiTi" w:eastAsia="KaiTi" w:hAnsi="KaiTi" w:cs="SimHei" w:hint="eastAsia"/>
          <w:bCs/>
          <w:sz w:val="21"/>
          <w:szCs w:val="21"/>
        </w:rPr>
        <w:t>正</w:t>
      </w:r>
    </w:p>
    <w:p w:rsidR="003B2DC0" w:rsidRPr="00052246" w:rsidRDefault="009209F8" w:rsidP="00065FD6">
      <w:pPr>
        <w:overflowPunct w:val="0"/>
        <w:spacing w:afterLines="50" w:after="120" w:line="340" w:lineRule="atLeast"/>
        <w:ind w:firstLineChars="200" w:firstLine="420"/>
        <w:jc w:val="both"/>
        <w:rPr>
          <w:rFonts w:ascii="SimSun" w:hAnsi="SimSun"/>
          <w:b/>
          <w:sz w:val="21"/>
          <w:szCs w:val="22"/>
        </w:rPr>
      </w:pPr>
      <w:r w:rsidRPr="00052246">
        <w:rPr>
          <w:rFonts w:ascii="SimSun" w:hAnsi="SimSun" w:hint="eastAsia"/>
          <w:sz w:val="21"/>
          <w:szCs w:val="22"/>
        </w:rPr>
        <w:t>任何一方均可书面要求修订或修正本合作</w:t>
      </w:r>
      <w:r w:rsidR="00641957" w:rsidRPr="00052246">
        <w:rPr>
          <w:rFonts w:ascii="SimSun" w:hAnsi="SimSun" w:hint="eastAsia"/>
          <w:sz w:val="21"/>
          <w:szCs w:val="22"/>
        </w:rPr>
        <w:t>协定</w:t>
      </w:r>
      <w:r w:rsidRPr="00052246">
        <w:rPr>
          <w:rFonts w:ascii="SimSun" w:hAnsi="SimSun" w:hint="eastAsia"/>
          <w:sz w:val="21"/>
          <w:szCs w:val="22"/>
        </w:rPr>
        <w:t>的所有部分。</w:t>
      </w:r>
      <w:r w:rsidR="004D476B" w:rsidRPr="00052246">
        <w:rPr>
          <w:rFonts w:ascii="SimSun" w:hAnsi="SimSun" w:hint="eastAsia"/>
          <w:sz w:val="21"/>
          <w:szCs w:val="22"/>
        </w:rPr>
        <w:t>经双方书面同意，可</w:t>
      </w:r>
      <w:r w:rsidR="00E01055" w:rsidRPr="00052246">
        <w:rPr>
          <w:rFonts w:ascii="SimSun" w:hAnsi="SimSun" w:hint="eastAsia"/>
          <w:sz w:val="21"/>
          <w:szCs w:val="22"/>
        </w:rPr>
        <w:t>对</w:t>
      </w:r>
      <w:r w:rsidR="004D476B" w:rsidRPr="00052246">
        <w:rPr>
          <w:rFonts w:ascii="SimSun" w:hAnsi="SimSun" w:hint="eastAsia"/>
          <w:sz w:val="21"/>
          <w:szCs w:val="22"/>
        </w:rPr>
        <w:t>本合作</w:t>
      </w:r>
      <w:r w:rsidR="00641957" w:rsidRPr="00052246">
        <w:rPr>
          <w:rFonts w:ascii="SimSun" w:hAnsi="SimSun" w:hint="eastAsia"/>
          <w:sz w:val="21"/>
          <w:szCs w:val="22"/>
        </w:rPr>
        <w:t>协定</w:t>
      </w:r>
      <w:r w:rsidR="00E01055" w:rsidRPr="00052246">
        <w:rPr>
          <w:rFonts w:ascii="SimSun" w:hAnsi="SimSun" w:hint="eastAsia"/>
          <w:sz w:val="21"/>
          <w:szCs w:val="22"/>
        </w:rPr>
        <w:t>进行修改</w:t>
      </w:r>
      <w:r w:rsidRPr="00052246">
        <w:rPr>
          <w:rFonts w:ascii="SimSun" w:hAnsi="SimSun" w:hint="eastAsia"/>
          <w:sz w:val="21"/>
          <w:szCs w:val="22"/>
        </w:rPr>
        <w:t>。经双方同意的任何修订或修正应在</w:t>
      </w:r>
      <w:r w:rsidR="00380B6F" w:rsidRPr="00052246">
        <w:rPr>
          <w:rFonts w:ascii="SimSun" w:hAnsi="SimSun" w:hint="eastAsia"/>
          <w:sz w:val="21"/>
          <w:szCs w:val="22"/>
        </w:rPr>
        <w:t>由</w:t>
      </w:r>
      <w:r w:rsidRPr="00052246">
        <w:rPr>
          <w:rFonts w:ascii="SimSun" w:hAnsi="SimSun" w:hint="eastAsia"/>
          <w:sz w:val="21"/>
          <w:szCs w:val="22"/>
        </w:rPr>
        <w:t>双方确定的日期生效</w:t>
      </w:r>
      <w:r w:rsidR="004D476B" w:rsidRPr="00052246">
        <w:rPr>
          <w:rFonts w:ascii="SimSun" w:hAnsi="SimSun" w:hint="eastAsia"/>
          <w:sz w:val="21"/>
          <w:szCs w:val="22"/>
        </w:rPr>
        <w:t>。</w:t>
      </w:r>
    </w:p>
    <w:p w:rsidR="006509D9" w:rsidRPr="002D00E2" w:rsidRDefault="00540994" w:rsidP="002D00E2">
      <w:pPr>
        <w:keepNext/>
        <w:spacing w:beforeLines="200" w:before="480" w:afterLines="100" w:after="240" w:line="340" w:lineRule="atLeast"/>
        <w:jc w:val="center"/>
        <w:rPr>
          <w:rFonts w:ascii="KaiTi" w:eastAsia="KaiTi" w:hAnsi="KaiTi" w:cs="SimHei"/>
          <w:bCs/>
          <w:sz w:val="21"/>
          <w:szCs w:val="21"/>
        </w:rPr>
      </w:pPr>
      <w:r w:rsidRPr="002D00E2">
        <w:rPr>
          <w:rFonts w:ascii="KaiTi" w:eastAsia="KaiTi" w:hAnsi="KaiTi" w:cs="SimHei" w:hint="eastAsia"/>
          <w:bCs/>
          <w:sz w:val="21"/>
          <w:szCs w:val="21"/>
        </w:rPr>
        <w:t>第九条</w:t>
      </w:r>
      <w:r w:rsidR="002D00E2" w:rsidRPr="002D00E2">
        <w:rPr>
          <w:rFonts w:ascii="KaiTi" w:eastAsia="KaiTi" w:hAnsi="KaiTi" w:cs="SimHei"/>
          <w:bCs/>
          <w:sz w:val="21"/>
          <w:szCs w:val="21"/>
        </w:rPr>
        <w:t xml:space="preserve">　</w:t>
      </w:r>
      <w:r w:rsidRPr="002D00E2">
        <w:rPr>
          <w:rFonts w:ascii="KaiTi" w:eastAsia="KaiTi" w:hAnsi="KaiTi" w:cs="SimHei" w:hint="eastAsia"/>
          <w:bCs/>
          <w:sz w:val="21"/>
          <w:szCs w:val="21"/>
        </w:rPr>
        <w:t>生</w:t>
      </w:r>
      <w:r w:rsidR="005175F0">
        <w:rPr>
          <w:rFonts w:ascii="KaiTi" w:eastAsia="KaiTi" w:hAnsi="KaiTi" w:cs="SimHei" w:hint="eastAsia"/>
          <w:bCs/>
          <w:sz w:val="21"/>
          <w:szCs w:val="21"/>
        </w:rPr>
        <w:t xml:space="preserve">　</w:t>
      </w:r>
      <w:r w:rsidRPr="002D00E2">
        <w:rPr>
          <w:rFonts w:ascii="KaiTi" w:eastAsia="KaiTi" w:hAnsi="KaiTi" w:cs="SimHei" w:hint="eastAsia"/>
          <w:bCs/>
          <w:sz w:val="21"/>
          <w:szCs w:val="21"/>
        </w:rPr>
        <w:t>效</w:t>
      </w:r>
    </w:p>
    <w:p w:rsidR="006509D9" w:rsidRPr="00052246" w:rsidRDefault="00540994" w:rsidP="00065FD6">
      <w:pPr>
        <w:overflowPunct w:val="0"/>
        <w:spacing w:afterLines="50" w:after="120" w:line="340" w:lineRule="atLeast"/>
        <w:ind w:firstLineChars="200" w:firstLine="420"/>
        <w:jc w:val="both"/>
        <w:rPr>
          <w:rFonts w:ascii="SimSun" w:hAnsi="SimSun"/>
          <w:sz w:val="21"/>
          <w:szCs w:val="22"/>
        </w:rPr>
      </w:pPr>
      <w:r w:rsidRPr="00052246">
        <w:rPr>
          <w:rFonts w:ascii="SimSun" w:hAnsi="SimSun" w:hint="eastAsia"/>
          <w:sz w:val="21"/>
        </w:rPr>
        <w:t>本合作</w:t>
      </w:r>
      <w:r w:rsidR="00641957" w:rsidRPr="00052246">
        <w:rPr>
          <w:rFonts w:ascii="SimSun" w:hAnsi="SimSun" w:hint="eastAsia"/>
          <w:sz w:val="21"/>
        </w:rPr>
        <w:t>协定</w:t>
      </w:r>
      <w:r w:rsidRPr="00052246">
        <w:rPr>
          <w:rFonts w:ascii="SimSun" w:hAnsi="SimSun" w:hint="eastAsia"/>
          <w:sz w:val="21"/>
        </w:rPr>
        <w:t>经东加组织总干事</w:t>
      </w:r>
      <w:r w:rsidRPr="00052246">
        <w:rPr>
          <w:rFonts w:ascii="SimSun" w:hAnsi="SimSun" w:hint="eastAsia"/>
          <w:sz w:val="21"/>
          <w:szCs w:val="22"/>
        </w:rPr>
        <w:t>和产权组织总干事</w:t>
      </w:r>
      <w:r w:rsidR="00A52162" w:rsidRPr="00052246">
        <w:rPr>
          <w:rFonts w:ascii="SimSun" w:hAnsi="SimSun" w:hint="eastAsia"/>
          <w:sz w:val="21"/>
          <w:szCs w:val="22"/>
        </w:rPr>
        <w:t>签字</w:t>
      </w:r>
      <w:r w:rsidRPr="00052246">
        <w:rPr>
          <w:rFonts w:ascii="SimSun" w:hAnsi="SimSun" w:hint="eastAsia"/>
          <w:sz w:val="21"/>
          <w:szCs w:val="22"/>
        </w:rPr>
        <w:t>后生效。</w:t>
      </w:r>
    </w:p>
    <w:p w:rsidR="006509D9" w:rsidRPr="002D00E2" w:rsidRDefault="00EF14BA" w:rsidP="002D00E2">
      <w:pPr>
        <w:keepNext/>
        <w:spacing w:beforeLines="200" w:before="480" w:afterLines="100" w:after="240" w:line="340" w:lineRule="atLeast"/>
        <w:jc w:val="center"/>
        <w:rPr>
          <w:rFonts w:ascii="KaiTi" w:eastAsia="KaiTi" w:hAnsi="KaiTi" w:cs="SimHei"/>
          <w:bCs/>
          <w:sz w:val="21"/>
          <w:szCs w:val="21"/>
        </w:rPr>
      </w:pPr>
      <w:r w:rsidRPr="002D00E2">
        <w:rPr>
          <w:rFonts w:ascii="KaiTi" w:eastAsia="KaiTi" w:hAnsi="KaiTi" w:cs="SimHei" w:hint="eastAsia"/>
          <w:bCs/>
          <w:sz w:val="21"/>
          <w:szCs w:val="21"/>
        </w:rPr>
        <w:t>第十条</w:t>
      </w:r>
      <w:r w:rsidR="002D00E2" w:rsidRPr="002D00E2">
        <w:rPr>
          <w:rFonts w:ascii="KaiTi" w:eastAsia="KaiTi" w:hAnsi="KaiTi" w:cs="SimHei"/>
          <w:bCs/>
          <w:sz w:val="21"/>
          <w:szCs w:val="21"/>
        </w:rPr>
        <w:t xml:space="preserve">　</w:t>
      </w:r>
      <w:r w:rsidRPr="002D00E2">
        <w:rPr>
          <w:rFonts w:ascii="KaiTi" w:eastAsia="KaiTi" w:hAnsi="KaiTi" w:cs="SimHei" w:hint="eastAsia"/>
          <w:bCs/>
          <w:sz w:val="21"/>
          <w:szCs w:val="21"/>
        </w:rPr>
        <w:t>终</w:t>
      </w:r>
      <w:r w:rsidR="005175F0">
        <w:rPr>
          <w:rFonts w:ascii="KaiTi" w:eastAsia="KaiTi" w:hAnsi="KaiTi" w:cs="SimHei" w:hint="eastAsia"/>
          <w:bCs/>
          <w:sz w:val="21"/>
          <w:szCs w:val="21"/>
        </w:rPr>
        <w:t xml:space="preserve">　</w:t>
      </w:r>
      <w:r w:rsidRPr="002D00E2">
        <w:rPr>
          <w:rFonts w:ascii="KaiTi" w:eastAsia="KaiTi" w:hAnsi="KaiTi" w:cs="SimHei" w:hint="eastAsia"/>
          <w:bCs/>
          <w:sz w:val="21"/>
          <w:szCs w:val="21"/>
        </w:rPr>
        <w:t>止</w:t>
      </w:r>
    </w:p>
    <w:p w:rsidR="006509D9" w:rsidRPr="00052246" w:rsidRDefault="00EF14BA" w:rsidP="00952F3D">
      <w:pPr>
        <w:pStyle w:val="ListParagraph"/>
        <w:numPr>
          <w:ilvl w:val="0"/>
          <w:numId w:val="21"/>
        </w:numPr>
        <w:tabs>
          <w:tab w:val="left" w:pos="440"/>
        </w:tabs>
        <w:suppressAutoHyphens/>
        <w:spacing w:afterLines="50" w:after="120" w:line="340" w:lineRule="atLeast"/>
        <w:ind w:left="0" w:firstLine="0"/>
        <w:contextualSpacing w:val="0"/>
        <w:textAlignment w:val="baseline"/>
        <w:rPr>
          <w:rFonts w:ascii="SimSun" w:hAnsi="SimSun"/>
          <w:sz w:val="21"/>
          <w:szCs w:val="22"/>
        </w:rPr>
      </w:pPr>
      <w:r w:rsidRPr="00052246">
        <w:rPr>
          <w:rFonts w:ascii="SimSun" w:hAnsi="SimSun" w:hint="eastAsia"/>
          <w:sz w:val="21"/>
          <w:szCs w:val="22"/>
        </w:rPr>
        <w:t>任何一方均可终止本</w:t>
      </w:r>
      <w:r w:rsidR="00641957" w:rsidRPr="00052246">
        <w:rPr>
          <w:rFonts w:ascii="SimSun" w:hAnsi="SimSun" w:hint="eastAsia"/>
          <w:sz w:val="21"/>
          <w:szCs w:val="22"/>
        </w:rPr>
        <w:t>协定</w:t>
      </w:r>
      <w:r w:rsidRPr="00052246">
        <w:rPr>
          <w:rFonts w:ascii="SimSun" w:hAnsi="SimSun" w:hint="eastAsia"/>
          <w:sz w:val="21"/>
          <w:szCs w:val="22"/>
        </w:rPr>
        <w:t>，但须提前六个月发出书面通知。</w:t>
      </w:r>
    </w:p>
    <w:p w:rsidR="006509D9" w:rsidRPr="00052246" w:rsidRDefault="00EF14BA" w:rsidP="00952F3D">
      <w:pPr>
        <w:pStyle w:val="ListParagraph"/>
        <w:numPr>
          <w:ilvl w:val="0"/>
          <w:numId w:val="21"/>
        </w:numPr>
        <w:tabs>
          <w:tab w:val="left" w:pos="440"/>
        </w:tabs>
        <w:suppressAutoHyphens/>
        <w:spacing w:afterLines="50" w:after="120" w:line="340" w:lineRule="atLeast"/>
        <w:ind w:left="0" w:firstLine="0"/>
        <w:contextualSpacing w:val="0"/>
        <w:textAlignment w:val="baseline"/>
        <w:rPr>
          <w:rFonts w:ascii="SimSun" w:hAnsi="SimSun"/>
          <w:sz w:val="21"/>
          <w:szCs w:val="22"/>
        </w:rPr>
      </w:pPr>
      <w:r w:rsidRPr="00052246">
        <w:rPr>
          <w:rFonts w:ascii="SimSun" w:hAnsi="SimSun" w:hint="eastAsia"/>
          <w:sz w:val="21"/>
          <w:szCs w:val="22"/>
        </w:rPr>
        <w:t>如果一方决定终止本</w:t>
      </w:r>
      <w:r w:rsidR="00641957" w:rsidRPr="00052246">
        <w:rPr>
          <w:rFonts w:ascii="SimSun" w:hAnsi="SimSun" w:hint="eastAsia"/>
          <w:sz w:val="21"/>
          <w:szCs w:val="22"/>
        </w:rPr>
        <w:t>协定</w:t>
      </w:r>
      <w:r w:rsidRPr="00052246">
        <w:rPr>
          <w:rFonts w:ascii="SimSun" w:hAnsi="SimSun" w:hint="eastAsia"/>
          <w:sz w:val="21"/>
          <w:szCs w:val="22"/>
        </w:rPr>
        <w:t>，此前在根据本</w:t>
      </w:r>
      <w:r w:rsidR="00641957" w:rsidRPr="00052246">
        <w:rPr>
          <w:rFonts w:ascii="SimSun" w:hAnsi="SimSun" w:hint="eastAsia"/>
          <w:sz w:val="21"/>
          <w:szCs w:val="22"/>
        </w:rPr>
        <w:t>协定</w:t>
      </w:r>
      <w:r w:rsidRPr="00052246">
        <w:rPr>
          <w:rFonts w:ascii="SimSun" w:hAnsi="SimSun" w:hint="eastAsia"/>
          <w:sz w:val="21"/>
          <w:szCs w:val="22"/>
        </w:rPr>
        <w:t>商定执行的项目下所承诺的义务不受此种决定的影</w:t>
      </w:r>
      <w:r w:rsidR="00952F3D">
        <w:rPr>
          <w:rFonts w:ascii="SimSun" w:hAnsi="SimSun"/>
          <w:sz w:val="21"/>
          <w:szCs w:val="22"/>
        </w:rPr>
        <w:t>‍</w:t>
      </w:r>
      <w:r w:rsidRPr="00052246">
        <w:rPr>
          <w:rFonts w:ascii="SimSun" w:hAnsi="SimSun" w:hint="eastAsia"/>
          <w:sz w:val="21"/>
          <w:szCs w:val="22"/>
        </w:rPr>
        <w:t>响。</w:t>
      </w:r>
    </w:p>
    <w:p w:rsidR="006509D9" w:rsidRPr="00052246" w:rsidRDefault="00DC0B4B" w:rsidP="00AD1543">
      <w:pPr>
        <w:keepNext/>
        <w:overflowPunct w:val="0"/>
        <w:spacing w:afterLines="50" w:after="120" w:line="340" w:lineRule="atLeast"/>
        <w:ind w:firstLineChars="200" w:firstLine="420"/>
        <w:jc w:val="both"/>
        <w:rPr>
          <w:rFonts w:ascii="SimSun" w:hAnsi="SimSun"/>
          <w:sz w:val="21"/>
          <w:szCs w:val="22"/>
        </w:rPr>
      </w:pPr>
      <w:r w:rsidRPr="00052246">
        <w:rPr>
          <w:rFonts w:ascii="SimSun" w:hAnsi="SimSun" w:hint="eastAsia"/>
          <w:sz w:val="21"/>
          <w:szCs w:val="22"/>
        </w:rPr>
        <w:lastRenderedPageBreak/>
        <w:t>本合作</w:t>
      </w:r>
      <w:r w:rsidR="00641957" w:rsidRPr="00052246">
        <w:rPr>
          <w:rFonts w:ascii="SimSun" w:hAnsi="SimSun" w:hint="eastAsia"/>
          <w:sz w:val="21"/>
          <w:szCs w:val="22"/>
        </w:rPr>
        <w:t>协定</w:t>
      </w:r>
      <w:r w:rsidR="00427B6D" w:rsidRPr="00052246">
        <w:rPr>
          <w:rFonts w:ascii="SimSun" w:hAnsi="SimSun" w:hint="eastAsia"/>
          <w:sz w:val="21"/>
          <w:szCs w:val="22"/>
        </w:rPr>
        <w:t>正本</w:t>
      </w:r>
      <w:r w:rsidRPr="00052246">
        <w:rPr>
          <w:rFonts w:ascii="SimSun" w:hAnsi="SimSun" w:hint="eastAsia"/>
          <w:sz w:val="21"/>
          <w:szCs w:val="22"/>
        </w:rPr>
        <w:t>用英文写成，一式两份，由以下</w:t>
      </w:r>
      <w:r w:rsidR="00A52162" w:rsidRPr="00052246">
        <w:rPr>
          <w:rFonts w:ascii="SimSun" w:hAnsi="SimSun" w:hint="eastAsia"/>
          <w:sz w:val="21"/>
          <w:szCs w:val="22"/>
        </w:rPr>
        <w:t>签字</w:t>
      </w:r>
      <w:r w:rsidRPr="00052246">
        <w:rPr>
          <w:rFonts w:ascii="SimSun" w:hAnsi="SimSun" w:hint="eastAsia"/>
          <w:sz w:val="21"/>
          <w:szCs w:val="22"/>
        </w:rPr>
        <w:t>人经各自组织正式授权</w:t>
      </w:r>
      <w:r w:rsidR="00A52162" w:rsidRPr="00052246">
        <w:rPr>
          <w:rFonts w:ascii="SimSun" w:hAnsi="SimSun" w:hint="eastAsia"/>
          <w:sz w:val="21"/>
          <w:szCs w:val="22"/>
        </w:rPr>
        <w:t>签字</w:t>
      </w:r>
      <w:r w:rsidR="00BB32B1" w:rsidRPr="00052246">
        <w:rPr>
          <w:rFonts w:ascii="SimSun" w:hAnsi="SimSun" w:hint="eastAsia"/>
          <w:sz w:val="21"/>
          <w:szCs w:val="22"/>
        </w:rPr>
        <w:t>，以资证明。</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ory Organizations"/>
        <w:tblDescription w:val="OECS and WIPO"/>
      </w:tblPr>
      <w:tblGrid>
        <w:gridCol w:w="4672"/>
        <w:gridCol w:w="4673"/>
      </w:tblGrid>
      <w:tr w:rsidR="00605D96" w:rsidRPr="00052246" w:rsidTr="00C32330">
        <w:trPr>
          <w:trHeight w:val="1296"/>
          <w:tblHeader/>
        </w:trPr>
        <w:tc>
          <w:tcPr>
            <w:tcW w:w="4672" w:type="dxa"/>
          </w:tcPr>
          <w:p w:rsidR="00605D96" w:rsidRPr="00052246" w:rsidRDefault="00BB32B1" w:rsidP="00AD1543">
            <w:pPr>
              <w:spacing w:line="340" w:lineRule="atLeast"/>
              <w:rPr>
                <w:rFonts w:ascii="SimSun" w:hAnsi="SimSun"/>
                <w:sz w:val="21"/>
                <w:szCs w:val="22"/>
              </w:rPr>
            </w:pPr>
            <w:r w:rsidRPr="00052246">
              <w:rPr>
                <w:rFonts w:ascii="SimSun" w:hAnsi="SimSun" w:hint="eastAsia"/>
                <w:sz w:val="21"/>
                <w:szCs w:val="22"/>
              </w:rPr>
              <w:t>东加勒比国家组织（东加组织）</w:t>
            </w:r>
          </w:p>
        </w:tc>
        <w:tc>
          <w:tcPr>
            <w:tcW w:w="4673" w:type="dxa"/>
          </w:tcPr>
          <w:p w:rsidR="00605D96" w:rsidRPr="00052246" w:rsidRDefault="00BB32B1" w:rsidP="00AD1543">
            <w:pPr>
              <w:spacing w:line="340" w:lineRule="atLeast"/>
              <w:rPr>
                <w:rFonts w:ascii="SimSun" w:hAnsi="SimSun"/>
                <w:sz w:val="21"/>
                <w:szCs w:val="22"/>
              </w:rPr>
            </w:pPr>
            <w:r w:rsidRPr="00052246">
              <w:rPr>
                <w:rFonts w:ascii="SimSun" w:hAnsi="SimSun" w:hint="eastAsia"/>
                <w:sz w:val="21"/>
                <w:szCs w:val="22"/>
              </w:rPr>
              <w:t>世界知识产权组织（产权组织）</w:t>
            </w:r>
          </w:p>
        </w:tc>
      </w:tr>
      <w:tr w:rsidR="00120F63" w:rsidRPr="00052246" w:rsidTr="00540994">
        <w:trPr>
          <w:trHeight w:val="506"/>
        </w:trPr>
        <w:tc>
          <w:tcPr>
            <w:tcW w:w="4672" w:type="dxa"/>
          </w:tcPr>
          <w:p w:rsidR="00120F63" w:rsidRPr="00052246" w:rsidRDefault="00BB32B1" w:rsidP="00AD1543">
            <w:pPr>
              <w:spacing w:line="340" w:lineRule="atLeast"/>
              <w:jc w:val="both"/>
              <w:rPr>
                <w:rFonts w:ascii="SimSun" w:hAnsi="SimSun"/>
                <w:sz w:val="21"/>
                <w:szCs w:val="22"/>
              </w:rPr>
            </w:pPr>
            <w:r w:rsidRPr="00052246">
              <w:rPr>
                <w:rFonts w:ascii="SimSun" w:hAnsi="SimSun" w:hint="eastAsia"/>
                <w:sz w:val="21"/>
                <w:szCs w:val="22"/>
              </w:rPr>
              <w:t>总干事</w:t>
            </w:r>
          </w:p>
        </w:tc>
        <w:tc>
          <w:tcPr>
            <w:tcW w:w="4673" w:type="dxa"/>
          </w:tcPr>
          <w:p w:rsidR="00120F63" w:rsidRPr="00052246" w:rsidRDefault="00BB32B1" w:rsidP="00AD1543">
            <w:pPr>
              <w:spacing w:line="340" w:lineRule="atLeast"/>
              <w:jc w:val="both"/>
              <w:rPr>
                <w:rFonts w:ascii="SimSun" w:hAnsi="SimSun"/>
                <w:sz w:val="21"/>
                <w:szCs w:val="22"/>
              </w:rPr>
            </w:pPr>
            <w:r w:rsidRPr="00052246">
              <w:rPr>
                <w:rFonts w:ascii="SimSun" w:hAnsi="SimSun" w:hint="eastAsia"/>
                <w:sz w:val="21"/>
                <w:szCs w:val="22"/>
              </w:rPr>
              <w:t>总干事</w:t>
            </w:r>
          </w:p>
        </w:tc>
      </w:tr>
      <w:tr w:rsidR="00605D96" w:rsidRPr="00052246" w:rsidTr="00C32330">
        <w:trPr>
          <w:trHeight w:val="288"/>
        </w:trPr>
        <w:tc>
          <w:tcPr>
            <w:tcW w:w="4672" w:type="dxa"/>
          </w:tcPr>
          <w:p w:rsidR="00605D96" w:rsidRPr="00052246" w:rsidRDefault="00BB32B1" w:rsidP="00AD1543">
            <w:pPr>
              <w:spacing w:line="340" w:lineRule="atLeast"/>
              <w:jc w:val="both"/>
              <w:rPr>
                <w:rFonts w:ascii="SimSun" w:hAnsi="SimSun"/>
                <w:sz w:val="21"/>
                <w:szCs w:val="22"/>
              </w:rPr>
            </w:pPr>
            <w:r w:rsidRPr="00052246">
              <w:rPr>
                <w:rFonts w:ascii="SimSun" w:hAnsi="SimSun" w:hint="eastAsia"/>
                <w:sz w:val="21"/>
                <w:szCs w:val="22"/>
              </w:rPr>
              <w:t>地点：</w:t>
            </w:r>
          </w:p>
        </w:tc>
        <w:tc>
          <w:tcPr>
            <w:tcW w:w="4673" w:type="dxa"/>
          </w:tcPr>
          <w:p w:rsidR="00605D96" w:rsidRPr="00052246" w:rsidRDefault="00BB32B1" w:rsidP="00AD1543">
            <w:pPr>
              <w:spacing w:line="340" w:lineRule="atLeast"/>
              <w:jc w:val="both"/>
              <w:rPr>
                <w:rFonts w:ascii="SimSun" w:hAnsi="SimSun"/>
                <w:sz w:val="21"/>
                <w:szCs w:val="22"/>
              </w:rPr>
            </w:pPr>
            <w:r w:rsidRPr="00052246">
              <w:rPr>
                <w:rFonts w:ascii="SimSun" w:hAnsi="SimSun" w:hint="eastAsia"/>
                <w:sz w:val="21"/>
                <w:szCs w:val="22"/>
              </w:rPr>
              <w:t>地点：</w:t>
            </w:r>
          </w:p>
        </w:tc>
      </w:tr>
      <w:tr w:rsidR="00605D96" w:rsidRPr="00052246" w:rsidTr="00605D96">
        <w:tc>
          <w:tcPr>
            <w:tcW w:w="4672" w:type="dxa"/>
          </w:tcPr>
          <w:p w:rsidR="00605D96" w:rsidRPr="00052246" w:rsidRDefault="00BB32B1" w:rsidP="00AD1543">
            <w:pPr>
              <w:spacing w:line="340" w:lineRule="atLeast"/>
              <w:jc w:val="both"/>
              <w:rPr>
                <w:rFonts w:ascii="SimSun" w:hAnsi="SimSun"/>
                <w:sz w:val="21"/>
                <w:szCs w:val="22"/>
              </w:rPr>
            </w:pPr>
            <w:r w:rsidRPr="00052246">
              <w:rPr>
                <w:rFonts w:ascii="SimSun" w:hAnsi="SimSun" w:hint="eastAsia"/>
                <w:sz w:val="21"/>
                <w:szCs w:val="22"/>
              </w:rPr>
              <w:t>日期：</w:t>
            </w:r>
          </w:p>
        </w:tc>
        <w:tc>
          <w:tcPr>
            <w:tcW w:w="4673" w:type="dxa"/>
          </w:tcPr>
          <w:p w:rsidR="00605D96" w:rsidRPr="00052246" w:rsidRDefault="00BB32B1" w:rsidP="00AD1543">
            <w:pPr>
              <w:spacing w:line="340" w:lineRule="atLeast"/>
              <w:jc w:val="both"/>
              <w:rPr>
                <w:rFonts w:ascii="SimSun" w:hAnsi="SimSun"/>
                <w:sz w:val="21"/>
                <w:szCs w:val="22"/>
              </w:rPr>
            </w:pPr>
            <w:r w:rsidRPr="00052246">
              <w:rPr>
                <w:rFonts w:ascii="SimSun" w:hAnsi="SimSun" w:hint="eastAsia"/>
                <w:sz w:val="21"/>
                <w:szCs w:val="22"/>
              </w:rPr>
              <w:t>日期：</w:t>
            </w:r>
          </w:p>
        </w:tc>
      </w:tr>
    </w:tbl>
    <w:p w:rsidR="001D4107" w:rsidRPr="00AD1543" w:rsidRDefault="000614DE" w:rsidP="00AD1543">
      <w:pPr>
        <w:pStyle w:val="ListParagraph"/>
        <w:overflowPunct w:val="0"/>
        <w:adjustRightInd w:val="0"/>
        <w:spacing w:before="720" w:afterLines="50" w:after="120" w:line="340" w:lineRule="atLeast"/>
        <w:ind w:left="5534"/>
        <w:contextualSpacing w:val="0"/>
        <w:jc w:val="both"/>
        <w:rPr>
          <w:rFonts w:ascii="KaiTi" w:eastAsia="KaiTi" w:hAnsi="KaiTi"/>
          <w:iCs/>
          <w:sz w:val="21"/>
          <w:szCs w:val="21"/>
        </w:rPr>
      </w:pPr>
      <w:r w:rsidRPr="00AD1543">
        <w:rPr>
          <w:rFonts w:ascii="KaiTi" w:eastAsia="KaiTi" w:hAnsi="KaiTi"/>
          <w:iCs/>
          <w:sz w:val="21"/>
          <w:szCs w:val="21"/>
        </w:rPr>
        <w:t>[</w:t>
      </w:r>
      <w:r w:rsidR="00BB32B1" w:rsidRPr="00AD1543">
        <w:rPr>
          <w:rFonts w:ascii="KaiTi" w:eastAsia="KaiTi" w:hAnsi="KaiTi" w:hint="eastAsia"/>
          <w:iCs/>
          <w:sz w:val="21"/>
          <w:szCs w:val="21"/>
        </w:rPr>
        <w:t>附件二和文件完</w:t>
      </w:r>
      <w:r w:rsidRPr="00AD1543">
        <w:rPr>
          <w:rFonts w:ascii="KaiTi" w:eastAsia="KaiTi" w:hAnsi="KaiTi"/>
          <w:iCs/>
          <w:sz w:val="21"/>
          <w:szCs w:val="21"/>
        </w:rPr>
        <w:t>]</w:t>
      </w:r>
    </w:p>
    <w:sectPr w:rsidR="001D4107" w:rsidRPr="00AD1543" w:rsidSect="00C6669D">
      <w:headerReference w:type="default" r:id="rId17"/>
      <w:headerReference w:type="first" r:id="rId18"/>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994" w:rsidRDefault="00540994">
      <w:r>
        <w:separator/>
      </w:r>
    </w:p>
  </w:endnote>
  <w:endnote w:type="continuationSeparator" w:id="0">
    <w:p w:rsidR="00540994" w:rsidRDefault="00540994" w:rsidP="003B38C1">
      <w:r>
        <w:separator/>
      </w:r>
    </w:p>
    <w:p w:rsidR="00540994" w:rsidRPr="003B38C1" w:rsidRDefault="00540994" w:rsidP="003B38C1">
      <w:pPr>
        <w:spacing w:after="60"/>
        <w:rPr>
          <w:sz w:val="17"/>
        </w:rPr>
      </w:pPr>
      <w:r>
        <w:rPr>
          <w:sz w:val="17"/>
        </w:rPr>
        <w:t>[Endnote continued from previous page]</w:t>
      </w:r>
    </w:p>
  </w:endnote>
  <w:endnote w:type="continuationNotice" w:id="1">
    <w:p w:rsidR="00540994" w:rsidRPr="003B38C1" w:rsidRDefault="0054099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00000000" w:usb1="38CF7CFA" w:usb2="00000016" w:usb3="00000000" w:csb0="00040001" w:csb1="00000000"/>
  </w:font>
  <w:font w:name="KaiTi">
    <w:altName w:val="Microsoft YaHei Light"/>
    <w:panose1 w:val="02010609060101010101"/>
    <w:charset w:val="86"/>
    <w:family w:val="modern"/>
    <w:pitch w:val="fixed"/>
    <w:sig w:usb0="00000000"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994" w:rsidRPr="00052246" w:rsidRDefault="00540994">
    <w:pPr>
      <w:pStyle w:val="Footer"/>
      <w:rPr>
        <w:rFonts w:ascii="SimSun" w:hAnsi="SimSun"/>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994" w:rsidRDefault="00540994">
      <w:r>
        <w:separator/>
      </w:r>
    </w:p>
  </w:footnote>
  <w:footnote w:type="continuationSeparator" w:id="0">
    <w:p w:rsidR="00540994" w:rsidRDefault="00540994" w:rsidP="008B60B2">
      <w:r>
        <w:separator/>
      </w:r>
    </w:p>
    <w:p w:rsidR="00540994" w:rsidRPr="00ED77FB" w:rsidRDefault="00540994" w:rsidP="008B60B2">
      <w:pPr>
        <w:spacing w:after="60"/>
        <w:rPr>
          <w:sz w:val="17"/>
          <w:szCs w:val="17"/>
        </w:rPr>
      </w:pPr>
      <w:r w:rsidRPr="00ED77FB">
        <w:rPr>
          <w:sz w:val="17"/>
          <w:szCs w:val="17"/>
        </w:rPr>
        <w:t>[Footnote continued from previous page]</w:t>
      </w:r>
    </w:p>
  </w:footnote>
  <w:footnote w:type="continuationNotice" w:id="1">
    <w:p w:rsidR="00540994" w:rsidRPr="00ED77FB" w:rsidRDefault="0054099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994" w:rsidRPr="00E41735" w:rsidRDefault="00C6669D">
    <w:pPr>
      <w:pStyle w:val="Header"/>
      <w:jc w:val="right"/>
      <w:rPr>
        <w:rFonts w:ascii="SimSun" w:hAnsi="SimSun"/>
        <w:sz w:val="21"/>
      </w:rPr>
    </w:pPr>
    <w:bookmarkStart w:id="6" w:name="Code2"/>
    <w:r>
      <w:rPr>
        <w:rFonts w:ascii="SimSun" w:hAnsi="SimSun"/>
        <w:sz w:val="21"/>
      </w:rPr>
      <w:t>WO/CC/78/</w:t>
    </w:r>
    <w:r w:rsidR="00A51DC5">
      <w:rPr>
        <w:rFonts w:ascii="SimSun" w:hAnsi="SimSun" w:hint="eastAsia"/>
        <w:sz w:val="21"/>
      </w:rPr>
      <w:t>3</w:t>
    </w:r>
  </w:p>
  <w:bookmarkEnd w:id="6"/>
  <w:p w:rsidR="00540994" w:rsidRPr="00E41735" w:rsidRDefault="00540994">
    <w:pPr>
      <w:pStyle w:val="Header"/>
      <w:jc w:val="right"/>
      <w:rPr>
        <w:rFonts w:ascii="SimSun" w:hAnsi="SimSun"/>
        <w:sz w:val="21"/>
      </w:rPr>
    </w:pPr>
    <w:r w:rsidRPr="00E41735">
      <w:rPr>
        <w:rFonts w:ascii="SimSun" w:hAnsi="SimSun" w:hint="eastAsia"/>
        <w:sz w:val="21"/>
      </w:rPr>
      <w:t>第</w:t>
    </w:r>
    <w:sdt>
      <w:sdtPr>
        <w:rPr>
          <w:rFonts w:ascii="SimSun" w:hAnsi="SimSun"/>
          <w:sz w:val="21"/>
        </w:rPr>
        <w:id w:val="-2060935305"/>
        <w:docPartObj>
          <w:docPartGallery w:val="Page Numbers (Top of Page)"/>
          <w:docPartUnique/>
        </w:docPartObj>
      </w:sdtPr>
      <w:sdtEndPr>
        <w:rPr>
          <w:noProof/>
        </w:rPr>
      </w:sdtEndPr>
      <w:sdtContent>
        <w:r w:rsidRPr="00E41735">
          <w:rPr>
            <w:rFonts w:ascii="SimSun" w:hAnsi="SimSun"/>
            <w:sz w:val="21"/>
          </w:rPr>
          <w:fldChar w:fldCharType="begin"/>
        </w:r>
        <w:r w:rsidRPr="00E41735">
          <w:rPr>
            <w:rFonts w:ascii="SimSun" w:hAnsi="SimSun"/>
            <w:sz w:val="21"/>
          </w:rPr>
          <w:instrText xml:space="preserve"> PAGE   \* MERGEFORMAT </w:instrText>
        </w:r>
        <w:r w:rsidRPr="00E41735">
          <w:rPr>
            <w:rFonts w:ascii="SimSun" w:hAnsi="SimSun"/>
            <w:sz w:val="21"/>
          </w:rPr>
          <w:fldChar w:fldCharType="separate"/>
        </w:r>
        <w:r w:rsidR="00E66CC9">
          <w:rPr>
            <w:rFonts w:ascii="SimSun" w:hAnsi="SimSun"/>
            <w:noProof/>
            <w:sz w:val="21"/>
          </w:rPr>
          <w:t>2</w:t>
        </w:r>
        <w:r w:rsidRPr="00E41735">
          <w:rPr>
            <w:rFonts w:ascii="SimSun" w:hAnsi="SimSun"/>
            <w:noProof/>
            <w:sz w:val="21"/>
          </w:rPr>
          <w:fldChar w:fldCharType="end"/>
        </w:r>
        <w:r w:rsidRPr="00E41735">
          <w:rPr>
            <w:rFonts w:ascii="SimSun" w:hAnsi="SimSun" w:hint="eastAsia"/>
            <w:noProof/>
            <w:sz w:val="21"/>
          </w:rPr>
          <w:t>页</w:t>
        </w:r>
      </w:sdtContent>
    </w:sdt>
  </w:p>
  <w:p w:rsidR="00540994" w:rsidRPr="00E41735" w:rsidRDefault="00540994" w:rsidP="00477D6B">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994" w:rsidRPr="00052246" w:rsidRDefault="00540994" w:rsidP="00477D6B">
    <w:pPr>
      <w:jc w:val="right"/>
      <w:rPr>
        <w:rFonts w:ascii="SimSun" w:hAnsi="SimSun"/>
        <w:sz w:val="21"/>
      </w:rPr>
    </w:pPr>
    <w:r w:rsidRPr="00052246">
      <w:rPr>
        <w:rFonts w:ascii="SimSun" w:hAnsi="SimSun"/>
        <w:sz w:val="21"/>
      </w:rPr>
      <w:t>WO/CC/78/3</w:t>
    </w:r>
  </w:p>
  <w:p w:rsidR="00540994" w:rsidRPr="00052246" w:rsidRDefault="00540994" w:rsidP="00AD1543">
    <w:pPr>
      <w:spacing w:afterLines="100" w:after="240"/>
      <w:jc w:val="right"/>
      <w:rPr>
        <w:rFonts w:ascii="SimSun" w:hAnsi="SimSun"/>
        <w:sz w:val="21"/>
      </w:rPr>
    </w:pPr>
    <w:r w:rsidRPr="00052246">
      <w:rPr>
        <w:rFonts w:ascii="SimSun" w:hAnsi="SimSun" w:hint="eastAsia"/>
        <w:sz w:val="21"/>
      </w:rPr>
      <w:t>附件一</w:t>
    </w:r>
    <w:r w:rsidRPr="00AD1543">
      <w:rPr>
        <w:rFonts w:ascii="SimSun" w:hAnsi="SimSun" w:hint="eastAsia"/>
        <w:sz w:val="21"/>
      </w:rPr>
      <w:t>第</w:t>
    </w:r>
    <w:r w:rsidRPr="00AD1543">
      <w:rPr>
        <w:rFonts w:ascii="SimSun" w:hAnsi="SimSun"/>
        <w:sz w:val="21"/>
      </w:rPr>
      <w:fldChar w:fldCharType="begin"/>
    </w:r>
    <w:r w:rsidRPr="00AD1543">
      <w:rPr>
        <w:rFonts w:ascii="SimSun" w:hAnsi="SimSun"/>
        <w:sz w:val="21"/>
      </w:rPr>
      <w:instrText xml:space="preserve"> PAGE  \* MERGEFORMAT </w:instrText>
    </w:r>
    <w:r w:rsidRPr="00AD1543">
      <w:rPr>
        <w:rFonts w:ascii="SimSun" w:hAnsi="SimSun"/>
        <w:sz w:val="21"/>
      </w:rPr>
      <w:fldChar w:fldCharType="separate"/>
    </w:r>
    <w:r w:rsidR="00E60B11">
      <w:rPr>
        <w:rFonts w:ascii="SimSun" w:hAnsi="SimSun"/>
        <w:noProof/>
        <w:sz w:val="21"/>
      </w:rPr>
      <w:t>3</w:t>
    </w:r>
    <w:r w:rsidRPr="00AD1543">
      <w:rPr>
        <w:rFonts w:ascii="SimSun" w:hAnsi="SimSun"/>
        <w:sz w:val="21"/>
      </w:rPr>
      <w:fldChar w:fldCharType="end"/>
    </w:r>
    <w:r w:rsidRPr="00AD1543">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994" w:rsidRPr="00052246" w:rsidRDefault="00540994" w:rsidP="001F34A0">
    <w:pPr>
      <w:pStyle w:val="Header"/>
      <w:jc w:val="right"/>
      <w:rPr>
        <w:rFonts w:ascii="SimSun" w:hAnsi="SimSun"/>
        <w:sz w:val="21"/>
      </w:rPr>
    </w:pPr>
    <w:r w:rsidRPr="00052246">
      <w:rPr>
        <w:rFonts w:ascii="SimSun" w:hAnsi="SimSun"/>
        <w:sz w:val="21"/>
      </w:rPr>
      <w:t>WO/CC/78/3</w:t>
    </w:r>
  </w:p>
  <w:p w:rsidR="00540994" w:rsidRPr="00052246" w:rsidRDefault="00540994" w:rsidP="000614DE">
    <w:pPr>
      <w:pStyle w:val="Heading1"/>
      <w:spacing w:before="0"/>
      <w:jc w:val="right"/>
      <w:rPr>
        <w:rFonts w:ascii="SimSun" w:hAnsi="SimSun"/>
        <w:b w:val="0"/>
        <w:sz w:val="21"/>
      </w:rPr>
    </w:pPr>
    <w:r w:rsidRPr="00052246">
      <w:rPr>
        <w:rFonts w:ascii="SimSun" w:hAnsi="SimSun" w:hint="eastAsia"/>
        <w:b w:val="0"/>
        <w:sz w:val="21"/>
      </w:rPr>
      <w:t>附件一</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994" w:rsidRPr="00052246" w:rsidRDefault="00540994" w:rsidP="00477D6B">
    <w:pPr>
      <w:jc w:val="right"/>
      <w:rPr>
        <w:rFonts w:ascii="SimSun" w:hAnsi="SimSun"/>
        <w:sz w:val="21"/>
        <w:lang w:val="fr-FR"/>
      </w:rPr>
    </w:pPr>
    <w:r w:rsidRPr="00052246">
      <w:rPr>
        <w:rFonts w:ascii="SimSun" w:hAnsi="SimSun"/>
        <w:sz w:val="21"/>
        <w:lang w:val="fr-FR"/>
      </w:rPr>
      <w:t>WO/CC/78/3</w:t>
    </w:r>
  </w:p>
  <w:p w:rsidR="00540994" w:rsidRPr="00052246" w:rsidRDefault="00F47119" w:rsidP="00AD1543">
    <w:pPr>
      <w:spacing w:afterLines="100" w:after="240"/>
      <w:jc w:val="right"/>
      <w:rPr>
        <w:rFonts w:ascii="SimSun" w:hAnsi="SimSun"/>
        <w:sz w:val="21"/>
        <w:lang w:val="fr-FR"/>
      </w:rPr>
    </w:pPr>
    <w:r w:rsidRPr="00052246">
      <w:rPr>
        <w:rFonts w:ascii="SimSun" w:hAnsi="SimSun" w:hint="eastAsia"/>
        <w:sz w:val="21"/>
        <w:lang w:val="fr-FR"/>
      </w:rPr>
      <w:t>附件二第</w:t>
    </w:r>
    <w:r w:rsidR="00540994" w:rsidRPr="00052246">
      <w:rPr>
        <w:rFonts w:ascii="SimSun" w:hAnsi="SimSun"/>
        <w:sz w:val="21"/>
      </w:rPr>
      <w:fldChar w:fldCharType="begin"/>
    </w:r>
    <w:r w:rsidR="00540994" w:rsidRPr="00052246">
      <w:rPr>
        <w:rFonts w:ascii="SimSun" w:hAnsi="SimSun"/>
        <w:sz w:val="21"/>
        <w:lang w:val="fr-FR"/>
      </w:rPr>
      <w:instrText xml:space="preserve"> PAGE  \* MERGEFORMAT </w:instrText>
    </w:r>
    <w:r w:rsidR="00540994" w:rsidRPr="00052246">
      <w:rPr>
        <w:rFonts w:ascii="SimSun" w:hAnsi="SimSun"/>
        <w:sz w:val="21"/>
      </w:rPr>
      <w:fldChar w:fldCharType="separate"/>
    </w:r>
    <w:r w:rsidR="00E60B11">
      <w:rPr>
        <w:rFonts w:ascii="SimSun" w:hAnsi="SimSun"/>
        <w:noProof/>
        <w:sz w:val="21"/>
        <w:lang w:val="fr-FR"/>
      </w:rPr>
      <w:t>4</w:t>
    </w:r>
    <w:r w:rsidR="00540994" w:rsidRPr="00052246">
      <w:rPr>
        <w:rFonts w:ascii="SimSun" w:hAnsi="SimSun"/>
        <w:sz w:val="21"/>
      </w:rPr>
      <w:fldChar w:fldCharType="end"/>
    </w:r>
    <w:r w:rsidRPr="00052246">
      <w:rPr>
        <w:rFonts w:ascii="SimSun" w:hAnsi="SimSun" w:hint="eastAsia"/>
        <w:sz w:val="21"/>
      </w:rPr>
      <w:t>页</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994" w:rsidRPr="00052246" w:rsidRDefault="00540994" w:rsidP="001F34A0">
    <w:pPr>
      <w:pStyle w:val="Header"/>
      <w:jc w:val="right"/>
      <w:rPr>
        <w:rFonts w:ascii="SimSun" w:hAnsi="SimSun"/>
        <w:sz w:val="21"/>
      </w:rPr>
    </w:pPr>
    <w:r w:rsidRPr="00052246">
      <w:rPr>
        <w:rFonts w:ascii="SimSun" w:hAnsi="SimSun"/>
        <w:sz w:val="21"/>
      </w:rPr>
      <w:t>WO/CC/78/3</w:t>
    </w:r>
  </w:p>
  <w:p w:rsidR="00540994" w:rsidRPr="00052246" w:rsidRDefault="00540994" w:rsidP="001F34A0">
    <w:pPr>
      <w:pStyle w:val="Header"/>
      <w:jc w:val="right"/>
      <w:rPr>
        <w:rFonts w:ascii="SimSun" w:hAnsi="SimSun"/>
        <w:sz w:val="21"/>
      </w:rPr>
    </w:pPr>
    <w:r w:rsidRPr="00052246">
      <w:rPr>
        <w:rFonts w:ascii="SimSun" w:hAnsi="SimSun" w:hint="eastAsia"/>
        <w:sz w:val="21"/>
      </w:rPr>
      <w:t>附件二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390A56"/>
    <w:multiLevelType w:val="hybridMultilevel"/>
    <w:tmpl w:val="49CA24E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8F314B8"/>
    <w:multiLevelType w:val="hybridMultilevel"/>
    <w:tmpl w:val="B3BA759C"/>
    <w:lvl w:ilvl="0" w:tplc="0409000F">
      <w:start w:val="1"/>
      <w:numFmt w:val="decimal"/>
      <w:lvlText w:val="%1."/>
      <w:lvlJc w:val="left"/>
      <w:pPr>
        <w:ind w:left="1080" w:hanging="360"/>
      </w:pPr>
    </w:lvl>
    <w:lvl w:ilvl="1" w:tplc="6DD63BEC">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006E7D"/>
    <w:multiLevelType w:val="hybridMultilevel"/>
    <w:tmpl w:val="6C36D3E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5EA7173"/>
    <w:multiLevelType w:val="hybridMultilevel"/>
    <w:tmpl w:val="94CA9DB0"/>
    <w:lvl w:ilvl="0" w:tplc="53D4533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90052F7"/>
    <w:multiLevelType w:val="hybridMultilevel"/>
    <w:tmpl w:val="B3BA759C"/>
    <w:lvl w:ilvl="0" w:tplc="0409000F">
      <w:start w:val="1"/>
      <w:numFmt w:val="decimal"/>
      <w:lvlText w:val="%1."/>
      <w:lvlJc w:val="left"/>
      <w:pPr>
        <w:ind w:left="1080" w:hanging="360"/>
      </w:pPr>
    </w:lvl>
    <w:lvl w:ilvl="1" w:tplc="6DD63BEC">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3334C4"/>
    <w:multiLevelType w:val="hybridMultilevel"/>
    <w:tmpl w:val="7D9AE114"/>
    <w:lvl w:ilvl="0" w:tplc="5CE8A1F8">
      <w:start w:val="1"/>
      <w:numFmt w:val="lowerRoman"/>
      <w:lvlText w:val="(%1)"/>
      <w:lvlJc w:val="left"/>
      <w:pPr>
        <w:ind w:left="928"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4C24F80"/>
    <w:multiLevelType w:val="hybridMultilevel"/>
    <w:tmpl w:val="676E6972"/>
    <w:lvl w:ilvl="0" w:tplc="10200E6C">
      <w:start w:val="1"/>
      <w:numFmt w:val="lowerLetter"/>
      <w:lvlText w:val="(%1)"/>
      <w:lvlJc w:val="left"/>
      <w:pPr>
        <w:ind w:left="1570" w:hanging="360"/>
      </w:pPr>
      <w:rPr>
        <w:rFonts w:hint="default"/>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11" w15:restartNumberingAfterBreak="0">
    <w:nsid w:val="2C377AE7"/>
    <w:multiLevelType w:val="hybridMultilevel"/>
    <w:tmpl w:val="7B722514"/>
    <w:lvl w:ilvl="0" w:tplc="00ECA844">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ADC36B5"/>
    <w:multiLevelType w:val="hybridMultilevel"/>
    <w:tmpl w:val="C17C2366"/>
    <w:lvl w:ilvl="0" w:tplc="49EA2C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DB4A6D"/>
    <w:multiLevelType w:val="hybridMultilevel"/>
    <w:tmpl w:val="10E0A766"/>
    <w:lvl w:ilvl="0" w:tplc="91AE360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875117"/>
    <w:multiLevelType w:val="hybridMultilevel"/>
    <w:tmpl w:val="230E4FA8"/>
    <w:lvl w:ilvl="0" w:tplc="0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D34516"/>
    <w:multiLevelType w:val="hybridMultilevel"/>
    <w:tmpl w:val="3A32F43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0549DD"/>
    <w:multiLevelType w:val="hybridMultilevel"/>
    <w:tmpl w:val="F8C42E36"/>
    <w:lvl w:ilvl="0" w:tplc="10200E6C">
      <w:start w:val="1"/>
      <w:numFmt w:val="lowerLetter"/>
      <w:lvlText w:val="(%1)"/>
      <w:lvlJc w:val="left"/>
      <w:pPr>
        <w:ind w:left="720" w:hanging="360"/>
      </w:pPr>
      <w:rPr>
        <w:rFonts w:hint="default"/>
      </w:rPr>
    </w:lvl>
    <w:lvl w:ilvl="1" w:tplc="26282C0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C35C5D"/>
    <w:multiLevelType w:val="hybridMultilevel"/>
    <w:tmpl w:val="DC54FC10"/>
    <w:lvl w:ilvl="0" w:tplc="27BCCE2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004619B"/>
    <w:multiLevelType w:val="hybridMultilevel"/>
    <w:tmpl w:val="0220C3E4"/>
    <w:lvl w:ilvl="0" w:tplc="00ECA844">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1" w15:restartNumberingAfterBreak="0">
    <w:nsid w:val="52EA254F"/>
    <w:multiLevelType w:val="hybridMultilevel"/>
    <w:tmpl w:val="14B26F06"/>
    <w:lvl w:ilvl="0" w:tplc="3912F9FA">
      <w:start w:val="1"/>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5F610E1"/>
    <w:multiLevelType w:val="hybridMultilevel"/>
    <w:tmpl w:val="78863234"/>
    <w:lvl w:ilvl="0" w:tplc="10200E6C">
      <w:start w:val="1"/>
      <w:numFmt w:val="lowerLetter"/>
      <w:lvlText w:val="(%1)"/>
      <w:lvlJc w:val="left"/>
      <w:pPr>
        <w:ind w:left="1570" w:hanging="360"/>
      </w:pPr>
      <w:rPr>
        <w:rFonts w:hint="default"/>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23" w15:restartNumberingAfterBreak="0">
    <w:nsid w:val="57617BB9"/>
    <w:multiLevelType w:val="hybridMultilevel"/>
    <w:tmpl w:val="68D88506"/>
    <w:lvl w:ilvl="0" w:tplc="35324948">
      <w:start w:val="1"/>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A040460"/>
    <w:multiLevelType w:val="hybridMultilevel"/>
    <w:tmpl w:val="28BE540A"/>
    <w:lvl w:ilvl="0" w:tplc="0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5" w15:restartNumberingAfterBreak="0">
    <w:nsid w:val="5A72011A"/>
    <w:multiLevelType w:val="hybridMultilevel"/>
    <w:tmpl w:val="3A32F43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77F70283"/>
    <w:multiLevelType w:val="hybridMultilevel"/>
    <w:tmpl w:val="20BE9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9A35CD"/>
    <w:multiLevelType w:val="hybridMultilevel"/>
    <w:tmpl w:val="6C36D3E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EE2041A"/>
    <w:multiLevelType w:val="hybridMultilevel"/>
    <w:tmpl w:val="17D4A412"/>
    <w:lvl w:ilvl="0" w:tplc="0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6"/>
  </w:num>
  <w:num w:numId="2">
    <w:abstractNumId w:val="15"/>
  </w:num>
  <w:num w:numId="3">
    <w:abstractNumId w:val="0"/>
  </w:num>
  <w:num w:numId="4">
    <w:abstractNumId w:val="17"/>
  </w:num>
  <w:num w:numId="5">
    <w:abstractNumId w:val="2"/>
  </w:num>
  <w:num w:numId="6">
    <w:abstractNumId w:val="9"/>
  </w:num>
  <w:num w:numId="7">
    <w:abstractNumId w:val="8"/>
  </w:num>
  <w:num w:numId="8">
    <w:abstractNumId w:val="24"/>
  </w:num>
  <w:num w:numId="9">
    <w:abstractNumId w:val="26"/>
  </w:num>
  <w:num w:numId="10">
    <w:abstractNumId w:val="7"/>
  </w:num>
  <w:num w:numId="11">
    <w:abstractNumId w:val="18"/>
  </w:num>
  <w:num w:numId="12">
    <w:abstractNumId w:val="16"/>
  </w:num>
  <w:num w:numId="13">
    <w:abstractNumId w:val="11"/>
  </w:num>
  <w:num w:numId="14">
    <w:abstractNumId w:val="13"/>
  </w:num>
  <w:num w:numId="15">
    <w:abstractNumId w:val="27"/>
  </w:num>
  <w:num w:numId="16">
    <w:abstractNumId w:val="12"/>
  </w:num>
  <w:num w:numId="17">
    <w:abstractNumId w:val="28"/>
  </w:num>
  <w:num w:numId="18">
    <w:abstractNumId w:val="22"/>
  </w:num>
  <w:num w:numId="19">
    <w:abstractNumId w:val="10"/>
  </w:num>
  <w:num w:numId="20">
    <w:abstractNumId w:val="25"/>
  </w:num>
  <w:num w:numId="21">
    <w:abstractNumId w:val="4"/>
  </w:num>
  <w:num w:numId="22">
    <w:abstractNumId w:val="1"/>
  </w:num>
  <w:num w:numId="23">
    <w:abstractNumId w:val="14"/>
  </w:num>
  <w:num w:numId="24">
    <w:abstractNumId w:val="20"/>
  </w:num>
  <w:num w:numId="25">
    <w:abstractNumId w:val="5"/>
  </w:num>
  <w:num w:numId="26">
    <w:abstractNumId w:val="19"/>
  </w:num>
  <w:num w:numId="27">
    <w:abstractNumId w:val="3"/>
  </w:num>
  <w:num w:numId="28">
    <w:abstractNumId w:val="23"/>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4812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9D9"/>
    <w:rsid w:val="00004205"/>
    <w:rsid w:val="00012371"/>
    <w:rsid w:val="000123B2"/>
    <w:rsid w:val="00023440"/>
    <w:rsid w:val="000330FF"/>
    <w:rsid w:val="00043CAA"/>
    <w:rsid w:val="00052246"/>
    <w:rsid w:val="00056816"/>
    <w:rsid w:val="000614DE"/>
    <w:rsid w:val="00065FD6"/>
    <w:rsid w:val="00066263"/>
    <w:rsid w:val="00071AEF"/>
    <w:rsid w:val="00075432"/>
    <w:rsid w:val="000968ED"/>
    <w:rsid w:val="00097228"/>
    <w:rsid w:val="000A1866"/>
    <w:rsid w:val="000A3D97"/>
    <w:rsid w:val="000A3E54"/>
    <w:rsid w:val="000A7A2D"/>
    <w:rsid w:val="000B35B6"/>
    <w:rsid w:val="000D6F75"/>
    <w:rsid w:val="000E33B8"/>
    <w:rsid w:val="000F5E56"/>
    <w:rsid w:val="00106B55"/>
    <w:rsid w:val="00120F63"/>
    <w:rsid w:val="00132B46"/>
    <w:rsid w:val="00133BB5"/>
    <w:rsid w:val="001362EE"/>
    <w:rsid w:val="00137452"/>
    <w:rsid w:val="00152829"/>
    <w:rsid w:val="00156A06"/>
    <w:rsid w:val="001647D5"/>
    <w:rsid w:val="00170264"/>
    <w:rsid w:val="00171725"/>
    <w:rsid w:val="001832A6"/>
    <w:rsid w:val="001C2057"/>
    <w:rsid w:val="001C3B26"/>
    <w:rsid w:val="001C6B66"/>
    <w:rsid w:val="001D1230"/>
    <w:rsid w:val="001D3EBA"/>
    <w:rsid w:val="001D4107"/>
    <w:rsid w:val="001E2704"/>
    <w:rsid w:val="001E6A82"/>
    <w:rsid w:val="001E6E17"/>
    <w:rsid w:val="001F160A"/>
    <w:rsid w:val="001F34A0"/>
    <w:rsid w:val="00203D24"/>
    <w:rsid w:val="0021217E"/>
    <w:rsid w:val="00212FED"/>
    <w:rsid w:val="00217391"/>
    <w:rsid w:val="00220103"/>
    <w:rsid w:val="002218D6"/>
    <w:rsid w:val="0022543E"/>
    <w:rsid w:val="0022621C"/>
    <w:rsid w:val="00235EE3"/>
    <w:rsid w:val="002365D6"/>
    <w:rsid w:val="002415DC"/>
    <w:rsid w:val="00243430"/>
    <w:rsid w:val="002634C4"/>
    <w:rsid w:val="002657CC"/>
    <w:rsid w:val="002662BA"/>
    <w:rsid w:val="00273854"/>
    <w:rsid w:val="00276518"/>
    <w:rsid w:val="00282A97"/>
    <w:rsid w:val="002865B4"/>
    <w:rsid w:val="002928D3"/>
    <w:rsid w:val="002A462C"/>
    <w:rsid w:val="002A6809"/>
    <w:rsid w:val="002A711A"/>
    <w:rsid w:val="002B244E"/>
    <w:rsid w:val="002D00E2"/>
    <w:rsid w:val="002F1D4F"/>
    <w:rsid w:val="002F1FE6"/>
    <w:rsid w:val="002F4E68"/>
    <w:rsid w:val="00312F7F"/>
    <w:rsid w:val="003152C6"/>
    <w:rsid w:val="00320F9D"/>
    <w:rsid w:val="00333BAF"/>
    <w:rsid w:val="0034218A"/>
    <w:rsid w:val="00361450"/>
    <w:rsid w:val="003673CF"/>
    <w:rsid w:val="00380B6F"/>
    <w:rsid w:val="00382C10"/>
    <w:rsid w:val="003845C1"/>
    <w:rsid w:val="00385355"/>
    <w:rsid w:val="00390C9D"/>
    <w:rsid w:val="00395D1D"/>
    <w:rsid w:val="003A6F89"/>
    <w:rsid w:val="003B07A0"/>
    <w:rsid w:val="003B2DC0"/>
    <w:rsid w:val="003B38C1"/>
    <w:rsid w:val="003B5619"/>
    <w:rsid w:val="003B5EE3"/>
    <w:rsid w:val="003C1C2A"/>
    <w:rsid w:val="003C34E9"/>
    <w:rsid w:val="003C5918"/>
    <w:rsid w:val="003D0313"/>
    <w:rsid w:val="003E454D"/>
    <w:rsid w:val="004232D0"/>
    <w:rsid w:val="00423E3E"/>
    <w:rsid w:val="00427AF4"/>
    <w:rsid w:val="00427B6D"/>
    <w:rsid w:val="004410E5"/>
    <w:rsid w:val="00445F83"/>
    <w:rsid w:val="00447503"/>
    <w:rsid w:val="00450B85"/>
    <w:rsid w:val="004647DA"/>
    <w:rsid w:val="004725EC"/>
    <w:rsid w:val="00474062"/>
    <w:rsid w:val="00477D6B"/>
    <w:rsid w:val="00483711"/>
    <w:rsid w:val="00496EE8"/>
    <w:rsid w:val="004A4629"/>
    <w:rsid w:val="004C51E3"/>
    <w:rsid w:val="004C65A9"/>
    <w:rsid w:val="004D27B8"/>
    <w:rsid w:val="004D3FBE"/>
    <w:rsid w:val="004D476B"/>
    <w:rsid w:val="004E63E6"/>
    <w:rsid w:val="004E6BED"/>
    <w:rsid w:val="004F561D"/>
    <w:rsid w:val="004F758C"/>
    <w:rsid w:val="005019FF"/>
    <w:rsid w:val="00511302"/>
    <w:rsid w:val="00513E79"/>
    <w:rsid w:val="00515CAB"/>
    <w:rsid w:val="005175F0"/>
    <w:rsid w:val="005239A4"/>
    <w:rsid w:val="00525509"/>
    <w:rsid w:val="0053057A"/>
    <w:rsid w:val="00531A5E"/>
    <w:rsid w:val="00535D07"/>
    <w:rsid w:val="005361A2"/>
    <w:rsid w:val="00536E1E"/>
    <w:rsid w:val="00540994"/>
    <w:rsid w:val="00547F87"/>
    <w:rsid w:val="00555C4C"/>
    <w:rsid w:val="00556076"/>
    <w:rsid w:val="00560A29"/>
    <w:rsid w:val="00563C3B"/>
    <w:rsid w:val="00566302"/>
    <w:rsid w:val="00570D68"/>
    <w:rsid w:val="00580EF6"/>
    <w:rsid w:val="0058771E"/>
    <w:rsid w:val="005A1A7E"/>
    <w:rsid w:val="005A291B"/>
    <w:rsid w:val="005A2C21"/>
    <w:rsid w:val="005C0BCD"/>
    <w:rsid w:val="005C5C97"/>
    <w:rsid w:val="005C6649"/>
    <w:rsid w:val="005D13DE"/>
    <w:rsid w:val="005E0A31"/>
    <w:rsid w:val="005E27B1"/>
    <w:rsid w:val="005E68E7"/>
    <w:rsid w:val="005E6C6E"/>
    <w:rsid w:val="005F373A"/>
    <w:rsid w:val="005F5DF6"/>
    <w:rsid w:val="00600C49"/>
    <w:rsid w:val="00605827"/>
    <w:rsid w:val="00605D96"/>
    <w:rsid w:val="00606271"/>
    <w:rsid w:val="00624A4F"/>
    <w:rsid w:val="00636253"/>
    <w:rsid w:val="00641957"/>
    <w:rsid w:val="00643900"/>
    <w:rsid w:val="00645E95"/>
    <w:rsid w:val="00646050"/>
    <w:rsid w:val="006509D9"/>
    <w:rsid w:val="00670BCC"/>
    <w:rsid w:val="006713CA"/>
    <w:rsid w:val="00676C5C"/>
    <w:rsid w:val="00676CC8"/>
    <w:rsid w:val="006820E2"/>
    <w:rsid w:val="00682635"/>
    <w:rsid w:val="00687917"/>
    <w:rsid w:val="006961B9"/>
    <w:rsid w:val="006A3461"/>
    <w:rsid w:val="006A795F"/>
    <w:rsid w:val="006B0B85"/>
    <w:rsid w:val="006B6D50"/>
    <w:rsid w:val="006C4DB0"/>
    <w:rsid w:val="006D3918"/>
    <w:rsid w:val="006D4561"/>
    <w:rsid w:val="006D6003"/>
    <w:rsid w:val="006D63CA"/>
    <w:rsid w:val="006E7029"/>
    <w:rsid w:val="006F4E8F"/>
    <w:rsid w:val="00706AF3"/>
    <w:rsid w:val="00707FF7"/>
    <w:rsid w:val="00713D4B"/>
    <w:rsid w:val="00717D61"/>
    <w:rsid w:val="00720EFD"/>
    <w:rsid w:val="007432E1"/>
    <w:rsid w:val="0074650A"/>
    <w:rsid w:val="00751060"/>
    <w:rsid w:val="007529F9"/>
    <w:rsid w:val="0075357A"/>
    <w:rsid w:val="007707B6"/>
    <w:rsid w:val="0077433E"/>
    <w:rsid w:val="0077629C"/>
    <w:rsid w:val="0078069D"/>
    <w:rsid w:val="00787F8F"/>
    <w:rsid w:val="00791090"/>
    <w:rsid w:val="00791E95"/>
    <w:rsid w:val="00793A7C"/>
    <w:rsid w:val="00796316"/>
    <w:rsid w:val="007A398A"/>
    <w:rsid w:val="007B3396"/>
    <w:rsid w:val="007B6D29"/>
    <w:rsid w:val="007C2095"/>
    <w:rsid w:val="007C3F6A"/>
    <w:rsid w:val="007D159E"/>
    <w:rsid w:val="007D1613"/>
    <w:rsid w:val="007D7FE2"/>
    <w:rsid w:val="007E4C0E"/>
    <w:rsid w:val="008056DE"/>
    <w:rsid w:val="00805866"/>
    <w:rsid w:val="00805BD5"/>
    <w:rsid w:val="00807230"/>
    <w:rsid w:val="00814FC8"/>
    <w:rsid w:val="00815107"/>
    <w:rsid w:val="00832206"/>
    <w:rsid w:val="008505F4"/>
    <w:rsid w:val="00856009"/>
    <w:rsid w:val="00862E6E"/>
    <w:rsid w:val="0086335C"/>
    <w:rsid w:val="00866E4C"/>
    <w:rsid w:val="008742F0"/>
    <w:rsid w:val="008775B2"/>
    <w:rsid w:val="00887463"/>
    <w:rsid w:val="008A134B"/>
    <w:rsid w:val="008B0CF9"/>
    <w:rsid w:val="008B1A17"/>
    <w:rsid w:val="008B1EB8"/>
    <w:rsid w:val="008B2CC1"/>
    <w:rsid w:val="008B60B2"/>
    <w:rsid w:val="008B722A"/>
    <w:rsid w:val="00903413"/>
    <w:rsid w:val="00906096"/>
    <w:rsid w:val="0090731E"/>
    <w:rsid w:val="00916EE2"/>
    <w:rsid w:val="009208B3"/>
    <w:rsid w:val="009209F8"/>
    <w:rsid w:val="00940A70"/>
    <w:rsid w:val="009422DB"/>
    <w:rsid w:val="00943449"/>
    <w:rsid w:val="0094794F"/>
    <w:rsid w:val="00952F3D"/>
    <w:rsid w:val="00963931"/>
    <w:rsid w:val="00966A22"/>
    <w:rsid w:val="0096722F"/>
    <w:rsid w:val="00980843"/>
    <w:rsid w:val="00987C63"/>
    <w:rsid w:val="00997E08"/>
    <w:rsid w:val="009A2980"/>
    <w:rsid w:val="009C6C6E"/>
    <w:rsid w:val="009D09D5"/>
    <w:rsid w:val="009D10DB"/>
    <w:rsid w:val="009E11D0"/>
    <w:rsid w:val="009E2791"/>
    <w:rsid w:val="009E3F6F"/>
    <w:rsid w:val="009F0893"/>
    <w:rsid w:val="009F499F"/>
    <w:rsid w:val="00A03B95"/>
    <w:rsid w:val="00A22F58"/>
    <w:rsid w:val="00A24D3E"/>
    <w:rsid w:val="00A25311"/>
    <w:rsid w:val="00A26A49"/>
    <w:rsid w:val="00A32662"/>
    <w:rsid w:val="00A37342"/>
    <w:rsid w:val="00A42DAF"/>
    <w:rsid w:val="00A45BD8"/>
    <w:rsid w:val="00A51DC5"/>
    <w:rsid w:val="00A52162"/>
    <w:rsid w:val="00A52BFD"/>
    <w:rsid w:val="00A72EF2"/>
    <w:rsid w:val="00A869B7"/>
    <w:rsid w:val="00A9180B"/>
    <w:rsid w:val="00A92210"/>
    <w:rsid w:val="00A9347E"/>
    <w:rsid w:val="00AA485D"/>
    <w:rsid w:val="00AA614D"/>
    <w:rsid w:val="00AA6EE5"/>
    <w:rsid w:val="00AC205C"/>
    <w:rsid w:val="00AD068B"/>
    <w:rsid w:val="00AD1543"/>
    <w:rsid w:val="00AD7A79"/>
    <w:rsid w:val="00AF0A6B"/>
    <w:rsid w:val="00AF6D55"/>
    <w:rsid w:val="00B045BE"/>
    <w:rsid w:val="00B05A69"/>
    <w:rsid w:val="00B0764A"/>
    <w:rsid w:val="00B12049"/>
    <w:rsid w:val="00B23B14"/>
    <w:rsid w:val="00B7208D"/>
    <w:rsid w:val="00B75281"/>
    <w:rsid w:val="00B8224D"/>
    <w:rsid w:val="00B87B64"/>
    <w:rsid w:val="00B90F58"/>
    <w:rsid w:val="00B92F1F"/>
    <w:rsid w:val="00B971C4"/>
    <w:rsid w:val="00B9734B"/>
    <w:rsid w:val="00BA30E2"/>
    <w:rsid w:val="00BB32B1"/>
    <w:rsid w:val="00BC23A0"/>
    <w:rsid w:val="00C1042C"/>
    <w:rsid w:val="00C11BFE"/>
    <w:rsid w:val="00C220DC"/>
    <w:rsid w:val="00C24A3E"/>
    <w:rsid w:val="00C25B37"/>
    <w:rsid w:val="00C26620"/>
    <w:rsid w:val="00C274D7"/>
    <w:rsid w:val="00C32330"/>
    <w:rsid w:val="00C43EF4"/>
    <w:rsid w:val="00C5068F"/>
    <w:rsid w:val="00C55B7C"/>
    <w:rsid w:val="00C6669D"/>
    <w:rsid w:val="00C70FCC"/>
    <w:rsid w:val="00C7137C"/>
    <w:rsid w:val="00C7179E"/>
    <w:rsid w:val="00C74DB6"/>
    <w:rsid w:val="00C751DB"/>
    <w:rsid w:val="00C85CEC"/>
    <w:rsid w:val="00C86D74"/>
    <w:rsid w:val="00CA0FE8"/>
    <w:rsid w:val="00CB22D8"/>
    <w:rsid w:val="00CB3542"/>
    <w:rsid w:val="00CC3874"/>
    <w:rsid w:val="00CD04F1"/>
    <w:rsid w:val="00CF681A"/>
    <w:rsid w:val="00CF7B77"/>
    <w:rsid w:val="00D07C78"/>
    <w:rsid w:val="00D1677B"/>
    <w:rsid w:val="00D45252"/>
    <w:rsid w:val="00D5668B"/>
    <w:rsid w:val="00D5793B"/>
    <w:rsid w:val="00D71B4D"/>
    <w:rsid w:val="00D8307F"/>
    <w:rsid w:val="00D93D55"/>
    <w:rsid w:val="00DA7BA3"/>
    <w:rsid w:val="00DB28BC"/>
    <w:rsid w:val="00DB2B3E"/>
    <w:rsid w:val="00DC0B4B"/>
    <w:rsid w:val="00DC1674"/>
    <w:rsid w:val="00DD62D6"/>
    <w:rsid w:val="00DD7B7F"/>
    <w:rsid w:val="00DE0562"/>
    <w:rsid w:val="00DF2E9A"/>
    <w:rsid w:val="00DF4F60"/>
    <w:rsid w:val="00E01055"/>
    <w:rsid w:val="00E1299D"/>
    <w:rsid w:val="00E15015"/>
    <w:rsid w:val="00E27E30"/>
    <w:rsid w:val="00E335FE"/>
    <w:rsid w:val="00E516A8"/>
    <w:rsid w:val="00E526D6"/>
    <w:rsid w:val="00E60952"/>
    <w:rsid w:val="00E60B11"/>
    <w:rsid w:val="00E66CC9"/>
    <w:rsid w:val="00E70D62"/>
    <w:rsid w:val="00E72EDF"/>
    <w:rsid w:val="00E85172"/>
    <w:rsid w:val="00EA6B70"/>
    <w:rsid w:val="00EA75CE"/>
    <w:rsid w:val="00EA7D6E"/>
    <w:rsid w:val="00EB2F76"/>
    <w:rsid w:val="00EB3356"/>
    <w:rsid w:val="00EB3C76"/>
    <w:rsid w:val="00EB65D8"/>
    <w:rsid w:val="00EC4E49"/>
    <w:rsid w:val="00ED1573"/>
    <w:rsid w:val="00ED77FB"/>
    <w:rsid w:val="00EE0A09"/>
    <w:rsid w:val="00EE45FA"/>
    <w:rsid w:val="00EF14BA"/>
    <w:rsid w:val="00F00D1A"/>
    <w:rsid w:val="00F02AEE"/>
    <w:rsid w:val="00F043DE"/>
    <w:rsid w:val="00F04AA2"/>
    <w:rsid w:val="00F173D9"/>
    <w:rsid w:val="00F2577B"/>
    <w:rsid w:val="00F30E84"/>
    <w:rsid w:val="00F31AD8"/>
    <w:rsid w:val="00F43276"/>
    <w:rsid w:val="00F47119"/>
    <w:rsid w:val="00F54119"/>
    <w:rsid w:val="00F552E0"/>
    <w:rsid w:val="00F57345"/>
    <w:rsid w:val="00F66152"/>
    <w:rsid w:val="00F67E73"/>
    <w:rsid w:val="00F70238"/>
    <w:rsid w:val="00F73B3C"/>
    <w:rsid w:val="00F74A89"/>
    <w:rsid w:val="00F80309"/>
    <w:rsid w:val="00F8648B"/>
    <w:rsid w:val="00F9165B"/>
    <w:rsid w:val="00F95476"/>
    <w:rsid w:val="00FA484A"/>
    <w:rsid w:val="00FB0AE3"/>
    <w:rsid w:val="00FB1335"/>
    <w:rsid w:val="00FB1ADF"/>
    <w:rsid w:val="00FB2C51"/>
    <w:rsid w:val="00FC22B7"/>
    <w:rsid w:val="00FE0C8B"/>
    <w:rsid w:val="00FE0F81"/>
    <w:rsid w:val="00FE3EC2"/>
    <w:rsid w:val="00FE668A"/>
    <w:rsid w:val="00FE67C6"/>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5:docId w15:val="{13EE1816-865A-4F53-807A-6097405C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6961B9"/>
    <w:rPr>
      <w:rFonts w:ascii="Segoe UI" w:hAnsi="Segoe UI" w:cs="Segoe UI"/>
      <w:sz w:val="18"/>
      <w:szCs w:val="18"/>
    </w:rPr>
  </w:style>
  <w:style w:type="character" w:customStyle="1" w:styleId="BalloonTextChar">
    <w:name w:val="Balloon Text Char"/>
    <w:basedOn w:val="DefaultParagraphFont"/>
    <w:link w:val="BalloonText"/>
    <w:semiHidden/>
    <w:rsid w:val="006961B9"/>
    <w:rPr>
      <w:rFonts w:ascii="Segoe UI" w:eastAsia="SimSun" w:hAnsi="Segoe UI" w:cs="Segoe UI"/>
      <w:sz w:val="18"/>
      <w:szCs w:val="18"/>
      <w:lang w:val="en-US" w:eastAsia="zh-CN"/>
    </w:rPr>
  </w:style>
  <w:style w:type="paragraph" w:styleId="ListParagraph">
    <w:name w:val="List Paragraph"/>
    <w:basedOn w:val="Normal"/>
    <w:uiPriority w:val="34"/>
    <w:qFormat/>
    <w:rsid w:val="006509D9"/>
    <w:pPr>
      <w:ind w:left="720"/>
      <w:contextualSpacing/>
    </w:pPr>
  </w:style>
  <w:style w:type="character" w:customStyle="1" w:styleId="HeaderChar">
    <w:name w:val="Header Char"/>
    <w:basedOn w:val="DefaultParagraphFont"/>
    <w:link w:val="Header"/>
    <w:uiPriority w:val="99"/>
    <w:rsid w:val="006509D9"/>
    <w:rPr>
      <w:rFonts w:ascii="Arial" w:eastAsia="SimSun" w:hAnsi="Arial" w:cs="Arial"/>
      <w:sz w:val="22"/>
      <w:lang w:val="en-US" w:eastAsia="zh-CN"/>
    </w:rPr>
  </w:style>
  <w:style w:type="paragraph" w:customStyle="1" w:styleId="Endofdocument">
    <w:name w:val="End of document"/>
    <w:basedOn w:val="Normal"/>
    <w:rsid w:val="006509D9"/>
    <w:pPr>
      <w:spacing w:after="120" w:line="260" w:lineRule="atLeast"/>
      <w:ind w:left="5534"/>
      <w:contextualSpacing/>
    </w:pPr>
    <w:rPr>
      <w:rFonts w:eastAsia="Times New Roman" w:cs="Times New Roman"/>
      <w:sz w:val="20"/>
      <w:lang w:eastAsia="en-US"/>
    </w:rPr>
  </w:style>
  <w:style w:type="character" w:styleId="Hyperlink">
    <w:name w:val="Hyperlink"/>
    <w:basedOn w:val="DefaultParagraphFont"/>
    <w:unhideWhenUsed/>
    <w:rsid w:val="006509D9"/>
    <w:rPr>
      <w:color w:val="0000FF" w:themeColor="hyperlink"/>
      <w:u w:val="single"/>
    </w:rPr>
  </w:style>
  <w:style w:type="table" w:styleId="TableGrid">
    <w:name w:val="Table Grid"/>
    <w:basedOn w:val="TableNormal"/>
    <w:rsid w:val="00F17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c.mail@wipo.int"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_CC_7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264B6-E106-4E24-9792-E5858A6E6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WO_CC_78 (E)</Template>
  <TotalTime>6</TotalTime>
  <Pages>9</Pages>
  <Words>3749</Words>
  <Characters>4333</Characters>
  <Application>Microsoft Office Word</Application>
  <DocSecurity>0</DocSecurity>
  <Lines>204</Lines>
  <Paragraphs>140</Paragraphs>
  <ScaleCrop>false</ScaleCrop>
  <HeadingPairs>
    <vt:vector size="2" baseType="variant">
      <vt:variant>
        <vt:lpstr>Title</vt:lpstr>
      </vt:variant>
      <vt:variant>
        <vt:i4>1</vt:i4>
      </vt:variant>
    </vt:vector>
  </HeadingPairs>
  <TitlesOfParts>
    <vt:vector size="1" baseType="lpstr">
      <vt:lpstr>WO/CC/78/3</vt:lpstr>
    </vt:vector>
  </TitlesOfParts>
  <Manager>OLC</Manager>
  <Company>WIPO</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WO/CC/78/3</dc:title>
  <dc:subject>批准协定</dc:subject>
  <dc:creator>HAPPY-DUMAS Juliet</dc:creator>
  <cp:keywords>PUBLIC</cp:keywords>
  <dc:description/>
  <cp:lastModifiedBy>HÄFLIGER Patience</cp:lastModifiedBy>
  <cp:revision>8</cp:revision>
  <cp:lastPrinted>2020-06-25T13:59:00Z</cp:lastPrinted>
  <dcterms:created xsi:type="dcterms:W3CDTF">2020-07-02T15:09:00Z</dcterms:created>
  <dcterms:modified xsi:type="dcterms:W3CDTF">2020-07-13T09:29:00Z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59259ee4-0b4f-4baf-9baa-993cd1153bbf</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