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557AC1" w:rsidRPr="00557AC1" w:rsidTr="00CD23D0">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557AC1" w:rsidRPr="00557AC1" w:rsidRDefault="00557AC1" w:rsidP="00557AC1">
            <w:pPr>
              <w:widowControl w:val="0"/>
              <w:jc w:val="both"/>
              <w:rPr>
                <w:kern w:val="2"/>
                <w:sz w:val="21"/>
                <w:szCs w:val="22"/>
              </w:rPr>
            </w:pPr>
            <w:r w:rsidRPr="00557AC1">
              <w:rPr>
                <w:noProof/>
                <w:kern w:val="2"/>
                <w:sz w:val="21"/>
                <w:szCs w:val="22"/>
              </w:rPr>
              <w:drawing>
                <wp:anchor distT="0" distB="0" distL="114300" distR="114300" simplePos="0" relativeHeight="251659264" behindDoc="1" locked="0" layoutInCell="0" allowOverlap="1" wp14:anchorId="5F155C01" wp14:editId="51778527">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557AC1" w:rsidRPr="00557AC1" w:rsidRDefault="00557AC1" w:rsidP="00557AC1"/>
        </w:tc>
        <w:tc>
          <w:tcPr>
            <w:tcW w:w="425" w:type="dxa"/>
            <w:tcBorders>
              <w:top w:val="nil"/>
              <w:left w:val="nil"/>
              <w:bottom w:val="single" w:sz="4" w:space="0" w:color="auto"/>
              <w:right w:val="nil"/>
            </w:tcBorders>
            <w:tcMar>
              <w:top w:w="0" w:type="dxa"/>
              <w:left w:w="0" w:type="dxa"/>
              <w:bottom w:w="0" w:type="dxa"/>
              <w:right w:w="0" w:type="dxa"/>
            </w:tcMar>
            <w:hideMark/>
          </w:tcPr>
          <w:p w:rsidR="00557AC1" w:rsidRPr="00557AC1" w:rsidRDefault="00557AC1" w:rsidP="00557AC1">
            <w:pPr>
              <w:jc w:val="right"/>
            </w:pPr>
            <w:r w:rsidRPr="00557AC1">
              <w:rPr>
                <w:b/>
                <w:sz w:val="40"/>
                <w:szCs w:val="40"/>
              </w:rPr>
              <w:t>C</w:t>
            </w:r>
          </w:p>
        </w:tc>
      </w:tr>
      <w:tr w:rsidR="00557AC1" w:rsidRPr="00557AC1" w:rsidTr="00CD23D0">
        <w:trPr>
          <w:trHeight w:hRule="exact" w:val="340"/>
        </w:trPr>
        <w:tc>
          <w:tcPr>
            <w:tcW w:w="9360" w:type="dxa"/>
            <w:gridSpan w:val="3"/>
            <w:tcBorders>
              <w:top w:val="single" w:sz="4" w:space="0" w:color="auto"/>
            </w:tcBorders>
            <w:tcMar>
              <w:top w:w="170" w:type="dxa"/>
              <w:left w:w="0" w:type="dxa"/>
              <w:right w:w="0" w:type="dxa"/>
            </w:tcMar>
            <w:vAlign w:val="bottom"/>
          </w:tcPr>
          <w:p w:rsidR="00557AC1" w:rsidRPr="00557AC1" w:rsidRDefault="00557AC1" w:rsidP="00557AC1">
            <w:pPr>
              <w:jc w:val="right"/>
              <w:rPr>
                <w:rFonts w:ascii="Arial Black" w:hAnsi="Arial Black"/>
                <w:caps/>
                <w:sz w:val="15"/>
              </w:rPr>
            </w:pPr>
            <w:r w:rsidRPr="00557AC1">
              <w:rPr>
                <w:rFonts w:ascii="Arial Black" w:hAnsi="Arial Black"/>
                <w:caps/>
                <w:sz w:val="15"/>
              </w:rPr>
              <w:t>WO/CC/7</w:t>
            </w:r>
            <w:r w:rsidRPr="00557AC1">
              <w:rPr>
                <w:rFonts w:ascii="Arial Black" w:hAnsi="Arial Black" w:hint="eastAsia"/>
                <w:caps/>
                <w:sz w:val="15"/>
              </w:rPr>
              <w:t>4</w:t>
            </w:r>
            <w:r w:rsidRPr="00557AC1">
              <w:rPr>
                <w:rFonts w:ascii="Arial Black" w:hAnsi="Arial Black"/>
                <w:caps/>
                <w:sz w:val="15"/>
              </w:rPr>
              <w:t>/</w:t>
            </w:r>
            <w:bookmarkStart w:id="0" w:name="Code"/>
            <w:bookmarkEnd w:id="0"/>
            <w:r w:rsidRPr="00557AC1">
              <w:rPr>
                <w:rFonts w:ascii="Arial Black" w:hAnsi="Arial Black" w:hint="eastAsia"/>
                <w:caps/>
                <w:sz w:val="15"/>
              </w:rPr>
              <w:t>4</w:t>
            </w:r>
            <w:r w:rsidRPr="00557AC1">
              <w:rPr>
                <w:rFonts w:ascii="Arial Black" w:hAnsi="Arial Black"/>
                <w:caps/>
                <w:sz w:val="15"/>
              </w:rPr>
              <w:t xml:space="preserve"> </w:t>
            </w:r>
            <w:r>
              <w:rPr>
                <w:rFonts w:ascii="Arial Black" w:hAnsi="Arial Black" w:hint="eastAsia"/>
                <w:caps/>
                <w:sz w:val="15"/>
              </w:rPr>
              <w:t>add.</w:t>
            </w:r>
          </w:p>
        </w:tc>
      </w:tr>
      <w:tr w:rsidR="00557AC1" w:rsidRPr="00557AC1" w:rsidTr="00CD23D0">
        <w:trPr>
          <w:trHeight w:hRule="exact" w:val="170"/>
        </w:trPr>
        <w:tc>
          <w:tcPr>
            <w:tcW w:w="9360" w:type="dxa"/>
            <w:gridSpan w:val="3"/>
            <w:noWrap/>
            <w:tcMar>
              <w:left w:w="0" w:type="dxa"/>
              <w:right w:w="0" w:type="dxa"/>
            </w:tcMar>
            <w:vAlign w:val="bottom"/>
          </w:tcPr>
          <w:p w:rsidR="00557AC1" w:rsidRPr="00557AC1" w:rsidRDefault="00557AC1" w:rsidP="00557AC1">
            <w:pPr>
              <w:jc w:val="right"/>
              <w:rPr>
                <w:rFonts w:ascii="SimHei"/>
                <w:b/>
                <w:caps/>
                <w:sz w:val="15"/>
                <w:szCs w:val="15"/>
              </w:rPr>
            </w:pPr>
            <w:r w:rsidRPr="00557AC1">
              <w:rPr>
                <w:rFonts w:ascii="SimHei" w:eastAsia="SimHei" w:hint="eastAsia"/>
                <w:b/>
                <w:sz w:val="15"/>
                <w:szCs w:val="15"/>
              </w:rPr>
              <w:t>原</w:t>
            </w:r>
            <w:r w:rsidRPr="00557AC1">
              <w:rPr>
                <w:rFonts w:ascii="SimHei" w:eastAsia="SimHei"/>
                <w:b/>
                <w:sz w:val="15"/>
                <w:szCs w:val="15"/>
                <w:lang w:val="pt-BR"/>
              </w:rPr>
              <w:t xml:space="preserve"> </w:t>
            </w:r>
            <w:r w:rsidRPr="00557AC1">
              <w:rPr>
                <w:rFonts w:ascii="SimHei" w:eastAsia="SimHei" w:hint="eastAsia"/>
                <w:b/>
                <w:sz w:val="15"/>
                <w:szCs w:val="15"/>
              </w:rPr>
              <w:t>文</w:t>
            </w:r>
            <w:r w:rsidRPr="00557AC1">
              <w:rPr>
                <w:rFonts w:ascii="SimHei" w:eastAsia="SimHei" w:hint="eastAsia"/>
                <w:b/>
                <w:sz w:val="15"/>
                <w:szCs w:val="15"/>
                <w:lang w:val="pt-BR"/>
              </w:rPr>
              <w:t>：</w:t>
            </w:r>
            <w:bookmarkStart w:id="1" w:name="Original"/>
            <w:bookmarkEnd w:id="1"/>
            <w:r w:rsidRPr="00557AC1">
              <w:rPr>
                <w:rFonts w:ascii="SimHei" w:eastAsia="SimHei" w:hint="eastAsia"/>
                <w:b/>
                <w:sz w:val="15"/>
                <w:szCs w:val="15"/>
              </w:rPr>
              <w:t>英文</w:t>
            </w:r>
          </w:p>
        </w:tc>
      </w:tr>
      <w:tr w:rsidR="00557AC1" w:rsidRPr="00557AC1" w:rsidTr="00CD23D0">
        <w:trPr>
          <w:trHeight w:hRule="exact" w:val="198"/>
        </w:trPr>
        <w:tc>
          <w:tcPr>
            <w:tcW w:w="9360" w:type="dxa"/>
            <w:gridSpan w:val="3"/>
            <w:tcMar>
              <w:left w:w="0" w:type="dxa"/>
              <w:right w:w="0" w:type="dxa"/>
            </w:tcMar>
            <w:vAlign w:val="bottom"/>
          </w:tcPr>
          <w:p w:rsidR="00557AC1" w:rsidRPr="00557AC1" w:rsidRDefault="00557AC1" w:rsidP="00557AC1">
            <w:pPr>
              <w:jc w:val="right"/>
              <w:rPr>
                <w:rFonts w:eastAsia="SimHei"/>
                <w:b/>
                <w:caps/>
                <w:sz w:val="15"/>
                <w:szCs w:val="15"/>
              </w:rPr>
            </w:pPr>
            <w:r w:rsidRPr="00557AC1">
              <w:rPr>
                <w:rFonts w:ascii="SimHei" w:eastAsia="SimHei" w:hint="eastAsia"/>
                <w:b/>
                <w:sz w:val="15"/>
                <w:szCs w:val="15"/>
              </w:rPr>
              <w:t>日</w:t>
            </w:r>
            <w:r w:rsidRPr="00557AC1">
              <w:rPr>
                <w:rFonts w:ascii="SimHei" w:eastAsia="SimHei" w:hint="eastAsia"/>
                <w:b/>
                <w:sz w:val="15"/>
                <w:szCs w:val="15"/>
                <w:lang w:val="pt-BR"/>
              </w:rPr>
              <w:t xml:space="preserve"> </w:t>
            </w:r>
            <w:r w:rsidRPr="00557AC1">
              <w:rPr>
                <w:rFonts w:ascii="SimHei" w:eastAsia="SimHei" w:hint="eastAsia"/>
                <w:b/>
                <w:sz w:val="15"/>
                <w:szCs w:val="15"/>
              </w:rPr>
              <w:t>期</w:t>
            </w:r>
            <w:r w:rsidRPr="00557AC1">
              <w:rPr>
                <w:rFonts w:ascii="SimHei" w:eastAsia="SimHei" w:hint="eastAsia"/>
                <w:b/>
                <w:sz w:val="15"/>
                <w:szCs w:val="15"/>
                <w:lang w:val="pt-BR"/>
              </w:rPr>
              <w:t>：</w:t>
            </w:r>
            <w:bookmarkStart w:id="2" w:name="Date"/>
            <w:bookmarkEnd w:id="2"/>
            <w:r w:rsidRPr="00557AC1">
              <w:rPr>
                <w:rFonts w:ascii="Arial Black" w:eastAsia="SimHei" w:hAnsi="Arial Black"/>
                <w:sz w:val="15"/>
                <w:szCs w:val="15"/>
                <w:lang w:val="pt-BR"/>
              </w:rPr>
              <w:t>201</w:t>
            </w:r>
            <w:r w:rsidRPr="00557AC1">
              <w:rPr>
                <w:rFonts w:ascii="Arial Black" w:eastAsia="SimHei" w:hAnsi="Arial Black" w:hint="eastAsia"/>
                <w:sz w:val="15"/>
                <w:szCs w:val="15"/>
                <w:lang w:val="pt-BR"/>
              </w:rPr>
              <w:t>7</w:t>
            </w:r>
            <w:r w:rsidRPr="00557AC1">
              <w:rPr>
                <w:rFonts w:ascii="SimHei" w:eastAsia="SimHei" w:hint="eastAsia"/>
                <w:b/>
                <w:sz w:val="15"/>
                <w:szCs w:val="15"/>
              </w:rPr>
              <w:t>年</w:t>
            </w:r>
            <w:r w:rsidRPr="00557AC1">
              <w:rPr>
                <w:rFonts w:ascii="Arial Black" w:eastAsia="SimHei" w:hAnsi="Arial Black" w:hint="eastAsia"/>
                <w:sz w:val="15"/>
                <w:szCs w:val="15"/>
                <w:lang w:val="pt-BR"/>
              </w:rPr>
              <w:t>8</w:t>
            </w:r>
            <w:r w:rsidRPr="00557AC1">
              <w:rPr>
                <w:rFonts w:ascii="SimHei" w:eastAsia="SimHei" w:hint="eastAsia"/>
                <w:b/>
                <w:sz w:val="15"/>
                <w:szCs w:val="15"/>
              </w:rPr>
              <w:t>月</w:t>
            </w:r>
            <w:r w:rsidRPr="00557AC1">
              <w:rPr>
                <w:rFonts w:ascii="Arial Black" w:eastAsia="SimHei" w:hAnsi="Arial Black"/>
                <w:sz w:val="15"/>
                <w:szCs w:val="15"/>
                <w:lang w:val="pt-BR"/>
              </w:rPr>
              <w:t>2</w:t>
            </w:r>
            <w:r>
              <w:rPr>
                <w:rFonts w:ascii="Arial Black" w:eastAsia="SimHei" w:hAnsi="Arial Black" w:hint="eastAsia"/>
                <w:sz w:val="15"/>
                <w:szCs w:val="15"/>
                <w:lang w:val="pt-BR"/>
              </w:rPr>
              <w:t>8</w:t>
            </w:r>
            <w:r w:rsidRPr="00557AC1">
              <w:rPr>
                <w:rFonts w:ascii="SimHei" w:eastAsia="SimHei" w:hint="eastAsia"/>
                <w:b/>
                <w:sz w:val="15"/>
                <w:szCs w:val="15"/>
              </w:rPr>
              <w:t>日</w:t>
            </w:r>
            <w:r w:rsidRPr="00557AC1">
              <w:rPr>
                <w:rFonts w:eastAsia="SimHei" w:hint="eastAsia"/>
                <w:b/>
                <w:caps/>
                <w:sz w:val="15"/>
                <w:szCs w:val="15"/>
              </w:rPr>
              <w:t xml:space="preserve">  </w:t>
            </w:r>
          </w:p>
        </w:tc>
      </w:tr>
    </w:tbl>
    <w:p w:rsidR="00557AC1" w:rsidRPr="00557AC1" w:rsidRDefault="00557AC1" w:rsidP="00557AC1"/>
    <w:p w:rsidR="00557AC1" w:rsidRPr="00557AC1" w:rsidRDefault="00557AC1" w:rsidP="00557AC1"/>
    <w:p w:rsidR="00557AC1" w:rsidRPr="00557AC1" w:rsidRDefault="00557AC1" w:rsidP="00557AC1"/>
    <w:p w:rsidR="00557AC1" w:rsidRPr="00557AC1" w:rsidRDefault="00557AC1" w:rsidP="00557AC1"/>
    <w:p w:rsidR="00557AC1" w:rsidRPr="00557AC1" w:rsidRDefault="00557AC1" w:rsidP="00557AC1"/>
    <w:p w:rsidR="00557AC1" w:rsidRPr="00557AC1" w:rsidRDefault="00557AC1" w:rsidP="00557AC1">
      <w:pPr>
        <w:rPr>
          <w:rFonts w:ascii="SimHei" w:eastAsia="SimHei"/>
          <w:sz w:val="28"/>
          <w:szCs w:val="28"/>
        </w:rPr>
      </w:pPr>
      <w:r w:rsidRPr="00557AC1">
        <w:rPr>
          <w:rFonts w:ascii="SimHei" w:eastAsia="SimHei" w:hAnsi="SimHei" w:cs="Times New Roman" w:hint="eastAsia"/>
          <w:sz w:val="28"/>
          <w:szCs w:val="22"/>
        </w:rPr>
        <w:t>世界知识产权组织协调委员会</w:t>
      </w:r>
    </w:p>
    <w:p w:rsidR="00557AC1" w:rsidRPr="00557AC1" w:rsidRDefault="00557AC1" w:rsidP="00557AC1"/>
    <w:p w:rsidR="00557AC1" w:rsidRPr="00557AC1" w:rsidRDefault="00557AC1" w:rsidP="00557AC1"/>
    <w:p w:rsidR="00557AC1" w:rsidRPr="00557AC1" w:rsidRDefault="00557AC1" w:rsidP="00557AC1">
      <w:pPr>
        <w:rPr>
          <w:rFonts w:ascii="KaiTi" w:eastAsia="KaiTi" w:hAnsi="KaiTi"/>
          <w:b/>
          <w:sz w:val="24"/>
          <w:szCs w:val="24"/>
        </w:rPr>
      </w:pPr>
      <w:r w:rsidRPr="00557AC1">
        <w:rPr>
          <w:rFonts w:ascii="KaiTi" w:eastAsia="KaiTi" w:hAnsi="KaiTi" w:cs="Times New Roman" w:hint="eastAsia"/>
          <w:b/>
          <w:sz w:val="24"/>
          <w:szCs w:val="22"/>
        </w:rPr>
        <w:t>第七十四届会议（第</w:t>
      </w:r>
      <w:r w:rsidRPr="00557AC1">
        <w:rPr>
          <w:rFonts w:ascii="KaiTi" w:eastAsia="KaiTi" w:hAnsi="KaiTi" w:cs="Times New Roman" w:hint="eastAsia"/>
          <w:sz w:val="24"/>
          <w:szCs w:val="22"/>
        </w:rPr>
        <w:t>48</w:t>
      </w:r>
      <w:r w:rsidRPr="00557AC1">
        <w:rPr>
          <w:rFonts w:ascii="KaiTi" w:eastAsia="KaiTi" w:hAnsi="KaiTi" w:cs="Times New Roman" w:hint="eastAsia"/>
          <w:b/>
          <w:sz w:val="24"/>
          <w:szCs w:val="22"/>
        </w:rPr>
        <w:t>次例会）</w:t>
      </w:r>
    </w:p>
    <w:p w:rsidR="00557AC1" w:rsidRPr="00557AC1" w:rsidRDefault="00557AC1" w:rsidP="00557AC1">
      <w:pPr>
        <w:rPr>
          <w:rFonts w:ascii="KaiTi" w:eastAsia="KaiTi" w:hAnsi="KaiTi" w:cs="Times New Roman"/>
          <w:b/>
          <w:sz w:val="24"/>
          <w:szCs w:val="22"/>
        </w:rPr>
      </w:pPr>
      <w:r w:rsidRPr="00557AC1">
        <w:rPr>
          <w:rFonts w:ascii="KaiTi" w:eastAsia="KaiTi" w:hAnsi="KaiTi" w:cs="Times New Roman" w:hint="eastAsia"/>
          <w:sz w:val="24"/>
          <w:szCs w:val="22"/>
        </w:rPr>
        <w:t>2017</w:t>
      </w:r>
      <w:r w:rsidRPr="00557AC1">
        <w:rPr>
          <w:rFonts w:ascii="KaiTi" w:eastAsia="KaiTi" w:hAnsi="KaiTi" w:cs="Times New Roman" w:hint="eastAsia"/>
          <w:b/>
          <w:sz w:val="24"/>
          <w:szCs w:val="22"/>
        </w:rPr>
        <w:t>年</w:t>
      </w:r>
      <w:r w:rsidRPr="00557AC1">
        <w:rPr>
          <w:rFonts w:ascii="KaiTi" w:eastAsia="KaiTi" w:hAnsi="KaiTi" w:cs="Times New Roman" w:hint="eastAsia"/>
          <w:sz w:val="24"/>
          <w:szCs w:val="22"/>
        </w:rPr>
        <w:t>10</w:t>
      </w:r>
      <w:r w:rsidRPr="00557AC1">
        <w:rPr>
          <w:rFonts w:ascii="KaiTi" w:eastAsia="KaiTi" w:hAnsi="KaiTi" w:cs="Times New Roman" w:hint="eastAsia"/>
          <w:b/>
          <w:sz w:val="24"/>
          <w:szCs w:val="22"/>
        </w:rPr>
        <w:t>月</w:t>
      </w:r>
      <w:r w:rsidRPr="00557AC1">
        <w:rPr>
          <w:rFonts w:ascii="KaiTi" w:eastAsia="KaiTi" w:hAnsi="KaiTi" w:cs="Times New Roman" w:hint="eastAsia"/>
          <w:sz w:val="24"/>
          <w:szCs w:val="22"/>
        </w:rPr>
        <w:t>2</w:t>
      </w:r>
      <w:r w:rsidRPr="00557AC1">
        <w:rPr>
          <w:rFonts w:ascii="KaiTi" w:eastAsia="KaiTi" w:hAnsi="KaiTi" w:cs="Times New Roman" w:hint="eastAsia"/>
          <w:b/>
          <w:sz w:val="24"/>
          <w:szCs w:val="22"/>
        </w:rPr>
        <w:t>日至</w:t>
      </w:r>
      <w:r w:rsidRPr="00557AC1">
        <w:rPr>
          <w:rFonts w:ascii="KaiTi" w:eastAsia="KaiTi" w:hAnsi="KaiTi" w:cs="Times New Roman" w:hint="eastAsia"/>
          <w:sz w:val="24"/>
          <w:szCs w:val="22"/>
        </w:rPr>
        <w:t>11</w:t>
      </w:r>
      <w:r w:rsidRPr="00557AC1">
        <w:rPr>
          <w:rFonts w:ascii="KaiTi" w:eastAsia="KaiTi" w:hAnsi="KaiTi" w:cs="Times New Roman" w:hint="eastAsia"/>
          <w:b/>
          <w:sz w:val="24"/>
          <w:szCs w:val="22"/>
        </w:rPr>
        <w:t>日，日内瓦</w:t>
      </w:r>
    </w:p>
    <w:p w:rsidR="00557AC1" w:rsidRPr="00557AC1" w:rsidRDefault="00557AC1" w:rsidP="00557AC1"/>
    <w:p w:rsidR="00557AC1" w:rsidRPr="00557AC1" w:rsidRDefault="00557AC1" w:rsidP="00557AC1"/>
    <w:p w:rsidR="00557AC1" w:rsidRPr="00557AC1" w:rsidRDefault="00557AC1" w:rsidP="00557AC1"/>
    <w:p w:rsidR="00557AC1" w:rsidRPr="00557AC1" w:rsidRDefault="00557AC1" w:rsidP="00557AC1">
      <w:pPr>
        <w:rPr>
          <w:rFonts w:ascii="KaiTi" w:eastAsia="KaiTi" w:hAnsi="KaiTi" w:cs="Times New Roman"/>
          <w:sz w:val="24"/>
          <w:szCs w:val="22"/>
        </w:rPr>
      </w:pPr>
      <w:bookmarkStart w:id="3" w:name="TitleOfDoc"/>
      <w:bookmarkEnd w:id="3"/>
      <w:r w:rsidRPr="00557AC1">
        <w:rPr>
          <w:rFonts w:ascii="KaiTi" w:eastAsia="KaiTi" w:hint="eastAsia"/>
          <w:bCs/>
          <w:color w:val="000000"/>
          <w:sz w:val="24"/>
          <w:szCs w:val="24"/>
        </w:rPr>
        <w:t>《工作人员条例与细则》修正案</w:t>
      </w:r>
    </w:p>
    <w:p w:rsidR="00557AC1" w:rsidRPr="00557AC1" w:rsidRDefault="00557AC1" w:rsidP="00557AC1">
      <w:pPr>
        <w:rPr>
          <w:rFonts w:cs="Times New Roman"/>
          <w:szCs w:val="22"/>
        </w:rPr>
      </w:pPr>
    </w:p>
    <w:p w:rsidR="00557AC1" w:rsidRPr="00557AC1" w:rsidRDefault="00557AC1" w:rsidP="00557AC1">
      <w:pPr>
        <w:rPr>
          <w:rFonts w:ascii="KaiTi"/>
          <w:sz w:val="21"/>
          <w:szCs w:val="21"/>
        </w:rPr>
      </w:pPr>
      <w:bookmarkStart w:id="4" w:name="Prepared"/>
      <w:bookmarkEnd w:id="4"/>
      <w:r>
        <w:rPr>
          <w:rFonts w:ascii="KaiTi" w:eastAsia="KaiTi" w:hAnsi="STKaiti" w:hint="eastAsia"/>
          <w:sz w:val="21"/>
          <w:szCs w:val="21"/>
        </w:rPr>
        <w:t>增</w:t>
      </w:r>
      <w:r w:rsidR="000D26D8">
        <w:rPr>
          <w:rFonts w:ascii="KaiTi" w:eastAsia="KaiTi" w:hAnsi="STKaiti" w:hint="eastAsia"/>
          <w:sz w:val="21"/>
          <w:szCs w:val="21"/>
        </w:rPr>
        <w:t xml:space="preserve">　</w:t>
      </w:r>
      <w:r>
        <w:rPr>
          <w:rFonts w:ascii="KaiTi" w:eastAsia="KaiTi" w:hAnsi="STKaiti" w:hint="eastAsia"/>
          <w:sz w:val="21"/>
          <w:szCs w:val="21"/>
        </w:rPr>
        <w:t>编</w:t>
      </w:r>
    </w:p>
    <w:p w:rsidR="00557AC1" w:rsidRPr="00557AC1" w:rsidRDefault="00557AC1" w:rsidP="00557AC1">
      <w:pPr>
        <w:rPr>
          <w:rFonts w:ascii="KaiTi" w:eastAsia="KaiTi"/>
          <w:sz w:val="21"/>
        </w:rPr>
      </w:pPr>
    </w:p>
    <w:p w:rsidR="00557AC1" w:rsidRPr="00557AC1" w:rsidRDefault="00557AC1" w:rsidP="00557AC1"/>
    <w:p w:rsidR="00557AC1" w:rsidRPr="00557AC1" w:rsidRDefault="00557AC1" w:rsidP="00557AC1"/>
    <w:p w:rsidR="00557AC1" w:rsidRPr="00557AC1" w:rsidRDefault="00557AC1" w:rsidP="00557AC1">
      <w:pPr>
        <w:rPr>
          <w:rFonts w:ascii="KaiTi" w:eastAsia="KaiTi"/>
          <w:b/>
          <w:sz w:val="24"/>
          <w:szCs w:val="24"/>
        </w:rPr>
      </w:pPr>
    </w:p>
    <w:p w:rsidR="002E4F71" w:rsidRPr="000D26D8" w:rsidRDefault="00557AC1" w:rsidP="000D26D8">
      <w:pPr>
        <w:pStyle w:val="af"/>
        <w:numPr>
          <w:ilvl w:val="0"/>
          <w:numId w:val="10"/>
        </w:numPr>
        <w:overflowPunct w:val="0"/>
        <w:spacing w:afterLines="50" w:after="120" w:line="340" w:lineRule="atLeast"/>
        <w:ind w:left="0" w:firstLine="0"/>
        <w:contextualSpacing w:val="0"/>
        <w:jc w:val="both"/>
        <w:rPr>
          <w:rFonts w:ascii="SimSun" w:hAnsi="SimSun"/>
          <w:sz w:val="21"/>
        </w:rPr>
      </w:pPr>
      <w:r w:rsidRPr="000D26D8">
        <w:rPr>
          <w:rFonts w:ascii="SimSun" w:hAnsi="SimSun" w:hint="eastAsia"/>
          <w:sz w:val="21"/>
        </w:rPr>
        <w:t>目前，对于法定退休年龄为60岁或</w:t>
      </w:r>
      <w:r w:rsidR="000D26D8" w:rsidRPr="000D26D8">
        <w:rPr>
          <w:rFonts w:ascii="SimSun" w:hAnsi="SimSun" w:hint="eastAsia"/>
          <w:sz w:val="21"/>
        </w:rPr>
        <w:t>6</w:t>
      </w:r>
      <w:r w:rsidRPr="000D26D8">
        <w:rPr>
          <w:rFonts w:ascii="SimSun" w:hAnsi="SimSun" w:hint="eastAsia"/>
          <w:sz w:val="21"/>
        </w:rPr>
        <w:t>2岁的工作人员，工作人员条例9.10“退休年龄上限”允许总干事将其留任至65岁。</w:t>
      </w:r>
      <w:r w:rsidR="00343288" w:rsidRPr="000D26D8">
        <w:rPr>
          <w:rFonts w:ascii="SimSun" w:hAnsi="SimSun" w:hint="eastAsia"/>
          <w:sz w:val="21"/>
        </w:rPr>
        <w:t>但是，对于法定退休年龄为65岁的工作人员，该条不允许将其留任至超过退休年龄。</w:t>
      </w:r>
    </w:p>
    <w:p w:rsidR="00E30EAE" w:rsidRPr="000D26D8" w:rsidRDefault="00343288" w:rsidP="000D26D8">
      <w:pPr>
        <w:pStyle w:val="af"/>
        <w:numPr>
          <w:ilvl w:val="0"/>
          <w:numId w:val="10"/>
        </w:numPr>
        <w:overflowPunct w:val="0"/>
        <w:spacing w:afterLines="50" w:after="120" w:line="340" w:lineRule="atLeast"/>
        <w:ind w:left="0" w:firstLine="0"/>
        <w:contextualSpacing w:val="0"/>
        <w:jc w:val="both"/>
        <w:rPr>
          <w:rFonts w:ascii="SimSun" w:hAnsi="SimSun"/>
          <w:sz w:val="21"/>
        </w:rPr>
      </w:pPr>
      <w:r w:rsidRPr="000D26D8">
        <w:rPr>
          <w:rFonts w:ascii="SimSun" w:hAnsi="SimSun" w:hint="eastAsia"/>
          <w:sz w:val="21"/>
        </w:rPr>
        <w:t>为了让本组织的法律规定与联合国共同制度其他组织的规定取得一致，建议修正工作人员条例9.10，使总干事可以在特殊情况下，</w:t>
      </w:r>
      <w:r w:rsidR="003D0D4F" w:rsidRPr="000D26D8">
        <w:rPr>
          <w:rFonts w:ascii="SimSun" w:hAnsi="SimSun" w:hint="eastAsia"/>
          <w:sz w:val="21"/>
        </w:rPr>
        <w:t>认为符合本组织利益时，将任何工作人员延任至超过法定退休年龄。</w:t>
      </w:r>
      <w:proofErr w:type="gramStart"/>
      <w:r w:rsidR="003D0D4F" w:rsidRPr="000D26D8">
        <w:rPr>
          <w:rFonts w:ascii="SimSun" w:hAnsi="SimSun" w:hint="eastAsia"/>
          <w:sz w:val="21"/>
        </w:rPr>
        <w:t>对此种延任</w:t>
      </w:r>
      <w:proofErr w:type="gramEnd"/>
      <w:r w:rsidR="003D0D4F" w:rsidRPr="000D26D8">
        <w:rPr>
          <w:rFonts w:ascii="SimSun" w:hAnsi="SimSun" w:hint="eastAsia"/>
          <w:sz w:val="21"/>
        </w:rPr>
        <w:t>的任何限制将在办公指令中规定。</w:t>
      </w:r>
    </w:p>
    <w:p w:rsidR="00E30EAE" w:rsidRPr="000D26D8" w:rsidRDefault="003D0D4F" w:rsidP="000D26D8">
      <w:pPr>
        <w:pStyle w:val="af"/>
        <w:numPr>
          <w:ilvl w:val="0"/>
          <w:numId w:val="10"/>
        </w:numPr>
        <w:overflowPunct w:val="0"/>
        <w:spacing w:afterLines="50" w:after="120" w:line="340" w:lineRule="atLeast"/>
        <w:ind w:left="0" w:firstLine="0"/>
        <w:contextualSpacing w:val="0"/>
        <w:jc w:val="both"/>
        <w:rPr>
          <w:rFonts w:ascii="SimSun" w:hAnsi="SimSun"/>
          <w:sz w:val="21"/>
        </w:rPr>
      </w:pPr>
      <w:r w:rsidRPr="000D26D8">
        <w:rPr>
          <w:rFonts w:ascii="SimSun" w:hAnsi="SimSun" w:hint="eastAsia"/>
          <w:sz w:val="21"/>
        </w:rPr>
        <w:t>将于2018年1月1日生效的拟议修正案见附件。</w:t>
      </w:r>
    </w:p>
    <w:p w:rsidR="00E30EAE" w:rsidRPr="000D26D8" w:rsidRDefault="003D0D4F" w:rsidP="007E6FA5">
      <w:pPr>
        <w:pStyle w:val="af"/>
        <w:numPr>
          <w:ilvl w:val="0"/>
          <w:numId w:val="10"/>
        </w:numPr>
        <w:overflowPunct w:val="0"/>
        <w:spacing w:afterLines="50" w:after="120" w:line="340" w:lineRule="atLeast"/>
        <w:ind w:left="5534" w:firstLine="0"/>
        <w:contextualSpacing w:val="0"/>
        <w:jc w:val="both"/>
        <w:rPr>
          <w:rFonts w:ascii="KaiTi" w:eastAsia="KaiTi" w:hAnsi="KaiTi"/>
          <w:sz w:val="21"/>
        </w:rPr>
      </w:pPr>
      <w:bookmarkStart w:id="5" w:name="_GoBack"/>
      <w:bookmarkEnd w:id="5"/>
      <w:r w:rsidRPr="000D26D8">
        <w:rPr>
          <w:rFonts w:ascii="KaiTi" w:eastAsia="KaiTi" w:hAnsi="KaiTi" w:hint="eastAsia"/>
          <w:sz w:val="21"/>
        </w:rPr>
        <w:t>请产权组织协调委员会批准文件WO/CC/74/4 Add.附件中所列的将于2018年1月1日生效的工作人员条例9.10的修正案。</w:t>
      </w:r>
    </w:p>
    <w:p w:rsidR="000D26D8" w:rsidRDefault="000D26D8" w:rsidP="000D26D8">
      <w:pPr>
        <w:overflowPunct w:val="0"/>
        <w:spacing w:afterLines="50" w:after="120" w:line="340" w:lineRule="atLeast"/>
        <w:ind w:left="5534"/>
        <w:jc w:val="both"/>
        <w:rPr>
          <w:rFonts w:ascii="KaiTi" w:eastAsia="KaiTi" w:hAnsi="KaiTi"/>
          <w:sz w:val="21"/>
        </w:rPr>
      </w:pPr>
    </w:p>
    <w:p w:rsidR="008D4E95" w:rsidRPr="000D26D8" w:rsidRDefault="008D4E95" w:rsidP="000D26D8">
      <w:pPr>
        <w:overflowPunct w:val="0"/>
        <w:spacing w:afterLines="50" w:after="120" w:line="340" w:lineRule="atLeast"/>
        <w:ind w:left="5534"/>
        <w:jc w:val="both"/>
        <w:rPr>
          <w:rFonts w:ascii="KaiTi" w:eastAsia="KaiTi" w:hAnsi="KaiTi"/>
          <w:sz w:val="21"/>
        </w:rPr>
      </w:pPr>
      <w:r w:rsidRPr="000D26D8">
        <w:rPr>
          <w:rFonts w:ascii="KaiTi" w:eastAsia="KaiTi" w:hAnsi="KaiTi"/>
          <w:sz w:val="21"/>
        </w:rPr>
        <w:t>[</w:t>
      </w:r>
      <w:r w:rsidR="003D0D4F" w:rsidRPr="000D26D8">
        <w:rPr>
          <w:rFonts w:ascii="KaiTi" w:eastAsia="KaiTi" w:hAnsi="KaiTi" w:hint="eastAsia"/>
          <w:sz w:val="21"/>
        </w:rPr>
        <w:t>后接附件</w:t>
      </w:r>
      <w:r w:rsidRPr="000D26D8">
        <w:rPr>
          <w:rFonts w:ascii="KaiTi" w:eastAsia="KaiTi" w:hAnsi="KaiTi"/>
          <w:sz w:val="21"/>
        </w:rPr>
        <w:t>]</w:t>
      </w:r>
    </w:p>
    <w:p w:rsidR="008D4E95" w:rsidRDefault="008D4E95" w:rsidP="008D4E95">
      <w:pPr>
        <w:rPr>
          <w:rFonts w:ascii="SimSun" w:hAnsi="SimSun"/>
          <w:sz w:val="21"/>
        </w:rPr>
      </w:pPr>
    </w:p>
    <w:p w:rsidR="000D26D8" w:rsidRPr="000D26D8" w:rsidRDefault="000D26D8" w:rsidP="008D4E95">
      <w:pPr>
        <w:rPr>
          <w:rFonts w:ascii="SimSun" w:hAnsi="SimSun"/>
          <w:sz w:val="21"/>
        </w:rPr>
        <w:sectPr w:rsidR="000D26D8" w:rsidRPr="000D26D8">
          <w:headerReference w:type="default" r:id="rId10"/>
          <w:endnotePr>
            <w:numFmt w:val="decimal"/>
          </w:endnotePr>
          <w:pgSz w:w="11907" w:h="16840" w:code="9"/>
          <w:pgMar w:top="567" w:right="1134" w:bottom="1418" w:left="1418" w:header="510" w:footer="1021" w:gutter="0"/>
          <w:cols w:space="720"/>
          <w:titlePg/>
          <w:docGrid w:linePitch="299"/>
        </w:sectPr>
      </w:pPr>
    </w:p>
    <w:p w:rsidR="008D4E95" w:rsidRPr="000D26D8" w:rsidRDefault="003D0D4F" w:rsidP="000D26D8">
      <w:pPr>
        <w:pStyle w:val="aa"/>
        <w:spacing w:afterLines="100" w:after="240"/>
        <w:jc w:val="center"/>
        <w:outlineLvl w:val="0"/>
        <w:rPr>
          <w:rFonts w:ascii="SimHei" w:eastAsia="SimHei" w:hAnsi="SimHei"/>
          <w:sz w:val="21"/>
          <w:szCs w:val="24"/>
        </w:rPr>
      </w:pPr>
      <w:r w:rsidRPr="000D26D8">
        <w:rPr>
          <w:rFonts w:ascii="SimHei" w:eastAsia="SimHei" w:hAnsi="SimHei" w:hint="eastAsia"/>
          <w:sz w:val="21"/>
          <w:szCs w:val="24"/>
        </w:rPr>
        <w:lastRenderedPageBreak/>
        <w:t>将于2018年1月1日生效的工作人员条例9.10拟议修正案</w:t>
      </w: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3"/>
        <w:gridCol w:w="4536"/>
        <w:gridCol w:w="4536"/>
        <w:gridCol w:w="4536"/>
      </w:tblGrid>
      <w:tr w:rsidR="008D4E95" w:rsidRPr="000D26D8" w:rsidTr="000232CB">
        <w:trPr>
          <w:trHeight w:val="20"/>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8D4E95" w:rsidRPr="000D26D8" w:rsidRDefault="003D0D4F" w:rsidP="000232CB">
            <w:pPr>
              <w:ind w:left="142" w:hanging="142"/>
              <w:jc w:val="center"/>
              <w:rPr>
                <w:rFonts w:ascii="SimSun" w:hAnsi="SimSun"/>
                <w:b/>
                <w:sz w:val="18"/>
                <w:szCs w:val="18"/>
              </w:rPr>
            </w:pPr>
            <w:r w:rsidRPr="000D26D8">
              <w:rPr>
                <w:rFonts w:ascii="SimSun" w:hAnsi="SimSun" w:hint="eastAsia"/>
                <w:b/>
                <w:sz w:val="18"/>
                <w:szCs w:val="18"/>
              </w:rPr>
              <w:t>条款</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8D4E95" w:rsidRPr="000D26D8" w:rsidRDefault="003D0D4F" w:rsidP="000232CB">
            <w:pPr>
              <w:jc w:val="center"/>
              <w:rPr>
                <w:rFonts w:ascii="SimSun" w:hAnsi="SimSun"/>
                <w:b/>
                <w:sz w:val="18"/>
                <w:szCs w:val="18"/>
              </w:rPr>
            </w:pPr>
            <w:r w:rsidRPr="000D26D8">
              <w:rPr>
                <w:rFonts w:ascii="SimSun" w:hAnsi="SimSun" w:hint="eastAsia"/>
                <w:b/>
                <w:sz w:val="18"/>
                <w:szCs w:val="18"/>
              </w:rPr>
              <w:t>现行案文</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8D4E95" w:rsidRPr="000D26D8" w:rsidRDefault="003D0D4F" w:rsidP="000232CB">
            <w:pPr>
              <w:jc w:val="center"/>
              <w:rPr>
                <w:rFonts w:ascii="SimSun" w:hAnsi="SimSun"/>
                <w:b/>
                <w:sz w:val="18"/>
                <w:szCs w:val="18"/>
              </w:rPr>
            </w:pPr>
            <w:r w:rsidRPr="000D26D8">
              <w:rPr>
                <w:rFonts w:ascii="SimSun" w:hAnsi="SimSun" w:hint="eastAsia"/>
                <w:b/>
                <w:sz w:val="18"/>
                <w:szCs w:val="18"/>
              </w:rPr>
              <w:t>拟议的新案文</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8D4E95" w:rsidRPr="000D26D8" w:rsidRDefault="003D0D4F" w:rsidP="000232CB">
            <w:pPr>
              <w:jc w:val="center"/>
              <w:rPr>
                <w:rFonts w:ascii="SimSun" w:hAnsi="SimSun"/>
                <w:b/>
                <w:sz w:val="18"/>
                <w:szCs w:val="18"/>
              </w:rPr>
            </w:pPr>
            <w:r w:rsidRPr="000D26D8">
              <w:rPr>
                <w:rFonts w:ascii="SimSun" w:hAnsi="SimSun" w:hint="eastAsia"/>
                <w:b/>
                <w:sz w:val="18"/>
                <w:szCs w:val="18"/>
              </w:rPr>
              <w:t>修正目的/修正说明</w:t>
            </w:r>
          </w:p>
        </w:tc>
      </w:tr>
      <w:tr w:rsidR="00FD4A26" w:rsidRPr="000D26D8" w:rsidTr="000232CB">
        <w:trPr>
          <w:trHeight w:val="20"/>
        </w:trPr>
        <w:tc>
          <w:tcPr>
            <w:tcW w:w="1843" w:type="dxa"/>
            <w:shd w:val="clear" w:color="auto" w:fill="auto"/>
            <w:tcMar>
              <w:top w:w="57" w:type="dxa"/>
              <w:bottom w:w="57" w:type="dxa"/>
            </w:tcMar>
          </w:tcPr>
          <w:p w:rsidR="00FD4A26" w:rsidRPr="000D26D8" w:rsidRDefault="000D26D8" w:rsidP="000D26D8">
            <w:pPr>
              <w:ind w:right="33"/>
              <w:jc w:val="both"/>
              <w:rPr>
                <w:rFonts w:ascii="SimSun" w:hAnsi="SimSun"/>
                <w:b/>
                <w:sz w:val="18"/>
                <w:szCs w:val="18"/>
              </w:rPr>
            </w:pPr>
            <w:r w:rsidRPr="000D26D8">
              <w:rPr>
                <w:rFonts w:ascii="SimSun" w:hAnsi="SimSun" w:hint="eastAsia"/>
                <w:b/>
                <w:sz w:val="18"/>
                <w:szCs w:val="18"/>
              </w:rPr>
              <w:t>条例</w:t>
            </w:r>
            <w:r w:rsidR="00FD4A26" w:rsidRPr="000D26D8">
              <w:rPr>
                <w:rFonts w:ascii="SimSun" w:hAnsi="SimSun"/>
                <w:b/>
                <w:sz w:val="18"/>
                <w:szCs w:val="18"/>
              </w:rPr>
              <w:t>9.10</w:t>
            </w:r>
          </w:p>
          <w:p w:rsidR="00FD4A26" w:rsidRPr="000D26D8" w:rsidRDefault="00FD4A26" w:rsidP="000D26D8">
            <w:pPr>
              <w:ind w:right="33"/>
              <w:jc w:val="both"/>
              <w:rPr>
                <w:rFonts w:ascii="SimSun" w:hAnsi="SimSun"/>
                <w:b/>
                <w:sz w:val="18"/>
                <w:szCs w:val="18"/>
              </w:rPr>
            </w:pPr>
          </w:p>
          <w:p w:rsidR="00FD4A26" w:rsidRPr="000D26D8" w:rsidRDefault="000D26D8" w:rsidP="000D26D8">
            <w:pPr>
              <w:ind w:right="33"/>
              <w:jc w:val="both"/>
              <w:rPr>
                <w:rFonts w:ascii="SimSun" w:hAnsi="SimSun"/>
                <w:sz w:val="18"/>
                <w:szCs w:val="18"/>
              </w:rPr>
            </w:pPr>
            <w:r w:rsidRPr="000D26D8">
              <w:rPr>
                <w:rFonts w:ascii="SimSun" w:hAnsi="SimSun" w:hint="eastAsia"/>
                <w:sz w:val="18"/>
                <w:szCs w:val="18"/>
              </w:rPr>
              <w:t>退休年龄上限</w:t>
            </w:r>
          </w:p>
        </w:tc>
        <w:tc>
          <w:tcPr>
            <w:tcW w:w="4536" w:type="dxa"/>
            <w:shd w:val="clear" w:color="auto" w:fill="auto"/>
            <w:tcMar>
              <w:top w:w="57" w:type="dxa"/>
              <w:bottom w:w="57" w:type="dxa"/>
            </w:tcMar>
          </w:tcPr>
          <w:p w:rsidR="00FD4A26" w:rsidRPr="000D26D8" w:rsidRDefault="000D26D8" w:rsidP="000D26D8">
            <w:pPr>
              <w:numPr>
                <w:ilvl w:val="0"/>
                <w:numId w:val="7"/>
              </w:numPr>
              <w:adjustRightInd w:val="0"/>
              <w:ind w:left="0" w:firstLine="0"/>
              <w:jc w:val="both"/>
              <w:rPr>
                <w:rFonts w:ascii="SimSun" w:hAnsi="SimSun"/>
                <w:color w:val="000000"/>
                <w:sz w:val="18"/>
                <w:szCs w:val="18"/>
              </w:rPr>
            </w:pPr>
            <w:r w:rsidRPr="000D26D8">
              <w:rPr>
                <w:rFonts w:ascii="SimSun" w:hAnsi="SimSun" w:cs="SimSun" w:hint="eastAsia"/>
                <w:color w:val="000000"/>
                <w:sz w:val="18"/>
                <w:szCs w:val="18"/>
              </w:rPr>
              <w:t>任用决定于</w:t>
            </w:r>
            <w:r w:rsidRPr="000D26D8">
              <w:rPr>
                <w:rFonts w:ascii="SimSun" w:hAnsi="SimSun" w:hint="eastAsia"/>
                <w:color w:val="000000"/>
                <w:sz w:val="18"/>
                <w:szCs w:val="18"/>
              </w:rPr>
              <w:t>2014</w:t>
            </w:r>
            <w:r w:rsidRPr="000D26D8">
              <w:rPr>
                <w:rFonts w:ascii="SimSun" w:hAnsi="SimSun" w:cs="SimSun" w:hint="eastAsia"/>
                <w:color w:val="000000"/>
                <w:sz w:val="18"/>
                <w:szCs w:val="18"/>
              </w:rPr>
              <w:t>年</w:t>
            </w:r>
            <w:r w:rsidRPr="000D26D8">
              <w:rPr>
                <w:rFonts w:ascii="SimSun" w:hAnsi="SimSun" w:hint="eastAsia"/>
                <w:color w:val="000000"/>
                <w:sz w:val="18"/>
                <w:szCs w:val="18"/>
              </w:rPr>
              <w:t>1</w:t>
            </w:r>
            <w:r w:rsidRPr="000D26D8">
              <w:rPr>
                <w:rFonts w:ascii="SimSun" w:hAnsi="SimSun" w:cs="SimSun" w:hint="eastAsia"/>
                <w:color w:val="000000"/>
                <w:sz w:val="18"/>
                <w:szCs w:val="18"/>
              </w:rPr>
              <w:t>月</w:t>
            </w:r>
            <w:r w:rsidRPr="000D26D8">
              <w:rPr>
                <w:rFonts w:ascii="SimSun" w:hAnsi="SimSun" w:hint="eastAsia"/>
                <w:color w:val="000000"/>
                <w:sz w:val="18"/>
                <w:szCs w:val="18"/>
              </w:rPr>
              <w:t>1</w:t>
            </w:r>
            <w:r w:rsidRPr="000D26D8">
              <w:rPr>
                <w:rFonts w:ascii="SimSun" w:hAnsi="SimSun" w:cs="SimSun" w:hint="eastAsia"/>
                <w:color w:val="000000"/>
                <w:sz w:val="18"/>
                <w:szCs w:val="18"/>
              </w:rPr>
              <w:t>日或之后生效的工作人员超过</w:t>
            </w:r>
            <w:r w:rsidRPr="000D26D8">
              <w:rPr>
                <w:rFonts w:ascii="SimSun" w:hAnsi="SimSun" w:hint="eastAsia"/>
                <w:color w:val="000000"/>
                <w:sz w:val="18"/>
                <w:szCs w:val="18"/>
              </w:rPr>
              <w:t>65</w:t>
            </w:r>
            <w:r w:rsidRPr="000D26D8">
              <w:rPr>
                <w:rFonts w:ascii="SimSun" w:hAnsi="SimSun" w:cs="SimSun" w:hint="eastAsia"/>
                <w:color w:val="000000"/>
                <w:sz w:val="18"/>
                <w:szCs w:val="18"/>
              </w:rPr>
              <w:t>岁后不得留任。</w:t>
            </w:r>
          </w:p>
          <w:p w:rsidR="00FD4A26" w:rsidRPr="000D26D8" w:rsidRDefault="00FD4A26" w:rsidP="000D26D8">
            <w:pPr>
              <w:autoSpaceDE w:val="0"/>
              <w:autoSpaceDN w:val="0"/>
              <w:adjustRightInd w:val="0"/>
              <w:jc w:val="both"/>
              <w:rPr>
                <w:rFonts w:ascii="SimSun" w:hAnsi="SimSun"/>
                <w:color w:val="000000"/>
                <w:sz w:val="18"/>
                <w:szCs w:val="18"/>
              </w:rPr>
            </w:pPr>
          </w:p>
          <w:p w:rsidR="00FD4A26" w:rsidRPr="000D26D8" w:rsidRDefault="000D26D8" w:rsidP="000D26D8">
            <w:pPr>
              <w:numPr>
                <w:ilvl w:val="0"/>
                <w:numId w:val="7"/>
              </w:numPr>
              <w:adjustRightInd w:val="0"/>
              <w:ind w:left="0" w:firstLine="0"/>
              <w:jc w:val="both"/>
              <w:rPr>
                <w:rFonts w:ascii="SimSun" w:hAnsi="SimSun"/>
                <w:color w:val="000000"/>
                <w:sz w:val="18"/>
                <w:szCs w:val="18"/>
              </w:rPr>
            </w:pPr>
            <w:r w:rsidRPr="000D26D8">
              <w:rPr>
                <w:rFonts w:ascii="SimSun" w:hAnsi="SimSun" w:cs="SimSun" w:hint="eastAsia"/>
                <w:color w:val="000000"/>
                <w:sz w:val="18"/>
                <w:szCs w:val="18"/>
              </w:rPr>
              <w:t>任用决定于</w:t>
            </w:r>
            <w:r w:rsidRPr="000D26D8">
              <w:rPr>
                <w:rFonts w:ascii="SimSun" w:hAnsi="SimSun" w:cs="SimSun" w:hint="eastAsia"/>
                <w:sz w:val="18"/>
                <w:szCs w:val="18"/>
              </w:rPr>
              <w:t>1990</w:t>
            </w:r>
            <w:r w:rsidRPr="000D26D8">
              <w:rPr>
                <w:rFonts w:ascii="SimSun" w:hAnsi="SimSun" w:cs="SimSun" w:hint="eastAsia"/>
                <w:color w:val="000000"/>
                <w:sz w:val="18"/>
                <w:szCs w:val="18"/>
              </w:rPr>
              <w:t>年</w:t>
            </w:r>
            <w:r w:rsidRPr="000D26D8">
              <w:rPr>
                <w:rFonts w:ascii="SimSun" w:hAnsi="SimSun" w:hint="eastAsia"/>
                <w:color w:val="000000"/>
                <w:sz w:val="18"/>
                <w:szCs w:val="18"/>
              </w:rPr>
              <w:t>11</w:t>
            </w:r>
            <w:r w:rsidRPr="000D26D8">
              <w:rPr>
                <w:rFonts w:ascii="SimSun" w:hAnsi="SimSun" w:cs="SimSun" w:hint="eastAsia"/>
                <w:color w:val="000000"/>
                <w:sz w:val="18"/>
                <w:szCs w:val="18"/>
              </w:rPr>
              <w:t>月</w:t>
            </w:r>
            <w:r w:rsidRPr="000D26D8">
              <w:rPr>
                <w:rFonts w:ascii="SimSun" w:hAnsi="SimSun" w:hint="eastAsia"/>
                <w:color w:val="000000"/>
                <w:sz w:val="18"/>
                <w:szCs w:val="18"/>
              </w:rPr>
              <w:t>1</w:t>
            </w:r>
            <w:r w:rsidRPr="000D26D8">
              <w:rPr>
                <w:rFonts w:ascii="SimSun" w:hAnsi="SimSun" w:cs="SimSun" w:hint="eastAsia"/>
                <w:color w:val="000000"/>
                <w:sz w:val="18"/>
                <w:szCs w:val="18"/>
              </w:rPr>
              <w:t>日或之后、且于</w:t>
            </w:r>
            <w:r w:rsidRPr="000D26D8">
              <w:rPr>
                <w:rFonts w:ascii="SimSun" w:hAnsi="SimSun" w:hint="eastAsia"/>
                <w:color w:val="000000"/>
                <w:sz w:val="18"/>
                <w:szCs w:val="18"/>
              </w:rPr>
              <w:t>2014</w:t>
            </w:r>
            <w:r w:rsidRPr="000D26D8">
              <w:rPr>
                <w:rFonts w:ascii="SimSun" w:hAnsi="SimSun" w:cs="SimSun" w:hint="eastAsia"/>
                <w:color w:val="000000"/>
                <w:sz w:val="18"/>
                <w:szCs w:val="18"/>
              </w:rPr>
              <w:t>年</w:t>
            </w:r>
            <w:r w:rsidRPr="000D26D8">
              <w:rPr>
                <w:rFonts w:ascii="SimSun" w:hAnsi="SimSun" w:hint="eastAsia"/>
                <w:color w:val="000000"/>
                <w:sz w:val="18"/>
                <w:szCs w:val="18"/>
              </w:rPr>
              <w:t>1</w:t>
            </w:r>
            <w:r w:rsidRPr="000D26D8">
              <w:rPr>
                <w:rFonts w:ascii="SimSun" w:hAnsi="SimSun" w:cs="SimSun" w:hint="eastAsia"/>
                <w:color w:val="000000"/>
                <w:sz w:val="18"/>
                <w:szCs w:val="18"/>
              </w:rPr>
              <w:t>月</w:t>
            </w:r>
            <w:r w:rsidRPr="000D26D8">
              <w:rPr>
                <w:rFonts w:ascii="SimSun" w:hAnsi="SimSun" w:hint="eastAsia"/>
                <w:color w:val="000000"/>
                <w:sz w:val="18"/>
                <w:szCs w:val="18"/>
              </w:rPr>
              <w:t>1</w:t>
            </w:r>
            <w:r w:rsidRPr="000D26D8">
              <w:rPr>
                <w:rFonts w:ascii="SimSun" w:hAnsi="SimSun" w:cs="SimSun" w:hint="eastAsia"/>
                <w:color w:val="000000"/>
                <w:sz w:val="18"/>
                <w:szCs w:val="18"/>
              </w:rPr>
              <w:t>日之前生效的工作人员超过</w:t>
            </w:r>
            <w:r w:rsidRPr="000D26D8">
              <w:rPr>
                <w:rFonts w:ascii="SimSun" w:hAnsi="SimSun" w:hint="eastAsia"/>
                <w:color w:val="000000"/>
                <w:sz w:val="18"/>
                <w:szCs w:val="18"/>
              </w:rPr>
              <w:t>62</w:t>
            </w:r>
            <w:r w:rsidRPr="000D26D8">
              <w:rPr>
                <w:rFonts w:ascii="SimSun" w:hAnsi="SimSun" w:cs="SimSun" w:hint="eastAsia"/>
                <w:color w:val="000000"/>
                <w:sz w:val="18"/>
                <w:szCs w:val="18"/>
              </w:rPr>
              <w:t>岁后不得留任。</w:t>
            </w:r>
          </w:p>
          <w:p w:rsidR="00FD4A26" w:rsidRPr="000D26D8" w:rsidRDefault="00FD4A26" w:rsidP="000D26D8">
            <w:pPr>
              <w:autoSpaceDE w:val="0"/>
              <w:autoSpaceDN w:val="0"/>
              <w:jc w:val="both"/>
              <w:rPr>
                <w:rFonts w:ascii="SimSun" w:hAnsi="SimSun"/>
                <w:sz w:val="18"/>
                <w:szCs w:val="18"/>
                <w:highlight w:val="yellow"/>
              </w:rPr>
            </w:pPr>
          </w:p>
          <w:p w:rsidR="00FD4A26" w:rsidRPr="000D26D8" w:rsidRDefault="000D26D8" w:rsidP="000D26D8">
            <w:pPr>
              <w:numPr>
                <w:ilvl w:val="0"/>
                <w:numId w:val="7"/>
              </w:numPr>
              <w:adjustRightInd w:val="0"/>
              <w:ind w:left="0" w:firstLine="0"/>
              <w:jc w:val="both"/>
              <w:rPr>
                <w:rFonts w:ascii="SimSun" w:hAnsi="SimSun"/>
                <w:color w:val="000000"/>
                <w:sz w:val="18"/>
                <w:szCs w:val="18"/>
              </w:rPr>
            </w:pPr>
            <w:r w:rsidRPr="000D26D8">
              <w:rPr>
                <w:rFonts w:ascii="SimSun" w:hAnsi="SimSun" w:cs="SimSun" w:hint="eastAsia"/>
                <w:color w:val="000000"/>
                <w:sz w:val="18"/>
                <w:szCs w:val="18"/>
              </w:rPr>
              <w:t>任用决定于</w:t>
            </w:r>
            <w:r w:rsidRPr="000D26D8">
              <w:rPr>
                <w:rFonts w:ascii="SimSun" w:hAnsi="SimSun" w:hint="eastAsia"/>
                <w:color w:val="000000"/>
                <w:sz w:val="18"/>
                <w:szCs w:val="18"/>
              </w:rPr>
              <w:t>1977</w:t>
            </w:r>
            <w:r w:rsidRPr="000D26D8">
              <w:rPr>
                <w:rFonts w:ascii="SimSun" w:hAnsi="SimSun" w:cs="SimSun" w:hint="eastAsia"/>
                <w:color w:val="000000"/>
                <w:sz w:val="18"/>
                <w:szCs w:val="18"/>
              </w:rPr>
              <w:t>年</w:t>
            </w:r>
            <w:r w:rsidRPr="000D26D8">
              <w:rPr>
                <w:rFonts w:ascii="SimSun" w:hAnsi="SimSun" w:hint="eastAsia"/>
                <w:color w:val="000000"/>
                <w:sz w:val="18"/>
                <w:szCs w:val="18"/>
              </w:rPr>
              <w:t>11</w:t>
            </w:r>
            <w:r w:rsidRPr="000D26D8">
              <w:rPr>
                <w:rFonts w:ascii="SimSun" w:hAnsi="SimSun" w:cs="SimSun" w:hint="eastAsia"/>
                <w:color w:val="000000"/>
                <w:sz w:val="18"/>
                <w:szCs w:val="18"/>
              </w:rPr>
              <w:t>月</w:t>
            </w:r>
            <w:r w:rsidRPr="000D26D8">
              <w:rPr>
                <w:rFonts w:ascii="SimSun" w:hAnsi="SimSun" w:hint="eastAsia"/>
                <w:color w:val="000000"/>
                <w:sz w:val="18"/>
                <w:szCs w:val="18"/>
              </w:rPr>
              <w:t>1</w:t>
            </w:r>
            <w:r w:rsidRPr="000D26D8">
              <w:rPr>
                <w:rFonts w:ascii="SimSun" w:hAnsi="SimSun" w:cs="SimSun" w:hint="eastAsia"/>
                <w:color w:val="000000"/>
                <w:sz w:val="18"/>
                <w:szCs w:val="18"/>
              </w:rPr>
              <w:t>日或之后、且于</w:t>
            </w:r>
            <w:r w:rsidRPr="000D26D8">
              <w:rPr>
                <w:rFonts w:ascii="SimSun" w:hAnsi="SimSun" w:hint="eastAsia"/>
                <w:color w:val="000000"/>
                <w:sz w:val="18"/>
                <w:szCs w:val="18"/>
              </w:rPr>
              <w:t>1990</w:t>
            </w:r>
            <w:r w:rsidRPr="000D26D8">
              <w:rPr>
                <w:rFonts w:ascii="SimSun" w:hAnsi="SimSun" w:cs="SimSun" w:hint="eastAsia"/>
                <w:color w:val="000000"/>
                <w:sz w:val="18"/>
                <w:szCs w:val="18"/>
              </w:rPr>
              <w:t>年</w:t>
            </w:r>
            <w:r w:rsidRPr="000D26D8">
              <w:rPr>
                <w:rFonts w:ascii="SimSun" w:hAnsi="SimSun" w:cs="SimSun" w:hint="eastAsia"/>
                <w:sz w:val="18"/>
                <w:szCs w:val="18"/>
              </w:rPr>
              <w:t>11</w:t>
            </w:r>
            <w:r w:rsidRPr="000D26D8">
              <w:rPr>
                <w:rFonts w:ascii="SimSun" w:hAnsi="SimSun" w:cs="SimSun" w:hint="eastAsia"/>
                <w:color w:val="000000"/>
                <w:sz w:val="18"/>
                <w:szCs w:val="18"/>
              </w:rPr>
              <w:t>月</w:t>
            </w:r>
            <w:r w:rsidRPr="000D26D8">
              <w:rPr>
                <w:rFonts w:ascii="SimSun" w:hAnsi="SimSun" w:hint="eastAsia"/>
                <w:color w:val="000000"/>
                <w:sz w:val="18"/>
                <w:szCs w:val="18"/>
              </w:rPr>
              <w:t>1</w:t>
            </w:r>
            <w:r w:rsidRPr="000D26D8">
              <w:rPr>
                <w:rFonts w:ascii="SimSun" w:hAnsi="SimSun" w:cs="SimSun" w:hint="eastAsia"/>
                <w:color w:val="000000"/>
                <w:sz w:val="18"/>
                <w:szCs w:val="18"/>
              </w:rPr>
              <w:t>日之前生效的工作人员超过</w:t>
            </w:r>
            <w:r w:rsidRPr="000D26D8">
              <w:rPr>
                <w:rFonts w:ascii="SimSun" w:hAnsi="SimSun" w:hint="eastAsia"/>
                <w:color w:val="000000"/>
                <w:sz w:val="18"/>
                <w:szCs w:val="18"/>
              </w:rPr>
              <w:t>60</w:t>
            </w:r>
            <w:r w:rsidRPr="000D26D8">
              <w:rPr>
                <w:rFonts w:ascii="SimSun" w:hAnsi="SimSun" w:cs="SimSun" w:hint="eastAsia"/>
                <w:color w:val="000000"/>
                <w:sz w:val="18"/>
                <w:szCs w:val="18"/>
              </w:rPr>
              <w:t>岁后不得留任。</w:t>
            </w:r>
          </w:p>
          <w:p w:rsidR="00FD4A26" w:rsidRPr="000D26D8" w:rsidRDefault="00FD4A26" w:rsidP="000D26D8">
            <w:pPr>
              <w:adjustRightInd w:val="0"/>
              <w:jc w:val="both"/>
              <w:rPr>
                <w:rFonts w:ascii="SimSun" w:hAnsi="SimSun"/>
                <w:color w:val="000000"/>
                <w:sz w:val="18"/>
                <w:szCs w:val="18"/>
              </w:rPr>
            </w:pPr>
          </w:p>
          <w:p w:rsidR="00FD4A26" w:rsidRPr="000D26D8" w:rsidRDefault="000D26D8" w:rsidP="000D26D8">
            <w:pPr>
              <w:numPr>
                <w:ilvl w:val="0"/>
                <w:numId w:val="7"/>
              </w:numPr>
              <w:adjustRightInd w:val="0"/>
              <w:ind w:left="0" w:firstLine="0"/>
              <w:jc w:val="both"/>
              <w:rPr>
                <w:rFonts w:ascii="SimSun" w:hAnsi="SimSun"/>
                <w:color w:val="000000"/>
                <w:sz w:val="18"/>
                <w:szCs w:val="18"/>
              </w:rPr>
            </w:pPr>
            <w:r w:rsidRPr="000D26D8">
              <w:rPr>
                <w:rFonts w:ascii="SimSun" w:hAnsi="SimSun" w:cs="SimSun" w:hint="eastAsia"/>
                <w:color w:val="000000"/>
                <w:sz w:val="18"/>
                <w:szCs w:val="18"/>
              </w:rPr>
              <w:t>尽管有</w:t>
            </w:r>
            <w:r w:rsidRPr="000D26D8">
              <w:rPr>
                <w:rFonts w:ascii="SimSun" w:hAnsi="SimSun" w:hint="eastAsia"/>
                <w:color w:val="000000"/>
                <w:sz w:val="18"/>
                <w:szCs w:val="18"/>
              </w:rPr>
              <w:t>(b)</w:t>
            </w:r>
            <w:r w:rsidRPr="000D26D8">
              <w:rPr>
                <w:rFonts w:ascii="SimSun" w:hAnsi="SimSun" w:cs="SimSun" w:hint="eastAsia"/>
                <w:color w:val="000000"/>
                <w:sz w:val="18"/>
                <w:szCs w:val="18"/>
              </w:rPr>
              <w:t>和</w:t>
            </w:r>
            <w:r w:rsidRPr="000D26D8">
              <w:rPr>
                <w:rFonts w:ascii="SimSun" w:hAnsi="SimSun" w:hint="eastAsia"/>
                <w:color w:val="000000"/>
                <w:sz w:val="18"/>
                <w:szCs w:val="18"/>
              </w:rPr>
              <w:t>(c)</w:t>
            </w:r>
            <w:r w:rsidRPr="000D26D8">
              <w:rPr>
                <w:rFonts w:ascii="SimSun" w:hAnsi="SimSun" w:cs="SimSun" w:hint="eastAsia"/>
                <w:color w:val="000000"/>
                <w:sz w:val="18"/>
                <w:szCs w:val="18"/>
              </w:rPr>
              <w:t>款规定，但总干事认为符合本组织利益的，可视具体情况准予延长以上两个上限至</w:t>
            </w:r>
            <w:r w:rsidRPr="000D26D8">
              <w:rPr>
                <w:rFonts w:ascii="SimSun" w:hAnsi="SimSun" w:hint="eastAsia"/>
                <w:color w:val="000000"/>
                <w:sz w:val="18"/>
                <w:szCs w:val="18"/>
              </w:rPr>
              <w:t>65</w:t>
            </w:r>
            <w:r w:rsidRPr="000D26D8">
              <w:rPr>
                <w:rFonts w:ascii="SimSun" w:hAnsi="SimSun" w:cs="SimSun" w:hint="eastAsia"/>
                <w:color w:val="000000"/>
                <w:sz w:val="18"/>
                <w:szCs w:val="18"/>
              </w:rPr>
              <w:t>岁。</w:t>
            </w:r>
          </w:p>
          <w:p w:rsidR="00FD4A26" w:rsidRPr="000D26D8" w:rsidRDefault="00FD4A26" w:rsidP="000D26D8">
            <w:pPr>
              <w:autoSpaceDE w:val="0"/>
              <w:autoSpaceDN w:val="0"/>
              <w:adjustRightInd w:val="0"/>
              <w:jc w:val="both"/>
              <w:rPr>
                <w:rFonts w:ascii="SimSun" w:hAnsi="SimSun"/>
                <w:color w:val="000000"/>
                <w:sz w:val="18"/>
                <w:szCs w:val="18"/>
              </w:rPr>
            </w:pPr>
          </w:p>
          <w:p w:rsidR="00FD4A26" w:rsidRPr="000D26D8" w:rsidRDefault="000D26D8" w:rsidP="000D26D8">
            <w:pPr>
              <w:numPr>
                <w:ilvl w:val="0"/>
                <w:numId w:val="7"/>
              </w:numPr>
              <w:adjustRightInd w:val="0"/>
              <w:ind w:left="0" w:firstLine="0"/>
              <w:jc w:val="both"/>
              <w:rPr>
                <w:rFonts w:ascii="SimSun" w:hAnsi="SimSun"/>
                <w:color w:val="000000"/>
                <w:sz w:val="18"/>
                <w:szCs w:val="18"/>
              </w:rPr>
            </w:pPr>
            <w:r w:rsidRPr="000D26D8">
              <w:rPr>
                <w:rFonts w:ascii="SimSun" w:hAnsi="SimSun" w:cs="SimSun" w:hint="eastAsia"/>
                <w:color w:val="000000"/>
                <w:sz w:val="18"/>
                <w:szCs w:val="18"/>
              </w:rPr>
              <w:t>退休不得被视为条例</w:t>
            </w:r>
            <w:r w:rsidRPr="000D26D8">
              <w:rPr>
                <w:rFonts w:ascii="SimSun" w:hAnsi="SimSun" w:hint="eastAsia"/>
                <w:color w:val="000000"/>
                <w:sz w:val="18"/>
                <w:szCs w:val="18"/>
              </w:rPr>
              <w:t>9.2</w:t>
            </w:r>
            <w:r w:rsidRPr="000D26D8">
              <w:rPr>
                <w:rFonts w:ascii="SimSun" w:hAnsi="SimSun" w:cs="SimSun" w:hint="eastAsia"/>
                <w:color w:val="000000"/>
                <w:sz w:val="18"/>
                <w:szCs w:val="18"/>
              </w:rPr>
              <w:t>和</w:t>
            </w:r>
            <w:r w:rsidRPr="000D26D8">
              <w:rPr>
                <w:rFonts w:ascii="SimSun" w:hAnsi="SimSun" w:hint="eastAsia"/>
                <w:color w:val="000000"/>
                <w:sz w:val="18"/>
                <w:szCs w:val="18"/>
              </w:rPr>
              <w:t>9.4</w:t>
            </w:r>
            <w:r w:rsidRPr="000D26D8">
              <w:rPr>
                <w:rFonts w:ascii="SimSun" w:hAnsi="SimSun" w:cs="SimSun" w:hint="eastAsia"/>
                <w:color w:val="000000"/>
                <w:sz w:val="18"/>
                <w:szCs w:val="18"/>
              </w:rPr>
              <w:t>中所界定的终止任用。</w:t>
            </w:r>
          </w:p>
        </w:tc>
        <w:tc>
          <w:tcPr>
            <w:tcW w:w="4536" w:type="dxa"/>
            <w:shd w:val="clear" w:color="auto" w:fill="auto"/>
            <w:tcMar>
              <w:top w:w="57" w:type="dxa"/>
              <w:bottom w:w="57" w:type="dxa"/>
            </w:tcMar>
          </w:tcPr>
          <w:p w:rsidR="00FD4A26" w:rsidRPr="000D26D8" w:rsidRDefault="000D26D8" w:rsidP="000D26D8">
            <w:pPr>
              <w:numPr>
                <w:ilvl w:val="0"/>
                <w:numId w:val="12"/>
              </w:numPr>
              <w:adjustRightInd w:val="0"/>
              <w:ind w:left="0" w:firstLine="0"/>
              <w:jc w:val="both"/>
              <w:rPr>
                <w:rFonts w:ascii="SimSun" w:hAnsi="SimSun"/>
                <w:color w:val="000000"/>
                <w:sz w:val="18"/>
                <w:szCs w:val="18"/>
              </w:rPr>
            </w:pPr>
            <w:r w:rsidRPr="000D26D8">
              <w:rPr>
                <w:rFonts w:ascii="SimSun" w:hAnsi="SimSun" w:cs="SimSun" w:hint="eastAsia"/>
                <w:color w:val="000000"/>
                <w:sz w:val="18"/>
                <w:szCs w:val="18"/>
              </w:rPr>
              <w:t>任用</w:t>
            </w:r>
            <w:r w:rsidRPr="000D26D8">
              <w:rPr>
                <w:rFonts w:ascii="SimSun" w:hAnsi="SimSun" w:cs="SimSun" w:hint="eastAsia"/>
                <w:sz w:val="18"/>
                <w:szCs w:val="18"/>
              </w:rPr>
              <w:t>决定</w:t>
            </w:r>
            <w:r w:rsidRPr="000D26D8">
              <w:rPr>
                <w:rFonts w:ascii="SimSun" w:hAnsi="SimSun" w:cs="SimSun" w:hint="eastAsia"/>
                <w:color w:val="000000"/>
                <w:sz w:val="18"/>
                <w:szCs w:val="18"/>
              </w:rPr>
              <w:t>于</w:t>
            </w:r>
            <w:r w:rsidRPr="000D26D8">
              <w:rPr>
                <w:rFonts w:ascii="SimSun" w:hAnsi="SimSun" w:hint="eastAsia"/>
                <w:color w:val="000000"/>
                <w:sz w:val="18"/>
                <w:szCs w:val="18"/>
              </w:rPr>
              <w:t>2014</w:t>
            </w:r>
            <w:r w:rsidRPr="000D26D8">
              <w:rPr>
                <w:rFonts w:ascii="SimSun" w:hAnsi="SimSun" w:cs="SimSun" w:hint="eastAsia"/>
                <w:color w:val="000000"/>
                <w:sz w:val="18"/>
                <w:szCs w:val="18"/>
              </w:rPr>
              <w:t>年</w:t>
            </w:r>
            <w:r w:rsidRPr="000D26D8">
              <w:rPr>
                <w:rFonts w:ascii="SimSun" w:hAnsi="SimSun" w:hint="eastAsia"/>
                <w:color w:val="000000"/>
                <w:sz w:val="18"/>
                <w:szCs w:val="18"/>
              </w:rPr>
              <w:t>1</w:t>
            </w:r>
            <w:r w:rsidRPr="000D26D8">
              <w:rPr>
                <w:rFonts w:ascii="SimSun" w:hAnsi="SimSun" w:cs="SimSun" w:hint="eastAsia"/>
                <w:color w:val="000000"/>
                <w:sz w:val="18"/>
                <w:szCs w:val="18"/>
              </w:rPr>
              <w:t>月</w:t>
            </w:r>
            <w:r w:rsidRPr="000D26D8">
              <w:rPr>
                <w:rFonts w:ascii="SimSun" w:hAnsi="SimSun" w:hint="eastAsia"/>
                <w:color w:val="000000"/>
                <w:sz w:val="18"/>
                <w:szCs w:val="18"/>
              </w:rPr>
              <w:t>1</w:t>
            </w:r>
            <w:r w:rsidRPr="000D26D8">
              <w:rPr>
                <w:rFonts w:ascii="SimSun" w:hAnsi="SimSun" w:cs="SimSun" w:hint="eastAsia"/>
                <w:color w:val="000000"/>
                <w:sz w:val="18"/>
                <w:szCs w:val="18"/>
              </w:rPr>
              <w:t>日或之后生效的工作人员超过</w:t>
            </w:r>
            <w:r w:rsidRPr="000D26D8">
              <w:rPr>
                <w:rFonts w:ascii="SimSun" w:hAnsi="SimSun" w:hint="eastAsia"/>
                <w:color w:val="000000"/>
                <w:sz w:val="18"/>
                <w:szCs w:val="18"/>
              </w:rPr>
              <w:t>65</w:t>
            </w:r>
            <w:r w:rsidRPr="000D26D8">
              <w:rPr>
                <w:rFonts w:ascii="SimSun" w:hAnsi="SimSun" w:cs="SimSun" w:hint="eastAsia"/>
                <w:color w:val="000000"/>
                <w:sz w:val="18"/>
                <w:szCs w:val="18"/>
              </w:rPr>
              <w:t>岁后不得留任。</w:t>
            </w:r>
          </w:p>
          <w:p w:rsidR="00FD4A26" w:rsidRPr="000D26D8" w:rsidRDefault="00FD4A26" w:rsidP="000D26D8">
            <w:pPr>
              <w:autoSpaceDE w:val="0"/>
              <w:autoSpaceDN w:val="0"/>
              <w:adjustRightInd w:val="0"/>
              <w:jc w:val="both"/>
              <w:rPr>
                <w:rFonts w:ascii="SimSun" w:hAnsi="SimSun"/>
                <w:color w:val="000000"/>
                <w:sz w:val="18"/>
                <w:szCs w:val="18"/>
              </w:rPr>
            </w:pPr>
          </w:p>
          <w:p w:rsidR="00FD4A26" w:rsidRPr="000D26D8" w:rsidRDefault="000D26D8" w:rsidP="000D26D8">
            <w:pPr>
              <w:numPr>
                <w:ilvl w:val="0"/>
                <w:numId w:val="12"/>
              </w:numPr>
              <w:adjustRightInd w:val="0"/>
              <w:ind w:left="0" w:firstLine="0"/>
              <w:jc w:val="both"/>
              <w:rPr>
                <w:rFonts w:ascii="SimSun" w:hAnsi="SimSun"/>
                <w:color w:val="000000"/>
                <w:sz w:val="18"/>
                <w:szCs w:val="18"/>
              </w:rPr>
            </w:pPr>
            <w:r w:rsidRPr="000D26D8">
              <w:rPr>
                <w:rFonts w:ascii="SimSun" w:hAnsi="SimSun" w:cs="SimSun" w:hint="eastAsia"/>
                <w:color w:val="000000"/>
                <w:sz w:val="18"/>
                <w:szCs w:val="18"/>
              </w:rPr>
              <w:t>任用决定于</w:t>
            </w:r>
            <w:r w:rsidRPr="000D26D8">
              <w:rPr>
                <w:rFonts w:ascii="SimSun" w:hAnsi="SimSun" w:hint="eastAsia"/>
                <w:color w:val="000000"/>
                <w:sz w:val="18"/>
                <w:szCs w:val="18"/>
              </w:rPr>
              <w:t>1990</w:t>
            </w:r>
            <w:r w:rsidRPr="000D26D8">
              <w:rPr>
                <w:rFonts w:ascii="SimSun" w:hAnsi="SimSun" w:cs="SimSun" w:hint="eastAsia"/>
                <w:color w:val="000000"/>
                <w:sz w:val="18"/>
                <w:szCs w:val="18"/>
              </w:rPr>
              <w:t>年</w:t>
            </w:r>
            <w:r w:rsidRPr="000D26D8">
              <w:rPr>
                <w:rFonts w:ascii="SimSun" w:hAnsi="SimSun" w:hint="eastAsia"/>
                <w:color w:val="000000"/>
                <w:sz w:val="18"/>
                <w:szCs w:val="18"/>
              </w:rPr>
              <w:t>11</w:t>
            </w:r>
            <w:r w:rsidRPr="000D26D8">
              <w:rPr>
                <w:rFonts w:ascii="SimSun" w:hAnsi="SimSun" w:cs="SimSun" w:hint="eastAsia"/>
                <w:color w:val="000000"/>
                <w:sz w:val="18"/>
                <w:szCs w:val="18"/>
              </w:rPr>
              <w:t>月</w:t>
            </w:r>
            <w:r w:rsidRPr="000D26D8">
              <w:rPr>
                <w:rFonts w:ascii="SimSun" w:hAnsi="SimSun" w:hint="eastAsia"/>
                <w:color w:val="000000"/>
                <w:sz w:val="18"/>
                <w:szCs w:val="18"/>
              </w:rPr>
              <w:t>1</w:t>
            </w:r>
            <w:r w:rsidRPr="000D26D8">
              <w:rPr>
                <w:rFonts w:ascii="SimSun" w:hAnsi="SimSun" w:cs="SimSun" w:hint="eastAsia"/>
                <w:color w:val="000000"/>
                <w:sz w:val="18"/>
                <w:szCs w:val="18"/>
              </w:rPr>
              <w:t>日或之后、且于</w:t>
            </w:r>
            <w:r w:rsidRPr="000D26D8">
              <w:rPr>
                <w:rFonts w:ascii="SimSun" w:hAnsi="SimSun" w:hint="eastAsia"/>
                <w:color w:val="000000"/>
                <w:sz w:val="18"/>
                <w:szCs w:val="18"/>
              </w:rPr>
              <w:t>2014</w:t>
            </w:r>
            <w:r w:rsidRPr="000D26D8">
              <w:rPr>
                <w:rFonts w:ascii="SimSun" w:hAnsi="SimSun" w:cs="SimSun" w:hint="eastAsia"/>
                <w:color w:val="000000"/>
                <w:sz w:val="18"/>
                <w:szCs w:val="18"/>
              </w:rPr>
              <w:t>年</w:t>
            </w:r>
            <w:r w:rsidRPr="000D26D8">
              <w:rPr>
                <w:rFonts w:ascii="SimSun" w:hAnsi="SimSun" w:hint="eastAsia"/>
                <w:color w:val="000000"/>
                <w:sz w:val="18"/>
                <w:szCs w:val="18"/>
              </w:rPr>
              <w:t>1</w:t>
            </w:r>
            <w:r w:rsidRPr="000D26D8">
              <w:rPr>
                <w:rFonts w:ascii="SimSun" w:hAnsi="SimSun" w:cs="SimSun" w:hint="eastAsia"/>
                <w:color w:val="000000"/>
                <w:sz w:val="18"/>
                <w:szCs w:val="18"/>
              </w:rPr>
              <w:t>月</w:t>
            </w:r>
            <w:r w:rsidRPr="000D26D8">
              <w:rPr>
                <w:rFonts w:ascii="SimSun" w:hAnsi="SimSun" w:hint="eastAsia"/>
                <w:color w:val="000000"/>
                <w:sz w:val="18"/>
                <w:szCs w:val="18"/>
              </w:rPr>
              <w:t>1</w:t>
            </w:r>
            <w:r w:rsidRPr="000D26D8">
              <w:rPr>
                <w:rFonts w:ascii="SimSun" w:hAnsi="SimSun" w:cs="SimSun" w:hint="eastAsia"/>
                <w:color w:val="000000"/>
                <w:sz w:val="18"/>
                <w:szCs w:val="18"/>
              </w:rPr>
              <w:t>日之前生效的工作人员超过</w:t>
            </w:r>
            <w:r w:rsidRPr="000D26D8">
              <w:rPr>
                <w:rFonts w:ascii="SimSun" w:hAnsi="SimSun" w:hint="eastAsia"/>
                <w:color w:val="000000"/>
                <w:sz w:val="18"/>
                <w:szCs w:val="18"/>
              </w:rPr>
              <w:t>62</w:t>
            </w:r>
            <w:r w:rsidRPr="000D26D8">
              <w:rPr>
                <w:rFonts w:ascii="SimSun" w:hAnsi="SimSun" w:cs="SimSun" w:hint="eastAsia"/>
                <w:color w:val="000000"/>
                <w:sz w:val="18"/>
                <w:szCs w:val="18"/>
              </w:rPr>
              <w:t>岁后不得留任。</w:t>
            </w:r>
          </w:p>
          <w:p w:rsidR="00FD4A26" w:rsidRPr="000D26D8" w:rsidRDefault="00FD4A26" w:rsidP="000D26D8">
            <w:pPr>
              <w:autoSpaceDE w:val="0"/>
              <w:autoSpaceDN w:val="0"/>
              <w:jc w:val="both"/>
              <w:rPr>
                <w:rFonts w:ascii="SimSun" w:hAnsi="SimSun"/>
                <w:sz w:val="18"/>
                <w:szCs w:val="18"/>
                <w:highlight w:val="yellow"/>
              </w:rPr>
            </w:pPr>
          </w:p>
          <w:p w:rsidR="00FD4A26" w:rsidRPr="000D26D8" w:rsidRDefault="000D26D8" w:rsidP="000D26D8">
            <w:pPr>
              <w:numPr>
                <w:ilvl w:val="0"/>
                <w:numId w:val="12"/>
              </w:numPr>
              <w:adjustRightInd w:val="0"/>
              <w:ind w:left="0" w:firstLine="0"/>
              <w:jc w:val="both"/>
              <w:rPr>
                <w:rFonts w:ascii="SimSun" w:hAnsi="SimSun"/>
                <w:color w:val="000000"/>
                <w:sz w:val="18"/>
                <w:szCs w:val="18"/>
              </w:rPr>
            </w:pPr>
            <w:r w:rsidRPr="000D26D8">
              <w:rPr>
                <w:rFonts w:ascii="SimSun" w:hAnsi="SimSun" w:cs="SimSun" w:hint="eastAsia"/>
                <w:color w:val="000000"/>
                <w:sz w:val="18"/>
                <w:szCs w:val="18"/>
              </w:rPr>
              <w:t>任用决定于</w:t>
            </w:r>
            <w:r w:rsidRPr="000D26D8">
              <w:rPr>
                <w:rFonts w:ascii="SimSun" w:hAnsi="SimSun" w:hint="eastAsia"/>
                <w:color w:val="000000"/>
                <w:sz w:val="18"/>
                <w:szCs w:val="18"/>
              </w:rPr>
              <w:t>1977</w:t>
            </w:r>
            <w:r w:rsidRPr="000D26D8">
              <w:rPr>
                <w:rFonts w:ascii="SimSun" w:hAnsi="SimSun" w:cs="SimSun" w:hint="eastAsia"/>
                <w:color w:val="000000"/>
                <w:sz w:val="18"/>
                <w:szCs w:val="18"/>
              </w:rPr>
              <w:t>年</w:t>
            </w:r>
            <w:r w:rsidRPr="000D26D8">
              <w:rPr>
                <w:rFonts w:ascii="SimSun" w:hAnsi="SimSun" w:hint="eastAsia"/>
                <w:color w:val="000000"/>
                <w:sz w:val="18"/>
                <w:szCs w:val="18"/>
              </w:rPr>
              <w:t>11</w:t>
            </w:r>
            <w:r w:rsidRPr="000D26D8">
              <w:rPr>
                <w:rFonts w:ascii="SimSun" w:hAnsi="SimSun" w:cs="SimSun" w:hint="eastAsia"/>
                <w:color w:val="000000"/>
                <w:sz w:val="18"/>
                <w:szCs w:val="18"/>
              </w:rPr>
              <w:t>月</w:t>
            </w:r>
            <w:r w:rsidRPr="000D26D8">
              <w:rPr>
                <w:rFonts w:ascii="SimSun" w:hAnsi="SimSun" w:hint="eastAsia"/>
                <w:color w:val="000000"/>
                <w:sz w:val="18"/>
                <w:szCs w:val="18"/>
              </w:rPr>
              <w:t>1</w:t>
            </w:r>
            <w:r w:rsidRPr="000D26D8">
              <w:rPr>
                <w:rFonts w:ascii="SimSun" w:hAnsi="SimSun" w:cs="SimSun" w:hint="eastAsia"/>
                <w:color w:val="000000"/>
                <w:sz w:val="18"/>
                <w:szCs w:val="18"/>
              </w:rPr>
              <w:t>日或之后、且于</w:t>
            </w:r>
            <w:r w:rsidRPr="000D26D8">
              <w:rPr>
                <w:rFonts w:ascii="SimSun" w:hAnsi="SimSun" w:hint="eastAsia"/>
                <w:color w:val="000000"/>
                <w:sz w:val="18"/>
                <w:szCs w:val="18"/>
              </w:rPr>
              <w:t>1990</w:t>
            </w:r>
            <w:r w:rsidRPr="000D26D8">
              <w:rPr>
                <w:rFonts w:ascii="SimSun" w:hAnsi="SimSun" w:cs="SimSun" w:hint="eastAsia"/>
                <w:color w:val="000000"/>
                <w:sz w:val="18"/>
                <w:szCs w:val="18"/>
              </w:rPr>
              <w:t>年</w:t>
            </w:r>
            <w:r w:rsidRPr="000D26D8">
              <w:rPr>
                <w:rFonts w:ascii="SimSun" w:hAnsi="SimSun" w:hint="eastAsia"/>
                <w:color w:val="000000"/>
                <w:sz w:val="18"/>
                <w:szCs w:val="18"/>
              </w:rPr>
              <w:t>11</w:t>
            </w:r>
            <w:r w:rsidRPr="000D26D8">
              <w:rPr>
                <w:rFonts w:ascii="SimSun" w:hAnsi="SimSun" w:cs="SimSun" w:hint="eastAsia"/>
                <w:color w:val="000000"/>
                <w:sz w:val="18"/>
                <w:szCs w:val="18"/>
              </w:rPr>
              <w:t>月</w:t>
            </w:r>
            <w:r w:rsidRPr="000D26D8">
              <w:rPr>
                <w:rFonts w:ascii="SimSun" w:hAnsi="SimSun" w:hint="eastAsia"/>
                <w:color w:val="000000"/>
                <w:sz w:val="18"/>
                <w:szCs w:val="18"/>
              </w:rPr>
              <w:t>1</w:t>
            </w:r>
            <w:r w:rsidRPr="000D26D8">
              <w:rPr>
                <w:rFonts w:ascii="SimSun" w:hAnsi="SimSun" w:cs="SimSun" w:hint="eastAsia"/>
                <w:color w:val="000000"/>
                <w:sz w:val="18"/>
                <w:szCs w:val="18"/>
              </w:rPr>
              <w:t>日之前生效的工作人员超过</w:t>
            </w:r>
            <w:r w:rsidRPr="000D26D8">
              <w:rPr>
                <w:rFonts w:ascii="SimSun" w:hAnsi="SimSun" w:hint="eastAsia"/>
                <w:color w:val="000000"/>
                <w:sz w:val="18"/>
                <w:szCs w:val="18"/>
              </w:rPr>
              <w:t>60</w:t>
            </w:r>
            <w:r w:rsidRPr="000D26D8">
              <w:rPr>
                <w:rFonts w:ascii="SimSun" w:hAnsi="SimSun" w:cs="SimSun" w:hint="eastAsia"/>
                <w:color w:val="000000"/>
                <w:sz w:val="18"/>
                <w:szCs w:val="18"/>
              </w:rPr>
              <w:t>岁后不得留任。</w:t>
            </w:r>
          </w:p>
          <w:p w:rsidR="00FD4A26" w:rsidRPr="000D26D8" w:rsidRDefault="00FD4A26" w:rsidP="000D26D8">
            <w:pPr>
              <w:autoSpaceDE w:val="0"/>
              <w:autoSpaceDN w:val="0"/>
              <w:adjustRightInd w:val="0"/>
              <w:jc w:val="both"/>
              <w:rPr>
                <w:rFonts w:ascii="SimSun" w:hAnsi="SimSun"/>
                <w:color w:val="000000"/>
                <w:sz w:val="18"/>
                <w:szCs w:val="18"/>
              </w:rPr>
            </w:pPr>
          </w:p>
          <w:p w:rsidR="00FD4A26" w:rsidRPr="000D26D8" w:rsidRDefault="000D26D8" w:rsidP="000D26D8">
            <w:pPr>
              <w:numPr>
                <w:ilvl w:val="0"/>
                <w:numId w:val="12"/>
              </w:numPr>
              <w:adjustRightInd w:val="0"/>
              <w:ind w:left="0" w:firstLine="0"/>
              <w:jc w:val="both"/>
              <w:rPr>
                <w:rFonts w:ascii="SimSun" w:hAnsi="SimSun"/>
                <w:color w:val="000000"/>
                <w:sz w:val="18"/>
                <w:szCs w:val="18"/>
              </w:rPr>
            </w:pPr>
            <w:r w:rsidRPr="000D26D8">
              <w:rPr>
                <w:rFonts w:ascii="SimSun" w:hAnsi="SimSun" w:cs="SimSun" w:hint="eastAsia"/>
                <w:strike/>
                <w:color w:val="000000"/>
                <w:sz w:val="18"/>
                <w:szCs w:val="18"/>
              </w:rPr>
              <w:t>尽管有</w:t>
            </w:r>
            <w:r w:rsidRPr="000D26D8">
              <w:rPr>
                <w:rFonts w:ascii="SimSun" w:hAnsi="SimSun" w:hint="eastAsia"/>
                <w:strike/>
                <w:color w:val="000000"/>
                <w:sz w:val="18"/>
                <w:szCs w:val="18"/>
              </w:rPr>
              <w:t>(b)</w:t>
            </w:r>
            <w:r w:rsidRPr="000D26D8">
              <w:rPr>
                <w:rFonts w:ascii="SimSun" w:hAnsi="SimSun" w:cs="SimSun" w:hint="eastAsia"/>
                <w:strike/>
                <w:color w:val="000000"/>
                <w:sz w:val="18"/>
                <w:szCs w:val="18"/>
              </w:rPr>
              <w:t>和</w:t>
            </w:r>
            <w:r w:rsidRPr="000D26D8">
              <w:rPr>
                <w:rFonts w:ascii="SimSun" w:hAnsi="SimSun" w:hint="eastAsia"/>
                <w:strike/>
                <w:color w:val="000000"/>
                <w:sz w:val="18"/>
                <w:szCs w:val="18"/>
              </w:rPr>
              <w:t>(c)</w:t>
            </w:r>
            <w:r w:rsidRPr="000D26D8">
              <w:rPr>
                <w:rFonts w:ascii="SimSun" w:hAnsi="SimSun" w:cs="SimSun" w:hint="eastAsia"/>
                <w:strike/>
                <w:color w:val="000000"/>
                <w:sz w:val="18"/>
                <w:szCs w:val="18"/>
              </w:rPr>
              <w:t>款规定，但</w:t>
            </w:r>
            <w:r w:rsidRPr="000D26D8">
              <w:rPr>
                <w:rFonts w:ascii="SimSun" w:hAnsi="SimSun" w:cs="SimSun" w:hint="eastAsia"/>
                <w:color w:val="000000"/>
                <w:sz w:val="18"/>
                <w:szCs w:val="18"/>
              </w:rPr>
              <w:t>总干事认为符合本组织利益的，可</w:t>
            </w:r>
            <w:r w:rsidRPr="000D26D8">
              <w:rPr>
                <w:rFonts w:ascii="SimSun" w:hAnsi="SimSun" w:cs="SimSun" w:hint="eastAsia"/>
                <w:b/>
                <w:color w:val="000000"/>
                <w:sz w:val="18"/>
                <w:szCs w:val="18"/>
                <w:u w:val="single"/>
              </w:rPr>
              <w:t>在特殊情况下</w:t>
            </w:r>
            <w:r w:rsidRPr="000D26D8">
              <w:rPr>
                <w:rFonts w:ascii="SimSun" w:hAnsi="SimSun" w:cs="SimSun" w:hint="eastAsia"/>
                <w:strike/>
                <w:color w:val="000000"/>
                <w:sz w:val="18"/>
                <w:szCs w:val="18"/>
              </w:rPr>
              <w:t>视具体情况</w:t>
            </w:r>
            <w:r w:rsidRPr="000D26D8">
              <w:rPr>
                <w:rFonts w:ascii="SimSun" w:hAnsi="SimSun" w:cs="SimSun" w:hint="eastAsia"/>
                <w:color w:val="000000"/>
                <w:sz w:val="18"/>
                <w:szCs w:val="18"/>
              </w:rPr>
              <w:t>准予延长以上</w:t>
            </w:r>
            <w:r w:rsidRPr="000D26D8">
              <w:rPr>
                <w:rFonts w:ascii="SimSun" w:hAnsi="SimSun" w:cs="SimSun" w:hint="eastAsia"/>
                <w:b/>
                <w:color w:val="000000"/>
                <w:sz w:val="18"/>
                <w:szCs w:val="18"/>
                <w:u w:val="single"/>
              </w:rPr>
              <w:t>年龄</w:t>
            </w:r>
            <w:r w:rsidRPr="000D26D8">
              <w:rPr>
                <w:rFonts w:ascii="SimSun" w:hAnsi="SimSun" w:cs="SimSun" w:hint="eastAsia"/>
                <w:strike/>
                <w:color w:val="000000"/>
                <w:sz w:val="18"/>
                <w:szCs w:val="18"/>
              </w:rPr>
              <w:t>两个</w:t>
            </w:r>
            <w:r w:rsidRPr="000D26D8">
              <w:rPr>
                <w:rFonts w:ascii="SimSun" w:hAnsi="SimSun" w:cs="SimSun" w:hint="eastAsia"/>
                <w:color w:val="000000"/>
                <w:sz w:val="18"/>
                <w:szCs w:val="18"/>
              </w:rPr>
              <w:t>上限</w:t>
            </w:r>
            <w:r w:rsidRPr="000D26D8">
              <w:rPr>
                <w:rFonts w:ascii="SimSun" w:hAnsi="SimSun" w:cs="SimSun" w:hint="eastAsia"/>
                <w:strike/>
                <w:color w:val="000000"/>
                <w:sz w:val="18"/>
                <w:szCs w:val="18"/>
              </w:rPr>
              <w:t>至</w:t>
            </w:r>
            <w:r w:rsidRPr="000D26D8">
              <w:rPr>
                <w:rFonts w:ascii="SimSun" w:hAnsi="SimSun" w:hint="eastAsia"/>
                <w:strike/>
                <w:color w:val="000000"/>
                <w:sz w:val="18"/>
                <w:szCs w:val="18"/>
              </w:rPr>
              <w:t>65</w:t>
            </w:r>
            <w:r w:rsidRPr="000D26D8">
              <w:rPr>
                <w:rFonts w:ascii="SimSun" w:hAnsi="SimSun" w:cs="SimSun" w:hint="eastAsia"/>
                <w:strike/>
                <w:color w:val="000000"/>
                <w:sz w:val="18"/>
                <w:szCs w:val="18"/>
              </w:rPr>
              <w:t>岁</w:t>
            </w:r>
            <w:r w:rsidRPr="000D26D8">
              <w:rPr>
                <w:rFonts w:ascii="SimSun" w:hAnsi="SimSun" w:cs="SimSun" w:hint="eastAsia"/>
                <w:color w:val="000000"/>
                <w:sz w:val="18"/>
                <w:szCs w:val="18"/>
              </w:rPr>
              <w:t>。</w:t>
            </w:r>
          </w:p>
          <w:p w:rsidR="00FD4A26" w:rsidRPr="000D26D8" w:rsidRDefault="00FD4A26" w:rsidP="000D26D8">
            <w:pPr>
              <w:autoSpaceDE w:val="0"/>
              <w:autoSpaceDN w:val="0"/>
              <w:adjustRightInd w:val="0"/>
              <w:jc w:val="both"/>
              <w:rPr>
                <w:rFonts w:ascii="SimSun" w:hAnsi="SimSun"/>
                <w:color w:val="000000"/>
                <w:sz w:val="18"/>
                <w:szCs w:val="18"/>
              </w:rPr>
            </w:pPr>
          </w:p>
          <w:p w:rsidR="00FD4A26" w:rsidRPr="000D26D8" w:rsidRDefault="000D26D8" w:rsidP="000D26D8">
            <w:pPr>
              <w:numPr>
                <w:ilvl w:val="0"/>
                <w:numId w:val="12"/>
              </w:numPr>
              <w:adjustRightInd w:val="0"/>
              <w:ind w:left="0" w:firstLine="0"/>
              <w:jc w:val="both"/>
              <w:rPr>
                <w:rFonts w:ascii="SimSun" w:hAnsi="SimSun"/>
                <w:color w:val="000000"/>
                <w:sz w:val="18"/>
                <w:szCs w:val="18"/>
              </w:rPr>
            </w:pPr>
            <w:r w:rsidRPr="000D26D8">
              <w:rPr>
                <w:rFonts w:ascii="SimSun" w:hAnsi="SimSun" w:cs="SimSun" w:hint="eastAsia"/>
                <w:color w:val="000000"/>
                <w:sz w:val="18"/>
                <w:szCs w:val="18"/>
              </w:rPr>
              <w:t>退休不得被视为条例</w:t>
            </w:r>
            <w:r w:rsidRPr="000D26D8">
              <w:rPr>
                <w:rFonts w:ascii="SimSun" w:hAnsi="SimSun" w:hint="eastAsia"/>
                <w:color w:val="000000"/>
                <w:sz w:val="18"/>
                <w:szCs w:val="18"/>
              </w:rPr>
              <w:t>9.2</w:t>
            </w:r>
            <w:r w:rsidRPr="000D26D8">
              <w:rPr>
                <w:rFonts w:ascii="SimSun" w:hAnsi="SimSun" w:cs="SimSun" w:hint="eastAsia"/>
                <w:color w:val="000000"/>
                <w:sz w:val="18"/>
                <w:szCs w:val="18"/>
              </w:rPr>
              <w:t>和</w:t>
            </w:r>
            <w:r w:rsidRPr="000D26D8">
              <w:rPr>
                <w:rFonts w:ascii="SimSun" w:hAnsi="SimSun" w:hint="eastAsia"/>
                <w:color w:val="000000"/>
                <w:sz w:val="18"/>
                <w:szCs w:val="18"/>
              </w:rPr>
              <w:t>9.4</w:t>
            </w:r>
            <w:r w:rsidRPr="000D26D8">
              <w:rPr>
                <w:rFonts w:ascii="SimSun" w:hAnsi="SimSun" w:cs="SimSun" w:hint="eastAsia"/>
                <w:color w:val="000000"/>
                <w:sz w:val="18"/>
                <w:szCs w:val="18"/>
              </w:rPr>
              <w:t>中所界定的终止任用。</w:t>
            </w:r>
          </w:p>
        </w:tc>
        <w:tc>
          <w:tcPr>
            <w:tcW w:w="4536" w:type="dxa"/>
            <w:shd w:val="clear" w:color="auto" w:fill="auto"/>
            <w:tcMar>
              <w:top w:w="57" w:type="dxa"/>
              <w:bottom w:w="57" w:type="dxa"/>
            </w:tcMar>
          </w:tcPr>
          <w:p w:rsidR="00FD4A26" w:rsidRPr="000D26D8" w:rsidRDefault="000D26D8" w:rsidP="000D26D8">
            <w:pPr>
              <w:jc w:val="both"/>
              <w:rPr>
                <w:rFonts w:ascii="SimSun" w:hAnsi="SimSun"/>
                <w:sz w:val="18"/>
                <w:szCs w:val="18"/>
                <w:highlight w:val="yellow"/>
              </w:rPr>
            </w:pPr>
            <w:r w:rsidRPr="000D26D8">
              <w:rPr>
                <w:rFonts w:ascii="SimSun" w:hAnsi="SimSun" w:hint="eastAsia"/>
                <w:sz w:val="18"/>
                <w:szCs w:val="18"/>
              </w:rPr>
              <w:t>修正(d)款，使总干事可以在特殊情况下，将任何工作人员延任至超过法定退休年龄。</w:t>
            </w:r>
          </w:p>
        </w:tc>
      </w:tr>
    </w:tbl>
    <w:p w:rsidR="002C4481" w:rsidRDefault="002C4481" w:rsidP="002C4481">
      <w:pPr>
        <w:pStyle w:val="Endofdocument-Annex"/>
        <w:spacing w:beforeLines="50" w:before="120" w:afterLines="50" w:after="120" w:line="340" w:lineRule="atLeast"/>
        <w:ind w:left="11057"/>
        <w:rPr>
          <w:rFonts w:ascii="KaiTi" w:eastAsia="KaiTi" w:hAnsi="KaiTi"/>
          <w:sz w:val="21"/>
          <w:szCs w:val="22"/>
        </w:rPr>
      </w:pPr>
    </w:p>
    <w:p w:rsidR="005D46F4" w:rsidRPr="002C4481" w:rsidRDefault="005D46F4" w:rsidP="002C4481">
      <w:pPr>
        <w:pStyle w:val="Endofdocument-Annex"/>
        <w:spacing w:beforeLines="50" w:before="120" w:afterLines="50" w:after="120" w:line="340" w:lineRule="atLeast"/>
        <w:ind w:left="11057"/>
        <w:rPr>
          <w:rFonts w:ascii="KaiTi" w:eastAsia="KaiTi" w:hAnsi="KaiTi"/>
          <w:sz w:val="21"/>
          <w:szCs w:val="22"/>
        </w:rPr>
      </w:pPr>
      <w:r w:rsidRPr="002C4481">
        <w:rPr>
          <w:rFonts w:ascii="KaiTi" w:eastAsia="KaiTi" w:hAnsi="KaiTi"/>
          <w:sz w:val="21"/>
          <w:szCs w:val="22"/>
        </w:rPr>
        <w:t>[</w:t>
      </w:r>
      <w:r w:rsidR="000D26D8" w:rsidRPr="002C4481">
        <w:rPr>
          <w:rFonts w:ascii="KaiTi" w:eastAsia="KaiTi" w:hAnsi="KaiTi" w:hint="eastAsia"/>
          <w:sz w:val="21"/>
          <w:szCs w:val="22"/>
        </w:rPr>
        <w:t>附件和文件完</w:t>
      </w:r>
      <w:r w:rsidRPr="002C4481">
        <w:rPr>
          <w:rFonts w:ascii="KaiTi" w:eastAsia="KaiTi" w:hAnsi="KaiTi"/>
          <w:sz w:val="21"/>
          <w:szCs w:val="22"/>
        </w:rPr>
        <w:t>]</w:t>
      </w:r>
    </w:p>
    <w:sectPr w:rsidR="005D46F4" w:rsidRPr="002C4481" w:rsidSect="008D4E95">
      <w:headerReference w:type="default" r:id="rId11"/>
      <w:headerReference w:type="first" r:id="rId12"/>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4AE" w:rsidRDefault="005074AE">
      <w:r>
        <w:separator/>
      </w:r>
    </w:p>
  </w:endnote>
  <w:endnote w:type="continuationSeparator" w:id="0">
    <w:p w:rsidR="005074AE" w:rsidRDefault="005074AE" w:rsidP="003B38C1">
      <w:r>
        <w:separator/>
      </w:r>
    </w:p>
    <w:p w:rsidR="005074AE" w:rsidRPr="003B38C1" w:rsidRDefault="005074AE" w:rsidP="003B38C1">
      <w:pPr>
        <w:spacing w:after="60"/>
        <w:rPr>
          <w:sz w:val="17"/>
        </w:rPr>
      </w:pPr>
      <w:r>
        <w:rPr>
          <w:sz w:val="17"/>
        </w:rPr>
        <w:t>[Endnote continued from previous page]</w:t>
      </w:r>
    </w:p>
  </w:endnote>
  <w:endnote w:type="continuationNotice" w:id="1">
    <w:p w:rsidR="005074AE" w:rsidRPr="003B38C1" w:rsidRDefault="005074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4AE" w:rsidRDefault="005074AE">
      <w:r>
        <w:separator/>
      </w:r>
    </w:p>
  </w:footnote>
  <w:footnote w:type="continuationSeparator" w:id="0">
    <w:p w:rsidR="005074AE" w:rsidRDefault="005074AE" w:rsidP="008B60B2">
      <w:r>
        <w:separator/>
      </w:r>
    </w:p>
    <w:p w:rsidR="005074AE" w:rsidRPr="00ED77FB" w:rsidRDefault="005074AE" w:rsidP="008B60B2">
      <w:pPr>
        <w:spacing w:after="60"/>
        <w:rPr>
          <w:sz w:val="17"/>
          <w:szCs w:val="17"/>
        </w:rPr>
      </w:pPr>
      <w:r w:rsidRPr="00ED77FB">
        <w:rPr>
          <w:sz w:val="17"/>
          <w:szCs w:val="17"/>
        </w:rPr>
        <w:t>[Footnote continued from previous page]</w:t>
      </w:r>
    </w:p>
  </w:footnote>
  <w:footnote w:type="continuationNotice" w:id="1">
    <w:p w:rsidR="005074AE" w:rsidRPr="00ED77FB" w:rsidRDefault="005074A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E95" w:rsidRPr="003D0D4F" w:rsidRDefault="008D4E95" w:rsidP="009E2FEC">
    <w:pPr>
      <w:pStyle w:val="aa"/>
      <w:jc w:val="right"/>
      <w:rPr>
        <w:rFonts w:ascii="SimSun" w:hAnsi="SimSun"/>
        <w:sz w:val="21"/>
      </w:rPr>
    </w:pPr>
    <w:bookmarkStart w:id="6" w:name="Code2"/>
    <w:bookmarkEnd w:id="6"/>
    <w:r w:rsidRPr="003D0D4F">
      <w:rPr>
        <w:rFonts w:ascii="SimSun" w:hAnsi="SimSun"/>
        <w:sz w:val="21"/>
      </w:rPr>
      <w:t>WO/CC/74/4 Add.</w:t>
    </w:r>
  </w:p>
  <w:p w:rsidR="008D4E95" w:rsidRPr="003D0D4F" w:rsidRDefault="003D0D4F" w:rsidP="009E2FEC">
    <w:pPr>
      <w:jc w:val="right"/>
      <w:rPr>
        <w:rStyle w:val="ae"/>
        <w:rFonts w:ascii="SimSun" w:hAnsi="SimSun"/>
        <w:sz w:val="21"/>
      </w:rPr>
    </w:pPr>
    <w:r w:rsidRPr="003D0D4F">
      <w:rPr>
        <w:rFonts w:ascii="SimSun" w:hAnsi="SimSun" w:hint="eastAsia"/>
        <w:sz w:val="21"/>
      </w:rPr>
      <w:t>第</w:t>
    </w:r>
    <w:r w:rsidR="008D4E95" w:rsidRPr="003D0D4F">
      <w:rPr>
        <w:rStyle w:val="ae"/>
        <w:rFonts w:ascii="SimSun" w:hAnsi="SimSun"/>
        <w:sz w:val="21"/>
      </w:rPr>
      <w:fldChar w:fldCharType="begin"/>
    </w:r>
    <w:r w:rsidR="008D4E95" w:rsidRPr="003D0D4F">
      <w:rPr>
        <w:rStyle w:val="ae"/>
        <w:rFonts w:ascii="SimSun" w:hAnsi="SimSun"/>
        <w:sz w:val="21"/>
      </w:rPr>
      <w:instrText xml:space="preserve"> PAGE </w:instrText>
    </w:r>
    <w:r w:rsidR="008D4E95" w:rsidRPr="003D0D4F">
      <w:rPr>
        <w:rStyle w:val="ae"/>
        <w:rFonts w:ascii="SimSun" w:hAnsi="SimSun"/>
        <w:sz w:val="21"/>
      </w:rPr>
      <w:fldChar w:fldCharType="separate"/>
    </w:r>
    <w:r w:rsidR="002C4481">
      <w:rPr>
        <w:rStyle w:val="ae"/>
        <w:rFonts w:ascii="SimSun" w:hAnsi="SimSun"/>
        <w:noProof/>
        <w:sz w:val="21"/>
      </w:rPr>
      <w:t>1</w:t>
    </w:r>
    <w:r w:rsidR="008D4E95" w:rsidRPr="003D0D4F">
      <w:rPr>
        <w:rStyle w:val="ae"/>
        <w:rFonts w:ascii="SimSun" w:hAnsi="SimSun"/>
        <w:sz w:val="21"/>
      </w:rPr>
      <w:fldChar w:fldCharType="end"/>
    </w:r>
    <w:r w:rsidRPr="003D0D4F">
      <w:rPr>
        <w:rStyle w:val="ae"/>
        <w:rFonts w:ascii="SimSun" w:hAnsi="SimSun" w:hint="eastAsia"/>
        <w:sz w:val="21"/>
      </w:rPr>
      <w:t>页</w:t>
    </w:r>
  </w:p>
  <w:p w:rsidR="008D4E95" w:rsidRPr="003D0D4F" w:rsidRDefault="008D4E95" w:rsidP="009E2FEC">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0D26D8" w:rsidRDefault="005074AE" w:rsidP="00477D6B">
    <w:pPr>
      <w:jc w:val="right"/>
      <w:rPr>
        <w:rFonts w:ascii="SimSun" w:hAnsi="SimSun"/>
        <w:sz w:val="21"/>
      </w:rPr>
    </w:pPr>
    <w:r w:rsidRPr="000D26D8">
      <w:rPr>
        <w:rFonts w:ascii="SimSun" w:hAnsi="SimSun"/>
        <w:sz w:val="21"/>
      </w:rPr>
      <w:t>WO/CC/74/4 Add.</w:t>
    </w:r>
  </w:p>
  <w:p w:rsidR="00EC4E49" w:rsidRPr="000D26D8" w:rsidRDefault="000D26D8" w:rsidP="00477D6B">
    <w:pPr>
      <w:jc w:val="right"/>
      <w:rPr>
        <w:rFonts w:ascii="SimSun" w:hAnsi="SimSun"/>
        <w:sz w:val="21"/>
      </w:rPr>
    </w:pPr>
    <w:proofErr w:type="gramStart"/>
    <w:r w:rsidRPr="000D26D8">
      <w:rPr>
        <w:rFonts w:ascii="SimSun" w:hAnsi="SimSun" w:hint="eastAsia"/>
        <w:sz w:val="21"/>
      </w:rPr>
      <w:t>附件第</w:t>
    </w:r>
    <w:proofErr w:type="gramEnd"/>
    <w:r w:rsidR="00EC4E49" w:rsidRPr="000D26D8">
      <w:rPr>
        <w:rFonts w:ascii="SimSun" w:hAnsi="SimSun"/>
        <w:sz w:val="21"/>
      </w:rPr>
      <w:fldChar w:fldCharType="begin"/>
    </w:r>
    <w:r w:rsidR="00EC4E49" w:rsidRPr="000D26D8">
      <w:rPr>
        <w:rFonts w:ascii="SimSun" w:hAnsi="SimSun"/>
        <w:sz w:val="21"/>
      </w:rPr>
      <w:instrText xml:space="preserve"> PAGE  \* MERGEFORMAT </w:instrText>
    </w:r>
    <w:r w:rsidR="00EC4E49" w:rsidRPr="000D26D8">
      <w:rPr>
        <w:rFonts w:ascii="SimSun" w:hAnsi="SimSun"/>
        <w:sz w:val="21"/>
      </w:rPr>
      <w:fldChar w:fldCharType="separate"/>
    </w:r>
    <w:r>
      <w:rPr>
        <w:rFonts w:ascii="SimSun" w:hAnsi="SimSun"/>
        <w:noProof/>
        <w:sz w:val="21"/>
      </w:rPr>
      <w:t>2</w:t>
    </w:r>
    <w:r w:rsidR="00EC4E49" w:rsidRPr="000D26D8">
      <w:rPr>
        <w:rFonts w:ascii="SimSun" w:hAnsi="SimSun"/>
        <w:sz w:val="21"/>
      </w:rPr>
      <w:fldChar w:fldCharType="end"/>
    </w:r>
    <w:r w:rsidRPr="000D26D8">
      <w:rPr>
        <w:rFonts w:ascii="SimSun" w:hAnsi="SimSun" w:hint="eastAsia"/>
        <w:sz w:val="21"/>
      </w:rPr>
      <w:t>页</w:t>
    </w:r>
  </w:p>
  <w:p w:rsidR="00B83611" w:rsidRPr="000D26D8" w:rsidRDefault="00B83611"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37A" w:rsidRPr="000D26D8" w:rsidRDefault="0049137A" w:rsidP="0049137A">
    <w:pPr>
      <w:jc w:val="right"/>
      <w:rPr>
        <w:rFonts w:ascii="SimSun" w:hAnsi="SimSun"/>
        <w:sz w:val="21"/>
      </w:rPr>
    </w:pPr>
    <w:r w:rsidRPr="000D26D8">
      <w:rPr>
        <w:rFonts w:ascii="SimSun" w:hAnsi="SimSun"/>
        <w:sz w:val="21"/>
      </w:rPr>
      <w:t xml:space="preserve">WO/CC/74/4 </w:t>
    </w:r>
    <w:r w:rsidR="00203B91" w:rsidRPr="000D26D8">
      <w:rPr>
        <w:rFonts w:ascii="SimSun" w:hAnsi="SimSun"/>
        <w:sz w:val="21"/>
      </w:rPr>
      <w:t>Add</w:t>
    </w:r>
    <w:r w:rsidRPr="000D26D8">
      <w:rPr>
        <w:rFonts w:ascii="SimSun" w:hAnsi="SimSun"/>
        <w:sz w:val="21"/>
      </w:rPr>
      <w:t>.</w:t>
    </w:r>
  </w:p>
  <w:p w:rsidR="0049137A" w:rsidRPr="000D26D8" w:rsidRDefault="000D26D8" w:rsidP="0049137A">
    <w:pPr>
      <w:pStyle w:val="aa"/>
      <w:jc w:val="right"/>
      <w:rPr>
        <w:rFonts w:ascii="SimSun" w:hAnsi="SimSun"/>
        <w:sz w:val="21"/>
      </w:rPr>
    </w:pPr>
    <w:r w:rsidRPr="000D26D8">
      <w:rPr>
        <w:rFonts w:ascii="SimSun" w:hAnsi="SimSun" w:hint="eastAsia"/>
        <w:sz w:val="21"/>
      </w:rPr>
      <w:t>附　件</w:t>
    </w:r>
  </w:p>
  <w:p w:rsidR="0049137A" w:rsidRPr="000D26D8" w:rsidRDefault="0049137A" w:rsidP="0049137A">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C00C92"/>
    <w:multiLevelType w:val="hybridMultilevel"/>
    <w:tmpl w:val="170EF422"/>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B9367F"/>
    <w:multiLevelType w:val="hybridMultilevel"/>
    <w:tmpl w:val="E3142B20"/>
    <w:lvl w:ilvl="0" w:tplc="58E4990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91731AE"/>
    <w:multiLevelType w:val="hybridMultilevel"/>
    <w:tmpl w:val="A1E42E34"/>
    <w:lvl w:ilvl="0" w:tplc="5D96BA3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44B54AF"/>
    <w:multiLevelType w:val="hybridMultilevel"/>
    <w:tmpl w:val="CA14DF38"/>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A6F58FE"/>
    <w:multiLevelType w:val="hybridMultilevel"/>
    <w:tmpl w:val="B3A8D8F2"/>
    <w:lvl w:ilvl="0" w:tplc="58E4990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750A63"/>
    <w:multiLevelType w:val="hybridMultilevel"/>
    <w:tmpl w:val="F258CB1E"/>
    <w:lvl w:ilvl="0" w:tplc="7AA2114C">
      <w:start w:val="3"/>
      <w:numFmt w:val="decimal"/>
      <w:lvlText w:val="%1."/>
      <w:lvlJc w:val="left"/>
      <w:pPr>
        <w:ind w:left="6249" w:hanging="360"/>
      </w:pPr>
      <w:rPr>
        <w:rFonts w:hint="default"/>
      </w:rPr>
    </w:lvl>
    <w:lvl w:ilvl="1" w:tplc="04090019" w:tentative="1">
      <w:start w:val="1"/>
      <w:numFmt w:val="lowerLetter"/>
      <w:lvlText w:val="%2."/>
      <w:lvlJc w:val="left"/>
      <w:pPr>
        <w:ind w:left="6969" w:hanging="360"/>
      </w:pPr>
    </w:lvl>
    <w:lvl w:ilvl="2" w:tplc="0409001B" w:tentative="1">
      <w:start w:val="1"/>
      <w:numFmt w:val="lowerRoman"/>
      <w:lvlText w:val="%3."/>
      <w:lvlJc w:val="right"/>
      <w:pPr>
        <w:ind w:left="7689" w:hanging="180"/>
      </w:pPr>
    </w:lvl>
    <w:lvl w:ilvl="3" w:tplc="0409000F" w:tentative="1">
      <w:start w:val="1"/>
      <w:numFmt w:val="decimal"/>
      <w:lvlText w:val="%4."/>
      <w:lvlJc w:val="left"/>
      <w:pPr>
        <w:ind w:left="8409" w:hanging="360"/>
      </w:pPr>
    </w:lvl>
    <w:lvl w:ilvl="4" w:tplc="04090019" w:tentative="1">
      <w:start w:val="1"/>
      <w:numFmt w:val="lowerLetter"/>
      <w:lvlText w:val="%5."/>
      <w:lvlJc w:val="left"/>
      <w:pPr>
        <w:ind w:left="9129" w:hanging="360"/>
      </w:pPr>
    </w:lvl>
    <w:lvl w:ilvl="5" w:tplc="0409001B" w:tentative="1">
      <w:start w:val="1"/>
      <w:numFmt w:val="lowerRoman"/>
      <w:lvlText w:val="%6."/>
      <w:lvlJc w:val="right"/>
      <w:pPr>
        <w:ind w:left="9849" w:hanging="180"/>
      </w:pPr>
    </w:lvl>
    <w:lvl w:ilvl="6" w:tplc="0409000F" w:tentative="1">
      <w:start w:val="1"/>
      <w:numFmt w:val="decimal"/>
      <w:lvlText w:val="%7."/>
      <w:lvlJc w:val="left"/>
      <w:pPr>
        <w:ind w:left="10569" w:hanging="360"/>
      </w:pPr>
    </w:lvl>
    <w:lvl w:ilvl="7" w:tplc="04090019" w:tentative="1">
      <w:start w:val="1"/>
      <w:numFmt w:val="lowerLetter"/>
      <w:lvlText w:val="%8."/>
      <w:lvlJc w:val="left"/>
      <w:pPr>
        <w:ind w:left="11289" w:hanging="360"/>
      </w:pPr>
    </w:lvl>
    <w:lvl w:ilvl="8" w:tplc="0409001B" w:tentative="1">
      <w:start w:val="1"/>
      <w:numFmt w:val="lowerRoman"/>
      <w:lvlText w:val="%9."/>
      <w:lvlJc w:val="right"/>
      <w:pPr>
        <w:ind w:left="12009" w:hanging="180"/>
      </w:pPr>
    </w:lvl>
  </w:abstractNum>
  <w:abstractNum w:abstractNumId="12">
    <w:nsid w:val="6BC236C7"/>
    <w:multiLevelType w:val="hybridMultilevel"/>
    <w:tmpl w:val="3D1CE838"/>
    <w:lvl w:ilvl="0" w:tplc="0409000F">
      <w:start w:val="1"/>
      <w:numFmt w:val="decimal"/>
      <w:lvlText w:val="%1."/>
      <w:lvlJc w:val="left"/>
      <w:pPr>
        <w:ind w:left="6249" w:hanging="360"/>
      </w:pPr>
    </w:lvl>
    <w:lvl w:ilvl="1" w:tplc="04090019" w:tentative="1">
      <w:start w:val="1"/>
      <w:numFmt w:val="lowerLetter"/>
      <w:lvlText w:val="%2."/>
      <w:lvlJc w:val="left"/>
      <w:pPr>
        <w:ind w:left="6969" w:hanging="360"/>
      </w:pPr>
    </w:lvl>
    <w:lvl w:ilvl="2" w:tplc="0409001B" w:tentative="1">
      <w:start w:val="1"/>
      <w:numFmt w:val="lowerRoman"/>
      <w:lvlText w:val="%3."/>
      <w:lvlJc w:val="right"/>
      <w:pPr>
        <w:ind w:left="7689" w:hanging="180"/>
      </w:pPr>
    </w:lvl>
    <w:lvl w:ilvl="3" w:tplc="0409000F" w:tentative="1">
      <w:start w:val="1"/>
      <w:numFmt w:val="decimal"/>
      <w:lvlText w:val="%4."/>
      <w:lvlJc w:val="left"/>
      <w:pPr>
        <w:ind w:left="8409" w:hanging="360"/>
      </w:pPr>
    </w:lvl>
    <w:lvl w:ilvl="4" w:tplc="04090019" w:tentative="1">
      <w:start w:val="1"/>
      <w:numFmt w:val="lowerLetter"/>
      <w:lvlText w:val="%5."/>
      <w:lvlJc w:val="left"/>
      <w:pPr>
        <w:ind w:left="9129" w:hanging="360"/>
      </w:pPr>
    </w:lvl>
    <w:lvl w:ilvl="5" w:tplc="0409001B" w:tentative="1">
      <w:start w:val="1"/>
      <w:numFmt w:val="lowerRoman"/>
      <w:lvlText w:val="%6."/>
      <w:lvlJc w:val="right"/>
      <w:pPr>
        <w:ind w:left="9849" w:hanging="180"/>
      </w:pPr>
    </w:lvl>
    <w:lvl w:ilvl="6" w:tplc="0409000F" w:tentative="1">
      <w:start w:val="1"/>
      <w:numFmt w:val="decimal"/>
      <w:lvlText w:val="%7."/>
      <w:lvlJc w:val="left"/>
      <w:pPr>
        <w:ind w:left="10569" w:hanging="360"/>
      </w:pPr>
    </w:lvl>
    <w:lvl w:ilvl="7" w:tplc="04090019" w:tentative="1">
      <w:start w:val="1"/>
      <w:numFmt w:val="lowerLetter"/>
      <w:lvlText w:val="%8."/>
      <w:lvlJc w:val="left"/>
      <w:pPr>
        <w:ind w:left="11289" w:hanging="360"/>
      </w:pPr>
    </w:lvl>
    <w:lvl w:ilvl="8" w:tplc="0409001B" w:tentative="1">
      <w:start w:val="1"/>
      <w:numFmt w:val="lowerRoman"/>
      <w:lvlText w:val="%9."/>
      <w:lvlJc w:val="right"/>
      <w:pPr>
        <w:ind w:left="12009" w:hanging="180"/>
      </w:pPr>
    </w:lvl>
  </w:abstractNum>
  <w:abstractNum w:abstractNumId="13">
    <w:nsid w:val="6F391D76"/>
    <w:multiLevelType w:val="hybridMultilevel"/>
    <w:tmpl w:val="45761022"/>
    <w:lvl w:ilvl="0" w:tplc="9D0671B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10"/>
  </w:num>
  <w:num w:numId="5">
    <w:abstractNumId w:val="1"/>
  </w:num>
  <w:num w:numId="6">
    <w:abstractNumId w:val="6"/>
  </w:num>
  <w:num w:numId="7">
    <w:abstractNumId w:val="9"/>
  </w:num>
  <w:num w:numId="8">
    <w:abstractNumId w:val="4"/>
  </w:num>
  <w:num w:numId="9">
    <w:abstractNumId w:val="5"/>
  </w:num>
  <w:num w:numId="10">
    <w:abstractNumId w:val="7"/>
  </w:num>
  <w:num w:numId="11">
    <w:abstractNumId w:val="2"/>
  </w:num>
  <w:num w:numId="12">
    <w:abstractNumId w:val="13"/>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4AE"/>
    <w:rsid w:val="00001D1F"/>
    <w:rsid w:val="00043CAA"/>
    <w:rsid w:val="00075432"/>
    <w:rsid w:val="000866C5"/>
    <w:rsid w:val="000968ED"/>
    <w:rsid w:val="000D26D8"/>
    <w:rsid w:val="000F5E56"/>
    <w:rsid w:val="001362EE"/>
    <w:rsid w:val="001647D5"/>
    <w:rsid w:val="001832A6"/>
    <w:rsid w:val="00203B91"/>
    <w:rsid w:val="0021217E"/>
    <w:rsid w:val="002634C4"/>
    <w:rsid w:val="002928D3"/>
    <w:rsid w:val="002C4481"/>
    <w:rsid w:val="002E4F71"/>
    <w:rsid w:val="002F1FE6"/>
    <w:rsid w:val="002F22A5"/>
    <w:rsid w:val="002F4E68"/>
    <w:rsid w:val="00312F7F"/>
    <w:rsid w:val="003217C7"/>
    <w:rsid w:val="00322DF0"/>
    <w:rsid w:val="00343288"/>
    <w:rsid w:val="00361450"/>
    <w:rsid w:val="003673CF"/>
    <w:rsid w:val="003845C1"/>
    <w:rsid w:val="003A6F89"/>
    <w:rsid w:val="003B38C1"/>
    <w:rsid w:val="003D0D4F"/>
    <w:rsid w:val="00423E3E"/>
    <w:rsid w:val="00427AF4"/>
    <w:rsid w:val="00440268"/>
    <w:rsid w:val="004647DA"/>
    <w:rsid w:val="00474062"/>
    <w:rsid w:val="00477D6B"/>
    <w:rsid w:val="0049137A"/>
    <w:rsid w:val="005019FF"/>
    <w:rsid w:val="005074AE"/>
    <w:rsid w:val="0053057A"/>
    <w:rsid w:val="00557AC1"/>
    <w:rsid w:val="00560A29"/>
    <w:rsid w:val="005A4447"/>
    <w:rsid w:val="005B67F6"/>
    <w:rsid w:val="005C6649"/>
    <w:rsid w:val="005D46F4"/>
    <w:rsid w:val="00605827"/>
    <w:rsid w:val="00646050"/>
    <w:rsid w:val="006713CA"/>
    <w:rsid w:val="00676C5C"/>
    <w:rsid w:val="00741B4F"/>
    <w:rsid w:val="00785669"/>
    <w:rsid w:val="007D1613"/>
    <w:rsid w:val="007E4C0E"/>
    <w:rsid w:val="007E6FA5"/>
    <w:rsid w:val="00892C91"/>
    <w:rsid w:val="008B2CC1"/>
    <w:rsid w:val="008B60B2"/>
    <w:rsid w:val="008C59DF"/>
    <w:rsid w:val="008D4E95"/>
    <w:rsid w:val="00902386"/>
    <w:rsid w:val="0090731E"/>
    <w:rsid w:val="00916EE2"/>
    <w:rsid w:val="00966A22"/>
    <w:rsid w:val="0096722F"/>
    <w:rsid w:val="00980843"/>
    <w:rsid w:val="009E2791"/>
    <w:rsid w:val="009E3F6F"/>
    <w:rsid w:val="009F172A"/>
    <w:rsid w:val="009F499F"/>
    <w:rsid w:val="00A42DAF"/>
    <w:rsid w:val="00A45BD8"/>
    <w:rsid w:val="00A869B7"/>
    <w:rsid w:val="00A95916"/>
    <w:rsid w:val="00AC205C"/>
    <w:rsid w:val="00AF0A6B"/>
    <w:rsid w:val="00B05A69"/>
    <w:rsid w:val="00B159DB"/>
    <w:rsid w:val="00B67D18"/>
    <w:rsid w:val="00B83611"/>
    <w:rsid w:val="00B92624"/>
    <w:rsid w:val="00B9734B"/>
    <w:rsid w:val="00BA30E2"/>
    <w:rsid w:val="00C11BFE"/>
    <w:rsid w:val="00C5068F"/>
    <w:rsid w:val="00C750CF"/>
    <w:rsid w:val="00C81989"/>
    <w:rsid w:val="00C86D74"/>
    <w:rsid w:val="00CA31A4"/>
    <w:rsid w:val="00CD04F1"/>
    <w:rsid w:val="00D45252"/>
    <w:rsid w:val="00D71B4D"/>
    <w:rsid w:val="00D93D55"/>
    <w:rsid w:val="00DF08A3"/>
    <w:rsid w:val="00E04DE4"/>
    <w:rsid w:val="00E15015"/>
    <w:rsid w:val="00E30EAE"/>
    <w:rsid w:val="00E335FE"/>
    <w:rsid w:val="00E3483B"/>
    <w:rsid w:val="00E4379B"/>
    <w:rsid w:val="00E625AA"/>
    <w:rsid w:val="00E96589"/>
    <w:rsid w:val="00EC4E49"/>
    <w:rsid w:val="00ED77FB"/>
    <w:rsid w:val="00EE45FA"/>
    <w:rsid w:val="00F031F4"/>
    <w:rsid w:val="00F6520A"/>
    <w:rsid w:val="00F66152"/>
    <w:rsid w:val="00F76343"/>
    <w:rsid w:val="00FD4A26"/>
    <w:rsid w:val="00FE2DF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rsid w:val="00676C5C"/>
    <w:rPr>
      <w:sz w:val="18"/>
    </w:rPr>
  </w:style>
  <w:style w:type="paragraph" w:styleId="aa">
    <w:name w:val="header"/>
    <w:basedOn w:val="a0"/>
    <w:link w:val="Char1"/>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B83611"/>
    <w:rPr>
      <w:rFonts w:ascii="Tahoma" w:hAnsi="Tahoma" w:cs="Tahoma"/>
      <w:sz w:val="16"/>
      <w:szCs w:val="16"/>
    </w:rPr>
  </w:style>
  <w:style w:type="character" w:customStyle="1" w:styleId="Char2">
    <w:name w:val="批注框文本 Char"/>
    <w:basedOn w:val="a1"/>
    <w:link w:val="ad"/>
    <w:rsid w:val="00B83611"/>
    <w:rPr>
      <w:rFonts w:ascii="Tahoma" w:eastAsia="SimSun" w:hAnsi="Tahoma" w:cs="Tahoma"/>
      <w:sz w:val="16"/>
      <w:szCs w:val="16"/>
      <w:lang w:val="en-US" w:eastAsia="zh-CN"/>
    </w:rPr>
  </w:style>
  <w:style w:type="character" w:styleId="ae">
    <w:name w:val="page number"/>
    <w:basedOn w:val="a1"/>
    <w:rsid w:val="008D4E95"/>
  </w:style>
  <w:style w:type="character" w:customStyle="1" w:styleId="Char1">
    <w:name w:val="页眉 Char"/>
    <w:basedOn w:val="a1"/>
    <w:link w:val="aa"/>
    <w:uiPriority w:val="99"/>
    <w:rsid w:val="008D4E95"/>
    <w:rPr>
      <w:rFonts w:ascii="Arial" w:eastAsia="SimSun" w:hAnsi="Arial" w:cs="Arial"/>
      <w:sz w:val="22"/>
      <w:lang w:val="en-US" w:eastAsia="zh-CN"/>
    </w:rPr>
  </w:style>
  <w:style w:type="paragraph" w:customStyle="1" w:styleId="Default">
    <w:name w:val="Default"/>
    <w:rsid w:val="008D4E95"/>
    <w:pPr>
      <w:autoSpaceDE w:val="0"/>
      <w:autoSpaceDN w:val="0"/>
      <w:adjustRightInd w:val="0"/>
    </w:pPr>
    <w:rPr>
      <w:rFonts w:ascii="Arial" w:eastAsia="Calibri" w:hAnsi="Arial" w:cs="Arial"/>
      <w:color w:val="000000"/>
      <w:sz w:val="24"/>
      <w:szCs w:val="24"/>
      <w:lang w:val="en-US" w:eastAsia="en-US"/>
    </w:rPr>
  </w:style>
  <w:style w:type="paragraph" w:styleId="af">
    <w:name w:val="List Paragraph"/>
    <w:basedOn w:val="a0"/>
    <w:link w:val="Char3"/>
    <w:uiPriority w:val="34"/>
    <w:qFormat/>
    <w:rsid w:val="00E30EAE"/>
    <w:pPr>
      <w:ind w:left="720"/>
      <w:contextualSpacing/>
    </w:pPr>
    <w:rPr>
      <w:szCs w:val="24"/>
    </w:rPr>
  </w:style>
  <w:style w:type="character" w:customStyle="1" w:styleId="Char0">
    <w:name w:val="脚注文本 Char"/>
    <w:link w:val="a9"/>
    <w:rsid w:val="00E30EAE"/>
    <w:rPr>
      <w:rFonts w:ascii="Arial" w:eastAsia="SimSun" w:hAnsi="Arial" w:cs="Arial"/>
      <w:sz w:val="18"/>
      <w:lang w:val="en-US" w:eastAsia="zh-CN"/>
    </w:rPr>
  </w:style>
  <w:style w:type="character" w:styleId="af0">
    <w:name w:val="footnote reference"/>
    <w:basedOn w:val="a1"/>
    <w:uiPriority w:val="99"/>
    <w:rsid w:val="00E30EAE"/>
    <w:rPr>
      <w:vertAlign w:val="superscript"/>
    </w:rPr>
  </w:style>
  <w:style w:type="character" w:customStyle="1" w:styleId="Char3">
    <w:name w:val="列出段落 Char"/>
    <w:basedOn w:val="a1"/>
    <w:link w:val="af"/>
    <w:uiPriority w:val="34"/>
    <w:locked/>
    <w:rsid w:val="00E30EAE"/>
    <w:rPr>
      <w:rFonts w:ascii="Arial" w:eastAsia="SimSun" w:hAnsi="Arial" w:cs="Arial"/>
      <w:sz w:val="22"/>
      <w:szCs w:val="24"/>
      <w:lang w:val="en-US" w:eastAsia="zh-CN"/>
    </w:rPr>
  </w:style>
  <w:style w:type="character" w:styleId="af1">
    <w:name w:val="annotation reference"/>
    <w:basedOn w:val="a1"/>
    <w:rsid w:val="00E30EAE"/>
    <w:rPr>
      <w:sz w:val="16"/>
      <w:szCs w:val="16"/>
    </w:rPr>
  </w:style>
  <w:style w:type="paragraph" w:styleId="af2">
    <w:name w:val="annotation subject"/>
    <w:basedOn w:val="a6"/>
    <w:next w:val="a6"/>
    <w:link w:val="Char4"/>
    <w:rsid w:val="00E30EAE"/>
    <w:rPr>
      <w:b/>
      <w:bCs/>
      <w:sz w:val="20"/>
    </w:rPr>
  </w:style>
  <w:style w:type="character" w:customStyle="1" w:styleId="Char">
    <w:name w:val="批注文字 Char"/>
    <w:basedOn w:val="a1"/>
    <w:link w:val="a6"/>
    <w:semiHidden/>
    <w:rsid w:val="00E30EAE"/>
    <w:rPr>
      <w:rFonts w:ascii="Arial" w:eastAsia="SimSun" w:hAnsi="Arial" w:cs="Arial"/>
      <w:sz w:val="18"/>
      <w:lang w:val="en-US" w:eastAsia="zh-CN"/>
    </w:rPr>
  </w:style>
  <w:style w:type="character" w:customStyle="1" w:styleId="Char4">
    <w:name w:val="批注主题 Char"/>
    <w:basedOn w:val="Char"/>
    <w:link w:val="af2"/>
    <w:rsid w:val="00E30EAE"/>
    <w:rPr>
      <w:rFonts w:ascii="Arial" w:eastAsia="SimSun" w:hAnsi="Arial" w:cs="Arial"/>
      <w:b/>
      <w:bCs/>
      <w:sz w:val="18"/>
      <w:lang w:val="en-US" w:eastAsia="zh-CN"/>
    </w:rPr>
  </w:style>
  <w:style w:type="paragraph" w:styleId="af3">
    <w:name w:val="Revision"/>
    <w:hidden/>
    <w:uiPriority w:val="99"/>
    <w:semiHidden/>
    <w:rsid w:val="00A95916"/>
    <w:rPr>
      <w:rFonts w:ascii="Arial"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rsid w:val="00676C5C"/>
    <w:rPr>
      <w:sz w:val="18"/>
    </w:rPr>
  </w:style>
  <w:style w:type="paragraph" w:styleId="aa">
    <w:name w:val="header"/>
    <w:basedOn w:val="a0"/>
    <w:link w:val="Char1"/>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B83611"/>
    <w:rPr>
      <w:rFonts w:ascii="Tahoma" w:hAnsi="Tahoma" w:cs="Tahoma"/>
      <w:sz w:val="16"/>
      <w:szCs w:val="16"/>
    </w:rPr>
  </w:style>
  <w:style w:type="character" w:customStyle="1" w:styleId="Char2">
    <w:name w:val="批注框文本 Char"/>
    <w:basedOn w:val="a1"/>
    <w:link w:val="ad"/>
    <w:rsid w:val="00B83611"/>
    <w:rPr>
      <w:rFonts w:ascii="Tahoma" w:eastAsia="SimSun" w:hAnsi="Tahoma" w:cs="Tahoma"/>
      <w:sz w:val="16"/>
      <w:szCs w:val="16"/>
      <w:lang w:val="en-US" w:eastAsia="zh-CN"/>
    </w:rPr>
  </w:style>
  <w:style w:type="character" w:styleId="ae">
    <w:name w:val="page number"/>
    <w:basedOn w:val="a1"/>
    <w:rsid w:val="008D4E95"/>
  </w:style>
  <w:style w:type="character" w:customStyle="1" w:styleId="Char1">
    <w:name w:val="页眉 Char"/>
    <w:basedOn w:val="a1"/>
    <w:link w:val="aa"/>
    <w:uiPriority w:val="99"/>
    <w:rsid w:val="008D4E95"/>
    <w:rPr>
      <w:rFonts w:ascii="Arial" w:eastAsia="SimSun" w:hAnsi="Arial" w:cs="Arial"/>
      <w:sz w:val="22"/>
      <w:lang w:val="en-US" w:eastAsia="zh-CN"/>
    </w:rPr>
  </w:style>
  <w:style w:type="paragraph" w:customStyle="1" w:styleId="Default">
    <w:name w:val="Default"/>
    <w:rsid w:val="008D4E95"/>
    <w:pPr>
      <w:autoSpaceDE w:val="0"/>
      <w:autoSpaceDN w:val="0"/>
      <w:adjustRightInd w:val="0"/>
    </w:pPr>
    <w:rPr>
      <w:rFonts w:ascii="Arial" w:eastAsia="Calibri" w:hAnsi="Arial" w:cs="Arial"/>
      <w:color w:val="000000"/>
      <w:sz w:val="24"/>
      <w:szCs w:val="24"/>
      <w:lang w:val="en-US" w:eastAsia="en-US"/>
    </w:rPr>
  </w:style>
  <w:style w:type="paragraph" w:styleId="af">
    <w:name w:val="List Paragraph"/>
    <w:basedOn w:val="a0"/>
    <w:link w:val="Char3"/>
    <w:uiPriority w:val="34"/>
    <w:qFormat/>
    <w:rsid w:val="00E30EAE"/>
    <w:pPr>
      <w:ind w:left="720"/>
      <w:contextualSpacing/>
    </w:pPr>
    <w:rPr>
      <w:szCs w:val="24"/>
    </w:rPr>
  </w:style>
  <w:style w:type="character" w:customStyle="1" w:styleId="Char0">
    <w:name w:val="脚注文本 Char"/>
    <w:link w:val="a9"/>
    <w:rsid w:val="00E30EAE"/>
    <w:rPr>
      <w:rFonts w:ascii="Arial" w:eastAsia="SimSun" w:hAnsi="Arial" w:cs="Arial"/>
      <w:sz w:val="18"/>
      <w:lang w:val="en-US" w:eastAsia="zh-CN"/>
    </w:rPr>
  </w:style>
  <w:style w:type="character" w:styleId="af0">
    <w:name w:val="footnote reference"/>
    <w:basedOn w:val="a1"/>
    <w:uiPriority w:val="99"/>
    <w:rsid w:val="00E30EAE"/>
    <w:rPr>
      <w:vertAlign w:val="superscript"/>
    </w:rPr>
  </w:style>
  <w:style w:type="character" w:customStyle="1" w:styleId="Char3">
    <w:name w:val="列出段落 Char"/>
    <w:basedOn w:val="a1"/>
    <w:link w:val="af"/>
    <w:uiPriority w:val="34"/>
    <w:locked/>
    <w:rsid w:val="00E30EAE"/>
    <w:rPr>
      <w:rFonts w:ascii="Arial" w:eastAsia="SimSun" w:hAnsi="Arial" w:cs="Arial"/>
      <w:sz w:val="22"/>
      <w:szCs w:val="24"/>
      <w:lang w:val="en-US" w:eastAsia="zh-CN"/>
    </w:rPr>
  </w:style>
  <w:style w:type="character" w:styleId="af1">
    <w:name w:val="annotation reference"/>
    <w:basedOn w:val="a1"/>
    <w:rsid w:val="00E30EAE"/>
    <w:rPr>
      <w:sz w:val="16"/>
      <w:szCs w:val="16"/>
    </w:rPr>
  </w:style>
  <w:style w:type="paragraph" w:styleId="af2">
    <w:name w:val="annotation subject"/>
    <w:basedOn w:val="a6"/>
    <w:next w:val="a6"/>
    <w:link w:val="Char4"/>
    <w:rsid w:val="00E30EAE"/>
    <w:rPr>
      <w:b/>
      <w:bCs/>
      <w:sz w:val="20"/>
    </w:rPr>
  </w:style>
  <w:style w:type="character" w:customStyle="1" w:styleId="Char">
    <w:name w:val="批注文字 Char"/>
    <w:basedOn w:val="a1"/>
    <w:link w:val="a6"/>
    <w:semiHidden/>
    <w:rsid w:val="00E30EAE"/>
    <w:rPr>
      <w:rFonts w:ascii="Arial" w:eastAsia="SimSun" w:hAnsi="Arial" w:cs="Arial"/>
      <w:sz w:val="18"/>
      <w:lang w:val="en-US" w:eastAsia="zh-CN"/>
    </w:rPr>
  </w:style>
  <w:style w:type="character" w:customStyle="1" w:styleId="Char4">
    <w:name w:val="批注主题 Char"/>
    <w:basedOn w:val="Char"/>
    <w:link w:val="af2"/>
    <w:rsid w:val="00E30EAE"/>
    <w:rPr>
      <w:rFonts w:ascii="Arial" w:eastAsia="SimSun" w:hAnsi="Arial" w:cs="Arial"/>
      <w:b/>
      <w:bCs/>
      <w:sz w:val="18"/>
      <w:lang w:val="en-US" w:eastAsia="zh-CN"/>
    </w:rPr>
  </w:style>
  <w:style w:type="paragraph" w:styleId="af3">
    <w:name w:val="Revision"/>
    <w:hidden/>
    <w:uiPriority w:val="99"/>
    <w:semiHidden/>
    <w:rsid w:val="00A95916"/>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DA08C-1A1E-46D8-868A-8FA8FE99D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74 (E)</Template>
  <TotalTime>66</TotalTime>
  <Pages>2</Pages>
  <Words>822</Words>
  <Characters>187</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WO/CC/74/4 Add.</vt:lpstr>
    </vt:vector>
  </TitlesOfParts>
  <Company>World Intellectual Property Organization</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WO/CC/74/4 Add.</dc:title>
  <dc:subject>《工作人员条例与细则》修正案</dc:subject>
  <dc:creator/>
  <cp:lastModifiedBy>MA Weihai</cp:lastModifiedBy>
  <cp:revision>5</cp:revision>
  <cp:lastPrinted>2017-08-24T12:38:00Z</cp:lastPrinted>
  <dcterms:created xsi:type="dcterms:W3CDTF">2017-09-12T08:10:00Z</dcterms:created>
  <dcterms:modified xsi:type="dcterms:W3CDTF">2017-09-12T14:20:00Z</dcterms:modified>
</cp:coreProperties>
</file>