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5039D" w:rsidRPr="0055039D" w:rsidTr="00FF379D">
        <w:trPr>
          <w:trHeight w:val="1977"/>
        </w:trPr>
        <w:tc>
          <w:tcPr>
            <w:tcW w:w="4594" w:type="dxa"/>
            <w:tcBorders>
              <w:bottom w:val="single" w:sz="4" w:space="0" w:color="auto"/>
            </w:tcBorders>
            <w:tcMar>
              <w:bottom w:w="170" w:type="dxa"/>
            </w:tcMar>
          </w:tcPr>
          <w:p w:rsidR="0055039D" w:rsidRPr="0055039D" w:rsidRDefault="0055039D" w:rsidP="0055039D">
            <w:bookmarkStart w:id="0" w:name="TitleOfDoc"/>
            <w:bookmarkEnd w:id="0"/>
            <w:r w:rsidRPr="0055039D">
              <w:rPr>
                <w:noProof/>
              </w:rPr>
              <w:drawing>
                <wp:anchor distT="0" distB="0" distL="114300" distR="114300" simplePos="0" relativeHeight="251659264" behindDoc="1" locked="0" layoutInCell="0" allowOverlap="1" wp14:anchorId="19BFFB32" wp14:editId="751473E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5039D" w:rsidRPr="0055039D" w:rsidRDefault="0055039D" w:rsidP="0055039D"/>
        </w:tc>
        <w:tc>
          <w:tcPr>
            <w:tcW w:w="425" w:type="dxa"/>
            <w:tcBorders>
              <w:bottom w:val="single" w:sz="4" w:space="0" w:color="auto"/>
            </w:tcBorders>
            <w:tcMar>
              <w:left w:w="0" w:type="dxa"/>
              <w:right w:w="0" w:type="dxa"/>
            </w:tcMar>
          </w:tcPr>
          <w:p w:rsidR="0055039D" w:rsidRPr="0055039D" w:rsidRDefault="0055039D" w:rsidP="0055039D">
            <w:pPr>
              <w:jc w:val="right"/>
            </w:pPr>
            <w:r w:rsidRPr="0055039D">
              <w:rPr>
                <w:b/>
                <w:sz w:val="40"/>
                <w:szCs w:val="40"/>
              </w:rPr>
              <w:t>C</w:t>
            </w:r>
          </w:p>
        </w:tc>
      </w:tr>
      <w:tr w:rsidR="0055039D" w:rsidRPr="0055039D" w:rsidTr="00FF379D">
        <w:trPr>
          <w:trHeight w:hRule="exact" w:val="340"/>
        </w:trPr>
        <w:tc>
          <w:tcPr>
            <w:tcW w:w="9356" w:type="dxa"/>
            <w:gridSpan w:val="3"/>
            <w:tcBorders>
              <w:top w:val="single" w:sz="4" w:space="0" w:color="auto"/>
            </w:tcBorders>
            <w:tcMar>
              <w:top w:w="170" w:type="dxa"/>
              <w:left w:w="0" w:type="dxa"/>
              <w:right w:w="0" w:type="dxa"/>
            </w:tcMar>
            <w:vAlign w:val="bottom"/>
          </w:tcPr>
          <w:p w:rsidR="0055039D" w:rsidRPr="0055039D" w:rsidRDefault="0055039D" w:rsidP="009C5B0B">
            <w:pPr>
              <w:jc w:val="right"/>
              <w:rPr>
                <w:rFonts w:ascii="Arial Black" w:hAnsi="Arial Black"/>
                <w:caps/>
                <w:sz w:val="15"/>
              </w:rPr>
            </w:pPr>
            <w:r w:rsidRPr="0055039D">
              <w:rPr>
                <w:rFonts w:ascii="Arial Black" w:hAnsi="Arial Black"/>
                <w:caps/>
                <w:sz w:val="15"/>
              </w:rPr>
              <w:t>WO/CC/6</w:t>
            </w:r>
            <w:r w:rsidR="00A87AC9">
              <w:rPr>
                <w:rFonts w:ascii="Arial Black" w:hAnsi="Arial Black" w:hint="eastAsia"/>
                <w:caps/>
                <w:sz w:val="15"/>
              </w:rPr>
              <w:t>9</w:t>
            </w:r>
            <w:r w:rsidRPr="0055039D">
              <w:rPr>
                <w:rFonts w:ascii="Arial Black" w:hAnsi="Arial Black"/>
                <w:caps/>
                <w:sz w:val="15"/>
              </w:rPr>
              <w:t>/</w:t>
            </w:r>
            <w:r w:rsidR="009C5B0B">
              <w:rPr>
                <w:rFonts w:ascii="Arial Black" w:hAnsi="Arial Black" w:hint="eastAsia"/>
                <w:caps/>
                <w:sz w:val="15"/>
              </w:rPr>
              <w:t>3</w:t>
            </w:r>
            <w:bookmarkStart w:id="1" w:name="Code"/>
            <w:bookmarkEnd w:id="1"/>
          </w:p>
        </w:tc>
      </w:tr>
      <w:tr w:rsidR="0055039D" w:rsidRPr="0055039D" w:rsidTr="00FF379D">
        <w:trPr>
          <w:trHeight w:hRule="exact" w:val="170"/>
        </w:trPr>
        <w:tc>
          <w:tcPr>
            <w:tcW w:w="9356" w:type="dxa"/>
            <w:gridSpan w:val="3"/>
            <w:noWrap/>
            <w:tcMar>
              <w:left w:w="0" w:type="dxa"/>
              <w:right w:w="0" w:type="dxa"/>
            </w:tcMar>
            <w:vAlign w:val="bottom"/>
          </w:tcPr>
          <w:p w:rsidR="0055039D" w:rsidRPr="0055039D" w:rsidRDefault="0055039D" w:rsidP="0055039D">
            <w:pPr>
              <w:jc w:val="right"/>
              <w:rPr>
                <w:rFonts w:ascii="Arial Black" w:hAnsi="Arial Black"/>
                <w:b/>
                <w:caps/>
                <w:sz w:val="15"/>
                <w:szCs w:val="15"/>
              </w:rPr>
            </w:pPr>
            <w:r w:rsidRPr="0055039D">
              <w:rPr>
                <w:rFonts w:eastAsia="SimHei" w:hint="eastAsia"/>
                <w:b/>
                <w:sz w:val="15"/>
                <w:szCs w:val="15"/>
              </w:rPr>
              <w:t>原</w:t>
            </w:r>
            <w:r w:rsidRPr="0055039D">
              <w:rPr>
                <w:rFonts w:eastAsia="SimHei"/>
                <w:b/>
                <w:sz w:val="15"/>
                <w:szCs w:val="15"/>
                <w:lang w:val="pt-BR"/>
              </w:rPr>
              <w:t xml:space="preserve"> </w:t>
            </w:r>
            <w:r w:rsidRPr="0055039D">
              <w:rPr>
                <w:rFonts w:eastAsia="SimHei" w:hint="eastAsia"/>
                <w:b/>
                <w:sz w:val="15"/>
                <w:szCs w:val="15"/>
              </w:rPr>
              <w:t>文</w:t>
            </w:r>
            <w:r w:rsidRPr="0055039D">
              <w:rPr>
                <w:rFonts w:eastAsia="SimHei" w:hint="eastAsia"/>
                <w:b/>
                <w:sz w:val="15"/>
                <w:szCs w:val="15"/>
                <w:lang w:val="pt-BR"/>
              </w:rPr>
              <w:t>：</w:t>
            </w:r>
            <w:r w:rsidRPr="0055039D">
              <w:rPr>
                <w:rFonts w:eastAsia="SimHei" w:hint="eastAsia"/>
                <w:b/>
                <w:sz w:val="15"/>
                <w:szCs w:val="15"/>
              </w:rPr>
              <w:t>英文</w:t>
            </w:r>
          </w:p>
        </w:tc>
      </w:tr>
      <w:tr w:rsidR="0055039D" w:rsidRPr="0055039D" w:rsidTr="009C5B0B">
        <w:trPr>
          <w:trHeight w:hRule="exact" w:val="198"/>
        </w:trPr>
        <w:tc>
          <w:tcPr>
            <w:tcW w:w="9356" w:type="dxa"/>
            <w:gridSpan w:val="3"/>
            <w:tcMar>
              <w:left w:w="0" w:type="dxa"/>
              <w:right w:w="0" w:type="dxa"/>
            </w:tcMar>
            <w:vAlign w:val="bottom"/>
          </w:tcPr>
          <w:p w:rsidR="0055039D" w:rsidRPr="0055039D" w:rsidRDefault="0055039D" w:rsidP="009C5B0B">
            <w:pPr>
              <w:jc w:val="right"/>
              <w:rPr>
                <w:rFonts w:ascii="SimHei" w:eastAsia="SimHei" w:hAnsi="Arial Black"/>
                <w:b/>
                <w:caps/>
                <w:sz w:val="15"/>
                <w:szCs w:val="15"/>
              </w:rPr>
            </w:pPr>
            <w:r w:rsidRPr="0055039D">
              <w:rPr>
                <w:rFonts w:ascii="SimHei" w:eastAsia="SimHei" w:hint="eastAsia"/>
                <w:b/>
                <w:sz w:val="15"/>
                <w:szCs w:val="15"/>
              </w:rPr>
              <w:t>日</w:t>
            </w:r>
            <w:r w:rsidRPr="0055039D">
              <w:rPr>
                <w:rFonts w:ascii="SimHei" w:eastAsia="SimHei" w:hint="eastAsia"/>
                <w:b/>
                <w:sz w:val="15"/>
                <w:szCs w:val="15"/>
                <w:lang w:val="pt-BR"/>
              </w:rPr>
              <w:t xml:space="preserve"> </w:t>
            </w:r>
            <w:r w:rsidRPr="0055039D">
              <w:rPr>
                <w:rFonts w:ascii="SimHei" w:eastAsia="SimHei" w:hint="eastAsia"/>
                <w:b/>
                <w:sz w:val="15"/>
                <w:szCs w:val="15"/>
              </w:rPr>
              <w:t>期</w:t>
            </w:r>
            <w:r w:rsidRPr="0055039D">
              <w:rPr>
                <w:rFonts w:ascii="SimHei" w:eastAsia="SimHei" w:hAnsi="SimSun" w:hint="eastAsia"/>
                <w:b/>
                <w:sz w:val="15"/>
                <w:szCs w:val="15"/>
                <w:lang w:val="pt-BR"/>
              </w:rPr>
              <w:t>：</w:t>
            </w:r>
            <w:r w:rsidRPr="0055039D">
              <w:rPr>
                <w:rFonts w:ascii="Arial Black" w:eastAsia="SimHei" w:hAnsi="Arial Black"/>
                <w:b/>
                <w:sz w:val="15"/>
                <w:szCs w:val="15"/>
                <w:lang w:val="pt-BR"/>
              </w:rPr>
              <w:t>201</w:t>
            </w:r>
            <w:r w:rsidR="00F50406">
              <w:rPr>
                <w:rFonts w:ascii="Arial Black" w:eastAsia="SimHei" w:hAnsi="Arial Black" w:hint="eastAsia"/>
                <w:b/>
                <w:sz w:val="15"/>
                <w:szCs w:val="15"/>
                <w:lang w:val="pt-BR"/>
              </w:rPr>
              <w:t>4</w:t>
            </w:r>
            <w:r w:rsidRPr="0055039D">
              <w:rPr>
                <w:rFonts w:ascii="SimHei" w:eastAsia="SimHei" w:hAnsi="Times New Roman" w:hint="eastAsia"/>
                <w:b/>
                <w:sz w:val="15"/>
                <w:szCs w:val="15"/>
              </w:rPr>
              <w:t>年</w:t>
            </w:r>
            <w:r w:rsidR="00FF379D">
              <w:rPr>
                <w:rFonts w:ascii="Arial Black" w:eastAsia="SimHei" w:hAnsi="Arial Black" w:hint="eastAsia"/>
                <w:b/>
                <w:sz w:val="15"/>
                <w:szCs w:val="15"/>
                <w:lang w:val="pt-BR"/>
              </w:rPr>
              <w:t>1</w:t>
            </w:r>
            <w:r w:rsidRPr="0055039D">
              <w:rPr>
                <w:rFonts w:ascii="SimHei" w:eastAsia="SimHei" w:hAnsi="Times New Roman" w:hint="eastAsia"/>
                <w:b/>
                <w:sz w:val="15"/>
                <w:szCs w:val="15"/>
              </w:rPr>
              <w:t>月</w:t>
            </w:r>
            <w:r w:rsidR="009C5B0B">
              <w:rPr>
                <w:rFonts w:ascii="Arial Black" w:eastAsia="SimHei" w:hAnsi="Arial Black" w:hint="eastAsia"/>
                <w:b/>
                <w:sz w:val="15"/>
                <w:szCs w:val="15"/>
              </w:rPr>
              <w:t>29</w:t>
            </w:r>
            <w:r w:rsidRPr="0055039D">
              <w:rPr>
                <w:rFonts w:ascii="SimHei" w:eastAsia="SimHei" w:hAnsi="Times New Roman" w:hint="eastAsia"/>
                <w:b/>
                <w:sz w:val="15"/>
                <w:szCs w:val="15"/>
              </w:rPr>
              <w:t>日</w:t>
            </w:r>
            <w:r w:rsidRPr="0055039D">
              <w:rPr>
                <w:rFonts w:ascii="SimHei" w:eastAsia="SimHei" w:hAnsi="Arial Black" w:hint="eastAsia"/>
                <w:b/>
                <w:caps/>
                <w:sz w:val="15"/>
                <w:szCs w:val="15"/>
              </w:rPr>
              <w:t xml:space="preserve">  </w:t>
            </w:r>
            <w:bookmarkStart w:id="2" w:name="Date"/>
            <w:bookmarkEnd w:id="2"/>
          </w:p>
        </w:tc>
      </w:tr>
    </w:tbl>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Pr>
        <w:spacing w:line="336" w:lineRule="exact"/>
        <w:rPr>
          <w:rFonts w:eastAsia="SimHei"/>
          <w:sz w:val="28"/>
          <w:szCs w:val="28"/>
        </w:rPr>
      </w:pPr>
      <w:r w:rsidRPr="0055039D">
        <w:rPr>
          <w:rFonts w:eastAsia="SimHei" w:hint="eastAsia"/>
          <w:sz w:val="28"/>
          <w:szCs w:val="28"/>
        </w:rPr>
        <w:t>世界知识产权组织协调委员会</w:t>
      </w:r>
    </w:p>
    <w:p w:rsidR="0055039D" w:rsidRPr="0055039D" w:rsidRDefault="0055039D" w:rsidP="0055039D"/>
    <w:p w:rsidR="0055039D" w:rsidRPr="0055039D" w:rsidRDefault="0055039D" w:rsidP="0055039D"/>
    <w:p w:rsidR="0055039D" w:rsidRPr="0055039D" w:rsidRDefault="0055039D" w:rsidP="0055039D">
      <w:pPr>
        <w:spacing w:line="380" w:lineRule="atLeast"/>
        <w:textAlignment w:val="bottom"/>
        <w:rPr>
          <w:rFonts w:ascii="KaiTi" w:eastAsia="KaiTi"/>
          <w:b/>
          <w:sz w:val="24"/>
          <w:szCs w:val="24"/>
        </w:rPr>
      </w:pPr>
      <w:r w:rsidRPr="0055039D">
        <w:rPr>
          <w:rFonts w:ascii="KaiTi" w:eastAsia="KaiTi" w:hint="eastAsia"/>
          <w:b/>
          <w:sz w:val="24"/>
          <w:szCs w:val="24"/>
        </w:rPr>
        <w:t>第六十</w:t>
      </w:r>
      <w:r w:rsidR="00A87AC9">
        <w:rPr>
          <w:rFonts w:ascii="KaiTi" w:eastAsia="KaiTi" w:hint="eastAsia"/>
          <w:b/>
          <w:sz w:val="24"/>
          <w:szCs w:val="24"/>
        </w:rPr>
        <w:t>九</w:t>
      </w:r>
      <w:r w:rsidRPr="0055039D">
        <w:rPr>
          <w:rFonts w:ascii="KaiTi" w:eastAsia="KaiTi" w:hint="eastAsia"/>
          <w:b/>
          <w:sz w:val="24"/>
          <w:szCs w:val="24"/>
        </w:rPr>
        <w:t>届会议(第</w:t>
      </w:r>
      <w:r w:rsidR="00A87AC9" w:rsidRPr="00A87AC9">
        <w:rPr>
          <w:rFonts w:ascii="KaiTi" w:eastAsia="KaiTi" w:hint="eastAsia"/>
          <w:sz w:val="24"/>
          <w:szCs w:val="24"/>
        </w:rPr>
        <w:t>25</w:t>
      </w:r>
      <w:r w:rsidRPr="0055039D">
        <w:rPr>
          <w:rFonts w:ascii="KaiTi" w:eastAsia="KaiTi" w:hint="eastAsia"/>
          <w:b/>
          <w:sz w:val="24"/>
          <w:szCs w:val="24"/>
        </w:rPr>
        <w:t>次</w:t>
      </w:r>
      <w:r w:rsidR="00A87AC9">
        <w:rPr>
          <w:rFonts w:ascii="KaiTi" w:eastAsia="KaiTi" w:hint="eastAsia"/>
          <w:b/>
          <w:sz w:val="24"/>
          <w:szCs w:val="24"/>
        </w:rPr>
        <w:t>特别会议</w:t>
      </w:r>
      <w:r w:rsidRPr="0055039D">
        <w:rPr>
          <w:rFonts w:ascii="KaiTi" w:eastAsia="KaiTi" w:hint="eastAsia"/>
          <w:b/>
          <w:sz w:val="24"/>
          <w:szCs w:val="24"/>
        </w:rPr>
        <w:t>)</w:t>
      </w:r>
    </w:p>
    <w:p w:rsidR="0055039D" w:rsidRPr="0055039D" w:rsidRDefault="0055039D" w:rsidP="0055039D">
      <w:pPr>
        <w:spacing w:line="336" w:lineRule="exact"/>
        <w:rPr>
          <w:rFonts w:ascii="KaiTi" w:eastAsia="KaiTi"/>
          <w:b/>
          <w:sz w:val="24"/>
          <w:szCs w:val="24"/>
        </w:rPr>
      </w:pPr>
      <w:r w:rsidRPr="0055039D">
        <w:rPr>
          <w:rFonts w:ascii="KaiTi" w:eastAsia="KaiTi" w:hAnsi="Times New Roman"/>
          <w:sz w:val="24"/>
          <w:szCs w:val="24"/>
        </w:rPr>
        <w:t>201</w:t>
      </w:r>
      <w:r w:rsidR="00A87AC9">
        <w:rPr>
          <w:rFonts w:ascii="KaiTi" w:eastAsia="KaiTi" w:hAnsi="Times New Roman" w:hint="eastAsia"/>
          <w:sz w:val="24"/>
          <w:szCs w:val="24"/>
        </w:rPr>
        <w:t>4</w:t>
      </w:r>
      <w:r w:rsidRPr="0055039D">
        <w:rPr>
          <w:rFonts w:ascii="KaiTi" w:eastAsia="KaiTi" w:hint="eastAsia"/>
          <w:b/>
          <w:sz w:val="24"/>
          <w:szCs w:val="24"/>
        </w:rPr>
        <w:t>年</w:t>
      </w:r>
      <w:r w:rsidR="00A87AC9">
        <w:rPr>
          <w:rFonts w:ascii="KaiTi" w:eastAsia="KaiTi" w:hAnsi="Times New Roman" w:hint="eastAsia"/>
          <w:sz w:val="24"/>
          <w:szCs w:val="24"/>
        </w:rPr>
        <w:t>3</w:t>
      </w:r>
      <w:r w:rsidRPr="0055039D">
        <w:rPr>
          <w:rFonts w:ascii="KaiTi" w:eastAsia="KaiTi" w:hint="eastAsia"/>
          <w:b/>
          <w:sz w:val="24"/>
          <w:szCs w:val="24"/>
        </w:rPr>
        <w:t>月</w:t>
      </w:r>
      <w:r w:rsidR="00A87AC9">
        <w:rPr>
          <w:rFonts w:ascii="KaiTi" w:eastAsia="KaiTi" w:hAnsi="Times New Roman" w:hint="eastAsia"/>
          <w:sz w:val="24"/>
          <w:szCs w:val="24"/>
        </w:rPr>
        <w:t>6</w:t>
      </w:r>
      <w:r w:rsidRPr="0055039D">
        <w:rPr>
          <w:rFonts w:ascii="KaiTi" w:eastAsia="KaiTi" w:hint="eastAsia"/>
          <w:b/>
          <w:sz w:val="24"/>
          <w:szCs w:val="24"/>
        </w:rPr>
        <w:t>日</w:t>
      </w:r>
      <w:r w:rsidR="00A87AC9">
        <w:rPr>
          <w:rFonts w:ascii="KaiTi" w:eastAsia="KaiTi" w:hint="eastAsia"/>
          <w:b/>
          <w:sz w:val="24"/>
          <w:szCs w:val="24"/>
        </w:rPr>
        <w:t>和</w:t>
      </w:r>
      <w:r w:rsidR="00A87AC9">
        <w:rPr>
          <w:rFonts w:ascii="KaiTi" w:eastAsia="KaiTi" w:hAnsi="Times New Roman" w:hint="eastAsia"/>
          <w:sz w:val="24"/>
          <w:szCs w:val="24"/>
        </w:rPr>
        <w:t>7</w:t>
      </w:r>
      <w:r w:rsidRPr="0055039D">
        <w:rPr>
          <w:rFonts w:ascii="KaiTi" w:eastAsia="KaiTi" w:hAnsi="Times New Roman" w:hint="eastAsia"/>
          <w:b/>
          <w:sz w:val="24"/>
          <w:szCs w:val="24"/>
        </w:rPr>
        <w:t>日</w:t>
      </w:r>
      <w:r w:rsidRPr="0055039D">
        <w:rPr>
          <w:rFonts w:ascii="KaiTi" w:eastAsia="KaiTi" w:hint="eastAsia"/>
          <w:b/>
          <w:sz w:val="24"/>
          <w:szCs w:val="24"/>
        </w:rPr>
        <w:t>，日内瓦</w:t>
      </w:r>
    </w:p>
    <w:p w:rsidR="0055039D" w:rsidRPr="0055039D" w:rsidRDefault="0055039D" w:rsidP="0055039D"/>
    <w:p w:rsidR="0055039D" w:rsidRPr="0055039D" w:rsidRDefault="0055039D" w:rsidP="0055039D"/>
    <w:p w:rsidR="0055039D" w:rsidRPr="0055039D" w:rsidRDefault="0055039D" w:rsidP="0055039D"/>
    <w:p w:rsidR="0055039D" w:rsidRPr="0055039D" w:rsidRDefault="009C5B0B" w:rsidP="0055039D">
      <w:pPr>
        <w:rPr>
          <w:rFonts w:ascii="KaiTi" w:eastAsia="KaiTi"/>
          <w:b/>
          <w:sz w:val="24"/>
          <w:szCs w:val="24"/>
        </w:rPr>
      </w:pPr>
      <w:r>
        <w:rPr>
          <w:rFonts w:ascii="KaiTi" w:eastAsia="KaiTi" w:hint="eastAsia"/>
          <w:bCs/>
          <w:color w:val="000000"/>
          <w:sz w:val="24"/>
          <w:szCs w:val="24"/>
        </w:rPr>
        <w:t>提名</w:t>
      </w:r>
      <w:r w:rsidRPr="00BF68C9">
        <w:rPr>
          <w:rFonts w:ascii="KaiTi" w:eastAsia="KaiTi" w:hint="eastAsia"/>
          <w:bCs/>
          <w:color w:val="000000"/>
          <w:sz w:val="24"/>
          <w:szCs w:val="24"/>
        </w:rPr>
        <w:t>过程</w:t>
      </w:r>
    </w:p>
    <w:p w:rsidR="0055039D" w:rsidRPr="0096603C" w:rsidRDefault="0055039D" w:rsidP="0055039D"/>
    <w:p w:rsidR="0055039D" w:rsidRPr="0055039D" w:rsidRDefault="009C5B0B" w:rsidP="0055039D">
      <w:pPr>
        <w:rPr>
          <w:rFonts w:ascii="KaiTi"/>
          <w:sz w:val="21"/>
          <w:szCs w:val="21"/>
        </w:rPr>
      </w:pPr>
      <w:r>
        <w:rPr>
          <w:rFonts w:ascii="KaiTi" w:eastAsia="KaiTi" w:hAnsi="STKaiti" w:hint="eastAsia"/>
          <w:i/>
          <w:sz w:val="21"/>
          <w:szCs w:val="21"/>
        </w:rPr>
        <w:t>WIPO协调委员会主席</w:t>
      </w:r>
      <w:r w:rsidR="0096603C">
        <w:rPr>
          <w:rFonts w:ascii="KaiTi" w:eastAsia="KaiTi" w:hAnsi="STKaiti" w:hint="eastAsia"/>
          <w:i/>
          <w:sz w:val="21"/>
          <w:szCs w:val="21"/>
        </w:rPr>
        <w:t>编拟</w:t>
      </w:r>
    </w:p>
    <w:p w:rsidR="0055039D" w:rsidRPr="0055039D" w:rsidRDefault="0055039D" w:rsidP="0055039D"/>
    <w:p w:rsidR="0055039D" w:rsidRPr="0055039D" w:rsidRDefault="0055039D" w:rsidP="0055039D"/>
    <w:p w:rsidR="0055039D" w:rsidRPr="0055039D" w:rsidRDefault="0055039D" w:rsidP="0055039D">
      <w:pPr>
        <w:rPr>
          <w:caps/>
        </w:rPr>
      </w:pPr>
    </w:p>
    <w:p w:rsidR="0055039D" w:rsidRDefault="0055039D" w:rsidP="0055039D"/>
    <w:p w:rsidR="009C5B0B" w:rsidRPr="00AB05B5" w:rsidRDefault="009C5B0B" w:rsidP="00AB05B5">
      <w:pPr>
        <w:keepNext/>
        <w:tabs>
          <w:tab w:val="left" w:pos="567"/>
        </w:tabs>
        <w:spacing w:beforeLines="100" w:before="240" w:afterLines="100" w:after="240" w:line="340" w:lineRule="atLeast"/>
        <w:jc w:val="both"/>
        <w:rPr>
          <w:rFonts w:ascii="SimHei" w:eastAsia="SimHei" w:hAnsi="SimHei"/>
          <w:sz w:val="21"/>
          <w:szCs w:val="22"/>
          <w:u w:val="single"/>
          <w:lang w:val="en-GB"/>
        </w:rPr>
      </w:pPr>
      <w:r w:rsidRPr="00AB05B5">
        <w:rPr>
          <w:rFonts w:ascii="SimHei" w:eastAsia="SimHei" w:hAnsi="SimHei" w:hint="eastAsia"/>
          <w:sz w:val="21"/>
          <w:szCs w:val="22"/>
          <w:lang w:val="en-GB"/>
        </w:rPr>
        <w:t>一、</w:t>
      </w:r>
      <w:r w:rsidRPr="00AB05B5">
        <w:rPr>
          <w:rFonts w:ascii="SimHei" w:eastAsia="SimHei" w:hAnsi="SimHei" w:hint="eastAsia"/>
          <w:sz w:val="21"/>
          <w:u w:val="single"/>
        </w:rPr>
        <w:t>程</w:t>
      </w:r>
      <w:r w:rsidR="00AB05B5">
        <w:rPr>
          <w:rFonts w:ascii="SimHei" w:eastAsia="SimHei" w:hAnsi="SimHei" w:hint="eastAsia"/>
          <w:sz w:val="21"/>
          <w:u w:val="single"/>
        </w:rPr>
        <w:t xml:space="preserve">　</w:t>
      </w:r>
      <w:r w:rsidRPr="00AB05B5">
        <w:rPr>
          <w:rFonts w:ascii="SimHei" w:eastAsia="SimHei" w:hAnsi="SimHei" w:hint="eastAsia"/>
          <w:sz w:val="21"/>
          <w:u w:val="single"/>
        </w:rPr>
        <w:t>序</w:t>
      </w:r>
    </w:p>
    <w:p w:rsidR="00AB05B5" w:rsidRDefault="009C5B0B" w:rsidP="00AB05B5">
      <w:pPr>
        <w:pStyle w:val="ONUME"/>
        <w:spacing w:afterLines="50" w:after="120" w:line="340" w:lineRule="atLeast"/>
        <w:jc w:val="both"/>
        <w:rPr>
          <w:rFonts w:ascii="SimSun" w:hAnsi="SimSun"/>
          <w:sz w:val="21"/>
          <w:lang w:val="en-GB"/>
        </w:rPr>
      </w:pPr>
      <w:r w:rsidRPr="00AB05B5">
        <w:rPr>
          <w:rFonts w:ascii="SimSun" w:hAnsi="SimSun" w:hint="eastAsia"/>
          <w:sz w:val="21"/>
          <w:lang w:val="en-GB"/>
        </w:rPr>
        <w:t>提名过程将依据WIPO大会于1998年9月决定制定的“</w:t>
      </w:r>
      <w:r w:rsidRPr="00AB05B5">
        <w:rPr>
          <w:rFonts w:ascii="SimSun" w:hAnsi="SimSun" w:hint="eastAsia"/>
          <w:sz w:val="21"/>
        </w:rPr>
        <w:t>提名和任命WIPO总干事的程序</w:t>
      </w:r>
      <w:r w:rsidRPr="00AB05B5">
        <w:rPr>
          <w:rFonts w:ascii="SimSun" w:hAnsi="SimSun" w:hint="eastAsia"/>
          <w:sz w:val="21"/>
          <w:lang w:val="en-GB"/>
        </w:rPr>
        <w:t>”进行(见文件</w:t>
      </w:r>
      <w:r w:rsidRPr="00AB05B5">
        <w:rPr>
          <w:rFonts w:ascii="SimSun" w:hAnsi="SimSun"/>
          <w:sz w:val="21"/>
          <w:lang w:val="en-GB"/>
        </w:rPr>
        <w:t>WO/GA/23/6</w:t>
      </w:r>
      <w:r w:rsidRPr="00AB05B5">
        <w:rPr>
          <w:rFonts w:ascii="SimSun" w:hAnsi="SimSun" w:hint="eastAsia"/>
          <w:sz w:val="21"/>
          <w:lang w:val="en-GB"/>
        </w:rPr>
        <w:t>和</w:t>
      </w:r>
      <w:r w:rsidRPr="00AB05B5">
        <w:rPr>
          <w:rFonts w:ascii="SimSun" w:hAnsi="SimSun"/>
          <w:sz w:val="21"/>
          <w:lang w:val="en-GB"/>
        </w:rPr>
        <w:t>WO/GA/23/7</w:t>
      </w:r>
      <w:r w:rsidRPr="00AB05B5">
        <w:rPr>
          <w:rFonts w:ascii="SimSun" w:hAnsi="SimSun" w:hint="eastAsia"/>
          <w:sz w:val="21"/>
          <w:lang w:val="en-GB"/>
        </w:rPr>
        <w:t>；另见</w:t>
      </w:r>
      <w:r w:rsidR="007F2E68" w:rsidRPr="00AB05B5">
        <w:rPr>
          <w:rFonts w:ascii="SimSun" w:hAnsi="SimSun" w:hint="eastAsia"/>
          <w:sz w:val="21"/>
          <w:lang w:val="en-GB"/>
        </w:rPr>
        <w:t>2013年9月6日</w:t>
      </w:r>
      <w:r w:rsidRPr="00AB05B5">
        <w:rPr>
          <w:rFonts w:ascii="SimSun" w:hAnsi="SimSun" w:hint="eastAsia"/>
          <w:sz w:val="21"/>
          <w:lang w:val="en-GB"/>
        </w:rPr>
        <w:t>协调委员会主席致</w:t>
      </w:r>
      <w:r w:rsidR="007F2E68">
        <w:rPr>
          <w:rFonts w:ascii="SimSun" w:hAnsi="SimSun" w:hint="eastAsia"/>
          <w:sz w:val="21"/>
          <w:lang w:val="en-GB"/>
        </w:rPr>
        <w:t>WIPO</w:t>
      </w:r>
      <w:r w:rsidRPr="00AB05B5">
        <w:rPr>
          <w:rFonts w:ascii="SimSun" w:hAnsi="SimSun" w:hint="eastAsia"/>
          <w:sz w:val="21"/>
          <w:lang w:val="en-GB"/>
        </w:rPr>
        <w:t>成员国，要求为总干事职务提名的函附件二)。</w:t>
      </w:r>
    </w:p>
    <w:p w:rsidR="00AB05B5" w:rsidRDefault="009C5B0B" w:rsidP="00AB05B5">
      <w:pPr>
        <w:pStyle w:val="ONUME"/>
        <w:spacing w:afterLines="50" w:after="120" w:line="340" w:lineRule="atLeast"/>
        <w:jc w:val="both"/>
        <w:rPr>
          <w:rFonts w:ascii="SimSun" w:hAnsi="SimSun"/>
          <w:sz w:val="21"/>
          <w:szCs w:val="22"/>
          <w:lang w:val="en-GB"/>
        </w:rPr>
      </w:pPr>
      <w:r w:rsidRPr="00AB05B5">
        <w:rPr>
          <w:rFonts w:ascii="SimSun" w:hAnsi="SimSun" w:hint="eastAsia"/>
          <w:sz w:val="21"/>
          <w:szCs w:val="22"/>
          <w:lang w:val="en-GB"/>
        </w:rPr>
        <w:t>正式表决将采用</w:t>
      </w:r>
      <w:r w:rsidRPr="00AB05B5">
        <w:rPr>
          <w:rFonts w:ascii="SimSun" w:hAnsi="SimSun" w:hint="eastAsia"/>
          <w:sz w:val="21"/>
          <w:szCs w:val="22"/>
        </w:rPr>
        <w:t>《WIPO总议事规则》</w:t>
      </w:r>
      <w:r w:rsidRPr="00AB05B5">
        <w:rPr>
          <w:rFonts w:ascii="SimSun" w:hAnsi="SimSun" w:hint="eastAsia"/>
          <w:sz w:val="21"/>
          <w:lang w:val="en-GB"/>
        </w:rPr>
        <w:t>附件</w:t>
      </w:r>
      <w:r w:rsidR="007F2E68">
        <w:rPr>
          <w:rFonts w:ascii="SimSun" w:hAnsi="SimSun" w:hint="eastAsia"/>
          <w:sz w:val="21"/>
          <w:lang w:val="en-GB"/>
        </w:rPr>
        <w:t>中规定的</w:t>
      </w:r>
      <w:r w:rsidRPr="00AB05B5">
        <w:rPr>
          <w:rFonts w:ascii="SimSun" w:hAnsi="SimSun" w:hint="eastAsia"/>
          <w:sz w:val="21"/>
          <w:szCs w:val="22"/>
        </w:rPr>
        <w:t>“无记名投票表决规则”，</w:t>
      </w:r>
      <w:r w:rsidR="007F2E68">
        <w:rPr>
          <w:rFonts w:ascii="SimSun" w:hAnsi="SimSun" w:hint="eastAsia"/>
          <w:sz w:val="21"/>
          <w:szCs w:val="22"/>
        </w:rPr>
        <w:t>但</w:t>
      </w:r>
      <w:r w:rsidR="00BF68C9" w:rsidRPr="00AB05B5">
        <w:rPr>
          <w:rFonts w:ascii="SimSun" w:hAnsi="SimSun" w:hint="eastAsia"/>
          <w:sz w:val="21"/>
          <w:szCs w:val="22"/>
        </w:rPr>
        <w:t>按</w:t>
      </w:r>
      <w:r w:rsidR="00C25A94" w:rsidRPr="00AB05B5">
        <w:rPr>
          <w:rFonts w:ascii="SimSun" w:hAnsi="SimSun" w:hint="eastAsia"/>
          <w:sz w:val="21"/>
          <w:szCs w:val="22"/>
        </w:rPr>
        <w:t>有四名候选人的情况作了</w:t>
      </w:r>
      <w:r w:rsidR="00BF68C9" w:rsidRPr="00AB05B5">
        <w:rPr>
          <w:rFonts w:ascii="SimSun" w:hAnsi="SimSun" w:hint="eastAsia"/>
          <w:sz w:val="21"/>
          <w:szCs w:val="22"/>
        </w:rPr>
        <w:t>调整</w:t>
      </w:r>
      <w:r w:rsidR="00C25A94" w:rsidRPr="00AB05B5">
        <w:rPr>
          <w:rFonts w:ascii="SimSun" w:hAnsi="SimSun" w:hint="eastAsia"/>
          <w:sz w:val="21"/>
          <w:szCs w:val="22"/>
        </w:rPr>
        <w:t>。</w:t>
      </w:r>
    </w:p>
    <w:p w:rsidR="00AB05B5" w:rsidRDefault="00C25A94" w:rsidP="00AB05B5">
      <w:pPr>
        <w:pStyle w:val="ONUME"/>
        <w:spacing w:afterLines="50" w:after="120" w:line="340" w:lineRule="atLeast"/>
        <w:jc w:val="both"/>
        <w:rPr>
          <w:rFonts w:ascii="SimSun" w:hAnsi="SimSun"/>
          <w:sz w:val="21"/>
          <w:lang w:val="en-GB"/>
        </w:rPr>
      </w:pPr>
      <w:r w:rsidRPr="00AB05B5">
        <w:rPr>
          <w:rFonts w:ascii="SimSun" w:hAnsi="SimSun" w:hint="eastAsia"/>
          <w:sz w:val="21"/>
          <w:lang w:val="en-GB"/>
        </w:rPr>
        <w:t>以下</w:t>
      </w:r>
      <w:r w:rsidR="007F2E68">
        <w:rPr>
          <w:rFonts w:ascii="SimSun" w:hAnsi="SimSun" w:hint="eastAsia"/>
          <w:sz w:val="21"/>
          <w:lang w:val="en-GB"/>
        </w:rPr>
        <w:t>各项</w:t>
      </w:r>
      <w:r w:rsidRPr="00AB05B5">
        <w:rPr>
          <w:rFonts w:ascii="SimSun" w:hAnsi="SimSun" w:hint="eastAsia"/>
          <w:sz w:val="21"/>
          <w:lang w:val="en-GB"/>
        </w:rPr>
        <w:t>建议是在</w:t>
      </w:r>
      <w:r w:rsidR="007F2E68">
        <w:rPr>
          <w:rFonts w:ascii="SimSun" w:hAnsi="SimSun" w:hint="eastAsia"/>
          <w:sz w:val="21"/>
          <w:lang w:val="en-GB"/>
        </w:rPr>
        <w:t>与</w:t>
      </w:r>
      <w:r w:rsidRPr="00AB05B5">
        <w:rPr>
          <w:rFonts w:ascii="SimSun" w:hAnsi="SimSun" w:hint="eastAsia"/>
          <w:sz w:val="21"/>
          <w:lang w:val="en-GB"/>
        </w:rPr>
        <w:t>协调委员会的成员和观察员协商之后提出的。</w:t>
      </w:r>
    </w:p>
    <w:p w:rsidR="009C5B0B" w:rsidRPr="00AB05B5" w:rsidRDefault="00C25A94" w:rsidP="00AB05B5">
      <w:pPr>
        <w:pStyle w:val="ONUME"/>
        <w:spacing w:afterLines="50" w:after="120" w:line="340" w:lineRule="atLeast"/>
        <w:jc w:val="both"/>
        <w:rPr>
          <w:rFonts w:ascii="SimSun" w:hAnsi="SimSun"/>
          <w:sz w:val="21"/>
          <w:lang w:val="en-GB"/>
        </w:rPr>
      </w:pPr>
      <w:r w:rsidRPr="00AB05B5">
        <w:rPr>
          <w:rFonts w:ascii="SimSun" w:hAnsi="SimSun" w:hint="eastAsia"/>
          <w:sz w:val="21"/>
        </w:rPr>
        <w:t>为第1条的目的，如果其常驻日内瓦代表</w:t>
      </w:r>
      <w:r w:rsidRPr="00AB05B5">
        <w:rPr>
          <w:rFonts w:ascii="SimSun" w:hAnsi="SimSun" w:hint="eastAsia"/>
          <w:sz w:val="21"/>
          <w:lang w:val="en-GB"/>
        </w:rPr>
        <w:t>团</w:t>
      </w:r>
      <w:r w:rsidRPr="00AB05B5">
        <w:rPr>
          <w:rFonts w:ascii="SimSun" w:hAnsi="SimSun" w:hint="eastAsia"/>
          <w:sz w:val="21"/>
        </w:rPr>
        <w:t>或本国政府已将其代表的姓名通知秘书处，并且这些代表已经填写秘书处在2014年3月6日会议</w:t>
      </w:r>
      <w:r w:rsidR="008211AA">
        <w:rPr>
          <w:rFonts w:ascii="SimSun" w:hAnsi="SimSun" w:hint="eastAsia"/>
          <w:sz w:val="21"/>
        </w:rPr>
        <w:t>即将</w:t>
      </w:r>
      <w:r w:rsidRPr="00AB05B5">
        <w:rPr>
          <w:rFonts w:ascii="SimSun" w:hAnsi="SimSun" w:hint="eastAsia"/>
          <w:sz w:val="21"/>
        </w:rPr>
        <w:t>开始前分发的代表登记表，则代表团将被视为已经过正式委派。</w:t>
      </w:r>
    </w:p>
    <w:p w:rsidR="00AB05B5" w:rsidRDefault="00C25A94" w:rsidP="00AB05B5">
      <w:pPr>
        <w:keepNext/>
        <w:tabs>
          <w:tab w:val="left" w:pos="567"/>
        </w:tabs>
        <w:spacing w:beforeLines="100" w:before="240" w:afterLines="100" w:after="240" w:line="340" w:lineRule="atLeast"/>
        <w:jc w:val="both"/>
        <w:rPr>
          <w:rFonts w:ascii="SimHei" w:eastAsia="SimHei" w:hAnsi="SimHei"/>
          <w:sz w:val="21"/>
          <w:u w:val="single"/>
        </w:rPr>
      </w:pPr>
      <w:r w:rsidRPr="00AB05B5">
        <w:rPr>
          <w:rFonts w:ascii="SimHei" w:eastAsia="SimHei" w:hAnsi="SimHei" w:hint="eastAsia"/>
          <w:sz w:val="21"/>
          <w:u w:val="single"/>
        </w:rPr>
        <w:t>二、时间安排</w:t>
      </w:r>
    </w:p>
    <w:p w:rsidR="00AB05B5" w:rsidRDefault="00C25A94" w:rsidP="00AB05B5">
      <w:pPr>
        <w:pStyle w:val="ONUME"/>
        <w:spacing w:afterLines="50" w:after="120" w:line="340" w:lineRule="atLeast"/>
        <w:jc w:val="both"/>
        <w:rPr>
          <w:rFonts w:ascii="SimSun" w:hAnsi="SimSun"/>
          <w:sz w:val="21"/>
          <w:szCs w:val="22"/>
          <w:lang w:val="en-GB"/>
        </w:rPr>
      </w:pPr>
      <w:r w:rsidRPr="00AB05B5">
        <w:rPr>
          <w:rFonts w:ascii="SimSun" w:hAnsi="SimSun" w:hint="eastAsia"/>
          <w:sz w:val="21"/>
          <w:lang w:val="en-GB"/>
        </w:rPr>
        <w:t>协调委员会定于2014年3月6日和7日开会，提名WIPO总干事。这样，</w:t>
      </w:r>
      <w:r w:rsidR="00791280">
        <w:rPr>
          <w:rFonts w:ascii="SimSun" w:hAnsi="SimSun" w:hint="eastAsia"/>
          <w:sz w:val="21"/>
          <w:lang w:val="en-GB"/>
        </w:rPr>
        <w:t>必要时</w:t>
      </w:r>
      <w:r w:rsidRPr="00AB05B5">
        <w:rPr>
          <w:rFonts w:ascii="SimSun" w:hAnsi="SimSun" w:hint="eastAsia"/>
          <w:sz w:val="21"/>
          <w:lang w:val="en-GB"/>
        </w:rPr>
        <w:t>有两天时间用于有四名候选人的提名过程。</w:t>
      </w:r>
    </w:p>
    <w:p w:rsidR="00AB05B5" w:rsidRDefault="00C25A94" w:rsidP="00AB05B5">
      <w:pPr>
        <w:keepNext/>
        <w:tabs>
          <w:tab w:val="left" w:pos="567"/>
        </w:tabs>
        <w:spacing w:beforeLines="100" w:before="240" w:afterLines="100" w:after="240" w:line="340" w:lineRule="atLeast"/>
        <w:jc w:val="both"/>
        <w:rPr>
          <w:rFonts w:ascii="SimHei" w:eastAsia="SimHei" w:hAnsi="SimHei"/>
          <w:sz w:val="21"/>
          <w:u w:val="single"/>
        </w:rPr>
      </w:pPr>
      <w:r w:rsidRPr="00AB05B5">
        <w:rPr>
          <w:rFonts w:ascii="SimHei" w:eastAsia="SimHei" w:hAnsi="SimHei" w:hint="eastAsia"/>
          <w:sz w:val="21"/>
          <w:u w:val="single"/>
        </w:rPr>
        <w:lastRenderedPageBreak/>
        <w:t>三、表决次数</w:t>
      </w:r>
      <w:r w:rsidR="009C5B0B" w:rsidRPr="00AB05B5">
        <w:rPr>
          <w:rFonts w:ascii="SimHei" w:eastAsia="SimHei" w:hAnsi="SimHei"/>
          <w:sz w:val="21"/>
          <w:u w:val="single"/>
        </w:rPr>
        <w:t xml:space="preserve"> </w:t>
      </w:r>
    </w:p>
    <w:p w:rsidR="00AB05B5" w:rsidRDefault="00C25A94" w:rsidP="00AB05B5">
      <w:pPr>
        <w:pStyle w:val="ONUME"/>
        <w:spacing w:afterLines="50" w:after="120" w:line="340" w:lineRule="atLeast"/>
        <w:jc w:val="both"/>
        <w:rPr>
          <w:rFonts w:ascii="SimSun" w:hAnsi="SimSun"/>
          <w:sz w:val="21"/>
          <w:lang w:val="en-GB"/>
        </w:rPr>
      </w:pPr>
      <w:r w:rsidRPr="00AB05B5">
        <w:rPr>
          <w:rFonts w:ascii="SimSun" w:hAnsi="SimSun" w:hint="eastAsia"/>
          <w:sz w:val="21"/>
          <w:szCs w:val="22"/>
          <w:lang w:val="en-GB"/>
        </w:rPr>
        <w:t>现提出以下办法。每轮表决后，得票最少的候选人将被淘汰，直至剩余两名候选人。</w:t>
      </w:r>
      <w:r w:rsidR="00791280">
        <w:rPr>
          <w:rFonts w:ascii="SimSun" w:hAnsi="SimSun" w:hint="eastAsia"/>
          <w:sz w:val="21"/>
          <w:szCs w:val="22"/>
          <w:lang w:val="en-GB"/>
        </w:rPr>
        <w:t>每轮表决后，将提供充分时间用于磋商。</w:t>
      </w:r>
      <w:r w:rsidRPr="00AB05B5">
        <w:rPr>
          <w:rFonts w:ascii="SimSun" w:hAnsi="SimSun" w:hint="eastAsia"/>
          <w:sz w:val="21"/>
          <w:szCs w:val="22"/>
        </w:rPr>
        <w:t>最后决定</w:t>
      </w:r>
      <w:r w:rsidR="007F2E68">
        <w:rPr>
          <w:rFonts w:ascii="SimSun" w:hAnsi="SimSun" w:hint="eastAsia"/>
          <w:sz w:val="21"/>
          <w:szCs w:val="22"/>
        </w:rPr>
        <w:t>将</w:t>
      </w:r>
      <w:r w:rsidRPr="00AB05B5">
        <w:rPr>
          <w:rFonts w:ascii="SimSun" w:hAnsi="SimSun" w:hint="eastAsia"/>
          <w:sz w:val="21"/>
          <w:szCs w:val="22"/>
        </w:rPr>
        <w:t>根据票数的简单多数</w:t>
      </w:r>
      <w:proofErr w:type="gramStart"/>
      <w:r w:rsidRPr="00AB05B5">
        <w:rPr>
          <w:rFonts w:ascii="SimSun" w:hAnsi="SimSun" w:hint="eastAsia"/>
          <w:sz w:val="21"/>
          <w:szCs w:val="22"/>
        </w:rPr>
        <w:t>作出</w:t>
      </w:r>
      <w:proofErr w:type="gramEnd"/>
      <w:r w:rsidRPr="00AB05B5">
        <w:rPr>
          <w:rFonts w:ascii="SimSun" w:hAnsi="SimSun" w:hint="eastAsia"/>
          <w:sz w:val="21"/>
          <w:szCs w:val="22"/>
        </w:rPr>
        <w:t>，产生一名被提名人。</w:t>
      </w:r>
    </w:p>
    <w:p w:rsidR="00AB05B5" w:rsidRDefault="00C25A94" w:rsidP="00AB05B5">
      <w:pPr>
        <w:keepNext/>
        <w:tabs>
          <w:tab w:val="left" w:pos="567"/>
        </w:tabs>
        <w:spacing w:beforeLines="100" w:before="240" w:afterLines="100" w:after="240" w:line="340" w:lineRule="atLeast"/>
        <w:jc w:val="both"/>
        <w:rPr>
          <w:rFonts w:ascii="SimHei" w:eastAsia="SimHei" w:hAnsi="SimHei"/>
          <w:sz w:val="21"/>
          <w:u w:val="single"/>
        </w:rPr>
      </w:pPr>
      <w:r w:rsidRPr="00AB05B5">
        <w:rPr>
          <w:rFonts w:ascii="SimHei" w:eastAsia="SimHei" w:hAnsi="SimHei" w:hint="eastAsia"/>
          <w:sz w:val="21"/>
          <w:u w:val="single"/>
        </w:rPr>
        <w:t>四、候选人票数相等</w:t>
      </w:r>
    </w:p>
    <w:p w:rsidR="00AB05B5" w:rsidRDefault="00C25A94" w:rsidP="00AB05B5">
      <w:pPr>
        <w:pStyle w:val="ONUME"/>
        <w:spacing w:afterLines="50" w:after="120" w:line="340" w:lineRule="atLeast"/>
        <w:jc w:val="both"/>
        <w:rPr>
          <w:rFonts w:ascii="SimSun" w:hAnsi="SimSun"/>
          <w:sz w:val="21"/>
          <w:szCs w:val="22"/>
          <w:lang w:val="en-GB"/>
        </w:rPr>
      </w:pPr>
      <w:r w:rsidRPr="00AB05B5">
        <w:rPr>
          <w:rFonts w:ascii="SimSun" w:hAnsi="SimSun" w:hint="eastAsia"/>
          <w:sz w:val="21"/>
          <w:lang w:val="en-GB"/>
        </w:rPr>
        <w:t>如果在任何一轮表决中，得票最少的两名或三名候选人票数相等，将进行磋商，以推进程序。如果磋商无结果，</w:t>
      </w:r>
      <w:r w:rsidR="007F2E68" w:rsidRPr="00AB05B5">
        <w:rPr>
          <w:rFonts w:ascii="SimSun" w:hAnsi="SimSun" w:hint="eastAsia"/>
          <w:sz w:val="21"/>
          <w:lang w:val="en-GB"/>
        </w:rPr>
        <w:t>作为最后手段，</w:t>
      </w:r>
      <w:r w:rsidRPr="00AB05B5">
        <w:rPr>
          <w:rFonts w:ascii="SimSun" w:hAnsi="SimSun" w:hint="eastAsia"/>
          <w:sz w:val="21"/>
          <w:lang w:val="en-GB"/>
        </w:rPr>
        <w:t>主席可以决定，将在得票相等的候选人之间专门再进行一轮表决。</w:t>
      </w:r>
    </w:p>
    <w:p w:rsidR="00AB05B5" w:rsidRDefault="00C25A94" w:rsidP="00AB05B5">
      <w:pPr>
        <w:keepNext/>
        <w:tabs>
          <w:tab w:val="left" w:pos="567"/>
        </w:tabs>
        <w:spacing w:beforeLines="100" w:before="240" w:afterLines="100" w:after="240" w:line="340" w:lineRule="atLeast"/>
        <w:jc w:val="both"/>
        <w:rPr>
          <w:rFonts w:ascii="SimHei" w:eastAsia="SimHei" w:hAnsi="SimHei"/>
          <w:sz w:val="21"/>
          <w:u w:val="single"/>
        </w:rPr>
      </w:pPr>
      <w:r w:rsidRPr="00AB05B5">
        <w:rPr>
          <w:rFonts w:ascii="SimHei" w:eastAsia="SimHei" w:hAnsi="SimHei" w:hint="eastAsia"/>
          <w:sz w:val="21"/>
          <w:u w:val="single"/>
        </w:rPr>
        <w:t>五、重新计算</w:t>
      </w:r>
      <w:r w:rsidR="009C5B0B" w:rsidRPr="00AB05B5">
        <w:rPr>
          <w:rFonts w:ascii="SimHei" w:eastAsia="SimHei" w:hAnsi="SimHei"/>
          <w:sz w:val="21"/>
          <w:u w:val="single"/>
        </w:rPr>
        <w:t xml:space="preserve"> </w:t>
      </w:r>
    </w:p>
    <w:p w:rsidR="009C5B0B" w:rsidRPr="00AB05B5" w:rsidRDefault="00C25A94" w:rsidP="00AB05B5">
      <w:pPr>
        <w:pStyle w:val="ONUME"/>
        <w:spacing w:afterLines="50" w:after="120" w:line="340" w:lineRule="atLeast"/>
        <w:jc w:val="both"/>
        <w:rPr>
          <w:rFonts w:ascii="SimSun" w:hAnsi="SimSun"/>
          <w:color w:val="000000"/>
          <w:sz w:val="21"/>
          <w:szCs w:val="22"/>
          <w:lang w:val="en-GB"/>
        </w:rPr>
      </w:pPr>
      <w:r w:rsidRPr="00AB05B5">
        <w:rPr>
          <w:rFonts w:ascii="SimSun" w:hAnsi="SimSun" w:hint="eastAsia"/>
          <w:sz w:val="21"/>
        </w:rPr>
        <w:t>在主席宣布决定之后、投票用纸销毁之前，任何代表团均有权要求对票数进行重新计算，或者对结果进行核验。</w:t>
      </w:r>
    </w:p>
    <w:p w:rsidR="00AB05B5" w:rsidRDefault="00C25A94" w:rsidP="00AB05B5">
      <w:pPr>
        <w:pStyle w:val="ONUME"/>
        <w:spacing w:afterLines="50" w:after="120" w:line="340" w:lineRule="atLeast"/>
        <w:jc w:val="both"/>
        <w:rPr>
          <w:rFonts w:ascii="SimSun" w:hAnsi="SimSun"/>
          <w:sz w:val="21"/>
          <w:lang w:val="en-GB"/>
        </w:rPr>
      </w:pPr>
      <w:r w:rsidRPr="00AB05B5">
        <w:rPr>
          <w:rFonts w:ascii="SimSun" w:hAnsi="SimSun" w:hint="eastAsia"/>
          <w:sz w:val="21"/>
        </w:rPr>
        <w:t>《</w:t>
      </w:r>
      <w:r w:rsidRPr="00AB05B5">
        <w:rPr>
          <w:rFonts w:ascii="SimSun" w:hAnsi="SimSun"/>
          <w:sz w:val="21"/>
        </w:rPr>
        <w:t>WIPO</w:t>
      </w:r>
      <w:r w:rsidRPr="00AB05B5">
        <w:rPr>
          <w:rFonts w:ascii="SimSun" w:hAnsi="SimSun" w:hint="eastAsia"/>
          <w:sz w:val="21"/>
        </w:rPr>
        <w:t>公约》第</w:t>
      </w:r>
      <w:r w:rsidRPr="00AB05B5">
        <w:rPr>
          <w:rFonts w:ascii="SimSun" w:hAnsi="SimSun"/>
          <w:sz w:val="21"/>
        </w:rPr>
        <w:t>8</w:t>
      </w:r>
      <w:r w:rsidRPr="00AB05B5">
        <w:rPr>
          <w:rFonts w:ascii="SimSun" w:hAnsi="SimSun" w:hint="eastAsia"/>
          <w:sz w:val="21"/>
        </w:rPr>
        <w:t>条第</w:t>
      </w:r>
      <w:r w:rsidRPr="00AB05B5">
        <w:rPr>
          <w:rFonts w:ascii="SimSun" w:hAnsi="SimSun"/>
          <w:sz w:val="21"/>
        </w:rPr>
        <w:t>(6)</w:t>
      </w:r>
      <w:r w:rsidRPr="00AB05B5">
        <w:rPr>
          <w:rFonts w:ascii="SimSun" w:hAnsi="SimSun" w:hint="eastAsia"/>
          <w:sz w:val="21"/>
        </w:rPr>
        <w:t>款(b)项</w:t>
      </w:r>
      <w:r w:rsidR="008044D1">
        <w:rPr>
          <w:rFonts w:ascii="SimSun" w:hAnsi="SimSun" w:hint="eastAsia"/>
          <w:sz w:val="21"/>
        </w:rPr>
        <w:t>的</w:t>
      </w:r>
      <w:r w:rsidRPr="00AB05B5">
        <w:rPr>
          <w:rFonts w:ascii="SimSun" w:hAnsi="SimSun" w:hint="eastAsia"/>
          <w:sz w:val="21"/>
        </w:rPr>
        <w:t>规定涉及重新计算问题，以确认协调委员会按简单多数通过的决定取得了所需的巴黎联盟和伯尔尼联盟</w:t>
      </w:r>
      <w:r w:rsidR="008211AA">
        <w:rPr>
          <w:rFonts w:ascii="SimSun" w:hAnsi="SimSun" w:hint="eastAsia"/>
          <w:sz w:val="21"/>
        </w:rPr>
        <w:t>两个</w:t>
      </w:r>
      <w:r w:rsidRPr="00AB05B5">
        <w:rPr>
          <w:rFonts w:ascii="SimSun" w:hAnsi="SimSun" w:hint="eastAsia"/>
          <w:sz w:val="21"/>
        </w:rPr>
        <w:t>执行委员会的多数</w:t>
      </w:r>
      <w:r w:rsidR="008044D1">
        <w:rPr>
          <w:rFonts w:ascii="SimSun" w:hAnsi="SimSun" w:hint="eastAsia"/>
          <w:sz w:val="21"/>
        </w:rPr>
        <w:t>。</w:t>
      </w:r>
      <w:r w:rsidRPr="00AB05B5">
        <w:rPr>
          <w:rFonts w:ascii="SimSun" w:hAnsi="SimSun" w:hint="eastAsia"/>
          <w:sz w:val="21"/>
        </w:rPr>
        <w:t>该程序不能用于无记名投票，因为它要求“将每个国家的投票记入所属名单中自己名称的旁边”。</w:t>
      </w:r>
      <w:r w:rsidR="008044D1">
        <w:rPr>
          <w:rFonts w:ascii="SimSun" w:hAnsi="SimSun" w:hint="eastAsia"/>
          <w:sz w:val="21"/>
        </w:rPr>
        <w:t>这一程序因此将不用于根据第8段要求的任何重新计算。</w:t>
      </w:r>
      <w:bookmarkStart w:id="3" w:name="_GoBack"/>
      <w:bookmarkEnd w:id="3"/>
    </w:p>
    <w:p w:rsidR="00AB05B5" w:rsidRDefault="00C25A94" w:rsidP="00AB05B5">
      <w:pPr>
        <w:keepNext/>
        <w:tabs>
          <w:tab w:val="left" w:pos="567"/>
        </w:tabs>
        <w:spacing w:beforeLines="100" w:before="240" w:afterLines="100" w:after="240" w:line="340" w:lineRule="atLeast"/>
        <w:jc w:val="both"/>
        <w:rPr>
          <w:rFonts w:ascii="SimHei" w:eastAsia="SimHei" w:hAnsi="SimHei"/>
          <w:sz w:val="21"/>
          <w:u w:val="single"/>
        </w:rPr>
      </w:pPr>
      <w:r w:rsidRPr="00AB05B5">
        <w:rPr>
          <w:rFonts w:ascii="SimHei" w:eastAsia="SimHei" w:hAnsi="SimHei" w:hint="eastAsia"/>
          <w:sz w:val="21"/>
          <w:u w:val="single"/>
        </w:rPr>
        <w:t>六</w:t>
      </w:r>
      <w:r w:rsidR="007F2E68">
        <w:rPr>
          <w:rFonts w:ascii="SimHei" w:eastAsia="SimHei" w:hAnsi="SimHei" w:hint="eastAsia"/>
          <w:sz w:val="21"/>
          <w:u w:val="single"/>
        </w:rPr>
        <w:t>、</w:t>
      </w:r>
      <w:r w:rsidR="00AB05B5" w:rsidRPr="00AB05B5">
        <w:rPr>
          <w:rFonts w:ascii="SimHei" w:eastAsia="SimHei" w:hAnsi="SimHei" w:hint="eastAsia"/>
          <w:sz w:val="21"/>
          <w:u w:val="single"/>
        </w:rPr>
        <w:t>投票用纸</w:t>
      </w:r>
    </w:p>
    <w:p w:rsidR="009C5B0B" w:rsidRPr="00AB05B5" w:rsidRDefault="00C25A94" w:rsidP="00AB05B5">
      <w:pPr>
        <w:pStyle w:val="ONUME"/>
        <w:spacing w:afterLines="50" w:after="120" w:line="340" w:lineRule="atLeast"/>
        <w:jc w:val="both"/>
        <w:rPr>
          <w:rFonts w:ascii="SimSun" w:hAnsi="SimSun"/>
          <w:sz w:val="21"/>
          <w:szCs w:val="22"/>
          <w:lang w:val="en-GB"/>
        </w:rPr>
      </w:pPr>
      <w:r w:rsidRPr="00AB05B5">
        <w:rPr>
          <w:rFonts w:ascii="SimSun" w:hAnsi="SimSun" w:hint="eastAsia"/>
          <w:sz w:val="21"/>
          <w:lang w:val="en-GB"/>
        </w:rPr>
        <w:t>无记名投票表决规则规定，投票用纸和封套应以白纸制成，不得有区分标记(</w:t>
      </w:r>
      <w:r w:rsidRPr="00AB05B5">
        <w:rPr>
          <w:rFonts w:ascii="SimSun" w:hAnsi="SimSun" w:hint="eastAsia"/>
          <w:sz w:val="21"/>
          <w:szCs w:val="22"/>
        </w:rPr>
        <w:t>《总议事规则》</w:t>
      </w:r>
      <w:r w:rsidR="007F2E68">
        <w:rPr>
          <w:rFonts w:ascii="SimSun" w:hAnsi="SimSun" w:hint="eastAsia"/>
          <w:sz w:val="21"/>
          <w:szCs w:val="22"/>
        </w:rPr>
        <w:t>附件</w:t>
      </w:r>
      <w:r w:rsidRPr="00AB05B5">
        <w:rPr>
          <w:rFonts w:ascii="SimSun" w:hAnsi="SimSun" w:hint="eastAsia"/>
          <w:sz w:val="21"/>
          <w:szCs w:val="22"/>
        </w:rPr>
        <w:t>第3条</w:t>
      </w:r>
      <w:r w:rsidRPr="00AB05B5">
        <w:rPr>
          <w:rFonts w:ascii="SimSun" w:hAnsi="SimSun" w:hint="eastAsia"/>
          <w:sz w:val="21"/>
          <w:lang w:val="en-GB"/>
        </w:rPr>
        <w:t>)。在非正式磋商中，一些成员国和集团要求秘书处准备投票用纸，在投票用纸上印上参加每一轮表决的候选人的姓名。这样只需在候选人的姓名旁边打勾或</w:t>
      </w:r>
      <w:proofErr w:type="gramStart"/>
      <w:r w:rsidRPr="00AB05B5">
        <w:rPr>
          <w:rFonts w:ascii="SimSun" w:hAnsi="SimSun" w:hint="eastAsia"/>
          <w:sz w:val="21"/>
          <w:lang w:val="en-GB"/>
        </w:rPr>
        <w:t>打叉</w:t>
      </w:r>
      <w:proofErr w:type="gramEnd"/>
      <w:r w:rsidRPr="00AB05B5">
        <w:rPr>
          <w:rFonts w:ascii="SimSun" w:hAnsi="SimSun" w:hint="eastAsia"/>
          <w:sz w:val="21"/>
          <w:lang w:val="en-GB"/>
        </w:rPr>
        <w:t>即可，便于各代表团的投票过程。</w:t>
      </w:r>
    </w:p>
    <w:p w:rsidR="00AB05B5" w:rsidRDefault="00C25A94" w:rsidP="00AB05B5">
      <w:pPr>
        <w:pStyle w:val="ONUME"/>
        <w:spacing w:afterLines="50" w:after="120" w:line="340" w:lineRule="atLeast"/>
        <w:jc w:val="both"/>
        <w:rPr>
          <w:rFonts w:ascii="SimSun" w:hAnsi="SimSun"/>
          <w:sz w:val="21"/>
          <w:lang w:val="en-GB"/>
        </w:rPr>
      </w:pPr>
      <w:r w:rsidRPr="00AB05B5">
        <w:rPr>
          <w:rFonts w:ascii="SimSun" w:hAnsi="SimSun" w:hint="eastAsia"/>
          <w:sz w:val="21"/>
          <w:lang w:val="en-GB"/>
        </w:rPr>
        <w:t>秘书处将按要求在每轮</w:t>
      </w:r>
      <w:r w:rsidR="007F2E68">
        <w:rPr>
          <w:rFonts w:ascii="SimSun" w:hAnsi="SimSun" w:hint="eastAsia"/>
          <w:sz w:val="21"/>
          <w:lang w:val="en-GB"/>
        </w:rPr>
        <w:t>表决</w:t>
      </w:r>
      <w:r w:rsidRPr="00AB05B5">
        <w:rPr>
          <w:rFonts w:ascii="SimSun" w:hAnsi="SimSun" w:hint="eastAsia"/>
          <w:sz w:val="21"/>
          <w:lang w:val="en-GB"/>
        </w:rPr>
        <w:t>前准备投票用纸，上</w:t>
      </w:r>
      <w:proofErr w:type="gramStart"/>
      <w:r w:rsidRPr="00AB05B5">
        <w:rPr>
          <w:rFonts w:ascii="SimSun" w:hAnsi="SimSun" w:hint="eastAsia"/>
          <w:sz w:val="21"/>
          <w:lang w:val="en-GB"/>
        </w:rPr>
        <w:t>写参加</w:t>
      </w:r>
      <w:proofErr w:type="gramEnd"/>
      <w:r w:rsidRPr="00AB05B5">
        <w:rPr>
          <w:rFonts w:ascii="SimSun" w:hAnsi="SimSun" w:hint="eastAsia"/>
          <w:sz w:val="21"/>
          <w:lang w:val="en-GB"/>
        </w:rPr>
        <w:t>该轮</w:t>
      </w:r>
      <w:r w:rsidR="007F2E68">
        <w:rPr>
          <w:rFonts w:ascii="SimSun" w:hAnsi="SimSun" w:hint="eastAsia"/>
          <w:sz w:val="21"/>
          <w:lang w:val="en-GB"/>
        </w:rPr>
        <w:t>表决</w:t>
      </w:r>
      <w:r w:rsidRPr="00AB05B5">
        <w:rPr>
          <w:rFonts w:ascii="SimSun" w:hAnsi="SimSun" w:hint="eastAsia"/>
          <w:sz w:val="21"/>
          <w:lang w:val="en-GB"/>
        </w:rPr>
        <w:t>的候选人</w:t>
      </w:r>
      <w:r w:rsidR="008211AA">
        <w:rPr>
          <w:rFonts w:ascii="SimSun" w:hAnsi="SimSun" w:hint="eastAsia"/>
          <w:sz w:val="21"/>
          <w:lang w:val="en-GB"/>
        </w:rPr>
        <w:t>的</w:t>
      </w:r>
      <w:r w:rsidRPr="00AB05B5">
        <w:rPr>
          <w:rFonts w:ascii="SimSun" w:hAnsi="SimSun" w:hint="eastAsia"/>
          <w:sz w:val="21"/>
          <w:lang w:val="en-GB"/>
        </w:rPr>
        <w:t>姓名和国家。</w:t>
      </w:r>
    </w:p>
    <w:p w:rsidR="00AB05B5" w:rsidRDefault="00C25A94" w:rsidP="00AB05B5">
      <w:pPr>
        <w:keepNext/>
        <w:tabs>
          <w:tab w:val="left" w:pos="567"/>
        </w:tabs>
        <w:spacing w:beforeLines="100" w:before="240" w:afterLines="100" w:after="240" w:line="340" w:lineRule="atLeast"/>
        <w:jc w:val="both"/>
        <w:rPr>
          <w:rFonts w:ascii="SimHei" w:eastAsia="SimHei" w:hAnsi="SimHei"/>
          <w:sz w:val="21"/>
          <w:u w:val="single"/>
        </w:rPr>
      </w:pPr>
      <w:r w:rsidRPr="00AB05B5">
        <w:rPr>
          <w:rFonts w:ascii="SimHei" w:eastAsia="SimHei" w:hAnsi="SimHei" w:hint="eastAsia"/>
          <w:sz w:val="21"/>
          <w:u w:val="single"/>
        </w:rPr>
        <w:t>七、指定点票员</w:t>
      </w:r>
    </w:p>
    <w:p w:rsidR="009C5B0B" w:rsidRPr="00AB05B5" w:rsidRDefault="00C25A94" w:rsidP="00AB05B5">
      <w:pPr>
        <w:pStyle w:val="ONUME"/>
        <w:spacing w:afterLines="50" w:after="120" w:line="340" w:lineRule="atLeast"/>
        <w:jc w:val="both"/>
        <w:rPr>
          <w:rFonts w:ascii="SimSun" w:hAnsi="SimSun"/>
          <w:sz w:val="21"/>
          <w:szCs w:val="22"/>
          <w:lang w:val="en-GB"/>
        </w:rPr>
      </w:pPr>
      <w:r w:rsidRPr="00AB05B5">
        <w:rPr>
          <w:rFonts w:ascii="SimSun" w:hAnsi="SimSun" w:hint="eastAsia"/>
          <w:sz w:val="21"/>
          <w:szCs w:val="22"/>
        </w:rPr>
        <w:t>根据</w:t>
      </w:r>
      <w:r w:rsidRPr="00AB05B5">
        <w:rPr>
          <w:rFonts w:ascii="SimSun" w:hAnsi="SimSun" w:hint="eastAsia"/>
          <w:sz w:val="21"/>
          <w:lang w:val="en-GB"/>
        </w:rPr>
        <w:t>《WIPO总议事规则》</w:t>
      </w:r>
      <w:r w:rsidRPr="00AB05B5">
        <w:rPr>
          <w:rFonts w:ascii="SimSun" w:hAnsi="SimSun" w:hint="eastAsia"/>
          <w:sz w:val="21"/>
          <w:szCs w:val="22"/>
        </w:rPr>
        <w:t>的附件“无记名投票表决规则”，主席应在投票开始前，从在场代表中指定点票员两名。</w:t>
      </w:r>
    </w:p>
    <w:p w:rsidR="009C5B0B" w:rsidRPr="00AB05B5" w:rsidRDefault="00C25A94" w:rsidP="00AB05B5">
      <w:pPr>
        <w:pStyle w:val="ONUME"/>
        <w:spacing w:afterLines="50" w:after="120" w:line="340" w:lineRule="atLeast"/>
        <w:jc w:val="both"/>
        <w:rPr>
          <w:rFonts w:ascii="SimSun" w:hAnsi="SimSun"/>
          <w:sz w:val="21"/>
          <w:szCs w:val="22"/>
          <w:lang w:val="en-GB"/>
        </w:rPr>
      </w:pPr>
      <w:r w:rsidRPr="00AB05B5">
        <w:rPr>
          <w:rFonts w:ascii="SimSun" w:hAnsi="SimSun" w:hint="eastAsia"/>
          <w:sz w:val="21"/>
          <w:lang w:val="en-GB"/>
        </w:rPr>
        <w:t>点票员将由主席从</w:t>
      </w:r>
      <w:r w:rsidR="00791280">
        <w:rPr>
          <w:rFonts w:ascii="SimSun" w:hAnsi="SimSun" w:hint="eastAsia"/>
          <w:sz w:val="21"/>
          <w:lang w:val="en-GB"/>
        </w:rPr>
        <w:t>三个无候选人集团的</w:t>
      </w:r>
      <w:r w:rsidRPr="00AB05B5">
        <w:rPr>
          <w:rFonts w:ascii="SimSun" w:hAnsi="SimSun" w:hint="eastAsia"/>
          <w:sz w:val="21"/>
          <w:lang w:val="en-GB"/>
        </w:rPr>
        <w:t>集团协调员提供的自愿代表团名单中随机抽选。主席将从同一份自愿代表团名单中指定第三名和第四名点票员，</w:t>
      </w:r>
      <w:r w:rsidR="007F2E68">
        <w:rPr>
          <w:rFonts w:ascii="SimSun" w:hAnsi="SimSun" w:hint="eastAsia"/>
          <w:sz w:val="21"/>
          <w:lang w:val="en-GB"/>
        </w:rPr>
        <w:t>作为</w:t>
      </w:r>
      <w:r w:rsidRPr="00AB05B5">
        <w:rPr>
          <w:rFonts w:ascii="SimSun" w:hAnsi="SimSun" w:hint="eastAsia"/>
          <w:sz w:val="21"/>
          <w:lang w:val="en-GB"/>
        </w:rPr>
        <w:t>一名或两名点票员缺席时的可能替补。点票员将在2014年2月28日为所有成员和观察员举行的非正式会议上选出，在2014年3月6日正式指定。</w:t>
      </w:r>
    </w:p>
    <w:p w:rsidR="009C5B0B" w:rsidRPr="00AB05B5" w:rsidRDefault="00AB05B5" w:rsidP="00AB05B5">
      <w:pPr>
        <w:pStyle w:val="ONUME"/>
        <w:numPr>
          <w:ilvl w:val="0"/>
          <w:numId w:val="0"/>
        </w:numPr>
        <w:spacing w:afterLines="50" w:after="120" w:line="340" w:lineRule="atLeast"/>
        <w:ind w:left="5534"/>
        <w:jc w:val="both"/>
        <w:rPr>
          <w:rFonts w:ascii="KaiTi" w:eastAsia="KaiTi" w:hAnsi="KaiTi"/>
          <w:sz w:val="21"/>
          <w:szCs w:val="22"/>
          <w:lang w:val="en-GB"/>
        </w:rPr>
      </w:pPr>
      <w:r>
        <w:rPr>
          <w:rFonts w:ascii="KaiTi" w:eastAsia="KaiTi" w:hAnsi="KaiTi" w:hint="eastAsia"/>
          <w:i/>
          <w:sz w:val="21"/>
          <w:lang w:val="en-GB"/>
        </w:rPr>
        <w:t>14.</w:t>
      </w:r>
      <w:r>
        <w:rPr>
          <w:rFonts w:ascii="KaiTi" w:eastAsia="KaiTi" w:hAnsi="KaiTi" w:hint="eastAsia"/>
          <w:i/>
          <w:sz w:val="21"/>
          <w:lang w:val="en-GB"/>
        </w:rPr>
        <w:tab/>
      </w:r>
      <w:proofErr w:type="gramStart"/>
      <w:r w:rsidR="00C25A94" w:rsidRPr="00AB05B5">
        <w:rPr>
          <w:rFonts w:ascii="KaiTi" w:eastAsia="KaiTi" w:hAnsi="KaiTi" w:hint="eastAsia"/>
          <w:i/>
          <w:sz w:val="21"/>
          <w:lang w:val="en-GB"/>
        </w:rPr>
        <w:t>请协调</w:t>
      </w:r>
      <w:proofErr w:type="gramEnd"/>
      <w:r w:rsidR="00C25A94" w:rsidRPr="00AB05B5">
        <w:rPr>
          <w:rFonts w:ascii="KaiTi" w:eastAsia="KaiTi" w:hAnsi="KaiTi" w:hint="eastAsia"/>
          <w:i/>
          <w:sz w:val="21"/>
          <w:lang w:val="en-GB"/>
        </w:rPr>
        <w:t>委员会批准上文第</w:t>
      </w:r>
      <w:r w:rsidR="00C25A94" w:rsidRPr="00AB05B5">
        <w:rPr>
          <w:rFonts w:ascii="KaiTi" w:eastAsia="KaiTi" w:hAnsi="KaiTi"/>
          <w:i/>
          <w:sz w:val="21"/>
          <w:lang w:val="en-GB"/>
        </w:rPr>
        <w:t>6</w:t>
      </w:r>
      <w:r w:rsidR="00C25A94" w:rsidRPr="00AB05B5">
        <w:rPr>
          <w:rFonts w:ascii="KaiTi" w:eastAsia="KaiTi" w:hAnsi="KaiTi" w:hint="eastAsia"/>
          <w:i/>
          <w:sz w:val="21"/>
          <w:lang w:val="en-GB"/>
        </w:rPr>
        <w:t>、</w:t>
      </w:r>
      <w:r w:rsidR="00C25A94" w:rsidRPr="00AB05B5">
        <w:rPr>
          <w:rFonts w:ascii="KaiTi" w:eastAsia="KaiTi" w:hAnsi="KaiTi"/>
          <w:i/>
          <w:sz w:val="21"/>
          <w:lang w:val="en-GB"/>
        </w:rPr>
        <w:t>7</w:t>
      </w:r>
      <w:r w:rsidR="00C25A94" w:rsidRPr="00AB05B5">
        <w:rPr>
          <w:rFonts w:ascii="KaiTi" w:eastAsia="KaiTi" w:hAnsi="KaiTi" w:hint="eastAsia"/>
          <w:i/>
          <w:sz w:val="21"/>
          <w:lang w:val="en-GB"/>
        </w:rPr>
        <w:t>、</w:t>
      </w:r>
      <w:r w:rsidR="00C25A94" w:rsidRPr="00AB05B5">
        <w:rPr>
          <w:rFonts w:ascii="KaiTi" w:eastAsia="KaiTi" w:hAnsi="KaiTi"/>
          <w:i/>
          <w:sz w:val="21"/>
          <w:lang w:val="en-GB"/>
        </w:rPr>
        <w:t>9</w:t>
      </w:r>
      <w:r w:rsidR="00C25A94" w:rsidRPr="00AB05B5">
        <w:rPr>
          <w:rFonts w:ascii="KaiTi" w:eastAsia="KaiTi" w:hAnsi="KaiTi" w:hint="eastAsia"/>
          <w:i/>
          <w:sz w:val="21"/>
          <w:lang w:val="en-GB"/>
        </w:rPr>
        <w:t>和</w:t>
      </w:r>
      <w:r w:rsidR="00C25A94" w:rsidRPr="00AB05B5">
        <w:rPr>
          <w:rFonts w:ascii="KaiTi" w:eastAsia="KaiTi" w:hAnsi="KaiTi"/>
          <w:i/>
          <w:sz w:val="21"/>
          <w:lang w:val="en-GB"/>
        </w:rPr>
        <w:t>11</w:t>
      </w:r>
      <w:r w:rsidR="00C25A94" w:rsidRPr="00AB05B5">
        <w:rPr>
          <w:rFonts w:ascii="KaiTi" w:eastAsia="KaiTi" w:hAnsi="KaiTi" w:hint="eastAsia"/>
          <w:i/>
          <w:sz w:val="21"/>
          <w:lang w:val="en-GB"/>
        </w:rPr>
        <w:t>段中的建议</w:t>
      </w:r>
      <w:r w:rsidR="00791280">
        <w:rPr>
          <w:rFonts w:ascii="KaiTi" w:eastAsia="KaiTi" w:hAnsi="KaiTi" w:hint="eastAsia"/>
          <w:i/>
          <w:sz w:val="21"/>
          <w:lang w:val="en-GB"/>
        </w:rPr>
        <w:t>，并</w:t>
      </w:r>
      <w:r w:rsidR="00C25A94" w:rsidRPr="00AB05B5">
        <w:rPr>
          <w:rFonts w:ascii="KaiTi" w:eastAsia="KaiTi" w:hAnsi="KaiTi" w:hint="eastAsia"/>
          <w:i/>
          <w:sz w:val="21"/>
          <w:lang w:val="en-GB"/>
        </w:rPr>
        <w:t>注意本文件中所载的信息。</w:t>
      </w:r>
    </w:p>
    <w:p w:rsidR="00791280" w:rsidRDefault="00791280" w:rsidP="00C7207B">
      <w:pPr>
        <w:pStyle w:val="EndofDocument"/>
        <w:spacing w:afterLines="50" w:after="120" w:line="340" w:lineRule="atLeast"/>
        <w:ind w:left="5534"/>
        <w:jc w:val="left"/>
        <w:rPr>
          <w:rFonts w:ascii="KaiTi" w:eastAsia="KaiTi" w:hAnsi="KaiTi" w:cs="Arial"/>
          <w:sz w:val="21"/>
          <w:szCs w:val="22"/>
          <w:lang w:eastAsia="zh-CN"/>
        </w:rPr>
      </w:pPr>
    </w:p>
    <w:p w:rsidR="00F50406" w:rsidRPr="00C7207B" w:rsidRDefault="00F50406" w:rsidP="00C7207B">
      <w:pPr>
        <w:pStyle w:val="EndofDocument"/>
        <w:spacing w:afterLines="50" w:after="120" w:line="340" w:lineRule="atLeast"/>
        <w:ind w:left="5534"/>
        <w:jc w:val="left"/>
        <w:rPr>
          <w:rFonts w:ascii="KaiTi" w:eastAsia="KaiTi" w:hAnsi="KaiTi" w:cs="Arial"/>
          <w:sz w:val="21"/>
          <w:szCs w:val="22"/>
        </w:rPr>
      </w:pPr>
      <w:r w:rsidRPr="00C7207B">
        <w:rPr>
          <w:rFonts w:ascii="KaiTi" w:eastAsia="KaiTi" w:hAnsi="KaiTi" w:cs="Arial"/>
          <w:sz w:val="21"/>
          <w:szCs w:val="22"/>
        </w:rPr>
        <w:t>[</w:t>
      </w:r>
      <w:r w:rsidR="00A41253" w:rsidRPr="00C7207B">
        <w:rPr>
          <w:rFonts w:ascii="KaiTi" w:eastAsia="KaiTi" w:hAnsi="KaiTi" w:cs="Arial" w:hint="eastAsia"/>
          <w:sz w:val="21"/>
          <w:szCs w:val="22"/>
          <w:lang w:eastAsia="zh-CN"/>
        </w:rPr>
        <w:t>文件完</w:t>
      </w:r>
      <w:r w:rsidRPr="00C7207B">
        <w:rPr>
          <w:rFonts w:ascii="KaiTi" w:eastAsia="KaiTi" w:hAnsi="KaiTi" w:cs="Arial"/>
          <w:sz w:val="21"/>
          <w:szCs w:val="22"/>
        </w:rPr>
        <w:t>]</w:t>
      </w:r>
    </w:p>
    <w:sectPr w:rsidR="00F50406" w:rsidRPr="00C7207B" w:rsidSect="00C7207B">
      <w:headerReference w:type="default" r:id="rId10"/>
      <w:pgSz w:w="11907" w:h="16840" w:code="9"/>
      <w:pgMar w:top="567" w:right="1134" w:bottom="1418" w:left="1418" w:header="510" w:footer="102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53" w:rsidRDefault="00486353">
      <w:r>
        <w:separator/>
      </w:r>
    </w:p>
  </w:endnote>
  <w:endnote w:type="continuationSeparator" w:id="0">
    <w:p w:rsidR="00486353" w:rsidRDefault="00486353" w:rsidP="003B38C1">
      <w:r>
        <w:separator/>
      </w:r>
    </w:p>
    <w:p w:rsidR="00486353" w:rsidRPr="003B38C1" w:rsidRDefault="00486353" w:rsidP="003B38C1">
      <w:pPr>
        <w:spacing w:after="60"/>
        <w:rPr>
          <w:sz w:val="17"/>
        </w:rPr>
      </w:pPr>
      <w:r>
        <w:rPr>
          <w:sz w:val="17"/>
        </w:rPr>
        <w:t>[Endnote continued from previous page]</w:t>
      </w:r>
    </w:p>
  </w:endnote>
  <w:endnote w:type="continuationNotice" w:id="1">
    <w:p w:rsidR="00486353" w:rsidRPr="003B38C1" w:rsidRDefault="004863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53" w:rsidRDefault="00486353">
      <w:r>
        <w:separator/>
      </w:r>
    </w:p>
  </w:footnote>
  <w:footnote w:type="continuationSeparator" w:id="0">
    <w:p w:rsidR="00486353" w:rsidRDefault="00486353" w:rsidP="008B60B2">
      <w:r>
        <w:separator/>
      </w:r>
    </w:p>
    <w:p w:rsidR="00486353" w:rsidRPr="00ED77FB" w:rsidRDefault="00486353" w:rsidP="008B60B2">
      <w:pPr>
        <w:spacing w:after="60"/>
        <w:rPr>
          <w:sz w:val="17"/>
          <w:szCs w:val="17"/>
        </w:rPr>
      </w:pPr>
      <w:r w:rsidRPr="00ED77FB">
        <w:rPr>
          <w:sz w:val="17"/>
          <w:szCs w:val="17"/>
        </w:rPr>
        <w:t>[Footnote continued from previous page]</w:t>
      </w:r>
    </w:p>
  </w:footnote>
  <w:footnote w:type="continuationNotice" w:id="1">
    <w:p w:rsidR="00486353" w:rsidRPr="00ED77FB" w:rsidRDefault="004863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32" w:rsidRPr="00022732" w:rsidRDefault="00022732" w:rsidP="00022732">
    <w:pPr>
      <w:pStyle w:val="ab"/>
      <w:jc w:val="right"/>
      <w:rPr>
        <w:rFonts w:ascii="SimSun" w:hAnsi="SimSun"/>
        <w:sz w:val="21"/>
      </w:rPr>
    </w:pPr>
    <w:r w:rsidRPr="00022732">
      <w:rPr>
        <w:rFonts w:ascii="SimSun" w:hAnsi="SimSun" w:hint="eastAsia"/>
        <w:sz w:val="21"/>
      </w:rPr>
      <w:t>WO/CC/69/</w:t>
    </w:r>
    <w:r w:rsidR="009C5B0B">
      <w:rPr>
        <w:rFonts w:ascii="SimSun" w:hAnsi="SimSun" w:hint="eastAsia"/>
        <w:sz w:val="21"/>
      </w:rPr>
      <w:t>3</w:t>
    </w:r>
  </w:p>
  <w:p w:rsidR="00022732" w:rsidRPr="00022732" w:rsidRDefault="00022732" w:rsidP="00022732">
    <w:pPr>
      <w:pStyle w:val="ab"/>
      <w:jc w:val="right"/>
      <w:rPr>
        <w:rFonts w:ascii="SimSun" w:hAnsi="SimSun"/>
        <w:sz w:val="21"/>
      </w:rPr>
    </w:pPr>
    <w:r w:rsidRPr="00022732">
      <w:rPr>
        <w:rFonts w:ascii="SimSun" w:hAnsi="SimSun" w:hint="eastAsia"/>
        <w:sz w:val="21"/>
      </w:rPr>
      <w:t>第</w:t>
    </w:r>
    <w:r w:rsidRPr="00022732">
      <w:rPr>
        <w:rFonts w:ascii="SimSun" w:hAnsi="SimSun"/>
        <w:sz w:val="21"/>
      </w:rPr>
      <w:fldChar w:fldCharType="begin"/>
    </w:r>
    <w:r w:rsidRPr="00022732">
      <w:rPr>
        <w:rFonts w:ascii="SimSun" w:hAnsi="SimSun"/>
        <w:sz w:val="21"/>
      </w:rPr>
      <w:instrText>PAGE   \* MERGEFORMAT</w:instrText>
    </w:r>
    <w:r w:rsidRPr="00022732">
      <w:rPr>
        <w:rFonts w:ascii="SimSun" w:hAnsi="SimSun"/>
        <w:sz w:val="21"/>
      </w:rPr>
      <w:fldChar w:fldCharType="separate"/>
    </w:r>
    <w:r w:rsidR="008044D1" w:rsidRPr="008044D1">
      <w:rPr>
        <w:rFonts w:ascii="SimSun" w:hAnsi="SimSun"/>
        <w:noProof/>
        <w:sz w:val="21"/>
        <w:lang w:val="zh-CN"/>
      </w:rPr>
      <w:t>2</w:t>
    </w:r>
    <w:r w:rsidRPr="00022732">
      <w:rPr>
        <w:rFonts w:ascii="SimSun" w:hAnsi="SimSun"/>
        <w:sz w:val="21"/>
      </w:rPr>
      <w:fldChar w:fldCharType="end"/>
    </w:r>
    <w:r w:rsidRPr="00022732">
      <w:rPr>
        <w:rFonts w:ascii="SimSun" w:hAnsi="SimSun" w:hint="eastAsia"/>
        <w:sz w:val="21"/>
      </w:rPr>
      <w:t>页</w:t>
    </w:r>
  </w:p>
  <w:p w:rsidR="00022732" w:rsidRPr="00022732" w:rsidRDefault="00022732" w:rsidP="00022732">
    <w:pPr>
      <w:pStyle w:val="ab"/>
      <w:jc w:val="right"/>
      <w:rPr>
        <w:rFonts w:ascii="SimSun" w:hAnsi="SimSun"/>
        <w:sz w:val="21"/>
      </w:rPr>
    </w:pPr>
  </w:p>
  <w:p w:rsidR="00022732" w:rsidRPr="00022732" w:rsidRDefault="00022732" w:rsidP="00022732">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248"/>
    <w:multiLevelType w:val="hybridMultilevel"/>
    <w:tmpl w:val="70303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D29E3"/>
    <w:multiLevelType w:val="multilevel"/>
    <w:tmpl w:val="BFEC66B4"/>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293CCD"/>
    <w:multiLevelType w:val="hybridMultilevel"/>
    <w:tmpl w:val="2C2C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573FDF"/>
    <w:multiLevelType w:val="hybridMultilevel"/>
    <w:tmpl w:val="1CCE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721F5C"/>
    <w:multiLevelType w:val="hybridMultilevel"/>
    <w:tmpl w:val="8C0C1394"/>
    <w:lvl w:ilvl="0" w:tplc="F50C6358">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E30046"/>
    <w:multiLevelType w:val="hybridMultilevel"/>
    <w:tmpl w:val="EA463BF0"/>
    <w:lvl w:ilvl="0" w:tplc="FF22584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4"/>
  </w:num>
  <w:num w:numId="4">
    <w:abstractNumId w:val="2"/>
  </w:num>
  <w:num w:numId="5">
    <w:abstractNumId w:val="0"/>
  </w:num>
  <w:num w:numId="6">
    <w:abstractNumId w:val="5"/>
  </w:num>
  <w:num w:numId="7">
    <w:abstractNumId w:val="6"/>
  </w:num>
  <w:num w:numId="8">
    <w:abstractNumId w:val="7"/>
  </w:num>
  <w:num w:numId="9">
    <w:abstractNumId w:val="9"/>
  </w:num>
  <w:num w:numId="10">
    <w:abstractNumId w:val="3"/>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D2"/>
    <w:rsid w:val="000016E7"/>
    <w:rsid w:val="00004CF2"/>
    <w:rsid w:val="00007642"/>
    <w:rsid w:val="000133E9"/>
    <w:rsid w:val="00016C4E"/>
    <w:rsid w:val="00020E5F"/>
    <w:rsid w:val="0002103F"/>
    <w:rsid w:val="0002210E"/>
    <w:rsid w:val="00022732"/>
    <w:rsid w:val="00022DD4"/>
    <w:rsid w:val="00022F2E"/>
    <w:rsid w:val="000250AA"/>
    <w:rsid w:val="0002560F"/>
    <w:rsid w:val="000346A0"/>
    <w:rsid w:val="00034E63"/>
    <w:rsid w:val="000417FA"/>
    <w:rsid w:val="00043CAA"/>
    <w:rsid w:val="00044088"/>
    <w:rsid w:val="000443DA"/>
    <w:rsid w:val="00044DD5"/>
    <w:rsid w:val="0005078F"/>
    <w:rsid w:val="00054E0A"/>
    <w:rsid w:val="000647D6"/>
    <w:rsid w:val="00071341"/>
    <w:rsid w:val="00071B49"/>
    <w:rsid w:val="000727F9"/>
    <w:rsid w:val="00073673"/>
    <w:rsid w:val="00075432"/>
    <w:rsid w:val="000767D5"/>
    <w:rsid w:val="000808CB"/>
    <w:rsid w:val="00080D57"/>
    <w:rsid w:val="00081650"/>
    <w:rsid w:val="00085566"/>
    <w:rsid w:val="0008605E"/>
    <w:rsid w:val="00093310"/>
    <w:rsid w:val="00093DAD"/>
    <w:rsid w:val="00095381"/>
    <w:rsid w:val="00096198"/>
    <w:rsid w:val="0009619C"/>
    <w:rsid w:val="00096756"/>
    <w:rsid w:val="000968ED"/>
    <w:rsid w:val="000A0396"/>
    <w:rsid w:val="000A4210"/>
    <w:rsid w:val="000A4CEF"/>
    <w:rsid w:val="000A6994"/>
    <w:rsid w:val="000A7EB7"/>
    <w:rsid w:val="000B3496"/>
    <w:rsid w:val="000B5E33"/>
    <w:rsid w:val="000B5F66"/>
    <w:rsid w:val="000B773B"/>
    <w:rsid w:val="000B7A7E"/>
    <w:rsid w:val="000C29E7"/>
    <w:rsid w:val="000C7312"/>
    <w:rsid w:val="000D024C"/>
    <w:rsid w:val="000D1A98"/>
    <w:rsid w:val="000D2EB1"/>
    <w:rsid w:val="000D5029"/>
    <w:rsid w:val="000D53CD"/>
    <w:rsid w:val="000D5992"/>
    <w:rsid w:val="000D5CCF"/>
    <w:rsid w:val="000E260F"/>
    <w:rsid w:val="000E3AD6"/>
    <w:rsid w:val="000E4403"/>
    <w:rsid w:val="000E5BB7"/>
    <w:rsid w:val="000E624D"/>
    <w:rsid w:val="000F0BAA"/>
    <w:rsid w:val="000F270A"/>
    <w:rsid w:val="000F5AC1"/>
    <w:rsid w:val="000F5E56"/>
    <w:rsid w:val="00103C7C"/>
    <w:rsid w:val="001045A3"/>
    <w:rsid w:val="001052CA"/>
    <w:rsid w:val="001054F6"/>
    <w:rsid w:val="00111546"/>
    <w:rsid w:val="00117743"/>
    <w:rsid w:val="00120D50"/>
    <w:rsid w:val="00122C8C"/>
    <w:rsid w:val="001256E2"/>
    <w:rsid w:val="00125BA4"/>
    <w:rsid w:val="001277EA"/>
    <w:rsid w:val="00130F83"/>
    <w:rsid w:val="001314A8"/>
    <w:rsid w:val="00131749"/>
    <w:rsid w:val="001362EE"/>
    <w:rsid w:val="00140178"/>
    <w:rsid w:val="00145F49"/>
    <w:rsid w:val="00151355"/>
    <w:rsid w:val="0015220A"/>
    <w:rsid w:val="0015730A"/>
    <w:rsid w:val="00161780"/>
    <w:rsid w:val="00161D92"/>
    <w:rsid w:val="0016381A"/>
    <w:rsid w:val="00163BD9"/>
    <w:rsid w:val="00165042"/>
    <w:rsid w:val="00172824"/>
    <w:rsid w:val="00174864"/>
    <w:rsid w:val="001749B4"/>
    <w:rsid w:val="00175485"/>
    <w:rsid w:val="001832A6"/>
    <w:rsid w:val="001847AD"/>
    <w:rsid w:val="001849AB"/>
    <w:rsid w:val="00187166"/>
    <w:rsid w:val="001920A8"/>
    <w:rsid w:val="001A0192"/>
    <w:rsid w:val="001A1C43"/>
    <w:rsid w:val="001A367F"/>
    <w:rsid w:val="001A6358"/>
    <w:rsid w:val="001A7194"/>
    <w:rsid w:val="001A7690"/>
    <w:rsid w:val="001B4F12"/>
    <w:rsid w:val="001B6084"/>
    <w:rsid w:val="001C13B4"/>
    <w:rsid w:val="001C20D2"/>
    <w:rsid w:val="001C3128"/>
    <w:rsid w:val="001D0C93"/>
    <w:rsid w:val="001D2DF3"/>
    <w:rsid w:val="001D392F"/>
    <w:rsid w:val="001D4C2C"/>
    <w:rsid w:val="001D585C"/>
    <w:rsid w:val="001E05D2"/>
    <w:rsid w:val="001E1045"/>
    <w:rsid w:val="001E4022"/>
    <w:rsid w:val="001E65D9"/>
    <w:rsid w:val="001F7EAF"/>
    <w:rsid w:val="0020243C"/>
    <w:rsid w:val="00202992"/>
    <w:rsid w:val="00205668"/>
    <w:rsid w:val="00207CFA"/>
    <w:rsid w:val="002122BD"/>
    <w:rsid w:val="00215F85"/>
    <w:rsid w:val="00216DF2"/>
    <w:rsid w:val="002173DD"/>
    <w:rsid w:val="00217872"/>
    <w:rsid w:val="00220701"/>
    <w:rsid w:val="00220970"/>
    <w:rsid w:val="0022191D"/>
    <w:rsid w:val="00222219"/>
    <w:rsid w:val="0022288D"/>
    <w:rsid w:val="0022471D"/>
    <w:rsid w:val="00225176"/>
    <w:rsid w:val="00231EF6"/>
    <w:rsid w:val="00237D4F"/>
    <w:rsid w:val="00240600"/>
    <w:rsid w:val="00240CFD"/>
    <w:rsid w:val="0025147D"/>
    <w:rsid w:val="002548F1"/>
    <w:rsid w:val="0025524E"/>
    <w:rsid w:val="00256182"/>
    <w:rsid w:val="00262DFF"/>
    <w:rsid w:val="002634C4"/>
    <w:rsid w:val="00264EB4"/>
    <w:rsid w:val="0026560C"/>
    <w:rsid w:val="00265F2C"/>
    <w:rsid w:val="0026721C"/>
    <w:rsid w:val="002702B6"/>
    <w:rsid w:val="002729F5"/>
    <w:rsid w:val="00277B15"/>
    <w:rsid w:val="00283B6B"/>
    <w:rsid w:val="00284075"/>
    <w:rsid w:val="002844D3"/>
    <w:rsid w:val="00285D5C"/>
    <w:rsid w:val="00286223"/>
    <w:rsid w:val="002928D3"/>
    <w:rsid w:val="002935BE"/>
    <w:rsid w:val="00296300"/>
    <w:rsid w:val="002A1243"/>
    <w:rsid w:val="002A2FD0"/>
    <w:rsid w:val="002A413C"/>
    <w:rsid w:val="002A5913"/>
    <w:rsid w:val="002A60E3"/>
    <w:rsid w:val="002B5465"/>
    <w:rsid w:val="002B7161"/>
    <w:rsid w:val="002B78D1"/>
    <w:rsid w:val="002C17BE"/>
    <w:rsid w:val="002C352C"/>
    <w:rsid w:val="002C3C3F"/>
    <w:rsid w:val="002C44FA"/>
    <w:rsid w:val="002C616E"/>
    <w:rsid w:val="002C6ED5"/>
    <w:rsid w:val="002D03B0"/>
    <w:rsid w:val="002D1BA3"/>
    <w:rsid w:val="002D22DA"/>
    <w:rsid w:val="002D29B2"/>
    <w:rsid w:val="002D4030"/>
    <w:rsid w:val="002D55D1"/>
    <w:rsid w:val="002E1546"/>
    <w:rsid w:val="002E2899"/>
    <w:rsid w:val="002E2E0C"/>
    <w:rsid w:val="002E7BFC"/>
    <w:rsid w:val="002F00AA"/>
    <w:rsid w:val="002F08B8"/>
    <w:rsid w:val="002F1FE6"/>
    <w:rsid w:val="002F332D"/>
    <w:rsid w:val="002F387F"/>
    <w:rsid w:val="002F3CD4"/>
    <w:rsid w:val="002F3E66"/>
    <w:rsid w:val="002F4E68"/>
    <w:rsid w:val="002F53B7"/>
    <w:rsid w:val="00300428"/>
    <w:rsid w:val="0030554E"/>
    <w:rsid w:val="003065B8"/>
    <w:rsid w:val="00306712"/>
    <w:rsid w:val="0030781D"/>
    <w:rsid w:val="00312F7F"/>
    <w:rsid w:val="003131B2"/>
    <w:rsid w:val="0031349A"/>
    <w:rsid w:val="003137DC"/>
    <w:rsid w:val="00314911"/>
    <w:rsid w:val="003153F0"/>
    <w:rsid w:val="0031606C"/>
    <w:rsid w:val="00320425"/>
    <w:rsid w:val="00326E67"/>
    <w:rsid w:val="00327211"/>
    <w:rsid w:val="00330597"/>
    <w:rsid w:val="00330E5E"/>
    <w:rsid w:val="00333083"/>
    <w:rsid w:val="00333877"/>
    <w:rsid w:val="00333F32"/>
    <w:rsid w:val="00340E7F"/>
    <w:rsid w:val="00344B57"/>
    <w:rsid w:val="00345A4D"/>
    <w:rsid w:val="00345FF9"/>
    <w:rsid w:val="00346394"/>
    <w:rsid w:val="003469FD"/>
    <w:rsid w:val="0035016A"/>
    <w:rsid w:val="00350841"/>
    <w:rsid w:val="00350B35"/>
    <w:rsid w:val="00352A27"/>
    <w:rsid w:val="00353EC0"/>
    <w:rsid w:val="003551DA"/>
    <w:rsid w:val="00355967"/>
    <w:rsid w:val="003571FC"/>
    <w:rsid w:val="003605F0"/>
    <w:rsid w:val="0036109E"/>
    <w:rsid w:val="003612E9"/>
    <w:rsid w:val="00361450"/>
    <w:rsid w:val="00362336"/>
    <w:rsid w:val="00363A24"/>
    <w:rsid w:val="00365810"/>
    <w:rsid w:val="00365A8B"/>
    <w:rsid w:val="003673CF"/>
    <w:rsid w:val="0037287D"/>
    <w:rsid w:val="00375978"/>
    <w:rsid w:val="00375F70"/>
    <w:rsid w:val="00375FAE"/>
    <w:rsid w:val="003776B1"/>
    <w:rsid w:val="0038100F"/>
    <w:rsid w:val="00382E7F"/>
    <w:rsid w:val="00383089"/>
    <w:rsid w:val="003845C1"/>
    <w:rsid w:val="00392170"/>
    <w:rsid w:val="003A02A6"/>
    <w:rsid w:val="003A15B1"/>
    <w:rsid w:val="003A1E4A"/>
    <w:rsid w:val="003A4002"/>
    <w:rsid w:val="003A49C6"/>
    <w:rsid w:val="003A5AA7"/>
    <w:rsid w:val="003A69AD"/>
    <w:rsid w:val="003A6F89"/>
    <w:rsid w:val="003A7C72"/>
    <w:rsid w:val="003B0E47"/>
    <w:rsid w:val="003B35FA"/>
    <w:rsid w:val="003B38C1"/>
    <w:rsid w:val="003B3C2D"/>
    <w:rsid w:val="003B4677"/>
    <w:rsid w:val="003B6AEE"/>
    <w:rsid w:val="003C151F"/>
    <w:rsid w:val="003C5BB8"/>
    <w:rsid w:val="003C5CB0"/>
    <w:rsid w:val="003C777E"/>
    <w:rsid w:val="003D0925"/>
    <w:rsid w:val="003D13AA"/>
    <w:rsid w:val="003D21CC"/>
    <w:rsid w:val="003D3807"/>
    <w:rsid w:val="003D3A7D"/>
    <w:rsid w:val="003D3D84"/>
    <w:rsid w:val="003D6AB0"/>
    <w:rsid w:val="003E5D2C"/>
    <w:rsid w:val="003E6EAF"/>
    <w:rsid w:val="003F14D9"/>
    <w:rsid w:val="003F158B"/>
    <w:rsid w:val="003F1670"/>
    <w:rsid w:val="003F2331"/>
    <w:rsid w:val="003F2ED3"/>
    <w:rsid w:val="003F3CC0"/>
    <w:rsid w:val="003F6B85"/>
    <w:rsid w:val="00400147"/>
    <w:rsid w:val="00405D1B"/>
    <w:rsid w:val="00407C90"/>
    <w:rsid w:val="004145D6"/>
    <w:rsid w:val="00414D46"/>
    <w:rsid w:val="00422A41"/>
    <w:rsid w:val="0042369F"/>
    <w:rsid w:val="00423E3E"/>
    <w:rsid w:val="00424117"/>
    <w:rsid w:val="0042414E"/>
    <w:rsid w:val="00425A3D"/>
    <w:rsid w:val="00427AF4"/>
    <w:rsid w:val="00427C13"/>
    <w:rsid w:val="0043440A"/>
    <w:rsid w:val="00435101"/>
    <w:rsid w:val="0044182B"/>
    <w:rsid w:val="004441D8"/>
    <w:rsid w:val="00445DB1"/>
    <w:rsid w:val="0044638A"/>
    <w:rsid w:val="0045336B"/>
    <w:rsid w:val="00454D15"/>
    <w:rsid w:val="00455FE2"/>
    <w:rsid w:val="00461A3B"/>
    <w:rsid w:val="004647DA"/>
    <w:rsid w:val="0046592A"/>
    <w:rsid w:val="00474062"/>
    <w:rsid w:val="00476363"/>
    <w:rsid w:val="00476FAD"/>
    <w:rsid w:val="00477A9C"/>
    <w:rsid w:val="00477D6B"/>
    <w:rsid w:val="0048061B"/>
    <w:rsid w:val="00481AC6"/>
    <w:rsid w:val="00484582"/>
    <w:rsid w:val="0048525C"/>
    <w:rsid w:val="00486353"/>
    <w:rsid w:val="00487B9B"/>
    <w:rsid w:val="004915E1"/>
    <w:rsid w:val="00491AE8"/>
    <w:rsid w:val="00492978"/>
    <w:rsid w:val="004940E6"/>
    <w:rsid w:val="0049439E"/>
    <w:rsid w:val="004A23BA"/>
    <w:rsid w:val="004A2F30"/>
    <w:rsid w:val="004A4673"/>
    <w:rsid w:val="004A50FA"/>
    <w:rsid w:val="004A6549"/>
    <w:rsid w:val="004A7FCF"/>
    <w:rsid w:val="004B02A9"/>
    <w:rsid w:val="004B1E73"/>
    <w:rsid w:val="004B3F6C"/>
    <w:rsid w:val="004B44D4"/>
    <w:rsid w:val="004B5A55"/>
    <w:rsid w:val="004B5BA9"/>
    <w:rsid w:val="004C0876"/>
    <w:rsid w:val="004C1179"/>
    <w:rsid w:val="004C13FE"/>
    <w:rsid w:val="004C4914"/>
    <w:rsid w:val="004C4D97"/>
    <w:rsid w:val="004C6E23"/>
    <w:rsid w:val="004D22BC"/>
    <w:rsid w:val="004D7B31"/>
    <w:rsid w:val="004E06DE"/>
    <w:rsid w:val="004E07E7"/>
    <w:rsid w:val="004E2502"/>
    <w:rsid w:val="004E32FF"/>
    <w:rsid w:val="004E3D6D"/>
    <w:rsid w:val="004F1D91"/>
    <w:rsid w:val="004F42E9"/>
    <w:rsid w:val="004F53EF"/>
    <w:rsid w:val="004F7540"/>
    <w:rsid w:val="004F7F20"/>
    <w:rsid w:val="005019FF"/>
    <w:rsid w:val="00510141"/>
    <w:rsid w:val="00510B43"/>
    <w:rsid w:val="005137B8"/>
    <w:rsid w:val="00513F01"/>
    <w:rsid w:val="00514010"/>
    <w:rsid w:val="00517EBC"/>
    <w:rsid w:val="00522DBA"/>
    <w:rsid w:val="00523684"/>
    <w:rsid w:val="00523910"/>
    <w:rsid w:val="0052481B"/>
    <w:rsid w:val="0052502A"/>
    <w:rsid w:val="00527158"/>
    <w:rsid w:val="0052758C"/>
    <w:rsid w:val="0053057A"/>
    <w:rsid w:val="00530D4F"/>
    <w:rsid w:val="00534E72"/>
    <w:rsid w:val="00541F4E"/>
    <w:rsid w:val="00542183"/>
    <w:rsid w:val="00543BFB"/>
    <w:rsid w:val="00545AB1"/>
    <w:rsid w:val="00546F82"/>
    <w:rsid w:val="0055039D"/>
    <w:rsid w:val="00550C5A"/>
    <w:rsid w:val="00551ED5"/>
    <w:rsid w:val="00553EBB"/>
    <w:rsid w:val="00560A29"/>
    <w:rsid w:val="0056177B"/>
    <w:rsid w:val="005621AA"/>
    <w:rsid w:val="00562955"/>
    <w:rsid w:val="005635B9"/>
    <w:rsid w:val="00563794"/>
    <w:rsid w:val="00564C83"/>
    <w:rsid w:val="005656C1"/>
    <w:rsid w:val="00567BFD"/>
    <w:rsid w:val="00580A5F"/>
    <w:rsid w:val="005814EA"/>
    <w:rsid w:val="005833D7"/>
    <w:rsid w:val="00583F1B"/>
    <w:rsid w:val="00583FE8"/>
    <w:rsid w:val="00584D7C"/>
    <w:rsid w:val="005857CB"/>
    <w:rsid w:val="00587F39"/>
    <w:rsid w:val="00591968"/>
    <w:rsid w:val="0059240C"/>
    <w:rsid w:val="0059313A"/>
    <w:rsid w:val="005963E2"/>
    <w:rsid w:val="005967A1"/>
    <w:rsid w:val="00596E91"/>
    <w:rsid w:val="005A0752"/>
    <w:rsid w:val="005A3465"/>
    <w:rsid w:val="005A3548"/>
    <w:rsid w:val="005A3C84"/>
    <w:rsid w:val="005A44E5"/>
    <w:rsid w:val="005A59CC"/>
    <w:rsid w:val="005B0548"/>
    <w:rsid w:val="005C06A4"/>
    <w:rsid w:val="005C3FBB"/>
    <w:rsid w:val="005C4643"/>
    <w:rsid w:val="005C6649"/>
    <w:rsid w:val="005C7BBE"/>
    <w:rsid w:val="005D1253"/>
    <w:rsid w:val="005D4385"/>
    <w:rsid w:val="005D56DE"/>
    <w:rsid w:val="005D5C58"/>
    <w:rsid w:val="005E19E9"/>
    <w:rsid w:val="005E1A1E"/>
    <w:rsid w:val="005E36A5"/>
    <w:rsid w:val="005E661F"/>
    <w:rsid w:val="005E7402"/>
    <w:rsid w:val="005F0242"/>
    <w:rsid w:val="005F1821"/>
    <w:rsid w:val="00603FD1"/>
    <w:rsid w:val="00605449"/>
    <w:rsid w:val="00605827"/>
    <w:rsid w:val="00606AC5"/>
    <w:rsid w:val="00607F69"/>
    <w:rsid w:val="0061045F"/>
    <w:rsid w:val="00614268"/>
    <w:rsid w:val="00614F84"/>
    <w:rsid w:val="0061514B"/>
    <w:rsid w:val="00616949"/>
    <w:rsid w:val="00621819"/>
    <w:rsid w:val="00622E53"/>
    <w:rsid w:val="00623396"/>
    <w:rsid w:val="00624DC6"/>
    <w:rsid w:val="0062668B"/>
    <w:rsid w:val="00633E7E"/>
    <w:rsid w:val="00634946"/>
    <w:rsid w:val="006352FA"/>
    <w:rsid w:val="00642530"/>
    <w:rsid w:val="00642E28"/>
    <w:rsid w:val="00645EA8"/>
    <w:rsid w:val="00646050"/>
    <w:rsid w:val="00654205"/>
    <w:rsid w:val="00657AB9"/>
    <w:rsid w:val="00662A79"/>
    <w:rsid w:val="00664387"/>
    <w:rsid w:val="006643C0"/>
    <w:rsid w:val="00665B5B"/>
    <w:rsid w:val="00667311"/>
    <w:rsid w:val="006703D9"/>
    <w:rsid w:val="006713CA"/>
    <w:rsid w:val="00672209"/>
    <w:rsid w:val="006729F3"/>
    <w:rsid w:val="00676C5C"/>
    <w:rsid w:val="0067785B"/>
    <w:rsid w:val="00685E94"/>
    <w:rsid w:val="006871A3"/>
    <w:rsid w:val="00687C36"/>
    <w:rsid w:val="00693260"/>
    <w:rsid w:val="00694428"/>
    <w:rsid w:val="00695706"/>
    <w:rsid w:val="0069737E"/>
    <w:rsid w:val="006A219D"/>
    <w:rsid w:val="006A4EFE"/>
    <w:rsid w:val="006A66A1"/>
    <w:rsid w:val="006B2BF4"/>
    <w:rsid w:val="006B2C12"/>
    <w:rsid w:val="006B6A4D"/>
    <w:rsid w:val="006B7E15"/>
    <w:rsid w:val="006B7F1F"/>
    <w:rsid w:val="006C00E6"/>
    <w:rsid w:val="006C2AE1"/>
    <w:rsid w:val="006C61BC"/>
    <w:rsid w:val="006D0A26"/>
    <w:rsid w:val="006D3A17"/>
    <w:rsid w:val="006D3CFF"/>
    <w:rsid w:val="006D3E95"/>
    <w:rsid w:val="006E1EE4"/>
    <w:rsid w:val="006E505F"/>
    <w:rsid w:val="006F0E0A"/>
    <w:rsid w:val="006F50D9"/>
    <w:rsid w:val="006F588A"/>
    <w:rsid w:val="006F5B46"/>
    <w:rsid w:val="006F6AE2"/>
    <w:rsid w:val="00702669"/>
    <w:rsid w:val="00705958"/>
    <w:rsid w:val="00705F3E"/>
    <w:rsid w:val="00710356"/>
    <w:rsid w:val="007118B0"/>
    <w:rsid w:val="00713168"/>
    <w:rsid w:val="00715104"/>
    <w:rsid w:val="0072052F"/>
    <w:rsid w:val="00720A57"/>
    <w:rsid w:val="00722EE4"/>
    <w:rsid w:val="00723303"/>
    <w:rsid w:val="00724C8B"/>
    <w:rsid w:val="0072618D"/>
    <w:rsid w:val="00732EAA"/>
    <w:rsid w:val="007336B3"/>
    <w:rsid w:val="0073721E"/>
    <w:rsid w:val="0073789B"/>
    <w:rsid w:val="0074094D"/>
    <w:rsid w:val="00744BA3"/>
    <w:rsid w:val="00744F2A"/>
    <w:rsid w:val="0074765F"/>
    <w:rsid w:val="00752757"/>
    <w:rsid w:val="00753C0F"/>
    <w:rsid w:val="00755399"/>
    <w:rsid w:val="007634CE"/>
    <w:rsid w:val="007660B1"/>
    <w:rsid w:val="007662B0"/>
    <w:rsid w:val="007663E4"/>
    <w:rsid w:val="00770E8F"/>
    <w:rsid w:val="0077130C"/>
    <w:rsid w:val="00773757"/>
    <w:rsid w:val="00774E56"/>
    <w:rsid w:val="00775185"/>
    <w:rsid w:val="007754FF"/>
    <w:rsid w:val="00781153"/>
    <w:rsid w:val="007818E0"/>
    <w:rsid w:val="00782991"/>
    <w:rsid w:val="00783F29"/>
    <w:rsid w:val="0078490C"/>
    <w:rsid w:val="00787323"/>
    <w:rsid w:val="00791280"/>
    <w:rsid w:val="00791F28"/>
    <w:rsid w:val="00792D8E"/>
    <w:rsid w:val="00793518"/>
    <w:rsid w:val="00793919"/>
    <w:rsid w:val="007949EC"/>
    <w:rsid w:val="0079582E"/>
    <w:rsid w:val="007974CB"/>
    <w:rsid w:val="007A210C"/>
    <w:rsid w:val="007A2B62"/>
    <w:rsid w:val="007A37D9"/>
    <w:rsid w:val="007A438E"/>
    <w:rsid w:val="007A51FA"/>
    <w:rsid w:val="007A60F0"/>
    <w:rsid w:val="007B001C"/>
    <w:rsid w:val="007B1D03"/>
    <w:rsid w:val="007B5136"/>
    <w:rsid w:val="007C3B55"/>
    <w:rsid w:val="007C4B9E"/>
    <w:rsid w:val="007C5B4A"/>
    <w:rsid w:val="007C5C55"/>
    <w:rsid w:val="007C6FEA"/>
    <w:rsid w:val="007D1613"/>
    <w:rsid w:val="007D3ACC"/>
    <w:rsid w:val="007D4A3C"/>
    <w:rsid w:val="007D6786"/>
    <w:rsid w:val="007E3AC5"/>
    <w:rsid w:val="007E3F42"/>
    <w:rsid w:val="007E40F4"/>
    <w:rsid w:val="007E53F4"/>
    <w:rsid w:val="007E7375"/>
    <w:rsid w:val="007E7B11"/>
    <w:rsid w:val="007F186E"/>
    <w:rsid w:val="007F1C2B"/>
    <w:rsid w:val="007F2E68"/>
    <w:rsid w:val="007F53F8"/>
    <w:rsid w:val="007F6D3B"/>
    <w:rsid w:val="007F7EB7"/>
    <w:rsid w:val="008001C0"/>
    <w:rsid w:val="008012BC"/>
    <w:rsid w:val="008044D1"/>
    <w:rsid w:val="00805BE1"/>
    <w:rsid w:val="00812521"/>
    <w:rsid w:val="00812D2F"/>
    <w:rsid w:val="00816B09"/>
    <w:rsid w:val="008211AA"/>
    <w:rsid w:val="00823642"/>
    <w:rsid w:val="00826379"/>
    <w:rsid w:val="00826C76"/>
    <w:rsid w:val="0083087F"/>
    <w:rsid w:val="008315E1"/>
    <w:rsid w:val="00832BEF"/>
    <w:rsid w:val="00833071"/>
    <w:rsid w:val="0083465D"/>
    <w:rsid w:val="00836E30"/>
    <w:rsid w:val="00836F2C"/>
    <w:rsid w:val="00845C2D"/>
    <w:rsid w:val="00846DF6"/>
    <w:rsid w:val="00847C68"/>
    <w:rsid w:val="00852324"/>
    <w:rsid w:val="00852B93"/>
    <w:rsid w:val="00852D3B"/>
    <w:rsid w:val="008555E8"/>
    <w:rsid w:val="0086104D"/>
    <w:rsid w:val="00861450"/>
    <w:rsid w:val="008624FD"/>
    <w:rsid w:val="00865884"/>
    <w:rsid w:val="00867EB8"/>
    <w:rsid w:val="00872046"/>
    <w:rsid w:val="00874E0E"/>
    <w:rsid w:val="00880617"/>
    <w:rsid w:val="008825E5"/>
    <w:rsid w:val="00882B25"/>
    <w:rsid w:val="00884915"/>
    <w:rsid w:val="00885584"/>
    <w:rsid w:val="00885BCF"/>
    <w:rsid w:val="00886AB3"/>
    <w:rsid w:val="00886FC8"/>
    <w:rsid w:val="008913B6"/>
    <w:rsid w:val="008916C4"/>
    <w:rsid w:val="00893C70"/>
    <w:rsid w:val="00893D09"/>
    <w:rsid w:val="00894725"/>
    <w:rsid w:val="00895EF8"/>
    <w:rsid w:val="00895F2E"/>
    <w:rsid w:val="008A0545"/>
    <w:rsid w:val="008A1D00"/>
    <w:rsid w:val="008A1D31"/>
    <w:rsid w:val="008A63F3"/>
    <w:rsid w:val="008B1227"/>
    <w:rsid w:val="008B2B89"/>
    <w:rsid w:val="008B2CC1"/>
    <w:rsid w:val="008B44B1"/>
    <w:rsid w:val="008B5EBC"/>
    <w:rsid w:val="008B60B2"/>
    <w:rsid w:val="008B64E2"/>
    <w:rsid w:val="008B7598"/>
    <w:rsid w:val="008B7F29"/>
    <w:rsid w:val="008C0BA6"/>
    <w:rsid w:val="008C0EFB"/>
    <w:rsid w:val="008C2596"/>
    <w:rsid w:val="008C3CD2"/>
    <w:rsid w:val="008C4A5F"/>
    <w:rsid w:val="008D0218"/>
    <w:rsid w:val="008D0ED2"/>
    <w:rsid w:val="008D0FFE"/>
    <w:rsid w:val="008D1FD6"/>
    <w:rsid w:val="008D2365"/>
    <w:rsid w:val="008D320F"/>
    <w:rsid w:val="008E1754"/>
    <w:rsid w:val="008E1A99"/>
    <w:rsid w:val="008E3273"/>
    <w:rsid w:val="008E35C2"/>
    <w:rsid w:val="008E3E32"/>
    <w:rsid w:val="008E48C9"/>
    <w:rsid w:val="008E5425"/>
    <w:rsid w:val="008F2816"/>
    <w:rsid w:val="008F3268"/>
    <w:rsid w:val="008F39F9"/>
    <w:rsid w:val="008F471F"/>
    <w:rsid w:val="0090000D"/>
    <w:rsid w:val="009012BD"/>
    <w:rsid w:val="00901AC6"/>
    <w:rsid w:val="009022A1"/>
    <w:rsid w:val="00902BCF"/>
    <w:rsid w:val="0090331F"/>
    <w:rsid w:val="0090636F"/>
    <w:rsid w:val="0090731E"/>
    <w:rsid w:val="009078E2"/>
    <w:rsid w:val="00907EBA"/>
    <w:rsid w:val="009108F8"/>
    <w:rsid w:val="00911CEE"/>
    <w:rsid w:val="00911F10"/>
    <w:rsid w:val="0091208B"/>
    <w:rsid w:val="00916EE2"/>
    <w:rsid w:val="00917289"/>
    <w:rsid w:val="0092076E"/>
    <w:rsid w:val="009229BC"/>
    <w:rsid w:val="00931C1E"/>
    <w:rsid w:val="00933660"/>
    <w:rsid w:val="00935D81"/>
    <w:rsid w:val="009424DF"/>
    <w:rsid w:val="009433BB"/>
    <w:rsid w:val="00944EF7"/>
    <w:rsid w:val="009474EA"/>
    <w:rsid w:val="00950B19"/>
    <w:rsid w:val="00951E20"/>
    <w:rsid w:val="0095236F"/>
    <w:rsid w:val="0095327B"/>
    <w:rsid w:val="009534BD"/>
    <w:rsid w:val="00955434"/>
    <w:rsid w:val="0095646F"/>
    <w:rsid w:val="00960BBA"/>
    <w:rsid w:val="009625A7"/>
    <w:rsid w:val="00962CE0"/>
    <w:rsid w:val="009639CB"/>
    <w:rsid w:val="0096603C"/>
    <w:rsid w:val="009669F1"/>
    <w:rsid w:val="00966A22"/>
    <w:rsid w:val="0096722F"/>
    <w:rsid w:val="00971568"/>
    <w:rsid w:val="00972346"/>
    <w:rsid w:val="009744AF"/>
    <w:rsid w:val="00974D0C"/>
    <w:rsid w:val="0097577C"/>
    <w:rsid w:val="009761B7"/>
    <w:rsid w:val="00976BB5"/>
    <w:rsid w:val="00980843"/>
    <w:rsid w:val="00982B59"/>
    <w:rsid w:val="009906F4"/>
    <w:rsid w:val="009916D4"/>
    <w:rsid w:val="00995399"/>
    <w:rsid w:val="0099680A"/>
    <w:rsid w:val="00996A82"/>
    <w:rsid w:val="009A3F11"/>
    <w:rsid w:val="009B1F74"/>
    <w:rsid w:val="009B2490"/>
    <w:rsid w:val="009B7E8B"/>
    <w:rsid w:val="009C2DED"/>
    <w:rsid w:val="009C43DB"/>
    <w:rsid w:val="009C5B0B"/>
    <w:rsid w:val="009D0610"/>
    <w:rsid w:val="009D2D72"/>
    <w:rsid w:val="009E2791"/>
    <w:rsid w:val="009E2A26"/>
    <w:rsid w:val="009E3F6F"/>
    <w:rsid w:val="009E63FC"/>
    <w:rsid w:val="009E6549"/>
    <w:rsid w:val="009E6AC0"/>
    <w:rsid w:val="009F03B7"/>
    <w:rsid w:val="009F499F"/>
    <w:rsid w:val="009F4F03"/>
    <w:rsid w:val="009F5143"/>
    <w:rsid w:val="009F5721"/>
    <w:rsid w:val="009F60D9"/>
    <w:rsid w:val="009F7E1C"/>
    <w:rsid w:val="00A039F3"/>
    <w:rsid w:val="00A03F1D"/>
    <w:rsid w:val="00A052E5"/>
    <w:rsid w:val="00A055BA"/>
    <w:rsid w:val="00A05E30"/>
    <w:rsid w:val="00A061E8"/>
    <w:rsid w:val="00A06814"/>
    <w:rsid w:val="00A07D9B"/>
    <w:rsid w:val="00A12E55"/>
    <w:rsid w:val="00A13E0F"/>
    <w:rsid w:val="00A20A69"/>
    <w:rsid w:val="00A349BE"/>
    <w:rsid w:val="00A37945"/>
    <w:rsid w:val="00A41253"/>
    <w:rsid w:val="00A4177F"/>
    <w:rsid w:val="00A42DAF"/>
    <w:rsid w:val="00A42F76"/>
    <w:rsid w:val="00A4588D"/>
    <w:rsid w:val="00A45BD8"/>
    <w:rsid w:val="00A547BB"/>
    <w:rsid w:val="00A54C31"/>
    <w:rsid w:val="00A63E47"/>
    <w:rsid w:val="00A718ED"/>
    <w:rsid w:val="00A72779"/>
    <w:rsid w:val="00A7280F"/>
    <w:rsid w:val="00A74E0E"/>
    <w:rsid w:val="00A7608C"/>
    <w:rsid w:val="00A7643E"/>
    <w:rsid w:val="00A76DD7"/>
    <w:rsid w:val="00A803D7"/>
    <w:rsid w:val="00A86005"/>
    <w:rsid w:val="00A869B7"/>
    <w:rsid w:val="00A86D96"/>
    <w:rsid w:val="00A86F0C"/>
    <w:rsid w:val="00A87AC9"/>
    <w:rsid w:val="00A93AF1"/>
    <w:rsid w:val="00A972DA"/>
    <w:rsid w:val="00AB05B5"/>
    <w:rsid w:val="00AB24E7"/>
    <w:rsid w:val="00AB4ACB"/>
    <w:rsid w:val="00AB4D08"/>
    <w:rsid w:val="00AB7EBD"/>
    <w:rsid w:val="00AC0FB3"/>
    <w:rsid w:val="00AC156A"/>
    <w:rsid w:val="00AC205C"/>
    <w:rsid w:val="00AC2565"/>
    <w:rsid w:val="00AC34AD"/>
    <w:rsid w:val="00AC3EEF"/>
    <w:rsid w:val="00AC46DE"/>
    <w:rsid w:val="00AC7FA8"/>
    <w:rsid w:val="00AD2E01"/>
    <w:rsid w:val="00AD5D4C"/>
    <w:rsid w:val="00AE00C0"/>
    <w:rsid w:val="00AE050F"/>
    <w:rsid w:val="00AE33CC"/>
    <w:rsid w:val="00AE4BA4"/>
    <w:rsid w:val="00AE7C9D"/>
    <w:rsid w:val="00AF0A6B"/>
    <w:rsid w:val="00AF22D9"/>
    <w:rsid w:val="00AF2BA3"/>
    <w:rsid w:val="00AF7A30"/>
    <w:rsid w:val="00AF7EAA"/>
    <w:rsid w:val="00B02D99"/>
    <w:rsid w:val="00B03E7B"/>
    <w:rsid w:val="00B04F13"/>
    <w:rsid w:val="00B0525D"/>
    <w:rsid w:val="00B057DC"/>
    <w:rsid w:val="00B058A0"/>
    <w:rsid w:val="00B05A69"/>
    <w:rsid w:val="00B06EDD"/>
    <w:rsid w:val="00B105DA"/>
    <w:rsid w:val="00B16508"/>
    <w:rsid w:val="00B20653"/>
    <w:rsid w:val="00B208C1"/>
    <w:rsid w:val="00B31516"/>
    <w:rsid w:val="00B31F37"/>
    <w:rsid w:val="00B34BDF"/>
    <w:rsid w:val="00B4090B"/>
    <w:rsid w:val="00B40EC6"/>
    <w:rsid w:val="00B415EE"/>
    <w:rsid w:val="00B41777"/>
    <w:rsid w:val="00B4190C"/>
    <w:rsid w:val="00B43151"/>
    <w:rsid w:val="00B45D56"/>
    <w:rsid w:val="00B504B8"/>
    <w:rsid w:val="00B51413"/>
    <w:rsid w:val="00B547A3"/>
    <w:rsid w:val="00B61E44"/>
    <w:rsid w:val="00B634BB"/>
    <w:rsid w:val="00B64698"/>
    <w:rsid w:val="00B64EB7"/>
    <w:rsid w:val="00B659A9"/>
    <w:rsid w:val="00B65B46"/>
    <w:rsid w:val="00B6653D"/>
    <w:rsid w:val="00B6687C"/>
    <w:rsid w:val="00B670B2"/>
    <w:rsid w:val="00B72D69"/>
    <w:rsid w:val="00B730D8"/>
    <w:rsid w:val="00B76C84"/>
    <w:rsid w:val="00B80B82"/>
    <w:rsid w:val="00B83232"/>
    <w:rsid w:val="00B83C6D"/>
    <w:rsid w:val="00B84D00"/>
    <w:rsid w:val="00B85999"/>
    <w:rsid w:val="00B85B9C"/>
    <w:rsid w:val="00B860AA"/>
    <w:rsid w:val="00B908B7"/>
    <w:rsid w:val="00B91914"/>
    <w:rsid w:val="00B94760"/>
    <w:rsid w:val="00B970A6"/>
    <w:rsid w:val="00B9734B"/>
    <w:rsid w:val="00BA63A2"/>
    <w:rsid w:val="00BA7BCB"/>
    <w:rsid w:val="00BB05AE"/>
    <w:rsid w:val="00BB79CC"/>
    <w:rsid w:val="00BC2F65"/>
    <w:rsid w:val="00BC6203"/>
    <w:rsid w:val="00BC77DF"/>
    <w:rsid w:val="00BD3AE0"/>
    <w:rsid w:val="00BD5DB1"/>
    <w:rsid w:val="00BD75B9"/>
    <w:rsid w:val="00BD7D36"/>
    <w:rsid w:val="00BE3029"/>
    <w:rsid w:val="00BE6471"/>
    <w:rsid w:val="00BE7D66"/>
    <w:rsid w:val="00BF0402"/>
    <w:rsid w:val="00BF0412"/>
    <w:rsid w:val="00BF25BA"/>
    <w:rsid w:val="00BF3E7A"/>
    <w:rsid w:val="00BF68C9"/>
    <w:rsid w:val="00C021D2"/>
    <w:rsid w:val="00C02C60"/>
    <w:rsid w:val="00C0334C"/>
    <w:rsid w:val="00C03CAA"/>
    <w:rsid w:val="00C057A9"/>
    <w:rsid w:val="00C10231"/>
    <w:rsid w:val="00C10E03"/>
    <w:rsid w:val="00C11BFE"/>
    <w:rsid w:val="00C12EFC"/>
    <w:rsid w:val="00C14496"/>
    <w:rsid w:val="00C15A19"/>
    <w:rsid w:val="00C20D1B"/>
    <w:rsid w:val="00C20FD9"/>
    <w:rsid w:val="00C2584D"/>
    <w:rsid w:val="00C25A94"/>
    <w:rsid w:val="00C265F8"/>
    <w:rsid w:val="00C27F06"/>
    <w:rsid w:val="00C31E35"/>
    <w:rsid w:val="00C356B1"/>
    <w:rsid w:val="00C4166F"/>
    <w:rsid w:val="00C41CD6"/>
    <w:rsid w:val="00C41EF6"/>
    <w:rsid w:val="00C43461"/>
    <w:rsid w:val="00C44D90"/>
    <w:rsid w:val="00C5063B"/>
    <w:rsid w:val="00C53AC3"/>
    <w:rsid w:val="00C53F51"/>
    <w:rsid w:val="00C5431B"/>
    <w:rsid w:val="00C543FE"/>
    <w:rsid w:val="00C5714C"/>
    <w:rsid w:val="00C61317"/>
    <w:rsid w:val="00C616D5"/>
    <w:rsid w:val="00C6289A"/>
    <w:rsid w:val="00C63C8B"/>
    <w:rsid w:val="00C6744F"/>
    <w:rsid w:val="00C70D3A"/>
    <w:rsid w:val="00C7207B"/>
    <w:rsid w:val="00C74A47"/>
    <w:rsid w:val="00C80CB6"/>
    <w:rsid w:val="00C82B53"/>
    <w:rsid w:val="00C83647"/>
    <w:rsid w:val="00C84F58"/>
    <w:rsid w:val="00C85A66"/>
    <w:rsid w:val="00C869D0"/>
    <w:rsid w:val="00C869EF"/>
    <w:rsid w:val="00C91E84"/>
    <w:rsid w:val="00C92278"/>
    <w:rsid w:val="00C9284B"/>
    <w:rsid w:val="00C9394B"/>
    <w:rsid w:val="00C9423E"/>
    <w:rsid w:val="00C9588E"/>
    <w:rsid w:val="00C95B0C"/>
    <w:rsid w:val="00C97E66"/>
    <w:rsid w:val="00CA5361"/>
    <w:rsid w:val="00CA7184"/>
    <w:rsid w:val="00CA773A"/>
    <w:rsid w:val="00CB1704"/>
    <w:rsid w:val="00CB40C9"/>
    <w:rsid w:val="00CB433A"/>
    <w:rsid w:val="00CB54AB"/>
    <w:rsid w:val="00CB7457"/>
    <w:rsid w:val="00CB75C7"/>
    <w:rsid w:val="00CC3BCA"/>
    <w:rsid w:val="00CC4EE5"/>
    <w:rsid w:val="00CC5A72"/>
    <w:rsid w:val="00CD2CFB"/>
    <w:rsid w:val="00CD38B2"/>
    <w:rsid w:val="00CD40DC"/>
    <w:rsid w:val="00CD44E9"/>
    <w:rsid w:val="00CD5D90"/>
    <w:rsid w:val="00CD6AF1"/>
    <w:rsid w:val="00CE7E1D"/>
    <w:rsid w:val="00CF15CA"/>
    <w:rsid w:val="00CF703D"/>
    <w:rsid w:val="00D01E01"/>
    <w:rsid w:val="00D16605"/>
    <w:rsid w:val="00D17A44"/>
    <w:rsid w:val="00D17CA7"/>
    <w:rsid w:val="00D22D22"/>
    <w:rsid w:val="00D24AF0"/>
    <w:rsid w:val="00D2798B"/>
    <w:rsid w:val="00D301DB"/>
    <w:rsid w:val="00D30801"/>
    <w:rsid w:val="00D32456"/>
    <w:rsid w:val="00D41AEF"/>
    <w:rsid w:val="00D423F4"/>
    <w:rsid w:val="00D42A8D"/>
    <w:rsid w:val="00D43143"/>
    <w:rsid w:val="00D4418D"/>
    <w:rsid w:val="00D45252"/>
    <w:rsid w:val="00D53C52"/>
    <w:rsid w:val="00D541A3"/>
    <w:rsid w:val="00D60B8F"/>
    <w:rsid w:val="00D64CA1"/>
    <w:rsid w:val="00D6533B"/>
    <w:rsid w:val="00D6634E"/>
    <w:rsid w:val="00D6780F"/>
    <w:rsid w:val="00D71520"/>
    <w:rsid w:val="00D71B4D"/>
    <w:rsid w:val="00D73AF8"/>
    <w:rsid w:val="00D757F3"/>
    <w:rsid w:val="00D76297"/>
    <w:rsid w:val="00D76E94"/>
    <w:rsid w:val="00D80AB8"/>
    <w:rsid w:val="00D82FEB"/>
    <w:rsid w:val="00D85BEA"/>
    <w:rsid w:val="00D86BAC"/>
    <w:rsid w:val="00D87640"/>
    <w:rsid w:val="00D877D8"/>
    <w:rsid w:val="00D9275C"/>
    <w:rsid w:val="00D9317C"/>
    <w:rsid w:val="00D93D55"/>
    <w:rsid w:val="00D94BCE"/>
    <w:rsid w:val="00D96DD5"/>
    <w:rsid w:val="00D970A6"/>
    <w:rsid w:val="00D975CF"/>
    <w:rsid w:val="00DA3548"/>
    <w:rsid w:val="00DA37B1"/>
    <w:rsid w:val="00DA41BB"/>
    <w:rsid w:val="00DB05BA"/>
    <w:rsid w:val="00DB2C52"/>
    <w:rsid w:val="00DB7355"/>
    <w:rsid w:val="00DC241B"/>
    <w:rsid w:val="00DC3476"/>
    <w:rsid w:val="00DC396A"/>
    <w:rsid w:val="00DC44AE"/>
    <w:rsid w:val="00DC48C8"/>
    <w:rsid w:val="00DC59EF"/>
    <w:rsid w:val="00DC72D4"/>
    <w:rsid w:val="00DD099F"/>
    <w:rsid w:val="00DD3DA7"/>
    <w:rsid w:val="00DD50AB"/>
    <w:rsid w:val="00DD5CF0"/>
    <w:rsid w:val="00DE191F"/>
    <w:rsid w:val="00DE4754"/>
    <w:rsid w:val="00DE4B80"/>
    <w:rsid w:val="00DE5FB6"/>
    <w:rsid w:val="00DE7001"/>
    <w:rsid w:val="00DE7235"/>
    <w:rsid w:val="00DF0C5B"/>
    <w:rsid w:val="00DF1AB8"/>
    <w:rsid w:val="00DF39BD"/>
    <w:rsid w:val="00DF78C4"/>
    <w:rsid w:val="00E022CC"/>
    <w:rsid w:val="00E062BD"/>
    <w:rsid w:val="00E07732"/>
    <w:rsid w:val="00E127E6"/>
    <w:rsid w:val="00E14FE1"/>
    <w:rsid w:val="00E155D2"/>
    <w:rsid w:val="00E20158"/>
    <w:rsid w:val="00E2051E"/>
    <w:rsid w:val="00E226AE"/>
    <w:rsid w:val="00E2333D"/>
    <w:rsid w:val="00E25453"/>
    <w:rsid w:val="00E26845"/>
    <w:rsid w:val="00E27CC1"/>
    <w:rsid w:val="00E30A53"/>
    <w:rsid w:val="00E335FE"/>
    <w:rsid w:val="00E36D28"/>
    <w:rsid w:val="00E40D89"/>
    <w:rsid w:val="00E41936"/>
    <w:rsid w:val="00E42115"/>
    <w:rsid w:val="00E436E9"/>
    <w:rsid w:val="00E44D38"/>
    <w:rsid w:val="00E50401"/>
    <w:rsid w:val="00E5189C"/>
    <w:rsid w:val="00E56C25"/>
    <w:rsid w:val="00E5748E"/>
    <w:rsid w:val="00E61BFE"/>
    <w:rsid w:val="00E622B0"/>
    <w:rsid w:val="00E64AE4"/>
    <w:rsid w:val="00E669C9"/>
    <w:rsid w:val="00E67221"/>
    <w:rsid w:val="00E67391"/>
    <w:rsid w:val="00E67F3F"/>
    <w:rsid w:val="00E7272F"/>
    <w:rsid w:val="00E727A8"/>
    <w:rsid w:val="00E72D1D"/>
    <w:rsid w:val="00E7407F"/>
    <w:rsid w:val="00E749E6"/>
    <w:rsid w:val="00E74EA0"/>
    <w:rsid w:val="00E77AA9"/>
    <w:rsid w:val="00E818F3"/>
    <w:rsid w:val="00E822DB"/>
    <w:rsid w:val="00E83B24"/>
    <w:rsid w:val="00E851E5"/>
    <w:rsid w:val="00E86C19"/>
    <w:rsid w:val="00E90408"/>
    <w:rsid w:val="00E91F8D"/>
    <w:rsid w:val="00EA044B"/>
    <w:rsid w:val="00EA17B4"/>
    <w:rsid w:val="00EA222E"/>
    <w:rsid w:val="00EA33C4"/>
    <w:rsid w:val="00EA61C3"/>
    <w:rsid w:val="00EB02E1"/>
    <w:rsid w:val="00EB1E96"/>
    <w:rsid w:val="00EB43FD"/>
    <w:rsid w:val="00EB7332"/>
    <w:rsid w:val="00EC0E52"/>
    <w:rsid w:val="00EC2992"/>
    <w:rsid w:val="00EC3D27"/>
    <w:rsid w:val="00EC440E"/>
    <w:rsid w:val="00EC4E49"/>
    <w:rsid w:val="00EC71B3"/>
    <w:rsid w:val="00ED1375"/>
    <w:rsid w:val="00ED1C5C"/>
    <w:rsid w:val="00ED33A3"/>
    <w:rsid w:val="00ED3978"/>
    <w:rsid w:val="00ED5CB8"/>
    <w:rsid w:val="00ED77FB"/>
    <w:rsid w:val="00EE27D2"/>
    <w:rsid w:val="00EE45FA"/>
    <w:rsid w:val="00EE5A77"/>
    <w:rsid w:val="00EE7950"/>
    <w:rsid w:val="00EF004C"/>
    <w:rsid w:val="00EF435B"/>
    <w:rsid w:val="00EF505D"/>
    <w:rsid w:val="00F00836"/>
    <w:rsid w:val="00F01793"/>
    <w:rsid w:val="00F030B6"/>
    <w:rsid w:val="00F05118"/>
    <w:rsid w:val="00F07172"/>
    <w:rsid w:val="00F12A68"/>
    <w:rsid w:val="00F156F1"/>
    <w:rsid w:val="00F16A3D"/>
    <w:rsid w:val="00F1793C"/>
    <w:rsid w:val="00F17F8B"/>
    <w:rsid w:val="00F21EAA"/>
    <w:rsid w:val="00F22C2A"/>
    <w:rsid w:val="00F22D56"/>
    <w:rsid w:val="00F266AF"/>
    <w:rsid w:val="00F27408"/>
    <w:rsid w:val="00F32B7A"/>
    <w:rsid w:val="00F33716"/>
    <w:rsid w:val="00F358A8"/>
    <w:rsid w:val="00F35E0F"/>
    <w:rsid w:val="00F402D7"/>
    <w:rsid w:val="00F43583"/>
    <w:rsid w:val="00F437CA"/>
    <w:rsid w:val="00F43AB3"/>
    <w:rsid w:val="00F43EB9"/>
    <w:rsid w:val="00F43ECB"/>
    <w:rsid w:val="00F4508E"/>
    <w:rsid w:val="00F4797F"/>
    <w:rsid w:val="00F50406"/>
    <w:rsid w:val="00F51D2F"/>
    <w:rsid w:val="00F54FA9"/>
    <w:rsid w:val="00F579A6"/>
    <w:rsid w:val="00F6047A"/>
    <w:rsid w:val="00F639A1"/>
    <w:rsid w:val="00F64A24"/>
    <w:rsid w:val="00F65DC8"/>
    <w:rsid w:val="00F66152"/>
    <w:rsid w:val="00F735A5"/>
    <w:rsid w:val="00F74CBD"/>
    <w:rsid w:val="00F84ED1"/>
    <w:rsid w:val="00F854A5"/>
    <w:rsid w:val="00F90C12"/>
    <w:rsid w:val="00F93ACB"/>
    <w:rsid w:val="00F94865"/>
    <w:rsid w:val="00F94B65"/>
    <w:rsid w:val="00F9598C"/>
    <w:rsid w:val="00F972F4"/>
    <w:rsid w:val="00FA0490"/>
    <w:rsid w:val="00FA2FE3"/>
    <w:rsid w:val="00FA454C"/>
    <w:rsid w:val="00FA496A"/>
    <w:rsid w:val="00FA78EB"/>
    <w:rsid w:val="00FB265A"/>
    <w:rsid w:val="00FB529F"/>
    <w:rsid w:val="00FB69C6"/>
    <w:rsid w:val="00FC00C6"/>
    <w:rsid w:val="00FC434B"/>
    <w:rsid w:val="00FC6965"/>
    <w:rsid w:val="00FC7A6F"/>
    <w:rsid w:val="00FD08C6"/>
    <w:rsid w:val="00FD1931"/>
    <w:rsid w:val="00FD1E56"/>
    <w:rsid w:val="00FD2C1C"/>
    <w:rsid w:val="00FE0B5F"/>
    <w:rsid w:val="00FE2C4B"/>
    <w:rsid w:val="00FE57EF"/>
    <w:rsid w:val="00FE7547"/>
    <w:rsid w:val="00FF379D"/>
    <w:rsid w:val="00FF37D8"/>
    <w:rsid w:val="00FF4408"/>
    <w:rsid w:val="00FF4AAE"/>
    <w:rsid w:val="00FF6493"/>
    <w:rsid w:val="00FF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40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6F50D9"/>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rsid w:val="006D3CFF"/>
    <w:rPr>
      <w:rFonts w:ascii="Arial" w:eastAsia="SimSun" w:hAnsi="Arial" w:cs="Arial"/>
      <w:sz w:val="22"/>
      <w:lang w:val="en-US" w:eastAsia="zh-CN" w:bidi="ar-SA"/>
    </w:r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Balloon Text"/>
    <w:basedOn w:val="a0"/>
    <w:semiHidden/>
    <w:rsid w:val="00FF6787"/>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List Paragraph"/>
    <w:basedOn w:val="a0"/>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af">
    <w:name w:val="footnote reference"/>
    <w:rsid w:val="008E35C2"/>
    <w:rPr>
      <w:vertAlign w:val="superscript"/>
    </w:rPr>
  </w:style>
  <w:style w:type="table" w:styleId="af0">
    <w:name w:val="Table Grid"/>
    <w:basedOn w:val="a2"/>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D42A8D"/>
    <w:rPr>
      <w:sz w:val="16"/>
      <w:szCs w:val="16"/>
    </w:rPr>
  </w:style>
  <w:style w:type="paragraph" w:styleId="af2">
    <w:name w:val="annotation subject"/>
    <w:basedOn w:val="a6"/>
    <w:next w:val="a6"/>
    <w:semiHidden/>
    <w:rsid w:val="00D42A8D"/>
    <w:rPr>
      <w:b/>
      <w:bCs/>
      <w:sz w:val="20"/>
    </w:rPr>
  </w:style>
  <w:style w:type="character" w:styleId="af3">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af4">
    <w:name w:val="Subtitle"/>
    <w:basedOn w:val="a0"/>
    <w:link w:val="Char3"/>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Char3">
    <w:name w:val="副标题 Char"/>
    <w:link w:val="af4"/>
    <w:locked/>
    <w:rsid w:val="00976BB5"/>
    <w:rPr>
      <w:rFonts w:ascii="Tw Cen MT" w:hAnsi="Tw Cen MT"/>
      <w:b/>
      <w:caps/>
      <w:color w:val="DD8047"/>
      <w:spacing w:val="50"/>
      <w:kern w:val="24"/>
      <w:sz w:val="24"/>
      <w:szCs w:val="22"/>
      <w:lang w:val="en-US" w:eastAsia="ja-JP" w:bidi="ar-SA"/>
    </w:rPr>
  </w:style>
  <w:style w:type="paragraph" w:styleId="af5">
    <w:name w:val="Title"/>
    <w:basedOn w:val="a0"/>
    <w:link w:val="Char4"/>
    <w:qFormat/>
    <w:rsid w:val="00976BB5"/>
    <w:rPr>
      <w:rFonts w:ascii="Tw Cen MT" w:eastAsia="Times New Roman" w:hAnsi="Tw Cen MT" w:cs="Times New Roman"/>
      <w:color w:val="775F55"/>
      <w:kern w:val="24"/>
      <w:sz w:val="72"/>
      <w:szCs w:val="48"/>
      <w:lang w:eastAsia="ja-JP"/>
    </w:rPr>
  </w:style>
  <w:style w:type="character" w:customStyle="1" w:styleId="Char4">
    <w:name w:val="标题 Char"/>
    <w:link w:val="af5"/>
    <w:locked/>
    <w:rsid w:val="00976BB5"/>
    <w:rPr>
      <w:rFonts w:ascii="Tw Cen MT" w:hAnsi="Tw Cen MT"/>
      <w:color w:val="775F55"/>
      <w:kern w:val="24"/>
      <w:sz w:val="72"/>
      <w:szCs w:val="48"/>
      <w:lang w:val="en-US" w:eastAsia="ja-JP" w:bidi="ar-SA"/>
    </w:rPr>
  </w:style>
  <w:style w:type="paragraph" w:styleId="af6">
    <w:name w:val="No Spacing"/>
    <w:basedOn w:val="a0"/>
    <w:qFormat/>
    <w:rsid w:val="00976BB5"/>
    <w:rPr>
      <w:rFonts w:ascii="Tw Cen MT" w:eastAsia="Times New Roman" w:hAnsi="Tw Cen MT" w:cs="Times New Roman"/>
      <w:kern w:val="24"/>
      <w:sz w:val="23"/>
      <w:lang w:eastAsia="ja-JP"/>
    </w:rPr>
  </w:style>
  <w:style w:type="character" w:styleId="af7">
    <w:name w:val="page number"/>
    <w:basedOn w:val="a1"/>
    <w:rsid w:val="00044DD5"/>
  </w:style>
  <w:style w:type="character" w:styleId="af8">
    <w:name w:val="FollowedHyperlink"/>
    <w:rsid w:val="00044DD5"/>
    <w:rPr>
      <w:color w:val="800080"/>
      <w:u w:val="single"/>
    </w:rPr>
  </w:style>
  <w:style w:type="numbering" w:customStyle="1" w:styleId="NoList1">
    <w:name w:val="No List1"/>
    <w:next w:val="a3"/>
    <w:semiHidden/>
    <w:rsid w:val="00BD3AE0"/>
  </w:style>
  <w:style w:type="paragraph" w:styleId="af9">
    <w:name w:val="Document Map"/>
    <w:basedOn w:val="a0"/>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Char1">
    <w:name w:val="脚注文本 Char"/>
    <w:link w:val="aa"/>
    <w:semiHidden/>
    <w:rsid w:val="00886AB3"/>
    <w:rPr>
      <w:rFonts w:ascii="Arial" w:eastAsia="SimSun" w:hAnsi="Arial" w:cs="Arial"/>
      <w:sz w:val="18"/>
      <w:lang w:eastAsia="zh-CN"/>
    </w:rPr>
  </w:style>
  <w:style w:type="character" w:customStyle="1" w:styleId="description">
    <w:name w:val="description"/>
    <w:basedOn w:val="a1"/>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a0"/>
    <w:next w:val="a0"/>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8B64E2"/>
    <w:pPr>
      <w:spacing w:line="336" w:lineRule="exact"/>
      <w:ind w:left="1021"/>
    </w:pPr>
    <w:rPr>
      <w:rFonts w:eastAsia="Times New Roman" w:cs="Times New Roman"/>
      <w:b/>
      <w:sz w:val="24"/>
      <w:lang w:eastAsia="en-US"/>
    </w:rPr>
  </w:style>
  <w:style w:type="paragraph" w:customStyle="1" w:styleId="Colloquy">
    <w:name w:val="Colloquy"/>
    <w:basedOn w:val="a0"/>
    <w:next w:val="a0"/>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a0"/>
    <w:rsid w:val="0045336B"/>
    <w:pPr>
      <w:spacing w:after="160" w:line="240" w:lineRule="exact"/>
    </w:pPr>
    <w:rPr>
      <w:rFonts w:ascii="Verdana" w:eastAsia="Times New Roman" w:hAnsi="Verdana" w:cs="Times New Roman"/>
      <w:sz w:val="20"/>
      <w:lang w:val="en-GB" w:eastAsia="en-US"/>
    </w:rPr>
  </w:style>
  <w:style w:type="character" w:customStyle="1" w:styleId="7Char">
    <w:name w:val="标题 7 Char"/>
    <w:basedOn w:val="a1"/>
    <w:link w:val="7"/>
    <w:semiHidden/>
    <w:rsid w:val="006F50D9"/>
    <w:rPr>
      <w:rFonts w:ascii="Arial" w:eastAsia="SimSun" w:hAnsi="Arial" w:cs="Arial"/>
      <w:b/>
      <w:bCs/>
      <w:sz w:val="24"/>
      <w:szCs w:val="24"/>
      <w:lang w:eastAsia="zh-CN"/>
    </w:rPr>
  </w:style>
  <w:style w:type="character" w:customStyle="1" w:styleId="Char0">
    <w:name w:val="页脚 Char"/>
    <w:basedOn w:val="a1"/>
    <w:link w:val="a8"/>
    <w:uiPriority w:val="99"/>
    <w:rsid w:val="00C2584D"/>
    <w:rPr>
      <w:rFonts w:ascii="Arial" w:eastAsia="SimSun" w:hAnsi="Arial" w:cs="Arial"/>
      <w:sz w:val="22"/>
      <w:lang w:eastAsia="zh-CN"/>
    </w:rPr>
  </w:style>
  <w:style w:type="paragraph" w:customStyle="1" w:styleId="EndofDocument">
    <w:name w:val="End of Document"/>
    <w:basedOn w:val="a0"/>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Char2">
    <w:name w:val="页眉 Char"/>
    <w:basedOn w:val="a1"/>
    <w:link w:val="ab"/>
    <w:uiPriority w:val="99"/>
    <w:rsid w:val="00022732"/>
    <w:rPr>
      <w:rFonts w:ascii="Arial" w:eastAsia="SimSun" w:hAnsi="Arial" w:cs="Arial"/>
      <w:sz w:val="22"/>
      <w:lang w:eastAsia="zh-CN"/>
    </w:rPr>
  </w:style>
  <w:style w:type="paragraph" w:customStyle="1" w:styleId="Endofdocument0">
    <w:name w:val="End of document"/>
    <w:basedOn w:val="a0"/>
    <w:rsid w:val="009C5B0B"/>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40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6F50D9"/>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rsid w:val="006D3CFF"/>
    <w:rPr>
      <w:rFonts w:ascii="Arial" w:eastAsia="SimSun" w:hAnsi="Arial" w:cs="Arial"/>
      <w:sz w:val="22"/>
      <w:lang w:val="en-US" w:eastAsia="zh-CN" w:bidi="ar-SA"/>
    </w:r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Balloon Text"/>
    <w:basedOn w:val="a0"/>
    <w:semiHidden/>
    <w:rsid w:val="00FF6787"/>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List Paragraph"/>
    <w:basedOn w:val="a0"/>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af">
    <w:name w:val="footnote reference"/>
    <w:rsid w:val="008E35C2"/>
    <w:rPr>
      <w:vertAlign w:val="superscript"/>
    </w:rPr>
  </w:style>
  <w:style w:type="table" w:styleId="af0">
    <w:name w:val="Table Grid"/>
    <w:basedOn w:val="a2"/>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D42A8D"/>
    <w:rPr>
      <w:sz w:val="16"/>
      <w:szCs w:val="16"/>
    </w:rPr>
  </w:style>
  <w:style w:type="paragraph" w:styleId="af2">
    <w:name w:val="annotation subject"/>
    <w:basedOn w:val="a6"/>
    <w:next w:val="a6"/>
    <w:semiHidden/>
    <w:rsid w:val="00D42A8D"/>
    <w:rPr>
      <w:b/>
      <w:bCs/>
      <w:sz w:val="20"/>
    </w:rPr>
  </w:style>
  <w:style w:type="character" w:styleId="af3">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af4">
    <w:name w:val="Subtitle"/>
    <w:basedOn w:val="a0"/>
    <w:link w:val="Char3"/>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Char3">
    <w:name w:val="副标题 Char"/>
    <w:link w:val="af4"/>
    <w:locked/>
    <w:rsid w:val="00976BB5"/>
    <w:rPr>
      <w:rFonts w:ascii="Tw Cen MT" w:hAnsi="Tw Cen MT"/>
      <w:b/>
      <w:caps/>
      <w:color w:val="DD8047"/>
      <w:spacing w:val="50"/>
      <w:kern w:val="24"/>
      <w:sz w:val="24"/>
      <w:szCs w:val="22"/>
      <w:lang w:val="en-US" w:eastAsia="ja-JP" w:bidi="ar-SA"/>
    </w:rPr>
  </w:style>
  <w:style w:type="paragraph" w:styleId="af5">
    <w:name w:val="Title"/>
    <w:basedOn w:val="a0"/>
    <w:link w:val="Char4"/>
    <w:qFormat/>
    <w:rsid w:val="00976BB5"/>
    <w:rPr>
      <w:rFonts w:ascii="Tw Cen MT" w:eastAsia="Times New Roman" w:hAnsi="Tw Cen MT" w:cs="Times New Roman"/>
      <w:color w:val="775F55"/>
      <w:kern w:val="24"/>
      <w:sz w:val="72"/>
      <w:szCs w:val="48"/>
      <w:lang w:eastAsia="ja-JP"/>
    </w:rPr>
  </w:style>
  <w:style w:type="character" w:customStyle="1" w:styleId="Char4">
    <w:name w:val="标题 Char"/>
    <w:link w:val="af5"/>
    <w:locked/>
    <w:rsid w:val="00976BB5"/>
    <w:rPr>
      <w:rFonts w:ascii="Tw Cen MT" w:hAnsi="Tw Cen MT"/>
      <w:color w:val="775F55"/>
      <w:kern w:val="24"/>
      <w:sz w:val="72"/>
      <w:szCs w:val="48"/>
      <w:lang w:val="en-US" w:eastAsia="ja-JP" w:bidi="ar-SA"/>
    </w:rPr>
  </w:style>
  <w:style w:type="paragraph" w:styleId="af6">
    <w:name w:val="No Spacing"/>
    <w:basedOn w:val="a0"/>
    <w:qFormat/>
    <w:rsid w:val="00976BB5"/>
    <w:rPr>
      <w:rFonts w:ascii="Tw Cen MT" w:eastAsia="Times New Roman" w:hAnsi="Tw Cen MT" w:cs="Times New Roman"/>
      <w:kern w:val="24"/>
      <w:sz w:val="23"/>
      <w:lang w:eastAsia="ja-JP"/>
    </w:rPr>
  </w:style>
  <w:style w:type="character" w:styleId="af7">
    <w:name w:val="page number"/>
    <w:basedOn w:val="a1"/>
    <w:rsid w:val="00044DD5"/>
  </w:style>
  <w:style w:type="character" w:styleId="af8">
    <w:name w:val="FollowedHyperlink"/>
    <w:rsid w:val="00044DD5"/>
    <w:rPr>
      <w:color w:val="800080"/>
      <w:u w:val="single"/>
    </w:rPr>
  </w:style>
  <w:style w:type="numbering" w:customStyle="1" w:styleId="NoList1">
    <w:name w:val="No List1"/>
    <w:next w:val="a3"/>
    <w:semiHidden/>
    <w:rsid w:val="00BD3AE0"/>
  </w:style>
  <w:style w:type="paragraph" w:styleId="af9">
    <w:name w:val="Document Map"/>
    <w:basedOn w:val="a0"/>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Char1">
    <w:name w:val="脚注文本 Char"/>
    <w:link w:val="aa"/>
    <w:semiHidden/>
    <w:rsid w:val="00886AB3"/>
    <w:rPr>
      <w:rFonts w:ascii="Arial" w:eastAsia="SimSun" w:hAnsi="Arial" w:cs="Arial"/>
      <w:sz w:val="18"/>
      <w:lang w:eastAsia="zh-CN"/>
    </w:rPr>
  </w:style>
  <w:style w:type="character" w:customStyle="1" w:styleId="description">
    <w:name w:val="description"/>
    <w:basedOn w:val="a1"/>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a0"/>
    <w:next w:val="a0"/>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8B64E2"/>
    <w:pPr>
      <w:spacing w:line="336" w:lineRule="exact"/>
      <w:ind w:left="1021"/>
    </w:pPr>
    <w:rPr>
      <w:rFonts w:eastAsia="Times New Roman" w:cs="Times New Roman"/>
      <w:b/>
      <w:sz w:val="24"/>
      <w:lang w:eastAsia="en-US"/>
    </w:rPr>
  </w:style>
  <w:style w:type="paragraph" w:customStyle="1" w:styleId="Colloquy">
    <w:name w:val="Colloquy"/>
    <w:basedOn w:val="a0"/>
    <w:next w:val="a0"/>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a0"/>
    <w:rsid w:val="0045336B"/>
    <w:pPr>
      <w:spacing w:after="160" w:line="240" w:lineRule="exact"/>
    </w:pPr>
    <w:rPr>
      <w:rFonts w:ascii="Verdana" w:eastAsia="Times New Roman" w:hAnsi="Verdana" w:cs="Times New Roman"/>
      <w:sz w:val="20"/>
      <w:lang w:val="en-GB" w:eastAsia="en-US"/>
    </w:rPr>
  </w:style>
  <w:style w:type="character" w:customStyle="1" w:styleId="7Char">
    <w:name w:val="标题 7 Char"/>
    <w:basedOn w:val="a1"/>
    <w:link w:val="7"/>
    <w:semiHidden/>
    <w:rsid w:val="006F50D9"/>
    <w:rPr>
      <w:rFonts w:ascii="Arial" w:eastAsia="SimSun" w:hAnsi="Arial" w:cs="Arial"/>
      <w:b/>
      <w:bCs/>
      <w:sz w:val="24"/>
      <w:szCs w:val="24"/>
      <w:lang w:eastAsia="zh-CN"/>
    </w:rPr>
  </w:style>
  <w:style w:type="character" w:customStyle="1" w:styleId="Char0">
    <w:name w:val="页脚 Char"/>
    <w:basedOn w:val="a1"/>
    <w:link w:val="a8"/>
    <w:uiPriority w:val="99"/>
    <w:rsid w:val="00C2584D"/>
    <w:rPr>
      <w:rFonts w:ascii="Arial" w:eastAsia="SimSun" w:hAnsi="Arial" w:cs="Arial"/>
      <w:sz w:val="22"/>
      <w:lang w:eastAsia="zh-CN"/>
    </w:rPr>
  </w:style>
  <w:style w:type="paragraph" w:customStyle="1" w:styleId="EndofDocument">
    <w:name w:val="End of Document"/>
    <w:basedOn w:val="a0"/>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Char2">
    <w:name w:val="页眉 Char"/>
    <w:basedOn w:val="a1"/>
    <w:link w:val="ab"/>
    <w:uiPriority w:val="99"/>
    <w:rsid w:val="00022732"/>
    <w:rPr>
      <w:rFonts w:ascii="Arial" w:eastAsia="SimSun" w:hAnsi="Arial" w:cs="Arial"/>
      <w:sz w:val="22"/>
      <w:lang w:eastAsia="zh-CN"/>
    </w:rPr>
  </w:style>
  <w:style w:type="paragraph" w:customStyle="1" w:styleId="Endofdocument0">
    <w:name w:val="End of document"/>
    <w:basedOn w:val="a0"/>
    <w:rsid w:val="009C5B0B"/>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04645">
      <w:bodyDiv w:val="1"/>
      <w:marLeft w:val="0"/>
      <w:marRight w:val="0"/>
      <w:marTop w:val="0"/>
      <w:marBottom w:val="0"/>
      <w:divBdr>
        <w:top w:val="none" w:sz="0" w:space="0" w:color="auto"/>
        <w:left w:val="none" w:sz="0" w:space="0" w:color="auto"/>
        <w:bottom w:val="none" w:sz="0" w:space="0" w:color="auto"/>
        <w:right w:val="none" w:sz="0" w:space="0" w:color="auto"/>
      </w:divBdr>
    </w:div>
    <w:div w:id="631011927">
      <w:bodyDiv w:val="1"/>
      <w:marLeft w:val="0"/>
      <w:marRight w:val="0"/>
      <w:marTop w:val="0"/>
      <w:marBottom w:val="0"/>
      <w:divBdr>
        <w:top w:val="none" w:sz="0" w:space="0" w:color="auto"/>
        <w:left w:val="none" w:sz="0" w:space="0" w:color="auto"/>
        <w:bottom w:val="none" w:sz="0" w:space="0" w:color="auto"/>
        <w:right w:val="none" w:sz="0" w:space="0" w:color="auto"/>
      </w:divBdr>
    </w:div>
    <w:div w:id="1149324608">
      <w:bodyDiv w:val="1"/>
      <w:marLeft w:val="0"/>
      <w:marRight w:val="0"/>
      <w:marTop w:val="0"/>
      <w:marBottom w:val="0"/>
      <w:divBdr>
        <w:top w:val="none" w:sz="0" w:space="0" w:color="auto"/>
        <w:left w:val="none" w:sz="0" w:space="0" w:color="auto"/>
        <w:bottom w:val="none" w:sz="0" w:space="0" w:color="auto"/>
        <w:right w:val="none" w:sz="0" w:space="0" w:color="auto"/>
      </w:divBdr>
    </w:div>
    <w:div w:id="2006125744">
      <w:bodyDiv w:val="1"/>
      <w:marLeft w:val="0"/>
      <w:marRight w:val="0"/>
      <w:marTop w:val="0"/>
      <w:marBottom w:val="0"/>
      <w:divBdr>
        <w:top w:val="none" w:sz="0" w:space="0" w:color="auto"/>
        <w:left w:val="none" w:sz="0" w:space="0" w:color="auto"/>
        <w:bottom w:val="none" w:sz="0" w:space="0" w:color="auto"/>
        <w:right w:val="none" w:sz="0" w:space="0" w:color="auto"/>
      </w:divBdr>
    </w:div>
    <w:div w:id="203522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D2B6E-C013-4CF9-B24D-5A0A9899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134</Characters>
  <Application>Microsoft Office Word</Application>
  <DocSecurity>0</DocSecurity>
  <Lines>9</Lines>
  <Paragraphs>56</Paragraphs>
  <ScaleCrop>false</ScaleCrop>
  <LinksUpToDate>false</LinksUpToDate>
  <CharactersWithSpaces>1253</CharactersWithSpaces>
  <SharedDoc>false</SharedDoc>
  <HLinks>
    <vt:vector size="6" baseType="variant">
      <vt:variant>
        <vt:i4>7929977</vt:i4>
      </vt:variant>
      <vt:variant>
        <vt:i4>122</vt:i4>
      </vt:variant>
      <vt:variant>
        <vt:i4>0</vt:i4>
      </vt:variant>
      <vt:variant>
        <vt:i4>5</vt:i4>
      </vt:variant>
      <vt:variant>
        <vt:lpwstr>http://www.icsc.un.org/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2014-01-28T14:04:00Z</dcterms:created>
  <dcterms:modified xsi:type="dcterms:W3CDTF">2014-02-14T08:44:00Z</dcterms:modified>
</cp:coreProperties>
</file>