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E6A" w:rsidRPr="00E25E6A" w:rsidRDefault="00E25E6A" w:rsidP="00E25E6A">
      <w:pPr>
        <w:widowControl w:val="0"/>
        <w:jc w:val="right"/>
        <w:rPr>
          <w:b/>
          <w:sz w:val="2"/>
          <w:szCs w:val="40"/>
        </w:rPr>
      </w:pPr>
      <w:bookmarkStart w:id="0" w:name="_GoBack"/>
      <w:bookmarkEnd w:id="0"/>
    </w:p>
    <w:p w:rsidR="00E25E6A" w:rsidRPr="00E25E6A" w:rsidRDefault="00BF5F9F" w:rsidP="00BF5F9F">
      <w:pPr>
        <w:overflowPunct w:val="0"/>
        <w:jc w:val="right"/>
        <w:rPr>
          <w:rFonts w:ascii="Arial Black" w:hAnsi="Arial Black"/>
          <w:caps/>
          <w:sz w:val="15"/>
        </w:rPr>
      </w:pPr>
      <w:r w:rsidRPr="005D1032">
        <w:rPr>
          <w:rFonts w:eastAsiaTheme="minorEastAsia" w:cs="Times New Roman"/>
          <w:noProof/>
          <w:lang w:eastAsia="en-US"/>
        </w:rPr>
        <w:drawing>
          <wp:inline distT="0" distB="0" distL="0" distR="0" wp14:anchorId="16D887C1" wp14:editId="0BDCA87F">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E25E6A" w:rsidRPr="00E25E6A" w:rsidRDefault="00E25E6A" w:rsidP="00E25E6A">
      <w:pPr>
        <w:pBdr>
          <w:top w:val="single" w:sz="4" w:space="10" w:color="auto"/>
        </w:pBdr>
        <w:wordWrap w:val="0"/>
        <w:spacing w:before="120"/>
        <w:jc w:val="right"/>
        <w:rPr>
          <w:rFonts w:ascii="Arial Black" w:hAnsi="Arial Black"/>
          <w:b/>
          <w:caps/>
          <w:sz w:val="15"/>
        </w:rPr>
      </w:pPr>
      <w:r w:rsidRPr="00E25E6A">
        <w:rPr>
          <w:rFonts w:ascii="Arial Black" w:hAnsi="Arial Black" w:hint="eastAsia"/>
          <w:b/>
          <w:caps/>
          <w:sz w:val="15"/>
        </w:rPr>
        <w:t>mvt/</w:t>
      </w:r>
      <w:r w:rsidRPr="00E25E6A">
        <w:rPr>
          <w:rFonts w:ascii="Arial Black" w:hAnsi="Arial Black"/>
          <w:b/>
          <w:caps/>
          <w:sz w:val="15"/>
        </w:rPr>
        <w:t>A</w:t>
      </w:r>
      <w:r w:rsidRPr="00E25E6A">
        <w:rPr>
          <w:rFonts w:ascii="Arial Black" w:hAnsi="Arial Black" w:hint="eastAsia"/>
          <w:b/>
          <w:caps/>
          <w:sz w:val="15"/>
        </w:rPr>
        <w:t>/</w:t>
      </w:r>
      <w:r w:rsidR="003C27A3">
        <w:rPr>
          <w:rFonts w:ascii="Arial Black" w:hAnsi="Arial Black"/>
          <w:b/>
          <w:caps/>
          <w:sz w:val="15"/>
        </w:rPr>
        <w:t>6</w:t>
      </w:r>
      <w:r w:rsidRPr="00E25E6A">
        <w:rPr>
          <w:rFonts w:ascii="Arial Black" w:hAnsi="Arial Black"/>
          <w:b/>
          <w:caps/>
          <w:sz w:val="15"/>
        </w:rPr>
        <w:t>/</w:t>
      </w:r>
      <w:bookmarkStart w:id="1" w:name="Code"/>
      <w:r w:rsidRPr="00E25E6A">
        <w:rPr>
          <w:rFonts w:ascii="Arial Black" w:hAnsi="Arial Black" w:hint="eastAsia"/>
          <w:b/>
          <w:caps/>
          <w:sz w:val="15"/>
        </w:rPr>
        <w:t>1</w:t>
      </w:r>
      <w:r w:rsidR="00F84E5A">
        <w:rPr>
          <w:rFonts w:ascii="Arial Black" w:hAnsi="Arial Black"/>
          <w:b/>
          <w:caps/>
          <w:sz w:val="15"/>
        </w:rPr>
        <w:t xml:space="preserve"> </w:t>
      </w:r>
      <w:r w:rsidR="00F84E5A">
        <w:rPr>
          <w:rFonts w:ascii="Arial Black" w:hAnsi="Arial Black" w:hint="eastAsia"/>
          <w:b/>
          <w:caps/>
          <w:sz w:val="15"/>
        </w:rPr>
        <w:t>re</w:t>
      </w:r>
      <w:r w:rsidR="00F84E5A">
        <w:rPr>
          <w:rFonts w:ascii="Arial Black" w:hAnsi="Arial Black"/>
          <w:b/>
          <w:caps/>
          <w:sz w:val="15"/>
        </w:rPr>
        <w:t>v.</w:t>
      </w:r>
      <w:bookmarkEnd w:id="1"/>
    </w:p>
    <w:p w:rsidR="00E25E6A" w:rsidRPr="00E25E6A" w:rsidRDefault="00E25E6A" w:rsidP="00E25E6A">
      <w:pPr>
        <w:jc w:val="right"/>
        <w:rPr>
          <w:rFonts w:ascii="Arial Black" w:hAnsi="Arial Black"/>
          <w:b/>
          <w:caps/>
          <w:sz w:val="15"/>
          <w:szCs w:val="15"/>
        </w:rPr>
      </w:pPr>
      <w:r w:rsidRPr="00E25E6A">
        <w:rPr>
          <w:rFonts w:eastAsia="SimHei" w:hint="eastAsia"/>
          <w:b/>
          <w:sz w:val="15"/>
          <w:szCs w:val="15"/>
        </w:rPr>
        <w:t>原</w:t>
      </w:r>
      <w:r w:rsidRPr="00E25E6A">
        <w:rPr>
          <w:rFonts w:eastAsia="SimHei" w:hint="eastAsia"/>
          <w:b/>
          <w:sz w:val="15"/>
          <w:szCs w:val="15"/>
        </w:rPr>
        <w:t xml:space="preserve"> </w:t>
      </w:r>
      <w:r w:rsidRPr="00E25E6A">
        <w:rPr>
          <w:rFonts w:eastAsia="SimHei" w:hint="eastAsia"/>
          <w:b/>
          <w:sz w:val="15"/>
          <w:szCs w:val="15"/>
        </w:rPr>
        <w:t>文</w:t>
      </w:r>
      <w:r w:rsidRPr="00E25E6A">
        <w:rPr>
          <w:rFonts w:eastAsia="SimHei" w:hint="eastAsia"/>
          <w:b/>
          <w:sz w:val="15"/>
          <w:szCs w:val="15"/>
          <w:lang w:val="pt-BR"/>
        </w:rPr>
        <w:t>：</w:t>
      </w:r>
      <w:bookmarkStart w:id="2" w:name="Original"/>
      <w:r w:rsidRPr="00E25E6A">
        <w:rPr>
          <w:rFonts w:eastAsia="SimHei" w:hint="eastAsia"/>
          <w:b/>
          <w:sz w:val="15"/>
          <w:szCs w:val="15"/>
          <w:lang w:val="pt-BR"/>
        </w:rPr>
        <w:t>英</w:t>
      </w:r>
      <w:r w:rsidRPr="00E25E6A">
        <w:rPr>
          <w:rFonts w:eastAsia="SimHei" w:hint="eastAsia"/>
          <w:b/>
          <w:sz w:val="15"/>
          <w:szCs w:val="15"/>
        </w:rPr>
        <w:t>文</w:t>
      </w:r>
      <w:bookmarkEnd w:id="2"/>
    </w:p>
    <w:p w:rsidR="00E25E6A" w:rsidRPr="00E25E6A" w:rsidRDefault="00E25E6A" w:rsidP="00E25E6A">
      <w:pPr>
        <w:spacing w:line="1680" w:lineRule="auto"/>
        <w:jc w:val="right"/>
        <w:rPr>
          <w:rFonts w:ascii="SimHei" w:eastAsia="SimHei" w:hAnsi="Arial Black"/>
          <w:b/>
          <w:caps/>
          <w:sz w:val="15"/>
          <w:szCs w:val="15"/>
        </w:rPr>
      </w:pPr>
      <w:r w:rsidRPr="00E25E6A">
        <w:rPr>
          <w:rFonts w:ascii="SimHei" w:eastAsia="SimHei" w:hint="eastAsia"/>
          <w:b/>
          <w:sz w:val="15"/>
          <w:szCs w:val="15"/>
        </w:rPr>
        <w:t>日 期</w:t>
      </w:r>
      <w:r w:rsidRPr="00E25E6A">
        <w:rPr>
          <w:rFonts w:ascii="SimHei" w:eastAsia="SimHei" w:hAnsi="SimSun" w:hint="eastAsia"/>
          <w:b/>
          <w:sz w:val="15"/>
          <w:szCs w:val="15"/>
          <w:lang w:val="pt-BR"/>
        </w:rPr>
        <w:t>：</w:t>
      </w:r>
      <w:bookmarkStart w:id="3" w:name="Date"/>
      <w:r w:rsidRPr="00E25E6A">
        <w:rPr>
          <w:rFonts w:ascii="Arial Black" w:eastAsia="SimHei" w:hAnsi="Arial Black"/>
          <w:b/>
          <w:sz w:val="15"/>
          <w:szCs w:val="15"/>
          <w:lang w:val="pt-BR"/>
        </w:rPr>
        <w:t>20</w:t>
      </w:r>
      <w:r w:rsidR="002041E0">
        <w:rPr>
          <w:rFonts w:ascii="Arial Black" w:eastAsia="SimHei" w:hAnsi="Arial Black" w:hint="eastAsia"/>
          <w:b/>
          <w:sz w:val="15"/>
          <w:szCs w:val="15"/>
          <w:lang w:val="pt-BR"/>
        </w:rPr>
        <w:t>2</w:t>
      </w:r>
      <w:r w:rsidR="006B3B94">
        <w:rPr>
          <w:rFonts w:ascii="Arial Black" w:eastAsia="SimHei" w:hAnsi="Arial Black" w:hint="eastAsia"/>
          <w:b/>
          <w:sz w:val="15"/>
          <w:szCs w:val="15"/>
          <w:lang w:val="pt-BR"/>
        </w:rPr>
        <w:t>1</w:t>
      </w:r>
      <w:r w:rsidRPr="00E25E6A">
        <w:rPr>
          <w:rFonts w:ascii="SimHei" w:eastAsia="SimHei" w:hAnsi="Times New Roman" w:hint="eastAsia"/>
          <w:b/>
          <w:sz w:val="15"/>
          <w:szCs w:val="15"/>
        </w:rPr>
        <w:t>年</w:t>
      </w:r>
      <w:r w:rsidR="00D10810">
        <w:rPr>
          <w:rFonts w:ascii="Arial Black" w:eastAsia="SimHei" w:hAnsi="Arial Black" w:hint="eastAsia"/>
          <w:b/>
          <w:sz w:val="15"/>
          <w:szCs w:val="15"/>
          <w:lang w:val="pt-BR"/>
        </w:rPr>
        <w:t>9</w:t>
      </w:r>
      <w:r w:rsidRPr="00E25E6A">
        <w:rPr>
          <w:rFonts w:ascii="SimHei" w:eastAsia="SimHei" w:hAnsi="Times New Roman" w:hint="eastAsia"/>
          <w:b/>
          <w:sz w:val="15"/>
          <w:szCs w:val="15"/>
        </w:rPr>
        <w:t>月</w:t>
      </w:r>
      <w:r w:rsidR="00D10810">
        <w:rPr>
          <w:rFonts w:ascii="Arial Black" w:eastAsia="SimHei" w:hAnsi="Arial Black" w:hint="eastAsia"/>
          <w:b/>
          <w:sz w:val="15"/>
          <w:szCs w:val="15"/>
          <w:lang w:val="pt-BR"/>
        </w:rPr>
        <w:t>27</w:t>
      </w:r>
      <w:r w:rsidRPr="00E25E6A">
        <w:rPr>
          <w:rFonts w:ascii="SimHei" w:eastAsia="SimHei" w:hAnsi="Times New Roman" w:hint="eastAsia"/>
          <w:b/>
          <w:sz w:val="15"/>
          <w:szCs w:val="15"/>
        </w:rPr>
        <w:t>日</w:t>
      </w:r>
      <w:bookmarkEnd w:id="3"/>
    </w:p>
    <w:p w:rsidR="00E25E6A" w:rsidRPr="00E25E6A" w:rsidRDefault="00E25E6A" w:rsidP="00E25E6A">
      <w:pPr>
        <w:spacing w:after="600"/>
        <w:rPr>
          <w:rFonts w:ascii="SimHei" w:eastAsia="SimHei" w:hAnsi="SimHei" w:cs="Times New Roman"/>
          <w:sz w:val="28"/>
          <w:szCs w:val="28"/>
        </w:rPr>
      </w:pPr>
      <w:r w:rsidRPr="00E25E6A">
        <w:rPr>
          <w:rFonts w:ascii="SimHei" w:eastAsia="SimHei" w:hAnsi="SimHei" w:cs="Times New Roman" w:hint="eastAsia"/>
          <w:sz w:val="28"/>
          <w:szCs w:val="28"/>
        </w:rPr>
        <w:t>关于为盲人、视力障碍者或其他印刷品阅读障碍者</w:t>
      </w:r>
      <w:r w:rsidRPr="00E25E6A">
        <w:rPr>
          <w:rFonts w:ascii="SimHei" w:eastAsia="SimHei" w:hAnsi="SimHei" w:cs="Times New Roman"/>
          <w:sz w:val="28"/>
          <w:szCs w:val="28"/>
        </w:rPr>
        <w:br/>
      </w:r>
      <w:r w:rsidRPr="00E25E6A">
        <w:rPr>
          <w:rFonts w:ascii="SimHei" w:eastAsia="SimHei" w:hAnsi="SimHei" w:cs="Times New Roman" w:hint="eastAsia"/>
          <w:sz w:val="28"/>
          <w:szCs w:val="28"/>
        </w:rPr>
        <w:t>获得已出版作品提供便利的马拉喀什条约</w:t>
      </w:r>
    </w:p>
    <w:p w:rsidR="00E25E6A" w:rsidRPr="00E25E6A" w:rsidRDefault="00E25E6A" w:rsidP="00E25E6A">
      <w:pPr>
        <w:spacing w:after="600"/>
        <w:rPr>
          <w:rFonts w:ascii="SimHei" w:eastAsia="SimHei"/>
          <w:sz w:val="28"/>
          <w:szCs w:val="28"/>
        </w:rPr>
      </w:pPr>
      <w:r w:rsidRPr="00E25E6A">
        <w:rPr>
          <w:rFonts w:ascii="SimHei" w:eastAsia="SimHei" w:hint="eastAsia"/>
          <w:sz w:val="28"/>
          <w:szCs w:val="28"/>
        </w:rPr>
        <w:t>大　会</w:t>
      </w:r>
    </w:p>
    <w:p w:rsidR="00E25E6A" w:rsidRPr="00E25E6A" w:rsidRDefault="00E25E6A" w:rsidP="00E25E6A">
      <w:pPr>
        <w:spacing w:after="720"/>
        <w:textAlignment w:val="bottom"/>
        <w:rPr>
          <w:rFonts w:ascii="KaiTi" w:eastAsia="KaiTi"/>
          <w:b/>
          <w:sz w:val="24"/>
          <w:szCs w:val="24"/>
        </w:rPr>
      </w:pPr>
      <w:r w:rsidRPr="00E25E6A">
        <w:rPr>
          <w:rFonts w:ascii="KaiTi" w:eastAsia="KaiTi" w:hint="eastAsia"/>
          <w:b/>
          <w:sz w:val="24"/>
          <w:szCs w:val="24"/>
        </w:rPr>
        <w:t>第</w:t>
      </w:r>
      <w:r w:rsidR="003C27A3">
        <w:rPr>
          <w:rFonts w:ascii="KaiTi" w:eastAsia="KaiTi" w:hint="eastAsia"/>
          <w:b/>
          <w:sz w:val="24"/>
          <w:szCs w:val="24"/>
        </w:rPr>
        <w:t>六</w:t>
      </w:r>
      <w:r w:rsidRPr="00E25E6A">
        <w:rPr>
          <w:rFonts w:ascii="KaiTi" w:eastAsia="KaiTi" w:hint="eastAsia"/>
          <w:b/>
          <w:sz w:val="24"/>
          <w:szCs w:val="24"/>
        </w:rPr>
        <w:t>届会议（第</w:t>
      </w:r>
      <w:r w:rsidR="003C27A3">
        <w:rPr>
          <w:rFonts w:ascii="KaiTi" w:eastAsia="KaiTi" w:hint="eastAsia"/>
          <w:sz w:val="24"/>
          <w:szCs w:val="24"/>
        </w:rPr>
        <w:t>6</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w:t>
      </w:r>
      <w:r w:rsidR="002041E0">
        <w:rPr>
          <w:rFonts w:ascii="KaiTi" w:eastAsia="KaiTi" w:hint="eastAsia"/>
          <w:sz w:val="24"/>
          <w:szCs w:val="24"/>
        </w:rPr>
        <w:t>2</w:t>
      </w:r>
      <w:r w:rsidR="003C27A3">
        <w:rPr>
          <w:rFonts w:ascii="KaiTi" w:eastAsia="KaiTi" w:hint="eastAsia"/>
          <w:sz w:val="24"/>
          <w:szCs w:val="24"/>
        </w:rPr>
        <w:t>1</w:t>
      </w:r>
      <w:r w:rsidRPr="00E25E6A">
        <w:rPr>
          <w:rFonts w:ascii="KaiTi" w:eastAsia="KaiTi" w:hint="eastAsia"/>
          <w:b/>
          <w:sz w:val="24"/>
          <w:szCs w:val="24"/>
        </w:rPr>
        <w:t>年</w:t>
      </w:r>
      <w:r w:rsidR="003C27A3">
        <w:rPr>
          <w:rFonts w:ascii="KaiTi" w:eastAsia="KaiTi" w:hint="eastAsia"/>
          <w:sz w:val="24"/>
          <w:szCs w:val="24"/>
        </w:rPr>
        <w:t>10</w:t>
      </w:r>
      <w:r w:rsidRPr="00E25E6A">
        <w:rPr>
          <w:rFonts w:ascii="KaiTi" w:eastAsia="KaiTi" w:hint="eastAsia"/>
          <w:b/>
          <w:sz w:val="24"/>
          <w:szCs w:val="24"/>
        </w:rPr>
        <w:t>月</w:t>
      </w:r>
      <w:r w:rsidR="003C27A3">
        <w:rPr>
          <w:rFonts w:ascii="KaiTi" w:eastAsia="KaiTi" w:hint="eastAsia"/>
          <w:sz w:val="24"/>
          <w:szCs w:val="24"/>
        </w:rPr>
        <w:t>4</w:t>
      </w:r>
      <w:r w:rsidRPr="00E25E6A">
        <w:rPr>
          <w:rFonts w:ascii="KaiTi" w:eastAsia="KaiTi" w:hint="eastAsia"/>
          <w:b/>
          <w:sz w:val="24"/>
          <w:szCs w:val="24"/>
        </w:rPr>
        <w:t>日至</w:t>
      </w:r>
      <w:r w:rsidR="003C27A3">
        <w:rPr>
          <w:rFonts w:ascii="KaiTi" w:eastAsia="KaiTi" w:hint="eastAsia"/>
          <w:sz w:val="24"/>
          <w:szCs w:val="24"/>
        </w:rPr>
        <w:t>8</w:t>
      </w:r>
      <w:r w:rsidRPr="00E25E6A">
        <w:rPr>
          <w:rFonts w:ascii="KaiTi" w:eastAsia="KaiTi" w:hint="eastAsia"/>
          <w:b/>
          <w:sz w:val="24"/>
          <w:szCs w:val="24"/>
        </w:rPr>
        <w:t>日，日内瓦</w:t>
      </w:r>
    </w:p>
    <w:p w:rsidR="00E25E6A" w:rsidRPr="00E25E6A" w:rsidRDefault="00E25E6A" w:rsidP="00E25E6A">
      <w:pPr>
        <w:spacing w:after="360"/>
        <w:rPr>
          <w:rFonts w:ascii="KaiTi" w:hAnsi="KaiTi"/>
          <w:b/>
          <w:sz w:val="24"/>
          <w:szCs w:val="24"/>
        </w:rPr>
      </w:pPr>
      <w:bookmarkStart w:id="4" w:name="TitleOfDoc"/>
      <w:r w:rsidRPr="00E25E6A">
        <w:rPr>
          <w:rFonts w:ascii="KaiTi" w:eastAsia="KaiTi" w:hAnsi="KaiTi" w:hint="eastAsia"/>
          <w:bCs/>
          <w:sz w:val="24"/>
          <w:szCs w:val="24"/>
        </w:rPr>
        <w:t>《马拉喀什条约》现状</w:t>
      </w:r>
    </w:p>
    <w:p w:rsidR="00E25E6A" w:rsidRPr="00E25E6A" w:rsidRDefault="00E25E6A" w:rsidP="00E25E6A">
      <w:pPr>
        <w:spacing w:after="960"/>
        <w:rPr>
          <w:rFonts w:ascii="KaiTi" w:hAnsi="KaiTi"/>
          <w:sz w:val="21"/>
          <w:szCs w:val="21"/>
        </w:rPr>
      </w:pPr>
      <w:bookmarkStart w:id="5" w:name="Prepared"/>
      <w:bookmarkEnd w:id="4"/>
      <w:r w:rsidRPr="00E25E6A">
        <w:rPr>
          <w:rFonts w:ascii="KaiTi" w:eastAsia="KaiTi" w:hAnsi="KaiTi" w:hint="eastAsia"/>
          <w:sz w:val="21"/>
          <w:szCs w:val="21"/>
        </w:rPr>
        <w:t>秘书处编拟的文件</w:t>
      </w:r>
    </w:p>
    <w:bookmarkEnd w:id="5"/>
    <w:p w:rsidR="00494759" w:rsidRPr="00F477A9" w:rsidRDefault="00BB54D5" w:rsidP="00554A11">
      <w:pPr>
        <w:spacing w:afterLines="50" w:after="120" w:line="340" w:lineRule="atLeast"/>
        <w:ind w:firstLine="567"/>
        <w:jc w:val="both"/>
        <w:rPr>
          <w:rFonts w:ascii="SimSun" w:hAnsi="SimSun"/>
          <w:sz w:val="21"/>
        </w:rPr>
      </w:pPr>
      <w:r w:rsidRPr="00F477A9">
        <w:rPr>
          <w:rFonts w:ascii="SimSun" w:hAnsi="SimSun" w:hint="eastAsia"/>
          <w:sz w:val="21"/>
        </w:rPr>
        <w:t>本文件提供了《关于为盲人、视力障碍者或其他印刷品阅读障碍者获得已出版作品提供便利的马拉喀什条约》（《马拉喀什条约》）签署和批准及加入情况的信息。文件还提供了对《马拉喀什条约》推广和实施状况的更新。</w:t>
      </w:r>
    </w:p>
    <w:p w:rsidR="00494759" w:rsidRPr="00554A11" w:rsidRDefault="00BB54D5" w:rsidP="00FD4A0B">
      <w:pPr>
        <w:pStyle w:val="Heading2"/>
        <w:ind w:left="0" w:firstLine="0"/>
      </w:pPr>
      <w:r w:rsidRPr="00554A11">
        <w:rPr>
          <w:rFonts w:hint="eastAsia"/>
        </w:rPr>
        <w:t>《马拉喀什条约》的签署</w:t>
      </w:r>
    </w:p>
    <w:p w:rsidR="002C32AB" w:rsidRPr="00F477A9" w:rsidRDefault="00BB54D5" w:rsidP="00554A11">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F477A9">
        <w:rPr>
          <w:rFonts w:ascii="SimSun" w:hAnsi="SimSun" w:hint="eastAsia"/>
          <w:sz w:val="21"/>
        </w:rPr>
        <w:t>2013年6月27日，关于缔结一项为视力障碍者和印刷品阅读障碍者获取已发表的作品提供便利的条约的外交会议协商一致通过了《马拉喀什条约》，条约于2013年6月28日开放供签署。根据《马拉喀什条约》第十七条，条约通过后在产权组织总部开放供签署，期限一年，2014年6月27日截止。</w:t>
      </w:r>
    </w:p>
    <w:p w:rsidR="00494759" w:rsidRPr="00F477A9" w:rsidRDefault="00BB54D5" w:rsidP="00554A11">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F477A9">
        <w:rPr>
          <w:rFonts w:ascii="SimSun" w:hAnsi="SimSun" w:hint="eastAsia"/>
          <w:sz w:val="21"/>
          <w:szCs w:val="21"/>
        </w:rPr>
        <w:t>到</w:t>
      </w:r>
      <w:r w:rsidRPr="00F477A9">
        <w:rPr>
          <w:rFonts w:ascii="SimSun" w:hAnsi="SimSun"/>
          <w:sz w:val="21"/>
          <w:szCs w:val="21"/>
        </w:rPr>
        <w:t>2014</w:t>
      </w:r>
      <w:r w:rsidRPr="00F477A9">
        <w:rPr>
          <w:rFonts w:ascii="SimSun" w:hAnsi="SimSun" w:hint="eastAsia"/>
          <w:sz w:val="21"/>
          <w:szCs w:val="21"/>
        </w:rPr>
        <w:t>年</w:t>
      </w:r>
      <w:r w:rsidRPr="00F477A9">
        <w:rPr>
          <w:rFonts w:ascii="SimSun" w:hAnsi="SimSun"/>
          <w:sz w:val="21"/>
          <w:szCs w:val="21"/>
        </w:rPr>
        <w:t>6</w:t>
      </w:r>
      <w:r w:rsidRPr="00F477A9">
        <w:rPr>
          <w:rFonts w:ascii="SimSun" w:hAnsi="SimSun" w:hint="eastAsia"/>
          <w:sz w:val="21"/>
          <w:szCs w:val="21"/>
        </w:rPr>
        <w:t>月</w:t>
      </w:r>
      <w:r w:rsidRPr="00F477A9">
        <w:rPr>
          <w:rFonts w:ascii="SimSun" w:hAnsi="SimSun"/>
          <w:sz w:val="21"/>
          <w:szCs w:val="21"/>
        </w:rPr>
        <w:t>27</w:t>
      </w:r>
      <w:r w:rsidRPr="00F477A9">
        <w:rPr>
          <w:rFonts w:ascii="SimSun" w:hAnsi="SimSun" w:hint="eastAsia"/>
          <w:sz w:val="21"/>
          <w:szCs w:val="21"/>
        </w:rPr>
        <w:t>日，附件一中所列的</w:t>
      </w:r>
      <w:r w:rsidRPr="00F477A9">
        <w:rPr>
          <w:rFonts w:ascii="SimSun" w:hAnsi="SimSun"/>
          <w:sz w:val="21"/>
          <w:szCs w:val="21"/>
        </w:rPr>
        <w:t>80</w:t>
      </w:r>
      <w:r w:rsidRPr="00F477A9">
        <w:rPr>
          <w:rFonts w:ascii="SimSun" w:hAnsi="SimSun" w:hint="eastAsia"/>
          <w:sz w:val="21"/>
          <w:szCs w:val="21"/>
        </w:rPr>
        <w:t>个有资格的有关方签署了《马拉喀什条约》。</w:t>
      </w:r>
    </w:p>
    <w:p w:rsidR="002C32AB" w:rsidRPr="00F477A9" w:rsidRDefault="00BB54D5" w:rsidP="00505A8C">
      <w:pPr>
        <w:pStyle w:val="Heading2"/>
        <w:ind w:left="0" w:firstLine="0"/>
      </w:pPr>
      <w:r w:rsidRPr="00F477A9">
        <w:rPr>
          <w:rFonts w:hint="eastAsia"/>
        </w:rPr>
        <w:lastRenderedPageBreak/>
        <w:t>《马拉喀什条约》的生效</w:t>
      </w:r>
    </w:p>
    <w:p w:rsidR="002C32AB" w:rsidRPr="00F477A9" w:rsidRDefault="00BB54D5" w:rsidP="00554A11">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F477A9">
        <w:rPr>
          <w:rFonts w:ascii="SimSun" w:hAnsi="SimSun" w:hint="eastAsia"/>
          <w:sz w:val="21"/>
          <w:szCs w:val="21"/>
        </w:rPr>
        <w:t>根据第十八条，条约应在</w:t>
      </w:r>
      <w:r w:rsidRPr="00F477A9">
        <w:rPr>
          <w:rFonts w:ascii="SimSun" w:hAnsi="SimSun"/>
          <w:sz w:val="21"/>
          <w:szCs w:val="21"/>
        </w:rPr>
        <w:t>20</w:t>
      </w:r>
      <w:r w:rsidRPr="00F477A9">
        <w:rPr>
          <w:rFonts w:ascii="SimSun" w:hAnsi="SimSun" w:hint="eastAsia"/>
          <w:sz w:val="21"/>
          <w:szCs w:val="21"/>
        </w:rPr>
        <w:t>个有资格的有关方交存批准书或加入书三个月之后生效。第</w:t>
      </w:r>
      <w:r w:rsidRPr="00F477A9">
        <w:rPr>
          <w:rFonts w:ascii="SimSun" w:hAnsi="SimSun"/>
          <w:sz w:val="21"/>
          <w:szCs w:val="21"/>
        </w:rPr>
        <w:t>20</w:t>
      </w:r>
      <w:r w:rsidRPr="00F477A9">
        <w:rPr>
          <w:rFonts w:ascii="SimSun" w:hAnsi="SimSun" w:hint="eastAsia"/>
          <w:sz w:val="21"/>
          <w:szCs w:val="21"/>
        </w:rPr>
        <w:t>份交存于</w:t>
      </w:r>
      <w:r w:rsidRPr="00554A11">
        <w:rPr>
          <w:rFonts w:ascii="SimSun" w:hAnsi="SimSun"/>
          <w:sz w:val="21"/>
        </w:rPr>
        <w:t>2016</w:t>
      </w:r>
      <w:r w:rsidRPr="00554A11">
        <w:rPr>
          <w:rFonts w:ascii="SimSun" w:hAnsi="SimSun" w:hint="eastAsia"/>
          <w:sz w:val="21"/>
        </w:rPr>
        <w:t>年</w:t>
      </w:r>
      <w:r w:rsidRPr="00554A11">
        <w:rPr>
          <w:rFonts w:ascii="SimSun" w:hAnsi="SimSun"/>
          <w:sz w:val="21"/>
        </w:rPr>
        <w:t>6</w:t>
      </w:r>
      <w:r w:rsidRPr="00554A11">
        <w:rPr>
          <w:rFonts w:ascii="SimSun" w:hAnsi="SimSun" w:hint="eastAsia"/>
          <w:sz w:val="21"/>
        </w:rPr>
        <w:t>月</w:t>
      </w:r>
      <w:r w:rsidRPr="00554A11">
        <w:rPr>
          <w:rFonts w:ascii="SimSun" w:hAnsi="SimSun"/>
          <w:sz w:val="21"/>
        </w:rPr>
        <w:t>30</w:t>
      </w:r>
      <w:r w:rsidRPr="00F477A9">
        <w:rPr>
          <w:rFonts w:ascii="SimSun" w:hAnsi="SimSun" w:hint="eastAsia"/>
          <w:sz w:val="21"/>
          <w:szCs w:val="21"/>
        </w:rPr>
        <w:t>日提交。</w:t>
      </w:r>
    </w:p>
    <w:p w:rsidR="00494759" w:rsidRPr="00F477A9" w:rsidRDefault="00BB54D5" w:rsidP="00554A11">
      <w:pPr>
        <w:pStyle w:val="ListParagraph"/>
        <w:numPr>
          <w:ilvl w:val="0"/>
          <w:numId w:val="8"/>
        </w:numPr>
        <w:overflowPunct w:val="0"/>
        <w:spacing w:afterLines="50" w:after="120" w:line="340" w:lineRule="atLeast"/>
        <w:ind w:left="0" w:firstLine="0"/>
        <w:contextualSpacing w:val="0"/>
        <w:jc w:val="both"/>
        <w:rPr>
          <w:rFonts w:ascii="SimSun" w:hAnsi="SimSun"/>
          <w:sz w:val="21"/>
          <w:szCs w:val="22"/>
        </w:rPr>
      </w:pPr>
      <w:r w:rsidRPr="00554A11">
        <w:rPr>
          <w:rFonts w:ascii="SimSun" w:hAnsi="SimSun"/>
          <w:sz w:val="21"/>
        </w:rPr>
        <w:t>2016</w:t>
      </w:r>
      <w:r w:rsidRPr="00554A11">
        <w:rPr>
          <w:rFonts w:ascii="SimSun" w:hAnsi="SimSun" w:hint="eastAsia"/>
          <w:sz w:val="21"/>
        </w:rPr>
        <w:t>年</w:t>
      </w:r>
      <w:r w:rsidRPr="00554A11">
        <w:rPr>
          <w:rFonts w:ascii="SimSun" w:hAnsi="SimSun"/>
          <w:sz w:val="21"/>
        </w:rPr>
        <w:t>9</w:t>
      </w:r>
      <w:r w:rsidRPr="00554A11">
        <w:rPr>
          <w:rFonts w:ascii="SimSun" w:hAnsi="SimSun" w:hint="eastAsia"/>
          <w:sz w:val="21"/>
        </w:rPr>
        <w:t>月</w:t>
      </w:r>
      <w:r w:rsidRPr="00554A11">
        <w:rPr>
          <w:rFonts w:ascii="SimSun" w:hAnsi="SimSun"/>
          <w:sz w:val="21"/>
        </w:rPr>
        <w:t>30</w:t>
      </w:r>
      <w:r w:rsidRPr="00F477A9">
        <w:rPr>
          <w:rFonts w:ascii="SimSun" w:hAnsi="SimSun" w:hint="eastAsia"/>
          <w:sz w:val="21"/>
          <w:szCs w:val="21"/>
        </w:rPr>
        <w:t>日，《马拉喀什条约》生效。</w:t>
      </w:r>
    </w:p>
    <w:p w:rsidR="002D1B90" w:rsidRPr="00F477A9" w:rsidRDefault="00BB54D5" w:rsidP="00505A8C">
      <w:pPr>
        <w:pStyle w:val="Heading2"/>
        <w:ind w:left="0" w:firstLine="0"/>
      </w:pPr>
      <w:r w:rsidRPr="00F477A9">
        <w:rPr>
          <w:rFonts w:hint="eastAsia"/>
        </w:rPr>
        <w:t>《马拉喀什条约》的批准和加入</w:t>
      </w:r>
    </w:p>
    <w:p w:rsidR="002D1B90" w:rsidRPr="00F477A9" w:rsidRDefault="00DA460B" w:rsidP="00554A11">
      <w:pPr>
        <w:pStyle w:val="ListParagraph"/>
        <w:numPr>
          <w:ilvl w:val="0"/>
          <w:numId w:val="8"/>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截至</w:t>
      </w:r>
      <w:r w:rsidR="00BB54D5" w:rsidRPr="00F477A9">
        <w:rPr>
          <w:rFonts w:ascii="SimSun" w:hAnsi="SimSun" w:hint="eastAsia"/>
          <w:sz w:val="21"/>
        </w:rPr>
        <w:t>附件二中所示</w:t>
      </w:r>
      <w:r>
        <w:rPr>
          <w:rFonts w:ascii="SimSun" w:hAnsi="SimSun" w:hint="eastAsia"/>
          <w:sz w:val="21"/>
        </w:rPr>
        <w:t>的日期</w:t>
      </w:r>
      <w:r w:rsidR="00BB54D5" w:rsidRPr="00F477A9">
        <w:rPr>
          <w:rFonts w:ascii="SimSun" w:hAnsi="SimSun" w:hint="eastAsia"/>
          <w:sz w:val="21"/>
        </w:rPr>
        <w:t>，附件二中所列的</w:t>
      </w:r>
      <w:r w:rsidR="00F84E5A">
        <w:rPr>
          <w:rFonts w:ascii="SimSun" w:hAnsi="SimSun" w:hint="eastAsia"/>
          <w:sz w:val="21"/>
        </w:rPr>
        <w:t>80</w:t>
      </w:r>
      <w:r w:rsidR="00BB54D5" w:rsidRPr="00F477A9">
        <w:rPr>
          <w:rFonts w:ascii="SimSun" w:hAnsi="SimSun" w:hint="eastAsia"/>
          <w:sz w:val="21"/>
        </w:rPr>
        <w:t>个产权组织成员国</w:t>
      </w:r>
      <w:r w:rsidR="00C47F41" w:rsidRPr="00F477A9">
        <w:rPr>
          <w:rFonts w:ascii="SimSun" w:hAnsi="SimSun" w:hint="eastAsia"/>
          <w:sz w:val="21"/>
        </w:rPr>
        <w:t>和</w:t>
      </w:r>
      <w:r w:rsidR="006B3B94">
        <w:rPr>
          <w:rFonts w:ascii="SimSun" w:hAnsi="SimSun" w:hint="eastAsia"/>
          <w:sz w:val="21"/>
        </w:rPr>
        <w:t>欧洲联盟</w:t>
      </w:r>
      <w:r w:rsidR="00BB54D5" w:rsidRPr="00F477A9">
        <w:rPr>
          <w:rFonts w:ascii="SimSun" w:hAnsi="SimSun" w:hint="eastAsia"/>
          <w:sz w:val="21"/>
        </w:rPr>
        <w:t>已</w:t>
      </w:r>
      <w:r w:rsidR="006D705F">
        <w:rPr>
          <w:rFonts w:ascii="SimSun" w:hAnsi="SimSun" w:hint="eastAsia"/>
          <w:sz w:val="21"/>
        </w:rPr>
        <w:t>批准或</w:t>
      </w:r>
      <w:r w:rsidR="00BB54D5" w:rsidRPr="00F477A9">
        <w:rPr>
          <w:rFonts w:ascii="SimSun" w:hAnsi="SimSun" w:hint="eastAsia"/>
          <w:sz w:val="21"/>
        </w:rPr>
        <w:t>加入了《马拉喀什条约》。</w:t>
      </w:r>
      <w:r w:rsidR="006B3B94">
        <w:rPr>
          <w:rFonts w:ascii="SimSun" w:hAnsi="SimSun" w:hint="eastAsia"/>
          <w:sz w:val="21"/>
        </w:rPr>
        <w:t>条约的</w:t>
      </w:r>
      <w:r w:rsidR="00F84E5A">
        <w:rPr>
          <w:rFonts w:ascii="SimSun" w:hAnsi="SimSun" w:hint="eastAsia"/>
          <w:sz w:val="21"/>
        </w:rPr>
        <w:t>81</w:t>
      </w:r>
      <w:r w:rsidR="006B3B94">
        <w:rPr>
          <w:rFonts w:ascii="SimSun" w:hAnsi="SimSun" w:hint="eastAsia"/>
          <w:sz w:val="21"/>
        </w:rPr>
        <w:t>个缔约方覆盖10</w:t>
      </w:r>
      <w:r w:rsidR="00F84E5A">
        <w:rPr>
          <w:rFonts w:ascii="SimSun" w:hAnsi="SimSun" w:hint="eastAsia"/>
          <w:sz w:val="21"/>
        </w:rPr>
        <w:t>7</w:t>
      </w:r>
      <w:r w:rsidR="006B3B94">
        <w:rPr>
          <w:rFonts w:ascii="SimSun" w:hAnsi="SimSun" w:hint="eastAsia"/>
          <w:sz w:val="21"/>
        </w:rPr>
        <w:t>个产权组织成员国。</w:t>
      </w:r>
    </w:p>
    <w:p w:rsidR="00BB54D5" w:rsidRPr="00F477A9" w:rsidRDefault="00BB54D5" w:rsidP="00505A8C">
      <w:pPr>
        <w:pStyle w:val="Heading2"/>
        <w:ind w:left="0" w:firstLine="0"/>
      </w:pPr>
      <w:r w:rsidRPr="00F477A9">
        <w:rPr>
          <w:rFonts w:hint="eastAsia"/>
        </w:rPr>
        <w:t>《马拉喀什条约》的信息联络点</w:t>
      </w:r>
    </w:p>
    <w:p w:rsidR="00BB54D5" w:rsidRPr="00F477A9" w:rsidRDefault="00BB54D5" w:rsidP="00554A11">
      <w:pPr>
        <w:pStyle w:val="ListParagraph"/>
        <w:numPr>
          <w:ilvl w:val="0"/>
          <w:numId w:val="8"/>
        </w:numPr>
        <w:overflowPunct w:val="0"/>
        <w:spacing w:afterLines="50" w:after="120" w:line="340" w:lineRule="atLeast"/>
        <w:ind w:left="0" w:firstLine="0"/>
        <w:contextualSpacing w:val="0"/>
        <w:jc w:val="both"/>
        <w:rPr>
          <w:rFonts w:ascii="SimSun" w:hAnsi="SimSun"/>
          <w:sz w:val="21"/>
          <w:szCs w:val="21"/>
        </w:rPr>
      </w:pPr>
      <w:r w:rsidRPr="00F477A9">
        <w:rPr>
          <w:rFonts w:ascii="SimSun" w:hAnsi="SimSun" w:hint="eastAsia"/>
          <w:sz w:val="21"/>
          <w:szCs w:val="21"/>
        </w:rPr>
        <w:t>根据《马拉喀什条约》第九条第一款，</w:t>
      </w:r>
      <w:r w:rsidRPr="00F477A9">
        <w:rPr>
          <w:rFonts w:ascii="SimSun" w:hAnsi="SimSun"/>
          <w:sz w:val="21"/>
          <w:szCs w:val="21"/>
        </w:rPr>
        <w:t>“</w:t>
      </w:r>
      <w:r w:rsidR="00FD1F68" w:rsidRPr="00F477A9">
        <w:rPr>
          <w:rFonts w:ascii="SimSun" w:hAnsi="SimSun" w:hint="eastAsia"/>
          <w:sz w:val="21"/>
          <w:szCs w:val="21"/>
        </w:rPr>
        <w:t>缔约各方应鼓励自愿共享信息，帮助被授权实体互相确认，以努力促进无障碍格式版的跨境交换。世界知识产权组织国际局应为此建立信息联络点。”</w:t>
      </w:r>
    </w:p>
    <w:p w:rsidR="00BB54D5" w:rsidRPr="00F477A9" w:rsidRDefault="00BB54D5" w:rsidP="00554A11">
      <w:pPr>
        <w:pStyle w:val="ListParagraph"/>
        <w:numPr>
          <w:ilvl w:val="0"/>
          <w:numId w:val="8"/>
        </w:numPr>
        <w:overflowPunct w:val="0"/>
        <w:spacing w:afterLines="50" w:after="120" w:line="340" w:lineRule="atLeast"/>
        <w:ind w:left="0" w:firstLine="0"/>
        <w:contextualSpacing w:val="0"/>
        <w:jc w:val="both"/>
        <w:rPr>
          <w:rFonts w:ascii="SimSun" w:hAnsi="SimSun"/>
          <w:sz w:val="21"/>
          <w:lang w:eastAsia="en-US"/>
        </w:rPr>
      </w:pPr>
      <w:r w:rsidRPr="00F477A9">
        <w:rPr>
          <w:rFonts w:ascii="SimSun" w:hAnsi="SimSun"/>
          <w:sz w:val="21"/>
          <w:szCs w:val="21"/>
        </w:rPr>
        <w:t>2018</w:t>
      </w:r>
      <w:r w:rsidRPr="00F477A9">
        <w:rPr>
          <w:rFonts w:ascii="SimSun" w:hAnsi="SimSun" w:hint="eastAsia"/>
          <w:sz w:val="21"/>
          <w:szCs w:val="21"/>
        </w:rPr>
        <w:t>年</w:t>
      </w:r>
      <w:r w:rsidRPr="00F477A9">
        <w:rPr>
          <w:rFonts w:ascii="SimSun" w:hAnsi="SimSun"/>
          <w:sz w:val="21"/>
          <w:szCs w:val="21"/>
        </w:rPr>
        <w:t>4</w:t>
      </w:r>
      <w:r w:rsidRPr="00F477A9">
        <w:rPr>
          <w:rFonts w:ascii="SimSun" w:hAnsi="SimSun" w:hint="eastAsia"/>
          <w:sz w:val="21"/>
          <w:szCs w:val="21"/>
        </w:rPr>
        <w:t>月，产权组织国际局建立了《马拉喀什条约》信息联络点，并在产权组织网站上公布，网址：</w:t>
      </w:r>
      <w:r w:rsidRPr="00F477A9">
        <w:rPr>
          <w:rFonts w:ascii="SimSun" w:hAnsi="SimSun"/>
          <w:sz w:val="21"/>
          <w:szCs w:val="21"/>
        </w:rPr>
        <w:t>http://www.wipo.int/marrakesh_treaty/zh/</w:t>
      </w:r>
      <w:r w:rsidRPr="00F477A9">
        <w:rPr>
          <w:rFonts w:ascii="SimSun" w:hAnsi="SimSun" w:hint="eastAsia"/>
          <w:sz w:val="21"/>
          <w:szCs w:val="21"/>
        </w:rPr>
        <w:t>。</w:t>
      </w:r>
    </w:p>
    <w:p w:rsidR="002C32AB" w:rsidRPr="00F477A9" w:rsidRDefault="00BB54D5" w:rsidP="00505A8C">
      <w:pPr>
        <w:pStyle w:val="Heading2"/>
        <w:ind w:left="0" w:firstLine="0"/>
      </w:pPr>
      <w:r w:rsidRPr="00F477A9">
        <w:rPr>
          <w:rFonts w:hint="eastAsia"/>
        </w:rPr>
        <w:t>《马拉喀什条约》的推广</w:t>
      </w:r>
    </w:p>
    <w:p w:rsidR="002C32AB" w:rsidRPr="00F477A9" w:rsidRDefault="00197D62" w:rsidP="006B3B94">
      <w:pPr>
        <w:pStyle w:val="ListParagraph"/>
        <w:numPr>
          <w:ilvl w:val="0"/>
          <w:numId w:val="8"/>
        </w:numPr>
        <w:overflowPunct w:val="0"/>
        <w:spacing w:afterLines="50" w:after="120" w:line="340" w:lineRule="atLeast"/>
        <w:ind w:left="0" w:firstLine="0"/>
        <w:contextualSpacing w:val="0"/>
        <w:jc w:val="both"/>
        <w:rPr>
          <w:rFonts w:ascii="SimSun" w:hAnsi="SimSun"/>
          <w:sz w:val="21"/>
        </w:rPr>
      </w:pPr>
      <w:r>
        <w:rPr>
          <w:rFonts w:ascii="SimSun" w:hAnsi="SimSun" w:hint="eastAsia"/>
          <w:sz w:val="21"/>
        </w:rPr>
        <w:t>2020年</w:t>
      </w:r>
      <w:r w:rsidR="006B3B94">
        <w:rPr>
          <w:rFonts w:ascii="SimSun" w:hAnsi="SimSun" w:hint="eastAsia"/>
          <w:sz w:val="21"/>
        </w:rPr>
        <w:t>7</w:t>
      </w:r>
      <w:r>
        <w:rPr>
          <w:rFonts w:ascii="SimSun" w:hAnsi="SimSun" w:hint="eastAsia"/>
          <w:sz w:val="21"/>
        </w:rPr>
        <w:t>月</w:t>
      </w:r>
      <w:r w:rsidR="006B3B94">
        <w:rPr>
          <w:rFonts w:ascii="SimSun" w:hAnsi="SimSun" w:hint="eastAsia"/>
          <w:sz w:val="21"/>
        </w:rPr>
        <w:t>以来</w:t>
      </w:r>
      <w:r w:rsidR="00BB54D5" w:rsidRPr="00F477A9">
        <w:rPr>
          <w:rFonts w:ascii="SimSun" w:hAnsi="SimSun" w:hint="eastAsia"/>
          <w:sz w:val="21"/>
        </w:rPr>
        <w:t>，</w:t>
      </w:r>
      <w:r w:rsidR="006B3B94" w:rsidRPr="006B3B94">
        <w:rPr>
          <w:rFonts w:ascii="SimSun" w:hAnsi="SimSun" w:hint="eastAsia"/>
          <w:sz w:val="21"/>
        </w:rPr>
        <w:t>秘书处组织或参</w:t>
      </w:r>
      <w:r w:rsidR="006B3B94">
        <w:rPr>
          <w:rFonts w:ascii="SimSun" w:hAnsi="SimSun" w:hint="eastAsia"/>
          <w:sz w:val="21"/>
        </w:rPr>
        <w:t>加</w:t>
      </w:r>
      <w:r w:rsidR="006B3B94" w:rsidRPr="006B3B94">
        <w:rPr>
          <w:rFonts w:ascii="SimSun" w:hAnsi="SimSun" w:hint="eastAsia"/>
          <w:sz w:val="21"/>
        </w:rPr>
        <w:t>了</w:t>
      </w:r>
      <w:r w:rsidR="006B3B94" w:rsidRPr="00F477A9">
        <w:rPr>
          <w:rFonts w:ascii="SimSun" w:hAnsi="SimSun" w:hint="eastAsia"/>
          <w:sz w:val="21"/>
        </w:rPr>
        <w:t>国际、</w:t>
      </w:r>
      <w:r w:rsidR="006B3B94" w:rsidRPr="006B3B94">
        <w:rPr>
          <w:rFonts w:ascii="SimSun" w:hAnsi="SimSun" w:hint="eastAsia"/>
          <w:sz w:val="21"/>
          <w:szCs w:val="21"/>
        </w:rPr>
        <w:t>区域</w:t>
      </w:r>
      <w:r w:rsidR="006B3B94" w:rsidRPr="00F477A9">
        <w:rPr>
          <w:rFonts w:ascii="SimSun" w:hAnsi="SimSun" w:hint="eastAsia"/>
          <w:sz w:val="21"/>
        </w:rPr>
        <w:t>、次区域和国家</w:t>
      </w:r>
      <w:r w:rsidR="006B3B94">
        <w:rPr>
          <w:rFonts w:ascii="SimSun" w:hAnsi="SimSun" w:hint="eastAsia"/>
          <w:sz w:val="21"/>
        </w:rPr>
        <w:t>层面的</w:t>
      </w:r>
      <w:r w:rsidR="006B3B94" w:rsidRPr="006B3B94">
        <w:rPr>
          <w:rFonts w:ascii="SimSun" w:hAnsi="SimSun" w:hint="eastAsia"/>
          <w:sz w:val="21"/>
        </w:rPr>
        <w:t>2</w:t>
      </w:r>
      <w:r w:rsidR="00F84E5A">
        <w:rPr>
          <w:rFonts w:ascii="SimSun" w:hAnsi="SimSun" w:hint="eastAsia"/>
          <w:sz w:val="21"/>
        </w:rPr>
        <w:t>2</w:t>
      </w:r>
      <w:r w:rsidR="006B3B94" w:rsidRPr="006B3B94">
        <w:rPr>
          <w:rFonts w:ascii="SimSun" w:hAnsi="SimSun" w:hint="eastAsia"/>
          <w:sz w:val="21"/>
        </w:rPr>
        <w:t>次</w:t>
      </w:r>
      <w:r w:rsidR="00BB54D5" w:rsidRPr="00F477A9">
        <w:rPr>
          <w:rFonts w:ascii="SimSun" w:hAnsi="SimSun" w:hint="eastAsia"/>
          <w:sz w:val="21"/>
        </w:rPr>
        <w:t>推广《马拉喀什条约》</w:t>
      </w:r>
      <w:r w:rsidR="00522D36">
        <w:rPr>
          <w:rFonts w:ascii="SimSun" w:hAnsi="SimSun" w:hint="eastAsia"/>
          <w:sz w:val="21"/>
        </w:rPr>
        <w:t>的</w:t>
      </w:r>
      <w:r w:rsidR="006B3B94" w:rsidRPr="006B3B94">
        <w:rPr>
          <w:rFonts w:ascii="SimSun" w:hAnsi="SimSun" w:hint="eastAsia"/>
          <w:sz w:val="21"/>
        </w:rPr>
        <w:t>虚拟会议和网络研讨会</w:t>
      </w:r>
      <w:r w:rsidR="006B3B94">
        <w:rPr>
          <w:rFonts w:ascii="SimSun" w:hAnsi="SimSun" w:hint="eastAsia"/>
          <w:sz w:val="21"/>
        </w:rPr>
        <w:t>。</w:t>
      </w:r>
      <w:r w:rsidR="00BB54D5" w:rsidRPr="00F477A9">
        <w:rPr>
          <w:rFonts w:ascii="SimSun" w:hAnsi="SimSun" w:hint="eastAsia"/>
          <w:sz w:val="21"/>
          <w:szCs w:val="21"/>
        </w:rPr>
        <w:t>关于这</w:t>
      </w:r>
      <w:r w:rsidR="006B3B94">
        <w:rPr>
          <w:rFonts w:ascii="SimSun" w:hAnsi="SimSun" w:hint="eastAsia"/>
          <w:sz w:val="21"/>
          <w:szCs w:val="21"/>
        </w:rPr>
        <w:t>些</w:t>
      </w:r>
      <w:r w:rsidR="00BB54D5" w:rsidRPr="00F477A9">
        <w:rPr>
          <w:rFonts w:ascii="SimSun" w:hAnsi="SimSun" w:hint="eastAsia"/>
          <w:sz w:val="21"/>
          <w:szCs w:val="21"/>
        </w:rPr>
        <w:t>活动的进一步信息可在《马拉喀什条约》信息联络点查</w:t>
      </w:r>
      <w:r w:rsidR="00522D36">
        <w:rPr>
          <w:rFonts w:ascii="KaiTi" w:eastAsia="KaiTi" w:hAnsi="KaiTi" w:hint="cs"/>
          <w:sz w:val="21"/>
        </w:rPr>
        <w:t>‍</w:t>
      </w:r>
      <w:r w:rsidR="00BB54D5" w:rsidRPr="00F477A9">
        <w:rPr>
          <w:rFonts w:ascii="SimSun" w:hAnsi="SimSun" w:hint="eastAsia"/>
          <w:sz w:val="21"/>
          <w:szCs w:val="21"/>
        </w:rPr>
        <w:t>阅。</w:t>
      </w:r>
    </w:p>
    <w:p w:rsidR="002C32AB" w:rsidRPr="00F477A9" w:rsidRDefault="00BB54D5" w:rsidP="00554A11">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F477A9">
        <w:rPr>
          <w:rFonts w:ascii="SimSun" w:hAnsi="SimSun" w:hint="eastAsia"/>
          <w:sz w:val="21"/>
          <w:szCs w:val="21"/>
        </w:rPr>
        <w:t>秘书处还在</w:t>
      </w:r>
      <w:r w:rsidRPr="00F477A9">
        <w:rPr>
          <w:rFonts w:ascii="SimSun" w:hAnsi="SimSun" w:hint="eastAsia"/>
          <w:sz w:val="21"/>
        </w:rPr>
        <w:t>国家</w:t>
      </w:r>
      <w:r w:rsidRPr="00F477A9">
        <w:rPr>
          <w:rFonts w:ascii="SimSun" w:hAnsi="SimSun" w:hint="eastAsia"/>
          <w:sz w:val="21"/>
          <w:szCs w:val="21"/>
        </w:rPr>
        <w:t>一级</w:t>
      </w:r>
      <w:r w:rsidRPr="00554A11">
        <w:rPr>
          <w:rFonts w:ascii="SimSun" w:hAnsi="SimSun" w:hint="eastAsia"/>
          <w:sz w:val="21"/>
        </w:rPr>
        <w:t>开展</w:t>
      </w:r>
      <w:r w:rsidRPr="00F477A9">
        <w:rPr>
          <w:rFonts w:ascii="SimSun" w:hAnsi="SimSun" w:hint="eastAsia"/>
          <w:sz w:val="21"/>
          <w:szCs w:val="21"/>
        </w:rPr>
        <w:t>了若干其他活动，其中包括立法援助。</w:t>
      </w:r>
    </w:p>
    <w:p w:rsidR="00494759" w:rsidRPr="00554A11" w:rsidRDefault="00BB54D5" w:rsidP="00440BC8">
      <w:pPr>
        <w:pStyle w:val="ListParagraph"/>
        <w:numPr>
          <w:ilvl w:val="0"/>
          <w:numId w:val="8"/>
        </w:numPr>
        <w:overflowPunct w:val="0"/>
        <w:spacing w:afterLines="50" w:after="120" w:line="340" w:lineRule="atLeast"/>
        <w:ind w:left="5534" w:firstLine="0"/>
        <w:contextualSpacing w:val="0"/>
        <w:jc w:val="both"/>
        <w:rPr>
          <w:rFonts w:ascii="KaiTi" w:eastAsia="KaiTi" w:hAnsi="KaiTi"/>
          <w:sz w:val="21"/>
        </w:rPr>
      </w:pPr>
      <w:r w:rsidRPr="00554A11">
        <w:rPr>
          <w:rFonts w:ascii="KaiTi" w:eastAsia="KaiTi" w:hAnsi="KaiTi" w:hint="eastAsia"/>
          <w:sz w:val="21"/>
        </w:rPr>
        <w:t>请马拉喀什条约大会注意“《马拉喀什条约》现状”（文件MVT/A</w:t>
      </w:r>
      <w:r w:rsidR="00F60CF6" w:rsidRPr="00554A11">
        <w:rPr>
          <w:rFonts w:ascii="KaiTi" w:eastAsia="KaiTi" w:hAnsi="KaiTi" w:hint="eastAsia"/>
          <w:sz w:val="21"/>
        </w:rPr>
        <w:t>/</w:t>
      </w:r>
      <w:r w:rsidR="006B3B94">
        <w:rPr>
          <w:rFonts w:ascii="KaiTi" w:eastAsia="KaiTi" w:hAnsi="KaiTi" w:hint="eastAsia"/>
          <w:sz w:val="21"/>
        </w:rPr>
        <w:t>6</w:t>
      </w:r>
      <w:r w:rsidRPr="00554A11">
        <w:rPr>
          <w:rFonts w:ascii="KaiTi" w:eastAsia="KaiTi" w:hAnsi="KaiTi" w:hint="eastAsia"/>
          <w:sz w:val="21"/>
        </w:rPr>
        <w:t>/1</w:t>
      </w:r>
      <w:r w:rsidR="00F84E5A">
        <w:rPr>
          <w:rFonts w:ascii="KaiTi" w:eastAsia="KaiTi" w:hAnsi="KaiTi"/>
          <w:sz w:val="21"/>
        </w:rPr>
        <w:t xml:space="preserve"> Rev.</w:t>
      </w:r>
      <w:r w:rsidRPr="00554A11">
        <w:rPr>
          <w:rFonts w:ascii="KaiTi" w:eastAsia="KaiTi" w:hAnsi="KaiTi" w:hint="eastAsia"/>
          <w:sz w:val="21"/>
        </w:rPr>
        <w:t>）。</w:t>
      </w:r>
    </w:p>
    <w:p w:rsidR="00494759" w:rsidRDefault="00BB54D5" w:rsidP="00554A11">
      <w:pPr>
        <w:spacing w:before="720" w:afterLines="50" w:after="120" w:line="340" w:lineRule="atLeast"/>
        <w:ind w:left="5534"/>
        <w:rPr>
          <w:rFonts w:ascii="KaiTi" w:eastAsia="KaiTi" w:hAnsi="KaiTi"/>
          <w:sz w:val="21"/>
        </w:rPr>
      </w:pPr>
      <w:r w:rsidRPr="00554A11">
        <w:rPr>
          <w:rFonts w:ascii="KaiTi" w:eastAsia="KaiTi" w:hAnsi="KaiTi" w:hint="eastAsia"/>
          <w:sz w:val="21"/>
        </w:rPr>
        <w:t>[后接附件]</w:t>
      </w:r>
    </w:p>
    <w:p w:rsidR="00554A11" w:rsidRPr="00554A11" w:rsidRDefault="00554A11" w:rsidP="00554A11">
      <w:pPr>
        <w:spacing w:before="720" w:afterLines="50" w:after="120" w:line="340" w:lineRule="atLeast"/>
        <w:ind w:left="5534"/>
        <w:rPr>
          <w:rFonts w:ascii="KaiTi" w:eastAsia="KaiTi" w:hAnsi="KaiTi"/>
          <w:sz w:val="21"/>
        </w:rPr>
        <w:sectPr w:rsidR="00554A11" w:rsidRPr="00554A11" w:rsidSect="006B3B94">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rsidR="00BB54D5" w:rsidRPr="00F477A9" w:rsidRDefault="00BB54D5" w:rsidP="00554A11">
      <w:pPr>
        <w:spacing w:afterLines="200" w:after="480" w:line="340" w:lineRule="atLeast"/>
        <w:rPr>
          <w:rFonts w:ascii="SimSun" w:hAnsi="SimSun"/>
          <w:bCs/>
          <w:iCs/>
          <w:caps/>
          <w:sz w:val="21"/>
          <w:szCs w:val="28"/>
        </w:rPr>
      </w:pPr>
      <w:r w:rsidRPr="00554A11">
        <w:rPr>
          <w:rFonts w:ascii="SimHei" w:eastAsia="SimHei" w:hAnsi="SimHei" w:hint="eastAsia"/>
          <w:sz w:val="21"/>
        </w:rPr>
        <w:lastRenderedPageBreak/>
        <w:t>《关于为盲人、视力障碍者或其他印刷品阅读障碍者获得已出版作品提供便利的马拉喀什条约》</w:t>
      </w:r>
      <w:r w:rsidRPr="00554A11">
        <w:rPr>
          <w:rFonts w:ascii="SimHei" w:eastAsia="SimHei" w:hAnsi="SimHei" w:hint="eastAsia"/>
          <w:bCs/>
          <w:iCs/>
          <w:caps/>
          <w:sz w:val="21"/>
          <w:szCs w:val="28"/>
        </w:rPr>
        <w:t>的</w:t>
      </w:r>
      <w:r w:rsidR="00CB1396">
        <w:rPr>
          <w:rFonts w:ascii="SimHei" w:eastAsia="SimHei" w:hAnsi="SimHei"/>
          <w:bCs/>
          <w:iCs/>
          <w:caps/>
          <w:sz w:val="21"/>
          <w:szCs w:val="28"/>
        </w:rPr>
        <w:br/>
      </w:r>
      <w:r w:rsidRPr="00554A11">
        <w:rPr>
          <w:rFonts w:ascii="SimHei" w:eastAsia="SimHei" w:hAnsi="SimHei" w:hint="eastAsia"/>
          <w:bCs/>
          <w:iCs/>
          <w:caps/>
          <w:sz w:val="21"/>
          <w:szCs w:val="28"/>
        </w:rPr>
        <w:t>签字方</w:t>
      </w:r>
      <w:r w:rsidR="00554A11">
        <w:rPr>
          <w:rFonts w:ascii="SimSun" w:hAnsi="SimSun"/>
          <w:bCs/>
          <w:iCs/>
          <w:caps/>
          <w:sz w:val="21"/>
          <w:szCs w:val="28"/>
        </w:rPr>
        <w:br/>
      </w:r>
      <w:r w:rsidRPr="00F477A9">
        <w:rPr>
          <w:rFonts w:ascii="SimSun" w:hAnsi="SimSun" w:hint="eastAsia"/>
          <w:bCs/>
          <w:iCs/>
          <w:caps/>
          <w:sz w:val="21"/>
          <w:szCs w:val="28"/>
        </w:rPr>
        <w:t>（截至2014年6月27日）</w:t>
      </w:r>
    </w:p>
    <w:p w:rsidR="00BB54D5" w:rsidRDefault="00BB54D5" w:rsidP="00554A11">
      <w:pPr>
        <w:overflowPunct w:val="0"/>
        <w:spacing w:afterLines="50" w:after="120" w:line="340" w:lineRule="atLeast"/>
        <w:ind w:firstLineChars="200" w:firstLine="420"/>
        <w:jc w:val="both"/>
        <w:rPr>
          <w:rFonts w:ascii="SimSun" w:hAnsi="SimSun"/>
          <w:bCs/>
          <w:iCs/>
          <w:caps/>
          <w:sz w:val="21"/>
          <w:szCs w:val="28"/>
        </w:rPr>
      </w:pPr>
      <w:r w:rsidRPr="00F477A9">
        <w:rPr>
          <w:rFonts w:ascii="SimSun" w:hAnsi="SimSun" w:hint="eastAsia"/>
          <w:bCs/>
          <w:iCs/>
          <w:caps/>
          <w:sz w:val="21"/>
          <w:szCs w:val="28"/>
        </w:rPr>
        <w:t>下列有资格的有关方签署了《关于为盲人、视力障碍者或其他印刷品阅读障碍者获得已出版作品提供便利的马拉喀什条约》：阿富汗、阿根廷、阿拉伯叙利亚共和国、埃塞俄比亚、爱尔兰、奥地利、澳大利亚、巴拉圭、巴拿马、巴西、比利时、秘鲁、波兰、波斯尼亚和黑塞哥维那、布基纳法索、布隆迪、朝鲜民主主义人民共和国、大韩民国、丹麦、德国、多哥、</w:t>
      </w:r>
      <w:r w:rsidRPr="00554A11">
        <w:rPr>
          <w:rFonts w:ascii="SimSun" w:hAnsi="SimSun" w:hint="eastAsia"/>
          <w:sz w:val="21"/>
        </w:rPr>
        <w:t>多米尼加</w:t>
      </w:r>
      <w:r w:rsidRPr="00F477A9">
        <w:rPr>
          <w:rFonts w:ascii="SimSun" w:hAnsi="SimSun" w:hint="eastAsia"/>
          <w:bCs/>
          <w:iCs/>
          <w:caps/>
          <w:sz w:val="21"/>
          <w:szCs w:val="28"/>
        </w:rPr>
        <w:t>、厄瓜多尔、法国、芬兰、刚果、哥伦比亚、哥斯达黎加、海地、吉布提、几内亚、加纳、柬埔寨、教廷、捷克共和国、津巴布韦、喀麦隆、科摩罗、科特迪瓦、肯尼亚、黎巴嫩、立陶宛、联合王国、卢森堡、马里、毛里求斯、毛里塔尼亚、美利坚合众国、蒙古、摩尔多瓦共和国、摩洛哥、莫桑比克、墨西哥、纳米比亚、尼泊尔、尼日利亚、挪威、欧洲联盟、瑞士、萨尔瓦多、塞拉利昂、塞内加尔、塞浦路斯、圣多美和普林西比、斯洛文尼亚、苏丹、突尼斯、土耳其、危地马拉、乌干达、乌拉圭、希腊、伊朗伊斯兰共和国、印度、印度尼西亚、约旦、乍得、智利、中非共和国和中国（80个）。</w:t>
      </w:r>
    </w:p>
    <w:p w:rsidR="00494759" w:rsidRPr="00554A11" w:rsidRDefault="00BB54D5" w:rsidP="00554A11">
      <w:pPr>
        <w:spacing w:before="720" w:afterLines="50" w:after="120" w:line="340" w:lineRule="atLeast"/>
        <w:ind w:left="5534"/>
        <w:rPr>
          <w:rFonts w:ascii="KaiTi" w:eastAsia="KaiTi" w:hAnsi="KaiTi"/>
          <w:sz w:val="21"/>
        </w:rPr>
        <w:sectPr w:rsidR="00494759" w:rsidRPr="00554A11" w:rsidSect="00E65A4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sidRPr="00554A11">
        <w:rPr>
          <w:rFonts w:ascii="KaiTi" w:eastAsia="KaiTi" w:hAnsi="KaiTi" w:hint="eastAsia"/>
          <w:sz w:val="21"/>
        </w:rPr>
        <w:t>[后接附件二]</w:t>
      </w:r>
    </w:p>
    <w:p w:rsidR="00494759" w:rsidRPr="00554A11" w:rsidRDefault="00BB54D5" w:rsidP="00554A11">
      <w:pPr>
        <w:spacing w:afterLines="200" w:after="480" w:line="340" w:lineRule="atLeast"/>
        <w:rPr>
          <w:rFonts w:asciiTheme="majorEastAsia" w:eastAsiaTheme="majorEastAsia" w:hAnsiTheme="majorEastAsia"/>
          <w:sz w:val="21"/>
        </w:rPr>
      </w:pPr>
      <w:r w:rsidRPr="00554A11">
        <w:rPr>
          <w:rFonts w:ascii="SimHei" w:eastAsia="SimHei" w:hAnsi="SimHei" w:hint="eastAsia"/>
          <w:sz w:val="21"/>
        </w:rPr>
        <w:lastRenderedPageBreak/>
        <w:t>《关于为盲人、视力障碍者或其他印刷品阅读障碍者获得已出版作品提供便利的马拉喀什条约》的</w:t>
      </w:r>
      <w:r w:rsidR="00CB1396">
        <w:rPr>
          <w:rFonts w:ascii="SimHei" w:eastAsia="SimHei" w:hAnsi="SimHei"/>
          <w:sz w:val="21"/>
        </w:rPr>
        <w:br/>
      </w:r>
      <w:r w:rsidRPr="00554A11">
        <w:rPr>
          <w:rFonts w:ascii="SimHei" w:eastAsia="SimHei" w:hAnsi="SimHei" w:hint="eastAsia"/>
          <w:sz w:val="21"/>
        </w:rPr>
        <w:t>加入和批准情况</w:t>
      </w:r>
      <w:r w:rsidR="00554A11" w:rsidRPr="00554A11">
        <w:rPr>
          <w:rFonts w:ascii="SimHei" w:eastAsia="SimHei" w:hAnsi="SimHei"/>
          <w:sz w:val="21"/>
        </w:rPr>
        <w:br/>
      </w:r>
      <w:r w:rsidRPr="00554A11">
        <w:rPr>
          <w:rFonts w:asciiTheme="majorEastAsia" w:eastAsiaTheme="majorEastAsia" w:hAnsiTheme="majorEastAsia" w:hint="eastAsia"/>
          <w:sz w:val="21"/>
        </w:rPr>
        <w:t>（截至20</w:t>
      </w:r>
      <w:r w:rsidR="00CB1396">
        <w:rPr>
          <w:rFonts w:asciiTheme="majorEastAsia" w:eastAsiaTheme="majorEastAsia" w:hAnsiTheme="majorEastAsia" w:hint="eastAsia"/>
          <w:sz w:val="21"/>
        </w:rPr>
        <w:t>2</w:t>
      </w:r>
      <w:r w:rsidR="006B3B94">
        <w:rPr>
          <w:rFonts w:asciiTheme="majorEastAsia" w:eastAsiaTheme="majorEastAsia" w:hAnsiTheme="majorEastAsia" w:hint="eastAsia"/>
          <w:sz w:val="21"/>
        </w:rPr>
        <w:t>1</w:t>
      </w:r>
      <w:r w:rsidRPr="00554A11">
        <w:rPr>
          <w:rFonts w:asciiTheme="majorEastAsia" w:eastAsiaTheme="majorEastAsia" w:hAnsiTheme="majorEastAsia" w:hint="eastAsia"/>
          <w:sz w:val="21"/>
        </w:rPr>
        <w:t>年</w:t>
      </w:r>
      <w:r w:rsidR="00F84E5A">
        <w:rPr>
          <w:rFonts w:asciiTheme="majorEastAsia" w:eastAsiaTheme="majorEastAsia" w:hAnsiTheme="majorEastAsia"/>
          <w:sz w:val="21"/>
        </w:rPr>
        <w:t>9</w:t>
      </w:r>
      <w:r w:rsidRPr="00554A11">
        <w:rPr>
          <w:rFonts w:asciiTheme="majorEastAsia" w:eastAsiaTheme="majorEastAsia" w:hAnsiTheme="majorEastAsia" w:hint="eastAsia"/>
          <w:sz w:val="21"/>
        </w:rPr>
        <w:t>月</w:t>
      </w:r>
      <w:r w:rsidR="00F84E5A">
        <w:rPr>
          <w:rFonts w:asciiTheme="majorEastAsia" w:eastAsiaTheme="majorEastAsia" w:hAnsiTheme="majorEastAsia" w:hint="eastAsia"/>
          <w:sz w:val="21"/>
        </w:rPr>
        <w:t>2</w:t>
      </w:r>
      <w:r w:rsidR="006B3B94">
        <w:rPr>
          <w:rFonts w:asciiTheme="majorEastAsia" w:eastAsiaTheme="majorEastAsia" w:hAnsiTheme="majorEastAsia" w:hint="eastAsia"/>
          <w:sz w:val="21"/>
        </w:rPr>
        <w:t>2</w:t>
      </w:r>
      <w:r w:rsidRPr="00554A11">
        <w:rPr>
          <w:rFonts w:asciiTheme="majorEastAsia" w:eastAsiaTheme="majorEastAsia" w:hAnsiTheme="majorEastAsia" w:hint="eastAsia"/>
          <w:sz w:val="21"/>
        </w:rPr>
        <w:t>日）</w:t>
      </w:r>
    </w:p>
    <w:p w:rsidR="00494759" w:rsidRPr="00F477A9" w:rsidRDefault="00BB54D5" w:rsidP="00554A11">
      <w:pPr>
        <w:overflowPunct w:val="0"/>
        <w:spacing w:afterLines="50" w:after="120" w:line="340" w:lineRule="atLeast"/>
        <w:ind w:firstLineChars="200" w:firstLine="420"/>
        <w:jc w:val="both"/>
        <w:rPr>
          <w:rFonts w:ascii="SimSun" w:hAnsi="SimSun"/>
          <w:sz w:val="21"/>
        </w:rPr>
      </w:pPr>
      <w:r w:rsidRPr="00F477A9">
        <w:rPr>
          <w:rFonts w:ascii="SimSun" w:hAnsi="SimSun" w:hint="eastAsia"/>
          <w:sz w:val="21"/>
        </w:rPr>
        <w:t>下列成员国</w:t>
      </w:r>
      <w:r w:rsidR="00EA690B">
        <w:rPr>
          <w:rFonts w:ascii="SimSun" w:hAnsi="SimSun" w:hint="eastAsia"/>
          <w:sz w:val="21"/>
        </w:rPr>
        <w:t>和</w:t>
      </w:r>
      <w:r w:rsidR="00F60CF6" w:rsidRPr="00F477A9">
        <w:rPr>
          <w:rFonts w:ascii="SimSun" w:hAnsi="SimSun" w:hint="eastAsia"/>
          <w:sz w:val="21"/>
        </w:rPr>
        <w:t>国际组织</w:t>
      </w:r>
      <w:r w:rsidR="00343976">
        <w:rPr>
          <w:rFonts w:ascii="SimSun" w:hAnsi="SimSun" w:hint="eastAsia"/>
          <w:sz w:val="21"/>
        </w:rPr>
        <w:t>批准或</w:t>
      </w:r>
      <w:r w:rsidRPr="00F477A9">
        <w:rPr>
          <w:rFonts w:ascii="SimSun" w:hAnsi="SimSun" w:hint="eastAsia"/>
          <w:sz w:val="21"/>
        </w:rPr>
        <w:t>加入了《关于为盲人、视力障碍者或其他印刷品阅读障碍者获得已出版作品提供便利的马拉喀什条约》：</w:t>
      </w:r>
      <w:r w:rsidR="00F84E5A" w:rsidRPr="006B3B94">
        <w:rPr>
          <w:rFonts w:ascii="SimSun" w:hAnsi="SimSun" w:hint="eastAsia"/>
          <w:sz w:val="21"/>
        </w:rPr>
        <w:t>阿富汗</w:t>
      </w:r>
      <w:r w:rsidR="00F84E5A">
        <w:rPr>
          <w:rFonts w:ascii="SimSun" w:hAnsi="SimSun" w:hint="eastAsia"/>
          <w:sz w:val="21"/>
        </w:rPr>
        <w:t>、</w:t>
      </w:r>
      <w:r w:rsidR="00F84E5A" w:rsidRPr="006B3B94">
        <w:rPr>
          <w:rFonts w:ascii="SimSun" w:hAnsi="SimSun" w:hint="eastAsia"/>
          <w:sz w:val="21"/>
        </w:rPr>
        <w:t>阿根廷</w:t>
      </w:r>
      <w:r w:rsidR="00F84E5A">
        <w:rPr>
          <w:rFonts w:ascii="SimSun" w:hAnsi="SimSun" w:hint="eastAsia"/>
          <w:sz w:val="21"/>
        </w:rPr>
        <w:t>、</w:t>
      </w:r>
      <w:r w:rsidR="00F84E5A" w:rsidRPr="006B3B94">
        <w:rPr>
          <w:rFonts w:ascii="SimSun" w:hAnsi="SimSun" w:hint="eastAsia"/>
          <w:sz w:val="21"/>
        </w:rPr>
        <w:t>阿拉伯联合酋长国</w:t>
      </w:r>
      <w:r w:rsidR="00F84E5A">
        <w:rPr>
          <w:rFonts w:ascii="SimSun" w:hAnsi="SimSun" w:hint="eastAsia"/>
          <w:sz w:val="21"/>
        </w:rPr>
        <w:t>、</w:t>
      </w:r>
      <w:r w:rsidR="00F84E5A" w:rsidRPr="006B3B94">
        <w:rPr>
          <w:rFonts w:ascii="SimSun" w:hAnsi="SimSun" w:hint="eastAsia"/>
          <w:sz w:val="21"/>
        </w:rPr>
        <w:t>阿塞拜疆</w:t>
      </w:r>
      <w:r w:rsidR="00F84E5A">
        <w:rPr>
          <w:rFonts w:ascii="SimSun" w:hAnsi="SimSun" w:hint="eastAsia"/>
          <w:sz w:val="21"/>
        </w:rPr>
        <w:t>、</w:t>
      </w:r>
      <w:r w:rsidR="00F84E5A" w:rsidRPr="006B3B94">
        <w:rPr>
          <w:rFonts w:ascii="SimSun" w:hAnsi="SimSun" w:hint="eastAsia"/>
          <w:sz w:val="21"/>
        </w:rPr>
        <w:t>埃塞俄比亚</w:t>
      </w:r>
      <w:r w:rsidR="00F84E5A">
        <w:rPr>
          <w:rFonts w:ascii="SimSun" w:hAnsi="SimSun" w:hint="eastAsia"/>
          <w:sz w:val="21"/>
        </w:rPr>
        <w:t>、</w:t>
      </w:r>
      <w:r w:rsidR="00F84E5A" w:rsidRPr="006B3B94">
        <w:rPr>
          <w:rFonts w:ascii="SimSun" w:hAnsi="SimSun" w:hint="eastAsia"/>
          <w:sz w:val="21"/>
        </w:rPr>
        <w:t>澳大利亚</w:t>
      </w:r>
      <w:r w:rsidR="00F84E5A">
        <w:rPr>
          <w:rFonts w:ascii="SimSun" w:hAnsi="SimSun" w:hint="eastAsia"/>
          <w:sz w:val="21"/>
        </w:rPr>
        <w:t>、</w:t>
      </w:r>
      <w:r w:rsidR="00F84E5A" w:rsidRPr="006B3B94">
        <w:rPr>
          <w:rFonts w:ascii="SimSun" w:hAnsi="SimSun" w:hint="eastAsia"/>
          <w:sz w:val="21"/>
        </w:rPr>
        <w:t>巴拉圭</w:t>
      </w:r>
      <w:r w:rsidR="00F84E5A">
        <w:rPr>
          <w:rFonts w:ascii="SimSun" w:hAnsi="SimSun" w:hint="eastAsia"/>
          <w:sz w:val="21"/>
        </w:rPr>
        <w:t>、</w:t>
      </w:r>
      <w:r w:rsidR="00F84E5A" w:rsidRPr="006B3B94">
        <w:rPr>
          <w:rFonts w:ascii="SimSun" w:hAnsi="SimSun" w:hint="eastAsia"/>
          <w:sz w:val="21"/>
        </w:rPr>
        <w:t>巴拿马</w:t>
      </w:r>
      <w:r w:rsidR="00F84E5A">
        <w:rPr>
          <w:rFonts w:ascii="SimSun" w:hAnsi="SimSun" w:hint="eastAsia"/>
          <w:sz w:val="21"/>
        </w:rPr>
        <w:t>、</w:t>
      </w:r>
      <w:r w:rsidR="00F84E5A" w:rsidRPr="006B3B94">
        <w:rPr>
          <w:rFonts w:ascii="SimSun" w:hAnsi="SimSun" w:hint="eastAsia"/>
          <w:sz w:val="21"/>
        </w:rPr>
        <w:t>巴西</w:t>
      </w:r>
      <w:r w:rsidR="00F84E5A">
        <w:rPr>
          <w:rFonts w:ascii="SimSun" w:hAnsi="SimSun" w:hint="eastAsia"/>
          <w:sz w:val="21"/>
        </w:rPr>
        <w:t>、</w:t>
      </w:r>
      <w:r w:rsidR="00F84E5A" w:rsidRPr="006B3B94">
        <w:rPr>
          <w:rFonts w:ascii="SimSun" w:hAnsi="SimSun" w:hint="eastAsia"/>
          <w:sz w:val="21"/>
        </w:rPr>
        <w:t>白俄罗斯</w:t>
      </w:r>
      <w:r w:rsidR="00F84E5A">
        <w:rPr>
          <w:rFonts w:ascii="SimSun" w:hAnsi="SimSun" w:hint="eastAsia"/>
          <w:sz w:val="21"/>
        </w:rPr>
        <w:t>、秘鲁、</w:t>
      </w:r>
      <w:r w:rsidR="00F84E5A" w:rsidRPr="006B3B94">
        <w:rPr>
          <w:rFonts w:ascii="SimSun" w:hAnsi="SimSun" w:hint="eastAsia"/>
          <w:sz w:val="21"/>
        </w:rPr>
        <w:t>波斯尼亚和黑塞哥维那</w:t>
      </w:r>
      <w:r w:rsidR="00F84E5A">
        <w:rPr>
          <w:rFonts w:ascii="SimSun" w:hAnsi="SimSun" w:hint="eastAsia"/>
          <w:sz w:val="21"/>
        </w:rPr>
        <w:t>、</w:t>
      </w:r>
      <w:r w:rsidR="00F84E5A" w:rsidRPr="006B3B94">
        <w:rPr>
          <w:rFonts w:ascii="SimSun" w:hAnsi="SimSun" w:hint="eastAsia"/>
          <w:sz w:val="21"/>
        </w:rPr>
        <w:t>伯利兹</w:t>
      </w:r>
      <w:r w:rsidR="00F84E5A">
        <w:rPr>
          <w:rFonts w:ascii="SimSun" w:hAnsi="SimSun" w:hint="eastAsia"/>
          <w:sz w:val="21"/>
        </w:rPr>
        <w:t>、</w:t>
      </w:r>
      <w:r w:rsidR="00F84E5A" w:rsidRPr="006B3B94">
        <w:rPr>
          <w:rFonts w:ascii="SimSun" w:hAnsi="SimSun" w:hint="eastAsia"/>
          <w:sz w:val="21"/>
        </w:rPr>
        <w:t>博茨瓦纳</w:t>
      </w:r>
      <w:r w:rsidR="00F84E5A">
        <w:rPr>
          <w:rFonts w:ascii="SimSun" w:hAnsi="SimSun" w:hint="eastAsia"/>
          <w:sz w:val="21"/>
        </w:rPr>
        <w:t>、</w:t>
      </w:r>
      <w:r w:rsidR="00F84E5A" w:rsidRPr="006B3B94">
        <w:rPr>
          <w:rFonts w:ascii="SimSun" w:hAnsi="SimSun" w:hint="eastAsia"/>
          <w:sz w:val="21"/>
        </w:rPr>
        <w:t>布基纳法索</w:t>
      </w:r>
      <w:r w:rsidR="00F84E5A">
        <w:rPr>
          <w:rFonts w:ascii="SimSun" w:hAnsi="SimSun" w:hint="eastAsia"/>
          <w:sz w:val="21"/>
        </w:rPr>
        <w:t>、</w:t>
      </w:r>
      <w:r w:rsidR="00F84E5A" w:rsidRPr="006B3B94">
        <w:rPr>
          <w:rFonts w:ascii="SimSun" w:hAnsi="SimSun" w:hint="eastAsia"/>
          <w:sz w:val="21"/>
        </w:rPr>
        <w:t>朝鲜民主主义人民共和国</w:t>
      </w:r>
      <w:r w:rsidR="00F84E5A">
        <w:rPr>
          <w:rFonts w:ascii="SimSun" w:hAnsi="SimSun" w:hint="eastAsia"/>
          <w:sz w:val="21"/>
        </w:rPr>
        <w:t>、</w:t>
      </w:r>
      <w:r w:rsidR="00F84E5A" w:rsidRPr="006B3B94">
        <w:rPr>
          <w:rFonts w:ascii="SimSun" w:hAnsi="SimSun" w:hint="eastAsia"/>
          <w:sz w:val="21"/>
        </w:rPr>
        <w:t>大韩民国</w:t>
      </w:r>
      <w:r w:rsidR="00F84E5A">
        <w:rPr>
          <w:rFonts w:ascii="SimSun" w:hAnsi="SimSun" w:hint="eastAsia"/>
          <w:sz w:val="21"/>
        </w:rPr>
        <w:t>、</w:t>
      </w:r>
      <w:r w:rsidR="00F84E5A" w:rsidRPr="006B3B94">
        <w:rPr>
          <w:rFonts w:ascii="SimSun" w:hAnsi="SimSun" w:hint="eastAsia"/>
          <w:sz w:val="21"/>
        </w:rPr>
        <w:t>多米尼加</w:t>
      </w:r>
      <w:r w:rsidR="00F84E5A">
        <w:rPr>
          <w:rFonts w:ascii="SimSun" w:hAnsi="SimSun" w:hint="eastAsia"/>
          <w:sz w:val="21"/>
        </w:rPr>
        <w:t>、</w:t>
      </w:r>
      <w:r w:rsidR="00F84E5A" w:rsidRPr="006B3B94">
        <w:rPr>
          <w:rFonts w:ascii="SimSun" w:hAnsi="SimSun" w:hint="eastAsia"/>
          <w:sz w:val="21"/>
        </w:rPr>
        <w:t>多民族玻利维亚国</w:t>
      </w:r>
      <w:r w:rsidR="00F84E5A">
        <w:rPr>
          <w:rFonts w:ascii="SimSun" w:hAnsi="SimSun" w:hint="eastAsia"/>
          <w:sz w:val="21"/>
        </w:rPr>
        <w:t>、</w:t>
      </w:r>
      <w:r w:rsidR="00F84E5A" w:rsidRPr="006B3B94">
        <w:rPr>
          <w:rFonts w:ascii="SimSun" w:hAnsi="SimSun" w:hint="eastAsia"/>
          <w:sz w:val="21"/>
        </w:rPr>
        <w:t>俄罗斯联邦</w:t>
      </w:r>
      <w:r w:rsidR="00F84E5A">
        <w:rPr>
          <w:rFonts w:ascii="SimSun" w:hAnsi="SimSun" w:hint="eastAsia"/>
          <w:sz w:val="21"/>
        </w:rPr>
        <w:t>、</w:t>
      </w:r>
      <w:r w:rsidR="00F84E5A" w:rsidRPr="006B3B94">
        <w:rPr>
          <w:rFonts w:ascii="SimSun" w:hAnsi="SimSun" w:hint="eastAsia"/>
          <w:sz w:val="21"/>
        </w:rPr>
        <w:t>厄瓜多尔</w:t>
      </w:r>
      <w:r w:rsidR="00F84E5A">
        <w:rPr>
          <w:rFonts w:ascii="SimSun" w:hAnsi="SimSun" w:hint="eastAsia"/>
          <w:sz w:val="21"/>
        </w:rPr>
        <w:t>、</w:t>
      </w:r>
      <w:r w:rsidR="00F84E5A" w:rsidRPr="006B3B94">
        <w:rPr>
          <w:rFonts w:ascii="SimSun" w:hAnsi="SimSun" w:hint="eastAsia"/>
          <w:sz w:val="21"/>
        </w:rPr>
        <w:t>菲律宾</w:t>
      </w:r>
      <w:r w:rsidR="00F84E5A">
        <w:rPr>
          <w:rFonts w:ascii="SimSun" w:hAnsi="SimSun" w:hint="eastAsia"/>
          <w:sz w:val="21"/>
        </w:rPr>
        <w:t>、</w:t>
      </w:r>
      <w:r w:rsidR="00F84E5A" w:rsidRPr="006B3B94">
        <w:rPr>
          <w:rFonts w:ascii="SimSun" w:hAnsi="SimSun" w:hint="eastAsia"/>
          <w:sz w:val="21"/>
        </w:rPr>
        <w:t>佛得角</w:t>
      </w:r>
      <w:r w:rsidR="00F84E5A">
        <w:rPr>
          <w:rFonts w:ascii="SimSun" w:hAnsi="SimSun" w:hint="eastAsia"/>
          <w:sz w:val="21"/>
        </w:rPr>
        <w:t>、</w:t>
      </w:r>
      <w:r w:rsidR="00F84E5A" w:rsidRPr="006B3B94">
        <w:rPr>
          <w:rFonts w:ascii="SimSun" w:hAnsi="SimSun" w:hint="eastAsia"/>
          <w:sz w:val="21"/>
        </w:rPr>
        <w:t>哥斯达黎加</w:t>
      </w:r>
      <w:r w:rsidR="00F84E5A">
        <w:rPr>
          <w:rFonts w:ascii="SimSun" w:hAnsi="SimSun" w:hint="eastAsia"/>
          <w:sz w:val="21"/>
        </w:rPr>
        <w:t>、</w:t>
      </w:r>
      <w:r w:rsidR="00F84E5A" w:rsidRPr="006B3B94">
        <w:rPr>
          <w:rFonts w:ascii="SimSun" w:hAnsi="SimSun" w:hint="eastAsia"/>
          <w:sz w:val="21"/>
        </w:rPr>
        <w:t>洪都拉斯</w:t>
      </w:r>
      <w:r w:rsidR="00F84E5A">
        <w:rPr>
          <w:rFonts w:ascii="SimSun" w:hAnsi="SimSun" w:hint="eastAsia"/>
          <w:sz w:val="21"/>
        </w:rPr>
        <w:t>、</w:t>
      </w:r>
      <w:r w:rsidR="00F84E5A" w:rsidRPr="006B3B94">
        <w:rPr>
          <w:rFonts w:ascii="SimSun" w:hAnsi="SimSun" w:hint="eastAsia"/>
          <w:sz w:val="21"/>
        </w:rPr>
        <w:t>基里巴斯</w:t>
      </w:r>
      <w:r w:rsidR="00F84E5A">
        <w:rPr>
          <w:rFonts w:ascii="SimSun" w:hAnsi="SimSun" w:hint="eastAsia"/>
          <w:sz w:val="21"/>
        </w:rPr>
        <w:t>、</w:t>
      </w:r>
      <w:r w:rsidR="00F84E5A" w:rsidRPr="006B3B94">
        <w:rPr>
          <w:rFonts w:ascii="SimSun" w:hAnsi="SimSun" w:hint="eastAsia"/>
          <w:sz w:val="21"/>
        </w:rPr>
        <w:t>吉尔吉斯斯坦</w:t>
      </w:r>
      <w:r w:rsidR="00F84E5A">
        <w:rPr>
          <w:rFonts w:ascii="SimSun" w:hAnsi="SimSun" w:hint="eastAsia"/>
          <w:sz w:val="21"/>
        </w:rPr>
        <w:t>、</w:t>
      </w:r>
      <w:r w:rsidR="00F84E5A" w:rsidRPr="006B3B94">
        <w:rPr>
          <w:rFonts w:ascii="SimSun" w:hAnsi="SimSun" w:hint="eastAsia"/>
          <w:sz w:val="21"/>
        </w:rPr>
        <w:t>加拿大</w:t>
      </w:r>
      <w:r w:rsidR="00F84E5A">
        <w:rPr>
          <w:rFonts w:ascii="SimSun" w:hAnsi="SimSun" w:hint="eastAsia"/>
          <w:sz w:val="21"/>
        </w:rPr>
        <w:t>、</w:t>
      </w:r>
      <w:r w:rsidR="00F84E5A" w:rsidRPr="006B3B94">
        <w:rPr>
          <w:rFonts w:ascii="SimSun" w:hAnsi="SimSun" w:hint="eastAsia"/>
          <w:sz w:val="21"/>
        </w:rPr>
        <w:t>加纳</w:t>
      </w:r>
      <w:r w:rsidR="00F84E5A">
        <w:rPr>
          <w:rFonts w:ascii="SimSun" w:hAnsi="SimSun" w:hint="eastAsia"/>
          <w:sz w:val="21"/>
        </w:rPr>
        <w:t>、</w:t>
      </w:r>
      <w:r w:rsidR="00F84E5A" w:rsidRPr="006B3B94">
        <w:rPr>
          <w:rFonts w:ascii="SimSun" w:hAnsi="SimSun" w:hint="eastAsia"/>
          <w:sz w:val="21"/>
        </w:rPr>
        <w:t>津巴布韦</w:t>
      </w:r>
      <w:r w:rsidR="00F84E5A">
        <w:rPr>
          <w:rFonts w:ascii="SimSun" w:hAnsi="SimSun" w:hint="eastAsia"/>
          <w:sz w:val="21"/>
        </w:rPr>
        <w:t>、</w:t>
      </w:r>
      <w:r w:rsidR="00F84E5A" w:rsidRPr="006B3B94">
        <w:rPr>
          <w:rFonts w:ascii="SimSun" w:hAnsi="SimSun" w:hint="eastAsia"/>
          <w:sz w:val="21"/>
        </w:rPr>
        <w:t>卡塔尔</w:t>
      </w:r>
      <w:r w:rsidR="00F84E5A">
        <w:rPr>
          <w:rFonts w:ascii="SimSun" w:hAnsi="SimSun" w:hint="eastAsia"/>
          <w:sz w:val="21"/>
        </w:rPr>
        <w:t>、</w:t>
      </w:r>
      <w:r w:rsidR="00F84E5A" w:rsidRPr="006B3B94">
        <w:rPr>
          <w:rFonts w:ascii="SimSun" w:hAnsi="SimSun" w:hint="eastAsia"/>
          <w:sz w:val="21"/>
        </w:rPr>
        <w:t>科摩罗</w:t>
      </w:r>
      <w:r w:rsidR="00F84E5A">
        <w:rPr>
          <w:rFonts w:ascii="SimSun" w:hAnsi="SimSun" w:hint="eastAsia"/>
          <w:sz w:val="21"/>
        </w:rPr>
        <w:t>、</w:t>
      </w:r>
      <w:r w:rsidR="00F84E5A" w:rsidRPr="006B3B94">
        <w:rPr>
          <w:rFonts w:ascii="SimSun" w:hAnsi="SimSun" w:hint="eastAsia"/>
          <w:sz w:val="21"/>
        </w:rPr>
        <w:t>科特迪瓦</w:t>
      </w:r>
      <w:r w:rsidR="00F84E5A">
        <w:rPr>
          <w:rFonts w:ascii="SimSun" w:hAnsi="SimSun" w:hint="eastAsia"/>
          <w:sz w:val="21"/>
        </w:rPr>
        <w:t>、</w:t>
      </w:r>
      <w:r w:rsidR="00F84E5A" w:rsidRPr="006B3B94">
        <w:rPr>
          <w:rFonts w:ascii="SimSun" w:hAnsi="SimSun" w:hint="eastAsia"/>
          <w:sz w:val="21"/>
        </w:rPr>
        <w:t>肯尼亚</w:t>
      </w:r>
      <w:r w:rsidR="00F84E5A">
        <w:rPr>
          <w:rFonts w:ascii="SimSun" w:hAnsi="SimSun" w:hint="eastAsia"/>
          <w:sz w:val="21"/>
        </w:rPr>
        <w:t>、</w:t>
      </w:r>
      <w:r w:rsidR="00F84E5A" w:rsidRPr="006B3B94">
        <w:rPr>
          <w:rFonts w:ascii="SimSun" w:hAnsi="SimSun" w:hint="eastAsia"/>
          <w:sz w:val="21"/>
        </w:rPr>
        <w:t>库克群岛</w:t>
      </w:r>
      <w:r w:rsidR="00F84E5A">
        <w:rPr>
          <w:rFonts w:ascii="SimSun" w:hAnsi="SimSun" w:hint="eastAsia"/>
          <w:sz w:val="21"/>
        </w:rPr>
        <w:t>、</w:t>
      </w:r>
      <w:r w:rsidR="00F84E5A" w:rsidRPr="006B3B94">
        <w:rPr>
          <w:rFonts w:ascii="SimSun" w:hAnsi="SimSun" w:hint="eastAsia"/>
          <w:sz w:val="21"/>
        </w:rPr>
        <w:t>莱索托</w:t>
      </w:r>
      <w:r w:rsidR="00F84E5A">
        <w:rPr>
          <w:rFonts w:ascii="SimSun" w:hAnsi="SimSun" w:hint="eastAsia"/>
          <w:sz w:val="21"/>
        </w:rPr>
        <w:t>、</w:t>
      </w:r>
      <w:r w:rsidR="00F84E5A" w:rsidRPr="006B3B94">
        <w:rPr>
          <w:rFonts w:ascii="SimSun" w:hAnsi="SimSun" w:hint="eastAsia"/>
          <w:sz w:val="21"/>
        </w:rPr>
        <w:t>利比里亚</w:t>
      </w:r>
      <w:r w:rsidR="00F84E5A">
        <w:rPr>
          <w:rFonts w:ascii="SimSun" w:hAnsi="SimSun" w:hint="eastAsia"/>
          <w:sz w:val="21"/>
        </w:rPr>
        <w:t>、</w:t>
      </w:r>
      <w:r w:rsidR="00F84E5A" w:rsidRPr="006B3B94">
        <w:rPr>
          <w:rFonts w:ascii="SimSun" w:hAnsi="SimSun" w:hint="eastAsia"/>
          <w:sz w:val="21"/>
        </w:rPr>
        <w:t>联合王国</w:t>
      </w:r>
      <w:r w:rsidR="00F84E5A">
        <w:rPr>
          <w:rFonts w:ascii="SimSun" w:hAnsi="SimSun" w:hint="eastAsia"/>
          <w:sz w:val="21"/>
        </w:rPr>
        <w:t>、列支敦士登、</w:t>
      </w:r>
      <w:r w:rsidR="00F84E5A" w:rsidRPr="006B3B94">
        <w:rPr>
          <w:rFonts w:ascii="SimSun" w:hAnsi="SimSun" w:hint="eastAsia"/>
          <w:sz w:val="21"/>
        </w:rPr>
        <w:t>马拉维</w:t>
      </w:r>
      <w:r w:rsidR="00F84E5A">
        <w:rPr>
          <w:rFonts w:ascii="SimSun" w:hAnsi="SimSun" w:hint="eastAsia"/>
          <w:sz w:val="21"/>
        </w:rPr>
        <w:t>、</w:t>
      </w:r>
      <w:r w:rsidR="00F84E5A" w:rsidRPr="006B3B94">
        <w:rPr>
          <w:rFonts w:ascii="SimSun" w:hAnsi="SimSun" w:hint="eastAsia"/>
          <w:sz w:val="21"/>
        </w:rPr>
        <w:t>马里</w:t>
      </w:r>
      <w:r w:rsidR="00F84E5A">
        <w:rPr>
          <w:rFonts w:ascii="SimSun" w:hAnsi="SimSun" w:hint="eastAsia"/>
          <w:sz w:val="21"/>
        </w:rPr>
        <w:t>、</w:t>
      </w:r>
      <w:r w:rsidR="00F84E5A" w:rsidRPr="006B3B94">
        <w:rPr>
          <w:rFonts w:ascii="SimSun" w:hAnsi="SimSun" w:hint="eastAsia"/>
          <w:sz w:val="21"/>
        </w:rPr>
        <w:t>马绍尔群岛</w:t>
      </w:r>
      <w:r w:rsidR="00F84E5A">
        <w:rPr>
          <w:rFonts w:ascii="SimSun" w:hAnsi="SimSun" w:hint="eastAsia"/>
          <w:sz w:val="21"/>
        </w:rPr>
        <w:t>、</w:t>
      </w:r>
      <w:r w:rsidR="00F84E5A" w:rsidRPr="006B3B94">
        <w:rPr>
          <w:rFonts w:ascii="SimSun" w:hAnsi="SimSun" w:hint="eastAsia"/>
          <w:sz w:val="21"/>
        </w:rPr>
        <w:t>毛里求斯</w:t>
      </w:r>
      <w:r w:rsidR="00F84E5A">
        <w:rPr>
          <w:rFonts w:ascii="SimSun" w:hAnsi="SimSun" w:hint="eastAsia"/>
          <w:sz w:val="21"/>
        </w:rPr>
        <w:t>、</w:t>
      </w:r>
      <w:r w:rsidR="00F84E5A" w:rsidRPr="006B3B94">
        <w:rPr>
          <w:rFonts w:ascii="SimSun" w:hAnsi="SimSun" w:hint="eastAsia"/>
          <w:sz w:val="21"/>
        </w:rPr>
        <w:t>美利坚合众国</w:t>
      </w:r>
      <w:r w:rsidR="00F84E5A">
        <w:rPr>
          <w:rFonts w:ascii="SimSun" w:hAnsi="SimSun" w:hint="eastAsia"/>
          <w:sz w:val="21"/>
        </w:rPr>
        <w:t>、</w:t>
      </w:r>
      <w:r w:rsidR="00F84E5A" w:rsidRPr="006B3B94">
        <w:rPr>
          <w:rFonts w:ascii="SimSun" w:hAnsi="SimSun" w:hint="eastAsia"/>
          <w:sz w:val="21"/>
        </w:rPr>
        <w:t>蒙古</w:t>
      </w:r>
      <w:r w:rsidR="00F84E5A">
        <w:rPr>
          <w:rFonts w:ascii="SimSun" w:hAnsi="SimSun" w:hint="eastAsia"/>
          <w:sz w:val="21"/>
        </w:rPr>
        <w:t>、</w:t>
      </w:r>
      <w:r w:rsidR="00F84E5A" w:rsidRPr="006B3B94">
        <w:rPr>
          <w:rFonts w:ascii="SimSun" w:hAnsi="SimSun" w:hint="eastAsia"/>
          <w:sz w:val="21"/>
        </w:rPr>
        <w:t>摩尔多瓦共和国</w:t>
      </w:r>
      <w:r w:rsidR="00F84E5A">
        <w:rPr>
          <w:rFonts w:ascii="SimSun" w:hAnsi="SimSun" w:hint="eastAsia"/>
          <w:sz w:val="21"/>
        </w:rPr>
        <w:t>、</w:t>
      </w:r>
      <w:r w:rsidR="00F84E5A" w:rsidRPr="006B3B94">
        <w:rPr>
          <w:rFonts w:ascii="SimSun" w:hAnsi="SimSun" w:hint="eastAsia"/>
          <w:sz w:val="21"/>
        </w:rPr>
        <w:t>摩洛哥</w:t>
      </w:r>
      <w:r w:rsidR="00F84E5A">
        <w:rPr>
          <w:rFonts w:ascii="SimSun" w:hAnsi="SimSun" w:hint="eastAsia"/>
          <w:sz w:val="21"/>
        </w:rPr>
        <w:t>、</w:t>
      </w:r>
      <w:r w:rsidR="00F84E5A" w:rsidRPr="006B3B94">
        <w:rPr>
          <w:rFonts w:ascii="SimSun" w:hAnsi="SimSun" w:hint="eastAsia"/>
          <w:sz w:val="21"/>
        </w:rPr>
        <w:t>墨西哥</w:t>
      </w:r>
      <w:r w:rsidR="00F84E5A">
        <w:rPr>
          <w:rFonts w:ascii="SimSun" w:hAnsi="SimSun" w:hint="eastAsia"/>
          <w:sz w:val="21"/>
        </w:rPr>
        <w:t>、</w:t>
      </w:r>
      <w:r w:rsidR="00F84E5A" w:rsidRPr="006B3B94">
        <w:rPr>
          <w:rFonts w:ascii="SimSun" w:hAnsi="SimSun" w:hint="eastAsia"/>
          <w:sz w:val="21"/>
        </w:rPr>
        <w:t>尼加拉瓜</w:t>
      </w:r>
      <w:r w:rsidR="00F84E5A">
        <w:rPr>
          <w:rFonts w:ascii="SimSun" w:hAnsi="SimSun" w:hint="eastAsia"/>
          <w:sz w:val="21"/>
        </w:rPr>
        <w:t>、</w:t>
      </w:r>
      <w:r w:rsidR="00F84E5A" w:rsidRPr="006B3B94">
        <w:rPr>
          <w:rFonts w:ascii="SimSun" w:hAnsi="SimSun" w:hint="eastAsia"/>
          <w:sz w:val="21"/>
        </w:rPr>
        <w:t>尼日利亚</w:t>
      </w:r>
      <w:r w:rsidR="00F84E5A">
        <w:rPr>
          <w:rFonts w:ascii="SimSun" w:hAnsi="SimSun" w:hint="eastAsia"/>
          <w:sz w:val="21"/>
        </w:rPr>
        <w:t>、挪威</w:t>
      </w:r>
      <w:r w:rsidR="00F84E5A">
        <w:t>、</w:t>
      </w:r>
      <w:r w:rsidR="00F84E5A" w:rsidRPr="006B3B94">
        <w:rPr>
          <w:rFonts w:ascii="SimSun" w:hAnsi="SimSun" w:hint="eastAsia"/>
          <w:sz w:val="21"/>
        </w:rPr>
        <w:t>日本</w:t>
      </w:r>
      <w:r w:rsidR="00F84E5A">
        <w:rPr>
          <w:rFonts w:ascii="SimSun" w:hAnsi="SimSun" w:hint="eastAsia"/>
          <w:sz w:val="21"/>
        </w:rPr>
        <w:t>、</w:t>
      </w:r>
      <w:r w:rsidR="00F84E5A" w:rsidRPr="006B3B94">
        <w:rPr>
          <w:rFonts w:ascii="SimSun" w:hAnsi="SimSun" w:hint="eastAsia"/>
          <w:sz w:val="21"/>
        </w:rPr>
        <w:t>瑞士</w:t>
      </w:r>
      <w:r w:rsidR="00F84E5A">
        <w:rPr>
          <w:rFonts w:ascii="SimSun" w:hAnsi="SimSun" w:hint="eastAsia"/>
          <w:sz w:val="21"/>
        </w:rPr>
        <w:t>、</w:t>
      </w:r>
      <w:r w:rsidR="00F84E5A" w:rsidRPr="006B3B94">
        <w:rPr>
          <w:rFonts w:ascii="SimSun" w:hAnsi="SimSun" w:hint="eastAsia"/>
          <w:sz w:val="21"/>
        </w:rPr>
        <w:t>萨尔瓦多</w:t>
      </w:r>
      <w:r w:rsidR="00F84E5A">
        <w:rPr>
          <w:rFonts w:ascii="SimSun" w:hAnsi="SimSun" w:hint="eastAsia"/>
          <w:sz w:val="21"/>
        </w:rPr>
        <w:t>、</w:t>
      </w:r>
      <w:r w:rsidR="00F84E5A" w:rsidRPr="006B3B94">
        <w:rPr>
          <w:rFonts w:ascii="SimSun" w:hAnsi="SimSun" w:hint="eastAsia"/>
          <w:sz w:val="21"/>
        </w:rPr>
        <w:t>塞尔维亚</w:t>
      </w:r>
      <w:r w:rsidR="00F84E5A">
        <w:rPr>
          <w:rFonts w:ascii="SimSun" w:hAnsi="SimSun" w:hint="eastAsia"/>
          <w:sz w:val="21"/>
        </w:rPr>
        <w:t>、</w:t>
      </w:r>
      <w:r w:rsidR="00F84E5A" w:rsidRPr="006B3B94">
        <w:rPr>
          <w:rFonts w:ascii="SimSun" w:hAnsi="SimSun" w:hint="eastAsia"/>
          <w:sz w:val="21"/>
        </w:rPr>
        <w:t>沙特阿拉伯</w:t>
      </w:r>
      <w:r w:rsidR="00F84E5A">
        <w:rPr>
          <w:rFonts w:ascii="SimSun" w:hAnsi="SimSun" w:hint="eastAsia"/>
          <w:sz w:val="21"/>
        </w:rPr>
        <w:t>、</w:t>
      </w:r>
      <w:r w:rsidR="00F84E5A" w:rsidRPr="006B3B94">
        <w:rPr>
          <w:rFonts w:ascii="SimSun" w:hAnsi="SimSun" w:hint="eastAsia"/>
          <w:sz w:val="21"/>
        </w:rPr>
        <w:t>圣多美和普林西比</w:t>
      </w:r>
      <w:r w:rsidR="00F84E5A">
        <w:rPr>
          <w:rFonts w:ascii="SimSun" w:hAnsi="SimSun" w:hint="eastAsia"/>
          <w:sz w:val="21"/>
        </w:rPr>
        <w:t>、</w:t>
      </w:r>
      <w:r w:rsidR="00F84E5A" w:rsidRPr="006B3B94">
        <w:rPr>
          <w:rFonts w:ascii="SimSun" w:hAnsi="SimSun" w:hint="eastAsia"/>
          <w:sz w:val="21"/>
        </w:rPr>
        <w:t>圣卢西亚</w:t>
      </w:r>
      <w:r w:rsidR="00F84E5A">
        <w:rPr>
          <w:rFonts w:ascii="SimSun" w:hAnsi="SimSun" w:hint="eastAsia"/>
          <w:sz w:val="21"/>
        </w:rPr>
        <w:t>、</w:t>
      </w:r>
      <w:r w:rsidR="00F84E5A" w:rsidRPr="006B3B94">
        <w:rPr>
          <w:rFonts w:ascii="SimSun" w:hAnsi="SimSun" w:hint="eastAsia"/>
          <w:sz w:val="21"/>
        </w:rPr>
        <w:t>圣马力诺</w:t>
      </w:r>
      <w:r w:rsidR="00F84E5A">
        <w:rPr>
          <w:rFonts w:ascii="SimSun" w:hAnsi="SimSun" w:hint="eastAsia"/>
          <w:sz w:val="21"/>
        </w:rPr>
        <w:t>、</w:t>
      </w:r>
      <w:r w:rsidR="00F84E5A" w:rsidRPr="006B3B94">
        <w:rPr>
          <w:rFonts w:ascii="SimSun" w:hAnsi="SimSun" w:hint="eastAsia"/>
          <w:sz w:val="21"/>
        </w:rPr>
        <w:t>圣文森特和格林纳丁斯</w:t>
      </w:r>
      <w:r w:rsidR="00F84E5A">
        <w:rPr>
          <w:rFonts w:ascii="SimSun" w:hAnsi="SimSun" w:hint="eastAsia"/>
          <w:sz w:val="21"/>
        </w:rPr>
        <w:t>、</w:t>
      </w:r>
      <w:r w:rsidR="00F84E5A" w:rsidRPr="006B3B94">
        <w:rPr>
          <w:rFonts w:ascii="SimSun" w:hAnsi="SimSun" w:hint="eastAsia"/>
          <w:sz w:val="21"/>
        </w:rPr>
        <w:t>斯里兰卡</w:t>
      </w:r>
      <w:r w:rsidR="00F84E5A">
        <w:rPr>
          <w:rFonts w:ascii="SimSun" w:hAnsi="SimSun" w:hint="eastAsia"/>
          <w:sz w:val="21"/>
        </w:rPr>
        <w:t>、</w:t>
      </w:r>
      <w:r w:rsidR="00F84E5A" w:rsidRPr="006B3B94">
        <w:rPr>
          <w:rFonts w:ascii="SimSun" w:hAnsi="SimSun" w:hint="eastAsia"/>
          <w:sz w:val="21"/>
        </w:rPr>
        <w:t>塔吉克斯坦</w:t>
      </w:r>
      <w:r w:rsidR="00F84E5A">
        <w:rPr>
          <w:rFonts w:ascii="SimSun" w:hAnsi="SimSun" w:hint="eastAsia"/>
          <w:sz w:val="21"/>
        </w:rPr>
        <w:t>、</w:t>
      </w:r>
      <w:r w:rsidR="00F84E5A" w:rsidRPr="006B3B94">
        <w:rPr>
          <w:rFonts w:ascii="SimSun" w:hAnsi="SimSun" w:hint="eastAsia"/>
          <w:sz w:val="21"/>
        </w:rPr>
        <w:t>泰国</w:t>
      </w:r>
      <w:r w:rsidR="00F84E5A">
        <w:rPr>
          <w:rFonts w:ascii="SimSun" w:hAnsi="SimSun" w:hint="eastAsia"/>
          <w:sz w:val="21"/>
        </w:rPr>
        <w:t>、</w:t>
      </w:r>
      <w:r w:rsidR="00F84E5A" w:rsidRPr="006B3B94">
        <w:rPr>
          <w:rFonts w:ascii="SimSun" w:hAnsi="SimSun" w:hint="eastAsia"/>
          <w:sz w:val="21"/>
        </w:rPr>
        <w:t>坦桑尼亚联合共和国</w:t>
      </w:r>
      <w:r w:rsidR="00F84E5A">
        <w:rPr>
          <w:rFonts w:ascii="SimSun" w:hAnsi="SimSun" w:hint="eastAsia"/>
          <w:sz w:val="21"/>
        </w:rPr>
        <w:t>、</w:t>
      </w:r>
      <w:r w:rsidR="00F84E5A" w:rsidRPr="006B3B94">
        <w:rPr>
          <w:rFonts w:ascii="SimSun" w:hAnsi="SimSun" w:hint="eastAsia"/>
          <w:sz w:val="21"/>
        </w:rPr>
        <w:t>特立尼达和多巴哥</w:t>
      </w:r>
      <w:r w:rsidR="00F84E5A">
        <w:rPr>
          <w:rFonts w:ascii="SimSun" w:hAnsi="SimSun" w:hint="eastAsia"/>
          <w:sz w:val="21"/>
        </w:rPr>
        <w:t>、</w:t>
      </w:r>
      <w:r w:rsidR="00F84E5A" w:rsidRPr="006B3B94">
        <w:rPr>
          <w:rFonts w:ascii="SimSun" w:hAnsi="SimSun" w:hint="eastAsia"/>
          <w:sz w:val="21"/>
        </w:rPr>
        <w:t>突尼斯</w:t>
      </w:r>
      <w:r w:rsidR="00F84E5A">
        <w:rPr>
          <w:rFonts w:ascii="SimSun" w:hAnsi="SimSun" w:hint="eastAsia"/>
          <w:sz w:val="21"/>
        </w:rPr>
        <w:t>、</w:t>
      </w:r>
      <w:r w:rsidR="00F84E5A" w:rsidRPr="006B3B94">
        <w:rPr>
          <w:rFonts w:ascii="SimSun" w:hAnsi="SimSun" w:hint="eastAsia"/>
          <w:sz w:val="21"/>
        </w:rPr>
        <w:t>土库曼斯坦</w:t>
      </w:r>
      <w:r w:rsidR="00F84E5A">
        <w:rPr>
          <w:rFonts w:ascii="SimSun" w:hAnsi="SimSun" w:hint="eastAsia"/>
          <w:sz w:val="21"/>
        </w:rPr>
        <w:t>、</w:t>
      </w:r>
      <w:r w:rsidR="00F84E5A" w:rsidRPr="006B3B94">
        <w:rPr>
          <w:rFonts w:ascii="SimSun" w:hAnsi="SimSun" w:hint="eastAsia"/>
          <w:sz w:val="21"/>
        </w:rPr>
        <w:t>瓦努阿图</w:t>
      </w:r>
      <w:r w:rsidR="00F84E5A">
        <w:rPr>
          <w:rFonts w:ascii="SimSun" w:hAnsi="SimSun" w:hint="eastAsia"/>
          <w:sz w:val="21"/>
        </w:rPr>
        <w:t>、</w:t>
      </w:r>
      <w:r w:rsidR="00F84E5A" w:rsidRPr="006B3B94">
        <w:rPr>
          <w:rFonts w:ascii="SimSun" w:hAnsi="SimSun" w:hint="eastAsia"/>
          <w:sz w:val="21"/>
        </w:rPr>
        <w:t>危地马拉</w:t>
      </w:r>
      <w:r w:rsidR="00F84E5A">
        <w:rPr>
          <w:rFonts w:ascii="SimSun" w:hAnsi="SimSun" w:hint="eastAsia"/>
          <w:sz w:val="21"/>
        </w:rPr>
        <w:t>、</w:t>
      </w:r>
      <w:r w:rsidR="00F84E5A" w:rsidRPr="006B3B94">
        <w:rPr>
          <w:rFonts w:ascii="SimSun" w:hAnsi="SimSun" w:hint="eastAsia"/>
          <w:sz w:val="21"/>
        </w:rPr>
        <w:t>委内瑞拉玻利瓦尔共和国</w:t>
      </w:r>
      <w:r w:rsidR="00F84E5A">
        <w:rPr>
          <w:rFonts w:ascii="SimSun" w:hAnsi="SimSun" w:hint="eastAsia"/>
          <w:sz w:val="21"/>
        </w:rPr>
        <w:t>、</w:t>
      </w:r>
      <w:r w:rsidR="00F84E5A" w:rsidRPr="006B3B94">
        <w:rPr>
          <w:rFonts w:ascii="SimSun" w:hAnsi="SimSun" w:hint="eastAsia"/>
          <w:sz w:val="21"/>
        </w:rPr>
        <w:t>乌干达</w:t>
      </w:r>
      <w:r w:rsidR="00F84E5A">
        <w:rPr>
          <w:rFonts w:ascii="SimSun" w:hAnsi="SimSun" w:hint="eastAsia"/>
          <w:sz w:val="21"/>
        </w:rPr>
        <w:t>、</w:t>
      </w:r>
      <w:r w:rsidR="00F84E5A" w:rsidRPr="006B3B94">
        <w:rPr>
          <w:rFonts w:ascii="SimSun" w:hAnsi="SimSun" w:hint="eastAsia"/>
          <w:sz w:val="21"/>
        </w:rPr>
        <w:t>乌拉圭</w:t>
      </w:r>
      <w:r w:rsidR="00F84E5A">
        <w:rPr>
          <w:rFonts w:ascii="SimSun" w:hAnsi="SimSun" w:hint="eastAsia"/>
          <w:sz w:val="21"/>
        </w:rPr>
        <w:t>、</w:t>
      </w:r>
      <w:r w:rsidR="00F84E5A" w:rsidRPr="006B3B94">
        <w:rPr>
          <w:rFonts w:ascii="SimSun" w:hAnsi="SimSun" w:hint="eastAsia"/>
          <w:sz w:val="21"/>
        </w:rPr>
        <w:t>新加坡</w:t>
      </w:r>
      <w:r w:rsidR="00F84E5A">
        <w:rPr>
          <w:rFonts w:ascii="SimSun" w:hAnsi="SimSun" w:hint="eastAsia"/>
          <w:sz w:val="21"/>
        </w:rPr>
        <w:t>、</w:t>
      </w:r>
      <w:r w:rsidR="00F84E5A" w:rsidRPr="006B3B94">
        <w:rPr>
          <w:rFonts w:ascii="SimSun" w:hAnsi="SimSun" w:hint="eastAsia"/>
          <w:sz w:val="21"/>
        </w:rPr>
        <w:t>新西兰</w:t>
      </w:r>
      <w:r w:rsidR="00F84E5A">
        <w:rPr>
          <w:rFonts w:ascii="SimSun" w:hAnsi="SimSun" w:hint="eastAsia"/>
          <w:sz w:val="21"/>
        </w:rPr>
        <w:t>、</w:t>
      </w:r>
      <w:r w:rsidR="00F84E5A" w:rsidRPr="006B3B94">
        <w:rPr>
          <w:rFonts w:ascii="SimSun" w:hAnsi="SimSun" w:hint="eastAsia"/>
          <w:sz w:val="21"/>
        </w:rPr>
        <w:t>以色列</w:t>
      </w:r>
      <w:r w:rsidR="00F84E5A">
        <w:rPr>
          <w:rFonts w:ascii="SimSun" w:hAnsi="SimSun" w:hint="eastAsia"/>
          <w:sz w:val="21"/>
        </w:rPr>
        <w:t>、</w:t>
      </w:r>
      <w:r w:rsidR="00F84E5A" w:rsidRPr="006B3B94">
        <w:rPr>
          <w:rFonts w:ascii="SimSun" w:hAnsi="SimSun" w:hint="eastAsia"/>
          <w:sz w:val="21"/>
        </w:rPr>
        <w:t>印度</w:t>
      </w:r>
      <w:r w:rsidR="00F84E5A">
        <w:rPr>
          <w:rFonts w:ascii="SimSun" w:hAnsi="SimSun" w:hint="eastAsia"/>
          <w:sz w:val="21"/>
        </w:rPr>
        <w:t>、</w:t>
      </w:r>
      <w:r w:rsidR="00F84E5A" w:rsidRPr="006B3B94">
        <w:rPr>
          <w:rFonts w:ascii="SimSun" w:hAnsi="SimSun" w:hint="eastAsia"/>
          <w:sz w:val="21"/>
        </w:rPr>
        <w:t>印度尼西亚</w:t>
      </w:r>
      <w:r w:rsidR="00F84E5A">
        <w:rPr>
          <w:rFonts w:ascii="SimSun" w:hAnsi="SimSun" w:hint="eastAsia"/>
          <w:sz w:val="21"/>
        </w:rPr>
        <w:t>、</w:t>
      </w:r>
      <w:r w:rsidR="00F84E5A" w:rsidRPr="006B3B94">
        <w:rPr>
          <w:rFonts w:ascii="SimSun" w:hAnsi="SimSun" w:hint="eastAsia"/>
          <w:sz w:val="21"/>
        </w:rPr>
        <w:t>约旦</w:t>
      </w:r>
      <w:r w:rsidR="00F84E5A">
        <w:rPr>
          <w:rFonts w:ascii="SimSun" w:hAnsi="SimSun" w:hint="eastAsia"/>
          <w:sz w:val="21"/>
        </w:rPr>
        <w:t>、</w:t>
      </w:r>
      <w:r w:rsidR="00F84E5A" w:rsidRPr="006B3B94">
        <w:rPr>
          <w:rFonts w:ascii="SimSun" w:hAnsi="SimSun" w:hint="eastAsia"/>
          <w:sz w:val="21"/>
        </w:rPr>
        <w:t>智利</w:t>
      </w:r>
      <w:r w:rsidR="00F84E5A">
        <w:rPr>
          <w:rFonts w:ascii="SimSun" w:hAnsi="SimSun" w:hint="eastAsia"/>
          <w:sz w:val="21"/>
        </w:rPr>
        <w:t>、</w:t>
      </w:r>
      <w:r w:rsidR="00F84E5A" w:rsidRPr="006B3B94">
        <w:rPr>
          <w:rFonts w:ascii="SimSun" w:hAnsi="SimSun" w:hint="eastAsia"/>
          <w:sz w:val="21"/>
        </w:rPr>
        <w:t>中非共和国</w:t>
      </w:r>
      <w:r w:rsidR="006B3B94">
        <w:rPr>
          <w:rFonts w:ascii="SimSun" w:hAnsi="SimSun" w:hint="eastAsia"/>
          <w:sz w:val="21"/>
        </w:rPr>
        <w:t>和</w:t>
      </w:r>
      <w:r w:rsidR="00CB1396" w:rsidRPr="00CB1396">
        <w:rPr>
          <w:rFonts w:ascii="SimSun" w:hAnsi="SimSun" w:hint="eastAsia"/>
          <w:sz w:val="21"/>
        </w:rPr>
        <w:t>欧洲联盟</w:t>
      </w:r>
      <w:r w:rsidR="00BE3FF1" w:rsidRPr="00F477A9">
        <w:rPr>
          <w:rFonts w:ascii="SimSun" w:hAnsi="SimSun"/>
          <w:sz w:val="21"/>
        </w:rPr>
        <w:t>（</w:t>
      </w:r>
      <w:r w:rsidR="00F84E5A">
        <w:rPr>
          <w:rFonts w:ascii="SimSun" w:hAnsi="SimSun" w:hint="eastAsia"/>
          <w:sz w:val="21"/>
        </w:rPr>
        <w:t>8</w:t>
      </w:r>
      <w:r w:rsidR="00F84E5A">
        <w:rPr>
          <w:rFonts w:ascii="SimSun" w:hAnsi="SimSun"/>
          <w:sz w:val="21"/>
        </w:rPr>
        <w:t>1</w:t>
      </w:r>
      <w:r w:rsidR="00BE3FF1" w:rsidRPr="00F477A9">
        <w:rPr>
          <w:rFonts w:ascii="SimSun" w:hAnsi="SimSun" w:hint="eastAsia"/>
          <w:sz w:val="21"/>
        </w:rPr>
        <w:t>个</w:t>
      </w:r>
      <w:r w:rsidR="00BE3FF1" w:rsidRPr="00F477A9">
        <w:rPr>
          <w:rFonts w:ascii="SimSun" w:hAnsi="SimSun"/>
          <w:sz w:val="21"/>
        </w:rPr>
        <w:t>）</w:t>
      </w:r>
      <w:r w:rsidR="00BE3FF1" w:rsidRPr="00F477A9">
        <w:rPr>
          <w:rFonts w:ascii="SimSun" w:hAnsi="SimSun" w:hint="eastAsia"/>
          <w:sz w:val="21"/>
        </w:rPr>
        <w:t>。</w:t>
      </w:r>
    </w:p>
    <w:p w:rsidR="000765C4" w:rsidRPr="00554A11" w:rsidRDefault="00BB54D5" w:rsidP="00554A11">
      <w:pPr>
        <w:spacing w:before="720" w:afterLines="50" w:after="120" w:line="340" w:lineRule="atLeast"/>
        <w:ind w:left="5534"/>
        <w:rPr>
          <w:rFonts w:ascii="KaiTi" w:eastAsia="KaiTi" w:hAnsi="KaiTi"/>
          <w:sz w:val="21"/>
        </w:rPr>
      </w:pPr>
      <w:r w:rsidRPr="00554A11">
        <w:rPr>
          <w:rFonts w:ascii="KaiTi" w:eastAsia="KaiTi" w:hAnsi="KaiTi" w:hint="eastAsia"/>
          <w:sz w:val="21"/>
        </w:rPr>
        <w:t>[附件二和文件完]</w:t>
      </w:r>
    </w:p>
    <w:sectPr w:rsidR="000765C4" w:rsidRPr="00554A11" w:rsidSect="007362F1">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6BA" w:rsidRDefault="00C336BA">
      <w:r>
        <w:separator/>
      </w:r>
    </w:p>
  </w:endnote>
  <w:endnote w:type="continuationSeparator" w:id="0">
    <w:p w:rsidR="00C336BA" w:rsidRDefault="00C336BA" w:rsidP="003B38C1">
      <w:r>
        <w:separator/>
      </w:r>
    </w:p>
    <w:p w:rsidR="00C336BA" w:rsidRPr="003B38C1" w:rsidRDefault="00C336BA" w:rsidP="003B38C1">
      <w:pPr>
        <w:spacing w:after="60"/>
        <w:rPr>
          <w:sz w:val="17"/>
        </w:rPr>
      </w:pPr>
      <w:r>
        <w:rPr>
          <w:sz w:val="17"/>
        </w:rPr>
        <w:t>[Endnote continued from previous page]</w:t>
      </w:r>
    </w:p>
  </w:endnote>
  <w:endnote w:type="continuationNotice" w:id="1">
    <w:p w:rsidR="00C336BA" w:rsidRPr="003B38C1" w:rsidRDefault="00C336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2F1" w:rsidRDefault="007362F1" w:rsidP="00736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2F1" w:rsidRDefault="00736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2F1" w:rsidRDefault="007362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2F1" w:rsidRDefault="007362F1" w:rsidP="007362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2F1" w:rsidRDefault="007362F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2F1" w:rsidRDefault="007362F1" w:rsidP="00736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6BA" w:rsidRDefault="00C336BA">
      <w:r>
        <w:separator/>
      </w:r>
    </w:p>
  </w:footnote>
  <w:footnote w:type="continuationSeparator" w:id="0">
    <w:p w:rsidR="00C336BA" w:rsidRDefault="00C336BA" w:rsidP="008B60B2">
      <w:r>
        <w:separator/>
      </w:r>
    </w:p>
    <w:p w:rsidR="00C336BA" w:rsidRPr="00ED77FB" w:rsidRDefault="00C336BA" w:rsidP="008B60B2">
      <w:pPr>
        <w:spacing w:after="60"/>
        <w:rPr>
          <w:sz w:val="17"/>
          <w:szCs w:val="17"/>
        </w:rPr>
      </w:pPr>
      <w:r w:rsidRPr="00ED77FB">
        <w:rPr>
          <w:sz w:val="17"/>
          <w:szCs w:val="17"/>
        </w:rPr>
        <w:t>[Footnote continued from previous page]</w:t>
      </w:r>
    </w:p>
  </w:footnote>
  <w:footnote w:type="continuationNotice" w:id="1">
    <w:p w:rsidR="00C336BA" w:rsidRPr="00ED77FB" w:rsidRDefault="00C336B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2F1" w:rsidRPr="00F477A9" w:rsidRDefault="007362F1" w:rsidP="007362F1">
    <w:pPr>
      <w:jc w:val="right"/>
      <w:rPr>
        <w:rFonts w:ascii="SimSun" w:hAnsi="SimSun"/>
        <w:sz w:val="21"/>
      </w:rPr>
    </w:pPr>
    <w:r w:rsidRPr="00F477A9">
      <w:rPr>
        <w:rFonts w:ascii="SimSun" w:hAnsi="SimSun"/>
        <w:sz w:val="21"/>
      </w:rPr>
      <w:t>MVT/A/</w:t>
    </w:r>
    <w:r>
      <w:rPr>
        <w:rFonts w:ascii="SimSun" w:hAnsi="SimSun" w:hint="eastAsia"/>
        <w:sz w:val="21"/>
      </w:rPr>
      <w:t>5</w:t>
    </w:r>
    <w:r w:rsidRPr="00F477A9">
      <w:rPr>
        <w:rFonts w:ascii="SimSun" w:hAnsi="SimSun"/>
        <w:sz w:val="21"/>
      </w:rPr>
      <w:t>/1</w:t>
    </w:r>
  </w:p>
  <w:p w:rsidR="007362F1" w:rsidRPr="00F477A9" w:rsidRDefault="007362F1" w:rsidP="007362F1">
    <w:pPr>
      <w:spacing w:afterLines="100" w:after="240"/>
      <w:jc w:val="right"/>
      <w:rPr>
        <w:rFonts w:ascii="SimSun" w:hAnsi="SimSun"/>
        <w:sz w:val="21"/>
      </w:rPr>
    </w:pPr>
    <w:r>
      <w:rPr>
        <w:rFonts w:ascii="SimSun" w:hAnsi="SimSun" w:hint="eastAsia"/>
        <w:sz w:val="21"/>
      </w:rPr>
      <w:t>第</w:t>
    </w:r>
    <w:r w:rsidRPr="00F477A9">
      <w:rPr>
        <w:rFonts w:ascii="SimSun" w:hAnsi="SimSun"/>
        <w:sz w:val="21"/>
      </w:rPr>
      <w:fldChar w:fldCharType="begin"/>
    </w:r>
    <w:r w:rsidRPr="00F477A9">
      <w:rPr>
        <w:rFonts w:ascii="SimSun" w:hAnsi="SimSun"/>
        <w:sz w:val="21"/>
      </w:rPr>
      <w:instrText xml:space="preserve"> PAGE  \* MERGEFORMAT </w:instrText>
    </w:r>
    <w:r w:rsidRPr="00F477A9">
      <w:rPr>
        <w:rFonts w:ascii="SimSun" w:hAnsi="SimSun"/>
        <w:sz w:val="21"/>
      </w:rPr>
      <w:fldChar w:fldCharType="separate"/>
    </w:r>
    <w:r w:rsidR="007F15B1">
      <w:rPr>
        <w:rFonts w:ascii="SimSun" w:hAnsi="SimSun"/>
        <w:noProof/>
        <w:sz w:val="21"/>
      </w:rPr>
      <w:t>2</w:t>
    </w:r>
    <w:r w:rsidRPr="00F477A9">
      <w:rPr>
        <w:rFonts w:ascii="SimSun" w:hAnsi="SimSun"/>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59" w:rsidRPr="00F477A9" w:rsidRDefault="00494759" w:rsidP="00E65A4C">
    <w:pPr>
      <w:jc w:val="right"/>
      <w:rPr>
        <w:rFonts w:ascii="SimSun" w:hAnsi="SimSun"/>
        <w:sz w:val="21"/>
      </w:rPr>
    </w:pPr>
    <w:bookmarkStart w:id="6" w:name="Code2"/>
    <w:r w:rsidRPr="00F477A9">
      <w:rPr>
        <w:rFonts w:ascii="SimSun" w:hAnsi="SimSun"/>
        <w:sz w:val="21"/>
      </w:rPr>
      <w:t>MVT/A/</w:t>
    </w:r>
    <w:r w:rsidR="006B3B94">
      <w:rPr>
        <w:rFonts w:ascii="SimSun" w:hAnsi="SimSun" w:hint="eastAsia"/>
        <w:sz w:val="21"/>
      </w:rPr>
      <w:t>6</w:t>
    </w:r>
    <w:r w:rsidRPr="00F477A9">
      <w:rPr>
        <w:rFonts w:ascii="SimSun" w:hAnsi="SimSun"/>
        <w:sz w:val="21"/>
      </w:rPr>
      <w:t>/1</w:t>
    </w:r>
    <w:r w:rsidR="00F84E5A">
      <w:rPr>
        <w:rFonts w:ascii="SimSun" w:hAnsi="SimSun"/>
        <w:sz w:val="21"/>
      </w:rPr>
      <w:t xml:space="preserve"> </w:t>
    </w:r>
    <w:r w:rsidR="00F84E5A">
      <w:rPr>
        <w:rFonts w:ascii="SimSun" w:hAnsi="SimSun" w:hint="eastAsia"/>
        <w:sz w:val="21"/>
      </w:rPr>
      <w:t>R</w:t>
    </w:r>
    <w:r w:rsidR="00F84E5A">
      <w:rPr>
        <w:rFonts w:ascii="SimSun" w:hAnsi="SimSun"/>
        <w:sz w:val="21"/>
      </w:rPr>
      <w:t>ev.</w:t>
    </w:r>
  </w:p>
  <w:bookmarkEnd w:id="6"/>
  <w:p w:rsidR="00494759" w:rsidRPr="00F477A9" w:rsidRDefault="00C05957" w:rsidP="00C05957">
    <w:pPr>
      <w:spacing w:afterLines="100" w:after="240"/>
      <w:jc w:val="right"/>
      <w:rPr>
        <w:rFonts w:ascii="SimSun" w:hAnsi="SimSun"/>
        <w:sz w:val="21"/>
      </w:rPr>
    </w:pPr>
    <w:r>
      <w:rPr>
        <w:rFonts w:ascii="SimSun" w:hAnsi="SimSun" w:hint="eastAsia"/>
        <w:sz w:val="21"/>
      </w:rPr>
      <w:t>第</w:t>
    </w:r>
    <w:r w:rsidR="00494759" w:rsidRPr="00F477A9">
      <w:rPr>
        <w:rFonts w:ascii="SimSun" w:hAnsi="SimSun"/>
        <w:sz w:val="21"/>
      </w:rPr>
      <w:fldChar w:fldCharType="begin"/>
    </w:r>
    <w:r w:rsidR="00494759" w:rsidRPr="00F477A9">
      <w:rPr>
        <w:rFonts w:ascii="SimSun" w:hAnsi="SimSun"/>
        <w:sz w:val="21"/>
      </w:rPr>
      <w:instrText xml:space="preserve"> PAGE  \* MERGEFORMAT </w:instrText>
    </w:r>
    <w:r w:rsidR="00494759" w:rsidRPr="00F477A9">
      <w:rPr>
        <w:rFonts w:ascii="SimSun" w:hAnsi="SimSun"/>
        <w:sz w:val="21"/>
      </w:rPr>
      <w:fldChar w:fldCharType="separate"/>
    </w:r>
    <w:r w:rsidR="00E55482">
      <w:rPr>
        <w:rFonts w:ascii="SimSun" w:hAnsi="SimSun"/>
        <w:noProof/>
        <w:sz w:val="21"/>
      </w:rPr>
      <w:t>2</w:t>
    </w:r>
    <w:r w:rsidR="00494759" w:rsidRPr="00F477A9">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2F1" w:rsidRPr="00F477A9" w:rsidRDefault="007362F1" w:rsidP="007362F1">
    <w:pPr>
      <w:jc w:val="right"/>
      <w:rPr>
        <w:rFonts w:ascii="SimSun" w:hAnsi="SimSun"/>
        <w:sz w:val="21"/>
        <w:lang w:val="it-IT"/>
      </w:rPr>
    </w:pPr>
    <w:r w:rsidRPr="00F477A9">
      <w:rPr>
        <w:rFonts w:ascii="SimSun" w:hAnsi="SimSun"/>
        <w:sz w:val="21"/>
        <w:lang w:val="it-IT"/>
      </w:rPr>
      <w:t>WO/GA/41/11 Rev.</w:t>
    </w:r>
  </w:p>
  <w:p w:rsidR="007362F1" w:rsidRPr="00F477A9" w:rsidRDefault="007362F1" w:rsidP="007362F1">
    <w:pPr>
      <w:jc w:val="right"/>
      <w:rPr>
        <w:rFonts w:ascii="SimSun" w:hAnsi="SimSun"/>
        <w:sz w:val="21"/>
        <w:lang w:val="it-IT"/>
      </w:rPr>
    </w:pPr>
    <w:r w:rsidRPr="00F477A9">
      <w:rPr>
        <w:rFonts w:ascii="SimSun" w:hAnsi="SimSun"/>
        <w:sz w:val="21"/>
        <w:lang w:val="it-IT"/>
      </w:rPr>
      <w:t xml:space="preserve">Annex I, page </w:t>
    </w:r>
    <w:r w:rsidRPr="00F477A9">
      <w:rPr>
        <w:rFonts w:ascii="SimSun" w:hAnsi="SimSun"/>
        <w:sz w:val="21"/>
      </w:rPr>
      <w:fldChar w:fldCharType="begin"/>
    </w:r>
    <w:r w:rsidRPr="00F477A9">
      <w:rPr>
        <w:rFonts w:ascii="SimSun" w:hAnsi="SimSun"/>
        <w:sz w:val="21"/>
        <w:lang w:val="it-IT"/>
      </w:rPr>
      <w:instrText xml:space="preserve"> PAGE  \* MERGEFORMAT </w:instrText>
    </w:r>
    <w:r w:rsidRPr="00F477A9">
      <w:rPr>
        <w:rFonts w:ascii="SimSun" w:hAnsi="SimSun"/>
        <w:sz w:val="21"/>
      </w:rPr>
      <w:fldChar w:fldCharType="separate"/>
    </w:r>
    <w:r w:rsidRPr="00F477A9">
      <w:rPr>
        <w:rFonts w:ascii="SimSun" w:hAnsi="SimSun"/>
        <w:noProof/>
        <w:sz w:val="21"/>
        <w:lang w:val="it-IT"/>
      </w:rPr>
      <w:t>2</w:t>
    </w:r>
    <w:r w:rsidRPr="00F477A9">
      <w:rPr>
        <w:rFonts w:ascii="SimSun" w:hAnsi="SimSun"/>
        <w:sz w:val="21"/>
      </w:rPr>
      <w:fldChar w:fldCharType="end"/>
    </w:r>
  </w:p>
  <w:p w:rsidR="007362F1" w:rsidRPr="00F477A9" w:rsidRDefault="007362F1" w:rsidP="007362F1">
    <w:pPr>
      <w:jc w:val="right"/>
      <w:rPr>
        <w:rFonts w:ascii="SimSun" w:hAnsi="SimSun"/>
        <w:sz w:val="21"/>
        <w:lang w:val="it-I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59" w:rsidRPr="00F477A9" w:rsidRDefault="00494759" w:rsidP="00477D6B">
    <w:pPr>
      <w:jc w:val="right"/>
      <w:rPr>
        <w:rFonts w:ascii="SimSun" w:hAnsi="SimSun"/>
        <w:sz w:val="21"/>
        <w:lang w:val="it-IT"/>
      </w:rPr>
    </w:pPr>
    <w:r w:rsidRPr="00F477A9">
      <w:rPr>
        <w:rFonts w:ascii="SimSun" w:hAnsi="SimSun"/>
        <w:sz w:val="21"/>
        <w:lang w:val="it-IT"/>
      </w:rPr>
      <w:t>WO/GA/41/11 Rev.</w:t>
    </w:r>
  </w:p>
  <w:p w:rsidR="00350561" w:rsidRPr="00F477A9" w:rsidRDefault="00494759" w:rsidP="00477D6B">
    <w:pPr>
      <w:jc w:val="right"/>
      <w:rPr>
        <w:rFonts w:ascii="SimSun" w:hAnsi="SimSun"/>
        <w:sz w:val="21"/>
        <w:lang w:val="it-IT"/>
      </w:rPr>
    </w:pPr>
    <w:r w:rsidRPr="00F477A9">
      <w:rPr>
        <w:rFonts w:ascii="SimSun" w:hAnsi="SimSun"/>
        <w:sz w:val="21"/>
        <w:lang w:val="it-IT"/>
      </w:rPr>
      <w:t xml:space="preserve">Annex I, page </w:t>
    </w:r>
    <w:r w:rsidRPr="00F477A9">
      <w:rPr>
        <w:rFonts w:ascii="SimSun" w:hAnsi="SimSun"/>
        <w:sz w:val="21"/>
      </w:rPr>
      <w:fldChar w:fldCharType="begin"/>
    </w:r>
    <w:r w:rsidRPr="00F477A9">
      <w:rPr>
        <w:rFonts w:ascii="SimSun" w:hAnsi="SimSun"/>
        <w:sz w:val="21"/>
        <w:lang w:val="it-IT"/>
      </w:rPr>
      <w:instrText xml:space="preserve"> PAGE  \* MERGEFORMAT </w:instrText>
    </w:r>
    <w:r w:rsidRPr="00F477A9">
      <w:rPr>
        <w:rFonts w:ascii="SimSun" w:hAnsi="SimSun"/>
        <w:sz w:val="21"/>
      </w:rPr>
      <w:fldChar w:fldCharType="separate"/>
    </w:r>
    <w:r w:rsidR="00524324" w:rsidRPr="00F477A9">
      <w:rPr>
        <w:rFonts w:ascii="SimSun" w:hAnsi="SimSun"/>
        <w:noProof/>
        <w:sz w:val="21"/>
        <w:lang w:val="it-IT"/>
      </w:rPr>
      <w:t>2</w:t>
    </w:r>
    <w:r w:rsidRPr="00F477A9">
      <w:rPr>
        <w:rFonts w:ascii="SimSun" w:hAnsi="SimSun"/>
        <w:sz w:val="21"/>
      </w:rPr>
      <w:fldChar w:fldCharType="end"/>
    </w:r>
  </w:p>
  <w:p w:rsidR="00494759" w:rsidRPr="00F477A9" w:rsidRDefault="00494759" w:rsidP="00477D6B">
    <w:pPr>
      <w:jc w:val="right"/>
      <w:rPr>
        <w:rFonts w:ascii="SimSun" w:hAnsi="SimSun"/>
        <w:sz w:val="21"/>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59" w:rsidRPr="00F477A9" w:rsidRDefault="00494759" w:rsidP="00E65A4C">
    <w:pPr>
      <w:jc w:val="right"/>
      <w:rPr>
        <w:rFonts w:ascii="SimSun" w:hAnsi="SimSun"/>
        <w:sz w:val="21"/>
      </w:rPr>
    </w:pPr>
    <w:r w:rsidRPr="00F477A9">
      <w:rPr>
        <w:rFonts w:ascii="SimSun" w:hAnsi="SimSun"/>
        <w:sz w:val="21"/>
      </w:rPr>
      <w:t>MVT/A/</w:t>
    </w:r>
    <w:r w:rsidR="006B3B94">
      <w:rPr>
        <w:rFonts w:ascii="SimSun" w:hAnsi="SimSun" w:hint="eastAsia"/>
        <w:sz w:val="21"/>
      </w:rPr>
      <w:t>6</w:t>
    </w:r>
    <w:r w:rsidRPr="00F477A9">
      <w:rPr>
        <w:rFonts w:ascii="SimSun" w:hAnsi="SimSun"/>
        <w:sz w:val="21"/>
      </w:rPr>
      <w:t>/1</w:t>
    </w:r>
    <w:r w:rsidR="00F84E5A">
      <w:rPr>
        <w:rFonts w:ascii="SimSun" w:hAnsi="SimSun"/>
        <w:sz w:val="21"/>
      </w:rPr>
      <w:t xml:space="preserve"> </w:t>
    </w:r>
    <w:r w:rsidR="00F84E5A">
      <w:rPr>
        <w:rFonts w:ascii="SimSun" w:hAnsi="SimSun" w:hint="eastAsia"/>
        <w:sz w:val="21"/>
      </w:rPr>
      <w:t>R</w:t>
    </w:r>
    <w:r w:rsidR="00F84E5A">
      <w:rPr>
        <w:rFonts w:ascii="SimSun" w:hAnsi="SimSun"/>
        <w:sz w:val="21"/>
      </w:rPr>
      <w:t>ev.</w:t>
    </w:r>
  </w:p>
  <w:p w:rsidR="00494759" w:rsidRPr="00F477A9" w:rsidRDefault="00C05957" w:rsidP="00C05957">
    <w:pPr>
      <w:spacing w:afterLines="100" w:after="240"/>
      <w:jc w:val="right"/>
      <w:rPr>
        <w:rFonts w:ascii="SimSun" w:hAnsi="SimSun"/>
        <w:sz w:val="21"/>
      </w:rPr>
    </w:pPr>
    <w:r>
      <w:rPr>
        <w:rFonts w:ascii="SimSun" w:hAnsi="SimSun" w:hint="eastAsia"/>
        <w:sz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2F1" w:rsidRPr="00F477A9" w:rsidRDefault="007362F1" w:rsidP="007362F1">
    <w:pPr>
      <w:jc w:val="right"/>
      <w:rPr>
        <w:rFonts w:ascii="SimSun" w:hAnsi="SimSun"/>
        <w:sz w:val="21"/>
      </w:rPr>
    </w:pPr>
    <w:r w:rsidRPr="00F477A9">
      <w:rPr>
        <w:rFonts w:ascii="SimSun" w:hAnsi="SimSun"/>
        <w:sz w:val="21"/>
      </w:rPr>
      <w:t>MVT/A/</w:t>
    </w:r>
    <w:r>
      <w:rPr>
        <w:rFonts w:ascii="SimSun" w:hAnsi="SimSun" w:hint="eastAsia"/>
        <w:sz w:val="21"/>
      </w:rPr>
      <w:t>5</w:t>
    </w:r>
    <w:r w:rsidRPr="00F477A9">
      <w:rPr>
        <w:rFonts w:ascii="SimSun" w:hAnsi="SimSun"/>
        <w:sz w:val="21"/>
      </w:rPr>
      <w:t>/1</w:t>
    </w:r>
  </w:p>
  <w:p w:rsidR="007362F1" w:rsidRPr="00F477A9" w:rsidRDefault="007362F1" w:rsidP="007362F1">
    <w:pPr>
      <w:spacing w:afterLines="100" w:after="240"/>
      <w:jc w:val="right"/>
      <w:rPr>
        <w:rFonts w:ascii="SimSun" w:hAnsi="SimSun"/>
        <w:sz w:val="21"/>
      </w:rPr>
    </w:pPr>
    <w:r>
      <w:rPr>
        <w:rFonts w:ascii="SimSun" w:hAnsi="SimSun" w:hint="eastAsia"/>
        <w:sz w:val="21"/>
      </w:rPr>
      <w:t>附件二</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F477A9" w:rsidRDefault="00494759" w:rsidP="00696D8F">
    <w:pPr>
      <w:jc w:val="right"/>
      <w:rPr>
        <w:rFonts w:ascii="SimSun" w:hAnsi="SimSun"/>
        <w:sz w:val="21"/>
      </w:rPr>
    </w:pPr>
    <w:r w:rsidRPr="00F477A9">
      <w:rPr>
        <w:rFonts w:ascii="SimSun" w:hAnsi="SimSun"/>
        <w:sz w:val="21"/>
      </w:rPr>
      <w:t>MVT/A/</w:t>
    </w:r>
    <w:r w:rsidR="00CB1396">
      <w:rPr>
        <w:rFonts w:ascii="SimSun" w:hAnsi="SimSun" w:hint="eastAsia"/>
        <w:sz w:val="21"/>
      </w:rPr>
      <w:t>5</w:t>
    </w:r>
    <w:r w:rsidRPr="00F477A9">
      <w:rPr>
        <w:rFonts w:ascii="SimSun" w:hAnsi="SimSun"/>
        <w:sz w:val="21"/>
      </w:rPr>
      <w:t>/1</w:t>
    </w:r>
  </w:p>
  <w:p w:rsidR="008A134B" w:rsidRPr="00F477A9" w:rsidRDefault="00C05957" w:rsidP="00C05957">
    <w:pPr>
      <w:spacing w:afterLines="100" w:after="240"/>
      <w:jc w:val="right"/>
      <w:rPr>
        <w:rFonts w:ascii="SimSun" w:hAnsi="SimSun"/>
        <w:sz w:val="21"/>
      </w:rPr>
    </w:pPr>
    <w:r>
      <w:rPr>
        <w:rFonts w:ascii="SimSun" w:hAnsi="SimSun" w:hint="eastAsia"/>
        <w:sz w:val="21"/>
      </w:rPr>
      <w:t>附件二</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2F1" w:rsidRPr="00F477A9" w:rsidRDefault="007362F1" w:rsidP="00F84E5A">
    <w:pPr>
      <w:wordWrap w:val="0"/>
      <w:jc w:val="right"/>
      <w:rPr>
        <w:rFonts w:ascii="SimSun" w:hAnsi="SimSun"/>
        <w:sz w:val="21"/>
      </w:rPr>
    </w:pPr>
    <w:r w:rsidRPr="00F477A9">
      <w:rPr>
        <w:rFonts w:ascii="SimSun" w:hAnsi="SimSun"/>
        <w:sz w:val="21"/>
      </w:rPr>
      <w:t>MVT/A/</w:t>
    </w:r>
    <w:r w:rsidR="006B3B94">
      <w:rPr>
        <w:rFonts w:ascii="SimSun" w:hAnsi="SimSun" w:hint="eastAsia"/>
        <w:sz w:val="21"/>
      </w:rPr>
      <w:t>6</w:t>
    </w:r>
    <w:r w:rsidRPr="00F477A9">
      <w:rPr>
        <w:rFonts w:ascii="SimSun" w:hAnsi="SimSun"/>
        <w:sz w:val="21"/>
      </w:rPr>
      <w:t>/1</w:t>
    </w:r>
    <w:r w:rsidR="00F84E5A">
      <w:rPr>
        <w:rFonts w:ascii="SimSun" w:hAnsi="SimSun"/>
        <w:sz w:val="21"/>
      </w:rPr>
      <w:t xml:space="preserve"> </w:t>
    </w:r>
    <w:r w:rsidR="00F84E5A">
      <w:rPr>
        <w:rFonts w:ascii="SimSun" w:hAnsi="SimSun" w:hint="eastAsia"/>
        <w:sz w:val="21"/>
      </w:rPr>
      <w:t>R</w:t>
    </w:r>
    <w:r w:rsidR="00F84E5A">
      <w:rPr>
        <w:rFonts w:ascii="SimSun" w:hAnsi="SimSun"/>
        <w:sz w:val="21"/>
      </w:rPr>
      <w:t>ev.</w:t>
    </w:r>
  </w:p>
  <w:p w:rsidR="007362F1" w:rsidRPr="00F477A9" w:rsidRDefault="007362F1" w:rsidP="007362F1">
    <w:pPr>
      <w:spacing w:afterLines="100" w:after="240"/>
      <w:jc w:val="right"/>
      <w:rPr>
        <w:rFonts w:ascii="SimSun" w:hAnsi="SimSun"/>
        <w:sz w:val="21"/>
      </w:rPr>
    </w:pPr>
    <w:r>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F4001"/>
    <w:multiLevelType w:val="hybridMultilevel"/>
    <w:tmpl w:val="401E476A"/>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6B2F22"/>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C4908"/>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D5329"/>
    <w:multiLevelType w:val="hybridMultilevel"/>
    <w:tmpl w:val="E962F4A2"/>
    <w:lvl w:ilvl="0" w:tplc="A64E9B72">
      <w:start w:val="1"/>
      <w:numFmt w:val="upperLetter"/>
      <w:pStyle w:val="Heading2"/>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8"/>
  </w:num>
  <w:num w:numId="5">
    <w:abstractNumId w:val="1"/>
  </w:num>
  <w:num w:numId="6">
    <w:abstractNumId w:val="6"/>
  </w:num>
  <w:num w:numId="7">
    <w:abstractNumId w:val="2"/>
  </w:num>
  <w:num w:numId="8">
    <w:abstractNumId w:val="10"/>
  </w:num>
  <w:num w:numId="9">
    <w:abstractNumId w:val="9"/>
  </w:num>
  <w:num w:numId="10">
    <w:abstractNumId w:val="4"/>
  </w:num>
  <w:num w:numId="11">
    <w:abstractNumId w:val="3"/>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59"/>
    <w:rsid w:val="00032E9C"/>
    <w:rsid w:val="0004127E"/>
    <w:rsid w:val="00043CAA"/>
    <w:rsid w:val="000456BB"/>
    <w:rsid w:val="00050A29"/>
    <w:rsid w:val="00075432"/>
    <w:rsid w:val="000765C4"/>
    <w:rsid w:val="00077CB8"/>
    <w:rsid w:val="000968ED"/>
    <w:rsid w:val="000B6D46"/>
    <w:rsid w:val="000C117A"/>
    <w:rsid w:val="000C18B6"/>
    <w:rsid w:val="000D5970"/>
    <w:rsid w:val="000F5E56"/>
    <w:rsid w:val="001013F7"/>
    <w:rsid w:val="00134DDE"/>
    <w:rsid w:val="001362EE"/>
    <w:rsid w:val="00156693"/>
    <w:rsid w:val="001647D5"/>
    <w:rsid w:val="00172CF2"/>
    <w:rsid w:val="001832A6"/>
    <w:rsid w:val="001928BC"/>
    <w:rsid w:val="00197D62"/>
    <w:rsid w:val="001C2BAD"/>
    <w:rsid w:val="002041E0"/>
    <w:rsid w:val="0020706F"/>
    <w:rsid w:val="0021217E"/>
    <w:rsid w:val="00220A29"/>
    <w:rsid w:val="002367E2"/>
    <w:rsid w:val="00243011"/>
    <w:rsid w:val="002634C4"/>
    <w:rsid w:val="002928D3"/>
    <w:rsid w:val="002B269F"/>
    <w:rsid w:val="002B64BF"/>
    <w:rsid w:val="002C32AB"/>
    <w:rsid w:val="002D1B90"/>
    <w:rsid w:val="002F1FE6"/>
    <w:rsid w:val="002F4E68"/>
    <w:rsid w:val="00312F7F"/>
    <w:rsid w:val="00314235"/>
    <w:rsid w:val="00340052"/>
    <w:rsid w:val="00343976"/>
    <w:rsid w:val="00350561"/>
    <w:rsid w:val="00350AE2"/>
    <w:rsid w:val="00356DDC"/>
    <w:rsid w:val="00361450"/>
    <w:rsid w:val="00366EA1"/>
    <w:rsid w:val="003673CF"/>
    <w:rsid w:val="003845C1"/>
    <w:rsid w:val="003A6F89"/>
    <w:rsid w:val="003B38C1"/>
    <w:rsid w:val="003C27A3"/>
    <w:rsid w:val="003C66B6"/>
    <w:rsid w:val="003D57B0"/>
    <w:rsid w:val="003D676B"/>
    <w:rsid w:val="00410E63"/>
    <w:rsid w:val="00423E3E"/>
    <w:rsid w:val="00427AF4"/>
    <w:rsid w:val="00440BC8"/>
    <w:rsid w:val="004647DA"/>
    <w:rsid w:val="00470231"/>
    <w:rsid w:val="00474062"/>
    <w:rsid w:val="00477D6B"/>
    <w:rsid w:val="00494759"/>
    <w:rsid w:val="004A1D0D"/>
    <w:rsid w:val="004D0FB6"/>
    <w:rsid w:val="004E1A81"/>
    <w:rsid w:val="005019FF"/>
    <w:rsid w:val="00505A8C"/>
    <w:rsid w:val="00522D36"/>
    <w:rsid w:val="00524324"/>
    <w:rsid w:val="0053057A"/>
    <w:rsid w:val="00554A11"/>
    <w:rsid w:val="00560A29"/>
    <w:rsid w:val="005C6649"/>
    <w:rsid w:val="005C6C63"/>
    <w:rsid w:val="00605827"/>
    <w:rsid w:val="00646050"/>
    <w:rsid w:val="006562CE"/>
    <w:rsid w:val="00667553"/>
    <w:rsid w:val="006713CA"/>
    <w:rsid w:val="00676C5C"/>
    <w:rsid w:val="0068736C"/>
    <w:rsid w:val="00687CE9"/>
    <w:rsid w:val="00690A33"/>
    <w:rsid w:val="00696D8F"/>
    <w:rsid w:val="006A277F"/>
    <w:rsid w:val="006B3B94"/>
    <w:rsid w:val="006D705F"/>
    <w:rsid w:val="006E4F5F"/>
    <w:rsid w:val="007008F8"/>
    <w:rsid w:val="00716326"/>
    <w:rsid w:val="007329EA"/>
    <w:rsid w:val="007362F1"/>
    <w:rsid w:val="007409B9"/>
    <w:rsid w:val="00763DA5"/>
    <w:rsid w:val="00790C1A"/>
    <w:rsid w:val="00793CBE"/>
    <w:rsid w:val="007B59FB"/>
    <w:rsid w:val="007C7624"/>
    <w:rsid w:val="007D1613"/>
    <w:rsid w:val="007E4C0E"/>
    <w:rsid w:val="007F15B1"/>
    <w:rsid w:val="00835CB0"/>
    <w:rsid w:val="0084377C"/>
    <w:rsid w:val="00860537"/>
    <w:rsid w:val="0086425D"/>
    <w:rsid w:val="0086428D"/>
    <w:rsid w:val="00877718"/>
    <w:rsid w:val="00890CBF"/>
    <w:rsid w:val="008966EE"/>
    <w:rsid w:val="008A134B"/>
    <w:rsid w:val="008B2CC1"/>
    <w:rsid w:val="008B60B2"/>
    <w:rsid w:val="008D1A20"/>
    <w:rsid w:val="0090731E"/>
    <w:rsid w:val="00916EE2"/>
    <w:rsid w:val="00964C7D"/>
    <w:rsid w:val="00966A22"/>
    <w:rsid w:val="0096722F"/>
    <w:rsid w:val="00980843"/>
    <w:rsid w:val="00980B4A"/>
    <w:rsid w:val="00986905"/>
    <w:rsid w:val="0098723C"/>
    <w:rsid w:val="009A2614"/>
    <w:rsid w:val="009A709F"/>
    <w:rsid w:val="009C127D"/>
    <w:rsid w:val="009C5E62"/>
    <w:rsid w:val="009D3C92"/>
    <w:rsid w:val="009E2791"/>
    <w:rsid w:val="009E3F6F"/>
    <w:rsid w:val="009F499F"/>
    <w:rsid w:val="00A16100"/>
    <w:rsid w:val="00A37342"/>
    <w:rsid w:val="00A42DAF"/>
    <w:rsid w:val="00A45BD8"/>
    <w:rsid w:val="00A50D9B"/>
    <w:rsid w:val="00A74C0B"/>
    <w:rsid w:val="00A869B7"/>
    <w:rsid w:val="00AA2DD4"/>
    <w:rsid w:val="00AC205C"/>
    <w:rsid w:val="00AD0460"/>
    <w:rsid w:val="00AF0A6B"/>
    <w:rsid w:val="00B05A69"/>
    <w:rsid w:val="00B21CC1"/>
    <w:rsid w:val="00B302AB"/>
    <w:rsid w:val="00B637EF"/>
    <w:rsid w:val="00B87B60"/>
    <w:rsid w:val="00B9734B"/>
    <w:rsid w:val="00BA0664"/>
    <w:rsid w:val="00BA30E2"/>
    <w:rsid w:val="00BB54D5"/>
    <w:rsid w:val="00BE3FF1"/>
    <w:rsid w:val="00BF011B"/>
    <w:rsid w:val="00BF5F9F"/>
    <w:rsid w:val="00C05957"/>
    <w:rsid w:val="00C11BFE"/>
    <w:rsid w:val="00C336BA"/>
    <w:rsid w:val="00C47F41"/>
    <w:rsid w:val="00C5068F"/>
    <w:rsid w:val="00C86D74"/>
    <w:rsid w:val="00CB1396"/>
    <w:rsid w:val="00CD04F1"/>
    <w:rsid w:val="00CD0F68"/>
    <w:rsid w:val="00CD7F59"/>
    <w:rsid w:val="00CE766F"/>
    <w:rsid w:val="00D10810"/>
    <w:rsid w:val="00D43A88"/>
    <w:rsid w:val="00D44A0B"/>
    <w:rsid w:val="00D45252"/>
    <w:rsid w:val="00D5471C"/>
    <w:rsid w:val="00D66E37"/>
    <w:rsid w:val="00D71B4D"/>
    <w:rsid w:val="00D93D55"/>
    <w:rsid w:val="00DA460B"/>
    <w:rsid w:val="00DC604B"/>
    <w:rsid w:val="00DC75EB"/>
    <w:rsid w:val="00DE57EF"/>
    <w:rsid w:val="00DF023A"/>
    <w:rsid w:val="00DF383E"/>
    <w:rsid w:val="00E044B1"/>
    <w:rsid w:val="00E15015"/>
    <w:rsid w:val="00E25E6A"/>
    <w:rsid w:val="00E335FE"/>
    <w:rsid w:val="00E55482"/>
    <w:rsid w:val="00E85557"/>
    <w:rsid w:val="00EA690B"/>
    <w:rsid w:val="00EA7D6E"/>
    <w:rsid w:val="00EB3890"/>
    <w:rsid w:val="00EC4E49"/>
    <w:rsid w:val="00ED77FB"/>
    <w:rsid w:val="00EE45FA"/>
    <w:rsid w:val="00EE72F7"/>
    <w:rsid w:val="00EF1D81"/>
    <w:rsid w:val="00F041B0"/>
    <w:rsid w:val="00F04DD2"/>
    <w:rsid w:val="00F20B94"/>
    <w:rsid w:val="00F449A4"/>
    <w:rsid w:val="00F477A9"/>
    <w:rsid w:val="00F5500C"/>
    <w:rsid w:val="00F60CF6"/>
    <w:rsid w:val="00F66152"/>
    <w:rsid w:val="00F7122E"/>
    <w:rsid w:val="00F72A2C"/>
    <w:rsid w:val="00F84E5A"/>
    <w:rsid w:val="00F857A1"/>
    <w:rsid w:val="00FA7AFA"/>
    <w:rsid w:val="00FC1019"/>
    <w:rsid w:val="00FD1F68"/>
    <w:rsid w:val="00FD4A0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31E70348-17CF-493C-A21B-F1E8159C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505A8C"/>
    <w:pPr>
      <w:keepNext/>
      <w:numPr>
        <w:numId w:val="9"/>
      </w:numPr>
      <w:overflowPunct w:val="0"/>
      <w:spacing w:beforeLines="100" w:before="240" w:afterLines="50" w:after="120" w:line="340" w:lineRule="atLeast"/>
      <w:outlineLvl w:val="1"/>
    </w:pPr>
    <w:rPr>
      <w:rFonts w:ascii="SimHei" w:eastAsia="SimHei" w:hAnsi="SimHei"/>
      <w:bCs/>
      <w:iCs/>
      <w:caps/>
      <w:sz w:val="21"/>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Endofdocument">
    <w:name w:val="End of document"/>
    <w:basedOn w:val="Normal"/>
    <w:rsid w:val="00494759"/>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494759"/>
    <w:pPr>
      <w:spacing w:before="1200"/>
      <w:jc w:val="center"/>
    </w:pPr>
    <w:rPr>
      <w:rFonts w:ascii="Times New Roman" w:eastAsia="Times New Roman" w:hAnsi="Times New Roman" w:cs="Times New Roman"/>
      <w:caps/>
      <w:sz w:val="24"/>
      <w:lang w:eastAsia="en-US"/>
    </w:rPr>
  </w:style>
  <w:style w:type="paragraph" w:styleId="ListParagraph">
    <w:name w:val="List Paragraph"/>
    <w:basedOn w:val="Normal"/>
    <w:qFormat/>
    <w:rsid w:val="002C32AB"/>
    <w:pPr>
      <w:ind w:left="720"/>
      <w:contextualSpacing/>
    </w:pPr>
  </w:style>
  <w:style w:type="paragraph" w:customStyle="1" w:styleId="Default">
    <w:name w:val="Default"/>
    <w:rsid w:val="00BB54D5"/>
    <w:pPr>
      <w:widowControl w:val="0"/>
      <w:autoSpaceDE w:val="0"/>
      <w:autoSpaceDN w:val="0"/>
      <w:adjustRightInd w:val="0"/>
    </w:pPr>
    <w:rPr>
      <w:rFonts w:ascii="SimSun" w:eastAsia="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A8E7F-B0CF-4A7B-B196-0B40EE872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1903</Words>
  <Characters>2036</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MVT/A/6/1 Rev.</vt:lpstr>
    </vt:vector>
  </TitlesOfParts>
  <Company>WIPO</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MVT/A/6/1 Rev.</dc:title>
  <dc:subject/>
  <dc:creator>WIPO</dc:creator>
  <cp:keywords>PUBLIC</cp:keywords>
  <cp:lastModifiedBy>HÄFLIGER Patience</cp:lastModifiedBy>
  <cp:revision>5</cp:revision>
  <cp:lastPrinted>2019-07-05T12:34:00Z</cp:lastPrinted>
  <dcterms:created xsi:type="dcterms:W3CDTF">2021-09-23T12:48:00Z</dcterms:created>
  <dcterms:modified xsi:type="dcterms:W3CDTF">2021-09-27T15:21:00Z</dcterms:modified>
  <cp:category>Marrakesh Treaty to Facilitate Access to Published Works for Persons Who Are Blind, Visually Impaired or Otherwise Print Disabled (MVT)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a4eaa398-faab-4703-baa9-d7a96a8b3569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