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5.xml" ContentType="application/vnd.openxmlformats-officedocument.wordprocessingml.header+xml"/>
  <Override PartName="/word/footer3.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5BC5C6" w14:textId="77777777" w:rsidR="000F5B70" w:rsidRPr="00E25E6A" w:rsidRDefault="000F5B70" w:rsidP="000F5B70">
      <w:pPr>
        <w:overflowPunct w:val="0"/>
        <w:jc w:val="right"/>
        <w:rPr>
          <w:rFonts w:ascii="Arial Black" w:hAnsi="Arial Black"/>
          <w:caps/>
          <w:sz w:val="15"/>
        </w:rPr>
      </w:pPr>
      <w:r w:rsidRPr="003648B0">
        <w:rPr>
          <w:rFonts w:cs="Times New Roman"/>
          <w:noProof/>
        </w:rPr>
        <w:drawing>
          <wp:inline distT="0" distB="0" distL="0" distR="0" wp14:anchorId="46395F91" wp14:editId="22140F93">
            <wp:extent cx="3102650" cy="1333676"/>
            <wp:effectExtent l="0" t="0" r="2540" b="0"/>
            <wp:docPr id="2" name="Picture 2" descr="世界知识产权组织徽标的上扬曲线令人联想到创新创造所驱动的人类的进步。" title="世界知识产权组织徽标"/>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IPO_logo_C.png"/>
                    <pic:cNvPicPr/>
                  </pic:nvPicPr>
                  <pic:blipFill>
                    <a:blip r:embed="rId13">
                      <a:extLst>
                        <a:ext uri="{28A0092B-C50C-407E-A947-70E740481C1C}">
                          <a14:useLocalDpi xmlns:a14="http://schemas.microsoft.com/office/drawing/2010/main" val="0"/>
                        </a:ext>
                      </a:extLst>
                    </a:blip>
                    <a:stretch>
                      <a:fillRect/>
                    </a:stretch>
                  </pic:blipFill>
                  <pic:spPr>
                    <a:xfrm>
                      <a:off x="0" y="0"/>
                      <a:ext cx="3102650" cy="1333676"/>
                    </a:xfrm>
                    <a:prstGeom prst="rect">
                      <a:avLst/>
                    </a:prstGeom>
                  </pic:spPr>
                </pic:pic>
              </a:graphicData>
            </a:graphic>
          </wp:inline>
        </w:drawing>
      </w:r>
    </w:p>
    <w:p w14:paraId="18BF37AA" w14:textId="4DE87470" w:rsidR="000F5B70" w:rsidRPr="00E25E6A" w:rsidRDefault="000F5B70" w:rsidP="000F5B70">
      <w:pPr>
        <w:pBdr>
          <w:top w:val="single" w:sz="4" w:space="10" w:color="auto"/>
        </w:pBdr>
        <w:wordWrap w:val="0"/>
        <w:spacing w:before="120"/>
        <w:jc w:val="right"/>
        <w:rPr>
          <w:rFonts w:ascii="Arial Black" w:hAnsi="Arial Black"/>
          <w:b/>
          <w:caps/>
          <w:sz w:val="15"/>
        </w:rPr>
      </w:pPr>
      <w:r w:rsidRPr="00E25E6A">
        <w:rPr>
          <w:rFonts w:ascii="Arial Black" w:hAnsi="Arial Black" w:hint="eastAsia"/>
          <w:b/>
          <w:caps/>
          <w:sz w:val="15"/>
        </w:rPr>
        <w:t>mvt/</w:t>
      </w:r>
      <w:r w:rsidRPr="00E25E6A">
        <w:rPr>
          <w:rFonts w:ascii="Arial Black" w:hAnsi="Arial Black"/>
          <w:b/>
          <w:caps/>
          <w:sz w:val="15"/>
        </w:rPr>
        <w:t>A</w:t>
      </w:r>
      <w:r w:rsidRPr="00E25E6A">
        <w:rPr>
          <w:rFonts w:ascii="Arial Black" w:hAnsi="Arial Black" w:hint="eastAsia"/>
          <w:b/>
          <w:caps/>
          <w:sz w:val="15"/>
        </w:rPr>
        <w:t>/</w:t>
      </w:r>
      <w:bookmarkStart w:id="0" w:name="Code"/>
      <w:r>
        <w:rPr>
          <w:rFonts w:ascii="Arial Black" w:hAnsi="Arial Black" w:hint="eastAsia"/>
          <w:b/>
          <w:caps/>
          <w:sz w:val="15"/>
        </w:rPr>
        <w:t>11</w:t>
      </w:r>
      <w:r>
        <w:rPr>
          <w:rFonts w:ascii="Arial Black" w:hAnsi="Arial Black"/>
          <w:b/>
          <w:caps/>
          <w:sz w:val="15"/>
        </w:rPr>
        <w:t>/1</w:t>
      </w:r>
      <w:bookmarkEnd w:id="0"/>
    </w:p>
    <w:p w14:paraId="7AC73C76" w14:textId="77777777" w:rsidR="000F5B70" w:rsidRPr="00E25E6A" w:rsidRDefault="000F5B70" w:rsidP="000F5B70">
      <w:pPr>
        <w:jc w:val="right"/>
        <w:rPr>
          <w:rFonts w:ascii="Arial Black" w:hAnsi="Arial Black"/>
          <w:b/>
          <w:caps/>
          <w:sz w:val="15"/>
          <w:szCs w:val="15"/>
        </w:rPr>
      </w:pPr>
      <w:r w:rsidRPr="00E25E6A">
        <w:rPr>
          <w:rFonts w:eastAsia="SimHei" w:hint="eastAsia"/>
          <w:b/>
          <w:sz w:val="15"/>
          <w:szCs w:val="15"/>
        </w:rPr>
        <w:t>原文</w:t>
      </w:r>
      <w:r w:rsidRPr="00E25E6A">
        <w:rPr>
          <w:rFonts w:eastAsia="SimHei" w:hint="eastAsia"/>
          <w:b/>
          <w:sz w:val="15"/>
          <w:szCs w:val="15"/>
          <w:lang w:val="pt-BR"/>
        </w:rPr>
        <w:t>：</w:t>
      </w:r>
      <w:bookmarkStart w:id="1" w:name="Original"/>
      <w:r w:rsidRPr="00E25E6A">
        <w:rPr>
          <w:rFonts w:eastAsia="SimHei" w:hint="eastAsia"/>
          <w:b/>
          <w:sz w:val="15"/>
          <w:szCs w:val="15"/>
          <w:lang w:val="pt-BR"/>
        </w:rPr>
        <w:t>英</w:t>
      </w:r>
      <w:r w:rsidRPr="00E25E6A">
        <w:rPr>
          <w:rFonts w:eastAsia="SimHei" w:hint="eastAsia"/>
          <w:b/>
          <w:sz w:val="15"/>
          <w:szCs w:val="15"/>
        </w:rPr>
        <w:t>文</w:t>
      </w:r>
      <w:bookmarkEnd w:id="1"/>
    </w:p>
    <w:p w14:paraId="4867748D" w14:textId="56C581AD" w:rsidR="000F5B70" w:rsidRPr="00E25E6A" w:rsidRDefault="000F5B70" w:rsidP="000F5B70">
      <w:pPr>
        <w:spacing w:line="1680" w:lineRule="auto"/>
        <w:jc w:val="right"/>
        <w:rPr>
          <w:rFonts w:ascii="SimHei" w:eastAsia="SimHei" w:hAnsi="Arial Black"/>
          <w:b/>
          <w:caps/>
          <w:sz w:val="15"/>
          <w:szCs w:val="15"/>
        </w:rPr>
      </w:pPr>
      <w:r w:rsidRPr="00E25E6A">
        <w:rPr>
          <w:rFonts w:ascii="SimHei" w:eastAsia="SimHei" w:hint="eastAsia"/>
          <w:b/>
          <w:sz w:val="15"/>
          <w:szCs w:val="15"/>
        </w:rPr>
        <w:t>日期</w:t>
      </w:r>
      <w:r w:rsidRPr="00E25E6A">
        <w:rPr>
          <w:rFonts w:ascii="SimHei" w:eastAsia="SimHei" w:hAnsi="SimSun" w:hint="eastAsia"/>
          <w:b/>
          <w:sz w:val="15"/>
          <w:szCs w:val="15"/>
          <w:lang w:val="pt-BR"/>
        </w:rPr>
        <w:t>：</w:t>
      </w:r>
      <w:bookmarkStart w:id="2" w:name="Date"/>
      <w:r w:rsidRPr="00E25E6A">
        <w:rPr>
          <w:rFonts w:ascii="Arial Black" w:eastAsia="SimHei" w:hAnsi="Arial Black"/>
          <w:b/>
          <w:sz w:val="15"/>
          <w:szCs w:val="15"/>
          <w:lang w:val="pt-BR"/>
        </w:rPr>
        <w:t>20</w:t>
      </w:r>
      <w:r>
        <w:rPr>
          <w:rFonts w:ascii="Arial Black" w:eastAsia="SimHei" w:hAnsi="Arial Black" w:hint="eastAsia"/>
          <w:b/>
          <w:sz w:val="15"/>
          <w:szCs w:val="15"/>
          <w:lang w:val="pt-BR"/>
        </w:rPr>
        <w:t>26</w:t>
      </w:r>
      <w:r w:rsidRPr="00E25E6A">
        <w:rPr>
          <w:rFonts w:ascii="SimHei" w:eastAsia="SimHei" w:hAnsi="Times New Roman" w:hint="eastAsia"/>
          <w:b/>
          <w:sz w:val="15"/>
          <w:szCs w:val="15"/>
        </w:rPr>
        <w:t>年</w:t>
      </w:r>
      <w:r>
        <w:rPr>
          <w:rFonts w:ascii="Arial Black" w:eastAsia="SimHei" w:hAnsi="Arial Black" w:hint="eastAsia"/>
          <w:b/>
          <w:sz w:val="15"/>
          <w:szCs w:val="15"/>
          <w:lang w:val="pt-BR"/>
        </w:rPr>
        <w:t>5</w:t>
      </w:r>
      <w:r w:rsidRPr="00E25E6A">
        <w:rPr>
          <w:rFonts w:ascii="SimHei" w:eastAsia="SimHei" w:hAnsi="Times New Roman" w:hint="eastAsia"/>
          <w:b/>
          <w:sz w:val="15"/>
          <w:szCs w:val="15"/>
        </w:rPr>
        <w:t>月</w:t>
      </w:r>
      <w:r>
        <w:rPr>
          <w:rFonts w:ascii="Arial Black" w:eastAsia="SimHei" w:hAnsi="Arial Black" w:hint="eastAsia"/>
          <w:b/>
          <w:sz w:val="15"/>
          <w:szCs w:val="15"/>
          <w:lang w:val="pt-BR"/>
        </w:rPr>
        <w:t>5</w:t>
      </w:r>
      <w:r w:rsidRPr="00E25E6A">
        <w:rPr>
          <w:rFonts w:ascii="SimHei" w:eastAsia="SimHei" w:hAnsi="Times New Roman" w:hint="eastAsia"/>
          <w:b/>
          <w:sz w:val="15"/>
          <w:szCs w:val="15"/>
        </w:rPr>
        <w:t>日</w:t>
      </w:r>
      <w:bookmarkEnd w:id="2"/>
    </w:p>
    <w:p w14:paraId="43EF1E76" w14:textId="77777777" w:rsidR="000F5B70" w:rsidRPr="00E25E6A" w:rsidRDefault="000F5B70" w:rsidP="000F5B70">
      <w:pPr>
        <w:spacing w:after="600"/>
        <w:rPr>
          <w:rFonts w:ascii="SimHei" w:eastAsia="SimHei" w:hAnsi="SimHei" w:cs="Times New Roman"/>
          <w:sz w:val="28"/>
          <w:szCs w:val="28"/>
        </w:rPr>
      </w:pPr>
      <w:r w:rsidRPr="00E25E6A">
        <w:rPr>
          <w:rFonts w:ascii="SimHei" w:eastAsia="SimHei" w:hAnsi="SimHei" w:cs="Times New Roman" w:hint="eastAsia"/>
          <w:sz w:val="28"/>
          <w:szCs w:val="28"/>
        </w:rPr>
        <w:t>关于为盲人、视力障碍者或其他印刷品阅读障碍者</w:t>
      </w:r>
      <w:r w:rsidRPr="00E25E6A">
        <w:rPr>
          <w:rFonts w:ascii="SimHei" w:eastAsia="SimHei" w:hAnsi="SimHei" w:cs="Times New Roman"/>
          <w:sz w:val="28"/>
          <w:szCs w:val="28"/>
        </w:rPr>
        <w:br/>
      </w:r>
      <w:r w:rsidRPr="00E25E6A">
        <w:rPr>
          <w:rFonts w:ascii="SimHei" w:eastAsia="SimHei" w:hAnsi="SimHei" w:cs="Times New Roman" w:hint="eastAsia"/>
          <w:sz w:val="28"/>
          <w:szCs w:val="28"/>
        </w:rPr>
        <w:t>获得已出版作品提供便利的马拉喀什条约</w:t>
      </w:r>
    </w:p>
    <w:p w14:paraId="47707B85" w14:textId="77777777" w:rsidR="000F5B70" w:rsidRPr="00E25E6A" w:rsidRDefault="000F5B70" w:rsidP="000F5B70">
      <w:pPr>
        <w:spacing w:after="600"/>
        <w:rPr>
          <w:rFonts w:ascii="SimHei" w:eastAsia="SimHei"/>
          <w:sz w:val="28"/>
          <w:szCs w:val="28"/>
        </w:rPr>
      </w:pPr>
      <w:r w:rsidRPr="00E25E6A">
        <w:rPr>
          <w:rFonts w:ascii="SimHei" w:eastAsia="SimHei" w:hint="eastAsia"/>
          <w:sz w:val="28"/>
          <w:szCs w:val="28"/>
        </w:rPr>
        <w:t>大　会</w:t>
      </w:r>
    </w:p>
    <w:p w14:paraId="413F7150" w14:textId="3F9906C6" w:rsidR="000F5B70" w:rsidRPr="00E25E6A" w:rsidRDefault="000F5B70" w:rsidP="000F5B70">
      <w:pPr>
        <w:spacing w:after="720"/>
        <w:textAlignment w:val="bottom"/>
        <w:rPr>
          <w:rFonts w:ascii="KaiTi" w:eastAsia="KaiTi"/>
          <w:b/>
          <w:sz w:val="24"/>
          <w:szCs w:val="24"/>
        </w:rPr>
      </w:pPr>
      <w:r w:rsidRPr="00E25E6A">
        <w:rPr>
          <w:rFonts w:ascii="KaiTi" w:eastAsia="KaiTi" w:hint="eastAsia"/>
          <w:b/>
          <w:sz w:val="24"/>
          <w:szCs w:val="24"/>
        </w:rPr>
        <w:t>第</w:t>
      </w:r>
      <w:r>
        <w:rPr>
          <w:rFonts w:ascii="KaiTi" w:eastAsia="KaiTi" w:hint="eastAsia"/>
          <w:b/>
          <w:sz w:val="24"/>
          <w:szCs w:val="24"/>
        </w:rPr>
        <w:t>十一</w:t>
      </w:r>
      <w:r w:rsidRPr="00E25E6A">
        <w:rPr>
          <w:rFonts w:ascii="KaiTi" w:eastAsia="KaiTi" w:hint="eastAsia"/>
          <w:b/>
          <w:sz w:val="24"/>
          <w:szCs w:val="24"/>
        </w:rPr>
        <w:t>届会议（第</w:t>
      </w:r>
      <w:r>
        <w:rPr>
          <w:rFonts w:ascii="KaiTi" w:eastAsia="KaiTi" w:hint="eastAsia"/>
          <w:sz w:val="24"/>
          <w:szCs w:val="24"/>
        </w:rPr>
        <w:t>11</w:t>
      </w:r>
      <w:r w:rsidRPr="00E25E6A">
        <w:rPr>
          <w:rFonts w:ascii="KaiTi" w:eastAsia="KaiTi" w:hint="eastAsia"/>
          <w:b/>
          <w:sz w:val="24"/>
          <w:szCs w:val="24"/>
        </w:rPr>
        <w:t>次例会）</w:t>
      </w:r>
      <w:r w:rsidRPr="00E25E6A">
        <w:rPr>
          <w:rFonts w:ascii="KaiTi" w:eastAsia="KaiTi"/>
          <w:b/>
          <w:sz w:val="24"/>
          <w:szCs w:val="24"/>
        </w:rPr>
        <w:br/>
      </w:r>
      <w:r w:rsidRPr="00E25E6A">
        <w:rPr>
          <w:rFonts w:ascii="KaiTi" w:eastAsia="KaiTi" w:hint="eastAsia"/>
          <w:sz w:val="24"/>
          <w:szCs w:val="24"/>
        </w:rPr>
        <w:t>20</w:t>
      </w:r>
      <w:r>
        <w:rPr>
          <w:rFonts w:ascii="KaiTi" w:eastAsia="KaiTi" w:hint="eastAsia"/>
          <w:sz w:val="24"/>
          <w:szCs w:val="24"/>
        </w:rPr>
        <w:t>26</w:t>
      </w:r>
      <w:r w:rsidRPr="00E25E6A">
        <w:rPr>
          <w:rFonts w:ascii="KaiTi" w:eastAsia="KaiTi" w:hint="eastAsia"/>
          <w:b/>
          <w:sz w:val="24"/>
          <w:szCs w:val="24"/>
        </w:rPr>
        <w:t>年</w:t>
      </w:r>
      <w:r>
        <w:rPr>
          <w:rFonts w:ascii="KaiTi" w:eastAsia="KaiTi"/>
          <w:sz w:val="24"/>
          <w:szCs w:val="24"/>
        </w:rPr>
        <w:t>7</w:t>
      </w:r>
      <w:r w:rsidRPr="00E25E6A">
        <w:rPr>
          <w:rFonts w:ascii="KaiTi" w:eastAsia="KaiTi" w:hint="eastAsia"/>
          <w:b/>
          <w:sz w:val="24"/>
          <w:szCs w:val="24"/>
        </w:rPr>
        <w:t>月</w:t>
      </w:r>
      <w:r>
        <w:rPr>
          <w:rFonts w:ascii="KaiTi" w:eastAsia="KaiTi" w:hint="eastAsia"/>
          <w:sz w:val="24"/>
          <w:szCs w:val="24"/>
        </w:rPr>
        <w:t>7</w:t>
      </w:r>
      <w:r w:rsidRPr="00E25E6A">
        <w:rPr>
          <w:rFonts w:ascii="KaiTi" w:eastAsia="KaiTi" w:hint="eastAsia"/>
          <w:b/>
          <w:sz w:val="24"/>
          <w:szCs w:val="24"/>
        </w:rPr>
        <w:t>日至</w:t>
      </w:r>
      <w:r>
        <w:rPr>
          <w:rFonts w:ascii="KaiTi" w:eastAsia="KaiTi"/>
          <w:sz w:val="24"/>
          <w:szCs w:val="24"/>
        </w:rPr>
        <w:t>1</w:t>
      </w:r>
      <w:r>
        <w:rPr>
          <w:rFonts w:ascii="KaiTi" w:eastAsia="KaiTi" w:hint="eastAsia"/>
          <w:sz w:val="24"/>
          <w:szCs w:val="24"/>
        </w:rPr>
        <w:t>5</w:t>
      </w:r>
      <w:r w:rsidRPr="00E25E6A">
        <w:rPr>
          <w:rFonts w:ascii="KaiTi" w:eastAsia="KaiTi" w:hint="eastAsia"/>
          <w:b/>
          <w:sz w:val="24"/>
          <w:szCs w:val="24"/>
        </w:rPr>
        <w:t>日，日内瓦</w:t>
      </w:r>
    </w:p>
    <w:p w14:paraId="39EAD54B" w14:textId="232BDAF1" w:rsidR="000F5B70" w:rsidRPr="00E25E6A" w:rsidRDefault="000F5B70" w:rsidP="000F5B70">
      <w:pPr>
        <w:spacing w:after="360"/>
        <w:rPr>
          <w:rFonts w:ascii="KaiTi" w:hAnsi="KaiTi"/>
          <w:b/>
          <w:sz w:val="24"/>
          <w:szCs w:val="24"/>
        </w:rPr>
      </w:pPr>
      <w:bookmarkStart w:id="3" w:name="TitleOfDoc"/>
      <w:r w:rsidRPr="000F5B70">
        <w:rPr>
          <w:rFonts w:ascii="KaiTi" w:eastAsia="KaiTi" w:hAnsi="KaiTi" w:hint="eastAsia"/>
          <w:bCs/>
          <w:sz w:val="24"/>
          <w:szCs w:val="24"/>
        </w:rPr>
        <w:t>《马拉喀什条约》现状</w:t>
      </w:r>
    </w:p>
    <w:p w14:paraId="01055FD0" w14:textId="274AEC8A" w:rsidR="000F5B70" w:rsidRPr="00D80EEC" w:rsidRDefault="000F5B70" w:rsidP="000F5B70">
      <w:pPr>
        <w:spacing w:after="960"/>
        <w:rPr>
          <w:rFonts w:ascii="KaiTi" w:hAnsi="KaiTi"/>
          <w:szCs w:val="21"/>
        </w:rPr>
      </w:pPr>
      <w:bookmarkStart w:id="4" w:name="Prepared"/>
      <w:bookmarkEnd w:id="3"/>
      <w:r w:rsidRPr="00D80EEC">
        <w:rPr>
          <w:rFonts w:ascii="KaiTi" w:eastAsia="KaiTi" w:hAnsi="KaiTi" w:hint="eastAsia"/>
          <w:szCs w:val="21"/>
        </w:rPr>
        <w:t>秘书处编拟的文件</w:t>
      </w:r>
    </w:p>
    <w:bookmarkEnd w:id="4"/>
    <w:p w14:paraId="58889F47" w14:textId="375DDE9C" w:rsidR="00BF77BC" w:rsidRPr="009C2D3F" w:rsidRDefault="000F5B70" w:rsidP="009C2D3F">
      <w:pPr>
        <w:pStyle w:val="Text"/>
        <w:tabs>
          <w:tab w:val="clear" w:pos="567"/>
        </w:tabs>
        <w:overflowPunct w:val="0"/>
        <w:spacing w:before="0" w:afterLines="50" w:after="120" w:line="340" w:lineRule="atLeast"/>
        <w:jc w:val="both"/>
        <w:rPr>
          <w:rFonts w:ascii="SimSun" w:hAnsi="SimSun"/>
        </w:rPr>
      </w:pPr>
      <w:r w:rsidRPr="009C2D3F">
        <w:rPr>
          <w:rFonts w:ascii="SimSun" w:hAnsi="SimSun" w:hint="eastAsia"/>
        </w:rPr>
        <w:t>本文件提供了《关于为盲人、视力障碍者或其他印刷品阅读障碍者获得已出版作品提供便利的马拉喀什条约》（《马拉喀什条约》）签署和批准及加入情况的信息。文件还提供了对《马拉喀什条约》推广和实施状况的更新。</w:t>
      </w:r>
    </w:p>
    <w:p w14:paraId="0C5354A4" w14:textId="481F3B07" w:rsidR="00BF77BC" w:rsidRPr="009C2D3F" w:rsidRDefault="000F5B70" w:rsidP="00EA3828">
      <w:pPr>
        <w:pStyle w:val="Heading3"/>
        <w:numPr>
          <w:ilvl w:val="0"/>
          <w:numId w:val="0"/>
        </w:numPr>
        <w:spacing w:before="240" w:after="120"/>
      </w:pPr>
      <w:r w:rsidRPr="009C2D3F">
        <w:rPr>
          <w:rFonts w:hint="eastAsia"/>
        </w:rPr>
        <w:t>一、《马拉喀什条约》的签署</w:t>
      </w:r>
    </w:p>
    <w:p w14:paraId="46D82D2D" w14:textId="71284A11" w:rsidR="000F5B70" w:rsidRPr="009C2D3F" w:rsidRDefault="000F5B70" w:rsidP="00EB2C11">
      <w:pPr>
        <w:pStyle w:val="Text"/>
        <w:tabs>
          <w:tab w:val="clear" w:pos="567"/>
        </w:tabs>
        <w:overflowPunct w:val="0"/>
        <w:spacing w:before="0" w:afterLines="50" w:after="120" w:line="340" w:lineRule="atLeast"/>
        <w:jc w:val="both"/>
        <w:rPr>
          <w:rFonts w:ascii="SimSun" w:hAnsi="SimSun"/>
        </w:rPr>
      </w:pPr>
      <w:r w:rsidRPr="009C2D3F">
        <w:rPr>
          <w:rFonts w:ascii="SimSun" w:hAnsi="SimSun" w:hint="eastAsia"/>
        </w:rPr>
        <w:t>2013年6月27日，关于缔结一项为视力障碍者和印刷品阅读障碍者获取已发表的作品提供便利的条约的外交会议协商一致通过了《马拉喀什条约》，条约于2013年6月28日开放供签署。根据《马拉喀什条约》第十七条，条约通过后在产权组织总部开放供签署，期限一年，2014年6月27日截止。</w:t>
      </w:r>
    </w:p>
    <w:p w14:paraId="603856E0" w14:textId="6E49ECFD" w:rsidR="00BF77BC" w:rsidRPr="009C2D3F" w:rsidRDefault="000F5B70" w:rsidP="00EB2C11">
      <w:pPr>
        <w:pStyle w:val="Text"/>
        <w:tabs>
          <w:tab w:val="clear" w:pos="567"/>
        </w:tabs>
        <w:overflowPunct w:val="0"/>
        <w:spacing w:before="0" w:afterLines="50" w:after="120" w:line="340" w:lineRule="atLeast"/>
        <w:jc w:val="both"/>
        <w:rPr>
          <w:rFonts w:ascii="SimSun" w:hAnsi="SimSun"/>
        </w:rPr>
      </w:pPr>
      <w:r w:rsidRPr="009C2D3F">
        <w:rPr>
          <w:rFonts w:ascii="SimSun" w:hAnsi="SimSun" w:hint="eastAsia"/>
        </w:rPr>
        <w:t>到2014年6月27日，附件一中所列的80个有资格的有关方签署了《马拉喀什条约》。</w:t>
      </w:r>
    </w:p>
    <w:p w14:paraId="2E4DE07B" w14:textId="7DCC1161" w:rsidR="00BF77BC" w:rsidRPr="00EA3828" w:rsidRDefault="000F5B70" w:rsidP="00EA3828">
      <w:pPr>
        <w:pStyle w:val="Heading3"/>
        <w:numPr>
          <w:ilvl w:val="0"/>
          <w:numId w:val="0"/>
        </w:numPr>
        <w:spacing w:before="240" w:after="120"/>
      </w:pPr>
      <w:r w:rsidRPr="00EA3828">
        <w:rPr>
          <w:rFonts w:hint="eastAsia"/>
        </w:rPr>
        <w:t>二、《马拉喀什条约》的生效</w:t>
      </w:r>
    </w:p>
    <w:p w14:paraId="2008D945" w14:textId="18C3B65E" w:rsidR="000F5B70" w:rsidRPr="009C2D3F" w:rsidRDefault="000F5B70" w:rsidP="00EB2C11">
      <w:pPr>
        <w:pStyle w:val="Text"/>
        <w:tabs>
          <w:tab w:val="clear" w:pos="567"/>
        </w:tabs>
        <w:overflowPunct w:val="0"/>
        <w:spacing w:before="0" w:afterLines="50" w:after="120" w:line="340" w:lineRule="atLeast"/>
        <w:jc w:val="both"/>
        <w:rPr>
          <w:rFonts w:ascii="SimSun" w:hAnsi="SimSun"/>
        </w:rPr>
      </w:pPr>
      <w:r w:rsidRPr="009C2D3F">
        <w:rPr>
          <w:rFonts w:ascii="SimSun" w:hAnsi="SimSun" w:hint="eastAsia"/>
        </w:rPr>
        <w:t>根据第十八条，条约应在20个有资格的有关方交存批准书或加入书三个月之后生效。第20份交存于2016年6月30日提交。</w:t>
      </w:r>
    </w:p>
    <w:p w14:paraId="0F4C210D" w14:textId="0305494C" w:rsidR="00BF77BC" w:rsidRPr="009C2D3F" w:rsidRDefault="000F5B70" w:rsidP="009C2D3F">
      <w:pPr>
        <w:pStyle w:val="Text"/>
        <w:tabs>
          <w:tab w:val="clear" w:pos="567"/>
        </w:tabs>
        <w:overflowPunct w:val="0"/>
        <w:spacing w:before="0" w:afterLines="50" w:after="120" w:line="340" w:lineRule="atLeast"/>
        <w:jc w:val="both"/>
        <w:rPr>
          <w:rFonts w:ascii="SimSun" w:hAnsi="SimSun"/>
        </w:rPr>
      </w:pPr>
      <w:r w:rsidRPr="009C2D3F">
        <w:rPr>
          <w:rFonts w:ascii="SimSun" w:hAnsi="SimSun" w:hint="eastAsia"/>
        </w:rPr>
        <w:lastRenderedPageBreak/>
        <w:t>2016年9月30日，《马拉喀什条约》生效。</w:t>
      </w:r>
    </w:p>
    <w:p w14:paraId="746E76C8" w14:textId="7A7DD115" w:rsidR="001B0146" w:rsidRPr="009C2D3F" w:rsidRDefault="006E1231" w:rsidP="009C2D3F">
      <w:pPr>
        <w:pStyle w:val="Text"/>
        <w:tabs>
          <w:tab w:val="clear" w:pos="567"/>
        </w:tabs>
        <w:overflowPunct w:val="0"/>
        <w:spacing w:before="0" w:afterLines="50" w:after="120" w:line="340" w:lineRule="atLeast"/>
        <w:jc w:val="both"/>
        <w:rPr>
          <w:rFonts w:ascii="SimSun" w:hAnsi="SimSun"/>
        </w:rPr>
      </w:pPr>
      <w:r w:rsidRPr="009C2D3F">
        <w:rPr>
          <w:rFonts w:ascii="SimSun" w:hAnsi="SimSun" w:hint="eastAsia"/>
        </w:rPr>
        <w:t>2026年标志着《马拉喀什条约》生效十周年。2026年产权组织成员国大会期间将举行活动庆祝这一里程碑。</w:t>
      </w:r>
    </w:p>
    <w:p w14:paraId="769CA717" w14:textId="7D9E1696" w:rsidR="00BF77BC" w:rsidRPr="00EA3828" w:rsidRDefault="000F5B70" w:rsidP="00EA3828">
      <w:pPr>
        <w:pStyle w:val="Heading3"/>
        <w:numPr>
          <w:ilvl w:val="0"/>
          <w:numId w:val="0"/>
        </w:numPr>
        <w:spacing w:before="240" w:after="120"/>
      </w:pPr>
      <w:r w:rsidRPr="00EA3828">
        <w:rPr>
          <w:rFonts w:hint="eastAsia"/>
        </w:rPr>
        <w:t>三、《马拉喀什条约》的批准和加入</w:t>
      </w:r>
    </w:p>
    <w:p w14:paraId="72C32679" w14:textId="472AED4C" w:rsidR="00BF77BC" w:rsidRPr="009C2D3F" w:rsidRDefault="000F5B70" w:rsidP="009C2D3F">
      <w:pPr>
        <w:pStyle w:val="Text"/>
        <w:tabs>
          <w:tab w:val="clear" w:pos="567"/>
        </w:tabs>
        <w:overflowPunct w:val="0"/>
        <w:spacing w:before="0" w:afterLines="50" w:after="120" w:line="340" w:lineRule="atLeast"/>
        <w:jc w:val="both"/>
        <w:rPr>
          <w:rFonts w:ascii="SimSun" w:hAnsi="SimSun"/>
        </w:rPr>
      </w:pPr>
      <w:r w:rsidRPr="009C2D3F">
        <w:rPr>
          <w:rFonts w:ascii="SimSun" w:hAnsi="SimSun" w:hint="eastAsia"/>
        </w:rPr>
        <w:t>截至2026年3月30日，附件二中所列的102个产权组织成员国和欧洲联盟已批准或加入了《马拉喀什条约》。条约的103个缔约方覆盖129个产权组织成员国。</w:t>
      </w:r>
    </w:p>
    <w:p w14:paraId="43A7D962" w14:textId="68B557F3" w:rsidR="00BF77BC" w:rsidRPr="00EA3828" w:rsidRDefault="000F5B70" w:rsidP="00EA3828">
      <w:pPr>
        <w:pStyle w:val="Heading3"/>
        <w:numPr>
          <w:ilvl w:val="0"/>
          <w:numId w:val="0"/>
        </w:numPr>
        <w:spacing w:before="240" w:after="120"/>
      </w:pPr>
      <w:r w:rsidRPr="00EA3828">
        <w:rPr>
          <w:rFonts w:hint="eastAsia"/>
        </w:rPr>
        <w:t>四、《马拉喀什条约》的信息联络点</w:t>
      </w:r>
    </w:p>
    <w:p w14:paraId="194B4DF6" w14:textId="0FFBFE24" w:rsidR="00BF77BC" w:rsidRPr="009C2D3F" w:rsidRDefault="000F5B70" w:rsidP="009C2D3F">
      <w:pPr>
        <w:pStyle w:val="Text"/>
        <w:tabs>
          <w:tab w:val="clear" w:pos="567"/>
        </w:tabs>
        <w:overflowPunct w:val="0"/>
        <w:spacing w:before="0" w:afterLines="50" w:after="120" w:line="340" w:lineRule="atLeast"/>
        <w:jc w:val="both"/>
        <w:rPr>
          <w:rFonts w:ascii="SimSun" w:hAnsi="SimSun"/>
        </w:rPr>
      </w:pPr>
      <w:r w:rsidRPr="009C2D3F">
        <w:rPr>
          <w:rFonts w:ascii="SimSun" w:hAnsi="SimSun" w:hint="eastAsia"/>
        </w:rPr>
        <w:t>根据《马拉喀什条约》第九条第一款，“缔约各方应鼓励自愿共享信息，帮助被授权实体互相确认，以努力促进无障碍格式版的跨境交换。世界知识产权组织国际局应为此建立信息联络点。”</w:t>
      </w:r>
    </w:p>
    <w:p w14:paraId="78FA832C" w14:textId="13DC57CD" w:rsidR="00BF77BC" w:rsidRPr="009C2D3F" w:rsidRDefault="000F5B70" w:rsidP="009C2D3F">
      <w:pPr>
        <w:pStyle w:val="Text"/>
        <w:tabs>
          <w:tab w:val="clear" w:pos="567"/>
        </w:tabs>
        <w:overflowPunct w:val="0"/>
        <w:spacing w:before="0" w:afterLines="50" w:after="120" w:line="340" w:lineRule="atLeast"/>
        <w:jc w:val="both"/>
        <w:rPr>
          <w:rFonts w:ascii="SimSun" w:hAnsi="SimSun"/>
        </w:rPr>
      </w:pPr>
      <w:r w:rsidRPr="009C2D3F">
        <w:rPr>
          <w:rFonts w:ascii="SimSun" w:hAnsi="SimSun" w:hint="eastAsia"/>
        </w:rPr>
        <w:t>2018年4月，产权组织国际局建立了《马拉喀什条约》信息联络点，并在产权组织网站上发布：</w:t>
      </w:r>
      <w:hyperlink r:id="rId14" w:history="1">
        <w:r w:rsidRPr="009C2D3F">
          <w:rPr>
            <w:rStyle w:val="Hyperlink"/>
            <w:rFonts w:ascii="SimSun" w:hAnsi="SimSun"/>
            <w:color w:val="0000FF"/>
            <w:szCs w:val="20"/>
            <w:u w:val="single"/>
          </w:rPr>
          <w:t>https://www.wipo.int/z</w:t>
        </w:r>
        <w:r w:rsidRPr="009C2D3F">
          <w:rPr>
            <w:rStyle w:val="Hyperlink"/>
            <w:rFonts w:ascii="SimSun" w:hAnsi="SimSun" w:hint="eastAsia"/>
            <w:color w:val="0000FF"/>
            <w:szCs w:val="20"/>
            <w:u w:val="single"/>
          </w:rPr>
          <w:t>h</w:t>
        </w:r>
        <w:r w:rsidRPr="009C2D3F">
          <w:rPr>
            <w:rStyle w:val="Hyperlink"/>
            <w:rFonts w:ascii="SimSun" w:hAnsi="SimSun"/>
            <w:color w:val="0000FF"/>
            <w:szCs w:val="20"/>
            <w:u w:val="single"/>
          </w:rPr>
          <w:t>/web/marrakesh-treaty/</w:t>
        </w:r>
      </w:hyperlink>
      <w:r w:rsidRPr="009C2D3F">
        <w:rPr>
          <w:rFonts w:ascii="SimSun" w:hAnsi="SimSun" w:hint="eastAsia"/>
          <w:szCs w:val="20"/>
        </w:rPr>
        <w:t>。</w:t>
      </w:r>
    </w:p>
    <w:p w14:paraId="3D8720A7" w14:textId="77FA113D" w:rsidR="00BF77BC" w:rsidRPr="00EA3828" w:rsidRDefault="000F5B70" w:rsidP="00EA3828">
      <w:pPr>
        <w:pStyle w:val="Heading3"/>
        <w:numPr>
          <w:ilvl w:val="0"/>
          <w:numId w:val="0"/>
        </w:numPr>
        <w:spacing w:before="240" w:after="120"/>
      </w:pPr>
      <w:r w:rsidRPr="00EA3828">
        <w:rPr>
          <w:rFonts w:hint="eastAsia"/>
        </w:rPr>
        <w:t>五、《马拉喀什条约》的推广</w:t>
      </w:r>
    </w:p>
    <w:p w14:paraId="03FC6F47" w14:textId="46160689" w:rsidR="00BF77BC" w:rsidRPr="009C2D3F" w:rsidRDefault="006E1231" w:rsidP="009C2D3F">
      <w:pPr>
        <w:pStyle w:val="Text"/>
        <w:tabs>
          <w:tab w:val="clear" w:pos="567"/>
        </w:tabs>
        <w:overflowPunct w:val="0"/>
        <w:spacing w:before="0" w:afterLines="50" w:after="120" w:line="340" w:lineRule="atLeast"/>
        <w:jc w:val="both"/>
        <w:rPr>
          <w:rFonts w:ascii="SimSun" w:hAnsi="SimSun"/>
        </w:rPr>
      </w:pPr>
      <w:r w:rsidRPr="009C2D3F">
        <w:rPr>
          <w:rFonts w:ascii="SimSun" w:hAnsi="SimSun" w:hint="eastAsia"/>
        </w:rPr>
        <w:t>2024年10月至2025年12月期间，产权组织版权法司与无障碍图书联合会（ABC）秘书处联合举办了三场大型区域活动，旨在将《马拉喀什条约》的原则转化为实际成果。这些活动通过加强太平洋、加勒比和阿拉伯国家在法律和技术方面的能力，致力于通过ABC改善印刷品阅读障碍者获取信息的机会。</w:t>
      </w:r>
    </w:p>
    <w:p w14:paraId="0645AAA6" w14:textId="0D4ECE93" w:rsidR="00BF77BC" w:rsidRPr="009C2D3F" w:rsidRDefault="00694868" w:rsidP="009C2D3F">
      <w:pPr>
        <w:pStyle w:val="Text"/>
        <w:tabs>
          <w:tab w:val="clear" w:pos="567"/>
        </w:tabs>
        <w:overflowPunct w:val="0"/>
        <w:spacing w:before="0" w:afterLines="50" w:after="120" w:line="340" w:lineRule="atLeast"/>
        <w:jc w:val="both"/>
        <w:rPr>
          <w:rFonts w:ascii="SimSun" w:hAnsi="SimSun"/>
        </w:rPr>
      </w:pPr>
      <w:bookmarkStart w:id="5" w:name="_Hlk160635753"/>
      <w:r w:rsidRPr="009C2D3F">
        <w:rPr>
          <w:rFonts w:ascii="SimSun" w:hAnsi="SimSun" w:hint="eastAsia"/>
        </w:rPr>
        <w:t>“</w:t>
      </w:r>
      <w:r w:rsidR="0007242D" w:rsidRPr="009C2D3F">
        <w:rPr>
          <w:rFonts w:ascii="SimSun" w:hAnsi="SimSun" w:hint="eastAsia"/>
        </w:rPr>
        <w:t>太平洋岛国次区域</w:t>
      </w:r>
      <w:r w:rsidRPr="009C2D3F">
        <w:rPr>
          <w:rFonts w:ascii="SimSun" w:hAnsi="SimSun" w:hint="eastAsia"/>
        </w:rPr>
        <w:t>‘</w:t>
      </w:r>
      <w:r w:rsidR="0007242D" w:rsidRPr="009C2D3F">
        <w:rPr>
          <w:rFonts w:ascii="SimSun" w:hAnsi="SimSun" w:hint="eastAsia"/>
        </w:rPr>
        <w:t>阅读权</w:t>
      </w:r>
      <w:r w:rsidRPr="009C2D3F">
        <w:rPr>
          <w:rFonts w:ascii="SimSun" w:hAnsi="SimSun" w:hint="eastAsia"/>
        </w:rPr>
        <w:t>’</w:t>
      </w:r>
      <w:r w:rsidR="0007242D" w:rsidRPr="009C2D3F">
        <w:rPr>
          <w:rFonts w:ascii="SimSun" w:hAnsi="SimSun" w:hint="eastAsia"/>
        </w:rPr>
        <w:t>会议——《马拉喀什条约》与ABC</w:t>
      </w:r>
      <w:r w:rsidRPr="009C2D3F">
        <w:rPr>
          <w:rFonts w:ascii="SimSun" w:hAnsi="SimSun" w:hint="eastAsia"/>
        </w:rPr>
        <w:t>”</w:t>
      </w:r>
      <w:r w:rsidR="0007242D" w:rsidRPr="009C2D3F">
        <w:rPr>
          <w:rFonts w:ascii="SimSun" w:hAnsi="SimSun" w:hint="eastAsia"/>
        </w:rPr>
        <w:t>于2024年10月30日至11月1日在澳大利亚悉尼举行。在产权组织-澳大利亚信托基金计划的支持下，此次会议汇聚了来自九个太平洋岛国的残疾人协会（包括盲人协会）</w:t>
      </w:r>
      <w:r w:rsidRPr="009C2D3F">
        <w:rPr>
          <w:rFonts w:ascii="SimSun" w:hAnsi="SimSun" w:hint="eastAsia"/>
        </w:rPr>
        <w:t>和</w:t>
      </w:r>
      <w:r w:rsidR="0007242D" w:rsidRPr="009C2D3F">
        <w:rPr>
          <w:rFonts w:ascii="SimSun" w:hAnsi="SimSun" w:hint="eastAsia"/>
        </w:rPr>
        <w:t>知识产权主管部门</w:t>
      </w:r>
      <w:r w:rsidRPr="009C2D3F">
        <w:rPr>
          <w:rFonts w:ascii="SimSun" w:hAnsi="SimSun" w:hint="eastAsia"/>
        </w:rPr>
        <w:t>的</w:t>
      </w:r>
      <w:r w:rsidR="0007242D" w:rsidRPr="009C2D3F">
        <w:rPr>
          <w:rFonts w:ascii="SimSun" w:hAnsi="SimSun" w:hint="eastAsia"/>
        </w:rPr>
        <w:t>代表。与会者探讨了在</w:t>
      </w:r>
      <w:r w:rsidRPr="009C2D3F">
        <w:rPr>
          <w:rFonts w:ascii="SimSun" w:hAnsi="SimSun" w:hint="eastAsia"/>
        </w:rPr>
        <w:t>为</w:t>
      </w:r>
      <w:r w:rsidR="0007242D" w:rsidRPr="009C2D3F">
        <w:rPr>
          <w:rFonts w:ascii="SimSun" w:hAnsi="SimSun" w:hint="eastAsia"/>
        </w:rPr>
        <w:t>印刷品阅读障碍</w:t>
      </w:r>
      <w:r w:rsidRPr="009C2D3F">
        <w:rPr>
          <w:rFonts w:ascii="SimSun" w:hAnsi="SimSun" w:hint="eastAsia"/>
        </w:rPr>
        <w:t>者改善</w:t>
      </w:r>
      <w:r w:rsidR="0007242D" w:rsidRPr="009C2D3F">
        <w:rPr>
          <w:rFonts w:ascii="SimSun" w:hAnsi="SimSun" w:hint="eastAsia"/>
        </w:rPr>
        <w:t>阅读体验方面的挑战。讨论强调了</w:t>
      </w:r>
      <w:r w:rsidR="00F01A24">
        <w:rPr>
          <w:rFonts w:ascii="SimSun" w:hAnsi="SimSun" w:hint="eastAsia"/>
        </w:rPr>
        <w:t>本地合作</w:t>
      </w:r>
      <w:r w:rsidR="0007242D" w:rsidRPr="009C2D3F">
        <w:rPr>
          <w:rFonts w:ascii="SimSun" w:hAnsi="SimSun" w:hint="eastAsia"/>
        </w:rPr>
        <w:t>以及利用ABC全球图书服务（GBS）等资源的重要性。</w:t>
      </w:r>
    </w:p>
    <w:p w14:paraId="6B7EB263" w14:textId="2DD36BD0" w:rsidR="00367D3A" w:rsidRPr="009C2D3F" w:rsidRDefault="00694868" w:rsidP="009C2D3F">
      <w:pPr>
        <w:pStyle w:val="Text"/>
        <w:tabs>
          <w:tab w:val="clear" w:pos="567"/>
        </w:tabs>
        <w:overflowPunct w:val="0"/>
        <w:spacing w:before="0" w:afterLines="50" w:after="120" w:line="340" w:lineRule="atLeast"/>
        <w:jc w:val="both"/>
        <w:rPr>
          <w:rFonts w:ascii="SimSun" w:hAnsi="SimSun"/>
        </w:rPr>
      </w:pPr>
      <w:r w:rsidRPr="009C2D3F">
        <w:rPr>
          <w:rFonts w:ascii="SimSun" w:hAnsi="SimSun" w:hint="eastAsia"/>
        </w:rPr>
        <w:t>2025年11月25日至27日，</w:t>
      </w:r>
      <w:proofErr w:type="gramStart"/>
      <w:r w:rsidRPr="009C2D3F">
        <w:rPr>
          <w:rFonts w:ascii="SimSun" w:hAnsi="SimSun" w:hint="eastAsia"/>
        </w:rPr>
        <w:t>针对部分加勒比国家的区域研讨会“</w:t>
      </w:r>
      <w:proofErr w:type="gramEnd"/>
      <w:r w:rsidRPr="009C2D3F">
        <w:rPr>
          <w:rFonts w:ascii="SimSun" w:hAnsi="SimSun" w:hint="eastAsia"/>
        </w:rPr>
        <w:t>促进获取——释放《马拉喀什条约》</w:t>
      </w:r>
      <w:proofErr w:type="gramStart"/>
      <w:r w:rsidRPr="009C2D3F">
        <w:rPr>
          <w:rFonts w:ascii="SimSun" w:hAnsi="SimSun" w:hint="eastAsia"/>
        </w:rPr>
        <w:t>的潜力”在特立尼达和多巴哥西班牙港举行</w:t>
      </w:r>
      <w:proofErr w:type="gramEnd"/>
      <w:r w:rsidRPr="009C2D3F">
        <w:rPr>
          <w:rFonts w:ascii="SimSun" w:hAnsi="SimSun" w:hint="eastAsia"/>
        </w:rPr>
        <w:t>。本次活动</w:t>
      </w:r>
      <w:r w:rsidR="00070D0C" w:rsidRPr="009C2D3F">
        <w:rPr>
          <w:rFonts w:ascii="SimSun" w:hAnsi="SimSun" w:hint="eastAsia"/>
        </w:rPr>
        <w:t>是与</w:t>
      </w:r>
      <w:r w:rsidRPr="009C2D3F">
        <w:rPr>
          <w:rFonts w:ascii="SimSun" w:hAnsi="SimSun" w:hint="eastAsia"/>
        </w:rPr>
        <w:t>特立尼达和多巴哥知识产权局（TTIPO）</w:t>
      </w:r>
      <w:r w:rsidR="00070D0C" w:rsidRPr="009C2D3F">
        <w:rPr>
          <w:rFonts w:ascii="SimSun" w:hAnsi="SimSun" w:hint="eastAsia"/>
        </w:rPr>
        <w:t>及</w:t>
      </w:r>
      <w:r w:rsidRPr="009C2D3F">
        <w:rPr>
          <w:rFonts w:ascii="SimSun" w:hAnsi="SimSun" w:hint="eastAsia"/>
        </w:rPr>
        <w:t>国家图书馆和信息系统管理局（NALIS）联合主办，汇聚了来自13个加勒比国家的代表。鉴于该地区采用统一的中学课程和考试体系，共享无障碍教材将极大增强《马拉喀什条约》在加勒比地区的影响力。加勒比考试委员会首席执行官兼注册官在研讨会上发言时对此予以确认，并宣布该委员会将在与出版商的所有合同安排中明确规定：所有学习资源均须以兼容辅助技术的无障碍数字格式制作，包括盲文和大字版。</w:t>
      </w:r>
    </w:p>
    <w:p w14:paraId="39B04A18" w14:textId="0F380908" w:rsidR="00BF77BC" w:rsidRPr="009C2D3F" w:rsidRDefault="001B4A1C" w:rsidP="009C2D3F">
      <w:pPr>
        <w:pStyle w:val="Text"/>
        <w:tabs>
          <w:tab w:val="clear" w:pos="567"/>
        </w:tabs>
        <w:overflowPunct w:val="0"/>
        <w:spacing w:before="0" w:afterLines="50" w:after="120" w:line="340" w:lineRule="atLeast"/>
        <w:jc w:val="both"/>
        <w:rPr>
          <w:rFonts w:ascii="SimSun" w:hAnsi="SimSun"/>
        </w:rPr>
      </w:pPr>
      <w:r w:rsidRPr="009C2D3F">
        <w:rPr>
          <w:rFonts w:ascii="SimSun" w:hAnsi="SimSun" w:hint="eastAsia"/>
        </w:rPr>
        <w:t>“促进获取——在阿拉伯地区激活《马拉喀什条约》”区域研讨会于2025年12月8日至10日在突尼斯突尼斯市举行。本次研讨会与突尼斯版权及相关权利保护机构（OTDAV）合办，汇聚了来自14个国家版权局和盲人图书馆的代表。讨论重点聚焦于加快《马拉喀什条约》的加入与实施。一项关键讨论涉及阿拉伯语图书在ABC全球图书服务目录中代表性不足的问题。</w:t>
      </w:r>
    </w:p>
    <w:bookmarkEnd w:id="5"/>
    <w:p w14:paraId="3B173F81" w14:textId="65273F82" w:rsidR="00BF77BC" w:rsidRPr="009C2D3F" w:rsidRDefault="000F5B70" w:rsidP="009C2D3F">
      <w:pPr>
        <w:pStyle w:val="Text"/>
        <w:tabs>
          <w:tab w:val="clear" w:pos="567"/>
        </w:tabs>
        <w:overflowPunct w:val="0"/>
        <w:spacing w:before="0" w:afterLines="50" w:after="120" w:line="340" w:lineRule="atLeast"/>
        <w:jc w:val="both"/>
        <w:rPr>
          <w:rFonts w:ascii="SimSun" w:hAnsi="SimSun"/>
        </w:rPr>
      </w:pPr>
      <w:r w:rsidRPr="009C2D3F">
        <w:rPr>
          <w:rFonts w:ascii="SimSun" w:hAnsi="SimSun" w:hint="eastAsia"/>
        </w:rPr>
        <w:t>秘书处还在国家一级开展了若干其他活动，其中包括立法援助。</w:t>
      </w:r>
    </w:p>
    <w:p w14:paraId="05EC07F7" w14:textId="22EE89D2" w:rsidR="00BF77BC" w:rsidRPr="00EB2C11" w:rsidRDefault="000F5B70" w:rsidP="00EB2C11">
      <w:pPr>
        <w:numPr>
          <w:ilvl w:val="1"/>
          <w:numId w:val="9"/>
        </w:numPr>
        <w:tabs>
          <w:tab w:val="clear" w:pos="567"/>
        </w:tabs>
        <w:overflowPunct w:val="0"/>
        <w:spacing w:afterLines="50" w:after="120" w:line="320" w:lineRule="atLeast"/>
        <w:ind w:left="5534"/>
        <w:jc w:val="both"/>
        <w:rPr>
          <w:rFonts w:ascii="KaiTi" w:eastAsia="KaiTi" w:hAnsi="KaiTi"/>
        </w:rPr>
      </w:pPr>
      <w:r w:rsidRPr="00EB2C11">
        <w:rPr>
          <w:rFonts w:ascii="KaiTi" w:eastAsia="KaiTi" w:hAnsi="KaiTi" w:hint="eastAsia"/>
        </w:rPr>
        <w:lastRenderedPageBreak/>
        <w:t>请马拉喀什条约大会注意“《马拉喀什条约》现状”（文件MVT/A/11/</w:t>
      </w:r>
      <w:r w:rsidR="00EB2C11">
        <w:rPr>
          <w:rFonts w:ascii="KaiTi" w:eastAsia="KaiTi" w:hAnsi="KaiTi"/>
        </w:rPr>
        <w:t>‌</w:t>
      </w:r>
      <w:r w:rsidRPr="00EB2C11">
        <w:rPr>
          <w:rFonts w:ascii="KaiTi" w:eastAsia="KaiTi" w:hAnsi="KaiTi" w:hint="eastAsia"/>
        </w:rPr>
        <w:t>1）。</w:t>
      </w:r>
    </w:p>
    <w:p w14:paraId="50F91E49" w14:textId="77777777" w:rsidR="00BF77BC" w:rsidRPr="00EB2C11" w:rsidRDefault="000F5B70" w:rsidP="00EB2C11">
      <w:pPr>
        <w:pStyle w:val="Endofdocument-Annex"/>
        <w:spacing w:before="720" w:afterLines="50" w:after="120" w:line="340" w:lineRule="atLeast"/>
        <w:rPr>
          <w:rFonts w:ascii="KaiTi" w:eastAsia="KaiTi" w:hAnsi="KaiTi"/>
        </w:rPr>
      </w:pPr>
      <w:r w:rsidRPr="00EB2C11">
        <w:rPr>
          <w:rFonts w:ascii="KaiTi" w:eastAsia="KaiTi" w:hAnsi="KaiTi" w:hint="eastAsia"/>
        </w:rPr>
        <w:t>[后接附件]</w:t>
      </w:r>
    </w:p>
    <w:p w14:paraId="4AFA48E0" w14:textId="68E22493" w:rsidR="000F5B70" w:rsidRPr="009C2D3F" w:rsidRDefault="000F5B70" w:rsidP="004423F7">
      <w:pPr>
        <w:pStyle w:val="Endofdocument-Annex"/>
        <w:rPr>
          <w:rFonts w:ascii="SimSun" w:hAnsi="SimSun"/>
        </w:rPr>
        <w:sectPr w:rsidR="000F5B70" w:rsidRPr="009C2D3F" w:rsidSect="009C2D3F">
          <w:headerReference w:type="even" r:id="rId15"/>
          <w:headerReference w:type="default" r:id="rId16"/>
          <w:endnotePr>
            <w:numFmt w:val="decimal"/>
          </w:endnotePr>
          <w:pgSz w:w="11907" w:h="16840" w:code="9"/>
          <w:pgMar w:top="567" w:right="1134" w:bottom="1418" w:left="1418" w:header="510" w:footer="1021" w:gutter="0"/>
          <w:cols w:space="720"/>
          <w:titlePg/>
          <w:docGrid w:linePitch="299"/>
        </w:sectPr>
      </w:pPr>
    </w:p>
    <w:p w14:paraId="204D3D36" w14:textId="618F539D" w:rsidR="000F5B70" w:rsidRPr="009C2D3F" w:rsidRDefault="000F5B70" w:rsidP="000F5B70">
      <w:pPr>
        <w:spacing w:afterLines="200" w:after="480" w:line="340" w:lineRule="atLeast"/>
        <w:rPr>
          <w:rFonts w:ascii="SimSun" w:hAnsi="SimSun"/>
          <w:bCs/>
          <w:iCs/>
          <w:caps/>
          <w:szCs w:val="28"/>
        </w:rPr>
      </w:pPr>
      <w:r w:rsidRPr="009C2D3F">
        <w:rPr>
          <w:rFonts w:ascii="SimHei" w:eastAsia="SimHei" w:hAnsi="SimHei" w:hint="eastAsia"/>
        </w:rPr>
        <w:lastRenderedPageBreak/>
        <w:t>《关于为盲人、视力障碍者或其他印刷品阅读障碍者获得已出版作品提供便利的马拉喀什条约》的签字方</w:t>
      </w:r>
      <w:r w:rsidRPr="009C2D3F">
        <w:rPr>
          <w:rFonts w:ascii="SimSun" w:hAnsi="SimSun"/>
          <w:bCs/>
          <w:iCs/>
          <w:caps/>
          <w:szCs w:val="28"/>
        </w:rPr>
        <w:br/>
      </w:r>
      <w:r w:rsidRPr="009C2D3F">
        <w:rPr>
          <w:rFonts w:ascii="SimSun" w:hAnsi="SimSun" w:hint="eastAsia"/>
          <w:bCs/>
          <w:iCs/>
          <w:caps/>
          <w:szCs w:val="28"/>
        </w:rPr>
        <w:t>（截至2014年6月27日）</w:t>
      </w:r>
    </w:p>
    <w:p w14:paraId="4E321117" w14:textId="77777777" w:rsidR="000F5B70" w:rsidRPr="009C2D3F" w:rsidRDefault="000F5B70" w:rsidP="000F5B70">
      <w:pPr>
        <w:overflowPunct w:val="0"/>
        <w:spacing w:afterLines="50" w:after="120" w:line="340" w:lineRule="atLeast"/>
        <w:ind w:firstLineChars="200" w:firstLine="440"/>
        <w:jc w:val="both"/>
        <w:rPr>
          <w:rFonts w:ascii="SimSun" w:hAnsi="SimSun"/>
          <w:bCs/>
          <w:iCs/>
          <w:caps/>
          <w:szCs w:val="28"/>
        </w:rPr>
      </w:pPr>
      <w:r w:rsidRPr="009C2D3F">
        <w:rPr>
          <w:rFonts w:ascii="SimSun" w:hAnsi="SimSun" w:hint="eastAsia"/>
          <w:bCs/>
          <w:iCs/>
          <w:caps/>
          <w:szCs w:val="28"/>
        </w:rPr>
        <w:t>下列有资格的有关方签署了《关于为盲人、视力障碍者或其他印刷品阅读障碍者获得已出版作品提供便利的马拉喀什条约》：阿富汗、阿根廷、阿拉伯叙利亚共和国、埃塞俄比亚、爱尔兰、奥地利、澳大利亚、巴拉圭、巴拿马、巴西、比利时、秘鲁、波兰、波斯尼亚和黑塞哥维那、布基纳法索、布隆迪、朝鲜民主主义人民共和国、大韩民国、丹麦、德国、多哥、</w:t>
      </w:r>
      <w:r w:rsidRPr="009C2D3F">
        <w:rPr>
          <w:rFonts w:ascii="SimSun" w:hAnsi="SimSun" w:hint="eastAsia"/>
        </w:rPr>
        <w:t>多米尼加</w:t>
      </w:r>
      <w:r w:rsidRPr="009C2D3F">
        <w:rPr>
          <w:rFonts w:ascii="SimSun" w:hAnsi="SimSun" w:hint="eastAsia"/>
          <w:bCs/>
          <w:iCs/>
          <w:caps/>
          <w:szCs w:val="28"/>
        </w:rPr>
        <w:t>、厄瓜多尔、法国、芬兰、刚果、哥伦比亚、哥斯达黎加、海地、吉布提、几内亚、加纳、柬埔寨、罗马教廷、捷克共和国、津巴布韦、喀麦隆、科摩罗、科特迪瓦、肯尼亚、黎巴嫩、立陶宛、联合王国、卢森堡、马里、毛里求斯、毛里塔尼亚、美利坚合众国、蒙古、摩尔多瓦共和国、摩洛哥、莫桑比克、墨西哥、纳米比亚、尼泊尔、尼日利亚、挪威、欧洲联盟、瑞士、萨尔瓦多、塞拉利昂、塞内加尔、塞浦路斯、圣多美和普林西比、斯洛文尼亚、苏丹、突尼斯、土耳其、危地马拉、乌干达、乌拉圭、希腊、伊朗伊斯兰共和国、印度、印度尼西亚、约旦、乍得、智利、中非共和国和中国（80个）。</w:t>
      </w:r>
    </w:p>
    <w:p w14:paraId="71C67C57" w14:textId="77777777" w:rsidR="000F5B70" w:rsidRPr="009C2D3F" w:rsidRDefault="000F5B70" w:rsidP="000F5B70">
      <w:pPr>
        <w:overflowPunct w:val="0"/>
        <w:spacing w:before="720" w:afterLines="50" w:after="120" w:line="340" w:lineRule="atLeast"/>
        <w:ind w:left="5534"/>
        <w:rPr>
          <w:rFonts w:ascii="KaiTi" w:eastAsia="KaiTi" w:hAnsi="KaiTi"/>
        </w:rPr>
      </w:pPr>
      <w:r w:rsidRPr="009C2D3F">
        <w:rPr>
          <w:rFonts w:ascii="KaiTi" w:eastAsia="KaiTi" w:hAnsi="KaiTi" w:hint="eastAsia"/>
        </w:rPr>
        <w:t>[后接附件二]</w:t>
      </w:r>
    </w:p>
    <w:p w14:paraId="0400D0D6" w14:textId="0D480DFC" w:rsidR="00BF77BC" w:rsidRPr="009C2D3F" w:rsidRDefault="00BF77BC" w:rsidP="004423F7">
      <w:pPr>
        <w:pStyle w:val="Endofdocument-Annex"/>
        <w:rPr>
          <w:rFonts w:ascii="SimSun" w:hAnsi="SimSun"/>
        </w:rPr>
        <w:sectPr w:rsidR="00BF77BC" w:rsidRPr="009C2D3F" w:rsidSect="00B05196">
          <w:headerReference w:type="even" r:id="rId17"/>
          <w:headerReference w:type="default" r:id="rId18"/>
          <w:footerReference w:type="even" r:id="rId19"/>
          <w:footerReference w:type="default" r:id="rId20"/>
          <w:headerReference w:type="first" r:id="rId21"/>
          <w:footerReference w:type="first" r:id="rId22"/>
          <w:endnotePr>
            <w:numFmt w:val="decimal"/>
          </w:endnotePr>
          <w:pgSz w:w="11907" w:h="16840" w:code="9"/>
          <w:pgMar w:top="567" w:right="1134" w:bottom="1418" w:left="1418" w:header="510" w:footer="1021" w:gutter="0"/>
          <w:pgNumType w:start="1"/>
          <w:cols w:space="720"/>
          <w:titlePg/>
          <w:docGrid w:linePitch="299"/>
        </w:sectPr>
      </w:pPr>
    </w:p>
    <w:p w14:paraId="21C876D1" w14:textId="52878E51" w:rsidR="000F5B70" w:rsidRPr="009C2D3F" w:rsidRDefault="000F5B70" w:rsidP="000F5B70">
      <w:pPr>
        <w:spacing w:afterLines="200" w:after="480" w:line="340" w:lineRule="atLeast"/>
        <w:rPr>
          <w:rFonts w:ascii="SimSun" w:hAnsi="SimSun"/>
        </w:rPr>
      </w:pPr>
      <w:r w:rsidRPr="009C2D3F">
        <w:rPr>
          <w:rFonts w:ascii="SimHei" w:eastAsia="SimHei" w:hAnsi="SimHei" w:hint="eastAsia"/>
        </w:rPr>
        <w:lastRenderedPageBreak/>
        <w:t>《关于为盲人、视力障碍者或其他印刷品阅读障碍者获得已出版作品提供便利的马拉喀什条约》的加入和批准情况</w:t>
      </w:r>
      <w:r w:rsidRPr="009C2D3F">
        <w:rPr>
          <w:rFonts w:ascii="SimHei" w:eastAsia="SimHei" w:hAnsi="SimHei"/>
        </w:rPr>
        <w:br/>
      </w:r>
      <w:r w:rsidRPr="009C2D3F">
        <w:rPr>
          <w:rFonts w:ascii="SimSun" w:hAnsi="SimSun" w:hint="eastAsia"/>
        </w:rPr>
        <w:t>（截至2026年3月30日）</w:t>
      </w:r>
    </w:p>
    <w:p w14:paraId="2282EE31" w14:textId="4D6DB6F9" w:rsidR="000F5B70" w:rsidRPr="009C2D3F" w:rsidRDefault="000F5B70" w:rsidP="000F5B70">
      <w:pPr>
        <w:overflowPunct w:val="0"/>
        <w:spacing w:afterLines="50" w:after="120" w:line="340" w:lineRule="atLeast"/>
        <w:ind w:firstLineChars="200" w:firstLine="440"/>
        <w:jc w:val="both"/>
        <w:rPr>
          <w:rFonts w:ascii="SimSun" w:hAnsi="SimSun"/>
        </w:rPr>
      </w:pPr>
      <w:r w:rsidRPr="009C2D3F">
        <w:rPr>
          <w:rFonts w:ascii="SimSun" w:hAnsi="SimSun" w:hint="eastAsia"/>
        </w:rPr>
        <w:t>下列成员国和国际组织批准或加入了《关于为盲人、视力障碍者或其他印刷品阅读障碍者获得已出版作品提供便利的马拉喀什条约》：</w:t>
      </w:r>
      <w:r w:rsidR="000B55E9" w:rsidRPr="009C2D3F">
        <w:rPr>
          <w:rFonts w:ascii="SimSun" w:hAnsi="SimSun" w:hint="eastAsia"/>
        </w:rPr>
        <w:t>阿富汗、阿根廷、阿拉伯联合酋长国、阿塞拜疆、埃塞俄比亚、安哥拉、澳大利亚、巴巴多斯、巴基斯坦、巴拉圭、巴拿马、巴西、白俄罗斯、秘鲁、冰岛、波斯尼亚和黑塞哥维那、伯利兹、博茨瓦纳、布基纳法索、朝鲜民主主义人民共和国、大韩民国、多米尼加、多民族玻利维亚国、俄罗斯联邦、厄瓜多尔、菲律宾、佛得角、哥伦比亚、哥斯达黎加、格鲁吉亚、古巴、哈萨克斯坦、黑山、洪都拉斯、基里巴斯、吉尔吉斯斯坦、加拿大、加纳、津巴布韦、喀麦隆、卡塔尔、科摩罗、科特迪瓦、肯尼亚、库克群岛、莱索托、利比里亚、联合王国、列支敦士登、卢旺达、马拉维、马来西亚、马里、马绍尔群岛、毛里求斯、美利坚合众国、蒙古、孟加拉国、摩尔多瓦共和国、摩洛哥、莫桑比克、墨西哥、尼加拉瓜、尼日利亚、挪威、日本、瑞士、萨尔瓦多、塞尔维亚、沙特阿拉伯、圣多美和普林西比、圣基茨和尼维斯、圣卢西亚、圣马力诺、圣文森特和格林纳丁斯、斯里兰卡、塔吉克斯坦、泰国、坦桑尼亚联合共和国、特立尼达和多巴哥、突尼斯、土库曼斯坦、瓦努阿图、危地马拉、委内瑞拉玻利瓦尔共和国、乌干达、乌克兰、乌拉圭、乌兹别克斯坦、新加坡、新西兰、牙买加、亚美尼亚、伊拉克、以色列、印度、印度尼西亚、约旦、越南、智利、中非共和国、中国</w:t>
      </w:r>
      <w:r w:rsidRPr="009C2D3F">
        <w:rPr>
          <w:rFonts w:ascii="SimSun" w:hAnsi="SimSun" w:hint="eastAsia"/>
        </w:rPr>
        <w:t>和欧洲联盟（</w:t>
      </w:r>
      <w:r w:rsidR="000B55E9" w:rsidRPr="009C2D3F">
        <w:rPr>
          <w:rFonts w:ascii="SimSun" w:hAnsi="SimSun" w:hint="eastAsia"/>
        </w:rPr>
        <w:t>103</w:t>
      </w:r>
      <w:r w:rsidRPr="009C2D3F">
        <w:rPr>
          <w:rFonts w:ascii="SimSun" w:hAnsi="SimSun" w:hint="eastAsia"/>
        </w:rPr>
        <w:t>个）。</w:t>
      </w:r>
    </w:p>
    <w:p w14:paraId="2E6A8E5B" w14:textId="587D16C5" w:rsidR="002928D3" w:rsidRPr="009C2D3F" w:rsidRDefault="000F5B70" w:rsidP="000F5B70">
      <w:pPr>
        <w:overflowPunct w:val="0"/>
        <w:spacing w:before="720" w:afterLines="50" w:after="120" w:line="340" w:lineRule="atLeast"/>
        <w:ind w:left="5534"/>
        <w:rPr>
          <w:rFonts w:ascii="SimSun" w:hAnsi="SimSun"/>
        </w:rPr>
      </w:pPr>
      <w:r w:rsidRPr="009C2D3F">
        <w:rPr>
          <w:rFonts w:ascii="KaiTi" w:eastAsia="KaiTi" w:hAnsi="KaiTi" w:hint="eastAsia"/>
        </w:rPr>
        <w:t>[附件二和文件完]</w:t>
      </w:r>
    </w:p>
    <w:sectPr w:rsidR="002928D3" w:rsidRPr="009C2D3F" w:rsidSect="007079E4">
      <w:headerReference w:type="default" r:id="rId23"/>
      <w:headerReference w:type="first" r:id="rId24"/>
      <w:endnotePr>
        <w:numFmt w:val="decimal"/>
      </w:endnotePr>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DF77B7" w14:textId="77777777" w:rsidR="00AB314B" w:rsidRDefault="00AB314B">
      <w:r>
        <w:separator/>
      </w:r>
    </w:p>
  </w:endnote>
  <w:endnote w:type="continuationSeparator" w:id="0">
    <w:p w14:paraId="38F7C6BE" w14:textId="77777777" w:rsidR="00AB314B" w:rsidRDefault="00AB314B" w:rsidP="003B38C1">
      <w:r>
        <w:separator/>
      </w:r>
    </w:p>
    <w:p w14:paraId="14904B48" w14:textId="77777777" w:rsidR="00AB314B" w:rsidRPr="003B38C1" w:rsidRDefault="00AB314B" w:rsidP="003B38C1">
      <w:pPr>
        <w:spacing w:after="60"/>
        <w:rPr>
          <w:sz w:val="17"/>
        </w:rPr>
      </w:pPr>
      <w:r>
        <w:rPr>
          <w:sz w:val="17"/>
        </w:rPr>
        <w:t>[Endnote continued from previous page]</w:t>
      </w:r>
    </w:p>
  </w:endnote>
  <w:endnote w:type="continuationNotice" w:id="1">
    <w:p w14:paraId="11192233" w14:textId="77777777" w:rsidR="00AB314B" w:rsidRPr="003B38C1" w:rsidRDefault="00AB314B" w:rsidP="003B38C1">
      <w:pPr>
        <w:spacing w:before="60"/>
        <w:jc w:val="right"/>
        <w:rPr>
          <w:sz w:val="17"/>
          <w:szCs w:val="17"/>
        </w:rPr>
      </w:pPr>
      <w:r w:rsidRPr="003B38C1">
        <w:rPr>
          <w:sz w:val="17"/>
          <w:szCs w:val="17"/>
        </w:rPr>
        <w:t xml:space="preserve">[Endnote </w:t>
      </w:r>
      <w:proofErr w:type="gramStart"/>
      <w:r w:rsidRPr="003B38C1">
        <w:rPr>
          <w:sz w:val="17"/>
          <w:szCs w:val="17"/>
        </w:rPr>
        <w:t>continued on</w:t>
      </w:r>
      <w:proofErr w:type="gramEnd"/>
      <w:r w:rsidRPr="003B38C1">
        <w:rPr>
          <w:sz w:val="17"/>
          <w:szCs w:val="17"/>
        </w:rPr>
        <w:t xml:space="preserve">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SimHei">
    <w:panose1 w:val="02010600030101010101"/>
    <w:charset w:val="86"/>
    <w:family w:val="modern"/>
    <w:pitch w:val="fixed"/>
    <w:sig w:usb0="800002BF" w:usb1="38CF7CFA"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Calligraph810 BT">
    <w:altName w:val="Arial"/>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Lucida Sans">
    <w:panose1 w:val="020B0602030504020204"/>
    <w:charset w:val="00"/>
    <w:family w:val="swiss"/>
    <w:pitch w:val="variable"/>
    <w:sig w:usb0="00000003" w:usb1="00000000" w:usb2="00000000" w:usb3="00000000" w:csb0="00000001" w:csb1="00000000"/>
  </w:font>
  <w:font w:name="MS Mincho">
    <w:panose1 w:val="02020609040205080304"/>
    <w:charset w:val="80"/>
    <w:family w:val="modern"/>
    <w:pitch w:val="fixed"/>
    <w:sig w:usb0="E00002FF" w:usb1="6AC7FDFB" w:usb2="08000012" w:usb3="00000000" w:csb0="0002009F" w:csb1="00000000"/>
  </w:font>
  <w:font w:name="Consolas">
    <w:panose1 w:val="020B0609020204030204"/>
    <w:charset w:val="00"/>
    <w:family w:val="modern"/>
    <w:pitch w:val="fixed"/>
    <w:sig w:usb0="E00006FF" w:usb1="0000FCFF" w:usb2="00000001" w:usb3="00000000" w:csb0="0000019F" w:csb1="00000000"/>
  </w:font>
  <w:font w:name="Liberation Sans">
    <w:altName w:val="Arial"/>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Arial Black">
    <w:panose1 w:val="020B0A04020102020204"/>
    <w:charset w:val="00"/>
    <w:family w:val="swiss"/>
    <w:pitch w:val="variable"/>
    <w:sig w:usb0="A00002AF" w:usb1="400078FB" w:usb2="00000000" w:usb3="00000000" w:csb0="0000009F" w:csb1="00000000"/>
  </w:font>
  <w:font w:name="KaiTi">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084EBB" w14:textId="77777777" w:rsidR="00BF77BC" w:rsidRPr="009C2D3F" w:rsidRDefault="00BF77BC" w:rsidP="00A4566F">
    <w:pPr>
      <w:pStyle w:val="Footer"/>
      <w:rPr>
        <w:rFonts w:ascii="SimSun" w:hAnsi="SimSun"/>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3CFA8E" w14:textId="77777777" w:rsidR="00BF77BC" w:rsidRPr="009C2D3F" w:rsidRDefault="00BF77BC">
    <w:pPr>
      <w:pStyle w:val="Footer"/>
      <w:rPr>
        <w:rFonts w:ascii="SimSun" w:hAnsi="SimSun"/>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4AE49F" w14:textId="77777777" w:rsidR="00BF77BC" w:rsidRPr="009C2D3F" w:rsidRDefault="00BF77BC">
    <w:pPr>
      <w:pStyle w:val="Footer"/>
      <w:rPr>
        <w:rFonts w:ascii="SimSun" w:hAnsi="SimSun"/>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9F412E" w14:textId="77777777" w:rsidR="00AB314B" w:rsidRDefault="00AB314B">
      <w:r>
        <w:separator/>
      </w:r>
    </w:p>
  </w:footnote>
  <w:footnote w:type="continuationSeparator" w:id="0">
    <w:p w14:paraId="4F471061" w14:textId="77777777" w:rsidR="00AB314B" w:rsidRDefault="00AB314B" w:rsidP="008B60B2">
      <w:r>
        <w:separator/>
      </w:r>
    </w:p>
    <w:p w14:paraId="744C33D3" w14:textId="77777777" w:rsidR="00AB314B" w:rsidRPr="00ED77FB" w:rsidRDefault="00AB314B" w:rsidP="008B60B2">
      <w:pPr>
        <w:spacing w:after="60"/>
        <w:rPr>
          <w:sz w:val="17"/>
          <w:szCs w:val="17"/>
        </w:rPr>
      </w:pPr>
      <w:r w:rsidRPr="00ED77FB">
        <w:rPr>
          <w:sz w:val="17"/>
          <w:szCs w:val="17"/>
        </w:rPr>
        <w:t>[Footnote continued from previous page]</w:t>
      </w:r>
    </w:p>
  </w:footnote>
  <w:footnote w:type="continuationNotice" w:id="1">
    <w:p w14:paraId="360A8E7C" w14:textId="77777777" w:rsidR="00AB314B" w:rsidRPr="00ED77FB" w:rsidRDefault="00AB314B" w:rsidP="008B60B2">
      <w:pPr>
        <w:spacing w:before="60"/>
        <w:jc w:val="right"/>
        <w:rPr>
          <w:sz w:val="17"/>
          <w:szCs w:val="17"/>
        </w:rPr>
      </w:pPr>
      <w:r w:rsidRPr="00ED77FB">
        <w:rPr>
          <w:sz w:val="17"/>
          <w:szCs w:val="17"/>
        </w:rPr>
        <w:t xml:space="preserve">[Footnote </w:t>
      </w:r>
      <w:proofErr w:type="gramStart"/>
      <w:r w:rsidRPr="00ED77FB">
        <w:rPr>
          <w:sz w:val="17"/>
          <w:szCs w:val="17"/>
        </w:rPr>
        <w:t>continued on</w:t>
      </w:r>
      <w:proofErr w:type="gramEnd"/>
      <w:r w:rsidRPr="00ED77FB">
        <w:rPr>
          <w:sz w:val="17"/>
          <w:szCs w:val="17"/>
        </w:rPr>
        <w:t xml:space="preserve"> next page]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6CEBA1" w14:textId="6FE77FA0" w:rsidR="00340D47" w:rsidRPr="009C2D3F" w:rsidRDefault="00340D47" w:rsidP="00340D47">
    <w:pPr>
      <w:jc w:val="right"/>
      <w:rPr>
        <w:rFonts w:ascii="SimSun" w:hAnsi="SimSun"/>
      </w:rPr>
    </w:pPr>
    <w:r w:rsidRPr="009C2D3F">
      <w:rPr>
        <w:rFonts w:ascii="SimSun" w:hAnsi="SimSun"/>
      </w:rPr>
      <w:t>MVT/A/11/1</w:t>
    </w:r>
  </w:p>
  <w:p w14:paraId="4F98586D" w14:textId="371FEEA8" w:rsidR="00340D47" w:rsidRPr="009C2D3F" w:rsidRDefault="009C2D3F" w:rsidP="00340D47">
    <w:pPr>
      <w:jc w:val="right"/>
      <w:rPr>
        <w:rFonts w:ascii="SimSun" w:hAnsi="SimSun"/>
      </w:rPr>
    </w:pPr>
    <w:r>
      <w:rPr>
        <w:rFonts w:ascii="SimSun" w:hAnsi="SimSun" w:hint="eastAsia"/>
      </w:rPr>
      <w:t>第</w:t>
    </w:r>
    <w:r w:rsidR="00340D47" w:rsidRPr="009C2D3F">
      <w:rPr>
        <w:rFonts w:ascii="SimSun" w:hAnsi="SimSun"/>
      </w:rPr>
      <w:fldChar w:fldCharType="begin"/>
    </w:r>
    <w:r w:rsidR="00340D47" w:rsidRPr="009C2D3F">
      <w:rPr>
        <w:rFonts w:ascii="SimSun" w:hAnsi="SimSun"/>
      </w:rPr>
      <w:instrText xml:space="preserve"> PAGE  \* MERGEFORMAT </w:instrText>
    </w:r>
    <w:r w:rsidR="00340D47" w:rsidRPr="009C2D3F">
      <w:rPr>
        <w:rFonts w:ascii="SimSun" w:hAnsi="SimSun"/>
      </w:rPr>
      <w:fldChar w:fldCharType="separate"/>
    </w:r>
    <w:r w:rsidR="00340D47" w:rsidRPr="009C2D3F">
      <w:rPr>
        <w:rFonts w:ascii="SimSun" w:hAnsi="SimSun"/>
      </w:rPr>
      <w:t>2</w:t>
    </w:r>
    <w:r w:rsidR="00340D47" w:rsidRPr="009C2D3F">
      <w:rPr>
        <w:rFonts w:ascii="SimSun" w:hAnsi="SimSun"/>
      </w:rPr>
      <w:fldChar w:fldCharType="end"/>
    </w:r>
    <w:r>
      <w:rPr>
        <w:rFonts w:ascii="SimSun" w:hAnsi="SimSun" w:hint="eastAsia"/>
      </w:rPr>
      <w:t>页</w:t>
    </w:r>
  </w:p>
  <w:p w14:paraId="5B92EF20" w14:textId="77777777" w:rsidR="00340D47" w:rsidRPr="009C2D3F" w:rsidRDefault="00340D47">
    <w:pPr>
      <w:pStyle w:val="Header"/>
      <w:rPr>
        <w:rFonts w:ascii="SimSun" w:hAnsi="SimSun"/>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9528A0" w14:textId="74FCF831" w:rsidR="00BF77BC" w:rsidRPr="009C2D3F" w:rsidRDefault="00BF77BC" w:rsidP="00477D6B">
    <w:pPr>
      <w:jc w:val="right"/>
      <w:rPr>
        <w:rFonts w:ascii="SimSun" w:hAnsi="SimSun"/>
      </w:rPr>
    </w:pPr>
    <w:bookmarkStart w:id="6" w:name="Code2"/>
    <w:r w:rsidRPr="009C2D3F">
      <w:rPr>
        <w:rFonts w:ascii="SimSun" w:hAnsi="SimSun"/>
      </w:rPr>
      <w:t>MVT/A</w:t>
    </w:r>
    <w:r w:rsidR="00B05196" w:rsidRPr="009C2D3F">
      <w:rPr>
        <w:rFonts w:ascii="SimSun" w:hAnsi="SimSun"/>
      </w:rPr>
      <w:t>/11</w:t>
    </w:r>
    <w:r w:rsidRPr="009C2D3F">
      <w:rPr>
        <w:rFonts w:ascii="SimSun" w:hAnsi="SimSun"/>
      </w:rPr>
      <w:t>/1</w:t>
    </w:r>
  </w:p>
  <w:bookmarkEnd w:id="6"/>
  <w:p w14:paraId="48F4FB12" w14:textId="098AAA1C" w:rsidR="00BF77BC" w:rsidRPr="009C2D3F" w:rsidRDefault="007C5BE3" w:rsidP="009C2D3F">
    <w:pPr>
      <w:spacing w:afterLines="100" w:after="240"/>
      <w:jc w:val="right"/>
      <w:rPr>
        <w:rFonts w:ascii="SimSun" w:hAnsi="SimSun"/>
      </w:rPr>
    </w:pPr>
    <w:r w:rsidRPr="009C2D3F">
      <w:rPr>
        <w:rFonts w:ascii="SimSun" w:hAnsi="SimSun" w:hint="eastAsia"/>
      </w:rPr>
      <w:t>第</w:t>
    </w:r>
    <w:r w:rsidR="00BF77BC" w:rsidRPr="009C2D3F">
      <w:rPr>
        <w:rFonts w:ascii="SimSun" w:hAnsi="SimSun"/>
      </w:rPr>
      <w:fldChar w:fldCharType="begin"/>
    </w:r>
    <w:r w:rsidR="00BF77BC" w:rsidRPr="009C2D3F">
      <w:rPr>
        <w:rFonts w:ascii="SimSun" w:hAnsi="SimSun"/>
      </w:rPr>
      <w:instrText xml:space="preserve"> PAGE  \* MERGEFORMAT </w:instrText>
    </w:r>
    <w:r w:rsidR="00BF77BC" w:rsidRPr="009C2D3F">
      <w:rPr>
        <w:rFonts w:ascii="SimSun" w:hAnsi="SimSun"/>
      </w:rPr>
      <w:fldChar w:fldCharType="separate"/>
    </w:r>
    <w:r w:rsidR="00BF77BC" w:rsidRPr="009C2D3F">
      <w:rPr>
        <w:rFonts w:ascii="SimSun" w:hAnsi="SimSun"/>
        <w:noProof/>
      </w:rPr>
      <w:t>2</w:t>
    </w:r>
    <w:r w:rsidR="00BF77BC" w:rsidRPr="009C2D3F">
      <w:rPr>
        <w:rFonts w:ascii="SimSun" w:hAnsi="SimSun"/>
      </w:rPr>
      <w:fldChar w:fldCharType="end"/>
    </w:r>
    <w:r w:rsidRPr="009C2D3F">
      <w:rPr>
        <w:rFonts w:ascii="SimSun" w:hAnsi="SimSun" w:hint="eastAsia"/>
      </w:rPr>
      <w:t>页</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CDD022" w14:textId="77777777" w:rsidR="00BF77BC" w:rsidRPr="009C2D3F" w:rsidRDefault="00BF77BC" w:rsidP="00A4566F">
    <w:pPr>
      <w:jc w:val="right"/>
      <w:rPr>
        <w:rFonts w:ascii="SimSun" w:hAnsi="SimSun"/>
        <w:lang w:val="it-IT"/>
      </w:rPr>
    </w:pPr>
    <w:r w:rsidRPr="009C2D3F">
      <w:rPr>
        <w:rFonts w:ascii="SimSun" w:hAnsi="SimSun"/>
        <w:lang w:val="it-IT"/>
      </w:rPr>
      <w:t>WO/GA/41/11 Rev.</w:t>
    </w:r>
  </w:p>
  <w:p w14:paraId="27B66B7D" w14:textId="77777777" w:rsidR="00BF77BC" w:rsidRPr="009C2D3F" w:rsidRDefault="00BF77BC" w:rsidP="00A4566F">
    <w:pPr>
      <w:jc w:val="right"/>
      <w:rPr>
        <w:rFonts w:ascii="SimSun" w:hAnsi="SimSun"/>
        <w:lang w:val="it-IT"/>
      </w:rPr>
    </w:pPr>
    <w:r w:rsidRPr="009C2D3F">
      <w:rPr>
        <w:rFonts w:ascii="SimSun" w:hAnsi="SimSun"/>
        <w:lang w:val="it-IT"/>
      </w:rPr>
      <w:t xml:space="preserve">Annex I, page </w:t>
    </w:r>
    <w:r w:rsidRPr="009C2D3F">
      <w:rPr>
        <w:rFonts w:ascii="SimSun" w:hAnsi="SimSun"/>
      </w:rPr>
      <w:fldChar w:fldCharType="begin"/>
    </w:r>
    <w:r w:rsidRPr="009C2D3F">
      <w:rPr>
        <w:rFonts w:ascii="SimSun" w:hAnsi="SimSun"/>
        <w:lang w:val="it-IT"/>
      </w:rPr>
      <w:instrText xml:space="preserve"> PAGE  \* MERGEFORMAT </w:instrText>
    </w:r>
    <w:r w:rsidRPr="009C2D3F">
      <w:rPr>
        <w:rFonts w:ascii="SimSun" w:hAnsi="SimSun"/>
      </w:rPr>
      <w:fldChar w:fldCharType="separate"/>
    </w:r>
    <w:r w:rsidRPr="009C2D3F">
      <w:rPr>
        <w:rFonts w:ascii="SimSun" w:hAnsi="SimSun"/>
        <w:noProof/>
        <w:lang w:val="it-IT"/>
      </w:rPr>
      <w:t>2</w:t>
    </w:r>
    <w:r w:rsidRPr="009C2D3F">
      <w:rPr>
        <w:rFonts w:ascii="SimSun" w:hAnsi="SimSun"/>
      </w:rPr>
      <w:fldChar w:fldCharType="end"/>
    </w:r>
  </w:p>
  <w:p w14:paraId="1C466AA9" w14:textId="77777777" w:rsidR="00BF77BC" w:rsidRPr="009C2D3F" w:rsidRDefault="00BF77BC" w:rsidP="00A4566F">
    <w:pPr>
      <w:jc w:val="right"/>
      <w:rPr>
        <w:rFonts w:ascii="SimSun" w:hAnsi="SimSun"/>
        <w:lang w:val="it-IT"/>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84211E" w14:textId="77777777" w:rsidR="00BF77BC" w:rsidRPr="009C2D3F" w:rsidRDefault="00BF77BC" w:rsidP="00477D6B">
    <w:pPr>
      <w:jc w:val="right"/>
      <w:rPr>
        <w:rFonts w:ascii="SimSun" w:hAnsi="SimSun"/>
        <w:lang w:val="it-IT"/>
      </w:rPr>
    </w:pPr>
    <w:r w:rsidRPr="009C2D3F">
      <w:rPr>
        <w:rFonts w:ascii="SimSun" w:hAnsi="SimSun"/>
        <w:lang w:val="it-IT"/>
      </w:rPr>
      <w:t xml:space="preserve">WO/GA/41/11 </w:t>
    </w:r>
    <w:r w:rsidRPr="009C2D3F">
      <w:rPr>
        <w:rFonts w:ascii="SimSun" w:hAnsi="SimSun"/>
        <w:lang w:val="it-IT"/>
      </w:rPr>
      <w:t>Rev.</w:t>
    </w:r>
  </w:p>
  <w:p w14:paraId="18F766E6" w14:textId="77777777" w:rsidR="00BF77BC" w:rsidRPr="009C2D3F" w:rsidRDefault="00BF77BC" w:rsidP="00477D6B">
    <w:pPr>
      <w:jc w:val="right"/>
      <w:rPr>
        <w:rFonts w:ascii="SimSun" w:hAnsi="SimSun"/>
        <w:lang w:val="it-IT"/>
      </w:rPr>
    </w:pPr>
    <w:r w:rsidRPr="009C2D3F">
      <w:rPr>
        <w:rFonts w:ascii="SimSun" w:hAnsi="SimSun"/>
        <w:lang w:val="it-IT"/>
      </w:rPr>
      <w:t xml:space="preserve">Annex I, page </w:t>
    </w:r>
    <w:r w:rsidRPr="009C2D3F">
      <w:rPr>
        <w:rFonts w:ascii="SimSun" w:hAnsi="SimSun"/>
      </w:rPr>
      <w:fldChar w:fldCharType="begin"/>
    </w:r>
    <w:r w:rsidRPr="009C2D3F">
      <w:rPr>
        <w:rFonts w:ascii="SimSun" w:hAnsi="SimSun"/>
        <w:lang w:val="it-IT"/>
      </w:rPr>
      <w:instrText xml:space="preserve"> PAGE  \* MERGEFORMAT </w:instrText>
    </w:r>
    <w:r w:rsidRPr="009C2D3F">
      <w:rPr>
        <w:rFonts w:ascii="SimSun" w:hAnsi="SimSun"/>
      </w:rPr>
      <w:fldChar w:fldCharType="separate"/>
    </w:r>
    <w:r w:rsidRPr="009C2D3F">
      <w:rPr>
        <w:rFonts w:ascii="SimSun" w:hAnsi="SimSun"/>
        <w:noProof/>
        <w:lang w:val="it-IT"/>
      </w:rPr>
      <w:t>2</w:t>
    </w:r>
    <w:r w:rsidRPr="009C2D3F">
      <w:rPr>
        <w:rFonts w:ascii="SimSun" w:hAnsi="SimSun"/>
      </w:rPr>
      <w:fldChar w:fldCharType="end"/>
    </w:r>
  </w:p>
  <w:p w14:paraId="663347B7" w14:textId="77777777" w:rsidR="00BF77BC" w:rsidRPr="009C2D3F" w:rsidRDefault="00BF77BC" w:rsidP="00477D6B">
    <w:pPr>
      <w:jc w:val="right"/>
      <w:rPr>
        <w:rFonts w:ascii="SimSun" w:hAnsi="SimSun"/>
        <w:lang w:val="it-IT"/>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35384E" w14:textId="2D2E432F" w:rsidR="00BF77BC" w:rsidRPr="009C2D3F" w:rsidRDefault="00BF77BC" w:rsidP="00E65A4C">
    <w:pPr>
      <w:jc w:val="right"/>
      <w:rPr>
        <w:rFonts w:ascii="SimSun" w:hAnsi="SimSun"/>
      </w:rPr>
    </w:pPr>
    <w:r w:rsidRPr="009C2D3F">
      <w:rPr>
        <w:rFonts w:ascii="SimSun" w:hAnsi="SimSun"/>
      </w:rPr>
      <w:t>MVT/A</w:t>
    </w:r>
    <w:r w:rsidR="00B05196" w:rsidRPr="009C2D3F">
      <w:rPr>
        <w:rFonts w:ascii="SimSun" w:hAnsi="SimSun"/>
      </w:rPr>
      <w:t>/11</w:t>
    </w:r>
    <w:r w:rsidRPr="009C2D3F">
      <w:rPr>
        <w:rFonts w:ascii="SimSun" w:hAnsi="SimSun"/>
      </w:rPr>
      <w:t>/1</w:t>
    </w:r>
  </w:p>
  <w:p w14:paraId="5F4852D5" w14:textId="5F598C81" w:rsidR="00BF77BC" w:rsidRPr="009C2D3F" w:rsidRDefault="009C2D3F" w:rsidP="009C2D3F">
    <w:pPr>
      <w:spacing w:afterLines="100" w:after="240"/>
      <w:jc w:val="right"/>
      <w:rPr>
        <w:rFonts w:ascii="SimSun" w:hAnsi="SimSun"/>
      </w:rPr>
    </w:pPr>
    <w:r>
      <w:rPr>
        <w:rFonts w:ascii="SimSun" w:hAnsi="SimSun" w:hint="eastAsia"/>
      </w:rPr>
      <w:t>附件一</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BF626C" w14:textId="4C02BDA5" w:rsidR="00EC4E49" w:rsidRPr="009C2D3F" w:rsidRDefault="007079E4" w:rsidP="00477D6B">
    <w:pPr>
      <w:jc w:val="right"/>
      <w:rPr>
        <w:rFonts w:ascii="SimSun" w:hAnsi="SimSun"/>
      </w:rPr>
    </w:pPr>
    <w:r w:rsidRPr="009C2D3F">
      <w:rPr>
        <w:rFonts w:ascii="SimSun" w:hAnsi="SimSun"/>
      </w:rPr>
      <w:t>MVT/A/11/1</w:t>
    </w:r>
  </w:p>
  <w:p w14:paraId="252F7645" w14:textId="77777777" w:rsidR="00EC4E49" w:rsidRPr="009C2D3F" w:rsidRDefault="00EC4E49" w:rsidP="00477D6B">
    <w:pPr>
      <w:jc w:val="right"/>
      <w:rPr>
        <w:rFonts w:ascii="SimSun" w:hAnsi="SimSun"/>
      </w:rPr>
    </w:pPr>
    <w:r w:rsidRPr="009C2D3F">
      <w:rPr>
        <w:rFonts w:ascii="SimSun" w:hAnsi="SimSun"/>
      </w:rPr>
      <w:t xml:space="preserve">page </w:t>
    </w:r>
    <w:r w:rsidRPr="009C2D3F">
      <w:rPr>
        <w:rFonts w:ascii="SimSun" w:hAnsi="SimSun"/>
      </w:rPr>
      <w:fldChar w:fldCharType="begin"/>
    </w:r>
    <w:r w:rsidRPr="009C2D3F">
      <w:rPr>
        <w:rFonts w:ascii="SimSun" w:hAnsi="SimSun"/>
      </w:rPr>
      <w:instrText xml:space="preserve"> PAGE  \* MERGEFORMAT </w:instrText>
    </w:r>
    <w:r w:rsidRPr="009C2D3F">
      <w:rPr>
        <w:rFonts w:ascii="SimSun" w:hAnsi="SimSun"/>
      </w:rPr>
      <w:fldChar w:fldCharType="separate"/>
    </w:r>
    <w:r w:rsidR="00E671A6" w:rsidRPr="009C2D3F">
      <w:rPr>
        <w:rFonts w:ascii="SimSun" w:hAnsi="SimSun"/>
        <w:noProof/>
      </w:rPr>
      <w:t>2</w:t>
    </w:r>
    <w:r w:rsidRPr="009C2D3F">
      <w:rPr>
        <w:rFonts w:ascii="SimSun" w:hAnsi="SimSun"/>
      </w:rPr>
      <w:fldChar w:fldCharType="end"/>
    </w:r>
  </w:p>
  <w:p w14:paraId="28D8EEEA" w14:textId="77777777" w:rsidR="00EC4E49" w:rsidRPr="009C2D3F" w:rsidRDefault="00EC4E49" w:rsidP="00477D6B">
    <w:pPr>
      <w:jc w:val="right"/>
      <w:rPr>
        <w:rFonts w:ascii="SimSun" w:hAnsi="SimSun"/>
      </w:rPr>
    </w:pPr>
  </w:p>
  <w:p w14:paraId="2552432D" w14:textId="77777777" w:rsidR="00B50B99" w:rsidRPr="009C2D3F" w:rsidRDefault="00B50B99" w:rsidP="00477D6B">
    <w:pPr>
      <w:jc w:val="right"/>
      <w:rPr>
        <w:rFonts w:ascii="SimSun" w:hAnsi="SimSun"/>
      </w:rP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BC4038" w14:textId="77777777" w:rsidR="00F87CDD" w:rsidRPr="009C2D3F" w:rsidRDefault="00F87CDD" w:rsidP="00E65A4C">
    <w:pPr>
      <w:jc w:val="right"/>
      <w:rPr>
        <w:rFonts w:ascii="SimSun" w:hAnsi="SimSun"/>
      </w:rPr>
    </w:pPr>
    <w:r w:rsidRPr="009C2D3F">
      <w:rPr>
        <w:rFonts w:ascii="SimSun" w:hAnsi="SimSun"/>
      </w:rPr>
      <w:t>MVT/A/11/1</w:t>
    </w:r>
  </w:p>
  <w:p w14:paraId="39B254ED" w14:textId="615A574A" w:rsidR="00F87CDD" w:rsidRPr="009C2D3F" w:rsidRDefault="009C2D3F" w:rsidP="009C2D3F">
    <w:pPr>
      <w:spacing w:afterLines="100" w:after="240"/>
      <w:jc w:val="right"/>
      <w:rPr>
        <w:rFonts w:ascii="SimSun" w:hAnsi="SimSun"/>
      </w:rPr>
    </w:pPr>
    <w:r>
      <w:rPr>
        <w:rFonts w:ascii="SimSun" w:hAnsi="SimSun" w:hint="eastAsia"/>
      </w:rPr>
      <w:t>附件二</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417E4949"/>
    <w:multiLevelType w:val="multilevel"/>
    <w:tmpl w:val="5A5E3CA6"/>
    <w:styleLink w:val="ListBullets"/>
    <w:lvl w:ilvl="0">
      <w:start w:val="1"/>
      <w:numFmt w:val="bullet"/>
      <w:pStyle w:val="ListBullet"/>
      <w:lvlText w:val=""/>
      <w:lvlJc w:val="left"/>
      <w:pPr>
        <w:tabs>
          <w:tab w:val="num" w:pos="624"/>
        </w:tabs>
        <w:ind w:left="1134" w:hanging="567"/>
      </w:pPr>
      <w:rPr>
        <w:rFonts w:ascii="Symbol" w:hAnsi="Symbol" w:hint="default"/>
      </w:rPr>
    </w:lvl>
    <w:lvl w:ilvl="1">
      <w:start w:val="1"/>
      <w:numFmt w:val="bullet"/>
      <w:pStyle w:val="ListBullet2"/>
      <w:lvlText w:val=""/>
      <w:lvlJc w:val="left"/>
      <w:pPr>
        <w:tabs>
          <w:tab w:val="num" w:pos="1191"/>
        </w:tabs>
        <w:ind w:left="1701" w:hanging="567"/>
      </w:pPr>
      <w:rPr>
        <w:rFonts w:ascii="Symbol" w:hAnsi="Symbol" w:hint="default"/>
      </w:rPr>
    </w:lvl>
    <w:lvl w:ilvl="2">
      <w:start w:val="1"/>
      <w:numFmt w:val="bullet"/>
      <w:pStyle w:val="ListBullet3"/>
      <w:lvlText w:val=""/>
      <w:lvlJc w:val="left"/>
      <w:pPr>
        <w:tabs>
          <w:tab w:val="num" w:pos="1758"/>
        </w:tabs>
        <w:ind w:left="2268" w:hanging="567"/>
      </w:pPr>
      <w:rPr>
        <w:rFonts w:ascii="Symbol" w:hAnsi="Symbol" w:hint="default"/>
      </w:rPr>
    </w:lvl>
    <w:lvl w:ilvl="3">
      <w:start w:val="1"/>
      <w:numFmt w:val="bullet"/>
      <w:pStyle w:val="ListBullet4"/>
      <w:lvlText w:val=""/>
      <w:lvlJc w:val="left"/>
      <w:pPr>
        <w:tabs>
          <w:tab w:val="num" w:pos="2325"/>
        </w:tabs>
        <w:ind w:left="2835" w:hanging="567"/>
      </w:pPr>
      <w:rPr>
        <w:rFonts w:ascii="Symbol" w:hAnsi="Symbol" w:hint="default"/>
      </w:rPr>
    </w:lvl>
    <w:lvl w:ilvl="4">
      <w:start w:val="1"/>
      <w:numFmt w:val="bullet"/>
      <w:pStyle w:val="ListBullet5"/>
      <w:lvlText w:val=""/>
      <w:lvlJc w:val="left"/>
      <w:pPr>
        <w:tabs>
          <w:tab w:val="num" w:pos="2892"/>
        </w:tabs>
        <w:ind w:left="3402" w:hanging="567"/>
      </w:pPr>
      <w:rPr>
        <w:rFonts w:ascii="Symbol" w:hAnsi="Symbol" w:hint="default"/>
      </w:rPr>
    </w:lvl>
    <w:lvl w:ilvl="5">
      <w:start w:val="1"/>
      <w:numFmt w:val="none"/>
      <w:lvlText w:val=""/>
      <w:lvlJc w:val="left"/>
      <w:pPr>
        <w:tabs>
          <w:tab w:val="num" w:pos="3459"/>
        </w:tabs>
        <w:ind w:left="3969" w:hanging="567"/>
      </w:pPr>
      <w:rPr>
        <w:rFonts w:hint="default"/>
      </w:rPr>
    </w:lvl>
    <w:lvl w:ilvl="6">
      <w:start w:val="1"/>
      <w:numFmt w:val="none"/>
      <w:lvlText w:val=""/>
      <w:lvlJc w:val="left"/>
      <w:pPr>
        <w:tabs>
          <w:tab w:val="num" w:pos="4026"/>
        </w:tabs>
        <w:ind w:left="4536" w:hanging="567"/>
      </w:pPr>
      <w:rPr>
        <w:rFonts w:hint="default"/>
      </w:rPr>
    </w:lvl>
    <w:lvl w:ilvl="7">
      <w:start w:val="1"/>
      <w:numFmt w:val="none"/>
      <w:lvlText w:val=""/>
      <w:lvlJc w:val="left"/>
      <w:pPr>
        <w:tabs>
          <w:tab w:val="num" w:pos="4593"/>
        </w:tabs>
        <w:ind w:left="5103" w:hanging="567"/>
      </w:pPr>
      <w:rPr>
        <w:rFonts w:hint="default"/>
      </w:rPr>
    </w:lvl>
    <w:lvl w:ilvl="8">
      <w:start w:val="1"/>
      <w:numFmt w:val="none"/>
      <w:lvlText w:val=""/>
      <w:lvlJc w:val="left"/>
      <w:pPr>
        <w:tabs>
          <w:tab w:val="num" w:pos="5160"/>
        </w:tabs>
        <w:ind w:left="5670" w:hanging="567"/>
      </w:pPr>
      <w:rPr>
        <w:rFonts w:hint="default"/>
      </w:rPr>
    </w:lvl>
  </w:abstractNum>
  <w:abstractNum w:abstractNumId="3" w15:restartNumberingAfterBreak="0">
    <w:nsid w:val="49591EAF"/>
    <w:multiLevelType w:val="multilevel"/>
    <w:tmpl w:val="D29C4F8A"/>
    <w:styleLink w:val="Headings"/>
    <w:lvl w:ilvl="0">
      <w:start w:val="1"/>
      <w:numFmt w:val="none"/>
      <w:pStyle w:val="Heading1"/>
      <w:lvlText w:val=""/>
      <w:lvlJc w:val="left"/>
      <w:pPr>
        <w:ind w:left="0" w:firstLine="0"/>
      </w:pPr>
      <w:rPr>
        <w:rFonts w:hint="default"/>
      </w:rPr>
    </w:lvl>
    <w:lvl w:ilvl="1">
      <w:start w:val="1"/>
      <w:numFmt w:val="none"/>
      <w:lvlRestart w:val="0"/>
      <w:pStyle w:val="Heading2"/>
      <w:lvlText w:val=""/>
      <w:lvlJc w:val="left"/>
      <w:pPr>
        <w:ind w:left="0" w:firstLine="0"/>
      </w:pPr>
      <w:rPr>
        <w:rFonts w:hint="default"/>
      </w:rPr>
    </w:lvl>
    <w:lvl w:ilvl="2">
      <w:start w:val="1"/>
      <w:numFmt w:val="upperRoman"/>
      <w:pStyle w:val="Heading3"/>
      <w:lvlText w:val="%3."/>
      <w:lvlJc w:val="left"/>
      <w:pPr>
        <w:tabs>
          <w:tab w:val="num" w:pos="567"/>
        </w:tabs>
        <w:ind w:left="567" w:hanging="567"/>
      </w:pPr>
      <w:rPr>
        <w:rFonts w:hint="default"/>
      </w:rPr>
    </w:lvl>
    <w:lvl w:ilvl="3">
      <w:start w:val="1"/>
      <w:numFmt w:val="upperLetter"/>
      <w:pStyle w:val="Heading4"/>
      <w:lvlText w:val="%4."/>
      <w:lvlJc w:val="left"/>
      <w:pPr>
        <w:tabs>
          <w:tab w:val="num" w:pos="567"/>
        </w:tabs>
        <w:ind w:left="567" w:hanging="567"/>
      </w:pPr>
      <w:rPr>
        <w:rFonts w:hint="default"/>
      </w:rPr>
    </w:lvl>
    <w:lvl w:ilvl="4">
      <w:start w:val="1"/>
      <w:numFmt w:val="lowerLetter"/>
      <w:pStyle w:val="Heading5"/>
      <w:lvlText w:val="%5)"/>
      <w:lvlJc w:val="left"/>
      <w:pPr>
        <w:tabs>
          <w:tab w:val="num" w:pos="567"/>
        </w:tabs>
        <w:ind w:left="567" w:hanging="567"/>
      </w:pPr>
      <w:rPr>
        <w:rFonts w:hint="default"/>
      </w:rPr>
    </w:lvl>
    <w:lvl w:ilvl="5">
      <w:start w:val="1"/>
      <w:numFmt w:val="none"/>
      <w:lvlRestart w:val="0"/>
      <w:pStyle w:val="Heading6"/>
      <w:lvlText w:val=""/>
      <w:lvlJc w:val="left"/>
      <w:pPr>
        <w:ind w:left="0" w:firstLine="0"/>
      </w:pPr>
      <w:rPr>
        <w:rFonts w:hint="default"/>
      </w:rPr>
    </w:lvl>
    <w:lvl w:ilvl="6">
      <w:start w:val="1"/>
      <w:numFmt w:val="none"/>
      <w:lvlText w:val=""/>
      <w:lvlJc w:val="left"/>
      <w:pPr>
        <w:tabs>
          <w:tab w:val="num" w:pos="567"/>
        </w:tabs>
        <w:ind w:left="567" w:hanging="567"/>
      </w:pPr>
      <w:rPr>
        <w:rFonts w:hint="default"/>
      </w:rPr>
    </w:lvl>
    <w:lvl w:ilvl="7">
      <w:start w:val="1"/>
      <w:numFmt w:val="none"/>
      <w:lvlText w:val=""/>
      <w:lvlJc w:val="left"/>
      <w:pPr>
        <w:tabs>
          <w:tab w:val="num" w:pos="567"/>
        </w:tabs>
        <w:ind w:left="567" w:hanging="567"/>
      </w:pPr>
      <w:rPr>
        <w:rFonts w:hint="default"/>
      </w:rPr>
    </w:lvl>
    <w:lvl w:ilvl="8">
      <w:start w:val="1"/>
      <w:numFmt w:val="none"/>
      <w:lvlText w:val=""/>
      <w:lvlJc w:val="left"/>
      <w:pPr>
        <w:tabs>
          <w:tab w:val="num" w:pos="567"/>
        </w:tabs>
        <w:ind w:left="567" w:hanging="567"/>
      </w:pPr>
      <w:rPr>
        <w:rFonts w:hint="default"/>
      </w:rPr>
    </w:lvl>
  </w:abstractNum>
  <w:abstractNum w:abstractNumId="4"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5E8F68C1"/>
    <w:multiLevelType w:val="multilevel"/>
    <w:tmpl w:val="638A0484"/>
    <w:styleLink w:val="ContinuousNumbering"/>
    <w:lvl w:ilvl="0">
      <w:start w:val="1"/>
      <w:numFmt w:val="none"/>
      <w:pStyle w:val="Preparedby"/>
      <w:lvlText w:val=""/>
      <w:lvlJc w:val="left"/>
      <w:pPr>
        <w:ind w:left="0" w:firstLine="0"/>
      </w:pPr>
      <w:rPr>
        <w:rFonts w:hint="default"/>
      </w:rPr>
    </w:lvl>
    <w:lvl w:ilvl="1">
      <w:start w:val="1"/>
      <w:numFmt w:val="decimal"/>
      <w:pStyle w:val="Text"/>
      <w:lvlText w:val="%2."/>
      <w:lvlJc w:val="left"/>
      <w:pPr>
        <w:tabs>
          <w:tab w:val="num" w:pos="567"/>
        </w:tabs>
        <w:ind w:left="0" w:firstLine="0"/>
      </w:pPr>
      <w:rPr>
        <w:rFonts w:hint="default"/>
      </w:rPr>
    </w:lvl>
    <w:lvl w:ilvl="2">
      <w:start w:val="1"/>
      <w:numFmt w:val="none"/>
      <w:lvlText w:val=""/>
      <w:lvlJc w:val="left"/>
      <w:pPr>
        <w:ind w:left="1080" w:hanging="360"/>
      </w:pPr>
      <w:rPr>
        <w:rFonts w:hint="default"/>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num w:numId="1" w16cid:durableId="965820666">
    <w:abstractNumId w:val="5"/>
  </w:num>
  <w:num w:numId="2" w16cid:durableId="1798521853">
    <w:abstractNumId w:val="3"/>
  </w:num>
  <w:num w:numId="3" w16cid:durableId="627397719">
    <w:abstractNumId w:val="3"/>
  </w:num>
  <w:num w:numId="4" w16cid:durableId="2019499427">
    <w:abstractNumId w:val="2"/>
  </w:num>
  <w:num w:numId="5" w16cid:durableId="58525897">
    <w:abstractNumId w:val="4"/>
  </w:num>
  <w:num w:numId="6" w16cid:durableId="1060059074">
    <w:abstractNumId w:val="2"/>
  </w:num>
  <w:num w:numId="7" w16cid:durableId="1031759992">
    <w:abstractNumId w:val="0"/>
  </w:num>
  <w:num w:numId="8" w16cid:durableId="2117172093">
    <w:abstractNumId w:val="1"/>
  </w:num>
  <w:num w:numId="9" w16cid:durableId="1389376767">
    <w:abstractNumId w:val="5"/>
    <w:lvlOverride w:ilvl="0">
      <w:lvl w:ilvl="0">
        <w:start w:val="1"/>
        <w:numFmt w:val="none"/>
        <w:pStyle w:val="Preparedby"/>
        <w:lvlText w:val=""/>
        <w:lvlJc w:val="left"/>
        <w:pPr>
          <w:ind w:left="0" w:firstLine="0"/>
        </w:pPr>
        <w:rPr>
          <w:rFonts w:hint="default"/>
        </w:rPr>
      </w:lvl>
    </w:lvlOverride>
    <w:lvlOverride w:ilvl="1">
      <w:lvl w:ilvl="1">
        <w:start w:val="1"/>
        <w:numFmt w:val="decimal"/>
        <w:pStyle w:val="Text"/>
        <w:lvlText w:val="%2."/>
        <w:lvlJc w:val="left"/>
        <w:pPr>
          <w:tabs>
            <w:tab w:val="num" w:pos="567"/>
          </w:tabs>
          <w:ind w:left="0" w:firstLine="0"/>
        </w:pPr>
        <w:rPr>
          <w:rFonts w:hint="default"/>
          <w:i w:val="0"/>
          <w:iCs/>
        </w:rPr>
      </w:lvl>
    </w:lvlOverride>
    <w:lvlOverride w:ilvl="2">
      <w:lvl w:ilvl="2">
        <w:start w:val="1"/>
        <w:numFmt w:val="none"/>
        <w:lvlText w:val=""/>
        <w:lvlJc w:val="left"/>
        <w:pPr>
          <w:ind w:left="1080" w:hanging="360"/>
        </w:pPr>
        <w:rPr>
          <w:rFonts w:hint="default"/>
        </w:rPr>
      </w:lvl>
    </w:lvlOverride>
    <w:lvlOverride w:ilvl="3">
      <w:lvl w:ilvl="3">
        <w:start w:val="1"/>
        <w:numFmt w:val="none"/>
        <w:lvlText w:val=""/>
        <w:lvlJc w:val="left"/>
        <w:pPr>
          <w:ind w:left="1440" w:hanging="360"/>
        </w:pPr>
        <w:rPr>
          <w:rFonts w:hint="default"/>
        </w:rPr>
      </w:lvl>
    </w:lvlOverride>
    <w:lvlOverride w:ilvl="4">
      <w:lvl w:ilvl="4">
        <w:start w:val="1"/>
        <w:numFmt w:val="none"/>
        <w:lvlText w:val=""/>
        <w:lvlJc w:val="left"/>
        <w:pPr>
          <w:ind w:left="1800" w:hanging="360"/>
        </w:pPr>
        <w:rPr>
          <w:rFonts w:hint="default"/>
        </w:rPr>
      </w:lvl>
    </w:lvlOverride>
    <w:lvlOverride w:ilvl="5">
      <w:lvl w:ilvl="5">
        <w:start w:val="1"/>
        <w:numFmt w:val="none"/>
        <w:lvlText w:val=""/>
        <w:lvlJc w:val="left"/>
        <w:pPr>
          <w:ind w:left="2160" w:hanging="360"/>
        </w:pPr>
        <w:rPr>
          <w:rFonts w:hint="default"/>
        </w:rPr>
      </w:lvl>
    </w:lvlOverride>
    <w:lvlOverride w:ilvl="6">
      <w:lvl w:ilvl="6">
        <w:start w:val="1"/>
        <w:numFmt w:val="none"/>
        <w:lvlText w:val=""/>
        <w:lvlJc w:val="left"/>
        <w:pPr>
          <w:ind w:left="2520" w:hanging="360"/>
        </w:pPr>
        <w:rPr>
          <w:rFonts w:hint="default"/>
        </w:rPr>
      </w:lvl>
    </w:lvlOverride>
    <w:lvlOverride w:ilvl="7">
      <w:lvl w:ilvl="7">
        <w:start w:val="1"/>
        <w:numFmt w:val="none"/>
        <w:lvlText w:val=""/>
        <w:lvlJc w:val="left"/>
        <w:pPr>
          <w:ind w:left="2880" w:hanging="360"/>
        </w:pPr>
        <w:rPr>
          <w:rFonts w:hint="default"/>
        </w:rPr>
      </w:lvl>
    </w:lvlOverride>
    <w:lvlOverride w:ilvl="8">
      <w:lvl w:ilvl="8">
        <w:start w:val="1"/>
        <w:numFmt w:val="none"/>
        <w:lvlText w:val=""/>
        <w:lvlJc w:val="left"/>
        <w:pPr>
          <w:ind w:left="3240" w:hanging="360"/>
        </w:pPr>
        <w:rPr>
          <w:rFonts w:hint="default"/>
        </w:rPr>
      </w:lvl>
    </w:lvlOverride>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8"/>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numFmt w:val="decimal"/>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79E4"/>
    <w:rsid w:val="00013B5C"/>
    <w:rsid w:val="00014678"/>
    <w:rsid w:val="0001647B"/>
    <w:rsid w:val="00043CAA"/>
    <w:rsid w:val="00052C36"/>
    <w:rsid w:val="000651E7"/>
    <w:rsid w:val="00070D0C"/>
    <w:rsid w:val="0007242D"/>
    <w:rsid w:val="0007507E"/>
    <w:rsid w:val="00075432"/>
    <w:rsid w:val="0009031C"/>
    <w:rsid w:val="000923AE"/>
    <w:rsid w:val="000968ED"/>
    <w:rsid w:val="00096FB1"/>
    <w:rsid w:val="000B55E9"/>
    <w:rsid w:val="000B6484"/>
    <w:rsid w:val="000C7605"/>
    <w:rsid w:val="000D75A5"/>
    <w:rsid w:val="000E1863"/>
    <w:rsid w:val="000E413E"/>
    <w:rsid w:val="000F5B70"/>
    <w:rsid w:val="000F5E56"/>
    <w:rsid w:val="001024FE"/>
    <w:rsid w:val="001362EE"/>
    <w:rsid w:val="00141C1A"/>
    <w:rsid w:val="00142868"/>
    <w:rsid w:val="0015702A"/>
    <w:rsid w:val="00180CA9"/>
    <w:rsid w:val="001832A6"/>
    <w:rsid w:val="001A3775"/>
    <w:rsid w:val="001B0146"/>
    <w:rsid w:val="001B238D"/>
    <w:rsid w:val="001B4A1C"/>
    <w:rsid w:val="001C6808"/>
    <w:rsid w:val="001C7EB2"/>
    <w:rsid w:val="001D5C79"/>
    <w:rsid w:val="002121FA"/>
    <w:rsid w:val="002173A8"/>
    <w:rsid w:val="00222544"/>
    <w:rsid w:val="002268F9"/>
    <w:rsid w:val="002411BB"/>
    <w:rsid w:val="002538C5"/>
    <w:rsid w:val="00260D85"/>
    <w:rsid w:val="002634C4"/>
    <w:rsid w:val="002928D3"/>
    <w:rsid w:val="002941F5"/>
    <w:rsid w:val="002A23EF"/>
    <w:rsid w:val="002C28B0"/>
    <w:rsid w:val="002C374B"/>
    <w:rsid w:val="002C53F8"/>
    <w:rsid w:val="002F1FE6"/>
    <w:rsid w:val="002F4E68"/>
    <w:rsid w:val="00301347"/>
    <w:rsid w:val="00312F7F"/>
    <w:rsid w:val="003228B7"/>
    <w:rsid w:val="00323960"/>
    <w:rsid w:val="00340D47"/>
    <w:rsid w:val="00341410"/>
    <w:rsid w:val="00345CE2"/>
    <w:rsid w:val="003508A3"/>
    <w:rsid w:val="00357A09"/>
    <w:rsid w:val="003673CF"/>
    <w:rsid w:val="00367D3A"/>
    <w:rsid w:val="00377490"/>
    <w:rsid w:val="003845C1"/>
    <w:rsid w:val="003A6F89"/>
    <w:rsid w:val="003B01D5"/>
    <w:rsid w:val="003B0380"/>
    <w:rsid w:val="003B38C1"/>
    <w:rsid w:val="003D002D"/>
    <w:rsid w:val="003D352A"/>
    <w:rsid w:val="003D687D"/>
    <w:rsid w:val="00406D0A"/>
    <w:rsid w:val="0041017D"/>
    <w:rsid w:val="004203D6"/>
    <w:rsid w:val="00423E3E"/>
    <w:rsid w:val="00427AF4"/>
    <w:rsid w:val="0043118F"/>
    <w:rsid w:val="004400E2"/>
    <w:rsid w:val="004402B3"/>
    <w:rsid w:val="004423F7"/>
    <w:rsid w:val="004467A5"/>
    <w:rsid w:val="00454856"/>
    <w:rsid w:val="00461632"/>
    <w:rsid w:val="004619DF"/>
    <w:rsid w:val="004647DA"/>
    <w:rsid w:val="00474062"/>
    <w:rsid w:val="00477D6B"/>
    <w:rsid w:val="004A4301"/>
    <w:rsid w:val="004B2DB6"/>
    <w:rsid w:val="004C4FD9"/>
    <w:rsid w:val="004D02E8"/>
    <w:rsid w:val="004D39C4"/>
    <w:rsid w:val="004D4805"/>
    <w:rsid w:val="004D4995"/>
    <w:rsid w:val="004E1DD1"/>
    <w:rsid w:val="005072A4"/>
    <w:rsid w:val="00510B88"/>
    <w:rsid w:val="005119A6"/>
    <w:rsid w:val="00517310"/>
    <w:rsid w:val="0053057A"/>
    <w:rsid w:val="00546805"/>
    <w:rsid w:val="005579FE"/>
    <w:rsid w:val="00560A29"/>
    <w:rsid w:val="00561B42"/>
    <w:rsid w:val="00582547"/>
    <w:rsid w:val="00592976"/>
    <w:rsid w:val="00594D27"/>
    <w:rsid w:val="005E02F4"/>
    <w:rsid w:val="00601760"/>
    <w:rsid w:val="006025BE"/>
    <w:rsid w:val="00605827"/>
    <w:rsid w:val="00625472"/>
    <w:rsid w:val="00626931"/>
    <w:rsid w:val="006323F0"/>
    <w:rsid w:val="006400D9"/>
    <w:rsid w:val="00646050"/>
    <w:rsid w:val="00652EA0"/>
    <w:rsid w:val="0066592E"/>
    <w:rsid w:val="006713CA"/>
    <w:rsid w:val="00676C5C"/>
    <w:rsid w:val="0068734E"/>
    <w:rsid w:val="00694868"/>
    <w:rsid w:val="00695558"/>
    <w:rsid w:val="006D1404"/>
    <w:rsid w:val="006D3581"/>
    <w:rsid w:val="006D5E0F"/>
    <w:rsid w:val="006E1231"/>
    <w:rsid w:val="006E6FD7"/>
    <w:rsid w:val="006F1C5A"/>
    <w:rsid w:val="00703DF6"/>
    <w:rsid w:val="00704B29"/>
    <w:rsid w:val="00705579"/>
    <w:rsid w:val="007058FB"/>
    <w:rsid w:val="007079E4"/>
    <w:rsid w:val="00717513"/>
    <w:rsid w:val="00720346"/>
    <w:rsid w:val="00720B18"/>
    <w:rsid w:val="00763484"/>
    <w:rsid w:val="00781477"/>
    <w:rsid w:val="007814E2"/>
    <w:rsid w:val="007A13D9"/>
    <w:rsid w:val="007B6A58"/>
    <w:rsid w:val="007C5BE3"/>
    <w:rsid w:val="007C61FF"/>
    <w:rsid w:val="007D1613"/>
    <w:rsid w:val="007E4CBA"/>
    <w:rsid w:val="007F621D"/>
    <w:rsid w:val="00805547"/>
    <w:rsid w:val="00816D36"/>
    <w:rsid w:val="008428C8"/>
    <w:rsid w:val="008628E2"/>
    <w:rsid w:val="008663F6"/>
    <w:rsid w:val="0087142A"/>
    <w:rsid w:val="00873EE5"/>
    <w:rsid w:val="00876649"/>
    <w:rsid w:val="0088384C"/>
    <w:rsid w:val="00892167"/>
    <w:rsid w:val="00896E3B"/>
    <w:rsid w:val="008B2CC1"/>
    <w:rsid w:val="008B4B5E"/>
    <w:rsid w:val="008B60B2"/>
    <w:rsid w:val="008E1E0F"/>
    <w:rsid w:val="0090731E"/>
    <w:rsid w:val="009167BD"/>
    <w:rsid w:val="00916EE2"/>
    <w:rsid w:val="00926D3C"/>
    <w:rsid w:val="00927270"/>
    <w:rsid w:val="00941766"/>
    <w:rsid w:val="00946EE4"/>
    <w:rsid w:val="00960CC5"/>
    <w:rsid w:val="00966A22"/>
    <w:rsid w:val="0096722F"/>
    <w:rsid w:val="00980843"/>
    <w:rsid w:val="00993636"/>
    <w:rsid w:val="009C00E0"/>
    <w:rsid w:val="009C2D3F"/>
    <w:rsid w:val="009C4D0E"/>
    <w:rsid w:val="009D5952"/>
    <w:rsid w:val="009E2791"/>
    <w:rsid w:val="009E3F6F"/>
    <w:rsid w:val="009F10E2"/>
    <w:rsid w:val="009F274C"/>
    <w:rsid w:val="009F3BF9"/>
    <w:rsid w:val="009F499F"/>
    <w:rsid w:val="00A10163"/>
    <w:rsid w:val="00A11EBB"/>
    <w:rsid w:val="00A15C17"/>
    <w:rsid w:val="00A318CF"/>
    <w:rsid w:val="00A42DAF"/>
    <w:rsid w:val="00A45BD8"/>
    <w:rsid w:val="00A4628D"/>
    <w:rsid w:val="00A625B3"/>
    <w:rsid w:val="00A663FC"/>
    <w:rsid w:val="00A778BF"/>
    <w:rsid w:val="00A83CBD"/>
    <w:rsid w:val="00A85777"/>
    <w:rsid w:val="00A85B8E"/>
    <w:rsid w:val="00AA6390"/>
    <w:rsid w:val="00AA7802"/>
    <w:rsid w:val="00AB314B"/>
    <w:rsid w:val="00AC205C"/>
    <w:rsid w:val="00AF5C73"/>
    <w:rsid w:val="00B0395D"/>
    <w:rsid w:val="00B04A15"/>
    <w:rsid w:val="00B05196"/>
    <w:rsid w:val="00B05A69"/>
    <w:rsid w:val="00B11B80"/>
    <w:rsid w:val="00B40598"/>
    <w:rsid w:val="00B43A4E"/>
    <w:rsid w:val="00B50B99"/>
    <w:rsid w:val="00B51936"/>
    <w:rsid w:val="00B62CD9"/>
    <w:rsid w:val="00B6619C"/>
    <w:rsid w:val="00B77EDA"/>
    <w:rsid w:val="00B85A3F"/>
    <w:rsid w:val="00B9186F"/>
    <w:rsid w:val="00B9574A"/>
    <w:rsid w:val="00B9734B"/>
    <w:rsid w:val="00BE2831"/>
    <w:rsid w:val="00BF3E11"/>
    <w:rsid w:val="00BF45EE"/>
    <w:rsid w:val="00BF6DB9"/>
    <w:rsid w:val="00BF77BC"/>
    <w:rsid w:val="00C11BFE"/>
    <w:rsid w:val="00C13182"/>
    <w:rsid w:val="00C2584D"/>
    <w:rsid w:val="00C26516"/>
    <w:rsid w:val="00C32DD8"/>
    <w:rsid w:val="00C346D4"/>
    <w:rsid w:val="00C57464"/>
    <w:rsid w:val="00C765CD"/>
    <w:rsid w:val="00C812E4"/>
    <w:rsid w:val="00C915ED"/>
    <w:rsid w:val="00C94629"/>
    <w:rsid w:val="00C94657"/>
    <w:rsid w:val="00C9790C"/>
    <w:rsid w:val="00CC05BD"/>
    <w:rsid w:val="00CC119B"/>
    <w:rsid w:val="00CD2886"/>
    <w:rsid w:val="00CE65D4"/>
    <w:rsid w:val="00D00D91"/>
    <w:rsid w:val="00D02AD3"/>
    <w:rsid w:val="00D22852"/>
    <w:rsid w:val="00D45252"/>
    <w:rsid w:val="00D646CF"/>
    <w:rsid w:val="00D71B4D"/>
    <w:rsid w:val="00D73021"/>
    <w:rsid w:val="00D9029A"/>
    <w:rsid w:val="00D906BB"/>
    <w:rsid w:val="00D93D55"/>
    <w:rsid w:val="00DA3C99"/>
    <w:rsid w:val="00DC0089"/>
    <w:rsid w:val="00DD606A"/>
    <w:rsid w:val="00DE1E00"/>
    <w:rsid w:val="00E161A2"/>
    <w:rsid w:val="00E162F9"/>
    <w:rsid w:val="00E335FE"/>
    <w:rsid w:val="00E5021F"/>
    <w:rsid w:val="00E671A6"/>
    <w:rsid w:val="00EA3828"/>
    <w:rsid w:val="00EB110E"/>
    <w:rsid w:val="00EB179B"/>
    <w:rsid w:val="00EB2C11"/>
    <w:rsid w:val="00EC4347"/>
    <w:rsid w:val="00EC4E49"/>
    <w:rsid w:val="00ED77FB"/>
    <w:rsid w:val="00EF6302"/>
    <w:rsid w:val="00F01A24"/>
    <w:rsid w:val="00F021A6"/>
    <w:rsid w:val="00F0507A"/>
    <w:rsid w:val="00F11D94"/>
    <w:rsid w:val="00F15260"/>
    <w:rsid w:val="00F20D64"/>
    <w:rsid w:val="00F376BA"/>
    <w:rsid w:val="00F40751"/>
    <w:rsid w:val="00F409C0"/>
    <w:rsid w:val="00F55D8B"/>
    <w:rsid w:val="00F66152"/>
    <w:rsid w:val="00F73562"/>
    <w:rsid w:val="00F75CED"/>
    <w:rsid w:val="00F87CDD"/>
    <w:rsid w:val="00FA2AAE"/>
    <w:rsid w:val="00FC5B09"/>
    <w:rsid w:val="03290A98"/>
    <w:rsid w:val="058E5606"/>
    <w:rsid w:val="159A6B56"/>
    <w:rsid w:val="1B03CE5C"/>
    <w:rsid w:val="25317241"/>
    <w:rsid w:val="2D2E2FE2"/>
    <w:rsid w:val="3AD1EC5B"/>
    <w:rsid w:val="46A83651"/>
    <w:rsid w:val="7DAC7FA4"/>
  </w:rsids>
  <m:mathPr>
    <m:mathFont m:val="Cambria Math"/>
    <m:brkBin m:val="before"/>
    <m:brkBinSub m:val="--"/>
    <m:smallFrac m:val="0"/>
    <m:dispDef/>
    <m:lMargin m:val="0"/>
    <m:rMargin m:val="0"/>
    <m:defJc m:val="centerGroup"/>
    <m:wrapIndent m:val="1440"/>
    <m:intLim m:val="subSup"/>
    <m:naryLim m:val="undOvr"/>
  </m:mathPr>
  <w:themeFontLang w:val="fr-CH" w:eastAsia="ja-JP"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9C55068"/>
  <w15:docId w15:val="{F93F2F0C-3192-4E65-8F5F-2E367270B1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fr-CH" w:eastAsia="fr-CH"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99" w:unhideWhenUsed="1"/>
    <w:lsdException w:name="Strong"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iPriority="99"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qFormat="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qFormat="1"/>
    <w:lsdException w:name="Smart Link" w:semiHidden="1" w:uiPriority="99" w:unhideWhenUsed="1"/>
  </w:latentStyles>
  <w:style w:type="paragraph" w:default="1" w:styleId="Normal">
    <w:name w:val="Normal"/>
    <w:qFormat/>
    <w:rsid w:val="007A13D9"/>
    <w:rPr>
      <w:rFonts w:ascii="Arial" w:hAnsi="Arial" w:cs="Arial"/>
      <w:sz w:val="22"/>
      <w:lang w:val="en-US" w:eastAsia="zh-CN"/>
    </w:rPr>
  </w:style>
  <w:style w:type="paragraph" w:styleId="Heading1">
    <w:name w:val="heading 1"/>
    <w:next w:val="Normal"/>
    <w:link w:val="Heading1Char"/>
    <w:qFormat/>
    <w:rsid w:val="007A13D9"/>
    <w:pPr>
      <w:keepNext/>
      <w:numPr>
        <w:numId w:val="3"/>
      </w:numPr>
      <w:outlineLvl w:val="0"/>
    </w:pPr>
    <w:rPr>
      <w:rFonts w:ascii="Arial" w:hAnsi="Arial" w:cs="Arial"/>
      <w:caps/>
      <w:sz w:val="24"/>
      <w:lang w:val="en-US" w:eastAsia="zh-CN"/>
    </w:rPr>
  </w:style>
  <w:style w:type="paragraph" w:styleId="Heading2">
    <w:name w:val="heading 2"/>
    <w:next w:val="Normal"/>
    <w:link w:val="Heading2Char"/>
    <w:qFormat/>
    <w:rsid w:val="007A13D9"/>
    <w:pPr>
      <w:keepNext/>
      <w:numPr>
        <w:ilvl w:val="1"/>
        <w:numId w:val="3"/>
      </w:numPr>
      <w:spacing w:after="313"/>
      <w:outlineLvl w:val="1"/>
    </w:pPr>
    <w:rPr>
      <w:rFonts w:ascii="Arial" w:hAnsi="Arial" w:cs="Arial"/>
      <w:bCs/>
      <w:iCs/>
      <w:caps/>
      <w:sz w:val="24"/>
      <w:szCs w:val="28"/>
      <w:lang w:val="en-US" w:eastAsia="zh-CN"/>
    </w:rPr>
  </w:style>
  <w:style w:type="paragraph" w:styleId="Heading3">
    <w:name w:val="heading 3"/>
    <w:next w:val="Normal"/>
    <w:link w:val="Heading3Char"/>
    <w:qFormat/>
    <w:rsid w:val="00EA3828"/>
    <w:pPr>
      <w:keepNext/>
      <w:numPr>
        <w:ilvl w:val="2"/>
        <w:numId w:val="3"/>
      </w:numPr>
      <w:overflowPunct w:val="0"/>
      <w:spacing w:beforeLines="100" w:before="100" w:afterLines="50" w:after="50" w:line="340" w:lineRule="atLeast"/>
      <w:outlineLvl w:val="2"/>
    </w:pPr>
    <w:rPr>
      <w:rFonts w:ascii="SimHei" w:eastAsia="SimHei" w:hAnsi="Arial" w:cs="Arial"/>
      <w:bCs/>
      <w:caps/>
      <w:sz w:val="22"/>
      <w:szCs w:val="26"/>
      <w:lang w:val="en-US" w:eastAsia="zh-CN"/>
    </w:rPr>
  </w:style>
  <w:style w:type="paragraph" w:styleId="Heading4">
    <w:name w:val="heading 4"/>
    <w:basedOn w:val="Normal"/>
    <w:next w:val="Normal"/>
    <w:link w:val="Heading4Char"/>
    <w:qFormat/>
    <w:rsid w:val="007A13D9"/>
    <w:pPr>
      <w:keepNext/>
      <w:numPr>
        <w:ilvl w:val="3"/>
        <w:numId w:val="3"/>
      </w:numPr>
      <w:spacing w:before="493" w:after="313"/>
      <w:outlineLvl w:val="3"/>
    </w:pPr>
    <w:rPr>
      <w:bCs/>
      <w:caps/>
      <w:szCs w:val="28"/>
    </w:rPr>
  </w:style>
  <w:style w:type="paragraph" w:styleId="Heading5">
    <w:name w:val="heading 5"/>
    <w:next w:val="Normal"/>
    <w:link w:val="Heading5Char"/>
    <w:unhideWhenUsed/>
    <w:qFormat/>
    <w:rsid w:val="007A13D9"/>
    <w:pPr>
      <w:keepNext/>
      <w:keepLines/>
      <w:numPr>
        <w:ilvl w:val="4"/>
        <w:numId w:val="3"/>
      </w:numPr>
      <w:spacing w:before="493" w:after="313"/>
      <w:outlineLvl w:val="4"/>
    </w:pPr>
    <w:rPr>
      <w:rFonts w:ascii="Arial" w:eastAsiaTheme="majorEastAsia" w:hAnsi="Arial" w:cstheme="majorBidi"/>
      <w:sz w:val="22"/>
      <w:u w:val="single"/>
      <w:lang w:val="en-US" w:eastAsia="zh-CN"/>
    </w:rPr>
  </w:style>
  <w:style w:type="paragraph" w:styleId="Heading6">
    <w:name w:val="heading 6"/>
    <w:basedOn w:val="Normal"/>
    <w:next w:val="Normal"/>
    <w:link w:val="Heading6Char"/>
    <w:unhideWhenUsed/>
    <w:qFormat/>
    <w:rsid w:val="007A13D9"/>
    <w:pPr>
      <w:keepNext/>
      <w:keepLines/>
      <w:numPr>
        <w:ilvl w:val="5"/>
        <w:numId w:val="3"/>
      </w:numPr>
      <w:spacing w:before="493" w:after="313"/>
      <w:outlineLvl w:val="5"/>
    </w:pPr>
    <w:rPr>
      <w:rFonts w:eastAsiaTheme="majorEastAsia"/>
      <w:i/>
      <w:u w:val="single"/>
    </w:rPr>
  </w:style>
  <w:style w:type="paragraph" w:styleId="Heading7">
    <w:name w:val="heading 7"/>
    <w:basedOn w:val="Normal"/>
    <w:next w:val="Normal"/>
    <w:link w:val="Heading7Char"/>
    <w:semiHidden/>
    <w:unhideWhenUsed/>
    <w:qFormat/>
    <w:rsid w:val="007A13D9"/>
    <w:pPr>
      <w:keepNext/>
      <w:keepLines/>
      <w:spacing w:before="40"/>
      <w:outlineLvl w:val="6"/>
    </w:pPr>
    <w:rPr>
      <w:rFonts w:asciiTheme="majorHAnsi" w:eastAsiaTheme="majorEastAsia" w:hAnsiTheme="majorHAnsi" w:cstheme="majorBidi"/>
      <w:i/>
      <w:iCs/>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rsid w:val="007A13D9"/>
    <w:pPr>
      <w:spacing w:before="1012"/>
      <w:ind w:left="5534"/>
    </w:pPr>
    <w:rPr>
      <w:rFonts w:ascii="Arial" w:hAnsi="Arial" w:cs="Arial"/>
      <w:sz w:val="22"/>
      <w:lang w:val="en-US" w:eastAsia="zh-CN"/>
    </w:rPr>
  </w:style>
  <w:style w:type="paragraph" w:styleId="BodyText">
    <w:name w:val="Body Text"/>
    <w:basedOn w:val="Normal"/>
    <w:link w:val="BodyTextChar"/>
    <w:rsid w:val="007A13D9"/>
    <w:pPr>
      <w:spacing w:after="220"/>
    </w:pPr>
  </w:style>
  <w:style w:type="paragraph" w:styleId="Caption">
    <w:name w:val="caption"/>
    <w:basedOn w:val="Normal"/>
    <w:next w:val="Normal"/>
    <w:rsid w:val="007A13D9"/>
    <w:rPr>
      <w:b/>
      <w:bCs/>
      <w:sz w:val="18"/>
    </w:rPr>
  </w:style>
  <w:style w:type="paragraph" w:styleId="CommentText">
    <w:name w:val="annotation text"/>
    <w:basedOn w:val="Normal"/>
    <w:link w:val="CommentTextChar1"/>
    <w:rsid w:val="007A13D9"/>
    <w:rPr>
      <w:sz w:val="18"/>
    </w:rPr>
  </w:style>
  <w:style w:type="paragraph" w:styleId="EndnoteText">
    <w:name w:val="endnote text"/>
    <w:basedOn w:val="Normal"/>
    <w:link w:val="EndnoteTextChar"/>
    <w:semiHidden/>
    <w:rsid w:val="007A13D9"/>
    <w:rPr>
      <w:sz w:val="18"/>
    </w:rPr>
  </w:style>
  <w:style w:type="paragraph" w:styleId="Footer">
    <w:name w:val="footer"/>
    <w:basedOn w:val="Normal"/>
    <w:link w:val="FooterChar"/>
    <w:rsid w:val="007A13D9"/>
    <w:pPr>
      <w:tabs>
        <w:tab w:val="center" w:pos="4320"/>
        <w:tab w:val="right" w:pos="8640"/>
      </w:tabs>
    </w:pPr>
  </w:style>
  <w:style w:type="paragraph" w:styleId="FootnoteText">
    <w:name w:val="footnote text"/>
    <w:basedOn w:val="TextAbstract"/>
    <w:link w:val="FootnoteTextChar"/>
    <w:uiPriority w:val="99"/>
    <w:rsid w:val="007A13D9"/>
    <w:pPr>
      <w:tabs>
        <w:tab w:val="left" w:pos="567"/>
      </w:tabs>
      <w:spacing w:before="0" w:after="0"/>
    </w:pPr>
    <w:rPr>
      <w:sz w:val="18"/>
    </w:rPr>
  </w:style>
  <w:style w:type="paragraph" w:styleId="Header">
    <w:name w:val="header"/>
    <w:basedOn w:val="Normal"/>
    <w:link w:val="HeaderChar"/>
    <w:uiPriority w:val="99"/>
    <w:rsid w:val="007A13D9"/>
    <w:pPr>
      <w:tabs>
        <w:tab w:val="center" w:pos="4536"/>
        <w:tab w:val="right" w:pos="9072"/>
      </w:tabs>
    </w:pPr>
  </w:style>
  <w:style w:type="paragraph" w:styleId="ListNumber">
    <w:name w:val="List Number"/>
    <w:basedOn w:val="Normal"/>
    <w:semiHidden/>
    <w:rsid w:val="007A13D9"/>
    <w:pPr>
      <w:numPr>
        <w:numId w:val="5"/>
      </w:numPr>
    </w:pPr>
  </w:style>
  <w:style w:type="paragraph" w:customStyle="1" w:styleId="ONUME">
    <w:name w:val="ONUM E"/>
    <w:basedOn w:val="BodyText"/>
    <w:rsid w:val="007A13D9"/>
    <w:pPr>
      <w:numPr>
        <w:numId w:val="7"/>
      </w:numPr>
    </w:pPr>
  </w:style>
  <w:style w:type="paragraph" w:customStyle="1" w:styleId="ONUMFS">
    <w:name w:val="ONUM FS"/>
    <w:basedOn w:val="BodyText"/>
    <w:rsid w:val="007A13D9"/>
    <w:pPr>
      <w:numPr>
        <w:numId w:val="8"/>
      </w:numPr>
    </w:pPr>
  </w:style>
  <w:style w:type="paragraph" w:styleId="Salutation">
    <w:name w:val="Salutation"/>
    <w:basedOn w:val="Normal"/>
    <w:next w:val="Normal"/>
    <w:link w:val="SalutationChar"/>
    <w:semiHidden/>
    <w:rsid w:val="007A13D9"/>
  </w:style>
  <w:style w:type="paragraph" w:styleId="Signature">
    <w:name w:val="Signature"/>
    <w:basedOn w:val="Normal"/>
    <w:link w:val="SignatureChar"/>
    <w:semiHidden/>
    <w:rsid w:val="007A13D9"/>
    <w:pPr>
      <w:ind w:left="5250"/>
    </w:pPr>
  </w:style>
  <w:style w:type="paragraph" w:styleId="ListParagraph">
    <w:name w:val="List Paragraph"/>
    <w:basedOn w:val="Normal"/>
    <w:link w:val="ListParagraphChar"/>
    <w:uiPriority w:val="34"/>
    <w:qFormat/>
    <w:rsid w:val="007A13D9"/>
    <w:pPr>
      <w:ind w:left="720"/>
      <w:contextualSpacing/>
    </w:pPr>
  </w:style>
  <w:style w:type="character" w:styleId="Hyperlink">
    <w:name w:val="Hyperlink"/>
    <w:basedOn w:val="DefaultParagraphFont"/>
    <w:rsid w:val="007A13D9"/>
    <w:rPr>
      <w:color w:val="auto"/>
      <w:u w:val="none"/>
    </w:rPr>
  </w:style>
  <w:style w:type="paragraph" w:customStyle="1" w:styleId="Endofdocument">
    <w:name w:val="End of document"/>
    <w:basedOn w:val="Normal"/>
    <w:rsid w:val="007A13D9"/>
    <w:pPr>
      <w:spacing w:after="120" w:line="260" w:lineRule="atLeast"/>
      <w:ind w:left="5534"/>
      <w:contextualSpacing/>
    </w:pPr>
    <w:rPr>
      <w:rFonts w:eastAsia="Batang" w:cs="Times New Roman"/>
      <w:sz w:val="20"/>
      <w:lang w:eastAsia="en-US"/>
    </w:rPr>
  </w:style>
  <w:style w:type="character" w:styleId="FollowedHyperlink">
    <w:name w:val="FollowedHyperlink"/>
    <w:basedOn w:val="DefaultParagraphFont"/>
    <w:uiPriority w:val="99"/>
    <w:semiHidden/>
    <w:unhideWhenUsed/>
    <w:rsid w:val="007A13D9"/>
    <w:rPr>
      <w:color w:val="800080" w:themeColor="followedHyperlink"/>
      <w:u w:val="single"/>
    </w:rPr>
  </w:style>
  <w:style w:type="paragraph" w:styleId="Revision">
    <w:name w:val="Revision"/>
    <w:uiPriority w:val="99"/>
    <w:semiHidden/>
    <w:qFormat/>
    <w:rsid w:val="007A13D9"/>
    <w:pPr>
      <w:suppressAutoHyphens/>
    </w:pPr>
    <w:rPr>
      <w:rFonts w:ascii="Arial" w:eastAsia="Arial" w:hAnsi="Arial" w:cs="Arial"/>
      <w:color w:val="000000"/>
      <w:sz w:val="22"/>
      <w:szCs w:val="22"/>
      <w:lang w:val="da-DK" w:eastAsia="da-DK"/>
    </w:rPr>
  </w:style>
  <w:style w:type="character" w:styleId="CommentReference">
    <w:name w:val="annotation reference"/>
    <w:rsid w:val="007A13D9"/>
    <w:rPr>
      <w:sz w:val="16"/>
      <w:szCs w:val="16"/>
    </w:rPr>
  </w:style>
  <w:style w:type="paragraph" w:styleId="CommentSubject">
    <w:name w:val="annotation subject"/>
    <w:basedOn w:val="CommentText"/>
    <w:next w:val="CommentText"/>
    <w:link w:val="CommentSubjectChar"/>
    <w:rsid w:val="007A13D9"/>
    <w:rPr>
      <w:b/>
      <w:bCs/>
    </w:rPr>
  </w:style>
  <w:style w:type="character" w:customStyle="1" w:styleId="CommentTextChar">
    <w:name w:val="Comment Text Char"/>
    <w:basedOn w:val="DefaultParagraphFont"/>
    <w:rsid w:val="007A13D9"/>
    <w:rPr>
      <w:rFonts w:ascii="Arial" w:eastAsia="SimSun" w:hAnsi="Arial" w:cs="Arial"/>
      <w:sz w:val="18"/>
      <w:lang w:eastAsia="zh-CN"/>
    </w:rPr>
  </w:style>
  <w:style w:type="character" w:customStyle="1" w:styleId="CommentSubjectChar">
    <w:name w:val="Comment Subject Char"/>
    <w:basedOn w:val="CommentTextChar1"/>
    <w:link w:val="CommentSubject"/>
    <w:rsid w:val="007A13D9"/>
    <w:rPr>
      <w:rFonts w:ascii="Arial" w:eastAsia="SimSun" w:hAnsi="Arial" w:cs="Arial"/>
      <w:b/>
      <w:bCs/>
      <w:sz w:val="18"/>
      <w:lang w:val="en-US" w:eastAsia="zh-CN"/>
    </w:rPr>
  </w:style>
  <w:style w:type="character" w:customStyle="1" w:styleId="A4">
    <w:name w:val="A4"/>
    <w:uiPriority w:val="99"/>
    <w:rsid w:val="007A13D9"/>
    <w:rPr>
      <w:rFonts w:cs="Calligraph810 BT"/>
      <w:color w:val="000000"/>
      <w:sz w:val="22"/>
      <w:szCs w:val="22"/>
    </w:rPr>
  </w:style>
  <w:style w:type="character" w:customStyle="1" w:styleId="apple-converted-space">
    <w:name w:val="apple-converted-space"/>
    <w:basedOn w:val="DefaultParagraphFont"/>
    <w:rsid w:val="007A13D9"/>
  </w:style>
  <w:style w:type="paragraph" w:styleId="BalloonText">
    <w:name w:val="Balloon Text"/>
    <w:basedOn w:val="Normal"/>
    <w:link w:val="BalloonTextChar"/>
    <w:rsid w:val="007A13D9"/>
    <w:rPr>
      <w:rFonts w:ascii="Tahoma" w:hAnsi="Tahoma" w:cs="Tahoma"/>
      <w:sz w:val="16"/>
      <w:szCs w:val="16"/>
    </w:rPr>
  </w:style>
  <w:style w:type="character" w:customStyle="1" w:styleId="BalloonTextChar">
    <w:name w:val="Balloon Text Char"/>
    <w:basedOn w:val="DefaultParagraphFont"/>
    <w:link w:val="BalloonText"/>
    <w:rsid w:val="007A13D9"/>
    <w:rPr>
      <w:rFonts w:ascii="Tahoma" w:eastAsia="SimSun" w:hAnsi="Tahoma" w:cs="Tahoma"/>
      <w:sz w:val="16"/>
      <w:szCs w:val="16"/>
      <w:lang w:val="en-US" w:eastAsia="zh-CN"/>
    </w:rPr>
  </w:style>
  <w:style w:type="character" w:customStyle="1" w:styleId="BodyTextChar">
    <w:name w:val="Body Text Char"/>
    <w:basedOn w:val="DefaultParagraphFont"/>
    <w:link w:val="BodyText"/>
    <w:rsid w:val="007A13D9"/>
    <w:rPr>
      <w:rFonts w:ascii="Arial" w:eastAsia="SimSun" w:hAnsi="Arial" w:cs="Arial"/>
      <w:sz w:val="22"/>
      <w:lang w:val="en-US" w:eastAsia="zh-CN"/>
    </w:rPr>
  </w:style>
  <w:style w:type="paragraph" w:styleId="BodyTextIndent">
    <w:name w:val="Body Text Indent"/>
    <w:basedOn w:val="Normal"/>
    <w:link w:val="BodyTextIndentChar"/>
    <w:semiHidden/>
    <w:unhideWhenUsed/>
    <w:rsid w:val="007A13D9"/>
    <w:pPr>
      <w:spacing w:after="120"/>
      <w:ind w:left="283"/>
    </w:pPr>
  </w:style>
  <w:style w:type="character" w:customStyle="1" w:styleId="BodyTextIndentChar">
    <w:name w:val="Body Text Indent Char"/>
    <w:basedOn w:val="DefaultParagraphFont"/>
    <w:link w:val="BodyTextIndent"/>
    <w:semiHidden/>
    <w:rsid w:val="007A13D9"/>
    <w:rPr>
      <w:rFonts w:ascii="Arial" w:eastAsia="SimSun" w:hAnsi="Arial" w:cs="Arial"/>
      <w:sz w:val="22"/>
      <w:lang w:val="en-US" w:eastAsia="zh-CN"/>
    </w:rPr>
  </w:style>
  <w:style w:type="paragraph" w:customStyle="1" w:styleId="Captiontextabovetableorfigure">
    <w:name w:val="Caption text above table or figure"/>
    <w:basedOn w:val="Normal"/>
    <w:link w:val="CaptiontextabovetableorfigureChar"/>
    <w:qFormat/>
    <w:rsid w:val="007A13D9"/>
    <w:pPr>
      <w:keepNext/>
      <w:spacing w:before="253" w:after="127"/>
      <w:jc w:val="both"/>
    </w:pPr>
    <w:rPr>
      <w:i/>
      <w:sz w:val="20"/>
    </w:rPr>
  </w:style>
  <w:style w:type="character" w:customStyle="1" w:styleId="CaptiontextabovetableorfigureChar">
    <w:name w:val="Caption text above table or figure Char"/>
    <w:basedOn w:val="DefaultParagraphFont"/>
    <w:link w:val="Captiontextabovetableorfigure"/>
    <w:rsid w:val="007A13D9"/>
    <w:rPr>
      <w:rFonts w:ascii="Arial" w:eastAsia="SimSun" w:hAnsi="Arial" w:cs="Arial"/>
      <w:i/>
      <w:lang w:val="en-US" w:eastAsia="zh-CN"/>
    </w:rPr>
  </w:style>
  <w:style w:type="paragraph" w:customStyle="1" w:styleId="Captiontextbelowtableorfigure">
    <w:name w:val="Caption text below table or figure"/>
    <w:basedOn w:val="Captiontextabovetableorfigure"/>
    <w:link w:val="CaptiontextbelowtableorfigureChar"/>
    <w:qFormat/>
    <w:rsid w:val="007A13D9"/>
    <w:pPr>
      <w:spacing w:before="127" w:after="253"/>
    </w:pPr>
  </w:style>
  <w:style w:type="character" w:customStyle="1" w:styleId="CaptiontextbelowtableorfigureChar">
    <w:name w:val="Caption text below table or figure Char"/>
    <w:basedOn w:val="CaptiontextabovetableorfigureChar"/>
    <w:link w:val="Captiontextbelowtableorfigure"/>
    <w:rsid w:val="007A13D9"/>
    <w:rPr>
      <w:rFonts w:ascii="Arial" w:eastAsia="SimSun" w:hAnsi="Arial" w:cs="Arial"/>
      <w:i/>
      <w:lang w:val="en-US" w:eastAsia="zh-CN"/>
    </w:rPr>
  </w:style>
  <w:style w:type="character" w:customStyle="1" w:styleId="CommentTextChar1">
    <w:name w:val="Comment Text Char1"/>
    <w:basedOn w:val="DefaultParagraphFont"/>
    <w:link w:val="CommentText"/>
    <w:rsid w:val="007A13D9"/>
    <w:rPr>
      <w:rFonts w:ascii="Arial" w:eastAsia="SimSun" w:hAnsi="Arial" w:cs="Arial"/>
      <w:sz w:val="18"/>
      <w:lang w:val="en-US" w:eastAsia="zh-CN"/>
    </w:rPr>
  </w:style>
  <w:style w:type="paragraph" w:customStyle="1" w:styleId="CommitteeInfo">
    <w:name w:val="Committee Info"/>
    <w:next w:val="Normal"/>
    <w:link w:val="CommitteeInfoChar"/>
    <w:qFormat/>
    <w:rsid w:val="007A13D9"/>
    <w:pPr>
      <w:spacing w:before="1260" w:after="504"/>
    </w:pPr>
    <w:rPr>
      <w:rFonts w:ascii="Arial" w:hAnsi="Arial" w:cs="Arial"/>
      <w:b/>
      <w:sz w:val="28"/>
      <w:szCs w:val="28"/>
      <w:lang w:val="en-US" w:eastAsia="zh-CN"/>
    </w:rPr>
  </w:style>
  <w:style w:type="character" w:customStyle="1" w:styleId="CommitteeInfoChar">
    <w:name w:val="Committee Info Char"/>
    <w:basedOn w:val="DefaultParagraphFont"/>
    <w:link w:val="CommitteeInfo"/>
    <w:rsid w:val="007A13D9"/>
    <w:rPr>
      <w:rFonts w:ascii="Arial" w:eastAsia="SimSun" w:hAnsi="Arial" w:cs="Arial"/>
      <w:b/>
      <w:sz w:val="28"/>
      <w:szCs w:val="28"/>
      <w:lang w:val="en-US" w:eastAsia="zh-CN"/>
    </w:rPr>
  </w:style>
  <w:style w:type="numbering" w:customStyle="1" w:styleId="ContinuousNumbering">
    <w:name w:val="ContinuousNumbering"/>
    <w:uiPriority w:val="99"/>
    <w:rsid w:val="007A13D9"/>
    <w:pPr>
      <w:numPr>
        <w:numId w:val="1"/>
      </w:numPr>
    </w:pPr>
  </w:style>
  <w:style w:type="paragraph" w:customStyle="1" w:styleId="ContributionTitle">
    <w:name w:val="Contribution Title"/>
    <w:next w:val="Normal"/>
    <w:link w:val="ContributionTitleChar"/>
    <w:rsid w:val="007A13D9"/>
    <w:pPr>
      <w:keepNext/>
      <w:spacing w:after="312"/>
      <w:outlineLvl w:val="0"/>
    </w:pPr>
    <w:rPr>
      <w:rFonts w:ascii="Arial" w:hAnsi="Arial" w:cs="Arial"/>
      <w:caps/>
      <w:sz w:val="22"/>
      <w:lang w:val="en-US" w:eastAsia="zh-CN"/>
    </w:rPr>
  </w:style>
  <w:style w:type="character" w:customStyle="1" w:styleId="ContributionTitleChar">
    <w:name w:val="Contribution Title Char"/>
    <w:basedOn w:val="DefaultParagraphFont"/>
    <w:link w:val="ContributionTitle"/>
    <w:rsid w:val="007A13D9"/>
    <w:rPr>
      <w:rFonts w:ascii="Arial" w:eastAsia="SimSun" w:hAnsi="Arial" w:cs="Arial"/>
      <w:caps/>
      <w:sz w:val="22"/>
      <w:lang w:val="en-US" w:eastAsia="zh-CN"/>
    </w:rPr>
  </w:style>
  <w:style w:type="paragraph" w:customStyle="1" w:styleId="Default">
    <w:name w:val="Default"/>
    <w:rsid w:val="007A13D9"/>
    <w:pPr>
      <w:autoSpaceDE w:val="0"/>
      <w:autoSpaceDN w:val="0"/>
      <w:adjustRightInd w:val="0"/>
    </w:pPr>
    <w:rPr>
      <w:rFonts w:ascii="Arial" w:eastAsiaTheme="minorHAnsi" w:hAnsi="Arial" w:cs="Arial"/>
      <w:color w:val="000000"/>
      <w:sz w:val="24"/>
      <w:szCs w:val="24"/>
      <w:lang w:val="fr-FR" w:eastAsia="en-US"/>
    </w:rPr>
  </w:style>
  <w:style w:type="paragraph" w:customStyle="1" w:styleId="DocumentTitle">
    <w:name w:val="Document Title"/>
    <w:link w:val="DocumentTitleChar"/>
    <w:rsid w:val="007A13D9"/>
    <w:pPr>
      <w:outlineLvl w:val="0"/>
    </w:pPr>
    <w:rPr>
      <w:rFonts w:ascii="Arial" w:hAnsi="Arial" w:cs="Arial"/>
      <w:caps/>
      <w:sz w:val="24"/>
      <w:lang w:val="en-US" w:eastAsia="zh-CN"/>
    </w:rPr>
  </w:style>
  <w:style w:type="character" w:customStyle="1" w:styleId="DocumentTitleChar">
    <w:name w:val="Document Title Char"/>
    <w:basedOn w:val="DefaultParagraphFont"/>
    <w:link w:val="DocumentTitle"/>
    <w:rsid w:val="007A13D9"/>
    <w:rPr>
      <w:rFonts w:ascii="Arial" w:eastAsia="SimSun" w:hAnsi="Arial" w:cs="Arial"/>
      <w:caps/>
      <w:sz w:val="24"/>
      <w:lang w:val="en-US" w:eastAsia="zh-CN"/>
    </w:rPr>
  </w:style>
  <w:style w:type="character" w:styleId="Emphasis">
    <w:name w:val="Emphasis"/>
    <w:uiPriority w:val="20"/>
    <w:qFormat/>
    <w:rsid w:val="007A13D9"/>
    <w:rPr>
      <w:i/>
      <w:iCs/>
    </w:rPr>
  </w:style>
  <w:style w:type="character" w:styleId="EndnoteReference">
    <w:name w:val="endnote reference"/>
    <w:rsid w:val="007A13D9"/>
    <w:rPr>
      <w:vertAlign w:val="superscript"/>
    </w:rPr>
  </w:style>
  <w:style w:type="character" w:customStyle="1" w:styleId="EndnoteTextChar">
    <w:name w:val="Endnote Text Char"/>
    <w:basedOn w:val="DefaultParagraphFont"/>
    <w:link w:val="EndnoteText"/>
    <w:semiHidden/>
    <w:rsid w:val="007A13D9"/>
    <w:rPr>
      <w:rFonts w:ascii="Arial" w:eastAsia="SimSun" w:hAnsi="Arial" w:cs="Arial"/>
      <w:sz w:val="18"/>
      <w:lang w:val="en-US" w:eastAsia="zh-CN"/>
    </w:rPr>
  </w:style>
  <w:style w:type="character" w:customStyle="1" w:styleId="Fodnotetegn">
    <w:name w:val="Fodnotetegn"/>
    <w:basedOn w:val="DefaultParagraphFont"/>
    <w:uiPriority w:val="99"/>
    <w:semiHidden/>
    <w:unhideWhenUsed/>
    <w:qFormat/>
    <w:rsid w:val="007A13D9"/>
    <w:rPr>
      <w:vertAlign w:val="superscript"/>
    </w:rPr>
  </w:style>
  <w:style w:type="character" w:customStyle="1" w:styleId="FooterChar">
    <w:name w:val="Footer Char"/>
    <w:basedOn w:val="DefaultParagraphFont"/>
    <w:link w:val="Footer"/>
    <w:rsid w:val="007A13D9"/>
    <w:rPr>
      <w:rFonts w:ascii="Arial" w:eastAsia="SimSun" w:hAnsi="Arial" w:cs="Arial"/>
      <w:sz w:val="22"/>
      <w:lang w:val="en-US" w:eastAsia="zh-CN"/>
    </w:rPr>
  </w:style>
  <w:style w:type="character" w:styleId="FootnoteReference">
    <w:name w:val="footnote reference"/>
    <w:basedOn w:val="DefaultParagraphFont"/>
    <w:uiPriority w:val="99"/>
    <w:rsid w:val="007A13D9"/>
    <w:rPr>
      <w:vertAlign w:val="superscript"/>
    </w:rPr>
  </w:style>
  <w:style w:type="paragraph" w:customStyle="1" w:styleId="TextAbstract">
    <w:name w:val="Text Abstract"/>
    <w:link w:val="TextAbstractChar"/>
    <w:qFormat/>
    <w:rsid w:val="007A13D9"/>
    <w:pPr>
      <w:spacing w:before="253" w:after="253"/>
    </w:pPr>
    <w:rPr>
      <w:rFonts w:ascii="Arial" w:hAnsi="Arial" w:cs="Arial"/>
      <w:sz w:val="22"/>
      <w:szCs w:val="22"/>
      <w:lang w:val="en" w:eastAsia="zh-CN"/>
    </w:rPr>
  </w:style>
  <w:style w:type="character" w:customStyle="1" w:styleId="TextAbstractChar">
    <w:name w:val="Text Abstract Char"/>
    <w:basedOn w:val="DefaultParagraphFont"/>
    <w:link w:val="TextAbstract"/>
    <w:rsid w:val="007A13D9"/>
    <w:rPr>
      <w:rFonts w:ascii="Arial" w:eastAsia="SimSun" w:hAnsi="Arial" w:cs="Arial"/>
      <w:sz w:val="22"/>
      <w:szCs w:val="22"/>
      <w:lang w:val="en" w:eastAsia="zh-CN"/>
    </w:rPr>
  </w:style>
  <w:style w:type="character" w:customStyle="1" w:styleId="FootnoteTextChar">
    <w:name w:val="Footnote Text Char"/>
    <w:basedOn w:val="DefaultParagraphFont"/>
    <w:link w:val="FootnoteText"/>
    <w:uiPriority w:val="99"/>
    <w:rsid w:val="007A13D9"/>
    <w:rPr>
      <w:rFonts w:ascii="Arial" w:eastAsia="SimSun" w:hAnsi="Arial" w:cs="Arial"/>
      <w:sz w:val="18"/>
      <w:szCs w:val="22"/>
      <w:lang w:val="en" w:eastAsia="zh-CN"/>
    </w:rPr>
  </w:style>
  <w:style w:type="character" w:customStyle="1" w:styleId="HeaderChar">
    <w:name w:val="Header Char"/>
    <w:basedOn w:val="DefaultParagraphFont"/>
    <w:link w:val="Header"/>
    <w:uiPriority w:val="99"/>
    <w:rsid w:val="007A13D9"/>
    <w:rPr>
      <w:rFonts w:ascii="Arial" w:eastAsia="SimSun" w:hAnsi="Arial" w:cs="Arial"/>
      <w:sz w:val="22"/>
      <w:lang w:val="en-US" w:eastAsia="zh-CN"/>
    </w:rPr>
  </w:style>
  <w:style w:type="paragraph" w:customStyle="1" w:styleId="HeaderText">
    <w:name w:val="Header Text"/>
    <w:link w:val="HeaderTextChar"/>
    <w:qFormat/>
    <w:rsid w:val="007A13D9"/>
    <w:pPr>
      <w:spacing w:after="504"/>
      <w:contextualSpacing/>
      <w:jc w:val="right"/>
    </w:pPr>
    <w:rPr>
      <w:rFonts w:ascii="Arial" w:hAnsi="Arial" w:cs="Arial"/>
      <w:sz w:val="22"/>
      <w:lang w:val="pt-BR" w:eastAsia="zh-CN"/>
    </w:rPr>
  </w:style>
  <w:style w:type="character" w:customStyle="1" w:styleId="HeaderTextChar">
    <w:name w:val="Header Text Char"/>
    <w:basedOn w:val="DefaultParagraphFont"/>
    <w:link w:val="HeaderText"/>
    <w:rsid w:val="007A13D9"/>
    <w:rPr>
      <w:rFonts w:ascii="Arial" w:eastAsia="SimSun" w:hAnsi="Arial" w:cs="Arial"/>
      <w:sz w:val="22"/>
      <w:lang w:val="pt-BR" w:eastAsia="zh-CN"/>
    </w:rPr>
  </w:style>
  <w:style w:type="character" w:customStyle="1" w:styleId="Heading1Char">
    <w:name w:val="Heading 1 Char"/>
    <w:basedOn w:val="DefaultParagraphFont"/>
    <w:link w:val="Heading1"/>
    <w:rsid w:val="007A13D9"/>
    <w:rPr>
      <w:rFonts w:ascii="Arial" w:hAnsi="Arial" w:cs="Arial"/>
      <w:caps/>
      <w:sz w:val="24"/>
      <w:lang w:val="en-US" w:eastAsia="zh-CN"/>
    </w:rPr>
  </w:style>
  <w:style w:type="character" w:customStyle="1" w:styleId="Heading2Char">
    <w:name w:val="Heading 2 Char"/>
    <w:basedOn w:val="DefaultParagraphFont"/>
    <w:link w:val="Heading2"/>
    <w:rsid w:val="007A13D9"/>
    <w:rPr>
      <w:rFonts w:ascii="Arial" w:hAnsi="Arial" w:cs="Arial"/>
      <w:bCs/>
      <w:iCs/>
      <w:caps/>
      <w:sz w:val="24"/>
      <w:szCs w:val="28"/>
      <w:lang w:val="en-US" w:eastAsia="zh-CN"/>
    </w:rPr>
  </w:style>
  <w:style w:type="character" w:customStyle="1" w:styleId="Heading3Char">
    <w:name w:val="Heading 3 Char"/>
    <w:basedOn w:val="DefaultParagraphFont"/>
    <w:link w:val="Heading3"/>
    <w:rsid w:val="00EA3828"/>
    <w:rPr>
      <w:rFonts w:ascii="SimHei" w:eastAsia="SimHei" w:hAnsi="Arial" w:cs="Arial"/>
      <w:bCs/>
      <w:caps/>
      <w:sz w:val="22"/>
      <w:szCs w:val="26"/>
      <w:lang w:val="en-US" w:eastAsia="zh-CN"/>
    </w:rPr>
  </w:style>
  <w:style w:type="paragraph" w:customStyle="1" w:styleId="Heading3Abstract">
    <w:name w:val="Heading 3 Abstract"/>
    <w:next w:val="TextAbstract"/>
    <w:link w:val="Heading3AbstractChar"/>
    <w:qFormat/>
    <w:rsid w:val="007A13D9"/>
    <w:pPr>
      <w:keepNext/>
      <w:spacing w:before="484" w:after="312"/>
      <w:outlineLvl w:val="2"/>
    </w:pPr>
    <w:rPr>
      <w:rFonts w:ascii="Arial" w:hAnsi="Arial" w:cs="Arial"/>
      <w:b/>
      <w:caps/>
      <w:sz w:val="22"/>
      <w:lang w:val="en-US" w:eastAsia="zh-CN"/>
    </w:rPr>
  </w:style>
  <w:style w:type="character" w:customStyle="1" w:styleId="Heading3AbstractChar">
    <w:name w:val="Heading 3 Abstract Char"/>
    <w:basedOn w:val="DefaultParagraphFont"/>
    <w:link w:val="Heading3Abstract"/>
    <w:rsid w:val="007A13D9"/>
    <w:rPr>
      <w:rFonts w:ascii="Arial" w:eastAsia="SimSun" w:hAnsi="Arial" w:cs="Arial"/>
      <w:b/>
      <w:caps/>
      <w:sz w:val="22"/>
      <w:lang w:val="en-US" w:eastAsia="zh-CN"/>
    </w:rPr>
  </w:style>
  <w:style w:type="character" w:customStyle="1" w:styleId="Heading4Char">
    <w:name w:val="Heading 4 Char"/>
    <w:basedOn w:val="DefaultParagraphFont"/>
    <w:link w:val="Heading4"/>
    <w:rsid w:val="007A13D9"/>
    <w:rPr>
      <w:rFonts w:ascii="Arial" w:hAnsi="Arial" w:cs="Arial"/>
      <w:bCs/>
      <w:caps/>
      <w:sz w:val="22"/>
      <w:szCs w:val="28"/>
      <w:lang w:val="en-US" w:eastAsia="zh-CN"/>
    </w:rPr>
  </w:style>
  <w:style w:type="paragraph" w:customStyle="1" w:styleId="Heading4onHeading3">
    <w:name w:val="Heading 4 on Heading 3"/>
    <w:basedOn w:val="Heading4"/>
    <w:next w:val="Normal"/>
    <w:link w:val="Heading4onHeading3Char"/>
    <w:qFormat/>
    <w:rsid w:val="007A13D9"/>
    <w:pPr>
      <w:spacing w:before="313"/>
      <w:ind w:left="562" w:hanging="562"/>
    </w:pPr>
    <w:rPr>
      <w:sz w:val="24"/>
    </w:rPr>
  </w:style>
  <w:style w:type="character" w:customStyle="1" w:styleId="Heading4onHeading3Char">
    <w:name w:val="Heading 4 on Heading 3 Char"/>
    <w:basedOn w:val="Heading2Char"/>
    <w:link w:val="Heading4onHeading3"/>
    <w:rsid w:val="007A13D9"/>
    <w:rPr>
      <w:rFonts w:ascii="Arial" w:hAnsi="Arial" w:cs="Arial"/>
      <w:bCs/>
      <w:iCs w:val="0"/>
      <w:caps/>
      <w:sz w:val="24"/>
      <w:szCs w:val="28"/>
      <w:lang w:val="en-US" w:eastAsia="zh-CN"/>
    </w:rPr>
  </w:style>
  <w:style w:type="character" w:customStyle="1" w:styleId="Heading5Char">
    <w:name w:val="Heading 5 Char"/>
    <w:basedOn w:val="DefaultParagraphFont"/>
    <w:link w:val="Heading5"/>
    <w:rsid w:val="007A13D9"/>
    <w:rPr>
      <w:rFonts w:ascii="Arial" w:eastAsiaTheme="majorEastAsia" w:hAnsi="Arial" w:cstheme="majorBidi"/>
      <w:sz w:val="22"/>
      <w:u w:val="single"/>
      <w:lang w:val="en-US" w:eastAsia="zh-CN"/>
    </w:rPr>
  </w:style>
  <w:style w:type="paragraph" w:customStyle="1" w:styleId="Heading5onHeading4">
    <w:name w:val="Heading 5 on Heading 4"/>
    <w:basedOn w:val="Heading5"/>
    <w:next w:val="Normal"/>
    <w:link w:val="Heading5onHeading4Char"/>
    <w:qFormat/>
    <w:rsid w:val="007A13D9"/>
    <w:pPr>
      <w:spacing w:before="313"/>
    </w:pPr>
    <w:rPr>
      <w:szCs w:val="26"/>
    </w:rPr>
  </w:style>
  <w:style w:type="character" w:customStyle="1" w:styleId="Heading5onHeading4Char">
    <w:name w:val="Heading 5 on Heading 4 Char"/>
    <w:basedOn w:val="Heading3Char"/>
    <w:link w:val="Heading5onHeading4"/>
    <w:rsid w:val="007A13D9"/>
    <w:rPr>
      <w:rFonts w:ascii="Arial" w:eastAsiaTheme="majorEastAsia" w:hAnsi="Arial" w:cstheme="majorBidi"/>
      <w:bCs w:val="0"/>
      <w:caps w:val="0"/>
      <w:sz w:val="22"/>
      <w:szCs w:val="26"/>
      <w:u w:val="single"/>
      <w:lang w:val="en-US" w:eastAsia="zh-CN"/>
    </w:rPr>
  </w:style>
  <w:style w:type="character" w:customStyle="1" w:styleId="Heading6Char">
    <w:name w:val="Heading 6 Char"/>
    <w:basedOn w:val="DefaultParagraphFont"/>
    <w:link w:val="Heading6"/>
    <w:rsid w:val="007A13D9"/>
    <w:rPr>
      <w:rFonts w:ascii="Arial" w:eastAsiaTheme="majorEastAsia" w:hAnsi="Arial" w:cs="Arial"/>
      <w:i/>
      <w:sz w:val="22"/>
      <w:u w:val="single"/>
      <w:lang w:val="en-US" w:eastAsia="zh-CN"/>
    </w:rPr>
  </w:style>
  <w:style w:type="paragraph" w:customStyle="1" w:styleId="Heading6onHeading5">
    <w:name w:val="Heading 6 on Heading 5"/>
    <w:basedOn w:val="Heading6"/>
    <w:link w:val="Heading6onHeading5Char"/>
    <w:qFormat/>
    <w:rsid w:val="007A13D9"/>
    <w:pPr>
      <w:spacing w:before="313"/>
    </w:pPr>
  </w:style>
  <w:style w:type="character" w:customStyle="1" w:styleId="Heading6onHeading5Char">
    <w:name w:val="Heading 6 on Heading 5 Char"/>
    <w:basedOn w:val="Heading6Char"/>
    <w:link w:val="Heading6onHeading5"/>
    <w:rsid w:val="007A13D9"/>
    <w:rPr>
      <w:rFonts w:ascii="Arial" w:eastAsiaTheme="majorEastAsia" w:hAnsi="Arial" w:cs="Arial"/>
      <w:i/>
      <w:sz w:val="22"/>
      <w:u w:val="single"/>
      <w:lang w:val="en-US" w:eastAsia="zh-CN"/>
    </w:rPr>
  </w:style>
  <w:style w:type="character" w:customStyle="1" w:styleId="Heading7Char">
    <w:name w:val="Heading 7 Char"/>
    <w:basedOn w:val="DefaultParagraphFont"/>
    <w:link w:val="Heading7"/>
    <w:semiHidden/>
    <w:rsid w:val="007A13D9"/>
    <w:rPr>
      <w:rFonts w:asciiTheme="majorHAnsi" w:eastAsiaTheme="majorEastAsia" w:hAnsiTheme="majorHAnsi" w:cstheme="majorBidi"/>
      <w:i/>
      <w:iCs/>
      <w:color w:val="243F60" w:themeColor="accent1" w:themeShade="7F"/>
      <w:sz w:val="22"/>
      <w:lang w:val="en-US" w:eastAsia="zh-CN"/>
    </w:rPr>
  </w:style>
  <w:style w:type="numbering" w:customStyle="1" w:styleId="Headings">
    <w:name w:val="Headings"/>
    <w:uiPriority w:val="99"/>
    <w:rsid w:val="007A13D9"/>
    <w:pPr>
      <w:numPr>
        <w:numId w:val="2"/>
      </w:numPr>
    </w:pPr>
  </w:style>
  <w:style w:type="character" w:styleId="HTMLCite">
    <w:name w:val="HTML Cite"/>
    <w:uiPriority w:val="99"/>
    <w:semiHidden/>
    <w:unhideWhenUsed/>
    <w:rsid w:val="007A13D9"/>
    <w:rPr>
      <w:i/>
      <w:iCs/>
    </w:rPr>
  </w:style>
  <w:style w:type="paragraph" w:styleId="HTMLPreformatted">
    <w:name w:val="HTML Preformatted"/>
    <w:basedOn w:val="Normal"/>
    <w:link w:val="HTMLPreformattedChar"/>
    <w:uiPriority w:val="99"/>
    <w:unhideWhenUsed/>
    <w:rsid w:val="007A13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Times New Roman"/>
      <w:sz w:val="20"/>
      <w:lang w:val="x-none" w:eastAsia="el-GR"/>
    </w:rPr>
  </w:style>
  <w:style w:type="character" w:customStyle="1" w:styleId="HTMLPreformattedChar">
    <w:name w:val="HTML Preformatted Char"/>
    <w:basedOn w:val="DefaultParagraphFont"/>
    <w:link w:val="HTMLPreformatted"/>
    <w:uiPriority w:val="99"/>
    <w:rsid w:val="007A13D9"/>
    <w:rPr>
      <w:rFonts w:ascii="Courier New" w:hAnsi="Courier New"/>
      <w:lang w:val="x-none" w:eastAsia="el-GR"/>
    </w:rPr>
  </w:style>
  <w:style w:type="numbering" w:customStyle="1" w:styleId="Ingenliste">
    <w:name w:val="Ingen liste"/>
    <w:uiPriority w:val="99"/>
    <w:semiHidden/>
    <w:unhideWhenUsed/>
    <w:qFormat/>
    <w:rsid w:val="007A13D9"/>
  </w:style>
  <w:style w:type="paragraph" w:styleId="List">
    <w:name w:val="List"/>
    <w:basedOn w:val="BodyText"/>
    <w:rsid w:val="007A13D9"/>
    <w:rPr>
      <w:rFonts w:cs="Lucida Sans"/>
    </w:rPr>
  </w:style>
  <w:style w:type="paragraph" w:styleId="List5">
    <w:name w:val="List 5"/>
    <w:basedOn w:val="Normal"/>
    <w:rsid w:val="007A13D9"/>
    <w:pPr>
      <w:ind w:left="1415" w:hanging="283"/>
      <w:contextualSpacing/>
    </w:pPr>
  </w:style>
  <w:style w:type="paragraph" w:styleId="ListBullet">
    <w:name w:val="List Bullet"/>
    <w:basedOn w:val="Normal"/>
    <w:link w:val="ListBulletChar"/>
    <w:unhideWhenUsed/>
    <w:rsid w:val="007A13D9"/>
    <w:pPr>
      <w:numPr>
        <w:numId w:val="6"/>
      </w:numPr>
      <w:spacing w:before="120" w:after="120"/>
    </w:pPr>
  </w:style>
  <w:style w:type="character" w:customStyle="1" w:styleId="ListBulletChar">
    <w:name w:val="List Bullet Char"/>
    <w:basedOn w:val="DefaultParagraphFont"/>
    <w:link w:val="ListBullet"/>
    <w:rsid w:val="007A13D9"/>
    <w:rPr>
      <w:rFonts w:ascii="Arial" w:hAnsi="Arial" w:cs="Arial"/>
      <w:sz w:val="22"/>
      <w:lang w:val="en-US" w:eastAsia="zh-CN"/>
    </w:rPr>
  </w:style>
  <w:style w:type="paragraph" w:styleId="ListBullet2">
    <w:name w:val="List Bullet 2"/>
    <w:basedOn w:val="Normal"/>
    <w:unhideWhenUsed/>
    <w:rsid w:val="007A13D9"/>
    <w:pPr>
      <w:numPr>
        <w:ilvl w:val="1"/>
        <w:numId w:val="6"/>
      </w:numPr>
      <w:spacing w:after="60"/>
    </w:pPr>
  </w:style>
  <w:style w:type="paragraph" w:styleId="ListBullet3">
    <w:name w:val="List Bullet 3"/>
    <w:basedOn w:val="Normal"/>
    <w:unhideWhenUsed/>
    <w:rsid w:val="007A13D9"/>
    <w:pPr>
      <w:numPr>
        <w:ilvl w:val="2"/>
        <w:numId w:val="6"/>
      </w:numPr>
      <w:spacing w:after="60"/>
    </w:pPr>
  </w:style>
  <w:style w:type="paragraph" w:styleId="ListBullet4">
    <w:name w:val="List Bullet 4"/>
    <w:basedOn w:val="Normal"/>
    <w:unhideWhenUsed/>
    <w:rsid w:val="007A13D9"/>
    <w:pPr>
      <w:numPr>
        <w:ilvl w:val="3"/>
        <w:numId w:val="6"/>
      </w:numPr>
      <w:contextualSpacing/>
    </w:pPr>
  </w:style>
  <w:style w:type="paragraph" w:styleId="ListBullet5">
    <w:name w:val="List Bullet 5"/>
    <w:basedOn w:val="Normal"/>
    <w:unhideWhenUsed/>
    <w:rsid w:val="007A13D9"/>
    <w:pPr>
      <w:numPr>
        <w:ilvl w:val="4"/>
        <w:numId w:val="6"/>
      </w:numPr>
      <w:spacing w:after="60"/>
      <w:contextualSpacing/>
    </w:pPr>
  </w:style>
  <w:style w:type="character" w:customStyle="1" w:styleId="ListParagraphChar">
    <w:name w:val="List Paragraph Char"/>
    <w:link w:val="ListParagraph"/>
    <w:uiPriority w:val="34"/>
    <w:locked/>
    <w:rsid w:val="007A13D9"/>
    <w:rPr>
      <w:rFonts w:ascii="Arial" w:eastAsia="SimSun" w:hAnsi="Arial" w:cs="Arial"/>
      <w:sz w:val="22"/>
      <w:lang w:val="en-US" w:eastAsia="zh-CN"/>
    </w:rPr>
  </w:style>
  <w:style w:type="numbering" w:customStyle="1" w:styleId="ListBullets">
    <w:name w:val="ListBullets"/>
    <w:uiPriority w:val="99"/>
    <w:rsid w:val="007A13D9"/>
    <w:pPr>
      <w:numPr>
        <w:numId w:val="4"/>
      </w:numPr>
    </w:pPr>
  </w:style>
  <w:style w:type="paragraph" w:customStyle="1" w:styleId="Meetingtitle">
    <w:name w:val="Meeting title"/>
    <w:basedOn w:val="Normal"/>
    <w:next w:val="Normal"/>
    <w:rsid w:val="007A13D9"/>
    <w:pPr>
      <w:spacing w:line="336" w:lineRule="exact"/>
      <w:ind w:left="1021"/>
    </w:pPr>
    <w:rPr>
      <w:rFonts w:eastAsia="Batang" w:cs="Times New Roman"/>
      <w:b/>
      <w:sz w:val="28"/>
      <w:lang w:eastAsia="en-US"/>
    </w:rPr>
  </w:style>
  <w:style w:type="paragraph" w:customStyle="1" w:styleId="Sessiontitle">
    <w:name w:val="Session title"/>
    <w:basedOn w:val="Meetingtitle"/>
    <w:next w:val="Normal"/>
    <w:rsid w:val="007A13D9"/>
    <w:pPr>
      <w:spacing w:before="480"/>
      <w:contextualSpacing/>
    </w:pPr>
    <w:rPr>
      <w:sz w:val="24"/>
    </w:rPr>
  </w:style>
  <w:style w:type="paragraph" w:customStyle="1" w:styleId="Meetingplacedate">
    <w:name w:val="Meeting place &amp; date"/>
    <w:basedOn w:val="Sessiontitle"/>
    <w:next w:val="Normal"/>
    <w:rsid w:val="007A13D9"/>
    <w:pPr>
      <w:spacing w:before="0"/>
      <w:contextualSpacing w:val="0"/>
    </w:pPr>
  </w:style>
  <w:style w:type="paragraph" w:styleId="NormalWeb">
    <w:name w:val="Normal (Web)"/>
    <w:basedOn w:val="Normal"/>
    <w:uiPriority w:val="99"/>
    <w:unhideWhenUsed/>
    <w:rsid w:val="007A13D9"/>
    <w:pPr>
      <w:spacing w:before="100" w:beforeAutospacing="1" w:after="100" w:afterAutospacing="1"/>
    </w:pPr>
    <w:rPr>
      <w:rFonts w:ascii="Times New Roman" w:eastAsia="Times New Roman" w:hAnsi="Times New Roman" w:cs="Times New Roman"/>
      <w:sz w:val="24"/>
      <w:szCs w:val="24"/>
      <w:lang w:val="fr-FR" w:eastAsia="fr-FR"/>
    </w:rPr>
  </w:style>
  <w:style w:type="character" w:styleId="PageNumber">
    <w:name w:val="page number"/>
    <w:basedOn w:val="DefaultParagraphFont"/>
    <w:rsid w:val="007A13D9"/>
  </w:style>
  <w:style w:type="paragraph" w:styleId="PlainText">
    <w:name w:val="Plain Text"/>
    <w:basedOn w:val="Normal"/>
    <w:link w:val="PlainTextChar"/>
    <w:uiPriority w:val="99"/>
    <w:unhideWhenUsed/>
    <w:rsid w:val="007A13D9"/>
    <w:rPr>
      <w:rFonts w:ascii="Calibri" w:eastAsiaTheme="minorEastAsia" w:hAnsi="Calibri" w:cs="Consolas"/>
      <w:szCs w:val="21"/>
      <w:lang w:val="es-ES"/>
    </w:rPr>
  </w:style>
  <w:style w:type="character" w:customStyle="1" w:styleId="PlainTextChar">
    <w:name w:val="Plain Text Char"/>
    <w:basedOn w:val="DefaultParagraphFont"/>
    <w:link w:val="PlainText"/>
    <w:uiPriority w:val="99"/>
    <w:rsid w:val="007A13D9"/>
    <w:rPr>
      <w:rFonts w:ascii="Calibri" w:eastAsiaTheme="minorEastAsia" w:hAnsi="Calibri" w:cs="Consolas"/>
      <w:sz w:val="22"/>
      <w:szCs w:val="21"/>
      <w:lang w:val="es-ES" w:eastAsia="zh-CN"/>
    </w:rPr>
  </w:style>
  <w:style w:type="paragraph" w:customStyle="1" w:styleId="Preparedby">
    <w:name w:val="Prepared by"/>
    <w:next w:val="Heading3Abstract"/>
    <w:link w:val="PreparedbyChar"/>
    <w:qFormat/>
    <w:rsid w:val="007A13D9"/>
    <w:pPr>
      <w:numPr>
        <w:numId w:val="9"/>
      </w:numPr>
      <w:spacing w:before="252" w:after="756"/>
    </w:pPr>
    <w:rPr>
      <w:rFonts w:ascii="Arial" w:hAnsi="Arial" w:cs="Arial"/>
      <w:i/>
      <w:sz w:val="22"/>
      <w:lang w:val="en-US" w:eastAsia="zh-CN"/>
    </w:rPr>
  </w:style>
  <w:style w:type="character" w:customStyle="1" w:styleId="PreparedbyChar">
    <w:name w:val="Prepared by Char"/>
    <w:basedOn w:val="DefaultParagraphFont"/>
    <w:link w:val="Preparedby"/>
    <w:rsid w:val="007A13D9"/>
    <w:rPr>
      <w:rFonts w:ascii="Arial" w:hAnsi="Arial" w:cs="Arial"/>
      <w:i/>
      <w:sz w:val="22"/>
      <w:lang w:val="en-US" w:eastAsia="zh-CN"/>
    </w:rPr>
  </w:style>
  <w:style w:type="paragraph" w:customStyle="1" w:styleId="Rammeindhold">
    <w:name w:val="Rammeindhold"/>
    <w:basedOn w:val="Normal"/>
    <w:qFormat/>
    <w:rsid w:val="007A13D9"/>
  </w:style>
  <w:style w:type="paragraph" w:customStyle="1" w:styleId="Registerfortegnelse">
    <w:name w:val="Register/fortegnelse"/>
    <w:basedOn w:val="Normal"/>
    <w:qFormat/>
    <w:rsid w:val="007A13D9"/>
    <w:pPr>
      <w:suppressLineNumbers/>
    </w:pPr>
    <w:rPr>
      <w:rFonts w:cs="Lucida Sans"/>
    </w:rPr>
  </w:style>
  <w:style w:type="character" w:customStyle="1" w:styleId="SalutationChar">
    <w:name w:val="Salutation Char"/>
    <w:basedOn w:val="DefaultParagraphFont"/>
    <w:link w:val="Salutation"/>
    <w:semiHidden/>
    <w:rsid w:val="007A13D9"/>
    <w:rPr>
      <w:rFonts w:ascii="Arial" w:eastAsia="SimSun" w:hAnsi="Arial" w:cs="Arial"/>
      <w:sz w:val="22"/>
      <w:lang w:val="en-US" w:eastAsia="zh-CN"/>
    </w:rPr>
  </w:style>
  <w:style w:type="paragraph" w:customStyle="1" w:styleId="SessionInfo">
    <w:name w:val="Session Info"/>
    <w:link w:val="SessionInfoChar"/>
    <w:qFormat/>
    <w:rsid w:val="007A13D9"/>
    <w:pPr>
      <w:spacing w:after="756"/>
      <w:contextualSpacing/>
    </w:pPr>
    <w:rPr>
      <w:rFonts w:ascii="Arial" w:hAnsi="Arial" w:cs="Arial"/>
      <w:b/>
      <w:sz w:val="24"/>
      <w:szCs w:val="24"/>
      <w:lang w:val="en-US" w:eastAsia="zh-CN"/>
    </w:rPr>
  </w:style>
  <w:style w:type="character" w:customStyle="1" w:styleId="SessionInfoChar">
    <w:name w:val="Session Info Char"/>
    <w:basedOn w:val="DefaultParagraphFont"/>
    <w:link w:val="SessionInfo"/>
    <w:rsid w:val="007A13D9"/>
    <w:rPr>
      <w:rFonts w:ascii="Arial" w:eastAsia="SimSun" w:hAnsi="Arial" w:cs="Arial"/>
      <w:b/>
      <w:sz w:val="24"/>
      <w:szCs w:val="24"/>
      <w:lang w:val="en-US" w:eastAsia="zh-CN"/>
    </w:rPr>
  </w:style>
  <w:style w:type="paragraph" w:customStyle="1" w:styleId="Sidehovedogsidefod">
    <w:name w:val="Sidehoved og sidefod"/>
    <w:basedOn w:val="Normal"/>
    <w:qFormat/>
    <w:rsid w:val="007A13D9"/>
  </w:style>
  <w:style w:type="character" w:customStyle="1" w:styleId="SignatureChar">
    <w:name w:val="Signature Char"/>
    <w:basedOn w:val="DefaultParagraphFont"/>
    <w:link w:val="Signature"/>
    <w:semiHidden/>
    <w:rsid w:val="007A13D9"/>
    <w:rPr>
      <w:rFonts w:ascii="Arial" w:eastAsia="SimSun" w:hAnsi="Arial" w:cs="Arial"/>
      <w:sz w:val="22"/>
      <w:lang w:val="en-US" w:eastAsia="zh-CN"/>
    </w:rPr>
  </w:style>
  <w:style w:type="character" w:customStyle="1" w:styleId="Slutnotetegn">
    <w:name w:val="Slutnotetegn"/>
    <w:qFormat/>
    <w:rsid w:val="007A13D9"/>
  </w:style>
  <w:style w:type="table" w:customStyle="1" w:styleId="Tabel-Gitter1">
    <w:name w:val="Tabel - Gitter1"/>
    <w:basedOn w:val="TableNormal"/>
    <w:uiPriority w:val="59"/>
    <w:rsid w:val="007A13D9"/>
    <w:pPr>
      <w:suppressAutoHyphens/>
    </w:pPr>
    <w:rPr>
      <w:rFonts w:asciiTheme="minorHAnsi" w:eastAsiaTheme="minorEastAsia" w:hAnsiTheme="minorHAnsi" w:cstheme="minorBidi"/>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Gitter2">
    <w:name w:val="Tabel - Gitter2"/>
    <w:basedOn w:val="TableNormal"/>
    <w:uiPriority w:val="39"/>
    <w:rsid w:val="007A13D9"/>
    <w:pPr>
      <w:suppressAutoHyphens/>
    </w:pPr>
    <w:rPr>
      <w:rFonts w:asciiTheme="minorHAnsi" w:eastAsiaTheme="minorEastAsia" w:hAnsiTheme="minorHAnsi" w:cstheme="minorBidi"/>
      <w:sz w:val="22"/>
      <w:szCs w:val="22"/>
      <w:lang w:val="da-DK"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rsid w:val="007A13D9"/>
    <w:rPr>
      <w:rFonts w:asciiTheme="minorHAnsi" w:eastAsiaTheme="minorHAnsi" w:hAnsiTheme="minorHAnsi" w:cstheme="minorBid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
    <w:uiPriority w:val="1"/>
    <w:qFormat/>
    <w:rsid w:val="007A13D9"/>
    <w:pPr>
      <w:widowControl w:val="0"/>
      <w:autoSpaceDE w:val="0"/>
      <w:autoSpaceDN w:val="0"/>
      <w:jc w:val="right"/>
    </w:pPr>
    <w:rPr>
      <w:rFonts w:ascii="Lucida Sans" w:eastAsia="Lucida Sans" w:hAnsi="Lucida Sans" w:cs="Lucida Sans"/>
      <w:szCs w:val="22"/>
      <w:lang w:val="pt-PT" w:eastAsia="pt-PT" w:bidi="pt-PT"/>
    </w:rPr>
  </w:style>
  <w:style w:type="paragraph" w:customStyle="1" w:styleId="Text">
    <w:name w:val="Text"/>
    <w:basedOn w:val="TextAbstract"/>
    <w:link w:val="TextChar"/>
    <w:qFormat/>
    <w:rsid w:val="007A13D9"/>
    <w:pPr>
      <w:numPr>
        <w:ilvl w:val="1"/>
        <w:numId w:val="9"/>
      </w:numPr>
    </w:pPr>
    <w:rPr>
      <w:lang w:val="en-US"/>
    </w:rPr>
  </w:style>
  <w:style w:type="character" w:customStyle="1" w:styleId="TextChar">
    <w:name w:val="Text Char"/>
    <w:basedOn w:val="DefaultParagraphFont"/>
    <w:link w:val="Text"/>
    <w:rsid w:val="007A13D9"/>
    <w:rPr>
      <w:rFonts w:ascii="Arial" w:hAnsi="Arial" w:cs="Arial"/>
      <w:sz w:val="22"/>
      <w:szCs w:val="22"/>
      <w:lang w:val="en-US" w:eastAsia="zh-CN"/>
    </w:rPr>
  </w:style>
  <w:style w:type="paragraph" w:styleId="Title">
    <w:name w:val="Title"/>
    <w:basedOn w:val="Normal"/>
    <w:next w:val="Normal"/>
    <w:link w:val="TitleChar"/>
    <w:qFormat/>
    <w:rsid w:val="007A13D9"/>
    <w:rPr>
      <w:caps/>
      <w:sz w:val="24"/>
    </w:rPr>
  </w:style>
  <w:style w:type="character" w:customStyle="1" w:styleId="TitleChar">
    <w:name w:val="Title Char"/>
    <w:basedOn w:val="DefaultParagraphFont"/>
    <w:link w:val="Title"/>
    <w:rsid w:val="007A13D9"/>
    <w:rPr>
      <w:rFonts w:ascii="Arial" w:eastAsia="SimSun" w:hAnsi="Arial" w:cs="Arial"/>
      <w:caps/>
      <w:sz w:val="24"/>
      <w:lang w:val="en-US" w:eastAsia="zh-CN"/>
    </w:rPr>
  </w:style>
  <w:style w:type="paragraph" w:styleId="TOC1">
    <w:name w:val="toc 1"/>
    <w:basedOn w:val="Normal"/>
    <w:next w:val="Normal"/>
    <w:uiPriority w:val="39"/>
    <w:unhideWhenUsed/>
    <w:rsid w:val="007A13D9"/>
    <w:pPr>
      <w:tabs>
        <w:tab w:val="right" w:leader="dot" w:pos="9345"/>
      </w:tabs>
      <w:spacing w:after="120"/>
      <w:ind w:right="851"/>
    </w:pPr>
  </w:style>
  <w:style w:type="paragraph" w:styleId="TOCHeading">
    <w:name w:val="TOC Heading"/>
    <w:basedOn w:val="Normal"/>
    <w:next w:val="BodyText"/>
    <w:qFormat/>
    <w:rsid w:val="007A13D9"/>
    <w:pPr>
      <w:keepNext/>
      <w:spacing w:before="240" w:after="120"/>
    </w:pPr>
    <w:rPr>
      <w:rFonts w:ascii="Liberation Sans" w:eastAsia="Microsoft YaHei" w:hAnsi="Liberation Sans" w:cs="Lucida Sans"/>
      <w:sz w:val="28"/>
      <w:szCs w:val="28"/>
    </w:rPr>
  </w:style>
  <w:style w:type="character" w:customStyle="1" w:styleId="Ulstomtale1">
    <w:name w:val="Uløst omtale1"/>
    <w:basedOn w:val="DefaultParagraphFont"/>
    <w:uiPriority w:val="99"/>
    <w:semiHidden/>
    <w:unhideWhenUsed/>
    <w:qFormat/>
    <w:rsid w:val="007A13D9"/>
    <w:rPr>
      <w:color w:val="605E5C"/>
      <w:shd w:val="clear" w:color="auto" w:fill="E1DFDD"/>
    </w:rPr>
  </w:style>
  <w:style w:type="character" w:styleId="UnresolvedMention">
    <w:name w:val="Unresolved Mention"/>
    <w:basedOn w:val="DefaultParagraphFont"/>
    <w:uiPriority w:val="99"/>
    <w:semiHidden/>
    <w:unhideWhenUsed/>
    <w:qFormat/>
    <w:rsid w:val="007A13D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png"/><Relationship Id="rId18" Type="http://schemas.openxmlformats.org/officeDocument/2006/relationships/header" Target="header4.xm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eader" Target="header5.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3.xm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header" Target="header7.xml"/><Relationship Id="rId5" Type="http://schemas.openxmlformats.org/officeDocument/2006/relationships/customXml" Target="../customXml/item5.xml"/><Relationship Id="rId15" Type="http://schemas.openxmlformats.org/officeDocument/2006/relationships/header" Target="header1.xml"/><Relationship Id="rId23" Type="http://schemas.openxmlformats.org/officeDocument/2006/relationships/header" Target="header6.xml"/><Relationship Id="rId10" Type="http://schemas.openxmlformats.org/officeDocument/2006/relationships/webSettings" Target="webSetting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s://www.wipo.int/zh/web/marrakesh-treaty/" TargetMode="External"/><Relationship Id="rId22"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wipogvafs01\APPS32\WORD2010\WIPO%20TEMPLATES\Meetings\Assembly\MVT_A_11%20(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SharedContentType xmlns="Microsoft.SharePoint.Taxonomy.ContentTypeSync" SourceId="f7a99264-aac8-44dd-b14f-8017e78a225a" ContentTypeId="0x01010043A0F979BE30A3469F998CB749C11FBD" PreviousValue="false"/>
</file>

<file path=customXml/item3.xml><?xml version="1.0" encoding="utf-8"?>
<p:properties xmlns:p="http://schemas.microsoft.com/office/2006/metadata/properties" xmlns:xsi="http://www.w3.org/2001/XMLSchema-instance" xmlns:pc="http://schemas.microsoft.com/office/infopath/2007/PartnerControls">
  <documentManagement>
    <TaxCatchAll xmlns="56500874-bba0-4b48-9090-b201492e8473">
      <Value>3</Value>
      <Value>1</Value>
      <Value>7</Value>
    </TaxCatchAll>
    <ECCM_Description xmlns="0d6abe56-55ad-41de-8124-44420a0ee71d" xsi:nil="true"/>
    <DocType xmlns="0d6abe56-55ad-41de-8124-44420a0ee71d" xsi:nil="true"/>
    <gd7c24c3841c42febad33c823204a123 xmlns="56500874-bba0-4b48-9090-b201492e8473">
      <Terms xmlns="http://schemas.microsoft.com/office/infopath/2007/PartnerControls">
        <TermInfo xmlns="http://schemas.microsoft.com/office/infopath/2007/PartnerControls">
          <TermName xmlns="http://schemas.microsoft.com/office/infopath/2007/PartnerControls">Diplomatic Engagement and Assemblies Affairs Division</TermName>
          <TermId xmlns="http://schemas.microsoft.com/office/infopath/2007/PartnerControls">c4a5cf71-800f-4e10-aab9-36d8b83eadc2</TermId>
        </TermInfo>
      </Terms>
    </gd7c24c3841c42febad33c823204a123>
    <j72d38dd587d4c818476e9c94f452b47 xmlns="56500874-bba0-4b48-9090-b201492e8473">
      <Terms xmlns="http://schemas.microsoft.com/office/infopath/2007/PartnerControls">
        <TermInfo xmlns="http://schemas.microsoft.com/office/infopath/2007/PartnerControls">
          <TermName xmlns="http://schemas.microsoft.com/office/infopath/2007/PartnerControls">English</TermName>
          <TermId xmlns="http://schemas.microsoft.com/office/infopath/2007/PartnerControls">950e6fa2-2df0-4983-a604-54e57c7a6d93</TermId>
        </TermInfo>
      </Terms>
    </j72d38dd587d4c818476e9c94f452b47>
    <oec7080f59824b85bfab9bab42c36e68 xmlns="56500874-bba0-4b48-9090-b201492e8473">
      <Terms xmlns="http://schemas.microsoft.com/office/infopath/2007/PartnerControls">
        <TermInfo xmlns="http://schemas.microsoft.com/office/infopath/2007/PartnerControls">
          <TermName xmlns="http://schemas.microsoft.com/office/infopath/2007/PartnerControls">09 Official Meeting Documents</TermName>
          <TermId xmlns="http://schemas.microsoft.com/office/infopath/2007/PartnerControls">1c3d7eba-ea38-434e-9ba8-de39eb589212</TermId>
        </TermInfo>
      </Terms>
    </oec7080f59824b85bfab9bab42c36e68>
    <_dlc_DocId xmlns="afdacc0a-6563-489f-9b51-6fc9acac5c48">DEAADBFP-1499948599-54749</_dlc_DocId>
    <_dlc_DocIdUrl xmlns="afdacc0a-6563-489f-9b51-6fc9acac5c48">
      <Url>https://wipoprod.sharepoint.com/sites/SPS-INT-BFP-DEAAD-AsseAffa/_layouts/15/DocIdRedir.aspx?ID=DEAADBFP-1499948599-54749</Url>
      <Description>DEAADBFP-1499948599-54749</Description>
    </_dlc_DocIdUrl>
    <gbd88f87496145e58da10973a57b07b8 xmlns="56500874-bba0-4b48-9090-b201492e8473">
      <Terms xmlns="http://schemas.microsoft.com/office/infopath/2007/PartnerControls"/>
    </gbd88f87496145e58da10973a57b07b8>
  </documentManagement>
</p:properti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ct:contentTypeSchema xmlns:ct="http://schemas.microsoft.com/office/2006/metadata/contentType" xmlns:ma="http://schemas.microsoft.com/office/2006/metadata/properties/metaAttributes" ct:_="" ma:_="" ma:contentTypeName="WIPO Body Document" ma:contentTypeID="0x01010043A0F979BE30A3469F998CB749C11FBD0F007FA3E1EBB780B94A848853097E393549" ma:contentTypeVersion="305" ma:contentTypeDescription="" ma:contentTypeScope="" ma:versionID="3ce0aea74c4271d7816dbeee947ef0a8">
  <xsd:schema xmlns:xsd="http://www.w3.org/2001/XMLSchema" xmlns:xs="http://www.w3.org/2001/XMLSchema" xmlns:p="http://schemas.microsoft.com/office/2006/metadata/properties" xmlns:ns2="56500874-bba0-4b48-9090-b201492e8473" xmlns:ns3="0d6abe56-55ad-41de-8124-44420a0ee71d" xmlns:ns4="afdacc0a-6563-489f-9b51-6fc9acac5c48" targetNamespace="http://schemas.microsoft.com/office/2006/metadata/properties" ma:root="true" ma:fieldsID="d7209cccab537013fc5acb1fd631a8fb" ns2:_="" ns3:_="" ns4:_="">
    <xsd:import namespace="56500874-bba0-4b48-9090-b201492e8473"/>
    <xsd:import namespace="0d6abe56-55ad-41de-8124-44420a0ee71d"/>
    <xsd:import namespace="afdacc0a-6563-489f-9b51-6fc9acac5c48"/>
    <xsd:element name="properties">
      <xsd:complexType>
        <xsd:sequence>
          <xsd:element name="documentManagement">
            <xsd:complexType>
              <xsd:all>
                <xsd:element ref="ns3:ECCM_Description" minOccurs="0"/>
                <xsd:element ref="ns3:DocType" minOccurs="0"/>
                <xsd:element ref="ns2:TaxCatchAll" minOccurs="0"/>
                <xsd:element ref="ns2:TaxCatchAllLabel" minOccurs="0"/>
                <xsd:element ref="ns2:gd7c24c3841c42febad33c823204a123" minOccurs="0"/>
                <xsd:element ref="ns2:oec7080f59824b85bfab9bab42c36e68" minOccurs="0"/>
                <xsd:element ref="ns2:j72d38dd587d4c818476e9c94f452b47" minOccurs="0"/>
                <xsd:element ref="ns2:gbd88f87496145e58da10973a57b07b8" minOccurs="0"/>
                <xsd:element ref="ns4:_dlc_DocId" minOccurs="0"/>
                <xsd:element ref="ns4:_dlc_DocIdUrl" minOccurs="0"/>
                <xsd:element ref="ns4: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6500874-bba0-4b48-9090-b201492e8473" elementFormDefault="qualified">
    <xsd:import namespace="http://schemas.microsoft.com/office/2006/documentManagement/types"/>
    <xsd:import namespace="http://schemas.microsoft.com/office/infopath/2007/PartnerControls"/>
    <xsd:element name="TaxCatchAll" ma:index="9" nillable="true" ma:displayName="Taxonomy Catch All Column" ma:hidden="true" ma:list="{39412306-06ff-402d-bdc8-34c7621ff2b5}" ma:internalName="TaxCatchAll" ma:showField="CatchAllData" ma:web="afdacc0a-6563-489f-9b51-6fc9acac5c48">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39412306-06ff-402d-bdc8-34c7621ff2b5}" ma:internalName="TaxCatchAllLabel" ma:readOnly="true" ma:showField="CatchAllDataLabel" ma:web="afdacc0a-6563-489f-9b51-6fc9acac5c48">
      <xsd:complexType>
        <xsd:complexContent>
          <xsd:extension base="dms:MultiChoiceLookup">
            <xsd:sequence>
              <xsd:element name="Value" type="dms:Lookup" maxOccurs="unbounded" minOccurs="0" nillable="true"/>
            </xsd:sequence>
          </xsd:extension>
        </xsd:complexContent>
      </xsd:complexType>
    </xsd:element>
    <xsd:element name="gd7c24c3841c42febad33c823204a123" ma:index="12" nillable="true" ma:taxonomy="true" ma:internalName="gd7c24c3841c42febad33c823204a123" ma:taxonomyFieldName="BusinessUnit" ma:displayName="Business Unit" ma:default="" ma:fieldId="{0d7c24c3-841c-42fe-bad3-3c823204a123}" ma:taxonomyMulti="true" ma:sspId="f7a99264-aac8-44dd-b14f-8017e78a225a" ma:termSetId="f2c3a1c4-cdb6-426c-b0b8-ac03c6da5652" ma:anchorId="00000000-0000-0000-0000-000000000000" ma:open="false" ma:isKeyword="false">
      <xsd:complexType>
        <xsd:sequence>
          <xsd:element ref="pc:Terms" minOccurs="0" maxOccurs="1"/>
        </xsd:sequence>
      </xsd:complexType>
    </xsd:element>
    <xsd:element name="oec7080f59824b85bfab9bab42c36e68" ma:index="14" nillable="true" ma:taxonomy="true" ma:internalName="oec7080f59824b85bfab9bab42c36e68" ma:taxonomyFieldName="RMClassification" ma:displayName="RM Classification" ma:default="" ma:fieldId="{8ec7080f-5982-4b85-bfab-9bab42c36e68}" ma:sspId="f7a99264-aac8-44dd-b14f-8017e78a225a" ma:termSetId="7b339f27-8fe5-4cfb-b358-2e5b944cfef8" ma:anchorId="00000000-0000-0000-0000-000000000000" ma:open="false" ma:isKeyword="false">
      <xsd:complexType>
        <xsd:sequence>
          <xsd:element ref="pc:Terms" minOccurs="0" maxOccurs="1"/>
        </xsd:sequence>
      </xsd:complexType>
    </xsd:element>
    <xsd:element name="j72d38dd587d4c818476e9c94f452b47" ma:index="15" nillable="true" ma:taxonomy="true" ma:internalName="j72d38dd587d4c818476e9c94f452b47" ma:taxonomyFieldName="Languages" ma:displayName="Languages" ma:default="1;#English|950e6fa2-2df0-4983-a604-54e57c7a6d93" ma:fieldId="{372d38dd-587d-4c81-8476-e9c94f452b47}" ma:taxonomyMulti="true" ma:sspId="f7a99264-aac8-44dd-b14f-8017e78a225a" ma:termSetId="8ed50525-77fd-4da8-b396-0e02717641c6" ma:anchorId="00000000-0000-0000-0000-000000000000" ma:open="false" ma:isKeyword="false">
      <xsd:complexType>
        <xsd:sequence>
          <xsd:element ref="pc:Terms" minOccurs="0" maxOccurs="1"/>
        </xsd:sequence>
      </xsd:complexType>
    </xsd:element>
    <xsd:element name="gbd88f87496145e58da10973a57b07b8" ma:index="18" nillable="true" ma:taxonomy="true" ma:internalName="gbd88f87496145e58da10973a57b07b8" ma:taxonomyFieldName="Body1" ma:displayName="Body" ma:default="" ma:fieldId="{0bd88f87-4961-45e5-8da1-0973a57b07b8}" ma:sspId="f7a99264-aac8-44dd-b14f-8017e78a225a" ma:termSetId="b5868aee-eae4-40f2-8f9b-f92e3feaca77"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0d6abe56-55ad-41de-8124-44420a0ee71d" elementFormDefault="qualified">
    <xsd:import namespace="http://schemas.microsoft.com/office/2006/documentManagement/types"/>
    <xsd:import namespace="http://schemas.microsoft.com/office/infopath/2007/PartnerControls"/>
    <xsd:element name="ECCM_Description" ma:index="3" nillable="true" ma:displayName="Doc Description" ma:internalName="ECCM_Description">
      <xsd:simpleType>
        <xsd:restriction base="dms:Note"/>
      </xsd:simpleType>
    </xsd:element>
    <xsd:element name="DocType" ma:index="6" nillable="true" ma:displayName="Document Type" ma:format="Dropdown" ma:internalName="DocType">
      <xsd:simpleType>
        <xsd:restriction base="dms:Choice">
          <xsd:enumeration value="Agenda"/>
          <xsd:enumeration value="Agreement"/>
          <xsd:enumeration value="Architecture Document"/>
          <xsd:enumeration value="Audiovisual File"/>
          <xsd:enumeration value="Briefing"/>
          <xsd:enumeration value="Certificate"/>
          <xsd:enumeration value="Concept Note"/>
          <xsd:enumeration value="Contract"/>
          <xsd:enumeration value="Cost Estimate"/>
          <xsd:enumeration value="Email"/>
          <xsd:enumeration value="Form"/>
          <xsd:enumeration value="Invoice"/>
          <xsd:enumeration value="Letter"/>
          <xsd:enumeration value="List"/>
          <xsd:enumeration value="Memo"/>
          <xsd:enumeration value="Minutes"/>
          <xsd:enumeration value="Mission Report"/>
          <xsd:enumeration value="Note Verbale"/>
          <xsd:enumeration value="Photo/Image"/>
          <xsd:enumeration value="Plan"/>
          <xsd:enumeration value="Policy"/>
          <xsd:enumeration value="Presentation"/>
          <xsd:enumeration value="Procedure/SOP"/>
          <xsd:enumeration value="Program"/>
          <xsd:enumeration value="Project Closure Document"/>
          <xsd:enumeration value="Project Initiation Document"/>
          <xsd:enumeration value="Publication"/>
          <xsd:enumeration value="Questionnaire"/>
          <xsd:enumeration value="Record of Conversation"/>
          <xsd:enumeration value="Report"/>
          <xsd:enumeration value="Requirements Document"/>
          <xsd:enumeration value="Speech"/>
          <xsd:enumeration value="Talking Points"/>
        </xsd:restriction>
      </xsd:simpleType>
    </xsd:element>
  </xsd:schema>
  <xsd:schema xmlns:xsd="http://www.w3.org/2001/XMLSchema" xmlns:xs="http://www.w3.org/2001/XMLSchema" xmlns:dms="http://schemas.microsoft.com/office/2006/documentManagement/types" xmlns:pc="http://schemas.microsoft.com/office/infopath/2007/PartnerControls" targetNamespace="afdacc0a-6563-489f-9b51-6fc9acac5c48" elementFormDefault="qualified">
    <xsd:import namespace="http://schemas.microsoft.com/office/2006/documentManagement/types"/>
    <xsd:import namespace="http://schemas.microsoft.com/office/infopath/2007/PartnerControls"/>
    <xsd:element name="_dlc_DocId" ma:index="21" nillable="true" ma:displayName="Document ID Value" ma:description="The value of the document ID assigned to this item." ma:indexed="true" ma:internalName="_dlc_DocId" ma:readOnly="true">
      <xsd:simpleType>
        <xsd:restriction base="dms:Text"/>
      </xsd:simpleType>
    </xsd:element>
    <xsd:element name="_dlc_DocIdUrl" ma:index="2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3"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1"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C60F109-8B8F-40BD-B705-D6355C2DD003}">
  <ds:schemaRefs>
    <ds:schemaRef ds:uri="http://schemas.openxmlformats.org/officeDocument/2006/bibliography"/>
  </ds:schemaRefs>
</ds:datastoreItem>
</file>

<file path=customXml/itemProps2.xml><?xml version="1.0" encoding="utf-8"?>
<ds:datastoreItem xmlns:ds="http://schemas.openxmlformats.org/officeDocument/2006/customXml" ds:itemID="{A48CBF39-B70E-44DD-A45F-FEF59332D8D0}">
  <ds:schemaRefs>
    <ds:schemaRef ds:uri="Microsoft.SharePoint.Taxonomy.ContentTypeSync"/>
  </ds:schemaRefs>
</ds:datastoreItem>
</file>

<file path=customXml/itemProps3.xml><?xml version="1.0" encoding="utf-8"?>
<ds:datastoreItem xmlns:ds="http://schemas.openxmlformats.org/officeDocument/2006/customXml" ds:itemID="{B097ECE6-B149-4F31-8669-BE66966B5871}">
  <ds:schemaRefs>
    <ds:schemaRef ds:uri="http://schemas.microsoft.com/office/2006/metadata/properties"/>
    <ds:schemaRef ds:uri="http://schemas.microsoft.com/office/infopath/2007/PartnerControls"/>
    <ds:schemaRef ds:uri="56500874-bba0-4b48-9090-b201492e8473"/>
    <ds:schemaRef ds:uri="0d6abe56-55ad-41de-8124-44420a0ee71d"/>
    <ds:schemaRef ds:uri="afdacc0a-6563-489f-9b51-6fc9acac5c48"/>
  </ds:schemaRefs>
</ds:datastoreItem>
</file>

<file path=customXml/itemProps4.xml><?xml version="1.0" encoding="utf-8"?>
<ds:datastoreItem xmlns:ds="http://schemas.openxmlformats.org/officeDocument/2006/customXml" ds:itemID="{82107E13-B518-4B35-A7B5-BB5E9AF3517B}">
  <ds:schemaRefs>
    <ds:schemaRef ds:uri="http://schemas.microsoft.com/sharepoint/events"/>
  </ds:schemaRefs>
</ds:datastoreItem>
</file>

<file path=customXml/itemProps5.xml><?xml version="1.0" encoding="utf-8"?>
<ds:datastoreItem xmlns:ds="http://schemas.openxmlformats.org/officeDocument/2006/customXml" ds:itemID="{839C89C6-3088-4221-833F-EEE286385922}">
  <ds:schemaRefs>
    <ds:schemaRef ds:uri="http://schemas.microsoft.com/sharepoint/v3/contenttype/forms"/>
  </ds:schemaRefs>
</ds:datastoreItem>
</file>

<file path=customXml/itemProps6.xml><?xml version="1.0" encoding="utf-8"?>
<ds:datastoreItem xmlns:ds="http://schemas.openxmlformats.org/officeDocument/2006/customXml" ds:itemID="{C7E1F234-863E-483C-AFD8-EB917C07B6D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6500874-bba0-4b48-9090-b201492e8473"/>
    <ds:schemaRef ds:uri="0d6abe56-55ad-41de-8124-44420a0ee71d"/>
    <ds:schemaRef ds:uri="afdacc0a-6563-489f-9b51-6fc9acac5c4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MVT_A_11 (E)</Template>
  <TotalTime>2</TotalTime>
  <Pages>5</Pages>
  <Words>441</Words>
  <Characters>2520</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MVT/A/11/1</vt:lpstr>
    </vt:vector>
  </TitlesOfParts>
  <Company>WIPO</Company>
  <LinksUpToDate>false</LinksUpToDate>
  <CharactersWithSpaces>2956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MVT/A/11/1</dc:title>
  <dc:subject>《马拉喀什条约》现状</dc:subject>
  <dc:creator>WIPO</dc:creator>
  <cp:keywords>PUBLIC</cp:keywords>
  <cp:lastModifiedBy>RUBAN Annaig</cp:lastModifiedBy>
  <cp:revision>3</cp:revision>
  <cp:lastPrinted>2011-02-15T11:56:00Z</cp:lastPrinted>
  <dcterms:created xsi:type="dcterms:W3CDTF">2026-05-04T19:26:00Z</dcterms:created>
  <dcterms:modified xsi:type="dcterms:W3CDTF">2026-05-05T08:06:00Z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1e9ce151-ed55-4aa2-a1f1-4ee82bdce666</vt:lpwstr>
  </property>
  <property fmtid="{D5CDD505-2E9C-101B-9397-08002B2CF9AE}" pid="3" name="Classification">
    <vt:lpwstr>For Official Use Only</vt:lpwstr>
  </property>
  <property fmtid="{D5CDD505-2E9C-101B-9397-08002B2CF9AE}" pid="4" name="VisualMarkings">
    <vt:lpwstr>Footer</vt:lpwstr>
  </property>
  <property fmtid="{D5CDD505-2E9C-101B-9397-08002B2CF9AE}" pid="5" name="Alignment">
    <vt:lpwstr>Centre</vt:lpwstr>
  </property>
  <property fmtid="{D5CDD505-2E9C-101B-9397-08002B2CF9AE}" pid="6" name="Language">
    <vt:lpwstr>English</vt:lpwstr>
  </property>
  <property fmtid="{D5CDD505-2E9C-101B-9397-08002B2CF9AE}" pid="7" name="ContentTypeId">
    <vt:lpwstr>0x01010043A0F979BE30A3469F998CB749C11FBD0F007FA3E1EBB780B94A848853097E393549</vt:lpwstr>
  </property>
  <property fmtid="{D5CDD505-2E9C-101B-9397-08002B2CF9AE}" pid="8" name="MediaServiceImageTags">
    <vt:lpwstr/>
  </property>
  <property fmtid="{D5CDD505-2E9C-101B-9397-08002B2CF9AE}" pid="9" name="MSIP_Label_20773ee6-353b-4fb9-a59d-0b94c8c67bea_Enabled">
    <vt:lpwstr>true</vt:lpwstr>
  </property>
  <property fmtid="{D5CDD505-2E9C-101B-9397-08002B2CF9AE}" pid="10" name="MSIP_Label_20773ee6-353b-4fb9-a59d-0b94c8c67bea_SetDate">
    <vt:lpwstr>2025-02-18T10:23:50Z</vt:lpwstr>
  </property>
  <property fmtid="{D5CDD505-2E9C-101B-9397-08002B2CF9AE}" pid="11" name="MSIP_Label_20773ee6-353b-4fb9-a59d-0b94c8c67bea_Method">
    <vt:lpwstr>Privileged</vt:lpwstr>
  </property>
  <property fmtid="{D5CDD505-2E9C-101B-9397-08002B2CF9AE}" pid="12" name="MSIP_Label_20773ee6-353b-4fb9-a59d-0b94c8c67bea_Name">
    <vt:lpwstr>No markings</vt:lpwstr>
  </property>
  <property fmtid="{D5CDD505-2E9C-101B-9397-08002B2CF9AE}" pid="13" name="MSIP_Label_20773ee6-353b-4fb9-a59d-0b94c8c67bea_SiteId">
    <vt:lpwstr>faa31b06-8ccc-48c9-867f-f7510dd11c02</vt:lpwstr>
  </property>
  <property fmtid="{D5CDD505-2E9C-101B-9397-08002B2CF9AE}" pid="14" name="MSIP_Label_20773ee6-353b-4fb9-a59d-0b94c8c67bea_ActionId">
    <vt:lpwstr>484fd88e-37de-441c-a6f1-478e39846b27</vt:lpwstr>
  </property>
  <property fmtid="{D5CDD505-2E9C-101B-9397-08002B2CF9AE}" pid="15" name="MSIP_Label_20773ee6-353b-4fb9-a59d-0b94c8c67bea_ContentBits">
    <vt:lpwstr>0</vt:lpwstr>
  </property>
  <property fmtid="{D5CDD505-2E9C-101B-9397-08002B2CF9AE}" pid="16" name="MSIP_Label_20773ee6-353b-4fb9-a59d-0b94c8c67bea_Tag">
    <vt:lpwstr>10, 0, 1, 1</vt:lpwstr>
  </property>
  <property fmtid="{D5CDD505-2E9C-101B-9397-08002B2CF9AE}" pid="17" name="BusinessUnit">
    <vt:lpwstr>3;#Diplomatic Engagement and Assemblies Affairs Division|c4a5cf71-800f-4e10-aab9-36d8b83eadc2</vt:lpwstr>
  </property>
  <property fmtid="{D5CDD505-2E9C-101B-9397-08002B2CF9AE}" pid="18" name="RMClassification">
    <vt:lpwstr>7;#09 Official Meeting Documents|1c3d7eba-ea38-434e-9ba8-de39eb589212</vt:lpwstr>
  </property>
  <property fmtid="{D5CDD505-2E9C-101B-9397-08002B2CF9AE}" pid="19" name="Body1">
    <vt:lpwstr/>
  </property>
  <property fmtid="{D5CDD505-2E9C-101B-9397-08002B2CF9AE}" pid="20" name="Languages">
    <vt:lpwstr>1;#English|950e6fa2-2df0-4983-a604-54e57c7a6d93</vt:lpwstr>
  </property>
  <property fmtid="{D5CDD505-2E9C-101B-9397-08002B2CF9AE}" pid="21" name="lcf76f155ced4ddcb4097134ff3c332f">
    <vt:lpwstr/>
  </property>
  <property fmtid="{D5CDD505-2E9C-101B-9397-08002B2CF9AE}" pid="22" name="_dlc_DocIdItemGuid">
    <vt:lpwstr>5d85844b-186c-4f36-bb2d-ad9a7be18964</vt:lpwstr>
  </property>
  <property fmtid="{D5CDD505-2E9C-101B-9397-08002B2CF9AE}" pid="23" name="docLang">
    <vt:lpwstr>en</vt:lpwstr>
  </property>
</Properties>
</file>