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EFFF3" w14:textId="77777777" w:rsidR="00EA4081" w:rsidRPr="00EA4081" w:rsidRDefault="00EA4081" w:rsidP="00EA4081">
      <w:pPr>
        <w:jc w:val="right"/>
        <w:rPr>
          <w:rFonts w:ascii="Arial Black" w:hAnsi="Arial Black" w:cs="Microsoft YaHei"/>
          <w:caps/>
          <w:sz w:val="15"/>
          <w:szCs w:val="22"/>
          <w:lang w:val="fr-CH"/>
        </w:rPr>
      </w:pPr>
      <w:r w:rsidRPr="00812744">
        <w:rPr>
          <w:rFonts w:ascii="SimSun" w:hAnsi="SimSun" w:cs="Times New Roman" w:hint="eastAsia"/>
          <w:noProof/>
          <w:szCs w:val="22"/>
        </w:rPr>
        <w:drawing>
          <wp:inline distT="0" distB="0" distL="0" distR="0" wp14:anchorId="72E9B3C9" wp14:editId="0AA31E22">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11">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199DC82C" w14:textId="4940CC19" w:rsidR="00EA4081" w:rsidRPr="00224F10" w:rsidRDefault="00EA4081" w:rsidP="00EA4081">
      <w:pPr>
        <w:pBdr>
          <w:top w:val="single" w:sz="4" w:space="10" w:color="auto"/>
        </w:pBdr>
        <w:wordWrap w:val="0"/>
        <w:spacing w:before="120"/>
        <w:jc w:val="right"/>
        <w:rPr>
          <w:rFonts w:ascii="Arial Black" w:hAnsi="Arial Black" w:cs="Microsoft YaHei"/>
          <w:b/>
          <w:caps/>
          <w:sz w:val="15"/>
          <w:szCs w:val="22"/>
          <w:lang w:val="fr-CH"/>
        </w:rPr>
      </w:pPr>
      <w:r w:rsidRPr="00224F10">
        <w:rPr>
          <w:rFonts w:ascii="Arial Black" w:hAnsi="Arial Black" w:cs="Microsoft YaHei"/>
          <w:b/>
          <w:caps/>
          <w:sz w:val="15"/>
          <w:szCs w:val="22"/>
          <w:lang w:val="fr-CH"/>
        </w:rPr>
        <w:t>mm/a/5</w:t>
      </w:r>
      <w:r w:rsidR="00801ED9" w:rsidRPr="00224F10">
        <w:rPr>
          <w:rFonts w:ascii="Arial Black" w:hAnsi="Arial Black" w:cs="Microsoft YaHei"/>
          <w:b/>
          <w:caps/>
          <w:sz w:val="15"/>
          <w:szCs w:val="22"/>
          <w:lang w:val="fr-CH"/>
        </w:rPr>
        <w:t>9</w:t>
      </w:r>
      <w:r w:rsidRPr="00224F10">
        <w:rPr>
          <w:rFonts w:ascii="Arial Black" w:hAnsi="Arial Black" w:cs="Microsoft YaHei"/>
          <w:b/>
          <w:caps/>
          <w:sz w:val="15"/>
          <w:szCs w:val="22"/>
          <w:lang w:val="fr-CH"/>
        </w:rPr>
        <w:t>/</w:t>
      </w:r>
      <w:bookmarkStart w:id="0" w:name="Code"/>
      <w:r w:rsidR="00801ED9" w:rsidRPr="00224F10">
        <w:rPr>
          <w:rFonts w:ascii="Arial Black" w:hAnsi="Arial Black" w:cs="Microsoft YaHei"/>
          <w:b/>
          <w:caps/>
          <w:sz w:val="15"/>
          <w:szCs w:val="22"/>
          <w:lang w:val="fr-CH"/>
        </w:rPr>
        <w:t>2</w:t>
      </w:r>
      <w:bookmarkEnd w:id="0"/>
    </w:p>
    <w:p w14:paraId="551510FB" w14:textId="77777777" w:rsidR="00EA4081" w:rsidRPr="00EA4081" w:rsidRDefault="00EA4081" w:rsidP="00EA4081">
      <w:pPr>
        <w:jc w:val="right"/>
        <w:rPr>
          <w:rFonts w:ascii="Arial Black" w:hAnsi="Arial Black" w:cs="Microsoft YaHei"/>
          <w:b/>
          <w:caps/>
          <w:sz w:val="15"/>
          <w:szCs w:val="15"/>
          <w:lang w:val="fr-CH"/>
        </w:rPr>
      </w:pPr>
      <w:r w:rsidRPr="00EA4081">
        <w:rPr>
          <w:rFonts w:ascii="SimSun" w:eastAsia="SimHei" w:hAnsi="SimSun" w:cs="Microsoft YaHei" w:hint="eastAsia"/>
          <w:b/>
          <w:sz w:val="15"/>
          <w:szCs w:val="15"/>
          <w:lang w:val="fr-CH"/>
        </w:rPr>
        <w:t>原文</w:t>
      </w:r>
      <w:r w:rsidRPr="00EA4081">
        <w:rPr>
          <w:rFonts w:ascii="SimSun" w:eastAsia="SimHei" w:hAnsi="SimSun" w:cs="Microsoft YaHei" w:hint="eastAsia"/>
          <w:b/>
          <w:sz w:val="15"/>
          <w:szCs w:val="15"/>
          <w:lang w:val="pt-BR"/>
        </w:rPr>
        <w:t>：</w:t>
      </w:r>
      <w:bookmarkStart w:id="1" w:name="Original"/>
      <w:r w:rsidRPr="00EA4081">
        <w:rPr>
          <w:rFonts w:ascii="SimSun" w:eastAsia="SimHei" w:hAnsi="SimSun" w:cs="Microsoft YaHei" w:hint="eastAsia"/>
          <w:b/>
          <w:sz w:val="15"/>
          <w:szCs w:val="15"/>
          <w:lang w:val="pt-BR"/>
        </w:rPr>
        <w:t>英</w:t>
      </w:r>
      <w:r w:rsidRPr="00EA4081">
        <w:rPr>
          <w:rFonts w:ascii="SimSun" w:eastAsia="SimHei" w:hAnsi="SimSun" w:cs="Microsoft YaHei" w:hint="eastAsia"/>
          <w:b/>
          <w:sz w:val="15"/>
          <w:szCs w:val="15"/>
          <w:lang w:val="fr-CH"/>
        </w:rPr>
        <w:t>文</w:t>
      </w:r>
    </w:p>
    <w:bookmarkEnd w:id="1"/>
    <w:p w14:paraId="24395496" w14:textId="3F8BF824" w:rsidR="00EA4081" w:rsidRPr="00EA4081" w:rsidRDefault="00EA4081" w:rsidP="00EA4081">
      <w:pPr>
        <w:spacing w:line="1680" w:lineRule="auto"/>
        <w:jc w:val="right"/>
        <w:rPr>
          <w:rFonts w:ascii="SimHei" w:eastAsia="SimHei" w:hAnsi="Arial Black" w:cs="Microsoft YaHei"/>
          <w:b/>
          <w:caps/>
          <w:sz w:val="15"/>
          <w:szCs w:val="15"/>
          <w:lang w:val="fr-CH"/>
        </w:rPr>
      </w:pPr>
      <w:r w:rsidRPr="00EA4081">
        <w:rPr>
          <w:rFonts w:ascii="SimHei" w:eastAsia="SimHei" w:hAnsi="SimSun" w:cs="Microsoft YaHei" w:hint="eastAsia"/>
          <w:b/>
          <w:sz w:val="15"/>
          <w:szCs w:val="15"/>
          <w:lang w:val="fr-CH"/>
        </w:rPr>
        <w:t>日期</w:t>
      </w:r>
      <w:r w:rsidRPr="00EA4081">
        <w:rPr>
          <w:rFonts w:ascii="SimHei" w:eastAsia="SimHei" w:hAnsi="SimSun" w:cs="Microsoft YaHei" w:hint="eastAsia"/>
          <w:b/>
          <w:sz w:val="15"/>
          <w:szCs w:val="15"/>
          <w:lang w:val="pt-BR"/>
        </w:rPr>
        <w:t>：</w:t>
      </w:r>
      <w:bookmarkStart w:id="2" w:name="Date"/>
      <w:r w:rsidRPr="00EA4081">
        <w:rPr>
          <w:rFonts w:ascii="Arial Black" w:eastAsia="SimHei" w:hAnsi="Arial Black" w:cs="Microsoft YaHei" w:hint="eastAsia"/>
          <w:b/>
          <w:sz w:val="15"/>
          <w:szCs w:val="15"/>
          <w:lang w:val="pt-BR"/>
        </w:rPr>
        <w:t>202</w:t>
      </w:r>
      <w:r w:rsidR="00801ED9">
        <w:rPr>
          <w:rFonts w:ascii="Arial Black" w:eastAsia="SimHei" w:hAnsi="Arial Black" w:cs="Microsoft YaHei" w:hint="eastAsia"/>
          <w:b/>
          <w:sz w:val="15"/>
          <w:szCs w:val="15"/>
          <w:lang w:val="pt-BR"/>
        </w:rPr>
        <w:t>5</w:t>
      </w:r>
      <w:r w:rsidRPr="00EA4081">
        <w:rPr>
          <w:rFonts w:ascii="SimHei" w:eastAsia="SimHei" w:hAnsi="Times New Roman" w:cs="Microsoft YaHei" w:hint="eastAsia"/>
          <w:b/>
          <w:sz w:val="15"/>
          <w:szCs w:val="15"/>
          <w:lang w:val="fr-CH"/>
        </w:rPr>
        <w:t>年</w:t>
      </w:r>
      <w:r w:rsidRPr="00EA4081">
        <w:rPr>
          <w:rFonts w:ascii="Arial Black" w:eastAsia="SimHei" w:hAnsi="Arial Black" w:cs="Microsoft YaHei" w:hint="eastAsia"/>
          <w:b/>
          <w:sz w:val="15"/>
          <w:szCs w:val="15"/>
          <w:lang w:val="pt-BR"/>
        </w:rPr>
        <w:t>4</w:t>
      </w:r>
      <w:r w:rsidRPr="00EA4081">
        <w:rPr>
          <w:rFonts w:ascii="SimHei" w:eastAsia="SimHei" w:hAnsi="Times New Roman" w:cs="Microsoft YaHei" w:hint="eastAsia"/>
          <w:b/>
          <w:sz w:val="15"/>
          <w:szCs w:val="15"/>
          <w:lang w:val="fr-CH"/>
        </w:rPr>
        <w:t>月</w:t>
      </w:r>
      <w:r w:rsidR="00801ED9">
        <w:rPr>
          <w:rFonts w:ascii="Arial Black" w:eastAsia="SimHei" w:hAnsi="Arial Black" w:cs="Microsoft YaHei" w:hint="eastAsia"/>
          <w:b/>
          <w:sz w:val="15"/>
          <w:szCs w:val="15"/>
          <w:lang w:val="pt-BR"/>
        </w:rPr>
        <w:t>7</w:t>
      </w:r>
      <w:r w:rsidRPr="00EA4081">
        <w:rPr>
          <w:rFonts w:ascii="SimHei" w:eastAsia="SimHei" w:hAnsi="Times New Roman" w:cs="Microsoft YaHei" w:hint="eastAsia"/>
          <w:b/>
          <w:sz w:val="15"/>
          <w:szCs w:val="15"/>
          <w:lang w:val="fr-CH"/>
        </w:rPr>
        <w:t>日</w:t>
      </w:r>
    </w:p>
    <w:bookmarkEnd w:id="2"/>
    <w:p w14:paraId="466ECB72" w14:textId="77777777" w:rsidR="00EA4081" w:rsidRPr="00EA4081" w:rsidRDefault="00EA4081" w:rsidP="00EA4081">
      <w:pPr>
        <w:spacing w:after="600"/>
        <w:rPr>
          <w:rFonts w:ascii="SimHei" w:eastAsia="SimHei" w:hAnsi="SimHei" w:cs="Times New Roman"/>
          <w:sz w:val="28"/>
          <w:szCs w:val="22"/>
          <w:lang w:val="fr-CH"/>
        </w:rPr>
      </w:pPr>
      <w:r w:rsidRPr="00EA4081">
        <w:rPr>
          <w:rFonts w:ascii="SimHei" w:eastAsia="SimHei" w:hAnsi="SimHei" w:cs="Times New Roman" w:hint="eastAsia"/>
          <w:sz w:val="28"/>
          <w:szCs w:val="22"/>
          <w:lang w:val="fr-CH"/>
        </w:rPr>
        <w:t>商标国际注册特别联盟（马德里联盟）</w:t>
      </w:r>
    </w:p>
    <w:p w14:paraId="237F9CCC" w14:textId="77777777" w:rsidR="00EA4081" w:rsidRPr="00EA4081" w:rsidRDefault="00EA4081" w:rsidP="00EA4081">
      <w:pPr>
        <w:spacing w:after="600"/>
        <w:rPr>
          <w:rFonts w:ascii="SimHei" w:eastAsia="SimHei" w:hAnsi="SimHei" w:cs="Times New Roman"/>
          <w:sz w:val="28"/>
          <w:szCs w:val="22"/>
          <w:lang w:val="fr-CH"/>
        </w:rPr>
      </w:pPr>
      <w:r w:rsidRPr="00EA4081">
        <w:rPr>
          <w:rFonts w:ascii="SimHei" w:eastAsia="SimHei" w:hAnsi="SimHei" w:cs="Times New Roman" w:hint="eastAsia"/>
          <w:sz w:val="28"/>
          <w:szCs w:val="22"/>
          <w:lang w:val="fr-CH"/>
        </w:rPr>
        <w:t>大　会</w:t>
      </w:r>
    </w:p>
    <w:p w14:paraId="71AF036A" w14:textId="29F77664" w:rsidR="00EA4081" w:rsidRPr="00EA4081" w:rsidRDefault="00EA4081" w:rsidP="00EA4081">
      <w:pPr>
        <w:spacing w:after="720"/>
        <w:textAlignment w:val="bottom"/>
        <w:rPr>
          <w:rFonts w:ascii="KaiTi" w:eastAsia="KaiTi" w:hAnsi="KaiTi" w:cs="Microsoft YaHei"/>
          <w:b/>
          <w:sz w:val="24"/>
          <w:szCs w:val="22"/>
          <w:lang w:val="fr-CH"/>
        </w:rPr>
      </w:pPr>
      <w:r w:rsidRPr="00EA4081">
        <w:rPr>
          <w:rFonts w:ascii="KaiTi" w:eastAsia="KaiTi" w:hAnsi="SimSun" w:cs="Microsoft YaHei" w:hint="eastAsia"/>
          <w:b/>
          <w:sz w:val="24"/>
          <w:szCs w:val="24"/>
          <w:lang w:val="fr-CH"/>
        </w:rPr>
        <w:t>第五十</w:t>
      </w:r>
      <w:r w:rsidR="00801ED9">
        <w:rPr>
          <w:rFonts w:ascii="KaiTi" w:eastAsia="KaiTi" w:hAnsi="SimSun" w:cs="Microsoft YaHei" w:hint="eastAsia"/>
          <w:b/>
          <w:sz w:val="24"/>
          <w:szCs w:val="24"/>
          <w:lang w:val="fr-CH"/>
        </w:rPr>
        <w:t>九</w:t>
      </w:r>
      <w:r w:rsidRPr="00EA4081">
        <w:rPr>
          <w:rFonts w:ascii="KaiTi" w:eastAsia="KaiTi" w:hAnsi="SimSun" w:cs="Microsoft YaHei" w:hint="eastAsia"/>
          <w:b/>
          <w:sz w:val="24"/>
          <w:szCs w:val="24"/>
          <w:lang w:val="fr-CH"/>
        </w:rPr>
        <w:t>届会议（第</w:t>
      </w:r>
      <w:r w:rsidR="00801ED9">
        <w:rPr>
          <w:rFonts w:ascii="KaiTi" w:eastAsia="KaiTi" w:hAnsi="SimSun" w:cs="Microsoft YaHei" w:hint="eastAsia"/>
          <w:sz w:val="24"/>
          <w:szCs w:val="24"/>
          <w:lang w:val="fr-CH"/>
        </w:rPr>
        <w:t>26</w:t>
      </w:r>
      <w:r w:rsidRPr="00EA4081">
        <w:rPr>
          <w:rFonts w:ascii="KaiTi" w:eastAsia="KaiTi" w:hAnsi="SimSun" w:cs="Microsoft YaHei" w:hint="eastAsia"/>
          <w:b/>
          <w:sz w:val="24"/>
          <w:szCs w:val="24"/>
          <w:lang w:val="fr-CH"/>
        </w:rPr>
        <w:t>次</w:t>
      </w:r>
      <w:r w:rsidR="00801ED9">
        <w:rPr>
          <w:rFonts w:ascii="KaiTi" w:eastAsia="KaiTi" w:hAnsi="SimSun" w:cs="Microsoft YaHei" w:hint="eastAsia"/>
          <w:b/>
          <w:sz w:val="24"/>
          <w:szCs w:val="24"/>
          <w:lang w:val="fr-CH"/>
        </w:rPr>
        <w:t>例会</w:t>
      </w:r>
      <w:r w:rsidRPr="00EA4081">
        <w:rPr>
          <w:rFonts w:ascii="KaiTi" w:eastAsia="KaiTi" w:hAnsi="SimSun" w:cs="Microsoft YaHei" w:hint="eastAsia"/>
          <w:b/>
          <w:sz w:val="24"/>
          <w:szCs w:val="24"/>
          <w:lang w:val="fr-CH"/>
        </w:rPr>
        <w:t>）</w:t>
      </w:r>
      <w:r w:rsidRPr="00EA4081">
        <w:rPr>
          <w:rFonts w:ascii="KaiTi" w:eastAsia="KaiTi" w:hAnsi="SimSun" w:cs="Microsoft YaHei" w:hint="eastAsia"/>
          <w:b/>
          <w:sz w:val="24"/>
          <w:szCs w:val="24"/>
          <w:lang w:val="fr-CH"/>
        </w:rPr>
        <w:br/>
      </w:r>
      <w:r w:rsidRPr="00EA4081">
        <w:rPr>
          <w:rFonts w:ascii="KaiTi" w:eastAsia="KaiTi" w:hAnsi="SimSun" w:cs="Microsoft YaHei" w:hint="eastAsia"/>
          <w:sz w:val="24"/>
          <w:szCs w:val="24"/>
          <w:lang w:val="fr-CH"/>
        </w:rPr>
        <w:t>202</w:t>
      </w:r>
      <w:r w:rsidR="00801ED9">
        <w:rPr>
          <w:rFonts w:ascii="KaiTi" w:eastAsia="KaiTi" w:hAnsi="SimSun" w:cs="Microsoft YaHei" w:hint="eastAsia"/>
          <w:sz w:val="24"/>
          <w:szCs w:val="24"/>
          <w:lang w:val="fr-CH"/>
        </w:rPr>
        <w:t>5</w:t>
      </w:r>
      <w:r w:rsidRPr="00EA4081">
        <w:rPr>
          <w:rFonts w:ascii="KaiTi" w:eastAsia="KaiTi" w:hAnsi="SimSun" w:cs="Microsoft YaHei" w:hint="eastAsia"/>
          <w:b/>
          <w:sz w:val="24"/>
          <w:szCs w:val="24"/>
          <w:lang w:val="fr-CH"/>
        </w:rPr>
        <w:t>年</w:t>
      </w:r>
      <w:r w:rsidRPr="00EA4081">
        <w:rPr>
          <w:rFonts w:ascii="KaiTi" w:eastAsia="KaiTi" w:hAnsi="SimSun" w:cs="Microsoft YaHei" w:hint="eastAsia"/>
          <w:sz w:val="24"/>
          <w:szCs w:val="24"/>
          <w:lang w:val="fr-CH"/>
        </w:rPr>
        <w:t>7</w:t>
      </w:r>
      <w:r w:rsidRPr="00EA4081">
        <w:rPr>
          <w:rFonts w:ascii="KaiTi" w:eastAsia="KaiTi" w:hAnsi="SimSun" w:cs="Microsoft YaHei" w:hint="eastAsia"/>
          <w:b/>
          <w:sz w:val="24"/>
          <w:szCs w:val="24"/>
          <w:lang w:val="fr-CH"/>
        </w:rPr>
        <w:t>月</w:t>
      </w:r>
      <w:r w:rsidR="00801ED9">
        <w:rPr>
          <w:rFonts w:ascii="KaiTi" w:eastAsia="KaiTi" w:hAnsi="SimSun" w:cs="Microsoft YaHei" w:hint="eastAsia"/>
          <w:sz w:val="24"/>
          <w:szCs w:val="24"/>
          <w:lang w:val="fr-CH"/>
        </w:rPr>
        <w:t>8</w:t>
      </w:r>
      <w:r w:rsidRPr="00EA4081">
        <w:rPr>
          <w:rFonts w:ascii="KaiTi" w:eastAsia="KaiTi" w:hAnsi="SimSun" w:cs="Microsoft YaHei" w:hint="eastAsia"/>
          <w:b/>
          <w:sz w:val="24"/>
          <w:szCs w:val="24"/>
          <w:lang w:val="fr-CH"/>
        </w:rPr>
        <w:t>日至</w:t>
      </w:r>
      <w:r w:rsidRPr="00EA4081">
        <w:rPr>
          <w:rFonts w:ascii="KaiTi" w:eastAsia="KaiTi" w:hAnsi="SimSun" w:cs="Microsoft YaHei" w:hint="eastAsia"/>
          <w:sz w:val="24"/>
          <w:szCs w:val="24"/>
          <w:lang w:val="fr-CH"/>
        </w:rPr>
        <w:t>17</w:t>
      </w:r>
      <w:r w:rsidRPr="00EA4081">
        <w:rPr>
          <w:rFonts w:ascii="KaiTi" w:eastAsia="KaiTi" w:hAnsi="SimSun" w:cs="Microsoft YaHei" w:hint="eastAsia"/>
          <w:b/>
          <w:sz w:val="24"/>
          <w:szCs w:val="24"/>
          <w:lang w:val="fr-CH"/>
        </w:rPr>
        <w:t>日，日内瓦</w:t>
      </w:r>
    </w:p>
    <w:p w14:paraId="6222FA62" w14:textId="77777777" w:rsidR="00EA4081" w:rsidRPr="00EA4081" w:rsidRDefault="00EA4081" w:rsidP="00EA4081">
      <w:pPr>
        <w:spacing w:after="360"/>
        <w:rPr>
          <w:rFonts w:ascii="KaiTi" w:eastAsia="KaiTi" w:hAnsi="KaiTi" w:cs="Microsoft YaHei"/>
          <w:caps/>
          <w:sz w:val="24"/>
          <w:szCs w:val="22"/>
          <w:lang w:val="fr-CH"/>
        </w:rPr>
      </w:pPr>
      <w:bookmarkStart w:id="3" w:name="TitleOfDoc"/>
      <w:r w:rsidRPr="00EA4081">
        <w:rPr>
          <w:rFonts w:ascii="KaiTi" w:eastAsia="KaiTi" w:hAnsi="KaiTi" w:cs="Microsoft YaHei" w:hint="eastAsia"/>
          <w:caps/>
          <w:sz w:val="24"/>
          <w:szCs w:val="22"/>
          <w:lang w:val="fr-CH"/>
        </w:rPr>
        <w:t>关于商标国际注册马德里体系法律发展工作组的报告</w:t>
      </w:r>
    </w:p>
    <w:p w14:paraId="72EC6B9F" w14:textId="77777777" w:rsidR="00EA4081" w:rsidRPr="00812744" w:rsidRDefault="00EA4081" w:rsidP="00EA4081">
      <w:pPr>
        <w:spacing w:after="960"/>
        <w:rPr>
          <w:rFonts w:ascii="KaiTi" w:eastAsia="KaiTi" w:hAnsi="KaiTi" w:cs="Microsoft YaHei"/>
          <w:i/>
          <w:szCs w:val="22"/>
          <w:lang w:val="fr-CH"/>
        </w:rPr>
      </w:pPr>
      <w:bookmarkStart w:id="4" w:name="Prepared"/>
      <w:bookmarkEnd w:id="3"/>
      <w:r w:rsidRPr="00812744">
        <w:rPr>
          <w:rFonts w:ascii="KaiTi" w:eastAsia="KaiTi" w:hAnsi="KaiTi" w:cs="Microsoft YaHei" w:hint="eastAsia"/>
          <w:szCs w:val="21"/>
          <w:lang w:val="fr-CH"/>
        </w:rPr>
        <w:t>秘书处编拟</w:t>
      </w:r>
    </w:p>
    <w:bookmarkEnd w:id="4"/>
    <w:p w14:paraId="172B4651" w14:textId="67F3C09D" w:rsidR="003C4000" w:rsidRPr="00812744" w:rsidRDefault="00801ED9"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商标国际注册马德里体系法律发展工作组</w:t>
      </w:r>
      <w:r w:rsidRPr="00DC59F4">
        <w:rPr>
          <w:rFonts w:ascii="SimSun" w:hAnsi="SimSun" w:hint="eastAsia"/>
          <w:lang w:val="fr-CH"/>
        </w:rPr>
        <w:t>（</w:t>
      </w:r>
      <w:r w:rsidRPr="00812744">
        <w:rPr>
          <w:rFonts w:ascii="SimSun" w:hAnsi="SimSun" w:hint="eastAsia"/>
        </w:rPr>
        <w:t>下称工作组</w:t>
      </w:r>
      <w:r w:rsidRPr="00DC59F4">
        <w:rPr>
          <w:rFonts w:ascii="SimSun" w:hAnsi="SimSun" w:hint="eastAsia"/>
          <w:lang w:val="fr-CH"/>
        </w:rPr>
        <w:t>）</w:t>
      </w:r>
      <w:r w:rsidRPr="00812744">
        <w:rPr>
          <w:rFonts w:ascii="SimSun" w:hAnsi="SimSun" w:hint="eastAsia"/>
        </w:rPr>
        <w:t>于</w:t>
      </w:r>
      <w:r w:rsidRPr="00DC59F4">
        <w:rPr>
          <w:rFonts w:ascii="SimSun" w:hAnsi="SimSun" w:hint="eastAsia"/>
          <w:lang w:val="fr-CH"/>
        </w:rPr>
        <w:t>202</w:t>
      </w:r>
      <w:r w:rsidR="00E57BB2" w:rsidRPr="00DC59F4">
        <w:rPr>
          <w:rFonts w:ascii="SimSun" w:hAnsi="SimSun" w:hint="eastAsia"/>
          <w:lang w:val="fr-CH"/>
        </w:rPr>
        <w:t>4</w:t>
      </w:r>
      <w:r w:rsidRPr="00812744">
        <w:rPr>
          <w:rFonts w:ascii="SimSun" w:hAnsi="SimSun" w:hint="eastAsia"/>
        </w:rPr>
        <w:t>年</w:t>
      </w:r>
      <w:r w:rsidRPr="00DC59F4">
        <w:rPr>
          <w:rFonts w:ascii="SimSun" w:hAnsi="SimSun" w:hint="eastAsia"/>
          <w:lang w:val="fr-CH"/>
        </w:rPr>
        <w:t>1</w:t>
      </w:r>
      <w:r w:rsidR="00E57BB2" w:rsidRPr="00DC59F4">
        <w:rPr>
          <w:rFonts w:ascii="SimSun" w:hAnsi="SimSun" w:hint="eastAsia"/>
          <w:lang w:val="fr-CH"/>
        </w:rPr>
        <w:t>0</w:t>
      </w:r>
      <w:r w:rsidRPr="00812744">
        <w:rPr>
          <w:rFonts w:ascii="SimSun" w:hAnsi="SimSun" w:hint="eastAsia"/>
        </w:rPr>
        <w:t>月</w:t>
      </w:r>
      <w:r w:rsidR="00E57BB2" w:rsidRPr="00DC59F4">
        <w:rPr>
          <w:rFonts w:ascii="SimSun" w:hAnsi="SimSun" w:hint="eastAsia"/>
          <w:lang w:val="fr-CH"/>
        </w:rPr>
        <w:t>7</w:t>
      </w:r>
      <w:r w:rsidRPr="00812744">
        <w:rPr>
          <w:rFonts w:ascii="SimSun" w:hAnsi="SimSun" w:hint="eastAsia"/>
        </w:rPr>
        <w:t>日至</w:t>
      </w:r>
      <w:r w:rsidRPr="00DC59F4">
        <w:rPr>
          <w:rFonts w:ascii="SimSun" w:hAnsi="SimSun" w:hint="eastAsia"/>
          <w:lang w:val="fr-CH"/>
        </w:rPr>
        <w:t>1</w:t>
      </w:r>
      <w:r w:rsidR="00E57BB2" w:rsidRPr="00DC59F4">
        <w:rPr>
          <w:rFonts w:ascii="SimSun" w:hAnsi="SimSun" w:hint="eastAsia"/>
          <w:lang w:val="fr-CH"/>
        </w:rPr>
        <w:t>1</w:t>
      </w:r>
      <w:r w:rsidRPr="00812744">
        <w:rPr>
          <w:rFonts w:ascii="SimSun" w:hAnsi="SimSun" w:hint="eastAsia"/>
        </w:rPr>
        <w:t>日举行了第二十</w:t>
      </w:r>
      <w:r w:rsidR="00E269A0">
        <w:rPr>
          <w:rFonts w:ascii="SimSun" w:hAnsi="SimSun" w:hint="eastAsia"/>
        </w:rPr>
        <w:t>二</w:t>
      </w:r>
      <w:r w:rsidRPr="00812744">
        <w:rPr>
          <w:rFonts w:ascii="SimSun" w:hAnsi="SimSun" w:hint="eastAsia"/>
        </w:rPr>
        <w:t>届会议。</w:t>
      </w:r>
      <w:r w:rsidR="00E57BB2" w:rsidRPr="00812744">
        <w:rPr>
          <w:rFonts w:ascii="SimSun" w:hAnsi="SimSun" w:hint="eastAsia"/>
        </w:rPr>
        <w:t>工作组副主席达斯廷·泰勒先生（澳大利亚）</w:t>
      </w:r>
      <w:r w:rsidR="00E269A0">
        <w:rPr>
          <w:rFonts w:ascii="SimSun" w:hAnsi="SimSun" w:hint="eastAsia"/>
        </w:rPr>
        <w:t>主持会议</w:t>
      </w:r>
      <w:r w:rsidR="00E57BB2" w:rsidRPr="00812744">
        <w:rPr>
          <w:rFonts w:ascii="SimSun" w:hAnsi="SimSun" w:hint="eastAsia"/>
        </w:rPr>
        <w:t>。在他离</w:t>
      </w:r>
      <w:r w:rsidR="00812744">
        <w:rPr>
          <w:rFonts w:ascii="SimSun" w:hAnsi="SimSun" w:hint="eastAsia"/>
        </w:rPr>
        <w:t>会</w:t>
      </w:r>
      <w:r w:rsidR="00E57BB2" w:rsidRPr="00812744">
        <w:rPr>
          <w:rFonts w:ascii="SimSun" w:hAnsi="SimSun" w:hint="eastAsia"/>
        </w:rPr>
        <w:t>后，伊丽莎白</w:t>
      </w:r>
      <w:r w:rsidR="00812744">
        <w:rPr>
          <w:rFonts w:ascii="SimSun" w:hAnsi="SimSun" w:hint="eastAsia"/>
        </w:rPr>
        <w:t>·</w:t>
      </w:r>
      <w:r w:rsidR="00E57BB2" w:rsidRPr="00812744">
        <w:rPr>
          <w:rFonts w:ascii="SimSun" w:hAnsi="SimSun" w:hint="eastAsia"/>
        </w:rPr>
        <w:t>琼斯女士（联合王国）当选为会议剩余时间的代理主席。</w:t>
      </w:r>
      <w:r w:rsidRPr="00812744">
        <w:rPr>
          <w:rFonts w:ascii="SimSun" w:hAnsi="SimSun" w:hint="eastAsia"/>
        </w:rPr>
        <w:t>工作组第二十</w:t>
      </w:r>
      <w:r w:rsidR="00E57BB2" w:rsidRPr="00812744">
        <w:rPr>
          <w:rFonts w:ascii="SimSun" w:hAnsi="SimSun" w:hint="eastAsia"/>
        </w:rPr>
        <w:t>二</w:t>
      </w:r>
      <w:r w:rsidRPr="00812744">
        <w:rPr>
          <w:rFonts w:ascii="SimSun" w:hAnsi="SimSun" w:hint="eastAsia"/>
        </w:rPr>
        <w:t>届会议的</w:t>
      </w:r>
      <w:r w:rsidR="00E57BB2" w:rsidRPr="00812744">
        <w:rPr>
          <w:rFonts w:ascii="SimSun" w:hAnsi="SimSun" w:hint="eastAsia"/>
        </w:rPr>
        <w:t>代理</w:t>
      </w:r>
      <w:r w:rsidRPr="00812744">
        <w:rPr>
          <w:rFonts w:ascii="SimSun" w:hAnsi="SimSun" w:hint="eastAsia"/>
        </w:rPr>
        <w:t>主席总结载于文件</w:t>
      </w:r>
      <w:hyperlink r:id="rId12" w:history="1">
        <w:r w:rsidR="00E57BB2" w:rsidRPr="00812744">
          <w:rPr>
            <w:rStyle w:val="Hyperlink"/>
            <w:rFonts w:ascii="SimSun" w:hAnsi="SimSun" w:hint="eastAsia"/>
          </w:rPr>
          <w:t>MM/LD/WG/22/15</w:t>
        </w:r>
      </w:hyperlink>
      <w:r w:rsidRPr="00812744">
        <w:rPr>
          <w:rFonts w:ascii="SimSun" w:hAnsi="SimSun" w:hint="eastAsia"/>
        </w:rPr>
        <w:t>。</w:t>
      </w:r>
    </w:p>
    <w:p w14:paraId="699A5404" w14:textId="4DB26722" w:rsidR="003C4000" w:rsidRPr="00812744" w:rsidRDefault="00E57BB2"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工作组选举加芙列拉·亚力杭德拉·阿莱格里亚·特龙科索女士（智利）担任第二十三届会议主席，纳塔利娅·莫戈尔女士（摩尔多瓦共和国）担任副主席。</w:t>
      </w:r>
    </w:p>
    <w:p w14:paraId="781F5D2B" w14:textId="7A399B29" w:rsidR="003C4000" w:rsidRPr="00812744" w:rsidRDefault="002A1CC3" w:rsidP="00812744">
      <w:pPr>
        <w:pStyle w:val="Heading1"/>
        <w:spacing w:before="240" w:after="120"/>
      </w:pPr>
      <w:r w:rsidRPr="00812744">
        <w:rPr>
          <w:rFonts w:hint="eastAsia"/>
        </w:rPr>
        <w:t>《实施细则》拟议修正案</w:t>
      </w:r>
    </w:p>
    <w:p w14:paraId="5E27EFA5" w14:textId="31036055" w:rsidR="00E57BB2" w:rsidRPr="00812744" w:rsidRDefault="00E57BB2"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除了文件MM/A/59/1中所载的《商标国际注册马德里协定有关议定书实施细则》（下称《议定书》和《实施细则》）拟议修正案，工作组同意在第二十三届会议上继续讨论摩尔多瓦共和国代表团的一项提案，该提案涉及《实施细则》多申请人提交国际申请资格要求的可能修正（文件</w:t>
      </w:r>
      <w:hyperlink r:id="rId13" w:history="1">
        <w:r w:rsidRPr="00812744">
          <w:rPr>
            <w:rStyle w:val="Hyperlink"/>
            <w:rFonts w:ascii="SimSun" w:hAnsi="SimSun" w:hint="eastAsia"/>
          </w:rPr>
          <w:t>MM/LD/WG/22/4</w:t>
        </w:r>
      </w:hyperlink>
      <w:r w:rsidRPr="00812744">
        <w:rPr>
          <w:rFonts w:ascii="SimSun" w:hAnsi="SimSun" w:hint="eastAsia"/>
        </w:rPr>
        <w:t>）。</w:t>
      </w:r>
    </w:p>
    <w:p w14:paraId="5243D0F5" w14:textId="7168CD1F" w:rsidR="003C4000" w:rsidRPr="00812744" w:rsidRDefault="00E57BB2" w:rsidP="00812744">
      <w:pPr>
        <w:pStyle w:val="Heading1"/>
        <w:spacing w:before="240" w:after="120"/>
      </w:pPr>
      <w:r w:rsidRPr="00812744">
        <w:rPr>
          <w:rFonts w:hint="eastAsia"/>
        </w:rPr>
        <w:lastRenderedPageBreak/>
        <w:t>依</w:t>
      </w:r>
      <w:r w:rsidR="00812744">
        <w:rPr>
          <w:rFonts w:hint="eastAsia"/>
        </w:rPr>
        <w:t xml:space="preserve">　</w:t>
      </w:r>
      <w:r w:rsidRPr="00812744">
        <w:rPr>
          <w:rFonts w:hint="eastAsia"/>
        </w:rPr>
        <w:t>附</w:t>
      </w:r>
    </w:p>
    <w:p w14:paraId="2FDE2A52" w14:textId="509F616A" w:rsidR="003C4000" w:rsidRPr="00812744" w:rsidRDefault="00E57BB2"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工作组审议了若干代表团和观察员组织就依附提出的意见（文件</w:t>
      </w:r>
      <w:hyperlink r:id="rId14" w:history="1">
        <w:r w:rsidRPr="00812744">
          <w:rPr>
            <w:rStyle w:val="Hyperlink"/>
            <w:rFonts w:ascii="SimSun" w:hAnsi="SimSun" w:hint="eastAsia"/>
          </w:rPr>
          <w:t>MM/LD/WG/22/5 Rev.</w:t>
        </w:r>
      </w:hyperlink>
      <w:r w:rsidRPr="00812744">
        <w:rPr>
          <w:rFonts w:ascii="SimSun" w:hAnsi="SimSun" w:hint="eastAsia"/>
        </w:rPr>
        <w:t>），并讨论了中国代表团提出的一项提案，关于限缩将导致国际注册被注销的基础商标效力终止理由（文件</w:t>
      </w:r>
      <w:hyperlink r:id="rId15" w:history="1">
        <w:r w:rsidRPr="00812744">
          <w:rPr>
            <w:rStyle w:val="Hyperlink"/>
            <w:rFonts w:ascii="SimSun" w:hAnsi="SimSun" w:hint="eastAsia"/>
          </w:rPr>
          <w:t>MM/LD/WG/22/14</w:t>
        </w:r>
      </w:hyperlink>
      <w:r w:rsidRPr="00812744">
        <w:rPr>
          <w:rFonts w:ascii="SimSun" w:hAnsi="SimSun" w:hint="eastAsia"/>
        </w:rPr>
        <w:t>）。</w:t>
      </w:r>
    </w:p>
    <w:p w14:paraId="747ABB9B" w14:textId="2D482809" w:rsidR="00E57BB2" w:rsidRPr="00812744" w:rsidRDefault="00E57BB2"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工作组继续讨论了澳大利亚、智利、加纳、墨西哥、菲律宾、大韩民国和美利坚合众国代表团提出的修正《议定书》，在依附和基础</w:t>
      </w:r>
      <w:r w:rsidR="00E269A0">
        <w:rPr>
          <w:rFonts w:ascii="SimSun" w:hAnsi="SimSun" w:hint="eastAsia"/>
        </w:rPr>
        <w:t>商标</w:t>
      </w:r>
      <w:r w:rsidRPr="00812744">
        <w:rPr>
          <w:rFonts w:ascii="SimSun" w:hAnsi="SimSun" w:hint="eastAsia"/>
        </w:rPr>
        <w:t>要求方面引入灵活性的提案（文件</w:t>
      </w:r>
      <w:hyperlink r:id="rId16" w:history="1">
        <w:r w:rsidRPr="00812744">
          <w:rPr>
            <w:rStyle w:val="Hyperlink"/>
            <w:rFonts w:ascii="SimSun" w:hAnsi="SimSun" w:hint="eastAsia"/>
          </w:rPr>
          <w:t>MM/LD/WG/</w:t>
        </w:r>
        <w:r w:rsidRPr="00812744">
          <w:rPr>
            <w:rStyle w:val="Hyperlink"/>
            <w:rFonts w:ascii="SimSun" w:hAnsi="SimSun" w:hint="eastAsia"/>
          </w:rPr>
          <w:t>21/8 Rev.2</w:t>
        </w:r>
      </w:hyperlink>
      <w:r w:rsidRPr="00812744">
        <w:rPr>
          <w:rFonts w:ascii="SimSun" w:hAnsi="SimSun" w:hint="eastAsia"/>
        </w:rPr>
        <w:t>），以及修正《议定书》第6条将依附期缩短至三年的可能性（文件</w:t>
      </w:r>
      <w:hyperlink r:id="rId17" w:history="1">
        <w:r w:rsidRPr="00812744">
          <w:rPr>
            <w:rStyle w:val="Hyperlink"/>
            <w:rFonts w:ascii="SimSun" w:hAnsi="SimSun" w:hint="eastAsia"/>
          </w:rPr>
          <w:t>MM/LD/WG/20/5</w:t>
        </w:r>
      </w:hyperlink>
      <w:r w:rsidRPr="00812744">
        <w:rPr>
          <w:rFonts w:ascii="SimSun" w:hAnsi="SimSun" w:hint="eastAsia"/>
        </w:rPr>
        <w:t>）。</w:t>
      </w:r>
    </w:p>
    <w:p w14:paraId="2CA9E72F" w14:textId="277614D6" w:rsidR="007F341B" w:rsidRPr="00812744" w:rsidRDefault="007F341B"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工作组同意继续讨论依附问题</w:t>
      </w:r>
      <w:r w:rsidR="00D7585B" w:rsidRPr="00812744">
        <w:rPr>
          <w:rFonts w:ascii="SimSun" w:hAnsi="SimSun" w:hint="eastAsia"/>
        </w:rPr>
        <w:t>，并</w:t>
      </w:r>
      <w:r w:rsidRPr="00812744">
        <w:rPr>
          <w:rFonts w:ascii="SimSun" w:hAnsi="SimSun" w:hint="eastAsia"/>
        </w:rPr>
        <w:t>要求国际局在马德里体系主管局和用户中就以下问题进行调查：恶意的发生率</w:t>
      </w:r>
      <w:r w:rsidR="00D7585B" w:rsidRPr="00812744">
        <w:rPr>
          <w:rFonts w:ascii="SimSun" w:hAnsi="SimSun" w:hint="eastAsia"/>
        </w:rPr>
        <w:t>和</w:t>
      </w:r>
      <w:r w:rsidRPr="00812744">
        <w:rPr>
          <w:rFonts w:ascii="SimSun" w:hAnsi="SimSun" w:hint="eastAsia"/>
        </w:rPr>
        <w:t>因基础商标效力终止</w:t>
      </w:r>
      <w:r w:rsidR="00D7585B" w:rsidRPr="00812744">
        <w:rPr>
          <w:rFonts w:ascii="SimSun" w:hAnsi="SimSun" w:hint="eastAsia"/>
        </w:rPr>
        <w:t>导致</w:t>
      </w:r>
      <w:r w:rsidRPr="00812744">
        <w:rPr>
          <w:rFonts w:ascii="SimSun" w:hAnsi="SimSun" w:hint="eastAsia"/>
        </w:rPr>
        <w:t>国际注册</w:t>
      </w:r>
      <w:r w:rsidR="00D7585B" w:rsidRPr="00812744">
        <w:rPr>
          <w:rFonts w:ascii="SimSun" w:hAnsi="SimSun" w:hint="eastAsia"/>
        </w:rPr>
        <w:t>被注销的</w:t>
      </w:r>
      <w:r w:rsidRPr="00812744">
        <w:rPr>
          <w:rFonts w:ascii="SimSun" w:hAnsi="SimSun" w:hint="eastAsia"/>
        </w:rPr>
        <w:t>其他理由</w:t>
      </w:r>
      <w:r w:rsidR="00D7585B" w:rsidRPr="00812744">
        <w:rPr>
          <w:rFonts w:ascii="SimSun" w:hAnsi="SimSun" w:hint="eastAsia"/>
        </w:rPr>
        <w:t>。为此，国际局请主管局和用户回答调查问卷。调查结果将提交工作组下届会议。</w:t>
      </w:r>
    </w:p>
    <w:p w14:paraId="5DE73CDE" w14:textId="780A174D" w:rsidR="003C4000" w:rsidRPr="00812744" w:rsidRDefault="00D7585B"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此外，根据工作组的要求，国际局正在与有关成员和观察员进行闭会期间磋商，讨论正在审议的各项提案，争取找到该议题上可能的趋同要素。</w:t>
      </w:r>
    </w:p>
    <w:p w14:paraId="08E3D273" w14:textId="362CE2B4" w:rsidR="003C4000" w:rsidRPr="00812744" w:rsidRDefault="00D7585B" w:rsidP="00812744">
      <w:pPr>
        <w:pStyle w:val="Heading1"/>
        <w:spacing w:before="240" w:after="120"/>
      </w:pPr>
      <w:r w:rsidRPr="00812744">
        <w:rPr>
          <w:rFonts w:hint="eastAsia"/>
        </w:rPr>
        <w:t>引入新语言的可能性</w:t>
      </w:r>
    </w:p>
    <w:p w14:paraId="401852C5" w14:textId="0ACF22A0" w:rsidR="003C4000" w:rsidRPr="00812744" w:rsidRDefault="0022736D"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工作组继续讨论关于引入中文、俄文和阿拉伯文作为商标国际注册马德里体系（下称马德里体系）语言的提案（分别为文件</w:t>
      </w:r>
      <w:hyperlink r:id="rId18" w:history="1">
        <w:r w:rsidRPr="00812744">
          <w:rPr>
            <w:rStyle w:val="Hyperlink"/>
            <w:rFonts w:ascii="SimSun" w:hAnsi="SimSun" w:hint="eastAsia"/>
          </w:rPr>
          <w:t>MM/LD/WG/16/7</w:t>
        </w:r>
      </w:hyperlink>
      <w:r w:rsidRPr="00812744">
        <w:rPr>
          <w:rFonts w:ascii="SimSun" w:hAnsi="SimSun" w:hint="eastAsia"/>
        </w:rPr>
        <w:t>、</w:t>
      </w:r>
      <w:hyperlink r:id="rId19" w:history="1">
        <w:r w:rsidRPr="00812744">
          <w:rPr>
            <w:rStyle w:val="Hyperlink"/>
            <w:rFonts w:ascii="SimSun" w:hAnsi="SimSun" w:hint="eastAsia"/>
          </w:rPr>
          <w:t>MM/LD/WG/16/9 Rev.</w:t>
        </w:r>
      </w:hyperlink>
      <w:r w:rsidR="007A5DB7" w:rsidRPr="00812744">
        <w:rPr>
          <w:rFonts w:ascii="SimSun" w:hAnsi="SimSun" w:hint="eastAsia"/>
        </w:rPr>
        <w:t>和</w:t>
      </w:r>
      <w:hyperlink r:id="rId20" w:history="1">
        <w:r w:rsidRPr="00812744">
          <w:rPr>
            <w:rStyle w:val="Hyperlink"/>
            <w:rFonts w:ascii="SimSun" w:hAnsi="SimSun" w:hint="eastAsia"/>
          </w:rPr>
          <w:t>MM/LD/WG/17/10</w:t>
        </w:r>
      </w:hyperlink>
      <w:r w:rsidRPr="00812744">
        <w:rPr>
          <w:rFonts w:ascii="SimSun" w:hAnsi="SimSun" w:hint="eastAsia"/>
        </w:rPr>
        <w:t>）。此外，工作组还讨论了引入日文、葡萄牙文和德文作为马德里体系语言的新提案（</w:t>
      </w:r>
      <w:r w:rsidR="007A5DB7" w:rsidRPr="00812744">
        <w:rPr>
          <w:rFonts w:ascii="SimSun" w:hAnsi="SimSun" w:hint="eastAsia"/>
        </w:rPr>
        <w:t>分别为</w:t>
      </w:r>
      <w:r w:rsidRPr="00812744">
        <w:rPr>
          <w:rFonts w:ascii="SimSun" w:hAnsi="SimSun" w:hint="eastAsia"/>
        </w:rPr>
        <w:t>文件</w:t>
      </w:r>
      <w:hyperlink r:id="rId21" w:history="1">
        <w:r w:rsidR="003D26EC" w:rsidRPr="00812744">
          <w:rPr>
            <w:rStyle w:val="Hyperlink"/>
            <w:rFonts w:ascii="SimSun" w:hAnsi="SimSun" w:hint="eastAsia"/>
          </w:rPr>
          <w:t>MM/LD/WG/22/10</w:t>
        </w:r>
      </w:hyperlink>
      <w:r w:rsidR="003D26EC" w:rsidRPr="00812744">
        <w:rPr>
          <w:rFonts w:ascii="SimSun" w:hAnsi="SimSun" w:hint="eastAsia"/>
        </w:rPr>
        <w:t>、</w:t>
      </w:r>
      <w:hyperlink r:id="rId22" w:history="1">
        <w:r w:rsidR="003D26EC" w:rsidRPr="00812744">
          <w:rPr>
            <w:rStyle w:val="Hyperlink"/>
            <w:rFonts w:ascii="SimSun" w:hAnsi="SimSun" w:hint="eastAsia"/>
          </w:rPr>
          <w:t>MM/LD/WG/22/11</w:t>
        </w:r>
      </w:hyperlink>
      <w:r w:rsidR="003D26EC" w:rsidRPr="00812744">
        <w:rPr>
          <w:rFonts w:ascii="SimSun" w:hAnsi="SimSun" w:hint="eastAsia"/>
        </w:rPr>
        <w:t>和</w:t>
      </w:r>
      <w:hyperlink r:id="rId23" w:history="1">
        <w:r w:rsidR="003D26EC" w:rsidRPr="00812744">
          <w:rPr>
            <w:rStyle w:val="Hyperlink"/>
            <w:rFonts w:ascii="SimSun" w:hAnsi="SimSun" w:hint="eastAsia"/>
          </w:rPr>
          <w:t>MM/LD/WG/22/12</w:t>
        </w:r>
      </w:hyperlink>
      <w:r w:rsidRPr="00812744">
        <w:rPr>
          <w:rFonts w:ascii="SimSun" w:hAnsi="SimSun" w:hint="eastAsia"/>
        </w:rPr>
        <w:t>）。</w:t>
      </w:r>
    </w:p>
    <w:p w14:paraId="395A0B29" w14:textId="31F9F86F" w:rsidR="003C4000" w:rsidRPr="00812744" w:rsidRDefault="003D26EC"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工作组同意，本着促进在马德里体系中使用多种语言的精神，继续讨论上文第8段</w:t>
      </w:r>
      <w:r w:rsidR="00E269A0">
        <w:rPr>
          <w:rFonts w:ascii="SimSun" w:hAnsi="SimSun" w:hint="eastAsia"/>
        </w:rPr>
        <w:t>所述</w:t>
      </w:r>
      <w:r w:rsidRPr="00812744">
        <w:rPr>
          <w:rFonts w:ascii="SimSun" w:hAnsi="SimSun" w:hint="eastAsia"/>
        </w:rPr>
        <w:t>的各项提案，并要求国际局为下届会议更新文件</w:t>
      </w:r>
      <w:hyperlink r:id="rId24" w:history="1">
        <w:r w:rsidRPr="00812744">
          <w:rPr>
            <w:rStyle w:val="Hyperlink"/>
            <w:rFonts w:ascii="SimSun" w:hAnsi="SimSun" w:hint="eastAsia"/>
          </w:rPr>
          <w:t>MM/LD/WG/22/6 Rev.</w:t>
        </w:r>
      </w:hyperlink>
      <w:r w:rsidRPr="00812744">
        <w:rPr>
          <w:rFonts w:ascii="SimSun" w:hAnsi="SimSun" w:hint="eastAsia"/>
        </w:rPr>
        <w:t>中提出的关于可能的语言选择标准的信息。</w:t>
      </w:r>
    </w:p>
    <w:p w14:paraId="79167B0B" w14:textId="25FA4787" w:rsidR="003C4000" w:rsidRPr="00812744" w:rsidRDefault="003D26EC"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工作组讨论了关于加强国际局用于翻译国际注册和登记</w:t>
      </w:r>
      <w:r w:rsidR="00E269A0">
        <w:rPr>
          <w:rFonts w:ascii="SimSun" w:hAnsi="SimSun" w:hint="eastAsia"/>
        </w:rPr>
        <w:t>事项</w:t>
      </w:r>
      <w:r w:rsidRPr="00812744">
        <w:rPr>
          <w:rFonts w:ascii="SimSun" w:hAnsi="SimSun" w:hint="eastAsia"/>
        </w:rPr>
        <w:t>的术语数据库的技术建议（文件</w:t>
      </w:r>
      <w:hyperlink r:id="rId25" w:history="1">
        <w:r w:rsidRPr="00812744">
          <w:rPr>
            <w:rStyle w:val="Hyperlink"/>
            <w:rFonts w:ascii="SimSun" w:hAnsi="SimSun" w:hint="eastAsia"/>
          </w:rPr>
          <w:t>MM/LD/WG/22/7</w:t>
        </w:r>
      </w:hyperlink>
      <w:r w:rsidRPr="00812744">
        <w:rPr>
          <w:rFonts w:ascii="SimSun" w:hAnsi="SimSun" w:hint="eastAsia"/>
        </w:rPr>
        <w:t>）。工作组要求为其下届会议提供</w:t>
      </w:r>
      <w:r w:rsidR="00E269A0">
        <w:rPr>
          <w:rFonts w:ascii="SimSun" w:hAnsi="SimSun" w:hint="eastAsia"/>
        </w:rPr>
        <w:t>用</w:t>
      </w:r>
      <w:r w:rsidRPr="00812744">
        <w:rPr>
          <w:rFonts w:ascii="SimSun" w:hAnsi="SimSun" w:hint="eastAsia"/>
        </w:rPr>
        <w:t>阿拉伯文、中文、德文、日文、葡萄牙文和俄文</w:t>
      </w:r>
      <w:r w:rsidR="00E269A0" w:rsidRPr="00812744">
        <w:rPr>
          <w:rFonts w:ascii="SimSun" w:hAnsi="SimSun" w:hint="eastAsia"/>
        </w:rPr>
        <w:t>加强</w:t>
      </w:r>
      <w:r w:rsidRPr="00812744">
        <w:rPr>
          <w:rFonts w:ascii="SimSun" w:hAnsi="SimSun" w:hint="eastAsia"/>
        </w:rPr>
        <w:t>数据库的费用估算，并详细解释可能建立的新的统一术语数据库，</w:t>
      </w:r>
      <w:r w:rsidR="00E269A0">
        <w:rPr>
          <w:rFonts w:ascii="SimSun" w:hAnsi="SimSun" w:hint="eastAsia"/>
        </w:rPr>
        <w:t>用于</w:t>
      </w:r>
      <w:r w:rsidR="00826137">
        <w:rPr>
          <w:rFonts w:ascii="SimSun" w:hAnsi="SimSun" w:hint="eastAsia"/>
        </w:rPr>
        <w:t>为</w:t>
      </w:r>
      <w:r w:rsidRPr="00826137">
        <w:rPr>
          <w:rFonts w:ascii="SimSun" w:hAnsi="SimSun" w:hint="eastAsia"/>
        </w:rPr>
        <w:t>公众提供这</w:t>
      </w:r>
      <w:r w:rsidR="00826137" w:rsidRPr="00826137">
        <w:rPr>
          <w:rFonts w:ascii="SimSun" w:hAnsi="SimSun" w:hint="eastAsia"/>
        </w:rPr>
        <w:t>些</w:t>
      </w:r>
      <w:r w:rsidRPr="00826137">
        <w:rPr>
          <w:rFonts w:ascii="SimSun" w:hAnsi="SimSun" w:hint="eastAsia"/>
        </w:rPr>
        <w:t>信息</w:t>
      </w:r>
      <w:r w:rsidRPr="00812744">
        <w:rPr>
          <w:rFonts w:ascii="SimSun" w:hAnsi="SimSun" w:hint="eastAsia"/>
        </w:rPr>
        <w:t>。</w:t>
      </w:r>
    </w:p>
    <w:p w14:paraId="0A24B270" w14:textId="3CDC067E" w:rsidR="003C4000" w:rsidRPr="00812744" w:rsidRDefault="00076E52" w:rsidP="00812744">
      <w:pPr>
        <w:pStyle w:val="ONUME"/>
        <w:tabs>
          <w:tab w:val="clear" w:pos="567"/>
        </w:tabs>
        <w:overflowPunct w:val="0"/>
        <w:spacing w:afterLines="50" w:after="120" w:line="340" w:lineRule="atLeast"/>
        <w:jc w:val="both"/>
        <w:rPr>
          <w:rFonts w:ascii="SimSun" w:hAnsi="SimSun"/>
        </w:rPr>
      </w:pPr>
      <w:r w:rsidRPr="00812744">
        <w:rPr>
          <w:rFonts w:ascii="SimSun" w:hAnsi="SimSun" w:hint="eastAsia"/>
        </w:rPr>
        <w:t>考虑到自动化翻译的高质量，对非用于通知缔约方的语言的信息需求不大，并为减少国际局的费用，工作组赞同采用差异化翻译做法，仅对通知被指定缔约方所需的译文进行人工译后编辑。工作组请国际局监测这一新做法的实施情况，以确保保持必要的译文质量，并在今后的届会上提供有关机器翻译准确性的数据。</w:t>
      </w:r>
    </w:p>
    <w:p w14:paraId="2FDE3CC7" w14:textId="6D06F614" w:rsidR="003C4000" w:rsidRPr="00812744" w:rsidRDefault="0051369E" w:rsidP="00812744">
      <w:pPr>
        <w:pStyle w:val="ONUME"/>
        <w:tabs>
          <w:tab w:val="clear" w:pos="567"/>
        </w:tabs>
        <w:overflowPunct w:val="0"/>
        <w:spacing w:afterLines="50" w:after="120" w:line="340" w:lineRule="atLeast"/>
        <w:jc w:val="both"/>
        <w:rPr>
          <w:rFonts w:ascii="SimSun" w:hAnsi="SimSun"/>
          <w:i/>
        </w:rPr>
      </w:pPr>
      <w:r w:rsidRPr="00812744">
        <w:rPr>
          <w:rFonts w:ascii="SimSun" w:hAnsi="SimSun" w:hint="eastAsia"/>
        </w:rPr>
        <w:t>工作组讨论了巴西、佛得角、德国、日本、莫桑比克、葡萄牙、大韩民国及圣多美和普林西比代表团提出的关于可能引入新的马德里体系语言的实施提案，</w:t>
      </w:r>
      <w:r w:rsidR="00943079">
        <w:rPr>
          <w:rFonts w:ascii="SimSun" w:hAnsi="SimSun" w:hint="eastAsia"/>
        </w:rPr>
        <w:t>称为</w:t>
      </w:r>
      <w:r w:rsidRPr="00812744">
        <w:rPr>
          <w:rFonts w:ascii="SimSun" w:hAnsi="SimSun" w:hint="eastAsia"/>
        </w:rPr>
        <w:t>“国际注册语言选项”（文件</w:t>
      </w:r>
      <w:hyperlink r:id="rId26" w:history="1">
        <w:r w:rsidRPr="00812744">
          <w:rPr>
            <w:rStyle w:val="Hyperlink"/>
            <w:rFonts w:ascii="SimSun" w:hAnsi="SimSun" w:hint="eastAsia"/>
          </w:rPr>
          <w:t>MM/LD/WG/22/13 Rev.</w:t>
        </w:r>
      </w:hyperlink>
      <w:r w:rsidRPr="00812744">
        <w:rPr>
          <w:rFonts w:ascii="SimSun" w:hAnsi="SimSun" w:hint="eastAsia"/>
        </w:rPr>
        <w:t>）。工作组要求国际局为其下届会议编拟对该提案的技术评估，并在有用时与缔约方、产权组织其他成员国和用户组织就引入新语言的可能性项下讨论的所有主题进行闭会期间技术磋商。</w:t>
      </w:r>
    </w:p>
    <w:p w14:paraId="39CF8E70" w14:textId="16835AC4" w:rsidR="003C4000" w:rsidRPr="00812744" w:rsidRDefault="00801ED9" w:rsidP="00812744">
      <w:pPr>
        <w:pStyle w:val="ONUME"/>
        <w:keepNext/>
        <w:tabs>
          <w:tab w:val="clear" w:pos="567"/>
        </w:tabs>
        <w:overflowPunct w:val="0"/>
        <w:spacing w:afterLines="50" w:after="120" w:line="340" w:lineRule="atLeast"/>
        <w:ind w:left="5534"/>
        <w:jc w:val="both"/>
        <w:rPr>
          <w:rFonts w:ascii="KaiTi" w:eastAsia="KaiTi" w:hAnsi="KaiTi"/>
          <w:iCs/>
        </w:rPr>
      </w:pPr>
      <w:r w:rsidRPr="00812744">
        <w:rPr>
          <w:rFonts w:ascii="KaiTi" w:eastAsia="KaiTi" w:hAnsi="KaiTi" w:hint="eastAsia"/>
          <w:iCs/>
        </w:rPr>
        <w:lastRenderedPageBreak/>
        <w:t>请马德里联盟大会注意“关于商标国际注册马德里体系法律发展工作组的报告”（文件MM/A/5</w:t>
      </w:r>
      <w:r w:rsidR="0051369E" w:rsidRPr="00812744">
        <w:rPr>
          <w:rFonts w:ascii="KaiTi" w:eastAsia="KaiTi" w:hAnsi="KaiTi" w:hint="eastAsia"/>
          <w:iCs/>
        </w:rPr>
        <w:t>9</w:t>
      </w:r>
      <w:r w:rsidRPr="00812744">
        <w:rPr>
          <w:rFonts w:ascii="KaiTi" w:eastAsia="KaiTi" w:hAnsi="KaiTi" w:hint="eastAsia"/>
          <w:iCs/>
        </w:rPr>
        <w:t>/</w:t>
      </w:r>
      <w:r w:rsidR="0051369E" w:rsidRPr="00812744">
        <w:rPr>
          <w:rFonts w:ascii="KaiTi" w:eastAsia="KaiTi" w:hAnsi="KaiTi" w:hint="eastAsia"/>
          <w:iCs/>
        </w:rPr>
        <w:t>2</w:t>
      </w:r>
      <w:r w:rsidRPr="00812744">
        <w:rPr>
          <w:rFonts w:ascii="KaiTi" w:eastAsia="KaiTi" w:hAnsi="KaiTi" w:hint="eastAsia"/>
          <w:iCs/>
        </w:rPr>
        <w:t>）。</w:t>
      </w:r>
    </w:p>
    <w:p w14:paraId="28D7475C" w14:textId="632E7AC9" w:rsidR="002928D3" w:rsidRPr="00812744" w:rsidRDefault="00801ED9" w:rsidP="00812744">
      <w:pPr>
        <w:pStyle w:val="Endofdocument-Annex"/>
        <w:overflowPunct w:val="0"/>
        <w:spacing w:before="720" w:afterLines="50" w:after="120" w:line="340" w:lineRule="atLeast"/>
        <w:rPr>
          <w:rFonts w:ascii="KaiTi" w:eastAsia="KaiTi" w:hAnsi="KaiTi"/>
          <w:iCs/>
        </w:rPr>
      </w:pPr>
      <w:r w:rsidRPr="00812744">
        <w:rPr>
          <w:rFonts w:ascii="KaiTi" w:eastAsia="KaiTi" w:hAnsi="KaiTi" w:hint="eastAsia"/>
          <w:iCs/>
        </w:rPr>
        <w:t>[文件完]</w:t>
      </w:r>
    </w:p>
    <w:sectPr w:rsidR="002928D3" w:rsidRPr="00812744" w:rsidSect="00685CEF">
      <w:headerReference w:type="default" r:id="rId2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E665" w14:textId="77777777" w:rsidR="001E0468" w:rsidRDefault="001E0468">
      <w:r>
        <w:separator/>
      </w:r>
    </w:p>
  </w:endnote>
  <w:endnote w:type="continuationSeparator" w:id="0">
    <w:p w14:paraId="547DC613" w14:textId="77777777" w:rsidR="001E0468" w:rsidRDefault="001E0468" w:rsidP="003B38C1">
      <w:r>
        <w:separator/>
      </w:r>
    </w:p>
    <w:p w14:paraId="7824B4F8" w14:textId="77777777" w:rsidR="001E0468" w:rsidRPr="003B38C1" w:rsidRDefault="001E0468" w:rsidP="003B38C1">
      <w:pPr>
        <w:spacing w:after="60"/>
        <w:rPr>
          <w:sz w:val="17"/>
        </w:rPr>
      </w:pPr>
      <w:r>
        <w:rPr>
          <w:sz w:val="17"/>
        </w:rPr>
        <w:t>[Endnote continued from previous page]</w:t>
      </w:r>
    </w:p>
  </w:endnote>
  <w:endnote w:type="continuationNotice" w:id="1">
    <w:p w14:paraId="2748B689" w14:textId="77777777" w:rsidR="001E0468" w:rsidRPr="003B38C1" w:rsidRDefault="001E0468"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KaiT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6D60E" w14:textId="77777777" w:rsidR="001E0468" w:rsidRDefault="001E0468">
      <w:r>
        <w:separator/>
      </w:r>
    </w:p>
  </w:footnote>
  <w:footnote w:type="continuationSeparator" w:id="0">
    <w:p w14:paraId="4531957E" w14:textId="77777777" w:rsidR="001E0468" w:rsidRDefault="001E0468" w:rsidP="008B60B2">
      <w:r>
        <w:separator/>
      </w:r>
    </w:p>
    <w:p w14:paraId="1A40CE4E" w14:textId="77777777" w:rsidR="001E0468" w:rsidRPr="00ED77FB" w:rsidRDefault="001E0468" w:rsidP="008B60B2">
      <w:pPr>
        <w:spacing w:after="60"/>
        <w:rPr>
          <w:sz w:val="17"/>
          <w:szCs w:val="17"/>
        </w:rPr>
      </w:pPr>
      <w:r w:rsidRPr="00ED77FB">
        <w:rPr>
          <w:sz w:val="17"/>
          <w:szCs w:val="17"/>
        </w:rPr>
        <w:t>[Footnote continued from previous page]</w:t>
      </w:r>
    </w:p>
  </w:footnote>
  <w:footnote w:type="continuationNotice" w:id="1">
    <w:p w14:paraId="393BAC07" w14:textId="77777777" w:rsidR="001E0468" w:rsidRPr="00ED77FB" w:rsidRDefault="001E0468"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0817" w14:textId="2A95014B" w:rsidR="00EC4E49" w:rsidRPr="00812744" w:rsidRDefault="00685CEF" w:rsidP="00477D6B">
    <w:pPr>
      <w:jc w:val="right"/>
      <w:rPr>
        <w:rFonts w:ascii="SimSun" w:hAnsi="SimSun"/>
      </w:rPr>
    </w:pPr>
    <w:bookmarkStart w:id="5" w:name="Code2"/>
    <w:bookmarkEnd w:id="5"/>
    <w:r w:rsidRPr="00812744">
      <w:rPr>
        <w:rFonts w:ascii="SimSun" w:hAnsi="SimSun"/>
      </w:rPr>
      <w:t>MM/A/59/</w:t>
    </w:r>
    <w:r w:rsidR="005F0771" w:rsidRPr="00812744">
      <w:rPr>
        <w:rFonts w:ascii="SimSun" w:hAnsi="SimSun"/>
      </w:rPr>
      <w:t>2</w:t>
    </w:r>
  </w:p>
  <w:p w14:paraId="0FDB528B" w14:textId="7C04384E" w:rsidR="00EC4E49" w:rsidRPr="00812744" w:rsidRDefault="00812744" w:rsidP="00812744">
    <w:pPr>
      <w:spacing w:afterLines="100" w:after="240"/>
      <w:jc w:val="right"/>
      <w:rPr>
        <w:rFonts w:ascii="SimSun" w:hAnsi="SimSun"/>
      </w:rPr>
    </w:pPr>
    <w:r>
      <w:rPr>
        <w:rFonts w:ascii="SimSun" w:hAnsi="SimSun" w:hint="eastAsia"/>
      </w:rPr>
      <w:t>第</w:t>
    </w:r>
    <w:r w:rsidR="00EC4E49" w:rsidRPr="00812744">
      <w:rPr>
        <w:rFonts w:ascii="SimSun" w:hAnsi="SimSun"/>
      </w:rPr>
      <w:fldChar w:fldCharType="begin"/>
    </w:r>
    <w:r w:rsidR="00EC4E49" w:rsidRPr="00812744">
      <w:rPr>
        <w:rFonts w:ascii="SimSun" w:hAnsi="SimSun"/>
      </w:rPr>
      <w:instrText xml:space="preserve"> PAGE  \* MERGEFORMAT </w:instrText>
    </w:r>
    <w:r w:rsidR="00EC4E49" w:rsidRPr="00812744">
      <w:rPr>
        <w:rFonts w:ascii="SimSun" w:hAnsi="SimSun"/>
      </w:rPr>
      <w:fldChar w:fldCharType="separate"/>
    </w:r>
    <w:r w:rsidR="00E671A6" w:rsidRPr="00812744">
      <w:rPr>
        <w:rFonts w:ascii="SimSun" w:hAnsi="SimSun"/>
        <w:noProof/>
      </w:rPr>
      <w:t>2</w:t>
    </w:r>
    <w:r w:rsidR="00EC4E49" w:rsidRPr="00812744">
      <w:rPr>
        <w:rFonts w:ascii="SimSun" w:hAnsi="SimSun"/>
      </w:rPr>
      <w:fldChar w:fldCharType="end"/>
    </w:r>
    <w:r>
      <w:rPr>
        <w:rFonts w:ascii="SimSun" w:hAnsi="SimSun" w:hint="eastAsia"/>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779E795C"/>
    <w:lvl w:ilvl="0">
      <w:start w:val="1"/>
      <w:numFmt w:val="decimal"/>
      <w:lvlRestart w:val="0"/>
      <w:pStyle w:val="ONUME"/>
      <w:lvlText w:val="%1."/>
      <w:lvlJc w:val="left"/>
      <w:pPr>
        <w:tabs>
          <w:tab w:val="num" w:pos="567"/>
        </w:tabs>
        <w:ind w:left="0" w:firstLine="0"/>
      </w:pPr>
      <w:rPr>
        <w:rFonts w:hint="default"/>
        <w:i w:val="0"/>
        <w:iCs/>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15888962">
    <w:abstractNumId w:val="2"/>
  </w:num>
  <w:num w:numId="2" w16cid:durableId="864441441">
    <w:abstractNumId w:val="4"/>
  </w:num>
  <w:num w:numId="3" w16cid:durableId="553390270">
    <w:abstractNumId w:val="0"/>
  </w:num>
  <w:num w:numId="4" w16cid:durableId="1842743162">
    <w:abstractNumId w:val="5"/>
  </w:num>
  <w:num w:numId="5" w16cid:durableId="1663311112">
    <w:abstractNumId w:val="1"/>
  </w:num>
  <w:num w:numId="6" w16cid:durableId="311377115">
    <w:abstractNumId w:val="3"/>
  </w:num>
  <w:num w:numId="7" w16cid:durableId="1833598538">
    <w:abstractNumId w:val="1"/>
  </w:num>
  <w:num w:numId="8" w16cid:durableId="12271488">
    <w:abstractNumId w:val="1"/>
  </w:num>
  <w:num w:numId="9" w16cid:durableId="1285697696">
    <w:abstractNumId w:val="1"/>
  </w:num>
  <w:num w:numId="10" w16cid:durableId="1762721956">
    <w:abstractNumId w:val="1"/>
  </w:num>
  <w:num w:numId="11" w16cid:durableId="1094126407">
    <w:abstractNumId w:val="1"/>
  </w:num>
  <w:num w:numId="12" w16cid:durableId="473371809">
    <w:abstractNumId w:val="1"/>
  </w:num>
  <w:num w:numId="13" w16cid:durableId="2131048301">
    <w:abstractNumId w:val="1"/>
  </w:num>
  <w:num w:numId="14" w16cid:durableId="1604915928">
    <w:abstractNumId w:val="1"/>
  </w:num>
  <w:num w:numId="15" w16cid:durableId="1355156960">
    <w:abstractNumId w:val="1"/>
  </w:num>
  <w:num w:numId="16" w16cid:durableId="1006402232">
    <w:abstractNumId w:val="1"/>
  </w:num>
  <w:num w:numId="17" w16cid:durableId="881405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EF"/>
    <w:rsid w:val="00003E18"/>
    <w:rsid w:val="00006DF3"/>
    <w:rsid w:val="0001647B"/>
    <w:rsid w:val="0003567D"/>
    <w:rsid w:val="00036D74"/>
    <w:rsid w:val="00043CAA"/>
    <w:rsid w:val="00063E1C"/>
    <w:rsid w:val="00075432"/>
    <w:rsid w:val="00076E52"/>
    <w:rsid w:val="000968ED"/>
    <w:rsid w:val="000B130B"/>
    <w:rsid w:val="000B63D5"/>
    <w:rsid w:val="000C0861"/>
    <w:rsid w:val="000C6010"/>
    <w:rsid w:val="000F5E56"/>
    <w:rsid w:val="001024FE"/>
    <w:rsid w:val="001106D0"/>
    <w:rsid w:val="00111E0D"/>
    <w:rsid w:val="00120631"/>
    <w:rsid w:val="00131B84"/>
    <w:rsid w:val="001362EE"/>
    <w:rsid w:val="00142868"/>
    <w:rsid w:val="0015592F"/>
    <w:rsid w:val="001832A6"/>
    <w:rsid w:val="00197683"/>
    <w:rsid w:val="001C6808"/>
    <w:rsid w:val="001E0468"/>
    <w:rsid w:val="001F0A93"/>
    <w:rsid w:val="002121FA"/>
    <w:rsid w:val="00224937"/>
    <w:rsid w:val="00224F10"/>
    <w:rsid w:val="002264D7"/>
    <w:rsid w:val="0022736D"/>
    <w:rsid w:val="002634C4"/>
    <w:rsid w:val="00267369"/>
    <w:rsid w:val="00280842"/>
    <w:rsid w:val="002928D3"/>
    <w:rsid w:val="002A1CC3"/>
    <w:rsid w:val="002A5997"/>
    <w:rsid w:val="002A606B"/>
    <w:rsid w:val="002C4454"/>
    <w:rsid w:val="002D0B47"/>
    <w:rsid w:val="002F1FE6"/>
    <w:rsid w:val="002F4E68"/>
    <w:rsid w:val="00310CF7"/>
    <w:rsid w:val="00312F7F"/>
    <w:rsid w:val="003228B7"/>
    <w:rsid w:val="0033000B"/>
    <w:rsid w:val="003508A3"/>
    <w:rsid w:val="0035131D"/>
    <w:rsid w:val="003673CF"/>
    <w:rsid w:val="00375997"/>
    <w:rsid w:val="003845C1"/>
    <w:rsid w:val="003A6F89"/>
    <w:rsid w:val="003B38C1"/>
    <w:rsid w:val="003B5952"/>
    <w:rsid w:val="003C4000"/>
    <w:rsid w:val="003D26EC"/>
    <w:rsid w:val="003D2D8F"/>
    <w:rsid w:val="003D352A"/>
    <w:rsid w:val="003F4FCC"/>
    <w:rsid w:val="003F5B54"/>
    <w:rsid w:val="00423E3E"/>
    <w:rsid w:val="00427AF4"/>
    <w:rsid w:val="004400E2"/>
    <w:rsid w:val="00461632"/>
    <w:rsid w:val="004647DA"/>
    <w:rsid w:val="00472C97"/>
    <w:rsid w:val="00474062"/>
    <w:rsid w:val="00477D6B"/>
    <w:rsid w:val="004B20D5"/>
    <w:rsid w:val="004D39C4"/>
    <w:rsid w:val="00501B15"/>
    <w:rsid w:val="005031DB"/>
    <w:rsid w:val="0051369E"/>
    <w:rsid w:val="00514F5C"/>
    <w:rsid w:val="00522A1A"/>
    <w:rsid w:val="005241BA"/>
    <w:rsid w:val="0053057A"/>
    <w:rsid w:val="00560A29"/>
    <w:rsid w:val="00574E22"/>
    <w:rsid w:val="00594D27"/>
    <w:rsid w:val="005A6BDD"/>
    <w:rsid w:val="005E239D"/>
    <w:rsid w:val="005F070E"/>
    <w:rsid w:val="005F0771"/>
    <w:rsid w:val="005F130E"/>
    <w:rsid w:val="005F5271"/>
    <w:rsid w:val="00601760"/>
    <w:rsid w:val="00605827"/>
    <w:rsid w:val="006421A8"/>
    <w:rsid w:val="00646050"/>
    <w:rsid w:val="006713CA"/>
    <w:rsid w:val="00676C5C"/>
    <w:rsid w:val="00685CEF"/>
    <w:rsid w:val="00695558"/>
    <w:rsid w:val="006A62BE"/>
    <w:rsid w:val="006C002C"/>
    <w:rsid w:val="006D5E0F"/>
    <w:rsid w:val="006F4661"/>
    <w:rsid w:val="007058FB"/>
    <w:rsid w:val="00714456"/>
    <w:rsid w:val="0071569A"/>
    <w:rsid w:val="00715FC5"/>
    <w:rsid w:val="00762A95"/>
    <w:rsid w:val="007943F6"/>
    <w:rsid w:val="0079562B"/>
    <w:rsid w:val="00796C08"/>
    <w:rsid w:val="00797D38"/>
    <w:rsid w:val="007A5DB7"/>
    <w:rsid w:val="007B6A58"/>
    <w:rsid w:val="007D1613"/>
    <w:rsid w:val="007E3F0C"/>
    <w:rsid w:val="007F341B"/>
    <w:rsid w:val="00801ED9"/>
    <w:rsid w:val="008033D4"/>
    <w:rsid w:val="00804265"/>
    <w:rsid w:val="00811C27"/>
    <w:rsid w:val="00812744"/>
    <w:rsid w:val="00826137"/>
    <w:rsid w:val="00873EE5"/>
    <w:rsid w:val="00873FCA"/>
    <w:rsid w:val="0087641B"/>
    <w:rsid w:val="00896EF3"/>
    <w:rsid w:val="008A0471"/>
    <w:rsid w:val="008B1136"/>
    <w:rsid w:val="008B2CC1"/>
    <w:rsid w:val="008B46F9"/>
    <w:rsid w:val="008B4B5E"/>
    <w:rsid w:val="008B60B2"/>
    <w:rsid w:val="00901383"/>
    <w:rsid w:val="009040C2"/>
    <w:rsid w:val="0090731E"/>
    <w:rsid w:val="00916EE2"/>
    <w:rsid w:val="00943079"/>
    <w:rsid w:val="0096681C"/>
    <w:rsid w:val="00966A22"/>
    <w:rsid w:val="0096722F"/>
    <w:rsid w:val="00980843"/>
    <w:rsid w:val="009947C7"/>
    <w:rsid w:val="009E2791"/>
    <w:rsid w:val="009E389D"/>
    <w:rsid w:val="009E3F6F"/>
    <w:rsid w:val="009F3621"/>
    <w:rsid w:val="009F3BF9"/>
    <w:rsid w:val="009F499F"/>
    <w:rsid w:val="00A42DAF"/>
    <w:rsid w:val="00A45BD8"/>
    <w:rsid w:val="00A6672C"/>
    <w:rsid w:val="00A67558"/>
    <w:rsid w:val="00A778BF"/>
    <w:rsid w:val="00A85B8E"/>
    <w:rsid w:val="00AC205C"/>
    <w:rsid w:val="00AC2983"/>
    <w:rsid w:val="00AF5C73"/>
    <w:rsid w:val="00B01798"/>
    <w:rsid w:val="00B05A69"/>
    <w:rsid w:val="00B32996"/>
    <w:rsid w:val="00B40598"/>
    <w:rsid w:val="00B418A6"/>
    <w:rsid w:val="00B50B99"/>
    <w:rsid w:val="00B62CD9"/>
    <w:rsid w:val="00B64D7A"/>
    <w:rsid w:val="00B74849"/>
    <w:rsid w:val="00B9734B"/>
    <w:rsid w:val="00BA648D"/>
    <w:rsid w:val="00BB6498"/>
    <w:rsid w:val="00BD1F91"/>
    <w:rsid w:val="00BD2BCC"/>
    <w:rsid w:val="00BE00CE"/>
    <w:rsid w:val="00BF0DF6"/>
    <w:rsid w:val="00C11BFE"/>
    <w:rsid w:val="00C4280F"/>
    <w:rsid w:val="00C4446A"/>
    <w:rsid w:val="00C94629"/>
    <w:rsid w:val="00CB1F7E"/>
    <w:rsid w:val="00CD04BE"/>
    <w:rsid w:val="00CD2C5A"/>
    <w:rsid w:val="00CE65D4"/>
    <w:rsid w:val="00CF5EAE"/>
    <w:rsid w:val="00D05F93"/>
    <w:rsid w:val="00D21681"/>
    <w:rsid w:val="00D34AC7"/>
    <w:rsid w:val="00D45252"/>
    <w:rsid w:val="00D53C32"/>
    <w:rsid w:val="00D71B4D"/>
    <w:rsid w:val="00D7585B"/>
    <w:rsid w:val="00D80FEC"/>
    <w:rsid w:val="00D93D55"/>
    <w:rsid w:val="00DB1DF1"/>
    <w:rsid w:val="00DC0B15"/>
    <w:rsid w:val="00DC46B4"/>
    <w:rsid w:val="00DC59F4"/>
    <w:rsid w:val="00DF673C"/>
    <w:rsid w:val="00E11EF2"/>
    <w:rsid w:val="00E161A2"/>
    <w:rsid w:val="00E263C7"/>
    <w:rsid w:val="00E269A0"/>
    <w:rsid w:val="00E335FE"/>
    <w:rsid w:val="00E44C1F"/>
    <w:rsid w:val="00E5021F"/>
    <w:rsid w:val="00E57BB2"/>
    <w:rsid w:val="00E671A6"/>
    <w:rsid w:val="00E70FE2"/>
    <w:rsid w:val="00EA4081"/>
    <w:rsid w:val="00EC452E"/>
    <w:rsid w:val="00EC4E49"/>
    <w:rsid w:val="00EC7161"/>
    <w:rsid w:val="00ED77FB"/>
    <w:rsid w:val="00F021A6"/>
    <w:rsid w:val="00F041F3"/>
    <w:rsid w:val="00F11D94"/>
    <w:rsid w:val="00F24FCE"/>
    <w:rsid w:val="00F57089"/>
    <w:rsid w:val="00F66152"/>
    <w:rsid w:val="00FF5204"/>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6E11A"/>
  <w15:docId w15:val="{FDBF15BD-375B-48B1-93D6-0B27031A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qFormat/>
    <w:rsid w:val="00812744"/>
    <w:pPr>
      <w:keepNext/>
      <w:overflowPunct w:val="0"/>
      <w:spacing w:beforeLines="100" w:before="100" w:afterLines="50" w:after="50" w:line="340" w:lineRule="atLeast"/>
      <w:outlineLvl w:val="0"/>
    </w:pPr>
    <w:rPr>
      <w:rFonts w:ascii="SimHei" w:eastAsia="SimHei"/>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5F070E"/>
    <w:rPr>
      <w:color w:val="0000FF" w:themeColor="hyperlink"/>
      <w:u w:val="single"/>
    </w:rPr>
  </w:style>
  <w:style w:type="character" w:styleId="UnresolvedMention">
    <w:name w:val="Unresolved Mention"/>
    <w:basedOn w:val="DefaultParagraphFont"/>
    <w:uiPriority w:val="99"/>
    <w:semiHidden/>
    <w:unhideWhenUsed/>
    <w:rsid w:val="005F070E"/>
    <w:rPr>
      <w:color w:val="605E5C"/>
      <w:shd w:val="clear" w:color="auto" w:fill="E1DFDD"/>
    </w:rPr>
  </w:style>
  <w:style w:type="character" w:styleId="FollowedHyperlink">
    <w:name w:val="FollowedHyperlink"/>
    <w:basedOn w:val="DefaultParagraphFont"/>
    <w:semiHidden/>
    <w:unhideWhenUsed/>
    <w:rsid w:val="000B130B"/>
    <w:rPr>
      <w:color w:val="800080" w:themeColor="followedHyperlink"/>
      <w:u w:val="single"/>
    </w:rPr>
  </w:style>
  <w:style w:type="paragraph" w:styleId="Revision">
    <w:name w:val="Revision"/>
    <w:hidden/>
    <w:uiPriority w:val="99"/>
    <w:semiHidden/>
    <w:rsid w:val="00267369"/>
    <w:rPr>
      <w:rFonts w:ascii="Arial" w:hAnsi="Arial" w:cs="Arial"/>
      <w:sz w:val="22"/>
      <w:lang w:val="en-US" w:eastAsia="zh-CN"/>
    </w:rPr>
  </w:style>
  <w:style w:type="character" w:styleId="CommentReference">
    <w:name w:val="annotation reference"/>
    <w:basedOn w:val="DefaultParagraphFont"/>
    <w:semiHidden/>
    <w:unhideWhenUsed/>
    <w:rsid w:val="000C6010"/>
    <w:rPr>
      <w:sz w:val="16"/>
      <w:szCs w:val="16"/>
    </w:rPr>
  </w:style>
  <w:style w:type="paragraph" w:styleId="CommentSubject">
    <w:name w:val="annotation subject"/>
    <w:basedOn w:val="CommentText"/>
    <w:next w:val="CommentText"/>
    <w:link w:val="CommentSubjectChar"/>
    <w:semiHidden/>
    <w:unhideWhenUsed/>
    <w:rsid w:val="000C6010"/>
    <w:rPr>
      <w:b/>
      <w:bCs/>
      <w:sz w:val="20"/>
    </w:rPr>
  </w:style>
  <w:style w:type="character" w:customStyle="1" w:styleId="CommentTextChar">
    <w:name w:val="Comment Text Char"/>
    <w:basedOn w:val="DefaultParagraphFont"/>
    <w:link w:val="CommentText"/>
    <w:semiHidden/>
    <w:rsid w:val="000C6010"/>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C6010"/>
    <w:rPr>
      <w:rFonts w:ascii="Arial" w:eastAsia="SimSun" w:hAnsi="Arial" w:cs="Arial"/>
      <w:b/>
      <w:bCs/>
      <w:sz w:val="18"/>
      <w:lang w:val="en-US" w:eastAsia="zh-CN"/>
    </w:rPr>
  </w:style>
  <w:style w:type="paragraph" w:styleId="NormalWeb">
    <w:name w:val="Normal (Web)"/>
    <w:basedOn w:val="Normal"/>
    <w:semiHidden/>
    <w:unhideWhenUsed/>
    <w:rsid w:val="00E57BB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66625">
      <w:bodyDiv w:val="1"/>
      <w:marLeft w:val="0"/>
      <w:marRight w:val="0"/>
      <w:marTop w:val="0"/>
      <w:marBottom w:val="0"/>
      <w:divBdr>
        <w:top w:val="none" w:sz="0" w:space="0" w:color="auto"/>
        <w:left w:val="none" w:sz="0" w:space="0" w:color="auto"/>
        <w:bottom w:val="none" w:sz="0" w:space="0" w:color="auto"/>
        <w:right w:val="none" w:sz="0" w:space="0" w:color="auto"/>
      </w:divBdr>
    </w:div>
    <w:div w:id="187452124">
      <w:bodyDiv w:val="1"/>
      <w:marLeft w:val="0"/>
      <w:marRight w:val="0"/>
      <w:marTop w:val="0"/>
      <w:marBottom w:val="0"/>
      <w:divBdr>
        <w:top w:val="none" w:sz="0" w:space="0" w:color="auto"/>
        <w:left w:val="none" w:sz="0" w:space="0" w:color="auto"/>
        <w:bottom w:val="none" w:sz="0" w:space="0" w:color="auto"/>
        <w:right w:val="none" w:sz="0" w:space="0" w:color="auto"/>
      </w:divBdr>
    </w:div>
    <w:div w:id="243612031">
      <w:bodyDiv w:val="1"/>
      <w:marLeft w:val="0"/>
      <w:marRight w:val="0"/>
      <w:marTop w:val="0"/>
      <w:marBottom w:val="0"/>
      <w:divBdr>
        <w:top w:val="none" w:sz="0" w:space="0" w:color="auto"/>
        <w:left w:val="none" w:sz="0" w:space="0" w:color="auto"/>
        <w:bottom w:val="none" w:sz="0" w:space="0" w:color="auto"/>
        <w:right w:val="none" w:sz="0" w:space="0" w:color="auto"/>
      </w:divBdr>
    </w:div>
    <w:div w:id="329673049">
      <w:bodyDiv w:val="1"/>
      <w:marLeft w:val="0"/>
      <w:marRight w:val="0"/>
      <w:marTop w:val="0"/>
      <w:marBottom w:val="0"/>
      <w:divBdr>
        <w:top w:val="none" w:sz="0" w:space="0" w:color="auto"/>
        <w:left w:val="none" w:sz="0" w:space="0" w:color="auto"/>
        <w:bottom w:val="none" w:sz="0" w:space="0" w:color="auto"/>
        <w:right w:val="none" w:sz="0" w:space="0" w:color="auto"/>
      </w:divBdr>
    </w:div>
    <w:div w:id="549346039">
      <w:bodyDiv w:val="1"/>
      <w:marLeft w:val="0"/>
      <w:marRight w:val="0"/>
      <w:marTop w:val="0"/>
      <w:marBottom w:val="0"/>
      <w:divBdr>
        <w:top w:val="none" w:sz="0" w:space="0" w:color="auto"/>
        <w:left w:val="none" w:sz="0" w:space="0" w:color="auto"/>
        <w:bottom w:val="none" w:sz="0" w:space="0" w:color="auto"/>
        <w:right w:val="none" w:sz="0" w:space="0" w:color="auto"/>
      </w:divBdr>
    </w:div>
    <w:div w:id="820733852">
      <w:bodyDiv w:val="1"/>
      <w:marLeft w:val="0"/>
      <w:marRight w:val="0"/>
      <w:marTop w:val="0"/>
      <w:marBottom w:val="0"/>
      <w:divBdr>
        <w:top w:val="none" w:sz="0" w:space="0" w:color="auto"/>
        <w:left w:val="none" w:sz="0" w:space="0" w:color="auto"/>
        <w:bottom w:val="none" w:sz="0" w:space="0" w:color="auto"/>
        <w:right w:val="none" w:sz="0" w:space="0" w:color="auto"/>
      </w:divBdr>
    </w:div>
    <w:div w:id="848373639">
      <w:bodyDiv w:val="1"/>
      <w:marLeft w:val="0"/>
      <w:marRight w:val="0"/>
      <w:marTop w:val="0"/>
      <w:marBottom w:val="0"/>
      <w:divBdr>
        <w:top w:val="none" w:sz="0" w:space="0" w:color="auto"/>
        <w:left w:val="none" w:sz="0" w:space="0" w:color="auto"/>
        <w:bottom w:val="none" w:sz="0" w:space="0" w:color="auto"/>
        <w:right w:val="none" w:sz="0" w:space="0" w:color="auto"/>
      </w:divBdr>
    </w:div>
    <w:div w:id="877206807">
      <w:bodyDiv w:val="1"/>
      <w:marLeft w:val="0"/>
      <w:marRight w:val="0"/>
      <w:marTop w:val="0"/>
      <w:marBottom w:val="0"/>
      <w:divBdr>
        <w:top w:val="none" w:sz="0" w:space="0" w:color="auto"/>
        <w:left w:val="none" w:sz="0" w:space="0" w:color="auto"/>
        <w:bottom w:val="none" w:sz="0" w:space="0" w:color="auto"/>
        <w:right w:val="none" w:sz="0" w:space="0" w:color="auto"/>
      </w:divBdr>
    </w:div>
    <w:div w:id="1095175201">
      <w:bodyDiv w:val="1"/>
      <w:marLeft w:val="0"/>
      <w:marRight w:val="0"/>
      <w:marTop w:val="0"/>
      <w:marBottom w:val="0"/>
      <w:divBdr>
        <w:top w:val="none" w:sz="0" w:space="0" w:color="auto"/>
        <w:left w:val="none" w:sz="0" w:space="0" w:color="auto"/>
        <w:bottom w:val="none" w:sz="0" w:space="0" w:color="auto"/>
        <w:right w:val="none" w:sz="0" w:space="0" w:color="auto"/>
      </w:divBdr>
    </w:div>
    <w:div w:id="1125081270">
      <w:bodyDiv w:val="1"/>
      <w:marLeft w:val="0"/>
      <w:marRight w:val="0"/>
      <w:marTop w:val="0"/>
      <w:marBottom w:val="0"/>
      <w:divBdr>
        <w:top w:val="none" w:sz="0" w:space="0" w:color="auto"/>
        <w:left w:val="none" w:sz="0" w:space="0" w:color="auto"/>
        <w:bottom w:val="none" w:sz="0" w:space="0" w:color="auto"/>
        <w:right w:val="none" w:sz="0" w:space="0" w:color="auto"/>
      </w:divBdr>
    </w:div>
    <w:div w:id="1233083975">
      <w:bodyDiv w:val="1"/>
      <w:marLeft w:val="0"/>
      <w:marRight w:val="0"/>
      <w:marTop w:val="0"/>
      <w:marBottom w:val="0"/>
      <w:divBdr>
        <w:top w:val="none" w:sz="0" w:space="0" w:color="auto"/>
        <w:left w:val="none" w:sz="0" w:space="0" w:color="auto"/>
        <w:bottom w:val="none" w:sz="0" w:space="0" w:color="auto"/>
        <w:right w:val="none" w:sz="0" w:space="0" w:color="auto"/>
      </w:divBdr>
    </w:div>
    <w:div w:id="1240872847">
      <w:bodyDiv w:val="1"/>
      <w:marLeft w:val="0"/>
      <w:marRight w:val="0"/>
      <w:marTop w:val="0"/>
      <w:marBottom w:val="0"/>
      <w:divBdr>
        <w:top w:val="none" w:sz="0" w:space="0" w:color="auto"/>
        <w:left w:val="none" w:sz="0" w:space="0" w:color="auto"/>
        <w:bottom w:val="none" w:sz="0" w:space="0" w:color="auto"/>
        <w:right w:val="none" w:sz="0" w:space="0" w:color="auto"/>
      </w:divBdr>
    </w:div>
    <w:div w:id="1324747177">
      <w:bodyDiv w:val="1"/>
      <w:marLeft w:val="0"/>
      <w:marRight w:val="0"/>
      <w:marTop w:val="0"/>
      <w:marBottom w:val="0"/>
      <w:divBdr>
        <w:top w:val="none" w:sz="0" w:space="0" w:color="auto"/>
        <w:left w:val="none" w:sz="0" w:space="0" w:color="auto"/>
        <w:bottom w:val="none" w:sz="0" w:space="0" w:color="auto"/>
        <w:right w:val="none" w:sz="0" w:space="0" w:color="auto"/>
      </w:divBdr>
    </w:div>
    <w:div w:id="1505626540">
      <w:bodyDiv w:val="1"/>
      <w:marLeft w:val="0"/>
      <w:marRight w:val="0"/>
      <w:marTop w:val="0"/>
      <w:marBottom w:val="0"/>
      <w:divBdr>
        <w:top w:val="none" w:sz="0" w:space="0" w:color="auto"/>
        <w:left w:val="none" w:sz="0" w:space="0" w:color="auto"/>
        <w:bottom w:val="none" w:sz="0" w:space="0" w:color="auto"/>
        <w:right w:val="none" w:sz="0" w:space="0" w:color="auto"/>
      </w:divBdr>
    </w:div>
    <w:div w:id="1631087859">
      <w:bodyDiv w:val="1"/>
      <w:marLeft w:val="0"/>
      <w:marRight w:val="0"/>
      <w:marTop w:val="0"/>
      <w:marBottom w:val="0"/>
      <w:divBdr>
        <w:top w:val="none" w:sz="0" w:space="0" w:color="auto"/>
        <w:left w:val="none" w:sz="0" w:space="0" w:color="auto"/>
        <w:bottom w:val="none" w:sz="0" w:space="0" w:color="auto"/>
        <w:right w:val="none" w:sz="0" w:space="0" w:color="auto"/>
      </w:divBdr>
    </w:div>
    <w:div w:id="179898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madrid/zh/mm_ld_wg_22/mm_ld_wg_22_4.pdf" TargetMode="External"/><Relationship Id="rId18" Type="http://schemas.openxmlformats.org/officeDocument/2006/relationships/hyperlink" Target="https://www.wipo.int/edocs/mdocs/madrid/zh/mm_ld_wg_16/mm_ld_wg_16_7.pdf" TargetMode="External"/><Relationship Id="rId26" Type="http://schemas.openxmlformats.org/officeDocument/2006/relationships/hyperlink" Target="https://www.wipo.int/edocs/mdocs/madrid/zh/mm_ld_wg_22/mm_ld_wg_22_13_rev.pdf" TargetMode="External"/><Relationship Id="rId3" Type="http://schemas.openxmlformats.org/officeDocument/2006/relationships/customXml" Target="../customXml/item3.xml"/><Relationship Id="rId21" Type="http://schemas.openxmlformats.org/officeDocument/2006/relationships/hyperlink" Target="https://www.wipo.int/edocs/mdocs/madrid/zh/mm_ld_wg_22/mm_ld_wg_22_10.pdf" TargetMode="External"/><Relationship Id="rId7" Type="http://schemas.openxmlformats.org/officeDocument/2006/relationships/settings" Target="settings.xml"/><Relationship Id="rId12" Type="http://schemas.openxmlformats.org/officeDocument/2006/relationships/hyperlink" Target="https://www.wipo.int/edocs/mdocs/madrid/zh/mm_ld_wg_22/mm_ld_wg_22_15.pdf" TargetMode="External"/><Relationship Id="rId17" Type="http://schemas.openxmlformats.org/officeDocument/2006/relationships/hyperlink" Target="https://www.wipo.int/edocs/mdocs/madrid/zh/mm_ld_wg_20/mm_ld_wg_20_5.pdf" TargetMode="External"/><Relationship Id="rId25" Type="http://schemas.openxmlformats.org/officeDocument/2006/relationships/hyperlink" Target="https://www.wipo.int/edocs/mdocs/madrid/zh/mm_ld_wg_22/mm_ld_wg_22_7.pdf" TargetMode="External"/><Relationship Id="rId2" Type="http://schemas.openxmlformats.org/officeDocument/2006/relationships/customXml" Target="../customXml/item2.xml"/><Relationship Id="rId16" Type="http://schemas.openxmlformats.org/officeDocument/2006/relationships/hyperlink" Target="https://www.wipo.int/edocs/mdocs/madrid/zh/mm_ld_wg_22/mm_ld_wg_21_8_rev_2.pdf" TargetMode="External"/><Relationship Id="rId20" Type="http://schemas.openxmlformats.org/officeDocument/2006/relationships/hyperlink" Target="https://www.wipo.int/edocs/mdocs/madrid/zh/mm_ld_wg_17/mm_ld_wg_17_10.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wipo.int/edocs/mdocs/madrid/zh/mm_ld_wg_22/mm_ld_wg_22_6_rev.pdf" TargetMode="External"/><Relationship Id="rId5" Type="http://schemas.openxmlformats.org/officeDocument/2006/relationships/numbering" Target="numbering.xml"/><Relationship Id="rId15" Type="http://schemas.openxmlformats.org/officeDocument/2006/relationships/hyperlink" Target="https://www.wipo.int/edocs/mdocs/madrid/zh/mm_ld_wg_22/mm_ld_wg_22_14.pdf" TargetMode="External"/><Relationship Id="rId23" Type="http://schemas.openxmlformats.org/officeDocument/2006/relationships/hyperlink" Target="https://www.wipo.int/edocs/mdocs/madrid/zh/mm_ld_wg_22/mm_ld_wg_22_12.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wipo.int/edocs/mdocs/madrid/zh/mm_ld_wg_16/mm_ld_wg_16_9_rev.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edocs/mdocs/madrid/zh/mm_ld_wg_22/mm_ld_wg_22_5_rev.pdf" TargetMode="External"/><Relationship Id="rId22" Type="http://schemas.openxmlformats.org/officeDocument/2006/relationships/hyperlink" Target="https://www.wipo.int/edocs/mdocs/madrid/zh/mm_ld_wg_22/mm_ld_wg_22_11.pdf" TargetMode="External"/><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FD40B-11E2-4123-9375-88E94549274D}">
  <ds:schemaRefs>
    <ds:schemaRef ds:uri="781c9f64-295c-457e-9e5f-c4eb841d690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 ds:uri="b1a73aef-ce8f-442d-a5fc-a13bc475f3fd"/>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A420B02F-1189-4B8F-A3B6-94E25BE56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2DFEA-25FD-4388-92C5-224863B71100}">
  <ds:schemaRefs>
    <ds:schemaRef ds:uri="http://schemas.microsoft.com/sharepoint/v3/contenttype/forms"/>
  </ds:schemaRefs>
</ds:datastoreItem>
</file>

<file path=customXml/itemProps4.xml><?xml version="1.0" encoding="utf-8"?>
<ds:datastoreItem xmlns:ds="http://schemas.openxmlformats.org/officeDocument/2006/customXml" ds:itemID="{60F5C561-7E06-4DAE-A6C1-344C4E70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MM_A_59 (E).dotm</Template>
  <TotalTime>249</TotalTime>
  <Pages>3</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MM/A/59/2</vt:lpstr>
    </vt:vector>
  </TitlesOfParts>
  <Company>WIPO</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MM/A/59/2</dc:title>
  <dc:subject>关于商标国际注册马德里体系法律发展工作组的报告</dc:subject>
  <dc:creator>WIPO</dc:creator>
  <cp:keywords>Public</cp:keywords>
  <cp:lastModifiedBy>RUSSO Antonella</cp:lastModifiedBy>
  <cp:revision>18</cp:revision>
  <cp:lastPrinted>2011-02-15T11:56:00Z</cp:lastPrinted>
  <dcterms:created xsi:type="dcterms:W3CDTF">2025-03-25T08:13:00Z</dcterms:created>
  <dcterms:modified xsi:type="dcterms:W3CDTF">2025-04-01T22:17:00Z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8aa6cd9a-de7b-4545-9790-dddfb165c65f</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2025-02-18T10:20:01Z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97173a4b-d507-45a6-a8ff-ad6fde1af024</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