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CD" w:rsidRPr="00123893" w:rsidRDefault="006862CD" w:rsidP="006862CD">
      <w:pPr>
        <w:widowControl w:val="0"/>
        <w:jc w:val="right"/>
        <w:rPr>
          <w:b/>
          <w:sz w:val="2"/>
          <w:szCs w:val="40"/>
        </w:rPr>
      </w:pPr>
      <w:r>
        <w:rPr>
          <w:rFonts w:hint="eastAsia"/>
          <w:b/>
          <w:sz w:val="40"/>
          <w:szCs w:val="40"/>
        </w:rPr>
        <w:t>C</w:t>
      </w:r>
    </w:p>
    <w:p w:rsidR="006862CD" w:rsidRDefault="006862CD" w:rsidP="006862CD">
      <w:pPr>
        <w:spacing w:line="360" w:lineRule="auto"/>
        <w:ind w:left="4592"/>
        <w:rPr>
          <w:rFonts w:ascii="Arial Black" w:hAnsi="Arial Black"/>
          <w:caps/>
          <w:sz w:val="15"/>
        </w:rPr>
      </w:pPr>
      <w:r>
        <w:rPr>
          <w:noProof/>
          <w:lang w:eastAsia="en-US"/>
        </w:rPr>
        <w:drawing>
          <wp:inline distT="0" distB="0" distL="0" distR="0" wp14:anchorId="0B404A39" wp14:editId="3C6C2248">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862CD" w:rsidRPr="006E4F5F" w:rsidRDefault="00A01958" w:rsidP="006862CD">
      <w:pPr>
        <w:pBdr>
          <w:top w:val="single" w:sz="4" w:space="10" w:color="auto"/>
        </w:pBdr>
        <w:spacing w:before="120"/>
        <w:jc w:val="right"/>
        <w:rPr>
          <w:rFonts w:ascii="Arial Black" w:hAnsi="Arial Black"/>
          <w:b/>
          <w:caps/>
          <w:sz w:val="15"/>
        </w:rPr>
      </w:pPr>
      <w:bookmarkStart w:id="0" w:name="Code"/>
      <w:bookmarkEnd w:id="0"/>
      <w:r>
        <w:rPr>
          <w:rFonts w:ascii="Arial Black" w:hAnsi="Arial Black" w:hint="eastAsia"/>
          <w:b/>
          <w:caps/>
          <w:sz w:val="15"/>
        </w:rPr>
        <w:t>LI/A/35/1</w:t>
      </w:r>
    </w:p>
    <w:p w:rsidR="006862CD" w:rsidRPr="00E62C24" w:rsidRDefault="006862CD" w:rsidP="006862C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6862CD" w:rsidRPr="00E62C24" w:rsidRDefault="006862CD" w:rsidP="006862C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1B7266">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sidR="001B7266">
        <w:rPr>
          <w:rFonts w:ascii="Arial Black" w:eastAsia="SimHei" w:hAnsi="Arial Black" w:hint="eastAsia"/>
          <w:b/>
          <w:sz w:val="15"/>
          <w:szCs w:val="15"/>
          <w:lang w:val="pt-BR"/>
        </w:rPr>
        <w:t>23</w:t>
      </w:r>
      <w:r w:rsidRPr="00E62C24">
        <w:rPr>
          <w:rFonts w:ascii="SimHei" w:eastAsia="SimHei" w:hAnsi="Times New Roman" w:hint="eastAsia"/>
          <w:b/>
          <w:sz w:val="15"/>
          <w:szCs w:val="15"/>
        </w:rPr>
        <w:t>日</w:t>
      </w:r>
    </w:p>
    <w:p w:rsidR="006862CD" w:rsidRDefault="001B7266" w:rsidP="006862CD">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rsidR="001B7266" w:rsidRPr="001B7266" w:rsidRDefault="001B7266" w:rsidP="006862CD">
      <w:pPr>
        <w:spacing w:after="600"/>
        <w:rPr>
          <w:rFonts w:ascii="SimHei" w:eastAsia="SimHei"/>
          <w:sz w:val="28"/>
          <w:szCs w:val="28"/>
        </w:rPr>
      </w:pPr>
      <w:r w:rsidRPr="00EA0294">
        <w:rPr>
          <w:rFonts w:ascii="SimHei" w:eastAsia="SimHei" w:hint="eastAsia"/>
          <w:sz w:val="28"/>
          <w:szCs w:val="28"/>
        </w:rPr>
        <w:t>大　会</w:t>
      </w:r>
    </w:p>
    <w:p w:rsidR="001B7266" w:rsidRPr="00EA0294" w:rsidRDefault="001B7266" w:rsidP="001B7266">
      <w:pPr>
        <w:textAlignment w:val="bottom"/>
        <w:rPr>
          <w:rFonts w:ascii="KaiTi" w:eastAsia="KaiTi"/>
          <w:b/>
          <w:sz w:val="24"/>
          <w:szCs w:val="24"/>
        </w:rPr>
      </w:pPr>
      <w:bookmarkStart w:id="3" w:name="TitleOfDoc"/>
      <w:bookmarkEnd w:id="3"/>
      <w:r w:rsidRPr="00EA0294">
        <w:rPr>
          <w:rFonts w:ascii="KaiTi" w:eastAsia="KaiTi" w:hint="eastAsia"/>
          <w:b/>
          <w:sz w:val="24"/>
          <w:szCs w:val="24"/>
        </w:rPr>
        <w:t>第三十</w:t>
      </w:r>
      <w:r>
        <w:rPr>
          <w:rFonts w:ascii="KaiTi" w:eastAsia="KaiTi" w:hint="eastAsia"/>
          <w:b/>
          <w:sz w:val="24"/>
          <w:szCs w:val="24"/>
        </w:rPr>
        <w:t>五</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sidRPr="00EA0294">
        <w:rPr>
          <w:rFonts w:ascii="KaiTi" w:eastAsia="KaiTi" w:hint="eastAsia"/>
          <w:sz w:val="24"/>
          <w:szCs w:val="24"/>
        </w:rPr>
        <w:t>1</w:t>
      </w:r>
      <w:r>
        <w:rPr>
          <w:rFonts w:ascii="KaiTi" w:eastAsia="KaiTi" w:hint="eastAsia"/>
          <w:sz w:val="24"/>
          <w:szCs w:val="24"/>
        </w:rPr>
        <w:t>3</w:t>
      </w:r>
      <w:r w:rsidRPr="00EA0294">
        <w:rPr>
          <w:rFonts w:ascii="KaiTi" w:eastAsia="KaiTi" w:hint="eastAsia"/>
          <w:b/>
          <w:sz w:val="24"/>
          <w:szCs w:val="24"/>
        </w:rPr>
        <w:t>次</w:t>
      </w:r>
      <w:r>
        <w:rPr>
          <w:rFonts w:ascii="KaiTi" w:eastAsia="KaiTi" w:hint="eastAsia"/>
          <w:b/>
          <w:sz w:val="24"/>
          <w:szCs w:val="24"/>
        </w:rPr>
        <w:t>特别会议）</w:t>
      </w:r>
    </w:p>
    <w:p w:rsidR="001B7266" w:rsidRPr="001B7266" w:rsidRDefault="001B7266" w:rsidP="006862CD">
      <w:pPr>
        <w:spacing w:after="720"/>
        <w:rPr>
          <w:rFonts w:ascii="KaiTi" w:eastAsia="KaiTi"/>
          <w:b/>
          <w:sz w:val="24"/>
          <w:szCs w:val="24"/>
        </w:rPr>
      </w:pPr>
      <w:r w:rsidRPr="00EA0294">
        <w:rPr>
          <w:rFonts w:ascii="KaiTi" w:eastAsia="KaiTi" w:hint="eastAsia"/>
          <w:sz w:val="24"/>
          <w:szCs w:val="24"/>
        </w:rPr>
        <w:t>201</w:t>
      </w:r>
      <w:r>
        <w:rPr>
          <w:rFonts w:ascii="KaiTi" w:eastAsia="KaiTi" w:hint="eastAsia"/>
          <w:sz w:val="24"/>
          <w:szCs w:val="24"/>
        </w:rPr>
        <w:t>8</w:t>
      </w:r>
      <w:r w:rsidRPr="00EA0294">
        <w:rPr>
          <w:rFonts w:ascii="KaiTi" w:eastAsia="KaiTi" w:hint="eastAsia"/>
          <w:b/>
          <w:sz w:val="24"/>
          <w:szCs w:val="24"/>
        </w:rPr>
        <w:t>年</w:t>
      </w:r>
      <w:r>
        <w:rPr>
          <w:rFonts w:ascii="KaiTi" w:eastAsia="KaiTi" w:hint="eastAsia"/>
          <w:sz w:val="24"/>
          <w:szCs w:val="24"/>
        </w:rPr>
        <w:t>9</w:t>
      </w:r>
      <w:r w:rsidRPr="00EA0294">
        <w:rPr>
          <w:rFonts w:ascii="KaiTi" w:eastAsia="KaiTi" w:hint="eastAsia"/>
          <w:b/>
          <w:sz w:val="24"/>
          <w:szCs w:val="24"/>
        </w:rPr>
        <w:t>月</w:t>
      </w:r>
      <w:r>
        <w:rPr>
          <w:rFonts w:ascii="KaiTi" w:eastAsia="KaiTi" w:hint="eastAsia"/>
          <w:sz w:val="24"/>
          <w:szCs w:val="24"/>
        </w:rPr>
        <w:t>24</w:t>
      </w:r>
      <w:r w:rsidRPr="00EA0294">
        <w:rPr>
          <w:rFonts w:ascii="KaiTi" w:eastAsia="KaiTi" w:hint="eastAsia"/>
          <w:b/>
          <w:sz w:val="24"/>
          <w:szCs w:val="24"/>
        </w:rPr>
        <w:t>日至</w:t>
      </w:r>
      <w:r>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2</w:t>
      </w:r>
      <w:r w:rsidRPr="00EA0294">
        <w:rPr>
          <w:rFonts w:ascii="KaiTi" w:eastAsia="KaiTi" w:hint="eastAsia"/>
          <w:b/>
          <w:sz w:val="24"/>
          <w:szCs w:val="24"/>
        </w:rPr>
        <w:t>日，日内瓦</w:t>
      </w:r>
    </w:p>
    <w:p w:rsidR="00A01958" w:rsidRPr="00EA0294" w:rsidRDefault="001B7266" w:rsidP="00A01958">
      <w:pPr>
        <w:spacing w:after="360"/>
        <w:rPr>
          <w:rFonts w:ascii="KaiTi" w:eastAsia="KaiTi" w:hAnsi="KaiTi"/>
          <w:caps/>
          <w:sz w:val="24"/>
        </w:rPr>
      </w:pPr>
      <w:bookmarkStart w:id="4" w:name="Prepared"/>
      <w:bookmarkEnd w:id="4"/>
      <w:r w:rsidRPr="001C7875">
        <w:rPr>
          <w:rFonts w:ascii="KaiTi" w:eastAsia="KaiTi" w:hAnsi="KaiTi" w:hint="eastAsia"/>
          <w:caps/>
          <w:sz w:val="24"/>
        </w:rPr>
        <w:t>里斯本</w:t>
      </w:r>
      <w:r w:rsidR="00A01958" w:rsidRPr="00926ACC">
        <w:rPr>
          <w:rFonts w:ascii="KaiTi" w:eastAsia="KaiTi" w:hAnsi="KaiTi" w:hint="eastAsia"/>
          <w:caps/>
          <w:sz w:val="24"/>
        </w:rPr>
        <w:t>体系发展问题工作组</w:t>
      </w:r>
      <w:r w:rsidR="00A01958">
        <w:rPr>
          <w:rFonts w:ascii="KaiTi" w:eastAsia="KaiTi" w:hAnsi="KaiTi" w:hint="eastAsia"/>
          <w:caps/>
          <w:sz w:val="24"/>
        </w:rPr>
        <w:t>的报告</w:t>
      </w:r>
    </w:p>
    <w:p w:rsidR="001B7266" w:rsidRDefault="001B7266" w:rsidP="001B7266">
      <w:pPr>
        <w:spacing w:after="960"/>
        <w:rPr>
          <w:rFonts w:ascii="KaiTi" w:eastAsia="KaiTi" w:hAnsi="KaiTi"/>
          <w:sz w:val="21"/>
          <w:szCs w:val="21"/>
        </w:rPr>
      </w:pPr>
      <w:r w:rsidRPr="001C7875">
        <w:rPr>
          <w:rFonts w:ascii="KaiTi" w:eastAsia="KaiTi" w:hAnsi="KaiTi" w:hint="eastAsia"/>
          <w:sz w:val="21"/>
          <w:szCs w:val="21"/>
        </w:rPr>
        <w:t>国际</w:t>
      </w:r>
      <w:bookmarkStart w:id="5" w:name="_GoBack"/>
      <w:bookmarkEnd w:id="5"/>
      <w:r w:rsidRPr="001C7875">
        <w:rPr>
          <w:rFonts w:ascii="KaiTi" w:eastAsia="KaiTi" w:hAnsi="KaiTi" w:hint="eastAsia"/>
          <w:sz w:val="21"/>
          <w:szCs w:val="21"/>
        </w:rPr>
        <w:t>局编拟的文件</w:t>
      </w:r>
    </w:p>
    <w:p w:rsidR="00A01958" w:rsidRPr="00BD0F57"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BD0F57">
        <w:rPr>
          <w:rFonts w:ascii="SimSun" w:hAnsi="SimSun" w:hint="eastAsia"/>
          <w:sz w:val="21"/>
          <w:szCs w:val="22"/>
        </w:rPr>
        <w:t>自里斯本联盟大会上届会议之后，里斯本体系发展问题工作组（下称“工作组”）于2018年6月11日和12日举行了工作组第一届会议。各代表团就里斯本体系运作的相关问题交换了意见，经工作组批准，转录于本文件附件（文件</w:t>
      </w:r>
      <w:r w:rsidRPr="00BD0F57">
        <w:rPr>
          <w:rFonts w:ascii="SimSun" w:hAnsi="SimSun"/>
          <w:sz w:val="21"/>
          <w:szCs w:val="22"/>
        </w:rPr>
        <w:t>LI/WG/DEV-SYS/1/4</w:t>
      </w:r>
      <w:r w:rsidRPr="00BD0F57">
        <w:rPr>
          <w:rFonts w:ascii="SimSun" w:hAnsi="SimSun" w:hint="eastAsia"/>
          <w:sz w:val="21"/>
          <w:szCs w:val="22"/>
        </w:rPr>
        <w:t>）。</w:t>
      </w:r>
    </w:p>
    <w:p w:rsidR="00A01958" w:rsidRPr="00BD0F57"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BD0F57">
        <w:rPr>
          <w:rFonts w:ascii="SimSun" w:hAnsi="SimSun" w:hint="eastAsia"/>
          <w:sz w:val="21"/>
          <w:szCs w:val="22"/>
        </w:rPr>
        <w:t>在会议讨论的各项议题中，工作组同意建议大会通过文件</w:t>
      </w:r>
      <w:r w:rsidRPr="00BD0F57">
        <w:rPr>
          <w:rFonts w:ascii="SimSun" w:hAnsi="SimSun"/>
          <w:sz w:val="21"/>
          <w:szCs w:val="22"/>
        </w:rPr>
        <w:t>LI/A/35/2</w:t>
      </w:r>
      <w:r w:rsidRPr="00BD0F57">
        <w:rPr>
          <w:rFonts w:ascii="SimSun" w:hAnsi="SimSun" w:hint="eastAsia"/>
          <w:sz w:val="21"/>
          <w:szCs w:val="22"/>
        </w:rPr>
        <w:t>所载提案所述，对最不发达国家就原产地名称和地理标志国际注册应缴纳的规定费用减费50%。</w:t>
      </w:r>
    </w:p>
    <w:p w:rsidR="00A01958" w:rsidRPr="00BD0F57"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BD0F57">
        <w:rPr>
          <w:rFonts w:ascii="SimSun" w:hAnsi="SimSun" w:hint="eastAsia"/>
          <w:sz w:val="21"/>
          <w:szCs w:val="22"/>
        </w:rPr>
        <w:t>关于里斯本联盟的财务可持续性问题，工作组决定在工作组主席可能要求秘书处召开的未来工作组会议或非正式会议上进一步讨论不同的备选方案。</w:t>
      </w:r>
    </w:p>
    <w:p w:rsidR="00A01958" w:rsidRDefault="00A01958" w:rsidP="00A01958">
      <w:pPr>
        <w:pStyle w:val="ONUME"/>
        <w:numPr>
          <w:ilvl w:val="0"/>
          <w:numId w:val="0"/>
        </w:numPr>
        <w:tabs>
          <w:tab w:val="left" w:pos="6096"/>
        </w:tabs>
        <w:spacing w:afterLines="50" w:after="120" w:line="340" w:lineRule="atLeast"/>
        <w:ind w:left="5534"/>
        <w:rPr>
          <w:rFonts w:ascii="KaiTi" w:eastAsia="KaiTi" w:hAnsi="KaiTi"/>
          <w:sz w:val="21"/>
          <w:szCs w:val="22"/>
        </w:rPr>
      </w:pPr>
      <w:r w:rsidRPr="00C800B7">
        <w:rPr>
          <w:rFonts w:ascii="KaiTi" w:eastAsia="KaiTi" w:hAnsi="KaiTi"/>
        </w:rPr>
        <w:t>4</w:t>
      </w:r>
      <w:r w:rsidRPr="00BD0F57">
        <w:rPr>
          <w:rFonts w:ascii="KaiTi" w:eastAsia="KaiTi" w:hAnsi="KaiTi"/>
          <w:sz w:val="21"/>
          <w:szCs w:val="22"/>
        </w:rPr>
        <w:t>.</w:t>
      </w:r>
      <w:r w:rsidRPr="00BD0F57">
        <w:rPr>
          <w:rFonts w:ascii="KaiTi" w:eastAsia="KaiTi" w:hAnsi="KaiTi"/>
          <w:sz w:val="21"/>
          <w:szCs w:val="22"/>
        </w:rPr>
        <w:tab/>
      </w:r>
      <w:r w:rsidRPr="00BD0F57">
        <w:rPr>
          <w:rFonts w:ascii="KaiTi" w:eastAsia="KaiTi" w:hAnsi="KaiTi" w:hint="eastAsia"/>
          <w:sz w:val="21"/>
          <w:szCs w:val="22"/>
        </w:rPr>
        <w:t>请里斯本联盟大会注意到“里斯本体系发展问题工作组的报告”（文件</w:t>
      </w:r>
      <w:r w:rsidRPr="00BD0F57">
        <w:rPr>
          <w:rFonts w:ascii="KaiTi" w:eastAsia="KaiTi" w:hAnsi="KaiTi"/>
          <w:sz w:val="21"/>
          <w:szCs w:val="22"/>
        </w:rPr>
        <w:t>LI/A/35/1</w:t>
      </w:r>
      <w:r w:rsidRPr="00BD0F57">
        <w:rPr>
          <w:rFonts w:ascii="KaiTi" w:eastAsia="KaiTi" w:hAnsi="KaiTi" w:hint="eastAsia"/>
          <w:sz w:val="21"/>
          <w:szCs w:val="22"/>
        </w:rPr>
        <w:t>）。</w:t>
      </w:r>
    </w:p>
    <w:p w:rsidR="00C5316F" w:rsidRDefault="00A01958" w:rsidP="00C5316F">
      <w:pPr>
        <w:pStyle w:val="ListParagraph"/>
        <w:spacing w:beforeLines="100" w:before="240" w:afterLines="50" w:after="120" w:line="340" w:lineRule="atLeast"/>
        <w:ind w:left="5534" w:firstLineChars="0" w:firstLine="0"/>
        <w:rPr>
          <w:rFonts w:ascii="KaiTi" w:eastAsia="KaiTi" w:hAnsi="KaiTi"/>
          <w:sz w:val="21"/>
          <w:szCs w:val="21"/>
        </w:rPr>
        <w:sectPr w:rsidR="00C5316F" w:rsidSect="000B583E">
          <w:headerReference w:type="default" r:id="rId10"/>
          <w:footnotePr>
            <w:numFmt w:val="chicago"/>
          </w:footnotePr>
          <w:pgSz w:w="11907" w:h="16840" w:code="9"/>
          <w:pgMar w:top="567" w:right="1134" w:bottom="1418" w:left="1418" w:header="510" w:footer="1021" w:gutter="0"/>
          <w:cols w:space="720"/>
          <w:titlePg/>
        </w:sectPr>
      </w:pPr>
      <w:r w:rsidRPr="00C5316F">
        <w:rPr>
          <w:rFonts w:ascii="KaiTi" w:eastAsia="KaiTi" w:hAnsi="KaiTi"/>
          <w:sz w:val="21"/>
          <w:szCs w:val="21"/>
        </w:rPr>
        <w:t>[</w:t>
      </w:r>
      <w:r w:rsidRPr="00C5316F">
        <w:rPr>
          <w:rFonts w:ascii="KaiTi" w:eastAsia="KaiTi" w:hAnsi="KaiTi" w:hint="eastAsia"/>
          <w:sz w:val="21"/>
          <w:szCs w:val="21"/>
        </w:rPr>
        <w:t>后接文件</w:t>
      </w:r>
      <w:r w:rsidRPr="00C5316F">
        <w:rPr>
          <w:rFonts w:ascii="KaiTi" w:eastAsia="KaiTi" w:hAnsi="KaiTi"/>
          <w:sz w:val="21"/>
          <w:szCs w:val="21"/>
        </w:rPr>
        <w:t>LI/WG/DEV-SY</w:t>
      </w:r>
      <w:r w:rsidRPr="00C5316F">
        <w:rPr>
          <w:rFonts w:ascii="KaiTi" w:eastAsia="KaiTi" w:hAnsi="KaiTi" w:hint="eastAsia"/>
          <w:sz w:val="21"/>
          <w:szCs w:val="21"/>
        </w:rPr>
        <w:t>S</w:t>
      </w:r>
      <w:r w:rsidRPr="00C5316F">
        <w:rPr>
          <w:rFonts w:ascii="KaiTi" w:eastAsia="KaiTi" w:hAnsi="KaiTi"/>
          <w:sz w:val="21"/>
          <w:szCs w:val="21"/>
        </w:rPr>
        <w:t>/1/4]</w:t>
      </w:r>
    </w:p>
    <w:p w:rsidR="00A01958" w:rsidRPr="00123893" w:rsidRDefault="00A01958" w:rsidP="00A01958">
      <w:pPr>
        <w:widowControl w:val="0"/>
        <w:jc w:val="right"/>
        <w:rPr>
          <w:b/>
          <w:sz w:val="2"/>
          <w:szCs w:val="40"/>
        </w:rPr>
      </w:pPr>
      <w:r>
        <w:rPr>
          <w:rFonts w:hint="eastAsia"/>
          <w:b/>
          <w:sz w:val="40"/>
          <w:szCs w:val="40"/>
        </w:rPr>
        <w:lastRenderedPageBreak/>
        <w:t>C</w:t>
      </w:r>
    </w:p>
    <w:p w:rsidR="00A01958" w:rsidRDefault="00A01958" w:rsidP="00A01958">
      <w:pPr>
        <w:spacing w:line="360" w:lineRule="auto"/>
        <w:ind w:left="4592"/>
        <w:rPr>
          <w:rFonts w:ascii="Arial Black" w:hAnsi="Arial Black"/>
          <w:caps/>
          <w:sz w:val="15"/>
        </w:rPr>
      </w:pPr>
      <w:r>
        <w:rPr>
          <w:noProof/>
          <w:lang w:eastAsia="en-US"/>
        </w:rPr>
        <w:drawing>
          <wp:inline distT="0" distB="0" distL="0" distR="0" wp14:anchorId="6EB5C3AB" wp14:editId="4E205767">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01958" w:rsidRPr="00046E20" w:rsidRDefault="00046E20" w:rsidP="00A01958">
      <w:pPr>
        <w:pBdr>
          <w:top w:val="single" w:sz="4" w:space="10" w:color="auto"/>
        </w:pBdr>
        <w:spacing w:before="120"/>
        <w:jc w:val="right"/>
        <w:rPr>
          <w:rFonts w:ascii="Arial Black" w:hAnsi="Arial Black"/>
          <w:b/>
          <w:caps/>
          <w:sz w:val="15"/>
        </w:rPr>
      </w:pPr>
      <w:r>
        <w:rPr>
          <w:rFonts w:ascii="Arial Black" w:hAnsi="Arial Black" w:hint="eastAsia"/>
          <w:b/>
          <w:caps/>
          <w:sz w:val="15"/>
        </w:rPr>
        <w:t>LI/WG/DEV-SYS/1/4</w:t>
      </w:r>
    </w:p>
    <w:p w:rsidR="00A01958" w:rsidRPr="00E62C24" w:rsidRDefault="00A01958" w:rsidP="00A0195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：英</w:t>
      </w:r>
      <w:r w:rsidRPr="00E62C24">
        <w:rPr>
          <w:rFonts w:eastAsia="SimHei" w:hint="eastAsia"/>
          <w:b/>
          <w:sz w:val="15"/>
          <w:szCs w:val="15"/>
        </w:rPr>
        <w:t>文</w:t>
      </w:r>
    </w:p>
    <w:p w:rsidR="00A01958" w:rsidRPr="00E62C24" w:rsidRDefault="00A01958" w:rsidP="00A0195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AF33A7">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sidR="00AF33A7">
        <w:rPr>
          <w:rFonts w:ascii="SimHei" w:eastAsia="SimHei" w:hAnsi="Times New Roman" w:hint="eastAsia"/>
          <w:b/>
          <w:sz w:val="15"/>
          <w:szCs w:val="15"/>
        </w:rPr>
        <w:t>1</w:t>
      </w:r>
      <w:r w:rsidR="00AF33A7">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p w:rsidR="00A01958" w:rsidRDefault="00A01958" w:rsidP="00A01958">
      <w:pPr>
        <w:spacing w:after="600"/>
        <w:rPr>
          <w:rFonts w:ascii="SimHei" w:eastAsia="SimHei"/>
          <w:sz w:val="28"/>
          <w:szCs w:val="28"/>
        </w:rPr>
      </w:pPr>
      <w:r>
        <w:rPr>
          <w:rFonts w:ascii="SimHei" w:eastAsia="SimHei" w:hint="eastAsia"/>
          <w:sz w:val="28"/>
          <w:szCs w:val="28"/>
        </w:rPr>
        <w:t>里斯本体系发展问题工作组</w:t>
      </w:r>
    </w:p>
    <w:p w:rsidR="00A01958" w:rsidRPr="00ED2402" w:rsidRDefault="00A01958" w:rsidP="00A01958">
      <w:pPr>
        <w:rPr>
          <w:rFonts w:ascii="KaiTi" w:eastAsia="KaiTi" w:hAnsi="KaiTi"/>
          <w:b/>
          <w:sz w:val="24"/>
          <w:szCs w:val="24"/>
        </w:rPr>
      </w:pPr>
      <w:r w:rsidRPr="00ED2402">
        <w:rPr>
          <w:rFonts w:ascii="KaiTi" w:eastAsia="KaiTi" w:hAnsi="KaiTi" w:hint="eastAsia"/>
          <w:b/>
          <w:sz w:val="24"/>
          <w:szCs w:val="24"/>
        </w:rPr>
        <w:t>第一届会议</w:t>
      </w:r>
    </w:p>
    <w:p w:rsidR="000765C4" w:rsidRDefault="00A01958" w:rsidP="00A01958">
      <w:pPr>
        <w:spacing w:after="720"/>
        <w:rPr>
          <w:rFonts w:ascii="KaiTi" w:eastAsia="KaiTi"/>
          <w:sz w:val="24"/>
          <w:szCs w:val="24"/>
        </w:rPr>
      </w:pPr>
      <w:r w:rsidRPr="00A01958">
        <w:rPr>
          <w:rFonts w:ascii="KaiTi" w:eastAsia="KaiTi" w:hint="eastAsia"/>
          <w:sz w:val="24"/>
          <w:szCs w:val="24"/>
        </w:rPr>
        <w:t>2018年6月11日和12日，日内瓦</w:t>
      </w:r>
    </w:p>
    <w:p w:rsidR="00A01958" w:rsidRPr="00ED2402" w:rsidRDefault="00A01958" w:rsidP="00A01958">
      <w:pPr>
        <w:spacing w:after="360"/>
        <w:rPr>
          <w:rFonts w:ascii="KaiTi" w:eastAsia="KaiTi" w:hAnsi="KaiTi"/>
          <w:caps/>
          <w:sz w:val="24"/>
        </w:rPr>
      </w:pPr>
      <w:r w:rsidRPr="001A7F1D">
        <w:rPr>
          <w:rFonts w:ascii="KaiTi" w:eastAsia="KaiTi" w:hAnsi="KaiTi" w:hint="eastAsia"/>
          <w:caps/>
          <w:sz w:val="24"/>
        </w:rPr>
        <w:t>主席总结</w:t>
      </w:r>
    </w:p>
    <w:p w:rsidR="00046E20" w:rsidRPr="00AF33A7" w:rsidRDefault="00A01958" w:rsidP="00AF33A7">
      <w:pPr>
        <w:spacing w:after="960"/>
        <w:rPr>
          <w:rFonts w:ascii="KaiTi" w:eastAsia="KaiTi" w:hAnsi="KaiTi"/>
          <w:sz w:val="21"/>
          <w:szCs w:val="21"/>
        </w:rPr>
      </w:pPr>
      <w:r w:rsidRPr="00A01958">
        <w:rPr>
          <w:rFonts w:ascii="KaiTi" w:eastAsia="KaiTi" w:hAnsi="KaiTi" w:hint="eastAsia"/>
          <w:sz w:val="21"/>
          <w:szCs w:val="21"/>
        </w:rPr>
        <w:t>经工作组通过</w:t>
      </w:r>
    </w:p>
    <w:p w:rsidR="00A01958" w:rsidRPr="00C5316F" w:rsidRDefault="00A01958" w:rsidP="00C5316F">
      <w:pPr>
        <w:pStyle w:val="ONUME"/>
        <w:numPr>
          <w:ilvl w:val="0"/>
          <w:numId w:val="20"/>
        </w:numPr>
        <w:tabs>
          <w:tab w:val="clear" w:pos="567"/>
        </w:tabs>
        <w:overflowPunct w:val="0"/>
        <w:spacing w:afterLines="50" w:after="120" w:line="340" w:lineRule="atLeast"/>
        <w:jc w:val="both"/>
        <w:rPr>
          <w:rFonts w:ascii="SimSun" w:hAnsi="SimSun"/>
          <w:sz w:val="21"/>
          <w:szCs w:val="22"/>
        </w:rPr>
      </w:pPr>
      <w:r w:rsidRPr="00C5316F">
        <w:rPr>
          <w:rFonts w:ascii="SimSun" w:hAnsi="SimSun"/>
          <w:sz w:val="21"/>
          <w:szCs w:val="22"/>
        </w:rPr>
        <w:t>里斯本体系发展问题工作组（下称“工作组”）于2018年6月11日至12日在日内瓦举行会</w:t>
      </w:r>
      <w:r w:rsidRPr="00C5316F">
        <w:rPr>
          <w:rFonts w:ascii="MS Mincho" w:eastAsia="MS Mincho" w:hAnsi="MS Mincho" w:cs="MS Mincho" w:hint="cs"/>
          <w:sz w:val="21"/>
          <w:szCs w:val="22"/>
        </w:rPr>
        <w:t>‍</w:t>
      </w:r>
      <w:r w:rsidRPr="00C5316F">
        <w:rPr>
          <w:rFonts w:ascii="SimSun" w:hAnsi="SimSun"/>
          <w:sz w:val="21"/>
          <w:szCs w:val="22"/>
        </w:rPr>
        <w:t>议。</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里斯本联盟的下列缔约方派代表出席了会议：阿尔及利亚、秘鲁、保加利亚、朝鲜民主主义人民共和国、法国、格鲁吉亚、加蓬、捷克共和国、墨西哥、葡萄牙、匈牙利、伊朗（伊斯兰共和国）、以色列、意大利（14个）。</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下列国家派代表作为观察员出席了会议：埃塞俄比亚、澳大利亚、大韩民国、德国、多米尼加共和国、俄罗斯联邦、刚果民主共和国、津巴布韦、科威特、罗马尼亚、美利坚合众国、摩洛哥、尼日利亚、日本、瑞士、塞内加尔、沙特阿拉伯、泰国、土耳其、危地马拉、乌干达、西班牙、印度（23个）。</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下列国际政府间组织（IGO）的代表以观察员身份参加了会议：非洲</w:t>
      </w:r>
      <w:r w:rsidRPr="00A01958">
        <w:rPr>
          <w:rFonts w:ascii="SimSun" w:hAnsi="SimSun" w:hint="eastAsia"/>
          <w:sz w:val="21"/>
          <w:szCs w:val="22"/>
        </w:rPr>
        <w:t>、</w:t>
      </w:r>
      <w:r w:rsidRPr="00A01958">
        <w:rPr>
          <w:rFonts w:ascii="SimSun" w:hAnsi="SimSun"/>
          <w:sz w:val="21"/>
          <w:szCs w:val="22"/>
        </w:rPr>
        <w:t>加勒比和太平洋国家集团（</w:t>
      </w:r>
      <w:r w:rsidRPr="00A01958">
        <w:rPr>
          <w:rFonts w:ascii="SimSun" w:hAnsi="SimSun" w:hint="eastAsia"/>
          <w:sz w:val="21"/>
          <w:szCs w:val="22"/>
        </w:rPr>
        <w:t>非加太集团</w:t>
      </w:r>
      <w:r w:rsidRPr="00A01958">
        <w:rPr>
          <w:rFonts w:ascii="SimSun" w:hAnsi="SimSun"/>
          <w:sz w:val="21"/>
          <w:szCs w:val="22"/>
        </w:rPr>
        <w:t>）</w:t>
      </w:r>
      <w:r w:rsidRPr="00A01958">
        <w:rPr>
          <w:rFonts w:ascii="SimSun" w:hAnsi="SimSun" w:hint="eastAsia"/>
          <w:sz w:val="21"/>
          <w:szCs w:val="22"/>
        </w:rPr>
        <w:t>、</w:t>
      </w:r>
      <w:r w:rsidRPr="00A01958">
        <w:rPr>
          <w:rFonts w:ascii="SimSun" w:hAnsi="SimSun"/>
          <w:sz w:val="21"/>
          <w:szCs w:val="22"/>
        </w:rPr>
        <w:t>联合国粮食及农业组织（</w:t>
      </w:r>
      <w:r w:rsidRPr="00A01958">
        <w:rPr>
          <w:rFonts w:ascii="SimSun" w:hAnsi="SimSun" w:hint="eastAsia"/>
          <w:sz w:val="21"/>
          <w:szCs w:val="22"/>
        </w:rPr>
        <w:t>粮农组织</w:t>
      </w:r>
      <w:r w:rsidRPr="00A01958">
        <w:rPr>
          <w:rFonts w:ascii="SimSun" w:hAnsi="SimSun"/>
          <w:sz w:val="21"/>
          <w:szCs w:val="22"/>
        </w:rPr>
        <w:t>）</w:t>
      </w:r>
      <w:r w:rsidRPr="00A01958">
        <w:rPr>
          <w:rFonts w:ascii="SimSun" w:hAnsi="SimSun" w:hint="eastAsia"/>
          <w:sz w:val="21"/>
          <w:szCs w:val="22"/>
        </w:rPr>
        <w:t>、欧洲联盟</w:t>
      </w:r>
      <w:r w:rsidRPr="00A01958">
        <w:rPr>
          <w:rFonts w:ascii="SimSun" w:hAnsi="SimSun"/>
          <w:sz w:val="21"/>
          <w:szCs w:val="22"/>
        </w:rPr>
        <w:t>（</w:t>
      </w:r>
      <w:r w:rsidRPr="00A01958">
        <w:rPr>
          <w:rFonts w:ascii="SimSun" w:hAnsi="SimSun" w:hint="eastAsia"/>
          <w:sz w:val="21"/>
          <w:szCs w:val="22"/>
        </w:rPr>
        <w:t>欧盟</w:t>
      </w:r>
      <w:r w:rsidRPr="00A01958">
        <w:rPr>
          <w:rFonts w:ascii="SimSun" w:hAnsi="SimSun"/>
          <w:sz w:val="21"/>
          <w:szCs w:val="22"/>
        </w:rPr>
        <w:t>）</w:t>
      </w:r>
      <w:r w:rsidRPr="00A01958">
        <w:rPr>
          <w:rFonts w:ascii="SimSun" w:hAnsi="SimSun" w:hint="eastAsia"/>
          <w:sz w:val="21"/>
          <w:szCs w:val="22"/>
        </w:rPr>
        <w:t>、</w:t>
      </w:r>
      <w:r w:rsidRPr="00A01958">
        <w:rPr>
          <w:rFonts w:ascii="SimSun" w:hAnsi="SimSun"/>
          <w:sz w:val="21"/>
          <w:szCs w:val="22"/>
        </w:rPr>
        <w:t>世界贸易组织（</w:t>
      </w:r>
      <w:r w:rsidRPr="00A01958">
        <w:rPr>
          <w:rFonts w:ascii="SimSun" w:hAnsi="SimSun" w:hint="eastAsia"/>
          <w:sz w:val="21"/>
          <w:szCs w:val="22"/>
        </w:rPr>
        <w:t>世贸组织</w:t>
      </w:r>
      <w:r w:rsidRPr="00A01958">
        <w:rPr>
          <w:rFonts w:ascii="SimSun" w:hAnsi="SimSun"/>
          <w:sz w:val="21"/>
          <w:szCs w:val="22"/>
        </w:rPr>
        <w:t>）、</w:t>
      </w:r>
      <w:r w:rsidRPr="00A01958">
        <w:rPr>
          <w:rFonts w:ascii="SimSun" w:hAnsi="SimSun" w:hint="eastAsia"/>
          <w:sz w:val="21"/>
          <w:szCs w:val="22"/>
        </w:rPr>
        <w:t>西非国家经济共同体</w:t>
      </w:r>
      <w:r w:rsidRPr="00A01958">
        <w:rPr>
          <w:rFonts w:ascii="SimSun" w:hAnsi="SimSun"/>
          <w:sz w:val="21"/>
          <w:szCs w:val="22"/>
        </w:rPr>
        <w:t>（</w:t>
      </w:r>
      <w:r w:rsidRPr="00A01958">
        <w:rPr>
          <w:rFonts w:ascii="SimSun" w:hAnsi="SimSun" w:hint="eastAsia"/>
          <w:sz w:val="21"/>
          <w:szCs w:val="22"/>
        </w:rPr>
        <w:t>西非经货联盟</w:t>
      </w:r>
      <w:r w:rsidRPr="00A01958">
        <w:rPr>
          <w:rFonts w:ascii="SimSun" w:hAnsi="SimSun"/>
          <w:sz w:val="21"/>
          <w:szCs w:val="22"/>
        </w:rPr>
        <w:t>）</w:t>
      </w:r>
      <w:r w:rsidRPr="00A01958">
        <w:rPr>
          <w:rFonts w:ascii="SimSun" w:hAnsi="SimSun" w:hint="eastAsia"/>
          <w:sz w:val="21"/>
          <w:szCs w:val="22"/>
        </w:rPr>
        <w:t>、</w:t>
      </w:r>
      <w:r w:rsidRPr="00A01958">
        <w:rPr>
          <w:rFonts w:ascii="SimSun" w:hAnsi="SimSun"/>
          <w:sz w:val="21"/>
          <w:szCs w:val="22"/>
        </w:rPr>
        <w:t>伊斯兰会议组织（6个）。</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下列国际非政府组织（NGO）的代表以观察员身份参加了会议：国际地理标志网络组织（</w:t>
      </w:r>
      <w:proofErr w:type="spellStart"/>
      <w:r w:rsidRPr="00A01958">
        <w:rPr>
          <w:rFonts w:ascii="SimSun" w:hAnsi="SimSun"/>
          <w:sz w:val="21"/>
          <w:szCs w:val="22"/>
        </w:rPr>
        <w:t>oriGIn</w:t>
      </w:r>
      <w:proofErr w:type="spellEnd"/>
      <w:r w:rsidRPr="00A01958">
        <w:rPr>
          <w:rFonts w:ascii="SimSun" w:hAnsi="SimSun"/>
          <w:sz w:val="21"/>
          <w:szCs w:val="22"/>
        </w:rPr>
        <w:t>）</w:t>
      </w:r>
      <w:r w:rsidRPr="00A01958">
        <w:rPr>
          <w:rFonts w:ascii="SimSun" w:hAnsi="SimSun" w:hint="eastAsia"/>
          <w:sz w:val="21"/>
          <w:szCs w:val="22"/>
        </w:rPr>
        <w:t>、</w:t>
      </w:r>
      <w:r w:rsidRPr="00A01958">
        <w:rPr>
          <w:rFonts w:ascii="SimSun" w:hAnsi="SimSun"/>
          <w:sz w:val="21"/>
          <w:szCs w:val="22"/>
        </w:rPr>
        <w:t>国际葡萄酒业法律协会（AIDV）</w:t>
      </w:r>
      <w:r w:rsidRPr="00A01958">
        <w:rPr>
          <w:rFonts w:ascii="SimSun" w:hAnsi="SimSun" w:hint="eastAsia"/>
          <w:sz w:val="21"/>
          <w:szCs w:val="22"/>
        </w:rPr>
        <w:t>、</w:t>
      </w:r>
      <w:r w:rsidRPr="00A01958">
        <w:rPr>
          <w:rFonts w:ascii="SimSun" w:hAnsi="SimSun"/>
          <w:sz w:val="21"/>
          <w:szCs w:val="22"/>
        </w:rPr>
        <w:t>国际商标协会（INTA）</w:t>
      </w:r>
      <w:r w:rsidRPr="00A01958">
        <w:rPr>
          <w:rFonts w:ascii="SimSun" w:hAnsi="SimSun" w:hint="eastAsia"/>
          <w:sz w:val="21"/>
          <w:szCs w:val="22"/>
        </w:rPr>
        <w:t>、国际知识产权商业化委员会</w:t>
      </w:r>
      <w:r w:rsidRPr="00A01958">
        <w:rPr>
          <w:rFonts w:ascii="SimSun" w:hAnsi="SimSun" w:hint="eastAsia"/>
          <w:sz w:val="21"/>
          <w:szCs w:val="22"/>
        </w:rPr>
        <w:lastRenderedPageBreak/>
        <w:t>（</w:t>
      </w:r>
      <w:r w:rsidRPr="00A01958">
        <w:rPr>
          <w:rFonts w:ascii="SimSun" w:hAnsi="SimSun"/>
          <w:sz w:val="21"/>
          <w:szCs w:val="22"/>
        </w:rPr>
        <w:t>IIPCC）</w:t>
      </w:r>
      <w:r w:rsidRPr="00A01958">
        <w:rPr>
          <w:rFonts w:ascii="SimSun" w:hAnsi="SimSun" w:hint="eastAsia"/>
          <w:sz w:val="21"/>
          <w:szCs w:val="22"/>
        </w:rPr>
        <w:t>、</w:t>
      </w:r>
      <w:r w:rsidRPr="00A01958">
        <w:rPr>
          <w:rFonts w:ascii="SimSun" w:hAnsi="SimSun"/>
          <w:sz w:val="21"/>
          <w:szCs w:val="22"/>
        </w:rPr>
        <w:t>国际知识产权研究中心（CEIPI）</w:t>
      </w:r>
      <w:r w:rsidRPr="00A01958">
        <w:rPr>
          <w:rFonts w:ascii="SimSun" w:hAnsi="SimSun" w:hint="eastAsia"/>
          <w:sz w:val="21"/>
          <w:szCs w:val="22"/>
        </w:rPr>
        <w:t>、</w:t>
      </w:r>
      <w:r w:rsidRPr="00A01958">
        <w:rPr>
          <w:rFonts w:ascii="SimSun" w:hAnsi="SimSun"/>
          <w:sz w:val="21"/>
          <w:szCs w:val="22"/>
        </w:rPr>
        <w:t>健康与环境计划（HEP）</w:t>
      </w:r>
      <w:r w:rsidRPr="00A01958">
        <w:rPr>
          <w:rFonts w:ascii="SimSun" w:hAnsi="SimSun" w:hint="eastAsia"/>
          <w:sz w:val="21"/>
          <w:szCs w:val="22"/>
        </w:rPr>
        <w:t>、瑞士法语区知识产权协会</w:t>
      </w:r>
      <w:r w:rsidRPr="00A01958">
        <w:rPr>
          <w:rFonts w:ascii="SimSun" w:hAnsi="SimSun"/>
          <w:sz w:val="21"/>
          <w:szCs w:val="22"/>
        </w:rPr>
        <w:t>（AROPI）（7个）。</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与会人员名单载于文件LI/WG/DEV-SYS/1/INF/1 Prov.2</w:t>
      </w:r>
      <w:r w:rsidRPr="00A01958">
        <w:rPr>
          <w:rFonts w:ascii="SimSun" w:hAnsi="SimSun"/>
          <w:sz w:val="21"/>
          <w:szCs w:val="22"/>
          <w:vertAlign w:val="superscript"/>
        </w:rPr>
        <w:footnoteReference w:id="2"/>
      </w:r>
      <w:r w:rsidRPr="00A01958">
        <w:rPr>
          <w:rFonts w:ascii="SimSun" w:hAnsi="SimSun" w:hint="eastAsia"/>
          <w:sz w:val="21"/>
          <w:szCs w:val="22"/>
        </w:rPr>
        <w:t>。</w:t>
      </w:r>
    </w:p>
    <w:p w:rsidR="00A01958" w:rsidRPr="00730967" w:rsidRDefault="00A01958" w:rsidP="00A01958">
      <w:pPr>
        <w:pStyle w:val="Heading1"/>
        <w:spacing w:beforeLines="100" w:before="240" w:afterLines="50" w:after="120" w:line="340" w:lineRule="atLeast"/>
        <w:rPr>
          <w:rFonts w:ascii="SimHei" w:eastAsia="SimHei" w:hAnsi="SimHei"/>
          <w:b w:val="0"/>
          <w:sz w:val="21"/>
        </w:rPr>
      </w:pPr>
      <w:r w:rsidRPr="00730967">
        <w:rPr>
          <w:rFonts w:ascii="SimHei" w:eastAsia="SimHei" w:hAnsi="SimHei" w:cs="Arial Unicode MS"/>
          <w:b w:val="0"/>
          <w:sz w:val="21"/>
        </w:rPr>
        <w:t>议程第1项：会议开幕</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总干事弗朗西斯·高锐先生宣布会议开幕。</w:t>
      </w:r>
    </w:p>
    <w:p w:rsidR="00A01958" w:rsidRPr="00730967" w:rsidRDefault="00A01958" w:rsidP="00A01958">
      <w:pPr>
        <w:pStyle w:val="Heading1"/>
        <w:spacing w:beforeLines="100" w:before="240" w:afterLines="50" w:after="120" w:line="340" w:lineRule="atLeast"/>
        <w:rPr>
          <w:rFonts w:ascii="SimHei" w:eastAsia="SimHei" w:hAnsi="SimHei" w:cs="Arial Unicode MS"/>
          <w:b w:val="0"/>
          <w:sz w:val="21"/>
        </w:rPr>
      </w:pPr>
      <w:r w:rsidRPr="00730967">
        <w:rPr>
          <w:rFonts w:ascii="SimHei" w:eastAsia="SimHei" w:hAnsi="SimHei" w:cs="Arial Unicode MS"/>
          <w:b w:val="0"/>
          <w:sz w:val="21"/>
        </w:rPr>
        <w:t>议程第2项：选举主席和两名副主席</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540236">
        <w:rPr>
          <w:rFonts w:asciiTheme="majorEastAsia" w:eastAsiaTheme="majorEastAsia" w:hAnsiTheme="majorEastAsia" w:cs="Arial Unicode MS"/>
          <w:color w:val="000000"/>
          <w:sz w:val="21"/>
        </w:rPr>
        <w:t>工作组一致选举尼古洛兹·戈吉利泽先生</w:t>
      </w:r>
      <w:r>
        <w:rPr>
          <w:rFonts w:asciiTheme="majorEastAsia" w:eastAsiaTheme="majorEastAsia" w:hAnsiTheme="majorEastAsia" w:cs="Arial Unicode MS"/>
          <w:color w:val="000000"/>
          <w:sz w:val="21"/>
        </w:rPr>
        <w:t>（</w:t>
      </w:r>
      <w:r w:rsidRPr="00540236">
        <w:rPr>
          <w:rFonts w:asciiTheme="majorEastAsia" w:eastAsiaTheme="majorEastAsia" w:hAnsiTheme="majorEastAsia" w:cs="Arial Unicode MS"/>
          <w:color w:val="000000"/>
          <w:sz w:val="21"/>
        </w:rPr>
        <w:t>格鲁吉亚</w:t>
      </w:r>
      <w:r>
        <w:rPr>
          <w:rFonts w:asciiTheme="majorEastAsia" w:eastAsiaTheme="majorEastAsia" w:hAnsiTheme="majorEastAsia" w:cs="Arial Unicode MS"/>
          <w:color w:val="000000"/>
          <w:sz w:val="21"/>
        </w:rPr>
        <w:t>）</w:t>
      </w:r>
      <w:r w:rsidRPr="00540236">
        <w:rPr>
          <w:rFonts w:asciiTheme="majorEastAsia" w:eastAsiaTheme="majorEastAsia" w:hAnsiTheme="majorEastAsia" w:cs="Arial Unicode MS"/>
          <w:color w:val="000000"/>
          <w:sz w:val="21"/>
        </w:rPr>
        <w:t>担任主席，一致选举阿尔弗雷</w:t>
      </w:r>
      <w:r w:rsidRPr="00A01958">
        <w:rPr>
          <w:rFonts w:ascii="SimSun" w:hAnsi="SimSun"/>
          <w:sz w:val="21"/>
          <w:szCs w:val="22"/>
        </w:rPr>
        <w:t>多·伦东·阿尔加拉先生（墨西哥）</w:t>
      </w:r>
      <w:r w:rsidRPr="00A01958">
        <w:rPr>
          <w:rFonts w:ascii="SimSun" w:hAnsi="SimSun" w:hint="eastAsia"/>
          <w:sz w:val="21"/>
          <w:szCs w:val="22"/>
        </w:rPr>
        <w:t>和克里斯托瓦尔·梅尔加先生</w:t>
      </w:r>
      <w:r w:rsidRPr="00A01958">
        <w:rPr>
          <w:rFonts w:ascii="SimSun" w:hAnsi="SimSun"/>
          <w:sz w:val="21"/>
          <w:szCs w:val="22"/>
        </w:rPr>
        <w:t>（秘鲁）担任副主席。</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亚历山德拉·格拉齐奥利女士（</w:t>
      </w:r>
      <w:r w:rsidRPr="00A01958">
        <w:rPr>
          <w:rFonts w:ascii="SimSun" w:hAnsi="SimSun" w:hint="eastAsia"/>
          <w:sz w:val="21"/>
          <w:szCs w:val="22"/>
        </w:rPr>
        <w:t>产权组织</w:t>
      </w:r>
      <w:r w:rsidRPr="00A01958">
        <w:rPr>
          <w:rFonts w:ascii="SimSun" w:hAnsi="SimSun"/>
          <w:sz w:val="21"/>
          <w:szCs w:val="22"/>
        </w:rPr>
        <w:t>）担任工作组秘书。</w:t>
      </w:r>
    </w:p>
    <w:p w:rsidR="00A01958" w:rsidRPr="00730967" w:rsidRDefault="00A01958" w:rsidP="00A01958">
      <w:pPr>
        <w:pStyle w:val="Heading1"/>
        <w:spacing w:beforeLines="100" w:before="240" w:afterLines="50" w:after="120" w:line="340" w:lineRule="atLeast"/>
        <w:rPr>
          <w:rFonts w:ascii="SimHei" w:eastAsia="SimHei" w:hAnsi="SimHei" w:cs="Arial Unicode MS"/>
          <w:b w:val="0"/>
          <w:sz w:val="21"/>
        </w:rPr>
      </w:pPr>
      <w:r w:rsidRPr="00730967">
        <w:rPr>
          <w:rFonts w:ascii="SimHei" w:eastAsia="SimHei" w:hAnsi="SimHei" w:cs="Arial Unicode MS"/>
          <w:b w:val="0"/>
          <w:sz w:val="21"/>
        </w:rPr>
        <w:t>议程第3项：通过议程</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工作组通过了议程草案（文件LI/WG/DEV-SYS/1/1 Prov.），未作修改。</w:t>
      </w:r>
    </w:p>
    <w:p w:rsidR="00A01958" w:rsidRPr="00730967" w:rsidRDefault="00A01958" w:rsidP="00A01958">
      <w:pPr>
        <w:pStyle w:val="Heading1"/>
        <w:spacing w:beforeLines="100" w:before="240" w:afterLines="50" w:after="120" w:line="340" w:lineRule="atLeast"/>
        <w:rPr>
          <w:rFonts w:ascii="SimHei" w:eastAsia="SimHei" w:hAnsi="SimHei" w:cs="Arial Unicode MS"/>
          <w:b w:val="0"/>
          <w:sz w:val="21"/>
        </w:rPr>
      </w:pPr>
      <w:r w:rsidRPr="00730967">
        <w:rPr>
          <w:rFonts w:ascii="SimHei" w:eastAsia="SimHei" w:hAnsi="SimHei" w:cs="Arial Unicode MS"/>
          <w:b w:val="0"/>
          <w:sz w:val="21"/>
        </w:rPr>
        <w:t>议程第4项：《原产地名称和地理标志里斯本协定日内瓦文本》第七条第三款规定的减费</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讨论依据文件LI/WG/DEV-SYS/1/2进行。</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工作组决定向里斯本联盟大会建议：</w:t>
      </w:r>
    </w:p>
    <w:p w:rsidR="00A01958" w:rsidRPr="00540236" w:rsidRDefault="00A01958" w:rsidP="00A01958">
      <w:pPr>
        <w:numPr>
          <w:ilvl w:val="0"/>
          <w:numId w:val="18"/>
        </w:numPr>
        <w:pBdr>
          <w:top w:val="nil"/>
          <w:left w:val="nil"/>
          <w:bottom w:val="nil"/>
          <w:right w:val="nil"/>
          <w:between w:val="nil"/>
        </w:pBdr>
        <w:spacing w:afterLines="50" w:after="120" w:line="340" w:lineRule="atLeast"/>
        <w:ind w:left="1740" w:hanging="420"/>
        <w:jc w:val="both"/>
        <w:rPr>
          <w:rFonts w:asciiTheme="majorEastAsia" w:eastAsiaTheme="majorEastAsia" w:hAnsiTheme="majorEastAsia"/>
          <w:color w:val="000000"/>
          <w:sz w:val="21"/>
        </w:rPr>
      </w:pPr>
      <w:r w:rsidRPr="00540236">
        <w:rPr>
          <w:rFonts w:asciiTheme="majorEastAsia" w:eastAsiaTheme="majorEastAsia" w:hAnsiTheme="majorEastAsia" w:cs="Arial Unicode MS"/>
          <w:color w:val="000000"/>
          <w:sz w:val="21"/>
        </w:rPr>
        <w:t>修正《里斯本协定和里斯本协定日内瓦文本共同实施细则》所含的费用表</w:t>
      </w:r>
      <w:r w:rsidRPr="00540236">
        <w:rPr>
          <w:rFonts w:asciiTheme="majorEastAsia" w:eastAsiaTheme="majorEastAsia" w:hAnsiTheme="majorEastAsia" w:cs="Arial Unicode MS"/>
          <w:sz w:val="21"/>
        </w:rPr>
        <w:t>，按文件LI/WG/DEV-SYS/1/2中的提议，将最不发达国家应付规定费用数额减至50%；</w:t>
      </w:r>
    </w:p>
    <w:p w:rsidR="00A01958" w:rsidRPr="00540236" w:rsidRDefault="00A01958" w:rsidP="00A01958">
      <w:pPr>
        <w:numPr>
          <w:ilvl w:val="0"/>
          <w:numId w:val="18"/>
        </w:numPr>
        <w:pBdr>
          <w:top w:val="nil"/>
          <w:left w:val="nil"/>
          <w:bottom w:val="nil"/>
          <w:right w:val="nil"/>
          <w:between w:val="nil"/>
        </w:pBdr>
        <w:spacing w:afterLines="50" w:after="120" w:line="340" w:lineRule="atLeast"/>
        <w:ind w:left="1740" w:hanging="420"/>
        <w:jc w:val="both"/>
        <w:rPr>
          <w:rFonts w:asciiTheme="majorEastAsia" w:eastAsiaTheme="majorEastAsia" w:hAnsiTheme="majorEastAsia"/>
          <w:color w:val="000000"/>
          <w:sz w:val="21"/>
        </w:rPr>
      </w:pPr>
      <w:r w:rsidRPr="00540236">
        <w:rPr>
          <w:rFonts w:asciiTheme="majorEastAsia" w:eastAsiaTheme="majorEastAsia" w:hAnsiTheme="majorEastAsia" w:cs="Arial Unicode MS" w:hint="eastAsia"/>
          <w:sz w:val="21"/>
        </w:rPr>
        <w:t>第</w:t>
      </w:r>
      <w:r w:rsidRPr="00540236">
        <w:rPr>
          <w:rFonts w:asciiTheme="majorEastAsia" w:eastAsiaTheme="majorEastAsia" w:hAnsiTheme="majorEastAsia" w:cs="Arial Unicode MS"/>
          <w:sz w:val="21"/>
        </w:rPr>
        <w:t>(</w:t>
      </w:r>
      <w:proofErr w:type="spellStart"/>
      <w:r w:rsidRPr="00540236">
        <w:rPr>
          <w:rFonts w:asciiTheme="majorEastAsia" w:eastAsiaTheme="majorEastAsia" w:hAnsiTheme="majorEastAsia" w:cs="Arial Unicode MS"/>
          <w:sz w:val="21"/>
        </w:rPr>
        <w:t>i</w:t>
      </w:r>
      <w:proofErr w:type="spellEnd"/>
      <w:r w:rsidRPr="00540236">
        <w:rPr>
          <w:rFonts w:asciiTheme="majorEastAsia" w:eastAsiaTheme="majorEastAsia" w:hAnsiTheme="majorEastAsia" w:cs="Arial Unicode MS"/>
          <w:sz w:val="21"/>
        </w:rPr>
        <w:t>)</w:t>
      </w:r>
      <w:r w:rsidRPr="00540236">
        <w:rPr>
          <w:rFonts w:asciiTheme="majorEastAsia" w:eastAsiaTheme="majorEastAsia" w:hAnsiTheme="majorEastAsia" w:cs="Arial Unicode MS" w:hint="eastAsia"/>
          <w:sz w:val="21"/>
        </w:rPr>
        <w:t>项</w:t>
      </w:r>
      <w:r w:rsidRPr="00540236">
        <w:rPr>
          <w:rFonts w:asciiTheme="majorEastAsia" w:eastAsiaTheme="majorEastAsia" w:hAnsiTheme="majorEastAsia" w:cs="Arial Unicode MS"/>
          <w:sz w:val="21"/>
        </w:rPr>
        <w:t>中所述的减费适用期为《里斯本协定日内瓦文本》生效起三年；并</w:t>
      </w:r>
      <w:r w:rsidRPr="00540236">
        <w:rPr>
          <w:rFonts w:asciiTheme="majorEastAsia" w:eastAsiaTheme="majorEastAsia" w:hAnsiTheme="majorEastAsia" w:cs="Arial Unicode MS" w:hint="eastAsia"/>
          <w:sz w:val="21"/>
        </w:rPr>
        <w:t>且</w:t>
      </w:r>
    </w:p>
    <w:p w:rsidR="00A01958" w:rsidRPr="00540236" w:rsidRDefault="00A01958" w:rsidP="00A01958">
      <w:pPr>
        <w:numPr>
          <w:ilvl w:val="0"/>
          <w:numId w:val="18"/>
        </w:numPr>
        <w:pBdr>
          <w:top w:val="nil"/>
          <w:left w:val="nil"/>
          <w:bottom w:val="nil"/>
          <w:right w:val="nil"/>
          <w:between w:val="nil"/>
        </w:pBdr>
        <w:spacing w:afterLines="50" w:after="120" w:line="340" w:lineRule="atLeast"/>
        <w:ind w:left="1740" w:hanging="420"/>
        <w:jc w:val="both"/>
        <w:rPr>
          <w:rFonts w:asciiTheme="majorEastAsia" w:eastAsiaTheme="majorEastAsia" w:hAnsiTheme="majorEastAsia"/>
          <w:color w:val="000000"/>
          <w:sz w:val="21"/>
        </w:rPr>
      </w:pPr>
      <w:r w:rsidRPr="00540236">
        <w:rPr>
          <w:rFonts w:asciiTheme="majorEastAsia" w:eastAsiaTheme="majorEastAsia" w:hAnsiTheme="majorEastAsia" w:cs="Arial Unicode MS"/>
          <w:sz w:val="21"/>
        </w:rPr>
        <w:t>在</w:t>
      </w:r>
      <w:r w:rsidRPr="00540236">
        <w:rPr>
          <w:rFonts w:asciiTheme="majorEastAsia" w:eastAsiaTheme="majorEastAsia" w:hAnsiTheme="majorEastAsia" w:cs="Arial Unicode MS" w:hint="eastAsia"/>
          <w:sz w:val="21"/>
        </w:rPr>
        <w:t>第</w:t>
      </w:r>
      <w:r w:rsidRPr="00540236">
        <w:rPr>
          <w:rFonts w:asciiTheme="majorEastAsia" w:eastAsiaTheme="majorEastAsia" w:hAnsiTheme="majorEastAsia" w:cs="Arial Unicode MS"/>
          <w:sz w:val="21"/>
        </w:rPr>
        <w:t>(ii)</w:t>
      </w:r>
      <w:r w:rsidRPr="00540236">
        <w:rPr>
          <w:rFonts w:asciiTheme="majorEastAsia" w:eastAsiaTheme="majorEastAsia" w:hAnsiTheme="majorEastAsia" w:cs="Arial Unicode MS" w:hint="eastAsia"/>
          <w:sz w:val="21"/>
        </w:rPr>
        <w:t>项</w:t>
      </w:r>
      <w:r w:rsidRPr="00540236">
        <w:rPr>
          <w:rFonts w:asciiTheme="majorEastAsia" w:eastAsiaTheme="majorEastAsia" w:hAnsiTheme="majorEastAsia" w:cs="Arial Unicode MS"/>
          <w:sz w:val="21"/>
        </w:rPr>
        <w:t>中所述期间届满前一年再次评估里斯本体系减费问题。</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为便于参考，本主席总结的附件中载有按上文第12段中所列决定的建议对费用表</w:t>
      </w:r>
      <w:r w:rsidRPr="00A01958">
        <w:rPr>
          <w:rFonts w:ascii="SimSun" w:hAnsi="SimSun" w:hint="eastAsia"/>
          <w:sz w:val="21"/>
          <w:szCs w:val="22"/>
        </w:rPr>
        <w:t>进行</w:t>
      </w:r>
      <w:r w:rsidRPr="00A01958">
        <w:rPr>
          <w:rFonts w:ascii="SimSun" w:hAnsi="SimSun"/>
          <w:sz w:val="21"/>
          <w:szCs w:val="22"/>
        </w:rPr>
        <w:t>的修正。</w:t>
      </w:r>
    </w:p>
    <w:p w:rsidR="00A01958" w:rsidRPr="00730967" w:rsidRDefault="00A01958" w:rsidP="00A01958">
      <w:pPr>
        <w:pStyle w:val="Heading1"/>
        <w:spacing w:beforeLines="100" w:before="240" w:afterLines="50" w:after="120" w:line="340" w:lineRule="atLeast"/>
        <w:rPr>
          <w:rFonts w:ascii="SimHei" w:eastAsia="SimHei" w:hAnsi="SimHei" w:cs="Arial Unicode MS"/>
          <w:b w:val="0"/>
          <w:sz w:val="21"/>
        </w:rPr>
      </w:pPr>
      <w:r w:rsidRPr="00730967">
        <w:rPr>
          <w:rFonts w:ascii="SimHei" w:eastAsia="SimHei" w:hAnsi="SimHei" w:cs="Arial Unicode MS"/>
          <w:b w:val="0"/>
          <w:sz w:val="21"/>
        </w:rPr>
        <w:t>议程第项5：里斯本联盟的财务可持续性</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讨论依据文件LI/WG/DEV-SYS/1/3进行。</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工作组决定：</w:t>
      </w:r>
    </w:p>
    <w:p w:rsidR="00A01958" w:rsidRPr="00730967" w:rsidRDefault="00A01958" w:rsidP="00A01958">
      <w:pPr>
        <w:numPr>
          <w:ilvl w:val="0"/>
          <w:numId w:val="19"/>
        </w:numPr>
        <w:pBdr>
          <w:top w:val="nil"/>
          <w:left w:val="nil"/>
          <w:bottom w:val="nil"/>
          <w:right w:val="nil"/>
          <w:between w:val="nil"/>
        </w:pBdr>
        <w:spacing w:afterLines="50" w:after="120" w:line="340" w:lineRule="atLeast"/>
        <w:ind w:left="2180" w:hanging="420"/>
        <w:jc w:val="both"/>
        <w:rPr>
          <w:rFonts w:asciiTheme="majorEastAsia" w:eastAsiaTheme="majorEastAsia" w:hAnsiTheme="majorEastAsia" w:cs="Arial Unicode MS"/>
          <w:color w:val="000000"/>
          <w:sz w:val="21"/>
        </w:rPr>
      </w:pPr>
      <w:r w:rsidRPr="00540236">
        <w:rPr>
          <w:rFonts w:asciiTheme="majorEastAsia" w:eastAsiaTheme="majorEastAsia" w:hAnsiTheme="majorEastAsia" w:cs="Arial Unicode MS"/>
          <w:sz w:val="21"/>
        </w:rPr>
        <w:t>注意议</w:t>
      </w:r>
      <w:r w:rsidRPr="00730967">
        <w:rPr>
          <w:rFonts w:asciiTheme="majorEastAsia" w:eastAsiaTheme="majorEastAsia" w:hAnsiTheme="majorEastAsia" w:cs="Arial Unicode MS"/>
          <w:color w:val="000000"/>
          <w:sz w:val="21"/>
        </w:rPr>
        <w:t>程第5项下所做的发言；并</w:t>
      </w:r>
    </w:p>
    <w:p w:rsidR="00A01958" w:rsidRPr="00540236" w:rsidRDefault="00A01958" w:rsidP="00A01958">
      <w:pPr>
        <w:numPr>
          <w:ilvl w:val="0"/>
          <w:numId w:val="19"/>
        </w:numPr>
        <w:pBdr>
          <w:top w:val="nil"/>
          <w:left w:val="nil"/>
          <w:bottom w:val="nil"/>
          <w:right w:val="nil"/>
          <w:between w:val="nil"/>
        </w:pBdr>
        <w:spacing w:afterLines="50" w:after="120" w:line="340" w:lineRule="atLeast"/>
        <w:ind w:left="2180" w:hanging="420"/>
        <w:jc w:val="both"/>
        <w:rPr>
          <w:rFonts w:asciiTheme="majorEastAsia" w:eastAsiaTheme="majorEastAsia" w:hAnsiTheme="majorEastAsia"/>
          <w:color w:val="000000"/>
          <w:sz w:val="21"/>
        </w:rPr>
      </w:pPr>
      <w:r w:rsidRPr="00730967">
        <w:rPr>
          <w:rFonts w:asciiTheme="majorEastAsia" w:eastAsiaTheme="majorEastAsia" w:hAnsiTheme="majorEastAsia" w:cs="Arial Unicode MS"/>
          <w:color w:val="000000"/>
          <w:sz w:val="21"/>
        </w:rPr>
        <w:t>在今后的工作组会议上或工作组主席可能请秘书处组织的非正式会议上进一步讨论有关里斯本</w:t>
      </w:r>
      <w:r w:rsidRPr="00540236">
        <w:rPr>
          <w:rFonts w:asciiTheme="majorEastAsia" w:eastAsiaTheme="majorEastAsia" w:hAnsiTheme="majorEastAsia" w:cs="Arial Unicode MS"/>
          <w:sz w:val="21"/>
        </w:rPr>
        <w:t>联盟财务可持续性的不同选项。</w:t>
      </w:r>
    </w:p>
    <w:p w:rsidR="00A01958" w:rsidRPr="00730967" w:rsidRDefault="00A01958" w:rsidP="00A01958">
      <w:pPr>
        <w:pStyle w:val="Heading1"/>
        <w:spacing w:beforeLines="100" w:before="240" w:afterLines="50" w:after="120" w:line="340" w:lineRule="atLeast"/>
        <w:rPr>
          <w:rFonts w:ascii="SimHei" w:eastAsia="SimHei" w:hAnsi="SimHei" w:cs="Arial Unicode MS"/>
          <w:b w:val="0"/>
          <w:sz w:val="21"/>
        </w:rPr>
      </w:pPr>
      <w:r w:rsidRPr="00730967">
        <w:rPr>
          <w:rFonts w:ascii="SimHei" w:eastAsia="SimHei" w:hAnsi="SimHei" w:cs="Arial Unicode MS"/>
          <w:b w:val="0"/>
          <w:sz w:val="21"/>
        </w:rPr>
        <w:t>议程第项6：主席总结</w:t>
      </w:r>
    </w:p>
    <w:p w:rsid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工作组批准了本文件</w:t>
      </w:r>
      <w:r w:rsidRPr="00A01958">
        <w:rPr>
          <w:rFonts w:ascii="SimSun" w:hAnsi="SimSun" w:hint="eastAsia"/>
          <w:sz w:val="21"/>
          <w:szCs w:val="22"/>
        </w:rPr>
        <w:t>中</w:t>
      </w:r>
      <w:r w:rsidRPr="00A01958">
        <w:rPr>
          <w:rFonts w:ascii="SimSun" w:hAnsi="SimSun"/>
          <w:sz w:val="21"/>
          <w:szCs w:val="22"/>
        </w:rPr>
        <w:t>所载的主席总结。</w:t>
      </w:r>
    </w:p>
    <w:p w:rsidR="00C5316F" w:rsidRDefault="00C5316F" w:rsidP="00C5316F">
      <w:pPr>
        <w:pStyle w:val="ListParagraph"/>
        <w:overflowPunct w:val="0"/>
        <w:spacing w:afterLines="50" w:after="120" w:line="340" w:lineRule="atLeast"/>
        <w:ind w:firstLineChars="0" w:firstLine="0"/>
        <w:jc w:val="both"/>
        <w:rPr>
          <w:rFonts w:ascii="SimSun" w:hAnsi="SimSun"/>
          <w:sz w:val="21"/>
          <w:szCs w:val="22"/>
        </w:rPr>
        <w:sectPr w:rsidR="00C5316F" w:rsidSect="000B583E">
          <w:footnotePr>
            <w:numFmt w:val="chicago"/>
          </w:footnotePr>
          <w:pgSz w:w="11907" w:h="16840" w:code="9"/>
          <w:pgMar w:top="567" w:right="1134" w:bottom="1418" w:left="1418" w:header="510" w:footer="1021" w:gutter="0"/>
          <w:cols w:space="720"/>
          <w:titlePg/>
        </w:sectPr>
      </w:pPr>
    </w:p>
    <w:p w:rsidR="00A01958" w:rsidRPr="00730967" w:rsidRDefault="00A01958" w:rsidP="00A01958">
      <w:pPr>
        <w:pStyle w:val="Heading1"/>
        <w:spacing w:beforeLines="100" w:before="240" w:afterLines="50" w:after="120" w:line="340" w:lineRule="atLeast"/>
        <w:rPr>
          <w:rFonts w:ascii="SimHei" w:eastAsia="SimHei" w:hAnsi="SimHei" w:cs="Arial Unicode MS"/>
          <w:b w:val="0"/>
          <w:sz w:val="21"/>
        </w:rPr>
      </w:pPr>
      <w:bookmarkStart w:id="6" w:name="_2et92p0" w:colFirst="0" w:colLast="0"/>
      <w:bookmarkEnd w:id="6"/>
      <w:r w:rsidRPr="00730967">
        <w:rPr>
          <w:rFonts w:ascii="SimHei" w:eastAsia="SimHei" w:hAnsi="SimHei" w:cs="Arial Unicode MS"/>
          <w:b w:val="0"/>
          <w:sz w:val="21"/>
        </w:rPr>
        <w:lastRenderedPageBreak/>
        <w:t>议程第项7：会议闭幕</w:t>
      </w:r>
    </w:p>
    <w:p w:rsidR="00A01958" w:rsidRPr="00A01958" w:rsidRDefault="00A01958" w:rsidP="00A01958">
      <w:pPr>
        <w:pStyle w:val="ListParagraph"/>
        <w:numPr>
          <w:ilvl w:val="0"/>
          <w:numId w:val="5"/>
        </w:numPr>
        <w:tabs>
          <w:tab w:val="clear" w:pos="567"/>
        </w:tabs>
        <w:overflowPunct w:val="0"/>
        <w:spacing w:afterLines="50" w:after="120" w:line="340" w:lineRule="atLeast"/>
        <w:ind w:firstLineChars="0"/>
        <w:jc w:val="both"/>
        <w:rPr>
          <w:rFonts w:ascii="SimSun" w:hAnsi="SimSun"/>
          <w:sz w:val="21"/>
          <w:szCs w:val="22"/>
        </w:rPr>
      </w:pPr>
      <w:r w:rsidRPr="00A01958">
        <w:rPr>
          <w:rFonts w:ascii="SimSun" w:hAnsi="SimSun"/>
          <w:sz w:val="21"/>
          <w:szCs w:val="22"/>
        </w:rPr>
        <w:t>主席于2018年6月12日宣布会议闭幕。</w:t>
      </w:r>
    </w:p>
    <w:p w:rsidR="00A01958" w:rsidRPr="00AF008B" w:rsidRDefault="00A01958" w:rsidP="00A01958">
      <w:pPr>
        <w:tabs>
          <w:tab w:val="left" w:pos="5760"/>
          <w:tab w:val="left" w:pos="5850"/>
        </w:tabs>
        <w:overflowPunct w:val="0"/>
        <w:spacing w:afterLines="50" w:after="120" w:line="340" w:lineRule="atLeast"/>
        <w:ind w:left="5534"/>
        <w:jc w:val="both"/>
        <w:rPr>
          <w:sz w:val="21"/>
        </w:rPr>
      </w:pPr>
      <w:r w:rsidRPr="00540236">
        <w:rPr>
          <w:rFonts w:ascii="KaiTi" w:eastAsia="KaiTi" w:hAnsi="KaiTi"/>
          <w:sz w:val="21"/>
        </w:rPr>
        <w:t>[后接附件]</w:t>
      </w:r>
    </w:p>
    <w:p w:rsidR="00A01958" w:rsidRPr="00AF008B" w:rsidRDefault="00A01958" w:rsidP="00A01958">
      <w:pPr>
        <w:widowControl w:val="0"/>
        <w:pBdr>
          <w:top w:val="nil"/>
          <w:left w:val="nil"/>
          <w:bottom w:val="nil"/>
          <w:right w:val="nil"/>
          <w:between w:val="nil"/>
        </w:pBdr>
        <w:spacing w:line="276" w:lineRule="auto"/>
        <w:rPr>
          <w:color w:val="000000"/>
          <w:sz w:val="21"/>
        </w:rPr>
        <w:sectPr w:rsidR="00A01958" w:rsidRPr="00AF008B" w:rsidSect="000B583E">
          <w:headerReference w:type="first" r:id="rId11"/>
          <w:footnotePr>
            <w:numFmt w:val="chicago"/>
          </w:footnotePr>
          <w:pgSz w:w="11907" w:h="16840" w:code="9"/>
          <w:pgMar w:top="567" w:right="1134" w:bottom="1418" w:left="1418" w:header="510" w:footer="1021" w:gutter="0"/>
          <w:cols w:space="720"/>
          <w:titlePg/>
        </w:sectPr>
      </w:pPr>
    </w:p>
    <w:p w:rsidR="00A01958" w:rsidRPr="005E7D16" w:rsidRDefault="00A01958" w:rsidP="00A01958">
      <w:pPr>
        <w:spacing w:beforeLines="100" w:before="240" w:afterLines="50" w:after="120" w:line="340" w:lineRule="atLeast"/>
        <w:jc w:val="center"/>
        <w:outlineLvl w:val="0"/>
        <w:rPr>
          <w:rFonts w:ascii="SimHei" w:eastAsia="SimHei" w:hAnsi="SimHei"/>
          <w:sz w:val="21"/>
          <w:szCs w:val="21"/>
        </w:rPr>
      </w:pPr>
      <w:r w:rsidRPr="005E7D16">
        <w:rPr>
          <w:rFonts w:ascii="SimHei" w:eastAsia="SimHei" w:hAnsi="SimHei"/>
          <w:sz w:val="21"/>
          <w:szCs w:val="21"/>
        </w:rPr>
        <w:t>《里斯本协定和里斯本协定日内瓦文本共同实施细则》费用表修正案</w:t>
      </w:r>
    </w:p>
    <w:p w:rsidR="00A01958" w:rsidRPr="005E7D16" w:rsidRDefault="00A01958" w:rsidP="00A01958">
      <w:pPr>
        <w:keepNext/>
        <w:spacing w:beforeLines="200" w:before="480" w:afterLines="100" w:after="240" w:line="340" w:lineRule="atLeast"/>
        <w:jc w:val="center"/>
        <w:rPr>
          <w:rFonts w:ascii="KaiTi" w:eastAsia="KaiTi" w:hAnsi="KaiTi" w:cstheme="minorBidi"/>
          <w:sz w:val="21"/>
        </w:rPr>
      </w:pPr>
      <w:r w:rsidRPr="005E7D16">
        <w:rPr>
          <w:rFonts w:ascii="KaiTi" w:eastAsia="KaiTi" w:hAnsi="KaiTi" w:cstheme="minorBidi"/>
          <w:sz w:val="21"/>
        </w:rPr>
        <w:t>第八条</w:t>
      </w:r>
      <w:r>
        <w:rPr>
          <w:rFonts w:ascii="KaiTi" w:eastAsia="KaiTi" w:hAnsi="KaiTi" w:cstheme="minorBidi" w:hint="eastAsia"/>
          <w:sz w:val="21"/>
        </w:rPr>
        <w:t xml:space="preserve">　</w:t>
      </w:r>
      <w:r w:rsidRPr="005E7D16">
        <w:rPr>
          <w:rFonts w:ascii="KaiTi" w:eastAsia="KaiTi" w:hAnsi="KaiTi" w:cstheme="minorBidi"/>
          <w:sz w:val="21"/>
        </w:rPr>
        <w:t>费</w:t>
      </w:r>
      <w:r>
        <w:rPr>
          <w:rFonts w:ascii="KaiTi" w:eastAsia="KaiTi" w:hAnsi="KaiTi" w:cstheme="minorBidi" w:hint="eastAsia"/>
          <w:sz w:val="21"/>
        </w:rPr>
        <w:t xml:space="preserve">　</w:t>
      </w:r>
      <w:r w:rsidRPr="005E7D16">
        <w:rPr>
          <w:rFonts w:ascii="KaiTi" w:eastAsia="KaiTi" w:hAnsi="KaiTi" w:cstheme="minorBidi"/>
          <w:sz w:val="21"/>
        </w:rPr>
        <w:t>用</w:t>
      </w:r>
    </w:p>
    <w:p w:rsidR="00A01958" w:rsidRDefault="00A01958" w:rsidP="00A01958">
      <w:pPr>
        <w:keepNext/>
        <w:overflowPunct w:val="0"/>
        <w:spacing w:afterLines="50" w:after="120" w:line="340" w:lineRule="atLeast"/>
        <w:ind w:firstLineChars="200" w:firstLine="420"/>
        <w:jc w:val="both"/>
        <w:rPr>
          <w:rFonts w:ascii="SimSun" w:hAnsi="SimSun" w:cstheme="minorBidi"/>
          <w:sz w:val="21"/>
        </w:rPr>
      </w:pPr>
      <w:r w:rsidRPr="005E7D16">
        <w:rPr>
          <w:rFonts w:ascii="SimSun" w:hAnsi="SimSun" w:cstheme="minorBidi"/>
          <w:sz w:val="21"/>
        </w:rPr>
        <w:t>一、［</w:t>
      </w:r>
      <w:r w:rsidRPr="005E7D16">
        <w:rPr>
          <w:rFonts w:ascii="KaiTi" w:eastAsia="KaiTi" w:hAnsi="KaiTi" w:cstheme="minorBidi"/>
          <w:sz w:val="21"/>
        </w:rPr>
        <w:t>费用数额</w:t>
      </w:r>
      <w:r w:rsidRPr="005E7D16">
        <w:rPr>
          <w:rFonts w:ascii="SimSun" w:hAnsi="SimSun" w:cstheme="minorBidi"/>
          <w:sz w:val="21"/>
        </w:rPr>
        <w:t>］国际局应收取下列费用，费用应以瑞士法郎支付：</w:t>
      </w:r>
    </w:p>
    <w:p w:rsidR="00A01958" w:rsidRPr="005E7D16" w:rsidRDefault="00A01958" w:rsidP="00A01958">
      <w:pPr>
        <w:tabs>
          <w:tab w:val="left" w:pos="2090"/>
          <w:tab w:val="right" w:pos="8800"/>
        </w:tabs>
        <w:spacing w:afterLines="50" w:after="120" w:line="340" w:lineRule="atLeast"/>
        <w:ind w:left="1134"/>
        <w:jc w:val="both"/>
        <w:rPr>
          <w:rFonts w:ascii="SimSun" w:hAnsi="SimSun" w:cstheme="minorBidi"/>
          <w:sz w:val="21"/>
        </w:rPr>
      </w:pPr>
      <w:r w:rsidRPr="005E7D16">
        <w:rPr>
          <w:rFonts w:ascii="SimSun" w:hAnsi="SimSun" w:cstheme="minorBidi"/>
          <w:sz w:val="21"/>
        </w:rPr>
        <w:t>1．国际注册费</w:t>
      </w:r>
      <w:r w:rsidRPr="00DA6CAD">
        <w:rPr>
          <w:rFonts w:ascii="SimSun" w:hAnsi="SimSun"/>
          <w:b/>
          <w:color w:val="FF0000"/>
          <w:sz w:val="21"/>
          <w:u w:val="single"/>
          <w:vertAlign w:val="superscript"/>
        </w:rPr>
        <w:footnoteReference w:id="3"/>
      </w:r>
      <w:r>
        <w:rPr>
          <w:rFonts w:ascii="SimSun" w:hAnsi="SimSun" w:cstheme="minorBidi" w:hint="eastAsia"/>
          <w:sz w:val="21"/>
        </w:rPr>
        <w:tab/>
      </w:r>
      <w:r w:rsidRPr="005E7D16">
        <w:rPr>
          <w:rFonts w:ascii="SimSun" w:hAnsi="SimSun" w:cstheme="minorBidi"/>
          <w:sz w:val="21"/>
        </w:rPr>
        <w:t>1000</w:t>
      </w:r>
    </w:p>
    <w:p w:rsidR="00A01958" w:rsidRPr="005E7D16" w:rsidRDefault="00A01958" w:rsidP="00A01958">
      <w:pPr>
        <w:tabs>
          <w:tab w:val="left" w:pos="2090"/>
          <w:tab w:val="right" w:pos="8800"/>
        </w:tabs>
        <w:spacing w:afterLines="50" w:after="120" w:line="340" w:lineRule="atLeast"/>
        <w:ind w:left="1134"/>
        <w:jc w:val="both"/>
        <w:rPr>
          <w:rFonts w:ascii="SimSun" w:hAnsi="SimSun" w:cs="SimSun"/>
          <w:sz w:val="21"/>
        </w:rPr>
      </w:pPr>
      <w:r w:rsidRPr="005E7D16">
        <w:rPr>
          <w:rFonts w:ascii="SimSun" w:hAnsi="SimSun" w:cs="SimSun"/>
          <w:sz w:val="21"/>
        </w:rPr>
        <w:t>2．国际注册每次变更费</w:t>
      </w:r>
      <w:r w:rsidRPr="00DA6CAD">
        <w:rPr>
          <w:rFonts w:ascii="MS Mincho" w:eastAsia="MS Mincho" w:hAnsi="MS Mincho" w:cs="MS Mincho" w:hint="eastAsia"/>
          <w:b/>
          <w:color w:val="FF0000"/>
          <w:sz w:val="21"/>
          <w:u w:val="single"/>
          <w:vertAlign w:val="superscript"/>
        </w:rPr>
        <w:t>∗</w:t>
      </w:r>
      <w:r>
        <w:rPr>
          <w:rFonts w:ascii="SimSun" w:hAnsi="SimSun" w:cs="SimSun" w:hint="eastAsia"/>
          <w:sz w:val="21"/>
        </w:rPr>
        <w:tab/>
      </w:r>
      <w:r w:rsidRPr="005E7D16">
        <w:rPr>
          <w:rFonts w:ascii="SimSun" w:hAnsi="SimSun" w:cs="SimSun"/>
          <w:sz w:val="21"/>
        </w:rPr>
        <w:t>500</w:t>
      </w:r>
    </w:p>
    <w:p w:rsidR="00A01958" w:rsidRPr="005E7D16" w:rsidRDefault="00A01958" w:rsidP="00A01958">
      <w:pPr>
        <w:tabs>
          <w:tab w:val="left" w:pos="2090"/>
          <w:tab w:val="right" w:pos="8800"/>
        </w:tabs>
        <w:spacing w:afterLines="50" w:after="120" w:line="340" w:lineRule="atLeast"/>
        <w:ind w:left="1134"/>
        <w:jc w:val="both"/>
        <w:rPr>
          <w:rFonts w:ascii="SimSun" w:hAnsi="SimSun" w:cs="SimSun"/>
          <w:sz w:val="21"/>
        </w:rPr>
      </w:pPr>
      <w:r w:rsidRPr="005E7D16">
        <w:rPr>
          <w:rFonts w:ascii="SimSun" w:hAnsi="SimSun" w:cs="SimSun"/>
          <w:sz w:val="21"/>
        </w:rPr>
        <w:t>3．国际注册簿摘录提供费</w:t>
      </w:r>
      <w:r>
        <w:rPr>
          <w:rFonts w:ascii="SimSun" w:hAnsi="SimSun" w:cs="SimSun" w:hint="eastAsia"/>
          <w:sz w:val="21"/>
        </w:rPr>
        <w:tab/>
      </w:r>
      <w:r w:rsidRPr="005E7D16">
        <w:rPr>
          <w:rFonts w:ascii="SimSun" w:hAnsi="SimSun" w:cs="SimSun"/>
          <w:sz w:val="21"/>
        </w:rPr>
        <w:t>150</w:t>
      </w:r>
    </w:p>
    <w:p w:rsidR="00A01958" w:rsidRPr="005E7D16" w:rsidRDefault="00A01958" w:rsidP="00A01958">
      <w:pPr>
        <w:tabs>
          <w:tab w:val="left" w:pos="2090"/>
          <w:tab w:val="right" w:pos="8800"/>
        </w:tabs>
        <w:spacing w:afterLines="50" w:after="120" w:line="340" w:lineRule="atLeast"/>
        <w:ind w:left="1134"/>
        <w:jc w:val="both"/>
        <w:rPr>
          <w:rFonts w:ascii="SimSun" w:hAnsi="SimSun" w:cs="SimSun"/>
          <w:sz w:val="21"/>
        </w:rPr>
      </w:pPr>
      <w:r w:rsidRPr="005E7D16">
        <w:rPr>
          <w:rFonts w:ascii="SimSun" w:hAnsi="SimSun" w:cs="SimSun"/>
          <w:sz w:val="21"/>
        </w:rPr>
        <w:t>4．提供关于国际注册簿内容的证明或任何其他书面资料的费用</w:t>
      </w:r>
      <w:r>
        <w:rPr>
          <w:rFonts w:ascii="SimSun" w:hAnsi="SimSun" w:cs="SimSun" w:hint="eastAsia"/>
          <w:sz w:val="21"/>
        </w:rPr>
        <w:tab/>
      </w:r>
      <w:r w:rsidRPr="005E7D16">
        <w:rPr>
          <w:rFonts w:ascii="SimSun" w:hAnsi="SimSun" w:cs="SimSun"/>
          <w:sz w:val="21"/>
        </w:rPr>
        <w:t>100</w:t>
      </w:r>
    </w:p>
    <w:p w:rsidR="00A01958" w:rsidRPr="005E7D16" w:rsidRDefault="00A01958" w:rsidP="00A01958">
      <w:pPr>
        <w:tabs>
          <w:tab w:val="left" w:pos="2090"/>
          <w:tab w:val="right" w:pos="8800"/>
        </w:tabs>
        <w:spacing w:afterLines="50" w:after="120" w:line="340" w:lineRule="atLeast"/>
        <w:ind w:left="1134"/>
        <w:jc w:val="both"/>
        <w:rPr>
          <w:rFonts w:ascii="SimSun" w:hAnsi="SimSun" w:cs="SimSun"/>
          <w:sz w:val="21"/>
        </w:rPr>
      </w:pPr>
      <w:r w:rsidRPr="005E7D16">
        <w:rPr>
          <w:rFonts w:ascii="SimSun" w:hAnsi="SimSun" w:cs="SimSun"/>
          <w:sz w:val="21"/>
        </w:rPr>
        <w:t>5．第二款所述的单独费。</w:t>
      </w:r>
    </w:p>
    <w:p w:rsidR="00A01958" w:rsidRPr="005E7D16" w:rsidRDefault="00A01958" w:rsidP="00A01958">
      <w:pPr>
        <w:keepNext/>
        <w:overflowPunct w:val="0"/>
        <w:spacing w:afterLines="50" w:after="120" w:line="340" w:lineRule="atLeast"/>
        <w:ind w:firstLineChars="200" w:firstLine="420"/>
        <w:jc w:val="both"/>
        <w:rPr>
          <w:rFonts w:ascii="SimSun" w:hAnsi="SimSun"/>
          <w:sz w:val="21"/>
        </w:rPr>
      </w:pPr>
      <w:r w:rsidRPr="005E7D16">
        <w:rPr>
          <w:rFonts w:ascii="SimSun" w:hAnsi="SimSun"/>
          <w:sz w:val="21"/>
        </w:rPr>
        <w:t>[……]</w:t>
      </w:r>
    </w:p>
    <w:p w:rsidR="00A01958" w:rsidRPr="00A01958" w:rsidRDefault="00A01958" w:rsidP="00A01958">
      <w:pPr>
        <w:tabs>
          <w:tab w:val="left" w:pos="5760"/>
          <w:tab w:val="left" w:pos="5850"/>
        </w:tabs>
        <w:overflowPunct w:val="0"/>
        <w:spacing w:afterLines="50" w:after="120" w:line="340" w:lineRule="atLeast"/>
        <w:ind w:left="5534"/>
        <w:jc w:val="both"/>
        <w:rPr>
          <w:rFonts w:ascii="KaiTi" w:eastAsia="KaiTi" w:hAnsi="KaiTi"/>
          <w:sz w:val="21"/>
        </w:rPr>
      </w:pPr>
      <w:r w:rsidRPr="005E7D16">
        <w:rPr>
          <w:rFonts w:ascii="KaiTi" w:eastAsia="KaiTi" w:hAnsi="KaiTi"/>
          <w:sz w:val="21"/>
        </w:rPr>
        <w:t>[附件和文件完]</w:t>
      </w:r>
    </w:p>
    <w:sectPr w:rsidR="00A01958" w:rsidRPr="00A01958" w:rsidSect="007C28F6">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E9" w:rsidRDefault="000903E9">
      <w:r>
        <w:separator/>
      </w:r>
    </w:p>
  </w:endnote>
  <w:endnote w:type="continuationSeparator" w:id="0">
    <w:p w:rsidR="000903E9" w:rsidRDefault="000903E9" w:rsidP="003B38C1">
      <w:r>
        <w:separator/>
      </w:r>
    </w:p>
    <w:p w:rsidR="000903E9" w:rsidRPr="003B38C1" w:rsidRDefault="000903E9" w:rsidP="003B38C1">
      <w:pPr>
        <w:spacing w:after="60"/>
        <w:rPr>
          <w:sz w:val="17"/>
        </w:rPr>
      </w:pPr>
      <w:r>
        <w:rPr>
          <w:sz w:val="17"/>
        </w:rPr>
        <w:t>[Endnote continued from previous page]</w:t>
      </w:r>
    </w:p>
  </w:endnote>
  <w:endnote w:type="continuationNotice" w:id="1">
    <w:p w:rsidR="000903E9" w:rsidRPr="003B38C1" w:rsidRDefault="000903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E9" w:rsidRDefault="000903E9">
      <w:r>
        <w:separator/>
      </w:r>
    </w:p>
  </w:footnote>
  <w:footnote w:type="continuationSeparator" w:id="0">
    <w:p w:rsidR="000903E9" w:rsidRDefault="000903E9" w:rsidP="008B60B2">
      <w:r>
        <w:separator/>
      </w:r>
    </w:p>
    <w:p w:rsidR="000903E9" w:rsidRPr="00ED77FB" w:rsidRDefault="000903E9" w:rsidP="008B60B2">
      <w:pPr>
        <w:spacing w:after="60"/>
        <w:rPr>
          <w:sz w:val="17"/>
          <w:szCs w:val="17"/>
        </w:rPr>
      </w:pPr>
      <w:r w:rsidRPr="00ED77FB">
        <w:rPr>
          <w:sz w:val="17"/>
          <w:szCs w:val="17"/>
        </w:rPr>
        <w:t>[Footnote continued from previous page]</w:t>
      </w:r>
    </w:p>
  </w:footnote>
  <w:footnote w:type="continuationNotice" w:id="1">
    <w:p w:rsidR="000903E9" w:rsidRPr="00ED77FB" w:rsidRDefault="000903E9" w:rsidP="008B60B2">
      <w:pPr>
        <w:spacing w:before="60"/>
        <w:jc w:val="right"/>
        <w:rPr>
          <w:sz w:val="17"/>
          <w:szCs w:val="17"/>
        </w:rPr>
      </w:pPr>
      <w:r w:rsidRPr="00ED77FB">
        <w:rPr>
          <w:sz w:val="17"/>
          <w:szCs w:val="17"/>
        </w:rPr>
        <w:t>[Footnote continued on next page]</w:t>
      </w:r>
    </w:p>
  </w:footnote>
  <w:footnote w:id="2">
    <w:p w:rsidR="00A01958" w:rsidRPr="00730967" w:rsidRDefault="00A01958" w:rsidP="00A01958">
      <w:pPr>
        <w:pBdr>
          <w:top w:val="nil"/>
          <w:left w:val="nil"/>
          <w:bottom w:val="nil"/>
          <w:right w:val="nil"/>
          <w:between w:val="nil"/>
        </w:pBdr>
        <w:jc w:val="both"/>
        <w:rPr>
          <w:rFonts w:ascii="SimSun" w:hAnsi="SimSun"/>
          <w:color w:val="000000"/>
          <w:sz w:val="18"/>
          <w:szCs w:val="18"/>
        </w:rPr>
      </w:pPr>
      <w:r w:rsidRPr="00730967">
        <w:rPr>
          <w:rFonts w:ascii="SimSun" w:hAnsi="SimSun"/>
          <w:sz w:val="18"/>
          <w:szCs w:val="18"/>
          <w:vertAlign w:val="superscript"/>
        </w:rPr>
        <w:footnoteRef/>
      </w:r>
      <w:r w:rsidRPr="00730967">
        <w:rPr>
          <w:rFonts w:ascii="SimSun" w:hAnsi="SimSun" w:cs="Arial Unicode MS"/>
          <w:color w:val="000000"/>
          <w:sz w:val="18"/>
          <w:szCs w:val="18"/>
        </w:rPr>
        <w:t xml:space="preserve"> </w:t>
      </w:r>
      <w:r w:rsidRPr="00730967">
        <w:rPr>
          <w:rFonts w:ascii="SimSun" w:hAnsi="SimSun" w:cs="Arial Unicode MS"/>
          <w:color w:val="000000"/>
          <w:sz w:val="18"/>
          <w:szCs w:val="18"/>
        </w:rPr>
        <w:tab/>
        <w:t>与会人员最终名单将作为本届会议报告的附件提供。</w:t>
      </w:r>
    </w:p>
  </w:footnote>
  <w:footnote w:id="3">
    <w:p w:rsidR="00A01958" w:rsidRPr="00DA6CAD" w:rsidRDefault="00A01958" w:rsidP="00A01958">
      <w:pPr>
        <w:pBdr>
          <w:top w:val="nil"/>
          <w:left w:val="nil"/>
          <w:bottom w:val="nil"/>
          <w:right w:val="nil"/>
          <w:between w:val="nil"/>
        </w:pBdr>
        <w:jc w:val="both"/>
        <w:rPr>
          <w:b/>
          <w:color w:val="FF0000"/>
          <w:sz w:val="18"/>
          <w:szCs w:val="18"/>
          <w:u w:val="single"/>
        </w:rPr>
      </w:pPr>
      <w:r w:rsidRPr="00DA6CAD">
        <w:rPr>
          <w:vanish/>
          <w:color w:val="FF0000"/>
          <w:sz w:val="18"/>
          <w:u w:val="single"/>
          <w:vertAlign w:val="superscript"/>
        </w:rPr>
        <w:footnoteRef/>
      </w:r>
      <w:r w:rsidRPr="00DA6CAD">
        <w:rPr>
          <w:rFonts w:eastAsia="Arial"/>
          <w:b/>
          <w:color w:val="FF0000"/>
          <w:sz w:val="18"/>
          <w:szCs w:val="18"/>
          <w:u w:val="single"/>
        </w:rPr>
        <w:tab/>
      </w:r>
      <w:r w:rsidRPr="00DA6CAD">
        <w:rPr>
          <w:rFonts w:ascii="SimSun" w:hAnsi="SimSun" w:cs="SimSun" w:hint="eastAsia"/>
          <w:b/>
          <w:color w:val="FF0000"/>
          <w:sz w:val="16"/>
          <w:szCs w:val="16"/>
          <w:u w:val="single"/>
        </w:rPr>
        <w:t>国际注册提及的地理区域位于联合国制定的名单上的一个最不发达国家的，费用减为规定数额的</w:t>
      </w:r>
      <w:r w:rsidRPr="00DA6CAD">
        <w:rPr>
          <w:rFonts w:eastAsia="Arial"/>
          <w:b/>
          <w:color w:val="FF0000"/>
          <w:sz w:val="16"/>
          <w:szCs w:val="16"/>
          <w:u w:val="single"/>
        </w:rPr>
        <w:t>50%</w:t>
      </w:r>
      <w:r w:rsidRPr="00DA6CAD">
        <w:rPr>
          <w:rFonts w:ascii="SimSun" w:hAnsi="SimSun" w:cs="SimSun" w:hint="eastAsia"/>
          <w:b/>
          <w:color w:val="FF0000"/>
          <w:sz w:val="16"/>
          <w:szCs w:val="16"/>
          <w:u w:val="single"/>
        </w:rPr>
        <w:t>（四舍五入为最近的整数）。这种情况下，提及位于一个最不发达国家的原产地理区域的国际注册费为</w:t>
      </w:r>
      <w:r w:rsidRPr="00DA6CAD">
        <w:rPr>
          <w:rFonts w:eastAsia="Arial"/>
          <w:b/>
          <w:color w:val="FF0000"/>
          <w:sz w:val="16"/>
          <w:szCs w:val="16"/>
          <w:u w:val="single"/>
        </w:rPr>
        <w:t>500</w:t>
      </w:r>
      <w:r w:rsidRPr="00DA6CAD">
        <w:rPr>
          <w:rFonts w:ascii="SimSun" w:hAnsi="SimSun" w:cs="SimSun" w:hint="eastAsia"/>
          <w:b/>
          <w:color w:val="FF0000"/>
          <w:sz w:val="16"/>
          <w:szCs w:val="16"/>
          <w:u w:val="single"/>
        </w:rPr>
        <w:t>瑞士法郎，提及位于一个最不发达国家的原产地理区域的国际注册的每次变更费为</w:t>
      </w:r>
      <w:r w:rsidRPr="00DA6CAD">
        <w:rPr>
          <w:rFonts w:eastAsia="Arial"/>
          <w:b/>
          <w:color w:val="FF0000"/>
          <w:sz w:val="16"/>
          <w:szCs w:val="16"/>
          <w:u w:val="single"/>
        </w:rPr>
        <w:t>250</w:t>
      </w:r>
      <w:r w:rsidRPr="00DA6CAD">
        <w:rPr>
          <w:rFonts w:ascii="SimSun" w:hAnsi="SimSun" w:cs="SimSun" w:hint="eastAsia"/>
          <w:b/>
          <w:color w:val="FF0000"/>
          <w:sz w:val="16"/>
          <w:szCs w:val="16"/>
          <w:u w:val="single"/>
        </w:rPr>
        <w:t>瑞士法郎。这些减费的适用期为《里斯本协定日内瓦文本》生效之日起三年。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6F" w:rsidRPr="000F0656" w:rsidRDefault="00C5316F" w:rsidP="000F0656">
    <w:pPr>
      <w:jc w:val="right"/>
      <w:rPr>
        <w:rFonts w:ascii="SimSun" w:hAnsi="SimSun"/>
        <w:sz w:val="21"/>
        <w:szCs w:val="21"/>
      </w:rPr>
    </w:pPr>
    <w:r w:rsidRPr="000F0656">
      <w:rPr>
        <w:rFonts w:ascii="SimSun" w:hAnsi="SimSun"/>
        <w:sz w:val="21"/>
        <w:szCs w:val="21"/>
      </w:rPr>
      <w:t>LI/WG/DEV-SYS/1/4</w:t>
    </w:r>
  </w:p>
  <w:p w:rsidR="00C5316F" w:rsidRDefault="00C5316F" w:rsidP="000F0656">
    <w:pPr>
      <w:pStyle w:val="Header"/>
      <w:jc w:val="right"/>
      <w:rPr>
        <w:rFonts w:ascii="SimSun" w:hAnsi="SimSun"/>
        <w:sz w:val="21"/>
        <w:szCs w:val="21"/>
        <w:lang w:val="fr-CH"/>
      </w:rPr>
    </w:pPr>
    <w:r w:rsidRPr="000F0656">
      <w:rPr>
        <w:rFonts w:ascii="SimSun" w:hAnsi="SimSun" w:hint="eastAsia"/>
        <w:sz w:val="21"/>
        <w:szCs w:val="21"/>
        <w:lang w:val="fr-CH"/>
      </w:rPr>
      <w:t>第</w:t>
    </w:r>
    <w:r>
      <w:rPr>
        <w:rFonts w:ascii="SimSun" w:hAnsi="SimSun" w:hint="eastAsia"/>
        <w:sz w:val="21"/>
        <w:szCs w:val="21"/>
        <w:lang w:val="fr-CH"/>
      </w:rPr>
      <w:t>2</w:t>
    </w:r>
    <w:r w:rsidRPr="000F0656">
      <w:rPr>
        <w:rFonts w:ascii="SimSun" w:hAnsi="SimSun" w:hint="eastAsia"/>
        <w:sz w:val="21"/>
        <w:szCs w:val="21"/>
        <w:lang w:val="fr-CH"/>
      </w:rPr>
      <w:t>页</w:t>
    </w:r>
  </w:p>
  <w:p w:rsidR="00C5316F" w:rsidRPr="000F0656" w:rsidRDefault="00C5316F" w:rsidP="000F0656">
    <w:pPr>
      <w:pStyle w:val="Heade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16F" w:rsidRPr="000F0656" w:rsidRDefault="00C5316F" w:rsidP="00C5316F">
    <w:pPr>
      <w:jc w:val="right"/>
      <w:rPr>
        <w:rFonts w:ascii="SimSun" w:hAnsi="SimSun"/>
        <w:sz w:val="21"/>
        <w:szCs w:val="21"/>
      </w:rPr>
    </w:pPr>
    <w:r w:rsidRPr="000F0656">
      <w:rPr>
        <w:rFonts w:ascii="SimSun" w:hAnsi="SimSun"/>
        <w:sz w:val="21"/>
        <w:szCs w:val="21"/>
      </w:rPr>
      <w:t>LI/WG/DEV-SYS/1/4</w:t>
    </w:r>
  </w:p>
  <w:p w:rsidR="00C5316F" w:rsidRDefault="00C5316F" w:rsidP="00C5316F">
    <w:pPr>
      <w:pStyle w:val="Header"/>
      <w:jc w:val="right"/>
      <w:rPr>
        <w:rFonts w:ascii="SimSun" w:hAnsi="SimSun"/>
        <w:sz w:val="21"/>
        <w:szCs w:val="21"/>
        <w:lang w:val="fr-CH"/>
      </w:rPr>
    </w:pPr>
    <w:r w:rsidRPr="000F0656">
      <w:rPr>
        <w:rFonts w:ascii="SimSun" w:hAnsi="SimSun" w:hint="eastAsia"/>
        <w:sz w:val="21"/>
        <w:szCs w:val="21"/>
        <w:lang w:val="fr-CH"/>
      </w:rPr>
      <w:t>第</w:t>
    </w:r>
    <w:r>
      <w:rPr>
        <w:rFonts w:ascii="SimSun" w:hAnsi="SimSun" w:hint="eastAsia"/>
        <w:sz w:val="21"/>
        <w:szCs w:val="21"/>
        <w:lang w:val="fr-CH"/>
      </w:rPr>
      <w:t>3</w:t>
    </w:r>
    <w:r w:rsidRPr="000F0656">
      <w:rPr>
        <w:rFonts w:ascii="SimSun" w:hAnsi="SimSun" w:hint="eastAsia"/>
        <w:sz w:val="21"/>
        <w:szCs w:val="21"/>
        <w:lang w:val="fr-CH"/>
      </w:rPr>
      <w:t>页</w:t>
    </w:r>
  </w:p>
  <w:p w:rsidR="00C5316F" w:rsidRDefault="00C5316F" w:rsidP="00C5316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3B3" w:rsidRPr="000F0656" w:rsidRDefault="00B213B3" w:rsidP="00B213B3">
    <w:pPr>
      <w:jc w:val="right"/>
      <w:rPr>
        <w:rFonts w:ascii="SimSun" w:hAnsi="SimSun"/>
        <w:sz w:val="21"/>
        <w:szCs w:val="21"/>
      </w:rPr>
    </w:pPr>
    <w:r w:rsidRPr="000F0656">
      <w:rPr>
        <w:rFonts w:ascii="SimSun" w:hAnsi="SimSun"/>
        <w:sz w:val="21"/>
        <w:szCs w:val="21"/>
      </w:rPr>
      <w:t>LI/WG/DEV-SYS/1/4</w:t>
    </w:r>
  </w:p>
  <w:p w:rsidR="00B213B3" w:rsidRPr="000B583E" w:rsidRDefault="00B213B3" w:rsidP="00B213B3">
    <w:pPr>
      <w:pStyle w:val="Header"/>
      <w:jc w:val="right"/>
      <w:rPr>
        <w:rFonts w:ascii="SimSun" w:hAnsi="SimSun"/>
        <w:sz w:val="21"/>
        <w:szCs w:val="21"/>
      </w:rPr>
    </w:pPr>
    <w:r w:rsidRPr="000F0656">
      <w:rPr>
        <w:rFonts w:ascii="SimSun" w:hAnsi="SimSun" w:hint="eastAsia"/>
        <w:sz w:val="21"/>
        <w:szCs w:val="21"/>
        <w:lang w:val="fr-CH"/>
      </w:rPr>
      <w:t>附</w:t>
    </w:r>
    <w:r>
      <w:rPr>
        <w:rFonts w:ascii="SimSun" w:hAnsi="SimSun" w:hint="eastAsia"/>
        <w:sz w:val="21"/>
        <w:szCs w:val="21"/>
        <w:lang w:val="fr-CH"/>
      </w:rPr>
      <w:t xml:space="preserve">　</w:t>
    </w:r>
    <w:r w:rsidRPr="000F0656">
      <w:rPr>
        <w:rFonts w:ascii="SimSun" w:hAnsi="SimSun" w:hint="eastAsia"/>
        <w:sz w:val="21"/>
        <w:szCs w:val="21"/>
        <w:lang w:val="fr-CH"/>
      </w:rPr>
      <w:t>件</w:t>
    </w:r>
  </w:p>
  <w:p w:rsidR="00150D31" w:rsidRPr="00B213B3" w:rsidRDefault="00150D31" w:rsidP="00B213B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C4B496"/>
    <w:lvl w:ilvl="0">
      <w:start w:val="1"/>
      <w:numFmt w:val="decimal"/>
      <w:pStyle w:val="ListNumber5"/>
      <w:lvlText w:val="%1."/>
      <w:lvlJc w:val="left"/>
      <w:pPr>
        <w:tabs>
          <w:tab w:val="num" w:pos="2040"/>
        </w:tabs>
        <w:ind w:leftChars="800" w:left="2040" w:hangingChars="200" w:hanging="360"/>
      </w:pPr>
    </w:lvl>
  </w:abstractNum>
  <w:abstractNum w:abstractNumId="1">
    <w:nsid w:val="FFFFFF7D"/>
    <w:multiLevelType w:val="singleLevel"/>
    <w:tmpl w:val="14DA62E4"/>
    <w:lvl w:ilvl="0">
      <w:start w:val="1"/>
      <w:numFmt w:val="decimal"/>
      <w:pStyle w:val="ListNumber4"/>
      <w:lvlText w:val="%1."/>
      <w:lvlJc w:val="left"/>
      <w:pPr>
        <w:tabs>
          <w:tab w:val="num" w:pos="1620"/>
        </w:tabs>
        <w:ind w:leftChars="600" w:left="1620" w:hangingChars="200" w:hanging="360"/>
      </w:pPr>
    </w:lvl>
  </w:abstractNum>
  <w:abstractNum w:abstractNumId="2">
    <w:nsid w:val="FFFFFF7E"/>
    <w:multiLevelType w:val="singleLevel"/>
    <w:tmpl w:val="8D88157E"/>
    <w:lvl w:ilvl="0">
      <w:start w:val="1"/>
      <w:numFmt w:val="decimal"/>
      <w:pStyle w:val="ListNumber3"/>
      <w:lvlText w:val="%1."/>
      <w:lvlJc w:val="left"/>
      <w:pPr>
        <w:tabs>
          <w:tab w:val="num" w:pos="1200"/>
        </w:tabs>
        <w:ind w:leftChars="400" w:left="1200" w:hangingChars="200" w:hanging="360"/>
      </w:pPr>
    </w:lvl>
  </w:abstractNum>
  <w:abstractNum w:abstractNumId="3">
    <w:nsid w:val="FFFFFF7F"/>
    <w:multiLevelType w:val="singleLevel"/>
    <w:tmpl w:val="CC486D38"/>
    <w:lvl w:ilvl="0">
      <w:start w:val="1"/>
      <w:numFmt w:val="decimal"/>
      <w:pStyle w:val="ListNumber2"/>
      <w:lvlText w:val="%1."/>
      <w:lvlJc w:val="left"/>
      <w:pPr>
        <w:tabs>
          <w:tab w:val="num" w:pos="780"/>
        </w:tabs>
        <w:ind w:leftChars="200" w:left="780" w:hangingChars="200" w:hanging="360"/>
      </w:pPr>
    </w:lvl>
  </w:abstractNum>
  <w:abstractNum w:abstractNumId="4">
    <w:nsid w:val="FFFFFF80"/>
    <w:multiLevelType w:val="singleLevel"/>
    <w:tmpl w:val="943C3680"/>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9FE016E"/>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12A4707A"/>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A20E8E0A"/>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4A5055F2"/>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AB3D1A"/>
    <w:multiLevelType w:val="multilevel"/>
    <w:tmpl w:val="ACC491CC"/>
    <w:lvl w:ilvl="0">
      <w:start w:val="1"/>
      <w:numFmt w:val="low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4ED5031A"/>
    <w:multiLevelType w:val="hybridMultilevel"/>
    <w:tmpl w:val="3752A93A"/>
    <w:lvl w:ilvl="0" w:tplc="B712C1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65B93ED8"/>
    <w:multiLevelType w:val="multilevel"/>
    <w:tmpl w:val="6D385D38"/>
    <w:lvl w:ilvl="0">
      <w:start w:val="1"/>
      <w:numFmt w:val="lowerRoman"/>
      <w:lvlText w:val="(%1)"/>
      <w:lvlJc w:val="left"/>
      <w:pPr>
        <w:ind w:left="1428" w:hanging="719"/>
      </w:pPr>
      <w:rPr>
        <w:rFonts w:hint="eastAsia"/>
      </w:rPr>
    </w:lvl>
    <w:lvl w:ilvl="1">
      <w:start w:val="1"/>
      <w:numFmt w:val="lowerLetter"/>
      <w:lvlText w:val="%2."/>
      <w:lvlJc w:val="left"/>
      <w:pPr>
        <w:ind w:left="1788" w:hanging="360"/>
      </w:pPr>
      <w:rPr>
        <w:rFonts w:hint="eastAsia"/>
      </w:rPr>
    </w:lvl>
    <w:lvl w:ilvl="2">
      <w:start w:val="1"/>
      <w:numFmt w:val="lowerRoman"/>
      <w:lvlText w:val="%3."/>
      <w:lvlJc w:val="right"/>
      <w:pPr>
        <w:ind w:left="2508" w:hanging="180"/>
      </w:pPr>
      <w:rPr>
        <w:rFonts w:hint="eastAsia"/>
      </w:rPr>
    </w:lvl>
    <w:lvl w:ilvl="3">
      <w:start w:val="1"/>
      <w:numFmt w:val="decimal"/>
      <w:lvlText w:val="%4."/>
      <w:lvlJc w:val="left"/>
      <w:pPr>
        <w:ind w:left="3228" w:hanging="360"/>
      </w:pPr>
      <w:rPr>
        <w:rFonts w:hint="eastAsia"/>
      </w:rPr>
    </w:lvl>
    <w:lvl w:ilvl="4">
      <w:start w:val="1"/>
      <w:numFmt w:val="lowerLetter"/>
      <w:lvlText w:val="%5."/>
      <w:lvlJc w:val="left"/>
      <w:pPr>
        <w:ind w:left="3948" w:hanging="360"/>
      </w:pPr>
      <w:rPr>
        <w:rFonts w:hint="eastAsia"/>
      </w:rPr>
    </w:lvl>
    <w:lvl w:ilvl="5">
      <w:start w:val="1"/>
      <w:numFmt w:val="lowerRoman"/>
      <w:lvlText w:val="%6."/>
      <w:lvlJc w:val="right"/>
      <w:pPr>
        <w:ind w:left="4668" w:hanging="180"/>
      </w:pPr>
      <w:rPr>
        <w:rFonts w:hint="eastAsia"/>
      </w:rPr>
    </w:lvl>
    <w:lvl w:ilvl="6">
      <w:start w:val="1"/>
      <w:numFmt w:val="decimal"/>
      <w:lvlText w:val="%7."/>
      <w:lvlJc w:val="left"/>
      <w:pPr>
        <w:ind w:left="5388" w:hanging="360"/>
      </w:pPr>
      <w:rPr>
        <w:rFonts w:hint="eastAsia"/>
      </w:rPr>
    </w:lvl>
    <w:lvl w:ilvl="7">
      <w:start w:val="1"/>
      <w:numFmt w:val="lowerLetter"/>
      <w:lvlText w:val="%8."/>
      <w:lvlJc w:val="left"/>
      <w:pPr>
        <w:ind w:left="6108" w:hanging="360"/>
      </w:pPr>
      <w:rPr>
        <w:rFonts w:hint="eastAsia"/>
      </w:rPr>
    </w:lvl>
    <w:lvl w:ilvl="8">
      <w:start w:val="1"/>
      <w:numFmt w:val="lowerRoman"/>
      <w:lvlText w:val="%9."/>
      <w:lvlJc w:val="right"/>
      <w:pPr>
        <w:ind w:left="6828" w:hanging="180"/>
      </w:pPr>
      <w:rPr>
        <w:rFonts w:hint="eastAsia"/>
      </w:rPr>
    </w:lvl>
  </w:abstractNum>
  <w:abstractNum w:abstractNumId="18">
    <w:nsid w:val="7E957F68"/>
    <w:multiLevelType w:val="multilevel"/>
    <w:tmpl w:val="27C05FE2"/>
    <w:lvl w:ilvl="0">
      <w:start w:val="1"/>
      <w:numFmt w:val="decimal"/>
      <w:lvlText w:val="%1."/>
      <w:lvlJc w:val="left"/>
      <w:pPr>
        <w:ind w:left="0" w:firstLine="0"/>
      </w:pPr>
    </w:lvl>
    <w:lvl w:ilvl="1">
      <w:start w:val="1"/>
      <w:numFmt w:val="lowerLetter"/>
      <w:lvlText w:val="(%2)"/>
      <w:lvlJc w:val="left"/>
      <w:pPr>
        <w:ind w:left="567" w:firstLine="0"/>
      </w:pPr>
    </w:lvl>
    <w:lvl w:ilvl="2">
      <w:start w:val="1"/>
      <w:numFmt w:val="lowerRoman"/>
      <w:lvlText w:val="(%3)"/>
      <w:lvlJc w:val="left"/>
      <w:pPr>
        <w:ind w:left="1134" w:firstLine="0"/>
      </w:pPr>
    </w:lvl>
    <w:lvl w:ilvl="3">
      <w:start w:val="1"/>
      <w:numFmt w:val="bullet"/>
      <w:lvlText w:val=""/>
      <w:lvlJc w:val="left"/>
      <w:pPr>
        <w:ind w:left="1701" w:firstLine="0"/>
      </w:pPr>
    </w:lvl>
    <w:lvl w:ilvl="4">
      <w:start w:val="1"/>
      <w:numFmt w:val="bullet"/>
      <w:lvlText w:val=""/>
      <w:lvlJc w:val="left"/>
      <w:pPr>
        <w:ind w:left="2268" w:firstLine="0"/>
      </w:pPr>
    </w:lvl>
    <w:lvl w:ilvl="5">
      <w:start w:val="1"/>
      <w:numFmt w:val="bullet"/>
      <w:lvlText w:val=""/>
      <w:lvlJc w:val="left"/>
      <w:pPr>
        <w:ind w:left="2835" w:firstLine="0"/>
      </w:pPr>
    </w:lvl>
    <w:lvl w:ilvl="6">
      <w:start w:val="1"/>
      <w:numFmt w:val="bullet"/>
      <w:lvlText w:val=""/>
      <w:lvlJc w:val="left"/>
      <w:pPr>
        <w:ind w:left="3402" w:firstLine="0"/>
      </w:pPr>
    </w:lvl>
    <w:lvl w:ilvl="7">
      <w:start w:val="1"/>
      <w:numFmt w:val="bullet"/>
      <w:lvlText w:val=""/>
      <w:lvlJc w:val="left"/>
      <w:pPr>
        <w:ind w:left="3969" w:firstLine="0"/>
      </w:pPr>
    </w:lvl>
    <w:lvl w:ilvl="8">
      <w:start w:val="1"/>
      <w:numFmt w:val="bullet"/>
      <w:lvlText w:val=""/>
      <w:lvlJc w:val="left"/>
      <w:pPr>
        <w:ind w:left="4535" w:firstLine="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6"/>
  </w:num>
  <w:num w:numId="17">
    <w:abstractNumId w:val="18"/>
  </w:num>
  <w:num w:numId="18">
    <w:abstractNumId w:val="15"/>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chicago"/>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F6"/>
    <w:rsid w:val="00043CAA"/>
    <w:rsid w:val="00046E20"/>
    <w:rsid w:val="00072D80"/>
    <w:rsid w:val="00075432"/>
    <w:rsid w:val="000765C4"/>
    <w:rsid w:val="000903E9"/>
    <w:rsid w:val="00091C19"/>
    <w:rsid w:val="000968ED"/>
    <w:rsid w:val="000C117A"/>
    <w:rsid w:val="000E312A"/>
    <w:rsid w:val="000E49C4"/>
    <w:rsid w:val="000E6FDE"/>
    <w:rsid w:val="000E783A"/>
    <w:rsid w:val="000F11C1"/>
    <w:rsid w:val="000F5E56"/>
    <w:rsid w:val="000F7505"/>
    <w:rsid w:val="00131D0F"/>
    <w:rsid w:val="001362EE"/>
    <w:rsid w:val="00150D31"/>
    <w:rsid w:val="00156693"/>
    <w:rsid w:val="001647D5"/>
    <w:rsid w:val="00166F19"/>
    <w:rsid w:val="00175B1E"/>
    <w:rsid w:val="001832A6"/>
    <w:rsid w:val="001917A8"/>
    <w:rsid w:val="001B6F15"/>
    <w:rsid w:val="001B7266"/>
    <w:rsid w:val="002032B2"/>
    <w:rsid w:val="0021217E"/>
    <w:rsid w:val="002421BD"/>
    <w:rsid w:val="0025026A"/>
    <w:rsid w:val="002634C4"/>
    <w:rsid w:val="002928D3"/>
    <w:rsid w:val="002A7EF7"/>
    <w:rsid w:val="002B1E1F"/>
    <w:rsid w:val="002C1C08"/>
    <w:rsid w:val="002E0676"/>
    <w:rsid w:val="002F1FE6"/>
    <w:rsid w:val="002F4E68"/>
    <w:rsid w:val="00312F7F"/>
    <w:rsid w:val="003344C4"/>
    <w:rsid w:val="00337635"/>
    <w:rsid w:val="00350AE2"/>
    <w:rsid w:val="00361450"/>
    <w:rsid w:val="003673CF"/>
    <w:rsid w:val="00380C1C"/>
    <w:rsid w:val="003845C1"/>
    <w:rsid w:val="00397466"/>
    <w:rsid w:val="003A6F89"/>
    <w:rsid w:val="003B38C1"/>
    <w:rsid w:val="003B6D1F"/>
    <w:rsid w:val="003D1BE3"/>
    <w:rsid w:val="003D57B0"/>
    <w:rsid w:val="00423E3E"/>
    <w:rsid w:val="00427AF4"/>
    <w:rsid w:val="00463193"/>
    <w:rsid w:val="004647DA"/>
    <w:rsid w:val="00474062"/>
    <w:rsid w:val="00477D6B"/>
    <w:rsid w:val="00494566"/>
    <w:rsid w:val="004F5F81"/>
    <w:rsid w:val="005019FF"/>
    <w:rsid w:val="0053057A"/>
    <w:rsid w:val="0053567C"/>
    <w:rsid w:val="00544772"/>
    <w:rsid w:val="00560A29"/>
    <w:rsid w:val="005A5F67"/>
    <w:rsid w:val="005C6649"/>
    <w:rsid w:val="00600E9A"/>
    <w:rsid w:val="00605827"/>
    <w:rsid w:val="0062626F"/>
    <w:rsid w:val="00646050"/>
    <w:rsid w:val="00662431"/>
    <w:rsid w:val="006713CA"/>
    <w:rsid w:val="00676C5C"/>
    <w:rsid w:val="00680E9C"/>
    <w:rsid w:val="006862CD"/>
    <w:rsid w:val="00697C4C"/>
    <w:rsid w:val="006A5F4A"/>
    <w:rsid w:val="006E4F5F"/>
    <w:rsid w:val="00711496"/>
    <w:rsid w:val="0073326C"/>
    <w:rsid w:val="00770C91"/>
    <w:rsid w:val="007B5710"/>
    <w:rsid w:val="007C28F6"/>
    <w:rsid w:val="007C7A97"/>
    <w:rsid w:val="007D1613"/>
    <w:rsid w:val="007E4C0E"/>
    <w:rsid w:val="0082615F"/>
    <w:rsid w:val="008372BF"/>
    <w:rsid w:val="00857FB1"/>
    <w:rsid w:val="00860537"/>
    <w:rsid w:val="00861A3A"/>
    <w:rsid w:val="00877718"/>
    <w:rsid w:val="00884FD1"/>
    <w:rsid w:val="008A134B"/>
    <w:rsid w:val="008B2CC1"/>
    <w:rsid w:val="008B60B2"/>
    <w:rsid w:val="008D3482"/>
    <w:rsid w:val="008E3FFB"/>
    <w:rsid w:val="0090140F"/>
    <w:rsid w:val="009015D9"/>
    <w:rsid w:val="0090731E"/>
    <w:rsid w:val="00915617"/>
    <w:rsid w:val="00916EE2"/>
    <w:rsid w:val="00936CAF"/>
    <w:rsid w:val="00961672"/>
    <w:rsid w:val="00966A22"/>
    <w:rsid w:val="0096722F"/>
    <w:rsid w:val="00976FD4"/>
    <w:rsid w:val="00980843"/>
    <w:rsid w:val="009C02EC"/>
    <w:rsid w:val="009C127D"/>
    <w:rsid w:val="009E2791"/>
    <w:rsid w:val="009E3F6F"/>
    <w:rsid w:val="009E4CA2"/>
    <w:rsid w:val="009F499F"/>
    <w:rsid w:val="00A01958"/>
    <w:rsid w:val="00A056D9"/>
    <w:rsid w:val="00A15424"/>
    <w:rsid w:val="00A2543B"/>
    <w:rsid w:val="00A372FC"/>
    <w:rsid w:val="00A37342"/>
    <w:rsid w:val="00A42DAF"/>
    <w:rsid w:val="00A45BD8"/>
    <w:rsid w:val="00A50D8D"/>
    <w:rsid w:val="00A617D0"/>
    <w:rsid w:val="00A869B7"/>
    <w:rsid w:val="00AA2DD4"/>
    <w:rsid w:val="00AA3E43"/>
    <w:rsid w:val="00AC205C"/>
    <w:rsid w:val="00AE6263"/>
    <w:rsid w:val="00AF0A6B"/>
    <w:rsid w:val="00AF33A7"/>
    <w:rsid w:val="00B05A69"/>
    <w:rsid w:val="00B213B3"/>
    <w:rsid w:val="00B57195"/>
    <w:rsid w:val="00B9734B"/>
    <w:rsid w:val="00BA30E2"/>
    <w:rsid w:val="00BC7D06"/>
    <w:rsid w:val="00C11BFE"/>
    <w:rsid w:val="00C32AA9"/>
    <w:rsid w:val="00C5068F"/>
    <w:rsid w:val="00C50BA0"/>
    <w:rsid w:val="00C5260D"/>
    <w:rsid w:val="00C5316F"/>
    <w:rsid w:val="00C833F7"/>
    <w:rsid w:val="00C86D74"/>
    <w:rsid w:val="00CA536D"/>
    <w:rsid w:val="00CC1A24"/>
    <w:rsid w:val="00CD04F1"/>
    <w:rsid w:val="00CD7F59"/>
    <w:rsid w:val="00CE1D74"/>
    <w:rsid w:val="00CE7423"/>
    <w:rsid w:val="00CF187E"/>
    <w:rsid w:val="00D44A0B"/>
    <w:rsid w:val="00D45252"/>
    <w:rsid w:val="00D66E37"/>
    <w:rsid w:val="00D71B4D"/>
    <w:rsid w:val="00D93D55"/>
    <w:rsid w:val="00DC0E7C"/>
    <w:rsid w:val="00DE2BCE"/>
    <w:rsid w:val="00DE3367"/>
    <w:rsid w:val="00DF023A"/>
    <w:rsid w:val="00DF383E"/>
    <w:rsid w:val="00DF7AEB"/>
    <w:rsid w:val="00E05650"/>
    <w:rsid w:val="00E15015"/>
    <w:rsid w:val="00E335FE"/>
    <w:rsid w:val="00E51475"/>
    <w:rsid w:val="00E5492F"/>
    <w:rsid w:val="00E85557"/>
    <w:rsid w:val="00EA7D6E"/>
    <w:rsid w:val="00EB61A2"/>
    <w:rsid w:val="00EC4E49"/>
    <w:rsid w:val="00ED6ED7"/>
    <w:rsid w:val="00ED77FB"/>
    <w:rsid w:val="00EE2F70"/>
    <w:rsid w:val="00EE32E0"/>
    <w:rsid w:val="00EE45FA"/>
    <w:rsid w:val="00F37F4E"/>
    <w:rsid w:val="00F66152"/>
    <w:rsid w:val="00FB6607"/>
    <w:rsid w:val="00FE4603"/>
    <w:rsid w:val="00FF689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50D8D"/>
    <w:pPr>
      <w:keepNext/>
      <w:tabs>
        <w:tab w:val="left" w:pos="1985"/>
      </w:tabs>
      <w:spacing w:before="240" w:after="60"/>
      <w:ind w:left="1985" w:hanging="1985"/>
      <w:outlineLvl w:val="1"/>
    </w:pPr>
    <w:rPr>
      <w:b/>
      <w:bCs/>
      <w:iCs/>
      <w:caps/>
      <w:szCs w:val="28"/>
    </w:rPr>
  </w:style>
  <w:style w:type="paragraph" w:styleId="Heading3">
    <w:name w:val="heading 3"/>
    <w:basedOn w:val="Normal"/>
    <w:next w:val="Normal"/>
    <w:autoRedefine/>
    <w:qFormat/>
    <w:rsid w:val="0073326C"/>
    <w:pPr>
      <w:keepNext/>
      <w:spacing w:beforeLines="100" w:before="240" w:afterLines="50" w:after="120" w:line="340" w:lineRule="atLeast"/>
      <w:jc w:val="center"/>
      <w:outlineLvl w:val="2"/>
    </w:pPr>
    <w:rPr>
      <w:rFonts w:ascii="SimHei" w:eastAsia="SimHei" w:hAnsi="SimHei"/>
      <w:bCs/>
      <w:caps/>
      <w:sz w:val="21"/>
      <w:szCs w:val="26"/>
    </w:rPr>
  </w:style>
  <w:style w:type="paragraph" w:styleId="Heading4">
    <w:name w:val="heading 4"/>
    <w:basedOn w:val="Normal"/>
    <w:next w:val="Normal"/>
    <w:autoRedefine/>
    <w:qFormat/>
    <w:rsid w:val="0053567C"/>
    <w:pPr>
      <w:keepNext/>
      <w:spacing w:before="240" w:after="60"/>
      <w:ind w:left="154"/>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semiHidden/>
    <w:unhideWhenUsed/>
    <w:qFormat/>
    <w:rsid w:val="00EE32E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EE32E0"/>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EE32E0"/>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EE32E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A50D8D"/>
    <w:rPr>
      <w:rFonts w:ascii="Arial" w:eastAsia="SimSun" w:hAnsi="Arial" w:cs="Arial"/>
      <w:sz w:val="18"/>
      <w:lang w:val="en-US" w:eastAsia="zh-CN"/>
    </w:rPr>
  </w:style>
  <w:style w:type="table" w:styleId="TableGrid">
    <w:name w:val="Table Grid"/>
    <w:basedOn w:val="TableNormal"/>
    <w:rsid w:val="00A50D8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A50D8D"/>
    <w:rPr>
      <w:vertAlign w:val="superscript"/>
    </w:rPr>
  </w:style>
  <w:style w:type="character" w:customStyle="1" w:styleId="Heading6Char">
    <w:name w:val="Heading 6 Char"/>
    <w:basedOn w:val="DefaultParagraphFont"/>
    <w:link w:val="Heading6"/>
    <w:semiHidden/>
    <w:rsid w:val="00EE32E0"/>
    <w:rPr>
      <w:rFonts w:asciiTheme="majorHAnsi" w:eastAsiaTheme="majorEastAsia" w:hAnsiTheme="majorHAnsi" w:cstheme="majorBidi"/>
      <w:b/>
      <w:bCs/>
      <w:sz w:val="24"/>
      <w:szCs w:val="24"/>
      <w:lang w:val="en-US" w:eastAsia="zh-CN"/>
    </w:rPr>
  </w:style>
  <w:style w:type="character" w:customStyle="1" w:styleId="Heading7Char">
    <w:name w:val="Heading 7 Char"/>
    <w:basedOn w:val="DefaultParagraphFont"/>
    <w:link w:val="Heading7"/>
    <w:semiHidden/>
    <w:rsid w:val="00EE32E0"/>
    <w:rPr>
      <w:rFonts w:ascii="Arial" w:eastAsia="SimSun" w:hAnsi="Arial" w:cs="Arial"/>
      <w:b/>
      <w:bCs/>
      <w:sz w:val="24"/>
      <w:szCs w:val="24"/>
      <w:lang w:val="en-US" w:eastAsia="zh-CN"/>
    </w:rPr>
  </w:style>
  <w:style w:type="character" w:customStyle="1" w:styleId="Heading8Char">
    <w:name w:val="Heading 8 Char"/>
    <w:basedOn w:val="DefaultParagraphFont"/>
    <w:link w:val="Heading8"/>
    <w:semiHidden/>
    <w:rsid w:val="00EE32E0"/>
    <w:rPr>
      <w:rFonts w:asciiTheme="majorHAnsi" w:eastAsiaTheme="majorEastAsia" w:hAnsiTheme="majorHAnsi" w:cstheme="majorBidi"/>
      <w:sz w:val="24"/>
      <w:szCs w:val="24"/>
      <w:lang w:val="en-US" w:eastAsia="zh-CN"/>
    </w:rPr>
  </w:style>
  <w:style w:type="character" w:customStyle="1" w:styleId="Heading9Char">
    <w:name w:val="Heading 9 Char"/>
    <w:basedOn w:val="DefaultParagraphFont"/>
    <w:link w:val="Heading9"/>
    <w:semiHidden/>
    <w:rsid w:val="00EE32E0"/>
    <w:rPr>
      <w:rFonts w:asciiTheme="majorHAnsi" w:eastAsiaTheme="majorEastAsia" w:hAnsiTheme="majorHAnsi" w:cstheme="majorBidi"/>
      <w:sz w:val="21"/>
      <w:szCs w:val="21"/>
      <w:lang w:val="en-US" w:eastAsia="zh-CN"/>
    </w:rPr>
  </w:style>
  <w:style w:type="paragraph" w:styleId="HTMLAddress">
    <w:name w:val="HTML Address"/>
    <w:basedOn w:val="Normal"/>
    <w:link w:val="HTMLAddressChar"/>
    <w:semiHidden/>
    <w:unhideWhenUsed/>
    <w:rsid w:val="00EE32E0"/>
    <w:rPr>
      <w:i/>
      <w:iCs/>
    </w:rPr>
  </w:style>
  <w:style w:type="character" w:customStyle="1" w:styleId="HTMLAddressChar">
    <w:name w:val="HTML Address Char"/>
    <w:basedOn w:val="DefaultParagraphFont"/>
    <w:link w:val="HTMLAddress"/>
    <w:semiHidden/>
    <w:rsid w:val="00EE32E0"/>
    <w:rPr>
      <w:rFonts w:ascii="Arial" w:eastAsia="SimSun" w:hAnsi="Arial" w:cs="Arial"/>
      <w:i/>
      <w:iCs/>
      <w:sz w:val="22"/>
      <w:lang w:val="en-US" w:eastAsia="zh-CN"/>
    </w:rPr>
  </w:style>
  <w:style w:type="paragraph" w:styleId="HTMLPreformatted">
    <w:name w:val="HTML Preformatted"/>
    <w:basedOn w:val="Normal"/>
    <w:link w:val="HTMLPreformattedChar"/>
    <w:semiHidden/>
    <w:unhideWhenUsed/>
    <w:rsid w:val="00EE32E0"/>
    <w:rPr>
      <w:rFonts w:ascii="Courier New" w:hAnsi="Courier New" w:cs="Courier New"/>
      <w:sz w:val="20"/>
    </w:rPr>
  </w:style>
  <w:style w:type="character" w:customStyle="1" w:styleId="HTMLPreformattedChar">
    <w:name w:val="HTML Preformatted Char"/>
    <w:basedOn w:val="DefaultParagraphFont"/>
    <w:link w:val="HTMLPreformatted"/>
    <w:semiHidden/>
    <w:rsid w:val="00EE32E0"/>
    <w:rPr>
      <w:rFonts w:ascii="Courier New" w:eastAsia="SimSun" w:hAnsi="Courier New" w:cs="Courier New"/>
      <w:lang w:val="en-US" w:eastAsia="zh-CN"/>
    </w:rPr>
  </w:style>
  <w:style w:type="paragraph" w:styleId="TOCHeading">
    <w:name w:val="TOC Heading"/>
    <w:basedOn w:val="Heading1"/>
    <w:next w:val="Normal"/>
    <w:uiPriority w:val="39"/>
    <w:semiHidden/>
    <w:unhideWhenUsed/>
    <w:qFormat/>
    <w:rsid w:val="00EE32E0"/>
    <w:pPr>
      <w:keepLines/>
      <w:spacing w:before="340" w:after="330" w:line="578" w:lineRule="auto"/>
      <w:outlineLvl w:val="9"/>
    </w:pPr>
    <w:rPr>
      <w:kern w:val="44"/>
      <w:sz w:val="44"/>
      <w:szCs w:val="44"/>
    </w:rPr>
  </w:style>
  <w:style w:type="paragraph" w:styleId="Title">
    <w:name w:val="Title"/>
    <w:basedOn w:val="Normal"/>
    <w:next w:val="Normal"/>
    <w:link w:val="TitleChar"/>
    <w:qFormat/>
    <w:rsid w:val="00EE32E0"/>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EE32E0"/>
    <w:rPr>
      <w:rFonts w:asciiTheme="majorHAnsi" w:eastAsia="SimSun" w:hAnsiTheme="majorHAnsi" w:cstheme="majorBidi"/>
      <w:b/>
      <w:bCs/>
      <w:sz w:val="32"/>
      <w:szCs w:val="32"/>
      <w:lang w:val="en-US" w:eastAsia="zh-CN"/>
    </w:rPr>
  </w:style>
  <w:style w:type="paragraph" w:styleId="PlainText">
    <w:name w:val="Plain Text"/>
    <w:basedOn w:val="Normal"/>
    <w:link w:val="PlainTextChar"/>
    <w:semiHidden/>
    <w:unhideWhenUsed/>
    <w:rsid w:val="00EE32E0"/>
    <w:rPr>
      <w:rFonts w:ascii="SimSun" w:hAnsi="Courier New" w:cs="Courier New"/>
      <w:sz w:val="21"/>
      <w:szCs w:val="21"/>
    </w:rPr>
  </w:style>
  <w:style w:type="character" w:customStyle="1" w:styleId="PlainTextChar">
    <w:name w:val="Plain Text Char"/>
    <w:basedOn w:val="DefaultParagraphFont"/>
    <w:link w:val="PlainText"/>
    <w:semiHidden/>
    <w:rsid w:val="00EE32E0"/>
    <w:rPr>
      <w:rFonts w:ascii="SimSun" w:eastAsia="SimSun" w:hAnsi="Courier New" w:cs="Courier New"/>
      <w:sz w:val="21"/>
      <w:szCs w:val="21"/>
      <w:lang w:val="en-US" w:eastAsia="zh-CN"/>
    </w:rPr>
  </w:style>
  <w:style w:type="paragraph" w:styleId="E-mailSignature">
    <w:name w:val="E-mail Signature"/>
    <w:basedOn w:val="Normal"/>
    <w:link w:val="E-mailSignatureChar"/>
    <w:semiHidden/>
    <w:unhideWhenUsed/>
    <w:rsid w:val="00EE32E0"/>
  </w:style>
  <w:style w:type="character" w:customStyle="1" w:styleId="E-mailSignatureChar">
    <w:name w:val="E-mail Signature Char"/>
    <w:basedOn w:val="DefaultParagraphFont"/>
    <w:link w:val="E-mailSignature"/>
    <w:semiHidden/>
    <w:rsid w:val="00EE32E0"/>
    <w:rPr>
      <w:rFonts w:ascii="Arial" w:eastAsia="SimSun" w:hAnsi="Arial" w:cs="Arial"/>
      <w:sz w:val="22"/>
      <w:lang w:val="en-US" w:eastAsia="zh-CN"/>
    </w:rPr>
  </w:style>
  <w:style w:type="paragraph" w:styleId="Subtitle">
    <w:name w:val="Subtitle"/>
    <w:basedOn w:val="Normal"/>
    <w:next w:val="Normal"/>
    <w:link w:val="SubtitleChar"/>
    <w:qFormat/>
    <w:rsid w:val="00EE32E0"/>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EE32E0"/>
    <w:rPr>
      <w:rFonts w:asciiTheme="majorHAnsi" w:eastAsia="SimSun" w:hAnsiTheme="majorHAnsi" w:cstheme="majorBidi"/>
      <w:b/>
      <w:bCs/>
      <w:kern w:val="28"/>
      <w:sz w:val="32"/>
      <w:szCs w:val="32"/>
      <w:lang w:val="en-US" w:eastAsia="zh-CN"/>
    </w:rPr>
  </w:style>
  <w:style w:type="paragraph" w:styleId="MacroText">
    <w:name w:val="macro"/>
    <w:link w:val="MacroTextChar"/>
    <w:semiHidden/>
    <w:unhideWhenUsed/>
    <w:rsid w:val="00EE32E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val="en-US" w:eastAsia="zh-CN"/>
    </w:rPr>
  </w:style>
  <w:style w:type="character" w:customStyle="1" w:styleId="MacroTextChar">
    <w:name w:val="Macro Text Char"/>
    <w:basedOn w:val="DefaultParagraphFont"/>
    <w:link w:val="MacroText"/>
    <w:semiHidden/>
    <w:rsid w:val="00EE32E0"/>
    <w:rPr>
      <w:rFonts w:ascii="Courier New" w:eastAsia="SimSun" w:hAnsi="Courier New" w:cs="Courier New"/>
      <w:sz w:val="24"/>
      <w:szCs w:val="24"/>
      <w:lang w:val="en-US" w:eastAsia="zh-CN"/>
    </w:rPr>
  </w:style>
  <w:style w:type="paragraph" w:styleId="EnvelopeReturn">
    <w:name w:val="envelope return"/>
    <w:basedOn w:val="Normal"/>
    <w:semiHidden/>
    <w:unhideWhenUsed/>
    <w:rsid w:val="00EE32E0"/>
    <w:pPr>
      <w:snapToGrid w:val="0"/>
    </w:pPr>
    <w:rPr>
      <w:rFonts w:asciiTheme="majorHAnsi" w:eastAsiaTheme="majorEastAsia" w:hAnsiTheme="majorHAnsi" w:cstheme="majorBidi"/>
    </w:rPr>
  </w:style>
  <w:style w:type="paragraph" w:styleId="Closing">
    <w:name w:val="Closing"/>
    <w:basedOn w:val="Normal"/>
    <w:link w:val="ClosingChar"/>
    <w:semiHidden/>
    <w:unhideWhenUsed/>
    <w:rsid w:val="00EE32E0"/>
    <w:pPr>
      <w:ind w:leftChars="2100" w:left="100"/>
    </w:pPr>
  </w:style>
  <w:style w:type="character" w:customStyle="1" w:styleId="ClosingChar">
    <w:name w:val="Closing Char"/>
    <w:basedOn w:val="DefaultParagraphFont"/>
    <w:link w:val="Closing"/>
    <w:semiHidden/>
    <w:rsid w:val="00EE32E0"/>
    <w:rPr>
      <w:rFonts w:ascii="Arial" w:eastAsia="SimSun" w:hAnsi="Arial" w:cs="Arial"/>
      <w:sz w:val="22"/>
      <w:lang w:val="en-US" w:eastAsia="zh-CN"/>
    </w:rPr>
  </w:style>
  <w:style w:type="paragraph" w:styleId="List">
    <w:name w:val="List"/>
    <w:basedOn w:val="Normal"/>
    <w:semiHidden/>
    <w:unhideWhenUsed/>
    <w:rsid w:val="00EE32E0"/>
    <w:pPr>
      <w:ind w:left="200" w:hangingChars="200" w:hanging="200"/>
      <w:contextualSpacing/>
    </w:pPr>
  </w:style>
  <w:style w:type="paragraph" w:styleId="List2">
    <w:name w:val="List 2"/>
    <w:basedOn w:val="Normal"/>
    <w:semiHidden/>
    <w:unhideWhenUsed/>
    <w:rsid w:val="00EE32E0"/>
    <w:pPr>
      <w:ind w:leftChars="200" w:left="100" w:hangingChars="200" w:hanging="200"/>
      <w:contextualSpacing/>
    </w:pPr>
  </w:style>
  <w:style w:type="paragraph" w:styleId="List3">
    <w:name w:val="List 3"/>
    <w:basedOn w:val="Normal"/>
    <w:semiHidden/>
    <w:unhideWhenUsed/>
    <w:rsid w:val="00EE32E0"/>
    <w:pPr>
      <w:ind w:leftChars="400" w:left="100" w:hangingChars="200" w:hanging="200"/>
      <w:contextualSpacing/>
    </w:pPr>
  </w:style>
  <w:style w:type="paragraph" w:styleId="List4">
    <w:name w:val="List 4"/>
    <w:basedOn w:val="Normal"/>
    <w:rsid w:val="00EE32E0"/>
    <w:pPr>
      <w:ind w:leftChars="600" w:left="100" w:hangingChars="200" w:hanging="200"/>
      <w:contextualSpacing/>
    </w:pPr>
  </w:style>
  <w:style w:type="paragraph" w:styleId="List5">
    <w:name w:val="List 5"/>
    <w:basedOn w:val="Normal"/>
    <w:rsid w:val="00EE32E0"/>
    <w:pPr>
      <w:ind w:leftChars="800" w:left="100" w:hangingChars="200" w:hanging="200"/>
      <w:contextualSpacing/>
    </w:pPr>
  </w:style>
  <w:style w:type="paragraph" w:styleId="ListNumber2">
    <w:name w:val="List Number 2"/>
    <w:basedOn w:val="Normal"/>
    <w:semiHidden/>
    <w:unhideWhenUsed/>
    <w:rsid w:val="00EE32E0"/>
    <w:pPr>
      <w:numPr>
        <w:numId w:val="7"/>
      </w:numPr>
      <w:contextualSpacing/>
    </w:pPr>
  </w:style>
  <w:style w:type="paragraph" w:styleId="ListNumber3">
    <w:name w:val="List Number 3"/>
    <w:basedOn w:val="Normal"/>
    <w:semiHidden/>
    <w:unhideWhenUsed/>
    <w:rsid w:val="00EE32E0"/>
    <w:pPr>
      <w:numPr>
        <w:numId w:val="8"/>
      </w:numPr>
      <w:contextualSpacing/>
    </w:pPr>
  </w:style>
  <w:style w:type="paragraph" w:styleId="ListNumber4">
    <w:name w:val="List Number 4"/>
    <w:basedOn w:val="Normal"/>
    <w:semiHidden/>
    <w:unhideWhenUsed/>
    <w:rsid w:val="00EE32E0"/>
    <w:pPr>
      <w:numPr>
        <w:numId w:val="9"/>
      </w:numPr>
      <w:contextualSpacing/>
    </w:pPr>
  </w:style>
  <w:style w:type="paragraph" w:styleId="ListNumber5">
    <w:name w:val="List Number 5"/>
    <w:basedOn w:val="Normal"/>
    <w:semiHidden/>
    <w:unhideWhenUsed/>
    <w:rsid w:val="00EE32E0"/>
    <w:pPr>
      <w:numPr>
        <w:numId w:val="10"/>
      </w:numPr>
      <w:contextualSpacing/>
    </w:pPr>
  </w:style>
  <w:style w:type="paragraph" w:styleId="ListContinue">
    <w:name w:val="List Continue"/>
    <w:basedOn w:val="Normal"/>
    <w:semiHidden/>
    <w:unhideWhenUsed/>
    <w:rsid w:val="00EE32E0"/>
    <w:pPr>
      <w:spacing w:after="120"/>
      <w:ind w:leftChars="200" w:left="420"/>
      <w:contextualSpacing/>
    </w:pPr>
  </w:style>
  <w:style w:type="paragraph" w:styleId="ListContinue2">
    <w:name w:val="List Continue 2"/>
    <w:basedOn w:val="Normal"/>
    <w:semiHidden/>
    <w:unhideWhenUsed/>
    <w:rsid w:val="00EE32E0"/>
    <w:pPr>
      <w:spacing w:after="120"/>
      <w:ind w:leftChars="400" w:left="840"/>
      <w:contextualSpacing/>
    </w:pPr>
  </w:style>
  <w:style w:type="paragraph" w:styleId="ListContinue3">
    <w:name w:val="List Continue 3"/>
    <w:basedOn w:val="Normal"/>
    <w:semiHidden/>
    <w:unhideWhenUsed/>
    <w:rsid w:val="00EE32E0"/>
    <w:pPr>
      <w:spacing w:after="120"/>
      <w:ind w:leftChars="600" w:left="1260"/>
      <w:contextualSpacing/>
    </w:pPr>
  </w:style>
  <w:style w:type="paragraph" w:styleId="ListContinue4">
    <w:name w:val="List Continue 4"/>
    <w:basedOn w:val="Normal"/>
    <w:semiHidden/>
    <w:unhideWhenUsed/>
    <w:rsid w:val="00EE32E0"/>
    <w:pPr>
      <w:spacing w:after="120"/>
      <w:ind w:leftChars="800" w:left="1680"/>
      <w:contextualSpacing/>
    </w:pPr>
  </w:style>
  <w:style w:type="paragraph" w:styleId="ListContinue5">
    <w:name w:val="List Continue 5"/>
    <w:basedOn w:val="Normal"/>
    <w:semiHidden/>
    <w:unhideWhenUsed/>
    <w:rsid w:val="00EE32E0"/>
    <w:pPr>
      <w:spacing w:after="120"/>
      <w:ind w:leftChars="1000" w:left="2100"/>
      <w:contextualSpacing/>
    </w:pPr>
  </w:style>
  <w:style w:type="paragraph" w:styleId="ListBullet">
    <w:name w:val="List Bullet"/>
    <w:basedOn w:val="Normal"/>
    <w:semiHidden/>
    <w:unhideWhenUsed/>
    <w:rsid w:val="00EE32E0"/>
    <w:pPr>
      <w:numPr>
        <w:numId w:val="11"/>
      </w:numPr>
      <w:contextualSpacing/>
    </w:pPr>
  </w:style>
  <w:style w:type="paragraph" w:styleId="ListBullet2">
    <w:name w:val="List Bullet 2"/>
    <w:basedOn w:val="Normal"/>
    <w:semiHidden/>
    <w:unhideWhenUsed/>
    <w:rsid w:val="00EE32E0"/>
    <w:pPr>
      <w:numPr>
        <w:numId w:val="12"/>
      </w:numPr>
      <w:contextualSpacing/>
    </w:pPr>
  </w:style>
  <w:style w:type="paragraph" w:styleId="ListBullet3">
    <w:name w:val="List Bullet 3"/>
    <w:basedOn w:val="Normal"/>
    <w:semiHidden/>
    <w:unhideWhenUsed/>
    <w:rsid w:val="00EE32E0"/>
    <w:pPr>
      <w:numPr>
        <w:numId w:val="13"/>
      </w:numPr>
      <w:contextualSpacing/>
    </w:pPr>
  </w:style>
  <w:style w:type="paragraph" w:styleId="ListBullet4">
    <w:name w:val="List Bullet 4"/>
    <w:basedOn w:val="Normal"/>
    <w:semiHidden/>
    <w:unhideWhenUsed/>
    <w:rsid w:val="00EE32E0"/>
    <w:pPr>
      <w:numPr>
        <w:numId w:val="14"/>
      </w:numPr>
      <w:contextualSpacing/>
    </w:pPr>
  </w:style>
  <w:style w:type="paragraph" w:styleId="ListBullet5">
    <w:name w:val="List Bullet 5"/>
    <w:basedOn w:val="Normal"/>
    <w:semiHidden/>
    <w:unhideWhenUsed/>
    <w:rsid w:val="00EE32E0"/>
    <w:pPr>
      <w:numPr>
        <w:numId w:val="15"/>
      </w:numPr>
      <w:contextualSpacing/>
    </w:pPr>
  </w:style>
  <w:style w:type="paragraph" w:styleId="ListParagraph">
    <w:name w:val="List Paragraph"/>
    <w:basedOn w:val="Normal"/>
    <w:uiPriority w:val="34"/>
    <w:qFormat/>
    <w:rsid w:val="00EE32E0"/>
    <w:pPr>
      <w:ind w:firstLineChars="200" w:firstLine="420"/>
    </w:pPr>
  </w:style>
  <w:style w:type="paragraph" w:styleId="IntenseQuote">
    <w:name w:val="Intense Quote"/>
    <w:basedOn w:val="Normal"/>
    <w:next w:val="Normal"/>
    <w:link w:val="IntenseQuoteChar"/>
    <w:uiPriority w:val="30"/>
    <w:qFormat/>
    <w:rsid w:val="00EE32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32E0"/>
    <w:rPr>
      <w:rFonts w:ascii="Arial" w:eastAsia="SimSun" w:hAnsi="Arial" w:cs="Arial"/>
      <w:b/>
      <w:bCs/>
      <w:i/>
      <w:iCs/>
      <w:color w:val="4F81BD" w:themeColor="accent1"/>
      <w:sz w:val="22"/>
      <w:lang w:val="en-US" w:eastAsia="zh-CN"/>
    </w:rPr>
  </w:style>
  <w:style w:type="paragraph" w:styleId="TOC1">
    <w:name w:val="toc 1"/>
    <w:basedOn w:val="Normal"/>
    <w:next w:val="Normal"/>
    <w:autoRedefine/>
    <w:semiHidden/>
    <w:unhideWhenUsed/>
    <w:rsid w:val="00EE32E0"/>
  </w:style>
  <w:style w:type="paragraph" w:styleId="TOC2">
    <w:name w:val="toc 2"/>
    <w:basedOn w:val="Normal"/>
    <w:next w:val="Normal"/>
    <w:autoRedefine/>
    <w:semiHidden/>
    <w:unhideWhenUsed/>
    <w:rsid w:val="00EE32E0"/>
    <w:pPr>
      <w:ind w:leftChars="200" w:left="420"/>
    </w:pPr>
  </w:style>
  <w:style w:type="paragraph" w:styleId="TOC3">
    <w:name w:val="toc 3"/>
    <w:basedOn w:val="Normal"/>
    <w:next w:val="Normal"/>
    <w:autoRedefine/>
    <w:semiHidden/>
    <w:unhideWhenUsed/>
    <w:rsid w:val="00EE32E0"/>
    <w:pPr>
      <w:ind w:leftChars="400" w:left="840"/>
    </w:pPr>
  </w:style>
  <w:style w:type="paragraph" w:styleId="TOC4">
    <w:name w:val="toc 4"/>
    <w:basedOn w:val="Normal"/>
    <w:next w:val="Normal"/>
    <w:autoRedefine/>
    <w:semiHidden/>
    <w:unhideWhenUsed/>
    <w:rsid w:val="00EE32E0"/>
    <w:pPr>
      <w:ind w:leftChars="600" w:left="1260"/>
    </w:pPr>
  </w:style>
  <w:style w:type="paragraph" w:styleId="TOC5">
    <w:name w:val="toc 5"/>
    <w:basedOn w:val="Normal"/>
    <w:next w:val="Normal"/>
    <w:autoRedefine/>
    <w:semiHidden/>
    <w:unhideWhenUsed/>
    <w:rsid w:val="00EE32E0"/>
    <w:pPr>
      <w:ind w:leftChars="800" w:left="1680"/>
    </w:pPr>
  </w:style>
  <w:style w:type="paragraph" w:styleId="TOC6">
    <w:name w:val="toc 6"/>
    <w:basedOn w:val="Normal"/>
    <w:next w:val="Normal"/>
    <w:autoRedefine/>
    <w:semiHidden/>
    <w:unhideWhenUsed/>
    <w:rsid w:val="00EE32E0"/>
    <w:pPr>
      <w:ind w:leftChars="1000" w:left="2100"/>
    </w:pPr>
  </w:style>
  <w:style w:type="paragraph" w:styleId="TOC7">
    <w:name w:val="toc 7"/>
    <w:basedOn w:val="Normal"/>
    <w:next w:val="Normal"/>
    <w:autoRedefine/>
    <w:semiHidden/>
    <w:unhideWhenUsed/>
    <w:rsid w:val="00EE32E0"/>
    <w:pPr>
      <w:ind w:leftChars="1200" w:left="2520"/>
    </w:pPr>
  </w:style>
  <w:style w:type="paragraph" w:styleId="TOC8">
    <w:name w:val="toc 8"/>
    <w:basedOn w:val="Normal"/>
    <w:next w:val="Normal"/>
    <w:autoRedefine/>
    <w:semiHidden/>
    <w:unhideWhenUsed/>
    <w:rsid w:val="00EE32E0"/>
    <w:pPr>
      <w:ind w:leftChars="1400" w:left="2940"/>
    </w:pPr>
  </w:style>
  <w:style w:type="paragraph" w:styleId="TOC9">
    <w:name w:val="toc 9"/>
    <w:basedOn w:val="Normal"/>
    <w:next w:val="Normal"/>
    <w:autoRedefine/>
    <w:semiHidden/>
    <w:unhideWhenUsed/>
    <w:rsid w:val="00EE32E0"/>
    <w:pPr>
      <w:ind w:leftChars="1600" w:left="3360"/>
    </w:pPr>
  </w:style>
  <w:style w:type="paragraph" w:styleId="CommentSubject">
    <w:name w:val="annotation subject"/>
    <w:basedOn w:val="CommentText"/>
    <w:next w:val="CommentText"/>
    <w:link w:val="CommentSubjectChar"/>
    <w:semiHidden/>
    <w:unhideWhenUsed/>
    <w:rsid w:val="00EE32E0"/>
    <w:rPr>
      <w:b/>
      <w:bCs/>
      <w:sz w:val="22"/>
    </w:rPr>
  </w:style>
  <w:style w:type="character" w:customStyle="1" w:styleId="CommentTextChar">
    <w:name w:val="Comment Text Char"/>
    <w:basedOn w:val="DefaultParagraphFont"/>
    <w:link w:val="CommentText"/>
    <w:semiHidden/>
    <w:rsid w:val="00EE32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2E0"/>
    <w:rPr>
      <w:rFonts w:ascii="Arial" w:eastAsia="SimSun" w:hAnsi="Arial" w:cs="Arial"/>
      <w:b/>
      <w:bCs/>
      <w:sz w:val="22"/>
      <w:lang w:val="en-US" w:eastAsia="zh-CN"/>
    </w:rPr>
  </w:style>
  <w:style w:type="paragraph" w:styleId="NormalWeb">
    <w:name w:val="Normal (Web)"/>
    <w:basedOn w:val="Normal"/>
    <w:semiHidden/>
    <w:unhideWhenUsed/>
    <w:rsid w:val="00EE32E0"/>
    <w:rPr>
      <w:rFonts w:ascii="Times New Roman" w:hAnsi="Times New Roman" w:cs="Times New Roman"/>
      <w:sz w:val="24"/>
      <w:szCs w:val="24"/>
    </w:rPr>
  </w:style>
  <w:style w:type="paragraph" w:styleId="Date">
    <w:name w:val="Date"/>
    <w:basedOn w:val="Normal"/>
    <w:next w:val="Normal"/>
    <w:link w:val="DateChar"/>
    <w:rsid w:val="00EE32E0"/>
    <w:pPr>
      <w:ind w:leftChars="2500" w:left="100"/>
    </w:pPr>
  </w:style>
  <w:style w:type="character" w:customStyle="1" w:styleId="DateChar">
    <w:name w:val="Date Char"/>
    <w:basedOn w:val="DefaultParagraphFont"/>
    <w:link w:val="Date"/>
    <w:rsid w:val="00EE32E0"/>
    <w:rPr>
      <w:rFonts w:ascii="Arial" w:eastAsia="SimSun" w:hAnsi="Arial" w:cs="Arial"/>
      <w:sz w:val="22"/>
      <w:lang w:val="en-US" w:eastAsia="zh-CN"/>
    </w:rPr>
  </w:style>
  <w:style w:type="paragraph" w:styleId="EnvelopeAddress">
    <w:name w:val="envelope address"/>
    <w:basedOn w:val="Normal"/>
    <w:semiHidden/>
    <w:unhideWhenUsed/>
    <w:rsid w:val="00EE32E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EE32E0"/>
  </w:style>
  <w:style w:type="paragraph" w:styleId="Index1">
    <w:name w:val="index 1"/>
    <w:basedOn w:val="Normal"/>
    <w:next w:val="Normal"/>
    <w:autoRedefine/>
    <w:semiHidden/>
    <w:unhideWhenUsed/>
    <w:rsid w:val="00EE32E0"/>
  </w:style>
  <w:style w:type="paragraph" w:styleId="Index2">
    <w:name w:val="index 2"/>
    <w:basedOn w:val="Normal"/>
    <w:next w:val="Normal"/>
    <w:autoRedefine/>
    <w:semiHidden/>
    <w:unhideWhenUsed/>
    <w:rsid w:val="00EE32E0"/>
    <w:pPr>
      <w:ind w:leftChars="200" w:left="200"/>
    </w:pPr>
  </w:style>
  <w:style w:type="paragraph" w:styleId="Index3">
    <w:name w:val="index 3"/>
    <w:basedOn w:val="Normal"/>
    <w:next w:val="Normal"/>
    <w:autoRedefine/>
    <w:semiHidden/>
    <w:unhideWhenUsed/>
    <w:rsid w:val="00EE32E0"/>
    <w:pPr>
      <w:ind w:leftChars="400" w:left="400"/>
    </w:pPr>
  </w:style>
  <w:style w:type="paragraph" w:styleId="Index4">
    <w:name w:val="index 4"/>
    <w:basedOn w:val="Normal"/>
    <w:next w:val="Normal"/>
    <w:autoRedefine/>
    <w:semiHidden/>
    <w:unhideWhenUsed/>
    <w:rsid w:val="00EE32E0"/>
    <w:pPr>
      <w:ind w:leftChars="600" w:left="600"/>
    </w:pPr>
  </w:style>
  <w:style w:type="paragraph" w:styleId="Index5">
    <w:name w:val="index 5"/>
    <w:basedOn w:val="Normal"/>
    <w:next w:val="Normal"/>
    <w:autoRedefine/>
    <w:semiHidden/>
    <w:unhideWhenUsed/>
    <w:rsid w:val="00EE32E0"/>
    <w:pPr>
      <w:ind w:leftChars="800" w:left="800"/>
    </w:pPr>
  </w:style>
  <w:style w:type="paragraph" w:styleId="Index6">
    <w:name w:val="index 6"/>
    <w:basedOn w:val="Normal"/>
    <w:next w:val="Normal"/>
    <w:autoRedefine/>
    <w:semiHidden/>
    <w:unhideWhenUsed/>
    <w:rsid w:val="00EE32E0"/>
    <w:pPr>
      <w:ind w:leftChars="1000" w:left="1000"/>
    </w:pPr>
  </w:style>
  <w:style w:type="paragraph" w:styleId="Index7">
    <w:name w:val="index 7"/>
    <w:basedOn w:val="Normal"/>
    <w:next w:val="Normal"/>
    <w:autoRedefine/>
    <w:semiHidden/>
    <w:unhideWhenUsed/>
    <w:rsid w:val="00EE32E0"/>
    <w:pPr>
      <w:ind w:leftChars="1200" w:left="1200"/>
    </w:pPr>
  </w:style>
  <w:style w:type="paragraph" w:styleId="Index8">
    <w:name w:val="index 8"/>
    <w:basedOn w:val="Normal"/>
    <w:next w:val="Normal"/>
    <w:autoRedefine/>
    <w:semiHidden/>
    <w:unhideWhenUsed/>
    <w:rsid w:val="00EE32E0"/>
    <w:pPr>
      <w:ind w:leftChars="1400" w:left="1400"/>
    </w:pPr>
  </w:style>
  <w:style w:type="paragraph" w:styleId="Index9">
    <w:name w:val="index 9"/>
    <w:basedOn w:val="Normal"/>
    <w:next w:val="Normal"/>
    <w:autoRedefine/>
    <w:semiHidden/>
    <w:unhideWhenUsed/>
    <w:rsid w:val="00EE32E0"/>
    <w:pPr>
      <w:ind w:leftChars="1600" w:left="1600"/>
    </w:pPr>
  </w:style>
  <w:style w:type="paragraph" w:styleId="IndexHeading">
    <w:name w:val="index heading"/>
    <w:basedOn w:val="Normal"/>
    <w:next w:val="Index1"/>
    <w:semiHidden/>
    <w:unhideWhenUsed/>
    <w:rsid w:val="00EE32E0"/>
    <w:rPr>
      <w:rFonts w:asciiTheme="majorHAnsi" w:eastAsiaTheme="majorEastAsia" w:hAnsiTheme="majorHAnsi" w:cstheme="majorBidi"/>
      <w:b/>
      <w:bCs/>
    </w:rPr>
  </w:style>
  <w:style w:type="paragraph" w:styleId="TableofFigures">
    <w:name w:val="table of figures"/>
    <w:basedOn w:val="Normal"/>
    <w:next w:val="Normal"/>
    <w:semiHidden/>
    <w:unhideWhenUsed/>
    <w:rsid w:val="00EE32E0"/>
    <w:pPr>
      <w:ind w:leftChars="200" w:left="200" w:hangingChars="200" w:hanging="200"/>
    </w:pPr>
  </w:style>
  <w:style w:type="paragraph" w:styleId="BlockText">
    <w:name w:val="Block Text"/>
    <w:basedOn w:val="Normal"/>
    <w:semiHidden/>
    <w:unhideWhenUsed/>
    <w:rsid w:val="00EE32E0"/>
    <w:pPr>
      <w:spacing w:after="120"/>
      <w:ind w:leftChars="700" w:left="1440" w:rightChars="700" w:right="1440"/>
    </w:pPr>
  </w:style>
  <w:style w:type="paragraph" w:styleId="DocumentMap">
    <w:name w:val="Document Map"/>
    <w:basedOn w:val="Normal"/>
    <w:link w:val="DocumentMapChar"/>
    <w:semiHidden/>
    <w:unhideWhenUsed/>
    <w:rsid w:val="00EE32E0"/>
    <w:rPr>
      <w:rFonts w:ascii="SimSun"/>
      <w:sz w:val="18"/>
      <w:szCs w:val="18"/>
    </w:rPr>
  </w:style>
  <w:style w:type="character" w:customStyle="1" w:styleId="DocumentMapChar">
    <w:name w:val="Document Map Char"/>
    <w:basedOn w:val="DefaultParagraphFont"/>
    <w:link w:val="DocumentMap"/>
    <w:semiHidden/>
    <w:rsid w:val="00EE32E0"/>
    <w:rPr>
      <w:rFonts w:ascii="SimSun" w:eastAsia="SimSun" w:hAnsi="Arial" w:cs="Arial"/>
      <w:sz w:val="18"/>
      <w:szCs w:val="18"/>
      <w:lang w:val="en-US" w:eastAsia="zh-CN"/>
    </w:rPr>
  </w:style>
  <w:style w:type="paragraph" w:styleId="MessageHeader">
    <w:name w:val="Message Header"/>
    <w:basedOn w:val="Normal"/>
    <w:link w:val="MessageHeaderChar"/>
    <w:semiHidden/>
    <w:unhideWhenUsed/>
    <w:rsid w:val="00EE32E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32E0"/>
    <w:rPr>
      <w:rFonts w:asciiTheme="majorHAnsi" w:eastAsiaTheme="majorEastAsia" w:hAnsiTheme="majorHAnsi" w:cstheme="majorBidi"/>
      <w:sz w:val="24"/>
      <w:szCs w:val="24"/>
      <w:shd w:val="pct20" w:color="auto" w:fill="auto"/>
      <w:lang w:val="en-US" w:eastAsia="zh-CN"/>
    </w:rPr>
  </w:style>
  <w:style w:type="paragraph" w:styleId="TableofAuthorities">
    <w:name w:val="table of authorities"/>
    <w:basedOn w:val="Normal"/>
    <w:next w:val="Normal"/>
    <w:semiHidden/>
    <w:unhideWhenUsed/>
    <w:rsid w:val="00EE32E0"/>
    <w:pPr>
      <w:ind w:leftChars="200" w:left="420"/>
    </w:pPr>
  </w:style>
  <w:style w:type="paragraph" w:styleId="TOAHeading">
    <w:name w:val="toa heading"/>
    <w:basedOn w:val="Normal"/>
    <w:next w:val="Normal"/>
    <w:semiHidden/>
    <w:unhideWhenUsed/>
    <w:rsid w:val="00EE32E0"/>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EE32E0"/>
    <w:rPr>
      <w:i/>
      <w:iCs/>
      <w:color w:val="000000" w:themeColor="text1"/>
    </w:rPr>
  </w:style>
  <w:style w:type="character" w:customStyle="1" w:styleId="QuoteChar">
    <w:name w:val="Quote Char"/>
    <w:basedOn w:val="DefaultParagraphFont"/>
    <w:link w:val="Quote"/>
    <w:uiPriority w:val="29"/>
    <w:rsid w:val="00EE32E0"/>
    <w:rPr>
      <w:rFonts w:ascii="Arial" w:eastAsia="SimSun" w:hAnsi="Arial" w:cs="Arial"/>
      <w:i/>
      <w:iCs/>
      <w:color w:val="000000" w:themeColor="text1"/>
      <w:sz w:val="22"/>
      <w:lang w:val="en-US" w:eastAsia="zh-CN"/>
    </w:rPr>
  </w:style>
  <w:style w:type="paragraph" w:styleId="BodyTextFirstIndent">
    <w:name w:val="Body Text First Indent"/>
    <w:basedOn w:val="BodyText"/>
    <w:link w:val="BodyTextFirstIndentChar"/>
    <w:rsid w:val="00EE32E0"/>
    <w:pPr>
      <w:spacing w:after="120"/>
      <w:ind w:firstLineChars="100" w:firstLine="420"/>
    </w:pPr>
  </w:style>
  <w:style w:type="character" w:customStyle="1" w:styleId="BodyTextChar">
    <w:name w:val="Body Text Char"/>
    <w:basedOn w:val="DefaultParagraphFont"/>
    <w:link w:val="BodyText"/>
    <w:rsid w:val="00EE32E0"/>
    <w:rPr>
      <w:rFonts w:ascii="Arial" w:eastAsia="SimSun" w:hAnsi="Arial" w:cs="Arial"/>
      <w:sz w:val="22"/>
      <w:lang w:val="en-US" w:eastAsia="zh-CN"/>
    </w:rPr>
  </w:style>
  <w:style w:type="character" w:customStyle="1" w:styleId="BodyTextFirstIndentChar">
    <w:name w:val="Body Text First Indent Char"/>
    <w:basedOn w:val="BodyTextChar"/>
    <w:link w:val="BodyTextFirstIndent"/>
    <w:rsid w:val="00EE32E0"/>
    <w:rPr>
      <w:rFonts w:ascii="Arial" w:eastAsia="SimSun" w:hAnsi="Arial" w:cs="Arial"/>
      <w:sz w:val="22"/>
      <w:lang w:val="en-US" w:eastAsia="zh-CN"/>
    </w:rPr>
  </w:style>
  <w:style w:type="paragraph" w:styleId="BodyTextIndent">
    <w:name w:val="Body Text Indent"/>
    <w:basedOn w:val="Normal"/>
    <w:link w:val="BodyTextIndentChar"/>
    <w:semiHidden/>
    <w:unhideWhenUsed/>
    <w:rsid w:val="00EE32E0"/>
    <w:pPr>
      <w:spacing w:after="120"/>
      <w:ind w:leftChars="200" w:left="420"/>
    </w:pPr>
  </w:style>
  <w:style w:type="character" w:customStyle="1" w:styleId="BodyTextIndentChar">
    <w:name w:val="Body Text Indent Char"/>
    <w:basedOn w:val="DefaultParagraphFont"/>
    <w:link w:val="BodyTextIndent"/>
    <w:semiHidden/>
    <w:rsid w:val="00EE32E0"/>
    <w:rPr>
      <w:rFonts w:ascii="Arial" w:eastAsia="SimSun" w:hAnsi="Arial" w:cs="Arial"/>
      <w:sz w:val="22"/>
      <w:lang w:val="en-US" w:eastAsia="zh-CN"/>
    </w:rPr>
  </w:style>
  <w:style w:type="paragraph" w:styleId="BodyTextFirstIndent2">
    <w:name w:val="Body Text First Indent 2"/>
    <w:basedOn w:val="BodyTextIndent"/>
    <w:link w:val="BodyTextFirstIndent2Char"/>
    <w:semiHidden/>
    <w:unhideWhenUsed/>
    <w:rsid w:val="00EE32E0"/>
    <w:pPr>
      <w:ind w:firstLineChars="200" w:firstLine="420"/>
    </w:pPr>
  </w:style>
  <w:style w:type="character" w:customStyle="1" w:styleId="BodyTextFirstIndent2Char">
    <w:name w:val="Body Text First Indent 2 Char"/>
    <w:basedOn w:val="BodyTextIndentChar"/>
    <w:link w:val="BodyTextFirstIndent2"/>
    <w:semiHidden/>
    <w:rsid w:val="00EE32E0"/>
    <w:rPr>
      <w:rFonts w:ascii="Arial" w:eastAsia="SimSun" w:hAnsi="Arial" w:cs="Arial"/>
      <w:sz w:val="22"/>
      <w:lang w:val="en-US" w:eastAsia="zh-CN"/>
    </w:rPr>
  </w:style>
  <w:style w:type="paragraph" w:styleId="NormalIndent">
    <w:name w:val="Normal Indent"/>
    <w:basedOn w:val="Normal"/>
    <w:semiHidden/>
    <w:unhideWhenUsed/>
    <w:rsid w:val="00EE32E0"/>
    <w:pPr>
      <w:ind w:firstLineChars="200" w:firstLine="420"/>
    </w:pPr>
  </w:style>
  <w:style w:type="paragraph" w:styleId="BodyText2">
    <w:name w:val="Body Text 2"/>
    <w:basedOn w:val="Normal"/>
    <w:link w:val="BodyText2Char"/>
    <w:semiHidden/>
    <w:unhideWhenUsed/>
    <w:rsid w:val="00EE32E0"/>
    <w:pPr>
      <w:spacing w:after="120" w:line="480" w:lineRule="auto"/>
    </w:pPr>
  </w:style>
  <w:style w:type="character" w:customStyle="1" w:styleId="BodyText2Char">
    <w:name w:val="Body Text 2 Char"/>
    <w:basedOn w:val="DefaultParagraphFont"/>
    <w:link w:val="BodyText2"/>
    <w:semiHidden/>
    <w:rsid w:val="00EE32E0"/>
    <w:rPr>
      <w:rFonts w:ascii="Arial" w:eastAsia="SimSun" w:hAnsi="Arial" w:cs="Arial"/>
      <w:sz w:val="22"/>
      <w:lang w:val="en-US" w:eastAsia="zh-CN"/>
    </w:rPr>
  </w:style>
  <w:style w:type="paragraph" w:styleId="BodyText3">
    <w:name w:val="Body Text 3"/>
    <w:basedOn w:val="Normal"/>
    <w:link w:val="BodyText3Char"/>
    <w:semiHidden/>
    <w:unhideWhenUsed/>
    <w:rsid w:val="00EE32E0"/>
    <w:pPr>
      <w:spacing w:after="120"/>
    </w:pPr>
    <w:rPr>
      <w:sz w:val="16"/>
      <w:szCs w:val="16"/>
    </w:rPr>
  </w:style>
  <w:style w:type="character" w:customStyle="1" w:styleId="BodyText3Char">
    <w:name w:val="Body Text 3 Char"/>
    <w:basedOn w:val="DefaultParagraphFont"/>
    <w:link w:val="BodyText3"/>
    <w:semiHidden/>
    <w:rsid w:val="00EE32E0"/>
    <w:rPr>
      <w:rFonts w:ascii="Arial" w:eastAsia="SimSun" w:hAnsi="Arial" w:cs="Arial"/>
      <w:sz w:val="16"/>
      <w:szCs w:val="16"/>
      <w:lang w:val="en-US" w:eastAsia="zh-CN"/>
    </w:rPr>
  </w:style>
  <w:style w:type="paragraph" w:styleId="BodyTextIndent2">
    <w:name w:val="Body Text Indent 2"/>
    <w:basedOn w:val="Normal"/>
    <w:link w:val="BodyTextIndent2Char"/>
    <w:semiHidden/>
    <w:unhideWhenUsed/>
    <w:rsid w:val="00EE32E0"/>
    <w:pPr>
      <w:spacing w:after="120" w:line="480" w:lineRule="auto"/>
      <w:ind w:leftChars="200" w:left="420"/>
    </w:pPr>
  </w:style>
  <w:style w:type="character" w:customStyle="1" w:styleId="BodyTextIndent2Char">
    <w:name w:val="Body Text Indent 2 Char"/>
    <w:basedOn w:val="DefaultParagraphFont"/>
    <w:link w:val="BodyTextIndent2"/>
    <w:semiHidden/>
    <w:rsid w:val="00EE32E0"/>
    <w:rPr>
      <w:rFonts w:ascii="Arial" w:eastAsia="SimSun" w:hAnsi="Arial" w:cs="Arial"/>
      <w:sz w:val="22"/>
      <w:lang w:val="en-US" w:eastAsia="zh-CN"/>
    </w:rPr>
  </w:style>
  <w:style w:type="paragraph" w:styleId="BodyTextIndent3">
    <w:name w:val="Body Text Indent 3"/>
    <w:basedOn w:val="Normal"/>
    <w:link w:val="BodyTextIndent3Char"/>
    <w:semiHidden/>
    <w:unhideWhenUsed/>
    <w:rsid w:val="00EE32E0"/>
    <w:pPr>
      <w:spacing w:after="120"/>
      <w:ind w:leftChars="200" w:left="420"/>
    </w:pPr>
    <w:rPr>
      <w:sz w:val="16"/>
      <w:szCs w:val="16"/>
    </w:rPr>
  </w:style>
  <w:style w:type="character" w:customStyle="1" w:styleId="BodyTextIndent3Char">
    <w:name w:val="Body Text Indent 3 Char"/>
    <w:basedOn w:val="DefaultParagraphFont"/>
    <w:link w:val="BodyTextIndent3"/>
    <w:semiHidden/>
    <w:rsid w:val="00EE32E0"/>
    <w:rPr>
      <w:rFonts w:ascii="Arial" w:eastAsia="SimSun" w:hAnsi="Arial" w:cs="Arial"/>
      <w:sz w:val="16"/>
      <w:szCs w:val="16"/>
      <w:lang w:val="en-US" w:eastAsia="zh-CN"/>
    </w:rPr>
  </w:style>
  <w:style w:type="paragraph" w:styleId="NoteHeading">
    <w:name w:val="Note Heading"/>
    <w:basedOn w:val="Normal"/>
    <w:next w:val="Normal"/>
    <w:link w:val="NoteHeadingChar"/>
    <w:semiHidden/>
    <w:unhideWhenUsed/>
    <w:rsid w:val="00EE32E0"/>
    <w:pPr>
      <w:jc w:val="center"/>
    </w:pPr>
  </w:style>
  <w:style w:type="character" w:customStyle="1" w:styleId="NoteHeadingChar">
    <w:name w:val="Note Heading Char"/>
    <w:basedOn w:val="DefaultParagraphFont"/>
    <w:link w:val="NoteHeading"/>
    <w:semiHidden/>
    <w:rsid w:val="00EE32E0"/>
    <w:rPr>
      <w:rFonts w:ascii="Arial" w:eastAsia="SimSun" w:hAnsi="Arial" w:cs="Arial"/>
      <w:sz w:val="22"/>
      <w:lang w:val="en-US" w:eastAsia="zh-CN"/>
    </w:rPr>
  </w:style>
  <w:style w:type="paragraph" w:customStyle="1" w:styleId="Default">
    <w:name w:val="Default"/>
    <w:rsid w:val="001B7266"/>
    <w:pPr>
      <w:autoSpaceDE w:val="0"/>
      <w:autoSpaceDN w:val="0"/>
      <w:adjustRightInd w:val="0"/>
    </w:pPr>
    <w:rPr>
      <w:rFonts w:ascii="Arial" w:hAnsi="Arial" w:cs="Arial"/>
      <w:color w:val="000000"/>
      <w:sz w:val="24"/>
      <w:szCs w:val="24"/>
      <w:lang w:val="en-US" w:eastAsia="en-US"/>
    </w:rPr>
  </w:style>
  <w:style w:type="character" w:customStyle="1" w:styleId="ONUMEChar">
    <w:name w:val="ONUM E Char"/>
    <w:basedOn w:val="DefaultParagraphFont"/>
    <w:link w:val="ONUME"/>
    <w:locked/>
    <w:rsid w:val="00A01958"/>
    <w:rPr>
      <w:rFonts w:ascii="Arial" w:eastAsia="SimSun" w:hAnsi="Arial" w:cs="Arial"/>
      <w:sz w:val="22"/>
      <w:lang w:val="en-US" w:eastAsia="zh-CN"/>
    </w:rPr>
  </w:style>
  <w:style w:type="character" w:customStyle="1" w:styleId="HeaderChar">
    <w:name w:val="Header Char"/>
    <w:basedOn w:val="DefaultParagraphFont"/>
    <w:link w:val="Header"/>
    <w:uiPriority w:val="99"/>
    <w:rsid w:val="00A0195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A50D8D"/>
    <w:pPr>
      <w:keepNext/>
      <w:tabs>
        <w:tab w:val="left" w:pos="1985"/>
      </w:tabs>
      <w:spacing w:before="240" w:after="60"/>
      <w:ind w:left="1985" w:hanging="1985"/>
      <w:outlineLvl w:val="1"/>
    </w:pPr>
    <w:rPr>
      <w:b/>
      <w:bCs/>
      <w:iCs/>
      <w:caps/>
      <w:szCs w:val="28"/>
    </w:rPr>
  </w:style>
  <w:style w:type="paragraph" w:styleId="Heading3">
    <w:name w:val="heading 3"/>
    <w:basedOn w:val="Normal"/>
    <w:next w:val="Normal"/>
    <w:autoRedefine/>
    <w:qFormat/>
    <w:rsid w:val="0073326C"/>
    <w:pPr>
      <w:keepNext/>
      <w:spacing w:beforeLines="100" w:before="240" w:afterLines="50" w:after="120" w:line="340" w:lineRule="atLeast"/>
      <w:jc w:val="center"/>
      <w:outlineLvl w:val="2"/>
    </w:pPr>
    <w:rPr>
      <w:rFonts w:ascii="SimHei" w:eastAsia="SimHei" w:hAnsi="SimHei"/>
      <w:bCs/>
      <w:caps/>
      <w:sz w:val="21"/>
      <w:szCs w:val="26"/>
    </w:rPr>
  </w:style>
  <w:style w:type="paragraph" w:styleId="Heading4">
    <w:name w:val="heading 4"/>
    <w:basedOn w:val="Normal"/>
    <w:next w:val="Normal"/>
    <w:autoRedefine/>
    <w:qFormat/>
    <w:rsid w:val="0053567C"/>
    <w:pPr>
      <w:keepNext/>
      <w:spacing w:before="240" w:after="60"/>
      <w:ind w:left="154"/>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semiHidden/>
    <w:unhideWhenUsed/>
    <w:qFormat/>
    <w:rsid w:val="00EE32E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semiHidden/>
    <w:unhideWhenUsed/>
    <w:qFormat/>
    <w:rsid w:val="00EE32E0"/>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EE32E0"/>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semiHidden/>
    <w:unhideWhenUsed/>
    <w:qFormat/>
    <w:rsid w:val="00EE32E0"/>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uiPriority w:val="99"/>
    <w:rsid w:val="00A50D8D"/>
    <w:rPr>
      <w:rFonts w:ascii="Arial" w:eastAsia="SimSun" w:hAnsi="Arial" w:cs="Arial"/>
      <w:sz w:val="18"/>
      <w:lang w:val="en-US" w:eastAsia="zh-CN"/>
    </w:rPr>
  </w:style>
  <w:style w:type="table" w:styleId="TableGrid">
    <w:name w:val="Table Grid"/>
    <w:basedOn w:val="TableNormal"/>
    <w:rsid w:val="00A50D8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A50D8D"/>
    <w:rPr>
      <w:vertAlign w:val="superscript"/>
    </w:rPr>
  </w:style>
  <w:style w:type="character" w:customStyle="1" w:styleId="Heading6Char">
    <w:name w:val="Heading 6 Char"/>
    <w:basedOn w:val="DefaultParagraphFont"/>
    <w:link w:val="Heading6"/>
    <w:semiHidden/>
    <w:rsid w:val="00EE32E0"/>
    <w:rPr>
      <w:rFonts w:asciiTheme="majorHAnsi" w:eastAsiaTheme="majorEastAsia" w:hAnsiTheme="majorHAnsi" w:cstheme="majorBidi"/>
      <w:b/>
      <w:bCs/>
      <w:sz w:val="24"/>
      <w:szCs w:val="24"/>
      <w:lang w:val="en-US" w:eastAsia="zh-CN"/>
    </w:rPr>
  </w:style>
  <w:style w:type="character" w:customStyle="1" w:styleId="Heading7Char">
    <w:name w:val="Heading 7 Char"/>
    <w:basedOn w:val="DefaultParagraphFont"/>
    <w:link w:val="Heading7"/>
    <w:semiHidden/>
    <w:rsid w:val="00EE32E0"/>
    <w:rPr>
      <w:rFonts w:ascii="Arial" w:eastAsia="SimSun" w:hAnsi="Arial" w:cs="Arial"/>
      <w:b/>
      <w:bCs/>
      <w:sz w:val="24"/>
      <w:szCs w:val="24"/>
      <w:lang w:val="en-US" w:eastAsia="zh-CN"/>
    </w:rPr>
  </w:style>
  <w:style w:type="character" w:customStyle="1" w:styleId="Heading8Char">
    <w:name w:val="Heading 8 Char"/>
    <w:basedOn w:val="DefaultParagraphFont"/>
    <w:link w:val="Heading8"/>
    <w:semiHidden/>
    <w:rsid w:val="00EE32E0"/>
    <w:rPr>
      <w:rFonts w:asciiTheme="majorHAnsi" w:eastAsiaTheme="majorEastAsia" w:hAnsiTheme="majorHAnsi" w:cstheme="majorBidi"/>
      <w:sz w:val="24"/>
      <w:szCs w:val="24"/>
      <w:lang w:val="en-US" w:eastAsia="zh-CN"/>
    </w:rPr>
  </w:style>
  <w:style w:type="character" w:customStyle="1" w:styleId="Heading9Char">
    <w:name w:val="Heading 9 Char"/>
    <w:basedOn w:val="DefaultParagraphFont"/>
    <w:link w:val="Heading9"/>
    <w:semiHidden/>
    <w:rsid w:val="00EE32E0"/>
    <w:rPr>
      <w:rFonts w:asciiTheme="majorHAnsi" w:eastAsiaTheme="majorEastAsia" w:hAnsiTheme="majorHAnsi" w:cstheme="majorBidi"/>
      <w:sz w:val="21"/>
      <w:szCs w:val="21"/>
      <w:lang w:val="en-US" w:eastAsia="zh-CN"/>
    </w:rPr>
  </w:style>
  <w:style w:type="paragraph" w:styleId="HTMLAddress">
    <w:name w:val="HTML Address"/>
    <w:basedOn w:val="Normal"/>
    <w:link w:val="HTMLAddressChar"/>
    <w:semiHidden/>
    <w:unhideWhenUsed/>
    <w:rsid w:val="00EE32E0"/>
    <w:rPr>
      <w:i/>
      <w:iCs/>
    </w:rPr>
  </w:style>
  <w:style w:type="character" w:customStyle="1" w:styleId="HTMLAddressChar">
    <w:name w:val="HTML Address Char"/>
    <w:basedOn w:val="DefaultParagraphFont"/>
    <w:link w:val="HTMLAddress"/>
    <w:semiHidden/>
    <w:rsid w:val="00EE32E0"/>
    <w:rPr>
      <w:rFonts w:ascii="Arial" w:eastAsia="SimSun" w:hAnsi="Arial" w:cs="Arial"/>
      <w:i/>
      <w:iCs/>
      <w:sz w:val="22"/>
      <w:lang w:val="en-US" w:eastAsia="zh-CN"/>
    </w:rPr>
  </w:style>
  <w:style w:type="paragraph" w:styleId="HTMLPreformatted">
    <w:name w:val="HTML Preformatted"/>
    <w:basedOn w:val="Normal"/>
    <w:link w:val="HTMLPreformattedChar"/>
    <w:semiHidden/>
    <w:unhideWhenUsed/>
    <w:rsid w:val="00EE32E0"/>
    <w:rPr>
      <w:rFonts w:ascii="Courier New" w:hAnsi="Courier New" w:cs="Courier New"/>
      <w:sz w:val="20"/>
    </w:rPr>
  </w:style>
  <w:style w:type="character" w:customStyle="1" w:styleId="HTMLPreformattedChar">
    <w:name w:val="HTML Preformatted Char"/>
    <w:basedOn w:val="DefaultParagraphFont"/>
    <w:link w:val="HTMLPreformatted"/>
    <w:semiHidden/>
    <w:rsid w:val="00EE32E0"/>
    <w:rPr>
      <w:rFonts w:ascii="Courier New" w:eastAsia="SimSun" w:hAnsi="Courier New" w:cs="Courier New"/>
      <w:lang w:val="en-US" w:eastAsia="zh-CN"/>
    </w:rPr>
  </w:style>
  <w:style w:type="paragraph" w:styleId="TOCHeading">
    <w:name w:val="TOC Heading"/>
    <w:basedOn w:val="Heading1"/>
    <w:next w:val="Normal"/>
    <w:uiPriority w:val="39"/>
    <w:semiHidden/>
    <w:unhideWhenUsed/>
    <w:qFormat/>
    <w:rsid w:val="00EE32E0"/>
    <w:pPr>
      <w:keepLines/>
      <w:spacing w:before="340" w:after="330" w:line="578" w:lineRule="auto"/>
      <w:outlineLvl w:val="9"/>
    </w:pPr>
    <w:rPr>
      <w:kern w:val="44"/>
      <w:sz w:val="44"/>
      <w:szCs w:val="44"/>
    </w:rPr>
  </w:style>
  <w:style w:type="paragraph" w:styleId="Title">
    <w:name w:val="Title"/>
    <w:basedOn w:val="Normal"/>
    <w:next w:val="Normal"/>
    <w:link w:val="TitleChar"/>
    <w:qFormat/>
    <w:rsid w:val="00EE32E0"/>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EE32E0"/>
    <w:rPr>
      <w:rFonts w:asciiTheme="majorHAnsi" w:eastAsia="SimSun" w:hAnsiTheme="majorHAnsi" w:cstheme="majorBidi"/>
      <w:b/>
      <w:bCs/>
      <w:sz w:val="32"/>
      <w:szCs w:val="32"/>
      <w:lang w:val="en-US" w:eastAsia="zh-CN"/>
    </w:rPr>
  </w:style>
  <w:style w:type="paragraph" w:styleId="PlainText">
    <w:name w:val="Plain Text"/>
    <w:basedOn w:val="Normal"/>
    <w:link w:val="PlainTextChar"/>
    <w:semiHidden/>
    <w:unhideWhenUsed/>
    <w:rsid w:val="00EE32E0"/>
    <w:rPr>
      <w:rFonts w:ascii="SimSun" w:hAnsi="Courier New" w:cs="Courier New"/>
      <w:sz w:val="21"/>
      <w:szCs w:val="21"/>
    </w:rPr>
  </w:style>
  <w:style w:type="character" w:customStyle="1" w:styleId="PlainTextChar">
    <w:name w:val="Plain Text Char"/>
    <w:basedOn w:val="DefaultParagraphFont"/>
    <w:link w:val="PlainText"/>
    <w:semiHidden/>
    <w:rsid w:val="00EE32E0"/>
    <w:rPr>
      <w:rFonts w:ascii="SimSun" w:eastAsia="SimSun" w:hAnsi="Courier New" w:cs="Courier New"/>
      <w:sz w:val="21"/>
      <w:szCs w:val="21"/>
      <w:lang w:val="en-US" w:eastAsia="zh-CN"/>
    </w:rPr>
  </w:style>
  <w:style w:type="paragraph" w:styleId="E-mailSignature">
    <w:name w:val="E-mail Signature"/>
    <w:basedOn w:val="Normal"/>
    <w:link w:val="E-mailSignatureChar"/>
    <w:semiHidden/>
    <w:unhideWhenUsed/>
    <w:rsid w:val="00EE32E0"/>
  </w:style>
  <w:style w:type="character" w:customStyle="1" w:styleId="E-mailSignatureChar">
    <w:name w:val="E-mail Signature Char"/>
    <w:basedOn w:val="DefaultParagraphFont"/>
    <w:link w:val="E-mailSignature"/>
    <w:semiHidden/>
    <w:rsid w:val="00EE32E0"/>
    <w:rPr>
      <w:rFonts w:ascii="Arial" w:eastAsia="SimSun" w:hAnsi="Arial" w:cs="Arial"/>
      <w:sz w:val="22"/>
      <w:lang w:val="en-US" w:eastAsia="zh-CN"/>
    </w:rPr>
  </w:style>
  <w:style w:type="paragraph" w:styleId="Subtitle">
    <w:name w:val="Subtitle"/>
    <w:basedOn w:val="Normal"/>
    <w:next w:val="Normal"/>
    <w:link w:val="SubtitleChar"/>
    <w:qFormat/>
    <w:rsid w:val="00EE32E0"/>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EE32E0"/>
    <w:rPr>
      <w:rFonts w:asciiTheme="majorHAnsi" w:eastAsia="SimSun" w:hAnsiTheme="majorHAnsi" w:cstheme="majorBidi"/>
      <w:b/>
      <w:bCs/>
      <w:kern w:val="28"/>
      <w:sz w:val="32"/>
      <w:szCs w:val="32"/>
      <w:lang w:val="en-US" w:eastAsia="zh-CN"/>
    </w:rPr>
  </w:style>
  <w:style w:type="paragraph" w:styleId="MacroText">
    <w:name w:val="macro"/>
    <w:link w:val="MacroTextChar"/>
    <w:semiHidden/>
    <w:unhideWhenUsed/>
    <w:rsid w:val="00EE32E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SimSun" w:hAnsi="Courier New" w:cs="Courier New"/>
      <w:sz w:val="24"/>
      <w:szCs w:val="24"/>
      <w:lang w:val="en-US" w:eastAsia="zh-CN"/>
    </w:rPr>
  </w:style>
  <w:style w:type="character" w:customStyle="1" w:styleId="MacroTextChar">
    <w:name w:val="Macro Text Char"/>
    <w:basedOn w:val="DefaultParagraphFont"/>
    <w:link w:val="MacroText"/>
    <w:semiHidden/>
    <w:rsid w:val="00EE32E0"/>
    <w:rPr>
      <w:rFonts w:ascii="Courier New" w:eastAsia="SimSun" w:hAnsi="Courier New" w:cs="Courier New"/>
      <w:sz w:val="24"/>
      <w:szCs w:val="24"/>
      <w:lang w:val="en-US" w:eastAsia="zh-CN"/>
    </w:rPr>
  </w:style>
  <w:style w:type="paragraph" w:styleId="EnvelopeReturn">
    <w:name w:val="envelope return"/>
    <w:basedOn w:val="Normal"/>
    <w:semiHidden/>
    <w:unhideWhenUsed/>
    <w:rsid w:val="00EE32E0"/>
    <w:pPr>
      <w:snapToGrid w:val="0"/>
    </w:pPr>
    <w:rPr>
      <w:rFonts w:asciiTheme="majorHAnsi" w:eastAsiaTheme="majorEastAsia" w:hAnsiTheme="majorHAnsi" w:cstheme="majorBidi"/>
    </w:rPr>
  </w:style>
  <w:style w:type="paragraph" w:styleId="Closing">
    <w:name w:val="Closing"/>
    <w:basedOn w:val="Normal"/>
    <w:link w:val="ClosingChar"/>
    <w:semiHidden/>
    <w:unhideWhenUsed/>
    <w:rsid w:val="00EE32E0"/>
    <w:pPr>
      <w:ind w:leftChars="2100" w:left="100"/>
    </w:pPr>
  </w:style>
  <w:style w:type="character" w:customStyle="1" w:styleId="ClosingChar">
    <w:name w:val="Closing Char"/>
    <w:basedOn w:val="DefaultParagraphFont"/>
    <w:link w:val="Closing"/>
    <w:semiHidden/>
    <w:rsid w:val="00EE32E0"/>
    <w:rPr>
      <w:rFonts w:ascii="Arial" w:eastAsia="SimSun" w:hAnsi="Arial" w:cs="Arial"/>
      <w:sz w:val="22"/>
      <w:lang w:val="en-US" w:eastAsia="zh-CN"/>
    </w:rPr>
  </w:style>
  <w:style w:type="paragraph" w:styleId="List">
    <w:name w:val="List"/>
    <w:basedOn w:val="Normal"/>
    <w:semiHidden/>
    <w:unhideWhenUsed/>
    <w:rsid w:val="00EE32E0"/>
    <w:pPr>
      <w:ind w:left="200" w:hangingChars="200" w:hanging="200"/>
      <w:contextualSpacing/>
    </w:pPr>
  </w:style>
  <w:style w:type="paragraph" w:styleId="List2">
    <w:name w:val="List 2"/>
    <w:basedOn w:val="Normal"/>
    <w:semiHidden/>
    <w:unhideWhenUsed/>
    <w:rsid w:val="00EE32E0"/>
    <w:pPr>
      <w:ind w:leftChars="200" w:left="100" w:hangingChars="200" w:hanging="200"/>
      <w:contextualSpacing/>
    </w:pPr>
  </w:style>
  <w:style w:type="paragraph" w:styleId="List3">
    <w:name w:val="List 3"/>
    <w:basedOn w:val="Normal"/>
    <w:semiHidden/>
    <w:unhideWhenUsed/>
    <w:rsid w:val="00EE32E0"/>
    <w:pPr>
      <w:ind w:leftChars="400" w:left="100" w:hangingChars="200" w:hanging="200"/>
      <w:contextualSpacing/>
    </w:pPr>
  </w:style>
  <w:style w:type="paragraph" w:styleId="List4">
    <w:name w:val="List 4"/>
    <w:basedOn w:val="Normal"/>
    <w:rsid w:val="00EE32E0"/>
    <w:pPr>
      <w:ind w:leftChars="600" w:left="100" w:hangingChars="200" w:hanging="200"/>
      <w:contextualSpacing/>
    </w:pPr>
  </w:style>
  <w:style w:type="paragraph" w:styleId="List5">
    <w:name w:val="List 5"/>
    <w:basedOn w:val="Normal"/>
    <w:rsid w:val="00EE32E0"/>
    <w:pPr>
      <w:ind w:leftChars="800" w:left="100" w:hangingChars="200" w:hanging="200"/>
      <w:contextualSpacing/>
    </w:pPr>
  </w:style>
  <w:style w:type="paragraph" w:styleId="ListNumber2">
    <w:name w:val="List Number 2"/>
    <w:basedOn w:val="Normal"/>
    <w:semiHidden/>
    <w:unhideWhenUsed/>
    <w:rsid w:val="00EE32E0"/>
    <w:pPr>
      <w:numPr>
        <w:numId w:val="7"/>
      </w:numPr>
      <w:contextualSpacing/>
    </w:pPr>
  </w:style>
  <w:style w:type="paragraph" w:styleId="ListNumber3">
    <w:name w:val="List Number 3"/>
    <w:basedOn w:val="Normal"/>
    <w:semiHidden/>
    <w:unhideWhenUsed/>
    <w:rsid w:val="00EE32E0"/>
    <w:pPr>
      <w:numPr>
        <w:numId w:val="8"/>
      </w:numPr>
      <w:contextualSpacing/>
    </w:pPr>
  </w:style>
  <w:style w:type="paragraph" w:styleId="ListNumber4">
    <w:name w:val="List Number 4"/>
    <w:basedOn w:val="Normal"/>
    <w:semiHidden/>
    <w:unhideWhenUsed/>
    <w:rsid w:val="00EE32E0"/>
    <w:pPr>
      <w:numPr>
        <w:numId w:val="9"/>
      </w:numPr>
      <w:contextualSpacing/>
    </w:pPr>
  </w:style>
  <w:style w:type="paragraph" w:styleId="ListNumber5">
    <w:name w:val="List Number 5"/>
    <w:basedOn w:val="Normal"/>
    <w:semiHidden/>
    <w:unhideWhenUsed/>
    <w:rsid w:val="00EE32E0"/>
    <w:pPr>
      <w:numPr>
        <w:numId w:val="10"/>
      </w:numPr>
      <w:contextualSpacing/>
    </w:pPr>
  </w:style>
  <w:style w:type="paragraph" w:styleId="ListContinue">
    <w:name w:val="List Continue"/>
    <w:basedOn w:val="Normal"/>
    <w:semiHidden/>
    <w:unhideWhenUsed/>
    <w:rsid w:val="00EE32E0"/>
    <w:pPr>
      <w:spacing w:after="120"/>
      <w:ind w:leftChars="200" w:left="420"/>
      <w:contextualSpacing/>
    </w:pPr>
  </w:style>
  <w:style w:type="paragraph" w:styleId="ListContinue2">
    <w:name w:val="List Continue 2"/>
    <w:basedOn w:val="Normal"/>
    <w:semiHidden/>
    <w:unhideWhenUsed/>
    <w:rsid w:val="00EE32E0"/>
    <w:pPr>
      <w:spacing w:after="120"/>
      <w:ind w:leftChars="400" w:left="840"/>
      <w:contextualSpacing/>
    </w:pPr>
  </w:style>
  <w:style w:type="paragraph" w:styleId="ListContinue3">
    <w:name w:val="List Continue 3"/>
    <w:basedOn w:val="Normal"/>
    <w:semiHidden/>
    <w:unhideWhenUsed/>
    <w:rsid w:val="00EE32E0"/>
    <w:pPr>
      <w:spacing w:after="120"/>
      <w:ind w:leftChars="600" w:left="1260"/>
      <w:contextualSpacing/>
    </w:pPr>
  </w:style>
  <w:style w:type="paragraph" w:styleId="ListContinue4">
    <w:name w:val="List Continue 4"/>
    <w:basedOn w:val="Normal"/>
    <w:semiHidden/>
    <w:unhideWhenUsed/>
    <w:rsid w:val="00EE32E0"/>
    <w:pPr>
      <w:spacing w:after="120"/>
      <w:ind w:leftChars="800" w:left="1680"/>
      <w:contextualSpacing/>
    </w:pPr>
  </w:style>
  <w:style w:type="paragraph" w:styleId="ListContinue5">
    <w:name w:val="List Continue 5"/>
    <w:basedOn w:val="Normal"/>
    <w:semiHidden/>
    <w:unhideWhenUsed/>
    <w:rsid w:val="00EE32E0"/>
    <w:pPr>
      <w:spacing w:after="120"/>
      <w:ind w:leftChars="1000" w:left="2100"/>
      <w:contextualSpacing/>
    </w:pPr>
  </w:style>
  <w:style w:type="paragraph" w:styleId="ListBullet">
    <w:name w:val="List Bullet"/>
    <w:basedOn w:val="Normal"/>
    <w:semiHidden/>
    <w:unhideWhenUsed/>
    <w:rsid w:val="00EE32E0"/>
    <w:pPr>
      <w:numPr>
        <w:numId w:val="11"/>
      </w:numPr>
      <w:contextualSpacing/>
    </w:pPr>
  </w:style>
  <w:style w:type="paragraph" w:styleId="ListBullet2">
    <w:name w:val="List Bullet 2"/>
    <w:basedOn w:val="Normal"/>
    <w:semiHidden/>
    <w:unhideWhenUsed/>
    <w:rsid w:val="00EE32E0"/>
    <w:pPr>
      <w:numPr>
        <w:numId w:val="12"/>
      </w:numPr>
      <w:contextualSpacing/>
    </w:pPr>
  </w:style>
  <w:style w:type="paragraph" w:styleId="ListBullet3">
    <w:name w:val="List Bullet 3"/>
    <w:basedOn w:val="Normal"/>
    <w:semiHidden/>
    <w:unhideWhenUsed/>
    <w:rsid w:val="00EE32E0"/>
    <w:pPr>
      <w:numPr>
        <w:numId w:val="13"/>
      </w:numPr>
      <w:contextualSpacing/>
    </w:pPr>
  </w:style>
  <w:style w:type="paragraph" w:styleId="ListBullet4">
    <w:name w:val="List Bullet 4"/>
    <w:basedOn w:val="Normal"/>
    <w:semiHidden/>
    <w:unhideWhenUsed/>
    <w:rsid w:val="00EE32E0"/>
    <w:pPr>
      <w:numPr>
        <w:numId w:val="14"/>
      </w:numPr>
      <w:contextualSpacing/>
    </w:pPr>
  </w:style>
  <w:style w:type="paragraph" w:styleId="ListBullet5">
    <w:name w:val="List Bullet 5"/>
    <w:basedOn w:val="Normal"/>
    <w:semiHidden/>
    <w:unhideWhenUsed/>
    <w:rsid w:val="00EE32E0"/>
    <w:pPr>
      <w:numPr>
        <w:numId w:val="15"/>
      </w:numPr>
      <w:contextualSpacing/>
    </w:pPr>
  </w:style>
  <w:style w:type="paragraph" w:styleId="ListParagraph">
    <w:name w:val="List Paragraph"/>
    <w:basedOn w:val="Normal"/>
    <w:uiPriority w:val="34"/>
    <w:qFormat/>
    <w:rsid w:val="00EE32E0"/>
    <w:pPr>
      <w:ind w:firstLineChars="200" w:firstLine="420"/>
    </w:pPr>
  </w:style>
  <w:style w:type="paragraph" w:styleId="IntenseQuote">
    <w:name w:val="Intense Quote"/>
    <w:basedOn w:val="Normal"/>
    <w:next w:val="Normal"/>
    <w:link w:val="IntenseQuoteChar"/>
    <w:uiPriority w:val="30"/>
    <w:qFormat/>
    <w:rsid w:val="00EE32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E32E0"/>
    <w:rPr>
      <w:rFonts w:ascii="Arial" w:eastAsia="SimSun" w:hAnsi="Arial" w:cs="Arial"/>
      <w:b/>
      <w:bCs/>
      <w:i/>
      <w:iCs/>
      <w:color w:val="4F81BD" w:themeColor="accent1"/>
      <w:sz w:val="22"/>
      <w:lang w:val="en-US" w:eastAsia="zh-CN"/>
    </w:rPr>
  </w:style>
  <w:style w:type="paragraph" w:styleId="TOC1">
    <w:name w:val="toc 1"/>
    <w:basedOn w:val="Normal"/>
    <w:next w:val="Normal"/>
    <w:autoRedefine/>
    <w:semiHidden/>
    <w:unhideWhenUsed/>
    <w:rsid w:val="00EE32E0"/>
  </w:style>
  <w:style w:type="paragraph" w:styleId="TOC2">
    <w:name w:val="toc 2"/>
    <w:basedOn w:val="Normal"/>
    <w:next w:val="Normal"/>
    <w:autoRedefine/>
    <w:semiHidden/>
    <w:unhideWhenUsed/>
    <w:rsid w:val="00EE32E0"/>
    <w:pPr>
      <w:ind w:leftChars="200" w:left="420"/>
    </w:pPr>
  </w:style>
  <w:style w:type="paragraph" w:styleId="TOC3">
    <w:name w:val="toc 3"/>
    <w:basedOn w:val="Normal"/>
    <w:next w:val="Normal"/>
    <w:autoRedefine/>
    <w:semiHidden/>
    <w:unhideWhenUsed/>
    <w:rsid w:val="00EE32E0"/>
    <w:pPr>
      <w:ind w:leftChars="400" w:left="840"/>
    </w:pPr>
  </w:style>
  <w:style w:type="paragraph" w:styleId="TOC4">
    <w:name w:val="toc 4"/>
    <w:basedOn w:val="Normal"/>
    <w:next w:val="Normal"/>
    <w:autoRedefine/>
    <w:semiHidden/>
    <w:unhideWhenUsed/>
    <w:rsid w:val="00EE32E0"/>
    <w:pPr>
      <w:ind w:leftChars="600" w:left="1260"/>
    </w:pPr>
  </w:style>
  <w:style w:type="paragraph" w:styleId="TOC5">
    <w:name w:val="toc 5"/>
    <w:basedOn w:val="Normal"/>
    <w:next w:val="Normal"/>
    <w:autoRedefine/>
    <w:semiHidden/>
    <w:unhideWhenUsed/>
    <w:rsid w:val="00EE32E0"/>
    <w:pPr>
      <w:ind w:leftChars="800" w:left="1680"/>
    </w:pPr>
  </w:style>
  <w:style w:type="paragraph" w:styleId="TOC6">
    <w:name w:val="toc 6"/>
    <w:basedOn w:val="Normal"/>
    <w:next w:val="Normal"/>
    <w:autoRedefine/>
    <w:semiHidden/>
    <w:unhideWhenUsed/>
    <w:rsid w:val="00EE32E0"/>
    <w:pPr>
      <w:ind w:leftChars="1000" w:left="2100"/>
    </w:pPr>
  </w:style>
  <w:style w:type="paragraph" w:styleId="TOC7">
    <w:name w:val="toc 7"/>
    <w:basedOn w:val="Normal"/>
    <w:next w:val="Normal"/>
    <w:autoRedefine/>
    <w:semiHidden/>
    <w:unhideWhenUsed/>
    <w:rsid w:val="00EE32E0"/>
    <w:pPr>
      <w:ind w:leftChars="1200" w:left="2520"/>
    </w:pPr>
  </w:style>
  <w:style w:type="paragraph" w:styleId="TOC8">
    <w:name w:val="toc 8"/>
    <w:basedOn w:val="Normal"/>
    <w:next w:val="Normal"/>
    <w:autoRedefine/>
    <w:semiHidden/>
    <w:unhideWhenUsed/>
    <w:rsid w:val="00EE32E0"/>
    <w:pPr>
      <w:ind w:leftChars="1400" w:left="2940"/>
    </w:pPr>
  </w:style>
  <w:style w:type="paragraph" w:styleId="TOC9">
    <w:name w:val="toc 9"/>
    <w:basedOn w:val="Normal"/>
    <w:next w:val="Normal"/>
    <w:autoRedefine/>
    <w:semiHidden/>
    <w:unhideWhenUsed/>
    <w:rsid w:val="00EE32E0"/>
    <w:pPr>
      <w:ind w:leftChars="1600" w:left="3360"/>
    </w:pPr>
  </w:style>
  <w:style w:type="paragraph" w:styleId="CommentSubject">
    <w:name w:val="annotation subject"/>
    <w:basedOn w:val="CommentText"/>
    <w:next w:val="CommentText"/>
    <w:link w:val="CommentSubjectChar"/>
    <w:semiHidden/>
    <w:unhideWhenUsed/>
    <w:rsid w:val="00EE32E0"/>
    <w:rPr>
      <w:b/>
      <w:bCs/>
      <w:sz w:val="22"/>
    </w:rPr>
  </w:style>
  <w:style w:type="character" w:customStyle="1" w:styleId="CommentTextChar">
    <w:name w:val="Comment Text Char"/>
    <w:basedOn w:val="DefaultParagraphFont"/>
    <w:link w:val="CommentText"/>
    <w:semiHidden/>
    <w:rsid w:val="00EE32E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32E0"/>
    <w:rPr>
      <w:rFonts w:ascii="Arial" w:eastAsia="SimSun" w:hAnsi="Arial" w:cs="Arial"/>
      <w:b/>
      <w:bCs/>
      <w:sz w:val="22"/>
      <w:lang w:val="en-US" w:eastAsia="zh-CN"/>
    </w:rPr>
  </w:style>
  <w:style w:type="paragraph" w:styleId="NormalWeb">
    <w:name w:val="Normal (Web)"/>
    <w:basedOn w:val="Normal"/>
    <w:semiHidden/>
    <w:unhideWhenUsed/>
    <w:rsid w:val="00EE32E0"/>
    <w:rPr>
      <w:rFonts w:ascii="Times New Roman" w:hAnsi="Times New Roman" w:cs="Times New Roman"/>
      <w:sz w:val="24"/>
      <w:szCs w:val="24"/>
    </w:rPr>
  </w:style>
  <w:style w:type="paragraph" w:styleId="Date">
    <w:name w:val="Date"/>
    <w:basedOn w:val="Normal"/>
    <w:next w:val="Normal"/>
    <w:link w:val="DateChar"/>
    <w:rsid w:val="00EE32E0"/>
    <w:pPr>
      <w:ind w:leftChars="2500" w:left="100"/>
    </w:pPr>
  </w:style>
  <w:style w:type="character" w:customStyle="1" w:styleId="DateChar">
    <w:name w:val="Date Char"/>
    <w:basedOn w:val="DefaultParagraphFont"/>
    <w:link w:val="Date"/>
    <w:rsid w:val="00EE32E0"/>
    <w:rPr>
      <w:rFonts w:ascii="Arial" w:eastAsia="SimSun" w:hAnsi="Arial" w:cs="Arial"/>
      <w:sz w:val="22"/>
      <w:lang w:val="en-US" w:eastAsia="zh-CN"/>
    </w:rPr>
  </w:style>
  <w:style w:type="paragraph" w:styleId="EnvelopeAddress">
    <w:name w:val="envelope address"/>
    <w:basedOn w:val="Normal"/>
    <w:semiHidden/>
    <w:unhideWhenUsed/>
    <w:rsid w:val="00EE32E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Bibliography">
    <w:name w:val="Bibliography"/>
    <w:basedOn w:val="Normal"/>
    <w:next w:val="Normal"/>
    <w:uiPriority w:val="37"/>
    <w:semiHidden/>
    <w:unhideWhenUsed/>
    <w:rsid w:val="00EE32E0"/>
  </w:style>
  <w:style w:type="paragraph" w:styleId="Index1">
    <w:name w:val="index 1"/>
    <w:basedOn w:val="Normal"/>
    <w:next w:val="Normal"/>
    <w:autoRedefine/>
    <w:semiHidden/>
    <w:unhideWhenUsed/>
    <w:rsid w:val="00EE32E0"/>
  </w:style>
  <w:style w:type="paragraph" w:styleId="Index2">
    <w:name w:val="index 2"/>
    <w:basedOn w:val="Normal"/>
    <w:next w:val="Normal"/>
    <w:autoRedefine/>
    <w:semiHidden/>
    <w:unhideWhenUsed/>
    <w:rsid w:val="00EE32E0"/>
    <w:pPr>
      <w:ind w:leftChars="200" w:left="200"/>
    </w:pPr>
  </w:style>
  <w:style w:type="paragraph" w:styleId="Index3">
    <w:name w:val="index 3"/>
    <w:basedOn w:val="Normal"/>
    <w:next w:val="Normal"/>
    <w:autoRedefine/>
    <w:semiHidden/>
    <w:unhideWhenUsed/>
    <w:rsid w:val="00EE32E0"/>
    <w:pPr>
      <w:ind w:leftChars="400" w:left="400"/>
    </w:pPr>
  </w:style>
  <w:style w:type="paragraph" w:styleId="Index4">
    <w:name w:val="index 4"/>
    <w:basedOn w:val="Normal"/>
    <w:next w:val="Normal"/>
    <w:autoRedefine/>
    <w:semiHidden/>
    <w:unhideWhenUsed/>
    <w:rsid w:val="00EE32E0"/>
    <w:pPr>
      <w:ind w:leftChars="600" w:left="600"/>
    </w:pPr>
  </w:style>
  <w:style w:type="paragraph" w:styleId="Index5">
    <w:name w:val="index 5"/>
    <w:basedOn w:val="Normal"/>
    <w:next w:val="Normal"/>
    <w:autoRedefine/>
    <w:semiHidden/>
    <w:unhideWhenUsed/>
    <w:rsid w:val="00EE32E0"/>
    <w:pPr>
      <w:ind w:leftChars="800" w:left="800"/>
    </w:pPr>
  </w:style>
  <w:style w:type="paragraph" w:styleId="Index6">
    <w:name w:val="index 6"/>
    <w:basedOn w:val="Normal"/>
    <w:next w:val="Normal"/>
    <w:autoRedefine/>
    <w:semiHidden/>
    <w:unhideWhenUsed/>
    <w:rsid w:val="00EE32E0"/>
    <w:pPr>
      <w:ind w:leftChars="1000" w:left="1000"/>
    </w:pPr>
  </w:style>
  <w:style w:type="paragraph" w:styleId="Index7">
    <w:name w:val="index 7"/>
    <w:basedOn w:val="Normal"/>
    <w:next w:val="Normal"/>
    <w:autoRedefine/>
    <w:semiHidden/>
    <w:unhideWhenUsed/>
    <w:rsid w:val="00EE32E0"/>
    <w:pPr>
      <w:ind w:leftChars="1200" w:left="1200"/>
    </w:pPr>
  </w:style>
  <w:style w:type="paragraph" w:styleId="Index8">
    <w:name w:val="index 8"/>
    <w:basedOn w:val="Normal"/>
    <w:next w:val="Normal"/>
    <w:autoRedefine/>
    <w:semiHidden/>
    <w:unhideWhenUsed/>
    <w:rsid w:val="00EE32E0"/>
    <w:pPr>
      <w:ind w:leftChars="1400" w:left="1400"/>
    </w:pPr>
  </w:style>
  <w:style w:type="paragraph" w:styleId="Index9">
    <w:name w:val="index 9"/>
    <w:basedOn w:val="Normal"/>
    <w:next w:val="Normal"/>
    <w:autoRedefine/>
    <w:semiHidden/>
    <w:unhideWhenUsed/>
    <w:rsid w:val="00EE32E0"/>
    <w:pPr>
      <w:ind w:leftChars="1600" w:left="1600"/>
    </w:pPr>
  </w:style>
  <w:style w:type="paragraph" w:styleId="IndexHeading">
    <w:name w:val="index heading"/>
    <w:basedOn w:val="Normal"/>
    <w:next w:val="Index1"/>
    <w:semiHidden/>
    <w:unhideWhenUsed/>
    <w:rsid w:val="00EE32E0"/>
    <w:rPr>
      <w:rFonts w:asciiTheme="majorHAnsi" w:eastAsiaTheme="majorEastAsia" w:hAnsiTheme="majorHAnsi" w:cstheme="majorBidi"/>
      <w:b/>
      <w:bCs/>
    </w:rPr>
  </w:style>
  <w:style w:type="paragraph" w:styleId="TableofFigures">
    <w:name w:val="table of figures"/>
    <w:basedOn w:val="Normal"/>
    <w:next w:val="Normal"/>
    <w:semiHidden/>
    <w:unhideWhenUsed/>
    <w:rsid w:val="00EE32E0"/>
    <w:pPr>
      <w:ind w:leftChars="200" w:left="200" w:hangingChars="200" w:hanging="200"/>
    </w:pPr>
  </w:style>
  <w:style w:type="paragraph" w:styleId="BlockText">
    <w:name w:val="Block Text"/>
    <w:basedOn w:val="Normal"/>
    <w:semiHidden/>
    <w:unhideWhenUsed/>
    <w:rsid w:val="00EE32E0"/>
    <w:pPr>
      <w:spacing w:after="120"/>
      <w:ind w:leftChars="700" w:left="1440" w:rightChars="700" w:right="1440"/>
    </w:pPr>
  </w:style>
  <w:style w:type="paragraph" w:styleId="DocumentMap">
    <w:name w:val="Document Map"/>
    <w:basedOn w:val="Normal"/>
    <w:link w:val="DocumentMapChar"/>
    <w:semiHidden/>
    <w:unhideWhenUsed/>
    <w:rsid w:val="00EE32E0"/>
    <w:rPr>
      <w:rFonts w:ascii="SimSun"/>
      <w:sz w:val="18"/>
      <w:szCs w:val="18"/>
    </w:rPr>
  </w:style>
  <w:style w:type="character" w:customStyle="1" w:styleId="DocumentMapChar">
    <w:name w:val="Document Map Char"/>
    <w:basedOn w:val="DefaultParagraphFont"/>
    <w:link w:val="DocumentMap"/>
    <w:semiHidden/>
    <w:rsid w:val="00EE32E0"/>
    <w:rPr>
      <w:rFonts w:ascii="SimSun" w:eastAsia="SimSun" w:hAnsi="Arial" w:cs="Arial"/>
      <w:sz w:val="18"/>
      <w:szCs w:val="18"/>
      <w:lang w:val="en-US" w:eastAsia="zh-CN"/>
    </w:rPr>
  </w:style>
  <w:style w:type="paragraph" w:styleId="MessageHeader">
    <w:name w:val="Message Header"/>
    <w:basedOn w:val="Normal"/>
    <w:link w:val="MessageHeaderChar"/>
    <w:semiHidden/>
    <w:unhideWhenUsed/>
    <w:rsid w:val="00EE32E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32E0"/>
    <w:rPr>
      <w:rFonts w:asciiTheme="majorHAnsi" w:eastAsiaTheme="majorEastAsia" w:hAnsiTheme="majorHAnsi" w:cstheme="majorBidi"/>
      <w:sz w:val="24"/>
      <w:szCs w:val="24"/>
      <w:shd w:val="pct20" w:color="auto" w:fill="auto"/>
      <w:lang w:val="en-US" w:eastAsia="zh-CN"/>
    </w:rPr>
  </w:style>
  <w:style w:type="paragraph" w:styleId="TableofAuthorities">
    <w:name w:val="table of authorities"/>
    <w:basedOn w:val="Normal"/>
    <w:next w:val="Normal"/>
    <w:semiHidden/>
    <w:unhideWhenUsed/>
    <w:rsid w:val="00EE32E0"/>
    <w:pPr>
      <w:ind w:leftChars="200" w:left="420"/>
    </w:pPr>
  </w:style>
  <w:style w:type="paragraph" w:styleId="TOAHeading">
    <w:name w:val="toa heading"/>
    <w:basedOn w:val="Normal"/>
    <w:next w:val="Normal"/>
    <w:semiHidden/>
    <w:unhideWhenUsed/>
    <w:rsid w:val="00EE32E0"/>
    <w:pPr>
      <w:spacing w:before="120"/>
    </w:pPr>
    <w:rPr>
      <w:rFonts w:asciiTheme="majorHAnsi" w:hAnsiTheme="majorHAnsi" w:cstheme="majorBidi"/>
      <w:sz w:val="24"/>
      <w:szCs w:val="24"/>
    </w:rPr>
  </w:style>
  <w:style w:type="paragraph" w:styleId="Quote">
    <w:name w:val="Quote"/>
    <w:basedOn w:val="Normal"/>
    <w:next w:val="Normal"/>
    <w:link w:val="QuoteChar"/>
    <w:uiPriority w:val="29"/>
    <w:qFormat/>
    <w:rsid w:val="00EE32E0"/>
    <w:rPr>
      <w:i/>
      <w:iCs/>
      <w:color w:val="000000" w:themeColor="text1"/>
    </w:rPr>
  </w:style>
  <w:style w:type="character" w:customStyle="1" w:styleId="QuoteChar">
    <w:name w:val="Quote Char"/>
    <w:basedOn w:val="DefaultParagraphFont"/>
    <w:link w:val="Quote"/>
    <w:uiPriority w:val="29"/>
    <w:rsid w:val="00EE32E0"/>
    <w:rPr>
      <w:rFonts w:ascii="Arial" w:eastAsia="SimSun" w:hAnsi="Arial" w:cs="Arial"/>
      <w:i/>
      <w:iCs/>
      <w:color w:val="000000" w:themeColor="text1"/>
      <w:sz w:val="22"/>
      <w:lang w:val="en-US" w:eastAsia="zh-CN"/>
    </w:rPr>
  </w:style>
  <w:style w:type="paragraph" w:styleId="BodyTextFirstIndent">
    <w:name w:val="Body Text First Indent"/>
    <w:basedOn w:val="BodyText"/>
    <w:link w:val="BodyTextFirstIndentChar"/>
    <w:rsid w:val="00EE32E0"/>
    <w:pPr>
      <w:spacing w:after="120"/>
      <w:ind w:firstLineChars="100" w:firstLine="420"/>
    </w:pPr>
  </w:style>
  <w:style w:type="character" w:customStyle="1" w:styleId="BodyTextChar">
    <w:name w:val="Body Text Char"/>
    <w:basedOn w:val="DefaultParagraphFont"/>
    <w:link w:val="BodyText"/>
    <w:rsid w:val="00EE32E0"/>
    <w:rPr>
      <w:rFonts w:ascii="Arial" w:eastAsia="SimSun" w:hAnsi="Arial" w:cs="Arial"/>
      <w:sz w:val="22"/>
      <w:lang w:val="en-US" w:eastAsia="zh-CN"/>
    </w:rPr>
  </w:style>
  <w:style w:type="character" w:customStyle="1" w:styleId="BodyTextFirstIndentChar">
    <w:name w:val="Body Text First Indent Char"/>
    <w:basedOn w:val="BodyTextChar"/>
    <w:link w:val="BodyTextFirstIndent"/>
    <w:rsid w:val="00EE32E0"/>
    <w:rPr>
      <w:rFonts w:ascii="Arial" w:eastAsia="SimSun" w:hAnsi="Arial" w:cs="Arial"/>
      <w:sz w:val="22"/>
      <w:lang w:val="en-US" w:eastAsia="zh-CN"/>
    </w:rPr>
  </w:style>
  <w:style w:type="paragraph" w:styleId="BodyTextIndent">
    <w:name w:val="Body Text Indent"/>
    <w:basedOn w:val="Normal"/>
    <w:link w:val="BodyTextIndentChar"/>
    <w:semiHidden/>
    <w:unhideWhenUsed/>
    <w:rsid w:val="00EE32E0"/>
    <w:pPr>
      <w:spacing w:after="120"/>
      <w:ind w:leftChars="200" w:left="420"/>
    </w:pPr>
  </w:style>
  <w:style w:type="character" w:customStyle="1" w:styleId="BodyTextIndentChar">
    <w:name w:val="Body Text Indent Char"/>
    <w:basedOn w:val="DefaultParagraphFont"/>
    <w:link w:val="BodyTextIndent"/>
    <w:semiHidden/>
    <w:rsid w:val="00EE32E0"/>
    <w:rPr>
      <w:rFonts w:ascii="Arial" w:eastAsia="SimSun" w:hAnsi="Arial" w:cs="Arial"/>
      <w:sz w:val="22"/>
      <w:lang w:val="en-US" w:eastAsia="zh-CN"/>
    </w:rPr>
  </w:style>
  <w:style w:type="paragraph" w:styleId="BodyTextFirstIndent2">
    <w:name w:val="Body Text First Indent 2"/>
    <w:basedOn w:val="BodyTextIndent"/>
    <w:link w:val="BodyTextFirstIndent2Char"/>
    <w:semiHidden/>
    <w:unhideWhenUsed/>
    <w:rsid w:val="00EE32E0"/>
    <w:pPr>
      <w:ind w:firstLineChars="200" w:firstLine="420"/>
    </w:pPr>
  </w:style>
  <w:style w:type="character" w:customStyle="1" w:styleId="BodyTextFirstIndent2Char">
    <w:name w:val="Body Text First Indent 2 Char"/>
    <w:basedOn w:val="BodyTextIndentChar"/>
    <w:link w:val="BodyTextFirstIndent2"/>
    <w:semiHidden/>
    <w:rsid w:val="00EE32E0"/>
    <w:rPr>
      <w:rFonts w:ascii="Arial" w:eastAsia="SimSun" w:hAnsi="Arial" w:cs="Arial"/>
      <w:sz w:val="22"/>
      <w:lang w:val="en-US" w:eastAsia="zh-CN"/>
    </w:rPr>
  </w:style>
  <w:style w:type="paragraph" w:styleId="NormalIndent">
    <w:name w:val="Normal Indent"/>
    <w:basedOn w:val="Normal"/>
    <w:semiHidden/>
    <w:unhideWhenUsed/>
    <w:rsid w:val="00EE32E0"/>
    <w:pPr>
      <w:ind w:firstLineChars="200" w:firstLine="420"/>
    </w:pPr>
  </w:style>
  <w:style w:type="paragraph" w:styleId="BodyText2">
    <w:name w:val="Body Text 2"/>
    <w:basedOn w:val="Normal"/>
    <w:link w:val="BodyText2Char"/>
    <w:semiHidden/>
    <w:unhideWhenUsed/>
    <w:rsid w:val="00EE32E0"/>
    <w:pPr>
      <w:spacing w:after="120" w:line="480" w:lineRule="auto"/>
    </w:pPr>
  </w:style>
  <w:style w:type="character" w:customStyle="1" w:styleId="BodyText2Char">
    <w:name w:val="Body Text 2 Char"/>
    <w:basedOn w:val="DefaultParagraphFont"/>
    <w:link w:val="BodyText2"/>
    <w:semiHidden/>
    <w:rsid w:val="00EE32E0"/>
    <w:rPr>
      <w:rFonts w:ascii="Arial" w:eastAsia="SimSun" w:hAnsi="Arial" w:cs="Arial"/>
      <w:sz w:val="22"/>
      <w:lang w:val="en-US" w:eastAsia="zh-CN"/>
    </w:rPr>
  </w:style>
  <w:style w:type="paragraph" w:styleId="BodyText3">
    <w:name w:val="Body Text 3"/>
    <w:basedOn w:val="Normal"/>
    <w:link w:val="BodyText3Char"/>
    <w:semiHidden/>
    <w:unhideWhenUsed/>
    <w:rsid w:val="00EE32E0"/>
    <w:pPr>
      <w:spacing w:after="120"/>
    </w:pPr>
    <w:rPr>
      <w:sz w:val="16"/>
      <w:szCs w:val="16"/>
    </w:rPr>
  </w:style>
  <w:style w:type="character" w:customStyle="1" w:styleId="BodyText3Char">
    <w:name w:val="Body Text 3 Char"/>
    <w:basedOn w:val="DefaultParagraphFont"/>
    <w:link w:val="BodyText3"/>
    <w:semiHidden/>
    <w:rsid w:val="00EE32E0"/>
    <w:rPr>
      <w:rFonts w:ascii="Arial" w:eastAsia="SimSun" w:hAnsi="Arial" w:cs="Arial"/>
      <w:sz w:val="16"/>
      <w:szCs w:val="16"/>
      <w:lang w:val="en-US" w:eastAsia="zh-CN"/>
    </w:rPr>
  </w:style>
  <w:style w:type="paragraph" w:styleId="BodyTextIndent2">
    <w:name w:val="Body Text Indent 2"/>
    <w:basedOn w:val="Normal"/>
    <w:link w:val="BodyTextIndent2Char"/>
    <w:semiHidden/>
    <w:unhideWhenUsed/>
    <w:rsid w:val="00EE32E0"/>
    <w:pPr>
      <w:spacing w:after="120" w:line="480" w:lineRule="auto"/>
      <w:ind w:leftChars="200" w:left="420"/>
    </w:pPr>
  </w:style>
  <w:style w:type="character" w:customStyle="1" w:styleId="BodyTextIndent2Char">
    <w:name w:val="Body Text Indent 2 Char"/>
    <w:basedOn w:val="DefaultParagraphFont"/>
    <w:link w:val="BodyTextIndent2"/>
    <w:semiHidden/>
    <w:rsid w:val="00EE32E0"/>
    <w:rPr>
      <w:rFonts w:ascii="Arial" w:eastAsia="SimSun" w:hAnsi="Arial" w:cs="Arial"/>
      <w:sz w:val="22"/>
      <w:lang w:val="en-US" w:eastAsia="zh-CN"/>
    </w:rPr>
  </w:style>
  <w:style w:type="paragraph" w:styleId="BodyTextIndent3">
    <w:name w:val="Body Text Indent 3"/>
    <w:basedOn w:val="Normal"/>
    <w:link w:val="BodyTextIndent3Char"/>
    <w:semiHidden/>
    <w:unhideWhenUsed/>
    <w:rsid w:val="00EE32E0"/>
    <w:pPr>
      <w:spacing w:after="120"/>
      <w:ind w:leftChars="200" w:left="420"/>
    </w:pPr>
    <w:rPr>
      <w:sz w:val="16"/>
      <w:szCs w:val="16"/>
    </w:rPr>
  </w:style>
  <w:style w:type="character" w:customStyle="1" w:styleId="BodyTextIndent3Char">
    <w:name w:val="Body Text Indent 3 Char"/>
    <w:basedOn w:val="DefaultParagraphFont"/>
    <w:link w:val="BodyTextIndent3"/>
    <w:semiHidden/>
    <w:rsid w:val="00EE32E0"/>
    <w:rPr>
      <w:rFonts w:ascii="Arial" w:eastAsia="SimSun" w:hAnsi="Arial" w:cs="Arial"/>
      <w:sz w:val="16"/>
      <w:szCs w:val="16"/>
      <w:lang w:val="en-US" w:eastAsia="zh-CN"/>
    </w:rPr>
  </w:style>
  <w:style w:type="paragraph" w:styleId="NoteHeading">
    <w:name w:val="Note Heading"/>
    <w:basedOn w:val="Normal"/>
    <w:next w:val="Normal"/>
    <w:link w:val="NoteHeadingChar"/>
    <w:semiHidden/>
    <w:unhideWhenUsed/>
    <w:rsid w:val="00EE32E0"/>
    <w:pPr>
      <w:jc w:val="center"/>
    </w:pPr>
  </w:style>
  <w:style w:type="character" w:customStyle="1" w:styleId="NoteHeadingChar">
    <w:name w:val="Note Heading Char"/>
    <w:basedOn w:val="DefaultParagraphFont"/>
    <w:link w:val="NoteHeading"/>
    <w:semiHidden/>
    <w:rsid w:val="00EE32E0"/>
    <w:rPr>
      <w:rFonts w:ascii="Arial" w:eastAsia="SimSun" w:hAnsi="Arial" w:cs="Arial"/>
      <w:sz w:val="22"/>
      <w:lang w:val="en-US" w:eastAsia="zh-CN"/>
    </w:rPr>
  </w:style>
  <w:style w:type="paragraph" w:customStyle="1" w:styleId="Default">
    <w:name w:val="Default"/>
    <w:rsid w:val="001B7266"/>
    <w:pPr>
      <w:autoSpaceDE w:val="0"/>
      <w:autoSpaceDN w:val="0"/>
      <w:adjustRightInd w:val="0"/>
    </w:pPr>
    <w:rPr>
      <w:rFonts w:ascii="Arial" w:hAnsi="Arial" w:cs="Arial"/>
      <w:color w:val="000000"/>
      <w:sz w:val="24"/>
      <w:szCs w:val="24"/>
      <w:lang w:val="en-US" w:eastAsia="en-US"/>
    </w:rPr>
  </w:style>
  <w:style w:type="character" w:customStyle="1" w:styleId="ONUMEChar">
    <w:name w:val="ONUM E Char"/>
    <w:basedOn w:val="DefaultParagraphFont"/>
    <w:link w:val="ONUME"/>
    <w:locked/>
    <w:rsid w:val="00A01958"/>
    <w:rPr>
      <w:rFonts w:ascii="Arial" w:eastAsia="SimSun" w:hAnsi="Arial" w:cs="Arial"/>
      <w:sz w:val="22"/>
      <w:lang w:val="en-US" w:eastAsia="zh-CN"/>
    </w:rPr>
  </w:style>
  <w:style w:type="character" w:customStyle="1" w:styleId="HeaderChar">
    <w:name w:val="Header Char"/>
    <w:basedOn w:val="DefaultParagraphFont"/>
    <w:link w:val="Header"/>
    <w:uiPriority w:val="99"/>
    <w:rsid w:val="00A0195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B3E31-994B-41DD-84D6-4852A1C2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(E).dotm</Template>
  <TotalTime>0</TotalTime>
  <Pages>5</Pages>
  <Words>300</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A/58/2 Prov.1</vt:lpstr>
    </vt:vector>
  </TitlesOfParts>
  <Company>WIPO</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A/58/2 Prov.1</dc:title>
  <dc:subject>Fifty-Eighth Series of Meetings</dc:subject>
  <dc:creator>SONG Qiao</dc:creator>
  <cp:lastModifiedBy>DORE Marie-Pierre</cp:lastModifiedBy>
  <cp:revision>2</cp:revision>
  <cp:lastPrinted>2018-06-20T14:38:00Z</cp:lastPrinted>
  <dcterms:created xsi:type="dcterms:W3CDTF">2018-07-13T12:29:00Z</dcterms:created>
  <dcterms:modified xsi:type="dcterms:W3CDTF">2018-07-13T12:29:00Z</dcterms:modified>
  <cp:category>Assemblies of the Member States of WIPO</cp:category>
</cp:coreProperties>
</file>