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EA0294" w:rsidRPr="00EA0294" w:rsidTr="00DF1416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EA0294" w:rsidRPr="00EA0294" w:rsidRDefault="00EA0294" w:rsidP="00EA0294">
            <w:r w:rsidRPr="00EA0294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65881306" wp14:editId="304EC54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0294" w:rsidRPr="00EA0294" w:rsidRDefault="00EA0294" w:rsidP="00EA0294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EA0294" w:rsidRPr="00EA0294" w:rsidRDefault="00EA0294" w:rsidP="00EA0294">
            <w:pPr>
              <w:jc w:val="right"/>
            </w:pPr>
            <w:r w:rsidRPr="00EA0294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EA0294" w:rsidRPr="00EA0294" w:rsidTr="00DF141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EA0294" w:rsidRPr="00EA0294" w:rsidRDefault="00EA0294" w:rsidP="00EA029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0294">
              <w:rPr>
                <w:rFonts w:ascii="Arial Black" w:hAnsi="Arial Black" w:hint="eastAsia"/>
                <w:caps/>
                <w:sz w:val="15"/>
              </w:rPr>
              <w:t>LI/A/3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EA0294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EA0294" w:rsidRPr="00EA0294" w:rsidTr="00DF1416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0294" w:rsidRPr="00EA0294" w:rsidRDefault="00EA0294" w:rsidP="00EA029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A029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A0294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A029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A029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Language"/>
            <w:bookmarkEnd w:id="1"/>
            <w:r w:rsidRPr="00EA029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EA029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A0294" w:rsidRPr="00EA0294" w:rsidTr="00DF1416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0294" w:rsidRPr="00EA0294" w:rsidRDefault="00EA0294" w:rsidP="00EA029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A029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A029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A029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A029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A029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2016</w:t>
            </w:r>
            <w:r w:rsidRPr="00EA029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EA029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EA029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A029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F12D1F">
      <w:pPr>
        <w:rPr>
          <w:rFonts w:ascii="SimHei" w:eastAsia="SimHei"/>
          <w:sz w:val="28"/>
          <w:szCs w:val="28"/>
        </w:rPr>
      </w:pPr>
      <w:r w:rsidRPr="00EA0294">
        <w:rPr>
          <w:rFonts w:ascii="SimHei" w:eastAsia="SimHei" w:hint="eastAsia"/>
          <w:sz w:val="28"/>
          <w:szCs w:val="28"/>
        </w:rPr>
        <w:t>原产地名称保护及国际注册特别联盟</w:t>
      </w:r>
      <w:r w:rsidR="00F12D1F">
        <w:rPr>
          <w:rFonts w:ascii="SimHei" w:eastAsia="SimHei" w:hint="eastAsia"/>
          <w:sz w:val="28"/>
          <w:szCs w:val="28"/>
        </w:rPr>
        <w:t>（</w:t>
      </w:r>
      <w:r w:rsidRPr="00EA0294">
        <w:rPr>
          <w:rFonts w:ascii="SimHei" w:eastAsia="SimHei" w:hint="eastAsia"/>
          <w:sz w:val="28"/>
          <w:szCs w:val="28"/>
        </w:rPr>
        <w:t>里斯本联盟</w:t>
      </w:r>
      <w:r w:rsidR="00F12D1F">
        <w:rPr>
          <w:rFonts w:ascii="SimHei" w:eastAsia="SimHei" w:hint="eastAsia"/>
          <w:sz w:val="28"/>
          <w:szCs w:val="28"/>
        </w:rPr>
        <w:t>）</w:t>
      </w:r>
    </w:p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>
      <w:pPr>
        <w:rPr>
          <w:rFonts w:ascii="SimHei" w:eastAsia="SimHei"/>
          <w:sz w:val="28"/>
          <w:szCs w:val="28"/>
        </w:rPr>
      </w:pPr>
      <w:r w:rsidRPr="00EA0294">
        <w:rPr>
          <w:rFonts w:ascii="SimHei" w:eastAsia="SimHei" w:hint="eastAsia"/>
          <w:sz w:val="28"/>
          <w:szCs w:val="28"/>
        </w:rPr>
        <w:t>大　会</w:t>
      </w:r>
    </w:p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>
      <w:pPr>
        <w:textAlignment w:val="bottom"/>
        <w:rPr>
          <w:rFonts w:ascii="KaiTi" w:eastAsia="KaiTi"/>
          <w:b/>
          <w:sz w:val="24"/>
          <w:szCs w:val="24"/>
        </w:rPr>
      </w:pPr>
      <w:r w:rsidRPr="00EA0294">
        <w:rPr>
          <w:rFonts w:ascii="KaiTi" w:eastAsia="KaiTi" w:hint="eastAsia"/>
          <w:b/>
          <w:sz w:val="24"/>
          <w:szCs w:val="24"/>
        </w:rPr>
        <w:t>第三十</w:t>
      </w:r>
      <w:r w:rsidR="00F12D1F">
        <w:rPr>
          <w:rFonts w:ascii="KaiTi" w:eastAsia="KaiTi" w:hint="eastAsia"/>
          <w:b/>
          <w:sz w:val="24"/>
          <w:szCs w:val="24"/>
        </w:rPr>
        <w:t>三</w:t>
      </w:r>
      <w:r w:rsidRPr="00EA0294">
        <w:rPr>
          <w:rFonts w:ascii="KaiTi" w:eastAsia="KaiTi" w:hint="eastAsia"/>
          <w:b/>
          <w:sz w:val="24"/>
          <w:szCs w:val="24"/>
        </w:rPr>
        <w:t>届会议</w:t>
      </w:r>
      <w:r w:rsidR="00F12D1F">
        <w:rPr>
          <w:rFonts w:ascii="KaiTi" w:eastAsia="KaiTi" w:hint="eastAsia"/>
          <w:b/>
          <w:sz w:val="24"/>
          <w:szCs w:val="24"/>
        </w:rPr>
        <w:t>（</w:t>
      </w:r>
      <w:r w:rsidRPr="00EA0294">
        <w:rPr>
          <w:rFonts w:ascii="KaiTi" w:eastAsia="KaiTi" w:hint="eastAsia"/>
          <w:b/>
          <w:sz w:val="24"/>
          <w:szCs w:val="24"/>
        </w:rPr>
        <w:t>第</w:t>
      </w:r>
      <w:r w:rsidRPr="00EA0294">
        <w:rPr>
          <w:rFonts w:ascii="KaiTi" w:eastAsia="KaiTi" w:hint="eastAsia"/>
          <w:sz w:val="24"/>
          <w:szCs w:val="24"/>
        </w:rPr>
        <w:t>1</w:t>
      </w:r>
      <w:r w:rsidR="00F12D1F">
        <w:rPr>
          <w:rFonts w:ascii="KaiTi" w:eastAsia="KaiTi" w:hint="eastAsia"/>
          <w:sz w:val="24"/>
          <w:szCs w:val="24"/>
        </w:rPr>
        <w:t>2</w:t>
      </w:r>
      <w:r w:rsidRPr="00EA0294">
        <w:rPr>
          <w:rFonts w:ascii="KaiTi" w:eastAsia="KaiTi" w:hint="eastAsia"/>
          <w:b/>
          <w:sz w:val="24"/>
          <w:szCs w:val="24"/>
        </w:rPr>
        <w:t>次</w:t>
      </w:r>
      <w:r w:rsidR="00F12D1F">
        <w:rPr>
          <w:rFonts w:ascii="KaiTi" w:eastAsia="KaiTi" w:hint="eastAsia"/>
          <w:b/>
          <w:sz w:val="24"/>
          <w:szCs w:val="24"/>
        </w:rPr>
        <w:t>特别会议）</w:t>
      </w:r>
    </w:p>
    <w:p w:rsidR="00EA0294" w:rsidRPr="00EA0294" w:rsidRDefault="00EA0294" w:rsidP="00EA0294">
      <w:pPr>
        <w:rPr>
          <w:rFonts w:ascii="KaiTi" w:eastAsia="KaiTi"/>
          <w:b/>
          <w:sz w:val="24"/>
          <w:szCs w:val="24"/>
        </w:rPr>
      </w:pPr>
      <w:r w:rsidRPr="00EA0294">
        <w:rPr>
          <w:rFonts w:ascii="KaiTi" w:eastAsia="KaiTi" w:hint="eastAsia"/>
          <w:sz w:val="24"/>
          <w:szCs w:val="24"/>
        </w:rPr>
        <w:t>201</w:t>
      </w:r>
      <w:r w:rsidR="00F12D1F">
        <w:rPr>
          <w:rFonts w:ascii="KaiTi" w:eastAsia="KaiTi" w:hint="eastAsia"/>
          <w:sz w:val="24"/>
          <w:szCs w:val="24"/>
        </w:rPr>
        <w:t>6</w:t>
      </w:r>
      <w:r w:rsidRPr="00EA0294">
        <w:rPr>
          <w:rFonts w:ascii="KaiTi" w:eastAsia="KaiTi" w:hint="eastAsia"/>
          <w:b/>
          <w:sz w:val="24"/>
          <w:szCs w:val="24"/>
        </w:rPr>
        <w:t>年</w:t>
      </w:r>
      <w:r w:rsidRPr="00EA0294">
        <w:rPr>
          <w:rFonts w:ascii="KaiTi" w:eastAsia="KaiTi" w:hint="eastAsia"/>
          <w:sz w:val="24"/>
          <w:szCs w:val="24"/>
        </w:rPr>
        <w:t>10</w:t>
      </w:r>
      <w:r w:rsidRPr="00EA0294">
        <w:rPr>
          <w:rFonts w:ascii="KaiTi" w:eastAsia="KaiTi" w:hint="eastAsia"/>
          <w:b/>
          <w:sz w:val="24"/>
          <w:szCs w:val="24"/>
        </w:rPr>
        <w:t>月</w:t>
      </w:r>
      <w:r w:rsidR="00F12D1F">
        <w:rPr>
          <w:rFonts w:ascii="KaiTi" w:eastAsia="KaiTi" w:hint="eastAsia"/>
          <w:sz w:val="24"/>
          <w:szCs w:val="24"/>
        </w:rPr>
        <w:t>3</w:t>
      </w:r>
      <w:r w:rsidRPr="00EA0294">
        <w:rPr>
          <w:rFonts w:ascii="KaiTi" w:eastAsia="KaiTi" w:hint="eastAsia"/>
          <w:b/>
          <w:sz w:val="24"/>
          <w:szCs w:val="24"/>
        </w:rPr>
        <w:t>日至</w:t>
      </w:r>
      <w:r w:rsidRPr="00EA0294">
        <w:rPr>
          <w:rFonts w:ascii="KaiTi" w:eastAsia="KaiTi" w:hint="eastAsia"/>
          <w:sz w:val="24"/>
          <w:szCs w:val="24"/>
        </w:rPr>
        <w:t>1</w:t>
      </w:r>
      <w:r w:rsidR="00F12D1F">
        <w:rPr>
          <w:rFonts w:ascii="KaiTi" w:eastAsia="KaiTi" w:hint="eastAsia"/>
          <w:sz w:val="24"/>
          <w:szCs w:val="24"/>
        </w:rPr>
        <w:t>1</w:t>
      </w:r>
      <w:r w:rsidRPr="00EA0294">
        <w:rPr>
          <w:rFonts w:ascii="KaiTi" w:eastAsia="KaiTi" w:hint="eastAsia"/>
          <w:b/>
          <w:sz w:val="24"/>
          <w:szCs w:val="24"/>
        </w:rPr>
        <w:t>日，日内瓦</w:t>
      </w:r>
    </w:p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 w:rsidRPr="00EA0294">
        <w:rPr>
          <w:rFonts w:ascii="KaiTi" w:eastAsia="KaiTi" w:hAnsi="KaiTi" w:hint="eastAsia"/>
          <w:caps/>
          <w:sz w:val="24"/>
        </w:rPr>
        <w:t>关于里斯本联盟的财务事项</w:t>
      </w:r>
    </w:p>
    <w:p w:rsidR="00EA0294" w:rsidRPr="00EA0294" w:rsidRDefault="00EA0294" w:rsidP="00EA0294"/>
    <w:p w:rsidR="00EA0294" w:rsidRPr="00EA0294" w:rsidRDefault="00EA0294" w:rsidP="00EA0294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736DC7">
        <w:rPr>
          <w:rFonts w:ascii="KaiTi" w:eastAsia="KaiTi" w:hAnsi="KaiTi" w:hint="eastAsia"/>
          <w:sz w:val="21"/>
          <w:szCs w:val="21"/>
        </w:rPr>
        <w:t>国际局编拟的文件</w:t>
      </w:r>
    </w:p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/>
    <w:p w:rsidR="00EA0294" w:rsidRPr="00EA0294" w:rsidRDefault="00EA0294" w:rsidP="00EA0294"/>
    <w:p w:rsidR="00F12D1F" w:rsidRPr="00F12D1F" w:rsidRDefault="00023478" w:rsidP="00F12D1F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F12D1F">
        <w:rPr>
          <w:rFonts w:ascii="SimHei" w:eastAsia="SimHei" w:hAnsi="SimHei" w:hint="eastAsia"/>
          <w:sz w:val="21"/>
        </w:rPr>
        <w:t>背</w:t>
      </w:r>
      <w:r w:rsidR="00F12D1F">
        <w:rPr>
          <w:rFonts w:ascii="SimHei" w:eastAsia="SimHei" w:hAnsi="SimHei" w:hint="eastAsia"/>
          <w:sz w:val="21"/>
        </w:rPr>
        <w:t xml:space="preserve">　</w:t>
      </w:r>
      <w:r w:rsidRPr="00F12D1F">
        <w:rPr>
          <w:rFonts w:ascii="SimHei" w:eastAsia="SimHei" w:hAnsi="SimHei" w:hint="eastAsia"/>
          <w:sz w:val="21"/>
        </w:rPr>
        <w:t>景</w:t>
      </w:r>
    </w:p>
    <w:p w:rsidR="00F12D1F" w:rsidRDefault="00023478" w:rsidP="00E77852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hint="eastAsia"/>
          <w:sz w:val="21"/>
          <w:szCs w:val="22"/>
        </w:rPr>
        <w:t>在</w:t>
      </w:r>
      <w:r w:rsidRPr="00F12D1F">
        <w:rPr>
          <w:rFonts w:ascii="SimSun" w:hAnsi="SimSun" w:hint="eastAsia"/>
          <w:sz w:val="21"/>
          <w:szCs w:val="22"/>
        </w:rPr>
        <w:t>WIPO成员国大会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第五十五届系列会议上（2015年10月5日至14日），</w:t>
      </w:r>
      <w:r w:rsidR="008C33B5" w:rsidRPr="00F12D1F">
        <w:rPr>
          <w:rFonts w:ascii="SimSun" w:hAnsi="SimSun" w:hint="eastAsia"/>
          <w:sz w:val="21"/>
          <w:szCs w:val="22"/>
        </w:rPr>
        <w:t>WIPO成员国大会和各联盟的大会各自就其所涉事宜</w:t>
      </w:r>
      <w:r w:rsidRPr="00F12D1F">
        <w:rPr>
          <w:rFonts w:ascii="SimSun" w:hAnsi="SimSun" w:hint="eastAsia"/>
          <w:sz w:val="21"/>
          <w:szCs w:val="22"/>
        </w:rPr>
        <w:t>，</w:t>
      </w:r>
      <w:r w:rsidR="008C33B5" w:rsidRPr="00F12D1F">
        <w:rPr>
          <w:rFonts w:ascii="SimSun" w:hAnsi="SimSun" w:hint="eastAsia"/>
          <w:sz w:val="21"/>
          <w:szCs w:val="22"/>
        </w:rPr>
        <w:t>注意到里斯本联盟大会决定</w:t>
      </w:r>
      <w:r w:rsidRPr="00F12D1F">
        <w:rPr>
          <w:rStyle w:val="af"/>
          <w:rFonts w:ascii="SimSun" w:hAnsi="SimSun"/>
          <w:sz w:val="21"/>
        </w:rPr>
        <w:footnoteReference w:id="2"/>
      </w:r>
      <w:r w:rsidR="008C33B5" w:rsidRPr="00F12D1F">
        <w:rPr>
          <w:rFonts w:ascii="SimSun" w:hAnsi="SimSun" w:hint="eastAsia"/>
          <w:sz w:val="21"/>
          <w:szCs w:val="22"/>
        </w:rPr>
        <w:t>在2016年成员国大会前采取措施，消除2016/17两年期WIPO计划和预算中所述的里斯本联盟预计两年期赤字</w:t>
      </w:r>
      <w:r w:rsidR="00F12D1F">
        <w:rPr>
          <w:rFonts w:ascii="SimSun" w:hAnsi="SimSun" w:hint="eastAsia"/>
          <w:sz w:val="21"/>
          <w:szCs w:val="22"/>
        </w:rPr>
        <w:t>（</w:t>
      </w:r>
      <w:r w:rsidR="008C33B5" w:rsidRPr="00F12D1F">
        <w:rPr>
          <w:rFonts w:ascii="SimSun" w:hAnsi="SimSun" w:hint="eastAsia"/>
          <w:sz w:val="21"/>
          <w:szCs w:val="22"/>
        </w:rPr>
        <w:t>152.3</w:t>
      </w:r>
      <w:proofErr w:type="gramStart"/>
      <w:r w:rsidR="008C33B5" w:rsidRPr="00F12D1F">
        <w:rPr>
          <w:rFonts w:ascii="SimSun" w:hAnsi="SimSun" w:hint="eastAsia"/>
          <w:sz w:val="21"/>
          <w:szCs w:val="22"/>
        </w:rPr>
        <w:t>万瑞</w:t>
      </w:r>
      <w:proofErr w:type="gramEnd"/>
      <w:r w:rsidR="008C33B5" w:rsidRPr="00F12D1F">
        <w:rPr>
          <w:rFonts w:ascii="SimSun" w:hAnsi="SimSun" w:hint="eastAsia"/>
          <w:sz w:val="21"/>
          <w:szCs w:val="22"/>
        </w:rPr>
        <w:t>郎</w:t>
      </w:r>
      <w:r w:rsidR="00F12D1F">
        <w:rPr>
          <w:rFonts w:ascii="SimSun" w:hAnsi="SimSun" w:hint="eastAsia"/>
          <w:sz w:val="21"/>
          <w:szCs w:val="22"/>
        </w:rPr>
        <w:t>）</w:t>
      </w:r>
      <w:r w:rsidRPr="00F12D1F">
        <w:rPr>
          <w:rFonts w:ascii="SimSun" w:hAnsi="SimSun" w:hint="eastAsia"/>
          <w:sz w:val="21"/>
          <w:szCs w:val="22"/>
        </w:rPr>
        <w:t>。WIPO成员国大会和各联盟的大会各自就其所涉事宜，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还</w:t>
      </w:r>
      <w:r w:rsidR="008C33B5" w:rsidRPr="00F12D1F">
        <w:rPr>
          <w:rFonts w:ascii="SimSun" w:hAnsi="SimSun" w:hint="eastAsia"/>
          <w:sz w:val="21"/>
          <w:szCs w:val="22"/>
        </w:rPr>
        <w:t>决定，</w:t>
      </w:r>
      <w:r w:rsidRPr="00F12D1F">
        <w:rPr>
          <w:rFonts w:ascii="SimSun" w:hAnsi="SimSun" w:hint="eastAsia"/>
          <w:sz w:val="21"/>
          <w:szCs w:val="22"/>
        </w:rPr>
        <w:t>“</w:t>
      </w:r>
      <w:r w:rsidR="008C33B5" w:rsidRPr="00F12D1F">
        <w:rPr>
          <w:rFonts w:ascii="SimSun" w:hAnsi="SimSun" w:hint="eastAsia"/>
          <w:sz w:val="21"/>
          <w:szCs w:val="22"/>
        </w:rPr>
        <w:t>如果此种措施不足以弥补其预计的两年期赤字，批准从会费供资联盟的储备金中贷款给里斯本联盟，为2016/17年里斯本体系的运营提供资金。提供该贷款的基础应为：不支付利息，并在里斯本联盟储备金允许的情况下偿还贷款</w:t>
      </w:r>
      <w:r w:rsidRPr="00F12D1F">
        <w:rPr>
          <w:rFonts w:ascii="SimSun" w:hAnsi="SimSun" w:hint="eastAsia"/>
          <w:sz w:val="21"/>
          <w:szCs w:val="22"/>
        </w:rPr>
        <w:t>”（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文件</w:t>
      </w:r>
      <w:r w:rsidRPr="00F12D1F">
        <w:rPr>
          <w:rFonts w:ascii="SimSun" w:hAnsi="SimSun"/>
          <w:sz w:val="21"/>
          <w:szCs w:val="22"/>
        </w:rPr>
        <w:t>A/55/13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第</w:t>
      </w:r>
      <w:r w:rsidRPr="00F12D1F">
        <w:rPr>
          <w:rFonts w:ascii="SimSun" w:hAnsi="SimSun"/>
          <w:sz w:val="21"/>
          <w:szCs w:val="22"/>
        </w:rPr>
        <w:t>231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段和第</w:t>
      </w:r>
      <w:r w:rsidRPr="00F12D1F">
        <w:rPr>
          <w:rFonts w:ascii="SimSun" w:hAnsi="SimSun"/>
          <w:sz w:val="21"/>
          <w:szCs w:val="22"/>
        </w:rPr>
        <w:t>235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段</w:t>
      </w:r>
      <w:r w:rsidRPr="00F12D1F">
        <w:rPr>
          <w:rFonts w:ascii="SimSun" w:hAnsi="SimSun" w:hint="eastAsia"/>
          <w:sz w:val="21"/>
          <w:szCs w:val="22"/>
        </w:rPr>
        <w:t>）</w:t>
      </w:r>
      <w:r w:rsidR="008C33B5" w:rsidRPr="00F12D1F">
        <w:rPr>
          <w:rFonts w:ascii="SimSun" w:hAnsi="SimSun" w:hint="eastAsia"/>
          <w:sz w:val="21"/>
          <w:szCs w:val="22"/>
        </w:rPr>
        <w:t>。</w:t>
      </w:r>
    </w:p>
    <w:p w:rsidR="00F12D1F" w:rsidRDefault="00023478" w:rsidP="00F12D1F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hint="eastAsia"/>
          <w:sz w:val="21"/>
          <w:szCs w:val="22"/>
        </w:rPr>
        <w:t>此外，在其第三十二届</w:t>
      </w:r>
      <w:r w:rsidRPr="00F12D1F">
        <w:rPr>
          <w:rFonts w:ascii="SimSun" w:hAnsi="SimSun" w:hint="eastAsia"/>
          <w:sz w:val="21"/>
          <w:szCs w:val="22"/>
        </w:rPr>
        <w:t>会议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（第21次例会）上，里斯本联盟大会决定</w:t>
      </w:r>
      <w:r w:rsidR="008C33B5" w:rsidRPr="00F12D1F">
        <w:rPr>
          <w:rFonts w:ascii="SimSun" w:hAnsi="SimSun" w:hint="eastAsia"/>
          <w:sz w:val="21"/>
          <w:szCs w:val="22"/>
        </w:rPr>
        <w:t>，里斯本联盟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应</w:t>
      </w:r>
      <w:r w:rsidR="008C33B5" w:rsidRPr="00F12D1F">
        <w:rPr>
          <w:rFonts w:ascii="SimSun" w:hAnsi="SimSun" w:hint="eastAsia"/>
          <w:sz w:val="21"/>
          <w:szCs w:val="22"/>
        </w:rPr>
        <w:t>利用</w:t>
      </w:r>
      <w:r w:rsidRPr="00F12D1F">
        <w:rPr>
          <w:rFonts w:ascii="SimSun" w:hAnsi="SimSun" w:hint="eastAsia"/>
          <w:sz w:val="21"/>
          <w:szCs w:val="22"/>
        </w:rPr>
        <w:t>制定里斯本协定和里斯本协定日内瓦文本共同实施细则工作组</w:t>
      </w:r>
      <w:r w:rsidR="00C75B64" w:rsidRPr="00F12D1F">
        <w:rPr>
          <w:rFonts w:ascii="SimSun" w:hAnsi="SimSun" w:hint="eastAsia"/>
          <w:sz w:val="21"/>
          <w:szCs w:val="22"/>
        </w:rPr>
        <w:t>（</w:t>
      </w:r>
      <w:r w:rsidR="00C75B64" w:rsidRPr="00F12D1F">
        <w:rPr>
          <w:rFonts w:asciiTheme="minorEastAsia" w:eastAsiaTheme="minorEastAsia" w:hAnsiTheme="minorEastAsia" w:hint="eastAsia"/>
          <w:sz w:val="21"/>
          <w:szCs w:val="22"/>
        </w:rPr>
        <w:t>下称“</w:t>
      </w:r>
      <w:r w:rsidR="008C33B5" w:rsidRPr="00F12D1F">
        <w:rPr>
          <w:rFonts w:ascii="SimSun" w:hAnsi="SimSun" w:hint="eastAsia"/>
          <w:sz w:val="21"/>
          <w:szCs w:val="22"/>
        </w:rPr>
        <w:t>工作组</w:t>
      </w:r>
      <w:r w:rsidR="00C75B64" w:rsidRPr="00F12D1F">
        <w:rPr>
          <w:rFonts w:ascii="SimSun" w:hAnsi="SimSun" w:hint="eastAsia"/>
          <w:sz w:val="21"/>
          <w:szCs w:val="22"/>
        </w:rPr>
        <w:t>”）</w:t>
      </w:r>
      <w:r w:rsidR="00C75B64" w:rsidRPr="00F12D1F">
        <w:rPr>
          <w:rFonts w:asciiTheme="minorEastAsia" w:eastAsiaTheme="minorEastAsia" w:hAnsiTheme="minorEastAsia" w:hint="eastAsia"/>
          <w:sz w:val="21"/>
          <w:szCs w:val="22"/>
        </w:rPr>
        <w:t>的</w:t>
      </w:r>
      <w:r w:rsidR="008C33B5" w:rsidRPr="00F12D1F">
        <w:rPr>
          <w:rFonts w:ascii="SimSun" w:hAnsi="SimSun" w:hint="eastAsia"/>
          <w:sz w:val="21"/>
          <w:szCs w:val="22"/>
        </w:rPr>
        <w:t>会议</w:t>
      </w:r>
      <w:r w:rsidR="00C75B64" w:rsidRPr="00F12D1F">
        <w:rPr>
          <w:rFonts w:ascii="SimSun" w:hAnsi="SimSun" w:hint="eastAsia"/>
          <w:sz w:val="21"/>
          <w:szCs w:val="22"/>
        </w:rPr>
        <w:t>，</w:t>
      </w:r>
      <w:r w:rsidR="008C33B5" w:rsidRPr="00F12D1F">
        <w:rPr>
          <w:rFonts w:ascii="SimSun" w:hAnsi="SimSun" w:hint="eastAsia"/>
          <w:sz w:val="21"/>
          <w:szCs w:val="22"/>
        </w:rPr>
        <w:t>审议里斯本联盟的财务可持续性，包括文件LI/A/32/3</w:t>
      </w:r>
      <w:r w:rsidR="00C75B64" w:rsidRPr="00F12D1F">
        <w:rPr>
          <w:rFonts w:asciiTheme="minorEastAsia" w:eastAsiaTheme="minorEastAsia" w:hAnsiTheme="minorEastAsia" w:hint="eastAsia"/>
          <w:sz w:val="21"/>
          <w:szCs w:val="22"/>
        </w:rPr>
        <w:t>中</w:t>
      </w:r>
      <w:r w:rsidR="008C33B5" w:rsidRPr="00F12D1F">
        <w:rPr>
          <w:rFonts w:ascii="SimSun" w:hAnsi="SimSun" w:hint="eastAsia"/>
          <w:sz w:val="21"/>
          <w:szCs w:val="22"/>
        </w:rPr>
        <w:t>所载的各种备选方案或任何其他的切实解决方案，并在2016年向大会的下届会议提交提案</w:t>
      </w:r>
      <w:r w:rsidR="00F12D1F">
        <w:rPr>
          <w:rFonts w:ascii="SimSun" w:hAnsi="SimSun"/>
          <w:color w:val="000000"/>
          <w:sz w:val="21"/>
          <w:szCs w:val="22"/>
        </w:rPr>
        <w:t>（</w:t>
      </w:r>
      <w:r w:rsidR="008C33B5" w:rsidRPr="00F12D1F">
        <w:rPr>
          <w:rFonts w:ascii="SimSun" w:hAnsi="SimSun" w:hint="eastAsia"/>
          <w:sz w:val="21"/>
          <w:szCs w:val="22"/>
        </w:rPr>
        <w:t>文件LI/A/32/5第73段第(iii)项</w:t>
      </w:r>
      <w:r w:rsidR="00F12D1F">
        <w:rPr>
          <w:rFonts w:ascii="SimSun" w:hAnsi="SimSun" w:hint="eastAsia"/>
          <w:sz w:val="21"/>
          <w:szCs w:val="22"/>
        </w:rPr>
        <w:t>）</w:t>
      </w:r>
      <w:r w:rsidR="008C33B5" w:rsidRPr="00F12D1F">
        <w:rPr>
          <w:rFonts w:ascii="SimSun" w:hAnsi="SimSun" w:hint="eastAsia"/>
          <w:sz w:val="21"/>
          <w:szCs w:val="22"/>
        </w:rPr>
        <w:t>。</w:t>
      </w:r>
    </w:p>
    <w:p w:rsidR="00F12D1F" w:rsidRPr="00F12D1F" w:rsidRDefault="00C75B64" w:rsidP="00F12D1F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F12D1F">
        <w:rPr>
          <w:rFonts w:ascii="SimHei" w:eastAsia="SimHei" w:hAnsi="SimHei" w:hint="eastAsia"/>
          <w:sz w:val="21"/>
        </w:rPr>
        <w:t>里斯本联盟的财务可持续性</w:t>
      </w:r>
    </w:p>
    <w:p w:rsidR="00F12D1F" w:rsidRDefault="00C75B64" w:rsidP="00F12D1F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cs="SimSun" w:hint="eastAsia"/>
          <w:sz w:val="21"/>
          <w:szCs w:val="22"/>
        </w:rPr>
        <w:t>在2016年</w:t>
      </w:r>
      <w:r w:rsidR="002954F9" w:rsidRPr="00F12D1F">
        <w:rPr>
          <w:rFonts w:asciiTheme="minorEastAsia" w:eastAsiaTheme="minorEastAsia" w:hAnsiTheme="minorEastAsia" w:cs="SimSun" w:hint="eastAsia"/>
          <w:sz w:val="21"/>
          <w:szCs w:val="22"/>
        </w:rPr>
        <w:t>6月7日至9日于日内瓦举行的工作组第一届会议上，工作组</w:t>
      </w:r>
      <w:r w:rsidR="00736DC7">
        <w:rPr>
          <w:rFonts w:asciiTheme="minorEastAsia" w:eastAsiaTheme="minorEastAsia" w:hAnsiTheme="minorEastAsia" w:cs="SimSun" w:hint="eastAsia"/>
          <w:sz w:val="21"/>
          <w:szCs w:val="22"/>
        </w:rPr>
        <w:t>考虑了</w:t>
      </w:r>
      <w:r w:rsidR="008C33B5" w:rsidRPr="00F12D1F">
        <w:rPr>
          <w:rFonts w:ascii="SimSun" w:hAnsi="SimSun" w:cs="SimSun" w:hint="eastAsia"/>
          <w:sz w:val="21"/>
          <w:szCs w:val="22"/>
        </w:rPr>
        <w:t>文件</w:t>
      </w:r>
      <w:r w:rsidR="008C33B5" w:rsidRPr="00F12D1F">
        <w:rPr>
          <w:rFonts w:ascii="SimSun" w:hAnsi="SimSun" w:hint="eastAsia"/>
          <w:sz w:val="21"/>
          <w:szCs w:val="22"/>
        </w:rPr>
        <w:t>LI/A/32/3</w:t>
      </w:r>
      <w:r w:rsidR="00F12D1F">
        <w:rPr>
          <w:rFonts w:ascii="SimSun" w:hAnsi="SimSun" w:hint="eastAsia"/>
          <w:sz w:val="21"/>
          <w:szCs w:val="22"/>
        </w:rPr>
        <w:t>（</w:t>
      </w:r>
      <w:r w:rsidR="008C33B5" w:rsidRPr="00F12D1F">
        <w:rPr>
          <w:rFonts w:ascii="SimSun" w:hAnsi="SimSun" w:cs="SimSun" w:hint="eastAsia"/>
          <w:sz w:val="21"/>
          <w:szCs w:val="22"/>
        </w:rPr>
        <w:t>里斯本联盟财务可持续性</w:t>
      </w:r>
      <w:r w:rsidR="008C33B5" w:rsidRPr="00F12D1F">
        <w:rPr>
          <w:rFonts w:ascii="SimSun" w:hAnsi="SimSun" w:hint="eastAsia"/>
          <w:sz w:val="21"/>
          <w:szCs w:val="22"/>
        </w:rPr>
        <w:t>备选方案</w:t>
      </w:r>
      <w:r w:rsidR="00F12D1F">
        <w:rPr>
          <w:rFonts w:ascii="SimSun" w:hAnsi="SimSun" w:hint="eastAsia"/>
          <w:sz w:val="21"/>
          <w:szCs w:val="22"/>
        </w:rPr>
        <w:t>）</w:t>
      </w:r>
      <w:r w:rsidR="008C33B5" w:rsidRPr="00F12D1F">
        <w:rPr>
          <w:rFonts w:ascii="SimSun" w:hAnsi="SimSun" w:cs="SimSun" w:hint="eastAsia"/>
          <w:sz w:val="21"/>
          <w:szCs w:val="22"/>
        </w:rPr>
        <w:t>、</w:t>
      </w:r>
      <w:r w:rsidR="008C33B5" w:rsidRPr="00F12D1F">
        <w:rPr>
          <w:rFonts w:ascii="SimSun" w:hAnsi="SimSun" w:hint="eastAsia"/>
          <w:sz w:val="21"/>
          <w:szCs w:val="22"/>
        </w:rPr>
        <w:t>LI/A/32/2</w:t>
      </w:r>
      <w:r w:rsidR="00F12D1F">
        <w:rPr>
          <w:rFonts w:ascii="SimSun" w:hAnsi="SimSun" w:hint="eastAsia"/>
          <w:sz w:val="21"/>
          <w:szCs w:val="22"/>
        </w:rPr>
        <w:t>（</w:t>
      </w:r>
      <w:r w:rsidR="008C33B5" w:rsidRPr="00F12D1F">
        <w:rPr>
          <w:rFonts w:ascii="SimSun" w:hAnsi="SimSun" w:cs="SimSun" w:hint="eastAsia"/>
          <w:sz w:val="21"/>
          <w:szCs w:val="22"/>
        </w:rPr>
        <w:t>关于更新《里斯本协定实施细则》第</w:t>
      </w:r>
      <w:r w:rsidR="008C33B5" w:rsidRPr="00F12D1F">
        <w:rPr>
          <w:rFonts w:ascii="SimSun" w:hAnsi="SimSun" w:hint="eastAsia"/>
          <w:sz w:val="21"/>
          <w:szCs w:val="22"/>
        </w:rPr>
        <w:t>23</w:t>
      </w:r>
      <w:r w:rsidR="008C33B5" w:rsidRPr="00F12D1F">
        <w:rPr>
          <w:rFonts w:ascii="SimSun" w:hAnsi="SimSun" w:cs="SimSun" w:hint="eastAsia"/>
          <w:sz w:val="21"/>
          <w:szCs w:val="22"/>
        </w:rPr>
        <w:t>条费用表的提案</w:t>
      </w:r>
      <w:r w:rsidR="00F12D1F">
        <w:rPr>
          <w:rFonts w:ascii="SimSun" w:hAnsi="SimSun" w:hint="eastAsia"/>
          <w:sz w:val="21"/>
          <w:szCs w:val="22"/>
        </w:rPr>
        <w:t>）</w:t>
      </w:r>
      <w:r w:rsidR="008C33B5" w:rsidRPr="00F12D1F">
        <w:rPr>
          <w:rFonts w:ascii="SimSun" w:hAnsi="SimSun" w:cs="SimSun" w:hint="eastAsia"/>
          <w:sz w:val="21"/>
          <w:szCs w:val="22"/>
        </w:rPr>
        <w:t>和</w:t>
      </w:r>
      <w:r w:rsidR="008C33B5" w:rsidRPr="00F12D1F">
        <w:rPr>
          <w:rFonts w:ascii="SimSun" w:hAnsi="SimSun" w:hint="eastAsia"/>
          <w:sz w:val="21"/>
          <w:szCs w:val="22"/>
        </w:rPr>
        <w:t>LI/A/32/4</w:t>
      </w:r>
      <w:r w:rsidR="00F12D1F">
        <w:rPr>
          <w:rFonts w:ascii="SimSun" w:hAnsi="SimSun" w:hint="eastAsia"/>
          <w:sz w:val="21"/>
          <w:szCs w:val="22"/>
        </w:rPr>
        <w:t>（</w:t>
      </w:r>
      <w:r w:rsidR="008C33B5" w:rsidRPr="00F12D1F">
        <w:rPr>
          <w:rFonts w:ascii="SimSun" w:hAnsi="SimSun" w:cs="SimSun" w:hint="eastAsia"/>
          <w:sz w:val="21"/>
          <w:szCs w:val="22"/>
        </w:rPr>
        <w:t>关于为里斯本联盟设立周转基金的提案</w:t>
      </w:r>
      <w:r w:rsidR="00F12D1F">
        <w:rPr>
          <w:rFonts w:ascii="SimSun" w:hAnsi="SimSun" w:hint="eastAsia"/>
          <w:sz w:val="21"/>
          <w:szCs w:val="22"/>
        </w:rPr>
        <w:t>）</w:t>
      </w:r>
      <w:r w:rsidR="002954F9" w:rsidRPr="00F12D1F">
        <w:rPr>
          <w:rStyle w:val="af"/>
          <w:rFonts w:ascii="SimSun" w:hAnsi="SimSun"/>
          <w:sz w:val="21"/>
          <w:szCs w:val="22"/>
          <w:lang w:eastAsia="en-US"/>
        </w:rPr>
        <w:footnoteReference w:id="3"/>
      </w:r>
      <w:r w:rsidR="008C33B5" w:rsidRPr="00F12D1F">
        <w:rPr>
          <w:rFonts w:ascii="SimSun" w:hAnsi="SimSun" w:cs="SimSun" w:hint="eastAsia"/>
          <w:sz w:val="21"/>
          <w:szCs w:val="22"/>
        </w:rPr>
        <w:t>。</w:t>
      </w:r>
    </w:p>
    <w:p w:rsidR="00F12D1F" w:rsidRDefault="002954F9" w:rsidP="00F12D1F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hint="eastAsia"/>
          <w:sz w:val="21"/>
          <w:szCs w:val="22"/>
        </w:rPr>
        <w:t>工作组主席</w:t>
      </w:r>
      <w:r w:rsidR="008C33B5" w:rsidRPr="00F12D1F">
        <w:rPr>
          <w:rFonts w:ascii="SimSun" w:hAnsi="SimSun" w:hint="eastAsia"/>
          <w:sz w:val="21"/>
          <w:szCs w:val="22"/>
        </w:rPr>
        <w:t>指出，工作组</w:t>
      </w:r>
      <w:bookmarkStart w:id="5" w:name="_GoBack"/>
      <w:bookmarkEnd w:id="5"/>
      <w:r w:rsidR="008C33B5" w:rsidRPr="00F12D1F">
        <w:rPr>
          <w:rFonts w:ascii="SimSun" w:hAnsi="SimSun" w:hint="eastAsia"/>
          <w:sz w:val="21"/>
          <w:szCs w:val="22"/>
        </w:rPr>
        <w:t>商定，要为里斯本联盟的长期财务可持续性采取措施，包括进一步讨论是否逐步提高收费，并在未来讨论和商定建立会费制度。此外，各代表团忆及推广里斯本体系的重要性，这项工作应由里斯本</w:t>
      </w:r>
      <w:proofErr w:type="gramStart"/>
      <w:r w:rsidR="008C33B5" w:rsidRPr="00F12D1F">
        <w:rPr>
          <w:rFonts w:ascii="SimSun" w:hAnsi="SimSun" w:hint="eastAsia"/>
          <w:sz w:val="21"/>
          <w:szCs w:val="22"/>
        </w:rPr>
        <w:t>注册部</w:t>
      </w:r>
      <w:proofErr w:type="gramEnd"/>
      <w:r w:rsidR="008C33B5" w:rsidRPr="00F12D1F">
        <w:rPr>
          <w:rFonts w:ascii="SimSun" w:hAnsi="SimSun" w:hint="eastAsia"/>
          <w:sz w:val="21"/>
          <w:szCs w:val="22"/>
        </w:rPr>
        <w:t>进行，以吸引新的缔约方，这将有助于由更多成员分担财务负担。而且，成员国内部也应进行推广，以尽可能多地促进新申请的提交。在此方面，两个观察员代表团称，WIPO应当以兼顾各方利益的方式开展地理标志方面的推广活动。一个成员代表团询问，兼顾各方利益的推广问题是否应在更大范围内讨论</w:t>
      </w:r>
      <w:r w:rsidRPr="00F12D1F">
        <w:rPr>
          <w:rStyle w:val="af"/>
          <w:rFonts w:ascii="SimSun" w:hAnsi="SimSun"/>
          <w:sz w:val="21"/>
          <w:szCs w:val="22"/>
        </w:rPr>
        <w:footnoteReference w:id="4"/>
      </w:r>
      <w:r w:rsidR="008C33B5" w:rsidRPr="00F12D1F">
        <w:rPr>
          <w:rFonts w:ascii="SimSun" w:hAnsi="SimSun" w:hint="eastAsia"/>
          <w:sz w:val="21"/>
          <w:szCs w:val="22"/>
        </w:rPr>
        <w:t>。</w:t>
      </w:r>
    </w:p>
    <w:p w:rsidR="00F12D1F" w:rsidRDefault="002954F9" w:rsidP="00F12D1F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hint="eastAsia"/>
          <w:sz w:val="21"/>
          <w:szCs w:val="22"/>
        </w:rPr>
        <w:t>最后，</w:t>
      </w:r>
      <w:r w:rsidR="008C33B5" w:rsidRPr="00F12D1F">
        <w:rPr>
          <w:rFonts w:ascii="SimSun" w:hAnsi="SimSun" w:hint="eastAsia"/>
          <w:sz w:val="21"/>
          <w:szCs w:val="22"/>
        </w:rPr>
        <w:t>工作组要求秘书处为里斯本联盟的成员举行会议，以便在秘书处的协助下，及时编拟提案，处理里斯本联盟的长期财务可持续性，以根据里斯本联盟大会的决定</w:t>
      </w:r>
      <w:r w:rsidR="00F12D1F">
        <w:rPr>
          <w:rFonts w:ascii="SimSun" w:hAnsi="SimSun" w:hint="eastAsia"/>
          <w:sz w:val="21"/>
          <w:szCs w:val="22"/>
        </w:rPr>
        <w:t>（</w:t>
      </w:r>
      <w:r w:rsidR="008C33B5" w:rsidRPr="00F12D1F">
        <w:rPr>
          <w:rFonts w:ascii="SimSun" w:hAnsi="SimSun" w:hint="eastAsia"/>
          <w:sz w:val="21"/>
          <w:szCs w:val="22"/>
        </w:rPr>
        <w:t>见文件LI/A/32/5第73段第(iii)项</w:t>
      </w:r>
      <w:r w:rsidR="00F12D1F">
        <w:rPr>
          <w:rFonts w:ascii="SimSun" w:hAnsi="SimSun" w:hint="eastAsia"/>
          <w:sz w:val="21"/>
          <w:szCs w:val="22"/>
        </w:rPr>
        <w:t>）</w:t>
      </w:r>
      <w:r w:rsidR="008C33B5" w:rsidRPr="00F12D1F">
        <w:rPr>
          <w:rFonts w:ascii="SimSun" w:hAnsi="SimSun" w:hint="eastAsia"/>
          <w:sz w:val="21"/>
          <w:szCs w:val="22"/>
        </w:rPr>
        <w:t>，交大会下届会议审议。</w:t>
      </w:r>
    </w:p>
    <w:p w:rsidR="00F12D1F" w:rsidRPr="00F12D1F" w:rsidRDefault="002954F9" w:rsidP="00F12D1F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F12D1F">
        <w:rPr>
          <w:rFonts w:ascii="SimHei" w:eastAsia="SimHei" w:hAnsi="SimHei" w:hint="eastAsia"/>
          <w:sz w:val="21"/>
        </w:rPr>
        <w:t>里斯本联盟的赤字</w:t>
      </w:r>
    </w:p>
    <w:p w:rsidR="0049267B" w:rsidRPr="00F12D1F" w:rsidRDefault="002954F9" w:rsidP="00F12D1F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cs="SimSun" w:hint="eastAsia"/>
          <w:sz w:val="21"/>
          <w:szCs w:val="22"/>
        </w:rPr>
        <w:t>在工作组第一届</w:t>
      </w:r>
      <w:r w:rsidRPr="00F12D1F">
        <w:rPr>
          <w:rFonts w:ascii="SimSun" w:hAnsi="SimSun" w:hint="eastAsia"/>
          <w:sz w:val="21"/>
          <w:szCs w:val="22"/>
        </w:rPr>
        <w:t>会议</w:t>
      </w:r>
      <w:r w:rsidRPr="00F12D1F">
        <w:rPr>
          <w:rFonts w:asciiTheme="minorEastAsia" w:eastAsiaTheme="minorEastAsia" w:hAnsiTheme="minorEastAsia" w:cs="SimSun" w:hint="eastAsia"/>
          <w:sz w:val="21"/>
          <w:szCs w:val="22"/>
        </w:rPr>
        <w:t>上，里斯本联盟成员就2016年成员国大会</w:t>
      </w:r>
      <w:r w:rsidR="00A4456A" w:rsidRPr="00F12D1F">
        <w:rPr>
          <w:rFonts w:asciiTheme="minorEastAsia" w:eastAsiaTheme="minorEastAsia" w:hAnsiTheme="minorEastAsia" w:cs="SimSun" w:hint="eastAsia"/>
          <w:sz w:val="21"/>
          <w:szCs w:val="22"/>
        </w:rPr>
        <w:t>前</w:t>
      </w:r>
      <w:r w:rsidR="00A4456A" w:rsidRPr="00F12D1F">
        <w:rPr>
          <w:rFonts w:ascii="SimSun" w:hAnsi="SimSun" w:hint="eastAsia"/>
          <w:sz w:val="21"/>
          <w:szCs w:val="22"/>
        </w:rPr>
        <w:t>采取</w:t>
      </w:r>
      <w:r w:rsidR="00A4456A" w:rsidRPr="00F12D1F">
        <w:rPr>
          <w:rFonts w:asciiTheme="minorEastAsia" w:eastAsiaTheme="minorEastAsia" w:hAnsiTheme="minorEastAsia" w:hint="eastAsia"/>
          <w:sz w:val="21"/>
          <w:szCs w:val="22"/>
        </w:rPr>
        <w:t>可能</w:t>
      </w:r>
      <w:r w:rsidR="00A4456A" w:rsidRPr="00F12D1F">
        <w:rPr>
          <w:rFonts w:ascii="SimSun" w:hAnsi="SimSun" w:hint="eastAsia"/>
          <w:sz w:val="21"/>
          <w:szCs w:val="22"/>
        </w:rPr>
        <w:t>措施，</w:t>
      </w:r>
      <w:r w:rsidR="00A4456A" w:rsidRPr="00F12D1F">
        <w:rPr>
          <w:rFonts w:asciiTheme="minorEastAsia" w:eastAsiaTheme="minorEastAsia" w:hAnsiTheme="minorEastAsia" w:hint="eastAsia"/>
          <w:sz w:val="21"/>
          <w:szCs w:val="22"/>
        </w:rPr>
        <w:t>以</w:t>
      </w:r>
      <w:r w:rsidR="00A4456A" w:rsidRPr="00F12D1F">
        <w:rPr>
          <w:rFonts w:ascii="SimSun" w:hAnsi="SimSun" w:hint="eastAsia"/>
          <w:sz w:val="21"/>
          <w:szCs w:val="22"/>
        </w:rPr>
        <w:t>消除2016/17两年期WIPO计划和预算中所述的里斯本联盟预计两年期赤字</w:t>
      </w:r>
      <w:r w:rsidR="00F12D1F">
        <w:rPr>
          <w:rFonts w:ascii="SimSun" w:hAnsi="SimSun" w:hint="eastAsia"/>
          <w:sz w:val="21"/>
          <w:szCs w:val="22"/>
        </w:rPr>
        <w:t>（</w:t>
      </w:r>
      <w:r w:rsidR="00A4456A" w:rsidRPr="00F12D1F">
        <w:rPr>
          <w:rFonts w:ascii="SimSun" w:hAnsi="SimSun" w:hint="eastAsia"/>
          <w:sz w:val="21"/>
          <w:szCs w:val="22"/>
        </w:rPr>
        <w:t>152.3</w:t>
      </w:r>
      <w:proofErr w:type="gramStart"/>
      <w:r w:rsidR="00A4456A" w:rsidRPr="00F12D1F">
        <w:rPr>
          <w:rFonts w:ascii="SimSun" w:hAnsi="SimSun" w:hint="eastAsia"/>
          <w:sz w:val="21"/>
          <w:szCs w:val="22"/>
        </w:rPr>
        <w:t>万瑞</w:t>
      </w:r>
      <w:proofErr w:type="gramEnd"/>
      <w:r w:rsidR="00A4456A" w:rsidRPr="00F12D1F">
        <w:rPr>
          <w:rFonts w:ascii="SimSun" w:hAnsi="SimSun" w:hint="eastAsia"/>
          <w:sz w:val="21"/>
          <w:szCs w:val="22"/>
        </w:rPr>
        <w:t>郎</w:t>
      </w:r>
      <w:r w:rsidR="00F12D1F">
        <w:rPr>
          <w:rFonts w:ascii="SimSun" w:hAnsi="SimSun" w:hint="eastAsia"/>
          <w:sz w:val="21"/>
          <w:szCs w:val="22"/>
        </w:rPr>
        <w:t>）</w:t>
      </w:r>
      <w:r w:rsidRPr="00F12D1F">
        <w:rPr>
          <w:rFonts w:asciiTheme="minorEastAsia" w:eastAsiaTheme="minorEastAsia" w:hAnsiTheme="minorEastAsia" w:hint="eastAsia"/>
          <w:sz w:val="21"/>
          <w:szCs w:val="22"/>
        </w:rPr>
        <w:t>交换了意见。</w:t>
      </w:r>
    </w:p>
    <w:p w:rsidR="00F12D1F" w:rsidRDefault="00A4456A" w:rsidP="00F12D1F">
      <w:pPr>
        <w:pStyle w:val="af1"/>
        <w:numPr>
          <w:ilvl w:val="0"/>
          <w:numId w:val="31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F12D1F">
        <w:rPr>
          <w:rFonts w:asciiTheme="minorEastAsia" w:eastAsiaTheme="minorEastAsia" w:hAnsiTheme="minorEastAsia" w:hint="eastAsia"/>
          <w:sz w:val="21"/>
          <w:szCs w:val="22"/>
        </w:rPr>
        <w:t>在此方面，</w:t>
      </w:r>
      <w:r w:rsidR="008C33B5" w:rsidRPr="00F12D1F">
        <w:rPr>
          <w:rFonts w:ascii="SimSun" w:hAnsi="SimSun" w:hint="eastAsia"/>
          <w:sz w:val="21"/>
          <w:szCs w:val="22"/>
        </w:rPr>
        <w:t>主席指出，里斯本联盟的若干成员宣布准备自愿缴款，以消除里斯本联盟预期的两年期赤字，它们也愿意采取必要步骤，与秘书处就缴款方式开展工作。</w:t>
      </w:r>
    </w:p>
    <w:p w:rsidR="00F12D1F" w:rsidRPr="00F12D1F" w:rsidRDefault="00A4456A" w:rsidP="00F12D1F">
      <w:pPr>
        <w:pStyle w:val="ONUME"/>
        <w:numPr>
          <w:ilvl w:val="0"/>
          <w:numId w:val="31"/>
        </w:numPr>
        <w:overflowPunct w:val="0"/>
        <w:spacing w:afterLines="50" w:after="120" w:line="340" w:lineRule="atLeast"/>
        <w:ind w:left="5534" w:firstLine="0"/>
        <w:jc w:val="both"/>
        <w:rPr>
          <w:rFonts w:ascii="KaiTi" w:eastAsia="KaiTi" w:hAnsi="KaiTi"/>
          <w:sz w:val="21"/>
          <w:szCs w:val="22"/>
        </w:rPr>
      </w:pPr>
      <w:r w:rsidRPr="00F12D1F">
        <w:rPr>
          <w:rFonts w:ascii="KaiTi" w:eastAsia="KaiTi" w:hAnsi="KaiTi" w:hint="eastAsia"/>
          <w:sz w:val="21"/>
          <w:szCs w:val="22"/>
        </w:rPr>
        <w:t>请里斯本联盟大会：</w:t>
      </w:r>
    </w:p>
    <w:p w:rsidR="00F12D1F" w:rsidRPr="00F12D1F" w:rsidRDefault="00A4456A" w:rsidP="00F12D1F">
      <w:pPr>
        <w:pStyle w:val="af1"/>
        <w:numPr>
          <w:ilvl w:val="0"/>
          <w:numId w:val="32"/>
        </w:numPr>
        <w:tabs>
          <w:tab w:val="left" w:pos="6521"/>
        </w:tabs>
        <w:overflowPunct w:val="0"/>
        <w:spacing w:afterLines="50" w:after="120" w:line="340" w:lineRule="atLeast"/>
        <w:ind w:left="6237" w:firstLine="0"/>
        <w:contextualSpacing w:val="0"/>
        <w:jc w:val="both"/>
        <w:rPr>
          <w:rFonts w:ascii="KaiTi" w:eastAsia="KaiTi" w:hAnsi="KaiTi"/>
          <w:sz w:val="21"/>
          <w:szCs w:val="22"/>
        </w:rPr>
      </w:pPr>
      <w:r w:rsidRPr="00F12D1F">
        <w:rPr>
          <w:rFonts w:ascii="KaiTi" w:eastAsia="KaiTi" w:hAnsi="KaiTi" w:hint="eastAsia"/>
          <w:sz w:val="21"/>
          <w:szCs w:val="22"/>
        </w:rPr>
        <w:t>注意文件LI/A/33/1</w:t>
      </w:r>
      <w:r w:rsidR="00F12D1F">
        <w:rPr>
          <w:rFonts w:ascii="KaiTi" w:eastAsia="KaiTi" w:hAnsi="KaiTi" w:hint="eastAsia"/>
          <w:sz w:val="21"/>
          <w:szCs w:val="22"/>
        </w:rPr>
        <w:t>（</w:t>
      </w:r>
      <w:r w:rsidRPr="00F12D1F">
        <w:rPr>
          <w:rFonts w:ascii="KaiTi" w:eastAsia="KaiTi" w:hAnsi="KaiTi" w:hint="eastAsia"/>
          <w:sz w:val="21"/>
          <w:szCs w:val="22"/>
        </w:rPr>
        <w:t>关于里斯本联盟的财务事项</w:t>
      </w:r>
      <w:r w:rsidR="00F12D1F">
        <w:rPr>
          <w:rFonts w:ascii="KaiTi" w:eastAsia="KaiTi" w:hAnsi="KaiTi" w:hint="eastAsia"/>
          <w:sz w:val="21"/>
          <w:szCs w:val="22"/>
        </w:rPr>
        <w:t>）</w:t>
      </w:r>
      <w:r w:rsidRPr="00F12D1F">
        <w:rPr>
          <w:rFonts w:ascii="KaiTi" w:eastAsia="KaiTi" w:hAnsi="KaiTi" w:hint="eastAsia"/>
          <w:sz w:val="21"/>
          <w:szCs w:val="22"/>
        </w:rPr>
        <w:t>；</w:t>
      </w:r>
    </w:p>
    <w:p w:rsidR="00F12D1F" w:rsidRPr="00F12D1F" w:rsidRDefault="00A4456A" w:rsidP="00F12D1F">
      <w:pPr>
        <w:pStyle w:val="af1"/>
        <w:numPr>
          <w:ilvl w:val="0"/>
          <w:numId w:val="32"/>
        </w:numPr>
        <w:tabs>
          <w:tab w:val="left" w:pos="6521"/>
        </w:tabs>
        <w:overflowPunct w:val="0"/>
        <w:spacing w:afterLines="50" w:after="120" w:line="340" w:lineRule="atLeast"/>
        <w:ind w:left="6237" w:firstLine="0"/>
        <w:contextualSpacing w:val="0"/>
        <w:jc w:val="both"/>
        <w:rPr>
          <w:rFonts w:ascii="KaiTi" w:eastAsia="KaiTi" w:hAnsi="KaiTi"/>
          <w:sz w:val="21"/>
          <w:szCs w:val="22"/>
        </w:rPr>
      </w:pPr>
      <w:r w:rsidRPr="00F12D1F">
        <w:rPr>
          <w:rFonts w:ascii="KaiTi" w:eastAsia="KaiTi" w:hAnsi="KaiTi" w:hint="eastAsia"/>
          <w:sz w:val="21"/>
          <w:szCs w:val="22"/>
        </w:rPr>
        <w:t>审议关于处理里斯本联盟财务可持续性的提案；并</w:t>
      </w:r>
    </w:p>
    <w:p w:rsidR="00F12D1F" w:rsidRPr="00F12D1F" w:rsidRDefault="008C33B5" w:rsidP="00F12D1F">
      <w:pPr>
        <w:pStyle w:val="af1"/>
        <w:numPr>
          <w:ilvl w:val="0"/>
          <w:numId w:val="32"/>
        </w:numPr>
        <w:tabs>
          <w:tab w:val="left" w:pos="6521"/>
        </w:tabs>
        <w:overflowPunct w:val="0"/>
        <w:spacing w:afterLines="50" w:after="120" w:line="340" w:lineRule="atLeast"/>
        <w:ind w:left="6237" w:firstLine="0"/>
        <w:contextualSpacing w:val="0"/>
        <w:jc w:val="both"/>
        <w:rPr>
          <w:rFonts w:ascii="KaiTi" w:eastAsia="KaiTi" w:hAnsi="KaiTi"/>
          <w:sz w:val="21"/>
          <w:szCs w:val="22"/>
        </w:rPr>
      </w:pPr>
      <w:r w:rsidRPr="00F12D1F">
        <w:rPr>
          <w:rFonts w:ascii="KaiTi" w:eastAsia="KaiTi" w:hAnsi="KaiTi" w:hint="eastAsia"/>
          <w:sz w:val="21"/>
          <w:szCs w:val="22"/>
        </w:rPr>
        <w:t>采取措施，消除2016/17两年期WIPO计划和预算中所述的里斯本联盟预计两年期赤字</w:t>
      </w:r>
      <w:r w:rsidR="00A4456A" w:rsidRPr="00F12D1F">
        <w:rPr>
          <w:rFonts w:ascii="KaiTi" w:eastAsia="KaiTi" w:hAnsi="KaiTi" w:hint="eastAsia"/>
          <w:sz w:val="21"/>
          <w:szCs w:val="22"/>
        </w:rPr>
        <w:t>。</w:t>
      </w:r>
    </w:p>
    <w:p w:rsidR="00F12D1F" w:rsidRDefault="00F12D1F" w:rsidP="00F12D1F">
      <w:pPr>
        <w:pStyle w:val="Endofdocument-Annex"/>
        <w:spacing w:afterLines="50" w:after="120" w:line="340" w:lineRule="atLeast"/>
        <w:jc w:val="both"/>
        <w:rPr>
          <w:rFonts w:ascii="KaiTi" w:eastAsia="KaiTi" w:hAnsi="KaiTi" w:hint="eastAsia"/>
          <w:sz w:val="21"/>
          <w:szCs w:val="22"/>
        </w:rPr>
      </w:pPr>
    </w:p>
    <w:p w:rsidR="002928D3" w:rsidRPr="00F12D1F" w:rsidRDefault="00C904CE" w:rsidP="00F12D1F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F12D1F">
        <w:rPr>
          <w:rFonts w:ascii="KaiTi" w:eastAsia="KaiTi" w:hAnsi="KaiTi"/>
          <w:sz w:val="21"/>
          <w:szCs w:val="22"/>
        </w:rPr>
        <w:t>[</w:t>
      </w:r>
      <w:r w:rsidR="00A4456A" w:rsidRPr="00F12D1F">
        <w:rPr>
          <w:rFonts w:ascii="KaiTi" w:eastAsia="KaiTi" w:hAnsi="KaiTi" w:hint="eastAsia"/>
          <w:sz w:val="21"/>
          <w:szCs w:val="22"/>
        </w:rPr>
        <w:t>文件完</w:t>
      </w:r>
      <w:r w:rsidRPr="00F12D1F">
        <w:rPr>
          <w:rFonts w:ascii="KaiTi" w:eastAsia="KaiTi" w:hAnsi="KaiTi"/>
          <w:sz w:val="21"/>
          <w:szCs w:val="22"/>
        </w:rPr>
        <w:t>]</w:t>
      </w:r>
    </w:p>
    <w:sectPr w:rsidR="002928D3" w:rsidRPr="00F12D1F" w:rsidSect="0003546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A9" w:rsidRDefault="00F06EA9">
      <w:r>
        <w:separator/>
      </w:r>
    </w:p>
  </w:endnote>
  <w:endnote w:type="continuationSeparator" w:id="0">
    <w:p w:rsidR="00F06EA9" w:rsidRDefault="00F06EA9" w:rsidP="003B38C1">
      <w:r>
        <w:separator/>
      </w:r>
    </w:p>
    <w:p w:rsidR="00F06EA9" w:rsidRPr="003B38C1" w:rsidRDefault="00F06E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6EA9" w:rsidRPr="003B38C1" w:rsidRDefault="00F06E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A9" w:rsidRDefault="00F06EA9">
      <w:r>
        <w:separator/>
      </w:r>
    </w:p>
  </w:footnote>
  <w:footnote w:type="continuationSeparator" w:id="0">
    <w:p w:rsidR="00F06EA9" w:rsidRDefault="00F06EA9" w:rsidP="008B60B2">
      <w:r>
        <w:separator/>
      </w:r>
    </w:p>
    <w:p w:rsidR="00F06EA9" w:rsidRPr="00ED77FB" w:rsidRDefault="00F06E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6EA9" w:rsidRPr="00ED77FB" w:rsidRDefault="00F06E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23478" w:rsidRPr="00F12D1F" w:rsidRDefault="00023478" w:rsidP="00023478">
      <w:pPr>
        <w:pStyle w:val="a9"/>
        <w:rPr>
          <w:rFonts w:ascii="SimSun" w:hAnsi="SimSun"/>
        </w:rPr>
      </w:pPr>
      <w:r w:rsidRPr="00F12D1F">
        <w:rPr>
          <w:rStyle w:val="af"/>
          <w:rFonts w:ascii="SimSun" w:hAnsi="SimSun"/>
        </w:rPr>
        <w:footnoteRef/>
      </w:r>
      <w:r w:rsidRPr="00F12D1F">
        <w:rPr>
          <w:rFonts w:ascii="SimSun" w:hAnsi="SimSun"/>
        </w:rPr>
        <w:t xml:space="preserve"> </w:t>
      </w:r>
      <w:r w:rsidRPr="00F12D1F">
        <w:rPr>
          <w:rFonts w:ascii="SimSun" w:hAnsi="SimSun"/>
        </w:rPr>
        <w:tab/>
      </w:r>
      <w:r>
        <w:rPr>
          <w:rFonts w:asciiTheme="minorEastAsia" w:eastAsiaTheme="minorEastAsia" w:hAnsiTheme="minorEastAsia" w:hint="eastAsia"/>
        </w:rPr>
        <w:t>见文件</w:t>
      </w:r>
      <w:r w:rsidRPr="00F12D1F">
        <w:rPr>
          <w:rFonts w:ascii="SimSun" w:hAnsi="SimSun"/>
          <w:szCs w:val="22"/>
        </w:rPr>
        <w:t>LI/A/32/5</w:t>
      </w:r>
      <w:r>
        <w:rPr>
          <w:rFonts w:asciiTheme="minorEastAsia" w:eastAsiaTheme="minorEastAsia" w:hAnsiTheme="minorEastAsia" w:hint="eastAsia"/>
          <w:szCs w:val="22"/>
        </w:rPr>
        <w:t>第73段第</w:t>
      </w:r>
      <w:r w:rsidRPr="00F12D1F">
        <w:rPr>
          <w:rFonts w:ascii="SimSun" w:hAnsi="SimSun"/>
          <w:szCs w:val="22"/>
        </w:rPr>
        <w:t>(</w:t>
      </w:r>
      <w:proofErr w:type="spellStart"/>
      <w:r w:rsidRPr="00F12D1F">
        <w:rPr>
          <w:rFonts w:ascii="SimSun" w:hAnsi="SimSun"/>
          <w:szCs w:val="22"/>
        </w:rPr>
        <w:t>i</w:t>
      </w:r>
      <w:proofErr w:type="spellEnd"/>
      <w:r w:rsidRPr="00F12D1F">
        <w:rPr>
          <w:rFonts w:ascii="SimSun" w:hAnsi="SimSun"/>
          <w:szCs w:val="22"/>
        </w:rPr>
        <w:t>)</w:t>
      </w:r>
      <w:r>
        <w:rPr>
          <w:rFonts w:asciiTheme="minorEastAsia" w:eastAsiaTheme="minorEastAsia" w:hAnsiTheme="minorEastAsia" w:hint="eastAsia"/>
          <w:szCs w:val="22"/>
        </w:rPr>
        <w:t>项和第</w:t>
      </w:r>
      <w:r w:rsidRPr="00F12D1F">
        <w:rPr>
          <w:rFonts w:ascii="SimSun" w:hAnsi="SimSun"/>
          <w:szCs w:val="22"/>
        </w:rPr>
        <w:t>(ii)</w:t>
      </w:r>
      <w:r>
        <w:rPr>
          <w:rFonts w:asciiTheme="minorEastAsia" w:eastAsiaTheme="minorEastAsia" w:hAnsiTheme="minorEastAsia" w:hint="eastAsia"/>
          <w:szCs w:val="22"/>
        </w:rPr>
        <w:t>项。</w:t>
      </w:r>
    </w:p>
  </w:footnote>
  <w:footnote w:id="3">
    <w:p w:rsidR="002954F9" w:rsidRPr="00F12D1F" w:rsidRDefault="002954F9" w:rsidP="002954F9">
      <w:pPr>
        <w:pStyle w:val="a9"/>
        <w:rPr>
          <w:rFonts w:ascii="SimSun" w:hAnsi="SimSun"/>
        </w:rPr>
      </w:pPr>
      <w:r w:rsidRPr="00F12D1F">
        <w:rPr>
          <w:rStyle w:val="af"/>
          <w:rFonts w:ascii="SimSun" w:hAnsi="SimSun"/>
        </w:rPr>
        <w:footnoteRef/>
      </w:r>
      <w:r w:rsidRPr="00F12D1F">
        <w:rPr>
          <w:rFonts w:ascii="SimSun" w:hAnsi="SimSun"/>
        </w:rPr>
        <w:tab/>
      </w:r>
      <w:r>
        <w:rPr>
          <w:rFonts w:asciiTheme="minorEastAsia" w:eastAsiaTheme="minorEastAsia" w:hAnsiTheme="minorEastAsia" w:hint="eastAsia"/>
        </w:rPr>
        <w:t>见文件</w:t>
      </w:r>
      <w:r w:rsidRPr="00F12D1F">
        <w:rPr>
          <w:rFonts w:ascii="SimSun" w:hAnsi="SimSun"/>
          <w:szCs w:val="22"/>
          <w:lang w:eastAsia="en-US"/>
        </w:rPr>
        <w:t>LI/WG/PCR/1/4。</w:t>
      </w:r>
    </w:p>
  </w:footnote>
  <w:footnote w:id="4">
    <w:p w:rsidR="002954F9" w:rsidRPr="00F12D1F" w:rsidRDefault="002954F9" w:rsidP="002954F9">
      <w:pPr>
        <w:pStyle w:val="a9"/>
        <w:rPr>
          <w:rFonts w:ascii="SimSun" w:hAnsi="SimSun"/>
          <w:szCs w:val="18"/>
          <w:lang w:val="fr-CH"/>
        </w:rPr>
      </w:pPr>
      <w:r w:rsidRPr="00F12D1F">
        <w:rPr>
          <w:rStyle w:val="af"/>
          <w:rFonts w:ascii="SimSun" w:hAnsi="SimSun"/>
          <w:szCs w:val="18"/>
        </w:rPr>
        <w:footnoteRef/>
      </w:r>
      <w:r w:rsidRPr="00F12D1F">
        <w:rPr>
          <w:rFonts w:ascii="SimSun" w:hAnsi="SimSun"/>
          <w:szCs w:val="18"/>
          <w:lang w:val="fr-CH"/>
        </w:rPr>
        <w:t xml:space="preserve"> </w:t>
      </w:r>
      <w:r w:rsidRPr="00F12D1F">
        <w:rPr>
          <w:rFonts w:ascii="SimSun" w:hAnsi="SimSun"/>
          <w:szCs w:val="18"/>
          <w:lang w:val="fr-CH"/>
        </w:rPr>
        <w:tab/>
      </w:r>
      <w:r>
        <w:rPr>
          <w:rFonts w:asciiTheme="minorEastAsia" w:eastAsiaTheme="minorEastAsia" w:hAnsiTheme="minorEastAsia" w:hint="eastAsia"/>
          <w:szCs w:val="22"/>
          <w:lang w:val="fr-CH"/>
        </w:rPr>
        <w:t>见文件</w:t>
      </w:r>
      <w:r w:rsidRPr="00F12D1F">
        <w:rPr>
          <w:rFonts w:ascii="SimSun" w:hAnsi="SimSun"/>
          <w:szCs w:val="22"/>
          <w:lang w:val="fr-CH" w:eastAsia="en-US"/>
        </w:rPr>
        <w:t>LI/WG/PCR/1/5</w:t>
      </w:r>
      <w:r>
        <w:rPr>
          <w:rFonts w:asciiTheme="minorEastAsia" w:eastAsiaTheme="minorEastAsia" w:hAnsiTheme="minorEastAsia" w:hint="eastAsia"/>
          <w:szCs w:val="22"/>
          <w:lang w:val="fr-CH"/>
        </w:rPr>
        <w:t>第</w:t>
      </w:r>
      <w:r w:rsidRPr="00F12D1F">
        <w:rPr>
          <w:rFonts w:ascii="SimSun" w:hAnsi="SimSun"/>
          <w:szCs w:val="22"/>
          <w:lang w:val="fr-CH" w:eastAsia="en-US"/>
        </w:rPr>
        <w:t>15</w:t>
      </w:r>
      <w:r>
        <w:rPr>
          <w:rFonts w:asciiTheme="minorEastAsia" w:eastAsiaTheme="minorEastAsia" w:hAnsiTheme="minorEastAsia" w:hint="eastAsia"/>
          <w:szCs w:val="22"/>
          <w:lang w:val="fr-CH"/>
        </w:rPr>
        <w:t>段。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23573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6" w:name="Code2" w:displacedByCustomXml="prev"/>
      <w:bookmarkEnd w:id="6" w:displacedByCustomXml="prev"/>
      <w:p w:rsidR="00035466" w:rsidRPr="00F12D1F" w:rsidRDefault="00035466">
        <w:pPr>
          <w:pStyle w:val="aa"/>
          <w:jc w:val="right"/>
          <w:rPr>
            <w:rFonts w:ascii="SimSun" w:hAnsi="SimSun"/>
            <w:sz w:val="21"/>
          </w:rPr>
        </w:pPr>
        <w:r w:rsidRPr="00F12D1F">
          <w:rPr>
            <w:rFonts w:ascii="SimSun" w:hAnsi="SimSun"/>
            <w:sz w:val="21"/>
          </w:rPr>
          <w:t>LI/A/33/1</w:t>
        </w:r>
      </w:p>
      <w:p w:rsidR="00035466" w:rsidRPr="00F12D1F" w:rsidRDefault="00F12D1F">
        <w:pPr>
          <w:pStyle w:val="aa"/>
          <w:jc w:val="right"/>
          <w:rPr>
            <w:rFonts w:ascii="SimSun" w:hAnsi="SimSun"/>
            <w:noProof/>
            <w:sz w:val="21"/>
          </w:rPr>
        </w:pPr>
        <w:r>
          <w:rPr>
            <w:rFonts w:ascii="SimSun" w:hAnsi="SimSun" w:hint="eastAsia"/>
            <w:sz w:val="21"/>
          </w:rPr>
          <w:t>第</w:t>
        </w:r>
        <w:r w:rsidR="002818B0" w:rsidRPr="00F12D1F">
          <w:rPr>
            <w:rFonts w:ascii="SimSun" w:hAnsi="SimSun"/>
            <w:sz w:val="21"/>
          </w:rPr>
          <w:fldChar w:fldCharType="begin"/>
        </w:r>
        <w:r w:rsidR="00035466" w:rsidRPr="00F12D1F">
          <w:rPr>
            <w:rFonts w:ascii="SimSun" w:hAnsi="SimSun"/>
            <w:sz w:val="21"/>
          </w:rPr>
          <w:instrText xml:space="preserve"> PAGE   \* MERGEFORMAT </w:instrText>
        </w:r>
        <w:r w:rsidR="002818B0" w:rsidRPr="00F12D1F">
          <w:rPr>
            <w:rFonts w:ascii="SimSun" w:hAnsi="SimSun"/>
            <w:sz w:val="21"/>
          </w:rPr>
          <w:fldChar w:fldCharType="separate"/>
        </w:r>
        <w:r w:rsidR="00736DC7">
          <w:rPr>
            <w:rFonts w:ascii="SimSun" w:hAnsi="SimSun"/>
            <w:noProof/>
            <w:sz w:val="21"/>
          </w:rPr>
          <w:t>2</w:t>
        </w:r>
        <w:r w:rsidR="002818B0" w:rsidRPr="00F12D1F">
          <w:rPr>
            <w:rFonts w:ascii="SimSun" w:hAnsi="SimSun"/>
            <w:noProof/>
            <w:sz w:val="21"/>
          </w:rPr>
          <w:fldChar w:fldCharType="end"/>
        </w:r>
        <w:r>
          <w:rPr>
            <w:rFonts w:ascii="SimSun" w:hAnsi="SimSun" w:hint="eastAsia"/>
            <w:noProof/>
            <w:sz w:val="21"/>
          </w:rPr>
          <w:t>页</w:t>
        </w:r>
      </w:p>
      <w:p w:rsidR="00035466" w:rsidRPr="00F12D1F" w:rsidRDefault="00736DC7">
        <w:pPr>
          <w:pStyle w:val="aa"/>
          <w:jc w:val="right"/>
          <w:rPr>
            <w:rFonts w:ascii="SimSun" w:hAnsi="SimSun"/>
            <w:sz w:val="21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0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368"/>
    <w:multiLevelType w:val="hybridMultilevel"/>
    <w:tmpl w:val="636A6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2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6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8"/>
  </w:num>
  <w:num w:numId="5">
    <w:abstractNumId w:val="4"/>
  </w:num>
  <w:num w:numId="6">
    <w:abstractNumId w:val="8"/>
  </w:num>
  <w:num w:numId="7">
    <w:abstractNumId w:val="7"/>
  </w:num>
  <w:num w:numId="8">
    <w:abstractNumId w:val="25"/>
  </w:num>
  <w:num w:numId="9">
    <w:abstractNumId w:val="6"/>
  </w:num>
  <w:num w:numId="10">
    <w:abstractNumId w:val="2"/>
  </w:num>
  <w:num w:numId="11">
    <w:abstractNumId w:val="24"/>
  </w:num>
  <w:num w:numId="12">
    <w:abstractNumId w:val="2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2"/>
  </w:num>
  <w:num w:numId="15">
    <w:abstractNumId w:val="23"/>
  </w:num>
  <w:num w:numId="16">
    <w:abstractNumId w:val="20"/>
  </w:num>
  <w:num w:numId="17">
    <w:abstractNumId w:val="1"/>
  </w:num>
  <w:num w:numId="18">
    <w:abstractNumId w:val="3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19"/>
  </w:num>
  <w:num w:numId="25">
    <w:abstractNumId w:val="27"/>
  </w:num>
  <w:num w:numId="26">
    <w:abstractNumId w:val="14"/>
  </w:num>
  <w:num w:numId="27">
    <w:abstractNumId w:val="13"/>
  </w:num>
  <w:num w:numId="28">
    <w:abstractNumId w:val="26"/>
  </w:num>
  <w:num w:numId="29">
    <w:abstractNumId w:val="28"/>
  </w:num>
  <w:num w:numId="30">
    <w:abstractNumId w:val="16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04"/>
    <w:rsid w:val="00012377"/>
    <w:rsid w:val="00023478"/>
    <w:rsid w:val="00035466"/>
    <w:rsid w:val="00035E6A"/>
    <w:rsid w:val="000376C4"/>
    <w:rsid w:val="00041445"/>
    <w:rsid w:val="00042BA6"/>
    <w:rsid w:val="00043CAA"/>
    <w:rsid w:val="00045F57"/>
    <w:rsid w:val="00057564"/>
    <w:rsid w:val="00066D55"/>
    <w:rsid w:val="00075432"/>
    <w:rsid w:val="00082836"/>
    <w:rsid w:val="00084376"/>
    <w:rsid w:val="000968ED"/>
    <w:rsid w:val="000A13E9"/>
    <w:rsid w:val="000B3177"/>
    <w:rsid w:val="000B34F6"/>
    <w:rsid w:val="000D5CD3"/>
    <w:rsid w:val="000F5E56"/>
    <w:rsid w:val="000F7BE9"/>
    <w:rsid w:val="001020EE"/>
    <w:rsid w:val="00102ABA"/>
    <w:rsid w:val="00105F7B"/>
    <w:rsid w:val="0010624A"/>
    <w:rsid w:val="00127BE1"/>
    <w:rsid w:val="00133F1D"/>
    <w:rsid w:val="001362EE"/>
    <w:rsid w:val="00173B71"/>
    <w:rsid w:val="00181C6A"/>
    <w:rsid w:val="001832A6"/>
    <w:rsid w:val="001879CD"/>
    <w:rsid w:val="00197487"/>
    <w:rsid w:val="001A0E16"/>
    <w:rsid w:val="001B0811"/>
    <w:rsid w:val="001E110E"/>
    <w:rsid w:val="001F1156"/>
    <w:rsid w:val="001F312A"/>
    <w:rsid w:val="00201766"/>
    <w:rsid w:val="00234DCC"/>
    <w:rsid w:val="00244071"/>
    <w:rsid w:val="00244D0A"/>
    <w:rsid w:val="002518BC"/>
    <w:rsid w:val="00262B88"/>
    <w:rsid w:val="002634C4"/>
    <w:rsid w:val="002818B0"/>
    <w:rsid w:val="00281A06"/>
    <w:rsid w:val="00284F62"/>
    <w:rsid w:val="00291913"/>
    <w:rsid w:val="002928D3"/>
    <w:rsid w:val="002954F9"/>
    <w:rsid w:val="002A661C"/>
    <w:rsid w:val="002A7E97"/>
    <w:rsid w:val="002B02CC"/>
    <w:rsid w:val="002C236F"/>
    <w:rsid w:val="002D2015"/>
    <w:rsid w:val="002D5D6E"/>
    <w:rsid w:val="002E403E"/>
    <w:rsid w:val="002E5BEA"/>
    <w:rsid w:val="002E61A5"/>
    <w:rsid w:val="002F1FE6"/>
    <w:rsid w:val="002F4E68"/>
    <w:rsid w:val="00305B9D"/>
    <w:rsid w:val="00306338"/>
    <w:rsid w:val="00306BD3"/>
    <w:rsid w:val="00312F7F"/>
    <w:rsid w:val="00320659"/>
    <w:rsid w:val="003228B7"/>
    <w:rsid w:val="00335537"/>
    <w:rsid w:val="00345EB6"/>
    <w:rsid w:val="003673CF"/>
    <w:rsid w:val="003845C1"/>
    <w:rsid w:val="003A6F89"/>
    <w:rsid w:val="003B1C12"/>
    <w:rsid w:val="003B38C1"/>
    <w:rsid w:val="003B5A52"/>
    <w:rsid w:val="003C0C49"/>
    <w:rsid w:val="003D3031"/>
    <w:rsid w:val="003E551C"/>
    <w:rsid w:val="003F2FC0"/>
    <w:rsid w:val="00414BDF"/>
    <w:rsid w:val="00423E3E"/>
    <w:rsid w:val="00424059"/>
    <w:rsid w:val="00427AF4"/>
    <w:rsid w:val="004400E2"/>
    <w:rsid w:val="00442FCC"/>
    <w:rsid w:val="004647DA"/>
    <w:rsid w:val="00474062"/>
    <w:rsid w:val="00477D6B"/>
    <w:rsid w:val="00481EE0"/>
    <w:rsid w:val="0048442F"/>
    <w:rsid w:val="00490192"/>
    <w:rsid w:val="0049267B"/>
    <w:rsid w:val="004A7D83"/>
    <w:rsid w:val="004B0A65"/>
    <w:rsid w:val="004B3B8C"/>
    <w:rsid w:val="004C6C18"/>
    <w:rsid w:val="004D3574"/>
    <w:rsid w:val="004D38D9"/>
    <w:rsid w:val="004E7CFF"/>
    <w:rsid w:val="00506ED5"/>
    <w:rsid w:val="00507E62"/>
    <w:rsid w:val="00511392"/>
    <w:rsid w:val="0051392C"/>
    <w:rsid w:val="0051799B"/>
    <w:rsid w:val="0053057A"/>
    <w:rsid w:val="005315A9"/>
    <w:rsid w:val="00536FEE"/>
    <w:rsid w:val="00560A29"/>
    <w:rsid w:val="00581306"/>
    <w:rsid w:val="00585963"/>
    <w:rsid w:val="00585C0C"/>
    <w:rsid w:val="005B3204"/>
    <w:rsid w:val="005B7363"/>
    <w:rsid w:val="005C53A5"/>
    <w:rsid w:val="005D2E8D"/>
    <w:rsid w:val="005E3F28"/>
    <w:rsid w:val="005E7A29"/>
    <w:rsid w:val="00602D16"/>
    <w:rsid w:val="00604B3D"/>
    <w:rsid w:val="00605827"/>
    <w:rsid w:val="00634A32"/>
    <w:rsid w:val="00646050"/>
    <w:rsid w:val="00646B74"/>
    <w:rsid w:val="006475E0"/>
    <w:rsid w:val="00664227"/>
    <w:rsid w:val="00664EA2"/>
    <w:rsid w:val="00670529"/>
    <w:rsid w:val="006713CA"/>
    <w:rsid w:val="00676C5C"/>
    <w:rsid w:val="00683BF5"/>
    <w:rsid w:val="00684C24"/>
    <w:rsid w:val="00686840"/>
    <w:rsid w:val="00691862"/>
    <w:rsid w:val="006A37FA"/>
    <w:rsid w:val="006A41E9"/>
    <w:rsid w:val="006A7859"/>
    <w:rsid w:val="006C62C8"/>
    <w:rsid w:val="006D0CF0"/>
    <w:rsid w:val="006E26D6"/>
    <w:rsid w:val="007058FB"/>
    <w:rsid w:val="00710904"/>
    <w:rsid w:val="00710D99"/>
    <w:rsid w:val="00712486"/>
    <w:rsid w:val="007325CD"/>
    <w:rsid w:val="00734C05"/>
    <w:rsid w:val="00736DC7"/>
    <w:rsid w:val="00747149"/>
    <w:rsid w:val="007A045E"/>
    <w:rsid w:val="007A4A3B"/>
    <w:rsid w:val="007A56C0"/>
    <w:rsid w:val="007A58C7"/>
    <w:rsid w:val="007B0838"/>
    <w:rsid w:val="007B6A58"/>
    <w:rsid w:val="007C75CD"/>
    <w:rsid w:val="007D1613"/>
    <w:rsid w:val="007D16E8"/>
    <w:rsid w:val="007D2DC8"/>
    <w:rsid w:val="007D5BA3"/>
    <w:rsid w:val="007F1249"/>
    <w:rsid w:val="00800288"/>
    <w:rsid w:val="00813B7B"/>
    <w:rsid w:val="0081630E"/>
    <w:rsid w:val="00826BA7"/>
    <w:rsid w:val="0084346F"/>
    <w:rsid w:val="00846F47"/>
    <w:rsid w:val="0085527A"/>
    <w:rsid w:val="00860345"/>
    <w:rsid w:val="0086619E"/>
    <w:rsid w:val="00877A02"/>
    <w:rsid w:val="00881363"/>
    <w:rsid w:val="00891161"/>
    <w:rsid w:val="00893F75"/>
    <w:rsid w:val="008A3E48"/>
    <w:rsid w:val="008A5210"/>
    <w:rsid w:val="008A5BD9"/>
    <w:rsid w:val="008B1840"/>
    <w:rsid w:val="008B2CC1"/>
    <w:rsid w:val="008B60B2"/>
    <w:rsid w:val="008C33B5"/>
    <w:rsid w:val="008D20FD"/>
    <w:rsid w:val="008D5950"/>
    <w:rsid w:val="008E0257"/>
    <w:rsid w:val="008E0C27"/>
    <w:rsid w:val="008F0A22"/>
    <w:rsid w:val="008F47C3"/>
    <w:rsid w:val="0090731E"/>
    <w:rsid w:val="00916EE2"/>
    <w:rsid w:val="009171F0"/>
    <w:rsid w:val="0094735C"/>
    <w:rsid w:val="00955707"/>
    <w:rsid w:val="00961F04"/>
    <w:rsid w:val="009648D3"/>
    <w:rsid w:val="00966A22"/>
    <w:rsid w:val="0096722F"/>
    <w:rsid w:val="00980843"/>
    <w:rsid w:val="009C205B"/>
    <w:rsid w:val="009E0B3B"/>
    <w:rsid w:val="009E2791"/>
    <w:rsid w:val="009E3F6F"/>
    <w:rsid w:val="009E5174"/>
    <w:rsid w:val="009E5710"/>
    <w:rsid w:val="009E7591"/>
    <w:rsid w:val="009F499F"/>
    <w:rsid w:val="00A07491"/>
    <w:rsid w:val="00A30D07"/>
    <w:rsid w:val="00A30F03"/>
    <w:rsid w:val="00A40D5B"/>
    <w:rsid w:val="00A42DAF"/>
    <w:rsid w:val="00A4456A"/>
    <w:rsid w:val="00A45BD8"/>
    <w:rsid w:val="00A85B8E"/>
    <w:rsid w:val="00AA1B26"/>
    <w:rsid w:val="00AA440C"/>
    <w:rsid w:val="00AC09B1"/>
    <w:rsid w:val="00AC205C"/>
    <w:rsid w:val="00AD0175"/>
    <w:rsid w:val="00AD01AD"/>
    <w:rsid w:val="00B02909"/>
    <w:rsid w:val="00B0396B"/>
    <w:rsid w:val="00B05A69"/>
    <w:rsid w:val="00B14184"/>
    <w:rsid w:val="00B1573A"/>
    <w:rsid w:val="00B2126C"/>
    <w:rsid w:val="00B35FB8"/>
    <w:rsid w:val="00B36837"/>
    <w:rsid w:val="00B52235"/>
    <w:rsid w:val="00B703B3"/>
    <w:rsid w:val="00B7043D"/>
    <w:rsid w:val="00B92981"/>
    <w:rsid w:val="00B93E5C"/>
    <w:rsid w:val="00B9734B"/>
    <w:rsid w:val="00B97F1D"/>
    <w:rsid w:val="00BA56E1"/>
    <w:rsid w:val="00BC4BA0"/>
    <w:rsid w:val="00BE4D83"/>
    <w:rsid w:val="00C11BFE"/>
    <w:rsid w:val="00C128C1"/>
    <w:rsid w:val="00C12D8A"/>
    <w:rsid w:val="00C41F9A"/>
    <w:rsid w:val="00C47886"/>
    <w:rsid w:val="00C613B2"/>
    <w:rsid w:val="00C63D91"/>
    <w:rsid w:val="00C63F20"/>
    <w:rsid w:val="00C75B64"/>
    <w:rsid w:val="00C76CD9"/>
    <w:rsid w:val="00C847C0"/>
    <w:rsid w:val="00C856B1"/>
    <w:rsid w:val="00C904CE"/>
    <w:rsid w:val="00C94629"/>
    <w:rsid w:val="00CB4460"/>
    <w:rsid w:val="00CC6841"/>
    <w:rsid w:val="00CE0386"/>
    <w:rsid w:val="00CE5DEF"/>
    <w:rsid w:val="00CF3374"/>
    <w:rsid w:val="00CF5981"/>
    <w:rsid w:val="00D13F33"/>
    <w:rsid w:val="00D17E1B"/>
    <w:rsid w:val="00D21E3F"/>
    <w:rsid w:val="00D25DD5"/>
    <w:rsid w:val="00D30A71"/>
    <w:rsid w:val="00D45252"/>
    <w:rsid w:val="00D462A6"/>
    <w:rsid w:val="00D47AF0"/>
    <w:rsid w:val="00D51946"/>
    <w:rsid w:val="00D548EA"/>
    <w:rsid w:val="00D60D6D"/>
    <w:rsid w:val="00D71B4D"/>
    <w:rsid w:val="00D93D55"/>
    <w:rsid w:val="00DA5393"/>
    <w:rsid w:val="00DA6DAE"/>
    <w:rsid w:val="00DA79B8"/>
    <w:rsid w:val="00DC24D7"/>
    <w:rsid w:val="00DD5818"/>
    <w:rsid w:val="00DD7A35"/>
    <w:rsid w:val="00E12088"/>
    <w:rsid w:val="00E156E9"/>
    <w:rsid w:val="00E335FE"/>
    <w:rsid w:val="00E360CA"/>
    <w:rsid w:val="00E43F92"/>
    <w:rsid w:val="00E45AB5"/>
    <w:rsid w:val="00E46835"/>
    <w:rsid w:val="00E5021F"/>
    <w:rsid w:val="00E51A3C"/>
    <w:rsid w:val="00E570EE"/>
    <w:rsid w:val="00E77852"/>
    <w:rsid w:val="00E8758A"/>
    <w:rsid w:val="00E9234D"/>
    <w:rsid w:val="00EA0294"/>
    <w:rsid w:val="00EC446F"/>
    <w:rsid w:val="00EC4E49"/>
    <w:rsid w:val="00ED77FB"/>
    <w:rsid w:val="00EE0AD5"/>
    <w:rsid w:val="00EE730F"/>
    <w:rsid w:val="00EF6AA9"/>
    <w:rsid w:val="00F021A6"/>
    <w:rsid w:val="00F06EA9"/>
    <w:rsid w:val="00F12D1F"/>
    <w:rsid w:val="00F2169B"/>
    <w:rsid w:val="00F251A0"/>
    <w:rsid w:val="00F3313F"/>
    <w:rsid w:val="00F45345"/>
    <w:rsid w:val="00F502CC"/>
    <w:rsid w:val="00F519D5"/>
    <w:rsid w:val="00F61BDF"/>
    <w:rsid w:val="00F66152"/>
    <w:rsid w:val="00F91B1D"/>
    <w:rsid w:val="00F9681A"/>
    <w:rsid w:val="00FC08D3"/>
    <w:rsid w:val="00FC1E96"/>
    <w:rsid w:val="00FC3D1F"/>
    <w:rsid w:val="00FF028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link w:val="Char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rsid w:val="00E570E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Char2">
    <w:name w:val="页眉 Char"/>
    <w:basedOn w:val="a1"/>
    <w:link w:val="aa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ae">
    <w:name w:val="page number"/>
    <w:basedOn w:val="a1"/>
    <w:rsid w:val="00955707"/>
  </w:style>
  <w:style w:type="character" w:styleId="af">
    <w:name w:val="footnote reference"/>
    <w:basedOn w:val="a1"/>
    <w:rsid w:val="00955707"/>
    <w:rPr>
      <w:vertAlign w:val="superscript"/>
    </w:rPr>
  </w:style>
  <w:style w:type="character" w:customStyle="1" w:styleId="Char0">
    <w:name w:val="尾注文本 Char"/>
    <w:basedOn w:val="a1"/>
    <w:link w:val="a7"/>
    <w:semiHidden/>
    <w:rsid w:val="00955707"/>
    <w:rPr>
      <w:rFonts w:ascii="Arial" w:eastAsia="SimSun" w:hAnsi="Arial" w:cs="Arial"/>
      <w:sz w:val="18"/>
      <w:lang w:eastAsia="zh-CN"/>
    </w:rPr>
  </w:style>
  <w:style w:type="character" w:styleId="af0">
    <w:name w:val="endnote reference"/>
    <w:basedOn w:val="a1"/>
    <w:rsid w:val="00955707"/>
    <w:rPr>
      <w:vertAlign w:val="superscript"/>
    </w:rPr>
  </w:style>
  <w:style w:type="paragraph" w:styleId="af1">
    <w:name w:val="List Paragraph"/>
    <w:basedOn w:val="a0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a0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af2">
    <w:name w:val="annotation reference"/>
    <w:rsid w:val="00955707"/>
    <w:rPr>
      <w:sz w:val="16"/>
      <w:szCs w:val="16"/>
    </w:rPr>
  </w:style>
  <w:style w:type="paragraph" w:styleId="af3">
    <w:name w:val="annotation subject"/>
    <w:basedOn w:val="a6"/>
    <w:next w:val="a6"/>
    <w:link w:val="Char4"/>
    <w:rsid w:val="00955707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"/>
    <w:link w:val="af3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2Char">
    <w:name w:val="标题 2 Char"/>
    <w:basedOn w:val="a1"/>
    <w:link w:val="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4Char">
    <w:name w:val="标题 4 Char"/>
    <w:basedOn w:val="a1"/>
    <w:link w:val="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Char1">
    <w:name w:val="脚注文本 Char"/>
    <w:basedOn w:val="a1"/>
    <w:link w:val="a9"/>
    <w:rsid w:val="00955707"/>
    <w:rPr>
      <w:rFonts w:ascii="Arial" w:eastAsia="SimSun" w:hAnsi="Arial" w:cs="Arial"/>
      <w:sz w:val="18"/>
      <w:lang w:eastAsia="zh-CN"/>
    </w:rPr>
  </w:style>
  <w:style w:type="character" w:customStyle="1" w:styleId="3Char">
    <w:name w:val="标题 3 Char"/>
    <w:basedOn w:val="a1"/>
    <w:link w:val="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a0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link w:val="Char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rsid w:val="00E570EE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Char2">
    <w:name w:val="页眉 Char"/>
    <w:basedOn w:val="a1"/>
    <w:link w:val="aa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ae">
    <w:name w:val="page number"/>
    <w:basedOn w:val="a1"/>
    <w:rsid w:val="00955707"/>
  </w:style>
  <w:style w:type="character" w:styleId="af">
    <w:name w:val="footnote reference"/>
    <w:basedOn w:val="a1"/>
    <w:rsid w:val="00955707"/>
    <w:rPr>
      <w:vertAlign w:val="superscript"/>
    </w:rPr>
  </w:style>
  <w:style w:type="character" w:customStyle="1" w:styleId="Char0">
    <w:name w:val="尾注文本 Char"/>
    <w:basedOn w:val="a1"/>
    <w:link w:val="a7"/>
    <w:semiHidden/>
    <w:rsid w:val="00955707"/>
    <w:rPr>
      <w:rFonts w:ascii="Arial" w:eastAsia="SimSun" w:hAnsi="Arial" w:cs="Arial"/>
      <w:sz w:val="18"/>
      <w:lang w:eastAsia="zh-CN"/>
    </w:rPr>
  </w:style>
  <w:style w:type="character" w:styleId="af0">
    <w:name w:val="endnote reference"/>
    <w:basedOn w:val="a1"/>
    <w:rsid w:val="00955707"/>
    <w:rPr>
      <w:vertAlign w:val="superscript"/>
    </w:rPr>
  </w:style>
  <w:style w:type="paragraph" w:styleId="af1">
    <w:name w:val="List Paragraph"/>
    <w:basedOn w:val="a0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a0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af2">
    <w:name w:val="annotation reference"/>
    <w:rsid w:val="00955707"/>
    <w:rPr>
      <w:sz w:val="16"/>
      <w:szCs w:val="16"/>
    </w:rPr>
  </w:style>
  <w:style w:type="paragraph" w:styleId="af3">
    <w:name w:val="annotation subject"/>
    <w:basedOn w:val="a6"/>
    <w:next w:val="a6"/>
    <w:link w:val="Char4"/>
    <w:rsid w:val="00955707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"/>
    <w:link w:val="af3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2Char">
    <w:name w:val="标题 2 Char"/>
    <w:basedOn w:val="a1"/>
    <w:link w:val="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4Char">
    <w:name w:val="标题 4 Char"/>
    <w:basedOn w:val="a1"/>
    <w:link w:val="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Char1">
    <w:name w:val="脚注文本 Char"/>
    <w:basedOn w:val="a1"/>
    <w:link w:val="a9"/>
    <w:rsid w:val="00955707"/>
    <w:rPr>
      <w:rFonts w:ascii="Arial" w:eastAsia="SimSun" w:hAnsi="Arial" w:cs="Arial"/>
      <w:sz w:val="18"/>
      <w:lang w:eastAsia="zh-CN"/>
    </w:rPr>
  </w:style>
  <w:style w:type="character" w:customStyle="1" w:styleId="3Char">
    <w:name w:val="标题 3 Char"/>
    <w:basedOn w:val="a1"/>
    <w:link w:val="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a0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F53A-327C-475F-A37C-E0630D86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1193</Words>
  <Characters>213</Characters>
  <Application>Microsoft Office Word</Application>
  <DocSecurity>0</DocSecurity>
  <Lines>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LI/A/33/1</dc:title>
  <dc:subject>关于里斯本联盟的财务事项</dc:subject>
  <dc:creator/>
  <cp:lastModifiedBy>MA Weihai</cp:lastModifiedBy>
  <cp:revision>5</cp:revision>
  <cp:lastPrinted>2016-07-12T08:26:00Z</cp:lastPrinted>
  <dcterms:created xsi:type="dcterms:W3CDTF">2016-07-12T08:25:00Z</dcterms:created>
  <dcterms:modified xsi:type="dcterms:W3CDTF">2016-07-12T08:40:00Z</dcterms:modified>
</cp:coreProperties>
</file>