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7425" w14:textId="77777777" w:rsidR="00C74857" w:rsidRPr="00C74857" w:rsidRDefault="00C74857" w:rsidP="00C74857">
      <w:pPr>
        <w:jc w:val="right"/>
        <w:rPr>
          <w:rFonts w:ascii="Arial Black" w:hAnsi="Arial Black"/>
          <w:caps/>
          <w:sz w:val="15"/>
        </w:rPr>
      </w:pPr>
      <w:r w:rsidRPr="00C74857">
        <w:rPr>
          <w:rFonts w:cs="Times New Roman"/>
          <w:noProof/>
        </w:rPr>
        <w:drawing>
          <wp:inline distT="0" distB="0" distL="0" distR="0" wp14:anchorId="400B360A" wp14:editId="09250004">
            <wp:extent cx="3102650" cy="1333676"/>
            <wp:effectExtent l="0" t="0" r="2540" b="0"/>
            <wp:docPr id="2025554477" name="Picture 2025554477"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1FE8922" w14:textId="4BD02ADF" w:rsidR="00C74857" w:rsidRPr="00C74857" w:rsidRDefault="00C74857" w:rsidP="00C74857">
      <w:pPr>
        <w:pBdr>
          <w:top w:val="single" w:sz="4" w:space="10" w:color="auto"/>
        </w:pBdr>
        <w:wordWrap w:val="0"/>
        <w:spacing w:before="120"/>
        <w:jc w:val="right"/>
        <w:rPr>
          <w:rFonts w:ascii="Arial Black" w:hAnsi="Arial Black"/>
          <w:b/>
          <w:caps/>
          <w:sz w:val="15"/>
          <w:lang w:val="pt-PT"/>
        </w:rPr>
      </w:pPr>
      <w:r w:rsidRPr="00C74857">
        <w:rPr>
          <w:rFonts w:ascii="Arial Black" w:hAnsi="Arial Black"/>
          <w:b/>
          <w:caps/>
          <w:sz w:val="15"/>
          <w:lang w:val="pt-PT"/>
        </w:rPr>
        <w:t>A/</w:t>
      </w:r>
      <w:r w:rsidRPr="00C74857">
        <w:rPr>
          <w:rFonts w:ascii="Arial Black" w:hAnsi="Arial Black" w:hint="eastAsia"/>
          <w:b/>
          <w:caps/>
          <w:sz w:val="15"/>
          <w:lang w:val="pt-PT"/>
        </w:rPr>
        <w:t>6</w:t>
      </w:r>
      <w:r>
        <w:rPr>
          <w:rFonts w:ascii="Arial Black" w:hAnsi="Arial Black" w:hint="eastAsia"/>
          <w:b/>
          <w:caps/>
          <w:sz w:val="15"/>
          <w:lang w:val="pt-PT"/>
        </w:rPr>
        <w:t>8</w:t>
      </w:r>
      <w:r w:rsidRPr="00C74857">
        <w:rPr>
          <w:rFonts w:ascii="Arial Black" w:hAnsi="Arial Black"/>
          <w:b/>
          <w:caps/>
          <w:sz w:val="15"/>
          <w:lang w:val="pt-PT"/>
        </w:rPr>
        <w:t>/</w:t>
      </w:r>
      <w:bookmarkStart w:id="0" w:name="Code"/>
      <w:r>
        <w:rPr>
          <w:rFonts w:ascii="Arial Black" w:hAnsi="Arial Black" w:hint="eastAsia"/>
          <w:b/>
          <w:caps/>
          <w:sz w:val="15"/>
          <w:lang w:val="pt-PT"/>
        </w:rPr>
        <w:t>8</w:t>
      </w:r>
    </w:p>
    <w:bookmarkEnd w:id="0"/>
    <w:p w14:paraId="6CDFA116" w14:textId="77777777" w:rsidR="00C74857" w:rsidRPr="00C74857" w:rsidRDefault="00C74857" w:rsidP="00C74857">
      <w:pPr>
        <w:jc w:val="right"/>
        <w:rPr>
          <w:rFonts w:ascii="Arial Black" w:hAnsi="Arial Black"/>
          <w:b/>
          <w:caps/>
          <w:sz w:val="15"/>
          <w:szCs w:val="15"/>
          <w:lang w:val="pt-PT"/>
        </w:rPr>
      </w:pPr>
      <w:r w:rsidRPr="00C74857">
        <w:rPr>
          <w:rFonts w:eastAsia="SimHei" w:hint="eastAsia"/>
          <w:b/>
          <w:sz w:val="15"/>
          <w:szCs w:val="15"/>
        </w:rPr>
        <w:t>原文</w:t>
      </w:r>
      <w:r w:rsidRPr="00C74857">
        <w:rPr>
          <w:rFonts w:eastAsia="SimHei" w:hint="eastAsia"/>
          <w:b/>
          <w:sz w:val="15"/>
          <w:szCs w:val="15"/>
          <w:lang w:val="pt-BR"/>
        </w:rPr>
        <w:t>：</w:t>
      </w:r>
      <w:bookmarkStart w:id="1" w:name="Original"/>
      <w:r w:rsidRPr="00C74857">
        <w:rPr>
          <w:rFonts w:eastAsia="SimHei" w:hint="eastAsia"/>
          <w:b/>
          <w:sz w:val="15"/>
          <w:szCs w:val="15"/>
          <w:lang w:val="pt-BR"/>
        </w:rPr>
        <w:t>英</w:t>
      </w:r>
      <w:r w:rsidRPr="00C74857">
        <w:rPr>
          <w:rFonts w:eastAsia="SimHei" w:hint="eastAsia"/>
          <w:b/>
          <w:sz w:val="15"/>
          <w:szCs w:val="15"/>
        </w:rPr>
        <w:t>文</w:t>
      </w:r>
      <w:bookmarkEnd w:id="1"/>
    </w:p>
    <w:p w14:paraId="5A33AA9F" w14:textId="48B81B4C" w:rsidR="00C74857" w:rsidRPr="00C74857" w:rsidRDefault="00C74857" w:rsidP="00C74857">
      <w:pPr>
        <w:spacing w:line="1680" w:lineRule="auto"/>
        <w:jc w:val="right"/>
        <w:rPr>
          <w:rFonts w:ascii="STXihei" w:eastAsia="SimHei" w:hAnsi="Arial Black"/>
          <w:b/>
          <w:caps/>
          <w:sz w:val="15"/>
          <w:szCs w:val="15"/>
          <w:lang w:val="pt-PT"/>
        </w:rPr>
      </w:pPr>
      <w:r w:rsidRPr="00C74857">
        <w:rPr>
          <w:rFonts w:ascii="STXihei" w:eastAsia="SimHei" w:hint="eastAsia"/>
          <w:b/>
          <w:sz w:val="15"/>
          <w:szCs w:val="15"/>
        </w:rPr>
        <w:t>日期</w:t>
      </w:r>
      <w:r w:rsidRPr="00C74857">
        <w:rPr>
          <w:rFonts w:ascii="STXihei" w:eastAsia="SimHei" w:hAnsi="SimSun" w:hint="eastAsia"/>
          <w:b/>
          <w:sz w:val="15"/>
          <w:szCs w:val="15"/>
          <w:lang w:val="pt-BR"/>
        </w:rPr>
        <w:t>：</w:t>
      </w:r>
      <w:bookmarkStart w:id="2" w:name="Date"/>
      <w:r w:rsidRPr="00C74857">
        <w:rPr>
          <w:rFonts w:ascii="Arial Black" w:eastAsia="SimHei" w:hAnsi="Arial Black"/>
          <w:b/>
          <w:sz w:val="15"/>
          <w:szCs w:val="15"/>
          <w:lang w:val="pt-BR"/>
        </w:rPr>
        <w:t>20</w:t>
      </w:r>
      <w:r w:rsidRPr="00C74857">
        <w:rPr>
          <w:rFonts w:ascii="Arial Black" w:eastAsia="SimHei" w:hAnsi="Arial Black" w:hint="eastAsia"/>
          <w:b/>
          <w:sz w:val="15"/>
          <w:szCs w:val="15"/>
          <w:lang w:val="pt-BR"/>
        </w:rPr>
        <w:t>2</w:t>
      </w:r>
      <w:r>
        <w:rPr>
          <w:rFonts w:ascii="Arial Black" w:eastAsia="SimHei" w:hAnsi="Arial Black" w:hint="eastAsia"/>
          <w:b/>
          <w:sz w:val="15"/>
          <w:szCs w:val="15"/>
          <w:lang w:val="pt-BR"/>
        </w:rPr>
        <w:t>6</w:t>
      </w:r>
      <w:r w:rsidRPr="00C74857">
        <w:rPr>
          <w:rFonts w:ascii="STXihei" w:eastAsia="SimHei" w:hAnsi="Times New Roman" w:hint="eastAsia"/>
          <w:b/>
          <w:sz w:val="15"/>
          <w:szCs w:val="15"/>
        </w:rPr>
        <w:t>年</w:t>
      </w:r>
      <w:r w:rsidRPr="00C74857">
        <w:rPr>
          <w:rFonts w:ascii="Arial Black" w:eastAsia="SimHei" w:hAnsi="Arial Black" w:hint="eastAsia"/>
          <w:b/>
          <w:sz w:val="15"/>
          <w:szCs w:val="15"/>
          <w:lang w:val="pt-BR"/>
        </w:rPr>
        <w:t>5</w:t>
      </w:r>
      <w:r w:rsidRPr="00C74857">
        <w:rPr>
          <w:rFonts w:ascii="STXihei" w:eastAsia="SimHei" w:hAnsi="Times New Roman" w:hint="eastAsia"/>
          <w:b/>
          <w:sz w:val="15"/>
          <w:szCs w:val="15"/>
        </w:rPr>
        <w:t>月</w:t>
      </w:r>
      <w:r w:rsidRPr="00C74857">
        <w:rPr>
          <w:rFonts w:ascii="Arial Black" w:eastAsia="SimHei" w:hAnsi="Arial Black" w:hint="eastAsia"/>
          <w:b/>
          <w:sz w:val="15"/>
          <w:szCs w:val="15"/>
          <w:lang w:val="pt-BR"/>
        </w:rPr>
        <w:t>2</w:t>
      </w:r>
      <w:r>
        <w:rPr>
          <w:rFonts w:ascii="Arial Black" w:eastAsia="SimHei" w:hAnsi="Arial Black" w:hint="eastAsia"/>
          <w:b/>
          <w:sz w:val="15"/>
          <w:szCs w:val="15"/>
          <w:lang w:val="pt-BR"/>
        </w:rPr>
        <w:t>1</w:t>
      </w:r>
      <w:r w:rsidRPr="00C74857">
        <w:rPr>
          <w:rFonts w:ascii="STXihei" w:eastAsia="SimHei" w:hAnsi="Times New Roman" w:hint="eastAsia"/>
          <w:b/>
          <w:sz w:val="15"/>
          <w:szCs w:val="15"/>
        </w:rPr>
        <w:t>日</w:t>
      </w:r>
      <w:bookmarkEnd w:id="2"/>
    </w:p>
    <w:p w14:paraId="0B2589AE" w14:textId="77777777" w:rsidR="00C74857" w:rsidRPr="005C7C36" w:rsidRDefault="00C74857" w:rsidP="00C74857">
      <w:pPr>
        <w:spacing w:after="600"/>
        <w:rPr>
          <w:rFonts w:ascii="STXihei" w:eastAsia="SimHei"/>
          <w:sz w:val="28"/>
          <w:szCs w:val="28"/>
          <w:lang w:val="pt-PT"/>
        </w:rPr>
      </w:pPr>
      <w:r w:rsidRPr="00C74857">
        <w:rPr>
          <w:rFonts w:ascii="STXihei" w:eastAsia="SimHei" w:hint="eastAsia"/>
          <w:sz w:val="28"/>
          <w:szCs w:val="28"/>
        </w:rPr>
        <w:t>世界知识产权组织成员国大会</w:t>
      </w:r>
    </w:p>
    <w:p w14:paraId="3A1F8B9D" w14:textId="28AFAEC7" w:rsidR="00C74857" w:rsidRPr="005C7C36" w:rsidRDefault="00C74857" w:rsidP="00C74857">
      <w:pPr>
        <w:spacing w:after="720"/>
        <w:textAlignment w:val="bottom"/>
        <w:rPr>
          <w:rFonts w:ascii="KaiTi" w:eastAsia="KaiTi" w:hAnsi="KaiTi"/>
          <w:b/>
          <w:sz w:val="24"/>
          <w:szCs w:val="24"/>
          <w:lang w:val="pt-PT"/>
        </w:rPr>
      </w:pPr>
      <w:r w:rsidRPr="00C74857">
        <w:rPr>
          <w:rFonts w:ascii="KaiTi" w:eastAsia="KaiTi" w:hAnsi="KaiTi" w:hint="eastAsia"/>
          <w:b/>
          <w:sz w:val="24"/>
          <w:szCs w:val="24"/>
        </w:rPr>
        <w:t>第六十</w:t>
      </w:r>
      <w:r>
        <w:rPr>
          <w:rFonts w:ascii="KaiTi" w:eastAsia="KaiTi" w:hAnsi="KaiTi" w:hint="eastAsia"/>
          <w:b/>
          <w:sz w:val="24"/>
          <w:szCs w:val="24"/>
        </w:rPr>
        <w:t>八</w:t>
      </w:r>
      <w:r w:rsidRPr="00C74857">
        <w:rPr>
          <w:rFonts w:ascii="KaiTi" w:eastAsia="KaiTi" w:hAnsi="KaiTi" w:hint="eastAsia"/>
          <w:b/>
          <w:sz w:val="24"/>
          <w:szCs w:val="24"/>
        </w:rPr>
        <w:t>届系列会议</w:t>
      </w:r>
      <w:r w:rsidRPr="005C7C36">
        <w:rPr>
          <w:rFonts w:ascii="KaiTi" w:eastAsia="KaiTi" w:hAnsi="KaiTi"/>
          <w:b/>
          <w:sz w:val="24"/>
          <w:szCs w:val="24"/>
          <w:lang w:val="pt-PT"/>
        </w:rPr>
        <w:br/>
      </w:r>
      <w:r w:rsidRPr="005C7C36">
        <w:rPr>
          <w:rFonts w:ascii="KaiTi" w:eastAsia="KaiTi" w:hAnsi="KaiTi" w:hint="eastAsia"/>
          <w:sz w:val="24"/>
          <w:szCs w:val="24"/>
          <w:lang w:val="pt-PT"/>
        </w:rPr>
        <w:t>2026</w:t>
      </w:r>
      <w:r w:rsidRPr="00C74857">
        <w:rPr>
          <w:rFonts w:ascii="KaiTi" w:eastAsia="KaiTi" w:hAnsi="KaiTi" w:hint="eastAsia"/>
          <w:b/>
          <w:sz w:val="24"/>
          <w:szCs w:val="24"/>
        </w:rPr>
        <w:t>年</w:t>
      </w:r>
      <w:r w:rsidRPr="005C7C36">
        <w:rPr>
          <w:rFonts w:ascii="KaiTi" w:eastAsia="KaiTi" w:hAnsi="KaiTi" w:hint="eastAsia"/>
          <w:sz w:val="24"/>
          <w:szCs w:val="24"/>
          <w:lang w:val="pt-PT"/>
        </w:rPr>
        <w:t>7</w:t>
      </w:r>
      <w:r w:rsidRPr="00C74857">
        <w:rPr>
          <w:rFonts w:ascii="KaiTi" w:eastAsia="KaiTi" w:hAnsi="KaiTi" w:hint="eastAsia"/>
          <w:b/>
          <w:sz w:val="24"/>
          <w:szCs w:val="24"/>
        </w:rPr>
        <w:t>月</w:t>
      </w:r>
      <w:r w:rsidRPr="005C7C36">
        <w:rPr>
          <w:rFonts w:ascii="KaiTi" w:eastAsia="KaiTi" w:hAnsi="KaiTi" w:hint="eastAsia"/>
          <w:sz w:val="24"/>
          <w:szCs w:val="24"/>
          <w:lang w:val="pt-PT"/>
        </w:rPr>
        <w:t>7</w:t>
      </w:r>
      <w:r w:rsidRPr="00C74857">
        <w:rPr>
          <w:rFonts w:ascii="KaiTi" w:eastAsia="KaiTi" w:hAnsi="KaiTi" w:hint="eastAsia"/>
          <w:b/>
          <w:sz w:val="24"/>
          <w:szCs w:val="24"/>
        </w:rPr>
        <w:t>日至</w:t>
      </w:r>
      <w:r w:rsidRPr="005C7C36">
        <w:rPr>
          <w:rFonts w:ascii="KaiTi" w:eastAsia="KaiTi" w:hAnsi="KaiTi"/>
          <w:sz w:val="24"/>
          <w:szCs w:val="24"/>
          <w:lang w:val="pt-PT"/>
        </w:rPr>
        <w:t>1</w:t>
      </w:r>
      <w:r w:rsidRPr="005C7C36">
        <w:rPr>
          <w:rFonts w:ascii="KaiTi" w:eastAsia="KaiTi" w:hAnsi="KaiTi" w:hint="eastAsia"/>
          <w:sz w:val="24"/>
          <w:szCs w:val="24"/>
          <w:lang w:val="pt-PT"/>
        </w:rPr>
        <w:t>5</w:t>
      </w:r>
      <w:r w:rsidRPr="00C74857">
        <w:rPr>
          <w:rFonts w:ascii="KaiTi" w:eastAsia="KaiTi" w:hAnsi="KaiTi" w:hint="eastAsia"/>
          <w:b/>
          <w:sz w:val="24"/>
          <w:szCs w:val="24"/>
        </w:rPr>
        <w:t>日</w:t>
      </w:r>
      <w:r w:rsidRPr="005C7C36">
        <w:rPr>
          <w:rFonts w:ascii="KaiTi" w:eastAsia="KaiTi" w:hAnsi="KaiTi" w:hint="eastAsia"/>
          <w:b/>
          <w:sz w:val="24"/>
          <w:szCs w:val="24"/>
          <w:lang w:val="pt-PT"/>
        </w:rPr>
        <w:t>，</w:t>
      </w:r>
      <w:r w:rsidRPr="00C74857">
        <w:rPr>
          <w:rFonts w:ascii="KaiTi" w:eastAsia="KaiTi" w:hAnsi="KaiTi" w:hint="eastAsia"/>
          <w:b/>
          <w:sz w:val="24"/>
          <w:szCs w:val="24"/>
        </w:rPr>
        <w:t>日内瓦</w:t>
      </w:r>
    </w:p>
    <w:p w14:paraId="673BD0BD" w14:textId="25CA83E6" w:rsidR="00C74857" w:rsidRPr="005C7C36" w:rsidRDefault="00C74857" w:rsidP="00C74857">
      <w:pPr>
        <w:spacing w:after="360"/>
        <w:rPr>
          <w:rFonts w:ascii="KaiTi" w:eastAsia="KaiTi" w:hAnsi="KaiTi" w:cs="Times New Roman"/>
          <w:sz w:val="24"/>
          <w:szCs w:val="32"/>
          <w:lang w:val="pt-PT"/>
        </w:rPr>
      </w:pPr>
      <w:bookmarkStart w:id="3" w:name="TitleOfDoc"/>
      <w:r w:rsidRPr="00C74857">
        <w:rPr>
          <w:rFonts w:ascii="KaiTi" w:eastAsia="KaiTi" w:hAnsi="KaiTi" w:cs="Times New Roman" w:hint="eastAsia"/>
          <w:sz w:val="24"/>
          <w:szCs w:val="32"/>
        </w:rPr>
        <w:t>外聘审计员</w:t>
      </w:r>
      <w:r>
        <w:rPr>
          <w:rFonts w:ascii="KaiTi" w:eastAsia="KaiTi" w:hAnsi="KaiTi" w:cs="Times New Roman" w:hint="eastAsia"/>
          <w:sz w:val="24"/>
          <w:szCs w:val="32"/>
        </w:rPr>
        <w:t>关于</w:t>
      </w:r>
      <w:r w:rsidRPr="00C74857">
        <w:rPr>
          <w:rFonts w:ascii="KaiTi" w:eastAsia="KaiTi" w:hAnsi="KaiTi" w:cs="Times New Roman" w:hint="eastAsia"/>
          <w:sz w:val="24"/>
          <w:szCs w:val="32"/>
        </w:rPr>
        <w:t>产权组织</w:t>
      </w:r>
      <w:r w:rsidRPr="005C7C36">
        <w:rPr>
          <w:rFonts w:ascii="KaiTi" w:eastAsia="KaiTi" w:hAnsi="KaiTi" w:cs="Times New Roman" w:hint="eastAsia"/>
          <w:sz w:val="24"/>
          <w:szCs w:val="32"/>
          <w:lang w:val="pt-PT"/>
        </w:rPr>
        <w:t>/UPOV</w:t>
      </w:r>
      <w:r w:rsidRPr="00C74857">
        <w:rPr>
          <w:rFonts w:ascii="KaiTi" w:eastAsia="KaiTi" w:hAnsi="KaiTi" w:cs="Times New Roman" w:hint="eastAsia"/>
          <w:sz w:val="24"/>
          <w:szCs w:val="32"/>
        </w:rPr>
        <w:t>离职后健康保险计划</w:t>
      </w:r>
      <w:r w:rsidRPr="005C7C36">
        <w:rPr>
          <w:rFonts w:ascii="KaiTi" w:eastAsia="KaiTi" w:hAnsi="KaiTi" w:cs="Times New Roman" w:hint="eastAsia"/>
          <w:sz w:val="24"/>
          <w:szCs w:val="32"/>
          <w:lang w:val="pt-PT"/>
        </w:rPr>
        <w:t>（ASHIP）</w:t>
      </w:r>
      <w:r w:rsidRPr="00C74857">
        <w:rPr>
          <w:rFonts w:ascii="KaiTi" w:eastAsia="KaiTi" w:hAnsi="KaiTi" w:cs="Times New Roman" w:hint="eastAsia"/>
          <w:sz w:val="24"/>
          <w:szCs w:val="32"/>
        </w:rPr>
        <w:t>的报告</w:t>
      </w:r>
    </w:p>
    <w:p w14:paraId="7CC3C02B" w14:textId="77777777" w:rsidR="00C74857" w:rsidRPr="00C74857" w:rsidRDefault="00C74857" w:rsidP="00C74857">
      <w:pPr>
        <w:spacing w:after="960"/>
        <w:rPr>
          <w:rFonts w:ascii="KaiTi" w:eastAsia="KaiTi" w:hAnsi="KaiTi" w:cs="Times New Roman"/>
          <w:szCs w:val="24"/>
        </w:rPr>
      </w:pPr>
      <w:bookmarkStart w:id="4" w:name="Prepared"/>
      <w:bookmarkEnd w:id="3"/>
      <w:r w:rsidRPr="00C74857">
        <w:rPr>
          <w:rFonts w:ascii="KaiTi" w:eastAsia="KaiTi" w:hAnsi="KaiTi" w:cs="Times New Roman" w:hint="eastAsia"/>
          <w:szCs w:val="24"/>
        </w:rPr>
        <w:t>秘书处编拟</w:t>
      </w:r>
    </w:p>
    <w:bookmarkEnd w:id="4"/>
    <w:p w14:paraId="7CB025D5" w14:textId="0A0505CF" w:rsidR="00C74857" w:rsidRPr="00C74857" w:rsidRDefault="00C74857" w:rsidP="00C74857">
      <w:pPr>
        <w:numPr>
          <w:ilvl w:val="0"/>
          <w:numId w:val="12"/>
        </w:numPr>
        <w:overflowPunct w:val="0"/>
        <w:spacing w:afterLines="50" w:after="120" w:line="340" w:lineRule="atLeast"/>
        <w:ind w:left="0" w:firstLine="0"/>
        <w:jc w:val="both"/>
        <w:rPr>
          <w:rFonts w:ascii="SimSun" w:hAnsi="SimSun"/>
          <w:szCs w:val="22"/>
          <w:lang w:val="en-GB"/>
        </w:rPr>
      </w:pPr>
      <w:r w:rsidRPr="00C74857">
        <w:rPr>
          <w:rFonts w:ascii="SimSun" w:hAnsi="SimSun" w:hint="eastAsia"/>
          <w:szCs w:val="22"/>
          <w:lang w:val="en-GB"/>
        </w:rPr>
        <w:t>本文件载有“外聘审计员关于产权组织/UPOV离职后健康保险计划（ASHIP）的报告”（文件WO/PBC/</w:t>
      </w:r>
      <w:r>
        <w:rPr>
          <w:rFonts w:ascii="SimSun" w:hAnsi="SimSun" w:hint="eastAsia"/>
          <w:szCs w:val="22"/>
          <w:lang w:val="en-GB"/>
        </w:rPr>
        <w:t>40</w:t>
      </w:r>
      <w:r w:rsidRPr="00C74857">
        <w:rPr>
          <w:rFonts w:ascii="SimSun" w:hAnsi="SimSun" w:hint="eastAsia"/>
          <w:szCs w:val="22"/>
          <w:lang w:val="en-GB"/>
        </w:rPr>
        <w:t>/</w:t>
      </w:r>
      <w:r>
        <w:rPr>
          <w:rFonts w:ascii="SimSun" w:hAnsi="SimSun" w:hint="eastAsia"/>
          <w:szCs w:val="22"/>
          <w:lang w:val="en-GB"/>
        </w:rPr>
        <w:t>1</w:t>
      </w:r>
      <w:r w:rsidRPr="00C74857">
        <w:rPr>
          <w:rFonts w:ascii="SimSun" w:hAnsi="SimSun" w:hint="eastAsia"/>
          <w:szCs w:val="22"/>
          <w:lang w:val="en-GB"/>
        </w:rPr>
        <w:t>4），该报告已提交给产权组织计划和预算委员会（PBC）第</w:t>
      </w:r>
      <w:r>
        <w:rPr>
          <w:rFonts w:ascii="SimSun" w:hAnsi="SimSun" w:hint="eastAsia"/>
          <w:szCs w:val="22"/>
          <w:lang w:val="en-GB"/>
        </w:rPr>
        <w:t>四</w:t>
      </w:r>
      <w:r w:rsidRPr="00C74857">
        <w:rPr>
          <w:rFonts w:ascii="SimSun" w:hAnsi="SimSun" w:hint="eastAsia"/>
          <w:szCs w:val="22"/>
          <w:lang w:val="en-GB"/>
        </w:rPr>
        <w:t>十届会议（202</w:t>
      </w:r>
      <w:r>
        <w:rPr>
          <w:rFonts w:ascii="SimSun" w:hAnsi="SimSun" w:hint="eastAsia"/>
          <w:szCs w:val="22"/>
          <w:lang w:val="en-GB"/>
        </w:rPr>
        <w:t>6</w:t>
      </w:r>
      <w:r w:rsidRPr="00C74857">
        <w:rPr>
          <w:rFonts w:ascii="SimSun" w:hAnsi="SimSun" w:hint="eastAsia"/>
          <w:szCs w:val="22"/>
          <w:lang w:val="en-GB"/>
        </w:rPr>
        <w:t>年6月1</w:t>
      </w:r>
      <w:r>
        <w:rPr>
          <w:rFonts w:ascii="SimSun" w:hAnsi="SimSun" w:hint="eastAsia"/>
          <w:szCs w:val="22"/>
          <w:lang w:val="en-GB"/>
        </w:rPr>
        <w:t>5</w:t>
      </w:r>
      <w:r w:rsidRPr="00C74857">
        <w:rPr>
          <w:rFonts w:ascii="SimSun" w:hAnsi="SimSun" w:hint="eastAsia"/>
          <w:szCs w:val="22"/>
          <w:lang w:val="en-GB"/>
        </w:rPr>
        <w:t>日至</w:t>
      </w:r>
      <w:r>
        <w:rPr>
          <w:rFonts w:ascii="SimSun" w:hAnsi="SimSun" w:hint="eastAsia"/>
          <w:szCs w:val="22"/>
          <w:lang w:val="en-GB"/>
        </w:rPr>
        <w:t>19</w:t>
      </w:r>
      <w:r w:rsidRPr="00C74857">
        <w:rPr>
          <w:rFonts w:ascii="SimSun" w:hAnsi="SimSun" w:hint="eastAsia"/>
          <w:szCs w:val="22"/>
          <w:lang w:val="en-GB"/>
        </w:rPr>
        <w:t>日）。</w:t>
      </w:r>
    </w:p>
    <w:p w14:paraId="0CA85218" w14:textId="74388B81" w:rsidR="00C74857" w:rsidRPr="00C74857" w:rsidRDefault="00C74857" w:rsidP="00C74857">
      <w:pPr>
        <w:numPr>
          <w:ilvl w:val="0"/>
          <w:numId w:val="12"/>
        </w:numPr>
        <w:overflowPunct w:val="0"/>
        <w:spacing w:afterLines="50" w:after="120" w:line="340" w:lineRule="atLeast"/>
        <w:ind w:left="0" w:firstLine="0"/>
        <w:jc w:val="both"/>
        <w:rPr>
          <w:rFonts w:ascii="SimSun" w:hAnsi="SimSun"/>
          <w:szCs w:val="22"/>
          <w:lang w:val="en-GB"/>
        </w:rPr>
      </w:pPr>
      <w:r w:rsidRPr="00C74857">
        <w:rPr>
          <w:rFonts w:ascii="SimSun" w:hAnsi="SimSun" w:hint="eastAsia"/>
          <w:szCs w:val="22"/>
          <w:lang w:val="en-GB"/>
        </w:rPr>
        <w:t>PBC</w:t>
      </w:r>
      <w:proofErr w:type="gramStart"/>
      <w:r w:rsidRPr="00C74857">
        <w:rPr>
          <w:rFonts w:ascii="SimSun" w:hAnsi="SimSun" w:hint="eastAsia"/>
          <w:szCs w:val="22"/>
          <w:lang w:val="en-GB"/>
        </w:rPr>
        <w:t>关于上述文件的任何决定将写入“计划和预算委员会通过的决定一览”（</w:t>
      </w:r>
      <w:proofErr w:type="gramEnd"/>
      <w:r w:rsidRPr="00C74857">
        <w:rPr>
          <w:rFonts w:ascii="SimSun" w:hAnsi="SimSun" w:hint="eastAsia"/>
          <w:szCs w:val="22"/>
          <w:lang w:val="en-GB"/>
        </w:rPr>
        <w:t>文件A/6</w:t>
      </w:r>
      <w:r>
        <w:rPr>
          <w:rFonts w:ascii="SimSun" w:hAnsi="SimSun" w:hint="eastAsia"/>
          <w:szCs w:val="22"/>
          <w:lang w:val="en-GB"/>
        </w:rPr>
        <w:t>8</w:t>
      </w:r>
      <w:r w:rsidRPr="00C74857">
        <w:rPr>
          <w:rFonts w:ascii="SimSun" w:hAnsi="SimSun" w:hint="eastAsia"/>
          <w:szCs w:val="22"/>
          <w:lang w:val="en-GB"/>
        </w:rPr>
        <w:t>/</w:t>
      </w:r>
      <w:r>
        <w:rPr>
          <w:rFonts w:ascii="SimSun" w:hAnsi="SimSun" w:hint="eastAsia"/>
          <w:szCs w:val="22"/>
          <w:lang w:val="en-GB"/>
        </w:rPr>
        <w:t>6</w:t>
      </w:r>
      <w:r w:rsidRPr="00C74857">
        <w:rPr>
          <w:rFonts w:ascii="SimSun" w:hAnsi="SimSun" w:hint="eastAsia"/>
          <w:szCs w:val="22"/>
          <w:lang w:val="en-GB"/>
        </w:rPr>
        <w:t>）。</w:t>
      </w:r>
    </w:p>
    <w:p w14:paraId="306223FC" w14:textId="26083085" w:rsidR="00C74857" w:rsidRPr="00C74857" w:rsidRDefault="00C74857" w:rsidP="00C74857">
      <w:pPr>
        <w:overflowPunct w:val="0"/>
        <w:spacing w:before="720" w:afterLines="50" w:after="120" w:line="340" w:lineRule="atLeast"/>
        <w:ind w:left="5534"/>
        <w:rPr>
          <w:rFonts w:ascii="KaiTi" w:eastAsia="KaiTi" w:hAnsi="KaiTi"/>
          <w:kern w:val="2"/>
          <w:szCs w:val="22"/>
          <w:lang w:val="en-GB" w:eastAsia="en-US"/>
          <w14:ligatures w14:val="standardContextual"/>
        </w:rPr>
      </w:pPr>
      <w:r w:rsidRPr="00C74857">
        <w:rPr>
          <w:rFonts w:ascii="KaiTi" w:eastAsia="KaiTi" w:hAnsi="KaiTi" w:hint="eastAsia"/>
          <w:kern w:val="2"/>
          <w:szCs w:val="22"/>
          <w:lang w:val="en-GB" w:eastAsia="en-US"/>
          <w14:ligatures w14:val="standardContextual"/>
        </w:rPr>
        <w:t>[</w:t>
      </w:r>
      <w:proofErr w:type="spellStart"/>
      <w:r w:rsidRPr="00C74857">
        <w:rPr>
          <w:rFonts w:ascii="KaiTi" w:eastAsia="KaiTi" w:hAnsi="KaiTi" w:hint="eastAsia"/>
          <w:kern w:val="2"/>
          <w:szCs w:val="22"/>
          <w:lang w:val="en-GB" w:eastAsia="en-US"/>
          <w14:ligatures w14:val="standardContextual"/>
        </w:rPr>
        <w:t>后接文件</w:t>
      </w:r>
      <w:proofErr w:type="spellEnd"/>
      <w:r w:rsidRPr="00C74857">
        <w:rPr>
          <w:rFonts w:ascii="KaiTi" w:eastAsia="KaiTi" w:hAnsi="KaiTi" w:hint="eastAsia"/>
          <w:kern w:val="2"/>
          <w:szCs w:val="22"/>
          <w:lang w:val="en-GB" w:eastAsia="en-US"/>
          <w14:ligatures w14:val="standardContextual"/>
        </w:rPr>
        <w:t>WO/PBC/</w:t>
      </w:r>
      <w:r>
        <w:rPr>
          <w:rFonts w:ascii="KaiTi" w:eastAsia="KaiTi" w:hAnsi="KaiTi" w:hint="eastAsia"/>
          <w:kern w:val="2"/>
          <w:szCs w:val="22"/>
          <w:lang w:val="en-GB"/>
          <w14:ligatures w14:val="standardContextual"/>
        </w:rPr>
        <w:t>40</w:t>
      </w:r>
      <w:r w:rsidRPr="00C74857">
        <w:rPr>
          <w:rFonts w:ascii="KaiTi" w:eastAsia="KaiTi" w:hAnsi="KaiTi" w:hint="eastAsia"/>
          <w:kern w:val="2"/>
          <w:szCs w:val="22"/>
          <w:lang w:val="en-GB" w:eastAsia="en-US"/>
          <w14:ligatures w14:val="standardContextual"/>
        </w:rPr>
        <w:t>/</w:t>
      </w:r>
      <w:r>
        <w:rPr>
          <w:rFonts w:ascii="KaiTi" w:eastAsia="KaiTi" w:hAnsi="KaiTi" w:hint="eastAsia"/>
          <w:kern w:val="2"/>
          <w:szCs w:val="22"/>
          <w:lang w:val="en-GB"/>
          <w14:ligatures w14:val="standardContextual"/>
        </w:rPr>
        <w:t>1</w:t>
      </w:r>
      <w:r w:rsidRPr="00C74857">
        <w:rPr>
          <w:rFonts w:ascii="KaiTi" w:eastAsia="KaiTi" w:hAnsi="KaiTi" w:hint="eastAsia"/>
          <w:kern w:val="2"/>
          <w:szCs w:val="22"/>
          <w:lang w:val="en-GB"/>
          <w14:ligatures w14:val="standardContextual"/>
        </w:rPr>
        <w:t>4</w:t>
      </w:r>
      <w:r w:rsidRPr="00C74857">
        <w:rPr>
          <w:rFonts w:ascii="KaiTi" w:eastAsia="KaiTi" w:hAnsi="KaiTi" w:hint="eastAsia"/>
          <w:kern w:val="2"/>
          <w:szCs w:val="22"/>
          <w:lang w:val="en-GB" w:eastAsia="en-US"/>
          <w14:ligatures w14:val="standardContextual"/>
        </w:rPr>
        <w:t>]</w:t>
      </w:r>
    </w:p>
    <w:p w14:paraId="62183D4D" w14:textId="77777777" w:rsidR="00C74857" w:rsidRDefault="00C74857" w:rsidP="0014387D">
      <w:pPr>
        <w:spacing w:after="220"/>
        <w:ind w:left="5103" w:hanging="990"/>
        <w:jc w:val="right"/>
      </w:pPr>
    </w:p>
    <w:p w14:paraId="4D7CBC97" w14:textId="77777777" w:rsidR="00C74857" w:rsidRDefault="00C74857" w:rsidP="0014387D">
      <w:pPr>
        <w:spacing w:after="220"/>
        <w:ind w:left="5103" w:hanging="990"/>
        <w:jc w:val="right"/>
        <w:sectPr w:rsidR="00C74857" w:rsidSect="0014387D">
          <w:headerReference w:type="default" r:id="rId14"/>
          <w:endnotePr>
            <w:numFmt w:val="decimal"/>
          </w:endnotePr>
          <w:pgSz w:w="11907" w:h="16840" w:code="9"/>
          <w:pgMar w:top="567" w:right="1134" w:bottom="1418" w:left="1418" w:header="510" w:footer="1021" w:gutter="0"/>
          <w:cols w:space="720"/>
          <w:titlePg/>
          <w:docGrid w:linePitch="299"/>
        </w:sectPr>
      </w:pPr>
    </w:p>
    <w:p w14:paraId="2BB7E41F" w14:textId="77777777" w:rsidR="00C74857" w:rsidRPr="00903216" w:rsidRDefault="00C74857" w:rsidP="00C74857">
      <w:pPr>
        <w:jc w:val="right"/>
        <w:rPr>
          <w:rFonts w:ascii="Arial Black" w:hAnsi="Arial Black"/>
          <w:caps/>
          <w:sz w:val="15"/>
        </w:rPr>
      </w:pPr>
      <w:bookmarkStart w:id="5" w:name="_Hlk222997423"/>
      <w:r w:rsidRPr="00903216">
        <w:rPr>
          <w:rFonts w:cs="Times New Roman"/>
          <w:noProof/>
        </w:rPr>
        <w:lastRenderedPageBreak/>
        <w:drawing>
          <wp:inline distT="0" distB="0" distL="0" distR="0" wp14:anchorId="15E2E977" wp14:editId="3D233DAB">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8B75234" w14:textId="4F62A4C6" w:rsidR="00C74857" w:rsidRPr="00903216" w:rsidRDefault="00C74857" w:rsidP="00C74857">
      <w:pPr>
        <w:pBdr>
          <w:top w:val="single" w:sz="4" w:space="10" w:color="auto"/>
        </w:pBdr>
        <w:wordWrap w:val="0"/>
        <w:spacing w:before="120"/>
        <w:jc w:val="right"/>
        <w:rPr>
          <w:rFonts w:ascii="Arial Black" w:hAnsi="Arial Black"/>
          <w:b/>
          <w:caps/>
          <w:sz w:val="15"/>
        </w:rPr>
      </w:pPr>
      <w:r w:rsidRPr="00903216">
        <w:rPr>
          <w:rFonts w:ascii="Arial Black" w:hAnsi="Arial Black"/>
          <w:b/>
          <w:caps/>
          <w:sz w:val="15"/>
        </w:rPr>
        <w:t>WO/PBC/</w:t>
      </w:r>
      <w:r>
        <w:rPr>
          <w:rFonts w:ascii="Arial Black" w:hAnsi="Arial Black" w:hint="eastAsia"/>
          <w:b/>
          <w:caps/>
          <w:sz w:val="15"/>
        </w:rPr>
        <w:t>40</w:t>
      </w:r>
      <w:r w:rsidRPr="00903216">
        <w:rPr>
          <w:rFonts w:ascii="Arial Black" w:hAnsi="Arial Black"/>
          <w:b/>
          <w:caps/>
          <w:sz w:val="15"/>
        </w:rPr>
        <w:t>/1</w:t>
      </w:r>
      <w:r>
        <w:rPr>
          <w:rFonts w:ascii="Arial Black" w:hAnsi="Arial Black" w:hint="eastAsia"/>
          <w:b/>
          <w:caps/>
          <w:sz w:val="15"/>
        </w:rPr>
        <w:t>4</w:t>
      </w:r>
    </w:p>
    <w:p w14:paraId="3BD95FAB" w14:textId="77777777" w:rsidR="00C74857" w:rsidRPr="00903216" w:rsidRDefault="00C74857" w:rsidP="00C74857">
      <w:pPr>
        <w:jc w:val="right"/>
        <w:rPr>
          <w:rFonts w:ascii="Arial Black" w:hAnsi="Arial Black"/>
          <w:b/>
          <w:caps/>
          <w:sz w:val="15"/>
          <w:szCs w:val="15"/>
        </w:rPr>
      </w:pPr>
      <w:r w:rsidRPr="00903216">
        <w:rPr>
          <w:rFonts w:eastAsia="SimHei" w:hint="eastAsia"/>
          <w:b/>
          <w:sz w:val="15"/>
          <w:szCs w:val="15"/>
        </w:rPr>
        <w:t>原文：</w:t>
      </w:r>
      <w:r w:rsidRPr="00903216">
        <w:rPr>
          <w:rFonts w:eastAsia="SimHei" w:hint="eastAsia"/>
          <w:b/>
          <w:sz w:val="15"/>
          <w:szCs w:val="15"/>
          <w:lang w:val="pt-BR"/>
        </w:rPr>
        <w:t>英</w:t>
      </w:r>
      <w:r w:rsidRPr="00903216">
        <w:rPr>
          <w:rFonts w:eastAsia="SimHei" w:hint="eastAsia"/>
          <w:b/>
          <w:sz w:val="15"/>
          <w:szCs w:val="15"/>
        </w:rPr>
        <w:t>文</w:t>
      </w:r>
    </w:p>
    <w:p w14:paraId="1D38079A" w14:textId="2DDEBE27" w:rsidR="00C74857" w:rsidRPr="00903216" w:rsidRDefault="00C74857" w:rsidP="00C74857">
      <w:pPr>
        <w:spacing w:line="1680" w:lineRule="auto"/>
        <w:jc w:val="right"/>
        <w:rPr>
          <w:rFonts w:ascii="STXihei" w:eastAsia="SimHei" w:hAnsi="Arial Black"/>
          <w:b/>
          <w:caps/>
          <w:sz w:val="15"/>
          <w:szCs w:val="15"/>
        </w:rPr>
      </w:pPr>
      <w:r w:rsidRPr="00903216">
        <w:rPr>
          <w:rFonts w:ascii="STXihei" w:eastAsia="SimHei" w:hint="eastAsia"/>
          <w:b/>
          <w:sz w:val="15"/>
          <w:szCs w:val="15"/>
        </w:rPr>
        <w:t>日期</w:t>
      </w:r>
      <w:r w:rsidRPr="00903216">
        <w:rPr>
          <w:rFonts w:ascii="STXihei" w:eastAsia="SimHei" w:hAnsi="SimSun" w:hint="eastAsia"/>
          <w:b/>
          <w:sz w:val="15"/>
          <w:szCs w:val="15"/>
        </w:rPr>
        <w:t>：</w:t>
      </w:r>
      <w:r w:rsidRPr="00903216">
        <w:rPr>
          <w:rFonts w:ascii="Arial Black" w:eastAsia="SimHei" w:hAnsi="Arial Black"/>
          <w:b/>
          <w:sz w:val="15"/>
          <w:szCs w:val="15"/>
        </w:rPr>
        <w:t>20</w:t>
      </w:r>
      <w:r w:rsidRPr="00903216">
        <w:rPr>
          <w:rFonts w:ascii="Arial Black" w:eastAsia="SimHei" w:hAnsi="Arial Black" w:hint="eastAsia"/>
          <w:b/>
          <w:sz w:val="15"/>
          <w:szCs w:val="15"/>
        </w:rPr>
        <w:t>2</w:t>
      </w:r>
      <w:r>
        <w:rPr>
          <w:rFonts w:ascii="Arial Black" w:eastAsia="SimHei" w:hAnsi="Arial Black" w:hint="eastAsia"/>
          <w:b/>
          <w:sz w:val="15"/>
          <w:szCs w:val="15"/>
        </w:rPr>
        <w:t>6</w:t>
      </w:r>
      <w:r w:rsidRPr="00903216">
        <w:rPr>
          <w:rFonts w:ascii="STXihei" w:eastAsia="SimHei" w:hAnsi="Times New Roman" w:hint="eastAsia"/>
          <w:b/>
          <w:sz w:val="15"/>
          <w:szCs w:val="15"/>
        </w:rPr>
        <w:t>年</w:t>
      </w:r>
      <w:r>
        <w:rPr>
          <w:rFonts w:ascii="Arial Black" w:eastAsia="SimHei" w:hAnsi="Arial Black" w:hint="eastAsia"/>
          <w:b/>
          <w:sz w:val="15"/>
          <w:szCs w:val="15"/>
        </w:rPr>
        <w:t>5</w:t>
      </w:r>
      <w:r w:rsidRPr="00903216">
        <w:rPr>
          <w:rFonts w:ascii="STXihei" w:eastAsia="SimHei" w:hAnsi="Times New Roman" w:hint="eastAsia"/>
          <w:b/>
          <w:sz w:val="15"/>
          <w:szCs w:val="15"/>
        </w:rPr>
        <w:t>月</w:t>
      </w:r>
      <w:r>
        <w:rPr>
          <w:rFonts w:ascii="Arial Black" w:eastAsia="SimHei" w:hAnsi="Arial Black" w:hint="eastAsia"/>
          <w:b/>
          <w:sz w:val="15"/>
          <w:szCs w:val="15"/>
        </w:rPr>
        <w:t>21</w:t>
      </w:r>
      <w:r w:rsidRPr="00903216">
        <w:rPr>
          <w:rFonts w:ascii="STXihei" w:eastAsia="SimHei" w:hAnsi="Times New Roman" w:hint="eastAsia"/>
          <w:b/>
          <w:sz w:val="15"/>
          <w:szCs w:val="15"/>
        </w:rPr>
        <w:t>日</w:t>
      </w:r>
    </w:p>
    <w:p w14:paraId="098868AE" w14:textId="77777777" w:rsidR="00C74857" w:rsidRPr="00903216" w:rsidRDefault="00C74857" w:rsidP="00C74857">
      <w:pPr>
        <w:spacing w:after="600"/>
        <w:rPr>
          <w:rFonts w:ascii="SimHei" w:eastAsia="SimHei"/>
          <w:sz w:val="28"/>
          <w:szCs w:val="28"/>
        </w:rPr>
      </w:pPr>
      <w:r w:rsidRPr="00903216">
        <w:rPr>
          <w:rFonts w:ascii="SimHei" w:eastAsia="SimHei" w:hint="eastAsia"/>
          <w:sz w:val="28"/>
          <w:szCs w:val="28"/>
        </w:rPr>
        <w:t>计划和预算委员会</w:t>
      </w:r>
    </w:p>
    <w:p w14:paraId="5124847F" w14:textId="77777777" w:rsidR="00C74857" w:rsidRPr="00903216" w:rsidRDefault="00C74857" w:rsidP="00C74857">
      <w:pPr>
        <w:spacing w:after="720"/>
        <w:textAlignment w:val="bottom"/>
        <w:rPr>
          <w:rFonts w:ascii="KaiTi" w:eastAsia="KaiTi" w:hAnsi="KaiTi"/>
          <w:b/>
          <w:sz w:val="24"/>
          <w:szCs w:val="24"/>
        </w:rPr>
      </w:pPr>
      <w:r w:rsidRPr="00903216">
        <w:rPr>
          <w:rFonts w:ascii="KaiTi" w:eastAsia="KaiTi" w:hAnsi="KaiTi" w:hint="eastAsia"/>
          <w:b/>
          <w:sz w:val="24"/>
          <w:szCs w:val="24"/>
        </w:rPr>
        <w:t>第</w:t>
      </w:r>
      <w:r>
        <w:rPr>
          <w:rFonts w:ascii="KaiTi" w:eastAsia="KaiTi" w:hAnsi="KaiTi" w:hint="eastAsia"/>
          <w:b/>
          <w:sz w:val="24"/>
          <w:szCs w:val="24"/>
        </w:rPr>
        <w:t>四</w:t>
      </w:r>
      <w:r w:rsidRPr="00903216">
        <w:rPr>
          <w:rFonts w:ascii="KaiTi" w:eastAsia="KaiTi" w:hAnsi="KaiTi" w:hint="eastAsia"/>
          <w:b/>
          <w:sz w:val="24"/>
          <w:szCs w:val="24"/>
        </w:rPr>
        <w:t>十届会议</w:t>
      </w:r>
      <w:r w:rsidRPr="00903216">
        <w:rPr>
          <w:rFonts w:ascii="KaiTi" w:eastAsia="KaiTi" w:hAnsi="KaiTi"/>
          <w:b/>
          <w:sz w:val="24"/>
          <w:szCs w:val="24"/>
        </w:rPr>
        <w:br/>
      </w:r>
      <w:r w:rsidRPr="00903216">
        <w:rPr>
          <w:rFonts w:ascii="KaiTi" w:eastAsia="KaiTi" w:hAnsi="KaiTi" w:hint="eastAsia"/>
          <w:sz w:val="24"/>
          <w:szCs w:val="24"/>
        </w:rPr>
        <w:t>202</w:t>
      </w:r>
      <w:r>
        <w:rPr>
          <w:rFonts w:ascii="KaiTi" w:eastAsia="KaiTi" w:hAnsi="KaiTi" w:hint="eastAsia"/>
          <w:sz w:val="24"/>
          <w:szCs w:val="24"/>
        </w:rPr>
        <w:t>6</w:t>
      </w:r>
      <w:r w:rsidRPr="00903216">
        <w:rPr>
          <w:rFonts w:ascii="KaiTi" w:eastAsia="KaiTi" w:hAnsi="KaiTi" w:hint="eastAsia"/>
          <w:b/>
          <w:sz w:val="24"/>
          <w:szCs w:val="24"/>
        </w:rPr>
        <w:t>年</w:t>
      </w:r>
      <w:r w:rsidRPr="00903216">
        <w:rPr>
          <w:rFonts w:ascii="KaiTi" w:eastAsia="KaiTi" w:hAnsi="KaiTi" w:hint="eastAsia"/>
          <w:sz w:val="24"/>
          <w:szCs w:val="24"/>
        </w:rPr>
        <w:t>6</w:t>
      </w:r>
      <w:r w:rsidRPr="00903216">
        <w:rPr>
          <w:rFonts w:ascii="KaiTi" w:eastAsia="KaiTi" w:hAnsi="KaiTi" w:hint="eastAsia"/>
          <w:b/>
          <w:sz w:val="24"/>
          <w:szCs w:val="24"/>
        </w:rPr>
        <w:t>月</w:t>
      </w:r>
      <w:r w:rsidRPr="00903216">
        <w:rPr>
          <w:rFonts w:ascii="KaiTi" w:eastAsia="KaiTi" w:hAnsi="KaiTi"/>
          <w:sz w:val="24"/>
          <w:szCs w:val="24"/>
        </w:rPr>
        <w:t>1</w:t>
      </w:r>
      <w:r>
        <w:rPr>
          <w:rFonts w:ascii="KaiTi" w:eastAsia="KaiTi" w:hAnsi="KaiTi" w:hint="eastAsia"/>
          <w:sz w:val="24"/>
          <w:szCs w:val="24"/>
        </w:rPr>
        <w:t>5</w:t>
      </w:r>
      <w:r w:rsidRPr="00903216">
        <w:rPr>
          <w:rFonts w:ascii="KaiTi" w:eastAsia="KaiTi" w:hAnsi="KaiTi" w:hint="eastAsia"/>
          <w:b/>
          <w:sz w:val="24"/>
          <w:szCs w:val="24"/>
        </w:rPr>
        <w:t>日至</w:t>
      </w:r>
      <w:r>
        <w:rPr>
          <w:rFonts w:ascii="KaiTi" w:eastAsia="KaiTi" w:hAnsi="KaiTi" w:hint="eastAsia"/>
          <w:sz w:val="24"/>
          <w:szCs w:val="24"/>
        </w:rPr>
        <w:t>19</w:t>
      </w:r>
      <w:r w:rsidRPr="00903216">
        <w:rPr>
          <w:rFonts w:ascii="KaiTi" w:eastAsia="KaiTi" w:hAnsi="KaiTi" w:hint="eastAsia"/>
          <w:b/>
          <w:sz w:val="24"/>
          <w:szCs w:val="24"/>
        </w:rPr>
        <w:t>日，日内瓦</w:t>
      </w:r>
    </w:p>
    <w:p w14:paraId="00FBD934" w14:textId="4F955E96" w:rsidR="00C74857" w:rsidRPr="00903216" w:rsidRDefault="00C74857" w:rsidP="00C74857">
      <w:pPr>
        <w:spacing w:after="360"/>
        <w:rPr>
          <w:rFonts w:ascii="KaiTi" w:eastAsia="KaiTi" w:hAnsi="KaiTi" w:cs="Times New Roman"/>
          <w:sz w:val="24"/>
          <w:szCs w:val="32"/>
        </w:rPr>
      </w:pPr>
      <w:r w:rsidRPr="00C74857">
        <w:rPr>
          <w:rFonts w:ascii="KaiTi" w:eastAsia="KaiTi" w:hAnsi="KaiTi" w:cs="Times New Roman" w:hint="eastAsia"/>
          <w:sz w:val="24"/>
          <w:szCs w:val="32"/>
        </w:rPr>
        <w:t>外聘审计员关于产权组织/UPOV离职后健康保险计划（ASHIP）的报告</w:t>
      </w:r>
    </w:p>
    <w:p w14:paraId="58C843EE" w14:textId="77777777" w:rsidR="00C74857" w:rsidRPr="00903216" w:rsidRDefault="00C74857" w:rsidP="00C74857">
      <w:pPr>
        <w:spacing w:after="960"/>
        <w:rPr>
          <w:rFonts w:ascii="KaiTi" w:eastAsia="KaiTi" w:hAnsi="KaiTi" w:cs="Times New Roman"/>
          <w:szCs w:val="24"/>
        </w:rPr>
      </w:pPr>
      <w:r>
        <w:rPr>
          <w:rFonts w:ascii="KaiTi" w:eastAsia="KaiTi" w:hAnsi="KaiTi" w:cs="Times New Roman" w:hint="eastAsia"/>
          <w:szCs w:val="24"/>
        </w:rPr>
        <w:t>秘书处编拟</w:t>
      </w:r>
    </w:p>
    <w:p w14:paraId="5EEB4760" w14:textId="77777777" w:rsidR="00D5557E" w:rsidRDefault="00A734D6" w:rsidP="004613FF">
      <w:pPr>
        <w:pStyle w:val="ListParagraph"/>
        <w:numPr>
          <w:ilvl w:val="0"/>
          <w:numId w:val="5"/>
        </w:numPr>
        <w:overflowPunct w:val="0"/>
        <w:spacing w:afterLines="50" w:after="120" w:line="340" w:lineRule="atLeast"/>
        <w:ind w:left="0" w:firstLine="0"/>
        <w:contextualSpacing w:val="0"/>
        <w:jc w:val="both"/>
        <w:rPr>
          <w:rFonts w:ascii="SimSun" w:eastAsia="SimSun" w:hAnsi="SimSun"/>
          <w:iCs/>
          <w:lang w:eastAsia="zh-CN"/>
        </w:rPr>
      </w:pPr>
      <w:r w:rsidRPr="00D8589E">
        <w:rPr>
          <w:rFonts w:ascii="SimSun" w:eastAsia="SimSun" w:hAnsi="SimSun" w:cs="Microsoft YaHei" w:hint="eastAsia"/>
          <w:iCs/>
          <w:lang w:eastAsia="zh-CN"/>
        </w:rPr>
        <w:t>在计划和预算委员会第三十九届会议上，秘书处提交了关于设立多雇主计划最新情况的文件</w:t>
      </w:r>
      <w:r w:rsidRPr="00D12B2E">
        <w:rPr>
          <w:rFonts w:ascii="SimSun" w:eastAsia="SimSun" w:hAnsi="SimSun" w:hint="eastAsia"/>
          <w:iCs/>
          <w:lang w:eastAsia="zh-CN"/>
        </w:rPr>
        <w:t>WO/PBC/39/7</w:t>
      </w:r>
      <w:r w:rsidRPr="00D8589E">
        <w:rPr>
          <w:rFonts w:ascii="SimSun" w:eastAsia="SimSun" w:hAnsi="SimSun" w:cs="Microsoft YaHei" w:hint="eastAsia"/>
          <w:iCs/>
          <w:lang w:eastAsia="zh-CN"/>
        </w:rPr>
        <w:t>，该计划负责世界知识产权组织（产权组织）成员国大会和国际植物新品种保护联盟（</w:t>
      </w:r>
      <w:r w:rsidRPr="00D12B2E">
        <w:rPr>
          <w:rFonts w:ascii="SimSun" w:eastAsia="SimSun" w:hAnsi="SimSun" w:hint="eastAsia"/>
          <w:iCs/>
          <w:lang w:eastAsia="zh-CN"/>
        </w:rPr>
        <w:t>UPOV</w:t>
      </w:r>
      <w:r w:rsidRPr="00D8589E">
        <w:rPr>
          <w:rFonts w:ascii="SimSun" w:eastAsia="SimSun" w:hAnsi="SimSun" w:cs="Microsoft YaHei" w:hint="eastAsia"/>
          <w:iCs/>
          <w:lang w:eastAsia="zh-CN"/>
        </w:rPr>
        <w:t>）理事会为给雇员福利负债供资留出的资金。</w:t>
      </w:r>
    </w:p>
    <w:p w14:paraId="36BB13DF" w14:textId="3E4BC826" w:rsidR="00D5557E" w:rsidRDefault="00A734D6" w:rsidP="004613FF">
      <w:pPr>
        <w:pStyle w:val="ListParagraph"/>
        <w:numPr>
          <w:ilvl w:val="0"/>
          <w:numId w:val="5"/>
        </w:numPr>
        <w:overflowPunct w:val="0"/>
        <w:spacing w:afterLines="50" w:after="120" w:line="340" w:lineRule="atLeast"/>
        <w:ind w:left="0" w:firstLine="0"/>
        <w:contextualSpacing w:val="0"/>
        <w:jc w:val="both"/>
        <w:rPr>
          <w:rFonts w:ascii="SimSun" w:eastAsia="SimSun" w:hAnsi="SimSun"/>
          <w:lang w:eastAsia="zh-CN"/>
        </w:rPr>
      </w:pPr>
      <w:r w:rsidRPr="00D8589E">
        <w:rPr>
          <w:rFonts w:ascii="SimSun" w:eastAsia="SimSun" w:hAnsi="SimSun" w:cs="Microsoft YaHei" w:hint="eastAsia"/>
          <w:lang w:eastAsia="zh-CN"/>
        </w:rPr>
        <w:t>根据文件</w:t>
      </w:r>
      <w:r w:rsidRPr="00D12B2E">
        <w:rPr>
          <w:rFonts w:ascii="SimSun" w:eastAsia="SimSun" w:hAnsi="SimSun" w:hint="eastAsia"/>
          <w:lang w:eastAsia="zh-CN"/>
        </w:rPr>
        <w:t>WO/PBC/39/7</w:t>
      </w:r>
      <w:r w:rsidRPr="00D8589E">
        <w:rPr>
          <w:rFonts w:ascii="SimSun" w:eastAsia="SimSun" w:hAnsi="SimSun" w:cs="Microsoft YaHei" w:hint="eastAsia"/>
          <w:lang w:eastAsia="zh-CN"/>
        </w:rPr>
        <w:t>，产权组织/</w:t>
      </w:r>
      <w:r w:rsidR="00F80615">
        <w:rPr>
          <w:rFonts w:ascii="SimSun" w:eastAsia="SimSun" w:hAnsi="SimSun" w:cs="Microsoft YaHei" w:hint="eastAsia"/>
          <w:lang w:eastAsia="zh-CN"/>
        </w:rPr>
        <w:t>ASHIP</w:t>
      </w:r>
      <w:r w:rsidRPr="00D8589E">
        <w:rPr>
          <w:rFonts w:ascii="SimSun" w:eastAsia="SimSun" w:hAnsi="SimSun" w:cs="Microsoft YaHei" w:hint="eastAsia"/>
          <w:lang w:eastAsia="zh-CN"/>
        </w:rPr>
        <w:t>年度报告将接受</w:t>
      </w:r>
      <w:r w:rsidRPr="00D12B2E">
        <w:rPr>
          <w:rFonts w:ascii="SimSun" w:eastAsia="SimSun" w:hAnsi="SimSun" w:hint="eastAsia"/>
          <w:lang w:eastAsia="zh-CN"/>
        </w:rPr>
        <w:t>PBC</w:t>
      </w:r>
      <w:r w:rsidRPr="00D8589E">
        <w:rPr>
          <w:rFonts w:ascii="SimSun" w:eastAsia="SimSun" w:hAnsi="SimSun" w:cs="Microsoft YaHei" w:hint="eastAsia"/>
          <w:lang w:eastAsia="zh-CN"/>
        </w:rPr>
        <w:t>的监督，</w:t>
      </w:r>
      <w:r w:rsidRPr="00D12B2E">
        <w:rPr>
          <w:rFonts w:ascii="SimSun" w:eastAsia="SimSun" w:hAnsi="SimSun" w:hint="eastAsia"/>
          <w:lang w:eastAsia="zh-CN"/>
        </w:rPr>
        <w:t>PBC</w:t>
      </w:r>
      <w:r w:rsidRPr="00D8589E">
        <w:rPr>
          <w:rFonts w:ascii="SimSun" w:eastAsia="SimSun" w:hAnsi="SimSun" w:cs="Microsoft YaHei" w:hint="eastAsia"/>
          <w:lang w:eastAsia="zh-CN"/>
        </w:rPr>
        <w:t>除其他事项外，将审议该计划的财务报表的独立审计，</w:t>
      </w:r>
      <w:r w:rsidRPr="004613FF">
        <w:rPr>
          <w:rFonts w:ascii="SimSun" w:eastAsia="SimSun" w:hAnsi="SimSun" w:cs="Microsoft YaHei" w:hint="eastAsia"/>
          <w:iCs/>
          <w:lang w:eastAsia="zh-CN"/>
        </w:rPr>
        <w:t>ASHIP</w:t>
      </w:r>
      <w:r w:rsidRPr="00D8589E">
        <w:rPr>
          <w:rFonts w:ascii="SimSun" w:eastAsia="SimSun" w:hAnsi="SimSun" w:cs="Microsoft YaHei" w:hint="eastAsia"/>
          <w:lang w:eastAsia="zh-CN"/>
        </w:rPr>
        <w:t>还将接受产权组织外聘审计员的年度审计。</w:t>
      </w:r>
    </w:p>
    <w:p w14:paraId="1A7084B8" w14:textId="1D15C939" w:rsidR="00D5557E" w:rsidRDefault="00C74857" w:rsidP="004613FF">
      <w:pPr>
        <w:pStyle w:val="ListParagraph"/>
        <w:numPr>
          <w:ilvl w:val="0"/>
          <w:numId w:val="5"/>
        </w:numPr>
        <w:overflowPunct w:val="0"/>
        <w:spacing w:afterLines="50" w:after="120" w:line="340" w:lineRule="atLeast"/>
        <w:ind w:left="0" w:firstLine="0"/>
        <w:contextualSpacing w:val="0"/>
        <w:jc w:val="both"/>
        <w:rPr>
          <w:rFonts w:ascii="SimSun" w:eastAsia="SimSun" w:hAnsi="SimSun"/>
          <w:lang w:eastAsia="zh-CN"/>
        </w:rPr>
      </w:pPr>
      <w:r w:rsidRPr="00D8589E">
        <w:rPr>
          <w:rFonts w:ascii="SimSun" w:eastAsia="SimSun" w:hAnsi="SimSun" w:cs="Microsoft YaHei" w:hint="eastAsia"/>
          <w:lang w:eastAsia="zh-CN"/>
        </w:rPr>
        <w:t>本文件载有外聘审计员</w:t>
      </w:r>
      <w:r w:rsidRPr="004613FF">
        <w:rPr>
          <w:rFonts w:ascii="SimSun" w:eastAsia="SimSun" w:hAnsi="SimSun" w:cs="Microsoft YaHei" w:hint="eastAsia"/>
          <w:iCs/>
          <w:lang w:eastAsia="zh-CN"/>
        </w:rPr>
        <w:t>关于</w:t>
      </w:r>
      <w:r w:rsidR="00F80615" w:rsidRPr="00D12B2E">
        <w:rPr>
          <w:rFonts w:ascii="SimSun" w:eastAsia="SimSun" w:hAnsi="SimSun" w:hint="eastAsia"/>
          <w:lang w:eastAsia="zh-CN"/>
        </w:rPr>
        <w:t>2025</w:t>
      </w:r>
      <w:r w:rsidR="00F80615" w:rsidRPr="00D8589E">
        <w:rPr>
          <w:rFonts w:ascii="SimSun" w:eastAsia="SimSun" w:hAnsi="SimSun" w:cs="Microsoft YaHei" w:hint="eastAsia"/>
          <w:lang w:eastAsia="zh-CN"/>
        </w:rPr>
        <w:t>年</w:t>
      </w:r>
      <w:r w:rsidR="00F80615" w:rsidRPr="00D12B2E">
        <w:rPr>
          <w:rFonts w:ascii="SimSun" w:eastAsia="SimSun" w:hAnsi="SimSun" w:hint="eastAsia"/>
          <w:lang w:eastAsia="zh-CN"/>
        </w:rPr>
        <w:t>12</w:t>
      </w:r>
      <w:r w:rsidR="00F80615" w:rsidRPr="00D8589E">
        <w:rPr>
          <w:rFonts w:ascii="SimSun" w:eastAsia="SimSun" w:hAnsi="SimSun" w:cs="Microsoft YaHei" w:hint="eastAsia"/>
          <w:lang w:eastAsia="zh-CN"/>
        </w:rPr>
        <w:t>月</w:t>
      </w:r>
      <w:r w:rsidR="00F80615" w:rsidRPr="00D12B2E">
        <w:rPr>
          <w:rFonts w:ascii="SimSun" w:eastAsia="SimSun" w:hAnsi="SimSun" w:hint="eastAsia"/>
          <w:lang w:eastAsia="zh-CN"/>
        </w:rPr>
        <w:t>31</w:t>
      </w:r>
      <w:r w:rsidR="00F80615" w:rsidRPr="00D8589E">
        <w:rPr>
          <w:rFonts w:ascii="SimSun" w:eastAsia="SimSun" w:hAnsi="SimSun" w:cs="Microsoft YaHei" w:hint="eastAsia"/>
          <w:lang w:eastAsia="zh-CN"/>
        </w:rPr>
        <w:t>日截止年度</w:t>
      </w:r>
      <w:r w:rsidRPr="00D8589E">
        <w:rPr>
          <w:rFonts w:ascii="SimSun" w:eastAsia="SimSun" w:hAnsi="SimSun" w:cs="Microsoft YaHei" w:hint="eastAsia"/>
          <w:lang w:eastAsia="zh-CN"/>
        </w:rPr>
        <w:t>ASHIP财务报表的</w:t>
      </w:r>
      <w:r w:rsidR="00F80615">
        <w:rPr>
          <w:rFonts w:ascii="SimSun" w:eastAsia="SimSun" w:hAnsi="SimSun" w:cs="Microsoft YaHei" w:hint="eastAsia"/>
          <w:lang w:eastAsia="zh-CN"/>
        </w:rPr>
        <w:t>报告。</w:t>
      </w:r>
    </w:p>
    <w:p w14:paraId="463A274F" w14:textId="77777777" w:rsidR="00D5557E" w:rsidRDefault="00C74857" w:rsidP="004613FF">
      <w:pPr>
        <w:pStyle w:val="ListParagraph"/>
        <w:numPr>
          <w:ilvl w:val="0"/>
          <w:numId w:val="5"/>
        </w:numPr>
        <w:overflowPunct w:val="0"/>
        <w:spacing w:afterLines="50" w:after="120" w:line="340" w:lineRule="atLeast"/>
        <w:ind w:left="0" w:firstLine="0"/>
        <w:contextualSpacing w:val="0"/>
        <w:jc w:val="both"/>
        <w:rPr>
          <w:rFonts w:ascii="SimSun" w:eastAsia="SimSun" w:hAnsi="SimSun"/>
          <w:iCs/>
          <w:lang w:eastAsia="zh-CN"/>
        </w:rPr>
      </w:pPr>
      <w:r w:rsidRPr="00D8589E">
        <w:rPr>
          <w:rFonts w:ascii="SimSun" w:eastAsia="SimSun" w:hAnsi="SimSun" w:cs="Microsoft YaHei" w:hint="eastAsia"/>
          <w:iCs/>
          <w:lang w:eastAsia="zh-CN"/>
        </w:rPr>
        <w:t>提议决定段落措辞如下。</w:t>
      </w:r>
    </w:p>
    <w:p w14:paraId="4A64DB04" w14:textId="77777777" w:rsidR="00D5557E" w:rsidRPr="004613FF" w:rsidRDefault="00C74857" w:rsidP="005953AE">
      <w:pPr>
        <w:pStyle w:val="ListParagraph"/>
        <w:numPr>
          <w:ilvl w:val="0"/>
          <w:numId w:val="5"/>
        </w:numPr>
        <w:overflowPunct w:val="0"/>
        <w:spacing w:afterLines="50" w:after="120" w:line="340" w:lineRule="atLeast"/>
        <w:ind w:left="5534" w:firstLine="0"/>
        <w:contextualSpacing w:val="0"/>
        <w:jc w:val="both"/>
        <w:rPr>
          <w:rFonts w:ascii="KaiTi" w:eastAsia="KaiTi" w:hAnsi="KaiTi"/>
          <w:lang w:eastAsia="zh-CN"/>
        </w:rPr>
      </w:pPr>
      <w:r w:rsidRPr="004613FF">
        <w:rPr>
          <w:rFonts w:ascii="KaiTi" w:eastAsia="KaiTi" w:hAnsi="KaiTi" w:cs="Microsoft YaHei" w:hint="eastAsia"/>
          <w:lang w:eastAsia="zh-CN"/>
        </w:rPr>
        <w:t>计划和预算委员会（</w:t>
      </w:r>
      <w:r w:rsidRPr="004613FF">
        <w:rPr>
          <w:rFonts w:ascii="KaiTi" w:eastAsia="KaiTi" w:hAnsi="KaiTi" w:hint="eastAsia"/>
          <w:lang w:eastAsia="zh-CN"/>
        </w:rPr>
        <w:t>PBC</w:t>
      </w:r>
      <w:r w:rsidRPr="004613FF">
        <w:rPr>
          <w:rFonts w:ascii="KaiTi" w:eastAsia="KaiTi" w:hAnsi="KaiTi" w:cs="Microsoft YaHei" w:hint="eastAsia"/>
          <w:lang w:eastAsia="zh-CN"/>
        </w:rPr>
        <w:t>）建议产权组织各大会各自就其所涉事宜，注意</w:t>
      </w:r>
      <w:r w:rsidRPr="004613FF">
        <w:rPr>
          <w:rFonts w:ascii="KaiTi" w:eastAsia="KaiTi" w:hAnsi="KaiTi" w:cs="Calibri"/>
          <w:lang w:eastAsia="zh-CN"/>
        </w:rPr>
        <w:t>“</w:t>
      </w:r>
      <w:r w:rsidRPr="004613FF">
        <w:rPr>
          <w:rFonts w:ascii="KaiTi" w:eastAsia="KaiTi" w:hAnsi="KaiTi" w:cs="Microsoft YaHei" w:hint="eastAsia"/>
          <w:lang w:eastAsia="zh-CN"/>
        </w:rPr>
        <w:t>外聘审计员关于产权组织/UPOV离职后健康保险计划（ASHIP）的报告</w:t>
      </w:r>
      <w:r w:rsidRPr="004613FF">
        <w:rPr>
          <w:rFonts w:ascii="KaiTi" w:eastAsia="KaiTi" w:hAnsi="KaiTi" w:cs="Calibri"/>
          <w:lang w:eastAsia="zh-CN"/>
        </w:rPr>
        <w:t>”</w:t>
      </w:r>
      <w:r w:rsidRPr="004613FF">
        <w:rPr>
          <w:rFonts w:ascii="KaiTi" w:eastAsia="KaiTi" w:hAnsi="KaiTi" w:cs="Microsoft YaHei" w:hint="eastAsia"/>
          <w:lang w:eastAsia="zh-CN"/>
        </w:rPr>
        <w:t>（文件</w:t>
      </w:r>
      <w:r w:rsidRPr="004613FF">
        <w:rPr>
          <w:rFonts w:ascii="KaiTi" w:eastAsia="KaiTi" w:hAnsi="KaiTi" w:hint="eastAsia"/>
          <w:lang w:eastAsia="zh-CN"/>
        </w:rPr>
        <w:t>WO/PBC/40/14</w:t>
      </w:r>
      <w:r w:rsidRPr="004613FF">
        <w:rPr>
          <w:rFonts w:ascii="KaiTi" w:eastAsia="KaiTi" w:hAnsi="KaiTi" w:cs="Microsoft YaHei" w:hint="eastAsia"/>
          <w:lang w:eastAsia="zh-CN"/>
        </w:rPr>
        <w:t>）。</w:t>
      </w:r>
    </w:p>
    <w:p w14:paraId="0B75C1A5" w14:textId="3D06DC65" w:rsidR="001057CB" w:rsidRPr="00D12B2E" w:rsidRDefault="0014387D" w:rsidP="004613FF">
      <w:pPr>
        <w:overflowPunct w:val="0"/>
        <w:spacing w:before="720" w:afterLines="50" w:after="120" w:line="340" w:lineRule="atLeast"/>
        <w:ind w:left="5534"/>
        <w:jc w:val="both"/>
        <w:rPr>
          <w:rFonts w:ascii="SimSun" w:hAnsi="SimSun"/>
          <w:iCs/>
        </w:rPr>
        <w:sectPr w:rsidR="001057CB" w:rsidRPr="00D12B2E" w:rsidSect="004613FF">
          <w:headerReference w:type="even" r:id="rId15"/>
          <w:headerReference w:type="default" r:id="rId16"/>
          <w:footerReference w:type="even" r:id="rId17"/>
          <w:footerReference w:type="default" r:id="rId18"/>
          <w:footerReference w:type="first" r:id="rId19"/>
          <w:pgSz w:w="11906" w:h="16838" w:code="9"/>
          <w:pgMar w:top="567" w:right="1134" w:bottom="1418" w:left="1418" w:header="510" w:footer="1021" w:gutter="0"/>
          <w:pgNumType w:start="1"/>
          <w:cols w:space="708"/>
          <w:titlePg/>
          <w:docGrid w:linePitch="360"/>
        </w:sectPr>
      </w:pPr>
      <w:r w:rsidRPr="004613FF">
        <w:rPr>
          <w:rFonts w:ascii="KaiTi" w:eastAsia="KaiTi" w:hAnsi="KaiTi"/>
        </w:rPr>
        <w:t>[</w:t>
      </w:r>
      <w:r w:rsidR="00C74857" w:rsidRPr="004613FF">
        <w:rPr>
          <w:rFonts w:ascii="KaiTi" w:eastAsia="KaiTi" w:hAnsi="KaiTi" w:hint="eastAsia"/>
        </w:rPr>
        <w:t>后接产权组织/UPOV离职后健康保险计划（ASHIP）</w:t>
      </w:r>
      <w:r w:rsidR="00F80615">
        <w:rPr>
          <w:rFonts w:ascii="KaiTi" w:eastAsia="KaiTi" w:hAnsi="KaiTi" w:hint="eastAsia"/>
        </w:rPr>
        <w:t>2025年</w:t>
      </w:r>
      <w:r w:rsidR="00C74857" w:rsidRPr="004613FF">
        <w:rPr>
          <w:rFonts w:ascii="KaiTi" w:eastAsia="KaiTi" w:hAnsi="KaiTi" w:hint="eastAsia"/>
        </w:rPr>
        <w:t>外部审计</w:t>
      </w:r>
      <w:r w:rsidRPr="004613FF">
        <w:rPr>
          <w:rFonts w:ascii="KaiTi" w:eastAsia="KaiTi" w:hAnsi="KaiTi"/>
        </w:rPr>
        <w:t>]</w:t>
      </w:r>
    </w:p>
    <w:p w14:paraId="1CEB7849" w14:textId="77777777" w:rsidR="001057CB" w:rsidRPr="00432D55" w:rsidRDefault="001057CB" w:rsidP="001057CB">
      <w:pPr>
        <w:spacing w:after="220"/>
        <w:ind w:left="5220" w:right="265"/>
        <w:contextualSpacing/>
        <w:rPr>
          <w:rFonts w:ascii="SimSun" w:hAnsi="SimSun"/>
        </w:rPr>
      </w:pPr>
    </w:p>
    <w:p w14:paraId="10724524" w14:textId="77777777" w:rsidR="001057CB" w:rsidRPr="00432D55" w:rsidRDefault="001057CB" w:rsidP="001057CB">
      <w:pPr>
        <w:spacing w:after="220"/>
        <w:ind w:left="5490" w:right="265" w:hanging="270"/>
        <w:contextualSpacing/>
        <w:rPr>
          <w:rFonts w:ascii="SimSun" w:hAnsi="SimSun"/>
        </w:rPr>
      </w:pPr>
      <w:r w:rsidRPr="0018104E">
        <w:rPr>
          <w:rFonts w:ascii="SimSun" w:hAnsi="SimSun"/>
          <w:noProof/>
        </w:rPr>
        <mc:AlternateContent>
          <mc:Choice Requires="wpg">
            <w:drawing>
              <wp:anchor distT="0" distB="0" distL="114300" distR="114300" simplePos="0" relativeHeight="251662343" behindDoc="0" locked="0" layoutInCell="1" allowOverlap="1" wp14:anchorId="437F8FD7" wp14:editId="0FBE1666">
                <wp:simplePos x="0" y="0"/>
                <wp:positionH relativeFrom="column">
                  <wp:posOffset>-322580</wp:posOffset>
                </wp:positionH>
                <wp:positionV relativeFrom="paragraph">
                  <wp:posOffset>169545</wp:posOffset>
                </wp:positionV>
                <wp:extent cx="5262245" cy="610870"/>
                <wp:effectExtent l="0" t="0" r="0" b="0"/>
                <wp:wrapNone/>
                <wp:docPr id="450306450" name="Group 17"/>
                <wp:cNvGraphicFramePr/>
                <a:graphic xmlns:a="http://schemas.openxmlformats.org/drawingml/2006/main">
                  <a:graphicData uri="http://schemas.microsoft.com/office/word/2010/wordprocessingGroup">
                    <wpg:wgp>
                      <wpg:cNvGrpSpPr/>
                      <wpg:grpSpPr>
                        <a:xfrm>
                          <a:off x="0" y="0"/>
                          <a:ext cx="5262245" cy="610870"/>
                          <a:chOff x="0" y="0"/>
                          <a:chExt cx="5262341" cy="611301"/>
                        </a:xfrm>
                      </wpg:grpSpPr>
                      <wps:wsp>
                        <wps:cNvPr id="1998171781" name="Text Box 1"/>
                        <wps:cNvSpPr txBox="1"/>
                        <wps:spPr>
                          <a:xfrm>
                            <a:off x="1742536" y="69011"/>
                            <a:ext cx="3519805" cy="542290"/>
                          </a:xfrm>
                          <a:prstGeom prst="rect">
                            <a:avLst/>
                          </a:prstGeom>
                          <a:noFill/>
                          <a:ln>
                            <a:noFill/>
                          </a:ln>
                        </wps:spPr>
                        <wps:txbx>
                          <w:txbxContent>
                            <w:p w14:paraId="5719F8BD" w14:textId="77777777" w:rsidR="001057CB" w:rsidRPr="0018104E" w:rsidRDefault="001057CB" w:rsidP="001057CB">
                              <w:pPr>
                                <w:rPr>
                                  <w:rFonts w:ascii="Helvetica" w:hAnsi="Helvetica"/>
                                  <w:color w:val="000000" w:themeColor="text1"/>
                                  <w:szCs w:val="22"/>
                                  <w14:textOutline w14:w="0" w14:cap="flat" w14:cmpd="sng" w14:algn="ctr">
                                    <w14:noFill/>
                                    <w14:prstDash w14:val="solid"/>
                                    <w14:round/>
                                  </w14:textOutline>
                                </w:rPr>
                              </w:pPr>
                              <w:r w:rsidRPr="0018104E">
                                <w:rPr>
                                  <w:rFonts w:ascii="Helvetica" w:hAnsi="Helvetica"/>
                                  <w:color w:val="000000" w:themeColor="text1"/>
                                  <w:szCs w:val="22"/>
                                  <w14:textOutline w14:w="0" w14:cap="flat" w14:cmpd="sng" w14:algn="ctr">
                                    <w14:noFill/>
                                    <w14:prstDash w14:val="solid"/>
                                    <w14:round/>
                                  </w14:textOutline>
                                </w:rPr>
                                <w:t>印度尼西亚共和国</w:t>
                              </w:r>
                              <w:r w:rsidRPr="0018104E">
                                <w:rPr>
                                  <w:rFonts w:ascii="Helvetica" w:hAnsi="Helvetica"/>
                                  <w:color w:val="000000" w:themeColor="text1"/>
                                  <w:szCs w:val="22"/>
                                  <w14:textOutline w14:w="0" w14:cap="flat" w14:cmpd="sng" w14:algn="ctr">
                                    <w14:noFill/>
                                    <w14:prstDash w14:val="solid"/>
                                    <w14:round/>
                                  </w14:textOutline>
                                </w:rPr>
                                <w:br/>
                              </w:r>
                              <w:r w:rsidRPr="0018104E">
                                <w:rPr>
                                  <w:rFonts w:ascii="Helvetica" w:hAnsi="Helvetica" w:hint="eastAsia"/>
                                  <w:color w:val="000000" w:themeColor="text1"/>
                                  <w:szCs w:val="22"/>
                                  <w14:textOutline w14:w="0" w14:cap="flat" w14:cmpd="sng" w14:algn="ctr">
                                    <w14:noFill/>
                                    <w14:prstDash w14:val="solid"/>
                                    <w14:round/>
                                  </w14:textOutline>
                                </w:rPr>
                                <w:t>审计委员会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36500191" name="Picture 2"/>
                          <pic:cNvPicPr>
                            <a:picLocks noChangeAspect="1"/>
                          </pic:cNvPicPr>
                        </pic:nvPicPr>
                        <pic:blipFill>
                          <a:blip r:embed="rId20" cstate="print">
                            <a:extLst>
                              <a:ext uri="{28A0092B-C50C-407E-A947-70E740481C1C}">
                                <a14:useLocalDpi xmlns:a14="http://schemas.microsoft.com/office/drawing/2010/main" val="0"/>
                              </a:ext>
                            </a:extLst>
                          </a:blip>
                          <a:srcRect/>
                          <a:stretch/>
                        </pic:blipFill>
                        <pic:spPr>
                          <a:xfrm>
                            <a:off x="0" y="51759"/>
                            <a:ext cx="456565" cy="456565"/>
                          </a:xfrm>
                          <a:prstGeom prst="rect">
                            <a:avLst/>
                          </a:prstGeom>
                          <a:noFill/>
                        </pic:spPr>
                      </pic:pic>
                      <wps:wsp>
                        <wps:cNvPr id="2043461494" name="Text Box 15"/>
                        <wps:cNvSpPr txBox="1"/>
                        <wps:spPr>
                          <a:xfrm>
                            <a:off x="396815" y="0"/>
                            <a:ext cx="1781810" cy="542290"/>
                          </a:xfrm>
                          <a:prstGeom prst="rect">
                            <a:avLst/>
                          </a:prstGeom>
                          <a:noFill/>
                          <a:ln>
                            <a:noFill/>
                          </a:ln>
                        </wps:spPr>
                        <wps:txbx>
                          <w:txbxContent>
                            <w:p w14:paraId="1A684447" w14:textId="77777777" w:rsidR="001057CB" w:rsidRPr="0018104E" w:rsidRDefault="001057CB" w:rsidP="001057CB">
                              <w:pPr>
                                <w:rPr>
                                  <w:rFonts w:ascii="Helvetica" w:hAnsi="Helvetica"/>
                                  <w:b/>
                                  <w:bCs/>
                                  <w:color w:val="000000" w:themeColor="text1"/>
                                  <w:sz w:val="60"/>
                                  <w:szCs w:val="60"/>
                                  <w14:textOutline w14:w="0" w14:cap="flat" w14:cmpd="sng" w14:algn="ctr">
                                    <w14:noFill/>
                                    <w14:prstDash w14:val="solid"/>
                                    <w14:round/>
                                  </w14:textOutline>
                                </w:rPr>
                              </w:pPr>
                              <w:r w:rsidRPr="0018104E">
                                <w:rPr>
                                  <w:rFonts w:ascii="Helvetica" w:hAnsi="Helvetica"/>
                                  <w:b/>
                                  <w:bCs/>
                                  <w:color w:val="000000" w:themeColor="text1"/>
                                  <w:sz w:val="60"/>
                                  <w:szCs w:val="60"/>
                                  <w14:textOutline w14:w="0" w14:cap="flat" w14:cmpd="sng" w14:algn="ctr">
                                    <w14:noFill/>
                                    <w14:prstDash w14:val="solid"/>
                                    <w14:round/>
                                  </w14:textOutline>
                                </w:rPr>
                                <w:t>BPKRI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37F8FD7" id="Group 17" o:spid="_x0000_s1026" style="position:absolute;left:0;text-align:left;margin-left:-25.4pt;margin-top:13.35pt;width:414.35pt;height:48.1pt;z-index:251662343;mso-width-relative:margin" coordsize="52623,6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">
                <v:shapetype id="_x0000_t202" coordsize="21600,21600" o:spt="202" path="m,l,21600r21600,l21600,xe">
                  <v:stroke joinstyle="miter"/>
                  <v:path gradientshapeok="t" o:connecttype="rect"/>
                </v:shapetype>
                <v:shape id="_x0000_s1027" type="#_x0000_t202" style="position:absolute;left:17425;top:690;width:35198;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" filled="f" stroked="f">
                  <v:textbox>
                    <w:txbxContent>
                      <w:p w14:paraId="5719F8BD" w14:textId="77777777" w:rsidR="001057CB" w:rsidRPr="0018104E" w:rsidRDefault="001057CB" w:rsidP="001057CB">
                        <w:pPr>
                          <w:rPr>
                            <w:rFonts w:ascii="Helvetica" w:hAnsi="Helvetica"/>
                            <w:color w:val="000000" w:themeColor="text1"/>
                            <w:szCs w:val="22"/>
                            <w14:textOutline w14:w="0" w14:cap="flat" w14:cmpd="sng" w14:algn="ctr">
                              <w14:noFill/>
                              <w14:prstDash w14:val="solid"/>
                              <w14:round/>
                            </w14:textOutline>
                          </w:rPr>
                        </w:pPr>
                        <w:r w:rsidRPr="0018104E">
                          <w:rPr>
                            <w:rFonts w:ascii="Helvetica" w:hAnsi="Helvetica"/>
                            <w:color w:val="000000" w:themeColor="text1"/>
                            <w:szCs w:val="22"/>
                            <w14:textOutline w14:w="0" w14:cap="flat" w14:cmpd="sng" w14:algn="ctr">
                              <w14:noFill/>
                              <w14:prstDash w14:val="solid"/>
                              <w14:round/>
                            </w14:textOutline>
                          </w:rPr>
                          <w:t>印度尼西亚共和国</w:t>
                        </w:r>
                        <w:r w:rsidRPr="0018104E">
                          <w:rPr>
                            <w:rFonts w:ascii="Helvetica" w:hAnsi="Helvetica"/>
                            <w:color w:val="000000" w:themeColor="text1"/>
                            <w:szCs w:val="22"/>
                            <w14:textOutline w14:w="0" w14:cap="flat" w14:cmpd="sng" w14:algn="ctr">
                              <w14:noFill/>
                              <w14:prstDash w14:val="solid"/>
                              <w14:round/>
                            </w14:textOutline>
                          </w:rPr>
                          <w:br/>
                        </w:r>
                        <w:r w:rsidRPr="0018104E">
                          <w:rPr>
                            <w:rFonts w:ascii="Helvetica" w:hAnsi="Helvetica" w:hint="eastAsia"/>
                            <w:color w:val="000000" w:themeColor="text1"/>
                            <w:szCs w:val="22"/>
                            <w14:textOutline w14:w="0" w14:cap="flat" w14:cmpd="sng" w14:algn="ctr">
                              <w14:noFill/>
                              <w14:prstDash w14:val="solid"/>
                              <w14:round/>
                            </w14:textOutline>
                          </w:rPr>
                          <w:t>审计委员会</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top:517;width:4565;height:4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">
                  <v:imagedata r:id="rId21" o:title=""/>
                </v:shape>
                <v:shape id="Text Box 15" o:spid="_x0000_s1029" type="#_x0000_t202" style="position:absolute;left:3968;width:17818;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" filled="f" stroked="f">
                  <v:textbox>
                    <w:txbxContent>
                      <w:p w14:paraId="1A684447" w14:textId="77777777" w:rsidR="001057CB" w:rsidRPr="0018104E" w:rsidRDefault="001057CB" w:rsidP="001057CB">
                        <w:pPr>
                          <w:rPr>
                            <w:rFonts w:ascii="Helvetica" w:hAnsi="Helvetica"/>
                            <w:b/>
                            <w:bCs/>
                            <w:color w:val="000000" w:themeColor="text1"/>
                            <w:sz w:val="60"/>
                            <w:szCs w:val="60"/>
                            <w14:textOutline w14:w="0" w14:cap="flat" w14:cmpd="sng" w14:algn="ctr">
                              <w14:noFill/>
                              <w14:prstDash w14:val="solid"/>
                              <w14:round/>
                            </w14:textOutline>
                          </w:rPr>
                        </w:pPr>
                        <w:r w:rsidRPr="0018104E">
                          <w:rPr>
                            <w:rFonts w:ascii="Helvetica" w:hAnsi="Helvetica"/>
                            <w:b/>
                            <w:bCs/>
                            <w:color w:val="000000" w:themeColor="text1"/>
                            <w:sz w:val="60"/>
                            <w:szCs w:val="60"/>
                            <w14:textOutline w14:w="0" w14:cap="flat" w14:cmpd="sng" w14:algn="ctr">
                              <w14:noFill/>
                              <w14:prstDash w14:val="solid"/>
                              <w14:round/>
                            </w14:textOutline>
                          </w:rPr>
                          <w:t>BPKRI</w:t>
                        </w:r>
                      </w:p>
                    </w:txbxContent>
                  </v:textbox>
                </v:shape>
              </v:group>
            </w:pict>
          </mc:Fallback>
        </mc:AlternateContent>
      </w:r>
    </w:p>
    <w:p w14:paraId="0AD32789" w14:textId="77777777" w:rsidR="001057CB" w:rsidRPr="00432D55" w:rsidRDefault="001057CB" w:rsidP="001057CB">
      <w:pPr>
        <w:spacing w:after="220"/>
        <w:rPr>
          <w:rFonts w:ascii="SimSun" w:hAnsi="SimSun"/>
        </w:rPr>
      </w:pPr>
    </w:p>
    <w:p w14:paraId="61A061BF" w14:textId="77777777" w:rsidR="001057CB" w:rsidRPr="0018104E" w:rsidRDefault="001057CB" w:rsidP="001057CB">
      <w:pPr>
        <w:rPr>
          <w:rFonts w:ascii="SimSun" w:hAnsi="SimSun"/>
        </w:rPr>
      </w:pPr>
    </w:p>
    <w:p w14:paraId="60D2D851" w14:textId="77777777" w:rsidR="001057CB" w:rsidRPr="0018104E" w:rsidRDefault="001057CB" w:rsidP="001057CB">
      <w:pPr>
        <w:rPr>
          <w:rFonts w:ascii="SimSun" w:hAnsi="SimSun"/>
        </w:rPr>
      </w:pPr>
      <w:r w:rsidRPr="0018104E">
        <w:rPr>
          <w:rFonts w:ascii="SimSun" w:hAnsi="SimSun"/>
          <w:noProof/>
        </w:rPr>
        <mc:AlternateContent>
          <mc:Choice Requires="wps">
            <w:drawing>
              <wp:anchor distT="0" distB="0" distL="114300" distR="114300" simplePos="0" relativeHeight="251660295" behindDoc="0" locked="0" layoutInCell="1" allowOverlap="1" wp14:anchorId="0A6E11FD" wp14:editId="3BB4BC9A">
                <wp:simplePos x="0" y="0"/>
                <wp:positionH relativeFrom="column">
                  <wp:posOffset>-917198</wp:posOffset>
                </wp:positionH>
                <wp:positionV relativeFrom="paragraph">
                  <wp:posOffset>9497695</wp:posOffset>
                </wp:positionV>
                <wp:extent cx="7884795" cy="254000"/>
                <wp:effectExtent l="0" t="0" r="1905" b="0"/>
                <wp:wrapNone/>
                <wp:docPr id="2085025178"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28642" id="Rectangle 14" o:spid="_x0000_s1026" style="position:absolute;margin-left:-72.2pt;margin-top:747.85pt;width:620.85pt;height:20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" fillcolor="#3071c3 [2431]" stroked="f" strokeweight="2pt"/>
            </w:pict>
          </mc:Fallback>
        </mc:AlternateContent>
      </w:r>
    </w:p>
    <w:p w14:paraId="13C185E7" w14:textId="77777777" w:rsidR="001057CB" w:rsidRPr="00432D55" w:rsidRDefault="001057CB" w:rsidP="001057CB">
      <w:pPr>
        <w:rPr>
          <w:rFonts w:ascii="SimSun" w:hAnsi="SimSun" w:cs="Aptos"/>
          <w:color w:val="000000" w:themeColor="text1"/>
        </w:rPr>
      </w:pPr>
      <w:r w:rsidRPr="00432D55">
        <w:rPr>
          <w:rFonts w:ascii="SimSun" w:hAnsi="SimSun" w:cs="Aptos"/>
          <w:noProof/>
          <w:color w:val="000000" w:themeColor="text1"/>
        </w:rPr>
        <mc:AlternateContent>
          <mc:Choice Requires="wps">
            <w:drawing>
              <wp:anchor distT="0" distB="0" distL="114300" distR="114300" simplePos="0" relativeHeight="251661319" behindDoc="0" locked="0" layoutInCell="1" allowOverlap="1" wp14:anchorId="1FB4216F" wp14:editId="5C736FB9">
                <wp:simplePos x="0" y="0"/>
                <wp:positionH relativeFrom="column">
                  <wp:posOffset>-53340</wp:posOffset>
                </wp:positionH>
                <wp:positionV relativeFrom="paragraph">
                  <wp:posOffset>-3122295</wp:posOffset>
                </wp:positionV>
                <wp:extent cx="4755515" cy="835660"/>
                <wp:effectExtent l="0" t="0" r="0" b="0"/>
                <wp:wrapNone/>
                <wp:docPr id="284261778" name="Text Box 1"/>
                <wp:cNvGraphicFramePr/>
                <a:graphic xmlns:a="http://schemas.openxmlformats.org/drawingml/2006/main">
                  <a:graphicData uri="http://schemas.microsoft.com/office/word/2010/wordprocessingShape">
                    <wps:wsp>
                      <wps:cNvSpPr txBox="1"/>
                      <wps:spPr>
                        <a:xfrm>
                          <a:off x="0" y="0"/>
                          <a:ext cx="4755515" cy="835660"/>
                        </a:xfrm>
                        <a:prstGeom prst="rect">
                          <a:avLst/>
                        </a:prstGeom>
                        <a:noFill/>
                        <a:ln>
                          <a:noFill/>
                        </a:ln>
                      </wps:spPr>
                      <wps:txbx>
                        <w:txbxContent>
                          <w:p w14:paraId="2D101490" w14:textId="77777777" w:rsidR="001057CB" w:rsidRPr="0018104E" w:rsidRDefault="001057CB" w:rsidP="001057CB">
                            <w:pPr>
                              <w:jc w:val="center"/>
                              <w:rPr>
                                <w:rFonts w:ascii="Helvetica" w:hAnsi="Helvetica"/>
                                <w:b/>
                                <w:bCs/>
                                <w:color w:val="FFFFFF" w:themeColor="background1"/>
                                <w:sz w:val="96"/>
                                <w:szCs w:val="96"/>
                                <w14:textOutline w14:w="0" w14:cap="flat" w14:cmpd="sng" w14:algn="ctr">
                                  <w14:noFill/>
                                  <w14:prstDash w14:val="solid"/>
                                  <w14:round/>
                                </w14:textOutline>
                              </w:rPr>
                            </w:pPr>
                            <w:r w:rsidRPr="0018104E">
                              <w:rPr>
                                <w:rFonts w:ascii="Helvetica" w:hAnsi="Helvetica"/>
                                <w:b/>
                                <w:bCs/>
                                <w:color w:val="FFFFFF" w:themeColor="background1"/>
                                <w:sz w:val="96"/>
                                <w:szCs w:val="96"/>
                                <w14:textOutline w14:w="0" w14:cap="flat" w14:cmpd="sng" w14:algn="ctr">
                                  <w14:noFill/>
                                  <w14:prstDash w14:val="solid"/>
                                  <w14:round/>
                                </w14:textOutline>
                              </w:rPr>
                              <w:t>审计报告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B4216F" id="Text Box 1" o:spid="_x0000_s1030" type="#_x0000_t202" style="position:absolute;margin-left:-4.2pt;margin-top:-245.85pt;width:374.45pt;height:65.8pt;z-index:25166131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" filled="f" stroked="f">
                <v:textbox>
                  <w:txbxContent>
                    <w:p w14:paraId="2D101490" w14:textId="77777777" w:rsidR="001057CB" w:rsidRPr="0018104E" w:rsidRDefault="001057CB" w:rsidP="001057CB">
                      <w:pPr>
                        <w:jc w:val="center"/>
                        <w:rPr>
                          <w:rFonts w:ascii="Helvetica" w:hAnsi="Helvetica"/>
                          <w:b/>
                          <w:bCs/>
                          <w:color w:val="FFFFFF" w:themeColor="background1"/>
                          <w:sz w:val="96"/>
                          <w:szCs w:val="96"/>
                          <w14:textOutline w14:w="0" w14:cap="flat" w14:cmpd="sng" w14:algn="ctr">
                            <w14:noFill/>
                            <w14:prstDash w14:val="solid"/>
                            <w14:round/>
                          </w14:textOutline>
                        </w:rPr>
                      </w:pPr>
                      <w:r w:rsidRPr="0018104E">
                        <w:rPr>
                          <w:rFonts w:ascii="Helvetica" w:hAnsi="Helvetica"/>
                          <w:b/>
                          <w:bCs/>
                          <w:color w:val="FFFFFF" w:themeColor="background1"/>
                          <w:sz w:val="96"/>
                          <w:szCs w:val="96"/>
                          <w14:textOutline w14:w="0" w14:cap="flat" w14:cmpd="sng" w14:algn="ctr">
                            <w14:noFill/>
                            <w14:prstDash w14:val="solid"/>
                            <w14:round/>
                          </w14:textOutline>
                        </w:rPr>
                        <w:t>审计报告</w:t>
                      </w:r>
                    </w:p>
                  </w:txbxContent>
                </v:textbox>
              </v:shape>
            </w:pict>
          </mc:Fallback>
        </mc:AlternateContent>
      </w:r>
    </w:p>
    <w:p w14:paraId="023AA6AB" w14:textId="3E462FE1" w:rsidR="001057CB" w:rsidRPr="00432D55" w:rsidRDefault="001057CB" w:rsidP="001057CB">
      <w:pPr>
        <w:rPr>
          <w:rFonts w:ascii="SimSun" w:hAnsi="SimSun" w:cs="Times New Roman"/>
          <w:b/>
          <w:bCs/>
          <w:color w:val="000000"/>
        </w:rPr>
      </w:pPr>
    </w:p>
    <w:p w14:paraId="1F18A6FE" w14:textId="77777777" w:rsidR="001057CB" w:rsidRDefault="001057CB" w:rsidP="001057CB">
      <w:pPr>
        <w:keepNext/>
        <w:keepLines/>
        <w:jc w:val="center"/>
        <w:outlineLvl w:val="0"/>
        <w:rPr>
          <w:rFonts w:ascii="SimSun" w:hAnsi="SimSun" w:cs="Times New Roman"/>
          <w:b/>
          <w:bCs/>
          <w:color w:val="000000"/>
        </w:rPr>
      </w:pPr>
    </w:p>
    <w:p w14:paraId="0FCB32F3" w14:textId="77777777" w:rsidR="001057CB" w:rsidRDefault="001057CB" w:rsidP="001057CB">
      <w:pPr>
        <w:keepNext/>
        <w:keepLines/>
        <w:jc w:val="center"/>
        <w:outlineLvl w:val="0"/>
        <w:rPr>
          <w:rFonts w:ascii="SimSun" w:hAnsi="SimSun" w:cs="Times New Roman"/>
          <w:b/>
          <w:bCs/>
          <w:color w:val="000000"/>
        </w:rPr>
      </w:pPr>
    </w:p>
    <w:p w14:paraId="016E4223" w14:textId="77777777" w:rsidR="001057CB" w:rsidRDefault="001057CB" w:rsidP="001057CB">
      <w:pPr>
        <w:keepNext/>
        <w:keepLines/>
        <w:jc w:val="center"/>
        <w:outlineLvl w:val="0"/>
        <w:rPr>
          <w:rFonts w:ascii="SimSun" w:hAnsi="SimSun" w:cs="Times New Roman"/>
          <w:b/>
          <w:bCs/>
          <w:color w:val="000000"/>
        </w:rPr>
      </w:pPr>
    </w:p>
    <w:p w14:paraId="7DEBF27B" w14:textId="77777777" w:rsidR="001057CB" w:rsidRDefault="001057CB" w:rsidP="001057CB">
      <w:pPr>
        <w:keepNext/>
        <w:keepLines/>
        <w:jc w:val="center"/>
        <w:outlineLvl w:val="0"/>
        <w:rPr>
          <w:rFonts w:ascii="SimSun" w:hAnsi="SimSun" w:cs="Times New Roman"/>
          <w:b/>
          <w:bCs/>
          <w:color w:val="000000"/>
        </w:rPr>
      </w:pPr>
    </w:p>
    <w:p w14:paraId="5FC25A9C" w14:textId="25A78FE6" w:rsidR="001057CB" w:rsidRPr="00745FA9" w:rsidRDefault="001057CB" w:rsidP="00745FA9">
      <w:r w:rsidRPr="00745FA9">
        <w:rPr>
          <w:noProof/>
        </w:rPr>
        <mc:AlternateContent>
          <mc:Choice Requires="wpg">
            <w:drawing>
              <wp:anchor distT="0" distB="0" distL="114300" distR="114300" simplePos="0" relativeHeight="251663367" behindDoc="0" locked="0" layoutInCell="1" allowOverlap="1" wp14:anchorId="5391E239" wp14:editId="4DE8952F">
                <wp:simplePos x="0" y="0"/>
                <wp:positionH relativeFrom="column">
                  <wp:posOffset>-1429825</wp:posOffset>
                </wp:positionH>
                <wp:positionV relativeFrom="paragraph">
                  <wp:posOffset>176328</wp:posOffset>
                </wp:positionV>
                <wp:extent cx="6367145" cy="3140710"/>
                <wp:effectExtent l="0" t="0" r="0" b="2540"/>
                <wp:wrapNone/>
                <wp:docPr id="850979624" name="Group 9"/>
                <wp:cNvGraphicFramePr/>
                <a:graphic xmlns:a="http://schemas.openxmlformats.org/drawingml/2006/main">
                  <a:graphicData uri="http://schemas.microsoft.com/office/word/2010/wordprocessingGroup">
                    <wpg:wgp>
                      <wpg:cNvGrpSpPr/>
                      <wpg:grpSpPr>
                        <a:xfrm>
                          <a:off x="0" y="0"/>
                          <a:ext cx="6367145" cy="3140710"/>
                          <a:chOff x="0" y="0"/>
                          <a:chExt cx="6367184" cy="3141072"/>
                        </a:xfrm>
                      </wpg:grpSpPr>
                      <wps:wsp>
                        <wps:cNvPr id="75652361" name="Rectangle 3"/>
                        <wps:cNvSpPr/>
                        <wps:spPr>
                          <a:xfrm>
                            <a:off x="0" y="0"/>
                            <a:ext cx="6366510" cy="2628265"/>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186788" name="Text Box 1"/>
                        <wps:cNvSpPr txBox="1"/>
                        <wps:spPr>
                          <a:xfrm>
                            <a:off x="986891" y="145023"/>
                            <a:ext cx="2631440" cy="882015"/>
                          </a:xfrm>
                          <a:prstGeom prst="rect">
                            <a:avLst/>
                          </a:prstGeom>
                          <a:noFill/>
                          <a:ln>
                            <a:noFill/>
                          </a:ln>
                        </wps:spPr>
                        <wps:txbx>
                          <w:txbxContent>
                            <w:p w14:paraId="5CF197B3" w14:textId="77777777" w:rsidR="001057CB" w:rsidRPr="0018104E" w:rsidRDefault="001057CB" w:rsidP="001057CB">
                              <w:pPr>
                                <w:jc w:val="center"/>
                                <w:rPr>
                                  <w:rFonts w:ascii="Helvetica" w:hAnsi="Helvetica"/>
                                  <w:b/>
                                  <w:bCs/>
                                  <w:color w:val="FFFFFF" w:themeColor="background1"/>
                                  <w:sz w:val="96"/>
                                  <w:szCs w:val="96"/>
                                  <w14:textOutline w14:w="0" w14:cap="flat" w14:cmpd="sng" w14:algn="ctr">
                                    <w14:noFill/>
                                    <w14:prstDash w14:val="solid"/>
                                    <w14:round/>
                                  </w14:textOutline>
                                </w:rPr>
                              </w:pPr>
                              <w:r w:rsidRPr="0018104E">
                                <w:rPr>
                                  <w:rFonts w:ascii="Helvetica" w:hAnsi="Helvetica"/>
                                  <w:b/>
                                  <w:bCs/>
                                  <w:color w:val="FFFFFF" w:themeColor="background1"/>
                                  <w:sz w:val="96"/>
                                  <w:szCs w:val="96"/>
                                  <w14:textOutline w14:w="0" w14:cap="flat" w14:cmpd="sng" w14:algn="ctr">
                                    <w14:noFill/>
                                    <w14:prstDash w14:val="solid"/>
                                    <w14:round/>
                                  </w14:textOutline>
                                </w:rPr>
                                <w:t>审计报告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90127182" name="Text Box 1"/>
                        <wps:cNvSpPr txBox="1"/>
                        <wps:spPr>
                          <a:xfrm>
                            <a:off x="1001434" y="913875"/>
                            <a:ext cx="5365750" cy="1014095"/>
                          </a:xfrm>
                          <a:prstGeom prst="rect">
                            <a:avLst/>
                          </a:prstGeom>
                          <a:noFill/>
                          <a:ln>
                            <a:noFill/>
                          </a:ln>
                        </wps:spPr>
                        <wps:txbx>
                          <w:txbxContent>
                            <w:p w14:paraId="3B55A17E" w14:textId="617A39AB" w:rsidR="001057CB" w:rsidRPr="0018104E" w:rsidRDefault="001057CB" w:rsidP="001057CB">
                              <w:pPr>
                                <w:rPr>
                                  <w:rFonts w:ascii="Helvetica" w:hAnsi="Helvetica"/>
                                  <w:color w:val="FFFFFF" w:themeColor="background1"/>
                                  <w:sz w:val="56"/>
                                  <w:szCs w:val="56"/>
                                  <w14:textOutline w14:w="0" w14:cap="flat" w14:cmpd="sng" w14:algn="ctr">
                                    <w14:noFill/>
                                    <w14:prstDash w14:val="solid"/>
                                    <w14:round/>
                                  </w14:textOutline>
                                </w:rPr>
                              </w:pPr>
                              <w:r w:rsidRPr="001057CB">
                                <w:rPr>
                                  <w:rFonts w:ascii="Helvetica" w:hAnsi="Helvetica" w:hint="eastAsia"/>
                                  <w:color w:val="FFFFFF" w:themeColor="background1"/>
                                  <w:sz w:val="56"/>
                                  <w:szCs w:val="56"/>
                                  <w14:textOutline w14:w="0" w14:cap="flat" w14:cmpd="sng" w14:algn="ctr">
                                    <w14:noFill/>
                                    <w14:prstDash w14:val="solid"/>
                                    <w14:round/>
                                  </w14:textOutline>
                                </w:rPr>
                                <w:t>产权组织</w:t>
                              </w:r>
                              <w:r w:rsidRPr="001057CB">
                                <w:rPr>
                                  <w:rFonts w:ascii="Helvetica" w:hAnsi="Helvetica" w:hint="eastAsia"/>
                                  <w:color w:val="FFFFFF" w:themeColor="background1"/>
                                  <w:sz w:val="56"/>
                                  <w:szCs w:val="56"/>
                                  <w14:textOutline w14:w="0" w14:cap="flat" w14:cmpd="sng" w14:algn="ctr">
                                    <w14:noFill/>
                                    <w14:prstDash w14:val="solid"/>
                                    <w14:round/>
                                  </w14:textOutline>
                                </w:rPr>
                                <w:t>/UPOV</w:t>
                              </w:r>
                              <w:r>
                                <w:rPr>
                                  <w:rFonts w:ascii="Helvetica" w:hAnsi="Helvetica"/>
                                  <w:color w:val="FFFFFF" w:themeColor="background1"/>
                                  <w:sz w:val="56"/>
                                  <w:szCs w:val="56"/>
                                  <w14:textOutline w14:w="0" w14:cap="flat" w14:cmpd="sng" w14:algn="ctr">
                                    <w14:noFill/>
                                    <w14:prstDash w14:val="solid"/>
                                    <w14:round/>
                                  </w14:textOutline>
                                </w:rPr>
                                <w:br/>
                              </w:r>
                              <w:r w:rsidRPr="001057CB">
                                <w:rPr>
                                  <w:rFonts w:ascii="Helvetica" w:hAnsi="Helvetica" w:hint="eastAsia"/>
                                  <w:color w:val="FFFFFF" w:themeColor="background1"/>
                                  <w:sz w:val="56"/>
                                  <w:szCs w:val="56"/>
                                  <w14:textOutline w14:w="0" w14:cap="flat" w14:cmpd="sng" w14:algn="ctr">
                                    <w14:noFill/>
                                    <w14:prstDash w14:val="solid"/>
                                    <w14:round/>
                                  </w14:textOutline>
                                </w:rPr>
                                <w:t>离职后健康保险计划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641350820" name="Text Box 1"/>
                        <wps:cNvSpPr txBox="1"/>
                        <wps:spPr>
                          <a:xfrm>
                            <a:off x="986915" y="1890905"/>
                            <a:ext cx="2147570" cy="487045"/>
                          </a:xfrm>
                          <a:prstGeom prst="rect">
                            <a:avLst/>
                          </a:prstGeom>
                          <a:noFill/>
                          <a:ln>
                            <a:noFill/>
                          </a:ln>
                        </wps:spPr>
                        <wps:txbx>
                          <w:txbxContent>
                            <w:p w14:paraId="5F213517" w14:textId="7A3EA443" w:rsidR="001057CB" w:rsidRPr="0018104E" w:rsidRDefault="001057CB" w:rsidP="001057CB">
                              <w:pPr>
                                <w:rPr>
                                  <w:rFonts w:ascii="Helvetica" w:hAnsi="Helvetica"/>
                                  <w:color w:val="FFFFFF" w:themeColor="background1"/>
                                  <w:sz w:val="48"/>
                                  <w:szCs w:val="48"/>
                                  <w14:textOutline w14:w="0" w14:cap="flat" w14:cmpd="sng" w14:algn="ctr">
                                    <w14:noFill/>
                                    <w14:prstDash w14:val="solid"/>
                                    <w14:round/>
                                  </w14:textOutline>
                                </w:rPr>
                              </w:pPr>
                              <w:r w:rsidRPr="0018104E">
                                <w:rPr>
                                  <w:rFonts w:ascii="Helvetica" w:hAnsi="Helvetica"/>
                                  <w:color w:val="FFFFFF" w:themeColor="background1"/>
                                  <w:sz w:val="48"/>
                                  <w:szCs w:val="48"/>
                                  <w14:textOutline w14:w="0" w14:cap="flat" w14:cmpd="sng" w14:algn="ctr">
                                    <w14:noFill/>
                                    <w14:prstDash w14:val="solid"/>
                                    <w14:round/>
                                  </w14:textOutline>
                                </w:rPr>
                                <w:t>202</w:t>
                              </w:r>
                              <w:r>
                                <w:rPr>
                                  <w:rFonts w:ascii="Helvetica" w:hAnsi="Helvetica" w:hint="eastAsia"/>
                                  <w:color w:val="FFFFFF" w:themeColor="background1"/>
                                  <w:sz w:val="48"/>
                                  <w:szCs w:val="48"/>
                                  <w14:textOutline w14:w="0" w14:cap="flat" w14:cmpd="sng" w14:algn="ctr">
                                    <w14:noFill/>
                                    <w14:prstDash w14:val="solid"/>
                                    <w14:round/>
                                  </w14:textOutline>
                                </w:rPr>
                                <w:t>5</w:t>
                              </w:r>
                              <w:r w:rsidRPr="0018104E">
                                <w:rPr>
                                  <w:rFonts w:ascii="Helvetica" w:hAnsi="Helvetica"/>
                                  <w:color w:val="FFFFFF" w:themeColor="background1"/>
                                  <w:sz w:val="48"/>
                                  <w:szCs w:val="48"/>
                                  <w14:textOutline w14:w="0" w14:cap="flat" w14:cmpd="sng" w14:algn="ctr">
                                    <w14:noFill/>
                                    <w14:prstDash w14:val="solid"/>
                                    <w14:round/>
                                  </w14:textOutline>
                                </w:rPr>
                                <w:t>财政年度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120733887" name="Text Box 16"/>
                        <wps:cNvSpPr txBox="1"/>
                        <wps:spPr>
                          <a:xfrm>
                            <a:off x="1074057" y="2786742"/>
                            <a:ext cx="3519805" cy="354330"/>
                          </a:xfrm>
                          <a:prstGeom prst="rect">
                            <a:avLst/>
                          </a:prstGeom>
                          <a:noFill/>
                          <a:ln>
                            <a:noFill/>
                          </a:ln>
                        </wps:spPr>
                        <wps:txbx>
                          <w:txbxContent>
                            <w:p w14:paraId="17FE96CA" w14:textId="703926B0" w:rsidR="001057CB" w:rsidRPr="0018104E" w:rsidRDefault="001057CB" w:rsidP="001057CB">
                              <w:pPr>
                                <w:rPr>
                                  <w:rFonts w:ascii="Helvetica" w:hAnsi="Helvetica"/>
                                  <w:color w:val="000000" w:themeColor="text1"/>
                                  <w:sz w:val="32"/>
                                  <w:szCs w:val="32"/>
                                  <w14:textOutline w14:w="0" w14:cap="flat" w14:cmpd="sng" w14:algn="ctr">
                                    <w14:noFill/>
                                    <w14:prstDash w14:val="solid"/>
                                    <w14:round/>
                                  </w14:textOutline>
                                </w:rPr>
                              </w:pPr>
                              <w:r w:rsidRPr="0018104E">
                                <w:rPr>
                                  <w:rFonts w:ascii="Helvetica" w:hAnsi="Helvetica"/>
                                  <w:color w:val="000000" w:themeColor="text1"/>
                                  <w:sz w:val="32"/>
                                  <w:szCs w:val="32"/>
                                  <w14:textOutline w14:w="0" w14:cap="flat" w14:cmpd="sng" w14:algn="ctr">
                                    <w14:noFill/>
                                    <w14:prstDash w14:val="solid"/>
                                    <w14:round/>
                                  </w14:textOutline>
                                </w:rPr>
                                <w:t>202</w:t>
                              </w:r>
                              <w:r>
                                <w:rPr>
                                  <w:rFonts w:ascii="Helvetica" w:hAnsi="Helvetica" w:hint="eastAsia"/>
                                  <w:color w:val="000000" w:themeColor="text1"/>
                                  <w:sz w:val="32"/>
                                  <w:szCs w:val="32"/>
                                  <w14:textOutline w14:w="0" w14:cap="flat" w14:cmpd="sng" w14:algn="ctr">
                                    <w14:noFill/>
                                    <w14:prstDash w14:val="solid"/>
                                    <w14:round/>
                                  </w14:textOutline>
                                </w:rPr>
                                <w:t>6</w:t>
                              </w:r>
                              <w:r w:rsidRPr="0018104E">
                                <w:rPr>
                                  <w:rFonts w:ascii="Helvetica" w:hAnsi="Helvetica"/>
                                  <w:color w:val="000000" w:themeColor="text1"/>
                                  <w:sz w:val="32"/>
                                  <w:szCs w:val="32"/>
                                  <w14:textOutline w14:w="0" w14:cap="flat" w14:cmpd="sng" w14:algn="ctr">
                                    <w14:noFill/>
                                    <w14:prstDash w14:val="solid"/>
                                    <w14:round/>
                                  </w14:textOutline>
                                </w:rPr>
                                <w:t>年</w:t>
                              </w:r>
                              <w:r w:rsidRPr="0018104E">
                                <w:rPr>
                                  <w:rFonts w:ascii="Helvetica" w:hAnsi="Helvetica"/>
                                  <w:color w:val="000000" w:themeColor="text1"/>
                                  <w:sz w:val="32"/>
                                  <w:szCs w:val="32"/>
                                  <w14:textOutline w14:w="0" w14:cap="flat" w14:cmpd="sng" w14:algn="ctr">
                                    <w14:noFill/>
                                    <w14:prstDash w14:val="solid"/>
                                    <w14:round/>
                                  </w14:textOutline>
                                </w:rPr>
                                <w:t>5</w:t>
                              </w:r>
                              <w:r w:rsidRPr="0018104E">
                                <w:rPr>
                                  <w:rFonts w:ascii="Helvetica" w:hAnsi="Helvetica"/>
                                  <w:color w:val="000000" w:themeColor="text1"/>
                                  <w:sz w:val="32"/>
                                  <w:szCs w:val="32"/>
                                  <w14:textOutline w14:w="0" w14:cap="flat" w14:cmpd="sng" w14:algn="ctr">
                                    <w14:noFill/>
                                    <w14:prstDash w14:val="solid"/>
                                    <w14:round/>
                                  </w14:textOutline>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391E239" id="Group 9" o:spid="_x0000_s1031" style="position:absolute;margin-left:-112.6pt;margin-top:13.9pt;width:501.35pt;height:247.3pt;z-index:251663367;mso-height-relative:margin" coordsize="63671,3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">
                <v:rect id="Rectangle 3" o:spid="_x0000_s1032" style="position:absolute;width:63665;height:26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" fillcolor="#3071c3 [2431]" stroked="f" strokeweight="2pt"/>
                <v:shape id="_x0000_s1033" type="#_x0000_t202" style="position:absolute;left:9868;top:1450;width:26315;height:88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" filled="f" stroked="f">
                  <v:textbox style="mso-fit-shape-to-text:t">
                    <w:txbxContent>
                      <w:p w14:paraId="5CF197B3" w14:textId="77777777" w:rsidR="001057CB" w:rsidRPr="0018104E" w:rsidRDefault="001057CB" w:rsidP="001057CB">
                        <w:pPr>
                          <w:jc w:val="center"/>
                          <w:rPr>
                            <w:rFonts w:ascii="Helvetica" w:hAnsi="Helvetica"/>
                            <w:b/>
                            <w:bCs/>
                            <w:color w:val="FFFFFF" w:themeColor="background1"/>
                            <w:sz w:val="96"/>
                            <w:szCs w:val="96"/>
                            <w14:textOutline w14:w="0" w14:cap="flat" w14:cmpd="sng" w14:algn="ctr">
                              <w14:noFill/>
                              <w14:prstDash w14:val="solid"/>
                              <w14:round/>
                            </w14:textOutline>
                          </w:rPr>
                        </w:pPr>
                        <w:r w:rsidRPr="0018104E">
                          <w:rPr>
                            <w:rFonts w:ascii="Helvetica" w:hAnsi="Helvetica"/>
                            <w:b/>
                            <w:bCs/>
                            <w:color w:val="FFFFFF" w:themeColor="background1"/>
                            <w:sz w:val="96"/>
                            <w:szCs w:val="96"/>
                            <w14:textOutline w14:w="0" w14:cap="flat" w14:cmpd="sng" w14:algn="ctr">
                              <w14:noFill/>
                              <w14:prstDash w14:val="solid"/>
                              <w14:round/>
                            </w14:textOutline>
                          </w:rPr>
                          <w:t>审计报告</w:t>
                        </w:r>
                      </w:p>
                    </w:txbxContent>
                  </v:textbox>
                </v:shape>
                <v:shape id="_x0000_s1034" type="#_x0000_t202" style="position:absolute;left:10014;top:9138;width:53657;height:10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" filled="f" stroked="f">
                  <v:textbox style="mso-fit-shape-to-text:t">
                    <w:txbxContent>
                      <w:p w14:paraId="3B55A17E" w14:textId="617A39AB" w:rsidR="001057CB" w:rsidRPr="0018104E" w:rsidRDefault="001057CB" w:rsidP="001057CB">
                        <w:pPr>
                          <w:rPr>
                            <w:rFonts w:ascii="Helvetica" w:hAnsi="Helvetica"/>
                            <w:color w:val="FFFFFF" w:themeColor="background1"/>
                            <w:sz w:val="56"/>
                            <w:szCs w:val="56"/>
                            <w14:textOutline w14:w="0" w14:cap="flat" w14:cmpd="sng" w14:algn="ctr">
                              <w14:noFill/>
                              <w14:prstDash w14:val="solid"/>
                              <w14:round/>
                            </w14:textOutline>
                          </w:rPr>
                        </w:pPr>
                        <w:r w:rsidRPr="001057CB">
                          <w:rPr>
                            <w:rFonts w:ascii="Helvetica" w:hAnsi="Helvetica" w:hint="eastAsia"/>
                            <w:color w:val="FFFFFF" w:themeColor="background1"/>
                            <w:sz w:val="56"/>
                            <w:szCs w:val="56"/>
                            <w14:textOutline w14:w="0" w14:cap="flat" w14:cmpd="sng" w14:algn="ctr">
                              <w14:noFill/>
                              <w14:prstDash w14:val="solid"/>
                              <w14:round/>
                            </w14:textOutline>
                          </w:rPr>
                          <w:t>产权组织</w:t>
                        </w:r>
                        <w:r w:rsidRPr="001057CB">
                          <w:rPr>
                            <w:rFonts w:ascii="Helvetica" w:hAnsi="Helvetica" w:hint="eastAsia"/>
                            <w:color w:val="FFFFFF" w:themeColor="background1"/>
                            <w:sz w:val="56"/>
                            <w:szCs w:val="56"/>
                            <w14:textOutline w14:w="0" w14:cap="flat" w14:cmpd="sng" w14:algn="ctr">
                              <w14:noFill/>
                              <w14:prstDash w14:val="solid"/>
                              <w14:round/>
                            </w14:textOutline>
                          </w:rPr>
                          <w:t>/UPOV</w:t>
                        </w:r>
                        <w:r>
                          <w:rPr>
                            <w:rFonts w:ascii="Helvetica" w:hAnsi="Helvetica"/>
                            <w:color w:val="FFFFFF" w:themeColor="background1"/>
                            <w:sz w:val="56"/>
                            <w:szCs w:val="56"/>
                            <w14:textOutline w14:w="0" w14:cap="flat" w14:cmpd="sng" w14:algn="ctr">
                              <w14:noFill/>
                              <w14:prstDash w14:val="solid"/>
                              <w14:round/>
                            </w14:textOutline>
                          </w:rPr>
                          <w:br/>
                        </w:r>
                        <w:r w:rsidRPr="001057CB">
                          <w:rPr>
                            <w:rFonts w:ascii="Helvetica" w:hAnsi="Helvetica" w:hint="eastAsia"/>
                            <w:color w:val="FFFFFF" w:themeColor="background1"/>
                            <w:sz w:val="56"/>
                            <w:szCs w:val="56"/>
                            <w14:textOutline w14:w="0" w14:cap="flat" w14:cmpd="sng" w14:algn="ctr">
                              <w14:noFill/>
                              <w14:prstDash w14:val="solid"/>
                              <w14:round/>
                            </w14:textOutline>
                          </w:rPr>
                          <w:t>离职后健康保险计划</w:t>
                        </w:r>
                      </w:p>
                    </w:txbxContent>
                  </v:textbox>
                </v:shape>
                <v:shape id="_x0000_s1035" type="#_x0000_t202" style="position:absolute;left:9869;top:18909;width:21475;height:48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" filled="f" stroked="f">
                  <v:textbox style="mso-fit-shape-to-text:t">
                    <w:txbxContent>
                      <w:p w14:paraId="5F213517" w14:textId="7A3EA443" w:rsidR="001057CB" w:rsidRPr="0018104E" w:rsidRDefault="001057CB" w:rsidP="001057CB">
                        <w:pPr>
                          <w:rPr>
                            <w:rFonts w:ascii="Helvetica" w:hAnsi="Helvetica"/>
                            <w:color w:val="FFFFFF" w:themeColor="background1"/>
                            <w:sz w:val="48"/>
                            <w:szCs w:val="48"/>
                            <w14:textOutline w14:w="0" w14:cap="flat" w14:cmpd="sng" w14:algn="ctr">
                              <w14:noFill/>
                              <w14:prstDash w14:val="solid"/>
                              <w14:round/>
                            </w14:textOutline>
                          </w:rPr>
                        </w:pPr>
                        <w:r w:rsidRPr="0018104E">
                          <w:rPr>
                            <w:rFonts w:ascii="Helvetica" w:hAnsi="Helvetica"/>
                            <w:color w:val="FFFFFF" w:themeColor="background1"/>
                            <w:sz w:val="48"/>
                            <w:szCs w:val="48"/>
                            <w14:textOutline w14:w="0" w14:cap="flat" w14:cmpd="sng" w14:algn="ctr">
                              <w14:noFill/>
                              <w14:prstDash w14:val="solid"/>
                              <w14:round/>
                            </w14:textOutline>
                          </w:rPr>
                          <w:t>202</w:t>
                        </w:r>
                        <w:r>
                          <w:rPr>
                            <w:rFonts w:ascii="Helvetica" w:hAnsi="Helvetica" w:hint="eastAsia"/>
                            <w:color w:val="FFFFFF" w:themeColor="background1"/>
                            <w:sz w:val="48"/>
                            <w:szCs w:val="48"/>
                            <w14:textOutline w14:w="0" w14:cap="flat" w14:cmpd="sng" w14:algn="ctr">
                              <w14:noFill/>
                              <w14:prstDash w14:val="solid"/>
                              <w14:round/>
                            </w14:textOutline>
                          </w:rPr>
                          <w:t>5</w:t>
                        </w:r>
                        <w:r w:rsidRPr="0018104E">
                          <w:rPr>
                            <w:rFonts w:ascii="Helvetica" w:hAnsi="Helvetica"/>
                            <w:color w:val="FFFFFF" w:themeColor="background1"/>
                            <w:sz w:val="48"/>
                            <w:szCs w:val="48"/>
                            <w14:textOutline w14:w="0" w14:cap="flat" w14:cmpd="sng" w14:algn="ctr">
                              <w14:noFill/>
                              <w14:prstDash w14:val="solid"/>
                              <w14:round/>
                            </w14:textOutline>
                          </w:rPr>
                          <w:t>财政年度</w:t>
                        </w:r>
                      </w:p>
                    </w:txbxContent>
                  </v:textbox>
                </v:shape>
                <v:shape id="Text Box 16" o:spid="_x0000_s1036" type="#_x0000_t202" style="position:absolute;left:10740;top:27867;width:3519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" filled="f" stroked="f">
                  <v:textbox>
                    <w:txbxContent>
                      <w:p w14:paraId="17FE96CA" w14:textId="703926B0" w:rsidR="001057CB" w:rsidRPr="0018104E" w:rsidRDefault="001057CB" w:rsidP="001057CB">
                        <w:pPr>
                          <w:rPr>
                            <w:rFonts w:ascii="Helvetica" w:hAnsi="Helvetica"/>
                            <w:color w:val="000000" w:themeColor="text1"/>
                            <w:sz w:val="32"/>
                            <w:szCs w:val="32"/>
                            <w14:textOutline w14:w="0" w14:cap="flat" w14:cmpd="sng" w14:algn="ctr">
                              <w14:noFill/>
                              <w14:prstDash w14:val="solid"/>
                              <w14:round/>
                            </w14:textOutline>
                          </w:rPr>
                        </w:pPr>
                        <w:r w:rsidRPr="0018104E">
                          <w:rPr>
                            <w:rFonts w:ascii="Helvetica" w:hAnsi="Helvetica"/>
                            <w:color w:val="000000" w:themeColor="text1"/>
                            <w:sz w:val="32"/>
                            <w:szCs w:val="32"/>
                            <w14:textOutline w14:w="0" w14:cap="flat" w14:cmpd="sng" w14:algn="ctr">
                              <w14:noFill/>
                              <w14:prstDash w14:val="solid"/>
                              <w14:round/>
                            </w14:textOutline>
                          </w:rPr>
                          <w:t>202</w:t>
                        </w:r>
                        <w:r>
                          <w:rPr>
                            <w:rFonts w:ascii="Helvetica" w:hAnsi="Helvetica" w:hint="eastAsia"/>
                            <w:color w:val="000000" w:themeColor="text1"/>
                            <w:sz w:val="32"/>
                            <w:szCs w:val="32"/>
                            <w14:textOutline w14:w="0" w14:cap="flat" w14:cmpd="sng" w14:algn="ctr">
                              <w14:noFill/>
                              <w14:prstDash w14:val="solid"/>
                              <w14:round/>
                            </w14:textOutline>
                          </w:rPr>
                          <w:t>6</w:t>
                        </w:r>
                        <w:r w:rsidRPr="0018104E">
                          <w:rPr>
                            <w:rFonts w:ascii="Helvetica" w:hAnsi="Helvetica"/>
                            <w:color w:val="000000" w:themeColor="text1"/>
                            <w:sz w:val="32"/>
                            <w:szCs w:val="32"/>
                            <w14:textOutline w14:w="0" w14:cap="flat" w14:cmpd="sng" w14:algn="ctr">
                              <w14:noFill/>
                              <w14:prstDash w14:val="solid"/>
                              <w14:round/>
                            </w14:textOutline>
                          </w:rPr>
                          <w:t>年</w:t>
                        </w:r>
                        <w:r w:rsidRPr="0018104E">
                          <w:rPr>
                            <w:rFonts w:ascii="Helvetica" w:hAnsi="Helvetica"/>
                            <w:color w:val="000000" w:themeColor="text1"/>
                            <w:sz w:val="32"/>
                            <w:szCs w:val="32"/>
                            <w14:textOutline w14:w="0" w14:cap="flat" w14:cmpd="sng" w14:algn="ctr">
                              <w14:noFill/>
                              <w14:prstDash w14:val="solid"/>
                              <w14:round/>
                            </w14:textOutline>
                          </w:rPr>
                          <w:t>5</w:t>
                        </w:r>
                        <w:r w:rsidRPr="0018104E">
                          <w:rPr>
                            <w:rFonts w:ascii="Helvetica" w:hAnsi="Helvetica"/>
                            <w:color w:val="000000" w:themeColor="text1"/>
                            <w:sz w:val="32"/>
                            <w:szCs w:val="32"/>
                            <w14:textOutline w14:w="0" w14:cap="flat" w14:cmpd="sng" w14:algn="ctr">
                              <w14:noFill/>
                              <w14:prstDash w14:val="solid"/>
                              <w14:round/>
                            </w14:textOutline>
                          </w:rPr>
                          <w:t>月</w:t>
                        </w:r>
                      </w:p>
                    </w:txbxContent>
                  </v:textbox>
                </v:shape>
              </v:group>
            </w:pict>
          </mc:Fallback>
        </mc:AlternateContent>
      </w:r>
    </w:p>
    <w:p w14:paraId="3E1AF6B4" w14:textId="77777777" w:rsidR="001057CB" w:rsidRDefault="001057CB" w:rsidP="001057CB">
      <w:pPr>
        <w:keepNext/>
        <w:keepLines/>
        <w:jc w:val="center"/>
        <w:outlineLvl w:val="0"/>
        <w:rPr>
          <w:rFonts w:ascii="SimSun" w:hAnsi="SimSun" w:cs="Times New Roman"/>
          <w:b/>
          <w:bCs/>
          <w:color w:val="000000"/>
        </w:rPr>
      </w:pPr>
    </w:p>
    <w:p w14:paraId="2B771DAD" w14:textId="77777777" w:rsidR="001057CB" w:rsidRDefault="001057CB" w:rsidP="001057CB">
      <w:pPr>
        <w:keepNext/>
        <w:keepLines/>
        <w:jc w:val="center"/>
        <w:outlineLvl w:val="0"/>
        <w:rPr>
          <w:rFonts w:ascii="SimSun" w:hAnsi="SimSun" w:cs="Times New Roman"/>
          <w:b/>
          <w:bCs/>
          <w:color w:val="000000"/>
        </w:rPr>
      </w:pPr>
    </w:p>
    <w:p w14:paraId="13BA37DD" w14:textId="77777777" w:rsidR="001057CB" w:rsidRDefault="001057CB" w:rsidP="001057CB">
      <w:pPr>
        <w:keepNext/>
        <w:keepLines/>
        <w:jc w:val="center"/>
        <w:outlineLvl w:val="0"/>
        <w:rPr>
          <w:rFonts w:ascii="SimSun" w:hAnsi="SimSun" w:cs="Times New Roman"/>
          <w:b/>
          <w:bCs/>
          <w:color w:val="000000"/>
        </w:rPr>
      </w:pPr>
    </w:p>
    <w:p w14:paraId="69FDCDBC" w14:textId="77777777" w:rsidR="001057CB" w:rsidRDefault="001057CB" w:rsidP="001057CB">
      <w:pPr>
        <w:keepNext/>
        <w:keepLines/>
        <w:jc w:val="center"/>
        <w:outlineLvl w:val="0"/>
        <w:rPr>
          <w:rFonts w:ascii="SimSun" w:hAnsi="SimSun" w:cs="Times New Roman"/>
          <w:b/>
          <w:bCs/>
          <w:color w:val="000000"/>
        </w:rPr>
      </w:pPr>
    </w:p>
    <w:p w14:paraId="48CA84D5" w14:textId="77777777" w:rsidR="001057CB" w:rsidRDefault="001057CB" w:rsidP="001057CB">
      <w:pPr>
        <w:keepNext/>
        <w:keepLines/>
        <w:jc w:val="center"/>
        <w:outlineLvl w:val="0"/>
        <w:rPr>
          <w:rFonts w:ascii="SimSun" w:hAnsi="SimSun" w:cs="Times New Roman"/>
          <w:b/>
          <w:bCs/>
          <w:color w:val="000000"/>
        </w:rPr>
      </w:pPr>
    </w:p>
    <w:p w14:paraId="1C56A98F" w14:textId="77777777" w:rsidR="001057CB" w:rsidRDefault="001057CB" w:rsidP="001057CB">
      <w:pPr>
        <w:keepNext/>
        <w:keepLines/>
        <w:jc w:val="center"/>
        <w:outlineLvl w:val="0"/>
        <w:rPr>
          <w:rFonts w:ascii="SimSun" w:hAnsi="SimSun" w:cs="Times New Roman"/>
          <w:b/>
          <w:bCs/>
          <w:color w:val="000000"/>
        </w:rPr>
      </w:pPr>
    </w:p>
    <w:p w14:paraId="43B3A60B" w14:textId="77777777" w:rsidR="001057CB" w:rsidRDefault="001057CB" w:rsidP="001057CB">
      <w:pPr>
        <w:keepNext/>
        <w:keepLines/>
        <w:jc w:val="center"/>
        <w:outlineLvl w:val="0"/>
        <w:rPr>
          <w:rFonts w:ascii="SimSun" w:hAnsi="SimSun" w:cs="Times New Roman"/>
          <w:b/>
          <w:bCs/>
          <w:color w:val="000000"/>
        </w:rPr>
      </w:pPr>
    </w:p>
    <w:p w14:paraId="5DF5DEB1" w14:textId="77777777" w:rsidR="001057CB" w:rsidRDefault="001057CB" w:rsidP="001057CB">
      <w:pPr>
        <w:keepNext/>
        <w:keepLines/>
        <w:jc w:val="center"/>
        <w:outlineLvl w:val="0"/>
        <w:rPr>
          <w:rFonts w:ascii="SimSun" w:hAnsi="SimSun" w:cs="Times New Roman"/>
          <w:b/>
          <w:bCs/>
          <w:color w:val="000000"/>
        </w:rPr>
      </w:pPr>
    </w:p>
    <w:p w14:paraId="3C6D1F51" w14:textId="77777777" w:rsidR="001057CB" w:rsidRDefault="001057CB" w:rsidP="001057CB">
      <w:pPr>
        <w:keepNext/>
        <w:keepLines/>
        <w:jc w:val="center"/>
        <w:outlineLvl w:val="0"/>
        <w:rPr>
          <w:rFonts w:ascii="SimSun" w:hAnsi="SimSun" w:cs="Times New Roman"/>
          <w:b/>
          <w:bCs/>
          <w:color w:val="000000"/>
        </w:rPr>
      </w:pPr>
    </w:p>
    <w:p w14:paraId="4157394C" w14:textId="77777777" w:rsidR="001057CB" w:rsidRDefault="001057CB" w:rsidP="001057CB">
      <w:pPr>
        <w:keepNext/>
        <w:keepLines/>
        <w:jc w:val="center"/>
        <w:outlineLvl w:val="0"/>
        <w:rPr>
          <w:rFonts w:ascii="SimSun" w:hAnsi="SimSun" w:cs="Times New Roman"/>
          <w:b/>
          <w:bCs/>
          <w:color w:val="000000"/>
        </w:rPr>
      </w:pPr>
    </w:p>
    <w:p w14:paraId="4A3DEE67" w14:textId="77777777" w:rsidR="001057CB" w:rsidRDefault="001057CB" w:rsidP="001057CB">
      <w:pPr>
        <w:keepNext/>
        <w:keepLines/>
        <w:jc w:val="center"/>
        <w:outlineLvl w:val="0"/>
        <w:rPr>
          <w:rFonts w:ascii="SimSun" w:hAnsi="SimSun" w:cs="Times New Roman"/>
          <w:b/>
          <w:bCs/>
          <w:color w:val="000000"/>
        </w:rPr>
      </w:pPr>
    </w:p>
    <w:p w14:paraId="44EFBE6F" w14:textId="77777777" w:rsidR="001057CB" w:rsidRDefault="001057CB" w:rsidP="001057CB">
      <w:pPr>
        <w:keepNext/>
        <w:keepLines/>
        <w:jc w:val="center"/>
        <w:outlineLvl w:val="0"/>
        <w:rPr>
          <w:rFonts w:ascii="SimSun" w:hAnsi="SimSun" w:cs="Times New Roman"/>
          <w:b/>
          <w:bCs/>
          <w:color w:val="000000"/>
        </w:rPr>
      </w:pPr>
    </w:p>
    <w:p w14:paraId="3C697A12" w14:textId="77777777" w:rsidR="001057CB" w:rsidRDefault="001057CB" w:rsidP="001057CB">
      <w:pPr>
        <w:keepNext/>
        <w:keepLines/>
        <w:jc w:val="center"/>
        <w:outlineLvl w:val="0"/>
        <w:rPr>
          <w:rFonts w:ascii="SimSun" w:hAnsi="SimSun" w:cs="Times New Roman"/>
          <w:b/>
          <w:bCs/>
          <w:color w:val="000000"/>
        </w:rPr>
      </w:pPr>
    </w:p>
    <w:p w14:paraId="357CE4E6" w14:textId="77777777" w:rsidR="001057CB" w:rsidRDefault="001057CB" w:rsidP="001057CB">
      <w:pPr>
        <w:keepNext/>
        <w:keepLines/>
        <w:jc w:val="center"/>
        <w:outlineLvl w:val="0"/>
        <w:rPr>
          <w:rFonts w:ascii="SimSun" w:hAnsi="SimSun" w:cs="Times New Roman"/>
          <w:b/>
          <w:bCs/>
          <w:color w:val="000000"/>
        </w:rPr>
      </w:pPr>
    </w:p>
    <w:p w14:paraId="136615A9" w14:textId="77777777" w:rsidR="001057CB" w:rsidRDefault="001057CB" w:rsidP="001057CB">
      <w:pPr>
        <w:keepNext/>
        <w:keepLines/>
        <w:jc w:val="center"/>
        <w:outlineLvl w:val="0"/>
        <w:rPr>
          <w:rFonts w:ascii="SimSun" w:hAnsi="SimSun" w:cs="Times New Roman"/>
          <w:b/>
          <w:bCs/>
          <w:color w:val="000000"/>
        </w:rPr>
      </w:pPr>
    </w:p>
    <w:p w14:paraId="4E59C085" w14:textId="77777777" w:rsidR="001057CB" w:rsidRDefault="001057CB" w:rsidP="001057CB">
      <w:pPr>
        <w:keepNext/>
        <w:keepLines/>
        <w:jc w:val="center"/>
        <w:outlineLvl w:val="0"/>
        <w:rPr>
          <w:rFonts w:ascii="SimSun" w:hAnsi="SimSun" w:cs="Times New Roman"/>
          <w:b/>
          <w:bCs/>
          <w:color w:val="000000"/>
        </w:rPr>
      </w:pPr>
    </w:p>
    <w:p w14:paraId="643B9D22" w14:textId="77777777" w:rsidR="001057CB" w:rsidRDefault="001057CB" w:rsidP="001057CB">
      <w:pPr>
        <w:keepNext/>
        <w:keepLines/>
        <w:jc w:val="center"/>
        <w:outlineLvl w:val="0"/>
        <w:rPr>
          <w:rFonts w:ascii="SimSun" w:hAnsi="SimSun" w:cs="Times New Roman"/>
          <w:b/>
          <w:bCs/>
          <w:color w:val="000000"/>
        </w:rPr>
      </w:pPr>
    </w:p>
    <w:p w14:paraId="5E0813FE" w14:textId="77777777" w:rsidR="001057CB" w:rsidRDefault="001057CB" w:rsidP="001057CB">
      <w:pPr>
        <w:keepNext/>
        <w:keepLines/>
        <w:jc w:val="center"/>
        <w:outlineLvl w:val="0"/>
        <w:rPr>
          <w:rFonts w:ascii="SimSun" w:hAnsi="SimSun" w:cs="Times New Roman"/>
          <w:b/>
          <w:bCs/>
          <w:color w:val="000000"/>
        </w:rPr>
      </w:pPr>
    </w:p>
    <w:p w14:paraId="76F3CDAA" w14:textId="77777777" w:rsidR="001057CB" w:rsidRDefault="001057CB" w:rsidP="001057CB">
      <w:pPr>
        <w:keepNext/>
        <w:keepLines/>
        <w:jc w:val="center"/>
        <w:outlineLvl w:val="0"/>
        <w:rPr>
          <w:rFonts w:ascii="SimSun" w:hAnsi="SimSun" w:cs="Times New Roman"/>
          <w:b/>
          <w:bCs/>
          <w:color w:val="000000"/>
        </w:rPr>
      </w:pPr>
    </w:p>
    <w:p w14:paraId="0225DD29" w14:textId="77777777" w:rsidR="001057CB" w:rsidRDefault="001057CB" w:rsidP="001057CB">
      <w:pPr>
        <w:keepNext/>
        <w:keepLines/>
        <w:jc w:val="center"/>
        <w:outlineLvl w:val="0"/>
        <w:rPr>
          <w:rFonts w:ascii="SimSun" w:hAnsi="SimSun" w:cs="Times New Roman"/>
          <w:b/>
          <w:bCs/>
          <w:color w:val="000000"/>
        </w:rPr>
      </w:pPr>
    </w:p>
    <w:p w14:paraId="01A21EAD" w14:textId="77777777" w:rsidR="001057CB" w:rsidRDefault="001057CB" w:rsidP="001057CB">
      <w:pPr>
        <w:keepNext/>
        <w:keepLines/>
        <w:jc w:val="center"/>
        <w:outlineLvl w:val="0"/>
        <w:rPr>
          <w:rFonts w:ascii="SimSun" w:hAnsi="SimSun" w:cs="Times New Roman"/>
          <w:b/>
          <w:bCs/>
          <w:color w:val="000000"/>
        </w:rPr>
      </w:pPr>
    </w:p>
    <w:p w14:paraId="77BDA934" w14:textId="721A7BF1" w:rsidR="0014387D" w:rsidRPr="00D12B2E" w:rsidRDefault="0014387D" w:rsidP="00011280">
      <w:pPr>
        <w:ind w:left="4536"/>
        <w:rPr>
          <w:rFonts w:ascii="SimSun" w:hAnsi="SimSun"/>
          <w:iCs/>
        </w:rPr>
      </w:pPr>
    </w:p>
    <w:p w14:paraId="669BF84D" w14:textId="20C6330F" w:rsidR="0014387D" w:rsidRPr="002810A4" w:rsidRDefault="0014387D" w:rsidP="0014387D">
      <w:pPr>
        <w:rPr>
          <w:rFonts w:ascii="Aptos" w:eastAsia="Aptos" w:hAnsi="Aptos"/>
          <w:sz w:val="24"/>
          <w:szCs w:val="24"/>
        </w:rPr>
      </w:pPr>
      <w:r w:rsidRPr="002810A4">
        <w:rPr>
          <w:rFonts w:ascii="Aptos" w:eastAsia="Aptos" w:hAnsi="Aptos"/>
          <w:noProof/>
          <w:kern w:val="2"/>
          <w:sz w:val="24"/>
          <w:szCs w:val="24"/>
          <w14:ligatures w14:val="standardContextual"/>
        </w:rPr>
        <mc:AlternateContent>
          <mc:Choice Requires="wps">
            <w:drawing>
              <wp:anchor distT="0" distB="0" distL="114300" distR="114300" simplePos="0" relativeHeight="251658240" behindDoc="0" locked="0" layoutInCell="1" allowOverlap="1" wp14:anchorId="7E56D9EA" wp14:editId="4F90074F">
                <wp:simplePos x="0" y="0"/>
                <wp:positionH relativeFrom="column">
                  <wp:posOffset>-917198</wp:posOffset>
                </wp:positionH>
                <wp:positionV relativeFrom="paragraph">
                  <wp:posOffset>9497695</wp:posOffset>
                </wp:positionV>
                <wp:extent cx="7884795" cy="254000"/>
                <wp:effectExtent l="0" t="0" r="1905" b="0"/>
                <wp:wrapNone/>
                <wp:docPr id="1201608928"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rgbClr val="0E2841">
                            <a:lumMod val="75000"/>
                            <a:lumOff val="25000"/>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422D0" id="Rectangle 14" o:spid="_x0000_s1026" style="position:absolute;margin-left:-72.2pt;margin-top:747.85pt;width:620.85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" fillcolor="#215f9a" stroked="f" strokeweight="1.5pt"/>
            </w:pict>
          </mc:Fallback>
        </mc:AlternateContent>
      </w:r>
    </w:p>
    <w:p w14:paraId="0347CC16" w14:textId="23ADAC7B" w:rsidR="0014387D" w:rsidRPr="002810A4" w:rsidRDefault="0014387D" w:rsidP="0014387D">
      <w:pPr>
        <w:tabs>
          <w:tab w:val="left" w:pos="915"/>
        </w:tabs>
        <w:rPr>
          <w:rFonts w:ascii="Aptos" w:eastAsia="Aptos" w:hAnsi="Aptos"/>
          <w:sz w:val="24"/>
          <w:szCs w:val="24"/>
        </w:rPr>
        <w:sectPr w:rsidR="0014387D" w:rsidRPr="002810A4" w:rsidSect="004613FF">
          <w:headerReference w:type="first" r:id="rId22"/>
          <w:pgSz w:w="11906" w:h="16838" w:code="9"/>
          <w:pgMar w:top="567" w:right="1134" w:bottom="1418" w:left="1418" w:header="510" w:footer="1021" w:gutter="0"/>
          <w:cols w:space="708"/>
          <w:titlePg/>
          <w:docGrid w:linePitch="360"/>
        </w:sectPr>
      </w:pPr>
    </w:p>
    <w:p w14:paraId="746D0CDB" w14:textId="5E680BBB" w:rsidR="0014387D" w:rsidRPr="009F7009" w:rsidRDefault="000A19E9" w:rsidP="00745FA9">
      <w:pPr>
        <w:pStyle w:val="Heading1"/>
        <w:spacing w:afterLines="100" w:after="240" w:line="360" w:lineRule="auto"/>
        <w:rPr>
          <w:rFonts w:ascii="SimSun" w:hAnsi="SimSun" w:cs="Times New Roman"/>
          <w:bCs w:val="0"/>
          <w:sz w:val="26"/>
          <w:szCs w:val="26"/>
        </w:rPr>
      </w:pPr>
      <w:bookmarkStart w:id="6" w:name="_Toc230961192"/>
      <w:bookmarkStart w:id="7" w:name="_Hlk223004743"/>
      <w:bookmarkEnd w:id="5"/>
      <w:r w:rsidRPr="009F7009">
        <w:rPr>
          <w:rFonts w:ascii="SimSun" w:hAnsi="SimSun" w:cs="Times New Roman" w:hint="eastAsia"/>
          <w:bCs w:val="0"/>
          <w:sz w:val="26"/>
          <w:szCs w:val="26"/>
        </w:rPr>
        <w:lastRenderedPageBreak/>
        <w:t>目</w:t>
      </w:r>
      <w:r w:rsidR="009F7009">
        <w:rPr>
          <w:rFonts w:ascii="SimSun" w:hAnsi="SimSun" w:cs="Times New Roman" w:hint="eastAsia"/>
          <w:bCs w:val="0"/>
          <w:sz w:val="26"/>
          <w:szCs w:val="26"/>
        </w:rPr>
        <w:t xml:space="preserve">　</w:t>
      </w:r>
      <w:r w:rsidRPr="009F7009">
        <w:rPr>
          <w:rFonts w:ascii="SimSun" w:hAnsi="SimSun" w:cs="Times New Roman" w:hint="eastAsia"/>
          <w:bCs w:val="0"/>
          <w:sz w:val="26"/>
          <w:szCs w:val="26"/>
        </w:rPr>
        <w:t>录</w:t>
      </w:r>
      <w:bookmarkEnd w:id="6"/>
    </w:p>
    <w:p w14:paraId="6CA0EE40" w14:textId="4B22F252" w:rsidR="00745FA9" w:rsidRPr="00745FA9" w:rsidRDefault="0014387D" w:rsidP="00745FA9">
      <w:pPr>
        <w:pStyle w:val="TOC1"/>
        <w:rPr>
          <w:rFonts w:ascii="SimSun" w:eastAsia="SimSun" w:hAnsi="SimSun" w:cstheme="minorBidi"/>
          <w:b w:val="0"/>
          <w:bCs w:val="0"/>
          <w:kern w:val="2"/>
          <w:szCs w:val="24"/>
          <w:lang w:val="en-US" w:eastAsia="zh-CN"/>
          <w14:ligatures w14:val="standardContextual"/>
        </w:rPr>
      </w:pPr>
      <w:r w:rsidRPr="00745FA9">
        <w:rPr>
          <w:rFonts w:ascii="SimSun" w:eastAsia="SimSun" w:hAnsi="SimSun"/>
          <w:b w:val="0"/>
          <w:bCs w:val="0"/>
          <w:noProof w:val="0"/>
          <w:lang w:val="en-US"/>
        </w:rPr>
        <w:fldChar w:fldCharType="begin"/>
      </w:r>
      <w:r w:rsidRPr="00745FA9">
        <w:rPr>
          <w:rFonts w:ascii="SimSun" w:eastAsia="SimSun" w:hAnsi="SimSun"/>
          <w:b w:val="0"/>
          <w:bCs w:val="0"/>
          <w:noProof w:val="0"/>
          <w:lang w:val="en-US"/>
        </w:rPr>
        <w:instrText xml:space="preserve"> TOC \o "1-3" \h \z \u </w:instrText>
      </w:r>
      <w:r w:rsidRPr="00745FA9">
        <w:rPr>
          <w:rFonts w:ascii="SimSun" w:eastAsia="SimSun" w:hAnsi="SimSun"/>
          <w:b w:val="0"/>
          <w:bCs w:val="0"/>
          <w:noProof w:val="0"/>
          <w:lang w:val="en-US"/>
        </w:rPr>
        <w:fldChar w:fldCharType="separate"/>
      </w:r>
      <w:hyperlink w:anchor="_Toc230961192" w:history="1">
        <w:r w:rsidR="00745FA9" w:rsidRPr="00745FA9">
          <w:rPr>
            <w:rStyle w:val="Hyperlink"/>
            <w:rFonts w:ascii="SimSun" w:eastAsia="SimSun" w:hAnsi="SimSun" w:cs="Microsoft YaHei" w:hint="eastAsia"/>
            <w:b w:val="0"/>
            <w:bCs w:val="0"/>
          </w:rPr>
          <w:t>目　录</w:t>
        </w:r>
        <w:r w:rsidR="00745FA9" w:rsidRPr="00745FA9">
          <w:rPr>
            <w:rFonts w:ascii="SimSun" w:eastAsia="SimSun" w:hAnsi="SimSun"/>
            <w:b w:val="0"/>
            <w:bCs w:val="0"/>
            <w:webHidden/>
          </w:rPr>
          <w:tab/>
        </w:r>
        <w:r w:rsidR="00745FA9" w:rsidRPr="00745FA9">
          <w:rPr>
            <w:rFonts w:ascii="SimSun" w:eastAsia="SimSun" w:hAnsi="SimSun"/>
            <w:b w:val="0"/>
            <w:bCs w:val="0"/>
            <w:webHidden/>
          </w:rPr>
          <w:fldChar w:fldCharType="begin"/>
        </w:r>
        <w:r w:rsidR="00745FA9" w:rsidRPr="00745FA9">
          <w:rPr>
            <w:rFonts w:ascii="SimSun" w:eastAsia="SimSun" w:hAnsi="SimSun"/>
            <w:b w:val="0"/>
            <w:bCs w:val="0"/>
            <w:webHidden/>
          </w:rPr>
          <w:instrText xml:space="preserve"> PAGEREF _Toc230961192 \h </w:instrText>
        </w:r>
        <w:r w:rsidR="00745FA9" w:rsidRPr="00745FA9">
          <w:rPr>
            <w:rFonts w:ascii="SimSun" w:eastAsia="SimSun" w:hAnsi="SimSun"/>
            <w:b w:val="0"/>
            <w:bCs w:val="0"/>
            <w:webHidden/>
          </w:rPr>
        </w:r>
        <w:r w:rsidR="00745FA9" w:rsidRPr="00745FA9">
          <w:rPr>
            <w:rFonts w:ascii="SimSun" w:eastAsia="SimSun" w:hAnsi="SimSun"/>
            <w:b w:val="0"/>
            <w:bCs w:val="0"/>
            <w:webHidden/>
          </w:rPr>
          <w:fldChar w:fldCharType="separate"/>
        </w:r>
        <w:r w:rsidR="005C7C36">
          <w:rPr>
            <w:rFonts w:ascii="SimSun" w:eastAsia="SimSun" w:hAnsi="SimSun"/>
            <w:b w:val="0"/>
            <w:bCs w:val="0"/>
            <w:webHidden/>
          </w:rPr>
          <w:t>3</w:t>
        </w:r>
        <w:r w:rsidR="00745FA9" w:rsidRPr="00745FA9">
          <w:rPr>
            <w:rFonts w:ascii="SimSun" w:eastAsia="SimSun" w:hAnsi="SimSun"/>
            <w:b w:val="0"/>
            <w:bCs w:val="0"/>
            <w:webHidden/>
          </w:rPr>
          <w:fldChar w:fldCharType="end"/>
        </w:r>
      </w:hyperlink>
    </w:p>
    <w:p w14:paraId="74E105A8" w14:textId="2FF3523C" w:rsidR="00745FA9" w:rsidRPr="00745FA9" w:rsidRDefault="00745FA9" w:rsidP="00745FA9">
      <w:pPr>
        <w:pStyle w:val="TOC1"/>
        <w:rPr>
          <w:rFonts w:ascii="SimSun" w:eastAsia="SimSun" w:hAnsi="SimSun" w:cstheme="minorBidi"/>
          <w:b w:val="0"/>
          <w:bCs w:val="0"/>
          <w:kern w:val="2"/>
          <w:szCs w:val="24"/>
          <w:lang w:val="en-US" w:eastAsia="zh-CN"/>
          <w14:ligatures w14:val="standardContextual"/>
        </w:rPr>
      </w:pPr>
      <w:hyperlink w:anchor="_Toc230961193" w:history="1">
        <w:r w:rsidRPr="00745FA9">
          <w:rPr>
            <w:rStyle w:val="Hyperlink"/>
            <w:rFonts w:ascii="SimSun" w:eastAsia="SimSun" w:hAnsi="SimSun" w:cs="Microsoft YaHei" w:hint="eastAsia"/>
            <w:b w:val="0"/>
            <w:bCs w:val="0"/>
          </w:rPr>
          <w:t>表格目录</w:t>
        </w:r>
        <w:r w:rsidRPr="00745FA9">
          <w:rPr>
            <w:rFonts w:ascii="SimSun" w:eastAsia="SimSun" w:hAnsi="SimSun"/>
            <w:b w:val="0"/>
            <w:bCs w:val="0"/>
            <w:webHidden/>
          </w:rPr>
          <w:tab/>
        </w:r>
        <w:r w:rsidRPr="00745FA9">
          <w:rPr>
            <w:rFonts w:ascii="SimSun" w:eastAsia="SimSun" w:hAnsi="SimSun"/>
            <w:b w:val="0"/>
            <w:bCs w:val="0"/>
            <w:webHidden/>
          </w:rPr>
          <w:fldChar w:fldCharType="begin"/>
        </w:r>
        <w:r w:rsidRPr="00745FA9">
          <w:rPr>
            <w:rFonts w:ascii="SimSun" w:eastAsia="SimSun" w:hAnsi="SimSun"/>
            <w:b w:val="0"/>
            <w:bCs w:val="0"/>
            <w:webHidden/>
          </w:rPr>
          <w:instrText xml:space="preserve"> PAGEREF _Toc230961193 \h </w:instrText>
        </w:r>
        <w:r w:rsidRPr="00745FA9">
          <w:rPr>
            <w:rFonts w:ascii="SimSun" w:eastAsia="SimSun" w:hAnsi="SimSun"/>
            <w:b w:val="0"/>
            <w:bCs w:val="0"/>
            <w:webHidden/>
          </w:rPr>
        </w:r>
        <w:r w:rsidRPr="00745FA9">
          <w:rPr>
            <w:rFonts w:ascii="SimSun" w:eastAsia="SimSun" w:hAnsi="SimSun"/>
            <w:b w:val="0"/>
            <w:bCs w:val="0"/>
            <w:webHidden/>
          </w:rPr>
          <w:fldChar w:fldCharType="separate"/>
        </w:r>
        <w:r w:rsidR="005C7C36">
          <w:rPr>
            <w:rFonts w:ascii="SimSun" w:eastAsia="SimSun" w:hAnsi="SimSun"/>
            <w:b w:val="0"/>
            <w:bCs w:val="0"/>
            <w:webHidden/>
          </w:rPr>
          <w:t>4</w:t>
        </w:r>
        <w:r w:rsidRPr="00745FA9">
          <w:rPr>
            <w:rFonts w:ascii="SimSun" w:eastAsia="SimSun" w:hAnsi="SimSun"/>
            <w:b w:val="0"/>
            <w:bCs w:val="0"/>
            <w:webHidden/>
          </w:rPr>
          <w:fldChar w:fldCharType="end"/>
        </w:r>
      </w:hyperlink>
    </w:p>
    <w:p w14:paraId="77A2FA56" w14:textId="12A1540B" w:rsidR="00745FA9" w:rsidRPr="00745FA9" w:rsidRDefault="00745FA9" w:rsidP="00745FA9">
      <w:pPr>
        <w:pStyle w:val="TOC1"/>
        <w:rPr>
          <w:rFonts w:ascii="SimSun" w:eastAsia="SimSun" w:hAnsi="SimSun" w:cstheme="minorBidi"/>
          <w:b w:val="0"/>
          <w:bCs w:val="0"/>
          <w:kern w:val="2"/>
          <w:szCs w:val="24"/>
          <w:lang w:val="en-US" w:eastAsia="zh-CN"/>
          <w14:ligatures w14:val="standardContextual"/>
        </w:rPr>
      </w:pPr>
      <w:hyperlink w:anchor="_Toc230961194" w:history="1">
        <w:r w:rsidRPr="00745FA9">
          <w:rPr>
            <w:rStyle w:val="Hyperlink"/>
            <w:rFonts w:ascii="SimSun" w:eastAsia="SimSun" w:hAnsi="SimSun" w:cs="Microsoft YaHei" w:hint="eastAsia"/>
            <w:b w:val="0"/>
            <w:bCs w:val="0"/>
          </w:rPr>
          <w:t>送文函</w:t>
        </w:r>
        <w:r w:rsidRPr="00745FA9">
          <w:rPr>
            <w:rFonts w:ascii="SimSun" w:eastAsia="SimSun" w:hAnsi="SimSun"/>
            <w:b w:val="0"/>
            <w:bCs w:val="0"/>
            <w:webHidden/>
          </w:rPr>
          <w:tab/>
        </w:r>
        <w:r w:rsidRPr="00745FA9">
          <w:rPr>
            <w:rFonts w:ascii="SimSun" w:eastAsia="SimSun" w:hAnsi="SimSun"/>
            <w:b w:val="0"/>
            <w:bCs w:val="0"/>
            <w:webHidden/>
          </w:rPr>
          <w:fldChar w:fldCharType="begin"/>
        </w:r>
        <w:r w:rsidRPr="00745FA9">
          <w:rPr>
            <w:rFonts w:ascii="SimSun" w:eastAsia="SimSun" w:hAnsi="SimSun"/>
            <w:b w:val="0"/>
            <w:bCs w:val="0"/>
            <w:webHidden/>
          </w:rPr>
          <w:instrText xml:space="preserve"> PAGEREF _Toc230961194 \h </w:instrText>
        </w:r>
        <w:r w:rsidRPr="00745FA9">
          <w:rPr>
            <w:rFonts w:ascii="SimSun" w:eastAsia="SimSun" w:hAnsi="SimSun"/>
            <w:b w:val="0"/>
            <w:bCs w:val="0"/>
            <w:webHidden/>
          </w:rPr>
        </w:r>
        <w:r w:rsidRPr="00745FA9">
          <w:rPr>
            <w:rFonts w:ascii="SimSun" w:eastAsia="SimSun" w:hAnsi="SimSun"/>
            <w:b w:val="0"/>
            <w:bCs w:val="0"/>
            <w:webHidden/>
          </w:rPr>
          <w:fldChar w:fldCharType="separate"/>
        </w:r>
        <w:r w:rsidR="005C7C36">
          <w:rPr>
            <w:rFonts w:ascii="SimSun" w:eastAsia="SimSun" w:hAnsi="SimSun"/>
            <w:b w:val="0"/>
            <w:bCs w:val="0"/>
            <w:webHidden/>
          </w:rPr>
          <w:t>5</w:t>
        </w:r>
        <w:r w:rsidRPr="00745FA9">
          <w:rPr>
            <w:rFonts w:ascii="SimSun" w:eastAsia="SimSun" w:hAnsi="SimSun"/>
            <w:b w:val="0"/>
            <w:bCs w:val="0"/>
            <w:webHidden/>
          </w:rPr>
          <w:fldChar w:fldCharType="end"/>
        </w:r>
      </w:hyperlink>
    </w:p>
    <w:p w14:paraId="426A9C45" w14:textId="3BFC57ED" w:rsidR="00745FA9" w:rsidRPr="00745FA9" w:rsidRDefault="00745FA9" w:rsidP="00745FA9">
      <w:pPr>
        <w:pStyle w:val="TOC1"/>
        <w:rPr>
          <w:rFonts w:ascii="SimSun" w:eastAsia="SimSun" w:hAnsi="SimSun" w:cstheme="minorBidi"/>
          <w:b w:val="0"/>
          <w:bCs w:val="0"/>
          <w:kern w:val="2"/>
          <w:szCs w:val="24"/>
          <w:lang w:val="en-US" w:eastAsia="zh-CN"/>
          <w14:ligatures w14:val="standardContextual"/>
        </w:rPr>
      </w:pPr>
      <w:hyperlink w:anchor="_Toc230961195" w:history="1">
        <w:r w:rsidRPr="00745FA9">
          <w:rPr>
            <w:rStyle w:val="Hyperlink"/>
            <w:rFonts w:ascii="SimSun" w:eastAsia="SimSun" w:hAnsi="SimSun" w:cs="Microsoft YaHei" w:hint="eastAsia"/>
            <w:b w:val="0"/>
            <w:bCs w:val="0"/>
          </w:rPr>
          <w:t>一、外聘审计员关于财务报表的报告：审计意见</w:t>
        </w:r>
        <w:r w:rsidRPr="00745FA9">
          <w:rPr>
            <w:rFonts w:ascii="SimSun" w:eastAsia="SimSun" w:hAnsi="SimSun"/>
            <w:b w:val="0"/>
            <w:bCs w:val="0"/>
            <w:webHidden/>
          </w:rPr>
          <w:tab/>
        </w:r>
        <w:r w:rsidRPr="00745FA9">
          <w:rPr>
            <w:rFonts w:ascii="SimSun" w:eastAsia="SimSun" w:hAnsi="SimSun"/>
            <w:b w:val="0"/>
            <w:bCs w:val="0"/>
            <w:webHidden/>
          </w:rPr>
          <w:fldChar w:fldCharType="begin"/>
        </w:r>
        <w:r w:rsidRPr="00745FA9">
          <w:rPr>
            <w:rFonts w:ascii="SimSun" w:eastAsia="SimSun" w:hAnsi="SimSun"/>
            <w:b w:val="0"/>
            <w:bCs w:val="0"/>
            <w:webHidden/>
          </w:rPr>
          <w:instrText xml:space="preserve"> PAGEREF _Toc230961195 \h </w:instrText>
        </w:r>
        <w:r w:rsidRPr="00745FA9">
          <w:rPr>
            <w:rFonts w:ascii="SimSun" w:eastAsia="SimSun" w:hAnsi="SimSun"/>
            <w:b w:val="0"/>
            <w:bCs w:val="0"/>
            <w:webHidden/>
          </w:rPr>
        </w:r>
        <w:r w:rsidRPr="00745FA9">
          <w:rPr>
            <w:rFonts w:ascii="SimSun" w:eastAsia="SimSun" w:hAnsi="SimSun"/>
            <w:b w:val="0"/>
            <w:bCs w:val="0"/>
            <w:webHidden/>
          </w:rPr>
          <w:fldChar w:fldCharType="separate"/>
        </w:r>
        <w:r w:rsidR="005C7C36">
          <w:rPr>
            <w:rFonts w:ascii="SimSun" w:eastAsia="SimSun" w:hAnsi="SimSun"/>
            <w:b w:val="0"/>
            <w:bCs w:val="0"/>
            <w:webHidden/>
          </w:rPr>
          <w:t>6</w:t>
        </w:r>
        <w:r w:rsidRPr="00745FA9">
          <w:rPr>
            <w:rFonts w:ascii="SimSun" w:eastAsia="SimSun" w:hAnsi="SimSun"/>
            <w:b w:val="0"/>
            <w:bCs w:val="0"/>
            <w:webHidden/>
          </w:rPr>
          <w:fldChar w:fldCharType="end"/>
        </w:r>
      </w:hyperlink>
    </w:p>
    <w:p w14:paraId="0EF9D39E" w14:textId="01C8AE3F" w:rsidR="00745FA9" w:rsidRPr="00745FA9" w:rsidRDefault="00745FA9" w:rsidP="00745FA9">
      <w:pPr>
        <w:pStyle w:val="TOC1"/>
        <w:rPr>
          <w:rFonts w:ascii="SimSun" w:eastAsia="SimSun" w:hAnsi="SimSun" w:cstheme="minorBidi"/>
          <w:b w:val="0"/>
          <w:bCs w:val="0"/>
          <w:kern w:val="2"/>
          <w:szCs w:val="24"/>
          <w:lang w:val="en-US" w:eastAsia="zh-CN"/>
          <w14:ligatures w14:val="standardContextual"/>
        </w:rPr>
      </w:pPr>
      <w:hyperlink w:anchor="_Toc230961196" w:history="1">
        <w:r w:rsidRPr="00745FA9">
          <w:rPr>
            <w:rStyle w:val="Hyperlink"/>
            <w:rFonts w:ascii="SimSun" w:eastAsia="SimSun" w:hAnsi="SimSun" w:cs="Microsoft YaHei" w:hint="eastAsia"/>
            <w:b w:val="0"/>
            <w:bCs w:val="0"/>
          </w:rPr>
          <w:t>二、外聘审计员的长式报告</w:t>
        </w:r>
        <w:r w:rsidRPr="00745FA9">
          <w:rPr>
            <w:rFonts w:ascii="SimSun" w:eastAsia="SimSun" w:hAnsi="SimSun"/>
            <w:b w:val="0"/>
            <w:bCs w:val="0"/>
            <w:webHidden/>
          </w:rPr>
          <w:tab/>
        </w:r>
        <w:r w:rsidRPr="00745FA9">
          <w:rPr>
            <w:rFonts w:ascii="SimSun" w:eastAsia="SimSun" w:hAnsi="SimSun"/>
            <w:b w:val="0"/>
            <w:bCs w:val="0"/>
            <w:webHidden/>
          </w:rPr>
          <w:fldChar w:fldCharType="begin"/>
        </w:r>
        <w:r w:rsidRPr="00745FA9">
          <w:rPr>
            <w:rFonts w:ascii="SimSun" w:eastAsia="SimSun" w:hAnsi="SimSun"/>
            <w:b w:val="0"/>
            <w:bCs w:val="0"/>
            <w:webHidden/>
          </w:rPr>
          <w:instrText xml:space="preserve"> PAGEREF _Toc230961196 \h </w:instrText>
        </w:r>
        <w:r w:rsidRPr="00745FA9">
          <w:rPr>
            <w:rFonts w:ascii="SimSun" w:eastAsia="SimSun" w:hAnsi="SimSun"/>
            <w:b w:val="0"/>
            <w:bCs w:val="0"/>
            <w:webHidden/>
          </w:rPr>
        </w:r>
        <w:r w:rsidRPr="00745FA9">
          <w:rPr>
            <w:rFonts w:ascii="SimSun" w:eastAsia="SimSun" w:hAnsi="SimSun"/>
            <w:b w:val="0"/>
            <w:bCs w:val="0"/>
            <w:webHidden/>
          </w:rPr>
          <w:fldChar w:fldCharType="separate"/>
        </w:r>
        <w:r w:rsidR="005C7C36">
          <w:rPr>
            <w:rFonts w:ascii="SimSun" w:eastAsia="SimSun" w:hAnsi="SimSun"/>
            <w:b w:val="0"/>
            <w:bCs w:val="0"/>
            <w:webHidden/>
          </w:rPr>
          <w:t>9</w:t>
        </w:r>
        <w:r w:rsidRPr="00745FA9">
          <w:rPr>
            <w:rFonts w:ascii="SimSun" w:eastAsia="SimSun" w:hAnsi="SimSun"/>
            <w:b w:val="0"/>
            <w:bCs w:val="0"/>
            <w:webHidden/>
          </w:rPr>
          <w:fldChar w:fldCharType="end"/>
        </w:r>
      </w:hyperlink>
    </w:p>
    <w:p w14:paraId="213811FE" w14:textId="36209739" w:rsidR="00745FA9" w:rsidRPr="00745FA9" w:rsidRDefault="00745FA9" w:rsidP="00745FA9">
      <w:pPr>
        <w:pStyle w:val="TOC1"/>
        <w:rPr>
          <w:rFonts w:ascii="SimSun" w:eastAsia="SimSun" w:hAnsi="SimSun" w:cstheme="minorBidi"/>
          <w:b w:val="0"/>
          <w:bCs w:val="0"/>
          <w:kern w:val="2"/>
          <w:szCs w:val="24"/>
          <w:lang w:val="en-US" w:eastAsia="zh-CN"/>
          <w14:ligatures w14:val="standardContextual"/>
        </w:rPr>
      </w:pPr>
      <w:hyperlink w:anchor="_Toc230961197" w:history="1">
        <w:r w:rsidRPr="00745FA9">
          <w:rPr>
            <w:rStyle w:val="Hyperlink"/>
            <w:rFonts w:ascii="SimSun" w:eastAsia="SimSun" w:hAnsi="SimSun" w:cs="Microsoft YaHei" w:hint="eastAsia"/>
            <w:b w:val="0"/>
            <w:bCs w:val="0"/>
          </w:rPr>
          <w:t>提　要</w:t>
        </w:r>
        <w:r w:rsidRPr="00745FA9">
          <w:rPr>
            <w:rFonts w:ascii="SimSun" w:eastAsia="SimSun" w:hAnsi="SimSun"/>
            <w:b w:val="0"/>
            <w:bCs w:val="0"/>
            <w:webHidden/>
          </w:rPr>
          <w:tab/>
        </w:r>
        <w:r w:rsidRPr="00745FA9">
          <w:rPr>
            <w:rFonts w:ascii="SimSun" w:eastAsia="SimSun" w:hAnsi="SimSun"/>
            <w:b w:val="0"/>
            <w:bCs w:val="0"/>
            <w:webHidden/>
          </w:rPr>
          <w:fldChar w:fldCharType="begin"/>
        </w:r>
        <w:r w:rsidRPr="00745FA9">
          <w:rPr>
            <w:rFonts w:ascii="SimSun" w:eastAsia="SimSun" w:hAnsi="SimSun"/>
            <w:b w:val="0"/>
            <w:bCs w:val="0"/>
            <w:webHidden/>
          </w:rPr>
          <w:instrText xml:space="preserve"> PAGEREF _Toc230961197 \h </w:instrText>
        </w:r>
        <w:r w:rsidRPr="00745FA9">
          <w:rPr>
            <w:rFonts w:ascii="SimSun" w:eastAsia="SimSun" w:hAnsi="SimSun"/>
            <w:b w:val="0"/>
            <w:bCs w:val="0"/>
            <w:webHidden/>
          </w:rPr>
        </w:r>
        <w:r w:rsidRPr="00745FA9">
          <w:rPr>
            <w:rFonts w:ascii="SimSun" w:eastAsia="SimSun" w:hAnsi="SimSun"/>
            <w:b w:val="0"/>
            <w:bCs w:val="0"/>
            <w:webHidden/>
          </w:rPr>
          <w:fldChar w:fldCharType="separate"/>
        </w:r>
        <w:r w:rsidR="005C7C36">
          <w:rPr>
            <w:rFonts w:ascii="SimSun" w:eastAsia="SimSun" w:hAnsi="SimSun"/>
            <w:b w:val="0"/>
            <w:bCs w:val="0"/>
            <w:webHidden/>
          </w:rPr>
          <w:t>9</w:t>
        </w:r>
        <w:r w:rsidRPr="00745FA9">
          <w:rPr>
            <w:rFonts w:ascii="SimSun" w:eastAsia="SimSun" w:hAnsi="SimSun"/>
            <w:b w:val="0"/>
            <w:bCs w:val="0"/>
            <w:webHidden/>
          </w:rPr>
          <w:fldChar w:fldCharType="end"/>
        </w:r>
      </w:hyperlink>
    </w:p>
    <w:p w14:paraId="7F16FC96" w14:textId="4CEDD5E7" w:rsidR="00745FA9" w:rsidRPr="00745FA9" w:rsidRDefault="00745FA9">
      <w:pPr>
        <w:pStyle w:val="TOC2"/>
        <w:rPr>
          <w:rFonts w:ascii="SimSun" w:eastAsia="SimSun" w:hAnsi="SimSun" w:cstheme="minorBidi"/>
          <w:b w:val="0"/>
          <w:iCs w:val="0"/>
          <w:kern w:val="2"/>
          <w:szCs w:val="24"/>
          <w:lang w:val="en-US" w:eastAsia="zh-CN"/>
          <w14:ligatures w14:val="standardContextual"/>
        </w:rPr>
      </w:pPr>
      <w:hyperlink w:anchor="_Toc230961198" w:history="1">
        <w:r w:rsidRPr="00745FA9">
          <w:rPr>
            <w:rStyle w:val="Hyperlink"/>
            <w:rFonts w:ascii="SimSun" w:eastAsia="SimSun" w:hAnsi="SimSun"/>
            <w:b w:val="0"/>
          </w:rPr>
          <w:t>A.</w:t>
        </w:r>
        <w:r w:rsidRPr="00745FA9">
          <w:rPr>
            <w:rFonts w:ascii="SimSun" w:eastAsia="SimSun" w:hAnsi="SimSun" w:cstheme="minorBidi"/>
            <w:b w:val="0"/>
            <w:iCs w:val="0"/>
            <w:kern w:val="2"/>
            <w:szCs w:val="24"/>
            <w:lang w:val="en-US" w:eastAsia="zh-CN"/>
            <w14:ligatures w14:val="standardContextual"/>
          </w:rPr>
          <w:tab/>
        </w:r>
        <w:r w:rsidRPr="00745FA9">
          <w:rPr>
            <w:rStyle w:val="Hyperlink"/>
            <w:rFonts w:ascii="SimSun" w:eastAsia="SimSun" w:hAnsi="SimSun" w:cs="Microsoft YaHei" w:hint="eastAsia"/>
            <w:b w:val="0"/>
          </w:rPr>
          <w:t>任务、范围和方法</w:t>
        </w:r>
        <w:r w:rsidRPr="00745FA9">
          <w:rPr>
            <w:rFonts w:ascii="SimSun" w:eastAsia="SimSun" w:hAnsi="SimSun"/>
            <w:b w:val="0"/>
            <w:webHidden/>
          </w:rPr>
          <w:tab/>
        </w:r>
        <w:r w:rsidRPr="00745FA9">
          <w:rPr>
            <w:rFonts w:ascii="SimSun" w:eastAsia="SimSun" w:hAnsi="SimSun"/>
            <w:b w:val="0"/>
            <w:webHidden/>
          </w:rPr>
          <w:fldChar w:fldCharType="begin"/>
        </w:r>
        <w:r w:rsidRPr="00745FA9">
          <w:rPr>
            <w:rFonts w:ascii="SimSun" w:eastAsia="SimSun" w:hAnsi="SimSun"/>
            <w:b w:val="0"/>
            <w:webHidden/>
          </w:rPr>
          <w:instrText xml:space="preserve"> PAGEREF _Toc230961198 \h </w:instrText>
        </w:r>
        <w:r w:rsidRPr="00745FA9">
          <w:rPr>
            <w:rFonts w:ascii="SimSun" w:eastAsia="SimSun" w:hAnsi="SimSun"/>
            <w:b w:val="0"/>
            <w:webHidden/>
          </w:rPr>
        </w:r>
        <w:r w:rsidRPr="00745FA9">
          <w:rPr>
            <w:rFonts w:ascii="SimSun" w:eastAsia="SimSun" w:hAnsi="SimSun"/>
            <w:b w:val="0"/>
            <w:webHidden/>
          </w:rPr>
          <w:fldChar w:fldCharType="separate"/>
        </w:r>
        <w:r w:rsidR="005C7C36">
          <w:rPr>
            <w:rFonts w:ascii="SimSun" w:eastAsia="SimSun" w:hAnsi="SimSun"/>
            <w:b w:val="0"/>
            <w:webHidden/>
          </w:rPr>
          <w:t>10</w:t>
        </w:r>
        <w:r w:rsidRPr="00745FA9">
          <w:rPr>
            <w:rFonts w:ascii="SimSun" w:eastAsia="SimSun" w:hAnsi="SimSun"/>
            <w:b w:val="0"/>
            <w:webHidden/>
          </w:rPr>
          <w:fldChar w:fldCharType="end"/>
        </w:r>
      </w:hyperlink>
    </w:p>
    <w:p w14:paraId="2FE4F2FD" w14:textId="70B7090C" w:rsidR="00745FA9" w:rsidRPr="00745FA9" w:rsidRDefault="00745FA9">
      <w:pPr>
        <w:pStyle w:val="TOC2"/>
        <w:rPr>
          <w:rFonts w:ascii="SimSun" w:eastAsia="SimSun" w:hAnsi="SimSun" w:cstheme="minorBidi"/>
          <w:b w:val="0"/>
          <w:iCs w:val="0"/>
          <w:kern w:val="2"/>
          <w:szCs w:val="24"/>
          <w:lang w:val="en-US" w:eastAsia="zh-CN"/>
          <w14:ligatures w14:val="standardContextual"/>
        </w:rPr>
      </w:pPr>
      <w:hyperlink w:anchor="_Toc230961199" w:history="1">
        <w:r w:rsidRPr="00745FA9">
          <w:rPr>
            <w:rStyle w:val="Hyperlink"/>
            <w:rFonts w:ascii="SimSun" w:eastAsia="SimSun" w:hAnsi="SimSun"/>
            <w:b w:val="0"/>
          </w:rPr>
          <w:t>B.</w:t>
        </w:r>
        <w:r w:rsidRPr="00745FA9">
          <w:rPr>
            <w:rFonts w:ascii="SimSun" w:eastAsia="SimSun" w:hAnsi="SimSun" w:cstheme="minorBidi"/>
            <w:b w:val="0"/>
            <w:iCs w:val="0"/>
            <w:kern w:val="2"/>
            <w:szCs w:val="24"/>
            <w:lang w:val="en-US" w:eastAsia="zh-CN"/>
            <w14:ligatures w14:val="standardContextual"/>
          </w:rPr>
          <w:tab/>
        </w:r>
        <w:r w:rsidRPr="00745FA9">
          <w:rPr>
            <w:rStyle w:val="Hyperlink"/>
            <w:rFonts w:ascii="SimSun" w:eastAsia="SimSun" w:hAnsi="SimSun" w:cs="Microsoft YaHei" w:hint="eastAsia"/>
            <w:b w:val="0"/>
          </w:rPr>
          <w:t>财务概览</w:t>
        </w:r>
        <w:r w:rsidRPr="00745FA9">
          <w:rPr>
            <w:rFonts w:ascii="SimSun" w:eastAsia="SimSun" w:hAnsi="SimSun"/>
            <w:b w:val="0"/>
            <w:webHidden/>
          </w:rPr>
          <w:tab/>
        </w:r>
        <w:r w:rsidRPr="00745FA9">
          <w:rPr>
            <w:rFonts w:ascii="SimSun" w:eastAsia="SimSun" w:hAnsi="SimSun"/>
            <w:b w:val="0"/>
            <w:webHidden/>
          </w:rPr>
          <w:fldChar w:fldCharType="begin"/>
        </w:r>
        <w:r w:rsidRPr="00745FA9">
          <w:rPr>
            <w:rFonts w:ascii="SimSun" w:eastAsia="SimSun" w:hAnsi="SimSun"/>
            <w:b w:val="0"/>
            <w:webHidden/>
          </w:rPr>
          <w:instrText xml:space="preserve"> PAGEREF _Toc230961199 \h </w:instrText>
        </w:r>
        <w:r w:rsidRPr="00745FA9">
          <w:rPr>
            <w:rFonts w:ascii="SimSun" w:eastAsia="SimSun" w:hAnsi="SimSun"/>
            <w:b w:val="0"/>
            <w:webHidden/>
          </w:rPr>
        </w:r>
        <w:r w:rsidRPr="00745FA9">
          <w:rPr>
            <w:rFonts w:ascii="SimSun" w:eastAsia="SimSun" w:hAnsi="SimSun"/>
            <w:b w:val="0"/>
            <w:webHidden/>
          </w:rPr>
          <w:fldChar w:fldCharType="separate"/>
        </w:r>
        <w:r w:rsidR="005C7C36">
          <w:rPr>
            <w:rFonts w:ascii="SimSun" w:eastAsia="SimSun" w:hAnsi="SimSun"/>
            <w:b w:val="0"/>
            <w:webHidden/>
          </w:rPr>
          <w:t>10</w:t>
        </w:r>
        <w:r w:rsidRPr="00745FA9">
          <w:rPr>
            <w:rFonts w:ascii="SimSun" w:eastAsia="SimSun" w:hAnsi="SimSun"/>
            <w:b w:val="0"/>
            <w:webHidden/>
          </w:rPr>
          <w:fldChar w:fldCharType="end"/>
        </w:r>
      </w:hyperlink>
    </w:p>
    <w:p w14:paraId="7D4AAE58" w14:textId="30132C28" w:rsidR="00745FA9" w:rsidRPr="00745FA9" w:rsidRDefault="00745FA9">
      <w:pPr>
        <w:pStyle w:val="TOC2"/>
        <w:rPr>
          <w:rFonts w:ascii="SimSun" w:eastAsia="SimSun" w:hAnsi="SimSun" w:cstheme="minorBidi"/>
          <w:b w:val="0"/>
          <w:iCs w:val="0"/>
          <w:kern w:val="2"/>
          <w:szCs w:val="24"/>
          <w:lang w:val="en-US" w:eastAsia="zh-CN"/>
          <w14:ligatures w14:val="standardContextual"/>
        </w:rPr>
      </w:pPr>
      <w:hyperlink w:anchor="_Toc230961200" w:history="1">
        <w:r w:rsidRPr="00745FA9">
          <w:rPr>
            <w:rStyle w:val="Hyperlink"/>
            <w:rFonts w:ascii="SimSun" w:eastAsia="SimSun" w:hAnsi="SimSun"/>
            <w:b w:val="0"/>
          </w:rPr>
          <w:t>C.</w:t>
        </w:r>
        <w:r w:rsidRPr="00745FA9">
          <w:rPr>
            <w:rFonts w:ascii="SimSun" w:eastAsia="SimSun" w:hAnsi="SimSun" w:cstheme="minorBidi"/>
            <w:b w:val="0"/>
            <w:iCs w:val="0"/>
            <w:kern w:val="2"/>
            <w:szCs w:val="24"/>
            <w:lang w:val="en-US" w:eastAsia="zh-CN"/>
            <w14:ligatures w14:val="standardContextual"/>
          </w:rPr>
          <w:tab/>
        </w:r>
        <w:r w:rsidRPr="00745FA9">
          <w:rPr>
            <w:rStyle w:val="Hyperlink"/>
            <w:rFonts w:ascii="SimSun" w:eastAsia="SimSun" w:hAnsi="SimSun" w:cs="Microsoft YaHei" w:hint="eastAsia"/>
            <w:b w:val="0"/>
          </w:rPr>
          <w:t>以往建议的跟进</w:t>
        </w:r>
        <w:r w:rsidRPr="00745FA9">
          <w:rPr>
            <w:rFonts w:ascii="SimSun" w:eastAsia="SimSun" w:hAnsi="SimSun"/>
            <w:b w:val="0"/>
            <w:webHidden/>
          </w:rPr>
          <w:tab/>
        </w:r>
        <w:r w:rsidRPr="00745FA9">
          <w:rPr>
            <w:rFonts w:ascii="SimSun" w:eastAsia="SimSun" w:hAnsi="SimSun"/>
            <w:b w:val="0"/>
            <w:webHidden/>
          </w:rPr>
          <w:fldChar w:fldCharType="begin"/>
        </w:r>
        <w:r w:rsidRPr="00745FA9">
          <w:rPr>
            <w:rFonts w:ascii="SimSun" w:eastAsia="SimSun" w:hAnsi="SimSun"/>
            <w:b w:val="0"/>
            <w:webHidden/>
          </w:rPr>
          <w:instrText xml:space="preserve"> PAGEREF _Toc230961200 \h </w:instrText>
        </w:r>
        <w:r w:rsidRPr="00745FA9">
          <w:rPr>
            <w:rFonts w:ascii="SimSun" w:eastAsia="SimSun" w:hAnsi="SimSun"/>
            <w:b w:val="0"/>
            <w:webHidden/>
          </w:rPr>
        </w:r>
        <w:r w:rsidRPr="00745FA9">
          <w:rPr>
            <w:rFonts w:ascii="SimSun" w:eastAsia="SimSun" w:hAnsi="SimSun"/>
            <w:b w:val="0"/>
            <w:webHidden/>
          </w:rPr>
          <w:fldChar w:fldCharType="separate"/>
        </w:r>
        <w:r w:rsidR="005C7C36">
          <w:rPr>
            <w:rFonts w:ascii="SimSun" w:eastAsia="SimSun" w:hAnsi="SimSun"/>
            <w:b w:val="0"/>
            <w:webHidden/>
          </w:rPr>
          <w:t>12</w:t>
        </w:r>
        <w:r w:rsidRPr="00745FA9">
          <w:rPr>
            <w:rFonts w:ascii="SimSun" w:eastAsia="SimSun" w:hAnsi="SimSun"/>
            <w:b w:val="0"/>
            <w:webHidden/>
          </w:rPr>
          <w:fldChar w:fldCharType="end"/>
        </w:r>
      </w:hyperlink>
    </w:p>
    <w:p w14:paraId="350F6F63" w14:textId="7E5C5CA4" w:rsidR="00745FA9" w:rsidRPr="00745FA9" w:rsidRDefault="00745FA9">
      <w:pPr>
        <w:pStyle w:val="TOC2"/>
        <w:rPr>
          <w:rFonts w:ascii="SimSun" w:eastAsia="SimSun" w:hAnsi="SimSun" w:cstheme="minorBidi"/>
          <w:b w:val="0"/>
          <w:iCs w:val="0"/>
          <w:kern w:val="2"/>
          <w:szCs w:val="24"/>
          <w:lang w:val="en-US" w:eastAsia="zh-CN"/>
          <w14:ligatures w14:val="standardContextual"/>
        </w:rPr>
      </w:pPr>
      <w:hyperlink w:anchor="_Toc230961201" w:history="1">
        <w:r w:rsidRPr="00745FA9">
          <w:rPr>
            <w:rStyle w:val="Hyperlink"/>
            <w:rFonts w:ascii="SimSun" w:eastAsia="SimSun" w:hAnsi="SimSun"/>
            <w:b w:val="0"/>
          </w:rPr>
          <w:t>D.</w:t>
        </w:r>
        <w:r w:rsidRPr="00745FA9">
          <w:rPr>
            <w:rFonts w:ascii="SimSun" w:eastAsia="SimSun" w:hAnsi="SimSun" w:cstheme="minorBidi"/>
            <w:b w:val="0"/>
            <w:iCs w:val="0"/>
            <w:kern w:val="2"/>
            <w:szCs w:val="24"/>
            <w:lang w:val="en-US" w:eastAsia="zh-CN"/>
            <w14:ligatures w14:val="standardContextual"/>
          </w:rPr>
          <w:tab/>
        </w:r>
        <w:r w:rsidRPr="00745FA9">
          <w:rPr>
            <w:rStyle w:val="Hyperlink"/>
            <w:rFonts w:ascii="SimSun" w:eastAsia="SimSun" w:hAnsi="SimSun" w:cs="Microsoft YaHei" w:hint="eastAsia"/>
            <w:b w:val="0"/>
          </w:rPr>
          <w:t>审计结论、发现和建议</w:t>
        </w:r>
        <w:r w:rsidRPr="00745FA9">
          <w:rPr>
            <w:rFonts w:ascii="SimSun" w:eastAsia="SimSun" w:hAnsi="SimSun"/>
            <w:b w:val="0"/>
            <w:webHidden/>
          </w:rPr>
          <w:tab/>
        </w:r>
        <w:r w:rsidRPr="00745FA9">
          <w:rPr>
            <w:rFonts w:ascii="SimSun" w:eastAsia="SimSun" w:hAnsi="SimSun"/>
            <w:b w:val="0"/>
            <w:webHidden/>
          </w:rPr>
          <w:fldChar w:fldCharType="begin"/>
        </w:r>
        <w:r w:rsidRPr="00745FA9">
          <w:rPr>
            <w:rFonts w:ascii="SimSun" w:eastAsia="SimSun" w:hAnsi="SimSun"/>
            <w:b w:val="0"/>
            <w:webHidden/>
          </w:rPr>
          <w:instrText xml:space="preserve"> PAGEREF _Toc230961201 \h </w:instrText>
        </w:r>
        <w:r w:rsidRPr="00745FA9">
          <w:rPr>
            <w:rFonts w:ascii="SimSun" w:eastAsia="SimSun" w:hAnsi="SimSun"/>
            <w:b w:val="0"/>
            <w:webHidden/>
          </w:rPr>
        </w:r>
        <w:r w:rsidRPr="00745FA9">
          <w:rPr>
            <w:rFonts w:ascii="SimSun" w:eastAsia="SimSun" w:hAnsi="SimSun"/>
            <w:b w:val="0"/>
            <w:webHidden/>
          </w:rPr>
          <w:fldChar w:fldCharType="separate"/>
        </w:r>
        <w:r w:rsidR="005C7C36">
          <w:rPr>
            <w:rFonts w:ascii="SimSun" w:eastAsia="SimSun" w:hAnsi="SimSun"/>
            <w:b w:val="0"/>
            <w:webHidden/>
          </w:rPr>
          <w:t>12</w:t>
        </w:r>
        <w:r w:rsidRPr="00745FA9">
          <w:rPr>
            <w:rFonts w:ascii="SimSun" w:eastAsia="SimSun" w:hAnsi="SimSun"/>
            <w:b w:val="0"/>
            <w:webHidden/>
          </w:rPr>
          <w:fldChar w:fldCharType="end"/>
        </w:r>
      </w:hyperlink>
    </w:p>
    <w:p w14:paraId="2C3107E7" w14:textId="0EF475FA" w:rsidR="00745FA9" w:rsidRPr="00745FA9" w:rsidRDefault="00745FA9">
      <w:pPr>
        <w:pStyle w:val="TOC3"/>
        <w:tabs>
          <w:tab w:val="left" w:pos="1320"/>
        </w:tabs>
        <w:rPr>
          <w:rFonts w:ascii="SimSun" w:eastAsia="SimSun" w:hAnsi="SimSun" w:cstheme="minorBidi"/>
          <w:kern w:val="2"/>
          <w:szCs w:val="24"/>
          <w:lang w:val="en-US" w:eastAsia="zh-CN"/>
          <w14:ligatures w14:val="standardContextual"/>
        </w:rPr>
      </w:pPr>
      <w:hyperlink w:anchor="_Toc230961202" w:history="1">
        <w:r w:rsidRPr="00745FA9">
          <w:rPr>
            <w:rStyle w:val="Hyperlink"/>
            <w:rFonts w:ascii="SimSun" w:eastAsia="SimSun" w:hAnsi="SimSun"/>
          </w:rPr>
          <w:t>1.</w:t>
        </w:r>
        <w:r w:rsidRPr="00745FA9">
          <w:rPr>
            <w:rFonts w:ascii="SimSun" w:eastAsia="SimSun" w:hAnsi="SimSun" w:cstheme="minorBidi"/>
            <w:kern w:val="2"/>
            <w:szCs w:val="24"/>
            <w:lang w:val="en-US" w:eastAsia="zh-CN"/>
            <w14:ligatures w14:val="standardContextual"/>
          </w:rPr>
          <w:tab/>
        </w:r>
        <w:r w:rsidRPr="00745FA9">
          <w:rPr>
            <w:rStyle w:val="Hyperlink"/>
            <w:rFonts w:ascii="SimSun" w:eastAsia="SimSun" w:hAnsi="SimSun" w:cs="Microsoft YaHei" w:hint="eastAsia"/>
          </w:rPr>
          <w:t>审计结论</w:t>
        </w:r>
        <w:r w:rsidRPr="00745FA9">
          <w:rPr>
            <w:rFonts w:ascii="SimSun" w:eastAsia="SimSun" w:hAnsi="SimSun"/>
            <w:webHidden/>
          </w:rPr>
          <w:tab/>
        </w:r>
        <w:r w:rsidRPr="00745FA9">
          <w:rPr>
            <w:rFonts w:ascii="SimSun" w:eastAsia="SimSun" w:hAnsi="SimSun"/>
            <w:webHidden/>
          </w:rPr>
          <w:fldChar w:fldCharType="begin"/>
        </w:r>
        <w:r w:rsidRPr="00745FA9">
          <w:rPr>
            <w:rFonts w:ascii="SimSun" w:eastAsia="SimSun" w:hAnsi="SimSun"/>
            <w:webHidden/>
          </w:rPr>
          <w:instrText xml:space="preserve"> PAGEREF _Toc230961202 \h </w:instrText>
        </w:r>
        <w:r w:rsidRPr="00745FA9">
          <w:rPr>
            <w:rFonts w:ascii="SimSun" w:eastAsia="SimSun" w:hAnsi="SimSun"/>
            <w:webHidden/>
          </w:rPr>
        </w:r>
        <w:r w:rsidRPr="00745FA9">
          <w:rPr>
            <w:rFonts w:ascii="SimSun" w:eastAsia="SimSun" w:hAnsi="SimSun"/>
            <w:webHidden/>
          </w:rPr>
          <w:fldChar w:fldCharType="separate"/>
        </w:r>
        <w:r w:rsidR="005C7C36">
          <w:rPr>
            <w:rFonts w:ascii="SimSun" w:eastAsia="SimSun" w:hAnsi="SimSun"/>
            <w:webHidden/>
          </w:rPr>
          <w:t>12</w:t>
        </w:r>
        <w:r w:rsidRPr="00745FA9">
          <w:rPr>
            <w:rFonts w:ascii="SimSun" w:eastAsia="SimSun" w:hAnsi="SimSun"/>
            <w:webHidden/>
          </w:rPr>
          <w:fldChar w:fldCharType="end"/>
        </w:r>
      </w:hyperlink>
    </w:p>
    <w:p w14:paraId="7008E1B6" w14:textId="6AFCAF6C" w:rsidR="00745FA9" w:rsidRPr="00745FA9" w:rsidRDefault="00745FA9">
      <w:pPr>
        <w:pStyle w:val="TOC3"/>
        <w:tabs>
          <w:tab w:val="left" w:pos="1320"/>
        </w:tabs>
        <w:rPr>
          <w:rFonts w:ascii="SimSun" w:eastAsia="SimSun" w:hAnsi="SimSun" w:cstheme="minorBidi"/>
          <w:kern w:val="2"/>
          <w:szCs w:val="24"/>
          <w:lang w:val="en-US" w:eastAsia="zh-CN"/>
          <w14:ligatures w14:val="standardContextual"/>
        </w:rPr>
      </w:pPr>
      <w:hyperlink w:anchor="_Toc230961203" w:history="1">
        <w:r w:rsidRPr="00745FA9">
          <w:rPr>
            <w:rStyle w:val="Hyperlink"/>
            <w:rFonts w:ascii="SimSun" w:eastAsia="SimSun" w:hAnsi="SimSun"/>
          </w:rPr>
          <w:t>2.</w:t>
        </w:r>
        <w:r w:rsidRPr="00745FA9">
          <w:rPr>
            <w:rFonts w:ascii="SimSun" w:eastAsia="SimSun" w:hAnsi="SimSun" w:cstheme="minorBidi"/>
            <w:kern w:val="2"/>
            <w:szCs w:val="24"/>
            <w:lang w:val="en-US" w:eastAsia="zh-CN"/>
            <w14:ligatures w14:val="standardContextual"/>
          </w:rPr>
          <w:tab/>
        </w:r>
        <w:r w:rsidRPr="00745FA9">
          <w:rPr>
            <w:rStyle w:val="Hyperlink"/>
            <w:rFonts w:ascii="SimSun" w:eastAsia="SimSun" w:hAnsi="SimSun" w:cs="Microsoft YaHei" w:hint="eastAsia"/>
          </w:rPr>
          <w:t>发现和建议</w:t>
        </w:r>
        <w:r w:rsidRPr="00745FA9">
          <w:rPr>
            <w:rFonts w:ascii="SimSun" w:eastAsia="SimSun" w:hAnsi="SimSun"/>
            <w:webHidden/>
          </w:rPr>
          <w:tab/>
        </w:r>
        <w:r w:rsidRPr="00745FA9">
          <w:rPr>
            <w:rFonts w:ascii="SimSun" w:eastAsia="SimSun" w:hAnsi="SimSun"/>
            <w:webHidden/>
          </w:rPr>
          <w:fldChar w:fldCharType="begin"/>
        </w:r>
        <w:r w:rsidRPr="00745FA9">
          <w:rPr>
            <w:rFonts w:ascii="SimSun" w:eastAsia="SimSun" w:hAnsi="SimSun"/>
            <w:webHidden/>
          </w:rPr>
          <w:instrText xml:space="preserve"> PAGEREF _Toc230961203 \h </w:instrText>
        </w:r>
        <w:r w:rsidRPr="00745FA9">
          <w:rPr>
            <w:rFonts w:ascii="SimSun" w:eastAsia="SimSun" w:hAnsi="SimSun"/>
            <w:webHidden/>
          </w:rPr>
        </w:r>
        <w:r w:rsidRPr="00745FA9">
          <w:rPr>
            <w:rFonts w:ascii="SimSun" w:eastAsia="SimSun" w:hAnsi="SimSun"/>
            <w:webHidden/>
          </w:rPr>
          <w:fldChar w:fldCharType="separate"/>
        </w:r>
        <w:r w:rsidR="005C7C36">
          <w:rPr>
            <w:rFonts w:ascii="SimSun" w:eastAsia="SimSun" w:hAnsi="SimSun"/>
            <w:webHidden/>
          </w:rPr>
          <w:t>12</w:t>
        </w:r>
        <w:r w:rsidRPr="00745FA9">
          <w:rPr>
            <w:rFonts w:ascii="SimSun" w:eastAsia="SimSun" w:hAnsi="SimSun"/>
            <w:webHidden/>
          </w:rPr>
          <w:fldChar w:fldCharType="end"/>
        </w:r>
      </w:hyperlink>
    </w:p>
    <w:p w14:paraId="1FC7F72F" w14:textId="176CF1A7" w:rsidR="00745FA9" w:rsidRPr="00745FA9" w:rsidRDefault="00745FA9">
      <w:pPr>
        <w:pStyle w:val="TOC3"/>
        <w:rPr>
          <w:rFonts w:ascii="SimSun" w:eastAsia="SimSun" w:hAnsi="SimSun" w:cstheme="minorBidi"/>
          <w:kern w:val="2"/>
          <w:szCs w:val="24"/>
          <w:lang w:val="en-US" w:eastAsia="zh-CN"/>
          <w14:ligatures w14:val="standardContextual"/>
        </w:rPr>
      </w:pPr>
      <w:hyperlink w:anchor="_Toc230961204" w:history="1">
        <w:r w:rsidRPr="00745FA9">
          <w:rPr>
            <w:rStyle w:val="Hyperlink"/>
            <w:rFonts w:ascii="SimSun" w:eastAsia="SimSun" w:hAnsi="SimSun" w:cs="Microsoft YaHei" w:hint="eastAsia"/>
          </w:rPr>
          <w:t>制定正式政策，在</w:t>
        </w:r>
        <w:r w:rsidRPr="00745FA9">
          <w:rPr>
            <w:rStyle w:val="Hyperlink"/>
            <w:rFonts w:ascii="SimSun" w:eastAsia="SimSun" w:hAnsi="SimSun"/>
          </w:rPr>
          <w:t>ASHIP</w:t>
        </w:r>
        <w:r w:rsidRPr="00745FA9">
          <w:rPr>
            <w:rStyle w:val="Hyperlink"/>
            <w:rFonts w:ascii="SimSun" w:eastAsia="SimSun" w:hAnsi="SimSun" w:cs="Microsoft YaHei" w:hint="eastAsia"/>
          </w:rPr>
          <w:t>基金的产权组织份额和</w:t>
        </w:r>
        <w:r w:rsidRPr="00745FA9">
          <w:rPr>
            <w:rStyle w:val="Hyperlink"/>
            <w:rFonts w:ascii="SimSun" w:eastAsia="SimSun" w:hAnsi="SimSun"/>
          </w:rPr>
          <w:t>UPOV</w:t>
        </w:r>
        <w:r w:rsidRPr="00745FA9">
          <w:rPr>
            <w:rStyle w:val="Hyperlink"/>
            <w:rFonts w:ascii="SimSun" w:eastAsia="SimSun" w:hAnsi="SimSun" w:cs="Microsoft YaHei" w:hint="eastAsia"/>
          </w:rPr>
          <w:t>份额之间分配行政开支</w:t>
        </w:r>
        <w:r w:rsidRPr="00745FA9">
          <w:rPr>
            <w:rFonts w:ascii="SimSun" w:eastAsia="SimSun" w:hAnsi="SimSun"/>
            <w:webHidden/>
          </w:rPr>
          <w:tab/>
        </w:r>
        <w:r w:rsidRPr="00745FA9">
          <w:rPr>
            <w:rFonts w:ascii="SimSun" w:eastAsia="SimSun" w:hAnsi="SimSun"/>
            <w:webHidden/>
          </w:rPr>
          <w:fldChar w:fldCharType="begin"/>
        </w:r>
        <w:r w:rsidRPr="00745FA9">
          <w:rPr>
            <w:rFonts w:ascii="SimSun" w:eastAsia="SimSun" w:hAnsi="SimSun"/>
            <w:webHidden/>
          </w:rPr>
          <w:instrText xml:space="preserve"> PAGEREF _Toc230961204 \h </w:instrText>
        </w:r>
        <w:r w:rsidRPr="00745FA9">
          <w:rPr>
            <w:rFonts w:ascii="SimSun" w:eastAsia="SimSun" w:hAnsi="SimSun"/>
            <w:webHidden/>
          </w:rPr>
        </w:r>
        <w:r w:rsidRPr="00745FA9">
          <w:rPr>
            <w:rFonts w:ascii="SimSun" w:eastAsia="SimSun" w:hAnsi="SimSun"/>
            <w:webHidden/>
          </w:rPr>
          <w:fldChar w:fldCharType="separate"/>
        </w:r>
        <w:r w:rsidR="005C7C36">
          <w:rPr>
            <w:rFonts w:ascii="SimSun" w:eastAsia="SimSun" w:hAnsi="SimSun"/>
            <w:webHidden/>
          </w:rPr>
          <w:t>12</w:t>
        </w:r>
        <w:r w:rsidRPr="00745FA9">
          <w:rPr>
            <w:rFonts w:ascii="SimSun" w:eastAsia="SimSun" w:hAnsi="SimSun"/>
            <w:webHidden/>
          </w:rPr>
          <w:fldChar w:fldCharType="end"/>
        </w:r>
      </w:hyperlink>
    </w:p>
    <w:p w14:paraId="5562877C" w14:textId="3EA6F0BA" w:rsidR="00745FA9" w:rsidRPr="00745FA9" w:rsidRDefault="00745FA9">
      <w:pPr>
        <w:pStyle w:val="TOC3"/>
        <w:rPr>
          <w:rFonts w:ascii="SimSun" w:eastAsia="SimSun" w:hAnsi="SimSun" w:cstheme="minorBidi"/>
          <w:kern w:val="2"/>
          <w:szCs w:val="24"/>
          <w:lang w:val="en-US" w:eastAsia="zh-CN"/>
          <w14:ligatures w14:val="standardContextual"/>
        </w:rPr>
      </w:pPr>
      <w:hyperlink w:anchor="_Toc230961205" w:history="1">
        <w:r w:rsidRPr="00745FA9">
          <w:rPr>
            <w:rStyle w:val="Hyperlink"/>
            <w:rFonts w:ascii="SimSun" w:eastAsia="SimSun" w:hAnsi="SimSun" w:cs="Microsoft YaHei" w:hint="eastAsia"/>
          </w:rPr>
          <w:t>制定成文政策，规范提取</w:t>
        </w:r>
        <w:r w:rsidRPr="00745FA9">
          <w:rPr>
            <w:rStyle w:val="Hyperlink"/>
            <w:rFonts w:ascii="SimSun" w:eastAsia="SimSun" w:hAnsi="SimSun"/>
          </w:rPr>
          <w:t>ASHIP</w:t>
        </w:r>
        <w:r w:rsidRPr="00745FA9">
          <w:rPr>
            <w:rStyle w:val="Hyperlink"/>
            <w:rFonts w:ascii="SimSun" w:eastAsia="SimSun" w:hAnsi="SimSun" w:cs="Microsoft YaHei" w:hint="eastAsia"/>
          </w:rPr>
          <w:t>资金用于支付</w:t>
        </w:r>
        <w:r w:rsidRPr="00745FA9">
          <w:rPr>
            <w:rStyle w:val="Hyperlink"/>
            <w:rFonts w:ascii="SimSun" w:eastAsia="SimSun" w:hAnsi="SimSun"/>
          </w:rPr>
          <w:t>ASHI</w:t>
        </w:r>
        <w:r w:rsidRPr="00745FA9">
          <w:rPr>
            <w:rStyle w:val="Hyperlink"/>
            <w:rFonts w:ascii="SimSun" w:eastAsia="SimSun" w:hAnsi="SimSun" w:cs="Microsoft YaHei" w:hint="eastAsia"/>
          </w:rPr>
          <w:t>福利金的条件和流程</w:t>
        </w:r>
        <w:r w:rsidRPr="00745FA9">
          <w:rPr>
            <w:rFonts w:ascii="SimSun" w:eastAsia="SimSun" w:hAnsi="SimSun"/>
            <w:webHidden/>
          </w:rPr>
          <w:tab/>
        </w:r>
        <w:r w:rsidRPr="00745FA9">
          <w:rPr>
            <w:rFonts w:ascii="SimSun" w:eastAsia="SimSun" w:hAnsi="SimSun"/>
            <w:webHidden/>
          </w:rPr>
          <w:fldChar w:fldCharType="begin"/>
        </w:r>
        <w:r w:rsidRPr="00745FA9">
          <w:rPr>
            <w:rFonts w:ascii="SimSun" w:eastAsia="SimSun" w:hAnsi="SimSun"/>
            <w:webHidden/>
          </w:rPr>
          <w:instrText xml:space="preserve"> PAGEREF _Toc230961205 \h </w:instrText>
        </w:r>
        <w:r w:rsidRPr="00745FA9">
          <w:rPr>
            <w:rFonts w:ascii="SimSun" w:eastAsia="SimSun" w:hAnsi="SimSun"/>
            <w:webHidden/>
          </w:rPr>
        </w:r>
        <w:r w:rsidRPr="00745FA9">
          <w:rPr>
            <w:rFonts w:ascii="SimSun" w:eastAsia="SimSun" w:hAnsi="SimSun"/>
            <w:webHidden/>
          </w:rPr>
          <w:fldChar w:fldCharType="separate"/>
        </w:r>
        <w:r w:rsidR="005C7C36">
          <w:rPr>
            <w:rFonts w:ascii="SimSun" w:eastAsia="SimSun" w:hAnsi="SimSun"/>
            <w:webHidden/>
          </w:rPr>
          <w:t>13</w:t>
        </w:r>
        <w:r w:rsidRPr="00745FA9">
          <w:rPr>
            <w:rFonts w:ascii="SimSun" w:eastAsia="SimSun" w:hAnsi="SimSun"/>
            <w:webHidden/>
          </w:rPr>
          <w:fldChar w:fldCharType="end"/>
        </w:r>
      </w:hyperlink>
    </w:p>
    <w:p w14:paraId="3FF48FD7" w14:textId="4BFFF49B" w:rsidR="00745FA9" w:rsidRPr="00745FA9" w:rsidRDefault="00745FA9">
      <w:pPr>
        <w:pStyle w:val="TOC3"/>
        <w:rPr>
          <w:rFonts w:ascii="SimSun" w:eastAsia="SimSun" w:hAnsi="SimSun" w:cstheme="minorBidi"/>
          <w:kern w:val="2"/>
          <w:szCs w:val="24"/>
          <w:lang w:val="en-US" w:eastAsia="zh-CN"/>
          <w14:ligatures w14:val="standardContextual"/>
        </w:rPr>
      </w:pPr>
      <w:hyperlink w:anchor="_Toc230961206" w:history="1">
        <w:r w:rsidRPr="00745FA9">
          <w:rPr>
            <w:rStyle w:val="Hyperlink"/>
            <w:rFonts w:ascii="SimSun" w:eastAsia="SimSun" w:hAnsi="SimSun" w:cs="Microsoft YaHei" w:hint="eastAsia"/>
          </w:rPr>
          <w:t>产权组织战略组合内</w:t>
        </w:r>
        <w:r w:rsidRPr="00745FA9">
          <w:rPr>
            <w:rStyle w:val="Hyperlink"/>
            <w:rFonts w:ascii="SimSun" w:eastAsia="SimSun" w:hAnsi="SimSun"/>
          </w:rPr>
          <w:t>ASHIP</w:t>
        </w:r>
        <w:r w:rsidRPr="00745FA9">
          <w:rPr>
            <w:rStyle w:val="Hyperlink"/>
            <w:rFonts w:ascii="SimSun" w:eastAsia="SimSun" w:hAnsi="SimSun" w:cs="Microsoft YaHei" w:hint="eastAsia"/>
          </w:rPr>
          <w:t>资产的集合投资安排</w:t>
        </w:r>
        <w:r w:rsidRPr="00745FA9">
          <w:rPr>
            <w:rFonts w:ascii="SimSun" w:eastAsia="SimSun" w:hAnsi="SimSun"/>
            <w:webHidden/>
          </w:rPr>
          <w:tab/>
        </w:r>
        <w:r w:rsidRPr="00745FA9">
          <w:rPr>
            <w:rFonts w:ascii="SimSun" w:eastAsia="SimSun" w:hAnsi="SimSun"/>
            <w:webHidden/>
          </w:rPr>
          <w:fldChar w:fldCharType="begin"/>
        </w:r>
        <w:r w:rsidRPr="00745FA9">
          <w:rPr>
            <w:rFonts w:ascii="SimSun" w:eastAsia="SimSun" w:hAnsi="SimSun"/>
            <w:webHidden/>
          </w:rPr>
          <w:instrText xml:space="preserve"> PAGEREF _Toc230961206 \h </w:instrText>
        </w:r>
        <w:r w:rsidRPr="00745FA9">
          <w:rPr>
            <w:rFonts w:ascii="SimSun" w:eastAsia="SimSun" w:hAnsi="SimSun"/>
            <w:webHidden/>
          </w:rPr>
        </w:r>
        <w:r w:rsidRPr="00745FA9">
          <w:rPr>
            <w:rFonts w:ascii="SimSun" w:eastAsia="SimSun" w:hAnsi="SimSun"/>
            <w:webHidden/>
          </w:rPr>
          <w:fldChar w:fldCharType="separate"/>
        </w:r>
        <w:r w:rsidR="005C7C36">
          <w:rPr>
            <w:rFonts w:ascii="SimSun" w:eastAsia="SimSun" w:hAnsi="SimSun"/>
            <w:webHidden/>
          </w:rPr>
          <w:t>14</w:t>
        </w:r>
        <w:r w:rsidRPr="00745FA9">
          <w:rPr>
            <w:rFonts w:ascii="SimSun" w:eastAsia="SimSun" w:hAnsi="SimSun"/>
            <w:webHidden/>
          </w:rPr>
          <w:fldChar w:fldCharType="end"/>
        </w:r>
      </w:hyperlink>
    </w:p>
    <w:p w14:paraId="243F053F" w14:textId="1C5AF694" w:rsidR="00745FA9" w:rsidRPr="00745FA9" w:rsidRDefault="00745FA9">
      <w:pPr>
        <w:pStyle w:val="TOC2"/>
        <w:rPr>
          <w:rFonts w:ascii="SimSun" w:eastAsia="SimSun" w:hAnsi="SimSun" w:cstheme="minorBidi"/>
          <w:b w:val="0"/>
          <w:iCs w:val="0"/>
          <w:kern w:val="2"/>
          <w:szCs w:val="24"/>
          <w:lang w:val="en-US" w:eastAsia="zh-CN"/>
          <w14:ligatures w14:val="standardContextual"/>
        </w:rPr>
      </w:pPr>
      <w:hyperlink w:anchor="_Toc230961207" w:history="1">
        <w:r w:rsidRPr="00745FA9">
          <w:rPr>
            <w:rStyle w:val="Hyperlink"/>
            <w:rFonts w:ascii="SimSun" w:eastAsia="SimSun" w:hAnsi="SimSun"/>
            <w:b w:val="0"/>
          </w:rPr>
          <w:t>E.</w:t>
        </w:r>
        <w:r w:rsidRPr="00745FA9">
          <w:rPr>
            <w:rFonts w:ascii="SimSun" w:eastAsia="SimSun" w:hAnsi="SimSun" w:cstheme="minorBidi"/>
            <w:b w:val="0"/>
            <w:iCs w:val="0"/>
            <w:kern w:val="2"/>
            <w:szCs w:val="24"/>
            <w:lang w:val="en-US" w:eastAsia="zh-CN"/>
            <w14:ligatures w14:val="standardContextual"/>
          </w:rPr>
          <w:tab/>
        </w:r>
        <w:r w:rsidRPr="00745FA9">
          <w:rPr>
            <w:rStyle w:val="Hyperlink"/>
            <w:rFonts w:ascii="SimSun" w:eastAsia="SimSun" w:hAnsi="SimSun" w:cs="Microsoft YaHei" w:hint="eastAsia"/>
            <w:b w:val="0"/>
          </w:rPr>
          <w:t>管理层的信息传达</w:t>
        </w:r>
        <w:r w:rsidRPr="00745FA9">
          <w:rPr>
            <w:rFonts w:ascii="SimSun" w:eastAsia="SimSun" w:hAnsi="SimSun"/>
            <w:b w:val="0"/>
            <w:webHidden/>
          </w:rPr>
          <w:tab/>
        </w:r>
        <w:r w:rsidRPr="00745FA9">
          <w:rPr>
            <w:rFonts w:ascii="SimSun" w:eastAsia="SimSun" w:hAnsi="SimSun"/>
            <w:b w:val="0"/>
            <w:webHidden/>
          </w:rPr>
          <w:fldChar w:fldCharType="begin"/>
        </w:r>
        <w:r w:rsidRPr="00745FA9">
          <w:rPr>
            <w:rFonts w:ascii="SimSun" w:eastAsia="SimSun" w:hAnsi="SimSun"/>
            <w:b w:val="0"/>
            <w:webHidden/>
          </w:rPr>
          <w:instrText xml:space="preserve"> PAGEREF _Toc230961207 \h </w:instrText>
        </w:r>
        <w:r w:rsidRPr="00745FA9">
          <w:rPr>
            <w:rFonts w:ascii="SimSun" w:eastAsia="SimSun" w:hAnsi="SimSun"/>
            <w:b w:val="0"/>
            <w:webHidden/>
          </w:rPr>
        </w:r>
        <w:r w:rsidRPr="00745FA9">
          <w:rPr>
            <w:rFonts w:ascii="SimSun" w:eastAsia="SimSun" w:hAnsi="SimSun"/>
            <w:b w:val="0"/>
            <w:webHidden/>
          </w:rPr>
          <w:fldChar w:fldCharType="separate"/>
        </w:r>
        <w:r w:rsidR="005C7C36">
          <w:rPr>
            <w:rFonts w:ascii="SimSun" w:eastAsia="SimSun" w:hAnsi="SimSun"/>
            <w:b w:val="0"/>
            <w:webHidden/>
          </w:rPr>
          <w:t>15</w:t>
        </w:r>
        <w:r w:rsidRPr="00745FA9">
          <w:rPr>
            <w:rFonts w:ascii="SimSun" w:eastAsia="SimSun" w:hAnsi="SimSun"/>
            <w:b w:val="0"/>
            <w:webHidden/>
          </w:rPr>
          <w:fldChar w:fldCharType="end"/>
        </w:r>
      </w:hyperlink>
    </w:p>
    <w:p w14:paraId="20B90912" w14:textId="273E5FB4" w:rsidR="00745FA9" w:rsidRPr="00745FA9" w:rsidRDefault="00745FA9">
      <w:pPr>
        <w:pStyle w:val="TOC3"/>
        <w:tabs>
          <w:tab w:val="left" w:pos="1320"/>
        </w:tabs>
        <w:rPr>
          <w:rFonts w:ascii="SimSun" w:eastAsia="SimSun" w:hAnsi="SimSun" w:cstheme="minorBidi"/>
          <w:kern w:val="2"/>
          <w:szCs w:val="24"/>
          <w:lang w:val="en-US" w:eastAsia="zh-CN"/>
          <w14:ligatures w14:val="standardContextual"/>
        </w:rPr>
      </w:pPr>
      <w:hyperlink w:anchor="_Toc230961208" w:history="1">
        <w:r w:rsidRPr="00745FA9">
          <w:rPr>
            <w:rStyle w:val="Hyperlink"/>
            <w:rFonts w:ascii="SimSun" w:eastAsia="SimSun" w:hAnsi="SimSun"/>
          </w:rPr>
          <w:t>1.</w:t>
        </w:r>
        <w:r w:rsidRPr="00745FA9">
          <w:rPr>
            <w:rFonts w:ascii="SimSun" w:eastAsia="SimSun" w:hAnsi="SimSun" w:cstheme="minorBidi"/>
            <w:kern w:val="2"/>
            <w:szCs w:val="24"/>
            <w:lang w:val="en-US" w:eastAsia="zh-CN"/>
            <w14:ligatures w14:val="standardContextual"/>
          </w:rPr>
          <w:tab/>
        </w:r>
        <w:r w:rsidRPr="00745FA9">
          <w:rPr>
            <w:rStyle w:val="Hyperlink"/>
            <w:rFonts w:ascii="SimSun" w:eastAsia="SimSun" w:hAnsi="SimSun" w:cs="Microsoft YaHei" w:hint="eastAsia"/>
          </w:rPr>
          <w:t>现金和其他资产的损失核销</w:t>
        </w:r>
        <w:r w:rsidRPr="00745FA9">
          <w:rPr>
            <w:rFonts w:ascii="SimSun" w:eastAsia="SimSun" w:hAnsi="SimSun"/>
            <w:webHidden/>
          </w:rPr>
          <w:tab/>
        </w:r>
        <w:r w:rsidRPr="00745FA9">
          <w:rPr>
            <w:rFonts w:ascii="SimSun" w:eastAsia="SimSun" w:hAnsi="SimSun"/>
            <w:webHidden/>
          </w:rPr>
          <w:fldChar w:fldCharType="begin"/>
        </w:r>
        <w:r w:rsidRPr="00745FA9">
          <w:rPr>
            <w:rFonts w:ascii="SimSun" w:eastAsia="SimSun" w:hAnsi="SimSun"/>
            <w:webHidden/>
          </w:rPr>
          <w:instrText xml:space="preserve"> PAGEREF _Toc230961208 \h </w:instrText>
        </w:r>
        <w:r w:rsidRPr="00745FA9">
          <w:rPr>
            <w:rFonts w:ascii="SimSun" w:eastAsia="SimSun" w:hAnsi="SimSun"/>
            <w:webHidden/>
          </w:rPr>
        </w:r>
        <w:r w:rsidRPr="00745FA9">
          <w:rPr>
            <w:rFonts w:ascii="SimSun" w:eastAsia="SimSun" w:hAnsi="SimSun"/>
            <w:webHidden/>
          </w:rPr>
          <w:fldChar w:fldCharType="separate"/>
        </w:r>
        <w:r w:rsidR="005C7C36">
          <w:rPr>
            <w:rFonts w:ascii="SimSun" w:eastAsia="SimSun" w:hAnsi="SimSun"/>
            <w:webHidden/>
          </w:rPr>
          <w:t>15</w:t>
        </w:r>
        <w:r w:rsidRPr="00745FA9">
          <w:rPr>
            <w:rFonts w:ascii="SimSun" w:eastAsia="SimSun" w:hAnsi="SimSun"/>
            <w:webHidden/>
          </w:rPr>
          <w:fldChar w:fldCharType="end"/>
        </w:r>
      </w:hyperlink>
    </w:p>
    <w:p w14:paraId="759DC071" w14:textId="44A07A91" w:rsidR="00745FA9" w:rsidRPr="00745FA9" w:rsidRDefault="00745FA9">
      <w:pPr>
        <w:pStyle w:val="TOC3"/>
        <w:tabs>
          <w:tab w:val="left" w:pos="1320"/>
        </w:tabs>
        <w:rPr>
          <w:rFonts w:ascii="SimSun" w:eastAsia="SimSun" w:hAnsi="SimSun" w:cstheme="minorBidi"/>
          <w:kern w:val="2"/>
          <w:szCs w:val="24"/>
          <w:lang w:val="en-US" w:eastAsia="zh-CN"/>
          <w14:ligatures w14:val="standardContextual"/>
        </w:rPr>
      </w:pPr>
      <w:hyperlink w:anchor="_Toc230961209" w:history="1">
        <w:r w:rsidRPr="00745FA9">
          <w:rPr>
            <w:rStyle w:val="Hyperlink"/>
            <w:rFonts w:ascii="SimSun" w:eastAsia="SimSun" w:hAnsi="SimSun"/>
            <w:iCs/>
          </w:rPr>
          <w:t>2.</w:t>
        </w:r>
        <w:r w:rsidRPr="00745FA9">
          <w:rPr>
            <w:rFonts w:ascii="SimSun" w:eastAsia="SimSun" w:hAnsi="SimSun" w:cstheme="minorBidi"/>
            <w:kern w:val="2"/>
            <w:szCs w:val="24"/>
            <w:lang w:val="en-US" w:eastAsia="zh-CN"/>
            <w14:ligatures w14:val="standardContextual"/>
          </w:rPr>
          <w:tab/>
        </w:r>
        <w:r w:rsidRPr="00745FA9">
          <w:rPr>
            <w:rStyle w:val="Hyperlink"/>
            <w:rFonts w:ascii="SimSun" w:eastAsia="SimSun" w:hAnsi="SimSun" w:cs="Microsoft YaHei" w:hint="eastAsia"/>
            <w:iCs/>
          </w:rPr>
          <w:t>惠给金</w:t>
        </w:r>
        <w:r w:rsidRPr="00745FA9">
          <w:rPr>
            <w:rFonts w:ascii="SimSun" w:eastAsia="SimSun" w:hAnsi="SimSun"/>
            <w:webHidden/>
          </w:rPr>
          <w:tab/>
        </w:r>
        <w:r w:rsidRPr="00745FA9">
          <w:rPr>
            <w:rFonts w:ascii="SimSun" w:eastAsia="SimSun" w:hAnsi="SimSun"/>
            <w:webHidden/>
          </w:rPr>
          <w:fldChar w:fldCharType="begin"/>
        </w:r>
        <w:r w:rsidRPr="00745FA9">
          <w:rPr>
            <w:rFonts w:ascii="SimSun" w:eastAsia="SimSun" w:hAnsi="SimSun"/>
            <w:webHidden/>
          </w:rPr>
          <w:instrText xml:space="preserve"> PAGEREF _Toc230961209 \h </w:instrText>
        </w:r>
        <w:r w:rsidRPr="00745FA9">
          <w:rPr>
            <w:rFonts w:ascii="SimSun" w:eastAsia="SimSun" w:hAnsi="SimSun"/>
            <w:webHidden/>
          </w:rPr>
        </w:r>
        <w:r w:rsidRPr="00745FA9">
          <w:rPr>
            <w:rFonts w:ascii="SimSun" w:eastAsia="SimSun" w:hAnsi="SimSun"/>
            <w:webHidden/>
          </w:rPr>
          <w:fldChar w:fldCharType="separate"/>
        </w:r>
        <w:r w:rsidR="005C7C36">
          <w:rPr>
            <w:rFonts w:ascii="SimSun" w:eastAsia="SimSun" w:hAnsi="SimSun"/>
            <w:webHidden/>
          </w:rPr>
          <w:t>15</w:t>
        </w:r>
        <w:r w:rsidRPr="00745FA9">
          <w:rPr>
            <w:rFonts w:ascii="SimSun" w:eastAsia="SimSun" w:hAnsi="SimSun"/>
            <w:webHidden/>
          </w:rPr>
          <w:fldChar w:fldCharType="end"/>
        </w:r>
      </w:hyperlink>
    </w:p>
    <w:p w14:paraId="3FECA523" w14:textId="6278FCB2" w:rsidR="00745FA9" w:rsidRPr="00745FA9" w:rsidRDefault="00745FA9">
      <w:pPr>
        <w:pStyle w:val="TOC3"/>
        <w:tabs>
          <w:tab w:val="left" w:pos="1320"/>
        </w:tabs>
        <w:rPr>
          <w:rFonts w:ascii="SimSun" w:eastAsia="SimSun" w:hAnsi="SimSun" w:cstheme="minorBidi"/>
          <w:kern w:val="2"/>
          <w:szCs w:val="24"/>
          <w:lang w:val="en-US" w:eastAsia="zh-CN"/>
          <w14:ligatures w14:val="standardContextual"/>
        </w:rPr>
      </w:pPr>
      <w:hyperlink w:anchor="_Toc230961210" w:history="1">
        <w:r w:rsidRPr="00745FA9">
          <w:rPr>
            <w:rStyle w:val="Hyperlink"/>
            <w:rFonts w:ascii="SimSun" w:eastAsia="SimSun" w:hAnsi="SimSun"/>
            <w:iCs/>
          </w:rPr>
          <w:t>3.</w:t>
        </w:r>
        <w:r w:rsidRPr="00745FA9">
          <w:rPr>
            <w:rFonts w:ascii="SimSun" w:eastAsia="SimSun" w:hAnsi="SimSun" w:cstheme="minorBidi"/>
            <w:kern w:val="2"/>
            <w:szCs w:val="24"/>
            <w:lang w:val="en-US" w:eastAsia="zh-CN"/>
            <w14:ligatures w14:val="standardContextual"/>
          </w:rPr>
          <w:tab/>
        </w:r>
        <w:r w:rsidRPr="00745FA9">
          <w:rPr>
            <w:rStyle w:val="Hyperlink"/>
            <w:rFonts w:ascii="SimSun" w:eastAsia="SimSun" w:hAnsi="SimSun" w:cs="Microsoft YaHei" w:hint="eastAsia"/>
            <w:iCs/>
          </w:rPr>
          <w:t>欺诈和推定欺诈的情况</w:t>
        </w:r>
        <w:r w:rsidRPr="00745FA9">
          <w:rPr>
            <w:rFonts w:ascii="SimSun" w:eastAsia="SimSun" w:hAnsi="SimSun"/>
            <w:webHidden/>
          </w:rPr>
          <w:tab/>
        </w:r>
        <w:r w:rsidRPr="00745FA9">
          <w:rPr>
            <w:rFonts w:ascii="SimSun" w:eastAsia="SimSun" w:hAnsi="SimSun"/>
            <w:webHidden/>
          </w:rPr>
          <w:fldChar w:fldCharType="begin"/>
        </w:r>
        <w:r w:rsidRPr="00745FA9">
          <w:rPr>
            <w:rFonts w:ascii="SimSun" w:eastAsia="SimSun" w:hAnsi="SimSun"/>
            <w:webHidden/>
          </w:rPr>
          <w:instrText xml:space="preserve"> PAGEREF _Toc230961210 \h </w:instrText>
        </w:r>
        <w:r w:rsidRPr="00745FA9">
          <w:rPr>
            <w:rFonts w:ascii="SimSun" w:eastAsia="SimSun" w:hAnsi="SimSun"/>
            <w:webHidden/>
          </w:rPr>
        </w:r>
        <w:r w:rsidRPr="00745FA9">
          <w:rPr>
            <w:rFonts w:ascii="SimSun" w:eastAsia="SimSun" w:hAnsi="SimSun"/>
            <w:webHidden/>
          </w:rPr>
          <w:fldChar w:fldCharType="separate"/>
        </w:r>
        <w:r w:rsidR="005C7C36">
          <w:rPr>
            <w:rFonts w:ascii="SimSun" w:eastAsia="SimSun" w:hAnsi="SimSun"/>
            <w:webHidden/>
          </w:rPr>
          <w:t>15</w:t>
        </w:r>
        <w:r w:rsidRPr="00745FA9">
          <w:rPr>
            <w:rFonts w:ascii="SimSun" w:eastAsia="SimSun" w:hAnsi="SimSun"/>
            <w:webHidden/>
          </w:rPr>
          <w:fldChar w:fldCharType="end"/>
        </w:r>
      </w:hyperlink>
    </w:p>
    <w:p w14:paraId="748813BE" w14:textId="0FE4BD74" w:rsidR="00745FA9" w:rsidRPr="00745FA9" w:rsidRDefault="00745FA9">
      <w:pPr>
        <w:pStyle w:val="TOC2"/>
        <w:rPr>
          <w:rFonts w:ascii="SimSun" w:eastAsia="SimSun" w:hAnsi="SimSun" w:cstheme="minorBidi"/>
          <w:b w:val="0"/>
          <w:iCs w:val="0"/>
          <w:kern w:val="2"/>
          <w:szCs w:val="24"/>
          <w:lang w:val="en-US" w:eastAsia="zh-CN"/>
          <w14:ligatures w14:val="standardContextual"/>
        </w:rPr>
      </w:pPr>
      <w:hyperlink w:anchor="_Toc230961211" w:history="1">
        <w:r w:rsidRPr="00745FA9">
          <w:rPr>
            <w:rStyle w:val="Hyperlink"/>
            <w:rFonts w:ascii="SimSun" w:eastAsia="SimSun" w:hAnsi="SimSun"/>
            <w:b w:val="0"/>
          </w:rPr>
          <w:t>F.</w:t>
        </w:r>
        <w:r w:rsidRPr="00745FA9">
          <w:rPr>
            <w:rFonts w:ascii="SimSun" w:eastAsia="SimSun" w:hAnsi="SimSun" w:cstheme="minorBidi"/>
            <w:b w:val="0"/>
            <w:iCs w:val="0"/>
            <w:kern w:val="2"/>
            <w:szCs w:val="24"/>
            <w:lang w:val="en-US" w:eastAsia="zh-CN"/>
            <w14:ligatures w14:val="standardContextual"/>
          </w:rPr>
          <w:tab/>
        </w:r>
        <w:r w:rsidRPr="00745FA9">
          <w:rPr>
            <w:rStyle w:val="Hyperlink"/>
            <w:rFonts w:ascii="SimSun" w:eastAsia="SimSun" w:hAnsi="SimSun" w:cs="Microsoft YaHei" w:hint="eastAsia"/>
            <w:b w:val="0"/>
          </w:rPr>
          <w:t>致谢</w:t>
        </w:r>
        <w:r w:rsidRPr="00745FA9">
          <w:rPr>
            <w:rFonts w:ascii="SimSun" w:eastAsia="SimSun" w:hAnsi="SimSun"/>
            <w:b w:val="0"/>
            <w:webHidden/>
          </w:rPr>
          <w:tab/>
        </w:r>
        <w:r w:rsidRPr="00745FA9">
          <w:rPr>
            <w:rFonts w:ascii="SimSun" w:eastAsia="SimSun" w:hAnsi="SimSun"/>
            <w:b w:val="0"/>
            <w:webHidden/>
          </w:rPr>
          <w:fldChar w:fldCharType="begin"/>
        </w:r>
        <w:r w:rsidRPr="00745FA9">
          <w:rPr>
            <w:rFonts w:ascii="SimSun" w:eastAsia="SimSun" w:hAnsi="SimSun"/>
            <w:b w:val="0"/>
            <w:webHidden/>
          </w:rPr>
          <w:instrText xml:space="preserve"> PAGEREF _Toc230961211 \h </w:instrText>
        </w:r>
        <w:r w:rsidRPr="00745FA9">
          <w:rPr>
            <w:rFonts w:ascii="SimSun" w:eastAsia="SimSun" w:hAnsi="SimSun"/>
            <w:b w:val="0"/>
            <w:webHidden/>
          </w:rPr>
        </w:r>
        <w:r w:rsidRPr="00745FA9">
          <w:rPr>
            <w:rFonts w:ascii="SimSun" w:eastAsia="SimSun" w:hAnsi="SimSun"/>
            <w:b w:val="0"/>
            <w:webHidden/>
          </w:rPr>
          <w:fldChar w:fldCharType="separate"/>
        </w:r>
        <w:r w:rsidR="005C7C36">
          <w:rPr>
            <w:rFonts w:ascii="SimSun" w:eastAsia="SimSun" w:hAnsi="SimSun"/>
            <w:b w:val="0"/>
            <w:webHidden/>
          </w:rPr>
          <w:t>16</w:t>
        </w:r>
        <w:r w:rsidRPr="00745FA9">
          <w:rPr>
            <w:rFonts w:ascii="SimSun" w:eastAsia="SimSun" w:hAnsi="SimSun"/>
            <w:b w:val="0"/>
            <w:webHidden/>
          </w:rPr>
          <w:fldChar w:fldCharType="end"/>
        </w:r>
      </w:hyperlink>
    </w:p>
    <w:p w14:paraId="236A4CAC" w14:textId="6B2317BA" w:rsidR="00745FA9" w:rsidRPr="00745FA9" w:rsidRDefault="00745FA9" w:rsidP="00745FA9">
      <w:pPr>
        <w:pStyle w:val="TOC1"/>
        <w:rPr>
          <w:rFonts w:ascii="SimSun" w:eastAsia="SimSun" w:hAnsi="SimSun" w:cstheme="minorBidi"/>
          <w:b w:val="0"/>
          <w:bCs w:val="0"/>
          <w:kern w:val="2"/>
          <w:szCs w:val="24"/>
          <w:lang w:val="en-US" w:eastAsia="zh-CN"/>
          <w14:ligatures w14:val="standardContextual"/>
        </w:rPr>
      </w:pPr>
      <w:hyperlink w:anchor="_Toc230961212" w:history="1">
        <w:r w:rsidRPr="00745FA9">
          <w:rPr>
            <w:rStyle w:val="Hyperlink"/>
            <w:rFonts w:ascii="SimSun" w:eastAsia="SimSun" w:hAnsi="SimSun" w:cs="Microsoft YaHei" w:hint="eastAsia"/>
            <w:b w:val="0"/>
            <w:bCs w:val="0"/>
          </w:rPr>
          <w:t>附件一：缩略语表</w:t>
        </w:r>
        <w:r w:rsidRPr="00745FA9">
          <w:rPr>
            <w:rFonts w:ascii="SimSun" w:eastAsia="SimSun" w:hAnsi="SimSun"/>
            <w:b w:val="0"/>
            <w:bCs w:val="0"/>
            <w:webHidden/>
          </w:rPr>
          <w:tab/>
        </w:r>
        <w:r w:rsidRPr="00745FA9">
          <w:rPr>
            <w:rFonts w:ascii="SimSun" w:eastAsia="SimSun" w:hAnsi="SimSun"/>
            <w:b w:val="0"/>
            <w:bCs w:val="0"/>
            <w:webHidden/>
          </w:rPr>
          <w:fldChar w:fldCharType="begin"/>
        </w:r>
        <w:r w:rsidRPr="00745FA9">
          <w:rPr>
            <w:rFonts w:ascii="SimSun" w:eastAsia="SimSun" w:hAnsi="SimSun"/>
            <w:b w:val="0"/>
            <w:bCs w:val="0"/>
            <w:webHidden/>
          </w:rPr>
          <w:instrText xml:space="preserve"> PAGEREF _Toc230961212 \h </w:instrText>
        </w:r>
        <w:r w:rsidRPr="00745FA9">
          <w:rPr>
            <w:rFonts w:ascii="SimSun" w:eastAsia="SimSun" w:hAnsi="SimSun"/>
            <w:b w:val="0"/>
            <w:bCs w:val="0"/>
            <w:webHidden/>
          </w:rPr>
        </w:r>
        <w:r w:rsidRPr="00745FA9">
          <w:rPr>
            <w:rFonts w:ascii="SimSun" w:eastAsia="SimSun" w:hAnsi="SimSun"/>
            <w:b w:val="0"/>
            <w:bCs w:val="0"/>
            <w:webHidden/>
          </w:rPr>
          <w:fldChar w:fldCharType="separate"/>
        </w:r>
        <w:r w:rsidR="005C7C36">
          <w:rPr>
            <w:rFonts w:ascii="SimSun" w:eastAsia="SimSun" w:hAnsi="SimSun"/>
            <w:b w:val="0"/>
            <w:bCs w:val="0"/>
            <w:webHidden/>
          </w:rPr>
          <w:t>17</w:t>
        </w:r>
        <w:r w:rsidRPr="00745FA9">
          <w:rPr>
            <w:rFonts w:ascii="SimSun" w:eastAsia="SimSun" w:hAnsi="SimSun"/>
            <w:b w:val="0"/>
            <w:bCs w:val="0"/>
            <w:webHidden/>
          </w:rPr>
          <w:fldChar w:fldCharType="end"/>
        </w:r>
      </w:hyperlink>
    </w:p>
    <w:p w14:paraId="47E2F82D" w14:textId="400C24A5" w:rsidR="0014387D" w:rsidRPr="00280AB0" w:rsidRDefault="0014387D" w:rsidP="00AA3CFE">
      <w:pPr>
        <w:spacing w:line="360" w:lineRule="auto"/>
        <w:rPr>
          <w:rFonts w:ascii="SimSun" w:hAnsi="SimSun" w:cs="Times New Roman"/>
          <w:bCs/>
          <w:iCs/>
          <w:smallCaps/>
        </w:rPr>
        <w:sectPr w:rsidR="0014387D" w:rsidRPr="00280AB0" w:rsidSect="004613FF">
          <w:headerReference w:type="even" r:id="rId23"/>
          <w:headerReference w:type="default" r:id="rId24"/>
          <w:footerReference w:type="default" r:id="rId25"/>
          <w:headerReference w:type="first" r:id="rId26"/>
          <w:footerReference w:type="first" r:id="rId27"/>
          <w:pgSz w:w="11906" w:h="16838" w:code="9"/>
          <w:pgMar w:top="567" w:right="1134" w:bottom="1418" w:left="1418" w:header="510" w:footer="1021" w:gutter="0"/>
          <w:cols w:space="708"/>
          <w:docGrid w:linePitch="360"/>
        </w:sectPr>
      </w:pPr>
      <w:r w:rsidRPr="00745FA9">
        <w:rPr>
          <w:rFonts w:ascii="SimSun" w:hAnsi="SimSun" w:cs="Times New Roman"/>
          <w:iCs/>
          <w:smallCaps/>
        </w:rPr>
        <w:fldChar w:fldCharType="end"/>
      </w:r>
      <w:bookmarkEnd w:id="7"/>
    </w:p>
    <w:p w14:paraId="35194452" w14:textId="77777777" w:rsidR="00D5557E" w:rsidRPr="009F7009" w:rsidRDefault="000A19E9" w:rsidP="0014387D">
      <w:pPr>
        <w:pStyle w:val="Heading1"/>
        <w:rPr>
          <w:rFonts w:ascii="SimSun" w:hAnsi="SimSun" w:cs="Times New Roman"/>
          <w:bCs w:val="0"/>
          <w:sz w:val="26"/>
          <w:szCs w:val="26"/>
        </w:rPr>
      </w:pPr>
      <w:bookmarkStart w:id="8" w:name="_Toc230961193"/>
      <w:r w:rsidRPr="009F7009">
        <w:rPr>
          <w:rFonts w:ascii="SimSun" w:hAnsi="SimSun" w:cs="Times New Roman" w:hint="eastAsia"/>
          <w:bCs w:val="0"/>
          <w:sz w:val="26"/>
          <w:szCs w:val="26"/>
        </w:rPr>
        <w:lastRenderedPageBreak/>
        <w:t>表格目录</w:t>
      </w:r>
      <w:bookmarkEnd w:id="8"/>
    </w:p>
    <w:p w14:paraId="3E2BCB90" w14:textId="2E473E0B" w:rsidR="0014387D" w:rsidRPr="00280AB0" w:rsidRDefault="000A19E9" w:rsidP="0014387D">
      <w:pPr>
        <w:pStyle w:val="TableofFigures"/>
        <w:tabs>
          <w:tab w:val="right" w:leader="hyphen" w:pos="9629"/>
        </w:tabs>
        <w:rPr>
          <w:rFonts w:ascii="SimSun" w:eastAsia="SimSun" w:hAnsi="SimSun" w:cs="Times New Roman"/>
          <w:bCs/>
          <w:lang w:eastAsia="zh-CN"/>
        </w:rPr>
      </w:pPr>
      <w:r w:rsidRPr="00D8589E">
        <w:rPr>
          <w:rFonts w:ascii="SimSun" w:eastAsia="SimSun" w:hAnsi="SimSun" w:cs="Microsoft YaHei" w:hint="eastAsia"/>
          <w:lang w:eastAsia="zh-CN"/>
        </w:rPr>
        <w:t>表</w:t>
      </w:r>
      <w:r w:rsidRPr="00280AB0">
        <w:rPr>
          <w:rFonts w:ascii="SimSun" w:eastAsia="SimSun" w:hAnsi="SimSun" w:hint="eastAsia"/>
          <w:lang w:eastAsia="zh-CN"/>
        </w:rPr>
        <w:t>1.ASHIP</w:t>
      </w:r>
      <w:r w:rsidRPr="00D8589E">
        <w:rPr>
          <w:rFonts w:ascii="SimSun" w:eastAsia="SimSun" w:hAnsi="SimSun" w:cs="Microsoft YaHei" w:hint="eastAsia"/>
          <w:lang w:eastAsia="zh-CN"/>
        </w:rPr>
        <w:t>的主要财务指标</w:t>
      </w:r>
      <w:r w:rsidR="0014387D" w:rsidRPr="00280AB0">
        <w:rPr>
          <w:rFonts w:ascii="SimSun" w:eastAsia="SimSun" w:hAnsi="SimSun"/>
          <w:lang w:eastAsia="zh-CN"/>
        </w:rPr>
        <w:tab/>
      </w:r>
      <w:r w:rsidR="0002728A">
        <w:rPr>
          <w:rFonts w:ascii="SimSun" w:eastAsia="SimSun" w:hAnsi="SimSun" w:hint="eastAsia"/>
          <w:lang w:eastAsia="zh-CN"/>
        </w:rPr>
        <w:t>1</w:t>
      </w:r>
      <w:r w:rsidR="00745FA9">
        <w:rPr>
          <w:rFonts w:ascii="SimSun" w:eastAsia="SimSun" w:hAnsi="SimSun" w:hint="eastAsia"/>
          <w:lang w:eastAsia="zh-CN"/>
        </w:rPr>
        <w:t>1</w:t>
      </w:r>
    </w:p>
    <w:p w14:paraId="312D3984" w14:textId="77777777" w:rsidR="0014387D" w:rsidRPr="00280AB0" w:rsidRDefault="0014387D" w:rsidP="0014387D">
      <w:pPr>
        <w:rPr>
          <w:rFonts w:ascii="SimSun" w:hAnsi="SimSun" w:cs="Times New Roman"/>
          <w:b/>
          <w:sz w:val="24"/>
          <w:szCs w:val="24"/>
        </w:rPr>
      </w:pPr>
      <w:bookmarkStart w:id="9" w:name="_Toc223585234"/>
      <w:r w:rsidRPr="00280AB0">
        <w:rPr>
          <w:rFonts w:ascii="SimSun" w:hAnsi="SimSun" w:cs="Times New Roman"/>
          <w:b/>
          <w:sz w:val="24"/>
          <w:szCs w:val="24"/>
        </w:rPr>
        <w:br w:type="page"/>
      </w:r>
    </w:p>
    <w:bookmarkEnd w:id="9"/>
    <w:p w14:paraId="76AE4230" w14:textId="77777777" w:rsidR="001057CB" w:rsidRPr="001057CB" w:rsidRDefault="001057CB" w:rsidP="001057CB">
      <w:pPr>
        <w:jc w:val="center"/>
        <w:outlineLvl w:val="0"/>
        <w:rPr>
          <w:rFonts w:ascii="SimSun" w:hAnsi="SimSun" w:cs="Times New Roman"/>
          <w:b/>
          <w:bCs/>
          <w:color w:val="000000"/>
          <w:sz w:val="24"/>
          <w:szCs w:val="24"/>
          <w:lang w:val="en-GB"/>
        </w:rPr>
      </w:pPr>
    </w:p>
    <w:p w14:paraId="7F6D6132" w14:textId="77777777" w:rsidR="001057CB" w:rsidRPr="001057CB" w:rsidRDefault="001057CB" w:rsidP="001057CB">
      <w:pPr>
        <w:keepNext/>
        <w:keepLines/>
        <w:jc w:val="center"/>
        <w:outlineLvl w:val="0"/>
        <w:rPr>
          <w:rFonts w:ascii="SimSun" w:hAnsi="SimSun" w:cs="Times New Roman"/>
          <w:b/>
          <w:bCs/>
          <w:color w:val="000000"/>
          <w:sz w:val="24"/>
          <w:szCs w:val="24"/>
          <w:lang w:val="en-GB"/>
        </w:rPr>
      </w:pPr>
    </w:p>
    <w:p w14:paraId="5493705A" w14:textId="77777777" w:rsidR="00D5557E" w:rsidRDefault="00BC3A4D" w:rsidP="001057CB">
      <w:pPr>
        <w:keepNext/>
        <w:keepLines/>
        <w:jc w:val="center"/>
        <w:outlineLvl w:val="0"/>
        <w:rPr>
          <w:rFonts w:ascii="SimSun" w:hAnsi="SimSun" w:cs="Times New Roman"/>
          <w:b/>
          <w:bCs/>
          <w:color w:val="000000"/>
          <w:sz w:val="24"/>
          <w:szCs w:val="24"/>
          <w:lang w:val="en-GB"/>
        </w:rPr>
      </w:pPr>
      <w:bookmarkStart w:id="10" w:name="_Toc230961194"/>
      <w:r>
        <w:rPr>
          <w:rFonts w:ascii="SimSun" w:hAnsi="SimSun" w:cs="Times New Roman" w:hint="eastAsia"/>
          <w:b/>
          <w:bCs/>
          <w:color w:val="000000"/>
          <w:sz w:val="24"/>
          <w:szCs w:val="24"/>
          <w:lang w:val="en-GB"/>
        </w:rPr>
        <w:t>送文函</w:t>
      </w:r>
      <w:bookmarkEnd w:id="10"/>
    </w:p>
    <w:p w14:paraId="286B1B09" w14:textId="40248873" w:rsidR="001057CB" w:rsidRPr="001057CB" w:rsidRDefault="001057CB" w:rsidP="001057CB">
      <w:pPr>
        <w:tabs>
          <w:tab w:val="center" w:pos="4680"/>
        </w:tabs>
        <w:jc w:val="center"/>
        <w:rPr>
          <w:rFonts w:ascii="SimSun" w:hAnsi="SimSun" w:cs="Times New Roman"/>
          <w:b/>
          <w:szCs w:val="22"/>
          <w:lang w:val="en-GB"/>
        </w:rPr>
      </w:pPr>
    </w:p>
    <w:p w14:paraId="2FF8EB7B" w14:textId="77777777" w:rsidR="001057CB" w:rsidRPr="001057CB" w:rsidRDefault="001057CB" w:rsidP="001057CB">
      <w:pPr>
        <w:tabs>
          <w:tab w:val="center" w:pos="4680"/>
        </w:tabs>
        <w:spacing w:after="160" w:line="259" w:lineRule="auto"/>
        <w:rPr>
          <w:rFonts w:ascii="SimSun" w:hAnsi="SimSun" w:cs="Times New Roman"/>
          <w:szCs w:val="22"/>
          <w:lang w:val="en-GB"/>
        </w:rPr>
      </w:pPr>
    </w:p>
    <w:p w14:paraId="7B6EA4E6" w14:textId="46FC19EE" w:rsidR="001057CB" w:rsidRPr="001057CB" w:rsidRDefault="001057CB" w:rsidP="001057CB">
      <w:pPr>
        <w:tabs>
          <w:tab w:val="center" w:pos="4680"/>
        </w:tabs>
        <w:spacing w:after="160" w:line="340" w:lineRule="atLeast"/>
        <w:rPr>
          <w:rFonts w:ascii="SimSun" w:hAnsi="SimSun" w:cs="Times New Roman"/>
          <w:szCs w:val="22"/>
          <w:lang w:val="en-GB"/>
        </w:rPr>
      </w:pPr>
      <w:r w:rsidRPr="001057CB">
        <w:rPr>
          <w:rFonts w:ascii="SimSun" w:hAnsi="SimSun" w:cs="Malgun Gothic" w:hint="eastAsia"/>
          <w:szCs w:val="22"/>
          <w:lang w:val="en-GB"/>
        </w:rPr>
        <w:t>文号：</w:t>
      </w:r>
      <w:r w:rsidR="00BC3A4D" w:rsidRPr="00BC3A4D">
        <w:rPr>
          <w:rFonts w:ascii="SimSun" w:hAnsi="SimSun" w:cs="Times New Roman"/>
          <w:szCs w:val="22"/>
          <w:lang w:val="en-GB"/>
        </w:rPr>
        <w:t>XX/B/S/KETUA/POI.01/05/2026</w:t>
      </w:r>
    </w:p>
    <w:p w14:paraId="5EB8F5E0" w14:textId="41EB7F57" w:rsidR="001057CB" w:rsidRPr="001057CB" w:rsidRDefault="001057CB" w:rsidP="001057CB">
      <w:pPr>
        <w:spacing w:line="340" w:lineRule="atLeast"/>
        <w:rPr>
          <w:rFonts w:ascii="SimSun" w:hAnsi="SimSun" w:cs="Times New Roman"/>
          <w:szCs w:val="22"/>
          <w:lang w:val="en-GB"/>
        </w:rPr>
      </w:pPr>
      <w:r w:rsidRPr="001057CB">
        <w:rPr>
          <w:rFonts w:ascii="SimSun" w:hAnsi="SimSun" w:cs="Times New Roman"/>
          <w:szCs w:val="22"/>
          <w:lang w:val="en-GB"/>
        </w:rPr>
        <w:t>世界知识产权组织</w:t>
      </w:r>
      <w:r w:rsidRPr="001057CB">
        <w:rPr>
          <w:rFonts w:ascii="SimSun" w:hAnsi="SimSun" w:cs="Times New Roman"/>
          <w:szCs w:val="22"/>
          <w:lang w:val="en-GB"/>
        </w:rPr>
        <w:br/>
      </w:r>
      <w:r w:rsidR="00BC3A4D">
        <w:rPr>
          <w:rFonts w:ascii="SimSun" w:hAnsi="SimSun" w:cs="Times New Roman" w:hint="eastAsia"/>
          <w:szCs w:val="22"/>
          <w:lang w:val="en-GB"/>
        </w:rPr>
        <w:t>总干事</w:t>
      </w:r>
    </w:p>
    <w:p w14:paraId="78BD88FC" w14:textId="77777777" w:rsidR="001057CB" w:rsidRPr="001057CB" w:rsidRDefault="001057CB" w:rsidP="001057CB">
      <w:pPr>
        <w:spacing w:line="340" w:lineRule="atLeast"/>
        <w:rPr>
          <w:rFonts w:ascii="SimSun" w:hAnsi="SimSun" w:cs="Times New Roman"/>
          <w:szCs w:val="22"/>
          <w:lang w:val="en-GB" w:eastAsia="en-US"/>
        </w:rPr>
      </w:pPr>
      <w:r w:rsidRPr="001057CB">
        <w:rPr>
          <w:rFonts w:ascii="SimSun" w:hAnsi="SimSun" w:cs="Times New Roman"/>
          <w:szCs w:val="22"/>
          <w:lang w:val="en-GB" w:eastAsia="en-US"/>
        </w:rPr>
        <w:t>34,</w:t>
      </w:r>
      <w:r w:rsidRPr="001057CB">
        <w:rPr>
          <w:rFonts w:ascii="SimSun" w:hAnsi="SimSun" w:cs="Times New Roman" w:hint="eastAsia"/>
          <w:szCs w:val="22"/>
          <w:lang w:val="en-GB"/>
        </w:rPr>
        <w:t xml:space="preserve"> </w:t>
      </w:r>
      <w:r w:rsidRPr="001057CB">
        <w:rPr>
          <w:rFonts w:ascii="SimSun" w:hAnsi="SimSun" w:cs="Times New Roman"/>
          <w:szCs w:val="22"/>
          <w:lang w:val="en-GB" w:eastAsia="en-US"/>
        </w:rPr>
        <w:t>chemin</w:t>
      </w:r>
      <w:r w:rsidRPr="001057CB">
        <w:rPr>
          <w:rFonts w:ascii="SimSun" w:hAnsi="SimSun" w:cs="Times New Roman" w:hint="eastAsia"/>
          <w:szCs w:val="22"/>
          <w:lang w:val="en-GB"/>
        </w:rPr>
        <w:t xml:space="preserve"> </w:t>
      </w:r>
      <w:r w:rsidRPr="001057CB">
        <w:rPr>
          <w:rFonts w:ascii="SimSun" w:hAnsi="SimSun" w:cs="Times New Roman"/>
          <w:szCs w:val="22"/>
          <w:lang w:val="en-GB" w:eastAsia="en-US"/>
        </w:rPr>
        <w:t>des</w:t>
      </w:r>
      <w:r w:rsidRPr="001057CB">
        <w:rPr>
          <w:rFonts w:ascii="SimSun" w:hAnsi="SimSun" w:cs="Times New Roman" w:hint="eastAsia"/>
          <w:szCs w:val="22"/>
          <w:lang w:val="en-GB"/>
        </w:rPr>
        <w:t xml:space="preserve"> </w:t>
      </w:r>
      <w:proofErr w:type="spellStart"/>
      <w:r w:rsidRPr="001057CB">
        <w:rPr>
          <w:rFonts w:ascii="SimSun" w:hAnsi="SimSun" w:cs="Times New Roman"/>
          <w:szCs w:val="22"/>
          <w:lang w:val="en-GB" w:eastAsia="en-US"/>
        </w:rPr>
        <w:t>Colombettes</w:t>
      </w:r>
      <w:proofErr w:type="spellEnd"/>
    </w:p>
    <w:p w14:paraId="351AF539" w14:textId="34E5DA47" w:rsidR="001057CB" w:rsidRPr="001057CB" w:rsidRDefault="001057CB" w:rsidP="001057CB">
      <w:pPr>
        <w:spacing w:line="340" w:lineRule="atLeast"/>
        <w:rPr>
          <w:rFonts w:ascii="SimSun" w:hAnsi="SimSun" w:cs="Times New Roman"/>
          <w:szCs w:val="22"/>
          <w:shd w:val="clear" w:color="auto" w:fill="FFFFFF"/>
          <w:lang w:val="en-GB" w:eastAsia="en-US"/>
        </w:rPr>
      </w:pPr>
      <w:r w:rsidRPr="001057CB">
        <w:rPr>
          <w:rFonts w:ascii="SimSun" w:hAnsi="SimSun" w:cs="Times New Roman"/>
          <w:szCs w:val="22"/>
          <w:lang w:val="en-GB" w:eastAsia="en-US"/>
        </w:rPr>
        <w:t>CH-1211</w:t>
      </w:r>
      <w:r w:rsidRPr="001057CB">
        <w:rPr>
          <w:rFonts w:ascii="SimSun" w:hAnsi="SimSun" w:cs="Times New Roman" w:hint="eastAsia"/>
          <w:szCs w:val="22"/>
          <w:lang w:val="en-GB"/>
        </w:rPr>
        <w:t xml:space="preserve"> </w:t>
      </w:r>
      <w:r w:rsidRPr="001057CB">
        <w:rPr>
          <w:rFonts w:ascii="SimSun" w:hAnsi="SimSun" w:cs="Times New Roman"/>
          <w:szCs w:val="22"/>
          <w:lang w:val="en-GB" w:eastAsia="en-US"/>
        </w:rPr>
        <w:t>Geneva</w:t>
      </w:r>
      <w:r w:rsidRPr="001057CB">
        <w:rPr>
          <w:rFonts w:ascii="SimSun" w:hAnsi="SimSun" w:cs="Times New Roman" w:hint="eastAsia"/>
          <w:szCs w:val="22"/>
          <w:lang w:val="en-GB"/>
        </w:rPr>
        <w:t xml:space="preserve"> </w:t>
      </w:r>
      <w:r w:rsidRPr="001057CB">
        <w:rPr>
          <w:rFonts w:ascii="SimSun" w:hAnsi="SimSun" w:cs="Times New Roman"/>
          <w:szCs w:val="22"/>
          <w:lang w:val="en-GB" w:eastAsia="en-US"/>
        </w:rPr>
        <w:t>20</w:t>
      </w:r>
      <w:r w:rsidR="00BC3A4D">
        <w:rPr>
          <w:rFonts w:ascii="SimSun" w:hAnsi="SimSun" w:cs="Times New Roman" w:hint="eastAsia"/>
          <w:szCs w:val="22"/>
          <w:lang w:val="en-GB"/>
        </w:rPr>
        <w:t xml:space="preserve">, </w:t>
      </w:r>
      <w:r w:rsidRPr="001057CB">
        <w:rPr>
          <w:rFonts w:ascii="SimSun" w:hAnsi="SimSun" w:cs="Times New Roman" w:hint="eastAsia"/>
          <w:szCs w:val="22"/>
          <w:lang w:val="en-GB"/>
        </w:rPr>
        <w:t>Switzerland</w:t>
      </w:r>
      <w:proofErr w:type="spellStart"/>
      <w:r w:rsidRPr="001057CB">
        <w:rPr>
          <w:rFonts w:ascii="SimSun" w:hAnsi="SimSun" w:cs="Times New Roman"/>
          <w:szCs w:val="22"/>
          <w:lang w:val="en-GB" w:eastAsia="en-US"/>
        </w:rPr>
        <w:t>瑞士</w:t>
      </w:r>
      <w:proofErr w:type="spellEnd"/>
    </w:p>
    <w:p w14:paraId="3816A817" w14:textId="2169FB84" w:rsidR="00BC3A4D" w:rsidRPr="00BC3A4D" w:rsidRDefault="00BC3A4D" w:rsidP="00BC3A4D">
      <w:pPr>
        <w:spacing w:after="160" w:line="259" w:lineRule="auto"/>
        <w:rPr>
          <w:rFonts w:ascii="SimSun" w:hAnsi="SimSun" w:cs="Times New Roman"/>
          <w:szCs w:val="22"/>
          <w:shd w:val="clear" w:color="auto" w:fill="FFFFFF"/>
          <w:lang w:val="en-GB" w:eastAsia="en-US"/>
        </w:rPr>
      </w:pPr>
    </w:p>
    <w:p w14:paraId="663E5E47" w14:textId="5B116E55" w:rsidR="001057CB" w:rsidRPr="001057CB" w:rsidRDefault="00BC3A4D" w:rsidP="00BC3A4D">
      <w:pPr>
        <w:spacing w:after="160" w:line="259" w:lineRule="auto"/>
        <w:rPr>
          <w:rFonts w:ascii="SimSun" w:hAnsi="SimSun" w:cs="Times New Roman"/>
          <w:szCs w:val="22"/>
          <w:shd w:val="clear" w:color="auto" w:fill="FFFFFF"/>
          <w:lang w:val="en-GB" w:eastAsia="en-US"/>
        </w:rPr>
      </w:pPr>
      <w:r w:rsidRPr="00BC3A4D">
        <w:rPr>
          <w:rFonts w:ascii="SimSun" w:hAnsi="SimSun" w:cs="Times New Roman" w:hint="eastAsia"/>
          <w:szCs w:val="22"/>
          <w:shd w:val="clear" w:color="auto" w:fill="FFFFFF"/>
          <w:lang w:val="en-GB"/>
        </w:rPr>
        <w:t>国际植物新品种保护联盟</w:t>
      </w:r>
      <w:r w:rsidR="00B83D34">
        <w:rPr>
          <w:rFonts w:ascii="SimSun" w:hAnsi="SimSun" w:cs="Times New Roman"/>
          <w:szCs w:val="22"/>
          <w:shd w:val="clear" w:color="auto" w:fill="FFFFFF"/>
          <w:lang w:val="en-GB"/>
        </w:rPr>
        <w:t>（</w:t>
      </w:r>
      <w:r w:rsidRPr="00BC3A4D">
        <w:rPr>
          <w:rFonts w:ascii="SimSun" w:hAnsi="SimSun" w:cs="Times New Roman"/>
          <w:szCs w:val="22"/>
          <w:shd w:val="clear" w:color="auto" w:fill="FFFFFF"/>
          <w:lang w:val="en-GB"/>
        </w:rPr>
        <w:t>UPOV</w:t>
      </w:r>
      <w:r w:rsidR="00B83D34">
        <w:rPr>
          <w:rFonts w:ascii="SimSun" w:hAnsi="SimSun" w:cs="Times New Roman"/>
          <w:szCs w:val="22"/>
          <w:shd w:val="clear" w:color="auto" w:fill="FFFFFF"/>
          <w:lang w:val="en-GB"/>
        </w:rPr>
        <w:t>）</w:t>
      </w:r>
      <w:r>
        <w:rPr>
          <w:rFonts w:ascii="SimSun" w:hAnsi="SimSun" w:cs="Times New Roman"/>
          <w:szCs w:val="22"/>
          <w:shd w:val="clear" w:color="auto" w:fill="FFFFFF"/>
          <w:lang w:val="en-GB"/>
        </w:rPr>
        <w:br/>
      </w:r>
      <w:r>
        <w:rPr>
          <w:rFonts w:ascii="SimSun" w:hAnsi="SimSun" w:cs="Times New Roman" w:hint="eastAsia"/>
          <w:szCs w:val="22"/>
          <w:shd w:val="clear" w:color="auto" w:fill="FFFFFF"/>
          <w:lang w:val="en-GB"/>
        </w:rPr>
        <w:t>副秘书长</w:t>
      </w:r>
      <w:r>
        <w:rPr>
          <w:rFonts w:ascii="SimSun" w:hAnsi="SimSun" w:cs="Times New Roman"/>
          <w:szCs w:val="22"/>
          <w:shd w:val="clear" w:color="auto" w:fill="FFFFFF"/>
          <w:lang w:val="en-GB"/>
        </w:rPr>
        <w:br/>
      </w:r>
      <w:r w:rsidRPr="00BC3A4D">
        <w:rPr>
          <w:rFonts w:ascii="SimSun" w:hAnsi="SimSun" w:cs="Times New Roman"/>
          <w:szCs w:val="22"/>
          <w:shd w:val="clear" w:color="auto" w:fill="FFFFFF"/>
          <w:lang w:val="en-GB" w:eastAsia="en-US"/>
        </w:rPr>
        <w:t xml:space="preserve">34, chemin des </w:t>
      </w:r>
      <w:proofErr w:type="spellStart"/>
      <w:r w:rsidRPr="00BC3A4D">
        <w:rPr>
          <w:rFonts w:ascii="SimSun" w:hAnsi="SimSun" w:cs="Times New Roman"/>
          <w:szCs w:val="22"/>
          <w:shd w:val="clear" w:color="auto" w:fill="FFFFFF"/>
          <w:lang w:val="en-GB" w:eastAsia="en-US"/>
        </w:rPr>
        <w:t>Colombettes</w:t>
      </w:r>
      <w:proofErr w:type="spellEnd"/>
      <w:r>
        <w:rPr>
          <w:rFonts w:ascii="SimSun" w:hAnsi="SimSun" w:cs="Times New Roman"/>
          <w:szCs w:val="22"/>
          <w:shd w:val="clear" w:color="auto" w:fill="FFFFFF"/>
          <w:lang w:val="en-GB" w:eastAsia="en-US"/>
        </w:rPr>
        <w:br/>
      </w:r>
      <w:r w:rsidRPr="00BC3A4D">
        <w:rPr>
          <w:rFonts w:ascii="SimSun" w:hAnsi="SimSun" w:cs="Times New Roman"/>
          <w:szCs w:val="22"/>
          <w:shd w:val="clear" w:color="auto" w:fill="FFFFFF"/>
          <w:lang w:val="en-GB" w:eastAsia="en-US"/>
        </w:rPr>
        <w:t>CH-1211 Geneva 20, Switzerland</w:t>
      </w:r>
      <w:r>
        <w:rPr>
          <w:rFonts w:ascii="SimSun" w:hAnsi="SimSun" w:cs="Times New Roman" w:hint="eastAsia"/>
          <w:szCs w:val="22"/>
          <w:shd w:val="clear" w:color="auto" w:fill="FFFFFF"/>
          <w:lang w:val="en-GB"/>
        </w:rPr>
        <w:t>瑞士</w:t>
      </w:r>
    </w:p>
    <w:p w14:paraId="01B3AA14" w14:textId="443CCDA8" w:rsidR="001057CB" w:rsidRPr="001057CB" w:rsidRDefault="001057CB" w:rsidP="001057CB">
      <w:pPr>
        <w:spacing w:afterLines="50" w:after="120" w:line="340" w:lineRule="atLeast"/>
        <w:rPr>
          <w:rFonts w:ascii="SimSun" w:hAnsi="SimSun" w:cs="Times New Roman"/>
          <w:szCs w:val="22"/>
          <w:shd w:val="clear" w:color="auto" w:fill="FFFFFF"/>
          <w:lang w:val="en-GB"/>
        </w:rPr>
      </w:pPr>
      <w:r w:rsidRPr="001057CB">
        <w:rPr>
          <w:rFonts w:ascii="SimSun" w:hAnsi="SimSun" w:cs="Times New Roman" w:hint="eastAsia"/>
          <w:szCs w:val="22"/>
          <w:shd w:val="clear" w:color="auto" w:fill="FFFFFF"/>
          <w:lang w:val="fr-FR"/>
        </w:rPr>
        <w:t>尊敬</w:t>
      </w:r>
      <w:r w:rsidRPr="001057CB">
        <w:rPr>
          <w:rFonts w:ascii="SimSun" w:hAnsi="SimSun" w:cs="Times New Roman"/>
          <w:szCs w:val="22"/>
          <w:shd w:val="clear" w:color="auto" w:fill="FFFFFF"/>
          <w:lang w:val="en-GB"/>
        </w:rPr>
        <w:t>的</w:t>
      </w:r>
      <w:r w:rsidR="00BC3A4D">
        <w:rPr>
          <w:rFonts w:ascii="SimSun" w:hAnsi="SimSun" w:cs="Times New Roman" w:hint="eastAsia"/>
          <w:szCs w:val="22"/>
          <w:shd w:val="clear" w:color="auto" w:fill="FFFFFF"/>
          <w:lang w:val="en-GB"/>
        </w:rPr>
        <w:t>总干事和副秘书长</w:t>
      </w:r>
      <w:r w:rsidRPr="001057CB">
        <w:rPr>
          <w:rFonts w:ascii="SimSun" w:hAnsi="SimSun" w:cs="Malgun Gothic" w:hint="eastAsia"/>
          <w:szCs w:val="22"/>
          <w:shd w:val="clear" w:color="auto" w:fill="FFFFFF"/>
          <w:lang w:val="en-GB"/>
        </w:rPr>
        <w:t>：</w:t>
      </w:r>
    </w:p>
    <w:p w14:paraId="64908466" w14:textId="2AB6C691" w:rsidR="001057CB" w:rsidRPr="001057CB" w:rsidRDefault="001057CB" w:rsidP="001057CB">
      <w:pPr>
        <w:spacing w:afterLines="50" w:after="120" w:line="340" w:lineRule="atLeast"/>
        <w:jc w:val="both"/>
        <w:rPr>
          <w:rFonts w:ascii="SimSun" w:hAnsi="SimSun" w:cs="Times New Roman"/>
          <w:szCs w:val="22"/>
          <w:shd w:val="clear" w:color="auto" w:fill="FFFFFF"/>
          <w:lang w:val="en-GB"/>
        </w:rPr>
      </w:pPr>
      <w:r w:rsidRPr="001057CB">
        <w:rPr>
          <w:rFonts w:ascii="SimSun" w:hAnsi="SimSun" w:cs="Times New Roman"/>
          <w:szCs w:val="22"/>
          <w:shd w:val="clear" w:color="auto" w:fill="FFFFFF"/>
          <w:lang w:val="en-GB"/>
        </w:rPr>
        <w:t>根据</w:t>
      </w:r>
      <w:r w:rsidR="001610C5">
        <w:rPr>
          <w:rFonts w:ascii="SimSun" w:hAnsi="SimSun" w:cs="Times New Roman" w:hint="eastAsia"/>
          <w:szCs w:val="22"/>
          <w:shd w:val="clear" w:color="auto" w:fill="FFFFFF"/>
          <w:lang w:val="en-GB"/>
        </w:rPr>
        <w:t>规则</w:t>
      </w:r>
      <w:r w:rsidR="00BC3A4D" w:rsidRPr="00BC3A4D">
        <w:rPr>
          <w:rFonts w:ascii="SimSun" w:hAnsi="SimSun" w:cs="Times New Roman"/>
          <w:szCs w:val="22"/>
          <w:shd w:val="clear" w:color="auto" w:fill="FFFFFF"/>
          <w:lang w:val="en-GB"/>
        </w:rPr>
        <w:t>B.3.3</w:t>
      </w:r>
      <w:r w:rsidRPr="001057CB">
        <w:rPr>
          <w:rFonts w:ascii="SimSun" w:hAnsi="SimSun" w:cs="Times New Roman"/>
          <w:szCs w:val="22"/>
          <w:shd w:val="clear" w:color="auto" w:fill="FFFFFF"/>
          <w:lang w:val="en-GB"/>
        </w:rPr>
        <w:t>，我</w:t>
      </w:r>
      <w:r w:rsidRPr="001057CB">
        <w:rPr>
          <w:rFonts w:ascii="SimSun" w:hAnsi="SimSun" w:cs="Times New Roman"/>
          <w:szCs w:val="22"/>
          <w:shd w:val="clear" w:color="auto" w:fill="FFFFFF"/>
        </w:rPr>
        <w:t>荣幸</w:t>
      </w:r>
      <w:r w:rsidRPr="001057CB">
        <w:rPr>
          <w:rFonts w:ascii="SimSun" w:hAnsi="SimSun" w:cs="Times New Roman"/>
          <w:szCs w:val="22"/>
          <w:shd w:val="clear" w:color="auto" w:fill="FFFFFF"/>
          <w:lang w:val="en-GB"/>
        </w:rPr>
        <w:t>地向您</w:t>
      </w:r>
      <w:r w:rsidRPr="001057CB">
        <w:rPr>
          <w:rFonts w:ascii="SimSun" w:hAnsi="SimSun" w:cs="Times New Roman" w:hint="eastAsia"/>
          <w:szCs w:val="22"/>
          <w:shd w:val="clear" w:color="auto" w:fill="FFFFFF"/>
          <w:lang w:val="en-GB"/>
        </w:rPr>
        <w:t>呈交</w:t>
      </w:r>
      <w:r w:rsidRPr="001057CB">
        <w:rPr>
          <w:rFonts w:ascii="SimSun" w:hAnsi="SimSun" w:cs="Times New Roman"/>
          <w:szCs w:val="22"/>
          <w:shd w:val="clear" w:color="auto" w:fill="FFFFFF"/>
          <w:lang w:val="en-GB"/>
        </w:rPr>
        <w:t>印度尼西亚共和国审计委员会</w:t>
      </w:r>
      <w:r w:rsidRPr="001057CB">
        <w:rPr>
          <w:rFonts w:ascii="SimSun" w:hAnsi="SimSun" w:cs="Times New Roman" w:hint="eastAsia"/>
          <w:szCs w:val="22"/>
          <w:shd w:val="clear" w:color="auto" w:fill="FFFFFF"/>
          <w:lang w:val="en-GB"/>
        </w:rPr>
        <w:t>（</w:t>
      </w:r>
      <w:r w:rsidRPr="001057CB">
        <w:rPr>
          <w:rFonts w:ascii="SimSun" w:hAnsi="SimSun" w:cs="Times New Roman"/>
          <w:szCs w:val="22"/>
          <w:shd w:val="clear" w:color="auto" w:fill="FFFFFF"/>
          <w:lang w:val="en-GB"/>
        </w:rPr>
        <w:t>印尼审计委）的</w:t>
      </w:r>
      <w:r w:rsidR="00BC3A4D">
        <w:rPr>
          <w:rFonts w:ascii="SimSun" w:hAnsi="SimSun" w:cs="Times New Roman" w:hint="eastAsia"/>
          <w:szCs w:val="22"/>
          <w:shd w:val="clear" w:color="auto" w:fill="FFFFFF"/>
          <w:lang w:val="en-GB"/>
        </w:rPr>
        <w:t>审计</w:t>
      </w:r>
      <w:r w:rsidRPr="001057CB">
        <w:rPr>
          <w:rFonts w:ascii="SimSun" w:hAnsi="SimSun" w:cs="Times New Roman"/>
          <w:szCs w:val="22"/>
          <w:shd w:val="clear" w:color="auto" w:fill="FFFFFF"/>
          <w:lang w:val="en-GB"/>
        </w:rPr>
        <w:t>报告。</w:t>
      </w:r>
    </w:p>
    <w:p w14:paraId="173433AC" w14:textId="550CA5DB" w:rsidR="001057CB" w:rsidRPr="001057CB" w:rsidRDefault="001057CB" w:rsidP="001057CB">
      <w:pPr>
        <w:spacing w:afterLines="50" w:after="120" w:line="340" w:lineRule="atLeast"/>
        <w:jc w:val="both"/>
        <w:rPr>
          <w:rFonts w:ascii="SimSun" w:hAnsi="SimSun" w:cs="Times New Roman"/>
          <w:szCs w:val="22"/>
          <w:shd w:val="clear" w:color="auto" w:fill="FFFFFF"/>
          <w:lang w:val="en-GB"/>
        </w:rPr>
      </w:pPr>
      <w:r w:rsidRPr="001057CB">
        <w:rPr>
          <w:rFonts w:ascii="SimSun" w:hAnsi="SimSun" w:cs="Times New Roman"/>
          <w:szCs w:val="22"/>
          <w:shd w:val="clear" w:color="auto" w:fill="FFFFFF"/>
          <w:lang w:val="en-GB"/>
        </w:rPr>
        <w:t>本报告</w:t>
      </w:r>
      <w:r w:rsidRPr="001057CB">
        <w:rPr>
          <w:rFonts w:ascii="SimSun" w:hAnsi="SimSun" w:cs="Times New Roman" w:hint="eastAsia"/>
          <w:szCs w:val="22"/>
          <w:shd w:val="clear" w:color="auto" w:fill="FFFFFF"/>
          <w:lang w:val="en-GB"/>
        </w:rPr>
        <w:t>就</w:t>
      </w:r>
      <w:r w:rsidR="00BC3A4D">
        <w:rPr>
          <w:rFonts w:ascii="SimSun" w:hAnsi="SimSun" w:cs="Times New Roman" w:hint="eastAsia"/>
          <w:szCs w:val="22"/>
          <w:shd w:val="clear" w:color="auto" w:fill="FFFFFF"/>
          <w:lang w:val="en-GB"/>
        </w:rPr>
        <w:t>ASHIP管理层</w:t>
      </w:r>
      <w:r w:rsidRPr="001057CB">
        <w:rPr>
          <w:rFonts w:ascii="SimSun" w:hAnsi="SimSun" w:cs="Times New Roman" w:hint="eastAsia"/>
          <w:szCs w:val="22"/>
          <w:shd w:val="clear" w:color="auto" w:fill="FFFFFF"/>
          <w:lang w:val="en-GB"/>
        </w:rPr>
        <w:t>为</w:t>
      </w:r>
      <w:r w:rsidRPr="001057CB">
        <w:rPr>
          <w:rFonts w:ascii="SimSun" w:hAnsi="SimSun" w:cs="Times New Roman"/>
          <w:szCs w:val="22"/>
          <w:shd w:val="clear" w:color="auto" w:fill="FFFFFF"/>
          <w:lang w:val="en-GB"/>
        </w:rPr>
        <w:t>202</w:t>
      </w:r>
      <w:r w:rsidR="00BC3A4D">
        <w:rPr>
          <w:rFonts w:ascii="SimSun" w:hAnsi="SimSun" w:cs="Times New Roman" w:hint="eastAsia"/>
          <w:szCs w:val="22"/>
          <w:shd w:val="clear" w:color="auto" w:fill="FFFFFF"/>
          <w:lang w:val="en-GB"/>
        </w:rPr>
        <w:t>5</w:t>
      </w:r>
      <w:r w:rsidRPr="001057CB">
        <w:rPr>
          <w:rFonts w:ascii="SimSun" w:hAnsi="SimSun" w:cs="Times New Roman"/>
          <w:szCs w:val="22"/>
          <w:shd w:val="clear" w:color="auto" w:fill="FFFFFF"/>
          <w:lang w:val="en-GB"/>
        </w:rPr>
        <w:t>年12月31日</w:t>
      </w:r>
      <w:r w:rsidRPr="001057CB">
        <w:rPr>
          <w:rFonts w:ascii="SimSun" w:hAnsi="SimSun" w:cs="Times New Roman" w:hint="eastAsia"/>
          <w:szCs w:val="22"/>
          <w:shd w:val="clear" w:color="auto" w:fill="FFFFFF"/>
          <w:lang w:val="en-GB"/>
        </w:rPr>
        <w:t>截止年度编制的业经审计的</w:t>
      </w:r>
      <w:r w:rsidR="00BC3A4D">
        <w:rPr>
          <w:rFonts w:ascii="SimSun" w:hAnsi="SimSun" w:cs="Times New Roman" w:hint="eastAsia"/>
          <w:szCs w:val="22"/>
          <w:shd w:val="clear" w:color="auto" w:fill="FFFFFF"/>
          <w:lang w:val="en-GB"/>
        </w:rPr>
        <w:t>ASHIP</w:t>
      </w:r>
      <w:r w:rsidRPr="001057CB">
        <w:rPr>
          <w:rFonts w:ascii="SimSun" w:hAnsi="SimSun" w:cs="Times New Roman"/>
          <w:szCs w:val="22"/>
          <w:shd w:val="clear" w:color="auto" w:fill="FFFFFF"/>
          <w:lang w:val="en-GB"/>
        </w:rPr>
        <w:t>财务报表</w:t>
      </w:r>
      <w:r w:rsidRPr="001057CB">
        <w:rPr>
          <w:rFonts w:ascii="SimSun" w:hAnsi="SimSun" w:cs="Times New Roman" w:hint="eastAsia"/>
          <w:szCs w:val="22"/>
          <w:shd w:val="clear" w:color="auto" w:fill="FFFFFF"/>
          <w:lang w:val="en-GB"/>
        </w:rPr>
        <w:t>提供了外聘审计员的</w:t>
      </w:r>
      <w:r w:rsidRPr="001057CB">
        <w:rPr>
          <w:rFonts w:ascii="SimSun" w:hAnsi="SimSun" w:cs="Times New Roman"/>
          <w:szCs w:val="22"/>
          <w:shd w:val="clear" w:color="auto" w:fill="FFFFFF"/>
          <w:lang w:val="en-GB"/>
        </w:rPr>
        <w:t>意见和外聘审计员的长</w:t>
      </w:r>
      <w:r w:rsidRPr="001057CB">
        <w:rPr>
          <w:rFonts w:ascii="SimSun" w:hAnsi="SimSun" w:cs="Times New Roman" w:hint="eastAsia"/>
          <w:szCs w:val="22"/>
          <w:shd w:val="clear" w:color="auto" w:fill="FFFFFF"/>
          <w:lang w:val="en-GB"/>
        </w:rPr>
        <w:t>式</w:t>
      </w:r>
      <w:r w:rsidRPr="001057CB">
        <w:rPr>
          <w:rFonts w:ascii="SimSun" w:hAnsi="SimSun" w:cs="Times New Roman"/>
          <w:szCs w:val="22"/>
          <w:shd w:val="clear" w:color="auto" w:fill="FFFFFF"/>
          <w:lang w:val="en-GB"/>
        </w:rPr>
        <w:t>报告。</w:t>
      </w:r>
    </w:p>
    <w:p w14:paraId="48AF0634" w14:textId="77777777" w:rsidR="001057CB" w:rsidRPr="001057CB" w:rsidRDefault="001057CB" w:rsidP="001057CB">
      <w:pPr>
        <w:spacing w:afterLines="50" w:after="120" w:line="340" w:lineRule="atLeast"/>
        <w:rPr>
          <w:rFonts w:ascii="SimSun" w:hAnsi="SimSun" w:cs="Times New Roman"/>
          <w:szCs w:val="22"/>
          <w:shd w:val="clear" w:color="auto" w:fill="FFFFFF"/>
          <w:lang w:val="en-GB"/>
        </w:rPr>
      </w:pPr>
      <w:r w:rsidRPr="001057CB">
        <w:rPr>
          <w:rFonts w:ascii="SimSun" w:hAnsi="SimSun" w:cs="Times New Roman" w:hint="eastAsia"/>
          <w:szCs w:val="22"/>
          <w:shd w:val="clear" w:color="auto" w:fill="FFFFFF"/>
          <w:lang w:val="en-GB"/>
        </w:rPr>
        <w:t>您诚挚的，</w:t>
      </w:r>
    </w:p>
    <w:p w14:paraId="7D8DE5FC" w14:textId="77777777" w:rsidR="001057CB" w:rsidRPr="001057CB" w:rsidRDefault="001057CB" w:rsidP="001057CB">
      <w:pPr>
        <w:adjustRightInd w:val="0"/>
        <w:rPr>
          <w:rFonts w:ascii="SimSun" w:hAnsi="SimSun" w:cs="Times New Roman"/>
          <w:b/>
          <w:color w:val="000000"/>
          <w:szCs w:val="22"/>
          <w:lang w:val="en-GB"/>
        </w:rPr>
      </w:pPr>
    </w:p>
    <w:p w14:paraId="47BCE05E" w14:textId="77777777" w:rsidR="001057CB" w:rsidRPr="001057CB" w:rsidRDefault="001057CB" w:rsidP="001057CB">
      <w:pPr>
        <w:adjustRightInd w:val="0"/>
        <w:rPr>
          <w:rFonts w:ascii="SimSun" w:hAnsi="SimSun" w:cs="Times New Roman"/>
          <w:b/>
          <w:color w:val="000000"/>
          <w:szCs w:val="22"/>
          <w:lang w:val="en-GB"/>
        </w:rPr>
      </w:pPr>
    </w:p>
    <w:p w14:paraId="33F85EAD" w14:textId="77777777" w:rsidR="001057CB" w:rsidRPr="001057CB" w:rsidRDefault="001057CB" w:rsidP="001057CB">
      <w:pPr>
        <w:adjustRightInd w:val="0"/>
        <w:rPr>
          <w:rFonts w:ascii="SimSun" w:hAnsi="SimSun" w:cs="Times New Roman"/>
          <w:b/>
          <w:color w:val="000000"/>
          <w:szCs w:val="22"/>
          <w:lang w:val="en-GB"/>
        </w:rPr>
      </w:pPr>
    </w:p>
    <w:p w14:paraId="5A54D53C" w14:textId="77777777" w:rsidR="001057CB" w:rsidRPr="001057CB" w:rsidRDefault="001057CB" w:rsidP="001057CB">
      <w:pPr>
        <w:adjustRightInd w:val="0"/>
        <w:spacing w:line="340" w:lineRule="atLeast"/>
        <w:rPr>
          <w:rFonts w:ascii="SimSun" w:hAnsi="SimSun" w:cs="Times New Roman"/>
          <w:b/>
          <w:color w:val="000000"/>
          <w:szCs w:val="22"/>
          <w:lang w:val="en-GB"/>
        </w:rPr>
      </w:pPr>
      <w:r w:rsidRPr="001057CB">
        <w:rPr>
          <w:rFonts w:ascii="SimSun" w:hAnsi="SimSun" w:cs="Times New Roman" w:hint="eastAsia"/>
          <w:b/>
          <w:color w:val="000000"/>
          <w:szCs w:val="22"/>
          <w:lang w:val="en-GB"/>
        </w:rPr>
        <w:t>伊斯玛·亚顿</w:t>
      </w:r>
      <w:r w:rsidRPr="001057CB">
        <w:rPr>
          <w:rFonts w:ascii="SimSun" w:hAnsi="SimSun" w:cs="Times New Roman"/>
          <w:b/>
          <w:color w:val="000000"/>
          <w:szCs w:val="22"/>
          <w:lang w:val="en-GB"/>
        </w:rPr>
        <w:t>博士，</w:t>
      </w:r>
      <w:r w:rsidRPr="001057CB">
        <w:rPr>
          <w:rFonts w:ascii="SimSun" w:hAnsi="SimSun" w:cs="Times New Roman" w:hint="eastAsia"/>
          <w:b/>
          <w:color w:val="000000"/>
          <w:szCs w:val="22"/>
          <w:lang w:val="en-GB"/>
        </w:rPr>
        <w:t>认证国家财务审计师（</w:t>
      </w:r>
      <w:r w:rsidRPr="001057CB">
        <w:rPr>
          <w:rFonts w:ascii="SimSun" w:hAnsi="SimSun" w:cs="Times New Roman"/>
          <w:b/>
          <w:color w:val="000000"/>
          <w:szCs w:val="22"/>
          <w:lang w:val="en-GB"/>
        </w:rPr>
        <w:t>CSFA</w:t>
      </w:r>
      <w:r w:rsidRPr="001057CB">
        <w:rPr>
          <w:rFonts w:ascii="SimSun" w:hAnsi="SimSun" w:cs="Times New Roman" w:hint="eastAsia"/>
          <w:b/>
          <w:color w:val="000000"/>
          <w:szCs w:val="22"/>
          <w:lang w:val="en-GB"/>
        </w:rPr>
        <w:t>）、认证金融研究管理师（</w:t>
      </w:r>
      <w:r w:rsidRPr="001057CB">
        <w:rPr>
          <w:rFonts w:ascii="SimSun" w:hAnsi="SimSun" w:cs="Times New Roman"/>
          <w:b/>
          <w:color w:val="000000"/>
          <w:szCs w:val="22"/>
          <w:lang w:val="en-GB"/>
        </w:rPr>
        <w:t>CFRA</w:t>
      </w:r>
      <w:r w:rsidRPr="001057CB">
        <w:rPr>
          <w:rFonts w:ascii="SimSun" w:hAnsi="SimSun" w:cs="Times New Roman" w:hint="eastAsia"/>
          <w:b/>
          <w:color w:val="000000"/>
          <w:szCs w:val="22"/>
          <w:lang w:val="en-GB"/>
        </w:rPr>
        <w:t>）</w:t>
      </w:r>
    </w:p>
    <w:p w14:paraId="03853618" w14:textId="77777777" w:rsidR="001057CB" w:rsidRPr="001057CB" w:rsidRDefault="001057CB" w:rsidP="001057CB">
      <w:pPr>
        <w:adjustRightInd w:val="0"/>
        <w:spacing w:line="340" w:lineRule="atLeast"/>
        <w:rPr>
          <w:rFonts w:ascii="SimSun" w:hAnsi="SimSun" w:cs="Times New Roman"/>
          <w:b/>
          <w:color w:val="000000"/>
          <w:szCs w:val="22"/>
          <w:lang w:val="en-GB"/>
        </w:rPr>
      </w:pPr>
      <w:r w:rsidRPr="001057CB">
        <w:rPr>
          <w:rFonts w:ascii="SimSun" w:hAnsi="SimSun" w:cs="Times New Roman"/>
          <w:b/>
          <w:color w:val="000000"/>
          <w:szCs w:val="22"/>
          <w:lang w:val="en-GB"/>
        </w:rPr>
        <w:t>印度尼西亚共和国审计委员会主席</w:t>
      </w:r>
    </w:p>
    <w:p w14:paraId="2878DB49" w14:textId="77777777" w:rsidR="001057CB" w:rsidRPr="001057CB" w:rsidRDefault="001057CB" w:rsidP="001057CB">
      <w:pPr>
        <w:spacing w:line="340" w:lineRule="atLeast"/>
        <w:rPr>
          <w:rFonts w:ascii="SimSun" w:hAnsi="SimSun" w:cs="Times New Roman"/>
          <w:b/>
          <w:color w:val="000000"/>
          <w:szCs w:val="22"/>
          <w:lang w:val="en-GB"/>
        </w:rPr>
      </w:pPr>
      <w:r w:rsidRPr="001057CB">
        <w:rPr>
          <w:rFonts w:ascii="SimSun" w:hAnsi="SimSun" w:cs="Times New Roman"/>
          <w:b/>
          <w:color w:val="000000"/>
          <w:szCs w:val="22"/>
          <w:lang w:val="en-GB"/>
        </w:rPr>
        <w:t>外聘审计员</w:t>
      </w:r>
    </w:p>
    <w:p w14:paraId="3F814B92" w14:textId="77777777" w:rsidR="001057CB" w:rsidRPr="001057CB" w:rsidRDefault="001057CB" w:rsidP="001057CB">
      <w:pPr>
        <w:spacing w:line="340" w:lineRule="atLeast"/>
        <w:rPr>
          <w:rFonts w:ascii="SimSun" w:hAnsi="SimSun" w:cs="Times New Roman"/>
          <w:szCs w:val="22"/>
          <w:shd w:val="clear" w:color="auto" w:fill="FFFFFF"/>
          <w:lang w:val="en-GB"/>
        </w:rPr>
      </w:pPr>
    </w:p>
    <w:p w14:paraId="5E3D07E3" w14:textId="77777777" w:rsidR="001057CB" w:rsidRPr="001057CB" w:rsidRDefault="001057CB" w:rsidP="001057CB">
      <w:pPr>
        <w:spacing w:line="340" w:lineRule="atLeast"/>
        <w:rPr>
          <w:rFonts w:ascii="SimSun" w:hAnsi="SimSun" w:cs="Times New Roman"/>
          <w:b/>
          <w:color w:val="000000"/>
          <w:szCs w:val="22"/>
          <w:lang w:val="en-GB"/>
        </w:rPr>
      </w:pPr>
      <w:r w:rsidRPr="001057CB">
        <w:rPr>
          <w:rFonts w:ascii="SimSun" w:hAnsi="SimSun" w:cs="Times New Roman"/>
          <w:b/>
          <w:color w:val="000000"/>
          <w:szCs w:val="22"/>
          <w:lang w:val="en-GB"/>
        </w:rPr>
        <w:t>印度尼西亚雅加达</w:t>
      </w:r>
    </w:p>
    <w:p w14:paraId="66648639" w14:textId="48D9DBD8" w:rsidR="001057CB" w:rsidRPr="001057CB" w:rsidRDefault="001057CB" w:rsidP="001057CB">
      <w:pPr>
        <w:spacing w:line="340" w:lineRule="atLeast"/>
        <w:rPr>
          <w:rFonts w:ascii="SimSun" w:hAnsi="SimSun" w:cs="Times New Roman"/>
          <w:b/>
          <w:color w:val="000000"/>
          <w:szCs w:val="22"/>
          <w:lang w:val="en-GB"/>
        </w:rPr>
      </w:pPr>
      <w:r w:rsidRPr="001057CB">
        <w:rPr>
          <w:rFonts w:ascii="SimSun" w:hAnsi="SimSun" w:cs="Times New Roman"/>
          <w:b/>
          <w:color w:val="000000"/>
          <w:szCs w:val="22"/>
          <w:lang w:val="en-GB"/>
        </w:rPr>
        <w:t>202</w:t>
      </w:r>
      <w:r w:rsidR="001610C5">
        <w:rPr>
          <w:rFonts w:ascii="SimSun" w:hAnsi="SimSun" w:cs="Times New Roman" w:hint="eastAsia"/>
          <w:b/>
          <w:color w:val="000000"/>
          <w:szCs w:val="22"/>
          <w:lang w:val="en-GB"/>
        </w:rPr>
        <w:t>6</w:t>
      </w:r>
      <w:r w:rsidRPr="001057CB">
        <w:rPr>
          <w:rFonts w:ascii="SimSun" w:hAnsi="SimSun" w:cs="Times New Roman"/>
          <w:b/>
          <w:color w:val="000000"/>
          <w:szCs w:val="22"/>
          <w:lang w:val="en-GB"/>
        </w:rPr>
        <w:t>年5月</w:t>
      </w:r>
      <w:r w:rsidR="00BC3A4D">
        <w:rPr>
          <w:rFonts w:ascii="SimSun" w:hAnsi="SimSun" w:cs="Times New Roman" w:hint="eastAsia"/>
          <w:b/>
          <w:color w:val="000000"/>
          <w:szCs w:val="22"/>
          <w:lang w:val="en-GB"/>
        </w:rPr>
        <w:t>X日</w:t>
      </w:r>
    </w:p>
    <w:p w14:paraId="450A1D5D" w14:textId="77777777" w:rsidR="0014387D" w:rsidRPr="00280AB0" w:rsidRDefault="0014387D" w:rsidP="0014387D">
      <w:pPr>
        <w:rPr>
          <w:rFonts w:ascii="SimSun" w:hAnsi="SimSun" w:cs="Times New Roman"/>
          <w:b/>
          <w:shd w:val="clear" w:color="auto" w:fill="FFFFFF"/>
        </w:rPr>
        <w:sectPr w:rsidR="0014387D" w:rsidRPr="00280AB0" w:rsidSect="003475C2">
          <w:headerReference w:type="even" r:id="rId28"/>
          <w:headerReference w:type="default" r:id="rId29"/>
          <w:footerReference w:type="default" r:id="rId30"/>
          <w:headerReference w:type="first" r:id="rId31"/>
          <w:pgSz w:w="11906" w:h="16838" w:code="9"/>
          <w:pgMar w:top="567" w:right="1134" w:bottom="1418" w:left="1418" w:header="510" w:footer="1021" w:gutter="0"/>
          <w:cols w:space="708"/>
          <w:titlePg/>
          <w:docGrid w:linePitch="360"/>
        </w:sectPr>
      </w:pPr>
      <w:r w:rsidRPr="002810A4">
        <w:rPr>
          <w:rFonts w:ascii="Times New Roman" w:hAnsi="Times New Roman" w:cs="Times New Roman"/>
          <w:b/>
          <w:noProof/>
          <w:color w:val="0070C0"/>
          <w:sz w:val="72"/>
          <w:szCs w:val="72"/>
        </w:rPr>
        <w:drawing>
          <wp:anchor distT="0" distB="0" distL="114300" distR="114300" simplePos="0" relativeHeight="251658247" behindDoc="0" locked="0" layoutInCell="1" allowOverlap="1" wp14:anchorId="02B2C930" wp14:editId="1FDCE81F">
            <wp:simplePos x="0" y="0"/>
            <wp:positionH relativeFrom="margin">
              <wp:posOffset>-107950</wp:posOffset>
            </wp:positionH>
            <wp:positionV relativeFrom="paragraph">
              <wp:posOffset>1038860</wp:posOffset>
            </wp:positionV>
            <wp:extent cx="6223412" cy="986155"/>
            <wp:effectExtent l="0" t="0" r="635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6228424" cy="986949"/>
                    </a:xfrm>
                    <a:prstGeom prst="rect">
                      <a:avLst/>
                    </a:prstGeom>
                  </pic:spPr>
                </pic:pic>
              </a:graphicData>
            </a:graphic>
            <wp14:sizeRelH relativeFrom="margin">
              <wp14:pctWidth>0</wp14:pctWidth>
            </wp14:sizeRelH>
            <wp14:sizeRelV relativeFrom="margin">
              <wp14:pctHeight>0</wp14:pctHeight>
            </wp14:sizeRelV>
          </wp:anchor>
        </w:drawing>
      </w:r>
    </w:p>
    <w:p w14:paraId="3F291D9D" w14:textId="7CA012A3" w:rsidR="0014387D" w:rsidRPr="009F7009" w:rsidRDefault="00EA6A99" w:rsidP="009F7009">
      <w:pPr>
        <w:keepNext/>
        <w:keepLines/>
        <w:spacing w:beforeLines="100" w:before="240" w:afterLines="50" w:after="120" w:line="340" w:lineRule="atLeast"/>
        <w:ind w:left="425" w:hanging="425"/>
        <w:outlineLvl w:val="0"/>
        <w:rPr>
          <w:rFonts w:ascii="SimSun" w:hAnsi="SimSun" w:cs="Times New Roman"/>
          <w:b/>
          <w:szCs w:val="22"/>
        </w:rPr>
      </w:pPr>
      <w:bookmarkStart w:id="11" w:name="_Toc230961195"/>
      <w:r w:rsidRPr="009F7009">
        <w:rPr>
          <w:rFonts w:ascii="SimSun" w:hAnsi="SimSun" w:cs="Times New Roman" w:hint="eastAsia"/>
          <w:b/>
          <w:szCs w:val="22"/>
        </w:rPr>
        <w:lastRenderedPageBreak/>
        <w:t>一、外聘</w:t>
      </w:r>
      <w:r w:rsidRPr="009F7009">
        <w:rPr>
          <w:rFonts w:ascii="SimSun" w:hAnsi="SimSun" w:cs="Microsoft YaHei" w:hint="eastAsia"/>
          <w:b/>
          <w:szCs w:val="22"/>
        </w:rPr>
        <w:t>审计员关于财务报</w:t>
      </w:r>
      <w:r w:rsidRPr="009F7009">
        <w:rPr>
          <w:rFonts w:ascii="SimSun" w:hAnsi="SimSun" w:cs="MS Gothic" w:hint="eastAsia"/>
          <w:b/>
          <w:szCs w:val="22"/>
        </w:rPr>
        <w:t>表的</w:t>
      </w:r>
      <w:r w:rsidRPr="009F7009">
        <w:rPr>
          <w:rFonts w:ascii="SimSun" w:hAnsi="SimSun" w:cs="Microsoft YaHei" w:hint="eastAsia"/>
          <w:b/>
          <w:szCs w:val="22"/>
        </w:rPr>
        <w:t>报</w:t>
      </w:r>
      <w:r w:rsidRPr="009F7009">
        <w:rPr>
          <w:rFonts w:ascii="SimSun" w:hAnsi="SimSun" w:cs="MS Gothic" w:hint="eastAsia"/>
          <w:b/>
          <w:szCs w:val="22"/>
        </w:rPr>
        <w:t>告：</w:t>
      </w:r>
      <w:r w:rsidRPr="009F7009">
        <w:rPr>
          <w:rFonts w:ascii="SimSun" w:hAnsi="SimSun" w:cs="Microsoft YaHei" w:hint="eastAsia"/>
          <w:b/>
          <w:szCs w:val="22"/>
        </w:rPr>
        <w:t>审计</w:t>
      </w:r>
      <w:r w:rsidRPr="009F7009">
        <w:rPr>
          <w:rFonts w:ascii="SimSun" w:hAnsi="SimSun" w:cs="MS Gothic" w:hint="eastAsia"/>
          <w:b/>
          <w:szCs w:val="22"/>
        </w:rPr>
        <w:t>意</w:t>
      </w:r>
      <w:r w:rsidRPr="009F7009">
        <w:rPr>
          <w:rFonts w:ascii="SimSun" w:hAnsi="SimSun" w:cs="Microsoft YaHei" w:hint="eastAsia"/>
          <w:b/>
          <w:szCs w:val="22"/>
        </w:rPr>
        <w:t>见</w:t>
      </w:r>
      <w:bookmarkEnd w:id="11"/>
    </w:p>
    <w:p w14:paraId="2761E60E" w14:textId="23F7E476" w:rsidR="0014387D" w:rsidRPr="00280AB0" w:rsidRDefault="00EA6A99" w:rsidP="005953AE">
      <w:pPr>
        <w:overflowPunct w:val="0"/>
        <w:adjustRightInd w:val="0"/>
        <w:spacing w:afterLines="50" w:after="120" w:line="340" w:lineRule="atLeast"/>
        <w:ind w:firstLineChars="200" w:firstLine="440"/>
        <w:jc w:val="both"/>
        <w:rPr>
          <w:rFonts w:ascii="SimSun" w:hAnsi="SimSun" w:cs="Times New Roman"/>
          <w:b/>
          <w:bCs/>
          <w:color w:val="000000"/>
        </w:rPr>
      </w:pPr>
      <w:r w:rsidRPr="00280AB0">
        <w:rPr>
          <w:rFonts w:ascii="SimSun" w:hAnsi="SimSun" w:cs="Times New Roman" w:hint="eastAsia"/>
          <w:color w:val="000000"/>
        </w:rPr>
        <w:t>致世界知识产权组织（产权组织）总干事和国际植物新品种保护联盟（UPOV）副秘书长</w:t>
      </w:r>
    </w:p>
    <w:p w14:paraId="71C36EA4" w14:textId="78045669" w:rsidR="0014387D" w:rsidRPr="00280AB0" w:rsidRDefault="00EA6A99" w:rsidP="00014429">
      <w:pPr>
        <w:keepNext/>
        <w:overflowPunct w:val="0"/>
        <w:adjustRightInd w:val="0"/>
        <w:spacing w:afterLines="50" w:after="120" w:line="340" w:lineRule="atLeast"/>
        <w:jc w:val="both"/>
        <w:rPr>
          <w:rFonts w:ascii="SimSun" w:hAnsi="SimSun" w:cs="Times New Roman"/>
          <w:b/>
          <w:bCs/>
          <w:color w:val="000000"/>
        </w:rPr>
      </w:pPr>
      <w:r w:rsidRPr="00280AB0">
        <w:rPr>
          <w:rFonts w:ascii="SimSun" w:hAnsi="SimSun" w:cs="Times New Roman" w:hint="eastAsia"/>
          <w:b/>
          <w:bCs/>
          <w:color w:val="000000"/>
        </w:rPr>
        <w:t>意见</w:t>
      </w:r>
    </w:p>
    <w:p w14:paraId="71787553" w14:textId="1FE66955" w:rsidR="0014387D" w:rsidRPr="00280AB0" w:rsidRDefault="00EA6A99"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rPr>
        <w:t>我们审计了产权组织/UPOV离职后健康保险计划（ASHIP）的财务报表，包括：截至2025年12月31日的财务状况表；该</w:t>
      </w:r>
      <w:r w:rsidR="002C113D">
        <w:rPr>
          <w:rFonts w:ascii="SimSun" w:hAnsi="SimSun" w:cs="Times New Roman" w:hint="eastAsia"/>
          <w:color w:val="000000"/>
        </w:rPr>
        <w:t>日截止</w:t>
      </w:r>
      <w:r w:rsidRPr="00280AB0">
        <w:rPr>
          <w:rFonts w:ascii="SimSun" w:hAnsi="SimSun" w:cs="Times New Roman" w:hint="eastAsia"/>
          <w:color w:val="000000"/>
        </w:rPr>
        <w:t>年度的财务执行情况表、净资产变动表、现金流量表、预算与实际金额对比表；以及财务报表附注。</w:t>
      </w:r>
    </w:p>
    <w:p w14:paraId="3539D2C9" w14:textId="4EA33952" w:rsidR="0014387D" w:rsidRPr="00280AB0" w:rsidRDefault="00BC3A4D"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rPr>
        <w:t>我们的意见是，所附具的财务报表依照国际公共部门会计准则（IPSAS），在所有重大方面公允地列报了</w:t>
      </w:r>
      <w:r w:rsidR="00EA6A99" w:rsidRPr="00280AB0">
        <w:rPr>
          <w:rFonts w:ascii="SimSun" w:hAnsi="SimSun" w:cs="Times New Roman" w:hint="eastAsia"/>
          <w:color w:val="000000"/>
        </w:rPr>
        <w:t>ASHIP</w:t>
      </w:r>
      <w:r w:rsidRPr="00280AB0">
        <w:rPr>
          <w:rFonts w:ascii="SimSun" w:hAnsi="SimSun" w:cs="Times New Roman" w:hint="eastAsia"/>
          <w:color w:val="000000"/>
        </w:rPr>
        <w:t>截至202</w:t>
      </w:r>
      <w:r w:rsidR="00EA6A99" w:rsidRPr="00280AB0">
        <w:rPr>
          <w:rFonts w:ascii="SimSun" w:hAnsi="SimSun" w:cs="Times New Roman" w:hint="eastAsia"/>
          <w:color w:val="000000"/>
        </w:rPr>
        <w:t>5</w:t>
      </w:r>
      <w:r w:rsidRPr="00280AB0">
        <w:rPr>
          <w:rFonts w:ascii="SimSun" w:hAnsi="SimSun" w:cs="Times New Roman" w:hint="eastAsia"/>
          <w:color w:val="000000"/>
        </w:rPr>
        <w:t>年12月31日的财务状况以及在该日截止年度的财务执行情况和现金流量。</w:t>
      </w:r>
    </w:p>
    <w:p w14:paraId="06583693" w14:textId="66DAE1D8" w:rsidR="0014387D" w:rsidRPr="00280AB0" w:rsidRDefault="00BC3A4D" w:rsidP="00014429">
      <w:pPr>
        <w:keepNext/>
        <w:overflowPunct w:val="0"/>
        <w:adjustRightInd w:val="0"/>
        <w:spacing w:afterLines="50" w:after="120" w:line="340" w:lineRule="atLeast"/>
        <w:jc w:val="both"/>
        <w:rPr>
          <w:rFonts w:ascii="SimSun" w:hAnsi="SimSun" w:cs="Times New Roman"/>
          <w:b/>
          <w:bCs/>
          <w:color w:val="000000"/>
        </w:rPr>
      </w:pPr>
      <w:r w:rsidRPr="00280AB0">
        <w:rPr>
          <w:rFonts w:ascii="SimSun" w:hAnsi="SimSun" w:cs="Times New Roman" w:hint="eastAsia"/>
          <w:b/>
          <w:bCs/>
          <w:color w:val="000000"/>
        </w:rPr>
        <w:t>意见的依据</w:t>
      </w:r>
    </w:p>
    <w:p w14:paraId="013258CF" w14:textId="7616FA40" w:rsidR="0014387D" w:rsidRPr="00280AB0" w:rsidRDefault="00BC3A4D"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rPr>
        <w:t>我们按照《国际审计准则》（ISA）进行了审计。本报告的“审计员对审计财务报表的责任”一节中描述了根据这些准则我们要承担的责任。</w:t>
      </w:r>
    </w:p>
    <w:p w14:paraId="0385A18B" w14:textId="6A8B60D5" w:rsidR="0014387D" w:rsidRPr="00280AB0" w:rsidRDefault="00BC3A4D"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rPr>
        <w:t>根据与我们对财务报表进行审计相关的操守要求，我们独立于</w:t>
      </w:r>
      <w:r w:rsidR="00EA6A99" w:rsidRPr="00280AB0">
        <w:rPr>
          <w:rFonts w:ascii="SimSun" w:hAnsi="SimSun" w:cs="Times New Roman"/>
          <w:color w:val="000000"/>
        </w:rPr>
        <w:t>ASHIP</w:t>
      </w:r>
      <w:r w:rsidRPr="00280AB0">
        <w:rPr>
          <w:rFonts w:ascii="SimSun" w:hAnsi="SimSun" w:cs="Times New Roman" w:hint="eastAsia"/>
          <w:color w:val="000000"/>
        </w:rPr>
        <w:t>，并按照这些要求履行了我们的其他操守责任。</w:t>
      </w:r>
    </w:p>
    <w:p w14:paraId="389308A5" w14:textId="000EC7B0" w:rsidR="0014387D" w:rsidRPr="00280AB0" w:rsidRDefault="00BC3A4D"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rPr>
        <w:t>我们相信我们所获得的审计证据为作出审计意见提供了充分和恰当的依据。</w:t>
      </w:r>
    </w:p>
    <w:p w14:paraId="7BBF7B49" w14:textId="520F6B86" w:rsidR="0014387D" w:rsidRPr="00280AB0" w:rsidRDefault="00BC3A4D" w:rsidP="00014429">
      <w:pPr>
        <w:keepNext/>
        <w:overflowPunct w:val="0"/>
        <w:adjustRightInd w:val="0"/>
        <w:spacing w:afterLines="50" w:after="120" w:line="340" w:lineRule="atLeast"/>
        <w:jc w:val="both"/>
        <w:rPr>
          <w:rFonts w:ascii="SimSun" w:hAnsi="SimSun" w:cs="Times New Roman"/>
          <w:b/>
          <w:bCs/>
          <w:color w:val="000000"/>
        </w:rPr>
      </w:pPr>
      <w:r w:rsidRPr="00280AB0">
        <w:rPr>
          <w:rFonts w:ascii="SimSun" w:hAnsi="SimSun" w:cs="Times New Roman" w:hint="eastAsia"/>
          <w:b/>
          <w:bCs/>
          <w:color w:val="000000"/>
        </w:rPr>
        <w:t>其他信息</w:t>
      </w:r>
    </w:p>
    <w:p w14:paraId="7BE99C32" w14:textId="349CE38D" w:rsidR="0014387D" w:rsidRPr="00280AB0" w:rsidRDefault="00BC3A4D"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rPr>
        <w:t>管理层对其他信息负责。这些其他信息包括下文所载的</w:t>
      </w:r>
      <w:r w:rsidR="00EA6A99" w:rsidRPr="00280AB0">
        <w:rPr>
          <w:rFonts w:ascii="SimSun" w:hAnsi="SimSun" w:cs="Times New Roman" w:hint="eastAsia"/>
          <w:color w:val="000000"/>
        </w:rPr>
        <w:t>咨询委员会主席的报告</w:t>
      </w:r>
      <w:r w:rsidRPr="00280AB0">
        <w:rPr>
          <w:rFonts w:ascii="SimSun" w:hAnsi="SimSun" w:cs="Times New Roman" w:hint="eastAsia"/>
          <w:color w:val="000000"/>
        </w:rPr>
        <w:t>，但不含财务报表和我们关于财务报表的审计报告。</w:t>
      </w:r>
    </w:p>
    <w:p w14:paraId="4C1A33F5" w14:textId="01D2609C" w:rsidR="0014387D" w:rsidRPr="00280AB0" w:rsidRDefault="00BC3A4D"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rPr>
        <w:t>我们对财务报表的意见不涵盖上述其他信息，除非我们的报告中另有明确说明，我们也不对这些信息作出任何形式的保证结论。</w:t>
      </w:r>
    </w:p>
    <w:p w14:paraId="24481958" w14:textId="7ED0DF9D" w:rsidR="0014387D" w:rsidRPr="00280AB0" w:rsidRDefault="00BC3A4D" w:rsidP="005953AE">
      <w:pPr>
        <w:overflowPunct w:val="0"/>
        <w:adjustRightInd w:val="0"/>
        <w:spacing w:afterLines="50" w:after="120" w:line="340" w:lineRule="atLeast"/>
        <w:ind w:firstLineChars="200" w:firstLine="440"/>
        <w:jc w:val="both"/>
        <w:rPr>
          <w:rFonts w:ascii="SimSun" w:hAnsi="SimSun" w:cs="Times New Roman"/>
        </w:rPr>
      </w:pPr>
      <w:r w:rsidRPr="00280AB0">
        <w:rPr>
          <w:rFonts w:ascii="SimSun" w:hAnsi="SimSun" w:cs="Times New Roman" w:hint="eastAsia"/>
        </w:rPr>
        <w:t>我们的责任是阅读这些其他信息，同时考虑其他信息是否与财务报表或我们从审计中或其他方面了解的情况存在严重的不一致，或看起来存在重大错报。如果我们根据自己开展的工作认为上述其他信息中存在重大错报，我们就必须报告这一事实。在这方面我们没有要报告的内容。</w:t>
      </w:r>
    </w:p>
    <w:p w14:paraId="6734B6F2" w14:textId="2E1F8AEA" w:rsidR="0014387D" w:rsidRPr="00280AB0" w:rsidRDefault="00BC3A4D" w:rsidP="00014429">
      <w:pPr>
        <w:keepNext/>
        <w:overflowPunct w:val="0"/>
        <w:adjustRightInd w:val="0"/>
        <w:spacing w:afterLines="50" w:after="120" w:line="340" w:lineRule="atLeast"/>
        <w:jc w:val="both"/>
        <w:rPr>
          <w:rFonts w:ascii="SimSun" w:hAnsi="SimSun" w:cs="Times New Roman"/>
          <w:b/>
          <w:bCs/>
          <w:color w:val="000000"/>
        </w:rPr>
      </w:pPr>
      <w:r w:rsidRPr="00280AB0">
        <w:rPr>
          <w:rFonts w:ascii="SimSun" w:hAnsi="SimSun" w:cs="Times New Roman" w:hint="eastAsia"/>
          <w:b/>
          <w:bCs/>
          <w:color w:val="000000"/>
        </w:rPr>
        <w:t>管理层和负有治理责任者对财务报表的责任</w:t>
      </w:r>
    </w:p>
    <w:p w14:paraId="6C5B614A" w14:textId="0B210DC0" w:rsidR="0014387D" w:rsidRPr="00280AB0" w:rsidRDefault="00BC3A4D"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rPr>
        <w:t>管理层负责依照IPSAS编制和公允列报财务报表，并负责实施管理层认为必要的内部控制，以使财务报表的编制不存在重大错报（不论是出于欺诈还是错误）。</w:t>
      </w:r>
    </w:p>
    <w:p w14:paraId="08B04BFF" w14:textId="0E1930F5" w:rsidR="0014387D" w:rsidRPr="00280AB0" w:rsidRDefault="00BC3A4D"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rPr>
        <w:t>在编制财务报表时，管理层有责任评估</w:t>
      </w:r>
      <w:r w:rsidR="00EA6A99" w:rsidRPr="00280AB0">
        <w:rPr>
          <w:rFonts w:ascii="SimSun" w:hAnsi="SimSun" w:cs="Times New Roman"/>
          <w:color w:val="000000"/>
        </w:rPr>
        <w:t>ASHIP</w:t>
      </w:r>
      <w:r w:rsidRPr="00280AB0">
        <w:rPr>
          <w:rFonts w:ascii="SimSun" w:hAnsi="SimSun" w:cs="Times New Roman" w:hint="eastAsia"/>
          <w:color w:val="000000"/>
        </w:rPr>
        <w:t>持续经营的能力，酌情披露与持续经营相关的事项，并将持续经营作为会计基础，除非管理层打算把</w:t>
      </w:r>
      <w:r w:rsidR="00EA6A99" w:rsidRPr="00280AB0">
        <w:rPr>
          <w:rFonts w:ascii="SimSun" w:hAnsi="SimSun" w:cs="Times New Roman"/>
          <w:color w:val="000000"/>
        </w:rPr>
        <w:t>ASHIP</w:t>
      </w:r>
      <w:r w:rsidRPr="00280AB0">
        <w:rPr>
          <w:rFonts w:ascii="SimSun" w:hAnsi="SimSun" w:cs="Times New Roman" w:hint="eastAsia"/>
          <w:color w:val="000000"/>
        </w:rPr>
        <w:t>清盘或停业，或出于没有其他的现实选择而不得不这么做。</w:t>
      </w:r>
    </w:p>
    <w:p w14:paraId="6E602FB4" w14:textId="7777CEF0" w:rsidR="0014387D" w:rsidRPr="00280AB0" w:rsidRDefault="00EA6A99" w:rsidP="005953AE">
      <w:pPr>
        <w:overflowPunct w:val="0"/>
        <w:adjustRightInd w:val="0"/>
        <w:spacing w:afterLines="50" w:after="120" w:line="340" w:lineRule="atLeast"/>
        <w:ind w:firstLineChars="200" w:firstLine="440"/>
        <w:jc w:val="both"/>
        <w:rPr>
          <w:rFonts w:ascii="SimSun" w:hAnsi="SimSun" w:cs="Times New Roman"/>
          <w:color w:val="000000"/>
        </w:rPr>
      </w:pPr>
      <w:r w:rsidRPr="00D12B2E">
        <w:rPr>
          <w:rFonts w:ascii="SimSun" w:hAnsi="SimSun" w:hint="eastAsia"/>
        </w:rPr>
        <w:t>产权组织大会和UPOV理事会负有治理责任，</w:t>
      </w:r>
      <w:r w:rsidR="00BC3A4D" w:rsidRPr="00280AB0">
        <w:rPr>
          <w:rFonts w:ascii="SimSun" w:hAnsi="SimSun" w:cs="Times New Roman" w:hint="eastAsia"/>
          <w:color w:val="000000"/>
        </w:rPr>
        <w:t>负责监督</w:t>
      </w:r>
      <w:r w:rsidRPr="00280AB0">
        <w:rPr>
          <w:rFonts w:ascii="SimSun" w:hAnsi="SimSun" w:cs="Times New Roman"/>
          <w:color w:val="000000"/>
        </w:rPr>
        <w:t>ASHIP</w:t>
      </w:r>
      <w:r w:rsidR="00BC3A4D" w:rsidRPr="00280AB0">
        <w:rPr>
          <w:rFonts w:ascii="SimSun" w:hAnsi="SimSun" w:cs="Times New Roman" w:hint="eastAsia"/>
          <w:color w:val="000000"/>
        </w:rPr>
        <w:t>的财务报告过程。</w:t>
      </w:r>
    </w:p>
    <w:p w14:paraId="7B1303D3" w14:textId="4A4AC645" w:rsidR="0014387D" w:rsidRPr="00280AB0" w:rsidRDefault="00BC3A4D" w:rsidP="00014429">
      <w:pPr>
        <w:keepNext/>
        <w:overflowPunct w:val="0"/>
        <w:adjustRightInd w:val="0"/>
        <w:spacing w:afterLines="50" w:after="120" w:line="340" w:lineRule="atLeast"/>
        <w:jc w:val="both"/>
        <w:rPr>
          <w:rFonts w:ascii="SimSun" w:hAnsi="SimSun" w:cs="Times New Roman"/>
          <w:b/>
          <w:bCs/>
          <w:color w:val="000000"/>
        </w:rPr>
      </w:pPr>
      <w:r w:rsidRPr="00280AB0">
        <w:rPr>
          <w:rFonts w:ascii="SimSun" w:hAnsi="SimSun" w:cs="Times New Roman" w:hint="eastAsia"/>
          <w:b/>
          <w:bCs/>
          <w:color w:val="000000"/>
        </w:rPr>
        <w:t>审计员对审计财务报表的责任</w:t>
      </w:r>
    </w:p>
    <w:p w14:paraId="2386A42C" w14:textId="31A5334A" w:rsidR="0014387D" w:rsidRPr="00280AB0" w:rsidRDefault="00BC3A4D"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rPr>
        <w:t>我们的目的是对财务报表作为一个整体是否没有重大错报（无论是由于欺诈还是错误）获得合理确认，并出具包含我们意见的审计员报告。合理的确认是高度的确认，但不能确保按照《国际审计准则》进行的审计一定能发现存在的重大错报。</w:t>
      </w:r>
    </w:p>
    <w:p w14:paraId="7F5502D3" w14:textId="29AD58C7" w:rsidR="0014387D" w:rsidRPr="00280AB0" w:rsidRDefault="00BC3A4D"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rPr>
        <w:lastRenderedPageBreak/>
        <w:t>误报可能来自欺诈或错误。如果可以合理预期（单个或整体）误报会影响用户在这些财务报表的基础上做出的经济决策，则视为重大错报。</w:t>
      </w:r>
    </w:p>
    <w:p w14:paraId="7B5A467E" w14:textId="7A339B4A" w:rsidR="0014387D" w:rsidRPr="00280AB0" w:rsidRDefault="00BC3A4D"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rPr>
        <w:t>我们对财务报表审计责任的进一步说明，作为附件载于审计员报告。该说明是我们审计员报告的组成部分。</w:t>
      </w:r>
    </w:p>
    <w:p w14:paraId="514F5B10" w14:textId="28D94D49" w:rsidR="0014387D" w:rsidRPr="00280AB0" w:rsidRDefault="00BC3A4D"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rPr>
        <w:t>我们与负有治理责任者沟通，除其他事项外，涉及本次审计所规划的范围和时间以及重大审计发现，包括我们在审计过程中在内部控制方面查明的任何重大缺陷。</w:t>
      </w:r>
    </w:p>
    <w:p w14:paraId="6C65686D" w14:textId="38A0CD15" w:rsidR="0014387D" w:rsidRPr="00280AB0" w:rsidRDefault="007E2290" w:rsidP="00014429">
      <w:pPr>
        <w:keepNext/>
        <w:overflowPunct w:val="0"/>
        <w:adjustRightInd w:val="0"/>
        <w:spacing w:afterLines="50" w:after="120" w:line="340" w:lineRule="atLeast"/>
        <w:jc w:val="both"/>
        <w:rPr>
          <w:rFonts w:ascii="SimSun" w:hAnsi="SimSun" w:cs="Times New Roman"/>
          <w:b/>
          <w:color w:val="000000"/>
        </w:rPr>
      </w:pPr>
      <w:r>
        <w:rPr>
          <w:rFonts w:ascii="SimSun" w:hAnsi="SimSun" w:cs="Times New Roman" w:hint="eastAsia"/>
          <w:b/>
          <w:color w:val="000000"/>
        </w:rPr>
        <w:t>关于</w:t>
      </w:r>
      <w:r w:rsidR="00EA6A99" w:rsidRPr="00280AB0">
        <w:rPr>
          <w:rFonts w:ascii="SimSun" w:hAnsi="SimSun" w:cs="Times New Roman" w:hint="eastAsia"/>
          <w:b/>
          <w:color w:val="000000"/>
        </w:rPr>
        <w:t>其他法</w:t>
      </w:r>
      <w:r>
        <w:rPr>
          <w:rFonts w:ascii="SimSun" w:hAnsi="SimSun" w:cs="Times New Roman" w:hint="eastAsia"/>
          <w:b/>
          <w:color w:val="000000"/>
        </w:rPr>
        <w:t>律和监管</w:t>
      </w:r>
      <w:r w:rsidR="00EA6A99" w:rsidRPr="00280AB0">
        <w:rPr>
          <w:rFonts w:ascii="SimSun" w:hAnsi="SimSun" w:cs="Times New Roman" w:hint="eastAsia"/>
          <w:b/>
          <w:color w:val="000000"/>
        </w:rPr>
        <w:t>要求的报告</w:t>
      </w:r>
    </w:p>
    <w:p w14:paraId="096401DB" w14:textId="691B4747" w:rsidR="0014387D" w:rsidRPr="00280AB0" w:rsidRDefault="00EA6A99"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rPr>
        <w:t>此外，我们认为，我们注意到的或我们作为审计的组成部分进行测试的</w:t>
      </w:r>
      <w:r w:rsidRPr="00280AB0">
        <w:rPr>
          <w:rFonts w:ascii="SimSun" w:hAnsi="SimSun" w:cs="Times New Roman"/>
          <w:color w:val="000000"/>
        </w:rPr>
        <w:t>ASHIP</w:t>
      </w:r>
      <w:r w:rsidRPr="00280AB0">
        <w:rPr>
          <w:rFonts w:ascii="SimSun" w:hAnsi="SimSun" w:cs="Times New Roman" w:hint="eastAsia"/>
          <w:color w:val="000000"/>
        </w:rPr>
        <w:t>的交易在所有重大方面均符合《</w:t>
      </w:r>
      <w:r w:rsidRPr="00280AB0">
        <w:rPr>
          <w:rFonts w:ascii="SimSun" w:hAnsi="SimSun" w:cs="Times New Roman"/>
          <w:color w:val="000000"/>
        </w:rPr>
        <w:t>ASHIP</w:t>
      </w:r>
      <w:r w:rsidR="007E2290">
        <w:rPr>
          <w:rFonts w:ascii="SimSun" w:hAnsi="SimSun" w:cs="Times New Roman" w:hint="eastAsia"/>
          <w:color w:val="000000"/>
        </w:rPr>
        <w:t>规则</w:t>
      </w:r>
      <w:r w:rsidRPr="00280AB0">
        <w:rPr>
          <w:rFonts w:ascii="SimSun" w:hAnsi="SimSun" w:cs="Times New Roman" w:hint="eastAsia"/>
          <w:color w:val="000000"/>
        </w:rPr>
        <w:t>》。</w:t>
      </w:r>
    </w:p>
    <w:p w14:paraId="5CA7E388" w14:textId="32FB2847" w:rsidR="0014387D" w:rsidRPr="00280AB0" w:rsidRDefault="00BC3A4D"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rPr>
        <w:t>根据《</w:t>
      </w:r>
      <w:r w:rsidR="00EA6A99" w:rsidRPr="00280AB0">
        <w:rPr>
          <w:rFonts w:ascii="SimSun" w:hAnsi="SimSun" w:cs="Times New Roman"/>
          <w:color w:val="000000"/>
        </w:rPr>
        <w:t>ASHIP</w:t>
      </w:r>
      <w:r w:rsidR="00EA6A99" w:rsidRPr="00280AB0">
        <w:rPr>
          <w:rFonts w:ascii="SimSun" w:hAnsi="SimSun" w:cs="Times New Roman" w:hint="eastAsia"/>
          <w:color w:val="000000"/>
        </w:rPr>
        <w:t>规则</w:t>
      </w:r>
      <w:r w:rsidRPr="00280AB0">
        <w:rPr>
          <w:rFonts w:ascii="SimSun" w:hAnsi="SimSun" w:cs="Times New Roman" w:hint="eastAsia"/>
          <w:color w:val="000000"/>
        </w:rPr>
        <w:t>》，我们还出具了</w:t>
      </w:r>
      <w:r w:rsidR="00EA6A99" w:rsidRPr="00280AB0">
        <w:rPr>
          <w:rFonts w:ascii="SimSun" w:hAnsi="SimSun" w:cs="Times New Roman"/>
          <w:color w:val="000000"/>
        </w:rPr>
        <w:t>ASHIP</w:t>
      </w:r>
      <w:r w:rsidRPr="00280AB0">
        <w:rPr>
          <w:rFonts w:ascii="SimSun" w:hAnsi="SimSun" w:cs="Times New Roman" w:hint="eastAsia"/>
          <w:color w:val="000000"/>
        </w:rPr>
        <w:t>审计的长式报告。</w:t>
      </w:r>
    </w:p>
    <w:p w14:paraId="2FD0C25B" w14:textId="77777777" w:rsidR="0014387D" w:rsidRPr="00280AB0" w:rsidRDefault="0014387D" w:rsidP="005953AE">
      <w:pPr>
        <w:tabs>
          <w:tab w:val="left" w:pos="1929"/>
        </w:tabs>
        <w:adjustRightInd w:val="0"/>
        <w:spacing w:before="120" w:after="120" w:line="280" w:lineRule="exact"/>
        <w:jc w:val="both"/>
        <w:rPr>
          <w:rFonts w:ascii="SimSun" w:hAnsi="SimSun" w:cs="Times New Roman"/>
          <w:color w:val="000000"/>
        </w:rPr>
      </w:pPr>
    </w:p>
    <w:p w14:paraId="4724A5E4" w14:textId="77777777" w:rsidR="00BC3A4D" w:rsidRPr="00BC3A4D" w:rsidRDefault="00BC3A4D" w:rsidP="00BC3A4D">
      <w:pPr>
        <w:keepNext/>
        <w:overflowPunct w:val="0"/>
        <w:adjustRightInd w:val="0"/>
        <w:spacing w:line="340" w:lineRule="atLeast"/>
        <w:ind w:left="2835"/>
        <w:jc w:val="center"/>
        <w:rPr>
          <w:rFonts w:ascii="SimSun" w:hAnsi="SimSun" w:cs="Times New Roman"/>
          <w:b/>
          <w:color w:val="000000"/>
          <w:kern w:val="2"/>
          <w:szCs w:val="24"/>
          <w:lang w:val="en-GB"/>
          <w14:ligatures w14:val="standardContextual"/>
        </w:rPr>
      </w:pPr>
      <w:r w:rsidRPr="00BC3A4D">
        <w:rPr>
          <w:rFonts w:ascii="SimSun" w:hAnsi="SimSun" w:cs="Times New Roman" w:hint="eastAsia"/>
          <w:b/>
          <w:color w:val="000000"/>
          <w:kern w:val="2"/>
          <w:szCs w:val="24"/>
          <w:lang w:val="en-GB"/>
          <w14:ligatures w14:val="standardContextual"/>
        </w:rPr>
        <w:t>伊斯玛·亚顿</w:t>
      </w:r>
      <w:r w:rsidRPr="00BC3A4D">
        <w:rPr>
          <w:rFonts w:ascii="SimSun" w:hAnsi="SimSun" w:cs="Times New Roman"/>
          <w:b/>
          <w:color w:val="000000"/>
          <w:kern w:val="2"/>
          <w:szCs w:val="24"/>
          <w:lang w:val="en-GB"/>
          <w14:ligatures w14:val="standardContextual"/>
        </w:rPr>
        <w:t>博士</w:t>
      </w:r>
      <w:r w:rsidRPr="00BC3A4D">
        <w:rPr>
          <w:rFonts w:ascii="SimSun" w:hAnsi="SimSun" w:cs="Times New Roman"/>
          <w:b/>
          <w:color w:val="000000"/>
          <w:kern w:val="2"/>
          <w:szCs w:val="24"/>
          <w:lang w:val="en-GB"/>
          <w14:ligatures w14:val="standardContextual"/>
        </w:rPr>
        <w:br/>
      </w:r>
      <w:r w:rsidRPr="00BC3A4D">
        <w:rPr>
          <w:rFonts w:ascii="SimSun" w:hAnsi="SimSun" w:cs="Times New Roman" w:hint="eastAsia"/>
          <w:b/>
          <w:color w:val="000000"/>
          <w:szCs w:val="22"/>
          <w:lang w:val="en-GB"/>
        </w:rPr>
        <w:t>认证国家财务审计师（</w:t>
      </w:r>
      <w:r w:rsidRPr="00BC3A4D">
        <w:rPr>
          <w:rFonts w:ascii="SimSun" w:hAnsi="SimSun" w:cs="Times New Roman"/>
          <w:b/>
          <w:color w:val="000000"/>
          <w:szCs w:val="22"/>
          <w:lang w:val="en-GB"/>
        </w:rPr>
        <w:t>CSFA</w:t>
      </w:r>
      <w:r w:rsidRPr="00BC3A4D">
        <w:rPr>
          <w:rFonts w:ascii="SimSun" w:hAnsi="SimSun" w:cs="Times New Roman" w:hint="eastAsia"/>
          <w:b/>
          <w:color w:val="000000"/>
          <w:szCs w:val="22"/>
          <w:lang w:val="en-GB"/>
        </w:rPr>
        <w:t>）、认证金融研究管理师（</w:t>
      </w:r>
      <w:r w:rsidRPr="00BC3A4D">
        <w:rPr>
          <w:rFonts w:ascii="SimSun" w:hAnsi="SimSun" w:cs="Times New Roman"/>
          <w:b/>
          <w:color w:val="000000"/>
          <w:szCs w:val="22"/>
          <w:lang w:val="en-GB"/>
        </w:rPr>
        <w:t>CFRA</w:t>
      </w:r>
      <w:r w:rsidRPr="00BC3A4D">
        <w:rPr>
          <w:rFonts w:ascii="SimSun" w:hAnsi="SimSun" w:cs="Times New Roman" w:hint="eastAsia"/>
          <w:b/>
          <w:color w:val="000000"/>
          <w:kern w:val="2"/>
          <w:szCs w:val="24"/>
          <w:lang w:val="en-GB"/>
          <w14:ligatures w14:val="standardContextual"/>
        </w:rPr>
        <w:t>）</w:t>
      </w:r>
    </w:p>
    <w:p w14:paraId="63FCE927" w14:textId="77777777" w:rsidR="00BC3A4D" w:rsidRPr="00BC3A4D" w:rsidRDefault="00BC3A4D" w:rsidP="00BC3A4D">
      <w:pPr>
        <w:keepNext/>
        <w:overflowPunct w:val="0"/>
        <w:adjustRightInd w:val="0"/>
        <w:spacing w:line="340" w:lineRule="atLeast"/>
        <w:ind w:left="2835"/>
        <w:jc w:val="center"/>
        <w:rPr>
          <w:rFonts w:ascii="SimSun" w:hAnsi="SimSun" w:cs="Times New Roman"/>
          <w:b/>
          <w:color w:val="000000"/>
          <w:kern w:val="2"/>
          <w:szCs w:val="24"/>
          <w:lang w:val="en-GB"/>
          <w14:ligatures w14:val="standardContextual"/>
        </w:rPr>
      </w:pPr>
      <w:r w:rsidRPr="00BC3A4D">
        <w:rPr>
          <w:rFonts w:ascii="SimSun" w:hAnsi="SimSun" w:cs="Times New Roman"/>
          <w:b/>
          <w:color w:val="000000"/>
          <w:kern w:val="2"/>
          <w:szCs w:val="24"/>
          <w:lang w:val="en-GB"/>
          <w14:ligatures w14:val="standardContextual"/>
        </w:rPr>
        <w:t>印度尼西亚共和国审计委员会主席</w:t>
      </w:r>
    </w:p>
    <w:p w14:paraId="78896863" w14:textId="77777777" w:rsidR="00BC3A4D" w:rsidRPr="00BC3A4D" w:rsidRDefault="00BC3A4D" w:rsidP="00BC3A4D">
      <w:pPr>
        <w:overflowPunct w:val="0"/>
        <w:spacing w:line="340" w:lineRule="atLeast"/>
        <w:ind w:left="2835"/>
        <w:jc w:val="center"/>
        <w:rPr>
          <w:rFonts w:ascii="SimSun" w:hAnsi="SimSun" w:cs="Times New Roman"/>
          <w:b/>
          <w:color w:val="000000"/>
          <w:kern w:val="2"/>
          <w:szCs w:val="24"/>
          <w:lang w:val="en-GB"/>
          <w14:ligatures w14:val="standardContextual"/>
        </w:rPr>
      </w:pPr>
      <w:r w:rsidRPr="00BC3A4D">
        <w:rPr>
          <w:rFonts w:ascii="SimSun" w:hAnsi="SimSun" w:cs="Times New Roman"/>
          <w:b/>
          <w:color w:val="000000"/>
          <w:kern w:val="2"/>
          <w:szCs w:val="24"/>
          <w:lang w:val="en-GB"/>
          <w14:ligatures w14:val="standardContextual"/>
        </w:rPr>
        <w:t>外聘审计员</w:t>
      </w:r>
    </w:p>
    <w:p w14:paraId="4A769B65" w14:textId="77777777" w:rsidR="00BC3A4D" w:rsidRPr="00BC3A4D" w:rsidRDefault="00BC3A4D" w:rsidP="00BC3A4D">
      <w:pPr>
        <w:overflowPunct w:val="0"/>
        <w:spacing w:line="340" w:lineRule="atLeast"/>
        <w:ind w:left="2835"/>
        <w:jc w:val="center"/>
        <w:rPr>
          <w:rFonts w:ascii="SimSun" w:hAnsi="SimSun" w:cs="Times New Roman"/>
          <w:kern w:val="2"/>
          <w:szCs w:val="24"/>
          <w:shd w:val="clear" w:color="auto" w:fill="FFFFFF"/>
          <w:lang w:val="en-GB"/>
          <w14:ligatures w14:val="standardContextual"/>
        </w:rPr>
      </w:pPr>
    </w:p>
    <w:p w14:paraId="43344E3A" w14:textId="77777777" w:rsidR="00BC3A4D" w:rsidRPr="00BC3A4D" w:rsidRDefault="00BC3A4D" w:rsidP="00BC3A4D">
      <w:pPr>
        <w:overflowPunct w:val="0"/>
        <w:spacing w:line="340" w:lineRule="atLeast"/>
        <w:ind w:left="2835"/>
        <w:jc w:val="center"/>
        <w:rPr>
          <w:rFonts w:ascii="SimSun" w:hAnsi="SimSun" w:cs="Times New Roman"/>
          <w:kern w:val="2"/>
          <w:szCs w:val="24"/>
          <w:shd w:val="clear" w:color="auto" w:fill="FFFFFF"/>
          <w:lang w:val="en-GB"/>
          <w14:ligatures w14:val="standardContextual"/>
        </w:rPr>
      </w:pPr>
    </w:p>
    <w:p w14:paraId="48A9ED6C" w14:textId="77777777" w:rsidR="00BC3A4D" w:rsidRPr="00BC3A4D" w:rsidRDefault="00BC3A4D" w:rsidP="00BC3A4D">
      <w:pPr>
        <w:overflowPunct w:val="0"/>
        <w:spacing w:line="340" w:lineRule="atLeast"/>
        <w:ind w:left="2835"/>
        <w:jc w:val="center"/>
        <w:rPr>
          <w:rFonts w:ascii="SimSun" w:hAnsi="SimSun" w:cs="Times New Roman"/>
          <w:b/>
          <w:color w:val="000000"/>
          <w:kern w:val="2"/>
          <w:szCs w:val="24"/>
          <w:lang w:val="en-GB"/>
          <w14:ligatures w14:val="standardContextual"/>
        </w:rPr>
      </w:pPr>
      <w:r w:rsidRPr="00BC3A4D">
        <w:rPr>
          <w:rFonts w:ascii="SimSun" w:hAnsi="SimSun" w:cs="Times New Roman"/>
          <w:b/>
          <w:color w:val="000000"/>
          <w:kern w:val="2"/>
          <w:szCs w:val="24"/>
          <w:lang w:val="en-GB"/>
          <w14:ligatures w14:val="standardContextual"/>
        </w:rPr>
        <w:t>印度尼西亚雅加达</w:t>
      </w:r>
    </w:p>
    <w:p w14:paraId="3A0626B8" w14:textId="5067D153" w:rsidR="00BC3A4D" w:rsidRPr="00BC3A4D" w:rsidRDefault="00BC3A4D" w:rsidP="00BC3A4D">
      <w:pPr>
        <w:overflowPunct w:val="0"/>
        <w:spacing w:line="340" w:lineRule="atLeast"/>
        <w:ind w:left="2835"/>
        <w:jc w:val="center"/>
        <w:rPr>
          <w:rFonts w:ascii="SimSun" w:hAnsi="SimSun" w:cs="Times New Roman"/>
          <w:b/>
          <w:color w:val="000000"/>
          <w:kern w:val="2"/>
          <w:szCs w:val="24"/>
          <w:lang w:val="en-GB"/>
          <w14:ligatures w14:val="standardContextual"/>
        </w:rPr>
      </w:pPr>
      <w:r w:rsidRPr="00BC3A4D">
        <w:rPr>
          <w:rFonts w:ascii="SimSun" w:hAnsi="SimSun" w:cs="Times New Roman"/>
          <w:b/>
          <w:color w:val="000000"/>
          <w:kern w:val="2"/>
          <w:szCs w:val="24"/>
          <w:lang w:val="en-GB"/>
          <w14:ligatures w14:val="standardContextual"/>
        </w:rPr>
        <w:t>202</w:t>
      </w:r>
      <w:r>
        <w:rPr>
          <w:rFonts w:ascii="SimSun" w:hAnsi="SimSun" w:cs="Times New Roman" w:hint="eastAsia"/>
          <w:b/>
          <w:color w:val="000000"/>
          <w:kern w:val="2"/>
          <w:szCs w:val="24"/>
          <w:lang w:val="en-GB"/>
          <w14:ligatures w14:val="standardContextual"/>
        </w:rPr>
        <w:t>6</w:t>
      </w:r>
      <w:r w:rsidRPr="00BC3A4D">
        <w:rPr>
          <w:rFonts w:ascii="SimSun" w:hAnsi="SimSun" w:cs="Times New Roman"/>
          <w:b/>
          <w:color w:val="000000"/>
          <w:kern w:val="2"/>
          <w:szCs w:val="24"/>
          <w:lang w:val="en-GB"/>
          <w14:ligatures w14:val="standardContextual"/>
        </w:rPr>
        <w:t>年5月</w:t>
      </w:r>
      <w:r w:rsidR="00EA6A99">
        <w:rPr>
          <w:rFonts w:ascii="SimSun" w:hAnsi="SimSun" w:cs="Times New Roman" w:hint="eastAsia"/>
          <w:b/>
          <w:color w:val="000000"/>
          <w:kern w:val="2"/>
          <w:szCs w:val="24"/>
          <w:lang w:val="en-GB"/>
          <w14:ligatures w14:val="standardContextual"/>
        </w:rPr>
        <w:t>X日</w:t>
      </w:r>
    </w:p>
    <w:p w14:paraId="2FA71D48" w14:textId="77777777" w:rsidR="0014387D" w:rsidRPr="00D12B2E" w:rsidRDefault="0014387D" w:rsidP="0014387D">
      <w:pPr>
        <w:tabs>
          <w:tab w:val="left" w:pos="2955"/>
        </w:tabs>
        <w:spacing w:line="280" w:lineRule="exact"/>
        <w:rPr>
          <w:rFonts w:ascii="SimSun" w:hAnsi="SimSun"/>
          <w:b/>
          <w:color w:val="000000"/>
          <w:sz w:val="18"/>
          <w:szCs w:val="18"/>
        </w:rPr>
      </w:pPr>
    </w:p>
    <w:p w14:paraId="391B2AD3" w14:textId="5CB1435E" w:rsidR="0014387D" w:rsidRPr="009F7009" w:rsidRDefault="0014387D" w:rsidP="00745FA9">
      <w:pPr>
        <w:spacing w:afterLines="100" w:after="240" w:line="340" w:lineRule="atLeast"/>
        <w:rPr>
          <w:rFonts w:ascii="SimSun" w:hAnsi="SimSun" w:cs="Microsoft YaHei"/>
          <w:b/>
          <w:szCs w:val="22"/>
        </w:rPr>
      </w:pPr>
      <w:r w:rsidRPr="00D12B2E">
        <w:rPr>
          <w:rFonts w:ascii="SimSun" w:hAnsi="SimSun"/>
          <w:b/>
          <w:color w:val="000000"/>
          <w:sz w:val="18"/>
          <w:szCs w:val="18"/>
        </w:rPr>
        <w:br w:type="page"/>
      </w:r>
      <w:r w:rsidR="00BC3A4D" w:rsidRPr="009F7009">
        <w:rPr>
          <w:rFonts w:ascii="SimSun" w:hAnsi="SimSun" w:cs="Microsoft YaHei" w:hint="eastAsia"/>
          <w:b/>
          <w:szCs w:val="22"/>
        </w:rPr>
        <w:lastRenderedPageBreak/>
        <w:t>附件：审计员对审计财务报表的责任说明</w:t>
      </w:r>
    </w:p>
    <w:p w14:paraId="6246A80F" w14:textId="516B7DD0" w:rsidR="0014387D" w:rsidRPr="00280AB0" w:rsidRDefault="00BC3A4D" w:rsidP="005953AE">
      <w:pPr>
        <w:overflowPunct w:val="0"/>
        <w:adjustRightInd w:val="0"/>
        <w:spacing w:afterLines="50" w:after="120" w:line="340" w:lineRule="atLeast"/>
        <w:ind w:firstLineChars="200" w:firstLine="440"/>
        <w:jc w:val="both"/>
        <w:rPr>
          <w:rFonts w:ascii="SimSun" w:hAnsi="SimSun" w:cs="Times New Roman"/>
          <w:color w:val="000000"/>
        </w:rPr>
      </w:pPr>
      <w:r w:rsidRPr="00280AB0">
        <w:rPr>
          <w:rFonts w:ascii="SimSun" w:hAnsi="SimSun" w:cs="Times New Roman" w:hint="eastAsia"/>
          <w:color w:val="000000" w:themeColor="text1"/>
        </w:rPr>
        <w:t>作为根据《国际</w:t>
      </w:r>
      <w:r w:rsidR="00676913" w:rsidRPr="00280AB0">
        <w:rPr>
          <w:rFonts w:ascii="SimSun" w:hAnsi="SimSun" w:cs="Times New Roman" w:hint="eastAsia"/>
          <w:color w:val="000000" w:themeColor="text1"/>
        </w:rPr>
        <w:t>审计</w:t>
      </w:r>
      <w:r w:rsidRPr="00280AB0">
        <w:rPr>
          <w:rFonts w:ascii="SimSun" w:hAnsi="SimSun" w:cs="Times New Roman" w:hint="eastAsia"/>
          <w:color w:val="000000" w:themeColor="text1"/>
        </w:rPr>
        <w:t>准则》进行审计的一部分，我们在整个审计过程中进行专业判断并保持专业的怀疑。我们还：</w:t>
      </w:r>
    </w:p>
    <w:p w14:paraId="160768B2" w14:textId="57D50E60" w:rsidR="00BC3A4D" w:rsidRPr="00280AB0" w:rsidRDefault="00BC3A4D" w:rsidP="00014429">
      <w:pPr>
        <w:numPr>
          <w:ilvl w:val="0"/>
          <w:numId w:val="8"/>
        </w:numPr>
        <w:overflowPunct w:val="0"/>
        <w:spacing w:afterLines="50" w:after="120" w:line="340" w:lineRule="atLeast"/>
        <w:ind w:leftChars="200" w:left="797" w:hanging="357"/>
        <w:jc w:val="both"/>
        <w:rPr>
          <w:rFonts w:ascii="SimSun" w:hAnsi="SimSun" w:cs="Times New Roman"/>
          <w:color w:val="000000"/>
        </w:rPr>
      </w:pPr>
      <w:r w:rsidRPr="00D8589E">
        <w:rPr>
          <w:rFonts w:ascii="SimSun" w:hAnsi="SimSun" w:cs="Microsoft YaHei" w:hint="eastAsia"/>
          <w:color w:val="000000"/>
        </w:rPr>
        <w:t>识别和评估财务报表重大错报的风险（无论是由于欺诈或错误），设计和执行对这些风险作出反应的审计程序，并获得足够和适当的审计证据，为我们的意见提供依据。未发现由欺诈造成重大错报的风险高于错误导致的风险，因为欺诈可能涉及串通、伪造、故意遗漏、虚假陈述或无视内部控制</w:t>
      </w:r>
      <w:r w:rsidR="008C149D">
        <w:rPr>
          <w:rFonts w:ascii="SimSun" w:hAnsi="SimSun" w:cs="Microsoft YaHei" w:hint="eastAsia"/>
          <w:color w:val="000000"/>
        </w:rPr>
        <w:t>；</w:t>
      </w:r>
    </w:p>
    <w:p w14:paraId="3548243F" w14:textId="367E467C" w:rsidR="00BC3A4D" w:rsidRPr="00280AB0" w:rsidRDefault="00BC3A4D" w:rsidP="00014429">
      <w:pPr>
        <w:numPr>
          <w:ilvl w:val="0"/>
          <w:numId w:val="8"/>
        </w:numPr>
        <w:overflowPunct w:val="0"/>
        <w:spacing w:afterLines="50" w:after="120" w:line="340" w:lineRule="atLeast"/>
        <w:ind w:leftChars="200" w:left="797" w:hanging="357"/>
        <w:jc w:val="both"/>
        <w:rPr>
          <w:rFonts w:ascii="SimSun" w:hAnsi="SimSun" w:cs="Times New Roman"/>
          <w:color w:val="000000"/>
        </w:rPr>
      </w:pPr>
      <w:r w:rsidRPr="00D8589E">
        <w:rPr>
          <w:rFonts w:ascii="SimSun" w:hAnsi="SimSun" w:cs="Microsoft YaHei" w:hint="eastAsia"/>
          <w:color w:val="000000"/>
        </w:rPr>
        <w:t>了解与审计相关的内部控制，以便设计适合实际情况的审计程序，而不是要对</w:t>
      </w:r>
      <w:r w:rsidR="00E57B2E" w:rsidRPr="00280AB0">
        <w:rPr>
          <w:rFonts w:ascii="SimSun" w:hAnsi="SimSun" w:cs="Times New Roman"/>
        </w:rPr>
        <w:t>ASHIP</w:t>
      </w:r>
      <w:r w:rsidRPr="00D8589E">
        <w:rPr>
          <w:rFonts w:ascii="SimSun" w:hAnsi="SimSun" w:cs="Microsoft YaHei" w:hint="eastAsia"/>
          <w:color w:val="000000"/>
        </w:rPr>
        <w:t>内部控制的有效性发表意见</w:t>
      </w:r>
      <w:r w:rsidR="008C149D">
        <w:rPr>
          <w:rFonts w:ascii="SimSun" w:hAnsi="SimSun" w:cs="Microsoft YaHei" w:hint="eastAsia"/>
          <w:color w:val="000000"/>
        </w:rPr>
        <w:t>；</w:t>
      </w:r>
    </w:p>
    <w:p w14:paraId="2BA3457A" w14:textId="58AA7136" w:rsidR="00BC3A4D" w:rsidRPr="00280AB0" w:rsidRDefault="00BC3A4D" w:rsidP="00014429">
      <w:pPr>
        <w:numPr>
          <w:ilvl w:val="0"/>
          <w:numId w:val="8"/>
        </w:numPr>
        <w:overflowPunct w:val="0"/>
        <w:spacing w:afterLines="50" w:after="120" w:line="340" w:lineRule="atLeast"/>
        <w:ind w:leftChars="200" w:left="797" w:hanging="357"/>
        <w:jc w:val="both"/>
        <w:rPr>
          <w:rFonts w:ascii="SimSun" w:hAnsi="SimSun" w:cs="Times New Roman"/>
          <w:color w:val="000000"/>
        </w:rPr>
      </w:pPr>
      <w:r w:rsidRPr="00D8589E">
        <w:rPr>
          <w:rFonts w:ascii="SimSun" w:hAnsi="SimSun" w:cs="Microsoft YaHei" w:hint="eastAsia"/>
          <w:color w:val="000000"/>
        </w:rPr>
        <w:t>评估所使用会计政策的适恰性以及管理层所作会计概算和相关披露的合理性</w:t>
      </w:r>
      <w:r w:rsidR="008C149D">
        <w:rPr>
          <w:rFonts w:ascii="SimSun" w:hAnsi="SimSun" w:cs="Microsoft YaHei" w:hint="eastAsia"/>
          <w:color w:val="000000"/>
        </w:rPr>
        <w:t>；</w:t>
      </w:r>
    </w:p>
    <w:p w14:paraId="31AD22D3" w14:textId="5043DA3A" w:rsidR="00BC3A4D" w:rsidRPr="00280AB0" w:rsidRDefault="00BC3A4D" w:rsidP="00014429">
      <w:pPr>
        <w:numPr>
          <w:ilvl w:val="0"/>
          <w:numId w:val="8"/>
        </w:numPr>
        <w:overflowPunct w:val="0"/>
        <w:spacing w:afterLines="50" w:after="120" w:line="340" w:lineRule="atLeast"/>
        <w:ind w:leftChars="200" w:left="797" w:hanging="357"/>
        <w:jc w:val="both"/>
        <w:rPr>
          <w:rFonts w:ascii="SimSun" w:hAnsi="SimSun" w:cs="Times New Roman"/>
          <w:color w:val="000000"/>
        </w:rPr>
      </w:pPr>
      <w:r w:rsidRPr="00D8589E">
        <w:rPr>
          <w:rFonts w:ascii="SimSun" w:hAnsi="SimSun" w:cs="Microsoft YaHei" w:hint="eastAsia"/>
          <w:color w:val="000000"/>
        </w:rPr>
        <w:t>判定管理层使用持续经营作为会计基础的适恰性，并根据所获得的审计证据，判定是否存在与可能对</w:t>
      </w:r>
      <w:r w:rsidR="00E57B2E" w:rsidRPr="00280AB0">
        <w:rPr>
          <w:rFonts w:ascii="SimSun" w:hAnsi="SimSun" w:cs="Times New Roman"/>
        </w:rPr>
        <w:t>ASHIP</w:t>
      </w:r>
      <w:r w:rsidRPr="00D8589E">
        <w:rPr>
          <w:rFonts w:ascii="SimSun" w:hAnsi="SimSun" w:cs="Microsoft YaHei" w:hint="eastAsia"/>
          <w:color w:val="000000"/>
        </w:rPr>
        <w:t>持续经营能力产生重大疑问的事件或情况有关的重大不确定性。如果我们断定</w:t>
      </w:r>
      <w:r w:rsidRPr="00D8589E">
        <w:rPr>
          <w:rFonts w:ascii="SimSun" w:hAnsi="SimSun" w:cs="Microsoft YaHei" w:hint="eastAsia"/>
        </w:rPr>
        <w:t>存在</w:t>
      </w:r>
      <w:r w:rsidRPr="00D8589E">
        <w:rPr>
          <w:rFonts w:ascii="SimSun" w:hAnsi="SimSun" w:cs="Microsoft YaHei" w:hint="eastAsia"/>
          <w:color w:val="000000"/>
        </w:rPr>
        <w:t>重大不确定性，就必须在我们的审计员报告中提请注意财务报表里的相关披露，或在此种披露不足的情况下，修改我们的意见。我们的结论基于截至我们的审计员报告之日取得的审计证据。然而，未来的事件或情况可能导致</w:t>
      </w:r>
      <w:r w:rsidR="00E57B2E" w:rsidRPr="00280AB0">
        <w:rPr>
          <w:rFonts w:ascii="SimSun" w:hAnsi="SimSun" w:cs="Times New Roman"/>
        </w:rPr>
        <w:t>ASHIP</w:t>
      </w:r>
      <w:r w:rsidRPr="00D8589E">
        <w:rPr>
          <w:rFonts w:ascii="SimSun" w:hAnsi="SimSun" w:cs="Microsoft YaHei" w:hint="eastAsia"/>
          <w:color w:val="000000"/>
        </w:rPr>
        <w:t>不再持续经</w:t>
      </w:r>
      <w:r w:rsidRPr="00BC3A4D">
        <w:rPr>
          <w:rFonts w:ascii="Calibri" w:hAnsi="Calibri" w:cs="Calibri"/>
          <w:color w:val="000000"/>
        </w:rPr>
        <w:t>‍</w:t>
      </w:r>
      <w:r w:rsidRPr="00D8589E">
        <w:rPr>
          <w:rFonts w:ascii="SimSun" w:hAnsi="SimSun" w:cs="Microsoft YaHei" w:hint="eastAsia"/>
          <w:color w:val="000000"/>
        </w:rPr>
        <w:t>营</w:t>
      </w:r>
      <w:r w:rsidR="008C149D">
        <w:rPr>
          <w:rFonts w:ascii="SimSun" w:hAnsi="SimSun" w:cs="Microsoft YaHei" w:hint="eastAsia"/>
          <w:color w:val="000000"/>
        </w:rPr>
        <w:t>；</w:t>
      </w:r>
    </w:p>
    <w:p w14:paraId="31929D48" w14:textId="77777777" w:rsidR="00D5557E" w:rsidRDefault="00BC3A4D" w:rsidP="00014429">
      <w:pPr>
        <w:numPr>
          <w:ilvl w:val="0"/>
          <w:numId w:val="8"/>
        </w:numPr>
        <w:overflowPunct w:val="0"/>
        <w:spacing w:afterLines="50" w:after="120" w:line="340" w:lineRule="atLeast"/>
        <w:ind w:leftChars="200" w:left="797" w:hanging="357"/>
        <w:jc w:val="both"/>
        <w:rPr>
          <w:rFonts w:ascii="SimSun" w:hAnsi="SimSun" w:cs="Times New Roman"/>
          <w:color w:val="000000"/>
        </w:rPr>
      </w:pPr>
      <w:r w:rsidRPr="00D8589E">
        <w:rPr>
          <w:rFonts w:ascii="SimSun" w:hAnsi="SimSun" w:cs="Microsoft YaHei" w:hint="eastAsia"/>
          <w:color w:val="000000"/>
        </w:rPr>
        <w:t>评估财务报表的整体列报、结构和内容，包括披露情况以及财务报表是否以实现公允列报的方式反映了所</w:t>
      </w:r>
      <w:r w:rsidRPr="00D8589E">
        <w:rPr>
          <w:rFonts w:ascii="SimSun" w:hAnsi="SimSun" w:cs="Microsoft YaHei" w:hint="eastAsia"/>
        </w:rPr>
        <w:t>基于</w:t>
      </w:r>
      <w:r w:rsidRPr="00D8589E">
        <w:rPr>
          <w:rFonts w:ascii="SimSun" w:hAnsi="SimSun" w:cs="Microsoft YaHei" w:hint="eastAsia"/>
          <w:color w:val="000000"/>
        </w:rPr>
        <w:t>的交易和事件。</w:t>
      </w:r>
    </w:p>
    <w:p w14:paraId="77809A8C" w14:textId="374A1EF6" w:rsidR="0014387D" w:rsidRPr="00D12B2E" w:rsidRDefault="0014387D" w:rsidP="0014387D">
      <w:pPr>
        <w:rPr>
          <w:rFonts w:ascii="SimSun" w:hAnsi="SimSun"/>
          <w:b/>
          <w:color w:val="000000"/>
          <w:sz w:val="18"/>
          <w:szCs w:val="18"/>
        </w:rPr>
      </w:pPr>
    </w:p>
    <w:p w14:paraId="1BB5DB9B" w14:textId="77777777" w:rsidR="0014387D" w:rsidRPr="00D12B2E" w:rsidRDefault="0014387D" w:rsidP="0014387D">
      <w:pPr>
        <w:rPr>
          <w:rFonts w:ascii="SimSun" w:hAnsi="SimSun"/>
          <w:b/>
          <w:color w:val="000000"/>
          <w:sz w:val="18"/>
          <w:szCs w:val="18"/>
        </w:rPr>
        <w:sectPr w:rsidR="0014387D" w:rsidRPr="00D12B2E" w:rsidSect="003475C2">
          <w:headerReference w:type="even" r:id="rId33"/>
          <w:headerReference w:type="default" r:id="rId34"/>
          <w:headerReference w:type="first" r:id="rId35"/>
          <w:footerReference w:type="first" r:id="rId36"/>
          <w:pgSz w:w="11906" w:h="16838" w:code="9"/>
          <w:pgMar w:top="567" w:right="1134" w:bottom="1418" w:left="1418" w:header="510" w:footer="1021" w:gutter="0"/>
          <w:cols w:space="708"/>
          <w:titlePg/>
          <w:docGrid w:linePitch="360"/>
        </w:sectPr>
      </w:pPr>
    </w:p>
    <w:p w14:paraId="2AB68EC5" w14:textId="61DB63A8" w:rsidR="0014387D" w:rsidRPr="009F7009" w:rsidRDefault="00E57B2E" w:rsidP="009F7009">
      <w:pPr>
        <w:keepNext/>
        <w:keepLines/>
        <w:spacing w:beforeLines="100" w:before="240" w:afterLines="50" w:after="120" w:line="340" w:lineRule="atLeast"/>
        <w:ind w:left="425" w:hanging="425"/>
        <w:outlineLvl w:val="0"/>
        <w:rPr>
          <w:rFonts w:ascii="SimSun" w:hAnsi="SimSun" w:cs="Microsoft YaHei"/>
          <w:b/>
          <w:szCs w:val="22"/>
        </w:rPr>
      </w:pPr>
      <w:bookmarkStart w:id="12" w:name="_Toc230961196"/>
      <w:bookmarkStart w:id="13" w:name="_Toc96949252"/>
      <w:r w:rsidRPr="009F7009">
        <w:rPr>
          <w:rFonts w:ascii="SimSun" w:hAnsi="SimSun" w:cs="Microsoft YaHei" w:hint="eastAsia"/>
          <w:b/>
          <w:szCs w:val="22"/>
        </w:rPr>
        <w:lastRenderedPageBreak/>
        <w:t>二、外聘审计员的长式报告</w:t>
      </w:r>
      <w:bookmarkEnd w:id="12"/>
    </w:p>
    <w:p w14:paraId="388FDDA7" w14:textId="2C19FF0A" w:rsidR="0014387D" w:rsidRPr="002A0E49" w:rsidRDefault="000A19E9" w:rsidP="002A0E49">
      <w:pPr>
        <w:pStyle w:val="Heading1"/>
        <w:spacing w:after="240" w:line="340" w:lineRule="atLeast"/>
        <w:jc w:val="center"/>
        <w:rPr>
          <w:rFonts w:ascii="SimSun" w:hAnsi="SimSun" w:cs="Times New Roman"/>
          <w:szCs w:val="22"/>
        </w:rPr>
      </w:pPr>
      <w:bookmarkStart w:id="14" w:name="_Toc230961197"/>
      <w:bookmarkEnd w:id="13"/>
      <w:r w:rsidRPr="002A0E49">
        <w:rPr>
          <w:rFonts w:ascii="SimSun" w:hAnsi="SimSun" w:cs="Times New Roman" w:hint="eastAsia"/>
          <w:szCs w:val="22"/>
        </w:rPr>
        <w:t>提</w:t>
      </w:r>
      <w:r w:rsidR="002A0E49" w:rsidRPr="002A0E49">
        <w:rPr>
          <w:rFonts w:ascii="SimSun" w:hAnsi="SimSun" w:cs="Times New Roman" w:hint="eastAsia"/>
          <w:szCs w:val="22"/>
        </w:rPr>
        <w:t xml:space="preserve">　</w:t>
      </w:r>
      <w:r w:rsidRPr="002A0E49">
        <w:rPr>
          <w:rFonts w:ascii="SimSun" w:hAnsi="SimSun" w:cs="Times New Roman" w:hint="eastAsia"/>
          <w:szCs w:val="22"/>
        </w:rPr>
        <w:t>要</w:t>
      </w:r>
      <w:bookmarkEnd w:id="14"/>
    </w:p>
    <w:p w14:paraId="02373174" w14:textId="2733C169" w:rsidR="0014387D" w:rsidRPr="00280AB0" w:rsidRDefault="009E3EFE" w:rsidP="005953AE">
      <w:pPr>
        <w:overflowPunct w:val="0"/>
        <w:adjustRightInd w:val="0"/>
        <w:spacing w:afterLines="50" w:after="120" w:line="340" w:lineRule="atLeast"/>
        <w:ind w:firstLineChars="200" w:firstLine="440"/>
        <w:jc w:val="both"/>
        <w:rPr>
          <w:rFonts w:ascii="SimSun" w:hAnsi="SimSun" w:cs="Times New Roman"/>
          <w:color w:val="000000" w:themeColor="text1"/>
        </w:rPr>
      </w:pPr>
      <w:r w:rsidRPr="00280AB0">
        <w:rPr>
          <w:rFonts w:ascii="SimSun" w:hAnsi="SimSun" w:cs="Times New Roman" w:hint="eastAsia"/>
          <w:color w:val="000000" w:themeColor="text1"/>
        </w:rPr>
        <w:t>2025年是产权组织/UPOV离职后健康保险计划（ASHIP）的首个财政年度。本年度，ASHIP收到缴款6,010万</w:t>
      </w:r>
      <w:r w:rsidR="0002728A" w:rsidRPr="0002728A">
        <w:rPr>
          <w:rFonts w:ascii="SimSun" w:hAnsi="SimSun" w:cs="Times New Roman" w:hint="eastAsia"/>
          <w:color w:val="000000" w:themeColor="text1"/>
        </w:rPr>
        <w:t>瑞郎</w:t>
      </w:r>
      <w:r w:rsidRPr="00280AB0">
        <w:rPr>
          <w:rFonts w:ascii="SimSun" w:hAnsi="SimSun" w:cs="Times New Roman" w:hint="eastAsia"/>
          <w:color w:val="000000" w:themeColor="text1"/>
        </w:rPr>
        <w:t>，投资收</w:t>
      </w:r>
      <w:r w:rsidR="00516073" w:rsidRPr="00280AB0">
        <w:rPr>
          <w:rFonts w:ascii="SimSun" w:hAnsi="SimSun" w:cs="Times New Roman" w:hint="eastAsia"/>
          <w:color w:val="000000" w:themeColor="text1"/>
        </w:rPr>
        <w:t>入</w:t>
      </w:r>
      <w:r w:rsidRPr="00280AB0">
        <w:rPr>
          <w:rFonts w:ascii="SimSun" w:hAnsi="SimSun" w:cs="Times New Roman" w:hint="eastAsia"/>
          <w:color w:val="000000" w:themeColor="text1"/>
        </w:rPr>
        <w:t>1,420万</w:t>
      </w:r>
      <w:r w:rsidR="0002728A">
        <w:rPr>
          <w:rFonts w:ascii="SimSun" w:hAnsi="SimSun" w:cs="Times New Roman" w:hint="eastAsia"/>
          <w:color w:val="000000" w:themeColor="text1"/>
        </w:rPr>
        <w:t>瑞郎</w:t>
      </w:r>
      <w:r w:rsidRPr="00280AB0">
        <w:rPr>
          <w:rFonts w:ascii="SimSun" w:hAnsi="SimSun" w:cs="Times New Roman" w:hint="eastAsia"/>
          <w:color w:val="000000" w:themeColor="text1"/>
        </w:rPr>
        <w:t>，产生运营费用</w:t>
      </w:r>
      <w:proofErr w:type="gramStart"/>
      <w:r w:rsidRPr="00280AB0">
        <w:rPr>
          <w:rFonts w:ascii="SimSun" w:hAnsi="SimSun" w:cs="Times New Roman" w:hint="eastAsia"/>
          <w:color w:val="000000" w:themeColor="text1"/>
        </w:rPr>
        <w:t>12.1万</w:t>
      </w:r>
      <w:r w:rsidR="0002728A">
        <w:rPr>
          <w:rFonts w:ascii="SimSun" w:hAnsi="SimSun" w:cs="Times New Roman" w:hint="eastAsia"/>
          <w:color w:val="000000" w:themeColor="text1"/>
        </w:rPr>
        <w:t>瑞郎</w:t>
      </w:r>
      <w:r w:rsidRPr="00280AB0">
        <w:rPr>
          <w:rFonts w:ascii="SimSun" w:hAnsi="SimSun" w:cs="Times New Roman" w:hint="eastAsia"/>
          <w:color w:val="000000" w:themeColor="text1"/>
        </w:rPr>
        <w:t>。计划总资产从</w:t>
      </w:r>
      <w:proofErr w:type="gramEnd"/>
      <w:r w:rsidRPr="00280AB0">
        <w:rPr>
          <w:rFonts w:ascii="SimSun" w:hAnsi="SimSun" w:cs="Times New Roman" w:hint="eastAsia"/>
          <w:color w:val="000000" w:themeColor="text1"/>
        </w:rPr>
        <w:t>2.685亿</w:t>
      </w:r>
      <w:r w:rsidR="0002728A">
        <w:rPr>
          <w:rFonts w:ascii="SimSun" w:hAnsi="SimSun" w:cs="Times New Roman" w:hint="eastAsia"/>
          <w:color w:val="000000" w:themeColor="text1"/>
        </w:rPr>
        <w:t>瑞郎</w:t>
      </w:r>
      <w:r w:rsidRPr="00280AB0">
        <w:rPr>
          <w:rFonts w:ascii="SimSun" w:hAnsi="SimSun" w:cs="Times New Roman" w:hint="eastAsia"/>
          <w:color w:val="000000" w:themeColor="text1"/>
        </w:rPr>
        <w:t>增至3.427亿</w:t>
      </w:r>
      <w:r w:rsidR="0002728A">
        <w:rPr>
          <w:rFonts w:ascii="SimSun" w:hAnsi="SimSun" w:cs="Times New Roman" w:hint="eastAsia"/>
          <w:color w:val="000000" w:themeColor="text1"/>
        </w:rPr>
        <w:t>瑞郎</w:t>
      </w:r>
      <w:r w:rsidRPr="00280AB0">
        <w:rPr>
          <w:rFonts w:ascii="SimSun" w:hAnsi="SimSun" w:cs="Times New Roman" w:hint="eastAsia"/>
          <w:color w:val="000000" w:themeColor="text1"/>
        </w:rPr>
        <w:t>，其中包括现金1,660万</w:t>
      </w:r>
      <w:r w:rsidR="0002728A">
        <w:rPr>
          <w:rFonts w:ascii="SimSun" w:hAnsi="SimSun" w:cs="Times New Roman" w:hint="eastAsia"/>
          <w:color w:val="000000" w:themeColor="text1"/>
        </w:rPr>
        <w:t>瑞郎</w:t>
      </w:r>
      <w:r w:rsidRPr="00280AB0">
        <w:rPr>
          <w:rFonts w:ascii="SimSun" w:hAnsi="SimSun" w:cs="Times New Roman" w:hint="eastAsia"/>
          <w:color w:val="000000" w:themeColor="text1"/>
        </w:rPr>
        <w:t>和投资3.261亿</w:t>
      </w:r>
      <w:r w:rsidR="0002728A">
        <w:rPr>
          <w:rFonts w:ascii="SimSun" w:hAnsi="SimSun" w:cs="Times New Roman" w:hint="eastAsia"/>
          <w:color w:val="000000" w:themeColor="text1"/>
        </w:rPr>
        <w:t>瑞郎</w:t>
      </w:r>
      <w:r w:rsidRPr="00280AB0">
        <w:rPr>
          <w:rFonts w:ascii="SimSun" w:hAnsi="SimSun" w:cs="Times New Roman" w:hint="eastAsia"/>
          <w:color w:val="000000" w:themeColor="text1"/>
        </w:rPr>
        <w:t>。</w:t>
      </w:r>
    </w:p>
    <w:p w14:paraId="1A70E431" w14:textId="497BEA4A" w:rsidR="0014387D" w:rsidRPr="00280AB0" w:rsidRDefault="009E3EFE" w:rsidP="005953AE">
      <w:pPr>
        <w:overflowPunct w:val="0"/>
        <w:adjustRightInd w:val="0"/>
        <w:spacing w:afterLines="50" w:after="120" w:line="340" w:lineRule="atLeast"/>
        <w:ind w:firstLineChars="200" w:firstLine="440"/>
        <w:jc w:val="both"/>
        <w:rPr>
          <w:rFonts w:ascii="SimSun" w:hAnsi="SimSun" w:cs="Times New Roman"/>
        </w:rPr>
      </w:pPr>
      <w:r w:rsidRPr="00280AB0">
        <w:rPr>
          <w:rFonts w:ascii="SimSun" w:hAnsi="SimSun" w:cs="Times New Roman" w:hint="eastAsia"/>
        </w:rPr>
        <w:t>印度尼西亚共和国审计委员会（印尼审计委）在对</w:t>
      </w:r>
      <w:r w:rsidRPr="00280AB0">
        <w:rPr>
          <w:rFonts w:ascii="SimSun" w:hAnsi="SimSun" w:cs="Times New Roman"/>
        </w:rPr>
        <w:t>ASHIP</w:t>
      </w:r>
      <w:r w:rsidRPr="00280AB0">
        <w:rPr>
          <w:rFonts w:ascii="SimSun" w:hAnsi="SimSun" w:cs="Times New Roman" w:hint="eastAsia"/>
        </w:rPr>
        <w:t>在2025年12月31日截止年度的财务报表进行全面审计后，呈交了本报告。我们的审计是根据《国际审计准则》（ISA）进行的。</w:t>
      </w:r>
    </w:p>
    <w:p w14:paraId="77EEF65B" w14:textId="31D7E769" w:rsidR="0014387D" w:rsidRPr="00D12B2E" w:rsidRDefault="009E3EFE" w:rsidP="002A0E49">
      <w:pPr>
        <w:keepNext/>
        <w:spacing w:beforeLines="100" w:before="240" w:afterLines="50" w:after="120" w:line="340" w:lineRule="atLeast"/>
        <w:rPr>
          <w:rFonts w:ascii="SimSun" w:hAnsi="SimSun" w:cs="Times New Roman"/>
        </w:rPr>
      </w:pPr>
      <w:r w:rsidRPr="00280AB0">
        <w:rPr>
          <w:rFonts w:ascii="SimSun" w:hAnsi="SimSun" w:cs="Times New Roman" w:hint="eastAsia"/>
          <w:b/>
          <w:bCs/>
        </w:rPr>
        <w:t>审计目标</w:t>
      </w:r>
    </w:p>
    <w:p w14:paraId="256DE7A3" w14:textId="42D56868" w:rsidR="0014387D" w:rsidRPr="00280AB0" w:rsidRDefault="009E3EFE" w:rsidP="005953AE">
      <w:pPr>
        <w:overflowPunct w:val="0"/>
        <w:adjustRightInd w:val="0"/>
        <w:spacing w:afterLines="50" w:after="120" w:line="340" w:lineRule="atLeast"/>
        <w:ind w:firstLineChars="200" w:firstLine="440"/>
        <w:jc w:val="both"/>
        <w:rPr>
          <w:rFonts w:ascii="SimSun" w:hAnsi="SimSun" w:cs="Times New Roman"/>
        </w:rPr>
      </w:pPr>
      <w:r w:rsidRPr="00280AB0">
        <w:rPr>
          <w:rFonts w:ascii="SimSun" w:hAnsi="SimSun" w:cs="Times New Roman" w:hint="eastAsia"/>
        </w:rPr>
        <w:t>进行财务审计的主要目的是使印尼审计委能够就</w:t>
      </w:r>
      <w:r w:rsidRPr="00280AB0">
        <w:rPr>
          <w:rFonts w:ascii="SimSun" w:hAnsi="SimSun" w:cs="Times New Roman"/>
        </w:rPr>
        <w:t>ASHIP</w:t>
      </w:r>
      <w:r w:rsidRPr="00280AB0">
        <w:rPr>
          <w:rFonts w:ascii="SimSun" w:hAnsi="SimSun" w:cs="Times New Roman" w:hint="eastAsia"/>
        </w:rPr>
        <w:t>在2025年12月31日截止年度的财务报表是否在所有重要方面都按照IPSAS进行了公允列报形成意见。这包括一项评估，以检验各项业务在所有重要方面是否符合《</w:t>
      </w:r>
      <w:r w:rsidRPr="00280AB0">
        <w:rPr>
          <w:rFonts w:ascii="SimSun" w:hAnsi="SimSun" w:cs="Times New Roman"/>
        </w:rPr>
        <w:t>ASHIP</w:t>
      </w:r>
      <w:r w:rsidRPr="00280AB0">
        <w:rPr>
          <w:rFonts w:ascii="SimSun" w:hAnsi="SimSun" w:cs="Times New Roman" w:hint="eastAsia"/>
        </w:rPr>
        <w:t>规则》。</w:t>
      </w:r>
    </w:p>
    <w:p w14:paraId="045C2552" w14:textId="29B778BE" w:rsidR="0014387D" w:rsidRPr="00280AB0" w:rsidRDefault="00FF5877" w:rsidP="002A0E49">
      <w:pPr>
        <w:keepNext/>
        <w:spacing w:beforeLines="100" w:before="240" w:afterLines="50" w:after="120" w:line="340" w:lineRule="atLeast"/>
        <w:rPr>
          <w:rFonts w:ascii="SimSun" w:hAnsi="SimSun" w:cs="Times New Roman"/>
          <w:b/>
          <w:bCs/>
        </w:rPr>
      </w:pPr>
      <w:r w:rsidRPr="00280AB0">
        <w:rPr>
          <w:rFonts w:ascii="SimSun" w:hAnsi="SimSun" w:cs="Times New Roman" w:hint="eastAsia"/>
          <w:b/>
          <w:bCs/>
        </w:rPr>
        <w:t>审计结</w:t>
      </w:r>
      <w:r w:rsidR="00FF7D8A">
        <w:rPr>
          <w:rFonts w:ascii="SimSun" w:hAnsi="SimSun" w:cs="Times New Roman" w:hint="eastAsia"/>
          <w:b/>
          <w:bCs/>
        </w:rPr>
        <w:t>果</w:t>
      </w:r>
    </w:p>
    <w:p w14:paraId="5E106ABE" w14:textId="4D7D3298" w:rsidR="0014387D" w:rsidRPr="00280AB0" w:rsidRDefault="00FF5877" w:rsidP="00FF7D8A">
      <w:pPr>
        <w:overflowPunct w:val="0"/>
        <w:adjustRightInd w:val="0"/>
        <w:spacing w:afterLines="50" w:after="120" w:line="340" w:lineRule="atLeast"/>
        <w:ind w:firstLineChars="200" w:firstLine="440"/>
        <w:jc w:val="both"/>
        <w:rPr>
          <w:rFonts w:ascii="SimSun" w:hAnsi="SimSun" w:cs="Times New Roman"/>
          <w:color w:val="000000" w:themeColor="text1"/>
        </w:rPr>
      </w:pPr>
      <w:r w:rsidRPr="00D12B2E">
        <w:rPr>
          <w:rFonts w:ascii="SimSun" w:hAnsi="SimSun" w:hint="eastAsia"/>
        </w:rPr>
        <w:t>我们的意见是</w:t>
      </w:r>
      <w:r w:rsidRPr="00280AB0">
        <w:rPr>
          <w:rFonts w:ascii="SimSun" w:hAnsi="SimSun" w:cs="Times New Roman" w:hint="eastAsia"/>
          <w:color w:val="000000" w:themeColor="text1"/>
        </w:rPr>
        <w:t>，财务报表按照IPSAS，在所有重要方面公允地列报了</w:t>
      </w:r>
      <w:r w:rsidRPr="00280AB0">
        <w:rPr>
          <w:rFonts w:ascii="SimSun" w:hAnsi="SimSun" w:cs="Times New Roman"/>
          <w:color w:val="000000" w:themeColor="text1"/>
        </w:rPr>
        <w:t>ASHIP</w:t>
      </w:r>
      <w:r w:rsidRPr="00280AB0">
        <w:rPr>
          <w:rFonts w:ascii="SimSun" w:hAnsi="SimSun" w:cs="Times New Roman" w:hint="eastAsia"/>
          <w:color w:val="000000" w:themeColor="text1"/>
        </w:rPr>
        <w:t>截至2025年12月31日的财务状况，以及在该日截止年度的财务执行情况、现金流量和预算与实际金额对比。</w:t>
      </w:r>
    </w:p>
    <w:p w14:paraId="36DBDE74" w14:textId="570ADE03" w:rsidR="0014387D" w:rsidRPr="00280AB0" w:rsidRDefault="00FF5877" w:rsidP="005953AE">
      <w:pPr>
        <w:overflowPunct w:val="0"/>
        <w:adjustRightInd w:val="0"/>
        <w:spacing w:afterLines="50" w:after="120" w:line="340" w:lineRule="atLeast"/>
        <w:ind w:firstLineChars="200" w:firstLine="440"/>
        <w:jc w:val="both"/>
        <w:rPr>
          <w:rFonts w:ascii="SimSun" w:hAnsi="SimSun" w:cs="Times New Roman"/>
        </w:rPr>
      </w:pPr>
      <w:r w:rsidRPr="00280AB0">
        <w:rPr>
          <w:rFonts w:ascii="SimSun" w:hAnsi="SimSun" w:cs="Times New Roman" w:hint="eastAsia"/>
          <w:color w:val="000000" w:themeColor="text1"/>
        </w:rPr>
        <w:t>此外，2025年度的交易在所有重大方面均符合ASHIP规则。</w:t>
      </w:r>
    </w:p>
    <w:p w14:paraId="2BF1E368" w14:textId="56F40F67" w:rsidR="0014387D" w:rsidRPr="00D12B2E" w:rsidRDefault="00FF5877" w:rsidP="002A0E49">
      <w:pPr>
        <w:keepNext/>
        <w:spacing w:beforeLines="100" w:before="240" w:afterLines="50" w:after="120" w:line="340" w:lineRule="atLeast"/>
        <w:rPr>
          <w:rFonts w:ascii="SimSun" w:hAnsi="SimSun" w:cs="Times New Roman"/>
        </w:rPr>
      </w:pPr>
      <w:r w:rsidRPr="00280AB0">
        <w:rPr>
          <w:rFonts w:ascii="SimSun" w:hAnsi="SimSun" w:cs="Times New Roman" w:hint="eastAsia"/>
          <w:b/>
          <w:bCs/>
        </w:rPr>
        <w:t>财务事项</w:t>
      </w:r>
    </w:p>
    <w:p w14:paraId="79ADC965" w14:textId="6BFFB4FD" w:rsidR="0014387D" w:rsidRPr="00280AB0" w:rsidRDefault="00A72676" w:rsidP="005953AE">
      <w:pPr>
        <w:overflowPunct w:val="0"/>
        <w:adjustRightInd w:val="0"/>
        <w:spacing w:afterLines="50" w:after="120" w:line="340" w:lineRule="atLeast"/>
        <w:ind w:firstLineChars="200" w:firstLine="440"/>
        <w:jc w:val="both"/>
        <w:rPr>
          <w:rFonts w:ascii="SimSun" w:hAnsi="SimSun" w:cs="Times New Roman"/>
        </w:rPr>
      </w:pPr>
      <w:r w:rsidRPr="00280AB0">
        <w:rPr>
          <w:rFonts w:ascii="SimSun" w:hAnsi="SimSun" w:cs="Times New Roman" w:hint="eastAsia"/>
        </w:rPr>
        <w:t>印尼审计委注意到</w:t>
      </w:r>
      <w:r w:rsidR="00FF5877" w:rsidRPr="00280AB0">
        <w:rPr>
          <w:rFonts w:ascii="SimSun" w:hAnsi="SimSun" w:cs="Times New Roman" w:hint="eastAsia"/>
        </w:rPr>
        <w:t>，2025年是ASHIP的首个财政年度，该计划是根据</w:t>
      </w:r>
      <w:r w:rsidRPr="00280AB0">
        <w:rPr>
          <w:rFonts w:ascii="SimSun" w:hAnsi="SimSun" w:cs="Times New Roman" w:hint="eastAsia"/>
        </w:rPr>
        <w:t xml:space="preserve">IPSAS </w:t>
      </w:r>
      <w:r w:rsidR="00FF5877" w:rsidRPr="00280AB0">
        <w:rPr>
          <w:rFonts w:ascii="SimSun" w:hAnsi="SimSun" w:cs="Times New Roman" w:hint="eastAsia"/>
        </w:rPr>
        <w:t>39</w:t>
      </w:r>
      <w:r w:rsidRPr="00280AB0">
        <w:rPr>
          <w:rFonts w:ascii="SimSun" w:hAnsi="SimSun" w:cs="Times New Roman" w:hint="eastAsia"/>
        </w:rPr>
        <w:t>“雇员</w:t>
      </w:r>
      <w:r w:rsidR="00FF5877" w:rsidRPr="00280AB0">
        <w:rPr>
          <w:rFonts w:ascii="SimSun" w:hAnsi="SimSun" w:cs="Times New Roman" w:hint="eastAsia"/>
        </w:rPr>
        <w:t>福利</w:t>
      </w:r>
      <w:r w:rsidRPr="00280AB0">
        <w:rPr>
          <w:rFonts w:ascii="SimSun" w:hAnsi="SimSun" w:cs="Times New Roman" w:hint="eastAsia"/>
        </w:rPr>
        <w:t>”</w:t>
      </w:r>
      <w:r w:rsidR="00FF5877" w:rsidRPr="00280AB0">
        <w:rPr>
          <w:rFonts w:ascii="SimSun" w:hAnsi="SimSun" w:cs="Times New Roman" w:hint="eastAsia"/>
        </w:rPr>
        <w:t>设立的多雇主计划。由于这是首个报告期，财务报表首次按照</w:t>
      </w:r>
      <w:r w:rsidRPr="00280AB0">
        <w:rPr>
          <w:rFonts w:ascii="SimSun" w:hAnsi="SimSun" w:cs="Times New Roman" w:hint="eastAsia"/>
        </w:rPr>
        <w:t>IPSAS</w:t>
      </w:r>
      <w:r w:rsidR="00FF5877" w:rsidRPr="00280AB0">
        <w:rPr>
          <w:rFonts w:ascii="SimSun" w:hAnsi="SimSun" w:cs="Times New Roman" w:hint="eastAsia"/>
        </w:rPr>
        <w:t>编制，因此没有可比</w:t>
      </w:r>
      <w:r w:rsidR="00FF5877" w:rsidRPr="005953AE">
        <w:rPr>
          <w:rFonts w:ascii="SimSun" w:hAnsi="SimSun" w:cs="Times New Roman" w:hint="eastAsia"/>
          <w:color w:val="000000"/>
        </w:rPr>
        <w:t>信息</w:t>
      </w:r>
      <w:r w:rsidR="00FF5877" w:rsidRPr="00280AB0">
        <w:rPr>
          <w:rFonts w:ascii="SimSun" w:hAnsi="SimSun" w:cs="Times New Roman" w:hint="eastAsia"/>
        </w:rPr>
        <w:t>。</w:t>
      </w:r>
    </w:p>
    <w:p w14:paraId="7188FC76" w14:textId="0592C7FE" w:rsidR="00FF5877" w:rsidRPr="00280AB0" w:rsidRDefault="00A72676" w:rsidP="005953AE">
      <w:pPr>
        <w:overflowPunct w:val="0"/>
        <w:adjustRightInd w:val="0"/>
        <w:spacing w:afterLines="50" w:after="120" w:line="340" w:lineRule="atLeast"/>
        <w:ind w:firstLineChars="200" w:firstLine="440"/>
        <w:jc w:val="both"/>
        <w:rPr>
          <w:rFonts w:ascii="SimSun" w:hAnsi="SimSun" w:cs="Times New Roman"/>
        </w:rPr>
      </w:pPr>
      <w:r w:rsidRPr="00280AB0">
        <w:rPr>
          <w:rFonts w:ascii="SimSun" w:hAnsi="SimSun" w:cs="Times New Roman" w:hint="eastAsia"/>
        </w:rPr>
        <w:t>印尼审计委查明</w:t>
      </w:r>
      <w:r w:rsidR="00FF5877" w:rsidRPr="00280AB0">
        <w:rPr>
          <w:rFonts w:ascii="SimSun" w:hAnsi="SimSun" w:cs="Times New Roman" w:hint="eastAsia"/>
        </w:rPr>
        <w:t>了三个需要进一步改进的领域，涉及</w:t>
      </w:r>
      <w:r w:rsidR="0005470F">
        <w:rPr>
          <w:rFonts w:ascii="SimSun" w:hAnsi="SimSun" w:cs="Times New Roman" w:hint="eastAsia"/>
        </w:rPr>
        <w:t>开支</w:t>
      </w:r>
      <w:r w:rsidR="00FF5877" w:rsidRPr="00280AB0">
        <w:rPr>
          <w:rFonts w:ascii="SimSun" w:hAnsi="SimSun" w:cs="Times New Roman" w:hint="eastAsia"/>
        </w:rPr>
        <w:t>分摊和资金提取政策的正式化，以及集合投资安排。解决这些问题将有助于建立长期稳健的财务治理和问责制。</w:t>
      </w:r>
    </w:p>
    <w:p w14:paraId="6EFDB15A" w14:textId="662BF75F" w:rsidR="0014387D" w:rsidRPr="00280AB0" w:rsidRDefault="00FF5877" w:rsidP="002A0E49">
      <w:pPr>
        <w:keepNext/>
        <w:spacing w:beforeLines="100" w:before="240" w:afterLines="50" w:after="120" w:line="340" w:lineRule="atLeast"/>
        <w:rPr>
          <w:rFonts w:ascii="SimSun" w:hAnsi="SimSun" w:cs="Times New Roman"/>
          <w:b/>
        </w:rPr>
      </w:pPr>
      <w:r w:rsidRPr="00280AB0">
        <w:rPr>
          <w:rFonts w:ascii="SimSun" w:hAnsi="SimSun" w:cs="Times New Roman" w:hint="eastAsia"/>
          <w:b/>
        </w:rPr>
        <w:t>以往的</w:t>
      </w:r>
      <w:r w:rsidRPr="002A0E49">
        <w:rPr>
          <w:rFonts w:ascii="SimSun" w:hAnsi="SimSun" w:cs="Times New Roman" w:hint="eastAsia"/>
          <w:b/>
          <w:bCs/>
        </w:rPr>
        <w:t>审计</w:t>
      </w:r>
      <w:r w:rsidRPr="00280AB0">
        <w:rPr>
          <w:rFonts w:ascii="SimSun" w:hAnsi="SimSun" w:cs="Times New Roman" w:hint="eastAsia"/>
          <w:b/>
        </w:rPr>
        <w:t>建议</w:t>
      </w:r>
    </w:p>
    <w:p w14:paraId="1589C5A1" w14:textId="3FBDF518" w:rsidR="0014387D" w:rsidRPr="005953AE" w:rsidRDefault="00FF5877" w:rsidP="005953AE">
      <w:pPr>
        <w:overflowPunct w:val="0"/>
        <w:adjustRightInd w:val="0"/>
        <w:spacing w:afterLines="50" w:after="120" w:line="340" w:lineRule="atLeast"/>
        <w:ind w:firstLineChars="200" w:firstLine="440"/>
        <w:jc w:val="both"/>
        <w:rPr>
          <w:rFonts w:ascii="SimSun" w:hAnsi="SimSun" w:cs="Times New Roman"/>
          <w:color w:val="000000"/>
        </w:rPr>
      </w:pPr>
      <w:r w:rsidRPr="00FF5877">
        <w:rPr>
          <w:rFonts w:ascii="SimSun" w:hAnsi="SimSun" w:cs="SimSun" w:hint="eastAsia"/>
        </w:rPr>
        <w:t>鉴于</w:t>
      </w:r>
      <w:r w:rsidRPr="00280AB0">
        <w:rPr>
          <w:rFonts w:ascii="SimSun" w:hAnsi="SimSun" w:cs="Times New Roman" w:hint="eastAsia"/>
        </w:rPr>
        <w:t>2025</w:t>
      </w:r>
      <w:r w:rsidRPr="00FF5877">
        <w:rPr>
          <w:rFonts w:ascii="SimSun" w:hAnsi="SimSun" w:cs="SimSun" w:hint="eastAsia"/>
        </w:rPr>
        <w:t>年是</w:t>
      </w:r>
      <w:r w:rsidRPr="00280AB0">
        <w:rPr>
          <w:rFonts w:ascii="SimSun" w:hAnsi="SimSun" w:cs="Times New Roman" w:hint="eastAsia"/>
        </w:rPr>
        <w:t>ASHIP</w:t>
      </w:r>
      <w:r w:rsidRPr="00FF5877">
        <w:rPr>
          <w:rFonts w:ascii="SimSun" w:hAnsi="SimSun" w:cs="SimSun" w:hint="eastAsia"/>
        </w:rPr>
        <w:t>的首个财政年度，因此没有以往的审计建议需要跟进。</w:t>
      </w:r>
    </w:p>
    <w:p w14:paraId="616F75BF" w14:textId="77777777" w:rsidR="0014387D" w:rsidRPr="00280AB0" w:rsidRDefault="0014387D" w:rsidP="0014387D">
      <w:pPr>
        <w:rPr>
          <w:rFonts w:ascii="SimSun" w:hAnsi="SimSun" w:cs="Times New Roman"/>
        </w:rPr>
      </w:pPr>
      <w:r w:rsidRPr="00280AB0">
        <w:rPr>
          <w:rFonts w:ascii="SimSun" w:hAnsi="SimSun" w:cs="Times New Roman"/>
        </w:rPr>
        <w:br w:type="page"/>
      </w:r>
    </w:p>
    <w:p w14:paraId="0C050C70" w14:textId="75705DAD" w:rsidR="0014387D" w:rsidRPr="009F7009" w:rsidRDefault="00A72676" w:rsidP="009F7009">
      <w:pPr>
        <w:pStyle w:val="Heading2"/>
        <w:numPr>
          <w:ilvl w:val="0"/>
          <w:numId w:val="7"/>
        </w:numPr>
        <w:spacing w:beforeLines="100" w:afterLines="50" w:after="120" w:line="340" w:lineRule="atLeast"/>
        <w:ind w:left="425" w:hanging="425"/>
        <w:rPr>
          <w:rFonts w:ascii="SimSun" w:hAnsi="SimSun" w:cs="Times New Roman"/>
          <w:b/>
          <w:szCs w:val="22"/>
        </w:rPr>
      </w:pPr>
      <w:bookmarkStart w:id="15" w:name="_Toc230961198"/>
      <w:r w:rsidRPr="009F7009">
        <w:rPr>
          <w:rFonts w:ascii="SimSun" w:hAnsi="SimSun" w:cs="Times New Roman" w:hint="eastAsia"/>
          <w:b/>
          <w:szCs w:val="22"/>
        </w:rPr>
        <w:lastRenderedPageBreak/>
        <w:t>任务、范围和方法</w:t>
      </w:r>
      <w:bookmarkEnd w:id="15"/>
    </w:p>
    <w:p w14:paraId="38BAD551" w14:textId="7CE4B54C" w:rsidR="0014387D" w:rsidRPr="00280AB0" w:rsidRDefault="004C2DBD"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经</w:t>
      </w:r>
      <w:r w:rsidRPr="00280AB0">
        <w:rPr>
          <w:rFonts w:ascii="SimSun" w:eastAsia="SimSun" w:hAnsi="SimSun" w:cs="Times New Roman" w:hint="eastAsia"/>
          <w:lang w:eastAsia="zh-CN"/>
        </w:rPr>
        <w:t>2024</w:t>
      </w:r>
      <w:r w:rsidRPr="00D8589E">
        <w:rPr>
          <w:rFonts w:ascii="SimSun" w:eastAsia="SimSun" w:hAnsi="SimSun" w:cs="Microsoft YaHei" w:hint="eastAsia"/>
          <w:lang w:eastAsia="zh-CN"/>
        </w:rPr>
        <w:t>年</w:t>
      </w:r>
      <w:r w:rsidRPr="00280AB0">
        <w:rPr>
          <w:rFonts w:ascii="SimSun" w:eastAsia="SimSun" w:hAnsi="SimSun" w:cs="Times New Roman" w:hint="eastAsia"/>
          <w:lang w:eastAsia="zh-CN"/>
        </w:rPr>
        <w:t>7</w:t>
      </w:r>
      <w:r w:rsidRPr="00D8589E">
        <w:rPr>
          <w:rFonts w:ascii="SimSun" w:eastAsia="SimSun" w:hAnsi="SimSun" w:cs="Microsoft YaHei" w:hint="eastAsia"/>
          <w:lang w:eastAsia="zh-CN"/>
        </w:rPr>
        <w:t>月产权组织成员国大会第六十五届会议批准（文件</w:t>
      </w:r>
      <w:r w:rsidRPr="00280AB0">
        <w:rPr>
          <w:rFonts w:ascii="SimSun" w:eastAsia="SimSun" w:hAnsi="SimSun" w:cs="Times New Roman" w:hint="eastAsia"/>
          <w:lang w:eastAsia="zh-CN"/>
        </w:rPr>
        <w:t>A/65/6</w:t>
      </w:r>
      <w:r w:rsidRPr="00D8589E">
        <w:rPr>
          <w:rFonts w:ascii="SimSun" w:eastAsia="SimSun" w:hAnsi="SimSun" w:cs="Microsoft YaHei" w:hint="eastAsia"/>
          <w:lang w:eastAsia="zh-CN"/>
        </w:rPr>
        <w:t>）并获得</w:t>
      </w:r>
      <w:r w:rsidRPr="00280AB0">
        <w:rPr>
          <w:rFonts w:ascii="SimSun" w:eastAsia="SimSun" w:hAnsi="SimSun" w:cs="Times New Roman" w:hint="eastAsia"/>
          <w:lang w:eastAsia="zh-CN"/>
        </w:rPr>
        <w:t>UPOV</w:t>
      </w:r>
      <w:r w:rsidRPr="00D8589E">
        <w:rPr>
          <w:rFonts w:ascii="SimSun" w:eastAsia="SimSun" w:hAnsi="SimSun" w:cs="Microsoft YaHei" w:hint="eastAsia"/>
          <w:lang w:eastAsia="zh-CN"/>
        </w:rPr>
        <w:t>咨询委员会核可，</w:t>
      </w:r>
      <w:r w:rsidR="00A72676" w:rsidRPr="00D8589E">
        <w:rPr>
          <w:rFonts w:ascii="SimSun" w:eastAsia="SimSun" w:hAnsi="SimSun" w:cs="Microsoft YaHei" w:hint="eastAsia"/>
          <w:lang w:eastAsia="zh-CN"/>
        </w:rPr>
        <w:t>产权组织</w:t>
      </w:r>
      <w:r w:rsidR="00A72676" w:rsidRPr="00280AB0">
        <w:rPr>
          <w:rFonts w:ascii="SimSun" w:eastAsia="SimSun" w:hAnsi="SimSun" w:cs="Times New Roman" w:hint="eastAsia"/>
          <w:lang w:eastAsia="zh-CN"/>
        </w:rPr>
        <w:t>/UPOV</w:t>
      </w:r>
      <w:r w:rsidR="00A72676" w:rsidRPr="00D8589E">
        <w:rPr>
          <w:rFonts w:ascii="SimSun" w:eastAsia="SimSun" w:hAnsi="SimSun" w:cs="Microsoft YaHei" w:hint="eastAsia"/>
          <w:lang w:eastAsia="zh-CN"/>
        </w:rPr>
        <w:t>离职后健康保险计划（</w:t>
      </w:r>
      <w:r w:rsidR="00A72676" w:rsidRPr="00280AB0">
        <w:rPr>
          <w:rFonts w:ascii="SimSun" w:eastAsia="SimSun" w:hAnsi="SimSun" w:cs="Times New Roman" w:hint="eastAsia"/>
          <w:lang w:eastAsia="zh-CN"/>
        </w:rPr>
        <w:t>ASHIP</w:t>
      </w:r>
      <w:r w:rsidR="00A72676" w:rsidRPr="00D8589E">
        <w:rPr>
          <w:rFonts w:ascii="SimSun" w:eastAsia="SimSun" w:hAnsi="SimSun" w:cs="Microsoft YaHei" w:hint="eastAsia"/>
          <w:lang w:eastAsia="zh-CN"/>
        </w:rPr>
        <w:t>）作为一项多雇主计划，依据IPSAS 3</w:t>
      </w:r>
      <w:r w:rsidR="00A72676" w:rsidRPr="00280AB0">
        <w:rPr>
          <w:rFonts w:ascii="SimSun" w:eastAsia="SimSun" w:hAnsi="SimSun" w:cs="Times New Roman" w:hint="eastAsia"/>
          <w:lang w:eastAsia="zh-CN"/>
        </w:rPr>
        <w:t>9</w:t>
      </w:r>
      <w:r w:rsidR="00A72676">
        <w:rPr>
          <w:rFonts w:ascii="SimSun" w:eastAsia="SimSun" w:hAnsi="SimSun" w:cs="Times New Roman" w:hint="eastAsia"/>
          <w:lang w:eastAsia="zh-CN"/>
        </w:rPr>
        <w:t>“</w:t>
      </w:r>
      <w:r w:rsidR="00A72676" w:rsidRPr="00D8589E">
        <w:rPr>
          <w:rFonts w:ascii="SimSun" w:eastAsia="SimSun" w:hAnsi="SimSun" w:cs="Microsoft YaHei" w:hint="eastAsia"/>
          <w:lang w:eastAsia="zh-CN"/>
        </w:rPr>
        <w:t>雇员福利”设立。</w:t>
      </w:r>
      <w:r w:rsidR="00A72676" w:rsidRPr="00280AB0">
        <w:rPr>
          <w:rFonts w:ascii="SimSun" w:eastAsia="SimSun" w:hAnsi="SimSun" w:cs="Times New Roman" w:hint="eastAsia"/>
          <w:lang w:eastAsia="zh-CN"/>
        </w:rPr>
        <w:t>ASHIP</w:t>
      </w:r>
      <w:r w:rsidR="00A72676" w:rsidRPr="00D8589E">
        <w:rPr>
          <w:rFonts w:ascii="SimSun" w:eastAsia="SimSun" w:hAnsi="SimSun" w:cs="Microsoft YaHei" w:hint="eastAsia"/>
          <w:lang w:eastAsia="zh-CN"/>
        </w:rPr>
        <w:t>管理由</w:t>
      </w:r>
      <w:r w:rsidR="00EE5A89" w:rsidRPr="0002728A">
        <w:rPr>
          <w:rFonts w:ascii="SimSun" w:eastAsia="SimSun" w:hAnsi="SimSun" w:cs="Times New Roman" w:hint="eastAsia"/>
          <w:lang w:eastAsia="zh-CN"/>
        </w:rPr>
        <w:t>产权组织</w:t>
      </w:r>
      <w:r w:rsidR="00A72676" w:rsidRPr="00D8589E">
        <w:rPr>
          <w:rFonts w:ascii="SimSun" w:eastAsia="SimSun" w:hAnsi="SimSun" w:cs="Microsoft YaHei" w:hint="eastAsia"/>
          <w:lang w:eastAsia="zh-CN"/>
        </w:rPr>
        <w:t>和</w:t>
      </w:r>
      <w:r w:rsidR="00A72676" w:rsidRPr="00280AB0">
        <w:rPr>
          <w:rFonts w:ascii="SimSun" w:eastAsia="SimSun" w:hAnsi="SimSun" w:cs="Times New Roman" w:hint="eastAsia"/>
          <w:lang w:eastAsia="zh-CN"/>
        </w:rPr>
        <w:t>UPOV</w:t>
      </w:r>
      <w:r w:rsidR="00A72676" w:rsidRPr="00D8589E">
        <w:rPr>
          <w:rFonts w:ascii="SimSun" w:eastAsia="SimSun" w:hAnsi="SimSun" w:cs="Microsoft YaHei" w:hint="eastAsia"/>
          <w:lang w:eastAsia="zh-CN"/>
        </w:rPr>
        <w:t>提供的财务资源，旨在为</w:t>
      </w:r>
      <w:r w:rsidRPr="00D8589E">
        <w:rPr>
          <w:rFonts w:ascii="SimSun" w:eastAsia="SimSun" w:hAnsi="SimSun" w:cs="Microsoft YaHei" w:hint="eastAsia"/>
          <w:lang w:eastAsia="zh-CN"/>
        </w:rPr>
        <w:t>各组织</w:t>
      </w:r>
      <w:r w:rsidR="00A72676" w:rsidRPr="00D8589E">
        <w:rPr>
          <w:rFonts w:ascii="SimSun" w:eastAsia="SimSun" w:hAnsi="SimSun" w:cs="Microsoft YaHei" w:hint="eastAsia"/>
          <w:lang w:eastAsia="zh-CN"/>
        </w:rPr>
        <w:t>向</w:t>
      </w:r>
      <w:r w:rsidRPr="00D8589E">
        <w:rPr>
          <w:rFonts w:ascii="SimSun" w:eastAsia="SimSun" w:hAnsi="SimSun" w:cs="Microsoft YaHei" w:hint="eastAsia"/>
          <w:lang w:eastAsia="zh-CN"/>
        </w:rPr>
        <w:t>合格</w:t>
      </w:r>
      <w:r w:rsidR="00A72676" w:rsidRPr="00D8589E">
        <w:rPr>
          <w:rFonts w:ascii="SimSun" w:eastAsia="SimSun" w:hAnsi="SimSun" w:cs="Microsoft YaHei" w:hint="eastAsia"/>
          <w:lang w:eastAsia="zh-CN"/>
        </w:rPr>
        <w:t>参与者提供离职后健康保险（</w:t>
      </w:r>
      <w:r w:rsidR="00A72676" w:rsidRPr="00280AB0">
        <w:rPr>
          <w:rFonts w:ascii="SimSun" w:eastAsia="SimSun" w:hAnsi="SimSun" w:cs="Times New Roman" w:hint="eastAsia"/>
          <w:lang w:eastAsia="zh-CN"/>
        </w:rPr>
        <w:t>ASHI</w:t>
      </w:r>
      <w:r w:rsidR="00A72676" w:rsidRPr="00D8589E">
        <w:rPr>
          <w:rFonts w:ascii="SimSun" w:eastAsia="SimSun" w:hAnsi="SimSun" w:cs="Microsoft YaHei" w:hint="eastAsia"/>
          <w:lang w:eastAsia="zh-CN"/>
        </w:rPr>
        <w:t>）的负债</w:t>
      </w:r>
      <w:r w:rsidRPr="00D8589E">
        <w:rPr>
          <w:rFonts w:ascii="SimSun" w:eastAsia="SimSun" w:hAnsi="SimSun" w:cs="Microsoft YaHei" w:hint="eastAsia"/>
          <w:lang w:eastAsia="zh-CN"/>
        </w:rPr>
        <w:t>提供资金</w:t>
      </w:r>
      <w:r w:rsidR="00A72676" w:rsidRPr="00D8589E">
        <w:rPr>
          <w:rFonts w:ascii="SimSun" w:eastAsia="SimSun" w:hAnsi="SimSun" w:cs="Microsoft YaHei" w:hint="eastAsia"/>
          <w:lang w:eastAsia="zh-CN"/>
        </w:rPr>
        <w:t>。</w:t>
      </w:r>
      <w:r w:rsidR="00A72676" w:rsidRPr="00280AB0">
        <w:rPr>
          <w:rFonts w:ascii="SimSun" w:eastAsia="SimSun" w:hAnsi="SimSun" w:cs="Times New Roman" w:hint="eastAsia"/>
          <w:lang w:eastAsia="zh-CN"/>
        </w:rPr>
        <w:t>2025</w:t>
      </w:r>
      <w:r w:rsidR="00A72676" w:rsidRPr="00D8589E">
        <w:rPr>
          <w:rFonts w:ascii="SimSun" w:eastAsia="SimSun" w:hAnsi="SimSun" w:cs="Microsoft YaHei" w:hint="eastAsia"/>
          <w:lang w:eastAsia="zh-CN"/>
        </w:rPr>
        <w:t>年是</w:t>
      </w:r>
      <w:r w:rsidR="00A72676" w:rsidRPr="00280AB0">
        <w:rPr>
          <w:rFonts w:ascii="SimSun" w:eastAsia="SimSun" w:hAnsi="SimSun" w:cs="Times New Roman" w:hint="eastAsia"/>
          <w:lang w:eastAsia="zh-CN"/>
        </w:rPr>
        <w:t>ASHIP</w:t>
      </w:r>
      <w:r w:rsidR="00A72676" w:rsidRPr="00D8589E">
        <w:rPr>
          <w:rFonts w:ascii="SimSun" w:eastAsia="SimSun" w:hAnsi="SimSun" w:cs="Microsoft YaHei" w:hint="eastAsia"/>
          <w:lang w:eastAsia="zh-CN"/>
        </w:rPr>
        <w:t>的首个财政年度。</w:t>
      </w:r>
    </w:p>
    <w:p w14:paraId="729659D7" w14:textId="1995073C" w:rsidR="0014387D" w:rsidRPr="00280AB0" w:rsidRDefault="00A72676"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根据《</w:t>
      </w:r>
      <w:r w:rsidRPr="00280AB0">
        <w:rPr>
          <w:rFonts w:ascii="SimSun" w:eastAsia="SimSun" w:hAnsi="SimSun" w:cs="Times New Roman" w:hint="eastAsia"/>
          <w:lang w:eastAsia="zh-CN"/>
        </w:rPr>
        <w:t>ASHIP</w:t>
      </w:r>
      <w:r w:rsidRPr="00D8589E">
        <w:rPr>
          <w:rFonts w:ascii="SimSun" w:eastAsia="SimSun" w:hAnsi="SimSun" w:cs="Microsoft YaHei" w:hint="eastAsia"/>
          <w:lang w:eastAsia="zh-CN"/>
        </w:rPr>
        <w:t>规则》</w:t>
      </w:r>
      <w:r w:rsidRPr="00280AB0">
        <w:rPr>
          <w:rFonts w:ascii="SimSun" w:eastAsia="SimSun" w:hAnsi="SimSun" w:cs="Times New Roman" w:hint="eastAsia"/>
          <w:lang w:eastAsia="zh-CN"/>
        </w:rPr>
        <w:t>B.3.3</w:t>
      </w:r>
      <w:r w:rsidRPr="00D8589E">
        <w:rPr>
          <w:rFonts w:ascii="SimSun" w:eastAsia="SimSun" w:hAnsi="SimSun" w:cs="Microsoft YaHei" w:hint="eastAsia"/>
          <w:lang w:eastAsia="zh-CN"/>
        </w:rPr>
        <w:t>条以及</w:t>
      </w:r>
      <w:r w:rsidR="00EE5A89">
        <w:rPr>
          <w:rFonts w:ascii="SimSun" w:eastAsia="SimSun" w:hAnsi="SimSun" w:cs="Times New Roman" w:hint="eastAsia"/>
          <w:lang w:eastAsia="zh-CN"/>
        </w:rPr>
        <w:t>产权组织</w:t>
      </w:r>
      <w:r w:rsidRPr="00D8589E">
        <w:rPr>
          <w:rFonts w:ascii="SimSun" w:eastAsia="SimSun" w:hAnsi="SimSun" w:cs="Microsoft YaHei" w:hint="eastAsia"/>
          <w:lang w:eastAsia="zh-CN"/>
        </w:rPr>
        <w:t>总干事发布的咨询委员会职权范围（</w:t>
      </w:r>
      <w:r w:rsidR="004C2DBD" w:rsidRPr="00D8589E">
        <w:rPr>
          <w:rFonts w:ascii="SimSun" w:eastAsia="SimSun" w:hAnsi="SimSun" w:cs="Microsoft YaHei" w:hint="eastAsia"/>
          <w:lang w:eastAsia="zh-CN"/>
        </w:rPr>
        <w:t>第</w:t>
      </w:r>
      <w:r w:rsidRPr="00280AB0">
        <w:rPr>
          <w:rFonts w:ascii="SimSun" w:eastAsia="SimSun" w:hAnsi="SimSun" w:cs="Times New Roman" w:hint="eastAsia"/>
          <w:lang w:eastAsia="zh-CN"/>
        </w:rPr>
        <w:t>01/2025</w:t>
      </w:r>
      <w:r w:rsidR="004C2DBD" w:rsidRPr="00D8589E">
        <w:rPr>
          <w:rFonts w:ascii="SimSun" w:eastAsia="SimSun" w:hAnsi="SimSun" w:cs="Microsoft YaHei" w:hint="eastAsia"/>
          <w:lang w:eastAsia="zh-CN"/>
        </w:rPr>
        <w:t>号办公指令</w:t>
      </w:r>
      <w:r w:rsidRPr="00D8589E">
        <w:rPr>
          <w:rFonts w:ascii="SimSun" w:eastAsia="SimSun" w:hAnsi="SimSun" w:cs="Microsoft YaHei" w:hint="eastAsia"/>
          <w:lang w:eastAsia="zh-CN"/>
        </w:rPr>
        <w:t>），</w:t>
      </w:r>
      <w:r w:rsidR="00EE5A89" w:rsidRPr="0002728A">
        <w:rPr>
          <w:rFonts w:ascii="SimSun" w:eastAsia="SimSun" w:hAnsi="SimSun" w:cs="Times New Roman" w:hint="eastAsia"/>
          <w:lang w:eastAsia="zh-CN"/>
        </w:rPr>
        <w:t>印尼审计委</w:t>
      </w:r>
      <w:r w:rsidRPr="00D8589E">
        <w:rPr>
          <w:rFonts w:ascii="SimSun" w:eastAsia="SimSun" w:hAnsi="SimSun" w:cs="Microsoft YaHei" w:hint="eastAsia"/>
          <w:lang w:eastAsia="zh-CN"/>
        </w:rPr>
        <w:t>对</w:t>
      </w:r>
      <w:r w:rsidRPr="00280AB0">
        <w:rPr>
          <w:rFonts w:ascii="SimSun" w:eastAsia="SimSun" w:hAnsi="SimSun" w:cs="Times New Roman" w:hint="eastAsia"/>
          <w:lang w:eastAsia="zh-CN"/>
        </w:rPr>
        <w:t>2025</w:t>
      </w:r>
      <w:r w:rsidRPr="00D8589E">
        <w:rPr>
          <w:rFonts w:ascii="SimSun" w:eastAsia="SimSun" w:hAnsi="SimSun" w:cs="Microsoft YaHei" w:hint="eastAsia"/>
          <w:lang w:eastAsia="zh-CN"/>
        </w:rPr>
        <w:t>年</w:t>
      </w:r>
      <w:r w:rsidRPr="00280AB0">
        <w:rPr>
          <w:rFonts w:ascii="SimSun" w:eastAsia="SimSun" w:hAnsi="SimSun" w:cs="Times New Roman" w:hint="eastAsia"/>
          <w:lang w:eastAsia="zh-CN"/>
        </w:rPr>
        <w:t>1</w:t>
      </w:r>
      <w:r w:rsidRPr="00D8589E">
        <w:rPr>
          <w:rFonts w:ascii="SimSun" w:eastAsia="SimSun" w:hAnsi="SimSun" w:cs="Microsoft YaHei" w:hint="eastAsia"/>
          <w:lang w:eastAsia="zh-CN"/>
        </w:rPr>
        <w:t>月</w:t>
      </w:r>
      <w:r w:rsidRPr="00280AB0">
        <w:rPr>
          <w:rFonts w:ascii="SimSun" w:eastAsia="SimSun" w:hAnsi="SimSun" w:cs="Times New Roman" w:hint="eastAsia"/>
          <w:lang w:eastAsia="zh-CN"/>
        </w:rPr>
        <w:t>1</w:t>
      </w:r>
      <w:r w:rsidRPr="00D8589E">
        <w:rPr>
          <w:rFonts w:ascii="SimSun" w:eastAsia="SimSun" w:hAnsi="SimSun" w:cs="Microsoft YaHei" w:hint="eastAsia"/>
          <w:lang w:eastAsia="zh-CN"/>
        </w:rPr>
        <w:t>日至</w:t>
      </w:r>
      <w:r w:rsidRPr="00280AB0">
        <w:rPr>
          <w:rFonts w:ascii="SimSun" w:eastAsia="SimSun" w:hAnsi="SimSun" w:cs="Times New Roman" w:hint="eastAsia"/>
          <w:lang w:eastAsia="zh-CN"/>
        </w:rPr>
        <w:t>12</w:t>
      </w:r>
      <w:r w:rsidRPr="00D8589E">
        <w:rPr>
          <w:rFonts w:ascii="SimSun" w:eastAsia="SimSun" w:hAnsi="SimSun" w:cs="Microsoft YaHei" w:hint="eastAsia"/>
          <w:lang w:eastAsia="zh-CN"/>
        </w:rPr>
        <w:t>月</w:t>
      </w:r>
      <w:r w:rsidRPr="00280AB0">
        <w:rPr>
          <w:rFonts w:ascii="SimSun" w:eastAsia="SimSun" w:hAnsi="SimSun" w:cs="Times New Roman" w:hint="eastAsia"/>
          <w:lang w:eastAsia="zh-CN"/>
        </w:rPr>
        <w:t>31</w:t>
      </w:r>
      <w:r w:rsidRPr="00D8589E">
        <w:rPr>
          <w:rFonts w:ascii="SimSun" w:eastAsia="SimSun" w:hAnsi="SimSun" w:cs="Microsoft YaHei" w:hint="eastAsia"/>
          <w:lang w:eastAsia="zh-CN"/>
        </w:rPr>
        <w:t>日期间的</w:t>
      </w:r>
      <w:r w:rsidR="004C2DBD" w:rsidRPr="00280AB0">
        <w:rPr>
          <w:rFonts w:ascii="SimSun" w:eastAsia="SimSun" w:hAnsi="SimSun" w:cs="Times New Roman" w:hint="eastAsia"/>
          <w:lang w:eastAsia="zh-CN"/>
        </w:rPr>
        <w:t>ASHIP</w:t>
      </w:r>
      <w:r w:rsidRPr="00D8589E">
        <w:rPr>
          <w:rFonts w:ascii="SimSun" w:eastAsia="SimSun" w:hAnsi="SimSun" w:cs="Microsoft YaHei" w:hint="eastAsia"/>
          <w:lang w:eastAsia="zh-CN"/>
        </w:rPr>
        <w:t>财务报表进行了审计。</w:t>
      </w:r>
    </w:p>
    <w:p w14:paraId="0D019002" w14:textId="3F2E680A" w:rsidR="0014387D" w:rsidRPr="00280AB0" w:rsidRDefault="00A72676"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进行财务审计的主要目的是使印尼审计委能够就</w:t>
      </w:r>
      <w:r w:rsidR="004C2DBD" w:rsidRPr="00280AB0">
        <w:rPr>
          <w:rFonts w:ascii="SimSun" w:eastAsia="SimSun" w:hAnsi="SimSun" w:cs="Times New Roman" w:hint="eastAsia"/>
          <w:lang w:eastAsia="zh-CN"/>
        </w:rPr>
        <w:t>ASHIP</w:t>
      </w:r>
      <w:r w:rsidRPr="00D8589E">
        <w:rPr>
          <w:rFonts w:ascii="SimSun" w:eastAsia="SimSun" w:hAnsi="SimSun" w:cs="Microsoft YaHei" w:hint="eastAsia"/>
          <w:lang w:eastAsia="zh-CN"/>
        </w:rPr>
        <w:t>在</w:t>
      </w:r>
      <w:r w:rsidRPr="00280AB0">
        <w:rPr>
          <w:rFonts w:ascii="SimSun" w:eastAsia="SimSun" w:hAnsi="SimSun" w:cs="Times New Roman" w:hint="eastAsia"/>
          <w:lang w:eastAsia="zh-CN"/>
        </w:rPr>
        <w:t>202</w:t>
      </w:r>
      <w:r w:rsidR="004C2DBD" w:rsidRPr="00280AB0">
        <w:rPr>
          <w:rFonts w:ascii="SimSun" w:eastAsia="SimSun" w:hAnsi="SimSun" w:cs="Times New Roman" w:hint="eastAsia"/>
          <w:lang w:eastAsia="zh-CN"/>
        </w:rPr>
        <w:t>5</w:t>
      </w:r>
      <w:r w:rsidRPr="00D8589E">
        <w:rPr>
          <w:rFonts w:ascii="SimSun" w:eastAsia="SimSun" w:hAnsi="SimSun" w:cs="Microsoft YaHei" w:hint="eastAsia"/>
          <w:lang w:eastAsia="zh-CN"/>
        </w:rPr>
        <w:t>年</w:t>
      </w:r>
      <w:r w:rsidRPr="00280AB0">
        <w:rPr>
          <w:rFonts w:ascii="SimSun" w:eastAsia="SimSun" w:hAnsi="SimSun" w:cs="Times New Roman" w:hint="eastAsia"/>
          <w:lang w:eastAsia="zh-CN"/>
        </w:rPr>
        <w:t>12</w:t>
      </w:r>
      <w:r w:rsidRPr="00D8589E">
        <w:rPr>
          <w:rFonts w:ascii="SimSun" w:eastAsia="SimSun" w:hAnsi="SimSun" w:cs="Microsoft YaHei" w:hint="eastAsia"/>
          <w:lang w:eastAsia="zh-CN"/>
        </w:rPr>
        <w:t>月</w:t>
      </w:r>
      <w:r w:rsidRPr="00280AB0">
        <w:rPr>
          <w:rFonts w:ascii="SimSun" w:eastAsia="SimSun" w:hAnsi="SimSun" w:cs="Times New Roman" w:hint="eastAsia"/>
          <w:lang w:eastAsia="zh-CN"/>
        </w:rPr>
        <w:t>31</w:t>
      </w:r>
      <w:r w:rsidRPr="00D8589E">
        <w:rPr>
          <w:rFonts w:ascii="SimSun" w:eastAsia="SimSun" w:hAnsi="SimSun" w:cs="Microsoft YaHei" w:hint="eastAsia"/>
          <w:lang w:eastAsia="zh-CN"/>
        </w:rPr>
        <w:t>日截止年度的财务报表是否按照国际公共部门会计准则（</w:t>
      </w:r>
      <w:r w:rsidRPr="00280AB0">
        <w:rPr>
          <w:rFonts w:ascii="SimSun" w:eastAsia="SimSun" w:hAnsi="SimSun" w:cs="Times New Roman" w:hint="eastAsia"/>
          <w:lang w:eastAsia="zh-CN"/>
        </w:rPr>
        <w:t>IPSAS</w:t>
      </w:r>
      <w:r w:rsidRPr="00D8589E">
        <w:rPr>
          <w:rFonts w:ascii="SimSun" w:eastAsia="SimSun" w:hAnsi="SimSun" w:cs="Microsoft YaHei" w:hint="eastAsia"/>
          <w:lang w:eastAsia="zh-CN"/>
        </w:rPr>
        <w:t>）进行了公允列报</w:t>
      </w:r>
      <w:r w:rsidR="001B0A74">
        <w:rPr>
          <w:rFonts w:ascii="SimSun" w:eastAsia="SimSun" w:hAnsi="SimSun" w:cs="Microsoft YaHei" w:hint="eastAsia"/>
          <w:lang w:eastAsia="zh-CN"/>
        </w:rPr>
        <w:t>得到合理保证，以</w:t>
      </w:r>
      <w:r w:rsidRPr="00D8589E">
        <w:rPr>
          <w:rFonts w:ascii="SimSun" w:eastAsia="SimSun" w:hAnsi="SimSun" w:cs="Microsoft YaHei" w:hint="eastAsia"/>
          <w:lang w:eastAsia="zh-CN"/>
        </w:rPr>
        <w:t>形成意见。这包括一项评估，以检验各项业务在所有重要方面是否符合《</w:t>
      </w:r>
      <w:r w:rsidR="004C2DBD" w:rsidRPr="00D8589E">
        <w:rPr>
          <w:rFonts w:ascii="SimSun" w:eastAsia="SimSun" w:hAnsi="SimSun" w:cs="Microsoft YaHei" w:hint="eastAsia"/>
          <w:lang w:eastAsia="zh-CN"/>
        </w:rPr>
        <w:t>ASHIP规则</w:t>
      </w:r>
      <w:r w:rsidRPr="00D8589E">
        <w:rPr>
          <w:rFonts w:ascii="SimSun" w:eastAsia="SimSun" w:hAnsi="SimSun" w:cs="Microsoft YaHei" w:hint="eastAsia"/>
          <w:lang w:eastAsia="zh-CN"/>
        </w:rPr>
        <w:t>》。</w:t>
      </w:r>
    </w:p>
    <w:p w14:paraId="0FFE5CCB" w14:textId="10DEF221" w:rsidR="0014387D" w:rsidRPr="00280AB0" w:rsidRDefault="004C2DBD"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审计涵盖</w:t>
      </w:r>
      <w:r w:rsidRPr="00D12B2E">
        <w:rPr>
          <w:rFonts w:ascii="SimSun" w:eastAsia="SimSun" w:hAnsi="SimSun" w:hint="eastAsia"/>
          <w:lang w:eastAsia="zh-CN"/>
        </w:rPr>
        <w:t>ASHIP</w:t>
      </w:r>
      <w:r w:rsidRPr="00D8589E">
        <w:rPr>
          <w:rFonts w:ascii="SimSun" w:eastAsia="SimSun" w:hAnsi="SimSun" w:cs="Microsoft YaHei" w:hint="eastAsia"/>
          <w:lang w:eastAsia="zh-CN"/>
        </w:rPr>
        <w:t>的财务报表，</w:t>
      </w:r>
      <w:r w:rsidR="00A72676" w:rsidRPr="00D8589E">
        <w:rPr>
          <w:rFonts w:ascii="SimSun" w:eastAsia="SimSun" w:hAnsi="SimSun" w:cs="Microsoft YaHei" w:hint="eastAsia"/>
          <w:lang w:eastAsia="zh-CN"/>
        </w:rPr>
        <w:t>包括：</w:t>
      </w:r>
      <w:r w:rsidR="00A72676" w:rsidRPr="00280AB0">
        <w:rPr>
          <w:rFonts w:ascii="SimSun" w:eastAsia="SimSun" w:hAnsi="SimSun" w:cs="Times New Roman" w:hint="eastAsia"/>
          <w:lang w:eastAsia="zh-CN"/>
        </w:rPr>
        <w:t>202</w:t>
      </w:r>
      <w:r w:rsidRPr="00280AB0">
        <w:rPr>
          <w:rFonts w:ascii="SimSun" w:eastAsia="SimSun" w:hAnsi="SimSun" w:cs="Times New Roman" w:hint="eastAsia"/>
          <w:lang w:eastAsia="zh-CN"/>
        </w:rPr>
        <w:t>5</w:t>
      </w:r>
      <w:r w:rsidR="00A72676" w:rsidRPr="00D8589E">
        <w:rPr>
          <w:rFonts w:ascii="SimSun" w:eastAsia="SimSun" w:hAnsi="SimSun" w:cs="Microsoft YaHei" w:hint="eastAsia"/>
          <w:lang w:eastAsia="zh-CN"/>
        </w:rPr>
        <w:t>年</w:t>
      </w:r>
      <w:r w:rsidR="00A72676" w:rsidRPr="00280AB0">
        <w:rPr>
          <w:rFonts w:ascii="SimSun" w:eastAsia="SimSun" w:hAnsi="SimSun" w:cs="Times New Roman" w:hint="eastAsia"/>
          <w:lang w:eastAsia="zh-CN"/>
        </w:rPr>
        <w:t>12</w:t>
      </w:r>
      <w:r w:rsidR="00A72676" w:rsidRPr="00D8589E">
        <w:rPr>
          <w:rFonts w:ascii="SimSun" w:eastAsia="SimSun" w:hAnsi="SimSun" w:cs="Microsoft YaHei" w:hint="eastAsia"/>
          <w:lang w:eastAsia="zh-CN"/>
        </w:rPr>
        <w:t>月</w:t>
      </w:r>
      <w:r w:rsidR="00A72676" w:rsidRPr="00280AB0">
        <w:rPr>
          <w:rFonts w:ascii="SimSun" w:eastAsia="SimSun" w:hAnsi="SimSun" w:cs="Times New Roman" w:hint="eastAsia"/>
          <w:lang w:eastAsia="zh-CN"/>
        </w:rPr>
        <w:t>31</w:t>
      </w:r>
      <w:r w:rsidR="00A72676" w:rsidRPr="00D8589E">
        <w:rPr>
          <w:rFonts w:ascii="SimSun" w:eastAsia="SimSun" w:hAnsi="SimSun" w:cs="Microsoft YaHei" w:hint="eastAsia"/>
          <w:lang w:eastAsia="zh-CN"/>
        </w:rPr>
        <w:t>日的财务状况表</w:t>
      </w:r>
      <w:r w:rsidRPr="00D8589E">
        <w:rPr>
          <w:rFonts w:ascii="SimSun" w:eastAsia="SimSun" w:hAnsi="SimSun" w:cs="Microsoft YaHei" w:hint="eastAsia"/>
          <w:lang w:eastAsia="zh-CN"/>
        </w:rPr>
        <w:t>，</w:t>
      </w:r>
      <w:r w:rsidR="00A72676" w:rsidRPr="00D8589E">
        <w:rPr>
          <w:rFonts w:ascii="SimSun" w:eastAsia="SimSun" w:hAnsi="SimSun" w:cs="Microsoft YaHei" w:hint="eastAsia"/>
          <w:lang w:eastAsia="zh-CN"/>
        </w:rPr>
        <w:t>在该日截止年度的财务执行情况表、净资产变动表、现金流量表、预算与实际金额对比表</w:t>
      </w:r>
      <w:r w:rsidRPr="00D8589E">
        <w:rPr>
          <w:rFonts w:ascii="SimSun" w:eastAsia="SimSun" w:hAnsi="SimSun" w:cs="Microsoft YaHei" w:hint="eastAsia"/>
          <w:lang w:eastAsia="zh-CN"/>
        </w:rPr>
        <w:t>，</w:t>
      </w:r>
      <w:r w:rsidR="00A72676" w:rsidRPr="00D8589E">
        <w:rPr>
          <w:rFonts w:ascii="SimSun" w:eastAsia="SimSun" w:hAnsi="SimSun" w:cs="Microsoft YaHei" w:hint="eastAsia"/>
          <w:lang w:eastAsia="zh-CN"/>
        </w:rPr>
        <w:t>以及财务报表附注。</w:t>
      </w:r>
    </w:p>
    <w:p w14:paraId="2C3A96D6" w14:textId="53FB8ECA" w:rsidR="0014387D" w:rsidRPr="00280AB0" w:rsidRDefault="00C35F7E"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审计是根据《国际审计准则》进行的。这些准则要求印尼审计委遵守道德操守要求，并规划和实施审计，以合理保证ASHIP的财务报表不存在重大错报。</w:t>
      </w:r>
    </w:p>
    <w:p w14:paraId="5EB96755" w14:textId="02C4B491" w:rsidR="0014387D" w:rsidRPr="00280AB0" w:rsidRDefault="00A72676"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审计包括对财务系统和内部控制的一般性审查、风险评估，以及对会计记录和其他支持证据的抽查，其范围以</w:t>
      </w:r>
      <w:r w:rsidR="00EE5A89">
        <w:rPr>
          <w:rFonts w:ascii="SimSun" w:eastAsia="SimSun" w:hAnsi="SimSun" w:cs="Times New Roman" w:hint="eastAsia"/>
          <w:lang w:eastAsia="zh-CN"/>
        </w:rPr>
        <w:t>印尼审计委</w:t>
      </w:r>
      <w:r w:rsidRPr="00D8589E">
        <w:rPr>
          <w:rFonts w:ascii="SimSun" w:eastAsia="SimSun" w:hAnsi="SimSun" w:cs="Microsoft YaHei" w:hint="eastAsia"/>
          <w:lang w:eastAsia="zh-CN"/>
        </w:rPr>
        <w:t>认为对形成财务报表意见所必需的程度为限。</w:t>
      </w:r>
    </w:p>
    <w:p w14:paraId="09BE0EAF" w14:textId="3E3C18AE" w:rsidR="0014387D" w:rsidRPr="00280AB0" w:rsidRDefault="00EE5A8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Pr>
          <w:rFonts w:ascii="SimSun" w:eastAsia="SimSun" w:hAnsi="SimSun" w:cs="Times New Roman" w:hint="eastAsia"/>
          <w:lang w:eastAsia="zh-CN"/>
        </w:rPr>
        <w:t>印尼审计委</w:t>
      </w:r>
      <w:r w:rsidR="00A72676" w:rsidRPr="00D8589E">
        <w:rPr>
          <w:rFonts w:ascii="SimSun" w:eastAsia="SimSun" w:hAnsi="SimSun" w:cs="Microsoft YaHei" w:hint="eastAsia"/>
          <w:lang w:eastAsia="zh-CN"/>
        </w:rPr>
        <w:t>已了解</w:t>
      </w:r>
      <w:r w:rsidR="00A72676" w:rsidRPr="00280AB0">
        <w:rPr>
          <w:rFonts w:ascii="SimSun" w:eastAsia="SimSun" w:hAnsi="SimSun" w:cs="Times New Roman" w:hint="eastAsia"/>
          <w:lang w:eastAsia="zh-CN"/>
        </w:rPr>
        <w:t>ASHIP</w:t>
      </w:r>
      <w:r w:rsidR="00A72676" w:rsidRPr="00D8589E">
        <w:rPr>
          <w:rFonts w:ascii="SimSun" w:eastAsia="SimSun" w:hAnsi="SimSun" w:cs="Microsoft YaHei" w:hint="eastAsia"/>
          <w:lang w:eastAsia="zh-CN"/>
        </w:rPr>
        <w:t>的业务和会计流程以及与财务报表相关的内部控制，以帮助我们识别可能影响财务报表的风险。内部控制被考虑用于设计适当的审计程序，但并非为了对</w:t>
      </w:r>
      <w:r w:rsidR="00A72676" w:rsidRPr="00280AB0">
        <w:rPr>
          <w:rFonts w:ascii="SimSun" w:eastAsia="SimSun" w:hAnsi="SimSun" w:cs="Times New Roman" w:hint="eastAsia"/>
          <w:lang w:eastAsia="zh-CN"/>
        </w:rPr>
        <w:t>ASHIP</w:t>
      </w:r>
      <w:r w:rsidR="00A72676" w:rsidRPr="00D8589E">
        <w:rPr>
          <w:rFonts w:ascii="SimSun" w:eastAsia="SimSun" w:hAnsi="SimSun" w:cs="Microsoft YaHei" w:hint="eastAsia"/>
          <w:lang w:eastAsia="zh-CN"/>
        </w:rPr>
        <w:t>内部控制的有效性发表意见。</w:t>
      </w:r>
    </w:p>
    <w:p w14:paraId="5B460B24" w14:textId="58D206EF" w:rsidR="0014387D" w:rsidRPr="00280AB0" w:rsidRDefault="00A72676"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由于</w:t>
      </w:r>
      <w:r w:rsidRPr="00280AB0">
        <w:rPr>
          <w:rFonts w:ascii="SimSun" w:eastAsia="SimSun" w:hAnsi="SimSun" w:cs="Times New Roman" w:hint="eastAsia"/>
          <w:lang w:eastAsia="zh-CN"/>
        </w:rPr>
        <w:t>2025</w:t>
      </w:r>
      <w:r w:rsidRPr="00D8589E">
        <w:rPr>
          <w:rFonts w:ascii="SimSun" w:eastAsia="SimSun" w:hAnsi="SimSun" w:cs="Microsoft YaHei" w:hint="eastAsia"/>
          <w:lang w:eastAsia="zh-CN"/>
        </w:rPr>
        <w:t>年是</w:t>
      </w:r>
      <w:r w:rsidRPr="00280AB0">
        <w:rPr>
          <w:rFonts w:ascii="SimSun" w:eastAsia="SimSun" w:hAnsi="SimSun" w:cs="Times New Roman" w:hint="eastAsia"/>
          <w:lang w:eastAsia="zh-CN"/>
        </w:rPr>
        <w:t>ASHIP</w:t>
      </w:r>
      <w:r w:rsidRPr="00D8589E">
        <w:rPr>
          <w:rFonts w:ascii="SimSun" w:eastAsia="SimSun" w:hAnsi="SimSun" w:cs="Microsoft YaHei" w:hint="eastAsia"/>
          <w:lang w:eastAsia="zh-CN"/>
        </w:rPr>
        <w:t>的首个财政年度，因此没有往年的</w:t>
      </w:r>
      <w:r w:rsidR="003C3520" w:rsidRPr="00D8589E">
        <w:rPr>
          <w:rFonts w:ascii="SimSun" w:eastAsia="SimSun" w:hAnsi="SimSun" w:cs="Microsoft YaHei" w:hint="eastAsia"/>
          <w:lang w:eastAsia="zh-CN"/>
        </w:rPr>
        <w:t>外聘审计员</w:t>
      </w:r>
      <w:r w:rsidRPr="00D8589E">
        <w:rPr>
          <w:rFonts w:ascii="SimSun" w:eastAsia="SimSun" w:hAnsi="SimSun" w:cs="Microsoft YaHei" w:hint="eastAsia"/>
          <w:lang w:eastAsia="zh-CN"/>
        </w:rPr>
        <w:t>建议可供审查。</w:t>
      </w:r>
    </w:p>
    <w:p w14:paraId="29264D6E" w14:textId="352959A2" w:rsidR="0014387D" w:rsidRPr="00280AB0" w:rsidRDefault="00EE5A8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Pr>
          <w:rFonts w:ascii="SimSun" w:eastAsia="SimSun" w:hAnsi="SimSun" w:cs="Times New Roman" w:hint="eastAsia"/>
          <w:lang w:eastAsia="zh-CN"/>
        </w:rPr>
        <w:t>印尼审计委</w:t>
      </w:r>
      <w:r w:rsidR="00A72676" w:rsidRPr="00D8589E">
        <w:rPr>
          <w:rFonts w:ascii="SimSun" w:eastAsia="SimSun" w:hAnsi="SimSun" w:cs="Microsoft YaHei" w:hint="eastAsia"/>
          <w:lang w:eastAsia="zh-CN"/>
        </w:rPr>
        <w:t>与</w:t>
      </w:r>
      <w:r w:rsidR="00A72676" w:rsidRPr="00280AB0">
        <w:rPr>
          <w:rFonts w:ascii="SimSun" w:eastAsia="SimSun" w:hAnsi="SimSun" w:cs="Times New Roman" w:hint="eastAsia"/>
          <w:lang w:eastAsia="zh-CN"/>
        </w:rPr>
        <w:t>ASHIP</w:t>
      </w:r>
      <w:r w:rsidR="00A72676" w:rsidRPr="00D8589E">
        <w:rPr>
          <w:rFonts w:ascii="SimSun" w:eastAsia="SimSun" w:hAnsi="SimSun" w:cs="Microsoft YaHei" w:hint="eastAsia"/>
          <w:lang w:eastAsia="zh-CN"/>
        </w:rPr>
        <w:t>管理层及</w:t>
      </w:r>
      <w:r>
        <w:rPr>
          <w:rFonts w:ascii="SimSun" w:eastAsia="SimSun" w:hAnsi="SimSun" w:cs="Times New Roman" w:hint="eastAsia"/>
          <w:lang w:eastAsia="zh-CN"/>
        </w:rPr>
        <w:t>产权组织</w:t>
      </w:r>
      <w:r w:rsidR="00A72676" w:rsidRPr="00D8589E">
        <w:rPr>
          <w:rFonts w:ascii="SimSun" w:eastAsia="SimSun" w:hAnsi="SimSun" w:cs="Microsoft YaHei" w:hint="eastAsia"/>
          <w:lang w:eastAsia="zh-CN"/>
        </w:rPr>
        <w:t>财务司通力合作，以了解财务活动并确定其与审计的相关性。</w:t>
      </w:r>
    </w:p>
    <w:p w14:paraId="3D753746" w14:textId="08E7AFE4" w:rsidR="0014387D" w:rsidRPr="00280AB0" w:rsidRDefault="00A72676"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w:t>
      </w:r>
      <w:r w:rsidR="003C3520" w:rsidRPr="00D8589E">
        <w:rPr>
          <w:rFonts w:ascii="SimSun" w:eastAsia="SimSun" w:hAnsi="SimSun" w:cs="Microsoft YaHei" w:hint="eastAsia"/>
          <w:lang w:eastAsia="zh-CN"/>
        </w:rPr>
        <w:t>ASHIP规则</w:t>
      </w:r>
      <w:r w:rsidRPr="00D8589E">
        <w:rPr>
          <w:rFonts w:ascii="SimSun" w:eastAsia="SimSun" w:hAnsi="SimSun" w:cs="Microsoft YaHei" w:hint="eastAsia"/>
          <w:lang w:eastAsia="zh-CN"/>
        </w:rPr>
        <w:t>》规定，</w:t>
      </w:r>
      <w:r w:rsidR="003C3520" w:rsidRPr="00D8589E">
        <w:rPr>
          <w:rFonts w:ascii="SimSun" w:eastAsia="SimSun" w:hAnsi="SimSun" w:cs="Microsoft YaHei" w:hint="eastAsia"/>
          <w:lang w:eastAsia="zh-CN"/>
        </w:rPr>
        <w:t>外聘审计员</w:t>
      </w:r>
      <w:r w:rsidRPr="00D8589E">
        <w:rPr>
          <w:rFonts w:ascii="SimSun" w:eastAsia="SimSun" w:hAnsi="SimSun" w:cs="Microsoft YaHei" w:hint="eastAsia"/>
          <w:lang w:eastAsia="zh-CN"/>
        </w:rPr>
        <w:t>应就财务报表审计发表意见并出具报告。</w:t>
      </w:r>
      <w:r w:rsidR="003C3520" w:rsidRPr="00D8589E">
        <w:rPr>
          <w:rFonts w:ascii="SimSun" w:eastAsia="SimSun" w:hAnsi="SimSun" w:cs="Microsoft YaHei" w:hint="eastAsia"/>
          <w:lang w:eastAsia="zh-CN"/>
        </w:rPr>
        <w:t>我们</w:t>
      </w:r>
      <w:r w:rsidRPr="00D8589E">
        <w:rPr>
          <w:rFonts w:ascii="SimSun" w:eastAsia="SimSun" w:hAnsi="SimSun" w:cs="Microsoft YaHei" w:hint="eastAsia"/>
          <w:lang w:eastAsia="zh-CN"/>
        </w:rPr>
        <w:t>报告的形式和内容符合</w:t>
      </w:r>
      <w:r w:rsidR="003C3520" w:rsidRPr="00D8589E">
        <w:rPr>
          <w:rFonts w:ascii="SimSun" w:eastAsia="SimSun" w:hAnsi="SimSun" w:cs="Microsoft YaHei" w:hint="eastAsia"/>
          <w:lang w:eastAsia="zh-CN"/>
        </w:rPr>
        <w:t xml:space="preserve">ISA </w:t>
      </w:r>
      <w:r w:rsidRPr="00280AB0">
        <w:rPr>
          <w:rFonts w:ascii="SimSun" w:eastAsia="SimSun" w:hAnsi="SimSun" w:cs="Times New Roman" w:hint="eastAsia"/>
          <w:lang w:eastAsia="zh-CN"/>
        </w:rPr>
        <w:t>700</w:t>
      </w:r>
      <w:r w:rsidRPr="00D8589E">
        <w:rPr>
          <w:rFonts w:ascii="SimSun" w:eastAsia="SimSun" w:hAnsi="SimSun" w:cs="Microsoft YaHei" w:hint="eastAsia"/>
          <w:lang w:eastAsia="zh-CN"/>
        </w:rPr>
        <w:t>（修订版</w:t>
      </w:r>
      <w:proofErr w:type="gramStart"/>
      <w:r w:rsidRPr="00D8589E">
        <w:rPr>
          <w:rFonts w:ascii="SimSun" w:eastAsia="SimSun" w:hAnsi="SimSun" w:cs="Microsoft YaHei" w:hint="eastAsia"/>
          <w:lang w:eastAsia="zh-CN"/>
        </w:rPr>
        <w:t>）</w:t>
      </w:r>
      <w:r w:rsidR="003C3520" w:rsidRPr="00D8589E">
        <w:rPr>
          <w:rFonts w:ascii="SimSun" w:eastAsia="SimSun" w:hAnsi="SimSun" w:cs="Microsoft YaHei" w:hint="eastAsia"/>
          <w:lang w:eastAsia="zh-CN"/>
        </w:rPr>
        <w:t>“</w:t>
      </w:r>
      <w:r w:rsidRPr="00D8589E">
        <w:rPr>
          <w:rFonts w:ascii="SimSun" w:eastAsia="SimSun" w:hAnsi="SimSun" w:cs="Microsoft YaHei" w:hint="eastAsia"/>
          <w:lang w:eastAsia="zh-CN"/>
        </w:rPr>
        <w:t>形成意见并报告财务报表</w:t>
      </w:r>
      <w:r w:rsidR="003C3520" w:rsidRPr="00D8589E">
        <w:rPr>
          <w:rFonts w:ascii="SimSun" w:eastAsia="SimSun" w:hAnsi="SimSun" w:cs="Microsoft YaHei" w:hint="eastAsia"/>
          <w:lang w:eastAsia="zh-CN"/>
        </w:rPr>
        <w:t>”</w:t>
      </w:r>
      <w:r w:rsidRPr="00D8589E">
        <w:rPr>
          <w:rFonts w:ascii="SimSun" w:eastAsia="SimSun" w:hAnsi="SimSun" w:cs="Microsoft YaHei" w:hint="eastAsia"/>
          <w:lang w:eastAsia="zh-CN"/>
        </w:rPr>
        <w:t>，</w:t>
      </w:r>
      <w:proofErr w:type="gramEnd"/>
      <w:r w:rsidRPr="00D8589E">
        <w:rPr>
          <w:rFonts w:ascii="SimSun" w:eastAsia="SimSun" w:hAnsi="SimSun" w:cs="Microsoft YaHei" w:hint="eastAsia"/>
          <w:lang w:eastAsia="zh-CN"/>
        </w:rPr>
        <w:t>可能根据审计发现进行修订。</w:t>
      </w:r>
    </w:p>
    <w:p w14:paraId="54D648C0" w14:textId="0E606A01" w:rsidR="0014387D" w:rsidRPr="00280AB0" w:rsidRDefault="00A72676"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bookmarkStart w:id="16" w:name="_Toc223004775"/>
      <w:bookmarkStart w:id="17" w:name="_Toc223005281"/>
      <w:bookmarkStart w:id="18" w:name="_Toc223005308"/>
      <w:bookmarkStart w:id="19" w:name="_Toc223005497"/>
      <w:bookmarkStart w:id="20" w:name="_Toc223004776"/>
      <w:bookmarkStart w:id="21" w:name="_Toc223005282"/>
      <w:bookmarkStart w:id="22" w:name="_Toc223005309"/>
      <w:bookmarkStart w:id="23" w:name="_Toc223005498"/>
      <w:bookmarkStart w:id="24" w:name="_Toc192095254"/>
      <w:bookmarkStart w:id="25" w:name="_Toc222750716"/>
      <w:bookmarkStart w:id="26" w:name="_Toc66109791"/>
      <w:bookmarkStart w:id="27" w:name="_Toc66109898"/>
      <w:bookmarkEnd w:id="16"/>
      <w:bookmarkEnd w:id="17"/>
      <w:bookmarkEnd w:id="18"/>
      <w:bookmarkEnd w:id="19"/>
      <w:bookmarkEnd w:id="20"/>
      <w:bookmarkEnd w:id="21"/>
      <w:bookmarkEnd w:id="22"/>
      <w:bookmarkEnd w:id="23"/>
      <w:bookmarkEnd w:id="24"/>
      <w:bookmarkEnd w:id="25"/>
      <w:bookmarkEnd w:id="26"/>
      <w:bookmarkEnd w:id="27"/>
      <w:r w:rsidRPr="00D8589E">
        <w:rPr>
          <w:rFonts w:ascii="SimSun" w:eastAsia="SimSun" w:hAnsi="SimSun" w:cs="Microsoft YaHei" w:hint="eastAsia"/>
          <w:lang w:eastAsia="zh-CN"/>
        </w:rPr>
        <w:t>审计中发现的问题已与管理层进行了讨论。管理层提出的意见和</w:t>
      </w:r>
      <w:r w:rsidR="000652FF" w:rsidRPr="00D8589E">
        <w:rPr>
          <w:rFonts w:ascii="SimSun" w:eastAsia="SimSun" w:hAnsi="SimSun" w:cs="Microsoft YaHei" w:hint="eastAsia"/>
          <w:lang w:eastAsia="zh-CN"/>
        </w:rPr>
        <w:t>回应</w:t>
      </w:r>
      <w:r w:rsidRPr="00D8589E">
        <w:rPr>
          <w:rFonts w:ascii="SimSun" w:eastAsia="SimSun" w:hAnsi="SimSun" w:cs="Microsoft YaHei" w:hint="eastAsia"/>
          <w:lang w:eastAsia="zh-CN"/>
        </w:rPr>
        <w:t>已酌情纳入本报告。</w:t>
      </w:r>
    </w:p>
    <w:p w14:paraId="3BB1E32A" w14:textId="091DA6CF" w:rsidR="0014387D" w:rsidRPr="00280AB0" w:rsidRDefault="00A72676"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这是</w:t>
      </w:r>
      <w:r w:rsidRPr="00280AB0">
        <w:rPr>
          <w:rFonts w:ascii="SimSun" w:eastAsia="SimSun" w:hAnsi="SimSun" w:cs="Times New Roman" w:hint="eastAsia"/>
          <w:lang w:eastAsia="zh-CN"/>
        </w:rPr>
        <w:t>ASHIP</w:t>
      </w:r>
      <w:r w:rsidRPr="00D8589E">
        <w:rPr>
          <w:rFonts w:ascii="SimSun" w:eastAsia="SimSun" w:hAnsi="SimSun" w:cs="Microsoft YaHei" w:hint="eastAsia"/>
          <w:lang w:eastAsia="zh-CN"/>
        </w:rPr>
        <w:t>的首份</w:t>
      </w:r>
      <w:r w:rsidR="000652FF" w:rsidRPr="00D8589E">
        <w:rPr>
          <w:rFonts w:ascii="SimSun" w:eastAsia="SimSun" w:hAnsi="SimSun" w:cs="Microsoft YaHei" w:hint="eastAsia"/>
          <w:lang w:eastAsia="zh-CN"/>
        </w:rPr>
        <w:t>长式</w:t>
      </w:r>
      <w:r w:rsidRPr="00D8589E">
        <w:rPr>
          <w:rFonts w:ascii="SimSun" w:eastAsia="SimSun" w:hAnsi="SimSun" w:cs="Microsoft YaHei" w:hint="eastAsia"/>
          <w:lang w:eastAsia="zh-CN"/>
        </w:rPr>
        <w:t>报告。本报告采用标准呈现结构，以便于阅读。</w:t>
      </w:r>
    </w:p>
    <w:p w14:paraId="2F7F9C62" w14:textId="5194FD3C" w:rsidR="00A72676" w:rsidRPr="009F7009" w:rsidRDefault="00A72676" w:rsidP="009F7009">
      <w:pPr>
        <w:pStyle w:val="Heading2"/>
        <w:numPr>
          <w:ilvl w:val="0"/>
          <w:numId w:val="7"/>
        </w:numPr>
        <w:spacing w:beforeLines="100" w:afterLines="50" w:after="120" w:line="340" w:lineRule="atLeast"/>
        <w:ind w:left="425" w:hanging="425"/>
        <w:rPr>
          <w:rFonts w:ascii="SimSun" w:hAnsi="SimSun" w:cs="Times New Roman"/>
          <w:b/>
          <w:szCs w:val="22"/>
        </w:rPr>
      </w:pPr>
      <w:bookmarkStart w:id="28" w:name="_Toc230961199"/>
      <w:r w:rsidRPr="009F7009">
        <w:rPr>
          <w:rFonts w:ascii="SimSun" w:hAnsi="SimSun" w:cs="Times New Roman" w:hint="eastAsia"/>
          <w:b/>
          <w:szCs w:val="22"/>
        </w:rPr>
        <w:t>财务概览</w:t>
      </w:r>
      <w:bookmarkEnd w:id="28"/>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515"/>
        <w:gridCol w:w="5670"/>
      </w:tblGrid>
      <w:tr w:rsidR="0014387D" w:rsidRPr="00D12B2E" w14:paraId="37BC642B" w14:textId="77777777" w:rsidTr="00A72676">
        <w:trPr>
          <w:trHeight w:val="447"/>
          <w:jc w:val="center"/>
        </w:trPr>
        <w:tc>
          <w:tcPr>
            <w:tcW w:w="8185" w:type="dxa"/>
            <w:gridSpan w:val="2"/>
            <w:tcBorders>
              <w:top w:val="single" w:sz="4" w:space="0" w:color="auto"/>
              <w:bottom w:val="single" w:sz="4" w:space="0" w:color="auto"/>
            </w:tcBorders>
            <w:shd w:val="clear" w:color="auto" w:fill="DBE5F1" w:themeFill="accent1" w:themeFillTint="33"/>
            <w:vAlign w:val="center"/>
          </w:tcPr>
          <w:p w14:paraId="56A5F532" w14:textId="5BC3BCD0" w:rsidR="0014387D" w:rsidRPr="00D12B2E" w:rsidRDefault="000652FF" w:rsidP="00613EC7">
            <w:pPr>
              <w:spacing w:beforeLines="50" w:before="120" w:afterLines="50" w:after="120"/>
              <w:jc w:val="center"/>
              <w:rPr>
                <w:rFonts w:ascii="SimSun" w:eastAsia="SimSun" w:hAnsi="SimSun"/>
                <w:b/>
                <w:sz w:val="18"/>
                <w:szCs w:val="18"/>
              </w:rPr>
            </w:pPr>
            <w:r w:rsidRPr="00D12B2E">
              <w:rPr>
                <w:rFonts w:ascii="SimSun" w:eastAsia="SimSun" w:hAnsi="SimSun" w:hint="eastAsia"/>
                <w:b/>
                <w:sz w:val="18"/>
                <w:szCs w:val="18"/>
              </w:rPr>
              <w:t>关键事实</w:t>
            </w:r>
          </w:p>
        </w:tc>
      </w:tr>
      <w:tr w:rsidR="000652FF" w:rsidRPr="00D12B2E" w14:paraId="65A16ED4" w14:textId="77777777" w:rsidTr="00613EC7">
        <w:trPr>
          <w:trHeight w:hRule="exact" w:val="340"/>
          <w:jc w:val="center"/>
        </w:trPr>
        <w:tc>
          <w:tcPr>
            <w:tcW w:w="2515" w:type="dxa"/>
            <w:tcBorders>
              <w:top w:val="single" w:sz="4" w:space="0" w:color="auto"/>
            </w:tcBorders>
            <w:vAlign w:val="center"/>
          </w:tcPr>
          <w:p w14:paraId="515B99C4" w14:textId="2EAA0108" w:rsidR="000652FF" w:rsidRPr="00D12B2E" w:rsidRDefault="000652FF" w:rsidP="00613EC7">
            <w:pPr>
              <w:spacing w:beforeLines="50" w:before="120" w:afterLines="50" w:after="120" w:line="240" w:lineRule="auto"/>
              <w:jc w:val="both"/>
              <w:rPr>
                <w:rFonts w:ascii="SimSun" w:eastAsia="SimSun" w:hAnsi="SimSun"/>
                <w:sz w:val="18"/>
                <w:szCs w:val="18"/>
              </w:rPr>
            </w:pPr>
            <w:r w:rsidRPr="00D12B2E">
              <w:rPr>
                <w:rFonts w:ascii="SimSun" w:eastAsia="SimSun" w:hAnsi="SimSun"/>
                <w:sz w:val="18"/>
                <w:szCs w:val="18"/>
              </w:rPr>
              <w:t>6,010万</w:t>
            </w:r>
            <w:r w:rsidR="0002728A">
              <w:rPr>
                <w:rFonts w:ascii="SimSun" w:eastAsia="SimSun" w:hAnsi="SimSun"/>
                <w:sz w:val="18"/>
                <w:szCs w:val="18"/>
              </w:rPr>
              <w:t>瑞郎</w:t>
            </w:r>
          </w:p>
        </w:tc>
        <w:tc>
          <w:tcPr>
            <w:tcW w:w="5670" w:type="dxa"/>
            <w:tcBorders>
              <w:top w:val="single" w:sz="4" w:space="0" w:color="auto"/>
            </w:tcBorders>
            <w:vAlign w:val="center"/>
          </w:tcPr>
          <w:p w14:paraId="4226CD5E" w14:textId="4BEDC52A" w:rsidR="000652FF" w:rsidRPr="00D12B2E" w:rsidRDefault="000652FF" w:rsidP="00613EC7">
            <w:pPr>
              <w:spacing w:beforeLines="50" w:before="120" w:afterLines="50" w:after="120" w:line="240" w:lineRule="auto"/>
              <w:jc w:val="both"/>
              <w:rPr>
                <w:rFonts w:ascii="SimSun" w:eastAsia="SimSun" w:hAnsi="SimSun"/>
                <w:sz w:val="18"/>
                <w:szCs w:val="18"/>
              </w:rPr>
            </w:pPr>
            <w:r w:rsidRPr="00D12B2E">
              <w:rPr>
                <w:rFonts w:ascii="SimSun" w:eastAsia="SimSun" w:hAnsi="SimSun"/>
                <w:sz w:val="18"/>
                <w:szCs w:val="18"/>
              </w:rPr>
              <w:t>2025年收到的供款总额</w:t>
            </w:r>
          </w:p>
        </w:tc>
      </w:tr>
      <w:tr w:rsidR="000652FF" w:rsidRPr="00D12B2E" w14:paraId="5221606E" w14:textId="77777777" w:rsidTr="00613EC7">
        <w:trPr>
          <w:trHeight w:hRule="exact" w:val="340"/>
          <w:jc w:val="center"/>
        </w:trPr>
        <w:tc>
          <w:tcPr>
            <w:tcW w:w="2515" w:type="dxa"/>
            <w:vAlign w:val="center"/>
          </w:tcPr>
          <w:p w14:paraId="7D25B97E" w14:textId="675837AE" w:rsidR="000652FF" w:rsidRPr="00D12B2E" w:rsidRDefault="000652FF" w:rsidP="00613EC7">
            <w:pPr>
              <w:spacing w:beforeLines="50" w:before="120" w:afterLines="50" w:after="120" w:line="240" w:lineRule="auto"/>
              <w:jc w:val="both"/>
              <w:rPr>
                <w:rFonts w:ascii="SimSun" w:eastAsia="SimSun" w:hAnsi="SimSun"/>
                <w:sz w:val="18"/>
                <w:szCs w:val="18"/>
              </w:rPr>
            </w:pPr>
            <w:r w:rsidRPr="00D12B2E">
              <w:rPr>
                <w:rFonts w:ascii="SimSun" w:eastAsia="SimSun" w:hAnsi="SimSun"/>
                <w:sz w:val="18"/>
                <w:szCs w:val="18"/>
              </w:rPr>
              <w:t>1,420万</w:t>
            </w:r>
            <w:r w:rsidR="0002728A">
              <w:rPr>
                <w:rFonts w:ascii="SimSun" w:eastAsia="SimSun" w:hAnsi="SimSun"/>
                <w:sz w:val="18"/>
                <w:szCs w:val="18"/>
              </w:rPr>
              <w:t>瑞郎</w:t>
            </w:r>
          </w:p>
        </w:tc>
        <w:tc>
          <w:tcPr>
            <w:tcW w:w="5670" w:type="dxa"/>
            <w:vAlign w:val="center"/>
          </w:tcPr>
          <w:p w14:paraId="2B4A07FE" w14:textId="2FEA00FC" w:rsidR="000652FF" w:rsidRPr="00D12B2E" w:rsidRDefault="000652FF" w:rsidP="00613EC7">
            <w:pPr>
              <w:spacing w:beforeLines="50" w:before="120" w:afterLines="50" w:after="120" w:line="240" w:lineRule="auto"/>
              <w:jc w:val="both"/>
              <w:rPr>
                <w:rFonts w:ascii="SimSun" w:eastAsia="SimSun" w:hAnsi="SimSun"/>
                <w:sz w:val="18"/>
                <w:szCs w:val="18"/>
              </w:rPr>
            </w:pPr>
            <w:r w:rsidRPr="00D12B2E">
              <w:rPr>
                <w:rFonts w:ascii="SimSun" w:eastAsia="SimSun" w:hAnsi="SimSun"/>
                <w:sz w:val="18"/>
                <w:szCs w:val="18"/>
              </w:rPr>
              <w:t>2025年投资收</w:t>
            </w:r>
            <w:r w:rsidR="00516073" w:rsidRPr="00D12B2E">
              <w:rPr>
                <w:rFonts w:ascii="SimSun" w:eastAsia="SimSun" w:hAnsi="SimSun" w:hint="eastAsia"/>
                <w:sz w:val="18"/>
                <w:szCs w:val="18"/>
              </w:rPr>
              <w:t>入</w:t>
            </w:r>
            <w:r w:rsidRPr="00D12B2E">
              <w:rPr>
                <w:rFonts w:ascii="SimSun" w:eastAsia="SimSun" w:hAnsi="SimSun"/>
                <w:sz w:val="18"/>
                <w:szCs w:val="18"/>
              </w:rPr>
              <w:t>总额</w:t>
            </w:r>
          </w:p>
        </w:tc>
      </w:tr>
      <w:tr w:rsidR="000652FF" w:rsidRPr="00D12B2E" w14:paraId="68F3B533" w14:textId="77777777" w:rsidTr="00613EC7">
        <w:trPr>
          <w:trHeight w:hRule="exact" w:val="340"/>
          <w:jc w:val="center"/>
        </w:trPr>
        <w:tc>
          <w:tcPr>
            <w:tcW w:w="2515" w:type="dxa"/>
            <w:vAlign w:val="center"/>
          </w:tcPr>
          <w:p w14:paraId="657D4EE6" w14:textId="12860F9D" w:rsidR="000652FF" w:rsidRPr="00D12B2E" w:rsidRDefault="000652FF" w:rsidP="00613EC7">
            <w:pPr>
              <w:spacing w:beforeLines="50" w:before="120" w:afterLines="50" w:after="120" w:line="240" w:lineRule="auto"/>
              <w:jc w:val="both"/>
              <w:rPr>
                <w:rFonts w:ascii="SimSun" w:eastAsia="SimSun" w:hAnsi="SimSun"/>
                <w:sz w:val="18"/>
                <w:szCs w:val="18"/>
              </w:rPr>
            </w:pPr>
            <w:bookmarkStart w:id="29" w:name="_Hlk223000316"/>
            <w:r w:rsidRPr="00D12B2E">
              <w:rPr>
                <w:rFonts w:ascii="SimSun" w:eastAsia="SimSun" w:hAnsi="SimSun"/>
                <w:sz w:val="18"/>
                <w:szCs w:val="18"/>
              </w:rPr>
              <w:t>7,430万</w:t>
            </w:r>
            <w:r w:rsidR="0002728A">
              <w:rPr>
                <w:rFonts w:ascii="SimSun" w:eastAsia="SimSun" w:hAnsi="SimSun"/>
                <w:sz w:val="18"/>
                <w:szCs w:val="18"/>
              </w:rPr>
              <w:t>瑞郎</w:t>
            </w:r>
            <w:bookmarkEnd w:id="29"/>
          </w:p>
        </w:tc>
        <w:tc>
          <w:tcPr>
            <w:tcW w:w="5670" w:type="dxa"/>
            <w:vAlign w:val="center"/>
          </w:tcPr>
          <w:p w14:paraId="1348BFD3" w14:textId="62CECA9A" w:rsidR="000652FF" w:rsidRPr="00D12B2E" w:rsidRDefault="000652FF" w:rsidP="00613EC7">
            <w:pPr>
              <w:spacing w:beforeLines="50" w:before="120" w:afterLines="50" w:after="120" w:line="240" w:lineRule="auto"/>
              <w:jc w:val="both"/>
              <w:rPr>
                <w:rFonts w:ascii="SimSun" w:eastAsia="SimSun" w:hAnsi="SimSun"/>
                <w:sz w:val="18"/>
                <w:szCs w:val="18"/>
              </w:rPr>
            </w:pPr>
            <w:r w:rsidRPr="00D12B2E">
              <w:rPr>
                <w:rFonts w:ascii="SimSun" w:eastAsia="SimSun" w:hAnsi="SimSun"/>
                <w:sz w:val="18"/>
                <w:szCs w:val="18"/>
              </w:rPr>
              <w:t>2025年报告的总收入</w:t>
            </w:r>
          </w:p>
        </w:tc>
      </w:tr>
      <w:tr w:rsidR="000652FF" w:rsidRPr="00D12B2E" w14:paraId="21F0DD73" w14:textId="77777777" w:rsidTr="00613EC7">
        <w:trPr>
          <w:trHeight w:hRule="exact" w:val="340"/>
          <w:jc w:val="center"/>
        </w:trPr>
        <w:tc>
          <w:tcPr>
            <w:tcW w:w="2515" w:type="dxa"/>
            <w:vAlign w:val="center"/>
          </w:tcPr>
          <w:p w14:paraId="687B6487" w14:textId="101A2B28" w:rsidR="000652FF" w:rsidRPr="00D12B2E" w:rsidRDefault="000652FF" w:rsidP="00613EC7">
            <w:pPr>
              <w:spacing w:beforeLines="50" w:before="120" w:afterLines="50" w:after="120" w:line="240" w:lineRule="auto"/>
              <w:jc w:val="both"/>
              <w:rPr>
                <w:rFonts w:ascii="SimSun" w:eastAsia="SimSun" w:hAnsi="SimSun"/>
                <w:sz w:val="18"/>
                <w:szCs w:val="18"/>
              </w:rPr>
            </w:pPr>
            <w:bookmarkStart w:id="30" w:name="_Hlk223000364"/>
            <w:r w:rsidRPr="00D12B2E">
              <w:rPr>
                <w:rFonts w:ascii="SimSun" w:eastAsia="SimSun" w:hAnsi="SimSun"/>
                <w:sz w:val="18"/>
                <w:szCs w:val="18"/>
              </w:rPr>
              <w:t>12.1万</w:t>
            </w:r>
            <w:r w:rsidR="0002728A">
              <w:rPr>
                <w:rFonts w:ascii="SimSun" w:eastAsia="SimSun" w:hAnsi="SimSun"/>
                <w:sz w:val="18"/>
                <w:szCs w:val="18"/>
              </w:rPr>
              <w:t>瑞郎</w:t>
            </w:r>
            <w:bookmarkEnd w:id="30"/>
          </w:p>
        </w:tc>
        <w:tc>
          <w:tcPr>
            <w:tcW w:w="5670" w:type="dxa"/>
            <w:vAlign w:val="center"/>
          </w:tcPr>
          <w:p w14:paraId="60CC8AAC" w14:textId="6284C529" w:rsidR="000652FF" w:rsidRPr="00D12B2E" w:rsidRDefault="000652FF" w:rsidP="00613EC7">
            <w:pPr>
              <w:spacing w:beforeLines="50" w:before="120" w:afterLines="50" w:after="120" w:line="240" w:lineRule="auto"/>
              <w:jc w:val="both"/>
              <w:rPr>
                <w:rFonts w:ascii="SimSun" w:eastAsia="SimSun" w:hAnsi="SimSun"/>
                <w:sz w:val="18"/>
                <w:szCs w:val="18"/>
              </w:rPr>
            </w:pPr>
            <w:r w:rsidRPr="00D12B2E">
              <w:rPr>
                <w:rFonts w:ascii="SimSun" w:eastAsia="SimSun" w:hAnsi="SimSun"/>
                <w:sz w:val="18"/>
                <w:szCs w:val="18"/>
              </w:rPr>
              <w:t>2025年发生的总</w:t>
            </w:r>
            <w:r w:rsidR="002C113D">
              <w:rPr>
                <w:rFonts w:ascii="SimSun" w:eastAsia="SimSun" w:hAnsi="SimSun" w:hint="eastAsia"/>
                <w:sz w:val="18"/>
                <w:szCs w:val="18"/>
              </w:rPr>
              <w:t>开支</w:t>
            </w:r>
          </w:p>
        </w:tc>
      </w:tr>
      <w:tr w:rsidR="000652FF" w:rsidRPr="00D12B2E" w14:paraId="5004489F" w14:textId="77777777" w:rsidTr="00613EC7">
        <w:trPr>
          <w:trHeight w:hRule="exact" w:val="340"/>
          <w:jc w:val="center"/>
        </w:trPr>
        <w:tc>
          <w:tcPr>
            <w:tcW w:w="2515" w:type="dxa"/>
            <w:vAlign w:val="center"/>
          </w:tcPr>
          <w:p w14:paraId="306C4D02" w14:textId="455D2B11" w:rsidR="000652FF" w:rsidRPr="00D12B2E" w:rsidRDefault="000652FF" w:rsidP="00613EC7">
            <w:pPr>
              <w:spacing w:beforeLines="50" w:before="120" w:afterLines="50" w:after="120" w:line="240" w:lineRule="auto"/>
              <w:jc w:val="both"/>
              <w:rPr>
                <w:rFonts w:ascii="SimSun" w:eastAsia="SimSun" w:hAnsi="SimSun"/>
                <w:sz w:val="18"/>
                <w:szCs w:val="18"/>
              </w:rPr>
            </w:pPr>
            <w:r w:rsidRPr="00D12B2E">
              <w:rPr>
                <w:rFonts w:ascii="SimSun" w:eastAsia="SimSun" w:hAnsi="SimSun"/>
                <w:sz w:val="18"/>
                <w:szCs w:val="18"/>
              </w:rPr>
              <w:t>3.427亿</w:t>
            </w:r>
            <w:r w:rsidR="0002728A">
              <w:rPr>
                <w:rFonts w:ascii="SimSun" w:eastAsia="SimSun" w:hAnsi="SimSun"/>
                <w:sz w:val="18"/>
                <w:szCs w:val="18"/>
              </w:rPr>
              <w:t>瑞郎</w:t>
            </w:r>
          </w:p>
        </w:tc>
        <w:tc>
          <w:tcPr>
            <w:tcW w:w="5670" w:type="dxa"/>
            <w:vAlign w:val="center"/>
          </w:tcPr>
          <w:p w14:paraId="45D32376" w14:textId="1FA657A0" w:rsidR="000652FF" w:rsidRPr="00D12B2E" w:rsidRDefault="000652FF" w:rsidP="00613EC7">
            <w:pPr>
              <w:spacing w:beforeLines="50" w:before="120" w:afterLines="50" w:after="120" w:line="240" w:lineRule="auto"/>
              <w:jc w:val="both"/>
              <w:rPr>
                <w:rFonts w:ascii="SimSun" w:eastAsia="SimSun" w:hAnsi="SimSun"/>
                <w:sz w:val="18"/>
                <w:szCs w:val="18"/>
              </w:rPr>
            </w:pPr>
            <w:r w:rsidRPr="00D12B2E">
              <w:rPr>
                <w:rFonts w:ascii="SimSun" w:eastAsia="SimSun" w:hAnsi="SimSun"/>
                <w:sz w:val="18"/>
                <w:szCs w:val="18"/>
              </w:rPr>
              <w:t>2025年12月31日的计划资产总额</w:t>
            </w:r>
          </w:p>
        </w:tc>
      </w:tr>
      <w:tr w:rsidR="000652FF" w:rsidRPr="00D12B2E" w14:paraId="3EB02A44" w14:textId="77777777" w:rsidTr="00613EC7">
        <w:trPr>
          <w:trHeight w:hRule="exact" w:val="340"/>
          <w:jc w:val="center"/>
        </w:trPr>
        <w:tc>
          <w:tcPr>
            <w:tcW w:w="2515" w:type="dxa"/>
            <w:vAlign w:val="center"/>
          </w:tcPr>
          <w:p w14:paraId="4F62E509" w14:textId="77777777" w:rsidR="000652FF" w:rsidRPr="00D12B2E" w:rsidRDefault="000652FF" w:rsidP="00613EC7">
            <w:pPr>
              <w:spacing w:beforeLines="50" w:before="120" w:afterLines="50" w:after="120" w:line="240" w:lineRule="auto"/>
              <w:jc w:val="both"/>
              <w:rPr>
                <w:rFonts w:ascii="SimSun" w:eastAsia="SimSun" w:hAnsi="SimSun"/>
                <w:sz w:val="18"/>
                <w:szCs w:val="18"/>
              </w:rPr>
            </w:pPr>
            <w:r w:rsidRPr="00D12B2E">
              <w:rPr>
                <w:rFonts w:ascii="SimSun" w:eastAsia="SimSun" w:hAnsi="SimSun"/>
                <w:sz w:val="18"/>
                <w:szCs w:val="18"/>
              </w:rPr>
              <w:t>1,106</w:t>
            </w:r>
          </w:p>
        </w:tc>
        <w:tc>
          <w:tcPr>
            <w:tcW w:w="5670" w:type="dxa"/>
            <w:vAlign w:val="center"/>
          </w:tcPr>
          <w:p w14:paraId="1FF96BFA" w14:textId="4C4F7DFB" w:rsidR="000652FF" w:rsidRPr="00D12B2E" w:rsidRDefault="000652FF" w:rsidP="00613EC7">
            <w:pPr>
              <w:spacing w:beforeLines="50" w:before="120" w:afterLines="50" w:after="120" w:line="240" w:lineRule="auto"/>
              <w:jc w:val="both"/>
              <w:rPr>
                <w:rFonts w:ascii="SimSun" w:eastAsia="SimSun" w:hAnsi="SimSun"/>
                <w:sz w:val="18"/>
                <w:szCs w:val="18"/>
              </w:rPr>
            </w:pPr>
            <w:r w:rsidRPr="00D12B2E">
              <w:rPr>
                <w:rFonts w:ascii="SimSun" w:eastAsia="SimSun" w:hAnsi="SimSun"/>
                <w:sz w:val="18"/>
                <w:szCs w:val="18"/>
              </w:rPr>
              <w:t>ASHIP参与</w:t>
            </w:r>
            <w:r w:rsidRPr="00D12B2E">
              <w:rPr>
                <w:rFonts w:ascii="SimSun" w:eastAsia="SimSun" w:hAnsi="SimSun" w:hint="eastAsia"/>
                <w:sz w:val="18"/>
                <w:szCs w:val="18"/>
              </w:rPr>
              <w:t>人</w:t>
            </w:r>
            <w:r w:rsidRPr="00D12B2E">
              <w:rPr>
                <w:rFonts w:ascii="SimSun" w:eastAsia="SimSun" w:hAnsi="SimSun"/>
                <w:sz w:val="18"/>
                <w:szCs w:val="18"/>
              </w:rPr>
              <w:t>总数（</w:t>
            </w:r>
            <w:r w:rsidRPr="00D12B2E">
              <w:rPr>
                <w:rFonts w:ascii="SimSun" w:eastAsia="SimSun" w:hAnsi="SimSun" w:hint="eastAsia"/>
                <w:sz w:val="18"/>
                <w:szCs w:val="18"/>
              </w:rPr>
              <w:t>产权组织</w:t>
            </w:r>
            <w:r w:rsidRPr="00D12B2E">
              <w:rPr>
                <w:rFonts w:ascii="SimSun" w:eastAsia="SimSun" w:hAnsi="SimSun"/>
                <w:sz w:val="18"/>
                <w:szCs w:val="18"/>
              </w:rPr>
              <w:t>：1,090；UPOV：16）</w:t>
            </w:r>
          </w:p>
        </w:tc>
      </w:tr>
      <w:tr w:rsidR="000652FF" w:rsidRPr="00D12B2E" w14:paraId="7BAEA34C" w14:textId="77777777" w:rsidTr="00613EC7">
        <w:trPr>
          <w:trHeight w:hRule="exact" w:val="340"/>
          <w:jc w:val="center"/>
        </w:trPr>
        <w:tc>
          <w:tcPr>
            <w:tcW w:w="2515" w:type="dxa"/>
            <w:vAlign w:val="center"/>
          </w:tcPr>
          <w:p w14:paraId="07524162" w14:textId="77777777" w:rsidR="000652FF" w:rsidRPr="00D12B2E" w:rsidRDefault="000652FF" w:rsidP="00613EC7">
            <w:pPr>
              <w:spacing w:beforeLines="50" w:before="120" w:afterLines="50" w:after="120" w:line="240" w:lineRule="auto"/>
              <w:jc w:val="both"/>
              <w:rPr>
                <w:rFonts w:ascii="SimSun" w:eastAsia="SimSun" w:hAnsi="SimSun"/>
                <w:sz w:val="18"/>
                <w:szCs w:val="18"/>
              </w:rPr>
            </w:pPr>
            <w:r w:rsidRPr="00D12B2E">
              <w:rPr>
                <w:rFonts w:ascii="SimSun" w:eastAsia="SimSun" w:hAnsi="SimSun"/>
                <w:sz w:val="18"/>
                <w:szCs w:val="18"/>
              </w:rPr>
              <w:lastRenderedPageBreak/>
              <w:t>59.2%</w:t>
            </w:r>
          </w:p>
        </w:tc>
        <w:tc>
          <w:tcPr>
            <w:tcW w:w="5670" w:type="dxa"/>
            <w:vAlign w:val="center"/>
          </w:tcPr>
          <w:p w14:paraId="79A2F56F" w14:textId="2B17BDEE" w:rsidR="000652FF" w:rsidRPr="00D12B2E" w:rsidRDefault="000652FF" w:rsidP="00613EC7">
            <w:pPr>
              <w:spacing w:beforeLines="50" w:before="120" w:afterLines="50" w:after="120" w:line="240" w:lineRule="auto"/>
              <w:jc w:val="both"/>
              <w:rPr>
                <w:rFonts w:ascii="SimSun" w:eastAsia="SimSun" w:hAnsi="SimSun"/>
                <w:sz w:val="18"/>
                <w:szCs w:val="18"/>
              </w:rPr>
            </w:pPr>
            <w:r w:rsidRPr="00D12B2E">
              <w:rPr>
                <w:rFonts w:ascii="SimSun" w:eastAsia="SimSun" w:hAnsi="SimSun"/>
                <w:sz w:val="18"/>
                <w:szCs w:val="18"/>
              </w:rPr>
              <w:t>2025年12月31日</w:t>
            </w:r>
            <w:r w:rsidRPr="00D12B2E">
              <w:rPr>
                <w:rFonts w:ascii="SimSun" w:eastAsia="SimSun" w:hAnsi="SimSun" w:hint="eastAsia"/>
                <w:sz w:val="18"/>
                <w:szCs w:val="18"/>
              </w:rPr>
              <w:t>产权组织</w:t>
            </w:r>
            <w:r w:rsidRPr="00D12B2E">
              <w:rPr>
                <w:rFonts w:ascii="SimSun" w:eastAsia="SimSun" w:hAnsi="SimSun"/>
                <w:sz w:val="18"/>
                <w:szCs w:val="18"/>
              </w:rPr>
              <w:t>ASHI</w:t>
            </w:r>
            <w:r w:rsidR="002068A4" w:rsidRPr="00D12B2E">
              <w:rPr>
                <w:rFonts w:ascii="SimSun" w:eastAsia="SimSun" w:hAnsi="SimSun" w:hint="eastAsia"/>
                <w:sz w:val="18"/>
                <w:szCs w:val="18"/>
              </w:rPr>
              <w:t>供资</w:t>
            </w:r>
            <w:r w:rsidR="00E55D9F" w:rsidRPr="00D12B2E">
              <w:rPr>
                <w:rFonts w:ascii="SimSun" w:eastAsia="SimSun" w:hAnsi="SimSun"/>
                <w:sz w:val="18"/>
                <w:szCs w:val="18"/>
              </w:rPr>
              <w:t>比率</w:t>
            </w:r>
            <w:r w:rsidRPr="00D12B2E">
              <w:rPr>
                <w:rStyle w:val="FootnoteReference"/>
                <w:rFonts w:ascii="SimSun" w:eastAsia="SimSun" w:hAnsi="SimSun"/>
                <w:sz w:val="18"/>
                <w:szCs w:val="18"/>
              </w:rPr>
              <w:footnoteReference w:id="2"/>
            </w:r>
          </w:p>
        </w:tc>
      </w:tr>
      <w:tr w:rsidR="000652FF" w:rsidRPr="00D12B2E" w14:paraId="42BAD493" w14:textId="77777777" w:rsidTr="00613EC7">
        <w:trPr>
          <w:trHeight w:hRule="exact" w:val="340"/>
          <w:jc w:val="center"/>
        </w:trPr>
        <w:tc>
          <w:tcPr>
            <w:tcW w:w="2515" w:type="dxa"/>
            <w:vAlign w:val="center"/>
          </w:tcPr>
          <w:p w14:paraId="75BBA41A" w14:textId="77777777" w:rsidR="000652FF" w:rsidRPr="00D12B2E" w:rsidRDefault="000652FF" w:rsidP="00613EC7">
            <w:pPr>
              <w:spacing w:beforeLines="50" w:before="120" w:afterLines="50" w:after="120" w:line="240" w:lineRule="auto"/>
              <w:jc w:val="both"/>
              <w:rPr>
                <w:rFonts w:ascii="SimSun" w:eastAsia="SimSun" w:hAnsi="SimSun"/>
                <w:sz w:val="18"/>
                <w:szCs w:val="18"/>
              </w:rPr>
            </w:pPr>
            <w:r w:rsidRPr="00D12B2E">
              <w:rPr>
                <w:rFonts w:ascii="SimSun" w:eastAsia="SimSun" w:hAnsi="SimSun"/>
                <w:sz w:val="18"/>
                <w:szCs w:val="18"/>
              </w:rPr>
              <w:t>24.2%</w:t>
            </w:r>
          </w:p>
        </w:tc>
        <w:tc>
          <w:tcPr>
            <w:tcW w:w="5670" w:type="dxa"/>
            <w:vAlign w:val="center"/>
          </w:tcPr>
          <w:p w14:paraId="3A935F46" w14:textId="23A2BB55" w:rsidR="000652FF" w:rsidRPr="00D12B2E" w:rsidRDefault="000652FF" w:rsidP="00613EC7">
            <w:pPr>
              <w:spacing w:beforeLines="50" w:before="120" w:afterLines="50" w:after="120" w:line="240" w:lineRule="auto"/>
              <w:jc w:val="both"/>
              <w:rPr>
                <w:rFonts w:ascii="SimSun" w:eastAsia="SimSun" w:hAnsi="SimSun"/>
                <w:sz w:val="18"/>
                <w:szCs w:val="18"/>
              </w:rPr>
            </w:pPr>
            <w:r w:rsidRPr="00D12B2E">
              <w:rPr>
                <w:rFonts w:ascii="SimSun" w:eastAsia="SimSun" w:hAnsi="SimSun"/>
                <w:sz w:val="18"/>
                <w:szCs w:val="18"/>
              </w:rPr>
              <w:t>2025年12月31日UPOV ASHI</w:t>
            </w:r>
            <w:r w:rsidR="002068A4" w:rsidRPr="00D12B2E">
              <w:rPr>
                <w:rFonts w:ascii="SimSun" w:eastAsia="SimSun" w:hAnsi="SimSun" w:hint="eastAsia"/>
                <w:sz w:val="18"/>
                <w:szCs w:val="18"/>
              </w:rPr>
              <w:t>供资</w:t>
            </w:r>
            <w:r w:rsidRPr="00D12B2E">
              <w:rPr>
                <w:rFonts w:ascii="SimSun" w:eastAsia="SimSun" w:hAnsi="SimSun"/>
                <w:sz w:val="18"/>
                <w:szCs w:val="18"/>
              </w:rPr>
              <w:t>比率</w:t>
            </w:r>
          </w:p>
        </w:tc>
      </w:tr>
    </w:tbl>
    <w:p w14:paraId="23426E5C" w14:textId="7F2F657B" w:rsidR="0014387D" w:rsidRPr="00280AB0" w:rsidRDefault="00CF49F5"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下文概述了</w:t>
      </w:r>
      <w:r w:rsidRPr="00280AB0">
        <w:rPr>
          <w:rFonts w:ascii="SimSun" w:eastAsia="SimSun" w:hAnsi="SimSun" w:cs="Times New Roman" w:hint="eastAsia"/>
          <w:lang w:eastAsia="zh-CN"/>
        </w:rPr>
        <w:t>2025</w:t>
      </w:r>
      <w:r w:rsidRPr="00D8589E">
        <w:rPr>
          <w:rFonts w:ascii="SimSun" w:eastAsia="SimSun" w:hAnsi="SimSun" w:cs="Microsoft YaHei" w:hint="eastAsia"/>
          <w:lang w:eastAsia="zh-CN"/>
        </w:rPr>
        <w:t>年</w:t>
      </w:r>
      <w:r w:rsidRPr="00280AB0">
        <w:rPr>
          <w:rFonts w:ascii="SimSun" w:eastAsia="SimSun" w:hAnsi="SimSun" w:cs="Times New Roman" w:hint="eastAsia"/>
          <w:lang w:eastAsia="zh-CN"/>
        </w:rPr>
        <w:t>12</w:t>
      </w:r>
      <w:r w:rsidRPr="00D8589E">
        <w:rPr>
          <w:rFonts w:ascii="SimSun" w:eastAsia="SimSun" w:hAnsi="SimSun" w:cs="Microsoft YaHei" w:hint="eastAsia"/>
          <w:lang w:eastAsia="zh-CN"/>
        </w:rPr>
        <w:t>月</w:t>
      </w:r>
      <w:r w:rsidRPr="00280AB0">
        <w:rPr>
          <w:rFonts w:ascii="SimSun" w:eastAsia="SimSun" w:hAnsi="SimSun" w:cs="Times New Roman" w:hint="eastAsia"/>
          <w:lang w:eastAsia="zh-CN"/>
        </w:rPr>
        <w:t>31</w:t>
      </w:r>
      <w:r w:rsidRPr="00D8589E">
        <w:rPr>
          <w:rFonts w:ascii="SimSun" w:eastAsia="SimSun" w:hAnsi="SimSun" w:cs="Microsoft YaHei" w:hint="eastAsia"/>
          <w:lang w:eastAsia="zh-CN"/>
        </w:rPr>
        <w:t>日</w:t>
      </w:r>
      <w:r w:rsidR="00EE5FDC" w:rsidRPr="00D8589E">
        <w:rPr>
          <w:rFonts w:ascii="SimSun" w:eastAsia="SimSun" w:hAnsi="SimSun" w:cs="Microsoft YaHei" w:hint="eastAsia"/>
          <w:lang w:eastAsia="zh-CN"/>
        </w:rPr>
        <w:t>截止</w:t>
      </w:r>
      <w:r w:rsidRPr="00D8589E">
        <w:rPr>
          <w:rFonts w:ascii="SimSun" w:eastAsia="SimSun" w:hAnsi="SimSun" w:cs="Microsoft YaHei" w:hint="eastAsia"/>
          <w:lang w:eastAsia="zh-CN"/>
        </w:rPr>
        <w:t>年度的</w:t>
      </w:r>
      <w:r w:rsidRPr="00280AB0">
        <w:rPr>
          <w:rFonts w:ascii="SimSun" w:eastAsia="SimSun" w:hAnsi="SimSun" w:cs="Times New Roman" w:hint="eastAsia"/>
          <w:lang w:eastAsia="zh-CN"/>
        </w:rPr>
        <w:t>ASHIP</w:t>
      </w:r>
      <w:r w:rsidRPr="00D8589E">
        <w:rPr>
          <w:rFonts w:ascii="SimSun" w:eastAsia="SimSun" w:hAnsi="SimSun" w:cs="Microsoft YaHei" w:hint="eastAsia"/>
          <w:lang w:eastAsia="zh-CN"/>
        </w:rPr>
        <w:t>财务报表。鉴于</w:t>
      </w:r>
      <w:r w:rsidRPr="00280AB0">
        <w:rPr>
          <w:rFonts w:ascii="SimSun" w:eastAsia="SimSun" w:hAnsi="SimSun" w:cs="Times New Roman" w:hint="eastAsia"/>
          <w:lang w:eastAsia="zh-CN"/>
        </w:rPr>
        <w:t>2025</w:t>
      </w:r>
      <w:r w:rsidRPr="00D8589E">
        <w:rPr>
          <w:rFonts w:ascii="SimSun" w:eastAsia="SimSun" w:hAnsi="SimSun" w:cs="Microsoft YaHei" w:hint="eastAsia"/>
          <w:lang w:eastAsia="zh-CN"/>
        </w:rPr>
        <w:t>年为首个财政年度，故未提供比较信息。</w:t>
      </w:r>
    </w:p>
    <w:p w14:paraId="4690978A" w14:textId="58550B6E" w:rsidR="0014387D" w:rsidRPr="00280AB0" w:rsidRDefault="00CF49F5" w:rsidP="00E64D4D">
      <w:pPr>
        <w:keepNext/>
        <w:overflowPunct w:val="0"/>
        <w:spacing w:afterLines="50" w:after="120" w:line="340" w:lineRule="atLeast"/>
        <w:jc w:val="both"/>
        <w:rPr>
          <w:rFonts w:ascii="SimSun" w:hAnsi="SimSun" w:cs="Times New Roman"/>
          <w:b/>
          <w:bCs/>
        </w:rPr>
      </w:pPr>
      <w:r w:rsidRPr="00280AB0">
        <w:rPr>
          <w:rFonts w:ascii="SimSun" w:hAnsi="SimSun" w:cs="Times New Roman" w:hint="eastAsia"/>
          <w:b/>
          <w:bCs/>
        </w:rPr>
        <w:t>预算编制</w:t>
      </w:r>
    </w:p>
    <w:p w14:paraId="341253FD" w14:textId="133ADA76" w:rsidR="0014387D" w:rsidRPr="00280AB0" w:rsidRDefault="00EE5FDC"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Pr>
          <w:rFonts w:ascii="SimSun" w:eastAsia="SimSun" w:hAnsi="SimSun" w:hint="eastAsia"/>
          <w:lang w:eastAsia="zh-CN"/>
        </w:rPr>
        <w:t>ASHIP</w:t>
      </w:r>
      <w:r w:rsidR="000652FF" w:rsidRPr="00D8589E">
        <w:rPr>
          <w:rFonts w:ascii="SimSun" w:eastAsia="SimSun" w:hAnsi="SimSun" w:cs="Microsoft YaHei" w:hint="eastAsia"/>
          <w:lang w:eastAsia="zh-CN"/>
        </w:rPr>
        <w:t>年度预算</w:t>
      </w:r>
      <w:r w:rsidRPr="00D8589E">
        <w:rPr>
          <w:rFonts w:ascii="SimSun" w:eastAsia="SimSun" w:hAnsi="SimSun" w:cs="Microsoft YaHei" w:hint="eastAsia"/>
          <w:lang w:eastAsia="zh-CN"/>
        </w:rPr>
        <w:t>由产权组织秘书处编制</w:t>
      </w:r>
      <w:r w:rsidR="000652FF" w:rsidRPr="00D8589E">
        <w:rPr>
          <w:rFonts w:ascii="SimSun" w:eastAsia="SimSun" w:hAnsi="SimSun" w:cs="Microsoft YaHei" w:hint="eastAsia"/>
          <w:lang w:eastAsia="zh-CN"/>
        </w:rPr>
        <w:t>，其中包括由</w:t>
      </w:r>
      <w:r w:rsidRPr="00D8589E">
        <w:rPr>
          <w:rFonts w:ascii="SimSun" w:eastAsia="SimSun" w:hAnsi="SimSun" w:cs="Microsoft YaHei" w:hint="eastAsia"/>
          <w:lang w:eastAsia="zh-CN"/>
        </w:rPr>
        <w:t>ASHIP</w:t>
      </w:r>
      <w:r w:rsidR="000652FF" w:rsidRPr="00D8589E">
        <w:rPr>
          <w:rFonts w:ascii="SimSun" w:eastAsia="SimSun" w:hAnsi="SimSun" w:cs="Microsoft YaHei" w:hint="eastAsia"/>
          <w:lang w:eastAsia="zh-CN"/>
        </w:rPr>
        <w:t>管理的基金直接支付的</w:t>
      </w:r>
      <w:r w:rsidR="002C113D">
        <w:rPr>
          <w:rFonts w:ascii="SimSun" w:eastAsia="SimSun" w:hAnsi="SimSun" w:cs="Microsoft YaHei" w:hint="eastAsia"/>
          <w:lang w:eastAsia="zh-CN"/>
        </w:rPr>
        <w:t>开支</w:t>
      </w:r>
      <w:r w:rsidRPr="00D8589E">
        <w:rPr>
          <w:rFonts w:ascii="SimSun" w:eastAsia="SimSun" w:hAnsi="SimSun" w:cs="Microsoft YaHei" w:hint="eastAsia"/>
          <w:lang w:eastAsia="zh-CN"/>
        </w:rPr>
        <w:t>。</w:t>
      </w:r>
      <w:r w:rsidR="00CF49F5" w:rsidRPr="00D8589E">
        <w:rPr>
          <w:rFonts w:ascii="SimSun" w:eastAsia="SimSun" w:hAnsi="SimSun" w:cs="Microsoft YaHei" w:hint="eastAsia"/>
          <w:lang w:eastAsia="zh-CN"/>
        </w:rPr>
        <w:t>咨询委员会负责审查编制</w:t>
      </w:r>
      <w:r w:rsidRPr="00D8589E">
        <w:rPr>
          <w:rFonts w:ascii="SimSun" w:eastAsia="SimSun" w:hAnsi="SimSun" w:cs="Microsoft YaHei" w:hint="eastAsia"/>
          <w:lang w:eastAsia="zh-CN"/>
        </w:rPr>
        <w:t>完毕</w:t>
      </w:r>
      <w:r w:rsidR="00CF49F5" w:rsidRPr="00D8589E">
        <w:rPr>
          <w:rFonts w:ascii="SimSun" w:eastAsia="SimSun" w:hAnsi="SimSun" w:cs="Microsoft YaHei" w:hint="eastAsia"/>
          <w:lang w:eastAsia="zh-CN"/>
        </w:rPr>
        <w:t>的年度预算。</w:t>
      </w:r>
    </w:p>
    <w:p w14:paraId="3E2CD5FF" w14:textId="011C30EF" w:rsidR="0014387D" w:rsidRPr="00280AB0" w:rsidRDefault="00CF49F5"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咨询委员会在第一</w:t>
      </w:r>
      <w:r w:rsidR="002C113D">
        <w:rPr>
          <w:rFonts w:ascii="SimSun" w:eastAsia="SimSun" w:hAnsi="SimSun" w:cs="Microsoft YaHei" w:hint="eastAsia"/>
          <w:lang w:eastAsia="zh-CN"/>
        </w:rPr>
        <w:t>次</w:t>
      </w:r>
      <w:r w:rsidRPr="00D8589E">
        <w:rPr>
          <w:rFonts w:ascii="SimSun" w:eastAsia="SimSun" w:hAnsi="SimSun" w:cs="Microsoft YaHei" w:hint="eastAsia"/>
          <w:lang w:eastAsia="zh-CN"/>
        </w:rPr>
        <w:t>会议上批准了</w:t>
      </w:r>
      <w:r w:rsidRPr="00280AB0">
        <w:rPr>
          <w:rFonts w:ascii="SimSun" w:eastAsia="SimSun" w:hAnsi="SimSun" w:cs="Times New Roman" w:hint="eastAsia"/>
          <w:lang w:eastAsia="zh-CN"/>
        </w:rPr>
        <w:t>2025</w:t>
      </w:r>
      <w:r w:rsidRPr="00D8589E">
        <w:rPr>
          <w:rFonts w:ascii="SimSun" w:eastAsia="SimSun" w:hAnsi="SimSun" w:cs="Microsoft YaHei" w:hint="eastAsia"/>
          <w:lang w:eastAsia="zh-CN"/>
        </w:rPr>
        <w:t>财年</w:t>
      </w:r>
      <w:r w:rsidRPr="00280AB0">
        <w:rPr>
          <w:rFonts w:ascii="SimSun" w:eastAsia="SimSun" w:hAnsi="SimSun" w:cs="Times New Roman" w:hint="eastAsia"/>
          <w:lang w:eastAsia="zh-CN"/>
        </w:rPr>
        <w:t>6.6</w:t>
      </w:r>
      <w:r w:rsidRPr="00D8589E">
        <w:rPr>
          <w:rFonts w:ascii="SimSun" w:eastAsia="SimSun" w:hAnsi="SimSun" w:cs="Microsoft YaHei" w:hint="eastAsia"/>
          <w:lang w:eastAsia="zh-CN"/>
        </w:rPr>
        <w:t>万</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的最终支出预算。实际支出为</w:t>
      </w:r>
      <w:r w:rsidRPr="00280AB0">
        <w:rPr>
          <w:rFonts w:ascii="SimSun" w:eastAsia="SimSun" w:hAnsi="SimSun" w:cs="Times New Roman" w:hint="eastAsia"/>
          <w:lang w:eastAsia="zh-CN"/>
        </w:rPr>
        <w:t>6.5</w:t>
      </w:r>
      <w:r w:rsidRPr="00D8589E">
        <w:rPr>
          <w:rFonts w:ascii="SimSun" w:eastAsia="SimSun" w:hAnsi="SimSun" w:cs="Microsoft YaHei" w:hint="eastAsia"/>
          <w:lang w:eastAsia="zh-CN"/>
        </w:rPr>
        <w:t>万</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，占批准预算的</w:t>
      </w:r>
      <w:r w:rsidRPr="00280AB0">
        <w:rPr>
          <w:rFonts w:ascii="SimSun" w:eastAsia="SimSun" w:hAnsi="SimSun" w:cs="Times New Roman" w:hint="eastAsia"/>
          <w:lang w:eastAsia="zh-CN"/>
        </w:rPr>
        <w:t>98.5%</w:t>
      </w:r>
      <w:r w:rsidRPr="00D8589E">
        <w:rPr>
          <w:rFonts w:ascii="SimSun" w:eastAsia="SimSun" w:hAnsi="SimSun" w:cs="Microsoft YaHei" w:hint="eastAsia"/>
          <w:lang w:eastAsia="zh-CN"/>
        </w:rPr>
        <w:t>。此外，</w:t>
      </w:r>
      <w:r w:rsidRPr="00280AB0">
        <w:rPr>
          <w:rFonts w:ascii="SimSun" w:eastAsia="SimSun" w:hAnsi="SimSun" w:cs="Times New Roman" w:hint="eastAsia"/>
          <w:lang w:eastAsia="zh-CN"/>
        </w:rPr>
        <w:t>ASHIP</w:t>
      </w:r>
      <w:r w:rsidRPr="00D8589E">
        <w:rPr>
          <w:rFonts w:ascii="SimSun" w:eastAsia="SimSun" w:hAnsi="SimSun" w:cs="Microsoft YaHei" w:hint="eastAsia"/>
          <w:lang w:eastAsia="zh-CN"/>
        </w:rPr>
        <w:t>还</w:t>
      </w:r>
      <w:r w:rsidR="002C113D">
        <w:rPr>
          <w:rFonts w:ascii="SimSun" w:eastAsia="SimSun" w:hAnsi="SimSun" w:cs="Microsoft YaHei" w:hint="eastAsia"/>
          <w:lang w:eastAsia="zh-CN"/>
        </w:rPr>
        <w:t>发</w:t>
      </w:r>
      <w:r w:rsidRPr="00D8589E">
        <w:rPr>
          <w:rFonts w:ascii="SimSun" w:eastAsia="SimSun" w:hAnsi="SimSun" w:cs="Microsoft YaHei" w:hint="eastAsia"/>
          <w:lang w:eastAsia="zh-CN"/>
        </w:rPr>
        <w:t>生了</w:t>
      </w:r>
      <w:r w:rsidRPr="00280AB0">
        <w:rPr>
          <w:rFonts w:ascii="SimSun" w:eastAsia="SimSun" w:hAnsi="SimSun" w:cs="Times New Roman" w:hint="eastAsia"/>
          <w:lang w:eastAsia="zh-CN"/>
        </w:rPr>
        <w:t>5.6</w:t>
      </w:r>
      <w:r w:rsidRPr="00D8589E">
        <w:rPr>
          <w:rFonts w:ascii="SimSun" w:eastAsia="SimSun" w:hAnsi="SimSun" w:cs="Microsoft YaHei" w:hint="eastAsia"/>
          <w:lang w:eastAsia="zh-CN"/>
        </w:rPr>
        <w:t>万</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的投资咨询费，该费用</w:t>
      </w:r>
      <w:r w:rsidR="002C113D" w:rsidRPr="00D8589E">
        <w:rPr>
          <w:rFonts w:ascii="SimSun" w:eastAsia="SimSun" w:hAnsi="SimSun" w:cs="Microsoft YaHei" w:hint="eastAsia"/>
          <w:lang w:eastAsia="zh-CN"/>
        </w:rPr>
        <w:t>根据财务报表附注</w:t>
      </w:r>
      <w:r w:rsidR="002C113D" w:rsidRPr="00280AB0">
        <w:rPr>
          <w:rFonts w:ascii="SimSun" w:eastAsia="SimSun" w:hAnsi="SimSun" w:cs="Times New Roman" w:hint="eastAsia"/>
          <w:lang w:eastAsia="zh-CN"/>
        </w:rPr>
        <w:t>6</w:t>
      </w:r>
      <w:r w:rsidR="002C113D" w:rsidRPr="00D8589E">
        <w:rPr>
          <w:rFonts w:ascii="SimSun" w:eastAsia="SimSun" w:hAnsi="SimSun" w:cs="Microsoft YaHei" w:hint="eastAsia"/>
          <w:lang w:eastAsia="zh-CN"/>
        </w:rPr>
        <w:t>，</w:t>
      </w:r>
      <w:r w:rsidRPr="00D8589E">
        <w:rPr>
          <w:rFonts w:ascii="SimSun" w:eastAsia="SimSun" w:hAnsi="SimSun" w:cs="Microsoft YaHei" w:hint="eastAsia"/>
          <w:lang w:eastAsia="zh-CN"/>
        </w:rPr>
        <w:t>不计入经</w:t>
      </w:r>
      <w:r w:rsidR="00D95339" w:rsidRPr="00D8589E">
        <w:rPr>
          <w:rFonts w:ascii="SimSun" w:eastAsia="SimSun" w:hAnsi="SimSun" w:cs="Microsoft YaHei" w:hint="eastAsia"/>
          <w:lang w:eastAsia="zh-CN"/>
        </w:rPr>
        <w:t>修正的权责发生制</w:t>
      </w:r>
      <w:r w:rsidRPr="00D8589E">
        <w:rPr>
          <w:rFonts w:ascii="SimSun" w:eastAsia="SimSun" w:hAnsi="SimSun" w:cs="Microsoft YaHei" w:hint="eastAsia"/>
          <w:lang w:eastAsia="zh-CN"/>
        </w:rPr>
        <w:t>预算额度内。因此，本年度按</w:t>
      </w:r>
      <w:r w:rsidR="00D95339" w:rsidRPr="00D8589E">
        <w:rPr>
          <w:rFonts w:ascii="SimSun" w:eastAsia="SimSun" w:hAnsi="SimSun" w:cs="Microsoft YaHei" w:hint="eastAsia"/>
          <w:lang w:eastAsia="zh-CN"/>
        </w:rPr>
        <w:t>权责发生制</w:t>
      </w:r>
      <w:r w:rsidRPr="00D8589E">
        <w:rPr>
          <w:rFonts w:ascii="SimSun" w:eastAsia="SimSun" w:hAnsi="SimSun" w:cs="Microsoft YaHei" w:hint="eastAsia"/>
          <w:lang w:eastAsia="zh-CN"/>
        </w:rPr>
        <w:t>计算的总支出为</w:t>
      </w:r>
      <w:r w:rsidRPr="00280AB0">
        <w:rPr>
          <w:rFonts w:ascii="SimSun" w:eastAsia="SimSun" w:hAnsi="SimSun" w:cs="Times New Roman" w:hint="eastAsia"/>
          <w:lang w:eastAsia="zh-CN"/>
        </w:rPr>
        <w:t>12.1</w:t>
      </w:r>
      <w:r w:rsidRPr="00D8589E">
        <w:rPr>
          <w:rFonts w:ascii="SimSun" w:eastAsia="SimSun" w:hAnsi="SimSun" w:cs="Microsoft YaHei" w:hint="eastAsia"/>
          <w:lang w:eastAsia="zh-CN"/>
        </w:rPr>
        <w:t>万</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w:t>
      </w:r>
    </w:p>
    <w:p w14:paraId="591A5D3E" w14:textId="55047F75" w:rsidR="0014387D" w:rsidRPr="00280AB0" w:rsidRDefault="00CF49F5" w:rsidP="00E64D4D">
      <w:pPr>
        <w:keepNext/>
        <w:overflowPunct w:val="0"/>
        <w:spacing w:afterLines="50" w:after="120" w:line="340" w:lineRule="atLeast"/>
        <w:jc w:val="both"/>
        <w:rPr>
          <w:rFonts w:ascii="SimSun" w:hAnsi="SimSun" w:cs="Times New Roman"/>
          <w:b/>
          <w:bCs/>
        </w:rPr>
      </w:pPr>
      <w:r w:rsidRPr="00D8589E">
        <w:rPr>
          <w:rFonts w:ascii="SimSun" w:hAnsi="SimSun" w:cs="Microsoft YaHei" w:hint="eastAsia"/>
          <w:b/>
          <w:bCs/>
        </w:rPr>
        <w:t>财务执行情况</w:t>
      </w:r>
    </w:p>
    <w:p w14:paraId="637809E9" w14:textId="11BC3BE9" w:rsidR="0014387D" w:rsidRPr="00280AB0" w:rsidRDefault="00CF49F5"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280AB0">
        <w:rPr>
          <w:rFonts w:ascii="SimSun" w:eastAsia="SimSun" w:hAnsi="SimSun" w:cs="Times New Roman" w:hint="eastAsia"/>
          <w:lang w:eastAsia="zh-CN"/>
        </w:rPr>
        <w:t>2025</w:t>
      </w:r>
      <w:r w:rsidRPr="00D8589E">
        <w:rPr>
          <w:rFonts w:ascii="SimSun" w:eastAsia="SimSun" w:hAnsi="SimSun" w:cs="Microsoft YaHei" w:hint="eastAsia"/>
          <w:lang w:eastAsia="zh-CN"/>
        </w:rPr>
        <w:t>年作为</w:t>
      </w:r>
      <w:r w:rsidRPr="00280AB0">
        <w:rPr>
          <w:rFonts w:ascii="SimSun" w:eastAsia="SimSun" w:hAnsi="SimSun" w:cs="Times New Roman" w:hint="eastAsia"/>
          <w:lang w:eastAsia="zh-CN"/>
        </w:rPr>
        <w:t>ASHIP</w:t>
      </w:r>
      <w:r w:rsidRPr="00D8589E">
        <w:rPr>
          <w:rFonts w:ascii="SimSun" w:eastAsia="SimSun" w:hAnsi="SimSun" w:cs="Microsoft YaHei" w:hint="eastAsia"/>
          <w:lang w:eastAsia="zh-CN"/>
        </w:rPr>
        <w:t>的首年，总收入为</w:t>
      </w:r>
      <w:r w:rsidRPr="00280AB0">
        <w:rPr>
          <w:rFonts w:ascii="SimSun" w:eastAsia="SimSun" w:hAnsi="SimSun" w:cs="Times New Roman" w:hint="eastAsia"/>
          <w:lang w:eastAsia="zh-CN"/>
        </w:rPr>
        <w:t>7</w:t>
      </w:r>
      <w:r w:rsidR="00D95339" w:rsidRPr="00280AB0">
        <w:rPr>
          <w:rFonts w:ascii="SimSun" w:eastAsia="SimSun" w:hAnsi="SimSun" w:cs="Times New Roman" w:hint="eastAsia"/>
          <w:lang w:eastAsia="zh-CN"/>
        </w:rPr>
        <w:t>,</w:t>
      </w:r>
      <w:r w:rsidRPr="00280AB0">
        <w:rPr>
          <w:rFonts w:ascii="SimSun" w:eastAsia="SimSun" w:hAnsi="SimSun" w:cs="Times New Roman" w:hint="eastAsia"/>
          <w:lang w:eastAsia="zh-CN"/>
        </w:rPr>
        <w:t>428</w:t>
      </w:r>
      <w:r w:rsidR="00D95339" w:rsidRPr="00280AB0">
        <w:rPr>
          <w:rFonts w:ascii="SimSun" w:eastAsia="SimSun" w:hAnsi="SimSun" w:cs="Times New Roman" w:hint="eastAsia"/>
          <w:lang w:eastAsia="zh-CN"/>
        </w:rPr>
        <w:t>.</w:t>
      </w:r>
      <w:r w:rsidRPr="00280AB0">
        <w:rPr>
          <w:rFonts w:ascii="SimSun" w:eastAsia="SimSun" w:hAnsi="SimSun" w:cs="Times New Roman" w:hint="eastAsia"/>
          <w:lang w:eastAsia="zh-CN"/>
        </w:rPr>
        <w:t>8</w:t>
      </w:r>
      <w:r w:rsidR="00D95339" w:rsidRPr="00D8589E">
        <w:rPr>
          <w:rFonts w:ascii="SimSun" w:eastAsia="SimSun" w:hAnsi="SimSun" w:cs="Microsoft YaHei" w:hint="eastAsia"/>
          <w:lang w:eastAsia="zh-CN"/>
        </w:rPr>
        <w:t>万</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，其中包括来自参与组织的</w:t>
      </w:r>
      <w:r w:rsidRPr="00280AB0">
        <w:rPr>
          <w:rFonts w:ascii="SimSun" w:eastAsia="SimSun" w:hAnsi="SimSun" w:cs="Times New Roman" w:hint="eastAsia"/>
          <w:lang w:eastAsia="zh-CN"/>
        </w:rPr>
        <w:t>6</w:t>
      </w:r>
      <w:r w:rsidR="00D95339" w:rsidRPr="00280AB0">
        <w:rPr>
          <w:rFonts w:ascii="SimSun" w:eastAsia="SimSun" w:hAnsi="SimSun" w:cs="Times New Roman" w:hint="eastAsia"/>
          <w:lang w:eastAsia="zh-CN"/>
        </w:rPr>
        <w:t>,</w:t>
      </w:r>
      <w:r w:rsidRPr="00280AB0">
        <w:rPr>
          <w:rFonts w:ascii="SimSun" w:eastAsia="SimSun" w:hAnsi="SimSun" w:cs="Times New Roman" w:hint="eastAsia"/>
          <w:lang w:eastAsia="zh-CN"/>
        </w:rPr>
        <w:t>008</w:t>
      </w:r>
      <w:r w:rsidR="00D95339" w:rsidRPr="00280AB0">
        <w:rPr>
          <w:rFonts w:ascii="SimSun" w:eastAsia="SimSun" w:hAnsi="SimSun" w:cs="Times New Roman" w:hint="eastAsia"/>
          <w:lang w:eastAsia="zh-CN"/>
        </w:rPr>
        <w:t>.</w:t>
      </w:r>
      <w:r w:rsidRPr="00280AB0">
        <w:rPr>
          <w:rFonts w:ascii="SimSun" w:eastAsia="SimSun" w:hAnsi="SimSun" w:cs="Times New Roman" w:hint="eastAsia"/>
          <w:lang w:eastAsia="zh-CN"/>
        </w:rPr>
        <w:t>2</w:t>
      </w:r>
      <w:r w:rsidR="00D95339" w:rsidRPr="00D8589E">
        <w:rPr>
          <w:rFonts w:ascii="SimSun" w:eastAsia="SimSun" w:hAnsi="SimSun" w:cs="Microsoft YaHei" w:hint="eastAsia"/>
          <w:lang w:eastAsia="zh-CN"/>
        </w:rPr>
        <w:t>万</w:t>
      </w:r>
      <w:r w:rsidR="0002728A">
        <w:rPr>
          <w:rFonts w:ascii="SimSun" w:eastAsia="SimSun" w:hAnsi="SimSun" w:cs="Microsoft YaHei" w:hint="eastAsia"/>
          <w:lang w:eastAsia="zh-CN"/>
        </w:rPr>
        <w:t>瑞郎</w:t>
      </w:r>
      <w:r w:rsidR="00D95339" w:rsidRPr="00D8589E">
        <w:rPr>
          <w:rFonts w:ascii="SimSun" w:eastAsia="SimSun" w:hAnsi="SimSun" w:cs="Microsoft YaHei" w:hint="eastAsia"/>
          <w:lang w:eastAsia="zh-CN"/>
        </w:rPr>
        <w:t>缴款</w:t>
      </w:r>
      <w:r w:rsidRPr="00D8589E">
        <w:rPr>
          <w:rFonts w:ascii="SimSun" w:eastAsia="SimSun" w:hAnsi="SimSun" w:cs="Microsoft YaHei" w:hint="eastAsia"/>
          <w:lang w:eastAsia="zh-CN"/>
        </w:rPr>
        <w:t>（</w:t>
      </w:r>
      <w:r w:rsidR="00D95339" w:rsidRPr="00D8589E">
        <w:rPr>
          <w:rFonts w:ascii="SimSun" w:eastAsia="SimSun" w:hAnsi="SimSun" w:cs="Microsoft YaHei" w:hint="eastAsia"/>
          <w:lang w:eastAsia="zh-CN"/>
        </w:rPr>
        <w:t>产权组织</w:t>
      </w:r>
      <w:r w:rsidRPr="00D8589E">
        <w:rPr>
          <w:rFonts w:ascii="SimSun" w:eastAsia="SimSun" w:hAnsi="SimSun" w:cs="Microsoft YaHei" w:hint="eastAsia"/>
          <w:lang w:eastAsia="zh-CN"/>
        </w:rPr>
        <w:t>：</w:t>
      </w:r>
      <w:r w:rsidRPr="00280AB0">
        <w:rPr>
          <w:rFonts w:ascii="SimSun" w:eastAsia="SimSun" w:hAnsi="SimSun" w:cs="Times New Roman" w:hint="eastAsia"/>
          <w:lang w:eastAsia="zh-CN"/>
        </w:rPr>
        <w:t>6</w:t>
      </w:r>
      <w:r w:rsidR="00D95339" w:rsidRPr="00280AB0">
        <w:rPr>
          <w:rFonts w:ascii="SimSun" w:eastAsia="SimSun" w:hAnsi="SimSun" w:cs="Times New Roman" w:hint="eastAsia"/>
          <w:lang w:eastAsia="zh-CN"/>
        </w:rPr>
        <w:t>,</w:t>
      </w:r>
      <w:r w:rsidRPr="00280AB0">
        <w:rPr>
          <w:rFonts w:ascii="SimSun" w:eastAsia="SimSun" w:hAnsi="SimSun" w:cs="Times New Roman" w:hint="eastAsia"/>
          <w:lang w:eastAsia="zh-CN"/>
        </w:rPr>
        <w:t>002</w:t>
      </w:r>
      <w:r w:rsidR="00D95339" w:rsidRPr="00280AB0">
        <w:rPr>
          <w:rFonts w:ascii="SimSun" w:eastAsia="SimSun" w:hAnsi="SimSun" w:cs="Times New Roman" w:hint="eastAsia"/>
          <w:lang w:eastAsia="zh-CN"/>
        </w:rPr>
        <w:t>.</w:t>
      </w:r>
      <w:r w:rsidRPr="00280AB0">
        <w:rPr>
          <w:rFonts w:ascii="SimSun" w:eastAsia="SimSun" w:hAnsi="SimSun" w:cs="Times New Roman" w:hint="eastAsia"/>
          <w:lang w:eastAsia="zh-CN"/>
        </w:rPr>
        <w:t>9</w:t>
      </w:r>
      <w:r w:rsidR="00D95339" w:rsidRPr="00D8589E">
        <w:rPr>
          <w:rFonts w:ascii="SimSun" w:eastAsia="SimSun" w:hAnsi="SimSun" w:cs="Microsoft YaHei" w:hint="eastAsia"/>
          <w:lang w:eastAsia="zh-CN"/>
        </w:rPr>
        <w:t>万</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w:t>
      </w:r>
      <w:r w:rsidRPr="00280AB0">
        <w:rPr>
          <w:rFonts w:ascii="SimSun" w:eastAsia="SimSun" w:hAnsi="SimSun" w:cs="Times New Roman" w:hint="eastAsia"/>
          <w:lang w:eastAsia="zh-CN"/>
        </w:rPr>
        <w:t>UPOV</w:t>
      </w:r>
      <w:r w:rsidRPr="00D8589E">
        <w:rPr>
          <w:rFonts w:ascii="SimSun" w:eastAsia="SimSun" w:hAnsi="SimSun" w:cs="Microsoft YaHei" w:hint="eastAsia"/>
          <w:lang w:eastAsia="zh-CN"/>
        </w:rPr>
        <w:t>：</w:t>
      </w:r>
      <w:r w:rsidRPr="00280AB0">
        <w:rPr>
          <w:rFonts w:ascii="SimSun" w:eastAsia="SimSun" w:hAnsi="SimSun" w:cs="Times New Roman" w:hint="eastAsia"/>
          <w:lang w:eastAsia="zh-CN"/>
        </w:rPr>
        <w:t>5</w:t>
      </w:r>
      <w:r w:rsidR="00D95339" w:rsidRPr="00280AB0">
        <w:rPr>
          <w:rFonts w:ascii="SimSun" w:eastAsia="SimSun" w:hAnsi="SimSun" w:cs="Times New Roman" w:hint="eastAsia"/>
          <w:lang w:eastAsia="zh-CN"/>
        </w:rPr>
        <w:t>.</w:t>
      </w:r>
      <w:r w:rsidRPr="00280AB0">
        <w:rPr>
          <w:rFonts w:ascii="SimSun" w:eastAsia="SimSun" w:hAnsi="SimSun" w:cs="Times New Roman" w:hint="eastAsia"/>
          <w:lang w:eastAsia="zh-CN"/>
        </w:rPr>
        <w:t>3</w:t>
      </w:r>
      <w:r w:rsidR="00D95339" w:rsidRPr="00D8589E">
        <w:rPr>
          <w:rFonts w:ascii="SimSun" w:eastAsia="SimSun" w:hAnsi="SimSun" w:cs="Microsoft YaHei" w:hint="eastAsia"/>
          <w:lang w:eastAsia="zh-CN"/>
        </w:rPr>
        <w:t>万</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）以及</w:t>
      </w:r>
      <w:r w:rsidRPr="00280AB0">
        <w:rPr>
          <w:rFonts w:ascii="SimSun" w:eastAsia="SimSun" w:hAnsi="SimSun" w:cs="Times New Roman" w:hint="eastAsia"/>
          <w:lang w:eastAsia="zh-CN"/>
        </w:rPr>
        <w:t>1</w:t>
      </w:r>
      <w:r w:rsidR="00D95339" w:rsidRPr="00280AB0">
        <w:rPr>
          <w:rFonts w:ascii="SimSun" w:eastAsia="SimSun" w:hAnsi="SimSun" w:cs="Times New Roman" w:hint="eastAsia"/>
          <w:lang w:eastAsia="zh-CN"/>
        </w:rPr>
        <w:t>,</w:t>
      </w:r>
      <w:r w:rsidRPr="00280AB0">
        <w:rPr>
          <w:rFonts w:ascii="SimSun" w:eastAsia="SimSun" w:hAnsi="SimSun" w:cs="Times New Roman" w:hint="eastAsia"/>
          <w:lang w:eastAsia="zh-CN"/>
        </w:rPr>
        <w:t>420</w:t>
      </w:r>
      <w:r w:rsidR="00D95339" w:rsidRPr="00280AB0">
        <w:rPr>
          <w:rFonts w:ascii="SimSun" w:eastAsia="SimSun" w:hAnsi="SimSun" w:cs="Times New Roman" w:hint="eastAsia"/>
          <w:lang w:eastAsia="zh-CN"/>
        </w:rPr>
        <w:t>.</w:t>
      </w:r>
      <w:r w:rsidRPr="00280AB0">
        <w:rPr>
          <w:rFonts w:ascii="SimSun" w:eastAsia="SimSun" w:hAnsi="SimSun" w:cs="Times New Roman" w:hint="eastAsia"/>
          <w:lang w:eastAsia="zh-CN"/>
        </w:rPr>
        <w:t>6</w:t>
      </w:r>
      <w:r w:rsidR="00D95339" w:rsidRPr="00D8589E">
        <w:rPr>
          <w:rFonts w:ascii="SimSun" w:eastAsia="SimSun" w:hAnsi="SimSun" w:cs="Microsoft YaHei" w:hint="eastAsia"/>
          <w:lang w:eastAsia="zh-CN"/>
        </w:rPr>
        <w:t>万</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的投资</w:t>
      </w:r>
      <w:r w:rsidR="00516073" w:rsidRPr="00D8589E">
        <w:rPr>
          <w:rFonts w:ascii="SimSun" w:eastAsia="SimSun" w:hAnsi="SimSun" w:cs="Microsoft YaHei" w:hint="eastAsia"/>
          <w:lang w:eastAsia="zh-CN"/>
        </w:rPr>
        <w:t>收入</w:t>
      </w:r>
      <w:r w:rsidRPr="00D8589E">
        <w:rPr>
          <w:rFonts w:ascii="SimSun" w:eastAsia="SimSun" w:hAnsi="SimSun" w:cs="Microsoft YaHei" w:hint="eastAsia"/>
          <w:lang w:eastAsia="zh-CN"/>
        </w:rPr>
        <w:t>。投资收入是指</w:t>
      </w:r>
      <w:r w:rsidRPr="00280AB0">
        <w:rPr>
          <w:rFonts w:ascii="SimSun" w:eastAsia="SimSun" w:hAnsi="SimSun" w:cs="Times New Roman" w:hint="eastAsia"/>
          <w:lang w:eastAsia="zh-CN"/>
        </w:rPr>
        <w:t>ASHIP</w:t>
      </w:r>
      <w:r w:rsidRPr="00D8589E">
        <w:rPr>
          <w:rFonts w:ascii="SimSun" w:eastAsia="SimSun" w:hAnsi="SimSun" w:cs="Microsoft YaHei" w:hint="eastAsia"/>
          <w:lang w:eastAsia="zh-CN"/>
        </w:rPr>
        <w:t>在</w:t>
      </w:r>
      <w:r w:rsidR="00EE5A89">
        <w:rPr>
          <w:rFonts w:ascii="SimSun" w:eastAsia="SimSun" w:hAnsi="SimSun" w:cs="Times New Roman" w:hint="eastAsia"/>
          <w:lang w:eastAsia="zh-CN"/>
        </w:rPr>
        <w:t>产权组织</w:t>
      </w:r>
      <w:r w:rsidRPr="00D8589E">
        <w:rPr>
          <w:rFonts w:ascii="SimSun" w:eastAsia="SimSun" w:hAnsi="SimSun" w:cs="Microsoft YaHei" w:hint="eastAsia"/>
          <w:lang w:eastAsia="zh-CN"/>
        </w:rPr>
        <w:t>战略组合收益中所占的份额，反映了该年度</w:t>
      </w:r>
      <w:r w:rsidRPr="00280AB0">
        <w:rPr>
          <w:rFonts w:ascii="SimSun" w:eastAsia="SimSun" w:hAnsi="SimSun" w:cs="Times New Roman" w:hint="eastAsia"/>
          <w:lang w:eastAsia="zh-CN"/>
        </w:rPr>
        <w:t>5.5%</w:t>
      </w:r>
      <w:r w:rsidRPr="00D8589E">
        <w:rPr>
          <w:rFonts w:ascii="SimSun" w:eastAsia="SimSun" w:hAnsi="SimSun" w:cs="Microsoft YaHei" w:hint="eastAsia"/>
          <w:lang w:eastAsia="zh-CN"/>
        </w:rPr>
        <w:t>的投资回报率。</w:t>
      </w:r>
    </w:p>
    <w:p w14:paraId="0F210930" w14:textId="72386E25" w:rsidR="0014387D" w:rsidRPr="00280AB0" w:rsidRDefault="00CF49F5"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本年度总</w:t>
      </w:r>
      <w:r w:rsidR="006F1AD2">
        <w:rPr>
          <w:rFonts w:ascii="SimSun" w:eastAsia="SimSun" w:hAnsi="SimSun" w:cs="Microsoft YaHei" w:hint="eastAsia"/>
          <w:lang w:eastAsia="zh-CN"/>
        </w:rPr>
        <w:t>开支</w:t>
      </w:r>
      <w:r w:rsidRPr="00D8589E">
        <w:rPr>
          <w:rFonts w:ascii="SimSun" w:eastAsia="SimSun" w:hAnsi="SimSun" w:cs="Microsoft YaHei" w:hint="eastAsia"/>
          <w:lang w:eastAsia="zh-CN"/>
        </w:rPr>
        <w:t>为</w:t>
      </w:r>
      <w:r w:rsidRPr="00280AB0">
        <w:rPr>
          <w:rFonts w:ascii="SimSun" w:eastAsia="SimSun" w:hAnsi="SimSun" w:cs="Times New Roman" w:hint="eastAsia"/>
          <w:lang w:eastAsia="zh-CN"/>
        </w:rPr>
        <w:t>12</w:t>
      </w:r>
      <w:r w:rsidR="002D6371" w:rsidRPr="00D8589E">
        <w:rPr>
          <w:rFonts w:ascii="SimSun" w:eastAsia="SimSun" w:hAnsi="SimSun" w:cs="Microsoft YaHei" w:hint="eastAsia"/>
          <w:lang w:eastAsia="zh-CN"/>
        </w:rPr>
        <w:t>.</w:t>
      </w:r>
      <w:r w:rsidRPr="00280AB0">
        <w:rPr>
          <w:rFonts w:ascii="SimSun" w:eastAsia="SimSun" w:hAnsi="SimSun" w:cs="Times New Roman" w:hint="eastAsia"/>
          <w:lang w:eastAsia="zh-CN"/>
        </w:rPr>
        <w:t>1</w:t>
      </w:r>
      <w:r w:rsidR="002D6371" w:rsidRPr="00280AB0">
        <w:rPr>
          <w:rFonts w:ascii="SimSun" w:eastAsia="SimSun" w:hAnsi="SimSun" w:cs="Times New Roman" w:hint="eastAsia"/>
          <w:lang w:eastAsia="zh-CN"/>
        </w:rPr>
        <w:t>万</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，其中包括</w:t>
      </w:r>
      <w:r w:rsidRPr="00280AB0">
        <w:rPr>
          <w:rFonts w:ascii="SimSun" w:eastAsia="SimSun" w:hAnsi="SimSun" w:cs="Times New Roman" w:hint="eastAsia"/>
          <w:lang w:eastAsia="zh-CN"/>
        </w:rPr>
        <w:t>6</w:t>
      </w:r>
      <w:r w:rsidR="002D6371" w:rsidRPr="00280AB0">
        <w:rPr>
          <w:rFonts w:ascii="SimSun" w:eastAsia="SimSun" w:hAnsi="SimSun" w:cs="Times New Roman" w:hint="eastAsia"/>
          <w:lang w:eastAsia="zh-CN"/>
        </w:rPr>
        <w:t>.</w:t>
      </w:r>
      <w:r w:rsidRPr="00280AB0">
        <w:rPr>
          <w:rFonts w:ascii="SimSun" w:eastAsia="SimSun" w:hAnsi="SimSun" w:cs="Times New Roman" w:hint="eastAsia"/>
          <w:lang w:eastAsia="zh-CN"/>
        </w:rPr>
        <w:t>5</w:t>
      </w:r>
      <w:r w:rsidR="002D6371" w:rsidRPr="00D8589E">
        <w:rPr>
          <w:rFonts w:ascii="SimSun" w:eastAsia="SimSun" w:hAnsi="SimSun" w:cs="Microsoft YaHei" w:hint="eastAsia"/>
          <w:lang w:eastAsia="zh-CN"/>
        </w:rPr>
        <w:t>万</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的运营和行政</w:t>
      </w:r>
      <w:r w:rsidR="006F1AD2">
        <w:rPr>
          <w:rFonts w:ascii="SimSun" w:eastAsia="SimSun" w:hAnsi="SimSun" w:cs="Microsoft YaHei" w:hint="eastAsia"/>
          <w:lang w:eastAsia="zh-CN"/>
        </w:rPr>
        <w:t>开支</w:t>
      </w:r>
      <w:r w:rsidRPr="00D8589E">
        <w:rPr>
          <w:rFonts w:ascii="SimSun" w:eastAsia="SimSun" w:hAnsi="SimSun" w:cs="Microsoft YaHei" w:hint="eastAsia"/>
          <w:lang w:eastAsia="zh-CN"/>
        </w:rPr>
        <w:t>以及</w:t>
      </w:r>
      <w:r w:rsidRPr="00280AB0">
        <w:rPr>
          <w:rFonts w:ascii="SimSun" w:eastAsia="SimSun" w:hAnsi="SimSun" w:cs="Times New Roman" w:hint="eastAsia"/>
          <w:lang w:eastAsia="zh-CN"/>
        </w:rPr>
        <w:t>5</w:t>
      </w:r>
      <w:r w:rsidR="002D6371" w:rsidRPr="00280AB0">
        <w:rPr>
          <w:rFonts w:ascii="SimSun" w:eastAsia="SimSun" w:hAnsi="SimSun" w:cs="Times New Roman" w:hint="eastAsia"/>
          <w:lang w:eastAsia="zh-CN"/>
        </w:rPr>
        <w:t>.</w:t>
      </w:r>
      <w:r w:rsidRPr="00280AB0">
        <w:rPr>
          <w:rFonts w:ascii="SimSun" w:eastAsia="SimSun" w:hAnsi="SimSun" w:cs="Times New Roman" w:hint="eastAsia"/>
          <w:lang w:eastAsia="zh-CN"/>
        </w:rPr>
        <w:t>6</w:t>
      </w:r>
      <w:r w:rsidR="002D6371">
        <w:rPr>
          <w:rFonts w:ascii="SimSun" w:eastAsia="SimSun" w:hAnsi="SimSun" w:cs="Times New Roman" w:hint="eastAsia"/>
          <w:lang w:eastAsia="zh-CN"/>
        </w:rPr>
        <w:t>万</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的咨询</w:t>
      </w:r>
      <w:r w:rsidR="006F1AD2">
        <w:rPr>
          <w:rFonts w:ascii="SimSun" w:eastAsia="SimSun" w:hAnsi="SimSun" w:cs="Microsoft YaHei" w:hint="eastAsia"/>
          <w:lang w:eastAsia="zh-CN"/>
        </w:rPr>
        <w:t>开支</w:t>
      </w:r>
      <w:r w:rsidRPr="00D8589E">
        <w:rPr>
          <w:rFonts w:ascii="SimSun" w:eastAsia="SimSun" w:hAnsi="SimSun" w:cs="Microsoft YaHei" w:hint="eastAsia"/>
          <w:lang w:eastAsia="zh-CN"/>
        </w:rPr>
        <w:t>。运营和行政</w:t>
      </w:r>
      <w:r w:rsidR="006F1AD2">
        <w:rPr>
          <w:rFonts w:ascii="SimSun" w:eastAsia="SimSun" w:hAnsi="SimSun" w:cs="Microsoft YaHei" w:hint="eastAsia"/>
          <w:lang w:eastAsia="zh-CN"/>
        </w:rPr>
        <w:t>开支</w:t>
      </w:r>
      <w:r w:rsidRPr="00D8589E">
        <w:rPr>
          <w:rFonts w:ascii="SimSun" w:eastAsia="SimSun" w:hAnsi="SimSun" w:cs="Microsoft YaHei" w:hint="eastAsia"/>
          <w:lang w:eastAsia="zh-CN"/>
        </w:rPr>
        <w:t>根据计划资产的相对权重在</w:t>
      </w:r>
      <w:r w:rsidR="00EE5A89">
        <w:rPr>
          <w:rFonts w:ascii="SimSun" w:eastAsia="SimSun" w:hAnsi="SimSun" w:cs="Times New Roman" w:hint="eastAsia"/>
          <w:lang w:eastAsia="zh-CN"/>
        </w:rPr>
        <w:t>产权组织</w:t>
      </w:r>
      <w:r w:rsidRPr="00D8589E">
        <w:rPr>
          <w:rFonts w:ascii="SimSun" w:eastAsia="SimSun" w:hAnsi="SimSun" w:cs="Microsoft YaHei" w:hint="eastAsia"/>
          <w:lang w:eastAsia="zh-CN"/>
        </w:rPr>
        <w:t>和</w:t>
      </w:r>
      <w:r w:rsidRPr="00280AB0">
        <w:rPr>
          <w:rFonts w:ascii="SimSun" w:eastAsia="SimSun" w:hAnsi="SimSun" w:cs="Times New Roman" w:hint="eastAsia"/>
          <w:lang w:eastAsia="zh-CN"/>
        </w:rPr>
        <w:t>UPOV</w:t>
      </w:r>
      <w:r w:rsidRPr="00D8589E">
        <w:rPr>
          <w:rFonts w:ascii="SimSun" w:eastAsia="SimSun" w:hAnsi="SimSun" w:cs="Microsoft YaHei" w:hint="eastAsia"/>
          <w:lang w:eastAsia="zh-CN"/>
        </w:rPr>
        <w:t>之间进行分配。</w:t>
      </w:r>
    </w:p>
    <w:p w14:paraId="016A2C3D" w14:textId="3B85756E" w:rsidR="0014387D" w:rsidRPr="00280AB0" w:rsidRDefault="00CF49F5"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280AB0">
        <w:rPr>
          <w:rFonts w:ascii="SimSun" w:eastAsia="SimSun" w:hAnsi="SimSun" w:cs="Times New Roman" w:hint="eastAsia"/>
          <w:lang w:eastAsia="zh-CN"/>
        </w:rPr>
        <w:t>2025</w:t>
      </w:r>
      <w:r w:rsidRPr="00D8589E">
        <w:rPr>
          <w:rFonts w:ascii="SimSun" w:eastAsia="SimSun" w:hAnsi="SimSun" w:cs="Microsoft YaHei" w:hint="eastAsia"/>
          <w:lang w:eastAsia="zh-CN"/>
        </w:rPr>
        <w:t>年，</w:t>
      </w:r>
      <w:r w:rsidRPr="00280AB0">
        <w:rPr>
          <w:rFonts w:ascii="SimSun" w:eastAsia="SimSun" w:hAnsi="SimSun" w:cs="Times New Roman" w:hint="eastAsia"/>
          <w:lang w:eastAsia="zh-CN"/>
        </w:rPr>
        <w:t>ASHIP</w:t>
      </w:r>
      <w:r w:rsidRPr="00D8589E">
        <w:rPr>
          <w:rFonts w:ascii="SimSun" w:eastAsia="SimSun" w:hAnsi="SimSun" w:cs="Microsoft YaHei" w:hint="eastAsia"/>
          <w:lang w:eastAsia="zh-CN"/>
        </w:rPr>
        <w:t>计划资产净增加</w:t>
      </w:r>
      <w:r w:rsidRPr="00280AB0">
        <w:rPr>
          <w:rFonts w:ascii="SimSun" w:eastAsia="SimSun" w:hAnsi="SimSun" w:cs="Times New Roman" w:hint="eastAsia"/>
          <w:lang w:eastAsia="zh-CN"/>
        </w:rPr>
        <w:t>7</w:t>
      </w:r>
      <w:r w:rsidR="001D352C">
        <w:rPr>
          <w:rFonts w:ascii="SimSun" w:eastAsia="SimSun" w:hAnsi="SimSun" w:cs="Times New Roman" w:hint="eastAsia"/>
          <w:lang w:eastAsia="zh-CN"/>
        </w:rPr>
        <w:t>,</w:t>
      </w:r>
      <w:r w:rsidRPr="00280AB0">
        <w:rPr>
          <w:rFonts w:ascii="SimSun" w:eastAsia="SimSun" w:hAnsi="SimSun" w:cs="Times New Roman" w:hint="eastAsia"/>
          <w:lang w:eastAsia="zh-CN"/>
        </w:rPr>
        <w:t>416</w:t>
      </w:r>
      <w:r w:rsidR="001D352C">
        <w:rPr>
          <w:rFonts w:ascii="SimSun" w:eastAsia="SimSun" w:hAnsi="SimSun" w:cs="Times New Roman" w:hint="eastAsia"/>
          <w:lang w:eastAsia="zh-CN"/>
        </w:rPr>
        <w:t>.</w:t>
      </w:r>
      <w:r w:rsidRPr="00280AB0">
        <w:rPr>
          <w:rFonts w:ascii="SimSun" w:eastAsia="SimSun" w:hAnsi="SimSun" w:cs="Times New Roman" w:hint="eastAsia"/>
          <w:lang w:eastAsia="zh-CN"/>
        </w:rPr>
        <w:t>7</w:t>
      </w:r>
      <w:r w:rsidR="00D73FFB" w:rsidRPr="00D8589E">
        <w:rPr>
          <w:rFonts w:ascii="SimSun" w:eastAsia="SimSun" w:hAnsi="SimSun" w:cs="Microsoft YaHei" w:hint="eastAsia"/>
          <w:lang w:eastAsia="zh-CN"/>
        </w:rPr>
        <w:t>万</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。根据</w:t>
      </w:r>
      <w:r w:rsidRPr="00280AB0">
        <w:rPr>
          <w:rFonts w:ascii="SimSun" w:eastAsia="SimSun" w:hAnsi="SimSun" w:cs="Times New Roman" w:hint="eastAsia"/>
          <w:lang w:eastAsia="zh-CN"/>
        </w:rPr>
        <w:t>IPSAS 39</w:t>
      </w:r>
      <w:r w:rsidRPr="00D8589E">
        <w:rPr>
          <w:rFonts w:ascii="SimSun" w:eastAsia="SimSun" w:hAnsi="SimSun" w:cs="Microsoft YaHei" w:hint="eastAsia"/>
          <w:lang w:eastAsia="zh-CN"/>
        </w:rPr>
        <w:t>，该盈余被确认为计划资产负债的增加，而非净资产，反映了</w:t>
      </w:r>
      <w:r w:rsidRPr="00280AB0">
        <w:rPr>
          <w:rFonts w:ascii="SimSun" w:eastAsia="SimSun" w:hAnsi="SimSun" w:cs="Times New Roman" w:hint="eastAsia"/>
          <w:lang w:eastAsia="zh-CN"/>
        </w:rPr>
        <w:t>ASHIP</w:t>
      </w:r>
      <w:r w:rsidRPr="00D8589E">
        <w:rPr>
          <w:rFonts w:ascii="SimSun" w:eastAsia="SimSun" w:hAnsi="SimSun" w:cs="Microsoft YaHei" w:hint="eastAsia"/>
          <w:lang w:eastAsia="zh-CN"/>
        </w:rPr>
        <w:t>作为多雇主计划的性质，即所有资产均用于参与组织的利益。</w:t>
      </w:r>
    </w:p>
    <w:p w14:paraId="612FE3AB" w14:textId="0F85C772" w:rsidR="0014387D" w:rsidRPr="00280AB0" w:rsidRDefault="00CF49F5" w:rsidP="00E64D4D">
      <w:pPr>
        <w:keepNext/>
        <w:overflowPunct w:val="0"/>
        <w:spacing w:afterLines="50" w:after="120" w:line="340" w:lineRule="atLeast"/>
        <w:jc w:val="both"/>
        <w:rPr>
          <w:rFonts w:ascii="SimSun" w:hAnsi="SimSun" w:cs="Times New Roman"/>
          <w:b/>
          <w:bCs/>
        </w:rPr>
      </w:pPr>
      <w:r w:rsidRPr="00D8589E">
        <w:rPr>
          <w:rFonts w:ascii="SimSun" w:hAnsi="SimSun" w:cs="Microsoft YaHei" w:hint="eastAsia"/>
          <w:b/>
          <w:bCs/>
        </w:rPr>
        <w:t>财务状况</w:t>
      </w:r>
    </w:p>
    <w:p w14:paraId="053E0A37" w14:textId="09F6CD5D" w:rsidR="0014387D" w:rsidRPr="00280AB0" w:rsidRDefault="00CF49F5"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计划资产总额从</w:t>
      </w:r>
      <w:r w:rsidRPr="00280AB0">
        <w:rPr>
          <w:rFonts w:ascii="SimSun" w:eastAsia="SimSun" w:hAnsi="SimSun" w:cs="Times New Roman" w:hint="eastAsia"/>
          <w:lang w:eastAsia="zh-CN"/>
        </w:rPr>
        <w:t>2025</w:t>
      </w:r>
      <w:r w:rsidRPr="00D8589E">
        <w:rPr>
          <w:rFonts w:ascii="SimSun" w:eastAsia="SimSun" w:hAnsi="SimSun" w:cs="Microsoft YaHei" w:hint="eastAsia"/>
          <w:lang w:eastAsia="zh-CN"/>
        </w:rPr>
        <w:t>年</w:t>
      </w:r>
      <w:r w:rsidRPr="00280AB0">
        <w:rPr>
          <w:rFonts w:ascii="SimSun" w:eastAsia="SimSun" w:hAnsi="SimSun" w:cs="Times New Roman" w:hint="eastAsia"/>
          <w:lang w:eastAsia="zh-CN"/>
        </w:rPr>
        <w:t>1</w:t>
      </w:r>
      <w:r w:rsidRPr="00D8589E">
        <w:rPr>
          <w:rFonts w:ascii="SimSun" w:eastAsia="SimSun" w:hAnsi="SimSun" w:cs="Microsoft YaHei" w:hint="eastAsia"/>
          <w:lang w:eastAsia="zh-CN"/>
        </w:rPr>
        <w:t>月</w:t>
      </w:r>
      <w:r w:rsidRPr="00280AB0">
        <w:rPr>
          <w:rFonts w:ascii="SimSun" w:eastAsia="SimSun" w:hAnsi="SimSun" w:cs="Times New Roman" w:hint="eastAsia"/>
          <w:lang w:eastAsia="zh-CN"/>
        </w:rPr>
        <w:t>1</w:t>
      </w:r>
      <w:r w:rsidRPr="00D8589E">
        <w:rPr>
          <w:rFonts w:ascii="SimSun" w:eastAsia="SimSun" w:hAnsi="SimSun" w:cs="Microsoft YaHei" w:hint="eastAsia"/>
          <w:lang w:eastAsia="zh-CN"/>
        </w:rPr>
        <w:t>日的</w:t>
      </w:r>
      <w:r w:rsidRPr="00280AB0">
        <w:rPr>
          <w:rFonts w:ascii="SimSun" w:eastAsia="SimSun" w:hAnsi="SimSun" w:cs="Times New Roman" w:hint="eastAsia"/>
          <w:lang w:eastAsia="zh-CN"/>
        </w:rPr>
        <w:t>2</w:t>
      </w:r>
      <w:r w:rsidR="00A24599" w:rsidRPr="00280AB0">
        <w:rPr>
          <w:rFonts w:ascii="SimSun" w:eastAsia="SimSun" w:hAnsi="SimSun" w:cs="Times New Roman" w:hint="eastAsia"/>
          <w:lang w:eastAsia="zh-CN"/>
        </w:rPr>
        <w:t>.</w:t>
      </w:r>
      <w:r w:rsidRPr="00280AB0">
        <w:rPr>
          <w:rFonts w:ascii="SimSun" w:eastAsia="SimSun" w:hAnsi="SimSun" w:cs="Times New Roman" w:hint="eastAsia"/>
          <w:lang w:eastAsia="zh-CN"/>
        </w:rPr>
        <w:t>68532</w:t>
      </w:r>
      <w:r w:rsidR="00A24599" w:rsidRPr="00D8589E">
        <w:rPr>
          <w:rFonts w:ascii="SimSun" w:eastAsia="SimSun" w:hAnsi="SimSun" w:cs="Microsoft YaHei" w:hint="eastAsia"/>
          <w:lang w:eastAsia="zh-CN"/>
        </w:rPr>
        <w:t>亿</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增加到</w:t>
      </w:r>
      <w:r w:rsidRPr="00280AB0">
        <w:rPr>
          <w:rFonts w:ascii="SimSun" w:eastAsia="SimSun" w:hAnsi="SimSun" w:cs="Times New Roman" w:hint="eastAsia"/>
          <w:lang w:eastAsia="zh-CN"/>
        </w:rPr>
        <w:t>2025</w:t>
      </w:r>
      <w:r w:rsidRPr="00D8589E">
        <w:rPr>
          <w:rFonts w:ascii="SimSun" w:eastAsia="SimSun" w:hAnsi="SimSun" w:cs="Microsoft YaHei" w:hint="eastAsia"/>
          <w:lang w:eastAsia="zh-CN"/>
        </w:rPr>
        <w:t>年</w:t>
      </w:r>
      <w:r w:rsidRPr="00280AB0">
        <w:rPr>
          <w:rFonts w:ascii="SimSun" w:eastAsia="SimSun" w:hAnsi="SimSun" w:cs="Times New Roman" w:hint="eastAsia"/>
          <w:lang w:eastAsia="zh-CN"/>
        </w:rPr>
        <w:t>12</w:t>
      </w:r>
      <w:r w:rsidRPr="00D8589E">
        <w:rPr>
          <w:rFonts w:ascii="SimSun" w:eastAsia="SimSun" w:hAnsi="SimSun" w:cs="Microsoft YaHei" w:hint="eastAsia"/>
          <w:lang w:eastAsia="zh-CN"/>
        </w:rPr>
        <w:t>月</w:t>
      </w:r>
      <w:r w:rsidRPr="00280AB0">
        <w:rPr>
          <w:rFonts w:ascii="SimSun" w:eastAsia="SimSun" w:hAnsi="SimSun" w:cs="Times New Roman" w:hint="eastAsia"/>
          <w:lang w:eastAsia="zh-CN"/>
        </w:rPr>
        <w:t>31</w:t>
      </w:r>
      <w:r w:rsidRPr="00D8589E">
        <w:rPr>
          <w:rFonts w:ascii="SimSun" w:eastAsia="SimSun" w:hAnsi="SimSun" w:cs="Microsoft YaHei" w:hint="eastAsia"/>
          <w:lang w:eastAsia="zh-CN"/>
        </w:rPr>
        <w:t>日的</w:t>
      </w:r>
      <w:r w:rsidRPr="00280AB0">
        <w:rPr>
          <w:rFonts w:ascii="SimSun" w:eastAsia="SimSun" w:hAnsi="SimSun" w:cs="Times New Roman" w:hint="eastAsia"/>
          <w:lang w:eastAsia="zh-CN"/>
        </w:rPr>
        <w:t>3</w:t>
      </w:r>
      <w:r w:rsidR="00A24599" w:rsidRPr="00280AB0">
        <w:rPr>
          <w:rFonts w:ascii="SimSun" w:eastAsia="SimSun" w:hAnsi="SimSun" w:cs="Times New Roman" w:hint="eastAsia"/>
          <w:lang w:eastAsia="zh-CN"/>
        </w:rPr>
        <w:t>.</w:t>
      </w:r>
      <w:r w:rsidRPr="00280AB0">
        <w:rPr>
          <w:rFonts w:ascii="SimSun" w:eastAsia="SimSun" w:hAnsi="SimSun" w:cs="Times New Roman" w:hint="eastAsia"/>
          <w:lang w:eastAsia="zh-CN"/>
        </w:rPr>
        <w:t>42699</w:t>
      </w:r>
      <w:r w:rsidR="00A24599" w:rsidRPr="00D8589E">
        <w:rPr>
          <w:rFonts w:ascii="SimSun" w:eastAsia="SimSun" w:hAnsi="SimSun" w:cs="Microsoft YaHei" w:hint="eastAsia"/>
          <w:lang w:eastAsia="zh-CN"/>
        </w:rPr>
        <w:t>亿</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。资产包括</w:t>
      </w:r>
      <w:r w:rsidRPr="00280AB0">
        <w:rPr>
          <w:rFonts w:ascii="SimSun" w:eastAsia="SimSun" w:hAnsi="SimSun" w:cs="Times New Roman" w:hint="eastAsia"/>
          <w:lang w:eastAsia="zh-CN"/>
        </w:rPr>
        <w:t>1</w:t>
      </w:r>
      <w:r w:rsidR="00A24599" w:rsidRPr="00280AB0">
        <w:rPr>
          <w:rFonts w:ascii="SimSun" w:eastAsia="SimSun" w:hAnsi="SimSun" w:cs="Times New Roman" w:hint="eastAsia"/>
          <w:lang w:eastAsia="zh-CN"/>
        </w:rPr>
        <w:t>,</w:t>
      </w:r>
      <w:r w:rsidRPr="00280AB0">
        <w:rPr>
          <w:rFonts w:ascii="SimSun" w:eastAsia="SimSun" w:hAnsi="SimSun" w:cs="Times New Roman" w:hint="eastAsia"/>
          <w:lang w:eastAsia="zh-CN"/>
        </w:rPr>
        <w:t>664</w:t>
      </w:r>
      <w:r w:rsidR="001D352C">
        <w:rPr>
          <w:rFonts w:ascii="SimSun" w:eastAsia="SimSun" w:hAnsi="SimSun" w:cs="Times New Roman" w:hint="eastAsia"/>
          <w:lang w:eastAsia="zh-CN"/>
        </w:rPr>
        <w:t>.</w:t>
      </w:r>
      <w:r w:rsidRPr="00280AB0">
        <w:rPr>
          <w:rFonts w:ascii="SimSun" w:eastAsia="SimSun" w:hAnsi="SimSun" w:cs="Times New Roman" w:hint="eastAsia"/>
          <w:lang w:eastAsia="zh-CN"/>
        </w:rPr>
        <w:t>4</w:t>
      </w:r>
      <w:r w:rsidR="00A24599" w:rsidRPr="00D8589E">
        <w:rPr>
          <w:rFonts w:ascii="SimSun" w:eastAsia="SimSun" w:hAnsi="SimSun" w:cs="Microsoft YaHei" w:hint="eastAsia"/>
          <w:lang w:eastAsia="zh-CN"/>
        </w:rPr>
        <w:t>万</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的现金及现金等价物和</w:t>
      </w:r>
      <w:proofErr w:type="gramStart"/>
      <w:r w:rsidRPr="00280AB0">
        <w:rPr>
          <w:rFonts w:ascii="SimSun" w:eastAsia="SimSun" w:hAnsi="SimSun" w:cs="Times New Roman" w:hint="eastAsia"/>
          <w:lang w:eastAsia="zh-CN"/>
        </w:rPr>
        <w:t>3</w:t>
      </w:r>
      <w:r w:rsidR="00A24599" w:rsidRPr="00280AB0">
        <w:rPr>
          <w:rFonts w:ascii="SimSun" w:eastAsia="SimSun" w:hAnsi="SimSun" w:cs="Times New Roman" w:hint="eastAsia"/>
          <w:lang w:eastAsia="zh-CN"/>
        </w:rPr>
        <w:t>.</w:t>
      </w:r>
      <w:r w:rsidRPr="00280AB0">
        <w:rPr>
          <w:rFonts w:ascii="SimSun" w:eastAsia="SimSun" w:hAnsi="SimSun" w:cs="Times New Roman" w:hint="eastAsia"/>
          <w:lang w:eastAsia="zh-CN"/>
        </w:rPr>
        <w:t>26055</w:t>
      </w:r>
      <w:r w:rsidR="00A24599" w:rsidRPr="00D8589E">
        <w:rPr>
          <w:rFonts w:ascii="SimSun" w:eastAsia="SimSun" w:hAnsi="SimSun" w:cs="Microsoft YaHei" w:hint="eastAsia"/>
          <w:lang w:eastAsia="zh-CN"/>
        </w:rPr>
        <w:t>亿</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的投资。根据</w:t>
      </w:r>
      <w:r w:rsidR="00A24599" w:rsidRPr="00D8589E">
        <w:rPr>
          <w:rFonts w:ascii="SimSun" w:eastAsia="SimSun" w:hAnsi="SimSun" w:cs="Microsoft YaHei" w:hint="eastAsia"/>
          <w:lang w:eastAsia="zh-CN"/>
        </w:rPr>
        <w:t>IPSAS</w:t>
      </w:r>
      <w:proofErr w:type="gramEnd"/>
      <w:r w:rsidR="00A24599" w:rsidRPr="00D8589E">
        <w:rPr>
          <w:rFonts w:ascii="SimSun" w:eastAsia="SimSun" w:hAnsi="SimSun" w:cs="Microsoft YaHei" w:hint="eastAsia"/>
          <w:lang w:eastAsia="zh-CN"/>
        </w:rPr>
        <w:t xml:space="preserve"> </w:t>
      </w:r>
      <w:r w:rsidRPr="00280AB0">
        <w:rPr>
          <w:rFonts w:ascii="SimSun" w:eastAsia="SimSun" w:hAnsi="SimSun" w:cs="Times New Roman" w:hint="eastAsia"/>
          <w:lang w:eastAsia="zh-CN"/>
        </w:rPr>
        <w:t>39</w:t>
      </w:r>
      <w:r w:rsidRPr="00D8589E">
        <w:rPr>
          <w:rFonts w:ascii="SimSun" w:eastAsia="SimSun" w:hAnsi="SimSun" w:cs="Microsoft YaHei" w:hint="eastAsia"/>
          <w:lang w:eastAsia="zh-CN"/>
        </w:rPr>
        <w:t>，所有计划资产均被确认为参与组织的负债，因此</w:t>
      </w:r>
      <w:r w:rsidRPr="00280AB0">
        <w:rPr>
          <w:rFonts w:ascii="SimSun" w:eastAsia="SimSun" w:hAnsi="SimSun" w:cs="Times New Roman" w:hint="eastAsia"/>
          <w:lang w:eastAsia="zh-CN"/>
        </w:rPr>
        <w:t>ASHIP</w:t>
      </w:r>
      <w:r w:rsidRPr="00D8589E">
        <w:rPr>
          <w:rFonts w:ascii="SimSun" w:eastAsia="SimSun" w:hAnsi="SimSun" w:cs="Microsoft YaHei" w:hint="eastAsia"/>
          <w:lang w:eastAsia="zh-CN"/>
        </w:rPr>
        <w:t>按设计报告净资产为零。</w:t>
      </w:r>
    </w:p>
    <w:p w14:paraId="381A9EEC" w14:textId="4ED2B5EC" w:rsidR="0014387D" w:rsidRPr="00280AB0" w:rsidRDefault="00E55D9F" w:rsidP="00E64D4D">
      <w:pPr>
        <w:keepNext/>
        <w:overflowPunct w:val="0"/>
        <w:spacing w:afterLines="50" w:after="120" w:line="340" w:lineRule="atLeast"/>
        <w:jc w:val="both"/>
        <w:rPr>
          <w:rFonts w:ascii="SimSun" w:hAnsi="SimSun" w:cs="Times New Roman"/>
          <w:b/>
          <w:bCs/>
        </w:rPr>
      </w:pPr>
      <w:r w:rsidRPr="00D8589E">
        <w:rPr>
          <w:rFonts w:ascii="SimSun" w:hAnsi="SimSun" w:cs="Microsoft YaHei" w:hint="eastAsia"/>
          <w:b/>
          <w:bCs/>
        </w:rPr>
        <w:t>财务健康</w:t>
      </w:r>
    </w:p>
    <w:p w14:paraId="704F8D63" w14:textId="16030509" w:rsidR="0014387D" w:rsidRPr="00046400" w:rsidRDefault="00CF49F5"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由于</w:t>
      </w:r>
      <w:r w:rsidRPr="00280AB0">
        <w:rPr>
          <w:rFonts w:ascii="SimSun" w:eastAsia="SimSun" w:hAnsi="SimSun" w:cs="Times New Roman" w:hint="eastAsia"/>
          <w:lang w:eastAsia="zh-CN"/>
        </w:rPr>
        <w:t>ASHIP</w:t>
      </w:r>
      <w:r w:rsidRPr="00D8589E">
        <w:rPr>
          <w:rFonts w:ascii="SimSun" w:eastAsia="SimSun" w:hAnsi="SimSun" w:cs="Microsoft YaHei" w:hint="eastAsia"/>
          <w:lang w:eastAsia="zh-CN"/>
        </w:rPr>
        <w:t>是</w:t>
      </w:r>
      <w:r w:rsidR="00E55D9F" w:rsidRPr="00D8589E">
        <w:rPr>
          <w:rFonts w:ascii="SimSun" w:eastAsia="SimSun" w:hAnsi="SimSun" w:cs="Microsoft YaHei" w:hint="eastAsia"/>
          <w:lang w:eastAsia="zh-CN"/>
        </w:rPr>
        <w:t>IPSAS</w:t>
      </w:r>
      <w:r w:rsidRPr="00280AB0">
        <w:rPr>
          <w:rFonts w:ascii="SimSun" w:eastAsia="SimSun" w:hAnsi="SimSun" w:cs="Times New Roman" w:hint="eastAsia"/>
          <w:lang w:eastAsia="zh-CN"/>
        </w:rPr>
        <w:t xml:space="preserve"> 39</w:t>
      </w:r>
      <w:r w:rsidRPr="00D8589E">
        <w:rPr>
          <w:rFonts w:ascii="SimSun" w:eastAsia="SimSun" w:hAnsi="SimSun" w:cs="Microsoft YaHei" w:hint="eastAsia"/>
          <w:lang w:eastAsia="zh-CN"/>
        </w:rPr>
        <w:t>下的多雇主福利计划，因此传统财务比率不适用。</w:t>
      </w:r>
      <w:r w:rsidRPr="00280AB0">
        <w:rPr>
          <w:rFonts w:ascii="SimSun" w:eastAsia="SimSun" w:hAnsi="SimSun" w:cs="Times New Roman" w:hint="eastAsia"/>
          <w:lang w:eastAsia="zh-CN"/>
        </w:rPr>
        <w:t>ASHIP</w:t>
      </w:r>
      <w:r w:rsidRPr="00D8589E">
        <w:rPr>
          <w:rFonts w:ascii="SimSun" w:eastAsia="SimSun" w:hAnsi="SimSun" w:cs="Microsoft YaHei" w:hint="eastAsia"/>
          <w:lang w:eastAsia="zh-CN"/>
        </w:rPr>
        <w:t>的财务健康状况通过其资金比率进行评估：根据</w:t>
      </w:r>
      <w:r w:rsidR="00B52BBA" w:rsidRPr="00D8589E">
        <w:rPr>
          <w:rFonts w:ascii="SimSun" w:eastAsia="SimSun" w:hAnsi="SimSun" w:cs="Microsoft YaHei" w:hint="eastAsia"/>
          <w:lang w:eastAsia="zh-CN"/>
        </w:rPr>
        <w:t>IPSAS</w:t>
      </w:r>
      <w:r w:rsidRPr="00280AB0">
        <w:rPr>
          <w:rFonts w:ascii="SimSun" w:eastAsia="SimSun" w:hAnsi="SimSun" w:cs="Times New Roman" w:hint="eastAsia"/>
          <w:lang w:eastAsia="zh-CN"/>
        </w:rPr>
        <w:t xml:space="preserve"> 39</w:t>
      </w:r>
      <w:r w:rsidRPr="00D8589E">
        <w:rPr>
          <w:rFonts w:ascii="SimSun" w:eastAsia="SimSun" w:hAnsi="SimSun" w:cs="Microsoft YaHei" w:hint="eastAsia"/>
          <w:lang w:eastAsia="zh-CN"/>
        </w:rPr>
        <w:t>，</w:t>
      </w:r>
      <w:r w:rsidR="00EE5A89">
        <w:rPr>
          <w:rFonts w:ascii="SimSun" w:eastAsia="SimSun" w:hAnsi="SimSun" w:cs="Times New Roman" w:hint="eastAsia"/>
          <w:lang w:eastAsia="zh-CN"/>
        </w:rPr>
        <w:t>产权组织</w:t>
      </w:r>
      <w:r w:rsidRPr="00280AB0">
        <w:rPr>
          <w:rFonts w:ascii="SimSun" w:eastAsia="SimSun" w:hAnsi="SimSun" w:cs="Times New Roman" w:hint="eastAsia"/>
          <w:lang w:eastAsia="zh-CN"/>
        </w:rPr>
        <w:t>ASHI</w:t>
      </w:r>
      <w:r w:rsidRPr="00D8589E">
        <w:rPr>
          <w:rFonts w:ascii="SimSun" w:eastAsia="SimSun" w:hAnsi="SimSun" w:cs="Microsoft YaHei" w:hint="eastAsia"/>
          <w:lang w:eastAsia="zh-CN"/>
        </w:rPr>
        <w:t>负债</w:t>
      </w:r>
      <w:r w:rsidRPr="00280AB0">
        <w:rPr>
          <w:rFonts w:ascii="SimSun" w:eastAsia="SimSun" w:hAnsi="SimSun" w:cs="Times New Roman" w:hint="eastAsia"/>
          <w:lang w:eastAsia="zh-CN"/>
        </w:rPr>
        <w:t>5</w:t>
      </w:r>
      <w:r w:rsidR="00B52BBA" w:rsidRPr="00280AB0">
        <w:rPr>
          <w:rFonts w:ascii="SimSun" w:eastAsia="SimSun" w:hAnsi="SimSun" w:cs="Times New Roman" w:hint="eastAsia"/>
          <w:lang w:eastAsia="zh-CN"/>
        </w:rPr>
        <w:t>.</w:t>
      </w:r>
      <w:r w:rsidRPr="00280AB0">
        <w:rPr>
          <w:rFonts w:ascii="SimSun" w:eastAsia="SimSun" w:hAnsi="SimSun" w:cs="Times New Roman" w:hint="eastAsia"/>
          <w:lang w:eastAsia="zh-CN"/>
        </w:rPr>
        <w:t>76891</w:t>
      </w:r>
      <w:r w:rsidR="00B52BBA" w:rsidRPr="00D8589E">
        <w:rPr>
          <w:rFonts w:ascii="SimSun" w:eastAsia="SimSun" w:hAnsi="SimSun" w:cs="Microsoft YaHei" w:hint="eastAsia"/>
          <w:lang w:eastAsia="zh-CN"/>
        </w:rPr>
        <w:t>亿</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的资金覆盖率为</w:t>
      </w:r>
      <w:r w:rsidRPr="00046400">
        <w:rPr>
          <w:rFonts w:ascii="SimSun" w:eastAsia="SimSun" w:hAnsi="SimSun" w:cs="Times New Roman" w:hint="eastAsia"/>
          <w:lang w:eastAsia="zh-CN"/>
        </w:rPr>
        <w:t>59.2%</w:t>
      </w:r>
      <w:r w:rsidRPr="00D8589E">
        <w:rPr>
          <w:rFonts w:ascii="SimSun" w:eastAsia="SimSun" w:hAnsi="SimSun" w:cs="Microsoft YaHei" w:hint="eastAsia"/>
          <w:lang w:eastAsia="zh-CN"/>
        </w:rPr>
        <w:t>，而</w:t>
      </w:r>
      <w:r w:rsidRPr="00046400">
        <w:rPr>
          <w:rFonts w:ascii="SimSun" w:eastAsia="SimSun" w:hAnsi="SimSun" w:cs="Times New Roman" w:hint="eastAsia"/>
          <w:lang w:eastAsia="zh-CN"/>
        </w:rPr>
        <w:t>UPOV ASHI</w:t>
      </w:r>
      <w:r w:rsidRPr="00D8589E">
        <w:rPr>
          <w:rFonts w:ascii="SimSun" w:eastAsia="SimSun" w:hAnsi="SimSun" w:cs="Microsoft YaHei" w:hint="eastAsia"/>
          <w:lang w:eastAsia="zh-CN"/>
        </w:rPr>
        <w:t>负债</w:t>
      </w:r>
      <w:r w:rsidRPr="00046400">
        <w:rPr>
          <w:rFonts w:ascii="SimSun" w:eastAsia="SimSun" w:hAnsi="SimSun" w:cs="Times New Roman" w:hint="eastAsia"/>
          <w:lang w:eastAsia="zh-CN"/>
        </w:rPr>
        <w:t>478</w:t>
      </w:r>
      <w:r w:rsidR="00B52BBA" w:rsidRPr="00046400">
        <w:rPr>
          <w:rFonts w:ascii="SimSun" w:eastAsia="SimSun" w:hAnsi="SimSun" w:cs="Times New Roman" w:hint="eastAsia"/>
          <w:lang w:eastAsia="zh-CN"/>
        </w:rPr>
        <w:t>.</w:t>
      </w:r>
      <w:r w:rsidRPr="00046400">
        <w:rPr>
          <w:rFonts w:ascii="SimSun" w:eastAsia="SimSun" w:hAnsi="SimSun" w:cs="Times New Roman" w:hint="eastAsia"/>
          <w:lang w:eastAsia="zh-CN"/>
        </w:rPr>
        <w:t>3</w:t>
      </w:r>
      <w:r w:rsidR="00B52BBA" w:rsidRPr="00D8589E">
        <w:rPr>
          <w:rFonts w:ascii="SimSun" w:eastAsia="SimSun" w:hAnsi="SimSun" w:cs="Microsoft YaHei" w:hint="eastAsia"/>
          <w:lang w:eastAsia="zh-CN"/>
        </w:rPr>
        <w:t>万</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的资金覆盖率为</w:t>
      </w:r>
      <w:r w:rsidRPr="00046400">
        <w:rPr>
          <w:rFonts w:ascii="SimSun" w:eastAsia="SimSun" w:hAnsi="SimSun" w:cs="Times New Roman" w:hint="eastAsia"/>
          <w:lang w:eastAsia="zh-CN"/>
        </w:rPr>
        <w:t>24.2%</w:t>
      </w:r>
      <w:r w:rsidRPr="00D8589E">
        <w:rPr>
          <w:rFonts w:ascii="SimSun" w:eastAsia="SimSun" w:hAnsi="SimSun" w:cs="Microsoft YaHei" w:hint="eastAsia"/>
          <w:lang w:eastAsia="zh-CN"/>
        </w:rPr>
        <w:t>。</w:t>
      </w:r>
      <w:r w:rsidRPr="00046400">
        <w:rPr>
          <w:rFonts w:ascii="SimSun" w:eastAsia="SimSun" w:hAnsi="SimSun" w:cs="Times New Roman" w:hint="eastAsia"/>
          <w:lang w:eastAsia="zh-CN"/>
        </w:rPr>
        <w:t>ASHIP</w:t>
      </w:r>
      <w:r w:rsidR="00B52BBA" w:rsidRPr="00D8589E">
        <w:rPr>
          <w:rFonts w:ascii="SimSun" w:eastAsia="SimSun" w:hAnsi="SimSun" w:cs="Microsoft YaHei" w:hint="eastAsia"/>
          <w:lang w:eastAsia="zh-CN"/>
        </w:rPr>
        <w:t>合并</w:t>
      </w:r>
      <w:r w:rsidRPr="00D8589E">
        <w:rPr>
          <w:rFonts w:ascii="SimSun" w:eastAsia="SimSun" w:hAnsi="SimSun" w:cs="Microsoft YaHei" w:hint="eastAsia"/>
          <w:lang w:eastAsia="zh-CN"/>
        </w:rPr>
        <w:t>资产为</w:t>
      </w:r>
      <w:r w:rsidRPr="00046400">
        <w:rPr>
          <w:rFonts w:ascii="SimSun" w:eastAsia="SimSun" w:hAnsi="SimSun" w:cs="Times New Roman" w:hint="eastAsia"/>
          <w:lang w:eastAsia="zh-CN"/>
        </w:rPr>
        <w:t>3.427</w:t>
      </w:r>
      <w:r w:rsidRPr="00D8589E">
        <w:rPr>
          <w:rFonts w:ascii="SimSun" w:eastAsia="SimSun" w:hAnsi="SimSun" w:cs="Microsoft YaHei" w:hint="eastAsia"/>
          <w:lang w:eastAsia="zh-CN"/>
        </w:rPr>
        <w:t>亿</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，为该计划的长期筹资目标奠定了坚实的基础。</w:t>
      </w:r>
    </w:p>
    <w:p w14:paraId="2FF0740F" w14:textId="45F5532F" w:rsidR="0014387D" w:rsidRPr="00D12B2E" w:rsidRDefault="00E6247B" w:rsidP="00E64D4D">
      <w:pPr>
        <w:keepNext/>
        <w:spacing w:beforeLines="50" w:before="120" w:afterLines="50" w:after="120"/>
        <w:ind w:left="284" w:firstLine="284"/>
        <w:jc w:val="center"/>
        <w:rPr>
          <w:rFonts w:ascii="SimSun" w:hAnsi="SimSun"/>
          <w:b/>
          <w:bCs/>
          <w:sz w:val="18"/>
          <w:szCs w:val="18"/>
        </w:rPr>
      </w:pPr>
      <w:r w:rsidRPr="00D12B2E">
        <w:rPr>
          <w:rFonts w:ascii="SimSun" w:hAnsi="SimSun" w:hint="eastAsia"/>
          <w:b/>
          <w:bCs/>
          <w:sz w:val="18"/>
          <w:szCs w:val="18"/>
        </w:rPr>
        <w:t>表1. ASHIP的主要财务指标</w:t>
      </w:r>
    </w:p>
    <w:tbl>
      <w:tblPr>
        <w:tblW w:w="8197"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6332"/>
        <w:gridCol w:w="1865"/>
      </w:tblGrid>
      <w:tr w:rsidR="0014387D" w:rsidRPr="00D12B2E" w14:paraId="2C02F6B6" w14:textId="77777777" w:rsidTr="00E64D4D">
        <w:trPr>
          <w:jc w:val="center"/>
        </w:trPr>
        <w:tc>
          <w:tcPr>
            <w:tcW w:w="6332" w:type="dxa"/>
            <w:shd w:val="clear" w:color="auto" w:fill="DBE5F1" w:themeFill="accent1" w:themeFillTint="33"/>
          </w:tcPr>
          <w:p w14:paraId="36A13B6A" w14:textId="44EE9D95" w:rsidR="0014387D" w:rsidRPr="00D12B2E" w:rsidRDefault="00E6247B" w:rsidP="00E64D4D">
            <w:pPr>
              <w:keepNext/>
              <w:spacing w:before="40" w:after="40"/>
              <w:rPr>
                <w:rFonts w:ascii="SimSun" w:hAnsi="SimSun"/>
                <w:sz w:val="18"/>
                <w:szCs w:val="18"/>
              </w:rPr>
            </w:pPr>
            <w:r w:rsidRPr="00D12B2E">
              <w:rPr>
                <w:rFonts w:ascii="SimSun" w:hAnsi="SimSun" w:hint="eastAsia"/>
                <w:b/>
                <w:sz w:val="18"/>
                <w:szCs w:val="18"/>
              </w:rPr>
              <w:t>指标说明</w:t>
            </w:r>
          </w:p>
        </w:tc>
        <w:tc>
          <w:tcPr>
            <w:tcW w:w="0" w:type="auto"/>
            <w:shd w:val="clear" w:color="auto" w:fill="DBE5F1" w:themeFill="accent1" w:themeFillTint="33"/>
          </w:tcPr>
          <w:p w14:paraId="627134C9" w14:textId="77777777" w:rsidR="0014387D" w:rsidRPr="00D12B2E" w:rsidRDefault="0014387D" w:rsidP="001A76B5">
            <w:pPr>
              <w:spacing w:before="40" w:after="40"/>
              <w:jc w:val="center"/>
              <w:rPr>
                <w:rFonts w:ascii="SimSun" w:hAnsi="SimSun"/>
                <w:sz w:val="18"/>
                <w:szCs w:val="18"/>
              </w:rPr>
            </w:pPr>
            <w:r w:rsidRPr="00D12B2E">
              <w:rPr>
                <w:rFonts w:ascii="SimSun" w:hAnsi="SimSun"/>
                <w:b/>
                <w:sz w:val="18"/>
                <w:szCs w:val="18"/>
              </w:rPr>
              <w:t>2025</w:t>
            </w:r>
          </w:p>
        </w:tc>
      </w:tr>
      <w:tr w:rsidR="0014387D" w:rsidRPr="00D12B2E" w14:paraId="322B15E3" w14:textId="77777777" w:rsidTr="00E64D4D">
        <w:trPr>
          <w:jc w:val="center"/>
        </w:trPr>
        <w:tc>
          <w:tcPr>
            <w:tcW w:w="8197" w:type="dxa"/>
            <w:gridSpan w:val="2"/>
          </w:tcPr>
          <w:p w14:paraId="08BF68FB" w14:textId="4222FA37" w:rsidR="0014387D" w:rsidRPr="00D12B2E" w:rsidRDefault="00E6247B" w:rsidP="001A76B5">
            <w:pPr>
              <w:spacing w:before="40" w:after="40"/>
              <w:rPr>
                <w:rFonts w:ascii="SimSun" w:hAnsi="SimSun"/>
                <w:sz w:val="18"/>
                <w:szCs w:val="18"/>
              </w:rPr>
            </w:pPr>
            <w:r w:rsidRPr="00D12B2E">
              <w:rPr>
                <w:rFonts w:ascii="SimSun" w:hAnsi="SimSun" w:hint="eastAsia"/>
                <w:b/>
                <w:sz w:val="18"/>
                <w:szCs w:val="18"/>
              </w:rPr>
              <w:t>资金状况</w:t>
            </w:r>
            <w:r w:rsidR="0014387D" w:rsidRPr="00D12B2E">
              <w:rPr>
                <w:rFonts w:ascii="SimSun" w:hAnsi="SimSun"/>
                <w:b/>
                <w:sz w:val="18"/>
                <w:szCs w:val="18"/>
              </w:rPr>
              <w:t>¹</w:t>
            </w:r>
          </w:p>
        </w:tc>
      </w:tr>
      <w:tr w:rsidR="00E6247B" w:rsidRPr="00D12B2E" w14:paraId="418C2766" w14:textId="77777777" w:rsidTr="00E64D4D">
        <w:trPr>
          <w:jc w:val="center"/>
        </w:trPr>
        <w:tc>
          <w:tcPr>
            <w:tcW w:w="6332" w:type="dxa"/>
          </w:tcPr>
          <w:p w14:paraId="39F381DA" w14:textId="6F851700" w:rsidR="00E6247B" w:rsidRPr="00D12B2E" w:rsidRDefault="00EE5A89" w:rsidP="001A76B5">
            <w:pPr>
              <w:spacing w:before="40" w:after="40"/>
              <w:rPr>
                <w:rFonts w:ascii="SimSun" w:hAnsi="SimSun"/>
                <w:sz w:val="18"/>
                <w:szCs w:val="18"/>
              </w:rPr>
            </w:pPr>
            <w:r>
              <w:rPr>
                <w:rFonts w:ascii="SimSun" w:hAnsi="SimSun"/>
                <w:sz w:val="18"/>
                <w:szCs w:val="18"/>
              </w:rPr>
              <w:t>产权组织</w:t>
            </w:r>
            <w:r w:rsidR="00E6247B" w:rsidRPr="00D12B2E">
              <w:rPr>
                <w:rFonts w:ascii="SimSun" w:hAnsi="SimSun"/>
                <w:sz w:val="18"/>
                <w:szCs w:val="18"/>
              </w:rPr>
              <w:t>ASHI</w:t>
            </w:r>
            <w:r w:rsidR="001C1AAC" w:rsidRPr="00D12B2E">
              <w:rPr>
                <w:rFonts w:ascii="SimSun" w:hAnsi="SimSun" w:hint="eastAsia"/>
                <w:sz w:val="18"/>
                <w:szCs w:val="18"/>
              </w:rPr>
              <w:t>供资</w:t>
            </w:r>
            <w:r w:rsidR="001C1AAC" w:rsidRPr="00D12B2E">
              <w:rPr>
                <w:rFonts w:ascii="SimSun" w:hAnsi="SimSun"/>
                <w:sz w:val="18"/>
                <w:szCs w:val="18"/>
              </w:rPr>
              <w:t>比率</w:t>
            </w:r>
          </w:p>
        </w:tc>
        <w:tc>
          <w:tcPr>
            <w:tcW w:w="0" w:type="auto"/>
          </w:tcPr>
          <w:p w14:paraId="4DC9609C" w14:textId="77777777" w:rsidR="00E6247B" w:rsidRPr="00D12B2E" w:rsidRDefault="00E6247B" w:rsidP="001A76B5">
            <w:pPr>
              <w:spacing w:before="40" w:after="40"/>
              <w:jc w:val="center"/>
              <w:rPr>
                <w:rFonts w:ascii="SimSun" w:hAnsi="SimSun"/>
                <w:sz w:val="18"/>
                <w:szCs w:val="18"/>
              </w:rPr>
            </w:pPr>
            <w:r w:rsidRPr="00D12B2E">
              <w:rPr>
                <w:rFonts w:ascii="SimSun" w:hAnsi="SimSun"/>
                <w:sz w:val="18"/>
                <w:szCs w:val="18"/>
              </w:rPr>
              <w:t>59.2%</w:t>
            </w:r>
          </w:p>
        </w:tc>
      </w:tr>
      <w:tr w:rsidR="00E6247B" w:rsidRPr="00D12B2E" w14:paraId="47DEFB09" w14:textId="77777777" w:rsidTr="00E64D4D">
        <w:trPr>
          <w:jc w:val="center"/>
        </w:trPr>
        <w:tc>
          <w:tcPr>
            <w:tcW w:w="6332" w:type="dxa"/>
          </w:tcPr>
          <w:p w14:paraId="38D04F05" w14:textId="5FD04E8A" w:rsidR="00E6247B" w:rsidRPr="00D12B2E" w:rsidRDefault="00E6247B" w:rsidP="001A76B5">
            <w:pPr>
              <w:spacing w:before="40" w:after="40"/>
              <w:rPr>
                <w:rFonts w:ascii="SimSun" w:hAnsi="SimSun"/>
                <w:sz w:val="18"/>
                <w:szCs w:val="18"/>
              </w:rPr>
            </w:pPr>
            <w:r w:rsidRPr="00D12B2E">
              <w:rPr>
                <w:rFonts w:ascii="SimSun" w:hAnsi="SimSun"/>
                <w:sz w:val="18"/>
                <w:szCs w:val="18"/>
              </w:rPr>
              <w:lastRenderedPageBreak/>
              <w:t>UPOV ASHI</w:t>
            </w:r>
            <w:r w:rsidR="001C1AAC" w:rsidRPr="00D12B2E">
              <w:rPr>
                <w:rFonts w:ascii="SimSun" w:hAnsi="SimSun" w:hint="eastAsia"/>
                <w:sz w:val="18"/>
                <w:szCs w:val="18"/>
              </w:rPr>
              <w:t>供资</w:t>
            </w:r>
            <w:r w:rsidR="001C1AAC" w:rsidRPr="00D12B2E">
              <w:rPr>
                <w:rFonts w:ascii="SimSun" w:hAnsi="SimSun"/>
                <w:sz w:val="18"/>
                <w:szCs w:val="18"/>
              </w:rPr>
              <w:t>比率</w:t>
            </w:r>
          </w:p>
        </w:tc>
        <w:tc>
          <w:tcPr>
            <w:tcW w:w="0" w:type="auto"/>
          </w:tcPr>
          <w:p w14:paraId="2A7439ED" w14:textId="77777777" w:rsidR="00E6247B" w:rsidRPr="00D12B2E" w:rsidRDefault="00E6247B" w:rsidP="001A76B5">
            <w:pPr>
              <w:spacing w:before="40" w:after="40"/>
              <w:jc w:val="center"/>
              <w:rPr>
                <w:rFonts w:ascii="SimSun" w:hAnsi="SimSun"/>
                <w:sz w:val="18"/>
                <w:szCs w:val="18"/>
              </w:rPr>
            </w:pPr>
            <w:r w:rsidRPr="00D12B2E">
              <w:rPr>
                <w:rFonts w:ascii="SimSun" w:hAnsi="SimSun"/>
                <w:sz w:val="18"/>
                <w:szCs w:val="18"/>
              </w:rPr>
              <w:t>24.2%</w:t>
            </w:r>
          </w:p>
        </w:tc>
      </w:tr>
      <w:tr w:rsidR="0014387D" w:rsidRPr="00D12B2E" w14:paraId="5C47A830" w14:textId="77777777" w:rsidTr="00E64D4D">
        <w:trPr>
          <w:jc w:val="center"/>
        </w:trPr>
        <w:tc>
          <w:tcPr>
            <w:tcW w:w="8197" w:type="dxa"/>
            <w:gridSpan w:val="2"/>
          </w:tcPr>
          <w:p w14:paraId="50515C1D" w14:textId="27C69890" w:rsidR="0014387D" w:rsidRPr="00D12B2E" w:rsidRDefault="00E6247B" w:rsidP="001A76B5">
            <w:pPr>
              <w:spacing w:before="40" w:after="40"/>
              <w:rPr>
                <w:rFonts w:ascii="SimSun" w:hAnsi="SimSun"/>
                <w:sz w:val="18"/>
                <w:szCs w:val="18"/>
              </w:rPr>
            </w:pPr>
            <w:r w:rsidRPr="00D12B2E">
              <w:rPr>
                <w:rFonts w:ascii="SimSun" w:hAnsi="SimSun" w:hint="eastAsia"/>
                <w:b/>
                <w:sz w:val="18"/>
                <w:szCs w:val="18"/>
              </w:rPr>
              <w:t>计划资产增长</w:t>
            </w:r>
            <w:r w:rsidR="0014387D" w:rsidRPr="00D12B2E">
              <w:rPr>
                <w:rFonts w:ascii="SimSun" w:hAnsi="SimSun"/>
                <w:b/>
                <w:sz w:val="18"/>
                <w:szCs w:val="18"/>
              </w:rPr>
              <w:t>²</w:t>
            </w:r>
          </w:p>
        </w:tc>
      </w:tr>
      <w:tr w:rsidR="00E6247B" w:rsidRPr="00D12B2E" w14:paraId="507B5E09" w14:textId="77777777" w:rsidTr="00E64D4D">
        <w:trPr>
          <w:jc w:val="center"/>
        </w:trPr>
        <w:tc>
          <w:tcPr>
            <w:tcW w:w="6332" w:type="dxa"/>
          </w:tcPr>
          <w:p w14:paraId="440C299B" w14:textId="4668D409" w:rsidR="00E6247B" w:rsidRPr="00D12B2E" w:rsidRDefault="00E6247B" w:rsidP="001A76B5">
            <w:pPr>
              <w:spacing w:before="40" w:after="40"/>
              <w:rPr>
                <w:rFonts w:ascii="SimSun" w:hAnsi="SimSun"/>
                <w:sz w:val="18"/>
                <w:szCs w:val="18"/>
              </w:rPr>
            </w:pPr>
            <w:r w:rsidRPr="00D12B2E">
              <w:rPr>
                <w:rFonts w:ascii="SimSun" w:hAnsi="SimSun"/>
                <w:sz w:val="18"/>
                <w:szCs w:val="18"/>
              </w:rPr>
              <w:t>期初计划资产（千</w:t>
            </w:r>
            <w:r w:rsidR="0002728A">
              <w:rPr>
                <w:rFonts w:ascii="SimSun" w:hAnsi="SimSun"/>
                <w:sz w:val="18"/>
                <w:szCs w:val="18"/>
              </w:rPr>
              <w:t>瑞郎</w:t>
            </w:r>
            <w:r w:rsidRPr="00D12B2E">
              <w:rPr>
                <w:rFonts w:ascii="SimSun" w:hAnsi="SimSun"/>
                <w:sz w:val="18"/>
                <w:szCs w:val="18"/>
              </w:rPr>
              <w:t>）</w:t>
            </w:r>
          </w:p>
        </w:tc>
        <w:tc>
          <w:tcPr>
            <w:tcW w:w="0" w:type="auto"/>
          </w:tcPr>
          <w:p w14:paraId="21A4F5EE" w14:textId="77777777" w:rsidR="00E6247B" w:rsidRPr="00D12B2E" w:rsidRDefault="00E6247B" w:rsidP="001A76B5">
            <w:pPr>
              <w:spacing w:before="40" w:after="40"/>
              <w:jc w:val="center"/>
              <w:rPr>
                <w:rFonts w:ascii="SimSun" w:hAnsi="SimSun"/>
                <w:sz w:val="18"/>
                <w:szCs w:val="18"/>
              </w:rPr>
            </w:pPr>
            <w:r w:rsidRPr="00D12B2E">
              <w:rPr>
                <w:rFonts w:ascii="SimSun" w:hAnsi="SimSun"/>
                <w:sz w:val="18"/>
                <w:szCs w:val="18"/>
              </w:rPr>
              <w:t>268,532</w:t>
            </w:r>
          </w:p>
        </w:tc>
      </w:tr>
      <w:tr w:rsidR="00E6247B" w:rsidRPr="00D12B2E" w14:paraId="22FDD3DB" w14:textId="77777777" w:rsidTr="00E64D4D">
        <w:trPr>
          <w:jc w:val="center"/>
        </w:trPr>
        <w:tc>
          <w:tcPr>
            <w:tcW w:w="6332" w:type="dxa"/>
          </w:tcPr>
          <w:p w14:paraId="27D3706A" w14:textId="65F3E3F1" w:rsidR="00E6247B" w:rsidRPr="00D12B2E" w:rsidRDefault="00E6247B" w:rsidP="001A76B5">
            <w:pPr>
              <w:spacing w:before="40" w:after="40"/>
              <w:rPr>
                <w:rFonts w:ascii="SimSun" w:hAnsi="SimSun"/>
                <w:sz w:val="18"/>
                <w:szCs w:val="18"/>
              </w:rPr>
            </w:pPr>
            <w:r w:rsidRPr="00D12B2E">
              <w:rPr>
                <w:rFonts w:ascii="SimSun" w:hAnsi="SimSun"/>
                <w:sz w:val="18"/>
                <w:szCs w:val="18"/>
              </w:rPr>
              <w:t>期末计划资产（千</w:t>
            </w:r>
            <w:r w:rsidR="0002728A">
              <w:rPr>
                <w:rFonts w:ascii="SimSun" w:hAnsi="SimSun"/>
                <w:sz w:val="18"/>
                <w:szCs w:val="18"/>
              </w:rPr>
              <w:t>瑞郎</w:t>
            </w:r>
            <w:r w:rsidRPr="00D12B2E">
              <w:rPr>
                <w:rFonts w:ascii="SimSun" w:hAnsi="SimSun"/>
                <w:sz w:val="18"/>
                <w:szCs w:val="18"/>
              </w:rPr>
              <w:t>）</w:t>
            </w:r>
          </w:p>
        </w:tc>
        <w:tc>
          <w:tcPr>
            <w:tcW w:w="0" w:type="auto"/>
          </w:tcPr>
          <w:p w14:paraId="758C509F" w14:textId="77777777" w:rsidR="00E6247B" w:rsidRPr="00D12B2E" w:rsidRDefault="00E6247B" w:rsidP="001A76B5">
            <w:pPr>
              <w:spacing w:before="40" w:after="40"/>
              <w:jc w:val="center"/>
              <w:rPr>
                <w:rFonts w:ascii="SimSun" w:hAnsi="SimSun"/>
                <w:sz w:val="18"/>
                <w:szCs w:val="18"/>
              </w:rPr>
            </w:pPr>
            <w:r w:rsidRPr="00D12B2E">
              <w:rPr>
                <w:rFonts w:ascii="SimSun" w:hAnsi="SimSun"/>
                <w:sz w:val="18"/>
                <w:szCs w:val="18"/>
              </w:rPr>
              <w:t>342,699</w:t>
            </w:r>
          </w:p>
        </w:tc>
      </w:tr>
      <w:tr w:rsidR="00E6247B" w:rsidRPr="00D12B2E" w14:paraId="12B94BFC" w14:textId="77777777" w:rsidTr="00E64D4D">
        <w:trPr>
          <w:jc w:val="center"/>
        </w:trPr>
        <w:tc>
          <w:tcPr>
            <w:tcW w:w="6332" w:type="dxa"/>
          </w:tcPr>
          <w:p w14:paraId="7EB54834" w14:textId="3C585953" w:rsidR="00E6247B" w:rsidRPr="00D12B2E" w:rsidRDefault="00E6247B" w:rsidP="001A76B5">
            <w:pPr>
              <w:spacing w:before="40" w:after="40"/>
              <w:rPr>
                <w:rFonts w:ascii="SimSun" w:hAnsi="SimSun"/>
                <w:sz w:val="18"/>
                <w:szCs w:val="18"/>
              </w:rPr>
            </w:pPr>
            <w:r w:rsidRPr="00D12B2E">
              <w:rPr>
                <w:rFonts w:ascii="SimSun" w:hAnsi="SimSun"/>
                <w:sz w:val="18"/>
                <w:szCs w:val="18"/>
              </w:rPr>
              <w:t>计划资产净增长（千</w:t>
            </w:r>
            <w:r w:rsidR="0002728A">
              <w:rPr>
                <w:rFonts w:ascii="SimSun" w:hAnsi="SimSun"/>
                <w:sz w:val="18"/>
                <w:szCs w:val="18"/>
              </w:rPr>
              <w:t>瑞郎</w:t>
            </w:r>
            <w:r w:rsidRPr="00D12B2E">
              <w:rPr>
                <w:rFonts w:ascii="SimSun" w:hAnsi="SimSun"/>
                <w:sz w:val="18"/>
                <w:szCs w:val="18"/>
              </w:rPr>
              <w:t>）</w:t>
            </w:r>
          </w:p>
        </w:tc>
        <w:tc>
          <w:tcPr>
            <w:tcW w:w="0" w:type="auto"/>
          </w:tcPr>
          <w:p w14:paraId="0B9FF652" w14:textId="77777777" w:rsidR="00E6247B" w:rsidRPr="00D12B2E" w:rsidRDefault="00E6247B" w:rsidP="001A76B5">
            <w:pPr>
              <w:spacing w:before="40" w:after="40"/>
              <w:jc w:val="center"/>
              <w:rPr>
                <w:rFonts w:ascii="SimSun" w:hAnsi="SimSun"/>
                <w:sz w:val="18"/>
                <w:szCs w:val="18"/>
              </w:rPr>
            </w:pPr>
            <w:r w:rsidRPr="00D12B2E">
              <w:rPr>
                <w:rFonts w:ascii="SimSun" w:hAnsi="SimSun"/>
                <w:sz w:val="18"/>
                <w:szCs w:val="18"/>
              </w:rPr>
              <w:t>74,167</w:t>
            </w:r>
          </w:p>
        </w:tc>
      </w:tr>
      <w:tr w:rsidR="00E6247B" w:rsidRPr="00D12B2E" w14:paraId="4B553A90" w14:textId="77777777" w:rsidTr="00E64D4D">
        <w:trPr>
          <w:jc w:val="center"/>
        </w:trPr>
        <w:tc>
          <w:tcPr>
            <w:tcW w:w="6332" w:type="dxa"/>
          </w:tcPr>
          <w:p w14:paraId="69A4ABC1" w14:textId="6B0E52B3" w:rsidR="00E6247B" w:rsidRPr="00D12B2E" w:rsidRDefault="00E6247B" w:rsidP="001A76B5">
            <w:pPr>
              <w:spacing w:before="40" w:after="40"/>
              <w:rPr>
                <w:rFonts w:ascii="SimSun" w:hAnsi="SimSun"/>
                <w:sz w:val="18"/>
                <w:szCs w:val="18"/>
              </w:rPr>
            </w:pPr>
            <w:r w:rsidRPr="00D12B2E">
              <w:rPr>
                <w:rFonts w:ascii="SimSun" w:hAnsi="SimSun"/>
                <w:sz w:val="18"/>
                <w:szCs w:val="18"/>
              </w:rPr>
              <w:t>资产增长率</w:t>
            </w:r>
          </w:p>
        </w:tc>
        <w:tc>
          <w:tcPr>
            <w:tcW w:w="0" w:type="auto"/>
          </w:tcPr>
          <w:p w14:paraId="6D5E0791" w14:textId="77777777" w:rsidR="00E6247B" w:rsidRPr="00D12B2E" w:rsidRDefault="00E6247B" w:rsidP="001A76B5">
            <w:pPr>
              <w:spacing w:before="40" w:after="40"/>
              <w:jc w:val="center"/>
              <w:rPr>
                <w:rFonts w:ascii="SimSun" w:hAnsi="SimSun"/>
                <w:sz w:val="18"/>
                <w:szCs w:val="18"/>
              </w:rPr>
            </w:pPr>
            <w:r w:rsidRPr="00D12B2E">
              <w:rPr>
                <w:rFonts w:ascii="SimSun" w:hAnsi="SimSun"/>
                <w:sz w:val="18"/>
                <w:szCs w:val="18"/>
              </w:rPr>
              <w:t>27.6%</w:t>
            </w:r>
          </w:p>
        </w:tc>
      </w:tr>
      <w:tr w:rsidR="0014387D" w:rsidRPr="00D12B2E" w14:paraId="6CB6120B" w14:textId="77777777" w:rsidTr="00E64D4D">
        <w:trPr>
          <w:jc w:val="center"/>
        </w:trPr>
        <w:tc>
          <w:tcPr>
            <w:tcW w:w="8197" w:type="dxa"/>
            <w:gridSpan w:val="2"/>
          </w:tcPr>
          <w:p w14:paraId="1FB48DF1" w14:textId="5F265B51" w:rsidR="0014387D" w:rsidRPr="00D12B2E" w:rsidRDefault="00E6247B" w:rsidP="001A76B5">
            <w:pPr>
              <w:spacing w:before="40" w:after="40"/>
              <w:rPr>
                <w:rFonts w:ascii="SimSun" w:hAnsi="SimSun"/>
                <w:sz w:val="18"/>
                <w:szCs w:val="18"/>
              </w:rPr>
            </w:pPr>
            <w:r w:rsidRPr="00D12B2E">
              <w:rPr>
                <w:rFonts w:ascii="SimSun" w:hAnsi="SimSun" w:hint="eastAsia"/>
                <w:b/>
                <w:sz w:val="18"/>
                <w:szCs w:val="18"/>
              </w:rPr>
              <w:t>投资与收益指标</w:t>
            </w:r>
            <w:r w:rsidR="0014387D" w:rsidRPr="00D12B2E">
              <w:rPr>
                <w:rFonts w:ascii="SimSun" w:hAnsi="SimSun"/>
                <w:b/>
                <w:sz w:val="18"/>
                <w:szCs w:val="18"/>
              </w:rPr>
              <w:t>³</w:t>
            </w:r>
          </w:p>
        </w:tc>
      </w:tr>
      <w:tr w:rsidR="00E6247B" w:rsidRPr="00D12B2E" w14:paraId="263E4B4E" w14:textId="77777777" w:rsidTr="00E64D4D">
        <w:trPr>
          <w:jc w:val="center"/>
        </w:trPr>
        <w:tc>
          <w:tcPr>
            <w:tcW w:w="6332" w:type="dxa"/>
          </w:tcPr>
          <w:p w14:paraId="1FDF1261" w14:textId="304F910E" w:rsidR="00E6247B" w:rsidRPr="00D12B2E" w:rsidRDefault="00E6247B" w:rsidP="001A76B5">
            <w:pPr>
              <w:spacing w:before="40" w:after="40"/>
              <w:rPr>
                <w:rFonts w:ascii="SimSun" w:hAnsi="SimSun"/>
                <w:sz w:val="18"/>
                <w:szCs w:val="18"/>
              </w:rPr>
            </w:pPr>
            <w:r w:rsidRPr="00D12B2E">
              <w:rPr>
                <w:rFonts w:ascii="SimSun" w:hAnsi="SimSun"/>
                <w:sz w:val="18"/>
                <w:szCs w:val="18"/>
              </w:rPr>
              <w:t>投资回报率</w:t>
            </w:r>
          </w:p>
        </w:tc>
        <w:tc>
          <w:tcPr>
            <w:tcW w:w="0" w:type="auto"/>
          </w:tcPr>
          <w:p w14:paraId="4BD0D9BF" w14:textId="77777777" w:rsidR="00E6247B" w:rsidRPr="00D12B2E" w:rsidRDefault="00E6247B" w:rsidP="001A76B5">
            <w:pPr>
              <w:spacing w:before="40" w:after="40"/>
              <w:jc w:val="center"/>
              <w:rPr>
                <w:rFonts w:ascii="SimSun" w:hAnsi="SimSun"/>
                <w:sz w:val="18"/>
                <w:szCs w:val="18"/>
              </w:rPr>
            </w:pPr>
            <w:r w:rsidRPr="00D12B2E">
              <w:rPr>
                <w:rFonts w:ascii="SimSun" w:hAnsi="SimSun"/>
                <w:sz w:val="18"/>
                <w:szCs w:val="18"/>
              </w:rPr>
              <w:t>5.5%</w:t>
            </w:r>
          </w:p>
        </w:tc>
      </w:tr>
      <w:tr w:rsidR="00E6247B" w:rsidRPr="00D12B2E" w14:paraId="73AFDAD2" w14:textId="77777777" w:rsidTr="00E64D4D">
        <w:trPr>
          <w:jc w:val="center"/>
        </w:trPr>
        <w:tc>
          <w:tcPr>
            <w:tcW w:w="6332" w:type="dxa"/>
          </w:tcPr>
          <w:p w14:paraId="3EDBBDC9" w14:textId="0A382D26" w:rsidR="00E6247B" w:rsidRPr="00D12B2E" w:rsidRDefault="00E6247B" w:rsidP="001A76B5">
            <w:pPr>
              <w:spacing w:before="40" w:after="40"/>
              <w:rPr>
                <w:rFonts w:ascii="SimSun" w:hAnsi="SimSun"/>
                <w:sz w:val="18"/>
                <w:szCs w:val="18"/>
              </w:rPr>
            </w:pPr>
            <w:r w:rsidRPr="00D12B2E">
              <w:rPr>
                <w:rFonts w:ascii="SimSun" w:hAnsi="SimSun"/>
                <w:sz w:val="18"/>
                <w:szCs w:val="18"/>
              </w:rPr>
              <w:t>费用比率（费用/平均计划资产）</w:t>
            </w:r>
          </w:p>
        </w:tc>
        <w:tc>
          <w:tcPr>
            <w:tcW w:w="0" w:type="auto"/>
          </w:tcPr>
          <w:p w14:paraId="0F0CA8AE" w14:textId="77777777" w:rsidR="00E6247B" w:rsidRPr="00D12B2E" w:rsidRDefault="00E6247B" w:rsidP="001A76B5">
            <w:pPr>
              <w:spacing w:before="40" w:after="40"/>
              <w:jc w:val="center"/>
              <w:rPr>
                <w:rFonts w:ascii="SimSun" w:hAnsi="SimSun"/>
                <w:sz w:val="18"/>
                <w:szCs w:val="18"/>
              </w:rPr>
            </w:pPr>
            <w:r w:rsidRPr="00D12B2E">
              <w:rPr>
                <w:rFonts w:ascii="SimSun" w:hAnsi="SimSun"/>
                <w:sz w:val="18"/>
                <w:szCs w:val="18"/>
              </w:rPr>
              <w:t>0.04%</w:t>
            </w:r>
          </w:p>
        </w:tc>
      </w:tr>
      <w:tr w:rsidR="0014387D" w:rsidRPr="00D12B2E" w14:paraId="0F3DE4CA" w14:textId="77777777" w:rsidTr="00E64D4D">
        <w:trPr>
          <w:jc w:val="center"/>
        </w:trPr>
        <w:tc>
          <w:tcPr>
            <w:tcW w:w="8197" w:type="dxa"/>
            <w:gridSpan w:val="2"/>
          </w:tcPr>
          <w:p w14:paraId="0DB3D2F7" w14:textId="10DDC063" w:rsidR="00F25629" w:rsidRPr="00D12B2E" w:rsidRDefault="00F25629" w:rsidP="001A76B5">
            <w:pPr>
              <w:spacing w:before="20" w:after="20" w:line="259" w:lineRule="auto"/>
              <w:rPr>
                <w:rFonts w:ascii="SimSun" w:hAnsi="SimSun"/>
                <w:sz w:val="18"/>
                <w:szCs w:val="18"/>
              </w:rPr>
            </w:pPr>
            <w:r w:rsidRPr="00D12B2E">
              <w:rPr>
                <w:rFonts w:ascii="SimSun" w:hAnsi="SimSun"/>
                <w:sz w:val="18"/>
                <w:szCs w:val="18"/>
              </w:rPr>
              <w:t>来源：ASHIP截至2025年12月31日</w:t>
            </w:r>
            <w:r w:rsidR="001D352C">
              <w:rPr>
                <w:rFonts w:ascii="SimSun" w:hAnsi="SimSun" w:hint="eastAsia"/>
                <w:sz w:val="18"/>
                <w:szCs w:val="18"/>
              </w:rPr>
              <w:t>年度</w:t>
            </w:r>
            <w:r w:rsidRPr="00D12B2E">
              <w:rPr>
                <w:rFonts w:ascii="SimSun" w:hAnsi="SimSun"/>
                <w:sz w:val="18"/>
                <w:szCs w:val="18"/>
              </w:rPr>
              <w:t>的财务报表</w:t>
            </w:r>
          </w:p>
          <w:p w14:paraId="46B10EB1" w14:textId="6969D6B5" w:rsidR="00F25629" w:rsidRPr="00D12B2E" w:rsidRDefault="00F25629" w:rsidP="001A76B5">
            <w:pPr>
              <w:spacing w:before="20" w:after="20" w:line="259" w:lineRule="auto"/>
              <w:jc w:val="both"/>
              <w:rPr>
                <w:rFonts w:ascii="SimSun" w:hAnsi="SimSun"/>
                <w:sz w:val="18"/>
                <w:szCs w:val="18"/>
              </w:rPr>
            </w:pPr>
            <w:r w:rsidRPr="00D12B2E">
              <w:rPr>
                <w:rFonts w:ascii="SimSun" w:hAnsi="SimSun"/>
                <w:sz w:val="18"/>
                <w:szCs w:val="18"/>
              </w:rPr>
              <w:t xml:space="preserve">¹ </w:t>
            </w:r>
            <w:r w:rsidR="001C1AAC" w:rsidRPr="00D12B2E">
              <w:rPr>
                <w:rFonts w:ascii="SimSun" w:hAnsi="SimSun" w:hint="eastAsia"/>
                <w:sz w:val="18"/>
                <w:szCs w:val="18"/>
              </w:rPr>
              <w:t>供资比率</w:t>
            </w:r>
            <w:r w:rsidRPr="00D12B2E">
              <w:rPr>
                <w:rFonts w:ascii="SimSun" w:hAnsi="SimSun"/>
                <w:sz w:val="18"/>
                <w:szCs w:val="18"/>
              </w:rPr>
              <w:t>衡量的是由ASHIP计划资产覆盖的精算确定的ASHI负债的比例。</w:t>
            </w:r>
            <w:r w:rsidR="00EE5A89">
              <w:rPr>
                <w:rFonts w:ascii="SimSun" w:hAnsi="SimSun"/>
                <w:sz w:val="18"/>
                <w:szCs w:val="18"/>
              </w:rPr>
              <w:t>产权组织</w:t>
            </w:r>
            <w:r w:rsidRPr="00D12B2E">
              <w:rPr>
                <w:rFonts w:ascii="SimSun" w:hAnsi="SimSun"/>
                <w:sz w:val="18"/>
                <w:szCs w:val="18"/>
              </w:rPr>
              <w:t>ASHI负债：5</w:t>
            </w:r>
            <w:r w:rsidR="001C1AAC" w:rsidRPr="00D12B2E">
              <w:rPr>
                <w:rFonts w:ascii="SimSun" w:hAnsi="SimSun" w:hint="eastAsia"/>
                <w:sz w:val="18"/>
                <w:szCs w:val="18"/>
              </w:rPr>
              <w:t>.</w:t>
            </w:r>
            <w:r w:rsidRPr="00D12B2E">
              <w:rPr>
                <w:rFonts w:ascii="SimSun" w:hAnsi="SimSun"/>
                <w:sz w:val="18"/>
                <w:szCs w:val="18"/>
              </w:rPr>
              <w:t>76891</w:t>
            </w:r>
            <w:r w:rsidR="001C1AAC" w:rsidRPr="00D12B2E">
              <w:rPr>
                <w:rFonts w:ascii="SimSun" w:hAnsi="SimSun" w:hint="eastAsia"/>
                <w:sz w:val="18"/>
                <w:szCs w:val="18"/>
              </w:rPr>
              <w:t>亿</w:t>
            </w:r>
            <w:r w:rsidR="0002728A">
              <w:rPr>
                <w:rFonts w:ascii="SimSun" w:hAnsi="SimSun"/>
                <w:sz w:val="18"/>
                <w:szCs w:val="18"/>
              </w:rPr>
              <w:t>瑞郎</w:t>
            </w:r>
            <w:r w:rsidRPr="00D12B2E">
              <w:rPr>
                <w:rFonts w:ascii="SimSun" w:hAnsi="SimSun"/>
                <w:sz w:val="18"/>
                <w:szCs w:val="18"/>
              </w:rPr>
              <w:t>；UPOV ASHI负债：478</w:t>
            </w:r>
            <w:r w:rsidR="008C3903" w:rsidRPr="00D12B2E">
              <w:rPr>
                <w:rFonts w:ascii="SimSun" w:hAnsi="SimSun" w:hint="eastAsia"/>
                <w:sz w:val="18"/>
                <w:szCs w:val="18"/>
              </w:rPr>
              <w:t>.</w:t>
            </w:r>
            <w:r w:rsidRPr="00D12B2E">
              <w:rPr>
                <w:rFonts w:ascii="SimSun" w:hAnsi="SimSun"/>
                <w:sz w:val="18"/>
                <w:szCs w:val="18"/>
              </w:rPr>
              <w:t>3</w:t>
            </w:r>
            <w:r w:rsidR="008C3903" w:rsidRPr="00D12B2E">
              <w:rPr>
                <w:rFonts w:ascii="SimSun" w:hAnsi="SimSun" w:hint="eastAsia"/>
                <w:sz w:val="18"/>
                <w:szCs w:val="18"/>
              </w:rPr>
              <w:t>万</w:t>
            </w:r>
            <w:r w:rsidR="0002728A">
              <w:rPr>
                <w:rFonts w:ascii="SimSun" w:hAnsi="SimSun"/>
                <w:sz w:val="18"/>
                <w:szCs w:val="18"/>
              </w:rPr>
              <w:t>瑞郎</w:t>
            </w:r>
            <w:r w:rsidRPr="00D12B2E">
              <w:rPr>
                <w:rFonts w:ascii="SimSun" w:hAnsi="SimSun"/>
                <w:sz w:val="18"/>
                <w:szCs w:val="18"/>
              </w:rPr>
              <w:t>。</w:t>
            </w:r>
          </w:p>
          <w:p w14:paraId="118D88A6" w14:textId="17A34FF9" w:rsidR="00F25629" w:rsidRPr="00D12B2E" w:rsidRDefault="00F25629" w:rsidP="001A76B5">
            <w:pPr>
              <w:spacing w:before="20" w:after="20" w:line="259" w:lineRule="auto"/>
              <w:jc w:val="both"/>
              <w:rPr>
                <w:rFonts w:ascii="SimSun" w:hAnsi="SimSun"/>
                <w:sz w:val="18"/>
                <w:szCs w:val="18"/>
              </w:rPr>
            </w:pPr>
            <w:r w:rsidRPr="00D12B2E">
              <w:rPr>
                <w:rFonts w:ascii="SimSun" w:hAnsi="SimSun"/>
                <w:sz w:val="18"/>
                <w:szCs w:val="18"/>
              </w:rPr>
              <w:t>² 计划资产增长反映了本财政年度内ASHIP总资产的净增长，源于参与组织的缴款及投资</w:t>
            </w:r>
            <w:r w:rsidR="008C3903" w:rsidRPr="00D12B2E">
              <w:rPr>
                <w:rFonts w:ascii="SimSun" w:hAnsi="SimSun" w:hint="eastAsia"/>
                <w:sz w:val="18"/>
                <w:szCs w:val="18"/>
              </w:rPr>
              <w:t>收入</w:t>
            </w:r>
            <w:r w:rsidRPr="00D12B2E">
              <w:rPr>
                <w:rFonts w:ascii="SimSun" w:hAnsi="SimSun"/>
                <w:sz w:val="18"/>
                <w:szCs w:val="18"/>
              </w:rPr>
              <w:t>。</w:t>
            </w:r>
          </w:p>
          <w:p w14:paraId="2ECD262A" w14:textId="778E5A0F" w:rsidR="00F25629" w:rsidRPr="00D12B2E" w:rsidRDefault="00F25629" w:rsidP="001A76B5">
            <w:pPr>
              <w:spacing w:before="20" w:after="20"/>
              <w:jc w:val="both"/>
              <w:rPr>
                <w:rFonts w:ascii="SimSun" w:hAnsi="SimSun"/>
                <w:sz w:val="18"/>
                <w:szCs w:val="18"/>
              </w:rPr>
            </w:pPr>
            <w:r w:rsidRPr="00D12B2E">
              <w:rPr>
                <w:rFonts w:ascii="SimSun" w:hAnsi="SimSun"/>
                <w:sz w:val="18"/>
                <w:szCs w:val="18"/>
              </w:rPr>
              <w:t>³ 投资回报</w:t>
            </w:r>
            <w:r w:rsidR="008C3903" w:rsidRPr="00D12B2E">
              <w:rPr>
                <w:rFonts w:ascii="SimSun" w:hAnsi="SimSun" w:hint="eastAsia"/>
                <w:sz w:val="18"/>
                <w:szCs w:val="18"/>
              </w:rPr>
              <w:t>率</w:t>
            </w:r>
            <w:r w:rsidRPr="00D12B2E">
              <w:rPr>
                <w:rFonts w:ascii="SimSun" w:hAnsi="SimSun"/>
                <w:sz w:val="18"/>
                <w:szCs w:val="18"/>
              </w:rPr>
              <w:t>代表ASHIP在</w:t>
            </w:r>
            <w:r w:rsidR="00EE5A89">
              <w:rPr>
                <w:rFonts w:ascii="SimSun" w:hAnsi="SimSun"/>
                <w:sz w:val="18"/>
                <w:szCs w:val="18"/>
              </w:rPr>
              <w:t>产权组织</w:t>
            </w:r>
            <w:r w:rsidRPr="00D12B2E">
              <w:rPr>
                <w:rFonts w:ascii="SimSun" w:hAnsi="SimSun"/>
                <w:sz w:val="18"/>
                <w:szCs w:val="18"/>
              </w:rPr>
              <w:t>战略组合回报中所占的份额。由于2025年是首年，因此没有可比数据。</w:t>
            </w:r>
          </w:p>
        </w:tc>
      </w:tr>
    </w:tbl>
    <w:p w14:paraId="200FDF63" w14:textId="5D8A1089" w:rsidR="0014387D" w:rsidRPr="009F7009" w:rsidRDefault="005D46A2" w:rsidP="009F7009">
      <w:pPr>
        <w:pStyle w:val="Heading2"/>
        <w:numPr>
          <w:ilvl w:val="0"/>
          <w:numId w:val="7"/>
        </w:numPr>
        <w:spacing w:beforeLines="100" w:afterLines="50" w:after="120" w:line="340" w:lineRule="atLeast"/>
        <w:ind w:left="425" w:hanging="425"/>
        <w:rPr>
          <w:rFonts w:ascii="SimSun" w:hAnsi="SimSun" w:cs="Times New Roman"/>
          <w:b/>
          <w:szCs w:val="22"/>
        </w:rPr>
      </w:pPr>
      <w:bookmarkStart w:id="31" w:name="_Toc230961200"/>
      <w:r w:rsidRPr="009F7009">
        <w:rPr>
          <w:rFonts w:ascii="SimSun" w:hAnsi="SimSun" w:cs="Times New Roman" w:hint="eastAsia"/>
          <w:b/>
          <w:szCs w:val="22"/>
        </w:rPr>
        <w:t>以往建议的跟进</w:t>
      </w:r>
      <w:bookmarkEnd w:id="31"/>
    </w:p>
    <w:p w14:paraId="1BF9AC5D" w14:textId="5E815A8B" w:rsidR="0014387D" w:rsidRPr="00046400" w:rsidRDefault="005D46A2"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由于</w:t>
      </w:r>
      <w:r w:rsidRPr="00046400">
        <w:rPr>
          <w:rFonts w:ascii="SimSun" w:eastAsia="SimSun" w:hAnsi="SimSun" w:cs="Times New Roman" w:hint="eastAsia"/>
          <w:lang w:eastAsia="zh-CN"/>
        </w:rPr>
        <w:t>2025</w:t>
      </w:r>
      <w:r w:rsidRPr="00D8589E">
        <w:rPr>
          <w:rFonts w:ascii="SimSun" w:eastAsia="SimSun" w:hAnsi="SimSun" w:cs="Microsoft YaHei" w:hint="eastAsia"/>
          <w:lang w:eastAsia="zh-CN"/>
        </w:rPr>
        <w:t>年是</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的首个财政年度，因此没有往年的外聘审计员建议可供跟进。</w:t>
      </w:r>
    </w:p>
    <w:p w14:paraId="545625A1" w14:textId="5C899169" w:rsidR="0014387D" w:rsidRPr="00046400" w:rsidRDefault="005D46A2"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本次审计中提出的任何建议，都将在未来的审计周期中进行跟踪和跟进。</w:t>
      </w:r>
    </w:p>
    <w:p w14:paraId="07EE7406" w14:textId="249C3F50" w:rsidR="0014387D" w:rsidRPr="009F7009" w:rsidRDefault="005D46A2" w:rsidP="009F7009">
      <w:pPr>
        <w:pStyle w:val="Heading2"/>
        <w:numPr>
          <w:ilvl w:val="0"/>
          <w:numId w:val="7"/>
        </w:numPr>
        <w:spacing w:beforeLines="100" w:afterLines="50" w:after="120" w:line="340" w:lineRule="atLeast"/>
        <w:ind w:left="425" w:hanging="425"/>
        <w:rPr>
          <w:rFonts w:ascii="SimSun" w:hAnsi="SimSun" w:cs="Times New Roman"/>
          <w:b/>
          <w:szCs w:val="22"/>
        </w:rPr>
      </w:pPr>
      <w:bookmarkStart w:id="32" w:name="_Toc230961201"/>
      <w:r w:rsidRPr="009F7009">
        <w:rPr>
          <w:rFonts w:ascii="SimSun" w:hAnsi="SimSun" w:cs="Times New Roman" w:hint="eastAsia"/>
          <w:b/>
          <w:szCs w:val="22"/>
        </w:rPr>
        <w:t>审计结论、发现和建议</w:t>
      </w:r>
      <w:bookmarkEnd w:id="32"/>
    </w:p>
    <w:p w14:paraId="61E5B82F" w14:textId="1935B58F" w:rsidR="0014387D" w:rsidRPr="00046400" w:rsidRDefault="005D46A2" w:rsidP="00E64D4D">
      <w:pPr>
        <w:pStyle w:val="Heading3"/>
        <w:numPr>
          <w:ilvl w:val="0"/>
          <w:numId w:val="9"/>
        </w:numPr>
        <w:spacing w:beforeLines="100" w:afterLines="50" w:after="120" w:line="340" w:lineRule="atLeast"/>
        <w:ind w:left="425" w:hanging="425"/>
        <w:rPr>
          <w:rFonts w:ascii="SimSun" w:hAnsi="SimSun" w:cs="Times New Roman"/>
          <w:b/>
          <w:bCs w:val="0"/>
          <w:szCs w:val="22"/>
        </w:rPr>
      </w:pPr>
      <w:bookmarkStart w:id="33" w:name="_Toc230961202"/>
      <w:r w:rsidRPr="00046400">
        <w:rPr>
          <w:rFonts w:ascii="SimSun" w:hAnsi="SimSun" w:cs="Times New Roman" w:hint="eastAsia"/>
          <w:b/>
          <w:bCs w:val="0"/>
          <w:szCs w:val="22"/>
        </w:rPr>
        <w:t>审计结论</w:t>
      </w:r>
      <w:bookmarkEnd w:id="33"/>
    </w:p>
    <w:p w14:paraId="44D7D125" w14:textId="3C82EC17" w:rsidR="0014387D" w:rsidRPr="00046400" w:rsidRDefault="005D46A2"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印尼审计委审计了ASHIP在</w:t>
      </w:r>
      <w:r w:rsidRPr="00046400">
        <w:rPr>
          <w:rFonts w:ascii="SimSun" w:eastAsia="SimSun" w:hAnsi="SimSun" w:cs="Times New Roman" w:hint="eastAsia"/>
          <w:lang w:eastAsia="zh-CN"/>
        </w:rPr>
        <w:t>2025</w:t>
      </w:r>
      <w:r w:rsidRPr="00D8589E">
        <w:rPr>
          <w:rFonts w:ascii="SimSun" w:eastAsia="SimSun" w:hAnsi="SimSun" w:cs="Microsoft YaHei" w:hint="eastAsia"/>
          <w:lang w:eastAsia="zh-CN"/>
        </w:rPr>
        <w:t>年</w:t>
      </w:r>
      <w:r w:rsidRPr="00046400">
        <w:rPr>
          <w:rFonts w:ascii="SimSun" w:eastAsia="SimSun" w:hAnsi="SimSun" w:cs="Times New Roman" w:hint="eastAsia"/>
          <w:lang w:eastAsia="zh-CN"/>
        </w:rPr>
        <w:t>12</w:t>
      </w:r>
      <w:r w:rsidRPr="00D8589E">
        <w:rPr>
          <w:rFonts w:ascii="SimSun" w:eastAsia="SimSun" w:hAnsi="SimSun" w:cs="Microsoft YaHei" w:hint="eastAsia"/>
          <w:lang w:eastAsia="zh-CN"/>
        </w:rPr>
        <w:t>月</w:t>
      </w:r>
      <w:r w:rsidRPr="00046400">
        <w:rPr>
          <w:rFonts w:ascii="SimSun" w:eastAsia="SimSun" w:hAnsi="SimSun" w:cs="Times New Roman" w:hint="eastAsia"/>
          <w:lang w:eastAsia="zh-CN"/>
        </w:rPr>
        <w:t>31</w:t>
      </w:r>
      <w:r w:rsidRPr="00D8589E">
        <w:rPr>
          <w:rFonts w:ascii="SimSun" w:eastAsia="SimSun" w:hAnsi="SimSun" w:cs="Microsoft YaHei" w:hint="eastAsia"/>
          <w:lang w:eastAsia="zh-CN"/>
        </w:rPr>
        <w:t>日截止年度的财务报表，包括财务状况表、财务执行情况表、净资产变化表、现金流量表、预算与实际金额对比表以及财务报表附注，它们在所有重大方面都根据IPSAS进行了公允列报。</w:t>
      </w:r>
      <w:r w:rsidRPr="00D8589E">
        <w:rPr>
          <w:rFonts w:ascii="SimSun" w:eastAsia="SimSun" w:hAnsi="SimSun" w:cs="Microsoft YaHei"/>
          <w:lang w:val="en-ID" w:eastAsia="zh-CN"/>
        </w:rPr>
        <w:t>此外，所有相关交易均符合《ASHIP规则》。</w:t>
      </w:r>
    </w:p>
    <w:p w14:paraId="267F4BC3" w14:textId="1B91295B" w:rsidR="0014387D" w:rsidRPr="00046400" w:rsidRDefault="005D46A2"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的财务报表是根据IPSAS</w:t>
      </w:r>
      <w:r w:rsidR="001A76B5" w:rsidRPr="00D8589E">
        <w:rPr>
          <w:rFonts w:ascii="SimSun" w:eastAsia="SimSun" w:hAnsi="SimSun" w:cs="Microsoft YaHei" w:hint="eastAsia"/>
          <w:lang w:eastAsia="zh-CN"/>
        </w:rPr>
        <w:t xml:space="preserve"> </w:t>
      </w:r>
      <w:r w:rsidRPr="00046400">
        <w:rPr>
          <w:rFonts w:ascii="SimSun" w:eastAsia="SimSun" w:hAnsi="SimSun" w:cs="Times New Roman" w:hint="eastAsia"/>
          <w:lang w:eastAsia="zh-CN"/>
        </w:rPr>
        <w:t>39</w:t>
      </w:r>
      <w:r>
        <w:rPr>
          <w:rFonts w:ascii="SimSun" w:eastAsia="SimSun" w:hAnsi="SimSun" w:cs="Times New Roman" w:hint="eastAsia"/>
          <w:lang w:eastAsia="zh-CN"/>
        </w:rPr>
        <w:t>“</w:t>
      </w:r>
      <w:proofErr w:type="gramStart"/>
      <w:r w:rsidRPr="00D8589E">
        <w:rPr>
          <w:rFonts w:ascii="SimSun" w:eastAsia="SimSun" w:hAnsi="SimSun" w:cs="Microsoft YaHei" w:hint="eastAsia"/>
          <w:lang w:eastAsia="zh-CN"/>
        </w:rPr>
        <w:t>雇员福利”作为多雇主计划编制的</w:t>
      </w:r>
      <w:proofErr w:type="gramEnd"/>
      <w:r w:rsidRPr="00D8589E">
        <w:rPr>
          <w:rFonts w:ascii="SimSun" w:eastAsia="SimSun" w:hAnsi="SimSun" w:cs="Microsoft YaHei" w:hint="eastAsia"/>
          <w:lang w:eastAsia="zh-CN"/>
        </w:rPr>
        <w:t>。这是</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编制的第一套财务报表，因此未列报可比信息。所采用的会计政策符合IPSAS和《</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规则》的要求。</w:t>
      </w:r>
    </w:p>
    <w:p w14:paraId="7C8A5113" w14:textId="2AEC39E3" w:rsidR="0014387D" w:rsidRPr="00046400" w:rsidRDefault="00247061" w:rsidP="00E64D4D">
      <w:pPr>
        <w:pStyle w:val="Heading3"/>
        <w:numPr>
          <w:ilvl w:val="0"/>
          <w:numId w:val="9"/>
        </w:numPr>
        <w:spacing w:beforeLines="100" w:afterLines="50" w:after="120" w:line="340" w:lineRule="atLeast"/>
        <w:ind w:left="425" w:hanging="425"/>
        <w:rPr>
          <w:rFonts w:ascii="SimSun" w:hAnsi="SimSun" w:cs="Times New Roman"/>
          <w:b/>
          <w:bCs w:val="0"/>
          <w:szCs w:val="22"/>
        </w:rPr>
      </w:pPr>
      <w:bookmarkStart w:id="34" w:name="_Toc230961203"/>
      <w:r w:rsidRPr="00046400">
        <w:rPr>
          <w:rFonts w:ascii="SimSun" w:hAnsi="SimSun" w:cs="Times New Roman" w:hint="eastAsia"/>
          <w:b/>
          <w:bCs w:val="0"/>
          <w:szCs w:val="22"/>
        </w:rPr>
        <w:t>发现和建议</w:t>
      </w:r>
      <w:bookmarkEnd w:id="34"/>
    </w:p>
    <w:p w14:paraId="615552EA" w14:textId="43758B49" w:rsidR="0014387D" w:rsidRPr="00046400" w:rsidRDefault="00B553E1" w:rsidP="00FA62A9">
      <w:pPr>
        <w:pStyle w:val="Heading3"/>
        <w:spacing w:before="0" w:afterLines="50" w:after="120" w:line="340" w:lineRule="atLeast"/>
        <w:ind w:left="425"/>
        <w:jc w:val="both"/>
        <w:rPr>
          <w:rFonts w:ascii="SimSun" w:hAnsi="SimSun" w:cs="Times New Roman"/>
          <w:b/>
          <w:szCs w:val="22"/>
        </w:rPr>
      </w:pPr>
      <w:bookmarkStart w:id="35" w:name="_Toc230961204"/>
      <w:r w:rsidRPr="00046400">
        <w:rPr>
          <w:rFonts w:ascii="SimSun" w:hAnsi="SimSun" w:cs="Times New Roman" w:hint="eastAsia"/>
          <w:b/>
          <w:szCs w:val="22"/>
        </w:rPr>
        <w:t>制定正式政策，在</w:t>
      </w:r>
      <w:r w:rsidR="00247061" w:rsidRPr="00046400">
        <w:rPr>
          <w:rFonts w:ascii="SimSun" w:hAnsi="SimSun" w:cs="Times New Roman" w:hint="eastAsia"/>
          <w:b/>
          <w:szCs w:val="22"/>
        </w:rPr>
        <w:t>ASHIP基金</w:t>
      </w:r>
      <w:r w:rsidRPr="00046400">
        <w:rPr>
          <w:rFonts w:ascii="SimSun" w:hAnsi="SimSun" w:cs="Times New Roman" w:hint="eastAsia"/>
          <w:b/>
          <w:szCs w:val="22"/>
        </w:rPr>
        <w:t>的产权组织</w:t>
      </w:r>
      <w:r w:rsidR="00162D29" w:rsidRPr="00046400">
        <w:rPr>
          <w:rFonts w:ascii="SimSun" w:hAnsi="SimSun" w:cs="Times New Roman" w:hint="eastAsia"/>
          <w:b/>
          <w:szCs w:val="22"/>
        </w:rPr>
        <w:t>份额</w:t>
      </w:r>
      <w:r w:rsidRPr="00046400">
        <w:rPr>
          <w:rFonts w:ascii="SimSun" w:hAnsi="SimSun" w:cs="Times New Roman" w:hint="eastAsia"/>
          <w:b/>
          <w:szCs w:val="22"/>
        </w:rPr>
        <w:t>和UPOV</w:t>
      </w:r>
      <w:r w:rsidR="00162D29" w:rsidRPr="00046400">
        <w:rPr>
          <w:rFonts w:ascii="SimSun" w:hAnsi="SimSun" w:cs="Times New Roman" w:hint="eastAsia"/>
          <w:b/>
          <w:szCs w:val="22"/>
        </w:rPr>
        <w:t>份额</w:t>
      </w:r>
      <w:r w:rsidRPr="00046400">
        <w:rPr>
          <w:rFonts w:ascii="SimSun" w:hAnsi="SimSun" w:cs="Times New Roman" w:hint="eastAsia"/>
          <w:b/>
          <w:szCs w:val="22"/>
        </w:rPr>
        <w:t>之间分配</w:t>
      </w:r>
      <w:r w:rsidR="00247061" w:rsidRPr="00046400">
        <w:rPr>
          <w:rFonts w:ascii="SimSun" w:hAnsi="SimSun" w:cs="Times New Roman" w:hint="eastAsia"/>
          <w:b/>
          <w:szCs w:val="22"/>
        </w:rPr>
        <w:t>行政</w:t>
      </w:r>
      <w:r w:rsidR="000E1804" w:rsidRPr="00046400">
        <w:rPr>
          <w:rFonts w:ascii="SimSun" w:hAnsi="SimSun" w:cs="Times New Roman" w:hint="eastAsia"/>
          <w:b/>
          <w:szCs w:val="22"/>
        </w:rPr>
        <w:t>开支</w:t>
      </w:r>
      <w:bookmarkEnd w:id="35"/>
    </w:p>
    <w:p w14:paraId="215AD585" w14:textId="23041BB6" w:rsidR="0014387D" w:rsidRPr="00046400" w:rsidRDefault="00247061"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规则》确立了一套基于规则的详细方法，用于将收入分配给各组织在基金中的份额。然而，在</w:t>
      </w:r>
      <w:r w:rsidR="000E1804" w:rsidRPr="00D8589E">
        <w:rPr>
          <w:rFonts w:ascii="SimSun" w:eastAsia="SimSun" w:hAnsi="SimSun" w:cs="Microsoft YaHei" w:hint="eastAsia"/>
          <w:lang w:eastAsia="zh-CN"/>
        </w:rPr>
        <w:t>开支</w:t>
      </w:r>
      <w:r w:rsidRPr="00D8589E">
        <w:rPr>
          <w:rFonts w:ascii="SimSun" w:eastAsia="SimSun" w:hAnsi="SimSun" w:cs="Microsoft YaHei" w:hint="eastAsia"/>
          <w:lang w:eastAsia="zh-CN"/>
        </w:rPr>
        <w:t>方面却没有相应的规定。共享的运营成本</w:t>
      </w:r>
      <w:r w:rsidR="0002728A">
        <w:rPr>
          <w:rFonts w:ascii="SimSun" w:eastAsia="SimSun" w:hAnsi="SimSun" w:cs="Microsoft YaHei" w:hint="eastAsia"/>
          <w:lang w:eastAsia="zh-CN"/>
        </w:rPr>
        <w:t>——</w:t>
      </w:r>
      <w:r w:rsidRPr="00D8589E">
        <w:rPr>
          <w:rFonts w:ascii="SimSun" w:eastAsia="SimSun" w:hAnsi="SimSun" w:cs="Microsoft YaHei" w:hint="eastAsia"/>
          <w:lang w:eastAsia="zh-CN"/>
        </w:rPr>
        <w:t>包括</w:t>
      </w:r>
      <w:r w:rsidR="00861D04">
        <w:rPr>
          <w:rFonts w:ascii="SimSun" w:eastAsia="SimSun" w:hAnsi="SimSun" w:cs="Microsoft YaHei" w:hint="eastAsia"/>
          <w:lang w:eastAsia="zh-CN"/>
        </w:rPr>
        <w:t>人事费</w:t>
      </w:r>
      <w:r w:rsidRPr="00D8589E">
        <w:rPr>
          <w:rFonts w:ascii="SimSun" w:eastAsia="SimSun" w:hAnsi="SimSun" w:cs="Microsoft YaHei" w:hint="eastAsia"/>
          <w:lang w:eastAsia="zh-CN"/>
        </w:rPr>
        <w:t>、外部顾问费、差旅费和财务费用</w:t>
      </w:r>
      <w:r w:rsidR="0002728A">
        <w:rPr>
          <w:rFonts w:ascii="SimSun" w:eastAsia="SimSun" w:hAnsi="SimSun" w:cs="Microsoft YaHei" w:hint="eastAsia"/>
          <w:lang w:eastAsia="zh-CN"/>
        </w:rPr>
        <w:t>——</w:t>
      </w:r>
      <w:r w:rsidRPr="00D8589E">
        <w:rPr>
          <w:rFonts w:ascii="SimSun" w:eastAsia="SimSun" w:hAnsi="SimSun" w:cs="Microsoft YaHei" w:hint="eastAsia"/>
          <w:lang w:eastAsia="zh-CN"/>
        </w:rPr>
        <w:t>缺乏正式的分配方法。</w:t>
      </w:r>
    </w:p>
    <w:p w14:paraId="34BE021E" w14:textId="70A988D0" w:rsidR="0014387D" w:rsidRPr="00046400" w:rsidRDefault="00247061"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尽管咨询委员会在</w:t>
      </w:r>
      <w:r w:rsidRPr="00046400">
        <w:rPr>
          <w:rFonts w:ascii="SimSun" w:eastAsia="SimSun" w:hAnsi="SimSun" w:cs="Times New Roman" w:hint="eastAsia"/>
          <w:lang w:eastAsia="zh-CN"/>
        </w:rPr>
        <w:t>2025</w:t>
      </w:r>
      <w:r w:rsidRPr="00D8589E">
        <w:rPr>
          <w:rFonts w:ascii="SimSun" w:eastAsia="SimSun" w:hAnsi="SimSun" w:cs="Microsoft YaHei" w:hint="eastAsia"/>
          <w:lang w:eastAsia="zh-CN"/>
        </w:rPr>
        <w:t>年</w:t>
      </w:r>
      <w:r w:rsidRPr="00046400">
        <w:rPr>
          <w:rFonts w:ascii="SimSun" w:eastAsia="SimSun" w:hAnsi="SimSun" w:cs="Times New Roman" w:hint="eastAsia"/>
          <w:lang w:eastAsia="zh-CN"/>
        </w:rPr>
        <w:t>12</w:t>
      </w:r>
      <w:r w:rsidRPr="00D8589E">
        <w:rPr>
          <w:rFonts w:ascii="SimSun" w:eastAsia="SimSun" w:hAnsi="SimSun" w:cs="Microsoft YaHei" w:hint="eastAsia"/>
          <w:lang w:eastAsia="zh-CN"/>
        </w:rPr>
        <w:t>月</w:t>
      </w:r>
      <w:r w:rsidRPr="00046400">
        <w:rPr>
          <w:rFonts w:ascii="SimSun" w:eastAsia="SimSun" w:hAnsi="SimSun" w:cs="Times New Roman" w:hint="eastAsia"/>
          <w:lang w:eastAsia="zh-CN"/>
        </w:rPr>
        <w:t>8</w:t>
      </w:r>
      <w:r w:rsidRPr="00D8589E">
        <w:rPr>
          <w:rFonts w:ascii="SimSun" w:eastAsia="SimSun" w:hAnsi="SimSun" w:cs="Microsoft YaHei" w:hint="eastAsia"/>
          <w:lang w:eastAsia="zh-CN"/>
        </w:rPr>
        <w:t>日举行的首次会议上接受了基于资产加权的分配原则，但除会议纪要外，该决定并未以正式文件形式记录。该分配方法尚未：</w:t>
      </w:r>
    </w:p>
    <w:p w14:paraId="5DD892CB" w14:textId="0B3BE09A" w:rsidR="00247061" w:rsidRPr="00046400" w:rsidRDefault="0014387D" w:rsidP="009B652C">
      <w:pPr>
        <w:pStyle w:val="ListParagraph"/>
        <w:tabs>
          <w:tab w:val="left" w:pos="1276"/>
        </w:tabs>
        <w:spacing w:afterLines="50" w:after="120" w:line="340" w:lineRule="atLeast"/>
        <w:ind w:left="850" w:hanging="425"/>
        <w:jc w:val="both"/>
        <w:rPr>
          <w:rFonts w:ascii="SimSun" w:eastAsia="SimSun" w:hAnsi="SimSun" w:cs="Times New Roman"/>
          <w:lang w:eastAsia="zh-CN"/>
        </w:rPr>
      </w:pPr>
      <w:r w:rsidRPr="00046400">
        <w:rPr>
          <w:rFonts w:ascii="SimSun" w:eastAsia="SimSun" w:hAnsi="SimSun" w:cs="Times New Roman"/>
          <w:lang w:eastAsia="zh-CN"/>
        </w:rPr>
        <w:t>•</w:t>
      </w:r>
      <w:r w:rsidRPr="00046400">
        <w:rPr>
          <w:rFonts w:ascii="SimSun" w:eastAsia="SimSun" w:hAnsi="SimSun" w:cs="Times New Roman"/>
          <w:lang w:eastAsia="zh-CN"/>
        </w:rPr>
        <w:tab/>
      </w:r>
      <w:r w:rsidR="00247061" w:rsidRPr="00D8589E">
        <w:rPr>
          <w:rFonts w:ascii="SimSun" w:eastAsia="SimSun" w:hAnsi="SimSun" w:cs="Microsoft YaHei" w:hint="eastAsia"/>
          <w:lang w:eastAsia="zh-CN"/>
        </w:rPr>
        <w:t>纳入《</w:t>
      </w:r>
      <w:r w:rsidR="00247061" w:rsidRPr="00046400">
        <w:rPr>
          <w:rFonts w:ascii="SimSun" w:eastAsia="SimSun" w:hAnsi="SimSun" w:cs="Times New Roman" w:hint="eastAsia"/>
          <w:lang w:eastAsia="zh-CN"/>
        </w:rPr>
        <w:t>ASHIP</w:t>
      </w:r>
      <w:r w:rsidR="00247061" w:rsidRPr="00D8589E">
        <w:rPr>
          <w:rFonts w:ascii="SimSun" w:eastAsia="SimSun" w:hAnsi="SimSun" w:cs="Microsoft YaHei" w:hint="eastAsia"/>
          <w:lang w:eastAsia="zh-CN"/>
        </w:rPr>
        <w:t>规则》或补充行政指示；</w:t>
      </w:r>
      <w:r w:rsidR="000E1804" w:rsidRPr="00D8589E">
        <w:rPr>
          <w:rFonts w:ascii="SimSun" w:eastAsia="SimSun" w:hAnsi="SimSun" w:cs="Microsoft YaHei" w:hint="eastAsia"/>
          <w:lang w:eastAsia="zh-CN"/>
        </w:rPr>
        <w:t>也未</w:t>
      </w:r>
    </w:p>
    <w:p w14:paraId="330FE43F" w14:textId="2DF6C96C" w:rsidR="0014387D" w:rsidRPr="00046400" w:rsidRDefault="009B652C" w:rsidP="009B652C">
      <w:pPr>
        <w:pStyle w:val="ListParagraph"/>
        <w:tabs>
          <w:tab w:val="left" w:pos="1276"/>
        </w:tabs>
        <w:spacing w:afterLines="50" w:after="120" w:line="340" w:lineRule="atLeast"/>
        <w:ind w:left="850" w:hanging="425"/>
        <w:contextualSpacing w:val="0"/>
        <w:jc w:val="both"/>
        <w:rPr>
          <w:rFonts w:ascii="SimSun" w:eastAsia="SimSun" w:hAnsi="SimSun" w:cs="Times New Roman"/>
          <w:lang w:eastAsia="zh-CN"/>
        </w:rPr>
      </w:pPr>
      <w:r w:rsidRPr="00046400">
        <w:rPr>
          <w:rFonts w:ascii="SimSun" w:eastAsia="SimSun" w:hAnsi="SimSun" w:cs="Times New Roman"/>
          <w:lang w:eastAsia="zh-CN"/>
        </w:rPr>
        <w:t>•</w:t>
      </w:r>
      <w:r w:rsidRPr="00046400">
        <w:rPr>
          <w:rFonts w:ascii="SimSun" w:eastAsia="SimSun" w:hAnsi="SimSun" w:cs="Times New Roman"/>
          <w:lang w:eastAsia="zh-CN"/>
        </w:rPr>
        <w:tab/>
      </w:r>
      <w:r w:rsidR="00247061" w:rsidRPr="00D8589E">
        <w:rPr>
          <w:rFonts w:ascii="SimSun" w:eastAsia="SimSun" w:hAnsi="SimSun" w:cs="Microsoft YaHei" w:hint="eastAsia"/>
          <w:lang w:eastAsia="zh-CN"/>
        </w:rPr>
        <w:t>获得</w:t>
      </w:r>
      <w:r w:rsidR="00EE5A89">
        <w:rPr>
          <w:rFonts w:ascii="SimSun" w:eastAsia="SimSun" w:hAnsi="SimSun" w:cs="Times New Roman" w:hint="eastAsia"/>
          <w:lang w:eastAsia="zh-CN"/>
        </w:rPr>
        <w:t>产权组织</w:t>
      </w:r>
      <w:r w:rsidR="00247061" w:rsidRPr="00D8589E">
        <w:rPr>
          <w:rFonts w:ascii="SimSun" w:eastAsia="SimSun" w:hAnsi="SimSun" w:cs="Microsoft YaHei" w:hint="eastAsia"/>
          <w:lang w:eastAsia="zh-CN"/>
        </w:rPr>
        <w:t>总干事和</w:t>
      </w:r>
      <w:r w:rsidR="00247061" w:rsidRPr="00046400">
        <w:rPr>
          <w:rFonts w:ascii="SimSun" w:eastAsia="SimSun" w:hAnsi="SimSun" w:cs="Times New Roman" w:hint="eastAsia"/>
          <w:lang w:eastAsia="zh-CN"/>
        </w:rPr>
        <w:t>UPOV</w:t>
      </w:r>
      <w:r w:rsidR="00247061" w:rsidRPr="00D8589E">
        <w:rPr>
          <w:rFonts w:ascii="SimSun" w:eastAsia="SimSun" w:hAnsi="SimSun" w:cs="Microsoft YaHei" w:hint="eastAsia"/>
          <w:lang w:eastAsia="zh-CN"/>
        </w:rPr>
        <w:t>副秘书长的正式批准。</w:t>
      </w:r>
    </w:p>
    <w:p w14:paraId="03B40FBE" w14:textId="7A6B003B" w:rsidR="0014387D" w:rsidRPr="00046400" w:rsidRDefault="00247061"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lastRenderedPageBreak/>
        <w:t>尽管根据</w:t>
      </w:r>
      <w:r w:rsidRPr="00046400">
        <w:rPr>
          <w:rFonts w:ascii="SimSun" w:eastAsia="SimSun" w:hAnsi="SimSun" w:cs="Times New Roman" w:hint="eastAsia"/>
          <w:lang w:eastAsia="zh-CN"/>
        </w:rPr>
        <w:t>2025</w:t>
      </w:r>
      <w:r w:rsidRPr="00D8589E">
        <w:rPr>
          <w:rFonts w:ascii="SimSun" w:eastAsia="SimSun" w:hAnsi="SimSun" w:cs="Microsoft YaHei" w:hint="eastAsia"/>
          <w:lang w:eastAsia="zh-CN"/>
        </w:rPr>
        <w:t>年咨询委员会会议批准的</w:t>
      </w:r>
      <w:r w:rsidRPr="00046400">
        <w:rPr>
          <w:rFonts w:ascii="SimSun" w:eastAsia="SimSun" w:hAnsi="SimSun" w:cs="Times New Roman" w:hint="eastAsia"/>
          <w:lang w:eastAsia="zh-CN"/>
        </w:rPr>
        <w:t>2026</w:t>
      </w:r>
      <w:r w:rsidRPr="00D8589E">
        <w:rPr>
          <w:rFonts w:ascii="SimSun" w:eastAsia="SimSun" w:hAnsi="SimSun" w:cs="Microsoft YaHei" w:hint="eastAsia"/>
          <w:lang w:eastAsia="zh-CN"/>
        </w:rPr>
        <w:t>年预算，</w:t>
      </w:r>
      <w:r w:rsidR="000E1804" w:rsidRPr="00D8589E">
        <w:rPr>
          <w:rFonts w:ascii="SimSun" w:eastAsia="SimSun" w:hAnsi="SimSun" w:cs="Microsoft YaHei" w:hint="eastAsia"/>
          <w:lang w:eastAsia="zh-CN"/>
        </w:rPr>
        <w:t>约</w:t>
      </w:r>
      <w:r w:rsidR="000E1804" w:rsidRPr="00046400">
        <w:rPr>
          <w:rFonts w:ascii="SimSun" w:eastAsia="SimSun" w:hAnsi="SimSun" w:cs="Times New Roman" w:hint="eastAsia"/>
          <w:lang w:eastAsia="zh-CN"/>
        </w:rPr>
        <w:t>5.2</w:t>
      </w:r>
      <w:r w:rsidR="000E1804" w:rsidRPr="00D8589E">
        <w:rPr>
          <w:rFonts w:ascii="SimSun" w:eastAsia="SimSun" w:hAnsi="SimSun" w:cs="Microsoft YaHei" w:hint="eastAsia"/>
          <w:lang w:eastAsia="zh-CN"/>
        </w:rPr>
        <w:t>万</w:t>
      </w:r>
      <w:r w:rsidR="0002728A">
        <w:rPr>
          <w:rFonts w:ascii="SimSun" w:eastAsia="SimSun" w:hAnsi="SimSun" w:cs="Microsoft YaHei" w:hint="eastAsia"/>
          <w:lang w:eastAsia="zh-CN"/>
        </w:rPr>
        <w:t>瑞郎</w:t>
      </w:r>
      <w:r w:rsidR="000E1804" w:rsidRPr="00D8589E">
        <w:rPr>
          <w:rFonts w:ascii="SimSun" w:eastAsia="SimSun" w:hAnsi="SimSun" w:cs="Microsoft YaHei" w:hint="eastAsia"/>
          <w:lang w:eastAsia="zh-CN"/>
        </w:rPr>
        <w:t>的</w:t>
      </w:r>
      <w:r w:rsidRPr="00D8589E">
        <w:rPr>
          <w:rFonts w:ascii="SimSun" w:eastAsia="SimSun" w:hAnsi="SimSun" w:cs="Microsoft YaHei" w:hint="eastAsia"/>
          <w:lang w:eastAsia="zh-CN"/>
        </w:rPr>
        <w:t>年度运营成本金额相对较低，但缺乏正式记录的</w:t>
      </w:r>
      <w:r w:rsidR="00E910CD" w:rsidRPr="00D8589E">
        <w:rPr>
          <w:rFonts w:ascii="SimSun" w:eastAsia="SimSun" w:hAnsi="SimSun" w:cs="Microsoft YaHei" w:hint="eastAsia"/>
          <w:lang w:eastAsia="zh-CN"/>
        </w:rPr>
        <w:t>开支</w:t>
      </w:r>
      <w:r w:rsidRPr="00D8589E">
        <w:rPr>
          <w:rFonts w:ascii="SimSun" w:eastAsia="SimSun" w:hAnsi="SimSun" w:cs="Microsoft YaHei" w:hint="eastAsia"/>
          <w:lang w:eastAsia="zh-CN"/>
        </w:rPr>
        <w:t>分摊方法，导致</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内部财务管理框架中存在结构性不平衡。</w:t>
      </w:r>
    </w:p>
    <w:p w14:paraId="2DCCB11C" w14:textId="237B717F" w:rsidR="0014387D" w:rsidRPr="00046400" w:rsidRDefault="00247061"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046400">
        <w:rPr>
          <w:rFonts w:ascii="SimSun" w:eastAsia="SimSun" w:hAnsi="SimSun" w:cs="Times New Roman" w:hint="eastAsia"/>
          <w:lang w:eastAsia="zh-CN"/>
        </w:rPr>
        <w:t>B.3.2</w:t>
      </w:r>
      <w:r w:rsidRPr="00D8589E">
        <w:rPr>
          <w:rFonts w:ascii="SimSun" w:eastAsia="SimSun" w:hAnsi="SimSun" w:cs="Microsoft YaHei" w:hint="eastAsia"/>
          <w:lang w:eastAsia="zh-CN"/>
        </w:rPr>
        <w:t>条规定，</w:t>
      </w:r>
      <w:r w:rsidR="00EE5A89">
        <w:rPr>
          <w:rFonts w:ascii="SimSun" w:eastAsia="SimSun" w:hAnsi="SimSun" w:cs="Times New Roman" w:hint="eastAsia"/>
          <w:lang w:eastAsia="zh-CN"/>
        </w:rPr>
        <w:t>产权组织</w:t>
      </w:r>
      <w:r w:rsidRPr="00D8589E">
        <w:rPr>
          <w:rFonts w:ascii="SimSun" w:eastAsia="SimSun" w:hAnsi="SimSun" w:cs="Microsoft YaHei" w:hint="eastAsia"/>
          <w:lang w:eastAsia="zh-CN"/>
        </w:rPr>
        <w:t>秘书处须对每个参与组织的份额分别进行</w:t>
      </w:r>
      <w:r w:rsidR="00E910CD" w:rsidRPr="00D8589E">
        <w:rPr>
          <w:rFonts w:ascii="SimSun" w:eastAsia="SimSun" w:hAnsi="SimSun" w:cs="Microsoft YaHei" w:hint="eastAsia"/>
          <w:lang w:eastAsia="zh-CN"/>
        </w:rPr>
        <w:t>单独</w:t>
      </w:r>
      <w:r w:rsidRPr="00D8589E">
        <w:rPr>
          <w:rFonts w:ascii="SimSun" w:eastAsia="SimSun" w:hAnsi="SimSun" w:cs="Microsoft YaHei" w:hint="eastAsia"/>
          <w:lang w:eastAsia="zh-CN"/>
        </w:rPr>
        <w:t>核算，而这些核算的完整性取决于是否存在一致且有据可查的依据，用于将所有变动（包括</w:t>
      </w:r>
      <w:r w:rsidR="00E910CD" w:rsidRPr="00D8589E">
        <w:rPr>
          <w:rFonts w:ascii="SimSun" w:eastAsia="SimSun" w:hAnsi="SimSun" w:cs="Microsoft YaHei" w:hint="eastAsia"/>
          <w:lang w:eastAsia="zh-CN"/>
        </w:rPr>
        <w:t>开支</w:t>
      </w:r>
      <w:r w:rsidRPr="00D8589E">
        <w:rPr>
          <w:rFonts w:ascii="SimSun" w:eastAsia="SimSun" w:hAnsi="SimSun" w:cs="Microsoft YaHei" w:hint="eastAsia"/>
          <w:lang w:eastAsia="zh-CN"/>
        </w:rPr>
        <w:t>扣除）归入各方的份额。</w:t>
      </w:r>
    </w:p>
    <w:p w14:paraId="20B344C8" w14:textId="02F8AAEF" w:rsidR="0014387D" w:rsidRPr="00046400" w:rsidRDefault="00247061"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规则》主要旨在确立治理结构以及资产归属和投资方法。关于分摊运营成本的问题，虽已通过咨询委员会</w:t>
      </w:r>
      <w:r w:rsidRPr="00046400">
        <w:rPr>
          <w:rFonts w:ascii="SimSun" w:eastAsia="SimSun" w:hAnsi="SimSun" w:cs="Times New Roman" w:hint="eastAsia"/>
          <w:lang w:eastAsia="zh-CN"/>
        </w:rPr>
        <w:t>2025</w:t>
      </w:r>
      <w:r w:rsidRPr="00D8589E">
        <w:rPr>
          <w:rFonts w:ascii="SimSun" w:eastAsia="SimSun" w:hAnsi="SimSun" w:cs="Microsoft YaHei" w:hint="eastAsia"/>
          <w:lang w:eastAsia="zh-CN"/>
        </w:rPr>
        <w:t>年</w:t>
      </w:r>
      <w:r w:rsidRPr="00046400">
        <w:rPr>
          <w:rFonts w:ascii="SimSun" w:eastAsia="SimSun" w:hAnsi="SimSun" w:cs="Times New Roman" w:hint="eastAsia"/>
          <w:lang w:eastAsia="zh-CN"/>
        </w:rPr>
        <w:t>12</w:t>
      </w:r>
      <w:r w:rsidRPr="00D8589E">
        <w:rPr>
          <w:rFonts w:ascii="SimSun" w:eastAsia="SimSun" w:hAnsi="SimSun" w:cs="Microsoft YaHei" w:hint="eastAsia"/>
          <w:lang w:eastAsia="zh-CN"/>
        </w:rPr>
        <w:t>月的决定在操作层面予以解决，但并未提升至纳入《规则》的正式政策层面。这反映了该计划的初创性质，以及在筹建期间优先处理更高层次的结构性事务。</w:t>
      </w:r>
    </w:p>
    <w:p w14:paraId="18627CAF" w14:textId="6F71367B" w:rsidR="0014387D" w:rsidRPr="00046400" w:rsidRDefault="00247061"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缺乏正式的</w:t>
      </w:r>
      <w:r w:rsidR="00E910CD" w:rsidRPr="00D8589E">
        <w:rPr>
          <w:rFonts w:ascii="SimSun" w:eastAsia="SimSun" w:hAnsi="SimSun" w:cs="Microsoft YaHei" w:hint="eastAsia"/>
          <w:lang w:eastAsia="zh-CN"/>
        </w:rPr>
        <w:t>开支</w:t>
      </w:r>
      <w:r w:rsidRPr="00D8589E">
        <w:rPr>
          <w:rFonts w:ascii="SimSun" w:eastAsia="SimSun" w:hAnsi="SimSun" w:cs="Microsoft YaHei" w:hint="eastAsia"/>
          <w:lang w:eastAsia="zh-CN"/>
        </w:rPr>
        <w:t>分摊政策可能导致</w:t>
      </w:r>
      <w:r w:rsidR="00E910CD" w:rsidRPr="00D8589E">
        <w:rPr>
          <w:rFonts w:ascii="SimSun" w:eastAsia="SimSun" w:hAnsi="SimSun" w:cs="Microsoft YaHei" w:hint="eastAsia"/>
          <w:lang w:eastAsia="zh-CN"/>
        </w:rPr>
        <w:t>出现</w:t>
      </w:r>
      <w:r w:rsidRPr="00D8589E">
        <w:rPr>
          <w:rFonts w:ascii="SimSun" w:eastAsia="SimSun" w:hAnsi="SimSun" w:cs="Microsoft YaHei" w:hint="eastAsia"/>
          <w:lang w:eastAsia="zh-CN"/>
        </w:rPr>
        <w:t>不一致</w:t>
      </w:r>
      <w:r w:rsidR="00E910CD" w:rsidRPr="00D8589E">
        <w:rPr>
          <w:rFonts w:ascii="SimSun" w:eastAsia="SimSun" w:hAnsi="SimSun" w:cs="Microsoft YaHei" w:hint="eastAsia"/>
          <w:lang w:eastAsia="zh-CN"/>
        </w:rPr>
        <w:t>风险</w:t>
      </w:r>
      <w:r w:rsidRPr="00D8589E">
        <w:rPr>
          <w:rFonts w:ascii="SimSun" w:eastAsia="SimSun" w:hAnsi="SimSun" w:cs="Microsoft YaHei" w:hint="eastAsia"/>
          <w:lang w:eastAsia="zh-CN"/>
        </w:rPr>
        <w:t>。在没有约束性政策的情况下，分摊依据可能在未经双方组织正式批准的情况下随期变化，削弱</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财务报表的可比性。此外，如果分摊依据未被正式记录并获得双方同意，咨询委员会根据规则</w:t>
      </w:r>
      <w:r w:rsidRPr="00046400">
        <w:rPr>
          <w:rFonts w:ascii="SimSun" w:eastAsia="SimSun" w:hAnsi="SimSun" w:cs="Times New Roman" w:hint="eastAsia"/>
          <w:lang w:eastAsia="zh-CN"/>
        </w:rPr>
        <w:t>A.1.4</w:t>
      </w:r>
      <w:r w:rsidRPr="00D8589E">
        <w:rPr>
          <w:rFonts w:ascii="SimSun" w:eastAsia="SimSun" w:hAnsi="SimSun" w:cs="Microsoft YaHei" w:hint="eastAsia"/>
          <w:lang w:eastAsia="zh-CN"/>
        </w:rPr>
        <w:t>对年度预算的监督将无法对两个参与组织都完全有效。</w:t>
      </w:r>
    </w:p>
    <w:tbl>
      <w:tblPr>
        <w:tblStyle w:val="TableGrid"/>
        <w:tblW w:w="9351" w:type="dxa"/>
        <w:tblLook w:val="04A0" w:firstRow="1" w:lastRow="0" w:firstColumn="1" w:lastColumn="0" w:noHBand="0" w:noVBand="1"/>
      </w:tblPr>
      <w:tblGrid>
        <w:gridCol w:w="9351"/>
      </w:tblGrid>
      <w:tr w:rsidR="0014387D" w:rsidRPr="00D12B2E" w14:paraId="67CD0984" w14:textId="77777777" w:rsidTr="00400550">
        <w:tc>
          <w:tcPr>
            <w:tcW w:w="9351" w:type="dxa"/>
            <w:shd w:val="clear" w:color="auto" w:fill="B8CCE4" w:themeFill="accent1" w:themeFillTint="66"/>
          </w:tcPr>
          <w:p w14:paraId="1555F8C1" w14:textId="65440611" w:rsidR="0014387D" w:rsidRPr="00D12B2E" w:rsidRDefault="00E910CD" w:rsidP="00400550">
            <w:pPr>
              <w:spacing w:afterLines="50" w:after="120" w:line="340" w:lineRule="atLeast"/>
              <w:jc w:val="both"/>
              <w:rPr>
                <w:rFonts w:ascii="SimSun" w:eastAsia="SimSun" w:hAnsi="SimSun" w:cs="Times New Roman"/>
                <w:b/>
              </w:rPr>
            </w:pPr>
            <w:r w:rsidRPr="00D12B2E">
              <w:rPr>
                <w:rFonts w:ascii="SimSun" w:eastAsia="SimSun" w:hAnsi="SimSun" w:cs="Times New Roman" w:hint="eastAsia"/>
                <w:b/>
              </w:rPr>
              <w:t>建议1</w:t>
            </w:r>
          </w:p>
          <w:p w14:paraId="1E34B9EA" w14:textId="28CB5A43" w:rsidR="0014387D" w:rsidRPr="00D12B2E" w:rsidRDefault="00EE5A89" w:rsidP="00400550">
            <w:pPr>
              <w:spacing w:afterLines="50" w:after="120" w:line="340" w:lineRule="atLeast"/>
              <w:jc w:val="both"/>
              <w:rPr>
                <w:rFonts w:ascii="SimSun" w:eastAsia="SimSun" w:hAnsi="SimSun" w:cs="Times New Roman"/>
                <w:bCs/>
              </w:rPr>
            </w:pPr>
            <w:r>
              <w:rPr>
                <w:rFonts w:ascii="SimSun" w:eastAsia="SimSun" w:hAnsi="SimSun" w:cs="Times New Roman" w:hint="eastAsia"/>
                <w:bCs/>
              </w:rPr>
              <w:t>印尼审计委</w:t>
            </w:r>
            <w:r w:rsidR="00E910CD" w:rsidRPr="00D12B2E">
              <w:rPr>
                <w:rFonts w:ascii="SimSun" w:eastAsia="SimSun" w:hAnsi="SimSun" w:cs="Times New Roman" w:hint="eastAsia"/>
                <w:bCs/>
              </w:rPr>
              <w:t>建议</w:t>
            </w:r>
            <w:r>
              <w:rPr>
                <w:rFonts w:ascii="SimSun" w:eastAsia="SimSun" w:hAnsi="SimSun" w:cs="Times New Roman" w:hint="eastAsia"/>
                <w:bCs/>
              </w:rPr>
              <w:t>产权组织</w:t>
            </w:r>
            <w:r w:rsidR="00E910CD" w:rsidRPr="00D12B2E">
              <w:rPr>
                <w:rFonts w:ascii="SimSun" w:eastAsia="SimSun" w:hAnsi="SimSun" w:cs="Times New Roman" w:hint="eastAsia"/>
                <w:bCs/>
              </w:rPr>
              <w:t>秘书处将</w:t>
            </w:r>
            <w:r w:rsidR="00810776" w:rsidRPr="00D12B2E">
              <w:rPr>
                <w:rFonts w:ascii="SimSun" w:eastAsia="SimSun" w:hAnsi="SimSun" w:cs="Times New Roman" w:hint="eastAsia"/>
                <w:bCs/>
              </w:rPr>
              <w:t>开支</w:t>
            </w:r>
            <w:r w:rsidR="00E910CD" w:rsidRPr="00D12B2E">
              <w:rPr>
                <w:rFonts w:ascii="SimSun" w:eastAsia="SimSun" w:hAnsi="SimSun" w:cs="Times New Roman" w:hint="eastAsia"/>
                <w:bCs/>
              </w:rPr>
              <w:t>分摊方法问题提交咨询委员会，由其正式决定是否将“按资产加权”原则作为一项常设政策纳入ASHIP治理框架，以确保未来期间的一致</w:t>
            </w:r>
            <w:r w:rsidR="00810776" w:rsidRPr="00D12B2E">
              <w:rPr>
                <w:rFonts w:ascii="SimSun" w:eastAsia="SimSun" w:hAnsi="SimSun" w:cs="Times New Roman" w:hint="eastAsia"/>
                <w:bCs/>
              </w:rPr>
              <w:t>适用</w:t>
            </w:r>
            <w:r w:rsidR="00E910CD" w:rsidRPr="00D12B2E">
              <w:rPr>
                <w:rFonts w:ascii="SimSun" w:eastAsia="SimSun" w:hAnsi="SimSun" w:cs="Times New Roman" w:hint="eastAsia"/>
                <w:bCs/>
              </w:rPr>
              <w:t>，并支持委员会根据《规则》A.1.4</w:t>
            </w:r>
            <w:r w:rsidR="00810776" w:rsidRPr="00D12B2E">
              <w:rPr>
                <w:rFonts w:ascii="SimSun" w:eastAsia="SimSun" w:hAnsi="SimSun" w:cs="Times New Roman" w:hint="eastAsia"/>
                <w:bCs/>
              </w:rPr>
              <w:t>条</w:t>
            </w:r>
            <w:r w:rsidR="00E910CD" w:rsidRPr="00D12B2E">
              <w:rPr>
                <w:rFonts w:ascii="SimSun" w:eastAsia="SimSun" w:hAnsi="SimSun" w:cs="Times New Roman" w:hint="eastAsia"/>
                <w:bCs/>
              </w:rPr>
              <w:t>对年度预算进行有效监督。</w:t>
            </w:r>
          </w:p>
        </w:tc>
      </w:tr>
      <w:tr w:rsidR="0014387D" w:rsidRPr="00D12B2E" w14:paraId="3316066A" w14:textId="77777777" w:rsidTr="00400550">
        <w:trPr>
          <w:trHeight w:val="984"/>
        </w:trPr>
        <w:tc>
          <w:tcPr>
            <w:tcW w:w="9351" w:type="dxa"/>
            <w:shd w:val="clear" w:color="auto" w:fill="DBE5F1" w:themeFill="accent1" w:themeFillTint="33"/>
          </w:tcPr>
          <w:p w14:paraId="3FF3000B" w14:textId="39B65D89" w:rsidR="0014387D" w:rsidRPr="00D12B2E" w:rsidRDefault="00E910CD" w:rsidP="00400550">
            <w:pPr>
              <w:spacing w:afterLines="50" w:after="120" w:line="340" w:lineRule="atLeast"/>
              <w:jc w:val="both"/>
              <w:rPr>
                <w:rFonts w:ascii="SimSun" w:eastAsia="SimSun" w:hAnsi="SimSun" w:cs="Times New Roman"/>
                <w:b/>
                <w:bCs/>
              </w:rPr>
            </w:pPr>
            <w:r w:rsidRPr="00D12B2E">
              <w:rPr>
                <w:rFonts w:ascii="SimSun" w:eastAsia="SimSun" w:hAnsi="SimSun" w:cs="Times New Roman" w:hint="eastAsia"/>
                <w:b/>
                <w:bCs/>
              </w:rPr>
              <w:t>管理层回应：</w:t>
            </w:r>
          </w:p>
          <w:p w14:paraId="68557FD5" w14:textId="61BFA963" w:rsidR="0014387D" w:rsidRPr="00D12B2E" w:rsidRDefault="00E910CD" w:rsidP="00400550">
            <w:pPr>
              <w:spacing w:afterLines="50" w:after="120" w:line="340" w:lineRule="atLeast"/>
              <w:jc w:val="both"/>
              <w:rPr>
                <w:rFonts w:ascii="SimSun" w:eastAsia="SimSun" w:hAnsi="SimSun" w:cs="Times New Roman"/>
              </w:rPr>
            </w:pPr>
            <w:r w:rsidRPr="00D12B2E">
              <w:rPr>
                <w:rFonts w:ascii="SimSun" w:eastAsia="SimSun" w:hAnsi="SimSun" w:cs="Times New Roman" w:hint="eastAsia"/>
                <w:bCs/>
              </w:rPr>
              <w:t>该计划同意该建议，并将就</w:t>
            </w:r>
            <w:r w:rsidR="00810776" w:rsidRPr="00D12B2E">
              <w:rPr>
                <w:rFonts w:ascii="SimSun" w:eastAsia="SimSun" w:hAnsi="SimSun" w:cs="Times New Roman" w:hint="eastAsia"/>
                <w:bCs/>
              </w:rPr>
              <w:t>开支</w:t>
            </w:r>
            <w:r w:rsidRPr="00D12B2E">
              <w:rPr>
                <w:rFonts w:ascii="SimSun" w:eastAsia="SimSun" w:hAnsi="SimSun" w:cs="Times New Roman" w:hint="eastAsia"/>
                <w:bCs/>
              </w:rPr>
              <w:t>分摊方法与</w:t>
            </w:r>
            <w:r w:rsidR="00EE5A89">
              <w:rPr>
                <w:rFonts w:ascii="SimSun" w:eastAsia="SimSun" w:hAnsi="SimSun" w:cs="Times New Roman" w:hint="eastAsia"/>
                <w:bCs/>
              </w:rPr>
              <w:t>产权组织</w:t>
            </w:r>
            <w:r w:rsidRPr="00D12B2E">
              <w:rPr>
                <w:rFonts w:ascii="SimSun" w:eastAsia="SimSun" w:hAnsi="SimSun" w:cs="Times New Roman" w:hint="eastAsia"/>
                <w:bCs/>
              </w:rPr>
              <w:t>秘书处进行</w:t>
            </w:r>
            <w:r w:rsidR="00870CA2">
              <w:rPr>
                <w:rFonts w:ascii="SimSun" w:eastAsia="SimSun" w:hAnsi="SimSun" w:cs="Times New Roman" w:hint="eastAsia"/>
                <w:bCs/>
              </w:rPr>
              <w:t>接触</w:t>
            </w:r>
            <w:r w:rsidRPr="00D12B2E">
              <w:rPr>
                <w:rFonts w:ascii="SimSun" w:eastAsia="SimSun" w:hAnsi="SimSun" w:cs="Times New Roman" w:hint="eastAsia"/>
                <w:bCs/>
              </w:rPr>
              <w:t>，随后，咨询委员会将审议所提出的方案，以将其作为一项常设政策纳入ASHIP治理框架。预计该行动将于2026年12月31日前完成。</w:t>
            </w:r>
          </w:p>
        </w:tc>
      </w:tr>
    </w:tbl>
    <w:p w14:paraId="1119EAC8" w14:textId="407CB49A" w:rsidR="0014387D" w:rsidRPr="00046400" w:rsidRDefault="00802B99" w:rsidP="00FA62A9">
      <w:pPr>
        <w:pStyle w:val="Heading3"/>
        <w:spacing w:before="0" w:afterLines="50" w:after="120" w:line="340" w:lineRule="atLeast"/>
        <w:ind w:left="425"/>
        <w:jc w:val="both"/>
        <w:rPr>
          <w:rFonts w:ascii="SimSun" w:hAnsi="SimSun" w:cs="Times New Roman"/>
          <w:b/>
          <w:szCs w:val="22"/>
        </w:rPr>
      </w:pPr>
      <w:bookmarkStart w:id="36" w:name="_Toc230961205"/>
      <w:r w:rsidRPr="00046400">
        <w:rPr>
          <w:rFonts w:ascii="SimSun" w:hAnsi="SimSun" w:cs="Times New Roman" w:hint="eastAsia"/>
          <w:b/>
          <w:szCs w:val="22"/>
        </w:rPr>
        <w:t>制定</w:t>
      </w:r>
      <w:r w:rsidR="00E91B55" w:rsidRPr="00046400">
        <w:rPr>
          <w:rFonts w:ascii="SimSun" w:hAnsi="SimSun" w:cs="Times New Roman" w:hint="eastAsia"/>
          <w:b/>
          <w:szCs w:val="22"/>
        </w:rPr>
        <w:t>成文</w:t>
      </w:r>
      <w:r w:rsidRPr="00046400">
        <w:rPr>
          <w:rFonts w:ascii="SimSun" w:hAnsi="SimSun" w:cs="Times New Roman" w:hint="eastAsia"/>
          <w:b/>
          <w:szCs w:val="22"/>
        </w:rPr>
        <w:t>政策，规范提取ASHIP资金用于支付ASHI福利金的条件和流程</w:t>
      </w:r>
      <w:bookmarkEnd w:id="36"/>
    </w:p>
    <w:p w14:paraId="2A50C669" w14:textId="22A40CA4" w:rsidR="0014387D" w:rsidRPr="00046400" w:rsidRDefault="00802B9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规则》包含六项关于基金资金流入的详细规定。然而，</w:t>
      </w:r>
      <w:r w:rsidR="00E93495" w:rsidRPr="00D8589E">
        <w:rPr>
          <w:rFonts w:ascii="SimSun" w:eastAsia="SimSun" w:hAnsi="SimSun" w:cs="Microsoft YaHei" w:hint="eastAsia"/>
          <w:lang w:eastAsia="zh-CN"/>
        </w:rPr>
        <w:t>《</w:t>
      </w:r>
      <w:r w:rsidRPr="00D8589E">
        <w:rPr>
          <w:rFonts w:ascii="SimSun" w:eastAsia="SimSun" w:hAnsi="SimSun" w:cs="Microsoft YaHei" w:hint="eastAsia"/>
          <w:lang w:eastAsia="zh-CN"/>
        </w:rPr>
        <w:t>规则</w:t>
      </w:r>
      <w:r w:rsidR="00E93495" w:rsidRPr="00D8589E">
        <w:rPr>
          <w:rFonts w:ascii="SimSun" w:eastAsia="SimSun" w:hAnsi="SimSun" w:cs="Microsoft YaHei" w:hint="eastAsia"/>
          <w:lang w:eastAsia="zh-CN"/>
        </w:rPr>
        <w:t>》</w:t>
      </w:r>
      <w:r w:rsidRPr="00D8589E">
        <w:rPr>
          <w:rFonts w:ascii="SimSun" w:eastAsia="SimSun" w:hAnsi="SimSun" w:cs="Microsoft YaHei" w:hint="eastAsia"/>
          <w:lang w:eastAsia="zh-CN"/>
        </w:rPr>
        <w:t>对基金资金流出的机制却完全未作规定。关于基金使用的唯一提及仅见于规则中的一句话，即应产权组织财务</w:t>
      </w:r>
      <w:r w:rsidR="00E93495" w:rsidRPr="00D8589E">
        <w:rPr>
          <w:rFonts w:ascii="SimSun" w:eastAsia="SimSun" w:hAnsi="SimSun" w:cs="Microsoft YaHei" w:hint="eastAsia"/>
          <w:lang w:eastAsia="zh-CN"/>
        </w:rPr>
        <w:t>主任</w:t>
      </w:r>
      <w:r w:rsidRPr="00D8589E">
        <w:rPr>
          <w:rFonts w:ascii="SimSun" w:eastAsia="SimSun" w:hAnsi="SimSun" w:cs="Microsoft YaHei" w:hint="eastAsia"/>
          <w:lang w:eastAsia="zh-CN"/>
        </w:rPr>
        <w:t>或</w:t>
      </w:r>
      <w:r w:rsidRPr="00046400">
        <w:rPr>
          <w:rFonts w:ascii="SimSun" w:eastAsia="SimSun" w:hAnsi="SimSun" w:cs="Times New Roman" w:hint="eastAsia"/>
          <w:lang w:eastAsia="zh-CN"/>
        </w:rPr>
        <w:t>UPOV</w:t>
      </w:r>
      <w:r w:rsidRPr="00D8589E">
        <w:rPr>
          <w:rFonts w:ascii="SimSun" w:eastAsia="SimSun" w:hAnsi="SimSun" w:cs="Microsoft YaHei" w:hint="eastAsia"/>
          <w:lang w:eastAsia="zh-CN"/>
        </w:rPr>
        <w:t>副秘书长的要求，可向</w:t>
      </w:r>
      <w:r w:rsidR="00EE5A89">
        <w:rPr>
          <w:rFonts w:ascii="SimSun" w:eastAsia="SimSun" w:hAnsi="SimSun" w:cs="Times New Roman" w:hint="eastAsia"/>
          <w:lang w:eastAsia="zh-CN"/>
        </w:rPr>
        <w:t>产权组织</w:t>
      </w:r>
      <w:r w:rsidRPr="00D8589E">
        <w:rPr>
          <w:rFonts w:ascii="SimSun" w:eastAsia="SimSun" w:hAnsi="SimSun" w:cs="Microsoft YaHei" w:hint="eastAsia"/>
          <w:lang w:eastAsia="zh-CN"/>
        </w:rPr>
        <w:t>和</w:t>
      </w:r>
      <w:r w:rsidRPr="00046400">
        <w:rPr>
          <w:rFonts w:ascii="SimSun" w:eastAsia="SimSun" w:hAnsi="SimSun" w:cs="Times New Roman" w:hint="eastAsia"/>
          <w:lang w:eastAsia="zh-CN"/>
        </w:rPr>
        <w:t>UPOV</w:t>
      </w:r>
      <w:r w:rsidRPr="00D8589E">
        <w:rPr>
          <w:rFonts w:ascii="SimSun" w:eastAsia="SimSun" w:hAnsi="SimSun" w:cs="Microsoft YaHei" w:hint="eastAsia"/>
          <w:lang w:eastAsia="zh-CN"/>
        </w:rPr>
        <w:t>偿还其代表</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预支的资金。</w:t>
      </w:r>
    </w:p>
    <w:p w14:paraId="77D8761E" w14:textId="4C5E503E" w:rsidR="0014387D" w:rsidRPr="00046400" w:rsidRDefault="00802B9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rPr>
      </w:pPr>
      <w:proofErr w:type="spellStart"/>
      <w:r w:rsidRPr="00D8589E">
        <w:rPr>
          <w:rFonts w:ascii="SimSun" w:eastAsia="SimSun" w:hAnsi="SimSun" w:cs="Microsoft YaHei" w:hint="eastAsia"/>
        </w:rPr>
        <w:t>该表述未涉及</w:t>
      </w:r>
      <w:proofErr w:type="spellEnd"/>
      <w:r w:rsidRPr="00D8589E">
        <w:rPr>
          <w:rFonts w:ascii="SimSun" w:eastAsia="SimSun" w:hAnsi="SimSun" w:cs="Microsoft YaHei" w:hint="eastAsia"/>
        </w:rPr>
        <w:t>：</w:t>
      </w:r>
    </w:p>
    <w:p w14:paraId="0578A661" w14:textId="0B83838A" w:rsidR="00802B99" w:rsidRPr="00046400" w:rsidRDefault="001A76B5" w:rsidP="009B652C">
      <w:pPr>
        <w:pStyle w:val="ListParagraph"/>
        <w:tabs>
          <w:tab w:val="left" w:pos="1276"/>
        </w:tabs>
        <w:spacing w:afterLines="50" w:after="120" w:line="340" w:lineRule="atLeast"/>
        <w:ind w:left="850" w:hanging="425"/>
        <w:jc w:val="both"/>
        <w:rPr>
          <w:rFonts w:ascii="SimSun" w:eastAsia="SimSun" w:hAnsi="SimSun" w:cs="Times New Roman"/>
        </w:rPr>
      </w:pPr>
      <w:r w:rsidRPr="00046400">
        <w:rPr>
          <w:rFonts w:ascii="SimSun" w:eastAsia="SimSun" w:hAnsi="SimSun" w:cs="Times New Roman" w:hint="eastAsia"/>
        </w:rPr>
        <w:t>•</w:t>
      </w:r>
      <w:r w:rsidR="009B652C">
        <w:rPr>
          <w:rFonts w:ascii="SimSun" w:eastAsia="SimSun" w:hAnsi="SimSun" w:cs="Times New Roman"/>
        </w:rPr>
        <w:tab/>
      </w:r>
      <w:r w:rsidR="00E93495" w:rsidRPr="00D8589E">
        <w:rPr>
          <w:rFonts w:ascii="SimSun" w:eastAsia="SimSun" w:hAnsi="SimSun" w:cs="Microsoft YaHei" w:hint="eastAsia"/>
          <w:lang w:eastAsia="zh-CN"/>
        </w:rPr>
        <w:t>偿还要求</w:t>
      </w:r>
      <w:proofErr w:type="spellStart"/>
      <w:r w:rsidR="00802B99" w:rsidRPr="00D8589E">
        <w:rPr>
          <w:rFonts w:ascii="SimSun" w:eastAsia="SimSun" w:hAnsi="SimSun" w:cs="Microsoft YaHei" w:hint="eastAsia"/>
        </w:rPr>
        <w:t>的频率</w:t>
      </w:r>
      <w:proofErr w:type="spellEnd"/>
      <w:r w:rsidR="00802B99" w:rsidRPr="00D8589E">
        <w:rPr>
          <w:rFonts w:ascii="SimSun" w:eastAsia="SimSun" w:hAnsi="SimSun" w:cs="Microsoft YaHei" w:hint="eastAsia"/>
        </w:rPr>
        <w:t>；</w:t>
      </w:r>
    </w:p>
    <w:p w14:paraId="00939429" w14:textId="23F73C3D" w:rsidR="00802B99" w:rsidRPr="00046400" w:rsidRDefault="00802B99" w:rsidP="009B652C">
      <w:pPr>
        <w:pStyle w:val="ListParagraph"/>
        <w:tabs>
          <w:tab w:val="left" w:pos="1276"/>
        </w:tabs>
        <w:spacing w:afterLines="50" w:after="120" w:line="340" w:lineRule="atLeast"/>
        <w:ind w:left="850" w:hanging="425"/>
        <w:jc w:val="both"/>
        <w:rPr>
          <w:rFonts w:ascii="SimSun" w:eastAsia="SimSun" w:hAnsi="SimSun" w:cs="Times New Roman"/>
          <w:lang w:eastAsia="zh-CN"/>
        </w:rPr>
      </w:pPr>
      <w:r w:rsidRPr="00046400">
        <w:rPr>
          <w:rFonts w:ascii="SimSun" w:eastAsia="SimSun" w:hAnsi="SimSun" w:cs="Times New Roman" w:hint="eastAsia"/>
          <w:lang w:eastAsia="zh-CN"/>
        </w:rPr>
        <w:t>•</w:t>
      </w:r>
      <w:r w:rsidR="009B652C">
        <w:rPr>
          <w:rFonts w:ascii="SimSun" w:eastAsia="SimSun" w:hAnsi="SimSun" w:cs="Times New Roman"/>
          <w:lang w:eastAsia="zh-CN"/>
        </w:rPr>
        <w:tab/>
      </w:r>
      <w:r w:rsidRPr="00D8589E">
        <w:rPr>
          <w:rFonts w:ascii="SimSun" w:eastAsia="SimSun" w:hAnsi="SimSun" w:cs="Microsoft YaHei" w:hint="eastAsia"/>
          <w:lang w:eastAsia="zh-CN"/>
        </w:rPr>
        <w:t>支持</w:t>
      </w:r>
      <w:r w:rsidR="00E93495" w:rsidRPr="00D8589E">
        <w:rPr>
          <w:rFonts w:ascii="SimSun" w:eastAsia="SimSun" w:hAnsi="SimSun" w:cs="Microsoft YaHei" w:hint="eastAsia"/>
          <w:lang w:eastAsia="zh-CN"/>
        </w:rPr>
        <w:t>偿还要求</w:t>
      </w:r>
      <w:r w:rsidRPr="00D8589E">
        <w:rPr>
          <w:rFonts w:ascii="SimSun" w:eastAsia="SimSun" w:hAnsi="SimSun" w:cs="Microsoft YaHei" w:hint="eastAsia"/>
          <w:lang w:eastAsia="zh-CN"/>
        </w:rPr>
        <w:t>所需的文件；</w:t>
      </w:r>
    </w:p>
    <w:p w14:paraId="38A78FDC" w14:textId="14F73568" w:rsidR="00802B99" w:rsidRPr="00046400" w:rsidRDefault="00802B99" w:rsidP="009B652C">
      <w:pPr>
        <w:pStyle w:val="ListParagraph"/>
        <w:tabs>
          <w:tab w:val="left" w:pos="1276"/>
        </w:tabs>
        <w:spacing w:afterLines="50" w:after="120" w:line="340" w:lineRule="atLeast"/>
        <w:ind w:left="850" w:hanging="425"/>
        <w:jc w:val="both"/>
        <w:rPr>
          <w:rFonts w:ascii="SimSun" w:eastAsia="SimSun" w:hAnsi="SimSun" w:cs="Times New Roman"/>
          <w:lang w:eastAsia="zh-CN"/>
        </w:rPr>
      </w:pPr>
      <w:r w:rsidRPr="00046400">
        <w:rPr>
          <w:rFonts w:ascii="SimSun" w:eastAsia="SimSun" w:hAnsi="SimSun" w:cs="Times New Roman" w:hint="eastAsia"/>
          <w:lang w:eastAsia="zh-CN"/>
        </w:rPr>
        <w:t>•</w:t>
      </w:r>
      <w:r w:rsidR="009B652C">
        <w:rPr>
          <w:rFonts w:ascii="SimSun" w:eastAsia="SimSun" w:hAnsi="SimSun" w:cs="Times New Roman"/>
          <w:lang w:eastAsia="zh-CN"/>
        </w:rPr>
        <w:tab/>
      </w:r>
      <w:r w:rsidRPr="00D8589E">
        <w:rPr>
          <w:rFonts w:ascii="SimSun" w:eastAsia="SimSun" w:hAnsi="SimSun" w:cs="Microsoft YaHei" w:hint="eastAsia"/>
          <w:lang w:eastAsia="zh-CN"/>
        </w:rPr>
        <w:t>资金</w:t>
      </w:r>
      <w:r w:rsidR="00870CA2">
        <w:rPr>
          <w:rFonts w:ascii="SimSun" w:eastAsia="SimSun" w:hAnsi="SimSun" w:cs="Microsoft YaHei" w:hint="eastAsia"/>
          <w:lang w:eastAsia="zh-CN"/>
        </w:rPr>
        <w:t>提取</w:t>
      </w:r>
      <w:r w:rsidRPr="00D8589E">
        <w:rPr>
          <w:rFonts w:ascii="SimSun" w:eastAsia="SimSun" w:hAnsi="SimSun" w:cs="Microsoft YaHei" w:hint="eastAsia"/>
          <w:lang w:eastAsia="zh-CN"/>
        </w:rPr>
        <w:t>的审批和授权流程；</w:t>
      </w:r>
    </w:p>
    <w:p w14:paraId="0F46AFC9" w14:textId="1AD922B4" w:rsidR="00802B99" w:rsidRPr="00046400" w:rsidRDefault="00802B99" w:rsidP="009B652C">
      <w:pPr>
        <w:pStyle w:val="ListParagraph"/>
        <w:tabs>
          <w:tab w:val="left" w:pos="1276"/>
        </w:tabs>
        <w:spacing w:afterLines="50" w:after="120" w:line="340" w:lineRule="atLeast"/>
        <w:ind w:left="850" w:hanging="425"/>
        <w:jc w:val="both"/>
        <w:rPr>
          <w:rFonts w:ascii="SimSun" w:eastAsia="SimSun" w:hAnsi="SimSun" w:cs="Times New Roman"/>
          <w:lang w:eastAsia="zh-CN"/>
        </w:rPr>
      </w:pPr>
      <w:r w:rsidRPr="00046400">
        <w:rPr>
          <w:rFonts w:ascii="SimSun" w:eastAsia="SimSun" w:hAnsi="SimSun" w:cs="Times New Roman" w:hint="eastAsia"/>
          <w:lang w:eastAsia="zh-CN"/>
        </w:rPr>
        <w:t>•</w:t>
      </w:r>
      <w:r w:rsidR="009B652C">
        <w:rPr>
          <w:rFonts w:ascii="SimSun" w:eastAsia="SimSun" w:hAnsi="SimSun" w:cs="Times New Roman"/>
          <w:lang w:eastAsia="zh-CN"/>
        </w:rPr>
        <w:tab/>
      </w:r>
      <w:r w:rsidRPr="00D8589E">
        <w:rPr>
          <w:rFonts w:ascii="SimSun" w:eastAsia="SimSun" w:hAnsi="SimSun" w:cs="Microsoft YaHei" w:hint="eastAsia"/>
          <w:lang w:eastAsia="zh-CN"/>
        </w:rPr>
        <w:t>单笔</w:t>
      </w:r>
      <w:r w:rsidR="00E93495" w:rsidRPr="00D8589E">
        <w:rPr>
          <w:rFonts w:ascii="SimSun" w:eastAsia="SimSun" w:hAnsi="SimSun" w:cs="Microsoft YaHei" w:hint="eastAsia"/>
          <w:lang w:eastAsia="zh-CN"/>
        </w:rPr>
        <w:t>要求</w:t>
      </w:r>
      <w:r w:rsidRPr="00D8589E">
        <w:rPr>
          <w:rFonts w:ascii="SimSun" w:eastAsia="SimSun" w:hAnsi="SimSun" w:cs="Microsoft YaHei" w:hint="eastAsia"/>
          <w:lang w:eastAsia="zh-CN"/>
        </w:rPr>
        <w:t>的最低或最高限额；以及</w:t>
      </w:r>
    </w:p>
    <w:p w14:paraId="34692BD0" w14:textId="2C21CF7E" w:rsidR="0014387D" w:rsidRPr="00046400" w:rsidRDefault="00802B99" w:rsidP="009B652C">
      <w:pPr>
        <w:pStyle w:val="ListParagraph"/>
        <w:tabs>
          <w:tab w:val="left" w:pos="1276"/>
        </w:tabs>
        <w:spacing w:afterLines="50" w:after="120" w:line="340" w:lineRule="atLeast"/>
        <w:ind w:left="850" w:hanging="425"/>
        <w:contextualSpacing w:val="0"/>
        <w:jc w:val="both"/>
        <w:rPr>
          <w:rFonts w:ascii="SimSun" w:eastAsia="SimSun" w:hAnsi="SimSun" w:cs="Times New Roman"/>
          <w:lang w:eastAsia="zh-CN"/>
        </w:rPr>
      </w:pPr>
      <w:r w:rsidRPr="00046400">
        <w:rPr>
          <w:rFonts w:ascii="SimSun" w:eastAsia="SimSun" w:hAnsi="SimSun" w:cs="Times New Roman" w:hint="eastAsia"/>
          <w:lang w:eastAsia="zh-CN"/>
        </w:rPr>
        <w:t>•</w:t>
      </w:r>
      <w:r w:rsidR="009B652C">
        <w:rPr>
          <w:rFonts w:ascii="SimSun" w:eastAsia="SimSun" w:hAnsi="SimSun" w:cs="Times New Roman"/>
          <w:lang w:eastAsia="zh-CN"/>
        </w:rPr>
        <w:tab/>
      </w:r>
      <w:r w:rsidRPr="00D8589E">
        <w:rPr>
          <w:rFonts w:ascii="SimSun" w:eastAsia="SimSun" w:hAnsi="SimSun" w:cs="Microsoft YaHei" w:hint="eastAsia"/>
          <w:lang w:eastAsia="zh-CN"/>
        </w:rPr>
        <w:t>流动资产不足以满足</w:t>
      </w:r>
      <w:r w:rsidR="00E93495" w:rsidRPr="00D8589E">
        <w:rPr>
          <w:rFonts w:ascii="SimSun" w:eastAsia="SimSun" w:hAnsi="SimSun" w:cs="Microsoft YaHei" w:hint="eastAsia"/>
          <w:lang w:eastAsia="zh-CN"/>
        </w:rPr>
        <w:t>要求</w:t>
      </w:r>
      <w:r w:rsidRPr="00D8589E">
        <w:rPr>
          <w:rFonts w:ascii="SimSun" w:eastAsia="SimSun" w:hAnsi="SimSun" w:cs="Microsoft YaHei" w:hint="eastAsia"/>
          <w:lang w:eastAsia="zh-CN"/>
        </w:rPr>
        <w:t>时的流程和时间表。</w:t>
      </w:r>
    </w:p>
    <w:p w14:paraId="41C2A6A6" w14:textId="437E4A01" w:rsidR="0014387D" w:rsidRPr="00046400" w:rsidRDefault="00802B9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审计期间未发现任何针对这些事项的补充政策、行政指示或内部指南。</w:t>
      </w:r>
    </w:p>
    <w:p w14:paraId="63801135" w14:textId="13E250D3" w:rsidR="0014387D" w:rsidRPr="00046400" w:rsidRDefault="00802B9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虽然在启动阶段财务影响有限</w:t>
      </w:r>
      <w:r w:rsidR="00E93495" w:rsidRPr="00D8589E">
        <w:rPr>
          <w:rFonts w:ascii="SimSun" w:eastAsia="SimSun" w:hAnsi="SimSun" w:cs="Microsoft YaHei" w:hint="eastAsia"/>
          <w:lang w:eastAsia="zh-CN"/>
        </w:rPr>
        <w:t>——</w:t>
      </w:r>
      <w:r w:rsidRPr="00D8589E">
        <w:rPr>
          <w:rFonts w:ascii="SimSun" w:eastAsia="SimSun" w:hAnsi="SimSun" w:cs="Microsoft YaHei" w:hint="eastAsia"/>
          <w:lang w:eastAsia="zh-CN"/>
        </w:rPr>
        <w:t>因为</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尚未开始大规模积极进行</w:t>
      </w:r>
      <w:r w:rsidR="00E93495" w:rsidRPr="00D8589E">
        <w:rPr>
          <w:rFonts w:ascii="SimSun" w:eastAsia="SimSun" w:hAnsi="SimSun" w:cs="Microsoft YaHei" w:hint="eastAsia"/>
          <w:lang w:eastAsia="zh-CN"/>
        </w:rPr>
        <w:t>偿还</w:t>
      </w:r>
      <w:r w:rsidR="0005470F">
        <w:rPr>
          <w:rFonts w:ascii="SimSun" w:eastAsia="SimSun" w:hAnsi="SimSun" w:cs="Microsoft YaHei" w:hint="eastAsia"/>
          <w:lang w:eastAsia="zh-CN"/>
        </w:rPr>
        <w:t>——</w:t>
      </w:r>
      <w:r w:rsidRPr="00D8589E">
        <w:rPr>
          <w:rFonts w:ascii="SimSun" w:eastAsia="SimSun" w:hAnsi="SimSun" w:cs="Microsoft YaHei" w:hint="eastAsia"/>
          <w:lang w:eastAsia="zh-CN"/>
        </w:rPr>
        <w:t>但随着</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的成熟，缺乏</w:t>
      </w:r>
      <w:r w:rsidR="00E91B55" w:rsidRPr="00D8589E">
        <w:rPr>
          <w:rFonts w:ascii="SimSun" w:eastAsia="SimSun" w:hAnsi="SimSun" w:cs="Microsoft YaHei" w:hint="eastAsia"/>
          <w:lang w:eastAsia="zh-CN"/>
        </w:rPr>
        <w:t>成文的付款</w:t>
      </w:r>
      <w:r w:rsidRPr="00D8589E">
        <w:rPr>
          <w:rFonts w:ascii="SimSun" w:eastAsia="SimSun" w:hAnsi="SimSun" w:cs="Microsoft YaHei" w:hint="eastAsia"/>
          <w:lang w:eastAsia="zh-CN"/>
        </w:rPr>
        <w:t>框架将逐渐成为一个日益严重的内部控制缺陷。此外，</w:t>
      </w:r>
      <w:r w:rsidR="00E93495" w:rsidRPr="00D8589E">
        <w:rPr>
          <w:rFonts w:ascii="SimSun" w:eastAsia="SimSun" w:hAnsi="SimSun" w:cs="Microsoft YaHei" w:hint="eastAsia"/>
          <w:lang w:eastAsia="zh-CN"/>
        </w:rPr>
        <w:t>偿还</w:t>
      </w:r>
      <w:r w:rsidRPr="00D8589E">
        <w:rPr>
          <w:rFonts w:ascii="SimSun" w:eastAsia="SimSun" w:hAnsi="SimSun" w:cs="Microsoft YaHei" w:hint="eastAsia"/>
          <w:lang w:eastAsia="zh-CN"/>
        </w:rPr>
        <w:t>将成为一项常规运营活动。咨询委员会要求建立一个明确的框架，以此评估资金</w:t>
      </w:r>
      <w:r w:rsidR="00870CA2">
        <w:rPr>
          <w:rFonts w:ascii="SimSun" w:eastAsia="SimSun" w:hAnsi="SimSun" w:cs="Microsoft YaHei" w:hint="eastAsia"/>
          <w:lang w:eastAsia="zh-CN"/>
        </w:rPr>
        <w:t>提取</w:t>
      </w:r>
      <w:r w:rsidRPr="00D8589E">
        <w:rPr>
          <w:rFonts w:ascii="SimSun" w:eastAsia="SimSun" w:hAnsi="SimSun" w:cs="Microsoft YaHei" w:hint="eastAsia"/>
          <w:lang w:eastAsia="zh-CN"/>
        </w:rPr>
        <w:t>是否恰当。</w:t>
      </w:r>
    </w:p>
    <w:p w14:paraId="43211577" w14:textId="3F3781CF" w:rsidR="0014387D" w:rsidRPr="00046400" w:rsidRDefault="00802B9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lastRenderedPageBreak/>
        <w:t>《</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规则》的主要设计目的是为该计划建立法律和治理框架，并根据</w:t>
      </w:r>
      <w:r w:rsidRPr="00046400">
        <w:rPr>
          <w:rFonts w:ascii="SimSun" w:eastAsia="SimSun" w:hAnsi="SimSun" w:cs="Times New Roman" w:hint="eastAsia"/>
          <w:lang w:eastAsia="zh-CN"/>
        </w:rPr>
        <w:t>IPSAS 39</w:t>
      </w:r>
      <w:r w:rsidR="00E93495">
        <w:rPr>
          <w:rFonts w:ascii="SimSun" w:eastAsia="SimSun" w:hAnsi="SimSun" w:cs="Times New Roman" w:hint="eastAsia"/>
          <w:lang w:eastAsia="zh-CN"/>
        </w:rPr>
        <w:t>“雇员</w:t>
      </w:r>
      <w:r w:rsidRPr="00D8589E">
        <w:rPr>
          <w:rFonts w:ascii="SimSun" w:eastAsia="SimSun" w:hAnsi="SimSun" w:cs="Microsoft YaHei" w:hint="eastAsia"/>
          <w:lang w:eastAsia="zh-CN"/>
        </w:rPr>
        <w:t>福利</w:t>
      </w:r>
      <w:r w:rsidR="00E93495" w:rsidRPr="00D8589E">
        <w:rPr>
          <w:rFonts w:ascii="SimSun" w:eastAsia="SimSun" w:hAnsi="SimSun" w:cs="Microsoft YaHei" w:hint="eastAsia"/>
          <w:lang w:eastAsia="zh-CN"/>
        </w:rPr>
        <w:t>”</w:t>
      </w:r>
      <w:r w:rsidRPr="00D8589E">
        <w:rPr>
          <w:rFonts w:ascii="SimSun" w:eastAsia="SimSun" w:hAnsi="SimSun" w:cs="Microsoft YaHei" w:hint="eastAsia"/>
          <w:lang w:eastAsia="zh-CN"/>
        </w:rPr>
        <w:t>界定资产确认的方法。在首版规则中，关于</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如何向</w:t>
      </w:r>
      <w:r w:rsidR="00EE5A89">
        <w:rPr>
          <w:rFonts w:ascii="SimSun" w:eastAsia="SimSun" w:hAnsi="SimSun" w:cs="Times New Roman" w:hint="eastAsia"/>
          <w:lang w:eastAsia="zh-CN"/>
        </w:rPr>
        <w:t>产权组织</w:t>
      </w:r>
      <w:r w:rsidRPr="00D8589E">
        <w:rPr>
          <w:rFonts w:ascii="SimSun" w:eastAsia="SimSun" w:hAnsi="SimSun" w:cs="Microsoft YaHei" w:hint="eastAsia"/>
          <w:lang w:eastAsia="zh-CN"/>
        </w:rPr>
        <w:t>和</w:t>
      </w:r>
      <w:r w:rsidRPr="00046400">
        <w:rPr>
          <w:rFonts w:ascii="SimSun" w:eastAsia="SimSun" w:hAnsi="SimSun" w:cs="Times New Roman" w:hint="eastAsia"/>
          <w:lang w:eastAsia="zh-CN"/>
        </w:rPr>
        <w:t>UPOV</w:t>
      </w:r>
      <w:r w:rsidR="00E93495" w:rsidRPr="00D8589E">
        <w:rPr>
          <w:rFonts w:ascii="SimSun" w:eastAsia="SimSun" w:hAnsi="SimSun" w:cs="Microsoft YaHei" w:hint="eastAsia"/>
          <w:lang w:eastAsia="zh-CN"/>
        </w:rPr>
        <w:t>偿还</w:t>
      </w:r>
      <w:r w:rsidRPr="00D8589E">
        <w:rPr>
          <w:rFonts w:ascii="SimSun" w:eastAsia="SimSun" w:hAnsi="SimSun" w:cs="Microsoft YaHei" w:hint="eastAsia"/>
          <w:lang w:eastAsia="zh-CN"/>
        </w:rPr>
        <w:t>福利支出的操作机制被有意设计得较为灵活，以待最终确定首选的</w:t>
      </w:r>
      <w:r w:rsidR="00E93495" w:rsidRPr="00D8589E">
        <w:rPr>
          <w:rFonts w:ascii="SimSun" w:eastAsia="SimSun" w:hAnsi="SimSun" w:cs="Microsoft YaHei" w:hint="eastAsia"/>
          <w:lang w:eastAsia="zh-CN"/>
        </w:rPr>
        <w:t>偿还</w:t>
      </w:r>
      <w:r w:rsidRPr="00D8589E">
        <w:rPr>
          <w:rFonts w:ascii="SimSun" w:eastAsia="SimSun" w:hAnsi="SimSun" w:cs="Microsoft YaHei" w:hint="eastAsia"/>
          <w:lang w:eastAsia="zh-CN"/>
        </w:rPr>
        <w:t>方案。这反映了</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运营发展的早期阶段，当时的当务之急是建立确认框架，而非</w:t>
      </w:r>
      <w:r w:rsidR="00E91B55" w:rsidRPr="00D8589E">
        <w:rPr>
          <w:rFonts w:ascii="SimSun" w:eastAsia="SimSun" w:hAnsi="SimSun" w:cs="Microsoft YaHei" w:hint="eastAsia"/>
          <w:lang w:eastAsia="zh-CN"/>
        </w:rPr>
        <w:t>付款</w:t>
      </w:r>
      <w:r w:rsidRPr="00D8589E">
        <w:rPr>
          <w:rFonts w:ascii="SimSun" w:eastAsia="SimSun" w:hAnsi="SimSun" w:cs="Microsoft YaHei" w:hint="eastAsia"/>
          <w:lang w:eastAsia="zh-CN"/>
        </w:rPr>
        <w:t>机制。</w:t>
      </w:r>
    </w:p>
    <w:p w14:paraId="67414FB1" w14:textId="69E3FD18" w:rsidR="0014387D" w:rsidRPr="00046400" w:rsidRDefault="00802B9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缺乏成文的</w:t>
      </w:r>
      <w:r w:rsidR="00E91B55" w:rsidRPr="00D8589E">
        <w:rPr>
          <w:rFonts w:ascii="SimSun" w:eastAsia="SimSun" w:hAnsi="SimSun" w:cs="Microsoft YaHei" w:hint="eastAsia"/>
          <w:lang w:eastAsia="zh-CN"/>
        </w:rPr>
        <w:t>付款</w:t>
      </w:r>
      <w:r w:rsidRPr="00D8589E">
        <w:rPr>
          <w:rFonts w:ascii="SimSun" w:eastAsia="SimSun" w:hAnsi="SimSun" w:cs="Microsoft YaHei" w:hint="eastAsia"/>
          <w:lang w:eastAsia="zh-CN"/>
        </w:rPr>
        <w:t>政策可能会产生控制风险。如果没有明确的程序，向</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提出的</w:t>
      </w:r>
      <w:r w:rsidR="00E91B55" w:rsidRPr="00D8589E">
        <w:rPr>
          <w:rFonts w:ascii="SimSun" w:eastAsia="SimSun" w:hAnsi="SimSun" w:cs="Microsoft YaHei" w:hint="eastAsia"/>
          <w:lang w:eastAsia="zh-CN"/>
        </w:rPr>
        <w:t>偿还</w:t>
      </w:r>
      <w:r w:rsidRPr="00D8589E">
        <w:rPr>
          <w:rFonts w:ascii="SimSun" w:eastAsia="SimSun" w:hAnsi="SimSun" w:cs="Microsoft YaHei" w:hint="eastAsia"/>
          <w:lang w:eastAsia="zh-CN"/>
        </w:rPr>
        <w:t>请求可能会以任何频率、任何金额、基于任何文件提出，而没有正式的控制框架来规范该流程。此外，如果没有政策来界定何为适当的</w:t>
      </w:r>
      <w:r w:rsidR="00E91B55" w:rsidRPr="00D8589E">
        <w:rPr>
          <w:rFonts w:ascii="SimSun" w:eastAsia="SimSun" w:hAnsi="SimSun" w:cs="Microsoft YaHei" w:hint="eastAsia"/>
          <w:lang w:eastAsia="zh-CN"/>
        </w:rPr>
        <w:t>付款</w:t>
      </w:r>
      <w:r w:rsidRPr="00D8589E">
        <w:rPr>
          <w:rFonts w:ascii="SimSun" w:eastAsia="SimSun" w:hAnsi="SimSun" w:cs="Microsoft YaHei" w:hint="eastAsia"/>
          <w:lang w:eastAsia="zh-CN"/>
        </w:rPr>
        <w:t>做法，咨询委员会无法有效履行规则</w:t>
      </w:r>
      <w:r w:rsidRPr="00046400">
        <w:rPr>
          <w:rFonts w:ascii="SimSun" w:eastAsia="SimSun" w:hAnsi="SimSun" w:cs="Times New Roman" w:hint="eastAsia"/>
          <w:lang w:eastAsia="zh-CN"/>
        </w:rPr>
        <w:t>A.1.1</w:t>
      </w:r>
      <w:r w:rsidR="00870CA2">
        <w:rPr>
          <w:rFonts w:ascii="SimSun" w:eastAsia="SimSun" w:hAnsi="SimSun" w:cs="Times New Roman" w:hint="eastAsia"/>
          <w:lang w:eastAsia="zh-CN"/>
        </w:rPr>
        <w:t>条</w:t>
      </w:r>
      <w:r w:rsidRPr="00D8589E">
        <w:rPr>
          <w:rFonts w:ascii="SimSun" w:eastAsia="SimSun" w:hAnsi="SimSun" w:cs="Microsoft YaHei" w:hint="eastAsia"/>
          <w:lang w:eastAsia="zh-CN"/>
        </w:rPr>
        <w:t>规定的关于基金</w:t>
      </w:r>
      <w:r w:rsidR="00E91B55" w:rsidRPr="00D8589E">
        <w:rPr>
          <w:rFonts w:ascii="SimSun" w:eastAsia="SimSun" w:hAnsi="SimSun" w:cs="Microsoft YaHei" w:hint="eastAsia"/>
          <w:lang w:eastAsia="zh-CN"/>
        </w:rPr>
        <w:t>付款</w:t>
      </w:r>
      <w:r w:rsidRPr="00D8589E">
        <w:rPr>
          <w:rFonts w:ascii="SimSun" w:eastAsia="SimSun" w:hAnsi="SimSun" w:cs="Microsoft YaHei" w:hint="eastAsia"/>
          <w:lang w:eastAsia="zh-CN"/>
        </w:rPr>
        <w:t>的监督职责。</w:t>
      </w:r>
    </w:p>
    <w:tbl>
      <w:tblPr>
        <w:tblStyle w:val="TableGrid"/>
        <w:tblW w:w="9351" w:type="dxa"/>
        <w:tblLook w:val="04A0" w:firstRow="1" w:lastRow="0" w:firstColumn="1" w:lastColumn="0" w:noHBand="0" w:noVBand="1"/>
      </w:tblPr>
      <w:tblGrid>
        <w:gridCol w:w="9351"/>
      </w:tblGrid>
      <w:tr w:rsidR="0014387D" w:rsidRPr="00D12B2E" w14:paraId="4DF9B68C" w14:textId="77777777" w:rsidTr="00400550">
        <w:tc>
          <w:tcPr>
            <w:tcW w:w="9351" w:type="dxa"/>
            <w:shd w:val="clear" w:color="auto" w:fill="B8CCE4" w:themeFill="accent1" w:themeFillTint="66"/>
          </w:tcPr>
          <w:p w14:paraId="1047A38E" w14:textId="3EAAA55A" w:rsidR="0014387D" w:rsidRPr="00D12B2E" w:rsidRDefault="00802B99" w:rsidP="00400550">
            <w:pPr>
              <w:spacing w:afterLines="50" w:after="120" w:line="340" w:lineRule="atLeast"/>
              <w:jc w:val="both"/>
              <w:rPr>
                <w:rFonts w:ascii="SimSun" w:eastAsia="SimSun" w:hAnsi="SimSun" w:cs="Times New Roman"/>
                <w:b/>
              </w:rPr>
            </w:pPr>
            <w:r w:rsidRPr="00D12B2E">
              <w:rPr>
                <w:rFonts w:ascii="SimSun" w:eastAsia="SimSun" w:hAnsi="SimSun" w:cs="Times New Roman" w:hint="eastAsia"/>
                <w:b/>
              </w:rPr>
              <w:t>建议2</w:t>
            </w:r>
          </w:p>
          <w:p w14:paraId="275A4AF1" w14:textId="210EA4C0" w:rsidR="0014387D" w:rsidRPr="00D12B2E" w:rsidRDefault="00EE5A89" w:rsidP="00400550">
            <w:pPr>
              <w:spacing w:afterLines="50" w:after="120" w:line="340" w:lineRule="atLeast"/>
              <w:jc w:val="both"/>
              <w:rPr>
                <w:rFonts w:ascii="SimSun" w:eastAsia="SimSun" w:hAnsi="SimSun" w:cs="Times New Roman"/>
              </w:rPr>
            </w:pPr>
            <w:r>
              <w:rPr>
                <w:rFonts w:ascii="SimSun" w:eastAsia="SimSun" w:hAnsi="SimSun" w:cs="Times New Roman" w:hint="eastAsia"/>
                <w:bCs/>
              </w:rPr>
              <w:t>印尼审计委</w:t>
            </w:r>
            <w:r w:rsidR="00802B99" w:rsidRPr="00D12B2E">
              <w:rPr>
                <w:rFonts w:ascii="SimSun" w:eastAsia="SimSun" w:hAnsi="SimSun" w:cs="Times New Roman" w:hint="eastAsia"/>
                <w:bCs/>
              </w:rPr>
              <w:t>建议产权组织秘书处制定一份</w:t>
            </w:r>
            <w:r w:rsidR="00E91B55" w:rsidRPr="00D12B2E">
              <w:rPr>
                <w:rFonts w:ascii="SimSun" w:eastAsia="SimSun" w:hAnsi="SimSun" w:cs="Times New Roman" w:hint="eastAsia"/>
                <w:bCs/>
              </w:rPr>
              <w:t>成文的付款</w:t>
            </w:r>
            <w:r w:rsidR="00802B99" w:rsidRPr="00D12B2E">
              <w:rPr>
                <w:rFonts w:ascii="SimSun" w:eastAsia="SimSun" w:hAnsi="SimSun" w:cs="Times New Roman" w:hint="eastAsia"/>
                <w:bCs/>
              </w:rPr>
              <w:t>程序，涵盖</w:t>
            </w:r>
            <w:r w:rsidR="00E91B55" w:rsidRPr="00D12B2E">
              <w:rPr>
                <w:rFonts w:ascii="SimSun" w:eastAsia="SimSun" w:hAnsi="SimSun" w:cs="Times New Roman" w:hint="eastAsia"/>
                <w:bCs/>
              </w:rPr>
              <w:t>偿还要求</w:t>
            </w:r>
            <w:r w:rsidR="00802B99" w:rsidRPr="00D12B2E">
              <w:rPr>
                <w:rFonts w:ascii="SimSun" w:eastAsia="SimSun" w:hAnsi="SimSun" w:cs="Times New Roman" w:hint="eastAsia"/>
                <w:bCs/>
              </w:rPr>
              <w:t>的时间安排、文件要求及方法，并在大规模</w:t>
            </w:r>
            <w:r w:rsidR="00E91B55" w:rsidRPr="00D12B2E">
              <w:rPr>
                <w:rFonts w:ascii="SimSun" w:eastAsia="SimSun" w:hAnsi="SimSun" w:cs="Times New Roman" w:hint="eastAsia"/>
                <w:bCs/>
              </w:rPr>
              <w:t>偿还</w:t>
            </w:r>
            <w:r w:rsidR="00802B99" w:rsidRPr="00D12B2E">
              <w:rPr>
                <w:rFonts w:ascii="SimSun" w:eastAsia="SimSun" w:hAnsi="SimSun" w:cs="Times New Roman" w:hint="eastAsia"/>
                <w:bCs/>
              </w:rPr>
              <w:t>开始之前，根据规则A.1.6，将其提交咨询委员会批准，作为向产权组织总干事和UPOV副秘书长提出的</w:t>
            </w:r>
            <w:r w:rsidR="00E91B55" w:rsidRPr="00D12B2E">
              <w:rPr>
                <w:rFonts w:ascii="SimSun" w:eastAsia="SimSun" w:hAnsi="SimSun" w:cs="Times New Roman" w:hint="eastAsia"/>
                <w:bCs/>
              </w:rPr>
              <w:t>咨询意见</w:t>
            </w:r>
            <w:r w:rsidR="00802B99" w:rsidRPr="00D12B2E">
              <w:rPr>
                <w:rFonts w:ascii="SimSun" w:eastAsia="SimSun" w:hAnsi="SimSun" w:cs="Times New Roman" w:hint="eastAsia"/>
                <w:bCs/>
              </w:rPr>
              <w:t>。</w:t>
            </w:r>
          </w:p>
        </w:tc>
      </w:tr>
      <w:tr w:rsidR="0014387D" w:rsidRPr="00D12B2E" w14:paraId="6DB2EC44" w14:textId="77777777" w:rsidTr="00400550">
        <w:trPr>
          <w:trHeight w:val="984"/>
        </w:trPr>
        <w:tc>
          <w:tcPr>
            <w:tcW w:w="9351" w:type="dxa"/>
            <w:shd w:val="clear" w:color="auto" w:fill="DBE5F1" w:themeFill="accent1" w:themeFillTint="33"/>
          </w:tcPr>
          <w:p w14:paraId="7FDCFF22" w14:textId="2B0A8F9D" w:rsidR="0014387D" w:rsidRPr="00D12B2E" w:rsidRDefault="00802B99" w:rsidP="00400550">
            <w:pPr>
              <w:spacing w:afterLines="50" w:after="120" w:line="340" w:lineRule="atLeast"/>
              <w:jc w:val="both"/>
              <w:rPr>
                <w:rFonts w:ascii="SimSun" w:eastAsia="SimSun" w:hAnsi="SimSun" w:cs="Times New Roman"/>
                <w:b/>
                <w:bCs/>
              </w:rPr>
            </w:pPr>
            <w:r w:rsidRPr="00D12B2E">
              <w:rPr>
                <w:rFonts w:ascii="SimSun" w:eastAsia="SimSun" w:hAnsi="SimSun" w:cs="Times New Roman" w:hint="eastAsia"/>
                <w:b/>
                <w:bCs/>
              </w:rPr>
              <w:t>管理层回应：</w:t>
            </w:r>
          </w:p>
          <w:p w14:paraId="5C34B93B" w14:textId="47453F56" w:rsidR="0014387D" w:rsidRPr="00D12B2E" w:rsidRDefault="00E91B55" w:rsidP="00400550">
            <w:pPr>
              <w:spacing w:afterLines="50" w:after="120" w:line="340" w:lineRule="atLeast"/>
              <w:jc w:val="both"/>
              <w:rPr>
                <w:rFonts w:ascii="SimSun" w:eastAsia="SimSun" w:hAnsi="SimSun" w:cs="Times New Roman"/>
              </w:rPr>
            </w:pPr>
            <w:r w:rsidRPr="00D12B2E">
              <w:rPr>
                <w:rFonts w:ascii="SimSun" w:eastAsia="SimSun" w:hAnsi="SimSun" w:cs="Times New Roman" w:hint="eastAsia"/>
                <w:bCs/>
              </w:rPr>
              <w:t>该</w:t>
            </w:r>
            <w:r w:rsidR="00802B99" w:rsidRPr="00D12B2E">
              <w:rPr>
                <w:rFonts w:ascii="SimSun" w:eastAsia="SimSun" w:hAnsi="SimSun" w:cs="Times New Roman" w:hint="eastAsia"/>
                <w:bCs/>
              </w:rPr>
              <w:t>计划同意该建议，并将根据意见中提出的建议，将拟议程序作为一项备选方案提交咨询委员会批准，作为根据规则A.1向</w:t>
            </w:r>
            <w:r w:rsidR="00EE5A89">
              <w:rPr>
                <w:rFonts w:ascii="SimSun" w:eastAsia="SimSun" w:hAnsi="SimSun" w:cs="Times New Roman" w:hint="eastAsia"/>
                <w:bCs/>
              </w:rPr>
              <w:t>产权组织</w:t>
            </w:r>
            <w:r w:rsidR="00802B99" w:rsidRPr="00D12B2E">
              <w:rPr>
                <w:rFonts w:ascii="SimSun" w:eastAsia="SimSun" w:hAnsi="SimSun" w:cs="Times New Roman" w:hint="eastAsia"/>
                <w:bCs/>
              </w:rPr>
              <w:t>总干事和UPOV副秘书长提出的</w:t>
            </w:r>
            <w:r w:rsidRPr="00D12B2E">
              <w:rPr>
                <w:rFonts w:ascii="SimSun" w:eastAsia="SimSun" w:hAnsi="SimSun" w:cs="Times New Roman" w:hint="eastAsia"/>
                <w:bCs/>
              </w:rPr>
              <w:t>咨询意见</w:t>
            </w:r>
            <w:r w:rsidR="00802B99" w:rsidRPr="00D12B2E">
              <w:rPr>
                <w:rFonts w:ascii="SimSun" w:eastAsia="SimSun" w:hAnsi="SimSun" w:cs="Times New Roman" w:hint="eastAsia"/>
                <w:bCs/>
              </w:rPr>
              <w:t>。此类</w:t>
            </w:r>
            <w:r w:rsidRPr="00D12B2E">
              <w:rPr>
                <w:rFonts w:ascii="SimSun" w:eastAsia="SimSun" w:hAnsi="SimSun" w:cs="Times New Roman" w:hint="eastAsia"/>
                <w:bCs/>
              </w:rPr>
              <w:t>提议</w:t>
            </w:r>
            <w:r w:rsidR="00802B99" w:rsidRPr="00D12B2E">
              <w:rPr>
                <w:rFonts w:ascii="SimSun" w:eastAsia="SimSun" w:hAnsi="SimSun" w:cs="Times New Roman" w:hint="eastAsia"/>
                <w:bCs/>
              </w:rPr>
              <w:t>应涵盖总干事和/或副秘书长申请启动偿还组织为ASHI资金支付款项所需的时间安排、文件要求及方法。预计该行动将于2026年12月31日前完成。</w:t>
            </w:r>
          </w:p>
        </w:tc>
      </w:tr>
    </w:tbl>
    <w:p w14:paraId="2D881F3D" w14:textId="2326E535" w:rsidR="0014387D" w:rsidRPr="00046400" w:rsidRDefault="00802B99" w:rsidP="00400550">
      <w:pPr>
        <w:pStyle w:val="Heading3"/>
        <w:spacing w:beforeLines="50" w:before="120" w:afterLines="50" w:after="120" w:line="340" w:lineRule="atLeast"/>
        <w:ind w:left="425"/>
        <w:jc w:val="both"/>
        <w:rPr>
          <w:rFonts w:ascii="SimSun" w:hAnsi="SimSun" w:cs="Times New Roman"/>
          <w:b/>
          <w:szCs w:val="22"/>
        </w:rPr>
      </w:pPr>
      <w:bookmarkStart w:id="37" w:name="_Toc230961206"/>
      <w:r w:rsidRPr="00046400">
        <w:rPr>
          <w:rFonts w:ascii="SimSun" w:hAnsi="SimSun" w:cs="Times New Roman" w:hint="eastAsia"/>
          <w:b/>
          <w:szCs w:val="22"/>
        </w:rPr>
        <w:t>产权组织战略组合内ASHIP资产的</w:t>
      </w:r>
      <w:r w:rsidRPr="0002728A">
        <w:rPr>
          <w:rFonts w:ascii="SimSun" w:hAnsi="SimSun" w:cs="Times New Roman" w:hint="eastAsia"/>
          <w:b/>
          <w:szCs w:val="22"/>
        </w:rPr>
        <w:t>集合</w:t>
      </w:r>
      <w:r w:rsidRPr="00046400">
        <w:rPr>
          <w:rFonts w:ascii="SimSun" w:hAnsi="SimSun" w:cs="Times New Roman" w:hint="eastAsia"/>
          <w:b/>
          <w:szCs w:val="22"/>
        </w:rPr>
        <w:t>投资安排</w:t>
      </w:r>
      <w:bookmarkEnd w:id="37"/>
    </w:p>
    <w:p w14:paraId="5A233AEE" w14:textId="70CED0CC" w:rsidR="0014387D" w:rsidRPr="00046400" w:rsidRDefault="00802B9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的投资资产代表</w:t>
      </w:r>
      <w:r w:rsidR="0019112C" w:rsidRPr="00D8589E">
        <w:rPr>
          <w:rFonts w:ascii="SimSun" w:eastAsia="SimSun" w:hAnsi="SimSun" w:cs="Microsoft YaHei" w:hint="eastAsia"/>
          <w:lang w:eastAsia="zh-CN"/>
        </w:rPr>
        <w:t>在</w:t>
      </w:r>
      <w:r w:rsidR="00EE5A89">
        <w:rPr>
          <w:rFonts w:ascii="SimSun" w:eastAsia="SimSun" w:hAnsi="SimSun" w:cs="Times New Roman" w:hint="eastAsia"/>
          <w:lang w:eastAsia="zh-CN"/>
        </w:rPr>
        <w:t>产权组织</w:t>
      </w:r>
      <w:r w:rsidRPr="00D8589E">
        <w:rPr>
          <w:rFonts w:ascii="SimSun" w:eastAsia="SimSun" w:hAnsi="SimSun" w:cs="Microsoft YaHei" w:hint="eastAsia"/>
          <w:lang w:eastAsia="zh-CN"/>
        </w:rPr>
        <w:t>战略组合中分配的份额，该组合还包括</w:t>
      </w:r>
      <w:r w:rsidR="00EE5A89">
        <w:rPr>
          <w:rFonts w:ascii="SimSun" w:eastAsia="SimSun" w:hAnsi="SimSun" w:cs="Times New Roman" w:hint="eastAsia"/>
          <w:lang w:eastAsia="zh-CN"/>
        </w:rPr>
        <w:t>产权组织</w:t>
      </w:r>
      <w:r w:rsidR="0019112C" w:rsidRPr="00D8589E">
        <w:rPr>
          <w:rFonts w:ascii="SimSun" w:eastAsia="SimSun" w:hAnsi="SimSun" w:cs="Microsoft YaHei" w:hint="eastAsia"/>
          <w:lang w:eastAsia="zh-CN"/>
        </w:rPr>
        <w:t>的离职回国补助金</w:t>
      </w:r>
      <w:r w:rsidRPr="00D8589E">
        <w:rPr>
          <w:rFonts w:ascii="SimSun" w:eastAsia="SimSun" w:hAnsi="SimSun" w:cs="Microsoft YaHei" w:hint="eastAsia"/>
          <w:lang w:eastAsia="zh-CN"/>
        </w:rPr>
        <w:t>及应计休假负债。</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不持有单独管理或单独托管的组合。</w:t>
      </w:r>
      <w:r w:rsidR="00EE5A89">
        <w:rPr>
          <w:rFonts w:ascii="SimSun" w:eastAsia="SimSun" w:hAnsi="SimSun" w:cs="Times New Roman" w:hint="eastAsia"/>
          <w:lang w:eastAsia="zh-CN"/>
        </w:rPr>
        <w:t>产权组织</w:t>
      </w:r>
      <w:r w:rsidR="0019112C" w:rsidRPr="00D8589E">
        <w:rPr>
          <w:rFonts w:ascii="SimSun" w:eastAsia="SimSun" w:hAnsi="SimSun" w:cs="Microsoft YaHei" w:hint="eastAsia"/>
          <w:lang w:eastAsia="zh-CN"/>
        </w:rPr>
        <w:t>金库</w:t>
      </w:r>
      <w:r w:rsidRPr="00D8589E">
        <w:rPr>
          <w:rFonts w:ascii="SimSun" w:eastAsia="SimSun" w:hAnsi="SimSun" w:cs="Microsoft YaHei" w:hint="eastAsia"/>
          <w:lang w:eastAsia="zh-CN"/>
        </w:rPr>
        <w:t>根据《</w:t>
      </w:r>
      <w:r w:rsidR="00EE5A89">
        <w:rPr>
          <w:rFonts w:ascii="SimSun" w:eastAsia="SimSun" w:hAnsi="SimSun" w:cs="Times New Roman" w:hint="eastAsia"/>
          <w:lang w:eastAsia="zh-CN"/>
        </w:rPr>
        <w:t>产权组织</w:t>
      </w:r>
      <w:r w:rsidRPr="00D8589E">
        <w:rPr>
          <w:rFonts w:ascii="SimSun" w:eastAsia="SimSun" w:hAnsi="SimSun" w:cs="Microsoft YaHei" w:hint="eastAsia"/>
          <w:lang w:eastAsia="zh-CN"/>
        </w:rPr>
        <w:t>投资政策》管理该综合战略组合，并接受</w:t>
      </w:r>
      <w:r w:rsidR="00EE5A89">
        <w:rPr>
          <w:rFonts w:ascii="SimSun" w:eastAsia="SimSun" w:hAnsi="SimSun" w:cs="Times New Roman" w:hint="eastAsia"/>
          <w:lang w:eastAsia="zh-CN"/>
        </w:rPr>
        <w:t>产权组织</w:t>
      </w:r>
      <w:r w:rsidRPr="00D8589E">
        <w:rPr>
          <w:rFonts w:ascii="SimSun" w:eastAsia="SimSun" w:hAnsi="SimSun" w:cs="Microsoft YaHei" w:hint="eastAsia"/>
          <w:lang w:eastAsia="zh-CN"/>
        </w:rPr>
        <w:t>投资咨询委员会的监督。</w:t>
      </w:r>
    </w:p>
    <w:p w14:paraId="14989926" w14:textId="20AAB63B" w:rsidR="0014387D" w:rsidRPr="00046400" w:rsidRDefault="00802B9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该安排参照世界卫生组织（</w:t>
      </w:r>
      <w:r w:rsidR="0019112C" w:rsidRPr="00D8589E">
        <w:rPr>
          <w:rFonts w:ascii="SimSun" w:eastAsia="SimSun" w:hAnsi="SimSun" w:cs="Microsoft YaHei" w:hint="eastAsia"/>
          <w:lang w:eastAsia="zh-CN"/>
        </w:rPr>
        <w:t>世卫组织</w:t>
      </w:r>
      <w:r w:rsidRPr="00D8589E">
        <w:rPr>
          <w:rFonts w:ascii="SimSun" w:eastAsia="SimSun" w:hAnsi="SimSun" w:cs="Microsoft YaHei" w:hint="eastAsia"/>
          <w:lang w:eastAsia="zh-CN"/>
        </w:rPr>
        <w:t>）</w:t>
      </w:r>
      <w:r w:rsidR="0019112C" w:rsidRPr="00D8589E">
        <w:rPr>
          <w:rFonts w:ascii="SimSun" w:eastAsia="SimSun" w:hAnsi="SimSun" w:cs="Microsoft YaHei" w:hint="eastAsia"/>
          <w:lang w:eastAsia="zh-CN"/>
        </w:rPr>
        <w:t>工作人员</w:t>
      </w:r>
      <w:r w:rsidRPr="00D8589E">
        <w:rPr>
          <w:rFonts w:ascii="SimSun" w:eastAsia="SimSun" w:hAnsi="SimSun" w:cs="Microsoft YaHei" w:hint="eastAsia"/>
          <w:lang w:eastAsia="zh-CN"/>
        </w:rPr>
        <w:t>健康保险计划模式，该模式自</w:t>
      </w:r>
      <w:r w:rsidRPr="00046400">
        <w:rPr>
          <w:rFonts w:ascii="SimSun" w:eastAsia="SimSun" w:hAnsi="SimSun" w:cs="Times New Roman" w:hint="eastAsia"/>
          <w:lang w:eastAsia="zh-CN"/>
        </w:rPr>
        <w:t>2012</w:t>
      </w:r>
      <w:r w:rsidRPr="00D8589E">
        <w:rPr>
          <w:rFonts w:ascii="SimSun" w:eastAsia="SimSun" w:hAnsi="SimSun" w:cs="Microsoft YaHei" w:hint="eastAsia"/>
          <w:lang w:eastAsia="zh-CN"/>
        </w:rPr>
        <w:t>年起实施并已获</w:t>
      </w:r>
      <w:r w:rsidR="0019112C" w:rsidRPr="00D8589E">
        <w:rPr>
          <w:rFonts w:ascii="SimSun" w:eastAsia="SimSun" w:hAnsi="SimSun" w:cs="Microsoft YaHei" w:hint="eastAsia"/>
          <w:lang w:eastAsia="zh-CN"/>
        </w:rPr>
        <w:t>世卫组织外聘审计员</w:t>
      </w:r>
      <w:r w:rsidRPr="00D8589E">
        <w:rPr>
          <w:rFonts w:ascii="SimSun" w:eastAsia="SimSun" w:hAnsi="SimSun" w:cs="Microsoft YaHei" w:hint="eastAsia"/>
          <w:lang w:eastAsia="zh-CN"/>
        </w:rPr>
        <w:t>认可。已应用</w:t>
      </w:r>
      <w:r w:rsidRPr="00046400">
        <w:rPr>
          <w:rFonts w:ascii="SimSun" w:eastAsia="SimSun" w:hAnsi="SimSun" w:cs="Times New Roman" w:hint="eastAsia"/>
          <w:lang w:eastAsia="zh-CN"/>
        </w:rPr>
        <w:t>IPSAS</w:t>
      </w:r>
      <w:r w:rsidR="0019112C" w:rsidRPr="00046400">
        <w:rPr>
          <w:rFonts w:ascii="SimSun" w:eastAsia="SimSun" w:hAnsi="SimSun" w:cs="Times New Roman" w:hint="eastAsia"/>
          <w:lang w:eastAsia="zh-CN"/>
        </w:rPr>
        <w:t xml:space="preserve"> </w:t>
      </w:r>
      <w:r w:rsidRPr="00046400">
        <w:rPr>
          <w:rFonts w:ascii="SimSun" w:eastAsia="SimSun" w:hAnsi="SimSun" w:cs="Times New Roman" w:hint="eastAsia"/>
          <w:lang w:eastAsia="zh-CN"/>
        </w:rPr>
        <w:t>39</w:t>
      </w:r>
      <w:r w:rsidR="0019112C">
        <w:rPr>
          <w:rFonts w:ascii="SimSun" w:eastAsia="SimSun" w:hAnsi="SimSun" w:cs="Times New Roman" w:hint="eastAsia"/>
          <w:lang w:eastAsia="zh-CN"/>
        </w:rPr>
        <w:t>“</w:t>
      </w:r>
      <w:proofErr w:type="gramStart"/>
      <w:r w:rsidR="0019112C" w:rsidRPr="00D8589E">
        <w:rPr>
          <w:rFonts w:ascii="SimSun" w:eastAsia="SimSun" w:hAnsi="SimSun" w:cs="Microsoft YaHei" w:hint="eastAsia"/>
          <w:lang w:eastAsia="zh-CN"/>
        </w:rPr>
        <w:t>雇员</w:t>
      </w:r>
      <w:r w:rsidRPr="00D8589E">
        <w:rPr>
          <w:rFonts w:ascii="SimSun" w:eastAsia="SimSun" w:hAnsi="SimSun" w:cs="Microsoft YaHei" w:hint="eastAsia"/>
          <w:lang w:eastAsia="zh-CN"/>
        </w:rPr>
        <w:t>福利</w:t>
      </w:r>
      <w:r w:rsidR="0019112C" w:rsidRPr="00D8589E">
        <w:rPr>
          <w:rFonts w:ascii="SimSun" w:eastAsia="SimSun" w:hAnsi="SimSun" w:cs="Microsoft YaHei" w:hint="eastAsia"/>
          <w:lang w:eastAsia="zh-CN"/>
        </w:rPr>
        <w:t>”</w:t>
      </w:r>
      <w:r w:rsidRPr="00D8589E">
        <w:rPr>
          <w:rFonts w:ascii="SimSun" w:eastAsia="SimSun" w:hAnsi="SimSun" w:cs="Microsoft YaHei" w:hint="eastAsia"/>
          <w:lang w:eastAsia="zh-CN"/>
        </w:rPr>
        <w:t>的要求</w:t>
      </w:r>
      <w:proofErr w:type="gramEnd"/>
      <w:r w:rsidRPr="00D8589E">
        <w:rPr>
          <w:rFonts w:ascii="SimSun" w:eastAsia="SimSun" w:hAnsi="SimSun" w:cs="Microsoft YaHei" w:hint="eastAsia"/>
          <w:lang w:eastAsia="zh-CN"/>
        </w:rPr>
        <w:t>。该安排已在</w:t>
      </w:r>
      <w:r w:rsidRPr="00046400">
        <w:rPr>
          <w:rFonts w:ascii="SimSun" w:eastAsia="SimSun" w:hAnsi="SimSun" w:cs="Times New Roman" w:hint="eastAsia"/>
          <w:lang w:eastAsia="zh-CN"/>
        </w:rPr>
        <w:t>2025</w:t>
      </w:r>
      <w:r w:rsidRPr="00D8589E">
        <w:rPr>
          <w:rFonts w:ascii="SimSun" w:eastAsia="SimSun" w:hAnsi="SimSun" w:cs="Microsoft YaHei" w:hint="eastAsia"/>
          <w:lang w:eastAsia="zh-CN"/>
        </w:rPr>
        <w:t>年财务报表附注</w:t>
      </w:r>
      <w:r w:rsidRPr="00046400">
        <w:rPr>
          <w:rFonts w:ascii="SimSun" w:eastAsia="SimSun" w:hAnsi="SimSun" w:cs="Times New Roman" w:hint="eastAsia"/>
          <w:lang w:eastAsia="zh-CN"/>
        </w:rPr>
        <w:t>4</w:t>
      </w:r>
      <w:r w:rsidRPr="00D8589E">
        <w:rPr>
          <w:rFonts w:ascii="SimSun" w:eastAsia="SimSun" w:hAnsi="SimSun" w:cs="Microsoft YaHei" w:hint="eastAsia"/>
          <w:lang w:eastAsia="zh-CN"/>
        </w:rPr>
        <w:t>中明确披露。</w:t>
      </w:r>
    </w:p>
    <w:p w14:paraId="3D3814BB" w14:textId="501DC5E8" w:rsidR="0014387D" w:rsidRPr="00046400" w:rsidRDefault="00802B9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然而，随着</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资产规模的扩大，基于治理考量，以下方面需予以关注：</w:t>
      </w:r>
    </w:p>
    <w:p w14:paraId="2B80202D" w14:textId="213E3245" w:rsidR="0014387D" w:rsidRPr="00046400" w:rsidRDefault="00802B99" w:rsidP="00400550">
      <w:pPr>
        <w:pStyle w:val="ListParagraph"/>
        <w:keepNext/>
        <w:overflowPunct w:val="0"/>
        <w:spacing w:afterLines="50" w:after="120" w:line="340" w:lineRule="atLeast"/>
        <w:ind w:left="425"/>
        <w:contextualSpacing w:val="0"/>
        <w:jc w:val="both"/>
        <w:rPr>
          <w:rFonts w:ascii="SimSun" w:eastAsia="SimSun" w:hAnsi="SimSun" w:cs="Times New Roman"/>
          <w:b/>
          <w:bCs/>
        </w:rPr>
      </w:pPr>
      <w:proofErr w:type="spellStart"/>
      <w:r w:rsidRPr="00D8589E">
        <w:rPr>
          <w:rFonts w:ascii="SimSun" w:eastAsia="SimSun" w:hAnsi="SimSun" w:cs="Microsoft YaHei" w:hint="eastAsia"/>
          <w:b/>
          <w:bCs/>
        </w:rPr>
        <w:t>投资业绩衡量</w:t>
      </w:r>
      <w:proofErr w:type="spellEnd"/>
    </w:p>
    <w:p w14:paraId="6D5F3ACF" w14:textId="4B0D3077" w:rsidR="0014387D" w:rsidRPr="00046400" w:rsidRDefault="00802B9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投资回报按投资组合比例进行归属。若</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部分与非</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部分的现金流时间点存在差异，归属的回报将无法精确反映</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的实际投资表现。随着资产规模接近</w:t>
      </w:r>
      <w:r w:rsidRPr="00046400">
        <w:rPr>
          <w:rFonts w:ascii="SimSun" w:eastAsia="SimSun" w:hAnsi="SimSun" w:cs="Times New Roman" w:hint="eastAsia"/>
          <w:lang w:eastAsia="zh-CN"/>
        </w:rPr>
        <w:t>3.5</w:t>
      </w:r>
      <w:r w:rsidRPr="00D8589E">
        <w:rPr>
          <w:rFonts w:ascii="SimSun" w:eastAsia="SimSun" w:hAnsi="SimSun" w:cs="Microsoft YaHei" w:hint="eastAsia"/>
          <w:lang w:eastAsia="zh-CN"/>
        </w:rPr>
        <w:t>亿</w:t>
      </w:r>
      <w:r w:rsidR="0002728A">
        <w:rPr>
          <w:rFonts w:ascii="SimSun" w:eastAsia="SimSun" w:hAnsi="SimSun" w:cs="Microsoft YaHei" w:hint="eastAsia"/>
          <w:lang w:eastAsia="zh-CN"/>
        </w:rPr>
        <w:t>瑞郎</w:t>
      </w:r>
      <w:r w:rsidRPr="00D8589E">
        <w:rPr>
          <w:rFonts w:ascii="SimSun" w:eastAsia="SimSun" w:hAnsi="SimSun" w:cs="Microsoft YaHei" w:hint="eastAsia"/>
          <w:lang w:eastAsia="zh-CN"/>
        </w:rPr>
        <w:t>，业绩衡量精度的影响日益显著。</w:t>
      </w:r>
    </w:p>
    <w:p w14:paraId="795FF694" w14:textId="331FCE9F" w:rsidR="0014387D" w:rsidRPr="00046400" w:rsidRDefault="00802B99" w:rsidP="00400550">
      <w:pPr>
        <w:pStyle w:val="ListParagraph"/>
        <w:keepNext/>
        <w:overflowPunct w:val="0"/>
        <w:spacing w:afterLines="50" w:after="120" w:line="340" w:lineRule="atLeast"/>
        <w:ind w:left="425"/>
        <w:contextualSpacing w:val="0"/>
        <w:jc w:val="both"/>
        <w:rPr>
          <w:rFonts w:ascii="SimSun" w:eastAsia="SimSun" w:hAnsi="SimSun" w:cs="Times New Roman"/>
          <w:b/>
          <w:bCs/>
        </w:rPr>
      </w:pPr>
      <w:proofErr w:type="spellStart"/>
      <w:r w:rsidRPr="00D8589E">
        <w:rPr>
          <w:rFonts w:ascii="SimSun" w:eastAsia="SimSun" w:hAnsi="SimSun" w:cs="Microsoft YaHei" w:hint="eastAsia"/>
          <w:b/>
          <w:bCs/>
        </w:rPr>
        <w:t>投资治理独立性</w:t>
      </w:r>
      <w:proofErr w:type="spellEnd"/>
    </w:p>
    <w:p w14:paraId="718394CF" w14:textId="242CA802" w:rsidR="0014387D" w:rsidRPr="00046400" w:rsidRDefault="00802B9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咨询委员会每年审查投资策略，但该策略由产权组织投资咨询委员会针对合并投资组合确定。这限制了针对</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特定负债特征和投资期限进行独立调整的空间。</w:t>
      </w:r>
    </w:p>
    <w:p w14:paraId="5FF0AB94" w14:textId="3AD19581" w:rsidR="0014387D" w:rsidRPr="00046400" w:rsidRDefault="00802B99" w:rsidP="00400550">
      <w:pPr>
        <w:pStyle w:val="ListParagraph"/>
        <w:keepNext/>
        <w:overflowPunct w:val="0"/>
        <w:spacing w:afterLines="50" w:after="120" w:line="340" w:lineRule="atLeast"/>
        <w:ind w:left="425"/>
        <w:contextualSpacing w:val="0"/>
        <w:jc w:val="both"/>
        <w:rPr>
          <w:rFonts w:ascii="SimSun" w:eastAsia="SimSun" w:hAnsi="SimSun" w:cs="Times New Roman"/>
          <w:b/>
          <w:bCs/>
        </w:rPr>
      </w:pPr>
      <w:proofErr w:type="spellStart"/>
      <w:r w:rsidRPr="00D8589E">
        <w:rPr>
          <w:rFonts w:ascii="SimSun" w:eastAsia="SimSun" w:hAnsi="SimSun" w:cs="Microsoft YaHei" w:hint="eastAsia"/>
          <w:b/>
          <w:bCs/>
        </w:rPr>
        <w:lastRenderedPageBreak/>
        <w:t>潜在利益冲突</w:t>
      </w:r>
      <w:proofErr w:type="spellEnd"/>
    </w:p>
    <w:p w14:paraId="2EF339A3" w14:textId="23A57A13" w:rsidR="0014387D" w:rsidRPr="00046400" w:rsidRDefault="00802B9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针对非</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部分的投资决策，可能以与</w:t>
      </w:r>
      <w:r w:rsidRPr="00046400">
        <w:rPr>
          <w:rFonts w:ascii="SimSun" w:eastAsia="SimSun" w:hAnsi="SimSun" w:cs="Times New Roman" w:hint="eastAsia"/>
          <w:lang w:eastAsia="zh-CN"/>
        </w:rPr>
        <w:t>ASHI</w:t>
      </w:r>
      <w:r w:rsidRPr="00D8589E">
        <w:rPr>
          <w:rFonts w:ascii="SimSun" w:eastAsia="SimSun" w:hAnsi="SimSun" w:cs="Microsoft YaHei" w:hint="eastAsia"/>
          <w:lang w:eastAsia="zh-CN"/>
        </w:rPr>
        <w:t>长期融资目标不完全一致的方式影响整体投资组合构成。目前尚无相关证据，且非</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部分相对于</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规模较小，但基于结构性考量，仍需对此进行监控。</w:t>
      </w:r>
    </w:p>
    <w:tbl>
      <w:tblPr>
        <w:tblStyle w:val="TableGrid"/>
        <w:tblW w:w="9351" w:type="dxa"/>
        <w:tblLook w:val="04A0" w:firstRow="1" w:lastRow="0" w:firstColumn="1" w:lastColumn="0" w:noHBand="0" w:noVBand="1"/>
      </w:tblPr>
      <w:tblGrid>
        <w:gridCol w:w="9351"/>
      </w:tblGrid>
      <w:tr w:rsidR="0014387D" w:rsidRPr="00D12B2E" w14:paraId="05D4E01F" w14:textId="77777777" w:rsidTr="00400550">
        <w:tc>
          <w:tcPr>
            <w:tcW w:w="9351" w:type="dxa"/>
            <w:shd w:val="clear" w:color="auto" w:fill="B8CCE4" w:themeFill="accent1" w:themeFillTint="66"/>
          </w:tcPr>
          <w:p w14:paraId="09DA160A" w14:textId="1E48EB91" w:rsidR="0011584C" w:rsidRPr="00D12B2E" w:rsidRDefault="0011584C" w:rsidP="00400550">
            <w:pPr>
              <w:overflowPunct w:val="0"/>
              <w:spacing w:afterLines="50" w:after="120" w:line="340" w:lineRule="atLeast"/>
              <w:jc w:val="both"/>
              <w:rPr>
                <w:rFonts w:ascii="SimSun" w:eastAsia="SimSun" w:hAnsi="SimSun"/>
                <w:b/>
                <w:lang w:val="en-ID"/>
              </w:rPr>
            </w:pPr>
            <w:r w:rsidRPr="00D12B2E">
              <w:rPr>
                <w:rFonts w:ascii="SimSun" w:eastAsia="SimSun" w:hAnsi="SimSun"/>
                <w:b/>
                <w:bCs/>
                <w:lang w:val="en-ID"/>
              </w:rPr>
              <w:t>建议</w:t>
            </w:r>
            <w:r w:rsidR="00426279" w:rsidRPr="00D12B2E">
              <w:rPr>
                <w:rFonts w:ascii="SimSun" w:eastAsia="SimSun" w:hAnsi="SimSun" w:hint="eastAsia"/>
                <w:b/>
                <w:bCs/>
                <w:lang w:val="en-ID"/>
              </w:rPr>
              <w:t>3</w:t>
            </w:r>
          </w:p>
          <w:p w14:paraId="128EA822" w14:textId="4549C6B8" w:rsidR="0014387D" w:rsidRPr="00D12B2E" w:rsidRDefault="00EE5A89" w:rsidP="00400550">
            <w:pPr>
              <w:overflowPunct w:val="0"/>
              <w:spacing w:afterLines="50" w:after="120" w:line="340" w:lineRule="atLeast"/>
              <w:jc w:val="both"/>
              <w:rPr>
                <w:rFonts w:ascii="SimSun" w:eastAsia="SimSun" w:hAnsi="SimSun" w:cs="Times New Roman"/>
                <w:bCs/>
              </w:rPr>
            </w:pPr>
            <w:r>
              <w:rPr>
                <w:rFonts w:ascii="SimSun" w:eastAsia="SimSun" w:hAnsi="SimSun" w:cs="Times New Roman" w:hint="eastAsia"/>
                <w:bCs/>
              </w:rPr>
              <w:t>印尼审计委</w:t>
            </w:r>
            <w:r w:rsidR="0011584C" w:rsidRPr="00D12B2E">
              <w:rPr>
                <w:rFonts w:ascii="SimSun" w:eastAsia="SimSun" w:hAnsi="SimSun" w:cs="Times New Roman" w:hint="eastAsia"/>
                <w:bCs/>
              </w:rPr>
              <w:t>建议咨询委员会在未来2至3年内适当时机召开的会议上，结合下一次资产负债管理审查，审议随着ASHIP的扩大，现行的集合投资安排是否依然合适，抑或设立一个</w:t>
            </w:r>
            <w:r w:rsidR="00426279" w:rsidRPr="00D12B2E">
              <w:rPr>
                <w:rFonts w:ascii="SimSun" w:eastAsia="SimSun" w:hAnsi="SimSun" w:cs="Microsoft YaHei" w:hint="eastAsia"/>
                <w:bCs/>
              </w:rPr>
              <w:t>单设轨道</w:t>
            </w:r>
            <w:r w:rsidR="0011584C" w:rsidRPr="00D12B2E">
              <w:rPr>
                <w:rFonts w:ascii="SimSun" w:eastAsia="SimSun" w:hAnsi="SimSun" w:cs="Times New Roman" w:hint="eastAsia"/>
                <w:bCs/>
              </w:rPr>
              <w:t>的子投资组合更能满足长期治理目标。鉴于当前的运营效率和规模，此事无需视为紧急事项，但应正式列入咨询委员会的未来议程。</w:t>
            </w:r>
          </w:p>
        </w:tc>
      </w:tr>
      <w:tr w:rsidR="0014387D" w:rsidRPr="00D12B2E" w14:paraId="5D725FFE" w14:textId="77777777" w:rsidTr="00400550">
        <w:trPr>
          <w:trHeight w:val="984"/>
        </w:trPr>
        <w:tc>
          <w:tcPr>
            <w:tcW w:w="9351" w:type="dxa"/>
            <w:shd w:val="clear" w:color="auto" w:fill="DBE5F1" w:themeFill="accent1" w:themeFillTint="33"/>
          </w:tcPr>
          <w:p w14:paraId="52A6A87A" w14:textId="6FED426D" w:rsidR="0014387D" w:rsidRPr="00D12B2E" w:rsidRDefault="0011584C" w:rsidP="00400550">
            <w:pPr>
              <w:overflowPunct w:val="0"/>
              <w:spacing w:afterLines="50" w:after="120" w:line="340" w:lineRule="atLeast"/>
              <w:jc w:val="both"/>
              <w:rPr>
                <w:rFonts w:ascii="SimSun" w:eastAsia="SimSun" w:hAnsi="SimSun" w:cs="Times New Roman"/>
                <w:b/>
                <w:bCs/>
              </w:rPr>
            </w:pPr>
            <w:r w:rsidRPr="00D12B2E">
              <w:rPr>
                <w:rFonts w:ascii="SimSun" w:eastAsia="SimSun" w:hAnsi="SimSun" w:cs="Times New Roman" w:hint="eastAsia"/>
                <w:b/>
                <w:bCs/>
              </w:rPr>
              <w:t>管理层回应：</w:t>
            </w:r>
          </w:p>
          <w:p w14:paraId="5E9A3865" w14:textId="7C1A4AC7" w:rsidR="0014387D" w:rsidRPr="00D12B2E" w:rsidRDefault="00426279" w:rsidP="00400550">
            <w:pPr>
              <w:overflowPunct w:val="0"/>
              <w:spacing w:afterLines="50" w:after="120" w:line="340" w:lineRule="atLeast"/>
              <w:jc w:val="both"/>
              <w:rPr>
                <w:rFonts w:ascii="SimSun" w:eastAsia="SimSun" w:hAnsi="SimSun" w:cs="Times New Roman"/>
              </w:rPr>
            </w:pPr>
            <w:r w:rsidRPr="00D12B2E">
              <w:rPr>
                <w:rFonts w:ascii="SimSun" w:eastAsia="SimSun" w:hAnsi="SimSun" w:cs="Microsoft YaHei" w:hint="eastAsia"/>
              </w:rPr>
              <w:t>该</w:t>
            </w:r>
            <w:r w:rsidR="0011584C" w:rsidRPr="00D12B2E">
              <w:rPr>
                <w:rFonts w:ascii="SimSun" w:eastAsia="SimSun" w:hAnsi="SimSun" w:cs="Times New Roman" w:hint="eastAsia"/>
              </w:rPr>
              <w:t>计划同意该建议，并将正式将关于分离集合投资安排的审议列入</w:t>
            </w:r>
            <w:r w:rsidRPr="00D12B2E">
              <w:rPr>
                <w:rFonts w:ascii="SimSun" w:eastAsia="SimSun" w:hAnsi="SimSun" w:cs="Microsoft YaHei" w:hint="eastAsia"/>
              </w:rPr>
              <w:t>咨询</w:t>
            </w:r>
            <w:r w:rsidR="0011584C" w:rsidRPr="00D12B2E">
              <w:rPr>
                <w:rFonts w:ascii="SimSun" w:eastAsia="SimSun" w:hAnsi="SimSun" w:cs="Times New Roman" w:hint="eastAsia"/>
              </w:rPr>
              <w:t>委员会即将召开的会议议程，以便在建议的时间框架内实施子投资组合方法的任何变更。预计该行动将于2027年12月31日前完成。</w:t>
            </w:r>
          </w:p>
        </w:tc>
      </w:tr>
    </w:tbl>
    <w:p w14:paraId="07D9834C" w14:textId="3D210055" w:rsidR="0014387D" w:rsidRPr="009F7009" w:rsidRDefault="00426279" w:rsidP="009F7009">
      <w:pPr>
        <w:pStyle w:val="Heading2"/>
        <w:numPr>
          <w:ilvl w:val="0"/>
          <w:numId w:val="7"/>
        </w:numPr>
        <w:spacing w:beforeLines="100" w:afterLines="50" w:after="120" w:line="340" w:lineRule="atLeast"/>
        <w:ind w:left="425" w:hanging="425"/>
        <w:rPr>
          <w:rFonts w:ascii="SimSun" w:hAnsi="SimSun" w:cs="Times New Roman"/>
          <w:b/>
          <w:szCs w:val="22"/>
        </w:rPr>
      </w:pPr>
      <w:bookmarkStart w:id="38" w:name="_Toc192095259"/>
      <w:bookmarkStart w:id="39" w:name="_Toc192095260"/>
      <w:bookmarkStart w:id="40" w:name="_Toc192095261"/>
      <w:bookmarkStart w:id="41" w:name="_Toc192095262"/>
      <w:bookmarkStart w:id="42" w:name="_Toc192095263"/>
      <w:bookmarkStart w:id="43" w:name="_Toc222750762"/>
      <w:bookmarkStart w:id="44" w:name="_Toc222750770"/>
      <w:bookmarkStart w:id="45" w:name="_Toc222750771"/>
      <w:bookmarkStart w:id="46" w:name="_Toc222750772"/>
      <w:bookmarkStart w:id="47" w:name="_Toc222750773"/>
      <w:bookmarkStart w:id="48" w:name="_Toc222750774"/>
      <w:bookmarkStart w:id="49" w:name="_Toc222750775"/>
      <w:bookmarkStart w:id="50" w:name="_Toc222750776"/>
      <w:bookmarkStart w:id="51" w:name="_Toc222750807"/>
      <w:bookmarkStart w:id="52" w:name="_Toc222750813"/>
      <w:bookmarkStart w:id="53" w:name="_Toc222750814"/>
      <w:bookmarkStart w:id="54" w:name="_Toc222750815"/>
      <w:bookmarkStart w:id="55" w:name="_Toc222750816"/>
      <w:bookmarkStart w:id="56" w:name="_Toc222750817"/>
      <w:bookmarkStart w:id="57" w:name="_Toc222750818"/>
      <w:bookmarkStart w:id="58" w:name="_Toc222750819"/>
      <w:bookmarkStart w:id="59" w:name="_Toc222750820"/>
      <w:bookmarkStart w:id="60" w:name="_Toc222750821"/>
      <w:bookmarkStart w:id="61" w:name="_Toc222750822"/>
      <w:bookmarkStart w:id="62" w:name="_Toc222750823"/>
      <w:bookmarkStart w:id="63" w:name="_Toc222750854"/>
      <w:bookmarkStart w:id="64" w:name="_Toc222750860"/>
      <w:bookmarkStart w:id="65" w:name="_Toc222750861"/>
      <w:bookmarkStart w:id="66" w:name="_Toc222750862"/>
      <w:bookmarkStart w:id="67" w:name="_Toc222750863"/>
      <w:bookmarkStart w:id="68" w:name="_Toc222750882"/>
      <w:bookmarkStart w:id="69" w:name="_Toc222750883"/>
      <w:bookmarkStart w:id="70" w:name="_Toc222750884"/>
      <w:bookmarkStart w:id="71" w:name="_Toc222750885"/>
      <w:bookmarkStart w:id="72" w:name="_Toc222750886"/>
      <w:bookmarkStart w:id="73" w:name="_Toc222750887"/>
      <w:bookmarkStart w:id="74" w:name="_Toc222750888"/>
      <w:bookmarkStart w:id="75" w:name="_Toc222750889"/>
      <w:bookmarkStart w:id="76" w:name="_Toc222750890"/>
      <w:bookmarkStart w:id="77" w:name="_Toc222750899"/>
      <w:bookmarkStart w:id="78" w:name="_Toc222750900"/>
      <w:bookmarkStart w:id="79" w:name="_Toc222750901"/>
      <w:bookmarkStart w:id="80" w:name="_Toc222750902"/>
      <w:bookmarkStart w:id="81" w:name="_Toc222750903"/>
      <w:bookmarkStart w:id="82" w:name="_Toc222750904"/>
      <w:bookmarkStart w:id="83" w:name="_Toc222750905"/>
      <w:bookmarkStart w:id="84" w:name="_Toc222750906"/>
      <w:bookmarkStart w:id="85" w:name="_Toc222750907"/>
      <w:bookmarkStart w:id="86" w:name="_Toc222750908"/>
      <w:bookmarkStart w:id="87" w:name="_Toc222750909"/>
      <w:bookmarkStart w:id="88" w:name="_Toc222750910"/>
      <w:bookmarkStart w:id="89" w:name="_Toc222750911"/>
      <w:bookmarkStart w:id="90" w:name="_Toc222750912"/>
      <w:bookmarkStart w:id="91" w:name="_Toc222750913"/>
      <w:bookmarkStart w:id="92" w:name="_Toc222750914"/>
      <w:bookmarkStart w:id="93" w:name="_Toc222750915"/>
      <w:bookmarkStart w:id="94" w:name="_Toc222750916"/>
      <w:bookmarkStart w:id="95" w:name="_Toc222750981"/>
      <w:bookmarkStart w:id="96" w:name="_Toc222750982"/>
      <w:bookmarkStart w:id="97" w:name="_Toc222750983"/>
      <w:bookmarkStart w:id="98" w:name="_Toc222750984"/>
      <w:bookmarkStart w:id="99" w:name="_Toc222750985"/>
      <w:bookmarkStart w:id="100" w:name="_Toc222750986"/>
      <w:bookmarkStart w:id="101" w:name="_Toc222750987"/>
      <w:bookmarkStart w:id="102" w:name="_Toc222750998"/>
      <w:bookmarkStart w:id="103" w:name="_Toc222750999"/>
      <w:bookmarkStart w:id="104" w:name="_Toc222751000"/>
      <w:bookmarkStart w:id="105" w:name="_Toc222751013"/>
      <w:bookmarkStart w:id="106" w:name="_Toc192095267"/>
      <w:bookmarkStart w:id="107" w:name="_Toc222751015"/>
      <w:bookmarkStart w:id="108" w:name="_Toc23096120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9F7009">
        <w:rPr>
          <w:rFonts w:ascii="SimSun" w:hAnsi="SimSun" w:cs="Times New Roman" w:hint="eastAsia"/>
          <w:b/>
          <w:szCs w:val="22"/>
        </w:rPr>
        <w:t>管理层的信息传达</w:t>
      </w:r>
      <w:bookmarkEnd w:id="108"/>
    </w:p>
    <w:p w14:paraId="3E8E9CED" w14:textId="1321DEF7" w:rsidR="0014387D" w:rsidRPr="00046400" w:rsidRDefault="0011584C" w:rsidP="00400550">
      <w:pPr>
        <w:pStyle w:val="Heading3"/>
        <w:numPr>
          <w:ilvl w:val="0"/>
          <w:numId w:val="10"/>
        </w:numPr>
        <w:overflowPunct w:val="0"/>
        <w:spacing w:beforeLines="100" w:afterLines="50" w:after="120" w:line="340" w:lineRule="atLeast"/>
        <w:ind w:left="425" w:hanging="425"/>
        <w:rPr>
          <w:rFonts w:ascii="SimSun" w:hAnsi="SimSun" w:cs="Times New Roman"/>
          <w:b/>
          <w:bCs w:val="0"/>
          <w:szCs w:val="22"/>
        </w:rPr>
      </w:pPr>
      <w:bookmarkStart w:id="109" w:name="_Toc230961208"/>
      <w:r w:rsidRPr="00046400">
        <w:rPr>
          <w:rFonts w:ascii="SimSun" w:hAnsi="SimSun" w:cs="Times New Roman" w:hint="eastAsia"/>
          <w:b/>
          <w:bCs w:val="0"/>
          <w:szCs w:val="22"/>
        </w:rPr>
        <w:t>现金</w:t>
      </w:r>
      <w:r w:rsidR="00426279" w:rsidRPr="00046400">
        <w:rPr>
          <w:rFonts w:ascii="SimSun" w:hAnsi="SimSun" w:cs="Times New Roman" w:hint="eastAsia"/>
          <w:b/>
          <w:bCs w:val="0"/>
          <w:szCs w:val="22"/>
        </w:rPr>
        <w:t>和其他资产的</w:t>
      </w:r>
      <w:r w:rsidRPr="00046400">
        <w:rPr>
          <w:rFonts w:ascii="SimSun" w:hAnsi="SimSun" w:cs="Times New Roman" w:hint="eastAsia"/>
          <w:b/>
          <w:bCs w:val="0"/>
          <w:szCs w:val="22"/>
        </w:rPr>
        <w:t>核销</w:t>
      </w:r>
      <w:bookmarkEnd w:id="109"/>
      <w:r w:rsidR="001C60EB">
        <w:rPr>
          <w:rFonts w:ascii="SimSun" w:hAnsi="SimSun" w:cs="Times New Roman" w:hint="eastAsia"/>
          <w:b/>
          <w:bCs w:val="0"/>
          <w:szCs w:val="22"/>
        </w:rPr>
        <w:t>和</w:t>
      </w:r>
      <w:r w:rsidR="001C60EB" w:rsidRPr="00046400">
        <w:rPr>
          <w:rFonts w:ascii="SimSun" w:hAnsi="SimSun" w:cs="Times New Roman" w:hint="eastAsia"/>
          <w:b/>
          <w:bCs w:val="0"/>
          <w:szCs w:val="22"/>
        </w:rPr>
        <w:t>损失</w:t>
      </w:r>
    </w:p>
    <w:p w14:paraId="00271149" w14:textId="1BA3C264" w:rsidR="0014387D" w:rsidRPr="00046400" w:rsidRDefault="0042627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未报告</w:t>
      </w:r>
      <w:r w:rsidRPr="00046400">
        <w:rPr>
          <w:rFonts w:ascii="SimSun" w:eastAsia="SimSun" w:hAnsi="SimSun" w:cs="Times New Roman" w:hint="eastAsia"/>
          <w:lang w:eastAsia="zh-CN"/>
        </w:rPr>
        <w:t>2025</w:t>
      </w:r>
      <w:r w:rsidRPr="00D8589E">
        <w:rPr>
          <w:rFonts w:ascii="SimSun" w:eastAsia="SimSun" w:hAnsi="SimSun" w:cs="Microsoft YaHei" w:hint="eastAsia"/>
          <w:lang w:eastAsia="zh-CN"/>
        </w:rPr>
        <w:t>年期间发生现金及其他资产的核销或损失。</w:t>
      </w:r>
    </w:p>
    <w:p w14:paraId="75CEC12F" w14:textId="7465253B" w:rsidR="0014387D" w:rsidRPr="00046400" w:rsidRDefault="0011584C" w:rsidP="00400550">
      <w:pPr>
        <w:pStyle w:val="Heading3"/>
        <w:numPr>
          <w:ilvl w:val="0"/>
          <w:numId w:val="10"/>
        </w:numPr>
        <w:overflowPunct w:val="0"/>
        <w:spacing w:beforeLines="100" w:afterLines="50" w:after="120" w:line="340" w:lineRule="atLeast"/>
        <w:ind w:left="425" w:hanging="425"/>
        <w:rPr>
          <w:rFonts w:ascii="SimSun" w:hAnsi="SimSun" w:cs="Times New Roman"/>
          <w:b/>
          <w:iCs/>
          <w:szCs w:val="22"/>
        </w:rPr>
      </w:pPr>
      <w:bookmarkStart w:id="110" w:name="_Toc230961209"/>
      <w:r w:rsidRPr="00046400">
        <w:rPr>
          <w:rFonts w:ascii="SimSun" w:hAnsi="SimSun" w:cs="Times New Roman" w:hint="eastAsia"/>
          <w:b/>
          <w:iCs/>
          <w:szCs w:val="22"/>
        </w:rPr>
        <w:t>惠给金</w:t>
      </w:r>
      <w:bookmarkEnd w:id="110"/>
    </w:p>
    <w:p w14:paraId="17D6139A" w14:textId="67523D65" w:rsidR="0014387D" w:rsidRPr="00046400" w:rsidRDefault="0042627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rPr>
      </w:pPr>
      <w:r w:rsidRPr="00D12B2E">
        <w:rPr>
          <w:rFonts w:ascii="SimSun" w:eastAsia="SimSun" w:hAnsi="SimSun"/>
          <w:lang w:val="en-ID"/>
        </w:rPr>
        <w:t>2025</w:t>
      </w:r>
      <w:r w:rsidRPr="00D8589E">
        <w:rPr>
          <w:rFonts w:ascii="SimSun" w:eastAsia="SimSun" w:hAnsi="SimSun" w:cs="Microsoft YaHei" w:hint="eastAsia"/>
          <w:lang w:val="en-ID"/>
        </w:rPr>
        <w:t>年，</w:t>
      </w:r>
      <w:r w:rsidRPr="00D12B2E">
        <w:rPr>
          <w:rFonts w:ascii="SimSun" w:eastAsia="SimSun" w:hAnsi="SimSun"/>
          <w:lang w:val="en-ID"/>
        </w:rPr>
        <w:t>ASHIP</w:t>
      </w:r>
      <w:r w:rsidRPr="00D8589E">
        <w:rPr>
          <w:rFonts w:ascii="SimSun" w:eastAsia="SimSun" w:hAnsi="SimSun" w:cs="Microsoft YaHei" w:hint="eastAsia"/>
          <w:lang w:val="en-ID"/>
        </w:rPr>
        <w:t>未</w:t>
      </w:r>
      <w:r w:rsidRPr="00D8589E">
        <w:rPr>
          <w:rFonts w:ascii="SimSun" w:eastAsia="SimSun" w:hAnsi="SimSun" w:cs="Microsoft YaHei" w:hint="eastAsia"/>
          <w:lang w:val="en-ID" w:eastAsia="zh-CN"/>
        </w:rPr>
        <w:t>支付</w:t>
      </w:r>
      <w:proofErr w:type="spellStart"/>
      <w:r w:rsidRPr="00D8589E">
        <w:rPr>
          <w:rFonts w:ascii="SimSun" w:eastAsia="SimSun" w:hAnsi="SimSun" w:cs="Microsoft YaHei" w:hint="eastAsia"/>
          <w:lang w:val="en-ID"/>
        </w:rPr>
        <w:t>任何惠给金</w:t>
      </w:r>
      <w:proofErr w:type="spellEnd"/>
      <w:r w:rsidRPr="00D8589E">
        <w:rPr>
          <w:rFonts w:ascii="SimSun" w:eastAsia="SimSun" w:hAnsi="SimSun" w:cs="Microsoft YaHei" w:hint="eastAsia"/>
          <w:lang w:val="en-ID"/>
        </w:rPr>
        <w:t>。</w:t>
      </w:r>
    </w:p>
    <w:p w14:paraId="0ABAAFA0" w14:textId="590A3A5C" w:rsidR="0014387D" w:rsidRPr="00046400" w:rsidRDefault="0011584C" w:rsidP="00400550">
      <w:pPr>
        <w:pStyle w:val="Heading3"/>
        <w:numPr>
          <w:ilvl w:val="0"/>
          <w:numId w:val="10"/>
        </w:numPr>
        <w:overflowPunct w:val="0"/>
        <w:spacing w:beforeLines="100" w:afterLines="50" w:after="120" w:line="340" w:lineRule="atLeast"/>
        <w:ind w:left="425" w:hanging="425"/>
        <w:rPr>
          <w:rFonts w:ascii="SimSun" w:hAnsi="SimSun" w:cs="Times New Roman"/>
          <w:b/>
          <w:iCs/>
          <w:color w:val="000000" w:themeColor="text1"/>
          <w:szCs w:val="22"/>
        </w:rPr>
      </w:pPr>
      <w:bookmarkStart w:id="111" w:name="_Toc230961210"/>
      <w:r w:rsidRPr="00046400">
        <w:rPr>
          <w:rFonts w:ascii="SimSun" w:hAnsi="SimSun" w:cs="Times New Roman" w:hint="eastAsia"/>
          <w:b/>
          <w:iCs/>
          <w:color w:val="000000" w:themeColor="text1"/>
          <w:szCs w:val="22"/>
        </w:rPr>
        <w:t>欺诈和推定欺诈的情况</w:t>
      </w:r>
      <w:bookmarkEnd w:id="111"/>
    </w:p>
    <w:p w14:paraId="36F034D6" w14:textId="649C78CE" w:rsidR="0014387D" w:rsidRPr="00046400" w:rsidRDefault="0011584C"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根据</w:t>
      </w:r>
      <w:r w:rsidR="00046400">
        <w:rPr>
          <w:rFonts w:ascii="SimSun" w:eastAsia="SimSun" w:hAnsi="SimSun" w:cs="Microsoft YaHei" w:hint="eastAsia"/>
          <w:lang w:eastAsia="zh-CN"/>
        </w:rPr>
        <w:t xml:space="preserve">ISA </w:t>
      </w:r>
      <w:r w:rsidRPr="00046400">
        <w:rPr>
          <w:rFonts w:ascii="SimSun" w:eastAsia="SimSun" w:hAnsi="SimSun" w:cs="Times New Roman" w:hint="eastAsia"/>
          <w:lang w:eastAsia="zh-CN"/>
        </w:rPr>
        <w:t>240</w:t>
      </w:r>
      <w:r w:rsidR="00426279" w:rsidRPr="00D8589E">
        <w:rPr>
          <w:rFonts w:ascii="SimSun" w:eastAsia="SimSun" w:hAnsi="SimSun" w:cs="Microsoft YaHei" w:hint="eastAsia"/>
          <w:lang w:eastAsia="zh-CN"/>
        </w:rPr>
        <w:t>（修订</w:t>
      </w:r>
      <w:r w:rsidR="001C60EB">
        <w:rPr>
          <w:rFonts w:ascii="SimSun" w:eastAsia="SimSun" w:hAnsi="SimSun" w:cs="Microsoft YaHei" w:hint="eastAsia"/>
          <w:lang w:eastAsia="zh-CN"/>
        </w:rPr>
        <w:t>版</w:t>
      </w:r>
      <w:r w:rsidR="00426279" w:rsidRPr="00D8589E">
        <w:rPr>
          <w:rFonts w:ascii="SimSun" w:eastAsia="SimSun" w:hAnsi="SimSun" w:cs="Microsoft YaHei" w:hint="eastAsia"/>
          <w:lang w:eastAsia="zh-CN"/>
        </w:rPr>
        <w:t>）</w:t>
      </w:r>
      <w:r w:rsidR="001C60EB">
        <w:rPr>
          <w:rFonts w:ascii="SimSun" w:eastAsia="SimSun" w:hAnsi="SimSun" w:cs="Microsoft YaHei" w:hint="eastAsia"/>
          <w:lang w:eastAsia="zh-CN"/>
        </w:rPr>
        <w:t>“</w:t>
      </w:r>
      <w:r w:rsidRPr="00D8589E">
        <w:rPr>
          <w:rFonts w:ascii="SimSun" w:eastAsia="SimSun" w:hAnsi="SimSun" w:cs="Microsoft YaHei" w:hint="eastAsia"/>
          <w:lang w:eastAsia="zh-CN"/>
        </w:rPr>
        <w:t>审计员在财务报表审计中与欺诈有关的责任</w:t>
      </w:r>
      <w:r w:rsidR="001C60EB">
        <w:rPr>
          <w:rFonts w:ascii="SimSun" w:eastAsia="SimSun" w:hAnsi="SimSun" w:cs="Microsoft YaHei" w:hint="eastAsia"/>
          <w:lang w:eastAsia="zh-CN"/>
        </w:rPr>
        <w:t>”</w:t>
      </w:r>
      <w:r w:rsidRPr="00D8589E">
        <w:rPr>
          <w:rFonts w:ascii="SimSun" w:eastAsia="SimSun" w:hAnsi="SimSun" w:cs="Microsoft YaHei" w:hint="eastAsia"/>
          <w:lang w:eastAsia="zh-CN"/>
        </w:rPr>
        <w:t>，印尼审计委对财务报表审计做出规划，以便合理地</w:t>
      </w:r>
      <w:r w:rsidR="00426279" w:rsidRPr="00D8589E">
        <w:rPr>
          <w:rFonts w:ascii="SimSun" w:eastAsia="SimSun" w:hAnsi="SimSun" w:cs="Microsoft YaHei" w:hint="eastAsia"/>
          <w:lang w:eastAsia="zh-CN"/>
        </w:rPr>
        <w:t>期待</w:t>
      </w:r>
      <w:r w:rsidRPr="00D8589E">
        <w:rPr>
          <w:rFonts w:ascii="SimSun" w:eastAsia="SimSun" w:hAnsi="SimSun" w:cs="Microsoft YaHei" w:hint="eastAsia"/>
          <w:lang w:eastAsia="zh-CN"/>
        </w:rPr>
        <w:t>识别重大错报和</w:t>
      </w:r>
      <w:r w:rsidR="00426279" w:rsidRPr="00D8589E">
        <w:rPr>
          <w:rFonts w:ascii="SimSun" w:eastAsia="SimSun" w:hAnsi="SimSun" w:cs="Microsoft YaHei" w:hint="eastAsia"/>
          <w:lang w:eastAsia="zh-CN"/>
        </w:rPr>
        <w:t>不规范</w:t>
      </w:r>
      <w:r w:rsidRPr="00D8589E">
        <w:rPr>
          <w:rFonts w:ascii="SimSun" w:eastAsia="SimSun" w:hAnsi="SimSun" w:cs="Microsoft YaHei" w:hint="eastAsia"/>
          <w:lang w:eastAsia="zh-CN"/>
        </w:rPr>
        <w:t>（包括欺诈导致的错报和</w:t>
      </w:r>
      <w:r w:rsidR="00426279" w:rsidRPr="00D8589E">
        <w:rPr>
          <w:rFonts w:ascii="SimSun" w:eastAsia="SimSun" w:hAnsi="SimSun" w:cs="Microsoft YaHei" w:hint="eastAsia"/>
          <w:lang w:eastAsia="zh-CN"/>
        </w:rPr>
        <w:t>不规范</w:t>
      </w:r>
      <w:r w:rsidRPr="00D8589E">
        <w:rPr>
          <w:rFonts w:ascii="SimSun" w:eastAsia="SimSun" w:hAnsi="SimSun" w:cs="Microsoft YaHei" w:hint="eastAsia"/>
          <w:lang w:eastAsia="zh-CN"/>
        </w:rPr>
        <w:t>）。但不应依赖我们的审计来识别所有错报或</w:t>
      </w:r>
      <w:r w:rsidR="001C60EB">
        <w:rPr>
          <w:rFonts w:ascii="SimSun" w:eastAsia="SimSun" w:hAnsi="SimSun" w:cs="Microsoft YaHei" w:hint="eastAsia"/>
          <w:lang w:eastAsia="zh-CN"/>
        </w:rPr>
        <w:t>不规范</w:t>
      </w:r>
      <w:r w:rsidRPr="00D8589E">
        <w:rPr>
          <w:rFonts w:ascii="SimSun" w:eastAsia="SimSun" w:hAnsi="SimSun" w:cs="Microsoft YaHei" w:hint="eastAsia"/>
          <w:lang w:eastAsia="zh-CN"/>
        </w:rPr>
        <w:t>。防范和发现欺诈的主要责任在于管理层。</w:t>
      </w:r>
    </w:p>
    <w:p w14:paraId="3827D9EC" w14:textId="29F19F8F" w:rsidR="0014387D" w:rsidRPr="00046400" w:rsidRDefault="0011584C"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D8589E">
        <w:rPr>
          <w:rFonts w:ascii="SimSun" w:eastAsia="SimSun" w:hAnsi="SimSun" w:cs="Microsoft YaHei" w:hint="eastAsia"/>
          <w:lang w:eastAsia="zh-CN"/>
        </w:rPr>
        <w:t>在审计过程中，印尼审计委询问了</w:t>
      </w:r>
      <w:r w:rsidR="00426279" w:rsidRPr="00046400">
        <w:rPr>
          <w:rFonts w:ascii="SimSun" w:eastAsia="SimSun" w:hAnsi="SimSun" w:cs="Times New Roman"/>
          <w:lang w:eastAsia="zh-CN"/>
        </w:rPr>
        <w:t>ASHIP</w:t>
      </w:r>
      <w:r w:rsidR="00426279" w:rsidRPr="00D8589E">
        <w:rPr>
          <w:rFonts w:ascii="SimSun" w:eastAsia="SimSun" w:hAnsi="SimSun" w:cs="Microsoft YaHei" w:hint="eastAsia"/>
          <w:lang w:eastAsia="zh-CN"/>
        </w:rPr>
        <w:t>管理层</w:t>
      </w:r>
      <w:r w:rsidRPr="00D8589E">
        <w:rPr>
          <w:rFonts w:ascii="SimSun" w:eastAsia="SimSun" w:hAnsi="SimSun" w:cs="Microsoft YaHei" w:hint="eastAsia"/>
          <w:lang w:eastAsia="zh-CN"/>
        </w:rPr>
        <w:t>对评估重大欺诈风险的监督责任，以及发现和应对这些风险的现有程序，包括</w:t>
      </w:r>
      <w:r w:rsidR="00426279" w:rsidRPr="00046400">
        <w:rPr>
          <w:rFonts w:ascii="SimSun" w:eastAsia="SimSun" w:hAnsi="SimSun" w:cs="Times New Roman"/>
          <w:lang w:eastAsia="zh-CN"/>
        </w:rPr>
        <w:t>ASHIP</w:t>
      </w:r>
      <w:r w:rsidRPr="00D8589E">
        <w:rPr>
          <w:rFonts w:ascii="SimSun" w:eastAsia="SimSun" w:hAnsi="SimSun" w:cs="Microsoft YaHei" w:hint="eastAsia"/>
          <w:lang w:eastAsia="zh-CN"/>
        </w:rPr>
        <w:t>发现的或提请管理层注意的任何具体风险。印尼审计委还询问</w:t>
      </w:r>
      <w:r w:rsidR="00426279" w:rsidRPr="00046400">
        <w:rPr>
          <w:rFonts w:ascii="SimSun" w:eastAsia="SimSun" w:hAnsi="SimSun" w:cs="Times New Roman"/>
          <w:lang w:eastAsia="zh-CN"/>
        </w:rPr>
        <w:t>ASHIP</w:t>
      </w:r>
      <w:r w:rsidRPr="00D8589E">
        <w:rPr>
          <w:rFonts w:ascii="SimSun" w:eastAsia="SimSun" w:hAnsi="SimSun" w:cs="Microsoft YaHei" w:hint="eastAsia"/>
          <w:lang w:eastAsia="zh-CN"/>
        </w:rPr>
        <w:t>是否了解任何实际的、涉嫌的或被控的欺诈行为。印尼审计委在审计中没有发现欺诈情况，在我们的测试中也没有</w:t>
      </w:r>
      <w:r w:rsidR="001C60EB">
        <w:rPr>
          <w:rFonts w:ascii="SimSun" w:eastAsia="SimSun" w:hAnsi="SimSun" w:cs="Microsoft YaHei" w:hint="eastAsia"/>
          <w:lang w:eastAsia="zh-CN"/>
        </w:rPr>
        <w:t>出现引起我们注意的</w:t>
      </w:r>
      <w:r w:rsidRPr="00D8589E">
        <w:rPr>
          <w:rFonts w:ascii="SimSun" w:eastAsia="SimSun" w:hAnsi="SimSun" w:cs="Microsoft YaHei" w:hint="eastAsia"/>
          <w:lang w:eastAsia="zh-CN"/>
        </w:rPr>
        <w:t>情况。</w:t>
      </w:r>
    </w:p>
    <w:p w14:paraId="6BE006F4" w14:textId="5713A5CA" w:rsidR="0014387D" w:rsidRPr="00046400" w:rsidRDefault="0042627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sidRPr="00046400">
        <w:rPr>
          <w:rFonts w:ascii="SimSun" w:eastAsia="SimSun" w:hAnsi="SimSun" w:cs="Times New Roman" w:hint="eastAsia"/>
          <w:lang w:eastAsia="zh-CN"/>
        </w:rPr>
        <w:t>2025</w:t>
      </w:r>
      <w:r w:rsidRPr="00D8589E">
        <w:rPr>
          <w:rFonts w:ascii="SimSun" w:eastAsia="SimSun" w:hAnsi="SimSun" w:cs="Microsoft YaHei" w:hint="eastAsia"/>
          <w:lang w:eastAsia="zh-CN"/>
        </w:rPr>
        <w:t>年，</w:t>
      </w:r>
      <w:r w:rsidRPr="00046400">
        <w:rPr>
          <w:rFonts w:ascii="SimSun" w:eastAsia="SimSun" w:hAnsi="SimSun" w:cs="Times New Roman" w:hint="eastAsia"/>
          <w:lang w:eastAsia="zh-CN"/>
        </w:rPr>
        <w:t>ASHIP</w:t>
      </w:r>
      <w:r w:rsidRPr="00D8589E">
        <w:rPr>
          <w:rFonts w:ascii="SimSun" w:eastAsia="SimSun" w:hAnsi="SimSun" w:cs="Microsoft YaHei" w:hint="eastAsia"/>
          <w:lang w:eastAsia="zh-CN"/>
        </w:rPr>
        <w:t>管理层未报告任何欺诈和推定欺诈的情况。</w:t>
      </w:r>
    </w:p>
    <w:p w14:paraId="0C779EC7" w14:textId="77777777" w:rsidR="0014387D" w:rsidRPr="00046400" w:rsidRDefault="0014387D" w:rsidP="0014387D">
      <w:pPr>
        <w:rPr>
          <w:rFonts w:ascii="SimSun" w:hAnsi="SimSun" w:cs="Times New Roman"/>
          <w:b/>
          <w:sz w:val="24"/>
          <w:szCs w:val="24"/>
        </w:rPr>
      </w:pPr>
      <w:bookmarkStart w:id="112" w:name="_Toc192095272"/>
      <w:bookmarkStart w:id="113" w:name="_Toc222751020"/>
      <w:bookmarkStart w:id="114" w:name="_Toc96949274"/>
      <w:bookmarkEnd w:id="112"/>
      <w:bookmarkEnd w:id="113"/>
      <w:r w:rsidRPr="00046400">
        <w:rPr>
          <w:rFonts w:ascii="SimSun" w:hAnsi="SimSun" w:cs="Times New Roman"/>
          <w:b/>
          <w:sz w:val="24"/>
          <w:szCs w:val="24"/>
        </w:rPr>
        <w:br w:type="page"/>
      </w:r>
    </w:p>
    <w:p w14:paraId="6412ED91" w14:textId="27CC2DAC" w:rsidR="0014387D" w:rsidRPr="009F7009" w:rsidRDefault="0011584C" w:rsidP="009F7009">
      <w:pPr>
        <w:pStyle w:val="Heading2"/>
        <w:numPr>
          <w:ilvl w:val="0"/>
          <w:numId w:val="7"/>
        </w:numPr>
        <w:spacing w:beforeLines="100" w:afterLines="50" w:after="120" w:line="340" w:lineRule="atLeast"/>
        <w:ind w:left="425" w:hanging="425"/>
        <w:rPr>
          <w:rFonts w:ascii="SimSun" w:hAnsi="SimSun" w:cs="Times New Roman"/>
          <w:b/>
          <w:szCs w:val="22"/>
        </w:rPr>
      </w:pPr>
      <w:bookmarkStart w:id="115" w:name="_Toc230961211"/>
      <w:bookmarkEnd w:id="114"/>
      <w:r w:rsidRPr="009F7009">
        <w:rPr>
          <w:rFonts w:ascii="SimSun" w:hAnsi="SimSun" w:cs="Times New Roman" w:hint="eastAsia"/>
          <w:b/>
          <w:szCs w:val="22"/>
        </w:rPr>
        <w:lastRenderedPageBreak/>
        <w:t>致谢</w:t>
      </w:r>
      <w:bookmarkEnd w:id="115"/>
    </w:p>
    <w:p w14:paraId="4530B322" w14:textId="090090CB" w:rsidR="0014387D" w:rsidRPr="00046400" w:rsidRDefault="00EE5A89" w:rsidP="005953AE">
      <w:pPr>
        <w:pStyle w:val="ListParagraph"/>
        <w:numPr>
          <w:ilvl w:val="0"/>
          <w:numId w:val="6"/>
        </w:numPr>
        <w:overflowPunct w:val="0"/>
        <w:spacing w:afterLines="50" w:after="120" w:line="340" w:lineRule="atLeast"/>
        <w:ind w:left="425" w:hanging="425"/>
        <w:contextualSpacing w:val="0"/>
        <w:jc w:val="both"/>
        <w:rPr>
          <w:rFonts w:ascii="SimSun" w:eastAsia="SimSun" w:hAnsi="SimSun" w:cs="Times New Roman"/>
          <w:lang w:eastAsia="zh-CN"/>
        </w:rPr>
      </w:pPr>
      <w:r>
        <w:rPr>
          <w:rFonts w:ascii="SimSun" w:eastAsia="SimSun" w:hAnsi="SimSun" w:cs="Times New Roman" w:hint="eastAsia"/>
          <w:color w:val="0D0D0D" w:themeColor="text1" w:themeTint="F2"/>
          <w:lang w:eastAsia="zh-CN"/>
        </w:rPr>
        <w:t>印尼审计委</w:t>
      </w:r>
      <w:r w:rsidR="00426279" w:rsidRPr="00426279">
        <w:rPr>
          <w:rFonts w:ascii="SimSun" w:eastAsia="SimSun" w:hAnsi="SimSun" w:cs="SimSun" w:hint="eastAsia"/>
          <w:color w:val="0D0D0D" w:themeColor="text1" w:themeTint="F2"/>
          <w:lang w:eastAsia="zh-CN"/>
        </w:rPr>
        <w:t>向</w:t>
      </w:r>
      <w:r w:rsidR="00426279" w:rsidRPr="00046400">
        <w:rPr>
          <w:rFonts w:ascii="SimSun" w:eastAsia="SimSun" w:hAnsi="SimSun" w:cs="Times New Roman" w:hint="eastAsia"/>
          <w:color w:val="0D0D0D" w:themeColor="text1" w:themeTint="F2"/>
          <w:lang w:eastAsia="zh-CN"/>
        </w:rPr>
        <w:t>ASHIP</w:t>
      </w:r>
      <w:r w:rsidR="00426279" w:rsidRPr="00426279">
        <w:rPr>
          <w:rFonts w:ascii="SimSun" w:eastAsia="SimSun" w:hAnsi="SimSun" w:cs="SimSun" w:hint="eastAsia"/>
          <w:color w:val="0D0D0D" w:themeColor="text1" w:themeTint="F2"/>
          <w:lang w:eastAsia="zh-CN"/>
        </w:rPr>
        <w:t>管理层、产权组织财务司</w:t>
      </w:r>
      <w:r w:rsidR="00426279">
        <w:rPr>
          <w:rFonts w:ascii="SimSun" w:eastAsia="SimSun" w:hAnsi="SimSun" w:cs="SimSun" w:hint="eastAsia"/>
          <w:color w:val="0D0D0D" w:themeColor="text1" w:themeTint="F2"/>
          <w:lang w:eastAsia="zh-CN"/>
        </w:rPr>
        <w:t>和</w:t>
      </w:r>
      <w:r w:rsidR="00426279" w:rsidRPr="00426279">
        <w:rPr>
          <w:rFonts w:ascii="SimSun" w:eastAsia="SimSun" w:hAnsi="SimSun" w:cs="SimSun" w:hint="eastAsia"/>
          <w:color w:val="0D0D0D" w:themeColor="text1" w:themeTint="F2"/>
          <w:lang w:eastAsia="zh-CN"/>
        </w:rPr>
        <w:t>工作人员在审计期间给予的合作表示衷心的感谢。</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78"/>
      </w:tblGrid>
      <w:tr w:rsidR="0014387D" w:rsidRPr="00D12B2E" w14:paraId="37D0B77D" w14:textId="77777777">
        <w:tc>
          <w:tcPr>
            <w:tcW w:w="1985" w:type="dxa"/>
          </w:tcPr>
          <w:p w14:paraId="60A8ABCB" w14:textId="77777777" w:rsidR="00D5557E" w:rsidRDefault="00D5557E">
            <w:pPr>
              <w:pStyle w:val="ListParagraph"/>
              <w:ind w:left="0"/>
              <w:jc w:val="both"/>
              <w:rPr>
                <w:rFonts w:ascii="SimSun" w:eastAsia="SimSun" w:hAnsi="SimSun" w:cs="Times New Roman"/>
                <w:lang w:eastAsia="zh-CN"/>
              </w:rPr>
            </w:pPr>
          </w:p>
          <w:p w14:paraId="62D73E62" w14:textId="77777777" w:rsidR="0014387D" w:rsidRPr="00D12B2E" w:rsidRDefault="0014387D">
            <w:pPr>
              <w:pStyle w:val="ListParagraph"/>
              <w:ind w:left="0"/>
              <w:jc w:val="both"/>
              <w:rPr>
                <w:rFonts w:ascii="SimSun" w:eastAsia="SimSun" w:hAnsi="SimSun" w:cs="Times New Roman"/>
                <w:lang w:eastAsia="zh-CN"/>
              </w:rPr>
            </w:pPr>
          </w:p>
          <w:p w14:paraId="76812C36" w14:textId="77777777" w:rsidR="0014387D" w:rsidRPr="00D12B2E" w:rsidRDefault="0014387D">
            <w:pPr>
              <w:pStyle w:val="ListParagraph"/>
              <w:ind w:left="0"/>
              <w:jc w:val="both"/>
              <w:rPr>
                <w:rFonts w:ascii="SimSun" w:eastAsia="SimSun" w:hAnsi="SimSun" w:cs="Times New Roman"/>
                <w:lang w:eastAsia="zh-CN"/>
              </w:rPr>
            </w:pPr>
          </w:p>
        </w:tc>
        <w:tc>
          <w:tcPr>
            <w:tcW w:w="6378" w:type="dxa"/>
          </w:tcPr>
          <w:p w14:paraId="41D38661" w14:textId="77777777" w:rsidR="00D5557E" w:rsidRDefault="00D5557E" w:rsidP="005953AE">
            <w:pPr>
              <w:adjustRightInd w:val="0"/>
              <w:spacing w:line="280" w:lineRule="exact"/>
              <w:rPr>
                <w:rFonts w:ascii="SimSun" w:eastAsia="SimSun" w:hAnsi="SimSun" w:cs="Times New Roman"/>
                <w:b/>
                <w:color w:val="000000"/>
              </w:rPr>
            </w:pPr>
          </w:p>
          <w:p w14:paraId="7363DE68" w14:textId="77777777" w:rsidR="0014387D" w:rsidRPr="00D12B2E" w:rsidRDefault="0014387D" w:rsidP="005953AE">
            <w:pPr>
              <w:adjustRightInd w:val="0"/>
              <w:spacing w:line="280" w:lineRule="exact"/>
              <w:rPr>
                <w:rFonts w:ascii="SimSun" w:eastAsia="SimSun" w:hAnsi="SimSun" w:cs="Times New Roman"/>
                <w:b/>
                <w:color w:val="000000"/>
              </w:rPr>
            </w:pPr>
          </w:p>
          <w:p w14:paraId="5958426D" w14:textId="77777777" w:rsidR="0014387D" w:rsidRPr="00D12B2E" w:rsidRDefault="0014387D" w:rsidP="005953AE">
            <w:pPr>
              <w:adjustRightInd w:val="0"/>
              <w:spacing w:line="280" w:lineRule="exact"/>
              <w:rPr>
                <w:rFonts w:ascii="SimSun" w:eastAsia="SimSun" w:hAnsi="SimSun" w:cs="Times New Roman"/>
                <w:b/>
                <w:color w:val="000000"/>
              </w:rPr>
            </w:pPr>
          </w:p>
          <w:p w14:paraId="29F9392C" w14:textId="77777777" w:rsidR="0014387D" w:rsidRPr="00D12B2E" w:rsidRDefault="0014387D" w:rsidP="005953AE">
            <w:pPr>
              <w:adjustRightInd w:val="0"/>
              <w:spacing w:line="280" w:lineRule="exact"/>
              <w:rPr>
                <w:rFonts w:ascii="SimSun" w:eastAsia="SimSun" w:hAnsi="SimSun" w:cs="Times New Roman"/>
                <w:b/>
                <w:color w:val="000000"/>
              </w:rPr>
            </w:pPr>
          </w:p>
          <w:p w14:paraId="59132433" w14:textId="77777777" w:rsidR="0014387D" w:rsidRPr="00D12B2E" w:rsidRDefault="0014387D" w:rsidP="005953AE">
            <w:pPr>
              <w:adjustRightInd w:val="0"/>
              <w:spacing w:line="280" w:lineRule="exact"/>
              <w:rPr>
                <w:rFonts w:ascii="SimSun" w:eastAsia="SimSun" w:hAnsi="SimSun" w:cs="Times New Roman"/>
                <w:b/>
                <w:color w:val="000000"/>
              </w:rPr>
            </w:pPr>
          </w:p>
          <w:p w14:paraId="4E60A2DA" w14:textId="77777777" w:rsidR="0014387D" w:rsidRPr="00D12B2E" w:rsidRDefault="0014387D" w:rsidP="005953AE">
            <w:pPr>
              <w:adjustRightInd w:val="0"/>
              <w:spacing w:line="280" w:lineRule="exact"/>
              <w:rPr>
                <w:rFonts w:ascii="SimSun" w:eastAsia="SimSun" w:hAnsi="SimSun" w:cs="Times New Roman"/>
                <w:b/>
                <w:color w:val="000000"/>
              </w:rPr>
            </w:pPr>
          </w:p>
          <w:p w14:paraId="6C54555E" w14:textId="77777777" w:rsidR="0014387D" w:rsidRPr="00D12B2E" w:rsidRDefault="0014387D" w:rsidP="005953AE">
            <w:pPr>
              <w:adjustRightInd w:val="0"/>
              <w:spacing w:line="280" w:lineRule="exact"/>
              <w:rPr>
                <w:rFonts w:ascii="SimSun" w:eastAsia="SimSun" w:hAnsi="SimSun" w:cs="Times New Roman"/>
                <w:b/>
                <w:color w:val="000000"/>
              </w:rPr>
            </w:pPr>
          </w:p>
          <w:p w14:paraId="6650B68F" w14:textId="77777777" w:rsidR="0011584C" w:rsidRPr="00D12B2E" w:rsidRDefault="0011584C" w:rsidP="001C60EB">
            <w:pPr>
              <w:spacing w:line="340" w:lineRule="atLeast"/>
              <w:jc w:val="center"/>
              <w:rPr>
                <w:rFonts w:ascii="SimSun" w:eastAsia="SimSun" w:hAnsi="SimSun" w:cs="Times New Roman"/>
                <w:b/>
                <w:strike/>
                <w:color w:val="000000"/>
                <w:kern w:val="2"/>
                <w:szCs w:val="24"/>
                <w:lang w:val="en-GB"/>
                <w14:ligatures w14:val="standardContextual"/>
              </w:rPr>
            </w:pPr>
            <w:r w:rsidRPr="00D12B2E">
              <w:rPr>
                <w:rFonts w:ascii="SimSun" w:eastAsia="SimSun" w:hAnsi="SimSun" w:cs="Times New Roman" w:hint="eastAsia"/>
                <w:b/>
                <w:color w:val="000000"/>
                <w:kern w:val="2"/>
                <w:szCs w:val="24"/>
                <w:lang w:val="en-GB"/>
                <w14:ligatures w14:val="standardContextual"/>
              </w:rPr>
              <w:t>伊斯玛·亚顿</w:t>
            </w:r>
            <w:r w:rsidRPr="00D12B2E">
              <w:rPr>
                <w:rFonts w:ascii="SimSun" w:eastAsia="SimSun" w:hAnsi="SimSun" w:cs="Times New Roman"/>
                <w:b/>
                <w:color w:val="000000"/>
                <w:kern w:val="2"/>
                <w:szCs w:val="24"/>
                <w:lang w:val="en-GB"/>
                <w14:ligatures w14:val="standardContextual"/>
              </w:rPr>
              <w:t>博士</w:t>
            </w:r>
            <w:r w:rsidRPr="00D12B2E">
              <w:rPr>
                <w:rFonts w:ascii="SimSun" w:eastAsia="SimSun" w:hAnsi="SimSun" w:cs="Times New Roman"/>
                <w:b/>
                <w:color w:val="000000"/>
                <w:kern w:val="2"/>
                <w:szCs w:val="24"/>
                <w:lang w:val="en-GB"/>
                <w14:ligatures w14:val="standardContextual"/>
              </w:rPr>
              <w:br/>
            </w:r>
            <w:r w:rsidRPr="00D12B2E">
              <w:rPr>
                <w:rFonts w:ascii="SimSun" w:eastAsia="SimSun" w:hAnsi="SimSun" w:cs="Times New Roman" w:hint="eastAsia"/>
                <w:b/>
                <w:color w:val="000000"/>
                <w:lang w:val="en-GB"/>
              </w:rPr>
              <w:t>认证国家财务审计师（</w:t>
            </w:r>
            <w:r w:rsidRPr="00D12B2E">
              <w:rPr>
                <w:rFonts w:ascii="SimSun" w:eastAsia="SimSun" w:hAnsi="SimSun" w:cs="Times New Roman"/>
                <w:b/>
                <w:color w:val="000000"/>
                <w:lang w:val="en-GB"/>
              </w:rPr>
              <w:t>CSFA</w:t>
            </w:r>
            <w:r w:rsidRPr="00D12B2E">
              <w:rPr>
                <w:rFonts w:ascii="SimSun" w:eastAsia="SimSun" w:hAnsi="SimSun" w:cs="Times New Roman" w:hint="eastAsia"/>
                <w:b/>
                <w:color w:val="000000"/>
                <w:lang w:val="en-GB"/>
              </w:rPr>
              <w:t>）、认证金融研究管理师（</w:t>
            </w:r>
            <w:r w:rsidRPr="00D12B2E">
              <w:rPr>
                <w:rFonts w:ascii="SimSun" w:eastAsia="SimSun" w:hAnsi="SimSun" w:cs="Times New Roman"/>
                <w:b/>
                <w:color w:val="000000"/>
                <w:lang w:val="en-GB"/>
              </w:rPr>
              <w:t>CFRA</w:t>
            </w:r>
            <w:r w:rsidRPr="00D12B2E">
              <w:rPr>
                <w:rFonts w:ascii="SimSun" w:eastAsia="SimSun" w:hAnsi="SimSun" w:cs="Times New Roman" w:hint="eastAsia"/>
                <w:b/>
                <w:color w:val="000000"/>
                <w:lang w:val="en-GB"/>
              </w:rPr>
              <w:t>）</w:t>
            </w:r>
          </w:p>
          <w:p w14:paraId="41788B8D" w14:textId="77777777" w:rsidR="0011584C" w:rsidRPr="00D12B2E" w:rsidRDefault="0011584C" w:rsidP="001C60EB">
            <w:pPr>
              <w:spacing w:line="340" w:lineRule="atLeast"/>
              <w:jc w:val="center"/>
              <w:rPr>
                <w:rFonts w:ascii="SimSun" w:eastAsia="SimSun" w:hAnsi="SimSun" w:cs="Times New Roman"/>
                <w:b/>
                <w:color w:val="000000"/>
                <w:kern w:val="2"/>
                <w:szCs w:val="24"/>
                <w:lang w:val="en-GB"/>
                <w14:ligatures w14:val="standardContextual"/>
              </w:rPr>
            </w:pPr>
            <w:r w:rsidRPr="00D12B2E">
              <w:rPr>
                <w:rFonts w:ascii="SimSun" w:eastAsia="SimSun" w:hAnsi="SimSun" w:cs="Times New Roman"/>
                <w:b/>
                <w:color w:val="000000"/>
                <w:kern w:val="2"/>
                <w:szCs w:val="24"/>
                <w:lang w:val="en-GB"/>
                <w14:ligatures w14:val="standardContextual"/>
              </w:rPr>
              <w:t>印度尼西亚共和国审计委员会主席</w:t>
            </w:r>
          </w:p>
          <w:p w14:paraId="5607D156" w14:textId="77777777" w:rsidR="00D5557E" w:rsidRDefault="0011584C" w:rsidP="001C60EB">
            <w:pPr>
              <w:spacing w:line="340" w:lineRule="atLeast"/>
              <w:jc w:val="center"/>
              <w:rPr>
                <w:rFonts w:ascii="SimSun" w:eastAsia="SimSun" w:hAnsi="SimSun" w:cs="Times New Roman"/>
                <w:b/>
                <w:color w:val="000000"/>
                <w:kern w:val="2"/>
                <w:szCs w:val="24"/>
                <w:lang w:val="en-GB"/>
                <w14:ligatures w14:val="standardContextual"/>
              </w:rPr>
            </w:pPr>
            <w:r w:rsidRPr="00D12B2E">
              <w:rPr>
                <w:rFonts w:ascii="SimSun" w:eastAsia="SimSun" w:hAnsi="SimSun" w:cs="Times New Roman"/>
                <w:b/>
                <w:color w:val="000000"/>
                <w:kern w:val="2"/>
                <w:szCs w:val="24"/>
                <w:lang w:val="en-GB"/>
                <w14:ligatures w14:val="standardContextual"/>
              </w:rPr>
              <w:t>外聘审计员</w:t>
            </w:r>
          </w:p>
          <w:p w14:paraId="04F6ADFB" w14:textId="77777777" w:rsidR="00D5557E" w:rsidRDefault="00D5557E" w:rsidP="001C60EB">
            <w:pPr>
              <w:spacing w:line="340" w:lineRule="atLeast"/>
              <w:jc w:val="center"/>
              <w:rPr>
                <w:rFonts w:ascii="SimSun" w:eastAsia="SimSun" w:hAnsi="SimSun" w:cs="Times New Roman"/>
                <w:b/>
                <w:color w:val="000000"/>
                <w:kern w:val="2"/>
                <w:szCs w:val="24"/>
                <w:lang w:val="en-GB"/>
                <w14:ligatures w14:val="standardContextual"/>
              </w:rPr>
            </w:pPr>
          </w:p>
          <w:p w14:paraId="673241DB" w14:textId="77777777" w:rsidR="0011584C" w:rsidRPr="00D12B2E" w:rsidRDefault="0011584C" w:rsidP="001C60EB">
            <w:pPr>
              <w:spacing w:line="340" w:lineRule="atLeast"/>
              <w:jc w:val="center"/>
              <w:rPr>
                <w:rFonts w:ascii="SimSun" w:eastAsia="SimSun" w:hAnsi="SimSun" w:cs="Times New Roman"/>
                <w:b/>
                <w:bCs/>
                <w:color w:val="000000"/>
                <w:kern w:val="2"/>
                <w:szCs w:val="24"/>
                <w:lang w:val="en-GB"/>
                <w14:ligatures w14:val="standardContextual"/>
              </w:rPr>
            </w:pPr>
          </w:p>
          <w:p w14:paraId="0E1566D2" w14:textId="77777777" w:rsidR="0011584C" w:rsidRPr="00D12B2E" w:rsidRDefault="0011584C" w:rsidP="001C60EB">
            <w:pPr>
              <w:spacing w:line="340" w:lineRule="atLeast"/>
              <w:jc w:val="center"/>
              <w:rPr>
                <w:rFonts w:ascii="SimSun" w:eastAsia="SimSun" w:hAnsi="SimSun" w:cs="Times New Roman"/>
                <w:b/>
                <w:color w:val="000000"/>
                <w:kern w:val="2"/>
                <w:szCs w:val="24"/>
                <w:lang w:val="en-GB"/>
                <w14:ligatures w14:val="standardContextual"/>
              </w:rPr>
            </w:pPr>
            <w:r w:rsidRPr="00D12B2E">
              <w:rPr>
                <w:rFonts w:ascii="SimSun" w:eastAsia="SimSun" w:hAnsi="SimSun" w:cs="Times New Roman"/>
                <w:b/>
                <w:color w:val="000000"/>
                <w:kern w:val="2"/>
                <w:szCs w:val="24"/>
                <w:lang w:val="en-GB"/>
                <w14:ligatures w14:val="standardContextual"/>
              </w:rPr>
              <w:t>印度尼西亚雅加达</w:t>
            </w:r>
          </w:p>
          <w:p w14:paraId="66164E38" w14:textId="4FFC75DB" w:rsidR="0011584C" w:rsidRPr="00D12B2E" w:rsidRDefault="0011584C" w:rsidP="001C60EB">
            <w:pPr>
              <w:spacing w:line="340" w:lineRule="atLeast"/>
              <w:jc w:val="center"/>
              <w:rPr>
                <w:rFonts w:ascii="SimSun" w:eastAsia="SimSun" w:hAnsi="SimSun" w:cs="Times New Roman"/>
                <w:b/>
                <w:kern w:val="2"/>
                <w:szCs w:val="24"/>
                <w:lang w:val="en-GB"/>
                <w14:ligatures w14:val="standardContextual"/>
              </w:rPr>
            </w:pPr>
            <w:r w:rsidRPr="00D12B2E">
              <w:rPr>
                <w:rFonts w:ascii="SimSun" w:eastAsia="SimSun" w:hAnsi="SimSun" w:cs="Times New Roman"/>
                <w:b/>
                <w:color w:val="000000"/>
                <w:kern w:val="2"/>
                <w:szCs w:val="24"/>
                <w:lang w:val="en-GB"/>
                <w14:ligatures w14:val="standardContextual"/>
              </w:rPr>
              <w:t>202</w:t>
            </w:r>
            <w:r w:rsidRPr="00D12B2E">
              <w:rPr>
                <w:rFonts w:ascii="SimSun" w:eastAsia="SimSun" w:hAnsi="SimSun" w:cs="Times New Roman" w:hint="eastAsia"/>
                <w:b/>
                <w:color w:val="000000"/>
                <w:kern w:val="2"/>
                <w:szCs w:val="24"/>
                <w:lang w:val="en-GB"/>
                <w14:ligatures w14:val="standardContextual"/>
              </w:rPr>
              <w:t>6</w:t>
            </w:r>
            <w:r w:rsidRPr="00D12B2E">
              <w:rPr>
                <w:rFonts w:ascii="SimSun" w:eastAsia="SimSun" w:hAnsi="SimSun" w:cs="Times New Roman"/>
                <w:b/>
                <w:color w:val="000000"/>
                <w:kern w:val="2"/>
                <w:szCs w:val="24"/>
                <w:lang w:val="en-GB"/>
                <w14:ligatures w14:val="standardContextual"/>
              </w:rPr>
              <w:t>年5月</w:t>
            </w:r>
            <w:r w:rsidRPr="00D12B2E">
              <w:rPr>
                <w:rFonts w:ascii="SimSun" w:eastAsia="SimSun" w:hAnsi="SimSun" w:cs="Times New Roman" w:hint="eastAsia"/>
                <w:b/>
                <w:color w:val="000000"/>
                <w:kern w:val="2"/>
                <w:szCs w:val="24"/>
                <w:lang w:val="en-GB"/>
                <w14:ligatures w14:val="standardContextual"/>
              </w:rPr>
              <w:t>X日</w:t>
            </w:r>
          </w:p>
          <w:p w14:paraId="5D6CF3C5" w14:textId="76A30055" w:rsidR="0014387D" w:rsidRPr="00D12B2E" w:rsidRDefault="0014387D">
            <w:pPr>
              <w:spacing w:after="0" w:line="240" w:lineRule="auto"/>
              <w:jc w:val="center"/>
              <w:rPr>
                <w:rFonts w:ascii="SimSun" w:eastAsia="SimSun" w:hAnsi="SimSun"/>
              </w:rPr>
            </w:pPr>
          </w:p>
        </w:tc>
      </w:tr>
    </w:tbl>
    <w:p w14:paraId="5D1C17F7" w14:textId="77777777" w:rsidR="0014387D" w:rsidRPr="00D12B2E" w:rsidRDefault="0014387D" w:rsidP="0014387D">
      <w:pPr>
        <w:rPr>
          <w:rFonts w:ascii="SimSun" w:hAnsi="SimSun"/>
          <w:b/>
          <w:color w:val="000000"/>
        </w:rPr>
        <w:sectPr w:rsidR="0014387D" w:rsidRPr="00D12B2E" w:rsidSect="003475C2">
          <w:headerReference w:type="even" r:id="rId37"/>
          <w:headerReference w:type="default" r:id="rId38"/>
          <w:pgSz w:w="11906" w:h="16838" w:code="9"/>
          <w:pgMar w:top="567" w:right="1134" w:bottom="1418" w:left="1418" w:header="510" w:footer="1021" w:gutter="0"/>
          <w:cols w:space="708"/>
          <w:titlePg/>
          <w:docGrid w:linePitch="360"/>
        </w:sectPr>
      </w:pPr>
    </w:p>
    <w:p w14:paraId="19D04B9B" w14:textId="3EA6EDA9" w:rsidR="0014387D" w:rsidRPr="00400550" w:rsidRDefault="0011584C" w:rsidP="0014387D">
      <w:pPr>
        <w:pStyle w:val="Heading1"/>
        <w:spacing w:before="0" w:after="240"/>
        <w:jc w:val="both"/>
        <w:rPr>
          <w:rFonts w:ascii="SimSun" w:hAnsi="SimSun" w:cs="Times New Roman"/>
          <w:sz w:val="24"/>
          <w:szCs w:val="24"/>
        </w:rPr>
      </w:pPr>
      <w:bookmarkStart w:id="116" w:name="_Toc230961212"/>
      <w:r w:rsidRPr="00400550">
        <w:rPr>
          <w:rFonts w:ascii="SimSun" w:hAnsi="SimSun" w:cs="Times New Roman" w:hint="eastAsia"/>
          <w:sz w:val="24"/>
          <w:szCs w:val="24"/>
        </w:rPr>
        <w:lastRenderedPageBreak/>
        <w:t>附件一：缩略语表</w:t>
      </w:r>
      <w:bookmarkEnd w:id="116"/>
    </w:p>
    <w:p w14:paraId="33B0312C" w14:textId="24F83467" w:rsidR="0011584C" w:rsidRPr="00046400" w:rsidRDefault="0011584C" w:rsidP="00400550">
      <w:pPr>
        <w:tabs>
          <w:tab w:val="left" w:pos="1951"/>
          <w:tab w:val="left" w:pos="2234"/>
        </w:tabs>
        <w:spacing w:afterLines="50" w:after="120" w:line="340" w:lineRule="atLeast"/>
        <w:rPr>
          <w:rFonts w:ascii="SimSun" w:hAnsi="SimSun" w:cs="Times New Roman"/>
        </w:rPr>
      </w:pPr>
      <w:r w:rsidRPr="00046400">
        <w:rPr>
          <w:rFonts w:ascii="SimSun" w:hAnsi="SimSun" w:cs="Times New Roman"/>
          <w:color w:val="0D0D0D" w:themeColor="text1" w:themeTint="F2"/>
        </w:rPr>
        <w:t>ASHI</w:t>
      </w:r>
      <w:r w:rsidRPr="00046400">
        <w:rPr>
          <w:rFonts w:ascii="SimSun" w:hAnsi="SimSun" w:cs="Times New Roman"/>
          <w:color w:val="0D0D0D" w:themeColor="text1" w:themeTint="F2"/>
        </w:rPr>
        <w:tab/>
      </w:r>
      <w:r w:rsidRPr="00046400">
        <w:rPr>
          <w:rFonts w:ascii="SimSun" w:hAnsi="SimSun" w:cs="Times New Roman"/>
        </w:rPr>
        <w:t>:</w:t>
      </w:r>
      <w:r w:rsidRPr="00046400">
        <w:rPr>
          <w:rFonts w:ascii="SimSun" w:hAnsi="SimSun" w:cs="Times New Roman"/>
        </w:rPr>
        <w:tab/>
      </w:r>
      <w:r w:rsidRPr="00046400">
        <w:rPr>
          <w:rFonts w:ascii="SimSun" w:hAnsi="SimSun" w:cs="Times New Roman" w:hint="eastAsia"/>
        </w:rPr>
        <w:t>离</w:t>
      </w:r>
      <w:r w:rsidRPr="00D8589E">
        <w:rPr>
          <w:rFonts w:ascii="SimSun" w:hAnsi="SimSun" w:cs="Microsoft YaHei" w:hint="eastAsia"/>
        </w:rPr>
        <w:t>职</w:t>
      </w:r>
      <w:r w:rsidRPr="00B83D34">
        <w:rPr>
          <w:rFonts w:ascii="SimSun" w:hAnsi="SimSun" w:cs="MS Gothic" w:hint="eastAsia"/>
        </w:rPr>
        <w:t>后健康保</w:t>
      </w:r>
      <w:r w:rsidRPr="00D8589E">
        <w:rPr>
          <w:rFonts w:ascii="SimSun" w:hAnsi="SimSun" w:cs="Microsoft YaHei" w:hint="eastAsia"/>
        </w:rPr>
        <w:t>险</w:t>
      </w:r>
    </w:p>
    <w:p w14:paraId="095B3BD4" w14:textId="60FF1C3F" w:rsidR="0011584C" w:rsidRPr="00046400" w:rsidRDefault="0011584C" w:rsidP="00400550">
      <w:pPr>
        <w:tabs>
          <w:tab w:val="left" w:pos="1951"/>
          <w:tab w:val="left" w:pos="2234"/>
        </w:tabs>
        <w:spacing w:afterLines="50" w:after="120" w:line="340" w:lineRule="atLeast"/>
        <w:rPr>
          <w:rFonts w:ascii="SimSun" w:hAnsi="SimSun" w:cs="Times New Roman"/>
        </w:rPr>
      </w:pPr>
      <w:r w:rsidRPr="00046400">
        <w:rPr>
          <w:rFonts w:ascii="SimSun" w:hAnsi="SimSun" w:cs="Times New Roman"/>
          <w:color w:val="0D0D0D" w:themeColor="text1" w:themeTint="F2"/>
        </w:rPr>
        <w:t>ASHIP</w:t>
      </w:r>
      <w:r w:rsidRPr="00046400">
        <w:rPr>
          <w:rFonts w:ascii="SimSun" w:hAnsi="SimSun" w:cs="Times New Roman"/>
          <w:color w:val="0D0D0D" w:themeColor="text1" w:themeTint="F2"/>
        </w:rPr>
        <w:tab/>
      </w:r>
      <w:r w:rsidRPr="00046400">
        <w:rPr>
          <w:rFonts w:ascii="SimSun" w:hAnsi="SimSun" w:cs="Times New Roman"/>
        </w:rPr>
        <w:t>:</w:t>
      </w:r>
      <w:r w:rsidRPr="00046400">
        <w:rPr>
          <w:rFonts w:ascii="SimSun" w:hAnsi="SimSun" w:cs="Times New Roman"/>
        </w:rPr>
        <w:tab/>
      </w:r>
      <w:r w:rsidR="00426279" w:rsidRPr="00D8589E">
        <w:rPr>
          <w:rFonts w:ascii="SimSun" w:hAnsi="SimSun" w:cs="Microsoft YaHei" w:hint="eastAsia"/>
        </w:rPr>
        <w:t>产权组织</w:t>
      </w:r>
      <w:r w:rsidR="00426279" w:rsidRPr="00046400">
        <w:rPr>
          <w:rFonts w:ascii="SimSun" w:hAnsi="SimSun" w:cs="Times New Roman" w:hint="eastAsia"/>
        </w:rPr>
        <w:t>/</w:t>
      </w:r>
      <w:r w:rsidR="00426279">
        <w:rPr>
          <w:rFonts w:ascii="SimSun" w:hAnsi="SimSun" w:cs="Times New Roman" w:hint="eastAsia"/>
        </w:rPr>
        <w:t>UPOV</w:t>
      </w:r>
      <w:r w:rsidR="00426279" w:rsidRPr="00B83D34">
        <w:rPr>
          <w:rFonts w:ascii="SimSun" w:hAnsi="SimSun" w:cs="MS Gothic" w:hint="eastAsia"/>
        </w:rPr>
        <w:t>离</w:t>
      </w:r>
      <w:r w:rsidR="00426279" w:rsidRPr="00D8589E">
        <w:rPr>
          <w:rFonts w:ascii="SimSun" w:hAnsi="SimSun" w:cs="Microsoft YaHei" w:hint="eastAsia"/>
        </w:rPr>
        <w:t>职</w:t>
      </w:r>
      <w:r w:rsidR="00426279" w:rsidRPr="00B83D34">
        <w:rPr>
          <w:rFonts w:ascii="SimSun" w:hAnsi="SimSun" w:cs="MS Gothic" w:hint="eastAsia"/>
        </w:rPr>
        <w:t>后</w:t>
      </w:r>
      <w:r w:rsidR="00426279">
        <w:rPr>
          <w:rFonts w:ascii="SimSun" w:hAnsi="SimSun" w:cs="MS Gothic" w:hint="eastAsia"/>
        </w:rPr>
        <w:t>健康</w:t>
      </w:r>
      <w:r w:rsidR="00426279" w:rsidRPr="00B83D34">
        <w:rPr>
          <w:rFonts w:ascii="SimSun" w:hAnsi="SimSun" w:cs="MS Gothic" w:hint="eastAsia"/>
        </w:rPr>
        <w:t>保</w:t>
      </w:r>
      <w:r w:rsidR="00426279" w:rsidRPr="00D8589E">
        <w:rPr>
          <w:rFonts w:ascii="SimSun" w:hAnsi="SimSun" w:cs="Microsoft YaHei" w:hint="eastAsia"/>
        </w:rPr>
        <w:t>险计</w:t>
      </w:r>
      <w:r w:rsidR="00426279" w:rsidRPr="00046400">
        <w:rPr>
          <w:rFonts w:ascii="SimSun" w:hAnsi="SimSun" w:cs="Times New Roman" w:hint="eastAsia"/>
        </w:rPr>
        <w:t>划</w:t>
      </w:r>
    </w:p>
    <w:p w14:paraId="0C12FB80" w14:textId="35EB8C02" w:rsidR="0011584C" w:rsidRPr="00046400" w:rsidRDefault="0011584C" w:rsidP="00400550">
      <w:pPr>
        <w:tabs>
          <w:tab w:val="left" w:pos="1951"/>
          <w:tab w:val="left" w:pos="2234"/>
        </w:tabs>
        <w:spacing w:afterLines="50" w:after="120" w:line="340" w:lineRule="atLeast"/>
        <w:rPr>
          <w:rFonts w:ascii="SimSun" w:hAnsi="SimSun" w:cs="Times New Roman"/>
        </w:rPr>
      </w:pPr>
      <w:r w:rsidRPr="00046400">
        <w:rPr>
          <w:rFonts w:ascii="SimSun" w:hAnsi="SimSun" w:cs="Times New Roman"/>
          <w:color w:val="0D0D0D" w:themeColor="text1" w:themeTint="F2"/>
        </w:rPr>
        <w:t>BPK</w:t>
      </w:r>
      <w:r w:rsidRPr="00046400">
        <w:rPr>
          <w:rFonts w:ascii="SimSun" w:hAnsi="SimSun" w:cs="Times New Roman"/>
          <w:color w:val="0D0D0D" w:themeColor="text1" w:themeTint="F2"/>
        </w:rPr>
        <w:tab/>
      </w:r>
      <w:r w:rsidRPr="00046400">
        <w:rPr>
          <w:rFonts w:ascii="SimSun" w:hAnsi="SimSun" w:cs="Times New Roman"/>
        </w:rPr>
        <w:t>:</w:t>
      </w:r>
      <w:r w:rsidRPr="00046400">
        <w:rPr>
          <w:rFonts w:ascii="SimSun" w:hAnsi="SimSun" w:cs="Times New Roman"/>
        </w:rPr>
        <w:tab/>
      </w:r>
      <w:r w:rsidRPr="00046400">
        <w:rPr>
          <w:rFonts w:ascii="SimSun" w:hAnsi="SimSun" w:cs="Times New Roman" w:hint="eastAsia"/>
        </w:rPr>
        <w:t>印度尼西</w:t>
      </w:r>
      <w:r w:rsidRPr="00D8589E">
        <w:rPr>
          <w:rFonts w:ascii="SimSun" w:hAnsi="SimSun" w:cs="Microsoft YaHei" w:hint="eastAsia"/>
        </w:rPr>
        <w:t>亚</w:t>
      </w:r>
      <w:r w:rsidRPr="00B83D34">
        <w:rPr>
          <w:rFonts w:ascii="SimSun" w:hAnsi="SimSun" w:cs="MS Gothic" w:hint="eastAsia"/>
        </w:rPr>
        <w:t>共和国</w:t>
      </w:r>
      <w:r w:rsidRPr="00D8589E">
        <w:rPr>
          <w:rFonts w:ascii="SimSun" w:hAnsi="SimSun" w:cs="Microsoft YaHei" w:hint="eastAsia"/>
        </w:rPr>
        <w:t>审计</w:t>
      </w:r>
      <w:r w:rsidRPr="00B83D34">
        <w:rPr>
          <w:rFonts w:ascii="SimSun" w:hAnsi="SimSun" w:cs="MS Gothic" w:hint="eastAsia"/>
        </w:rPr>
        <w:t>委</w:t>
      </w:r>
      <w:r w:rsidRPr="00D8589E">
        <w:rPr>
          <w:rFonts w:ascii="SimSun" w:hAnsi="SimSun" w:cs="Microsoft YaHei" w:hint="eastAsia"/>
        </w:rPr>
        <w:t>员</w:t>
      </w:r>
      <w:r w:rsidRPr="00B83D34">
        <w:rPr>
          <w:rFonts w:ascii="SimSun" w:hAnsi="SimSun" w:cs="MS Gothic" w:hint="eastAsia"/>
        </w:rPr>
        <w:t>会（</w:t>
      </w:r>
      <w:r w:rsidRPr="00046400">
        <w:rPr>
          <w:rFonts w:ascii="SimSun" w:hAnsi="SimSun" w:cs="Times New Roman" w:hint="eastAsia"/>
        </w:rPr>
        <w:t xml:space="preserve">Badan </w:t>
      </w:r>
      <w:proofErr w:type="spellStart"/>
      <w:r w:rsidRPr="00046400">
        <w:rPr>
          <w:rFonts w:ascii="SimSun" w:hAnsi="SimSun" w:cs="Times New Roman" w:hint="eastAsia"/>
        </w:rPr>
        <w:t>Pemeriksa</w:t>
      </w:r>
      <w:proofErr w:type="spellEnd"/>
      <w:r w:rsidRPr="00046400">
        <w:rPr>
          <w:rFonts w:ascii="SimSun" w:hAnsi="SimSun" w:cs="Times New Roman" w:hint="eastAsia"/>
        </w:rPr>
        <w:t xml:space="preserve"> Keuangan）</w:t>
      </w:r>
    </w:p>
    <w:p w14:paraId="4F471BEA" w14:textId="2866EA84" w:rsidR="0011584C" w:rsidRPr="00046400" w:rsidRDefault="0011584C" w:rsidP="00400550">
      <w:pPr>
        <w:tabs>
          <w:tab w:val="left" w:pos="1951"/>
          <w:tab w:val="left" w:pos="2234"/>
        </w:tabs>
        <w:spacing w:afterLines="50" w:after="120" w:line="340" w:lineRule="atLeast"/>
        <w:rPr>
          <w:rFonts w:ascii="SimSun" w:hAnsi="SimSun" w:cs="Times New Roman"/>
        </w:rPr>
      </w:pPr>
      <w:r w:rsidRPr="00046400">
        <w:rPr>
          <w:rFonts w:ascii="SimSun" w:hAnsi="SimSun" w:cs="Times New Roman"/>
          <w:color w:val="0D0D0D" w:themeColor="text1" w:themeTint="F2"/>
        </w:rPr>
        <w:t>DG</w:t>
      </w:r>
      <w:r w:rsidRPr="00046400">
        <w:rPr>
          <w:rFonts w:ascii="SimSun" w:hAnsi="SimSun" w:cs="Times New Roman"/>
          <w:color w:val="0D0D0D" w:themeColor="text1" w:themeTint="F2"/>
        </w:rPr>
        <w:tab/>
      </w:r>
      <w:r w:rsidRPr="00046400">
        <w:rPr>
          <w:rFonts w:ascii="SimSun" w:hAnsi="SimSun" w:cs="Times New Roman"/>
        </w:rPr>
        <w:t>:</w:t>
      </w:r>
      <w:r w:rsidRPr="00046400">
        <w:rPr>
          <w:rFonts w:ascii="SimSun" w:hAnsi="SimSun" w:cs="Times New Roman"/>
        </w:rPr>
        <w:tab/>
      </w:r>
      <w:r w:rsidRPr="00D8589E">
        <w:rPr>
          <w:rFonts w:ascii="SimSun" w:hAnsi="SimSun" w:cs="Microsoft YaHei" w:hint="eastAsia"/>
        </w:rPr>
        <w:t>总干事</w:t>
      </w:r>
    </w:p>
    <w:p w14:paraId="7606C59C" w14:textId="0F3F8FDD" w:rsidR="0011584C" w:rsidRPr="00046400" w:rsidRDefault="0011584C" w:rsidP="00400550">
      <w:pPr>
        <w:tabs>
          <w:tab w:val="left" w:pos="1951"/>
          <w:tab w:val="left" w:pos="2234"/>
        </w:tabs>
        <w:spacing w:afterLines="50" w:after="120" w:line="340" w:lineRule="atLeast"/>
        <w:rPr>
          <w:rFonts w:ascii="SimSun" w:hAnsi="SimSun" w:cs="Times New Roman"/>
        </w:rPr>
      </w:pPr>
      <w:r w:rsidRPr="00046400">
        <w:rPr>
          <w:rFonts w:ascii="SimSun" w:hAnsi="SimSun" w:cs="Times New Roman"/>
          <w:color w:val="0D0D0D" w:themeColor="text1" w:themeTint="F2"/>
        </w:rPr>
        <w:t>IPSAS</w:t>
      </w:r>
      <w:r w:rsidRPr="00046400">
        <w:rPr>
          <w:rFonts w:ascii="SimSun" w:hAnsi="SimSun" w:cs="Times New Roman"/>
          <w:color w:val="0D0D0D" w:themeColor="text1" w:themeTint="F2"/>
        </w:rPr>
        <w:tab/>
      </w:r>
      <w:r w:rsidRPr="00046400">
        <w:rPr>
          <w:rFonts w:ascii="SimSun" w:hAnsi="SimSun" w:cs="Times New Roman"/>
        </w:rPr>
        <w:t>:</w:t>
      </w:r>
      <w:r w:rsidRPr="00046400">
        <w:rPr>
          <w:rFonts w:ascii="SimSun" w:hAnsi="SimSun" w:cs="Times New Roman"/>
        </w:rPr>
        <w:tab/>
      </w:r>
      <w:r w:rsidRPr="00046400">
        <w:rPr>
          <w:rFonts w:ascii="SimSun" w:hAnsi="SimSun" w:cs="Times New Roman" w:hint="eastAsia"/>
        </w:rPr>
        <w:t>国</w:t>
      </w:r>
      <w:r w:rsidRPr="00D8589E">
        <w:rPr>
          <w:rFonts w:ascii="SimSun" w:hAnsi="SimSun" w:cs="Microsoft YaHei" w:hint="eastAsia"/>
        </w:rPr>
        <w:t>际</w:t>
      </w:r>
      <w:r w:rsidRPr="00B83D34">
        <w:rPr>
          <w:rFonts w:ascii="SimSun" w:hAnsi="SimSun" w:cs="MS Gothic" w:hint="eastAsia"/>
        </w:rPr>
        <w:t>公共部</w:t>
      </w:r>
      <w:r w:rsidRPr="00D8589E">
        <w:rPr>
          <w:rFonts w:ascii="SimSun" w:hAnsi="SimSun" w:cs="Microsoft YaHei" w:hint="eastAsia"/>
        </w:rPr>
        <w:t>门</w:t>
      </w:r>
      <w:r w:rsidRPr="00B83D34">
        <w:rPr>
          <w:rFonts w:ascii="SimSun" w:hAnsi="SimSun" w:cs="MS Gothic" w:hint="eastAsia"/>
        </w:rPr>
        <w:t>会</w:t>
      </w:r>
      <w:r w:rsidRPr="00D8589E">
        <w:rPr>
          <w:rFonts w:ascii="SimSun" w:hAnsi="SimSun" w:cs="Microsoft YaHei" w:hint="eastAsia"/>
        </w:rPr>
        <w:t>计</w:t>
      </w:r>
      <w:r w:rsidRPr="00B83D34">
        <w:rPr>
          <w:rFonts w:ascii="SimSun" w:hAnsi="SimSun" w:cs="MS Gothic" w:hint="eastAsia"/>
        </w:rPr>
        <w:t>准</w:t>
      </w:r>
      <w:r w:rsidRPr="00D8589E">
        <w:rPr>
          <w:rFonts w:ascii="SimSun" w:hAnsi="SimSun" w:cs="Microsoft YaHei" w:hint="eastAsia"/>
        </w:rPr>
        <w:t>则</w:t>
      </w:r>
    </w:p>
    <w:p w14:paraId="7CD7D732" w14:textId="147ED6D2" w:rsidR="0011584C" w:rsidRPr="00046400" w:rsidRDefault="0011584C" w:rsidP="00400550">
      <w:pPr>
        <w:tabs>
          <w:tab w:val="left" w:pos="1951"/>
          <w:tab w:val="left" w:pos="2234"/>
        </w:tabs>
        <w:spacing w:afterLines="50" w:after="120" w:line="340" w:lineRule="atLeast"/>
        <w:rPr>
          <w:rFonts w:ascii="SimSun" w:hAnsi="SimSun" w:cs="Times New Roman"/>
        </w:rPr>
      </w:pPr>
      <w:r w:rsidRPr="00046400">
        <w:rPr>
          <w:rFonts w:ascii="SimSun" w:hAnsi="SimSun" w:cs="Times New Roman"/>
          <w:color w:val="0D0D0D" w:themeColor="text1" w:themeTint="F2"/>
        </w:rPr>
        <w:t>ISA</w:t>
      </w:r>
      <w:r w:rsidRPr="00046400">
        <w:rPr>
          <w:rFonts w:ascii="SimSun" w:hAnsi="SimSun" w:cs="Times New Roman"/>
          <w:color w:val="0D0D0D" w:themeColor="text1" w:themeTint="F2"/>
        </w:rPr>
        <w:tab/>
      </w:r>
      <w:r w:rsidRPr="00046400">
        <w:rPr>
          <w:rFonts w:ascii="SimSun" w:hAnsi="SimSun" w:cs="Times New Roman"/>
        </w:rPr>
        <w:t>:</w:t>
      </w:r>
      <w:r w:rsidRPr="00046400">
        <w:rPr>
          <w:rFonts w:ascii="SimSun" w:hAnsi="SimSun" w:cs="Times New Roman"/>
        </w:rPr>
        <w:tab/>
      </w:r>
      <w:r w:rsidRPr="00046400">
        <w:rPr>
          <w:rFonts w:ascii="SimSun" w:hAnsi="SimSun" w:cs="Times New Roman" w:hint="eastAsia"/>
        </w:rPr>
        <w:t>国</w:t>
      </w:r>
      <w:r w:rsidRPr="00D8589E">
        <w:rPr>
          <w:rFonts w:ascii="SimSun" w:hAnsi="SimSun" w:cs="Microsoft YaHei" w:hint="eastAsia"/>
        </w:rPr>
        <w:t>际审计</w:t>
      </w:r>
      <w:r w:rsidRPr="00B83D34">
        <w:rPr>
          <w:rFonts w:ascii="SimSun" w:hAnsi="SimSun" w:cs="MS Gothic" w:hint="eastAsia"/>
        </w:rPr>
        <w:t>准</w:t>
      </w:r>
      <w:r w:rsidRPr="00D8589E">
        <w:rPr>
          <w:rFonts w:ascii="SimSun" w:hAnsi="SimSun" w:cs="Microsoft YaHei" w:hint="eastAsia"/>
        </w:rPr>
        <w:t>则</w:t>
      </w:r>
    </w:p>
    <w:p w14:paraId="7F679E29" w14:textId="42A937B5" w:rsidR="0011584C" w:rsidRPr="00046400" w:rsidRDefault="0011584C" w:rsidP="00400550">
      <w:pPr>
        <w:tabs>
          <w:tab w:val="left" w:pos="1951"/>
          <w:tab w:val="left" w:pos="2234"/>
        </w:tabs>
        <w:spacing w:afterLines="50" w:after="120" w:line="340" w:lineRule="atLeast"/>
        <w:rPr>
          <w:rFonts w:ascii="SimSun" w:hAnsi="SimSun" w:cs="Times New Roman"/>
        </w:rPr>
      </w:pPr>
      <w:r w:rsidRPr="00046400">
        <w:rPr>
          <w:rFonts w:ascii="SimSun" w:hAnsi="SimSun" w:cs="Times New Roman"/>
          <w:color w:val="0D0D0D" w:themeColor="text1" w:themeTint="F2"/>
        </w:rPr>
        <w:t>ISSAI</w:t>
      </w:r>
      <w:r w:rsidRPr="00046400">
        <w:rPr>
          <w:rFonts w:ascii="SimSun" w:hAnsi="SimSun" w:cs="Times New Roman"/>
          <w:color w:val="0D0D0D" w:themeColor="text1" w:themeTint="F2"/>
        </w:rPr>
        <w:tab/>
      </w:r>
      <w:r w:rsidRPr="00046400">
        <w:rPr>
          <w:rFonts w:ascii="SimSun" w:hAnsi="SimSun" w:cs="Times New Roman"/>
        </w:rPr>
        <w:t>:</w:t>
      </w:r>
      <w:r w:rsidRPr="00046400">
        <w:rPr>
          <w:rFonts w:ascii="SimSun" w:hAnsi="SimSun" w:cs="Times New Roman"/>
        </w:rPr>
        <w:tab/>
      </w:r>
      <w:r w:rsidRPr="00046400">
        <w:rPr>
          <w:rFonts w:ascii="SimSun" w:hAnsi="SimSun" w:cs="Times New Roman" w:hint="eastAsia"/>
        </w:rPr>
        <w:t>最高</w:t>
      </w:r>
      <w:r w:rsidRPr="00D8589E">
        <w:rPr>
          <w:rFonts w:ascii="SimSun" w:hAnsi="SimSun" w:cs="Microsoft YaHei" w:hint="eastAsia"/>
        </w:rPr>
        <w:t>审计</w:t>
      </w:r>
      <w:r w:rsidRPr="00B83D34">
        <w:rPr>
          <w:rFonts w:ascii="SimSun" w:hAnsi="SimSun" w:cs="MS Gothic" w:hint="eastAsia"/>
        </w:rPr>
        <w:t>机关国</w:t>
      </w:r>
      <w:r w:rsidRPr="00D8589E">
        <w:rPr>
          <w:rFonts w:ascii="SimSun" w:hAnsi="SimSun" w:cs="Microsoft YaHei" w:hint="eastAsia"/>
        </w:rPr>
        <w:t>际</w:t>
      </w:r>
      <w:r w:rsidRPr="00B83D34">
        <w:rPr>
          <w:rFonts w:ascii="SimSun" w:hAnsi="SimSun" w:cs="MS Gothic" w:hint="eastAsia"/>
        </w:rPr>
        <w:t>准</w:t>
      </w:r>
      <w:r w:rsidRPr="00D8589E">
        <w:rPr>
          <w:rFonts w:ascii="SimSun" w:hAnsi="SimSun" w:cs="Microsoft YaHei" w:hint="eastAsia"/>
        </w:rPr>
        <w:t>则</w:t>
      </w:r>
    </w:p>
    <w:p w14:paraId="452B749E" w14:textId="70CAF171" w:rsidR="0011584C" w:rsidRPr="00046400" w:rsidRDefault="0011584C" w:rsidP="00400550">
      <w:pPr>
        <w:tabs>
          <w:tab w:val="left" w:pos="1951"/>
          <w:tab w:val="left" w:pos="2234"/>
        </w:tabs>
        <w:spacing w:afterLines="50" w:after="120" w:line="340" w:lineRule="atLeast"/>
        <w:rPr>
          <w:rFonts w:ascii="SimSun" w:hAnsi="SimSun" w:cs="Times New Roman"/>
        </w:rPr>
      </w:pPr>
      <w:r w:rsidRPr="00046400">
        <w:rPr>
          <w:rFonts w:ascii="SimSun" w:hAnsi="SimSun" w:cs="Times New Roman"/>
          <w:color w:val="0D0D0D" w:themeColor="text1" w:themeTint="F2"/>
        </w:rPr>
        <w:t>UPOV</w:t>
      </w:r>
      <w:r w:rsidRPr="00046400">
        <w:rPr>
          <w:rFonts w:ascii="SimSun" w:hAnsi="SimSun" w:cs="Times New Roman"/>
          <w:color w:val="0D0D0D" w:themeColor="text1" w:themeTint="F2"/>
        </w:rPr>
        <w:tab/>
      </w:r>
      <w:r w:rsidRPr="00046400">
        <w:rPr>
          <w:rFonts w:ascii="SimSun" w:hAnsi="SimSun" w:cs="Times New Roman"/>
        </w:rPr>
        <w:t>:</w:t>
      </w:r>
      <w:r w:rsidRPr="00046400">
        <w:rPr>
          <w:rFonts w:ascii="SimSun" w:hAnsi="SimSun" w:cs="Times New Roman"/>
        </w:rPr>
        <w:tab/>
      </w:r>
      <w:r w:rsidR="00426279" w:rsidRPr="00046400">
        <w:rPr>
          <w:rFonts w:ascii="SimSun" w:hAnsi="SimSun" w:cs="Times New Roman" w:hint="eastAsia"/>
        </w:rPr>
        <w:t>国</w:t>
      </w:r>
      <w:r w:rsidR="00426279" w:rsidRPr="00D8589E">
        <w:rPr>
          <w:rFonts w:ascii="SimSun" w:hAnsi="SimSun" w:cs="Microsoft YaHei" w:hint="eastAsia"/>
        </w:rPr>
        <w:t>际</w:t>
      </w:r>
      <w:r w:rsidR="00426279" w:rsidRPr="00B83D34">
        <w:rPr>
          <w:rFonts w:ascii="SimSun" w:hAnsi="SimSun" w:cs="MS Gothic" w:hint="eastAsia"/>
        </w:rPr>
        <w:t>植物新品种保</w:t>
      </w:r>
      <w:r w:rsidR="00426279" w:rsidRPr="00D8589E">
        <w:rPr>
          <w:rFonts w:ascii="SimSun" w:hAnsi="SimSun" w:cs="Microsoft YaHei" w:hint="eastAsia"/>
        </w:rPr>
        <w:t>护联</w:t>
      </w:r>
      <w:r w:rsidR="00426279" w:rsidRPr="00B83D34">
        <w:rPr>
          <w:rFonts w:ascii="SimSun" w:hAnsi="SimSun" w:cs="MS Gothic" w:hint="eastAsia"/>
        </w:rPr>
        <w:t>盟</w:t>
      </w:r>
    </w:p>
    <w:p w14:paraId="2F25B6A1" w14:textId="349D8253" w:rsidR="0011584C" w:rsidRPr="00046400" w:rsidRDefault="0011584C" w:rsidP="00400550">
      <w:pPr>
        <w:tabs>
          <w:tab w:val="left" w:pos="1951"/>
          <w:tab w:val="left" w:pos="2234"/>
        </w:tabs>
        <w:spacing w:afterLines="50" w:after="120" w:line="340" w:lineRule="atLeast"/>
        <w:rPr>
          <w:rFonts w:ascii="SimSun" w:hAnsi="SimSun" w:cs="Times New Roman"/>
        </w:rPr>
      </w:pPr>
      <w:r w:rsidRPr="00046400">
        <w:rPr>
          <w:rFonts w:ascii="SimSun" w:hAnsi="SimSun" w:cs="Times New Roman"/>
          <w:color w:val="0D0D0D" w:themeColor="text1" w:themeTint="F2"/>
        </w:rPr>
        <w:t>VSG</w:t>
      </w:r>
      <w:r w:rsidRPr="00046400">
        <w:rPr>
          <w:rFonts w:ascii="SimSun" w:hAnsi="SimSun" w:cs="Times New Roman"/>
          <w:color w:val="0D0D0D" w:themeColor="text1" w:themeTint="F2"/>
        </w:rPr>
        <w:tab/>
      </w:r>
      <w:r w:rsidRPr="00046400">
        <w:rPr>
          <w:rFonts w:ascii="SimSun" w:hAnsi="SimSun" w:cs="Times New Roman"/>
        </w:rPr>
        <w:t>:</w:t>
      </w:r>
      <w:r w:rsidRPr="00046400">
        <w:rPr>
          <w:rFonts w:ascii="SimSun" w:hAnsi="SimSun" w:cs="Times New Roman"/>
        </w:rPr>
        <w:tab/>
      </w:r>
      <w:r>
        <w:rPr>
          <w:rFonts w:ascii="SimSun" w:hAnsi="SimSun" w:cs="Times New Roman" w:hint="eastAsia"/>
        </w:rPr>
        <w:t>副秘书长</w:t>
      </w:r>
    </w:p>
    <w:p w14:paraId="54DC012C" w14:textId="199D70D0" w:rsidR="0011584C" w:rsidRPr="00046400" w:rsidRDefault="0011584C" w:rsidP="00400550">
      <w:pPr>
        <w:tabs>
          <w:tab w:val="left" w:pos="1951"/>
          <w:tab w:val="left" w:pos="2234"/>
        </w:tabs>
        <w:spacing w:afterLines="50" w:after="120" w:line="340" w:lineRule="atLeast"/>
        <w:rPr>
          <w:rFonts w:ascii="SimSun" w:hAnsi="SimSun" w:cs="Times New Roman"/>
        </w:rPr>
      </w:pPr>
      <w:r w:rsidRPr="00046400">
        <w:rPr>
          <w:rFonts w:ascii="SimSun" w:hAnsi="SimSun" w:cs="Times New Roman"/>
          <w:color w:val="0D0D0D" w:themeColor="text1" w:themeTint="F2"/>
        </w:rPr>
        <w:t>WHO</w:t>
      </w:r>
      <w:r w:rsidRPr="00046400">
        <w:rPr>
          <w:rFonts w:ascii="SimSun" w:hAnsi="SimSun" w:cs="Times New Roman"/>
          <w:color w:val="0D0D0D" w:themeColor="text1" w:themeTint="F2"/>
        </w:rPr>
        <w:tab/>
      </w:r>
      <w:r w:rsidRPr="00046400">
        <w:rPr>
          <w:rFonts w:ascii="SimSun" w:hAnsi="SimSun" w:cs="Times New Roman"/>
        </w:rPr>
        <w:t>:</w:t>
      </w:r>
      <w:r w:rsidRPr="00046400">
        <w:rPr>
          <w:rFonts w:ascii="SimSun" w:hAnsi="SimSun" w:cs="Times New Roman"/>
        </w:rPr>
        <w:tab/>
      </w:r>
      <w:r>
        <w:rPr>
          <w:rFonts w:ascii="SimSun" w:hAnsi="SimSun" w:cs="Times New Roman" w:hint="eastAsia"/>
        </w:rPr>
        <w:t>世界卫生组织</w:t>
      </w:r>
    </w:p>
    <w:p w14:paraId="1725E827" w14:textId="47FD9A0D" w:rsidR="0011584C" w:rsidRPr="00046400" w:rsidRDefault="0011584C" w:rsidP="00400550">
      <w:pPr>
        <w:tabs>
          <w:tab w:val="left" w:pos="1951"/>
          <w:tab w:val="left" w:pos="2234"/>
        </w:tabs>
        <w:spacing w:afterLines="50" w:after="120" w:line="340" w:lineRule="atLeast"/>
        <w:rPr>
          <w:rFonts w:ascii="SimSun" w:hAnsi="SimSun" w:cs="Times New Roman"/>
        </w:rPr>
      </w:pPr>
      <w:r w:rsidRPr="00046400">
        <w:rPr>
          <w:rFonts w:ascii="SimSun" w:hAnsi="SimSun" w:cs="Times New Roman"/>
          <w:color w:val="0D0D0D" w:themeColor="text1" w:themeTint="F2"/>
        </w:rPr>
        <w:t>WIPO</w:t>
      </w:r>
      <w:r w:rsidRPr="00046400">
        <w:rPr>
          <w:rFonts w:ascii="SimSun" w:hAnsi="SimSun" w:cs="Times New Roman"/>
          <w:color w:val="0D0D0D" w:themeColor="text1" w:themeTint="F2"/>
        </w:rPr>
        <w:tab/>
      </w:r>
      <w:r w:rsidRPr="00046400">
        <w:rPr>
          <w:rFonts w:ascii="SimSun" w:hAnsi="SimSun" w:cs="Times New Roman"/>
        </w:rPr>
        <w:t>:</w:t>
      </w:r>
      <w:r w:rsidRPr="00046400">
        <w:rPr>
          <w:rFonts w:ascii="SimSun" w:hAnsi="SimSun" w:cs="Times New Roman"/>
        </w:rPr>
        <w:tab/>
      </w:r>
      <w:r>
        <w:rPr>
          <w:rFonts w:ascii="SimSun" w:hAnsi="SimSun" w:cs="Times New Roman" w:hint="eastAsia"/>
        </w:rPr>
        <w:t>世界知识产权组织</w:t>
      </w:r>
    </w:p>
    <w:sectPr w:rsidR="0011584C" w:rsidRPr="00046400" w:rsidSect="003475C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BFB7" w14:textId="77777777" w:rsidR="001D1F63" w:rsidRDefault="001D1F63">
      <w:r>
        <w:separator/>
      </w:r>
    </w:p>
  </w:endnote>
  <w:endnote w:type="continuationSeparator" w:id="0">
    <w:p w14:paraId="0BA59A63" w14:textId="77777777" w:rsidR="001D1F63" w:rsidRDefault="001D1F63" w:rsidP="003B38C1">
      <w:r>
        <w:separator/>
      </w:r>
    </w:p>
    <w:p w14:paraId="6B20791E" w14:textId="77777777" w:rsidR="001D1F63" w:rsidRPr="003B38C1" w:rsidRDefault="001D1F63" w:rsidP="003B38C1">
      <w:pPr>
        <w:spacing w:after="60"/>
        <w:rPr>
          <w:sz w:val="17"/>
        </w:rPr>
      </w:pPr>
      <w:r>
        <w:rPr>
          <w:sz w:val="17"/>
        </w:rPr>
        <w:t>[Endnote continued from previous page]</w:t>
      </w:r>
    </w:p>
  </w:endnote>
  <w:endnote w:type="continuationNotice" w:id="1">
    <w:p w14:paraId="6140130F" w14:textId="77777777" w:rsidR="001D1F63" w:rsidRPr="003B38C1" w:rsidRDefault="001D1F6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3DBA" w14:textId="77777777" w:rsidR="0014387D" w:rsidRPr="00C36F3F" w:rsidRDefault="00000000">
    <w:pPr>
      <w:pStyle w:val="Footer"/>
      <w:framePr w:wrap="none" w:vAnchor="text" w:hAnchor="margin" w:xAlign="right" w:y="1"/>
      <w:rPr>
        <w:rStyle w:val="PageNumber"/>
        <w:rFonts w:ascii="SimSun" w:hAnsi="SimSun"/>
      </w:rPr>
    </w:pPr>
    <w:sdt>
      <w:sdtPr>
        <w:rPr>
          <w:rStyle w:val="PageNumber"/>
        </w:rPr>
        <w:id w:val="-1809774934"/>
        <w:docPartObj>
          <w:docPartGallery w:val="Page Numbers (Bottom of Page)"/>
          <w:docPartUnique/>
        </w:docPartObj>
      </w:sdtPr>
      <w:sdtEndPr>
        <w:rPr>
          <w:rStyle w:val="PageNumber"/>
          <w:rFonts w:ascii="SimSun" w:hAnsi="SimSun"/>
        </w:rPr>
      </w:sdtEndPr>
      <w:sdtContent>
        <w:r w:rsidR="0014387D" w:rsidRPr="00C36F3F">
          <w:rPr>
            <w:rStyle w:val="PageNumber"/>
            <w:rFonts w:ascii="SimSun" w:hAnsi="SimSun"/>
          </w:rPr>
          <w:fldChar w:fldCharType="begin"/>
        </w:r>
        <w:r w:rsidR="0014387D" w:rsidRPr="00C36F3F">
          <w:rPr>
            <w:rStyle w:val="PageNumber"/>
            <w:rFonts w:ascii="SimSun" w:hAnsi="SimSun"/>
          </w:rPr>
          <w:instrText xml:space="preserve"> PAGE </w:instrText>
        </w:r>
        <w:r w:rsidR="0014387D" w:rsidRPr="00C36F3F">
          <w:rPr>
            <w:rStyle w:val="PageNumber"/>
            <w:rFonts w:ascii="SimSun" w:hAnsi="SimSun"/>
          </w:rPr>
          <w:fldChar w:fldCharType="separate"/>
        </w:r>
        <w:r w:rsidR="0014387D" w:rsidRPr="00C36F3F">
          <w:rPr>
            <w:rStyle w:val="PageNumber"/>
            <w:rFonts w:ascii="SimSun" w:hAnsi="SimSun"/>
            <w:noProof/>
          </w:rPr>
          <w:t>5</w:t>
        </w:r>
        <w:r w:rsidR="0014387D" w:rsidRPr="00C36F3F">
          <w:rPr>
            <w:rStyle w:val="PageNumber"/>
            <w:rFonts w:ascii="SimSun" w:hAnsi="SimSun"/>
          </w:rPr>
          <w:fldChar w:fldCharType="end"/>
        </w:r>
      </w:sdtContent>
    </w:sdt>
  </w:p>
  <w:p w14:paraId="7829C58F" w14:textId="77777777" w:rsidR="0014387D" w:rsidRPr="00C36F3F" w:rsidRDefault="0014387D">
    <w:pPr>
      <w:pStyle w:val="Footer"/>
      <w:ind w:right="360"/>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967C" w14:textId="77777777" w:rsidR="0014387D" w:rsidRDefault="00143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A09B" w14:textId="77777777" w:rsidR="0014387D" w:rsidRDefault="0014387D">
    <w:pPr>
      <w:pStyle w:val="Footer"/>
      <w:tabs>
        <w:tab w:val="left" w:pos="8931"/>
        <w:tab w:val="right" w:pos="949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9D64" w14:textId="77777777" w:rsidR="0014387D" w:rsidRPr="002F2C62" w:rsidRDefault="001438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FDFF" w14:textId="77777777" w:rsidR="0014387D" w:rsidRDefault="001438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BF04" w14:textId="77777777" w:rsidR="0014387D" w:rsidRPr="002F2C62" w:rsidRDefault="001438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986F" w14:textId="77777777" w:rsidR="0014387D" w:rsidRDefault="00143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04F5" w14:textId="77777777" w:rsidR="001D1F63" w:rsidRDefault="001D1F63">
      <w:r>
        <w:separator/>
      </w:r>
    </w:p>
  </w:footnote>
  <w:footnote w:type="continuationSeparator" w:id="0">
    <w:p w14:paraId="0B840591" w14:textId="77777777" w:rsidR="001D1F63" w:rsidRDefault="001D1F63" w:rsidP="008B60B2">
      <w:r>
        <w:separator/>
      </w:r>
    </w:p>
    <w:p w14:paraId="62D645AB" w14:textId="77777777" w:rsidR="001D1F63" w:rsidRPr="00ED77FB" w:rsidRDefault="001D1F63" w:rsidP="008B60B2">
      <w:pPr>
        <w:spacing w:after="60"/>
        <w:rPr>
          <w:sz w:val="17"/>
          <w:szCs w:val="17"/>
        </w:rPr>
      </w:pPr>
      <w:r w:rsidRPr="00ED77FB">
        <w:rPr>
          <w:sz w:val="17"/>
          <w:szCs w:val="17"/>
        </w:rPr>
        <w:t>[Footnote continued from previous page]</w:t>
      </w:r>
    </w:p>
  </w:footnote>
  <w:footnote w:type="continuationNotice" w:id="1">
    <w:p w14:paraId="77B2E9FB" w14:textId="77777777" w:rsidR="001D1F63" w:rsidRPr="00ED77FB" w:rsidRDefault="001D1F6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2BB5C3B" w14:textId="328EE683" w:rsidR="000652FF" w:rsidRPr="0002728A" w:rsidRDefault="000652FF" w:rsidP="00B45E59">
      <w:pPr>
        <w:pStyle w:val="FootnoteText"/>
        <w:jc w:val="both"/>
        <w:rPr>
          <w:rFonts w:ascii="SimSun" w:hAnsi="SimSun"/>
        </w:rPr>
      </w:pPr>
      <w:r w:rsidRPr="0002728A">
        <w:rPr>
          <w:rStyle w:val="FootnoteReference"/>
          <w:rFonts w:ascii="SimSun" w:hAnsi="SimSun"/>
        </w:rPr>
        <w:footnoteRef/>
      </w:r>
      <w:r w:rsidR="006D0442" w:rsidRPr="0002728A">
        <w:rPr>
          <w:rFonts w:ascii="SimSun" w:hAnsi="SimSun" w:hint="eastAsia"/>
        </w:rPr>
        <w:t xml:space="preserve"> </w:t>
      </w:r>
      <w:r w:rsidR="0002728A">
        <w:rPr>
          <w:rFonts w:ascii="SimSun" w:hAnsi="SimSun"/>
        </w:rPr>
        <w:tab/>
      </w:r>
      <w:r w:rsidRPr="0002728A">
        <w:rPr>
          <w:rFonts w:ascii="SimSun" w:hAnsi="SimSun"/>
        </w:rPr>
        <w:t>上述</w:t>
      </w:r>
      <w:r w:rsidR="002068A4" w:rsidRPr="0002728A">
        <w:rPr>
          <w:rFonts w:ascii="SimSun" w:hAnsi="SimSun" w:hint="eastAsia"/>
        </w:rPr>
        <w:t>供资比率</w:t>
      </w:r>
      <w:r w:rsidRPr="0002728A">
        <w:rPr>
          <w:rFonts w:ascii="SimSun" w:hAnsi="SimSun"/>
        </w:rPr>
        <w:t>是基于</w:t>
      </w:r>
      <w:r w:rsidR="002068A4" w:rsidRPr="0002728A">
        <w:rPr>
          <w:rFonts w:ascii="SimSun" w:hAnsi="SimSun" w:hint="eastAsia"/>
        </w:rPr>
        <w:t>IPSAS</w:t>
      </w:r>
      <w:r w:rsidRPr="0002728A">
        <w:rPr>
          <w:rFonts w:ascii="SimSun" w:hAnsi="SimSun"/>
        </w:rPr>
        <w:t xml:space="preserve"> 39的精算负债（5</w:t>
      </w:r>
      <w:r w:rsidR="002068A4" w:rsidRPr="0002728A">
        <w:rPr>
          <w:rFonts w:ascii="SimSun" w:hAnsi="SimSun" w:hint="eastAsia"/>
        </w:rPr>
        <w:t>.</w:t>
      </w:r>
      <w:r w:rsidRPr="0002728A">
        <w:rPr>
          <w:rFonts w:ascii="SimSun" w:hAnsi="SimSun"/>
        </w:rPr>
        <w:t>76891</w:t>
      </w:r>
      <w:r w:rsidR="002068A4" w:rsidRPr="0002728A">
        <w:rPr>
          <w:rFonts w:ascii="SimSun" w:hAnsi="SimSun" w:hint="eastAsia"/>
        </w:rPr>
        <w:t>亿</w:t>
      </w:r>
      <w:r w:rsidR="0002728A" w:rsidRPr="0002728A">
        <w:rPr>
          <w:rFonts w:ascii="SimSun" w:hAnsi="SimSun"/>
        </w:rPr>
        <w:t>瑞郎</w:t>
      </w:r>
      <w:r w:rsidRPr="0002728A">
        <w:rPr>
          <w:rFonts w:ascii="SimSun" w:hAnsi="SimSun"/>
        </w:rPr>
        <w:t>）计算得出的。2025年资产负债管理（ALM）研究报告显示，基于3</w:t>
      </w:r>
      <w:r w:rsidR="002068A4" w:rsidRPr="0002728A">
        <w:rPr>
          <w:rFonts w:ascii="SimSun" w:hAnsi="SimSun" w:hint="eastAsia"/>
        </w:rPr>
        <w:t>.</w:t>
      </w:r>
      <w:r w:rsidRPr="0002728A">
        <w:rPr>
          <w:rFonts w:ascii="SimSun" w:hAnsi="SimSun"/>
        </w:rPr>
        <w:t>97700</w:t>
      </w:r>
      <w:r w:rsidR="002068A4" w:rsidRPr="0002728A">
        <w:rPr>
          <w:rFonts w:ascii="SimSun" w:hAnsi="SimSun" w:hint="eastAsia"/>
        </w:rPr>
        <w:t>亿</w:t>
      </w:r>
      <w:r w:rsidR="0002728A" w:rsidRPr="0002728A">
        <w:rPr>
          <w:rFonts w:ascii="SimSun" w:hAnsi="SimSun"/>
        </w:rPr>
        <w:t>瑞郎</w:t>
      </w:r>
      <w:r w:rsidRPr="0002728A">
        <w:rPr>
          <w:rFonts w:ascii="SimSun" w:hAnsi="SimSun"/>
        </w:rPr>
        <w:t>的</w:t>
      </w:r>
      <w:r w:rsidR="002068A4" w:rsidRPr="0002728A">
        <w:rPr>
          <w:rFonts w:ascii="SimSun" w:hAnsi="SimSun"/>
        </w:rPr>
        <w:t>资产负债管理</w:t>
      </w:r>
      <w:r w:rsidRPr="0002728A">
        <w:rPr>
          <w:rFonts w:ascii="SimSun" w:hAnsi="SimSun"/>
        </w:rPr>
        <w:t>基准负债并采用长期预期回报率假设，产权组织ASHI的</w:t>
      </w:r>
      <w:r w:rsidR="002068A4" w:rsidRPr="0002728A">
        <w:rPr>
          <w:rFonts w:ascii="SimSun" w:hAnsi="SimSun" w:hint="eastAsia"/>
        </w:rPr>
        <w:t>供资比率</w:t>
      </w:r>
      <w:r w:rsidRPr="0002728A">
        <w:rPr>
          <w:rFonts w:ascii="SimSun" w:hAnsi="SimSun"/>
        </w:rPr>
        <w:t>为85.9%。这两个</w:t>
      </w:r>
      <w:r w:rsidR="002068A4" w:rsidRPr="0002728A">
        <w:rPr>
          <w:rFonts w:ascii="SimSun" w:hAnsi="SimSun" w:hint="eastAsia"/>
        </w:rPr>
        <w:t>数字</w:t>
      </w:r>
      <w:r w:rsidRPr="0002728A">
        <w:rPr>
          <w:rFonts w:ascii="SimSun" w:hAnsi="SimSun"/>
        </w:rPr>
        <w:t>回答的是不同的问题，无法直接比较。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3294" w14:textId="77777777" w:rsidR="00D5557E" w:rsidRDefault="00D5557E" w:rsidP="00477D6B">
    <w:pPr>
      <w:jc w:val="right"/>
      <w:rPr>
        <w:rFonts w:ascii="SimSun" w:hAnsi="SimSun"/>
      </w:rPr>
    </w:pPr>
  </w:p>
  <w:p w14:paraId="09BBB77D" w14:textId="77777777" w:rsidR="00B50B99" w:rsidRPr="00D12B2E" w:rsidRDefault="00B50B99" w:rsidP="00477D6B">
    <w:pPr>
      <w:jc w:val="right"/>
      <w:rPr>
        <w:rFonts w:ascii="SimSun" w:hAnsi="SimSun"/>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564060"/>
      <w:docPartObj>
        <w:docPartGallery w:val="Page Numbers (Top of Page)"/>
        <w:docPartUnique/>
      </w:docPartObj>
    </w:sdtPr>
    <w:sdtEndPr>
      <w:rPr>
        <w:rFonts w:ascii="SimSun" w:hAnsi="SimSun"/>
        <w:noProof/>
      </w:rPr>
    </w:sdtEndPr>
    <w:sdtContent>
      <w:p w14:paraId="57C7A8A6" w14:textId="77777777" w:rsidR="0014387D" w:rsidRPr="004613FF" w:rsidRDefault="0014387D">
        <w:pPr>
          <w:tabs>
            <w:tab w:val="center" w:pos="4536"/>
            <w:tab w:val="right" w:pos="9072"/>
          </w:tabs>
          <w:jc w:val="right"/>
          <w:rPr>
            <w:rFonts w:ascii="SimSun" w:hAnsi="SimSun"/>
          </w:rPr>
        </w:pPr>
        <w:r w:rsidRPr="004613FF">
          <w:rPr>
            <w:rFonts w:ascii="SimSun" w:hAnsi="SimSun"/>
          </w:rPr>
          <w:t>WO/PBC/40/14</w:t>
        </w:r>
      </w:p>
      <w:p w14:paraId="219DD33B" w14:textId="422C168B" w:rsidR="0014387D" w:rsidRPr="004613FF" w:rsidRDefault="004613FF" w:rsidP="004613FF">
        <w:pPr>
          <w:tabs>
            <w:tab w:val="center" w:pos="4536"/>
            <w:tab w:val="right" w:pos="9072"/>
          </w:tabs>
          <w:spacing w:afterLines="100" w:after="240"/>
          <w:jc w:val="right"/>
          <w:rPr>
            <w:rFonts w:ascii="SimSun" w:hAnsi="SimSun"/>
          </w:rPr>
        </w:pPr>
        <w:r w:rsidRPr="004613FF">
          <w:rPr>
            <w:rFonts w:ascii="SimSun" w:hAnsi="SimSun" w:hint="eastAsia"/>
          </w:rPr>
          <w:t>第</w:t>
        </w:r>
        <w:r w:rsidR="0014387D" w:rsidRPr="004613FF">
          <w:rPr>
            <w:rFonts w:ascii="SimSun" w:hAnsi="SimSun"/>
          </w:rPr>
          <w:fldChar w:fldCharType="begin"/>
        </w:r>
        <w:r w:rsidR="0014387D" w:rsidRPr="004613FF">
          <w:rPr>
            <w:rFonts w:ascii="SimSun" w:hAnsi="SimSun"/>
          </w:rPr>
          <w:instrText xml:space="preserve"> PAGE   \* MERGEFORMAT </w:instrText>
        </w:r>
        <w:r w:rsidR="0014387D" w:rsidRPr="004613FF">
          <w:rPr>
            <w:rFonts w:ascii="SimSun" w:hAnsi="SimSun"/>
          </w:rPr>
          <w:fldChar w:fldCharType="separate"/>
        </w:r>
        <w:r w:rsidR="0014387D" w:rsidRPr="004613FF">
          <w:rPr>
            <w:rFonts w:ascii="SimSun" w:hAnsi="SimSun"/>
          </w:rPr>
          <w:t>3</w:t>
        </w:r>
        <w:r w:rsidR="0014387D" w:rsidRPr="004613FF">
          <w:rPr>
            <w:rFonts w:ascii="SimSun" w:hAnsi="SimSun"/>
            <w:noProof/>
          </w:rPr>
          <w:fldChar w:fldCharType="end"/>
        </w:r>
        <w:r w:rsidRPr="004613FF">
          <w:rPr>
            <w:rFonts w:ascii="SimSun" w:hAnsi="SimSun" w:hint="eastAsia"/>
            <w:noProof/>
          </w:rPr>
          <w:t>页</w:t>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5C8D" w14:textId="6AD76531" w:rsidR="0014387D" w:rsidRDefault="0014387D">
    <w:pPr>
      <w:pStyle w:val="Header"/>
    </w:pPr>
    <w:r>
      <w:rPr>
        <w:noProof/>
      </w:rPr>
      <mc:AlternateContent>
        <mc:Choice Requires="wps">
          <w:drawing>
            <wp:anchor distT="0" distB="0" distL="114300" distR="114300" simplePos="0" relativeHeight="251658245" behindDoc="1" locked="0" layoutInCell="0" allowOverlap="1" wp14:anchorId="0AA60E8E" wp14:editId="2F0EEE44">
              <wp:simplePos x="0" y="0"/>
              <wp:positionH relativeFrom="margin">
                <wp:align>center</wp:align>
              </wp:positionH>
              <wp:positionV relativeFrom="margin">
                <wp:align>center</wp:align>
              </wp:positionV>
              <wp:extent cx="4941570" cy="2161540"/>
              <wp:effectExtent l="0" t="1257300" r="0" b="895985"/>
              <wp:wrapNone/>
              <wp:docPr id="6458802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41570" cy="2161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9F2054" w14:textId="77777777" w:rsidR="0014387D" w:rsidRDefault="0014387D" w:rsidP="0014387D">
                          <w:pPr>
                            <w:jc w:val="center"/>
                            <w:rPr>
                              <w:rFonts w:ascii="Calibri" w:hAnsi="Calibri" w:cs="Calibri"/>
                              <w:color w:val="C0C0C0"/>
                              <w:sz w:val="2"/>
                              <w:szCs w:val="2"/>
                            </w:rP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A60E8E" id="_x0000_t202" coordsize="21600,21600" o:spt="202" path="m,l,21600r21600,l21600,xe">
              <v:stroke joinstyle="miter"/>
              <v:path gradientshapeok="t" o:connecttype="rect"/>
            </v:shapetype>
            <v:shape id="Text Box 4" o:spid="_x0000_s1041" type="#_x0000_t202" style="position:absolute;margin-left:0;margin-top:0;width:389.1pt;height:170.2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" o:allowincell="f" filled="f" stroked="f">
              <v:stroke joinstyle="round"/>
              <o:lock v:ext="edit" shapetype="t"/>
              <v:textbox style="mso-fit-shape-to-text:t">
                <w:txbxContent>
                  <w:p w14:paraId="059F2054" w14:textId="77777777" w:rsidR="0014387D" w:rsidRDefault="0014387D" w:rsidP="0014387D">
                    <w:pPr>
                      <w:jc w:val="center"/>
                      <w:rPr>
                        <w:rFonts w:ascii="Calibri" w:hAnsi="Calibri" w:cs="Calibri"/>
                        <w:color w:val="C0C0C0"/>
                        <w:sz w:val="2"/>
                        <w:szCs w:val="2"/>
                      </w:rPr>
                    </w:pPr>
                    <w:r>
                      <w:rPr>
                        <w:rFonts w:ascii="Calibri" w:hAnsi="Calibri" w:cs="Calibri"/>
                        <w:color w:val="C0C0C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561470"/>
      <w:docPartObj>
        <w:docPartGallery w:val="Page Numbers (Top of Page)"/>
        <w:docPartUnique/>
      </w:docPartObj>
    </w:sdtPr>
    <w:sdtEndPr>
      <w:rPr>
        <w:rFonts w:ascii="SimSun" w:hAnsi="SimSun"/>
        <w:noProof/>
      </w:rPr>
    </w:sdtEndPr>
    <w:sdtContent>
      <w:p w14:paraId="2C357401" w14:textId="77777777" w:rsidR="0014387D" w:rsidRPr="004613FF" w:rsidRDefault="0014387D">
        <w:pPr>
          <w:tabs>
            <w:tab w:val="center" w:pos="4536"/>
            <w:tab w:val="right" w:pos="9072"/>
          </w:tabs>
          <w:jc w:val="right"/>
          <w:rPr>
            <w:rFonts w:ascii="SimSun" w:hAnsi="SimSun"/>
          </w:rPr>
        </w:pPr>
        <w:r w:rsidRPr="004613FF">
          <w:rPr>
            <w:rFonts w:ascii="SimSun" w:hAnsi="SimSun"/>
          </w:rPr>
          <w:t>WO/PBC/40/14</w:t>
        </w:r>
      </w:p>
      <w:p w14:paraId="19B010F3" w14:textId="64A3CF10" w:rsidR="0014387D" w:rsidRPr="004613FF" w:rsidRDefault="008B4062" w:rsidP="004613FF">
        <w:pPr>
          <w:tabs>
            <w:tab w:val="center" w:pos="4536"/>
            <w:tab w:val="right" w:pos="9072"/>
          </w:tabs>
          <w:spacing w:afterLines="100" w:after="240"/>
          <w:jc w:val="right"/>
          <w:rPr>
            <w:rFonts w:ascii="SimSun" w:hAnsi="SimSun"/>
          </w:rPr>
        </w:pPr>
        <w:r w:rsidRPr="004613FF">
          <w:rPr>
            <w:rFonts w:ascii="SimSun" w:hAnsi="SimSun" w:hint="eastAsia"/>
          </w:rPr>
          <w:t>第</w:t>
        </w:r>
        <w:r w:rsidR="0014387D" w:rsidRPr="004613FF">
          <w:rPr>
            <w:rFonts w:ascii="SimSun" w:hAnsi="SimSun"/>
          </w:rPr>
          <w:fldChar w:fldCharType="begin"/>
        </w:r>
        <w:r w:rsidR="0014387D" w:rsidRPr="004613FF">
          <w:rPr>
            <w:rFonts w:ascii="SimSun" w:hAnsi="SimSun"/>
          </w:rPr>
          <w:instrText xml:space="preserve"> PAGE   \* MERGEFORMAT </w:instrText>
        </w:r>
        <w:r w:rsidR="0014387D" w:rsidRPr="004613FF">
          <w:rPr>
            <w:rFonts w:ascii="SimSun" w:hAnsi="SimSun"/>
          </w:rPr>
          <w:fldChar w:fldCharType="separate"/>
        </w:r>
        <w:r w:rsidR="0014387D" w:rsidRPr="004613FF">
          <w:rPr>
            <w:rFonts w:ascii="SimSun" w:hAnsi="SimSun"/>
          </w:rPr>
          <w:t>6</w:t>
        </w:r>
        <w:r w:rsidR="0014387D" w:rsidRPr="004613FF">
          <w:rPr>
            <w:rFonts w:ascii="SimSun" w:hAnsi="SimSun"/>
            <w:noProof/>
          </w:rPr>
          <w:fldChar w:fldCharType="end"/>
        </w:r>
        <w:r w:rsidRPr="004613FF">
          <w:rPr>
            <w:rFonts w:ascii="SimSun" w:hAnsi="SimSun" w:hint="eastAsia"/>
            <w:noProof/>
          </w:rPr>
          <w:t>页</w:t>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710926"/>
      <w:docPartObj>
        <w:docPartGallery w:val="Page Numbers (Top of Page)"/>
        <w:docPartUnique/>
      </w:docPartObj>
    </w:sdtPr>
    <w:sdtEndPr>
      <w:rPr>
        <w:rFonts w:ascii="SimSun" w:hAnsi="SimSun"/>
        <w:noProof/>
      </w:rPr>
    </w:sdtEndPr>
    <w:sdtContent>
      <w:p w14:paraId="6A260C81" w14:textId="77777777" w:rsidR="0014387D" w:rsidRPr="004613FF" w:rsidRDefault="0014387D">
        <w:pPr>
          <w:tabs>
            <w:tab w:val="center" w:pos="4536"/>
            <w:tab w:val="right" w:pos="9072"/>
          </w:tabs>
          <w:jc w:val="right"/>
          <w:rPr>
            <w:rFonts w:ascii="SimSun" w:hAnsi="SimSun"/>
          </w:rPr>
        </w:pPr>
        <w:r w:rsidRPr="004613FF">
          <w:rPr>
            <w:rFonts w:ascii="SimSun" w:hAnsi="SimSun"/>
          </w:rPr>
          <w:t>WO/PBC/40/14</w:t>
        </w:r>
      </w:p>
      <w:p w14:paraId="50BA9352" w14:textId="48A7F51F" w:rsidR="0014387D" w:rsidRPr="004613FF" w:rsidRDefault="008B4062" w:rsidP="004613FF">
        <w:pPr>
          <w:pStyle w:val="Header"/>
          <w:spacing w:afterLines="100" w:after="240"/>
          <w:jc w:val="right"/>
          <w:rPr>
            <w:rFonts w:ascii="SimSun" w:hAnsi="SimSun"/>
          </w:rPr>
        </w:pPr>
        <w:r w:rsidRPr="004613FF">
          <w:rPr>
            <w:rFonts w:ascii="SimSun" w:hAnsi="SimSun" w:hint="eastAsia"/>
          </w:rPr>
          <w:t>第</w:t>
        </w:r>
        <w:r w:rsidR="0014387D" w:rsidRPr="004613FF">
          <w:rPr>
            <w:rFonts w:ascii="SimSun" w:hAnsi="SimSun"/>
          </w:rPr>
          <w:fldChar w:fldCharType="begin"/>
        </w:r>
        <w:r w:rsidR="0014387D" w:rsidRPr="004613FF">
          <w:rPr>
            <w:rFonts w:ascii="SimSun" w:hAnsi="SimSun"/>
          </w:rPr>
          <w:instrText xml:space="preserve"> PAGE   \* MERGEFORMAT </w:instrText>
        </w:r>
        <w:r w:rsidR="0014387D" w:rsidRPr="004613FF">
          <w:rPr>
            <w:rFonts w:ascii="SimSun" w:hAnsi="SimSun"/>
          </w:rPr>
          <w:fldChar w:fldCharType="separate"/>
        </w:r>
        <w:r w:rsidR="0014387D" w:rsidRPr="004613FF">
          <w:rPr>
            <w:rFonts w:ascii="SimSun" w:hAnsi="SimSun"/>
            <w:noProof/>
          </w:rPr>
          <w:t>2</w:t>
        </w:r>
        <w:r w:rsidR="0014387D" w:rsidRPr="004613FF">
          <w:rPr>
            <w:rFonts w:ascii="SimSun" w:hAnsi="SimSun"/>
            <w:noProof/>
          </w:rPr>
          <w:fldChar w:fldCharType="end"/>
        </w:r>
        <w:r w:rsidRPr="004613FF">
          <w:rPr>
            <w:rFonts w:ascii="SimSun" w:hAnsi="SimSun" w:hint="eastAsia"/>
            <w:noProof/>
          </w:rPr>
          <w:t>页</w:t>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7BC2" w14:textId="47D72DD6" w:rsidR="0014387D" w:rsidRDefault="0014387D">
    <w:pPr>
      <w:pStyle w:val="Header"/>
    </w:pPr>
    <w:r>
      <w:rPr>
        <w:noProof/>
      </w:rPr>
      <mc:AlternateContent>
        <mc:Choice Requires="wps">
          <w:drawing>
            <wp:anchor distT="0" distB="0" distL="114300" distR="114300" simplePos="0" relativeHeight="251658246" behindDoc="1" locked="0" layoutInCell="0" allowOverlap="1" wp14:anchorId="1F8907F6" wp14:editId="37FEDFA9">
              <wp:simplePos x="0" y="0"/>
              <wp:positionH relativeFrom="margin">
                <wp:align>center</wp:align>
              </wp:positionH>
              <wp:positionV relativeFrom="margin">
                <wp:align>center</wp:align>
              </wp:positionV>
              <wp:extent cx="4941570" cy="2161540"/>
              <wp:effectExtent l="0" t="1257300" r="0" b="895985"/>
              <wp:wrapNone/>
              <wp:docPr id="676693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41570" cy="2161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CF8562" w14:textId="77777777" w:rsidR="0014387D" w:rsidRDefault="0014387D" w:rsidP="0014387D">
                          <w:pPr>
                            <w:jc w:val="center"/>
                            <w:rPr>
                              <w:rFonts w:ascii="Calibri" w:hAnsi="Calibri" w:cs="Calibri"/>
                              <w:color w:val="C0C0C0"/>
                              <w:sz w:val="2"/>
                              <w:szCs w:val="2"/>
                            </w:rP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8907F6" id="_x0000_t202" coordsize="21600,21600" o:spt="202" path="m,l,21600r21600,l21600,xe">
              <v:stroke joinstyle="miter"/>
              <v:path gradientshapeok="t" o:connecttype="rect"/>
            </v:shapetype>
            <v:shape id="Text Box 5" o:spid="_x0000_s1042" type="#_x0000_t202" style="position:absolute;margin-left:0;margin-top:0;width:389.1pt;height:170.2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" o:allowincell="f" filled="f" stroked="f">
              <v:stroke joinstyle="round"/>
              <o:lock v:ext="edit" shapetype="t"/>
              <v:textbox style="mso-fit-shape-to-text:t">
                <w:txbxContent>
                  <w:p w14:paraId="68CF8562" w14:textId="77777777" w:rsidR="0014387D" w:rsidRDefault="0014387D" w:rsidP="0014387D">
                    <w:pPr>
                      <w:jc w:val="center"/>
                      <w:rPr>
                        <w:rFonts w:ascii="Calibri" w:hAnsi="Calibri" w:cs="Calibri"/>
                        <w:color w:val="C0C0C0"/>
                        <w:sz w:val="2"/>
                        <w:szCs w:val="2"/>
                      </w:rPr>
                    </w:pPr>
                    <w:r>
                      <w:rPr>
                        <w:rFonts w:ascii="Calibri" w:hAnsi="Calibri" w:cs="Calibri"/>
                        <w:color w:val="C0C0C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137599"/>
      <w:docPartObj>
        <w:docPartGallery w:val="Page Numbers (Top of Page)"/>
        <w:docPartUnique/>
      </w:docPartObj>
    </w:sdtPr>
    <w:sdtEndPr>
      <w:rPr>
        <w:rFonts w:ascii="SimSun" w:hAnsi="SimSun"/>
        <w:noProof/>
      </w:rPr>
    </w:sdtEndPr>
    <w:sdtContent>
      <w:p w14:paraId="73621887" w14:textId="77777777" w:rsidR="0014387D" w:rsidRPr="004613FF" w:rsidRDefault="0014387D">
        <w:pPr>
          <w:tabs>
            <w:tab w:val="center" w:pos="4536"/>
            <w:tab w:val="right" w:pos="9072"/>
          </w:tabs>
          <w:jc w:val="right"/>
          <w:rPr>
            <w:rFonts w:ascii="SimSun" w:hAnsi="SimSun"/>
          </w:rPr>
        </w:pPr>
        <w:r w:rsidRPr="004613FF">
          <w:rPr>
            <w:rFonts w:ascii="SimSun" w:hAnsi="SimSun"/>
          </w:rPr>
          <w:t>WO/PBC/40/14</w:t>
        </w:r>
      </w:p>
      <w:p w14:paraId="1553F1C0" w14:textId="62C19372" w:rsidR="0014387D" w:rsidRPr="004613FF" w:rsidRDefault="008B4062" w:rsidP="004613FF">
        <w:pPr>
          <w:tabs>
            <w:tab w:val="center" w:pos="4536"/>
            <w:tab w:val="right" w:pos="9072"/>
          </w:tabs>
          <w:spacing w:afterLines="100" w:after="240"/>
          <w:jc w:val="right"/>
          <w:rPr>
            <w:rFonts w:ascii="SimSun" w:hAnsi="SimSun"/>
          </w:rPr>
        </w:pPr>
        <w:r w:rsidRPr="004613FF">
          <w:rPr>
            <w:rFonts w:ascii="SimSun" w:hAnsi="SimSun" w:hint="eastAsia"/>
          </w:rPr>
          <w:t>第</w:t>
        </w:r>
        <w:r w:rsidR="0014387D" w:rsidRPr="004613FF">
          <w:rPr>
            <w:rFonts w:ascii="SimSun" w:hAnsi="SimSun"/>
          </w:rPr>
          <w:fldChar w:fldCharType="begin"/>
        </w:r>
        <w:r w:rsidR="0014387D" w:rsidRPr="004613FF">
          <w:rPr>
            <w:rFonts w:ascii="SimSun" w:hAnsi="SimSun"/>
          </w:rPr>
          <w:instrText xml:space="preserve"> PAGE   \* MERGEFORMAT </w:instrText>
        </w:r>
        <w:r w:rsidR="0014387D" w:rsidRPr="004613FF">
          <w:rPr>
            <w:rFonts w:ascii="SimSun" w:hAnsi="SimSun"/>
          </w:rPr>
          <w:fldChar w:fldCharType="separate"/>
        </w:r>
        <w:r w:rsidR="0014387D" w:rsidRPr="004613FF">
          <w:rPr>
            <w:rFonts w:ascii="SimSun" w:hAnsi="SimSun"/>
          </w:rPr>
          <w:t>6</w:t>
        </w:r>
        <w:r w:rsidR="0014387D" w:rsidRPr="004613FF">
          <w:rPr>
            <w:rFonts w:ascii="SimSun" w:hAnsi="SimSun"/>
            <w:noProof/>
          </w:rPr>
          <w:fldChar w:fldCharType="end"/>
        </w:r>
        <w:r w:rsidRPr="004613FF">
          <w:rPr>
            <w:rFonts w:ascii="SimSun" w:hAnsi="SimSun" w:hint="eastAsia"/>
            <w:noProof/>
          </w:rPr>
          <w:t>页</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003E" w14:textId="77777777" w:rsidR="0014387D" w:rsidRPr="00D12B2E" w:rsidRDefault="0014387D">
    <w:pPr>
      <w:pStyle w:val="Header"/>
      <w:rPr>
        <w:rFonts w:ascii="SimSun" w:hAnsi="SimSun"/>
      </w:rPr>
    </w:pPr>
    <w:r>
      <w:rPr>
        <w:noProof/>
      </w:rPr>
      <mc:AlternateContent>
        <mc:Choice Requires="wps">
          <w:drawing>
            <wp:anchor distT="0" distB="0" distL="114300" distR="114300" simplePos="0" relativeHeight="251658241" behindDoc="1" locked="0" layoutInCell="0" allowOverlap="1" wp14:anchorId="741759AA" wp14:editId="3ED7BAF4">
              <wp:simplePos x="0" y="0"/>
              <wp:positionH relativeFrom="margin">
                <wp:align>center</wp:align>
              </wp:positionH>
              <wp:positionV relativeFrom="margin">
                <wp:align>center</wp:align>
              </wp:positionV>
              <wp:extent cx="4941570" cy="2161540"/>
              <wp:effectExtent l="0" t="1257300" r="0" b="895985"/>
              <wp:wrapNone/>
              <wp:docPr id="3702967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41570" cy="2161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032432" w14:textId="77777777" w:rsidR="0014387D" w:rsidRDefault="0014387D">
                          <w:pPr>
                            <w:jc w:val="center"/>
                            <w:rPr>
                              <w:rFonts w:ascii="Calibri" w:hAnsi="Calibri" w:cs="Calibri"/>
                              <w:color w:val="C0C0C0"/>
                              <w:sz w:val="2"/>
                              <w:szCs w:val="2"/>
                            </w:rP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1759AA" id="_x0000_t202" coordsize="21600,21600" o:spt="202" path="m,l,21600r21600,l21600,xe">
              <v:stroke joinstyle="miter"/>
              <v:path gradientshapeok="t" o:connecttype="rect"/>
            </v:shapetype>
            <v:shape id="Text Box 3" o:spid="_x0000_s1037" type="#_x0000_t202" style="position:absolute;margin-left:0;margin-top:0;width:389.1pt;height:170.2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" o:allowincell="f" filled="f" stroked="f">
              <v:stroke joinstyle="round"/>
              <o:lock v:ext="edit" shapetype="t"/>
              <v:textbox style="mso-fit-shape-to-text:t">
                <w:txbxContent>
                  <w:p w14:paraId="67032432" w14:textId="77777777" w:rsidR="0014387D" w:rsidRDefault="0014387D">
                    <w:pPr>
                      <w:jc w:val="center"/>
                      <w:rPr>
                        <w:rFonts w:ascii="Calibri" w:hAnsi="Calibri" w:cs="Calibri"/>
                        <w:color w:val="C0C0C0"/>
                        <w:sz w:val="2"/>
                        <w:szCs w:val="2"/>
                      </w:rPr>
                    </w:pPr>
                    <w:r>
                      <w:rPr>
                        <w:rFonts w:ascii="Calibri" w:hAnsi="Calibri" w:cs="Calibri"/>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459600"/>
      <w:docPartObj>
        <w:docPartGallery w:val="Page Numbers (Top of Page)"/>
        <w:docPartUnique/>
      </w:docPartObj>
    </w:sdtPr>
    <w:sdtEndPr>
      <w:rPr>
        <w:rFonts w:ascii="SimSun" w:hAnsi="SimSun"/>
        <w:noProof/>
      </w:rPr>
    </w:sdtEndPr>
    <w:sdtContent>
      <w:p w14:paraId="4CFC8ABD" w14:textId="77777777" w:rsidR="0014387D" w:rsidRPr="00D12B2E" w:rsidRDefault="0014387D">
        <w:pPr>
          <w:tabs>
            <w:tab w:val="center" w:pos="4536"/>
            <w:tab w:val="right" w:pos="9072"/>
          </w:tabs>
          <w:jc w:val="right"/>
          <w:rPr>
            <w:rFonts w:ascii="SimSun" w:hAnsi="SimSun"/>
          </w:rPr>
        </w:pPr>
        <w:r w:rsidRPr="00D12B2E">
          <w:rPr>
            <w:rFonts w:ascii="SimSun" w:hAnsi="SimSun"/>
          </w:rPr>
          <w:t>WO/PBC/40/14</w:t>
        </w:r>
      </w:p>
      <w:p w14:paraId="0F6357F2" w14:textId="2A30C2BE" w:rsidR="0014387D" w:rsidRPr="00D12B2E" w:rsidRDefault="008B4062" w:rsidP="004613FF">
        <w:pPr>
          <w:pStyle w:val="Header"/>
          <w:spacing w:afterLines="100" w:after="240"/>
          <w:jc w:val="right"/>
          <w:rPr>
            <w:rFonts w:ascii="SimSun" w:hAnsi="SimSun"/>
          </w:rPr>
        </w:pPr>
        <w:r w:rsidRPr="00D12B2E">
          <w:rPr>
            <w:rFonts w:ascii="SimSun" w:hAnsi="SimSun" w:hint="eastAsia"/>
          </w:rPr>
          <w:t>第</w:t>
        </w:r>
        <w:r w:rsidR="0014387D" w:rsidRPr="00D12B2E">
          <w:rPr>
            <w:rFonts w:ascii="SimSun" w:hAnsi="SimSun"/>
          </w:rPr>
          <w:fldChar w:fldCharType="begin"/>
        </w:r>
        <w:r w:rsidR="0014387D" w:rsidRPr="00D12B2E">
          <w:rPr>
            <w:rFonts w:ascii="SimSun" w:hAnsi="SimSun"/>
          </w:rPr>
          <w:instrText xml:space="preserve"> PAGE   \* MERGEFORMAT </w:instrText>
        </w:r>
        <w:r w:rsidR="0014387D" w:rsidRPr="00D12B2E">
          <w:rPr>
            <w:rFonts w:ascii="SimSun" w:hAnsi="SimSun"/>
          </w:rPr>
          <w:fldChar w:fldCharType="separate"/>
        </w:r>
        <w:r w:rsidR="0014387D" w:rsidRPr="00D12B2E">
          <w:rPr>
            <w:rFonts w:ascii="SimSun" w:hAnsi="SimSun"/>
            <w:noProof/>
          </w:rPr>
          <w:t>2</w:t>
        </w:r>
        <w:r w:rsidR="0014387D" w:rsidRPr="00D12B2E">
          <w:rPr>
            <w:rFonts w:ascii="SimSun" w:hAnsi="SimSun"/>
            <w:noProof/>
          </w:rPr>
          <w:fldChar w:fldCharType="end"/>
        </w:r>
        <w:r w:rsidRPr="00D12B2E">
          <w:rPr>
            <w:rFonts w:ascii="SimSun" w:hAnsi="SimSun" w:hint="eastAsia"/>
            <w:noProof/>
          </w:rPr>
          <w:t>页</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232403"/>
      <w:docPartObj>
        <w:docPartGallery w:val="Page Numbers (Top of Page)"/>
        <w:docPartUnique/>
      </w:docPartObj>
    </w:sdtPr>
    <w:sdtEndPr>
      <w:rPr>
        <w:rFonts w:ascii="SimSun" w:hAnsi="SimSun"/>
        <w:noProof/>
      </w:rPr>
    </w:sdtEndPr>
    <w:sdtContent>
      <w:p w14:paraId="7F851C3A" w14:textId="77777777" w:rsidR="008B4062" w:rsidRPr="004613FF" w:rsidRDefault="008B4062" w:rsidP="008B4062">
        <w:pPr>
          <w:tabs>
            <w:tab w:val="center" w:pos="4536"/>
            <w:tab w:val="right" w:pos="9072"/>
          </w:tabs>
          <w:jc w:val="right"/>
          <w:rPr>
            <w:rFonts w:ascii="SimSun" w:hAnsi="SimSun"/>
          </w:rPr>
        </w:pPr>
        <w:r w:rsidRPr="004613FF">
          <w:rPr>
            <w:rFonts w:ascii="SimSun" w:hAnsi="SimSun"/>
          </w:rPr>
          <w:t>WO/PBC/40/14</w:t>
        </w:r>
      </w:p>
      <w:p w14:paraId="3098E7C4" w14:textId="3E9C5F48" w:rsidR="008B4062" w:rsidRPr="004613FF" w:rsidRDefault="008B4062" w:rsidP="004613FF">
        <w:pPr>
          <w:pStyle w:val="Header"/>
          <w:spacing w:afterLines="100" w:after="240"/>
          <w:jc w:val="right"/>
          <w:rPr>
            <w:rFonts w:ascii="SimSun" w:hAnsi="SimSun"/>
          </w:rPr>
        </w:pPr>
        <w:r w:rsidRPr="004613FF">
          <w:rPr>
            <w:rFonts w:ascii="SimSun" w:hAnsi="SimSun" w:hint="eastAsia"/>
          </w:rPr>
          <w:t>第</w:t>
        </w:r>
        <w:r w:rsidRPr="004613FF">
          <w:rPr>
            <w:rFonts w:ascii="SimSun" w:hAnsi="SimSun"/>
          </w:rPr>
          <w:fldChar w:fldCharType="begin"/>
        </w:r>
        <w:r w:rsidRPr="004613FF">
          <w:rPr>
            <w:rFonts w:ascii="SimSun" w:hAnsi="SimSun"/>
          </w:rPr>
          <w:instrText xml:space="preserve"> PAGE   \* MERGEFORMAT </w:instrText>
        </w:r>
        <w:r w:rsidRPr="004613FF">
          <w:rPr>
            <w:rFonts w:ascii="SimSun" w:hAnsi="SimSun"/>
          </w:rPr>
          <w:fldChar w:fldCharType="separate"/>
        </w:r>
        <w:r w:rsidRPr="004613FF">
          <w:rPr>
            <w:rFonts w:ascii="SimSun" w:hAnsi="SimSun"/>
          </w:rPr>
          <w:t>2</w:t>
        </w:r>
        <w:r w:rsidRPr="004613FF">
          <w:rPr>
            <w:rFonts w:ascii="SimSun" w:hAnsi="SimSun"/>
            <w:noProof/>
          </w:rPr>
          <w:fldChar w:fldCharType="end"/>
        </w:r>
        <w:r w:rsidRPr="004613FF">
          <w:rPr>
            <w:rFonts w:ascii="SimSun" w:hAnsi="SimSun" w:hint="eastAsia"/>
            <w:noProof/>
          </w:rPr>
          <w:t>页</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EB19" w14:textId="1D5CCADC" w:rsidR="0014387D" w:rsidRDefault="0014387D">
    <w:pPr>
      <w:pStyle w:val="Header"/>
    </w:pPr>
    <w:r>
      <w:rPr>
        <w:noProof/>
      </w:rPr>
      <mc:AlternateContent>
        <mc:Choice Requires="wps">
          <w:drawing>
            <wp:anchor distT="0" distB="0" distL="114300" distR="114300" simplePos="0" relativeHeight="251658243" behindDoc="1" locked="0" layoutInCell="0" allowOverlap="1" wp14:anchorId="00A03102" wp14:editId="39737503">
              <wp:simplePos x="0" y="0"/>
              <wp:positionH relativeFrom="margin">
                <wp:align>center</wp:align>
              </wp:positionH>
              <wp:positionV relativeFrom="margin">
                <wp:align>center</wp:align>
              </wp:positionV>
              <wp:extent cx="4941570" cy="2161540"/>
              <wp:effectExtent l="0" t="1257300" r="0" b="895985"/>
              <wp:wrapNone/>
              <wp:docPr id="14734567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41570" cy="2161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725260" w14:textId="77777777" w:rsidR="0014387D" w:rsidRDefault="0014387D" w:rsidP="0014387D">
                          <w:pPr>
                            <w:jc w:val="center"/>
                            <w:rPr>
                              <w:rFonts w:ascii="Calibri" w:hAnsi="Calibri" w:cs="Calibri"/>
                              <w:color w:val="C0C0C0"/>
                              <w:sz w:val="2"/>
                              <w:szCs w:val="2"/>
                            </w:rP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A03102" id="_x0000_t202" coordsize="21600,21600" o:spt="202" path="m,l,21600r21600,l21600,xe">
              <v:stroke joinstyle="miter"/>
              <v:path gradientshapeok="t" o:connecttype="rect"/>
            </v:shapetype>
            <v:shape id="_x0000_s1038" type="#_x0000_t202" style="position:absolute;margin-left:0;margin-top:0;width:389.1pt;height:170.2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" o:allowincell="f" filled="f" stroked="f">
              <v:stroke joinstyle="round"/>
              <o:lock v:ext="edit" shapetype="t"/>
              <v:textbox style="mso-fit-shape-to-text:t">
                <w:txbxContent>
                  <w:p w14:paraId="79725260" w14:textId="77777777" w:rsidR="0014387D" w:rsidRDefault="0014387D" w:rsidP="0014387D">
                    <w:pPr>
                      <w:jc w:val="center"/>
                      <w:rPr>
                        <w:rFonts w:ascii="Calibri" w:hAnsi="Calibri" w:cs="Calibri"/>
                        <w:color w:val="C0C0C0"/>
                        <w:sz w:val="2"/>
                        <w:szCs w:val="2"/>
                      </w:rPr>
                    </w:pPr>
                    <w:r>
                      <w:rPr>
                        <w:rFonts w:ascii="Calibri" w:hAnsi="Calibri" w:cs="Calibri"/>
                        <w:color w:val="C0C0C0"/>
                        <w:sz w:val="2"/>
                        <w:szCs w:val="2"/>
                      </w:rPr>
                      <w:t>DRAFT</w:t>
                    </w:r>
                  </w:p>
                </w:txbxContent>
              </v:textbox>
              <w10:wrap anchorx="margin" anchory="margin"/>
            </v:shape>
          </w:pict>
        </mc:Fallback>
      </mc:AlternateContent>
    </w:r>
  </w:p>
  <w:p w14:paraId="5865F7C5" w14:textId="77777777" w:rsidR="0014387D" w:rsidRDefault="0014387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452892"/>
      <w:docPartObj>
        <w:docPartGallery w:val="Page Numbers (Top of Page)"/>
        <w:docPartUnique/>
      </w:docPartObj>
    </w:sdtPr>
    <w:sdtEndPr>
      <w:rPr>
        <w:rFonts w:ascii="SimSun" w:hAnsi="SimSun"/>
        <w:noProof/>
      </w:rPr>
    </w:sdtEndPr>
    <w:sdtContent>
      <w:p w14:paraId="1B036F19" w14:textId="77777777" w:rsidR="008B4062" w:rsidRPr="004613FF" w:rsidRDefault="008B4062">
        <w:pPr>
          <w:tabs>
            <w:tab w:val="center" w:pos="4536"/>
            <w:tab w:val="right" w:pos="9072"/>
          </w:tabs>
          <w:jc w:val="right"/>
          <w:rPr>
            <w:rFonts w:ascii="SimSun" w:hAnsi="SimSun"/>
          </w:rPr>
        </w:pPr>
        <w:r w:rsidRPr="004613FF">
          <w:rPr>
            <w:rFonts w:ascii="SimSun" w:hAnsi="SimSun"/>
          </w:rPr>
          <w:t>WO/PBC/40/14</w:t>
        </w:r>
      </w:p>
      <w:p w14:paraId="6DC9D72A" w14:textId="28A16A18" w:rsidR="008B4062" w:rsidRPr="004613FF" w:rsidRDefault="008B4062" w:rsidP="004613FF">
        <w:pPr>
          <w:pStyle w:val="Header"/>
          <w:spacing w:afterLines="100" w:after="240"/>
          <w:jc w:val="right"/>
          <w:rPr>
            <w:rFonts w:ascii="SimSun" w:hAnsi="SimSun"/>
          </w:rPr>
        </w:pPr>
        <w:r w:rsidRPr="004613FF">
          <w:rPr>
            <w:rFonts w:ascii="SimSun" w:hAnsi="SimSun" w:hint="eastAsia"/>
          </w:rPr>
          <w:t>第</w:t>
        </w:r>
        <w:r w:rsidRPr="004613FF">
          <w:rPr>
            <w:rFonts w:ascii="SimSun" w:hAnsi="SimSun"/>
          </w:rPr>
          <w:fldChar w:fldCharType="begin"/>
        </w:r>
        <w:r w:rsidRPr="004613FF">
          <w:rPr>
            <w:rFonts w:ascii="SimSun" w:hAnsi="SimSun"/>
          </w:rPr>
          <w:instrText xml:space="preserve"> PAGE   \* MERGEFORMAT </w:instrText>
        </w:r>
        <w:r w:rsidRPr="004613FF">
          <w:rPr>
            <w:rFonts w:ascii="SimSun" w:hAnsi="SimSun"/>
          </w:rPr>
          <w:fldChar w:fldCharType="separate"/>
        </w:r>
        <w:r w:rsidRPr="004613FF">
          <w:rPr>
            <w:rFonts w:ascii="SimSun" w:hAnsi="SimSun"/>
            <w:noProof/>
          </w:rPr>
          <w:t>2</w:t>
        </w:r>
        <w:r w:rsidRPr="004613FF">
          <w:rPr>
            <w:rFonts w:ascii="SimSun" w:hAnsi="SimSun"/>
            <w:noProof/>
          </w:rPr>
          <w:fldChar w:fldCharType="end"/>
        </w:r>
        <w:r w:rsidRPr="004613FF">
          <w:rPr>
            <w:rFonts w:ascii="SimSun" w:hAnsi="SimSun" w:hint="eastAsia"/>
            <w:noProof/>
          </w:rPr>
          <w:t>页</w: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FBA1" w14:textId="2BF23EAF" w:rsidR="0014387D" w:rsidRDefault="0014387D">
    <w:pPr>
      <w:pStyle w:val="Header"/>
    </w:pPr>
    <w:r>
      <w:rPr>
        <w:noProof/>
      </w:rPr>
      <mc:AlternateContent>
        <mc:Choice Requires="wps">
          <w:drawing>
            <wp:anchor distT="0" distB="0" distL="114300" distR="114300" simplePos="0" relativeHeight="251658242" behindDoc="1" locked="0" layoutInCell="0" allowOverlap="1" wp14:anchorId="1C84D273" wp14:editId="360654DC">
              <wp:simplePos x="0" y="0"/>
              <wp:positionH relativeFrom="margin">
                <wp:align>center</wp:align>
              </wp:positionH>
              <wp:positionV relativeFrom="margin">
                <wp:align>center</wp:align>
              </wp:positionV>
              <wp:extent cx="4941570" cy="2161540"/>
              <wp:effectExtent l="0" t="1257300" r="0" b="895985"/>
              <wp:wrapNone/>
              <wp:docPr id="331223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41570" cy="2161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F0B1DF" w14:textId="77777777" w:rsidR="0014387D" w:rsidRDefault="0014387D" w:rsidP="0014387D">
                          <w:pPr>
                            <w:jc w:val="center"/>
                            <w:rPr>
                              <w:rFonts w:ascii="Calibri" w:hAnsi="Calibri" w:cs="Calibri"/>
                              <w:color w:val="C0C0C0"/>
                              <w:sz w:val="2"/>
                              <w:szCs w:val="2"/>
                            </w:rP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84D273" id="_x0000_t202" coordsize="21600,21600" o:spt="202" path="m,l,21600r21600,l21600,xe">
              <v:stroke joinstyle="miter"/>
              <v:path gradientshapeok="t" o:connecttype="rect"/>
            </v:shapetype>
            <v:shape id="Text Box 2" o:spid="_x0000_s1039" type="#_x0000_t202" style="position:absolute;margin-left:0;margin-top:0;width:389.1pt;height:170.2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" o:allowincell="f" filled="f" stroked="f">
              <v:stroke joinstyle="round"/>
              <o:lock v:ext="edit" shapetype="t"/>
              <v:textbox style="mso-fit-shape-to-text:t">
                <w:txbxContent>
                  <w:p w14:paraId="64F0B1DF" w14:textId="77777777" w:rsidR="0014387D" w:rsidRDefault="0014387D" w:rsidP="0014387D">
                    <w:pPr>
                      <w:jc w:val="center"/>
                      <w:rPr>
                        <w:rFonts w:ascii="Calibri" w:hAnsi="Calibri" w:cs="Calibri"/>
                        <w:color w:val="C0C0C0"/>
                        <w:sz w:val="2"/>
                        <w:szCs w:val="2"/>
                      </w:rPr>
                    </w:pPr>
                    <w:r>
                      <w:rPr>
                        <w:rFonts w:ascii="Calibri" w:hAnsi="Calibri" w:cs="Calibri"/>
                        <w:color w:val="C0C0C0"/>
                        <w:sz w:val="2"/>
                        <w:szCs w:val="2"/>
                      </w:rPr>
                      <w:t>DRAFT</w:t>
                    </w:r>
                  </w:p>
                </w:txbxContent>
              </v:textbox>
              <w10:wrap anchorx="margin" anchory="margin"/>
            </v:shape>
          </w:pict>
        </mc:Fallback>
      </mc:AlternateContent>
    </w:r>
  </w:p>
  <w:p w14:paraId="736F44AC" w14:textId="77777777" w:rsidR="0014387D" w:rsidRDefault="0014387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53DA" w14:textId="4E8CFA77" w:rsidR="0014387D" w:rsidRDefault="0014387D">
    <w:pPr>
      <w:pStyle w:val="Header"/>
    </w:pPr>
    <w:r>
      <w:rPr>
        <w:noProof/>
      </w:rPr>
      <mc:AlternateContent>
        <mc:Choice Requires="wps">
          <w:drawing>
            <wp:anchor distT="0" distB="0" distL="114300" distR="114300" simplePos="0" relativeHeight="251658244" behindDoc="1" locked="0" layoutInCell="0" allowOverlap="1" wp14:anchorId="2E8A4C83" wp14:editId="27D5C255">
              <wp:simplePos x="0" y="0"/>
              <wp:positionH relativeFrom="margin">
                <wp:align>center</wp:align>
              </wp:positionH>
              <wp:positionV relativeFrom="margin">
                <wp:align>center</wp:align>
              </wp:positionV>
              <wp:extent cx="4941570" cy="2161540"/>
              <wp:effectExtent l="0" t="1257300" r="0" b="895985"/>
              <wp:wrapNone/>
              <wp:docPr id="1875849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41570" cy="2161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0AAA3E" w14:textId="77777777" w:rsidR="0014387D" w:rsidRDefault="0014387D" w:rsidP="0014387D">
                          <w:pPr>
                            <w:jc w:val="center"/>
                            <w:rPr>
                              <w:rFonts w:ascii="Calibri" w:hAnsi="Calibri" w:cs="Calibri"/>
                              <w:color w:val="C0C0C0"/>
                              <w:sz w:val="2"/>
                              <w:szCs w:val="2"/>
                            </w:rP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8A4C83" id="_x0000_t202" coordsize="21600,21600" o:spt="202" path="m,l,21600r21600,l21600,xe">
              <v:stroke joinstyle="miter"/>
              <v:path gradientshapeok="t" o:connecttype="rect"/>
            </v:shapetype>
            <v:shape id="_x0000_s1040" type="#_x0000_t202" style="position:absolute;margin-left:0;margin-top:0;width:389.1pt;height:170.2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" o:allowincell="f" filled="f" stroked="f">
              <v:stroke joinstyle="round"/>
              <o:lock v:ext="edit" shapetype="t"/>
              <v:textbox style="mso-fit-shape-to-text:t">
                <w:txbxContent>
                  <w:p w14:paraId="6A0AAA3E" w14:textId="77777777" w:rsidR="0014387D" w:rsidRDefault="0014387D" w:rsidP="0014387D">
                    <w:pPr>
                      <w:jc w:val="center"/>
                      <w:rPr>
                        <w:rFonts w:ascii="Calibri" w:hAnsi="Calibri" w:cs="Calibri"/>
                        <w:color w:val="C0C0C0"/>
                        <w:sz w:val="2"/>
                        <w:szCs w:val="2"/>
                      </w:rPr>
                    </w:pPr>
                    <w:r>
                      <w:rPr>
                        <w:rFonts w:ascii="Calibri" w:hAnsi="Calibri" w:cs="Calibri"/>
                        <w:color w:val="C0C0C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2132" w14:textId="77777777" w:rsidR="0014387D" w:rsidRDefault="0014387D">
    <w:pPr>
      <w:pStyle w:val="Header"/>
      <w:jc w:val="center"/>
    </w:pPr>
    <w:r>
      <w:rPr>
        <w:noProof/>
      </w:rPr>
      <w:drawing>
        <wp:anchor distT="0" distB="0" distL="114300" distR="114300" simplePos="0" relativeHeight="251658240" behindDoc="1" locked="0" layoutInCell="1" allowOverlap="1" wp14:anchorId="752C0791" wp14:editId="352B3937">
          <wp:simplePos x="0" y="0"/>
          <wp:positionH relativeFrom="margin">
            <wp:posOffset>2684260</wp:posOffset>
          </wp:positionH>
          <wp:positionV relativeFrom="paragraph">
            <wp:posOffset>-219302</wp:posOffset>
          </wp:positionV>
          <wp:extent cx="751609" cy="770174"/>
          <wp:effectExtent l="0" t="0" r="0" b="5080"/>
          <wp:wrapTight wrapText="bothSides">
            <wp:wrapPolygon edited="0">
              <wp:start x="730" y="0"/>
              <wp:lineTo x="0" y="3208"/>
              <wp:lineTo x="0" y="9267"/>
              <wp:lineTo x="730" y="17109"/>
              <wp:lineTo x="6573" y="21386"/>
              <wp:lineTo x="6938" y="21386"/>
              <wp:lineTo x="14242" y="21386"/>
              <wp:lineTo x="14607" y="21386"/>
              <wp:lineTo x="20085" y="17109"/>
              <wp:lineTo x="20815" y="13188"/>
              <wp:lineTo x="21180" y="9267"/>
              <wp:lineTo x="21180" y="2495"/>
              <wp:lineTo x="20450" y="0"/>
              <wp:lineTo x="730" y="0"/>
            </wp:wrapPolygon>
          </wp:wrapTight>
          <wp:docPr id="662052162" name="Picture 66205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609" cy="770174"/>
                  </a:xfrm>
                  <a:prstGeom prst="rect">
                    <a:avLst/>
                  </a:prstGeom>
                </pic:spPr>
              </pic:pic>
            </a:graphicData>
          </a:graphic>
          <wp14:sizeRelH relativeFrom="margin">
            <wp14:pctWidth>0</wp14:pctWidth>
          </wp14:sizeRelH>
          <wp14:sizeRelV relativeFrom="margin">
            <wp14:pctHeight>0</wp14:pctHeight>
          </wp14:sizeRelV>
        </wp:anchor>
      </w:drawing>
    </w:r>
  </w:p>
  <w:p w14:paraId="0B8F4D24" w14:textId="77777777" w:rsidR="0014387D" w:rsidRPr="00046400" w:rsidRDefault="0014387D">
    <w:pPr>
      <w:pStyle w:val="Header"/>
      <w:jc w:val="center"/>
      <w:rPr>
        <w:rFonts w:ascii="SimSun" w:hAnsi="SimSun"/>
        <w:b/>
      </w:rPr>
    </w:pPr>
  </w:p>
  <w:p w14:paraId="138F069E" w14:textId="77777777" w:rsidR="0014387D" w:rsidRPr="00046400" w:rsidRDefault="0014387D">
    <w:pPr>
      <w:pStyle w:val="Header"/>
      <w:jc w:val="center"/>
      <w:rPr>
        <w:rFonts w:ascii="SimSun" w:hAnsi="SimSun"/>
        <w:b/>
      </w:rPr>
    </w:pPr>
  </w:p>
  <w:p w14:paraId="70FD9923" w14:textId="77777777" w:rsidR="0014387D" w:rsidRPr="00046400" w:rsidRDefault="0014387D">
    <w:pPr>
      <w:pStyle w:val="Header"/>
      <w:jc w:val="center"/>
      <w:rPr>
        <w:rFonts w:ascii="SimSun" w:hAnsi="SimSun"/>
        <w:b/>
      </w:rPr>
    </w:pPr>
  </w:p>
  <w:p w14:paraId="2597BC32" w14:textId="41FFC819" w:rsidR="00512F12" w:rsidRPr="00046400" w:rsidRDefault="00512F12" w:rsidP="00512F12">
    <w:pPr>
      <w:pStyle w:val="Header"/>
      <w:jc w:val="center"/>
      <w:rPr>
        <w:rFonts w:ascii="SimSun" w:hAnsi="SimSun"/>
        <w:b/>
      </w:rPr>
    </w:pPr>
    <w:r w:rsidRPr="00046400">
      <w:rPr>
        <w:rFonts w:ascii="SimSun" w:hAnsi="SimSun" w:hint="eastAsia"/>
        <w:b/>
      </w:rPr>
      <w:t>印度尼西亚共和国</w:t>
    </w:r>
  </w:p>
  <w:p w14:paraId="3C33C5D8" w14:textId="491B93BE" w:rsidR="0014387D" w:rsidRPr="00046400" w:rsidRDefault="00512F12" w:rsidP="00512F12">
    <w:pPr>
      <w:pStyle w:val="Header"/>
      <w:jc w:val="center"/>
      <w:rPr>
        <w:rFonts w:ascii="SimSun" w:hAnsi="SimSun"/>
        <w:b/>
      </w:rPr>
    </w:pPr>
    <w:r w:rsidRPr="00046400">
      <w:rPr>
        <w:rFonts w:ascii="SimSun" w:hAnsi="SimSun" w:hint="eastAsia"/>
        <w:b/>
      </w:rPr>
      <w:t>审计委员会主席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7E51DAF"/>
    <w:multiLevelType w:val="hybridMultilevel"/>
    <w:tmpl w:val="0E6490BE"/>
    <w:lvl w:ilvl="0" w:tplc="0409000F">
      <w:start w:val="1"/>
      <w:numFmt w:val="decimal"/>
      <w:lvlText w:val="%1."/>
      <w:lvlJc w:val="left"/>
      <w:pPr>
        <w:ind w:left="6480" w:hanging="360"/>
      </w:pPr>
    </w:lvl>
    <w:lvl w:ilvl="1" w:tplc="04090019">
      <w:start w:val="1"/>
      <w:numFmt w:val="lowerLetter"/>
      <w:lvlText w:val="%2."/>
      <w:lvlJc w:val="left"/>
      <w:pPr>
        <w:ind w:left="1440" w:hanging="360"/>
      </w:pPr>
    </w:lvl>
    <w:lvl w:ilvl="2" w:tplc="BEBE3872">
      <w:start w:val="1"/>
      <w:numFmt w:val="lowerRoman"/>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132FB"/>
    <w:multiLevelType w:val="hybridMultilevel"/>
    <w:tmpl w:val="B776A2D8"/>
    <w:lvl w:ilvl="0" w:tplc="BACCA72A">
      <w:start w:val="1"/>
      <w:numFmt w:val="decimal"/>
      <w:lvlText w:val="%1."/>
      <w:lvlJc w:val="left"/>
      <w:pPr>
        <w:ind w:left="2204" w:hanging="360"/>
      </w:pPr>
      <w:rPr>
        <w:rFonts w:ascii="SimSun" w:eastAsia="SimSun" w:hAnsi="SimSun" w:cs="Times New Roman" w:hint="default"/>
        <w:b w:val="0"/>
        <w:i w:val="0"/>
        <w:color w:val="auto"/>
        <w:sz w:val="22"/>
        <w:szCs w:val="22"/>
      </w:rPr>
    </w:lvl>
    <w:lvl w:ilvl="1" w:tplc="04090019">
      <w:start w:val="1"/>
      <w:numFmt w:val="lowerLetter"/>
      <w:lvlText w:val="%2."/>
      <w:lvlJc w:val="left"/>
      <w:pPr>
        <w:ind w:left="121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A055D"/>
    <w:multiLevelType w:val="hybridMultilevel"/>
    <w:tmpl w:val="3DB83090"/>
    <w:lvl w:ilvl="0" w:tplc="EAB826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01C4B"/>
    <w:multiLevelType w:val="hybridMultilevel"/>
    <w:tmpl w:val="2F006B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FAF45A5"/>
    <w:multiLevelType w:val="hybridMultilevel"/>
    <w:tmpl w:val="299C9CB8"/>
    <w:lvl w:ilvl="0" w:tplc="C17E8AB0">
      <w:start w:val="1"/>
      <w:numFmt w:val="upperLetter"/>
      <w:lvlText w:val="%1."/>
      <w:lvlJc w:val="left"/>
      <w:pPr>
        <w:ind w:left="720" w:hanging="360"/>
      </w:pPr>
      <w:rPr>
        <w:rFonts w:ascii="SimSun" w:eastAsia="SimSun" w:hAnsi="SimSun"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4321CAF"/>
    <w:multiLevelType w:val="hybridMultilevel"/>
    <w:tmpl w:val="2F006B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B926183"/>
    <w:multiLevelType w:val="hybridMultilevel"/>
    <w:tmpl w:val="3A982B9A"/>
    <w:lvl w:ilvl="0" w:tplc="D25A75B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F06035"/>
    <w:multiLevelType w:val="hybridMultilevel"/>
    <w:tmpl w:val="2A28B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F30A01"/>
    <w:multiLevelType w:val="hybridMultilevel"/>
    <w:tmpl w:val="0CCC6AB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677D7622"/>
    <w:multiLevelType w:val="hybridMultilevel"/>
    <w:tmpl w:val="34FCFC1E"/>
    <w:lvl w:ilvl="0" w:tplc="40DCBAA0">
      <w:start w:val="2"/>
      <w:numFmt w:val="bullet"/>
      <w:lvlText w:val="•"/>
      <w:lvlJc w:val="left"/>
      <w:pPr>
        <w:ind w:left="1211" w:hanging="360"/>
      </w:pPr>
      <w:rPr>
        <w:rFonts w:ascii="SimSun" w:eastAsia="SimSun" w:hAnsi="SimSun" w:cs="Times New Roman" w:hint="eastAsia"/>
      </w:rPr>
    </w:lvl>
    <w:lvl w:ilvl="1" w:tplc="04090003" w:tentative="1">
      <w:start w:val="1"/>
      <w:numFmt w:val="bullet"/>
      <w:lvlText w:val=""/>
      <w:lvlJc w:val="left"/>
      <w:pPr>
        <w:ind w:left="1731" w:hanging="440"/>
      </w:pPr>
      <w:rPr>
        <w:rFonts w:ascii="Wingdings" w:hAnsi="Wingdings" w:hint="default"/>
      </w:rPr>
    </w:lvl>
    <w:lvl w:ilvl="2" w:tplc="04090005"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3" w:tentative="1">
      <w:start w:val="1"/>
      <w:numFmt w:val="bullet"/>
      <w:lvlText w:val=""/>
      <w:lvlJc w:val="left"/>
      <w:pPr>
        <w:ind w:left="3051" w:hanging="440"/>
      </w:pPr>
      <w:rPr>
        <w:rFonts w:ascii="Wingdings" w:hAnsi="Wingdings" w:hint="default"/>
      </w:rPr>
    </w:lvl>
    <w:lvl w:ilvl="5" w:tplc="04090005"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3" w:tentative="1">
      <w:start w:val="1"/>
      <w:numFmt w:val="bullet"/>
      <w:lvlText w:val=""/>
      <w:lvlJc w:val="left"/>
      <w:pPr>
        <w:ind w:left="4371" w:hanging="440"/>
      </w:pPr>
      <w:rPr>
        <w:rFonts w:ascii="Wingdings" w:hAnsi="Wingdings" w:hint="default"/>
      </w:rPr>
    </w:lvl>
    <w:lvl w:ilvl="8" w:tplc="04090005" w:tentative="1">
      <w:start w:val="1"/>
      <w:numFmt w:val="bullet"/>
      <w:lvlText w:val=""/>
      <w:lvlJc w:val="left"/>
      <w:pPr>
        <w:ind w:left="4811" w:hanging="440"/>
      </w:pPr>
      <w:rPr>
        <w:rFonts w:ascii="Wingdings" w:hAnsi="Wingdings" w:hint="default"/>
      </w:rPr>
    </w:lvl>
  </w:abstractNum>
  <w:num w:numId="1" w16cid:durableId="1151099335">
    <w:abstractNumId w:val="9"/>
  </w:num>
  <w:num w:numId="2" w16cid:durableId="797770133">
    <w:abstractNumId w:val="0"/>
  </w:num>
  <w:num w:numId="3" w16cid:durableId="878471050">
    <w:abstractNumId w:val="6"/>
  </w:num>
  <w:num w:numId="4" w16cid:durableId="13846898">
    <w:abstractNumId w:val="10"/>
  </w:num>
  <w:num w:numId="5" w16cid:durableId="27531645">
    <w:abstractNumId w:val="1"/>
  </w:num>
  <w:num w:numId="6" w16cid:durableId="609895608">
    <w:abstractNumId w:val="2"/>
  </w:num>
  <w:num w:numId="7" w16cid:durableId="1854757375">
    <w:abstractNumId w:val="5"/>
  </w:num>
  <w:num w:numId="8" w16cid:durableId="2032141629">
    <w:abstractNumId w:val="11"/>
  </w:num>
  <w:num w:numId="9" w16cid:durableId="1371149749">
    <w:abstractNumId w:val="4"/>
  </w:num>
  <w:num w:numId="10" w16cid:durableId="1740709806">
    <w:abstractNumId w:val="7"/>
  </w:num>
  <w:num w:numId="11" w16cid:durableId="289552179">
    <w:abstractNumId w:val="8"/>
  </w:num>
  <w:num w:numId="12" w16cid:durableId="1486513262">
    <w:abstractNumId w:val="3"/>
  </w:num>
  <w:num w:numId="13" w16cid:durableId="177466839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7D"/>
    <w:rsid w:val="000068EF"/>
    <w:rsid w:val="00011280"/>
    <w:rsid w:val="00014429"/>
    <w:rsid w:val="0001647B"/>
    <w:rsid w:val="0002728A"/>
    <w:rsid w:val="00030525"/>
    <w:rsid w:val="00041752"/>
    <w:rsid w:val="00043CAA"/>
    <w:rsid w:val="00046400"/>
    <w:rsid w:val="0005470F"/>
    <w:rsid w:val="000652FF"/>
    <w:rsid w:val="00075432"/>
    <w:rsid w:val="00077A83"/>
    <w:rsid w:val="000968ED"/>
    <w:rsid w:val="000A19E9"/>
    <w:rsid w:val="000E1804"/>
    <w:rsid w:val="000F5E56"/>
    <w:rsid w:val="001024FE"/>
    <w:rsid w:val="001057CB"/>
    <w:rsid w:val="0011096C"/>
    <w:rsid w:val="00114B1D"/>
    <w:rsid w:val="0011584C"/>
    <w:rsid w:val="00124096"/>
    <w:rsid w:val="001362EE"/>
    <w:rsid w:val="00142868"/>
    <w:rsid w:val="0014387D"/>
    <w:rsid w:val="001459EB"/>
    <w:rsid w:val="001610C5"/>
    <w:rsid w:val="00162D29"/>
    <w:rsid w:val="00167918"/>
    <w:rsid w:val="00182094"/>
    <w:rsid w:val="001832A6"/>
    <w:rsid w:val="00183FD4"/>
    <w:rsid w:val="0019112C"/>
    <w:rsid w:val="00191AC3"/>
    <w:rsid w:val="001A76B5"/>
    <w:rsid w:val="001A799E"/>
    <w:rsid w:val="001B0A74"/>
    <w:rsid w:val="001C1AAC"/>
    <w:rsid w:val="001C60EB"/>
    <w:rsid w:val="001C6808"/>
    <w:rsid w:val="001D1F63"/>
    <w:rsid w:val="001D352C"/>
    <w:rsid w:val="001D4D46"/>
    <w:rsid w:val="001F0725"/>
    <w:rsid w:val="001F1DCC"/>
    <w:rsid w:val="00206169"/>
    <w:rsid w:val="002068A4"/>
    <w:rsid w:val="002111E0"/>
    <w:rsid w:val="002121FA"/>
    <w:rsid w:val="002205EC"/>
    <w:rsid w:val="0024079C"/>
    <w:rsid w:val="002427DF"/>
    <w:rsid w:val="00244E49"/>
    <w:rsid w:val="00247061"/>
    <w:rsid w:val="002634C4"/>
    <w:rsid w:val="00280AB0"/>
    <w:rsid w:val="00292113"/>
    <w:rsid w:val="002928D3"/>
    <w:rsid w:val="00292EFB"/>
    <w:rsid w:val="002A0E49"/>
    <w:rsid w:val="002A525B"/>
    <w:rsid w:val="002B7373"/>
    <w:rsid w:val="002C113D"/>
    <w:rsid w:val="002D007E"/>
    <w:rsid w:val="002D6371"/>
    <w:rsid w:val="002E75A5"/>
    <w:rsid w:val="002F1FE6"/>
    <w:rsid w:val="002F4E68"/>
    <w:rsid w:val="00312F7F"/>
    <w:rsid w:val="003228B7"/>
    <w:rsid w:val="003475C2"/>
    <w:rsid w:val="003508A3"/>
    <w:rsid w:val="003673CF"/>
    <w:rsid w:val="003845C1"/>
    <w:rsid w:val="00394A9E"/>
    <w:rsid w:val="003A0DEE"/>
    <w:rsid w:val="003A6F89"/>
    <w:rsid w:val="003B1B86"/>
    <w:rsid w:val="003B38C1"/>
    <w:rsid w:val="003C3520"/>
    <w:rsid w:val="003D352A"/>
    <w:rsid w:val="003E3D04"/>
    <w:rsid w:val="00400550"/>
    <w:rsid w:val="00423E3E"/>
    <w:rsid w:val="00426279"/>
    <w:rsid w:val="00427AF4"/>
    <w:rsid w:val="004400E2"/>
    <w:rsid w:val="004524CF"/>
    <w:rsid w:val="0045665E"/>
    <w:rsid w:val="004613FF"/>
    <w:rsid w:val="00461632"/>
    <w:rsid w:val="004647DA"/>
    <w:rsid w:val="00474062"/>
    <w:rsid w:val="00474DBE"/>
    <w:rsid w:val="00477D6B"/>
    <w:rsid w:val="00484963"/>
    <w:rsid w:val="00490BB1"/>
    <w:rsid w:val="004A64F0"/>
    <w:rsid w:val="004C2DBD"/>
    <w:rsid w:val="004D39C4"/>
    <w:rsid w:val="00512F12"/>
    <w:rsid w:val="00516073"/>
    <w:rsid w:val="0053057A"/>
    <w:rsid w:val="00560A29"/>
    <w:rsid w:val="005708E3"/>
    <w:rsid w:val="005731C9"/>
    <w:rsid w:val="00574845"/>
    <w:rsid w:val="00594D27"/>
    <w:rsid w:val="005953AE"/>
    <w:rsid w:val="005A78CD"/>
    <w:rsid w:val="005B106C"/>
    <w:rsid w:val="005B4755"/>
    <w:rsid w:val="005C7C36"/>
    <w:rsid w:val="005C7EAB"/>
    <w:rsid w:val="005D46A2"/>
    <w:rsid w:val="005D4DFE"/>
    <w:rsid w:val="005F10BC"/>
    <w:rsid w:val="00601760"/>
    <w:rsid w:val="00605827"/>
    <w:rsid w:val="00613EC7"/>
    <w:rsid w:val="00646050"/>
    <w:rsid w:val="006713CA"/>
    <w:rsid w:val="00676913"/>
    <w:rsid w:val="00676C5C"/>
    <w:rsid w:val="00687A3F"/>
    <w:rsid w:val="006943FB"/>
    <w:rsid w:val="00695558"/>
    <w:rsid w:val="006A6324"/>
    <w:rsid w:val="006B54CA"/>
    <w:rsid w:val="006D0442"/>
    <w:rsid w:val="006D5E0F"/>
    <w:rsid w:val="006F1AD2"/>
    <w:rsid w:val="007058FB"/>
    <w:rsid w:val="00706571"/>
    <w:rsid w:val="00720604"/>
    <w:rsid w:val="00735F15"/>
    <w:rsid w:val="00737B3E"/>
    <w:rsid w:val="00743843"/>
    <w:rsid w:val="00745FA9"/>
    <w:rsid w:val="00762DE1"/>
    <w:rsid w:val="0078643D"/>
    <w:rsid w:val="00797F56"/>
    <w:rsid w:val="007A406D"/>
    <w:rsid w:val="007B6A58"/>
    <w:rsid w:val="007B7231"/>
    <w:rsid w:val="007D1608"/>
    <w:rsid w:val="007D1613"/>
    <w:rsid w:val="007D5AEF"/>
    <w:rsid w:val="007E2290"/>
    <w:rsid w:val="00802B99"/>
    <w:rsid w:val="00810776"/>
    <w:rsid w:val="00813C5E"/>
    <w:rsid w:val="008417FC"/>
    <w:rsid w:val="00852A6E"/>
    <w:rsid w:val="00861D04"/>
    <w:rsid w:val="00870CA2"/>
    <w:rsid w:val="00873EE5"/>
    <w:rsid w:val="008A7879"/>
    <w:rsid w:val="008B2CC1"/>
    <w:rsid w:val="008B4062"/>
    <w:rsid w:val="008B4B5E"/>
    <w:rsid w:val="008B60B2"/>
    <w:rsid w:val="008C149D"/>
    <w:rsid w:val="008C3903"/>
    <w:rsid w:val="008C47CB"/>
    <w:rsid w:val="008C574C"/>
    <w:rsid w:val="008D6632"/>
    <w:rsid w:val="0090731E"/>
    <w:rsid w:val="00916EE2"/>
    <w:rsid w:val="00935D89"/>
    <w:rsid w:val="009417CA"/>
    <w:rsid w:val="00966A22"/>
    <w:rsid w:val="0096722F"/>
    <w:rsid w:val="00977A61"/>
    <w:rsid w:val="00980843"/>
    <w:rsid w:val="00997EF1"/>
    <w:rsid w:val="009A2BF8"/>
    <w:rsid w:val="009B652C"/>
    <w:rsid w:val="009B6A6E"/>
    <w:rsid w:val="009C0CB8"/>
    <w:rsid w:val="009D1352"/>
    <w:rsid w:val="009E2791"/>
    <w:rsid w:val="009E3EFE"/>
    <w:rsid w:val="009E3F6F"/>
    <w:rsid w:val="009F3BF9"/>
    <w:rsid w:val="009F499F"/>
    <w:rsid w:val="009F7009"/>
    <w:rsid w:val="00A04E47"/>
    <w:rsid w:val="00A24599"/>
    <w:rsid w:val="00A261F9"/>
    <w:rsid w:val="00A42DAF"/>
    <w:rsid w:val="00A45BD8"/>
    <w:rsid w:val="00A537EE"/>
    <w:rsid w:val="00A72676"/>
    <w:rsid w:val="00A734D6"/>
    <w:rsid w:val="00A778BF"/>
    <w:rsid w:val="00A81FF6"/>
    <w:rsid w:val="00A85B8E"/>
    <w:rsid w:val="00A95F8F"/>
    <w:rsid w:val="00AA3CFE"/>
    <w:rsid w:val="00AB4F4A"/>
    <w:rsid w:val="00AC205C"/>
    <w:rsid w:val="00AC65E8"/>
    <w:rsid w:val="00AD2BC0"/>
    <w:rsid w:val="00AD5117"/>
    <w:rsid w:val="00AF5C73"/>
    <w:rsid w:val="00B05A69"/>
    <w:rsid w:val="00B21513"/>
    <w:rsid w:val="00B40598"/>
    <w:rsid w:val="00B50B99"/>
    <w:rsid w:val="00B52BBA"/>
    <w:rsid w:val="00B53CB8"/>
    <w:rsid w:val="00B5486D"/>
    <w:rsid w:val="00B553E1"/>
    <w:rsid w:val="00B62CD9"/>
    <w:rsid w:val="00B83D34"/>
    <w:rsid w:val="00B9734B"/>
    <w:rsid w:val="00BA2220"/>
    <w:rsid w:val="00BC3A4D"/>
    <w:rsid w:val="00BC7379"/>
    <w:rsid w:val="00C11695"/>
    <w:rsid w:val="00C11BFE"/>
    <w:rsid w:val="00C34E45"/>
    <w:rsid w:val="00C35F7E"/>
    <w:rsid w:val="00C36F3F"/>
    <w:rsid w:val="00C74857"/>
    <w:rsid w:val="00C94629"/>
    <w:rsid w:val="00CD11C0"/>
    <w:rsid w:val="00CD6841"/>
    <w:rsid w:val="00CE65D4"/>
    <w:rsid w:val="00CF23F3"/>
    <w:rsid w:val="00CF49F5"/>
    <w:rsid w:val="00D12B2E"/>
    <w:rsid w:val="00D17550"/>
    <w:rsid w:val="00D45252"/>
    <w:rsid w:val="00D50FFC"/>
    <w:rsid w:val="00D5557E"/>
    <w:rsid w:val="00D55934"/>
    <w:rsid w:val="00D62441"/>
    <w:rsid w:val="00D6336A"/>
    <w:rsid w:val="00D71B4D"/>
    <w:rsid w:val="00D73FFB"/>
    <w:rsid w:val="00D82922"/>
    <w:rsid w:val="00D8589E"/>
    <w:rsid w:val="00D91941"/>
    <w:rsid w:val="00D93D55"/>
    <w:rsid w:val="00D95339"/>
    <w:rsid w:val="00D95F72"/>
    <w:rsid w:val="00DF70A6"/>
    <w:rsid w:val="00E12027"/>
    <w:rsid w:val="00E161A2"/>
    <w:rsid w:val="00E31BAB"/>
    <w:rsid w:val="00E335FE"/>
    <w:rsid w:val="00E5021F"/>
    <w:rsid w:val="00E52170"/>
    <w:rsid w:val="00E5386D"/>
    <w:rsid w:val="00E55D9F"/>
    <w:rsid w:val="00E57B2E"/>
    <w:rsid w:val="00E6247B"/>
    <w:rsid w:val="00E64D4D"/>
    <w:rsid w:val="00E671A6"/>
    <w:rsid w:val="00E703DF"/>
    <w:rsid w:val="00E910CD"/>
    <w:rsid w:val="00E91B55"/>
    <w:rsid w:val="00E93495"/>
    <w:rsid w:val="00E93D6B"/>
    <w:rsid w:val="00EA323E"/>
    <w:rsid w:val="00EA6A99"/>
    <w:rsid w:val="00EC4E49"/>
    <w:rsid w:val="00EC75E0"/>
    <w:rsid w:val="00ED6133"/>
    <w:rsid w:val="00ED77FB"/>
    <w:rsid w:val="00EE5A89"/>
    <w:rsid w:val="00EE5FDC"/>
    <w:rsid w:val="00F021A6"/>
    <w:rsid w:val="00F022A6"/>
    <w:rsid w:val="00F11D94"/>
    <w:rsid w:val="00F25629"/>
    <w:rsid w:val="00F27C27"/>
    <w:rsid w:val="00F301AE"/>
    <w:rsid w:val="00F45397"/>
    <w:rsid w:val="00F51038"/>
    <w:rsid w:val="00F56E11"/>
    <w:rsid w:val="00F66152"/>
    <w:rsid w:val="00F77B92"/>
    <w:rsid w:val="00F80615"/>
    <w:rsid w:val="00F8074C"/>
    <w:rsid w:val="00F84A17"/>
    <w:rsid w:val="00F875DA"/>
    <w:rsid w:val="00FA62A9"/>
    <w:rsid w:val="00FF5877"/>
    <w:rsid w:val="00FF5C48"/>
    <w:rsid w:val="00FF7D8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EC431"/>
  <w15:docId w15:val="{2C488568-018E-480C-9C7E-8E6CA105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14387D"/>
    <w:pPr>
      <w:keepNext/>
      <w:keepLines/>
      <w:spacing w:before="40" w:after="160" w:line="259" w:lineRule="auto"/>
      <w:outlineLvl w:val="4"/>
    </w:pPr>
    <w:rPr>
      <w:rFonts w:asciiTheme="majorHAnsi" w:eastAsiaTheme="majorEastAsia" w:hAnsiTheme="majorHAnsi" w:cstheme="majorBidi"/>
      <w:caps/>
      <w:color w:val="365F91" w:themeColor="accent1" w:themeShade="BF"/>
      <w:szCs w:val="22"/>
      <w:lang w:eastAsia="en-US"/>
    </w:rPr>
  </w:style>
  <w:style w:type="paragraph" w:styleId="Heading6">
    <w:name w:val="heading 6"/>
    <w:basedOn w:val="Normal"/>
    <w:next w:val="Normal"/>
    <w:link w:val="Heading6Char"/>
    <w:uiPriority w:val="9"/>
    <w:semiHidden/>
    <w:unhideWhenUsed/>
    <w:qFormat/>
    <w:rsid w:val="0014387D"/>
    <w:pPr>
      <w:keepNext/>
      <w:keepLines/>
      <w:spacing w:before="40" w:after="160" w:line="259" w:lineRule="auto"/>
      <w:outlineLvl w:val="5"/>
    </w:pPr>
    <w:rPr>
      <w:rFonts w:asciiTheme="majorHAnsi" w:eastAsiaTheme="majorEastAsia" w:hAnsiTheme="majorHAnsi" w:cstheme="majorBidi"/>
      <w:i/>
      <w:iCs/>
      <w:caps/>
      <w:color w:val="244061" w:themeColor="accent1" w:themeShade="80"/>
      <w:szCs w:val="22"/>
      <w:lang w:eastAsia="en-US"/>
    </w:rPr>
  </w:style>
  <w:style w:type="paragraph" w:styleId="Heading7">
    <w:name w:val="heading 7"/>
    <w:basedOn w:val="Normal"/>
    <w:next w:val="Normal"/>
    <w:link w:val="Heading7Char"/>
    <w:uiPriority w:val="9"/>
    <w:semiHidden/>
    <w:unhideWhenUsed/>
    <w:qFormat/>
    <w:rsid w:val="0014387D"/>
    <w:pPr>
      <w:keepNext/>
      <w:keepLines/>
      <w:spacing w:before="40" w:after="160" w:line="259" w:lineRule="auto"/>
      <w:outlineLvl w:val="6"/>
    </w:pPr>
    <w:rPr>
      <w:rFonts w:asciiTheme="majorHAnsi" w:eastAsiaTheme="majorEastAsia" w:hAnsiTheme="majorHAnsi" w:cstheme="majorBidi"/>
      <w:b/>
      <w:bCs/>
      <w:color w:val="244061" w:themeColor="accent1" w:themeShade="80"/>
      <w:szCs w:val="22"/>
      <w:lang w:eastAsia="en-US"/>
    </w:rPr>
  </w:style>
  <w:style w:type="paragraph" w:styleId="Heading8">
    <w:name w:val="heading 8"/>
    <w:basedOn w:val="Normal"/>
    <w:next w:val="Normal"/>
    <w:link w:val="Heading8Char"/>
    <w:uiPriority w:val="9"/>
    <w:semiHidden/>
    <w:unhideWhenUsed/>
    <w:qFormat/>
    <w:rsid w:val="0014387D"/>
    <w:pPr>
      <w:keepNext/>
      <w:keepLines/>
      <w:spacing w:before="40" w:after="160" w:line="259" w:lineRule="auto"/>
      <w:outlineLvl w:val="7"/>
    </w:pPr>
    <w:rPr>
      <w:rFonts w:asciiTheme="majorHAnsi" w:eastAsiaTheme="majorEastAsia" w:hAnsiTheme="majorHAnsi" w:cstheme="majorBidi"/>
      <w:b/>
      <w:bCs/>
      <w:i/>
      <w:iCs/>
      <w:color w:val="244061" w:themeColor="accent1" w:themeShade="80"/>
      <w:szCs w:val="22"/>
      <w:lang w:eastAsia="en-US"/>
    </w:rPr>
  </w:style>
  <w:style w:type="paragraph" w:styleId="Heading9">
    <w:name w:val="heading 9"/>
    <w:basedOn w:val="Normal"/>
    <w:next w:val="Normal"/>
    <w:link w:val="Heading9Char"/>
    <w:uiPriority w:val="9"/>
    <w:semiHidden/>
    <w:unhideWhenUsed/>
    <w:qFormat/>
    <w:rsid w:val="0014387D"/>
    <w:pPr>
      <w:keepNext/>
      <w:keepLines/>
      <w:spacing w:before="40" w:after="160" w:line="259" w:lineRule="auto"/>
      <w:outlineLvl w:val="8"/>
    </w:pPr>
    <w:rPr>
      <w:rFonts w:asciiTheme="majorHAnsi" w:eastAsiaTheme="majorEastAsia" w:hAnsiTheme="majorHAnsi" w:cstheme="majorBidi"/>
      <w:i/>
      <w:iCs/>
      <w:color w:val="244061" w:themeColor="accent1" w:themeShade="8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rsid w:val="00676C5C"/>
    <w:pPr>
      <w:spacing w:after="220"/>
    </w:pPr>
  </w:style>
  <w:style w:type="paragraph" w:styleId="Caption">
    <w:name w:val="caption"/>
    <w:basedOn w:val="Normal"/>
    <w:next w:val="Normal"/>
    <w:link w:val="CaptionChar"/>
    <w:uiPriority w:val="35"/>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aliases w:val="Audit Paragraph,kepala"/>
    <w:basedOn w:val="Normal"/>
    <w:link w:val="ListParagraphChar"/>
    <w:uiPriority w:val="34"/>
    <w:qFormat/>
    <w:rsid w:val="0014387D"/>
    <w:pPr>
      <w:ind w:left="720"/>
      <w:contextualSpacing/>
    </w:pPr>
    <w:rPr>
      <w:rFonts w:eastAsiaTheme="minorHAnsi"/>
      <w:color w:val="000000" w:themeColor="text1"/>
      <w:szCs w:val="22"/>
      <w:lang w:eastAsia="en-US"/>
    </w:rPr>
  </w:style>
  <w:style w:type="character" w:customStyle="1" w:styleId="ListParagraphChar">
    <w:name w:val="List Paragraph Char"/>
    <w:aliases w:val="Audit Paragraph Char,kepala Char"/>
    <w:link w:val="ListParagraph"/>
    <w:uiPriority w:val="34"/>
    <w:qFormat/>
    <w:locked/>
    <w:rsid w:val="0014387D"/>
    <w:rPr>
      <w:rFonts w:ascii="Arial" w:eastAsiaTheme="minorHAnsi" w:hAnsi="Arial" w:cs="Arial"/>
      <w:color w:val="000000" w:themeColor="text1"/>
      <w:sz w:val="22"/>
      <w:szCs w:val="22"/>
      <w:lang w:val="en-US" w:eastAsia="en-US"/>
    </w:rPr>
  </w:style>
  <w:style w:type="character" w:customStyle="1" w:styleId="Heading5Char">
    <w:name w:val="Heading 5 Char"/>
    <w:basedOn w:val="DefaultParagraphFont"/>
    <w:link w:val="Heading5"/>
    <w:uiPriority w:val="9"/>
    <w:semiHidden/>
    <w:rsid w:val="0014387D"/>
    <w:rPr>
      <w:rFonts w:asciiTheme="majorHAnsi" w:eastAsiaTheme="majorEastAsia" w:hAnsiTheme="majorHAnsi" w:cstheme="majorBidi"/>
      <w:caps/>
      <w:color w:val="365F91" w:themeColor="accent1" w:themeShade="BF"/>
      <w:sz w:val="22"/>
      <w:szCs w:val="22"/>
      <w:lang w:val="en-US" w:eastAsia="en-US"/>
    </w:rPr>
  </w:style>
  <w:style w:type="character" w:customStyle="1" w:styleId="Heading6Char">
    <w:name w:val="Heading 6 Char"/>
    <w:basedOn w:val="DefaultParagraphFont"/>
    <w:link w:val="Heading6"/>
    <w:uiPriority w:val="9"/>
    <w:semiHidden/>
    <w:rsid w:val="0014387D"/>
    <w:rPr>
      <w:rFonts w:asciiTheme="majorHAnsi" w:eastAsiaTheme="majorEastAsia" w:hAnsiTheme="majorHAnsi" w:cstheme="majorBidi"/>
      <w:i/>
      <w:iCs/>
      <w:caps/>
      <w:color w:val="244061" w:themeColor="accent1" w:themeShade="80"/>
      <w:sz w:val="22"/>
      <w:szCs w:val="22"/>
      <w:lang w:val="en-US" w:eastAsia="en-US"/>
    </w:rPr>
  </w:style>
  <w:style w:type="character" w:customStyle="1" w:styleId="Heading7Char">
    <w:name w:val="Heading 7 Char"/>
    <w:basedOn w:val="DefaultParagraphFont"/>
    <w:link w:val="Heading7"/>
    <w:uiPriority w:val="9"/>
    <w:semiHidden/>
    <w:rsid w:val="0014387D"/>
    <w:rPr>
      <w:rFonts w:asciiTheme="majorHAnsi" w:eastAsiaTheme="majorEastAsia" w:hAnsiTheme="majorHAnsi" w:cstheme="majorBidi"/>
      <w:b/>
      <w:bCs/>
      <w:color w:val="244061" w:themeColor="accent1" w:themeShade="80"/>
      <w:sz w:val="22"/>
      <w:szCs w:val="22"/>
      <w:lang w:val="en-US" w:eastAsia="en-US"/>
    </w:rPr>
  </w:style>
  <w:style w:type="character" w:customStyle="1" w:styleId="Heading8Char">
    <w:name w:val="Heading 8 Char"/>
    <w:basedOn w:val="DefaultParagraphFont"/>
    <w:link w:val="Heading8"/>
    <w:uiPriority w:val="9"/>
    <w:semiHidden/>
    <w:rsid w:val="0014387D"/>
    <w:rPr>
      <w:rFonts w:asciiTheme="majorHAnsi" w:eastAsiaTheme="majorEastAsia" w:hAnsiTheme="majorHAnsi" w:cstheme="majorBidi"/>
      <w:b/>
      <w:bCs/>
      <w:i/>
      <w:iCs/>
      <w:color w:val="244061" w:themeColor="accent1" w:themeShade="80"/>
      <w:sz w:val="22"/>
      <w:szCs w:val="22"/>
      <w:lang w:val="en-US" w:eastAsia="en-US"/>
    </w:rPr>
  </w:style>
  <w:style w:type="character" w:customStyle="1" w:styleId="Heading9Char">
    <w:name w:val="Heading 9 Char"/>
    <w:basedOn w:val="DefaultParagraphFont"/>
    <w:link w:val="Heading9"/>
    <w:uiPriority w:val="9"/>
    <w:semiHidden/>
    <w:rsid w:val="0014387D"/>
    <w:rPr>
      <w:rFonts w:asciiTheme="majorHAnsi" w:eastAsiaTheme="majorEastAsia" w:hAnsiTheme="majorHAnsi" w:cstheme="majorBidi"/>
      <w:i/>
      <w:iCs/>
      <w:color w:val="244061" w:themeColor="accent1" w:themeShade="80"/>
      <w:sz w:val="22"/>
      <w:szCs w:val="22"/>
      <w:lang w:val="en-US" w:eastAsia="en-US"/>
    </w:rPr>
  </w:style>
  <w:style w:type="character" w:customStyle="1" w:styleId="Heading2Char">
    <w:name w:val="Heading 2 Char"/>
    <w:basedOn w:val="DefaultParagraphFont"/>
    <w:link w:val="Heading2"/>
    <w:uiPriority w:val="9"/>
    <w:rsid w:val="0014387D"/>
    <w:rPr>
      <w:rFonts w:ascii="Arial" w:eastAsia="SimSun" w:hAnsi="Arial" w:cs="Arial"/>
      <w:bCs/>
      <w:iCs/>
      <w:caps/>
      <w:sz w:val="22"/>
      <w:szCs w:val="28"/>
      <w:lang w:val="en-US" w:eastAsia="zh-CN"/>
    </w:rPr>
  </w:style>
  <w:style w:type="character" w:customStyle="1" w:styleId="Heading1Char">
    <w:name w:val="Heading 1 Char"/>
    <w:basedOn w:val="DefaultParagraphFont"/>
    <w:link w:val="Heading1"/>
    <w:uiPriority w:val="9"/>
    <w:rsid w:val="0014387D"/>
    <w:rPr>
      <w:rFonts w:ascii="Arial" w:eastAsia="SimSun" w:hAnsi="Arial" w:cs="Arial"/>
      <w:b/>
      <w:bCs/>
      <w:caps/>
      <w:kern w:val="32"/>
      <w:sz w:val="22"/>
      <w:szCs w:val="32"/>
      <w:lang w:val="en-US" w:eastAsia="zh-CN"/>
    </w:rPr>
  </w:style>
  <w:style w:type="table" w:styleId="TableGrid">
    <w:name w:val="Table Grid"/>
    <w:basedOn w:val="TableNormal"/>
    <w:uiPriority w:val="39"/>
    <w:rsid w:val="0014387D"/>
    <w:pPr>
      <w:spacing w:after="160" w:line="259" w:lineRule="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387D"/>
    <w:rPr>
      <w:sz w:val="16"/>
      <w:szCs w:val="16"/>
    </w:rPr>
  </w:style>
  <w:style w:type="character" w:customStyle="1" w:styleId="CommentTextChar">
    <w:name w:val="Comment Text Char"/>
    <w:basedOn w:val="DefaultParagraphFont"/>
    <w:uiPriority w:val="99"/>
    <w:rsid w:val="0014387D"/>
    <w:rPr>
      <w:sz w:val="20"/>
      <w:szCs w:val="20"/>
    </w:rPr>
  </w:style>
  <w:style w:type="paragraph" w:styleId="CommentSubject">
    <w:name w:val="annotation subject"/>
    <w:basedOn w:val="CommentText"/>
    <w:next w:val="CommentText"/>
    <w:link w:val="CommentSubjectChar"/>
    <w:uiPriority w:val="99"/>
    <w:semiHidden/>
    <w:unhideWhenUsed/>
    <w:rsid w:val="0014387D"/>
    <w:pPr>
      <w:spacing w:after="160" w:line="259" w:lineRule="auto"/>
    </w:pPr>
    <w:rPr>
      <w:rFonts w:eastAsiaTheme="minorHAnsi" w:cstheme="minorBidi"/>
      <w:b/>
      <w:bCs/>
      <w:sz w:val="20"/>
      <w:szCs w:val="22"/>
      <w:lang w:eastAsia="en-US"/>
    </w:rPr>
  </w:style>
  <w:style w:type="character" w:customStyle="1" w:styleId="CommentTextChar1">
    <w:name w:val="Comment Text Char1"/>
    <w:basedOn w:val="DefaultParagraphFont"/>
    <w:link w:val="CommentText"/>
    <w:uiPriority w:val="99"/>
    <w:rsid w:val="0014387D"/>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14387D"/>
    <w:rPr>
      <w:rFonts w:ascii="Arial" w:eastAsiaTheme="minorHAnsi" w:hAnsi="Arial" w:cstheme="minorBidi"/>
      <w:b/>
      <w:bCs/>
      <w:sz w:val="18"/>
      <w:szCs w:val="22"/>
      <w:lang w:val="en-US" w:eastAsia="en-US"/>
    </w:rPr>
  </w:style>
  <w:style w:type="paragraph" w:styleId="BalloonText">
    <w:name w:val="Balloon Text"/>
    <w:basedOn w:val="Normal"/>
    <w:link w:val="BalloonTextChar"/>
    <w:uiPriority w:val="99"/>
    <w:semiHidden/>
    <w:unhideWhenUsed/>
    <w:rsid w:val="0014387D"/>
    <w:pPr>
      <w:spacing w:after="160" w:line="259"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14387D"/>
    <w:rPr>
      <w:rFonts w:ascii="Segoe UI" w:eastAsiaTheme="minorHAnsi" w:hAnsi="Segoe UI" w:cs="Segoe UI"/>
      <w:sz w:val="18"/>
      <w:szCs w:val="18"/>
      <w:lang w:val="en-US" w:eastAsia="en-US"/>
    </w:rPr>
  </w:style>
  <w:style w:type="character" w:customStyle="1" w:styleId="HeaderChar">
    <w:name w:val="Header Char"/>
    <w:basedOn w:val="DefaultParagraphFont"/>
    <w:link w:val="Header"/>
    <w:uiPriority w:val="99"/>
    <w:rsid w:val="0014387D"/>
    <w:rPr>
      <w:rFonts w:ascii="Arial" w:eastAsia="SimSun" w:hAnsi="Arial" w:cs="Arial"/>
      <w:sz w:val="22"/>
      <w:lang w:val="en-US" w:eastAsia="zh-CN"/>
    </w:rPr>
  </w:style>
  <w:style w:type="character" w:customStyle="1" w:styleId="FooterChar">
    <w:name w:val="Footer Char"/>
    <w:basedOn w:val="DefaultParagraphFont"/>
    <w:link w:val="Footer"/>
    <w:uiPriority w:val="99"/>
    <w:rsid w:val="0014387D"/>
    <w:rPr>
      <w:rFonts w:ascii="Arial" w:eastAsia="SimSun" w:hAnsi="Arial" w:cs="Arial"/>
      <w:sz w:val="22"/>
      <w:lang w:val="en-US" w:eastAsia="zh-CN"/>
    </w:rPr>
  </w:style>
  <w:style w:type="paragraph" w:styleId="TOCHeading">
    <w:name w:val="TOC Heading"/>
    <w:basedOn w:val="Heading1"/>
    <w:next w:val="Normal"/>
    <w:uiPriority w:val="39"/>
    <w:unhideWhenUsed/>
    <w:qFormat/>
    <w:rsid w:val="0014387D"/>
    <w:pPr>
      <w:keepLines/>
      <w:spacing w:after="0" w:line="259" w:lineRule="auto"/>
      <w:outlineLvl w:val="9"/>
    </w:pPr>
    <w:rPr>
      <w:rFonts w:asciiTheme="majorHAnsi" w:eastAsiaTheme="majorEastAsia" w:hAnsiTheme="majorHAnsi" w:cstheme="majorBidi"/>
      <w:color w:val="365F91" w:themeColor="accent1" w:themeShade="BF"/>
      <w:kern w:val="0"/>
      <w:sz w:val="32"/>
      <w:lang w:eastAsia="en-US"/>
    </w:rPr>
  </w:style>
  <w:style w:type="paragraph" w:styleId="TOC1">
    <w:name w:val="toc 1"/>
    <w:basedOn w:val="Normal"/>
    <w:next w:val="Normal"/>
    <w:autoRedefine/>
    <w:uiPriority w:val="39"/>
    <w:unhideWhenUsed/>
    <w:rsid w:val="00745FA9"/>
    <w:pPr>
      <w:tabs>
        <w:tab w:val="right" w:leader="hyphen" w:pos="9627"/>
      </w:tabs>
      <w:spacing w:after="160" w:line="360" w:lineRule="auto"/>
      <w:ind w:right="-2"/>
    </w:pPr>
    <w:rPr>
      <w:rFonts w:ascii="Times New Roman" w:eastAsiaTheme="minorHAnsi" w:hAnsi="Times New Roman" w:cs="Times New Roman"/>
      <w:b/>
      <w:bCs/>
      <w:iCs/>
      <w:noProof/>
      <w:szCs w:val="22"/>
      <w:lang w:val="en-GB" w:eastAsia="en-US"/>
    </w:rPr>
  </w:style>
  <w:style w:type="paragraph" w:styleId="TOC2">
    <w:name w:val="toc 2"/>
    <w:basedOn w:val="Normal"/>
    <w:next w:val="Normal"/>
    <w:autoRedefine/>
    <w:uiPriority w:val="39"/>
    <w:unhideWhenUsed/>
    <w:rsid w:val="0014387D"/>
    <w:pPr>
      <w:tabs>
        <w:tab w:val="left" w:pos="660"/>
        <w:tab w:val="right" w:leader="hyphen" w:pos="9627"/>
      </w:tabs>
      <w:spacing w:after="160" w:line="360" w:lineRule="auto"/>
      <w:ind w:left="221"/>
    </w:pPr>
    <w:rPr>
      <w:rFonts w:ascii="Times New Roman" w:eastAsiaTheme="minorHAnsi" w:hAnsi="Times New Roman" w:cs="Times New Roman"/>
      <w:b/>
      <w:iCs/>
      <w:noProof/>
      <w:szCs w:val="22"/>
      <w:lang w:val="en-GB" w:eastAsia="en-US"/>
    </w:rPr>
  </w:style>
  <w:style w:type="character" w:styleId="Hyperlink">
    <w:name w:val="Hyperlink"/>
    <w:basedOn w:val="DefaultParagraphFont"/>
    <w:uiPriority w:val="99"/>
    <w:unhideWhenUsed/>
    <w:rsid w:val="0014387D"/>
    <w:rPr>
      <w:color w:val="0000FF" w:themeColor="hyperlink"/>
      <w:u w:val="single"/>
    </w:rPr>
  </w:style>
  <w:style w:type="character" w:customStyle="1" w:styleId="Heading3Char">
    <w:name w:val="Heading 3 Char"/>
    <w:basedOn w:val="DefaultParagraphFont"/>
    <w:link w:val="Heading3"/>
    <w:uiPriority w:val="9"/>
    <w:rsid w:val="0014387D"/>
    <w:rPr>
      <w:rFonts w:ascii="Arial" w:eastAsia="SimSun" w:hAnsi="Arial" w:cs="Arial"/>
      <w:bCs/>
      <w:sz w:val="22"/>
      <w:szCs w:val="26"/>
      <w:u w:val="single"/>
      <w:lang w:val="en-US" w:eastAsia="zh-CN"/>
    </w:rPr>
  </w:style>
  <w:style w:type="paragraph" w:styleId="TOC3">
    <w:name w:val="toc 3"/>
    <w:basedOn w:val="Normal"/>
    <w:next w:val="Normal"/>
    <w:autoRedefine/>
    <w:uiPriority w:val="39"/>
    <w:unhideWhenUsed/>
    <w:rsid w:val="0014387D"/>
    <w:pPr>
      <w:tabs>
        <w:tab w:val="right" w:leader="hyphen" w:pos="9627"/>
      </w:tabs>
      <w:spacing w:after="160" w:line="360" w:lineRule="auto"/>
      <w:ind w:left="442" w:firstLine="266"/>
    </w:pPr>
    <w:rPr>
      <w:rFonts w:ascii="Times New Roman" w:eastAsiaTheme="minorHAnsi" w:hAnsi="Times New Roman" w:cs="Times New Roman"/>
      <w:noProof/>
      <w:szCs w:val="22"/>
      <w:lang w:val="en-GB" w:eastAsia="en-US"/>
    </w:rPr>
  </w:style>
  <w:style w:type="paragraph" w:styleId="NoSpacing">
    <w:name w:val="No Spacing"/>
    <w:link w:val="NoSpacingChar"/>
    <w:uiPriority w:val="1"/>
    <w:qFormat/>
    <w:rsid w:val="0014387D"/>
    <w:pPr>
      <w:spacing w:after="160" w:line="259" w:lineRule="auto"/>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4387D"/>
    <w:rPr>
      <w:rFonts w:asciiTheme="minorHAnsi" w:eastAsiaTheme="minorEastAsia" w:hAnsiTheme="minorHAnsi" w:cstheme="minorBidi"/>
      <w:sz w:val="22"/>
      <w:szCs w:val="22"/>
      <w:lang w:val="en-US" w:eastAsia="en-US"/>
    </w:rPr>
  </w:style>
  <w:style w:type="paragraph" w:styleId="Revision">
    <w:name w:val="Revision"/>
    <w:hidden/>
    <w:uiPriority w:val="99"/>
    <w:semiHidden/>
    <w:rsid w:val="0014387D"/>
    <w:pPr>
      <w:spacing w:after="160" w:line="259" w:lineRule="auto"/>
    </w:pPr>
    <w:rPr>
      <w:rFonts w:asciiTheme="minorHAnsi" w:eastAsiaTheme="minorHAnsi" w:hAnsiTheme="minorHAnsi" w:cstheme="minorBidi"/>
      <w:sz w:val="22"/>
      <w:szCs w:val="22"/>
      <w:lang w:val="en-US" w:eastAsia="en-US"/>
    </w:rPr>
  </w:style>
  <w:style w:type="paragraph" w:customStyle="1" w:styleId="Default">
    <w:name w:val="Default"/>
    <w:rsid w:val="0014387D"/>
    <w:pPr>
      <w:autoSpaceDE w:val="0"/>
      <w:autoSpaceDN w:val="0"/>
      <w:adjustRightInd w:val="0"/>
      <w:spacing w:after="160" w:line="259" w:lineRule="auto"/>
    </w:pPr>
    <w:rPr>
      <w:rFonts w:ascii="Calibri" w:eastAsiaTheme="minorHAnsi" w:hAnsi="Calibri" w:cs="Calibri"/>
      <w:color w:val="000000"/>
      <w:sz w:val="24"/>
      <w:szCs w:val="24"/>
      <w:lang w:val="en-GB" w:eastAsia="en-US"/>
    </w:rPr>
  </w:style>
  <w:style w:type="paragraph" w:customStyle="1" w:styleId="TableParagraph">
    <w:name w:val="Table Paragraph"/>
    <w:basedOn w:val="Normal"/>
    <w:uiPriority w:val="1"/>
    <w:qFormat/>
    <w:rsid w:val="0014387D"/>
    <w:pPr>
      <w:spacing w:after="160" w:line="259" w:lineRule="auto"/>
    </w:pPr>
    <w:rPr>
      <w:rFonts w:eastAsiaTheme="minorEastAsia" w:cstheme="minorBidi"/>
      <w:szCs w:val="22"/>
      <w:lang w:eastAsia="en-US"/>
    </w:rPr>
  </w:style>
  <w:style w:type="character" w:customStyle="1" w:styleId="BodyTextChar">
    <w:name w:val="Body Text Char"/>
    <w:basedOn w:val="DefaultParagraphFont"/>
    <w:link w:val="BodyText"/>
    <w:uiPriority w:val="1"/>
    <w:rsid w:val="0014387D"/>
    <w:rPr>
      <w:rFonts w:ascii="Arial" w:eastAsia="SimSun" w:hAnsi="Arial" w:cs="Arial"/>
      <w:sz w:val="22"/>
      <w:lang w:val="en-US" w:eastAsia="zh-CN"/>
    </w:rPr>
  </w:style>
  <w:style w:type="character" w:customStyle="1" w:styleId="Heading4Char">
    <w:name w:val="Heading 4 Char"/>
    <w:basedOn w:val="DefaultParagraphFont"/>
    <w:link w:val="Heading4"/>
    <w:uiPriority w:val="9"/>
    <w:rsid w:val="0014387D"/>
    <w:rPr>
      <w:rFonts w:ascii="Arial" w:eastAsia="SimSun" w:hAnsi="Arial" w:cs="Arial"/>
      <w:bCs/>
      <w:i/>
      <w:sz w:val="22"/>
      <w:szCs w:val="28"/>
      <w:lang w:val="en-US" w:eastAsia="zh-CN"/>
    </w:rPr>
  </w:style>
  <w:style w:type="paragraph" w:customStyle="1" w:styleId="Bodycopy">
    <w:name w:val="Body copy"/>
    <w:link w:val="BodycopyChar"/>
    <w:qFormat/>
    <w:rsid w:val="0014387D"/>
    <w:pPr>
      <w:spacing w:after="120" w:line="260" w:lineRule="exact"/>
    </w:pPr>
    <w:rPr>
      <w:rFonts w:ascii="Arial" w:eastAsia="Times" w:hAnsi="Arial" w:cstheme="minorBidi"/>
      <w:color w:val="000000"/>
      <w:sz w:val="22"/>
      <w:szCs w:val="22"/>
      <w:lang w:val="en-GB" w:eastAsia="en-US"/>
    </w:rPr>
  </w:style>
  <w:style w:type="paragraph" w:customStyle="1" w:styleId="Legalcopyletter">
    <w:name w:val="Legal copy letter"/>
    <w:rsid w:val="0014387D"/>
    <w:pPr>
      <w:spacing w:after="160" w:line="259" w:lineRule="auto"/>
    </w:pPr>
    <w:rPr>
      <w:rFonts w:ascii="Arial" w:eastAsia="Times" w:hAnsi="Arial" w:cstheme="minorBidi"/>
      <w:color w:val="002776"/>
      <w:sz w:val="14"/>
      <w:szCs w:val="22"/>
      <w:lang w:val="en-US" w:eastAsia="en-US"/>
    </w:rPr>
  </w:style>
  <w:style w:type="character" w:customStyle="1" w:styleId="BodycopyChar">
    <w:name w:val="Body copy Char"/>
    <w:link w:val="Bodycopy"/>
    <w:rsid w:val="0014387D"/>
    <w:rPr>
      <w:rFonts w:ascii="Arial" w:eastAsia="Times" w:hAnsi="Arial" w:cstheme="minorBidi"/>
      <w:color w:val="000000"/>
      <w:sz w:val="22"/>
      <w:szCs w:val="22"/>
      <w:lang w:val="en-GB" w:eastAsia="en-US"/>
    </w:rPr>
  </w:style>
  <w:style w:type="paragraph" w:styleId="Title">
    <w:name w:val="Title"/>
    <w:basedOn w:val="Normal"/>
    <w:next w:val="Normal"/>
    <w:link w:val="TitleChar"/>
    <w:uiPriority w:val="10"/>
    <w:qFormat/>
    <w:rsid w:val="0014387D"/>
    <w:pPr>
      <w:spacing w:after="160" w:line="204" w:lineRule="auto"/>
      <w:contextualSpacing/>
    </w:pPr>
    <w:rPr>
      <w:rFonts w:asciiTheme="majorHAnsi" w:eastAsiaTheme="majorEastAsia" w:hAnsiTheme="majorHAnsi" w:cstheme="majorBidi"/>
      <w:caps/>
      <w:color w:val="1F497D" w:themeColor="text2"/>
      <w:spacing w:val="-15"/>
      <w:sz w:val="72"/>
      <w:szCs w:val="72"/>
      <w:lang w:eastAsia="en-US"/>
    </w:rPr>
  </w:style>
  <w:style w:type="character" w:customStyle="1" w:styleId="TitleChar">
    <w:name w:val="Title Char"/>
    <w:basedOn w:val="DefaultParagraphFont"/>
    <w:link w:val="Title"/>
    <w:uiPriority w:val="10"/>
    <w:rsid w:val="0014387D"/>
    <w:rPr>
      <w:rFonts w:asciiTheme="majorHAnsi" w:eastAsiaTheme="majorEastAsia" w:hAnsiTheme="majorHAnsi" w:cstheme="majorBidi"/>
      <w:caps/>
      <w:color w:val="1F497D" w:themeColor="text2"/>
      <w:spacing w:val="-15"/>
      <w:sz w:val="72"/>
      <w:szCs w:val="72"/>
      <w:lang w:val="en-US" w:eastAsia="en-US"/>
    </w:rPr>
  </w:style>
  <w:style w:type="paragraph" w:styleId="Subtitle">
    <w:name w:val="Subtitle"/>
    <w:basedOn w:val="Normal"/>
    <w:next w:val="Normal"/>
    <w:link w:val="SubtitleChar"/>
    <w:uiPriority w:val="11"/>
    <w:qFormat/>
    <w:rsid w:val="0014387D"/>
    <w:pPr>
      <w:numPr>
        <w:ilvl w:val="1"/>
      </w:numPr>
      <w:spacing w:after="240" w:line="259" w:lineRule="auto"/>
    </w:pPr>
    <w:rPr>
      <w:rFonts w:asciiTheme="majorHAnsi" w:eastAsiaTheme="majorEastAsia" w:hAnsiTheme="majorHAnsi" w:cstheme="majorBidi"/>
      <w:color w:val="4F81BD" w:themeColor="accent1"/>
      <w:sz w:val="28"/>
      <w:szCs w:val="28"/>
      <w:lang w:eastAsia="en-US"/>
    </w:rPr>
  </w:style>
  <w:style w:type="character" w:customStyle="1" w:styleId="SubtitleChar">
    <w:name w:val="Subtitle Char"/>
    <w:basedOn w:val="DefaultParagraphFont"/>
    <w:link w:val="Subtitle"/>
    <w:uiPriority w:val="11"/>
    <w:rsid w:val="0014387D"/>
    <w:rPr>
      <w:rFonts w:asciiTheme="majorHAnsi" w:eastAsiaTheme="majorEastAsia" w:hAnsiTheme="majorHAnsi" w:cstheme="majorBidi"/>
      <w:color w:val="4F81BD" w:themeColor="accent1"/>
      <w:sz w:val="28"/>
      <w:szCs w:val="28"/>
      <w:lang w:val="en-US" w:eastAsia="en-US"/>
    </w:rPr>
  </w:style>
  <w:style w:type="character" w:styleId="Strong">
    <w:name w:val="Strong"/>
    <w:basedOn w:val="DefaultParagraphFont"/>
    <w:uiPriority w:val="22"/>
    <w:qFormat/>
    <w:rsid w:val="0014387D"/>
    <w:rPr>
      <w:b/>
      <w:bCs/>
    </w:rPr>
  </w:style>
  <w:style w:type="character" w:styleId="Emphasis">
    <w:name w:val="Emphasis"/>
    <w:basedOn w:val="DefaultParagraphFont"/>
    <w:uiPriority w:val="20"/>
    <w:qFormat/>
    <w:rsid w:val="0014387D"/>
    <w:rPr>
      <w:i/>
      <w:iCs/>
    </w:rPr>
  </w:style>
  <w:style w:type="paragraph" w:styleId="Quote">
    <w:name w:val="Quote"/>
    <w:basedOn w:val="Normal"/>
    <w:next w:val="Normal"/>
    <w:link w:val="QuoteChar"/>
    <w:uiPriority w:val="29"/>
    <w:qFormat/>
    <w:rsid w:val="0014387D"/>
    <w:pPr>
      <w:spacing w:before="120" w:after="120" w:line="259" w:lineRule="auto"/>
      <w:ind w:left="720"/>
    </w:pPr>
    <w:rPr>
      <w:rFonts w:eastAsiaTheme="minorEastAsia" w:cstheme="minorBidi"/>
      <w:color w:val="1F497D" w:themeColor="text2"/>
      <w:sz w:val="24"/>
      <w:szCs w:val="24"/>
      <w:lang w:eastAsia="en-US"/>
    </w:rPr>
  </w:style>
  <w:style w:type="character" w:customStyle="1" w:styleId="QuoteChar">
    <w:name w:val="Quote Char"/>
    <w:basedOn w:val="DefaultParagraphFont"/>
    <w:link w:val="Quote"/>
    <w:uiPriority w:val="29"/>
    <w:rsid w:val="0014387D"/>
    <w:rPr>
      <w:rFonts w:ascii="Arial" w:eastAsiaTheme="minorEastAsia" w:hAnsi="Arial" w:cstheme="minorBidi"/>
      <w:color w:val="1F497D" w:themeColor="text2"/>
      <w:sz w:val="24"/>
      <w:szCs w:val="24"/>
      <w:lang w:val="en-US" w:eastAsia="en-US"/>
    </w:rPr>
  </w:style>
  <w:style w:type="paragraph" w:styleId="IntenseQuote">
    <w:name w:val="Intense Quote"/>
    <w:basedOn w:val="Normal"/>
    <w:next w:val="Normal"/>
    <w:link w:val="IntenseQuoteChar"/>
    <w:uiPriority w:val="30"/>
    <w:qFormat/>
    <w:rsid w:val="0014387D"/>
    <w:pPr>
      <w:spacing w:before="100" w:beforeAutospacing="1" w:after="240" w:line="259" w:lineRule="auto"/>
      <w:ind w:left="720"/>
      <w:jc w:val="center"/>
    </w:pPr>
    <w:rPr>
      <w:rFonts w:asciiTheme="majorHAnsi" w:eastAsiaTheme="majorEastAsia" w:hAnsiTheme="majorHAnsi" w:cstheme="majorBidi"/>
      <w:color w:val="1F497D" w:themeColor="text2"/>
      <w:spacing w:val="-6"/>
      <w:sz w:val="32"/>
      <w:szCs w:val="32"/>
      <w:lang w:eastAsia="en-US"/>
    </w:rPr>
  </w:style>
  <w:style w:type="character" w:customStyle="1" w:styleId="IntenseQuoteChar">
    <w:name w:val="Intense Quote Char"/>
    <w:basedOn w:val="DefaultParagraphFont"/>
    <w:link w:val="IntenseQuote"/>
    <w:uiPriority w:val="30"/>
    <w:rsid w:val="0014387D"/>
    <w:rPr>
      <w:rFonts w:asciiTheme="majorHAnsi" w:eastAsiaTheme="majorEastAsia" w:hAnsiTheme="majorHAnsi" w:cstheme="majorBidi"/>
      <w:color w:val="1F497D" w:themeColor="text2"/>
      <w:spacing w:val="-6"/>
      <w:sz w:val="32"/>
      <w:szCs w:val="32"/>
      <w:lang w:val="en-US" w:eastAsia="en-US"/>
    </w:rPr>
  </w:style>
  <w:style w:type="character" w:styleId="SubtleEmphasis">
    <w:name w:val="Subtle Emphasis"/>
    <w:basedOn w:val="DefaultParagraphFont"/>
    <w:uiPriority w:val="19"/>
    <w:qFormat/>
    <w:rsid w:val="0014387D"/>
    <w:rPr>
      <w:i/>
      <w:iCs/>
      <w:color w:val="595959" w:themeColor="text1" w:themeTint="A6"/>
    </w:rPr>
  </w:style>
  <w:style w:type="character" w:styleId="IntenseEmphasis">
    <w:name w:val="Intense Emphasis"/>
    <w:basedOn w:val="DefaultParagraphFont"/>
    <w:uiPriority w:val="21"/>
    <w:qFormat/>
    <w:rsid w:val="0014387D"/>
    <w:rPr>
      <w:b/>
      <w:bCs/>
      <w:i/>
      <w:iCs/>
    </w:rPr>
  </w:style>
  <w:style w:type="character" w:styleId="SubtleReference">
    <w:name w:val="Subtle Reference"/>
    <w:basedOn w:val="DefaultParagraphFont"/>
    <w:uiPriority w:val="31"/>
    <w:qFormat/>
    <w:rsid w:val="001438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4387D"/>
    <w:rPr>
      <w:b/>
      <w:bCs/>
      <w:smallCaps/>
      <w:color w:val="1F497D" w:themeColor="text2"/>
      <w:u w:val="single"/>
    </w:rPr>
  </w:style>
  <w:style w:type="character" w:styleId="BookTitle">
    <w:name w:val="Book Title"/>
    <w:basedOn w:val="DefaultParagraphFont"/>
    <w:uiPriority w:val="33"/>
    <w:qFormat/>
    <w:rsid w:val="0014387D"/>
    <w:rPr>
      <w:b/>
      <w:bCs/>
      <w:smallCaps/>
      <w:spacing w:val="10"/>
    </w:rPr>
  </w:style>
  <w:style w:type="paragraph" w:customStyle="1" w:styleId="TableColumnheader">
    <w:name w:val="Table Column header"/>
    <w:basedOn w:val="Normal"/>
    <w:qFormat/>
    <w:rsid w:val="0014387D"/>
    <w:pPr>
      <w:spacing w:before="60" w:after="60" w:line="280" w:lineRule="exact"/>
    </w:pPr>
    <w:rPr>
      <w:rFonts w:eastAsia="Times" w:cs="Times New Roman"/>
      <w:b/>
      <w:noProof/>
      <w:color w:val="FFFFFF"/>
      <w:sz w:val="20"/>
      <w:szCs w:val="24"/>
      <w:lang w:eastAsia="en-US"/>
    </w:rPr>
  </w:style>
  <w:style w:type="paragraph" w:customStyle="1" w:styleId="TableentryQuals">
    <w:name w:val="Table entry Quals"/>
    <w:basedOn w:val="Normal"/>
    <w:qFormat/>
    <w:rsid w:val="0014387D"/>
    <w:pPr>
      <w:spacing w:before="60" w:after="60" w:line="260" w:lineRule="exact"/>
    </w:pPr>
    <w:rPr>
      <w:rFonts w:eastAsia="Times New Roman" w:cs="Times New Roman"/>
      <w:noProof/>
      <w:sz w:val="20"/>
      <w:szCs w:val="24"/>
      <w:lang w:val="en-GB" w:eastAsia="en-US"/>
    </w:rPr>
  </w:style>
  <w:style w:type="paragraph" w:styleId="BodyTextIndent3">
    <w:name w:val="Body Text Indent 3"/>
    <w:basedOn w:val="Normal"/>
    <w:link w:val="BodyTextIndent3Char"/>
    <w:uiPriority w:val="99"/>
    <w:unhideWhenUsed/>
    <w:rsid w:val="0014387D"/>
    <w:pPr>
      <w:spacing w:after="120" w:line="259" w:lineRule="auto"/>
      <w:ind w:left="283"/>
    </w:pPr>
    <w:rPr>
      <w:rFonts w:eastAsia="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14387D"/>
    <w:rPr>
      <w:rFonts w:ascii="Arial" w:hAnsi="Arial"/>
      <w:sz w:val="16"/>
      <w:szCs w:val="16"/>
      <w:lang w:val="en-US" w:eastAsia="en-US"/>
    </w:rPr>
  </w:style>
  <w:style w:type="paragraph" w:customStyle="1" w:styleId="Listoftable">
    <w:name w:val="List of table"/>
    <w:basedOn w:val="Caption"/>
    <w:link w:val="ListoftableChar"/>
    <w:qFormat/>
    <w:rsid w:val="0014387D"/>
    <w:pPr>
      <w:spacing w:after="200"/>
      <w:jc w:val="center"/>
    </w:pPr>
    <w:rPr>
      <w:rFonts w:eastAsiaTheme="minorHAnsi" w:cstheme="minorBidi"/>
      <w:b w:val="0"/>
      <w:i/>
      <w:sz w:val="22"/>
      <w:szCs w:val="22"/>
      <w:lang w:eastAsia="en-US"/>
    </w:rPr>
  </w:style>
  <w:style w:type="paragraph" w:styleId="TableofFigures">
    <w:name w:val="table of figures"/>
    <w:aliases w:val="List of Tables"/>
    <w:basedOn w:val="Normal"/>
    <w:next w:val="Normal"/>
    <w:uiPriority w:val="99"/>
    <w:unhideWhenUsed/>
    <w:rsid w:val="0014387D"/>
    <w:pPr>
      <w:spacing w:after="160" w:line="259" w:lineRule="auto"/>
    </w:pPr>
    <w:rPr>
      <w:rFonts w:ascii="Times New Roman" w:eastAsiaTheme="minorHAnsi" w:hAnsi="Times New Roman" w:cstheme="minorBidi"/>
      <w:szCs w:val="22"/>
      <w:lang w:eastAsia="en-US"/>
    </w:rPr>
  </w:style>
  <w:style w:type="character" w:customStyle="1" w:styleId="CaptionChar">
    <w:name w:val="Caption Char"/>
    <w:basedOn w:val="DefaultParagraphFont"/>
    <w:link w:val="Caption"/>
    <w:uiPriority w:val="35"/>
    <w:rsid w:val="0014387D"/>
    <w:rPr>
      <w:rFonts w:ascii="Arial" w:eastAsia="SimSun" w:hAnsi="Arial" w:cs="Arial"/>
      <w:b/>
      <w:bCs/>
      <w:sz w:val="18"/>
      <w:lang w:val="en-US" w:eastAsia="zh-CN"/>
    </w:rPr>
  </w:style>
  <w:style w:type="character" w:customStyle="1" w:styleId="ListoftableChar">
    <w:name w:val="List of table Char"/>
    <w:basedOn w:val="CaptionChar"/>
    <w:link w:val="Listoftable"/>
    <w:rsid w:val="0014387D"/>
    <w:rPr>
      <w:rFonts w:ascii="Arial" w:eastAsiaTheme="minorHAnsi" w:hAnsi="Arial" w:cstheme="minorBidi"/>
      <w:b w:val="0"/>
      <w:bCs/>
      <w:i/>
      <w:sz w:val="22"/>
      <w:szCs w:val="22"/>
      <w:lang w:val="en-US" w:eastAsia="en-US"/>
    </w:rPr>
  </w:style>
  <w:style w:type="paragraph" w:styleId="TOC4">
    <w:name w:val="toc 4"/>
    <w:basedOn w:val="Normal"/>
    <w:next w:val="Normal"/>
    <w:autoRedefine/>
    <w:uiPriority w:val="39"/>
    <w:unhideWhenUsed/>
    <w:rsid w:val="0014387D"/>
    <w:pPr>
      <w:spacing w:after="160" w:line="259" w:lineRule="auto"/>
      <w:ind w:left="660"/>
    </w:pPr>
    <w:rPr>
      <w:rFonts w:eastAsiaTheme="minorHAnsi" w:cstheme="minorHAnsi"/>
      <w:sz w:val="20"/>
      <w:szCs w:val="22"/>
      <w:lang w:eastAsia="en-US"/>
    </w:rPr>
  </w:style>
  <w:style w:type="paragraph" w:styleId="TOC5">
    <w:name w:val="toc 5"/>
    <w:basedOn w:val="Normal"/>
    <w:next w:val="Normal"/>
    <w:autoRedefine/>
    <w:uiPriority w:val="39"/>
    <w:unhideWhenUsed/>
    <w:rsid w:val="0014387D"/>
    <w:pPr>
      <w:spacing w:after="160" w:line="259" w:lineRule="auto"/>
      <w:ind w:left="880"/>
    </w:pPr>
    <w:rPr>
      <w:rFonts w:eastAsiaTheme="minorHAnsi" w:cstheme="minorHAnsi"/>
      <w:sz w:val="20"/>
      <w:szCs w:val="22"/>
      <w:lang w:eastAsia="en-US"/>
    </w:rPr>
  </w:style>
  <w:style w:type="paragraph" w:styleId="TOC6">
    <w:name w:val="toc 6"/>
    <w:basedOn w:val="Normal"/>
    <w:next w:val="Normal"/>
    <w:autoRedefine/>
    <w:uiPriority w:val="39"/>
    <w:unhideWhenUsed/>
    <w:rsid w:val="0014387D"/>
    <w:pPr>
      <w:spacing w:after="160" w:line="259" w:lineRule="auto"/>
      <w:ind w:left="1100"/>
    </w:pPr>
    <w:rPr>
      <w:rFonts w:eastAsiaTheme="minorHAnsi" w:cstheme="minorHAnsi"/>
      <w:sz w:val="20"/>
      <w:szCs w:val="22"/>
      <w:lang w:eastAsia="en-US"/>
    </w:rPr>
  </w:style>
  <w:style w:type="paragraph" w:styleId="TOC7">
    <w:name w:val="toc 7"/>
    <w:basedOn w:val="Normal"/>
    <w:next w:val="Normal"/>
    <w:autoRedefine/>
    <w:uiPriority w:val="39"/>
    <w:unhideWhenUsed/>
    <w:rsid w:val="0014387D"/>
    <w:pPr>
      <w:spacing w:after="160" w:line="259" w:lineRule="auto"/>
      <w:ind w:left="1320"/>
    </w:pPr>
    <w:rPr>
      <w:rFonts w:eastAsiaTheme="minorHAnsi" w:cstheme="minorHAnsi"/>
      <w:sz w:val="20"/>
      <w:szCs w:val="22"/>
      <w:lang w:eastAsia="en-US"/>
    </w:rPr>
  </w:style>
  <w:style w:type="paragraph" w:styleId="TOC8">
    <w:name w:val="toc 8"/>
    <w:basedOn w:val="Normal"/>
    <w:next w:val="Normal"/>
    <w:autoRedefine/>
    <w:uiPriority w:val="39"/>
    <w:unhideWhenUsed/>
    <w:rsid w:val="0014387D"/>
    <w:pPr>
      <w:spacing w:after="160" w:line="259" w:lineRule="auto"/>
      <w:ind w:left="1540"/>
    </w:pPr>
    <w:rPr>
      <w:rFonts w:eastAsiaTheme="minorHAnsi" w:cstheme="minorHAnsi"/>
      <w:sz w:val="20"/>
      <w:szCs w:val="22"/>
      <w:lang w:eastAsia="en-US"/>
    </w:rPr>
  </w:style>
  <w:style w:type="paragraph" w:styleId="TOC9">
    <w:name w:val="toc 9"/>
    <w:basedOn w:val="Normal"/>
    <w:next w:val="Normal"/>
    <w:autoRedefine/>
    <w:uiPriority w:val="39"/>
    <w:unhideWhenUsed/>
    <w:rsid w:val="0014387D"/>
    <w:pPr>
      <w:spacing w:after="160" w:line="259" w:lineRule="auto"/>
      <w:ind w:left="1760"/>
    </w:pPr>
    <w:rPr>
      <w:rFonts w:eastAsiaTheme="minorHAnsi" w:cstheme="minorHAnsi"/>
      <w:sz w:val="20"/>
      <w:szCs w:val="22"/>
      <w:lang w:eastAsia="en-US"/>
    </w:rPr>
  </w:style>
  <w:style w:type="table" w:customStyle="1" w:styleId="TableGrid1">
    <w:name w:val="Table Grid1"/>
    <w:basedOn w:val="TableNormal"/>
    <w:next w:val="TableGrid"/>
    <w:uiPriority w:val="39"/>
    <w:rsid w:val="0014387D"/>
    <w:pPr>
      <w:spacing w:after="160" w:line="259" w:lineRule="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387D"/>
    <w:pPr>
      <w:spacing w:after="160" w:line="259" w:lineRule="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387D"/>
    <w:pPr>
      <w:spacing w:after="160" w:line="259" w:lineRule="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387D"/>
    <w:pPr>
      <w:spacing w:before="100" w:beforeAutospacing="1" w:after="100" w:afterAutospacing="1" w:line="259" w:lineRule="auto"/>
    </w:pPr>
    <w:rPr>
      <w:rFonts w:ascii="Times New Roman" w:eastAsia="Times New Roman" w:hAnsi="Times New Roman" w:cs="Times New Roman"/>
      <w:sz w:val="24"/>
      <w:szCs w:val="24"/>
      <w:lang w:val="en-ID" w:eastAsia="en-ID"/>
    </w:rPr>
  </w:style>
  <w:style w:type="table" w:customStyle="1" w:styleId="TableGrid4">
    <w:name w:val="Table Grid4"/>
    <w:basedOn w:val="TableNormal"/>
    <w:next w:val="TableGrid"/>
    <w:uiPriority w:val="39"/>
    <w:rsid w:val="0014387D"/>
    <w:pPr>
      <w:spacing w:after="160" w:line="259" w:lineRule="auto"/>
    </w:pPr>
    <w:rPr>
      <w:rFonts w:asciiTheme="minorHAnsi" w:eastAsiaTheme="minorHAnsi" w:hAnsiTheme="minorHAnsi" w:cstheme="minorBid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4387D"/>
  </w:style>
  <w:style w:type="character" w:customStyle="1" w:styleId="FootnoteTextChar">
    <w:name w:val="Footnote Text Char"/>
    <w:basedOn w:val="DefaultParagraphFont"/>
    <w:link w:val="FootnoteText"/>
    <w:uiPriority w:val="99"/>
    <w:semiHidden/>
    <w:rsid w:val="0014387D"/>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1438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fontTable" Target="fontTable.xml"/><Relationship Id="rId21" Type="http://schemas.openxmlformats.org/officeDocument/2006/relationships/image" Target="media/image3.png"/><Relationship Id="rId34" Type="http://schemas.openxmlformats.org/officeDocument/2006/relationships/header" Target="header1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header" Target="header11.xml"/><Relationship Id="rId38"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image" Target="media/image5.png"/><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eader" Target="header13.xml"/><Relationship Id="rId8" Type="http://schemas.openxmlformats.org/officeDocument/2006/relationships/styles" Target="styles.xml"/><Relationship Id="rId3" Type="http://schemas.openxmlformats.org/officeDocument/2006/relationships/customXml" Target="../customXml/item3.xml"/></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ffaa6062-2aba-4ca6-91a9-50f50ca0253d">LDBFP-489773219-47561</_dlc_DocId>
    <_dlc_DocIdUrl xmlns="ffaa6062-2aba-4ca6-91a9-50f50ca0253d">
      <Url>https://wipoprod.sharepoint.com/sites/SPS-INT-BFP-LD-ChinTran/_layouts/15/DocIdRedir.aspx?ID=LDBFP-489773219-47561</Url>
      <Description>LDBFP-489773219-47561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ABAB5F6D131BD34B933D3BA8A950AC42" ma:contentTypeVersion="61" ma:contentTypeDescription="" ma:contentTypeScope="" ma:versionID="dfd61f0eda8acea8ef7b777e35f2a43d">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8c378be652006d639b4c465204dab3dd"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b8d54d-5f0a-4e26-8f44-b4dbf772943a}"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b8d54d-5f0a-4e26-8f44-b4dbf772943a}"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29068-6FF0-4AE4-AB9E-9D1AD523042C}">
  <ds:schemaRefs>
    <ds:schemaRef ds:uri="http://schemas.microsoft.com/sharepoint/events"/>
  </ds:schemaRefs>
</ds:datastoreItem>
</file>

<file path=customXml/itemProps2.xml><?xml version="1.0" encoding="utf-8"?>
<ds:datastoreItem xmlns:ds="http://schemas.openxmlformats.org/officeDocument/2006/customXml" ds:itemID="{36A88895-07B2-439F-A0CE-DF2AEA88B363}">
  <ds:schemaRefs>
    <ds:schemaRef ds:uri="http://schemas.microsoft.com/office/2006/metadata/properties"/>
    <ds:schemaRef ds:uri="http://schemas.microsoft.com/office/infopath/2007/PartnerControls"/>
    <ds:schemaRef ds:uri="56500874-bba0-4b48-9090-b201492e8473"/>
    <ds:schemaRef ds:uri="0d6abe56-55ad-41de-8124-44420a0ee71d"/>
    <ds:schemaRef ds:uri="ffaa6062-2aba-4ca6-91a9-50f50ca0253d"/>
  </ds:schemaRefs>
</ds:datastoreItem>
</file>

<file path=customXml/itemProps3.xml><?xml version="1.0" encoding="utf-8"?>
<ds:datastoreItem xmlns:ds="http://schemas.openxmlformats.org/officeDocument/2006/customXml" ds:itemID="{506A1D42-3ED9-4C68-A0DE-9DF2B8661452}">
  <ds:schemaRefs>
    <ds:schemaRef ds:uri="http://schemas.microsoft.com/sharepoint/v3/contenttype/forms"/>
  </ds:schemaRefs>
</ds:datastoreItem>
</file>

<file path=customXml/itemProps4.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customXml/itemProps5.xml><?xml version="1.0" encoding="utf-8"?>
<ds:datastoreItem xmlns:ds="http://schemas.openxmlformats.org/officeDocument/2006/customXml" ds:itemID="{C5101605-097C-48EF-8194-A706F672B83C}">
  <ds:schemaRefs>
    <ds:schemaRef ds:uri="Microsoft.SharePoint.Taxonomy.ContentTypeSync"/>
  </ds:schemaRefs>
</ds:datastoreItem>
</file>

<file path=customXml/itemProps6.xml><?xml version="1.0" encoding="utf-8"?>
<ds:datastoreItem xmlns:ds="http://schemas.openxmlformats.org/officeDocument/2006/customXml" ds:itemID="{975A2D02-1B22-48DE-9EC7-858ABE089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 68 (E)</Template>
  <TotalTime>2</TotalTime>
  <Pages>18</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A/68/8</vt:lpstr>
    </vt:vector>
  </TitlesOfParts>
  <Company>WIPO</Company>
  <LinksUpToDate>false</LinksUpToDate>
  <CharactersWithSpaces>11979</CharactersWithSpaces>
  <SharedDoc>false</SharedDoc>
  <HLinks>
    <vt:vector size="126" baseType="variant">
      <vt:variant>
        <vt:i4>1703991</vt:i4>
      </vt:variant>
      <vt:variant>
        <vt:i4>119</vt:i4>
      </vt:variant>
      <vt:variant>
        <vt:i4>0</vt:i4>
      </vt:variant>
      <vt:variant>
        <vt:i4>5</vt:i4>
      </vt:variant>
      <vt:variant>
        <vt:lpwstr/>
      </vt:variant>
      <vt:variant>
        <vt:lpwstr>_Toc226018274</vt:lpwstr>
      </vt:variant>
      <vt:variant>
        <vt:i4>1703991</vt:i4>
      </vt:variant>
      <vt:variant>
        <vt:i4>113</vt:i4>
      </vt:variant>
      <vt:variant>
        <vt:i4>0</vt:i4>
      </vt:variant>
      <vt:variant>
        <vt:i4>5</vt:i4>
      </vt:variant>
      <vt:variant>
        <vt:lpwstr/>
      </vt:variant>
      <vt:variant>
        <vt:lpwstr>_Toc226018273</vt:lpwstr>
      </vt:variant>
      <vt:variant>
        <vt:i4>1703991</vt:i4>
      </vt:variant>
      <vt:variant>
        <vt:i4>107</vt:i4>
      </vt:variant>
      <vt:variant>
        <vt:i4>0</vt:i4>
      </vt:variant>
      <vt:variant>
        <vt:i4>5</vt:i4>
      </vt:variant>
      <vt:variant>
        <vt:lpwstr/>
      </vt:variant>
      <vt:variant>
        <vt:lpwstr>_Toc226018272</vt:lpwstr>
      </vt:variant>
      <vt:variant>
        <vt:i4>1703991</vt:i4>
      </vt:variant>
      <vt:variant>
        <vt:i4>101</vt:i4>
      </vt:variant>
      <vt:variant>
        <vt:i4>0</vt:i4>
      </vt:variant>
      <vt:variant>
        <vt:i4>5</vt:i4>
      </vt:variant>
      <vt:variant>
        <vt:lpwstr/>
      </vt:variant>
      <vt:variant>
        <vt:lpwstr>_Toc226018271</vt:lpwstr>
      </vt:variant>
      <vt:variant>
        <vt:i4>1703991</vt:i4>
      </vt:variant>
      <vt:variant>
        <vt:i4>95</vt:i4>
      </vt:variant>
      <vt:variant>
        <vt:i4>0</vt:i4>
      </vt:variant>
      <vt:variant>
        <vt:i4>5</vt:i4>
      </vt:variant>
      <vt:variant>
        <vt:lpwstr/>
      </vt:variant>
      <vt:variant>
        <vt:lpwstr>_Toc226018270</vt:lpwstr>
      </vt:variant>
      <vt:variant>
        <vt:i4>1769527</vt:i4>
      </vt:variant>
      <vt:variant>
        <vt:i4>89</vt:i4>
      </vt:variant>
      <vt:variant>
        <vt:i4>0</vt:i4>
      </vt:variant>
      <vt:variant>
        <vt:i4>5</vt:i4>
      </vt:variant>
      <vt:variant>
        <vt:lpwstr/>
      </vt:variant>
      <vt:variant>
        <vt:lpwstr>_Toc226018269</vt:lpwstr>
      </vt:variant>
      <vt:variant>
        <vt:i4>1769527</vt:i4>
      </vt:variant>
      <vt:variant>
        <vt:i4>83</vt:i4>
      </vt:variant>
      <vt:variant>
        <vt:i4>0</vt:i4>
      </vt:variant>
      <vt:variant>
        <vt:i4>5</vt:i4>
      </vt:variant>
      <vt:variant>
        <vt:lpwstr/>
      </vt:variant>
      <vt:variant>
        <vt:lpwstr>_Toc226018268</vt:lpwstr>
      </vt:variant>
      <vt:variant>
        <vt:i4>1769527</vt:i4>
      </vt:variant>
      <vt:variant>
        <vt:i4>80</vt:i4>
      </vt:variant>
      <vt:variant>
        <vt:i4>0</vt:i4>
      </vt:variant>
      <vt:variant>
        <vt:i4>5</vt:i4>
      </vt:variant>
      <vt:variant>
        <vt:lpwstr/>
      </vt:variant>
      <vt:variant>
        <vt:lpwstr>_Toc226018267</vt:lpwstr>
      </vt:variant>
      <vt:variant>
        <vt:i4>1769527</vt:i4>
      </vt:variant>
      <vt:variant>
        <vt:i4>74</vt:i4>
      </vt:variant>
      <vt:variant>
        <vt:i4>0</vt:i4>
      </vt:variant>
      <vt:variant>
        <vt:i4>5</vt:i4>
      </vt:variant>
      <vt:variant>
        <vt:lpwstr/>
      </vt:variant>
      <vt:variant>
        <vt:lpwstr>_Toc226018266</vt:lpwstr>
      </vt:variant>
      <vt:variant>
        <vt:i4>1769527</vt:i4>
      </vt:variant>
      <vt:variant>
        <vt:i4>68</vt:i4>
      </vt:variant>
      <vt:variant>
        <vt:i4>0</vt:i4>
      </vt:variant>
      <vt:variant>
        <vt:i4>5</vt:i4>
      </vt:variant>
      <vt:variant>
        <vt:lpwstr/>
      </vt:variant>
      <vt:variant>
        <vt:lpwstr>_Toc226018265</vt:lpwstr>
      </vt:variant>
      <vt:variant>
        <vt:i4>1769527</vt:i4>
      </vt:variant>
      <vt:variant>
        <vt:i4>62</vt:i4>
      </vt:variant>
      <vt:variant>
        <vt:i4>0</vt:i4>
      </vt:variant>
      <vt:variant>
        <vt:i4>5</vt:i4>
      </vt:variant>
      <vt:variant>
        <vt:lpwstr/>
      </vt:variant>
      <vt:variant>
        <vt:lpwstr>_Toc226018264</vt:lpwstr>
      </vt:variant>
      <vt:variant>
        <vt:i4>1769527</vt:i4>
      </vt:variant>
      <vt:variant>
        <vt:i4>56</vt:i4>
      </vt:variant>
      <vt:variant>
        <vt:i4>0</vt:i4>
      </vt:variant>
      <vt:variant>
        <vt:i4>5</vt:i4>
      </vt:variant>
      <vt:variant>
        <vt:lpwstr/>
      </vt:variant>
      <vt:variant>
        <vt:lpwstr>_Toc226018263</vt:lpwstr>
      </vt:variant>
      <vt:variant>
        <vt:i4>1769527</vt:i4>
      </vt:variant>
      <vt:variant>
        <vt:i4>50</vt:i4>
      </vt:variant>
      <vt:variant>
        <vt:i4>0</vt:i4>
      </vt:variant>
      <vt:variant>
        <vt:i4>5</vt:i4>
      </vt:variant>
      <vt:variant>
        <vt:lpwstr/>
      </vt:variant>
      <vt:variant>
        <vt:lpwstr>_Toc226018262</vt:lpwstr>
      </vt:variant>
      <vt:variant>
        <vt:i4>1769527</vt:i4>
      </vt:variant>
      <vt:variant>
        <vt:i4>44</vt:i4>
      </vt:variant>
      <vt:variant>
        <vt:i4>0</vt:i4>
      </vt:variant>
      <vt:variant>
        <vt:i4>5</vt:i4>
      </vt:variant>
      <vt:variant>
        <vt:lpwstr/>
      </vt:variant>
      <vt:variant>
        <vt:lpwstr>_Toc226018261</vt:lpwstr>
      </vt:variant>
      <vt:variant>
        <vt:i4>1769527</vt:i4>
      </vt:variant>
      <vt:variant>
        <vt:i4>38</vt:i4>
      </vt:variant>
      <vt:variant>
        <vt:i4>0</vt:i4>
      </vt:variant>
      <vt:variant>
        <vt:i4>5</vt:i4>
      </vt:variant>
      <vt:variant>
        <vt:lpwstr/>
      </vt:variant>
      <vt:variant>
        <vt:lpwstr>_Toc226018260</vt:lpwstr>
      </vt:variant>
      <vt:variant>
        <vt:i4>1572919</vt:i4>
      </vt:variant>
      <vt:variant>
        <vt:i4>32</vt:i4>
      </vt:variant>
      <vt:variant>
        <vt:i4>0</vt:i4>
      </vt:variant>
      <vt:variant>
        <vt:i4>5</vt:i4>
      </vt:variant>
      <vt:variant>
        <vt:lpwstr/>
      </vt:variant>
      <vt:variant>
        <vt:lpwstr>_Toc226018259</vt:lpwstr>
      </vt:variant>
      <vt:variant>
        <vt:i4>1572919</vt:i4>
      </vt:variant>
      <vt:variant>
        <vt:i4>26</vt:i4>
      </vt:variant>
      <vt:variant>
        <vt:i4>0</vt:i4>
      </vt:variant>
      <vt:variant>
        <vt:i4>5</vt:i4>
      </vt:variant>
      <vt:variant>
        <vt:lpwstr/>
      </vt:variant>
      <vt:variant>
        <vt:lpwstr>_Toc226018258</vt:lpwstr>
      </vt:variant>
      <vt:variant>
        <vt:i4>1572919</vt:i4>
      </vt:variant>
      <vt:variant>
        <vt:i4>20</vt:i4>
      </vt:variant>
      <vt:variant>
        <vt:i4>0</vt:i4>
      </vt:variant>
      <vt:variant>
        <vt:i4>5</vt:i4>
      </vt:variant>
      <vt:variant>
        <vt:lpwstr/>
      </vt:variant>
      <vt:variant>
        <vt:lpwstr>_Toc226018257</vt:lpwstr>
      </vt:variant>
      <vt:variant>
        <vt:i4>1572919</vt:i4>
      </vt:variant>
      <vt:variant>
        <vt:i4>14</vt:i4>
      </vt:variant>
      <vt:variant>
        <vt:i4>0</vt:i4>
      </vt:variant>
      <vt:variant>
        <vt:i4>5</vt:i4>
      </vt:variant>
      <vt:variant>
        <vt:lpwstr/>
      </vt:variant>
      <vt:variant>
        <vt:lpwstr>_Toc226018256</vt:lpwstr>
      </vt:variant>
      <vt:variant>
        <vt:i4>1572919</vt:i4>
      </vt:variant>
      <vt:variant>
        <vt:i4>8</vt:i4>
      </vt:variant>
      <vt:variant>
        <vt:i4>0</vt:i4>
      </vt:variant>
      <vt:variant>
        <vt:i4>5</vt:i4>
      </vt:variant>
      <vt:variant>
        <vt:lpwstr/>
      </vt:variant>
      <vt:variant>
        <vt:lpwstr>_Toc226018255</vt:lpwstr>
      </vt:variant>
      <vt:variant>
        <vt:i4>1572919</vt:i4>
      </vt:variant>
      <vt:variant>
        <vt:i4>2</vt:i4>
      </vt:variant>
      <vt:variant>
        <vt:i4>0</vt:i4>
      </vt:variant>
      <vt:variant>
        <vt:i4>5</vt:i4>
      </vt:variant>
      <vt:variant>
        <vt:lpwstr/>
      </vt:variant>
      <vt:variant>
        <vt:lpwstr>_Toc226018254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A/68/8</dc:title>
  <dc:subject>外聘审计员关于产权组织/UPOV离职后健康保险计划（ASHIP）的报告</dc:subject>
  <dc:creator>CHANG Shauna</dc:creator>
  <cp:keywords>FOR OFFICIAL USE ONLY</cp:keywords>
  <cp:lastModifiedBy>RUBAN Annaig</cp:lastModifiedBy>
  <cp:revision>3</cp:revision>
  <cp:lastPrinted>2026-05-21T08:14:00Z</cp:lastPrinted>
  <dcterms:created xsi:type="dcterms:W3CDTF">2026-06-01T15:12:00Z</dcterms:created>
  <dcterms:modified xsi:type="dcterms:W3CDTF">2026-06-02T14:15:00Z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y fmtid="{D5CDD505-2E9C-101B-9397-08002B2CF9AE}" pid="15" name="ContentTypeId">
    <vt:lpwstr>0x01010043A0F979BE30A3469F998CB749C11FBD00ABAB5F6D131BD34B933D3BA8A950AC42</vt:lpwstr>
  </property>
  <property fmtid="{D5CDD505-2E9C-101B-9397-08002B2CF9AE}" pid="16" name="BusinessUnit">
    <vt:lpwstr>3;#Language Division|9d03c550-61a5-463a-85fe-6ed05e2d8eeb</vt:lpwstr>
  </property>
  <property fmtid="{D5CDD505-2E9C-101B-9397-08002B2CF9AE}" pid="17" name="RMClassification">
    <vt:lpwstr>2;#05 Reference Material|9ea5a724-be39-4cdd-b7fd-205cb2d62f2f</vt:lpwstr>
  </property>
  <property fmtid="{D5CDD505-2E9C-101B-9397-08002B2CF9AE}" pid="18" name="Languages">
    <vt:lpwstr>1;#English|950e6fa2-2df0-4983-a604-54e57c7a6d93</vt:lpwstr>
  </property>
  <property fmtid="{D5CDD505-2E9C-101B-9397-08002B2CF9AE}" pid="19" name="MediaServiceImageTags">
    <vt:lpwstr/>
  </property>
  <property fmtid="{D5CDD505-2E9C-101B-9397-08002B2CF9AE}" pid="20" name="lcf76f155ced4ddcb4097134ff3c332f">
    <vt:lpwstr/>
  </property>
  <property fmtid="{D5CDD505-2E9C-101B-9397-08002B2CF9AE}" pid="21" name="_dlc_DocIdItemGuid">
    <vt:lpwstr>abacd5e3-0a1b-4978-8b39-ee571a972bbd</vt:lpwstr>
  </property>
</Properties>
</file>