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6C782" w14:textId="77777777" w:rsidR="00EC763D" w:rsidRPr="00EC763D" w:rsidRDefault="00EC763D" w:rsidP="00EC763D">
      <w:pPr>
        <w:jc w:val="right"/>
        <w:rPr>
          <w:rFonts w:ascii="Arial Black" w:hAnsi="Arial Black"/>
          <w:caps/>
          <w:sz w:val="15"/>
        </w:rPr>
      </w:pPr>
      <w:r w:rsidRPr="00EC763D">
        <w:rPr>
          <w:rFonts w:cs="Times New Roman"/>
          <w:noProof/>
        </w:rPr>
        <w:drawing>
          <wp:inline distT="0" distB="0" distL="0" distR="0" wp14:anchorId="4057F6D1" wp14:editId="09A495C2">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A1095BA" w14:textId="6529CC07" w:rsidR="00EC763D" w:rsidRPr="00EC763D" w:rsidRDefault="00EC763D" w:rsidP="00EC763D">
      <w:pPr>
        <w:pBdr>
          <w:top w:val="single" w:sz="4" w:space="10" w:color="auto"/>
        </w:pBdr>
        <w:wordWrap w:val="0"/>
        <w:spacing w:before="120"/>
        <w:jc w:val="right"/>
        <w:rPr>
          <w:rFonts w:ascii="Arial Black" w:hAnsi="Arial Black"/>
          <w:b/>
          <w:caps/>
          <w:sz w:val="15"/>
        </w:rPr>
      </w:pPr>
      <w:r w:rsidRPr="00EC763D">
        <w:rPr>
          <w:rFonts w:ascii="Arial Black" w:hAnsi="Arial Black"/>
          <w:b/>
          <w:caps/>
          <w:sz w:val="15"/>
        </w:rPr>
        <w:t>A/</w:t>
      </w:r>
      <w:r w:rsidRPr="00EC763D">
        <w:rPr>
          <w:rFonts w:ascii="Arial Black" w:hAnsi="Arial Black" w:hint="eastAsia"/>
          <w:b/>
          <w:caps/>
          <w:sz w:val="15"/>
        </w:rPr>
        <w:t>6</w:t>
      </w:r>
      <w:r w:rsidR="00F42FF0">
        <w:rPr>
          <w:rFonts w:ascii="Arial Black" w:hAnsi="Arial Black" w:hint="eastAsia"/>
          <w:b/>
          <w:caps/>
          <w:sz w:val="15"/>
        </w:rPr>
        <w:t>8</w:t>
      </w:r>
      <w:r w:rsidRPr="00EC763D">
        <w:rPr>
          <w:rFonts w:ascii="Arial Black" w:hAnsi="Arial Black"/>
          <w:b/>
          <w:caps/>
          <w:sz w:val="15"/>
        </w:rPr>
        <w:t>/</w:t>
      </w:r>
      <w:bookmarkStart w:id="0" w:name="Code"/>
      <w:r w:rsidR="00DA1B68">
        <w:rPr>
          <w:rFonts w:ascii="Arial Black" w:hAnsi="Arial Black"/>
          <w:b/>
          <w:caps/>
          <w:sz w:val="15"/>
        </w:rPr>
        <w:t>2</w:t>
      </w:r>
      <w:r w:rsidRPr="00EC763D">
        <w:rPr>
          <w:rFonts w:ascii="Arial Black" w:hAnsi="Arial Black"/>
          <w:b/>
          <w:caps/>
          <w:sz w:val="15"/>
        </w:rPr>
        <w:t xml:space="preserve"> Prov.</w:t>
      </w:r>
      <w:r w:rsidR="00AF5F4B">
        <w:rPr>
          <w:rFonts w:ascii="Arial Black" w:hAnsi="Arial Black" w:hint="eastAsia"/>
          <w:b/>
          <w:caps/>
          <w:sz w:val="15"/>
        </w:rPr>
        <w:t>2</w:t>
      </w:r>
    </w:p>
    <w:bookmarkEnd w:id="0"/>
    <w:p w14:paraId="594CCFB2" w14:textId="77777777" w:rsidR="00EC763D" w:rsidRPr="00EC763D" w:rsidRDefault="00EC763D" w:rsidP="00EC763D">
      <w:pPr>
        <w:jc w:val="right"/>
        <w:rPr>
          <w:rFonts w:ascii="Arial Black" w:hAnsi="Arial Black"/>
          <w:b/>
          <w:caps/>
          <w:sz w:val="15"/>
          <w:szCs w:val="15"/>
        </w:rPr>
      </w:pPr>
      <w:r w:rsidRPr="00EC763D">
        <w:rPr>
          <w:rFonts w:eastAsia="SimHei" w:hint="eastAsia"/>
          <w:b/>
          <w:sz w:val="15"/>
          <w:szCs w:val="15"/>
        </w:rPr>
        <w:t>原文</w:t>
      </w:r>
      <w:r w:rsidRPr="00F42FF0">
        <w:rPr>
          <w:rFonts w:eastAsia="SimHei" w:hint="eastAsia"/>
          <w:b/>
          <w:sz w:val="15"/>
          <w:szCs w:val="15"/>
        </w:rPr>
        <w:t>：</w:t>
      </w:r>
      <w:bookmarkStart w:id="1" w:name="Original"/>
      <w:r w:rsidRPr="00EC763D">
        <w:rPr>
          <w:rFonts w:eastAsia="SimHei" w:hint="eastAsia"/>
          <w:b/>
          <w:sz w:val="15"/>
          <w:szCs w:val="15"/>
          <w:lang w:val="pt-BR"/>
        </w:rPr>
        <w:t>英</w:t>
      </w:r>
      <w:r w:rsidRPr="00EC763D">
        <w:rPr>
          <w:rFonts w:eastAsia="SimHei" w:hint="eastAsia"/>
          <w:b/>
          <w:sz w:val="15"/>
          <w:szCs w:val="15"/>
        </w:rPr>
        <w:t>文</w:t>
      </w:r>
      <w:bookmarkEnd w:id="1"/>
    </w:p>
    <w:p w14:paraId="72C8B24F" w14:textId="3D1C207E" w:rsidR="00EC763D" w:rsidRPr="00EC763D" w:rsidRDefault="00EC763D" w:rsidP="00EC763D">
      <w:pPr>
        <w:spacing w:line="1680" w:lineRule="auto"/>
        <w:jc w:val="right"/>
        <w:rPr>
          <w:rFonts w:ascii="STXihei" w:eastAsia="SimHei" w:hAnsi="Arial Black"/>
          <w:b/>
          <w:caps/>
          <w:sz w:val="15"/>
          <w:szCs w:val="15"/>
        </w:rPr>
      </w:pPr>
      <w:r w:rsidRPr="00EC763D">
        <w:rPr>
          <w:rFonts w:ascii="STXihei" w:eastAsia="SimHei" w:hint="eastAsia"/>
          <w:b/>
          <w:sz w:val="15"/>
          <w:szCs w:val="15"/>
        </w:rPr>
        <w:t>日期</w:t>
      </w:r>
      <w:r w:rsidRPr="00F42FF0">
        <w:rPr>
          <w:rFonts w:ascii="STXihei" w:eastAsia="SimHei" w:hAnsi="SimSun" w:hint="eastAsia"/>
          <w:b/>
          <w:sz w:val="15"/>
          <w:szCs w:val="15"/>
        </w:rPr>
        <w:t>：</w:t>
      </w:r>
      <w:bookmarkStart w:id="2" w:name="Date"/>
      <w:r w:rsidRPr="00F42FF0">
        <w:rPr>
          <w:rFonts w:ascii="Arial Black" w:eastAsia="SimHei" w:hAnsi="Arial Black"/>
          <w:b/>
          <w:sz w:val="15"/>
          <w:szCs w:val="15"/>
        </w:rPr>
        <w:t>20</w:t>
      </w:r>
      <w:r w:rsidRPr="00F42FF0">
        <w:rPr>
          <w:rFonts w:ascii="Arial Black" w:eastAsia="SimHei" w:hAnsi="Arial Black" w:hint="eastAsia"/>
          <w:b/>
          <w:sz w:val="15"/>
          <w:szCs w:val="15"/>
        </w:rPr>
        <w:t>2</w:t>
      </w:r>
      <w:r w:rsidR="00F42FF0">
        <w:rPr>
          <w:rFonts w:ascii="Arial Black" w:eastAsia="SimHei" w:hAnsi="Arial Black" w:hint="eastAsia"/>
          <w:b/>
          <w:sz w:val="15"/>
          <w:szCs w:val="15"/>
        </w:rPr>
        <w:t>6</w:t>
      </w:r>
      <w:r w:rsidRPr="00EC763D">
        <w:rPr>
          <w:rFonts w:ascii="STXihei" w:eastAsia="SimHei" w:hAnsi="Times New Roman" w:hint="eastAsia"/>
          <w:b/>
          <w:sz w:val="15"/>
          <w:szCs w:val="15"/>
        </w:rPr>
        <w:t>年</w:t>
      </w:r>
      <w:r w:rsidR="00F42FF0">
        <w:rPr>
          <w:rFonts w:ascii="Arial Black" w:eastAsia="SimHei" w:hAnsi="Arial Black" w:hint="eastAsia"/>
          <w:b/>
          <w:sz w:val="15"/>
          <w:szCs w:val="15"/>
        </w:rPr>
        <w:t>5</w:t>
      </w:r>
      <w:r w:rsidRPr="00EC763D">
        <w:rPr>
          <w:rFonts w:ascii="STXihei" w:eastAsia="SimHei" w:hAnsi="Times New Roman" w:hint="eastAsia"/>
          <w:b/>
          <w:sz w:val="15"/>
          <w:szCs w:val="15"/>
        </w:rPr>
        <w:t>月</w:t>
      </w:r>
      <w:r w:rsidR="00AF5F4B">
        <w:rPr>
          <w:rFonts w:ascii="Arial Black" w:eastAsia="SimHei" w:hAnsi="Arial Black" w:hint="eastAsia"/>
          <w:b/>
          <w:sz w:val="15"/>
          <w:szCs w:val="15"/>
        </w:rPr>
        <w:t>28</w:t>
      </w:r>
      <w:r w:rsidRPr="00EC763D">
        <w:rPr>
          <w:rFonts w:ascii="STXihei" w:eastAsia="SimHei" w:hAnsi="Times New Roman" w:hint="eastAsia"/>
          <w:b/>
          <w:sz w:val="15"/>
          <w:szCs w:val="15"/>
        </w:rPr>
        <w:t>日</w:t>
      </w:r>
      <w:bookmarkEnd w:id="2"/>
    </w:p>
    <w:p w14:paraId="186D67F4" w14:textId="77777777" w:rsidR="00EC763D" w:rsidRPr="00EC763D" w:rsidRDefault="00EC763D" w:rsidP="00EC763D">
      <w:pPr>
        <w:spacing w:after="600"/>
        <w:rPr>
          <w:rFonts w:ascii="STXihei" w:eastAsia="SimHei"/>
          <w:sz w:val="28"/>
          <w:szCs w:val="28"/>
        </w:rPr>
      </w:pPr>
      <w:r w:rsidRPr="00EC763D">
        <w:rPr>
          <w:rFonts w:ascii="STXihei" w:eastAsia="SimHei" w:hint="eastAsia"/>
          <w:sz w:val="28"/>
          <w:szCs w:val="28"/>
        </w:rPr>
        <w:t>世界知识产权组织成员国大会</w:t>
      </w:r>
    </w:p>
    <w:p w14:paraId="3839BACE" w14:textId="619CAC59" w:rsidR="00EC763D" w:rsidRPr="00EC763D" w:rsidRDefault="00EC763D" w:rsidP="00EC763D">
      <w:pPr>
        <w:spacing w:after="720"/>
        <w:textAlignment w:val="bottom"/>
        <w:rPr>
          <w:rFonts w:ascii="KaiTi" w:eastAsia="KaiTi" w:hAnsi="KaiTi"/>
          <w:b/>
          <w:sz w:val="24"/>
          <w:szCs w:val="24"/>
        </w:rPr>
      </w:pPr>
      <w:r w:rsidRPr="00EC763D">
        <w:rPr>
          <w:rFonts w:ascii="KaiTi" w:eastAsia="KaiTi" w:hAnsi="KaiTi" w:hint="eastAsia"/>
          <w:b/>
          <w:sz w:val="24"/>
          <w:szCs w:val="24"/>
        </w:rPr>
        <w:t>第六十</w:t>
      </w:r>
      <w:r w:rsidR="00F42FF0">
        <w:rPr>
          <w:rFonts w:ascii="KaiTi" w:eastAsia="KaiTi" w:hAnsi="KaiTi" w:hint="eastAsia"/>
          <w:b/>
          <w:sz w:val="24"/>
          <w:szCs w:val="24"/>
        </w:rPr>
        <w:t>八</w:t>
      </w:r>
      <w:r w:rsidRPr="00EC763D">
        <w:rPr>
          <w:rFonts w:ascii="KaiTi" w:eastAsia="KaiTi" w:hAnsi="KaiTi" w:hint="eastAsia"/>
          <w:b/>
          <w:sz w:val="24"/>
          <w:szCs w:val="24"/>
        </w:rPr>
        <w:t>届系列会议</w:t>
      </w:r>
      <w:r w:rsidRPr="00EC763D">
        <w:rPr>
          <w:rFonts w:ascii="KaiTi" w:eastAsia="KaiTi" w:hAnsi="KaiTi"/>
          <w:b/>
          <w:sz w:val="24"/>
          <w:szCs w:val="24"/>
        </w:rPr>
        <w:br/>
      </w:r>
      <w:r w:rsidRPr="00EC763D">
        <w:rPr>
          <w:rFonts w:ascii="KaiTi" w:eastAsia="KaiTi" w:hAnsi="KaiTi" w:hint="eastAsia"/>
          <w:sz w:val="24"/>
          <w:szCs w:val="24"/>
        </w:rPr>
        <w:t>202</w:t>
      </w:r>
      <w:r w:rsidR="007A3864">
        <w:rPr>
          <w:rFonts w:ascii="KaiTi" w:eastAsia="KaiTi" w:hAnsi="KaiTi" w:hint="eastAsia"/>
          <w:sz w:val="24"/>
          <w:szCs w:val="24"/>
        </w:rPr>
        <w:t>6</w:t>
      </w:r>
      <w:r w:rsidRPr="00EC763D">
        <w:rPr>
          <w:rFonts w:ascii="KaiTi" w:eastAsia="KaiTi" w:hAnsi="KaiTi" w:hint="eastAsia"/>
          <w:b/>
          <w:sz w:val="24"/>
          <w:szCs w:val="24"/>
        </w:rPr>
        <w:t>年</w:t>
      </w:r>
      <w:r w:rsidRPr="00EC763D">
        <w:rPr>
          <w:rFonts w:ascii="KaiTi" w:eastAsia="KaiTi" w:hAnsi="KaiTi" w:hint="eastAsia"/>
          <w:sz w:val="24"/>
          <w:szCs w:val="24"/>
        </w:rPr>
        <w:t>7</w:t>
      </w:r>
      <w:r w:rsidRPr="00EC763D">
        <w:rPr>
          <w:rFonts w:ascii="KaiTi" w:eastAsia="KaiTi" w:hAnsi="KaiTi" w:hint="eastAsia"/>
          <w:b/>
          <w:sz w:val="24"/>
          <w:szCs w:val="24"/>
        </w:rPr>
        <w:t>月</w:t>
      </w:r>
      <w:r w:rsidR="007A3864">
        <w:rPr>
          <w:rFonts w:ascii="KaiTi" w:eastAsia="KaiTi" w:hAnsi="KaiTi" w:hint="eastAsia"/>
          <w:sz w:val="24"/>
          <w:szCs w:val="24"/>
        </w:rPr>
        <w:t>7</w:t>
      </w:r>
      <w:r w:rsidRPr="00EC763D">
        <w:rPr>
          <w:rFonts w:ascii="KaiTi" w:eastAsia="KaiTi" w:hAnsi="KaiTi" w:hint="eastAsia"/>
          <w:b/>
          <w:sz w:val="24"/>
          <w:szCs w:val="24"/>
        </w:rPr>
        <w:t>日至</w:t>
      </w:r>
      <w:r w:rsidRPr="00EC763D">
        <w:rPr>
          <w:rFonts w:ascii="KaiTi" w:eastAsia="KaiTi" w:hAnsi="KaiTi"/>
          <w:sz w:val="24"/>
          <w:szCs w:val="24"/>
        </w:rPr>
        <w:t>1</w:t>
      </w:r>
      <w:r w:rsidR="007A3864">
        <w:rPr>
          <w:rFonts w:ascii="KaiTi" w:eastAsia="KaiTi" w:hAnsi="KaiTi" w:hint="eastAsia"/>
          <w:sz w:val="24"/>
          <w:szCs w:val="24"/>
        </w:rPr>
        <w:t>5</w:t>
      </w:r>
      <w:r w:rsidRPr="00EC763D">
        <w:rPr>
          <w:rFonts w:ascii="KaiTi" w:eastAsia="KaiTi" w:hAnsi="KaiTi" w:hint="eastAsia"/>
          <w:b/>
          <w:sz w:val="24"/>
          <w:szCs w:val="24"/>
        </w:rPr>
        <w:t>日，日内瓦</w:t>
      </w:r>
    </w:p>
    <w:p w14:paraId="19C04F66" w14:textId="40E01E08" w:rsidR="00EC763D" w:rsidRPr="00EC763D" w:rsidRDefault="00E258F9" w:rsidP="00EC763D">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临时</w:t>
      </w:r>
      <w:r w:rsidR="00EC763D" w:rsidRPr="00EC763D">
        <w:rPr>
          <w:rFonts w:ascii="KaiTi" w:eastAsia="KaiTi" w:hAnsi="KaiTi" w:cs="Times New Roman" w:hint="eastAsia"/>
          <w:sz w:val="24"/>
          <w:szCs w:val="32"/>
        </w:rPr>
        <w:t>文件一览表</w:t>
      </w:r>
    </w:p>
    <w:p w14:paraId="01B2B860" w14:textId="0721BCBE" w:rsidR="00EC763D" w:rsidRPr="00EC763D" w:rsidRDefault="00EC763D" w:rsidP="00EC763D">
      <w:pPr>
        <w:spacing w:after="960"/>
        <w:rPr>
          <w:rFonts w:ascii="KaiTi" w:eastAsia="KaiTi" w:hAnsi="KaiTi" w:cs="Times New Roman"/>
          <w:sz w:val="21"/>
          <w:szCs w:val="24"/>
        </w:rPr>
      </w:pPr>
      <w:bookmarkStart w:id="4" w:name="Prepared"/>
      <w:bookmarkEnd w:id="3"/>
      <w:r>
        <w:rPr>
          <w:rFonts w:ascii="KaiTi" w:eastAsia="KaiTi" w:hAnsi="KaiTi" w:cs="Times New Roman" w:hint="eastAsia"/>
          <w:sz w:val="21"/>
          <w:szCs w:val="24"/>
        </w:rPr>
        <w:t>秘书处</w:t>
      </w:r>
      <w:r w:rsidRPr="00EC763D">
        <w:rPr>
          <w:rFonts w:ascii="KaiTi" w:eastAsia="KaiTi" w:hAnsi="KaiTi" w:cs="Times New Roman" w:hint="eastAsia"/>
          <w:sz w:val="21"/>
          <w:szCs w:val="24"/>
        </w:rPr>
        <w:t>编拟</w:t>
      </w:r>
    </w:p>
    <w:bookmarkEnd w:id="4"/>
    <w:p w14:paraId="70144F7F" w14:textId="2E8E85AC"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议程第1项</w:t>
      </w:r>
      <w:r w:rsidR="00165AB1">
        <w:rPr>
          <w:rFonts w:ascii="SimHei" w:eastAsia="SimHei" w:hAnsi="SimHei"/>
          <w:b w:val="0"/>
          <w:sz w:val="21"/>
        </w:rPr>
        <w:tab/>
      </w:r>
      <w:r w:rsidRPr="00DA1B68">
        <w:rPr>
          <w:rFonts w:ascii="SimHei" w:eastAsia="SimHei" w:hAnsi="SimHei" w:hint="eastAsia"/>
          <w:b w:val="0"/>
          <w:sz w:val="21"/>
        </w:rPr>
        <w:t>会议开幕</w:t>
      </w:r>
    </w:p>
    <w:p w14:paraId="563AAFA6" w14:textId="5ACFAB6B"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A/</w:t>
      </w:r>
      <w:r w:rsidR="00806F8C">
        <w:rPr>
          <w:rFonts w:ascii="SimSun" w:hAnsi="SimSun" w:hint="eastAsia"/>
          <w:sz w:val="21"/>
        </w:rPr>
        <w:t>68/</w:t>
      </w:r>
      <w:r w:rsidRPr="006E1CD3">
        <w:rPr>
          <w:rFonts w:ascii="SimSun" w:hAnsi="SimSun" w:hint="eastAsia"/>
          <w:sz w:val="21"/>
        </w:rPr>
        <w:t>INF/1（</w:t>
      </w:r>
      <w:r w:rsidRPr="008A6D54">
        <w:rPr>
          <w:rFonts w:ascii="KaiTi" w:eastAsia="KaiTi" w:hAnsi="KaiTi" w:hint="eastAsia"/>
          <w:sz w:val="21"/>
        </w:rPr>
        <w:t>一般信息</w:t>
      </w:r>
      <w:r w:rsidRPr="006E1CD3">
        <w:rPr>
          <w:rFonts w:ascii="SimSun" w:hAnsi="SimSun" w:hint="eastAsia"/>
          <w:sz w:val="21"/>
        </w:rPr>
        <w:t>）</w:t>
      </w:r>
    </w:p>
    <w:p w14:paraId="24715E87" w14:textId="2CAAEB1B"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议程第2项</w:t>
      </w:r>
      <w:r w:rsidR="00165AB1">
        <w:rPr>
          <w:rFonts w:ascii="SimHei" w:eastAsia="SimHei" w:hAnsi="SimHei"/>
          <w:b w:val="0"/>
          <w:sz w:val="21"/>
        </w:rPr>
        <w:tab/>
      </w:r>
      <w:r w:rsidRPr="00DA1B68">
        <w:rPr>
          <w:rFonts w:ascii="SimHei" w:eastAsia="SimHei" w:hAnsi="SimHei" w:hint="eastAsia"/>
          <w:b w:val="0"/>
          <w:sz w:val="21"/>
        </w:rPr>
        <w:t>通过议程</w:t>
      </w:r>
    </w:p>
    <w:p w14:paraId="2C44381C" w14:textId="7B30EE42"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A/</w:t>
      </w:r>
      <w:r w:rsidR="00806F8C">
        <w:rPr>
          <w:rFonts w:ascii="SimSun" w:hAnsi="SimSun" w:hint="eastAsia"/>
          <w:sz w:val="21"/>
        </w:rPr>
        <w:t>68/</w:t>
      </w:r>
      <w:r w:rsidRPr="006E1CD3">
        <w:rPr>
          <w:rFonts w:ascii="SimSun" w:hAnsi="SimSun" w:hint="eastAsia"/>
          <w:sz w:val="21"/>
        </w:rPr>
        <w:t>1 Prov.</w:t>
      </w:r>
      <w:r w:rsidR="00AF5F4B">
        <w:rPr>
          <w:rFonts w:ascii="SimSun" w:hAnsi="SimSun" w:hint="eastAsia"/>
          <w:sz w:val="21"/>
        </w:rPr>
        <w:t>2</w:t>
      </w:r>
      <w:r w:rsidRPr="006E1CD3">
        <w:rPr>
          <w:rFonts w:ascii="SimSun" w:hAnsi="SimSun" w:hint="eastAsia"/>
          <w:sz w:val="21"/>
        </w:rPr>
        <w:t>（</w:t>
      </w:r>
      <w:r w:rsidRPr="008A6D54">
        <w:rPr>
          <w:rFonts w:ascii="KaiTi" w:eastAsia="KaiTi" w:hAnsi="KaiTi" w:hint="eastAsia"/>
          <w:sz w:val="21"/>
        </w:rPr>
        <w:t>统一编排的议程草案</w:t>
      </w:r>
      <w:r w:rsidRPr="006E1CD3">
        <w:rPr>
          <w:rFonts w:ascii="SimSun" w:hAnsi="SimSun" w:hint="eastAsia"/>
          <w:sz w:val="21"/>
        </w:rPr>
        <w:t>）</w:t>
      </w:r>
    </w:p>
    <w:p w14:paraId="5029668F" w14:textId="43A82518"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A/</w:t>
      </w:r>
      <w:r w:rsidR="00806F8C">
        <w:rPr>
          <w:rFonts w:ascii="SimSun" w:hAnsi="SimSun" w:hint="eastAsia"/>
          <w:sz w:val="21"/>
        </w:rPr>
        <w:t>68/</w:t>
      </w:r>
      <w:r w:rsidRPr="006E1CD3">
        <w:rPr>
          <w:rFonts w:ascii="SimSun" w:hAnsi="SimSun" w:hint="eastAsia"/>
          <w:sz w:val="21"/>
        </w:rPr>
        <w:t>2 Prov.</w:t>
      </w:r>
      <w:r w:rsidR="00AF5F4B">
        <w:rPr>
          <w:rFonts w:ascii="SimSun" w:hAnsi="SimSun" w:hint="eastAsia"/>
          <w:sz w:val="21"/>
        </w:rPr>
        <w:t>2</w:t>
      </w:r>
      <w:r w:rsidRPr="006E1CD3">
        <w:rPr>
          <w:rFonts w:ascii="SimSun" w:hAnsi="SimSun" w:hint="eastAsia"/>
          <w:sz w:val="21"/>
        </w:rPr>
        <w:t>（</w:t>
      </w:r>
      <w:r w:rsidR="00E258F9">
        <w:rPr>
          <w:rFonts w:ascii="KaiTi" w:eastAsia="KaiTi" w:hAnsi="KaiTi" w:hint="eastAsia"/>
          <w:sz w:val="21"/>
        </w:rPr>
        <w:t>临时</w:t>
      </w:r>
      <w:r w:rsidRPr="008A6D54">
        <w:rPr>
          <w:rFonts w:ascii="KaiTi" w:eastAsia="KaiTi" w:hAnsi="KaiTi" w:hint="eastAsia"/>
          <w:sz w:val="21"/>
        </w:rPr>
        <w:t>文件一览表</w:t>
      </w:r>
      <w:r w:rsidRPr="006E1CD3">
        <w:rPr>
          <w:rFonts w:ascii="SimSun" w:hAnsi="SimSun" w:hint="eastAsia"/>
          <w:sz w:val="21"/>
        </w:rPr>
        <w:t>）</w:t>
      </w:r>
    </w:p>
    <w:p w14:paraId="5F50545D" w14:textId="340A398F"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议程第3项</w:t>
      </w:r>
      <w:r w:rsidR="00165AB1">
        <w:rPr>
          <w:rFonts w:ascii="SimHei" w:eastAsia="SimHei" w:hAnsi="SimHei"/>
          <w:b w:val="0"/>
          <w:sz w:val="21"/>
        </w:rPr>
        <w:tab/>
      </w:r>
      <w:r w:rsidRPr="00DA1B68">
        <w:rPr>
          <w:rFonts w:ascii="SimHei" w:eastAsia="SimHei" w:hAnsi="SimHei" w:hint="eastAsia"/>
          <w:b w:val="0"/>
          <w:sz w:val="21"/>
        </w:rPr>
        <w:t>总干事在产权组织成员国大会上的致辞</w:t>
      </w:r>
    </w:p>
    <w:p w14:paraId="27C15A83" w14:textId="4FE702AC"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致辞</w:t>
      </w:r>
      <w:r w:rsidR="00943EE6">
        <w:rPr>
          <w:rFonts w:ascii="SimSun" w:hAnsi="SimSun" w:hint="eastAsia"/>
          <w:sz w:val="21"/>
        </w:rPr>
        <w:t>将</w:t>
      </w:r>
      <w:r w:rsidRPr="006E1CD3">
        <w:rPr>
          <w:rFonts w:ascii="SimSun" w:hAnsi="SimSun" w:hint="eastAsia"/>
          <w:sz w:val="21"/>
        </w:rPr>
        <w:t>在产权组织网站上</w:t>
      </w:r>
      <w:r w:rsidR="00943EE6">
        <w:rPr>
          <w:rFonts w:ascii="SimSun" w:hAnsi="SimSun" w:hint="eastAsia"/>
          <w:sz w:val="21"/>
        </w:rPr>
        <w:t>发布</w:t>
      </w:r>
      <w:r w:rsidRPr="006E1CD3">
        <w:rPr>
          <w:rFonts w:ascii="SimSun" w:hAnsi="SimSun" w:hint="eastAsia"/>
          <w:sz w:val="21"/>
        </w:rPr>
        <w:t>。</w:t>
      </w:r>
    </w:p>
    <w:p w14:paraId="3FBA2E8E" w14:textId="074EF91F"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议程第4项</w:t>
      </w:r>
      <w:r w:rsidR="00165AB1">
        <w:rPr>
          <w:rFonts w:ascii="SimHei" w:eastAsia="SimHei" w:hAnsi="SimHei"/>
          <w:b w:val="0"/>
          <w:sz w:val="21"/>
        </w:rPr>
        <w:tab/>
      </w:r>
      <w:r w:rsidRPr="00DA1B68">
        <w:rPr>
          <w:rFonts w:ascii="SimHei" w:eastAsia="SimHei" w:hAnsi="SimHei" w:hint="eastAsia"/>
          <w:b w:val="0"/>
          <w:sz w:val="21"/>
        </w:rPr>
        <w:t>一般性发言</w:t>
      </w:r>
    </w:p>
    <w:p w14:paraId="6498C4B1" w14:textId="606E5122" w:rsidR="007F66B2" w:rsidRPr="006E1CD3" w:rsidRDefault="00AD3A59"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各代表团提交的一般性发言</w:t>
      </w:r>
      <w:r w:rsidR="00705C30">
        <w:rPr>
          <w:rFonts w:ascii="SimSun" w:hAnsi="SimSun" w:hint="eastAsia"/>
          <w:sz w:val="21"/>
        </w:rPr>
        <w:t>将</w:t>
      </w:r>
      <w:r w:rsidRPr="006E1CD3">
        <w:rPr>
          <w:rFonts w:ascii="SimSun" w:hAnsi="SimSun" w:hint="eastAsia"/>
          <w:sz w:val="21"/>
        </w:rPr>
        <w:t>在产权组织网站上</w:t>
      </w:r>
      <w:r w:rsidR="00705C30">
        <w:rPr>
          <w:rFonts w:ascii="SimSun" w:hAnsi="SimSun" w:hint="eastAsia"/>
          <w:sz w:val="21"/>
        </w:rPr>
        <w:t>发布</w:t>
      </w:r>
      <w:r w:rsidRPr="006E1CD3">
        <w:rPr>
          <w:rFonts w:ascii="SimSun" w:hAnsi="SimSun" w:hint="eastAsia"/>
          <w:sz w:val="21"/>
        </w:rPr>
        <w:t>。</w:t>
      </w:r>
    </w:p>
    <w:p w14:paraId="53BEA29A" w14:textId="7BB7C963"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议程第5项</w:t>
      </w:r>
      <w:r w:rsidR="00165AB1">
        <w:rPr>
          <w:rFonts w:ascii="SimHei" w:eastAsia="SimHei" w:hAnsi="SimHei"/>
          <w:b w:val="0"/>
          <w:sz w:val="21"/>
        </w:rPr>
        <w:tab/>
      </w:r>
      <w:r w:rsidRPr="00DA1B68">
        <w:rPr>
          <w:rFonts w:ascii="SimHei" w:eastAsia="SimHei" w:hAnsi="SimHei" w:hint="eastAsia"/>
          <w:b w:val="0"/>
          <w:sz w:val="21"/>
        </w:rPr>
        <w:t>选举主席团成员</w:t>
      </w:r>
    </w:p>
    <w:p w14:paraId="5370C1CA" w14:textId="26381216"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A/</w:t>
      </w:r>
      <w:r w:rsidR="00806F8C">
        <w:rPr>
          <w:rFonts w:ascii="SimSun" w:hAnsi="SimSun" w:hint="eastAsia"/>
          <w:sz w:val="21"/>
        </w:rPr>
        <w:t>68/</w:t>
      </w:r>
      <w:r w:rsidRPr="006E1CD3">
        <w:rPr>
          <w:rFonts w:ascii="SimSun" w:hAnsi="SimSun" w:hint="eastAsia"/>
          <w:sz w:val="21"/>
        </w:rPr>
        <w:t>INF/2（</w:t>
      </w:r>
      <w:r w:rsidRPr="008A6D54">
        <w:rPr>
          <w:rFonts w:ascii="KaiTi" w:eastAsia="KaiTi" w:hAnsi="KaiTi" w:hint="eastAsia"/>
          <w:sz w:val="21"/>
        </w:rPr>
        <w:t>主席团成员</w:t>
      </w:r>
      <w:r w:rsidRPr="006E1CD3">
        <w:rPr>
          <w:rFonts w:ascii="SimSun" w:hAnsi="SimSun" w:hint="eastAsia"/>
          <w:sz w:val="21"/>
        </w:rPr>
        <w:t>）</w:t>
      </w:r>
    </w:p>
    <w:p w14:paraId="27C7460A" w14:textId="54B5E4D5"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lastRenderedPageBreak/>
        <w:t>议程第6项</w:t>
      </w:r>
      <w:r w:rsidR="00165AB1">
        <w:rPr>
          <w:rFonts w:ascii="SimHei" w:eastAsia="SimHei" w:hAnsi="SimHei"/>
          <w:b w:val="0"/>
          <w:sz w:val="21"/>
        </w:rPr>
        <w:tab/>
      </w:r>
      <w:r w:rsidRPr="00DA1B68">
        <w:rPr>
          <w:rFonts w:ascii="SimHei" w:eastAsia="SimHei" w:hAnsi="SimHei" w:hint="eastAsia"/>
          <w:b w:val="0"/>
          <w:sz w:val="21"/>
        </w:rPr>
        <w:t>接纳观察员</w:t>
      </w:r>
    </w:p>
    <w:p w14:paraId="22D6B770" w14:textId="25B6AB28"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A/</w:t>
      </w:r>
      <w:r w:rsidR="00806F8C">
        <w:rPr>
          <w:rFonts w:ascii="SimSun" w:hAnsi="SimSun" w:hint="eastAsia"/>
          <w:sz w:val="21"/>
        </w:rPr>
        <w:t>68/</w:t>
      </w:r>
      <w:r w:rsidRPr="006E1CD3">
        <w:rPr>
          <w:rFonts w:ascii="SimSun" w:hAnsi="SimSun" w:hint="eastAsia"/>
          <w:sz w:val="21"/>
        </w:rPr>
        <w:t>3（</w:t>
      </w:r>
      <w:r w:rsidRPr="008A6D54">
        <w:rPr>
          <w:rFonts w:ascii="KaiTi" w:eastAsia="KaiTi" w:hAnsi="KaiTi" w:hint="eastAsia"/>
          <w:sz w:val="21"/>
        </w:rPr>
        <w:t>接纳观察员</w:t>
      </w:r>
      <w:r w:rsidRPr="006E1CD3">
        <w:rPr>
          <w:rFonts w:ascii="SimSun" w:hAnsi="SimSun" w:hint="eastAsia"/>
          <w:sz w:val="21"/>
        </w:rPr>
        <w:t>）</w:t>
      </w:r>
    </w:p>
    <w:p w14:paraId="1DA45766" w14:textId="3312139D" w:rsidR="00E13D9C" w:rsidRPr="00DA1B68" w:rsidRDefault="00E13D9C" w:rsidP="00E13D9C">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w:t>
      </w:r>
      <w:r>
        <w:rPr>
          <w:rFonts w:ascii="SimHei" w:eastAsia="SimHei" w:hAnsi="SimHei" w:hint="eastAsia"/>
          <w:b w:val="0"/>
          <w:sz w:val="21"/>
        </w:rPr>
        <w:t>7</w:t>
      </w:r>
      <w:r w:rsidRPr="00DA1B68">
        <w:rPr>
          <w:rFonts w:ascii="SimHei" w:eastAsia="SimHei" w:hAnsi="SimHei" w:hint="eastAsia"/>
          <w:b w:val="0"/>
          <w:sz w:val="21"/>
        </w:rPr>
        <w:t>项</w:t>
      </w:r>
      <w:r>
        <w:rPr>
          <w:rFonts w:ascii="SimHei" w:eastAsia="SimHei" w:hAnsi="SimHei"/>
          <w:b w:val="0"/>
          <w:sz w:val="21"/>
        </w:rPr>
        <w:tab/>
      </w:r>
      <w:r w:rsidR="000A01E5" w:rsidRPr="000A01E5">
        <w:rPr>
          <w:rFonts w:ascii="SimHei" w:eastAsia="SimHei" w:hAnsi="SimHei" w:hint="eastAsia"/>
          <w:b w:val="0"/>
          <w:sz w:val="21"/>
        </w:rPr>
        <w:t>任命副总干事和助理总干事</w:t>
      </w:r>
    </w:p>
    <w:p w14:paraId="44B9A8B0" w14:textId="7311622D" w:rsidR="00E13D9C" w:rsidRPr="006E1CD3" w:rsidRDefault="000D06C7" w:rsidP="00E13D9C">
      <w:pPr>
        <w:pStyle w:val="BodyText"/>
        <w:spacing w:after="0" w:line="340" w:lineRule="atLeast"/>
        <w:ind w:leftChars="258" w:left="1828" w:hangingChars="600" w:hanging="1260"/>
        <w:rPr>
          <w:rFonts w:ascii="SimSun" w:hAnsi="SimSun"/>
          <w:sz w:val="21"/>
        </w:rPr>
      </w:pPr>
      <w:r>
        <w:rPr>
          <w:rFonts w:ascii="SimSun" w:hAnsi="SimSun" w:hint="eastAsia"/>
          <w:sz w:val="21"/>
        </w:rPr>
        <w:t>WO</w:t>
      </w:r>
      <w:r w:rsidR="00E13D9C" w:rsidRPr="006E1CD3">
        <w:rPr>
          <w:rFonts w:ascii="SimSun" w:hAnsi="SimSun" w:hint="eastAsia"/>
          <w:sz w:val="21"/>
        </w:rPr>
        <w:t>/</w:t>
      </w:r>
      <w:r>
        <w:rPr>
          <w:rFonts w:ascii="SimSun" w:hAnsi="SimSun" w:hint="eastAsia"/>
          <w:sz w:val="21"/>
        </w:rPr>
        <w:t>CC/</w:t>
      </w:r>
      <w:r w:rsidR="00E13D9C">
        <w:rPr>
          <w:rFonts w:ascii="SimSun" w:hAnsi="SimSun" w:hint="eastAsia"/>
          <w:sz w:val="21"/>
        </w:rPr>
        <w:t>8</w:t>
      </w:r>
      <w:r>
        <w:rPr>
          <w:rFonts w:ascii="SimSun" w:hAnsi="SimSun" w:hint="eastAsia"/>
          <w:sz w:val="21"/>
        </w:rPr>
        <w:t>6</w:t>
      </w:r>
      <w:r w:rsidR="00E13D9C">
        <w:rPr>
          <w:rFonts w:ascii="SimSun" w:hAnsi="SimSun" w:hint="eastAsia"/>
          <w:sz w:val="21"/>
        </w:rPr>
        <w:t>/</w:t>
      </w:r>
      <w:r>
        <w:rPr>
          <w:rFonts w:ascii="SimSun" w:hAnsi="SimSun" w:hint="eastAsia"/>
          <w:sz w:val="21"/>
        </w:rPr>
        <w:t>1</w:t>
      </w:r>
      <w:r w:rsidR="00E13D9C" w:rsidRPr="006E1CD3">
        <w:rPr>
          <w:rFonts w:ascii="SimSun" w:hAnsi="SimSun" w:hint="eastAsia"/>
          <w:sz w:val="21"/>
        </w:rPr>
        <w:t>（</w:t>
      </w:r>
      <w:r w:rsidRPr="000D06C7">
        <w:rPr>
          <w:rFonts w:ascii="KaiTi" w:eastAsia="KaiTi" w:hAnsi="KaiTi" w:hint="eastAsia"/>
          <w:sz w:val="21"/>
        </w:rPr>
        <w:t>任命副总干事和助理总干事</w:t>
      </w:r>
      <w:r w:rsidR="00E13D9C" w:rsidRPr="006E1CD3">
        <w:rPr>
          <w:rFonts w:ascii="SimSun" w:hAnsi="SimSun" w:hint="eastAsia"/>
          <w:sz w:val="21"/>
        </w:rPr>
        <w:t>）</w:t>
      </w:r>
    </w:p>
    <w:p w14:paraId="22481A4F" w14:textId="0AD3582B"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w:t>
      </w:r>
      <w:r w:rsidR="00797158">
        <w:rPr>
          <w:rFonts w:ascii="SimHei" w:eastAsia="SimHei" w:hAnsi="SimHei" w:hint="eastAsia"/>
          <w:b w:val="0"/>
          <w:sz w:val="21"/>
        </w:rPr>
        <w:t>8</w:t>
      </w:r>
      <w:r w:rsidRPr="00DA1B68">
        <w:rPr>
          <w:rFonts w:ascii="SimHei" w:eastAsia="SimHei" w:hAnsi="SimHei" w:hint="eastAsia"/>
          <w:b w:val="0"/>
          <w:sz w:val="21"/>
        </w:rPr>
        <w:t>项</w:t>
      </w:r>
      <w:r w:rsidR="00165AB1">
        <w:rPr>
          <w:rFonts w:ascii="SimHei" w:eastAsia="SimHei" w:hAnsi="SimHei"/>
          <w:b w:val="0"/>
          <w:sz w:val="21"/>
        </w:rPr>
        <w:tab/>
      </w:r>
      <w:r w:rsidRPr="00DA1B68">
        <w:rPr>
          <w:rFonts w:ascii="SimHei" w:eastAsia="SimHei" w:hAnsi="SimHei" w:hint="eastAsia"/>
          <w:b w:val="0"/>
          <w:sz w:val="21"/>
        </w:rPr>
        <w:t>202</w:t>
      </w:r>
      <w:r w:rsidR="00797158">
        <w:rPr>
          <w:rFonts w:ascii="SimHei" w:eastAsia="SimHei" w:hAnsi="SimHei" w:hint="eastAsia"/>
          <w:b w:val="0"/>
          <w:sz w:val="21"/>
        </w:rPr>
        <w:t>7</w:t>
      </w:r>
      <w:r w:rsidRPr="00DA1B68">
        <w:rPr>
          <w:rFonts w:ascii="SimHei" w:eastAsia="SimHei" w:hAnsi="SimHei" w:hint="eastAsia"/>
          <w:b w:val="0"/>
          <w:sz w:val="21"/>
        </w:rPr>
        <w:t>年例会议程草案</w:t>
      </w:r>
    </w:p>
    <w:p w14:paraId="23259D93" w14:textId="2021881D" w:rsidR="007F66B2" w:rsidRPr="00DA1B68" w:rsidRDefault="007F66B2" w:rsidP="00165AB1">
      <w:pPr>
        <w:pStyle w:val="BodyText"/>
        <w:spacing w:after="0" w:line="340" w:lineRule="atLeast"/>
        <w:ind w:leftChars="258" w:left="1828" w:hangingChars="600" w:hanging="1260"/>
        <w:rPr>
          <w:rFonts w:ascii="SimSun" w:hAnsi="SimSun"/>
          <w:iCs/>
          <w:sz w:val="21"/>
        </w:rPr>
      </w:pPr>
      <w:r w:rsidRPr="006E1CD3">
        <w:rPr>
          <w:rFonts w:ascii="SimSun" w:hAnsi="SimSun" w:hint="eastAsia"/>
          <w:sz w:val="21"/>
        </w:rPr>
        <w:t>A/</w:t>
      </w:r>
      <w:r w:rsidR="00806F8C">
        <w:rPr>
          <w:rFonts w:ascii="SimSun" w:hAnsi="SimSun" w:hint="eastAsia"/>
          <w:sz w:val="21"/>
        </w:rPr>
        <w:t>68/</w:t>
      </w:r>
      <w:r w:rsidRPr="006E1CD3">
        <w:rPr>
          <w:rFonts w:ascii="SimSun" w:hAnsi="SimSun" w:hint="eastAsia"/>
          <w:sz w:val="21"/>
        </w:rPr>
        <w:t>4（</w:t>
      </w:r>
      <w:r w:rsidRPr="008A6D54">
        <w:rPr>
          <w:rFonts w:ascii="KaiTi" w:eastAsia="KaiTi" w:hAnsi="KaiTi" w:hint="eastAsia"/>
          <w:sz w:val="21"/>
        </w:rPr>
        <w:t>产权组织大会、产权组织成员国会议、巴黎联盟大会和伯尔尼联盟大会202</w:t>
      </w:r>
      <w:r w:rsidR="003D09EA">
        <w:rPr>
          <w:rFonts w:ascii="KaiTi" w:eastAsia="KaiTi" w:hAnsi="KaiTi" w:hint="eastAsia"/>
          <w:sz w:val="21"/>
        </w:rPr>
        <w:t>7</w:t>
      </w:r>
      <w:r w:rsidRPr="008A6D54">
        <w:rPr>
          <w:rFonts w:ascii="KaiTi" w:eastAsia="KaiTi" w:hAnsi="KaiTi" w:hint="eastAsia"/>
          <w:sz w:val="21"/>
        </w:rPr>
        <w:t>年例会议程草案</w:t>
      </w:r>
      <w:r w:rsidRPr="006E1CD3">
        <w:rPr>
          <w:rFonts w:ascii="SimSun" w:hAnsi="SimSun" w:hint="eastAsia"/>
          <w:sz w:val="21"/>
        </w:rPr>
        <w:t>）</w:t>
      </w:r>
    </w:p>
    <w:p w14:paraId="20718E0C" w14:textId="4755BA9B"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w:t>
      </w:r>
      <w:r w:rsidR="005D2925">
        <w:rPr>
          <w:rFonts w:ascii="SimHei" w:eastAsia="SimHei" w:hAnsi="SimHei" w:hint="eastAsia"/>
          <w:b w:val="0"/>
          <w:sz w:val="21"/>
        </w:rPr>
        <w:t>9</w:t>
      </w:r>
      <w:r w:rsidRPr="00DA1B68">
        <w:rPr>
          <w:rFonts w:ascii="SimHei" w:eastAsia="SimHei" w:hAnsi="SimHei" w:hint="eastAsia"/>
          <w:b w:val="0"/>
          <w:sz w:val="21"/>
        </w:rPr>
        <w:t>项</w:t>
      </w:r>
      <w:r w:rsidR="00165AB1">
        <w:rPr>
          <w:rFonts w:ascii="SimHei" w:eastAsia="SimHei" w:hAnsi="SimHei"/>
          <w:b w:val="0"/>
          <w:sz w:val="21"/>
        </w:rPr>
        <w:tab/>
      </w:r>
      <w:r w:rsidRPr="00DA1B68">
        <w:rPr>
          <w:rFonts w:ascii="SimHei" w:eastAsia="SimHei" w:hAnsi="SimHei" w:hint="eastAsia"/>
          <w:b w:val="0"/>
          <w:sz w:val="21"/>
        </w:rPr>
        <w:t>关于审计和监督的报告</w:t>
      </w:r>
    </w:p>
    <w:p w14:paraId="3F633202" w14:textId="16E115ED"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WO/GA/</w:t>
      </w:r>
      <w:r w:rsidR="00AF2FE0">
        <w:rPr>
          <w:rFonts w:ascii="SimSun" w:hAnsi="SimSun" w:hint="eastAsia"/>
          <w:sz w:val="21"/>
        </w:rPr>
        <w:t>60</w:t>
      </w:r>
      <w:r w:rsidRPr="006E1CD3">
        <w:rPr>
          <w:rFonts w:ascii="SimSun" w:hAnsi="SimSun" w:hint="eastAsia"/>
          <w:sz w:val="21"/>
        </w:rPr>
        <w:t>/1（</w:t>
      </w:r>
      <w:r w:rsidRPr="008A6D54">
        <w:rPr>
          <w:rFonts w:ascii="KaiTi" w:eastAsia="KaiTi" w:hAnsi="KaiTi" w:hint="eastAsia"/>
          <w:sz w:val="21"/>
        </w:rPr>
        <w:t>产权组织独立咨询监督委员会（咨监委）的报告</w:t>
      </w:r>
      <w:r w:rsidRPr="006E1CD3">
        <w:rPr>
          <w:rFonts w:ascii="SimSun" w:hAnsi="SimSun" w:hint="eastAsia"/>
          <w:sz w:val="21"/>
        </w:rPr>
        <w:t>）</w:t>
      </w:r>
    </w:p>
    <w:p w14:paraId="5B8253C9" w14:textId="0E88714A" w:rsidR="007F66B2"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A/</w:t>
      </w:r>
      <w:r w:rsidR="00806F8C">
        <w:rPr>
          <w:rFonts w:ascii="SimSun" w:hAnsi="SimSun" w:hint="eastAsia"/>
          <w:sz w:val="21"/>
        </w:rPr>
        <w:t>68/</w:t>
      </w:r>
      <w:r w:rsidRPr="006E1CD3">
        <w:rPr>
          <w:rFonts w:ascii="SimSun" w:hAnsi="SimSun" w:hint="eastAsia"/>
          <w:sz w:val="21"/>
        </w:rPr>
        <w:t>5（</w:t>
      </w:r>
      <w:r w:rsidR="00AF5F4B" w:rsidRPr="00AF5F4B">
        <w:rPr>
          <w:rFonts w:ascii="KaiTi" w:eastAsia="KaiTi" w:hAnsi="KaiTi" w:hint="eastAsia"/>
          <w:sz w:val="21"/>
        </w:rPr>
        <w:t>外聘审计员关于财务报表的报告</w:t>
      </w:r>
      <w:r w:rsidRPr="006E1CD3">
        <w:rPr>
          <w:rFonts w:ascii="SimSun" w:hAnsi="SimSun" w:hint="eastAsia"/>
          <w:sz w:val="21"/>
        </w:rPr>
        <w:t>）</w:t>
      </w:r>
    </w:p>
    <w:p w14:paraId="1B51FDAA" w14:textId="3C697A62" w:rsidR="00AF5F4B" w:rsidRPr="006E1CD3" w:rsidRDefault="00AF5F4B" w:rsidP="00AF5F4B">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A/</w:t>
      </w:r>
      <w:r>
        <w:rPr>
          <w:rFonts w:ascii="SimSun" w:hAnsi="SimSun" w:hint="eastAsia"/>
          <w:sz w:val="21"/>
        </w:rPr>
        <w:t>68/8</w:t>
      </w:r>
      <w:r w:rsidRPr="006E1CD3">
        <w:rPr>
          <w:rFonts w:ascii="SimSun" w:hAnsi="SimSun" w:hint="eastAsia"/>
          <w:sz w:val="21"/>
        </w:rPr>
        <w:t>（</w:t>
      </w:r>
      <w:r w:rsidRPr="00AF5F4B">
        <w:rPr>
          <w:rFonts w:ascii="KaiTi" w:eastAsia="KaiTi" w:hAnsi="KaiTi" w:hint="eastAsia"/>
          <w:sz w:val="21"/>
        </w:rPr>
        <w:t>外聘审计员关于产权组织/UPOV离职后健康保险计划（ASHIP）的报告</w:t>
      </w:r>
      <w:r w:rsidRPr="006E1CD3">
        <w:rPr>
          <w:rFonts w:ascii="SimSun" w:hAnsi="SimSun" w:hint="eastAsia"/>
          <w:sz w:val="21"/>
        </w:rPr>
        <w:t>）</w:t>
      </w:r>
    </w:p>
    <w:p w14:paraId="31D536CA" w14:textId="77C0F3DA"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WO/GA/</w:t>
      </w:r>
      <w:r w:rsidR="00AF2FE0">
        <w:rPr>
          <w:rFonts w:ascii="SimSun" w:hAnsi="SimSun" w:hint="eastAsia"/>
          <w:sz w:val="21"/>
        </w:rPr>
        <w:t>60</w:t>
      </w:r>
      <w:r w:rsidRPr="006E1CD3">
        <w:rPr>
          <w:rFonts w:ascii="SimSun" w:hAnsi="SimSun" w:hint="eastAsia"/>
          <w:sz w:val="21"/>
        </w:rPr>
        <w:t>/2（</w:t>
      </w:r>
      <w:r w:rsidRPr="008A6D54">
        <w:rPr>
          <w:rFonts w:ascii="KaiTi" w:eastAsia="KaiTi" w:hAnsi="KaiTi" w:hint="eastAsia"/>
          <w:sz w:val="21"/>
        </w:rPr>
        <w:t>内部监督司（监督司）司长的年度报告</w:t>
      </w:r>
      <w:r w:rsidRPr="006E1CD3">
        <w:rPr>
          <w:rFonts w:ascii="SimSun" w:hAnsi="SimSun" w:hint="eastAsia"/>
          <w:sz w:val="21"/>
        </w:rPr>
        <w:t>）</w:t>
      </w:r>
    </w:p>
    <w:p w14:paraId="1BAA28A5" w14:textId="3433F34D" w:rsidR="002C7DF3" w:rsidRPr="006E1CD3" w:rsidRDefault="002C7DF3"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A/</w:t>
      </w:r>
      <w:r w:rsidR="00806F8C">
        <w:rPr>
          <w:rFonts w:ascii="SimSun" w:hAnsi="SimSun" w:hint="eastAsia"/>
          <w:sz w:val="21"/>
        </w:rPr>
        <w:t>68/</w:t>
      </w:r>
      <w:r w:rsidRPr="006E1CD3">
        <w:rPr>
          <w:rFonts w:ascii="SimSun" w:hAnsi="SimSun" w:hint="eastAsia"/>
          <w:sz w:val="21"/>
        </w:rPr>
        <w:t>6（</w:t>
      </w:r>
      <w:r w:rsidRPr="008A6D54">
        <w:rPr>
          <w:rFonts w:ascii="KaiTi" w:eastAsia="KaiTi" w:hAnsi="KaiTi" w:hint="eastAsia"/>
          <w:sz w:val="21"/>
        </w:rPr>
        <w:t>计划和预算委员会通过的决定一览</w:t>
      </w:r>
      <w:r w:rsidRPr="006E1CD3">
        <w:rPr>
          <w:rFonts w:ascii="SimSun" w:hAnsi="SimSun" w:hint="eastAsia"/>
          <w:sz w:val="21"/>
        </w:rPr>
        <w:t>）</w:t>
      </w:r>
      <w:r w:rsidR="00DF2A44">
        <w:rPr>
          <w:rStyle w:val="FootnoteReference"/>
          <w:rFonts w:ascii="SimSun" w:hAnsi="SimSun"/>
          <w:sz w:val="21"/>
        </w:rPr>
        <w:footnoteReference w:id="2"/>
      </w:r>
    </w:p>
    <w:p w14:paraId="5BA3A505" w14:textId="428054FC"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w:t>
      </w:r>
      <w:r w:rsidR="00AF2FE0">
        <w:rPr>
          <w:rFonts w:ascii="SimHei" w:eastAsia="SimHei" w:hAnsi="SimHei" w:hint="eastAsia"/>
          <w:b w:val="0"/>
          <w:sz w:val="21"/>
        </w:rPr>
        <w:t>10</w:t>
      </w:r>
      <w:r w:rsidRPr="00DA1B68">
        <w:rPr>
          <w:rFonts w:ascii="SimHei" w:eastAsia="SimHei" w:hAnsi="SimHei" w:hint="eastAsia"/>
          <w:b w:val="0"/>
          <w:sz w:val="21"/>
        </w:rPr>
        <w:t>项</w:t>
      </w:r>
      <w:r w:rsidR="00165AB1">
        <w:rPr>
          <w:rFonts w:ascii="SimHei" w:eastAsia="SimHei" w:hAnsi="SimHei"/>
          <w:b w:val="0"/>
          <w:sz w:val="21"/>
        </w:rPr>
        <w:tab/>
      </w:r>
      <w:r w:rsidRPr="00DA1B68">
        <w:rPr>
          <w:rFonts w:ascii="SimHei" w:eastAsia="SimHei" w:hAnsi="SimHei" w:hint="eastAsia"/>
          <w:b w:val="0"/>
          <w:sz w:val="21"/>
        </w:rPr>
        <w:t>关于计划和预算委员会（PBC）的报告</w:t>
      </w:r>
    </w:p>
    <w:p w14:paraId="2FFE8F27" w14:textId="41D4D66A"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A/</w:t>
      </w:r>
      <w:r w:rsidR="00806F8C">
        <w:rPr>
          <w:rFonts w:ascii="SimSun" w:hAnsi="SimSun" w:hint="eastAsia"/>
          <w:sz w:val="21"/>
        </w:rPr>
        <w:t>68/</w:t>
      </w:r>
      <w:r w:rsidRPr="006E1CD3">
        <w:rPr>
          <w:rFonts w:ascii="SimSun" w:hAnsi="SimSun" w:hint="eastAsia"/>
          <w:sz w:val="21"/>
        </w:rPr>
        <w:t>6（</w:t>
      </w:r>
      <w:r w:rsidRPr="008A6D54">
        <w:rPr>
          <w:rFonts w:ascii="KaiTi" w:eastAsia="KaiTi" w:hAnsi="KaiTi" w:hint="eastAsia"/>
          <w:sz w:val="21"/>
        </w:rPr>
        <w:t>计划和预算委员会通过的决定一览</w:t>
      </w:r>
      <w:r w:rsidRPr="006E1CD3">
        <w:rPr>
          <w:rFonts w:ascii="SimSun" w:hAnsi="SimSun" w:hint="eastAsia"/>
          <w:sz w:val="21"/>
        </w:rPr>
        <w:t>）</w:t>
      </w:r>
      <w:r w:rsidR="00DF2A44">
        <w:rPr>
          <w:rStyle w:val="FootnoteReference"/>
          <w:rFonts w:ascii="SimSun" w:hAnsi="SimSun"/>
          <w:sz w:val="21"/>
        </w:rPr>
        <w:footnoteReference w:id="3"/>
      </w:r>
    </w:p>
    <w:p w14:paraId="53C698F1" w14:textId="26CC56DB"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议程第1</w:t>
      </w:r>
      <w:r w:rsidR="00B46016">
        <w:rPr>
          <w:rFonts w:ascii="SimHei" w:eastAsia="SimHei" w:hAnsi="SimHei" w:hint="eastAsia"/>
          <w:b w:val="0"/>
          <w:sz w:val="21"/>
        </w:rPr>
        <w:t>1</w:t>
      </w:r>
      <w:r w:rsidRPr="00DA1B68">
        <w:rPr>
          <w:rFonts w:ascii="SimHei" w:eastAsia="SimHei" w:hAnsi="SimHei" w:hint="eastAsia"/>
          <w:b w:val="0"/>
          <w:sz w:val="21"/>
        </w:rPr>
        <w:t>项</w:t>
      </w:r>
      <w:r w:rsidR="00165AB1">
        <w:rPr>
          <w:rFonts w:ascii="SimHei" w:eastAsia="SimHei" w:hAnsi="SimHei"/>
          <w:b w:val="0"/>
          <w:sz w:val="21"/>
        </w:rPr>
        <w:tab/>
      </w:r>
      <w:r w:rsidRPr="00DA1B68">
        <w:rPr>
          <w:rFonts w:ascii="SimHei" w:eastAsia="SimHei" w:hAnsi="SimHei" w:hint="eastAsia"/>
          <w:b w:val="0"/>
          <w:sz w:val="21"/>
        </w:rPr>
        <w:t>产权组织各委员会的报告</w:t>
      </w:r>
    </w:p>
    <w:p w14:paraId="04E64439" w14:textId="06AAC64D"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WO/GA/</w:t>
      </w:r>
      <w:r w:rsidR="00892723">
        <w:rPr>
          <w:rFonts w:ascii="SimSun" w:hAnsi="SimSun" w:hint="eastAsia"/>
          <w:sz w:val="21"/>
        </w:rPr>
        <w:t>60/</w:t>
      </w:r>
      <w:r w:rsidRPr="006E1CD3">
        <w:rPr>
          <w:rFonts w:ascii="SimSun" w:hAnsi="SimSun" w:hint="eastAsia"/>
          <w:sz w:val="21"/>
        </w:rPr>
        <w:t>3（</w:t>
      </w:r>
      <w:r w:rsidRPr="008A6D54">
        <w:rPr>
          <w:rFonts w:ascii="KaiTi" w:eastAsia="KaiTi" w:hAnsi="KaiTi" w:hint="eastAsia"/>
          <w:sz w:val="21"/>
        </w:rPr>
        <w:t>关于版权及相关权常设委员会（SCCR）的报告</w:t>
      </w:r>
      <w:r w:rsidRPr="006E1CD3">
        <w:rPr>
          <w:rFonts w:ascii="SimSun" w:hAnsi="SimSun" w:hint="eastAsia"/>
          <w:sz w:val="21"/>
        </w:rPr>
        <w:t>）</w:t>
      </w:r>
    </w:p>
    <w:p w14:paraId="10D3FD0D" w14:textId="162F4D19"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WO/GA/</w:t>
      </w:r>
      <w:r w:rsidR="00892723">
        <w:rPr>
          <w:rFonts w:ascii="SimSun" w:hAnsi="SimSun" w:hint="eastAsia"/>
          <w:sz w:val="21"/>
        </w:rPr>
        <w:t>60/</w:t>
      </w:r>
      <w:r w:rsidRPr="006E1CD3">
        <w:rPr>
          <w:rFonts w:ascii="SimSun" w:hAnsi="SimSun" w:hint="eastAsia"/>
          <w:sz w:val="21"/>
        </w:rPr>
        <w:t>4（</w:t>
      </w:r>
      <w:r w:rsidRPr="008A6D54">
        <w:rPr>
          <w:rFonts w:ascii="KaiTi" w:eastAsia="KaiTi" w:hAnsi="KaiTi" w:hint="eastAsia"/>
          <w:sz w:val="21"/>
        </w:rPr>
        <w:t>关于专利法常设委员会（SCP）的报告</w:t>
      </w:r>
      <w:r w:rsidRPr="006E1CD3">
        <w:rPr>
          <w:rFonts w:ascii="SimSun" w:hAnsi="SimSun" w:hint="eastAsia"/>
          <w:sz w:val="21"/>
        </w:rPr>
        <w:t>）</w:t>
      </w:r>
    </w:p>
    <w:p w14:paraId="2F9F93FF" w14:textId="2E095BD5"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WO/GA/</w:t>
      </w:r>
      <w:r w:rsidR="00892723">
        <w:rPr>
          <w:rFonts w:ascii="SimSun" w:hAnsi="SimSun" w:hint="eastAsia"/>
          <w:sz w:val="21"/>
        </w:rPr>
        <w:t>60/</w:t>
      </w:r>
      <w:r w:rsidRPr="006E1CD3">
        <w:rPr>
          <w:rFonts w:ascii="SimSun" w:hAnsi="SimSun" w:hint="eastAsia"/>
          <w:sz w:val="21"/>
        </w:rPr>
        <w:t>5（</w:t>
      </w:r>
      <w:r w:rsidRPr="008A6D54">
        <w:rPr>
          <w:rFonts w:ascii="KaiTi" w:eastAsia="KaiTi" w:hAnsi="KaiTi" w:hint="eastAsia"/>
          <w:sz w:val="21"/>
        </w:rPr>
        <w:t>关于商标、工业品外观设计和地理标志法律常设委员会（SCT）的报告</w:t>
      </w:r>
      <w:r w:rsidRPr="006E1CD3">
        <w:rPr>
          <w:rFonts w:ascii="SimSun" w:hAnsi="SimSun" w:hint="eastAsia"/>
          <w:sz w:val="21"/>
        </w:rPr>
        <w:t>）</w:t>
      </w:r>
    </w:p>
    <w:p w14:paraId="17FD60ED" w14:textId="12A553F1"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WO/GA/</w:t>
      </w:r>
      <w:r w:rsidR="00892723">
        <w:rPr>
          <w:rFonts w:ascii="SimSun" w:hAnsi="SimSun" w:hint="eastAsia"/>
          <w:sz w:val="21"/>
        </w:rPr>
        <w:t>60/</w:t>
      </w:r>
      <w:r w:rsidRPr="006E1CD3">
        <w:rPr>
          <w:rFonts w:ascii="SimSun" w:hAnsi="SimSun" w:hint="eastAsia"/>
          <w:sz w:val="21"/>
        </w:rPr>
        <w:t>6（</w:t>
      </w:r>
      <w:r w:rsidRPr="008A6D54">
        <w:rPr>
          <w:rFonts w:ascii="KaiTi" w:eastAsia="KaiTi" w:hAnsi="KaiTi" w:hint="eastAsia"/>
          <w:sz w:val="21"/>
        </w:rPr>
        <w:t>关于发展与知识产权委员会（CDIP）的报告和审查发展议程各项建议的落实情况</w:t>
      </w:r>
      <w:r w:rsidRPr="006E1CD3">
        <w:rPr>
          <w:rFonts w:ascii="SimSun" w:hAnsi="SimSun" w:hint="eastAsia"/>
          <w:sz w:val="21"/>
        </w:rPr>
        <w:t>）</w:t>
      </w:r>
    </w:p>
    <w:p w14:paraId="6E7C1BEB" w14:textId="598BDA39"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WO/GA/</w:t>
      </w:r>
      <w:r w:rsidR="00892723">
        <w:rPr>
          <w:rFonts w:ascii="SimSun" w:hAnsi="SimSun" w:hint="eastAsia"/>
          <w:sz w:val="21"/>
        </w:rPr>
        <w:t>60/</w:t>
      </w:r>
      <w:r w:rsidRPr="006E1CD3">
        <w:rPr>
          <w:rFonts w:ascii="SimSun" w:hAnsi="SimSun" w:hint="eastAsia"/>
          <w:sz w:val="21"/>
        </w:rPr>
        <w:t>7（</w:t>
      </w:r>
      <w:r w:rsidRPr="008A6D54">
        <w:rPr>
          <w:rFonts w:ascii="KaiTi" w:eastAsia="KaiTi" w:hAnsi="KaiTi" w:hint="eastAsia"/>
          <w:sz w:val="21"/>
        </w:rPr>
        <w:t>关于知识产权与遗传资源、传统知识和民间文学艺术政府间委员会（IGC）的报告</w:t>
      </w:r>
      <w:r w:rsidRPr="006E1CD3">
        <w:rPr>
          <w:rFonts w:ascii="SimSun" w:hAnsi="SimSun" w:hint="eastAsia"/>
          <w:sz w:val="21"/>
        </w:rPr>
        <w:t>）</w:t>
      </w:r>
    </w:p>
    <w:p w14:paraId="2A47EC93" w14:textId="5556B552"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WO/GA/</w:t>
      </w:r>
      <w:r w:rsidR="00892723">
        <w:rPr>
          <w:rFonts w:ascii="SimSun" w:hAnsi="SimSun" w:hint="eastAsia"/>
          <w:sz w:val="21"/>
        </w:rPr>
        <w:t>60/</w:t>
      </w:r>
      <w:r w:rsidRPr="006E1CD3">
        <w:rPr>
          <w:rFonts w:ascii="SimSun" w:hAnsi="SimSun" w:hint="eastAsia"/>
          <w:sz w:val="21"/>
        </w:rPr>
        <w:t>8（</w:t>
      </w:r>
      <w:r w:rsidRPr="008A6D54">
        <w:rPr>
          <w:rFonts w:ascii="KaiTi" w:eastAsia="KaiTi" w:hAnsi="KaiTi" w:hint="eastAsia"/>
          <w:sz w:val="21"/>
        </w:rPr>
        <w:t>关于产权组织标准委员会（CWS）的报告</w:t>
      </w:r>
      <w:r w:rsidRPr="006E1CD3">
        <w:rPr>
          <w:rFonts w:ascii="SimSun" w:hAnsi="SimSun" w:hint="eastAsia"/>
          <w:sz w:val="21"/>
        </w:rPr>
        <w:t>）</w:t>
      </w:r>
    </w:p>
    <w:p w14:paraId="244B93F4" w14:textId="404FED97"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WO/GA/</w:t>
      </w:r>
      <w:r w:rsidR="00892723">
        <w:rPr>
          <w:rFonts w:ascii="SimSun" w:hAnsi="SimSun" w:hint="eastAsia"/>
          <w:sz w:val="21"/>
        </w:rPr>
        <w:t>60/</w:t>
      </w:r>
      <w:r w:rsidRPr="006E1CD3">
        <w:rPr>
          <w:rFonts w:ascii="SimSun" w:hAnsi="SimSun" w:hint="eastAsia"/>
          <w:sz w:val="21"/>
        </w:rPr>
        <w:t>9（</w:t>
      </w:r>
      <w:r w:rsidRPr="008A6D54">
        <w:rPr>
          <w:rFonts w:ascii="KaiTi" w:eastAsia="KaiTi" w:hAnsi="KaiTi" w:hint="eastAsia"/>
          <w:sz w:val="21"/>
        </w:rPr>
        <w:t>关于执法咨询委员会（ACE）的报告</w:t>
      </w:r>
      <w:r w:rsidRPr="006E1CD3">
        <w:rPr>
          <w:rFonts w:ascii="SimSun" w:hAnsi="SimSun" w:hint="eastAsia"/>
          <w:sz w:val="21"/>
        </w:rPr>
        <w:t>）</w:t>
      </w:r>
    </w:p>
    <w:p w14:paraId="0277B53C" w14:textId="296617F1"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议程第1</w:t>
      </w:r>
      <w:r w:rsidR="00C03738">
        <w:rPr>
          <w:rFonts w:ascii="SimHei" w:eastAsia="SimHei" w:hAnsi="SimHei" w:hint="eastAsia"/>
          <w:b w:val="0"/>
          <w:sz w:val="21"/>
        </w:rPr>
        <w:t>2</w:t>
      </w:r>
      <w:r w:rsidRPr="00DA1B68">
        <w:rPr>
          <w:rFonts w:ascii="SimHei" w:eastAsia="SimHei" w:hAnsi="SimHei" w:hint="eastAsia"/>
          <w:b w:val="0"/>
          <w:sz w:val="21"/>
        </w:rPr>
        <w:t>项</w:t>
      </w:r>
      <w:r w:rsidR="00165AB1">
        <w:rPr>
          <w:rFonts w:ascii="SimHei" w:eastAsia="SimHei" w:hAnsi="SimHei"/>
          <w:b w:val="0"/>
          <w:sz w:val="21"/>
        </w:rPr>
        <w:tab/>
      </w:r>
      <w:r w:rsidRPr="00DA1B68">
        <w:rPr>
          <w:rFonts w:ascii="SimHei" w:eastAsia="SimHei" w:hAnsi="SimHei" w:hint="eastAsia"/>
          <w:b w:val="0"/>
          <w:sz w:val="21"/>
        </w:rPr>
        <w:t>PCT体系</w:t>
      </w:r>
    </w:p>
    <w:p w14:paraId="45707E1C" w14:textId="369D2C6A" w:rsidR="007F66B2" w:rsidRPr="00DA1B68"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PCT/A/5</w:t>
      </w:r>
      <w:r w:rsidR="00C03738">
        <w:rPr>
          <w:rFonts w:ascii="SimSun" w:hAnsi="SimSun" w:hint="eastAsia"/>
          <w:sz w:val="21"/>
        </w:rPr>
        <w:t>8</w:t>
      </w:r>
      <w:r w:rsidRPr="006E1CD3">
        <w:rPr>
          <w:rFonts w:ascii="SimSun" w:hAnsi="SimSun" w:hint="eastAsia"/>
          <w:sz w:val="21"/>
        </w:rPr>
        <w:t>/1</w:t>
      </w:r>
      <w:r w:rsidRPr="00D10966">
        <w:rPr>
          <w:rFonts w:ascii="KaiTi" w:eastAsia="KaiTi" w:hAnsi="KaiTi" w:hint="eastAsia"/>
          <w:sz w:val="21"/>
        </w:rPr>
        <w:t>（</w:t>
      </w:r>
      <w:r w:rsidR="00D10966" w:rsidRPr="00D10966">
        <w:rPr>
          <w:rFonts w:ascii="KaiTi" w:eastAsia="KaiTi" w:hAnsi="KaiTi" w:hint="eastAsia"/>
          <w:sz w:val="21"/>
        </w:rPr>
        <w:t>《PCT实施细则》拟议修正案和对《PCT联盟大会指令》的拟议修改</w:t>
      </w:r>
      <w:r w:rsidRPr="00D10966">
        <w:rPr>
          <w:rFonts w:ascii="KaiTi" w:eastAsia="KaiTi" w:hAnsi="KaiTi" w:hint="eastAsia"/>
          <w:sz w:val="21"/>
        </w:rPr>
        <w:t>）</w:t>
      </w:r>
    </w:p>
    <w:p w14:paraId="07A2E4AD" w14:textId="292CD0FE" w:rsidR="007F66B2" w:rsidRPr="00B43D4B" w:rsidRDefault="007F66B2" w:rsidP="00165AB1">
      <w:pPr>
        <w:pStyle w:val="BodyText"/>
        <w:spacing w:after="0" w:line="340" w:lineRule="atLeast"/>
        <w:ind w:leftChars="258" w:left="1828" w:hangingChars="600" w:hanging="1260"/>
        <w:rPr>
          <w:rFonts w:ascii="KaiTi" w:eastAsia="KaiTi" w:hAnsi="KaiTi"/>
          <w:sz w:val="21"/>
        </w:rPr>
      </w:pPr>
      <w:r w:rsidRPr="0074144A">
        <w:rPr>
          <w:rFonts w:asciiTheme="minorEastAsia" w:eastAsiaTheme="minorEastAsia" w:hAnsiTheme="minorEastAsia" w:hint="eastAsia"/>
          <w:sz w:val="21"/>
        </w:rPr>
        <w:t>PCT/A/5</w:t>
      </w:r>
      <w:r w:rsidR="00E8348A" w:rsidRPr="0074144A">
        <w:rPr>
          <w:rFonts w:asciiTheme="minorEastAsia" w:eastAsiaTheme="minorEastAsia" w:hAnsiTheme="minorEastAsia" w:hint="eastAsia"/>
          <w:sz w:val="21"/>
        </w:rPr>
        <w:t>8</w:t>
      </w:r>
      <w:r w:rsidRPr="0074144A">
        <w:rPr>
          <w:rFonts w:asciiTheme="minorEastAsia" w:eastAsiaTheme="minorEastAsia" w:hAnsiTheme="minorEastAsia" w:hint="eastAsia"/>
          <w:sz w:val="21"/>
        </w:rPr>
        <w:t>/2</w:t>
      </w:r>
      <w:r w:rsidRPr="00B43D4B">
        <w:rPr>
          <w:rFonts w:ascii="KaiTi" w:eastAsia="KaiTi" w:hAnsi="KaiTi" w:hint="eastAsia"/>
          <w:sz w:val="21"/>
        </w:rPr>
        <w:t>（</w:t>
      </w:r>
      <w:r w:rsidR="00406D5A" w:rsidRPr="00B43D4B">
        <w:rPr>
          <w:rFonts w:ascii="KaiTi" w:eastAsia="KaiTi" w:hAnsi="KaiTi" w:hint="eastAsia"/>
          <w:sz w:val="21"/>
        </w:rPr>
        <w:t>延长对PCT国际检索和初步审查单位的指定</w:t>
      </w:r>
      <w:r w:rsidRPr="00B43D4B">
        <w:rPr>
          <w:rFonts w:ascii="KaiTi" w:eastAsia="KaiTi" w:hAnsi="KaiTi" w:hint="eastAsia"/>
          <w:sz w:val="21"/>
        </w:rPr>
        <w:t>）</w:t>
      </w:r>
    </w:p>
    <w:p w14:paraId="0F9767CF" w14:textId="79D81807" w:rsidR="00B43D4B" w:rsidRPr="00B43D4B" w:rsidRDefault="00B43D4B" w:rsidP="00165AB1">
      <w:pPr>
        <w:pStyle w:val="BodyText"/>
        <w:spacing w:after="0" w:line="340" w:lineRule="atLeast"/>
        <w:ind w:leftChars="258" w:left="1828" w:hangingChars="600" w:hanging="1260"/>
        <w:rPr>
          <w:rFonts w:ascii="KaiTi" w:eastAsia="KaiTi" w:hAnsi="KaiTi"/>
          <w:sz w:val="21"/>
        </w:rPr>
      </w:pPr>
      <w:r w:rsidRPr="0074144A">
        <w:rPr>
          <w:rFonts w:asciiTheme="minorEastAsia" w:eastAsiaTheme="minorEastAsia" w:hAnsiTheme="minorEastAsia" w:hint="eastAsia"/>
          <w:sz w:val="21"/>
        </w:rPr>
        <w:t>PCT/A/58/</w:t>
      </w:r>
      <w:r w:rsidR="00E75A4B">
        <w:rPr>
          <w:rFonts w:asciiTheme="minorEastAsia" w:eastAsiaTheme="minorEastAsia" w:hAnsiTheme="minorEastAsia" w:hint="eastAsia"/>
          <w:sz w:val="21"/>
        </w:rPr>
        <w:t>3</w:t>
      </w:r>
      <w:r w:rsidRPr="00B43D4B">
        <w:rPr>
          <w:rFonts w:ascii="KaiTi" w:eastAsia="KaiTi" w:hAnsi="KaiTi" w:hint="eastAsia"/>
          <w:sz w:val="21"/>
        </w:rPr>
        <w:t>（指定墨西哥工业产权局作为PCT国际检索和初步审查单位）</w:t>
      </w:r>
    </w:p>
    <w:p w14:paraId="0E3A0151" w14:textId="38DA960B" w:rsidR="00B43D4B" w:rsidRPr="00B43D4B" w:rsidRDefault="00B43D4B" w:rsidP="00165AB1">
      <w:pPr>
        <w:pStyle w:val="BodyText"/>
        <w:spacing w:after="0" w:line="340" w:lineRule="atLeast"/>
        <w:ind w:leftChars="258" w:left="1828" w:hangingChars="600" w:hanging="1260"/>
        <w:rPr>
          <w:rFonts w:ascii="KaiTi" w:eastAsia="KaiTi" w:hAnsi="KaiTi"/>
          <w:sz w:val="21"/>
        </w:rPr>
      </w:pPr>
      <w:r w:rsidRPr="0074144A">
        <w:rPr>
          <w:rFonts w:asciiTheme="minorEastAsia" w:eastAsiaTheme="minorEastAsia" w:hAnsiTheme="minorEastAsia" w:hint="eastAsia"/>
          <w:sz w:val="21"/>
        </w:rPr>
        <w:lastRenderedPageBreak/>
        <w:t>PCT/A/58/</w:t>
      </w:r>
      <w:r w:rsidR="0074144A" w:rsidRPr="0074144A">
        <w:rPr>
          <w:rFonts w:asciiTheme="minorEastAsia" w:eastAsiaTheme="minorEastAsia" w:hAnsiTheme="minorEastAsia" w:hint="eastAsia"/>
          <w:sz w:val="21"/>
        </w:rPr>
        <w:t>3 Add.</w:t>
      </w:r>
      <w:r w:rsidRPr="00B43D4B">
        <w:rPr>
          <w:rFonts w:ascii="KaiTi" w:eastAsia="KaiTi" w:hAnsi="KaiTi" w:hint="eastAsia"/>
          <w:sz w:val="21"/>
        </w:rPr>
        <w:t>（</w:t>
      </w:r>
      <w:r w:rsidR="0074144A" w:rsidRPr="0074144A">
        <w:rPr>
          <w:rFonts w:ascii="KaiTi" w:eastAsia="KaiTi" w:hAnsi="KaiTi" w:hint="eastAsia"/>
          <w:sz w:val="21"/>
        </w:rPr>
        <w:t>指定墨西哥工业产权局作为PCT国际检索和初步审查单位——近期进展的最新情况</w:t>
      </w:r>
      <w:r w:rsidRPr="00B43D4B">
        <w:rPr>
          <w:rFonts w:ascii="KaiTi" w:eastAsia="KaiTi" w:hAnsi="KaiTi" w:hint="eastAsia"/>
          <w:sz w:val="21"/>
        </w:rPr>
        <w:t>）</w:t>
      </w:r>
    </w:p>
    <w:p w14:paraId="0EE41F4E" w14:textId="619E8323" w:rsidR="007F66B2" w:rsidRPr="00DA1B68" w:rsidRDefault="00C940D0"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议程第1</w:t>
      </w:r>
      <w:r w:rsidR="009E072B">
        <w:rPr>
          <w:rFonts w:ascii="SimHei" w:eastAsia="SimHei" w:hAnsi="SimHei" w:hint="eastAsia"/>
          <w:b w:val="0"/>
          <w:sz w:val="21"/>
        </w:rPr>
        <w:t>3</w:t>
      </w:r>
      <w:r w:rsidRPr="00DA1B68">
        <w:rPr>
          <w:rFonts w:ascii="SimHei" w:eastAsia="SimHei" w:hAnsi="SimHei" w:hint="eastAsia"/>
          <w:b w:val="0"/>
          <w:sz w:val="21"/>
        </w:rPr>
        <w:t>项</w:t>
      </w:r>
      <w:r w:rsidR="00165AB1">
        <w:rPr>
          <w:rFonts w:ascii="SimHei" w:eastAsia="SimHei" w:hAnsi="SimHei"/>
          <w:b w:val="0"/>
          <w:sz w:val="21"/>
        </w:rPr>
        <w:tab/>
      </w:r>
      <w:r w:rsidRPr="00DA1B68">
        <w:rPr>
          <w:rFonts w:ascii="SimHei" w:eastAsia="SimHei" w:hAnsi="SimHei" w:hint="eastAsia"/>
          <w:b w:val="0"/>
          <w:sz w:val="21"/>
        </w:rPr>
        <w:t>马德里体系</w:t>
      </w:r>
    </w:p>
    <w:p w14:paraId="6091AC94" w14:textId="28823E12" w:rsidR="007F66B2"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MM/A/</w:t>
      </w:r>
      <w:r w:rsidR="00ED7F5D">
        <w:rPr>
          <w:rFonts w:ascii="SimSun" w:hAnsi="SimSun" w:hint="eastAsia"/>
          <w:sz w:val="21"/>
        </w:rPr>
        <w:t>60</w:t>
      </w:r>
      <w:r w:rsidRPr="006E1CD3">
        <w:rPr>
          <w:rFonts w:ascii="SimSun" w:hAnsi="SimSun" w:hint="eastAsia"/>
          <w:sz w:val="21"/>
        </w:rPr>
        <w:t>/1（</w:t>
      </w:r>
      <w:r w:rsidRPr="008A6D54">
        <w:rPr>
          <w:rFonts w:ascii="KaiTi" w:eastAsia="KaiTi" w:hAnsi="KaiTi" w:hint="eastAsia"/>
          <w:sz w:val="21"/>
        </w:rPr>
        <w:t>关于商标国际注册马德里体系法律发展工作组的报告</w:t>
      </w:r>
      <w:r w:rsidRPr="006E1CD3">
        <w:rPr>
          <w:rFonts w:ascii="SimSun" w:hAnsi="SimSun" w:hint="eastAsia"/>
          <w:sz w:val="21"/>
        </w:rPr>
        <w:t>）</w:t>
      </w:r>
    </w:p>
    <w:p w14:paraId="58F02C36" w14:textId="132692BF" w:rsidR="008650B3" w:rsidRDefault="008650B3" w:rsidP="008650B3">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MM/A/</w:t>
      </w:r>
      <w:r>
        <w:rPr>
          <w:rFonts w:ascii="SimSun" w:hAnsi="SimSun" w:hint="eastAsia"/>
          <w:sz w:val="21"/>
        </w:rPr>
        <w:t>60</w:t>
      </w:r>
      <w:r w:rsidRPr="006E1CD3">
        <w:rPr>
          <w:rFonts w:ascii="SimSun" w:hAnsi="SimSun" w:hint="eastAsia"/>
          <w:sz w:val="21"/>
        </w:rPr>
        <w:t>/</w:t>
      </w:r>
      <w:r w:rsidR="00CE588D">
        <w:rPr>
          <w:rFonts w:ascii="SimSun" w:hAnsi="SimSun" w:hint="eastAsia"/>
          <w:sz w:val="21"/>
        </w:rPr>
        <w:t>2</w:t>
      </w:r>
      <w:r w:rsidRPr="006E1CD3">
        <w:rPr>
          <w:rFonts w:ascii="SimSun" w:hAnsi="SimSun" w:hint="eastAsia"/>
          <w:sz w:val="21"/>
        </w:rPr>
        <w:t>（</w:t>
      </w:r>
      <w:r w:rsidR="00981064" w:rsidRPr="00981064">
        <w:rPr>
          <w:rFonts w:ascii="KaiTi" w:eastAsia="KaiTi" w:hAnsi="KaiTi" w:hint="eastAsia"/>
          <w:sz w:val="21"/>
        </w:rPr>
        <w:t>《商标国际注册马德里协定有关议定书实施细则》拟议修正案</w:t>
      </w:r>
      <w:r w:rsidRPr="006E1CD3">
        <w:rPr>
          <w:rFonts w:ascii="SimSun" w:hAnsi="SimSun" w:hint="eastAsia"/>
          <w:sz w:val="21"/>
        </w:rPr>
        <w:t>）</w:t>
      </w:r>
    </w:p>
    <w:p w14:paraId="05DF1B12" w14:textId="169C85CC" w:rsidR="008650B3" w:rsidRDefault="008650B3" w:rsidP="008650B3">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MM/A/</w:t>
      </w:r>
      <w:r>
        <w:rPr>
          <w:rFonts w:ascii="SimSun" w:hAnsi="SimSun" w:hint="eastAsia"/>
          <w:sz w:val="21"/>
        </w:rPr>
        <w:t>60</w:t>
      </w:r>
      <w:r w:rsidRPr="006E1CD3">
        <w:rPr>
          <w:rFonts w:ascii="SimSun" w:hAnsi="SimSun" w:hint="eastAsia"/>
          <w:sz w:val="21"/>
        </w:rPr>
        <w:t>/</w:t>
      </w:r>
      <w:r w:rsidR="00CE588D">
        <w:rPr>
          <w:rFonts w:ascii="SimSun" w:hAnsi="SimSun" w:hint="eastAsia"/>
          <w:sz w:val="21"/>
        </w:rPr>
        <w:t>INF/</w:t>
      </w:r>
      <w:r w:rsidRPr="006E1CD3">
        <w:rPr>
          <w:rFonts w:ascii="SimSun" w:hAnsi="SimSun" w:hint="eastAsia"/>
          <w:sz w:val="21"/>
        </w:rPr>
        <w:t>1（</w:t>
      </w:r>
      <w:r w:rsidR="00605D6D" w:rsidRPr="00605D6D">
        <w:rPr>
          <w:rFonts w:ascii="KaiTi" w:eastAsia="KaiTi" w:hAnsi="KaiTi" w:hint="eastAsia"/>
          <w:sz w:val="21"/>
        </w:rPr>
        <w:t>马德里联盟202</w:t>
      </w:r>
      <w:r w:rsidR="00605D6D">
        <w:rPr>
          <w:rFonts w:ascii="KaiTi" w:eastAsia="KaiTi" w:hAnsi="KaiTi" w:hint="eastAsia"/>
          <w:sz w:val="21"/>
        </w:rPr>
        <w:t>4</w:t>
      </w:r>
      <w:r w:rsidR="00605D6D" w:rsidRPr="00605D6D">
        <w:rPr>
          <w:rFonts w:ascii="KaiTi" w:eastAsia="KaiTi" w:hAnsi="KaiTi" w:hint="eastAsia"/>
          <w:sz w:val="21"/>
        </w:rPr>
        <w:t>/2</w:t>
      </w:r>
      <w:r w:rsidR="00605D6D">
        <w:rPr>
          <w:rFonts w:ascii="KaiTi" w:eastAsia="KaiTi" w:hAnsi="KaiTi" w:hint="eastAsia"/>
          <w:sz w:val="21"/>
        </w:rPr>
        <w:t>5</w:t>
      </w:r>
      <w:r w:rsidR="00605D6D" w:rsidRPr="00605D6D">
        <w:rPr>
          <w:rFonts w:ascii="KaiTi" w:eastAsia="KaiTi" w:hAnsi="KaiTi" w:hint="eastAsia"/>
          <w:sz w:val="21"/>
        </w:rPr>
        <w:t>两年期盈余</w:t>
      </w:r>
      <w:r w:rsidRPr="006E1CD3">
        <w:rPr>
          <w:rFonts w:ascii="SimSun" w:hAnsi="SimSun" w:hint="eastAsia"/>
          <w:sz w:val="21"/>
        </w:rPr>
        <w:t>）</w:t>
      </w:r>
    </w:p>
    <w:p w14:paraId="4F96A147" w14:textId="73D7E000"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议程第1</w:t>
      </w:r>
      <w:r w:rsidR="00605D6D">
        <w:rPr>
          <w:rFonts w:ascii="SimHei" w:eastAsia="SimHei" w:hAnsi="SimHei" w:hint="eastAsia"/>
          <w:b w:val="0"/>
          <w:sz w:val="21"/>
        </w:rPr>
        <w:t>4</w:t>
      </w:r>
      <w:r w:rsidRPr="00DA1B68">
        <w:rPr>
          <w:rFonts w:ascii="SimHei" w:eastAsia="SimHei" w:hAnsi="SimHei" w:hint="eastAsia"/>
          <w:b w:val="0"/>
          <w:sz w:val="21"/>
        </w:rPr>
        <w:t>项</w:t>
      </w:r>
      <w:r w:rsidR="00165AB1">
        <w:rPr>
          <w:rFonts w:ascii="SimHei" w:eastAsia="SimHei" w:hAnsi="SimHei"/>
          <w:b w:val="0"/>
          <w:sz w:val="21"/>
        </w:rPr>
        <w:tab/>
      </w:r>
      <w:r w:rsidRPr="00DA1B68">
        <w:rPr>
          <w:rFonts w:ascii="SimHei" w:eastAsia="SimHei" w:hAnsi="SimHei" w:hint="eastAsia"/>
          <w:b w:val="0"/>
          <w:sz w:val="21"/>
        </w:rPr>
        <w:t>海牙体系</w:t>
      </w:r>
    </w:p>
    <w:p w14:paraId="3EBC1D47" w14:textId="3B5C0EF5"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H/A/4</w:t>
      </w:r>
      <w:r w:rsidR="0092147E">
        <w:rPr>
          <w:rFonts w:ascii="SimSun" w:hAnsi="SimSun" w:hint="eastAsia"/>
          <w:sz w:val="21"/>
        </w:rPr>
        <w:t>6</w:t>
      </w:r>
      <w:r w:rsidRPr="006E1CD3">
        <w:rPr>
          <w:rFonts w:ascii="SimSun" w:hAnsi="SimSun" w:hint="eastAsia"/>
          <w:sz w:val="21"/>
        </w:rPr>
        <w:t>/1</w:t>
      </w:r>
      <w:r w:rsidRPr="0092147E">
        <w:rPr>
          <w:rFonts w:ascii="KaiTi" w:eastAsia="KaiTi" w:hAnsi="KaiTi" w:hint="eastAsia"/>
          <w:sz w:val="21"/>
        </w:rPr>
        <w:t>（</w:t>
      </w:r>
      <w:r w:rsidR="0092147E" w:rsidRPr="0092147E">
        <w:rPr>
          <w:rFonts w:ascii="KaiTi" w:eastAsia="KaiTi" w:hAnsi="KaiTi" w:hint="eastAsia"/>
          <w:sz w:val="21"/>
        </w:rPr>
        <w:t>关于工业品外观设计国际注册海牙体系法律发展工作组的报告</w:t>
      </w:r>
      <w:r w:rsidR="008A6D54" w:rsidRPr="0092147E">
        <w:rPr>
          <w:rFonts w:ascii="KaiTi" w:eastAsia="KaiTi" w:hAnsi="KaiTi" w:hint="eastAsia"/>
          <w:sz w:val="21"/>
        </w:rPr>
        <w:t>）</w:t>
      </w:r>
    </w:p>
    <w:p w14:paraId="4A3B6266" w14:textId="0079A81E" w:rsidR="00D92EC4" w:rsidRPr="00DA1B68" w:rsidRDefault="00D92EC4" w:rsidP="00D92EC4">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议程第1</w:t>
      </w:r>
      <w:r>
        <w:rPr>
          <w:rFonts w:ascii="SimHei" w:eastAsia="SimHei" w:hAnsi="SimHei" w:hint="eastAsia"/>
          <w:b w:val="0"/>
          <w:sz w:val="21"/>
        </w:rPr>
        <w:t>5</w:t>
      </w:r>
      <w:r w:rsidRPr="00DA1B68">
        <w:rPr>
          <w:rFonts w:ascii="SimHei" w:eastAsia="SimHei" w:hAnsi="SimHei" w:hint="eastAsia"/>
          <w:b w:val="0"/>
          <w:sz w:val="21"/>
        </w:rPr>
        <w:t>项</w:t>
      </w:r>
      <w:r>
        <w:rPr>
          <w:rFonts w:ascii="SimHei" w:eastAsia="SimHei" w:hAnsi="SimHei"/>
          <w:b w:val="0"/>
          <w:sz w:val="21"/>
        </w:rPr>
        <w:tab/>
      </w:r>
      <w:r>
        <w:rPr>
          <w:rFonts w:ascii="SimHei" w:eastAsia="SimHei" w:hAnsi="SimHei" w:hint="eastAsia"/>
          <w:b w:val="0"/>
          <w:sz w:val="21"/>
        </w:rPr>
        <w:t>里斯本</w:t>
      </w:r>
      <w:r w:rsidRPr="00DA1B68">
        <w:rPr>
          <w:rFonts w:ascii="SimHei" w:eastAsia="SimHei" w:hAnsi="SimHei" w:hint="eastAsia"/>
          <w:b w:val="0"/>
          <w:sz w:val="21"/>
        </w:rPr>
        <w:t>体系</w:t>
      </w:r>
    </w:p>
    <w:p w14:paraId="14062162" w14:textId="14DE2CFF" w:rsidR="00D92EC4" w:rsidRDefault="00D92EC4" w:rsidP="00D92EC4">
      <w:pPr>
        <w:pStyle w:val="BodyText"/>
        <w:spacing w:after="0" w:line="340" w:lineRule="atLeast"/>
        <w:ind w:leftChars="258" w:left="1828" w:hangingChars="600" w:hanging="1260"/>
        <w:rPr>
          <w:rFonts w:ascii="SimHei" w:eastAsia="SimHei" w:hAnsi="SimHei"/>
          <w:b/>
          <w:sz w:val="21"/>
        </w:rPr>
      </w:pPr>
      <w:r>
        <w:rPr>
          <w:rFonts w:ascii="SimSun" w:hAnsi="SimSun" w:hint="eastAsia"/>
          <w:sz w:val="21"/>
        </w:rPr>
        <w:t>LI</w:t>
      </w:r>
      <w:r w:rsidRPr="006E1CD3">
        <w:rPr>
          <w:rFonts w:ascii="SimSun" w:hAnsi="SimSun" w:hint="eastAsia"/>
          <w:sz w:val="21"/>
        </w:rPr>
        <w:t>/A/4</w:t>
      </w:r>
      <w:r>
        <w:rPr>
          <w:rFonts w:ascii="SimSun" w:hAnsi="SimSun" w:hint="eastAsia"/>
          <w:sz w:val="21"/>
        </w:rPr>
        <w:t>3</w:t>
      </w:r>
      <w:r w:rsidRPr="006E1CD3">
        <w:rPr>
          <w:rFonts w:ascii="SimSun" w:hAnsi="SimSun" w:hint="eastAsia"/>
          <w:sz w:val="21"/>
        </w:rPr>
        <w:t>/1</w:t>
      </w:r>
      <w:r w:rsidRPr="0092147E">
        <w:rPr>
          <w:rFonts w:ascii="KaiTi" w:eastAsia="KaiTi" w:hAnsi="KaiTi" w:hint="eastAsia"/>
          <w:sz w:val="21"/>
        </w:rPr>
        <w:t>（</w:t>
      </w:r>
      <w:r w:rsidR="00C91C49" w:rsidRPr="00C91C49">
        <w:rPr>
          <w:rFonts w:ascii="KaiTi" w:eastAsia="KaiTi" w:hAnsi="KaiTi" w:hint="eastAsia"/>
          <w:sz w:val="21"/>
        </w:rPr>
        <w:t>关于里斯本体系发展问题工作组的报告</w:t>
      </w:r>
      <w:r w:rsidR="00612269">
        <w:rPr>
          <w:rFonts w:ascii="KaiTi" w:eastAsia="KaiTi" w:hAnsi="KaiTi" w:hint="eastAsia"/>
          <w:sz w:val="21"/>
        </w:rPr>
        <w:t>）</w:t>
      </w:r>
    </w:p>
    <w:p w14:paraId="60E31E73" w14:textId="21EA41E4"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议程第1</w:t>
      </w:r>
      <w:r w:rsidR="002F64B4">
        <w:rPr>
          <w:rFonts w:ascii="SimHei" w:eastAsia="SimHei" w:hAnsi="SimHei" w:hint="eastAsia"/>
          <w:b w:val="0"/>
          <w:sz w:val="21"/>
        </w:rPr>
        <w:t>6</w:t>
      </w:r>
      <w:r w:rsidRPr="00DA1B68">
        <w:rPr>
          <w:rFonts w:ascii="SimHei" w:eastAsia="SimHei" w:hAnsi="SimHei" w:hint="eastAsia"/>
          <w:b w:val="0"/>
          <w:sz w:val="21"/>
        </w:rPr>
        <w:t>项</w:t>
      </w:r>
      <w:r w:rsidR="00165AB1">
        <w:rPr>
          <w:rFonts w:ascii="SimHei" w:eastAsia="SimHei" w:hAnsi="SimHei"/>
          <w:b w:val="0"/>
          <w:sz w:val="21"/>
        </w:rPr>
        <w:tab/>
      </w:r>
      <w:r w:rsidRPr="00DA1B68">
        <w:rPr>
          <w:rFonts w:ascii="SimHei" w:eastAsia="SimHei" w:hAnsi="SimHei" w:hint="eastAsia"/>
          <w:b w:val="0"/>
          <w:sz w:val="21"/>
        </w:rPr>
        <w:t>产权组织仲裁与调解中心，包括域名</w:t>
      </w:r>
    </w:p>
    <w:p w14:paraId="04140F8D" w14:textId="0C740146"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WO/GA/</w:t>
      </w:r>
      <w:r w:rsidR="00892723">
        <w:rPr>
          <w:rFonts w:ascii="SimSun" w:hAnsi="SimSun" w:hint="eastAsia"/>
          <w:sz w:val="21"/>
        </w:rPr>
        <w:t>60/</w:t>
      </w:r>
      <w:r w:rsidRPr="006E1CD3">
        <w:rPr>
          <w:rFonts w:ascii="SimSun" w:hAnsi="SimSun" w:hint="eastAsia"/>
          <w:sz w:val="21"/>
        </w:rPr>
        <w:t>10（</w:t>
      </w:r>
      <w:r w:rsidRPr="008A6D54">
        <w:rPr>
          <w:rFonts w:ascii="KaiTi" w:eastAsia="KaiTi" w:hAnsi="KaiTi" w:hint="eastAsia"/>
          <w:sz w:val="21"/>
        </w:rPr>
        <w:t>产权组织仲裁与调解中心，包括域名</w:t>
      </w:r>
      <w:r w:rsidRPr="006E1CD3">
        <w:rPr>
          <w:rFonts w:ascii="SimSun" w:hAnsi="SimSun" w:hint="eastAsia"/>
          <w:sz w:val="21"/>
        </w:rPr>
        <w:t>）</w:t>
      </w:r>
    </w:p>
    <w:p w14:paraId="2E497365" w14:textId="39DA108B" w:rsidR="007F66B2" w:rsidRPr="00DA1B68" w:rsidRDefault="007F66B2" w:rsidP="00174B2D">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议程第1</w:t>
      </w:r>
      <w:r w:rsidR="00174B2D">
        <w:rPr>
          <w:rFonts w:ascii="SimHei" w:eastAsia="SimHei" w:hAnsi="SimHei" w:hint="eastAsia"/>
          <w:b w:val="0"/>
          <w:sz w:val="21"/>
        </w:rPr>
        <w:t>7</w:t>
      </w:r>
      <w:r w:rsidRPr="00DA1B68">
        <w:rPr>
          <w:rFonts w:ascii="SimHei" w:eastAsia="SimHei" w:hAnsi="SimHei" w:hint="eastAsia"/>
          <w:b w:val="0"/>
          <w:sz w:val="21"/>
        </w:rPr>
        <w:t>项</w:t>
      </w:r>
      <w:r w:rsidR="00165AB1">
        <w:rPr>
          <w:rFonts w:ascii="SimHei" w:eastAsia="SimHei" w:hAnsi="SimHei"/>
          <w:b w:val="0"/>
          <w:sz w:val="21"/>
        </w:rPr>
        <w:tab/>
      </w:r>
      <w:r w:rsidRPr="00DA1B68">
        <w:rPr>
          <w:rFonts w:ascii="SimHei" w:eastAsia="SimHei" w:hAnsi="SimHei" w:hint="eastAsia"/>
          <w:b w:val="0"/>
          <w:sz w:val="21"/>
        </w:rPr>
        <w:t>关于为盲人、视力障碍者或其他印刷品阅读障碍者获得已出版作品提供便利的马拉喀什条约（马拉喀什条约）</w:t>
      </w:r>
    </w:p>
    <w:p w14:paraId="52DCA3C3" w14:textId="5516A1AE" w:rsidR="007F66B2" w:rsidRPr="00DA1B68"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MVT/A/</w:t>
      </w:r>
      <w:r w:rsidR="00174B2D">
        <w:rPr>
          <w:rFonts w:ascii="SimSun" w:hAnsi="SimSun" w:hint="eastAsia"/>
          <w:sz w:val="21"/>
        </w:rPr>
        <w:t>11</w:t>
      </w:r>
      <w:r w:rsidRPr="006E1CD3">
        <w:rPr>
          <w:rFonts w:ascii="SimSun" w:hAnsi="SimSun" w:hint="eastAsia"/>
          <w:sz w:val="21"/>
        </w:rPr>
        <w:t>/1（</w:t>
      </w:r>
      <w:r w:rsidRPr="008A6D54">
        <w:rPr>
          <w:rFonts w:ascii="KaiTi" w:eastAsia="KaiTi" w:hAnsi="KaiTi" w:hint="eastAsia"/>
          <w:sz w:val="21"/>
        </w:rPr>
        <w:t>《马拉喀什条约》现状</w:t>
      </w:r>
      <w:r w:rsidRPr="006E1CD3">
        <w:rPr>
          <w:rFonts w:ascii="SimSun" w:hAnsi="SimSun" w:hint="eastAsia"/>
          <w:sz w:val="21"/>
        </w:rPr>
        <w:t>）</w:t>
      </w:r>
    </w:p>
    <w:p w14:paraId="13D9D426" w14:textId="613C5E84" w:rsidR="007F66B2" w:rsidRPr="006E1CD3" w:rsidRDefault="00E73403" w:rsidP="00165AB1">
      <w:pPr>
        <w:pStyle w:val="BodyText"/>
        <w:spacing w:after="0" w:line="340" w:lineRule="atLeast"/>
        <w:ind w:leftChars="258" w:left="1828" w:hangingChars="600" w:hanging="1260"/>
        <w:rPr>
          <w:rFonts w:ascii="SimSun" w:hAnsi="SimSun"/>
          <w:sz w:val="21"/>
        </w:rPr>
      </w:pPr>
      <w:r>
        <w:rPr>
          <w:rFonts w:ascii="SimSun" w:hAnsi="SimSun" w:hint="eastAsia"/>
          <w:sz w:val="21"/>
        </w:rPr>
        <w:t>MVT</w:t>
      </w:r>
      <w:r w:rsidR="007F66B2" w:rsidRPr="006E1CD3">
        <w:rPr>
          <w:rFonts w:ascii="SimSun" w:hAnsi="SimSun" w:hint="eastAsia"/>
          <w:sz w:val="21"/>
        </w:rPr>
        <w:t>/A/11</w:t>
      </w:r>
      <w:r>
        <w:rPr>
          <w:rFonts w:ascii="SimSun" w:hAnsi="SimSun" w:hint="eastAsia"/>
          <w:sz w:val="21"/>
        </w:rPr>
        <w:t>/INF/1</w:t>
      </w:r>
      <w:r w:rsidR="008A6D54">
        <w:rPr>
          <w:rFonts w:ascii="SimSun" w:hAnsi="SimSun" w:hint="eastAsia"/>
          <w:sz w:val="21"/>
        </w:rPr>
        <w:t>（</w:t>
      </w:r>
      <w:r w:rsidR="00D071C5">
        <w:rPr>
          <w:rFonts w:ascii="KaiTi" w:eastAsia="KaiTi" w:hAnsi="KaiTi" w:hint="eastAsia"/>
          <w:sz w:val="21"/>
        </w:rPr>
        <w:t>无障碍图书联合会</w:t>
      </w:r>
      <w:r w:rsidR="007F66B2" w:rsidRPr="008A6D54">
        <w:rPr>
          <w:rFonts w:ascii="KaiTi" w:eastAsia="KaiTi" w:hAnsi="KaiTi" w:hint="eastAsia"/>
          <w:sz w:val="21"/>
        </w:rPr>
        <w:t>的报告</w:t>
      </w:r>
      <w:r w:rsidR="008A6D54">
        <w:rPr>
          <w:rFonts w:ascii="SimSun" w:hAnsi="SimSun" w:hint="eastAsia"/>
          <w:sz w:val="21"/>
        </w:rPr>
        <w:t>）</w:t>
      </w:r>
    </w:p>
    <w:p w14:paraId="40D6AF3D" w14:textId="1305F2D0"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议程第18项</w:t>
      </w:r>
      <w:r w:rsidR="00165AB1">
        <w:rPr>
          <w:rFonts w:ascii="SimHei" w:eastAsia="SimHei" w:hAnsi="SimHei"/>
          <w:b w:val="0"/>
          <w:sz w:val="21"/>
        </w:rPr>
        <w:tab/>
      </w:r>
      <w:r w:rsidRPr="00DA1B68">
        <w:rPr>
          <w:rFonts w:ascii="SimHei" w:eastAsia="SimHei" w:hAnsi="SimHei" w:hint="eastAsia"/>
          <w:b w:val="0"/>
          <w:sz w:val="21"/>
        </w:rPr>
        <w:t>向乌克兰的创新和创意部门及知识产权制度提供援助和支持</w:t>
      </w:r>
    </w:p>
    <w:p w14:paraId="070D9F8A" w14:textId="3175FD92"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A/</w:t>
      </w:r>
      <w:r w:rsidR="00806F8C">
        <w:rPr>
          <w:rFonts w:ascii="SimSun" w:hAnsi="SimSun" w:hint="eastAsia"/>
          <w:sz w:val="21"/>
        </w:rPr>
        <w:t>68/</w:t>
      </w:r>
      <w:r w:rsidRPr="006E1CD3">
        <w:rPr>
          <w:rFonts w:ascii="SimSun" w:hAnsi="SimSun" w:hint="eastAsia"/>
          <w:sz w:val="21"/>
        </w:rPr>
        <w:t>7（</w:t>
      </w:r>
      <w:r w:rsidRPr="008A6D54">
        <w:rPr>
          <w:rFonts w:ascii="KaiTi" w:eastAsia="KaiTi" w:hAnsi="KaiTi" w:hint="eastAsia"/>
          <w:sz w:val="21"/>
        </w:rPr>
        <w:t>关于向乌克兰的创新和创意部门及知识产权制度提供援助和支持的报告</w:t>
      </w:r>
      <w:r w:rsidRPr="006E1CD3">
        <w:rPr>
          <w:rFonts w:ascii="SimSun" w:hAnsi="SimSun" w:hint="eastAsia"/>
          <w:sz w:val="21"/>
        </w:rPr>
        <w:t>）</w:t>
      </w:r>
    </w:p>
    <w:p w14:paraId="30AE2595" w14:textId="61DCEEBB"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议程第19项</w:t>
      </w:r>
      <w:r w:rsidR="00165AB1">
        <w:rPr>
          <w:rFonts w:ascii="SimHei" w:eastAsia="SimHei" w:hAnsi="SimHei"/>
          <w:b w:val="0"/>
          <w:sz w:val="21"/>
        </w:rPr>
        <w:tab/>
      </w:r>
      <w:r w:rsidRPr="00DA1B68">
        <w:rPr>
          <w:rFonts w:ascii="SimHei" w:eastAsia="SimHei" w:hAnsi="SimHei" w:hint="eastAsia"/>
          <w:b w:val="0"/>
          <w:sz w:val="21"/>
        </w:rPr>
        <w:t>关于工作人员事项的报告</w:t>
      </w:r>
    </w:p>
    <w:p w14:paraId="23E4A4AA" w14:textId="5997E9D7" w:rsidR="007F66B2" w:rsidRPr="006E1CD3"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WO/CC/8</w:t>
      </w:r>
      <w:r w:rsidR="008474D1">
        <w:rPr>
          <w:rFonts w:ascii="SimSun" w:hAnsi="SimSun" w:hint="eastAsia"/>
          <w:sz w:val="21"/>
        </w:rPr>
        <w:t>6</w:t>
      </w:r>
      <w:r w:rsidRPr="006E1CD3">
        <w:rPr>
          <w:rFonts w:ascii="SimSun" w:hAnsi="SimSun" w:hint="eastAsia"/>
          <w:sz w:val="21"/>
        </w:rPr>
        <w:t>/INF/1（</w:t>
      </w:r>
      <w:r w:rsidRPr="008A6D54">
        <w:rPr>
          <w:rFonts w:ascii="KaiTi" w:eastAsia="KaiTi" w:hAnsi="KaiTi" w:hint="eastAsia"/>
          <w:sz w:val="21"/>
        </w:rPr>
        <w:t>人力资源年度报告</w:t>
      </w:r>
      <w:r w:rsidRPr="006E1CD3">
        <w:rPr>
          <w:rFonts w:ascii="SimSun" w:hAnsi="SimSun" w:hint="eastAsia"/>
          <w:sz w:val="21"/>
        </w:rPr>
        <w:t>）</w:t>
      </w:r>
    </w:p>
    <w:p w14:paraId="158DD7F1" w14:textId="025B4857" w:rsidR="007F66B2" w:rsidRDefault="007F66B2"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WO/CC/8</w:t>
      </w:r>
      <w:r w:rsidR="008474D1">
        <w:rPr>
          <w:rFonts w:ascii="SimSun" w:hAnsi="SimSun" w:hint="eastAsia"/>
          <w:sz w:val="21"/>
        </w:rPr>
        <w:t>6</w:t>
      </w:r>
      <w:r w:rsidRPr="006E1CD3">
        <w:rPr>
          <w:rFonts w:ascii="SimSun" w:hAnsi="SimSun" w:hint="eastAsia"/>
          <w:sz w:val="21"/>
        </w:rPr>
        <w:t>/INF/2（</w:t>
      </w:r>
      <w:r w:rsidRPr="008A6D54">
        <w:rPr>
          <w:rFonts w:ascii="KaiTi" w:eastAsia="KaiTi" w:hAnsi="KaiTi" w:hint="eastAsia"/>
          <w:sz w:val="21"/>
        </w:rPr>
        <w:t>道德操守办公室年度报告</w:t>
      </w:r>
      <w:r w:rsidRPr="006E1CD3">
        <w:rPr>
          <w:rFonts w:ascii="SimSun" w:hAnsi="SimSun" w:hint="eastAsia"/>
          <w:sz w:val="21"/>
        </w:rPr>
        <w:t>）</w:t>
      </w:r>
    </w:p>
    <w:p w14:paraId="1FCDED07" w14:textId="3E9E0ECB" w:rsidR="001451DB" w:rsidRPr="006E1CD3" w:rsidRDefault="001451DB"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WO/CC/8</w:t>
      </w:r>
      <w:r>
        <w:rPr>
          <w:rFonts w:ascii="SimSun" w:hAnsi="SimSun" w:hint="eastAsia"/>
          <w:sz w:val="21"/>
        </w:rPr>
        <w:t>6</w:t>
      </w:r>
      <w:r w:rsidRPr="006E1CD3">
        <w:rPr>
          <w:rFonts w:ascii="SimSun" w:hAnsi="SimSun" w:hint="eastAsia"/>
          <w:sz w:val="21"/>
        </w:rPr>
        <w:t>/2</w:t>
      </w:r>
      <w:r w:rsidRPr="00B10FEC">
        <w:rPr>
          <w:rFonts w:ascii="KaiTi" w:eastAsia="KaiTi" w:hAnsi="KaiTi" w:hint="eastAsia"/>
          <w:sz w:val="21"/>
        </w:rPr>
        <w:t>（</w:t>
      </w:r>
      <w:r w:rsidR="00B10FEC" w:rsidRPr="00B10FEC">
        <w:rPr>
          <w:rFonts w:ascii="KaiTi" w:eastAsia="KaiTi" w:hAnsi="KaiTi" w:hint="eastAsia"/>
          <w:sz w:val="21"/>
        </w:rPr>
        <w:t>产权组织工作人员养恤金委员会）</w:t>
      </w:r>
    </w:p>
    <w:p w14:paraId="46E5E5DB" w14:textId="73BF5A44"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议程第20项</w:t>
      </w:r>
      <w:r w:rsidR="008A6D54">
        <w:rPr>
          <w:rFonts w:ascii="SimHei" w:eastAsia="SimHei" w:hAnsi="SimHei"/>
          <w:b w:val="0"/>
          <w:sz w:val="21"/>
        </w:rPr>
        <w:tab/>
      </w:r>
      <w:r w:rsidRPr="00DA1B68">
        <w:rPr>
          <w:rFonts w:ascii="SimHei" w:eastAsia="SimHei" w:hAnsi="SimHei" w:hint="eastAsia"/>
          <w:b w:val="0"/>
          <w:sz w:val="21"/>
        </w:rPr>
        <w:t>《工作人员条例与细则》修正案</w:t>
      </w:r>
    </w:p>
    <w:p w14:paraId="7CAFCF35" w14:textId="1A9F07E3" w:rsidR="007F66B2" w:rsidRPr="006E1CD3" w:rsidRDefault="007F66B2" w:rsidP="00165AB1">
      <w:pPr>
        <w:pStyle w:val="BodyText"/>
        <w:spacing w:after="0" w:line="340" w:lineRule="atLeast"/>
        <w:ind w:leftChars="258" w:left="1828" w:hangingChars="600" w:hanging="1260"/>
        <w:rPr>
          <w:rFonts w:ascii="SimSun" w:hAnsi="SimSun"/>
          <w:bCs/>
          <w:sz w:val="21"/>
        </w:rPr>
      </w:pPr>
      <w:r w:rsidRPr="006E1CD3">
        <w:rPr>
          <w:rFonts w:ascii="SimSun" w:hAnsi="SimSun" w:hint="eastAsia"/>
          <w:sz w:val="21"/>
        </w:rPr>
        <w:t>WO/CC/8</w:t>
      </w:r>
      <w:r w:rsidR="006A62E5">
        <w:rPr>
          <w:rFonts w:ascii="SimSun" w:hAnsi="SimSun" w:hint="eastAsia"/>
          <w:sz w:val="21"/>
        </w:rPr>
        <w:t>6</w:t>
      </w:r>
      <w:r w:rsidRPr="006E1CD3">
        <w:rPr>
          <w:rFonts w:ascii="SimSun" w:hAnsi="SimSun" w:hint="eastAsia"/>
          <w:sz w:val="21"/>
        </w:rPr>
        <w:t>/</w:t>
      </w:r>
      <w:r w:rsidR="006A62E5">
        <w:rPr>
          <w:rFonts w:ascii="SimSun" w:hAnsi="SimSun" w:hint="eastAsia"/>
          <w:sz w:val="21"/>
        </w:rPr>
        <w:t>3</w:t>
      </w:r>
      <w:r w:rsidRPr="006E1CD3">
        <w:rPr>
          <w:rFonts w:ascii="SimSun" w:hAnsi="SimSun" w:hint="eastAsia"/>
          <w:sz w:val="21"/>
        </w:rPr>
        <w:t>（</w:t>
      </w:r>
      <w:r w:rsidRPr="008A6D54">
        <w:rPr>
          <w:rFonts w:ascii="KaiTi" w:eastAsia="KaiTi" w:hAnsi="KaiTi" w:hint="eastAsia"/>
          <w:sz w:val="21"/>
        </w:rPr>
        <w:t>《工作人员条例与细则》修正案</w:t>
      </w:r>
      <w:r w:rsidRPr="006E1CD3">
        <w:rPr>
          <w:rFonts w:ascii="SimSun" w:hAnsi="SimSun" w:hint="eastAsia"/>
          <w:sz w:val="21"/>
        </w:rPr>
        <w:t>）</w:t>
      </w:r>
    </w:p>
    <w:p w14:paraId="7FAD1D7C" w14:textId="0EF6D6D8" w:rsidR="007F66B2" w:rsidRPr="00DA1B68"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t>议程第21项</w:t>
      </w:r>
      <w:r w:rsidR="00165AB1">
        <w:rPr>
          <w:rFonts w:ascii="SimHei" w:eastAsia="SimHei" w:hAnsi="SimHei"/>
          <w:b w:val="0"/>
          <w:sz w:val="21"/>
        </w:rPr>
        <w:tab/>
      </w:r>
      <w:r w:rsidRPr="00DA1B68">
        <w:rPr>
          <w:rFonts w:ascii="SimHei" w:eastAsia="SimHei" w:hAnsi="SimHei" w:hint="eastAsia"/>
          <w:b w:val="0"/>
          <w:sz w:val="21"/>
        </w:rPr>
        <w:t>通过报告</w:t>
      </w:r>
    </w:p>
    <w:p w14:paraId="0A961654" w14:textId="47AFABA9" w:rsidR="002C7DF3" w:rsidRPr="006E1CD3" w:rsidRDefault="002C7DF3" w:rsidP="00165AB1">
      <w:pPr>
        <w:pStyle w:val="BodyText"/>
        <w:spacing w:after="0" w:line="340" w:lineRule="atLeast"/>
        <w:ind w:leftChars="258" w:left="1828" w:hangingChars="600" w:hanging="1260"/>
        <w:rPr>
          <w:rFonts w:ascii="SimSun" w:hAnsi="SimSun"/>
          <w:sz w:val="21"/>
        </w:rPr>
      </w:pPr>
      <w:r w:rsidRPr="006E1CD3">
        <w:rPr>
          <w:rFonts w:ascii="SimSun" w:hAnsi="SimSun" w:hint="eastAsia"/>
          <w:sz w:val="21"/>
        </w:rPr>
        <w:t>简要报告</w:t>
      </w:r>
    </w:p>
    <w:p w14:paraId="2F511A5B" w14:textId="2E9CE4ED" w:rsidR="007F66B2" w:rsidRDefault="007F66B2" w:rsidP="00DA1B68">
      <w:pPr>
        <w:pStyle w:val="Heading1"/>
        <w:spacing w:beforeLines="150" w:before="360" w:afterLines="50" w:after="120" w:line="340" w:lineRule="atLeast"/>
        <w:ind w:left="1890" w:hangingChars="900" w:hanging="1890"/>
        <w:rPr>
          <w:rFonts w:ascii="SimHei" w:eastAsia="SimHei" w:hAnsi="SimHei"/>
          <w:b w:val="0"/>
          <w:sz w:val="21"/>
        </w:rPr>
      </w:pPr>
      <w:r w:rsidRPr="00DA1B68">
        <w:rPr>
          <w:rFonts w:ascii="SimHei" w:eastAsia="SimHei" w:hAnsi="SimHei" w:hint="eastAsia"/>
          <w:b w:val="0"/>
          <w:sz w:val="21"/>
        </w:rPr>
        <w:lastRenderedPageBreak/>
        <w:t>议程第22项</w:t>
      </w:r>
      <w:r w:rsidR="00165AB1">
        <w:rPr>
          <w:rFonts w:ascii="SimHei" w:eastAsia="SimHei" w:hAnsi="SimHei"/>
          <w:b w:val="0"/>
          <w:sz w:val="21"/>
        </w:rPr>
        <w:tab/>
      </w:r>
      <w:r w:rsidRPr="00DA1B68">
        <w:rPr>
          <w:rFonts w:ascii="SimHei" w:eastAsia="SimHei" w:hAnsi="SimHei" w:hint="eastAsia"/>
          <w:b w:val="0"/>
          <w:sz w:val="21"/>
        </w:rPr>
        <w:t>会议闭幕</w:t>
      </w:r>
    </w:p>
    <w:p w14:paraId="06CF2F29" w14:textId="6356F8CC" w:rsidR="006A62E5" w:rsidRPr="006A62E5" w:rsidRDefault="006A62E5" w:rsidP="006A62E5">
      <w:pPr>
        <w:pStyle w:val="BodyText"/>
        <w:spacing w:after="0" w:line="340" w:lineRule="atLeast"/>
        <w:ind w:leftChars="258" w:left="1828" w:hangingChars="600" w:hanging="1260"/>
        <w:rPr>
          <w:rFonts w:ascii="SimSun" w:hAnsi="SimSun"/>
          <w:sz w:val="21"/>
        </w:rPr>
      </w:pPr>
      <w:r w:rsidRPr="006A62E5">
        <w:rPr>
          <w:rFonts w:ascii="SimSun" w:hAnsi="SimSun" w:hint="eastAsia"/>
          <w:sz w:val="21"/>
        </w:rPr>
        <w:t>无</w:t>
      </w:r>
    </w:p>
    <w:p w14:paraId="1AD71ED4" w14:textId="76AE28C8" w:rsidR="002C7DF3" w:rsidRPr="00DF2A44" w:rsidRDefault="002C7DF3" w:rsidP="00977C2D">
      <w:pPr>
        <w:spacing w:after="220"/>
        <w:rPr>
          <w:rFonts w:ascii="SimHei" w:eastAsia="SimHei" w:hAnsi="SimHei"/>
          <w:sz w:val="21"/>
        </w:rPr>
      </w:pPr>
      <w:r w:rsidRPr="006E1CD3">
        <w:rPr>
          <w:rFonts w:ascii="SimSun" w:hAnsi="SimSun" w:hint="eastAsia"/>
          <w:sz w:val="21"/>
        </w:rPr>
        <w:br w:type="page"/>
      </w:r>
      <w:r w:rsidRPr="00DF2A44">
        <w:rPr>
          <w:rFonts w:ascii="SimHei" w:eastAsia="SimHei" w:hAnsi="SimHei" w:hint="eastAsia"/>
          <w:sz w:val="21"/>
        </w:rPr>
        <w:lastRenderedPageBreak/>
        <w:t>按序号排列的文件一览表</w:t>
      </w:r>
    </w:p>
    <w:p w14:paraId="5F2E257F" w14:textId="77777777" w:rsidR="00902198" w:rsidRPr="006E1CD3" w:rsidRDefault="00902198" w:rsidP="00DF2A44">
      <w:pPr>
        <w:pStyle w:val="Heading3"/>
        <w:tabs>
          <w:tab w:val="left" w:pos="2835"/>
        </w:tabs>
        <w:spacing w:beforeLines="100" w:afterLines="50" w:after="120" w:line="340" w:lineRule="atLeast"/>
        <w:rPr>
          <w:rFonts w:ascii="SimSun" w:hAnsi="SimSun"/>
          <w:sz w:val="21"/>
        </w:rPr>
      </w:pPr>
      <w:r w:rsidRPr="006E1CD3">
        <w:rPr>
          <w:rFonts w:ascii="SimSun" w:hAnsi="SimSun" w:hint="eastAsia"/>
          <w:sz w:val="21"/>
        </w:rPr>
        <w:t>序号</w:t>
      </w:r>
      <w:r w:rsidRPr="006E1CD3">
        <w:rPr>
          <w:rFonts w:ascii="SimSun" w:hAnsi="SimSun" w:hint="eastAsia"/>
          <w:sz w:val="21"/>
          <w:u w:val="none"/>
        </w:rPr>
        <w:tab/>
      </w:r>
      <w:r w:rsidRPr="006E1CD3">
        <w:rPr>
          <w:rFonts w:ascii="SimSun" w:hAnsi="SimSun" w:hint="eastAsia"/>
          <w:sz w:val="21"/>
        </w:rPr>
        <w:t>文件名</w:t>
      </w:r>
      <w:r w:rsidRPr="006E1CD3">
        <w:rPr>
          <w:rStyle w:val="FootnoteReference"/>
          <w:rFonts w:ascii="SimSun" w:hAnsi="SimSun"/>
          <w:sz w:val="21"/>
          <w:u w:val="none"/>
        </w:rPr>
        <w:footnoteReference w:id="4"/>
      </w:r>
    </w:p>
    <w:p w14:paraId="08616902" w14:textId="501FFF94"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A/</w:t>
      </w:r>
      <w:r w:rsidR="00806F8C">
        <w:rPr>
          <w:rFonts w:ascii="SimSun" w:hAnsi="SimSun" w:hint="eastAsia"/>
          <w:sz w:val="21"/>
        </w:rPr>
        <w:t>68/</w:t>
      </w:r>
      <w:r w:rsidRPr="006E1CD3">
        <w:rPr>
          <w:rFonts w:ascii="SimSun" w:hAnsi="SimSun" w:hint="eastAsia"/>
          <w:sz w:val="21"/>
        </w:rPr>
        <w:t>INF/1</w:t>
      </w:r>
      <w:r w:rsidR="00C02545">
        <w:rPr>
          <w:rFonts w:ascii="SimSun" w:hAnsi="SimSun" w:hint="eastAsia"/>
          <w:sz w:val="21"/>
        </w:rPr>
        <w:tab/>
      </w:r>
      <w:r w:rsidRPr="006E1CD3">
        <w:rPr>
          <w:rFonts w:ascii="SimSun" w:hAnsi="SimSun" w:hint="eastAsia"/>
          <w:sz w:val="21"/>
        </w:rPr>
        <w:t>一般信息</w:t>
      </w:r>
    </w:p>
    <w:p w14:paraId="33E4E105" w14:textId="7294B620"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A/</w:t>
      </w:r>
      <w:r w:rsidR="00806F8C">
        <w:rPr>
          <w:rFonts w:ascii="SimSun" w:hAnsi="SimSun" w:hint="eastAsia"/>
          <w:sz w:val="21"/>
        </w:rPr>
        <w:t>68/</w:t>
      </w:r>
      <w:r w:rsidRPr="006E1CD3">
        <w:rPr>
          <w:rFonts w:ascii="SimSun" w:hAnsi="SimSun" w:hint="eastAsia"/>
          <w:sz w:val="21"/>
        </w:rPr>
        <w:t>INF/2</w:t>
      </w:r>
      <w:r w:rsidR="00C02545">
        <w:rPr>
          <w:rFonts w:ascii="SimSun" w:hAnsi="SimSun" w:hint="eastAsia"/>
          <w:sz w:val="21"/>
        </w:rPr>
        <w:tab/>
      </w:r>
      <w:r w:rsidRPr="006E1CD3">
        <w:rPr>
          <w:rFonts w:ascii="SimSun" w:hAnsi="SimSun" w:hint="eastAsia"/>
          <w:sz w:val="21"/>
        </w:rPr>
        <w:t>主席团成员</w:t>
      </w:r>
    </w:p>
    <w:p w14:paraId="6E994618" w14:textId="1E81CBCD"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A/</w:t>
      </w:r>
      <w:r w:rsidR="00806F8C">
        <w:rPr>
          <w:rFonts w:ascii="SimSun" w:hAnsi="SimSun" w:hint="eastAsia"/>
          <w:sz w:val="21"/>
        </w:rPr>
        <w:t>68/</w:t>
      </w:r>
      <w:r w:rsidRPr="006E1CD3">
        <w:rPr>
          <w:rFonts w:ascii="SimSun" w:hAnsi="SimSun" w:hint="eastAsia"/>
          <w:sz w:val="21"/>
        </w:rPr>
        <w:t>INF/3</w:t>
      </w:r>
      <w:r w:rsidR="00C02545">
        <w:rPr>
          <w:rFonts w:ascii="SimSun" w:hAnsi="SimSun" w:hint="eastAsia"/>
          <w:sz w:val="21"/>
        </w:rPr>
        <w:tab/>
      </w:r>
      <w:r w:rsidRPr="006E1CD3">
        <w:rPr>
          <w:rFonts w:ascii="SimSun" w:hAnsi="SimSun" w:hint="eastAsia"/>
          <w:sz w:val="21"/>
        </w:rPr>
        <w:t>产权组织管理的各项条约的加入情况和组织法改革状况</w:t>
      </w:r>
    </w:p>
    <w:p w14:paraId="0922F94A" w14:textId="5B813ACA"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A/</w:t>
      </w:r>
      <w:r w:rsidR="00806F8C">
        <w:rPr>
          <w:rFonts w:ascii="SimSun" w:hAnsi="SimSun" w:hint="eastAsia"/>
          <w:sz w:val="21"/>
        </w:rPr>
        <w:t>68/</w:t>
      </w:r>
      <w:r w:rsidRPr="006E1CD3">
        <w:rPr>
          <w:rFonts w:ascii="SimSun" w:hAnsi="SimSun" w:hint="eastAsia"/>
          <w:sz w:val="21"/>
        </w:rPr>
        <w:t>INF/4</w:t>
      </w:r>
      <w:r w:rsidR="00C02545">
        <w:rPr>
          <w:rFonts w:ascii="SimSun" w:hAnsi="SimSun" w:hint="eastAsia"/>
          <w:sz w:val="21"/>
        </w:rPr>
        <w:tab/>
      </w:r>
      <w:r w:rsidRPr="006E1CD3">
        <w:rPr>
          <w:rFonts w:ascii="SimSun" w:hAnsi="SimSun" w:hint="eastAsia"/>
          <w:sz w:val="21"/>
        </w:rPr>
        <w:t>截至202</w:t>
      </w:r>
      <w:r w:rsidR="0098546C">
        <w:rPr>
          <w:rFonts w:ascii="SimSun" w:hAnsi="SimSun" w:hint="eastAsia"/>
          <w:sz w:val="21"/>
        </w:rPr>
        <w:t>6</w:t>
      </w:r>
      <w:r w:rsidRPr="006E1CD3">
        <w:rPr>
          <w:rFonts w:ascii="SimSun" w:hAnsi="SimSun" w:hint="eastAsia"/>
          <w:sz w:val="21"/>
        </w:rPr>
        <w:t>年5月31日的会费缴纳情况</w:t>
      </w:r>
    </w:p>
    <w:p w14:paraId="1DC23505" w14:textId="6E2F2DB8"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A/</w:t>
      </w:r>
      <w:r w:rsidR="00806F8C">
        <w:rPr>
          <w:rFonts w:ascii="SimSun" w:hAnsi="SimSun" w:hint="eastAsia"/>
          <w:sz w:val="21"/>
        </w:rPr>
        <w:t>68/</w:t>
      </w:r>
      <w:r w:rsidRPr="006E1CD3">
        <w:rPr>
          <w:rFonts w:ascii="SimSun" w:hAnsi="SimSun" w:hint="eastAsia"/>
          <w:sz w:val="21"/>
        </w:rPr>
        <w:t>INF/5</w:t>
      </w:r>
      <w:r w:rsidRPr="006E1CD3">
        <w:rPr>
          <w:rFonts w:ascii="SimSun" w:hAnsi="SimSun" w:hint="eastAsia"/>
          <w:sz w:val="21"/>
        </w:rPr>
        <w:tab/>
        <w:t>与会人员名单（E、F）</w:t>
      </w:r>
    </w:p>
    <w:p w14:paraId="3BCE2333" w14:textId="75C1E209"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A/</w:t>
      </w:r>
      <w:r w:rsidR="00806F8C">
        <w:rPr>
          <w:rFonts w:ascii="SimSun" w:hAnsi="SimSun" w:hint="eastAsia"/>
          <w:sz w:val="21"/>
        </w:rPr>
        <w:t>68/</w:t>
      </w:r>
      <w:r w:rsidRPr="006E1CD3">
        <w:rPr>
          <w:rFonts w:ascii="SimSun" w:hAnsi="SimSun" w:hint="eastAsia"/>
          <w:sz w:val="21"/>
        </w:rPr>
        <w:t>1 Prov.</w:t>
      </w:r>
      <w:r w:rsidR="00AF5F4B">
        <w:rPr>
          <w:rFonts w:ascii="SimSun" w:hAnsi="SimSun" w:hint="eastAsia"/>
          <w:sz w:val="21"/>
        </w:rPr>
        <w:t>2</w:t>
      </w:r>
      <w:r w:rsidR="00C02545">
        <w:rPr>
          <w:rFonts w:ascii="SimSun" w:hAnsi="SimSun" w:hint="eastAsia"/>
          <w:sz w:val="21"/>
        </w:rPr>
        <w:tab/>
      </w:r>
      <w:r w:rsidRPr="006E1CD3">
        <w:rPr>
          <w:rFonts w:ascii="SimSun" w:hAnsi="SimSun" w:hint="eastAsia"/>
          <w:sz w:val="21"/>
        </w:rPr>
        <w:t>统一编排的议程草案</w:t>
      </w:r>
    </w:p>
    <w:p w14:paraId="76201C29" w14:textId="4466BFBF"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A/</w:t>
      </w:r>
      <w:r w:rsidR="00806F8C">
        <w:rPr>
          <w:rFonts w:ascii="SimSun" w:hAnsi="SimSun" w:hint="eastAsia"/>
          <w:sz w:val="21"/>
        </w:rPr>
        <w:t>68/</w:t>
      </w:r>
      <w:r w:rsidRPr="006E1CD3">
        <w:rPr>
          <w:rFonts w:ascii="SimSun" w:hAnsi="SimSun" w:hint="eastAsia"/>
          <w:sz w:val="21"/>
        </w:rPr>
        <w:t>2 Prov.</w:t>
      </w:r>
      <w:r w:rsidR="00AF5F4B">
        <w:rPr>
          <w:rFonts w:ascii="SimSun" w:hAnsi="SimSun" w:hint="eastAsia"/>
          <w:sz w:val="21"/>
        </w:rPr>
        <w:t>2</w:t>
      </w:r>
      <w:r w:rsidR="00C02545">
        <w:rPr>
          <w:rFonts w:ascii="SimSun" w:hAnsi="SimSun" w:hint="eastAsia"/>
          <w:sz w:val="21"/>
        </w:rPr>
        <w:tab/>
      </w:r>
      <w:r w:rsidR="00E258F9">
        <w:rPr>
          <w:rFonts w:ascii="SimSun" w:hAnsi="SimSun" w:hint="eastAsia"/>
          <w:sz w:val="21"/>
        </w:rPr>
        <w:t>临时</w:t>
      </w:r>
      <w:r w:rsidRPr="006E1CD3">
        <w:rPr>
          <w:rFonts w:ascii="SimSun" w:hAnsi="SimSun" w:hint="eastAsia"/>
          <w:sz w:val="21"/>
        </w:rPr>
        <w:t>文件一览表</w:t>
      </w:r>
    </w:p>
    <w:p w14:paraId="16DEAD64" w14:textId="28325DFD"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A/</w:t>
      </w:r>
      <w:r w:rsidR="00806F8C">
        <w:rPr>
          <w:rFonts w:ascii="SimSun" w:hAnsi="SimSun" w:hint="eastAsia"/>
          <w:sz w:val="21"/>
        </w:rPr>
        <w:t>68/</w:t>
      </w:r>
      <w:r w:rsidRPr="006E1CD3">
        <w:rPr>
          <w:rFonts w:ascii="SimSun" w:hAnsi="SimSun" w:hint="eastAsia"/>
          <w:sz w:val="21"/>
        </w:rPr>
        <w:t>3</w:t>
      </w:r>
      <w:r w:rsidR="00C02545">
        <w:rPr>
          <w:rFonts w:ascii="SimSun" w:hAnsi="SimSun" w:hint="eastAsia"/>
          <w:sz w:val="21"/>
        </w:rPr>
        <w:tab/>
      </w:r>
      <w:r w:rsidRPr="006E1CD3">
        <w:rPr>
          <w:rFonts w:ascii="SimSun" w:hAnsi="SimSun" w:hint="eastAsia"/>
          <w:sz w:val="21"/>
        </w:rPr>
        <w:t>接纳观察员</w:t>
      </w:r>
    </w:p>
    <w:p w14:paraId="77AE825B" w14:textId="503DFB52"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A/</w:t>
      </w:r>
      <w:r w:rsidR="00806F8C">
        <w:rPr>
          <w:rFonts w:ascii="SimSun" w:hAnsi="SimSun" w:hint="eastAsia"/>
          <w:sz w:val="21"/>
        </w:rPr>
        <w:t>68/</w:t>
      </w:r>
      <w:r w:rsidRPr="006E1CD3">
        <w:rPr>
          <w:rFonts w:ascii="SimSun" w:hAnsi="SimSun" w:hint="eastAsia"/>
          <w:sz w:val="21"/>
        </w:rPr>
        <w:t>4</w:t>
      </w:r>
      <w:r w:rsidR="00C02545">
        <w:rPr>
          <w:rFonts w:ascii="SimSun" w:hAnsi="SimSun" w:hint="eastAsia"/>
          <w:sz w:val="21"/>
        </w:rPr>
        <w:tab/>
      </w:r>
      <w:r w:rsidRPr="006E1CD3">
        <w:rPr>
          <w:rFonts w:ascii="SimSun" w:hAnsi="SimSun" w:hint="eastAsia"/>
          <w:sz w:val="21"/>
        </w:rPr>
        <w:t>产权组织大会、产权组织成员国会议、巴黎联盟大会和伯尔尼联盟大会202</w:t>
      </w:r>
      <w:r w:rsidR="00E258F9">
        <w:rPr>
          <w:rFonts w:ascii="SimSun" w:hAnsi="SimSun" w:hint="eastAsia"/>
          <w:sz w:val="21"/>
        </w:rPr>
        <w:t>7</w:t>
      </w:r>
      <w:r w:rsidRPr="006E1CD3">
        <w:rPr>
          <w:rFonts w:ascii="SimSun" w:hAnsi="SimSun" w:hint="eastAsia"/>
          <w:sz w:val="21"/>
        </w:rPr>
        <w:t>年例会议程草案</w:t>
      </w:r>
    </w:p>
    <w:p w14:paraId="7CCBE3A0" w14:textId="05C60FC5"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A/</w:t>
      </w:r>
      <w:r w:rsidR="00806F8C">
        <w:rPr>
          <w:rFonts w:ascii="SimSun" w:hAnsi="SimSun" w:hint="eastAsia"/>
          <w:sz w:val="21"/>
        </w:rPr>
        <w:t>68/</w:t>
      </w:r>
      <w:r w:rsidRPr="006E1CD3">
        <w:rPr>
          <w:rFonts w:ascii="SimSun" w:hAnsi="SimSun" w:hint="eastAsia"/>
          <w:sz w:val="21"/>
        </w:rPr>
        <w:t>5</w:t>
      </w:r>
      <w:r w:rsidR="00C02545">
        <w:rPr>
          <w:rFonts w:ascii="SimSun" w:hAnsi="SimSun" w:hint="eastAsia"/>
          <w:sz w:val="21"/>
        </w:rPr>
        <w:tab/>
      </w:r>
      <w:r w:rsidR="00AF5F4B" w:rsidRPr="00AF5F4B">
        <w:rPr>
          <w:rFonts w:ascii="SimSun" w:hAnsi="SimSun" w:hint="eastAsia"/>
          <w:sz w:val="21"/>
        </w:rPr>
        <w:t>外聘审计员关于财务报表的报告</w:t>
      </w:r>
    </w:p>
    <w:p w14:paraId="34E87A05" w14:textId="52F0156B"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A/</w:t>
      </w:r>
      <w:r w:rsidR="00806F8C">
        <w:rPr>
          <w:rFonts w:ascii="SimSun" w:hAnsi="SimSun" w:hint="eastAsia"/>
          <w:sz w:val="21"/>
        </w:rPr>
        <w:t>68/</w:t>
      </w:r>
      <w:r w:rsidRPr="006E1CD3">
        <w:rPr>
          <w:rFonts w:ascii="SimSun" w:hAnsi="SimSun" w:hint="eastAsia"/>
          <w:sz w:val="21"/>
        </w:rPr>
        <w:t>6</w:t>
      </w:r>
      <w:r w:rsidR="00C02545">
        <w:rPr>
          <w:rFonts w:ascii="SimSun" w:hAnsi="SimSun" w:hint="eastAsia"/>
          <w:sz w:val="21"/>
        </w:rPr>
        <w:tab/>
      </w:r>
      <w:r w:rsidRPr="006E1CD3">
        <w:rPr>
          <w:rFonts w:ascii="SimSun" w:hAnsi="SimSun" w:hint="eastAsia"/>
          <w:sz w:val="21"/>
        </w:rPr>
        <w:t>计划和预算委员会通过的决定一览</w:t>
      </w:r>
    </w:p>
    <w:p w14:paraId="559DE642" w14:textId="46BAF438" w:rsidR="00902198"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A/</w:t>
      </w:r>
      <w:r w:rsidR="00806F8C">
        <w:rPr>
          <w:rFonts w:ascii="SimSun" w:hAnsi="SimSun" w:hint="eastAsia"/>
          <w:sz w:val="21"/>
        </w:rPr>
        <w:t>68/</w:t>
      </w:r>
      <w:r w:rsidRPr="006E1CD3">
        <w:rPr>
          <w:rFonts w:ascii="SimSun" w:hAnsi="SimSun" w:hint="eastAsia"/>
          <w:sz w:val="21"/>
        </w:rPr>
        <w:t>7</w:t>
      </w:r>
      <w:r w:rsidR="00C02545">
        <w:rPr>
          <w:rFonts w:ascii="SimSun" w:hAnsi="SimSun" w:hint="eastAsia"/>
          <w:sz w:val="21"/>
        </w:rPr>
        <w:tab/>
      </w:r>
      <w:r w:rsidRPr="006E1CD3">
        <w:rPr>
          <w:rFonts w:ascii="SimSun" w:hAnsi="SimSun" w:hint="eastAsia"/>
          <w:sz w:val="21"/>
        </w:rPr>
        <w:t>关于向乌克兰的创新和创意部门及知识产权制度提供援助和支持的报告</w:t>
      </w:r>
    </w:p>
    <w:p w14:paraId="4381B5E0" w14:textId="65C4EE19" w:rsidR="00AF5F4B" w:rsidRPr="006E1CD3" w:rsidRDefault="00AF5F4B" w:rsidP="00AF5F4B">
      <w:pPr>
        <w:pStyle w:val="BodyText"/>
        <w:spacing w:afterLines="50" w:after="120" w:line="340" w:lineRule="atLeast"/>
        <w:ind w:left="2835" w:hanging="2835"/>
        <w:rPr>
          <w:rFonts w:ascii="SimSun" w:hAnsi="SimSun"/>
          <w:sz w:val="21"/>
        </w:rPr>
      </w:pPr>
      <w:r w:rsidRPr="006E1CD3">
        <w:rPr>
          <w:rFonts w:ascii="SimSun" w:hAnsi="SimSun" w:hint="eastAsia"/>
          <w:sz w:val="21"/>
        </w:rPr>
        <w:t>A/</w:t>
      </w:r>
      <w:r>
        <w:rPr>
          <w:rFonts w:ascii="SimSun" w:hAnsi="SimSun" w:hint="eastAsia"/>
          <w:sz w:val="21"/>
        </w:rPr>
        <w:t>68/8</w:t>
      </w:r>
      <w:r>
        <w:rPr>
          <w:rFonts w:ascii="SimSun" w:hAnsi="SimSun" w:hint="eastAsia"/>
          <w:sz w:val="21"/>
        </w:rPr>
        <w:tab/>
      </w:r>
      <w:r w:rsidRPr="00AF5F4B">
        <w:rPr>
          <w:rFonts w:ascii="SimSun" w:hAnsi="SimSun" w:hint="eastAsia"/>
          <w:sz w:val="21"/>
        </w:rPr>
        <w:t>外聘审计员关于产权组织/UPOV离职后健康保险计划（ASHIP）的报告</w:t>
      </w:r>
    </w:p>
    <w:p w14:paraId="3421D388" w14:textId="6560F500" w:rsidR="00BC4A81" w:rsidRPr="006E1CD3" w:rsidRDefault="00BC4A81" w:rsidP="00DF2A44">
      <w:pPr>
        <w:pStyle w:val="BodyText"/>
        <w:spacing w:beforeLines="150" w:before="360" w:afterLines="50" w:after="120" w:line="340" w:lineRule="atLeast"/>
        <w:ind w:left="2835" w:hanging="2835"/>
        <w:rPr>
          <w:rFonts w:ascii="SimSun" w:hAnsi="SimSun"/>
          <w:sz w:val="21"/>
        </w:rPr>
      </w:pPr>
      <w:r w:rsidRPr="006E1CD3">
        <w:rPr>
          <w:rFonts w:ascii="SimSun" w:hAnsi="SimSun" w:hint="eastAsia"/>
          <w:sz w:val="21"/>
        </w:rPr>
        <w:t>WO/GA/</w:t>
      </w:r>
      <w:r w:rsidR="00892723">
        <w:rPr>
          <w:rFonts w:ascii="SimSun" w:hAnsi="SimSun" w:hint="eastAsia"/>
          <w:sz w:val="21"/>
        </w:rPr>
        <w:t>60/</w:t>
      </w:r>
      <w:r w:rsidRPr="006E1CD3">
        <w:rPr>
          <w:rFonts w:ascii="SimSun" w:hAnsi="SimSun" w:hint="eastAsia"/>
          <w:sz w:val="21"/>
        </w:rPr>
        <w:t>1</w:t>
      </w:r>
      <w:r w:rsidR="00C02545">
        <w:rPr>
          <w:rFonts w:ascii="SimSun" w:hAnsi="SimSun"/>
          <w:sz w:val="21"/>
        </w:rPr>
        <w:tab/>
      </w:r>
      <w:r w:rsidRPr="006E1CD3">
        <w:rPr>
          <w:rFonts w:ascii="SimSun" w:hAnsi="SimSun" w:hint="eastAsia"/>
          <w:sz w:val="21"/>
        </w:rPr>
        <w:t>产权组织独立咨询监督委员会（咨监委）的报告</w:t>
      </w:r>
    </w:p>
    <w:p w14:paraId="0967BF0D" w14:textId="53B8519E" w:rsidR="00BC4A81" w:rsidRPr="006E1CD3" w:rsidRDefault="00BC4A81"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WO/GA/</w:t>
      </w:r>
      <w:r w:rsidR="00892723">
        <w:rPr>
          <w:rFonts w:ascii="SimSun" w:hAnsi="SimSun" w:hint="eastAsia"/>
          <w:sz w:val="21"/>
        </w:rPr>
        <w:t>60/</w:t>
      </w:r>
      <w:r w:rsidRPr="006E1CD3">
        <w:rPr>
          <w:rFonts w:ascii="SimSun" w:hAnsi="SimSun" w:hint="eastAsia"/>
          <w:sz w:val="21"/>
        </w:rPr>
        <w:t>2</w:t>
      </w:r>
      <w:r w:rsidR="00C02545">
        <w:rPr>
          <w:rFonts w:ascii="SimSun" w:hAnsi="SimSun" w:hint="eastAsia"/>
          <w:sz w:val="21"/>
        </w:rPr>
        <w:tab/>
      </w:r>
      <w:r w:rsidRPr="006E1CD3">
        <w:rPr>
          <w:rFonts w:ascii="SimSun" w:hAnsi="SimSun" w:hint="eastAsia"/>
          <w:sz w:val="21"/>
        </w:rPr>
        <w:t>内部监督司（监督司）司长的年度报告</w:t>
      </w:r>
    </w:p>
    <w:p w14:paraId="57466AF0" w14:textId="21BB9BE7" w:rsidR="00BC4A81" w:rsidRPr="006E1CD3" w:rsidRDefault="00BC4A81"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WO/GA/</w:t>
      </w:r>
      <w:r w:rsidR="00892723">
        <w:rPr>
          <w:rFonts w:ascii="SimSun" w:hAnsi="SimSun" w:hint="eastAsia"/>
          <w:sz w:val="21"/>
        </w:rPr>
        <w:t>60/</w:t>
      </w:r>
      <w:r w:rsidRPr="006E1CD3">
        <w:rPr>
          <w:rFonts w:ascii="SimSun" w:hAnsi="SimSun" w:hint="eastAsia"/>
          <w:sz w:val="21"/>
        </w:rPr>
        <w:t>3</w:t>
      </w:r>
      <w:r w:rsidR="00C02545">
        <w:rPr>
          <w:rFonts w:ascii="SimSun" w:hAnsi="SimSun" w:hint="eastAsia"/>
          <w:sz w:val="21"/>
        </w:rPr>
        <w:tab/>
      </w:r>
      <w:r w:rsidRPr="006E1CD3">
        <w:rPr>
          <w:rFonts w:ascii="SimSun" w:hAnsi="SimSun" w:hint="eastAsia"/>
          <w:sz w:val="21"/>
        </w:rPr>
        <w:t>关于版权及相关权常设委员会（SCCR）的报告</w:t>
      </w:r>
    </w:p>
    <w:p w14:paraId="3DCE624E" w14:textId="281EA58D" w:rsidR="00BC4A81" w:rsidRPr="006E1CD3" w:rsidRDefault="00BC4A81"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WO/GA/</w:t>
      </w:r>
      <w:r w:rsidR="00892723">
        <w:rPr>
          <w:rFonts w:ascii="SimSun" w:hAnsi="SimSun" w:hint="eastAsia"/>
          <w:sz w:val="21"/>
        </w:rPr>
        <w:t>60/</w:t>
      </w:r>
      <w:r w:rsidRPr="006E1CD3">
        <w:rPr>
          <w:rFonts w:ascii="SimSun" w:hAnsi="SimSun" w:hint="eastAsia"/>
          <w:sz w:val="21"/>
        </w:rPr>
        <w:t>4</w:t>
      </w:r>
      <w:r w:rsidR="00C02545">
        <w:rPr>
          <w:rFonts w:ascii="SimSun" w:hAnsi="SimSun" w:hint="eastAsia"/>
          <w:sz w:val="21"/>
        </w:rPr>
        <w:tab/>
      </w:r>
      <w:r w:rsidRPr="006E1CD3">
        <w:rPr>
          <w:rFonts w:ascii="SimSun" w:hAnsi="SimSun" w:hint="eastAsia"/>
          <w:sz w:val="21"/>
        </w:rPr>
        <w:t>关于专利法常设委员会（SCP）的报告</w:t>
      </w:r>
    </w:p>
    <w:p w14:paraId="6789A1AA" w14:textId="375FAEFA" w:rsidR="00BC4A81" w:rsidRPr="006E1CD3" w:rsidRDefault="00BC4A81"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WO/GA/</w:t>
      </w:r>
      <w:r w:rsidR="00892723">
        <w:rPr>
          <w:rFonts w:ascii="SimSun" w:hAnsi="SimSun" w:hint="eastAsia"/>
          <w:sz w:val="21"/>
        </w:rPr>
        <w:t>60/</w:t>
      </w:r>
      <w:r w:rsidRPr="006E1CD3">
        <w:rPr>
          <w:rFonts w:ascii="SimSun" w:hAnsi="SimSun" w:hint="eastAsia"/>
          <w:sz w:val="21"/>
        </w:rPr>
        <w:t>5</w:t>
      </w:r>
      <w:r w:rsidR="00C02545">
        <w:rPr>
          <w:rFonts w:ascii="SimSun" w:hAnsi="SimSun" w:hint="eastAsia"/>
          <w:sz w:val="21"/>
        </w:rPr>
        <w:tab/>
      </w:r>
      <w:r w:rsidRPr="006E1CD3">
        <w:rPr>
          <w:rFonts w:ascii="SimSun" w:hAnsi="SimSun" w:hint="eastAsia"/>
          <w:sz w:val="21"/>
        </w:rPr>
        <w:t>关于商标、工业品外观设计和地理标志法律常设委员会（SCT）的报告</w:t>
      </w:r>
    </w:p>
    <w:p w14:paraId="7706CADE" w14:textId="60733AA3" w:rsidR="00BC4A81" w:rsidRPr="006E1CD3" w:rsidRDefault="00BC4A81"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WO/GA/</w:t>
      </w:r>
      <w:r w:rsidR="00892723">
        <w:rPr>
          <w:rFonts w:ascii="SimSun" w:hAnsi="SimSun" w:hint="eastAsia"/>
          <w:sz w:val="21"/>
        </w:rPr>
        <w:t>60/</w:t>
      </w:r>
      <w:r w:rsidRPr="006E1CD3">
        <w:rPr>
          <w:rFonts w:ascii="SimSun" w:hAnsi="SimSun" w:hint="eastAsia"/>
          <w:sz w:val="21"/>
        </w:rPr>
        <w:t>6</w:t>
      </w:r>
      <w:r w:rsidR="00C02545">
        <w:rPr>
          <w:rFonts w:ascii="SimSun" w:hAnsi="SimSun" w:hint="eastAsia"/>
          <w:sz w:val="21"/>
        </w:rPr>
        <w:tab/>
      </w:r>
      <w:r w:rsidRPr="006E1CD3">
        <w:rPr>
          <w:rFonts w:ascii="SimSun" w:hAnsi="SimSun" w:hint="eastAsia"/>
          <w:sz w:val="21"/>
        </w:rPr>
        <w:t>关于发展与知识产权委员会（CDIP）的报告和审查发展议程各项建议的落实情况</w:t>
      </w:r>
    </w:p>
    <w:p w14:paraId="25976704" w14:textId="175F06DB"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WO/GA/</w:t>
      </w:r>
      <w:r w:rsidR="00892723">
        <w:rPr>
          <w:rFonts w:ascii="SimSun" w:hAnsi="SimSun" w:hint="eastAsia"/>
          <w:sz w:val="21"/>
        </w:rPr>
        <w:t>60/</w:t>
      </w:r>
      <w:r w:rsidRPr="006E1CD3">
        <w:rPr>
          <w:rFonts w:ascii="SimSun" w:hAnsi="SimSun" w:hint="eastAsia"/>
          <w:sz w:val="21"/>
        </w:rPr>
        <w:t>7</w:t>
      </w:r>
      <w:r w:rsidR="00C02545">
        <w:rPr>
          <w:rFonts w:ascii="SimSun" w:hAnsi="SimSun" w:hint="eastAsia"/>
          <w:sz w:val="21"/>
        </w:rPr>
        <w:tab/>
      </w:r>
      <w:r w:rsidRPr="006E1CD3">
        <w:rPr>
          <w:rFonts w:ascii="SimSun" w:hAnsi="SimSun" w:hint="eastAsia"/>
          <w:sz w:val="21"/>
        </w:rPr>
        <w:t>关于知识产权与遗传资源、传统知识和民间文学艺术政府间委员会（IGC）的报告</w:t>
      </w:r>
    </w:p>
    <w:p w14:paraId="3C57D3A7" w14:textId="3B86C217"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WO/GA/</w:t>
      </w:r>
      <w:r w:rsidR="00892723">
        <w:rPr>
          <w:rFonts w:ascii="SimSun" w:hAnsi="SimSun" w:hint="eastAsia"/>
          <w:sz w:val="21"/>
        </w:rPr>
        <w:t>60/</w:t>
      </w:r>
      <w:r w:rsidRPr="006E1CD3">
        <w:rPr>
          <w:rFonts w:ascii="SimSun" w:hAnsi="SimSun" w:hint="eastAsia"/>
          <w:sz w:val="21"/>
        </w:rPr>
        <w:t>8</w:t>
      </w:r>
      <w:r w:rsidR="00C02545">
        <w:rPr>
          <w:rFonts w:ascii="SimSun" w:hAnsi="SimSun" w:hint="eastAsia"/>
          <w:sz w:val="21"/>
        </w:rPr>
        <w:tab/>
      </w:r>
      <w:r w:rsidRPr="006E1CD3">
        <w:rPr>
          <w:rFonts w:ascii="SimSun" w:hAnsi="SimSun" w:hint="eastAsia"/>
          <w:sz w:val="21"/>
        </w:rPr>
        <w:t>关于产权组织标准委员会（CWS）的报告</w:t>
      </w:r>
    </w:p>
    <w:p w14:paraId="105F8749" w14:textId="54B4ADCC"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WO/GA/</w:t>
      </w:r>
      <w:r w:rsidR="00892723">
        <w:rPr>
          <w:rFonts w:ascii="SimSun" w:hAnsi="SimSun" w:hint="eastAsia"/>
          <w:sz w:val="21"/>
        </w:rPr>
        <w:t>60/</w:t>
      </w:r>
      <w:r w:rsidRPr="006E1CD3">
        <w:rPr>
          <w:rFonts w:ascii="SimSun" w:hAnsi="SimSun" w:hint="eastAsia"/>
          <w:sz w:val="21"/>
        </w:rPr>
        <w:t>9</w:t>
      </w:r>
      <w:r w:rsidR="00C02545">
        <w:rPr>
          <w:rFonts w:ascii="SimSun" w:hAnsi="SimSun" w:hint="eastAsia"/>
          <w:sz w:val="21"/>
        </w:rPr>
        <w:tab/>
      </w:r>
      <w:r w:rsidRPr="006E1CD3">
        <w:rPr>
          <w:rFonts w:ascii="SimSun" w:hAnsi="SimSun" w:hint="eastAsia"/>
          <w:sz w:val="21"/>
        </w:rPr>
        <w:t>关于执法咨询委员会（ACE）的报告</w:t>
      </w:r>
    </w:p>
    <w:p w14:paraId="3BD5B849" w14:textId="684503B8"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WO/GA/</w:t>
      </w:r>
      <w:r w:rsidR="00892723">
        <w:rPr>
          <w:rFonts w:ascii="SimSun" w:hAnsi="SimSun" w:hint="eastAsia"/>
          <w:sz w:val="21"/>
        </w:rPr>
        <w:t>60/</w:t>
      </w:r>
      <w:r w:rsidRPr="006E1CD3">
        <w:rPr>
          <w:rFonts w:ascii="SimSun" w:hAnsi="SimSun" w:hint="eastAsia"/>
          <w:sz w:val="21"/>
        </w:rPr>
        <w:t>10</w:t>
      </w:r>
      <w:r w:rsidR="00C02545">
        <w:rPr>
          <w:rFonts w:ascii="SimSun" w:hAnsi="SimSun" w:hint="eastAsia"/>
          <w:sz w:val="21"/>
        </w:rPr>
        <w:tab/>
      </w:r>
      <w:r w:rsidRPr="006E1CD3">
        <w:rPr>
          <w:rFonts w:ascii="SimSun" w:hAnsi="SimSun" w:hint="eastAsia"/>
          <w:sz w:val="21"/>
        </w:rPr>
        <w:t>产权组织仲裁与调解中心，包括域名</w:t>
      </w:r>
    </w:p>
    <w:p w14:paraId="3B34B7B9" w14:textId="274AB69E" w:rsidR="00902198" w:rsidRPr="006E1CD3" w:rsidRDefault="00902198" w:rsidP="00DF2A44">
      <w:pPr>
        <w:pStyle w:val="BodyText"/>
        <w:spacing w:beforeLines="150" w:before="360" w:afterLines="50" w:after="120" w:line="340" w:lineRule="atLeast"/>
        <w:ind w:left="2835" w:hanging="2835"/>
        <w:rPr>
          <w:rFonts w:ascii="SimSun" w:hAnsi="SimSun"/>
          <w:sz w:val="21"/>
        </w:rPr>
      </w:pPr>
      <w:r w:rsidRPr="006E1CD3">
        <w:rPr>
          <w:rFonts w:ascii="SimSun" w:hAnsi="SimSun" w:hint="eastAsia"/>
          <w:sz w:val="21"/>
        </w:rPr>
        <w:t>WO/CC/8</w:t>
      </w:r>
      <w:r w:rsidR="00074393">
        <w:rPr>
          <w:rFonts w:ascii="SimSun" w:hAnsi="SimSun" w:hint="eastAsia"/>
          <w:sz w:val="21"/>
        </w:rPr>
        <w:t>6</w:t>
      </w:r>
      <w:r w:rsidRPr="006E1CD3">
        <w:rPr>
          <w:rFonts w:ascii="SimSun" w:hAnsi="SimSun" w:hint="eastAsia"/>
          <w:sz w:val="21"/>
        </w:rPr>
        <w:t>/INF/1</w:t>
      </w:r>
      <w:r w:rsidR="00C02545">
        <w:rPr>
          <w:rFonts w:ascii="SimSun" w:hAnsi="SimSun" w:hint="eastAsia"/>
          <w:sz w:val="21"/>
        </w:rPr>
        <w:tab/>
      </w:r>
      <w:r w:rsidRPr="006E1CD3">
        <w:rPr>
          <w:rFonts w:ascii="SimSun" w:hAnsi="SimSun" w:hint="eastAsia"/>
          <w:sz w:val="21"/>
        </w:rPr>
        <w:t>人力资源年度报告</w:t>
      </w:r>
    </w:p>
    <w:p w14:paraId="707917A2" w14:textId="29E5A676"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lastRenderedPageBreak/>
        <w:t>WO/CC/8</w:t>
      </w:r>
      <w:r w:rsidR="00074393">
        <w:rPr>
          <w:rFonts w:ascii="SimSun" w:hAnsi="SimSun" w:hint="eastAsia"/>
          <w:sz w:val="21"/>
        </w:rPr>
        <w:t>6</w:t>
      </w:r>
      <w:r w:rsidRPr="006E1CD3">
        <w:rPr>
          <w:rFonts w:ascii="SimSun" w:hAnsi="SimSun" w:hint="eastAsia"/>
          <w:sz w:val="21"/>
        </w:rPr>
        <w:t>/INF/2</w:t>
      </w:r>
      <w:r w:rsidR="00C02545">
        <w:rPr>
          <w:rFonts w:ascii="SimSun" w:hAnsi="SimSun" w:hint="eastAsia"/>
          <w:sz w:val="21"/>
        </w:rPr>
        <w:tab/>
      </w:r>
      <w:r w:rsidRPr="006E1CD3">
        <w:rPr>
          <w:rFonts w:ascii="SimSun" w:hAnsi="SimSun" w:hint="eastAsia"/>
          <w:sz w:val="21"/>
        </w:rPr>
        <w:t>道德操守办公室年度报告</w:t>
      </w:r>
    </w:p>
    <w:p w14:paraId="2FCCC6B1" w14:textId="3BF1F943" w:rsidR="00725231" w:rsidRDefault="00725231" w:rsidP="0001234F">
      <w:pPr>
        <w:pStyle w:val="BodyText"/>
        <w:spacing w:afterLines="50" w:after="120" w:line="340" w:lineRule="atLeast"/>
        <w:ind w:left="2835" w:hanging="2835"/>
        <w:rPr>
          <w:rFonts w:ascii="SimSun" w:hAnsi="SimSun"/>
          <w:sz w:val="21"/>
        </w:rPr>
      </w:pPr>
      <w:r w:rsidRPr="006E1CD3">
        <w:rPr>
          <w:rFonts w:ascii="SimSun" w:hAnsi="SimSun" w:hint="eastAsia"/>
          <w:sz w:val="21"/>
        </w:rPr>
        <w:t>WO/CC/8</w:t>
      </w:r>
      <w:r>
        <w:rPr>
          <w:rFonts w:ascii="SimSun" w:hAnsi="SimSun" w:hint="eastAsia"/>
          <w:sz w:val="21"/>
        </w:rPr>
        <w:t>6</w:t>
      </w:r>
      <w:r w:rsidRPr="006E1CD3">
        <w:rPr>
          <w:rFonts w:ascii="SimSun" w:hAnsi="SimSun" w:hint="eastAsia"/>
          <w:sz w:val="21"/>
        </w:rPr>
        <w:t>/</w:t>
      </w:r>
      <w:r>
        <w:rPr>
          <w:rFonts w:ascii="SimSun" w:hAnsi="SimSun" w:hint="eastAsia"/>
          <w:sz w:val="21"/>
        </w:rPr>
        <w:t>1</w:t>
      </w:r>
      <w:r>
        <w:rPr>
          <w:rFonts w:ascii="SimSun" w:hAnsi="SimSun"/>
          <w:sz w:val="21"/>
        </w:rPr>
        <w:tab/>
      </w:r>
      <w:r w:rsidR="000B2944">
        <w:rPr>
          <w:rFonts w:ascii="SimSun" w:hAnsi="SimSun" w:hint="eastAsia"/>
          <w:sz w:val="21"/>
        </w:rPr>
        <w:t>任命副总干事和助理总干事</w:t>
      </w:r>
    </w:p>
    <w:p w14:paraId="2D024624" w14:textId="48E90E0C" w:rsidR="0001234F" w:rsidRPr="006E1CD3" w:rsidRDefault="0001234F" w:rsidP="0001234F">
      <w:pPr>
        <w:pStyle w:val="BodyText"/>
        <w:spacing w:afterLines="50" w:after="120" w:line="340" w:lineRule="atLeast"/>
        <w:ind w:left="2835" w:hanging="2835"/>
        <w:rPr>
          <w:rFonts w:ascii="SimSun" w:hAnsi="SimSun"/>
          <w:sz w:val="21"/>
        </w:rPr>
      </w:pPr>
      <w:r w:rsidRPr="006E1CD3">
        <w:rPr>
          <w:rFonts w:ascii="SimSun" w:hAnsi="SimSun" w:hint="eastAsia"/>
          <w:sz w:val="21"/>
        </w:rPr>
        <w:t>WO/CC/8</w:t>
      </w:r>
      <w:r>
        <w:rPr>
          <w:rFonts w:ascii="SimSun" w:hAnsi="SimSun" w:hint="eastAsia"/>
          <w:sz w:val="21"/>
        </w:rPr>
        <w:t>6</w:t>
      </w:r>
      <w:r w:rsidRPr="006E1CD3">
        <w:rPr>
          <w:rFonts w:ascii="SimSun" w:hAnsi="SimSun" w:hint="eastAsia"/>
          <w:sz w:val="21"/>
        </w:rPr>
        <w:t>/2</w:t>
      </w:r>
      <w:r>
        <w:rPr>
          <w:rFonts w:ascii="SimSun" w:hAnsi="SimSun"/>
          <w:sz w:val="21"/>
        </w:rPr>
        <w:tab/>
      </w:r>
      <w:r w:rsidRPr="0001234F">
        <w:rPr>
          <w:rFonts w:ascii="SimSun" w:hAnsi="SimSun" w:hint="eastAsia"/>
          <w:sz w:val="21"/>
        </w:rPr>
        <w:t>产权组织工作人员养恤金委员会</w:t>
      </w:r>
    </w:p>
    <w:p w14:paraId="708CA37A" w14:textId="0BD3D54F"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WO/CC/8</w:t>
      </w:r>
      <w:r w:rsidR="00361A28">
        <w:rPr>
          <w:rFonts w:ascii="SimSun" w:hAnsi="SimSun" w:hint="eastAsia"/>
          <w:sz w:val="21"/>
        </w:rPr>
        <w:t>6</w:t>
      </w:r>
      <w:r w:rsidRPr="006E1CD3">
        <w:rPr>
          <w:rFonts w:ascii="SimSun" w:hAnsi="SimSun" w:hint="eastAsia"/>
          <w:sz w:val="21"/>
        </w:rPr>
        <w:t>/</w:t>
      </w:r>
      <w:r w:rsidR="00361A28">
        <w:rPr>
          <w:rFonts w:ascii="SimSun" w:hAnsi="SimSun" w:hint="eastAsia"/>
          <w:sz w:val="21"/>
        </w:rPr>
        <w:t>3</w:t>
      </w:r>
      <w:r w:rsidR="00C02545">
        <w:rPr>
          <w:rFonts w:ascii="SimSun" w:hAnsi="SimSun" w:hint="eastAsia"/>
          <w:sz w:val="21"/>
        </w:rPr>
        <w:tab/>
      </w:r>
      <w:r w:rsidRPr="006E1CD3">
        <w:rPr>
          <w:rFonts w:ascii="SimSun" w:hAnsi="SimSun" w:hint="eastAsia"/>
          <w:sz w:val="21"/>
        </w:rPr>
        <w:t>《工作人员条例与细则》修正案</w:t>
      </w:r>
    </w:p>
    <w:p w14:paraId="43FD9C03" w14:textId="74DABC95" w:rsidR="0073456A" w:rsidRDefault="00361A28" w:rsidP="0073456A">
      <w:pPr>
        <w:pStyle w:val="BodyText"/>
        <w:spacing w:beforeLines="150" w:before="360" w:afterLines="50" w:after="120" w:line="340" w:lineRule="atLeast"/>
        <w:ind w:left="2835" w:hanging="2835"/>
        <w:rPr>
          <w:rFonts w:ascii="SimSun" w:hAnsi="SimSun"/>
          <w:sz w:val="21"/>
        </w:rPr>
      </w:pPr>
      <w:r w:rsidRPr="00361A28">
        <w:rPr>
          <w:rFonts w:ascii="SimSun" w:hAnsi="SimSun" w:hint="eastAsia"/>
          <w:sz w:val="21"/>
        </w:rPr>
        <w:t>PCT/A/58/1</w:t>
      </w:r>
      <w:r>
        <w:rPr>
          <w:rFonts w:ascii="SimSun" w:hAnsi="SimSun"/>
          <w:sz w:val="21"/>
        </w:rPr>
        <w:tab/>
      </w:r>
      <w:r w:rsidRPr="00361A28">
        <w:rPr>
          <w:rFonts w:ascii="SimSun" w:hAnsi="SimSun" w:hint="eastAsia"/>
          <w:sz w:val="21"/>
        </w:rPr>
        <w:t>《PCT实施细则》拟议修正案和对《PCT联盟大会指令》的拟议修改</w:t>
      </w:r>
    </w:p>
    <w:p w14:paraId="55823CA3" w14:textId="73570105" w:rsidR="00361A28" w:rsidRPr="00361A28" w:rsidRDefault="00361A28" w:rsidP="00BF54FC">
      <w:pPr>
        <w:pStyle w:val="BodyText"/>
        <w:spacing w:afterLines="50" w:after="120" w:line="340" w:lineRule="atLeast"/>
        <w:ind w:left="2835" w:hanging="2835"/>
        <w:rPr>
          <w:rFonts w:ascii="SimSun" w:hAnsi="SimSun"/>
          <w:sz w:val="21"/>
        </w:rPr>
      </w:pPr>
      <w:r w:rsidRPr="00361A28">
        <w:rPr>
          <w:rFonts w:ascii="SimSun" w:hAnsi="SimSun" w:hint="eastAsia"/>
          <w:sz w:val="21"/>
        </w:rPr>
        <w:t>PCT/A/58/2</w:t>
      </w:r>
      <w:r w:rsidR="0073456A">
        <w:rPr>
          <w:rFonts w:ascii="SimSun" w:hAnsi="SimSun"/>
          <w:sz w:val="21"/>
        </w:rPr>
        <w:tab/>
      </w:r>
      <w:r w:rsidRPr="00361A28">
        <w:rPr>
          <w:rFonts w:ascii="SimSun" w:hAnsi="SimSun" w:hint="eastAsia"/>
          <w:sz w:val="21"/>
        </w:rPr>
        <w:t>延长对PCT国际检索和初步审查单位的指定</w:t>
      </w:r>
    </w:p>
    <w:p w14:paraId="005D130F" w14:textId="210729CB" w:rsidR="00361A28" w:rsidRPr="00361A28" w:rsidRDefault="00361A28" w:rsidP="00BF54FC">
      <w:pPr>
        <w:pStyle w:val="BodyText"/>
        <w:spacing w:afterLines="50" w:after="120" w:line="340" w:lineRule="atLeast"/>
        <w:ind w:left="2835" w:hanging="2835"/>
        <w:rPr>
          <w:rFonts w:ascii="SimSun" w:hAnsi="SimSun"/>
          <w:sz w:val="21"/>
        </w:rPr>
      </w:pPr>
      <w:r w:rsidRPr="00361A28">
        <w:rPr>
          <w:rFonts w:ascii="SimSun" w:hAnsi="SimSun" w:hint="eastAsia"/>
          <w:sz w:val="21"/>
        </w:rPr>
        <w:t>PCT/A/58/</w:t>
      </w:r>
      <w:r w:rsidR="00E75A4B">
        <w:rPr>
          <w:rFonts w:ascii="SimSun" w:hAnsi="SimSun" w:hint="eastAsia"/>
          <w:sz w:val="21"/>
        </w:rPr>
        <w:t>3</w:t>
      </w:r>
      <w:r w:rsidR="0073456A">
        <w:rPr>
          <w:rFonts w:ascii="SimSun" w:hAnsi="SimSun"/>
          <w:sz w:val="21"/>
        </w:rPr>
        <w:tab/>
      </w:r>
      <w:r w:rsidRPr="00361A28">
        <w:rPr>
          <w:rFonts w:ascii="SimSun" w:hAnsi="SimSun" w:hint="eastAsia"/>
          <w:sz w:val="21"/>
        </w:rPr>
        <w:t>指定墨西哥工业产权局作为PCT国际检索和初步审查单位</w:t>
      </w:r>
    </w:p>
    <w:p w14:paraId="5E686273" w14:textId="14AFAE48" w:rsidR="00361A28" w:rsidRPr="006E1CD3" w:rsidRDefault="00361A28" w:rsidP="00BF54FC">
      <w:pPr>
        <w:pStyle w:val="BodyText"/>
        <w:spacing w:afterLines="50" w:after="120" w:line="340" w:lineRule="atLeast"/>
        <w:ind w:left="2835" w:hanging="2835"/>
        <w:rPr>
          <w:rFonts w:ascii="SimSun" w:hAnsi="SimSun"/>
          <w:sz w:val="21"/>
        </w:rPr>
      </w:pPr>
      <w:r w:rsidRPr="00361A28">
        <w:rPr>
          <w:rFonts w:ascii="SimSun" w:hAnsi="SimSun" w:hint="eastAsia"/>
          <w:sz w:val="21"/>
        </w:rPr>
        <w:t>PCT/A/58/3 Add.</w:t>
      </w:r>
      <w:r w:rsidR="0073456A">
        <w:rPr>
          <w:rFonts w:ascii="SimSun" w:hAnsi="SimSun"/>
          <w:sz w:val="21"/>
        </w:rPr>
        <w:tab/>
      </w:r>
      <w:r w:rsidRPr="00361A28">
        <w:rPr>
          <w:rFonts w:ascii="SimSun" w:hAnsi="SimSun" w:hint="eastAsia"/>
          <w:sz w:val="21"/>
        </w:rPr>
        <w:t>指定墨西哥工业产权局作为PCT国际检索和初步审查单位——近期进展的最新情况</w:t>
      </w:r>
    </w:p>
    <w:p w14:paraId="7A393A20" w14:textId="525A97FF" w:rsidR="00902198" w:rsidRDefault="00902198" w:rsidP="00DF2A44">
      <w:pPr>
        <w:pStyle w:val="BodyText"/>
        <w:spacing w:beforeLines="150" w:before="360" w:afterLines="50" w:after="120" w:line="340" w:lineRule="atLeast"/>
        <w:ind w:left="2835" w:hanging="2835"/>
        <w:rPr>
          <w:rFonts w:ascii="SimSun" w:hAnsi="SimSun"/>
          <w:sz w:val="21"/>
        </w:rPr>
      </w:pPr>
      <w:r w:rsidRPr="006E1CD3">
        <w:rPr>
          <w:rFonts w:ascii="SimSun" w:hAnsi="SimSun" w:hint="eastAsia"/>
          <w:sz w:val="21"/>
        </w:rPr>
        <w:t>MM/A/</w:t>
      </w:r>
      <w:r w:rsidR="004817CA">
        <w:rPr>
          <w:rFonts w:ascii="SimSun" w:hAnsi="SimSun" w:hint="eastAsia"/>
          <w:sz w:val="21"/>
        </w:rPr>
        <w:t>60</w:t>
      </w:r>
      <w:r w:rsidRPr="006E1CD3">
        <w:rPr>
          <w:rFonts w:ascii="SimSun" w:hAnsi="SimSun" w:hint="eastAsia"/>
          <w:sz w:val="21"/>
        </w:rPr>
        <w:t>/</w:t>
      </w:r>
      <w:r w:rsidR="004817CA">
        <w:rPr>
          <w:rFonts w:ascii="SimSun" w:hAnsi="SimSun" w:hint="eastAsia"/>
          <w:sz w:val="21"/>
        </w:rPr>
        <w:t>INF/</w:t>
      </w:r>
      <w:r w:rsidRPr="006E1CD3">
        <w:rPr>
          <w:rFonts w:ascii="SimSun" w:hAnsi="SimSun" w:hint="eastAsia"/>
          <w:sz w:val="21"/>
        </w:rPr>
        <w:t>1</w:t>
      </w:r>
      <w:r w:rsidR="00C02545">
        <w:rPr>
          <w:rFonts w:ascii="SimSun" w:hAnsi="SimSun" w:hint="eastAsia"/>
          <w:sz w:val="21"/>
        </w:rPr>
        <w:tab/>
      </w:r>
      <w:r w:rsidRPr="006E1CD3">
        <w:rPr>
          <w:rFonts w:ascii="SimSun" w:hAnsi="SimSun" w:hint="eastAsia"/>
          <w:sz w:val="21"/>
        </w:rPr>
        <w:t>马德里</w:t>
      </w:r>
      <w:r w:rsidR="004817CA">
        <w:rPr>
          <w:rFonts w:ascii="SimSun" w:hAnsi="SimSun" w:hint="eastAsia"/>
          <w:sz w:val="21"/>
        </w:rPr>
        <w:t>联盟2024/25</w:t>
      </w:r>
      <w:r w:rsidR="00440E3E">
        <w:rPr>
          <w:rFonts w:ascii="SimSun" w:hAnsi="SimSun" w:hint="eastAsia"/>
          <w:sz w:val="21"/>
        </w:rPr>
        <w:t>两年期盈余</w:t>
      </w:r>
    </w:p>
    <w:p w14:paraId="30B21CC5" w14:textId="15112C07" w:rsidR="00E75A4B" w:rsidRDefault="00E75A4B" w:rsidP="00BF54FC">
      <w:pPr>
        <w:pStyle w:val="BodyText"/>
        <w:spacing w:afterLines="50" w:after="120" w:line="340" w:lineRule="atLeast"/>
        <w:ind w:left="2835" w:hanging="2835"/>
        <w:rPr>
          <w:rFonts w:ascii="SimSun" w:hAnsi="SimSun"/>
          <w:sz w:val="21"/>
        </w:rPr>
      </w:pPr>
      <w:r w:rsidRPr="006E1CD3">
        <w:rPr>
          <w:rFonts w:ascii="SimSun" w:hAnsi="SimSun" w:hint="eastAsia"/>
          <w:sz w:val="21"/>
        </w:rPr>
        <w:t>MM/A/</w:t>
      </w:r>
      <w:r w:rsidR="00440E3E">
        <w:rPr>
          <w:rFonts w:ascii="SimSun" w:hAnsi="SimSun" w:hint="eastAsia"/>
          <w:sz w:val="21"/>
        </w:rPr>
        <w:t>60</w:t>
      </w:r>
      <w:r w:rsidRPr="006E1CD3">
        <w:rPr>
          <w:rFonts w:ascii="SimSun" w:hAnsi="SimSun" w:hint="eastAsia"/>
          <w:sz w:val="21"/>
        </w:rPr>
        <w:t>/1</w:t>
      </w:r>
      <w:r>
        <w:rPr>
          <w:rFonts w:ascii="SimSun" w:hAnsi="SimSun" w:hint="eastAsia"/>
          <w:sz w:val="21"/>
        </w:rPr>
        <w:tab/>
      </w:r>
      <w:r w:rsidRPr="006E1CD3">
        <w:rPr>
          <w:rFonts w:ascii="SimSun" w:hAnsi="SimSun" w:hint="eastAsia"/>
          <w:sz w:val="21"/>
        </w:rPr>
        <w:t>关于商标国际注册马德里体系法律发展工作组的报告</w:t>
      </w:r>
    </w:p>
    <w:p w14:paraId="361A1557" w14:textId="59CFBC1F" w:rsidR="00C22409" w:rsidRDefault="00C22409" w:rsidP="00BF54FC">
      <w:pPr>
        <w:pStyle w:val="BodyText"/>
        <w:spacing w:afterLines="50" w:after="120" w:line="340" w:lineRule="atLeast"/>
        <w:ind w:left="2835" w:hanging="2835"/>
        <w:rPr>
          <w:rFonts w:ascii="SimSun" w:hAnsi="SimSun"/>
          <w:sz w:val="21"/>
        </w:rPr>
      </w:pPr>
      <w:r w:rsidRPr="006E1CD3">
        <w:rPr>
          <w:rFonts w:ascii="SimSun" w:hAnsi="SimSun" w:hint="eastAsia"/>
          <w:sz w:val="21"/>
        </w:rPr>
        <w:t>MM/A/</w:t>
      </w:r>
      <w:r>
        <w:rPr>
          <w:rFonts w:ascii="SimSun" w:hAnsi="SimSun" w:hint="eastAsia"/>
          <w:sz w:val="21"/>
        </w:rPr>
        <w:t>60</w:t>
      </w:r>
      <w:r w:rsidRPr="006E1CD3">
        <w:rPr>
          <w:rFonts w:ascii="SimSun" w:hAnsi="SimSun" w:hint="eastAsia"/>
          <w:sz w:val="21"/>
        </w:rPr>
        <w:t>/</w:t>
      </w:r>
      <w:r>
        <w:rPr>
          <w:rFonts w:ascii="SimSun" w:hAnsi="SimSun" w:hint="eastAsia"/>
          <w:sz w:val="21"/>
        </w:rPr>
        <w:t>2</w:t>
      </w:r>
      <w:r>
        <w:rPr>
          <w:rFonts w:ascii="SimSun" w:hAnsi="SimSun"/>
          <w:sz w:val="21"/>
        </w:rPr>
        <w:tab/>
      </w:r>
      <w:r>
        <w:rPr>
          <w:rFonts w:ascii="SimSun" w:hAnsi="SimSun"/>
          <w:sz w:val="21"/>
        </w:rPr>
        <w:tab/>
      </w:r>
      <w:r w:rsidRPr="00C22409">
        <w:rPr>
          <w:rFonts w:ascii="SimSun" w:hAnsi="SimSun" w:hint="eastAsia"/>
          <w:sz w:val="21"/>
        </w:rPr>
        <w:t>《商标国际注册马德里协定有关议定书实施细则》拟议修正案</w:t>
      </w:r>
    </w:p>
    <w:p w14:paraId="0077DBBC" w14:textId="34EE77AE" w:rsidR="00902198" w:rsidRPr="006E1CD3" w:rsidRDefault="00902198" w:rsidP="00DF2A44">
      <w:pPr>
        <w:pStyle w:val="BodyText"/>
        <w:spacing w:beforeLines="150" w:before="360" w:afterLines="50" w:after="120" w:line="340" w:lineRule="atLeast"/>
        <w:ind w:left="2835" w:hanging="2835"/>
        <w:rPr>
          <w:rFonts w:ascii="SimSun" w:hAnsi="SimSun"/>
          <w:sz w:val="21"/>
        </w:rPr>
      </w:pPr>
      <w:r w:rsidRPr="006E1CD3">
        <w:rPr>
          <w:rFonts w:ascii="SimSun" w:hAnsi="SimSun" w:hint="eastAsia"/>
          <w:sz w:val="21"/>
        </w:rPr>
        <w:t>H</w:t>
      </w:r>
      <w:r w:rsidR="002D2B8E">
        <w:rPr>
          <w:rFonts w:ascii="SimSun" w:hAnsi="SimSun" w:hint="eastAsia"/>
          <w:sz w:val="21"/>
        </w:rPr>
        <w:t>/</w:t>
      </w:r>
      <w:r w:rsidRPr="006E1CD3">
        <w:rPr>
          <w:rFonts w:ascii="SimSun" w:hAnsi="SimSun" w:hint="eastAsia"/>
          <w:sz w:val="21"/>
        </w:rPr>
        <w:t>A/4</w:t>
      </w:r>
      <w:r w:rsidR="002D2B8E">
        <w:rPr>
          <w:rFonts w:ascii="SimSun" w:hAnsi="SimSun" w:hint="eastAsia"/>
          <w:sz w:val="21"/>
        </w:rPr>
        <w:t>6</w:t>
      </w:r>
      <w:r w:rsidRPr="006E1CD3">
        <w:rPr>
          <w:rFonts w:ascii="SimSun" w:hAnsi="SimSun" w:hint="eastAsia"/>
          <w:sz w:val="21"/>
        </w:rPr>
        <w:t>/1</w:t>
      </w:r>
      <w:r w:rsidR="00C02545">
        <w:rPr>
          <w:rFonts w:ascii="SimSun" w:hAnsi="SimSun" w:hint="eastAsia"/>
          <w:sz w:val="21"/>
        </w:rPr>
        <w:tab/>
      </w:r>
      <w:r w:rsidR="002D2B8E" w:rsidRPr="002D2B8E">
        <w:rPr>
          <w:rFonts w:ascii="SimSun" w:hAnsi="SimSun" w:hint="eastAsia"/>
          <w:sz w:val="21"/>
        </w:rPr>
        <w:t>关于工业品外观设计国际注册海牙体系法律发展工作组的报告</w:t>
      </w:r>
    </w:p>
    <w:p w14:paraId="11356363" w14:textId="3ACB1784" w:rsidR="00902198" w:rsidRPr="006E1CD3" w:rsidRDefault="00772BAA" w:rsidP="00DF2A44">
      <w:pPr>
        <w:pStyle w:val="BodyText"/>
        <w:spacing w:afterLines="50" w:after="120" w:line="340" w:lineRule="atLeast"/>
        <w:ind w:left="2835" w:hanging="2835"/>
        <w:rPr>
          <w:rFonts w:ascii="SimSun" w:hAnsi="SimSun"/>
          <w:sz w:val="21"/>
        </w:rPr>
      </w:pPr>
      <w:r>
        <w:rPr>
          <w:rFonts w:ascii="SimSun" w:hAnsi="SimSun" w:hint="eastAsia"/>
          <w:sz w:val="21"/>
        </w:rPr>
        <w:t>LI</w:t>
      </w:r>
      <w:r w:rsidR="00902198" w:rsidRPr="006E1CD3">
        <w:rPr>
          <w:rFonts w:ascii="SimSun" w:hAnsi="SimSun" w:hint="eastAsia"/>
          <w:sz w:val="21"/>
        </w:rPr>
        <w:t>/A/4</w:t>
      </w:r>
      <w:r>
        <w:rPr>
          <w:rFonts w:ascii="SimSun" w:hAnsi="SimSun" w:hint="eastAsia"/>
          <w:sz w:val="21"/>
        </w:rPr>
        <w:t>3</w:t>
      </w:r>
      <w:r w:rsidR="00902198" w:rsidRPr="006E1CD3">
        <w:rPr>
          <w:rFonts w:ascii="SimSun" w:hAnsi="SimSun" w:hint="eastAsia"/>
          <w:sz w:val="21"/>
        </w:rPr>
        <w:t>/</w:t>
      </w:r>
      <w:r>
        <w:rPr>
          <w:rFonts w:ascii="SimSun" w:hAnsi="SimSun" w:hint="eastAsia"/>
          <w:sz w:val="21"/>
        </w:rPr>
        <w:t>1</w:t>
      </w:r>
      <w:r w:rsidR="00C02545">
        <w:rPr>
          <w:rFonts w:ascii="SimSun" w:hAnsi="SimSun" w:hint="eastAsia"/>
          <w:sz w:val="21"/>
        </w:rPr>
        <w:tab/>
      </w:r>
      <w:r w:rsidRPr="00772BAA">
        <w:rPr>
          <w:rFonts w:ascii="SimSun" w:hAnsi="SimSun" w:hint="eastAsia"/>
          <w:sz w:val="21"/>
        </w:rPr>
        <w:t>关于里斯本体系发展问题工作组的报告</w:t>
      </w:r>
    </w:p>
    <w:p w14:paraId="0E6E7C9B" w14:textId="4F9CB814" w:rsidR="00902198" w:rsidRPr="006E1CD3" w:rsidRDefault="00902198" w:rsidP="00DF2A44">
      <w:pPr>
        <w:pStyle w:val="BodyText"/>
        <w:spacing w:beforeLines="150" w:before="360" w:afterLines="50" w:after="120" w:line="340" w:lineRule="atLeast"/>
        <w:ind w:left="2835" w:hanging="2835"/>
        <w:rPr>
          <w:rFonts w:ascii="SimSun" w:hAnsi="SimSun"/>
          <w:sz w:val="21"/>
        </w:rPr>
      </w:pPr>
      <w:r w:rsidRPr="006E1CD3">
        <w:rPr>
          <w:rFonts w:ascii="SimSun" w:hAnsi="SimSun" w:hint="eastAsia"/>
          <w:sz w:val="21"/>
        </w:rPr>
        <w:t>MVT/A/</w:t>
      </w:r>
      <w:r w:rsidR="00FE572A">
        <w:rPr>
          <w:rFonts w:ascii="SimSun" w:hAnsi="SimSun" w:hint="eastAsia"/>
          <w:sz w:val="21"/>
        </w:rPr>
        <w:t>11</w:t>
      </w:r>
      <w:r w:rsidRPr="006E1CD3">
        <w:rPr>
          <w:rFonts w:ascii="SimSun" w:hAnsi="SimSun" w:hint="eastAsia"/>
          <w:sz w:val="21"/>
        </w:rPr>
        <w:t>/1</w:t>
      </w:r>
      <w:r w:rsidR="00C02545">
        <w:rPr>
          <w:rFonts w:ascii="SimSun" w:hAnsi="SimSun" w:hint="eastAsia"/>
          <w:sz w:val="21"/>
        </w:rPr>
        <w:tab/>
      </w:r>
      <w:r w:rsidRPr="006E1CD3">
        <w:rPr>
          <w:rFonts w:ascii="SimSun" w:hAnsi="SimSun" w:hint="eastAsia"/>
          <w:sz w:val="21"/>
        </w:rPr>
        <w:t>《马拉喀什条约》现状</w:t>
      </w:r>
    </w:p>
    <w:p w14:paraId="34D43B29" w14:textId="42F25800" w:rsidR="00902198" w:rsidRPr="006E1CD3" w:rsidRDefault="00902198" w:rsidP="00DF2A44">
      <w:pPr>
        <w:pStyle w:val="BodyText"/>
        <w:spacing w:afterLines="50" w:after="120" w:line="340" w:lineRule="atLeast"/>
        <w:ind w:left="2835" w:hanging="2835"/>
        <w:rPr>
          <w:rFonts w:ascii="SimSun" w:hAnsi="SimSun"/>
          <w:sz w:val="21"/>
        </w:rPr>
      </w:pPr>
      <w:r w:rsidRPr="006E1CD3">
        <w:rPr>
          <w:rFonts w:ascii="SimSun" w:hAnsi="SimSun" w:hint="eastAsia"/>
          <w:sz w:val="21"/>
        </w:rPr>
        <w:t>MVT/A/</w:t>
      </w:r>
      <w:r w:rsidR="00FE572A">
        <w:rPr>
          <w:rFonts w:ascii="SimSun" w:hAnsi="SimSun" w:hint="eastAsia"/>
          <w:sz w:val="21"/>
        </w:rPr>
        <w:t>11</w:t>
      </w:r>
      <w:r w:rsidRPr="006E1CD3">
        <w:rPr>
          <w:rFonts w:ascii="SimSun" w:hAnsi="SimSun" w:hint="eastAsia"/>
          <w:sz w:val="21"/>
        </w:rPr>
        <w:t>/INF/1</w:t>
      </w:r>
      <w:r w:rsidR="00C02545">
        <w:rPr>
          <w:rFonts w:ascii="SimSun" w:hAnsi="SimSun" w:hint="eastAsia"/>
          <w:sz w:val="21"/>
        </w:rPr>
        <w:tab/>
      </w:r>
      <w:r w:rsidRPr="006E1CD3">
        <w:rPr>
          <w:rFonts w:ascii="SimSun" w:hAnsi="SimSun" w:hint="eastAsia"/>
          <w:sz w:val="21"/>
        </w:rPr>
        <w:t>关于无障碍图书联合会的报告</w:t>
      </w:r>
    </w:p>
    <w:p w14:paraId="1D888EB3" w14:textId="14F5103A" w:rsidR="002928D3" w:rsidRPr="00DF2A44" w:rsidRDefault="00056990" w:rsidP="00DF2A44">
      <w:pPr>
        <w:spacing w:before="600" w:afterLines="50" w:after="120" w:line="340" w:lineRule="atLeast"/>
        <w:ind w:left="5534"/>
        <w:rPr>
          <w:rFonts w:ascii="KaiTi" w:eastAsia="KaiTi" w:hAnsi="KaiTi"/>
          <w:sz w:val="21"/>
        </w:rPr>
      </w:pPr>
      <w:r w:rsidRPr="00DF2A44">
        <w:rPr>
          <w:rFonts w:ascii="KaiTi" w:eastAsia="KaiTi" w:hAnsi="KaiTi" w:hint="eastAsia"/>
          <w:sz w:val="21"/>
        </w:rPr>
        <w:t>[文件完]</w:t>
      </w:r>
    </w:p>
    <w:sectPr w:rsidR="002928D3" w:rsidRPr="00DF2A44" w:rsidSect="002671F2">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577AE" w14:textId="77777777" w:rsidR="00C33ACF" w:rsidRDefault="00C33ACF">
      <w:r>
        <w:separator/>
      </w:r>
    </w:p>
  </w:endnote>
  <w:endnote w:type="continuationSeparator" w:id="0">
    <w:p w14:paraId="39CB1FAE" w14:textId="77777777" w:rsidR="00C33ACF" w:rsidRDefault="00C33ACF" w:rsidP="003B38C1">
      <w:r>
        <w:separator/>
      </w:r>
    </w:p>
    <w:p w14:paraId="408B367E" w14:textId="77777777" w:rsidR="00C33ACF" w:rsidRPr="003B38C1" w:rsidRDefault="00C33ACF" w:rsidP="003B38C1">
      <w:pPr>
        <w:spacing w:after="60"/>
        <w:rPr>
          <w:sz w:val="17"/>
        </w:rPr>
      </w:pPr>
      <w:r>
        <w:rPr>
          <w:sz w:val="17"/>
        </w:rPr>
        <w:t>[Endnote continued from previous page]</w:t>
      </w:r>
    </w:p>
  </w:endnote>
  <w:endnote w:type="continuationNotice" w:id="1">
    <w:p w14:paraId="6BF172AD" w14:textId="77777777" w:rsidR="00C33ACF" w:rsidRPr="003B38C1" w:rsidRDefault="00C33AC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imHei">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Noto Sans Display">
    <w:panose1 w:val="020B0502040504020204"/>
    <w:charset w:val="00"/>
    <w:family w:val="swiss"/>
    <w:pitch w:val="variable"/>
    <w:sig w:usb0="E00002FF" w:usb1="4000201F" w:usb2="08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B4FB7" w14:textId="77777777" w:rsidR="00C33ACF" w:rsidRDefault="00C33ACF">
      <w:r>
        <w:separator/>
      </w:r>
    </w:p>
  </w:footnote>
  <w:footnote w:type="continuationSeparator" w:id="0">
    <w:p w14:paraId="0A563D95" w14:textId="77777777" w:rsidR="00C33ACF" w:rsidRDefault="00C33ACF" w:rsidP="008B60B2">
      <w:r>
        <w:separator/>
      </w:r>
    </w:p>
    <w:p w14:paraId="29853C4C" w14:textId="77777777" w:rsidR="00C33ACF" w:rsidRPr="00ED77FB" w:rsidRDefault="00C33ACF" w:rsidP="008B60B2">
      <w:pPr>
        <w:spacing w:after="60"/>
        <w:rPr>
          <w:sz w:val="17"/>
          <w:szCs w:val="17"/>
        </w:rPr>
      </w:pPr>
      <w:r w:rsidRPr="00ED77FB">
        <w:rPr>
          <w:sz w:val="17"/>
          <w:szCs w:val="17"/>
        </w:rPr>
        <w:t>[Footnote continued from previous page]</w:t>
      </w:r>
    </w:p>
  </w:footnote>
  <w:footnote w:type="continuationNotice" w:id="1">
    <w:p w14:paraId="41D7AC84" w14:textId="77777777" w:rsidR="00C33ACF" w:rsidRPr="00ED77FB" w:rsidRDefault="00C33ACF" w:rsidP="008B60B2">
      <w:pPr>
        <w:spacing w:before="60"/>
        <w:jc w:val="right"/>
        <w:rPr>
          <w:sz w:val="17"/>
          <w:szCs w:val="17"/>
        </w:rPr>
      </w:pPr>
      <w:r w:rsidRPr="00ED77FB">
        <w:rPr>
          <w:sz w:val="17"/>
          <w:szCs w:val="17"/>
        </w:rPr>
        <w:t>[Footnote continued on next page]</w:t>
      </w:r>
    </w:p>
  </w:footnote>
  <w:footnote w:id="2">
    <w:p w14:paraId="0307AA78" w14:textId="461EE33F" w:rsidR="00DF2A44" w:rsidRPr="00DF2A44" w:rsidRDefault="00DF2A44" w:rsidP="00CF43E7">
      <w:pPr>
        <w:pStyle w:val="FootnoteText"/>
        <w:jc w:val="both"/>
        <w:rPr>
          <w:rFonts w:ascii="SimSun" w:hAnsi="SimSun"/>
        </w:rPr>
      </w:pPr>
      <w:r w:rsidRPr="00DF2A44">
        <w:rPr>
          <w:rStyle w:val="FootnoteReference"/>
          <w:rFonts w:ascii="SimSun" w:hAnsi="SimSun"/>
        </w:rPr>
        <w:footnoteRef/>
      </w:r>
      <w:r w:rsidRPr="00DF2A44">
        <w:rPr>
          <w:rFonts w:ascii="SimSun" w:hAnsi="SimSun"/>
        </w:rPr>
        <w:t xml:space="preserve"> </w:t>
      </w:r>
      <w:r>
        <w:rPr>
          <w:rFonts w:ascii="SimSun" w:hAnsi="SimSun"/>
        </w:rPr>
        <w:tab/>
      </w:r>
      <w:r w:rsidRPr="00DF2A44">
        <w:rPr>
          <w:rFonts w:ascii="SimSun" w:hAnsi="SimSun" w:hint="eastAsia"/>
        </w:rPr>
        <w:t>涉及议程第</w:t>
      </w:r>
      <w:r w:rsidR="00ED7F5D">
        <w:rPr>
          <w:rFonts w:ascii="SimSun" w:hAnsi="SimSun" w:hint="eastAsia"/>
        </w:rPr>
        <w:t>10</w:t>
      </w:r>
      <w:r w:rsidRPr="00DF2A44">
        <w:rPr>
          <w:rFonts w:ascii="SimSun" w:hAnsi="SimSun" w:hint="eastAsia"/>
        </w:rPr>
        <w:t>项以外的PBC事项。</w:t>
      </w:r>
    </w:p>
  </w:footnote>
  <w:footnote w:id="3">
    <w:p w14:paraId="7839DFF2" w14:textId="7C7BF290" w:rsidR="00DF2A44" w:rsidRPr="00DF2A44" w:rsidRDefault="00DF2A44" w:rsidP="00CF43E7">
      <w:pPr>
        <w:pStyle w:val="FootnoteText"/>
        <w:jc w:val="both"/>
        <w:rPr>
          <w:rFonts w:ascii="SimSun" w:hAnsi="SimSun"/>
        </w:rPr>
      </w:pPr>
      <w:r w:rsidRPr="00DF2A44">
        <w:rPr>
          <w:rStyle w:val="FootnoteReference"/>
          <w:rFonts w:ascii="SimSun" w:hAnsi="SimSun"/>
        </w:rPr>
        <w:footnoteRef/>
      </w:r>
      <w:r w:rsidRPr="00DF2A44">
        <w:rPr>
          <w:rFonts w:ascii="SimSun" w:hAnsi="SimSun"/>
        </w:rPr>
        <w:t xml:space="preserve"> </w:t>
      </w:r>
      <w:r>
        <w:rPr>
          <w:rFonts w:ascii="SimSun" w:hAnsi="SimSun"/>
        </w:rPr>
        <w:tab/>
      </w:r>
      <w:r w:rsidRPr="00DF2A44">
        <w:rPr>
          <w:rFonts w:ascii="SimSun" w:hAnsi="SimSun" w:hint="eastAsia"/>
        </w:rPr>
        <w:t>涉及议程第</w:t>
      </w:r>
      <w:r w:rsidR="00ED7F5D">
        <w:rPr>
          <w:rFonts w:ascii="SimSun" w:hAnsi="SimSun" w:hint="eastAsia"/>
        </w:rPr>
        <w:t>9</w:t>
      </w:r>
      <w:r w:rsidRPr="00DF2A44">
        <w:rPr>
          <w:rFonts w:ascii="SimSun" w:hAnsi="SimSun" w:hint="eastAsia"/>
        </w:rPr>
        <w:t>项以外的PBC事项。</w:t>
      </w:r>
    </w:p>
  </w:footnote>
  <w:footnote w:id="4">
    <w:p w14:paraId="2E02738B" w14:textId="2ABB0FE1" w:rsidR="00902198" w:rsidRPr="006E1CD3" w:rsidRDefault="00902198" w:rsidP="00CF43E7">
      <w:pPr>
        <w:pStyle w:val="FootnoteText"/>
        <w:jc w:val="both"/>
        <w:rPr>
          <w:rFonts w:ascii="SimSun" w:hAnsi="SimSun"/>
        </w:rPr>
      </w:pPr>
      <w:r w:rsidRPr="006E1CD3">
        <w:rPr>
          <w:rStyle w:val="FootnoteReference"/>
          <w:rFonts w:ascii="SimSun" w:hAnsi="SimSun"/>
        </w:rPr>
        <w:footnoteRef/>
      </w:r>
      <w:r w:rsidRPr="006E1CD3">
        <w:rPr>
          <w:rFonts w:ascii="SimSun" w:hAnsi="SimSun" w:hint="eastAsia"/>
        </w:rPr>
        <w:t xml:space="preserve"> </w:t>
      </w:r>
      <w:r w:rsidRPr="006E1CD3">
        <w:rPr>
          <w:rFonts w:ascii="SimSun" w:hAnsi="SimSun" w:hint="eastAsia"/>
        </w:rPr>
        <w:tab/>
        <w:t>除非另有说明，所有文件均以</w:t>
      </w:r>
      <w:r>
        <w:rPr>
          <w:rFonts w:ascii="Noto Sans Display" w:hAnsi="Noto Sans Display" w:hint="eastAsia"/>
          <w:color w:val="393939"/>
          <w:shd w:val="clear" w:color="auto" w:fill="FCFCFC"/>
        </w:rPr>
        <w:t>中文、阿拉伯文、俄文、法文、西班牙文和英文</w:t>
      </w:r>
      <w:r w:rsidRPr="006E1CD3">
        <w:rPr>
          <w:rFonts w:ascii="SimSun" w:hAnsi="SimSun" w:hint="eastAsia"/>
        </w:rPr>
        <w:t>提供。</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7FB6" w14:textId="69E25063" w:rsidR="00EC4E49" w:rsidRPr="006E1CD3" w:rsidRDefault="002671F2" w:rsidP="00477D6B">
    <w:pPr>
      <w:jc w:val="right"/>
      <w:rPr>
        <w:rFonts w:ascii="SimSun" w:hAnsi="SimSun"/>
        <w:sz w:val="21"/>
      </w:rPr>
    </w:pPr>
    <w:bookmarkStart w:id="5" w:name="Code2"/>
    <w:bookmarkEnd w:id="5"/>
    <w:r w:rsidRPr="006E1CD3">
      <w:rPr>
        <w:rFonts w:ascii="SimSun" w:hAnsi="SimSun" w:hint="eastAsia"/>
        <w:sz w:val="21"/>
      </w:rPr>
      <w:t>A/6</w:t>
    </w:r>
    <w:r w:rsidR="00977C2D">
      <w:rPr>
        <w:rFonts w:ascii="SimSun" w:hAnsi="SimSun" w:hint="eastAsia"/>
        <w:sz w:val="21"/>
      </w:rPr>
      <w:t>8</w:t>
    </w:r>
    <w:r w:rsidRPr="006E1CD3">
      <w:rPr>
        <w:rFonts w:ascii="SimSun" w:hAnsi="SimSun" w:hint="eastAsia"/>
        <w:sz w:val="21"/>
      </w:rPr>
      <w:t>/2 Prov.</w:t>
    </w:r>
    <w:r w:rsidR="00AF5F4B">
      <w:rPr>
        <w:rFonts w:ascii="SimSun" w:hAnsi="SimSun" w:hint="eastAsia"/>
        <w:sz w:val="21"/>
      </w:rPr>
      <w:t>2</w:t>
    </w:r>
  </w:p>
  <w:p w14:paraId="60126556" w14:textId="4FD13619" w:rsidR="00B50B99" w:rsidRPr="006E1CD3" w:rsidRDefault="00EC4E49" w:rsidP="00DA1B68">
    <w:pPr>
      <w:spacing w:afterLines="100" w:after="240"/>
      <w:jc w:val="right"/>
      <w:rPr>
        <w:rFonts w:ascii="SimSun" w:hAnsi="SimSun"/>
        <w:sz w:val="21"/>
      </w:rPr>
    </w:pPr>
    <w:r w:rsidRPr="006E1CD3">
      <w:rPr>
        <w:rFonts w:ascii="SimSun" w:hAnsi="SimSun" w:hint="eastAsia"/>
        <w:sz w:val="21"/>
      </w:rPr>
      <w:t>第</w:t>
    </w:r>
    <w:r w:rsidRPr="006E1CD3">
      <w:rPr>
        <w:rFonts w:ascii="SimSun" w:hAnsi="SimSun"/>
        <w:sz w:val="21"/>
      </w:rPr>
      <w:fldChar w:fldCharType="begin"/>
    </w:r>
    <w:r w:rsidRPr="006E1CD3">
      <w:rPr>
        <w:rFonts w:ascii="SimSun" w:hAnsi="SimSun"/>
        <w:sz w:val="21"/>
      </w:rPr>
      <w:instrText xml:space="preserve"> PAGE  \* MERGEFORMAT </w:instrText>
    </w:r>
    <w:r w:rsidRPr="006E1CD3">
      <w:rPr>
        <w:rFonts w:ascii="SimSun" w:hAnsi="SimSun"/>
        <w:sz w:val="21"/>
      </w:rPr>
      <w:fldChar w:fldCharType="separate"/>
    </w:r>
    <w:r w:rsidR="00E671A6" w:rsidRPr="006E1CD3">
      <w:rPr>
        <w:rFonts w:ascii="SimSun" w:hAnsi="SimSun" w:hint="eastAsia"/>
        <w:sz w:val="21"/>
      </w:rPr>
      <w:t>2</w:t>
    </w:r>
    <w:r w:rsidRPr="006E1CD3">
      <w:rPr>
        <w:rFonts w:ascii="SimSun" w:hAnsi="SimSun"/>
        <w:sz w:val="21"/>
      </w:rPr>
      <w:fldChar w:fldCharType="end"/>
    </w:r>
    <w:r w:rsidRPr="006E1CD3">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0116900">
    <w:abstractNumId w:val="2"/>
  </w:num>
  <w:num w:numId="2" w16cid:durableId="180895070">
    <w:abstractNumId w:val="4"/>
  </w:num>
  <w:num w:numId="3" w16cid:durableId="1356350649">
    <w:abstractNumId w:val="0"/>
  </w:num>
  <w:num w:numId="4" w16cid:durableId="1151099335">
    <w:abstractNumId w:val="5"/>
  </w:num>
  <w:num w:numId="5" w16cid:durableId="797770133">
    <w:abstractNumId w:val="1"/>
  </w:num>
  <w:num w:numId="6" w16cid:durableId="878471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1F2"/>
    <w:rsid w:val="0001234F"/>
    <w:rsid w:val="0001647B"/>
    <w:rsid w:val="00043CAA"/>
    <w:rsid w:val="00054489"/>
    <w:rsid w:val="00056990"/>
    <w:rsid w:val="00074393"/>
    <w:rsid w:val="00075432"/>
    <w:rsid w:val="000968ED"/>
    <w:rsid w:val="000A01E5"/>
    <w:rsid w:val="000A0C1C"/>
    <w:rsid w:val="000A22D7"/>
    <w:rsid w:val="000B2944"/>
    <w:rsid w:val="000D06C7"/>
    <w:rsid w:val="000F5E56"/>
    <w:rsid w:val="001024FE"/>
    <w:rsid w:val="00124096"/>
    <w:rsid w:val="001362EE"/>
    <w:rsid w:val="00142868"/>
    <w:rsid w:val="001451DB"/>
    <w:rsid w:val="00165AB1"/>
    <w:rsid w:val="00173504"/>
    <w:rsid w:val="00174B2D"/>
    <w:rsid w:val="001832A6"/>
    <w:rsid w:val="001C6808"/>
    <w:rsid w:val="001D4CDA"/>
    <w:rsid w:val="001D5C82"/>
    <w:rsid w:val="0020623F"/>
    <w:rsid w:val="002121FA"/>
    <w:rsid w:val="00241592"/>
    <w:rsid w:val="002634C4"/>
    <w:rsid w:val="002671F2"/>
    <w:rsid w:val="002928D3"/>
    <w:rsid w:val="002C7DF3"/>
    <w:rsid w:val="002D2B8E"/>
    <w:rsid w:val="002F1FE6"/>
    <w:rsid w:val="002F4E68"/>
    <w:rsid w:val="002F64B4"/>
    <w:rsid w:val="00312F7F"/>
    <w:rsid w:val="003228B7"/>
    <w:rsid w:val="00326B33"/>
    <w:rsid w:val="003508A3"/>
    <w:rsid w:val="00361A28"/>
    <w:rsid w:val="003673CF"/>
    <w:rsid w:val="003845C1"/>
    <w:rsid w:val="003A6F89"/>
    <w:rsid w:val="003B38C1"/>
    <w:rsid w:val="003D09EA"/>
    <w:rsid w:val="003D352A"/>
    <w:rsid w:val="00406D5A"/>
    <w:rsid w:val="00423E3E"/>
    <w:rsid w:val="00427AF4"/>
    <w:rsid w:val="004400E2"/>
    <w:rsid w:val="00440E3E"/>
    <w:rsid w:val="004550A2"/>
    <w:rsid w:val="00461632"/>
    <w:rsid w:val="004647DA"/>
    <w:rsid w:val="0047041F"/>
    <w:rsid w:val="00474062"/>
    <w:rsid w:val="00477D6B"/>
    <w:rsid w:val="004817CA"/>
    <w:rsid w:val="004C4628"/>
    <w:rsid w:val="004D39C4"/>
    <w:rsid w:val="004F202B"/>
    <w:rsid w:val="00503645"/>
    <w:rsid w:val="0053057A"/>
    <w:rsid w:val="00560A29"/>
    <w:rsid w:val="0057003C"/>
    <w:rsid w:val="00573242"/>
    <w:rsid w:val="00594D27"/>
    <w:rsid w:val="005C2834"/>
    <w:rsid w:val="005C74D4"/>
    <w:rsid w:val="005D2925"/>
    <w:rsid w:val="005F10BC"/>
    <w:rsid w:val="00601760"/>
    <w:rsid w:val="00605827"/>
    <w:rsid w:val="00605D6D"/>
    <w:rsid w:val="00612269"/>
    <w:rsid w:val="00646050"/>
    <w:rsid w:val="006713CA"/>
    <w:rsid w:val="00676C5C"/>
    <w:rsid w:val="00695558"/>
    <w:rsid w:val="006A62E5"/>
    <w:rsid w:val="006D5E0F"/>
    <w:rsid w:val="006E1CD3"/>
    <w:rsid w:val="006F2A59"/>
    <w:rsid w:val="007058FB"/>
    <w:rsid w:val="00705C30"/>
    <w:rsid w:val="00725231"/>
    <w:rsid w:val="0073456A"/>
    <w:rsid w:val="0074144A"/>
    <w:rsid w:val="00743135"/>
    <w:rsid w:val="00753583"/>
    <w:rsid w:val="00772BAA"/>
    <w:rsid w:val="00785C75"/>
    <w:rsid w:val="00797158"/>
    <w:rsid w:val="007A3864"/>
    <w:rsid w:val="007B6A58"/>
    <w:rsid w:val="007D1613"/>
    <w:rsid w:val="007F66B2"/>
    <w:rsid w:val="00806F8C"/>
    <w:rsid w:val="00813C5E"/>
    <w:rsid w:val="008417FC"/>
    <w:rsid w:val="008474D1"/>
    <w:rsid w:val="00850B04"/>
    <w:rsid w:val="008650B3"/>
    <w:rsid w:val="008668D2"/>
    <w:rsid w:val="00873EE5"/>
    <w:rsid w:val="00892723"/>
    <w:rsid w:val="008A6D54"/>
    <w:rsid w:val="008B2CC1"/>
    <w:rsid w:val="008B4B5E"/>
    <w:rsid w:val="008B60B2"/>
    <w:rsid w:val="008C74BC"/>
    <w:rsid w:val="00902198"/>
    <w:rsid w:val="0090731E"/>
    <w:rsid w:val="00916EE2"/>
    <w:rsid w:val="0092147E"/>
    <w:rsid w:val="00934B44"/>
    <w:rsid w:val="00943EE6"/>
    <w:rsid w:val="00966A22"/>
    <w:rsid w:val="0096722F"/>
    <w:rsid w:val="00977C2D"/>
    <w:rsid w:val="00980843"/>
    <w:rsid w:val="00981064"/>
    <w:rsid w:val="009842F5"/>
    <w:rsid w:val="0098546C"/>
    <w:rsid w:val="009A279E"/>
    <w:rsid w:val="009E072B"/>
    <w:rsid w:val="009E2791"/>
    <w:rsid w:val="009E3F6F"/>
    <w:rsid w:val="009F3BF9"/>
    <w:rsid w:val="009F499F"/>
    <w:rsid w:val="00A278B9"/>
    <w:rsid w:val="00A42DAF"/>
    <w:rsid w:val="00A45BD8"/>
    <w:rsid w:val="00A70F66"/>
    <w:rsid w:val="00A778BF"/>
    <w:rsid w:val="00A85B8E"/>
    <w:rsid w:val="00AC205C"/>
    <w:rsid w:val="00AD3A59"/>
    <w:rsid w:val="00AF2FE0"/>
    <w:rsid w:val="00AF5C73"/>
    <w:rsid w:val="00AF5F4B"/>
    <w:rsid w:val="00B05A69"/>
    <w:rsid w:val="00B10FEC"/>
    <w:rsid w:val="00B15796"/>
    <w:rsid w:val="00B40598"/>
    <w:rsid w:val="00B43D4B"/>
    <w:rsid w:val="00B46016"/>
    <w:rsid w:val="00B50B99"/>
    <w:rsid w:val="00B53704"/>
    <w:rsid w:val="00B62CD9"/>
    <w:rsid w:val="00B9734B"/>
    <w:rsid w:val="00BB6562"/>
    <w:rsid w:val="00BC4A81"/>
    <w:rsid w:val="00BF54FC"/>
    <w:rsid w:val="00C02545"/>
    <w:rsid w:val="00C03738"/>
    <w:rsid w:val="00C11BFE"/>
    <w:rsid w:val="00C22409"/>
    <w:rsid w:val="00C33ACF"/>
    <w:rsid w:val="00C91C49"/>
    <w:rsid w:val="00C940D0"/>
    <w:rsid w:val="00C94629"/>
    <w:rsid w:val="00C95322"/>
    <w:rsid w:val="00CE588D"/>
    <w:rsid w:val="00CE65D4"/>
    <w:rsid w:val="00CF43E7"/>
    <w:rsid w:val="00D071C5"/>
    <w:rsid w:val="00D10966"/>
    <w:rsid w:val="00D45252"/>
    <w:rsid w:val="00D71B4D"/>
    <w:rsid w:val="00D741F3"/>
    <w:rsid w:val="00D92EC4"/>
    <w:rsid w:val="00D93D55"/>
    <w:rsid w:val="00DA1B68"/>
    <w:rsid w:val="00DD0F1C"/>
    <w:rsid w:val="00DF2A44"/>
    <w:rsid w:val="00E13D9C"/>
    <w:rsid w:val="00E161A2"/>
    <w:rsid w:val="00E258F9"/>
    <w:rsid w:val="00E25B15"/>
    <w:rsid w:val="00E335FE"/>
    <w:rsid w:val="00E5021F"/>
    <w:rsid w:val="00E671A6"/>
    <w:rsid w:val="00E73403"/>
    <w:rsid w:val="00E75A4B"/>
    <w:rsid w:val="00E8348A"/>
    <w:rsid w:val="00EC4E49"/>
    <w:rsid w:val="00EC763D"/>
    <w:rsid w:val="00ED77FB"/>
    <w:rsid w:val="00ED7F5D"/>
    <w:rsid w:val="00F0001B"/>
    <w:rsid w:val="00F021A6"/>
    <w:rsid w:val="00F11D94"/>
    <w:rsid w:val="00F12486"/>
    <w:rsid w:val="00F301AE"/>
    <w:rsid w:val="00F42FF0"/>
    <w:rsid w:val="00F62B3B"/>
    <w:rsid w:val="00F63163"/>
    <w:rsid w:val="00F66152"/>
    <w:rsid w:val="00FE572A"/>
    <w:rsid w:val="00FF0F75"/>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4EB24"/>
  <w15:docId w15:val="{17C68568-F64E-433F-8E65-FD54AC75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semiHidden/>
    <w:rsid w:val="007F66B2"/>
    <w:rPr>
      <w:rFonts w:ascii="Arial" w:eastAsia="SimSun" w:hAnsi="Arial" w:cs="Arial"/>
      <w:sz w:val="18"/>
      <w:lang w:val="en-US" w:eastAsia="zh-CN"/>
    </w:rPr>
  </w:style>
  <w:style w:type="character" w:styleId="FootnoteReference">
    <w:name w:val="footnote reference"/>
    <w:basedOn w:val="DefaultParagraphFont"/>
    <w:rsid w:val="007F66B2"/>
    <w:rPr>
      <w:vertAlign w:val="superscript"/>
    </w:rPr>
  </w:style>
  <w:style w:type="character" w:styleId="CommentReference">
    <w:name w:val="annotation reference"/>
    <w:basedOn w:val="DefaultParagraphFont"/>
    <w:semiHidden/>
    <w:unhideWhenUsed/>
    <w:rsid w:val="007F66B2"/>
    <w:rPr>
      <w:sz w:val="16"/>
      <w:szCs w:val="16"/>
    </w:rPr>
  </w:style>
  <w:style w:type="character" w:customStyle="1" w:styleId="CommentTextChar">
    <w:name w:val="Comment Text Char"/>
    <w:basedOn w:val="DefaultParagraphFont"/>
    <w:link w:val="CommentText"/>
    <w:semiHidden/>
    <w:rsid w:val="007F66B2"/>
    <w:rPr>
      <w:rFonts w:ascii="Arial" w:eastAsia="SimSun" w:hAnsi="Arial" w:cs="Arial"/>
      <w:sz w:val="18"/>
      <w:lang w:val="en-US" w:eastAsia="zh-CN"/>
    </w:rPr>
  </w:style>
  <w:style w:type="character" w:styleId="Hyperlink">
    <w:name w:val="Hyperlink"/>
    <w:basedOn w:val="DefaultParagraphFont"/>
    <w:unhideWhenUsed/>
    <w:rsid w:val="007F66B2"/>
    <w:rPr>
      <w:color w:val="0000FF" w:themeColor="hyperlink"/>
      <w:u w:val="single"/>
    </w:rPr>
  </w:style>
  <w:style w:type="character" w:customStyle="1" w:styleId="Heading3Char">
    <w:name w:val="Heading 3 Char"/>
    <w:basedOn w:val="DefaultParagraphFont"/>
    <w:link w:val="Heading3"/>
    <w:rsid w:val="00902198"/>
    <w:rPr>
      <w:rFonts w:ascii="Arial" w:eastAsia="SimSun" w:hAnsi="Arial" w:cs="Arial"/>
      <w:bCs/>
      <w:sz w:val="22"/>
      <w:szCs w:val="26"/>
      <w:u w:val="single"/>
      <w:lang w:val="en-US" w:eastAsia="zh-CN"/>
    </w:rPr>
  </w:style>
  <w:style w:type="paragraph" w:styleId="Revision">
    <w:name w:val="Revision"/>
    <w:hidden/>
    <w:uiPriority w:val="99"/>
    <w:semiHidden/>
    <w:rsid w:val="00AD3A59"/>
    <w:rPr>
      <w:rFonts w:ascii="Arial" w:hAnsi="Arial" w:cs="Arial"/>
      <w:sz w:val="22"/>
      <w:lang w:val="en-US"/>
    </w:rPr>
  </w:style>
  <w:style w:type="paragraph" w:styleId="CommentSubject">
    <w:name w:val="annotation subject"/>
    <w:basedOn w:val="CommentText"/>
    <w:next w:val="CommentText"/>
    <w:link w:val="CommentSubjectChar"/>
    <w:semiHidden/>
    <w:unhideWhenUsed/>
    <w:rsid w:val="001D5C82"/>
    <w:rPr>
      <w:b/>
      <w:bCs/>
      <w:sz w:val="20"/>
    </w:rPr>
  </w:style>
  <w:style w:type="character" w:customStyle="1" w:styleId="CommentSubjectChar">
    <w:name w:val="Comment Subject Char"/>
    <w:basedOn w:val="CommentTextChar"/>
    <w:link w:val="CommentSubject"/>
    <w:semiHidden/>
    <w:rsid w:val="001D5C82"/>
    <w:rPr>
      <w:rFonts w:ascii="Arial" w:eastAsia="SimSun" w:hAnsi="Arial" w:cs="Arial"/>
      <w:b/>
      <w:bCs/>
      <w:sz w:val="18"/>
      <w:lang w:val="en-US" w:eastAsia="zh-CN"/>
    </w:rPr>
  </w:style>
  <w:style w:type="paragraph" w:customStyle="1" w:styleId="CharCharCharChar">
    <w:name w:val="Char Char Char Char"/>
    <w:basedOn w:val="Normal"/>
    <w:rsid w:val="00BC4A81"/>
    <w:pPr>
      <w:spacing w:after="160" w:line="240" w:lineRule="exact"/>
    </w:pPr>
    <w:rPr>
      <w:rFonts w:ascii="Verdana" w:hAnsi="Verdana" w:cs="Times New Roman"/>
      <w:sz w:val="20"/>
      <w:lang w:val="en-GB"/>
    </w:rPr>
  </w:style>
  <w:style w:type="character" w:customStyle="1" w:styleId="BodyTextChar">
    <w:name w:val="Body Text Char"/>
    <w:basedOn w:val="DefaultParagraphFont"/>
    <w:link w:val="BodyText"/>
    <w:rsid w:val="00165AB1"/>
    <w:rPr>
      <w:rFonts w:ascii="Arial" w:hAnsi="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116</Value>
      <Value>120</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Language Division</TermName>
          <TermId xmlns="http://schemas.microsoft.com/office/infopath/2007/PartnerControls">9d03c550-61a5-463a-85fe-6ed05e2d8eeb</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Reference Material</TermName>
          <TermId xmlns="http://schemas.microsoft.com/office/infopath/2007/PartnerControls">9ea5a724-be39-4cdd-b7fd-205cb2d62f2f</TermId>
        </TermInfo>
      </Terms>
    </oec7080f59824b85bfab9bab42c36e68>
    <IPSystem xmlns="56500874-bba0-4b48-9090-b201492e8473" xsi:nil="true"/>
    <_dlc_DocId xmlns="afdacc0a-6563-489f-9b51-6fc9acac5c48">DEAADBFP-1499948599-55097</_dlc_DocId>
    <_dlc_DocIdUrl xmlns="afdacc0a-6563-489f-9b51-6fc9acac5c48">
      <Url>https://wipoprod.sharepoint.com/sites/SPS-INT-BFP-DEAAD-AsseAffa/_layouts/15/DocIdRedir.aspx?ID=DEAADBFP-1499948599-55097</Url>
      <Description>DEAADBFP-1499948599-55097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65" ma:contentTypeDescription="" ma:contentTypeScope="" ma:versionID="2c99e81898e5076c80ffac05987f7c25">
  <xsd:schema xmlns:xsd="http://www.w3.org/2001/XMLSchema" xmlns:xs="http://www.w3.org/2001/XMLSchema" xmlns:p="http://schemas.microsoft.com/office/2006/metadata/properties" xmlns:ns2="0d6abe56-55ad-41de-8124-44420a0ee71d" xmlns:ns3="56500874-bba0-4b48-9090-b201492e8473" xmlns:ns4="afdacc0a-6563-489f-9b51-6fc9acac5c48" targetNamespace="http://schemas.microsoft.com/office/2006/metadata/properties" ma:root="true" ma:fieldsID="ad1cbe9390a330db060adf5e06ad9348" ns2:_="" ns3:_="" ns4:_="">
    <xsd:import namespace="0d6abe56-55ad-41de-8124-44420a0ee71d"/>
    <xsd:import namespace="56500874-bba0-4b48-9090-b201492e8473"/>
    <xsd:import namespace="afdacc0a-6563-489f-9b51-6fc9acac5c48"/>
    <xsd:element name="properties">
      <xsd:complexType>
        <xsd:sequence>
          <xsd:element name="documentManagement">
            <xsd:complexType>
              <xsd:all>
                <xsd:element ref="ns2:DocType" minOccurs="0"/>
                <xsd:element ref="ns3:IPSystem" minOccurs="0"/>
                <xsd:element ref="ns2:ECCM_Description" minOccurs="0"/>
                <xsd:element ref="ns3:TaxCatchAllLabel" minOccurs="0"/>
                <xsd:element ref="ns3:gd7c24c3841c42febad33c823204a123" minOccurs="0"/>
                <xsd:element ref="ns3:oec7080f59824b85bfab9bab42c36e68" minOccurs="0"/>
                <xsd:element ref="ns3:j72d38dd587d4c818476e9c94f452b47" minOccurs="0"/>
                <xsd:element ref="ns3:TaxCatchAll" minOccurs="0"/>
                <xsd:element ref="ns3: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element name="ECCM_Description" ma:index="8"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IPSystem" ma:index="5" nillable="true" ma:displayName="IP System" ma:internalName="IPSystem">
      <xsd:complexType>
        <xsd:complexContent>
          <xsd:extension base="dms:MultiChoice">
            <xsd:sequence>
              <xsd:element name="Value" maxOccurs="unbounded" minOccurs="0" nillable="true">
                <xsd:simpleType>
                  <xsd:restriction base="dms:Choice">
                    <xsd:enumeration value="Hague"/>
                    <xsd:enumeration value="Madrid"/>
                    <xsd:enumeration value="Lisbon"/>
                    <xsd:enumeration value="PCT"/>
                  </xsd:restriction>
                </xsd:simpleType>
              </xsd:element>
            </xsd:sequence>
          </xsd:extension>
        </xsd:complexContent>
      </xsd:complexType>
    </xsd:element>
    <xsd:element name="TaxCatchAllLabel" ma:index="9"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1"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3"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bd88f87496145e58da10973a57b07b8" ma:index="21"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BCBA6-43A9-4178-908C-D39FB84C8C5A}">
  <ds:schemaRefs>
    <ds:schemaRef ds:uri="Microsoft.SharePoint.Taxonomy.ContentTypeSync"/>
  </ds:schemaRefs>
</ds:datastoreItem>
</file>

<file path=customXml/itemProps2.xml><?xml version="1.0" encoding="utf-8"?>
<ds:datastoreItem xmlns:ds="http://schemas.openxmlformats.org/officeDocument/2006/customXml" ds:itemID="{84C53C3C-2DB9-4B6E-90A6-A854BF768AC0}">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3.xml><?xml version="1.0" encoding="utf-8"?>
<ds:datastoreItem xmlns:ds="http://schemas.openxmlformats.org/officeDocument/2006/customXml" ds:itemID="{9300875A-71B5-401F-BA5F-D2CE29D81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abe56-55ad-41de-8124-44420a0ee71d"/>
    <ds:schemaRef ds:uri="56500874-bba0-4b48-9090-b201492e8473"/>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5157A8-E974-4C10-A41A-A24F8F894B04}">
  <ds:schemaRefs>
    <ds:schemaRef ds:uri="http://schemas.microsoft.com/sharepoint/v3/contenttype/forms"/>
  </ds:schemaRefs>
</ds:datastoreItem>
</file>

<file path=customXml/itemProps5.xml><?xml version="1.0" encoding="utf-8"?>
<ds:datastoreItem xmlns:ds="http://schemas.openxmlformats.org/officeDocument/2006/customXml" ds:itemID="{205784B7-A993-49A1-B499-6CAC9248D11D}">
  <ds:schemaRefs>
    <ds:schemaRef ds:uri="http://schemas.microsoft.com/sharepoint/events"/>
  </ds:schemaRefs>
</ds:datastoreItem>
</file>

<file path=customXml/itemProps6.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A/68/2 Prov.1</vt:lpstr>
    </vt:vector>
  </TitlesOfParts>
  <Company>WIPO</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A/68/2 Prov.2</dc:title>
  <dc:subject>文件一览表</dc:subject>
  <dc:creator>WIPO</dc:creator>
  <cp:keywords>FOR OFFICIAL USE ONLY</cp:keywords>
  <cp:lastModifiedBy>RUSSO Antonella</cp:lastModifiedBy>
  <cp:revision>70</cp:revision>
  <cp:lastPrinted>2011-02-15T11:56:00Z</cp:lastPrinted>
  <dcterms:created xsi:type="dcterms:W3CDTF">2026-05-06T09:49:00Z</dcterms:created>
  <dcterms:modified xsi:type="dcterms:W3CDTF">2026-06-24T00:06:00Z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y fmtid="{D5CDD505-2E9C-101B-9397-08002B2CF9AE}" pid="15" name="ContentTypeId">
    <vt:lpwstr>0x01010043A0F979BE30A3469F998CB749C11FBD0F007FA3E1EBB780B94A848853097E393549</vt:lpwstr>
  </property>
  <property fmtid="{D5CDD505-2E9C-101B-9397-08002B2CF9AE}" pid="16" name="BusinessUnit">
    <vt:lpwstr>120;#Language Division|9d03c550-61a5-463a-85fe-6ed05e2d8eeb</vt:lpwstr>
  </property>
  <property fmtid="{D5CDD505-2E9C-101B-9397-08002B2CF9AE}" pid="17" name="MediaServiceImageTags">
    <vt:lpwstr/>
  </property>
  <property fmtid="{D5CDD505-2E9C-101B-9397-08002B2CF9AE}" pid="18" name="RMClassification">
    <vt:lpwstr>116;#05 Reference Material|9ea5a724-be39-4cdd-b7fd-205cb2d62f2f</vt:lpwstr>
  </property>
  <property fmtid="{D5CDD505-2E9C-101B-9397-08002B2CF9AE}" pid="19" name="Languages">
    <vt:lpwstr>1;#English|950e6fa2-2df0-4983-a604-54e57c7a6d93</vt:lpwstr>
  </property>
  <property fmtid="{D5CDD505-2E9C-101B-9397-08002B2CF9AE}" pid="20" name="lcf76f155ced4ddcb4097134ff3c332f">
    <vt:lpwstr/>
  </property>
  <property fmtid="{D5CDD505-2E9C-101B-9397-08002B2CF9AE}" pid="21" name="_dlc_DocIdItemGuid">
    <vt:lpwstr>b098fc02-a943-4b3d-89f1-347a0ad5254c</vt:lpwstr>
  </property>
  <property fmtid="{D5CDD505-2E9C-101B-9397-08002B2CF9AE}" pid="22" name="docLangLocale">
    <vt:lpwstr>zh-hans</vt:lpwstr>
  </property>
  <property fmtid="{D5CDD505-2E9C-101B-9397-08002B2CF9AE}" pid="23" name="docLang">
    <vt:lpwstr>zh</vt:lpwstr>
  </property>
  <property fmtid="{D5CDD505-2E9C-101B-9397-08002B2CF9AE}" pid="24" name="oec7080f59824b85bfab9bab42c36e68">
    <vt:lpwstr>05 Reference Material|9ea5a724-be39-4cdd-b7fd-205cb2d62f2f</vt:lpwstr>
  </property>
  <property fmtid="{D5CDD505-2E9C-101B-9397-08002B2CF9AE}" pid="25" name="gd7c24c3841c42febad33c823204a123">
    <vt:lpwstr>Language Division|9d03c550-61a5-463a-85fe-6ed05e2d8eeb</vt:lpwstr>
  </property>
  <property fmtid="{D5CDD505-2E9C-101B-9397-08002B2CF9AE}" pid="26" name="Order">
    <vt:r8>4768200</vt:r8>
  </property>
  <property fmtid="{D5CDD505-2E9C-101B-9397-08002B2CF9AE}" pid="27" name="j72d38dd587d4c818476e9c94f452b47">
    <vt:lpwstr>English|950e6fa2-2df0-4983-a604-54e57c7a6d93</vt:lpwstr>
  </property>
  <property fmtid="{D5CDD505-2E9C-101B-9397-08002B2CF9AE}" pid="28" name="xd_Signature">
    <vt:bool>false</vt:bool>
  </property>
  <property fmtid="{D5CDD505-2E9C-101B-9397-08002B2CF9AE}" pid="29" name="xd_ProgID">
    <vt:lpwstr/>
  </property>
  <property fmtid="{D5CDD505-2E9C-101B-9397-08002B2CF9AE}" pid="30" name="ComplianceAssetId">
    <vt:lpwstr/>
  </property>
  <property fmtid="{D5CDD505-2E9C-101B-9397-08002B2CF9AE}" pid="31" name="TemplateUrl">
    <vt:lpwstr/>
  </property>
  <property fmtid="{D5CDD505-2E9C-101B-9397-08002B2CF9AE}" pid="32" name="_ExtendedDescription">
    <vt:lpwstr/>
  </property>
  <property fmtid="{D5CDD505-2E9C-101B-9397-08002B2CF9AE}" pid="33" name="TriggerFlowInfo">
    <vt:lpwstr/>
  </property>
  <property fmtid="{D5CDD505-2E9C-101B-9397-08002B2CF9AE}" pid="34" name="DocClassification">
    <vt:lpwstr>Processed</vt:lpwstr>
  </property>
  <property fmtid="{D5CDD505-2E9C-101B-9397-08002B2CF9AE}" pid="35" name="Body1">
    <vt:lpwstr/>
  </property>
</Properties>
</file>