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001E" w14:textId="77777777" w:rsidR="008B1B94" w:rsidRDefault="008B1B94" w:rsidP="008B1B94">
      <w:pPr>
        <w:jc w:val="right"/>
        <w:rPr>
          <w:rFonts w:ascii="Arial Black" w:hAnsi="Arial Black"/>
          <w:caps/>
          <w:sz w:val="15"/>
        </w:rPr>
      </w:pPr>
      <w:bookmarkStart w:id="0" w:name="_GoBack"/>
      <w:bookmarkEnd w:id="0"/>
      <w:r w:rsidRPr="00821C34">
        <w:rPr>
          <w:rFonts w:cs="Times New Roman"/>
          <w:noProof/>
          <w:lang w:eastAsia="en-US"/>
        </w:rPr>
        <w:drawing>
          <wp:inline distT="0" distB="0" distL="0" distR="0" wp14:anchorId="070DC307" wp14:editId="35FF8590">
            <wp:extent cx="3102650" cy="1333676"/>
            <wp:effectExtent l="0" t="0" r="2540" b="0"/>
            <wp:docPr id="10" name="Picture 10"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165206E" w14:textId="7780A3B4" w:rsidR="008B1B94" w:rsidRPr="006E4F5F" w:rsidRDefault="008B1B94" w:rsidP="008B1B94">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8</w:t>
      </w:r>
    </w:p>
    <w:bookmarkEnd w:id="1"/>
    <w:p w14:paraId="2F99ED86" w14:textId="77777777" w:rsidR="008B1B94" w:rsidRPr="00E62C24" w:rsidRDefault="008B1B94" w:rsidP="008B1B9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3F3A0067" w14:textId="77777777" w:rsidR="008B1B94" w:rsidRPr="00974D9C" w:rsidRDefault="008B1B94" w:rsidP="008B1B9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6</w:t>
      </w:r>
      <w:r w:rsidRPr="00974D9C">
        <w:rPr>
          <w:rFonts w:ascii="STXihei" w:eastAsia="SimHei" w:hAnsi="Times New Roman" w:hint="eastAsia"/>
          <w:b/>
          <w:sz w:val="15"/>
          <w:szCs w:val="15"/>
        </w:rPr>
        <w:t>月</w:t>
      </w:r>
      <w:r>
        <w:rPr>
          <w:rFonts w:ascii="Arial Black" w:eastAsia="SimHei" w:hAnsi="Arial Black"/>
          <w:b/>
          <w:sz w:val="15"/>
          <w:szCs w:val="15"/>
          <w:lang w:val="pt-BR"/>
        </w:rPr>
        <w:t>7</w:t>
      </w:r>
      <w:r w:rsidRPr="00974D9C">
        <w:rPr>
          <w:rFonts w:ascii="STXihei" w:eastAsia="SimHei" w:hAnsi="Times New Roman" w:hint="eastAsia"/>
          <w:b/>
          <w:sz w:val="15"/>
          <w:szCs w:val="15"/>
        </w:rPr>
        <w:t>日</w:t>
      </w:r>
      <w:bookmarkEnd w:id="3"/>
    </w:p>
    <w:p w14:paraId="2F2E3747" w14:textId="77777777" w:rsidR="008B1B94" w:rsidRPr="00974D9C" w:rsidRDefault="008B1B94" w:rsidP="008B1B94">
      <w:pPr>
        <w:spacing w:after="600"/>
        <w:rPr>
          <w:rFonts w:ascii="STXihei" w:eastAsia="SimHei"/>
          <w:sz w:val="28"/>
          <w:szCs w:val="28"/>
        </w:rPr>
      </w:pPr>
      <w:r w:rsidRPr="00974D9C">
        <w:rPr>
          <w:rFonts w:ascii="STXihei" w:eastAsia="SimHei" w:hint="eastAsia"/>
          <w:sz w:val="28"/>
          <w:szCs w:val="28"/>
        </w:rPr>
        <w:t>世界知识产权组织成员国大会</w:t>
      </w:r>
    </w:p>
    <w:p w14:paraId="1B0B59B0" w14:textId="77777777" w:rsidR="008B1B94" w:rsidRPr="00974D9C" w:rsidRDefault="008B1B94" w:rsidP="008B1B94">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14:paraId="1D7C85F0" w14:textId="31D42F3A" w:rsidR="008B1B94" w:rsidRPr="00974D9C" w:rsidRDefault="008B1B94" w:rsidP="008B1B94">
      <w:pPr>
        <w:spacing w:after="360"/>
        <w:rPr>
          <w:rFonts w:ascii="KaiTi" w:eastAsia="KaiTi" w:hAnsi="KaiTi" w:cs="Times New Roman"/>
          <w:sz w:val="24"/>
          <w:szCs w:val="32"/>
        </w:rPr>
      </w:pPr>
      <w:bookmarkStart w:id="4" w:name="TitleOfDoc"/>
      <w:r w:rsidRPr="008B1B94">
        <w:rPr>
          <w:rFonts w:ascii="KaiTi" w:eastAsia="KaiTi" w:hAnsi="KaiTi" w:cs="Times New Roman" w:hint="eastAsia"/>
          <w:sz w:val="24"/>
          <w:szCs w:val="32"/>
        </w:rPr>
        <w:t>关于向乌克兰的创新和创意部门及知识产权制度提供援助和支持的报告</w:t>
      </w:r>
    </w:p>
    <w:p w14:paraId="4D2B093A" w14:textId="003C2994" w:rsidR="008B1B94" w:rsidRPr="00974D9C" w:rsidRDefault="008B1B94" w:rsidP="008B1B94">
      <w:pPr>
        <w:spacing w:after="960"/>
        <w:rPr>
          <w:rFonts w:ascii="KaiTi" w:eastAsia="KaiTi" w:hAnsi="KaiTi" w:cs="Times New Roman"/>
          <w:sz w:val="21"/>
          <w:szCs w:val="24"/>
        </w:rPr>
      </w:pPr>
      <w:bookmarkStart w:id="5" w:name="Prepared"/>
      <w:bookmarkEnd w:id="4"/>
      <w:r w:rsidRPr="008B1B94">
        <w:rPr>
          <w:rFonts w:ascii="KaiTi" w:eastAsia="KaiTi" w:hAnsi="KaiTi" w:cs="Times New Roman" w:hint="eastAsia"/>
          <w:sz w:val="21"/>
          <w:szCs w:val="24"/>
        </w:rPr>
        <w:t>秘书处编拟</w:t>
      </w:r>
    </w:p>
    <w:bookmarkEnd w:id="5"/>
    <w:p w14:paraId="628BD03F" w14:textId="77777777" w:rsidR="000A62FE" w:rsidRPr="00BF2EFD" w:rsidRDefault="000A62FE">
      <w:pPr>
        <w:rPr>
          <w:rFonts w:ascii="SimSun" w:hAnsi="SimSun"/>
          <w:sz w:val="21"/>
        </w:rPr>
      </w:pPr>
      <w:r w:rsidRPr="00BF2EFD">
        <w:rPr>
          <w:rFonts w:ascii="SimSun" w:hAnsi="SimSun"/>
          <w:sz w:val="21"/>
        </w:rPr>
        <w:br w:type="page"/>
      </w:r>
    </w:p>
    <w:p w14:paraId="28C0E96A" w14:textId="6C413758" w:rsidR="000A62FE" w:rsidRPr="00BF2EFD" w:rsidRDefault="000A62FE" w:rsidP="00515DA9">
      <w:pPr>
        <w:pStyle w:val="Heading1"/>
        <w:tabs>
          <w:tab w:val="left" w:pos="540"/>
        </w:tabs>
        <w:spacing w:beforeLines="100" w:afterLines="50" w:after="120" w:line="340" w:lineRule="atLeast"/>
        <w:rPr>
          <w:rFonts w:ascii="SimSun" w:hAnsi="SimSun"/>
          <w:sz w:val="21"/>
        </w:rPr>
      </w:pPr>
      <w:r w:rsidRPr="00BF2EFD">
        <w:rPr>
          <w:rFonts w:ascii="SimSun" w:hAnsi="SimSun"/>
          <w:sz w:val="21"/>
        </w:rPr>
        <w:lastRenderedPageBreak/>
        <w:t>1.</w:t>
      </w:r>
      <w:r w:rsidRPr="00BF2EFD">
        <w:rPr>
          <w:rFonts w:ascii="SimSun" w:hAnsi="SimSun"/>
          <w:sz w:val="21"/>
        </w:rPr>
        <w:tab/>
      </w:r>
      <w:r w:rsidR="00A54DC0" w:rsidRPr="00BF2EFD">
        <w:rPr>
          <w:rFonts w:ascii="SimSun" w:hAnsi="SimSun" w:hint="eastAsia"/>
          <w:sz w:val="21"/>
        </w:rPr>
        <w:t>内容提要</w:t>
      </w:r>
    </w:p>
    <w:p w14:paraId="0BC749E6" w14:textId="56648BD6"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1.1.</w:t>
      </w:r>
      <w:r w:rsidRPr="00BF2EFD">
        <w:rPr>
          <w:rFonts w:ascii="SimSun" w:hAnsi="SimSun"/>
          <w:sz w:val="21"/>
          <w:szCs w:val="22"/>
        </w:rPr>
        <w:tab/>
      </w:r>
      <w:r w:rsidR="00A54DC0" w:rsidRPr="00BF2EFD">
        <w:rPr>
          <w:rFonts w:ascii="SimSun" w:hAnsi="SimSun" w:hint="eastAsia"/>
          <w:sz w:val="21"/>
        </w:rPr>
        <w:t>导言</w:t>
      </w:r>
    </w:p>
    <w:p w14:paraId="776AAD7B" w14:textId="64DBC4DB"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1.2.</w:t>
      </w:r>
      <w:r w:rsidRPr="00BF2EFD">
        <w:rPr>
          <w:rFonts w:ascii="SimSun" w:hAnsi="SimSun"/>
          <w:sz w:val="21"/>
          <w:szCs w:val="22"/>
        </w:rPr>
        <w:tab/>
      </w:r>
      <w:r w:rsidR="00A54DC0" w:rsidRPr="00BF2EFD">
        <w:rPr>
          <w:rFonts w:ascii="SimSun" w:hAnsi="SimSun"/>
          <w:sz w:val="21"/>
        </w:rPr>
        <w:t>摘要</w:t>
      </w:r>
    </w:p>
    <w:p w14:paraId="528E38F9" w14:textId="50F8481A" w:rsidR="000A62FE" w:rsidRPr="00BF2EFD" w:rsidRDefault="000A62FE" w:rsidP="00515DA9">
      <w:pPr>
        <w:pStyle w:val="Heading1"/>
        <w:tabs>
          <w:tab w:val="left" w:pos="540"/>
        </w:tabs>
        <w:spacing w:beforeLines="100" w:afterLines="50" w:after="120" w:line="340" w:lineRule="atLeast"/>
        <w:rPr>
          <w:rFonts w:ascii="SimSun" w:hAnsi="SimSun"/>
          <w:sz w:val="21"/>
        </w:rPr>
      </w:pPr>
      <w:r w:rsidRPr="00BF2EFD">
        <w:rPr>
          <w:rFonts w:ascii="SimSun" w:hAnsi="SimSun"/>
          <w:sz w:val="21"/>
        </w:rPr>
        <w:t>2.</w:t>
      </w:r>
      <w:r w:rsidRPr="00BF2EFD">
        <w:rPr>
          <w:rFonts w:ascii="SimSun" w:hAnsi="SimSun"/>
          <w:sz w:val="21"/>
        </w:rPr>
        <w:tab/>
      </w:r>
      <w:r w:rsidR="00A54DC0" w:rsidRPr="00BF2EFD">
        <w:rPr>
          <w:rFonts w:ascii="SimSun" w:hAnsi="SimSun" w:hint="eastAsia"/>
          <w:sz w:val="21"/>
        </w:rPr>
        <w:t>评估战争对乌克兰创新和创意部门及生态系统的影响</w:t>
      </w:r>
    </w:p>
    <w:p w14:paraId="352C9AE0" w14:textId="06B4839D"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2.1.</w:t>
      </w:r>
      <w:r w:rsidRPr="00BF2EFD">
        <w:rPr>
          <w:rFonts w:ascii="SimSun" w:hAnsi="SimSun"/>
          <w:sz w:val="21"/>
          <w:szCs w:val="22"/>
        </w:rPr>
        <w:tab/>
      </w:r>
      <w:r w:rsidR="00A54DC0" w:rsidRPr="00BF2EFD">
        <w:rPr>
          <w:rFonts w:ascii="SimSun" w:hAnsi="SimSun"/>
          <w:sz w:val="21"/>
        </w:rPr>
        <w:t>摘要</w:t>
      </w:r>
    </w:p>
    <w:p w14:paraId="0B3E44DE" w14:textId="5316E7D8"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2.2.</w:t>
      </w:r>
      <w:r w:rsidRPr="00BF2EFD">
        <w:rPr>
          <w:rFonts w:ascii="SimSun" w:hAnsi="SimSun"/>
          <w:sz w:val="21"/>
          <w:szCs w:val="22"/>
        </w:rPr>
        <w:tab/>
      </w:r>
      <w:r w:rsidR="00A54DC0" w:rsidRPr="00BF2EFD">
        <w:rPr>
          <w:rFonts w:ascii="SimSun" w:hAnsi="SimSun"/>
          <w:sz w:val="21"/>
        </w:rPr>
        <w:t>方法</w:t>
      </w:r>
    </w:p>
    <w:p w14:paraId="6EE4A2AE" w14:textId="35B66B8F"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2.3.</w:t>
      </w:r>
      <w:r w:rsidRPr="00BF2EFD">
        <w:rPr>
          <w:rFonts w:ascii="SimSun" w:hAnsi="SimSun"/>
          <w:sz w:val="21"/>
          <w:szCs w:val="22"/>
        </w:rPr>
        <w:tab/>
      </w:r>
      <w:r w:rsidR="00A54DC0" w:rsidRPr="00BF2EFD">
        <w:rPr>
          <w:rFonts w:ascii="SimSun" w:hAnsi="SimSun"/>
          <w:sz w:val="21"/>
        </w:rPr>
        <w:t>教育、研究和文化机构</w:t>
      </w:r>
    </w:p>
    <w:p w14:paraId="5441E997" w14:textId="22F85466"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2.4.</w:t>
      </w:r>
      <w:r w:rsidRPr="00BF2EFD">
        <w:rPr>
          <w:rFonts w:ascii="SimSun" w:hAnsi="SimSun"/>
          <w:sz w:val="21"/>
          <w:szCs w:val="22"/>
        </w:rPr>
        <w:tab/>
      </w:r>
      <w:r w:rsidR="00A54DC0" w:rsidRPr="00BF2EFD">
        <w:rPr>
          <w:rFonts w:ascii="SimSun" w:hAnsi="SimSun"/>
          <w:sz w:val="21"/>
        </w:rPr>
        <w:t>创新和创意部门及生态系统</w:t>
      </w:r>
    </w:p>
    <w:p w14:paraId="7FAB33C6" w14:textId="26BBFB3F"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2.5.</w:t>
      </w:r>
      <w:r w:rsidRPr="00BF2EFD">
        <w:rPr>
          <w:rFonts w:ascii="SimSun" w:hAnsi="SimSun"/>
          <w:sz w:val="21"/>
          <w:szCs w:val="22"/>
        </w:rPr>
        <w:tab/>
      </w:r>
      <w:r w:rsidR="00A54DC0" w:rsidRPr="00BF2EFD">
        <w:rPr>
          <w:rFonts w:ascii="SimSun" w:hAnsi="SimSun"/>
          <w:sz w:val="21"/>
        </w:rPr>
        <w:t>负责保护和执行知识产权的利益攸关方</w:t>
      </w:r>
    </w:p>
    <w:p w14:paraId="65EE1EAD" w14:textId="39F2F7F3"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2.6.</w:t>
      </w:r>
      <w:r w:rsidRPr="00BF2EFD">
        <w:rPr>
          <w:rFonts w:ascii="SimSun" w:hAnsi="SimSun"/>
          <w:sz w:val="21"/>
          <w:szCs w:val="22"/>
        </w:rPr>
        <w:tab/>
      </w:r>
      <w:r w:rsidR="00A54DC0" w:rsidRPr="00BF2EFD">
        <w:rPr>
          <w:rFonts w:ascii="SimSun" w:hAnsi="SimSun"/>
          <w:sz w:val="21"/>
        </w:rPr>
        <w:t>与乌克兰有关的PCT、马德里和海牙体系下的国际申请最新趋势</w:t>
      </w:r>
    </w:p>
    <w:p w14:paraId="7B1BB47A" w14:textId="6123C195"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2.6.1.</w:t>
      </w:r>
      <w:r w:rsidRPr="00BF2EFD">
        <w:rPr>
          <w:rFonts w:ascii="SimSun" w:hAnsi="SimSun"/>
          <w:sz w:val="21"/>
          <w:szCs w:val="22"/>
        </w:rPr>
        <w:tab/>
      </w:r>
      <w:r w:rsidR="00A54DC0" w:rsidRPr="00BF2EFD">
        <w:rPr>
          <w:rFonts w:ascii="SimSun" w:hAnsi="SimSun" w:hint="eastAsia"/>
          <w:sz w:val="21"/>
        </w:rPr>
        <w:t>专利合作条约</w:t>
      </w:r>
    </w:p>
    <w:p w14:paraId="70E7A028" w14:textId="6DDEF973"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2.6.2.</w:t>
      </w:r>
      <w:r w:rsidRPr="00BF2EFD">
        <w:rPr>
          <w:rFonts w:ascii="SimSun" w:hAnsi="SimSun"/>
          <w:sz w:val="21"/>
          <w:szCs w:val="22"/>
        </w:rPr>
        <w:tab/>
      </w:r>
      <w:r w:rsidR="00A54DC0" w:rsidRPr="00BF2EFD">
        <w:rPr>
          <w:rFonts w:ascii="SimSun" w:hAnsi="SimSun"/>
          <w:sz w:val="21"/>
        </w:rPr>
        <w:t>马德里体系</w:t>
      </w:r>
    </w:p>
    <w:p w14:paraId="00F817D8" w14:textId="1633B658"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2.6.3.</w:t>
      </w:r>
      <w:r w:rsidRPr="00BF2EFD">
        <w:rPr>
          <w:rFonts w:ascii="SimSun" w:hAnsi="SimSun"/>
          <w:sz w:val="21"/>
          <w:szCs w:val="22"/>
        </w:rPr>
        <w:tab/>
      </w:r>
      <w:r w:rsidR="00A54DC0" w:rsidRPr="00BF2EFD">
        <w:rPr>
          <w:rFonts w:ascii="SimSun" w:hAnsi="SimSun"/>
          <w:sz w:val="21"/>
        </w:rPr>
        <w:t>海牙</w:t>
      </w:r>
      <w:r w:rsidR="00A54DC0" w:rsidRPr="00BF2EFD">
        <w:rPr>
          <w:rFonts w:ascii="SimSun" w:hAnsi="SimSun" w:hint="eastAsia"/>
          <w:sz w:val="21"/>
        </w:rPr>
        <w:t>体系</w:t>
      </w:r>
    </w:p>
    <w:p w14:paraId="48B76FF1" w14:textId="4A4E1E94"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2.7.</w:t>
      </w:r>
      <w:r w:rsidRPr="00BF2EFD">
        <w:rPr>
          <w:rFonts w:ascii="SimSun" w:hAnsi="SimSun"/>
          <w:sz w:val="21"/>
          <w:szCs w:val="22"/>
        </w:rPr>
        <w:tab/>
      </w:r>
      <w:r w:rsidR="00A54DC0" w:rsidRPr="00BF2EFD">
        <w:rPr>
          <w:rFonts w:ascii="SimSun" w:hAnsi="SimSun"/>
          <w:sz w:val="21"/>
        </w:rPr>
        <w:t>政府关于知识产权、创新和创造的政策和战略</w:t>
      </w:r>
    </w:p>
    <w:p w14:paraId="404E4C6A" w14:textId="404C8AE8" w:rsidR="000A62FE" w:rsidRPr="00BF2EFD" w:rsidRDefault="000A62FE" w:rsidP="00515DA9">
      <w:pPr>
        <w:pStyle w:val="Heading1"/>
        <w:tabs>
          <w:tab w:val="left" w:pos="540"/>
        </w:tabs>
        <w:spacing w:beforeLines="100" w:afterLines="50" w:after="120" w:line="340" w:lineRule="atLeast"/>
        <w:rPr>
          <w:rFonts w:ascii="SimSun" w:hAnsi="SimSun"/>
          <w:sz w:val="21"/>
        </w:rPr>
      </w:pPr>
      <w:r w:rsidRPr="00BF2EFD">
        <w:rPr>
          <w:rFonts w:ascii="SimSun" w:hAnsi="SimSun"/>
          <w:sz w:val="21"/>
        </w:rPr>
        <w:t>3.</w:t>
      </w:r>
      <w:r w:rsidRPr="00BF2EFD">
        <w:rPr>
          <w:rFonts w:ascii="SimSun" w:hAnsi="SimSun"/>
          <w:sz w:val="21"/>
        </w:rPr>
        <w:tab/>
      </w:r>
      <w:r w:rsidR="00A54DC0" w:rsidRPr="00515DA9">
        <w:rPr>
          <w:rFonts w:ascii="SimSun" w:hAnsi="SimSun" w:hint="eastAsia"/>
          <w:sz w:val="21"/>
        </w:rPr>
        <w:t>与乌克兰就其创新和创意部门和生态系统的特定需求进行磋商</w:t>
      </w:r>
    </w:p>
    <w:p w14:paraId="16D657FA" w14:textId="17D97B86"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3.1.</w:t>
      </w:r>
      <w:r w:rsidRPr="00BF2EFD">
        <w:rPr>
          <w:rFonts w:ascii="SimSun" w:hAnsi="SimSun"/>
          <w:sz w:val="21"/>
          <w:szCs w:val="22"/>
        </w:rPr>
        <w:tab/>
      </w:r>
      <w:r w:rsidR="00A54DC0" w:rsidRPr="00BF2EFD">
        <w:rPr>
          <w:rFonts w:ascii="SimSun" w:hAnsi="SimSun"/>
          <w:sz w:val="21"/>
        </w:rPr>
        <w:t>摘要</w:t>
      </w:r>
    </w:p>
    <w:p w14:paraId="37F9C0A7" w14:textId="4944045F"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3.2.</w:t>
      </w:r>
      <w:r w:rsidRPr="00BF2EFD">
        <w:rPr>
          <w:rFonts w:ascii="SimSun" w:hAnsi="SimSun"/>
          <w:sz w:val="21"/>
          <w:szCs w:val="22"/>
        </w:rPr>
        <w:tab/>
      </w:r>
      <w:r w:rsidR="00A54DC0" w:rsidRPr="00BF2EFD">
        <w:rPr>
          <w:rFonts w:ascii="SimSun" w:hAnsi="SimSun" w:hint="eastAsia"/>
          <w:sz w:val="21"/>
        </w:rPr>
        <w:t>与创新和创意生态系统利益攸关方的磋商</w:t>
      </w:r>
    </w:p>
    <w:p w14:paraId="03608E4E" w14:textId="02D899FC"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3.3.</w:t>
      </w:r>
      <w:r w:rsidRPr="00BF2EFD">
        <w:rPr>
          <w:rFonts w:ascii="SimSun" w:hAnsi="SimSun"/>
          <w:sz w:val="21"/>
          <w:szCs w:val="22"/>
        </w:rPr>
        <w:tab/>
      </w:r>
      <w:r w:rsidR="00A54DC0" w:rsidRPr="00BF2EFD">
        <w:rPr>
          <w:rFonts w:ascii="SimSun" w:hAnsi="SimSun"/>
          <w:sz w:val="21"/>
        </w:rPr>
        <w:t>与乌克兰政府和知识产权局</w:t>
      </w:r>
      <w:r w:rsidR="00A54DC0" w:rsidRPr="00BF2EFD">
        <w:rPr>
          <w:rFonts w:ascii="SimSun" w:hAnsi="SimSun" w:hint="eastAsia"/>
          <w:sz w:val="21"/>
        </w:rPr>
        <w:t>的</w:t>
      </w:r>
      <w:r w:rsidR="00A54DC0" w:rsidRPr="00BF2EFD">
        <w:rPr>
          <w:rFonts w:ascii="SimSun" w:hAnsi="SimSun"/>
          <w:sz w:val="21"/>
        </w:rPr>
        <w:t>磋商</w:t>
      </w:r>
    </w:p>
    <w:p w14:paraId="2A3FEC54" w14:textId="1E5440FC"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3.3.1.</w:t>
      </w:r>
      <w:r w:rsidRPr="00BF2EFD">
        <w:rPr>
          <w:rFonts w:ascii="SimSun" w:hAnsi="SimSun"/>
          <w:sz w:val="21"/>
          <w:szCs w:val="22"/>
        </w:rPr>
        <w:tab/>
      </w:r>
      <w:r w:rsidR="00A54DC0" w:rsidRPr="00BF2EFD">
        <w:rPr>
          <w:rFonts w:ascii="SimSun" w:hAnsi="SimSun"/>
          <w:sz w:val="21"/>
        </w:rPr>
        <w:t>乌克兰的</w:t>
      </w:r>
      <w:r w:rsidR="00A54DC0" w:rsidRPr="00BF2EFD">
        <w:rPr>
          <w:rFonts w:ascii="SimSun" w:hAnsi="SimSun" w:hint="eastAsia"/>
          <w:sz w:val="21"/>
        </w:rPr>
        <w:t>机构</w:t>
      </w:r>
      <w:r w:rsidR="00A54DC0" w:rsidRPr="00BF2EFD">
        <w:rPr>
          <w:rFonts w:ascii="SimSun" w:hAnsi="SimSun"/>
          <w:sz w:val="21"/>
        </w:rPr>
        <w:t>改革</w:t>
      </w:r>
    </w:p>
    <w:p w14:paraId="715A0983" w14:textId="0B2165B3"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3.3.2.</w:t>
      </w:r>
      <w:r w:rsidRPr="00BF2EFD">
        <w:rPr>
          <w:rFonts w:ascii="SimSun" w:hAnsi="SimSun"/>
          <w:sz w:val="21"/>
          <w:szCs w:val="22"/>
        </w:rPr>
        <w:tab/>
      </w:r>
      <w:r w:rsidR="00A54DC0" w:rsidRPr="00BF2EFD">
        <w:rPr>
          <w:rFonts w:ascii="SimSun" w:hAnsi="SimSun"/>
          <w:sz w:val="21"/>
        </w:rPr>
        <w:t>与乌克兰经济部的磋商</w:t>
      </w:r>
    </w:p>
    <w:p w14:paraId="262BCCDE" w14:textId="0716474B" w:rsidR="000A62FE" w:rsidRPr="00BF2EFD" w:rsidRDefault="000A62FE" w:rsidP="00515DA9">
      <w:pPr>
        <w:overflowPunct w:val="0"/>
        <w:spacing w:line="340" w:lineRule="atLeast"/>
        <w:ind w:left="1701" w:hanging="567"/>
        <w:rPr>
          <w:rFonts w:ascii="SimSun" w:hAnsi="SimSun"/>
          <w:sz w:val="21"/>
          <w:szCs w:val="22"/>
          <w:lang w:eastAsia="en-US"/>
        </w:rPr>
      </w:pPr>
      <w:r w:rsidRPr="00BF2EFD">
        <w:rPr>
          <w:rFonts w:ascii="SimSun" w:hAnsi="SimSun"/>
          <w:sz w:val="21"/>
          <w:szCs w:val="22"/>
          <w:lang w:eastAsia="en-US"/>
        </w:rPr>
        <w:t>3.3.3.</w:t>
      </w:r>
      <w:r w:rsidRPr="00BF2EFD">
        <w:rPr>
          <w:rFonts w:ascii="SimSun" w:hAnsi="SimSun"/>
          <w:sz w:val="21"/>
          <w:szCs w:val="22"/>
          <w:lang w:eastAsia="en-US"/>
        </w:rPr>
        <w:tab/>
      </w:r>
      <w:r w:rsidR="00A54DC0" w:rsidRPr="00BF2EFD">
        <w:rPr>
          <w:rFonts w:ascii="SimSun" w:hAnsi="SimSun" w:hint="eastAsia"/>
          <w:sz w:val="21"/>
          <w:lang w:eastAsia="en-US"/>
        </w:rPr>
        <w:t>与Ukrpatent和UANIPIO</w:t>
      </w:r>
      <w:r w:rsidR="00A54DC0" w:rsidRPr="00BF2EFD">
        <w:rPr>
          <w:rFonts w:ascii="SimSun" w:hAnsi="SimSun" w:hint="eastAsia"/>
          <w:sz w:val="21"/>
        </w:rPr>
        <w:t>的磋商</w:t>
      </w:r>
    </w:p>
    <w:p w14:paraId="795F383D" w14:textId="79A293A9"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3.4.</w:t>
      </w:r>
      <w:r w:rsidRPr="00BF2EFD">
        <w:rPr>
          <w:rFonts w:ascii="SimSun" w:hAnsi="SimSun"/>
          <w:sz w:val="21"/>
          <w:szCs w:val="22"/>
        </w:rPr>
        <w:tab/>
      </w:r>
      <w:r w:rsidR="00A54DC0" w:rsidRPr="00BF2EFD">
        <w:rPr>
          <w:rFonts w:ascii="SimSun" w:hAnsi="SimSun"/>
          <w:sz w:val="21"/>
        </w:rPr>
        <w:t>与</w:t>
      </w:r>
      <w:r w:rsidR="00A54DC0" w:rsidRPr="00BF2EFD">
        <w:rPr>
          <w:rFonts w:ascii="SimSun" w:hAnsi="SimSun" w:hint="eastAsia"/>
          <w:sz w:val="21"/>
        </w:rPr>
        <w:t>TISC</w:t>
      </w:r>
      <w:r w:rsidR="00A54DC0" w:rsidRPr="00BF2EFD">
        <w:rPr>
          <w:rFonts w:ascii="SimSun" w:hAnsi="SimSun"/>
          <w:sz w:val="21"/>
        </w:rPr>
        <w:t>的磋商</w:t>
      </w:r>
    </w:p>
    <w:p w14:paraId="54FD62F6" w14:textId="01EA5661" w:rsidR="000A62FE" w:rsidRPr="00BF2EFD" w:rsidRDefault="000A62FE" w:rsidP="00515DA9">
      <w:pPr>
        <w:pStyle w:val="Heading1"/>
        <w:tabs>
          <w:tab w:val="left" w:pos="540"/>
        </w:tabs>
        <w:spacing w:beforeLines="100" w:afterLines="50" w:after="120" w:line="340" w:lineRule="atLeast"/>
        <w:rPr>
          <w:rFonts w:ascii="SimSun" w:hAnsi="SimSun"/>
          <w:sz w:val="21"/>
        </w:rPr>
      </w:pPr>
      <w:r w:rsidRPr="00BF2EFD">
        <w:rPr>
          <w:rFonts w:ascii="SimSun" w:hAnsi="SimSun"/>
          <w:sz w:val="21"/>
        </w:rPr>
        <w:t>4.</w:t>
      </w:r>
      <w:r w:rsidRPr="00BF2EFD">
        <w:rPr>
          <w:rFonts w:ascii="SimSun" w:hAnsi="SimSun"/>
          <w:sz w:val="21"/>
        </w:rPr>
        <w:tab/>
      </w:r>
      <w:r w:rsidR="001B4076" w:rsidRPr="00BF2EFD">
        <w:rPr>
          <w:rFonts w:ascii="SimSun" w:hAnsi="SimSun"/>
          <w:sz w:val="21"/>
        </w:rPr>
        <w:t>为恢复</w:t>
      </w:r>
      <w:r w:rsidR="001B4076" w:rsidRPr="00BF2EFD">
        <w:rPr>
          <w:rFonts w:ascii="SimSun" w:hAnsi="SimSun" w:hint="eastAsia"/>
          <w:sz w:val="21"/>
        </w:rPr>
        <w:t>并</w:t>
      </w:r>
      <w:r w:rsidR="001B4076" w:rsidRPr="00BF2EFD">
        <w:rPr>
          <w:rFonts w:ascii="SimSun" w:hAnsi="SimSun"/>
          <w:sz w:val="21"/>
        </w:rPr>
        <w:t>重建知识产权部门和生态系统</w:t>
      </w:r>
      <w:r w:rsidR="001B4076" w:rsidRPr="00BF2EFD">
        <w:rPr>
          <w:rFonts w:ascii="SimSun" w:hAnsi="SimSun" w:hint="eastAsia"/>
          <w:sz w:val="21"/>
        </w:rPr>
        <w:t>向乌克兰</w:t>
      </w:r>
      <w:r w:rsidR="001B4076" w:rsidRPr="00BF2EFD">
        <w:rPr>
          <w:rFonts w:ascii="SimSun" w:hAnsi="SimSun"/>
          <w:sz w:val="21"/>
        </w:rPr>
        <w:t>提供援助</w:t>
      </w:r>
    </w:p>
    <w:p w14:paraId="17CA594D" w14:textId="71BD05B5"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4.1.</w:t>
      </w:r>
      <w:r w:rsidRPr="00BF2EFD">
        <w:rPr>
          <w:rFonts w:ascii="SimSun" w:hAnsi="SimSun"/>
          <w:sz w:val="21"/>
          <w:szCs w:val="22"/>
        </w:rPr>
        <w:tab/>
      </w:r>
      <w:r w:rsidR="00A54DC0" w:rsidRPr="00BF2EFD">
        <w:rPr>
          <w:rFonts w:ascii="SimSun" w:hAnsi="SimSun"/>
          <w:sz w:val="21"/>
        </w:rPr>
        <w:t>摘要</w:t>
      </w:r>
    </w:p>
    <w:p w14:paraId="48D0A1F5" w14:textId="277C5326"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4.2.</w:t>
      </w:r>
      <w:r w:rsidRPr="00BF2EFD">
        <w:rPr>
          <w:rFonts w:ascii="SimSun" w:hAnsi="SimSun"/>
          <w:sz w:val="21"/>
          <w:szCs w:val="22"/>
        </w:rPr>
        <w:tab/>
      </w:r>
      <w:r w:rsidR="001B4076" w:rsidRPr="00BF2EFD">
        <w:rPr>
          <w:rFonts w:ascii="SimSun" w:hAnsi="SimSun"/>
          <w:sz w:val="21"/>
        </w:rPr>
        <w:t>提供获取信息</w:t>
      </w:r>
      <w:r w:rsidR="008B4AC7" w:rsidRPr="00BF2EFD">
        <w:rPr>
          <w:rFonts w:ascii="SimSun" w:hAnsi="SimSun" w:hint="eastAsia"/>
          <w:sz w:val="21"/>
        </w:rPr>
        <w:t>、</w:t>
      </w:r>
      <w:r w:rsidR="001B4076" w:rsidRPr="00BF2EFD">
        <w:rPr>
          <w:rFonts w:ascii="SimSun" w:hAnsi="SimSun"/>
          <w:sz w:val="21"/>
        </w:rPr>
        <w:t>技术</w:t>
      </w:r>
      <w:r w:rsidR="008B4AC7" w:rsidRPr="00BF2EFD">
        <w:rPr>
          <w:rFonts w:ascii="SimSun" w:hAnsi="SimSun" w:hint="eastAsia"/>
          <w:sz w:val="21"/>
        </w:rPr>
        <w:t>和创造力</w:t>
      </w:r>
      <w:r w:rsidR="001B4076" w:rsidRPr="00BF2EFD">
        <w:rPr>
          <w:rFonts w:ascii="SimSun" w:hAnsi="SimSun"/>
          <w:sz w:val="21"/>
        </w:rPr>
        <w:t>的</w:t>
      </w:r>
      <w:r w:rsidR="001B4076" w:rsidRPr="00BF2EFD">
        <w:rPr>
          <w:rFonts w:ascii="SimSun" w:hAnsi="SimSun" w:cs="Microsoft YaHei" w:hint="eastAsia"/>
          <w:sz w:val="21"/>
          <w:szCs w:val="22"/>
        </w:rPr>
        <w:t>途径</w:t>
      </w:r>
    </w:p>
    <w:p w14:paraId="06E21CAF" w14:textId="463CF270"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4.2.1.</w:t>
      </w:r>
      <w:r w:rsidRPr="00BF2EFD">
        <w:rPr>
          <w:rFonts w:ascii="SimSun" w:hAnsi="SimSun"/>
          <w:sz w:val="21"/>
          <w:szCs w:val="22"/>
        </w:rPr>
        <w:tab/>
      </w:r>
      <w:r w:rsidR="008B4AC7" w:rsidRPr="00BF2EFD">
        <w:rPr>
          <w:rFonts w:ascii="SimSun" w:hAnsi="SimSun" w:hint="eastAsia"/>
          <w:sz w:val="21"/>
        </w:rPr>
        <w:t>获取产权组织服务的途径</w:t>
      </w:r>
    </w:p>
    <w:p w14:paraId="2B730F89" w14:textId="2E9AEB04"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4.2.2.</w:t>
      </w:r>
      <w:r w:rsidRPr="00BF2EFD">
        <w:rPr>
          <w:rFonts w:ascii="SimSun" w:hAnsi="SimSun"/>
          <w:sz w:val="21"/>
          <w:szCs w:val="22"/>
        </w:rPr>
        <w:tab/>
      </w:r>
      <w:r w:rsidR="001B4076" w:rsidRPr="00BF2EFD">
        <w:rPr>
          <w:rFonts w:ascii="SimSun" w:hAnsi="SimSun"/>
          <w:sz w:val="21"/>
        </w:rPr>
        <w:t>获取专利和非专利文献</w:t>
      </w:r>
      <w:r w:rsidR="001B4076" w:rsidRPr="00BF2EFD">
        <w:rPr>
          <w:rFonts w:ascii="SimSun" w:hAnsi="SimSun" w:hint="eastAsia"/>
          <w:sz w:val="21"/>
        </w:rPr>
        <w:t>的途径</w:t>
      </w:r>
    </w:p>
    <w:p w14:paraId="7827C9D1" w14:textId="6F28AC0B"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4.2.3.</w:t>
      </w:r>
      <w:r w:rsidRPr="00BF2EFD">
        <w:rPr>
          <w:rFonts w:ascii="SimSun" w:hAnsi="SimSun"/>
          <w:sz w:val="21"/>
          <w:szCs w:val="22"/>
        </w:rPr>
        <w:tab/>
      </w:r>
      <w:r w:rsidR="001B4076" w:rsidRPr="00BF2EFD">
        <w:rPr>
          <w:rFonts w:ascii="SimSun" w:hAnsi="SimSun" w:hint="eastAsia"/>
          <w:sz w:val="21"/>
        </w:rPr>
        <w:t>为印刷品阅读障碍者提供途径</w:t>
      </w:r>
    </w:p>
    <w:p w14:paraId="297648F8" w14:textId="43CB2603"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4.3.</w:t>
      </w:r>
      <w:r w:rsidRPr="00BF2EFD">
        <w:rPr>
          <w:rFonts w:ascii="SimSun" w:hAnsi="SimSun"/>
          <w:sz w:val="21"/>
          <w:szCs w:val="22"/>
        </w:rPr>
        <w:tab/>
      </w:r>
      <w:r w:rsidR="001B4076" w:rsidRPr="00BF2EFD">
        <w:rPr>
          <w:rFonts w:ascii="SimSun" w:hAnsi="SimSun"/>
          <w:sz w:val="21"/>
        </w:rPr>
        <w:t>政策和</w:t>
      </w:r>
      <w:r w:rsidR="001B4076" w:rsidRPr="00515DA9">
        <w:rPr>
          <w:rFonts w:ascii="SimSun" w:hAnsi="SimSun"/>
          <w:sz w:val="21"/>
          <w:szCs w:val="22"/>
        </w:rPr>
        <w:t>立法</w:t>
      </w:r>
      <w:r w:rsidR="001B4076" w:rsidRPr="00BF2EFD">
        <w:rPr>
          <w:rFonts w:ascii="SimSun" w:hAnsi="SimSun"/>
          <w:sz w:val="21"/>
        </w:rPr>
        <w:t>咨询</w:t>
      </w:r>
    </w:p>
    <w:p w14:paraId="39DA1741" w14:textId="10CB0946"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4.4.</w:t>
      </w:r>
      <w:r w:rsidRPr="00BF2EFD">
        <w:rPr>
          <w:rFonts w:ascii="SimSun" w:hAnsi="SimSun"/>
          <w:sz w:val="21"/>
          <w:szCs w:val="22"/>
        </w:rPr>
        <w:tab/>
      </w:r>
      <w:r w:rsidR="001B4076" w:rsidRPr="00BF2EFD">
        <w:rPr>
          <w:rFonts w:ascii="SimSun" w:hAnsi="SimSun"/>
          <w:sz w:val="21"/>
        </w:rPr>
        <w:t>支持</w:t>
      </w:r>
      <w:r w:rsidR="001B4076" w:rsidRPr="00515DA9">
        <w:rPr>
          <w:rFonts w:ascii="SimSun" w:hAnsi="SimSun" w:hint="eastAsia"/>
          <w:sz w:val="21"/>
          <w:szCs w:val="22"/>
        </w:rPr>
        <w:t>知识产权</w:t>
      </w:r>
      <w:r w:rsidR="001B4076" w:rsidRPr="00BF2EFD">
        <w:rPr>
          <w:rFonts w:ascii="SimSun" w:hAnsi="SimSun" w:hint="eastAsia"/>
          <w:sz w:val="21"/>
        </w:rPr>
        <w:t>局</w:t>
      </w:r>
      <w:r w:rsidR="001B4076" w:rsidRPr="00BF2EFD">
        <w:rPr>
          <w:rFonts w:ascii="SimSun" w:hAnsi="SimSun"/>
          <w:sz w:val="21"/>
        </w:rPr>
        <w:t>的业务发展</w:t>
      </w:r>
    </w:p>
    <w:p w14:paraId="7EBAE530" w14:textId="3F5D3ED2"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4.5.</w:t>
      </w:r>
      <w:r w:rsidRPr="00BF2EFD">
        <w:rPr>
          <w:rFonts w:ascii="SimSun" w:hAnsi="SimSun"/>
          <w:sz w:val="21"/>
          <w:szCs w:val="22"/>
        </w:rPr>
        <w:tab/>
      </w:r>
      <w:r w:rsidR="001B4076" w:rsidRPr="00BF2EFD">
        <w:rPr>
          <w:rFonts w:ascii="SimSun" w:hAnsi="SimSun" w:hint="eastAsia"/>
          <w:sz w:val="21"/>
        </w:rPr>
        <w:t>支持</w:t>
      </w:r>
      <w:r w:rsidR="001B4076" w:rsidRPr="00BF2EFD">
        <w:rPr>
          <w:rFonts w:ascii="SimSun" w:hAnsi="SimSun"/>
          <w:sz w:val="21"/>
        </w:rPr>
        <w:t>知识产权培训机构</w:t>
      </w:r>
    </w:p>
    <w:p w14:paraId="62F754B4" w14:textId="35919472"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4.6.</w:t>
      </w:r>
      <w:r w:rsidRPr="00BF2EFD">
        <w:rPr>
          <w:rFonts w:ascii="SimSun" w:hAnsi="SimSun"/>
          <w:sz w:val="21"/>
          <w:szCs w:val="22"/>
        </w:rPr>
        <w:tab/>
      </w:r>
      <w:r w:rsidR="001B4076" w:rsidRPr="00BF2EFD">
        <w:rPr>
          <w:rFonts w:ascii="SimSun" w:hAnsi="SimSun" w:hint="eastAsia"/>
          <w:sz w:val="21"/>
        </w:rPr>
        <w:t>支持</w:t>
      </w:r>
      <w:r w:rsidR="001B4076" w:rsidRPr="00515DA9">
        <w:rPr>
          <w:rFonts w:ascii="SimSun" w:hAnsi="SimSun"/>
          <w:sz w:val="21"/>
          <w:szCs w:val="22"/>
        </w:rPr>
        <w:t>知识产权</w:t>
      </w:r>
      <w:r w:rsidR="001B4076" w:rsidRPr="00BF2EFD">
        <w:rPr>
          <w:rFonts w:ascii="SimSun" w:hAnsi="SimSun"/>
          <w:sz w:val="21"/>
        </w:rPr>
        <w:t>执法</w:t>
      </w:r>
    </w:p>
    <w:p w14:paraId="45795761" w14:textId="7C17C754"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4.7.</w:t>
      </w:r>
      <w:r w:rsidRPr="00BF2EFD">
        <w:rPr>
          <w:rFonts w:ascii="SimSun" w:hAnsi="SimSun"/>
          <w:sz w:val="21"/>
          <w:szCs w:val="22"/>
        </w:rPr>
        <w:tab/>
      </w:r>
      <w:r w:rsidR="001B4076" w:rsidRPr="00BF2EFD">
        <w:rPr>
          <w:rFonts w:ascii="SimSun" w:hAnsi="SimSun"/>
          <w:sz w:val="21"/>
        </w:rPr>
        <w:t>支持替代性争议解决政策和外联活动</w:t>
      </w:r>
    </w:p>
    <w:p w14:paraId="5B1A03D8" w14:textId="73153343"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4.8.</w:t>
      </w:r>
      <w:r w:rsidRPr="00BF2EFD">
        <w:rPr>
          <w:rFonts w:ascii="SimSun" w:hAnsi="SimSun"/>
          <w:sz w:val="21"/>
          <w:szCs w:val="22"/>
        </w:rPr>
        <w:tab/>
      </w:r>
      <w:r w:rsidR="001B4076" w:rsidRPr="00BF2EFD">
        <w:rPr>
          <w:rFonts w:ascii="SimSun" w:hAnsi="SimSun" w:hint="eastAsia"/>
          <w:sz w:val="21"/>
        </w:rPr>
        <w:t>支持政府机构、中小企业、创作者和发明者识别、评估其知识产权并从中受益</w:t>
      </w:r>
    </w:p>
    <w:p w14:paraId="10126CFC" w14:textId="2528CA3B"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4.</w:t>
      </w:r>
      <w:r w:rsidR="00B1353B" w:rsidRPr="00BF2EFD">
        <w:rPr>
          <w:rFonts w:ascii="SimSun" w:hAnsi="SimSun"/>
          <w:sz w:val="21"/>
          <w:szCs w:val="22"/>
        </w:rPr>
        <w:t>8</w:t>
      </w:r>
      <w:r w:rsidRPr="00BF2EFD">
        <w:rPr>
          <w:rFonts w:ascii="SimSun" w:hAnsi="SimSun"/>
          <w:sz w:val="21"/>
          <w:szCs w:val="22"/>
        </w:rPr>
        <w:t>.1.</w:t>
      </w:r>
      <w:r w:rsidRPr="00BF2EFD">
        <w:rPr>
          <w:rFonts w:ascii="SimSun" w:hAnsi="SimSun"/>
          <w:sz w:val="21"/>
          <w:szCs w:val="22"/>
        </w:rPr>
        <w:tab/>
      </w:r>
      <w:r w:rsidR="001B4076" w:rsidRPr="00BF2EFD">
        <w:rPr>
          <w:rFonts w:ascii="SimSun" w:hAnsi="SimSun"/>
          <w:sz w:val="21"/>
        </w:rPr>
        <w:t>翻译和定制中小企业和初创企业支持工具</w:t>
      </w:r>
    </w:p>
    <w:p w14:paraId="2DEBA829" w14:textId="1A7A5E6F"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4.</w:t>
      </w:r>
      <w:r w:rsidR="00B1353B" w:rsidRPr="00BF2EFD">
        <w:rPr>
          <w:rFonts w:ascii="SimSun" w:hAnsi="SimSun"/>
          <w:sz w:val="21"/>
          <w:szCs w:val="22"/>
        </w:rPr>
        <w:t>8</w:t>
      </w:r>
      <w:r w:rsidRPr="00BF2EFD">
        <w:rPr>
          <w:rFonts w:ascii="SimSun" w:hAnsi="SimSun"/>
          <w:sz w:val="21"/>
          <w:szCs w:val="22"/>
        </w:rPr>
        <w:t>.2.</w:t>
      </w:r>
      <w:r w:rsidRPr="00BF2EFD">
        <w:rPr>
          <w:rFonts w:ascii="SimSun" w:hAnsi="SimSun"/>
          <w:sz w:val="21"/>
          <w:szCs w:val="22"/>
        </w:rPr>
        <w:tab/>
      </w:r>
      <w:r w:rsidR="001B4076" w:rsidRPr="00BF2EFD">
        <w:rPr>
          <w:rFonts w:ascii="SimSun" w:hAnsi="SimSun"/>
          <w:sz w:val="21"/>
        </w:rPr>
        <w:t>关于获取和使用政府产生/资助的知识产权资产的项目</w:t>
      </w:r>
    </w:p>
    <w:p w14:paraId="449EF19B" w14:textId="52D91AE0"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4.</w:t>
      </w:r>
      <w:r w:rsidR="00B1353B" w:rsidRPr="00BF2EFD">
        <w:rPr>
          <w:rFonts w:ascii="SimSun" w:hAnsi="SimSun"/>
          <w:sz w:val="21"/>
          <w:szCs w:val="22"/>
        </w:rPr>
        <w:t>8</w:t>
      </w:r>
      <w:r w:rsidRPr="00BF2EFD">
        <w:rPr>
          <w:rFonts w:ascii="SimSun" w:hAnsi="SimSun"/>
          <w:sz w:val="21"/>
          <w:szCs w:val="22"/>
        </w:rPr>
        <w:t>.3.</w:t>
      </w:r>
      <w:r w:rsidRPr="00BF2EFD">
        <w:rPr>
          <w:rFonts w:ascii="SimSun" w:hAnsi="SimSun"/>
          <w:sz w:val="21"/>
          <w:szCs w:val="22"/>
        </w:rPr>
        <w:tab/>
      </w:r>
      <w:r w:rsidR="001B4076" w:rsidRPr="00BF2EFD">
        <w:rPr>
          <w:rFonts w:ascii="SimSun" w:hAnsi="SimSun"/>
          <w:sz w:val="21"/>
        </w:rPr>
        <w:t>发明者援助计划</w:t>
      </w:r>
    </w:p>
    <w:p w14:paraId="20A79071" w14:textId="7BEA113A"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4.9.</w:t>
      </w:r>
      <w:r w:rsidRPr="00BF2EFD">
        <w:rPr>
          <w:rFonts w:ascii="SimSun" w:hAnsi="SimSun"/>
          <w:sz w:val="21"/>
          <w:szCs w:val="22"/>
        </w:rPr>
        <w:tab/>
      </w:r>
      <w:r w:rsidR="001B4076" w:rsidRPr="00BF2EFD">
        <w:rPr>
          <w:rFonts w:ascii="SimSun" w:hAnsi="SimSun"/>
          <w:sz w:val="21"/>
        </w:rPr>
        <w:t>通过项目、培训计划和研讨会进行</w:t>
      </w:r>
      <w:r w:rsidR="00B1353B" w:rsidRPr="00BF2EFD">
        <w:rPr>
          <w:rFonts w:ascii="SimSun" w:hAnsi="SimSun" w:hint="eastAsia"/>
          <w:sz w:val="21"/>
        </w:rPr>
        <w:t>其他</w:t>
      </w:r>
      <w:r w:rsidR="001B4076" w:rsidRPr="00BF2EFD">
        <w:rPr>
          <w:rFonts w:ascii="SimSun" w:hAnsi="SimSun"/>
          <w:sz w:val="21"/>
        </w:rPr>
        <w:t>能力建设</w:t>
      </w:r>
    </w:p>
    <w:p w14:paraId="6E49B0F5" w14:textId="77777777" w:rsidR="009E420C" w:rsidRDefault="000A62FE" w:rsidP="00515DA9">
      <w:pPr>
        <w:pStyle w:val="Heading1"/>
        <w:tabs>
          <w:tab w:val="left" w:pos="540"/>
        </w:tabs>
        <w:spacing w:beforeLines="100" w:afterLines="50" w:after="120" w:line="340" w:lineRule="atLeast"/>
        <w:rPr>
          <w:rFonts w:ascii="SimSun" w:hAnsi="SimSun"/>
          <w:sz w:val="21"/>
        </w:rPr>
      </w:pPr>
      <w:r w:rsidRPr="00BF2EFD">
        <w:rPr>
          <w:rFonts w:ascii="SimSun" w:hAnsi="SimSun"/>
          <w:sz w:val="21"/>
        </w:rPr>
        <w:lastRenderedPageBreak/>
        <w:t>5.</w:t>
      </w:r>
      <w:r w:rsidRPr="00BF2EFD">
        <w:rPr>
          <w:rFonts w:ascii="SimSun" w:hAnsi="SimSun"/>
          <w:sz w:val="21"/>
        </w:rPr>
        <w:tab/>
      </w:r>
      <w:r w:rsidR="001B4076" w:rsidRPr="00BF2EFD">
        <w:rPr>
          <w:rFonts w:ascii="SimSun" w:hAnsi="SimSun"/>
          <w:sz w:val="21"/>
        </w:rPr>
        <w:t>分配</w:t>
      </w:r>
      <w:r w:rsidR="001B4076" w:rsidRPr="00BF2EFD">
        <w:rPr>
          <w:rFonts w:ascii="SimSun" w:hAnsi="SimSun" w:hint="eastAsia"/>
          <w:sz w:val="21"/>
        </w:rPr>
        <w:t>适当</w:t>
      </w:r>
      <w:r w:rsidR="001B4076" w:rsidRPr="00BF2EFD">
        <w:rPr>
          <w:rFonts w:ascii="SimSun" w:hAnsi="SimSun"/>
          <w:sz w:val="21"/>
        </w:rPr>
        <w:t>的财政和人力资源</w:t>
      </w:r>
    </w:p>
    <w:p w14:paraId="2A313421" w14:textId="5F5C2D7B" w:rsidR="000A62FE" w:rsidRPr="00BF2EFD" w:rsidRDefault="000A62FE" w:rsidP="00515DA9">
      <w:pPr>
        <w:pStyle w:val="Heading1"/>
        <w:tabs>
          <w:tab w:val="left" w:pos="540"/>
        </w:tabs>
        <w:spacing w:beforeLines="100" w:afterLines="50" w:after="120" w:line="340" w:lineRule="atLeast"/>
        <w:ind w:left="567" w:hanging="567"/>
        <w:rPr>
          <w:rFonts w:ascii="SimSun" w:hAnsi="SimSun"/>
          <w:sz w:val="21"/>
        </w:rPr>
      </w:pPr>
      <w:r w:rsidRPr="00BF2EFD">
        <w:rPr>
          <w:rFonts w:ascii="SimSun" w:hAnsi="SimSun"/>
          <w:sz w:val="21"/>
        </w:rPr>
        <w:t>6.</w:t>
      </w:r>
      <w:r w:rsidRPr="00BF2EFD">
        <w:rPr>
          <w:rFonts w:ascii="SimSun" w:hAnsi="SimSun"/>
          <w:sz w:val="21"/>
        </w:rPr>
        <w:tab/>
      </w:r>
      <w:r w:rsidR="001B4076" w:rsidRPr="00515DA9">
        <w:rPr>
          <w:rFonts w:ascii="SimSun" w:hAnsi="SimSun" w:hint="eastAsia"/>
          <w:sz w:val="21"/>
        </w:rPr>
        <w:t>为确保乌克兰的知识产权申请人以及乌克兰知识产权局能够使用产权组织的全部知识产权服</w:t>
      </w:r>
      <w:r w:rsidR="001B4076" w:rsidRPr="00BF2EFD">
        <w:rPr>
          <w:rFonts w:ascii="SimSun" w:hAnsi="SimSun" w:cs="Microsoft YaHei" w:hint="eastAsia"/>
          <w:sz w:val="21"/>
          <w:szCs w:val="22"/>
        </w:rPr>
        <w:t>务，并给予其适当</w:t>
      </w:r>
      <w:r w:rsidR="001B4076" w:rsidRPr="00515DA9">
        <w:rPr>
          <w:rFonts w:ascii="SimSun" w:hAnsi="SimSun" w:hint="eastAsia"/>
          <w:sz w:val="21"/>
        </w:rPr>
        <w:t>延期</w:t>
      </w:r>
      <w:r w:rsidR="001B4076" w:rsidRPr="00BF2EFD">
        <w:rPr>
          <w:rFonts w:ascii="SimSun" w:hAnsi="SimSun" w:cs="Microsoft YaHei" w:hint="eastAsia"/>
          <w:sz w:val="21"/>
          <w:szCs w:val="22"/>
        </w:rPr>
        <w:t>、豁免和其他救济措施而采取的措施</w:t>
      </w:r>
    </w:p>
    <w:p w14:paraId="3CA98D70" w14:textId="412D312F"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6.1.</w:t>
      </w:r>
      <w:r w:rsidRPr="00BF2EFD">
        <w:rPr>
          <w:rFonts w:ascii="SimSun" w:hAnsi="SimSun"/>
          <w:sz w:val="21"/>
          <w:szCs w:val="22"/>
        </w:rPr>
        <w:tab/>
      </w:r>
      <w:r w:rsidR="00A54DC0" w:rsidRPr="00BF2EFD">
        <w:rPr>
          <w:rFonts w:ascii="SimSun" w:hAnsi="SimSun"/>
          <w:sz w:val="21"/>
        </w:rPr>
        <w:t>摘要</w:t>
      </w:r>
    </w:p>
    <w:p w14:paraId="4FA3C50C" w14:textId="27465016"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6.2.</w:t>
      </w:r>
      <w:r w:rsidRPr="00BF2EFD">
        <w:rPr>
          <w:rFonts w:ascii="SimSun" w:hAnsi="SimSun"/>
          <w:sz w:val="21"/>
          <w:szCs w:val="22"/>
        </w:rPr>
        <w:tab/>
      </w:r>
      <w:r w:rsidR="001B4076" w:rsidRPr="00BF2EFD">
        <w:rPr>
          <w:rFonts w:ascii="SimSun" w:hAnsi="SimSun"/>
          <w:sz w:val="21"/>
        </w:rPr>
        <w:t>专利合作条约</w:t>
      </w:r>
      <w:r w:rsidR="008D7C82">
        <w:rPr>
          <w:rFonts w:ascii="SimSun" w:hAnsi="SimSun"/>
          <w:sz w:val="21"/>
        </w:rPr>
        <w:t>（</w:t>
      </w:r>
      <w:r w:rsidR="001B4076" w:rsidRPr="00BF2EFD">
        <w:rPr>
          <w:rFonts w:ascii="SimSun" w:hAnsi="SimSun"/>
          <w:sz w:val="21"/>
        </w:rPr>
        <w:t>PCT</w:t>
      </w:r>
      <w:r w:rsidR="008D7C82">
        <w:rPr>
          <w:rFonts w:ascii="SimSun" w:hAnsi="SimSun"/>
          <w:sz w:val="21"/>
        </w:rPr>
        <w:t>）</w:t>
      </w:r>
    </w:p>
    <w:p w14:paraId="58CB4283" w14:textId="2F1FD4CA"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6.2.1.</w:t>
      </w:r>
      <w:r w:rsidRPr="00BF2EFD">
        <w:rPr>
          <w:rFonts w:ascii="SimSun" w:hAnsi="SimSun"/>
          <w:sz w:val="21"/>
          <w:szCs w:val="22"/>
        </w:rPr>
        <w:tab/>
      </w:r>
      <w:r w:rsidR="001B4076" w:rsidRPr="00BF2EFD">
        <w:rPr>
          <w:rFonts w:ascii="SimSun" w:hAnsi="SimSun"/>
          <w:sz w:val="21"/>
        </w:rPr>
        <w:t>PCT延期、豁免和其他</w:t>
      </w:r>
      <w:r w:rsidR="001B4076" w:rsidRPr="00BF2EFD">
        <w:rPr>
          <w:rFonts w:ascii="SimSun" w:hAnsi="SimSun" w:hint="eastAsia"/>
          <w:sz w:val="21"/>
        </w:rPr>
        <w:t>救济</w:t>
      </w:r>
      <w:r w:rsidR="001B4076" w:rsidRPr="00BF2EFD">
        <w:rPr>
          <w:rFonts w:ascii="SimSun" w:hAnsi="SimSun"/>
          <w:sz w:val="21"/>
        </w:rPr>
        <w:t>措施</w:t>
      </w:r>
    </w:p>
    <w:p w14:paraId="08C37DAD" w14:textId="2F28D245" w:rsidR="000A62FE" w:rsidRPr="00BF2EFD" w:rsidRDefault="00B1353B" w:rsidP="00515DA9">
      <w:pPr>
        <w:overflowPunct w:val="0"/>
        <w:spacing w:line="340" w:lineRule="atLeast"/>
        <w:ind w:left="1701" w:hanging="567"/>
        <w:rPr>
          <w:rFonts w:ascii="SimSun" w:hAnsi="SimSun"/>
          <w:sz w:val="21"/>
          <w:szCs w:val="22"/>
        </w:rPr>
      </w:pPr>
      <w:r w:rsidRPr="00BF2EFD">
        <w:rPr>
          <w:rFonts w:ascii="SimSun" w:hAnsi="SimSun"/>
          <w:sz w:val="21"/>
          <w:szCs w:val="22"/>
        </w:rPr>
        <w:t>6.2.2.</w:t>
      </w:r>
      <w:r w:rsidRPr="00BF2EFD">
        <w:rPr>
          <w:rFonts w:ascii="SimSun" w:hAnsi="SimSun"/>
          <w:sz w:val="21"/>
          <w:szCs w:val="22"/>
        </w:rPr>
        <w:tab/>
      </w:r>
      <w:r w:rsidR="001B4076" w:rsidRPr="00BF2EFD">
        <w:rPr>
          <w:rFonts w:ascii="SimSun" w:hAnsi="SimSun" w:hint="eastAsia"/>
          <w:sz w:val="21"/>
        </w:rPr>
        <w:t>国际检索和初步审查单位</w:t>
      </w:r>
      <w:r w:rsidR="008D7C82">
        <w:rPr>
          <w:rFonts w:ascii="SimSun" w:hAnsi="SimSun" w:hint="eastAsia"/>
          <w:sz w:val="21"/>
        </w:rPr>
        <w:t>（</w:t>
      </w:r>
      <w:r w:rsidR="001B4076" w:rsidRPr="00BF2EFD">
        <w:rPr>
          <w:rFonts w:ascii="SimSun" w:hAnsi="SimSun" w:hint="eastAsia"/>
          <w:sz w:val="21"/>
        </w:rPr>
        <w:t>ISA/IPEA</w:t>
      </w:r>
      <w:r w:rsidR="008D7C82">
        <w:rPr>
          <w:rFonts w:ascii="SimSun" w:hAnsi="SimSun" w:hint="eastAsia"/>
          <w:sz w:val="21"/>
        </w:rPr>
        <w:t>）</w:t>
      </w:r>
    </w:p>
    <w:p w14:paraId="4EB90068" w14:textId="57580E46" w:rsidR="000A62FE" w:rsidRPr="00BF2EFD" w:rsidRDefault="000A62FE" w:rsidP="00515DA9">
      <w:pPr>
        <w:overflowPunct w:val="0"/>
        <w:spacing w:line="340" w:lineRule="atLeast"/>
        <w:ind w:left="1701" w:hanging="567"/>
        <w:rPr>
          <w:rFonts w:ascii="SimSun" w:hAnsi="SimSun"/>
          <w:sz w:val="21"/>
          <w:szCs w:val="22"/>
        </w:rPr>
      </w:pPr>
      <w:r w:rsidRPr="00BF2EFD">
        <w:rPr>
          <w:rFonts w:ascii="SimSun" w:hAnsi="SimSun"/>
          <w:sz w:val="21"/>
          <w:szCs w:val="22"/>
        </w:rPr>
        <w:t>6.2.3.</w:t>
      </w:r>
      <w:r w:rsidRPr="00BF2EFD">
        <w:rPr>
          <w:rFonts w:ascii="SimSun" w:hAnsi="SimSun"/>
          <w:sz w:val="21"/>
          <w:szCs w:val="22"/>
        </w:rPr>
        <w:tab/>
      </w:r>
      <w:r w:rsidR="001B4076" w:rsidRPr="00BF2EFD">
        <w:rPr>
          <w:rFonts w:ascii="SimSun" w:hAnsi="SimSun"/>
          <w:sz w:val="21"/>
        </w:rPr>
        <w:t>其他问题</w:t>
      </w:r>
    </w:p>
    <w:p w14:paraId="2A517637" w14:textId="0E67FB50"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6.3.</w:t>
      </w:r>
      <w:r w:rsidRPr="00BF2EFD">
        <w:rPr>
          <w:rFonts w:ascii="SimSun" w:hAnsi="SimSun"/>
          <w:sz w:val="21"/>
          <w:szCs w:val="22"/>
        </w:rPr>
        <w:tab/>
      </w:r>
      <w:r w:rsidR="001B4076" w:rsidRPr="00515DA9">
        <w:rPr>
          <w:rFonts w:ascii="SimSun" w:hAnsi="SimSun"/>
          <w:sz w:val="21"/>
          <w:szCs w:val="22"/>
        </w:rPr>
        <w:t>马德里</w:t>
      </w:r>
      <w:r w:rsidR="001B4076" w:rsidRPr="00BF2EFD">
        <w:rPr>
          <w:rFonts w:ascii="SimSun" w:hAnsi="SimSun"/>
          <w:sz w:val="21"/>
        </w:rPr>
        <w:t>体系</w:t>
      </w:r>
    </w:p>
    <w:p w14:paraId="1230ED0E" w14:textId="00B5375E"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6.4.</w:t>
      </w:r>
      <w:r w:rsidRPr="00BF2EFD">
        <w:rPr>
          <w:rFonts w:ascii="SimSun" w:hAnsi="SimSun"/>
          <w:sz w:val="21"/>
          <w:szCs w:val="22"/>
        </w:rPr>
        <w:tab/>
      </w:r>
      <w:r w:rsidR="001B4076" w:rsidRPr="00BF2EFD">
        <w:rPr>
          <w:rFonts w:ascii="SimSun" w:hAnsi="SimSun"/>
          <w:sz w:val="21"/>
        </w:rPr>
        <w:t>海牙</w:t>
      </w:r>
      <w:r w:rsidR="001B4076" w:rsidRPr="00515DA9">
        <w:rPr>
          <w:rFonts w:ascii="SimSun" w:hAnsi="SimSun"/>
          <w:sz w:val="21"/>
          <w:szCs w:val="22"/>
        </w:rPr>
        <w:t>体系</w:t>
      </w:r>
    </w:p>
    <w:p w14:paraId="7A02FA17" w14:textId="60693951" w:rsidR="000A62FE" w:rsidRPr="00BF2EFD" w:rsidRDefault="000A62FE" w:rsidP="00515DA9">
      <w:pPr>
        <w:overflowPunct w:val="0"/>
        <w:spacing w:line="340" w:lineRule="atLeast"/>
        <w:ind w:left="1134" w:hanging="567"/>
        <w:rPr>
          <w:rFonts w:ascii="SimSun" w:hAnsi="SimSun"/>
          <w:sz w:val="21"/>
          <w:szCs w:val="22"/>
        </w:rPr>
      </w:pPr>
      <w:r w:rsidRPr="00BF2EFD">
        <w:rPr>
          <w:rFonts w:ascii="SimSun" w:hAnsi="SimSun"/>
          <w:sz w:val="21"/>
          <w:szCs w:val="22"/>
        </w:rPr>
        <w:t>6.5.</w:t>
      </w:r>
      <w:r w:rsidRPr="00BF2EFD">
        <w:rPr>
          <w:rFonts w:ascii="SimSun" w:hAnsi="SimSun"/>
          <w:sz w:val="21"/>
          <w:szCs w:val="22"/>
        </w:rPr>
        <w:tab/>
      </w:r>
      <w:r w:rsidR="001B4076" w:rsidRPr="00BF2EFD">
        <w:rPr>
          <w:rFonts w:ascii="SimSun" w:hAnsi="SimSun"/>
          <w:sz w:val="21"/>
        </w:rPr>
        <w:t>仲裁和</w:t>
      </w:r>
      <w:r w:rsidR="001B4076" w:rsidRPr="00BF2EFD">
        <w:rPr>
          <w:rFonts w:ascii="SimSun" w:hAnsi="SimSun" w:hint="eastAsia"/>
          <w:sz w:val="21"/>
        </w:rPr>
        <w:t>调解</w:t>
      </w:r>
    </w:p>
    <w:p w14:paraId="5F41338C" w14:textId="61F495F6" w:rsidR="00CF32F3" w:rsidRPr="00BF2EFD" w:rsidRDefault="000A62FE" w:rsidP="00515DA9">
      <w:pPr>
        <w:pStyle w:val="Heading1"/>
        <w:tabs>
          <w:tab w:val="left" w:pos="540"/>
        </w:tabs>
        <w:spacing w:beforeLines="100" w:afterLines="50" w:after="120" w:line="340" w:lineRule="atLeast"/>
        <w:rPr>
          <w:rFonts w:ascii="SimSun" w:hAnsi="SimSun"/>
          <w:sz w:val="21"/>
        </w:rPr>
      </w:pPr>
      <w:r w:rsidRPr="00BF2EFD">
        <w:rPr>
          <w:rFonts w:ascii="SimSun" w:hAnsi="SimSun"/>
          <w:sz w:val="21"/>
        </w:rPr>
        <w:t>7.</w:t>
      </w:r>
      <w:r w:rsidRPr="00BF2EFD">
        <w:rPr>
          <w:rFonts w:ascii="SimSun" w:hAnsi="SimSun"/>
          <w:sz w:val="21"/>
        </w:rPr>
        <w:tab/>
      </w:r>
      <w:r w:rsidR="001B4076" w:rsidRPr="00BF2EFD">
        <w:rPr>
          <w:rFonts w:ascii="SimSun" w:hAnsi="SimSun" w:hint="eastAsia"/>
          <w:sz w:val="21"/>
        </w:rPr>
        <w:t>结束语</w:t>
      </w:r>
    </w:p>
    <w:p w14:paraId="636370FA" w14:textId="77777777" w:rsidR="004577B9" w:rsidRPr="00BF2EFD" w:rsidRDefault="004577B9" w:rsidP="004577B9">
      <w:pPr>
        <w:rPr>
          <w:rFonts w:ascii="SimSun" w:hAnsi="SimSun"/>
          <w:sz w:val="21"/>
        </w:rPr>
      </w:pPr>
      <w:r w:rsidRPr="00BF2EFD">
        <w:rPr>
          <w:rFonts w:ascii="SimSun" w:hAnsi="SimSun"/>
          <w:sz w:val="21"/>
        </w:rPr>
        <w:br w:type="page"/>
      </w:r>
    </w:p>
    <w:p w14:paraId="78F20EF8" w14:textId="1719A654" w:rsidR="004577B9" w:rsidRPr="00B86994" w:rsidRDefault="004577B9" w:rsidP="00B86994">
      <w:pPr>
        <w:pStyle w:val="Heading1"/>
        <w:overflowPunct w:val="0"/>
        <w:spacing w:beforeLines="100" w:afterLines="50" w:after="120" w:line="340" w:lineRule="atLeast"/>
        <w:rPr>
          <w:rFonts w:ascii="SimHei" w:eastAsia="SimHei" w:hAnsi="SimHei"/>
          <w:b w:val="0"/>
          <w:sz w:val="21"/>
        </w:rPr>
      </w:pPr>
      <w:r w:rsidRPr="00B86994">
        <w:rPr>
          <w:rFonts w:ascii="SimHei" w:eastAsia="SimHei" w:hAnsi="SimHei"/>
          <w:b w:val="0"/>
          <w:sz w:val="21"/>
        </w:rPr>
        <w:lastRenderedPageBreak/>
        <w:t>1.</w:t>
      </w:r>
      <w:r w:rsidRPr="00B86994">
        <w:rPr>
          <w:rFonts w:ascii="SimHei" w:eastAsia="SimHei" w:hAnsi="SimHei"/>
          <w:b w:val="0"/>
          <w:sz w:val="21"/>
        </w:rPr>
        <w:tab/>
      </w:r>
      <w:r w:rsidR="00B11151" w:rsidRPr="00B86994">
        <w:rPr>
          <w:rFonts w:ascii="SimHei" w:eastAsia="SimHei" w:hAnsi="SimHei" w:hint="eastAsia"/>
          <w:b w:val="0"/>
          <w:sz w:val="21"/>
        </w:rPr>
        <w:t>内容提要</w:t>
      </w:r>
    </w:p>
    <w:p w14:paraId="79352C5D" w14:textId="5A6DCD60"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1.1.</w:t>
      </w:r>
      <w:r w:rsidRPr="004027F4">
        <w:rPr>
          <w:rFonts w:ascii="SimSun" w:hAnsi="SimSun"/>
          <w:b/>
          <w:sz w:val="21"/>
        </w:rPr>
        <w:tab/>
      </w:r>
      <w:r w:rsidR="00B11151" w:rsidRPr="004027F4">
        <w:rPr>
          <w:rFonts w:ascii="SimSun" w:hAnsi="SimSun" w:hint="eastAsia"/>
          <w:b/>
          <w:sz w:val="21"/>
        </w:rPr>
        <w:t>导言</w:t>
      </w:r>
    </w:p>
    <w:p w14:paraId="55623415" w14:textId="77777777" w:rsidR="009E420C"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w:t>
      </w:r>
      <w:r w:rsidR="003B65AE" w:rsidRPr="00BF2EFD">
        <w:rPr>
          <w:rFonts w:ascii="SimSun" w:hAnsi="SimSun"/>
          <w:sz w:val="21"/>
        </w:rPr>
        <w:t>产权组织</w:t>
      </w:r>
      <w:r w:rsidRPr="00BF2EFD">
        <w:rPr>
          <w:rFonts w:ascii="SimSun" w:hAnsi="SimSun"/>
          <w:sz w:val="21"/>
        </w:rPr>
        <w:t>成员国大会第六十三届系列会议（2022年7月14日至22日）</w:t>
      </w:r>
      <w:r w:rsidR="00B11151" w:rsidRPr="00BF2EFD">
        <w:rPr>
          <w:rFonts w:ascii="SimSun" w:hAnsi="SimSun" w:hint="eastAsia"/>
          <w:sz w:val="21"/>
        </w:rPr>
        <w:t>上</w:t>
      </w:r>
      <w:r w:rsidRPr="00BF2EFD">
        <w:rPr>
          <w:rFonts w:ascii="SimSun" w:hAnsi="SimSun"/>
          <w:sz w:val="21"/>
        </w:rPr>
        <w:t>，成员国通过了关于</w:t>
      </w:r>
      <w:r w:rsidR="00B11151" w:rsidRPr="00BF2EFD">
        <w:rPr>
          <w:rFonts w:ascii="SimSun" w:hAnsi="SimSun" w:hint="eastAsia"/>
          <w:sz w:val="21"/>
        </w:rPr>
        <w:t>向乌克兰的创新和创意部门及知识产权制度提供援助和支持</w:t>
      </w:r>
      <w:r w:rsidRPr="00BF2EFD">
        <w:rPr>
          <w:rFonts w:ascii="SimSun" w:hAnsi="SimSun"/>
          <w:sz w:val="21"/>
        </w:rPr>
        <w:t>的决定（载于文件A/63/8），其中要求国际局：</w:t>
      </w:r>
    </w:p>
    <w:p w14:paraId="0F9EBC8F" w14:textId="77777777" w:rsidR="009E420C" w:rsidRDefault="005A65B9" w:rsidP="004027F4">
      <w:pPr>
        <w:tabs>
          <w:tab w:val="left" w:pos="1170"/>
        </w:tabs>
        <w:overflowPunct w:val="0"/>
        <w:spacing w:afterLines="50" w:after="120" w:line="340" w:lineRule="atLeast"/>
        <w:ind w:left="1134" w:hanging="567"/>
        <w:rPr>
          <w:rFonts w:ascii="SimSun" w:hAnsi="SimSun"/>
          <w:sz w:val="21"/>
          <w:szCs w:val="22"/>
        </w:rPr>
      </w:pPr>
      <w:r w:rsidRPr="00BF2EFD">
        <w:rPr>
          <w:rFonts w:ascii="SimSun" w:hAnsi="SimSun"/>
          <w:sz w:val="21"/>
          <w:szCs w:val="22"/>
        </w:rPr>
        <w:t>“</w:t>
      </w:r>
      <w:r w:rsidR="00EE20D5" w:rsidRPr="00BF2EFD">
        <w:rPr>
          <w:rFonts w:ascii="SimSun" w:hAnsi="SimSun"/>
          <w:sz w:val="21"/>
          <w:szCs w:val="22"/>
        </w:rPr>
        <w:t>1.</w:t>
      </w:r>
      <w:r w:rsidR="00EE20D5" w:rsidRPr="00BF2EFD">
        <w:rPr>
          <w:rFonts w:ascii="SimSun" w:hAnsi="SimSun"/>
          <w:sz w:val="21"/>
          <w:szCs w:val="22"/>
        </w:rPr>
        <w:tab/>
      </w:r>
      <w:r w:rsidR="00B11151" w:rsidRPr="00BF2EFD">
        <w:rPr>
          <w:rFonts w:ascii="SimSun" w:hAnsi="SimSun" w:cs="Microsoft YaHei" w:hint="eastAsia"/>
          <w:sz w:val="21"/>
          <w:szCs w:val="22"/>
        </w:rPr>
        <w:t>评估战争对乌克兰创新和创意部门和生态系统的直接、中期和长期影响，包括对创新和创意企业；教育、研究和文化机构；负责保护和执行知识产权的政府机构以及技术与创新支持中心（</w:t>
      </w:r>
      <w:r w:rsidR="00B11151" w:rsidRPr="00BF2EFD">
        <w:rPr>
          <w:rFonts w:ascii="SimSun" w:hAnsi="SimSun" w:hint="eastAsia"/>
          <w:sz w:val="21"/>
          <w:szCs w:val="22"/>
        </w:rPr>
        <w:t>TISC</w:t>
      </w:r>
      <w:r w:rsidR="00B11151" w:rsidRPr="00BF2EFD">
        <w:rPr>
          <w:rFonts w:ascii="SimSun" w:hAnsi="SimSun" w:cs="Microsoft YaHei" w:hint="eastAsia"/>
          <w:sz w:val="21"/>
          <w:szCs w:val="22"/>
        </w:rPr>
        <w:t>）；乌克兰境外人士在乌克兰的知识产权申请和乌克兰居民在全世界的申请的影响；</w:t>
      </w:r>
    </w:p>
    <w:p w14:paraId="71BCD9F6" w14:textId="77777777" w:rsidR="009E420C" w:rsidRDefault="005A65B9" w:rsidP="004027F4">
      <w:pPr>
        <w:tabs>
          <w:tab w:val="left" w:pos="1170"/>
        </w:tabs>
        <w:overflowPunct w:val="0"/>
        <w:spacing w:afterLines="50" w:after="120" w:line="340" w:lineRule="atLeast"/>
        <w:ind w:left="1134" w:hanging="567"/>
        <w:rPr>
          <w:rFonts w:ascii="SimSun" w:hAnsi="SimSun"/>
          <w:sz w:val="21"/>
          <w:szCs w:val="22"/>
        </w:rPr>
      </w:pPr>
      <w:r w:rsidRPr="00BF2EFD">
        <w:rPr>
          <w:rFonts w:ascii="SimSun" w:hAnsi="SimSun"/>
          <w:sz w:val="21"/>
          <w:szCs w:val="22"/>
        </w:rPr>
        <w:t>“</w:t>
      </w:r>
      <w:r w:rsidR="00EE20D5" w:rsidRPr="00BF2EFD">
        <w:rPr>
          <w:rFonts w:ascii="SimSun" w:hAnsi="SimSun"/>
          <w:sz w:val="21"/>
          <w:szCs w:val="22"/>
        </w:rPr>
        <w:t>2.</w:t>
      </w:r>
      <w:r w:rsidR="00EE20D5" w:rsidRPr="00BF2EFD">
        <w:rPr>
          <w:rFonts w:ascii="SimSun" w:hAnsi="SimSun"/>
          <w:sz w:val="21"/>
          <w:szCs w:val="22"/>
        </w:rPr>
        <w:tab/>
      </w:r>
      <w:r w:rsidR="00B11151" w:rsidRPr="00BF2EFD">
        <w:rPr>
          <w:rFonts w:ascii="SimSun" w:hAnsi="SimSun" w:cs="Microsoft YaHei" w:hint="eastAsia"/>
          <w:sz w:val="21"/>
          <w:szCs w:val="22"/>
        </w:rPr>
        <w:t>与乌克兰就其创新和创意部门和生态系统（包括知识产权局和</w:t>
      </w:r>
      <w:r w:rsidR="00B11151" w:rsidRPr="00BF2EFD">
        <w:rPr>
          <w:rFonts w:ascii="SimSun" w:hAnsi="SimSun" w:hint="eastAsia"/>
          <w:sz w:val="21"/>
          <w:szCs w:val="22"/>
        </w:rPr>
        <w:t>TISC</w:t>
      </w:r>
      <w:r w:rsidR="00B11151" w:rsidRPr="00BF2EFD">
        <w:rPr>
          <w:rFonts w:ascii="SimSun" w:hAnsi="SimSun" w:cs="Microsoft YaHei" w:hint="eastAsia"/>
          <w:sz w:val="21"/>
          <w:szCs w:val="22"/>
        </w:rPr>
        <w:t>）的特定需求发起并保持磋商；</w:t>
      </w:r>
    </w:p>
    <w:p w14:paraId="6A280556" w14:textId="77777777" w:rsidR="009E420C" w:rsidRDefault="005A65B9" w:rsidP="004027F4">
      <w:pPr>
        <w:tabs>
          <w:tab w:val="left" w:pos="1170"/>
        </w:tabs>
        <w:overflowPunct w:val="0"/>
        <w:spacing w:afterLines="50" w:after="120" w:line="340" w:lineRule="atLeast"/>
        <w:ind w:left="1134" w:hanging="567"/>
        <w:rPr>
          <w:rFonts w:ascii="SimSun" w:hAnsi="SimSun"/>
          <w:sz w:val="21"/>
          <w:szCs w:val="22"/>
        </w:rPr>
      </w:pPr>
      <w:r w:rsidRPr="00BF2EFD">
        <w:rPr>
          <w:rFonts w:ascii="SimSun" w:hAnsi="SimSun"/>
          <w:sz w:val="21"/>
          <w:szCs w:val="22"/>
        </w:rPr>
        <w:t>“</w:t>
      </w:r>
      <w:r w:rsidR="00EE20D5" w:rsidRPr="00BF2EFD">
        <w:rPr>
          <w:rFonts w:ascii="SimSun" w:hAnsi="SimSun"/>
          <w:sz w:val="21"/>
          <w:szCs w:val="22"/>
        </w:rPr>
        <w:t>3.</w:t>
      </w:r>
      <w:r w:rsidR="00EE20D5" w:rsidRPr="00BF2EFD">
        <w:rPr>
          <w:rFonts w:ascii="SimSun" w:hAnsi="SimSun"/>
          <w:sz w:val="21"/>
          <w:szCs w:val="22"/>
        </w:rPr>
        <w:tab/>
      </w:r>
      <w:r w:rsidR="00B11151" w:rsidRPr="00BF2EFD">
        <w:rPr>
          <w:rFonts w:ascii="SimSun" w:hAnsi="SimSun" w:cs="Microsoft YaHei" w:hint="eastAsia"/>
          <w:sz w:val="21"/>
          <w:szCs w:val="22"/>
        </w:rPr>
        <w:t>在上述评估和磋商的基础上，酌情并视需求为乌克兰实施技术援助、法律援助、能力建设和其他援助，从而恢复并重建乌克兰的知识产权部门和生态系统；</w:t>
      </w:r>
    </w:p>
    <w:p w14:paraId="519ED8A8" w14:textId="77777777" w:rsidR="009E420C" w:rsidRDefault="005A65B9" w:rsidP="004027F4">
      <w:pPr>
        <w:tabs>
          <w:tab w:val="left" w:pos="1170"/>
        </w:tabs>
        <w:overflowPunct w:val="0"/>
        <w:spacing w:afterLines="50" w:after="120" w:line="340" w:lineRule="atLeast"/>
        <w:ind w:left="1134" w:hanging="567"/>
        <w:rPr>
          <w:rFonts w:ascii="SimSun" w:hAnsi="SimSun"/>
          <w:sz w:val="21"/>
          <w:szCs w:val="22"/>
        </w:rPr>
      </w:pPr>
      <w:r w:rsidRPr="00BF2EFD">
        <w:rPr>
          <w:rFonts w:ascii="SimSun" w:hAnsi="SimSun"/>
          <w:sz w:val="21"/>
          <w:szCs w:val="22"/>
        </w:rPr>
        <w:t>“</w:t>
      </w:r>
      <w:r w:rsidR="00EE20D5" w:rsidRPr="00BF2EFD">
        <w:rPr>
          <w:rFonts w:ascii="SimSun" w:hAnsi="SimSun"/>
          <w:sz w:val="21"/>
          <w:szCs w:val="22"/>
        </w:rPr>
        <w:t>4.</w:t>
      </w:r>
      <w:r w:rsidR="00EE20D5" w:rsidRPr="00BF2EFD">
        <w:rPr>
          <w:rFonts w:ascii="SimSun" w:hAnsi="SimSun"/>
          <w:sz w:val="21"/>
          <w:szCs w:val="22"/>
        </w:rPr>
        <w:tab/>
      </w:r>
      <w:r w:rsidR="00B11151" w:rsidRPr="00BF2EFD">
        <w:rPr>
          <w:rFonts w:ascii="SimSun" w:hAnsi="SimSun" w:cs="Microsoft YaHei" w:hint="eastAsia"/>
          <w:sz w:val="21"/>
          <w:szCs w:val="22"/>
        </w:rPr>
        <w:t>为实施上述第</w:t>
      </w:r>
      <w:r w:rsidR="00B11151" w:rsidRPr="00BF2EFD">
        <w:rPr>
          <w:rFonts w:ascii="SimSun" w:hAnsi="SimSun" w:hint="eastAsia"/>
          <w:sz w:val="21"/>
          <w:szCs w:val="22"/>
        </w:rPr>
        <w:t>3</w:t>
      </w:r>
      <w:r w:rsidR="00B11151" w:rsidRPr="00BF2EFD">
        <w:rPr>
          <w:rFonts w:ascii="SimSun" w:hAnsi="SimSun" w:cs="Microsoft YaHei" w:hint="eastAsia"/>
          <w:sz w:val="21"/>
          <w:szCs w:val="22"/>
        </w:rPr>
        <w:t>项的活动分配适当的财政和人力资源，包括通过在批准的总预算内进行重新分配；</w:t>
      </w:r>
    </w:p>
    <w:p w14:paraId="3F0390A5" w14:textId="77777777" w:rsidR="009E420C" w:rsidRDefault="005A65B9" w:rsidP="004027F4">
      <w:pPr>
        <w:tabs>
          <w:tab w:val="left" w:pos="1170"/>
        </w:tabs>
        <w:overflowPunct w:val="0"/>
        <w:spacing w:afterLines="50" w:after="120" w:line="340" w:lineRule="atLeast"/>
        <w:ind w:left="1134" w:hanging="567"/>
        <w:rPr>
          <w:rFonts w:ascii="SimSun" w:hAnsi="SimSun"/>
          <w:sz w:val="21"/>
          <w:szCs w:val="22"/>
        </w:rPr>
      </w:pPr>
      <w:r w:rsidRPr="00BF2EFD">
        <w:rPr>
          <w:rFonts w:ascii="SimSun" w:hAnsi="SimSun"/>
          <w:sz w:val="21"/>
          <w:szCs w:val="22"/>
        </w:rPr>
        <w:t>“</w:t>
      </w:r>
      <w:r w:rsidR="004322DF" w:rsidRPr="00BF2EFD">
        <w:rPr>
          <w:rFonts w:ascii="SimSun" w:hAnsi="SimSun"/>
          <w:sz w:val="21"/>
          <w:szCs w:val="22"/>
        </w:rPr>
        <w:t>5.</w:t>
      </w:r>
      <w:r w:rsidR="004322DF" w:rsidRPr="00BF2EFD">
        <w:rPr>
          <w:rFonts w:ascii="SimSun" w:hAnsi="SimSun"/>
          <w:sz w:val="21"/>
          <w:szCs w:val="22"/>
        </w:rPr>
        <w:tab/>
      </w:r>
      <w:r w:rsidR="00B11151" w:rsidRPr="00BF2EFD">
        <w:rPr>
          <w:rFonts w:ascii="SimSun" w:hAnsi="SimSun" w:cs="Microsoft YaHei" w:hint="eastAsia"/>
          <w:sz w:val="21"/>
          <w:szCs w:val="22"/>
        </w:rPr>
        <w:t>采取适当措施，确保乌克兰的知识产权申请人以及乌克兰知识产权局能够使用产权组织的全部知识产权服务，包括产权组织仲裁与调解中心的服务，并结合当前形势，给予其产权组织相关条约、条例和细则中规定的适当延期、豁免和其他救济措施；</w:t>
      </w:r>
    </w:p>
    <w:p w14:paraId="61172942" w14:textId="796B5182" w:rsidR="009E420C" w:rsidRDefault="005A65B9" w:rsidP="004027F4">
      <w:pPr>
        <w:tabs>
          <w:tab w:val="left" w:pos="1170"/>
        </w:tabs>
        <w:overflowPunct w:val="0"/>
        <w:spacing w:afterLines="50" w:after="120" w:line="340" w:lineRule="atLeast"/>
        <w:ind w:left="1134" w:hanging="567"/>
        <w:rPr>
          <w:rFonts w:ascii="SimSun" w:hAnsi="SimSun"/>
          <w:sz w:val="21"/>
          <w:szCs w:val="22"/>
        </w:rPr>
      </w:pPr>
      <w:r w:rsidRPr="00BF2EFD">
        <w:rPr>
          <w:rFonts w:ascii="SimSun" w:hAnsi="SimSun"/>
          <w:sz w:val="21"/>
          <w:szCs w:val="22"/>
        </w:rPr>
        <w:t>“</w:t>
      </w:r>
      <w:r w:rsidR="004322DF" w:rsidRPr="00BF2EFD">
        <w:rPr>
          <w:rFonts w:ascii="SimSun" w:hAnsi="SimSun"/>
          <w:sz w:val="21"/>
          <w:szCs w:val="22"/>
        </w:rPr>
        <w:t>6.</w:t>
      </w:r>
      <w:r w:rsidR="004322DF" w:rsidRPr="00BF2EFD">
        <w:rPr>
          <w:rFonts w:ascii="SimSun" w:hAnsi="SimSun"/>
          <w:sz w:val="21"/>
          <w:szCs w:val="22"/>
        </w:rPr>
        <w:tab/>
      </w:r>
      <w:r w:rsidR="00B11151" w:rsidRPr="00BF2EFD">
        <w:rPr>
          <w:rFonts w:ascii="SimSun" w:hAnsi="SimSun" w:cs="Microsoft YaHei" w:hint="eastAsia"/>
          <w:sz w:val="21"/>
          <w:szCs w:val="22"/>
        </w:rPr>
        <w:t>在下届大会上报告上述第</w:t>
      </w:r>
      <w:r w:rsidR="00B11151" w:rsidRPr="00BF2EFD">
        <w:rPr>
          <w:rFonts w:ascii="SimSun" w:hAnsi="SimSun" w:hint="eastAsia"/>
          <w:sz w:val="21"/>
          <w:szCs w:val="22"/>
        </w:rPr>
        <w:t>1</w:t>
      </w:r>
      <w:r w:rsidR="00B11151" w:rsidRPr="00BF2EFD">
        <w:rPr>
          <w:rFonts w:ascii="SimSun" w:hAnsi="SimSun" w:cs="Microsoft YaHei" w:hint="eastAsia"/>
          <w:sz w:val="21"/>
          <w:szCs w:val="22"/>
        </w:rPr>
        <w:t>至</w:t>
      </w:r>
      <w:r w:rsidR="00B11151" w:rsidRPr="00BF2EFD">
        <w:rPr>
          <w:rFonts w:ascii="SimSun" w:hAnsi="SimSun" w:hint="eastAsia"/>
          <w:sz w:val="21"/>
          <w:szCs w:val="22"/>
        </w:rPr>
        <w:t>5</w:t>
      </w:r>
      <w:r w:rsidR="00B11151" w:rsidRPr="00BF2EFD">
        <w:rPr>
          <w:rFonts w:ascii="SimSun" w:hAnsi="SimSun" w:cs="Microsoft YaHei" w:hint="eastAsia"/>
          <w:sz w:val="21"/>
          <w:szCs w:val="22"/>
        </w:rPr>
        <w:t>项的评估、磋商、实施和其他活动。</w:t>
      </w:r>
      <w:r w:rsidRPr="00BF2EFD">
        <w:rPr>
          <w:rFonts w:ascii="SimSun" w:hAnsi="SimSun"/>
          <w:sz w:val="21"/>
          <w:szCs w:val="22"/>
        </w:rPr>
        <w:t>”</w:t>
      </w:r>
    </w:p>
    <w:p w14:paraId="231D45FA" w14:textId="29EF6C36" w:rsidR="004577B9" w:rsidRPr="00BF2EFD" w:rsidRDefault="008B1B9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据此</w:t>
      </w:r>
      <w:r w:rsidR="00DC079A" w:rsidRPr="00BF2EFD">
        <w:rPr>
          <w:rFonts w:ascii="SimSun" w:hAnsi="SimSun"/>
          <w:sz w:val="21"/>
        </w:rPr>
        <w:t>，本文件是根据成员国的要求，向</w:t>
      </w:r>
      <w:r w:rsidR="00431E6E" w:rsidRPr="00BF2EFD">
        <w:rPr>
          <w:rFonts w:ascii="SimSun" w:hAnsi="SimSun" w:hint="eastAsia"/>
          <w:sz w:val="21"/>
        </w:rPr>
        <w:t>各</w:t>
      </w:r>
      <w:r w:rsidR="00DC079A" w:rsidRPr="00BF2EFD">
        <w:rPr>
          <w:rFonts w:ascii="SimSun" w:hAnsi="SimSun"/>
          <w:sz w:val="21"/>
        </w:rPr>
        <w:t>大会提交的关于援助和支持乌克兰创新和</w:t>
      </w:r>
      <w:r w:rsidR="00431E6E" w:rsidRPr="00BF2EFD">
        <w:rPr>
          <w:rFonts w:ascii="SimSun" w:hAnsi="SimSun" w:hint="eastAsia"/>
          <w:sz w:val="21"/>
        </w:rPr>
        <w:t>创意</w:t>
      </w:r>
      <w:r w:rsidR="00DC079A" w:rsidRPr="00BF2EFD">
        <w:rPr>
          <w:rFonts w:ascii="SimSun" w:hAnsi="SimSun"/>
          <w:sz w:val="21"/>
        </w:rPr>
        <w:t>部门及知识产权制度的评估、磋商、实施和其他活动的报告。</w:t>
      </w:r>
    </w:p>
    <w:p w14:paraId="351254D9" w14:textId="00C9F7C7"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1.2.</w:t>
      </w:r>
      <w:r w:rsidRPr="004027F4">
        <w:rPr>
          <w:rFonts w:ascii="SimSun" w:hAnsi="SimSun"/>
          <w:b/>
          <w:sz w:val="21"/>
          <w:lang w:eastAsia="en-US"/>
        </w:rPr>
        <w:tab/>
      </w:r>
      <w:r w:rsidR="00DC079A" w:rsidRPr="004027F4">
        <w:rPr>
          <w:rFonts w:ascii="SimSun" w:hAnsi="SimSun"/>
          <w:b/>
          <w:sz w:val="21"/>
          <w:lang w:eastAsia="en-US"/>
        </w:rPr>
        <w:t>摘要</w:t>
      </w:r>
    </w:p>
    <w:p w14:paraId="63C3DBC7" w14:textId="556BD533" w:rsidR="009E420C"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根据成员国的要求，并为了执行该决定，国际局通过问卷调查、访谈、案头研究和数据分析，与各级利益攸关方进行了广泛磋商，对战争对乌克兰创新和创意部门及生态系统的影响进行了全面评估。</w:t>
      </w:r>
      <w:r w:rsidRPr="00BF2EFD">
        <w:rPr>
          <w:rFonts w:ascii="SimSun" w:hAnsi="SimSun"/>
          <w:bCs/>
          <w:sz w:val="21"/>
        </w:rPr>
        <w:t>大约有100个</w:t>
      </w:r>
      <w:r w:rsidR="00CF2330" w:rsidRPr="00BF2EFD">
        <w:rPr>
          <w:rFonts w:ascii="SimSun" w:hAnsi="SimSun"/>
          <w:bCs/>
          <w:sz w:val="21"/>
        </w:rPr>
        <w:t>利益攸关方</w:t>
      </w:r>
      <w:r w:rsidRPr="00BF2EFD">
        <w:rPr>
          <w:rFonts w:ascii="SimSun" w:hAnsi="SimSun"/>
          <w:bCs/>
          <w:sz w:val="21"/>
        </w:rPr>
        <w:t>参加了</w:t>
      </w:r>
      <w:r w:rsidRPr="00BF2EFD">
        <w:rPr>
          <w:rFonts w:ascii="SimSun" w:hAnsi="SimSun"/>
          <w:sz w:val="21"/>
        </w:rPr>
        <w:t>评估和磋商。</w:t>
      </w:r>
    </w:p>
    <w:p w14:paraId="10E1A26B" w14:textId="6A5F4415" w:rsidR="00DC079A"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根据所做的评估，战争对乌克兰创新和创意部门及生态系统的影响包括社会损害、</w:t>
      </w:r>
      <w:r w:rsidR="0098690A" w:rsidRPr="00BF2EFD">
        <w:rPr>
          <w:rFonts w:ascii="SimSun" w:hAnsi="SimSun" w:hint="eastAsia"/>
          <w:sz w:val="21"/>
        </w:rPr>
        <w:t>心理</w:t>
      </w:r>
      <w:r w:rsidRPr="00BF2EFD">
        <w:rPr>
          <w:rFonts w:ascii="SimSun" w:hAnsi="SimSun" w:hint="eastAsia"/>
          <w:sz w:val="21"/>
        </w:rPr>
        <w:t>健康影响和人才流失；基础设施</w:t>
      </w:r>
      <w:r w:rsidR="008B1B94" w:rsidRPr="00BF2EFD">
        <w:rPr>
          <w:rFonts w:ascii="SimSun" w:hAnsi="SimSun" w:hint="eastAsia"/>
          <w:sz w:val="21"/>
        </w:rPr>
        <w:t>被破坏</w:t>
      </w:r>
      <w:r w:rsidRPr="00BF2EFD">
        <w:rPr>
          <w:rFonts w:ascii="SimSun" w:hAnsi="SimSun" w:hint="eastAsia"/>
          <w:sz w:val="21"/>
        </w:rPr>
        <w:t>，政府将财政资源重新分配给国家安全和国防优先事项；以及对知识产权生态系统的损害，知识产权申请</w:t>
      </w:r>
      <w:r w:rsidR="008B1B94" w:rsidRPr="00BF2EFD">
        <w:rPr>
          <w:rFonts w:ascii="SimSun" w:hAnsi="SimSun" w:hint="eastAsia"/>
          <w:sz w:val="21"/>
        </w:rPr>
        <w:t>量</w:t>
      </w:r>
      <w:r w:rsidRPr="00BF2EFD">
        <w:rPr>
          <w:rFonts w:ascii="SimSun" w:hAnsi="SimSun" w:hint="eastAsia"/>
          <w:sz w:val="21"/>
        </w:rPr>
        <w:t>减少，创意产业代表收入损失。</w:t>
      </w:r>
    </w:p>
    <w:p w14:paraId="4DD12C92" w14:textId="167D64BF" w:rsidR="004577B9"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国际局就</w:t>
      </w:r>
      <w:r w:rsidR="008B1B94" w:rsidRPr="00BF2EFD">
        <w:rPr>
          <w:rFonts w:ascii="SimSun" w:hAnsi="SimSun" w:hint="eastAsia"/>
          <w:sz w:val="21"/>
        </w:rPr>
        <w:t>乌克兰</w:t>
      </w:r>
      <w:r w:rsidRPr="00BF2EFD">
        <w:rPr>
          <w:rFonts w:ascii="SimSun" w:hAnsi="SimSun"/>
          <w:sz w:val="21"/>
        </w:rPr>
        <w:t>创新和创意部门及生态系统的</w:t>
      </w:r>
      <w:r w:rsidR="0098690A" w:rsidRPr="00BF2EFD">
        <w:rPr>
          <w:rFonts w:ascii="SimSun" w:hAnsi="SimSun" w:hint="eastAsia"/>
          <w:sz w:val="21"/>
        </w:rPr>
        <w:t>特定</w:t>
      </w:r>
      <w:r w:rsidRPr="00BF2EFD">
        <w:rPr>
          <w:rFonts w:ascii="SimSun" w:hAnsi="SimSun"/>
          <w:sz w:val="21"/>
        </w:rPr>
        <w:t>需求</w:t>
      </w:r>
      <w:r w:rsidR="008B1B94" w:rsidRPr="00BF2EFD">
        <w:rPr>
          <w:rFonts w:ascii="SimSun" w:hAnsi="SimSun"/>
          <w:sz w:val="21"/>
        </w:rPr>
        <w:t>不断发起并保持与乌克兰</w:t>
      </w:r>
      <w:r w:rsidR="008B1B94" w:rsidRPr="00BF2EFD">
        <w:rPr>
          <w:rFonts w:ascii="SimSun" w:hAnsi="SimSun" w:hint="eastAsia"/>
          <w:sz w:val="21"/>
        </w:rPr>
        <w:t>的</w:t>
      </w:r>
      <w:r w:rsidRPr="00BF2EFD">
        <w:rPr>
          <w:rFonts w:ascii="SimSun" w:hAnsi="SimSun"/>
          <w:sz w:val="21"/>
        </w:rPr>
        <w:t>磋商。除了在各个层面上的信件和通信交流外，还举行了超过</w:t>
      </w:r>
      <w:r w:rsidRPr="00BF2EFD">
        <w:rPr>
          <w:rFonts w:ascii="SimSun" w:hAnsi="SimSun"/>
          <w:bCs/>
          <w:sz w:val="21"/>
        </w:rPr>
        <w:t>25次虚拟和面对面的日内瓦会议</w:t>
      </w:r>
      <w:r w:rsidRPr="00BF2EFD">
        <w:rPr>
          <w:rFonts w:ascii="SimSun" w:hAnsi="SimSun"/>
          <w:sz w:val="21"/>
        </w:rPr>
        <w:t>，涉及乌克兰的相关政府利益攸关方。</w:t>
      </w:r>
    </w:p>
    <w:p w14:paraId="6EEECC62" w14:textId="3314B77A" w:rsidR="00DC079A"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国际局能够确定该国在知识产权部门和生态系统方面的最迫切需求。这些需求将通过技术和法律援助、能力建设</w:t>
      </w:r>
      <w:r w:rsidR="0098690A" w:rsidRPr="00BF2EFD">
        <w:rPr>
          <w:rFonts w:ascii="SimSun" w:hAnsi="SimSun" w:hint="eastAsia"/>
          <w:sz w:val="21"/>
        </w:rPr>
        <w:t>及其他支持和援助得到满足，</w:t>
      </w:r>
      <w:r w:rsidRPr="00BF2EFD">
        <w:rPr>
          <w:rFonts w:ascii="SimSun" w:hAnsi="SimSun" w:hint="eastAsia"/>
          <w:sz w:val="21"/>
        </w:rPr>
        <w:t>以</w:t>
      </w:r>
      <w:r w:rsidR="0098690A" w:rsidRPr="00BF2EFD">
        <w:rPr>
          <w:rFonts w:ascii="SimSun" w:hAnsi="SimSun" w:hint="eastAsia"/>
          <w:sz w:val="21"/>
        </w:rPr>
        <w:t>恢复和发展</w:t>
      </w:r>
      <w:r w:rsidRPr="00BF2EFD">
        <w:rPr>
          <w:rFonts w:ascii="SimSun" w:hAnsi="SimSun" w:hint="eastAsia"/>
          <w:sz w:val="21"/>
        </w:rPr>
        <w:t>乌克兰</w:t>
      </w:r>
      <w:r w:rsidR="0098690A" w:rsidRPr="00BF2EFD">
        <w:rPr>
          <w:rFonts w:ascii="SimSun" w:hAnsi="SimSun" w:hint="eastAsia"/>
          <w:sz w:val="21"/>
        </w:rPr>
        <w:t>的</w:t>
      </w:r>
      <w:r w:rsidRPr="00BF2EFD">
        <w:rPr>
          <w:rFonts w:ascii="SimSun" w:hAnsi="SimSun" w:hint="eastAsia"/>
          <w:sz w:val="21"/>
        </w:rPr>
        <w:t>知识产权部门和生态系统。国际局将重点放在有具体影响的活动上，如重建一个更强大的知识产权生态系统，使所有</w:t>
      </w:r>
      <w:r w:rsidR="00CF2330" w:rsidRPr="00BF2EFD">
        <w:rPr>
          <w:rFonts w:ascii="SimSun" w:hAnsi="SimSun" w:hint="eastAsia"/>
          <w:sz w:val="21"/>
        </w:rPr>
        <w:t>利益攸关方</w:t>
      </w:r>
      <w:r w:rsidR="0098690A" w:rsidRPr="00BF2EFD">
        <w:rPr>
          <w:rFonts w:ascii="SimSun" w:hAnsi="SimSun" w:hint="eastAsia"/>
          <w:sz w:val="21"/>
        </w:rPr>
        <w:t>和经济受益，为乌克兰的知识产权生态系统用户提供财务</w:t>
      </w:r>
      <w:r w:rsidRPr="00BF2EFD">
        <w:rPr>
          <w:rFonts w:ascii="SimSun" w:hAnsi="SimSun" w:hint="eastAsia"/>
          <w:sz w:val="21"/>
        </w:rPr>
        <w:t>救济，并通过加强对政府拥有的知识产权的未来管理在财政上帮助乌克兰的政府机构。</w:t>
      </w:r>
    </w:p>
    <w:p w14:paraId="7BE88756" w14:textId="3F150F99" w:rsidR="004577B9"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lastRenderedPageBreak/>
        <w:t>国际局发起了几项活动，这些活动仍在进行，包括提供信息和技术的获取、立法咨询或对知识产权培训机构的支持。</w:t>
      </w:r>
    </w:p>
    <w:p w14:paraId="229CD592" w14:textId="65C37E3B" w:rsidR="004577B9"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国际局还采取适当措施，确保乌克兰的知识产权申请人以及乌克兰国家知识产权</w:t>
      </w:r>
      <w:r w:rsidR="008B1B94" w:rsidRPr="00BF2EFD">
        <w:rPr>
          <w:rFonts w:ascii="SimSun" w:hAnsi="SimSun" w:hint="eastAsia"/>
          <w:sz w:val="21"/>
        </w:rPr>
        <w:t>和</w:t>
      </w:r>
      <w:r w:rsidRPr="00BF2EFD">
        <w:rPr>
          <w:rFonts w:ascii="SimSun" w:hAnsi="SimSun"/>
          <w:sz w:val="21"/>
        </w:rPr>
        <w:t>创新局（UANIPIO）</w:t>
      </w:r>
      <w:r w:rsidR="0098690A" w:rsidRPr="00BF2EFD">
        <w:rPr>
          <w:rFonts w:ascii="SimSun" w:hAnsi="SimSun" w:hint="eastAsia"/>
          <w:sz w:val="21"/>
        </w:rPr>
        <w:t>能够继续使用</w:t>
      </w:r>
      <w:r w:rsidR="003B65AE" w:rsidRPr="00BF2EFD">
        <w:rPr>
          <w:rFonts w:ascii="SimSun" w:hAnsi="SimSun"/>
          <w:sz w:val="21"/>
        </w:rPr>
        <w:t>产权组织</w:t>
      </w:r>
      <w:r w:rsidRPr="00BF2EFD">
        <w:rPr>
          <w:rFonts w:ascii="SimSun" w:hAnsi="SimSun"/>
          <w:sz w:val="21"/>
        </w:rPr>
        <w:t>的全部知识产权服务，包括</w:t>
      </w:r>
      <w:r w:rsidR="003B65AE" w:rsidRPr="00BF2EFD">
        <w:rPr>
          <w:rFonts w:ascii="SimSun" w:hAnsi="SimSun"/>
          <w:sz w:val="21"/>
        </w:rPr>
        <w:t>产权组织</w:t>
      </w:r>
      <w:r w:rsidRPr="00BF2EFD">
        <w:rPr>
          <w:rFonts w:ascii="SimSun" w:hAnsi="SimSun"/>
          <w:sz w:val="21"/>
        </w:rPr>
        <w:t>仲裁与调解中心的服务，并</w:t>
      </w:r>
      <w:r w:rsidR="0098690A" w:rsidRPr="00BF2EFD">
        <w:rPr>
          <w:rFonts w:ascii="SimSun" w:hAnsi="SimSun" w:hint="eastAsia"/>
          <w:sz w:val="21"/>
        </w:rPr>
        <w:t>结合当前形势</w:t>
      </w:r>
      <w:r w:rsidRPr="00BF2EFD">
        <w:rPr>
          <w:rFonts w:ascii="SimSun" w:hAnsi="SimSun"/>
          <w:sz w:val="21"/>
        </w:rPr>
        <w:t>，</w:t>
      </w:r>
      <w:r w:rsidR="0098690A" w:rsidRPr="00BF2EFD">
        <w:rPr>
          <w:rFonts w:ascii="SimSun" w:hAnsi="SimSun" w:hint="eastAsia"/>
          <w:sz w:val="21"/>
        </w:rPr>
        <w:t>给予并继续给予其产权组织相关条约、条例和细则中规定的适当延期、豁免和其他救济措施</w:t>
      </w:r>
      <w:r w:rsidRPr="00BF2EFD">
        <w:rPr>
          <w:rFonts w:ascii="SimSun" w:hAnsi="SimSun"/>
          <w:sz w:val="21"/>
        </w:rPr>
        <w:t>。</w:t>
      </w:r>
    </w:p>
    <w:p w14:paraId="75BA0818" w14:textId="68CE8504" w:rsidR="004577B9" w:rsidRPr="00BF2EFD" w:rsidRDefault="00DC079A" w:rsidP="006968B0">
      <w:pPr>
        <w:pStyle w:val="ONUME"/>
        <w:tabs>
          <w:tab w:val="clear" w:pos="567"/>
        </w:tabs>
        <w:overflowPunct w:val="0"/>
        <w:spacing w:afterLines="50" w:after="120" w:line="340" w:lineRule="atLeast"/>
        <w:jc w:val="both"/>
        <w:rPr>
          <w:rFonts w:ascii="SimSun" w:hAnsi="SimSun"/>
          <w:sz w:val="21"/>
          <w:szCs w:val="22"/>
        </w:rPr>
      </w:pPr>
      <w:r w:rsidRPr="00BF2EFD">
        <w:rPr>
          <w:rFonts w:ascii="SimSun" w:hAnsi="SimSun"/>
          <w:sz w:val="21"/>
        </w:rPr>
        <w:t>2022年3月，国际局发布了一份关于</w:t>
      </w:r>
      <w:r w:rsidR="003B65AE" w:rsidRPr="00BF2EFD">
        <w:rPr>
          <w:rFonts w:ascii="SimSun" w:hAnsi="SimSun"/>
          <w:sz w:val="21"/>
        </w:rPr>
        <w:t>产权组织</w:t>
      </w:r>
      <w:r w:rsidRPr="00BF2EFD">
        <w:rPr>
          <w:rFonts w:ascii="SimSun" w:hAnsi="SimSun"/>
          <w:sz w:val="21"/>
        </w:rPr>
        <w:t>全球服务的声明，其中提供了关于现有</w:t>
      </w:r>
      <w:r w:rsidRPr="00BF2EFD">
        <w:rPr>
          <w:rFonts w:ascii="SimSun" w:hAnsi="SimSun"/>
          <w:sz w:val="21"/>
          <w:szCs w:val="22"/>
        </w:rPr>
        <w:t>延期、豁免和其他</w:t>
      </w:r>
      <w:r w:rsidR="00DD72BB" w:rsidRPr="00BF2EFD">
        <w:rPr>
          <w:rFonts w:ascii="SimSun" w:hAnsi="SimSun" w:hint="eastAsia"/>
          <w:sz w:val="21"/>
          <w:szCs w:val="22"/>
        </w:rPr>
        <w:t>救济</w:t>
      </w:r>
      <w:r w:rsidRPr="00BF2EFD">
        <w:rPr>
          <w:rFonts w:ascii="SimSun" w:hAnsi="SimSun"/>
          <w:sz w:val="21"/>
          <w:szCs w:val="22"/>
        </w:rPr>
        <w:t>措施的</w:t>
      </w:r>
      <w:r w:rsidRPr="00BF2EFD">
        <w:rPr>
          <w:rFonts w:ascii="SimSun" w:hAnsi="SimSun"/>
          <w:sz w:val="21"/>
        </w:rPr>
        <w:t>信息，</w:t>
      </w:r>
      <w:r w:rsidRPr="00BF2EFD">
        <w:rPr>
          <w:rFonts w:ascii="SimSun" w:hAnsi="SimSun"/>
          <w:sz w:val="21"/>
          <w:szCs w:val="22"/>
        </w:rPr>
        <w:t>这些</w:t>
      </w:r>
      <w:r w:rsidR="00DD72BB" w:rsidRPr="00BF2EFD">
        <w:rPr>
          <w:rFonts w:ascii="SimSun" w:hAnsi="SimSun" w:hint="eastAsia"/>
          <w:sz w:val="21"/>
          <w:szCs w:val="22"/>
        </w:rPr>
        <w:t>措施</w:t>
      </w:r>
      <w:r w:rsidRPr="00BF2EFD">
        <w:rPr>
          <w:rFonts w:ascii="SimSun" w:hAnsi="SimSun"/>
          <w:sz w:val="21"/>
          <w:szCs w:val="22"/>
        </w:rPr>
        <w:t>至今仍然适用。已经采取了适当的补充措施，其中包括帮助促进知识产权局的业务连续性，</w:t>
      </w:r>
      <w:r w:rsidR="00DD72BB" w:rsidRPr="00BF2EFD">
        <w:rPr>
          <w:rFonts w:ascii="SimSun" w:hAnsi="SimSun" w:hint="eastAsia"/>
          <w:sz w:val="21"/>
          <w:szCs w:val="22"/>
        </w:rPr>
        <w:t>以及</w:t>
      </w:r>
      <w:r w:rsidRPr="00BF2EFD">
        <w:rPr>
          <w:rFonts w:ascii="SimSun" w:hAnsi="SimSun"/>
          <w:sz w:val="21"/>
          <w:szCs w:val="22"/>
        </w:rPr>
        <w:t>支持在线申请</w:t>
      </w:r>
      <w:r w:rsidR="00DD72BB" w:rsidRPr="00BF2EFD">
        <w:rPr>
          <w:rFonts w:ascii="SimSun" w:hAnsi="SimSun" w:hint="eastAsia"/>
          <w:sz w:val="21"/>
          <w:szCs w:val="22"/>
        </w:rPr>
        <w:t>的</w:t>
      </w:r>
      <w:r w:rsidR="00DD72BB" w:rsidRPr="00BF2EFD">
        <w:rPr>
          <w:rFonts w:ascii="SimSun" w:hAnsi="SimSun"/>
          <w:sz w:val="21"/>
          <w:szCs w:val="22"/>
        </w:rPr>
        <w:t>部署</w:t>
      </w:r>
      <w:r w:rsidRPr="00BF2EFD">
        <w:rPr>
          <w:rFonts w:ascii="SimSun" w:hAnsi="SimSun"/>
          <w:sz w:val="21"/>
          <w:szCs w:val="22"/>
        </w:rPr>
        <w:t>。</w:t>
      </w:r>
    </w:p>
    <w:p w14:paraId="7CD57A8C" w14:textId="406E2815" w:rsidR="004577B9" w:rsidRPr="00B86994" w:rsidRDefault="004577B9" w:rsidP="00B86994">
      <w:pPr>
        <w:pStyle w:val="Heading1"/>
        <w:overflowPunct w:val="0"/>
        <w:spacing w:beforeLines="100" w:afterLines="50" w:after="120" w:line="340" w:lineRule="atLeast"/>
        <w:rPr>
          <w:rFonts w:ascii="SimHei" w:eastAsia="SimHei" w:hAnsi="SimHei"/>
          <w:b w:val="0"/>
          <w:sz w:val="21"/>
        </w:rPr>
      </w:pPr>
      <w:r w:rsidRPr="00B86994">
        <w:rPr>
          <w:rFonts w:ascii="SimHei" w:eastAsia="SimHei" w:hAnsi="SimHei"/>
          <w:b w:val="0"/>
          <w:sz w:val="21"/>
        </w:rPr>
        <w:t>2.</w:t>
      </w:r>
      <w:r w:rsidRPr="00B86994">
        <w:rPr>
          <w:rFonts w:ascii="SimHei" w:eastAsia="SimHei" w:hAnsi="SimHei"/>
          <w:b w:val="0"/>
          <w:sz w:val="21"/>
        </w:rPr>
        <w:tab/>
      </w:r>
      <w:r w:rsidR="00431E6E" w:rsidRPr="00B86994">
        <w:rPr>
          <w:rFonts w:ascii="SimHei" w:eastAsia="SimHei" w:hAnsi="SimHei" w:hint="eastAsia"/>
          <w:b w:val="0"/>
          <w:sz w:val="21"/>
        </w:rPr>
        <w:t>评估战争对乌克兰创新和创意部门及生态系统的影响</w:t>
      </w:r>
    </w:p>
    <w:p w14:paraId="1E081E85" w14:textId="77777777" w:rsidR="009E420C"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2.1.</w:t>
      </w:r>
      <w:r w:rsidRPr="004027F4">
        <w:rPr>
          <w:rFonts w:ascii="SimSun" w:hAnsi="SimSun"/>
          <w:b/>
          <w:sz w:val="21"/>
          <w:lang w:eastAsia="en-US"/>
        </w:rPr>
        <w:tab/>
      </w:r>
      <w:r w:rsidR="00DC079A" w:rsidRPr="004027F4">
        <w:rPr>
          <w:rFonts w:ascii="SimSun" w:hAnsi="SimSun"/>
          <w:b/>
          <w:sz w:val="21"/>
          <w:lang w:eastAsia="en-US"/>
        </w:rPr>
        <w:t>摘要</w:t>
      </w:r>
    </w:p>
    <w:p w14:paraId="29CE32A1" w14:textId="61BF4CC6" w:rsidR="004577B9"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战争对乌克兰的社会和经济产生了深远的影响。根据世界银行的</w:t>
      </w:r>
      <w:r w:rsidR="00431E6E" w:rsidRPr="00BF2EFD">
        <w:rPr>
          <w:rFonts w:ascii="SimSun" w:hAnsi="SimSun" w:hint="eastAsia"/>
          <w:sz w:val="21"/>
        </w:rPr>
        <w:t>《</w:t>
      </w:r>
      <w:r w:rsidRPr="00BF2EFD">
        <w:rPr>
          <w:rFonts w:ascii="SimSun" w:hAnsi="SimSun"/>
          <w:sz w:val="21"/>
        </w:rPr>
        <w:t>快速损失和需求评估</w:t>
      </w:r>
      <w:r w:rsidR="00431E6E" w:rsidRPr="00BF2EFD">
        <w:rPr>
          <w:rFonts w:ascii="SimSun" w:hAnsi="SimSun" w:hint="eastAsia"/>
          <w:sz w:val="21"/>
        </w:rPr>
        <w:t>》</w:t>
      </w:r>
      <w:r w:rsidRPr="00BF2EFD">
        <w:rPr>
          <w:rFonts w:ascii="SimSun" w:hAnsi="SimSun"/>
          <w:sz w:val="21"/>
        </w:rPr>
        <w:t>报告，战争已导致超过1</w:t>
      </w:r>
      <w:r w:rsidR="004B0A75" w:rsidRPr="00BF2EFD">
        <w:rPr>
          <w:rFonts w:ascii="SimSun" w:hAnsi="SimSun"/>
          <w:sz w:val="21"/>
        </w:rPr>
        <w:t>,</w:t>
      </w:r>
      <w:r w:rsidRPr="00BF2EFD">
        <w:rPr>
          <w:rFonts w:ascii="SimSun" w:hAnsi="SimSun"/>
          <w:sz w:val="21"/>
        </w:rPr>
        <w:t>350亿美元的建筑物和基础设施直接损失。</w:t>
      </w:r>
      <w:r w:rsidRPr="00BF2EFD">
        <w:rPr>
          <w:rFonts w:ascii="SimSun" w:hAnsi="SimSun"/>
          <w:sz w:val="21"/>
          <w:vertAlign w:val="superscript"/>
          <w:lang w:eastAsia="en-US"/>
        </w:rPr>
        <w:footnoteReference w:id="2"/>
      </w:r>
      <w:r w:rsidRPr="00BF2EFD">
        <w:rPr>
          <w:rFonts w:ascii="SimSun" w:hAnsi="SimSun"/>
          <w:sz w:val="21"/>
        </w:rPr>
        <w:t>受影响最大的部门是住房（38%）、运输（26%）、能源（8%）、商业和工业（8%）以及农业（6%）。大部分损失发生在战争的前三个月，乌克兰东部各州遭受的损失最大。乌克兰的国内生产总值（GDP）在2022年缩减了29.2%。估计有9</w:t>
      </w:r>
      <w:r w:rsidR="004B0A75" w:rsidRPr="00BF2EFD">
        <w:rPr>
          <w:rFonts w:ascii="SimSun" w:hAnsi="SimSun"/>
          <w:sz w:val="21"/>
        </w:rPr>
        <w:t>,</w:t>
      </w:r>
      <w:r w:rsidRPr="00BF2EFD">
        <w:rPr>
          <w:rFonts w:ascii="SimSun" w:hAnsi="SimSun"/>
          <w:sz w:val="21"/>
        </w:rPr>
        <w:t>655名平民丧生，1</w:t>
      </w:r>
      <w:r w:rsidR="004B0A75" w:rsidRPr="00BF2EFD">
        <w:rPr>
          <w:rFonts w:ascii="SimSun" w:hAnsi="SimSun"/>
          <w:sz w:val="21"/>
        </w:rPr>
        <w:t>,</w:t>
      </w:r>
      <w:r w:rsidRPr="00BF2EFD">
        <w:rPr>
          <w:rFonts w:ascii="SimSun" w:hAnsi="SimSun"/>
          <w:sz w:val="21"/>
        </w:rPr>
        <w:t>350万人（约占乌克兰人口的30%）在乌克兰境内和欧洲各地流离失所。根据联合国难民事务高级专员（</w:t>
      </w:r>
      <w:r w:rsidR="004B0A75" w:rsidRPr="00BF2EFD">
        <w:rPr>
          <w:rFonts w:ascii="SimSun" w:hAnsi="SimSun" w:hint="eastAsia"/>
          <w:sz w:val="21"/>
        </w:rPr>
        <w:t>难民署</w:t>
      </w:r>
      <w:r w:rsidRPr="00BF2EFD">
        <w:rPr>
          <w:rFonts w:ascii="SimSun" w:hAnsi="SimSun"/>
          <w:sz w:val="21"/>
        </w:rPr>
        <w:t>）的数据，截至2023年4月25日，欧洲已经有8,174,779名乌克兰难民涌入寻求庇护，其中5,047,700人在临时保护或整个欧洲大陆的类似国家保护计划下登记。难民署的数据还表明，截至2023年1月23日，乌克兰境内有540万名境内流离失所者。</w:t>
      </w:r>
    </w:p>
    <w:p w14:paraId="66790B4D" w14:textId="742BD4A9" w:rsidR="004577B9" w:rsidRPr="00BF2EFD" w:rsidRDefault="00DC079A"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在这种背景下，乌克兰的知识产权使用在2022年出现大幅下降不令人惊讶。2022年，PCT体系下提交的乌克兰</w:t>
      </w:r>
      <w:r w:rsidR="004B0A75" w:rsidRPr="00BF2EFD">
        <w:rPr>
          <w:rFonts w:ascii="SimSun" w:hAnsi="SimSun" w:hint="eastAsia"/>
          <w:sz w:val="21"/>
        </w:rPr>
        <w:t>来源</w:t>
      </w:r>
      <w:r w:rsidRPr="00BF2EFD">
        <w:rPr>
          <w:rFonts w:ascii="SimSun" w:hAnsi="SimSun"/>
          <w:sz w:val="21"/>
        </w:rPr>
        <w:t>专利申请量比前一年下降了33%。虽然数字在过去10年波动很大，但2022年的结果大大低于2011年以来观察到的120至183</w:t>
      </w:r>
      <w:r w:rsidR="004B0A75" w:rsidRPr="00BF2EFD">
        <w:rPr>
          <w:rFonts w:ascii="SimSun" w:hAnsi="SimSun" w:hint="eastAsia"/>
          <w:sz w:val="21"/>
        </w:rPr>
        <w:t>件</w:t>
      </w:r>
      <w:r w:rsidRPr="00BF2EFD">
        <w:rPr>
          <w:rFonts w:ascii="SimSun" w:hAnsi="SimSun"/>
          <w:sz w:val="21"/>
        </w:rPr>
        <w:t>的范围，而且是2009年以来的最低数字。</w:t>
      </w:r>
    </w:p>
    <w:p w14:paraId="4CB36762" w14:textId="31A0C1A3" w:rsidR="004577B9" w:rsidRPr="00BF2EFD" w:rsidRDefault="005141C5"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2023年及以后知识产权使用的演变将取决于更广泛的经济趋势。国际货币基金组织（</w:t>
      </w:r>
      <w:r w:rsidR="004B0A75" w:rsidRPr="00BF2EFD">
        <w:rPr>
          <w:rFonts w:ascii="SimSun" w:hAnsi="SimSun" w:hint="eastAsia"/>
          <w:sz w:val="21"/>
        </w:rPr>
        <w:t>基金组织</w:t>
      </w:r>
      <w:r w:rsidRPr="00BF2EFD">
        <w:rPr>
          <w:rFonts w:ascii="SimSun" w:hAnsi="SimSun"/>
          <w:sz w:val="21"/>
        </w:rPr>
        <w:t>）的《乌克兰国家报告》指出，乌克兰经济面临着</w:t>
      </w:r>
      <w:r w:rsidR="001172E4" w:rsidRPr="00BF2EFD">
        <w:rPr>
          <w:rFonts w:ascii="SimSun" w:hAnsi="SimSun"/>
          <w:sz w:val="21"/>
        </w:rPr>
        <w:t>异常高的不确定性</w:t>
      </w:r>
      <w:r w:rsidR="001172E4" w:rsidRPr="00BF2EFD">
        <w:rPr>
          <w:rFonts w:ascii="SimSun" w:hAnsi="SimSun" w:hint="eastAsia"/>
          <w:sz w:val="21"/>
        </w:rPr>
        <w:t>，</w:t>
      </w:r>
      <w:r w:rsidRPr="00BF2EFD">
        <w:rPr>
          <w:rFonts w:ascii="SimSun" w:hAnsi="SimSun"/>
          <w:sz w:val="21"/>
        </w:rPr>
        <w:t>与战争的规模、持续时间和</w:t>
      </w:r>
      <w:r w:rsidR="004B0A75" w:rsidRPr="00BF2EFD">
        <w:rPr>
          <w:rFonts w:ascii="SimSun" w:hAnsi="SimSun" w:hint="eastAsia"/>
          <w:sz w:val="21"/>
        </w:rPr>
        <w:t>烈度</w:t>
      </w:r>
      <w:r w:rsidRPr="00BF2EFD">
        <w:rPr>
          <w:rFonts w:ascii="SimSun" w:hAnsi="SimSun"/>
          <w:sz w:val="21"/>
        </w:rPr>
        <w:t>有关。</w:t>
      </w:r>
      <w:r w:rsidR="004577B9" w:rsidRPr="00BF2EFD">
        <w:rPr>
          <w:rFonts w:ascii="SimSun" w:hAnsi="SimSun"/>
          <w:sz w:val="21"/>
          <w:vertAlign w:val="superscript"/>
          <w:lang w:eastAsia="en-US"/>
        </w:rPr>
        <w:footnoteReference w:id="3"/>
      </w:r>
    </w:p>
    <w:p w14:paraId="1991EF59" w14:textId="7E676C2E"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根据所做的评估，可以看出战争对乌克兰创新和创意部门及生态系统</w:t>
      </w:r>
      <w:r w:rsidR="001172E4" w:rsidRPr="00BF2EFD">
        <w:rPr>
          <w:rFonts w:ascii="SimSun" w:hAnsi="SimSun" w:hint="eastAsia"/>
          <w:sz w:val="21"/>
        </w:rPr>
        <w:t>有以下</w:t>
      </w:r>
      <w:r w:rsidRPr="00BF2EFD">
        <w:rPr>
          <w:rFonts w:ascii="SimSun" w:hAnsi="SimSun" w:hint="eastAsia"/>
          <w:sz w:val="21"/>
        </w:rPr>
        <w:t>影响：</w:t>
      </w:r>
    </w:p>
    <w:p w14:paraId="7AB80360" w14:textId="62BC3042" w:rsidR="006D511C" w:rsidRPr="00BF2EFD" w:rsidRDefault="006D511C" w:rsidP="00020D6D">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心理健康</w:t>
      </w:r>
      <w:r w:rsidR="004B0A75" w:rsidRPr="00BF2EFD">
        <w:rPr>
          <w:rFonts w:ascii="SimSun" w:hAnsi="SimSun" w:cs="Microsoft YaHei" w:hint="eastAsia"/>
          <w:sz w:val="21"/>
          <w:szCs w:val="22"/>
        </w:rPr>
        <w:t>——</w:t>
      </w:r>
      <w:r w:rsidRPr="00BF2EFD">
        <w:rPr>
          <w:rFonts w:ascii="SimSun" w:hAnsi="SimSun" w:cs="Microsoft YaHei" w:hint="eastAsia"/>
          <w:sz w:val="21"/>
          <w:szCs w:val="22"/>
        </w:rPr>
        <w:t>战争对学生、教育工作者、创作者、科学家和研究人员的心理健康造成了</w:t>
      </w:r>
      <w:r w:rsidR="005D0C56" w:rsidRPr="00BF2EFD">
        <w:rPr>
          <w:rFonts w:ascii="SimSun" w:hAnsi="SimSun" w:cs="Microsoft YaHei" w:hint="eastAsia"/>
          <w:sz w:val="21"/>
          <w:szCs w:val="22"/>
        </w:rPr>
        <w:t>损害</w:t>
      </w:r>
      <w:r w:rsidRPr="00BF2EFD">
        <w:rPr>
          <w:rFonts w:ascii="SimSun" w:hAnsi="SimSun" w:cs="Microsoft YaHei" w:hint="eastAsia"/>
          <w:sz w:val="21"/>
          <w:szCs w:val="22"/>
        </w:rPr>
        <w:t>，影响了</w:t>
      </w:r>
      <w:r w:rsidR="004B0A75" w:rsidRPr="00BF2EFD">
        <w:rPr>
          <w:rFonts w:ascii="SimSun" w:hAnsi="SimSun" w:cs="Microsoft YaHei" w:hint="eastAsia"/>
          <w:sz w:val="21"/>
          <w:szCs w:val="22"/>
        </w:rPr>
        <w:t>他/她们</w:t>
      </w:r>
      <w:r w:rsidRPr="00BF2EFD">
        <w:rPr>
          <w:rFonts w:ascii="SimSun" w:hAnsi="SimSun" w:cs="Microsoft YaHei" w:hint="eastAsia"/>
          <w:sz w:val="21"/>
          <w:szCs w:val="22"/>
        </w:rPr>
        <w:t>的表现和</w:t>
      </w:r>
      <w:r w:rsidR="004B0A75" w:rsidRPr="00BF2EFD">
        <w:rPr>
          <w:rFonts w:ascii="SimSun" w:hAnsi="SimSun" w:cs="Microsoft YaHei" w:hint="eastAsia"/>
          <w:sz w:val="21"/>
          <w:szCs w:val="22"/>
        </w:rPr>
        <w:t>福祉</w:t>
      </w:r>
      <w:r w:rsidRPr="00BF2EFD">
        <w:rPr>
          <w:rFonts w:ascii="SimSun" w:hAnsi="SimSun" w:cs="Microsoft YaHei" w:hint="eastAsia"/>
          <w:sz w:val="21"/>
          <w:szCs w:val="22"/>
        </w:rPr>
        <w:t>；</w:t>
      </w:r>
    </w:p>
    <w:p w14:paraId="0066633A" w14:textId="38190F5B" w:rsidR="006D511C" w:rsidRPr="00BF2EFD" w:rsidRDefault="006D511C" w:rsidP="00020D6D">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人才流失</w:t>
      </w:r>
      <w:r w:rsidR="004B0A75" w:rsidRPr="00BF2EFD">
        <w:rPr>
          <w:rFonts w:ascii="SimSun" w:hAnsi="SimSun" w:cs="Microsoft YaHei" w:hint="eastAsia"/>
          <w:sz w:val="21"/>
          <w:szCs w:val="22"/>
        </w:rPr>
        <w:t>——</w:t>
      </w:r>
      <w:r w:rsidRPr="00BF2EFD">
        <w:rPr>
          <w:rFonts w:ascii="SimSun" w:hAnsi="SimSun" w:cs="Microsoft YaHei" w:hint="eastAsia"/>
          <w:sz w:val="21"/>
          <w:szCs w:val="22"/>
        </w:rPr>
        <w:t>许多创</w:t>
      </w:r>
      <w:r w:rsidR="001172E4" w:rsidRPr="00BF2EFD">
        <w:rPr>
          <w:rFonts w:ascii="SimSun" w:hAnsi="SimSun" w:cs="Microsoft YaHei" w:hint="eastAsia"/>
          <w:sz w:val="21"/>
          <w:szCs w:val="22"/>
        </w:rPr>
        <w:t>作</w:t>
      </w:r>
      <w:r w:rsidRPr="00BF2EFD">
        <w:rPr>
          <w:rFonts w:ascii="SimSun" w:hAnsi="SimSun" w:cs="Microsoft YaHei" w:hint="eastAsia"/>
          <w:sz w:val="21"/>
          <w:szCs w:val="22"/>
        </w:rPr>
        <w:t>者、教育</w:t>
      </w:r>
      <w:r w:rsidR="004B0A75" w:rsidRPr="00BF2EFD">
        <w:rPr>
          <w:rFonts w:ascii="SimSun" w:hAnsi="SimSun" w:cs="Microsoft YaHei" w:hint="eastAsia"/>
          <w:sz w:val="21"/>
          <w:szCs w:val="22"/>
        </w:rPr>
        <w:t>工作</w:t>
      </w:r>
      <w:r w:rsidRPr="00BF2EFD">
        <w:rPr>
          <w:rFonts w:ascii="SimSun" w:hAnsi="SimSun" w:cs="Microsoft YaHei" w:hint="eastAsia"/>
          <w:sz w:val="21"/>
          <w:szCs w:val="22"/>
        </w:rPr>
        <w:t>者、科学家和研究人员离开了该国，导致人力资本流失和熟练专业人员短缺；</w:t>
      </w:r>
    </w:p>
    <w:p w14:paraId="72F96A87" w14:textId="6E2957C7" w:rsidR="006D511C" w:rsidRPr="00BF2EFD" w:rsidRDefault="006D511C" w:rsidP="00020D6D">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基础设施</w:t>
      </w:r>
      <w:r w:rsidR="00BA75CB" w:rsidRPr="00BF2EFD">
        <w:rPr>
          <w:rFonts w:ascii="SimSun" w:hAnsi="SimSun" w:cs="Microsoft YaHei" w:hint="eastAsia"/>
          <w:sz w:val="21"/>
          <w:szCs w:val="22"/>
        </w:rPr>
        <w:t>被</w:t>
      </w:r>
      <w:r w:rsidRPr="00BF2EFD">
        <w:rPr>
          <w:rFonts w:ascii="SimSun" w:hAnsi="SimSun" w:cs="Microsoft YaHei" w:hint="eastAsia"/>
          <w:sz w:val="21"/>
          <w:szCs w:val="22"/>
        </w:rPr>
        <w:t>破坏</w:t>
      </w:r>
      <w:r w:rsidR="00BA75CB" w:rsidRPr="00BF2EFD">
        <w:rPr>
          <w:rFonts w:ascii="SimSun" w:hAnsi="SimSun" w:cs="Microsoft YaHei" w:hint="eastAsia"/>
          <w:sz w:val="21"/>
          <w:szCs w:val="22"/>
        </w:rPr>
        <w:t>——</w:t>
      </w:r>
      <w:r w:rsidRPr="00BF2EFD">
        <w:rPr>
          <w:rFonts w:ascii="SimSun" w:hAnsi="SimSun" w:cs="Microsoft YaHei" w:hint="eastAsia"/>
          <w:sz w:val="21"/>
          <w:szCs w:val="22"/>
        </w:rPr>
        <w:t>教育和文化建筑、研究中心、实验室和图书馆</w:t>
      </w:r>
      <w:r w:rsidR="00BA75CB" w:rsidRPr="00BF2EFD">
        <w:rPr>
          <w:rFonts w:ascii="SimSun" w:hAnsi="SimSun" w:cs="Microsoft YaHei" w:hint="eastAsia"/>
          <w:sz w:val="21"/>
          <w:szCs w:val="22"/>
        </w:rPr>
        <w:t>被毁，</w:t>
      </w:r>
      <w:r w:rsidRPr="00BF2EFD">
        <w:rPr>
          <w:rFonts w:ascii="SimSun" w:hAnsi="SimSun" w:cs="Microsoft YaHei" w:hint="eastAsia"/>
          <w:sz w:val="21"/>
          <w:szCs w:val="22"/>
        </w:rPr>
        <w:t>破坏了学习过程，阻碍了科学进步和文化发展；</w:t>
      </w:r>
    </w:p>
    <w:p w14:paraId="6578C1AA" w14:textId="5A736CCA" w:rsidR="006D511C" w:rsidRPr="00BF2EFD" w:rsidRDefault="006D511C" w:rsidP="00020D6D">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财政资源</w:t>
      </w:r>
      <w:r w:rsidR="00BA75CB" w:rsidRPr="00BF2EFD">
        <w:rPr>
          <w:rFonts w:ascii="SimSun" w:hAnsi="SimSun" w:cs="Microsoft YaHei" w:hint="eastAsia"/>
          <w:sz w:val="21"/>
          <w:szCs w:val="22"/>
        </w:rPr>
        <w:t>受限——</w:t>
      </w:r>
      <w:r w:rsidRPr="00BF2EFD">
        <w:rPr>
          <w:rFonts w:ascii="SimSun" w:hAnsi="SimSun" w:cs="Microsoft YaHei" w:hint="eastAsia"/>
          <w:sz w:val="21"/>
          <w:szCs w:val="22"/>
        </w:rPr>
        <w:t>削减教育、科学和创意部门的预算资金，将资金转用于国家安全和国防优先事项；</w:t>
      </w:r>
    </w:p>
    <w:p w14:paraId="408E4813" w14:textId="2C448BF5" w:rsidR="00BA75CB" w:rsidRPr="00BF2EFD" w:rsidRDefault="00BA75CB" w:rsidP="00020D6D">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lastRenderedPageBreak/>
        <w:t>申请量减少——与乌克兰有关的</w:t>
      </w:r>
      <w:r w:rsidRPr="00BF2EFD">
        <w:rPr>
          <w:rFonts w:ascii="SimSun" w:hAnsi="SimSun" w:hint="eastAsia"/>
          <w:sz w:val="21"/>
          <w:szCs w:val="22"/>
        </w:rPr>
        <w:t>PCT</w:t>
      </w:r>
      <w:r w:rsidRPr="00BF2EFD">
        <w:rPr>
          <w:rFonts w:ascii="SimSun" w:hAnsi="SimSun" w:cs="Microsoft YaHei" w:hint="eastAsia"/>
          <w:sz w:val="21"/>
          <w:szCs w:val="22"/>
        </w:rPr>
        <w:t>、马德里和海牙体系所有国际申请以及国家申请都出现了明显的减少；</w:t>
      </w:r>
    </w:p>
    <w:p w14:paraId="2D6FDF17" w14:textId="1DE1FE34" w:rsidR="00BA75CB" w:rsidRPr="00BF2EFD" w:rsidRDefault="00BA75CB" w:rsidP="00020D6D">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创意产业损失——创作者、艺术家和创意产业代表报告了收入损失和作品产量减少；</w:t>
      </w:r>
    </w:p>
    <w:p w14:paraId="37CE3532" w14:textId="04A092DF" w:rsidR="00BA75CB" w:rsidRPr="00BF2EFD" w:rsidRDefault="00BA75CB" w:rsidP="00020D6D">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复原力和适应性——政府机构继续运作。通过进行结构优化、发起倡议和制定战略来应对挑战，支持和保护知识产权、创意和创新部门并吸引国际合作伙伴。</w:t>
      </w:r>
    </w:p>
    <w:p w14:paraId="5AB0CD3D" w14:textId="3ECD9637"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2.2.</w:t>
      </w:r>
      <w:r w:rsidRPr="004027F4">
        <w:rPr>
          <w:rFonts w:ascii="SimSun" w:hAnsi="SimSun"/>
          <w:b/>
          <w:sz w:val="21"/>
          <w:lang w:eastAsia="en-US"/>
        </w:rPr>
        <w:tab/>
      </w:r>
      <w:r w:rsidR="006D511C" w:rsidRPr="004027F4">
        <w:rPr>
          <w:rFonts w:ascii="SimSun" w:hAnsi="SimSun"/>
          <w:b/>
          <w:sz w:val="21"/>
          <w:lang w:eastAsia="en-US"/>
        </w:rPr>
        <w:t>方法</w:t>
      </w:r>
    </w:p>
    <w:p w14:paraId="4BBE7786" w14:textId="64BB38F3"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2022年7月以来，</w:t>
      </w:r>
      <w:r w:rsidR="00BA75CB" w:rsidRPr="00BF2EFD">
        <w:rPr>
          <w:rFonts w:ascii="SimSun" w:hAnsi="SimSun" w:hint="eastAsia"/>
          <w:sz w:val="21"/>
        </w:rPr>
        <w:t>为开展评估，</w:t>
      </w:r>
      <w:r w:rsidRPr="00BF2EFD">
        <w:rPr>
          <w:rFonts w:ascii="SimSun" w:hAnsi="SimSun" w:hint="eastAsia"/>
          <w:sz w:val="21"/>
        </w:rPr>
        <w:t>国际局与乌克兰的相关利益攸关方进行了磋商。这包括准备</w:t>
      </w:r>
      <w:r w:rsidR="00BA75CB" w:rsidRPr="00BF2EFD">
        <w:rPr>
          <w:rFonts w:ascii="SimSun" w:hAnsi="SimSun" w:hint="eastAsia"/>
          <w:sz w:val="21"/>
        </w:rPr>
        <w:t>调查并向</w:t>
      </w:r>
      <w:r w:rsidRPr="00BF2EFD">
        <w:rPr>
          <w:rFonts w:ascii="SimSun" w:hAnsi="SimSun" w:hint="eastAsia"/>
          <w:sz w:val="21"/>
        </w:rPr>
        <w:t>主要</w:t>
      </w:r>
      <w:r w:rsidR="00CF2330" w:rsidRPr="00BF2EFD">
        <w:rPr>
          <w:rFonts w:ascii="SimSun" w:hAnsi="SimSun" w:hint="eastAsia"/>
          <w:sz w:val="21"/>
        </w:rPr>
        <w:t>利益攸关方</w:t>
      </w:r>
      <w:r w:rsidR="00BA75CB" w:rsidRPr="00BF2EFD">
        <w:rPr>
          <w:rFonts w:ascii="SimSun" w:hAnsi="SimSun" w:hint="eastAsia"/>
          <w:sz w:val="21"/>
        </w:rPr>
        <w:t>收集</w:t>
      </w:r>
      <w:r w:rsidRPr="00BF2EFD">
        <w:rPr>
          <w:rFonts w:ascii="SimSun" w:hAnsi="SimSun" w:hint="eastAsia"/>
          <w:sz w:val="21"/>
        </w:rPr>
        <w:t>调查，如负责保护和执行知识产权的政府当局、该国不同地区的教育和研究机构、技术和创新园区、初创企业、知识产权协会和从业人员、创意产业</w:t>
      </w:r>
      <w:r w:rsidR="00BA75CB" w:rsidRPr="00BF2EFD">
        <w:rPr>
          <w:rFonts w:ascii="SimSun" w:hAnsi="SimSun" w:hint="eastAsia"/>
          <w:sz w:val="21"/>
        </w:rPr>
        <w:t>的代表</w:t>
      </w:r>
      <w:r w:rsidRPr="00BF2EFD">
        <w:rPr>
          <w:rFonts w:ascii="SimSun" w:hAnsi="SimSun" w:hint="eastAsia"/>
          <w:sz w:val="21"/>
        </w:rPr>
        <w:t>（艺术家、表演者、音乐家、出版商、集体管理组织等），以及技术</w:t>
      </w:r>
      <w:r w:rsidR="00BA75CB" w:rsidRPr="00BF2EFD">
        <w:rPr>
          <w:rFonts w:ascii="SimSun" w:hAnsi="SimSun" w:hint="eastAsia"/>
          <w:sz w:val="21"/>
        </w:rPr>
        <w:t>与</w:t>
      </w:r>
      <w:r w:rsidRPr="00BF2EFD">
        <w:rPr>
          <w:rFonts w:ascii="SimSun" w:hAnsi="SimSun" w:hint="eastAsia"/>
          <w:sz w:val="21"/>
        </w:rPr>
        <w:t>创新支持中心（TISC）。</w:t>
      </w:r>
    </w:p>
    <w:p w14:paraId="64FC2BC4" w14:textId="27A65FE6"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为了澄清信息并获得更多数据，对政策制定者、</w:t>
      </w:r>
      <w:r w:rsidR="004976E4" w:rsidRPr="00BF2EFD">
        <w:rPr>
          <w:rFonts w:ascii="SimSun" w:hAnsi="SimSun" w:hint="eastAsia"/>
          <w:sz w:val="21"/>
        </w:rPr>
        <w:t>TISC</w:t>
      </w:r>
      <w:r w:rsidR="00CF2330" w:rsidRPr="00BF2EFD">
        <w:rPr>
          <w:rFonts w:ascii="SimSun" w:hAnsi="SimSun"/>
          <w:sz w:val="21"/>
        </w:rPr>
        <w:t>利益攸关方</w:t>
      </w:r>
      <w:r w:rsidRPr="00BF2EFD">
        <w:rPr>
          <w:rFonts w:ascii="SimSun" w:hAnsi="SimSun"/>
          <w:sz w:val="21"/>
        </w:rPr>
        <w:t>、高等教育机构以及创意产业的代表进行了补充</w:t>
      </w:r>
      <w:r w:rsidR="002416E5" w:rsidRPr="00BF2EFD">
        <w:rPr>
          <w:rFonts w:ascii="SimSun" w:hAnsi="SimSun" w:hint="eastAsia"/>
          <w:sz w:val="21"/>
        </w:rPr>
        <w:t>访谈</w:t>
      </w:r>
      <w:r w:rsidRPr="00BF2EFD">
        <w:rPr>
          <w:rFonts w:ascii="SimSun" w:hAnsi="SimSun"/>
          <w:sz w:val="21"/>
        </w:rPr>
        <w:t>。</w:t>
      </w:r>
    </w:p>
    <w:p w14:paraId="3927E11C" w14:textId="37B778B4"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约100个</w:t>
      </w:r>
      <w:r w:rsidR="00CF2330" w:rsidRPr="00BF2EFD">
        <w:rPr>
          <w:rFonts w:ascii="SimSun" w:hAnsi="SimSun"/>
          <w:sz w:val="21"/>
        </w:rPr>
        <w:t>利益攸关方</w:t>
      </w:r>
      <w:r w:rsidRPr="00BF2EFD">
        <w:rPr>
          <w:rFonts w:ascii="SimSun" w:hAnsi="SimSun"/>
          <w:sz w:val="21"/>
        </w:rPr>
        <w:t>参加了评估。</w:t>
      </w:r>
    </w:p>
    <w:p w14:paraId="49F3C005" w14:textId="69EFAFDD"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国际局还咨询并审查了公开资料，包括国际和区域组织和机构的官方报告，如联合国、难民署、经济合作与发展组织（</w:t>
      </w:r>
      <w:r w:rsidR="00035407" w:rsidRPr="00BF2EFD">
        <w:rPr>
          <w:rFonts w:ascii="SimSun" w:hAnsi="SimSun" w:hint="eastAsia"/>
          <w:sz w:val="21"/>
        </w:rPr>
        <w:t>经合组织</w:t>
      </w:r>
      <w:r w:rsidRPr="00BF2EFD">
        <w:rPr>
          <w:rFonts w:ascii="SimSun" w:hAnsi="SimSun"/>
          <w:sz w:val="21"/>
        </w:rPr>
        <w:t>）、联合国教育、科学及文化组织（</w:t>
      </w:r>
      <w:r w:rsidR="00035407" w:rsidRPr="00BF2EFD">
        <w:rPr>
          <w:rFonts w:ascii="SimSun" w:hAnsi="SimSun"/>
          <w:sz w:val="21"/>
        </w:rPr>
        <w:t>教科文组织</w:t>
      </w:r>
      <w:r w:rsidRPr="00BF2EFD">
        <w:rPr>
          <w:rFonts w:ascii="SimSun" w:hAnsi="SimSun"/>
          <w:sz w:val="21"/>
        </w:rPr>
        <w:t>）、联合国开发计划署（</w:t>
      </w:r>
      <w:r w:rsidR="00035407" w:rsidRPr="00BF2EFD">
        <w:rPr>
          <w:rFonts w:ascii="SimSun" w:hAnsi="SimSun"/>
          <w:sz w:val="21"/>
        </w:rPr>
        <w:t>开发署</w:t>
      </w:r>
      <w:r w:rsidRPr="00BF2EFD">
        <w:rPr>
          <w:rFonts w:ascii="SimSun" w:hAnsi="SimSun"/>
          <w:sz w:val="21"/>
        </w:rPr>
        <w:t>）、欧洲复兴开发银行、世界银行</w:t>
      </w:r>
      <w:r w:rsidR="002416E5" w:rsidRPr="00BF2EFD">
        <w:rPr>
          <w:rFonts w:ascii="SimSun" w:hAnsi="SimSun" w:hint="eastAsia"/>
          <w:sz w:val="21"/>
        </w:rPr>
        <w:t>，</w:t>
      </w:r>
      <w:r w:rsidRPr="00BF2EFD">
        <w:rPr>
          <w:rFonts w:ascii="SimSun" w:hAnsi="SimSun"/>
          <w:sz w:val="21"/>
        </w:rPr>
        <w:t>国家政府当局以及相关</w:t>
      </w:r>
      <w:r w:rsidR="00CF2330" w:rsidRPr="00BF2EFD">
        <w:rPr>
          <w:rFonts w:ascii="SimSun" w:hAnsi="SimSun"/>
          <w:sz w:val="21"/>
        </w:rPr>
        <w:t>利益攸关方</w:t>
      </w:r>
      <w:r w:rsidRPr="00BF2EFD">
        <w:rPr>
          <w:rFonts w:ascii="SimSun" w:hAnsi="SimSun"/>
          <w:sz w:val="21"/>
        </w:rPr>
        <w:t>的官方网页和</w:t>
      </w:r>
      <w:r w:rsidR="00035407" w:rsidRPr="00BF2EFD">
        <w:rPr>
          <w:rFonts w:ascii="SimSun" w:hAnsi="SimSun" w:hint="eastAsia"/>
          <w:sz w:val="21"/>
        </w:rPr>
        <w:t>各</w:t>
      </w:r>
      <w:r w:rsidRPr="00BF2EFD">
        <w:rPr>
          <w:rFonts w:ascii="SimSun" w:hAnsi="SimSun"/>
          <w:sz w:val="21"/>
        </w:rPr>
        <w:t>研究中心的摘要和报告。</w:t>
      </w:r>
    </w:p>
    <w:p w14:paraId="271A5948" w14:textId="33197A98"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2.3.</w:t>
      </w:r>
      <w:r w:rsidRPr="004027F4">
        <w:rPr>
          <w:rFonts w:ascii="SimSun" w:hAnsi="SimSun"/>
          <w:b/>
          <w:sz w:val="21"/>
          <w:lang w:eastAsia="en-US"/>
        </w:rPr>
        <w:tab/>
      </w:r>
      <w:r w:rsidR="006D511C" w:rsidRPr="004027F4">
        <w:rPr>
          <w:rFonts w:ascii="SimSun" w:hAnsi="SimSun"/>
          <w:b/>
          <w:sz w:val="21"/>
          <w:lang w:eastAsia="en-US"/>
        </w:rPr>
        <w:t>教育、研究和文化机构</w:t>
      </w:r>
    </w:p>
    <w:p w14:paraId="38DFF45A" w14:textId="7E3EA9B1"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为评估战争对教育、研究和文化机构的影响，国际局调查了以下相关利益攸关方：教育和科学部、文化和信息政策部、国家科学院、国家研究基金会，以及40多个高等教育、研究和文化机构。根据调查答复、访谈和案头研究，以下是一些关键的发现。</w:t>
      </w:r>
    </w:p>
    <w:p w14:paraId="02ADE855" w14:textId="11D383CA"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截至2023年3月23日，根据乌克兰教育和科学部提供的数据，有350个教育机构被毁，2</w:t>
      </w:r>
      <w:r w:rsidR="00983218" w:rsidRPr="00BF2EFD">
        <w:rPr>
          <w:rFonts w:ascii="SimSun" w:hAnsi="SimSun"/>
          <w:sz w:val="21"/>
        </w:rPr>
        <w:t>,</w:t>
      </w:r>
      <w:r w:rsidRPr="00BF2EFD">
        <w:rPr>
          <w:rFonts w:ascii="SimSun" w:hAnsi="SimSun"/>
          <w:sz w:val="21"/>
        </w:rPr>
        <w:t>830个教育场所受到破坏</w:t>
      </w:r>
      <w:r w:rsidR="00983218" w:rsidRPr="00BF2EFD">
        <w:rPr>
          <w:rFonts w:ascii="SimSun" w:hAnsi="SimSun" w:hint="eastAsia"/>
          <w:sz w:val="21"/>
        </w:rPr>
        <w:t>。</w:t>
      </w:r>
      <w:r w:rsidRPr="00BF2EFD">
        <w:rPr>
          <w:rFonts w:ascii="SimSun" w:hAnsi="SimSun"/>
          <w:sz w:val="21"/>
          <w:vertAlign w:val="superscript"/>
          <w:lang w:eastAsia="en-US"/>
        </w:rPr>
        <w:footnoteReference w:id="4"/>
      </w:r>
      <w:r w:rsidRPr="00BF2EFD">
        <w:rPr>
          <w:rFonts w:ascii="SimSun" w:hAnsi="SimSun"/>
          <w:sz w:val="21"/>
        </w:rPr>
        <w:t>根据世界银行，从长远来看，教育和研究部门恢复和重建的总需求达107亿美元，战争第一年教育机构被毁的直接损失达44亿美元</w:t>
      </w:r>
      <w:r w:rsidR="00983218" w:rsidRPr="00BF2EFD">
        <w:rPr>
          <w:rFonts w:ascii="SimSun" w:hAnsi="SimSun" w:hint="eastAsia"/>
          <w:sz w:val="21"/>
        </w:rPr>
        <w:t>。</w:t>
      </w:r>
      <w:r w:rsidRPr="00BF2EFD">
        <w:rPr>
          <w:rFonts w:ascii="SimSun" w:hAnsi="SimSun"/>
          <w:sz w:val="21"/>
          <w:vertAlign w:val="superscript"/>
          <w:lang w:eastAsia="en-US"/>
        </w:rPr>
        <w:footnoteReference w:id="5"/>
      </w:r>
    </w:p>
    <w:p w14:paraId="2F2C7C88" w14:textId="41CF9AC6" w:rsidR="006D511C"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bCs/>
          <w:sz w:val="21"/>
        </w:rPr>
        <w:t>科学机构</w:t>
      </w:r>
      <w:r w:rsidRPr="00BF2EFD">
        <w:rPr>
          <w:rFonts w:ascii="SimSun" w:hAnsi="SimSun"/>
          <w:sz w:val="21"/>
        </w:rPr>
        <w:t>的损失包括116个科学和高等教育机构的财产和建筑受损，4个科学机构被毁，11个机构的相关信息丢失。总体而言，到2023年4月初，</w:t>
      </w:r>
      <w:r w:rsidR="00983218" w:rsidRPr="00BF2EFD">
        <w:rPr>
          <w:rFonts w:ascii="SimSun" w:hAnsi="SimSun"/>
          <w:bCs/>
          <w:sz w:val="21"/>
        </w:rPr>
        <w:t>大学和研究机构</w:t>
      </w:r>
      <w:r w:rsidRPr="00BF2EFD">
        <w:rPr>
          <w:rFonts w:ascii="SimSun" w:hAnsi="SimSun"/>
          <w:bCs/>
          <w:sz w:val="21"/>
        </w:rPr>
        <w:t>超过15%的研究基础设施被损坏和摧毁</w:t>
      </w:r>
      <w:r w:rsidRPr="00BF2EFD">
        <w:rPr>
          <w:rFonts w:ascii="SimSun" w:hAnsi="SimSun"/>
          <w:bCs/>
          <w:sz w:val="21"/>
          <w:vertAlign w:val="superscript"/>
          <w:lang w:eastAsia="en-US"/>
        </w:rPr>
        <w:footnoteReference w:id="6"/>
      </w:r>
      <w:r w:rsidRPr="00BF2EFD">
        <w:rPr>
          <w:rFonts w:ascii="SimSun" w:hAnsi="SimSun"/>
          <w:sz w:val="21"/>
        </w:rPr>
        <w:t>，包括独</w:t>
      </w:r>
      <w:r w:rsidR="00983218" w:rsidRPr="00BF2EFD">
        <w:rPr>
          <w:rFonts w:ascii="SimSun" w:hAnsi="SimSun" w:hint="eastAsia"/>
          <w:sz w:val="21"/>
        </w:rPr>
        <w:t>一</w:t>
      </w:r>
      <w:r w:rsidRPr="00BF2EFD">
        <w:rPr>
          <w:rFonts w:ascii="SimSun" w:hAnsi="SimSun"/>
          <w:sz w:val="21"/>
        </w:rPr>
        <w:t>的科学设备、机器和研究实验室。位于基辅、哈尔科夫、第聂伯罗、苏梅和</w:t>
      </w:r>
      <w:r w:rsidR="00983218" w:rsidRPr="00BF2EFD">
        <w:rPr>
          <w:rFonts w:ascii="SimSun" w:hAnsi="SimSun" w:hint="eastAsia"/>
          <w:sz w:val="21"/>
        </w:rPr>
        <w:t>尼古拉耶夫</w:t>
      </w:r>
      <w:r w:rsidRPr="00BF2EFD">
        <w:rPr>
          <w:rFonts w:ascii="SimSun" w:hAnsi="SimSun"/>
          <w:sz w:val="21"/>
        </w:rPr>
        <w:t>的乌克兰国家科学院</w:t>
      </w:r>
      <w:r w:rsidR="00983218" w:rsidRPr="00BF2EFD">
        <w:rPr>
          <w:rFonts w:ascii="SimSun" w:hAnsi="SimSun" w:hint="eastAsia"/>
          <w:sz w:val="21"/>
        </w:rPr>
        <w:t>各</w:t>
      </w:r>
      <w:r w:rsidRPr="00BF2EFD">
        <w:rPr>
          <w:rFonts w:ascii="SimSun" w:hAnsi="SimSun"/>
          <w:sz w:val="21"/>
        </w:rPr>
        <w:t>机构的基础设施和科学设备受到严重破坏。</w:t>
      </w:r>
      <w:r w:rsidR="00983218" w:rsidRPr="00BF2EFD">
        <w:rPr>
          <w:rFonts w:ascii="SimSun" w:hAnsi="SimSun"/>
          <w:sz w:val="21"/>
        </w:rPr>
        <w:t>乌克兰国家科学院</w:t>
      </w:r>
      <w:r w:rsidRPr="00BF2EFD">
        <w:rPr>
          <w:rFonts w:ascii="SimSun" w:hAnsi="SimSun"/>
          <w:sz w:val="21"/>
        </w:rPr>
        <w:t>约有220个建筑和结构被摧毁或损坏。</w:t>
      </w:r>
      <w:r w:rsidRPr="00BF2EFD">
        <w:rPr>
          <w:rFonts w:ascii="SimSun" w:hAnsi="SimSun"/>
          <w:iCs/>
          <w:sz w:val="21"/>
          <w:lang w:eastAsia="uk-UA"/>
        </w:rPr>
        <w:t>射电天文研究所的世界上最大的</w:t>
      </w:r>
      <w:r w:rsidR="00F150DF" w:rsidRPr="00BF2EFD">
        <w:rPr>
          <w:rFonts w:ascii="SimSun" w:hAnsi="SimSun" w:hint="eastAsia"/>
          <w:iCs/>
          <w:sz w:val="21"/>
        </w:rPr>
        <w:t>十米波</w:t>
      </w:r>
      <w:r w:rsidRPr="00BF2EFD">
        <w:rPr>
          <w:rFonts w:ascii="SimSun" w:hAnsi="SimSun"/>
          <w:iCs/>
          <w:sz w:val="21"/>
          <w:lang w:eastAsia="uk-UA"/>
        </w:rPr>
        <w:t>射电望远镜、</w:t>
      </w:r>
      <w:r w:rsidRPr="00BF2EFD">
        <w:rPr>
          <w:rFonts w:ascii="SimSun" w:hAnsi="SimSun"/>
          <w:sz w:val="21"/>
        </w:rPr>
        <w:t>单晶体研究所、放射物理学和电子学研究所、哈尔科夫物理和技术研究所、</w:t>
      </w:r>
      <w:r w:rsidR="00627FEA" w:rsidRPr="00BF2EFD">
        <w:rPr>
          <w:rFonts w:ascii="SimSun" w:hAnsi="SimSun" w:hint="eastAsia"/>
          <w:sz w:val="21"/>
        </w:rPr>
        <w:t>尼古拉</w:t>
      </w:r>
      <w:r w:rsidRPr="00BF2EFD">
        <w:rPr>
          <w:rFonts w:ascii="SimSun" w:hAnsi="SimSun"/>
          <w:sz w:val="21"/>
        </w:rPr>
        <w:t>耶夫的脉冲过程和技术研究所以及基辅的巴库尔超硬材料研究所受到广泛破坏。对</w:t>
      </w:r>
      <w:r w:rsidRPr="00BF2EFD">
        <w:rPr>
          <w:rFonts w:ascii="SimSun" w:hAnsi="SimSun"/>
          <w:iCs/>
          <w:sz w:val="21"/>
          <w:lang w:eastAsia="uk-UA"/>
        </w:rPr>
        <w:t>切尔诺贝利</w:t>
      </w:r>
      <w:r w:rsidR="00F150DF" w:rsidRPr="00BF2EFD">
        <w:rPr>
          <w:rFonts w:ascii="SimSun" w:hAnsi="SimSun" w:hint="eastAsia"/>
          <w:iCs/>
          <w:sz w:val="21"/>
        </w:rPr>
        <w:t>“</w:t>
      </w:r>
      <w:r w:rsidR="00F150DF" w:rsidRPr="00BF2EFD">
        <w:rPr>
          <w:rFonts w:ascii="SimSun" w:hAnsi="SimSun" w:hint="eastAsia"/>
          <w:iCs/>
          <w:sz w:val="21"/>
          <w:lang w:eastAsia="uk-UA"/>
        </w:rPr>
        <w:t>保护罩</w:t>
      </w:r>
      <w:r w:rsidR="00F150DF" w:rsidRPr="00BF2EFD">
        <w:rPr>
          <w:rFonts w:ascii="SimSun" w:hAnsi="SimSun" w:hint="eastAsia"/>
          <w:iCs/>
          <w:sz w:val="21"/>
        </w:rPr>
        <w:t>”</w:t>
      </w:r>
      <w:r w:rsidRPr="00BF2EFD">
        <w:rPr>
          <w:rFonts w:ascii="SimSun" w:hAnsi="SimSun"/>
          <w:iCs/>
          <w:sz w:val="21"/>
          <w:lang w:eastAsia="uk-UA"/>
        </w:rPr>
        <w:t>设施状况进行科学支持和控制的核电站安全问题研究所的设备和实验室被毁</w:t>
      </w:r>
      <w:r w:rsidR="00627FEA" w:rsidRPr="00BF2EFD">
        <w:rPr>
          <w:rFonts w:ascii="SimSun" w:hAnsi="SimSun" w:hint="eastAsia"/>
          <w:iCs/>
          <w:sz w:val="21"/>
        </w:rPr>
        <w:t>。</w:t>
      </w:r>
      <w:r w:rsidRPr="00BF2EFD">
        <w:rPr>
          <w:rFonts w:ascii="SimSun" w:hAnsi="SimSun"/>
          <w:sz w:val="21"/>
          <w:vertAlign w:val="superscript"/>
          <w:lang w:eastAsia="en-US"/>
        </w:rPr>
        <w:footnoteReference w:id="7"/>
      </w:r>
    </w:p>
    <w:p w14:paraId="04F2A58F" w14:textId="0F9BAC4E" w:rsidR="006D511C" w:rsidRPr="00BF2EFD" w:rsidRDefault="006D511C" w:rsidP="006968B0">
      <w:pPr>
        <w:pStyle w:val="ONUME"/>
        <w:tabs>
          <w:tab w:val="clear" w:pos="567"/>
        </w:tabs>
        <w:overflowPunct w:val="0"/>
        <w:spacing w:afterLines="50" w:after="120" w:line="340" w:lineRule="atLeast"/>
        <w:jc w:val="both"/>
        <w:rPr>
          <w:rFonts w:ascii="SimSun" w:hAnsi="SimSun"/>
          <w:sz w:val="21"/>
          <w:lang w:eastAsia="en-US"/>
        </w:rPr>
      </w:pPr>
      <w:r w:rsidRPr="00BF2EFD">
        <w:rPr>
          <w:rFonts w:ascii="SimSun" w:hAnsi="SimSun"/>
          <w:sz w:val="21"/>
        </w:rPr>
        <w:lastRenderedPageBreak/>
        <w:t>截至2023年4月26日，教科文组织核实了2022年2月24日以来253个</w:t>
      </w:r>
      <w:r w:rsidRPr="00BF2EFD">
        <w:rPr>
          <w:rFonts w:ascii="SimSun" w:hAnsi="SimSun"/>
          <w:bCs/>
          <w:sz w:val="21"/>
        </w:rPr>
        <w:t>文化</w:t>
      </w:r>
      <w:r w:rsidR="003972BF" w:rsidRPr="00BF2EFD">
        <w:rPr>
          <w:rFonts w:ascii="SimSun" w:hAnsi="SimSun" w:hint="eastAsia"/>
          <w:bCs/>
          <w:sz w:val="21"/>
        </w:rPr>
        <w:t>地点受到</w:t>
      </w:r>
      <w:r w:rsidRPr="00BF2EFD">
        <w:rPr>
          <w:rFonts w:ascii="SimSun" w:hAnsi="SimSun"/>
          <w:sz w:val="21"/>
        </w:rPr>
        <w:t>的破坏</w:t>
      </w:r>
      <w:r w:rsidR="0078416F">
        <w:rPr>
          <w:rFonts w:ascii="SimSun" w:hAnsi="SimSun" w:hint="eastAsia"/>
          <w:sz w:val="21"/>
        </w:rPr>
        <w:t xml:space="preserve">— </w:t>
      </w:r>
      <w:r w:rsidR="00B74EB8">
        <w:rPr>
          <w:rFonts w:ascii="SimSun" w:hAnsi="SimSun"/>
          <w:sz w:val="21"/>
        </w:rPr>
        <w:t xml:space="preserve">                                                                                                                                                                                                                                                                                                                                                                                                                                                                                                                                                                                                                                                                                                                                                                 </w:t>
      </w:r>
      <w:r w:rsidR="0078416F">
        <w:rPr>
          <w:rFonts w:ascii="SimSun" w:hAnsi="SimSun" w:hint="eastAsia"/>
          <w:sz w:val="21"/>
        </w:rPr>
        <w:t>—</w:t>
      </w:r>
      <w:r w:rsidRPr="00BF2EFD">
        <w:rPr>
          <w:rFonts w:ascii="SimSun" w:hAnsi="SimSun"/>
          <w:sz w:val="21"/>
        </w:rPr>
        <w:t>108个宗教</w:t>
      </w:r>
      <w:r w:rsidR="003972BF" w:rsidRPr="00BF2EFD">
        <w:rPr>
          <w:rFonts w:ascii="SimSun" w:hAnsi="SimSun" w:hint="eastAsia"/>
          <w:sz w:val="21"/>
        </w:rPr>
        <w:t>场所</w:t>
      </w:r>
      <w:r w:rsidRPr="00BF2EFD">
        <w:rPr>
          <w:rFonts w:ascii="SimSun" w:hAnsi="SimSun"/>
          <w:sz w:val="21"/>
        </w:rPr>
        <w:t>、22个博物馆、91个具有历史和/或艺术价值的建筑、19个纪念碑、12个图书馆和一个档案馆</w:t>
      </w:r>
      <w:r w:rsidR="003972BF" w:rsidRPr="00BF2EFD">
        <w:rPr>
          <w:rFonts w:ascii="SimSun" w:hAnsi="SimSun" w:hint="eastAsia"/>
          <w:sz w:val="21"/>
        </w:rPr>
        <w:t>。</w:t>
      </w:r>
      <w:r w:rsidRPr="00BF2EFD">
        <w:rPr>
          <w:rFonts w:ascii="SimSun" w:hAnsi="SimSun"/>
          <w:sz w:val="21"/>
          <w:vertAlign w:val="superscript"/>
          <w:lang w:eastAsia="en-US"/>
        </w:rPr>
        <w:footnoteReference w:id="8"/>
      </w:r>
      <w:r w:rsidRPr="00BF2EFD">
        <w:rPr>
          <w:rFonts w:ascii="SimSun" w:hAnsi="SimSun"/>
          <w:sz w:val="21"/>
        </w:rPr>
        <w:t>根据基辅经济学院的资料，截至2023年2月，至少有2</w:t>
      </w:r>
      <w:r w:rsidR="003972BF" w:rsidRPr="00BF2EFD">
        <w:rPr>
          <w:rFonts w:ascii="SimSun" w:hAnsi="SimSun"/>
          <w:sz w:val="21"/>
        </w:rPr>
        <w:t>,</w:t>
      </w:r>
      <w:r w:rsidRPr="00BF2EFD">
        <w:rPr>
          <w:rFonts w:ascii="SimSun" w:hAnsi="SimSun"/>
          <w:sz w:val="21"/>
        </w:rPr>
        <w:t>148个文化和宗教机构因战争受到直接损害。其中有703座文化建筑/文化宫，348座宗教建筑，82座博物馆和22座剧院。</w:t>
      </w:r>
      <w:r w:rsidRPr="00BF2EFD">
        <w:rPr>
          <w:rFonts w:ascii="SimSun" w:hAnsi="SimSun"/>
          <w:sz w:val="21"/>
          <w:lang w:eastAsia="en-US"/>
        </w:rPr>
        <w:t>文化和宗教机构的总损失估计超过15亿</w:t>
      </w:r>
      <w:r w:rsidRPr="00BF2EFD">
        <w:rPr>
          <w:rFonts w:ascii="SimSun" w:hAnsi="SimSun"/>
          <w:sz w:val="21"/>
          <w:vertAlign w:val="superscript"/>
          <w:lang w:eastAsia="en-US"/>
        </w:rPr>
        <w:footnoteReference w:id="9"/>
      </w:r>
      <w:r w:rsidRPr="00BF2EFD">
        <w:rPr>
          <w:rFonts w:ascii="SimSun" w:hAnsi="SimSun"/>
          <w:sz w:val="21"/>
          <w:lang w:eastAsia="en-US"/>
        </w:rPr>
        <w:t>美元。</w:t>
      </w:r>
    </w:p>
    <w:p w14:paraId="5A90F148" w14:textId="4E592E7D" w:rsidR="006D511C"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根据教育和科学部提供的数据，高等教育机构中平均有8%的学生从外国远程学习，而在受战争影响的地区或靠近前线的一些机构，这一数字达到20%以上。大约8%的研究人员和10.5%的科学和教育工作人员被迫搬迁到乌克兰其他地区，5%的研究人员和8%的高等教育工作人员在其他国家定居。31个高等教育机构和44个专业预科教育机构被迁到乌克兰更安全的地区</w:t>
      </w:r>
      <w:r w:rsidR="003972BF" w:rsidRPr="00BF2EFD">
        <w:rPr>
          <w:rFonts w:ascii="SimSun" w:hAnsi="SimSun" w:hint="eastAsia"/>
          <w:sz w:val="21"/>
        </w:rPr>
        <w:t>。</w:t>
      </w:r>
      <w:r w:rsidRPr="00BF2EFD">
        <w:rPr>
          <w:rFonts w:ascii="SimSun" w:hAnsi="SimSun"/>
          <w:sz w:val="21"/>
          <w:vertAlign w:val="superscript"/>
          <w:lang w:eastAsia="en-US"/>
        </w:rPr>
        <w:footnoteReference w:id="10"/>
      </w:r>
      <w:r w:rsidRPr="00BF2EFD">
        <w:rPr>
          <w:rFonts w:ascii="SimSun" w:hAnsi="SimSun"/>
          <w:sz w:val="21"/>
        </w:rPr>
        <w:t>国家科学院14%的研究人员被迫迁往乌克兰较安全的地区或逃往国外。</w:t>
      </w:r>
    </w:p>
    <w:p w14:paraId="5148C950" w14:textId="0CF6E997" w:rsidR="006D511C"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由于乌克兰政府不得不将预算转向国防、社会和人道主义需求，大大影响了教育、科学、文化和创新的</w:t>
      </w:r>
      <w:r w:rsidRPr="00BF2EFD">
        <w:rPr>
          <w:rFonts w:ascii="SimSun" w:hAnsi="SimSun"/>
          <w:bCs/>
          <w:sz w:val="21"/>
        </w:rPr>
        <w:t>财政资源</w:t>
      </w:r>
      <w:r w:rsidRPr="00BF2EFD">
        <w:rPr>
          <w:rFonts w:ascii="SimSun" w:hAnsi="SimSun"/>
          <w:sz w:val="21"/>
        </w:rPr>
        <w:t>。由于军事开支，科学研究资金被削减，乌克兰国家研究基金会在2022年经历了约2</w:t>
      </w:r>
      <w:r w:rsidR="003972BF" w:rsidRPr="00BF2EFD">
        <w:rPr>
          <w:rFonts w:ascii="SimSun" w:hAnsi="SimSun"/>
          <w:sz w:val="21"/>
        </w:rPr>
        <w:t>,</w:t>
      </w:r>
      <w:r w:rsidRPr="00BF2EFD">
        <w:rPr>
          <w:rFonts w:ascii="SimSun" w:hAnsi="SimSun"/>
          <w:sz w:val="21"/>
        </w:rPr>
        <w:t>070万美元的削减</w:t>
      </w:r>
      <w:r w:rsidR="003972BF" w:rsidRPr="00BF2EFD">
        <w:rPr>
          <w:rFonts w:ascii="SimSun" w:hAnsi="SimSun" w:hint="eastAsia"/>
          <w:sz w:val="21"/>
        </w:rPr>
        <w:t>。</w:t>
      </w:r>
      <w:r w:rsidRPr="00BF2EFD">
        <w:rPr>
          <w:rFonts w:ascii="SimSun" w:hAnsi="SimSun"/>
          <w:sz w:val="21"/>
          <w:vertAlign w:val="superscript"/>
          <w:lang w:eastAsia="en-US"/>
        </w:rPr>
        <w:footnoteReference w:id="11"/>
      </w:r>
      <w:r w:rsidRPr="00BF2EFD">
        <w:rPr>
          <w:rFonts w:ascii="SimSun" w:hAnsi="SimSun"/>
          <w:sz w:val="21"/>
        </w:rPr>
        <w:t>乌克兰国家科学院</w:t>
      </w:r>
      <w:r w:rsidRPr="00BF2EFD">
        <w:rPr>
          <w:rFonts w:ascii="SimSun" w:hAnsi="SimSun"/>
          <w:sz w:val="21"/>
          <w:vertAlign w:val="superscript"/>
          <w:lang w:eastAsia="en-US"/>
        </w:rPr>
        <w:footnoteReference w:id="12"/>
      </w:r>
      <w:r w:rsidRPr="00BF2EFD">
        <w:rPr>
          <w:rFonts w:ascii="SimSun" w:hAnsi="SimSun"/>
          <w:sz w:val="21"/>
        </w:rPr>
        <w:t>，2022年预算减少了17.1%，2023年又减少了10.7%。2022年，文化和信息政策部从国家预算普通基金中的支出，包括为支持和发展文化艺术和创意产业的项目而拨出的赠款和奖学金，减少了85.2%。乌克兰2023年国家预算设想将2022年缩减的预算中约25%的支出用于资助此类目标</w:t>
      </w:r>
      <w:r w:rsidR="003972BF" w:rsidRPr="00BF2EFD">
        <w:rPr>
          <w:rFonts w:ascii="SimSun" w:hAnsi="SimSun" w:hint="eastAsia"/>
          <w:sz w:val="21"/>
        </w:rPr>
        <w:t>。</w:t>
      </w:r>
      <w:r w:rsidRPr="00BF2EFD">
        <w:rPr>
          <w:rFonts w:ascii="SimSun" w:hAnsi="SimSun"/>
          <w:sz w:val="21"/>
          <w:vertAlign w:val="superscript"/>
          <w:lang w:eastAsia="en-US"/>
        </w:rPr>
        <w:footnoteReference w:id="13"/>
      </w:r>
    </w:p>
    <w:p w14:paraId="03C888A1" w14:textId="4725E5AD" w:rsidR="006D511C"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许多被调查的研究机构报告，战争造成的各种</w:t>
      </w:r>
      <w:r w:rsidR="003972BF" w:rsidRPr="00BF2EFD">
        <w:rPr>
          <w:rFonts w:ascii="SimSun" w:hAnsi="SimSun" w:hint="eastAsia"/>
          <w:sz w:val="21"/>
        </w:rPr>
        <w:t>综合</w:t>
      </w:r>
      <w:r w:rsidRPr="00BF2EFD">
        <w:rPr>
          <w:rFonts w:ascii="SimSun" w:hAnsi="SimSun"/>
          <w:sz w:val="21"/>
        </w:rPr>
        <w:t>因素（缺</w:t>
      </w:r>
      <w:r w:rsidR="009A252D" w:rsidRPr="00BF2EFD">
        <w:rPr>
          <w:rFonts w:ascii="SimSun" w:hAnsi="SimSun" w:hint="eastAsia"/>
          <w:sz w:val="21"/>
        </w:rPr>
        <w:t>少</w:t>
      </w:r>
      <w:r w:rsidRPr="00BF2EFD">
        <w:rPr>
          <w:rFonts w:ascii="SimSun" w:hAnsi="SimSun"/>
          <w:sz w:val="21"/>
        </w:rPr>
        <w:t>财政资源、缴费困难、研究设备损坏等）导致发明活动减少，从而降低了</w:t>
      </w:r>
      <w:r w:rsidR="003972BF" w:rsidRPr="00BF2EFD">
        <w:rPr>
          <w:rFonts w:ascii="SimSun" w:hAnsi="SimSun" w:hint="eastAsia"/>
          <w:sz w:val="21"/>
        </w:rPr>
        <w:t>各</w:t>
      </w:r>
      <w:r w:rsidRPr="00BF2EFD">
        <w:rPr>
          <w:rFonts w:ascii="SimSun" w:hAnsi="SimSun"/>
          <w:sz w:val="21"/>
        </w:rPr>
        <w:t>机构的专利申请量。根据乌克兰国家科学院2021年提供的信息，国家科学院</w:t>
      </w:r>
      <w:r w:rsidR="003972BF" w:rsidRPr="00BF2EFD">
        <w:rPr>
          <w:rFonts w:ascii="SimSun" w:hAnsi="SimSun" w:hint="eastAsia"/>
          <w:sz w:val="21"/>
        </w:rPr>
        <w:t>各</w:t>
      </w:r>
      <w:r w:rsidRPr="00BF2EFD">
        <w:rPr>
          <w:rFonts w:ascii="SimSun" w:hAnsi="SimSun"/>
          <w:sz w:val="21"/>
        </w:rPr>
        <w:t>机构的专利申请量与2017-2018年相比下降了1.6倍，2022年的申请量又下降了2.6倍。</w:t>
      </w:r>
    </w:p>
    <w:p w14:paraId="3F5E987E" w14:textId="67E285D5"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2.4.</w:t>
      </w:r>
      <w:r w:rsidRPr="004027F4">
        <w:rPr>
          <w:rFonts w:ascii="SimSun" w:hAnsi="SimSun"/>
          <w:b/>
          <w:sz w:val="21"/>
        </w:rPr>
        <w:tab/>
      </w:r>
      <w:r w:rsidR="006D511C" w:rsidRPr="004027F4">
        <w:rPr>
          <w:rFonts w:ascii="SimSun" w:hAnsi="SimSun"/>
          <w:b/>
          <w:sz w:val="21"/>
        </w:rPr>
        <w:t>创新和创意部门及生态系统</w:t>
      </w:r>
    </w:p>
    <w:p w14:paraId="19A04658" w14:textId="41561E14" w:rsidR="006D511C"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中小</w:t>
      </w:r>
      <w:r w:rsidR="009A252D" w:rsidRPr="00BF2EFD">
        <w:rPr>
          <w:rFonts w:ascii="SimSun" w:hAnsi="SimSun" w:hint="eastAsia"/>
          <w:sz w:val="21"/>
        </w:rPr>
        <w:t>企业</w:t>
      </w:r>
      <w:r w:rsidRPr="00BF2EFD">
        <w:rPr>
          <w:rFonts w:ascii="SimSun" w:hAnsi="SimSun"/>
          <w:sz w:val="21"/>
        </w:rPr>
        <w:t>是创新和创意经济的支柱。根据经合组织2020年的报告，中小企业占乌克兰经济总商业人口（法</w:t>
      </w:r>
      <w:r w:rsidR="00484E00" w:rsidRPr="00BF2EFD">
        <w:rPr>
          <w:rFonts w:ascii="SimSun" w:hAnsi="SimSun" w:hint="eastAsia"/>
          <w:sz w:val="21"/>
        </w:rPr>
        <w:t>人</w:t>
      </w:r>
      <w:r w:rsidRPr="00BF2EFD">
        <w:rPr>
          <w:rFonts w:ascii="SimSun" w:hAnsi="SimSun"/>
          <w:sz w:val="21"/>
        </w:rPr>
        <w:t>和个人企业家）的99.98%</w:t>
      </w:r>
      <w:r w:rsidR="00484E00" w:rsidRPr="00BF2EFD">
        <w:rPr>
          <w:rFonts w:ascii="SimSun" w:hAnsi="SimSun" w:hint="eastAsia"/>
          <w:sz w:val="21"/>
        </w:rPr>
        <w:t>。</w:t>
      </w:r>
      <w:r w:rsidRPr="00BF2EFD">
        <w:rPr>
          <w:rFonts w:ascii="SimSun" w:hAnsi="SimSun"/>
          <w:sz w:val="21"/>
          <w:vertAlign w:val="superscript"/>
          <w:lang w:eastAsia="en-US"/>
        </w:rPr>
        <w:footnoteReference w:id="14"/>
      </w:r>
    </w:p>
    <w:p w14:paraId="287ADBC6" w14:textId="50915E36"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根据开发署的评估</w:t>
      </w:r>
      <w:r w:rsidRPr="00BF2EFD">
        <w:rPr>
          <w:rFonts w:ascii="SimSun" w:hAnsi="SimSun"/>
          <w:sz w:val="21"/>
          <w:vertAlign w:val="superscript"/>
          <w:lang w:eastAsia="en-US"/>
        </w:rPr>
        <w:footnoteReference w:id="15"/>
      </w:r>
      <w:r w:rsidRPr="00BF2EFD">
        <w:rPr>
          <w:rFonts w:ascii="SimSun" w:hAnsi="SimSun"/>
          <w:sz w:val="21"/>
        </w:rPr>
        <w:t>，战争加剧了微型、小型和中型企业面临的</w:t>
      </w:r>
      <w:r w:rsidR="009A252D" w:rsidRPr="00BF2EFD">
        <w:rPr>
          <w:rFonts w:ascii="SimSun" w:hAnsi="SimSun" w:hint="eastAsia"/>
          <w:sz w:val="21"/>
        </w:rPr>
        <w:t>已有</w:t>
      </w:r>
      <w:r w:rsidRPr="00BF2EFD">
        <w:rPr>
          <w:rFonts w:ascii="SimSun" w:hAnsi="SimSun"/>
          <w:sz w:val="21"/>
        </w:rPr>
        <w:t>挑战，同时创造了新的挑战。特别是，人力资本的外流，加上被迫的内部和外部移民，在许多地区造成了劳动力短缺；供应链的中断以及国内对商品和服务需求的减少，迫使中小微企业寻找新的合作伙伴和客户；银行贷款的减少，大大减少了中小微企业获得流动资金和资本投资的资金来源；敌对行动的风险和后果，如资产的</w:t>
      </w:r>
      <w:r w:rsidRPr="00BF2EFD">
        <w:rPr>
          <w:rFonts w:ascii="SimSun" w:hAnsi="SimSun"/>
          <w:sz w:val="21"/>
        </w:rPr>
        <w:lastRenderedPageBreak/>
        <w:t>损失或损坏，人员和信息安全</w:t>
      </w:r>
      <w:r w:rsidR="00484E00" w:rsidRPr="00BF2EFD">
        <w:rPr>
          <w:rFonts w:ascii="SimSun" w:hAnsi="SimSun" w:hint="eastAsia"/>
          <w:sz w:val="21"/>
        </w:rPr>
        <w:t>受到</w:t>
      </w:r>
      <w:r w:rsidRPr="00BF2EFD">
        <w:rPr>
          <w:rFonts w:ascii="SimSun" w:hAnsi="SimSun"/>
          <w:sz w:val="21"/>
        </w:rPr>
        <w:t>的威胁，以及基础设施的破坏，都给中小微企业带来了巨大的损</w:t>
      </w:r>
      <w:r w:rsidR="00806C36">
        <w:rPr>
          <w:rFonts w:ascii="SimSun" w:hAnsi="SimSun" w:hint="cs"/>
          <w:sz w:val="21"/>
        </w:rPr>
        <w:t>‍</w:t>
      </w:r>
      <w:r w:rsidRPr="00BF2EFD">
        <w:rPr>
          <w:rFonts w:ascii="SimSun" w:hAnsi="SimSun"/>
          <w:sz w:val="21"/>
        </w:rPr>
        <w:t>失。</w:t>
      </w:r>
    </w:p>
    <w:p w14:paraId="0C4DF9DF" w14:textId="0CD8524E"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尽管如此，根据欧洲复兴开发银行委托进行的研究</w:t>
      </w:r>
      <w:r w:rsidRPr="00BF2EFD">
        <w:rPr>
          <w:rFonts w:ascii="SimSun" w:hAnsi="SimSun"/>
          <w:sz w:val="21"/>
          <w:vertAlign w:val="superscript"/>
          <w:lang w:eastAsia="en-US"/>
        </w:rPr>
        <w:footnoteReference w:id="16"/>
      </w:r>
      <w:r w:rsidRPr="00BF2EFD">
        <w:rPr>
          <w:rFonts w:ascii="SimSun" w:hAnsi="SimSun"/>
          <w:sz w:val="21"/>
        </w:rPr>
        <w:t>，多数中小企业在战后近一年的时间里稳定了它们的活动，</w:t>
      </w:r>
      <w:r w:rsidR="00484E00" w:rsidRPr="00BF2EFD">
        <w:rPr>
          <w:rFonts w:ascii="SimSun" w:hAnsi="SimSun" w:hint="eastAsia"/>
          <w:sz w:val="21"/>
        </w:rPr>
        <w:t>显示出</w:t>
      </w:r>
      <w:r w:rsidRPr="00BF2EFD">
        <w:rPr>
          <w:rFonts w:ascii="SimSun" w:hAnsi="SimSun"/>
          <w:sz w:val="21"/>
        </w:rPr>
        <w:t>经济</w:t>
      </w:r>
      <w:r w:rsidR="00484E00" w:rsidRPr="00BF2EFD">
        <w:rPr>
          <w:rFonts w:ascii="SimSun" w:hAnsi="SimSun" w:hint="eastAsia"/>
          <w:sz w:val="21"/>
        </w:rPr>
        <w:t>受到</w:t>
      </w:r>
      <w:r w:rsidRPr="00BF2EFD">
        <w:rPr>
          <w:rFonts w:ascii="SimSun" w:hAnsi="SimSun"/>
          <w:sz w:val="21"/>
        </w:rPr>
        <w:t>破坏性影响</w:t>
      </w:r>
      <w:r w:rsidR="00484E00" w:rsidRPr="00BF2EFD">
        <w:rPr>
          <w:rFonts w:ascii="SimSun" w:hAnsi="SimSun" w:hint="eastAsia"/>
          <w:sz w:val="21"/>
        </w:rPr>
        <w:t>下的</w:t>
      </w:r>
      <w:r w:rsidRPr="00BF2EFD">
        <w:rPr>
          <w:rFonts w:ascii="SimSun" w:hAnsi="SimSun"/>
          <w:sz w:val="21"/>
        </w:rPr>
        <w:t>复原力。</w:t>
      </w:r>
    </w:p>
    <w:p w14:paraId="2677A9AB" w14:textId="3F7147EB"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乌克兰的创新部门和生态系统适应了非同寻常的挑战，将重点转向解决战争中国家迫切需要的行业，如网络安全、国防技术和通信基础设施。2023年3月，政府更新了国家创新活动的中期优先事项，包括各种战略部门，如能源、国防工业、农工业、医药、环境保护、信息和通信技术发展和机器人</w:t>
      </w:r>
      <w:r w:rsidR="00484E00" w:rsidRPr="00BF2EFD">
        <w:rPr>
          <w:rFonts w:ascii="SimSun" w:hAnsi="SimSun" w:hint="eastAsia"/>
          <w:sz w:val="21"/>
        </w:rPr>
        <w:t>。</w:t>
      </w:r>
      <w:r w:rsidRPr="00BF2EFD">
        <w:rPr>
          <w:rFonts w:ascii="SimSun" w:hAnsi="SimSun"/>
          <w:sz w:val="21"/>
          <w:vertAlign w:val="superscript"/>
          <w:lang w:eastAsia="en-US"/>
        </w:rPr>
        <w:footnoteReference w:id="17"/>
      </w:r>
      <w:r w:rsidRPr="00BF2EFD">
        <w:rPr>
          <w:rFonts w:ascii="SimSun" w:hAnsi="SimSun"/>
          <w:sz w:val="21"/>
        </w:rPr>
        <w:t>乌克兰创业基金</w:t>
      </w:r>
      <w:r w:rsidR="00484E00" w:rsidRPr="00BF2EFD">
        <w:rPr>
          <w:rFonts w:ascii="SimSun" w:hAnsi="SimSun" w:hint="eastAsia"/>
          <w:sz w:val="21"/>
        </w:rPr>
        <w:t>报告，</w:t>
      </w:r>
      <w:r w:rsidRPr="00BF2EFD">
        <w:rPr>
          <w:rFonts w:ascii="SimSun" w:hAnsi="SimSun"/>
          <w:sz w:val="21"/>
        </w:rPr>
        <w:t>2022年2月24日之后该基金将赠款支持集中在军事技术和深层技术</w:t>
      </w:r>
      <w:r w:rsidRPr="00BF2EFD">
        <w:rPr>
          <w:rFonts w:ascii="SimSun" w:hAnsi="SimSun"/>
          <w:sz w:val="21"/>
          <w:vertAlign w:val="superscript"/>
          <w:lang w:eastAsia="en-US"/>
        </w:rPr>
        <w:footnoteReference w:id="18"/>
      </w:r>
      <w:r w:rsidR="00484E00" w:rsidRPr="00BF2EFD">
        <w:rPr>
          <w:rFonts w:ascii="SimSun" w:hAnsi="SimSun" w:hint="eastAsia"/>
          <w:sz w:val="21"/>
        </w:rPr>
        <w:t>项目</w:t>
      </w:r>
      <w:r w:rsidR="00806C36">
        <w:rPr>
          <w:rFonts w:ascii="SimSun" w:hAnsi="SimSun" w:hint="cs"/>
          <w:sz w:val="21"/>
        </w:rPr>
        <w:t>‍</w:t>
      </w:r>
      <w:r w:rsidR="00484E00" w:rsidRPr="00BF2EFD">
        <w:rPr>
          <w:rFonts w:ascii="SimSun" w:hAnsi="SimSun" w:hint="eastAsia"/>
          <w:sz w:val="21"/>
        </w:rPr>
        <w:t>上</w:t>
      </w:r>
      <w:r w:rsidRPr="00BF2EFD">
        <w:rPr>
          <w:rFonts w:ascii="SimSun" w:hAnsi="SimSun"/>
          <w:sz w:val="21"/>
        </w:rPr>
        <w:t>。</w:t>
      </w:r>
    </w:p>
    <w:p w14:paraId="57B4CDCD" w14:textId="63212FF6"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战前乌克兰创新基础设施的蓬勃发展，包括联合办公空间、中心、孵化器和加速器，对创新生态系统的复原力起到了至关重要的作用。</w:t>
      </w:r>
      <w:r w:rsidRPr="00BF2EFD">
        <w:rPr>
          <w:rFonts w:ascii="SimSun" w:hAnsi="SimSun"/>
          <w:color w:val="000000"/>
          <w:sz w:val="21"/>
        </w:rPr>
        <w:t>一些源自乌克兰的令人印象深刻的初创企业例子包括Grammarly、Gitlab和Ahrefs</w:t>
      </w:r>
      <w:r w:rsidRPr="00BF2EFD">
        <w:rPr>
          <w:rFonts w:ascii="SimSun" w:hAnsi="SimSun"/>
          <w:sz w:val="21"/>
        </w:rPr>
        <w:t>，突出了乌克兰初创企业的强大人才和全球潜力。战前，乌克兰的初创企业正在崛起，2021年录得8.32亿美元的风险资本和私募股权投资，年增长率为45%。乌克兰初创企业的价值约为210亿美元，科技生态系统是该国最具活力和前景的部门之一</w:t>
      </w:r>
      <w:r w:rsidR="008A2EA9" w:rsidRPr="00BF2EFD">
        <w:rPr>
          <w:rFonts w:ascii="SimSun" w:hAnsi="SimSun" w:hint="eastAsia"/>
          <w:sz w:val="21"/>
        </w:rPr>
        <w:t>。</w:t>
      </w:r>
      <w:r w:rsidRPr="00BF2EFD">
        <w:rPr>
          <w:rFonts w:ascii="SimSun" w:hAnsi="SimSun"/>
          <w:sz w:val="21"/>
          <w:vertAlign w:val="superscript"/>
          <w:lang w:eastAsia="en-US"/>
        </w:rPr>
        <w:footnoteReference w:id="19"/>
      </w:r>
      <w:r w:rsidRPr="00BF2EFD">
        <w:rPr>
          <w:rFonts w:ascii="SimSun" w:hAnsi="SimSun"/>
          <w:sz w:val="21"/>
        </w:rPr>
        <w:t>虽然乌克兰在StartupBlink发布的2022年全球创业生态系统指数中失去了16个位置</w:t>
      </w:r>
      <w:r w:rsidRPr="00BF2EFD">
        <w:rPr>
          <w:rFonts w:ascii="SimSun" w:hAnsi="SimSun"/>
          <w:sz w:val="21"/>
          <w:vertAlign w:val="superscript"/>
          <w:lang w:eastAsia="en-US"/>
        </w:rPr>
        <w:footnoteReference w:id="20"/>
      </w:r>
      <w:r w:rsidRPr="00BF2EFD">
        <w:rPr>
          <w:rFonts w:ascii="SimSun" w:hAnsi="SimSun"/>
          <w:sz w:val="21"/>
        </w:rPr>
        <w:t>，但仍保持了全球前50名的位置。2022年战争开始</w:t>
      </w:r>
      <w:r w:rsidR="00A53DB3" w:rsidRPr="00BF2EFD">
        <w:rPr>
          <w:rFonts w:ascii="SimSun" w:hAnsi="SimSun" w:hint="eastAsia"/>
          <w:sz w:val="21"/>
        </w:rPr>
        <w:t>后</w:t>
      </w:r>
      <w:r w:rsidRPr="00BF2EFD">
        <w:rPr>
          <w:rFonts w:ascii="SimSun" w:hAnsi="SimSun"/>
          <w:sz w:val="21"/>
        </w:rPr>
        <w:t>，有两家技术公司加入了乌克兰独角兽</w:t>
      </w:r>
      <w:r w:rsidR="0075330E" w:rsidRPr="00BF2EFD">
        <w:rPr>
          <w:rFonts w:ascii="SimSun" w:hAnsi="SimSun"/>
          <w:sz w:val="21"/>
          <w:vertAlign w:val="superscript"/>
          <w:lang w:eastAsia="en-US"/>
        </w:rPr>
        <w:footnoteReference w:id="21"/>
      </w:r>
      <w:r w:rsidRPr="00BF2EFD">
        <w:rPr>
          <w:rFonts w:ascii="SimSun" w:hAnsi="SimSun"/>
          <w:sz w:val="21"/>
        </w:rPr>
        <w:t>的行列</w:t>
      </w:r>
      <w:r w:rsidR="008A2EA9" w:rsidRPr="00BF2EFD">
        <w:rPr>
          <w:rFonts w:ascii="SimSun" w:hAnsi="SimSun" w:hint="eastAsia"/>
          <w:sz w:val="21"/>
        </w:rPr>
        <w:t>——</w:t>
      </w:r>
      <w:r w:rsidRPr="00BF2EFD">
        <w:rPr>
          <w:rFonts w:ascii="SimSun" w:hAnsi="SimSun"/>
          <w:sz w:val="21"/>
        </w:rPr>
        <w:t>airSlate和UnstoppableDomains（后者总部设在美国，创始人为乌克兰人）</w:t>
      </w:r>
      <w:r w:rsidR="008A2EA9" w:rsidRPr="00BF2EFD">
        <w:rPr>
          <w:rFonts w:ascii="SimSun" w:hAnsi="SimSun" w:hint="eastAsia"/>
          <w:sz w:val="21"/>
        </w:rPr>
        <w:t>，</w:t>
      </w:r>
      <w:r w:rsidRPr="00BF2EFD">
        <w:rPr>
          <w:rFonts w:ascii="SimSun" w:hAnsi="SimSun"/>
          <w:sz w:val="21"/>
        </w:rPr>
        <w:t>而乌克兰的Preply公司筹集了5</w:t>
      </w:r>
      <w:r w:rsidR="008A2EA9" w:rsidRPr="00BF2EFD">
        <w:rPr>
          <w:rFonts w:ascii="SimSun" w:hAnsi="SimSun"/>
          <w:sz w:val="21"/>
        </w:rPr>
        <w:t>,</w:t>
      </w:r>
      <w:r w:rsidRPr="00BF2EFD">
        <w:rPr>
          <w:rFonts w:ascii="SimSun" w:hAnsi="SimSun"/>
          <w:sz w:val="21"/>
        </w:rPr>
        <w:t>000万美元，以扩大全球规模</w:t>
      </w:r>
      <w:r w:rsidR="008A2EA9" w:rsidRPr="00BF2EFD">
        <w:rPr>
          <w:rFonts w:ascii="SimSun" w:hAnsi="SimSun" w:hint="eastAsia"/>
          <w:sz w:val="21"/>
        </w:rPr>
        <w:t>。</w:t>
      </w:r>
      <w:r w:rsidRPr="00BF2EFD">
        <w:rPr>
          <w:rFonts w:ascii="SimSun" w:hAnsi="SimSun"/>
          <w:sz w:val="21"/>
          <w:vertAlign w:val="superscript"/>
          <w:lang w:eastAsia="en-US"/>
        </w:rPr>
        <w:footnoteReference w:id="22"/>
      </w:r>
      <w:r w:rsidRPr="00BF2EFD">
        <w:rPr>
          <w:rFonts w:ascii="SimSun" w:hAnsi="SimSun"/>
          <w:sz w:val="21"/>
        </w:rPr>
        <w:t>如最近的</w:t>
      </w:r>
      <w:r w:rsidR="008A2EA9" w:rsidRPr="00BF2EFD">
        <w:rPr>
          <w:rFonts w:ascii="SimSun" w:hAnsi="SimSun"/>
          <w:sz w:val="21"/>
        </w:rPr>
        <w:t xml:space="preserve">StartupBlink </w:t>
      </w:r>
      <w:r w:rsidRPr="00BF2EFD">
        <w:rPr>
          <w:rFonts w:ascii="SimSun" w:hAnsi="SimSun"/>
          <w:sz w:val="21"/>
        </w:rPr>
        <w:t>2023报告所述，2023年乌克兰在全球50强中的地位得到巩固，提高了一个名次。</w:t>
      </w:r>
      <w:r w:rsidRPr="00BF2EFD">
        <w:rPr>
          <w:rFonts w:ascii="SimSun" w:hAnsi="SimSun"/>
          <w:sz w:val="21"/>
          <w:vertAlign w:val="superscript"/>
          <w:lang w:eastAsia="en-US"/>
        </w:rPr>
        <w:footnoteReference w:id="23"/>
      </w:r>
    </w:p>
    <w:p w14:paraId="4E4812A7" w14:textId="1FC03460"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战前，乌克兰在数字化领域取得了</w:t>
      </w:r>
      <w:r w:rsidR="00A53DB3" w:rsidRPr="00BF2EFD">
        <w:rPr>
          <w:rFonts w:ascii="SimSun" w:hAnsi="SimSun" w:hint="eastAsia"/>
          <w:sz w:val="21"/>
        </w:rPr>
        <w:t>长足</w:t>
      </w:r>
      <w:r w:rsidRPr="00BF2EFD">
        <w:rPr>
          <w:rFonts w:ascii="SimSun" w:hAnsi="SimSun"/>
          <w:sz w:val="21"/>
        </w:rPr>
        <w:t>进展，该领域是2019年以来的国家重点工作之一。信息技术部门也被认为</w:t>
      </w:r>
      <w:r w:rsidR="00D9530F" w:rsidRPr="00BF2EFD">
        <w:rPr>
          <w:rFonts w:ascii="SimSun" w:hAnsi="SimSun" w:hint="eastAsia"/>
          <w:sz w:val="21"/>
        </w:rPr>
        <w:t>在</w:t>
      </w:r>
      <w:r w:rsidRPr="00BF2EFD">
        <w:rPr>
          <w:rFonts w:ascii="SimSun" w:hAnsi="SimSun"/>
          <w:sz w:val="21"/>
        </w:rPr>
        <w:t>快速</w:t>
      </w:r>
      <w:r w:rsidR="00D9530F" w:rsidRPr="00BF2EFD">
        <w:rPr>
          <w:rFonts w:ascii="SimSun" w:hAnsi="SimSun" w:hint="eastAsia"/>
          <w:sz w:val="21"/>
        </w:rPr>
        <w:t>增长</w:t>
      </w:r>
      <w:r w:rsidRPr="00BF2EFD">
        <w:rPr>
          <w:rFonts w:ascii="SimSun" w:hAnsi="SimSun"/>
          <w:sz w:val="21"/>
        </w:rPr>
        <w:t>，是乌克兰经济的关键引擎，有潜力解决战争造成的当前和未来的挑</w:t>
      </w:r>
      <w:r w:rsidR="00806C36">
        <w:rPr>
          <w:rFonts w:ascii="SimSun" w:hAnsi="SimSun" w:hint="cs"/>
          <w:sz w:val="21"/>
        </w:rPr>
        <w:t>‍</w:t>
      </w:r>
      <w:r w:rsidRPr="00BF2EFD">
        <w:rPr>
          <w:rFonts w:ascii="SimSun" w:hAnsi="SimSun"/>
          <w:sz w:val="21"/>
        </w:rPr>
        <w:t>战。</w:t>
      </w:r>
    </w:p>
    <w:p w14:paraId="3E008110" w14:textId="509F3721"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数字转型部报告，过去一年，在数字经济领域开展活动的商业实体数量有所增加。截至2021年第</w:t>
      </w:r>
      <w:r w:rsidR="00D9530F" w:rsidRPr="00BF2EFD">
        <w:rPr>
          <w:rFonts w:ascii="SimSun" w:hAnsi="SimSun" w:hint="eastAsia"/>
          <w:sz w:val="21"/>
        </w:rPr>
        <w:t>四</w:t>
      </w:r>
      <w:r w:rsidRPr="00BF2EFD">
        <w:rPr>
          <w:rFonts w:ascii="SimSun" w:hAnsi="SimSun"/>
          <w:sz w:val="21"/>
        </w:rPr>
        <w:t>季度，有265,570个商业实体在乌克兰注册和经营上述类别的活动。截至2022年第</w:t>
      </w:r>
      <w:r w:rsidR="00D9530F" w:rsidRPr="00BF2EFD">
        <w:rPr>
          <w:rFonts w:ascii="SimSun" w:hAnsi="SimSun" w:hint="eastAsia"/>
          <w:sz w:val="21"/>
        </w:rPr>
        <w:t>四</w:t>
      </w:r>
      <w:r w:rsidRPr="00BF2EFD">
        <w:rPr>
          <w:rFonts w:ascii="SimSun" w:hAnsi="SimSun"/>
          <w:sz w:val="21"/>
        </w:rPr>
        <w:t>季度，有279,671个商业实体在乌克兰注册和经营。也就是说，在战争的一年里，信息技术商业实体的数量增加了14,101个，表明</w:t>
      </w:r>
      <w:r w:rsidR="00D9530F" w:rsidRPr="00BF2EFD">
        <w:rPr>
          <w:rFonts w:ascii="SimSun" w:hAnsi="SimSun" w:hint="eastAsia"/>
          <w:sz w:val="21"/>
        </w:rPr>
        <w:t>它</w:t>
      </w:r>
      <w:r w:rsidR="004B0A75" w:rsidRPr="00BF2EFD">
        <w:rPr>
          <w:rFonts w:ascii="SimSun" w:hAnsi="SimSun"/>
          <w:sz w:val="21"/>
        </w:rPr>
        <w:t>们</w:t>
      </w:r>
      <w:r w:rsidRPr="00BF2EFD">
        <w:rPr>
          <w:rFonts w:ascii="SimSun" w:hAnsi="SimSun"/>
          <w:sz w:val="21"/>
        </w:rPr>
        <w:t>在战争中仍然具有经济活力。</w:t>
      </w:r>
    </w:p>
    <w:p w14:paraId="346407F9" w14:textId="66A06A98"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根据乌克兰</w:t>
      </w:r>
      <w:r w:rsidR="00D9530F" w:rsidRPr="00BF2EFD">
        <w:rPr>
          <w:rFonts w:ascii="SimSun" w:hAnsi="SimSun" w:hint="eastAsia"/>
          <w:sz w:val="21"/>
        </w:rPr>
        <w:t>信息技术</w:t>
      </w:r>
      <w:r w:rsidRPr="00BF2EFD">
        <w:rPr>
          <w:rFonts w:ascii="SimSun" w:hAnsi="SimSun"/>
          <w:sz w:val="21"/>
        </w:rPr>
        <w:t>协会，中央银行的统计数据显示，在该国GDP下降的同时，</w:t>
      </w:r>
      <w:r w:rsidR="00D9530F" w:rsidRPr="00BF2EFD">
        <w:rPr>
          <w:rFonts w:ascii="SimSun" w:hAnsi="SimSun" w:hint="eastAsia"/>
          <w:sz w:val="21"/>
        </w:rPr>
        <w:t>信息技术</w:t>
      </w:r>
      <w:r w:rsidRPr="00BF2EFD">
        <w:rPr>
          <w:rFonts w:ascii="SimSun" w:hAnsi="SimSun"/>
          <w:sz w:val="21"/>
        </w:rPr>
        <w:t>服务出口达到了创纪录的73.4亿美元，比2021年增加4亿美元，这可以进一步证明这种复原力。</w:t>
      </w:r>
      <w:r w:rsidR="00D9530F" w:rsidRPr="00BF2EFD">
        <w:rPr>
          <w:rFonts w:ascii="SimSun" w:hAnsi="SimSun"/>
          <w:sz w:val="21"/>
          <w:vertAlign w:val="superscript"/>
          <w:lang w:eastAsia="en-US"/>
        </w:rPr>
        <w:footnoteReference w:id="24"/>
      </w:r>
    </w:p>
    <w:p w14:paraId="7C92A808" w14:textId="47E642A1"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此外，乌克兰创业基金根据2022年中期进行的创业生态系统在线调查提供的信息</w:t>
      </w:r>
      <w:r w:rsidR="00484D4A" w:rsidRPr="00BF2EFD">
        <w:rPr>
          <w:rFonts w:ascii="SimSun" w:hAnsi="SimSun" w:hint="eastAsia"/>
          <w:sz w:val="21"/>
        </w:rPr>
        <w:t>显示</w:t>
      </w:r>
      <w:r w:rsidRPr="00BF2EFD">
        <w:rPr>
          <w:rFonts w:ascii="SimSun" w:hAnsi="SimSun"/>
          <w:sz w:val="21"/>
        </w:rPr>
        <w:t>，尽管10家乌克兰</w:t>
      </w:r>
      <w:r w:rsidR="00484D4A" w:rsidRPr="00BF2EFD">
        <w:rPr>
          <w:rFonts w:ascii="SimSun" w:hAnsi="SimSun"/>
          <w:sz w:val="21"/>
        </w:rPr>
        <w:t>初创企业</w:t>
      </w:r>
      <w:r w:rsidRPr="00BF2EFD">
        <w:rPr>
          <w:rFonts w:ascii="SimSun" w:hAnsi="SimSun"/>
          <w:sz w:val="21"/>
        </w:rPr>
        <w:t>中有9家需要财政支持以继续其活动，但</w:t>
      </w:r>
      <w:r w:rsidR="00D9530F" w:rsidRPr="00BF2EFD">
        <w:rPr>
          <w:rFonts w:ascii="SimSun" w:hAnsi="SimSun" w:hint="eastAsia"/>
          <w:sz w:val="21"/>
        </w:rPr>
        <w:t>四分之一的</w:t>
      </w:r>
      <w:r w:rsidR="00484D4A" w:rsidRPr="00BF2EFD">
        <w:rPr>
          <w:rFonts w:ascii="SimSun" w:hAnsi="SimSun"/>
          <w:sz w:val="21"/>
        </w:rPr>
        <w:t>初创企业</w:t>
      </w:r>
      <w:r w:rsidRPr="00BF2EFD">
        <w:rPr>
          <w:rFonts w:ascii="SimSun" w:hAnsi="SimSun"/>
          <w:sz w:val="21"/>
        </w:rPr>
        <w:t>都指出</w:t>
      </w:r>
      <w:r w:rsidR="00D9530F" w:rsidRPr="00BF2EFD">
        <w:rPr>
          <w:rFonts w:ascii="SimSun" w:hAnsi="SimSun" w:hint="eastAsia"/>
          <w:sz w:val="21"/>
        </w:rPr>
        <w:t>保持了状态</w:t>
      </w:r>
      <w:r w:rsidRPr="00BF2EFD">
        <w:rPr>
          <w:rFonts w:ascii="SimSun" w:hAnsi="SimSun"/>
          <w:sz w:val="21"/>
        </w:rPr>
        <w:t>，只有4%的</w:t>
      </w:r>
      <w:r w:rsidR="00484D4A" w:rsidRPr="00BF2EFD">
        <w:rPr>
          <w:rFonts w:ascii="SimSun" w:hAnsi="SimSun"/>
          <w:sz w:val="21"/>
        </w:rPr>
        <w:t>初创企业</w:t>
      </w:r>
      <w:r w:rsidRPr="00BF2EFD">
        <w:rPr>
          <w:rFonts w:ascii="SimSun" w:hAnsi="SimSun"/>
          <w:sz w:val="21"/>
        </w:rPr>
        <w:t>认为其活动可能减少。关于</w:t>
      </w:r>
      <w:r w:rsidR="00484D4A" w:rsidRPr="00BF2EFD">
        <w:rPr>
          <w:rFonts w:ascii="SimSun" w:hAnsi="SimSun"/>
          <w:sz w:val="21"/>
        </w:rPr>
        <w:t>初创企业</w:t>
      </w:r>
      <w:r w:rsidRPr="00BF2EFD">
        <w:rPr>
          <w:rFonts w:ascii="SimSun" w:hAnsi="SimSun"/>
          <w:sz w:val="21"/>
        </w:rPr>
        <w:t>的迁移，调查结果显示，95%的</w:t>
      </w:r>
      <w:r w:rsidR="00484D4A" w:rsidRPr="00BF2EFD">
        <w:rPr>
          <w:rFonts w:ascii="SimSun" w:hAnsi="SimSun"/>
          <w:sz w:val="21"/>
        </w:rPr>
        <w:t>初创企业</w:t>
      </w:r>
      <w:r w:rsidRPr="00BF2EFD">
        <w:rPr>
          <w:rFonts w:ascii="SimSun" w:hAnsi="SimSun"/>
          <w:sz w:val="21"/>
        </w:rPr>
        <w:t>至少</w:t>
      </w:r>
      <w:r w:rsidRPr="00BF2EFD">
        <w:rPr>
          <w:rFonts w:ascii="SimSun" w:hAnsi="SimSun"/>
          <w:sz w:val="21"/>
        </w:rPr>
        <w:lastRenderedPageBreak/>
        <w:t>部分地留在乌克兰，而56%完全</w:t>
      </w:r>
      <w:r w:rsidR="00FE44FD">
        <w:rPr>
          <w:rFonts w:ascii="SimSun" w:hAnsi="SimSun" w:hint="eastAsia"/>
          <w:sz w:val="21"/>
        </w:rPr>
        <w:t>在</w:t>
      </w:r>
      <w:r w:rsidRPr="00BF2EFD">
        <w:rPr>
          <w:rFonts w:ascii="SimSun" w:hAnsi="SimSun"/>
          <w:sz w:val="21"/>
        </w:rPr>
        <w:t>乌克兰继续运营。尽管发生了战争，乌克兰的初创企业</w:t>
      </w:r>
      <w:r w:rsidR="00D9530F" w:rsidRPr="00BF2EFD">
        <w:rPr>
          <w:rFonts w:ascii="SimSun" w:hAnsi="SimSun" w:hint="eastAsia"/>
          <w:sz w:val="21"/>
        </w:rPr>
        <w:t>——</w:t>
      </w:r>
      <w:r w:rsidRPr="00BF2EFD">
        <w:rPr>
          <w:rFonts w:ascii="SimSun" w:hAnsi="SimSun"/>
          <w:sz w:val="21"/>
        </w:rPr>
        <w:t>类似于该国的</w:t>
      </w:r>
      <w:r w:rsidR="00D9530F" w:rsidRPr="00BF2EFD">
        <w:rPr>
          <w:rFonts w:ascii="SimSun" w:hAnsi="SimSun" w:hint="eastAsia"/>
          <w:sz w:val="21"/>
        </w:rPr>
        <w:t>信息技术</w:t>
      </w:r>
      <w:r w:rsidRPr="00BF2EFD">
        <w:rPr>
          <w:rFonts w:ascii="SimSun" w:hAnsi="SimSun"/>
          <w:sz w:val="21"/>
        </w:rPr>
        <w:t>部门</w:t>
      </w:r>
      <w:r w:rsidR="00D9530F" w:rsidRPr="00BF2EFD">
        <w:rPr>
          <w:rFonts w:ascii="SimSun" w:hAnsi="SimSun" w:hint="eastAsia"/>
          <w:sz w:val="21"/>
        </w:rPr>
        <w:t>——</w:t>
      </w:r>
      <w:r w:rsidRPr="00BF2EFD">
        <w:rPr>
          <w:rFonts w:ascii="SimSun" w:hAnsi="SimSun"/>
          <w:sz w:val="21"/>
        </w:rPr>
        <w:t>进一步表现出了复原力，企业家们继续经营</w:t>
      </w:r>
      <w:r w:rsidR="004B0A75" w:rsidRPr="00BF2EFD">
        <w:rPr>
          <w:rFonts w:ascii="SimSun" w:hAnsi="SimSun"/>
          <w:sz w:val="21"/>
        </w:rPr>
        <w:t>他/她们</w:t>
      </w:r>
      <w:r w:rsidRPr="00BF2EFD">
        <w:rPr>
          <w:rFonts w:ascii="SimSun" w:hAnsi="SimSun"/>
          <w:sz w:val="21"/>
        </w:rPr>
        <w:t>的业务，为该国的经济做出贡献。</w:t>
      </w:r>
    </w:p>
    <w:p w14:paraId="21452D2D" w14:textId="578FE292"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乌克兰国家创新政策的一个关键优先事项是</w:t>
      </w:r>
      <w:r w:rsidRPr="00BF2EFD">
        <w:rPr>
          <w:rFonts w:ascii="SimSun" w:hAnsi="SimSun"/>
          <w:bCs/>
          <w:sz w:val="21"/>
        </w:rPr>
        <w:t>在</w:t>
      </w:r>
      <w:r w:rsidR="00E2261C" w:rsidRPr="00BF2EFD">
        <w:rPr>
          <w:rFonts w:ascii="SimSun" w:hAnsi="SimSun" w:hint="eastAsia"/>
          <w:bCs/>
          <w:sz w:val="21"/>
        </w:rPr>
        <w:t>高校</w:t>
      </w:r>
      <w:r w:rsidRPr="00BF2EFD">
        <w:rPr>
          <w:rFonts w:ascii="SimSun" w:hAnsi="SimSun"/>
          <w:bCs/>
          <w:sz w:val="21"/>
        </w:rPr>
        <w:t>内</w:t>
      </w:r>
      <w:r w:rsidRPr="00BF2EFD">
        <w:rPr>
          <w:rFonts w:ascii="SimSun" w:hAnsi="SimSun"/>
          <w:sz w:val="21"/>
        </w:rPr>
        <w:t>培养创业</w:t>
      </w:r>
      <w:r w:rsidRPr="00BF2EFD">
        <w:rPr>
          <w:rFonts w:ascii="SimSun" w:hAnsi="SimSun"/>
          <w:bCs/>
          <w:sz w:val="21"/>
        </w:rPr>
        <w:t>生态系统</w:t>
      </w:r>
      <w:r w:rsidRPr="00BF2EFD">
        <w:rPr>
          <w:rFonts w:ascii="SimSun" w:hAnsi="SimSun"/>
          <w:sz w:val="21"/>
        </w:rPr>
        <w:t>。乌克兰教育和科学部启动了一个试点项目，以创建一个基于高等教育和研究机构的创业学校、孵化器和加速器网络。许多</w:t>
      </w:r>
      <w:r w:rsidR="00E2261C" w:rsidRPr="00BF2EFD">
        <w:rPr>
          <w:rFonts w:ascii="SimSun" w:hAnsi="SimSun" w:hint="eastAsia"/>
          <w:sz w:val="21"/>
        </w:rPr>
        <w:t>高校</w:t>
      </w:r>
      <w:r w:rsidRPr="00BF2EFD">
        <w:rPr>
          <w:rFonts w:ascii="SimSun" w:hAnsi="SimSun"/>
          <w:sz w:val="21"/>
        </w:rPr>
        <w:t>举办创业和创新活动，鼓励学生、青年科学家和研究人员的想法和倡议。在一些高等教育机构中，在学生和青年科学家中开展并</w:t>
      </w:r>
      <w:r w:rsidR="00E2261C" w:rsidRPr="00BF2EFD">
        <w:rPr>
          <w:rFonts w:ascii="SimSun" w:hAnsi="SimSun" w:hint="eastAsia"/>
          <w:sz w:val="21"/>
        </w:rPr>
        <w:t>强调</w:t>
      </w:r>
      <w:r w:rsidRPr="00BF2EFD">
        <w:rPr>
          <w:rFonts w:ascii="SimSun" w:hAnsi="SimSun"/>
          <w:sz w:val="21"/>
        </w:rPr>
        <w:t>创业和创新活动。这方面的例子包括乌日霍罗德国立大学的年度</w:t>
      </w:r>
      <w:r w:rsidR="002E6EFA" w:rsidRPr="00BF2EFD">
        <w:rPr>
          <w:rFonts w:ascii="SimSun" w:hAnsi="SimSun"/>
          <w:sz w:val="21"/>
        </w:rPr>
        <w:t>乌大</w:t>
      </w:r>
      <w:r w:rsidR="00E2261C" w:rsidRPr="00BF2EFD">
        <w:rPr>
          <w:rFonts w:ascii="SimSun" w:hAnsi="SimSun" w:hint="eastAsia"/>
          <w:sz w:val="21"/>
        </w:rPr>
        <w:t>创业</w:t>
      </w:r>
      <w:r w:rsidRPr="00BF2EFD">
        <w:rPr>
          <w:rFonts w:ascii="SimSun" w:hAnsi="SimSun"/>
          <w:sz w:val="21"/>
        </w:rPr>
        <w:t>竞赛和基辅国立经济大学的创新菜单数字加速器项目。高等教育创新生态系统中最突出的参与者之一是乌克兰国立技术大学</w:t>
      </w:r>
      <w:r w:rsidR="002E6EFA" w:rsidRPr="00BF2EFD">
        <w:rPr>
          <w:rFonts w:ascii="SimSun" w:hAnsi="SimSun" w:hint="eastAsia"/>
          <w:sz w:val="21"/>
        </w:rPr>
        <w:t>“</w:t>
      </w:r>
      <w:r w:rsidRPr="00BF2EFD">
        <w:rPr>
          <w:rFonts w:ascii="SimSun" w:hAnsi="SimSun"/>
          <w:sz w:val="21"/>
        </w:rPr>
        <w:t>伊戈尔</w:t>
      </w:r>
      <w:r w:rsidR="002E6EFA" w:rsidRPr="00BF2EFD">
        <w:rPr>
          <w:rFonts w:ascii="SimSun" w:hAnsi="SimSun" w:hint="eastAsia"/>
          <w:sz w:val="21"/>
        </w:rPr>
        <w:t>–</w:t>
      </w:r>
      <w:r w:rsidRPr="00BF2EFD">
        <w:rPr>
          <w:rFonts w:ascii="SimSun" w:hAnsi="SimSun"/>
          <w:sz w:val="21"/>
        </w:rPr>
        <w:t>西科尔斯基基辅理工学院</w:t>
      </w:r>
      <w:r w:rsidR="002E6EFA" w:rsidRPr="00BF2EFD">
        <w:rPr>
          <w:rFonts w:ascii="SimSun" w:hAnsi="SimSun" w:hint="eastAsia"/>
          <w:sz w:val="21"/>
        </w:rPr>
        <w:t>”</w:t>
      </w:r>
      <w:r w:rsidR="002E6EFA" w:rsidRPr="00BF2EFD">
        <w:rPr>
          <w:rFonts w:ascii="SimSun" w:hAnsi="SimSun"/>
          <w:sz w:val="21"/>
        </w:rPr>
        <w:t>创新生态系统西科尔斯基挑战赛（INESC）</w:t>
      </w:r>
      <w:r w:rsidRPr="00BF2EFD">
        <w:rPr>
          <w:rFonts w:ascii="SimSun" w:hAnsi="SimSun"/>
          <w:sz w:val="21"/>
        </w:rPr>
        <w:t>，其目的是选拔、招聘和培训创意人员创建自己的企业和初创企业，帮助参与者寻找投资者和推广初创企业。INESC的组成包括创业学校</w:t>
      </w:r>
      <w:r w:rsidR="002E6EFA" w:rsidRPr="00BF2EFD">
        <w:rPr>
          <w:rFonts w:ascii="SimSun" w:hAnsi="SimSun" w:hint="eastAsia"/>
          <w:sz w:val="21"/>
        </w:rPr>
        <w:t>“</w:t>
      </w:r>
      <w:r w:rsidR="002E6EFA" w:rsidRPr="00BF2EFD">
        <w:rPr>
          <w:rFonts w:ascii="SimSun" w:hAnsi="SimSun"/>
          <w:sz w:val="21"/>
        </w:rPr>
        <w:t>西科尔斯基</w:t>
      </w:r>
      <w:r w:rsidRPr="00BF2EFD">
        <w:rPr>
          <w:rFonts w:ascii="SimSun" w:hAnsi="SimSun"/>
          <w:sz w:val="21"/>
        </w:rPr>
        <w:t>挑战</w:t>
      </w:r>
      <w:r w:rsidR="002E6EFA" w:rsidRPr="00BF2EFD">
        <w:rPr>
          <w:rFonts w:ascii="SimSun" w:hAnsi="SimSun" w:hint="eastAsia"/>
          <w:sz w:val="21"/>
        </w:rPr>
        <w:t>”</w:t>
      </w:r>
      <w:r w:rsidR="00FE44FD">
        <w:rPr>
          <w:rFonts w:ascii="SimSun" w:hAnsi="SimSun" w:hint="eastAsia"/>
          <w:sz w:val="21"/>
        </w:rPr>
        <w:t>、</w:t>
      </w:r>
      <w:r w:rsidRPr="00BF2EFD">
        <w:rPr>
          <w:rFonts w:ascii="SimSun" w:hAnsi="SimSun"/>
          <w:sz w:val="21"/>
        </w:rPr>
        <w:t>创新项目节</w:t>
      </w:r>
      <w:r w:rsidR="002E6EFA" w:rsidRPr="00BF2EFD">
        <w:rPr>
          <w:rFonts w:ascii="SimSun" w:hAnsi="SimSun" w:hint="eastAsia"/>
          <w:sz w:val="21"/>
        </w:rPr>
        <w:t>“</w:t>
      </w:r>
      <w:r w:rsidR="002E6EFA" w:rsidRPr="00BF2EFD">
        <w:rPr>
          <w:rFonts w:ascii="SimSun" w:hAnsi="SimSun"/>
          <w:sz w:val="21"/>
        </w:rPr>
        <w:t>西科尔斯基</w:t>
      </w:r>
      <w:r w:rsidRPr="00BF2EFD">
        <w:rPr>
          <w:rFonts w:ascii="SimSun" w:hAnsi="SimSun"/>
          <w:sz w:val="21"/>
        </w:rPr>
        <w:t>挑战</w:t>
      </w:r>
      <w:r w:rsidR="002E6EFA" w:rsidRPr="00BF2EFD">
        <w:rPr>
          <w:rFonts w:ascii="SimSun" w:hAnsi="SimSun" w:hint="eastAsia"/>
          <w:sz w:val="21"/>
        </w:rPr>
        <w:t>”</w:t>
      </w:r>
      <w:r w:rsidR="00FE44FD">
        <w:rPr>
          <w:rFonts w:ascii="SimSun" w:hAnsi="SimSun" w:hint="eastAsia"/>
          <w:sz w:val="21"/>
        </w:rPr>
        <w:t>、</w:t>
      </w:r>
      <w:r w:rsidRPr="00BF2EFD">
        <w:rPr>
          <w:rFonts w:ascii="SimSun" w:hAnsi="SimSun"/>
          <w:sz w:val="21"/>
        </w:rPr>
        <w:t>企业孵化器</w:t>
      </w:r>
      <w:r w:rsidR="002E6EFA" w:rsidRPr="00BF2EFD">
        <w:rPr>
          <w:rFonts w:ascii="SimSun" w:hAnsi="SimSun" w:hint="eastAsia"/>
          <w:sz w:val="21"/>
        </w:rPr>
        <w:t>“</w:t>
      </w:r>
      <w:r w:rsidR="002E6EFA" w:rsidRPr="00BF2EFD">
        <w:rPr>
          <w:rFonts w:ascii="SimSun" w:hAnsi="SimSun"/>
          <w:sz w:val="21"/>
        </w:rPr>
        <w:t>西科尔斯基</w:t>
      </w:r>
      <w:r w:rsidRPr="00BF2EFD">
        <w:rPr>
          <w:rFonts w:ascii="SimSun" w:hAnsi="SimSun"/>
          <w:sz w:val="21"/>
        </w:rPr>
        <w:t>挑战</w:t>
      </w:r>
      <w:r w:rsidR="002E6EFA" w:rsidRPr="00BF2EFD">
        <w:rPr>
          <w:rFonts w:ascii="SimSun" w:hAnsi="SimSun" w:hint="eastAsia"/>
          <w:sz w:val="21"/>
        </w:rPr>
        <w:t>”</w:t>
      </w:r>
      <w:r w:rsidR="00FE44FD">
        <w:rPr>
          <w:rFonts w:ascii="SimSun" w:hAnsi="SimSun" w:hint="eastAsia"/>
          <w:sz w:val="21"/>
        </w:rPr>
        <w:t>、</w:t>
      </w:r>
      <w:r w:rsidRPr="00BF2EFD">
        <w:rPr>
          <w:rFonts w:ascii="SimSun" w:hAnsi="SimSun"/>
          <w:sz w:val="21"/>
        </w:rPr>
        <w:t>创新技术环境</w:t>
      </w:r>
      <w:r w:rsidR="002E6EFA" w:rsidRPr="00BF2EFD">
        <w:rPr>
          <w:rFonts w:ascii="SimSun" w:hAnsi="SimSun" w:hint="eastAsia"/>
          <w:sz w:val="21"/>
        </w:rPr>
        <w:t>“</w:t>
      </w:r>
      <w:r w:rsidR="002E6EFA" w:rsidRPr="00BF2EFD">
        <w:rPr>
          <w:rFonts w:ascii="SimSun" w:hAnsi="SimSun"/>
          <w:sz w:val="21"/>
        </w:rPr>
        <w:t>西科尔斯基</w:t>
      </w:r>
      <w:r w:rsidRPr="00BF2EFD">
        <w:rPr>
          <w:rFonts w:ascii="SimSun" w:hAnsi="SimSun"/>
          <w:sz w:val="21"/>
        </w:rPr>
        <w:t>实验室</w:t>
      </w:r>
      <w:r w:rsidR="002E6EFA" w:rsidRPr="00BF2EFD">
        <w:rPr>
          <w:rFonts w:ascii="SimSun" w:hAnsi="SimSun" w:hint="eastAsia"/>
          <w:sz w:val="21"/>
        </w:rPr>
        <w:t>”</w:t>
      </w:r>
      <w:r w:rsidR="00FE44FD">
        <w:rPr>
          <w:rFonts w:ascii="SimSun" w:hAnsi="SimSun" w:hint="eastAsia"/>
          <w:sz w:val="21"/>
        </w:rPr>
        <w:t>、</w:t>
      </w:r>
      <w:r w:rsidRPr="00BF2EFD">
        <w:rPr>
          <w:rFonts w:ascii="SimSun" w:hAnsi="SimSun"/>
          <w:sz w:val="21"/>
        </w:rPr>
        <w:t>知识产权中心</w:t>
      </w:r>
      <w:r w:rsidR="00FE44FD">
        <w:rPr>
          <w:rFonts w:ascii="SimSun" w:hAnsi="SimSun" w:hint="eastAsia"/>
          <w:sz w:val="21"/>
        </w:rPr>
        <w:t>、</w:t>
      </w:r>
      <w:r w:rsidRPr="00BF2EFD">
        <w:rPr>
          <w:rFonts w:ascii="SimSun" w:hAnsi="SimSun"/>
          <w:sz w:val="21"/>
        </w:rPr>
        <w:t>风险基金</w:t>
      </w:r>
      <w:r w:rsidR="002E6EFA" w:rsidRPr="00BF2EFD">
        <w:rPr>
          <w:rFonts w:ascii="SimSun" w:hAnsi="SimSun" w:hint="eastAsia"/>
          <w:sz w:val="21"/>
        </w:rPr>
        <w:t>“</w:t>
      </w:r>
      <w:r w:rsidR="002E6EFA" w:rsidRPr="00BF2EFD">
        <w:rPr>
          <w:rFonts w:ascii="SimSun" w:hAnsi="SimSun"/>
          <w:sz w:val="21"/>
        </w:rPr>
        <w:t>西科尔斯基</w:t>
      </w:r>
      <w:r w:rsidRPr="00BF2EFD">
        <w:rPr>
          <w:rFonts w:ascii="SimSun" w:hAnsi="SimSun"/>
          <w:sz w:val="21"/>
        </w:rPr>
        <w:t>挑战</w:t>
      </w:r>
      <w:r w:rsidR="002E6EFA" w:rsidRPr="00BF2EFD">
        <w:rPr>
          <w:rFonts w:ascii="SimSun" w:hAnsi="SimSun" w:hint="eastAsia"/>
          <w:sz w:val="21"/>
        </w:rPr>
        <w:t>”</w:t>
      </w:r>
      <w:r w:rsidRPr="00BF2EFD">
        <w:rPr>
          <w:rFonts w:ascii="SimSun" w:hAnsi="SimSun"/>
          <w:sz w:val="21"/>
        </w:rPr>
        <w:t>。</w:t>
      </w:r>
      <w:r w:rsidRPr="00BF2EFD">
        <w:rPr>
          <w:rFonts w:ascii="SimSun" w:hAnsi="SimSun"/>
          <w:sz w:val="21"/>
          <w:vertAlign w:val="superscript"/>
          <w:lang w:eastAsia="en-US"/>
        </w:rPr>
        <w:footnoteReference w:id="25"/>
      </w:r>
      <w:r w:rsidRPr="00BF2EFD">
        <w:rPr>
          <w:rFonts w:ascii="SimSun" w:hAnsi="SimSun"/>
          <w:sz w:val="21"/>
        </w:rPr>
        <w:t>在大学内建立的TISC提供服务，在绝大多数情况下，为大学员工和被</w:t>
      </w:r>
      <w:r w:rsidR="002E6EFA" w:rsidRPr="00BF2EFD">
        <w:rPr>
          <w:rFonts w:ascii="SimSun" w:hAnsi="SimSun" w:hint="eastAsia"/>
          <w:sz w:val="21"/>
        </w:rPr>
        <w:t>“</w:t>
      </w:r>
      <w:r w:rsidR="002E6EFA" w:rsidRPr="00BF2EFD">
        <w:rPr>
          <w:rFonts w:ascii="SimSun" w:hAnsi="SimSun"/>
          <w:sz w:val="21"/>
        </w:rPr>
        <w:t>西科尔斯基</w:t>
      </w:r>
      <w:r w:rsidRPr="00BF2EFD">
        <w:rPr>
          <w:rFonts w:ascii="SimSun" w:hAnsi="SimSun"/>
          <w:sz w:val="21"/>
        </w:rPr>
        <w:t>挑战</w:t>
      </w:r>
      <w:r w:rsidR="002E6EFA" w:rsidRPr="00BF2EFD">
        <w:rPr>
          <w:rFonts w:ascii="SimSun" w:hAnsi="SimSun" w:hint="eastAsia"/>
          <w:sz w:val="21"/>
        </w:rPr>
        <w:t>”</w:t>
      </w:r>
      <w:r w:rsidRPr="00BF2EFD">
        <w:rPr>
          <w:rFonts w:ascii="SimSun" w:hAnsi="SimSun"/>
          <w:sz w:val="21"/>
        </w:rPr>
        <w:t>选中加速的创业项目提供服务。这些活动旨在为创新项目提供全面支持，为乌克兰的战后恢复和竞争发展做出贡献。</w:t>
      </w:r>
    </w:p>
    <w:p w14:paraId="75E2CAF8" w14:textId="44E14F35"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为评估战争对创意</w:t>
      </w:r>
      <w:r w:rsidRPr="00BF2EFD">
        <w:rPr>
          <w:rFonts w:ascii="SimSun" w:hAnsi="SimSun"/>
          <w:bCs/>
          <w:sz w:val="21"/>
        </w:rPr>
        <w:t>部门的</w:t>
      </w:r>
      <w:r w:rsidRPr="00BF2EFD">
        <w:rPr>
          <w:rFonts w:ascii="SimSun" w:hAnsi="SimSun"/>
          <w:sz w:val="21"/>
        </w:rPr>
        <w:t>影响，国际局与创意产业的代表进行了交流，包括电视和广播公司、图书出版商、电影制片人、</w:t>
      </w:r>
      <w:r w:rsidR="004976E4" w:rsidRPr="00BF2EFD">
        <w:rPr>
          <w:rFonts w:ascii="SimSun" w:hAnsi="SimSun"/>
          <w:sz w:val="21"/>
        </w:rPr>
        <w:t>集体管理组织</w:t>
      </w:r>
      <w:r w:rsidRPr="00BF2EFD">
        <w:rPr>
          <w:rFonts w:ascii="SimSun" w:hAnsi="SimSun"/>
          <w:sz w:val="21"/>
        </w:rPr>
        <w:t>以及艺术家、摄影师、作者和音乐作品表演者个人。在这些交流的基础上，报告了以下挑战：无法向受访者国外账户进行跨边境货币转账；音乐和音乐视频的生产减少；创意产品的收入和出口水平下降；专业人员流向国外或其他活动领域；专业团队和自由职业者解散，导致产品质量下降，无法实施大型项目；生产能力的丧失；与组织和举办大型活动有关的乌克兰创意产业市场大幅减少；企业搬迁困难。</w:t>
      </w:r>
    </w:p>
    <w:p w14:paraId="18919211" w14:textId="32DE71F4"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据报</w:t>
      </w:r>
      <w:r w:rsidR="00DA7496" w:rsidRPr="00BF2EFD">
        <w:rPr>
          <w:rFonts w:ascii="SimSun" w:hAnsi="SimSun" w:hint="eastAsia"/>
          <w:sz w:val="21"/>
        </w:rPr>
        <w:t>告</w:t>
      </w:r>
      <w:r w:rsidRPr="00BF2EFD">
        <w:rPr>
          <w:rFonts w:ascii="SimSun" w:hAnsi="SimSun"/>
          <w:sz w:val="21"/>
        </w:rPr>
        <w:t>，战争导致了</w:t>
      </w:r>
      <w:r w:rsidRPr="00BF2EFD">
        <w:rPr>
          <w:rFonts w:ascii="SimSun" w:hAnsi="SimSun"/>
          <w:bCs/>
          <w:sz w:val="21"/>
        </w:rPr>
        <w:t>电视和广播行业</w:t>
      </w:r>
      <w:r w:rsidRPr="00BF2EFD">
        <w:rPr>
          <w:rFonts w:ascii="SimSun" w:hAnsi="SimSun"/>
          <w:sz w:val="21"/>
        </w:rPr>
        <w:t>的重大变化。为了让公众了解战争情况，推出了单一的</w:t>
      </w:r>
      <w:r w:rsidR="00860C5E" w:rsidRPr="00BF2EFD">
        <w:rPr>
          <w:rFonts w:ascii="SimSun" w:hAnsi="SimSun" w:hint="eastAsia"/>
          <w:sz w:val="21"/>
        </w:rPr>
        <w:t>马拉松式电视节目</w:t>
      </w:r>
      <w:r w:rsidRPr="00BF2EFD">
        <w:rPr>
          <w:rFonts w:ascii="SimSun" w:hAnsi="SimSun"/>
          <w:sz w:val="21"/>
        </w:rPr>
        <w:t>，导致电视频道放弃或推迟计划内容。这导致广告收入减少和雇员减少。国家电视频道被迫在不合适的地方</w:t>
      </w:r>
      <w:r w:rsidR="00B41FCF" w:rsidRPr="00BF2EFD">
        <w:rPr>
          <w:rFonts w:ascii="SimSun" w:hAnsi="SimSun"/>
          <w:sz w:val="21"/>
        </w:rPr>
        <w:t>如地下室和地下停车场</w:t>
      </w:r>
      <w:r w:rsidRPr="00BF2EFD">
        <w:rPr>
          <w:rFonts w:ascii="SimSun" w:hAnsi="SimSun"/>
          <w:sz w:val="21"/>
        </w:rPr>
        <w:t>设立演播室。广播基础设施和设备被损坏或摧毁，记者在收集和准备信息时面临风险。广播公司的广告收入也有所减少，信号传输出现中断。有必要恢复受损设备，并投资于媒体市场研究的新方法。</w:t>
      </w:r>
    </w:p>
    <w:p w14:paraId="239D6753" w14:textId="26F217DB"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正如答复中提供的，战争也极大影响了乌克兰</w:t>
      </w:r>
      <w:r w:rsidRPr="00BF2EFD">
        <w:rPr>
          <w:rFonts w:ascii="SimSun" w:hAnsi="SimSun"/>
          <w:bCs/>
          <w:sz w:val="21"/>
        </w:rPr>
        <w:t>视觉艺术家</w:t>
      </w:r>
      <w:r w:rsidRPr="00BF2EFD">
        <w:rPr>
          <w:rFonts w:ascii="SimSun" w:hAnsi="SimSun"/>
          <w:sz w:val="21"/>
        </w:rPr>
        <w:t>，</w:t>
      </w:r>
      <w:r w:rsidR="004B0A75" w:rsidRPr="00BF2EFD">
        <w:rPr>
          <w:rFonts w:ascii="SimSun" w:hAnsi="SimSun"/>
          <w:sz w:val="21"/>
        </w:rPr>
        <w:t>他/她们</w:t>
      </w:r>
      <w:r w:rsidRPr="00BF2EFD">
        <w:rPr>
          <w:rFonts w:ascii="SimSun" w:hAnsi="SimSun"/>
          <w:sz w:val="21"/>
        </w:rPr>
        <w:t>面临着适应新条件的困难。诸如缺乏灵感、紧张的心理状况和</w:t>
      </w:r>
      <w:r w:rsidR="00860C5E" w:rsidRPr="00BF2EFD">
        <w:rPr>
          <w:rFonts w:ascii="SimSun" w:hAnsi="SimSun" w:hint="eastAsia"/>
          <w:sz w:val="21"/>
        </w:rPr>
        <w:t>人身</w:t>
      </w:r>
      <w:r w:rsidRPr="00BF2EFD">
        <w:rPr>
          <w:rFonts w:ascii="SimSun" w:hAnsi="SimSun"/>
          <w:sz w:val="21"/>
        </w:rPr>
        <w:t>伤害等因素影响了</w:t>
      </w:r>
      <w:r w:rsidR="004B0A75" w:rsidRPr="00BF2EFD">
        <w:rPr>
          <w:rFonts w:ascii="SimSun" w:hAnsi="SimSun"/>
          <w:sz w:val="21"/>
        </w:rPr>
        <w:t>他/她们</w:t>
      </w:r>
      <w:r w:rsidRPr="00BF2EFD">
        <w:rPr>
          <w:rFonts w:ascii="SimSun" w:hAnsi="SimSun"/>
          <w:sz w:val="21"/>
        </w:rPr>
        <w:t>的创作成果。多数艺术家已经将重点转移到与战争有关的主题上，同时经历了新作品创作数量的减少。高昂的材料价格，材料和设备的损失，由于租金成本大幅增加而无法租用工作室，以及艺术品销售收入的减少，进一步阻碍了</w:t>
      </w:r>
      <w:r w:rsidR="004B0A75" w:rsidRPr="00BF2EFD">
        <w:rPr>
          <w:rFonts w:ascii="SimSun" w:hAnsi="SimSun"/>
          <w:sz w:val="21"/>
        </w:rPr>
        <w:t>他/她们</w:t>
      </w:r>
      <w:r w:rsidRPr="00BF2EFD">
        <w:rPr>
          <w:rFonts w:ascii="SimSun" w:hAnsi="SimSun"/>
          <w:sz w:val="21"/>
        </w:rPr>
        <w:t>的创作活动。尽管国际上对乌克兰艺术的兴趣增加，并参加了国外的展览，但艺术家们在出口作品和获得资助项目方面面临挑战。</w:t>
      </w:r>
    </w:p>
    <w:p w14:paraId="6891AA20" w14:textId="31797B2D"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bCs/>
          <w:sz w:val="21"/>
        </w:rPr>
        <w:t>音乐</w:t>
      </w:r>
      <w:r w:rsidR="00AB6CFB" w:rsidRPr="00BF2EFD">
        <w:rPr>
          <w:rFonts w:ascii="SimSun" w:hAnsi="SimSun" w:hint="eastAsia"/>
          <w:bCs/>
          <w:sz w:val="21"/>
        </w:rPr>
        <w:t>产业</w:t>
      </w:r>
      <w:r w:rsidRPr="00BF2EFD">
        <w:rPr>
          <w:rFonts w:ascii="SimSun" w:hAnsi="SimSun"/>
          <w:sz w:val="21"/>
        </w:rPr>
        <w:t>的代表同样报告了战争对其活动的重大影响，指出了以下因素：取消所有音乐会、节日和</w:t>
      </w:r>
      <w:r w:rsidR="00AB6CFB" w:rsidRPr="00BF2EFD">
        <w:rPr>
          <w:rFonts w:ascii="SimSun" w:hAnsi="SimSun" w:hint="eastAsia"/>
          <w:sz w:val="21"/>
        </w:rPr>
        <w:t>定在</w:t>
      </w:r>
      <w:r w:rsidRPr="00BF2EFD">
        <w:rPr>
          <w:rFonts w:ascii="SimSun" w:hAnsi="SimSun"/>
          <w:sz w:val="21"/>
        </w:rPr>
        <w:t>战争开始后</w:t>
      </w:r>
      <w:r w:rsidR="00AB6CFB" w:rsidRPr="00BF2EFD">
        <w:rPr>
          <w:rFonts w:ascii="SimSun" w:hAnsi="SimSun" w:hint="eastAsia"/>
          <w:sz w:val="21"/>
        </w:rPr>
        <w:t>举行的其他</w:t>
      </w:r>
      <w:r w:rsidRPr="00BF2EFD">
        <w:rPr>
          <w:rFonts w:ascii="SimSun" w:hAnsi="SimSun"/>
          <w:sz w:val="21"/>
        </w:rPr>
        <w:t>活动；作者和表演者在战争开始后两到六个月内根本不可能进行创作活动，因为需要进行与战争有关的志愿工作，加入国防军，或出于道德方面的考虑，包括</w:t>
      </w:r>
      <w:r w:rsidR="00AB6CFB" w:rsidRPr="00BF2EFD">
        <w:rPr>
          <w:rFonts w:ascii="SimSun" w:hAnsi="SimSun" w:hint="eastAsia"/>
          <w:sz w:val="21"/>
        </w:rPr>
        <w:t>感觉</w:t>
      </w:r>
      <w:r w:rsidRPr="00BF2EFD">
        <w:rPr>
          <w:rFonts w:ascii="SimSun" w:hAnsi="SimSun"/>
          <w:sz w:val="21"/>
        </w:rPr>
        <w:t>在战争中</w:t>
      </w:r>
      <w:r w:rsidR="00AB6CFB" w:rsidRPr="00BF2EFD">
        <w:rPr>
          <w:rFonts w:ascii="SimSun" w:hAnsi="SimSun" w:hint="eastAsia"/>
          <w:sz w:val="21"/>
        </w:rPr>
        <w:t>创作</w:t>
      </w:r>
      <w:r w:rsidRPr="00BF2EFD">
        <w:rPr>
          <w:rFonts w:ascii="SimSun" w:hAnsi="SimSun"/>
          <w:sz w:val="21"/>
        </w:rPr>
        <w:t>音乐和歌曲</w:t>
      </w:r>
      <w:r w:rsidR="00AB6CFB" w:rsidRPr="00BF2EFD">
        <w:rPr>
          <w:rFonts w:ascii="SimSun" w:hAnsi="SimSun" w:hint="eastAsia"/>
          <w:sz w:val="21"/>
        </w:rPr>
        <w:t>不合适</w:t>
      </w:r>
      <w:r w:rsidRPr="00BF2EFD">
        <w:rPr>
          <w:rFonts w:ascii="SimSun" w:hAnsi="SimSun"/>
          <w:sz w:val="21"/>
        </w:rPr>
        <w:t>，暂停录音室，以及创作团队成员迁到不同城市和国家。所有受访者在2022年2月24日之后创作的作品数量减少了80-90%。虽然对受访者的音乐需求增加了五到七倍，促进了乌</w:t>
      </w:r>
      <w:r w:rsidRPr="00BF2EFD">
        <w:rPr>
          <w:rFonts w:ascii="SimSun" w:hAnsi="SimSun"/>
          <w:sz w:val="21"/>
        </w:rPr>
        <w:lastRenderedPageBreak/>
        <w:t>克兰音乐在数字平台上的货币化，但音乐会活动的收入平均减少了65-90</w:t>
      </w:r>
      <w:r w:rsidR="00AB6CFB" w:rsidRPr="00BF2EFD">
        <w:rPr>
          <w:rFonts w:ascii="SimSun" w:hAnsi="SimSun"/>
          <w:sz w:val="21"/>
        </w:rPr>
        <w:t>%</w:t>
      </w:r>
      <w:r w:rsidRPr="00BF2EFD">
        <w:rPr>
          <w:rFonts w:ascii="SimSun" w:hAnsi="SimSun"/>
          <w:sz w:val="21"/>
        </w:rPr>
        <w:t>。大多数受访者表示，与战前相比，收入有所下降。</w:t>
      </w:r>
    </w:p>
    <w:p w14:paraId="373878B3" w14:textId="7417A69F"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战争也同样影响了乌克兰的</w:t>
      </w:r>
      <w:r w:rsidRPr="00BF2EFD">
        <w:rPr>
          <w:rFonts w:ascii="SimSun" w:hAnsi="SimSun"/>
          <w:bCs/>
          <w:sz w:val="21"/>
        </w:rPr>
        <w:t>图书</w:t>
      </w:r>
      <w:r w:rsidRPr="00BF2EFD">
        <w:rPr>
          <w:rFonts w:ascii="SimSun" w:hAnsi="SimSun"/>
          <w:sz w:val="21"/>
        </w:rPr>
        <w:t>出版业，出版商的数量、出版的书目和发行量都大幅减少了。据报</w:t>
      </w:r>
      <w:r w:rsidR="00DA7496" w:rsidRPr="00BF2EFD">
        <w:rPr>
          <w:rFonts w:ascii="SimSun" w:hAnsi="SimSun" w:hint="eastAsia"/>
          <w:sz w:val="21"/>
        </w:rPr>
        <w:t>告</w:t>
      </w:r>
      <w:r w:rsidRPr="00BF2EFD">
        <w:rPr>
          <w:rFonts w:ascii="SimSun" w:hAnsi="SimSun"/>
          <w:sz w:val="21"/>
        </w:rPr>
        <w:t>，出版商面临的挑战包括员</w:t>
      </w:r>
      <w:r w:rsidR="00194618" w:rsidRPr="00BF2EFD">
        <w:rPr>
          <w:rFonts w:ascii="SimSun" w:hAnsi="SimSun"/>
          <w:sz w:val="21"/>
        </w:rPr>
        <w:t>工安全、需要转向远程工作、现有图书的实物保护、成本上升、图书销</w:t>
      </w:r>
      <w:r w:rsidR="00194618" w:rsidRPr="00BF2EFD">
        <w:rPr>
          <w:rFonts w:ascii="SimSun" w:hAnsi="SimSun" w:hint="eastAsia"/>
          <w:sz w:val="21"/>
        </w:rPr>
        <w:t>量</w:t>
      </w:r>
      <w:r w:rsidRPr="00BF2EFD">
        <w:rPr>
          <w:rFonts w:ascii="SimSun" w:hAnsi="SimSun"/>
          <w:sz w:val="21"/>
        </w:rPr>
        <w:t>减少、书店关闭、读者外流和停电。30%的出版商失去了生产能力</w:t>
      </w:r>
      <w:r w:rsidRPr="00BF2EFD">
        <w:rPr>
          <w:rFonts w:ascii="SimSun" w:hAnsi="SimSun"/>
          <w:sz w:val="21"/>
          <w:vertAlign w:val="superscript"/>
          <w:lang w:eastAsia="en-US"/>
        </w:rPr>
        <w:footnoteReference w:id="26"/>
      </w:r>
      <w:r w:rsidRPr="00BF2EFD">
        <w:rPr>
          <w:rFonts w:ascii="SimSun" w:hAnsi="SimSun"/>
          <w:sz w:val="21"/>
        </w:rPr>
        <w:t>，收入大幅下降。援助教育文献的出版是一个优先事项，因为战争破坏了许多教育机构的图书收藏。</w:t>
      </w:r>
    </w:p>
    <w:p w14:paraId="0C7B3429" w14:textId="480C799A" w:rsidR="004577B9" w:rsidRPr="00BF2EFD" w:rsidRDefault="006D511C" w:rsidP="006968B0">
      <w:pPr>
        <w:pStyle w:val="ONUME"/>
        <w:tabs>
          <w:tab w:val="clear" w:pos="567"/>
        </w:tabs>
        <w:overflowPunct w:val="0"/>
        <w:spacing w:afterLines="50" w:after="120" w:line="340" w:lineRule="atLeast"/>
        <w:jc w:val="both"/>
        <w:rPr>
          <w:rFonts w:ascii="SimSun" w:hAnsi="SimSun"/>
          <w:sz w:val="21"/>
          <w:lang w:eastAsia="en-US"/>
        </w:rPr>
      </w:pPr>
      <w:r w:rsidRPr="00BF2EFD">
        <w:rPr>
          <w:rFonts w:ascii="SimSun" w:hAnsi="SimSun"/>
          <w:sz w:val="21"/>
        </w:rPr>
        <w:t>战争期间的</w:t>
      </w:r>
      <w:r w:rsidRPr="00BF2EFD">
        <w:rPr>
          <w:rFonts w:ascii="SimSun" w:hAnsi="SimSun"/>
          <w:bCs/>
          <w:sz w:val="21"/>
        </w:rPr>
        <w:t>电影制作受到了</w:t>
      </w:r>
      <w:r w:rsidRPr="00BF2EFD">
        <w:rPr>
          <w:rFonts w:ascii="SimSun" w:hAnsi="SimSun"/>
          <w:sz w:val="21"/>
        </w:rPr>
        <w:t>很大的阻碍。参与调查者指出，电影业面临的主要挑战是：由于不可能为战争的无数风险提供保险，无法吸引投资；雇员人数大幅减少（50%至70%）；由于战争，许多拍摄地点无法进入；电视市场中的娱乐部分消失；电影院被毁和</w:t>
      </w:r>
      <w:r w:rsidR="00194618" w:rsidRPr="00BF2EFD">
        <w:rPr>
          <w:rFonts w:ascii="SimSun" w:hAnsi="SimSun" w:hint="eastAsia"/>
          <w:sz w:val="21"/>
        </w:rPr>
        <w:t>受损</w:t>
      </w:r>
      <w:r w:rsidRPr="00BF2EFD">
        <w:rPr>
          <w:rFonts w:ascii="SimSun" w:hAnsi="SimSun"/>
          <w:sz w:val="21"/>
        </w:rPr>
        <w:t>。根据乌克兰国家电影局，2022年乌克兰有16部电影在国家支持下完成</w:t>
      </w:r>
      <w:r w:rsidR="00A241FD" w:rsidRPr="00BF2EFD">
        <w:rPr>
          <w:rFonts w:ascii="SimSun" w:hAnsi="SimSun" w:hint="eastAsia"/>
          <w:sz w:val="21"/>
        </w:rPr>
        <w:t>。</w:t>
      </w:r>
      <w:r w:rsidRPr="00BF2EFD">
        <w:rPr>
          <w:rFonts w:ascii="SimSun" w:hAnsi="SimSun"/>
          <w:sz w:val="21"/>
          <w:vertAlign w:val="superscript"/>
          <w:lang w:eastAsia="en-US"/>
        </w:rPr>
        <w:footnoteReference w:id="27"/>
      </w:r>
      <w:r w:rsidRPr="00BF2EFD">
        <w:rPr>
          <w:rFonts w:ascii="SimSun" w:hAnsi="SimSun"/>
          <w:sz w:val="21"/>
        </w:rPr>
        <w:t>乌克兰没有关于电影放映票房收入的系统统计。乌克兰国家电影局公布了个别电影的票房收入信息，</w:t>
      </w:r>
      <w:r w:rsidR="00A241FD" w:rsidRPr="00BF2EFD">
        <w:rPr>
          <w:rFonts w:ascii="SimSun" w:hAnsi="SimSun" w:hint="eastAsia"/>
          <w:sz w:val="21"/>
        </w:rPr>
        <w:t>但</w:t>
      </w:r>
      <w:r w:rsidRPr="00BF2EFD">
        <w:rPr>
          <w:rFonts w:ascii="SimSun" w:hAnsi="SimSun"/>
          <w:sz w:val="21"/>
        </w:rPr>
        <w:t>这只涵盖了部分情况，无法准确计算并与战前进行比较。</w:t>
      </w:r>
      <w:r w:rsidRPr="00BF2EFD">
        <w:rPr>
          <w:rFonts w:ascii="SimSun" w:hAnsi="SimSun"/>
          <w:sz w:val="21"/>
          <w:lang w:eastAsia="en-US"/>
        </w:rPr>
        <w:t>根据调查答复，受访者收入明显减少。</w:t>
      </w:r>
    </w:p>
    <w:p w14:paraId="6D8CC728" w14:textId="6B8939B7"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根据</w:t>
      </w:r>
      <w:r w:rsidR="004976E4" w:rsidRPr="00BF2EFD">
        <w:rPr>
          <w:rFonts w:ascii="SimSun" w:hAnsi="SimSun"/>
          <w:bCs/>
          <w:sz w:val="21"/>
        </w:rPr>
        <w:t>集体管理组织</w:t>
      </w:r>
      <w:r w:rsidRPr="00BF2EFD">
        <w:rPr>
          <w:rFonts w:ascii="SimSun" w:hAnsi="SimSun"/>
          <w:sz w:val="21"/>
        </w:rPr>
        <w:t>的报告，</w:t>
      </w:r>
      <w:r w:rsidR="006855C5" w:rsidRPr="00BF2EFD">
        <w:rPr>
          <w:rFonts w:ascii="SimSun" w:hAnsi="SimSun" w:hint="eastAsia"/>
          <w:sz w:val="21"/>
        </w:rPr>
        <w:t>它</w:t>
      </w:r>
      <w:r w:rsidR="004B0A75" w:rsidRPr="00BF2EFD">
        <w:rPr>
          <w:rFonts w:ascii="SimSun" w:hAnsi="SimSun"/>
          <w:sz w:val="21"/>
        </w:rPr>
        <w:t>们</w:t>
      </w:r>
      <w:r w:rsidRPr="00BF2EFD">
        <w:rPr>
          <w:rFonts w:ascii="SimSun" w:hAnsi="SimSun"/>
          <w:sz w:val="21"/>
        </w:rPr>
        <w:t>的情况在战争爆发前不久恶化了。2022年2月13日，一项法律生效，取消了对</w:t>
      </w:r>
      <w:r w:rsidR="004976E4" w:rsidRPr="00BF2EFD">
        <w:rPr>
          <w:rFonts w:ascii="SimSun" w:hAnsi="SimSun"/>
          <w:sz w:val="21"/>
        </w:rPr>
        <w:t>集体管理组织</w:t>
      </w:r>
      <w:r w:rsidRPr="00BF2EFD">
        <w:rPr>
          <w:rFonts w:ascii="SimSun" w:hAnsi="SimSun"/>
          <w:sz w:val="21"/>
        </w:rPr>
        <w:t>在以下扩展管理领域的认证决定：非戏剧</w:t>
      </w:r>
      <w:r w:rsidR="00194618" w:rsidRPr="00BF2EFD">
        <w:rPr>
          <w:rFonts w:ascii="SimSun" w:hAnsi="SimSun"/>
          <w:sz w:val="21"/>
        </w:rPr>
        <w:t>音乐</w:t>
      </w:r>
      <w:r w:rsidRPr="00BF2EFD">
        <w:rPr>
          <w:rFonts w:ascii="SimSun" w:hAnsi="SimSun"/>
          <w:sz w:val="21"/>
        </w:rPr>
        <w:t>作品的公开表演和向公众传播非戏剧</w:t>
      </w:r>
      <w:r w:rsidR="00194618" w:rsidRPr="00BF2EFD">
        <w:rPr>
          <w:rFonts w:ascii="SimSun" w:hAnsi="SimSun"/>
          <w:sz w:val="21"/>
        </w:rPr>
        <w:t>音乐</w:t>
      </w:r>
      <w:r w:rsidRPr="00BF2EFD">
        <w:rPr>
          <w:rFonts w:ascii="SimSun" w:hAnsi="SimSun"/>
          <w:sz w:val="21"/>
        </w:rPr>
        <w:t>作品</w:t>
      </w:r>
      <w:r w:rsidR="001F25AE" w:rsidRPr="00BF2EFD">
        <w:rPr>
          <w:rFonts w:ascii="SimSun" w:hAnsi="SimSun" w:hint="eastAsia"/>
          <w:sz w:val="21"/>
        </w:rPr>
        <w:t>。</w:t>
      </w:r>
      <w:r w:rsidRPr="00BF2EFD">
        <w:rPr>
          <w:rFonts w:ascii="SimSun" w:hAnsi="SimSun"/>
          <w:sz w:val="21"/>
          <w:vertAlign w:val="superscript"/>
          <w:lang w:eastAsia="en-US"/>
        </w:rPr>
        <w:footnoteReference w:id="28"/>
      </w:r>
      <w:r w:rsidRPr="00BF2EFD">
        <w:rPr>
          <w:rFonts w:ascii="SimSun" w:hAnsi="SimSun"/>
          <w:sz w:val="21"/>
        </w:rPr>
        <w:t>由于战争原因，认证工作没有</w:t>
      </w:r>
      <w:r w:rsidR="00194618" w:rsidRPr="00BF2EFD">
        <w:rPr>
          <w:rFonts w:ascii="SimSun" w:hAnsi="SimSun" w:hint="eastAsia"/>
          <w:sz w:val="21"/>
        </w:rPr>
        <w:t>进行</w:t>
      </w:r>
      <w:r w:rsidRPr="00BF2EFD">
        <w:rPr>
          <w:rFonts w:ascii="SimSun" w:hAnsi="SimSun"/>
          <w:sz w:val="21"/>
        </w:rPr>
        <w:t>。同时假定</w:t>
      </w:r>
      <w:r w:rsidR="00194618" w:rsidRPr="00BF2EFD">
        <w:rPr>
          <w:rFonts w:ascii="SimSun" w:hAnsi="SimSun" w:hint="eastAsia"/>
          <w:sz w:val="21"/>
        </w:rPr>
        <w:t>，</w:t>
      </w:r>
      <w:r w:rsidRPr="00BF2EFD">
        <w:rPr>
          <w:rFonts w:ascii="SimSun" w:hAnsi="SimSun"/>
          <w:sz w:val="21"/>
        </w:rPr>
        <w:t>2022年4月13日</w:t>
      </w:r>
      <w:r w:rsidR="001F25AE" w:rsidRPr="00BF2EFD">
        <w:rPr>
          <w:rFonts w:ascii="SimSun" w:hAnsi="SimSun" w:hint="eastAsia"/>
          <w:sz w:val="21"/>
        </w:rPr>
        <w:t>前</w:t>
      </w:r>
      <w:r w:rsidRPr="00BF2EFD">
        <w:rPr>
          <w:rFonts w:ascii="SimSun" w:hAnsi="SimSun"/>
          <w:sz w:val="21"/>
        </w:rPr>
        <w:t>将宣布招标，以确定这些领域的</w:t>
      </w:r>
      <w:r w:rsidR="00194618" w:rsidRPr="00BF2EFD">
        <w:rPr>
          <w:rFonts w:ascii="SimSun" w:hAnsi="SimSun" w:hint="eastAsia"/>
          <w:sz w:val="21"/>
        </w:rPr>
        <w:t>经</w:t>
      </w:r>
      <w:r w:rsidRPr="00BF2EFD">
        <w:rPr>
          <w:rFonts w:ascii="SimSun" w:hAnsi="SimSun"/>
          <w:sz w:val="21"/>
        </w:rPr>
        <w:t>认可</w:t>
      </w:r>
      <w:r w:rsidR="004976E4" w:rsidRPr="00BF2EFD">
        <w:rPr>
          <w:rFonts w:ascii="SimSun" w:hAnsi="SimSun"/>
          <w:sz w:val="21"/>
        </w:rPr>
        <w:t>集体管理组织</w:t>
      </w:r>
      <w:r w:rsidRPr="00BF2EFD">
        <w:rPr>
          <w:rFonts w:ascii="SimSun" w:hAnsi="SimSun"/>
          <w:sz w:val="21"/>
        </w:rPr>
        <w:t>。由于战争爆发，没有宣布</w:t>
      </w:r>
      <w:r w:rsidR="00194618" w:rsidRPr="00BF2EFD">
        <w:rPr>
          <w:rFonts w:ascii="SimSun" w:hAnsi="SimSun"/>
          <w:sz w:val="21"/>
        </w:rPr>
        <w:t>招标</w:t>
      </w:r>
      <w:r w:rsidRPr="00BF2EFD">
        <w:rPr>
          <w:rFonts w:ascii="SimSun" w:hAnsi="SimSun"/>
          <w:sz w:val="21"/>
        </w:rPr>
        <w:t>。2022年12月，乌克兰议会通过了《版权及相关权法》，其中规定在战争期间，不公布或举行选择经认可的</w:t>
      </w:r>
      <w:r w:rsidR="004976E4" w:rsidRPr="00BF2EFD">
        <w:rPr>
          <w:rFonts w:ascii="SimSun" w:hAnsi="SimSun"/>
          <w:sz w:val="21"/>
        </w:rPr>
        <w:t>集体管理组织</w:t>
      </w:r>
      <w:r w:rsidRPr="00BF2EFD">
        <w:rPr>
          <w:rFonts w:ascii="SimSun" w:hAnsi="SimSun"/>
          <w:sz w:val="21"/>
        </w:rPr>
        <w:t>的招标。这种招标应在戒严终止后12个月内宣布</w:t>
      </w:r>
      <w:r w:rsidR="001F25AE" w:rsidRPr="00BF2EFD">
        <w:rPr>
          <w:rFonts w:ascii="SimSun" w:hAnsi="SimSun" w:hint="eastAsia"/>
          <w:sz w:val="21"/>
        </w:rPr>
        <w:t>。</w:t>
      </w:r>
      <w:r w:rsidRPr="00BF2EFD">
        <w:rPr>
          <w:rFonts w:ascii="SimSun" w:hAnsi="SimSun"/>
          <w:sz w:val="21"/>
          <w:vertAlign w:val="superscript"/>
          <w:lang w:eastAsia="en-US"/>
        </w:rPr>
        <w:footnoteReference w:id="29"/>
      </w:r>
      <w:r w:rsidRPr="00BF2EFD">
        <w:rPr>
          <w:rFonts w:ascii="SimSun" w:hAnsi="SimSun"/>
          <w:sz w:val="21"/>
        </w:rPr>
        <w:t>因此在战争开始时，</w:t>
      </w:r>
      <w:r w:rsidR="004976E4" w:rsidRPr="00BF2EFD">
        <w:rPr>
          <w:rFonts w:ascii="SimSun" w:hAnsi="SimSun"/>
          <w:sz w:val="21"/>
        </w:rPr>
        <w:t>集体管理组织</w:t>
      </w:r>
      <w:r w:rsidRPr="00BF2EFD">
        <w:rPr>
          <w:rFonts w:ascii="SimSun" w:hAnsi="SimSun"/>
          <w:sz w:val="21"/>
        </w:rPr>
        <w:t>只能根据与权利人的协议进行自愿权利管理。</w:t>
      </w:r>
      <w:r w:rsidR="001F25AE" w:rsidRPr="00BF2EFD">
        <w:rPr>
          <w:rFonts w:ascii="SimSun" w:hAnsi="SimSun" w:hint="eastAsia"/>
          <w:sz w:val="21"/>
        </w:rPr>
        <w:t>这样</w:t>
      </w:r>
      <w:r w:rsidRPr="00BF2EFD">
        <w:rPr>
          <w:rFonts w:ascii="SimSun" w:hAnsi="SimSun"/>
          <w:sz w:val="21"/>
        </w:rPr>
        <w:t>，17家注册的</w:t>
      </w:r>
      <w:r w:rsidR="004976E4" w:rsidRPr="00BF2EFD">
        <w:rPr>
          <w:rFonts w:ascii="SimSun" w:hAnsi="SimSun"/>
          <w:sz w:val="21"/>
        </w:rPr>
        <w:t>集体管理组织</w:t>
      </w:r>
      <w:r w:rsidRPr="00BF2EFD">
        <w:rPr>
          <w:rFonts w:ascii="SimSun" w:hAnsi="SimSun"/>
          <w:sz w:val="21"/>
          <w:vertAlign w:val="superscript"/>
          <w:lang w:eastAsia="en-US"/>
        </w:rPr>
        <w:footnoteReference w:id="30"/>
      </w:r>
      <w:r w:rsidRPr="00BF2EFD">
        <w:rPr>
          <w:rFonts w:ascii="SimSun" w:hAnsi="SimSun"/>
          <w:sz w:val="21"/>
        </w:rPr>
        <w:t>暂停了活动，只有两家</w:t>
      </w:r>
      <w:r w:rsidR="004976E4" w:rsidRPr="00BF2EFD">
        <w:rPr>
          <w:rFonts w:ascii="SimSun" w:hAnsi="SimSun"/>
          <w:sz w:val="21"/>
        </w:rPr>
        <w:t>集体管理组织</w:t>
      </w:r>
      <w:r w:rsidRPr="00BF2EFD">
        <w:rPr>
          <w:rFonts w:ascii="SimSun" w:hAnsi="SimSun"/>
          <w:sz w:val="21"/>
        </w:rPr>
        <w:t>在乌克兰稳定地运作。2022年3月至5月，几乎没有受访者活动，2022年6月开始恢复活动。使</w:t>
      </w:r>
      <w:r w:rsidR="004976E4" w:rsidRPr="00BF2EFD">
        <w:rPr>
          <w:rFonts w:ascii="SimSun" w:hAnsi="SimSun"/>
          <w:sz w:val="21"/>
        </w:rPr>
        <w:t>集体管理组织</w:t>
      </w:r>
      <w:r w:rsidRPr="00BF2EFD">
        <w:rPr>
          <w:rFonts w:ascii="SimSun" w:hAnsi="SimSun"/>
          <w:sz w:val="21"/>
        </w:rPr>
        <w:t>工作复杂化的主要因素是雇员的</w:t>
      </w:r>
      <w:r w:rsidR="001F25AE" w:rsidRPr="00BF2EFD">
        <w:rPr>
          <w:rFonts w:ascii="SimSun" w:hAnsi="SimSun" w:hint="eastAsia"/>
          <w:sz w:val="21"/>
        </w:rPr>
        <w:t>生命</w:t>
      </w:r>
      <w:r w:rsidRPr="00BF2EFD">
        <w:rPr>
          <w:rFonts w:ascii="SimSun" w:hAnsi="SimSun"/>
          <w:sz w:val="21"/>
        </w:rPr>
        <w:t>风险、版权市场的普遍衰退以及普遍缺乏稳定性。</w:t>
      </w:r>
      <w:r w:rsidR="00AC68C9" w:rsidRPr="00BF2EFD">
        <w:rPr>
          <w:rFonts w:ascii="SimSun" w:hAnsi="SimSun" w:hint="eastAsia"/>
          <w:sz w:val="21"/>
        </w:rPr>
        <w:t>关于</w:t>
      </w:r>
      <w:r w:rsidRPr="00BF2EFD">
        <w:rPr>
          <w:rFonts w:ascii="SimSun" w:hAnsi="SimSun"/>
          <w:sz w:val="21"/>
        </w:rPr>
        <w:t>为使用作品、表演和录音制品而收取的报酬，一个受访者收取的收入减少了三倍，而另一个受访者收取的报酬几乎与战前一样。</w:t>
      </w:r>
      <w:r w:rsidR="001F25AE" w:rsidRPr="00BF2EFD">
        <w:rPr>
          <w:rFonts w:ascii="SimSun" w:hAnsi="SimSun" w:hint="eastAsia"/>
          <w:sz w:val="21"/>
        </w:rPr>
        <w:t>受访者</w:t>
      </w:r>
      <w:r w:rsidRPr="00BF2EFD">
        <w:rPr>
          <w:rFonts w:ascii="SimSun" w:hAnsi="SimSun"/>
          <w:sz w:val="21"/>
        </w:rPr>
        <w:t>还报告说，由于乌克兰银行在这些地区的活动被暂停或终止，因此很难向临时</w:t>
      </w:r>
      <w:r w:rsidR="001F25AE" w:rsidRPr="00BF2EFD">
        <w:rPr>
          <w:rFonts w:ascii="SimSun" w:hAnsi="SimSun" w:hint="eastAsia"/>
          <w:sz w:val="21"/>
        </w:rPr>
        <w:t>被</w:t>
      </w:r>
      <w:r w:rsidRPr="00BF2EFD">
        <w:rPr>
          <w:rFonts w:ascii="SimSun" w:hAnsi="SimSun"/>
          <w:sz w:val="21"/>
        </w:rPr>
        <w:t>占领区和前线地区的乌克兰权利人支付报酬。</w:t>
      </w:r>
      <w:r w:rsidR="00DA7496" w:rsidRPr="00BF2EFD">
        <w:rPr>
          <w:rFonts w:ascii="SimSun" w:hAnsi="SimSun" w:hint="eastAsia"/>
          <w:sz w:val="21"/>
        </w:rPr>
        <w:t>受访者</w:t>
      </w:r>
      <w:r w:rsidRPr="00BF2EFD">
        <w:rPr>
          <w:rFonts w:ascii="SimSun" w:hAnsi="SimSun"/>
          <w:sz w:val="21"/>
        </w:rPr>
        <w:t>同样报告说，由于战争期间对与购买外汇有关的外汇交易的立法限制，无法向外国权利人支付所收取的报酬。为使用固定在录音制品中的作品表演而颁发的许可证数量为战前的20%至25%。两个</w:t>
      </w:r>
      <w:r w:rsidR="00DA7496" w:rsidRPr="00BF2EFD">
        <w:rPr>
          <w:rFonts w:ascii="SimSun" w:hAnsi="SimSun" w:hint="eastAsia"/>
          <w:sz w:val="21"/>
        </w:rPr>
        <w:t>受访者</w:t>
      </w:r>
      <w:r w:rsidRPr="00BF2EFD">
        <w:rPr>
          <w:rFonts w:ascii="SimSun" w:hAnsi="SimSun"/>
          <w:sz w:val="21"/>
        </w:rPr>
        <w:t>都报告了用户侵犯版权和/或相关权的案件，其中一个</w:t>
      </w:r>
      <w:r w:rsidR="00DA7496" w:rsidRPr="00BF2EFD">
        <w:rPr>
          <w:rFonts w:ascii="SimSun" w:hAnsi="SimSun" w:hint="eastAsia"/>
          <w:sz w:val="21"/>
        </w:rPr>
        <w:t>受访者</w:t>
      </w:r>
      <w:r w:rsidRPr="00BF2EFD">
        <w:rPr>
          <w:rFonts w:ascii="SimSun" w:hAnsi="SimSun"/>
          <w:sz w:val="21"/>
        </w:rPr>
        <w:t>记录的此类案件比2021年少80%，另一个</w:t>
      </w:r>
      <w:r w:rsidR="00DA7496" w:rsidRPr="00BF2EFD">
        <w:rPr>
          <w:rFonts w:ascii="SimSun" w:hAnsi="SimSun" w:hint="eastAsia"/>
          <w:sz w:val="21"/>
        </w:rPr>
        <w:t>受访者</w:t>
      </w:r>
      <w:r w:rsidRPr="00BF2EFD">
        <w:rPr>
          <w:rFonts w:ascii="SimSun" w:hAnsi="SimSun"/>
          <w:sz w:val="21"/>
        </w:rPr>
        <w:t>记录的此类案件多20%。</w:t>
      </w:r>
    </w:p>
    <w:p w14:paraId="4CC1478F" w14:textId="6221DDE3"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lastRenderedPageBreak/>
        <w:t>2.5.</w:t>
      </w:r>
      <w:r w:rsidRPr="004027F4">
        <w:rPr>
          <w:rFonts w:ascii="SimSun" w:hAnsi="SimSun"/>
          <w:b/>
          <w:sz w:val="21"/>
        </w:rPr>
        <w:tab/>
      </w:r>
      <w:r w:rsidR="006D511C" w:rsidRPr="004027F4">
        <w:rPr>
          <w:rFonts w:ascii="SimSun" w:hAnsi="SimSun"/>
          <w:b/>
          <w:sz w:val="21"/>
        </w:rPr>
        <w:t>负责保护和执行知识产权的</w:t>
      </w:r>
      <w:r w:rsidR="00CF2330" w:rsidRPr="004027F4">
        <w:rPr>
          <w:rFonts w:ascii="SimSun" w:hAnsi="SimSun"/>
          <w:b/>
          <w:sz w:val="21"/>
        </w:rPr>
        <w:t>利益攸关方</w:t>
      </w:r>
    </w:p>
    <w:p w14:paraId="2DE326DF" w14:textId="69EB0A88"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对</w:t>
      </w:r>
      <w:r w:rsidR="003B65AE" w:rsidRPr="00BF2EFD">
        <w:rPr>
          <w:rFonts w:ascii="SimSun" w:hAnsi="SimSun"/>
          <w:sz w:val="21"/>
        </w:rPr>
        <w:t>产权组织</w:t>
      </w:r>
      <w:r w:rsidRPr="00BF2EFD">
        <w:rPr>
          <w:rFonts w:ascii="SimSun" w:hAnsi="SimSun"/>
          <w:sz w:val="21"/>
        </w:rPr>
        <w:t>调查作出答复的政府机构报告说，它们</w:t>
      </w:r>
      <w:r w:rsidR="00AC68C9" w:rsidRPr="00BF2EFD">
        <w:rPr>
          <w:rFonts w:ascii="SimSun" w:hAnsi="SimSun" w:hint="eastAsia"/>
          <w:sz w:val="21"/>
        </w:rPr>
        <w:t>对</w:t>
      </w:r>
      <w:r w:rsidRPr="00BF2EFD">
        <w:rPr>
          <w:rFonts w:ascii="SimSun" w:hAnsi="SimSun"/>
          <w:sz w:val="21"/>
        </w:rPr>
        <w:t>战争的挑战</w:t>
      </w:r>
      <w:r w:rsidR="00AC68C9" w:rsidRPr="00BF2EFD">
        <w:rPr>
          <w:rFonts w:ascii="SimSun" w:hAnsi="SimSun" w:hint="eastAsia"/>
          <w:sz w:val="21"/>
        </w:rPr>
        <w:t>作出反应</w:t>
      </w:r>
      <w:r w:rsidR="00DA7496" w:rsidRPr="00BF2EFD">
        <w:rPr>
          <w:rFonts w:ascii="SimSun" w:hAnsi="SimSun" w:hint="eastAsia"/>
          <w:sz w:val="21"/>
        </w:rPr>
        <w:t>，</w:t>
      </w:r>
      <w:r w:rsidRPr="00BF2EFD">
        <w:rPr>
          <w:rFonts w:ascii="SimSun" w:hAnsi="SimSun"/>
          <w:sz w:val="21"/>
        </w:rPr>
        <w:t>继续运作并具有弹性。所接触的主要利益攸关方包括乌克兰经济部、</w:t>
      </w:r>
      <w:r w:rsidR="00DA7496" w:rsidRPr="00BF2EFD">
        <w:rPr>
          <w:rFonts w:ascii="SimSun" w:hAnsi="SimSun" w:hint="eastAsia"/>
          <w:sz w:val="21"/>
        </w:rPr>
        <w:t>乌克兰国家知识产权和创新局</w:t>
      </w:r>
      <w:r w:rsidRPr="00BF2EFD">
        <w:rPr>
          <w:rFonts w:ascii="SimSun" w:hAnsi="SimSun"/>
          <w:sz w:val="21"/>
        </w:rPr>
        <w:t>（UANIPIO）、反垄断委员会、国家海关总署、内务部、总检察长办公室、最高法院和</w:t>
      </w:r>
      <w:r w:rsidR="00DA7496" w:rsidRPr="00BF2EFD">
        <w:rPr>
          <w:rFonts w:ascii="SimSun" w:hAnsi="SimSun" w:hint="eastAsia"/>
          <w:sz w:val="21"/>
        </w:rPr>
        <w:t>各</w:t>
      </w:r>
      <w:r w:rsidRPr="00BF2EFD">
        <w:rPr>
          <w:rFonts w:ascii="SimSun" w:hAnsi="SimSun"/>
          <w:sz w:val="21"/>
        </w:rPr>
        <w:t>知识产权协会。</w:t>
      </w:r>
    </w:p>
    <w:p w14:paraId="6A6A4A2C" w14:textId="4815E700"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鉴于流离失所、动员和死亡导致的人员不断外流，这些国家行为体的运作所</w:t>
      </w:r>
      <w:r w:rsidRPr="00BF2EFD">
        <w:rPr>
          <w:rFonts w:ascii="SimSun" w:hAnsi="SimSun"/>
          <w:bCs/>
          <w:sz w:val="21"/>
        </w:rPr>
        <w:t>面临的主要挑战</w:t>
      </w:r>
      <w:r w:rsidRPr="00BF2EFD">
        <w:rPr>
          <w:rFonts w:ascii="SimSun" w:hAnsi="SimSun"/>
          <w:sz w:val="21"/>
        </w:rPr>
        <w:t>仍然是人力资源、工作人员支持、专业发展和持续招聘。同时</w:t>
      </w:r>
      <w:r w:rsidR="00DA7496" w:rsidRPr="00BF2EFD">
        <w:rPr>
          <w:rFonts w:ascii="SimSun" w:hAnsi="SimSun" w:hint="eastAsia"/>
          <w:sz w:val="21"/>
        </w:rPr>
        <w:t>据报告</w:t>
      </w:r>
      <w:r w:rsidRPr="00BF2EFD">
        <w:rPr>
          <w:rFonts w:ascii="SimSun" w:hAnsi="SimSun"/>
          <w:sz w:val="21"/>
        </w:rPr>
        <w:t>，尽管存在这些挑战，乌克兰知识产权局仍设法保持和加强了其工作人员的专业知识。</w:t>
      </w:r>
    </w:p>
    <w:p w14:paraId="0AAC5FF7" w14:textId="4BEF920E"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战争影响了</w:t>
      </w:r>
      <w:r w:rsidRPr="00BF2EFD">
        <w:rPr>
          <w:rFonts w:ascii="SimSun" w:hAnsi="SimSun"/>
          <w:bCs/>
          <w:sz w:val="21"/>
        </w:rPr>
        <w:t>不同知识产权申请人的申请活动。</w:t>
      </w:r>
      <w:r w:rsidRPr="00BF2EFD">
        <w:rPr>
          <w:rFonts w:ascii="SimSun" w:hAnsi="SimSun"/>
          <w:sz w:val="21"/>
        </w:rPr>
        <w:t>在战争的头几个月（2022年3月至5月），所有知识产权的申请量与2021年同期相比平均减少74%。到2022年夏季中期，提交的申请量达到前一年同期的50%。UANIPIO还报告说，国际申请（由外国申请人</w:t>
      </w:r>
      <w:r w:rsidR="00DA7496" w:rsidRPr="00BF2EFD">
        <w:rPr>
          <w:rFonts w:ascii="SimSun" w:hAnsi="SimSun" w:hint="eastAsia"/>
          <w:sz w:val="21"/>
        </w:rPr>
        <w:t>提交</w:t>
      </w:r>
      <w:r w:rsidRPr="00BF2EFD">
        <w:rPr>
          <w:rFonts w:ascii="SimSun" w:hAnsi="SimSun"/>
          <w:sz w:val="21"/>
        </w:rPr>
        <w:t>）的商标和专利只下降了20%至25%。</w:t>
      </w:r>
      <w:r w:rsidR="00DA7496" w:rsidRPr="00BF2EFD">
        <w:rPr>
          <w:rFonts w:ascii="SimSun" w:hAnsi="SimSun"/>
          <w:bCs/>
          <w:sz w:val="21"/>
        </w:rPr>
        <w:t>2022年</w:t>
      </w:r>
      <w:r w:rsidR="00DA7496" w:rsidRPr="00BF2EFD">
        <w:rPr>
          <w:rFonts w:ascii="SimSun" w:hAnsi="SimSun"/>
          <w:sz w:val="21"/>
        </w:rPr>
        <w:t>还报告了以下知识产权统计数据</w:t>
      </w:r>
      <w:r w:rsidRPr="00BF2EFD">
        <w:rPr>
          <w:rFonts w:ascii="SimSun" w:hAnsi="SimSun"/>
          <w:sz w:val="21"/>
        </w:rPr>
        <w:t>与</w:t>
      </w:r>
      <w:r w:rsidRPr="00BF2EFD">
        <w:rPr>
          <w:rFonts w:ascii="SimSun" w:hAnsi="SimSun"/>
          <w:bCs/>
          <w:sz w:val="21"/>
        </w:rPr>
        <w:t>2021年</w:t>
      </w:r>
      <w:r w:rsidR="00DA7496" w:rsidRPr="00BF2EFD">
        <w:rPr>
          <w:rFonts w:ascii="SimSun" w:hAnsi="SimSun" w:hint="eastAsia"/>
          <w:bCs/>
          <w:sz w:val="21"/>
        </w:rPr>
        <w:t>的比较</w:t>
      </w:r>
      <w:r w:rsidRPr="00BF2EFD">
        <w:rPr>
          <w:rFonts w:ascii="SimSun" w:hAnsi="SimSun"/>
          <w:sz w:val="21"/>
        </w:rPr>
        <w:t>：商标申请下降44%；工业</w:t>
      </w:r>
      <w:r w:rsidR="00DA7496" w:rsidRPr="00BF2EFD">
        <w:rPr>
          <w:rFonts w:ascii="SimSun" w:hAnsi="SimSun" w:hint="eastAsia"/>
          <w:sz w:val="21"/>
        </w:rPr>
        <w:t>品外观</w:t>
      </w:r>
      <w:r w:rsidRPr="00BF2EFD">
        <w:rPr>
          <w:rFonts w:ascii="SimSun" w:hAnsi="SimSun"/>
          <w:sz w:val="21"/>
        </w:rPr>
        <w:t>设计申请下降55%；实用新型申请下降46%；专利申请下降19%。</w:t>
      </w:r>
    </w:p>
    <w:p w14:paraId="11EA4260" w14:textId="2AD174BA"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战争也对知识产权</w:t>
      </w:r>
      <w:r w:rsidR="00CF2330" w:rsidRPr="00BF2EFD">
        <w:rPr>
          <w:rFonts w:ascii="SimSun" w:hAnsi="SimSun"/>
          <w:sz w:val="21"/>
        </w:rPr>
        <w:t>利益攸关方</w:t>
      </w:r>
      <w:r w:rsidRPr="00BF2EFD">
        <w:rPr>
          <w:rFonts w:ascii="SimSun" w:hAnsi="SimSun"/>
          <w:sz w:val="21"/>
        </w:rPr>
        <w:t>产生了影响，包括</w:t>
      </w:r>
      <w:r w:rsidRPr="00BF2EFD">
        <w:rPr>
          <w:rFonts w:ascii="SimSun" w:hAnsi="SimSun"/>
          <w:bCs/>
          <w:sz w:val="21"/>
        </w:rPr>
        <w:t>知识产权协会和从业人员</w:t>
      </w:r>
      <w:r w:rsidRPr="00BF2EFD">
        <w:rPr>
          <w:rFonts w:ascii="SimSun" w:hAnsi="SimSun"/>
          <w:sz w:val="21"/>
        </w:rPr>
        <w:t>。许多人的专业活动面临困难，一些人迁往乌克兰西部或国外。然而，</w:t>
      </w:r>
      <w:r w:rsidR="004B0A75" w:rsidRPr="00BF2EFD">
        <w:rPr>
          <w:rFonts w:ascii="SimSun" w:hAnsi="SimSun"/>
          <w:sz w:val="21"/>
        </w:rPr>
        <w:t>他/她们</w:t>
      </w:r>
      <w:r w:rsidRPr="00BF2EFD">
        <w:rPr>
          <w:rFonts w:ascii="SimSun" w:hAnsi="SimSun"/>
          <w:sz w:val="21"/>
        </w:rPr>
        <w:t>继续开展业务，适应远程工作模式。全国专利代理人协会（NAPA）报告说，其30%的成员</w:t>
      </w:r>
      <w:r w:rsidR="00DA7496" w:rsidRPr="00BF2EFD">
        <w:rPr>
          <w:rFonts w:ascii="SimSun" w:hAnsi="SimSun" w:hint="eastAsia"/>
          <w:sz w:val="21"/>
        </w:rPr>
        <w:t>搬往</w:t>
      </w:r>
      <w:r w:rsidRPr="00BF2EFD">
        <w:rPr>
          <w:rFonts w:ascii="SimSun" w:hAnsi="SimSun"/>
          <w:sz w:val="21"/>
        </w:rPr>
        <w:t>国内或国外，一些成员受到战争严重影响或留在临时被占领土</w:t>
      </w:r>
      <w:r w:rsidR="00DA7496" w:rsidRPr="00BF2EFD">
        <w:rPr>
          <w:rFonts w:ascii="SimSun" w:hAnsi="SimSun" w:hint="eastAsia"/>
          <w:sz w:val="21"/>
        </w:rPr>
        <w:t>上</w:t>
      </w:r>
      <w:r w:rsidRPr="00BF2EFD">
        <w:rPr>
          <w:rFonts w:ascii="SimSun" w:hAnsi="SimSun"/>
          <w:sz w:val="21"/>
        </w:rPr>
        <w:t>。不过，乌克兰商标协会（UTA）和乌克兰</w:t>
      </w:r>
      <w:r w:rsidR="00DA7496" w:rsidRPr="00BF2EFD">
        <w:rPr>
          <w:rFonts w:ascii="SimSun" w:hAnsi="SimSun" w:hint="eastAsia"/>
          <w:sz w:val="21"/>
        </w:rPr>
        <w:t>全国</w:t>
      </w:r>
      <w:r w:rsidRPr="00BF2EFD">
        <w:rPr>
          <w:rFonts w:ascii="SimSun" w:hAnsi="SimSun"/>
          <w:sz w:val="21"/>
        </w:rPr>
        <w:t>专利律师协会仍然积极进行宣传，例如，支持2022年4月通过的戒严期间保护知识产权利益的特别法，其主要行动是延长</w:t>
      </w:r>
      <w:r w:rsidR="005A44D9" w:rsidRPr="00BF2EFD">
        <w:rPr>
          <w:rFonts w:ascii="SimSun" w:hAnsi="SimSun" w:hint="eastAsia"/>
          <w:sz w:val="21"/>
        </w:rPr>
        <w:t>在</w:t>
      </w:r>
      <w:r w:rsidRPr="00BF2EFD">
        <w:rPr>
          <w:rFonts w:ascii="SimSun" w:hAnsi="SimSun"/>
          <w:sz w:val="21"/>
        </w:rPr>
        <w:t>知识产权局的任何行动的期限，并延长戒严法实施后到期的知识产权的有效期。乌克兰律师协会（UBA）不得不搬迁并采取额外的安全措施。这些知识产权协会报告说，启动知识产权高级法院是乌克兰创新和创意部门发展的一个紧迫问题。</w:t>
      </w:r>
    </w:p>
    <w:p w14:paraId="630126D4" w14:textId="0AB9D4CE"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政府当局，包括经济部、文化和信息政策部，以及执法和司法</w:t>
      </w:r>
      <w:r w:rsidR="00045CA1" w:rsidRPr="00BF2EFD">
        <w:rPr>
          <w:rFonts w:ascii="SimSun" w:hAnsi="SimSun" w:hint="eastAsia"/>
          <w:sz w:val="21"/>
        </w:rPr>
        <w:t>部门</w:t>
      </w:r>
      <w:r w:rsidRPr="00BF2EFD">
        <w:rPr>
          <w:rFonts w:ascii="SimSun" w:hAnsi="SimSun"/>
          <w:sz w:val="21"/>
        </w:rPr>
        <w:t>，已经采取行动，在战争期间调整和维持其负责领域的运作。</w:t>
      </w:r>
      <w:r w:rsidR="005A44D9" w:rsidRPr="00BF2EFD">
        <w:rPr>
          <w:rFonts w:ascii="SimSun" w:hAnsi="SimSun" w:hint="eastAsia"/>
          <w:sz w:val="21"/>
        </w:rPr>
        <w:t>它</w:t>
      </w:r>
      <w:r w:rsidR="004B0A75" w:rsidRPr="00BF2EFD">
        <w:rPr>
          <w:rFonts w:ascii="SimSun" w:hAnsi="SimSun"/>
          <w:sz w:val="21"/>
        </w:rPr>
        <w:t>们</w:t>
      </w:r>
      <w:r w:rsidRPr="00BF2EFD">
        <w:rPr>
          <w:rFonts w:ascii="SimSun" w:hAnsi="SimSun"/>
          <w:sz w:val="21"/>
        </w:rPr>
        <w:t>进行了结构优化，发起了倡议，并制定了战略，以支持和保护知识产权、创意和创新部门并吸引国际合作伙伴。</w:t>
      </w:r>
    </w:p>
    <w:p w14:paraId="3E3B7792" w14:textId="7BB9B877"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尽管面临诸多挑战，如频繁的空袭警报、停电和雇员工作量的增加，这些</w:t>
      </w:r>
      <w:r w:rsidR="00045CA1" w:rsidRPr="00BF2EFD">
        <w:rPr>
          <w:rFonts w:ascii="SimSun" w:hAnsi="SimSun" w:hint="eastAsia"/>
          <w:sz w:val="21"/>
        </w:rPr>
        <w:t>部门</w:t>
      </w:r>
      <w:r w:rsidRPr="00BF2EFD">
        <w:rPr>
          <w:rFonts w:ascii="SimSun" w:hAnsi="SimSun"/>
          <w:sz w:val="21"/>
        </w:rPr>
        <w:t>报告</w:t>
      </w:r>
      <w:r w:rsidR="005A44D9" w:rsidRPr="00BF2EFD">
        <w:rPr>
          <w:rFonts w:ascii="SimSun" w:hAnsi="SimSun" w:hint="eastAsia"/>
          <w:sz w:val="21"/>
        </w:rPr>
        <w:t>了</w:t>
      </w:r>
      <w:r w:rsidRPr="00BF2EFD">
        <w:rPr>
          <w:rFonts w:ascii="SimSun" w:hAnsi="SimSun"/>
          <w:sz w:val="21"/>
        </w:rPr>
        <w:t>在维持</w:t>
      </w:r>
      <w:r w:rsidR="005A44D9" w:rsidRPr="00BF2EFD">
        <w:rPr>
          <w:rFonts w:ascii="SimSun" w:hAnsi="SimSun" w:hint="eastAsia"/>
          <w:sz w:val="21"/>
        </w:rPr>
        <w:t>运作</w:t>
      </w:r>
      <w:r w:rsidRPr="00BF2EFD">
        <w:rPr>
          <w:rFonts w:ascii="SimSun" w:hAnsi="SimSun"/>
          <w:sz w:val="21"/>
        </w:rPr>
        <w:t>方面具有弹性和适应性。</w:t>
      </w:r>
    </w:p>
    <w:p w14:paraId="0A66ECBE" w14:textId="06B15D22"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尽管受到战争的影响，像</w:t>
      </w:r>
      <w:r w:rsidRPr="00BF2EFD">
        <w:rPr>
          <w:rFonts w:ascii="SimSun" w:hAnsi="SimSun"/>
          <w:bCs/>
          <w:sz w:val="21"/>
        </w:rPr>
        <w:t>经济部</w:t>
      </w:r>
      <w:r w:rsidRPr="00BF2EFD">
        <w:rPr>
          <w:rFonts w:ascii="SimSun" w:hAnsi="SimSun"/>
          <w:sz w:val="21"/>
        </w:rPr>
        <w:t>和</w:t>
      </w:r>
      <w:r w:rsidRPr="00BF2EFD">
        <w:rPr>
          <w:rFonts w:ascii="SimSun" w:hAnsi="SimSun"/>
          <w:bCs/>
          <w:sz w:val="21"/>
        </w:rPr>
        <w:t>UANIPIO</w:t>
      </w:r>
      <w:r w:rsidRPr="00BF2EFD">
        <w:rPr>
          <w:rFonts w:ascii="SimSun" w:hAnsi="SimSun"/>
          <w:sz w:val="21"/>
        </w:rPr>
        <w:t>这样的关键</w:t>
      </w:r>
      <w:r w:rsidR="00CF2330" w:rsidRPr="00BF2EFD">
        <w:rPr>
          <w:rFonts w:ascii="SimSun" w:hAnsi="SimSun"/>
          <w:sz w:val="21"/>
        </w:rPr>
        <w:t>利益攸关方</w:t>
      </w:r>
      <w:r w:rsidRPr="00BF2EFD">
        <w:rPr>
          <w:rFonts w:ascii="SimSun" w:hAnsi="SimSun"/>
          <w:sz w:val="21"/>
        </w:rPr>
        <w:t>已经稳定了</w:t>
      </w:r>
      <w:r w:rsidR="005C4D6B" w:rsidRPr="00BF2EFD">
        <w:rPr>
          <w:rFonts w:ascii="SimSun" w:hAnsi="SimSun" w:hint="eastAsia"/>
          <w:sz w:val="21"/>
        </w:rPr>
        <w:t>它</w:t>
      </w:r>
      <w:r w:rsidR="004B0A75" w:rsidRPr="00BF2EFD">
        <w:rPr>
          <w:rFonts w:ascii="SimSun" w:hAnsi="SimSun"/>
          <w:sz w:val="21"/>
        </w:rPr>
        <w:t>们</w:t>
      </w:r>
      <w:r w:rsidRPr="00BF2EFD">
        <w:rPr>
          <w:rFonts w:ascii="SimSun" w:hAnsi="SimSun"/>
          <w:sz w:val="21"/>
        </w:rPr>
        <w:t>的工作并继续履行职责。远程工作模式和对知识产权数据库的访问使其能够不间断地运作，同时知识产权制度的立法和监管改进也在继续。尽管在全球范围内关闭了对乌克兰国家</w:t>
      </w:r>
      <w:r w:rsidR="005C4D6B" w:rsidRPr="00BF2EFD">
        <w:rPr>
          <w:rFonts w:ascii="SimSun" w:hAnsi="SimSun" w:hint="eastAsia"/>
          <w:sz w:val="21"/>
        </w:rPr>
        <w:t>注册簿</w:t>
      </w:r>
      <w:r w:rsidRPr="00BF2EFD">
        <w:rPr>
          <w:rFonts w:ascii="SimSun" w:hAnsi="SimSun"/>
          <w:sz w:val="21"/>
        </w:rPr>
        <w:t>和其他数据库的访问，但知识产权数据库的工作仍然稳定，</w:t>
      </w:r>
      <w:r w:rsidR="00CF5AEE" w:rsidRPr="00BF2EFD">
        <w:rPr>
          <w:rFonts w:ascii="SimSun" w:hAnsi="SimSun" w:hint="eastAsia"/>
          <w:sz w:val="21"/>
        </w:rPr>
        <w:t>提交</w:t>
      </w:r>
      <w:r w:rsidRPr="00BF2EFD">
        <w:rPr>
          <w:rFonts w:ascii="SimSun" w:hAnsi="SimSun"/>
          <w:sz w:val="21"/>
        </w:rPr>
        <w:t>申请、接收文件和与申请人的沟通</w:t>
      </w:r>
      <w:r w:rsidR="005C4D6B" w:rsidRPr="00BF2EFD">
        <w:rPr>
          <w:rFonts w:ascii="SimSun" w:hAnsi="SimSun" w:hint="eastAsia"/>
          <w:sz w:val="21"/>
        </w:rPr>
        <w:t>的</w:t>
      </w:r>
      <w:r w:rsidR="005C4D6B" w:rsidRPr="00BF2EFD">
        <w:rPr>
          <w:rFonts w:ascii="SimSun" w:hAnsi="SimSun"/>
          <w:sz w:val="21"/>
        </w:rPr>
        <w:t>24小时电子服务</w:t>
      </w:r>
      <w:r w:rsidRPr="00BF2EFD">
        <w:rPr>
          <w:rFonts w:ascii="SimSun" w:hAnsi="SimSun"/>
          <w:sz w:val="21"/>
        </w:rPr>
        <w:t>都得到了保证。UANIPIO还在执行相关法律规定，根据戒严期间保护知识产权利益的法律，延长在该局采取行动的期限和知识产权的有效</w:t>
      </w:r>
      <w:r w:rsidR="005C4D6B" w:rsidRPr="00BF2EFD">
        <w:rPr>
          <w:rFonts w:ascii="SimSun" w:hAnsi="SimSun" w:hint="eastAsia"/>
          <w:sz w:val="21"/>
        </w:rPr>
        <w:t>期</w:t>
      </w:r>
      <w:r w:rsidR="005A44D9" w:rsidRPr="00BF2EFD">
        <w:rPr>
          <w:rFonts w:ascii="SimSun" w:hAnsi="SimSun" w:hint="eastAsia"/>
          <w:sz w:val="21"/>
        </w:rPr>
        <w:t>。</w:t>
      </w:r>
      <w:r w:rsidRPr="00BF2EFD">
        <w:rPr>
          <w:rFonts w:ascii="SimSun" w:hAnsi="SimSun"/>
          <w:sz w:val="21"/>
          <w:vertAlign w:val="superscript"/>
          <w:lang w:eastAsia="en-US"/>
        </w:rPr>
        <w:footnoteReference w:id="31"/>
      </w:r>
    </w:p>
    <w:p w14:paraId="4E8340DF" w14:textId="4644F066"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UANIPIO和经济部继续致力于知识产权制度的立法和监管</w:t>
      </w:r>
      <w:r w:rsidR="005C4D6B" w:rsidRPr="00BF2EFD">
        <w:rPr>
          <w:rFonts w:ascii="SimSun" w:hAnsi="SimSun" w:hint="eastAsia"/>
          <w:sz w:val="21"/>
        </w:rPr>
        <w:t>改进</w:t>
      </w:r>
      <w:r w:rsidRPr="00BF2EFD">
        <w:rPr>
          <w:rFonts w:ascii="SimSun" w:hAnsi="SimSun"/>
          <w:sz w:val="21"/>
        </w:rPr>
        <w:t>。2023年1月12日，乌克兰议会通过了《乌克兰加入马拉喀什条约法》，为盲人、视力障碍者或其他</w:t>
      </w:r>
      <w:r w:rsidR="005C4D6B" w:rsidRPr="00BF2EFD">
        <w:rPr>
          <w:rFonts w:ascii="SimSun" w:hAnsi="SimSun" w:hint="eastAsia"/>
          <w:sz w:val="21"/>
        </w:rPr>
        <w:t>印刷品</w:t>
      </w:r>
      <w:r w:rsidRPr="00BF2EFD">
        <w:rPr>
          <w:rFonts w:ascii="SimSun" w:hAnsi="SimSun"/>
          <w:sz w:val="21"/>
        </w:rPr>
        <w:t>阅读障碍者获取出版作品提供便利。此外，乌克兰议会还通过了新版《版权及相关权法》，将部分条款与欧洲立法相协调，并改进了版权人获得</w:t>
      </w:r>
      <w:r w:rsidR="00A87D31" w:rsidRPr="00BF2EFD">
        <w:rPr>
          <w:rFonts w:ascii="SimSun" w:hAnsi="SimSun" w:hint="eastAsia"/>
          <w:sz w:val="21"/>
        </w:rPr>
        <w:t>救济</w:t>
      </w:r>
      <w:r w:rsidRPr="00BF2EFD">
        <w:rPr>
          <w:rFonts w:ascii="SimSun" w:hAnsi="SimSun"/>
          <w:sz w:val="21"/>
        </w:rPr>
        <w:t>的制度。</w:t>
      </w:r>
    </w:p>
    <w:p w14:paraId="1C5C9842" w14:textId="3C4818EF"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lastRenderedPageBreak/>
        <w:t>2022年2月24日之后不久，由于基辅局势复杂，为防止对</w:t>
      </w:r>
      <w:r w:rsidR="00CF5AEE" w:rsidRPr="00BF2EFD">
        <w:rPr>
          <w:rFonts w:ascii="SimSun" w:hAnsi="SimSun" w:hint="eastAsia"/>
          <w:sz w:val="21"/>
        </w:rPr>
        <w:t>参加者</w:t>
      </w:r>
      <w:r w:rsidRPr="00BF2EFD">
        <w:rPr>
          <w:rFonts w:ascii="SimSun" w:hAnsi="SimSun"/>
          <w:sz w:val="21"/>
        </w:rPr>
        <w:t>的生命和健康造成威胁，上诉</w:t>
      </w:r>
      <w:r w:rsidR="00A87D31" w:rsidRPr="00BF2EFD">
        <w:rPr>
          <w:rFonts w:ascii="SimSun" w:hAnsi="SimSun" w:hint="eastAsia"/>
          <w:sz w:val="21"/>
        </w:rPr>
        <w:t>庭审</w:t>
      </w:r>
      <w:r w:rsidRPr="00BF2EFD">
        <w:rPr>
          <w:rFonts w:ascii="SimSun" w:hAnsi="SimSun"/>
          <w:sz w:val="21"/>
        </w:rPr>
        <w:t>暂停。此后，司法</w:t>
      </w:r>
      <w:r w:rsidR="00045CA1" w:rsidRPr="00BF2EFD">
        <w:rPr>
          <w:rFonts w:ascii="SimSun" w:hAnsi="SimSun" w:hint="eastAsia"/>
          <w:sz w:val="21"/>
        </w:rPr>
        <w:t>部门</w:t>
      </w:r>
      <w:r w:rsidRPr="00BF2EFD">
        <w:rPr>
          <w:rFonts w:ascii="SimSun" w:hAnsi="SimSun"/>
          <w:sz w:val="21"/>
        </w:rPr>
        <w:t>恢复了庭审，包括当面和网上庭审。UANIPIO的上诉委员会正准备很快恢复。UANIPIO也加入了乌克兰司法系统实施的电子法庭系统。</w:t>
      </w:r>
    </w:p>
    <w:p w14:paraId="2749EF60" w14:textId="10E90544"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bCs/>
          <w:sz w:val="21"/>
        </w:rPr>
        <w:t>检察长办公室</w:t>
      </w:r>
      <w:r w:rsidRPr="00BF2EFD">
        <w:rPr>
          <w:rFonts w:ascii="SimSun" w:hAnsi="SimSun"/>
          <w:sz w:val="21"/>
        </w:rPr>
        <w:t>报告说，战争没有影响对侵犯知识产权行为的侦查和调查。总检察长办公室协调全国范围内执法机构有关知识产权犯罪的活动，并报告说，2022年的知识产权侵权犯罪比2021年减少了三倍。</w:t>
      </w:r>
    </w:p>
    <w:p w14:paraId="5A70EFB8" w14:textId="35CDB581"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bCs/>
          <w:sz w:val="21"/>
        </w:rPr>
        <w:t>最高法院</w:t>
      </w:r>
      <w:r w:rsidRPr="00BF2EFD">
        <w:rPr>
          <w:rFonts w:ascii="SimSun" w:hAnsi="SimSun"/>
          <w:sz w:val="21"/>
        </w:rPr>
        <w:t>报告称，2022年2月以来，司法系统继续运作，尽管面临以下主要挑战：在戒严、炮击、停电和互联网接入中断期间，需要确保司法；除法院案件外，还需要确保诉讼当事人、法官和工作人员的安全。尽管处境艰难，最高法院仍然在程序法规定的时限内审理案件，特别是涉及知识产权的案件。建立知识产权高等法院的程序目前正在进行。</w:t>
      </w:r>
    </w:p>
    <w:p w14:paraId="39A94860" w14:textId="511A8F76" w:rsidR="004577B9" w:rsidRPr="00BF2EFD" w:rsidRDefault="006D511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战争影响了根据乌克兰</w:t>
      </w:r>
      <w:r w:rsidR="00B330D6" w:rsidRPr="00BF2EFD">
        <w:rPr>
          <w:rFonts w:ascii="SimSun" w:hAnsi="SimSun"/>
          <w:sz w:val="21"/>
        </w:rPr>
        <w:t>经济发展与贸易部</w:t>
      </w:r>
      <w:r w:rsidR="00A87D31" w:rsidRPr="00BF2EFD">
        <w:rPr>
          <w:rFonts w:ascii="SimSun" w:hAnsi="SimSun" w:hint="eastAsia"/>
          <w:sz w:val="21"/>
        </w:rPr>
        <w:t>和</w:t>
      </w:r>
      <w:r w:rsidR="003B65AE" w:rsidRPr="00BF2EFD">
        <w:rPr>
          <w:rFonts w:ascii="SimSun" w:hAnsi="SimSun"/>
          <w:sz w:val="21"/>
        </w:rPr>
        <w:t>产权组织</w:t>
      </w:r>
      <w:r w:rsidRPr="00BF2EFD">
        <w:rPr>
          <w:rFonts w:ascii="SimSun" w:hAnsi="SimSun"/>
          <w:sz w:val="21"/>
        </w:rPr>
        <w:t>之间2018年谅解备忘录建立的TISC网络。截至2022年2月，共建立了17个TISC，主要是在高等教育机构，负责协调的TISC设在UANIPIO。</w:t>
      </w:r>
    </w:p>
    <w:p w14:paraId="2E4A5F3F" w14:textId="1C1616D9"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战争开始时，创新活动以及随后的创新指标都有所下降，这影响了</w:t>
      </w:r>
      <w:r w:rsidR="005C4D6B" w:rsidRPr="00BF2EFD">
        <w:rPr>
          <w:rFonts w:ascii="SimSun" w:hAnsi="SimSun" w:hint="eastAsia"/>
          <w:sz w:val="21"/>
        </w:rPr>
        <w:t>TISC</w:t>
      </w:r>
      <w:r w:rsidRPr="00BF2EFD">
        <w:rPr>
          <w:rFonts w:ascii="SimSun" w:hAnsi="SimSun"/>
          <w:sz w:val="21"/>
        </w:rPr>
        <w:t>的工作。截至今天，创新领域的活动再次恢复。科学家、研究人员和创新者积极参与到乌克兰战时和战后的恢复问题中。</w:t>
      </w:r>
    </w:p>
    <w:p w14:paraId="7634BB97" w14:textId="7A2D0B3C"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多数</w:t>
      </w:r>
      <w:r w:rsidR="005C4D6B" w:rsidRPr="00BF2EFD">
        <w:rPr>
          <w:rFonts w:ascii="SimSun" w:hAnsi="SimSun" w:hint="eastAsia"/>
          <w:sz w:val="21"/>
        </w:rPr>
        <w:t>TISC</w:t>
      </w:r>
      <w:r w:rsidRPr="00BF2EFD">
        <w:rPr>
          <w:rFonts w:ascii="SimSun" w:hAnsi="SimSun"/>
          <w:sz w:val="21"/>
        </w:rPr>
        <w:t>已经恢复提供服务。然而，一些</w:t>
      </w:r>
      <w:r w:rsidR="005C4D6B" w:rsidRPr="00BF2EFD">
        <w:rPr>
          <w:rFonts w:ascii="SimSun" w:hAnsi="SimSun" w:hint="eastAsia"/>
          <w:sz w:val="21"/>
        </w:rPr>
        <w:t>T</w:t>
      </w:r>
      <w:r w:rsidR="00A87D31" w:rsidRPr="00BF2EFD">
        <w:rPr>
          <w:rFonts w:ascii="SimSun" w:hAnsi="SimSun" w:hint="eastAsia"/>
          <w:sz w:val="21"/>
        </w:rPr>
        <w:t>I</w:t>
      </w:r>
      <w:r w:rsidR="005C4D6B" w:rsidRPr="00BF2EFD">
        <w:rPr>
          <w:rFonts w:ascii="SimSun" w:hAnsi="SimSun" w:hint="eastAsia"/>
          <w:sz w:val="21"/>
        </w:rPr>
        <w:t>SC</w:t>
      </w:r>
      <w:r w:rsidRPr="00BF2EFD">
        <w:rPr>
          <w:rFonts w:ascii="SimSun" w:hAnsi="SimSun"/>
          <w:sz w:val="21"/>
        </w:rPr>
        <w:t>位于部分被毁或受损的高等教育机构内</w:t>
      </w:r>
      <w:r w:rsidR="005C4D6B" w:rsidRPr="00BF2EFD">
        <w:rPr>
          <w:rFonts w:ascii="SimSun" w:hAnsi="SimSun" w:hint="eastAsia"/>
          <w:sz w:val="21"/>
        </w:rPr>
        <w:t>（</w:t>
      </w:r>
      <w:r w:rsidRPr="00BF2EFD">
        <w:rPr>
          <w:rFonts w:ascii="SimSun" w:hAnsi="SimSun"/>
          <w:sz w:val="21"/>
        </w:rPr>
        <w:t>例如位于切尔尼戈夫和哈尔科夫的</w:t>
      </w:r>
      <w:r w:rsidR="005C4D6B" w:rsidRPr="00BF2EFD">
        <w:rPr>
          <w:rFonts w:ascii="SimSun" w:hAnsi="SimSun" w:hint="eastAsia"/>
          <w:sz w:val="21"/>
        </w:rPr>
        <w:t>TISC）</w:t>
      </w:r>
      <w:r w:rsidRPr="00BF2EFD">
        <w:rPr>
          <w:rFonts w:ascii="SimSun" w:hAnsi="SimSun"/>
          <w:sz w:val="21"/>
        </w:rPr>
        <w:t>，使这些</w:t>
      </w:r>
      <w:r w:rsidR="001E0FED" w:rsidRPr="00BF2EFD">
        <w:rPr>
          <w:rFonts w:ascii="SimSun" w:hAnsi="SimSun" w:hint="eastAsia"/>
          <w:sz w:val="21"/>
        </w:rPr>
        <w:t>TISC</w:t>
      </w:r>
      <w:r w:rsidRPr="00BF2EFD">
        <w:rPr>
          <w:rFonts w:ascii="SimSun" w:hAnsi="SimSun"/>
          <w:sz w:val="21"/>
        </w:rPr>
        <w:t>无法执行任务和提供服务或受到严重阻碍。在一个案例中，一个</w:t>
      </w:r>
      <w:r w:rsidR="001E0FED" w:rsidRPr="00BF2EFD">
        <w:rPr>
          <w:rFonts w:ascii="SimSun" w:hAnsi="SimSun" w:hint="eastAsia"/>
          <w:sz w:val="21"/>
        </w:rPr>
        <w:t>TISC</w:t>
      </w:r>
      <w:r w:rsidRPr="00BF2EFD">
        <w:rPr>
          <w:rFonts w:ascii="SimSun" w:hAnsi="SimSun"/>
          <w:sz w:val="21"/>
        </w:rPr>
        <w:t>主办机构被迁到另一个地区，目前正在适应和安排过程中。一个新的TISC将很快在搬迁后的高等教育机构内开设。</w:t>
      </w:r>
    </w:p>
    <w:p w14:paraId="600D898A" w14:textId="23BC1A65"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2.6.</w:t>
      </w:r>
      <w:r w:rsidRPr="004027F4">
        <w:rPr>
          <w:rFonts w:ascii="SimSun" w:hAnsi="SimSun"/>
          <w:b/>
          <w:sz w:val="21"/>
        </w:rPr>
        <w:tab/>
      </w:r>
      <w:r w:rsidR="005F6ABC" w:rsidRPr="004027F4">
        <w:rPr>
          <w:rFonts w:ascii="SimSun" w:hAnsi="SimSun"/>
          <w:b/>
          <w:sz w:val="21"/>
        </w:rPr>
        <w:t>与乌克兰有关的PCT、马德里和海牙体系下的国际申请最新趋势</w:t>
      </w:r>
    </w:p>
    <w:p w14:paraId="4063A8B7" w14:textId="77777777" w:rsidR="009E420C" w:rsidRDefault="004577B9" w:rsidP="00020D6D">
      <w:pPr>
        <w:pStyle w:val="Heading3"/>
        <w:spacing w:before="0" w:afterLines="50" w:after="120" w:line="340" w:lineRule="atLeast"/>
        <w:ind w:left="1701" w:hanging="567"/>
        <w:rPr>
          <w:rFonts w:ascii="SimSun" w:hAnsi="SimSun"/>
          <w:sz w:val="21"/>
          <w:lang w:eastAsia="en-US"/>
        </w:rPr>
      </w:pPr>
      <w:r w:rsidRPr="00BF2EFD">
        <w:rPr>
          <w:rFonts w:ascii="SimSun" w:hAnsi="SimSun"/>
          <w:sz w:val="21"/>
          <w:u w:val="none"/>
          <w:lang w:eastAsia="en-US"/>
        </w:rPr>
        <w:t>2.6.1.</w:t>
      </w:r>
      <w:r w:rsidRPr="00BF2EFD">
        <w:rPr>
          <w:rFonts w:ascii="SimSun" w:hAnsi="SimSun"/>
          <w:sz w:val="21"/>
          <w:u w:val="none"/>
          <w:lang w:eastAsia="en-US"/>
        </w:rPr>
        <w:tab/>
      </w:r>
      <w:r w:rsidR="005F6ABC" w:rsidRPr="00BF2EFD">
        <w:rPr>
          <w:rFonts w:ascii="SimSun" w:hAnsi="SimSun" w:hint="eastAsia"/>
          <w:sz w:val="21"/>
          <w:lang w:eastAsia="en-US"/>
        </w:rPr>
        <w:t>专利合作条约</w:t>
      </w:r>
    </w:p>
    <w:p w14:paraId="4B849031" w14:textId="7BB338E8" w:rsidR="009E420C"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2022年，乌克兰申请人的PCT申请量大幅减少，与上一年相比下降了33%。虽然这一数字在过去10年波动很大，但2022年的结果大大低于2011年以来观察到的120至183</w:t>
      </w:r>
      <w:r w:rsidR="001E0FED" w:rsidRPr="00BF2EFD">
        <w:rPr>
          <w:rFonts w:ascii="SimSun" w:hAnsi="SimSun" w:hint="eastAsia"/>
          <w:sz w:val="21"/>
        </w:rPr>
        <w:t>件</w:t>
      </w:r>
      <w:r w:rsidRPr="00BF2EFD">
        <w:rPr>
          <w:rFonts w:ascii="SimSun" w:hAnsi="SimSun"/>
          <w:sz w:val="21"/>
        </w:rPr>
        <w:t>的范围。</w:t>
      </w:r>
    </w:p>
    <w:p w14:paraId="33328DD5" w14:textId="77777777" w:rsidR="009E420C" w:rsidRDefault="00FB6DB8" w:rsidP="009F0D5E">
      <w:pPr>
        <w:rPr>
          <w:rFonts w:ascii="SimSun" w:hAnsi="SimSun"/>
          <w:sz w:val="21"/>
          <w:szCs w:val="22"/>
          <w:lang w:eastAsia="en-US"/>
        </w:rPr>
      </w:pPr>
      <w:r>
        <w:rPr>
          <w:rFonts w:eastAsia="Times New Roman"/>
          <w:noProof/>
          <w:szCs w:val="22"/>
          <w:lang w:eastAsia="en-US"/>
        </w:rPr>
        <mc:AlternateContent>
          <mc:Choice Requires="wps">
            <w:drawing>
              <wp:anchor distT="0" distB="0" distL="114300" distR="114300" simplePos="0" relativeHeight="251659264" behindDoc="0" locked="0" layoutInCell="1" allowOverlap="1" wp14:anchorId="03AC087B" wp14:editId="3930A9F8">
                <wp:simplePos x="0" y="0"/>
                <wp:positionH relativeFrom="column">
                  <wp:posOffset>1737263</wp:posOffset>
                </wp:positionH>
                <wp:positionV relativeFrom="paragraph">
                  <wp:posOffset>37367</wp:posOffset>
                </wp:positionV>
                <wp:extent cx="2059682" cy="279071"/>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2059682" cy="279071"/>
                        </a:xfrm>
                        <a:prstGeom prst="rect">
                          <a:avLst/>
                        </a:prstGeom>
                        <a:solidFill>
                          <a:schemeClr val="lt1"/>
                        </a:solidFill>
                        <a:ln w="6350">
                          <a:noFill/>
                        </a:ln>
                      </wps:spPr>
                      <wps:txbx>
                        <w:txbxContent>
                          <w:p w14:paraId="58484883" w14:textId="50A62978" w:rsidR="00B74EB8" w:rsidRPr="00015004" w:rsidRDefault="00B74EB8">
                            <w:pPr>
                              <w:rPr>
                                <w:rFonts w:ascii="SimSun" w:hAnsi="SimSun"/>
                                <w:sz w:val="21"/>
                              </w:rPr>
                            </w:pPr>
                            <w:r w:rsidRPr="00015004">
                              <w:rPr>
                                <w:rFonts w:ascii="SimSun" w:hAnsi="SimSun" w:hint="eastAsia"/>
                                <w:sz w:val="21"/>
                              </w:rPr>
                              <w:t>乌克兰申请人的PCT</w:t>
                            </w:r>
                            <w:r w:rsidRPr="00015004">
                              <w:rPr>
                                <w:rFonts w:ascii="SimSun" w:hAnsi="SimSun"/>
                                <w:sz w:val="21"/>
                              </w:rPr>
                              <w:t>申请量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AC087B" id="_x0000_t202" coordsize="21600,21600" o:spt="202" path="m,l,21600r21600,l21600,xe">
                <v:stroke joinstyle="miter"/>
                <v:path gradientshapeok="t" o:connecttype="rect"/>
              </v:shapetype>
              <v:shape id="Text Box 1" o:spid="_x0000_s1026" type="#_x0000_t202" style="position:absolute;margin-left:136.8pt;margin-top:2.95pt;width:162.2pt;height:2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" fillcolor="white [3201]" stroked="f" strokeweight=".5pt">
                <v:textbox>
                  <w:txbxContent>
                    <w:p w14:paraId="58484883" w14:textId="50A62978" w:rsidR="00B74EB8" w:rsidRPr="00015004" w:rsidRDefault="00B74EB8">
                      <w:pPr>
                        <w:rPr>
                          <w:rFonts w:ascii="SimSun" w:hAnsi="SimSun"/>
                          <w:sz w:val="21"/>
                        </w:rPr>
                      </w:pPr>
                      <w:r w:rsidRPr="00015004">
                        <w:rPr>
                          <w:rFonts w:ascii="SimSun" w:hAnsi="SimSun" w:hint="eastAsia"/>
                          <w:sz w:val="21"/>
                        </w:rPr>
                        <w:t>乌克兰申请人的PCT</w:t>
                      </w:r>
                      <w:r w:rsidRPr="00015004">
                        <w:rPr>
                          <w:rFonts w:ascii="SimSun" w:hAnsi="SimSun"/>
                          <w:sz w:val="21"/>
                        </w:rPr>
                        <w:t>申请量</w:t>
                      </w:r>
                    </w:p>
                  </w:txbxContent>
                </v:textbox>
              </v:shape>
            </w:pict>
          </mc:Fallback>
        </mc:AlternateContent>
      </w:r>
      <w:r w:rsidR="009B48B5" w:rsidRPr="00BF2EFD">
        <w:rPr>
          <w:rFonts w:ascii="SimSun" w:hAnsi="SimSun"/>
          <w:noProof/>
          <w:sz w:val="21"/>
          <w:szCs w:val="22"/>
          <w:lang w:eastAsia="en-US"/>
        </w:rPr>
        <w:drawing>
          <wp:inline distT="0" distB="0" distL="0" distR="0" wp14:anchorId="2AFD43F1" wp14:editId="39C98A69">
            <wp:extent cx="5505450" cy="2011680"/>
            <wp:effectExtent l="0" t="0" r="0" b="7620"/>
            <wp:docPr id="5" name="Picture 5" descr="乌克兰申请人的PCT申请量" title="乌克兰申请人的PCT申请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011680"/>
                    </a:xfrm>
                    <a:prstGeom prst="rect">
                      <a:avLst/>
                    </a:prstGeom>
                    <a:noFill/>
                  </pic:spPr>
                </pic:pic>
              </a:graphicData>
            </a:graphic>
          </wp:inline>
        </w:drawing>
      </w:r>
    </w:p>
    <w:p w14:paraId="3024E007" w14:textId="77777777" w:rsidR="009E420C" w:rsidRDefault="004577B9" w:rsidP="00020D6D">
      <w:pPr>
        <w:pStyle w:val="Heading3"/>
        <w:spacing w:before="0" w:afterLines="50" w:after="120" w:line="340" w:lineRule="atLeast"/>
        <w:ind w:left="1701" w:hanging="567"/>
        <w:rPr>
          <w:rFonts w:ascii="SimSun" w:hAnsi="SimSun"/>
          <w:sz w:val="21"/>
          <w:u w:val="none"/>
          <w:lang w:eastAsia="en-US"/>
        </w:rPr>
      </w:pPr>
      <w:r w:rsidRPr="00BF2EFD">
        <w:rPr>
          <w:rFonts w:ascii="SimSun" w:hAnsi="SimSun"/>
          <w:sz w:val="21"/>
          <w:u w:val="none"/>
          <w:lang w:eastAsia="en-US"/>
        </w:rPr>
        <w:t>2.6.2.</w:t>
      </w:r>
      <w:r w:rsidRPr="00BF2EFD">
        <w:rPr>
          <w:rFonts w:ascii="SimSun" w:hAnsi="SimSun"/>
          <w:sz w:val="21"/>
          <w:u w:val="none"/>
          <w:lang w:eastAsia="en-US"/>
        </w:rPr>
        <w:tab/>
      </w:r>
      <w:r w:rsidR="005F6ABC" w:rsidRPr="00BF2EFD">
        <w:rPr>
          <w:rFonts w:ascii="SimSun" w:hAnsi="SimSun"/>
          <w:sz w:val="21"/>
          <w:lang w:eastAsia="en-US"/>
        </w:rPr>
        <w:t>马德里体系</w:t>
      </w:r>
    </w:p>
    <w:p w14:paraId="69ACDE5D" w14:textId="6CF5E05D" w:rsidR="009E420C"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2022年，</w:t>
      </w:r>
      <w:r w:rsidR="003B65AE" w:rsidRPr="00BF2EFD">
        <w:rPr>
          <w:rFonts w:ascii="SimSun" w:hAnsi="SimSun"/>
          <w:sz w:val="21"/>
        </w:rPr>
        <w:t>产权组织</w:t>
      </w:r>
      <w:r w:rsidRPr="00BF2EFD">
        <w:rPr>
          <w:rFonts w:ascii="SimSun" w:hAnsi="SimSun"/>
          <w:sz w:val="21"/>
        </w:rPr>
        <w:t>马德里体系下的乌克兰来源国际商标申请减少了约20%。虽然这是2010年以来的最低数字，但值得注意的是，在2019年达到496件申请的高峰后，申请呈下降趋势。</w:t>
      </w:r>
    </w:p>
    <w:p w14:paraId="55F97708" w14:textId="77777777" w:rsidR="009E420C" w:rsidRDefault="00FB6DB8" w:rsidP="004577B9">
      <w:pPr>
        <w:jc w:val="both"/>
        <w:rPr>
          <w:rFonts w:ascii="SimSun" w:hAnsi="SimSun"/>
          <w:sz w:val="21"/>
          <w:szCs w:val="22"/>
          <w:lang w:eastAsia="en-US"/>
        </w:rPr>
      </w:pPr>
      <w:r>
        <w:rPr>
          <w:rFonts w:eastAsia="Times New Roman"/>
          <w:noProof/>
          <w:szCs w:val="22"/>
          <w:lang w:eastAsia="en-US"/>
        </w:rPr>
        <w:lastRenderedPageBreak/>
        <mc:AlternateContent>
          <mc:Choice Requires="wps">
            <w:drawing>
              <wp:anchor distT="0" distB="0" distL="114300" distR="114300" simplePos="0" relativeHeight="251660288" behindDoc="0" locked="0" layoutInCell="1" allowOverlap="1" wp14:anchorId="0DFC14EB" wp14:editId="4A790053">
                <wp:simplePos x="0" y="0"/>
                <wp:positionH relativeFrom="column">
                  <wp:posOffset>1511174</wp:posOffset>
                </wp:positionH>
                <wp:positionV relativeFrom="paragraph">
                  <wp:posOffset>77002</wp:posOffset>
                </wp:positionV>
                <wp:extent cx="2336242" cy="267195"/>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2336242" cy="267195"/>
                        </a:xfrm>
                        <a:prstGeom prst="rect">
                          <a:avLst/>
                        </a:prstGeom>
                        <a:solidFill>
                          <a:schemeClr val="lt1"/>
                        </a:solidFill>
                        <a:ln w="6350">
                          <a:noFill/>
                        </a:ln>
                      </wps:spPr>
                      <wps:txbx>
                        <w:txbxContent>
                          <w:p w14:paraId="435AA889" w14:textId="3603CCDF" w:rsidR="00B74EB8" w:rsidRDefault="00B74EB8" w:rsidP="001717B6">
                            <w:pPr>
                              <w:jc w:val="center"/>
                              <w:rPr>
                                <w:rFonts w:ascii="SimSun" w:hAnsi="SimSun"/>
                                <w:sz w:val="21"/>
                              </w:rPr>
                            </w:pPr>
                            <w:r w:rsidRPr="00015004">
                              <w:rPr>
                                <w:rFonts w:ascii="SimSun" w:hAnsi="SimSun" w:hint="eastAsia"/>
                                <w:sz w:val="21"/>
                              </w:rPr>
                              <w:t>乌克兰申请人的马德里</w:t>
                            </w:r>
                            <w:r w:rsidRPr="00015004">
                              <w:rPr>
                                <w:rFonts w:ascii="SimSun" w:hAnsi="SimSun"/>
                                <w:sz w:val="21"/>
                              </w:rPr>
                              <w:t>申请量</w:t>
                            </w:r>
                          </w:p>
                          <w:p w14:paraId="21D7709E" w14:textId="00B1E2E9" w:rsidR="00B74EB8" w:rsidRPr="00015004" w:rsidRDefault="00B74EB8">
                            <w:pPr>
                              <w:rPr>
                                <w:rFonts w:ascii="SimSun" w:hAnsi="SimSun"/>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FC14EB" id="Text Box 3" o:spid="_x0000_s1027" type="#_x0000_t202" style="position:absolute;left:0;text-align:left;margin-left:119pt;margin-top:6.05pt;width:183.95pt;height:21.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" fillcolor="white [3201]" stroked="f" strokeweight=".5pt">
                <v:textbox>
                  <w:txbxContent>
                    <w:p w14:paraId="435AA889" w14:textId="3603CCDF" w:rsidR="00B74EB8" w:rsidRDefault="00B74EB8" w:rsidP="001717B6">
                      <w:pPr>
                        <w:jc w:val="center"/>
                        <w:rPr>
                          <w:rFonts w:ascii="SimSun" w:hAnsi="SimSun"/>
                          <w:sz w:val="21"/>
                        </w:rPr>
                      </w:pPr>
                      <w:r w:rsidRPr="00015004">
                        <w:rPr>
                          <w:rFonts w:ascii="SimSun" w:hAnsi="SimSun" w:hint="eastAsia"/>
                          <w:sz w:val="21"/>
                        </w:rPr>
                        <w:t>乌克兰申请人的马德里</w:t>
                      </w:r>
                      <w:r w:rsidRPr="00015004">
                        <w:rPr>
                          <w:rFonts w:ascii="SimSun" w:hAnsi="SimSun"/>
                          <w:sz w:val="21"/>
                        </w:rPr>
                        <w:t>申请量</w:t>
                      </w:r>
                    </w:p>
                    <w:p w14:paraId="21D7709E" w14:textId="00B1E2E9" w:rsidR="00B74EB8" w:rsidRPr="00015004" w:rsidRDefault="00B74EB8">
                      <w:pPr>
                        <w:rPr>
                          <w:rFonts w:ascii="SimSun" w:hAnsi="SimSun"/>
                          <w:sz w:val="21"/>
                        </w:rPr>
                      </w:pPr>
                    </w:p>
                  </w:txbxContent>
                </v:textbox>
              </v:shape>
            </w:pict>
          </mc:Fallback>
        </mc:AlternateContent>
      </w:r>
      <w:r w:rsidR="004577B9" w:rsidRPr="00BF2EFD">
        <w:rPr>
          <w:rFonts w:ascii="SimSun" w:hAnsi="SimSun"/>
          <w:noProof/>
          <w:sz w:val="21"/>
          <w:szCs w:val="22"/>
          <w:lang w:eastAsia="en-US"/>
        </w:rPr>
        <w:drawing>
          <wp:inline distT="0" distB="0" distL="0" distR="0" wp14:anchorId="742E9A0E" wp14:editId="693577A4">
            <wp:extent cx="5346700" cy="1974850"/>
            <wp:effectExtent l="0" t="0" r="6350" b="6350"/>
            <wp:docPr id="9" name="Picture 9" descr="乌克兰申请人的马德里申请量" title="乌克兰申请人的马德里申请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0" cy="1974850"/>
                    </a:xfrm>
                    <a:prstGeom prst="rect">
                      <a:avLst/>
                    </a:prstGeom>
                    <a:noFill/>
                    <a:ln>
                      <a:noFill/>
                    </a:ln>
                  </pic:spPr>
                </pic:pic>
              </a:graphicData>
            </a:graphic>
          </wp:inline>
        </w:drawing>
      </w:r>
    </w:p>
    <w:p w14:paraId="044DEF91" w14:textId="6B8D8BE1"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国际商标活动的减少不局限于乌克兰申请人。马德里其他成员国的申请人在国际商标申请中对乌克兰的指定数量也大幅下降，从2021年的8</w:t>
      </w:r>
      <w:r w:rsidR="00AF6882" w:rsidRPr="00BF2EFD">
        <w:rPr>
          <w:rFonts w:ascii="SimSun" w:hAnsi="SimSun"/>
          <w:sz w:val="21"/>
        </w:rPr>
        <w:t>,</w:t>
      </w:r>
      <w:r w:rsidRPr="00BF2EFD">
        <w:rPr>
          <w:rFonts w:ascii="SimSun" w:hAnsi="SimSun"/>
          <w:sz w:val="21"/>
        </w:rPr>
        <w:t>713件下降到2022年的6</w:t>
      </w:r>
      <w:r w:rsidR="00AF6882" w:rsidRPr="00BF2EFD">
        <w:rPr>
          <w:rFonts w:ascii="SimSun" w:hAnsi="SimSun"/>
          <w:sz w:val="21"/>
        </w:rPr>
        <w:t>,</w:t>
      </w:r>
      <w:r w:rsidRPr="00BF2EFD">
        <w:rPr>
          <w:rFonts w:ascii="SimSun" w:hAnsi="SimSun"/>
          <w:sz w:val="21"/>
        </w:rPr>
        <w:t>518件，下降了约25%。同样，2022年的数字是过去十年来的最低记录。</w:t>
      </w:r>
    </w:p>
    <w:p w14:paraId="3CEC401A" w14:textId="5E67F96A" w:rsidR="004577B9" w:rsidRPr="00BF2EFD" w:rsidRDefault="00FB6DB8" w:rsidP="004577B9">
      <w:pPr>
        <w:rPr>
          <w:rFonts w:ascii="SimSun" w:hAnsi="SimSun"/>
          <w:sz w:val="21"/>
          <w:szCs w:val="22"/>
          <w:lang w:eastAsia="en-US"/>
        </w:rPr>
      </w:pPr>
      <w:r>
        <w:rPr>
          <w:rFonts w:eastAsia="Times New Roman"/>
          <w:noProof/>
          <w:szCs w:val="22"/>
          <w:lang w:eastAsia="en-US"/>
        </w:rPr>
        <mc:AlternateContent>
          <mc:Choice Requires="wps">
            <w:drawing>
              <wp:anchor distT="0" distB="0" distL="114300" distR="114300" simplePos="0" relativeHeight="251662336" behindDoc="0" locked="0" layoutInCell="1" allowOverlap="1" wp14:anchorId="55D84C52" wp14:editId="51986917">
                <wp:simplePos x="0" y="0"/>
                <wp:positionH relativeFrom="column">
                  <wp:posOffset>1259966</wp:posOffset>
                </wp:positionH>
                <wp:positionV relativeFrom="paragraph">
                  <wp:posOffset>84957</wp:posOffset>
                </wp:positionV>
                <wp:extent cx="2815080" cy="243445"/>
                <wp:effectExtent l="0" t="0" r="4445" b="4445"/>
                <wp:wrapNone/>
                <wp:docPr id="7" name="Text Box 7"/>
                <wp:cNvGraphicFramePr/>
                <a:graphic xmlns:a="http://schemas.openxmlformats.org/drawingml/2006/main">
                  <a:graphicData uri="http://schemas.microsoft.com/office/word/2010/wordprocessingShape">
                    <wps:wsp>
                      <wps:cNvSpPr txBox="1"/>
                      <wps:spPr>
                        <a:xfrm>
                          <a:off x="0" y="0"/>
                          <a:ext cx="2815080" cy="243445"/>
                        </a:xfrm>
                        <a:prstGeom prst="rect">
                          <a:avLst/>
                        </a:prstGeom>
                        <a:solidFill>
                          <a:schemeClr val="lt1"/>
                        </a:solidFill>
                        <a:ln w="6350">
                          <a:noFill/>
                        </a:ln>
                      </wps:spPr>
                      <wps:txbx>
                        <w:txbxContent>
                          <w:p w14:paraId="1771DD07" w14:textId="601647CD" w:rsidR="00B74EB8" w:rsidRPr="00015004" w:rsidRDefault="00B74EB8" w:rsidP="001717B6">
                            <w:pPr>
                              <w:jc w:val="center"/>
                              <w:rPr>
                                <w:rFonts w:ascii="SimSun" w:hAnsi="SimSun"/>
                                <w:sz w:val="21"/>
                              </w:rPr>
                            </w:pPr>
                            <w:r w:rsidRPr="00015004">
                              <w:rPr>
                                <w:rFonts w:ascii="SimSun" w:hAnsi="SimSun"/>
                                <w:sz w:val="21"/>
                              </w:rPr>
                              <w:t>马德里申请对乌克兰的指定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D84C52" id="Text Box 7" o:spid="_x0000_s1028" type="#_x0000_t202" style="position:absolute;margin-left:99.2pt;margin-top:6.7pt;width:221.65pt;height:19.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" fillcolor="white [3201]" stroked="f" strokeweight=".5pt">
                <v:textbox>
                  <w:txbxContent>
                    <w:p w14:paraId="1771DD07" w14:textId="601647CD" w:rsidR="00B74EB8" w:rsidRPr="00015004" w:rsidRDefault="00B74EB8" w:rsidP="001717B6">
                      <w:pPr>
                        <w:jc w:val="center"/>
                        <w:rPr>
                          <w:rFonts w:ascii="SimSun" w:hAnsi="SimSun"/>
                          <w:sz w:val="21"/>
                        </w:rPr>
                      </w:pPr>
                      <w:r w:rsidRPr="00015004">
                        <w:rPr>
                          <w:rFonts w:ascii="SimSun" w:hAnsi="SimSun"/>
                          <w:sz w:val="21"/>
                        </w:rPr>
                        <w:t>马德里申请对乌克兰的指定</w:t>
                      </w:r>
                    </w:p>
                  </w:txbxContent>
                </v:textbox>
              </v:shape>
            </w:pict>
          </mc:Fallback>
        </mc:AlternateContent>
      </w:r>
      <w:r w:rsidR="004577B9" w:rsidRPr="00BF2EFD">
        <w:rPr>
          <w:rFonts w:ascii="SimSun" w:hAnsi="SimSun"/>
          <w:noProof/>
          <w:sz w:val="21"/>
          <w:szCs w:val="22"/>
          <w:lang w:eastAsia="en-US"/>
        </w:rPr>
        <w:drawing>
          <wp:inline distT="0" distB="0" distL="0" distR="0" wp14:anchorId="32F1EEDF" wp14:editId="34BBD760">
            <wp:extent cx="5314950" cy="1974850"/>
            <wp:effectExtent l="0" t="0" r="0" b="6350"/>
            <wp:docPr id="8" name="Picture 8" descr="马德里申请对乌克兰的指定" title="马德里申请对乌克兰的指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1974850"/>
                    </a:xfrm>
                    <a:prstGeom prst="rect">
                      <a:avLst/>
                    </a:prstGeom>
                    <a:noFill/>
                    <a:ln>
                      <a:noFill/>
                    </a:ln>
                  </pic:spPr>
                </pic:pic>
              </a:graphicData>
            </a:graphic>
          </wp:inline>
        </w:drawing>
      </w:r>
    </w:p>
    <w:p w14:paraId="440EE0A2" w14:textId="77777777" w:rsidR="009E420C" w:rsidRDefault="004577B9" w:rsidP="00020D6D">
      <w:pPr>
        <w:pStyle w:val="Heading3"/>
        <w:spacing w:before="0" w:afterLines="50" w:after="120" w:line="340" w:lineRule="atLeast"/>
        <w:ind w:left="1701" w:hanging="567"/>
        <w:rPr>
          <w:rFonts w:ascii="SimSun" w:hAnsi="SimSun"/>
          <w:sz w:val="21"/>
          <w:lang w:eastAsia="en-US"/>
        </w:rPr>
      </w:pPr>
      <w:r w:rsidRPr="00BF2EFD">
        <w:rPr>
          <w:rFonts w:ascii="SimSun" w:hAnsi="SimSun"/>
          <w:sz w:val="21"/>
          <w:u w:val="none"/>
          <w:lang w:eastAsia="en-US"/>
        </w:rPr>
        <w:t>2.6.3.</w:t>
      </w:r>
      <w:r w:rsidRPr="00BF2EFD">
        <w:rPr>
          <w:rFonts w:ascii="SimSun" w:hAnsi="SimSun"/>
          <w:sz w:val="21"/>
          <w:u w:val="none"/>
          <w:lang w:eastAsia="en-US"/>
        </w:rPr>
        <w:tab/>
      </w:r>
      <w:r w:rsidR="005F6ABC" w:rsidRPr="00BF2EFD">
        <w:rPr>
          <w:rFonts w:ascii="SimSun" w:hAnsi="SimSun"/>
          <w:sz w:val="21"/>
          <w:lang w:eastAsia="en-US"/>
        </w:rPr>
        <w:t>海牙</w:t>
      </w:r>
      <w:r w:rsidR="00A87D31" w:rsidRPr="00BF2EFD">
        <w:rPr>
          <w:rFonts w:ascii="SimSun" w:hAnsi="SimSun" w:hint="eastAsia"/>
          <w:sz w:val="21"/>
        </w:rPr>
        <w:t>体系</w:t>
      </w:r>
    </w:p>
    <w:p w14:paraId="1E4E1316" w14:textId="36A23495" w:rsidR="009E420C"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近年来，海牙体系下的乌克兰</w:t>
      </w:r>
      <w:r w:rsidR="00AF6882" w:rsidRPr="00BF2EFD">
        <w:rPr>
          <w:rFonts w:ascii="SimSun" w:hAnsi="SimSun" w:hint="eastAsia"/>
          <w:sz w:val="21"/>
        </w:rPr>
        <w:t>来源</w:t>
      </w:r>
      <w:r w:rsidRPr="00BF2EFD">
        <w:rPr>
          <w:rFonts w:ascii="SimSun" w:hAnsi="SimSun"/>
          <w:sz w:val="21"/>
        </w:rPr>
        <w:t>申请量波动很大。尽管如此，2022年的数字仍比2021年下降了61%，是2015年以来的最低数字。</w:t>
      </w:r>
    </w:p>
    <w:p w14:paraId="126404C0" w14:textId="77777777" w:rsidR="009E420C" w:rsidRDefault="00FB6DB8" w:rsidP="004577B9">
      <w:pPr>
        <w:jc w:val="both"/>
        <w:rPr>
          <w:rFonts w:ascii="SimSun" w:hAnsi="SimSun"/>
          <w:b/>
          <w:bCs/>
          <w:sz w:val="21"/>
          <w:szCs w:val="22"/>
          <w:lang w:eastAsia="en-US"/>
        </w:rPr>
      </w:pPr>
      <w:r>
        <w:rPr>
          <w:rFonts w:eastAsia="Times New Roman"/>
          <w:b/>
          <w:bCs/>
          <w:noProof/>
          <w:szCs w:val="22"/>
          <w:lang w:eastAsia="en-US"/>
        </w:rPr>
        <mc:AlternateContent>
          <mc:Choice Requires="wps">
            <w:drawing>
              <wp:anchor distT="0" distB="0" distL="114300" distR="114300" simplePos="0" relativeHeight="251661312" behindDoc="0" locked="0" layoutInCell="1" allowOverlap="1" wp14:anchorId="2B4AA5C1" wp14:editId="37C89DE6">
                <wp:simplePos x="0" y="0"/>
                <wp:positionH relativeFrom="column">
                  <wp:posOffset>1510665</wp:posOffset>
                </wp:positionH>
                <wp:positionV relativeFrom="paragraph">
                  <wp:posOffset>18415</wp:posOffset>
                </wp:positionV>
                <wp:extent cx="2215397" cy="26719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5397" cy="267195"/>
                        </a:xfrm>
                        <a:prstGeom prst="rect">
                          <a:avLst/>
                        </a:prstGeom>
                        <a:solidFill>
                          <a:schemeClr val="lt1"/>
                        </a:solidFill>
                        <a:ln w="6350">
                          <a:noFill/>
                        </a:ln>
                      </wps:spPr>
                      <wps:txbx>
                        <w:txbxContent>
                          <w:p w14:paraId="23098BB8" w14:textId="6691490E" w:rsidR="00B74EB8" w:rsidRDefault="00B74EB8" w:rsidP="001717B6">
                            <w:pPr>
                              <w:jc w:val="center"/>
                              <w:rPr>
                                <w:rFonts w:ascii="SimSun" w:hAnsi="SimSun"/>
                                <w:sz w:val="21"/>
                              </w:rPr>
                            </w:pPr>
                            <w:r w:rsidRPr="00015004">
                              <w:rPr>
                                <w:rFonts w:ascii="SimSun" w:hAnsi="SimSun" w:hint="eastAsia"/>
                                <w:sz w:val="21"/>
                              </w:rPr>
                              <w:t>乌克兰申请人的海牙</w:t>
                            </w:r>
                            <w:r w:rsidRPr="00015004">
                              <w:rPr>
                                <w:rFonts w:ascii="SimSun" w:hAnsi="SimSun"/>
                                <w:sz w:val="21"/>
                              </w:rPr>
                              <w:t>申请量</w:t>
                            </w:r>
                          </w:p>
                          <w:p w14:paraId="0A8C8C74" w14:textId="61B6207F" w:rsidR="00B74EB8" w:rsidRPr="00015004" w:rsidRDefault="00B74EB8">
                            <w:pPr>
                              <w:rPr>
                                <w:rFonts w:ascii="SimSun" w:hAnsi="SimSun"/>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AA5C1" id="Text Box 6" o:spid="_x0000_s1029" type="#_x0000_t202" style="position:absolute;left:0;text-align:left;margin-left:118.95pt;margin-top:1.45pt;width:174.45pt;height:21.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" fillcolor="white [3201]" stroked="f" strokeweight=".5pt">
                <v:textbox>
                  <w:txbxContent>
                    <w:p w14:paraId="23098BB8" w14:textId="6691490E" w:rsidR="00B74EB8" w:rsidRDefault="00B74EB8" w:rsidP="001717B6">
                      <w:pPr>
                        <w:jc w:val="center"/>
                        <w:rPr>
                          <w:rFonts w:ascii="SimSun" w:hAnsi="SimSun"/>
                          <w:sz w:val="21"/>
                        </w:rPr>
                      </w:pPr>
                      <w:r w:rsidRPr="00015004">
                        <w:rPr>
                          <w:rFonts w:ascii="SimSun" w:hAnsi="SimSun" w:hint="eastAsia"/>
                          <w:sz w:val="21"/>
                        </w:rPr>
                        <w:t>乌克兰申请人的海牙</w:t>
                      </w:r>
                      <w:r w:rsidRPr="00015004">
                        <w:rPr>
                          <w:rFonts w:ascii="SimSun" w:hAnsi="SimSun"/>
                          <w:sz w:val="21"/>
                        </w:rPr>
                        <w:t>申请量</w:t>
                      </w:r>
                    </w:p>
                    <w:p w14:paraId="0A8C8C74" w14:textId="61B6207F" w:rsidR="00B74EB8" w:rsidRPr="00015004" w:rsidRDefault="00B74EB8">
                      <w:pPr>
                        <w:rPr>
                          <w:rFonts w:ascii="SimSun" w:hAnsi="SimSun"/>
                          <w:sz w:val="21"/>
                        </w:rPr>
                      </w:pPr>
                    </w:p>
                  </w:txbxContent>
                </v:textbox>
              </v:shape>
            </w:pict>
          </mc:Fallback>
        </mc:AlternateContent>
      </w:r>
      <w:r w:rsidR="00F0478C" w:rsidRPr="00BF2EFD">
        <w:rPr>
          <w:rFonts w:ascii="SimSun" w:hAnsi="SimSun"/>
          <w:b/>
          <w:bCs/>
          <w:noProof/>
          <w:sz w:val="21"/>
          <w:szCs w:val="22"/>
          <w:lang w:eastAsia="en-US"/>
        </w:rPr>
        <w:drawing>
          <wp:inline distT="0" distB="0" distL="0" distR="0" wp14:anchorId="08CF2296" wp14:editId="471BF4FD">
            <wp:extent cx="5200650" cy="1920240"/>
            <wp:effectExtent l="0" t="0" r="0" b="3810"/>
            <wp:docPr id="12" name="Picture 12" descr="乌克兰申请人的海牙申请量" title="乌克兰申请人的海牙申请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1920240"/>
                    </a:xfrm>
                    <a:prstGeom prst="rect">
                      <a:avLst/>
                    </a:prstGeom>
                    <a:noFill/>
                  </pic:spPr>
                </pic:pic>
              </a:graphicData>
            </a:graphic>
          </wp:inline>
        </w:drawing>
      </w:r>
    </w:p>
    <w:p w14:paraId="522584C0" w14:textId="77777777" w:rsidR="009E420C"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2.7.</w:t>
      </w:r>
      <w:r w:rsidRPr="004027F4">
        <w:rPr>
          <w:rFonts w:ascii="SimSun" w:hAnsi="SimSun"/>
          <w:b/>
          <w:sz w:val="21"/>
        </w:rPr>
        <w:tab/>
      </w:r>
      <w:r w:rsidR="005F6ABC" w:rsidRPr="004027F4">
        <w:rPr>
          <w:rFonts w:ascii="SimSun" w:hAnsi="SimSun"/>
          <w:b/>
          <w:sz w:val="21"/>
        </w:rPr>
        <w:t>政府关于知识产权、创新和创造的政策和战略</w:t>
      </w:r>
    </w:p>
    <w:p w14:paraId="2011357E" w14:textId="624E82CF"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乌克兰促进创新、创造和经济发展，这得到了关键战略政策的支持</w:t>
      </w:r>
      <w:r w:rsidR="00F47277">
        <w:rPr>
          <w:rFonts w:ascii="SimSun" w:hAnsi="SimSun" w:hint="eastAsia"/>
          <w:sz w:val="21"/>
        </w:rPr>
        <w:t>并</w:t>
      </w:r>
      <w:r w:rsidRPr="00BF2EFD">
        <w:rPr>
          <w:rFonts w:ascii="SimSun" w:hAnsi="SimSun"/>
          <w:sz w:val="21"/>
        </w:rPr>
        <w:t>体现</w:t>
      </w:r>
      <w:r w:rsidR="00F47277">
        <w:rPr>
          <w:rFonts w:ascii="SimSun" w:hAnsi="SimSun" w:hint="eastAsia"/>
          <w:sz w:val="21"/>
        </w:rPr>
        <w:t>在其中</w:t>
      </w:r>
      <w:r w:rsidRPr="00BF2EFD">
        <w:rPr>
          <w:rFonts w:ascii="SimSun" w:hAnsi="SimSun"/>
          <w:sz w:val="21"/>
        </w:rPr>
        <w:t>，包括乌克兰可持续发展目标</w:t>
      </w:r>
      <w:r w:rsidR="00F47277">
        <w:rPr>
          <w:rFonts w:ascii="SimSun" w:hAnsi="SimSun" w:hint="eastAsia"/>
          <w:sz w:val="21"/>
        </w:rPr>
        <w:t>（至2</w:t>
      </w:r>
      <w:r w:rsidR="00F47277">
        <w:rPr>
          <w:rFonts w:ascii="SimSun" w:hAnsi="SimSun"/>
          <w:sz w:val="21"/>
        </w:rPr>
        <w:t>030</w:t>
      </w:r>
      <w:r w:rsidR="00F47277">
        <w:rPr>
          <w:rFonts w:ascii="SimSun" w:hAnsi="SimSun" w:hint="eastAsia"/>
          <w:sz w:val="21"/>
        </w:rPr>
        <w:t>年）</w:t>
      </w:r>
      <w:r w:rsidRPr="00BF2EFD">
        <w:rPr>
          <w:rFonts w:ascii="SimSun" w:hAnsi="SimSun"/>
          <w:sz w:val="21"/>
        </w:rPr>
        <w:t>、创新活动领域发展战略</w:t>
      </w:r>
      <w:r w:rsidR="00F47277">
        <w:rPr>
          <w:rFonts w:ascii="SimSun" w:hAnsi="SimSun" w:hint="eastAsia"/>
          <w:sz w:val="21"/>
        </w:rPr>
        <w:t>（至2</w:t>
      </w:r>
      <w:r w:rsidR="00F47277">
        <w:rPr>
          <w:rFonts w:ascii="SimSun" w:hAnsi="SimSun"/>
          <w:sz w:val="21"/>
        </w:rPr>
        <w:t>030</w:t>
      </w:r>
      <w:r w:rsidR="00F47277">
        <w:rPr>
          <w:rFonts w:ascii="SimSun" w:hAnsi="SimSun" w:hint="eastAsia"/>
          <w:sz w:val="21"/>
        </w:rPr>
        <w:t>年）</w:t>
      </w:r>
      <w:r w:rsidRPr="00BF2EFD">
        <w:rPr>
          <w:rFonts w:ascii="SimSun" w:hAnsi="SimSun"/>
          <w:sz w:val="21"/>
        </w:rPr>
        <w:t>、国家经济战略</w:t>
      </w:r>
      <w:r w:rsidR="00F47277">
        <w:rPr>
          <w:rFonts w:ascii="SimSun" w:hAnsi="SimSun" w:hint="eastAsia"/>
          <w:sz w:val="21"/>
        </w:rPr>
        <w:t>（至2</w:t>
      </w:r>
      <w:r w:rsidR="00F47277">
        <w:rPr>
          <w:rFonts w:ascii="SimSun" w:hAnsi="SimSun"/>
          <w:sz w:val="21"/>
        </w:rPr>
        <w:t>030</w:t>
      </w:r>
      <w:r w:rsidR="00F47277">
        <w:rPr>
          <w:rFonts w:ascii="SimSun" w:hAnsi="SimSun" w:hint="eastAsia"/>
          <w:sz w:val="21"/>
        </w:rPr>
        <w:t>年）</w:t>
      </w:r>
      <w:r w:rsidRPr="00BF2EFD">
        <w:rPr>
          <w:rFonts w:ascii="SimSun" w:hAnsi="SimSun"/>
          <w:sz w:val="21"/>
        </w:rPr>
        <w:t>，以及其他具体部门的战略。这些战略包括促进创新</w:t>
      </w:r>
      <w:r w:rsidR="00E43D49">
        <w:rPr>
          <w:rFonts w:ascii="SimSun" w:hAnsi="SimSun" w:hint="eastAsia"/>
          <w:sz w:val="21"/>
        </w:rPr>
        <w:t>、</w:t>
      </w:r>
      <w:r w:rsidRPr="00BF2EFD">
        <w:rPr>
          <w:rFonts w:ascii="SimSun" w:hAnsi="SimSun"/>
          <w:sz w:val="21"/>
        </w:rPr>
        <w:t>建设可持续的基础设施以及在知识和创新的基础上创造一个高度发达、面向社会的经济。为实现这些目标，已经提出了一些倡议，如国家</w:t>
      </w:r>
      <w:r w:rsidR="007B4509" w:rsidRPr="00BF2EFD">
        <w:rPr>
          <w:rFonts w:ascii="SimSun" w:hAnsi="SimSun" w:hint="eastAsia"/>
          <w:sz w:val="21"/>
        </w:rPr>
        <w:t>支持</w:t>
      </w:r>
      <w:r w:rsidRPr="00BF2EFD">
        <w:rPr>
          <w:rFonts w:ascii="SimSun" w:hAnsi="SimSun"/>
          <w:sz w:val="21"/>
        </w:rPr>
        <w:lastRenderedPageBreak/>
        <w:t>创新和技术转让</w:t>
      </w:r>
      <w:r w:rsidR="00E43D49">
        <w:rPr>
          <w:rFonts w:ascii="SimSun" w:hAnsi="SimSun" w:hint="eastAsia"/>
          <w:sz w:val="21"/>
        </w:rPr>
        <w:t>、</w:t>
      </w:r>
      <w:r w:rsidRPr="00BF2EFD">
        <w:rPr>
          <w:rFonts w:ascii="SimSun" w:hAnsi="SimSun"/>
          <w:sz w:val="21"/>
        </w:rPr>
        <w:t>扩大TISC网络</w:t>
      </w:r>
      <w:r w:rsidR="00E43D49">
        <w:rPr>
          <w:rFonts w:ascii="SimSun" w:hAnsi="SimSun" w:hint="eastAsia"/>
          <w:sz w:val="21"/>
        </w:rPr>
        <w:t>、</w:t>
      </w:r>
      <w:r w:rsidRPr="00BF2EFD">
        <w:rPr>
          <w:rFonts w:ascii="SimSun" w:hAnsi="SimSun"/>
          <w:sz w:val="21"/>
        </w:rPr>
        <w:t>发展工业4.0中心</w:t>
      </w:r>
      <w:r w:rsidR="00E43D49">
        <w:rPr>
          <w:rFonts w:ascii="SimSun" w:hAnsi="SimSun" w:hint="eastAsia"/>
          <w:sz w:val="21"/>
        </w:rPr>
        <w:t>、</w:t>
      </w:r>
      <w:r w:rsidRPr="00BF2EFD">
        <w:rPr>
          <w:rFonts w:ascii="SimSun" w:hAnsi="SimSun"/>
          <w:sz w:val="21"/>
        </w:rPr>
        <w:t>促进知识产权领域的替代性</w:t>
      </w:r>
      <w:r w:rsidR="007B4509" w:rsidRPr="00BF2EFD">
        <w:rPr>
          <w:rFonts w:ascii="SimSun" w:hAnsi="SimSun" w:hint="eastAsia"/>
          <w:sz w:val="21"/>
        </w:rPr>
        <w:t>争议</w:t>
      </w:r>
      <w:r w:rsidRPr="00BF2EFD">
        <w:rPr>
          <w:rFonts w:ascii="SimSun" w:hAnsi="SimSun"/>
          <w:sz w:val="21"/>
        </w:rPr>
        <w:t>解决机制以及</w:t>
      </w:r>
      <w:r w:rsidR="007B4509" w:rsidRPr="00BF2EFD">
        <w:rPr>
          <w:rFonts w:ascii="SimSun" w:hAnsi="SimSun" w:hint="eastAsia"/>
          <w:sz w:val="21"/>
        </w:rPr>
        <w:t>知识产权</w:t>
      </w:r>
      <w:r w:rsidRPr="00BF2EFD">
        <w:rPr>
          <w:rFonts w:ascii="SimSun" w:hAnsi="SimSun"/>
          <w:sz w:val="21"/>
        </w:rPr>
        <w:t>高级法院的有效运作。</w:t>
      </w:r>
    </w:p>
    <w:p w14:paraId="4F3DD546" w14:textId="07510914"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基于复原力、恢复、现代化和增长的《国家恢复计划》是一个全面的框架，与正在进行的改革协同进行国家的重建和重构。制定《乌克兰创新生态系统发展战略》草案是为了应对挑战，使战略文件符合战后恢复和重建的新现实。最后，在</w:t>
      </w:r>
      <w:r w:rsidR="003B65AE" w:rsidRPr="00BF2EFD">
        <w:rPr>
          <w:rFonts w:ascii="SimSun" w:hAnsi="SimSun"/>
          <w:sz w:val="21"/>
        </w:rPr>
        <w:t>产权组织</w:t>
      </w:r>
      <w:r w:rsidRPr="00BF2EFD">
        <w:rPr>
          <w:rFonts w:ascii="SimSun" w:hAnsi="SimSun"/>
          <w:sz w:val="21"/>
        </w:rPr>
        <w:t>支持下制定的</w:t>
      </w:r>
      <w:r w:rsidR="00E43D49">
        <w:rPr>
          <w:rFonts w:ascii="SimSun" w:hAnsi="SimSun" w:hint="eastAsia"/>
          <w:sz w:val="21"/>
        </w:rPr>
        <w:t>《</w:t>
      </w:r>
      <w:r w:rsidRPr="00BF2EFD">
        <w:rPr>
          <w:rFonts w:ascii="SimSun" w:hAnsi="SimSun"/>
          <w:sz w:val="21"/>
        </w:rPr>
        <w:t>2020-2025年乌克兰国家知识产权发展战略</w:t>
      </w:r>
      <w:r w:rsidR="00E43D49">
        <w:rPr>
          <w:rFonts w:ascii="SimSun" w:hAnsi="SimSun" w:hint="eastAsia"/>
          <w:sz w:val="21"/>
        </w:rPr>
        <w:t>》</w:t>
      </w:r>
      <w:r w:rsidRPr="00BF2EFD">
        <w:rPr>
          <w:rFonts w:ascii="SimSun" w:hAnsi="SimSun"/>
          <w:sz w:val="21"/>
        </w:rPr>
        <w:t>将在2023年底前进行调整，以便也考虑当前的挑战。</w:t>
      </w:r>
    </w:p>
    <w:p w14:paraId="122BC89B" w14:textId="34A6D8DC" w:rsidR="004577B9" w:rsidRPr="00B86994" w:rsidRDefault="004577B9" w:rsidP="00B86994">
      <w:pPr>
        <w:pStyle w:val="Heading1"/>
        <w:overflowPunct w:val="0"/>
        <w:spacing w:beforeLines="100" w:afterLines="50" w:after="120" w:line="340" w:lineRule="atLeast"/>
        <w:rPr>
          <w:rFonts w:ascii="SimHei" w:eastAsia="SimHei" w:hAnsi="SimHei"/>
          <w:b w:val="0"/>
          <w:sz w:val="21"/>
        </w:rPr>
      </w:pPr>
      <w:r w:rsidRPr="00B86994">
        <w:rPr>
          <w:rFonts w:ascii="SimHei" w:eastAsia="SimHei" w:hAnsi="SimHei"/>
          <w:b w:val="0"/>
          <w:sz w:val="21"/>
        </w:rPr>
        <w:t>3.</w:t>
      </w:r>
      <w:r w:rsidRPr="00B86994">
        <w:rPr>
          <w:rFonts w:ascii="SimHei" w:eastAsia="SimHei" w:hAnsi="SimHei"/>
          <w:b w:val="0"/>
          <w:sz w:val="21"/>
        </w:rPr>
        <w:tab/>
      </w:r>
      <w:r w:rsidR="007B4509" w:rsidRPr="00B86994">
        <w:rPr>
          <w:rFonts w:ascii="SimHei" w:eastAsia="SimHei" w:hAnsi="SimHei" w:hint="eastAsia"/>
          <w:b w:val="0"/>
          <w:sz w:val="21"/>
        </w:rPr>
        <w:t>与乌克兰就其创新和创意部门和生态系统的特定需求进行磋商</w:t>
      </w:r>
    </w:p>
    <w:p w14:paraId="4957EB9A" w14:textId="77777777" w:rsidR="009E420C"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3.1.</w:t>
      </w:r>
      <w:r w:rsidRPr="004027F4">
        <w:rPr>
          <w:rFonts w:ascii="SimSun" w:hAnsi="SimSun"/>
          <w:b/>
          <w:sz w:val="21"/>
        </w:rPr>
        <w:tab/>
      </w:r>
      <w:r w:rsidR="005F6ABC" w:rsidRPr="004027F4">
        <w:rPr>
          <w:rFonts w:ascii="SimSun" w:hAnsi="SimSun"/>
          <w:b/>
          <w:sz w:val="21"/>
        </w:rPr>
        <w:t>摘要</w:t>
      </w:r>
    </w:p>
    <w:p w14:paraId="44D90927" w14:textId="26FCBFD4"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截至2022年7月，</w:t>
      </w:r>
      <w:r w:rsidR="007E0713" w:rsidRPr="00BF2EFD">
        <w:rPr>
          <w:rFonts w:ascii="SimSun" w:hAnsi="SimSun" w:hint="eastAsia"/>
          <w:sz w:val="21"/>
        </w:rPr>
        <w:t>国际局</w:t>
      </w:r>
      <w:r w:rsidR="007E0713" w:rsidRPr="00BF2EFD">
        <w:rPr>
          <w:rFonts w:ascii="SimSun" w:hAnsi="SimSun" w:cs="Microsoft YaHei" w:hint="eastAsia"/>
          <w:sz w:val="21"/>
          <w:szCs w:val="22"/>
        </w:rPr>
        <w:t>与乌克兰就其创新和创意部门和</w:t>
      </w:r>
      <w:r w:rsidR="007E0713" w:rsidRPr="006968B0">
        <w:rPr>
          <w:rFonts w:ascii="SimSun" w:hAnsi="SimSun" w:hint="eastAsia"/>
          <w:sz w:val="21"/>
        </w:rPr>
        <w:t>生态系统</w:t>
      </w:r>
      <w:r w:rsidR="007E0713" w:rsidRPr="00BF2EFD">
        <w:rPr>
          <w:rFonts w:ascii="SimSun" w:hAnsi="SimSun" w:cs="Microsoft YaHei" w:hint="eastAsia"/>
          <w:sz w:val="21"/>
          <w:szCs w:val="22"/>
        </w:rPr>
        <w:t>（包括知识产权局和</w:t>
      </w:r>
      <w:r w:rsidR="007E0713" w:rsidRPr="00BF2EFD">
        <w:rPr>
          <w:rFonts w:ascii="SimSun" w:hAnsi="SimSun" w:hint="eastAsia"/>
          <w:sz w:val="21"/>
          <w:szCs w:val="22"/>
        </w:rPr>
        <w:t>TISC</w:t>
      </w:r>
      <w:r w:rsidR="007E0713" w:rsidRPr="00BF2EFD">
        <w:rPr>
          <w:rFonts w:ascii="SimSun" w:hAnsi="SimSun" w:cs="Microsoft YaHei" w:hint="eastAsia"/>
          <w:sz w:val="21"/>
          <w:szCs w:val="22"/>
        </w:rPr>
        <w:t>）的特定需求发起并保持了磋商</w:t>
      </w:r>
      <w:r w:rsidRPr="00BF2EFD">
        <w:rPr>
          <w:rFonts w:ascii="SimSun" w:hAnsi="SimSun"/>
          <w:sz w:val="21"/>
        </w:rPr>
        <w:t>。</w:t>
      </w:r>
    </w:p>
    <w:p w14:paraId="5540E878" w14:textId="67364D08"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在日内瓦举行了超过25次在线和面对面磋商，参与磋商的有乌克兰的相关政府</w:t>
      </w:r>
      <w:r w:rsidR="00CF2330" w:rsidRPr="00BF2EFD">
        <w:rPr>
          <w:rFonts w:ascii="SimSun" w:hAnsi="SimSun"/>
          <w:sz w:val="21"/>
        </w:rPr>
        <w:t>利益攸关方</w:t>
      </w:r>
      <w:r w:rsidRPr="00BF2EFD">
        <w:rPr>
          <w:rFonts w:ascii="SimSun" w:hAnsi="SimSun"/>
          <w:sz w:val="21"/>
        </w:rPr>
        <w:t>，包括乌克兰知识产权</w:t>
      </w:r>
      <w:r w:rsidR="007E0713" w:rsidRPr="00BF2EFD">
        <w:rPr>
          <w:rFonts w:ascii="SimSun" w:hAnsi="SimSun" w:hint="eastAsia"/>
          <w:sz w:val="21"/>
        </w:rPr>
        <w:t>局</w:t>
      </w:r>
      <w:r w:rsidRPr="00BF2EFD">
        <w:rPr>
          <w:rFonts w:ascii="SimSun" w:hAnsi="SimSun"/>
          <w:sz w:val="21"/>
        </w:rPr>
        <w:t>（Ukrpatent）、UANIPIO、乌克兰经济部和乌克兰常驻联合国日内瓦办事处代表团。此外，乌克兰创新和创造部门的约100</w:t>
      </w:r>
      <w:r w:rsidR="007E0713" w:rsidRPr="00BF2EFD">
        <w:rPr>
          <w:rFonts w:ascii="SimSun" w:hAnsi="SimSun" w:hint="eastAsia"/>
          <w:sz w:val="21"/>
        </w:rPr>
        <w:t>个</w:t>
      </w:r>
      <w:r w:rsidRPr="00BF2EFD">
        <w:rPr>
          <w:rFonts w:ascii="SimSun" w:hAnsi="SimSun"/>
          <w:sz w:val="21"/>
        </w:rPr>
        <w:t>主要</w:t>
      </w:r>
      <w:r w:rsidR="00CF2330" w:rsidRPr="00BF2EFD">
        <w:rPr>
          <w:rFonts w:ascii="SimSun" w:hAnsi="SimSun"/>
          <w:sz w:val="21"/>
        </w:rPr>
        <w:t>利益攸关方</w:t>
      </w:r>
      <w:r w:rsidRPr="00BF2EFD">
        <w:rPr>
          <w:rFonts w:ascii="SimSun" w:hAnsi="SimSun"/>
          <w:sz w:val="21"/>
        </w:rPr>
        <w:t>通过问卷调查和有组织的访谈参与了评估和磋商。国际局还与乌克兰的TISC网络一直保持着联系。</w:t>
      </w:r>
    </w:p>
    <w:p w14:paraId="3623327D" w14:textId="567002F3"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2023年，在乌克兰经济部副部长</w:t>
      </w:r>
      <w:r w:rsidR="007E0713" w:rsidRPr="00BF2EFD">
        <w:rPr>
          <w:rFonts w:ascii="SimSun" w:hAnsi="SimSun" w:hint="eastAsia"/>
          <w:sz w:val="21"/>
        </w:rPr>
        <w:t>亚历山大·格里班</w:t>
      </w:r>
      <w:r w:rsidRPr="00BF2EFD">
        <w:rPr>
          <w:rFonts w:ascii="SimSun" w:hAnsi="SimSun"/>
          <w:sz w:val="21"/>
        </w:rPr>
        <w:t>先生阁下的参与下举行了三次高级别会议。此外，国际局还组织了与常驻代表团的定期会议，确保持续的沟通和协作。</w:t>
      </w:r>
    </w:p>
    <w:p w14:paraId="7F54B8A7" w14:textId="5381A7D7" w:rsidR="004577B9" w:rsidRPr="00BF2EFD" w:rsidRDefault="003B65AE"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产权组织</w:t>
      </w:r>
      <w:r w:rsidR="005F6ABC" w:rsidRPr="00BF2EFD">
        <w:rPr>
          <w:rFonts w:ascii="SimSun" w:hAnsi="SimSun" w:hint="eastAsia"/>
          <w:sz w:val="21"/>
        </w:rPr>
        <w:t>所有部门都参与了这一进程。在磋商的基础上确定了当前的需求，并将其分为短期、中期和长期措施。国际局继续与所有相关的公共和私营利益攸关方进行磋商，以评估需求并提供在所确定领域产生影响的援助。</w:t>
      </w:r>
    </w:p>
    <w:p w14:paraId="52E8D4F9" w14:textId="77777777" w:rsidR="009E420C"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3.2.</w:t>
      </w:r>
      <w:r w:rsidRPr="004027F4">
        <w:rPr>
          <w:rFonts w:ascii="SimSun" w:hAnsi="SimSun"/>
          <w:b/>
          <w:sz w:val="21"/>
        </w:rPr>
        <w:tab/>
      </w:r>
      <w:r w:rsidR="005F6ABC" w:rsidRPr="004027F4">
        <w:rPr>
          <w:rFonts w:ascii="SimSun" w:hAnsi="SimSun" w:hint="eastAsia"/>
          <w:b/>
          <w:sz w:val="21"/>
        </w:rPr>
        <w:t>与创新和创意生态系统</w:t>
      </w:r>
      <w:r w:rsidR="00CF2330" w:rsidRPr="004027F4">
        <w:rPr>
          <w:rFonts w:ascii="SimSun" w:hAnsi="SimSun" w:hint="eastAsia"/>
          <w:b/>
          <w:sz w:val="21"/>
        </w:rPr>
        <w:t>利益攸关方</w:t>
      </w:r>
      <w:r w:rsidR="007E0713" w:rsidRPr="004027F4">
        <w:rPr>
          <w:rFonts w:ascii="SimSun" w:hAnsi="SimSun" w:hint="eastAsia"/>
          <w:b/>
          <w:sz w:val="21"/>
        </w:rPr>
        <w:t>的</w:t>
      </w:r>
      <w:r w:rsidR="005F6ABC" w:rsidRPr="004027F4">
        <w:rPr>
          <w:rFonts w:ascii="SimSun" w:hAnsi="SimSun" w:hint="eastAsia"/>
          <w:b/>
          <w:sz w:val="21"/>
        </w:rPr>
        <w:t>磋商</w:t>
      </w:r>
    </w:p>
    <w:p w14:paraId="07C925D4" w14:textId="669A923B"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如上所述，根据</w:t>
      </w:r>
      <w:r w:rsidR="00D82F37" w:rsidRPr="00BF2EFD">
        <w:rPr>
          <w:rFonts w:ascii="SimSun" w:hAnsi="SimSun" w:hint="eastAsia"/>
          <w:sz w:val="21"/>
        </w:rPr>
        <w:t>与</w:t>
      </w:r>
      <w:r w:rsidRPr="00BF2EFD">
        <w:rPr>
          <w:rFonts w:ascii="SimSun" w:hAnsi="SimSun"/>
          <w:sz w:val="21"/>
        </w:rPr>
        <w:t>一系列知识产权</w:t>
      </w:r>
      <w:r w:rsidR="00CF2330" w:rsidRPr="00BF2EFD">
        <w:rPr>
          <w:rFonts w:ascii="SimSun" w:hAnsi="SimSun"/>
          <w:sz w:val="21"/>
        </w:rPr>
        <w:t>利益攸关方</w:t>
      </w:r>
      <w:r w:rsidRPr="00BF2EFD">
        <w:rPr>
          <w:rFonts w:ascii="SimSun" w:hAnsi="SimSun"/>
          <w:sz w:val="21"/>
        </w:rPr>
        <w:t>和部门的磋商，确定了以下需求</w:t>
      </w:r>
      <w:r w:rsidR="00AB364D" w:rsidRPr="00BF2EFD">
        <w:rPr>
          <w:rFonts w:ascii="SimSun" w:hAnsi="SimSun" w:hint="eastAsia"/>
          <w:sz w:val="21"/>
        </w:rPr>
        <w:t>（</w:t>
      </w:r>
      <w:r w:rsidRPr="00BF2EFD">
        <w:rPr>
          <w:rFonts w:ascii="SimSun" w:hAnsi="SimSun"/>
          <w:sz w:val="21"/>
        </w:rPr>
        <w:t>下文</w:t>
      </w:r>
      <w:r w:rsidR="00AB364D" w:rsidRPr="00BF2EFD">
        <w:rPr>
          <w:rFonts w:ascii="SimSun" w:hAnsi="SimSun" w:hint="eastAsia"/>
          <w:sz w:val="21"/>
        </w:rPr>
        <w:t>有</w:t>
      </w:r>
      <w:r w:rsidRPr="00BF2EFD">
        <w:rPr>
          <w:rFonts w:ascii="SimSun" w:hAnsi="SimSun"/>
          <w:sz w:val="21"/>
        </w:rPr>
        <w:t>更详细的</w:t>
      </w:r>
      <w:r w:rsidR="00D82F37" w:rsidRPr="00BF2EFD">
        <w:rPr>
          <w:rFonts w:ascii="SimSun" w:hAnsi="SimSun" w:hint="eastAsia"/>
          <w:sz w:val="21"/>
        </w:rPr>
        <w:t>说明</w:t>
      </w:r>
      <w:r w:rsidR="00AB364D" w:rsidRPr="00BF2EFD">
        <w:rPr>
          <w:rFonts w:ascii="SimSun" w:hAnsi="SimSun" w:hint="eastAsia"/>
          <w:sz w:val="21"/>
        </w:rPr>
        <w:t>）</w:t>
      </w:r>
      <w:r w:rsidRPr="00BF2EFD">
        <w:rPr>
          <w:rFonts w:ascii="SimSun" w:hAnsi="SimSun"/>
          <w:sz w:val="21"/>
        </w:rPr>
        <w:t>：</w:t>
      </w:r>
    </w:p>
    <w:p w14:paraId="4ABCDD21" w14:textId="5017D9C2"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乌克兰教育和科学部报告说，迫切需要实施旨在发展创新基础设施网络的项目来支持和增加科学和创新活动；加强技术转让和科学成果商业化；与乌克兰的</w:t>
      </w:r>
      <w:r w:rsidR="00D659B1" w:rsidRPr="00BF2EFD">
        <w:rPr>
          <w:rFonts w:ascii="SimSun" w:hAnsi="SimSun" w:hint="eastAsia"/>
          <w:sz w:val="21"/>
        </w:rPr>
        <w:t>高校</w:t>
      </w:r>
      <w:r w:rsidRPr="00BF2EFD">
        <w:rPr>
          <w:rFonts w:ascii="SimSun" w:hAnsi="SimSun"/>
          <w:sz w:val="21"/>
        </w:rPr>
        <w:t>、研究机构和创新企业实施联合项目；在高等教育机构和研究机构的参与下创建高科技产业，以结合科学和工业潜力；</w:t>
      </w:r>
      <w:r w:rsidR="00D659B1" w:rsidRPr="00BF2EFD">
        <w:rPr>
          <w:rFonts w:ascii="SimSun" w:hAnsi="SimSun"/>
          <w:sz w:val="21"/>
        </w:rPr>
        <w:t>争取赠款支持</w:t>
      </w:r>
      <w:r w:rsidR="00D659B1" w:rsidRPr="00BF2EFD">
        <w:rPr>
          <w:rFonts w:ascii="SimSun" w:hAnsi="SimSun" w:hint="eastAsia"/>
          <w:sz w:val="21"/>
        </w:rPr>
        <w:t>，</w:t>
      </w:r>
      <w:r w:rsidRPr="00BF2EFD">
        <w:rPr>
          <w:rFonts w:ascii="SimSun" w:hAnsi="SimSun"/>
          <w:sz w:val="21"/>
        </w:rPr>
        <w:t>为实施科学、技术和创新项目以及发展初创企业</w:t>
      </w:r>
      <w:r w:rsidR="00D659B1" w:rsidRPr="00BF2EFD">
        <w:rPr>
          <w:rFonts w:ascii="SimSun" w:hAnsi="SimSun" w:hint="eastAsia"/>
          <w:sz w:val="21"/>
        </w:rPr>
        <w:t>，</w:t>
      </w:r>
      <w:r w:rsidRPr="00BF2EFD">
        <w:rPr>
          <w:rFonts w:ascii="SimSun" w:hAnsi="SimSun"/>
          <w:sz w:val="21"/>
        </w:rPr>
        <w:t>恢复乌克兰及其经济。</w:t>
      </w:r>
    </w:p>
    <w:p w14:paraId="4A7C0DC9" w14:textId="7AA33BA0"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与</w:t>
      </w:r>
      <w:r w:rsidRPr="00BF2EFD">
        <w:rPr>
          <w:rFonts w:ascii="SimSun" w:hAnsi="SimSun"/>
          <w:bCs/>
          <w:sz w:val="21"/>
        </w:rPr>
        <w:t>教育、研究和文化机构的</w:t>
      </w:r>
      <w:r w:rsidRPr="00BF2EFD">
        <w:rPr>
          <w:rFonts w:ascii="SimSun" w:hAnsi="SimSun"/>
          <w:sz w:val="21"/>
        </w:rPr>
        <w:t>磋商概述了应对战争</w:t>
      </w:r>
      <w:r w:rsidR="001A2B4F" w:rsidRPr="00BF2EFD">
        <w:rPr>
          <w:rFonts w:ascii="SimSun" w:hAnsi="SimSun" w:hint="eastAsia"/>
          <w:sz w:val="21"/>
        </w:rPr>
        <w:t>所</w:t>
      </w:r>
      <w:r w:rsidRPr="00BF2EFD">
        <w:rPr>
          <w:rFonts w:ascii="SimSun" w:hAnsi="SimSun"/>
          <w:sz w:val="21"/>
        </w:rPr>
        <w:t>造成挑战的迫切需要，不仅要维持教育、科学和创新部门，而且要促进其发展。这些需求包括更深入地实施所有教育过程的数字化进程；恢复对高等教育和研究机构科学活动的资助；扩大科学研究的赠款资助计划；分享与知识产权和创新技术商业化机制有关的经验和最佳做法；支持邀请知识产权、创新和初创企业方面的国际专家为高等教育机构的学生和青年科学家举办讲座；开展起草和准备国际项目、赠款、协议、备忘录所需文件的培训；以及提高知识产权意识的活动。</w:t>
      </w:r>
    </w:p>
    <w:p w14:paraId="1429A6D9" w14:textId="5D22F695"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bCs/>
          <w:sz w:val="21"/>
        </w:rPr>
        <w:t>国家科学院</w:t>
      </w:r>
      <w:r w:rsidRPr="00BF2EFD">
        <w:rPr>
          <w:rFonts w:ascii="SimSun" w:hAnsi="SimSun"/>
          <w:sz w:val="21"/>
        </w:rPr>
        <w:t>报告了以下需求：为高等教育和科研机构制定关于</w:t>
      </w:r>
      <w:r w:rsidR="005D780C" w:rsidRPr="00BF2EFD">
        <w:rPr>
          <w:rFonts w:ascii="SimSun" w:hAnsi="SimSun" w:hint="eastAsia"/>
          <w:sz w:val="21"/>
        </w:rPr>
        <w:t>高校</w:t>
      </w:r>
      <w:r w:rsidRPr="00BF2EFD">
        <w:rPr>
          <w:rFonts w:ascii="SimSun" w:hAnsi="SimSun"/>
          <w:sz w:val="21"/>
        </w:rPr>
        <w:t>和科研机构知识产权政策的建议；组织有针对性的赠款支持，</w:t>
      </w:r>
      <w:r w:rsidR="005D780C" w:rsidRPr="00BF2EFD">
        <w:rPr>
          <w:rFonts w:ascii="SimSun" w:hAnsi="SimSun" w:hint="eastAsia"/>
          <w:sz w:val="21"/>
        </w:rPr>
        <w:t>用于</w:t>
      </w:r>
      <w:r w:rsidRPr="00BF2EFD">
        <w:rPr>
          <w:rFonts w:ascii="SimSun" w:hAnsi="SimSun"/>
          <w:sz w:val="21"/>
        </w:rPr>
        <w:t>在</w:t>
      </w:r>
      <w:r w:rsidR="005D780C" w:rsidRPr="00BF2EFD">
        <w:rPr>
          <w:rFonts w:ascii="SimSun" w:hAnsi="SimSun" w:hint="eastAsia"/>
          <w:sz w:val="21"/>
        </w:rPr>
        <w:t>科学院各</w:t>
      </w:r>
      <w:r w:rsidRPr="00BF2EFD">
        <w:rPr>
          <w:rFonts w:ascii="SimSun" w:hAnsi="SimSun"/>
          <w:sz w:val="21"/>
        </w:rPr>
        <w:t>机构开展研究；改善</w:t>
      </w:r>
      <w:r w:rsidR="005D780C" w:rsidRPr="00BF2EFD">
        <w:rPr>
          <w:rFonts w:ascii="SimSun" w:hAnsi="SimSun" w:hint="eastAsia"/>
          <w:sz w:val="21"/>
        </w:rPr>
        <w:t>各</w:t>
      </w:r>
      <w:r w:rsidRPr="00BF2EFD">
        <w:rPr>
          <w:rFonts w:ascii="SimSun" w:hAnsi="SimSun"/>
          <w:sz w:val="21"/>
        </w:rPr>
        <w:t>机构的实验室设施；由WIPO学院（与国家知识产权培训机构一起）每年在乌克兰为科研和高等教育机构的工作人员提供知识产权</w:t>
      </w:r>
      <w:r w:rsidRPr="00BF2EFD">
        <w:rPr>
          <w:rFonts w:ascii="SimSun" w:hAnsi="SimSun"/>
          <w:sz w:val="21"/>
        </w:rPr>
        <w:lastRenderedPageBreak/>
        <w:t>管理和技术转让方面的专家培训，并有可能获得资格和文凭（证书），从而为预算机构的发明活动和知识产权商业化提供合格支持。</w:t>
      </w:r>
    </w:p>
    <w:p w14:paraId="1CF2899B" w14:textId="184B01B4"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t>创意产业的代表，特别是电视、音乐</w:t>
      </w:r>
      <w:r w:rsidR="005D780C" w:rsidRPr="00BF2EFD">
        <w:rPr>
          <w:rFonts w:ascii="SimSun" w:hAnsi="SimSun" w:hint="eastAsia"/>
          <w:sz w:val="21"/>
        </w:rPr>
        <w:t>届</w:t>
      </w:r>
      <w:r w:rsidRPr="00BF2EFD">
        <w:rPr>
          <w:rFonts w:ascii="SimSun" w:hAnsi="SimSun" w:hint="eastAsia"/>
          <w:sz w:val="21"/>
        </w:rPr>
        <w:t>、出版业、</w:t>
      </w:r>
      <w:r w:rsidR="004976E4" w:rsidRPr="00BF2EFD">
        <w:rPr>
          <w:rFonts w:ascii="SimSun" w:hAnsi="SimSun" w:hint="eastAsia"/>
          <w:sz w:val="21"/>
        </w:rPr>
        <w:t>集体管理组织</w:t>
      </w:r>
      <w:r w:rsidRPr="00BF2EFD">
        <w:rPr>
          <w:rFonts w:ascii="SimSun" w:hAnsi="SimSun" w:hint="eastAsia"/>
          <w:sz w:val="21"/>
        </w:rPr>
        <w:t>、电影制作人和艺术家个人的代表也指出了以下迫切需求：专业培训、讲习班和研讨会；与外国伙伴合作创建联合制作项目；在公开资源上建立一个信息渠道或平台，提供有关创意产业的</w:t>
      </w:r>
      <w:r w:rsidR="005D780C" w:rsidRPr="00BF2EFD">
        <w:rPr>
          <w:rFonts w:ascii="SimSun" w:hAnsi="SimSun" w:hint="eastAsia"/>
          <w:sz w:val="21"/>
        </w:rPr>
        <w:t>赠款</w:t>
      </w:r>
      <w:r w:rsidRPr="00BF2EFD">
        <w:rPr>
          <w:rFonts w:ascii="SimSun" w:hAnsi="SimSun" w:hint="eastAsia"/>
          <w:sz w:val="21"/>
        </w:rPr>
        <w:t>和项目的信息；有关知识产权、出口和数字平台运作问题的培训；协助为乌克兰艺术家创建</w:t>
      </w:r>
      <w:r w:rsidR="005D780C" w:rsidRPr="00BF2EFD">
        <w:rPr>
          <w:rFonts w:ascii="SimSun" w:hAnsi="SimSun" w:hint="eastAsia"/>
          <w:sz w:val="21"/>
        </w:rPr>
        <w:t>赠款</w:t>
      </w:r>
      <w:r w:rsidRPr="00BF2EFD">
        <w:rPr>
          <w:rFonts w:ascii="SimSun" w:hAnsi="SimSun" w:hint="eastAsia"/>
          <w:sz w:val="21"/>
        </w:rPr>
        <w:t>计划；为乌克兰电影和电视剧的制作吸引国际资金和倡议；以及改进</w:t>
      </w:r>
      <w:r w:rsidR="004976E4" w:rsidRPr="00BF2EFD">
        <w:rPr>
          <w:rFonts w:ascii="SimSun" w:hAnsi="SimSun" w:hint="eastAsia"/>
          <w:sz w:val="21"/>
        </w:rPr>
        <w:t>集体管理组织</w:t>
      </w:r>
      <w:r w:rsidRPr="00BF2EFD">
        <w:rPr>
          <w:rFonts w:ascii="SimSun" w:hAnsi="SimSun" w:hint="eastAsia"/>
          <w:sz w:val="21"/>
        </w:rPr>
        <w:t>立法。</w:t>
      </w:r>
    </w:p>
    <w:p w14:paraId="1F95D0AF" w14:textId="528670D1"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3.3.</w:t>
      </w:r>
      <w:r w:rsidRPr="004027F4">
        <w:rPr>
          <w:rFonts w:ascii="SimSun" w:hAnsi="SimSun"/>
          <w:b/>
          <w:sz w:val="21"/>
        </w:rPr>
        <w:tab/>
      </w:r>
      <w:r w:rsidR="005F6ABC" w:rsidRPr="004027F4">
        <w:rPr>
          <w:rFonts w:ascii="SimSun" w:hAnsi="SimSun"/>
          <w:b/>
          <w:sz w:val="21"/>
        </w:rPr>
        <w:t>与乌克兰政府和知识产权局</w:t>
      </w:r>
      <w:r w:rsidR="007E0713" w:rsidRPr="004027F4">
        <w:rPr>
          <w:rFonts w:ascii="SimSun" w:hAnsi="SimSun" w:hint="eastAsia"/>
          <w:b/>
          <w:sz w:val="21"/>
        </w:rPr>
        <w:t>的</w:t>
      </w:r>
      <w:r w:rsidR="005F6ABC" w:rsidRPr="004027F4">
        <w:rPr>
          <w:rFonts w:ascii="SimSun" w:hAnsi="SimSun"/>
          <w:b/>
          <w:sz w:val="21"/>
        </w:rPr>
        <w:t>磋商</w:t>
      </w:r>
    </w:p>
    <w:p w14:paraId="0FD8A507" w14:textId="77777777" w:rsidR="009E420C" w:rsidRDefault="004577B9" w:rsidP="00020D6D">
      <w:pPr>
        <w:pStyle w:val="Heading3"/>
        <w:spacing w:before="0" w:afterLines="50" w:after="120" w:line="340" w:lineRule="atLeast"/>
        <w:ind w:left="1701" w:hanging="567"/>
        <w:rPr>
          <w:rFonts w:ascii="SimSun" w:hAnsi="SimSun"/>
          <w:sz w:val="21"/>
          <w:lang w:eastAsia="en-US"/>
        </w:rPr>
      </w:pPr>
      <w:r w:rsidRPr="00BF2EFD">
        <w:rPr>
          <w:rFonts w:ascii="SimSun" w:hAnsi="SimSun"/>
          <w:sz w:val="21"/>
          <w:u w:val="none"/>
          <w:lang w:eastAsia="en-US"/>
        </w:rPr>
        <w:t>3.3.1.</w:t>
      </w:r>
      <w:r w:rsidRPr="00BF2EFD">
        <w:rPr>
          <w:rFonts w:ascii="SimSun" w:hAnsi="SimSun"/>
          <w:sz w:val="21"/>
          <w:u w:val="none"/>
          <w:lang w:eastAsia="en-US"/>
        </w:rPr>
        <w:tab/>
      </w:r>
      <w:r w:rsidR="005F6ABC" w:rsidRPr="00BF2EFD">
        <w:rPr>
          <w:rFonts w:ascii="SimSun" w:hAnsi="SimSun"/>
          <w:sz w:val="21"/>
          <w:lang w:eastAsia="en-US"/>
        </w:rPr>
        <w:t>乌克兰的</w:t>
      </w:r>
      <w:r w:rsidR="00AB364D" w:rsidRPr="00BF2EFD">
        <w:rPr>
          <w:rFonts w:ascii="SimSun" w:hAnsi="SimSun" w:hint="eastAsia"/>
          <w:sz w:val="21"/>
        </w:rPr>
        <w:t>机构</w:t>
      </w:r>
      <w:r w:rsidR="005F6ABC" w:rsidRPr="00BF2EFD">
        <w:rPr>
          <w:rFonts w:ascii="SimSun" w:hAnsi="SimSun"/>
          <w:sz w:val="21"/>
          <w:lang w:eastAsia="en-US"/>
        </w:rPr>
        <w:t>改革</w:t>
      </w:r>
    </w:p>
    <w:p w14:paraId="5362C26E" w14:textId="7E409D1F"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2022年10月28日，乌克兰内阁通过了一项决议，国家知识产权局（NIPA）的职能从Ukrpatent转移到当时刚刚成立的UANIPIO，包括Ukrpatent的所有审查员、</w:t>
      </w:r>
      <w:r w:rsidR="005D780C" w:rsidRPr="00BF2EFD">
        <w:rPr>
          <w:rFonts w:ascii="SimSun" w:hAnsi="SimSun" w:hint="eastAsia"/>
          <w:sz w:val="21"/>
        </w:rPr>
        <w:t>信息技术</w:t>
      </w:r>
      <w:r w:rsidRPr="00BF2EFD">
        <w:rPr>
          <w:rFonts w:ascii="SimSun" w:hAnsi="SimSun"/>
          <w:sz w:val="21"/>
        </w:rPr>
        <w:t>系统和其他设施及专业知识。根据该决议和相关转让，UANIPIO在乌克兰经济部的监督下承担了国家知识产权局的任务。在11月22日至2023年1月期间，乌克兰的机构改革正在最终完成。</w:t>
      </w:r>
    </w:p>
    <w:p w14:paraId="1B882E9C"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3.3.2.</w:t>
      </w:r>
      <w:r w:rsidRPr="00BF2EFD">
        <w:rPr>
          <w:rFonts w:ascii="SimSun" w:hAnsi="SimSun"/>
          <w:sz w:val="21"/>
          <w:u w:val="none"/>
        </w:rPr>
        <w:tab/>
      </w:r>
      <w:r w:rsidR="005F6ABC" w:rsidRPr="00BF2EFD">
        <w:rPr>
          <w:rFonts w:ascii="SimSun" w:hAnsi="SimSun"/>
          <w:sz w:val="21"/>
        </w:rPr>
        <w:t>与乌克兰经济部的磋商</w:t>
      </w:r>
    </w:p>
    <w:p w14:paraId="36526337" w14:textId="3AD514B5"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在成员国决定援助和支持乌克兰的创新和创意部门及知识产权制度后，国际局与乌克兰经济部，特别是投资、创新和知识产权</w:t>
      </w:r>
      <w:r w:rsidR="0065786C" w:rsidRPr="00BF2EFD">
        <w:rPr>
          <w:rFonts w:ascii="SimSun" w:hAnsi="SimSun" w:hint="eastAsia"/>
          <w:sz w:val="21"/>
        </w:rPr>
        <w:t>司</w:t>
      </w:r>
      <w:r w:rsidRPr="00BF2EFD">
        <w:rPr>
          <w:rFonts w:ascii="SimSun" w:hAnsi="SimSun"/>
          <w:sz w:val="21"/>
        </w:rPr>
        <w:t>进行了密切磋商。国际局与经济部的代表</w:t>
      </w:r>
      <w:r w:rsidR="0065786C" w:rsidRPr="00BF2EFD">
        <w:rPr>
          <w:rFonts w:ascii="SimSun" w:hAnsi="SimSun"/>
          <w:sz w:val="21"/>
        </w:rPr>
        <w:t>至少</w:t>
      </w:r>
      <w:r w:rsidRPr="00BF2EFD">
        <w:rPr>
          <w:rFonts w:ascii="SimSun" w:hAnsi="SimSun"/>
          <w:sz w:val="21"/>
        </w:rPr>
        <w:t>举行了六次不同级别的会议。</w:t>
      </w:r>
    </w:p>
    <w:p w14:paraId="11B4F62C" w14:textId="17BE0265"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2022年11月4日，与乌克兰经济部副部长</w:t>
      </w:r>
      <w:r w:rsidR="0065786C" w:rsidRPr="00BF2EFD">
        <w:rPr>
          <w:rFonts w:ascii="SimSun" w:hAnsi="SimSun" w:hint="eastAsia"/>
          <w:sz w:val="21"/>
        </w:rPr>
        <w:t>亚历山大·格里班</w:t>
      </w:r>
      <w:r w:rsidRPr="00BF2EFD">
        <w:rPr>
          <w:rFonts w:ascii="SimSun" w:hAnsi="SimSun"/>
          <w:sz w:val="21"/>
        </w:rPr>
        <w:t>先生阁下举行了一次在线会议，讨论如何进一步落实</w:t>
      </w:r>
      <w:r w:rsidR="003B65AE" w:rsidRPr="00BF2EFD">
        <w:rPr>
          <w:rFonts w:ascii="SimSun" w:hAnsi="SimSun"/>
          <w:sz w:val="21"/>
        </w:rPr>
        <w:t>产权组织</w:t>
      </w:r>
      <w:r w:rsidRPr="00BF2EFD">
        <w:rPr>
          <w:rFonts w:ascii="SimSun" w:hAnsi="SimSun"/>
          <w:sz w:val="21"/>
        </w:rPr>
        <w:t>成员国关于援助和支持乌克兰创新和创意部门及知识产权制度的决定</w:t>
      </w:r>
      <w:r w:rsidR="00C06C62" w:rsidRPr="00BF2EFD">
        <w:rPr>
          <w:rFonts w:ascii="SimSun" w:hAnsi="SimSun" w:hint="eastAsia"/>
          <w:sz w:val="21"/>
        </w:rPr>
        <w:t>，</w:t>
      </w:r>
      <w:r w:rsidR="00C06C62" w:rsidRPr="00BF2EFD">
        <w:rPr>
          <w:rFonts w:ascii="SimSun" w:hAnsi="SimSun"/>
          <w:sz w:val="21"/>
        </w:rPr>
        <w:t>特别是</w:t>
      </w:r>
      <w:r w:rsidRPr="00BF2EFD">
        <w:rPr>
          <w:rFonts w:ascii="SimSun" w:hAnsi="SimSun"/>
          <w:sz w:val="21"/>
        </w:rPr>
        <w:t>：</w:t>
      </w:r>
    </w:p>
    <w:p w14:paraId="3D85F4BB" w14:textId="77777777"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乌克兰知识产权领域的最新状况；</w:t>
      </w:r>
    </w:p>
    <w:p w14:paraId="570A7C6E" w14:textId="3247B598"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为收集战争对创新和创意部门及知识产权制度的影响，</w:t>
      </w:r>
      <w:r w:rsidR="003643A2" w:rsidRPr="00BF2EFD">
        <w:rPr>
          <w:rFonts w:ascii="SimSun" w:hAnsi="SimSun" w:cs="Microsoft YaHei" w:hint="eastAsia"/>
          <w:sz w:val="21"/>
          <w:szCs w:val="22"/>
        </w:rPr>
        <w:t>使用何种</w:t>
      </w:r>
      <w:r w:rsidRPr="00BF2EFD">
        <w:rPr>
          <w:rFonts w:ascii="SimSun" w:hAnsi="SimSun" w:cs="Microsoft YaHei" w:hint="eastAsia"/>
          <w:sz w:val="21"/>
          <w:szCs w:val="22"/>
        </w:rPr>
        <w:t>评估</w:t>
      </w:r>
      <w:r w:rsidR="003643A2" w:rsidRPr="00BF2EFD">
        <w:rPr>
          <w:rFonts w:ascii="SimSun" w:hAnsi="SimSun" w:cs="Microsoft YaHei" w:hint="eastAsia"/>
          <w:sz w:val="21"/>
          <w:szCs w:val="22"/>
        </w:rPr>
        <w:t>方法及</w:t>
      </w:r>
      <w:r w:rsidRPr="00BF2EFD">
        <w:rPr>
          <w:rFonts w:ascii="SimSun" w:hAnsi="SimSun" w:cs="Microsoft YaHei" w:hint="eastAsia"/>
          <w:sz w:val="21"/>
          <w:szCs w:val="22"/>
        </w:rPr>
        <w:t>选择相关顾问；</w:t>
      </w:r>
    </w:p>
    <w:p w14:paraId="48546146" w14:textId="02F782A8"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lang w:eastAsia="en-US"/>
        </w:rPr>
      </w:pPr>
      <w:r w:rsidRPr="00BF2EFD">
        <w:rPr>
          <w:rFonts w:ascii="SimSun" w:hAnsi="SimSun" w:cs="Microsoft YaHei" w:hint="eastAsia"/>
          <w:sz w:val="21"/>
          <w:szCs w:val="22"/>
          <w:lang w:eastAsia="en-US"/>
        </w:rPr>
        <w:t>版权立法</w:t>
      </w:r>
      <w:r w:rsidR="00C06C62" w:rsidRPr="00BF2EFD">
        <w:rPr>
          <w:rFonts w:ascii="SimSun" w:hAnsi="SimSun" w:cs="Microsoft YaHei" w:hint="eastAsia"/>
          <w:sz w:val="21"/>
          <w:szCs w:val="22"/>
        </w:rPr>
        <w:t>咨询</w:t>
      </w:r>
      <w:r w:rsidRPr="00BF2EFD">
        <w:rPr>
          <w:rFonts w:ascii="SimSun" w:hAnsi="SimSun" w:cs="Microsoft YaHei" w:hint="eastAsia"/>
          <w:sz w:val="21"/>
          <w:szCs w:val="22"/>
          <w:lang w:eastAsia="en-US"/>
        </w:rPr>
        <w:t>；</w:t>
      </w:r>
    </w:p>
    <w:p w14:paraId="6824A80C" w14:textId="738565FB"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在</w:t>
      </w:r>
      <w:r w:rsidR="003643A2" w:rsidRPr="00BF2EFD">
        <w:rPr>
          <w:rFonts w:ascii="SimSun" w:hAnsi="SimSun" w:cs="Microsoft YaHei" w:hint="eastAsia"/>
          <w:sz w:val="21"/>
          <w:szCs w:val="22"/>
        </w:rPr>
        <w:t>维持</w:t>
      </w:r>
      <w:r w:rsidR="00C06C62" w:rsidRPr="00BF2EFD">
        <w:rPr>
          <w:rFonts w:ascii="SimSun" w:hAnsi="SimSun" w:cs="Microsoft YaHei" w:hint="eastAsia"/>
          <w:sz w:val="21"/>
          <w:szCs w:val="22"/>
        </w:rPr>
        <w:t>知识产权局</w:t>
      </w:r>
      <w:r w:rsidRPr="00BF2EFD">
        <w:rPr>
          <w:rFonts w:ascii="SimSun" w:hAnsi="SimSun" w:cs="Microsoft YaHei" w:hint="eastAsia"/>
          <w:sz w:val="21"/>
          <w:szCs w:val="22"/>
        </w:rPr>
        <w:t>功能方面提供国际专业知识和支持；</w:t>
      </w:r>
    </w:p>
    <w:p w14:paraId="5EEE06D4" w14:textId="48FB84DC" w:rsidR="00C06C62"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产权组织开发支持中小企业和初创企业的工具，包括一个远程学习课程（</w:t>
      </w:r>
      <w:r w:rsidRPr="00BF2EFD">
        <w:rPr>
          <w:rFonts w:ascii="SimSun" w:hAnsi="SimSun" w:hint="eastAsia"/>
          <w:sz w:val="21"/>
          <w:szCs w:val="22"/>
        </w:rPr>
        <w:t>DL 101</w:t>
      </w:r>
      <w:r w:rsidRPr="00BF2EFD">
        <w:rPr>
          <w:rFonts w:ascii="SimSun" w:hAnsi="SimSun" w:cs="Microsoft YaHei" w:hint="eastAsia"/>
          <w:sz w:val="21"/>
          <w:szCs w:val="22"/>
        </w:rPr>
        <w:t>）；</w:t>
      </w:r>
    </w:p>
    <w:p w14:paraId="6C88DF0F" w14:textId="20D59C30" w:rsidR="00C06C62"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女企业家参加产权组织为中欧和波罗的海国家女企业家和当地社区提供的培训、指导和</w:t>
      </w:r>
      <w:r w:rsidR="00394176" w:rsidRPr="00BF2EFD">
        <w:rPr>
          <w:rFonts w:ascii="SimSun" w:hAnsi="SimSun" w:cs="Microsoft YaHei" w:hint="eastAsia"/>
          <w:sz w:val="21"/>
          <w:szCs w:val="22"/>
        </w:rPr>
        <w:t>牵线搭桥</w:t>
      </w:r>
      <w:r w:rsidRPr="00BF2EFD">
        <w:rPr>
          <w:rFonts w:ascii="SimSun" w:hAnsi="SimSun" w:cs="Microsoft YaHei" w:hint="eastAsia"/>
          <w:sz w:val="21"/>
          <w:szCs w:val="22"/>
        </w:rPr>
        <w:t>计划，重点是传统纺织品；</w:t>
      </w:r>
    </w:p>
    <w:p w14:paraId="242062B6" w14:textId="77777777" w:rsidR="009E420C"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对</w:t>
      </w:r>
      <w:r w:rsidRPr="00BF2EFD">
        <w:rPr>
          <w:rFonts w:ascii="SimSun" w:hAnsi="SimSun" w:hint="eastAsia"/>
          <w:sz w:val="21"/>
          <w:szCs w:val="22"/>
        </w:rPr>
        <w:t>TISC</w:t>
      </w:r>
      <w:r w:rsidRPr="00BF2EFD">
        <w:rPr>
          <w:rFonts w:ascii="SimSun" w:hAnsi="SimSun" w:cs="Microsoft YaHei" w:hint="eastAsia"/>
          <w:sz w:val="21"/>
          <w:szCs w:val="22"/>
        </w:rPr>
        <w:t>网络的影响。</w:t>
      </w:r>
    </w:p>
    <w:p w14:paraId="4EA1278B" w14:textId="695B87AD" w:rsidR="004577B9" w:rsidRPr="00BF2EFD"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除了继续与乌克兰常驻日内瓦代表团进行磋商和沟通外，2023年秘书处代表与乌克兰经济部副部长</w:t>
      </w:r>
      <w:r w:rsidR="0065786C" w:rsidRPr="00BF2EFD">
        <w:rPr>
          <w:rFonts w:ascii="SimSun" w:hAnsi="SimSun" w:hint="eastAsia"/>
          <w:sz w:val="21"/>
        </w:rPr>
        <w:t>亚历山大·格里班</w:t>
      </w:r>
      <w:r w:rsidRPr="00BF2EFD">
        <w:rPr>
          <w:rFonts w:ascii="SimSun" w:hAnsi="SimSun"/>
          <w:sz w:val="21"/>
        </w:rPr>
        <w:t>先生和UANIPIO</w:t>
      </w:r>
      <w:r w:rsidR="00C06C62" w:rsidRPr="00BF2EFD">
        <w:rPr>
          <w:rFonts w:ascii="SimSun" w:hAnsi="SimSun" w:hint="eastAsia"/>
          <w:sz w:val="21"/>
        </w:rPr>
        <w:t>局长奥廖娜·奥尔利克</w:t>
      </w:r>
      <w:r w:rsidRPr="00BF2EFD">
        <w:rPr>
          <w:rFonts w:ascii="SimSun" w:hAnsi="SimSun"/>
          <w:sz w:val="21"/>
        </w:rPr>
        <w:t>女士又举行了两次在线会议。作为这些会议的结果，与会者同意继续与UANIPIO举行与协调双边合作活动有关的此类磋商。</w:t>
      </w:r>
    </w:p>
    <w:p w14:paraId="346E759E" w14:textId="77777777" w:rsidR="009E420C" w:rsidRDefault="004577B9" w:rsidP="00020D6D">
      <w:pPr>
        <w:pStyle w:val="Heading3"/>
        <w:spacing w:before="0" w:afterLines="50" w:after="120" w:line="340" w:lineRule="atLeast"/>
        <w:ind w:left="1701" w:hanging="567"/>
        <w:rPr>
          <w:rFonts w:ascii="SimSun" w:hAnsi="SimSun"/>
          <w:sz w:val="21"/>
          <w:lang w:eastAsia="en-US"/>
        </w:rPr>
      </w:pPr>
      <w:r w:rsidRPr="00BF2EFD">
        <w:rPr>
          <w:rFonts w:ascii="SimSun" w:hAnsi="SimSun"/>
          <w:sz w:val="21"/>
          <w:u w:val="none"/>
          <w:lang w:eastAsia="en-US"/>
        </w:rPr>
        <w:t>3.3.3.</w:t>
      </w:r>
      <w:r w:rsidRPr="00BF2EFD">
        <w:rPr>
          <w:rFonts w:ascii="SimSun" w:hAnsi="SimSun"/>
          <w:sz w:val="21"/>
          <w:u w:val="none"/>
          <w:lang w:eastAsia="en-US"/>
        </w:rPr>
        <w:tab/>
      </w:r>
      <w:r w:rsidR="005F6ABC" w:rsidRPr="00BF2EFD">
        <w:rPr>
          <w:rFonts w:ascii="SimSun" w:hAnsi="SimSun" w:hint="eastAsia"/>
          <w:sz w:val="21"/>
          <w:lang w:eastAsia="en-US"/>
        </w:rPr>
        <w:t>与Ukrpatent（前知识产权局）和UANIPIO</w:t>
      </w:r>
      <w:r w:rsidR="007E0713" w:rsidRPr="00BF2EFD">
        <w:rPr>
          <w:rFonts w:ascii="SimSun" w:hAnsi="SimSun" w:hint="eastAsia"/>
          <w:sz w:val="21"/>
        </w:rPr>
        <w:t>的磋商</w:t>
      </w:r>
    </w:p>
    <w:p w14:paraId="795A7694" w14:textId="77777777" w:rsidR="009E420C" w:rsidRDefault="005F6ABC"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在多次会议、交流沟通、调查和数据收集之后，经与UANIPIO协商，确定了以下优先需求</w:t>
      </w:r>
      <w:r w:rsidRPr="00BF2EFD" w:rsidDel="0001221A">
        <w:rPr>
          <w:rFonts w:ascii="SimSun" w:hAnsi="SimSun"/>
          <w:sz w:val="21"/>
        </w:rPr>
        <w:t>：</w:t>
      </w:r>
    </w:p>
    <w:p w14:paraId="0EF414EB" w14:textId="77777777" w:rsidR="009E420C" w:rsidRDefault="005F6ABC" w:rsidP="00D14800">
      <w:pPr>
        <w:keepNext/>
        <w:spacing w:afterLines="50" w:after="120" w:line="340" w:lineRule="atLeast"/>
        <w:rPr>
          <w:rFonts w:ascii="SimSun" w:hAnsi="SimSun"/>
          <w:sz w:val="21"/>
          <w:szCs w:val="22"/>
          <w:lang w:eastAsia="en-US"/>
        </w:rPr>
      </w:pPr>
      <w:r w:rsidRPr="00BF2EFD">
        <w:rPr>
          <w:rFonts w:ascii="SimSun" w:hAnsi="SimSun"/>
          <w:sz w:val="21"/>
          <w:szCs w:val="22"/>
          <w:lang w:eastAsia="en-US"/>
        </w:rPr>
        <w:t>短期优先事项：</w:t>
      </w:r>
    </w:p>
    <w:p w14:paraId="78236F1E" w14:textId="32A15CDA"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在访问专利和非专利数据库方面提供支持，包括</w:t>
      </w:r>
      <w:r w:rsidR="00E43D49">
        <w:rPr>
          <w:rFonts w:ascii="SimSun" w:hAnsi="SimSun" w:cs="Microsoft YaHei" w:hint="eastAsia"/>
          <w:sz w:val="21"/>
          <w:szCs w:val="22"/>
        </w:rPr>
        <w:t>“</w:t>
      </w:r>
      <w:r w:rsidR="00C06C62" w:rsidRPr="00BF2EFD">
        <w:rPr>
          <w:rFonts w:ascii="SimSun" w:hAnsi="SimSun" w:cs="Microsoft YaHei" w:hint="eastAsia"/>
          <w:sz w:val="21"/>
          <w:szCs w:val="22"/>
        </w:rPr>
        <w:t>专业化专利信息查询”（ASPI）</w:t>
      </w:r>
      <w:r w:rsidRPr="00BF2EFD">
        <w:rPr>
          <w:rFonts w:ascii="SimSun" w:hAnsi="SimSun" w:cs="Microsoft YaHei" w:hint="eastAsia"/>
          <w:sz w:val="21"/>
          <w:szCs w:val="22"/>
        </w:rPr>
        <w:t>和扩大</w:t>
      </w:r>
      <w:r w:rsidR="00E43D49">
        <w:rPr>
          <w:rFonts w:ascii="SimSun" w:hAnsi="SimSun" w:cs="Microsoft YaHei" w:hint="eastAsia"/>
          <w:sz w:val="21"/>
          <w:szCs w:val="22"/>
        </w:rPr>
        <w:t>对</w:t>
      </w:r>
      <w:r w:rsidRPr="00BF2EFD">
        <w:rPr>
          <w:rFonts w:ascii="SimSun" w:hAnsi="SimSun" w:hint="eastAsia"/>
          <w:sz w:val="21"/>
          <w:szCs w:val="22"/>
        </w:rPr>
        <w:t>Research4Life</w:t>
      </w:r>
      <w:r w:rsidR="00531CBC">
        <w:rPr>
          <w:rFonts w:ascii="SimSun" w:hAnsi="SimSun" w:hint="eastAsia"/>
          <w:sz w:val="21"/>
          <w:szCs w:val="22"/>
        </w:rPr>
        <w:t>的访问</w:t>
      </w:r>
      <w:r w:rsidRPr="00BF2EFD">
        <w:rPr>
          <w:rFonts w:ascii="SimSun" w:hAnsi="SimSun" w:cs="Microsoft YaHei" w:hint="eastAsia"/>
          <w:sz w:val="21"/>
          <w:szCs w:val="22"/>
        </w:rPr>
        <w:t>；</w:t>
      </w:r>
    </w:p>
    <w:p w14:paraId="026ADADF" w14:textId="114B6B87"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lastRenderedPageBreak/>
        <w:t>提供版权方面的立法支持，包括对新的《版权及相关权法》和起草的细则提供专家意见和审查，以及对</w:t>
      </w:r>
      <w:r w:rsidR="004976E4" w:rsidRPr="00BF2EFD">
        <w:rPr>
          <w:rFonts w:ascii="SimSun" w:hAnsi="SimSun" w:cs="Microsoft YaHei" w:hint="eastAsia"/>
          <w:sz w:val="21"/>
          <w:szCs w:val="22"/>
        </w:rPr>
        <w:t>集体管理组织</w:t>
      </w:r>
      <w:r w:rsidRPr="00BF2EFD">
        <w:rPr>
          <w:rFonts w:ascii="SimSun" w:hAnsi="SimSun" w:cs="Microsoft YaHei" w:hint="eastAsia"/>
          <w:sz w:val="21"/>
          <w:szCs w:val="22"/>
        </w:rPr>
        <w:t>认证程序的调整；</w:t>
      </w:r>
    </w:p>
    <w:p w14:paraId="585B51FC" w14:textId="4BA76621" w:rsidR="005F6ABC"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提供支持，将</w:t>
      </w:r>
      <w:r w:rsidR="005F6ABC" w:rsidRPr="00BF2EFD">
        <w:rPr>
          <w:rFonts w:ascii="SimSun" w:hAnsi="SimSun" w:cs="Microsoft YaHei" w:hint="eastAsia"/>
          <w:sz w:val="21"/>
          <w:szCs w:val="22"/>
        </w:rPr>
        <w:t>中小企业和</w:t>
      </w:r>
      <w:r w:rsidRPr="00BF2EFD">
        <w:rPr>
          <w:rFonts w:ascii="SimSun" w:hAnsi="SimSun" w:cs="Microsoft YaHei" w:hint="eastAsia"/>
          <w:sz w:val="21"/>
          <w:szCs w:val="22"/>
        </w:rPr>
        <w:t>初创企业</w:t>
      </w:r>
      <w:r w:rsidR="005F6ABC" w:rsidRPr="00BF2EFD">
        <w:rPr>
          <w:rFonts w:ascii="SimSun" w:hAnsi="SimSun" w:cs="Microsoft YaHei" w:hint="eastAsia"/>
          <w:sz w:val="21"/>
          <w:szCs w:val="22"/>
        </w:rPr>
        <w:t>指南、知识产权诊断工具和</w:t>
      </w:r>
      <w:r w:rsidR="005F6ABC" w:rsidRPr="00BF2EFD">
        <w:rPr>
          <w:rFonts w:ascii="SimSun" w:hAnsi="SimSun" w:hint="eastAsia"/>
          <w:sz w:val="21"/>
          <w:szCs w:val="22"/>
        </w:rPr>
        <w:t>DL101</w:t>
      </w:r>
      <w:r w:rsidR="005F6ABC" w:rsidRPr="00BF2EFD">
        <w:rPr>
          <w:rFonts w:ascii="SimSun" w:hAnsi="SimSun" w:cs="Microsoft YaHei" w:hint="eastAsia"/>
          <w:sz w:val="21"/>
          <w:szCs w:val="22"/>
        </w:rPr>
        <w:t>课程翻译成乌克兰语；</w:t>
      </w:r>
    </w:p>
    <w:p w14:paraId="17CEBEBF" w14:textId="2A77E439" w:rsidR="00C06C62"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为《马拉喀什条约》的实施提供支持，包括支持与无障碍图书联合会（</w:t>
      </w:r>
      <w:r w:rsidRPr="00BF2EFD">
        <w:rPr>
          <w:rFonts w:ascii="SimSun" w:hAnsi="SimSun" w:hint="eastAsia"/>
          <w:sz w:val="21"/>
          <w:szCs w:val="22"/>
        </w:rPr>
        <w:t>ABC</w:t>
      </w:r>
      <w:r w:rsidRPr="00BF2EFD">
        <w:rPr>
          <w:rFonts w:ascii="SimSun" w:hAnsi="SimSun" w:cs="Microsoft YaHei" w:hint="eastAsia"/>
          <w:sz w:val="21"/>
          <w:szCs w:val="22"/>
        </w:rPr>
        <w:t>）的沟通；</w:t>
      </w:r>
    </w:p>
    <w:p w14:paraId="71785603" w14:textId="77777777" w:rsidR="00C06C62"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继续为国家知识产权培训机构的运作提供支持；</w:t>
      </w:r>
    </w:p>
    <w:p w14:paraId="3088ACDF" w14:textId="52DC339A" w:rsidR="00C06C62"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继续为</w:t>
      </w:r>
      <w:r w:rsidRPr="00BF2EFD">
        <w:rPr>
          <w:rFonts w:ascii="SimSun" w:hAnsi="SimSun" w:hint="eastAsia"/>
          <w:sz w:val="21"/>
          <w:szCs w:val="22"/>
        </w:rPr>
        <w:t>TISC</w:t>
      </w:r>
      <w:r w:rsidRPr="00BF2EFD">
        <w:rPr>
          <w:rFonts w:ascii="SimSun" w:hAnsi="SimSun" w:cs="Microsoft YaHei" w:hint="eastAsia"/>
          <w:sz w:val="21"/>
          <w:szCs w:val="22"/>
        </w:rPr>
        <w:t>网络机构提供支持；</w:t>
      </w:r>
    </w:p>
    <w:p w14:paraId="065CC38D" w14:textId="77777777" w:rsidR="00C06C62" w:rsidRPr="00BF2EFD" w:rsidRDefault="00C06C62"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为在</w:t>
      </w:r>
      <w:r w:rsidRPr="00BF2EFD">
        <w:rPr>
          <w:rFonts w:ascii="SimSun" w:hAnsi="SimSun" w:hint="eastAsia"/>
          <w:sz w:val="21"/>
          <w:szCs w:val="22"/>
        </w:rPr>
        <w:t>UANIPIO</w:t>
      </w:r>
      <w:r w:rsidRPr="00BF2EFD">
        <w:rPr>
          <w:rFonts w:ascii="SimSun" w:hAnsi="SimSun" w:cs="Microsoft YaHei" w:hint="eastAsia"/>
          <w:sz w:val="21"/>
          <w:szCs w:val="22"/>
        </w:rPr>
        <w:t>建立的知识产权调解中心的发展提供支持；</w:t>
      </w:r>
    </w:p>
    <w:p w14:paraId="3452358D" w14:textId="77777777" w:rsidR="009E420C" w:rsidRDefault="00C06C62" w:rsidP="00D14800">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支持吸引国际技术援助和资源，以满足乌克兰知识产权和创新部门的需要，包括为</w:t>
      </w:r>
      <w:r w:rsidRPr="00BF2EFD">
        <w:rPr>
          <w:rFonts w:ascii="SimSun" w:hAnsi="SimSun" w:hint="eastAsia"/>
          <w:sz w:val="21"/>
          <w:szCs w:val="22"/>
        </w:rPr>
        <w:t>UANIPIO</w:t>
      </w:r>
      <w:r w:rsidRPr="00BF2EFD">
        <w:rPr>
          <w:rFonts w:ascii="SimSun" w:hAnsi="SimSun" w:cs="Microsoft YaHei" w:hint="eastAsia"/>
          <w:sz w:val="21"/>
          <w:szCs w:val="22"/>
        </w:rPr>
        <w:t>的运作提供技术手段和其他支持。</w:t>
      </w:r>
    </w:p>
    <w:p w14:paraId="1518F5A7" w14:textId="77777777" w:rsidR="009E420C" w:rsidRDefault="005F6ABC" w:rsidP="00D14800">
      <w:pPr>
        <w:keepNext/>
        <w:spacing w:afterLines="50" w:after="120" w:line="340" w:lineRule="atLeast"/>
        <w:rPr>
          <w:rFonts w:ascii="SimSun" w:hAnsi="SimSun"/>
          <w:sz w:val="21"/>
          <w:szCs w:val="22"/>
          <w:lang w:eastAsia="en-US"/>
        </w:rPr>
      </w:pPr>
      <w:r w:rsidRPr="00BF2EFD">
        <w:rPr>
          <w:rFonts w:ascii="SimSun" w:hAnsi="SimSun"/>
          <w:sz w:val="21"/>
          <w:szCs w:val="22"/>
          <w:lang w:eastAsia="en-US"/>
        </w:rPr>
        <w:t>中期优先事项：</w:t>
      </w:r>
    </w:p>
    <w:p w14:paraId="7E395FDC" w14:textId="11EB90A6" w:rsidR="005F6ABC" w:rsidRPr="00BF2EFD" w:rsidRDefault="00784D7F"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提供支持，</w:t>
      </w:r>
      <w:r w:rsidR="005F6ABC" w:rsidRPr="00BF2EFD">
        <w:rPr>
          <w:rFonts w:ascii="SimSun" w:hAnsi="SimSun" w:cs="Microsoft YaHei" w:hint="eastAsia"/>
          <w:sz w:val="21"/>
          <w:szCs w:val="22"/>
        </w:rPr>
        <w:t>为</w:t>
      </w:r>
      <w:r w:rsidR="005F6ABC" w:rsidRPr="00BF2EFD">
        <w:rPr>
          <w:rFonts w:ascii="SimSun" w:hAnsi="SimSun" w:hint="eastAsia"/>
          <w:sz w:val="21"/>
          <w:szCs w:val="22"/>
        </w:rPr>
        <w:t>UANIPIO</w:t>
      </w:r>
      <w:r w:rsidR="005F6ABC" w:rsidRPr="00BF2EFD">
        <w:rPr>
          <w:rFonts w:ascii="SimSun" w:hAnsi="SimSun" w:cs="Microsoft YaHei" w:hint="eastAsia"/>
          <w:sz w:val="21"/>
          <w:szCs w:val="22"/>
        </w:rPr>
        <w:t>的申请人实施</w:t>
      </w:r>
      <w:r w:rsidR="005F6ABC" w:rsidRPr="00BF2EFD">
        <w:rPr>
          <w:rFonts w:ascii="SimSun" w:hAnsi="SimSun" w:hint="eastAsia"/>
          <w:sz w:val="21"/>
          <w:szCs w:val="22"/>
        </w:rPr>
        <w:t>ePCT</w:t>
      </w:r>
      <w:r w:rsidR="00C06C62" w:rsidRPr="00BF2EFD">
        <w:rPr>
          <w:rFonts w:ascii="SimSun" w:hAnsi="SimSun" w:hint="eastAsia"/>
          <w:sz w:val="21"/>
          <w:szCs w:val="22"/>
        </w:rPr>
        <w:t>申请</w:t>
      </w:r>
      <w:r w:rsidR="005F6ABC" w:rsidRPr="00BF2EFD">
        <w:rPr>
          <w:rFonts w:ascii="SimSun" w:hAnsi="SimSun" w:cs="Microsoft YaHei" w:hint="eastAsia"/>
          <w:sz w:val="21"/>
          <w:szCs w:val="22"/>
        </w:rPr>
        <w:t>系统；</w:t>
      </w:r>
    </w:p>
    <w:p w14:paraId="7A1F7DBE" w14:textId="77777777"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w:t>
      </w:r>
      <w:r w:rsidRPr="00BF2EFD">
        <w:rPr>
          <w:rFonts w:ascii="SimSun" w:hAnsi="SimSun" w:hint="eastAsia"/>
          <w:sz w:val="21"/>
          <w:szCs w:val="22"/>
        </w:rPr>
        <w:t>IT</w:t>
      </w:r>
      <w:r w:rsidRPr="00BF2EFD">
        <w:rPr>
          <w:rFonts w:ascii="SimSun" w:hAnsi="SimSun" w:cs="Microsoft YaHei" w:hint="eastAsia"/>
          <w:sz w:val="21"/>
          <w:szCs w:val="22"/>
        </w:rPr>
        <w:t>解决方案和基础设施（即云主机）项目提供支持，进一步提高</w:t>
      </w:r>
      <w:r w:rsidRPr="00BF2EFD">
        <w:rPr>
          <w:rFonts w:ascii="SimSun" w:hAnsi="SimSun" w:hint="eastAsia"/>
          <w:sz w:val="21"/>
          <w:szCs w:val="22"/>
        </w:rPr>
        <w:t>UANIPIO</w:t>
      </w:r>
      <w:r w:rsidRPr="00BF2EFD">
        <w:rPr>
          <w:rFonts w:ascii="SimSun" w:hAnsi="SimSun" w:cs="Microsoft YaHei" w:hint="eastAsia"/>
          <w:sz w:val="21"/>
          <w:szCs w:val="22"/>
        </w:rPr>
        <w:t>的效率；</w:t>
      </w:r>
    </w:p>
    <w:p w14:paraId="234BD523" w14:textId="0990A9B3" w:rsidR="00F45A85" w:rsidRPr="00BF2EFD" w:rsidRDefault="00784D7F"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提供支持，</w:t>
      </w:r>
      <w:r w:rsidR="00F45A85" w:rsidRPr="00BF2EFD">
        <w:rPr>
          <w:rFonts w:ascii="SimSun" w:hAnsi="SimSun" w:cs="Microsoft YaHei" w:hint="eastAsia"/>
          <w:sz w:val="21"/>
          <w:szCs w:val="22"/>
        </w:rPr>
        <w:t>发展技术援助项目、现场和在线培训以及对妇女和青年的其他支持，重点是知识产权领域的能力建设和经济增长；</w:t>
      </w:r>
    </w:p>
    <w:p w14:paraId="7FAD9B26" w14:textId="77777777" w:rsidR="009E420C" w:rsidRDefault="00F45A85" w:rsidP="00D14800">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探索为在乌克兰实施发明家援助计划提供支持。</w:t>
      </w:r>
    </w:p>
    <w:p w14:paraId="33E102F1" w14:textId="77777777" w:rsidR="009E420C" w:rsidRDefault="005F6ABC" w:rsidP="00D14800">
      <w:pPr>
        <w:keepNext/>
        <w:spacing w:afterLines="50" w:after="120" w:line="340" w:lineRule="atLeast"/>
        <w:rPr>
          <w:rFonts w:ascii="SimSun" w:hAnsi="SimSun"/>
          <w:sz w:val="21"/>
          <w:szCs w:val="22"/>
          <w:lang w:eastAsia="en-US"/>
        </w:rPr>
      </w:pPr>
      <w:r w:rsidRPr="00BF2EFD">
        <w:rPr>
          <w:rFonts w:ascii="SimSun" w:hAnsi="SimSun"/>
          <w:sz w:val="21"/>
          <w:szCs w:val="22"/>
          <w:lang w:eastAsia="en-US"/>
        </w:rPr>
        <w:t>长期优先事项：</w:t>
      </w:r>
    </w:p>
    <w:p w14:paraId="688DFDA3" w14:textId="37A79A8E"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为知识产权审计项目的开发、采用和实施提供支持</w:t>
      </w:r>
      <w:r w:rsidR="00F45A85" w:rsidRPr="00BF2EFD">
        <w:rPr>
          <w:rFonts w:ascii="SimSun" w:hAnsi="SimSun" w:cs="Microsoft YaHei" w:hint="eastAsia"/>
          <w:sz w:val="21"/>
          <w:szCs w:val="22"/>
        </w:rPr>
        <w:t>；</w:t>
      </w:r>
    </w:p>
    <w:p w14:paraId="2A4848C8" w14:textId="6769C678" w:rsidR="005F6ABC" w:rsidRPr="00BF2EFD" w:rsidRDefault="005F6ABC"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w:t>
      </w:r>
      <w:r w:rsidR="00F45A85" w:rsidRPr="00BF2EFD">
        <w:rPr>
          <w:rFonts w:ascii="SimSun" w:hAnsi="SimSun" w:cs="Microsoft YaHei" w:hint="eastAsia"/>
          <w:sz w:val="21"/>
          <w:szCs w:val="22"/>
        </w:rPr>
        <w:t>调整</w:t>
      </w:r>
      <w:r w:rsidRPr="00BF2EFD">
        <w:rPr>
          <w:rFonts w:ascii="SimSun" w:hAnsi="SimSun" w:cs="Microsoft YaHei" w:hint="eastAsia"/>
          <w:sz w:val="21"/>
          <w:szCs w:val="22"/>
        </w:rPr>
        <w:t>国家知识产权战略提供支持；</w:t>
      </w:r>
    </w:p>
    <w:p w14:paraId="40682731" w14:textId="0A51B335" w:rsidR="005F6ABC" w:rsidRPr="00BF2EFD" w:rsidRDefault="005F6ABC" w:rsidP="00D14800">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为制定将人工智能引入</w:t>
      </w:r>
      <w:r w:rsidRPr="00D14800">
        <w:rPr>
          <w:rFonts w:ascii="SimSun" w:hAnsi="SimSun" w:cs="Microsoft YaHei" w:hint="eastAsia"/>
          <w:sz w:val="21"/>
          <w:szCs w:val="22"/>
        </w:rPr>
        <w:t>UANIPIO</w:t>
      </w:r>
      <w:r w:rsidRPr="00BF2EFD">
        <w:rPr>
          <w:rFonts w:ascii="SimSun" w:hAnsi="SimSun" w:cs="Microsoft YaHei" w:hint="eastAsia"/>
          <w:sz w:val="21"/>
          <w:szCs w:val="22"/>
        </w:rPr>
        <w:t>工作的</w:t>
      </w:r>
      <w:r w:rsidR="00F45A85" w:rsidRPr="00BF2EFD">
        <w:rPr>
          <w:rFonts w:ascii="SimSun" w:hAnsi="SimSun" w:cs="Microsoft YaHei" w:hint="eastAsia"/>
          <w:sz w:val="21"/>
          <w:szCs w:val="22"/>
        </w:rPr>
        <w:t>计划</w:t>
      </w:r>
      <w:r w:rsidRPr="00BF2EFD">
        <w:rPr>
          <w:rFonts w:ascii="SimSun" w:hAnsi="SimSun" w:cs="Microsoft YaHei" w:hint="eastAsia"/>
          <w:sz w:val="21"/>
          <w:szCs w:val="22"/>
        </w:rPr>
        <w:t>提供支持，特别是在专利</w:t>
      </w:r>
      <w:r w:rsidR="00F45A85" w:rsidRPr="00BF2EFD">
        <w:rPr>
          <w:rFonts w:ascii="SimSun" w:hAnsi="SimSun" w:cs="Microsoft YaHei" w:hint="eastAsia"/>
          <w:sz w:val="21"/>
          <w:szCs w:val="22"/>
        </w:rPr>
        <w:t>文献</w:t>
      </w:r>
      <w:r w:rsidRPr="00BF2EFD">
        <w:rPr>
          <w:rFonts w:ascii="SimSun" w:hAnsi="SimSun" w:cs="Microsoft YaHei" w:hint="eastAsia"/>
          <w:sz w:val="21"/>
          <w:szCs w:val="22"/>
        </w:rPr>
        <w:t>的翻译方面。</w:t>
      </w:r>
    </w:p>
    <w:p w14:paraId="7B22C7CB" w14:textId="2ACEEA83"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3.4.</w:t>
      </w:r>
      <w:r w:rsidRPr="004027F4">
        <w:rPr>
          <w:rFonts w:ascii="SimSun" w:hAnsi="SimSun"/>
          <w:b/>
          <w:sz w:val="21"/>
          <w:lang w:eastAsia="en-US"/>
        </w:rPr>
        <w:tab/>
      </w:r>
      <w:r w:rsidR="00260D0B" w:rsidRPr="004027F4">
        <w:rPr>
          <w:rFonts w:ascii="SimSun" w:hAnsi="SimSun"/>
          <w:b/>
          <w:sz w:val="21"/>
          <w:lang w:eastAsia="en-US"/>
        </w:rPr>
        <w:t>与</w:t>
      </w:r>
      <w:r w:rsidR="007E0713" w:rsidRPr="004027F4">
        <w:rPr>
          <w:rFonts w:ascii="SimSun" w:hAnsi="SimSun" w:hint="eastAsia"/>
          <w:b/>
          <w:sz w:val="21"/>
        </w:rPr>
        <w:t>TISC</w:t>
      </w:r>
      <w:r w:rsidR="00260D0B" w:rsidRPr="004027F4">
        <w:rPr>
          <w:rFonts w:ascii="SimSun" w:hAnsi="SimSun"/>
          <w:b/>
          <w:sz w:val="21"/>
          <w:lang w:eastAsia="en-US"/>
        </w:rPr>
        <w:t>的磋商</w:t>
      </w:r>
    </w:p>
    <w:p w14:paraId="0057ABB7" w14:textId="4A03F344" w:rsidR="004577B9" w:rsidRPr="00BF2EFD" w:rsidRDefault="003B65AE" w:rsidP="006968B0">
      <w:pPr>
        <w:pStyle w:val="ONUME"/>
        <w:tabs>
          <w:tab w:val="clear" w:pos="567"/>
        </w:tabs>
        <w:overflowPunct w:val="0"/>
        <w:spacing w:afterLines="50" w:after="120" w:line="340" w:lineRule="atLeast"/>
        <w:jc w:val="both"/>
        <w:rPr>
          <w:rFonts w:ascii="SimSun" w:hAnsi="SimSun"/>
          <w:color w:val="000000"/>
          <w:sz w:val="21"/>
        </w:rPr>
      </w:pPr>
      <w:r w:rsidRPr="00BF2EFD">
        <w:rPr>
          <w:rFonts w:ascii="SimSun" w:hAnsi="SimSun"/>
          <w:sz w:val="21"/>
        </w:rPr>
        <w:t>产权组织</w:t>
      </w:r>
      <w:r w:rsidR="00260D0B" w:rsidRPr="00BF2EFD">
        <w:rPr>
          <w:rFonts w:ascii="SimSun" w:hAnsi="SimSun"/>
          <w:sz w:val="21"/>
        </w:rPr>
        <w:t>与乌克兰TISC网络代表保持在线磋商，并制定了一份调查问卷，向所有TISC发送，以收集相关信息。</w:t>
      </w:r>
    </w:p>
    <w:p w14:paraId="286257B9" w14:textId="77777777" w:rsidR="009E420C" w:rsidRDefault="00260D0B" w:rsidP="00D14800">
      <w:pPr>
        <w:keepNext/>
        <w:spacing w:afterLines="50" w:after="120" w:line="340" w:lineRule="atLeast"/>
        <w:rPr>
          <w:rFonts w:ascii="SimSun" w:hAnsi="SimSun"/>
          <w:sz w:val="21"/>
          <w:szCs w:val="22"/>
        </w:rPr>
      </w:pPr>
      <w:r w:rsidRPr="00BF2EFD">
        <w:rPr>
          <w:rFonts w:ascii="SimSun" w:hAnsi="SimSun" w:cs="Microsoft YaHei" w:hint="eastAsia"/>
          <w:sz w:val="21"/>
          <w:szCs w:val="22"/>
        </w:rPr>
        <w:t>特别确定了以下支持</w:t>
      </w:r>
      <w:r w:rsidRPr="00D14800">
        <w:rPr>
          <w:rFonts w:ascii="SimSun" w:hAnsi="SimSun" w:hint="eastAsia"/>
          <w:sz w:val="21"/>
          <w:szCs w:val="22"/>
        </w:rPr>
        <w:t>领域</w:t>
      </w:r>
      <w:r w:rsidRPr="00BF2EFD">
        <w:rPr>
          <w:rFonts w:ascii="SimSun" w:hAnsi="SimSun" w:cs="Microsoft YaHei" w:hint="eastAsia"/>
          <w:sz w:val="21"/>
          <w:szCs w:val="22"/>
        </w:rPr>
        <w:t>：</w:t>
      </w:r>
    </w:p>
    <w:p w14:paraId="7EDFC51B" w14:textId="0B1E6701"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为访问</w:t>
      </w:r>
      <w:r w:rsidR="00F45A85" w:rsidRPr="00BF2EFD">
        <w:rPr>
          <w:rFonts w:ascii="SimSun" w:hAnsi="SimSun" w:cs="Microsoft YaHei" w:hint="eastAsia"/>
          <w:sz w:val="21"/>
          <w:szCs w:val="22"/>
        </w:rPr>
        <w:t>知识产权</w:t>
      </w:r>
      <w:r w:rsidRPr="00BF2EFD">
        <w:rPr>
          <w:rFonts w:ascii="SimSun" w:hAnsi="SimSun" w:cs="Microsoft YaHei" w:hint="eastAsia"/>
          <w:sz w:val="21"/>
          <w:szCs w:val="22"/>
        </w:rPr>
        <w:t>数据库提供支持；</w:t>
      </w:r>
    </w:p>
    <w:p w14:paraId="6999A301" w14:textId="52BEF468"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提供知识产权能力建设活动和培训；</w:t>
      </w:r>
    </w:p>
    <w:p w14:paraId="460F437E" w14:textId="0C126422"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为知识产权评估和</w:t>
      </w:r>
      <w:r w:rsidR="00F45A85" w:rsidRPr="00BF2EFD">
        <w:rPr>
          <w:rFonts w:ascii="SimSun" w:hAnsi="SimSun" w:cs="Microsoft YaHei" w:hint="eastAsia"/>
          <w:sz w:val="21"/>
          <w:szCs w:val="22"/>
        </w:rPr>
        <w:t>创业</w:t>
      </w:r>
      <w:r w:rsidRPr="00BF2EFD">
        <w:rPr>
          <w:rFonts w:ascii="SimSun" w:hAnsi="SimSun" w:cs="Microsoft YaHei" w:hint="eastAsia"/>
          <w:sz w:val="21"/>
          <w:szCs w:val="22"/>
        </w:rPr>
        <w:t>支持</w:t>
      </w:r>
      <w:r w:rsidR="00784D7F" w:rsidRPr="00BF2EFD">
        <w:rPr>
          <w:rFonts w:ascii="SimSun" w:hAnsi="SimSun" w:cs="Microsoft YaHei" w:hint="eastAsia"/>
          <w:sz w:val="21"/>
          <w:szCs w:val="22"/>
        </w:rPr>
        <w:t>实践</w:t>
      </w:r>
      <w:r w:rsidRPr="00BF2EFD">
        <w:rPr>
          <w:rFonts w:ascii="SimSun" w:hAnsi="SimSun" w:cs="Microsoft YaHei" w:hint="eastAsia"/>
          <w:sz w:val="21"/>
          <w:szCs w:val="22"/>
        </w:rPr>
        <w:t>提供支持；</w:t>
      </w:r>
    </w:p>
    <w:p w14:paraId="529D025A" w14:textId="77777777"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为技术转让和商业化进程的发展提供支持；</w:t>
      </w:r>
    </w:p>
    <w:p w14:paraId="6C701EC5" w14:textId="77777777"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为国际合作和联网提供支持；</w:t>
      </w:r>
    </w:p>
    <w:p w14:paraId="357D7809" w14:textId="77777777" w:rsidR="009E420C" w:rsidRDefault="00260D0B" w:rsidP="00D14800">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为</w:t>
      </w:r>
      <w:r w:rsidR="003B65AE" w:rsidRPr="00BF2EFD">
        <w:rPr>
          <w:rFonts w:ascii="SimSun" w:hAnsi="SimSun" w:cs="Microsoft YaHei" w:hint="eastAsia"/>
          <w:sz w:val="21"/>
          <w:szCs w:val="22"/>
        </w:rPr>
        <w:t>产权组织</w:t>
      </w:r>
      <w:r w:rsidR="00F45A85" w:rsidRPr="00BF2EFD">
        <w:rPr>
          <w:rFonts w:ascii="SimSun" w:hAnsi="SimSun" w:cs="Microsoft YaHei" w:hint="eastAsia"/>
          <w:sz w:val="21"/>
          <w:szCs w:val="22"/>
        </w:rPr>
        <w:t>相关工具和出版物的翻译和定制提供支持。</w:t>
      </w:r>
    </w:p>
    <w:p w14:paraId="1BB81364" w14:textId="10AF708C" w:rsidR="004577B9" w:rsidRPr="00B86994" w:rsidRDefault="004577B9" w:rsidP="00B86994">
      <w:pPr>
        <w:pStyle w:val="Heading1"/>
        <w:overflowPunct w:val="0"/>
        <w:spacing w:beforeLines="100" w:afterLines="50" w:after="120" w:line="340" w:lineRule="atLeast"/>
        <w:rPr>
          <w:rFonts w:ascii="SimHei" w:eastAsia="SimHei" w:hAnsi="SimHei"/>
          <w:b w:val="0"/>
          <w:sz w:val="21"/>
        </w:rPr>
      </w:pPr>
      <w:r w:rsidRPr="00B86994">
        <w:rPr>
          <w:rFonts w:ascii="SimHei" w:eastAsia="SimHei" w:hAnsi="SimHei"/>
          <w:b w:val="0"/>
          <w:sz w:val="21"/>
        </w:rPr>
        <w:t>4.</w:t>
      </w:r>
      <w:r w:rsidRPr="00B86994">
        <w:rPr>
          <w:rFonts w:ascii="SimHei" w:eastAsia="SimHei" w:hAnsi="SimHei"/>
          <w:b w:val="0"/>
          <w:sz w:val="21"/>
        </w:rPr>
        <w:tab/>
      </w:r>
      <w:r w:rsidR="00260D0B" w:rsidRPr="00B86994">
        <w:rPr>
          <w:rFonts w:ascii="SimHei" w:eastAsia="SimHei" w:hAnsi="SimHei"/>
          <w:b w:val="0"/>
          <w:sz w:val="21"/>
        </w:rPr>
        <w:t>为恢复</w:t>
      </w:r>
      <w:r w:rsidR="005150E9" w:rsidRPr="00B86994">
        <w:rPr>
          <w:rFonts w:ascii="SimHei" w:eastAsia="SimHei" w:hAnsi="SimHei" w:hint="eastAsia"/>
          <w:b w:val="0"/>
          <w:sz w:val="21"/>
        </w:rPr>
        <w:t>并</w:t>
      </w:r>
      <w:r w:rsidR="00260D0B" w:rsidRPr="00B86994">
        <w:rPr>
          <w:rFonts w:ascii="SimHei" w:eastAsia="SimHei" w:hAnsi="SimHei"/>
          <w:b w:val="0"/>
          <w:sz w:val="21"/>
        </w:rPr>
        <w:t>重建知识产权部门和生态系统</w:t>
      </w:r>
      <w:r w:rsidR="005150E9" w:rsidRPr="00B86994">
        <w:rPr>
          <w:rFonts w:ascii="SimHei" w:eastAsia="SimHei" w:hAnsi="SimHei" w:hint="eastAsia"/>
          <w:b w:val="0"/>
          <w:sz w:val="21"/>
        </w:rPr>
        <w:t>向乌克兰</w:t>
      </w:r>
      <w:r w:rsidR="00260D0B" w:rsidRPr="00B86994">
        <w:rPr>
          <w:rFonts w:ascii="SimHei" w:eastAsia="SimHei" w:hAnsi="SimHei"/>
          <w:b w:val="0"/>
          <w:sz w:val="21"/>
        </w:rPr>
        <w:t>提供援助</w:t>
      </w:r>
    </w:p>
    <w:p w14:paraId="74D9981C" w14:textId="77777777" w:rsidR="009E420C"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4.1.</w:t>
      </w:r>
      <w:r w:rsidRPr="004027F4">
        <w:rPr>
          <w:rFonts w:ascii="SimSun" w:hAnsi="SimSun"/>
          <w:b/>
          <w:sz w:val="21"/>
          <w:lang w:eastAsia="en-US"/>
        </w:rPr>
        <w:tab/>
      </w:r>
      <w:r w:rsidR="00260D0B" w:rsidRPr="004027F4">
        <w:rPr>
          <w:rFonts w:ascii="SimSun" w:hAnsi="SimSun"/>
          <w:b/>
          <w:sz w:val="21"/>
          <w:lang w:eastAsia="en-US"/>
        </w:rPr>
        <w:t>摘要</w:t>
      </w:r>
    </w:p>
    <w:p w14:paraId="1E512FE9" w14:textId="0392C3F4"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截至2022年7月，</w:t>
      </w:r>
      <w:r w:rsidR="003B65AE" w:rsidRPr="00BF2EFD">
        <w:rPr>
          <w:rFonts w:ascii="SimSun" w:hAnsi="SimSun"/>
          <w:sz w:val="21"/>
        </w:rPr>
        <w:t>产权组织</w:t>
      </w:r>
      <w:r w:rsidRPr="00BF2EFD">
        <w:rPr>
          <w:rFonts w:ascii="SimSun" w:hAnsi="SimSun"/>
          <w:sz w:val="21"/>
        </w:rPr>
        <w:t>通过注重影响的技术援助、法律援助、能力建设支持和其他援助，支持</w:t>
      </w:r>
      <w:r w:rsidR="00C441C4" w:rsidRPr="00BF2EFD">
        <w:rPr>
          <w:rFonts w:ascii="SimSun" w:hAnsi="SimSun" w:hint="eastAsia"/>
          <w:sz w:val="21"/>
        </w:rPr>
        <w:t>了</w:t>
      </w:r>
      <w:r w:rsidRPr="00BF2EFD">
        <w:rPr>
          <w:rFonts w:ascii="SimSun" w:hAnsi="SimSun"/>
          <w:sz w:val="21"/>
        </w:rPr>
        <w:t>乌克兰知识产权部门和生态系统的恢复和发展。这些活动旨在支持</w:t>
      </w:r>
      <w:r w:rsidR="005150E9" w:rsidRPr="00BF2EFD">
        <w:rPr>
          <w:rFonts w:ascii="SimSun" w:hAnsi="SimSun"/>
          <w:sz w:val="21"/>
        </w:rPr>
        <w:t>包括UANIPIO</w:t>
      </w:r>
      <w:r w:rsidR="005150E9" w:rsidRPr="00BF2EFD">
        <w:rPr>
          <w:rFonts w:ascii="SimSun" w:hAnsi="SimSun" w:hint="eastAsia"/>
          <w:sz w:val="21"/>
        </w:rPr>
        <w:t>在内的</w:t>
      </w:r>
      <w:r w:rsidRPr="00BF2EFD">
        <w:rPr>
          <w:rFonts w:ascii="SimSun" w:hAnsi="SimSun"/>
          <w:sz w:val="21"/>
        </w:rPr>
        <w:t>政府机构、TISC网络、知识产权培训机构、法律和执法系统，以及乌克兰知识产权制度的用户。已开展、正在进行和已启动的活动包括：</w:t>
      </w:r>
    </w:p>
    <w:p w14:paraId="344FA1EA" w14:textId="53DE09A4"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lastRenderedPageBreak/>
        <w:t>提供获取信息和技术的途径，以支持</w:t>
      </w:r>
      <w:r w:rsidRPr="00BF2EFD">
        <w:rPr>
          <w:rFonts w:ascii="SimSun" w:hAnsi="SimSun" w:hint="eastAsia"/>
          <w:sz w:val="21"/>
          <w:szCs w:val="22"/>
        </w:rPr>
        <w:t>UANIPIO</w:t>
      </w:r>
      <w:r w:rsidRPr="00BF2EFD">
        <w:rPr>
          <w:rFonts w:ascii="SimSun" w:hAnsi="SimSun" w:cs="Microsoft YaHei" w:hint="eastAsia"/>
          <w:sz w:val="21"/>
          <w:szCs w:val="22"/>
        </w:rPr>
        <w:t>、政府机构、</w:t>
      </w:r>
      <w:r w:rsidRPr="00BF2EFD">
        <w:rPr>
          <w:rFonts w:ascii="SimSun" w:hAnsi="SimSun" w:hint="eastAsia"/>
          <w:sz w:val="21"/>
          <w:szCs w:val="22"/>
        </w:rPr>
        <w:t>TISC</w:t>
      </w:r>
      <w:r w:rsidRPr="00BF2EFD">
        <w:rPr>
          <w:rFonts w:ascii="SimSun" w:hAnsi="SimSun" w:cs="Microsoft YaHei" w:hint="eastAsia"/>
          <w:sz w:val="21"/>
          <w:szCs w:val="22"/>
        </w:rPr>
        <w:t>和公共用户（如中小企业、初创企业、研究人员、</w:t>
      </w:r>
      <w:r w:rsidR="001172E4" w:rsidRPr="00BF2EFD">
        <w:rPr>
          <w:rFonts w:ascii="SimSun" w:hAnsi="SimSun" w:cs="Microsoft YaHei" w:hint="eastAsia"/>
          <w:sz w:val="21"/>
          <w:szCs w:val="22"/>
        </w:rPr>
        <w:t>创作</w:t>
      </w:r>
      <w:r w:rsidRPr="00BF2EFD">
        <w:rPr>
          <w:rFonts w:ascii="SimSun" w:hAnsi="SimSun" w:cs="Microsoft YaHei" w:hint="eastAsia"/>
          <w:sz w:val="21"/>
          <w:szCs w:val="22"/>
        </w:rPr>
        <w:t>者和有</w:t>
      </w:r>
      <w:r w:rsidR="00D75CF4" w:rsidRPr="00BF2EFD">
        <w:rPr>
          <w:rFonts w:ascii="SimSun" w:hAnsi="SimSun" w:cs="Microsoft YaHei" w:hint="eastAsia"/>
          <w:sz w:val="21"/>
          <w:szCs w:val="22"/>
        </w:rPr>
        <w:t>印刷品</w:t>
      </w:r>
      <w:r w:rsidRPr="00BF2EFD">
        <w:rPr>
          <w:rFonts w:ascii="SimSun" w:hAnsi="SimSun" w:cs="Microsoft YaHei" w:hint="eastAsia"/>
          <w:sz w:val="21"/>
          <w:szCs w:val="22"/>
        </w:rPr>
        <w:t>阅读障碍的用户）的业务连续性和发展；</w:t>
      </w:r>
    </w:p>
    <w:p w14:paraId="6E035BB5" w14:textId="2149E94F"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就制定和实施新的国家知识产权战略、版权法和细则以及乌克兰的集体管理制度提供政策和立法</w:t>
      </w:r>
      <w:r w:rsidR="00D75CF4" w:rsidRPr="00BF2EFD">
        <w:rPr>
          <w:rFonts w:ascii="SimSun" w:hAnsi="SimSun" w:cs="Microsoft YaHei" w:hint="eastAsia"/>
          <w:sz w:val="21"/>
          <w:szCs w:val="22"/>
        </w:rPr>
        <w:t>咨询</w:t>
      </w:r>
      <w:r w:rsidRPr="00BF2EFD">
        <w:rPr>
          <w:rFonts w:ascii="SimSun" w:hAnsi="SimSun" w:cs="Microsoft YaHei" w:hint="eastAsia"/>
          <w:sz w:val="21"/>
          <w:szCs w:val="22"/>
        </w:rPr>
        <w:t>；</w:t>
      </w:r>
    </w:p>
    <w:p w14:paraId="11E21675" w14:textId="77777777"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支持</w:t>
      </w:r>
      <w:r w:rsidRPr="00BF2EFD">
        <w:rPr>
          <w:rFonts w:ascii="SimSun" w:hAnsi="SimSun" w:hint="eastAsia"/>
          <w:sz w:val="21"/>
          <w:szCs w:val="22"/>
        </w:rPr>
        <w:t>UANIPIO</w:t>
      </w:r>
      <w:r w:rsidRPr="00BF2EFD">
        <w:rPr>
          <w:rFonts w:ascii="SimSun" w:hAnsi="SimSun" w:cs="Microsoft YaHei" w:hint="eastAsia"/>
          <w:sz w:val="21"/>
          <w:szCs w:val="22"/>
        </w:rPr>
        <w:t>的知识产权业务发展；</w:t>
      </w:r>
    </w:p>
    <w:p w14:paraId="339A3E21" w14:textId="7171216C" w:rsidR="00D75CF4" w:rsidRPr="00BF2EFD" w:rsidRDefault="00D75CF4"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支持知识产权培训机构；</w:t>
      </w:r>
    </w:p>
    <w:p w14:paraId="3F4E5400" w14:textId="478E93D2" w:rsidR="00D75CF4" w:rsidRPr="00BF2EFD" w:rsidRDefault="00D75CF4"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支持知识产权执法；</w:t>
      </w:r>
    </w:p>
    <w:p w14:paraId="3AF95FF0" w14:textId="3FA5DA3B" w:rsidR="00D75CF4" w:rsidRPr="00BF2EFD" w:rsidRDefault="00D75CF4"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支持替代性</w:t>
      </w:r>
      <w:r w:rsidR="007572B2" w:rsidRPr="00BF2EFD">
        <w:rPr>
          <w:rFonts w:ascii="SimSun" w:hAnsi="SimSun" w:cs="Microsoft YaHei" w:hint="eastAsia"/>
          <w:sz w:val="21"/>
          <w:szCs w:val="22"/>
        </w:rPr>
        <w:t>争议</w:t>
      </w:r>
      <w:r w:rsidRPr="00BF2EFD">
        <w:rPr>
          <w:rFonts w:ascii="SimSun" w:hAnsi="SimSun" w:cs="Microsoft YaHei" w:hint="eastAsia"/>
          <w:sz w:val="21"/>
          <w:szCs w:val="22"/>
        </w:rPr>
        <w:t>解决政策和外联活动；</w:t>
      </w:r>
    </w:p>
    <w:p w14:paraId="0BE24F29" w14:textId="0E2FE28F" w:rsidR="00D75CF4" w:rsidRPr="00BF2EFD" w:rsidRDefault="00D75CF4"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支持和帮助政府机构、中小企业、创</w:t>
      </w:r>
      <w:r w:rsidR="001172E4" w:rsidRPr="00BF2EFD">
        <w:rPr>
          <w:rFonts w:ascii="SimSun" w:hAnsi="SimSun" w:cs="Microsoft YaHei" w:hint="eastAsia"/>
          <w:sz w:val="21"/>
          <w:szCs w:val="22"/>
        </w:rPr>
        <w:t>作</w:t>
      </w:r>
      <w:r w:rsidRPr="00BF2EFD">
        <w:rPr>
          <w:rFonts w:ascii="SimSun" w:hAnsi="SimSun" w:cs="Microsoft YaHei" w:hint="eastAsia"/>
          <w:sz w:val="21"/>
          <w:szCs w:val="22"/>
        </w:rPr>
        <w:t>者和发明者识别、评估其知识产权并从中受益；</w:t>
      </w:r>
    </w:p>
    <w:p w14:paraId="04038AA0" w14:textId="77777777" w:rsidR="00D75CF4" w:rsidRPr="00BF2EFD" w:rsidRDefault="00D75CF4" w:rsidP="00D14800">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通过参与项目、培训计划和为乌克兰各利益攸关方举办的研讨会进行能力建设。</w:t>
      </w:r>
    </w:p>
    <w:p w14:paraId="60680C3E" w14:textId="2FCFA9CD"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4.2.</w:t>
      </w:r>
      <w:r w:rsidRPr="004027F4">
        <w:rPr>
          <w:rFonts w:ascii="SimSun" w:hAnsi="SimSun"/>
          <w:b/>
          <w:sz w:val="21"/>
        </w:rPr>
        <w:tab/>
      </w:r>
      <w:r w:rsidR="00260D0B" w:rsidRPr="004027F4">
        <w:rPr>
          <w:rFonts w:ascii="SimSun" w:hAnsi="SimSun"/>
          <w:b/>
          <w:sz w:val="21"/>
        </w:rPr>
        <w:t>提供获取信息和技术的</w:t>
      </w:r>
      <w:r w:rsidR="00B85200" w:rsidRPr="004027F4">
        <w:rPr>
          <w:rFonts w:ascii="SimSun" w:hAnsi="SimSun" w:cs="Microsoft YaHei" w:hint="eastAsia"/>
          <w:b/>
          <w:sz w:val="21"/>
          <w:szCs w:val="22"/>
        </w:rPr>
        <w:t>途径</w:t>
      </w:r>
    </w:p>
    <w:p w14:paraId="40DC4C77"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4.2.1.</w:t>
      </w:r>
      <w:r w:rsidRPr="00BF2EFD">
        <w:rPr>
          <w:rFonts w:ascii="SimSun" w:hAnsi="SimSun"/>
          <w:sz w:val="21"/>
          <w:u w:val="none"/>
        </w:rPr>
        <w:tab/>
      </w:r>
      <w:r w:rsidR="00260D0B" w:rsidRPr="00BF2EFD">
        <w:rPr>
          <w:rFonts w:ascii="SimSun" w:hAnsi="SimSun"/>
          <w:sz w:val="21"/>
        </w:rPr>
        <w:t>获取</w:t>
      </w:r>
      <w:r w:rsidR="003B65AE" w:rsidRPr="00BF2EFD">
        <w:rPr>
          <w:rFonts w:ascii="SimSun" w:hAnsi="SimSun"/>
          <w:sz w:val="21"/>
        </w:rPr>
        <w:t>产权组织</w:t>
      </w:r>
      <w:r w:rsidR="00260D0B" w:rsidRPr="00BF2EFD">
        <w:rPr>
          <w:rFonts w:ascii="SimSun" w:hAnsi="SimSun"/>
          <w:sz w:val="21"/>
        </w:rPr>
        <w:t>服务</w:t>
      </w:r>
      <w:r w:rsidR="00A9754D" w:rsidRPr="00BF2EFD">
        <w:rPr>
          <w:rFonts w:ascii="SimSun" w:hAnsi="SimSun" w:hint="eastAsia"/>
          <w:sz w:val="21"/>
        </w:rPr>
        <w:t>的途径</w:t>
      </w:r>
    </w:p>
    <w:p w14:paraId="76E10010" w14:textId="32AA0DB3" w:rsidR="004577B9" w:rsidRPr="00BF2EFD" w:rsidRDefault="003B65AE"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产权组织</w:t>
      </w:r>
      <w:r w:rsidR="00260D0B" w:rsidRPr="00BF2EFD">
        <w:rPr>
          <w:rFonts w:ascii="SimSun" w:hAnsi="SimSun"/>
          <w:sz w:val="21"/>
        </w:rPr>
        <w:t>为UANIPIO作为</w:t>
      </w:r>
      <w:r w:rsidR="00AC7ED7" w:rsidRPr="00BF2EFD">
        <w:rPr>
          <w:rFonts w:ascii="SimSun" w:hAnsi="SimSun" w:hint="eastAsia"/>
          <w:sz w:val="21"/>
        </w:rPr>
        <w:t>国家知识产权局</w:t>
      </w:r>
      <w:r w:rsidR="00260D0B" w:rsidRPr="00BF2EFD">
        <w:rPr>
          <w:rFonts w:ascii="SimSun" w:hAnsi="SimSun"/>
          <w:sz w:val="21"/>
        </w:rPr>
        <w:t>的业务连续性提供了便利，保留了</w:t>
      </w:r>
      <w:r w:rsidR="00AC7ED7" w:rsidRPr="00BF2EFD">
        <w:rPr>
          <w:rFonts w:ascii="SimSun" w:hAnsi="SimSun" w:hint="eastAsia"/>
          <w:sz w:val="21"/>
        </w:rPr>
        <w:t>局</w:t>
      </w:r>
      <w:r w:rsidR="00260D0B" w:rsidRPr="00BF2EFD">
        <w:rPr>
          <w:rFonts w:ascii="SimSun" w:hAnsi="SimSun"/>
          <w:sz w:val="21"/>
        </w:rPr>
        <w:t>用户的</w:t>
      </w:r>
      <w:r w:rsidR="00AC7ED7" w:rsidRPr="00BF2EFD">
        <w:rPr>
          <w:rFonts w:ascii="SimSun" w:hAnsi="SimSun" w:hint="eastAsia"/>
          <w:sz w:val="21"/>
        </w:rPr>
        <w:t>帐户</w:t>
      </w:r>
      <w:r w:rsidR="00260D0B" w:rsidRPr="00BF2EFD">
        <w:rPr>
          <w:rFonts w:ascii="SimSun" w:hAnsi="SimSun"/>
          <w:sz w:val="21"/>
        </w:rPr>
        <w:t>和对</w:t>
      </w:r>
      <w:r w:rsidRPr="00BF2EFD">
        <w:rPr>
          <w:rFonts w:ascii="SimSun" w:hAnsi="SimSun"/>
          <w:sz w:val="21"/>
        </w:rPr>
        <w:t>产权组织</w:t>
      </w:r>
      <w:r w:rsidR="00260D0B" w:rsidRPr="00BF2EFD">
        <w:rPr>
          <w:rFonts w:ascii="SimSun" w:hAnsi="SimSun"/>
          <w:sz w:val="21"/>
        </w:rPr>
        <w:t>服务的访问，如ePCT、PCT电子数据交换（PCT-EDI）系统和马德里</w:t>
      </w:r>
      <w:r w:rsidR="00AC7ED7" w:rsidRPr="00BF2EFD">
        <w:rPr>
          <w:rFonts w:ascii="SimSun" w:hAnsi="SimSun" w:hint="eastAsia"/>
          <w:sz w:val="21"/>
        </w:rPr>
        <w:t>主管局</w:t>
      </w:r>
      <w:r w:rsidR="00260D0B" w:rsidRPr="00BF2EFD">
        <w:rPr>
          <w:rFonts w:ascii="SimSun" w:hAnsi="SimSun"/>
          <w:sz w:val="21"/>
        </w:rPr>
        <w:t>门户，并更新了</w:t>
      </w:r>
      <w:r w:rsidRPr="00BF2EFD">
        <w:rPr>
          <w:rFonts w:ascii="SimSun" w:hAnsi="SimSun"/>
          <w:sz w:val="21"/>
        </w:rPr>
        <w:t>产权组织</w:t>
      </w:r>
      <w:r w:rsidR="00260D0B" w:rsidRPr="00BF2EFD">
        <w:rPr>
          <w:rFonts w:ascii="SimSun" w:hAnsi="SimSun"/>
          <w:sz w:val="21"/>
        </w:rPr>
        <w:t>知识产权门户上的相关信息，如海牙和马德里成员简介信息。</w:t>
      </w:r>
    </w:p>
    <w:p w14:paraId="2CFF8E3F"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4.2.2.</w:t>
      </w:r>
      <w:r w:rsidRPr="00BF2EFD">
        <w:rPr>
          <w:rFonts w:ascii="SimSun" w:hAnsi="SimSun"/>
          <w:sz w:val="21"/>
          <w:u w:val="none"/>
        </w:rPr>
        <w:tab/>
      </w:r>
      <w:r w:rsidR="00260D0B" w:rsidRPr="00BF2EFD">
        <w:rPr>
          <w:rFonts w:ascii="SimSun" w:hAnsi="SimSun"/>
          <w:sz w:val="21"/>
        </w:rPr>
        <w:t>获取专利和非专利文献</w:t>
      </w:r>
      <w:r w:rsidR="00A9754D" w:rsidRPr="00BF2EFD">
        <w:rPr>
          <w:rFonts w:ascii="SimSun" w:hAnsi="SimSun" w:hint="eastAsia"/>
          <w:sz w:val="21"/>
        </w:rPr>
        <w:t>的途径</w:t>
      </w:r>
    </w:p>
    <w:p w14:paraId="041C62B1" w14:textId="3F7CACD7"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国际局还继续通过</w:t>
      </w:r>
      <w:r w:rsidR="003B65AE" w:rsidRPr="00BF2EFD">
        <w:rPr>
          <w:rFonts w:ascii="SimSun" w:hAnsi="SimSun"/>
          <w:sz w:val="21"/>
        </w:rPr>
        <w:t>产权组织</w:t>
      </w:r>
      <w:r w:rsidRPr="00BF2EFD">
        <w:rPr>
          <w:rFonts w:ascii="SimSun" w:hAnsi="SimSun"/>
          <w:sz w:val="21"/>
        </w:rPr>
        <w:t>的两项公私</w:t>
      </w:r>
      <w:r w:rsidR="005C6548" w:rsidRPr="00BF2EFD">
        <w:rPr>
          <w:rFonts w:ascii="SimSun" w:hAnsi="SimSun" w:hint="eastAsia"/>
          <w:sz w:val="21"/>
        </w:rPr>
        <w:t>合作</w:t>
      </w:r>
      <w:r w:rsidRPr="00BF2EFD">
        <w:rPr>
          <w:rFonts w:ascii="SimSun" w:hAnsi="SimSun"/>
          <w:sz w:val="21"/>
        </w:rPr>
        <w:t>计划向乌克兰机构提供援助：</w:t>
      </w:r>
      <w:r w:rsidR="005C6548" w:rsidRPr="00BF2EFD">
        <w:rPr>
          <w:rFonts w:ascii="SimSun" w:hAnsi="SimSun" w:hint="eastAsia"/>
          <w:sz w:val="21"/>
        </w:rPr>
        <w:t>“获得研究成果促进发展创新”</w:t>
      </w:r>
      <w:r w:rsidRPr="00BF2EFD">
        <w:rPr>
          <w:rFonts w:ascii="SimSun" w:hAnsi="SimSun"/>
          <w:sz w:val="21"/>
        </w:rPr>
        <w:t>（ARDI）计划提供获取</w:t>
      </w:r>
      <w:r w:rsidR="00EE333D" w:rsidRPr="00BF2EFD">
        <w:rPr>
          <w:rFonts w:ascii="SimSun" w:hAnsi="SimSun" w:hint="eastAsia"/>
          <w:sz w:val="21"/>
        </w:rPr>
        <w:t>供</w:t>
      </w:r>
      <w:r w:rsidRPr="00BF2EFD">
        <w:rPr>
          <w:rFonts w:ascii="SimSun" w:hAnsi="SimSun"/>
          <w:sz w:val="21"/>
        </w:rPr>
        <w:t>订阅</w:t>
      </w:r>
      <w:r w:rsidR="005C6548" w:rsidRPr="00BF2EFD">
        <w:rPr>
          <w:rFonts w:ascii="SimSun" w:hAnsi="SimSun" w:hint="eastAsia"/>
          <w:sz w:val="21"/>
        </w:rPr>
        <w:t>的</w:t>
      </w:r>
      <w:r w:rsidRPr="00BF2EFD">
        <w:rPr>
          <w:rFonts w:ascii="SimSun" w:hAnsi="SimSun"/>
          <w:sz w:val="21"/>
        </w:rPr>
        <w:t>科技期刊的机会</w:t>
      </w:r>
      <w:r w:rsidR="005C6548" w:rsidRPr="00BF2EFD">
        <w:rPr>
          <w:rFonts w:ascii="SimSun" w:hAnsi="SimSun" w:hint="eastAsia"/>
          <w:sz w:val="21"/>
        </w:rPr>
        <w:t>，“专业化专利信息查询”</w:t>
      </w:r>
      <w:r w:rsidRPr="00BF2EFD">
        <w:rPr>
          <w:rFonts w:ascii="SimSun" w:hAnsi="SimSun"/>
          <w:sz w:val="21"/>
        </w:rPr>
        <w:t>（ASPI）计划提供获取商业的、更复杂的搜索和分析专利数据库的机会。</w:t>
      </w:r>
    </w:p>
    <w:p w14:paraId="5002C6BD" w14:textId="43F2DE02"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ARDI是Research4Life伙伴关系的一部分，包括世界卫生组织（</w:t>
      </w:r>
      <w:r w:rsidR="005C6548" w:rsidRPr="00BF2EFD">
        <w:rPr>
          <w:rFonts w:ascii="SimSun" w:hAnsi="SimSun" w:hint="eastAsia"/>
          <w:sz w:val="21"/>
        </w:rPr>
        <w:t>世卫组织</w:t>
      </w:r>
      <w:r w:rsidRPr="00BF2EFD">
        <w:rPr>
          <w:rFonts w:ascii="SimSun" w:hAnsi="SimSun"/>
          <w:sz w:val="21"/>
        </w:rPr>
        <w:t>）、联合国粮食及农业组织（</w:t>
      </w:r>
      <w:r w:rsidR="005C6548" w:rsidRPr="00BF2EFD">
        <w:rPr>
          <w:rFonts w:ascii="SimSun" w:hAnsi="SimSun" w:hint="eastAsia"/>
          <w:sz w:val="21"/>
        </w:rPr>
        <w:t>粮农组织</w:t>
      </w:r>
      <w:r w:rsidRPr="00BF2EFD">
        <w:rPr>
          <w:rFonts w:ascii="SimSun" w:hAnsi="SimSun"/>
          <w:sz w:val="21"/>
        </w:rPr>
        <w:t>）、联合国环境规划署（</w:t>
      </w:r>
      <w:r w:rsidR="005C6548" w:rsidRPr="00BF2EFD">
        <w:rPr>
          <w:rFonts w:ascii="SimSun" w:hAnsi="SimSun" w:hint="eastAsia"/>
          <w:sz w:val="21"/>
        </w:rPr>
        <w:t>环境署</w:t>
      </w:r>
      <w:r w:rsidRPr="00BF2EFD">
        <w:rPr>
          <w:rFonts w:ascii="SimSun" w:hAnsi="SimSun"/>
          <w:sz w:val="21"/>
        </w:rPr>
        <w:t>）和国际劳工组织（</w:t>
      </w:r>
      <w:r w:rsidR="005C6548" w:rsidRPr="00BF2EFD">
        <w:rPr>
          <w:rFonts w:ascii="SimSun" w:hAnsi="SimSun" w:hint="eastAsia"/>
          <w:sz w:val="21"/>
        </w:rPr>
        <w:t>劳工组织</w:t>
      </w:r>
      <w:r w:rsidRPr="00BF2EFD">
        <w:rPr>
          <w:rFonts w:ascii="SimSun" w:hAnsi="SimSun"/>
          <w:sz w:val="21"/>
        </w:rPr>
        <w:t>）的项目。Research4Life的出版商合作伙伴已经同意免除乌克兰机构的必要费用，并且已经采取措施扩大乌克兰机构对信息资源的获取。提供服务的出版商完整名单见：</w:t>
      </w:r>
      <w:hyperlink r:id="rId13" w:history="1">
        <w:r w:rsidR="004577B9" w:rsidRPr="007B3BA9">
          <w:rPr>
            <w:rFonts w:ascii="SimSun" w:hAnsi="SimSun"/>
            <w:sz w:val="21"/>
          </w:rPr>
          <w:t>https://portal.research4life.org/country_offer</w:t>
        </w:r>
      </w:hyperlink>
      <w:r w:rsidR="005C6548" w:rsidRPr="00BF2EFD">
        <w:rPr>
          <w:rFonts w:ascii="SimSun" w:hAnsi="SimSun" w:hint="eastAsia"/>
          <w:sz w:val="21"/>
          <w:u w:color="0000EE"/>
        </w:rPr>
        <w:t>。</w:t>
      </w:r>
    </w:p>
    <w:p w14:paraId="158F2178" w14:textId="5569BDC6"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w:t>
      </w:r>
      <w:r w:rsidR="003B65AE" w:rsidRPr="00BF2EFD">
        <w:rPr>
          <w:rFonts w:ascii="SimSun" w:hAnsi="SimSun"/>
          <w:sz w:val="21"/>
        </w:rPr>
        <w:t>产权组织</w:t>
      </w:r>
      <w:r w:rsidRPr="00BF2EFD">
        <w:rPr>
          <w:rFonts w:ascii="SimSun" w:hAnsi="SimSun"/>
          <w:sz w:val="21"/>
        </w:rPr>
        <w:t>的协调下，ASPI伙伴关系将在2023年12月31日前向乌克兰的工业产权局和当地学术和研究机构提供</w:t>
      </w:r>
      <w:r w:rsidR="005A45A1" w:rsidRPr="00BF2EFD">
        <w:rPr>
          <w:rFonts w:ascii="SimSun" w:hAnsi="SimSun" w:hint="eastAsia"/>
          <w:sz w:val="21"/>
        </w:rPr>
        <w:t>对</w:t>
      </w:r>
      <w:r w:rsidRPr="00BF2EFD">
        <w:rPr>
          <w:rFonts w:ascii="SimSun" w:hAnsi="SimSun"/>
          <w:sz w:val="21"/>
        </w:rPr>
        <w:t>该计划</w:t>
      </w:r>
      <w:r w:rsidR="005A45A1" w:rsidRPr="00BF2EFD">
        <w:rPr>
          <w:rFonts w:ascii="SimSun" w:hAnsi="SimSun" w:hint="eastAsia"/>
          <w:sz w:val="21"/>
        </w:rPr>
        <w:t>提供的专利信息工具和服务的免费访问。合格机构可就ASPI提供的每项服务申请一个免费帐户。</w:t>
      </w:r>
    </w:p>
    <w:p w14:paraId="2F03C625" w14:textId="53AF8676"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以支持用户有效搜索和使用ARDI和ASPI数据库中的信息和知识。Research4Life为其</w:t>
      </w:r>
      <w:r w:rsidR="005C6548" w:rsidRPr="00BF2EFD">
        <w:rPr>
          <w:rFonts w:ascii="SimSun" w:hAnsi="SimSun" w:hint="eastAsia"/>
          <w:sz w:val="21"/>
        </w:rPr>
        <w:t>计划</w:t>
      </w:r>
      <w:r w:rsidRPr="00BF2EFD">
        <w:rPr>
          <w:rFonts w:ascii="SimSun" w:hAnsi="SimSun"/>
          <w:sz w:val="21"/>
        </w:rPr>
        <w:t>配备了专门的培训师，ASPI的合作伙伴也提供了支持，为选定的数据库提供具体培训。</w:t>
      </w:r>
    </w:p>
    <w:p w14:paraId="40CBAD6C"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4.2.3.</w:t>
      </w:r>
      <w:r w:rsidRPr="00BF2EFD">
        <w:rPr>
          <w:rFonts w:ascii="SimSun" w:hAnsi="SimSun"/>
          <w:sz w:val="21"/>
          <w:u w:val="none"/>
        </w:rPr>
        <w:tab/>
      </w:r>
      <w:r w:rsidR="00A9754D" w:rsidRPr="00BF2EFD">
        <w:rPr>
          <w:rFonts w:ascii="SimSun" w:hAnsi="SimSun" w:hint="eastAsia"/>
          <w:sz w:val="21"/>
        </w:rPr>
        <w:t>为</w:t>
      </w:r>
      <w:r w:rsidR="005C6548" w:rsidRPr="00BF2EFD">
        <w:rPr>
          <w:rFonts w:ascii="SimSun" w:hAnsi="SimSun" w:hint="eastAsia"/>
          <w:sz w:val="21"/>
        </w:rPr>
        <w:t>印刷品阅读障碍者</w:t>
      </w:r>
      <w:r w:rsidR="00A9754D" w:rsidRPr="00BF2EFD">
        <w:rPr>
          <w:rFonts w:ascii="SimSun" w:hAnsi="SimSun" w:hint="eastAsia"/>
          <w:sz w:val="21"/>
        </w:rPr>
        <w:t>提供途径</w:t>
      </w:r>
    </w:p>
    <w:p w14:paraId="4640AE84" w14:textId="41E82BDF" w:rsidR="004577B9" w:rsidRPr="00BF2EFD" w:rsidRDefault="003B65AE"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产权组织</w:t>
      </w:r>
      <w:r w:rsidR="00260D0B" w:rsidRPr="00BF2EFD">
        <w:rPr>
          <w:rFonts w:ascii="SimSun" w:hAnsi="SimSun"/>
          <w:sz w:val="21"/>
        </w:rPr>
        <w:t>与ABC合作为支持乌克兰的</w:t>
      </w:r>
      <w:r w:rsidR="00EE333D" w:rsidRPr="00BF2EFD">
        <w:rPr>
          <w:rFonts w:ascii="SimSun" w:hAnsi="SimSun" w:hint="eastAsia"/>
          <w:sz w:val="21"/>
        </w:rPr>
        <w:t>印刷品</w:t>
      </w:r>
      <w:r w:rsidR="00260D0B" w:rsidRPr="00BF2EFD">
        <w:rPr>
          <w:rFonts w:ascii="SimSun" w:hAnsi="SimSun"/>
          <w:sz w:val="21"/>
        </w:rPr>
        <w:t>阅读障碍者提供便利。奥斯特罗夫斯基中央盲人专业图书馆（CLBU）与ABC于2019年12月10日签署</w:t>
      </w:r>
      <w:r w:rsidR="00971892" w:rsidRPr="00BF2EFD">
        <w:rPr>
          <w:rFonts w:ascii="SimSun" w:hAnsi="SimSun" w:hint="eastAsia"/>
          <w:sz w:val="21"/>
        </w:rPr>
        <w:t>被</w:t>
      </w:r>
      <w:r w:rsidR="00260D0B" w:rsidRPr="00BF2EFD">
        <w:rPr>
          <w:rFonts w:ascii="SimSun" w:hAnsi="SimSun"/>
          <w:sz w:val="21"/>
        </w:rPr>
        <w:t>授权实体协议后，</w:t>
      </w:r>
      <w:r w:rsidR="00971892" w:rsidRPr="00BF2EFD">
        <w:rPr>
          <w:rFonts w:ascii="SimSun" w:hAnsi="SimSun" w:hint="eastAsia"/>
          <w:sz w:val="21"/>
        </w:rPr>
        <w:t>图书馆</w:t>
      </w:r>
      <w:r w:rsidR="00260D0B" w:rsidRPr="00BF2EFD">
        <w:rPr>
          <w:rFonts w:ascii="SimSun" w:hAnsi="SimSun"/>
          <w:sz w:val="21"/>
        </w:rPr>
        <w:t>与ABC共享了描述71种无障碍图书的元数据。2023年3月，</w:t>
      </w:r>
      <w:r w:rsidR="00971892" w:rsidRPr="00BF2EFD">
        <w:rPr>
          <w:rFonts w:ascii="SimSun" w:hAnsi="SimSun" w:hint="eastAsia"/>
          <w:sz w:val="21"/>
        </w:rPr>
        <w:t>图书馆</w:t>
      </w:r>
      <w:r w:rsidR="00260D0B" w:rsidRPr="00BF2EFD">
        <w:rPr>
          <w:rFonts w:ascii="SimSun" w:hAnsi="SimSun"/>
          <w:sz w:val="21"/>
        </w:rPr>
        <w:t>确认了在整合最初共享的71种图书后共享更多无障碍图书的可行性。包含共享图书的目录已被整合到ABC全球图书服务中，供</w:t>
      </w:r>
      <w:r w:rsidR="00971892" w:rsidRPr="00BF2EFD">
        <w:rPr>
          <w:rFonts w:ascii="SimSun" w:hAnsi="SimSun" w:hint="eastAsia"/>
          <w:sz w:val="21"/>
        </w:rPr>
        <w:t>图书馆</w:t>
      </w:r>
      <w:r w:rsidR="00260D0B" w:rsidRPr="00BF2EFD">
        <w:rPr>
          <w:rFonts w:ascii="SimSun" w:hAnsi="SimSun"/>
          <w:sz w:val="21"/>
        </w:rPr>
        <w:t>审查整合的质量。在</w:t>
      </w:r>
      <w:r w:rsidR="00971892" w:rsidRPr="00BF2EFD">
        <w:rPr>
          <w:rFonts w:ascii="SimSun" w:hAnsi="SimSun" w:hint="eastAsia"/>
          <w:sz w:val="21"/>
        </w:rPr>
        <w:t>图书馆</w:t>
      </w:r>
      <w:r w:rsidR="00260D0B" w:rsidRPr="00BF2EFD">
        <w:rPr>
          <w:rFonts w:ascii="SimSun" w:hAnsi="SimSun"/>
          <w:sz w:val="21"/>
        </w:rPr>
        <w:t>批准后，该目录将对所有参与的</w:t>
      </w:r>
      <w:r w:rsidR="00971892" w:rsidRPr="00BF2EFD">
        <w:rPr>
          <w:rFonts w:ascii="SimSun" w:hAnsi="SimSun" w:hint="eastAsia"/>
          <w:sz w:val="21"/>
        </w:rPr>
        <w:t>被</w:t>
      </w:r>
      <w:r w:rsidR="00260D0B" w:rsidRPr="00BF2EFD">
        <w:rPr>
          <w:rFonts w:ascii="SimSun" w:hAnsi="SimSun"/>
          <w:sz w:val="21"/>
        </w:rPr>
        <w:t>授权实体可见，</w:t>
      </w:r>
      <w:r w:rsidR="00971892" w:rsidRPr="00BF2EFD">
        <w:rPr>
          <w:rFonts w:ascii="SimSun" w:hAnsi="SimSun" w:hint="eastAsia"/>
          <w:sz w:val="21"/>
        </w:rPr>
        <w:t>图书馆</w:t>
      </w:r>
      <w:r w:rsidR="00260D0B" w:rsidRPr="00BF2EFD">
        <w:rPr>
          <w:rFonts w:ascii="SimSun" w:hAnsi="SimSun"/>
          <w:sz w:val="21"/>
        </w:rPr>
        <w:t>将获得对该服务的全面访问。此外，</w:t>
      </w:r>
      <w:r w:rsidR="00971892" w:rsidRPr="00BF2EFD">
        <w:rPr>
          <w:rFonts w:ascii="SimSun" w:hAnsi="SimSun" w:hint="eastAsia"/>
          <w:sz w:val="21"/>
        </w:rPr>
        <w:t>图书馆</w:t>
      </w:r>
      <w:r w:rsidR="00260D0B" w:rsidRPr="00BF2EFD">
        <w:rPr>
          <w:rFonts w:ascii="SimSun" w:hAnsi="SimSun"/>
          <w:sz w:val="21"/>
        </w:rPr>
        <w:t>可以从已获得权利人许可在乌克兰发行的图书记录中下载任何</w:t>
      </w:r>
      <w:r w:rsidR="00971892" w:rsidRPr="00BF2EFD">
        <w:rPr>
          <w:rFonts w:ascii="SimSun" w:hAnsi="SimSun" w:hint="eastAsia"/>
          <w:sz w:val="21"/>
        </w:rPr>
        <w:t>图书</w:t>
      </w:r>
      <w:r w:rsidR="00260D0B" w:rsidRPr="00BF2EFD">
        <w:rPr>
          <w:rFonts w:ascii="SimSun" w:hAnsi="SimSun"/>
          <w:sz w:val="21"/>
        </w:rPr>
        <w:t>。</w:t>
      </w:r>
    </w:p>
    <w:p w14:paraId="3A73CBCE" w14:textId="5EAB6A43"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lastRenderedPageBreak/>
        <w:t>4.3.</w:t>
      </w:r>
      <w:r w:rsidRPr="004027F4">
        <w:rPr>
          <w:rFonts w:ascii="SimSun" w:hAnsi="SimSun"/>
          <w:b/>
          <w:sz w:val="21"/>
          <w:lang w:eastAsia="en-US"/>
        </w:rPr>
        <w:tab/>
      </w:r>
      <w:r w:rsidR="00260D0B" w:rsidRPr="004027F4">
        <w:rPr>
          <w:rFonts w:ascii="SimSun" w:hAnsi="SimSun"/>
          <w:b/>
          <w:sz w:val="21"/>
          <w:lang w:eastAsia="en-US"/>
        </w:rPr>
        <w:t>提供政策和立法咨询</w:t>
      </w:r>
    </w:p>
    <w:p w14:paraId="075E6D1D" w14:textId="5AE31580"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2019年，国际局</w:t>
      </w:r>
      <w:r w:rsidR="00F21BBD" w:rsidRPr="00BF2EFD">
        <w:rPr>
          <w:rFonts w:ascii="SimSun" w:hAnsi="SimSun" w:hint="eastAsia"/>
          <w:sz w:val="21"/>
        </w:rPr>
        <w:t>为</w:t>
      </w:r>
      <w:r w:rsidRPr="00BF2EFD">
        <w:rPr>
          <w:rFonts w:ascii="SimSun" w:hAnsi="SimSun"/>
          <w:sz w:val="21"/>
        </w:rPr>
        <w:t>乌克兰制定国家知识产权战略</w:t>
      </w:r>
      <w:r w:rsidR="00F21BBD" w:rsidRPr="00BF2EFD">
        <w:rPr>
          <w:rFonts w:ascii="SimSun" w:hAnsi="SimSun" w:hint="eastAsia"/>
          <w:sz w:val="21"/>
        </w:rPr>
        <w:t>提供了支持</w:t>
      </w:r>
      <w:r w:rsidRPr="00BF2EFD">
        <w:rPr>
          <w:rFonts w:ascii="SimSun" w:hAnsi="SimSun"/>
          <w:sz w:val="21"/>
        </w:rPr>
        <w:t>。该战略已提交政府批准，尚未实施。2023年3月，乌克兰请求</w:t>
      </w:r>
      <w:r w:rsidR="003B65AE" w:rsidRPr="00BF2EFD">
        <w:rPr>
          <w:rFonts w:ascii="SimSun" w:hAnsi="SimSun"/>
          <w:sz w:val="21"/>
        </w:rPr>
        <w:t>产权组织</w:t>
      </w:r>
      <w:r w:rsidRPr="00BF2EFD">
        <w:rPr>
          <w:rFonts w:ascii="SimSun" w:hAnsi="SimSun"/>
          <w:sz w:val="21"/>
        </w:rPr>
        <w:t>支持其在国家知识产权生态系统评估结果出来后审查和通过国家知识产权战略。与UANIPIO进行了初步磋商，在评估结果出来后，将与知识产权局协调采取进一步措施。</w:t>
      </w:r>
    </w:p>
    <w:p w14:paraId="4C8CABC1" w14:textId="27B30119" w:rsidR="004577B9" w:rsidRPr="00BF2EFD" w:rsidRDefault="003B65AE"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产权组织</w:t>
      </w:r>
      <w:r w:rsidR="00260D0B" w:rsidRPr="00BF2EFD">
        <w:rPr>
          <w:rFonts w:ascii="SimSun" w:hAnsi="SimSun"/>
          <w:sz w:val="21"/>
        </w:rPr>
        <w:t>还就新的</w:t>
      </w:r>
      <w:r w:rsidR="00667771" w:rsidRPr="00BF2EFD">
        <w:rPr>
          <w:rFonts w:ascii="SimSun" w:hAnsi="SimSun" w:hint="eastAsia"/>
          <w:sz w:val="21"/>
        </w:rPr>
        <w:t>专门的</w:t>
      </w:r>
      <w:r w:rsidR="00260D0B" w:rsidRPr="00BF2EFD">
        <w:rPr>
          <w:rFonts w:ascii="SimSun" w:hAnsi="SimSun"/>
          <w:sz w:val="21"/>
        </w:rPr>
        <w:t>《乌克兰版权及相关权法》和《乌克兰集体管理制度》提供了立法</w:t>
      </w:r>
      <w:r w:rsidR="00667771" w:rsidRPr="00BF2EFD">
        <w:rPr>
          <w:rFonts w:ascii="SimSun" w:hAnsi="SimSun" w:hint="eastAsia"/>
          <w:sz w:val="21"/>
        </w:rPr>
        <w:t>咨询意见</w:t>
      </w:r>
      <w:r w:rsidR="00260D0B" w:rsidRPr="00BF2EFD">
        <w:rPr>
          <w:rFonts w:ascii="SimSun" w:hAnsi="SimSun"/>
          <w:sz w:val="21"/>
        </w:rPr>
        <w:t>。由于机构改革，该法的实施被推迟了。这导致了2023年3月的后续磋商，当时要求在以下方面提供进一步支持：</w:t>
      </w:r>
    </w:p>
    <w:p w14:paraId="15754BF7" w14:textId="30718578"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为起草新《版权法》</w:t>
      </w:r>
      <w:r w:rsidR="005929A7" w:rsidRPr="00BF2EFD">
        <w:rPr>
          <w:rFonts w:ascii="SimSun" w:hAnsi="SimSun" w:cs="Microsoft YaHei" w:hint="eastAsia"/>
          <w:sz w:val="21"/>
          <w:szCs w:val="22"/>
        </w:rPr>
        <w:t>的实施</w:t>
      </w:r>
      <w:r w:rsidRPr="00BF2EFD">
        <w:rPr>
          <w:rFonts w:ascii="SimSun" w:hAnsi="SimSun" w:cs="Microsoft YaHei" w:hint="eastAsia"/>
          <w:sz w:val="21"/>
          <w:szCs w:val="22"/>
        </w:rPr>
        <w:t>细则提供</w:t>
      </w:r>
      <w:r w:rsidR="003B65AE" w:rsidRPr="00BF2EFD">
        <w:rPr>
          <w:rFonts w:ascii="SimSun" w:hAnsi="SimSun" w:cs="Microsoft YaHei" w:hint="eastAsia"/>
          <w:sz w:val="21"/>
          <w:szCs w:val="22"/>
        </w:rPr>
        <w:t>产权组织</w:t>
      </w:r>
      <w:r w:rsidRPr="00BF2EFD">
        <w:rPr>
          <w:rFonts w:ascii="SimSun" w:hAnsi="SimSun" w:cs="Microsoft YaHei" w:hint="eastAsia"/>
          <w:sz w:val="21"/>
          <w:szCs w:val="22"/>
        </w:rPr>
        <w:t>支持</w:t>
      </w:r>
      <w:r w:rsidR="00411A29" w:rsidRPr="00BF2EFD">
        <w:rPr>
          <w:rFonts w:ascii="SimSun" w:hAnsi="SimSun" w:cs="Microsoft YaHei" w:hint="eastAsia"/>
          <w:sz w:val="21"/>
          <w:szCs w:val="22"/>
        </w:rPr>
        <w:t>；</w:t>
      </w:r>
    </w:p>
    <w:p w14:paraId="4FEFF18F" w14:textId="280D20D5" w:rsidR="00260D0B" w:rsidRPr="00BF2EFD" w:rsidRDefault="00411A29"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提供</w:t>
      </w:r>
      <w:r w:rsidR="003B65AE" w:rsidRPr="00BF2EFD">
        <w:rPr>
          <w:rFonts w:ascii="SimSun" w:hAnsi="SimSun" w:cs="Microsoft YaHei" w:hint="eastAsia"/>
          <w:sz w:val="21"/>
          <w:szCs w:val="22"/>
        </w:rPr>
        <w:t>产权组织</w:t>
      </w:r>
      <w:r w:rsidR="00260D0B" w:rsidRPr="00BF2EFD">
        <w:rPr>
          <w:rFonts w:ascii="SimSun" w:hAnsi="SimSun" w:cs="Microsoft YaHei" w:hint="eastAsia"/>
          <w:sz w:val="21"/>
          <w:szCs w:val="22"/>
        </w:rPr>
        <w:t>支持，对乌克兰已经制定但尚未通过的两项细则进行分析和评论；</w:t>
      </w:r>
    </w:p>
    <w:p w14:paraId="4312E8F2" w14:textId="6CB63BA3"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在调整</w:t>
      </w:r>
      <w:r w:rsidR="004976E4" w:rsidRPr="00BF2EFD">
        <w:rPr>
          <w:rFonts w:ascii="SimSun" w:hAnsi="SimSun" w:cs="Microsoft YaHei" w:hint="eastAsia"/>
          <w:sz w:val="21"/>
          <w:szCs w:val="22"/>
        </w:rPr>
        <w:t>集体管理组织</w:t>
      </w:r>
      <w:r w:rsidRPr="00BF2EFD">
        <w:rPr>
          <w:rFonts w:ascii="SimSun" w:hAnsi="SimSun" w:cs="Microsoft YaHei" w:hint="eastAsia"/>
          <w:sz w:val="21"/>
          <w:szCs w:val="22"/>
        </w:rPr>
        <w:t>认证程序方面提供</w:t>
      </w:r>
      <w:r w:rsidR="00411A29" w:rsidRPr="00BF2EFD">
        <w:rPr>
          <w:rFonts w:ascii="SimSun" w:hAnsi="SimSun" w:cs="Microsoft YaHei" w:hint="eastAsia"/>
          <w:sz w:val="21"/>
          <w:szCs w:val="22"/>
        </w:rPr>
        <w:t>产权组织</w:t>
      </w:r>
      <w:r w:rsidRPr="00BF2EFD">
        <w:rPr>
          <w:rFonts w:ascii="SimSun" w:hAnsi="SimSun" w:cs="Microsoft YaHei" w:hint="eastAsia"/>
          <w:sz w:val="21"/>
          <w:szCs w:val="22"/>
        </w:rPr>
        <w:t>支持；</w:t>
      </w:r>
    </w:p>
    <w:p w14:paraId="477F5844" w14:textId="4D3AE97C" w:rsidR="00260D0B" w:rsidRPr="00BF2EFD" w:rsidRDefault="00260D0B"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在战争对乌克兰版权和创意部门产生负面影响的情况下，为起草新的法律条款提供</w:t>
      </w:r>
      <w:r w:rsidR="00411A29" w:rsidRPr="00BF2EFD">
        <w:rPr>
          <w:rFonts w:ascii="SimSun" w:hAnsi="SimSun" w:cs="Microsoft YaHei" w:hint="eastAsia"/>
          <w:sz w:val="21"/>
          <w:szCs w:val="22"/>
        </w:rPr>
        <w:t>产权组织</w:t>
      </w:r>
      <w:r w:rsidRPr="00BF2EFD">
        <w:rPr>
          <w:rFonts w:ascii="SimSun" w:hAnsi="SimSun" w:cs="Microsoft YaHei" w:hint="eastAsia"/>
          <w:sz w:val="21"/>
          <w:szCs w:val="22"/>
        </w:rPr>
        <w:t>支持；</w:t>
      </w:r>
    </w:p>
    <w:p w14:paraId="27E3338B" w14:textId="2C1D28AB" w:rsidR="00411A29" w:rsidRPr="00BF2EFD" w:rsidRDefault="00411A29"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支持《版权法》和上述细则草案的翻译；</w:t>
      </w:r>
    </w:p>
    <w:p w14:paraId="50497871" w14:textId="77777777" w:rsidR="009E420C" w:rsidRDefault="00411A29" w:rsidP="00D14800">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提供关于《版权法》的专家意见，以考虑所有可能的实施结果，并为进一步制定细则或修订法律而考虑这些结果。</w:t>
      </w:r>
    </w:p>
    <w:p w14:paraId="096CDD1F" w14:textId="11EF6CE1"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经国际局与政府协商，聘请了一名国际专家提供所要求的支持，包括起草一份适应当前特殊情况的认可</w:t>
      </w:r>
      <w:r w:rsidR="004976E4" w:rsidRPr="00BF2EFD">
        <w:rPr>
          <w:rFonts w:ascii="SimSun" w:hAnsi="SimSun"/>
          <w:sz w:val="21"/>
        </w:rPr>
        <w:t>集体管理组织</w:t>
      </w:r>
      <w:r w:rsidRPr="00BF2EFD">
        <w:rPr>
          <w:rFonts w:ascii="SimSun" w:hAnsi="SimSun"/>
          <w:sz w:val="21"/>
        </w:rPr>
        <w:t>的新程序。</w:t>
      </w:r>
      <w:r w:rsidR="003B65AE" w:rsidRPr="00BF2EFD">
        <w:rPr>
          <w:rFonts w:ascii="SimSun" w:hAnsi="SimSun"/>
          <w:sz w:val="21"/>
        </w:rPr>
        <w:t>产权组织</w:t>
      </w:r>
      <w:r w:rsidRPr="00BF2EFD">
        <w:rPr>
          <w:rFonts w:ascii="SimSun" w:hAnsi="SimSun"/>
          <w:sz w:val="21"/>
        </w:rPr>
        <w:t>与UANIPIO协调，继续实施商定的活动。</w:t>
      </w:r>
    </w:p>
    <w:p w14:paraId="306B91EE" w14:textId="74341498"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4.4.</w:t>
      </w:r>
      <w:r w:rsidRPr="004027F4">
        <w:rPr>
          <w:rFonts w:ascii="SimSun" w:hAnsi="SimSun"/>
          <w:b/>
          <w:sz w:val="21"/>
        </w:rPr>
        <w:tab/>
      </w:r>
      <w:r w:rsidR="00260D0B" w:rsidRPr="004027F4">
        <w:rPr>
          <w:rFonts w:ascii="SimSun" w:hAnsi="SimSun"/>
          <w:b/>
          <w:sz w:val="21"/>
        </w:rPr>
        <w:t>支持</w:t>
      </w:r>
      <w:r w:rsidR="00411A29" w:rsidRPr="004027F4">
        <w:rPr>
          <w:rFonts w:ascii="SimSun" w:hAnsi="SimSun" w:hint="eastAsia"/>
          <w:b/>
          <w:sz w:val="21"/>
        </w:rPr>
        <w:t>知识产权局</w:t>
      </w:r>
      <w:r w:rsidR="00260D0B" w:rsidRPr="004027F4">
        <w:rPr>
          <w:rFonts w:ascii="SimSun" w:hAnsi="SimSun"/>
          <w:b/>
          <w:sz w:val="21"/>
        </w:rPr>
        <w:t>的业务发展</w:t>
      </w:r>
    </w:p>
    <w:p w14:paraId="29CA1C9F" w14:textId="5BAC3B11"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与经济部和UANIPIO的官员就技术援助和其他解决方案进行了需求评估磋商，以确保UANIPIO作为国家知识产权局的业务连续性和业务发展。下一阶段的磋商和技术交流将探讨支持加强UANIPIO使用的数字平台的可行性。</w:t>
      </w:r>
    </w:p>
    <w:p w14:paraId="49B8CC57" w14:textId="0E8C6C69"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4.5.</w:t>
      </w:r>
      <w:r w:rsidRPr="004027F4">
        <w:rPr>
          <w:rFonts w:ascii="SimSun" w:hAnsi="SimSun"/>
          <w:b/>
          <w:sz w:val="21"/>
          <w:lang w:eastAsia="en-US"/>
        </w:rPr>
        <w:tab/>
      </w:r>
      <w:r w:rsidR="00411A29" w:rsidRPr="004027F4">
        <w:rPr>
          <w:rFonts w:ascii="SimSun" w:hAnsi="SimSun" w:hint="eastAsia"/>
          <w:b/>
          <w:sz w:val="21"/>
        </w:rPr>
        <w:t>支持</w:t>
      </w:r>
      <w:r w:rsidR="00260D0B" w:rsidRPr="004027F4">
        <w:rPr>
          <w:rFonts w:ascii="SimSun" w:hAnsi="SimSun"/>
          <w:b/>
          <w:sz w:val="21"/>
        </w:rPr>
        <w:t>知识产权培训机构</w:t>
      </w:r>
    </w:p>
    <w:p w14:paraId="5183F182" w14:textId="64AAE77F" w:rsidR="004577B9" w:rsidRPr="00BF2EFD" w:rsidRDefault="00260D0B"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乌克兰的知识产权培训机构于2019年启动。WIPO学院为乌克兰</w:t>
      </w:r>
      <w:r w:rsidR="007572B2" w:rsidRPr="00BF2EFD">
        <w:rPr>
          <w:rFonts w:ascii="SimSun" w:hAnsi="SimSun"/>
          <w:sz w:val="21"/>
        </w:rPr>
        <w:t>培训机构</w:t>
      </w:r>
      <w:r w:rsidRPr="00BF2EFD">
        <w:rPr>
          <w:rFonts w:ascii="SimSun" w:hAnsi="SimSun"/>
          <w:sz w:val="21"/>
        </w:rPr>
        <w:t>制定了业务模式，其中包括市场分析、乌克兰知识产权学院将提供的课程目录，以及对满足</w:t>
      </w:r>
      <w:r w:rsidR="007572B2" w:rsidRPr="00BF2EFD">
        <w:rPr>
          <w:rFonts w:ascii="SimSun" w:hAnsi="SimSun" w:hint="eastAsia"/>
          <w:sz w:val="21"/>
        </w:rPr>
        <w:t>学院</w:t>
      </w:r>
      <w:r w:rsidRPr="00BF2EFD">
        <w:rPr>
          <w:rFonts w:ascii="SimSun" w:hAnsi="SimSun"/>
          <w:sz w:val="21"/>
        </w:rPr>
        <w:t>需求的人力和财政资源的评估。在2020-2022年的</w:t>
      </w:r>
      <w:r w:rsidR="005929A7" w:rsidRPr="00BF2EFD">
        <w:rPr>
          <w:rFonts w:ascii="SimSun" w:hAnsi="SimSun" w:hint="eastAsia"/>
          <w:sz w:val="21"/>
        </w:rPr>
        <w:t>“</w:t>
      </w:r>
      <w:r w:rsidRPr="00BF2EFD">
        <w:rPr>
          <w:rFonts w:ascii="SimSun" w:hAnsi="SimSun"/>
          <w:sz w:val="21"/>
        </w:rPr>
        <w:t>培训培训</w:t>
      </w:r>
      <w:r w:rsidR="005929A7" w:rsidRPr="00BF2EFD">
        <w:rPr>
          <w:rFonts w:ascii="SimSun" w:hAnsi="SimSun"/>
          <w:sz w:val="21"/>
        </w:rPr>
        <w:t>师</w:t>
      </w:r>
      <w:r w:rsidR="005929A7" w:rsidRPr="00BF2EFD">
        <w:rPr>
          <w:rFonts w:ascii="SimSun" w:hAnsi="SimSun" w:hint="eastAsia"/>
          <w:sz w:val="21"/>
        </w:rPr>
        <w:t>”</w:t>
      </w:r>
      <w:r w:rsidRPr="00BF2EFD">
        <w:rPr>
          <w:rFonts w:ascii="SimSun" w:hAnsi="SimSun"/>
          <w:sz w:val="21"/>
        </w:rPr>
        <w:t>计划中，40多名乌克兰培训师接受了基本教学方法、知识产权管理、版权和集体管理等模块的培训。关于高级教学法的第四个模块计划在2023年以异步方式完成。与此同时，乌克兰</w:t>
      </w:r>
      <w:r w:rsidR="007572B2" w:rsidRPr="00BF2EFD">
        <w:rPr>
          <w:rFonts w:ascii="SimSun" w:hAnsi="SimSun"/>
          <w:sz w:val="21"/>
        </w:rPr>
        <w:t>培训机构</w:t>
      </w:r>
      <w:r w:rsidRPr="00BF2EFD">
        <w:rPr>
          <w:rFonts w:ascii="SimSun" w:hAnsi="SimSun"/>
          <w:sz w:val="21"/>
        </w:rPr>
        <w:t>报告为5</w:t>
      </w:r>
      <w:r w:rsidR="00954EF5" w:rsidRPr="00BF2EFD">
        <w:rPr>
          <w:rFonts w:ascii="SimSun" w:hAnsi="SimSun"/>
          <w:sz w:val="21"/>
        </w:rPr>
        <w:t>,</w:t>
      </w:r>
      <w:r w:rsidRPr="00BF2EFD">
        <w:rPr>
          <w:rFonts w:ascii="SimSun" w:hAnsi="SimSun"/>
          <w:sz w:val="21"/>
        </w:rPr>
        <w:t>500多名</w:t>
      </w:r>
      <w:r w:rsidR="005929A7" w:rsidRPr="00BF2EFD">
        <w:rPr>
          <w:rFonts w:ascii="SimSun" w:hAnsi="SimSun" w:hint="eastAsia"/>
          <w:sz w:val="21"/>
        </w:rPr>
        <w:t>学员</w:t>
      </w:r>
      <w:r w:rsidRPr="00BF2EFD">
        <w:rPr>
          <w:rFonts w:ascii="SimSun" w:hAnsi="SimSun"/>
          <w:sz w:val="21"/>
        </w:rPr>
        <w:t>提供了50多项活动，其中几乎一半是妇女，40%来自私营部门。2023年，</w:t>
      </w:r>
      <w:r w:rsidR="00954EF5" w:rsidRPr="00BF2EFD">
        <w:rPr>
          <w:rFonts w:ascii="SimSun" w:hAnsi="SimSun" w:hint="eastAsia"/>
          <w:sz w:val="21"/>
        </w:rPr>
        <w:t>计划</w:t>
      </w:r>
      <w:r w:rsidR="00C1005C">
        <w:rPr>
          <w:rFonts w:ascii="SimSun" w:hAnsi="SimSun" w:hint="eastAsia"/>
          <w:sz w:val="21"/>
        </w:rPr>
        <w:t>由</w:t>
      </w:r>
      <w:r w:rsidR="00954EF5" w:rsidRPr="00BF2EFD">
        <w:rPr>
          <w:rFonts w:ascii="SimSun" w:hAnsi="SimSun"/>
          <w:sz w:val="21"/>
        </w:rPr>
        <w:t>产权组织支持组织的试点</w:t>
      </w:r>
      <w:r w:rsidRPr="00BF2EFD">
        <w:rPr>
          <w:rFonts w:ascii="SimSun" w:hAnsi="SimSun"/>
          <w:sz w:val="21"/>
        </w:rPr>
        <w:t>计划预计将以约120名参与者为目标，</w:t>
      </w:r>
      <w:r w:rsidR="00C1005C">
        <w:rPr>
          <w:rFonts w:ascii="SimSun" w:hAnsi="SimSun" w:hint="eastAsia"/>
          <w:sz w:val="21"/>
        </w:rPr>
        <w:t>针对</w:t>
      </w:r>
      <w:r w:rsidRPr="00BF2EFD">
        <w:rPr>
          <w:rFonts w:ascii="SimSun" w:hAnsi="SimSun"/>
          <w:sz w:val="21"/>
        </w:rPr>
        <w:t>：(i)专利律师；(ii)知识产权和新兴技术；以及(iii)</w:t>
      </w:r>
      <w:r w:rsidR="00954EF5" w:rsidRPr="00BF2EFD">
        <w:rPr>
          <w:rFonts w:ascii="SimSun" w:hAnsi="SimSun" w:hint="eastAsia"/>
          <w:sz w:val="21"/>
        </w:rPr>
        <w:t>高校</w:t>
      </w:r>
      <w:r w:rsidRPr="00BF2EFD">
        <w:rPr>
          <w:rFonts w:ascii="SimSun" w:hAnsi="SimSun"/>
          <w:sz w:val="21"/>
        </w:rPr>
        <w:t>的技术转让。</w:t>
      </w:r>
    </w:p>
    <w:p w14:paraId="61EFD698" w14:textId="77777777" w:rsidR="009E420C"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4.6.</w:t>
      </w:r>
      <w:r w:rsidRPr="004027F4">
        <w:rPr>
          <w:rFonts w:ascii="SimSun" w:hAnsi="SimSun"/>
          <w:b/>
          <w:sz w:val="21"/>
          <w:lang w:eastAsia="en-US"/>
        </w:rPr>
        <w:tab/>
      </w:r>
      <w:r w:rsidR="00411A29" w:rsidRPr="004027F4">
        <w:rPr>
          <w:rFonts w:ascii="SimSun" w:hAnsi="SimSun" w:hint="eastAsia"/>
          <w:b/>
          <w:sz w:val="21"/>
        </w:rPr>
        <w:t>支持</w:t>
      </w:r>
      <w:r w:rsidR="00260D0B" w:rsidRPr="004027F4">
        <w:rPr>
          <w:rFonts w:ascii="SimSun" w:hAnsi="SimSun"/>
          <w:b/>
          <w:sz w:val="21"/>
          <w:lang w:eastAsia="en-US"/>
        </w:rPr>
        <w:t>知识产权执法</w:t>
      </w:r>
    </w:p>
    <w:p w14:paraId="4F423E49" w14:textId="08CAEE51" w:rsidR="004577B9" w:rsidRPr="00FF2386" w:rsidRDefault="00260D0B" w:rsidP="006968B0">
      <w:pPr>
        <w:pStyle w:val="ONUME"/>
        <w:tabs>
          <w:tab w:val="clear" w:pos="567"/>
        </w:tabs>
        <w:overflowPunct w:val="0"/>
        <w:spacing w:afterLines="50" w:after="120" w:line="340" w:lineRule="atLeast"/>
        <w:jc w:val="both"/>
        <w:rPr>
          <w:rFonts w:ascii="SimSun" w:hAnsi="SimSun"/>
          <w:sz w:val="20"/>
          <w:szCs w:val="22"/>
        </w:rPr>
      </w:pPr>
      <w:r w:rsidRPr="00BF2EFD">
        <w:rPr>
          <w:rFonts w:ascii="SimSun" w:hAnsi="SimSun" w:hint="eastAsia"/>
          <w:sz w:val="21"/>
        </w:rPr>
        <w:t>乌克兰自2020年9月23日以来一直是WIPO ALERT平台的</w:t>
      </w:r>
      <w:r w:rsidR="009302D1" w:rsidRPr="00BF2EFD">
        <w:rPr>
          <w:rFonts w:ascii="SimSun" w:hAnsi="SimSun" w:hint="eastAsia"/>
          <w:sz w:val="21"/>
        </w:rPr>
        <w:t>被授权提供者</w:t>
      </w:r>
      <w:r w:rsidRPr="00BF2EFD">
        <w:rPr>
          <w:rFonts w:ascii="SimSun" w:hAnsi="SimSun" w:hint="eastAsia"/>
          <w:sz w:val="21"/>
        </w:rPr>
        <w:t>。在加强与颁布新的《版权及相关权法》和新的《媒体法》（2023年3月31日）有关的立法活动的同时，乌克兰议会在《广告法》第11部分第8条中提出了一项修正案，在其中隐含了对WIPO ALERT的提及，内容如下</w:t>
      </w:r>
      <w:r w:rsidR="009302D1" w:rsidRPr="00BF2EFD">
        <w:rPr>
          <w:rFonts w:ascii="SimSun" w:hAnsi="SimSun" w:hint="eastAsia"/>
          <w:sz w:val="21"/>
        </w:rPr>
        <w:t>：</w:t>
      </w:r>
    </w:p>
    <w:p w14:paraId="3B5C4CB0" w14:textId="480513CD" w:rsidR="004577B9" w:rsidRPr="00D14800" w:rsidRDefault="00D14800" w:rsidP="00B92281">
      <w:pPr>
        <w:spacing w:afterLines="50" w:after="120" w:line="340" w:lineRule="atLeast"/>
        <w:ind w:left="567"/>
        <w:jc w:val="both"/>
        <w:rPr>
          <w:rFonts w:ascii="KaiTi" w:eastAsia="KaiTi" w:hAnsi="KaiTi"/>
          <w:color w:val="000000"/>
          <w:sz w:val="21"/>
          <w:szCs w:val="24"/>
        </w:rPr>
      </w:pPr>
      <w:r>
        <w:rPr>
          <w:rFonts w:ascii="KaiTi" w:eastAsia="KaiTi" w:hAnsi="KaiTi"/>
          <w:iCs/>
          <w:color w:val="000000"/>
          <w:sz w:val="21"/>
          <w:szCs w:val="24"/>
        </w:rPr>
        <w:t>“</w:t>
      </w:r>
      <w:r w:rsidR="00DC29F6" w:rsidRPr="00D14800">
        <w:rPr>
          <w:rFonts w:ascii="KaiTi" w:eastAsia="KaiTi" w:hAnsi="KaiTi" w:cs="Microsoft YaHei" w:hint="eastAsia"/>
          <w:iCs/>
          <w:color w:val="000000"/>
          <w:sz w:val="21"/>
          <w:szCs w:val="24"/>
        </w:rPr>
        <w:t>禁止在世界知识产权组织列入版权人就遵守知识产权问题提出</w:t>
      </w:r>
      <w:r w:rsidR="009302D1" w:rsidRPr="00D14800">
        <w:rPr>
          <w:rFonts w:ascii="KaiTi" w:eastAsia="KaiTi" w:hAnsi="KaiTi" w:cs="Microsoft YaHei" w:hint="eastAsia"/>
          <w:iCs/>
          <w:color w:val="000000"/>
          <w:sz w:val="21"/>
          <w:szCs w:val="24"/>
        </w:rPr>
        <w:t>指称</w:t>
      </w:r>
      <w:r w:rsidR="00DC29F6" w:rsidRPr="00D14800">
        <w:rPr>
          <w:rFonts w:ascii="KaiTi" w:eastAsia="KaiTi" w:hAnsi="KaiTi" w:cs="Microsoft YaHei" w:hint="eastAsia"/>
          <w:iCs/>
          <w:color w:val="000000"/>
          <w:sz w:val="21"/>
          <w:szCs w:val="24"/>
        </w:rPr>
        <w:t>的相关网站名单（数据库）的网站上投放广告。</w:t>
      </w:r>
      <w:r>
        <w:rPr>
          <w:rFonts w:ascii="KaiTi" w:eastAsia="KaiTi" w:hAnsi="KaiTi"/>
          <w:iCs/>
          <w:color w:val="000000"/>
          <w:sz w:val="21"/>
          <w:szCs w:val="24"/>
        </w:rPr>
        <w:t>”</w:t>
      </w:r>
    </w:p>
    <w:p w14:paraId="3DCD4C77" w14:textId="67C49A37" w:rsidR="004577B9" w:rsidRPr="00BF2EFD" w:rsidRDefault="00DC29F6"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hint="eastAsia"/>
          <w:sz w:val="21"/>
        </w:rPr>
        <w:lastRenderedPageBreak/>
        <w:t>乌克兰议会于2023年5月30日通过了《广告法》的进一步修正案，将建立乌克兰全面参与WIPO ALERT的必要程序。通过这些修正案，WIPO ALERT首次进入国家立法。因此，</w:t>
      </w:r>
      <w:r w:rsidR="003B65AE" w:rsidRPr="00BF2EFD">
        <w:rPr>
          <w:rFonts w:ascii="SimSun" w:hAnsi="SimSun" w:hint="eastAsia"/>
          <w:sz w:val="21"/>
        </w:rPr>
        <w:t>产权组织</w:t>
      </w:r>
      <w:r w:rsidR="009302D1" w:rsidRPr="00BF2EFD">
        <w:rPr>
          <w:rFonts w:ascii="SimSun" w:hAnsi="SimSun" w:hint="eastAsia"/>
          <w:sz w:val="21"/>
        </w:rPr>
        <w:t>树立尊重知识产权风尚司</w:t>
      </w:r>
      <w:r w:rsidRPr="00BF2EFD">
        <w:rPr>
          <w:rFonts w:ascii="SimSun" w:hAnsi="SimSun" w:hint="eastAsia"/>
          <w:sz w:val="21"/>
        </w:rPr>
        <w:t>正在接收和处理乌克兰广告业利益攸关方为遵守新法律而提出的成为授权用户的若干成员申请，预计未来几周将有更多申请。</w:t>
      </w:r>
    </w:p>
    <w:p w14:paraId="07FB5377" w14:textId="74837F3A"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4.7.</w:t>
      </w:r>
      <w:r w:rsidRPr="004027F4">
        <w:rPr>
          <w:rFonts w:ascii="SimSun" w:hAnsi="SimSun"/>
          <w:b/>
          <w:sz w:val="21"/>
        </w:rPr>
        <w:tab/>
      </w:r>
      <w:r w:rsidR="00DC29F6" w:rsidRPr="004027F4">
        <w:rPr>
          <w:rFonts w:ascii="SimSun" w:hAnsi="SimSun"/>
          <w:b/>
          <w:sz w:val="21"/>
        </w:rPr>
        <w:t>支持替代性</w:t>
      </w:r>
      <w:r w:rsidR="007572B2" w:rsidRPr="004027F4">
        <w:rPr>
          <w:rFonts w:ascii="SimSun" w:hAnsi="SimSun"/>
          <w:b/>
          <w:sz w:val="21"/>
        </w:rPr>
        <w:t>争议</w:t>
      </w:r>
      <w:r w:rsidR="00DC29F6" w:rsidRPr="004027F4">
        <w:rPr>
          <w:rFonts w:ascii="SimSun" w:hAnsi="SimSun"/>
          <w:b/>
          <w:sz w:val="21"/>
        </w:rPr>
        <w:t>解决政策和外联活动</w:t>
      </w:r>
    </w:p>
    <w:p w14:paraId="4FBDB4BA" w14:textId="0267613C" w:rsidR="004577B9" w:rsidRPr="00BF2EFD" w:rsidRDefault="00DC29F6"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2018年，</w:t>
      </w:r>
      <w:r w:rsidR="003B65AE" w:rsidRPr="00BF2EFD">
        <w:rPr>
          <w:rFonts w:ascii="SimSun" w:hAnsi="SimSun"/>
          <w:sz w:val="21"/>
        </w:rPr>
        <w:t>产权组织</w:t>
      </w:r>
      <w:r w:rsidRPr="00BF2EFD">
        <w:rPr>
          <w:rFonts w:ascii="SimSun" w:hAnsi="SimSun"/>
          <w:sz w:val="21"/>
        </w:rPr>
        <w:t>与乌克兰</w:t>
      </w:r>
      <w:r w:rsidR="00B330D6" w:rsidRPr="00BF2EFD">
        <w:rPr>
          <w:rFonts w:ascii="SimSun" w:hAnsi="SimSun"/>
          <w:sz w:val="21"/>
        </w:rPr>
        <w:t>经济发展与贸易部</w:t>
      </w:r>
      <w:r w:rsidRPr="00BF2EFD">
        <w:rPr>
          <w:rFonts w:ascii="SimSun" w:hAnsi="SimSun"/>
          <w:sz w:val="21"/>
        </w:rPr>
        <w:t>缔结了一份谅解备忘录，</w:t>
      </w:r>
      <w:r w:rsidR="003B65AE" w:rsidRPr="00BF2EFD">
        <w:rPr>
          <w:rFonts w:ascii="SimSun" w:hAnsi="SimSun"/>
          <w:sz w:val="21"/>
        </w:rPr>
        <w:t>产权组织</w:t>
      </w:r>
      <w:r w:rsidRPr="00BF2EFD">
        <w:rPr>
          <w:rFonts w:ascii="SimSun" w:hAnsi="SimSun"/>
          <w:sz w:val="21"/>
        </w:rPr>
        <w:t>仲裁与调解中心与</w:t>
      </w:r>
      <w:r w:rsidR="009302D1" w:rsidRPr="00BF2EFD">
        <w:rPr>
          <w:rFonts w:ascii="SimSun" w:hAnsi="SimSun" w:hint="eastAsia"/>
          <w:sz w:val="21"/>
        </w:rPr>
        <w:t>经贸部</w:t>
      </w:r>
      <w:r w:rsidRPr="00BF2EFD">
        <w:rPr>
          <w:rFonts w:ascii="SimSun" w:hAnsi="SimSun"/>
          <w:sz w:val="21"/>
        </w:rPr>
        <w:t>、知识产权</w:t>
      </w:r>
      <w:r w:rsidR="009302D1" w:rsidRPr="00BF2EFD">
        <w:rPr>
          <w:rFonts w:ascii="SimSun" w:hAnsi="SimSun"/>
          <w:sz w:val="21"/>
        </w:rPr>
        <w:t>替代性争议解决</w:t>
      </w:r>
      <w:r w:rsidRPr="00BF2EFD">
        <w:rPr>
          <w:rFonts w:ascii="SimSun" w:hAnsi="SimSun"/>
          <w:sz w:val="21"/>
        </w:rPr>
        <w:t>协会和乌克兰律师事务所合作，就知识产权替代性争议解决和域名争议解决与乌克兰</w:t>
      </w:r>
      <w:r w:rsidR="005929A7" w:rsidRPr="00BF2EFD">
        <w:rPr>
          <w:rFonts w:ascii="SimSun" w:hAnsi="SimSun"/>
          <w:sz w:val="21"/>
        </w:rPr>
        <w:t>利益攸关方</w:t>
      </w:r>
      <w:r w:rsidRPr="00BF2EFD">
        <w:rPr>
          <w:rFonts w:ascii="SimSun" w:hAnsi="SimSun"/>
          <w:sz w:val="21"/>
        </w:rPr>
        <w:t>进行接触。迄今为止，这种参与包括网络研讨会</w:t>
      </w:r>
      <w:r w:rsidR="00077151" w:rsidRPr="00BF2EFD">
        <w:rPr>
          <w:rFonts w:ascii="SimSun" w:hAnsi="SimSun" w:hint="eastAsia"/>
          <w:sz w:val="21"/>
        </w:rPr>
        <w:t>外联</w:t>
      </w:r>
      <w:r w:rsidRPr="00BF2EFD">
        <w:rPr>
          <w:rFonts w:ascii="SimSun" w:hAnsi="SimSun"/>
          <w:sz w:val="21"/>
        </w:rPr>
        <w:t>、对乌克兰知识产权和争议解决从业人员的培训，以及邀请专家加入</w:t>
      </w:r>
      <w:r w:rsidR="003B65AE" w:rsidRPr="00BF2EFD">
        <w:rPr>
          <w:rFonts w:ascii="SimSun" w:hAnsi="SimSun"/>
          <w:sz w:val="21"/>
        </w:rPr>
        <w:t>产权组织</w:t>
      </w:r>
      <w:r w:rsidRPr="00BF2EFD">
        <w:rPr>
          <w:rFonts w:ascii="SimSun" w:hAnsi="SimSun"/>
          <w:sz w:val="21"/>
        </w:rPr>
        <w:t>调解员和/或仲裁员名单。</w:t>
      </w:r>
    </w:p>
    <w:p w14:paraId="3BCB1BC3" w14:textId="5F587A29"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4.8.</w:t>
      </w:r>
      <w:r w:rsidRPr="004027F4">
        <w:rPr>
          <w:rFonts w:ascii="SimSun" w:hAnsi="SimSun"/>
          <w:b/>
          <w:sz w:val="21"/>
        </w:rPr>
        <w:tab/>
      </w:r>
      <w:r w:rsidR="00077151" w:rsidRPr="004027F4">
        <w:rPr>
          <w:rFonts w:ascii="SimSun" w:hAnsi="SimSun" w:hint="eastAsia"/>
          <w:b/>
          <w:sz w:val="21"/>
        </w:rPr>
        <w:t>支持和帮助政府机构、中小企业、创</w:t>
      </w:r>
      <w:r w:rsidR="001172E4" w:rsidRPr="004027F4">
        <w:rPr>
          <w:rFonts w:ascii="SimSun" w:hAnsi="SimSun" w:hint="eastAsia"/>
          <w:b/>
          <w:sz w:val="21"/>
        </w:rPr>
        <w:t>作</w:t>
      </w:r>
      <w:r w:rsidR="00077151" w:rsidRPr="004027F4">
        <w:rPr>
          <w:rFonts w:ascii="SimSun" w:hAnsi="SimSun" w:hint="eastAsia"/>
          <w:b/>
          <w:sz w:val="21"/>
        </w:rPr>
        <w:t>者和发明者识别、评估其知识产权并从中受益</w:t>
      </w:r>
    </w:p>
    <w:p w14:paraId="41053730"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4.8.1.</w:t>
      </w:r>
      <w:r w:rsidRPr="00BF2EFD">
        <w:rPr>
          <w:rFonts w:ascii="SimSun" w:hAnsi="SimSun"/>
          <w:sz w:val="21"/>
          <w:u w:val="none"/>
        </w:rPr>
        <w:tab/>
      </w:r>
      <w:r w:rsidR="00077151" w:rsidRPr="00BF2EFD">
        <w:rPr>
          <w:rFonts w:ascii="SimSun" w:hAnsi="SimSun"/>
          <w:sz w:val="21"/>
        </w:rPr>
        <w:t>翻译和定制</w:t>
      </w:r>
      <w:r w:rsidR="00DC29F6" w:rsidRPr="00BF2EFD">
        <w:rPr>
          <w:rFonts w:ascii="SimSun" w:hAnsi="SimSun"/>
          <w:sz w:val="21"/>
        </w:rPr>
        <w:t>中小企业和初创企业支持工具</w:t>
      </w:r>
    </w:p>
    <w:p w14:paraId="111AF245" w14:textId="1D90AC34" w:rsidR="004577B9" w:rsidRPr="00BF2EFD" w:rsidRDefault="00DC29F6"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国际局和UANIPIO同意着手将</w:t>
      </w:r>
      <w:r w:rsidR="003B65AE" w:rsidRPr="00BF2EFD">
        <w:rPr>
          <w:rFonts w:ascii="SimSun" w:hAnsi="SimSun"/>
          <w:sz w:val="21"/>
        </w:rPr>
        <w:t>产权组织</w:t>
      </w:r>
      <w:r w:rsidRPr="00BF2EFD">
        <w:rPr>
          <w:rFonts w:ascii="SimSun" w:hAnsi="SimSun"/>
          <w:sz w:val="21"/>
        </w:rPr>
        <w:t>面向中小企业和初创企业的相关材料和支持工具，包括知识产权诊断工具和初创企业知识产权指南，翻译成乌克兰语并加以定制。翻译和定制活动将在确定参与资源定制工作的专家后开始进行。</w:t>
      </w:r>
    </w:p>
    <w:p w14:paraId="5F1DF12D"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4.8.2.</w:t>
      </w:r>
      <w:r w:rsidRPr="00BF2EFD">
        <w:rPr>
          <w:rFonts w:ascii="SimSun" w:hAnsi="SimSun"/>
          <w:sz w:val="21"/>
          <w:u w:val="none"/>
        </w:rPr>
        <w:tab/>
      </w:r>
      <w:r w:rsidR="00DC29F6" w:rsidRPr="00BF2EFD">
        <w:rPr>
          <w:rFonts w:ascii="SimSun" w:hAnsi="SimSun"/>
          <w:sz w:val="21"/>
        </w:rPr>
        <w:t>关于获取和使用政府产生/资助的知识产权资产的项目</w:t>
      </w:r>
    </w:p>
    <w:p w14:paraId="6D9F044D" w14:textId="1F5370E0" w:rsidR="004577B9" w:rsidRPr="00BF2EFD" w:rsidRDefault="00DC29F6"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2020年2月，国际局启动了一个关于获取和使用乌克兰政府产生/资助的知识产权资产的项目。该项目的目标是确定挑战并提出潜在的措施，以加强政府部门资助/产生的知识产权资产的现有管理做法，确保乌克兰政府资助的此类知识产权资产管理的透明度，并酌情将其推向市场。</w:t>
      </w:r>
    </w:p>
    <w:p w14:paraId="0874F915" w14:textId="4C693C95" w:rsidR="004577B9" w:rsidRPr="00BF2EFD" w:rsidRDefault="00DC29F6"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评估工作是由</w:t>
      </w:r>
      <w:r w:rsidR="003B65AE" w:rsidRPr="00BF2EFD">
        <w:rPr>
          <w:rFonts w:ascii="SimSun" w:hAnsi="SimSun"/>
          <w:sz w:val="21"/>
        </w:rPr>
        <w:t>产权组织</w:t>
      </w:r>
      <w:r w:rsidRPr="00BF2EFD">
        <w:rPr>
          <w:rFonts w:ascii="SimSun" w:hAnsi="SimSun"/>
          <w:sz w:val="21"/>
        </w:rPr>
        <w:t>聘请的专家在对乌克兰进行的专家访问期间在当地进行的。通过任务前的调查问卷、与</w:t>
      </w:r>
      <w:r w:rsidR="005929A7" w:rsidRPr="00BF2EFD">
        <w:rPr>
          <w:rFonts w:ascii="SimSun" w:hAnsi="SimSun"/>
          <w:sz w:val="21"/>
        </w:rPr>
        <w:t>利益攸关方</w:t>
      </w:r>
      <w:r w:rsidRPr="00BF2EFD">
        <w:rPr>
          <w:rFonts w:ascii="SimSun" w:hAnsi="SimSun"/>
          <w:sz w:val="21"/>
        </w:rPr>
        <w:t>的双边会议和案头研究收集了数据。在</w:t>
      </w:r>
      <w:r w:rsidR="003B65AE" w:rsidRPr="00BF2EFD">
        <w:rPr>
          <w:rFonts w:ascii="SimSun" w:hAnsi="SimSun"/>
          <w:sz w:val="21"/>
        </w:rPr>
        <w:t>产权组织</w:t>
      </w:r>
      <w:r w:rsidRPr="00BF2EFD">
        <w:rPr>
          <w:rFonts w:ascii="SimSun" w:hAnsi="SimSun"/>
          <w:sz w:val="21"/>
        </w:rPr>
        <w:t>专家的考察报告中，综合了关于加强政府机构知识资产管理的相关意见和建议。</w:t>
      </w:r>
    </w:p>
    <w:p w14:paraId="0A845EE4" w14:textId="586597A7" w:rsidR="004577B9" w:rsidRPr="00BF2EFD" w:rsidRDefault="00DC29F6"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在分析了建议和结论后，乌克兰经济部在给国际局的信中表示</w:t>
      </w:r>
      <w:r w:rsidR="00333E38" w:rsidRPr="00BF2EFD">
        <w:rPr>
          <w:rFonts w:ascii="SimSun" w:hAnsi="SimSun" w:hint="eastAsia"/>
          <w:sz w:val="21"/>
        </w:rPr>
        <w:t>有意</w:t>
      </w:r>
      <w:r w:rsidRPr="00BF2EFD">
        <w:rPr>
          <w:rFonts w:ascii="SimSun" w:hAnsi="SimSun"/>
          <w:sz w:val="21"/>
        </w:rPr>
        <w:t>参与继续</w:t>
      </w:r>
      <w:r w:rsidR="00333E38" w:rsidRPr="00BF2EFD">
        <w:rPr>
          <w:rFonts w:ascii="SimSun" w:hAnsi="SimSun" w:hint="eastAsia"/>
          <w:sz w:val="21"/>
        </w:rPr>
        <w:t>进行</w:t>
      </w:r>
      <w:r w:rsidRPr="00BF2EFD">
        <w:rPr>
          <w:rFonts w:ascii="SimSun" w:hAnsi="SimSun"/>
          <w:sz w:val="21"/>
        </w:rPr>
        <w:t>政府部门知识产权审计领域的项目，以包括以下方向：</w:t>
      </w:r>
    </w:p>
    <w:p w14:paraId="22AB1862" w14:textId="0B41447F" w:rsidR="00DC29F6" w:rsidRPr="00BF2EFD" w:rsidRDefault="00DC29F6"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安排提高</w:t>
      </w:r>
      <w:r w:rsidR="00333E38" w:rsidRPr="00BF2EFD">
        <w:rPr>
          <w:rFonts w:ascii="SimSun" w:hAnsi="SimSun" w:cs="Microsoft YaHei" w:hint="eastAsia"/>
          <w:sz w:val="21"/>
          <w:szCs w:val="22"/>
        </w:rPr>
        <w:t>意识</w:t>
      </w:r>
      <w:r w:rsidRPr="00BF2EFD">
        <w:rPr>
          <w:rFonts w:ascii="SimSun" w:hAnsi="SimSun" w:cs="Microsoft YaHei" w:hint="eastAsia"/>
          <w:sz w:val="21"/>
          <w:szCs w:val="22"/>
        </w:rPr>
        <w:t>的活动；</w:t>
      </w:r>
    </w:p>
    <w:p w14:paraId="18D31AB5" w14:textId="77777777" w:rsidR="00DC29F6" w:rsidRPr="00BF2EFD" w:rsidRDefault="00DC29F6"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促进更好地实施和监测与公共资助的知识产权和创新资产有关的知识产权管理活动；</w:t>
      </w:r>
    </w:p>
    <w:p w14:paraId="194393BB" w14:textId="39BF190A" w:rsidR="009E420C" w:rsidRDefault="00DC29F6"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建立知识产权审计（清点）框架，并在主要</w:t>
      </w:r>
      <w:r w:rsidR="00333E38" w:rsidRPr="00BF2EFD">
        <w:rPr>
          <w:rFonts w:ascii="SimSun" w:hAnsi="SimSun" w:cs="Microsoft YaHei" w:hint="eastAsia"/>
          <w:sz w:val="21"/>
          <w:szCs w:val="22"/>
        </w:rPr>
        <w:t>被</w:t>
      </w:r>
      <w:r w:rsidRPr="00BF2EFD">
        <w:rPr>
          <w:rFonts w:ascii="SimSun" w:hAnsi="SimSun" w:cs="Microsoft YaHei" w:hint="eastAsia"/>
          <w:sz w:val="21"/>
          <w:szCs w:val="22"/>
        </w:rPr>
        <w:t>授权实体内建立知识产权管理方面的人员能</w:t>
      </w:r>
      <w:r w:rsidR="00F26262">
        <w:rPr>
          <w:rFonts w:ascii="SimSun" w:hAnsi="SimSun" w:cs="Microsoft YaHei"/>
          <w:sz w:val="21"/>
          <w:szCs w:val="22"/>
        </w:rPr>
        <w:t>‍</w:t>
      </w:r>
      <w:r w:rsidRPr="00BF2EFD">
        <w:rPr>
          <w:rFonts w:ascii="SimSun" w:hAnsi="SimSun" w:cs="Microsoft YaHei" w:hint="eastAsia"/>
          <w:sz w:val="21"/>
          <w:szCs w:val="22"/>
        </w:rPr>
        <w:t>力。</w:t>
      </w:r>
    </w:p>
    <w:p w14:paraId="0E08A31F" w14:textId="5683CC5B"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iCs/>
          <w:sz w:val="21"/>
        </w:rPr>
        <w:t>知识产权审计</w:t>
      </w:r>
      <w:r w:rsidRPr="00BF2EFD">
        <w:rPr>
          <w:rFonts w:ascii="SimSun" w:hAnsi="SimSun"/>
          <w:sz w:val="21"/>
        </w:rPr>
        <w:t>是本项目的第一个里程碑，旨在通过建立知识产权资产管理和商业化的具体工具和机制，实现加强政府部门对知识产权资产的利用，以支持更广泛的经济增长，包括以下内容：</w:t>
      </w:r>
    </w:p>
    <w:p w14:paraId="1B20DA01" w14:textId="1C4BDA7F" w:rsidR="00C976C4" w:rsidRPr="00BF2EFD" w:rsidRDefault="00394176"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在一个选定机构进行</w:t>
      </w:r>
      <w:r w:rsidR="00C976C4" w:rsidRPr="00BF2EFD">
        <w:rPr>
          <w:rFonts w:ascii="SimSun" w:hAnsi="SimSun" w:cs="Microsoft YaHei" w:hint="eastAsia"/>
          <w:sz w:val="21"/>
          <w:szCs w:val="22"/>
        </w:rPr>
        <w:t>知识产权审计；</w:t>
      </w:r>
    </w:p>
    <w:p w14:paraId="56582337" w14:textId="77777777" w:rsidR="00C976C4" w:rsidRPr="00BF2EFD" w:rsidRDefault="00C976C4"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制定《知识产权审计指南》；</w:t>
      </w:r>
    </w:p>
    <w:p w14:paraId="58466E92" w14:textId="77777777" w:rsidR="009E420C" w:rsidRDefault="00C976C4"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对选定的当地专家进行知识产权审计培训。</w:t>
      </w:r>
    </w:p>
    <w:p w14:paraId="73AD8315" w14:textId="04947B6B"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虽然该项目在2022年2月被搁置，但在2023年4月国际局安排的与UANIPIO和经济部代表的会议上，确认仍然需要该项目。国际局仍准备聘请一名国际知识产权专家，而UANIPIO将提供可以参与该项目的机构名单。</w:t>
      </w:r>
    </w:p>
    <w:p w14:paraId="628AA5AD" w14:textId="0C7F93F6"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该项目</w:t>
      </w:r>
      <w:r w:rsidRPr="00BF2EFD">
        <w:rPr>
          <w:rFonts w:ascii="SimSun" w:hAnsi="SimSun"/>
          <w:bCs/>
          <w:sz w:val="21"/>
        </w:rPr>
        <w:t>将由企业知识产权司领导，</w:t>
      </w:r>
      <w:r w:rsidRPr="00BF2EFD">
        <w:rPr>
          <w:rFonts w:ascii="SimSun" w:hAnsi="SimSun"/>
          <w:sz w:val="21"/>
        </w:rPr>
        <w:t>预计将在2023-2024年实施。</w:t>
      </w:r>
    </w:p>
    <w:p w14:paraId="3EF8F32F" w14:textId="77777777" w:rsidR="009E420C" w:rsidRDefault="004577B9" w:rsidP="00020D6D">
      <w:pPr>
        <w:pStyle w:val="Heading3"/>
        <w:spacing w:before="0" w:afterLines="50" w:after="120" w:line="340" w:lineRule="atLeast"/>
        <w:ind w:left="1701" w:hanging="567"/>
        <w:rPr>
          <w:rFonts w:ascii="SimSun" w:hAnsi="SimSun"/>
          <w:sz w:val="21"/>
          <w:lang w:eastAsia="en-US"/>
        </w:rPr>
      </w:pPr>
      <w:r w:rsidRPr="00BF2EFD">
        <w:rPr>
          <w:rFonts w:ascii="SimSun" w:hAnsi="SimSun"/>
          <w:sz w:val="21"/>
          <w:u w:val="none"/>
          <w:lang w:eastAsia="en-US"/>
        </w:rPr>
        <w:lastRenderedPageBreak/>
        <w:t>4.8.3.</w:t>
      </w:r>
      <w:r w:rsidRPr="00BF2EFD">
        <w:rPr>
          <w:rFonts w:ascii="SimSun" w:hAnsi="SimSun"/>
          <w:sz w:val="21"/>
          <w:u w:val="none"/>
          <w:lang w:eastAsia="en-US"/>
        </w:rPr>
        <w:tab/>
      </w:r>
      <w:r w:rsidR="00C976C4" w:rsidRPr="00BF2EFD">
        <w:rPr>
          <w:rFonts w:ascii="SimSun" w:hAnsi="SimSun"/>
          <w:sz w:val="21"/>
          <w:lang w:eastAsia="en-US"/>
        </w:rPr>
        <w:t>发明者援助计划</w:t>
      </w:r>
    </w:p>
    <w:p w14:paraId="2768590A" w14:textId="6AD92853"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2023年5月，国际局向UANIPIO提供了有关发明人援助计划的目标、作用、条件和伙伴关系的信息。预计将就该计划在乌克兰的发展进行进一步讨论，并将在乌克兰国内正在进行的关于人力资源、受益人范围以及为相关知识产权从业人员和专家组织扩展培训的可能性的磋商结束后</w:t>
      </w:r>
      <w:r w:rsidR="005929A7" w:rsidRPr="00BF2EFD">
        <w:rPr>
          <w:rFonts w:ascii="SimSun" w:hAnsi="SimSun" w:hint="eastAsia"/>
          <w:sz w:val="21"/>
        </w:rPr>
        <w:t>，</w:t>
      </w:r>
      <w:r w:rsidRPr="00BF2EFD">
        <w:rPr>
          <w:rFonts w:ascii="SimSun" w:hAnsi="SimSun"/>
          <w:sz w:val="21"/>
        </w:rPr>
        <w:t>进行协</w:t>
      </w:r>
      <w:r w:rsidR="00F26262">
        <w:rPr>
          <w:rFonts w:ascii="SimSun" w:hAnsi="SimSun" w:hint="cs"/>
          <w:sz w:val="21"/>
        </w:rPr>
        <w:t>‍</w:t>
      </w:r>
      <w:r w:rsidRPr="00BF2EFD">
        <w:rPr>
          <w:rFonts w:ascii="SimSun" w:hAnsi="SimSun"/>
          <w:sz w:val="21"/>
        </w:rPr>
        <w:t>调。</w:t>
      </w:r>
    </w:p>
    <w:p w14:paraId="0BDDF92C" w14:textId="77777777" w:rsidR="009E420C"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4.9.</w:t>
      </w:r>
      <w:r w:rsidRPr="004027F4">
        <w:rPr>
          <w:rFonts w:ascii="SimSun" w:hAnsi="SimSun"/>
          <w:b/>
          <w:sz w:val="21"/>
        </w:rPr>
        <w:tab/>
      </w:r>
      <w:r w:rsidR="00C976C4" w:rsidRPr="004027F4">
        <w:rPr>
          <w:rFonts w:ascii="SimSun" w:hAnsi="SimSun"/>
          <w:b/>
          <w:sz w:val="21"/>
        </w:rPr>
        <w:t>通过项目、培训计划和研讨会进行能力建设</w:t>
      </w:r>
    </w:p>
    <w:p w14:paraId="62CEBF89" w14:textId="7AA4C6EA"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国际局通过实施若干区域、跨区域和国际项目、培训计划和讲习班，向乌克兰各利益攸关方提供支持。来自乌克兰的代表参加了或正在参加以下活动：</w:t>
      </w:r>
    </w:p>
    <w:p w14:paraId="3096DBB0" w14:textId="51E40505" w:rsidR="004577B9" w:rsidRPr="00BF2EFD" w:rsidRDefault="00C976C4"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乌克兰的三</w:t>
      </w:r>
      <w:r w:rsidR="005929A7" w:rsidRPr="00BF2EFD">
        <w:rPr>
          <w:rFonts w:ascii="SimSun" w:hAnsi="SimSun" w:cs="Microsoft YaHei" w:hint="eastAsia"/>
          <w:sz w:val="21"/>
          <w:szCs w:val="22"/>
        </w:rPr>
        <w:t>名</w:t>
      </w:r>
      <w:r w:rsidRPr="00BF2EFD">
        <w:rPr>
          <w:rFonts w:ascii="SimSun" w:hAnsi="SimSun" w:cs="Microsoft YaHei" w:hint="eastAsia"/>
          <w:sz w:val="21"/>
          <w:szCs w:val="22"/>
        </w:rPr>
        <w:t>女企业家代表当地社区从事传统纺织品的生产和设计，被选中参加</w:t>
      </w:r>
      <w:r w:rsidR="003B65AE" w:rsidRPr="00BF2EFD">
        <w:rPr>
          <w:rFonts w:ascii="SimSun" w:hAnsi="SimSun" w:cs="Microsoft YaHei" w:hint="eastAsia"/>
          <w:sz w:val="21"/>
          <w:szCs w:val="22"/>
        </w:rPr>
        <w:t>产权组织</w:t>
      </w:r>
      <w:r w:rsidRPr="00BF2EFD">
        <w:rPr>
          <w:rFonts w:ascii="SimSun" w:hAnsi="SimSun" w:cs="Microsoft YaHei" w:hint="eastAsia"/>
          <w:sz w:val="21"/>
          <w:szCs w:val="22"/>
        </w:rPr>
        <w:t>全球女企业家知识产权培训、指导和</w:t>
      </w:r>
      <w:r w:rsidR="00394176" w:rsidRPr="00BF2EFD">
        <w:rPr>
          <w:rFonts w:ascii="SimSun" w:hAnsi="SimSun" w:cs="Microsoft YaHei" w:hint="eastAsia"/>
          <w:sz w:val="21"/>
          <w:szCs w:val="22"/>
        </w:rPr>
        <w:t>牵线搭桥</w:t>
      </w:r>
      <w:r w:rsidRPr="00BF2EFD">
        <w:rPr>
          <w:rFonts w:ascii="SimSun" w:hAnsi="SimSun" w:cs="Microsoft YaHei" w:hint="eastAsia"/>
          <w:sz w:val="21"/>
          <w:szCs w:val="22"/>
        </w:rPr>
        <w:t>计划（</w:t>
      </w:r>
      <w:r w:rsidRPr="00BF2EFD">
        <w:rPr>
          <w:rFonts w:ascii="SimSun" w:hAnsi="SimSun" w:hint="eastAsia"/>
          <w:sz w:val="21"/>
          <w:szCs w:val="22"/>
        </w:rPr>
        <w:t>WEP</w:t>
      </w:r>
      <w:r w:rsidRPr="00BF2EFD">
        <w:rPr>
          <w:rFonts w:ascii="SimSun" w:hAnsi="SimSun" w:cs="Microsoft YaHei" w:hint="eastAsia"/>
          <w:sz w:val="21"/>
          <w:szCs w:val="22"/>
        </w:rPr>
        <w:t>）的中欧和波罗的海地区版。这些学员与中欧和波罗的海国家</w:t>
      </w:r>
      <w:r w:rsidR="008D7C82">
        <w:rPr>
          <w:rFonts w:ascii="SimSun" w:hAnsi="SimSun" w:hint="eastAsia"/>
          <w:sz w:val="21"/>
          <w:szCs w:val="22"/>
        </w:rPr>
        <w:t>（</w:t>
      </w:r>
      <w:r w:rsidRPr="00BF2EFD">
        <w:rPr>
          <w:rFonts w:ascii="SimSun" w:hAnsi="SimSun" w:hint="eastAsia"/>
          <w:sz w:val="21"/>
          <w:szCs w:val="22"/>
        </w:rPr>
        <w:t>CEBS</w:t>
      </w:r>
      <w:r w:rsidR="008D7C82">
        <w:rPr>
          <w:rFonts w:ascii="SimSun" w:hAnsi="SimSun" w:hint="eastAsia"/>
          <w:sz w:val="21"/>
          <w:szCs w:val="22"/>
        </w:rPr>
        <w:t>）</w:t>
      </w:r>
      <w:r w:rsidRPr="00BF2EFD">
        <w:rPr>
          <w:rFonts w:ascii="SimSun" w:hAnsi="SimSun" w:cs="Microsoft YaHei" w:hint="eastAsia"/>
          <w:sz w:val="21"/>
          <w:szCs w:val="22"/>
        </w:rPr>
        <w:t>地区</w:t>
      </w:r>
      <w:r w:rsidRPr="00BF2EFD">
        <w:rPr>
          <w:rFonts w:ascii="SimSun" w:hAnsi="SimSun" w:hint="eastAsia"/>
          <w:sz w:val="21"/>
          <w:szCs w:val="22"/>
        </w:rPr>
        <w:t>16</w:t>
      </w:r>
      <w:r w:rsidRPr="00BF2EFD">
        <w:rPr>
          <w:rFonts w:ascii="SimSun" w:hAnsi="SimSun" w:cs="Microsoft YaHei" w:hint="eastAsia"/>
          <w:sz w:val="21"/>
          <w:szCs w:val="22"/>
        </w:rPr>
        <w:t>个国家的其他</w:t>
      </w:r>
      <w:r w:rsidRPr="00BF2EFD">
        <w:rPr>
          <w:rFonts w:ascii="SimSun" w:hAnsi="SimSun" w:hint="eastAsia"/>
          <w:sz w:val="21"/>
          <w:szCs w:val="22"/>
        </w:rPr>
        <w:t>19</w:t>
      </w:r>
      <w:r w:rsidRPr="00BF2EFD">
        <w:rPr>
          <w:rFonts w:ascii="SimSun" w:hAnsi="SimSun" w:cs="Microsoft YaHei" w:hint="eastAsia"/>
          <w:sz w:val="21"/>
          <w:szCs w:val="22"/>
        </w:rPr>
        <w:t>名女企业家一起，在</w:t>
      </w:r>
      <w:r w:rsidRPr="00BF2EFD">
        <w:rPr>
          <w:rFonts w:ascii="SimSun" w:hAnsi="SimSun" w:hint="eastAsia"/>
          <w:sz w:val="21"/>
          <w:szCs w:val="22"/>
        </w:rPr>
        <w:t>2023</w:t>
      </w:r>
      <w:r w:rsidRPr="00BF2EFD">
        <w:rPr>
          <w:rFonts w:ascii="SimSun" w:hAnsi="SimSun" w:cs="Microsoft YaHei" w:hint="eastAsia"/>
          <w:sz w:val="21"/>
          <w:szCs w:val="22"/>
        </w:rPr>
        <w:t>年</w:t>
      </w:r>
      <w:r w:rsidRPr="00BF2EFD">
        <w:rPr>
          <w:rFonts w:ascii="SimSun" w:hAnsi="SimSun" w:hint="eastAsia"/>
          <w:sz w:val="21"/>
          <w:szCs w:val="22"/>
        </w:rPr>
        <w:t>3</w:t>
      </w:r>
      <w:r w:rsidRPr="00BF2EFD">
        <w:rPr>
          <w:rFonts w:ascii="SimSun" w:hAnsi="SimSun" w:cs="Microsoft YaHei" w:hint="eastAsia"/>
          <w:sz w:val="21"/>
          <w:szCs w:val="22"/>
        </w:rPr>
        <w:t>月</w:t>
      </w:r>
      <w:r w:rsidRPr="00BF2EFD">
        <w:rPr>
          <w:rFonts w:ascii="SimSun" w:hAnsi="SimSun" w:hint="eastAsia"/>
          <w:sz w:val="21"/>
          <w:szCs w:val="22"/>
        </w:rPr>
        <w:t>6</w:t>
      </w:r>
      <w:r w:rsidRPr="00BF2EFD">
        <w:rPr>
          <w:rFonts w:ascii="SimSun" w:hAnsi="SimSun" w:cs="Microsoft YaHei" w:hint="eastAsia"/>
          <w:sz w:val="21"/>
          <w:szCs w:val="22"/>
        </w:rPr>
        <w:t>日至</w:t>
      </w:r>
      <w:r w:rsidRPr="00BF2EFD">
        <w:rPr>
          <w:rFonts w:ascii="SimSun" w:hAnsi="SimSun" w:hint="eastAsia"/>
          <w:sz w:val="21"/>
          <w:szCs w:val="22"/>
        </w:rPr>
        <w:t>10</w:t>
      </w:r>
      <w:r w:rsidRPr="00BF2EFD">
        <w:rPr>
          <w:rFonts w:ascii="SimSun" w:hAnsi="SimSun" w:cs="Microsoft YaHei" w:hint="eastAsia"/>
          <w:sz w:val="21"/>
          <w:szCs w:val="22"/>
        </w:rPr>
        <w:t>日参加了现场实践讲习班，目前正处于</w:t>
      </w:r>
      <w:r w:rsidRPr="00BF2EFD">
        <w:rPr>
          <w:rFonts w:ascii="SimSun" w:hAnsi="SimSun" w:hint="eastAsia"/>
          <w:sz w:val="21"/>
          <w:szCs w:val="22"/>
        </w:rPr>
        <w:t>2023</w:t>
      </w:r>
      <w:r w:rsidRPr="00BF2EFD">
        <w:rPr>
          <w:rFonts w:ascii="SimSun" w:hAnsi="SimSun" w:cs="Microsoft YaHei" w:hint="eastAsia"/>
          <w:sz w:val="21"/>
          <w:szCs w:val="22"/>
        </w:rPr>
        <w:t>年的指导和</w:t>
      </w:r>
      <w:r w:rsidR="00394176" w:rsidRPr="00BF2EFD">
        <w:rPr>
          <w:rFonts w:ascii="SimSun" w:hAnsi="SimSun" w:cs="Microsoft YaHei" w:hint="eastAsia"/>
          <w:sz w:val="21"/>
          <w:szCs w:val="22"/>
        </w:rPr>
        <w:t>牵线搭桥</w:t>
      </w:r>
      <w:r w:rsidRPr="00BF2EFD">
        <w:rPr>
          <w:rFonts w:ascii="SimSun" w:hAnsi="SimSun" w:cs="Microsoft YaHei" w:hint="eastAsia"/>
          <w:sz w:val="21"/>
          <w:szCs w:val="22"/>
        </w:rPr>
        <w:t>阶段。该项目旨在培养</w:t>
      </w:r>
      <w:r w:rsidR="004B0A75" w:rsidRPr="00BF2EFD">
        <w:rPr>
          <w:rFonts w:ascii="SimSun" w:hAnsi="SimSun" w:cs="Microsoft YaHei" w:hint="eastAsia"/>
          <w:sz w:val="21"/>
          <w:szCs w:val="22"/>
        </w:rPr>
        <w:t>她们</w:t>
      </w:r>
      <w:r w:rsidRPr="00BF2EFD">
        <w:rPr>
          <w:rFonts w:ascii="SimSun" w:hAnsi="SimSun" w:cs="Microsoft YaHei" w:hint="eastAsia"/>
          <w:sz w:val="21"/>
          <w:szCs w:val="22"/>
        </w:rPr>
        <w:t>在知识产权和相关创业技能方面的知识和能力，以更好地利用和发展</w:t>
      </w:r>
      <w:r w:rsidR="004B0A75" w:rsidRPr="00BF2EFD">
        <w:rPr>
          <w:rFonts w:ascii="SimSun" w:hAnsi="SimSun" w:cs="Microsoft YaHei" w:hint="eastAsia"/>
          <w:sz w:val="21"/>
          <w:szCs w:val="22"/>
        </w:rPr>
        <w:t>她们</w:t>
      </w:r>
      <w:r w:rsidRPr="00BF2EFD">
        <w:rPr>
          <w:rFonts w:ascii="SimSun" w:hAnsi="SimSun" w:cs="Microsoft YaHei" w:hint="eastAsia"/>
          <w:sz w:val="21"/>
          <w:szCs w:val="22"/>
        </w:rPr>
        <w:t>基于传统的社区主导的企业和项目。</w:t>
      </w:r>
    </w:p>
    <w:p w14:paraId="47F0918E" w14:textId="72DDF4FE" w:rsidR="00C976C4" w:rsidRPr="00BF2EFD" w:rsidRDefault="00C976C4"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乌克兰的视频游戏开发者被邀请参加</w:t>
      </w:r>
      <w:r w:rsidR="003B65AE" w:rsidRPr="00BF2EFD">
        <w:rPr>
          <w:rFonts w:ascii="SimSun" w:hAnsi="SimSun" w:cs="Microsoft YaHei" w:hint="eastAsia"/>
          <w:sz w:val="21"/>
          <w:szCs w:val="22"/>
        </w:rPr>
        <w:t>产权组织</w:t>
      </w:r>
      <w:r w:rsidRPr="00BF2EFD">
        <w:rPr>
          <w:rFonts w:ascii="SimSun" w:hAnsi="SimSun" w:cs="Microsoft YaHei" w:hint="eastAsia"/>
          <w:sz w:val="21"/>
          <w:szCs w:val="22"/>
        </w:rPr>
        <w:t>的</w:t>
      </w:r>
      <w:r w:rsidR="00A06D14" w:rsidRPr="00BF2EFD">
        <w:rPr>
          <w:rFonts w:ascii="SimSun" w:hAnsi="SimSun" w:cs="Microsoft YaHei" w:hint="eastAsia"/>
          <w:sz w:val="21"/>
          <w:szCs w:val="22"/>
        </w:rPr>
        <w:t>“视频游戏开发：知识产权探寻之旅</w:t>
      </w:r>
      <w:r w:rsidR="00F26262">
        <w:rPr>
          <w:rFonts w:ascii="SimSun" w:hAnsi="SimSun" w:cs="Microsoft YaHei" w:hint="eastAsia"/>
          <w:sz w:val="21"/>
          <w:szCs w:val="22"/>
        </w:rPr>
        <w:t>”</w:t>
      </w:r>
      <w:r w:rsidRPr="00BF2EFD">
        <w:rPr>
          <w:rFonts w:ascii="SimSun" w:hAnsi="SimSun" w:cs="Microsoft YaHei" w:hint="eastAsia"/>
          <w:sz w:val="21"/>
          <w:szCs w:val="22"/>
        </w:rPr>
        <w:t>项目，并有资格享受免费的知识产权信息门诊。该项目于</w:t>
      </w:r>
      <w:r w:rsidRPr="00BF2EFD">
        <w:rPr>
          <w:rFonts w:ascii="SimSun" w:hAnsi="SimSun" w:hint="eastAsia"/>
          <w:sz w:val="21"/>
          <w:szCs w:val="22"/>
        </w:rPr>
        <w:t>2023</w:t>
      </w:r>
      <w:r w:rsidRPr="00BF2EFD">
        <w:rPr>
          <w:rFonts w:ascii="SimSun" w:hAnsi="SimSun" w:cs="Microsoft YaHei" w:hint="eastAsia"/>
          <w:sz w:val="21"/>
          <w:szCs w:val="22"/>
        </w:rPr>
        <w:t>年</w:t>
      </w:r>
      <w:r w:rsidRPr="00BF2EFD">
        <w:rPr>
          <w:rFonts w:ascii="SimSun" w:hAnsi="SimSun" w:hint="eastAsia"/>
          <w:sz w:val="21"/>
          <w:szCs w:val="22"/>
        </w:rPr>
        <w:t>3</w:t>
      </w:r>
      <w:r w:rsidRPr="00BF2EFD">
        <w:rPr>
          <w:rFonts w:ascii="SimSun" w:hAnsi="SimSun" w:cs="Microsoft YaHei" w:hint="eastAsia"/>
          <w:sz w:val="21"/>
          <w:szCs w:val="22"/>
        </w:rPr>
        <w:t>月开始，预计将持续数月。</w:t>
      </w:r>
    </w:p>
    <w:p w14:paraId="730CDC82" w14:textId="096341E1" w:rsidR="00C976C4" w:rsidRPr="00BF2EFD" w:rsidRDefault="00C976C4"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hint="eastAsia"/>
          <w:sz w:val="21"/>
          <w:szCs w:val="22"/>
        </w:rPr>
        <w:t>2023</w:t>
      </w:r>
      <w:r w:rsidRPr="00BF2EFD">
        <w:rPr>
          <w:rFonts w:ascii="SimSun" w:hAnsi="SimSun" w:cs="Microsoft YaHei" w:hint="eastAsia"/>
          <w:sz w:val="21"/>
          <w:szCs w:val="22"/>
        </w:rPr>
        <w:t>年</w:t>
      </w:r>
      <w:r w:rsidRPr="00BF2EFD">
        <w:rPr>
          <w:rFonts w:ascii="SimSun" w:hAnsi="SimSun" w:hint="eastAsia"/>
          <w:sz w:val="21"/>
          <w:szCs w:val="22"/>
        </w:rPr>
        <w:t>3</w:t>
      </w:r>
      <w:r w:rsidRPr="00BF2EFD">
        <w:rPr>
          <w:rFonts w:ascii="SimSun" w:hAnsi="SimSun" w:cs="Microsoft YaHei" w:hint="eastAsia"/>
          <w:sz w:val="21"/>
          <w:szCs w:val="22"/>
        </w:rPr>
        <w:t>月，来自反垄断委员会的一个乌克兰团队参加了由</w:t>
      </w:r>
      <w:r w:rsidR="003B65AE" w:rsidRPr="00BF2EFD">
        <w:rPr>
          <w:rFonts w:ascii="SimSun" w:hAnsi="SimSun" w:cs="Microsoft YaHei" w:hint="eastAsia"/>
          <w:sz w:val="21"/>
          <w:szCs w:val="22"/>
        </w:rPr>
        <w:t>产权组织</w:t>
      </w:r>
      <w:r w:rsidR="00A06D14" w:rsidRPr="00BF2EFD">
        <w:rPr>
          <w:rFonts w:ascii="SimSun" w:hAnsi="SimSun" w:cs="Microsoft YaHei" w:hint="eastAsia"/>
          <w:sz w:val="21"/>
          <w:szCs w:val="22"/>
        </w:rPr>
        <w:t>知识产权与竞争政策司和</w:t>
      </w:r>
      <w:r w:rsidRPr="00BF2EFD">
        <w:rPr>
          <w:rFonts w:ascii="SimSun" w:hAnsi="SimSun" w:cs="Microsoft YaHei" w:hint="eastAsia"/>
          <w:sz w:val="21"/>
          <w:szCs w:val="22"/>
        </w:rPr>
        <w:t>经合组织匈牙利地区中心合作在布达佩斯举办的为期三天的知识产权和竞争问题讲习班。讲习班包括关于知识产权和竞争</w:t>
      </w:r>
      <w:r w:rsidR="00D65CB3" w:rsidRPr="00BF2EFD">
        <w:rPr>
          <w:rFonts w:ascii="SimSun" w:hAnsi="SimSun" w:cs="Microsoft YaHei" w:hint="eastAsia"/>
          <w:sz w:val="21"/>
          <w:szCs w:val="22"/>
        </w:rPr>
        <w:t>关系</w:t>
      </w:r>
      <w:r w:rsidRPr="00BF2EFD">
        <w:rPr>
          <w:rFonts w:ascii="SimSun" w:hAnsi="SimSun" w:cs="Microsoft YaHei" w:hint="eastAsia"/>
          <w:sz w:val="21"/>
          <w:szCs w:val="22"/>
        </w:rPr>
        <w:t>各个方面的介绍，以及讨论假设案例和调查的平行会议。</w:t>
      </w:r>
    </w:p>
    <w:p w14:paraId="2268194A" w14:textId="4353F884" w:rsidR="00D65CB3" w:rsidRPr="00BF2EFD" w:rsidRDefault="00D65CB3"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一位乌克兰设计师作为专家参加了</w:t>
      </w:r>
      <w:r w:rsidRPr="00BF2EFD">
        <w:rPr>
          <w:rFonts w:ascii="SimSun" w:hAnsi="SimSun" w:hint="eastAsia"/>
          <w:sz w:val="21"/>
          <w:szCs w:val="22"/>
        </w:rPr>
        <w:t>2023</w:t>
      </w:r>
      <w:r w:rsidRPr="00BF2EFD">
        <w:rPr>
          <w:rFonts w:ascii="SimSun" w:hAnsi="SimSun" w:cs="Microsoft YaHei" w:hint="eastAsia"/>
          <w:sz w:val="21"/>
          <w:szCs w:val="22"/>
        </w:rPr>
        <w:t>年</w:t>
      </w:r>
      <w:r w:rsidRPr="00BF2EFD">
        <w:rPr>
          <w:rFonts w:ascii="SimSun" w:hAnsi="SimSun" w:hint="eastAsia"/>
          <w:sz w:val="21"/>
          <w:szCs w:val="22"/>
        </w:rPr>
        <w:t>4</w:t>
      </w:r>
      <w:r w:rsidRPr="00BF2EFD">
        <w:rPr>
          <w:rFonts w:ascii="SimSun" w:hAnsi="SimSun" w:cs="Microsoft YaHei" w:hint="eastAsia"/>
          <w:sz w:val="21"/>
          <w:szCs w:val="22"/>
        </w:rPr>
        <w:t>月</w:t>
      </w:r>
      <w:r w:rsidRPr="00BF2EFD">
        <w:rPr>
          <w:rFonts w:ascii="SimSun" w:hAnsi="SimSun" w:hint="eastAsia"/>
          <w:sz w:val="21"/>
          <w:szCs w:val="22"/>
        </w:rPr>
        <w:t>12</w:t>
      </w:r>
      <w:r w:rsidRPr="00BF2EFD">
        <w:rPr>
          <w:rFonts w:ascii="SimSun" w:hAnsi="SimSun" w:cs="Microsoft YaHei" w:hint="eastAsia"/>
          <w:sz w:val="21"/>
          <w:szCs w:val="22"/>
        </w:rPr>
        <w:t>日举行的工业</w:t>
      </w:r>
      <w:r w:rsidR="005929A7" w:rsidRPr="00BF2EFD">
        <w:rPr>
          <w:rFonts w:ascii="SimSun" w:hAnsi="SimSun" w:cs="Microsoft YaHei" w:hint="eastAsia"/>
          <w:sz w:val="21"/>
          <w:szCs w:val="22"/>
        </w:rPr>
        <w:t>品外观</w:t>
      </w:r>
      <w:r w:rsidRPr="00BF2EFD">
        <w:rPr>
          <w:rFonts w:ascii="SimSun" w:hAnsi="SimSun" w:cs="Microsoft YaHei" w:hint="eastAsia"/>
          <w:sz w:val="21"/>
          <w:szCs w:val="22"/>
        </w:rPr>
        <w:t>设计领域女企业家知识产权跨区域经验分享在线讲习班，她在会上介绍了自己的成功故事，并参加了关于工业</w:t>
      </w:r>
      <w:r w:rsidR="00AB0534" w:rsidRPr="00BF2EFD">
        <w:rPr>
          <w:rFonts w:ascii="SimSun" w:hAnsi="SimSun" w:cs="Microsoft YaHei" w:hint="eastAsia"/>
          <w:sz w:val="21"/>
          <w:szCs w:val="22"/>
        </w:rPr>
        <w:t>品外观</w:t>
      </w:r>
      <w:r w:rsidRPr="00BF2EFD">
        <w:rPr>
          <w:rFonts w:ascii="SimSun" w:hAnsi="SimSun" w:cs="Microsoft YaHei" w:hint="eastAsia"/>
          <w:sz w:val="21"/>
          <w:szCs w:val="22"/>
        </w:rPr>
        <w:t>设计领域女性赋权的圆桌讨论。</w:t>
      </w:r>
    </w:p>
    <w:p w14:paraId="0E9EFFF5" w14:textId="3C20C014" w:rsidR="00D65CB3" w:rsidRPr="00BF2EFD" w:rsidRDefault="00D65CB3"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约</w:t>
      </w:r>
      <w:r w:rsidRPr="00BF2EFD">
        <w:rPr>
          <w:rFonts w:ascii="SimSun" w:hAnsi="SimSun" w:hint="eastAsia"/>
          <w:sz w:val="21"/>
          <w:szCs w:val="22"/>
        </w:rPr>
        <w:t>30</w:t>
      </w:r>
      <w:r w:rsidRPr="00BF2EFD">
        <w:rPr>
          <w:rFonts w:ascii="SimSun" w:hAnsi="SimSun" w:cs="Microsoft YaHei" w:hint="eastAsia"/>
          <w:sz w:val="21"/>
          <w:szCs w:val="22"/>
        </w:rPr>
        <w:t>名乌克兰妇女、艺术创作者和摄影师正在参加WIPO学院于</w:t>
      </w:r>
      <w:r w:rsidRPr="00BF2EFD">
        <w:rPr>
          <w:rFonts w:ascii="SimSun" w:hAnsi="SimSun" w:hint="eastAsia"/>
          <w:sz w:val="21"/>
          <w:szCs w:val="22"/>
        </w:rPr>
        <w:t>2023</w:t>
      </w:r>
      <w:r w:rsidRPr="00BF2EFD">
        <w:rPr>
          <w:rFonts w:ascii="SimSun" w:hAnsi="SimSun" w:cs="Microsoft YaHei" w:hint="eastAsia"/>
          <w:sz w:val="21"/>
          <w:szCs w:val="22"/>
        </w:rPr>
        <w:t>年</w:t>
      </w:r>
      <w:r w:rsidRPr="00BF2EFD">
        <w:rPr>
          <w:rFonts w:ascii="SimSun" w:hAnsi="SimSun" w:hint="eastAsia"/>
          <w:sz w:val="21"/>
          <w:szCs w:val="22"/>
        </w:rPr>
        <w:t>4</w:t>
      </w:r>
      <w:r w:rsidRPr="00BF2EFD">
        <w:rPr>
          <w:rFonts w:ascii="SimSun" w:hAnsi="SimSun" w:cs="Microsoft YaHei" w:hint="eastAsia"/>
          <w:sz w:val="21"/>
          <w:szCs w:val="22"/>
        </w:rPr>
        <w:t>月至</w:t>
      </w:r>
      <w:r w:rsidRPr="00BF2EFD">
        <w:rPr>
          <w:rFonts w:ascii="SimSun" w:hAnsi="SimSun" w:hint="eastAsia"/>
          <w:sz w:val="21"/>
          <w:szCs w:val="22"/>
        </w:rPr>
        <w:t>2023</w:t>
      </w:r>
      <w:r w:rsidRPr="00BF2EFD">
        <w:rPr>
          <w:rFonts w:ascii="SimSun" w:hAnsi="SimSun" w:cs="Microsoft YaHei" w:hint="eastAsia"/>
          <w:sz w:val="21"/>
          <w:szCs w:val="22"/>
        </w:rPr>
        <w:t>年</w:t>
      </w:r>
      <w:r w:rsidRPr="00BF2EFD">
        <w:rPr>
          <w:rFonts w:ascii="SimSun" w:hAnsi="SimSun" w:hint="eastAsia"/>
          <w:sz w:val="21"/>
          <w:szCs w:val="22"/>
        </w:rPr>
        <w:t>10</w:t>
      </w:r>
      <w:r w:rsidRPr="00BF2EFD">
        <w:rPr>
          <w:rFonts w:ascii="SimSun" w:hAnsi="SimSun" w:cs="Microsoft YaHei" w:hint="eastAsia"/>
          <w:sz w:val="21"/>
          <w:szCs w:val="22"/>
        </w:rPr>
        <w:t>月举办的乌克兰视觉艺术界妇女知识产权能力建设项目。</w:t>
      </w:r>
    </w:p>
    <w:p w14:paraId="04CE05D7" w14:textId="59214A30" w:rsidR="00D65CB3" w:rsidRPr="00BF2EFD" w:rsidRDefault="00D65CB3"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产权组织向一名乌克兰学员提供奖学金，供其参加波兰雅盖隆大学</w:t>
      </w:r>
      <w:r w:rsidRPr="00BF2EFD">
        <w:rPr>
          <w:rFonts w:ascii="SimSun" w:hAnsi="SimSun" w:hint="eastAsia"/>
          <w:sz w:val="21"/>
          <w:szCs w:val="22"/>
        </w:rPr>
        <w:t>2022-23</w:t>
      </w:r>
      <w:r w:rsidRPr="00BF2EFD">
        <w:rPr>
          <w:rFonts w:ascii="SimSun" w:hAnsi="SimSun" w:cs="Microsoft YaHei" w:hint="eastAsia"/>
          <w:sz w:val="21"/>
          <w:szCs w:val="22"/>
        </w:rPr>
        <w:t>年联合硕士学位课程。</w:t>
      </w:r>
    </w:p>
    <w:p w14:paraId="744E2B33" w14:textId="58C0A3B7" w:rsidR="004577B9" w:rsidRPr="00B86994" w:rsidRDefault="004577B9" w:rsidP="00B86994">
      <w:pPr>
        <w:pStyle w:val="Heading1"/>
        <w:overflowPunct w:val="0"/>
        <w:spacing w:beforeLines="100" w:afterLines="50" w:after="120" w:line="340" w:lineRule="atLeast"/>
        <w:rPr>
          <w:rFonts w:ascii="SimHei" w:eastAsia="SimHei" w:hAnsi="SimHei"/>
          <w:b w:val="0"/>
          <w:sz w:val="21"/>
        </w:rPr>
      </w:pPr>
      <w:r w:rsidRPr="00B86994">
        <w:rPr>
          <w:rFonts w:ascii="SimHei" w:eastAsia="SimHei" w:hAnsi="SimHei"/>
          <w:b w:val="0"/>
          <w:sz w:val="21"/>
        </w:rPr>
        <w:t>5.</w:t>
      </w:r>
      <w:r w:rsidRPr="00B86994">
        <w:rPr>
          <w:rFonts w:ascii="SimHei" w:eastAsia="SimHei" w:hAnsi="SimHei"/>
          <w:b w:val="0"/>
          <w:sz w:val="21"/>
        </w:rPr>
        <w:tab/>
      </w:r>
      <w:r w:rsidR="00C976C4" w:rsidRPr="00B86994">
        <w:rPr>
          <w:rFonts w:ascii="SimHei" w:eastAsia="SimHei" w:hAnsi="SimHei"/>
          <w:b w:val="0"/>
          <w:sz w:val="21"/>
        </w:rPr>
        <w:t>分配</w:t>
      </w:r>
      <w:r w:rsidR="00D65CB3" w:rsidRPr="00B86994">
        <w:rPr>
          <w:rFonts w:ascii="SimHei" w:eastAsia="SimHei" w:hAnsi="SimHei" w:hint="eastAsia"/>
          <w:b w:val="0"/>
          <w:sz w:val="21"/>
        </w:rPr>
        <w:t>适当</w:t>
      </w:r>
      <w:r w:rsidR="00C976C4" w:rsidRPr="00B86994">
        <w:rPr>
          <w:rFonts w:ascii="SimHei" w:eastAsia="SimHei" w:hAnsi="SimHei"/>
          <w:b w:val="0"/>
          <w:sz w:val="21"/>
        </w:rPr>
        <w:t>的财政和人力资源</w:t>
      </w:r>
    </w:p>
    <w:p w14:paraId="75DC3E42" w14:textId="31123FB8"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国际局通过在已批准的工作计划和预算内进行重新分配，确保了</w:t>
      </w:r>
      <w:r w:rsidR="00A252FB" w:rsidRPr="00BF2EFD">
        <w:rPr>
          <w:rFonts w:ascii="SimSun" w:hAnsi="SimSun" w:hint="eastAsia"/>
          <w:sz w:val="21"/>
        </w:rPr>
        <w:t>适当</w:t>
      </w:r>
      <w:r w:rsidRPr="00BF2EFD">
        <w:rPr>
          <w:rFonts w:ascii="SimSun" w:hAnsi="SimSun"/>
          <w:sz w:val="21"/>
        </w:rPr>
        <w:t>的财政和人力资源，以便</w:t>
      </w:r>
      <w:r w:rsidR="00A252FB" w:rsidRPr="00BF2EFD">
        <w:rPr>
          <w:rFonts w:ascii="SimSun" w:hAnsi="SimSun" w:cs="Microsoft YaHei" w:hint="eastAsia"/>
          <w:sz w:val="21"/>
          <w:szCs w:val="22"/>
        </w:rPr>
        <w:t>酌情并视需求</w:t>
      </w:r>
      <w:r w:rsidRPr="00BF2EFD">
        <w:rPr>
          <w:rFonts w:ascii="SimSun" w:hAnsi="SimSun"/>
          <w:sz w:val="21"/>
        </w:rPr>
        <w:t>为乌克兰实施技术和法律援助、能力建设和其他有影响力的援助，以恢复</w:t>
      </w:r>
      <w:r w:rsidR="00A252FB" w:rsidRPr="00BF2EFD">
        <w:rPr>
          <w:rFonts w:ascii="SimSun" w:hAnsi="SimSun" w:hint="eastAsia"/>
          <w:sz w:val="21"/>
        </w:rPr>
        <w:t>并</w:t>
      </w:r>
      <w:r w:rsidRPr="00BF2EFD">
        <w:rPr>
          <w:rFonts w:ascii="SimSun" w:hAnsi="SimSun"/>
          <w:sz w:val="21"/>
        </w:rPr>
        <w:t>重建乌克兰的知识产权部门和生态系统。后面的这些活动旨在建立一个更强大的知识产权生态系统，使所有</w:t>
      </w:r>
      <w:r w:rsidR="00CF2330" w:rsidRPr="00BF2EFD">
        <w:rPr>
          <w:rFonts w:ascii="SimSun" w:hAnsi="SimSun"/>
          <w:sz w:val="21"/>
        </w:rPr>
        <w:t>利益攸关方</w:t>
      </w:r>
      <w:r w:rsidRPr="00BF2EFD">
        <w:rPr>
          <w:rFonts w:ascii="SimSun" w:hAnsi="SimSun"/>
          <w:sz w:val="21"/>
        </w:rPr>
        <w:t>受益（通过制定全面和有影响力的国家知识产权战略），为乌克兰的知识产权生态系统用户提供</w:t>
      </w:r>
      <w:r w:rsidR="00A252FB" w:rsidRPr="00BF2EFD">
        <w:rPr>
          <w:rFonts w:ascii="SimSun" w:hAnsi="SimSun" w:hint="eastAsia"/>
          <w:sz w:val="21"/>
        </w:rPr>
        <w:t>财务</w:t>
      </w:r>
      <w:r w:rsidRPr="00BF2EFD">
        <w:rPr>
          <w:rFonts w:ascii="SimSun" w:hAnsi="SimSun"/>
          <w:sz w:val="21"/>
        </w:rPr>
        <w:t>救济（通过免费</w:t>
      </w:r>
      <w:r w:rsidR="00A252FB" w:rsidRPr="00BF2EFD">
        <w:rPr>
          <w:rFonts w:ascii="SimSun" w:hAnsi="SimSun" w:hint="eastAsia"/>
          <w:sz w:val="21"/>
        </w:rPr>
        <w:t>使用专业化</w:t>
      </w:r>
      <w:r w:rsidRPr="00BF2EFD">
        <w:rPr>
          <w:rFonts w:ascii="SimSun" w:hAnsi="SimSun"/>
          <w:sz w:val="21"/>
        </w:rPr>
        <w:t>专利信息计划），并通过加强对政府拥有的知识产权的未来管理（通过知识产权审计项目），加强乌克兰政府机构在财政上受益的潜力。</w:t>
      </w:r>
    </w:p>
    <w:p w14:paraId="1D4D5833" w14:textId="2A421471"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本组织所有相关工作领域都提供了财政和/或人力资源，主要包括区域和国家发展部门，以及专利和技术部门、基础设施和平台部门、全球挑战和伙伴关系部门、知识产权和创新生态系统部门、品牌和</w:t>
      </w:r>
      <w:r w:rsidR="00A252FB" w:rsidRPr="00BF2EFD">
        <w:rPr>
          <w:rFonts w:ascii="SimSun" w:hAnsi="SimSun" w:hint="eastAsia"/>
          <w:sz w:val="21"/>
        </w:rPr>
        <w:t>外观</w:t>
      </w:r>
      <w:r w:rsidRPr="00BF2EFD">
        <w:rPr>
          <w:rFonts w:ascii="SimSun" w:hAnsi="SimSun"/>
          <w:sz w:val="21"/>
        </w:rPr>
        <w:t>设计部门以及版权和创意产业部门。</w:t>
      </w:r>
    </w:p>
    <w:p w14:paraId="3B3D577F" w14:textId="7819C62A" w:rsidR="004577B9" w:rsidRPr="00B86994" w:rsidRDefault="004577B9" w:rsidP="00B86994">
      <w:pPr>
        <w:pStyle w:val="Heading1"/>
        <w:overflowPunct w:val="0"/>
        <w:spacing w:beforeLines="100" w:afterLines="50" w:after="120" w:line="340" w:lineRule="atLeast"/>
        <w:ind w:left="567" w:hanging="567"/>
        <w:rPr>
          <w:rFonts w:ascii="SimHei" w:eastAsia="SimHei" w:hAnsi="SimHei"/>
          <w:b w:val="0"/>
          <w:sz w:val="21"/>
        </w:rPr>
      </w:pPr>
      <w:r w:rsidRPr="00B86994">
        <w:rPr>
          <w:rFonts w:ascii="SimHei" w:eastAsia="SimHei" w:hAnsi="SimHei"/>
          <w:b w:val="0"/>
          <w:sz w:val="21"/>
        </w:rPr>
        <w:lastRenderedPageBreak/>
        <w:t>6.</w:t>
      </w:r>
      <w:r w:rsidRPr="00B86994">
        <w:rPr>
          <w:rFonts w:ascii="SimHei" w:eastAsia="SimHei" w:hAnsi="SimHei"/>
          <w:b w:val="0"/>
          <w:sz w:val="21"/>
        </w:rPr>
        <w:tab/>
      </w:r>
      <w:r w:rsidR="00D65CB3" w:rsidRPr="00B86994">
        <w:rPr>
          <w:rFonts w:ascii="SimHei" w:eastAsia="SimHei" w:hAnsi="SimHei" w:hint="eastAsia"/>
          <w:b w:val="0"/>
          <w:sz w:val="21"/>
        </w:rPr>
        <w:t>为确保乌克兰的知识产权申请人以及乌克兰知识产权局能够使用产权组织的全部知识产权服务，并给予其适当延期、豁免和其他救济措施而采取的措施</w:t>
      </w:r>
    </w:p>
    <w:p w14:paraId="3B527B1A" w14:textId="2985E7D9"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6.1.</w:t>
      </w:r>
      <w:r w:rsidRPr="004027F4">
        <w:rPr>
          <w:rFonts w:ascii="SimSun" w:hAnsi="SimSun"/>
          <w:b/>
          <w:sz w:val="21"/>
          <w:lang w:eastAsia="en-US"/>
        </w:rPr>
        <w:tab/>
      </w:r>
      <w:r w:rsidR="00C976C4" w:rsidRPr="004027F4">
        <w:rPr>
          <w:rFonts w:ascii="SimSun" w:hAnsi="SimSun"/>
          <w:b/>
          <w:sz w:val="21"/>
          <w:lang w:eastAsia="en-US"/>
        </w:rPr>
        <w:t>摘要</w:t>
      </w:r>
    </w:p>
    <w:p w14:paraId="664977B9" w14:textId="50FD9F28"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如前所述，国际局采取了适当措施，</w:t>
      </w:r>
      <w:r w:rsidR="00EE6431" w:rsidRPr="00BF2EFD">
        <w:rPr>
          <w:rFonts w:ascii="SimSun" w:hAnsi="SimSun" w:hint="eastAsia"/>
          <w:sz w:val="21"/>
        </w:rPr>
        <w:t>确保乌克兰的知识产权申请人以及乌克兰知识产权局能够继续使用产权组织的全部知识产权服务，包括产权组织仲裁与调解中心提供的服务，并结合当前形势，给予其产权组织相关条约、条例和细则中规定的适当延期、豁免和其他救济措施</w:t>
      </w:r>
      <w:r w:rsidRPr="00BF2EFD">
        <w:rPr>
          <w:rFonts w:ascii="SimSun" w:hAnsi="SimSun"/>
          <w:sz w:val="21"/>
        </w:rPr>
        <w:t>。</w:t>
      </w:r>
    </w:p>
    <w:p w14:paraId="2B82E7E6" w14:textId="17F5CE74" w:rsidR="004577B9" w:rsidRPr="00BF2EFD" w:rsidRDefault="003B65AE"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产权组织</w:t>
      </w:r>
      <w:r w:rsidR="00EE6431" w:rsidRPr="00BF2EFD">
        <w:rPr>
          <w:rFonts w:ascii="SimSun" w:hAnsi="SimSun" w:hint="eastAsia"/>
          <w:sz w:val="21"/>
        </w:rPr>
        <w:t>各</w:t>
      </w:r>
      <w:r w:rsidR="00C976C4" w:rsidRPr="00BF2EFD">
        <w:rPr>
          <w:rFonts w:ascii="SimSun" w:hAnsi="SimSun"/>
          <w:sz w:val="21"/>
        </w:rPr>
        <w:t>全球服务于2022年3月发表了一份联合声明，其中包括关于乌克兰申请人可获得的相关延期、豁免和其他</w:t>
      </w:r>
      <w:r w:rsidR="00EE6431" w:rsidRPr="00BF2EFD">
        <w:rPr>
          <w:rFonts w:ascii="SimSun" w:hAnsi="SimSun" w:hint="eastAsia"/>
          <w:sz w:val="21"/>
        </w:rPr>
        <w:t>救济</w:t>
      </w:r>
      <w:r w:rsidR="00C976C4" w:rsidRPr="00BF2EFD">
        <w:rPr>
          <w:rFonts w:ascii="SimSun" w:hAnsi="SimSun"/>
          <w:sz w:val="21"/>
        </w:rPr>
        <w:t>措施的信息。已就乌克兰和PCT国际检索和初步审查</w:t>
      </w:r>
      <w:r w:rsidR="00EE6431" w:rsidRPr="00BF2EFD">
        <w:rPr>
          <w:rFonts w:ascii="SimSun" w:hAnsi="SimSun" w:hint="eastAsia"/>
          <w:sz w:val="21"/>
        </w:rPr>
        <w:t>单位</w:t>
      </w:r>
      <w:r w:rsidR="00C976C4" w:rsidRPr="00BF2EFD">
        <w:rPr>
          <w:rFonts w:ascii="SimSun" w:hAnsi="SimSun"/>
          <w:sz w:val="21"/>
        </w:rPr>
        <w:t>以及部署在线申请（ePCT</w:t>
      </w:r>
      <w:r w:rsidR="00C976C4" w:rsidRPr="00BF2EFD">
        <w:rPr>
          <w:rFonts w:ascii="SimSun" w:hAnsi="SimSun"/>
          <w:sz w:val="21"/>
        </w:rPr>
        <w:noBreakHyphen/>
        <w:t>filing）采取了适当的措施。</w:t>
      </w:r>
    </w:p>
    <w:p w14:paraId="5807276A" w14:textId="76C8BE54"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国际局还为UANIPIO的业务连续性提供了帮助，并通过保留该局</w:t>
      </w:r>
      <w:r w:rsidR="00EE6431" w:rsidRPr="00BF2EFD">
        <w:rPr>
          <w:rFonts w:ascii="SimSun" w:hAnsi="SimSun" w:hint="eastAsia"/>
          <w:sz w:val="21"/>
        </w:rPr>
        <w:t>的</w:t>
      </w:r>
      <w:r w:rsidRPr="00BF2EFD">
        <w:rPr>
          <w:rFonts w:ascii="SimSun" w:hAnsi="SimSun"/>
          <w:sz w:val="21"/>
        </w:rPr>
        <w:t>用户</w:t>
      </w:r>
      <w:r w:rsidR="00EE6431" w:rsidRPr="00BF2EFD">
        <w:rPr>
          <w:rFonts w:ascii="SimSun" w:hAnsi="SimSun" w:hint="eastAsia"/>
          <w:sz w:val="21"/>
        </w:rPr>
        <w:t>帐户</w:t>
      </w:r>
      <w:r w:rsidRPr="00BF2EFD">
        <w:rPr>
          <w:rFonts w:ascii="SimSun" w:hAnsi="SimSun"/>
          <w:sz w:val="21"/>
        </w:rPr>
        <w:t>和对</w:t>
      </w:r>
      <w:r w:rsidR="003B65AE" w:rsidRPr="00BF2EFD">
        <w:rPr>
          <w:rFonts w:ascii="SimSun" w:hAnsi="SimSun"/>
          <w:sz w:val="21"/>
        </w:rPr>
        <w:t>产权组织</w:t>
      </w:r>
      <w:r w:rsidRPr="00BF2EFD">
        <w:rPr>
          <w:rFonts w:ascii="SimSun" w:hAnsi="SimSun"/>
          <w:sz w:val="21"/>
        </w:rPr>
        <w:t>服务的访问，如ePCT、PCT电子数据交换（PCT-EDI）系统和马德里</w:t>
      </w:r>
      <w:r w:rsidR="00EE6431" w:rsidRPr="00BF2EFD">
        <w:rPr>
          <w:rFonts w:ascii="SimSun" w:hAnsi="SimSun" w:hint="eastAsia"/>
          <w:sz w:val="21"/>
        </w:rPr>
        <w:t>主管</w:t>
      </w:r>
      <w:r w:rsidRPr="00BF2EFD">
        <w:rPr>
          <w:rFonts w:ascii="SimSun" w:hAnsi="SimSun"/>
          <w:sz w:val="21"/>
        </w:rPr>
        <w:t>局门户，为</w:t>
      </w:r>
      <w:r w:rsidR="00EE6431" w:rsidRPr="00BF2EFD">
        <w:rPr>
          <w:rFonts w:ascii="SimSun" w:hAnsi="SimSun" w:hint="eastAsia"/>
          <w:sz w:val="21"/>
        </w:rPr>
        <w:t>部署</w:t>
      </w:r>
      <w:r w:rsidRPr="00BF2EFD">
        <w:rPr>
          <w:rFonts w:ascii="SimSun" w:hAnsi="SimSun"/>
          <w:sz w:val="21"/>
        </w:rPr>
        <w:t>网上申请提供支持。国际局还支持更新</w:t>
      </w:r>
      <w:r w:rsidR="003B65AE" w:rsidRPr="00BF2EFD">
        <w:rPr>
          <w:rFonts w:ascii="SimSun" w:hAnsi="SimSun"/>
          <w:sz w:val="21"/>
        </w:rPr>
        <w:t>产权组织</w:t>
      </w:r>
      <w:r w:rsidRPr="00BF2EFD">
        <w:rPr>
          <w:rFonts w:ascii="SimSun" w:hAnsi="SimSun"/>
          <w:sz w:val="21"/>
        </w:rPr>
        <w:t>知识产权门户上的相关信息，如海牙和马德里成员简介信息。</w:t>
      </w:r>
    </w:p>
    <w:p w14:paraId="257FE494" w14:textId="7466C70D" w:rsidR="004577B9" w:rsidRPr="004027F4" w:rsidRDefault="004577B9" w:rsidP="0026663E">
      <w:pPr>
        <w:pStyle w:val="Heading2"/>
        <w:overflowPunct w:val="0"/>
        <w:spacing w:before="0" w:afterLines="50" w:after="120" w:line="340" w:lineRule="atLeast"/>
        <w:ind w:left="567"/>
        <w:rPr>
          <w:rFonts w:ascii="SimSun" w:hAnsi="SimSun"/>
          <w:b/>
          <w:sz w:val="21"/>
        </w:rPr>
      </w:pPr>
      <w:r w:rsidRPr="004027F4">
        <w:rPr>
          <w:rFonts w:ascii="SimSun" w:hAnsi="SimSun"/>
          <w:b/>
          <w:sz w:val="21"/>
        </w:rPr>
        <w:t>6.2.</w:t>
      </w:r>
      <w:r w:rsidRPr="004027F4">
        <w:rPr>
          <w:rFonts w:ascii="SimSun" w:hAnsi="SimSun"/>
          <w:b/>
          <w:sz w:val="21"/>
        </w:rPr>
        <w:tab/>
      </w:r>
      <w:r w:rsidR="00C976C4" w:rsidRPr="004027F4">
        <w:rPr>
          <w:rFonts w:ascii="SimSun" w:hAnsi="SimSun"/>
          <w:b/>
          <w:sz w:val="21"/>
        </w:rPr>
        <w:t>专利合作条约</w:t>
      </w:r>
      <w:r w:rsidR="008D7C82">
        <w:rPr>
          <w:rFonts w:ascii="SimSun" w:hAnsi="SimSun"/>
          <w:b/>
          <w:sz w:val="21"/>
        </w:rPr>
        <w:t>（</w:t>
      </w:r>
      <w:r w:rsidRPr="004027F4">
        <w:rPr>
          <w:rFonts w:ascii="SimSun" w:hAnsi="SimSun"/>
          <w:b/>
          <w:sz w:val="21"/>
        </w:rPr>
        <w:t>PCT</w:t>
      </w:r>
      <w:r w:rsidR="008D7C82">
        <w:rPr>
          <w:rFonts w:ascii="SimSun" w:hAnsi="SimSun"/>
          <w:b/>
          <w:sz w:val="21"/>
        </w:rPr>
        <w:t>）</w:t>
      </w:r>
    </w:p>
    <w:p w14:paraId="550C80FF" w14:textId="77777777" w:rsidR="009E420C"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6.2.1.</w:t>
      </w:r>
      <w:r w:rsidRPr="00BF2EFD">
        <w:rPr>
          <w:rFonts w:ascii="SimSun" w:hAnsi="SimSun"/>
          <w:sz w:val="21"/>
          <w:u w:val="none"/>
        </w:rPr>
        <w:tab/>
      </w:r>
      <w:r w:rsidR="00C976C4" w:rsidRPr="00BF2EFD">
        <w:rPr>
          <w:rFonts w:ascii="SimSun" w:hAnsi="SimSun"/>
          <w:sz w:val="21"/>
        </w:rPr>
        <w:t>PCT延期、豁免和其他</w:t>
      </w:r>
      <w:r w:rsidR="00EE6431" w:rsidRPr="00BF2EFD">
        <w:rPr>
          <w:rFonts w:ascii="SimSun" w:hAnsi="SimSun" w:hint="eastAsia"/>
          <w:sz w:val="21"/>
        </w:rPr>
        <w:t>救济</w:t>
      </w:r>
      <w:r w:rsidR="00C976C4" w:rsidRPr="00BF2EFD">
        <w:rPr>
          <w:rFonts w:ascii="SimSun" w:hAnsi="SimSun"/>
          <w:sz w:val="21"/>
        </w:rPr>
        <w:t>措施</w:t>
      </w:r>
    </w:p>
    <w:p w14:paraId="5EBDB0D6" w14:textId="7B00BA51" w:rsidR="004577B9" w:rsidRPr="00BF2EFD" w:rsidRDefault="00EE6431"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上述2022年3月的联合声明</w:t>
      </w:r>
      <w:r w:rsidRPr="00BF2EFD">
        <w:rPr>
          <w:rFonts w:ascii="SimSun" w:hAnsi="SimSun" w:hint="eastAsia"/>
          <w:sz w:val="21"/>
        </w:rPr>
        <w:t>概述了</w:t>
      </w:r>
      <w:r w:rsidRPr="00BF2EFD">
        <w:rPr>
          <w:rFonts w:ascii="SimSun" w:hAnsi="SimSun"/>
          <w:sz w:val="21"/>
        </w:rPr>
        <w:t>适当</w:t>
      </w:r>
      <w:r w:rsidRPr="00BF2EFD">
        <w:rPr>
          <w:rFonts w:ascii="SimSun" w:hAnsi="SimSun" w:hint="eastAsia"/>
          <w:sz w:val="21"/>
        </w:rPr>
        <w:t>的救济</w:t>
      </w:r>
      <w:r w:rsidRPr="00BF2EFD">
        <w:rPr>
          <w:rFonts w:ascii="SimSun" w:hAnsi="SimSun"/>
          <w:sz w:val="21"/>
        </w:rPr>
        <w:t>措施</w:t>
      </w:r>
      <w:r w:rsidRPr="00BF2EFD">
        <w:rPr>
          <w:rFonts w:ascii="SimSun" w:hAnsi="SimSun" w:hint="eastAsia"/>
          <w:sz w:val="21"/>
        </w:rPr>
        <w:t>：乌克兰申请人和发明人寻求提交PCT国际申请或就已提交的PCT申请进行互动的，</w:t>
      </w:r>
      <w:r w:rsidR="00C976C4" w:rsidRPr="00BF2EFD">
        <w:rPr>
          <w:rFonts w:ascii="SimSun" w:hAnsi="SimSun"/>
          <w:sz w:val="21"/>
        </w:rPr>
        <w:t>以下可能适用：</w:t>
      </w:r>
    </w:p>
    <w:p w14:paraId="36FE9444" w14:textId="1903F9B4" w:rsidR="00EE6431" w:rsidRPr="00BF2EFD" w:rsidRDefault="00EE6431"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申请人不能在《巴黎公约》期限内（</w:t>
      </w:r>
      <w:r w:rsidRPr="00BF2EFD">
        <w:rPr>
          <w:rFonts w:ascii="SimSun" w:hAnsi="SimSun" w:hint="eastAsia"/>
          <w:sz w:val="21"/>
          <w:szCs w:val="22"/>
        </w:rPr>
        <w:t>12</w:t>
      </w:r>
      <w:r w:rsidRPr="00BF2EFD">
        <w:rPr>
          <w:rFonts w:ascii="SimSun" w:hAnsi="SimSun" w:cs="Microsoft YaHei" w:hint="eastAsia"/>
          <w:sz w:val="21"/>
          <w:szCs w:val="22"/>
        </w:rPr>
        <w:t>个月）提交</w:t>
      </w:r>
      <w:r w:rsidRPr="00BF2EFD">
        <w:rPr>
          <w:rFonts w:ascii="SimSun" w:hAnsi="SimSun" w:hint="eastAsia"/>
          <w:sz w:val="21"/>
          <w:szCs w:val="22"/>
        </w:rPr>
        <w:t>PCT</w:t>
      </w:r>
      <w:r w:rsidRPr="00BF2EFD">
        <w:rPr>
          <w:rFonts w:ascii="SimSun" w:hAnsi="SimSun" w:cs="Microsoft YaHei" w:hint="eastAsia"/>
          <w:sz w:val="21"/>
          <w:szCs w:val="22"/>
        </w:rPr>
        <w:t>申请的，</w:t>
      </w:r>
      <w:r w:rsidRPr="00BF2EFD">
        <w:rPr>
          <w:rFonts w:ascii="SimSun" w:hAnsi="SimSun" w:hint="eastAsia"/>
          <w:sz w:val="21"/>
          <w:szCs w:val="22"/>
        </w:rPr>
        <w:t>PCT</w:t>
      </w:r>
      <w:r w:rsidRPr="00BF2EFD">
        <w:rPr>
          <w:rFonts w:ascii="SimSun" w:hAnsi="SimSun" w:cs="Microsoft YaHei" w:hint="eastAsia"/>
          <w:sz w:val="21"/>
          <w:szCs w:val="22"/>
        </w:rPr>
        <w:t>细则</w:t>
      </w:r>
      <w:r w:rsidRPr="00BF2EFD">
        <w:rPr>
          <w:rFonts w:ascii="SimSun" w:hAnsi="SimSun" w:hint="eastAsia"/>
          <w:sz w:val="21"/>
          <w:szCs w:val="22"/>
        </w:rPr>
        <w:t>26</w:t>
      </w:r>
      <w:r w:rsidRPr="00BF2EFD">
        <w:rPr>
          <w:rFonts w:ascii="SimSun" w:hAnsi="SimSun" w:cs="Microsoft YaHei" w:hint="eastAsia"/>
          <w:sz w:val="21"/>
          <w:szCs w:val="22"/>
        </w:rPr>
        <w:t>之二</w:t>
      </w:r>
      <w:r w:rsidRPr="00BF2EFD">
        <w:rPr>
          <w:rFonts w:ascii="SimSun" w:hAnsi="SimSun" w:hint="eastAsia"/>
          <w:sz w:val="21"/>
          <w:szCs w:val="22"/>
        </w:rPr>
        <w:t>.3</w:t>
      </w:r>
      <w:r w:rsidRPr="00BF2EFD">
        <w:rPr>
          <w:rFonts w:ascii="SimSun" w:hAnsi="SimSun" w:cs="Microsoft YaHei" w:hint="eastAsia"/>
          <w:sz w:val="21"/>
          <w:szCs w:val="22"/>
        </w:rPr>
        <w:t>（关于在受理局恢复优先权）可能适用；</w:t>
      </w:r>
    </w:p>
    <w:p w14:paraId="67540802" w14:textId="796A6954" w:rsidR="00EE6431" w:rsidRPr="00BF2EFD" w:rsidRDefault="00EE6431"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hint="eastAsia"/>
          <w:sz w:val="21"/>
          <w:szCs w:val="22"/>
        </w:rPr>
        <w:t>PCT</w:t>
      </w:r>
      <w:r w:rsidRPr="00BF2EFD">
        <w:rPr>
          <w:rFonts w:ascii="SimSun" w:hAnsi="SimSun" w:cs="Microsoft YaHei" w:hint="eastAsia"/>
          <w:sz w:val="21"/>
          <w:szCs w:val="22"/>
        </w:rPr>
        <w:t>细则</w:t>
      </w:r>
      <w:r w:rsidRPr="00BF2EFD">
        <w:rPr>
          <w:rFonts w:ascii="SimSun" w:hAnsi="SimSun" w:hint="eastAsia"/>
          <w:sz w:val="21"/>
          <w:szCs w:val="22"/>
        </w:rPr>
        <w:t>49</w:t>
      </w:r>
      <w:r w:rsidRPr="00BF2EFD">
        <w:rPr>
          <w:rFonts w:ascii="SimSun" w:hAnsi="SimSun" w:cs="Microsoft YaHei" w:hint="eastAsia"/>
          <w:sz w:val="21"/>
          <w:szCs w:val="22"/>
        </w:rPr>
        <w:t>之三</w:t>
      </w:r>
      <w:r w:rsidRPr="00BF2EFD">
        <w:rPr>
          <w:rFonts w:ascii="SimSun" w:hAnsi="SimSun" w:hint="eastAsia"/>
          <w:sz w:val="21"/>
          <w:szCs w:val="22"/>
        </w:rPr>
        <w:t>.1</w:t>
      </w:r>
      <w:r w:rsidRPr="00BF2EFD">
        <w:rPr>
          <w:rFonts w:ascii="SimSun" w:hAnsi="SimSun" w:cs="Microsoft YaHei" w:hint="eastAsia"/>
          <w:sz w:val="21"/>
          <w:szCs w:val="22"/>
        </w:rPr>
        <w:t>和</w:t>
      </w:r>
      <w:r w:rsidRPr="00BF2EFD">
        <w:rPr>
          <w:rFonts w:ascii="SimSun" w:hAnsi="SimSun" w:hint="eastAsia"/>
          <w:sz w:val="21"/>
          <w:szCs w:val="22"/>
        </w:rPr>
        <w:t>49</w:t>
      </w:r>
      <w:r w:rsidRPr="00BF2EFD">
        <w:rPr>
          <w:rFonts w:ascii="SimSun" w:hAnsi="SimSun" w:cs="Microsoft YaHei" w:hint="eastAsia"/>
          <w:sz w:val="21"/>
          <w:szCs w:val="22"/>
        </w:rPr>
        <w:t>之三</w:t>
      </w:r>
      <w:r w:rsidRPr="00BF2EFD">
        <w:rPr>
          <w:rFonts w:ascii="SimSun" w:hAnsi="SimSun" w:hint="eastAsia"/>
          <w:sz w:val="21"/>
          <w:szCs w:val="22"/>
        </w:rPr>
        <w:t>.2</w:t>
      </w:r>
      <w:r w:rsidRPr="00BF2EFD">
        <w:rPr>
          <w:rFonts w:ascii="SimSun" w:hAnsi="SimSun" w:cs="Microsoft YaHei" w:hint="eastAsia"/>
          <w:sz w:val="21"/>
          <w:szCs w:val="22"/>
        </w:rPr>
        <w:t>涉及受理局恢复优先权的决定在国家阶段的效力，以及直接向指定局请求恢复优先权；</w:t>
      </w:r>
    </w:p>
    <w:p w14:paraId="07C2A795" w14:textId="47FBFFB9" w:rsidR="00EE6431" w:rsidRPr="00BF2EFD" w:rsidRDefault="00EE6431"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申请人不能满足</w:t>
      </w:r>
      <w:r w:rsidRPr="00B92281">
        <w:rPr>
          <w:rFonts w:ascii="SimSun" w:hAnsi="SimSun" w:cs="Microsoft YaHei" w:hint="eastAsia"/>
          <w:sz w:val="21"/>
          <w:szCs w:val="22"/>
        </w:rPr>
        <w:t>PCT</w:t>
      </w:r>
      <w:r w:rsidRPr="00BF2EFD">
        <w:rPr>
          <w:rFonts w:ascii="SimSun" w:hAnsi="SimSun" w:cs="Microsoft YaHei" w:hint="eastAsia"/>
          <w:sz w:val="21"/>
          <w:szCs w:val="22"/>
        </w:rPr>
        <w:t>国际阶段期限的，</w:t>
      </w:r>
      <w:r w:rsidRPr="00BF2EFD">
        <w:rPr>
          <w:rFonts w:ascii="SimSun" w:hAnsi="SimSun" w:hint="eastAsia"/>
          <w:sz w:val="21"/>
          <w:szCs w:val="22"/>
        </w:rPr>
        <w:t>PCT</w:t>
      </w:r>
      <w:r w:rsidRPr="00BF2EFD">
        <w:rPr>
          <w:rFonts w:ascii="SimSun" w:hAnsi="SimSun" w:cs="Microsoft YaHei" w:hint="eastAsia"/>
          <w:sz w:val="21"/>
          <w:szCs w:val="22"/>
        </w:rPr>
        <w:t>细则</w:t>
      </w:r>
      <w:r w:rsidRPr="00BF2EFD">
        <w:rPr>
          <w:rFonts w:ascii="SimSun" w:hAnsi="SimSun" w:hint="eastAsia"/>
          <w:sz w:val="21"/>
          <w:szCs w:val="22"/>
        </w:rPr>
        <w:t>82</w:t>
      </w:r>
      <w:r w:rsidRPr="00BF2EFD">
        <w:rPr>
          <w:rFonts w:ascii="SimSun" w:hAnsi="SimSun" w:cs="Microsoft YaHei" w:hint="eastAsia"/>
          <w:sz w:val="21"/>
          <w:szCs w:val="22"/>
        </w:rPr>
        <w:t>之四</w:t>
      </w:r>
      <w:r w:rsidRPr="00BF2EFD">
        <w:rPr>
          <w:rFonts w:ascii="SimSun" w:hAnsi="SimSun" w:hint="eastAsia"/>
          <w:sz w:val="21"/>
          <w:szCs w:val="22"/>
        </w:rPr>
        <w:t>.1</w:t>
      </w:r>
      <w:r w:rsidRPr="00BF2EFD">
        <w:rPr>
          <w:rFonts w:ascii="SimSun" w:hAnsi="SimSun" w:cs="Microsoft YaHei" w:hint="eastAsia"/>
          <w:sz w:val="21"/>
          <w:szCs w:val="22"/>
        </w:rPr>
        <w:t>可能适用；</w:t>
      </w:r>
    </w:p>
    <w:p w14:paraId="0E9AA668" w14:textId="2208AD2F" w:rsidR="00EE6431" w:rsidRPr="00BF2EFD" w:rsidRDefault="00EE6431"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申请人未能遵守进入国家阶段的期限的，</w:t>
      </w:r>
      <w:r w:rsidRPr="00BF2EFD">
        <w:rPr>
          <w:rFonts w:ascii="SimSun" w:hAnsi="SimSun" w:hint="eastAsia"/>
          <w:sz w:val="21"/>
          <w:szCs w:val="22"/>
        </w:rPr>
        <w:t>PCT</w:t>
      </w:r>
      <w:r w:rsidRPr="00BF2EFD">
        <w:rPr>
          <w:rFonts w:ascii="SimSun" w:hAnsi="SimSun" w:cs="Microsoft YaHei" w:hint="eastAsia"/>
          <w:sz w:val="21"/>
          <w:szCs w:val="22"/>
        </w:rPr>
        <w:t>细则</w:t>
      </w:r>
      <w:r w:rsidRPr="00BF2EFD">
        <w:rPr>
          <w:rFonts w:ascii="SimSun" w:hAnsi="SimSun" w:hint="eastAsia"/>
          <w:sz w:val="21"/>
          <w:szCs w:val="22"/>
        </w:rPr>
        <w:t>49.6</w:t>
      </w:r>
      <w:r w:rsidRPr="00BF2EFD">
        <w:rPr>
          <w:rFonts w:ascii="SimSun" w:hAnsi="SimSun" w:cs="Microsoft YaHei" w:hint="eastAsia"/>
          <w:sz w:val="21"/>
          <w:szCs w:val="22"/>
        </w:rPr>
        <w:t>可能适用；</w:t>
      </w:r>
    </w:p>
    <w:p w14:paraId="28CE06E1" w14:textId="376EA8A8" w:rsidR="00EE6431" w:rsidRPr="00BF2EFD" w:rsidRDefault="00EE6431"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申请人遇到邮递服务延误或邮件丢失的，</w:t>
      </w:r>
      <w:r w:rsidRPr="00BF2EFD">
        <w:rPr>
          <w:rFonts w:ascii="SimSun" w:hAnsi="SimSun" w:hint="eastAsia"/>
          <w:sz w:val="21"/>
          <w:szCs w:val="22"/>
        </w:rPr>
        <w:t>PCT</w:t>
      </w:r>
      <w:r w:rsidRPr="00BF2EFD">
        <w:rPr>
          <w:rFonts w:ascii="SimSun" w:hAnsi="SimSun" w:cs="Microsoft YaHei" w:hint="eastAsia"/>
          <w:sz w:val="21"/>
          <w:szCs w:val="22"/>
        </w:rPr>
        <w:t>细则</w:t>
      </w:r>
      <w:r w:rsidRPr="00BF2EFD">
        <w:rPr>
          <w:rFonts w:ascii="SimSun" w:hAnsi="SimSun" w:hint="eastAsia"/>
          <w:sz w:val="21"/>
          <w:szCs w:val="22"/>
        </w:rPr>
        <w:t>82</w:t>
      </w:r>
      <w:r w:rsidRPr="00BF2EFD">
        <w:rPr>
          <w:rFonts w:ascii="SimSun" w:hAnsi="SimSun" w:cs="Microsoft YaHei" w:hint="eastAsia"/>
          <w:sz w:val="21"/>
          <w:szCs w:val="22"/>
        </w:rPr>
        <w:t>可能适用；</w:t>
      </w:r>
    </w:p>
    <w:p w14:paraId="1289764E" w14:textId="5614EF6C" w:rsidR="00EE6431" w:rsidRPr="00BF2EFD" w:rsidRDefault="00EE6431"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申请人在指定局或选定局对</w:t>
      </w:r>
      <w:r w:rsidRPr="00BF2EFD">
        <w:rPr>
          <w:rFonts w:ascii="SimSun" w:hAnsi="SimSun" w:hint="eastAsia"/>
          <w:sz w:val="21"/>
          <w:szCs w:val="22"/>
        </w:rPr>
        <w:t>PCT</w:t>
      </w:r>
      <w:r w:rsidRPr="00BF2EFD">
        <w:rPr>
          <w:rFonts w:ascii="SimSun" w:hAnsi="SimSun" w:cs="Microsoft YaHei" w:hint="eastAsia"/>
          <w:sz w:val="21"/>
          <w:szCs w:val="22"/>
        </w:rPr>
        <w:t>期限的延误寻求宽免的，</w:t>
      </w:r>
      <w:r w:rsidRPr="00BF2EFD">
        <w:rPr>
          <w:rFonts w:ascii="SimSun" w:hAnsi="SimSun" w:hint="eastAsia"/>
          <w:sz w:val="21"/>
          <w:szCs w:val="22"/>
        </w:rPr>
        <w:t>PCT</w:t>
      </w:r>
      <w:r w:rsidRPr="00BF2EFD">
        <w:rPr>
          <w:rFonts w:ascii="SimSun" w:hAnsi="SimSun" w:cs="Microsoft YaHei" w:hint="eastAsia"/>
          <w:sz w:val="21"/>
          <w:szCs w:val="22"/>
        </w:rPr>
        <w:t>第</w:t>
      </w:r>
      <w:r w:rsidRPr="00BF2EFD">
        <w:rPr>
          <w:rFonts w:ascii="SimSun" w:hAnsi="SimSun" w:hint="eastAsia"/>
          <w:sz w:val="21"/>
          <w:szCs w:val="22"/>
        </w:rPr>
        <w:t>48</w:t>
      </w:r>
      <w:r w:rsidRPr="00BF2EFD">
        <w:rPr>
          <w:rFonts w:ascii="SimSun" w:hAnsi="SimSun" w:cs="Microsoft YaHei" w:hint="eastAsia"/>
          <w:sz w:val="21"/>
          <w:szCs w:val="22"/>
        </w:rPr>
        <w:t>条和</w:t>
      </w:r>
      <w:r w:rsidRPr="00BF2EFD">
        <w:rPr>
          <w:rFonts w:ascii="SimSun" w:hAnsi="SimSun" w:hint="eastAsia"/>
          <w:sz w:val="21"/>
          <w:szCs w:val="22"/>
        </w:rPr>
        <w:t>PCT</w:t>
      </w:r>
      <w:r w:rsidRPr="00BF2EFD">
        <w:rPr>
          <w:rFonts w:ascii="SimSun" w:hAnsi="SimSun" w:cs="Microsoft YaHei" w:hint="eastAsia"/>
          <w:sz w:val="21"/>
          <w:szCs w:val="22"/>
        </w:rPr>
        <w:t>细则</w:t>
      </w:r>
      <w:r w:rsidRPr="00BF2EFD">
        <w:rPr>
          <w:rFonts w:ascii="SimSun" w:hAnsi="SimSun" w:hint="eastAsia"/>
          <w:sz w:val="21"/>
          <w:szCs w:val="22"/>
        </w:rPr>
        <w:t>82</w:t>
      </w:r>
      <w:r w:rsidRPr="00BF2EFD">
        <w:rPr>
          <w:rFonts w:ascii="SimSun" w:hAnsi="SimSun" w:cs="Microsoft YaHei" w:hint="eastAsia"/>
          <w:sz w:val="21"/>
          <w:szCs w:val="22"/>
        </w:rPr>
        <w:t>之二可能适用。</w:t>
      </w:r>
    </w:p>
    <w:p w14:paraId="78248BDA" w14:textId="3BD2CC7C" w:rsidR="004577B9" w:rsidRPr="00BF2EFD" w:rsidRDefault="004577B9" w:rsidP="00020D6D">
      <w:pPr>
        <w:pStyle w:val="Heading3"/>
        <w:spacing w:before="0" w:afterLines="50" w:after="120" w:line="340" w:lineRule="atLeast"/>
        <w:ind w:left="1701" w:hanging="567"/>
        <w:rPr>
          <w:rFonts w:ascii="SimSun" w:hAnsi="SimSun"/>
          <w:sz w:val="21"/>
        </w:rPr>
      </w:pPr>
      <w:r w:rsidRPr="00BF2EFD">
        <w:rPr>
          <w:rFonts w:ascii="SimSun" w:hAnsi="SimSun"/>
          <w:sz w:val="21"/>
          <w:u w:val="none"/>
        </w:rPr>
        <w:t>6.2.2.</w:t>
      </w:r>
      <w:r w:rsidRPr="00BF2EFD">
        <w:rPr>
          <w:rFonts w:ascii="SimSun" w:hAnsi="SimSun"/>
          <w:sz w:val="21"/>
          <w:u w:val="none"/>
        </w:rPr>
        <w:tab/>
      </w:r>
      <w:r w:rsidR="00C976C4" w:rsidRPr="00BF2EFD">
        <w:rPr>
          <w:rFonts w:ascii="SimSun" w:hAnsi="SimSun" w:hint="eastAsia"/>
          <w:sz w:val="21"/>
        </w:rPr>
        <w:t>国际检索和初步审查</w:t>
      </w:r>
      <w:r w:rsidR="00845A84" w:rsidRPr="00BF2EFD">
        <w:rPr>
          <w:rFonts w:ascii="SimSun" w:hAnsi="SimSun" w:hint="eastAsia"/>
          <w:sz w:val="21"/>
        </w:rPr>
        <w:t>单位</w:t>
      </w:r>
      <w:r w:rsidR="008D7C82">
        <w:rPr>
          <w:rFonts w:ascii="SimSun" w:hAnsi="SimSun" w:hint="eastAsia"/>
          <w:sz w:val="21"/>
        </w:rPr>
        <w:t>（</w:t>
      </w:r>
      <w:r w:rsidR="00C976C4" w:rsidRPr="00BF2EFD">
        <w:rPr>
          <w:rFonts w:ascii="SimSun" w:hAnsi="SimSun" w:hint="eastAsia"/>
          <w:sz w:val="21"/>
        </w:rPr>
        <w:t>ISA/IPEA</w:t>
      </w:r>
      <w:r w:rsidR="008D7C82">
        <w:rPr>
          <w:rFonts w:ascii="SimSun" w:hAnsi="SimSun" w:hint="eastAsia"/>
          <w:sz w:val="21"/>
        </w:rPr>
        <w:t>）</w:t>
      </w:r>
    </w:p>
    <w:p w14:paraId="2D162142" w14:textId="4184554B"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在Ukrpatent向UANIPIO移交国家知识产权局的职能后，国际局为PCT大会第五十五届会议发布了一份文件（</w:t>
      </w:r>
      <w:r w:rsidR="00B330D6" w:rsidRPr="00BF2EFD">
        <w:rPr>
          <w:rFonts w:ascii="SimSun" w:hAnsi="SimSun" w:hint="eastAsia"/>
          <w:sz w:val="21"/>
        </w:rPr>
        <w:t>文件</w:t>
      </w:r>
      <w:r w:rsidRPr="00BF2EFD">
        <w:rPr>
          <w:rFonts w:ascii="SimSun" w:hAnsi="SimSun"/>
          <w:sz w:val="21"/>
        </w:rPr>
        <w:t>PCT/A/55/3），对国际局</w:t>
      </w:r>
      <w:r w:rsidR="00B330D6" w:rsidRPr="00BF2EFD">
        <w:rPr>
          <w:rFonts w:ascii="SimSun" w:hAnsi="SimSun" w:hint="eastAsia"/>
          <w:sz w:val="21"/>
        </w:rPr>
        <w:t>和</w:t>
      </w:r>
      <w:r w:rsidRPr="00BF2EFD">
        <w:rPr>
          <w:rFonts w:ascii="SimSun" w:hAnsi="SimSun"/>
          <w:sz w:val="21"/>
        </w:rPr>
        <w:t>乌克兰</w:t>
      </w:r>
      <w:r w:rsidR="00B330D6" w:rsidRPr="00BF2EFD">
        <w:rPr>
          <w:rFonts w:ascii="SimSun" w:hAnsi="SimSun"/>
          <w:sz w:val="21"/>
        </w:rPr>
        <w:t>经济发展与贸易部</w:t>
      </w:r>
      <w:r w:rsidRPr="00BF2EFD">
        <w:rPr>
          <w:rFonts w:ascii="SimSun" w:hAnsi="SimSun"/>
          <w:sz w:val="21"/>
        </w:rPr>
        <w:t>之间关于</w:t>
      </w:r>
      <w:r w:rsidR="00B330D6" w:rsidRPr="00BF2EFD">
        <w:rPr>
          <w:rFonts w:ascii="SimSun" w:hAnsi="SimSun" w:hint="eastAsia"/>
          <w:sz w:val="21"/>
        </w:rPr>
        <w:t>国营企业“</w:t>
      </w:r>
      <w:r w:rsidRPr="00BF2EFD">
        <w:rPr>
          <w:rFonts w:ascii="SimSun" w:hAnsi="SimSun"/>
          <w:sz w:val="21"/>
        </w:rPr>
        <w:t>乌克兰知识产权局</w:t>
      </w:r>
      <w:r w:rsidR="00B330D6" w:rsidRPr="00BF2EFD">
        <w:rPr>
          <w:rFonts w:ascii="SimSun" w:hAnsi="SimSun" w:hint="eastAsia"/>
          <w:sz w:val="21"/>
        </w:rPr>
        <w:t>”</w:t>
      </w:r>
      <w:r w:rsidRPr="00BF2EFD">
        <w:rPr>
          <w:rFonts w:ascii="SimSun" w:hAnsi="SimSun"/>
          <w:sz w:val="21"/>
        </w:rPr>
        <w:t>（Ukrpatent）</w:t>
      </w:r>
      <w:r w:rsidR="00B330D6" w:rsidRPr="00BF2EFD">
        <w:rPr>
          <w:rFonts w:ascii="SimSun" w:hAnsi="SimSun" w:hint="eastAsia"/>
          <w:sz w:val="21"/>
        </w:rPr>
        <w:t>作为</w:t>
      </w:r>
      <w:r w:rsidRPr="00BF2EFD">
        <w:rPr>
          <w:rFonts w:ascii="SimSun" w:hAnsi="SimSun"/>
          <w:sz w:val="21"/>
        </w:rPr>
        <w:t>PCT国际检索</w:t>
      </w:r>
      <w:r w:rsidR="00B330D6" w:rsidRPr="00BF2EFD">
        <w:rPr>
          <w:rFonts w:ascii="SimSun" w:hAnsi="SimSun" w:hint="eastAsia"/>
          <w:sz w:val="21"/>
        </w:rPr>
        <w:t>单位</w:t>
      </w:r>
      <w:r w:rsidRPr="00BF2EFD">
        <w:rPr>
          <w:rFonts w:ascii="SimSun" w:hAnsi="SimSun"/>
          <w:sz w:val="21"/>
        </w:rPr>
        <w:t>和初步审查</w:t>
      </w:r>
      <w:r w:rsidR="00B330D6" w:rsidRPr="00BF2EFD">
        <w:rPr>
          <w:rFonts w:ascii="SimSun" w:hAnsi="SimSun" w:hint="eastAsia"/>
          <w:sz w:val="21"/>
        </w:rPr>
        <w:t>单位职能</w:t>
      </w:r>
      <w:r w:rsidRPr="00BF2EFD">
        <w:rPr>
          <w:rFonts w:ascii="SimSun" w:hAnsi="SimSun"/>
          <w:sz w:val="21"/>
        </w:rPr>
        <w:t>的协议提出修正。</w:t>
      </w:r>
    </w:p>
    <w:p w14:paraId="28A1CDDF" w14:textId="77777777" w:rsidR="009E420C" w:rsidRDefault="004577B9" w:rsidP="00020D6D">
      <w:pPr>
        <w:pStyle w:val="Heading3"/>
        <w:spacing w:before="0" w:afterLines="50" w:after="120" w:line="340" w:lineRule="atLeast"/>
        <w:ind w:left="1701" w:hanging="567"/>
        <w:rPr>
          <w:rFonts w:ascii="SimSun" w:hAnsi="SimSun"/>
          <w:sz w:val="21"/>
          <w:lang w:eastAsia="en-US"/>
        </w:rPr>
      </w:pPr>
      <w:r w:rsidRPr="00BF2EFD">
        <w:rPr>
          <w:rFonts w:ascii="SimSun" w:hAnsi="SimSun"/>
          <w:sz w:val="21"/>
          <w:u w:val="none"/>
          <w:lang w:eastAsia="en-US"/>
        </w:rPr>
        <w:t>6.2.3.</w:t>
      </w:r>
      <w:r w:rsidRPr="00BF2EFD">
        <w:rPr>
          <w:rFonts w:ascii="SimSun" w:hAnsi="SimSun"/>
          <w:sz w:val="21"/>
          <w:u w:val="none"/>
          <w:lang w:eastAsia="en-US"/>
        </w:rPr>
        <w:tab/>
      </w:r>
      <w:r w:rsidR="00C976C4" w:rsidRPr="00BF2EFD">
        <w:rPr>
          <w:rFonts w:ascii="SimSun" w:hAnsi="SimSun"/>
          <w:sz w:val="21"/>
          <w:lang w:eastAsia="en-US"/>
        </w:rPr>
        <w:t>其他问题</w:t>
      </w:r>
    </w:p>
    <w:p w14:paraId="1F3D1238" w14:textId="03182E60"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目前正在与UANIPIO就部署在线申请（ePCT-</w:t>
      </w:r>
      <w:r w:rsidR="0007712E" w:rsidRPr="00BF2EFD">
        <w:rPr>
          <w:rFonts w:ascii="SimSun" w:hAnsi="SimSun"/>
          <w:sz w:val="21"/>
        </w:rPr>
        <w:t>filing</w:t>
      </w:r>
      <w:r w:rsidRPr="00BF2EFD">
        <w:rPr>
          <w:rFonts w:ascii="SimSun" w:hAnsi="SimSun"/>
          <w:sz w:val="21"/>
        </w:rPr>
        <w:t>）进行讨论和合作。UANIPIO</w:t>
      </w:r>
      <w:r w:rsidR="0007712E" w:rsidRPr="00BF2EFD">
        <w:rPr>
          <w:rFonts w:ascii="SimSun" w:hAnsi="SimSun"/>
          <w:sz w:val="21"/>
        </w:rPr>
        <w:t>作为PCT受理局</w:t>
      </w:r>
      <w:r w:rsidRPr="00BF2EFD">
        <w:rPr>
          <w:rFonts w:ascii="SimSun" w:hAnsi="SimSun"/>
          <w:sz w:val="21"/>
        </w:rPr>
        <w:t>目前正在使用ePCT，但尚未在该系统中启用在线申请设施，因此所有PCT申请仍以纸质格式接收。该局对</w:t>
      </w:r>
      <w:r w:rsidR="0007712E" w:rsidRPr="00BF2EFD">
        <w:rPr>
          <w:rFonts w:ascii="SimSun" w:hAnsi="SimSun"/>
          <w:sz w:val="21"/>
        </w:rPr>
        <w:t>e-PCT</w:t>
      </w:r>
      <w:r w:rsidRPr="00BF2EFD">
        <w:rPr>
          <w:rFonts w:ascii="SimSun" w:hAnsi="SimSun"/>
          <w:sz w:val="21"/>
        </w:rPr>
        <w:t>申请表示了兴趣，正在评估各种部署模式是否符合国家和技术法律要求。此外，</w:t>
      </w:r>
      <w:r w:rsidR="0007712E" w:rsidRPr="00BF2EFD">
        <w:rPr>
          <w:rFonts w:ascii="SimSun" w:hAnsi="SimSun" w:hint="eastAsia"/>
          <w:sz w:val="21"/>
        </w:rPr>
        <w:t>还向该局</w:t>
      </w:r>
      <w:r w:rsidRPr="00BF2EFD">
        <w:rPr>
          <w:rFonts w:ascii="SimSun" w:hAnsi="SimSun"/>
          <w:sz w:val="21"/>
        </w:rPr>
        <w:t>介绍了有关通过ePCT中数字</w:t>
      </w:r>
      <w:r w:rsidR="0007712E" w:rsidRPr="00BF2EFD">
        <w:rPr>
          <w:rFonts w:ascii="SimSun" w:hAnsi="SimSun" w:hint="eastAsia"/>
          <w:sz w:val="21"/>
        </w:rPr>
        <w:t>查询</w:t>
      </w:r>
      <w:r w:rsidRPr="00BF2EFD">
        <w:rPr>
          <w:rFonts w:ascii="SimSun" w:hAnsi="SimSun"/>
          <w:sz w:val="21"/>
        </w:rPr>
        <w:t>服务（DAS）检索优先权申请的基本信息和该局可能发挥的作用。</w:t>
      </w:r>
    </w:p>
    <w:p w14:paraId="04F0BC46" w14:textId="2FEDC6FF"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作为PCT的一般要求之一，UANIPIO一直定期提供国家阶段性数据，没有延误。</w:t>
      </w:r>
    </w:p>
    <w:p w14:paraId="22737950" w14:textId="1759BAA4"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lastRenderedPageBreak/>
        <w:t>6.3.</w:t>
      </w:r>
      <w:r w:rsidRPr="004027F4">
        <w:rPr>
          <w:rFonts w:ascii="SimSun" w:hAnsi="SimSun"/>
          <w:b/>
          <w:sz w:val="21"/>
          <w:lang w:eastAsia="en-US"/>
        </w:rPr>
        <w:tab/>
      </w:r>
      <w:r w:rsidR="00C976C4" w:rsidRPr="004027F4">
        <w:rPr>
          <w:rFonts w:ascii="SimSun" w:hAnsi="SimSun"/>
          <w:b/>
          <w:sz w:val="21"/>
          <w:lang w:eastAsia="en-US"/>
        </w:rPr>
        <w:t>马德里体系</w:t>
      </w:r>
    </w:p>
    <w:p w14:paraId="4301A829" w14:textId="0DF0AEA6"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上述2022年3月的联合声明还</w:t>
      </w:r>
      <w:r w:rsidR="00EA2203" w:rsidRPr="00BF2EFD">
        <w:rPr>
          <w:rFonts w:ascii="SimSun" w:hAnsi="SimSun" w:hint="eastAsia"/>
          <w:sz w:val="21"/>
        </w:rPr>
        <w:t>概述了马德里体系国际注册的申请人和注册人</w:t>
      </w:r>
      <w:r w:rsidRPr="00BF2EFD">
        <w:rPr>
          <w:rFonts w:ascii="SimSun" w:hAnsi="SimSun"/>
          <w:sz w:val="21"/>
        </w:rPr>
        <w:t>可能</w:t>
      </w:r>
      <w:r w:rsidR="00EA2203" w:rsidRPr="00BF2EFD">
        <w:rPr>
          <w:rFonts w:ascii="SimSun" w:hAnsi="SimSun" w:hint="eastAsia"/>
          <w:sz w:val="21"/>
        </w:rPr>
        <w:t>申请</w:t>
      </w:r>
      <w:r w:rsidRPr="00BF2EFD">
        <w:rPr>
          <w:rFonts w:ascii="SimSun" w:hAnsi="SimSun"/>
          <w:sz w:val="21"/>
        </w:rPr>
        <w:t>的适当</w:t>
      </w:r>
      <w:r w:rsidR="00EA2203" w:rsidRPr="00BF2EFD">
        <w:rPr>
          <w:rFonts w:ascii="SimSun" w:hAnsi="SimSun" w:hint="eastAsia"/>
          <w:sz w:val="21"/>
        </w:rPr>
        <w:t>救济</w:t>
      </w:r>
      <w:r w:rsidRPr="00BF2EFD">
        <w:rPr>
          <w:rFonts w:ascii="SimSun" w:hAnsi="SimSun"/>
          <w:sz w:val="21"/>
        </w:rPr>
        <w:t>措施。其中包括：</w:t>
      </w:r>
    </w:p>
    <w:p w14:paraId="319D0C48" w14:textId="70EB8DF9" w:rsidR="004577B9" w:rsidRPr="00BF2EFD" w:rsidRDefault="00EA2203"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申请人或注册人因不可抗力原因未在《实施细则》规定的时限内在国际局采取一项行动的，《实施细则》第5条可能适用（即在合理的最短时间内且不迟于有关时限届满以后六个月，国际局收到充分证据，且相应的行动在国际局得到执行时，可予以宽限）；</w:t>
      </w:r>
    </w:p>
    <w:p w14:paraId="70ECE265" w14:textId="38391786" w:rsidR="004577B9" w:rsidRPr="00BF2EFD" w:rsidRDefault="00EA2203" w:rsidP="00B92281">
      <w:pPr>
        <w:numPr>
          <w:ilvl w:val="0"/>
          <w:numId w:val="4"/>
        </w:numPr>
        <w:spacing w:afterLines="50" w:after="120" w:line="340" w:lineRule="atLeast"/>
        <w:ind w:left="1134" w:hanging="567"/>
        <w:contextualSpacing/>
        <w:jc w:val="both"/>
        <w:rPr>
          <w:rFonts w:ascii="SimSun" w:hAnsi="SimSun"/>
          <w:sz w:val="21"/>
          <w:szCs w:val="22"/>
        </w:rPr>
      </w:pPr>
      <w:r w:rsidRPr="00BF2EFD">
        <w:rPr>
          <w:rFonts w:ascii="SimSun" w:hAnsi="SimSun" w:cs="Microsoft YaHei" w:hint="eastAsia"/>
          <w:sz w:val="21"/>
          <w:szCs w:val="22"/>
        </w:rPr>
        <w:t>申请人或注册人因任何原因未遵守《实施细则》第</w:t>
      </w:r>
      <w:r w:rsidRPr="00BF2EFD">
        <w:rPr>
          <w:rFonts w:ascii="SimSun" w:hAnsi="SimSun" w:hint="eastAsia"/>
          <w:sz w:val="21"/>
          <w:szCs w:val="22"/>
        </w:rPr>
        <w:t>5</w:t>
      </w:r>
      <w:r w:rsidRPr="00BF2EFD">
        <w:rPr>
          <w:rFonts w:ascii="SimSun" w:hAnsi="SimSun" w:cs="Microsoft YaHei" w:hint="eastAsia"/>
          <w:sz w:val="21"/>
          <w:szCs w:val="22"/>
        </w:rPr>
        <w:t>条之二第</w:t>
      </w:r>
      <w:r w:rsidRPr="00BF2EFD">
        <w:rPr>
          <w:rFonts w:ascii="SimSun" w:hAnsi="SimSun" w:hint="eastAsia"/>
          <w:sz w:val="21"/>
          <w:szCs w:val="22"/>
        </w:rPr>
        <w:t>(1)</w:t>
      </w:r>
      <w:r w:rsidRPr="00BF2EFD">
        <w:rPr>
          <w:rFonts w:ascii="SimSun" w:hAnsi="SimSun" w:cs="Microsoft YaHei" w:hint="eastAsia"/>
          <w:sz w:val="21"/>
          <w:szCs w:val="22"/>
        </w:rPr>
        <w:t>款所述的时限的，该条可能适用（即申请人或注册人可以在有关时限届满后两个月内请求继续处理申请或登记申请（视具体情况））；</w:t>
      </w:r>
    </w:p>
    <w:p w14:paraId="4AB63E64" w14:textId="15A5EC7C" w:rsidR="004577B9" w:rsidRPr="00BF2EFD" w:rsidRDefault="00EA2203"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注册人因特殊情况未遵守被指定缔约方主管局的时限的，该缔约方的法律可能规定有可能适用的防止权利丧失的保障措施。</w:t>
      </w:r>
    </w:p>
    <w:p w14:paraId="1CA4C467" w14:textId="77777777" w:rsidR="009E420C"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6.4.</w:t>
      </w:r>
      <w:r w:rsidRPr="004027F4">
        <w:rPr>
          <w:rFonts w:ascii="SimSun" w:hAnsi="SimSun"/>
          <w:b/>
          <w:sz w:val="21"/>
          <w:lang w:eastAsia="en-US"/>
        </w:rPr>
        <w:tab/>
      </w:r>
      <w:r w:rsidR="00C976C4" w:rsidRPr="004027F4">
        <w:rPr>
          <w:rFonts w:ascii="SimSun" w:hAnsi="SimSun"/>
          <w:b/>
          <w:sz w:val="21"/>
          <w:lang w:eastAsia="en-US"/>
        </w:rPr>
        <w:t>海牙体系</w:t>
      </w:r>
    </w:p>
    <w:p w14:paraId="484B0205" w14:textId="6DC519BC"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同样，联合声明还</w:t>
      </w:r>
      <w:r w:rsidR="00EA2203" w:rsidRPr="00BF2EFD">
        <w:rPr>
          <w:rFonts w:ascii="SimSun" w:hAnsi="SimSun" w:hint="eastAsia"/>
          <w:sz w:val="21"/>
        </w:rPr>
        <w:t>概述了海牙体系国际注册的申请人和注册人</w:t>
      </w:r>
      <w:r w:rsidRPr="00BF2EFD">
        <w:rPr>
          <w:rFonts w:ascii="SimSun" w:hAnsi="SimSun"/>
          <w:sz w:val="21"/>
        </w:rPr>
        <w:t>可能</w:t>
      </w:r>
      <w:r w:rsidR="00EA2203" w:rsidRPr="00BF2EFD">
        <w:rPr>
          <w:rFonts w:ascii="SimSun" w:hAnsi="SimSun" w:hint="eastAsia"/>
          <w:sz w:val="21"/>
        </w:rPr>
        <w:t>申请</w:t>
      </w:r>
      <w:r w:rsidRPr="00BF2EFD">
        <w:rPr>
          <w:rFonts w:ascii="SimSun" w:hAnsi="SimSun"/>
          <w:sz w:val="21"/>
        </w:rPr>
        <w:t>的相关救济措施。其中包括：</w:t>
      </w:r>
    </w:p>
    <w:p w14:paraId="00994C3E" w14:textId="62AB2B71" w:rsidR="004577B9" w:rsidRPr="00BF2EFD" w:rsidRDefault="00EA2203"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申请人或注册人因不可抗力原因未在《共同实施细则》规定的时限内在国际局采取一项行动的，《共同实施细则》第</w:t>
      </w:r>
      <w:r w:rsidRPr="00BF2EFD">
        <w:rPr>
          <w:rFonts w:ascii="SimSun" w:hAnsi="SimSun" w:hint="eastAsia"/>
          <w:sz w:val="21"/>
          <w:szCs w:val="22"/>
        </w:rPr>
        <w:t>5</w:t>
      </w:r>
      <w:r w:rsidRPr="00BF2EFD">
        <w:rPr>
          <w:rFonts w:ascii="SimSun" w:hAnsi="SimSun" w:cs="Microsoft YaHei" w:hint="eastAsia"/>
          <w:sz w:val="21"/>
          <w:szCs w:val="22"/>
        </w:rPr>
        <w:t>条可能适用（即在合理的最短时间内且不迟于有关时限届满以后六个月，国际局收到充分证据，且相应的行动在国际局得到执行时，可予以宽限）；</w:t>
      </w:r>
    </w:p>
    <w:p w14:paraId="140E9282" w14:textId="06DFCD2F" w:rsidR="004577B9" w:rsidRPr="00BF2EFD" w:rsidRDefault="00EA2203" w:rsidP="00B92281">
      <w:pPr>
        <w:numPr>
          <w:ilvl w:val="0"/>
          <w:numId w:val="4"/>
        </w:numPr>
        <w:spacing w:afterLines="50" w:after="120" w:line="340" w:lineRule="atLeast"/>
        <w:ind w:left="1134" w:hanging="567"/>
        <w:jc w:val="both"/>
        <w:rPr>
          <w:rFonts w:ascii="SimSun" w:hAnsi="SimSun"/>
          <w:sz w:val="21"/>
          <w:szCs w:val="22"/>
        </w:rPr>
      </w:pPr>
      <w:r w:rsidRPr="00BF2EFD">
        <w:rPr>
          <w:rFonts w:ascii="SimSun" w:hAnsi="SimSun" w:cs="Microsoft YaHei" w:hint="eastAsia"/>
          <w:sz w:val="21"/>
          <w:szCs w:val="22"/>
        </w:rPr>
        <w:t>注册人因特殊情况未遵守被指定缔约方主管局的时限的，该缔约方的法律可能规定有可能适用的防止权利丧失的保障措施。</w:t>
      </w:r>
    </w:p>
    <w:p w14:paraId="0E17509C" w14:textId="1D458E86" w:rsidR="004577B9" w:rsidRPr="004027F4" w:rsidRDefault="004577B9" w:rsidP="0026663E">
      <w:pPr>
        <w:pStyle w:val="Heading2"/>
        <w:overflowPunct w:val="0"/>
        <w:spacing w:before="0" w:afterLines="50" w:after="120" w:line="340" w:lineRule="atLeast"/>
        <w:ind w:left="567"/>
        <w:rPr>
          <w:rFonts w:ascii="SimSun" w:hAnsi="SimSun"/>
          <w:b/>
          <w:sz w:val="21"/>
          <w:lang w:eastAsia="en-US"/>
        </w:rPr>
      </w:pPr>
      <w:r w:rsidRPr="004027F4">
        <w:rPr>
          <w:rFonts w:ascii="SimSun" w:hAnsi="SimSun"/>
          <w:b/>
          <w:sz w:val="21"/>
          <w:lang w:eastAsia="en-US"/>
        </w:rPr>
        <w:t>6.5.</w:t>
      </w:r>
      <w:r w:rsidRPr="004027F4">
        <w:rPr>
          <w:rFonts w:ascii="SimSun" w:hAnsi="SimSun"/>
          <w:b/>
          <w:sz w:val="21"/>
          <w:lang w:eastAsia="en-US"/>
        </w:rPr>
        <w:tab/>
      </w:r>
      <w:r w:rsidR="00C976C4" w:rsidRPr="004027F4">
        <w:rPr>
          <w:rFonts w:ascii="SimSun" w:hAnsi="SimSun"/>
          <w:b/>
          <w:sz w:val="21"/>
          <w:lang w:eastAsia="en-US"/>
        </w:rPr>
        <w:t>仲裁和</w:t>
      </w:r>
      <w:r w:rsidR="00345819" w:rsidRPr="004027F4">
        <w:rPr>
          <w:rFonts w:ascii="SimSun" w:hAnsi="SimSun" w:hint="eastAsia"/>
          <w:b/>
          <w:sz w:val="21"/>
        </w:rPr>
        <w:t>调解</w:t>
      </w:r>
    </w:p>
    <w:p w14:paraId="2F7C254F" w14:textId="6949B757"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最后，关于仲裁和调解服务，2022年3月的联合声明包括，</w:t>
      </w:r>
      <w:r w:rsidR="00EA2203" w:rsidRPr="00BF2EFD">
        <w:rPr>
          <w:rFonts w:ascii="SimSun" w:hAnsi="SimSun" w:hint="eastAsia"/>
          <w:sz w:val="21"/>
        </w:rPr>
        <w:t>产权组织调解、仲裁或域名争议的当事人（或潜在当事人）无法或预计无法在规定时限内采取行动的，应尽可能与产权组织仲裁与调解中心联系。</w:t>
      </w:r>
    </w:p>
    <w:p w14:paraId="48B02579" w14:textId="0BA4052C"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乌克兰利益攸关方还可以通过电子表格等</w:t>
      </w:r>
      <w:r w:rsidR="00EA2203" w:rsidRPr="00BF2EFD">
        <w:rPr>
          <w:rFonts w:ascii="SimSun" w:hAnsi="SimSun" w:hint="eastAsia"/>
          <w:sz w:val="21"/>
        </w:rPr>
        <w:t>以电子方式</w:t>
      </w:r>
      <w:r w:rsidRPr="00BF2EFD">
        <w:rPr>
          <w:rFonts w:ascii="SimSun" w:hAnsi="SimSun"/>
          <w:sz w:val="21"/>
        </w:rPr>
        <w:t>提交案件，并可通过</w:t>
      </w:r>
      <w:r w:rsidR="003B65AE" w:rsidRPr="00BF2EFD">
        <w:rPr>
          <w:rFonts w:ascii="SimSun" w:hAnsi="SimSun"/>
          <w:sz w:val="21"/>
        </w:rPr>
        <w:t>产权组织</w:t>
      </w:r>
      <w:r w:rsidRPr="00BF2EFD">
        <w:rPr>
          <w:rFonts w:ascii="SimSun" w:hAnsi="SimSun"/>
          <w:sz w:val="21"/>
        </w:rPr>
        <w:t>在线案件管理工具远程进行诉讼。</w:t>
      </w:r>
    </w:p>
    <w:p w14:paraId="289A6604" w14:textId="647DDBA8"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在互联网域名领域，</w:t>
      </w:r>
      <w:r w:rsidR="003B65AE" w:rsidRPr="00BF2EFD">
        <w:rPr>
          <w:rFonts w:ascii="SimSun" w:hAnsi="SimSun"/>
          <w:sz w:val="21"/>
        </w:rPr>
        <w:t>产权组织</w:t>
      </w:r>
      <w:r w:rsidRPr="00BF2EFD">
        <w:rPr>
          <w:rFonts w:ascii="SimSun" w:hAnsi="SimSun"/>
          <w:sz w:val="21"/>
        </w:rPr>
        <w:t>仲裁与调解中心自2019年以来一直是国家.UA域名的争议解决机构，迄今已</w:t>
      </w:r>
      <w:r w:rsidR="00EA2203" w:rsidRPr="00BF2EFD">
        <w:rPr>
          <w:rFonts w:ascii="SimSun" w:hAnsi="SimSun" w:hint="eastAsia"/>
          <w:sz w:val="21"/>
        </w:rPr>
        <w:t>办理</w:t>
      </w:r>
      <w:r w:rsidRPr="00BF2EFD">
        <w:rPr>
          <w:rFonts w:ascii="SimSun" w:hAnsi="SimSun"/>
          <w:sz w:val="21"/>
        </w:rPr>
        <w:t>了66</w:t>
      </w:r>
      <w:r w:rsidR="00EA2203" w:rsidRPr="00BF2EFD">
        <w:rPr>
          <w:rFonts w:ascii="SimSun" w:hAnsi="SimSun" w:hint="eastAsia"/>
          <w:sz w:val="21"/>
        </w:rPr>
        <w:t>起</w:t>
      </w:r>
      <w:r w:rsidRPr="00BF2EFD">
        <w:rPr>
          <w:rFonts w:ascii="SimSun" w:hAnsi="SimSun"/>
          <w:sz w:val="21"/>
        </w:rPr>
        <w:t>案件。</w:t>
      </w:r>
      <w:r w:rsidR="003B65AE" w:rsidRPr="00BF2EFD">
        <w:rPr>
          <w:rFonts w:ascii="SimSun" w:hAnsi="SimSun"/>
          <w:sz w:val="21"/>
        </w:rPr>
        <w:t>产权组织</w:t>
      </w:r>
      <w:r w:rsidRPr="00BF2EFD">
        <w:rPr>
          <w:rFonts w:ascii="SimSun" w:hAnsi="SimSun"/>
          <w:sz w:val="21"/>
        </w:rPr>
        <w:t>中心与.UA注册</w:t>
      </w:r>
      <w:r w:rsidR="00EA2203" w:rsidRPr="00BF2EFD">
        <w:rPr>
          <w:rFonts w:ascii="SimSun" w:hAnsi="SimSun" w:hint="eastAsia"/>
          <w:sz w:val="21"/>
        </w:rPr>
        <w:t>机构</w:t>
      </w:r>
      <w:r w:rsidRPr="00BF2EFD">
        <w:rPr>
          <w:rFonts w:ascii="SimSun" w:hAnsi="SimSun"/>
          <w:sz w:val="21"/>
        </w:rPr>
        <w:t>就在当前情况下执行.UA政策保持适当的磋商。</w:t>
      </w:r>
      <w:r w:rsidR="003B65AE" w:rsidRPr="00BF2EFD">
        <w:rPr>
          <w:rFonts w:ascii="SimSun" w:hAnsi="SimSun"/>
          <w:sz w:val="21"/>
        </w:rPr>
        <w:t>产权组织</w:t>
      </w:r>
      <w:r w:rsidRPr="00BF2EFD">
        <w:rPr>
          <w:rFonts w:ascii="SimSun" w:hAnsi="SimSun"/>
          <w:sz w:val="21"/>
        </w:rPr>
        <w:t>仲裁与调解中心还</w:t>
      </w:r>
      <w:r w:rsidR="00EA2203" w:rsidRPr="00BF2EFD">
        <w:rPr>
          <w:rFonts w:ascii="SimSun" w:hAnsi="SimSun" w:hint="eastAsia"/>
          <w:sz w:val="21"/>
        </w:rPr>
        <w:t>办理</w:t>
      </w:r>
      <w:r w:rsidRPr="00BF2EFD">
        <w:rPr>
          <w:rFonts w:ascii="SimSun" w:hAnsi="SimSun"/>
          <w:sz w:val="21"/>
        </w:rPr>
        <w:t>了548起基于UDRP的案件，涉及来自乌克兰的当事人。</w:t>
      </w:r>
    </w:p>
    <w:p w14:paraId="589D68FD" w14:textId="77777777" w:rsidR="00A064DE" w:rsidRDefault="00A064DE">
      <w:pPr>
        <w:rPr>
          <w:rFonts w:ascii="SimHei" w:eastAsia="SimHei" w:hAnsi="SimHei"/>
          <w:bCs/>
          <w:caps/>
          <w:kern w:val="32"/>
          <w:sz w:val="21"/>
          <w:szCs w:val="32"/>
        </w:rPr>
      </w:pPr>
      <w:r>
        <w:rPr>
          <w:rFonts w:ascii="SimHei" w:eastAsia="SimHei" w:hAnsi="SimHei"/>
          <w:b/>
          <w:sz w:val="21"/>
        </w:rPr>
        <w:br w:type="page"/>
      </w:r>
    </w:p>
    <w:p w14:paraId="46487B86" w14:textId="4C4D9D6E" w:rsidR="004577B9" w:rsidRPr="00B86994" w:rsidRDefault="004577B9" w:rsidP="00B86994">
      <w:pPr>
        <w:pStyle w:val="Heading1"/>
        <w:overflowPunct w:val="0"/>
        <w:spacing w:beforeLines="100" w:afterLines="50" w:after="120" w:line="340" w:lineRule="atLeast"/>
        <w:ind w:left="567" w:hanging="567"/>
        <w:rPr>
          <w:rFonts w:ascii="SimHei" w:eastAsia="SimHei" w:hAnsi="SimHei"/>
          <w:b w:val="0"/>
          <w:sz w:val="21"/>
        </w:rPr>
      </w:pPr>
      <w:r w:rsidRPr="00B86994">
        <w:rPr>
          <w:rFonts w:ascii="SimHei" w:eastAsia="SimHei" w:hAnsi="SimHei"/>
          <w:b w:val="0"/>
          <w:sz w:val="21"/>
        </w:rPr>
        <w:lastRenderedPageBreak/>
        <w:t>7.</w:t>
      </w:r>
      <w:r w:rsidRPr="00B86994">
        <w:rPr>
          <w:rFonts w:ascii="SimHei" w:eastAsia="SimHei" w:hAnsi="SimHei"/>
          <w:b w:val="0"/>
          <w:sz w:val="21"/>
        </w:rPr>
        <w:tab/>
      </w:r>
      <w:r w:rsidR="001B4076" w:rsidRPr="00B86994">
        <w:rPr>
          <w:rFonts w:ascii="SimHei" w:eastAsia="SimHei" w:hAnsi="SimHei" w:hint="eastAsia"/>
          <w:b w:val="0"/>
          <w:sz w:val="21"/>
        </w:rPr>
        <w:t>结束语</w:t>
      </w:r>
    </w:p>
    <w:p w14:paraId="65B795E0" w14:textId="35FD900C"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在进行评估后，通过受访者提供的经验、统计和传闻证据，战争对乌克兰的创新和创意部门及生态系统产生了重大影响。</w:t>
      </w:r>
    </w:p>
    <w:p w14:paraId="4EFD962E" w14:textId="3FE11FB2" w:rsidR="004577B9" w:rsidRPr="00BF2EFD" w:rsidRDefault="00C976C4" w:rsidP="006968B0">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仍然致力于继续与乌克兰密切合作，确保其持续的支持和援助为创作者、创新者和知识产权界成员提供具体的利益和影响，重点是减轻战争的不利影响，在乌克兰重建一个创新和创意生态系统，使所有利益攸关方受益，并加强该国的经济。</w:t>
      </w:r>
    </w:p>
    <w:p w14:paraId="71773A73" w14:textId="5053886A" w:rsidR="004577B9" w:rsidRPr="00BF2EFD" w:rsidRDefault="00C976C4" w:rsidP="00A064DE">
      <w:pPr>
        <w:pStyle w:val="ONUME"/>
        <w:tabs>
          <w:tab w:val="clear" w:pos="567"/>
        </w:tabs>
        <w:overflowPunct w:val="0"/>
        <w:spacing w:afterLines="50" w:after="120" w:line="340" w:lineRule="atLeast"/>
        <w:jc w:val="both"/>
        <w:rPr>
          <w:rFonts w:ascii="SimSun" w:hAnsi="SimSun"/>
          <w:sz w:val="21"/>
        </w:rPr>
      </w:pPr>
      <w:r w:rsidRPr="00BF2EFD">
        <w:rPr>
          <w:rFonts w:ascii="SimSun" w:hAnsi="SimSun"/>
          <w:sz w:val="21"/>
        </w:rPr>
        <w:t>国际局</w:t>
      </w:r>
      <w:r w:rsidR="000E732C" w:rsidRPr="00BF2EFD">
        <w:rPr>
          <w:rFonts w:ascii="SimSun" w:hAnsi="SimSun" w:hint="eastAsia"/>
          <w:sz w:val="21"/>
        </w:rPr>
        <w:t>也</w:t>
      </w:r>
      <w:r w:rsidRPr="00BF2EFD">
        <w:rPr>
          <w:rFonts w:ascii="SimSun" w:hAnsi="SimSun"/>
          <w:sz w:val="21"/>
        </w:rPr>
        <w:t>随时准备提供成员国要求的任何其他信息。</w:t>
      </w:r>
    </w:p>
    <w:p w14:paraId="060A4285" w14:textId="4EC3598E" w:rsidR="004577B9" w:rsidRPr="006968B0" w:rsidRDefault="004577B9" w:rsidP="00A064DE">
      <w:pPr>
        <w:tabs>
          <w:tab w:val="left" w:pos="5245"/>
        </w:tabs>
        <w:overflowPunct w:val="0"/>
        <w:spacing w:before="720" w:afterLines="50" w:after="120" w:line="340" w:lineRule="atLeast"/>
        <w:ind w:left="5534"/>
        <w:rPr>
          <w:rFonts w:ascii="KaiTi" w:eastAsia="KaiTi" w:hAnsi="KaiTi"/>
          <w:sz w:val="21"/>
          <w:szCs w:val="22"/>
          <w:lang w:eastAsia="en-US"/>
        </w:rPr>
      </w:pPr>
      <w:r w:rsidRPr="006968B0">
        <w:rPr>
          <w:rFonts w:ascii="KaiTi" w:eastAsia="KaiTi" w:hAnsi="KaiTi"/>
          <w:sz w:val="21"/>
          <w:szCs w:val="22"/>
          <w:lang w:eastAsia="en-US"/>
        </w:rPr>
        <w:t>[</w:t>
      </w:r>
      <w:r w:rsidR="00C976C4" w:rsidRPr="006968B0">
        <w:rPr>
          <w:rFonts w:ascii="KaiTi" w:eastAsia="KaiTi" w:hAnsi="KaiTi" w:hint="eastAsia"/>
          <w:sz w:val="21"/>
          <w:szCs w:val="22"/>
        </w:rPr>
        <w:t>文件完</w:t>
      </w:r>
      <w:r w:rsidRPr="006968B0">
        <w:rPr>
          <w:rFonts w:ascii="KaiTi" w:eastAsia="KaiTi" w:hAnsi="KaiTi"/>
          <w:sz w:val="21"/>
          <w:szCs w:val="22"/>
          <w:lang w:eastAsia="en-US"/>
        </w:rPr>
        <w:t>]</w:t>
      </w:r>
    </w:p>
    <w:sectPr w:rsidR="004577B9" w:rsidRPr="006968B0" w:rsidSect="000A62F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143D4" w14:textId="77777777" w:rsidR="00B74EB8" w:rsidRDefault="00B74EB8">
      <w:r>
        <w:separator/>
      </w:r>
    </w:p>
  </w:endnote>
  <w:endnote w:type="continuationSeparator" w:id="0">
    <w:p w14:paraId="63AD6C22" w14:textId="77777777" w:rsidR="00B74EB8" w:rsidRDefault="00B74EB8" w:rsidP="003B38C1">
      <w:r>
        <w:separator/>
      </w:r>
    </w:p>
    <w:p w14:paraId="0F1A499E" w14:textId="77777777" w:rsidR="00B74EB8" w:rsidRPr="003B38C1" w:rsidRDefault="00B74EB8" w:rsidP="003B38C1">
      <w:pPr>
        <w:spacing w:after="60"/>
        <w:rPr>
          <w:sz w:val="17"/>
        </w:rPr>
      </w:pPr>
      <w:r>
        <w:rPr>
          <w:sz w:val="17"/>
        </w:rPr>
        <w:t>[Endnote continued from previous page]</w:t>
      </w:r>
    </w:p>
  </w:endnote>
  <w:endnote w:type="continuationNotice" w:id="1">
    <w:p w14:paraId="19B76255" w14:textId="77777777" w:rsidR="00B74EB8" w:rsidRPr="003B38C1" w:rsidRDefault="00B74E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46EA" w14:textId="77777777" w:rsidR="00104B69" w:rsidRDefault="0010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FDA4" w14:textId="77777777" w:rsidR="00104B69" w:rsidRDefault="0010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39F4" w14:textId="77777777" w:rsidR="00104B69" w:rsidRDefault="0010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740EE" w14:textId="77777777" w:rsidR="00B74EB8" w:rsidRDefault="00B74EB8">
      <w:r>
        <w:separator/>
      </w:r>
    </w:p>
  </w:footnote>
  <w:footnote w:type="continuationSeparator" w:id="0">
    <w:p w14:paraId="00BF0CF3" w14:textId="77777777" w:rsidR="00B74EB8" w:rsidRDefault="00B74EB8" w:rsidP="008B60B2">
      <w:r>
        <w:separator/>
      </w:r>
    </w:p>
    <w:p w14:paraId="3C607628" w14:textId="77777777" w:rsidR="00B74EB8" w:rsidRPr="00ED77FB" w:rsidRDefault="00B74EB8" w:rsidP="008B60B2">
      <w:pPr>
        <w:spacing w:after="60"/>
        <w:rPr>
          <w:sz w:val="17"/>
          <w:szCs w:val="17"/>
        </w:rPr>
      </w:pPr>
      <w:r w:rsidRPr="00ED77FB">
        <w:rPr>
          <w:sz w:val="17"/>
          <w:szCs w:val="17"/>
        </w:rPr>
        <w:t>[Footnote continued from previous page]</w:t>
      </w:r>
    </w:p>
  </w:footnote>
  <w:footnote w:type="continuationNotice" w:id="1">
    <w:p w14:paraId="6642D31F" w14:textId="77777777" w:rsidR="00B74EB8" w:rsidRPr="00ED77FB" w:rsidRDefault="00B74EB8" w:rsidP="008B60B2">
      <w:pPr>
        <w:spacing w:before="60"/>
        <w:jc w:val="right"/>
        <w:rPr>
          <w:sz w:val="17"/>
          <w:szCs w:val="17"/>
        </w:rPr>
      </w:pPr>
      <w:r w:rsidRPr="00ED77FB">
        <w:rPr>
          <w:sz w:val="17"/>
          <w:szCs w:val="17"/>
        </w:rPr>
        <w:t>[Footnote continued on next page]</w:t>
      </w:r>
    </w:p>
  </w:footnote>
  <w:footnote w:id="2">
    <w:p w14:paraId="1E36FBEF" w14:textId="0997EF84" w:rsidR="00B74EB8" w:rsidRPr="003741D2" w:rsidRDefault="00B74EB8" w:rsidP="00DC079A">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见世界银行（2023</w:t>
      </w:r>
      <w:r w:rsidRPr="003741D2">
        <w:rPr>
          <w:rFonts w:ascii="SimSun" w:hAnsi="SimSun" w:hint="eastAsia"/>
          <w:szCs w:val="18"/>
        </w:rPr>
        <w:t>年</w:t>
      </w:r>
      <w:r w:rsidRPr="003741D2">
        <w:rPr>
          <w:rFonts w:ascii="SimSun" w:hAnsi="SimSun"/>
          <w:szCs w:val="18"/>
        </w:rPr>
        <w:t>）。</w:t>
      </w:r>
      <w:r w:rsidRPr="003741D2">
        <w:rPr>
          <w:rFonts w:ascii="SimSun" w:hAnsi="SimSun" w:hint="eastAsia"/>
          <w:szCs w:val="18"/>
        </w:rPr>
        <w:t>《</w:t>
      </w:r>
      <w:hyperlink r:id="rId1" w:history="1">
        <w:r w:rsidRPr="003741D2">
          <w:rPr>
            <w:rStyle w:val="Hyperlink1"/>
            <w:rFonts w:ascii="SimSun" w:hAnsi="SimSun"/>
            <w:color w:val="auto"/>
            <w:szCs w:val="18"/>
          </w:rPr>
          <w:t>乌克兰快速损害和需求评估：2022年2月至2023年2月</w:t>
        </w:r>
      </w:hyperlink>
      <w:r w:rsidRPr="003741D2">
        <w:rPr>
          <w:rFonts w:ascii="SimSun" w:hAnsi="SimSun"/>
          <w:szCs w:val="18"/>
        </w:rPr>
        <w:t>》，（华盛顿特区：世界银行）。</w:t>
      </w:r>
    </w:p>
  </w:footnote>
  <w:footnote w:id="3">
    <w:p w14:paraId="773C9C2E" w14:textId="4DE69840" w:rsidR="00B74EB8" w:rsidRPr="003741D2" w:rsidRDefault="00B74EB8" w:rsidP="004577B9">
      <w:pPr>
        <w:pStyle w:val="FootnoteText"/>
        <w:rPr>
          <w:rFonts w:ascii="SimSun" w:hAnsi="SimSun"/>
          <w:szCs w:val="18"/>
        </w:rPr>
      </w:pPr>
      <w:r w:rsidRPr="003741D2">
        <w:rPr>
          <w:rStyle w:val="FootnoteReference"/>
          <w:rFonts w:ascii="SimSun" w:hAnsi="SimSun"/>
          <w:szCs w:val="18"/>
        </w:rPr>
        <w:footnoteRef/>
      </w:r>
      <w:r>
        <w:rPr>
          <w:rFonts w:ascii="SimSun" w:hAnsi="SimSun" w:hint="eastAsia"/>
          <w:szCs w:val="18"/>
        </w:rPr>
        <w:t xml:space="preserve"> </w:t>
      </w:r>
      <w:r>
        <w:rPr>
          <w:rFonts w:ascii="SimSun" w:hAnsi="SimSun"/>
          <w:szCs w:val="18"/>
        </w:rPr>
        <w:tab/>
      </w:r>
      <w:r w:rsidRPr="003741D2">
        <w:rPr>
          <w:rFonts w:ascii="SimSun" w:hAnsi="SimSun" w:hint="eastAsia"/>
          <w:szCs w:val="18"/>
        </w:rPr>
        <w:t>见</w:t>
      </w:r>
      <w:hyperlink r:id="rId2" w:history="1">
        <w:r w:rsidRPr="003741D2">
          <w:rPr>
            <w:rStyle w:val="Hyperlink"/>
            <w:rFonts w:ascii="SimSun" w:hAnsi="SimSun" w:hint="eastAsia"/>
            <w:color w:val="auto"/>
            <w:szCs w:val="18"/>
          </w:rPr>
          <w:t>基金组织第23/132号国别报告</w:t>
        </w:r>
      </w:hyperlink>
      <w:r w:rsidRPr="003741D2">
        <w:rPr>
          <w:rFonts w:ascii="SimSun" w:hAnsi="SimSun" w:hint="eastAsia"/>
          <w:szCs w:val="18"/>
        </w:rPr>
        <w:t>，2023年3月。</w:t>
      </w:r>
    </w:p>
  </w:footnote>
  <w:footnote w:id="4">
    <w:p w14:paraId="40B9F865" w14:textId="226BBD9F"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乌克兰教育和科学部提供的统计数据</w:t>
      </w:r>
    </w:p>
  </w:footnote>
  <w:footnote w:id="5">
    <w:p w14:paraId="397B1F19" w14:textId="1A564598" w:rsidR="00B74EB8" w:rsidRPr="007B3BA9"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hyperlink r:id="rId3" w:history="1">
        <w:r w:rsidRPr="007B3BA9">
          <w:rPr>
            <w:rStyle w:val="Hyperlink1"/>
            <w:rFonts w:ascii="SimSun" w:hAnsi="SimSun"/>
            <w:color w:val="auto"/>
            <w:szCs w:val="18"/>
            <w:u w:val="none"/>
            <w:shd w:val="clear" w:color="auto" w:fill="FFFFFF"/>
          </w:rPr>
          <w:t>http://documents.worldbank.org/curated/en/099184503212328877/P1801740d1177f03c0ab180057556615497</w:t>
        </w:r>
      </w:hyperlink>
    </w:p>
  </w:footnote>
  <w:footnote w:id="6">
    <w:p w14:paraId="58B24598" w14:textId="7AB8A0F9"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乌克兰教育和科学部提供的信息</w:t>
      </w:r>
    </w:p>
  </w:footnote>
  <w:footnote w:id="7">
    <w:p w14:paraId="4A24D067" w14:textId="1804589C"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乌克兰国家科学院提供</w:t>
      </w:r>
      <w:r w:rsidRPr="003741D2">
        <w:rPr>
          <w:rFonts w:ascii="SimSun" w:hAnsi="SimSun" w:hint="eastAsia"/>
          <w:szCs w:val="18"/>
        </w:rPr>
        <w:t>的信息</w:t>
      </w:r>
    </w:p>
  </w:footnote>
  <w:footnote w:id="8">
    <w:p w14:paraId="6BC6242E" w14:textId="0D4FBF68" w:rsidR="00B74EB8" w:rsidRPr="007B3BA9" w:rsidRDefault="00B74EB8" w:rsidP="006D511C">
      <w:pPr>
        <w:pStyle w:val="FootnoteText"/>
        <w:rPr>
          <w:rFonts w:ascii="SimSun" w:hAnsi="SimSun"/>
          <w:szCs w:val="18"/>
        </w:rPr>
      </w:pPr>
      <w:r w:rsidRPr="003741D2">
        <w:rPr>
          <w:rStyle w:val="FootnoteReference"/>
          <w:rFonts w:ascii="SimSun" w:hAnsi="SimSun"/>
          <w:szCs w:val="18"/>
        </w:rPr>
        <w:footnoteRef/>
      </w:r>
      <w:r>
        <w:rPr>
          <w:rFonts w:ascii="SimSun" w:hAnsi="SimSun"/>
          <w:szCs w:val="18"/>
        </w:rPr>
        <w:t xml:space="preserve"> </w:t>
      </w:r>
      <w:r>
        <w:rPr>
          <w:rFonts w:ascii="SimSun" w:hAnsi="SimSun"/>
          <w:szCs w:val="18"/>
        </w:rPr>
        <w:tab/>
      </w:r>
      <w:hyperlink r:id="rId4" w:tgtFrame="_blank" w:history="1">
        <w:r w:rsidRPr="007B3BA9">
          <w:rPr>
            <w:rStyle w:val="Hyperlink1"/>
            <w:rFonts w:ascii="SimSun" w:hAnsi="SimSun"/>
            <w:color w:val="auto"/>
            <w:szCs w:val="18"/>
            <w:u w:val="none"/>
            <w:shd w:val="clear" w:color="auto" w:fill="FFFFFF"/>
          </w:rPr>
          <w:t>https://www.unesco.org/en/articles/damaged-cultural-sites-ukraine-verified-unesco?hub=66116</w:t>
        </w:r>
      </w:hyperlink>
      <w:r w:rsidRPr="007B3BA9">
        <w:rPr>
          <w:rStyle w:val="Hyperlink1"/>
          <w:rFonts w:ascii="SimSun" w:hAnsi="SimSun"/>
          <w:color w:val="auto"/>
          <w:szCs w:val="18"/>
          <w:u w:val="none"/>
          <w:shd w:val="clear" w:color="auto" w:fill="FFFFFF"/>
        </w:rPr>
        <w:t>（2023年4月访问）</w:t>
      </w:r>
    </w:p>
  </w:footnote>
  <w:footnote w:id="9">
    <w:p w14:paraId="2B66F29F" w14:textId="4A384E27"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Pr>
          <w:rFonts w:ascii="SimSun" w:hAnsi="SimSun" w:hint="eastAsia"/>
          <w:szCs w:val="18"/>
          <w:lang w:val="en-GB"/>
        </w:rPr>
        <w:t xml:space="preserve"> </w:t>
      </w:r>
      <w:r>
        <w:rPr>
          <w:rFonts w:ascii="SimSun" w:hAnsi="SimSun"/>
          <w:szCs w:val="18"/>
          <w:lang w:val="en-GB"/>
        </w:rPr>
        <w:tab/>
      </w:r>
      <w:r w:rsidRPr="003741D2">
        <w:rPr>
          <w:rFonts w:ascii="SimSun" w:hAnsi="SimSun"/>
          <w:szCs w:val="18"/>
          <w:lang w:val="en-GB"/>
        </w:rPr>
        <w:t>基辅经济学院。战争期间文化和宗教场所被毁的损失已超过15亿美元，16/03/2023</w:t>
      </w:r>
      <w:r w:rsidRPr="003741D2">
        <w:rPr>
          <w:rFonts w:ascii="SimSun" w:hAnsi="SimSun" w:hint="eastAsia"/>
          <w:szCs w:val="18"/>
          <w:lang w:val="en-GB"/>
        </w:rPr>
        <w:t>。</w:t>
      </w:r>
      <w:hyperlink r:id="rId5" w:history="1">
        <w:r w:rsidRPr="007B3BA9">
          <w:rPr>
            <w:rStyle w:val="Hyperlink1"/>
            <w:rFonts w:ascii="SimSun" w:hAnsi="SimSun"/>
            <w:color w:val="auto"/>
            <w:szCs w:val="18"/>
            <w:u w:val="none"/>
            <w:lang w:val="en-GB"/>
          </w:rPr>
          <w:t>https://kse.ua/about-the-school/news/the-damage-from-the-destruction-of-cultural-and-religious-sites-during-the-war-have-exceeded-1-5-billion/</w:t>
        </w:r>
      </w:hyperlink>
    </w:p>
  </w:footnote>
  <w:footnote w:id="10">
    <w:p w14:paraId="05853DE3" w14:textId="79A6FB03" w:rsidR="00B74EB8" w:rsidRPr="003741D2" w:rsidRDefault="00B74EB8" w:rsidP="006D511C">
      <w:pPr>
        <w:pStyle w:val="FootnoteText"/>
        <w:spacing w:line="240" w:lineRule="atLeas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乌克兰教育和科学部提供的信息</w:t>
      </w:r>
    </w:p>
  </w:footnote>
  <w:footnote w:id="11">
    <w:p w14:paraId="705FDF6C" w14:textId="15F88D77"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乌克兰教育和科学部提供的信息</w:t>
      </w:r>
    </w:p>
  </w:footnote>
  <w:footnote w:id="12">
    <w:p w14:paraId="290B1883" w14:textId="7B57CCF1"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hint="eastAsia"/>
          <w:szCs w:val="18"/>
        </w:rPr>
        <w:t xml:space="preserve"> </w:t>
      </w:r>
      <w:r>
        <w:rPr>
          <w:rFonts w:ascii="SimSun" w:hAnsi="SimSun"/>
          <w:szCs w:val="18"/>
        </w:rPr>
        <w:tab/>
      </w:r>
      <w:r w:rsidRPr="003741D2">
        <w:rPr>
          <w:rFonts w:ascii="SimSun" w:hAnsi="SimSun"/>
          <w:szCs w:val="18"/>
        </w:rPr>
        <w:t>乌克兰国家科学院提供的信息</w:t>
      </w:r>
    </w:p>
  </w:footnote>
  <w:footnote w:id="13">
    <w:p w14:paraId="29B8312F" w14:textId="725E3B06"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乌克兰文化和信息政策部提供的信息</w:t>
      </w:r>
    </w:p>
  </w:footnote>
  <w:footnote w:id="14">
    <w:p w14:paraId="34B74D8D" w14:textId="611F6AA0" w:rsidR="00B74EB8" w:rsidRPr="007B3BA9" w:rsidRDefault="00B74EB8" w:rsidP="006D511C">
      <w:pPr>
        <w:pStyle w:val="FootnoteText"/>
        <w:rPr>
          <w:rFonts w:ascii="SimSun" w:hAnsi="SimSun"/>
          <w:szCs w:val="18"/>
        </w:rPr>
      </w:pPr>
      <w:r w:rsidRPr="003741D2">
        <w:rPr>
          <w:rStyle w:val="FootnoteReference"/>
          <w:rFonts w:ascii="SimSun" w:hAnsi="SimSun"/>
          <w:szCs w:val="18"/>
        </w:rPr>
        <w:footnoteRef/>
      </w:r>
      <w:r>
        <w:rPr>
          <w:rFonts w:ascii="SimSun" w:hAnsi="SimSun"/>
          <w:szCs w:val="18"/>
        </w:rPr>
        <w:t xml:space="preserve"> </w:t>
      </w:r>
      <w:r>
        <w:rPr>
          <w:rFonts w:ascii="SimSun" w:hAnsi="SimSun"/>
          <w:szCs w:val="18"/>
        </w:rPr>
        <w:tab/>
      </w:r>
      <w:hyperlink r:id="rId6" w:anchor=":~:text=SMEs%20in%20the%20national%20economy,legal%20enterprises%20and%20individual%20entrepreneurs" w:history="1">
        <w:r w:rsidRPr="007B3BA9">
          <w:rPr>
            <w:rStyle w:val="Hyperlink1"/>
            <w:rFonts w:ascii="SimSun" w:hAnsi="SimSun"/>
            <w:color w:val="auto"/>
            <w:szCs w:val="18"/>
            <w:u w:val="none"/>
          </w:rPr>
          <w:t>https://www.oecd-ilibrary.org/sites/ae8c3c25-en/index.html?itemId=/content/component/ae8c3c25-en#:~:text=SMEs%20 in%20the%20national%20economy,legal%20enterprises%20and%20individual%20entrepreneurs</w:t>
        </w:r>
      </w:hyperlink>
    </w:p>
  </w:footnote>
  <w:footnote w:id="15">
    <w:p w14:paraId="24542C95" w14:textId="06662944"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Pr>
          <w:rFonts w:ascii="SimSun" w:hAnsi="SimSun"/>
          <w:szCs w:val="18"/>
        </w:rPr>
        <w:t xml:space="preserve"> </w:t>
      </w:r>
      <w:r>
        <w:rPr>
          <w:rFonts w:ascii="SimSun" w:hAnsi="SimSun"/>
          <w:szCs w:val="18"/>
        </w:rPr>
        <w:tab/>
      </w:r>
      <w:hyperlink r:id="rId7" w:history="1">
        <w:r w:rsidRPr="007B3BA9">
          <w:rPr>
            <w:rStyle w:val="Hyperlink1"/>
            <w:rFonts w:ascii="SimSun" w:hAnsi="SimSun"/>
            <w:color w:val="auto"/>
            <w:szCs w:val="18"/>
            <w:u w:val="none"/>
          </w:rPr>
          <w:t>https://www.undp.org/ukraine/publications/rapid-assessment-wars-impact-micro-small-and-medium-enterprises-ukraine</w:t>
        </w:r>
      </w:hyperlink>
    </w:p>
  </w:footnote>
  <w:footnote w:id="16">
    <w:p w14:paraId="3E2AEAFB" w14:textId="663A1616" w:rsidR="00B74EB8" w:rsidRPr="007B3BA9" w:rsidRDefault="00B74EB8" w:rsidP="006D511C">
      <w:pPr>
        <w:pStyle w:val="FootnoteText"/>
        <w:rPr>
          <w:rFonts w:ascii="SimSun" w:hAnsi="SimSun"/>
          <w:szCs w:val="18"/>
        </w:rPr>
      </w:pPr>
      <w:r w:rsidRPr="003741D2">
        <w:rPr>
          <w:rStyle w:val="FootnoteReference"/>
          <w:rFonts w:ascii="SimSun" w:hAnsi="SimSun"/>
          <w:szCs w:val="18"/>
        </w:rPr>
        <w:footnoteRef/>
      </w:r>
      <w:r>
        <w:rPr>
          <w:rFonts w:ascii="SimSun" w:hAnsi="SimSun"/>
          <w:szCs w:val="18"/>
        </w:rPr>
        <w:t xml:space="preserve"> </w:t>
      </w:r>
      <w:r>
        <w:rPr>
          <w:rFonts w:ascii="SimSun" w:hAnsi="SimSun"/>
          <w:szCs w:val="18"/>
        </w:rPr>
        <w:tab/>
      </w:r>
      <w:hyperlink r:id="rId8" w:history="1">
        <w:r w:rsidRPr="007B3BA9">
          <w:rPr>
            <w:rStyle w:val="Hyperlink1"/>
            <w:rFonts w:ascii="SimSun" w:hAnsi="SimSun"/>
            <w:color w:val="auto"/>
            <w:szCs w:val="18"/>
            <w:u w:val="none"/>
          </w:rPr>
          <w:t>https://www.ebrd.com/news/2023/ebrd-usa-and-sweden-assess-impact-of-war-on-smes-in-ukraine.html</w:t>
        </w:r>
      </w:hyperlink>
    </w:p>
  </w:footnote>
  <w:footnote w:id="17">
    <w:p w14:paraId="397016F2" w14:textId="6860F185" w:rsidR="00B74EB8" w:rsidRPr="003741D2" w:rsidRDefault="00B74EB8" w:rsidP="003741D2">
      <w:pPr>
        <w:pStyle w:val="Heading2"/>
        <w:keepNext w:val="0"/>
        <w:shd w:val="clear" w:color="auto" w:fill="FFFFFF"/>
        <w:spacing w:before="0"/>
        <w:rPr>
          <w:rFonts w:ascii="SimSun" w:hAnsi="SimSun"/>
          <w:sz w:val="18"/>
          <w:szCs w:val="18"/>
        </w:rPr>
      </w:pPr>
      <w:r w:rsidRPr="003741D2">
        <w:rPr>
          <w:rStyle w:val="FootnoteReference"/>
          <w:rFonts w:ascii="SimSun" w:hAnsi="SimSun"/>
          <w:sz w:val="18"/>
          <w:szCs w:val="18"/>
        </w:rPr>
        <w:footnoteRef/>
      </w:r>
      <w:r>
        <w:rPr>
          <w:rFonts w:ascii="SimSun" w:hAnsi="SimSun"/>
          <w:sz w:val="18"/>
          <w:szCs w:val="18"/>
        </w:rPr>
        <w:t xml:space="preserve"> </w:t>
      </w:r>
      <w:r>
        <w:rPr>
          <w:rFonts w:ascii="SimSun" w:hAnsi="SimSun"/>
          <w:sz w:val="18"/>
          <w:szCs w:val="18"/>
        </w:rPr>
        <w:tab/>
      </w:r>
      <w:hyperlink r:id="rId9" w:history="1">
        <w:r w:rsidRPr="003741D2">
          <w:rPr>
            <w:rFonts w:ascii="SimSun" w:hAnsi="SimSun"/>
            <w:caps w:val="0"/>
            <w:sz w:val="18"/>
            <w:szCs w:val="18"/>
          </w:rPr>
          <w:t>https://mon.gov.ua/ua/news/uryad-onoviv-perelik-prioritetnih-napryamiv-innovacijnoyi-diyalnosti-do-aktualnih-potreb-periodu-voyennogo-stanu-ta-potreb-vidnovlennya-ukrayini</w:t>
        </w:r>
      </w:hyperlink>
    </w:p>
  </w:footnote>
  <w:footnote w:id="18">
    <w:p w14:paraId="1C2D1FA7" w14:textId="00FF015E"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商业模式基于工程方面的高科技创新或重大科学进步的初创企业。</w:t>
      </w:r>
    </w:p>
  </w:footnote>
  <w:footnote w:id="19">
    <w:p w14:paraId="180C582E" w14:textId="76AE69A1"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hyperlink r:id="rId10" w:history="1">
        <w:r w:rsidRPr="003741D2">
          <w:rPr>
            <w:rStyle w:val="Hyperlink"/>
            <w:rFonts w:ascii="SimSun" w:hAnsi="SimSun"/>
            <w:color w:val="auto"/>
            <w:szCs w:val="18"/>
          </w:rPr>
          <w:t>庆祝乌克兰科学和技术创业-美国国务院</w:t>
        </w:r>
      </w:hyperlink>
    </w:p>
  </w:footnote>
  <w:footnote w:id="20">
    <w:p w14:paraId="2C9FA58B" w14:textId="35C21B4B"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hyperlink r:id="rId11" w:history="1">
        <w:r w:rsidRPr="003741D2">
          <w:rPr>
            <w:rStyle w:val="Hyperlink1"/>
            <w:rFonts w:ascii="SimSun" w:hAnsi="SimSun"/>
            <w:color w:val="auto"/>
            <w:szCs w:val="18"/>
          </w:rPr>
          <w:t>StartupBlink：乌克兰的初创企业生态系统</w:t>
        </w:r>
      </w:hyperlink>
    </w:p>
  </w:footnote>
  <w:footnote w:id="21">
    <w:p w14:paraId="4DB8EDCF" w14:textId="1E7D9C2D" w:rsidR="00B74EB8" w:rsidRPr="003741D2" w:rsidRDefault="00B74EB8" w:rsidP="0075330E">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价值被认为超过10亿美元的初创公司</w:t>
      </w:r>
    </w:p>
  </w:footnote>
  <w:footnote w:id="22">
    <w:p w14:paraId="74C41566" w14:textId="5F0A4C59" w:rsidR="00B74EB8" w:rsidRPr="007B3BA9" w:rsidRDefault="00B74EB8" w:rsidP="006D511C">
      <w:pPr>
        <w:pStyle w:val="FootnoteText"/>
        <w:rPr>
          <w:rFonts w:ascii="SimSun" w:hAnsi="SimSun"/>
          <w:szCs w:val="18"/>
        </w:rPr>
      </w:pPr>
      <w:r w:rsidRPr="003741D2">
        <w:rPr>
          <w:rStyle w:val="FootnoteReference"/>
          <w:rFonts w:ascii="SimSun" w:hAnsi="SimSun"/>
          <w:szCs w:val="18"/>
        </w:rPr>
        <w:footnoteRef/>
      </w:r>
      <w:hyperlink r:id="rId12" w:history="1">
        <w:r w:rsidRPr="007B3BA9">
          <w:rPr>
            <w:rStyle w:val="Hyperlink"/>
            <w:rFonts w:ascii="SimSun" w:hAnsi="SimSun"/>
            <w:color w:val="auto"/>
            <w:szCs w:val="18"/>
            <w:u w:val="none"/>
          </w:rPr>
          <w:t xml:space="preserve"> </w:t>
        </w:r>
        <w:r w:rsidRPr="007B3BA9">
          <w:rPr>
            <w:rStyle w:val="Hyperlink"/>
            <w:rFonts w:ascii="SimSun" w:hAnsi="SimSun"/>
            <w:color w:val="auto"/>
            <w:szCs w:val="18"/>
            <w:u w:val="none"/>
          </w:rPr>
          <w:tab/>
          <w:t>https://techukraine.org/2022/08/16/the-voice-of-ukrainian-start-ups-report/</w:t>
        </w:r>
      </w:hyperlink>
    </w:p>
  </w:footnote>
  <w:footnote w:id="23">
    <w:p w14:paraId="2175D654" w14:textId="456C9432" w:rsidR="00B74EB8" w:rsidRPr="007B3BA9" w:rsidRDefault="00B74EB8" w:rsidP="006D511C">
      <w:pPr>
        <w:pStyle w:val="FootnoteText"/>
        <w:rPr>
          <w:rFonts w:ascii="SimSun" w:hAnsi="SimSun"/>
          <w:szCs w:val="18"/>
        </w:rPr>
      </w:pPr>
      <w:r w:rsidRPr="007B3BA9">
        <w:rPr>
          <w:rStyle w:val="FootnoteReference"/>
          <w:rFonts w:ascii="SimSun" w:hAnsi="SimSun"/>
          <w:szCs w:val="18"/>
        </w:rPr>
        <w:footnoteRef/>
      </w:r>
      <w:r w:rsidRPr="007B3BA9">
        <w:rPr>
          <w:rFonts w:ascii="SimSun" w:hAnsi="SimSun"/>
          <w:szCs w:val="18"/>
        </w:rPr>
        <w:t xml:space="preserve"> </w:t>
      </w:r>
      <w:r w:rsidRPr="007B3BA9">
        <w:rPr>
          <w:rFonts w:ascii="SimSun" w:hAnsi="SimSun"/>
          <w:szCs w:val="18"/>
        </w:rPr>
        <w:tab/>
      </w:r>
      <w:hyperlink r:id="rId13" w:history="1">
        <w:r w:rsidRPr="007B3BA9">
          <w:rPr>
            <w:rStyle w:val="Hyperlink1"/>
            <w:rFonts w:ascii="SimSun" w:hAnsi="SimSun"/>
            <w:color w:val="auto"/>
            <w:szCs w:val="18"/>
            <w:u w:val="none"/>
          </w:rPr>
          <w:t>https://www.startupblink.com/startup-ecosystem/ukraine</w:t>
        </w:r>
      </w:hyperlink>
    </w:p>
  </w:footnote>
  <w:footnote w:id="24">
    <w:p w14:paraId="5114F210" w14:textId="717E2EA8" w:rsidR="00B74EB8" w:rsidRPr="003741D2" w:rsidRDefault="00B74EB8" w:rsidP="00D9530F">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hyperlink r:id="rId14" w:history="1">
        <w:r w:rsidRPr="003741D2">
          <w:rPr>
            <w:rStyle w:val="Hyperlink1"/>
            <w:rFonts w:ascii="SimSun" w:hAnsi="SimSun"/>
            <w:color w:val="auto"/>
            <w:szCs w:val="18"/>
          </w:rPr>
          <w:t>乌克兰数字新闻（uadn.net）</w:t>
        </w:r>
      </w:hyperlink>
    </w:p>
  </w:footnote>
  <w:footnote w:id="25">
    <w:p w14:paraId="6EF2B114" w14:textId="10D0E3D6"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hyperlink r:id="rId15" w:history="1">
        <w:r w:rsidRPr="003741D2">
          <w:rPr>
            <w:rStyle w:val="Hyperlink1"/>
            <w:rFonts w:ascii="SimSun" w:hAnsi="SimSun"/>
            <w:color w:val="auto"/>
            <w:szCs w:val="18"/>
          </w:rPr>
          <w:t>乌克兰西科尔斯基挑战</w:t>
        </w:r>
      </w:hyperlink>
    </w:p>
  </w:footnote>
  <w:footnote w:id="26">
    <w:p w14:paraId="03564752" w14:textId="18B0E78B"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公共文化。</w:t>
      </w:r>
      <w:r w:rsidRPr="003741D2">
        <w:rPr>
          <w:rFonts w:ascii="SimSun" w:hAnsi="SimSun" w:hint="eastAsia"/>
          <w:szCs w:val="18"/>
        </w:rPr>
        <w:t>“</w:t>
      </w:r>
      <w:r w:rsidRPr="003741D2">
        <w:rPr>
          <w:rFonts w:ascii="SimSun" w:hAnsi="SimSun"/>
          <w:szCs w:val="18"/>
        </w:rPr>
        <w:t>即使在战争时期，我们的文化也会继续存在</w:t>
      </w:r>
      <w:r w:rsidRPr="003741D2">
        <w:rPr>
          <w:rFonts w:ascii="SimSun" w:hAnsi="SimSun" w:hint="eastAsia"/>
          <w:szCs w:val="18"/>
        </w:rPr>
        <w:t>”</w:t>
      </w:r>
      <w:r w:rsidRPr="003741D2">
        <w:rPr>
          <w:rFonts w:ascii="SimSun" w:hAnsi="SimSun"/>
          <w:szCs w:val="18"/>
        </w:rPr>
        <w:t>：2022年的文学成果，29/12/2022（乌克兰语）&lt;https://suspilne.media/348496-nasa-kultura-zive-i-pid-cas-vijni-pidbili-literaturni-pidsumki-2022-roku/&gt;</w:t>
      </w:r>
    </w:p>
  </w:footnote>
  <w:footnote w:id="27">
    <w:p w14:paraId="2A942854" w14:textId="4E0A629F"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乌克兰国家电影局2022年活动成果报告（乌克兰语）</w:t>
      </w:r>
      <w:hyperlink r:id="rId16" w:history="1">
        <w:r w:rsidRPr="007B3BA9">
          <w:rPr>
            <w:rStyle w:val="Hyperlink1"/>
            <w:rFonts w:ascii="SimSun" w:hAnsi="SimSun"/>
            <w:color w:val="auto"/>
            <w:szCs w:val="18"/>
            <w:u w:val="none"/>
          </w:rPr>
          <w:t>https://usfa.gov.ua/upload/media/2022/12/30/63aee7cc5f0a0-derzhkino-2022.pdf</w:t>
        </w:r>
      </w:hyperlink>
    </w:p>
  </w:footnote>
  <w:footnote w:id="28">
    <w:p w14:paraId="4B26C79F" w14:textId="5E843788" w:rsidR="00B74EB8" w:rsidRPr="007B3BA9"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关于修改乌克兰法律</w:t>
      </w:r>
      <w:r w:rsidRPr="003741D2">
        <w:rPr>
          <w:rFonts w:ascii="SimSun" w:hAnsi="SimSun" w:hint="eastAsia"/>
          <w:szCs w:val="18"/>
        </w:rPr>
        <w:t>“</w:t>
      </w:r>
      <w:r w:rsidRPr="003741D2">
        <w:rPr>
          <w:rFonts w:ascii="SimSun" w:hAnsi="SimSun"/>
          <w:szCs w:val="18"/>
        </w:rPr>
        <w:t>有效管理版权和（或）相关权领域权利人的财产权利</w:t>
      </w:r>
      <w:r w:rsidRPr="003741D2">
        <w:rPr>
          <w:rFonts w:ascii="SimSun" w:hAnsi="SimSun" w:hint="eastAsia"/>
          <w:szCs w:val="18"/>
        </w:rPr>
        <w:t>”</w:t>
      </w:r>
      <w:r w:rsidRPr="003741D2">
        <w:rPr>
          <w:rFonts w:ascii="SimSun" w:hAnsi="SimSun"/>
          <w:szCs w:val="18"/>
        </w:rPr>
        <w:t>以确保集体管理组织</w:t>
      </w:r>
      <w:r w:rsidRPr="003741D2">
        <w:rPr>
          <w:rFonts w:ascii="SimSun" w:hAnsi="SimSun" w:hint="eastAsia"/>
          <w:szCs w:val="18"/>
        </w:rPr>
        <w:t>收取</w:t>
      </w:r>
      <w:r w:rsidRPr="003741D2">
        <w:rPr>
          <w:rFonts w:ascii="SimSun" w:hAnsi="SimSun"/>
          <w:szCs w:val="18"/>
        </w:rPr>
        <w:t>权利</w:t>
      </w:r>
      <w:r w:rsidRPr="003741D2">
        <w:rPr>
          <w:rFonts w:ascii="SimSun" w:hAnsi="SimSun" w:hint="eastAsia"/>
          <w:szCs w:val="18"/>
        </w:rPr>
        <w:t>费</w:t>
      </w:r>
      <w:r w:rsidRPr="003741D2">
        <w:rPr>
          <w:rFonts w:ascii="SimSun" w:hAnsi="SimSun"/>
          <w:szCs w:val="18"/>
        </w:rPr>
        <w:t>：乌克兰法律，2021年12月15日，第1960-IX号（乌克兰语）</w:t>
      </w:r>
      <w:hyperlink r:id="rId17" w:anchor="n2" w:history="1">
        <w:r w:rsidRPr="007B3BA9">
          <w:rPr>
            <w:rStyle w:val="Hyperlink1"/>
            <w:rFonts w:ascii="SimSun" w:hAnsi="SimSun"/>
            <w:color w:val="auto"/>
            <w:szCs w:val="18"/>
            <w:u w:val="none"/>
          </w:rPr>
          <w:t>https://zakon.rada.gov.ua/laws/show/1960-20#n2</w:t>
        </w:r>
      </w:hyperlink>
    </w:p>
  </w:footnote>
  <w:footnote w:id="29">
    <w:p w14:paraId="29C4F39E" w14:textId="5091BE51"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关于版权</w:t>
      </w:r>
      <w:r w:rsidRPr="003741D2">
        <w:rPr>
          <w:rFonts w:ascii="SimSun" w:hAnsi="SimSun" w:hint="eastAsia"/>
          <w:szCs w:val="18"/>
        </w:rPr>
        <w:t>及</w:t>
      </w:r>
      <w:r w:rsidRPr="003741D2">
        <w:rPr>
          <w:rFonts w:ascii="SimSun" w:hAnsi="SimSun"/>
          <w:szCs w:val="18"/>
        </w:rPr>
        <w:t>相关权：乌克兰2022年12月1日第2811-IX号法律（乌克兰语）https://zakon.rada.gov.ua/laws/show/2811-20#n983</w:t>
      </w:r>
    </w:p>
  </w:footnote>
  <w:footnote w:id="30">
    <w:p w14:paraId="03C2BF41" w14:textId="4E39522C" w:rsidR="00B74EB8" w:rsidRPr="003741D2" w:rsidRDefault="00B74EB8" w:rsidP="006D511C">
      <w:pPr>
        <w:pStyle w:val="FootnoteText"/>
        <w:rPr>
          <w:rFonts w:ascii="SimSun" w:hAnsi="SimSun"/>
          <w:szCs w:val="18"/>
        </w:rPr>
      </w:pPr>
      <w:r w:rsidRPr="003741D2">
        <w:rPr>
          <w:rStyle w:val="FootnoteReference"/>
          <w:rFonts w:ascii="SimSun" w:hAnsi="SimSun"/>
          <w:szCs w:val="18"/>
        </w:rPr>
        <w:footnoteRef/>
      </w:r>
      <w:r w:rsidRPr="003741D2">
        <w:rPr>
          <w:rFonts w:ascii="SimSun" w:hAnsi="SimSun"/>
          <w:szCs w:val="18"/>
        </w:rPr>
        <w:t xml:space="preserve"> </w:t>
      </w:r>
      <w:r>
        <w:rPr>
          <w:rFonts w:ascii="SimSun" w:hAnsi="SimSun"/>
          <w:szCs w:val="18"/>
        </w:rPr>
        <w:tab/>
      </w:r>
      <w:r w:rsidRPr="003741D2">
        <w:rPr>
          <w:rFonts w:ascii="SimSun" w:hAnsi="SimSun"/>
          <w:szCs w:val="18"/>
        </w:rPr>
        <w:t>自战争开始以来，查阅集体管理组织的登记册一直被关闭，其中一个受访者提供了关于17个集体管理组织无法运作的信息。</w:t>
      </w:r>
    </w:p>
  </w:footnote>
  <w:footnote w:id="31">
    <w:p w14:paraId="2D321030" w14:textId="6BCAFCC2" w:rsidR="00B74EB8" w:rsidRPr="007B3BA9" w:rsidRDefault="00B74EB8" w:rsidP="006D511C">
      <w:pPr>
        <w:pStyle w:val="FootnoteText"/>
        <w:rPr>
          <w:rFonts w:ascii="SimSun" w:hAnsi="SimSun"/>
        </w:rPr>
      </w:pPr>
      <w:r w:rsidRPr="003741D2">
        <w:rPr>
          <w:rStyle w:val="FootnoteReference"/>
          <w:rFonts w:ascii="SimSun" w:hAnsi="SimSun"/>
          <w:szCs w:val="18"/>
        </w:rPr>
        <w:footnoteRef/>
      </w:r>
      <w:r>
        <w:rPr>
          <w:rFonts w:ascii="SimSun" w:hAnsi="SimSun"/>
          <w:szCs w:val="18"/>
        </w:rPr>
        <w:t xml:space="preserve"> </w:t>
      </w:r>
      <w:r>
        <w:rPr>
          <w:rFonts w:ascii="SimSun" w:hAnsi="SimSun"/>
          <w:szCs w:val="18"/>
        </w:rPr>
        <w:tab/>
      </w:r>
      <w:hyperlink r:id="rId18" w:anchor="Text" w:history="1">
        <w:r w:rsidRPr="007B3BA9">
          <w:rPr>
            <w:rStyle w:val="Hyperlink1"/>
            <w:rFonts w:ascii="SimSun" w:hAnsi="SimSun"/>
            <w:color w:val="auto"/>
            <w:szCs w:val="18"/>
            <w:u w:val="none"/>
          </w:rPr>
          <w:t>https://zakon.rada.gov.ua/laws/show/2174-20#Text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2647" w14:textId="77777777" w:rsidR="00104B69" w:rsidRDefault="0010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219B8" w14:textId="77777777" w:rsidR="00B74EB8" w:rsidRPr="00015004" w:rsidRDefault="00B74EB8" w:rsidP="00477D6B">
    <w:pPr>
      <w:jc w:val="right"/>
      <w:rPr>
        <w:rFonts w:ascii="SimSun" w:hAnsi="SimSun"/>
        <w:sz w:val="21"/>
      </w:rPr>
    </w:pPr>
    <w:bookmarkStart w:id="6" w:name="Code2"/>
    <w:bookmarkEnd w:id="6"/>
    <w:r w:rsidRPr="00015004">
      <w:rPr>
        <w:rFonts w:ascii="SimSun" w:hAnsi="SimSun"/>
        <w:sz w:val="21"/>
      </w:rPr>
      <w:t>A/64/8</w:t>
    </w:r>
  </w:p>
  <w:p w14:paraId="57BD8D8A" w14:textId="43840152" w:rsidR="00B74EB8" w:rsidRPr="00015004" w:rsidRDefault="00B74EB8" w:rsidP="00515DA9">
    <w:pPr>
      <w:spacing w:afterLines="100" w:after="240"/>
      <w:jc w:val="right"/>
      <w:rPr>
        <w:rFonts w:ascii="SimSun" w:hAnsi="SimSun"/>
        <w:sz w:val="21"/>
      </w:rPr>
    </w:pPr>
    <w:r w:rsidRPr="00015004">
      <w:rPr>
        <w:rFonts w:ascii="SimSun" w:hAnsi="SimSun" w:hint="eastAsia"/>
        <w:sz w:val="21"/>
      </w:rPr>
      <w:t>第</w:t>
    </w:r>
    <w:r w:rsidRPr="00015004">
      <w:rPr>
        <w:rFonts w:ascii="SimSun" w:hAnsi="SimSun"/>
        <w:sz w:val="21"/>
      </w:rPr>
      <w:fldChar w:fldCharType="begin"/>
    </w:r>
    <w:r w:rsidRPr="00015004">
      <w:rPr>
        <w:rFonts w:ascii="SimSun" w:hAnsi="SimSun"/>
        <w:sz w:val="21"/>
      </w:rPr>
      <w:instrText xml:space="preserve"> PAGE  \* MERGEFORMAT </w:instrText>
    </w:r>
    <w:r w:rsidRPr="00015004">
      <w:rPr>
        <w:rFonts w:ascii="SimSun" w:hAnsi="SimSun"/>
        <w:sz w:val="21"/>
      </w:rPr>
      <w:fldChar w:fldCharType="separate"/>
    </w:r>
    <w:r w:rsidR="006F3EB7">
      <w:rPr>
        <w:rFonts w:ascii="SimSun" w:hAnsi="SimSun"/>
        <w:noProof/>
        <w:sz w:val="21"/>
      </w:rPr>
      <w:t>2</w:t>
    </w:r>
    <w:r w:rsidRPr="00015004">
      <w:rPr>
        <w:rFonts w:ascii="SimSun" w:hAnsi="SimSun"/>
        <w:sz w:val="21"/>
      </w:rPr>
      <w:fldChar w:fldCharType="end"/>
    </w:r>
    <w:r w:rsidRPr="00015004">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D81D" w14:textId="77777777" w:rsidR="00104B69" w:rsidRDefault="0010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891"/>
    <w:multiLevelType w:val="hybridMultilevel"/>
    <w:tmpl w:val="A656E450"/>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4C7BD2"/>
    <w:multiLevelType w:val="hybridMultilevel"/>
    <w:tmpl w:val="08B66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574AF1"/>
    <w:multiLevelType w:val="hybridMultilevel"/>
    <w:tmpl w:val="962C8E9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5E6F4D"/>
    <w:multiLevelType w:val="hybridMultilevel"/>
    <w:tmpl w:val="5C8CDB16"/>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D6A8B"/>
    <w:multiLevelType w:val="hybridMultilevel"/>
    <w:tmpl w:val="F93C002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C0A2B"/>
    <w:multiLevelType w:val="hybridMultilevel"/>
    <w:tmpl w:val="77CE8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B743B2"/>
    <w:multiLevelType w:val="hybridMultilevel"/>
    <w:tmpl w:val="6F3E327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5F4556"/>
    <w:multiLevelType w:val="hybridMultilevel"/>
    <w:tmpl w:val="6C5EC4A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82C9C"/>
    <w:multiLevelType w:val="hybridMultilevel"/>
    <w:tmpl w:val="341A2402"/>
    <w:lvl w:ilvl="0" w:tplc="25B05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321BA"/>
    <w:multiLevelType w:val="hybridMultilevel"/>
    <w:tmpl w:val="14DA487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81803"/>
    <w:multiLevelType w:val="hybridMultilevel"/>
    <w:tmpl w:val="D03C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B45A1"/>
    <w:multiLevelType w:val="hybridMultilevel"/>
    <w:tmpl w:val="C684456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6519F"/>
    <w:multiLevelType w:val="hybridMultilevel"/>
    <w:tmpl w:val="127A2A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A9468A"/>
    <w:multiLevelType w:val="hybridMultilevel"/>
    <w:tmpl w:val="D07E1F9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6"/>
  </w:num>
  <w:num w:numId="5">
    <w:abstractNumId w:val="8"/>
  </w:num>
  <w:num w:numId="6">
    <w:abstractNumId w:val="3"/>
  </w:num>
  <w:num w:numId="7">
    <w:abstractNumId w:val="0"/>
  </w:num>
  <w:num w:numId="8">
    <w:abstractNumId w:val="10"/>
  </w:num>
  <w:num w:numId="9">
    <w:abstractNumId w:val="15"/>
  </w:num>
  <w:num w:numId="10">
    <w:abstractNumId w:val="5"/>
  </w:num>
  <w:num w:numId="11">
    <w:abstractNumId w:val="11"/>
  </w:num>
  <w:num w:numId="12">
    <w:abstractNumId w:val="14"/>
  </w:num>
  <w:num w:numId="13">
    <w:abstractNumId w:val="16"/>
  </w:num>
  <w:num w:numId="14">
    <w:abstractNumId w:val="12"/>
  </w:num>
  <w:num w:numId="15">
    <w:abstractNumId w:val="13"/>
  </w:num>
  <w:num w:numId="16">
    <w:abstractNumId w:val="7"/>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FE"/>
    <w:rsid w:val="00007A15"/>
    <w:rsid w:val="00012BBE"/>
    <w:rsid w:val="0001478B"/>
    <w:rsid w:val="00015004"/>
    <w:rsid w:val="0001647B"/>
    <w:rsid w:val="00017308"/>
    <w:rsid w:val="00020D6D"/>
    <w:rsid w:val="000302A2"/>
    <w:rsid w:val="00035407"/>
    <w:rsid w:val="00043CAA"/>
    <w:rsid w:val="00045CA1"/>
    <w:rsid w:val="00054920"/>
    <w:rsid w:val="000570EA"/>
    <w:rsid w:val="00075432"/>
    <w:rsid w:val="0007712E"/>
    <w:rsid w:val="00077151"/>
    <w:rsid w:val="000856C9"/>
    <w:rsid w:val="000968ED"/>
    <w:rsid w:val="000A62FE"/>
    <w:rsid w:val="000B543D"/>
    <w:rsid w:val="000B7C6C"/>
    <w:rsid w:val="000E732C"/>
    <w:rsid w:val="000E7487"/>
    <w:rsid w:val="000F2874"/>
    <w:rsid w:val="000F5E56"/>
    <w:rsid w:val="001024FE"/>
    <w:rsid w:val="00104B69"/>
    <w:rsid w:val="001172E4"/>
    <w:rsid w:val="00121A95"/>
    <w:rsid w:val="00132F41"/>
    <w:rsid w:val="00133479"/>
    <w:rsid w:val="001362EE"/>
    <w:rsid w:val="00142868"/>
    <w:rsid w:val="001445DC"/>
    <w:rsid w:val="00146952"/>
    <w:rsid w:val="0015258A"/>
    <w:rsid w:val="001717B6"/>
    <w:rsid w:val="001832A6"/>
    <w:rsid w:val="001915D5"/>
    <w:rsid w:val="0019357E"/>
    <w:rsid w:val="00194618"/>
    <w:rsid w:val="001A0CF1"/>
    <w:rsid w:val="001A2B4F"/>
    <w:rsid w:val="001A6DAC"/>
    <w:rsid w:val="001B4076"/>
    <w:rsid w:val="001C0C4B"/>
    <w:rsid w:val="001C55E9"/>
    <w:rsid w:val="001C6808"/>
    <w:rsid w:val="001C7025"/>
    <w:rsid w:val="001E0BDB"/>
    <w:rsid w:val="001E0FED"/>
    <w:rsid w:val="001F25AE"/>
    <w:rsid w:val="0020535C"/>
    <w:rsid w:val="002121FA"/>
    <w:rsid w:val="0022609D"/>
    <w:rsid w:val="00231A39"/>
    <w:rsid w:val="002416E5"/>
    <w:rsid w:val="00242BA6"/>
    <w:rsid w:val="00250A8B"/>
    <w:rsid w:val="00260D0B"/>
    <w:rsid w:val="002634C4"/>
    <w:rsid w:val="0026663E"/>
    <w:rsid w:val="0028751F"/>
    <w:rsid w:val="002928D3"/>
    <w:rsid w:val="002A468D"/>
    <w:rsid w:val="002D38F9"/>
    <w:rsid w:val="002E5E08"/>
    <w:rsid w:val="002E6EFA"/>
    <w:rsid w:val="002F1FE6"/>
    <w:rsid w:val="002F4E68"/>
    <w:rsid w:val="002F5D57"/>
    <w:rsid w:val="00312F7F"/>
    <w:rsid w:val="003228B7"/>
    <w:rsid w:val="00333E38"/>
    <w:rsid w:val="0034087C"/>
    <w:rsid w:val="00343BBC"/>
    <w:rsid w:val="00345819"/>
    <w:rsid w:val="003508A3"/>
    <w:rsid w:val="00360540"/>
    <w:rsid w:val="003643A2"/>
    <w:rsid w:val="003673CF"/>
    <w:rsid w:val="00373E26"/>
    <w:rsid w:val="003741D2"/>
    <w:rsid w:val="003845C1"/>
    <w:rsid w:val="00394176"/>
    <w:rsid w:val="003972BF"/>
    <w:rsid w:val="003A6F89"/>
    <w:rsid w:val="003B267B"/>
    <w:rsid w:val="003B38C1"/>
    <w:rsid w:val="003B65AE"/>
    <w:rsid w:val="003C5996"/>
    <w:rsid w:val="003D352A"/>
    <w:rsid w:val="003F0DB7"/>
    <w:rsid w:val="003F5D5B"/>
    <w:rsid w:val="0040030D"/>
    <w:rsid w:val="004027F4"/>
    <w:rsid w:val="00407766"/>
    <w:rsid w:val="00411A29"/>
    <w:rsid w:val="00420A36"/>
    <w:rsid w:val="00423E3E"/>
    <w:rsid w:val="00427AF4"/>
    <w:rsid w:val="00431E6E"/>
    <w:rsid w:val="004322DF"/>
    <w:rsid w:val="004400E2"/>
    <w:rsid w:val="004572E0"/>
    <w:rsid w:val="004577B9"/>
    <w:rsid w:val="00461632"/>
    <w:rsid w:val="004647DA"/>
    <w:rsid w:val="00474062"/>
    <w:rsid w:val="00477D6B"/>
    <w:rsid w:val="00484D4A"/>
    <w:rsid w:val="00484E00"/>
    <w:rsid w:val="004962A9"/>
    <w:rsid w:val="004976E4"/>
    <w:rsid w:val="004A48F5"/>
    <w:rsid w:val="004B0A75"/>
    <w:rsid w:val="004B3B72"/>
    <w:rsid w:val="004C075E"/>
    <w:rsid w:val="004C1AAE"/>
    <w:rsid w:val="004C48EA"/>
    <w:rsid w:val="004D39C4"/>
    <w:rsid w:val="004E7CC8"/>
    <w:rsid w:val="004F0D62"/>
    <w:rsid w:val="004F5E72"/>
    <w:rsid w:val="00501D8B"/>
    <w:rsid w:val="00511162"/>
    <w:rsid w:val="005141C5"/>
    <w:rsid w:val="005150E9"/>
    <w:rsid w:val="00515DA9"/>
    <w:rsid w:val="0053057A"/>
    <w:rsid w:val="00531CBC"/>
    <w:rsid w:val="00536924"/>
    <w:rsid w:val="00551446"/>
    <w:rsid w:val="00560A29"/>
    <w:rsid w:val="00563DCF"/>
    <w:rsid w:val="00572A2B"/>
    <w:rsid w:val="00573714"/>
    <w:rsid w:val="005929A7"/>
    <w:rsid w:val="00594D27"/>
    <w:rsid w:val="005A44D9"/>
    <w:rsid w:val="005A45A1"/>
    <w:rsid w:val="005A4BDF"/>
    <w:rsid w:val="005A65B9"/>
    <w:rsid w:val="005C2B72"/>
    <w:rsid w:val="005C4D6B"/>
    <w:rsid w:val="005C6548"/>
    <w:rsid w:val="005C7090"/>
    <w:rsid w:val="005D0C56"/>
    <w:rsid w:val="005D5563"/>
    <w:rsid w:val="005D780C"/>
    <w:rsid w:val="005E2920"/>
    <w:rsid w:val="005F10BC"/>
    <w:rsid w:val="005F1F87"/>
    <w:rsid w:val="005F6ABC"/>
    <w:rsid w:val="00601760"/>
    <w:rsid w:val="00605827"/>
    <w:rsid w:val="00605B82"/>
    <w:rsid w:val="00607AB5"/>
    <w:rsid w:val="00627FEA"/>
    <w:rsid w:val="00630E94"/>
    <w:rsid w:val="0064393D"/>
    <w:rsid w:val="00646050"/>
    <w:rsid w:val="0065786C"/>
    <w:rsid w:val="00667771"/>
    <w:rsid w:val="006713CA"/>
    <w:rsid w:val="00676C5C"/>
    <w:rsid w:val="006855C5"/>
    <w:rsid w:val="00691ACC"/>
    <w:rsid w:val="00695558"/>
    <w:rsid w:val="006968B0"/>
    <w:rsid w:val="006D511C"/>
    <w:rsid w:val="006D5E0F"/>
    <w:rsid w:val="006F3EB7"/>
    <w:rsid w:val="006F447D"/>
    <w:rsid w:val="007058FB"/>
    <w:rsid w:val="00706C13"/>
    <w:rsid w:val="00737F3F"/>
    <w:rsid w:val="0075330E"/>
    <w:rsid w:val="007572B2"/>
    <w:rsid w:val="00772317"/>
    <w:rsid w:val="0078416F"/>
    <w:rsid w:val="00784D7F"/>
    <w:rsid w:val="0079716C"/>
    <w:rsid w:val="007B3BA9"/>
    <w:rsid w:val="007B4509"/>
    <w:rsid w:val="007B6A58"/>
    <w:rsid w:val="007D1613"/>
    <w:rsid w:val="007E0713"/>
    <w:rsid w:val="00805F4C"/>
    <w:rsid w:val="00806C36"/>
    <w:rsid w:val="00813267"/>
    <w:rsid w:val="00813C5E"/>
    <w:rsid w:val="00821C34"/>
    <w:rsid w:val="00845A84"/>
    <w:rsid w:val="00860C5E"/>
    <w:rsid w:val="00873EE5"/>
    <w:rsid w:val="008748BA"/>
    <w:rsid w:val="00884D3B"/>
    <w:rsid w:val="00897D7B"/>
    <w:rsid w:val="008A2AE7"/>
    <w:rsid w:val="008A2EA9"/>
    <w:rsid w:val="008B1B94"/>
    <w:rsid w:val="008B2CC1"/>
    <w:rsid w:val="008B4AC7"/>
    <w:rsid w:val="008B4B5E"/>
    <w:rsid w:val="008B60B2"/>
    <w:rsid w:val="008D73EB"/>
    <w:rsid w:val="008D7C82"/>
    <w:rsid w:val="008E5A37"/>
    <w:rsid w:val="00900CB7"/>
    <w:rsid w:val="0090731E"/>
    <w:rsid w:val="00916EE2"/>
    <w:rsid w:val="00923D9E"/>
    <w:rsid w:val="009302D1"/>
    <w:rsid w:val="00935BEF"/>
    <w:rsid w:val="00946137"/>
    <w:rsid w:val="00954EF5"/>
    <w:rsid w:val="00966A22"/>
    <w:rsid w:val="0096722F"/>
    <w:rsid w:val="00971892"/>
    <w:rsid w:val="00980843"/>
    <w:rsid w:val="00983218"/>
    <w:rsid w:val="0098690A"/>
    <w:rsid w:val="009A252D"/>
    <w:rsid w:val="009A6DA1"/>
    <w:rsid w:val="009B48B5"/>
    <w:rsid w:val="009B536B"/>
    <w:rsid w:val="009E2791"/>
    <w:rsid w:val="009E3F6F"/>
    <w:rsid w:val="009E420C"/>
    <w:rsid w:val="009F0D5E"/>
    <w:rsid w:val="009F3BF9"/>
    <w:rsid w:val="009F499F"/>
    <w:rsid w:val="00A04E38"/>
    <w:rsid w:val="00A064DE"/>
    <w:rsid w:val="00A06D14"/>
    <w:rsid w:val="00A07FDF"/>
    <w:rsid w:val="00A153B8"/>
    <w:rsid w:val="00A22B8E"/>
    <w:rsid w:val="00A241FD"/>
    <w:rsid w:val="00A252FB"/>
    <w:rsid w:val="00A36BCB"/>
    <w:rsid w:val="00A42DAF"/>
    <w:rsid w:val="00A45BD8"/>
    <w:rsid w:val="00A516F4"/>
    <w:rsid w:val="00A519A8"/>
    <w:rsid w:val="00A53DB3"/>
    <w:rsid w:val="00A54DC0"/>
    <w:rsid w:val="00A66DD5"/>
    <w:rsid w:val="00A778BF"/>
    <w:rsid w:val="00A85B8E"/>
    <w:rsid w:val="00A861B2"/>
    <w:rsid w:val="00A866FD"/>
    <w:rsid w:val="00A87D31"/>
    <w:rsid w:val="00A92918"/>
    <w:rsid w:val="00A9754D"/>
    <w:rsid w:val="00A97F65"/>
    <w:rsid w:val="00AA70CF"/>
    <w:rsid w:val="00AB0410"/>
    <w:rsid w:val="00AB0534"/>
    <w:rsid w:val="00AB2E6B"/>
    <w:rsid w:val="00AB364D"/>
    <w:rsid w:val="00AB6CFB"/>
    <w:rsid w:val="00AC205C"/>
    <w:rsid w:val="00AC68C9"/>
    <w:rsid w:val="00AC7ED7"/>
    <w:rsid w:val="00AD793F"/>
    <w:rsid w:val="00AF5C73"/>
    <w:rsid w:val="00AF6882"/>
    <w:rsid w:val="00B05A69"/>
    <w:rsid w:val="00B11151"/>
    <w:rsid w:val="00B1353B"/>
    <w:rsid w:val="00B21F7C"/>
    <w:rsid w:val="00B230FE"/>
    <w:rsid w:val="00B330D6"/>
    <w:rsid w:val="00B40598"/>
    <w:rsid w:val="00B41FCF"/>
    <w:rsid w:val="00B50B99"/>
    <w:rsid w:val="00B62CD9"/>
    <w:rsid w:val="00B74EB8"/>
    <w:rsid w:val="00B85200"/>
    <w:rsid w:val="00B86994"/>
    <w:rsid w:val="00B92281"/>
    <w:rsid w:val="00B9734B"/>
    <w:rsid w:val="00BA2F0C"/>
    <w:rsid w:val="00BA75CB"/>
    <w:rsid w:val="00BB0EE3"/>
    <w:rsid w:val="00BE0C89"/>
    <w:rsid w:val="00BE4E04"/>
    <w:rsid w:val="00BF29A6"/>
    <w:rsid w:val="00BF2EFD"/>
    <w:rsid w:val="00C06C62"/>
    <w:rsid w:val="00C1005C"/>
    <w:rsid w:val="00C11BFE"/>
    <w:rsid w:val="00C15C98"/>
    <w:rsid w:val="00C441C4"/>
    <w:rsid w:val="00C92F2B"/>
    <w:rsid w:val="00C940FA"/>
    <w:rsid w:val="00C94629"/>
    <w:rsid w:val="00C976C4"/>
    <w:rsid w:val="00CB46B8"/>
    <w:rsid w:val="00CC2D5E"/>
    <w:rsid w:val="00CE65D4"/>
    <w:rsid w:val="00CF2330"/>
    <w:rsid w:val="00CF32F3"/>
    <w:rsid w:val="00CF4508"/>
    <w:rsid w:val="00CF5AEE"/>
    <w:rsid w:val="00D01DBF"/>
    <w:rsid w:val="00D13A85"/>
    <w:rsid w:val="00D14800"/>
    <w:rsid w:val="00D45252"/>
    <w:rsid w:val="00D659B1"/>
    <w:rsid w:val="00D65CB3"/>
    <w:rsid w:val="00D71B4D"/>
    <w:rsid w:val="00D71EE8"/>
    <w:rsid w:val="00D75CF4"/>
    <w:rsid w:val="00D82F37"/>
    <w:rsid w:val="00D9060E"/>
    <w:rsid w:val="00D918A9"/>
    <w:rsid w:val="00D93D55"/>
    <w:rsid w:val="00D9530F"/>
    <w:rsid w:val="00DA7496"/>
    <w:rsid w:val="00DB0E90"/>
    <w:rsid w:val="00DC079A"/>
    <w:rsid w:val="00DC29F6"/>
    <w:rsid w:val="00DD09BE"/>
    <w:rsid w:val="00DD15D1"/>
    <w:rsid w:val="00DD72BB"/>
    <w:rsid w:val="00DE080F"/>
    <w:rsid w:val="00DE54FB"/>
    <w:rsid w:val="00E05E0F"/>
    <w:rsid w:val="00E161A2"/>
    <w:rsid w:val="00E205AC"/>
    <w:rsid w:val="00E2261C"/>
    <w:rsid w:val="00E236E5"/>
    <w:rsid w:val="00E25CF7"/>
    <w:rsid w:val="00E335FE"/>
    <w:rsid w:val="00E43D49"/>
    <w:rsid w:val="00E5021F"/>
    <w:rsid w:val="00E671A6"/>
    <w:rsid w:val="00E72B83"/>
    <w:rsid w:val="00E9073C"/>
    <w:rsid w:val="00EA2203"/>
    <w:rsid w:val="00EB2E60"/>
    <w:rsid w:val="00EC4E49"/>
    <w:rsid w:val="00ED70BD"/>
    <w:rsid w:val="00ED77FB"/>
    <w:rsid w:val="00EE20D5"/>
    <w:rsid w:val="00EE333D"/>
    <w:rsid w:val="00EE6431"/>
    <w:rsid w:val="00F021A6"/>
    <w:rsid w:val="00F0478C"/>
    <w:rsid w:val="00F11D94"/>
    <w:rsid w:val="00F13436"/>
    <w:rsid w:val="00F150DF"/>
    <w:rsid w:val="00F21BBD"/>
    <w:rsid w:val="00F26262"/>
    <w:rsid w:val="00F301AE"/>
    <w:rsid w:val="00F30AE4"/>
    <w:rsid w:val="00F33AF7"/>
    <w:rsid w:val="00F35726"/>
    <w:rsid w:val="00F44DF9"/>
    <w:rsid w:val="00F45A85"/>
    <w:rsid w:val="00F47277"/>
    <w:rsid w:val="00F61AA5"/>
    <w:rsid w:val="00F66152"/>
    <w:rsid w:val="00F7719D"/>
    <w:rsid w:val="00F803A6"/>
    <w:rsid w:val="00F8066E"/>
    <w:rsid w:val="00F83C44"/>
    <w:rsid w:val="00F87082"/>
    <w:rsid w:val="00FA5F5E"/>
    <w:rsid w:val="00FB28B9"/>
    <w:rsid w:val="00FB6DB8"/>
    <w:rsid w:val="00FC039B"/>
    <w:rsid w:val="00FD7A40"/>
    <w:rsid w:val="00FE44FD"/>
    <w:rsid w:val="00FF238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C78ED7"/>
  <w15:docId w15:val="{3C8D2547-84FD-47E3-9480-E0DCCE5F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qFormat/>
    <w:rsid w:val="004577B9"/>
    <w:pPr>
      <w:keepNext/>
      <w:keepLines/>
      <w:spacing w:before="40"/>
      <w:outlineLvl w:val="4"/>
    </w:pPr>
    <w:rPr>
      <w:rFonts w:ascii="Times New Roman" w:eastAsia="Times New Roman" w:hAnsi="Times New Roman" w:cs="Times New Roman"/>
      <w:b/>
      <w:bCs/>
      <w:color w:val="2F5496"/>
      <w:sz w:val="20"/>
      <w:lang w:eastAsia="en-US"/>
    </w:rPr>
  </w:style>
  <w:style w:type="paragraph" w:styleId="Heading6">
    <w:name w:val="heading 6"/>
    <w:basedOn w:val="Normal"/>
    <w:next w:val="Normal"/>
    <w:link w:val="Heading6Char"/>
    <w:uiPriority w:val="9"/>
    <w:qFormat/>
    <w:rsid w:val="004577B9"/>
    <w:pPr>
      <w:keepNext/>
      <w:keepLines/>
      <w:spacing w:before="40"/>
      <w:outlineLvl w:val="5"/>
    </w:pPr>
    <w:rPr>
      <w:rFonts w:ascii="Times New Roman" w:eastAsia="Times New Roman" w:hAnsi="Times New Roman" w:cs="Times New Roman"/>
      <w:b/>
      <w:bCs/>
      <w:color w:val="1F3763"/>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rsid w:val="004577B9"/>
    <w:rPr>
      <w:b/>
      <w:bCs/>
      <w:color w:val="2F5496"/>
      <w:lang w:val="en-US" w:eastAsia="en-US"/>
    </w:rPr>
  </w:style>
  <w:style w:type="character" w:customStyle="1" w:styleId="Heading6Char">
    <w:name w:val="Heading 6 Char"/>
    <w:basedOn w:val="DefaultParagraphFont"/>
    <w:link w:val="Heading6"/>
    <w:uiPriority w:val="9"/>
    <w:rsid w:val="004577B9"/>
    <w:rPr>
      <w:b/>
      <w:bCs/>
      <w:color w:val="1F3763"/>
      <w:sz w:val="16"/>
      <w:szCs w:val="16"/>
      <w:lang w:val="en-US" w:eastAsia="en-US"/>
    </w:rPr>
  </w:style>
  <w:style w:type="numbering" w:customStyle="1" w:styleId="NoList1">
    <w:name w:val="No List1"/>
    <w:next w:val="NoList"/>
    <w:uiPriority w:val="99"/>
    <w:semiHidden/>
    <w:unhideWhenUsed/>
    <w:rsid w:val="004577B9"/>
  </w:style>
  <w:style w:type="character" w:customStyle="1" w:styleId="Heading1Char">
    <w:name w:val="Heading 1 Char"/>
    <w:basedOn w:val="DefaultParagraphFont"/>
    <w:link w:val="Heading1"/>
    <w:uiPriority w:val="9"/>
    <w:rsid w:val="004577B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4577B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4577B9"/>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4577B9"/>
    <w:rPr>
      <w:rFonts w:ascii="Arial" w:eastAsia="SimSun" w:hAnsi="Arial" w:cs="Arial"/>
      <w:bCs/>
      <w:i/>
      <w:sz w:val="22"/>
      <w:szCs w:val="28"/>
      <w:lang w:val="en-US" w:eastAsia="zh-CN"/>
    </w:rPr>
  </w:style>
  <w:style w:type="paragraph" w:styleId="ListParagraph">
    <w:name w:val="List Paragraph"/>
    <w:basedOn w:val="Normal"/>
    <w:uiPriority w:val="34"/>
    <w:qFormat/>
    <w:rsid w:val="004577B9"/>
    <w:pPr>
      <w:ind w:left="720"/>
      <w:contextualSpacing/>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4577B9"/>
    <w:rPr>
      <w:rFonts w:ascii="Arial" w:eastAsia="SimSun" w:hAnsi="Arial" w:cs="Arial"/>
      <w:sz w:val="22"/>
      <w:lang w:val="en-US" w:eastAsia="zh-CN"/>
    </w:rPr>
  </w:style>
  <w:style w:type="character" w:customStyle="1" w:styleId="FooterChar">
    <w:name w:val="Footer Char"/>
    <w:basedOn w:val="DefaultParagraphFont"/>
    <w:link w:val="Footer"/>
    <w:uiPriority w:val="99"/>
    <w:rsid w:val="004577B9"/>
    <w:rPr>
      <w:rFonts w:ascii="Arial" w:eastAsia="SimSun" w:hAnsi="Arial" w:cs="Arial"/>
      <w:sz w:val="22"/>
      <w:lang w:val="en-US" w:eastAsia="zh-CN"/>
    </w:rPr>
  </w:style>
  <w:style w:type="paragraph" w:styleId="BalloonText">
    <w:name w:val="Balloon Text"/>
    <w:basedOn w:val="Normal"/>
    <w:link w:val="BalloonTextChar"/>
    <w:semiHidden/>
    <w:unhideWhenUsed/>
    <w:rsid w:val="004577B9"/>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4577B9"/>
    <w:rPr>
      <w:rFonts w:ascii="Segoe UI" w:hAnsi="Segoe UI" w:cs="Segoe UI"/>
      <w:sz w:val="18"/>
      <w:szCs w:val="18"/>
      <w:lang w:val="en-US" w:eastAsia="en-US"/>
    </w:rPr>
  </w:style>
  <w:style w:type="character" w:customStyle="1" w:styleId="FootnoteTextChar">
    <w:name w:val="Footnote Text Char"/>
    <w:basedOn w:val="DefaultParagraphFont"/>
    <w:link w:val="FootnoteText"/>
    <w:uiPriority w:val="99"/>
    <w:semiHidden/>
    <w:rsid w:val="004577B9"/>
    <w:rPr>
      <w:rFonts w:ascii="Arial" w:eastAsia="SimSun" w:hAnsi="Arial" w:cs="Arial"/>
      <w:sz w:val="18"/>
      <w:lang w:val="en-US" w:eastAsia="zh-CN"/>
    </w:rPr>
  </w:style>
  <w:style w:type="character" w:styleId="FootnoteReference">
    <w:name w:val="footnote reference"/>
    <w:basedOn w:val="DefaultParagraphFont"/>
    <w:semiHidden/>
    <w:unhideWhenUsed/>
    <w:rsid w:val="004577B9"/>
    <w:rPr>
      <w:vertAlign w:val="superscript"/>
    </w:rPr>
  </w:style>
  <w:style w:type="character" w:customStyle="1" w:styleId="Hyperlink1">
    <w:name w:val="Hyperlink1"/>
    <w:basedOn w:val="DefaultParagraphFont"/>
    <w:unhideWhenUsed/>
    <w:rsid w:val="004577B9"/>
    <w:rPr>
      <w:color w:val="0000FF"/>
      <w:u w:val="single"/>
    </w:rPr>
  </w:style>
  <w:style w:type="character" w:customStyle="1" w:styleId="FollowedHyperlink1">
    <w:name w:val="FollowedHyperlink1"/>
    <w:basedOn w:val="DefaultParagraphFont"/>
    <w:uiPriority w:val="99"/>
    <w:semiHidden/>
    <w:unhideWhenUsed/>
    <w:rsid w:val="004577B9"/>
    <w:rPr>
      <w:color w:val="800080"/>
      <w:u w:val="single"/>
    </w:rPr>
  </w:style>
  <w:style w:type="paragraph" w:customStyle="1" w:styleId="rvps2">
    <w:name w:val="rvps2"/>
    <w:basedOn w:val="Normal"/>
    <w:rsid w:val="004577B9"/>
    <w:pPr>
      <w:spacing w:before="100" w:beforeAutospacing="1" w:after="100" w:afterAutospacing="1"/>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577B9"/>
    <w:rPr>
      <w:sz w:val="16"/>
      <w:szCs w:val="16"/>
    </w:rPr>
  </w:style>
  <w:style w:type="character" w:customStyle="1" w:styleId="CommentTextChar">
    <w:name w:val="Comment Text Char"/>
    <w:basedOn w:val="DefaultParagraphFont"/>
    <w:uiPriority w:val="99"/>
    <w:semiHidden/>
    <w:rsid w:val="004577B9"/>
  </w:style>
  <w:style w:type="paragraph" w:styleId="CommentSubject">
    <w:name w:val="annotation subject"/>
    <w:basedOn w:val="CommentText"/>
    <w:next w:val="CommentText"/>
    <w:link w:val="CommentSubjectChar"/>
    <w:uiPriority w:val="99"/>
    <w:semiHidden/>
    <w:unhideWhenUsed/>
    <w:rsid w:val="004577B9"/>
    <w:rPr>
      <w:rFonts w:ascii="Times New Roman" w:eastAsia="Times New Roman" w:hAnsi="Times New Roman" w:cs="Times New Roman"/>
      <w:b/>
      <w:bCs/>
      <w:sz w:val="20"/>
      <w:lang w:eastAsia="en-US"/>
    </w:rPr>
  </w:style>
  <w:style w:type="character" w:customStyle="1" w:styleId="CommentTextChar1">
    <w:name w:val="Comment Text Char1"/>
    <w:basedOn w:val="DefaultParagraphFont"/>
    <w:link w:val="CommentText"/>
    <w:uiPriority w:val="99"/>
    <w:semiHidden/>
    <w:rsid w:val="004577B9"/>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577B9"/>
    <w:rPr>
      <w:rFonts w:ascii="Arial" w:eastAsia="SimSun" w:hAnsi="Arial" w:cs="Arial"/>
      <w:b/>
      <w:bCs/>
      <w:sz w:val="18"/>
      <w:lang w:val="en-US" w:eastAsia="en-US"/>
    </w:rPr>
  </w:style>
  <w:style w:type="paragraph" w:styleId="Revision">
    <w:name w:val="Revision"/>
    <w:hidden/>
    <w:uiPriority w:val="99"/>
    <w:semiHidden/>
    <w:rsid w:val="004577B9"/>
    <w:rPr>
      <w:sz w:val="24"/>
      <w:szCs w:val="24"/>
      <w:lang w:val="en-US" w:eastAsia="en-US"/>
    </w:rPr>
  </w:style>
  <w:style w:type="character" w:styleId="Emphasis">
    <w:name w:val="Emphasis"/>
    <w:basedOn w:val="DefaultParagraphFont"/>
    <w:uiPriority w:val="20"/>
    <w:qFormat/>
    <w:rsid w:val="004577B9"/>
    <w:rPr>
      <w:i/>
      <w:iCs/>
    </w:rPr>
  </w:style>
  <w:style w:type="paragraph" w:customStyle="1" w:styleId="Default">
    <w:name w:val="Default"/>
    <w:basedOn w:val="Normal"/>
    <w:rsid w:val="004577B9"/>
    <w:pPr>
      <w:autoSpaceDE w:val="0"/>
      <w:autoSpaceDN w:val="0"/>
    </w:pPr>
    <w:rPr>
      <w:rFonts w:ascii="Calibri" w:eastAsia="Calibri" w:hAnsi="Calibri" w:cs="Calibri"/>
      <w:color w:val="000000"/>
      <w:sz w:val="24"/>
      <w:szCs w:val="24"/>
      <w:lang w:eastAsia="en-US"/>
    </w:rPr>
  </w:style>
  <w:style w:type="character" w:styleId="Hyperlink">
    <w:name w:val="Hyperlink"/>
    <w:basedOn w:val="DefaultParagraphFont"/>
    <w:unhideWhenUsed/>
    <w:rsid w:val="004577B9"/>
    <w:rPr>
      <w:color w:val="0000FF" w:themeColor="hyperlink"/>
      <w:u w:val="single"/>
    </w:rPr>
  </w:style>
  <w:style w:type="character" w:styleId="FollowedHyperlink">
    <w:name w:val="FollowedHyperlink"/>
    <w:basedOn w:val="DefaultParagraphFont"/>
    <w:semiHidden/>
    <w:unhideWhenUsed/>
    <w:rsid w:val="00457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4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research4life.org/country_off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brd.com/news/2023/ebrd-usa-and-sweden-assess-impact-of-war-on-smes-in-ukraine.html" TargetMode="External"/><Relationship Id="rId13" Type="http://schemas.openxmlformats.org/officeDocument/2006/relationships/hyperlink" Target="https://www.startupblink.com/startup-ecosystem/ukraine" TargetMode="External"/><Relationship Id="rId18" Type="http://schemas.openxmlformats.org/officeDocument/2006/relationships/hyperlink" Target="https://zakon.rada.gov.ua/laws/show/2174-20" TargetMode="External"/><Relationship Id="rId3" Type="http://schemas.openxmlformats.org/officeDocument/2006/relationships/hyperlink" Target="http://documents.worldbank.org/curated/en/099184503212328877/P1801740d1177f03c0ab180057556615497" TargetMode="External"/><Relationship Id="rId7" Type="http://schemas.openxmlformats.org/officeDocument/2006/relationships/hyperlink" Target="https://www.undp.org/ukraine/publications/rapid-assessment-wars-impact-micro-small-and-medium-enterprises-ukraine" TargetMode="External"/><Relationship Id="rId12" Type="http://schemas.openxmlformats.org/officeDocument/2006/relationships/hyperlink" Target="%20%09https://techukraine.org/2022/08/16/the-voice-of-ukrainian-start-ups-report/" TargetMode="External"/><Relationship Id="rId17" Type="http://schemas.openxmlformats.org/officeDocument/2006/relationships/hyperlink" Target="https://zakon.rada.gov.ua/laws/show/1960-20" TargetMode="External"/><Relationship Id="rId2" Type="http://schemas.openxmlformats.org/officeDocument/2006/relationships/hyperlink" Target="https://www.imf.org/en/Publications/CR/Issues/2023/03/31/Ukraine-Request-for-an-Extended-Arrangement-Under-the-Extended-Fund-Facility-and-Review-of-531687" TargetMode="External"/><Relationship Id="rId16" Type="http://schemas.openxmlformats.org/officeDocument/2006/relationships/hyperlink" Target="https://usfa.gov.ua/upload/media/2022/12/30/63aee7cc5f0a0-derzhkino-2022.pdf" TargetMode="External"/><Relationship Id="rId1" Type="http://schemas.openxmlformats.org/officeDocument/2006/relationships/hyperlink" Target="https://documents1.worldbank.org/curated/en/099184503212328877/pdf/P1801740d1177f03c0ab180057556615497.pdf" TargetMode="External"/><Relationship Id="rId6" Type="http://schemas.openxmlformats.org/officeDocument/2006/relationships/hyperlink" Target="https://www.oecd-ilibrary.org/sites/ae8c3c25-en/index.html?itemId=/content/component/ae8c3c25-en" TargetMode="External"/><Relationship Id="rId11" Type="http://schemas.openxmlformats.org/officeDocument/2006/relationships/hyperlink" Target="https://www.startupblink.com/startup-ecosystem/ukraine" TargetMode="External"/><Relationship Id="rId5" Type="http://schemas.openxmlformats.org/officeDocument/2006/relationships/hyperlink" Target="https://kse.ua/about-the-school/news/the-damage-from-the-destruction-of-cultural-and-religious-sites-during-the-war-have-exceeded-1-5-billion/" TargetMode="External"/><Relationship Id="rId15" Type="http://schemas.openxmlformats.org/officeDocument/2006/relationships/hyperlink" Target="https://www.sikorskychallenge.com/english/" TargetMode="External"/><Relationship Id="rId10" Type="http://schemas.openxmlformats.org/officeDocument/2006/relationships/hyperlink" Target="https://www.state.gov/celebrating-ukrainian-science-and-technology-entrepreneurship/" TargetMode="External"/><Relationship Id="rId4" Type="http://schemas.openxmlformats.org/officeDocument/2006/relationships/hyperlink" Target="https://www.unesco.org/en/articles/damaged-cultural-sites-ukraine-verified-unesco?hub=66116" TargetMode="External"/><Relationship Id="rId9" Type="http://schemas.openxmlformats.org/officeDocument/2006/relationships/hyperlink" Target="https://mon.gov.ua/ua/news/uryad-onoviv-perelik-prioritetnih-napryamiv-innovacijnoyi-diyalnosti-do-aktualnih-potreb-periodu-voyennogo-stanu-ta-potreb-vidnovlennya-ukrayini" TargetMode="External"/><Relationship Id="rId14" Type="http://schemas.openxmlformats.org/officeDocument/2006/relationships/hyperlink" Target="https://uadn.net/2023/01/31/at-7-3-billion-ukraines-it-service-export-reached-an-all-time-record-in-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04D3-70C4-4593-A1EA-A07EC235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2767</TotalTime>
  <Pages>23</Pages>
  <Words>3789</Words>
  <Characters>19708</Characters>
  <Application>Microsoft Office Word</Application>
  <DocSecurity>0</DocSecurity>
  <Lines>386</Lines>
  <Paragraphs>127</Paragraphs>
  <ScaleCrop>false</ScaleCrop>
  <HeadingPairs>
    <vt:vector size="2" baseType="variant">
      <vt:variant>
        <vt:lpstr>Title</vt:lpstr>
      </vt:variant>
      <vt:variant>
        <vt:i4>1</vt:i4>
      </vt:variant>
    </vt:vector>
  </HeadingPairs>
  <TitlesOfParts>
    <vt:vector size="1" baseType="lpstr">
      <vt:lpstr>A/64/8</vt:lpstr>
    </vt:vector>
  </TitlesOfParts>
  <Company>WIPO</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A/64/8</dc:title>
  <dc:subject>关于向乌克兰的创新和创意部门及知识产权制度提供援助和支持的报告</dc:subject>
  <dc:creator>WIPO</dc:creator>
  <cp:keywords>FOR OFFICIAL USE ONLY</cp:keywords>
  <dc:description/>
  <cp:lastModifiedBy>HÄFLIGER Patience</cp:lastModifiedBy>
  <cp:revision>124</cp:revision>
  <cp:lastPrinted>2011-02-15T11:56:00Z</cp:lastPrinted>
  <dcterms:created xsi:type="dcterms:W3CDTF">2023-06-08T18:56:00Z</dcterms:created>
  <dcterms:modified xsi:type="dcterms:W3CDTF">2023-06-16T11:37:00Z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2023-06-07T06:11:50Z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868f3ce6-2fb7-43ce-a5e2-42efe647a828</vt:lpwstr>
  </property>
  <property fmtid="{D5CDD505-2E9C-101B-9397-08002B2CF9AE}" pid="14" name="MSIP_Label_20773ee6-353b-4fb9-a59d-0b94c8c67bea_ContentBits">
    <vt:lpwstr>0</vt:lpwstr>
  </property>
</Properties>
</file>