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40418" w14:textId="77777777" w:rsidR="00062792" w:rsidRDefault="00062792" w:rsidP="00062792">
      <w:pPr>
        <w:jc w:val="right"/>
        <w:rPr>
          <w:rFonts w:ascii="Arial Black" w:hAnsi="Arial Black"/>
          <w:caps/>
          <w:sz w:val="15"/>
        </w:rPr>
      </w:pPr>
      <w:r w:rsidRPr="002358E2">
        <w:rPr>
          <w:rFonts w:eastAsiaTheme="minorEastAsia" w:cs="Times New Roman"/>
          <w:noProof/>
        </w:rPr>
        <w:drawing>
          <wp:inline distT="0" distB="0" distL="0" distR="0" wp14:anchorId="11F80BD5" wp14:editId="73EAB10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B9DEAC1" w14:textId="6689DFBF" w:rsidR="00062792" w:rsidRPr="006E4F5F" w:rsidRDefault="00062792" w:rsidP="00062792">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0" w:name="Code"/>
      <w:r>
        <w:rPr>
          <w:rFonts w:ascii="Arial Black" w:hAnsi="Arial Black" w:hint="eastAsia"/>
          <w:b/>
          <w:caps/>
          <w:sz w:val="15"/>
        </w:rPr>
        <w:t>2</w:t>
      </w:r>
    </w:p>
    <w:bookmarkEnd w:id="0"/>
    <w:p w14:paraId="3443C661" w14:textId="77777777" w:rsidR="00062792" w:rsidRPr="00E62C24" w:rsidRDefault="00062792" w:rsidP="00062792">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71E5008" w14:textId="6311ABA1" w:rsidR="00062792" w:rsidRPr="00974D9C" w:rsidRDefault="00062792" w:rsidP="00062792">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sidR="00055A2E">
        <w:rPr>
          <w:rFonts w:ascii="Arial Black" w:eastAsia="SimHei" w:hAnsi="Arial Black" w:hint="eastAsia"/>
          <w:b/>
          <w:sz w:val="15"/>
          <w:szCs w:val="15"/>
          <w:lang w:val="pt-BR"/>
        </w:rPr>
        <w:t>12</w:t>
      </w:r>
      <w:r w:rsidRPr="00974D9C">
        <w:rPr>
          <w:rFonts w:ascii="STXihei" w:eastAsia="SimHei" w:hAnsi="Times New Roman" w:hint="eastAsia"/>
          <w:b/>
          <w:sz w:val="15"/>
          <w:szCs w:val="15"/>
        </w:rPr>
        <w:t>月</w:t>
      </w:r>
      <w:r w:rsidR="00055A2E">
        <w:rPr>
          <w:rFonts w:ascii="Arial Black" w:eastAsia="SimHei" w:hAnsi="Arial Black" w:hint="eastAsia"/>
          <w:b/>
          <w:sz w:val="15"/>
          <w:szCs w:val="15"/>
          <w:lang w:val="pt-BR"/>
        </w:rPr>
        <w:t>17</w:t>
      </w:r>
      <w:r w:rsidRPr="00974D9C">
        <w:rPr>
          <w:rFonts w:ascii="STXihei" w:eastAsia="SimHei" w:hAnsi="Times New Roman" w:hint="eastAsia"/>
          <w:b/>
          <w:sz w:val="15"/>
          <w:szCs w:val="15"/>
        </w:rPr>
        <w:t>日</w:t>
      </w:r>
      <w:bookmarkEnd w:id="2"/>
    </w:p>
    <w:p w14:paraId="50F0FFBF" w14:textId="77777777" w:rsidR="00062792" w:rsidRPr="00974D9C" w:rsidRDefault="00062792" w:rsidP="00062792">
      <w:pPr>
        <w:spacing w:after="600"/>
        <w:rPr>
          <w:rFonts w:ascii="STXihei" w:eastAsia="SimHei"/>
          <w:sz w:val="28"/>
          <w:szCs w:val="28"/>
        </w:rPr>
      </w:pPr>
      <w:r w:rsidRPr="00974D9C">
        <w:rPr>
          <w:rFonts w:ascii="STXihei" w:eastAsia="SimHei" w:hint="eastAsia"/>
          <w:sz w:val="28"/>
          <w:szCs w:val="28"/>
        </w:rPr>
        <w:t>世界知识产权组织成员国大会</w:t>
      </w:r>
    </w:p>
    <w:p w14:paraId="48902F1C" w14:textId="77777777" w:rsidR="00062792" w:rsidRPr="00974D9C" w:rsidRDefault="00062792" w:rsidP="00062792">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14:paraId="5E6C0E27" w14:textId="70DABB42" w:rsidR="00062792" w:rsidRPr="00974D9C" w:rsidRDefault="00062792" w:rsidP="00062792">
      <w:pPr>
        <w:spacing w:after="360"/>
        <w:rPr>
          <w:rFonts w:ascii="KaiTi" w:eastAsia="KaiTi" w:hAnsi="KaiTi" w:cs="Times New Roman"/>
          <w:sz w:val="24"/>
          <w:szCs w:val="32"/>
        </w:rPr>
      </w:pPr>
      <w:bookmarkStart w:id="3" w:name="TitleOfDoc"/>
      <w:r w:rsidRPr="00062792">
        <w:rPr>
          <w:rFonts w:ascii="KaiTi" w:eastAsia="KaiTi" w:hAnsi="KaiTi" w:cs="Times New Roman" w:hint="eastAsia"/>
          <w:sz w:val="24"/>
          <w:szCs w:val="32"/>
        </w:rPr>
        <w:t>文件一览表</w:t>
      </w:r>
    </w:p>
    <w:p w14:paraId="7267C4DB" w14:textId="154386CB" w:rsidR="00062792" w:rsidRPr="00974D9C" w:rsidRDefault="00062792" w:rsidP="00062792">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秘书处编拟</w:t>
      </w:r>
    </w:p>
    <w:bookmarkEnd w:id="4"/>
    <w:p w14:paraId="3F60551C" w14:textId="6CBFD708"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会议开幕</w:t>
      </w:r>
    </w:p>
    <w:p w14:paraId="6DADF9AC" w14:textId="2FBBAFC2" w:rsidR="00F960E2" w:rsidRPr="00AE0BC7" w:rsidRDefault="00F960E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A/62/INF/1</w:t>
      </w:r>
      <w:r w:rsidR="001B49D5">
        <w:rPr>
          <w:rFonts w:ascii="SimSun" w:hAnsi="SimSun"/>
          <w:sz w:val="21"/>
        </w:rPr>
        <w:t xml:space="preserve"> Rev.</w:t>
      </w:r>
      <w:r w:rsidR="00AE0BC7" w:rsidRPr="00FE25C4">
        <w:rPr>
          <w:rFonts w:ascii="SimSun" w:hAnsi="SimSun"/>
          <w:sz w:val="21"/>
        </w:rPr>
        <w:t>（</w:t>
      </w:r>
      <w:r w:rsidR="00062792" w:rsidRPr="00E01A57">
        <w:rPr>
          <w:rFonts w:ascii="KaiTi" w:eastAsia="KaiTi" w:hAnsi="KaiTi" w:hint="eastAsia"/>
          <w:sz w:val="21"/>
        </w:rPr>
        <w:t>一般信息</w:t>
      </w:r>
      <w:r w:rsidR="00AE0BC7" w:rsidRPr="00FE25C4">
        <w:rPr>
          <w:rFonts w:ascii="SimSun" w:hAnsi="SimSun"/>
          <w:sz w:val="21"/>
        </w:rPr>
        <w:t>）</w:t>
      </w:r>
    </w:p>
    <w:p w14:paraId="465027E8" w14:textId="114F575B"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通过议程</w:t>
      </w:r>
    </w:p>
    <w:p w14:paraId="0C17C2D4" w14:textId="68411892" w:rsidR="00F960E2" w:rsidRPr="00AE0BC7" w:rsidRDefault="00F960E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A/62/1</w:t>
      </w:r>
      <w:r w:rsidR="00AE0BC7" w:rsidRPr="00FE25C4">
        <w:rPr>
          <w:rFonts w:ascii="SimSun" w:hAnsi="SimSun"/>
          <w:sz w:val="21"/>
        </w:rPr>
        <w:t>（</w:t>
      </w:r>
      <w:r w:rsidR="00062792" w:rsidRPr="00E01A57">
        <w:rPr>
          <w:rFonts w:ascii="KaiTi" w:eastAsia="KaiTi" w:hAnsi="KaiTi" w:hint="eastAsia"/>
          <w:sz w:val="21"/>
        </w:rPr>
        <w:t>统一编排的议程</w:t>
      </w:r>
      <w:r w:rsidR="00AE0BC7" w:rsidRPr="00FE25C4">
        <w:rPr>
          <w:rFonts w:ascii="SimSun" w:hAnsi="SimSun"/>
          <w:sz w:val="21"/>
        </w:rPr>
        <w:t>）</w:t>
      </w:r>
    </w:p>
    <w:p w14:paraId="069A06CD" w14:textId="74400D68" w:rsidR="00F960E2" w:rsidRPr="00AE0BC7" w:rsidRDefault="00F960E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A/62/2</w:t>
      </w:r>
      <w:r w:rsidR="00AE0BC7" w:rsidRPr="00FE25C4">
        <w:rPr>
          <w:rFonts w:ascii="SimSun" w:hAnsi="SimSun"/>
          <w:sz w:val="21"/>
        </w:rPr>
        <w:t>（</w:t>
      </w:r>
      <w:r w:rsidR="00062792" w:rsidRPr="00E01A57">
        <w:rPr>
          <w:rFonts w:ascii="KaiTi" w:eastAsia="KaiTi" w:hAnsi="KaiTi" w:hint="eastAsia"/>
          <w:sz w:val="21"/>
        </w:rPr>
        <w:t>文件一览表</w:t>
      </w:r>
      <w:r w:rsidR="00AE0BC7" w:rsidRPr="00FE25C4">
        <w:rPr>
          <w:rFonts w:ascii="SimSun" w:hAnsi="SimSun"/>
          <w:sz w:val="21"/>
        </w:rPr>
        <w:t>）</w:t>
      </w:r>
    </w:p>
    <w:p w14:paraId="5E039A65" w14:textId="453F6500"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3</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选举主席团成员</w:t>
      </w:r>
    </w:p>
    <w:p w14:paraId="4B47102C" w14:textId="66AF94FD" w:rsidR="00F960E2" w:rsidRPr="00AE0BC7" w:rsidRDefault="00F960E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w:t>
      </w:r>
      <w:r w:rsidR="000B15A7" w:rsidRPr="00AE0BC7">
        <w:rPr>
          <w:rFonts w:ascii="SimSun" w:hAnsi="SimSun"/>
          <w:sz w:val="21"/>
        </w:rPr>
        <w:t>INF/2</w:t>
      </w:r>
      <w:r w:rsidR="00AE0BC7" w:rsidRPr="00FE25C4">
        <w:rPr>
          <w:rFonts w:ascii="SimSun" w:hAnsi="SimSun"/>
          <w:sz w:val="21"/>
        </w:rPr>
        <w:t>（</w:t>
      </w:r>
      <w:r w:rsidR="00062792" w:rsidRPr="00E01A57">
        <w:rPr>
          <w:rFonts w:ascii="KaiTi" w:eastAsia="KaiTi" w:hAnsi="KaiTi" w:hint="eastAsia"/>
          <w:sz w:val="21"/>
        </w:rPr>
        <w:t>主席团成员</w:t>
      </w:r>
      <w:r w:rsidR="00AE0BC7" w:rsidRPr="00FE25C4">
        <w:rPr>
          <w:rFonts w:ascii="SimSun" w:hAnsi="SimSun"/>
          <w:sz w:val="21"/>
        </w:rPr>
        <w:t>）</w:t>
      </w:r>
    </w:p>
    <w:p w14:paraId="00444F04" w14:textId="56CA902B"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4</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总干事提交产权组织成员国大会的报告</w:t>
      </w:r>
    </w:p>
    <w:p w14:paraId="5797F690" w14:textId="53226DB9" w:rsidR="00F960E2" w:rsidRPr="00AE0BC7" w:rsidRDefault="007C0F53" w:rsidP="00FE25C4">
      <w:pPr>
        <w:pStyle w:val="BodyText"/>
        <w:overflowPunct w:val="0"/>
        <w:spacing w:after="0" w:line="340" w:lineRule="atLeast"/>
        <w:ind w:left="567"/>
        <w:rPr>
          <w:rFonts w:ascii="SimSun" w:hAnsi="SimSun"/>
          <w:sz w:val="21"/>
        </w:rPr>
      </w:pPr>
      <w:hyperlink r:id="rId9" w:history="1">
        <w:r w:rsidR="00FC348B" w:rsidRPr="00055A2E">
          <w:rPr>
            <w:rStyle w:val="Hyperlink"/>
            <w:rFonts w:ascii="SimSun" w:hAnsi="SimSun" w:hint="eastAsia"/>
            <w:sz w:val="21"/>
          </w:rPr>
          <w:t>报告</w:t>
        </w:r>
      </w:hyperlink>
      <w:r w:rsidR="001B49D5">
        <w:rPr>
          <w:rFonts w:ascii="SimSun" w:hAnsi="SimSun" w:hint="eastAsia"/>
          <w:sz w:val="21"/>
        </w:rPr>
        <w:t>和</w:t>
      </w:r>
      <w:hyperlink r:id="rId10" w:history="1">
        <w:r w:rsidR="001B49D5" w:rsidRPr="00055A2E">
          <w:rPr>
            <w:rStyle w:val="Hyperlink"/>
            <w:rFonts w:ascii="SimSun" w:hAnsi="SimSun" w:hint="eastAsia"/>
            <w:sz w:val="21"/>
          </w:rPr>
          <w:t>致辞</w:t>
        </w:r>
      </w:hyperlink>
      <w:r w:rsidR="00AD2DB1" w:rsidRPr="00FD62FC">
        <w:rPr>
          <w:rFonts w:ascii="SimSun" w:hAnsi="SimSun" w:hint="eastAsia"/>
          <w:sz w:val="21"/>
        </w:rPr>
        <w:t>可在产权组织网站上查阅</w:t>
      </w:r>
      <w:r w:rsidR="00062792" w:rsidRPr="00AE0BC7">
        <w:rPr>
          <w:rFonts w:ascii="SimSun" w:hAnsi="SimSun" w:hint="eastAsia"/>
          <w:sz w:val="21"/>
        </w:rPr>
        <w:t>。</w:t>
      </w:r>
    </w:p>
    <w:p w14:paraId="7BDACF4C" w14:textId="2D84E0E3"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5</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一般性发言</w:t>
      </w:r>
    </w:p>
    <w:p w14:paraId="144F8ECC" w14:textId="6AD83423" w:rsidR="00F960E2" w:rsidRPr="00AE0BC7" w:rsidRDefault="00062792" w:rsidP="00FE25C4">
      <w:pPr>
        <w:pStyle w:val="BodyText"/>
        <w:overflowPunct w:val="0"/>
        <w:spacing w:after="0" w:line="340" w:lineRule="atLeast"/>
        <w:ind w:left="567"/>
        <w:rPr>
          <w:rFonts w:ascii="SimSun" w:hAnsi="SimSun"/>
          <w:sz w:val="21"/>
        </w:rPr>
      </w:pPr>
      <w:r w:rsidRPr="00FD62FC">
        <w:rPr>
          <w:rFonts w:ascii="SimSun" w:hAnsi="SimSun" w:hint="eastAsia"/>
          <w:sz w:val="21"/>
        </w:rPr>
        <w:t>各代表团提交的</w:t>
      </w:r>
      <w:hyperlink r:id="rId11" w:history="1">
        <w:r w:rsidRPr="00055A2E">
          <w:rPr>
            <w:rStyle w:val="Hyperlink"/>
            <w:rFonts w:ascii="SimSun" w:hAnsi="SimSun" w:hint="eastAsia"/>
            <w:sz w:val="21"/>
          </w:rPr>
          <w:t>一般性发言</w:t>
        </w:r>
      </w:hyperlink>
      <w:r w:rsidRPr="00FD62FC">
        <w:rPr>
          <w:rFonts w:ascii="SimSun" w:hAnsi="SimSun" w:hint="eastAsia"/>
          <w:sz w:val="21"/>
        </w:rPr>
        <w:t>可在产权组织网站上查阅。</w:t>
      </w:r>
    </w:p>
    <w:p w14:paraId="4B25E912" w14:textId="555F5C11"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lastRenderedPageBreak/>
        <w:t>议程第</w:t>
      </w:r>
      <w:r w:rsidR="00F960E2" w:rsidRPr="00FE25C4">
        <w:rPr>
          <w:rFonts w:ascii="SimHei" w:eastAsia="SimHei" w:hAnsi="SimHei"/>
          <w:b w:val="0"/>
          <w:sz w:val="21"/>
        </w:rPr>
        <w:t>6</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接纳观察员</w:t>
      </w:r>
    </w:p>
    <w:p w14:paraId="086B43E4" w14:textId="6592D861" w:rsidR="00F960E2" w:rsidRPr="00AE0BC7" w:rsidRDefault="008F1ABC"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A/62/3</w:t>
      </w:r>
      <w:r w:rsidR="001B49D5" w:rsidRPr="001B49D5">
        <w:rPr>
          <w:rFonts w:ascii="SimSun" w:hAnsi="SimSun"/>
          <w:sz w:val="21"/>
        </w:rPr>
        <w:t xml:space="preserve"> </w:t>
      </w:r>
      <w:r w:rsidR="001B49D5">
        <w:rPr>
          <w:rFonts w:ascii="SimSun" w:hAnsi="SimSun"/>
          <w:sz w:val="21"/>
        </w:rPr>
        <w:t>Rev.</w:t>
      </w:r>
      <w:r w:rsidR="00AE0BC7" w:rsidRPr="00FE25C4">
        <w:rPr>
          <w:rFonts w:ascii="SimSun" w:hAnsi="SimSun"/>
          <w:sz w:val="21"/>
        </w:rPr>
        <w:t>（</w:t>
      </w:r>
      <w:r w:rsidR="00062792" w:rsidRPr="00E01A57">
        <w:rPr>
          <w:rFonts w:ascii="KaiTi" w:eastAsia="KaiTi" w:hAnsi="KaiTi" w:hint="eastAsia"/>
          <w:sz w:val="21"/>
        </w:rPr>
        <w:t>接纳观察员</w:t>
      </w:r>
      <w:r w:rsidR="00AE0BC7" w:rsidRPr="00FE25C4">
        <w:rPr>
          <w:rFonts w:ascii="SimSun" w:hAnsi="SimSun"/>
          <w:sz w:val="21"/>
        </w:rPr>
        <w:t>）</w:t>
      </w:r>
    </w:p>
    <w:p w14:paraId="161827F8" w14:textId="7878B0DB" w:rsidR="009E4138" w:rsidRPr="00AE0BC7" w:rsidRDefault="009E4138"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A/62/4</w:t>
      </w:r>
      <w:r w:rsidR="001B49D5" w:rsidRPr="001B49D5">
        <w:rPr>
          <w:rFonts w:ascii="SimSun" w:hAnsi="SimSun"/>
          <w:sz w:val="21"/>
        </w:rPr>
        <w:t xml:space="preserve"> </w:t>
      </w:r>
      <w:r w:rsidR="001B49D5">
        <w:rPr>
          <w:rFonts w:ascii="SimSun" w:hAnsi="SimSun"/>
          <w:sz w:val="21"/>
        </w:rPr>
        <w:t>Rev.</w:t>
      </w:r>
      <w:r w:rsidR="00AE0BC7" w:rsidRPr="00FE25C4">
        <w:rPr>
          <w:rFonts w:ascii="SimSun" w:hAnsi="SimSun"/>
          <w:sz w:val="21"/>
        </w:rPr>
        <w:t>（</w:t>
      </w:r>
      <w:r w:rsidR="00062792" w:rsidRPr="00AE0BC7">
        <w:rPr>
          <w:rFonts w:ascii="KaiTi" w:eastAsia="KaiTi" w:hAnsi="KaiTi" w:hint="eastAsia"/>
          <w:sz w:val="21"/>
        </w:rPr>
        <w:t>更新接纳作为产权组织观察员的非政府组织名单</w:t>
      </w:r>
      <w:r w:rsidR="00AE0BC7" w:rsidRPr="00FE25C4">
        <w:rPr>
          <w:rFonts w:ascii="SimSun" w:hAnsi="SimSun"/>
          <w:sz w:val="21"/>
        </w:rPr>
        <w:t>）</w:t>
      </w:r>
    </w:p>
    <w:p w14:paraId="37C21A07" w14:textId="07ABF197"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7</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批准协定</w:t>
      </w:r>
    </w:p>
    <w:p w14:paraId="2C6D5C94" w14:textId="47240A85" w:rsidR="00F960E2" w:rsidRPr="00AE0BC7" w:rsidRDefault="008F1ABC"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WO/CC/80/1</w:t>
      </w:r>
      <w:r w:rsidR="00AE0BC7" w:rsidRPr="00FE25C4">
        <w:rPr>
          <w:rFonts w:ascii="SimSun" w:hAnsi="SimSun"/>
          <w:sz w:val="21"/>
        </w:rPr>
        <w:t>（</w:t>
      </w:r>
      <w:r w:rsidR="00062792" w:rsidRPr="00AE0BC7">
        <w:rPr>
          <w:rFonts w:ascii="KaiTi" w:eastAsia="KaiTi" w:hAnsi="KaiTi" w:hint="eastAsia"/>
          <w:sz w:val="21"/>
        </w:rPr>
        <w:t>批准协定</w:t>
      </w:r>
      <w:r w:rsidR="00AE0BC7" w:rsidRPr="00FE25C4">
        <w:rPr>
          <w:rFonts w:ascii="SimSun" w:hAnsi="SimSun"/>
          <w:sz w:val="21"/>
        </w:rPr>
        <w:t>）</w:t>
      </w:r>
    </w:p>
    <w:p w14:paraId="7A857207" w14:textId="4E8C5ABC"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8</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产权组织协调委员会的组成及</w:t>
      </w:r>
      <w:r w:rsidR="006A1B36">
        <w:rPr>
          <w:rFonts w:ascii="SimHei" w:eastAsia="SimHei" w:hAnsi="SimHei"/>
          <w:b w:val="0"/>
          <w:sz w:val="21"/>
        </w:rPr>
        <w:br/>
      </w:r>
      <w:r w:rsidRPr="00FE25C4">
        <w:rPr>
          <w:rFonts w:ascii="SimHei" w:eastAsia="SimHei" w:hAnsi="SimHei" w:hint="eastAsia"/>
          <w:b w:val="0"/>
          <w:sz w:val="21"/>
        </w:rPr>
        <w:t>巴黎联盟执行委员会和伯尔尼联盟执行委员会的组成</w:t>
      </w:r>
    </w:p>
    <w:p w14:paraId="6C7475B2" w14:textId="161B1EEB" w:rsidR="00F960E2" w:rsidRDefault="005D76A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A/62/5</w:t>
      </w:r>
      <w:r w:rsidR="00AE0BC7" w:rsidRPr="00FE25C4">
        <w:rPr>
          <w:rFonts w:ascii="SimSun" w:hAnsi="SimSun"/>
          <w:sz w:val="21"/>
        </w:rPr>
        <w:t>（</w:t>
      </w:r>
      <w:r w:rsidR="00131F9E" w:rsidRPr="00AE0BC7">
        <w:rPr>
          <w:rFonts w:ascii="KaiTi" w:eastAsia="KaiTi" w:hAnsi="KaiTi" w:hint="eastAsia"/>
          <w:bCs/>
          <w:iCs/>
          <w:sz w:val="21"/>
          <w:lang w:val="en"/>
        </w:rPr>
        <w:t>产权组织协调委员会的组成及巴黎联盟执行委员会和伯尔尼联盟执行委员会的组成</w:t>
      </w:r>
      <w:r w:rsidR="00AE0BC7" w:rsidRPr="00FE25C4">
        <w:rPr>
          <w:rFonts w:ascii="SimSun" w:hAnsi="SimSun"/>
          <w:sz w:val="21"/>
        </w:rPr>
        <w:t>）</w:t>
      </w:r>
    </w:p>
    <w:p w14:paraId="5F0B4757" w14:textId="51960752" w:rsidR="00FC348B" w:rsidRDefault="00FC348B" w:rsidP="00FC348B">
      <w:pPr>
        <w:pStyle w:val="BodyText"/>
        <w:overflowPunct w:val="0"/>
        <w:spacing w:after="0" w:line="340" w:lineRule="atLeast"/>
        <w:ind w:leftChars="258" w:left="1408" w:hangingChars="400" w:hanging="840"/>
        <w:jc w:val="both"/>
        <w:rPr>
          <w:rFonts w:ascii="SimSun" w:hAnsi="SimSun"/>
          <w:sz w:val="21"/>
        </w:rPr>
      </w:pPr>
      <w:r w:rsidRPr="00AE0BC7">
        <w:rPr>
          <w:rFonts w:ascii="SimSun" w:hAnsi="SimSun"/>
          <w:sz w:val="21"/>
        </w:rPr>
        <w:t>A/62/</w:t>
      </w:r>
      <w:r>
        <w:rPr>
          <w:rFonts w:ascii="SimSun" w:hAnsi="SimSun" w:hint="eastAsia"/>
          <w:sz w:val="21"/>
        </w:rPr>
        <w:t>10</w:t>
      </w:r>
      <w:r w:rsidRPr="00FE25C4">
        <w:rPr>
          <w:rFonts w:ascii="SimSun" w:hAnsi="SimSun"/>
          <w:sz w:val="21"/>
        </w:rPr>
        <w:t>（</w:t>
      </w:r>
      <w:r w:rsidRPr="00FC348B">
        <w:rPr>
          <w:rFonts w:ascii="KaiTi" w:eastAsia="KaiTi" w:hAnsi="KaiTi" w:hint="eastAsia"/>
          <w:bCs/>
          <w:iCs/>
          <w:sz w:val="21"/>
          <w:lang w:val="en"/>
        </w:rPr>
        <w:t>代表中亚、高加索和东欧国家集团、中欧和波罗的海国家集团、B集团以及拉丁美洲和</w:t>
      </w:r>
      <w:r w:rsidRPr="00FC348B">
        <w:rPr>
          <w:rFonts w:ascii="KaiTi" w:eastAsia="KaiTi" w:hAnsi="KaiTi" w:hint="eastAsia"/>
          <w:sz w:val="21"/>
        </w:rPr>
        <w:t>加勒比国家集团</w:t>
      </w:r>
      <w:r w:rsidRPr="00FC348B">
        <w:rPr>
          <w:rFonts w:ascii="KaiTi" w:eastAsia="KaiTi" w:hAnsi="KaiTi" w:hint="eastAsia"/>
          <w:bCs/>
          <w:iCs/>
          <w:sz w:val="21"/>
          <w:lang w:val="en"/>
        </w:rPr>
        <w:t>提出的关于分配选举产权组织协调委员会组成的空缺席位的联合提</w:t>
      </w:r>
      <w:r>
        <w:rPr>
          <w:rFonts w:ascii="KaiTi" w:eastAsia="KaiTi" w:hAnsi="KaiTi"/>
          <w:bCs/>
          <w:iCs/>
          <w:sz w:val="21"/>
          <w:lang w:val="en"/>
        </w:rPr>
        <w:t>‍</w:t>
      </w:r>
      <w:r w:rsidRPr="00FC348B">
        <w:rPr>
          <w:rFonts w:ascii="KaiTi" w:eastAsia="KaiTi" w:hAnsi="KaiTi" w:hint="eastAsia"/>
          <w:bCs/>
          <w:iCs/>
          <w:sz w:val="21"/>
          <w:lang w:val="en"/>
        </w:rPr>
        <w:t>案</w:t>
      </w:r>
      <w:r w:rsidRPr="00FE25C4">
        <w:rPr>
          <w:rFonts w:ascii="SimSun" w:hAnsi="SimSun"/>
          <w:sz w:val="21"/>
        </w:rPr>
        <w:t>）</w:t>
      </w:r>
    </w:p>
    <w:p w14:paraId="03A3AFD5" w14:textId="1096FDEC" w:rsidR="001B49D5" w:rsidRPr="00AE0BC7" w:rsidRDefault="001B49D5" w:rsidP="00FC348B">
      <w:pPr>
        <w:pStyle w:val="BodyText"/>
        <w:overflowPunct w:val="0"/>
        <w:spacing w:after="0" w:line="340" w:lineRule="atLeast"/>
        <w:ind w:leftChars="258" w:left="1408" w:hangingChars="400" w:hanging="840"/>
        <w:jc w:val="both"/>
        <w:rPr>
          <w:rFonts w:ascii="SimSun" w:hAnsi="SimSun"/>
          <w:sz w:val="21"/>
        </w:rPr>
      </w:pPr>
      <w:r w:rsidRPr="00AE0BC7">
        <w:rPr>
          <w:rFonts w:ascii="SimSun" w:hAnsi="SimSun"/>
          <w:sz w:val="21"/>
        </w:rPr>
        <w:t>A/62/</w:t>
      </w:r>
      <w:r>
        <w:rPr>
          <w:rFonts w:ascii="SimSun" w:hAnsi="SimSun" w:hint="eastAsia"/>
          <w:sz w:val="21"/>
        </w:rPr>
        <w:t>11</w:t>
      </w:r>
      <w:r w:rsidRPr="00FE25C4">
        <w:rPr>
          <w:rFonts w:ascii="SimSun" w:hAnsi="SimSun"/>
          <w:sz w:val="21"/>
        </w:rPr>
        <w:t>（</w:t>
      </w:r>
      <w:r w:rsidRPr="001B49D5">
        <w:rPr>
          <w:rFonts w:ascii="KaiTi" w:eastAsia="KaiTi" w:hAnsi="KaiTi" w:hint="eastAsia"/>
          <w:bCs/>
          <w:iCs/>
          <w:sz w:val="21"/>
          <w:lang w:val="en"/>
        </w:rPr>
        <w:t>亚洲及太平洋集团和非洲集团关于产权组织协调委员会组成的联合提案</w:t>
      </w:r>
      <w:r w:rsidRPr="00FE25C4">
        <w:rPr>
          <w:rFonts w:ascii="SimSun" w:hAnsi="SimSun"/>
          <w:sz w:val="21"/>
        </w:rPr>
        <w:t>）</w:t>
      </w:r>
    </w:p>
    <w:p w14:paraId="4AD410F2" w14:textId="3D4FDB52"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9</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计划和预算委员会的组成</w:t>
      </w:r>
    </w:p>
    <w:p w14:paraId="449AE151" w14:textId="72E10FC7" w:rsidR="00F960E2" w:rsidRPr="00AE0BC7" w:rsidRDefault="005D76A2"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WO/GA/54/1</w:t>
      </w:r>
      <w:r w:rsidR="00AE0BC7" w:rsidRPr="00FE25C4">
        <w:rPr>
          <w:rFonts w:ascii="SimSun" w:hAnsi="SimSun"/>
          <w:sz w:val="21"/>
        </w:rPr>
        <w:t>（</w:t>
      </w:r>
      <w:r w:rsidR="00131F9E" w:rsidRPr="00AE0BC7">
        <w:rPr>
          <w:rFonts w:ascii="KaiTi" w:eastAsia="KaiTi" w:hAnsi="KaiTi" w:hint="eastAsia"/>
          <w:sz w:val="21"/>
        </w:rPr>
        <w:t>计划和预算委员会的组成</w:t>
      </w:r>
      <w:r w:rsidR="00AE0BC7" w:rsidRPr="00FE25C4">
        <w:rPr>
          <w:rFonts w:ascii="SimSun" w:hAnsi="SimSun"/>
          <w:sz w:val="21"/>
        </w:rPr>
        <w:t>）</w:t>
      </w:r>
    </w:p>
    <w:p w14:paraId="04C2AC42" w14:textId="704D85D8"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10</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关于审计和监督的报告</w:t>
      </w:r>
    </w:p>
    <w:p w14:paraId="3B570C8F" w14:textId="21AF00C3" w:rsidR="00F378DF" w:rsidRPr="00AE0BC7" w:rsidRDefault="00F378DF"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WO/GA/54/2</w:t>
      </w:r>
      <w:r w:rsidR="00AE0BC7" w:rsidRPr="00FE25C4">
        <w:rPr>
          <w:rFonts w:ascii="SimSun" w:hAnsi="SimSun"/>
          <w:sz w:val="21"/>
        </w:rPr>
        <w:t>（</w:t>
      </w:r>
      <w:r w:rsidR="00131F9E" w:rsidRPr="00E01A57">
        <w:rPr>
          <w:rFonts w:ascii="KaiTi" w:eastAsia="KaiTi" w:hAnsi="KaiTi" w:hint="eastAsia"/>
          <w:sz w:val="21"/>
        </w:rPr>
        <w:t>产权组织独立咨询监督委员会</w:t>
      </w:r>
      <w:r w:rsidR="00131F9E" w:rsidRPr="00FE25C4">
        <w:rPr>
          <w:rFonts w:ascii="KaiTi" w:hAnsi="KaiTi" w:hint="eastAsia"/>
          <w:sz w:val="21"/>
        </w:rPr>
        <w:t>（</w:t>
      </w:r>
      <w:r w:rsidR="00131F9E" w:rsidRPr="00E01A57">
        <w:rPr>
          <w:rFonts w:ascii="KaiTi" w:eastAsia="KaiTi" w:hAnsi="KaiTi" w:hint="eastAsia"/>
          <w:sz w:val="21"/>
        </w:rPr>
        <w:t>咨监委</w:t>
      </w:r>
      <w:r w:rsidR="00131F9E" w:rsidRPr="00FE25C4">
        <w:rPr>
          <w:rFonts w:ascii="KaiTi" w:hAnsi="KaiTi" w:hint="eastAsia"/>
          <w:sz w:val="21"/>
        </w:rPr>
        <w:t>）</w:t>
      </w:r>
      <w:r w:rsidR="00131F9E" w:rsidRPr="00E01A57">
        <w:rPr>
          <w:rFonts w:ascii="KaiTi" w:eastAsia="KaiTi" w:hAnsi="KaiTi" w:hint="eastAsia"/>
          <w:sz w:val="21"/>
        </w:rPr>
        <w:t>的报告</w:t>
      </w:r>
      <w:r w:rsidR="00AE0BC7" w:rsidRPr="00FE25C4">
        <w:rPr>
          <w:rFonts w:ascii="SimSun" w:hAnsi="SimSun"/>
          <w:sz w:val="21"/>
        </w:rPr>
        <w:t>）</w:t>
      </w:r>
    </w:p>
    <w:p w14:paraId="1589A6B7" w14:textId="1D56874C" w:rsidR="00F378DF" w:rsidRPr="00AE0BC7" w:rsidRDefault="00F378DF"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A/62/6</w:t>
      </w:r>
      <w:r w:rsidR="00AE0BC7" w:rsidRPr="00FE25C4">
        <w:rPr>
          <w:rFonts w:ascii="SimSun" w:hAnsi="SimSun"/>
          <w:sz w:val="21"/>
        </w:rPr>
        <w:t>（</w:t>
      </w:r>
      <w:r w:rsidR="00131F9E" w:rsidRPr="00E01A57">
        <w:rPr>
          <w:rFonts w:ascii="KaiTi" w:eastAsia="KaiTi" w:hAnsi="KaiTi" w:hint="eastAsia"/>
          <w:sz w:val="21"/>
        </w:rPr>
        <w:t>外聘审计员的报告</w:t>
      </w:r>
      <w:r w:rsidR="00AE0BC7" w:rsidRPr="00FE25C4">
        <w:rPr>
          <w:rFonts w:ascii="SimSun" w:hAnsi="SimSun"/>
          <w:sz w:val="21"/>
        </w:rPr>
        <w:t>）</w:t>
      </w:r>
    </w:p>
    <w:p w14:paraId="5CCD6902" w14:textId="3AE43325" w:rsidR="00F378DF" w:rsidRPr="00AE0BC7" w:rsidRDefault="00F378DF"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WO/GA/54/3</w:t>
      </w:r>
      <w:r w:rsidR="00AE0BC7" w:rsidRPr="00FE25C4">
        <w:rPr>
          <w:rFonts w:ascii="SimSun" w:hAnsi="SimSun"/>
          <w:sz w:val="21"/>
        </w:rPr>
        <w:t>（</w:t>
      </w:r>
      <w:r w:rsidR="00131F9E" w:rsidRPr="00E01A57">
        <w:rPr>
          <w:rFonts w:ascii="KaiTi" w:eastAsia="KaiTi" w:hAnsi="KaiTi" w:hint="eastAsia"/>
          <w:sz w:val="21"/>
        </w:rPr>
        <w:t>内部监督司</w:t>
      </w:r>
      <w:r w:rsidR="00131F9E" w:rsidRPr="00FE25C4">
        <w:rPr>
          <w:rFonts w:ascii="KaiTi" w:hAnsi="KaiTi" w:hint="eastAsia"/>
          <w:sz w:val="21"/>
        </w:rPr>
        <w:t>（</w:t>
      </w:r>
      <w:r w:rsidR="00131F9E" w:rsidRPr="00E01A57">
        <w:rPr>
          <w:rFonts w:ascii="KaiTi" w:eastAsia="KaiTi" w:hAnsi="KaiTi" w:hint="eastAsia"/>
          <w:sz w:val="21"/>
        </w:rPr>
        <w:t>监督司</w:t>
      </w:r>
      <w:r w:rsidR="00131F9E" w:rsidRPr="00FE25C4">
        <w:rPr>
          <w:rFonts w:ascii="KaiTi" w:hAnsi="KaiTi" w:hint="eastAsia"/>
          <w:sz w:val="21"/>
        </w:rPr>
        <w:t>）</w:t>
      </w:r>
      <w:r w:rsidR="00131F9E" w:rsidRPr="00E01A57">
        <w:rPr>
          <w:rFonts w:ascii="KaiTi" w:eastAsia="KaiTi" w:hAnsi="KaiTi" w:hint="eastAsia"/>
          <w:sz w:val="21"/>
        </w:rPr>
        <w:t>司长的年度报告</w:t>
      </w:r>
      <w:r w:rsidR="00AE0BC7" w:rsidRPr="00FE25C4">
        <w:rPr>
          <w:rFonts w:ascii="SimSun" w:hAnsi="SimSun"/>
          <w:sz w:val="21"/>
        </w:rPr>
        <w:t>）</w:t>
      </w:r>
    </w:p>
    <w:p w14:paraId="4F426A36" w14:textId="404A41FE" w:rsidR="00F378DF" w:rsidRPr="00AE0BC7" w:rsidRDefault="00F378DF"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A/62/7</w:t>
      </w:r>
      <w:r w:rsidR="00AE0BC7" w:rsidRPr="00FE25C4">
        <w:rPr>
          <w:rFonts w:ascii="SimSun" w:hAnsi="SimSun"/>
          <w:sz w:val="21"/>
        </w:rPr>
        <w:t>（</w:t>
      </w:r>
      <w:r w:rsidR="00131F9E" w:rsidRPr="00E01A57">
        <w:rPr>
          <w:rFonts w:ascii="KaiTi" w:eastAsia="KaiTi" w:hAnsi="KaiTi" w:hint="eastAsia"/>
          <w:sz w:val="21"/>
        </w:rPr>
        <w:t>计划和预算委员会通过的决定一览</w:t>
      </w:r>
      <w:r w:rsidR="00AE0BC7" w:rsidRPr="00FE25C4">
        <w:rPr>
          <w:rFonts w:ascii="SimSun" w:hAnsi="SimSun"/>
          <w:sz w:val="21"/>
        </w:rPr>
        <w:t>）</w:t>
      </w:r>
      <w:r w:rsidR="005F3900" w:rsidRPr="00AE0BC7">
        <w:rPr>
          <w:rStyle w:val="FootnoteReference"/>
          <w:rFonts w:ascii="SimSun" w:hAnsi="SimSun"/>
          <w:sz w:val="21"/>
        </w:rPr>
        <w:footnoteReference w:id="2"/>
      </w:r>
    </w:p>
    <w:p w14:paraId="41F17674" w14:textId="44A0E35E"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11</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关于计划和预算委员会（PBC）的报告</w:t>
      </w:r>
    </w:p>
    <w:p w14:paraId="675A1C00" w14:textId="262DF9F5" w:rsidR="00F960E2" w:rsidRPr="00AE0BC7" w:rsidRDefault="00FB2F10"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A/62/7</w:t>
      </w:r>
      <w:r w:rsidR="00AE0BC7" w:rsidRPr="00FE25C4">
        <w:rPr>
          <w:rFonts w:ascii="SimSun" w:hAnsi="SimSun"/>
          <w:sz w:val="21"/>
        </w:rPr>
        <w:t>（</w:t>
      </w:r>
      <w:r w:rsidR="00131F9E" w:rsidRPr="00E01A57">
        <w:rPr>
          <w:rFonts w:ascii="KaiTi" w:eastAsia="KaiTi" w:hAnsi="KaiTi" w:hint="eastAsia"/>
          <w:sz w:val="21"/>
        </w:rPr>
        <w:t>计划和预算委员会通过的决定一览</w:t>
      </w:r>
      <w:r w:rsidR="00AE0BC7" w:rsidRPr="00FE25C4">
        <w:rPr>
          <w:rFonts w:ascii="SimSun" w:hAnsi="SimSun"/>
          <w:sz w:val="21"/>
        </w:rPr>
        <w:t>）</w:t>
      </w:r>
      <w:r w:rsidR="005F3900" w:rsidRPr="00AE0BC7">
        <w:rPr>
          <w:rStyle w:val="FootnoteReference"/>
          <w:rFonts w:ascii="SimSun" w:hAnsi="SimSun"/>
          <w:sz w:val="21"/>
        </w:rPr>
        <w:footnoteReference w:id="3"/>
      </w:r>
    </w:p>
    <w:p w14:paraId="6B736CFE" w14:textId="11FCB4CC"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12</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产权组织会议记录</w:t>
      </w:r>
    </w:p>
    <w:p w14:paraId="46294AFA" w14:textId="2942A1C6" w:rsidR="00F960E2" w:rsidRPr="00AE0BC7" w:rsidRDefault="00655927"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A/62/9</w:t>
      </w:r>
      <w:r w:rsidR="00AE0BC7" w:rsidRPr="00FE25C4">
        <w:rPr>
          <w:rFonts w:ascii="SimSun" w:hAnsi="SimSun"/>
          <w:sz w:val="21"/>
        </w:rPr>
        <w:t>（</w:t>
      </w:r>
      <w:r w:rsidR="00131F9E" w:rsidRPr="00AE0BC7">
        <w:rPr>
          <w:rFonts w:ascii="KaiTi" w:eastAsia="KaiTi" w:hAnsi="KaiTi" w:hint="eastAsia"/>
          <w:sz w:val="21"/>
        </w:rPr>
        <w:t>产权组织会议记录</w:t>
      </w:r>
      <w:r w:rsidR="00AE0BC7" w:rsidRPr="00FE25C4">
        <w:rPr>
          <w:rFonts w:ascii="SimSun" w:hAnsi="SimSun"/>
          <w:sz w:val="21"/>
        </w:rPr>
        <w:t>）</w:t>
      </w:r>
    </w:p>
    <w:p w14:paraId="392E38A8" w14:textId="78F8A817"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13</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关于版权及相关权常设委员会（SCCR）的报告</w:t>
      </w:r>
    </w:p>
    <w:p w14:paraId="3D4044B9" w14:textId="5A95EDCF" w:rsidR="00F960E2" w:rsidRPr="00AE0BC7" w:rsidRDefault="00655927"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WO/GA/54/4</w:t>
      </w:r>
      <w:r w:rsidR="00AE0BC7" w:rsidRPr="00FE25C4">
        <w:rPr>
          <w:rFonts w:ascii="SimSun" w:hAnsi="SimSun"/>
          <w:sz w:val="21"/>
        </w:rPr>
        <w:t>（</w:t>
      </w:r>
      <w:r w:rsidR="00131F9E" w:rsidRPr="00AE0BC7">
        <w:rPr>
          <w:rFonts w:ascii="KaiTi" w:eastAsia="KaiTi" w:hAnsi="KaiTi" w:hint="eastAsia"/>
          <w:sz w:val="21"/>
        </w:rPr>
        <w:t>关于版权及相关权常设委员会</w:t>
      </w:r>
      <w:r w:rsidR="00131F9E" w:rsidRPr="00FE25C4">
        <w:rPr>
          <w:rFonts w:ascii="KaiTi" w:hAnsi="KaiTi" w:hint="eastAsia"/>
          <w:sz w:val="21"/>
        </w:rPr>
        <w:t>（</w:t>
      </w:r>
      <w:r w:rsidR="00131F9E" w:rsidRPr="00AE0BC7">
        <w:rPr>
          <w:rFonts w:ascii="KaiTi" w:eastAsia="KaiTi" w:hAnsi="KaiTi" w:hint="eastAsia"/>
          <w:sz w:val="21"/>
        </w:rPr>
        <w:t>SCCR</w:t>
      </w:r>
      <w:r w:rsidR="00131F9E" w:rsidRPr="00FE25C4">
        <w:rPr>
          <w:rFonts w:ascii="KaiTi" w:hAnsi="KaiTi" w:hint="eastAsia"/>
          <w:sz w:val="21"/>
        </w:rPr>
        <w:t>）</w:t>
      </w:r>
      <w:r w:rsidR="00131F9E" w:rsidRPr="00AE0BC7">
        <w:rPr>
          <w:rFonts w:ascii="KaiTi" w:eastAsia="KaiTi" w:hAnsi="KaiTi" w:hint="eastAsia"/>
          <w:sz w:val="21"/>
        </w:rPr>
        <w:t>的报告</w:t>
      </w:r>
      <w:r w:rsidR="00AE0BC7" w:rsidRPr="00FE25C4">
        <w:rPr>
          <w:rFonts w:ascii="SimSun" w:hAnsi="SimSun"/>
          <w:sz w:val="21"/>
        </w:rPr>
        <w:t>）</w:t>
      </w:r>
    </w:p>
    <w:p w14:paraId="65992FD1" w14:textId="2698DE53"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14</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关于专利法常设委员会（SCP）的报告</w:t>
      </w:r>
    </w:p>
    <w:p w14:paraId="40CC511F" w14:textId="112223F5" w:rsidR="00F960E2" w:rsidRPr="00AE0BC7" w:rsidRDefault="00884A41"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WO/GA/54/5</w:t>
      </w:r>
      <w:r w:rsidR="00AE0BC7" w:rsidRPr="00FE25C4">
        <w:rPr>
          <w:rFonts w:ascii="SimSun" w:hAnsi="SimSun"/>
          <w:sz w:val="21"/>
        </w:rPr>
        <w:t>（</w:t>
      </w:r>
      <w:r w:rsidR="00131F9E" w:rsidRPr="00AE0BC7">
        <w:rPr>
          <w:rFonts w:ascii="KaiTi" w:eastAsia="KaiTi" w:hAnsi="KaiTi" w:hint="eastAsia"/>
          <w:sz w:val="21"/>
          <w:szCs w:val="22"/>
        </w:rPr>
        <w:t>关于专利法常设委员会</w:t>
      </w:r>
      <w:r w:rsidR="00131F9E" w:rsidRPr="00FE25C4">
        <w:rPr>
          <w:rFonts w:ascii="KaiTi" w:hAnsi="KaiTi" w:hint="eastAsia"/>
          <w:sz w:val="21"/>
          <w:szCs w:val="22"/>
        </w:rPr>
        <w:t>（</w:t>
      </w:r>
      <w:r w:rsidR="00131F9E" w:rsidRPr="00AE0BC7">
        <w:rPr>
          <w:rFonts w:ascii="KaiTi" w:eastAsia="KaiTi" w:hAnsi="KaiTi" w:hint="eastAsia"/>
          <w:sz w:val="21"/>
          <w:szCs w:val="22"/>
        </w:rPr>
        <w:t>SCP</w:t>
      </w:r>
      <w:r w:rsidR="00131F9E" w:rsidRPr="00FE25C4">
        <w:rPr>
          <w:rFonts w:ascii="KaiTi" w:hAnsi="KaiTi" w:hint="eastAsia"/>
          <w:sz w:val="21"/>
          <w:szCs w:val="22"/>
        </w:rPr>
        <w:t>）</w:t>
      </w:r>
      <w:r w:rsidR="00131F9E" w:rsidRPr="00AE0BC7">
        <w:rPr>
          <w:rFonts w:ascii="KaiTi" w:eastAsia="KaiTi" w:hAnsi="KaiTi" w:hint="eastAsia"/>
          <w:sz w:val="21"/>
          <w:szCs w:val="22"/>
        </w:rPr>
        <w:t>的报告</w:t>
      </w:r>
      <w:r w:rsidR="00AE0BC7" w:rsidRPr="00FE25C4">
        <w:rPr>
          <w:rFonts w:ascii="SimSun" w:hAnsi="SimSun"/>
          <w:sz w:val="21"/>
        </w:rPr>
        <w:t>）</w:t>
      </w:r>
    </w:p>
    <w:p w14:paraId="7950F730" w14:textId="1641D4BF"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lastRenderedPageBreak/>
        <w:t>议程第</w:t>
      </w:r>
      <w:r w:rsidR="00F960E2" w:rsidRPr="00FE25C4">
        <w:rPr>
          <w:rFonts w:ascii="SimHei" w:eastAsia="SimHei" w:hAnsi="SimHei"/>
          <w:b w:val="0"/>
          <w:sz w:val="21"/>
        </w:rPr>
        <w:t>15</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关于商标、工业品外观设计和地理标志法律常设委员会（SCT）的报告</w:t>
      </w:r>
    </w:p>
    <w:p w14:paraId="3227DFFA" w14:textId="6C68873E" w:rsidR="00F960E2" w:rsidRPr="00AE0BC7" w:rsidRDefault="0076448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WO/GA/54/7</w:t>
      </w:r>
      <w:r w:rsidR="00AE0BC7" w:rsidRPr="00FE25C4">
        <w:rPr>
          <w:rFonts w:ascii="SimSun" w:hAnsi="SimSun"/>
          <w:sz w:val="21"/>
        </w:rPr>
        <w:t>（</w:t>
      </w:r>
      <w:r w:rsidR="00131F9E" w:rsidRPr="00AE0BC7">
        <w:rPr>
          <w:rFonts w:ascii="KaiTi" w:eastAsia="KaiTi" w:hAnsi="KaiTi" w:hint="eastAsia"/>
          <w:sz w:val="21"/>
        </w:rPr>
        <w:t>关于商标、工业品外观设计和地理标志法律常设委员会</w:t>
      </w:r>
      <w:r w:rsidR="00131F9E" w:rsidRPr="00FE25C4">
        <w:rPr>
          <w:rFonts w:ascii="KaiTi" w:hAnsi="KaiTi" w:hint="eastAsia"/>
          <w:sz w:val="21"/>
        </w:rPr>
        <w:t>（</w:t>
      </w:r>
      <w:r w:rsidR="00131F9E" w:rsidRPr="00AE0BC7">
        <w:rPr>
          <w:rFonts w:ascii="KaiTi" w:eastAsia="KaiTi" w:hAnsi="KaiTi" w:hint="eastAsia"/>
          <w:sz w:val="21"/>
        </w:rPr>
        <w:t>SCT</w:t>
      </w:r>
      <w:r w:rsidR="00131F9E" w:rsidRPr="00FE25C4">
        <w:rPr>
          <w:rFonts w:ascii="KaiTi" w:hAnsi="KaiTi" w:hint="eastAsia"/>
          <w:sz w:val="21"/>
        </w:rPr>
        <w:t>）</w:t>
      </w:r>
      <w:r w:rsidR="00131F9E" w:rsidRPr="00AE0BC7">
        <w:rPr>
          <w:rFonts w:ascii="KaiTi" w:eastAsia="KaiTi" w:hAnsi="KaiTi" w:hint="eastAsia"/>
          <w:sz w:val="21"/>
        </w:rPr>
        <w:t>的报告</w:t>
      </w:r>
      <w:r w:rsidR="00AE0BC7" w:rsidRPr="00FE25C4">
        <w:rPr>
          <w:rFonts w:ascii="SimSun" w:hAnsi="SimSun"/>
          <w:sz w:val="21"/>
        </w:rPr>
        <w:t>）</w:t>
      </w:r>
    </w:p>
    <w:p w14:paraId="3EC85742" w14:textId="40FC3C62"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16</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关于召开通过外观设计法条约（DLT）外交会议的事项</w:t>
      </w:r>
    </w:p>
    <w:p w14:paraId="26C845DC" w14:textId="793714C9" w:rsidR="00F960E2" w:rsidRPr="00AE0BC7" w:rsidRDefault="00B44888"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WO/GA/54/8</w:t>
      </w:r>
      <w:r w:rsidR="00AE0BC7" w:rsidRPr="00FE25C4">
        <w:rPr>
          <w:rFonts w:ascii="SimSun" w:hAnsi="SimSun"/>
          <w:sz w:val="21"/>
        </w:rPr>
        <w:t>（</w:t>
      </w:r>
      <w:r w:rsidR="00131F9E" w:rsidRPr="00AE0BC7">
        <w:rPr>
          <w:rFonts w:ascii="KaiTi" w:eastAsia="KaiTi" w:hAnsi="KaiTi" w:hint="eastAsia"/>
          <w:sz w:val="21"/>
        </w:rPr>
        <w:t>关于召开通过外观设计法条约</w:t>
      </w:r>
      <w:r w:rsidR="00131F9E" w:rsidRPr="00FE25C4">
        <w:rPr>
          <w:rFonts w:ascii="KaiTi" w:hAnsi="KaiTi" w:hint="eastAsia"/>
          <w:sz w:val="21"/>
        </w:rPr>
        <w:t>（</w:t>
      </w:r>
      <w:r w:rsidR="00131F9E" w:rsidRPr="00AE0BC7">
        <w:rPr>
          <w:rFonts w:ascii="KaiTi" w:eastAsia="KaiTi" w:hAnsi="KaiTi" w:hint="eastAsia"/>
          <w:sz w:val="21"/>
        </w:rPr>
        <w:t>DLT</w:t>
      </w:r>
      <w:r w:rsidR="00131F9E" w:rsidRPr="00FE25C4">
        <w:rPr>
          <w:rFonts w:ascii="KaiTi" w:hAnsi="KaiTi" w:hint="eastAsia"/>
          <w:sz w:val="21"/>
        </w:rPr>
        <w:t>）</w:t>
      </w:r>
      <w:r w:rsidR="00131F9E" w:rsidRPr="00AE0BC7">
        <w:rPr>
          <w:rFonts w:ascii="KaiTi" w:eastAsia="KaiTi" w:hAnsi="KaiTi" w:hint="eastAsia"/>
          <w:sz w:val="21"/>
        </w:rPr>
        <w:t>外交会议的事项</w:t>
      </w:r>
      <w:r w:rsidR="00AE0BC7" w:rsidRPr="00FE25C4">
        <w:rPr>
          <w:rFonts w:ascii="SimSun" w:hAnsi="SimSun"/>
          <w:sz w:val="21"/>
        </w:rPr>
        <w:t>）</w:t>
      </w:r>
    </w:p>
    <w:p w14:paraId="6C2CDC51" w14:textId="27580C22"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17</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关于发展与知识产权委员会（CDIP）的报告和审查发展议程各项建议的落实情况</w:t>
      </w:r>
    </w:p>
    <w:p w14:paraId="100CEFA3" w14:textId="3E67FBEC" w:rsidR="00C46168" w:rsidRPr="00AE0BC7" w:rsidRDefault="00C46168"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WO/GA/54/9</w:t>
      </w:r>
      <w:r w:rsidR="00AE0BC7" w:rsidRPr="00FE25C4">
        <w:rPr>
          <w:rFonts w:ascii="SimSun" w:hAnsi="SimSun"/>
          <w:sz w:val="21"/>
        </w:rPr>
        <w:t>（</w:t>
      </w:r>
      <w:r w:rsidR="00131F9E" w:rsidRPr="00AE0BC7">
        <w:rPr>
          <w:rFonts w:ascii="KaiTi" w:eastAsia="KaiTi" w:hAnsi="KaiTi" w:hint="eastAsia"/>
          <w:sz w:val="21"/>
        </w:rPr>
        <w:t>关于发展与知识产权委员会</w:t>
      </w:r>
      <w:r w:rsidR="00131F9E" w:rsidRPr="00FE25C4">
        <w:rPr>
          <w:rFonts w:ascii="KaiTi" w:hAnsi="KaiTi" w:hint="eastAsia"/>
          <w:sz w:val="21"/>
        </w:rPr>
        <w:t>（</w:t>
      </w:r>
      <w:r w:rsidR="00131F9E" w:rsidRPr="00AE0BC7">
        <w:rPr>
          <w:rFonts w:ascii="KaiTi" w:eastAsia="KaiTi" w:hAnsi="KaiTi" w:hint="eastAsia"/>
          <w:sz w:val="21"/>
        </w:rPr>
        <w:t>CDIP</w:t>
      </w:r>
      <w:r w:rsidR="00131F9E" w:rsidRPr="00FE25C4">
        <w:rPr>
          <w:rFonts w:ascii="KaiTi" w:hAnsi="KaiTi" w:hint="eastAsia"/>
          <w:sz w:val="21"/>
        </w:rPr>
        <w:t>）</w:t>
      </w:r>
      <w:r w:rsidR="00131F9E" w:rsidRPr="00AE0BC7">
        <w:rPr>
          <w:rFonts w:ascii="KaiTi" w:eastAsia="KaiTi" w:hAnsi="KaiTi" w:hint="eastAsia"/>
          <w:sz w:val="21"/>
        </w:rPr>
        <w:t>的报告和</w:t>
      </w:r>
      <w:r w:rsidR="006A1B36">
        <w:rPr>
          <w:rFonts w:ascii="KaiTi" w:eastAsia="KaiTi" w:hAnsi="KaiTi"/>
          <w:sz w:val="21"/>
        </w:rPr>
        <w:br/>
      </w:r>
      <w:r w:rsidR="00131F9E" w:rsidRPr="00AE0BC7">
        <w:rPr>
          <w:rFonts w:ascii="KaiTi" w:eastAsia="KaiTi" w:hAnsi="KaiTi" w:hint="eastAsia"/>
          <w:sz w:val="21"/>
        </w:rPr>
        <w:t>审查发展议程各项建议的落实情况</w:t>
      </w:r>
      <w:r w:rsidR="00AE0BC7" w:rsidRPr="00FE25C4">
        <w:rPr>
          <w:rFonts w:ascii="SimSun" w:hAnsi="SimSun"/>
          <w:sz w:val="21"/>
        </w:rPr>
        <w:t>）</w:t>
      </w:r>
    </w:p>
    <w:p w14:paraId="734C0FF8" w14:textId="24DAB989"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18</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关于知识产权与遗传资源、传统知识和民间文学艺术政府间委员会（IGC）的报</w:t>
      </w:r>
      <w:r w:rsidR="004C6334">
        <w:rPr>
          <w:rFonts w:ascii="SimHei" w:eastAsia="SimHei" w:hAnsi="SimHei"/>
          <w:b w:val="0"/>
          <w:sz w:val="21"/>
        </w:rPr>
        <w:t>‍</w:t>
      </w:r>
      <w:r w:rsidRPr="00FE25C4">
        <w:rPr>
          <w:rFonts w:ascii="SimHei" w:eastAsia="SimHei" w:hAnsi="SimHei" w:hint="eastAsia"/>
          <w:b w:val="0"/>
          <w:sz w:val="21"/>
        </w:rPr>
        <w:t>告</w:t>
      </w:r>
    </w:p>
    <w:p w14:paraId="480D8B2A" w14:textId="32A83285" w:rsidR="00F960E2" w:rsidRPr="00AE0BC7" w:rsidRDefault="00214983"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WO/GA/54/10</w:t>
      </w:r>
      <w:r w:rsidR="00AE0BC7" w:rsidRPr="00FE25C4">
        <w:rPr>
          <w:rFonts w:ascii="SimSun" w:hAnsi="SimSun"/>
          <w:sz w:val="21"/>
        </w:rPr>
        <w:t>（</w:t>
      </w:r>
      <w:r w:rsidR="00131F9E" w:rsidRPr="00AE0BC7">
        <w:rPr>
          <w:rFonts w:ascii="KaiTi" w:eastAsia="KaiTi" w:hAnsi="KaiTi" w:hint="eastAsia"/>
          <w:sz w:val="21"/>
        </w:rPr>
        <w:t>关于知识产权与遗传资源、传统知识和民间文学艺术</w:t>
      </w:r>
      <w:r w:rsidR="006A1B36">
        <w:rPr>
          <w:rFonts w:ascii="KaiTi" w:eastAsia="KaiTi" w:hAnsi="KaiTi"/>
          <w:sz w:val="21"/>
        </w:rPr>
        <w:br/>
      </w:r>
      <w:r w:rsidR="00131F9E" w:rsidRPr="00AE0BC7">
        <w:rPr>
          <w:rFonts w:ascii="KaiTi" w:eastAsia="KaiTi" w:hAnsi="KaiTi" w:hint="eastAsia"/>
          <w:sz w:val="21"/>
        </w:rPr>
        <w:t>政府间委员会</w:t>
      </w:r>
      <w:r w:rsidR="00131F9E" w:rsidRPr="00FE25C4">
        <w:rPr>
          <w:rFonts w:ascii="KaiTi" w:hAnsi="KaiTi" w:hint="eastAsia"/>
          <w:sz w:val="21"/>
        </w:rPr>
        <w:t>（</w:t>
      </w:r>
      <w:r w:rsidR="00131F9E" w:rsidRPr="00AE0BC7">
        <w:rPr>
          <w:rFonts w:ascii="KaiTi" w:eastAsia="KaiTi" w:hAnsi="KaiTi" w:hint="eastAsia"/>
          <w:sz w:val="21"/>
        </w:rPr>
        <w:t>IGC</w:t>
      </w:r>
      <w:r w:rsidR="00131F9E" w:rsidRPr="00FE25C4">
        <w:rPr>
          <w:rFonts w:ascii="KaiTi" w:hAnsi="KaiTi" w:hint="eastAsia"/>
          <w:sz w:val="21"/>
        </w:rPr>
        <w:t>）</w:t>
      </w:r>
      <w:r w:rsidR="00131F9E" w:rsidRPr="00AE0BC7">
        <w:rPr>
          <w:rFonts w:ascii="KaiTi" w:eastAsia="KaiTi" w:hAnsi="KaiTi" w:hint="eastAsia"/>
          <w:sz w:val="21"/>
        </w:rPr>
        <w:t>的报告</w:t>
      </w:r>
      <w:r w:rsidR="00AE0BC7" w:rsidRPr="00FE25C4">
        <w:rPr>
          <w:rFonts w:ascii="SimSun" w:hAnsi="SimSun"/>
          <w:sz w:val="21"/>
        </w:rPr>
        <w:t>）</w:t>
      </w:r>
    </w:p>
    <w:p w14:paraId="4AA09DA7" w14:textId="78272BA0"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19</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关于产权组织标准委员会（CWS）的报告</w:t>
      </w:r>
      <w:r w:rsidR="001B49D5" w:rsidRPr="001B49D5">
        <w:rPr>
          <w:rFonts w:ascii="SimHei" w:eastAsia="SimHei" w:hAnsi="SimHei" w:hint="eastAsia"/>
          <w:b w:val="0"/>
          <w:sz w:val="21"/>
        </w:rPr>
        <w:t>和相关问题</w:t>
      </w:r>
    </w:p>
    <w:p w14:paraId="0ECCEFE1" w14:textId="1FC835EC" w:rsidR="00F960E2" w:rsidRDefault="003550DD"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WO/GA/54/11</w:t>
      </w:r>
      <w:r w:rsidR="00AE0BC7" w:rsidRPr="00FE25C4">
        <w:rPr>
          <w:rFonts w:ascii="SimSun" w:hAnsi="SimSun"/>
          <w:sz w:val="21"/>
        </w:rPr>
        <w:t>（</w:t>
      </w:r>
      <w:r w:rsidR="00131F9E" w:rsidRPr="00AE0BC7">
        <w:rPr>
          <w:rFonts w:ascii="KaiTi" w:eastAsia="KaiTi" w:hAnsi="KaiTi" w:hint="eastAsia"/>
          <w:sz w:val="21"/>
        </w:rPr>
        <w:t>关于产权组织标准委员会</w:t>
      </w:r>
      <w:r w:rsidR="00131F9E" w:rsidRPr="00FE25C4">
        <w:rPr>
          <w:rFonts w:ascii="KaiTi" w:hAnsi="KaiTi" w:hint="eastAsia"/>
          <w:sz w:val="21"/>
        </w:rPr>
        <w:t>（</w:t>
      </w:r>
      <w:r w:rsidR="00131F9E" w:rsidRPr="00AE0BC7">
        <w:rPr>
          <w:rFonts w:ascii="KaiTi" w:eastAsia="KaiTi" w:hAnsi="KaiTi" w:hint="eastAsia"/>
          <w:sz w:val="21"/>
        </w:rPr>
        <w:t>CWS</w:t>
      </w:r>
      <w:r w:rsidR="00131F9E" w:rsidRPr="00FE25C4">
        <w:rPr>
          <w:rFonts w:ascii="KaiTi" w:hAnsi="KaiTi" w:hint="eastAsia"/>
          <w:sz w:val="21"/>
        </w:rPr>
        <w:t>）</w:t>
      </w:r>
      <w:r w:rsidR="00131F9E" w:rsidRPr="00AE0BC7">
        <w:rPr>
          <w:rFonts w:ascii="KaiTi" w:eastAsia="KaiTi" w:hAnsi="KaiTi" w:hint="eastAsia"/>
          <w:sz w:val="21"/>
        </w:rPr>
        <w:t>的报告</w:t>
      </w:r>
      <w:r w:rsidR="00AE0BC7" w:rsidRPr="00FE25C4">
        <w:rPr>
          <w:rFonts w:ascii="SimSun" w:hAnsi="SimSun"/>
          <w:sz w:val="21"/>
        </w:rPr>
        <w:t>）</w:t>
      </w:r>
    </w:p>
    <w:p w14:paraId="5EC971D4" w14:textId="1F5510E9" w:rsidR="00FC348B" w:rsidRPr="00AE0BC7" w:rsidRDefault="00FC348B" w:rsidP="006A1B36">
      <w:pPr>
        <w:pStyle w:val="BodyText"/>
        <w:overflowPunct w:val="0"/>
        <w:spacing w:after="0" w:line="340" w:lineRule="atLeast"/>
        <w:ind w:leftChars="258" w:left="1828" w:hangingChars="600" w:hanging="1260"/>
        <w:rPr>
          <w:rFonts w:ascii="SimSun" w:hAnsi="SimSun"/>
          <w:sz w:val="21"/>
        </w:rPr>
      </w:pPr>
      <w:r w:rsidRPr="00FC348B">
        <w:rPr>
          <w:rFonts w:ascii="SimSun" w:hAnsi="SimSun" w:hint="eastAsia"/>
          <w:sz w:val="21"/>
        </w:rPr>
        <w:t>WO/GA/54/1</w:t>
      </w:r>
      <w:r>
        <w:rPr>
          <w:rFonts w:ascii="SimSun" w:hAnsi="SimSun" w:hint="eastAsia"/>
          <w:sz w:val="21"/>
        </w:rPr>
        <w:t>4</w:t>
      </w:r>
      <w:r w:rsidRPr="00FC348B">
        <w:rPr>
          <w:rFonts w:ascii="SimSun" w:hAnsi="SimSun" w:hint="eastAsia"/>
          <w:sz w:val="21"/>
        </w:rPr>
        <w:t>（</w:t>
      </w:r>
      <w:r w:rsidRPr="00FC348B">
        <w:rPr>
          <w:rFonts w:ascii="KaiTi" w:eastAsia="KaiTi" w:hAnsi="KaiTi" w:hint="eastAsia"/>
          <w:sz w:val="21"/>
        </w:rPr>
        <w:t>关于</w:t>
      </w:r>
      <w:r>
        <w:rPr>
          <w:rFonts w:ascii="KaiTi" w:eastAsia="KaiTi" w:hAnsi="KaiTi" w:hint="eastAsia"/>
          <w:sz w:val="21"/>
        </w:rPr>
        <w:t>产权组织</w:t>
      </w:r>
      <w:r w:rsidRPr="00FC348B">
        <w:rPr>
          <w:rFonts w:ascii="KaiTi" w:eastAsia="KaiTi" w:hAnsi="KaiTi" w:hint="eastAsia"/>
          <w:sz w:val="21"/>
        </w:rPr>
        <w:t>标准ST.26</w:t>
      </w:r>
      <w:r>
        <w:rPr>
          <w:rFonts w:ascii="KaiTi" w:eastAsia="KaiTi" w:hAnsi="KaiTi" w:hint="eastAsia"/>
          <w:sz w:val="21"/>
        </w:rPr>
        <w:t>实施</w:t>
      </w:r>
      <w:r w:rsidRPr="00FC348B">
        <w:rPr>
          <w:rFonts w:ascii="KaiTi" w:eastAsia="KaiTi" w:hAnsi="KaiTi" w:hint="eastAsia"/>
          <w:sz w:val="21"/>
        </w:rPr>
        <w:t>日期的事项</w:t>
      </w:r>
      <w:r w:rsidRPr="00FC348B">
        <w:rPr>
          <w:rFonts w:ascii="SimSun" w:hAnsi="SimSun" w:hint="eastAsia"/>
          <w:sz w:val="21"/>
        </w:rPr>
        <w:t>）</w:t>
      </w:r>
    </w:p>
    <w:p w14:paraId="671B46E7" w14:textId="58397AEA"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20</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关于执法咨询委员会（ACE）的报告</w:t>
      </w:r>
    </w:p>
    <w:p w14:paraId="1C7C06A7" w14:textId="755D5B8D" w:rsidR="00F960E2" w:rsidRPr="00AE0BC7" w:rsidRDefault="00F3437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WO/GA/54/12</w:t>
      </w:r>
      <w:r w:rsidR="00AE0BC7" w:rsidRPr="00FE25C4">
        <w:rPr>
          <w:rFonts w:ascii="SimSun" w:hAnsi="SimSun"/>
          <w:sz w:val="21"/>
        </w:rPr>
        <w:t>（</w:t>
      </w:r>
      <w:r w:rsidR="00062792" w:rsidRPr="00AE0BC7">
        <w:rPr>
          <w:rFonts w:ascii="SimSun" w:hAnsi="SimSun" w:hint="eastAsia"/>
          <w:sz w:val="21"/>
        </w:rPr>
        <w:t>关于执法咨询委员会</w:t>
      </w:r>
      <w:r w:rsidR="00062792" w:rsidRPr="00FE25C4">
        <w:rPr>
          <w:rFonts w:ascii="SimSun" w:hAnsi="SimSun" w:hint="eastAsia"/>
          <w:sz w:val="21"/>
        </w:rPr>
        <w:t>（</w:t>
      </w:r>
      <w:r w:rsidR="00062792" w:rsidRPr="00AE0BC7">
        <w:rPr>
          <w:rFonts w:ascii="SimSun" w:hAnsi="SimSun" w:hint="eastAsia"/>
          <w:sz w:val="21"/>
        </w:rPr>
        <w:t>ACE</w:t>
      </w:r>
      <w:r w:rsidR="00062792" w:rsidRPr="00FE25C4">
        <w:rPr>
          <w:rFonts w:ascii="SimSun" w:hAnsi="SimSun" w:hint="eastAsia"/>
          <w:sz w:val="21"/>
        </w:rPr>
        <w:t>）</w:t>
      </w:r>
      <w:r w:rsidR="00062792" w:rsidRPr="00AE0BC7">
        <w:rPr>
          <w:rFonts w:ascii="SimSun" w:hAnsi="SimSun" w:hint="eastAsia"/>
          <w:sz w:val="21"/>
        </w:rPr>
        <w:t>的报告</w:t>
      </w:r>
      <w:r w:rsidR="00AE0BC7" w:rsidRPr="00FE25C4">
        <w:rPr>
          <w:rFonts w:ascii="SimSun" w:hAnsi="SimSun" w:hint="eastAsia"/>
          <w:sz w:val="21"/>
        </w:rPr>
        <w:t>）</w:t>
      </w:r>
    </w:p>
    <w:p w14:paraId="7C39C231" w14:textId="1734DC72"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21</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PCT体系</w:t>
      </w:r>
    </w:p>
    <w:p w14:paraId="4EDBD167" w14:textId="06BD6893" w:rsidR="00F960E2" w:rsidRPr="00AE0BC7" w:rsidRDefault="00F70240"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PCT/A/53/1</w:t>
      </w:r>
      <w:r w:rsidR="00AE0BC7" w:rsidRPr="00FE25C4">
        <w:rPr>
          <w:rFonts w:ascii="SimSun" w:hAnsi="SimSun"/>
          <w:sz w:val="21"/>
        </w:rPr>
        <w:t>（</w:t>
      </w:r>
      <w:r w:rsidR="00131F9E" w:rsidRPr="00AE0BC7">
        <w:rPr>
          <w:rFonts w:ascii="KaiTi" w:eastAsia="KaiTi" w:hAnsi="KaiTi" w:hint="eastAsia"/>
          <w:sz w:val="21"/>
          <w:lang w:val="en-GB"/>
        </w:rPr>
        <w:t>指定</w:t>
      </w:r>
      <w:r w:rsidR="006A392E" w:rsidRPr="00AE0BC7">
        <w:rPr>
          <w:rFonts w:ascii="KaiTi" w:eastAsia="KaiTi" w:hAnsi="KaiTi" w:hint="eastAsia"/>
          <w:sz w:val="21"/>
          <w:lang w:val="en-GB"/>
        </w:rPr>
        <w:t>欧亚专利局</w:t>
      </w:r>
      <w:r w:rsidR="00131F9E" w:rsidRPr="00AE0BC7">
        <w:rPr>
          <w:rFonts w:ascii="KaiTi" w:eastAsia="KaiTi" w:hAnsi="KaiTi" w:hint="eastAsia"/>
          <w:sz w:val="21"/>
          <w:lang w:val="en-GB"/>
        </w:rPr>
        <w:t>为PCT国际检索和初步审查单位</w:t>
      </w:r>
      <w:r w:rsidR="00AE0BC7" w:rsidRPr="00FE25C4">
        <w:rPr>
          <w:rFonts w:ascii="SimSun" w:hAnsi="SimSun"/>
          <w:sz w:val="21"/>
        </w:rPr>
        <w:t>）</w:t>
      </w:r>
    </w:p>
    <w:p w14:paraId="61FD4325" w14:textId="6CC3774B" w:rsidR="00F70240" w:rsidRPr="00AE0BC7" w:rsidRDefault="00F70240" w:rsidP="006A1B36">
      <w:pPr>
        <w:pStyle w:val="BodyText"/>
        <w:overflowPunct w:val="0"/>
        <w:spacing w:after="0" w:line="340" w:lineRule="atLeast"/>
        <w:ind w:leftChars="258" w:left="1828" w:hangingChars="600" w:hanging="1260"/>
        <w:rPr>
          <w:rFonts w:ascii="SimSun" w:hAnsi="SimSun"/>
          <w:sz w:val="21"/>
          <w:lang w:val="en-GB"/>
        </w:rPr>
      </w:pPr>
      <w:r w:rsidRPr="00AE0BC7">
        <w:rPr>
          <w:rFonts w:ascii="SimSun" w:hAnsi="SimSun"/>
          <w:sz w:val="21"/>
        </w:rPr>
        <w:t>PCT/A/53/2</w:t>
      </w:r>
      <w:r w:rsidR="00AE0BC7" w:rsidRPr="00FE25C4">
        <w:rPr>
          <w:rFonts w:ascii="SimSun" w:hAnsi="SimSun"/>
          <w:sz w:val="21"/>
        </w:rPr>
        <w:t>（</w:t>
      </w:r>
      <w:r w:rsidR="00131F9E" w:rsidRPr="00AE0BC7">
        <w:rPr>
          <w:rFonts w:ascii="KaiTi" w:eastAsia="KaiTi" w:hAnsi="KaiTi" w:hint="eastAsia"/>
          <w:sz w:val="21"/>
          <w:lang w:val="en-GB"/>
        </w:rPr>
        <w:t>审查补充国际检索制度</w:t>
      </w:r>
      <w:r w:rsidR="00AE0BC7" w:rsidRPr="00FE25C4">
        <w:rPr>
          <w:rFonts w:ascii="SimSun" w:hAnsi="SimSun"/>
          <w:sz w:val="21"/>
          <w:lang w:val="en-GB"/>
        </w:rPr>
        <w:t>）</w:t>
      </w:r>
    </w:p>
    <w:p w14:paraId="4C05BD67" w14:textId="0CB714DF" w:rsidR="00F70240" w:rsidRPr="00AE0BC7" w:rsidRDefault="00F70240"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PCT/A/53/3</w:t>
      </w:r>
      <w:r w:rsidR="00AE0BC7" w:rsidRPr="00FE25C4">
        <w:rPr>
          <w:rFonts w:ascii="SimSun" w:hAnsi="SimSun"/>
          <w:sz w:val="21"/>
        </w:rPr>
        <w:t>（</w:t>
      </w:r>
      <w:r w:rsidR="00131F9E" w:rsidRPr="00AE0BC7">
        <w:rPr>
          <w:rFonts w:ascii="KaiTi" w:eastAsia="KaiTi" w:hAnsi="KaiTi" w:hint="eastAsia"/>
          <w:sz w:val="21"/>
          <w:lang w:val="en-GB"/>
        </w:rPr>
        <w:t>《PCT实施细则》拟议修正案</w:t>
      </w:r>
      <w:r w:rsidR="00AE0BC7" w:rsidRPr="00FE25C4">
        <w:rPr>
          <w:rFonts w:ascii="SimSun" w:hAnsi="SimSun"/>
          <w:sz w:val="21"/>
          <w:lang w:val="en-GB"/>
        </w:rPr>
        <w:t>）</w:t>
      </w:r>
    </w:p>
    <w:p w14:paraId="134005E4" w14:textId="62FCDDD8"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22</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马德里体系</w:t>
      </w:r>
    </w:p>
    <w:p w14:paraId="1A2EBDC5" w14:textId="2AC146A5" w:rsidR="00F960E2" w:rsidRPr="00AE0BC7" w:rsidRDefault="00145DEA"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MM/A/55/1</w:t>
      </w:r>
      <w:r w:rsidR="00AE0BC7" w:rsidRPr="00FE25C4">
        <w:rPr>
          <w:rFonts w:ascii="SimSun" w:hAnsi="SimSun"/>
          <w:sz w:val="21"/>
        </w:rPr>
        <w:t>（</w:t>
      </w:r>
      <w:r w:rsidR="00131F9E" w:rsidRPr="00AE0BC7">
        <w:rPr>
          <w:rFonts w:ascii="KaiTi" w:eastAsia="KaiTi" w:hAnsi="KaiTi" w:hint="eastAsia"/>
          <w:sz w:val="21"/>
        </w:rPr>
        <w:t>《商标国际注册马德里协定有关议定书实施细则》</w:t>
      </w:r>
      <w:r w:rsidR="00AD2DB1" w:rsidRPr="00AE0BC7">
        <w:rPr>
          <w:rFonts w:ascii="KaiTi" w:eastAsia="KaiTi" w:hAnsi="KaiTi" w:hint="eastAsia"/>
          <w:sz w:val="21"/>
        </w:rPr>
        <w:t>拟议修正案</w:t>
      </w:r>
      <w:r w:rsidR="00AE0BC7" w:rsidRPr="00FE25C4">
        <w:rPr>
          <w:rFonts w:ascii="SimSun" w:hAnsi="SimSun"/>
          <w:sz w:val="21"/>
        </w:rPr>
        <w:t>）</w:t>
      </w:r>
    </w:p>
    <w:p w14:paraId="0E32DC0D" w14:textId="390E3A3D"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23</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海牙体系</w:t>
      </w:r>
    </w:p>
    <w:p w14:paraId="50309C03" w14:textId="6B6AEE2B" w:rsidR="00F960E2" w:rsidRPr="00AE0BC7" w:rsidRDefault="002C315B"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H/A/41/1</w:t>
      </w:r>
      <w:r w:rsidR="00AE0BC7" w:rsidRPr="00FE25C4">
        <w:rPr>
          <w:rFonts w:ascii="SimSun" w:hAnsi="SimSun"/>
          <w:sz w:val="21"/>
        </w:rPr>
        <w:t>（</w:t>
      </w:r>
      <w:r w:rsidR="00131F9E" w:rsidRPr="00AE0BC7">
        <w:rPr>
          <w:rFonts w:ascii="KaiTi" w:eastAsia="KaiTi" w:hAnsi="KaiTi" w:hint="eastAsia"/>
          <w:sz w:val="21"/>
        </w:rPr>
        <w:t>《〈海牙协定〉1999年文本和1960年文本共同实施细则》拟议修正案</w:t>
      </w:r>
      <w:r w:rsidR="00AE0BC7" w:rsidRPr="00FE25C4">
        <w:rPr>
          <w:rFonts w:ascii="SimSun" w:hAnsi="SimSun"/>
          <w:sz w:val="21"/>
        </w:rPr>
        <w:t>）</w:t>
      </w:r>
    </w:p>
    <w:p w14:paraId="73DE0F41" w14:textId="439CAC3C"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24</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里斯本体系</w:t>
      </w:r>
    </w:p>
    <w:p w14:paraId="28FC2D98" w14:textId="5D6893C9" w:rsidR="00F960E2" w:rsidRPr="00AE0BC7" w:rsidRDefault="003960AA"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LI/A/38/1</w:t>
      </w:r>
      <w:r w:rsidR="00AE0BC7" w:rsidRPr="00FE25C4">
        <w:rPr>
          <w:rFonts w:ascii="SimSun" w:hAnsi="SimSun"/>
          <w:sz w:val="21"/>
        </w:rPr>
        <w:t>（</w:t>
      </w:r>
      <w:r w:rsidR="00131F9E" w:rsidRPr="00AE0BC7">
        <w:rPr>
          <w:rFonts w:ascii="KaiTi" w:eastAsia="KaiTi" w:hAnsi="KaiTi" w:hint="eastAsia"/>
          <w:sz w:val="21"/>
        </w:rPr>
        <w:t>里斯本体系</w:t>
      </w:r>
      <w:r w:rsidR="006A392E" w:rsidRPr="00AE0BC7">
        <w:rPr>
          <w:rFonts w:ascii="KaiTi" w:eastAsia="KaiTi" w:hAnsi="KaiTi" w:hint="eastAsia"/>
          <w:sz w:val="21"/>
        </w:rPr>
        <w:t>的</w:t>
      </w:r>
      <w:r w:rsidR="00131F9E" w:rsidRPr="00AE0BC7">
        <w:rPr>
          <w:rFonts w:ascii="KaiTi" w:eastAsia="KaiTi" w:hAnsi="KaiTi" w:hint="eastAsia"/>
          <w:sz w:val="21"/>
        </w:rPr>
        <w:t>发展</w:t>
      </w:r>
      <w:r w:rsidR="00AE0BC7" w:rsidRPr="00FE25C4">
        <w:rPr>
          <w:rFonts w:ascii="SimSun" w:hAnsi="SimSun"/>
          <w:sz w:val="21"/>
        </w:rPr>
        <w:t>）</w:t>
      </w:r>
    </w:p>
    <w:p w14:paraId="6D6DF928" w14:textId="48F44B1D" w:rsidR="00A43703" w:rsidRPr="00AE0BC7" w:rsidRDefault="00A43703"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LI/A/38/2</w:t>
      </w:r>
      <w:r w:rsidR="00AE0BC7" w:rsidRPr="00FE25C4">
        <w:rPr>
          <w:rFonts w:ascii="SimSun" w:hAnsi="SimSun"/>
          <w:sz w:val="21"/>
        </w:rPr>
        <w:t>（</w:t>
      </w:r>
      <w:r w:rsidR="006A392E" w:rsidRPr="00AE0BC7">
        <w:rPr>
          <w:rFonts w:ascii="KaiTi" w:eastAsia="KaiTi" w:hAnsi="KaiTi" w:hint="eastAsia"/>
          <w:sz w:val="21"/>
        </w:rPr>
        <w:t>《</w:t>
      </w:r>
      <w:r w:rsidR="00131F9E" w:rsidRPr="00AE0BC7">
        <w:rPr>
          <w:rFonts w:ascii="KaiTi" w:eastAsia="KaiTi" w:hAnsi="KaiTi" w:hint="eastAsia"/>
          <w:sz w:val="21"/>
        </w:rPr>
        <w:t>里斯本协定和里斯本协定日内瓦文本共同实施细则</w:t>
      </w:r>
      <w:r w:rsidR="007A72BB" w:rsidRPr="00AE0BC7">
        <w:rPr>
          <w:rFonts w:ascii="KaiTi" w:eastAsia="KaiTi" w:hAnsi="KaiTi" w:hint="eastAsia"/>
          <w:sz w:val="21"/>
        </w:rPr>
        <w:t>》</w:t>
      </w:r>
      <w:r w:rsidR="00131F9E" w:rsidRPr="00AE0BC7">
        <w:rPr>
          <w:rFonts w:ascii="KaiTi" w:eastAsia="KaiTi" w:hAnsi="KaiTi" w:hint="eastAsia"/>
          <w:sz w:val="21"/>
        </w:rPr>
        <w:t>拟议修正案</w:t>
      </w:r>
      <w:r w:rsidR="00AE0BC7" w:rsidRPr="00FE25C4">
        <w:rPr>
          <w:rFonts w:ascii="SimSun" w:hAnsi="SimSun"/>
          <w:sz w:val="21"/>
        </w:rPr>
        <w:t>）</w:t>
      </w:r>
    </w:p>
    <w:p w14:paraId="2EFC64AD" w14:textId="5C3FA80E"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lastRenderedPageBreak/>
        <w:t>议程第</w:t>
      </w:r>
      <w:r w:rsidR="00F960E2" w:rsidRPr="00FE25C4">
        <w:rPr>
          <w:rFonts w:ascii="SimHei" w:eastAsia="SimHei" w:hAnsi="SimHei"/>
          <w:b w:val="0"/>
          <w:sz w:val="21"/>
        </w:rPr>
        <w:t>25</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产权组织仲裁与调解中心，包括域名</w:t>
      </w:r>
    </w:p>
    <w:p w14:paraId="23AEFF1D" w14:textId="793C7243" w:rsidR="00F960E2" w:rsidRPr="00AE0BC7" w:rsidRDefault="00F82CA9"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WO/GA/54/13</w:t>
      </w:r>
      <w:r w:rsidR="00AE0BC7" w:rsidRPr="00FE25C4">
        <w:rPr>
          <w:rFonts w:ascii="SimSun" w:hAnsi="SimSun"/>
          <w:sz w:val="21"/>
        </w:rPr>
        <w:t>（</w:t>
      </w:r>
      <w:r w:rsidR="00131F9E" w:rsidRPr="00AE0BC7">
        <w:rPr>
          <w:rFonts w:ascii="KaiTi" w:eastAsia="KaiTi" w:hAnsi="KaiTi" w:hint="eastAsia"/>
          <w:sz w:val="21"/>
        </w:rPr>
        <w:t>产权组织仲裁与调解中心，包括域名</w:t>
      </w:r>
      <w:r w:rsidR="00AE0BC7" w:rsidRPr="00FE25C4">
        <w:rPr>
          <w:rFonts w:ascii="SimSun" w:hAnsi="SimSun"/>
          <w:sz w:val="21"/>
        </w:rPr>
        <w:t>）</w:t>
      </w:r>
    </w:p>
    <w:p w14:paraId="0B7DD334" w14:textId="6A73C7A1"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26</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专利法条约（PLT）</w:t>
      </w:r>
    </w:p>
    <w:p w14:paraId="751C394B" w14:textId="132ED942" w:rsidR="00F960E2" w:rsidRPr="00AE0BC7" w:rsidRDefault="00F82CA9"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WO/GA/54/6</w:t>
      </w:r>
      <w:r w:rsidR="00AE0BC7" w:rsidRPr="00FE25C4">
        <w:rPr>
          <w:rFonts w:ascii="SimSun" w:hAnsi="SimSun"/>
          <w:sz w:val="21"/>
        </w:rPr>
        <w:t>（</w:t>
      </w:r>
      <w:r w:rsidR="00131F9E" w:rsidRPr="00AE0BC7">
        <w:rPr>
          <w:rFonts w:ascii="KaiTi" w:eastAsia="KaiTi" w:hAnsi="KaiTi" w:hint="eastAsia"/>
          <w:sz w:val="21"/>
        </w:rPr>
        <w:t>与《专利法条约》</w:t>
      </w:r>
      <w:r w:rsidR="00131F9E" w:rsidRPr="00FE25C4">
        <w:rPr>
          <w:rFonts w:ascii="KaiTi" w:hAnsi="KaiTi" w:hint="eastAsia"/>
          <w:sz w:val="21"/>
        </w:rPr>
        <w:t>（</w:t>
      </w:r>
      <w:r w:rsidR="00131F9E" w:rsidRPr="00AE0BC7">
        <w:rPr>
          <w:rFonts w:ascii="KaiTi" w:eastAsia="KaiTi" w:hAnsi="KaiTi" w:hint="eastAsia"/>
          <w:sz w:val="21"/>
        </w:rPr>
        <w:t>PLT</w:t>
      </w:r>
      <w:r w:rsidR="00131F9E" w:rsidRPr="00FE25C4">
        <w:rPr>
          <w:rFonts w:ascii="KaiTi" w:hAnsi="KaiTi" w:hint="eastAsia"/>
          <w:sz w:val="21"/>
        </w:rPr>
        <w:t>）</w:t>
      </w:r>
      <w:r w:rsidR="00131F9E" w:rsidRPr="00AE0BC7">
        <w:rPr>
          <w:rFonts w:ascii="KaiTi" w:eastAsia="KaiTi" w:hAnsi="KaiTi" w:hint="eastAsia"/>
          <w:sz w:val="21"/>
        </w:rPr>
        <w:t>有关的技术援助与合作</w:t>
      </w:r>
      <w:r w:rsidR="00AE0BC7" w:rsidRPr="00FE25C4">
        <w:rPr>
          <w:rFonts w:ascii="SimSun" w:hAnsi="SimSun"/>
          <w:sz w:val="21"/>
        </w:rPr>
        <w:t>）</w:t>
      </w:r>
    </w:p>
    <w:p w14:paraId="56CEF66B" w14:textId="07F58AA4"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27</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商标法新加坡条约（STLT）</w:t>
      </w:r>
    </w:p>
    <w:p w14:paraId="5CD05098" w14:textId="131CA3C6" w:rsidR="00F960E2" w:rsidRPr="00AE0BC7" w:rsidRDefault="00517F78"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STLT/A/14/1</w:t>
      </w:r>
      <w:r w:rsidR="00AE0BC7" w:rsidRPr="00FE25C4">
        <w:rPr>
          <w:rFonts w:ascii="SimSun" w:hAnsi="SimSun"/>
          <w:sz w:val="21"/>
        </w:rPr>
        <w:t>（</w:t>
      </w:r>
      <w:r w:rsidR="00131F9E" w:rsidRPr="00AE0BC7">
        <w:rPr>
          <w:rFonts w:ascii="KaiTi" w:eastAsia="KaiTi" w:hAnsi="KaiTi" w:hint="eastAsia"/>
          <w:sz w:val="21"/>
        </w:rPr>
        <w:t>与《商标法新加坡条约》</w:t>
      </w:r>
      <w:r w:rsidR="00131F9E" w:rsidRPr="00FE25C4">
        <w:rPr>
          <w:rFonts w:ascii="KaiTi" w:hAnsi="KaiTi" w:hint="eastAsia"/>
          <w:sz w:val="21"/>
        </w:rPr>
        <w:t>（</w:t>
      </w:r>
      <w:r w:rsidR="00131F9E" w:rsidRPr="00AE0BC7">
        <w:rPr>
          <w:rFonts w:ascii="KaiTi" w:eastAsia="KaiTi" w:hAnsi="KaiTi" w:hint="eastAsia"/>
          <w:sz w:val="21"/>
        </w:rPr>
        <w:t>STLT</w:t>
      </w:r>
      <w:r w:rsidR="00131F9E" w:rsidRPr="00FE25C4">
        <w:rPr>
          <w:rFonts w:ascii="KaiTi" w:hAnsi="KaiTi" w:hint="eastAsia"/>
          <w:sz w:val="21"/>
        </w:rPr>
        <w:t>）</w:t>
      </w:r>
      <w:r w:rsidR="00131F9E" w:rsidRPr="00AE0BC7">
        <w:rPr>
          <w:rFonts w:ascii="KaiTi" w:eastAsia="KaiTi" w:hAnsi="KaiTi" w:hint="eastAsia"/>
          <w:sz w:val="21"/>
        </w:rPr>
        <w:t>有关的技术援助与合作</w:t>
      </w:r>
      <w:r w:rsidR="00AE0BC7" w:rsidRPr="00FE25C4">
        <w:rPr>
          <w:rFonts w:ascii="SimSun" w:hAnsi="SimSun"/>
          <w:sz w:val="21"/>
        </w:rPr>
        <w:t>）</w:t>
      </w:r>
    </w:p>
    <w:p w14:paraId="3EB0BC5F" w14:textId="261E5371"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28</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关于为盲人、视力障碍者或其他印刷品阅读障碍者获得已出版作品提供便利的</w:t>
      </w:r>
      <w:r w:rsidR="006A1B36">
        <w:rPr>
          <w:rFonts w:ascii="SimHei" w:eastAsia="SimHei" w:hAnsi="SimHei"/>
          <w:b w:val="0"/>
          <w:sz w:val="21"/>
        </w:rPr>
        <w:br/>
      </w:r>
      <w:r w:rsidRPr="00FE25C4">
        <w:rPr>
          <w:rFonts w:ascii="SimHei" w:eastAsia="SimHei" w:hAnsi="SimHei" w:hint="eastAsia"/>
          <w:b w:val="0"/>
          <w:sz w:val="21"/>
        </w:rPr>
        <w:t>马拉喀什条约（马拉喀什条约）</w:t>
      </w:r>
    </w:p>
    <w:p w14:paraId="1D376A98" w14:textId="37587E24" w:rsidR="00F960E2" w:rsidRPr="00AE0BC7" w:rsidRDefault="00473E2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MVT/A/6/1</w:t>
      </w:r>
      <w:r w:rsidR="001B49D5">
        <w:rPr>
          <w:rFonts w:ascii="SimSun" w:hAnsi="SimSun"/>
          <w:sz w:val="21"/>
        </w:rPr>
        <w:t xml:space="preserve"> Rev.</w:t>
      </w:r>
      <w:r w:rsidR="00AE0BC7" w:rsidRPr="00FE25C4">
        <w:rPr>
          <w:rFonts w:ascii="SimSun" w:hAnsi="SimSun"/>
          <w:sz w:val="21"/>
        </w:rPr>
        <w:t>（</w:t>
      </w:r>
      <w:r w:rsidR="00131F9E" w:rsidRPr="00AE0BC7">
        <w:rPr>
          <w:rFonts w:ascii="KaiTi" w:eastAsia="KaiTi" w:hAnsi="KaiTi" w:hint="eastAsia"/>
          <w:sz w:val="21"/>
        </w:rPr>
        <w:t>《马拉喀什条约》现状</w:t>
      </w:r>
      <w:r w:rsidR="00AE0BC7" w:rsidRPr="00FE25C4">
        <w:rPr>
          <w:rFonts w:ascii="SimSun" w:hAnsi="SimSun"/>
          <w:sz w:val="21"/>
        </w:rPr>
        <w:t>）</w:t>
      </w:r>
    </w:p>
    <w:p w14:paraId="72011A23" w14:textId="27F28CC7"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29</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视听表演北京条约（北京条约）</w:t>
      </w:r>
    </w:p>
    <w:p w14:paraId="2F54B783" w14:textId="42779BAB" w:rsidR="00F960E2" w:rsidRPr="00AE0BC7" w:rsidRDefault="00473E2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BTAP/A/2/1</w:t>
      </w:r>
      <w:r w:rsidR="001B49D5">
        <w:rPr>
          <w:rFonts w:ascii="SimSun" w:hAnsi="SimSun"/>
          <w:sz w:val="21"/>
        </w:rPr>
        <w:t xml:space="preserve"> Rev.</w:t>
      </w:r>
      <w:r w:rsidR="00AE0BC7" w:rsidRPr="00FE25C4">
        <w:rPr>
          <w:rFonts w:ascii="SimSun" w:hAnsi="SimSun"/>
          <w:sz w:val="21"/>
        </w:rPr>
        <w:t>（</w:t>
      </w:r>
      <w:r w:rsidR="00131F9E" w:rsidRPr="00AE0BC7">
        <w:rPr>
          <w:rFonts w:ascii="KaiTi" w:eastAsia="KaiTi" w:hAnsi="KaiTi" w:hint="eastAsia"/>
          <w:sz w:val="21"/>
        </w:rPr>
        <w:t>《视听表演北京条约》现状</w:t>
      </w:r>
      <w:r w:rsidR="00AE0BC7" w:rsidRPr="00FE25C4">
        <w:rPr>
          <w:rFonts w:ascii="SimSun" w:hAnsi="SimSun"/>
          <w:sz w:val="21"/>
        </w:rPr>
        <w:t>）</w:t>
      </w:r>
    </w:p>
    <w:p w14:paraId="6010EDBC" w14:textId="6CAE9713"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F960E2" w:rsidRPr="00FE25C4">
        <w:rPr>
          <w:rFonts w:ascii="SimHei" w:eastAsia="SimHei" w:hAnsi="SimHei"/>
          <w:b w:val="0"/>
          <w:sz w:val="21"/>
        </w:rPr>
        <w:t>30</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关于工作人员事项的报告</w:t>
      </w:r>
    </w:p>
    <w:p w14:paraId="047D3AA3" w14:textId="51F54AE2" w:rsidR="00473E25" w:rsidRPr="00AE0BC7" w:rsidRDefault="00473E2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WO/CC/80/INF/1</w:t>
      </w:r>
      <w:r w:rsidR="00AE0BC7" w:rsidRPr="00FE25C4">
        <w:rPr>
          <w:rFonts w:ascii="SimSun" w:hAnsi="SimSun"/>
          <w:sz w:val="21"/>
        </w:rPr>
        <w:t>（</w:t>
      </w:r>
      <w:r w:rsidR="00131F9E" w:rsidRPr="00AE0BC7">
        <w:rPr>
          <w:rFonts w:ascii="KaiTi" w:eastAsia="KaiTi" w:hAnsi="KaiTi" w:hint="eastAsia"/>
          <w:sz w:val="21"/>
        </w:rPr>
        <w:t>人力资源年度报告</w:t>
      </w:r>
      <w:r w:rsidR="00AE0BC7" w:rsidRPr="00FE25C4">
        <w:rPr>
          <w:rFonts w:ascii="SimSun" w:hAnsi="SimSun"/>
          <w:sz w:val="21"/>
        </w:rPr>
        <w:t>）</w:t>
      </w:r>
    </w:p>
    <w:p w14:paraId="533F43EC" w14:textId="6451F8A8" w:rsidR="00473E25" w:rsidRPr="00AE0BC7" w:rsidRDefault="00473E2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WO/CC/80/INF/2</w:t>
      </w:r>
      <w:r w:rsidR="00AE0BC7" w:rsidRPr="00FE25C4">
        <w:rPr>
          <w:rFonts w:ascii="SimSun" w:hAnsi="SimSun"/>
          <w:sz w:val="21"/>
        </w:rPr>
        <w:t>（</w:t>
      </w:r>
      <w:r w:rsidR="00131F9E" w:rsidRPr="00E01A57">
        <w:rPr>
          <w:rFonts w:ascii="KaiTi" w:eastAsia="KaiTi" w:hAnsi="KaiTi" w:hint="eastAsia"/>
          <w:sz w:val="21"/>
        </w:rPr>
        <w:t>道德操守办公室年度报告</w:t>
      </w:r>
      <w:r w:rsidR="00AE0BC7" w:rsidRPr="00FE25C4">
        <w:rPr>
          <w:rFonts w:ascii="SimSun" w:hAnsi="SimSun"/>
          <w:sz w:val="21"/>
        </w:rPr>
        <w:t>）</w:t>
      </w:r>
    </w:p>
    <w:p w14:paraId="3D1DA43A" w14:textId="09BF542C" w:rsidR="00473E25" w:rsidRDefault="00473E25"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WO/CC/80/2</w:t>
      </w:r>
      <w:r w:rsidR="00AE0BC7" w:rsidRPr="00FE25C4">
        <w:rPr>
          <w:rFonts w:ascii="SimSun" w:hAnsi="SimSun"/>
          <w:sz w:val="21"/>
        </w:rPr>
        <w:t>（</w:t>
      </w:r>
      <w:r w:rsidRPr="00AE0BC7">
        <w:rPr>
          <w:rFonts w:ascii="KaiTi" w:eastAsia="KaiTi" w:hAnsi="KaiTi"/>
          <w:sz w:val="21"/>
        </w:rPr>
        <w:t>2022-2026</w:t>
      </w:r>
      <w:r w:rsidR="006A392E" w:rsidRPr="00AE0BC7">
        <w:rPr>
          <w:rFonts w:ascii="KaiTi" w:eastAsia="KaiTi" w:hAnsi="KaiTi" w:hint="eastAsia"/>
          <w:sz w:val="21"/>
        </w:rPr>
        <w:t>年人力资源战略</w:t>
      </w:r>
      <w:r w:rsidR="00AE0BC7" w:rsidRPr="00FE25C4">
        <w:rPr>
          <w:rFonts w:ascii="SimSun" w:hAnsi="SimSun"/>
          <w:sz w:val="21"/>
        </w:rPr>
        <w:t>）</w:t>
      </w:r>
    </w:p>
    <w:p w14:paraId="3A0D2EC2" w14:textId="6EB77526" w:rsidR="00FC348B" w:rsidRDefault="00FC348B" w:rsidP="00FC348B">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w:t>
      </w:r>
      <w:r>
        <w:rPr>
          <w:rFonts w:ascii="SimSun" w:hAnsi="SimSun" w:hint="eastAsia"/>
          <w:sz w:val="21"/>
        </w:rPr>
        <w:t>4</w:t>
      </w:r>
      <w:r w:rsidRPr="00FE25C4">
        <w:rPr>
          <w:rFonts w:ascii="SimSun" w:hAnsi="SimSun"/>
          <w:sz w:val="21"/>
        </w:rPr>
        <w:t>（</w:t>
      </w:r>
      <w:r w:rsidRPr="00FC348B">
        <w:rPr>
          <w:rFonts w:ascii="KaiTi" w:eastAsia="KaiTi" w:hAnsi="KaiTi" w:hint="eastAsia"/>
          <w:sz w:val="21"/>
        </w:rPr>
        <w:t>产权组织工作人员养恤金委员会</w:t>
      </w:r>
      <w:r w:rsidRPr="00FE25C4">
        <w:rPr>
          <w:rFonts w:ascii="SimSun" w:hAnsi="SimSun"/>
          <w:sz w:val="21"/>
        </w:rPr>
        <w:t>）</w:t>
      </w:r>
    </w:p>
    <w:p w14:paraId="353229B3" w14:textId="39CC1ADE" w:rsidR="00F960E2"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3F2E8C" w:rsidRPr="00FE25C4">
        <w:rPr>
          <w:rFonts w:ascii="SimHei" w:eastAsia="SimHei" w:hAnsi="SimHei"/>
          <w:b w:val="0"/>
          <w:sz w:val="21"/>
        </w:rPr>
        <w:t>31</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《工作人员条例与细则》修正案</w:t>
      </w:r>
    </w:p>
    <w:p w14:paraId="60768FB1" w14:textId="66BD824D" w:rsidR="00473E25" w:rsidRPr="00AE0BC7" w:rsidRDefault="00A203A8" w:rsidP="006A1B36">
      <w:pPr>
        <w:pStyle w:val="BodyText"/>
        <w:overflowPunct w:val="0"/>
        <w:spacing w:after="0" w:line="340" w:lineRule="atLeast"/>
        <w:ind w:leftChars="258" w:left="1828" w:hangingChars="600" w:hanging="1260"/>
        <w:rPr>
          <w:rFonts w:ascii="SimSun" w:hAnsi="SimSun"/>
          <w:sz w:val="21"/>
        </w:rPr>
      </w:pPr>
      <w:r w:rsidRPr="00AE0BC7">
        <w:rPr>
          <w:rFonts w:ascii="SimSun" w:hAnsi="SimSun"/>
          <w:sz w:val="21"/>
        </w:rPr>
        <w:t>WO/CC/80/3</w:t>
      </w:r>
      <w:r w:rsidR="00AE0BC7" w:rsidRPr="00FE25C4">
        <w:rPr>
          <w:rFonts w:ascii="SimSun" w:hAnsi="SimSun"/>
          <w:sz w:val="21"/>
        </w:rPr>
        <w:t>（</w:t>
      </w:r>
      <w:r w:rsidR="00131F9E" w:rsidRPr="00AE0BC7">
        <w:rPr>
          <w:rFonts w:ascii="KaiTi" w:eastAsia="KaiTi" w:hAnsi="KaiTi" w:hint="eastAsia"/>
          <w:sz w:val="21"/>
        </w:rPr>
        <w:t>《工作人员条例与细则》修正案</w:t>
      </w:r>
      <w:r w:rsidR="00AE0BC7" w:rsidRPr="00FE25C4">
        <w:rPr>
          <w:rFonts w:ascii="SimSun" w:hAnsi="SimSun"/>
          <w:sz w:val="21"/>
        </w:rPr>
        <w:t>）</w:t>
      </w:r>
    </w:p>
    <w:p w14:paraId="3F736712" w14:textId="51F9DFC3" w:rsidR="003F2E8C"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3F2E8C" w:rsidRPr="00FE25C4">
        <w:rPr>
          <w:rFonts w:ascii="SimHei" w:eastAsia="SimHei" w:hAnsi="SimHei"/>
          <w:b w:val="0"/>
          <w:sz w:val="21"/>
        </w:rPr>
        <w:t>32</w:t>
      </w:r>
      <w:r w:rsidRPr="00FE25C4">
        <w:rPr>
          <w:rFonts w:ascii="SimHei" w:eastAsia="SimHei" w:hAnsi="SimHei"/>
          <w:b w:val="0"/>
          <w:sz w:val="21"/>
        </w:rPr>
        <w:t>项</w:t>
      </w:r>
      <w:r w:rsidRPr="00FE25C4">
        <w:rPr>
          <w:rFonts w:ascii="SimHei" w:eastAsia="SimHei" w:hAnsi="SimHei"/>
          <w:b w:val="0"/>
          <w:sz w:val="21"/>
        </w:rPr>
        <w:tab/>
      </w:r>
      <w:r w:rsidRPr="00FE25C4">
        <w:rPr>
          <w:rFonts w:ascii="SimHei" w:eastAsia="SimHei" w:hAnsi="SimHei" w:hint="eastAsia"/>
          <w:b w:val="0"/>
          <w:sz w:val="21"/>
        </w:rPr>
        <w:t>通过报告</w:t>
      </w:r>
    </w:p>
    <w:p w14:paraId="423F390A" w14:textId="480C1BF1"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A/6</w:t>
      </w:r>
      <w:r>
        <w:rPr>
          <w:rFonts w:ascii="SimSun" w:hAnsi="SimSun" w:hint="eastAsia"/>
          <w:sz w:val="21"/>
        </w:rPr>
        <w:t>2</w:t>
      </w:r>
      <w:r w:rsidRPr="00055A2E">
        <w:rPr>
          <w:rFonts w:ascii="SimSun" w:hAnsi="SimSun" w:hint="eastAsia"/>
          <w:sz w:val="21"/>
        </w:rPr>
        <w:t>/</w:t>
      </w:r>
      <w:r>
        <w:rPr>
          <w:rFonts w:ascii="SimSun" w:hAnsi="SimSun" w:hint="eastAsia"/>
          <w:sz w:val="21"/>
        </w:rPr>
        <w:t>12</w:t>
      </w:r>
      <w:r w:rsidRPr="00055A2E">
        <w:rPr>
          <w:rFonts w:ascii="SimSun" w:hAnsi="SimSun" w:hint="eastAsia"/>
          <w:sz w:val="21"/>
        </w:rPr>
        <w:t>（简要报告）</w:t>
      </w:r>
    </w:p>
    <w:p w14:paraId="0E7C0BDA" w14:textId="0A775832"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A/6</w:t>
      </w:r>
      <w:r>
        <w:rPr>
          <w:rFonts w:ascii="SimSun" w:hAnsi="SimSun" w:hint="eastAsia"/>
          <w:sz w:val="21"/>
        </w:rPr>
        <w:t>2</w:t>
      </w:r>
      <w:r w:rsidRPr="00055A2E">
        <w:rPr>
          <w:rFonts w:ascii="SimSun" w:hAnsi="SimSun" w:hint="eastAsia"/>
          <w:sz w:val="21"/>
        </w:rPr>
        <w:t>/1</w:t>
      </w:r>
      <w:r>
        <w:rPr>
          <w:rFonts w:ascii="SimSun" w:hAnsi="SimSun" w:hint="eastAsia"/>
          <w:sz w:val="21"/>
        </w:rPr>
        <w:t>3</w:t>
      </w:r>
      <w:r w:rsidRPr="00055A2E">
        <w:rPr>
          <w:rFonts w:ascii="SimSun" w:hAnsi="SimSun" w:hint="eastAsia"/>
          <w:sz w:val="21"/>
        </w:rPr>
        <w:t>（总报告–各大会）</w:t>
      </w:r>
    </w:p>
    <w:p w14:paraId="47DF6E28" w14:textId="2426D9E0"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WO/GA/5</w:t>
      </w:r>
      <w:r>
        <w:rPr>
          <w:rFonts w:ascii="SimSun" w:hAnsi="SimSun" w:hint="eastAsia"/>
          <w:sz w:val="21"/>
        </w:rPr>
        <w:t>4</w:t>
      </w:r>
      <w:r w:rsidRPr="00055A2E">
        <w:rPr>
          <w:rFonts w:ascii="SimSun" w:hAnsi="SimSun" w:hint="eastAsia"/>
          <w:sz w:val="21"/>
        </w:rPr>
        <w:t>/</w:t>
      </w:r>
      <w:r>
        <w:rPr>
          <w:rFonts w:ascii="SimSun" w:hAnsi="SimSun" w:hint="eastAsia"/>
          <w:sz w:val="21"/>
        </w:rPr>
        <w:t>15</w:t>
      </w:r>
      <w:r w:rsidRPr="00055A2E">
        <w:rPr>
          <w:rFonts w:ascii="SimSun" w:hAnsi="SimSun" w:hint="eastAsia"/>
          <w:sz w:val="21"/>
        </w:rPr>
        <w:t>（报告–产权组织大会）</w:t>
      </w:r>
    </w:p>
    <w:p w14:paraId="6191C4B4" w14:textId="7C24013A" w:rsid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WO/CC/8</w:t>
      </w:r>
      <w:r>
        <w:rPr>
          <w:rFonts w:ascii="SimSun" w:hAnsi="SimSun" w:hint="eastAsia"/>
          <w:sz w:val="21"/>
        </w:rPr>
        <w:t>0</w:t>
      </w:r>
      <w:r w:rsidRPr="00055A2E">
        <w:rPr>
          <w:rFonts w:ascii="SimSun" w:hAnsi="SimSun" w:hint="eastAsia"/>
          <w:sz w:val="21"/>
        </w:rPr>
        <w:t>/5（报告–产权组织协调委员会）</w:t>
      </w:r>
    </w:p>
    <w:p w14:paraId="0C500E80" w14:textId="2EE4CF03"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Pr>
          <w:rFonts w:ascii="SimSun" w:hAnsi="SimSun" w:hint="eastAsia"/>
          <w:sz w:val="21"/>
        </w:rPr>
        <w:t>P</w:t>
      </w:r>
      <w:r>
        <w:rPr>
          <w:rFonts w:ascii="SimSun" w:hAnsi="SimSun"/>
          <w:sz w:val="21"/>
        </w:rPr>
        <w:t>CT</w:t>
      </w:r>
      <w:r w:rsidRPr="00055A2E">
        <w:rPr>
          <w:rFonts w:ascii="SimSun" w:hAnsi="SimSun" w:hint="eastAsia"/>
          <w:sz w:val="21"/>
        </w:rPr>
        <w:t>/</w:t>
      </w:r>
      <w:r>
        <w:rPr>
          <w:rFonts w:ascii="SimSun" w:hAnsi="SimSun"/>
          <w:sz w:val="21"/>
        </w:rPr>
        <w:t>A</w:t>
      </w:r>
      <w:r w:rsidRPr="00055A2E">
        <w:rPr>
          <w:rFonts w:ascii="SimSun" w:hAnsi="SimSun" w:hint="eastAsia"/>
          <w:sz w:val="21"/>
        </w:rPr>
        <w:t>/</w:t>
      </w:r>
      <w:r>
        <w:rPr>
          <w:rFonts w:ascii="SimSun" w:hAnsi="SimSun"/>
          <w:sz w:val="21"/>
        </w:rPr>
        <w:t>53</w:t>
      </w:r>
      <w:r w:rsidRPr="00055A2E">
        <w:rPr>
          <w:rFonts w:ascii="SimSun" w:hAnsi="SimSun" w:hint="eastAsia"/>
          <w:sz w:val="21"/>
        </w:rPr>
        <w:t>/</w:t>
      </w:r>
      <w:r>
        <w:rPr>
          <w:rFonts w:ascii="SimSun" w:hAnsi="SimSun"/>
          <w:sz w:val="21"/>
        </w:rPr>
        <w:t>4</w:t>
      </w:r>
      <w:r w:rsidRPr="00055A2E">
        <w:rPr>
          <w:rFonts w:ascii="SimSun" w:hAnsi="SimSun" w:hint="eastAsia"/>
          <w:sz w:val="21"/>
        </w:rPr>
        <w:t>（报告–</w:t>
      </w:r>
      <w:r>
        <w:rPr>
          <w:rFonts w:ascii="SimSun" w:hAnsi="SimSun" w:hint="eastAsia"/>
          <w:sz w:val="21"/>
        </w:rPr>
        <w:t>P</w:t>
      </w:r>
      <w:r>
        <w:rPr>
          <w:rFonts w:ascii="SimSun" w:hAnsi="SimSun"/>
          <w:sz w:val="21"/>
        </w:rPr>
        <w:t>CT</w:t>
      </w:r>
      <w:r>
        <w:rPr>
          <w:rFonts w:ascii="SimSun" w:hAnsi="SimSun" w:hint="eastAsia"/>
          <w:sz w:val="21"/>
        </w:rPr>
        <w:t>联盟大会</w:t>
      </w:r>
      <w:r w:rsidRPr="00055A2E">
        <w:rPr>
          <w:rFonts w:ascii="SimSun" w:hAnsi="SimSun" w:hint="eastAsia"/>
          <w:sz w:val="21"/>
        </w:rPr>
        <w:t>）</w:t>
      </w:r>
    </w:p>
    <w:p w14:paraId="303414DE" w14:textId="19ACA093"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MM/A/5</w:t>
      </w:r>
      <w:r>
        <w:rPr>
          <w:rFonts w:ascii="SimSun" w:hAnsi="SimSun" w:hint="eastAsia"/>
          <w:sz w:val="21"/>
        </w:rPr>
        <w:t>5</w:t>
      </w:r>
      <w:r w:rsidRPr="00055A2E">
        <w:rPr>
          <w:rFonts w:ascii="SimSun" w:hAnsi="SimSun" w:hint="eastAsia"/>
          <w:sz w:val="21"/>
        </w:rPr>
        <w:t>/2（报告–马德里联盟大会）</w:t>
      </w:r>
    </w:p>
    <w:p w14:paraId="59115C91" w14:textId="21AC6783" w:rsid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H/A/4</w:t>
      </w:r>
      <w:r>
        <w:rPr>
          <w:rFonts w:ascii="SimSun" w:hAnsi="SimSun" w:hint="eastAsia"/>
          <w:sz w:val="21"/>
        </w:rPr>
        <w:t>1</w:t>
      </w:r>
      <w:r w:rsidRPr="00055A2E">
        <w:rPr>
          <w:rFonts w:ascii="SimSun" w:hAnsi="SimSun" w:hint="eastAsia"/>
          <w:sz w:val="21"/>
        </w:rPr>
        <w:t>/2（报告–海牙联盟大会）</w:t>
      </w:r>
    </w:p>
    <w:p w14:paraId="24FB429E" w14:textId="312C9366"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Pr>
          <w:rFonts w:ascii="SimSun" w:hAnsi="SimSun" w:hint="eastAsia"/>
          <w:sz w:val="21"/>
        </w:rPr>
        <w:t>LI</w:t>
      </w:r>
      <w:r w:rsidRPr="00055A2E">
        <w:rPr>
          <w:rFonts w:ascii="SimSun" w:hAnsi="SimSun" w:hint="eastAsia"/>
          <w:sz w:val="21"/>
        </w:rPr>
        <w:t>/A/</w:t>
      </w:r>
      <w:r>
        <w:rPr>
          <w:rFonts w:ascii="SimSun" w:hAnsi="SimSun" w:hint="eastAsia"/>
          <w:sz w:val="21"/>
        </w:rPr>
        <w:t>38</w:t>
      </w:r>
      <w:r w:rsidRPr="00055A2E">
        <w:rPr>
          <w:rFonts w:ascii="SimSun" w:hAnsi="SimSun" w:hint="eastAsia"/>
          <w:sz w:val="21"/>
        </w:rPr>
        <w:t>/</w:t>
      </w:r>
      <w:r>
        <w:rPr>
          <w:rFonts w:ascii="SimSun" w:hAnsi="SimSun" w:hint="eastAsia"/>
          <w:sz w:val="21"/>
        </w:rPr>
        <w:t>3</w:t>
      </w:r>
      <w:r w:rsidRPr="00055A2E">
        <w:rPr>
          <w:rFonts w:ascii="SimSun" w:hAnsi="SimSun" w:hint="eastAsia"/>
          <w:sz w:val="21"/>
        </w:rPr>
        <w:t>（报告–</w:t>
      </w:r>
      <w:r>
        <w:rPr>
          <w:rFonts w:ascii="SimSun" w:hAnsi="SimSun" w:hint="eastAsia"/>
          <w:sz w:val="21"/>
        </w:rPr>
        <w:t>里斯本</w:t>
      </w:r>
      <w:r w:rsidRPr="00055A2E">
        <w:rPr>
          <w:rFonts w:ascii="SimSun" w:hAnsi="SimSun" w:hint="eastAsia"/>
          <w:sz w:val="21"/>
        </w:rPr>
        <w:t>联盟大会）</w:t>
      </w:r>
    </w:p>
    <w:p w14:paraId="6888BE87" w14:textId="6A20AF24"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Pr>
          <w:rFonts w:ascii="SimSun" w:hAnsi="SimSun" w:hint="eastAsia"/>
          <w:sz w:val="21"/>
        </w:rPr>
        <w:t>STLT</w:t>
      </w:r>
      <w:r w:rsidRPr="00055A2E">
        <w:rPr>
          <w:rFonts w:ascii="SimSun" w:hAnsi="SimSun" w:hint="eastAsia"/>
          <w:sz w:val="21"/>
        </w:rPr>
        <w:t>/A/</w:t>
      </w:r>
      <w:r>
        <w:rPr>
          <w:rFonts w:ascii="SimSun" w:hAnsi="SimSun" w:hint="eastAsia"/>
          <w:sz w:val="21"/>
        </w:rPr>
        <w:t>14</w:t>
      </w:r>
      <w:r w:rsidRPr="00055A2E">
        <w:rPr>
          <w:rFonts w:ascii="SimSun" w:hAnsi="SimSun" w:hint="eastAsia"/>
          <w:sz w:val="21"/>
        </w:rPr>
        <w:t>/2（报告–</w:t>
      </w:r>
      <w:r>
        <w:rPr>
          <w:rFonts w:ascii="SimSun" w:hAnsi="SimSun" w:hint="eastAsia"/>
          <w:sz w:val="21"/>
        </w:rPr>
        <w:t>新加坡条约</w:t>
      </w:r>
      <w:r w:rsidRPr="00055A2E">
        <w:rPr>
          <w:rFonts w:ascii="SimSun" w:hAnsi="SimSun" w:hint="eastAsia"/>
          <w:sz w:val="21"/>
        </w:rPr>
        <w:t>大会）</w:t>
      </w:r>
    </w:p>
    <w:p w14:paraId="7EB97CA7" w14:textId="724F4E61"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MVT/A/</w:t>
      </w:r>
      <w:r>
        <w:rPr>
          <w:rFonts w:ascii="SimSun" w:hAnsi="SimSun" w:hint="eastAsia"/>
          <w:sz w:val="21"/>
        </w:rPr>
        <w:t>6</w:t>
      </w:r>
      <w:r w:rsidRPr="00055A2E">
        <w:rPr>
          <w:rFonts w:ascii="SimSun" w:hAnsi="SimSun" w:hint="eastAsia"/>
          <w:sz w:val="21"/>
        </w:rPr>
        <w:t>/2（报告–马拉喀什条约大会）</w:t>
      </w:r>
    </w:p>
    <w:p w14:paraId="2CF01006" w14:textId="1095D4E5" w:rsidR="00055A2E" w:rsidRPr="00055A2E"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t>BTAP/A/</w:t>
      </w:r>
      <w:r>
        <w:rPr>
          <w:rFonts w:ascii="SimSun" w:hAnsi="SimSun" w:hint="eastAsia"/>
          <w:sz w:val="21"/>
        </w:rPr>
        <w:t>2</w:t>
      </w:r>
      <w:r w:rsidRPr="00055A2E">
        <w:rPr>
          <w:rFonts w:ascii="SimSun" w:hAnsi="SimSun" w:hint="eastAsia"/>
          <w:sz w:val="21"/>
        </w:rPr>
        <w:t>/</w:t>
      </w:r>
      <w:r w:rsidR="00A76E31">
        <w:rPr>
          <w:rFonts w:ascii="SimSun" w:hAnsi="SimSun"/>
          <w:sz w:val="21"/>
        </w:rPr>
        <w:t>2</w:t>
      </w:r>
      <w:r w:rsidRPr="00055A2E">
        <w:rPr>
          <w:rFonts w:ascii="SimSun" w:hAnsi="SimSun" w:hint="eastAsia"/>
          <w:sz w:val="21"/>
        </w:rPr>
        <w:t>（报告–北京条约大会）</w:t>
      </w:r>
    </w:p>
    <w:p w14:paraId="4945FB59" w14:textId="54E1A1E8" w:rsidR="003F2E8C" w:rsidRPr="00AE0BC7" w:rsidRDefault="00055A2E" w:rsidP="00055A2E">
      <w:pPr>
        <w:pStyle w:val="BodyText"/>
        <w:overflowPunct w:val="0"/>
        <w:spacing w:after="0" w:line="340" w:lineRule="atLeast"/>
        <w:ind w:leftChars="258" w:left="1828" w:hangingChars="600" w:hanging="1260"/>
        <w:rPr>
          <w:rFonts w:ascii="SimSun" w:hAnsi="SimSun"/>
          <w:sz w:val="21"/>
        </w:rPr>
      </w:pPr>
      <w:r w:rsidRPr="00055A2E">
        <w:rPr>
          <w:rFonts w:ascii="SimSun" w:hAnsi="SimSun" w:hint="eastAsia"/>
          <w:sz w:val="21"/>
        </w:rPr>
        <w:lastRenderedPageBreak/>
        <w:t>多文号</w:t>
      </w:r>
      <w:r w:rsidRPr="00CB1FD0">
        <w:rPr>
          <w:rFonts w:ascii="SimSun" w:hAnsi="SimSun"/>
          <w:sz w:val="21"/>
          <w:vertAlign w:val="superscript"/>
        </w:rPr>
        <w:footnoteReference w:customMarkFollows="1" w:id="4"/>
        <w:t>*</w:t>
      </w:r>
      <w:r w:rsidRPr="00055A2E">
        <w:rPr>
          <w:rFonts w:ascii="SimSun" w:hAnsi="SimSun" w:hint="eastAsia"/>
          <w:sz w:val="21"/>
        </w:rPr>
        <w:t>（</w:t>
      </w:r>
      <w:r w:rsidRPr="00055A2E">
        <w:rPr>
          <w:rFonts w:ascii="KaiTi" w:eastAsia="KaiTi" w:hAnsi="KaiTi" w:hint="eastAsia"/>
          <w:sz w:val="21"/>
        </w:rPr>
        <w:t>形式上</w:t>
      </w:r>
      <w:r w:rsidRPr="00055A2E">
        <w:rPr>
          <w:rFonts w:ascii="SimSun" w:hAnsi="SimSun" w:hint="eastAsia"/>
          <w:sz w:val="21"/>
        </w:rPr>
        <w:t>同时开会的其他大会和机构的报告–见文件A/6</w:t>
      </w:r>
      <w:r>
        <w:rPr>
          <w:rFonts w:ascii="SimSun" w:hAnsi="SimSun" w:hint="eastAsia"/>
          <w:sz w:val="21"/>
        </w:rPr>
        <w:t>2</w:t>
      </w:r>
      <w:r w:rsidRPr="00055A2E">
        <w:rPr>
          <w:rFonts w:ascii="SimSun" w:hAnsi="SimSun" w:hint="eastAsia"/>
          <w:sz w:val="21"/>
        </w:rPr>
        <w:t>/1</w:t>
      </w:r>
      <w:r>
        <w:rPr>
          <w:rFonts w:ascii="SimSun" w:hAnsi="SimSun" w:hint="eastAsia"/>
          <w:sz w:val="21"/>
        </w:rPr>
        <w:t>3</w:t>
      </w:r>
      <w:r w:rsidRPr="00055A2E">
        <w:rPr>
          <w:rFonts w:ascii="SimSun" w:hAnsi="SimSun" w:hint="eastAsia"/>
          <w:sz w:val="21"/>
        </w:rPr>
        <w:t>第1段列表）。</w:t>
      </w:r>
    </w:p>
    <w:p w14:paraId="1CC86F0F" w14:textId="43DAA82D" w:rsidR="005C7DBD" w:rsidRPr="00FE25C4" w:rsidRDefault="00062792" w:rsidP="00FE25C4">
      <w:pPr>
        <w:pStyle w:val="Heading1"/>
        <w:spacing w:beforeLines="150" w:before="360" w:afterLines="50" w:after="120" w:line="340" w:lineRule="atLeast"/>
        <w:ind w:left="1890" w:hangingChars="900" w:hanging="1890"/>
        <w:rPr>
          <w:rFonts w:ascii="SimHei" w:eastAsia="SimHei" w:hAnsi="SimHei"/>
          <w:b w:val="0"/>
          <w:sz w:val="21"/>
        </w:rPr>
      </w:pPr>
      <w:r w:rsidRPr="00FE25C4">
        <w:rPr>
          <w:rFonts w:ascii="SimHei" w:eastAsia="SimHei" w:hAnsi="SimHei"/>
          <w:b w:val="0"/>
          <w:sz w:val="21"/>
        </w:rPr>
        <w:t>议程第</w:t>
      </w:r>
      <w:r w:rsidR="005C7DBD" w:rsidRPr="00FE25C4">
        <w:rPr>
          <w:rFonts w:ascii="SimHei" w:eastAsia="SimHei" w:hAnsi="SimHei"/>
          <w:b w:val="0"/>
          <w:sz w:val="21"/>
        </w:rPr>
        <w:t>33</w:t>
      </w:r>
      <w:r w:rsidRPr="00FE25C4">
        <w:rPr>
          <w:rFonts w:ascii="SimHei" w:eastAsia="SimHei" w:hAnsi="SimHei"/>
          <w:b w:val="0"/>
          <w:sz w:val="21"/>
        </w:rPr>
        <w:t>项</w:t>
      </w:r>
      <w:r w:rsidRPr="00FE25C4">
        <w:rPr>
          <w:rFonts w:ascii="SimHei" w:eastAsia="SimHei" w:hAnsi="SimHei"/>
          <w:b w:val="0"/>
          <w:sz w:val="21"/>
        </w:rPr>
        <w:tab/>
      </w:r>
      <w:r w:rsidR="00131F9E" w:rsidRPr="00FE25C4">
        <w:rPr>
          <w:rFonts w:ascii="SimHei" w:eastAsia="SimHei" w:hAnsi="SimHei" w:hint="eastAsia"/>
          <w:b w:val="0"/>
          <w:sz w:val="21"/>
        </w:rPr>
        <w:t>会议闭幕</w:t>
      </w:r>
    </w:p>
    <w:p w14:paraId="299B84A4" w14:textId="70149E06" w:rsidR="00055A2E" w:rsidRDefault="00055A2E" w:rsidP="00055A2E">
      <w:pPr>
        <w:pStyle w:val="BodyText"/>
        <w:overflowPunct w:val="0"/>
        <w:spacing w:after="0" w:line="340" w:lineRule="atLeast"/>
        <w:ind w:leftChars="258" w:left="1828" w:hangingChars="600" w:hanging="1260"/>
        <w:rPr>
          <w:rFonts w:ascii="SimSun" w:hAnsi="SimSun"/>
          <w:sz w:val="21"/>
        </w:rPr>
      </w:pPr>
      <w:r>
        <w:rPr>
          <w:rFonts w:ascii="SimSun" w:hAnsi="SimSun" w:hint="eastAsia"/>
          <w:sz w:val="21"/>
        </w:rPr>
        <w:t>无</w:t>
      </w:r>
    </w:p>
    <w:p w14:paraId="0D8E733F" w14:textId="2A736FFA" w:rsidR="005C7DBD" w:rsidRPr="00AE0BC7" w:rsidRDefault="005C7DBD">
      <w:pPr>
        <w:rPr>
          <w:rFonts w:ascii="SimSun" w:hAnsi="SimSun"/>
          <w:sz w:val="21"/>
        </w:rPr>
      </w:pPr>
      <w:r w:rsidRPr="00AE0BC7">
        <w:rPr>
          <w:rFonts w:ascii="SimSun" w:hAnsi="SimSun"/>
          <w:sz w:val="21"/>
        </w:rPr>
        <w:br w:type="page"/>
      </w:r>
    </w:p>
    <w:p w14:paraId="2CE7E273" w14:textId="057E988F" w:rsidR="005C7DBD" w:rsidRPr="00FE25C4" w:rsidRDefault="007A72BB" w:rsidP="00FE25C4">
      <w:pPr>
        <w:pStyle w:val="Heading2"/>
        <w:keepNext w:val="0"/>
        <w:spacing w:beforeLines="100" w:afterLines="50" w:after="120" w:line="340" w:lineRule="atLeast"/>
        <w:rPr>
          <w:rFonts w:ascii="SimHei" w:eastAsia="SimHei" w:hAnsi="SimHei"/>
          <w:sz w:val="21"/>
        </w:rPr>
      </w:pPr>
      <w:r w:rsidRPr="00FE25C4">
        <w:rPr>
          <w:rFonts w:ascii="SimHei" w:eastAsia="SimHei" w:hAnsi="SimHei" w:hint="eastAsia"/>
          <w:sz w:val="21"/>
        </w:rPr>
        <w:lastRenderedPageBreak/>
        <w:t>按序号排列的文件一览表</w:t>
      </w:r>
    </w:p>
    <w:p w14:paraId="56E70FD8" w14:textId="2B71317A" w:rsidR="005C7DBD" w:rsidRPr="00AE0BC7" w:rsidRDefault="007A72BB" w:rsidP="00E61E84">
      <w:pPr>
        <w:pStyle w:val="Heading3"/>
        <w:tabs>
          <w:tab w:val="left" w:pos="2835"/>
        </w:tabs>
        <w:spacing w:beforeLines="100" w:afterLines="50" w:after="120" w:line="340" w:lineRule="atLeast"/>
        <w:rPr>
          <w:rFonts w:ascii="SimSun" w:hAnsi="SimSun"/>
          <w:sz w:val="21"/>
        </w:rPr>
      </w:pPr>
      <w:r w:rsidRPr="00AE0BC7">
        <w:rPr>
          <w:rFonts w:ascii="SimSun" w:hAnsi="SimSun" w:hint="eastAsia"/>
          <w:sz w:val="21"/>
        </w:rPr>
        <w:t>序</w:t>
      </w:r>
      <w:r w:rsidR="006A1B36">
        <w:rPr>
          <w:rFonts w:ascii="SimSun" w:hAnsi="SimSun" w:hint="eastAsia"/>
          <w:sz w:val="21"/>
        </w:rPr>
        <w:t xml:space="preserve">　</w:t>
      </w:r>
      <w:r w:rsidRPr="00AE0BC7">
        <w:rPr>
          <w:rFonts w:ascii="SimSun" w:hAnsi="SimSun" w:hint="eastAsia"/>
          <w:sz w:val="21"/>
        </w:rPr>
        <w:t>号</w:t>
      </w:r>
      <w:r w:rsidR="005C7DBD" w:rsidRPr="00AE0BC7">
        <w:rPr>
          <w:rFonts w:ascii="SimSun" w:hAnsi="SimSun"/>
          <w:sz w:val="21"/>
          <w:u w:val="none"/>
        </w:rPr>
        <w:tab/>
      </w:r>
      <w:r w:rsidRPr="00AE0BC7">
        <w:rPr>
          <w:rFonts w:ascii="SimSun" w:hAnsi="SimSun" w:hint="eastAsia"/>
          <w:sz w:val="21"/>
        </w:rPr>
        <w:t>文件名</w:t>
      </w:r>
      <w:r w:rsidR="005C7DBD" w:rsidRPr="00AE0BC7">
        <w:rPr>
          <w:rStyle w:val="FootnoteReference"/>
          <w:rFonts w:ascii="SimSun" w:hAnsi="SimSun"/>
          <w:sz w:val="21"/>
          <w:u w:val="none"/>
        </w:rPr>
        <w:footnoteReference w:id="5"/>
      </w:r>
    </w:p>
    <w:p w14:paraId="7957C8E7" w14:textId="5BBBE7B1" w:rsidR="005C7DBD" w:rsidRPr="00FE25C4" w:rsidRDefault="00BB5115" w:rsidP="00E61E84">
      <w:pPr>
        <w:pStyle w:val="BodyText"/>
        <w:spacing w:afterLines="50" w:after="120" w:line="340" w:lineRule="atLeast"/>
        <w:ind w:left="2835" w:hanging="2835"/>
        <w:rPr>
          <w:rFonts w:ascii="SimSun" w:hAnsi="SimSun"/>
          <w:sz w:val="21"/>
        </w:rPr>
      </w:pPr>
      <w:r w:rsidRPr="00FE25C4">
        <w:rPr>
          <w:rFonts w:ascii="SimSun" w:hAnsi="SimSun"/>
          <w:sz w:val="21"/>
        </w:rPr>
        <w:t>A/62</w:t>
      </w:r>
      <w:r w:rsidR="005C7DBD" w:rsidRPr="00FE25C4">
        <w:rPr>
          <w:rFonts w:ascii="SimSun" w:hAnsi="SimSun"/>
          <w:sz w:val="21"/>
        </w:rPr>
        <w:t>/INF/1</w:t>
      </w:r>
      <w:r w:rsidR="001B49D5">
        <w:rPr>
          <w:rFonts w:ascii="SimSun" w:hAnsi="SimSun"/>
          <w:sz w:val="21"/>
        </w:rPr>
        <w:t xml:space="preserve"> Rev.</w:t>
      </w:r>
      <w:r w:rsidR="005C7DBD" w:rsidRPr="00FE25C4">
        <w:rPr>
          <w:rFonts w:ascii="SimSun" w:hAnsi="SimSun"/>
          <w:sz w:val="21"/>
        </w:rPr>
        <w:tab/>
      </w:r>
      <w:r w:rsidR="007A72BB" w:rsidRPr="00FE25C4">
        <w:rPr>
          <w:rFonts w:ascii="SimSun" w:hAnsi="SimSun" w:hint="eastAsia"/>
          <w:sz w:val="21"/>
        </w:rPr>
        <w:t>一般信息</w:t>
      </w:r>
    </w:p>
    <w:p w14:paraId="37C3344A" w14:textId="33174B74" w:rsidR="005C7DBD" w:rsidRPr="00FE25C4" w:rsidRDefault="00BB5115" w:rsidP="00E61E84">
      <w:pPr>
        <w:pStyle w:val="BodyText"/>
        <w:spacing w:afterLines="50" w:after="120" w:line="340" w:lineRule="atLeast"/>
        <w:ind w:left="2835" w:hanging="2835"/>
        <w:rPr>
          <w:rFonts w:ascii="SimSun" w:hAnsi="SimSun"/>
          <w:sz w:val="21"/>
        </w:rPr>
      </w:pPr>
      <w:r w:rsidRPr="00FE25C4">
        <w:rPr>
          <w:rFonts w:ascii="SimSun" w:hAnsi="SimSun"/>
          <w:sz w:val="21"/>
        </w:rPr>
        <w:t>A/62</w:t>
      </w:r>
      <w:r w:rsidR="005C7DBD" w:rsidRPr="00FE25C4">
        <w:rPr>
          <w:rFonts w:ascii="SimSun" w:hAnsi="SimSun"/>
          <w:sz w:val="21"/>
        </w:rPr>
        <w:t>/INF/2</w:t>
      </w:r>
      <w:r w:rsidR="005C7DBD" w:rsidRPr="00FE25C4">
        <w:rPr>
          <w:rFonts w:ascii="SimSun" w:hAnsi="SimSun"/>
          <w:sz w:val="21"/>
        </w:rPr>
        <w:tab/>
      </w:r>
      <w:r w:rsidR="007A72BB" w:rsidRPr="00FE25C4">
        <w:rPr>
          <w:rFonts w:ascii="SimSun" w:hAnsi="SimSun" w:hint="eastAsia"/>
          <w:sz w:val="21"/>
        </w:rPr>
        <w:t>主席团成员</w:t>
      </w:r>
    </w:p>
    <w:p w14:paraId="56B9C3C9" w14:textId="1E4658DC" w:rsidR="000423CC" w:rsidRPr="00FE25C4" w:rsidRDefault="000423CC" w:rsidP="00E61E84">
      <w:pPr>
        <w:pStyle w:val="BodyText"/>
        <w:spacing w:afterLines="50" w:after="120" w:line="340" w:lineRule="atLeast"/>
        <w:ind w:left="2835" w:hanging="2835"/>
        <w:rPr>
          <w:rFonts w:ascii="SimSun" w:hAnsi="SimSun"/>
          <w:sz w:val="21"/>
        </w:rPr>
      </w:pPr>
      <w:r w:rsidRPr="00FE25C4">
        <w:rPr>
          <w:rFonts w:ascii="SimSun" w:hAnsi="SimSun"/>
          <w:sz w:val="21"/>
        </w:rPr>
        <w:t>A/62/INF/3</w:t>
      </w:r>
      <w:r w:rsidRPr="00FE25C4">
        <w:rPr>
          <w:rFonts w:ascii="SimSun" w:hAnsi="SimSun"/>
          <w:sz w:val="21"/>
        </w:rPr>
        <w:tab/>
      </w:r>
      <w:r w:rsidR="001B49D5" w:rsidRPr="001B49D5">
        <w:rPr>
          <w:rFonts w:ascii="SimSun" w:hAnsi="SimSun" w:hint="eastAsia"/>
          <w:sz w:val="21"/>
        </w:rPr>
        <w:t>产权组织管理的若干条约的成员情况和组织法改革事项</w:t>
      </w:r>
    </w:p>
    <w:p w14:paraId="5C093F31" w14:textId="6E5262F5" w:rsidR="007A72BB" w:rsidRPr="00FE25C4" w:rsidRDefault="00512004" w:rsidP="00E61E84">
      <w:pPr>
        <w:pStyle w:val="BodyText"/>
        <w:spacing w:afterLines="50" w:after="120" w:line="340" w:lineRule="atLeast"/>
        <w:ind w:left="2835" w:hanging="2835"/>
        <w:rPr>
          <w:rFonts w:ascii="SimSun" w:hAnsi="SimSun"/>
          <w:sz w:val="21"/>
        </w:rPr>
      </w:pPr>
      <w:r w:rsidRPr="00FE25C4">
        <w:rPr>
          <w:rFonts w:ascii="SimSun" w:hAnsi="SimSun"/>
          <w:sz w:val="21"/>
        </w:rPr>
        <w:t>A/62/INF/4</w:t>
      </w:r>
      <w:r w:rsidRPr="00FE25C4">
        <w:rPr>
          <w:rFonts w:ascii="SimSun" w:hAnsi="SimSun"/>
          <w:sz w:val="21"/>
        </w:rPr>
        <w:tab/>
      </w:r>
      <w:r w:rsidR="007A72BB" w:rsidRPr="00FE25C4">
        <w:rPr>
          <w:rFonts w:ascii="SimSun" w:hAnsi="SimSun" w:hint="eastAsia"/>
          <w:sz w:val="21"/>
        </w:rPr>
        <w:t>截至202</w:t>
      </w:r>
      <w:r w:rsidR="00390850" w:rsidRPr="00FE25C4">
        <w:rPr>
          <w:rFonts w:ascii="SimSun" w:hAnsi="SimSun" w:hint="eastAsia"/>
          <w:sz w:val="21"/>
        </w:rPr>
        <w:t>1</w:t>
      </w:r>
      <w:r w:rsidR="007A72BB" w:rsidRPr="00FE25C4">
        <w:rPr>
          <w:rFonts w:ascii="SimSun" w:hAnsi="SimSun" w:hint="eastAsia"/>
          <w:sz w:val="21"/>
        </w:rPr>
        <w:t>年</w:t>
      </w:r>
      <w:r w:rsidR="001B49D5">
        <w:rPr>
          <w:rFonts w:ascii="SimSun" w:hAnsi="SimSun"/>
          <w:sz w:val="21"/>
        </w:rPr>
        <w:t>8</w:t>
      </w:r>
      <w:r w:rsidR="007A72BB" w:rsidRPr="00FE25C4">
        <w:rPr>
          <w:rFonts w:ascii="SimSun" w:hAnsi="SimSun" w:hint="eastAsia"/>
          <w:sz w:val="21"/>
        </w:rPr>
        <w:t>月</w:t>
      </w:r>
      <w:r w:rsidR="001B49D5">
        <w:rPr>
          <w:rFonts w:ascii="SimSun" w:hAnsi="SimSun" w:hint="eastAsia"/>
          <w:sz w:val="21"/>
        </w:rPr>
        <w:t>3</w:t>
      </w:r>
      <w:r w:rsidR="007A72BB" w:rsidRPr="00FE25C4">
        <w:rPr>
          <w:rFonts w:ascii="SimSun" w:hAnsi="SimSun" w:hint="eastAsia"/>
          <w:sz w:val="21"/>
        </w:rPr>
        <w:t>1日的会费缴纳情况</w:t>
      </w:r>
    </w:p>
    <w:p w14:paraId="18A6ABD7" w14:textId="59A2C720" w:rsidR="00906EA4" w:rsidRPr="00FE25C4" w:rsidRDefault="00906EA4" w:rsidP="00E61E84">
      <w:pPr>
        <w:pStyle w:val="BodyText"/>
        <w:spacing w:afterLines="50" w:after="120" w:line="340" w:lineRule="atLeast"/>
        <w:ind w:left="2835" w:hanging="2835"/>
        <w:rPr>
          <w:rFonts w:ascii="SimSun" w:hAnsi="SimSun"/>
          <w:sz w:val="21"/>
        </w:rPr>
      </w:pPr>
      <w:r w:rsidRPr="00FE25C4">
        <w:rPr>
          <w:rFonts w:ascii="SimSun" w:hAnsi="SimSun"/>
          <w:sz w:val="21"/>
        </w:rPr>
        <w:t>A/62/INF/5</w:t>
      </w:r>
      <w:r w:rsidRPr="00FE25C4">
        <w:rPr>
          <w:rFonts w:ascii="SimSun" w:hAnsi="SimSun"/>
          <w:sz w:val="21"/>
        </w:rPr>
        <w:tab/>
      </w:r>
      <w:r w:rsidR="007A72BB" w:rsidRPr="00FE25C4">
        <w:rPr>
          <w:rFonts w:ascii="SimSun" w:hAnsi="SimSun" w:hint="eastAsia"/>
          <w:sz w:val="21"/>
        </w:rPr>
        <w:t>与会人员</w:t>
      </w:r>
      <w:r w:rsidR="00390850" w:rsidRPr="00E61E84">
        <w:rPr>
          <w:rFonts w:ascii="SimSun" w:hAnsi="SimSun" w:hint="eastAsia"/>
          <w:bCs/>
          <w:iCs/>
          <w:sz w:val="21"/>
          <w:lang w:val="en"/>
        </w:rPr>
        <w:t>临时</w:t>
      </w:r>
      <w:r w:rsidR="007A72BB" w:rsidRPr="00FE25C4">
        <w:rPr>
          <w:rFonts w:ascii="SimSun" w:hAnsi="SimSun" w:hint="eastAsia"/>
          <w:sz w:val="21"/>
        </w:rPr>
        <w:t>名单</w:t>
      </w:r>
    </w:p>
    <w:p w14:paraId="4D1B1D63" w14:textId="6F3B731A" w:rsidR="00960414" w:rsidRPr="00FE25C4" w:rsidRDefault="00960414" w:rsidP="00E61E84">
      <w:pPr>
        <w:pStyle w:val="BodyText"/>
        <w:spacing w:afterLines="50" w:after="120" w:line="340" w:lineRule="atLeast"/>
        <w:ind w:left="2835" w:hanging="2835"/>
        <w:rPr>
          <w:rFonts w:ascii="SimSun" w:hAnsi="SimSun"/>
          <w:sz w:val="21"/>
        </w:rPr>
      </w:pPr>
      <w:r w:rsidRPr="00FE25C4">
        <w:rPr>
          <w:rFonts w:ascii="SimSun" w:hAnsi="SimSun"/>
          <w:sz w:val="21"/>
        </w:rPr>
        <w:t>A/62/1</w:t>
      </w:r>
      <w:r w:rsidRPr="00FE25C4">
        <w:rPr>
          <w:rFonts w:ascii="SimSun" w:hAnsi="SimSun"/>
          <w:sz w:val="21"/>
        </w:rPr>
        <w:tab/>
      </w:r>
      <w:r w:rsidR="004D1F5C" w:rsidRPr="00FE25C4">
        <w:rPr>
          <w:rFonts w:ascii="SimSun" w:hAnsi="SimSun" w:hint="eastAsia"/>
          <w:sz w:val="21"/>
        </w:rPr>
        <w:t>统一编排的议程</w:t>
      </w:r>
    </w:p>
    <w:p w14:paraId="24434758" w14:textId="5E6481B0" w:rsidR="00960414" w:rsidRPr="00FE25C4" w:rsidRDefault="00960414" w:rsidP="00E61E84">
      <w:pPr>
        <w:pStyle w:val="BodyText"/>
        <w:spacing w:afterLines="50" w:after="120" w:line="340" w:lineRule="atLeast"/>
        <w:ind w:left="2835" w:hanging="2835"/>
        <w:rPr>
          <w:rFonts w:ascii="SimSun" w:hAnsi="SimSun"/>
          <w:sz w:val="21"/>
        </w:rPr>
      </w:pPr>
      <w:r w:rsidRPr="00FE25C4">
        <w:rPr>
          <w:rFonts w:ascii="SimSun" w:hAnsi="SimSun"/>
          <w:sz w:val="21"/>
        </w:rPr>
        <w:t>A/62/2</w:t>
      </w:r>
      <w:r w:rsidRPr="00FE25C4">
        <w:rPr>
          <w:rFonts w:ascii="SimSun" w:hAnsi="SimSun"/>
          <w:sz w:val="21"/>
        </w:rPr>
        <w:tab/>
      </w:r>
      <w:r w:rsidR="004D1F5C" w:rsidRPr="00FE25C4">
        <w:rPr>
          <w:rFonts w:ascii="SimSun" w:hAnsi="SimSun" w:hint="eastAsia"/>
          <w:sz w:val="21"/>
        </w:rPr>
        <w:t>文件一览表</w:t>
      </w:r>
    </w:p>
    <w:p w14:paraId="4414AF6B" w14:textId="63943559" w:rsidR="009E4138" w:rsidRPr="00FE25C4" w:rsidRDefault="009E4138" w:rsidP="00E61E84">
      <w:pPr>
        <w:pStyle w:val="BodyText"/>
        <w:spacing w:afterLines="50" w:after="120" w:line="340" w:lineRule="atLeast"/>
        <w:ind w:left="2835" w:hanging="2835"/>
        <w:rPr>
          <w:rFonts w:ascii="SimSun" w:hAnsi="SimSun"/>
          <w:sz w:val="21"/>
        </w:rPr>
      </w:pPr>
      <w:r w:rsidRPr="00FE25C4">
        <w:rPr>
          <w:rFonts w:ascii="SimSun" w:hAnsi="SimSun"/>
          <w:sz w:val="21"/>
        </w:rPr>
        <w:t>A/62/3</w:t>
      </w:r>
      <w:r w:rsidR="001B49D5" w:rsidRPr="001B49D5">
        <w:rPr>
          <w:rFonts w:ascii="SimSun" w:hAnsi="SimSun"/>
          <w:sz w:val="21"/>
        </w:rPr>
        <w:t xml:space="preserve"> </w:t>
      </w:r>
      <w:r w:rsidR="001B49D5">
        <w:rPr>
          <w:rFonts w:ascii="SimSun" w:hAnsi="SimSun"/>
          <w:sz w:val="21"/>
        </w:rPr>
        <w:t>Rev.</w:t>
      </w:r>
      <w:r w:rsidRPr="00FE25C4">
        <w:rPr>
          <w:rFonts w:ascii="SimSun" w:hAnsi="SimSun"/>
          <w:sz w:val="21"/>
        </w:rPr>
        <w:tab/>
      </w:r>
      <w:r w:rsidR="007A72BB" w:rsidRPr="00FE25C4">
        <w:rPr>
          <w:rFonts w:ascii="SimSun" w:hAnsi="SimSun" w:hint="eastAsia"/>
          <w:sz w:val="21"/>
        </w:rPr>
        <w:t>接纳观察员</w:t>
      </w:r>
    </w:p>
    <w:p w14:paraId="689A7B67" w14:textId="741C4CA5" w:rsidR="003B667D" w:rsidRPr="00FE25C4" w:rsidRDefault="009E4138" w:rsidP="00E61E84">
      <w:pPr>
        <w:pStyle w:val="BodyText"/>
        <w:spacing w:afterLines="50" w:after="120" w:line="340" w:lineRule="atLeast"/>
        <w:ind w:left="2835" w:hanging="2835"/>
        <w:rPr>
          <w:rFonts w:ascii="SimSun" w:hAnsi="SimSun"/>
          <w:sz w:val="21"/>
        </w:rPr>
      </w:pPr>
      <w:r w:rsidRPr="00FE25C4">
        <w:rPr>
          <w:rFonts w:ascii="SimSun" w:hAnsi="SimSun"/>
          <w:sz w:val="21"/>
        </w:rPr>
        <w:t>A/62/4</w:t>
      </w:r>
      <w:r w:rsidR="001B49D5" w:rsidRPr="001B49D5">
        <w:rPr>
          <w:rFonts w:ascii="SimSun" w:hAnsi="SimSun"/>
          <w:sz w:val="21"/>
        </w:rPr>
        <w:t xml:space="preserve"> </w:t>
      </w:r>
      <w:r w:rsidR="001B49D5">
        <w:rPr>
          <w:rFonts w:ascii="SimSun" w:hAnsi="SimSun"/>
          <w:sz w:val="21"/>
        </w:rPr>
        <w:t>Rev.</w:t>
      </w:r>
      <w:r w:rsidR="00DE021B" w:rsidRPr="00FE25C4">
        <w:rPr>
          <w:rFonts w:ascii="SimSun" w:hAnsi="SimSun"/>
          <w:sz w:val="21"/>
        </w:rPr>
        <w:tab/>
      </w:r>
      <w:r w:rsidR="007A72BB" w:rsidRPr="00FE25C4">
        <w:rPr>
          <w:rFonts w:ascii="SimSun" w:hAnsi="SimSun" w:hint="eastAsia"/>
          <w:sz w:val="21"/>
        </w:rPr>
        <w:t>更新接纳作为产权组织观察员的非政府组织名单</w:t>
      </w:r>
    </w:p>
    <w:p w14:paraId="097D0EF7" w14:textId="6DBB2B5A" w:rsidR="003B667D" w:rsidRPr="00FE25C4" w:rsidRDefault="007E12D4" w:rsidP="00E61E84">
      <w:pPr>
        <w:pStyle w:val="BodyText"/>
        <w:spacing w:afterLines="50" w:after="120" w:line="340" w:lineRule="atLeast"/>
        <w:ind w:left="2835" w:hanging="2835"/>
        <w:rPr>
          <w:rFonts w:ascii="SimSun" w:hAnsi="SimSun"/>
          <w:sz w:val="21"/>
        </w:rPr>
      </w:pPr>
      <w:r w:rsidRPr="00FE25C4">
        <w:rPr>
          <w:rFonts w:ascii="SimSun" w:hAnsi="SimSun"/>
          <w:sz w:val="21"/>
        </w:rPr>
        <w:t>A/62/5</w:t>
      </w:r>
      <w:r w:rsidRPr="00FE25C4">
        <w:rPr>
          <w:rFonts w:ascii="SimSun" w:hAnsi="SimSun"/>
          <w:sz w:val="21"/>
        </w:rPr>
        <w:tab/>
      </w:r>
      <w:r w:rsidR="007A72BB" w:rsidRPr="00FE25C4">
        <w:rPr>
          <w:rFonts w:ascii="SimSun" w:hAnsi="SimSun" w:hint="eastAsia"/>
          <w:bCs/>
          <w:iCs/>
          <w:sz w:val="21"/>
          <w:lang w:val="en"/>
        </w:rPr>
        <w:t>产权组织协调委员会的组成及巴黎联盟执行委员会和</w:t>
      </w:r>
      <w:r w:rsidR="006A1B36">
        <w:rPr>
          <w:rFonts w:ascii="SimSun" w:hAnsi="SimSun"/>
          <w:bCs/>
          <w:iCs/>
          <w:sz w:val="21"/>
          <w:lang w:val="en"/>
        </w:rPr>
        <w:br/>
      </w:r>
      <w:r w:rsidR="007A72BB" w:rsidRPr="00FE25C4">
        <w:rPr>
          <w:rFonts w:ascii="SimSun" w:hAnsi="SimSun" w:hint="eastAsia"/>
          <w:bCs/>
          <w:iCs/>
          <w:sz w:val="21"/>
          <w:lang w:val="en"/>
        </w:rPr>
        <w:t>伯尔尼联盟执行委员会的组成</w:t>
      </w:r>
    </w:p>
    <w:p w14:paraId="1DB3C677" w14:textId="4A605551" w:rsidR="003B667D" w:rsidRPr="00FE25C4" w:rsidRDefault="00EC1518" w:rsidP="00E61E84">
      <w:pPr>
        <w:pStyle w:val="BodyText"/>
        <w:spacing w:afterLines="50" w:after="120" w:line="340" w:lineRule="atLeast"/>
        <w:ind w:left="2835" w:hanging="2835"/>
        <w:rPr>
          <w:rFonts w:ascii="SimSun" w:hAnsi="SimSun"/>
          <w:sz w:val="21"/>
        </w:rPr>
      </w:pPr>
      <w:r w:rsidRPr="00FE25C4">
        <w:rPr>
          <w:rFonts w:ascii="SimSun" w:hAnsi="SimSun"/>
          <w:sz w:val="21"/>
        </w:rPr>
        <w:t>A/62/6</w:t>
      </w:r>
      <w:r w:rsidRPr="00FE25C4">
        <w:rPr>
          <w:rFonts w:ascii="SimSun" w:hAnsi="SimSun"/>
          <w:sz w:val="21"/>
        </w:rPr>
        <w:tab/>
      </w:r>
      <w:r w:rsidR="007A72BB" w:rsidRPr="00FE25C4">
        <w:rPr>
          <w:rFonts w:ascii="SimSun" w:hAnsi="SimSun" w:hint="eastAsia"/>
          <w:sz w:val="21"/>
        </w:rPr>
        <w:t>外聘审计员的</w:t>
      </w:r>
      <w:r w:rsidR="007A72BB" w:rsidRPr="00E61E84">
        <w:rPr>
          <w:rFonts w:ascii="SimSun" w:hAnsi="SimSun" w:hint="eastAsia"/>
          <w:bCs/>
          <w:iCs/>
          <w:sz w:val="21"/>
          <w:lang w:val="en"/>
        </w:rPr>
        <w:t>报告</w:t>
      </w:r>
    </w:p>
    <w:p w14:paraId="14D18791" w14:textId="40036F92" w:rsidR="003B667D" w:rsidRPr="00FE25C4" w:rsidRDefault="00EC1518" w:rsidP="00E61E84">
      <w:pPr>
        <w:pStyle w:val="BodyText"/>
        <w:spacing w:afterLines="50" w:after="120" w:line="340" w:lineRule="atLeast"/>
        <w:ind w:left="2835" w:hanging="2835"/>
        <w:rPr>
          <w:rFonts w:ascii="SimSun" w:hAnsi="SimSun"/>
          <w:sz w:val="21"/>
        </w:rPr>
      </w:pPr>
      <w:r w:rsidRPr="00FE25C4">
        <w:rPr>
          <w:rFonts w:ascii="SimSun" w:hAnsi="SimSun"/>
          <w:sz w:val="21"/>
        </w:rPr>
        <w:t>A/62/7</w:t>
      </w:r>
      <w:r w:rsidRPr="00FE25C4">
        <w:rPr>
          <w:rFonts w:ascii="SimSun" w:hAnsi="SimSun"/>
          <w:sz w:val="21"/>
        </w:rPr>
        <w:tab/>
      </w:r>
      <w:r w:rsidR="007A72BB" w:rsidRPr="00FE25C4">
        <w:rPr>
          <w:rFonts w:ascii="SimSun" w:hAnsi="SimSun" w:hint="eastAsia"/>
          <w:sz w:val="21"/>
        </w:rPr>
        <w:t>计划和预算</w:t>
      </w:r>
      <w:r w:rsidR="007A72BB" w:rsidRPr="00E61E84">
        <w:rPr>
          <w:rFonts w:ascii="SimSun" w:hAnsi="SimSun" w:hint="eastAsia"/>
          <w:bCs/>
          <w:iCs/>
          <w:sz w:val="21"/>
          <w:lang w:val="en"/>
        </w:rPr>
        <w:t>委员会</w:t>
      </w:r>
      <w:r w:rsidR="007A72BB" w:rsidRPr="00FE25C4">
        <w:rPr>
          <w:rFonts w:ascii="SimSun" w:hAnsi="SimSun" w:hint="eastAsia"/>
          <w:sz w:val="21"/>
        </w:rPr>
        <w:t>通过的决定一览</w:t>
      </w:r>
    </w:p>
    <w:p w14:paraId="454A9254" w14:textId="65D7A472" w:rsidR="003B667D" w:rsidRPr="00FE25C4" w:rsidRDefault="00EC1518" w:rsidP="00E61E84">
      <w:pPr>
        <w:pStyle w:val="BodyText"/>
        <w:spacing w:afterLines="50" w:after="120" w:line="340" w:lineRule="atLeast"/>
        <w:ind w:left="2835" w:hanging="2835"/>
        <w:rPr>
          <w:rFonts w:ascii="SimSun" w:hAnsi="SimSun"/>
          <w:sz w:val="21"/>
        </w:rPr>
      </w:pPr>
      <w:r w:rsidRPr="00FE25C4">
        <w:rPr>
          <w:rFonts w:ascii="SimSun" w:hAnsi="SimSun"/>
          <w:sz w:val="21"/>
        </w:rPr>
        <w:t>A/62/8</w:t>
      </w:r>
      <w:r w:rsidRPr="00FE25C4">
        <w:rPr>
          <w:rFonts w:ascii="SimSun" w:hAnsi="SimSun"/>
          <w:sz w:val="21"/>
        </w:rPr>
        <w:tab/>
      </w:r>
      <w:r w:rsidR="001B49D5">
        <w:rPr>
          <w:rFonts w:ascii="SimSun" w:hAnsi="SimSun" w:hint="eastAsia"/>
          <w:sz w:val="21"/>
        </w:rPr>
        <w:t>（</w:t>
      </w:r>
      <w:r w:rsidR="001B49D5" w:rsidRPr="001B49D5">
        <w:rPr>
          <w:rFonts w:ascii="SimSun" w:hAnsi="SimSun" w:hint="eastAsia"/>
          <w:sz w:val="21"/>
        </w:rPr>
        <w:t>文号撤销</w:t>
      </w:r>
      <w:r w:rsidR="001B49D5">
        <w:rPr>
          <w:rFonts w:ascii="SimSun" w:hAnsi="SimSun" w:hint="eastAsia"/>
          <w:sz w:val="21"/>
        </w:rPr>
        <w:t>）</w:t>
      </w:r>
    </w:p>
    <w:p w14:paraId="58DC7363" w14:textId="2C4D3D9C" w:rsidR="003B667D" w:rsidRDefault="00EC1518" w:rsidP="00E61E84">
      <w:pPr>
        <w:pStyle w:val="BodyText"/>
        <w:spacing w:afterLines="50" w:after="120" w:line="340" w:lineRule="atLeast"/>
        <w:ind w:left="2835" w:hanging="2835"/>
        <w:rPr>
          <w:rFonts w:ascii="SimSun" w:hAnsi="SimSun"/>
          <w:sz w:val="21"/>
        </w:rPr>
      </w:pPr>
      <w:r w:rsidRPr="00FE25C4">
        <w:rPr>
          <w:rFonts w:ascii="SimSun" w:hAnsi="SimSun"/>
          <w:sz w:val="21"/>
        </w:rPr>
        <w:t>A/62/9</w:t>
      </w:r>
      <w:r w:rsidRPr="00FE25C4">
        <w:rPr>
          <w:rFonts w:ascii="SimSun" w:hAnsi="SimSun"/>
          <w:sz w:val="21"/>
        </w:rPr>
        <w:tab/>
      </w:r>
      <w:r w:rsidR="007A72BB" w:rsidRPr="00FE25C4">
        <w:rPr>
          <w:rFonts w:ascii="SimSun" w:hAnsi="SimSun" w:hint="eastAsia"/>
          <w:sz w:val="21"/>
        </w:rPr>
        <w:t>产权</w:t>
      </w:r>
      <w:r w:rsidR="007A72BB" w:rsidRPr="00E61E84">
        <w:rPr>
          <w:rFonts w:ascii="SimSun" w:hAnsi="SimSun" w:hint="eastAsia"/>
          <w:bCs/>
          <w:iCs/>
          <w:sz w:val="21"/>
          <w:lang w:val="en"/>
        </w:rPr>
        <w:t>组织</w:t>
      </w:r>
      <w:r w:rsidR="007A72BB" w:rsidRPr="00FE25C4">
        <w:rPr>
          <w:rFonts w:ascii="SimSun" w:hAnsi="SimSun" w:hint="eastAsia"/>
          <w:sz w:val="21"/>
        </w:rPr>
        <w:t>会议记录</w:t>
      </w:r>
    </w:p>
    <w:p w14:paraId="0B94A87D" w14:textId="6B2DDCF0" w:rsidR="00FC348B" w:rsidRDefault="00FC348B" w:rsidP="00E61E84">
      <w:pPr>
        <w:pStyle w:val="BodyText"/>
        <w:spacing w:afterLines="50" w:after="120" w:line="340" w:lineRule="atLeast"/>
        <w:ind w:left="2835" w:hanging="2835"/>
        <w:rPr>
          <w:rFonts w:ascii="SimSun" w:hAnsi="SimSun"/>
          <w:sz w:val="21"/>
        </w:rPr>
      </w:pPr>
      <w:r w:rsidRPr="00FE25C4">
        <w:rPr>
          <w:rFonts w:ascii="SimSun" w:hAnsi="SimSun"/>
          <w:sz w:val="21"/>
        </w:rPr>
        <w:t>A/62/</w:t>
      </w:r>
      <w:r w:rsidR="00E61E84">
        <w:rPr>
          <w:rFonts w:ascii="SimSun" w:hAnsi="SimSun" w:hint="eastAsia"/>
          <w:sz w:val="21"/>
        </w:rPr>
        <w:t>10</w:t>
      </w:r>
      <w:r w:rsidRPr="00FE25C4">
        <w:rPr>
          <w:rFonts w:ascii="SimSun" w:hAnsi="SimSun"/>
          <w:sz w:val="21"/>
        </w:rPr>
        <w:tab/>
      </w:r>
      <w:r w:rsidR="00E61E84" w:rsidRPr="00E61E84">
        <w:rPr>
          <w:rFonts w:ascii="SimSun" w:hAnsi="SimSun" w:hint="eastAsia"/>
          <w:sz w:val="21"/>
        </w:rPr>
        <w:t>代表中亚、高加索和东欧国家集团、中欧和波罗的海国家集团、B集团以及</w:t>
      </w:r>
      <w:r w:rsidR="00E61E84" w:rsidRPr="00E61E84">
        <w:rPr>
          <w:rFonts w:ascii="SimSun" w:hAnsi="SimSun" w:hint="eastAsia"/>
          <w:bCs/>
          <w:iCs/>
          <w:sz w:val="21"/>
          <w:lang w:val="en"/>
        </w:rPr>
        <w:t>拉丁美洲</w:t>
      </w:r>
      <w:r w:rsidR="00E61E84" w:rsidRPr="00E61E84">
        <w:rPr>
          <w:rFonts w:ascii="SimSun" w:hAnsi="SimSun" w:hint="eastAsia"/>
          <w:sz w:val="21"/>
        </w:rPr>
        <w:t>和加勒比国家集团提出的关于分配选举产权组织协调委员会组成的空缺席位的联合提案</w:t>
      </w:r>
    </w:p>
    <w:p w14:paraId="5981DCB8" w14:textId="5F1A2897" w:rsidR="001B49D5" w:rsidRDefault="001B49D5" w:rsidP="00E61E84">
      <w:pPr>
        <w:pStyle w:val="BodyText"/>
        <w:spacing w:afterLines="50" w:after="120" w:line="340" w:lineRule="atLeast"/>
        <w:ind w:left="2835" w:hanging="2835"/>
        <w:rPr>
          <w:rFonts w:ascii="SimSun" w:hAnsi="SimSun"/>
          <w:sz w:val="21"/>
        </w:rPr>
      </w:pPr>
      <w:r w:rsidRPr="001B49D5">
        <w:rPr>
          <w:rFonts w:ascii="SimSun" w:hAnsi="SimSun" w:hint="eastAsia"/>
          <w:sz w:val="21"/>
        </w:rPr>
        <w:t>A/62/11</w:t>
      </w:r>
      <w:r>
        <w:rPr>
          <w:rFonts w:ascii="SimSun" w:hAnsi="SimSun"/>
          <w:sz w:val="21"/>
        </w:rPr>
        <w:tab/>
      </w:r>
      <w:r w:rsidRPr="001B49D5">
        <w:rPr>
          <w:rFonts w:ascii="SimSun" w:hAnsi="SimSun" w:hint="eastAsia"/>
          <w:sz w:val="21"/>
        </w:rPr>
        <w:t>亚洲及太平洋集团和非洲集团关于产权组织协调委员会组成的联合提案</w:t>
      </w:r>
    </w:p>
    <w:p w14:paraId="139984E8" w14:textId="3A183A69" w:rsidR="0031247D" w:rsidRPr="0031247D" w:rsidRDefault="0031247D" w:rsidP="0031247D">
      <w:pPr>
        <w:pStyle w:val="BodyText"/>
        <w:spacing w:afterLines="50" w:after="120" w:line="340" w:lineRule="atLeast"/>
        <w:ind w:left="2835" w:hanging="2835"/>
        <w:rPr>
          <w:rFonts w:ascii="SimSun" w:hAnsi="SimSun"/>
          <w:sz w:val="21"/>
        </w:rPr>
      </w:pPr>
      <w:r w:rsidRPr="0031247D">
        <w:rPr>
          <w:rFonts w:ascii="SimSun" w:hAnsi="SimSun" w:hint="eastAsia"/>
          <w:sz w:val="21"/>
        </w:rPr>
        <w:t>A/62/12</w:t>
      </w:r>
      <w:r>
        <w:rPr>
          <w:rFonts w:ascii="SimSun" w:hAnsi="SimSun"/>
          <w:sz w:val="21"/>
        </w:rPr>
        <w:tab/>
      </w:r>
      <w:r w:rsidRPr="0031247D">
        <w:rPr>
          <w:rFonts w:ascii="SimSun" w:hAnsi="SimSun" w:hint="eastAsia"/>
          <w:sz w:val="21"/>
        </w:rPr>
        <w:t>简要报告</w:t>
      </w:r>
    </w:p>
    <w:p w14:paraId="0687E8E3" w14:textId="0C4C04D1" w:rsidR="0031247D" w:rsidRDefault="0031247D" w:rsidP="00E61E84">
      <w:pPr>
        <w:pStyle w:val="BodyText"/>
        <w:spacing w:afterLines="50" w:after="120" w:line="340" w:lineRule="atLeast"/>
        <w:ind w:left="2835" w:hanging="2835"/>
        <w:rPr>
          <w:rFonts w:ascii="SimSun" w:hAnsi="SimSun"/>
          <w:sz w:val="21"/>
        </w:rPr>
      </w:pPr>
      <w:r w:rsidRPr="0031247D">
        <w:rPr>
          <w:rFonts w:ascii="SimSun" w:hAnsi="SimSun" w:hint="eastAsia"/>
          <w:sz w:val="21"/>
        </w:rPr>
        <w:t>A/62/13</w:t>
      </w:r>
      <w:r>
        <w:rPr>
          <w:rFonts w:ascii="SimSun" w:hAnsi="SimSun"/>
          <w:sz w:val="21"/>
        </w:rPr>
        <w:tab/>
      </w:r>
      <w:r w:rsidRPr="0031247D">
        <w:rPr>
          <w:rFonts w:ascii="SimSun" w:hAnsi="SimSun" w:hint="eastAsia"/>
          <w:sz w:val="21"/>
        </w:rPr>
        <w:t>总报告</w:t>
      </w:r>
    </w:p>
    <w:p w14:paraId="1C4372C3" w14:textId="33187D7E" w:rsidR="003B667D" w:rsidRPr="00FE25C4" w:rsidRDefault="00EC1518"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WO/GA/54/1</w:t>
      </w:r>
      <w:r w:rsidRPr="00FE25C4">
        <w:rPr>
          <w:rFonts w:ascii="SimSun" w:hAnsi="SimSun"/>
          <w:sz w:val="21"/>
        </w:rPr>
        <w:tab/>
      </w:r>
      <w:r w:rsidR="007A72BB" w:rsidRPr="00FE25C4">
        <w:rPr>
          <w:rFonts w:ascii="SimSun" w:hAnsi="SimSun" w:hint="eastAsia"/>
          <w:sz w:val="21"/>
        </w:rPr>
        <w:t>计划和预算委员会的组成</w:t>
      </w:r>
    </w:p>
    <w:p w14:paraId="6296557D" w14:textId="2EA429B7" w:rsidR="003B667D" w:rsidRPr="00FE25C4" w:rsidRDefault="00EC1518" w:rsidP="00E61E84">
      <w:pPr>
        <w:pStyle w:val="BodyText"/>
        <w:spacing w:afterLines="50" w:after="120" w:line="340" w:lineRule="atLeast"/>
        <w:ind w:left="2835" w:hanging="2835"/>
        <w:rPr>
          <w:rFonts w:ascii="SimSun" w:hAnsi="SimSun"/>
          <w:sz w:val="21"/>
        </w:rPr>
      </w:pPr>
      <w:r w:rsidRPr="00FE25C4">
        <w:rPr>
          <w:rFonts w:ascii="SimSun" w:hAnsi="SimSun"/>
          <w:sz w:val="21"/>
        </w:rPr>
        <w:t>WO/GA/54/2</w:t>
      </w:r>
      <w:r w:rsidRPr="00FE25C4">
        <w:rPr>
          <w:rFonts w:ascii="SimSun" w:hAnsi="SimSun"/>
          <w:sz w:val="21"/>
        </w:rPr>
        <w:tab/>
      </w:r>
      <w:r w:rsidR="007A72BB" w:rsidRPr="00FE25C4">
        <w:rPr>
          <w:rFonts w:ascii="SimSun" w:hAnsi="SimSun" w:hint="eastAsia"/>
          <w:sz w:val="21"/>
        </w:rPr>
        <w:t>产权组织独立咨询监督委员会（咨监委）的报告</w:t>
      </w:r>
    </w:p>
    <w:p w14:paraId="3C5A9485" w14:textId="514297A6" w:rsidR="003B667D" w:rsidRPr="00FE25C4" w:rsidRDefault="00837407" w:rsidP="00E61E84">
      <w:pPr>
        <w:pStyle w:val="BodyText"/>
        <w:spacing w:afterLines="50" w:after="120" w:line="340" w:lineRule="atLeast"/>
        <w:ind w:left="2835" w:hanging="2835"/>
        <w:rPr>
          <w:rFonts w:ascii="SimSun" w:hAnsi="SimSun"/>
          <w:sz w:val="21"/>
        </w:rPr>
      </w:pPr>
      <w:r w:rsidRPr="00FE25C4">
        <w:rPr>
          <w:rFonts w:ascii="SimSun" w:hAnsi="SimSun"/>
          <w:sz w:val="21"/>
        </w:rPr>
        <w:t>WO/GA/54/3</w:t>
      </w:r>
      <w:r w:rsidRPr="00FE25C4">
        <w:rPr>
          <w:rFonts w:ascii="SimSun" w:hAnsi="SimSun"/>
          <w:sz w:val="21"/>
        </w:rPr>
        <w:tab/>
      </w:r>
      <w:r w:rsidR="007A72BB" w:rsidRPr="00FE25C4">
        <w:rPr>
          <w:rFonts w:ascii="SimSun" w:hAnsi="SimSun" w:hint="eastAsia"/>
          <w:sz w:val="21"/>
        </w:rPr>
        <w:t>内部监督司（监督司）司长的年度报告</w:t>
      </w:r>
    </w:p>
    <w:p w14:paraId="7A0092AC" w14:textId="2884C43A" w:rsidR="003B667D" w:rsidRPr="00FE25C4" w:rsidRDefault="00837407" w:rsidP="00E61E84">
      <w:pPr>
        <w:pStyle w:val="BodyText"/>
        <w:spacing w:afterLines="50" w:after="120" w:line="340" w:lineRule="atLeast"/>
        <w:ind w:left="2835" w:hanging="2835"/>
        <w:rPr>
          <w:rFonts w:ascii="SimSun" w:hAnsi="SimSun"/>
          <w:sz w:val="21"/>
        </w:rPr>
      </w:pPr>
      <w:r w:rsidRPr="00FE25C4">
        <w:rPr>
          <w:rFonts w:ascii="SimSun" w:hAnsi="SimSun"/>
          <w:sz w:val="21"/>
        </w:rPr>
        <w:t>WO/GA/54/4</w:t>
      </w:r>
      <w:r w:rsidRPr="00FE25C4">
        <w:rPr>
          <w:rFonts w:ascii="SimSun" w:hAnsi="SimSun"/>
          <w:sz w:val="21"/>
        </w:rPr>
        <w:tab/>
      </w:r>
      <w:r w:rsidR="007A72BB" w:rsidRPr="00FE25C4">
        <w:rPr>
          <w:rFonts w:ascii="SimSun" w:hAnsi="SimSun" w:hint="eastAsia"/>
          <w:sz w:val="21"/>
        </w:rPr>
        <w:t>关于版权及相关权常设委员会（SCCR）的报告</w:t>
      </w:r>
    </w:p>
    <w:p w14:paraId="0307C0F5" w14:textId="5BEAF61F" w:rsidR="00837407" w:rsidRPr="00FE25C4" w:rsidRDefault="00837407" w:rsidP="00E61E84">
      <w:pPr>
        <w:pStyle w:val="BodyText"/>
        <w:spacing w:afterLines="50" w:after="120" w:line="340" w:lineRule="atLeast"/>
        <w:ind w:left="2835" w:hanging="2835"/>
        <w:rPr>
          <w:rFonts w:ascii="SimSun" w:hAnsi="SimSun"/>
          <w:sz w:val="21"/>
        </w:rPr>
      </w:pPr>
      <w:r w:rsidRPr="00FE25C4">
        <w:rPr>
          <w:rFonts w:ascii="SimSun" w:hAnsi="SimSun"/>
          <w:sz w:val="21"/>
        </w:rPr>
        <w:t>WO/GA/54/5</w:t>
      </w:r>
      <w:r w:rsidRPr="00FE25C4">
        <w:rPr>
          <w:rFonts w:ascii="SimSun" w:hAnsi="SimSun"/>
          <w:sz w:val="21"/>
        </w:rPr>
        <w:tab/>
      </w:r>
      <w:r w:rsidR="007A72BB" w:rsidRPr="00FE25C4">
        <w:rPr>
          <w:rFonts w:ascii="SimSun" w:hAnsi="SimSun" w:hint="eastAsia"/>
          <w:sz w:val="21"/>
          <w:szCs w:val="22"/>
        </w:rPr>
        <w:t>关于</w:t>
      </w:r>
      <w:r w:rsidR="007A72BB" w:rsidRPr="00E61E84">
        <w:rPr>
          <w:rFonts w:ascii="SimSun" w:hAnsi="SimSun" w:hint="eastAsia"/>
          <w:sz w:val="21"/>
        </w:rPr>
        <w:t>专利法</w:t>
      </w:r>
      <w:r w:rsidR="007A72BB" w:rsidRPr="00FE25C4">
        <w:rPr>
          <w:rFonts w:ascii="SimSun" w:hAnsi="SimSun" w:hint="eastAsia"/>
          <w:sz w:val="21"/>
          <w:szCs w:val="22"/>
        </w:rPr>
        <w:t>常设委员会（SCP）的报告</w:t>
      </w:r>
    </w:p>
    <w:p w14:paraId="5B821CD7" w14:textId="2714D1E3" w:rsidR="00837407" w:rsidRPr="00FE25C4" w:rsidRDefault="00837407" w:rsidP="00E61E84">
      <w:pPr>
        <w:pStyle w:val="BodyText"/>
        <w:spacing w:afterLines="50" w:after="120" w:line="340" w:lineRule="atLeast"/>
        <w:ind w:left="2835" w:hanging="2835"/>
        <w:rPr>
          <w:rFonts w:ascii="SimSun" w:hAnsi="SimSun"/>
          <w:sz w:val="21"/>
        </w:rPr>
      </w:pPr>
      <w:r w:rsidRPr="00FE25C4">
        <w:rPr>
          <w:rFonts w:ascii="SimSun" w:hAnsi="SimSun"/>
          <w:sz w:val="21"/>
        </w:rPr>
        <w:t>WO/GA/54/6</w:t>
      </w:r>
      <w:r w:rsidRPr="00FE25C4">
        <w:rPr>
          <w:rFonts w:ascii="SimSun" w:hAnsi="SimSun"/>
          <w:sz w:val="21"/>
        </w:rPr>
        <w:tab/>
      </w:r>
      <w:r w:rsidR="000106D5" w:rsidRPr="00FE25C4">
        <w:rPr>
          <w:rFonts w:ascii="SimSun" w:hAnsi="SimSun" w:hint="eastAsia"/>
          <w:sz w:val="21"/>
        </w:rPr>
        <w:t>与《专利法条约》（PLT）有关的技术援助与合作</w:t>
      </w:r>
    </w:p>
    <w:p w14:paraId="6F7F5933" w14:textId="77777777" w:rsidR="005210A8" w:rsidRPr="00FE25C4" w:rsidRDefault="005210A8" w:rsidP="005210A8">
      <w:pPr>
        <w:pStyle w:val="Heading3"/>
        <w:tabs>
          <w:tab w:val="left" w:pos="2835"/>
        </w:tabs>
        <w:spacing w:beforeLines="100" w:afterLines="50" w:after="120" w:line="340" w:lineRule="atLeast"/>
        <w:rPr>
          <w:rFonts w:ascii="SimSun" w:hAnsi="SimSun"/>
          <w:sz w:val="21"/>
        </w:rPr>
      </w:pPr>
      <w:r w:rsidRPr="00FE25C4">
        <w:rPr>
          <w:rFonts w:ascii="SimSun" w:hAnsi="SimSun" w:hint="eastAsia"/>
          <w:sz w:val="21"/>
        </w:rPr>
        <w:lastRenderedPageBreak/>
        <w:t>序</w:t>
      </w:r>
      <w:r>
        <w:rPr>
          <w:rFonts w:ascii="SimSun" w:hAnsi="SimSun" w:hint="eastAsia"/>
          <w:sz w:val="21"/>
        </w:rPr>
        <w:t xml:space="preserve">　</w:t>
      </w:r>
      <w:r w:rsidRPr="00FE25C4">
        <w:rPr>
          <w:rFonts w:ascii="SimSun" w:hAnsi="SimSun" w:hint="eastAsia"/>
          <w:sz w:val="21"/>
        </w:rPr>
        <w:t>号</w:t>
      </w:r>
      <w:r w:rsidRPr="00FE25C4">
        <w:rPr>
          <w:rFonts w:ascii="SimSun" w:hAnsi="SimSun"/>
          <w:sz w:val="21"/>
          <w:u w:val="none"/>
        </w:rPr>
        <w:tab/>
      </w:r>
      <w:r w:rsidRPr="00FE25C4">
        <w:rPr>
          <w:rFonts w:ascii="SimSun" w:hAnsi="SimSun" w:hint="eastAsia"/>
          <w:sz w:val="21"/>
        </w:rPr>
        <w:t>文件名</w:t>
      </w:r>
      <w:r w:rsidRPr="00FE25C4">
        <w:rPr>
          <w:rFonts w:ascii="SimSun" w:hAnsi="SimSun"/>
          <w:sz w:val="21"/>
          <w:u w:val="none"/>
          <w:vertAlign w:val="superscript"/>
        </w:rPr>
        <w:t>3</w:t>
      </w:r>
    </w:p>
    <w:p w14:paraId="299959E6" w14:textId="097A3496" w:rsidR="00837407" w:rsidRPr="00FE25C4" w:rsidRDefault="00FA5FE8" w:rsidP="00E61E84">
      <w:pPr>
        <w:pStyle w:val="BodyText"/>
        <w:spacing w:afterLines="50" w:after="120" w:line="340" w:lineRule="atLeast"/>
        <w:ind w:left="2835" w:hanging="2835"/>
        <w:rPr>
          <w:rFonts w:ascii="SimSun" w:hAnsi="SimSun"/>
          <w:sz w:val="21"/>
        </w:rPr>
      </w:pPr>
      <w:r w:rsidRPr="00FE25C4">
        <w:rPr>
          <w:rFonts w:ascii="SimSun" w:hAnsi="SimSun"/>
          <w:sz w:val="21"/>
        </w:rPr>
        <w:t>WO/GA/54/7</w:t>
      </w:r>
      <w:r w:rsidRPr="00FE25C4">
        <w:rPr>
          <w:rFonts w:ascii="SimSun" w:hAnsi="SimSun"/>
          <w:sz w:val="21"/>
        </w:rPr>
        <w:tab/>
      </w:r>
      <w:r w:rsidR="007A72BB" w:rsidRPr="00FE25C4">
        <w:rPr>
          <w:rFonts w:ascii="SimSun" w:hAnsi="SimSun" w:hint="eastAsia"/>
          <w:sz w:val="21"/>
        </w:rPr>
        <w:t>关于商标、工业品外观设计和地理标志法律常设委员会（SCT）的报告</w:t>
      </w:r>
    </w:p>
    <w:p w14:paraId="7B1A8559" w14:textId="6B56054B" w:rsidR="00837407" w:rsidRPr="00FE25C4" w:rsidRDefault="00FA5FE8" w:rsidP="00E61E84">
      <w:pPr>
        <w:pStyle w:val="BodyText"/>
        <w:spacing w:afterLines="50" w:after="120" w:line="340" w:lineRule="atLeast"/>
        <w:ind w:left="2835" w:hanging="2835"/>
        <w:rPr>
          <w:rFonts w:ascii="SimSun" w:hAnsi="SimSun"/>
          <w:sz w:val="21"/>
        </w:rPr>
      </w:pPr>
      <w:r w:rsidRPr="00FE25C4">
        <w:rPr>
          <w:rFonts w:ascii="SimSun" w:hAnsi="SimSun"/>
          <w:sz w:val="21"/>
        </w:rPr>
        <w:t>WO/GA/54/8</w:t>
      </w:r>
      <w:r w:rsidRPr="00FE25C4">
        <w:rPr>
          <w:rFonts w:ascii="SimSun" w:hAnsi="SimSun"/>
          <w:sz w:val="21"/>
        </w:rPr>
        <w:tab/>
      </w:r>
      <w:r w:rsidR="007A72BB" w:rsidRPr="00FE25C4">
        <w:rPr>
          <w:rFonts w:ascii="SimSun" w:hAnsi="SimSun" w:hint="eastAsia"/>
          <w:sz w:val="21"/>
        </w:rPr>
        <w:t>关于召开通过外观设计法条约（DLT）外交会议的事项</w:t>
      </w:r>
    </w:p>
    <w:p w14:paraId="437A9B65" w14:textId="4D24490B" w:rsidR="00837407" w:rsidRPr="00FE25C4" w:rsidRDefault="00FA5FE8" w:rsidP="00E61E84">
      <w:pPr>
        <w:pStyle w:val="BodyText"/>
        <w:spacing w:afterLines="50" w:after="120" w:line="340" w:lineRule="atLeast"/>
        <w:ind w:left="2835" w:hanging="2835"/>
        <w:rPr>
          <w:rFonts w:ascii="SimSun" w:hAnsi="SimSun"/>
          <w:sz w:val="21"/>
        </w:rPr>
      </w:pPr>
      <w:r w:rsidRPr="00FE25C4">
        <w:rPr>
          <w:rFonts w:ascii="SimSun" w:hAnsi="SimSun"/>
          <w:sz w:val="21"/>
        </w:rPr>
        <w:t>WO/GA/54/9</w:t>
      </w:r>
      <w:r w:rsidRPr="00FE25C4">
        <w:rPr>
          <w:rFonts w:ascii="SimSun" w:hAnsi="SimSun"/>
          <w:sz w:val="21"/>
        </w:rPr>
        <w:tab/>
      </w:r>
      <w:r w:rsidR="007A72BB" w:rsidRPr="00FE25C4">
        <w:rPr>
          <w:rFonts w:ascii="SimSun" w:hAnsi="SimSun" w:hint="eastAsia"/>
          <w:sz w:val="21"/>
        </w:rPr>
        <w:t>关于发展与知识产权委员会（CDIP）的报告和</w:t>
      </w:r>
      <w:r w:rsidR="006A1B36">
        <w:rPr>
          <w:rFonts w:ascii="SimSun" w:hAnsi="SimSun"/>
          <w:sz w:val="21"/>
        </w:rPr>
        <w:br/>
      </w:r>
      <w:r w:rsidR="007A72BB" w:rsidRPr="00FE25C4">
        <w:rPr>
          <w:rFonts w:ascii="SimSun" w:hAnsi="SimSun" w:hint="eastAsia"/>
          <w:sz w:val="21"/>
        </w:rPr>
        <w:t>审查发展议程各项建议的落实情况</w:t>
      </w:r>
    </w:p>
    <w:p w14:paraId="427D1A06" w14:textId="7513E9F4" w:rsidR="00837407" w:rsidRPr="00FE25C4" w:rsidRDefault="00CB6BE4" w:rsidP="00E61E84">
      <w:pPr>
        <w:pStyle w:val="BodyText"/>
        <w:spacing w:afterLines="50" w:after="120" w:line="340" w:lineRule="atLeast"/>
        <w:ind w:left="2835" w:hanging="2835"/>
        <w:rPr>
          <w:rFonts w:ascii="SimSun" w:hAnsi="SimSun"/>
          <w:sz w:val="21"/>
        </w:rPr>
      </w:pPr>
      <w:r w:rsidRPr="00FE25C4">
        <w:rPr>
          <w:rFonts w:ascii="SimSun" w:hAnsi="SimSun"/>
          <w:sz w:val="21"/>
        </w:rPr>
        <w:t>WO/GA/54/10</w:t>
      </w:r>
      <w:r w:rsidRPr="00FE25C4">
        <w:rPr>
          <w:rFonts w:ascii="SimSun" w:hAnsi="SimSun"/>
          <w:sz w:val="21"/>
        </w:rPr>
        <w:tab/>
      </w:r>
      <w:r w:rsidR="007A72BB" w:rsidRPr="00FE25C4">
        <w:rPr>
          <w:rFonts w:ascii="SimSun" w:hAnsi="SimSun" w:hint="eastAsia"/>
          <w:sz w:val="21"/>
        </w:rPr>
        <w:t>关于知识产权与遗传资源、传统知识和民间文学艺术</w:t>
      </w:r>
      <w:r w:rsidR="006A1B36">
        <w:rPr>
          <w:rFonts w:ascii="SimSun" w:hAnsi="SimSun"/>
          <w:sz w:val="21"/>
        </w:rPr>
        <w:br/>
      </w:r>
      <w:r w:rsidR="007A72BB" w:rsidRPr="00FE25C4">
        <w:rPr>
          <w:rFonts w:ascii="SimSun" w:hAnsi="SimSun" w:hint="eastAsia"/>
          <w:sz w:val="21"/>
        </w:rPr>
        <w:t>政府间委员会（IGC）的报告</w:t>
      </w:r>
    </w:p>
    <w:p w14:paraId="545C3251" w14:textId="3B54596C" w:rsidR="00837407" w:rsidRPr="00FE25C4" w:rsidRDefault="00CB6BE4" w:rsidP="00E61E84">
      <w:pPr>
        <w:pStyle w:val="BodyText"/>
        <w:spacing w:afterLines="50" w:after="120" w:line="340" w:lineRule="atLeast"/>
        <w:ind w:left="2835" w:hanging="2835"/>
        <w:rPr>
          <w:rFonts w:ascii="SimSun" w:hAnsi="SimSun"/>
          <w:sz w:val="21"/>
        </w:rPr>
      </w:pPr>
      <w:r w:rsidRPr="00FE25C4">
        <w:rPr>
          <w:rFonts w:ascii="SimSun" w:hAnsi="SimSun"/>
          <w:sz w:val="21"/>
        </w:rPr>
        <w:t>WO/GA/54/11</w:t>
      </w:r>
      <w:r w:rsidRPr="00FE25C4">
        <w:rPr>
          <w:rFonts w:ascii="SimSun" w:hAnsi="SimSun"/>
          <w:sz w:val="21"/>
        </w:rPr>
        <w:tab/>
      </w:r>
      <w:r w:rsidR="007A72BB" w:rsidRPr="00FE25C4">
        <w:rPr>
          <w:rFonts w:ascii="SimSun" w:hAnsi="SimSun" w:hint="eastAsia"/>
          <w:sz w:val="21"/>
        </w:rPr>
        <w:t>关于产权组织标准委员会（CWS）的报告</w:t>
      </w:r>
    </w:p>
    <w:p w14:paraId="70033AF8" w14:textId="56D59B38" w:rsidR="00837407" w:rsidRPr="00FE25C4" w:rsidRDefault="00CB6BE4" w:rsidP="00E61E84">
      <w:pPr>
        <w:pStyle w:val="BodyText"/>
        <w:spacing w:afterLines="50" w:after="120" w:line="340" w:lineRule="atLeast"/>
        <w:ind w:left="2835" w:hanging="2835"/>
        <w:rPr>
          <w:rFonts w:ascii="SimSun" w:hAnsi="SimSun"/>
          <w:sz w:val="21"/>
        </w:rPr>
      </w:pPr>
      <w:r w:rsidRPr="00FE25C4">
        <w:rPr>
          <w:rFonts w:ascii="SimSun" w:hAnsi="SimSun"/>
          <w:sz w:val="21"/>
        </w:rPr>
        <w:t>WO/GA/54/12</w:t>
      </w:r>
      <w:r w:rsidRPr="00FE25C4">
        <w:rPr>
          <w:rFonts w:ascii="SimSun" w:hAnsi="SimSun"/>
          <w:sz w:val="21"/>
        </w:rPr>
        <w:tab/>
      </w:r>
      <w:r w:rsidR="007A72BB" w:rsidRPr="00FE25C4">
        <w:rPr>
          <w:rFonts w:ascii="SimSun" w:hAnsi="SimSun" w:hint="eastAsia"/>
          <w:sz w:val="21"/>
        </w:rPr>
        <w:t>关于执法咨询委员会（ACE）的报告</w:t>
      </w:r>
    </w:p>
    <w:p w14:paraId="46FA2B5D" w14:textId="3521AD91" w:rsidR="00837407" w:rsidRDefault="00CB6BE4" w:rsidP="00E61E84">
      <w:pPr>
        <w:pStyle w:val="BodyText"/>
        <w:spacing w:afterLines="50" w:after="120" w:line="340" w:lineRule="atLeast"/>
        <w:ind w:left="2835" w:hanging="2835"/>
        <w:rPr>
          <w:rFonts w:ascii="SimSun" w:hAnsi="SimSun"/>
          <w:sz w:val="21"/>
        </w:rPr>
      </w:pPr>
      <w:r w:rsidRPr="00FE25C4">
        <w:rPr>
          <w:rFonts w:ascii="SimSun" w:hAnsi="SimSun"/>
          <w:sz w:val="21"/>
        </w:rPr>
        <w:t>WO/GA/54/13</w:t>
      </w:r>
      <w:r w:rsidRPr="00FE25C4">
        <w:rPr>
          <w:rFonts w:ascii="SimSun" w:hAnsi="SimSun"/>
          <w:sz w:val="21"/>
        </w:rPr>
        <w:tab/>
      </w:r>
      <w:r w:rsidR="000106D5" w:rsidRPr="00FE25C4">
        <w:rPr>
          <w:rFonts w:ascii="SimSun" w:hAnsi="SimSun" w:hint="eastAsia"/>
          <w:sz w:val="21"/>
        </w:rPr>
        <w:t>产权组织仲裁与调解中心，包括域名</w:t>
      </w:r>
    </w:p>
    <w:p w14:paraId="52E68E38" w14:textId="75CEDF66" w:rsidR="00E61E84" w:rsidRDefault="00E61E84" w:rsidP="00E61E84">
      <w:pPr>
        <w:pStyle w:val="BodyText"/>
        <w:spacing w:afterLines="50" w:after="120" w:line="340" w:lineRule="atLeast"/>
        <w:ind w:left="2835" w:hanging="2835"/>
        <w:rPr>
          <w:rFonts w:ascii="SimSun" w:hAnsi="SimSun"/>
          <w:sz w:val="21"/>
        </w:rPr>
      </w:pPr>
      <w:r w:rsidRPr="00FE25C4">
        <w:rPr>
          <w:rFonts w:ascii="SimSun" w:hAnsi="SimSun"/>
          <w:sz w:val="21"/>
        </w:rPr>
        <w:t>WO/GA/54/1</w:t>
      </w:r>
      <w:r>
        <w:rPr>
          <w:rFonts w:ascii="SimSun" w:hAnsi="SimSun" w:hint="eastAsia"/>
          <w:sz w:val="21"/>
        </w:rPr>
        <w:t>4</w:t>
      </w:r>
      <w:r w:rsidRPr="00FE25C4">
        <w:rPr>
          <w:rFonts w:ascii="SimSun" w:hAnsi="SimSun"/>
          <w:sz w:val="21"/>
        </w:rPr>
        <w:tab/>
      </w:r>
      <w:r w:rsidRPr="00E61E84">
        <w:rPr>
          <w:rFonts w:ascii="SimSun" w:hAnsi="SimSun" w:hint="eastAsia"/>
          <w:sz w:val="21"/>
        </w:rPr>
        <w:t>关于产权组织标准ST.26实施日期的事项</w:t>
      </w:r>
    </w:p>
    <w:p w14:paraId="1C5D3EC6" w14:textId="623A077E" w:rsidR="005210A8" w:rsidRDefault="005210A8" w:rsidP="00E61E84">
      <w:pPr>
        <w:pStyle w:val="BodyText"/>
        <w:spacing w:afterLines="50" w:after="120" w:line="340" w:lineRule="atLeast"/>
        <w:ind w:left="2835" w:hanging="2835"/>
        <w:rPr>
          <w:rFonts w:ascii="SimSun" w:hAnsi="SimSun"/>
          <w:sz w:val="21"/>
        </w:rPr>
      </w:pPr>
      <w:r w:rsidRPr="005210A8">
        <w:rPr>
          <w:rFonts w:ascii="SimSun" w:hAnsi="SimSun"/>
          <w:sz w:val="21"/>
        </w:rPr>
        <w:t>WO/GA/54/15</w:t>
      </w:r>
      <w:r w:rsidRPr="005210A8">
        <w:rPr>
          <w:rFonts w:ascii="SimSun" w:hAnsi="SimSun"/>
          <w:sz w:val="21"/>
        </w:rPr>
        <w:tab/>
      </w:r>
      <w:r>
        <w:rPr>
          <w:rFonts w:ascii="SimSun" w:hAnsi="SimSun"/>
          <w:sz w:val="21"/>
        </w:rPr>
        <w:t>报　告</w:t>
      </w:r>
    </w:p>
    <w:p w14:paraId="6D5F6520" w14:textId="2F6F1F29" w:rsidR="00837407" w:rsidRPr="00FE25C4" w:rsidRDefault="00D25C84"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WO/CC/80/INF/1</w:t>
      </w:r>
      <w:r w:rsidRPr="00FE25C4">
        <w:rPr>
          <w:rFonts w:ascii="SimSun" w:hAnsi="SimSun"/>
          <w:sz w:val="21"/>
        </w:rPr>
        <w:tab/>
      </w:r>
      <w:r w:rsidR="00390850" w:rsidRPr="00FE25C4">
        <w:rPr>
          <w:rFonts w:ascii="SimSun" w:hAnsi="SimSun" w:hint="eastAsia"/>
          <w:sz w:val="21"/>
        </w:rPr>
        <w:t>人力资源年度报告</w:t>
      </w:r>
    </w:p>
    <w:p w14:paraId="7FB76525" w14:textId="6F276A79" w:rsidR="00837407" w:rsidRPr="00FE25C4" w:rsidRDefault="00D25C84" w:rsidP="00E61E84">
      <w:pPr>
        <w:pStyle w:val="BodyText"/>
        <w:spacing w:afterLines="50" w:after="120" w:line="340" w:lineRule="atLeast"/>
        <w:ind w:left="2835" w:hanging="2835"/>
        <w:rPr>
          <w:rFonts w:ascii="SimSun" w:hAnsi="SimSun"/>
          <w:sz w:val="21"/>
        </w:rPr>
      </w:pPr>
      <w:r w:rsidRPr="00FE25C4">
        <w:rPr>
          <w:rFonts w:ascii="SimSun" w:hAnsi="SimSun"/>
          <w:sz w:val="21"/>
        </w:rPr>
        <w:t>WO/CC/80/INF/2</w:t>
      </w:r>
      <w:r w:rsidRPr="00FE25C4">
        <w:rPr>
          <w:rFonts w:ascii="SimSun" w:hAnsi="SimSun"/>
          <w:sz w:val="21"/>
        </w:rPr>
        <w:tab/>
      </w:r>
      <w:r w:rsidR="00390850" w:rsidRPr="00FE25C4">
        <w:rPr>
          <w:rFonts w:ascii="SimSun" w:hAnsi="SimSun" w:hint="eastAsia"/>
          <w:sz w:val="21"/>
        </w:rPr>
        <w:t>道德操守办公室年度报告</w:t>
      </w:r>
    </w:p>
    <w:p w14:paraId="39B04BA1" w14:textId="3DFB2CCA" w:rsidR="00837407" w:rsidRPr="00FE25C4" w:rsidRDefault="00D25C84" w:rsidP="00E61E84">
      <w:pPr>
        <w:pStyle w:val="BodyText"/>
        <w:spacing w:afterLines="50" w:after="120" w:line="340" w:lineRule="atLeast"/>
        <w:ind w:left="2835" w:hanging="2835"/>
        <w:rPr>
          <w:rFonts w:ascii="SimSun" w:hAnsi="SimSun"/>
          <w:sz w:val="21"/>
        </w:rPr>
      </w:pPr>
      <w:r w:rsidRPr="00FE25C4">
        <w:rPr>
          <w:rFonts w:ascii="SimSun" w:hAnsi="SimSun"/>
          <w:sz w:val="21"/>
        </w:rPr>
        <w:t>WO/CC/80/1</w:t>
      </w:r>
      <w:r w:rsidRPr="00FE25C4">
        <w:rPr>
          <w:rFonts w:ascii="SimSun" w:hAnsi="SimSun"/>
          <w:sz w:val="21"/>
        </w:rPr>
        <w:tab/>
      </w:r>
      <w:r w:rsidR="007A72BB" w:rsidRPr="00FE25C4">
        <w:rPr>
          <w:rFonts w:ascii="SimSun" w:hAnsi="SimSun" w:hint="eastAsia"/>
          <w:sz w:val="21"/>
        </w:rPr>
        <w:t>批准协定</w:t>
      </w:r>
    </w:p>
    <w:p w14:paraId="3B523DD3" w14:textId="1D7BF5AE" w:rsidR="00837407" w:rsidRPr="00FE25C4" w:rsidRDefault="00D25C84" w:rsidP="00E61E84">
      <w:pPr>
        <w:pStyle w:val="BodyText"/>
        <w:spacing w:afterLines="50" w:after="120" w:line="340" w:lineRule="atLeast"/>
        <w:ind w:left="2835" w:hanging="2835"/>
        <w:rPr>
          <w:rFonts w:ascii="SimSun" w:hAnsi="SimSun"/>
          <w:sz w:val="21"/>
        </w:rPr>
      </w:pPr>
      <w:r w:rsidRPr="00FE25C4">
        <w:rPr>
          <w:rFonts w:ascii="SimSun" w:hAnsi="SimSun"/>
          <w:sz w:val="21"/>
        </w:rPr>
        <w:t>WO/CC/80/2</w:t>
      </w:r>
      <w:r w:rsidRPr="00FE25C4">
        <w:rPr>
          <w:rFonts w:ascii="SimSun" w:hAnsi="SimSun"/>
          <w:sz w:val="21"/>
        </w:rPr>
        <w:tab/>
        <w:t>2022-2026</w:t>
      </w:r>
      <w:r w:rsidR="00390850" w:rsidRPr="00FE25C4">
        <w:rPr>
          <w:rFonts w:ascii="SimSun" w:hAnsi="SimSun" w:hint="eastAsia"/>
          <w:sz w:val="21"/>
        </w:rPr>
        <w:t>年人力资源战略</w:t>
      </w:r>
    </w:p>
    <w:p w14:paraId="5D1A956D" w14:textId="750E0352" w:rsidR="00837407" w:rsidRDefault="00D25C84" w:rsidP="00E61E84">
      <w:pPr>
        <w:pStyle w:val="BodyText"/>
        <w:spacing w:afterLines="50" w:after="120" w:line="340" w:lineRule="atLeast"/>
        <w:ind w:left="2835" w:hanging="2835"/>
        <w:rPr>
          <w:rFonts w:ascii="SimSun" w:hAnsi="SimSun"/>
          <w:sz w:val="21"/>
        </w:rPr>
      </w:pPr>
      <w:r w:rsidRPr="00FE25C4">
        <w:rPr>
          <w:rFonts w:ascii="SimSun" w:hAnsi="SimSun"/>
          <w:sz w:val="21"/>
        </w:rPr>
        <w:t>WO/CC/80/3</w:t>
      </w:r>
      <w:r w:rsidRPr="00FE25C4">
        <w:rPr>
          <w:rFonts w:ascii="SimSun" w:hAnsi="SimSun"/>
          <w:sz w:val="21"/>
        </w:rPr>
        <w:tab/>
      </w:r>
      <w:r w:rsidR="00390850" w:rsidRPr="00FE25C4">
        <w:rPr>
          <w:rFonts w:ascii="SimSun" w:hAnsi="SimSun" w:hint="eastAsia"/>
          <w:sz w:val="21"/>
        </w:rPr>
        <w:t>《工作人员条例与细则》修正案</w:t>
      </w:r>
    </w:p>
    <w:p w14:paraId="471D3413" w14:textId="6961806C" w:rsidR="00E61E84" w:rsidRDefault="00E61E84" w:rsidP="00E61E84">
      <w:pPr>
        <w:pStyle w:val="BodyText"/>
        <w:spacing w:afterLines="50" w:after="120" w:line="340" w:lineRule="atLeast"/>
        <w:ind w:left="2835" w:hanging="2835"/>
        <w:rPr>
          <w:rFonts w:ascii="SimSun" w:hAnsi="SimSun"/>
          <w:sz w:val="21"/>
        </w:rPr>
      </w:pPr>
      <w:r w:rsidRPr="00FE25C4">
        <w:rPr>
          <w:rFonts w:ascii="SimSun" w:hAnsi="SimSun"/>
          <w:sz w:val="21"/>
        </w:rPr>
        <w:t>WO/CC/80/</w:t>
      </w:r>
      <w:r>
        <w:rPr>
          <w:rFonts w:ascii="SimSun" w:hAnsi="SimSun" w:hint="eastAsia"/>
          <w:sz w:val="21"/>
        </w:rPr>
        <w:t>4</w:t>
      </w:r>
      <w:r w:rsidRPr="00FE25C4">
        <w:rPr>
          <w:rFonts w:ascii="SimSun" w:hAnsi="SimSun"/>
          <w:sz w:val="21"/>
        </w:rPr>
        <w:tab/>
      </w:r>
      <w:r w:rsidRPr="00E61E84">
        <w:rPr>
          <w:rFonts w:ascii="SimSun" w:hAnsi="SimSun" w:hint="eastAsia"/>
          <w:sz w:val="21"/>
        </w:rPr>
        <w:t>产权组织工作人员养恤金委员会</w:t>
      </w:r>
    </w:p>
    <w:p w14:paraId="5C88A565" w14:textId="2A456B74" w:rsidR="005210A8" w:rsidRPr="00FE25C4" w:rsidRDefault="005210A8" w:rsidP="00E61E84">
      <w:pPr>
        <w:pStyle w:val="BodyText"/>
        <w:spacing w:afterLines="50" w:after="120" w:line="340" w:lineRule="atLeast"/>
        <w:ind w:left="2835" w:hanging="2835"/>
        <w:rPr>
          <w:rFonts w:ascii="SimSun" w:hAnsi="SimSun"/>
          <w:sz w:val="21"/>
        </w:rPr>
      </w:pPr>
      <w:r w:rsidRPr="005210A8">
        <w:rPr>
          <w:rFonts w:ascii="SimSun" w:hAnsi="SimSun"/>
          <w:sz w:val="21"/>
        </w:rPr>
        <w:t>WO/CC/80/5</w:t>
      </w:r>
      <w:r w:rsidRPr="005210A8">
        <w:rPr>
          <w:rFonts w:ascii="SimSun" w:hAnsi="SimSun"/>
          <w:sz w:val="21"/>
        </w:rPr>
        <w:tab/>
      </w:r>
      <w:r>
        <w:rPr>
          <w:rFonts w:ascii="SimSun" w:hAnsi="SimSun"/>
          <w:sz w:val="21"/>
        </w:rPr>
        <w:t>报　告</w:t>
      </w:r>
    </w:p>
    <w:p w14:paraId="5FE36544" w14:textId="18111CFC" w:rsidR="00837407" w:rsidRPr="00FE25C4" w:rsidRDefault="001F4FF3"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PCT/A/53/1</w:t>
      </w:r>
      <w:r w:rsidRPr="00FE25C4">
        <w:rPr>
          <w:rFonts w:ascii="SimSun" w:hAnsi="SimSun"/>
          <w:sz w:val="21"/>
        </w:rPr>
        <w:tab/>
      </w:r>
      <w:r w:rsidR="007A72BB" w:rsidRPr="00FE25C4">
        <w:rPr>
          <w:rFonts w:ascii="SimSun" w:hAnsi="SimSun" w:hint="eastAsia"/>
          <w:sz w:val="21"/>
          <w:lang w:val="en-GB"/>
        </w:rPr>
        <w:t>指定欧亚专利局为PCT国际检索和初步审查单位</w:t>
      </w:r>
    </w:p>
    <w:p w14:paraId="31B0C668" w14:textId="56171F24" w:rsidR="00837407" w:rsidRPr="00FE25C4" w:rsidRDefault="001F4FF3" w:rsidP="00E61E84">
      <w:pPr>
        <w:pStyle w:val="BodyText"/>
        <w:spacing w:afterLines="50" w:after="120" w:line="340" w:lineRule="atLeast"/>
        <w:ind w:left="2835" w:hanging="2835"/>
        <w:rPr>
          <w:rFonts w:ascii="SimSun" w:hAnsi="SimSun"/>
          <w:sz w:val="21"/>
        </w:rPr>
      </w:pPr>
      <w:r w:rsidRPr="00FE25C4">
        <w:rPr>
          <w:rFonts w:ascii="SimSun" w:hAnsi="SimSun"/>
          <w:sz w:val="21"/>
        </w:rPr>
        <w:t>PCT/A/53/2</w:t>
      </w:r>
      <w:r w:rsidRPr="00FE25C4">
        <w:rPr>
          <w:rFonts w:ascii="SimSun" w:hAnsi="SimSun"/>
          <w:sz w:val="21"/>
        </w:rPr>
        <w:tab/>
      </w:r>
      <w:r w:rsidR="007A72BB" w:rsidRPr="00FE25C4">
        <w:rPr>
          <w:rFonts w:ascii="SimSun" w:hAnsi="SimSun" w:hint="eastAsia"/>
          <w:sz w:val="21"/>
          <w:lang w:val="en-GB"/>
        </w:rPr>
        <w:t>审查</w:t>
      </w:r>
      <w:r w:rsidR="007A72BB" w:rsidRPr="00E61E84">
        <w:rPr>
          <w:rFonts w:ascii="SimSun" w:hAnsi="SimSun" w:hint="eastAsia"/>
          <w:sz w:val="21"/>
        </w:rPr>
        <w:t>补充</w:t>
      </w:r>
      <w:r w:rsidR="007A72BB" w:rsidRPr="00FE25C4">
        <w:rPr>
          <w:rFonts w:ascii="SimSun" w:hAnsi="SimSun" w:hint="eastAsia"/>
          <w:sz w:val="21"/>
          <w:lang w:val="en-GB"/>
        </w:rPr>
        <w:t>国际检索制度</w:t>
      </w:r>
    </w:p>
    <w:p w14:paraId="65B8626A" w14:textId="1822AB37" w:rsidR="00837407" w:rsidRDefault="001F4FF3" w:rsidP="00E61E84">
      <w:pPr>
        <w:pStyle w:val="BodyText"/>
        <w:spacing w:afterLines="50" w:after="120" w:line="340" w:lineRule="atLeast"/>
        <w:ind w:left="2835" w:hanging="2835"/>
        <w:rPr>
          <w:rFonts w:ascii="SimSun" w:hAnsi="SimSun"/>
          <w:sz w:val="21"/>
          <w:lang w:val="en-GB"/>
        </w:rPr>
      </w:pPr>
      <w:r w:rsidRPr="00FE25C4">
        <w:rPr>
          <w:rFonts w:ascii="SimSun" w:hAnsi="SimSun"/>
          <w:sz w:val="21"/>
        </w:rPr>
        <w:t>PCT/A/53/3</w:t>
      </w:r>
      <w:r w:rsidRPr="00FE25C4">
        <w:rPr>
          <w:rFonts w:ascii="SimSun" w:hAnsi="SimSun"/>
          <w:sz w:val="21"/>
        </w:rPr>
        <w:tab/>
      </w:r>
      <w:r w:rsidR="007A72BB" w:rsidRPr="00FE25C4">
        <w:rPr>
          <w:rFonts w:ascii="SimSun" w:hAnsi="SimSun" w:hint="eastAsia"/>
          <w:sz w:val="21"/>
          <w:lang w:val="en-GB"/>
        </w:rPr>
        <w:t>《PCT实施细则》拟议修正案</w:t>
      </w:r>
    </w:p>
    <w:p w14:paraId="050F146E" w14:textId="7CD60F26" w:rsidR="005210A8" w:rsidRPr="00FE25C4" w:rsidRDefault="005210A8" w:rsidP="00E61E84">
      <w:pPr>
        <w:pStyle w:val="BodyText"/>
        <w:spacing w:afterLines="50" w:after="120" w:line="340" w:lineRule="atLeast"/>
        <w:ind w:left="2835" w:hanging="2835"/>
        <w:rPr>
          <w:rFonts w:ascii="SimSun" w:hAnsi="SimSun"/>
          <w:sz w:val="21"/>
        </w:rPr>
      </w:pPr>
      <w:r w:rsidRPr="005210A8">
        <w:rPr>
          <w:rFonts w:ascii="SimSun" w:hAnsi="SimSun"/>
          <w:sz w:val="21"/>
        </w:rPr>
        <w:t>PCT/A/53/4</w:t>
      </w:r>
      <w:r w:rsidRPr="005210A8">
        <w:rPr>
          <w:rFonts w:ascii="SimSun" w:hAnsi="SimSun"/>
          <w:sz w:val="21"/>
        </w:rPr>
        <w:tab/>
      </w:r>
      <w:r>
        <w:rPr>
          <w:rFonts w:ascii="SimSun" w:hAnsi="SimSun"/>
          <w:sz w:val="21"/>
        </w:rPr>
        <w:t>报　告</w:t>
      </w:r>
    </w:p>
    <w:p w14:paraId="6DA46627" w14:textId="27FE40F0" w:rsidR="00837407" w:rsidRDefault="007269D9"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MM/A/55/1</w:t>
      </w:r>
      <w:r w:rsidRPr="00FE25C4">
        <w:rPr>
          <w:rFonts w:ascii="SimSun" w:hAnsi="SimSun"/>
          <w:sz w:val="21"/>
        </w:rPr>
        <w:tab/>
      </w:r>
      <w:r w:rsidR="007A72BB" w:rsidRPr="00FE25C4">
        <w:rPr>
          <w:rFonts w:ascii="SimSun" w:hAnsi="SimSun" w:hint="eastAsia"/>
          <w:sz w:val="21"/>
        </w:rPr>
        <w:t>《商标国际注册马德里协定有关议定书实施细则》拟议修正案</w:t>
      </w:r>
    </w:p>
    <w:p w14:paraId="29086955" w14:textId="73EF8D89" w:rsidR="005210A8" w:rsidRPr="005210A8" w:rsidRDefault="005210A8" w:rsidP="005210A8">
      <w:pPr>
        <w:pStyle w:val="BodyText"/>
        <w:spacing w:afterLines="50" w:after="120" w:line="340" w:lineRule="atLeast"/>
        <w:ind w:left="2835" w:hanging="2835"/>
        <w:rPr>
          <w:rFonts w:ascii="SimSun" w:hAnsi="SimSun"/>
          <w:sz w:val="21"/>
        </w:rPr>
      </w:pPr>
      <w:r w:rsidRPr="005210A8">
        <w:rPr>
          <w:rFonts w:ascii="SimSun" w:hAnsi="SimSun"/>
          <w:sz w:val="21"/>
        </w:rPr>
        <w:t>MM/A/55/2</w:t>
      </w:r>
      <w:r w:rsidRPr="005210A8">
        <w:rPr>
          <w:rFonts w:ascii="SimSun" w:hAnsi="SimSun"/>
          <w:sz w:val="21"/>
        </w:rPr>
        <w:tab/>
      </w:r>
      <w:r>
        <w:rPr>
          <w:rFonts w:ascii="SimSun" w:hAnsi="SimSun"/>
          <w:sz w:val="21"/>
        </w:rPr>
        <w:t>报　告</w:t>
      </w:r>
    </w:p>
    <w:p w14:paraId="56EFEAB7" w14:textId="48E105C3" w:rsidR="00837407" w:rsidRDefault="00C94B35"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H/A/41/1</w:t>
      </w:r>
      <w:r w:rsidRPr="00FE25C4">
        <w:rPr>
          <w:rFonts w:ascii="SimSun" w:hAnsi="SimSun"/>
          <w:sz w:val="21"/>
        </w:rPr>
        <w:tab/>
      </w:r>
      <w:r w:rsidR="007A72BB" w:rsidRPr="00FE25C4">
        <w:rPr>
          <w:rFonts w:ascii="SimSun" w:hAnsi="SimSun" w:hint="eastAsia"/>
          <w:sz w:val="21"/>
        </w:rPr>
        <w:t>《〈海牙协定〉1999年文本和1960年文本共同实施细则》拟议修正案</w:t>
      </w:r>
    </w:p>
    <w:p w14:paraId="7BA6DEBB" w14:textId="7C81D124" w:rsidR="005210A8" w:rsidRPr="00FE25C4" w:rsidRDefault="005210A8" w:rsidP="005210A8">
      <w:pPr>
        <w:pStyle w:val="BodyText"/>
        <w:spacing w:afterLines="50" w:after="120" w:line="340" w:lineRule="atLeast"/>
        <w:ind w:left="2835" w:hanging="2835"/>
        <w:rPr>
          <w:rFonts w:ascii="SimSun" w:hAnsi="SimSun"/>
          <w:sz w:val="21"/>
        </w:rPr>
      </w:pPr>
      <w:r w:rsidRPr="005210A8">
        <w:rPr>
          <w:rFonts w:ascii="SimSun" w:hAnsi="SimSun"/>
          <w:sz w:val="21"/>
        </w:rPr>
        <w:t>H/A/41/2</w:t>
      </w:r>
      <w:r w:rsidRPr="005210A8">
        <w:rPr>
          <w:rFonts w:ascii="SimSun" w:hAnsi="SimSun"/>
          <w:sz w:val="21"/>
        </w:rPr>
        <w:tab/>
      </w:r>
      <w:r>
        <w:rPr>
          <w:rFonts w:ascii="SimSun" w:hAnsi="SimSun"/>
          <w:sz w:val="21"/>
        </w:rPr>
        <w:t>报　告</w:t>
      </w:r>
    </w:p>
    <w:p w14:paraId="4D0C54C2" w14:textId="45AB5686" w:rsidR="00837407" w:rsidRPr="00FE25C4" w:rsidRDefault="008749E6"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LI/A/38/1</w:t>
      </w:r>
      <w:r w:rsidRPr="00FE25C4">
        <w:rPr>
          <w:rFonts w:ascii="SimSun" w:hAnsi="SimSun"/>
          <w:sz w:val="21"/>
        </w:rPr>
        <w:tab/>
      </w:r>
      <w:r w:rsidR="007A72BB" w:rsidRPr="00FE25C4">
        <w:rPr>
          <w:rFonts w:ascii="SimSun" w:hAnsi="SimSun" w:hint="eastAsia"/>
          <w:sz w:val="21"/>
        </w:rPr>
        <w:t>里斯本体系的发展</w:t>
      </w:r>
    </w:p>
    <w:p w14:paraId="52DDC0CF" w14:textId="77777777" w:rsidR="005210A8" w:rsidRPr="00FE25C4" w:rsidRDefault="005210A8" w:rsidP="005210A8">
      <w:pPr>
        <w:pStyle w:val="Heading3"/>
        <w:tabs>
          <w:tab w:val="left" w:pos="2835"/>
        </w:tabs>
        <w:spacing w:beforeLines="100" w:afterLines="50" w:after="120" w:line="340" w:lineRule="atLeast"/>
        <w:rPr>
          <w:rFonts w:ascii="SimSun" w:hAnsi="SimSun"/>
          <w:sz w:val="21"/>
        </w:rPr>
      </w:pPr>
      <w:r w:rsidRPr="00FE25C4">
        <w:rPr>
          <w:rFonts w:ascii="SimSun" w:hAnsi="SimSun" w:hint="eastAsia"/>
          <w:sz w:val="21"/>
        </w:rPr>
        <w:lastRenderedPageBreak/>
        <w:t>序</w:t>
      </w:r>
      <w:r>
        <w:rPr>
          <w:rFonts w:ascii="SimSun" w:hAnsi="SimSun" w:hint="eastAsia"/>
          <w:sz w:val="21"/>
        </w:rPr>
        <w:t xml:space="preserve">　</w:t>
      </w:r>
      <w:r w:rsidRPr="00FE25C4">
        <w:rPr>
          <w:rFonts w:ascii="SimSun" w:hAnsi="SimSun" w:hint="eastAsia"/>
          <w:sz w:val="21"/>
        </w:rPr>
        <w:t>号</w:t>
      </w:r>
      <w:r w:rsidRPr="00FE25C4">
        <w:rPr>
          <w:rFonts w:ascii="SimSun" w:hAnsi="SimSun"/>
          <w:sz w:val="21"/>
          <w:u w:val="none"/>
        </w:rPr>
        <w:tab/>
      </w:r>
      <w:r w:rsidRPr="00FE25C4">
        <w:rPr>
          <w:rFonts w:ascii="SimSun" w:hAnsi="SimSun" w:hint="eastAsia"/>
          <w:sz w:val="21"/>
        </w:rPr>
        <w:t>文件名</w:t>
      </w:r>
      <w:r w:rsidRPr="00FE25C4">
        <w:rPr>
          <w:rFonts w:ascii="SimSun" w:hAnsi="SimSun"/>
          <w:sz w:val="21"/>
          <w:u w:val="none"/>
          <w:vertAlign w:val="superscript"/>
        </w:rPr>
        <w:t>3</w:t>
      </w:r>
    </w:p>
    <w:p w14:paraId="6D1C6DFE" w14:textId="02978A5E" w:rsidR="00837407" w:rsidRDefault="008749E6" w:rsidP="00E61E84">
      <w:pPr>
        <w:pStyle w:val="BodyText"/>
        <w:spacing w:afterLines="50" w:after="120" w:line="340" w:lineRule="atLeast"/>
        <w:ind w:left="2835" w:hanging="2835"/>
        <w:rPr>
          <w:rFonts w:ascii="SimSun" w:hAnsi="SimSun"/>
          <w:sz w:val="21"/>
        </w:rPr>
      </w:pPr>
      <w:r w:rsidRPr="00FE25C4">
        <w:rPr>
          <w:rFonts w:ascii="SimSun" w:hAnsi="SimSun"/>
          <w:sz w:val="21"/>
        </w:rPr>
        <w:t>LI/A/38/2</w:t>
      </w:r>
      <w:r w:rsidRPr="00FE25C4">
        <w:rPr>
          <w:rFonts w:ascii="SimSun" w:hAnsi="SimSun"/>
          <w:sz w:val="21"/>
        </w:rPr>
        <w:tab/>
      </w:r>
      <w:r w:rsidR="007A72BB" w:rsidRPr="00FE25C4">
        <w:rPr>
          <w:rFonts w:ascii="SimSun" w:hAnsi="SimSun" w:hint="eastAsia"/>
          <w:sz w:val="21"/>
        </w:rPr>
        <w:t>《里斯本协定和里斯本协定日内瓦文本共同实施细则》拟议修正案</w:t>
      </w:r>
    </w:p>
    <w:p w14:paraId="0AA3EAA7" w14:textId="0CC49E8A" w:rsidR="005210A8" w:rsidRPr="00FE25C4" w:rsidRDefault="005210A8" w:rsidP="00E61E84">
      <w:pPr>
        <w:pStyle w:val="BodyText"/>
        <w:spacing w:afterLines="50" w:after="120" w:line="340" w:lineRule="atLeast"/>
        <w:ind w:left="2835" w:hanging="2835"/>
        <w:rPr>
          <w:rFonts w:ascii="SimSun" w:hAnsi="SimSun"/>
          <w:sz w:val="21"/>
        </w:rPr>
      </w:pPr>
      <w:r w:rsidRPr="005210A8">
        <w:rPr>
          <w:rFonts w:ascii="SimSun" w:hAnsi="SimSun"/>
          <w:sz w:val="21"/>
        </w:rPr>
        <w:t>LI/A/38/3</w:t>
      </w:r>
      <w:r w:rsidRPr="005210A8">
        <w:rPr>
          <w:rFonts w:ascii="SimSun" w:hAnsi="SimSun"/>
          <w:sz w:val="21"/>
        </w:rPr>
        <w:tab/>
      </w:r>
      <w:r>
        <w:rPr>
          <w:rFonts w:ascii="SimSun" w:hAnsi="SimSun"/>
          <w:sz w:val="21"/>
        </w:rPr>
        <w:t>报　告</w:t>
      </w:r>
    </w:p>
    <w:p w14:paraId="76B4891B" w14:textId="035CC530" w:rsidR="00837407" w:rsidRDefault="00FC67B5"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STLT/A/14/1</w:t>
      </w:r>
      <w:r w:rsidRPr="00FE25C4">
        <w:rPr>
          <w:rFonts w:ascii="SimSun" w:hAnsi="SimSun"/>
          <w:sz w:val="21"/>
        </w:rPr>
        <w:tab/>
      </w:r>
      <w:r w:rsidR="000106D5" w:rsidRPr="00FE25C4">
        <w:rPr>
          <w:rFonts w:ascii="SimSun" w:hAnsi="SimSun" w:hint="eastAsia"/>
          <w:sz w:val="21"/>
        </w:rPr>
        <w:t>与《商标法新加坡条约》（STLT）有关的技术援助与合作</w:t>
      </w:r>
    </w:p>
    <w:p w14:paraId="19056325" w14:textId="23AB189E" w:rsidR="005210A8" w:rsidRPr="00FE25C4" w:rsidRDefault="005210A8" w:rsidP="005210A8">
      <w:pPr>
        <w:pStyle w:val="BodyText"/>
        <w:spacing w:afterLines="50" w:after="120" w:line="340" w:lineRule="atLeast"/>
        <w:ind w:left="2835" w:hanging="2835"/>
        <w:rPr>
          <w:rFonts w:ascii="SimSun" w:hAnsi="SimSun"/>
          <w:sz w:val="21"/>
        </w:rPr>
      </w:pPr>
      <w:r w:rsidRPr="005210A8">
        <w:rPr>
          <w:rFonts w:ascii="SimSun" w:hAnsi="SimSun"/>
          <w:sz w:val="21"/>
        </w:rPr>
        <w:t>STLT/A/14/2</w:t>
      </w:r>
      <w:r w:rsidRPr="005210A8">
        <w:rPr>
          <w:rFonts w:ascii="SimSun" w:hAnsi="SimSun"/>
          <w:sz w:val="21"/>
        </w:rPr>
        <w:tab/>
      </w:r>
      <w:r>
        <w:rPr>
          <w:rFonts w:ascii="SimSun" w:hAnsi="SimSun"/>
          <w:sz w:val="21"/>
        </w:rPr>
        <w:t>报　告</w:t>
      </w:r>
    </w:p>
    <w:p w14:paraId="06FCB6F1" w14:textId="2299C51D" w:rsidR="00281234" w:rsidRPr="00FE25C4" w:rsidRDefault="00281234" w:rsidP="00E61E84">
      <w:pPr>
        <w:pStyle w:val="BodyText"/>
        <w:spacing w:beforeLines="150" w:before="360" w:afterLines="50" w:after="120" w:line="340" w:lineRule="atLeast"/>
        <w:ind w:left="2835" w:hanging="2835"/>
        <w:rPr>
          <w:rFonts w:ascii="SimSun" w:hAnsi="SimSun"/>
          <w:sz w:val="21"/>
        </w:rPr>
      </w:pPr>
      <w:r w:rsidRPr="00FE25C4">
        <w:rPr>
          <w:rFonts w:ascii="SimSun" w:hAnsi="SimSun"/>
          <w:sz w:val="21"/>
        </w:rPr>
        <w:t>MVT/A/6/INF/1</w:t>
      </w:r>
      <w:r w:rsidRPr="00FE25C4">
        <w:rPr>
          <w:rFonts w:ascii="SimSun" w:hAnsi="SimSun"/>
          <w:sz w:val="21"/>
        </w:rPr>
        <w:tab/>
      </w:r>
      <w:r w:rsidR="000106D5" w:rsidRPr="00FE25C4">
        <w:rPr>
          <w:rFonts w:ascii="SimSun" w:hAnsi="SimSun" w:hint="eastAsia"/>
          <w:sz w:val="21"/>
        </w:rPr>
        <w:t>关于无障碍图书联合会的报告</w:t>
      </w:r>
    </w:p>
    <w:p w14:paraId="2802DED8" w14:textId="1E90F45D" w:rsidR="00837407" w:rsidRDefault="00FC67B5" w:rsidP="00E61E84">
      <w:pPr>
        <w:pStyle w:val="BodyText"/>
        <w:spacing w:afterLines="50" w:after="120" w:line="340" w:lineRule="atLeast"/>
        <w:ind w:left="2835" w:hanging="2835"/>
        <w:rPr>
          <w:rFonts w:ascii="SimSun" w:hAnsi="SimSun"/>
          <w:sz w:val="21"/>
        </w:rPr>
      </w:pPr>
      <w:r w:rsidRPr="00FE25C4">
        <w:rPr>
          <w:rFonts w:ascii="SimSun" w:hAnsi="SimSun"/>
          <w:sz w:val="21"/>
        </w:rPr>
        <w:t>MVT/A/6/1</w:t>
      </w:r>
      <w:r w:rsidR="001B49D5">
        <w:rPr>
          <w:rFonts w:ascii="SimSun" w:hAnsi="SimSun"/>
          <w:sz w:val="21"/>
        </w:rPr>
        <w:t xml:space="preserve"> Rev.</w:t>
      </w:r>
      <w:r w:rsidRPr="00FE25C4">
        <w:rPr>
          <w:rFonts w:ascii="SimSun" w:hAnsi="SimSun"/>
          <w:sz w:val="21"/>
        </w:rPr>
        <w:tab/>
      </w:r>
      <w:r w:rsidR="000106D5" w:rsidRPr="00FE25C4">
        <w:rPr>
          <w:rFonts w:ascii="SimSun" w:hAnsi="SimSun" w:hint="eastAsia"/>
          <w:sz w:val="21"/>
        </w:rPr>
        <w:t>《马拉喀什条约》现状</w:t>
      </w:r>
    </w:p>
    <w:p w14:paraId="39FB446A" w14:textId="71E403A1" w:rsidR="005210A8" w:rsidRPr="00FE25C4" w:rsidRDefault="005210A8" w:rsidP="00E61E84">
      <w:pPr>
        <w:pStyle w:val="BodyText"/>
        <w:spacing w:afterLines="50" w:after="120" w:line="340" w:lineRule="atLeast"/>
        <w:ind w:left="2835" w:hanging="2835"/>
        <w:rPr>
          <w:rFonts w:ascii="SimSun" w:hAnsi="SimSun"/>
          <w:sz w:val="21"/>
        </w:rPr>
      </w:pPr>
      <w:r w:rsidRPr="005210A8">
        <w:rPr>
          <w:rFonts w:ascii="SimSun" w:hAnsi="SimSun"/>
          <w:sz w:val="21"/>
        </w:rPr>
        <w:t>MVT/A/6/2</w:t>
      </w:r>
      <w:r w:rsidRPr="005210A8">
        <w:rPr>
          <w:rFonts w:ascii="SimSun" w:hAnsi="SimSun"/>
          <w:sz w:val="21"/>
        </w:rPr>
        <w:tab/>
      </w:r>
      <w:r>
        <w:rPr>
          <w:rFonts w:ascii="SimSun" w:hAnsi="SimSun"/>
          <w:sz w:val="21"/>
        </w:rPr>
        <w:t>报　告</w:t>
      </w:r>
    </w:p>
    <w:p w14:paraId="112BCD27" w14:textId="0F6D486A" w:rsidR="00837407" w:rsidRDefault="00B709DA" w:rsidP="00E61E84">
      <w:pPr>
        <w:pStyle w:val="BodyText"/>
        <w:keepNext/>
        <w:spacing w:beforeLines="150" w:before="360" w:afterLines="50" w:after="120" w:line="340" w:lineRule="atLeast"/>
        <w:ind w:left="2835" w:hanging="2835"/>
        <w:rPr>
          <w:rFonts w:ascii="SimSun" w:hAnsi="SimSun"/>
          <w:sz w:val="21"/>
        </w:rPr>
      </w:pPr>
      <w:r w:rsidRPr="00FE25C4">
        <w:rPr>
          <w:rFonts w:ascii="SimSun" w:hAnsi="SimSun"/>
          <w:sz w:val="21"/>
        </w:rPr>
        <w:t>BTAP/A/2/1</w:t>
      </w:r>
      <w:r w:rsidR="001B49D5">
        <w:rPr>
          <w:rFonts w:ascii="SimSun" w:hAnsi="SimSun"/>
          <w:sz w:val="21"/>
        </w:rPr>
        <w:t xml:space="preserve"> Rev.</w:t>
      </w:r>
      <w:r w:rsidRPr="00FE25C4">
        <w:rPr>
          <w:rFonts w:ascii="SimSun" w:hAnsi="SimSun"/>
          <w:sz w:val="21"/>
        </w:rPr>
        <w:tab/>
      </w:r>
      <w:r w:rsidR="000106D5" w:rsidRPr="00FE25C4">
        <w:rPr>
          <w:rFonts w:ascii="SimSun" w:hAnsi="SimSun" w:hint="eastAsia"/>
          <w:sz w:val="21"/>
        </w:rPr>
        <w:t>《视听表演北京条约》现状</w:t>
      </w:r>
    </w:p>
    <w:p w14:paraId="57DFC32C" w14:textId="2B91BF50" w:rsidR="005210A8" w:rsidRPr="005210A8" w:rsidRDefault="005210A8" w:rsidP="005210A8">
      <w:pPr>
        <w:pStyle w:val="BodyText"/>
        <w:spacing w:afterLines="50" w:after="120" w:line="340" w:lineRule="atLeast"/>
        <w:ind w:left="2835" w:hanging="2835"/>
        <w:rPr>
          <w:rFonts w:ascii="SimSun" w:hAnsi="SimSun"/>
          <w:sz w:val="21"/>
        </w:rPr>
      </w:pPr>
      <w:r w:rsidRPr="005210A8">
        <w:rPr>
          <w:rFonts w:ascii="SimSun" w:hAnsi="SimSun"/>
          <w:sz w:val="21"/>
        </w:rPr>
        <w:t>BTAP/A/2/2</w:t>
      </w:r>
      <w:r w:rsidRPr="005210A8">
        <w:rPr>
          <w:rFonts w:ascii="SimSun" w:hAnsi="SimSun"/>
          <w:sz w:val="21"/>
        </w:rPr>
        <w:tab/>
      </w:r>
      <w:r>
        <w:rPr>
          <w:rFonts w:ascii="SimSun" w:hAnsi="SimSun"/>
          <w:sz w:val="21"/>
        </w:rPr>
        <w:t>报　告</w:t>
      </w:r>
    </w:p>
    <w:p w14:paraId="6E7FBFEE" w14:textId="6BEF4396" w:rsidR="005210A8" w:rsidRPr="00FE25C4" w:rsidRDefault="005210A8" w:rsidP="005210A8">
      <w:pPr>
        <w:pStyle w:val="BodyText"/>
        <w:keepNext/>
        <w:spacing w:beforeLines="150" w:before="360" w:afterLines="50" w:after="120" w:line="340" w:lineRule="atLeast"/>
        <w:ind w:left="2835" w:hanging="2835"/>
        <w:rPr>
          <w:rFonts w:ascii="SimSun" w:hAnsi="SimSun"/>
          <w:sz w:val="21"/>
        </w:rPr>
      </w:pPr>
      <w:r w:rsidRPr="006A6B62">
        <w:rPr>
          <w:rFonts w:ascii="SimSun" w:hAnsi="SimSun" w:hint="eastAsia"/>
          <w:sz w:val="21"/>
        </w:rPr>
        <w:t>多文号</w:t>
      </w:r>
      <w:bookmarkStart w:id="5" w:name="_GoBack"/>
      <w:r w:rsidRPr="00CB1FD0">
        <w:rPr>
          <w:rFonts w:ascii="SimSun" w:hAnsi="SimSun"/>
          <w:sz w:val="21"/>
          <w:vertAlign w:val="superscript"/>
        </w:rPr>
        <w:footnoteReference w:customMarkFollows="1" w:id="6"/>
        <w:t>*</w:t>
      </w:r>
      <w:bookmarkEnd w:id="5"/>
      <w:r w:rsidRPr="005210A8">
        <w:rPr>
          <w:rFonts w:ascii="SimSun" w:hAnsi="SimSun"/>
          <w:sz w:val="21"/>
        </w:rPr>
        <w:tab/>
      </w:r>
      <w:r>
        <w:rPr>
          <w:rFonts w:ascii="SimSun" w:hAnsi="SimSun" w:hint="eastAsia"/>
          <w:sz w:val="21"/>
        </w:rPr>
        <w:t>（</w:t>
      </w:r>
      <w:r w:rsidRPr="005210A8">
        <w:rPr>
          <w:rFonts w:ascii="KaiTi" w:eastAsia="KaiTi" w:hAnsi="KaiTi" w:hint="eastAsia"/>
          <w:sz w:val="21"/>
        </w:rPr>
        <w:t>形式上</w:t>
      </w:r>
      <w:r w:rsidRPr="005210A8">
        <w:rPr>
          <w:rFonts w:ascii="SimSun" w:hAnsi="SimSun" w:hint="eastAsia"/>
          <w:sz w:val="21"/>
        </w:rPr>
        <w:t>同时开会的其他大会和机构的报告</w:t>
      </w:r>
      <w:r w:rsidR="007E50CF" w:rsidRPr="00055A2E">
        <w:rPr>
          <w:rFonts w:ascii="SimSun" w:hAnsi="SimSun" w:hint="eastAsia"/>
          <w:sz w:val="21"/>
        </w:rPr>
        <w:t>–</w:t>
      </w:r>
      <w:r w:rsidRPr="005210A8">
        <w:rPr>
          <w:rFonts w:ascii="SimSun" w:hAnsi="SimSun" w:hint="eastAsia"/>
          <w:sz w:val="21"/>
        </w:rPr>
        <w:t>见文件A/6</w:t>
      </w:r>
      <w:r>
        <w:rPr>
          <w:rFonts w:ascii="SimSun" w:hAnsi="SimSun" w:hint="eastAsia"/>
          <w:sz w:val="21"/>
        </w:rPr>
        <w:t>2</w:t>
      </w:r>
      <w:r w:rsidRPr="005210A8">
        <w:rPr>
          <w:rFonts w:ascii="SimSun" w:hAnsi="SimSun" w:hint="eastAsia"/>
          <w:sz w:val="21"/>
        </w:rPr>
        <w:t>/1</w:t>
      </w:r>
      <w:r>
        <w:rPr>
          <w:rFonts w:ascii="SimSun" w:hAnsi="SimSun" w:hint="eastAsia"/>
          <w:sz w:val="21"/>
        </w:rPr>
        <w:t>3</w:t>
      </w:r>
      <w:r w:rsidRPr="005210A8">
        <w:rPr>
          <w:rFonts w:ascii="SimSun" w:hAnsi="SimSun" w:hint="eastAsia"/>
          <w:sz w:val="21"/>
        </w:rPr>
        <w:t>第1段列表）</w:t>
      </w:r>
    </w:p>
    <w:p w14:paraId="586A0BFC" w14:textId="0CFFC884" w:rsidR="00D073D2" w:rsidRPr="00AE0BC7" w:rsidRDefault="000106D5" w:rsidP="00FE25C4">
      <w:pPr>
        <w:spacing w:before="720" w:afterLines="50" w:after="120" w:line="340" w:lineRule="atLeast"/>
        <w:ind w:left="5534"/>
        <w:jc w:val="both"/>
        <w:rPr>
          <w:rFonts w:ascii="SimSun" w:hAnsi="SimSun"/>
          <w:sz w:val="21"/>
        </w:rPr>
      </w:pPr>
      <w:r w:rsidRPr="00D0427D">
        <w:rPr>
          <w:rFonts w:ascii="KaiTi" w:eastAsia="KaiTi" w:hAnsi="KaiTi"/>
          <w:sz w:val="21"/>
          <w:szCs w:val="22"/>
        </w:rPr>
        <w:t>[</w:t>
      </w:r>
      <w:r w:rsidRPr="00D0427D">
        <w:rPr>
          <w:rFonts w:ascii="KaiTi" w:eastAsia="KaiTi" w:hAnsi="KaiTi" w:hint="eastAsia"/>
          <w:sz w:val="21"/>
          <w:szCs w:val="22"/>
        </w:rPr>
        <w:t>文件完</w:t>
      </w:r>
      <w:r w:rsidRPr="00D0427D">
        <w:rPr>
          <w:rFonts w:ascii="KaiTi" w:eastAsia="KaiTi" w:hAnsi="KaiTi"/>
          <w:sz w:val="21"/>
          <w:szCs w:val="22"/>
        </w:rPr>
        <w:t>]</w:t>
      </w:r>
    </w:p>
    <w:sectPr w:rsidR="00D073D2" w:rsidRPr="00AE0BC7" w:rsidSect="00F960E2">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3A93" w14:textId="77777777" w:rsidR="005E6A96" w:rsidRDefault="005E6A96">
      <w:r>
        <w:separator/>
      </w:r>
    </w:p>
  </w:endnote>
  <w:endnote w:type="continuationSeparator" w:id="0">
    <w:p w14:paraId="1A8AF013" w14:textId="77777777" w:rsidR="005E6A96" w:rsidRDefault="005E6A96" w:rsidP="003B38C1">
      <w:r>
        <w:separator/>
      </w:r>
    </w:p>
    <w:p w14:paraId="5F28C67E" w14:textId="77777777" w:rsidR="005E6A96" w:rsidRPr="003B38C1" w:rsidRDefault="005E6A96" w:rsidP="003B38C1">
      <w:pPr>
        <w:spacing w:after="60"/>
        <w:rPr>
          <w:sz w:val="17"/>
        </w:rPr>
      </w:pPr>
      <w:r>
        <w:rPr>
          <w:sz w:val="17"/>
        </w:rPr>
        <w:t>[Endnote continued from previous page]</w:t>
      </w:r>
    </w:p>
  </w:endnote>
  <w:endnote w:type="continuationNotice" w:id="1">
    <w:p w14:paraId="3864E946" w14:textId="77777777" w:rsidR="005E6A96" w:rsidRPr="003B38C1" w:rsidRDefault="005E6A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altName w:val="Malgun Gothic Semilight"/>
    <w:panose1 w:val="02010600040101010101"/>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2F88A" w14:textId="77777777" w:rsidR="005E6A96" w:rsidRDefault="005E6A96">
      <w:r>
        <w:separator/>
      </w:r>
    </w:p>
  </w:footnote>
  <w:footnote w:type="continuationSeparator" w:id="0">
    <w:p w14:paraId="4A4D82AC" w14:textId="77777777" w:rsidR="005E6A96" w:rsidRDefault="005E6A96" w:rsidP="008B60B2">
      <w:r>
        <w:separator/>
      </w:r>
    </w:p>
    <w:p w14:paraId="1A9AD84E" w14:textId="77777777" w:rsidR="005E6A96" w:rsidRPr="00ED77FB" w:rsidRDefault="005E6A96" w:rsidP="008B60B2">
      <w:pPr>
        <w:spacing w:after="60"/>
        <w:rPr>
          <w:sz w:val="17"/>
          <w:szCs w:val="17"/>
        </w:rPr>
      </w:pPr>
      <w:r w:rsidRPr="00ED77FB">
        <w:rPr>
          <w:sz w:val="17"/>
          <w:szCs w:val="17"/>
        </w:rPr>
        <w:t>[Footnote continued from previous page]</w:t>
      </w:r>
    </w:p>
  </w:footnote>
  <w:footnote w:type="continuationNotice" w:id="1">
    <w:p w14:paraId="6E1913FE" w14:textId="77777777" w:rsidR="005E6A96" w:rsidRPr="00ED77FB" w:rsidRDefault="005E6A96" w:rsidP="008B60B2">
      <w:pPr>
        <w:spacing w:before="60"/>
        <w:jc w:val="right"/>
        <w:rPr>
          <w:sz w:val="17"/>
          <w:szCs w:val="17"/>
        </w:rPr>
      </w:pPr>
      <w:r w:rsidRPr="00ED77FB">
        <w:rPr>
          <w:sz w:val="17"/>
          <w:szCs w:val="17"/>
        </w:rPr>
        <w:t>[Footnote continued on next page]</w:t>
      </w:r>
    </w:p>
  </w:footnote>
  <w:footnote w:id="2">
    <w:p w14:paraId="2E2D4158" w14:textId="1382241E" w:rsidR="005F3900" w:rsidRPr="00AE0BC7" w:rsidRDefault="005F3900" w:rsidP="006A1B36">
      <w:pPr>
        <w:pStyle w:val="FootnoteText"/>
        <w:jc w:val="both"/>
        <w:rPr>
          <w:rFonts w:ascii="SimSun" w:hAnsi="SimSun"/>
        </w:rPr>
      </w:pPr>
      <w:r w:rsidRPr="00AE0BC7">
        <w:rPr>
          <w:rStyle w:val="FootnoteReference"/>
          <w:rFonts w:ascii="SimSun" w:hAnsi="SimSun"/>
        </w:rPr>
        <w:footnoteRef/>
      </w:r>
      <w:r w:rsidRPr="00AE0BC7">
        <w:rPr>
          <w:rFonts w:ascii="SimSun" w:hAnsi="SimSun"/>
        </w:rPr>
        <w:t xml:space="preserve"> </w:t>
      </w:r>
      <w:r w:rsidR="006A1B36">
        <w:rPr>
          <w:rFonts w:ascii="SimSun" w:hAnsi="SimSun"/>
        </w:rPr>
        <w:tab/>
      </w:r>
      <w:r w:rsidR="00131F9E" w:rsidRPr="00FD62FC">
        <w:rPr>
          <w:rFonts w:ascii="SimSun" w:hAnsi="SimSun" w:hint="eastAsia"/>
        </w:rPr>
        <w:t>涉及与本议程项目有关的事项。</w:t>
      </w:r>
    </w:p>
  </w:footnote>
  <w:footnote w:id="3">
    <w:p w14:paraId="19309102" w14:textId="02B03D50" w:rsidR="005F3900" w:rsidRPr="00AE0BC7" w:rsidRDefault="005F3900" w:rsidP="006A1B36">
      <w:pPr>
        <w:pStyle w:val="FootnoteText"/>
        <w:jc w:val="both"/>
        <w:rPr>
          <w:rFonts w:ascii="SimSun" w:hAnsi="SimSun"/>
        </w:rPr>
      </w:pPr>
      <w:r w:rsidRPr="00AE0BC7">
        <w:rPr>
          <w:rStyle w:val="FootnoteReference"/>
          <w:rFonts w:ascii="SimSun" w:hAnsi="SimSun"/>
        </w:rPr>
        <w:footnoteRef/>
      </w:r>
      <w:r w:rsidRPr="00AE0BC7">
        <w:rPr>
          <w:rFonts w:ascii="SimSun" w:hAnsi="SimSun"/>
        </w:rPr>
        <w:t xml:space="preserve"> </w:t>
      </w:r>
      <w:r w:rsidR="006A1B36">
        <w:rPr>
          <w:rFonts w:ascii="SimSun" w:hAnsi="SimSun"/>
        </w:rPr>
        <w:tab/>
      </w:r>
      <w:r w:rsidR="00AD2DB1" w:rsidRPr="00FD62FC">
        <w:rPr>
          <w:rFonts w:ascii="SimSun" w:hAnsi="SimSun" w:hint="eastAsia"/>
        </w:rPr>
        <w:t>涉及议程第10项以外的PBC事项。</w:t>
      </w:r>
    </w:p>
  </w:footnote>
  <w:footnote w:id="4">
    <w:p w14:paraId="44BD20D2" w14:textId="19E9308A" w:rsidR="00055A2E" w:rsidRPr="00CB1FD0" w:rsidRDefault="00055A2E" w:rsidP="005210A8">
      <w:pPr>
        <w:pStyle w:val="FootnoteText"/>
        <w:overflowPunct w:val="0"/>
        <w:jc w:val="both"/>
        <w:rPr>
          <w:rFonts w:ascii="SimSun" w:hAnsi="SimSun"/>
        </w:rPr>
      </w:pPr>
      <w:r w:rsidRPr="00CB1FD0">
        <w:rPr>
          <w:rStyle w:val="FootnoteReference"/>
          <w:rFonts w:ascii="SimSun" w:hAnsi="SimSun"/>
        </w:rPr>
        <w:t>*</w:t>
      </w:r>
      <w:r w:rsidRPr="00CB1FD0">
        <w:rPr>
          <w:rFonts w:ascii="SimSun" w:hAnsi="SimSun"/>
        </w:rPr>
        <w:tab/>
      </w:r>
      <w:r w:rsidRPr="00055A2E">
        <w:rPr>
          <w:rFonts w:ascii="SimSun" w:hAnsi="SimSun"/>
        </w:rPr>
        <w:t>WO/CF/42/1</w:t>
      </w:r>
      <w:r>
        <w:rPr>
          <w:rFonts w:ascii="SimSun" w:hAnsi="SimSun"/>
        </w:rPr>
        <w:t>、</w:t>
      </w:r>
      <w:r w:rsidRPr="00055A2E">
        <w:rPr>
          <w:rFonts w:ascii="SimSun" w:hAnsi="SimSun"/>
        </w:rPr>
        <w:t>P/A/57/1</w:t>
      </w:r>
      <w:r>
        <w:rPr>
          <w:rFonts w:ascii="SimSun" w:hAnsi="SimSun"/>
        </w:rPr>
        <w:t>、</w:t>
      </w:r>
      <w:r w:rsidRPr="00055A2E">
        <w:rPr>
          <w:rFonts w:ascii="SimSun" w:hAnsi="SimSun"/>
        </w:rPr>
        <w:t>P/EC/61/1</w:t>
      </w:r>
      <w:r>
        <w:rPr>
          <w:rFonts w:ascii="SimSun" w:hAnsi="SimSun"/>
        </w:rPr>
        <w:t>、</w:t>
      </w:r>
      <w:r w:rsidRPr="00055A2E">
        <w:rPr>
          <w:rFonts w:ascii="SimSun" w:hAnsi="SimSun"/>
        </w:rPr>
        <w:t>B/A/51/1</w:t>
      </w:r>
      <w:r>
        <w:rPr>
          <w:rFonts w:ascii="SimSun" w:hAnsi="SimSun"/>
        </w:rPr>
        <w:t>、</w:t>
      </w:r>
      <w:r w:rsidRPr="00055A2E">
        <w:rPr>
          <w:rFonts w:ascii="SimSun" w:hAnsi="SimSun"/>
        </w:rPr>
        <w:t>B/EC/67/1</w:t>
      </w:r>
      <w:r>
        <w:rPr>
          <w:rFonts w:ascii="SimSun" w:hAnsi="SimSun"/>
        </w:rPr>
        <w:t>、</w:t>
      </w:r>
      <w:r w:rsidRPr="00055A2E">
        <w:rPr>
          <w:rFonts w:ascii="SimSun" w:hAnsi="SimSun"/>
        </w:rPr>
        <w:t>N/A/41/1</w:t>
      </w:r>
      <w:r>
        <w:rPr>
          <w:rFonts w:ascii="SimSun" w:hAnsi="SimSun"/>
        </w:rPr>
        <w:t>、</w:t>
      </w:r>
      <w:r w:rsidRPr="00055A2E">
        <w:rPr>
          <w:rFonts w:ascii="SimSun" w:hAnsi="SimSun"/>
        </w:rPr>
        <w:t>LO/A/41/1</w:t>
      </w:r>
      <w:r>
        <w:rPr>
          <w:rFonts w:ascii="SimSun" w:hAnsi="SimSun"/>
        </w:rPr>
        <w:t>、</w:t>
      </w:r>
      <w:r w:rsidRPr="00055A2E">
        <w:rPr>
          <w:rFonts w:ascii="SimSun" w:hAnsi="SimSun"/>
        </w:rPr>
        <w:t>IPC/A/42/1</w:t>
      </w:r>
      <w:r>
        <w:rPr>
          <w:rFonts w:ascii="SimSun" w:hAnsi="SimSun"/>
        </w:rPr>
        <w:t>、</w:t>
      </w:r>
      <w:r w:rsidRPr="00055A2E">
        <w:rPr>
          <w:rFonts w:ascii="SimSun" w:hAnsi="SimSun"/>
        </w:rPr>
        <w:t>BP/A/38/1</w:t>
      </w:r>
      <w:r>
        <w:rPr>
          <w:rFonts w:ascii="SimSun" w:hAnsi="SimSun"/>
        </w:rPr>
        <w:t>、</w:t>
      </w:r>
      <w:r w:rsidRPr="00055A2E">
        <w:rPr>
          <w:rFonts w:ascii="SimSun" w:hAnsi="SimSun"/>
        </w:rPr>
        <w:t>VA/A/34/1</w:t>
      </w:r>
      <w:r>
        <w:rPr>
          <w:rFonts w:ascii="SimSun" w:hAnsi="SimSun"/>
        </w:rPr>
        <w:t>、</w:t>
      </w:r>
      <w:r w:rsidRPr="00055A2E">
        <w:rPr>
          <w:rFonts w:ascii="SimSun" w:hAnsi="SimSun"/>
        </w:rPr>
        <w:t>WCT/A/21/1</w:t>
      </w:r>
      <w:r>
        <w:rPr>
          <w:rFonts w:ascii="SimSun" w:hAnsi="SimSun"/>
        </w:rPr>
        <w:t>、</w:t>
      </w:r>
      <w:r w:rsidRPr="00055A2E">
        <w:rPr>
          <w:rFonts w:ascii="SimSun" w:hAnsi="SimSun"/>
        </w:rPr>
        <w:t>WPPT/A/21/1</w:t>
      </w:r>
      <w:r>
        <w:rPr>
          <w:rFonts w:ascii="SimSun" w:hAnsi="SimSun"/>
        </w:rPr>
        <w:t>、</w:t>
      </w:r>
      <w:r w:rsidRPr="00055A2E">
        <w:rPr>
          <w:rFonts w:ascii="SimSun" w:hAnsi="SimSun"/>
        </w:rPr>
        <w:t>PLT/A/20/11</w:t>
      </w:r>
      <w:r w:rsidRPr="00CB1FD0">
        <w:rPr>
          <w:rFonts w:ascii="SimSun" w:hAnsi="SimSun" w:hint="eastAsia"/>
        </w:rPr>
        <w:t>。</w:t>
      </w:r>
    </w:p>
  </w:footnote>
  <w:footnote w:id="5">
    <w:p w14:paraId="7737AA80" w14:textId="3AA3AF6E" w:rsidR="005C7DBD" w:rsidRPr="00AE0BC7" w:rsidRDefault="005C7DBD" w:rsidP="006A1B36">
      <w:pPr>
        <w:pStyle w:val="FootnoteText"/>
        <w:jc w:val="both"/>
        <w:rPr>
          <w:rFonts w:ascii="SimSun" w:hAnsi="SimSun"/>
        </w:rPr>
      </w:pPr>
      <w:r w:rsidRPr="00AE0BC7">
        <w:rPr>
          <w:rStyle w:val="FootnoteReference"/>
          <w:rFonts w:ascii="SimSun" w:hAnsi="SimSun"/>
        </w:rPr>
        <w:footnoteRef/>
      </w:r>
      <w:r w:rsidRPr="00AE0BC7">
        <w:rPr>
          <w:rFonts w:ascii="SimSun" w:hAnsi="SimSun"/>
        </w:rPr>
        <w:t xml:space="preserve"> </w:t>
      </w:r>
      <w:r w:rsidRPr="00AE0BC7">
        <w:rPr>
          <w:rFonts w:ascii="SimSun" w:hAnsi="SimSun"/>
        </w:rPr>
        <w:tab/>
      </w:r>
      <w:r w:rsidR="004D1F5C" w:rsidRPr="00FD62FC">
        <w:rPr>
          <w:rFonts w:ascii="SimSun" w:hAnsi="SimSun" w:hint="eastAsia"/>
        </w:rPr>
        <w:t>除非另有说明，所有文件均以下列六种语言编拟：C：中文；A：阿拉伯文；E：英文；F：法文；R：俄文；</w:t>
      </w:r>
      <w:r w:rsidR="004D1F5C">
        <w:rPr>
          <w:rFonts w:ascii="SimSun" w:hAnsi="SimSun"/>
        </w:rPr>
        <w:br/>
      </w:r>
      <w:r w:rsidR="004D1F5C" w:rsidRPr="00FD62FC">
        <w:rPr>
          <w:rFonts w:ascii="SimSun" w:hAnsi="SimSun" w:hint="eastAsia"/>
        </w:rPr>
        <w:t>S：西班牙文。</w:t>
      </w:r>
    </w:p>
  </w:footnote>
  <w:footnote w:id="6">
    <w:p w14:paraId="3F2590EB" w14:textId="0A732C51" w:rsidR="005210A8" w:rsidRPr="00CB1FD0" w:rsidRDefault="005210A8" w:rsidP="005210A8">
      <w:pPr>
        <w:pStyle w:val="FootnoteText"/>
        <w:overflowPunct w:val="0"/>
        <w:jc w:val="both"/>
        <w:rPr>
          <w:rFonts w:ascii="SimSun" w:hAnsi="SimSun"/>
        </w:rPr>
      </w:pPr>
      <w:r w:rsidRPr="00CB1FD0">
        <w:rPr>
          <w:rStyle w:val="FootnoteReference"/>
          <w:rFonts w:ascii="SimSun" w:hAnsi="SimSun"/>
        </w:rPr>
        <w:t>*</w:t>
      </w:r>
      <w:r w:rsidRPr="00CB1FD0">
        <w:rPr>
          <w:rFonts w:ascii="SimSun" w:hAnsi="SimSun"/>
        </w:rPr>
        <w:tab/>
      </w:r>
      <w:r w:rsidRPr="005210A8">
        <w:rPr>
          <w:rFonts w:ascii="SimSun" w:hAnsi="SimSun"/>
        </w:rPr>
        <w:t>WO/CF/42/1</w:t>
      </w:r>
      <w:r>
        <w:rPr>
          <w:rFonts w:ascii="SimSun" w:hAnsi="SimSun"/>
        </w:rPr>
        <w:t>、</w:t>
      </w:r>
      <w:r w:rsidRPr="005210A8">
        <w:rPr>
          <w:rFonts w:ascii="SimSun" w:hAnsi="SimSun"/>
        </w:rPr>
        <w:t>P/A/57/1</w:t>
      </w:r>
      <w:r>
        <w:rPr>
          <w:rFonts w:ascii="SimSun" w:hAnsi="SimSun"/>
        </w:rPr>
        <w:t>、</w:t>
      </w:r>
      <w:r w:rsidRPr="005210A8">
        <w:rPr>
          <w:rFonts w:ascii="SimSun" w:hAnsi="SimSun"/>
        </w:rPr>
        <w:t>P/EC/61/1</w:t>
      </w:r>
      <w:r>
        <w:rPr>
          <w:rFonts w:ascii="SimSun" w:hAnsi="SimSun"/>
        </w:rPr>
        <w:t>、</w:t>
      </w:r>
      <w:r w:rsidRPr="005210A8">
        <w:rPr>
          <w:rFonts w:ascii="SimSun" w:hAnsi="SimSun"/>
        </w:rPr>
        <w:t>B/A/51/1</w:t>
      </w:r>
      <w:r>
        <w:rPr>
          <w:rFonts w:ascii="SimSun" w:hAnsi="SimSun"/>
        </w:rPr>
        <w:t>、</w:t>
      </w:r>
      <w:r w:rsidRPr="005210A8">
        <w:rPr>
          <w:rFonts w:ascii="SimSun" w:hAnsi="SimSun"/>
        </w:rPr>
        <w:t>B/EC/67/1</w:t>
      </w:r>
      <w:r>
        <w:rPr>
          <w:rFonts w:ascii="SimSun" w:hAnsi="SimSun"/>
        </w:rPr>
        <w:t>、</w:t>
      </w:r>
      <w:r w:rsidRPr="005210A8">
        <w:rPr>
          <w:rFonts w:ascii="SimSun" w:hAnsi="SimSun"/>
        </w:rPr>
        <w:t>N/A/41/1</w:t>
      </w:r>
      <w:r>
        <w:rPr>
          <w:rFonts w:ascii="SimSun" w:hAnsi="SimSun"/>
        </w:rPr>
        <w:t>、</w:t>
      </w:r>
      <w:r w:rsidRPr="005210A8">
        <w:rPr>
          <w:rFonts w:ascii="SimSun" w:hAnsi="SimSun"/>
        </w:rPr>
        <w:t>LO/A/41/1</w:t>
      </w:r>
      <w:r>
        <w:rPr>
          <w:rFonts w:ascii="SimSun" w:hAnsi="SimSun"/>
        </w:rPr>
        <w:t>、</w:t>
      </w:r>
      <w:r w:rsidRPr="005210A8">
        <w:rPr>
          <w:rFonts w:ascii="SimSun" w:hAnsi="SimSun"/>
        </w:rPr>
        <w:t>IPC/A/42/1</w:t>
      </w:r>
      <w:r>
        <w:rPr>
          <w:rFonts w:ascii="SimSun" w:hAnsi="SimSun"/>
        </w:rPr>
        <w:t>、</w:t>
      </w:r>
      <w:r w:rsidRPr="005210A8">
        <w:rPr>
          <w:rFonts w:ascii="SimSun" w:hAnsi="SimSun"/>
        </w:rPr>
        <w:t>BP/A/38/1</w:t>
      </w:r>
      <w:r>
        <w:rPr>
          <w:rFonts w:ascii="SimSun" w:hAnsi="SimSun"/>
        </w:rPr>
        <w:t>、</w:t>
      </w:r>
      <w:r w:rsidRPr="005210A8">
        <w:rPr>
          <w:rFonts w:ascii="SimSun" w:hAnsi="SimSun"/>
        </w:rPr>
        <w:t>VA/A/34/1</w:t>
      </w:r>
      <w:r>
        <w:rPr>
          <w:rFonts w:ascii="SimSun" w:hAnsi="SimSun"/>
        </w:rPr>
        <w:t>、</w:t>
      </w:r>
      <w:r w:rsidRPr="005210A8">
        <w:rPr>
          <w:rFonts w:ascii="SimSun" w:hAnsi="SimSun"/>
        </w:rPr>
        <w:t>WCT/A/21/1</w:t>
      </w:r>
      <w:r>
        <w:rPr>
          <w:rFonts w:ascii="SimSun" w:hAnsi="SimSun"/>
        </w:rPr>
        <w:t>、</w:t>
      </w:r>
      <w:r w:rsidRPr="005210A8">
        <w:rPr>
          <w:rFonts w:ascii="SimSun" w:hAnsi="SimSun"/>
        </w:rPr>
        <w:t>WPPT/A/21/1</w:t>
      </w:r>
      <w:r>
        <w:rPr>
          <w:rFonts w:ascii="SimSun" w:hAnsi="SimSun"/>
        </w:rPr>
        <w:t>、</w:t>
      </w:r>
      <w:r w:rsidRPr="005210A8">
        <w:rPr>
          <w:rFonts w:ascii="SimSun" w:hAnsi="SimSun"/>
        </w:rPr>
        <w:t>PLT/A/20/11</w:t>
      </w:r>
      <w:r w:rsidRPr="00CB1FD0">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9CC7" w14:textId="25C16FA8" w:rsidR="00EC4E49" w:rsidRPr="00AE0BC7" w:rsidRDefault="00F960E2" w:rsidP="00477D6B">
    <w:pPr>
      <w:jc w:val="right"/>
      <w:rPr>
        <w:rFonts w:ascii="SimSun" w:hAnsi="SimSun"/>
        <w:sz w:val="21"/>
      </w:rPr>
    </w:pPr>
    <w:bookmarkStart w:id="6" w:name="Code2"/>
    <w:r w:rsidRPr="00AE0BC7">
      <w:rPr>
        <w:rFonts w:ascii="SimSun" w:hAnsi="SimSun"/>
        <w:sz w:val="21"/>
      </w:rPr>
      <w:t>A/62/2</w:t>
    </w:r>
  </w:p>
  <w:bookmarkEnd w:id="6"/>
  <w:p w14:paraId="0ED8D60F" w14:textId="73E1F7E5" w:rsidR="00B50B99" w:rsidRPr="00AE0BC7" w:rsidRDefault="000106D5" w:rsidP="00FE25C4">
    <w:pPr>
      <w:spacing w:afterLines="100" w:after="240"/>
      <w:jc w:val="right"/>
      <w:rPr>
        <w:rFonts w:ascii="SimSun" w:hAnsi="SimSun"/>
        <w:sz w:val="21"/>
      </w:rPr>
    </w:pPr>
    <w:r w:rsidRPr="00AE0BC7">
      <w:rPr>
        <w:rFonts w:ascii="SimSun" w:hAnsi="SimSun" w:hint="eastAsia"/>
        <w:sz w:val="21"/>
      </w:rPr>
      <w:t>第</w:t>
    </w:r>
    <w:r w:rsidR="00EC4E49" w:rsidRPr="00AE0BC7">
      <w:rPr>
        <w:rFonts w:ascii="SimSun" w:hAnsi="SimSun"/>
        <w:sz w:val="21"/>
      </w:rPr>
      <w:fldChar w:fldCharType="begin"/>
    </w:r>
    <w:r w:rsidR="00EC4E49" w:rsidRPr="00AE0BC7">
      <w:rPr>
        <w:rFonts w:ascii="SimSun" w:hAnsi="SimSun"/>
        <w:sz w:val="21"/>
      </w:rPr>
      <w:instrText xml:space="preserve"> PAGE  \* MERGEFORMAT </w:instrText>
    </w:r>
    <w:r w:rsidR="00EC4E49" w:rsidRPr="00AE0BC7">
      <w:rPr>
        <w:rFonts w:ascii="SimSun" w:hAnsi="SimSun"/>
        <w:sz w:val="21"/>
      </w:rPr>
      <w:fldChar w:fldCharType="separate"/>
    </w:r>
    <w:r w:rsidR="007C0F53">
      <w:rPr>
        <w:rFonts w:ascii="SimSun" w:hAnsi="SimSun"/>
        <w:noProof/>
        <w:sz w:val="21"/>
      </w:rPr>
      <w:t>5</w:t>
    </w:r>
    <w:r w:rsidR="00EC4E49" w:rsidRPr="00AE0BC7">
      <w:rPr>
        <w:rFonts w:ascii="SimSun" w:hAnsi="SimSun"/>
        <w:sz w:val="21"/>
      </w:rPr>
      <w:fldChar w:fldCharType="end"/>
    </w:r>
    <w:r w:rsidRPr="00AE0BC7">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E2"/>
    <w:rsid w:val="000106D5"/>
    <w:rsid w:val="00013C2C"/>
    <w:rsid w:val="0001647B"/>
    <w:rsid w:val="000423CC"/>
    <w:rsid w:val="00043CAA"/>
    <w:rsid w:val="00055A2E"/>
    <w:rsid w:val="00062792"/>
    <w:rsid w:val="00075432"/>
    <w:rsid w:val="000968ED"/>
    <w:rsid w:val="000B15A7"/>
    <w:rsid w:val="000F1E14"/>
    <w:rsid w:val="000F5E56"/>
    <w:rsid w:val="001024FE"/>
    <w:rsid w:val="00105500"/>
    <w:rsid w:val="00111039"/>
    <w:rsid w:val="00123C3A"/>
    <w:rsid w:val="00131F9E"/>
    <w:rsid w:val="001362EE"/>
    <w:rsid w:val="00142868"/>
    <w:rsid w:val="00145DEA"/>
    <w:rsid w:val="001832A6"/>
    <w:rsid w:val="00195810"/>
    <w:rsid w:val="001A15A6"/>
    <w:rsid w:val="001A54F2"/>
    <w:rsid w:val="001B0CA4"/>
    <w:rsid w:val="001B49D5"/>
    <w:rsid w:val="001C6808"/>
    <w:rsid w:val="001F4FF3"/>
    <w:rsid w:val="002121FA"/>
    <w:rsid w:val="00214983"/>
    <w:rsid w:val="002634C4"/>
    <w:rsid w:val="00281234"/>
    <w:rsid w:val="002928D3"/>
    <w:rsid w:val="002C315B"/>
    <w:rsid w:val="002D4BD7"/>
    <w:rsid w:val="002F1FE6"/>
    <w:rsid w:val="002F4E68"/>
    <w:rsid w:val="0030036B"/>
    <w:rsid w:val="0031247D"/>
    <w:rsid w:val="00312F7F"/>
    <w:rsid w:val="003228B7"/>
    <w:rsid w:val="003508A3"/>
    <w:rsid w:val="003550DD"/>
    <w:rsid w:val="003673CF"/>
    <w:rsid w:val="0037228C"/>
    <w:rsid w:val="00383649"/>
    <w:rsid w:val="003845C1"/>
    <w:rsid w:val="00390850"/>
    <w:rsid w:val="003960AA"/>
    <w:rsid w:val="003A6F89"/>
    <w:rsid w:val="003B38C1"/>
    <w:rsid w:val="003B667D"/>
    <w:rsid w:val="003E3896"/>
    <w:rsid w:val="003E5F49"/>
    <w:rsid w:val="003F2E8C"/>
    <w:rsid w:val="00423E3E"/>
    <w:rsid w:val="0042485E"/>
    <w:rsid w:val="00427AF4"/>
    <w:rsid w:val="0043732C"/>
    <w:rsid w:val="004400E2"/>
    <w:rsid w:val="00444A52"/>
    <w:rsid w:val="00461156"/>
    <w:rsid w:val="00461632"/>
    <w:rsid w:val="004647DA"/>
    <w:rsid w:val="00473E25"/>
    <w:rsid w:val="00474062"/>
    <w:rsid w:val="004770CB"/>
    <w:rsid w:val="00477D6B"/>
    <w:rsid w:val="00480966"/>
    <w:rsid w:val="004B5839"/>
    <w:rsid w:val="004C6334"/>
    <w:rsid w:val="004D1F5C"/>
    <w:rsid w:val="004D39C4"/>
    <w:rsid w:val="004E37F0"/>
    <w:rsid w:val="00512004"/>
    <w:rsid w:val="00515456"/>
    <w:rsid w:val="00517F78"/>
    <w:rsid w:val="005210A8"/>
    <w:rsid w:val="00522592"/>
    <w:rsid w:val="0053057A"/>
    <w:rsid w:val="005337E1"/>
    <w:rsid w:val="00560A29"/>
    <w:rsid w:val="0058087E"/>
    <w:rsid w:val="005820A8"/>
    <w:rsid w:val="00594D27"/>
    <w:rsid w:val="005C001E"/>
    <w:rsid w:val="005C7DBD"/>
    <w:rsid w:val="005D76A2"/>
    <w:rsid w:val="005E6A96"/>
    <w:rsid w:val="005F3900"/>
    <w:rsid w:val="00601760"/>
    <w:rsid w:val="00605827"/>
    <w:rsid w:val="00631188"/>
    <w:rsid w:val="00646050"/>
    <w:rsid w:val="0065472F"/>
    <w:rsid w:val="00655927"/>
    <w:rsid w:val="0066057A"/>
    <w:rsid w:val="006713CA"/>
    <w:rsid w:val="00676C5C"/>
    <w:rsid w:val="00695558"/>
    <w:rsid w:val="006A1B36"/>
    <w:rsid w:val="006A392E"/>
    <w:rsid w:val="006A3CB6"/>
    <w:rsid w:val="006D5E0F"/>
    <w:rsid w:val="007058FB"/>
    <w:rsid w:val="00706D68"/>
    <w:rsid w:val="007269D9"/>
    <w:rsid w:val="0074238C"/>
    <w:rsid w:val="00756B05"/>
    <w:rsid w:val="00760FD0"/>
    <w:rsid w:val="00764485"/>
    <w:rsid w:val="0079688F"/>
    <w:rsid w:val="007A72BB"/>
    <w:rsid w:val="007B6A58"/>
    <w:rsid w:val="007C0F53"/>
    <w:rsid w:val="007D1613"/>
    <w:rsid w:val="007E12D4"/>
    <w:rsid w:val="007E50CF"/>
    <w:rsid w:val="007F4E71"/>
    <w:rsid w:val="007F67E1"/>
    <w:rsid w:val="00837407"/>
    <w:rsid w:val="00873EE5"/>
    <w:rsid w:val="008749E6"/>
    <w:rsid w:val="00884A41"/>
    <w:rsid w:val="008B2CC1"/>
    <w:rsid w:val="008B4B5E"/>
    <w:rsid w:val="008B60B2"/>
    <w:rsid w:val="008F1ABC"/>
    <w:rsid w:val="009005DC"/>
    <w:rsid w:val="00906EA4"/>
    <w:rsid w:val="0090731E"/>
    <w:rsid w:val="00916EE2"/>
    <w:rsid w:val="00960414"/>
    <w:rsid w:val="00966A22"/>
    <w:rsid w:val="0096722F"/>
    <w:rsid w:val="00980843"/>
    <w:rsid w:val="009912D0"/>
    <w:rsid w:val="009E1CFB"/>
    <w:rsid w:val="009E2791"/>
    <w:rsid w:val="009E3F6F"/>
    <w:rsid w:val="009E4138"/>
    <w:rsid w:val="009E647B"/>
    <w:rsid w:val="009F3BF9"/>
    <w:rsid w:val="009F499F"/>
    <w:rsid w:val="00A203A8"/>
    <w:rsid w:val="00A22C23"/>
    <w:rsid w:val="00A26558"/>
    <w:rsid w:val="00A42DAF"/>
    <w:rsid w:val="00A43703"/>
    <w:rsid w:val="00A45BD8"/>
    <w:rsid w:val="00A560CD"/>
    <w:rsid w:val="00A76E31"/>
    <w:rsid w:val="00A778BF"/>
    <w:rsid w:val="00A80092"/>
    <w:rsid w:val="00A85B8E"/>
    <w:rsid w:val="00AA4C59"/>
    <w:rsid w:val="00AC1972"/>
    <w:rsid w:val="00AC205C"/>
    <w:rsid w:val="00AD2DB1"/>
    <w:rsid w:val="00AE0BC7"/>
    <w:rsid w:val="00AE40FB"/>
    <w:rsid w:val="00AE7B3A"/>
    <w:rsid w:val="00AF5C73"/>
    <w:rsid w:val="00B04614"/>
    <w:rsid w:val="00B05A69"/>
    <w:rsid w:val="00B276BD"/>
    <w:rsid w:val="00B40598"/>
    <w:rsid w:val="00B44888"/>
    <w:rsid w:val="00B50B99"/>
    <w:rsid w:val="00B62CD9"/>
    <w:rsid w:val="00B709DA"/>
    <w:rsid w:val="00B83FD1"/>
    <w:rsid w:val="00B9734B"/>
    <w:rsid w:val="00BB5115"/>
    <w:rsid w:val="00BE7AC7"/>
    <w:rsid w:val="00C11BFE"/>
    <w:rsid w:val="00C30AD0"/>
    <w:rsid w:val="00C459B6"/>
    <w:rsid w:val="00C46168"/>
    <w:rsid w:val="00C80675"/>
    <w:rsid w:val="00C94629"/>
    <w:rsid w:val="00C94B35"/>
    <w:rsid w:val="00CB44D8"/>
    <w:rsid w:val="00CB6BE4"/>
    <w:rsid w:val="00CE65D4"/>
    <w:rsid w:val="00D008E3"/>
    <w:rsid w:val="00D073D2"/>
    <w:rsid w:val="00D17DF1"/>
    <w:rsid w:val="00D25C84"/>
    <w:rsid w:val="00D45252"/>
    <w:rsid w:val="00D71B4D"/>
    <w:rsid w:val="00D93D55"/>
    <w:rsid w:val="00DD25DD"/>
    <w:rsid w:val="00DE021B"/>
    <w:rsid w:val="00DE3E94"/>
    <w:rsid w:val="00DF4B38"/>
    <w:rsid w:val="00E161A2"/>
    <w:rsid w:val="00E22130"/>
    <w:rsid w:val="00E335FE"/>
    <w:rsid w:val="00E5021F"/>
    <w:rsid w:val="00E61E84"/>
    <w:rsid w:val="00E671A6"/>
    <w:rsid w:val="00E925E1"/>
    <w:rsid w:val="00EC1518"/>
    <w:rsid w:val="00EC4E49"/>
    <w:rsid w:val="00ED77FB"/>
    <w:rsid w:val="00F021A6"/>
    <w:rsid w:val="00F11D94"/>
    <w:rsid w:val="00F127A0"/>
    <w:rsid w:val="00F34375"/>
    <w:rsid w:val="00F37420"/>
    <w:rsid w:val="00F378DF"/>
    <w:rsid w:val="00F62647"/>
    <w:rsid w:val="00F66152"/>
    <w:rsid w:val="00F70240"/>
    <w:rsid w:val="00F82CA9"/>
    <w:rsid w:val="00F960E2"/>
    <w:rsid w:val="00FA5FE8"/>
    <w:rsid w:val="00FB2F10"/>
    <w:rsid w:val="00FB5CDC"/>
    <w:rsid w:val="00FC348B"/>
    <w:rsid w:val="00FC35FB"/>
    <w:rsid w:val="00FC4A3B"/>
    <w:rsid w:val="00FC67B5"/>
    <w:rsid w:val="00FE25C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BAB60E"/>
  <w15:docId w15:val="{6F95F832-0BAB-4613-879A-CC3D299C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5C7DBD"/>
    <w:rPr>
      <w:rFonts w:ascii="Arial" w:eastAsia="SimSun" w:hAnsi="Arial" w:cs="Arial"/>
      <w:sz w:val="18"/>
      <w:lang w:val="en-US" w:eastAsia="zh-CN"/>
    </w:rPr>
  </w:style>
  <w:style w:type="character" w:styleId="FootnoteReference">
    <w:name w:val="footnote reference"/>
    <w:basedOn w:val="DefaultParagraphFont"/>
    <w:rsid w:val="005C7DBD"/>
    <w:rPr>
      <w:vertAlign w:val="superscript"/>
    </w:rPr>
  </w:style>
  <w:style w:type="paragraph" w:customStyle="1" w:styleId="CharCharCharChar">
    <w:name w:val="Char Char Char Char"/>
    <w:basedOn w:val="Normal"/>
    <w:rsid w:val="00473E25"/>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semiHidden/>
    <w:unhideWhenUsed/>
    <w:rsid w:val="00123C3A"/>
    <w:rPr>
      <w:sz w:val="16"/>
      <w:szCs w:val="16"/>
    </w:rPr>
  </w:style>
  <w:style w:type="paragraph" w:styleId="CommentSubject">
    <w:name w:val="annotation subject"/>
    <w:basedOn w:val="CommentText"/>
    <w:next w:val="CommentText"/>
    <w:link w:val="CommentSubjectChar"/>
    <w:semiHidden/>
    <w:unhideWhenUsed/>
    <w:rsid w:val="00123C3A"/>
    <w:rPr>
      <w:b/>
      <w:bCs/>
      <w:sz w:val="20"/>
    </w:rPr>
  </w:style>
  <w:style w:type="character" w:customStyle="1" w:styleId="CommentTextChar">
    <w:name w:val="Comment Text Char"/>
    <w:basedOn w:val="DefaultParagraphFont"/>
    <w:link w:val="CommentText"/>
    <w:semiHidden/>
    <w:rsid w:val="00123C3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23C3A"/>
    <w:rPr>
      <w:rFonts w:ascii="Arial" w:eastAsia="SimSun" w:hAnsi="Arial" w:cs="Arial"/>
      <w:b/>
      <w:bCs/>
      <w:sz w:val="18"/>
      <w:lang w:val="en-US" w:eastAsia="zh-CN"/>
    </w:rPr>
  </w:style>
  <w:style w:type="paragraph" w:styleId="BalloonText">
    <w:name w:val="Balloon Text"/>
    <w:basedOn w:val="Normal"/>
    <w:link w:val="BalloonTextChar"/>
    <w:semiHidden/>
    <w:unhideWhenUsed/>
    <w:rsid w:val="00123C3A"/>
    <w:rPr>
      <w:rFonts w:ascii="Segoe UI" w:hAnsi="Segoe UI" w:cs="Segoe UI"/>
      <w:sz w:val="18"/>
      <w:szCs w:val="18"/>
    </w:rPr>
  </w:style>
  <w:style w:type="character" w:customStyle="1" w:styleId="BalloonTextChar">
    <w:name w:val="Balloon Text Char"/>
    <w:basedOn w:val="DefaultParagraphFont"/>
    <w:link w:val="BalloonText"/>
    <w:semiHidden/>
    <w:rsid w:val="00123C3A"/>
    <w:rPr>
      <w:rFonts w:ascii="Segoe UI" w:eastAsia="SimSun" w:hAnsi="Segoe UI" w:cs="Segoe UI"/>
      <w:sz w:val="18"/>
      <w:szCs w:val="18"/>
      <w:lang w:val="en-US" w:eastAsia="zh-CN"/>
    </w:rPr>
  </w:style>
  <w:style w:type="character" w:customStyle="1" w:styleId="BodyTextChar">
    <w:name w:val="Body Text Char"/>
    <w:basedOn w:val="DefaultParagraphFont"/>
    <w:link w:val="BodyText"/>
    <w:rsid w:val="00FE25C4"/>
    <w:rPr>
      <w:rFonts w:ascii="Arial" w:eastAsia="SimSun" w:hAnsi="Arial" w:cs="Arial"/>
      <w:sz w:val="22"/>
      <w:lang w:val="en-US" w:eastAsia="zh-CN"/>
    </w:rPr>
  </w:style>
  <w:style w:type="character" w:customStyle="1" w:styleId="Heading3Char">
    <w:name w:val="Heading 3 Char"/>
    <w:basedOn w:val="DefaultParagraphFont"/>
    <w:link w:val="Heading3"/>
    <w:rsid w:val="00FE25C4"/>
    <w:rPr>
      <w:rFonts w:ascii="Arial" w:eastAsia="SimSun" w:hAnsi="Arial" w:cs="Arial"/>
      <w:bCs/>
      <w:sz w:val="22"/>
      <w:szCs w:val="26"/>
      <w:u w:val="single"/>
      <w:lang w:val="en-US" w:eastAsia="zh-CN"/>
    </w:rPr>
  </w:style>
  <w:style w:type="character" w:styleId="Hyperlink">
    <w:name w:val="Hyperlink"/>
    <w:basedOn w:val="DefaultParagraphFont"/>
    <w:unhideWhenUsed/>
    <w:rsid w:val="00055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statements.jsp?meeting_id=62448" TargetMode="External"/><Relationship Id="rId5" Type="http://schemas.openxmlformats.org/officeDocument/2006/relationships/webSettings" Target="webSettings.xml"/><Relationship Id="rId10" Type="http://schemas.openxmlformats.org/officeDocument/2006/relationships/hyperlink" Target="https://www.wipo.int/about-wipo/zh/dg_tang/speeches/a_62_dg_speech.html" TargetMode="External"/><Relationship Id="rId4" Type="http://schemas.openxmlformats.org/officeDocument/2006/relationships/settings" Target="settings.xml"/><Relationship Id="rId9" Type="http://schemas.openxmlformats.org/officeDocument/2006/relationships/hyperlink" Target="https://www.wipo.int/dg-report/2021/z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C707-D476-45C2-9BF1-2959F649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276</TotalTime>
  <Pages>8</Pages>
  <Words>2760</Words>
  <Characters>1661</Characters>
  <Application>Microsoft Office Word</Application>
  <DocSecurity>0</DocSecurity>
  <Lines>75</Lines>
  <Paragraphs>126</Paragraphs>
  <ScaleCrop>false</ScaleCrop>
  <HeadingPairs>
    <vt:vector size="2" baseType="variant">
      <vt:variant>
        <vt:lpstr>Title</vt:lpstr>
      </vt:variant>
      <vt:variant>
        <vt:i4>1</vt:i4>
      </vt:variant>
    </vt:vector>
  </HeadingPairs>
  <TitlesOfParts>
    <vt:vector size="1" baseType="lpstr">
      <vt:lpstr>A/62/2</vt:lpstr>
    </vt:vector>
  </TitlesOfParts>
  <Company>WIPO</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A/62/2</dc:title>
  <dc:subject>文件一览表</dc:subject>
  <dc:creator>WIPO</dc:creator>
  <cp:keywords>PUBLIC</cp:keywords>
  <dc:description/>
  <cp:lastModifiedBy>MA Weihai</cp:lastModifiedBy>
  <cp:revision>6</cp:revision>
  <cp:lastPrinted>2011-02-15T11:56:00Z</cp:lastPrinted>
  <dcterms:created xsi:type="dcterms:W3CDTF">2021-11-18T09:01:00Z</dcterms:created>
  <dcterms:modified xsi:type="dcterms:W3CDTF">2021-11-18T14:45:00Z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71284e6f-d621-4e96-a2d7-d817175277e7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