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4F" w14:textId="77777777" w:rsidR="00FA1160" w:rsidRDefault="00FA1160" w:rsidP="00FA1160">
      <w:pPr>
        <w:jc w:val="right"/>
        <w:rPr>
          <w:rFonts w:ascii="Arial Black" w:hAnsi="Arial Black"/>
          <w:caps/>
          <w:sz w:val="15"/>
        </w:rPr>
      </w:pPr>
      <w:bookmarkStart w:id="0" w:name="_GoBack"/>
      <w:bookmarkEnd w:id="0"/>
      <w:r w:rsidRPr="00BF5671">
        <w:rPr>
          <w:rFonts w:eastAsiaTheme="minorEastAsia" w:cs="Times New Roman"/>
          <w:noProof/>
          <w:lang w:eastAsia="en-US"/>
        </w:rPr>
        <w:drawing>
          <wp:inline distT="0" distB="0" distL="0" distR="0" wp14:anchorId="69DD1FA6" wp14:editId="63141DF6">
            <wp:extent cx="3102650" cy="1333676"/>
            <wp:effectExtent l="0" t="0" r="2540" b="0"/>
            <wp:docPr id="9" name="Picture 9"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ACF532A" w14:textId="77777777" w:rsidR="00FA1160" w:rsidRPr="006E4F5F" w:rsidRDefault="00FA1160" w:rsidP="00FA116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bookmarkStart w:id="1" w:name="Code"/>
      <w:r>
        <w:rPr>
          <w:rFonts w:ascii="Arial Black" w:hAnsi="Arial Black" w:hint="eastAsia"/>
          <w:b/>
          <w:caps/>
          <w:sz w:val="15"/>
        </w:rPr>
        <w:t>11</w:t>
      </w:r>
    </w:p>
    <w:bookmarkEnd w:id="1"/>
    <w:p w14:paraId="2EB665E0" w14:textId="77777777" w:rsidR="00FA1160" w:rsidRPr="00E62C24" w:rsidRDefault="00FA1160" w:rsidP="00FA116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w:t>
      </w:r>
      <w:bookmarkStart w:id="2" w:name="Original"/>
      <w:r w:rsidRPr="00974D9C">
        <w:rPr>
          <w:rFonts w:eastAsia="SimHei" w:hint="eastAsia"/>
          <w:b/>
          <w:sz w:val="15"/>
          <w:szCs w:val="15"/>
          <w:lang w:val="pt-BR"/>
        </w:rPr>
        <w:t>英</w:t>
      </w:r>
      <w:r w:rsidRPr="00974D9C">
        <w:rPr>
          <w:rFonts w:eastAsia="SimHei" w:hint="eastAsia"/>
          <w:b/>
          <w:sz w:val="15"/>
          <w:szCs w:val="15"/>
        </w:rPr>
        <w:t>文</w:t>
      </w:r>
      <w:bookmarkEnd w:id="2"/>
    </w:p>
    <w:p w14:paraId="266F0058" w14:textId="5F6E7E23" w:rsidR="00FA1160" w:rsidRPr="00974D9C" w:rsidRDefault="00FA1160" w:rsidP="00FA116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bookmarkStart w:id="3" w:name="Date"/>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Pr>
          <w:rFonts w:ascii="Arial Black" w:eastAsia="SimHei" w:hAnsi="Arial Black" w:hint="eastAsia"/>
          <w:b/>
          <w:sz w:val="15"/>
          <w:szCs w:val="15"/>
          <w:lang w:val="pt-BR"/>
        </w:rPr>
        <w:t>9</w:t>
      </w:r>
      <w:r w:rsidRPr="00974D9C">
        <w:rPr>
          <w:rFonts w:ascii="STXihei" w:eastAsia="SimHei" w:hAnsi="Times New Roman" w:hint="eastAsia"/>
          <w:b/>
          <w:sz w:val="15"/>
          <w:szCs w:val="15"/>
        </w:rPr>
        <w:t>月</w:t>
      </w:r>
      <w:r w:rsidR="00D64801">
        <w:rPr>
          <w:rFonts w:ascii="Arial Black" w:eastAsia="SimHei" w:hAnsi="Arial Black"/>
          <w:b/>
          <w:sz w:val="15"/>
          <w:szCs w:val="15"/>
          <w:lang w:val="pt-BR"/>
        </w:rPr>
        <w:t>23</w:t>
      </w:r>
      <w:r w:rsidRPr="00974D9C">
        <w:rPr>
          <w:rFonts w:ascii="STXihei" w:eastAsia="SimHei" w:hAnsi="Times New Roman" w:hint="eastAsia"/>
          <w:b/>
          <w:sz w:val="15"/>
          <w:szCs w:val="15"/>
        </w:rPr>
        <w:t>日</w:t>
      </w:r>
      <w:bookmarkEnd w:id="3"/>
    </w:p>
    <w:p w14:paraId="0B6CEBC4" w14:textId="77777777" w:rsidR="00FA1160" w:rsidRPr="00974D9C" w:rsidRDefault="00FA1160" w:rsidP="00FA1160">
      <w:pPr>
        <w:spacing w:after="600"/>
        <w:rPr>
          <w:rFonts w:ascii="STXihei" w:eastAsia="SimHei"/>
          <w:sz w:val="28"/>
          <w:szCs w:val="28"/>
        </w:rPr>
      </w:pPr>
      <w:r w:rsidRPr="00974D9C">
        <w:rPr>
          <w:rFonts w:ascii="STXihei" w:eastAsia="SimHei" w:hint="eastAsia"/>
          <w:sz w:val="28"/>
          <w:szCs w:val="28"/>
        </w:rPr>
        <w:t>世界知识产权组织成员国大会</w:t>
      </w:r>
    </w:p>
    <w:p w14:paraId="6C9D6FBA" w14:textId="77777777" w:rsidR="00FA1160" w:rsidRPr="00974D9C" w:rsidRDefault="00FA1160" w:rsidP="00FA116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6ED4353E" w14:textId="77777777" w:rsidR="00FA1160" w:rsidRPr="00974D9C" w:rsidRDefault="00FA1160" w:rsidP="00FA1160">
      <w:pPr>
        <w:spacing w:after="360"/>
        <w:rPr>
          <w:rFonts w:ascii="KaiTi" w:eastAsia="KaiTi" w:hAnsi="KaiTi" w:cs="Times New Roman"/>
          <w:sz w:val="24"/>
          <w:szCs w:val="32"/>
        </w:rPr>
      </w:pPr>
      <w:bookmarkStart w:id="4" w:name="TitleOfDoc"/>
      <w:r w:rsidRPr="00FA1160">
        <w:rPr>
          <w:rFonts w:ascii="KaiTi" w:eastAsia="KaiTi" w:hAnsi="KaiTi" w:cs="Times New Roman" w:hint="eastAsia"/>
          <w:sz w:val="24"/>
          <w:szCs w:val="32"/>
        </w:rPr>
        <w:t>亚洲及太平洋集团</w:t>
      </w:r>
      <w:r>
        <w:rPr>
          <w:rFonts w:ascii="KaiTi" w:eastAsia="KaiTi" w:hAnsi="KaiTi" w:cs="Times New Roman" w:hint="eastAsia"/>
          <w:sz w:val="24"/>
          <w:szCs w:val="32"/>
        </w:rPr>
        <w:t>和非洲集团</w:t>
      </w:r>
      <w:r>
        <w:rPr>
          <w:rFonts w:ascii="KaiTi" w:eastAsia="KaiTi" w:hAnsi="KaiTi" w:cs="Times New Roman"/>
          <w:sz w:val="24"/>
          <w:szCs w:val="32"/>
        </w:rPr>
        <w:br/>
      </w:r>
      <w:r w:rsidRPr="00FA1160">
        <w:rPr>
          <w:rFonts w:ascii="KaiTi" w:eastAsia="KaiTi" w:hAnsi="KaiTi" w:cs="Times New Roman" w:hint="eastAsia"/>
          <w:sz w:val="24"/>
          <w:szCs w:val="32"/>
        </w:rPr>
        <w:t>关于产权组织协调委员会组成的</w:t>
      </w:r>
      <w:r>
        <w:rPr>
          <w:rFonts w:ascii="KaiTi" w:eastAsia="KaiTi" w:hAnsi="KaiTi" w:cs="Times New Roman" w:hint="eastAsia"/>
          <w:sz w:val="24"/>
          <w:szCs w:val="32"/>
        </w:rPr>
        <w:t>联合</w:t>
      </w:r>
      <w:r w:rsidRPr="00FA1160">
        <w:rPr>
          <w:rFonts w:ascii="KaiTi" w:eastAsia="KaiTi" w:hAnsi="KaiTi" w:cs="Times New Roman" w:hint="eastAsia"/>
          <w:sz w:val="24"/>
          <w:szCs w:val="32"/>
        </w:rPr>
        <w:t>提案</w:t>
      </w:r>
    </w:p>
    <w:p w14:paraId="5E0B8355" w14:textId="77777777" w:rsidR="00FA1160" w:rsidRPr="00974D9C" w:rsidRDefault="00FA1160" w:rsidP="00FA1160">
      <w:pPr>
        <w:spacing w:after="960"/>
        <w:rPr>
          <w:rFonts w:ascii="KaiTi" w:eastAsia="KaiTi" w:hAnsi="KaiTi" w:cs="Times New Roman"/>
          <w:sz w:val="21"/>
          <w:szCs w:val="24"/>
        </w:rPr>
      </w:pPr>
      <w:bookmarkStart w:id="5" w:name="Prepared"/>
      <w:bookmarkEnd w:id="4"/>
      <w:r w:rsidRPr="00FA1160">
        <w:rPr>
          <w:rFonts w:ascii="KaiTi" w:eastAsia="KaiTi" w:hAnsi="KaiTi" w:cs="Times New Roman" w:hint="eastAsia"/>
          <w:sz w:val="21"/>
          <w:szCs w:val="24"/>
        </w:rPr>
        <w:t>亚洲及太平洋集团和非洲集团提交</w:t>
      </w:r>
    </w:p>
    <w:bookmarkEnd w:id="5"/>
    <w:p w14:paraId="7ABA3ECC" w14:textId="77777777" w:rsidR="00FA1160" w:rsidRPr="004F651A" w:rsidRDefault="00FA1160" w:rsidP="00FA1160">
      <w:pPr>
        <w:overflowPunct w:val="0"/>
        <w:spacing w:afterLines="50" w:after="120" w:line="340" w:lineRule="atLeast"/>
        <w:ind w:firstLineChars="200" w:firstLine="420"/>
        <w:jc w:val="both"/>
        <w:rPr>
          <w:rFonts w:ascii="SimSun" w:hAnsi="SimSun"/>
          <w:sz w:val="21"/>
        </w:rPr>
      </w:pPr>
      <w:r w:rsidRPr="00BA2816">
        <w:rPr>
          <w:rFonts w:ascii="SimSun" w:hAnsi="SimSun" w:hint="eastAsia"/>
          <w:sz w:val="21"/>
        </w:rPr>
        <w:t>在20</w:t>
      </w:r>
      <w:r>
        <w:rPr>
          <w:rFonts w:ascii="SimSun" w:hAnsi="SimSun" w:hint="eastAsia"/>
          <w:sz w:val="21"/>
        </w:rPr>
        <w:t>21</w:t>
      </w:r>
      <w:r w:rsidRPr="00BA2816">
        <w:rPr>
          <w:rFonts w:ascii="SimSun" w:hAnsi="SimSun" w:hint="eastAsia"/>
          <w:sz w:val="21"/>
        </w:rPr>
        <w:t>年9月</w:t>
      </w:r>
      <w:r>
        <w:rPr>
          <w:rFonts w:ascii="SimSun" w:hAnsi="SimSun" w:hint="eastAsia"/>
          <w:sz w:val="21"/>
        </w:rPr>
        <w:t>9</w:t>
      </w:r>
      <w:r w:rsidRPr="00BA2816">
        <w:rPr>
          <w:rFonts w:ascii="SimSun" w:hAnsi="SimSun" w:hint="eastAsia"/>
          <w:sz w:val="21"/>
        </w:rPr>
        <w:t>日秘书处收到的来文中，</w:t>
      </w:r>
      <w:r w:rsidRPr="00FA1160">
        <w:rPr>
          <w:rFonts w:ascii="SimSun" w:hAnsi="SimSun" w:hint="eastAsia"/>
          <w:sz w:val="21"/>
        </w:rPr>
        <w:t>亚洲及太平洋集团和非洲集团</w:t>
      </w:r>
      <w:r>
        <w:rPr>
          <w:rFonts w:ascii="SimSun" w:hAnsi="SimSun" w:hint="eastAsia"/>
          <w:sz w:val="21"/>
        </w:rPr>
        <w:t>在</w:t>
      </w:r>
      <w:r w:rsidRPr="00BA2816">
        <w:rPr>
          <w:rFonts w:ascii="SimSun" w:hAnsi="SimSun" w:hint="eastAsia"/>
          <w:sz w:val="21"/>
        </w:rPr>
        <w:t>议程第</w:t>
      </w:r>
      <w:r>
        <w:rPr>
          <w:rFonts w:ascii="SimSun" w:hAnsi="SimSun" w:hint="eastAsia"/>
          <w:sz w:val="21"/>
        </w:rPr>
        <w:t>8</w:t>
      </w:r>
      <w:r w:rsidRPr="00BA2816">
        <w:rPr>
          <w:rFonts w:ascii="SimSun" w:hAnsi="SimSun" w:hint="eastAsia"/>
          <w:sz w:val="21"/>
        </w:rPr>
        <w:t>项“产权组织协调委员会的组成及巴黎联盟执行委员会和伯尔尼联盟执行委员会的组成”</w:t>
      </w:r>
      <w:r>
        <w:rPr>
          <w:rFonts w:ascii="SimSun" w:hAnsi="SimSun" w:hint="eastAsia"/>
          <w:sz w:val="21"/>
        </w:rPr>
        <w:t>的</w:t>
      </w:r>
      <w:r w:rsidRPr="00BA2816">
        <w:rPr>
          <w:rFonts w:ascii="SimSun" w:hAnsi="SimSun" w:hint="eastAsia"/>
          <w:sz w:val="21"/>
        </w:rPr>
        <w:t>框架内提交了后附</w:t>
      </w:r>
      <w:r w:rsidR="008E36C0">
        <w:rPr>
          <w:rFonts w:ascii="SimSun" w:hAnsi="SimSun" w:hint="eastAsia"/>
          <w:sz w:val="21"/>
        </w:rPr>
        <w:t>联合</w:t>
      </w:r>
      <w:r w:rsidRPr="00BA2816">
        <w:rPr>
          <w:rFonts w:ascii="SimSun" w:hAnsi="SimSun" w:hint="eastAsia"/>
          <w:sz w:val="21"/>
        </w:rPr>
        <w:t>提</w:t>
      </w:r>
      <w:r w:rsidR="004F651A">
        <w:rPr>
          <w:rFonts w:ascii="SimSun" w:hAnsi="SimSun"/>
          <w:sz w:val="21"/>
        </w:rPr>
        <w:t>‍</w:t>
      </w:r>
      <w:r w:rsidRPr="00BA2816">
        <w:rPr>
          <w:rFonts w:ascii="SimSun" w:hAnsi="SimSun" w:hint="eastAsia"/>
          <w:sz w:val="21"/>
        </w:rPr>
        <w:t>案。</w:t>
      </w:r>
    </w:p>
    <w:p w14:paraId="56082007" w14:textId="77777777" w:rsidR="004F651A" w:rsidRDefault="00FA1160" w:rsidP="004F651A">
      <w:pPr>
        <w:spacing w:before="720" w:afterLines="50" w:after="120" w:line="340" w:lineRule="atLeast"/>
        <w:ind w:left="5534"/>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Pr="008E5B13">
        <w:rPr>
          <w:rFonts w:ascii="KaiTi" w:eastAsia="KaiTi" w:hAnsi="KaiTi"/>
          <w:sz w:val="21"/>
        </w:rPr>
        <w:t>]</w:t>
      </w:r>
    </w:p>
    <w:p w14:paraId="10C19991" w14:textId="77777777" w:rsidR="004F651A" w:rsidRDefault="004F651A">
      <w:pPr>
        <w:rPr>
          <w:rFonts w:ascii="SimSun" w:hAnsi="SimSun"/>
          <w:sz w:val="21"/>
        </w:rPr>
      </w:pPr>
    </w:p>
    <w:p w14:paraId="6E2D0E2A" w14:textId="77777777" w:rsidR="00456F6E" w:rsidRPr="004F651A" w:rsidRDefault="00456F6E" w:rsidP="004F651A">
      <w:pPr>
        <w:spacing w:before="720" w:afterLines="50" w:after="120" w:line="340" w:lineRule="atLeast"/>
        <w:ind w:left="5534"/>
        <w:rPr>
          <w:rFonts w:ascii="SimSun" w:hAnsi="SimSun"/>
          <w:sz w:val="21"/>
        </w:rPr>
        <w:sectPr w:rsidR="00456F6E" w:rsidRPr="004F651A" w:rsidSect="00456F6E">
          <w:headerReference w:type="default" r:id="rId9"/>
          <w:endnotePr>
            <w:numFmt w:val="decimal"/>
          </w:endnotePr>
          <w:pgSz w:w="11907" w:h="16840" w:code="9"/>
          <w:pgMar w:top="567" w:right="1134" w:bottom="1418" w:left="1418" w:header="510" w:footer="1021" w:gutter="0"/>
          <w:cols w:space="720"/>
          <w:titlePg/>
          <w:docGrid w:linePitch="299"/>
        </w:sectPr>
      </w:pPr>
    </w:p>
    <w:p w14:paraId="51854DD4" w14:textId="77777777" w:rsidR="00FA1160" w:rsidRPr="00441E83" w:rsidRDefault="00FA1160" w:rsidP="004F651A">
      <w:pPr>
        <w:keepNext/>
        <w:pBdr>
          <w:top w:val="nil"/>
          <w:left w:val="nil"/>
          <w:bottom w:val="nil"/>
          <w:right w:val="nil"/>
          <w:between w:val="nil"/>
          <w:bar w:val="nil"/>
        </w:pBdr>
        <w:shd w:val="clear" w:color="auto" w:fill="FFFFFF"/>
        <w:overflowPunct w:val="0"/>
        <w:spacing w:beforeLines="100" w:before="240" w:afterLines="50" w:after="120" w:line="340" w:lineRule="atLeast"/>
        <w:jc w:val="both"/>
        <w:rPr>
          <w:rFonts w:ascii="SimSun" w:hAnsi="SimSun"/>
          <w:b/>
          <w:bCs/>
          <w:color w:val="000000"/>
          <w:sz w:val="21"/>
          <w:szCs w:val="21"/>
          <w:u w:color="000000"/>
          <w:bdr w:val="nil"/>
        </w:rPr>
      </w:pPr>
      <w:bookmarkStart w:id="7" w:name="_Hlk77853057"/>
      <w:r w:rsidRPr="00441E83">
        <w:rPr>
          <w:rFonts w:ascii="SimSun" w:hAnsi="SimSun" w:hint="eastAsia"/>
          <w:b/>
          <w:bCs/>
          <w:color w:val="000000"/>
          <w:sz w:val="21"/>
          <w:szCs w:val="21"/>
          <w:u w:color="000000"/>
          <w:bdr w:val="nil"/>
        </w:rPr>
        <w:lastRenderedPageBreak/>
        <w:t>亚洲及太平洋集团（亚太集团）</w:t>
      </w:r>
      <w:r w:rsidR="004220E2">
        <w:rPr>
          <w:rFonts w:ascii="SimSun" w:hAnsi="SimSun" w:hint="eastAsia"/>
          <w:b/>
          <w:bCs/>
          <w:color w:val="000000"/>
          <w:sz w:val="21"/>
          <w:szCs w:val="21"/>
          <w:u w:color="000000"/>
          <w:bdr w:val="nil"/>
        </w:rPr>
        <w:t>和</w:t>
      </w:r>
      <w:r w:rsidR="004220E2" w:rsidRPr="004220E2">
        <w:rPr>
          <w:rFonts w:ascii="SimSun" w:hAnsi="SimSun" w:hint="eastAsia"/>
          <w:b/>
          <w:bCs/>
          <w:color w:val="000000"/>
          <w:sz w:val="21"/>
          <w:szCs w:val="21"/>
          <w:u w:color="000000"/>
          <w:bdr w:val="nil"/>
        </w:rPr>
        <w:t>非洲集团</w:t>
      </w:r>
      <w:r w:rsidRPr="00441E83">
        <w:rPr>
          <w:rFonts w:ascii="SimSun" w:hAnsi="SimSun" w:hint="eastAsia"/>
          <w:b/>
          <w:bCs/>
          <w:color w:val="000000"/>
          <w:sz w:val="21"/>
          <w:szCs w:val="21"/>
          <w:u w:color="000000"/>
          <w:bdr w:val="nil"/>
        </w:rPr>
        <w:t>的呈件</w:t>
      </w:r>
    </w:p>
    <w:p w14:paraId="02079F80" w14:textId="77777777" w:rsidR="00FA1160" w:rsidRPr="00441E83" w:rsidRDefault="00FA1160" w:rsidP="004F651A">
      <w:pPr>
        <w:keepNext/>
        <w:pBdr>
          <w:top w:val="nil"/>
          <w:left w:val="nil"/>
          <w:bottom w:val="nil"/>
          <w:right w:val="nil"/>
          <w:between w:val="nil"/>
          <w:bar w:val="nil"/>
        </w:pBdr>
        <w:shd w:val="clear" w:color="auto" w:fill="FFFFFF"/>
        <w:overflowPunct w:val="0"/>
        <w:spacing w:beforeLines="100" w:before="240" w:afterLines="50" w:after="120" w:line="340" w:lineRule="atLeast"/>
        <w:jc w:val="both"/>
        <w:rPr>
          <w:rFonts w:ascii="SimSun" w:hAnsi="SimSun" w:cs="SimSun"/>
          <w:b/>
          <w:bCs/>
          <w:color w:val="000000"/>
          <w:sz w:val="21"/>
          <w:szCs w:val="21"/>
          <w:u w:color="000000"/>
          <w:bdr w:val="nil"/>
        </w:rPr>
      </w:pPr>
      <w:r w:rsidRPr="00441E83">
        <w:rPr>
          <w:rFonts w:ascii="SimSun" w:hAnsi="SimSun" w:cs="SimSun" w:hint="eastAsia"/>
          <w:b/>
          <w:bCs/>
          <w:color w:val="000000"/>
          <w:sz w:val="21"/>
          <w:szCs w:val="21"/>
          <w:u w:color="000000"/>
          <w:bdr w:val="nil"/>
        </w:rPr>
        <w:t>协调委员会的组成</w:t>
      </w:r>
    </w:p>
    <w:p w14:paraId="797EB109" w14:textId="77777777" w:rsidR="00FA1160" w:rsidRPr="00441E83" w:rsidRDefault="00FA1160" w:rsidP="004220E2">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w:t>
      </w:r>
      <w:r w:rsidR="004220E2" w:rsidRPr="004220E2">
        <w:rPr>
          <w:rFonts w:ascii="SimSun" w:hAnsi="SimSun" w:cs="Calibri" w:hint="eastAsia"/>
          <w:sz w:val="21"/>
        </w:rPr>
        <w:t>和非洲集团</w:t>
      </w:r>
      <w:r w:rsidRPr="00441E83">
        <w:rPr>
          <w:rFonts w:ascii="SimSun" w:hAnsi="SimSun" w:cs="Calibri" w:hint="eastAsia"/>
          <w:sz w:val="21"/>
        </w:rPr>
        <w:t>注意到，根据《产权组织公约》第8条第1款（a）项和第11条第（9）款（a）项，协调委员会由下列各类成员组成：</w:t>
      </w:r>
    </w:p>
    <w:p w14:paraId="0C5AA7AD" w14:textId="77777777" w:rsidR="00FA1160" w:rsidRPr="00441E83" w:rsidRDefault="00FA1160" w:rsidP="00FA1160">
      <w:pPr>
        <w:numPr>
          <w:ilvl w:val="1"/>
          <w:numId w:val="11"/>
        </w:numPr>
        <w:spacing w:afterLines="50" w:after="120" w:line="340" w:lineRule="atLeast"/>
        <w:ind w:left="924" w:hanging="357"/>
        <w:jc w:val="both"/>
        <w:rPr>
          <w:rFonts w:ascii="SimSun" w:hAnsi="SimSun" w:cs="Calibri"/>
          <w:sz w:val="21"/>
        </w:rPr>
      </w:pPr>
      <w:r w:rsidRPr="00441E83">
        <w:rPr>
          <w:rFonts w:ascii="SimSun" w:hAnsi="SimSun" w:cs="Calibri" w:hint="eastAsia"/>
          <w:sz w:val="21"/>
        </w:rPr>
        <w:t>巴黎联盟执行委员会和伯尔尼联盟执行委员会当选的普通成员；</w:t>
      </w:r>
    </w:p>
    <w:p w14:paraId="0CDF5691" w14:textId="77777777" w:rsidR="00FA1160" w:rsidRPr="00441E83" w:rsidRDefault="00FA1160" w:rsidP="00FA1160">
      <w:pPr>
        <w:numPr>
          <w:ilvl w:val="1"/>
          <w:numId w:val="11"/>
        </w:numPr>
        <w:spacing w:afterLines="50" w:after="120" w:line="340" w:lineRule="atLeast"/>
        <w:ind w:left="924" w:hanging="357"/>
        <w:jc w:val="both"/>
        <w:rPr>
          <w:rFonts w:ascii="SimSun" w:hAnsi="SimSun" w:cs="Calibri"/>
          <w:sz w:val="21"/>
        </w:rPr>
      </w:pPr>
      <w:r w:rsidRPr="00441E83">
        <w:rPr>
          <w:rFonts w:ascii="SimSun" w:hAnsi="SimSun" w:cs="Calibri" w:hint="eastAsia"/>
          <w:sz w:val="21"/>
        </w:rPr>
        <w:t>瑞士，作为本组织总部所在地国家，为当然成员；</w:t>
      </w:r>
      <w:r>
        <w:rPr>
          <w:rFonts w:ascii="SimSun" w:hAnsi="SimSun" w:cs="Calibri" w:hint="eastAsia"/>
          <w:sz w:val="21"/>
        </w:rPr>
        <w:t>以及</w:t>
      </w:r>
    </w:p>
    <w:p w14:paraId="6F08AD6C" w14:textId="77777777" w:rsidR="00FA1160" w:rsidRPr="00441E83" w:rsidRDefault="00FA1160" w:rsidP="00FA1160">
      <w:pPr>
        <w:numPr>
          <w:ilvl w:val="1"/>
          <w:numId w:val="11"/>
        </w:numPr>
        <w:spacing w:afterLines="50" w:after="120" w:line="340" w:lineRule="atLeast"/>
        <w:ind w:left="924" w:hanging="357"/>
        <w:jc w:val="both"/>
        <w:rPr>
          <w:rFonts w:ascii="SimSun" w:hAnsi="SimSun" w:cs="Calibri"/>
          <w:sz w:val="21"/>
        </w:rPr>
      </w:pPr>
      <w:r w:rsidRPr="00441E83">
        <w:rPr>
          <w:rFonts w:ascii="SimSun" w:hAnsi="SimSun" w:cs="Calibri" w:hint="eastAsia"/>
          <w:sz w:val="21"/>
        </w:rPr>
        <w:t>非产权组织管理的任何联盟成员的《产权组织公约》缔约国的四分之一，这些国家由产权组织成员国会议指定，作为产权组织协调委员会的特别成员。</w:t>
      </w:r>
    </w:p>
    <w:p w14:paraId="3AF203A4" w14:textId="77777777" w:rsidR="00FA1160" w:rsidRPr="00441E83" w:rsidRDefault="00FA1160" w:rsidP="004220E2">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w:t>
      </w:r>
      <w:r w:rsidR="004220E2" w:rsidRPr="004220E2">
        <w:rPr>
          <w:rFonts w:ascii="SimSun" w:hAnsi="SimSun" w:cs="Calibri" w:hint="eastAsia"/>
          <w:sz w:val="21"/>
        </w:rPr>
        <w:t>和非洲集团</w:t>
      </w:r>
      <w:r w:rsidRPr="00441E83">
        <w:rPr>
          <w:rFonts w:ascii="SimSun" w:hAnsi="SimSun" w:cs="Calibri" w:hint="eastAsia"/>
          <w:sz w:val="21"/>
        </w:rPr>
        <w:t>还注意到《巴黎公约》第十四条第（4）款和《伯尔尼公约》第二十三条第（4）款规定：“选举执行委员会委员时，大会应适当注意公平的地理分配，以及组成执行委员会的国家中有与本联盟有关系的专门协定的缔约国的必要性。”</w:t>
      </w:r>
    </w:p>
    <w:p w14:paraId="71828AB5" w14:textId="77777777" w:rsidR="00FA1160" w:rsidRPr="00441E83" w:rsidRDefault="00FA1160" w:rsidP="00FA1160">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w:t>
      </w:r>
      <w:r w:rsidR="004220E2" w:rsidRPr="004220E2">
        <w:rPr>
          <w:rFonts w:ascii="SimSun" w:hAnsi="SimSun" w:cs="Calibri" w:hint="eastAsia"/>
          <w:sz w:val="21"/>
        </w:rPr>
        <w:t>和非洲集团</w:t>
      </w:r>
      <w:r w:rsidRPr="00441E83">
        <w:rPr>
          <w:rFonts w:ascii="SimSun" w:hAnsi="SimSun" w:cs="Calibri" w:hint="eastAsia"/>
          <w:sz w:val="21"/>
        </w:rPr>
        <w:t>回顾，协调委员会分配席位数目自2011年起一直保持在83个。亚太集团</w:t>
      </w:r>
      <w:r w:rsidR="004220E2" w:rsidRPr="004220E2">
        <w:rPr>
          <w:rFonts w:ascii="SimSun" w:hAnsi="SimSun" w:cs="Calibri" w:hint="eastAsia"/>
          <w:sz w:val="21"/>
        </w:rPr>
        <w:t>和非洲集团</w:t>
      </w:r>
      <w:r w:rsidRPr="00441E83">
        <w:rPr>
          <w:rFonts w:ascii="SimSun" w:hAnsi="SimSun" w:cs="Calibri" w:hint="eastAsia"/>
          <w:sz w:val="21"/>
        </w:rPr>
        <w:t>进一步回顾，为筹备201</w:t>
      </w:r>
      <w:r w:rsidR="004220E2">
        <w:rPr>
          <w:rFonts w:ascii="SimSun" w:hAnsi="SimSun" w:cs="Calibri" w:hint="eastAsia"/>
          <w:sz w:val="21"/>
        </w:rPr>
        <w:t>9</w:t>
      </w:r>
      <w:r w:rsidRPr="00441E83">
        <w:rPr>
          <w:rFonts w:ascii="SimSun" w:hAnsi="SimSun" w:cs="Calibri" w:hint="eastAsia"/>
          <w:sz w:val="21"/>
        </w:rPr>
        <w:t>年的产权组织成员国大会第五十</w:t>
      </w:r>
      <w:r w:rsidR="004220E2">
        <w:rPr>
          <w:rFonts w:ascii="SimSun" w:hAnsi="SimSun" w:cs="Calibri" w:hint="eastAsia"/>
          <w:sz w:val="21"/>
        </w:rPr>
        <w:t>九</w:t>
      </w:r>
      <w:r w:rsidRPr="00441E83">
        <w:rPr>
          <w:rFonts w:ascii="SimSun" w:hAnsi="SimSun" w:cs="Calibri" w:hint="eastAsia"/>
          <w:sz w:val="21"/>
        </w:rPr>
        <w:t>届会议，秘书处向</w:t>
      </w:r>
      <w:r>
        <w:rPr>
          <w:rFonts w:ascii="SimSun" w:hAnsi="SimSun" w:cs="Calibri" w:hint="eastAsia"/>
          <w:sz w:val="21"/>
        </w:rPr>
        <w:t>产权组织</w:t>
      </w:r>
      <w:r w:rsidRPr="00441E83">
        <w:rPr>
          <w:rFonts w:ascii="SimSun" w:hAnsi="SimSun" w:cs="Calibri" w:hint="eastAsia"/>
          <w:sz w:val="21"/>
        </w:rPr>
        <w:t>成员国通报，协调委员会应有8</w:t>
      </w:r>
      <w:r w:rsidR="004220E2">
        <w:rPr>
          <w:rFonts w:ascii="SimSun" w:hAnsi="SimSun" w:cs="Calibri" w:hint="eastAsia"/>
          <w:sz w:val="21"/>
        </w:rPr>
        <w:t>8</w:t>
      </w:r>
      <w:r w:rsidRPr="00441E83">
        <w:rPr>
          <w:rFonts w:ascii="SimSun" w:hAnsi="SimSun" w:cs="Calibri" w:hint="eastAsia"/>
          <w:sz w:val="21"/>
        </w:rPr>
        <w:t>个成员。</w:t>
      </w:r>
      <w:r w:rsidRPr="00441E83">
        <w:rPr>
          <w:rFonts w:ascii="SimSun" w:hAnsi="SimSun" w:cs="Calibri"/>
          <w:sz w:val="21"/>
          <w:vertAlign w:val="superscript"/>
        </w:rPr>
        <w:footnoteReference w:id="2"/>
      </w:r>
      <w:r w:rsidRPr="00441E83">
        <w:rPr>
          <w:rFonts w:ascii="SimSun" w:hAnsi="SimSun" w:cs="Calibri" w:hint="eastAsia"/>
          <w:sz w:val="21"/>
        </w:rPr>
        <w:t>但是，“</w:t>
      </w:r>
      <w:r w:rsidRPr="00441E83">
        <w:rPr>
          <w:rFonts w:ascii="SimSun" w:hAnsi="SimSun" w:hint="eastAsia"/>
          <w:sz w:val="21"/>
          <w:szCs w:val="21"/>
        </w:rPr>
        <w:t>由于在如何最佳分配协调委员会</w:t>
      </w:r>
      <w:r w:rsidR="004220E2">
        <w:rPr>
          <w:rFonts w:ascii="SimSun" w:hAnsi="SimSun" w:hint="eastAsia"/>
          <w:sz w:val="21"/>
          <w:szCs w:val="21"/>
        </w:rPr>
        <w:t>五</w:t>
      </w:r>
      <w:r w:rsidRPr="00441E83">
        <w:rPr>
          <w:rFonts w:ascii="SimSun" w:hAnsi="SimSun" w:hint="eastAsia"/>
          <w:sz w:val="21"/>
          <w:szCs w:val="21"/>
        </w:rPr>
        <w:t>个额外席位的问题上没有一致意见”，法律顾问在</w:t>
      </w:r>
      <w:r w:rsidRPr="00441E83">
        <w:rPr>
          <w:rFonts w:ascii="SimSun" w:hAnsi="SimSun" w:cs="Calibri" w:hint="eastAsia"/>
          <w:sz w:val="21"/>
        </w:rPr>
        <w:t>产权组织成员国大会第五十</w:t>
      </w:r>
      <w:r w:rsidR="004220E2">
        <w:rPr>
          <w:rFonts w:ascii="SimSun" w:hAnsi="SimSun" w:cs="Calibri" w:hint="eastAsia"/>
          <w:sz w:val="21"/>
        </w:rPr>
        <w:t>九</w:t>
      </w:r>
      <w:r w:rsidRPr="00441E83">
        <w:rPr>
          <w:rFonts w:ascii="SimSun" w:hAnsi="SimSun" w:cs="Calibri" w:hint="eastAsia"/>
          <w:sz w:val="21"/>
        </w:rPr>
        <w:t>届会议上报告说，“</w:t>
      </w:r>
      <w:r w:rsidRPr="00441E83">
        <w:rPr>
          <w:rFonts w:ascii="SimSun" w:hAnsi="SimSun" w:hint="eastAsia"/>
          <w:sz w:val="21"/>
          <w:szCs w:val="21"/>
        </w:rPr>
        <w:t>集团之间的共识是，作为例外，产权组织协调委员会仍维持83个成员”。</w:t>
      </w:r>
      <w:r w:rsidRPr="00441E83">
        <w:rPr>
          <w:rFonts w:ascii="SimSun" w:hAnsi="SimSun" w:cs="Calibri"/>
          <w:sz w:val="21"/>
          <w:vertAlign w:val="superscript"/>
        </w:rPr>
        <w:footnoteReference w:id="3"/>
      </w:r>
      <w:r w:rsidR="004220E2" w:rsidRPr="00441E83">
        <w:rPr>
          <w:rFonts w:ascii="SimSun" w:hAnsi="SimSun" w:cs="Calibri" w:hint="eastAsia"/>
          <w:sz w:val="21"/>
        </w:rPr>
        <w:t>产权组织成员国大会第五十</w:t>
      </w:r>
      <w:r w:rsidR="004220E2">
        <w:rPr>
          <w:rFonts w:ascii="SimSun" w:hAnsi="SimSun" w:cs="Calibri" w:hint="eastAsia"/>
          <w:sz w:val="21"/>
        </w:rPr>
        <w:t>九</w:t>
      </w:r>
      <w:r w:rsidR="004220E2" w:rsidRPr="00441E83">
        <w:rPr>
          <w:rFonts w:ascii="SimSun" w:hAnsi="SimSun" w:cs="Calibri" w:hint="eastAsia"/>
          <w:sz w:val="21"/>
        </w:rPr>
        <w:t>届会议</w:t>
      </w:r>
      <w:r w:rsidR="004A104F">
        <w:rPr>
          <w:rFonts w:ascii="SimSun" w:hAnsi="SimSun" w:cs="Calibri" w:hint="eastAsia"/>
          <w:sz w:val="21"/>
        </w:rPr>
        <w:t>进一步</w:t>
      </w:r>
      <w:r>
        <w:rPr>
          <w:rFonts w:ascii="SimSun" w:hAnsi="SimSun" w:cs="Calibri" w:hint="eastAsia"/>
          <w:sz w:val="21"/>
        </w:rPr>
        <w:t>决定</w:t>
      </w:r>
      <w:r w:rsidR="004220E2">
        <w:rPr>
          <w:rFonts w:ascii="SimSun" w:hAnsi="SimSun" w:cs="Calibri" w:hint="eastAsia"/>
          <w:sz w:val="21"/>
        </w:rPr>
        <w:t>，</w:t>
      </w:r>
      <w:r w:rsidRPr="00001660">
        <w:rPr>
          <w:rFonts w:ascii="SimSun" w:hAnsi="SimSun" w:cs="Calibri" w:hint="eastAsia"/>
          <w:sz w:val="21"/>
        </w:rPr>
        <w:t>产权组织大会主席将与成员国就20</w:t>
      </w:r>
      <w:r w:rsidR="004220E2">
        <w:rPr>
          <w:rFonts w:ascii="SimSun" w:hAnsi="SimSun" w:cs="Calibri" w:hint="eastAsia"/>
          <w:sz w:val="21"/>
        </w:rPr>
        <w:t>21</w:t>
      </w:r>
      <w:r w:rsidRPr="00001660">
        <w:rPr>
          <w:rFonts w:ascii="SimSun" w:hAnsi="SimSun" w:cs="Calibri" w:hint="eastAsia"/>
          <w:sz w:val="21"/>
        </w:rPr>
        <w:t>年产权组织各大会空缺席位的分配问题进行磋商，以在同一届产权组织各大会上选举产权组织协调委员会的组成及巴黎联盟执行委员会和伯尔尼联盟执行委员会的组成。</w:t>
      </w:r>
      <w:r>
        <w:rPr>
          <w:rStyle w:val="FootnoteReference"/>
          <w:rFonts w:ascii="SimSun" w:hAnsi="SimSun" w:cs="Calibri"/>
          <w:sz w:val="21"/>
        </w:rPr>
        <w:footnoteReference w:id="4"/>
      </w:r>
    </w:p>
    <w:p w14:paraId="381043AE" w14:textId="77777777" w:rsidR="00FA1160" w:rsidRPr="00441E83" w:rsidRDefault="00FA1160" w:rsidP="00FA1160">
      <w:pPr>
        <w:numPr>
          <w:ilvl w:val="0"/>
          <w:numId w:val="11"/>
        </w:numPr>
        <w:spacing w:afterLines="50" w:after="120" w:line="340" w:lineRule="atLeast"/>
        <w:ind w:left="357" w:hanging="357"/>
        <w:jc w:val="both"/>
        <w:rPr>
          <w:rFonts w:ascii="SimSun" w:hAnsi="SimSun" w:cs="Calibri"/>
          <w:sz w:val="21"/>
        </w:rPr>
      </w:pPr>
      <w:r w:rsidRPr="00441E83">
        <w:rPr>
          <w:rFonts w:ascii="SimSun" w:hAnsi="SimSun" w:cs="Calibri" w:hint="eastAsia"/>
          <w:sz w:val="21"/>
        </w:rPr>
        <w:t>亚太集团</w:t>
      </w:r>
      <w:r w:rsidR="007F1606" w:rsidRPr="004220E2">
        <w:rPr>
          <w:rFonts w:ascii="SimSun" w:hAnsi="SimSun" w:cs="Calibri" w:hint="eastAsia"/>
          <w:sz w:val="21"/>
        </w:rPr>
        <w:t>和非洲集团</w:t>
      </w:r>
      <w:r w:rsidRPr="00441E83">
        <w:rPr>
          <w:rFonts w:ascii="SimSun" w:hAnsi="SimSun" w:cs="Calibri" w:hint="eastAsia"/>
          <w:sz w:val="21"/>
        </w:rPr>
        <w:t>从法律顾问办公室注意到，</w:t>
      </w:r>
      <w:r w:rsidR="001C0924" w:rsidRPr="00441E83">
        <w:rPr>
          <w:rFonts w:ascii="SimSun" w:hAnsi="SimSun" w:cs="Calibri" w:hint="eastAsia"/>
          <w:sz w:val="21"/>
        </w:rPr>
        <w:t>由于</w:t>
      </w:r>
      <w:r w:rsidRPr="00441E83">
        <w:rPr>
          <w:rFonts w:ascii="SimSun" w:hAnsi="SimSun" w:cs="Calibri" w:hint="eastAsia"/>
          <w:sz w:val="21"/>
        </w:rPr>
        <w:t>201</w:t>
      </w:r>
      <w:r w:rsidR="007F1606">
        <w:rPr>
          <w:rFonts w:ascii="SimSun" w:hAnsi="SimSun" w:cs="Calibri" w:hint="eastAsia"/>
          <w:sz w:val="21"/>
        </w:rPr>
        <w:t>1</w:t>
      </w:r>
      <w:r w:rsidRPr="00441E83">
        <w:rPr>
          <w:rFonts w:ascii="SimSun" w:hAnsi="SimSun" w:cs="Calibri" w:hint="eastAsia"/>
          <w:sz w:val="21"/>
        </w:rPr>
        <w:t>年以来</w:t>
      </w:r>
      <w:r w:rsidR="007F1606">
        <w:rPr>
          <w:rFonts w:ascii="SimSun" w:hAnsi="SimSun" w:cs="Calibri" w:hint="eastAsia"/>
          <w:sz w:val="21"/>
        </w:rPr>
        <w:t>四个国家（</w:t>
      </w:r>
      <w:r w:rsidR="001C0924" w:rsidRPr="004F651A">
        <w:rPr>
          <w:rFonts w:ascii="SimSun" w:hAnsi="SimSun"/>
          <w:sz w:val="21"/>
        </w:rPr>
        <w:t>阿富汗</w:t>
      </w:r>
      <w:r w:rsidR="001C0924" w:rsidRPr="004F651A">
        <w:rPr>
          <w:rFonts w:ascii="SimSun" w:hAnsi="SimSun" w:hint="eastAsia"/>
          <w:sz w:val="21"/>
        </w:rPr>
        <w:t>、</w:t>
      </w:r>
      <w:r w:rsidR="001C0924" w:rsidRPr="004F651A">
        <w:rPr>
          <w:rFonts w:ascii="SimSun" w:hAnsi="SimSun"/>
          <w:sz w:val="21"/>
        </w:rPr>
        <w:t>科威特</w:t>
      </w:r>
      <w:r w:rsidR="001C0924" w:rsidRPr="004F651A">
        <w:rPr>
          <w:rFonts w:ascii="SimSun" w:hAnsi="SimSun" w:hint="eastAsia"/>
          <w:sz w:val="21"/>
        </w:rPr>
        <w:t>、</w:t>
      </w:r>
      <w:r w:rsidR="001C0924" w:rsidRPr="004F651A">
        <w:rPr>
          <w:rFonts w:ascii="SimSun" w:hAnsi="SimSun"/>
          <w:sz w:val="21"/>
        </w:rPr>
        <w:t>萨摩亚、</w:t>
      </w:r>
      <w:r w:rsidR="001C0924" w:rsidRPr="004F651A">
        <w:rPr>
          <w:rFonts w:ascii="SimSun" w:hAnsi="SimSun" w:hint="eastAsia"/>
          <w:sz w:val="21"/>
        </w:rPr>
        <w:t>文莱</w:t>
      </w:r>
      <w:r w:rsidR="007F1606">
        <w:rPr>
          <w:rFonts w:ascii="SimSun" w:hAnsi="SimSun" w:cs="Calibri" w:hint="eastAsia"/>
          <w:sz w:val="21"/>
        </w:rPr>
        <w:t>）</w:t>
      </w:r>
      <w:r w:rsidRPr="00441E83">
        <w:rPr>
          <w:rFonts w:ascii="SimSun" w:hAnsi="SimSun" w:cs="Calibri" w:hint="eastAsia"/>
          <w:sz w:val="21"/>
        </w:rPr>
        <w:t>加入巴黎联盟</w:t>
      </w:r>
      <w:r w:rsidR="007F1606">
        <w:rPr>
          <w:rFonts w:ascii="SimSun" w:hAnsi="SimSun" w:cs="Calibri" w:hint="eastAsia"/>
          <w:sz w:val="21"/>
        </w:rPr>
        <w:t>，12个国家（</w:t>
      </w:r>
      <w:r w:rsidR="001C0924" w:rsidRPr="004F651A">
        <w:rPr>
          <w:rFonts w:ascii="SimSun" w:hAnsi="SimSun"/>
          <w:sz w:val="21"/>
        </w:rPr>
        <w:t>阿富汗、布隆迪、基里巴斯、科威特、库克群岛、老挝</w:t>
      </w:r>
      <w:r w:rsidR="001C0924" w:rsidRPr="004F651A">
        <w:rPr>
          <w:rFonts w:ascii="SimSun" w:hAnsi="SimSun" w:hint="eastAsia"/>
          <w:sz w:val="21"/>
        </w:rPr>
        <w:t>人民民主共和国</w:t>
      </w:r>
      <w:r w:rsidR="001C0924" w:rsidRPr="004F651A">
        <w:rPr>
          <w:rFonts w:ascii="SimSun" w:hAnsi="SimSun"/>
          <w:sz w:val="21"/>
        </w:rPr>
        <w:t>、莫桑比克、纽埃、圣多美和普林西比、所罗门群岛、图瓦卢</w:t>
      </w:r>
      <w:r w:rsidR="001C0924" w:rsidRPr="004F651A">
        <w:rPr>
          <w:rFonts w:ascii="SimSun" w:hAnsi="SimSun" w:hint="eastAsia"/>
          <w:sz w:val="21"/>
        </w:rPr>
        <w:t>、</w:t>
      </w:r>
      <w:r w:rsidR="001C0924" w:rsidRPr="004F651A">
        <w:rPr>
          <w:rFonts w:ascii="SimSun" w:hAnsi="SimSun"/>
          <w:sz w:val="21"/>
        </w:rPr>
        <w:t>土库曼斯坦、瓦努阿图</w:t>
      </w:r>
      <w:r w:rsidR="007F1606">
        <w:rPr>
          <w:rFonts w:ascii="SimSun" w:hAnsi="SimSun" w:cs="Calibri" w:hint="eastAsia"/>
          <w:sz w:val="21"/>
        </w:rPr>
        <w:t>）加入</w:t>
      </w:r>
      <w:r w:rsidRPr="00441E83">
        <w:rPr>
          <w:rFonts w:ascii="SimSun" w:hAnsi="SimSun" w:cs="Calibri" w:hint="eastAsia"/>
          <w:sz w:val="21"/>
        </w:rPr>
        <w:t>伯尔尼联盟，协调委员会现应由8</w:t>
      </w:r>
      <w:r w:rsidR="007F1606">
        <w:rPr>
          <w:rFonts w:ascii="SimSun" w:hAnsi="SimSun" w:cs="Calibri" w:hint="eastAsia"/>
          <w:sz w:val="21"/>
        </w:rPr>
        <w:t>9</w:t>
      </w:r>
      <w:r w:rsidRPr="00441E83">
        <w:rPr>
          <w:rFonts w:ascii="SimSun" w:hAnsi="SimSun" w:cs="Calibri" w:hint="eastAsia"/>
          <w:sz w:val="21"/>
        </w:rPr>
        <w:t>个成员组成。</w:t>
      </w:r>
    </w:p>
    <w:p w14:paraId="630142D9" w14:textId="77777777" w:rsidR="00FA1160" w:rsidRPr="00441E83" w:rsidRDefault="00FA1160" w:rsidP="00FA1160">
      <w:pPr>
        <w:numPr>
          <w:ilvl w:val="0"/>
          <w:numId w:val="11"/>
        </w:numPr>
        <w:spacing w:afterLines="50" w:after="120" w:line="340" w:lineRule="atLeast"/>
        <w:ind w:left="357" w:hanging="357"/>
        <w:jc w:val="both"/>
        <w:rPr>
          <w:rFonts w:ascii="SimSun" w:hAnsi="SimSun"/>
          <w:sz w:val="21"/>
        </w:rPr>
      </w:pPr>
      <w:r w:rsidRPr="00441E83">
        <w:rPr>
          <w:rFonts w:ascii="SimSun" w:hAnsi="SimSun" w:hint="eastAsia"/>
          <w:sz w:val="21"/>
        </w:rPr>
        <w:t>亚太集团</w:t>
      </w:r>
      <w:r w:rsidR="001C0924" w:rsidRPr="004220E2">
        <w:rPr>
          <w:rFonts w:ascii="SimSun" w:hAnsi="SimSun" w:cs="Calibri" w:hint="eastAsia"/>
          <w:sz w:val="21"/>
        </w:rPr>
        <w:t>和非洲集团</w:t>
      </w:r>
      <w:r>
        <w:rPr>
          <w:rFonts w:ascii="SimSun" w:hAnsi="SimSun" w:hint="eastAsia"/>
          <w:sz w:val="21"/>
        </w:rPr>
        <w:t>重申</w:t>
      </w:r>
      <w:r w:rsidRPr="00441E83">
        <w:rPr>
          <w:rFonts w:ascii="SimSun" w:hAnsi="SimSun" w:hint="eastAsia"/>
          <w:sz w:val="21"/>
        </w:rPr>
        <w:t>，协调委员会的目前分配</w:t>
      </w:r>
      <w:r w:rsidRPr="00441E83">
        <w:rPr>
          <w:rFonts w:ascii="SimSun" w:hAnsi="SimSun" w:cs="SimSun" w:hint="eastAsia"/>
          <w:color w:val="000000"/>
          <w:sz w:val="21"/>
          <w:szCs w:val="21"/>
          <w:u w:color="000000"/>
          <w:bdr w:val="nil"/>
        </w:rPr>
        <w:t>对于各地区集团在产权组织的相对规模而言，在比例和代表性上并不公平</w:t>
      </w:r>
      <w:r w:rsidRPr="00441E83">
        <w:rPr>
          <w:rFonts w:ascii="SimSun" w:hAnsi="SimSun" w:cs="Calibri" w:hint="eastAsia"/>
          <w:color w:val="000000"/>
          <w:sz w:val="21"/>
          <w:szCs w:val="21"/>
          <w:u w:color="000000"/>
          <w:bdr w:val="nil"/>
        </w:rPr>
        <w:t>（如</w:t>
      </w:r>
      <w:r w:rsidRPr="00441E83">
        <w:rPr>
          <w:rFonts w:ascii="SimSun" w:hAnsi="SimSun" w:cs="Calibri" w:hint="eastAsia"/>
          <w:color w:val="000000"/>
          <w:sz w:val="21"/>
          <w:szCs w:val="21"/>
          <w:u w:val="single"/>
          <w:bdr w:val="nil"/>
        </w:rPr>
        <w:t>附件A</w:t>
      </w:r>
      <w:r w:rsidRPr="00441E83">
        <w:rPr>
          <w:rFonts w:ascii="SimSun" w:hAnsi="SimSun" w:cs="Calibri" w:hint="eastAsia"/>
          <w:color w:val="000000"/>
          <w:sz w:val="21"/>
          <w:szCs w:val="21"/>
          <w:u w:color="000000"/>
          <w:bdr w:val="nil"/>
        </w:rPr>
        <w:t>所示）</w:t>
      </w:r>
      <w:r w:rsidRPr="00441E83">
        <w:rPr>
          <w:rFonts w:ascii="SimSun" w:hAnsi="SimSun" w:cs="SimSun" w:hint="eastAsia"/>
          <w:color w:val="000000"/>
          <w:sz w:val="21"/>
          <w:szCs w:val="21"/>
          <w:u w:color="000000"/>
          <w:bdr w:val="nil"/>
        </w:rPr>
        <w:t>。</w:t>
      </w:r>
      <w:r w:rsidR="001C0924">
        <w:rPr>
          <w:rFonts w:ascii="SimSun" w:hAnsi="SimSun" w:cs="SimSun" w:hint="eastAsia"/>
          <w:color w:val="000000"/>
          <w:sz w:val="21"/>
          <w:szCs w:val="21"/>
          <w:u w:color="000000"/>
          <w:bdr w:val="nil"/>
        </w:rPr>
        <w:t>具体而言，</w:t>
      </w:r>
      <w:r w:rsidRPr="00441E83">
        <w:rPr>
          <w:rFonts w:ascii="SimSun" w:hAnsi="SimSun" w:cs="Calibri" w:hint="eastAsia"/>
          <w:color w:val="000000"/>
          <w:sz w:val="21"/>
          <w:szCs w:val="21"/>
          <w:u w:color="000000"/>
          <w:bdr w:val="nil"/>
        </w:rPr>
        <w:t>非洲集团</w:t>
      </w:r>
      <w:r w:rsidR="001C0924">
        <w:rPr>
          <w:rFonts w:ascii="SimSun" w:hAnsi="SimSun" w:cs="Calibri" w:hint="eastAsia"/>
          <w:color w:val="000000"/>
          <w:sz w:val="21"/>
          <w:szCs w:val="21"/>
          <w:u w:color="000000"/>
          <w:bdr w:val="nil"/>
        </w:rPr>
        <w:t>和</w:t>
      </w:r>
      <w:r w:rsidRPr="00441E83">
        <w:rPr>
          <w:rFonts w:ascii="SimSun" w:hAnsi="SimSun" w:cs="Calibri" w:hint="eastAsia"/>
          <w:color w:val="000000"/>
          <w:sz w:val="21"/>
          <w:szCs w:val="21"/>
          <w:u w:color="000000"/>
          <w:bdr w:val="nil"/>
        </w:rPr>
        <w:t>亚太集团在协调委员会中的代表性</w:t>
      </w:r>
      <w:r w:rsidR="001C0924">
        <w:rPr>
          <w:rFonts w:ascii="SimSun" w:hAnsi="SimSun" w:cs="Calibri" w:hint="eastAsia"/>
          <w:color w:val="000000"/>
          <w:sz w:val="21"/>
          <w:szCs w:val="21"/>
          <w:u w:color="000000"/>
          <w:bdr w:val="nil"/>
        </w:rPr>
        <w:t>最为</w:t>
      </w:r>
      <w:r w:rsidRPr="00441E83">
        <w:rPr>
          <w:rFonts w:ascii="SimSun" w:hAnsi="SimSun" w:cs="Calibri" w:hint="eastAsia"/>
          <w:color w:val="000000"/>
          <w:sz w:val="21"/>
          <w:szCs w:val="21"/>
          <w:u w:color="000000"/>
          <w:bdr w:val="nil"/>
        </w:rPr>
        <w:t>不足。亚太集团</w:t>
      </w:r>
      <w:r w:rsidR="001C0924" w:rsidRPr="004220E2">
        <w:rPr>
          <w:rFonts w:ascii="SimSun" w:hAnsi="SimSun" w:cs="Calibri" w:hint="eastAsia"/>
          <w:sz w:val="21"/>
        </w:rPr>
        <w:t>和非洲集团</w:t>
      </w:r>
      <w:r w:rsidRPr="00441E83">
        <w:rPr>
          <w:rFonts w:ascii="SimSun" w:hAnsi="SimSun" w:cs="Calibri" w:hint="eastAsia"/>
          <w:color w:val="000000"/>
          <w:sz w:val="21"/>
          <w:szCs w:val="21"/>
          <w:u w:color="000000"/>
          <w:bdr w:val="nil"/>
        </w:rPr>
        <w:t>注意到，根据第1段中协调委员会的组成，2011年以来协调委员会的席位数目增长主要是由于亚太集团和非洲集团国家的加入，自那时起，共有1</w:t>
      </w:r>
      <w:r>
        <w:rPr>
          <w:rFonts w:ascii="SimSun" w:hAnsi="SimSun" w:cs="Calibri" w:hint="eastAsia"/>
          <w:color w:val="000000"/>
          <w:sz w:val="21"/>
          <w:szCs w:val="21"/>
          <w:u w:color="000000"/>
          <w:bdr w:val="nil"/>
        </w:rPr>
        <w:t>3</w:t>
      </w:r>
      <w:r w:rsidRPr="00441E83">
        <w:rPr>
          <w:rFonts w:ascii="SimSun" w:hAnsi="SimSun" w:cs="Calibri" w:hint="eastAsia"/>
          <w:color w:val="000000"/>
          <w:sz w:val="21"/>
          <w:szCs w:val="21"/>
          <w:u w:color="000000"/>
          <w:bdr w:val="nil"/>
        </w:rPr>
        <w:t>个亚太集团国家，3个非洲集团国家和1个中亚、高加索和东欧国家集团国家加入了巴黎联盟和伯尔尼联盟（如</w:t>
      </w:r>
      <w:r w:rsidRPr="00441E83">
        <w:rPr>
          <w:rFonts w:ascii="SimSun" w:hAnsi="SimSun" w:cs="Calibri" w:hint="eastAsia"/>
          <w:color w:val="000000"/>
          <w:sz w:val="21"/>
          <w:szCs w:val="21"/>
          <w:u w:val="single"/>
          <w:bdr w:val="nil"/>
        </w:rPr>
        <w:t>附件B</w:t>
      </w:r>
      <w:r w:rsidRPr="00441E83">
        <w:rPr>
          <w:rFonts w:ascii="SimSun" w:hAnsi="SimSun" w:cs="Calibri" w:hint="eastAsia"/>
          <w:color w:val="000000"/>
          <w:sz w:val="21"/>
          <w:szCs w:val="21"/>
          <w:u w:color="000000"/>
          <w:bdr w:val="nil"/>
        </w:rPr>
        <w:t>所示）。</w:t>
      </w:r>
    </w:p>
    <w:p w14:paraId="426E7A77" w14:textId="77777777" w:rsidR="00FA1160" w:rsidRPr="001C0924" w:rsidRDefault="00FA1160" w:rsidP="001C0924">
      <w:pPr>
        <w:numPr>
          <w:ilvl w:val="0"/>
          <w:numId w:val="11"/>
        </w:numPr>
        <w:spacing w:afterLines="50" w:after="120" w:line="340" w:lineRule="atLeast"/>
        <w:ind w:left="357" w:hanging="357"/>
        <w:jc w:val="both"/>
        <w:rPr>
          <w:rFonts w:ascii="SimSun" w:hAnsi="SimSun" w:cs="Calibri"/>
          <w:sz w:val="21"/>
        </w:rPr>
      </w:pPr>
      <w:r w:rsidRPr="001C0924">
        <w:rPr>
          <w:rFonts w:ascii="Calibri" w:hAnsi="Calibri" w:cs="Calibri" w:hint="eastAsia"/>
          <w:sz w:val="21"/>
        </w:rPr>
        <w:t>鉴于上述情况，</w:t>
      </w:r>
      <w:r w:rsidR="001C0924">
        <w:rPr>
          <w:rFonts w:ascii="Calibri" w:hAnsi="Calibri" w:cs="Calibri" w:hint="eastAsia"/>
          <w:sz w:val="21"/>
        </w:rPr>
        <w:t>六</w:t>
      </w:r>
      <w:r w:rsidRPr="001C0924">
        <w:rPr>
          <w:rFonts w:ascii="SimSun" w:hAnsi="SimSun" w:cs="Calibri" w:hint="eastAsia"/>
          <w:sz w:val="21"/>
        </w:rPr>
        <w:t>个</w:t>
      </w:r>
      <w:r w:rsidRPr="001C0924">
        <w:rPr>
          <w:rFonts w:ascii="SimSun" w:hAnsi="SimSun" w:cs="Calibri" w:hint="eastAsia"/>
          <w:color w:val="000000"/>
          <w:sz w:val="21"/>
          <w:szCs w:val="21"/>
          <w:u w:color="000000"/>
          <w:bdr w:val="nil"/>
        </w:rPr>
        <w:t>虚位以待</w:t>
      </w:r>
      <w:r w:rsidRPr="001C0924">
        <w:rPr>
          <w:rFonts w:ascii="SimSun" w:hAnsi="SimSun" w:cs="Calibri" w:hint="eastAsia"/>
          <w:sz w:val="21"/>
        </w:rPr>
        <w:t>的协调委员会席位分配应更好地反映产权组织的成员情况、产权组织各地区集团的相对大小，以及来自产权组织各地区集团的国家自2011年以来加入巴黎联盟和伯尔尼联盟的情况，同时确认每个地区集团应在协调委员会有代表。亚太集团</w:t>
      </w:r>
      <w:r w:rsidR="001C0924" w:rsidRPr="004220E2">
        <w:rPr>
          <w:rFonts w:ascii="SimSun" w:hAnsi="SimSun" w:cs="Calibri" w:hint="eastAsia"/>
          <w:sz w:val="21"/>
        </w:rPr>
        <w:t>和非洲集团</w:t>
      </w:r>
      <w:r w:rsidRPr="001C0924">
        <w:rPr>
          <w:rFonts w:ascii="SimSun" w:hAnsi="SimSun" w:cs="Calibri" w:hint="eastAsia"/>
          <w:sz w:val="21"/>
        </w:rPr>
        <w:t>重申，根</w:t>
      </w:r>
      <w:r w:rsidRPr="001C0924">
        <w:rPr>
          <w:rFonts w:ascii="SimSun" w:hAnsi="SimSun" w:cs="Calibri" w:hint="eastAsia"/>
          <w:sz w:val="21"/>
        </w:rPr>
        <w:lastRenderedPageBreak/>
        <w:t>据《巴黎公约》第十四条第（4）款和《伯尔尼公约》第二十三条第（4）款关于公平地理分配的内容，这一分配不仅及时，而且必要。</w:t>
      </w:r>
    </w:p>
    <w:p w14:paraId="235CF5D5" w14:textId="77777777" w:rsidR="00456F6E" w:rsidRPr="004F651A" w:rsidRDefault="001C0924" w:rsidP="004F651A">
      <w:pPr>
        <w:keepNext/>
        <w:pBdr>
          <w:top w:val="nil"/>
          <w:left w:val="nil"/>
          <w:bottom w:val="nil"/>
          <w:right w:val="nil"/>
          <w:between w:val="nil"/>
          <w:bar w:val="nil"/>
        </w:pBdr>
        <w:shd w:val="clear" w:color="auto" w:fill="FFFFFF"/>
        <w:overflowPunct w:val="0"/>
        <w:spacing w:beforeLines="100" w:before="240" w:afterLines="50" w:after="120" w:line="340" w:lineRule="atLeast"/>
        <w:jc w:val="both"/>
        <w:rPr>
          <w:rFonts w:ascii="SimSun" w:hAnsi="SimSun" w:cs="SimSun"/>
          <w:b/>
          <w:bCs/>
          <w:color w:val="000000"/>
          <w:sz w:val="21"/>
          <w:szCs w:val="21"/>
          <w:u w:val="single"/>
          <w:bdr w:val="nil"/>
        </w:rPr>
      </w:pPr>
      <w:r w:rsidRPr="004F651A">
        <w:rPr>
          <w:rFonts w:ascii="SimSun" w:hAnsi="SimSun" w:cs="SimSun" w:hint="eastAsia"/>
          <w:b/>
          <w:bCs/>
          <w:color w:val="000000"/>
          <w:sz w:val="21"/>
          <w:szCs w:val="21"/>
          <w:u w:val="single"/>
          <w:bdr w:val="nil"/>
        </w:rPr>
        <w:t>拟议的大会决定草案</w:t>
      </w:r>
    </w:p>
    <w:p w14:paraId="404FB49C" w14:textId="77777777" w:rsidR="00456F6E" w:rsidRPr="001C0924" w:rsidRDefault="001C0924" w:rsidP="001C0924">
      <w:pPr>
        <w:overflowPunct w:val="0"/>
        <w:spacing w:afterLines="50" w:after="120" w:line="340" w:lineRule="atLeast"/>
        <w:jc w:val="both"/>
        <w:rPr>
          <w:rFonts w:ascii="KaiTi" w:eastAsia="KaiTi" w:hAnsi="KaiTi"/>
          <w:sz w:val="21"/>
          <w:szCs w:val="24"/>
        </w:rPr>
      </w:pPr>
      <w:r w:rsidRPr="001C0924">
        <w:rPr>
          <w:rFonts w:ascii="KaiTi" w:eastAsia="KaiTi" w:hAnsi="KaiTi" w:hint="eastAsia"/>
          <w:sz w:val="21"/>
          <w:szCs w:val="24"/>
        </w:rPr>
        <w:t>见附件（后接）</w:t>
      </w:r>
    </w:p>
    <w:bookmarkEnd w:id="7"/>
    <w:p w14:paraId="4CD0A268" w14:textId="77777777" w:rsidR="00456F6E" w:rsidRPr="004F651A" w:rsidRDefault="00456F6E" w:rsidP="00456F6E">
      <w:pPr>
        <w:ind w:left="5580"/>
        <w:rPr>
          <w:rFonts w:ascii="SimSun" w:hAnsi="SimSun"/>
          <w:sz w:val="21"/>
        </w:rPr>
      </w:pPr>
    </w:p>
    <w:p w14:paraId="7AF35289" w14:textId="77777777" w:rsidR="00456F6E" w:rsidRPr="004F651A" w:rsidRDefault="00456F6E" w:rsidP="00456F6E">
      <w:pPr>
        <w:ind w:left="5580"/>
        <w:rPr>
          <w:rFonts w:ascii="SimSun" w:hAnsi="SimSun"/>
          <w:sz w:val="21"/>
        </w:rPr>
        <w:sectPr w:rsidR="00456F6E" w:rsidRPr="004F651A" w:rsidSect="004F651A">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418" w:left="1418" w:header="510" w:footer="1021" w:gutter="0"/>
          <w:pgNumType w:start="1"/>
          <w:cols w:space="708"/>
          <w:titlePg/>
          <w:docGrid w:linePitch="360"/>
        </w:sectPr>
      </w:pPr>
    </w:p>
    <w:p w14:paraId="63B23B0B" w14:textId="77777777" w:rsidR="00FA1160" w:rsidRPr="00FA1160" w:rsidRDefault="00FA1160" w:rsidP="00BF5671">
      <w:pPr>
        <w:ind w:rightChars="308" w:right="678"/>
        <w:jc w:val="right"/>
        <w:rPr>
          <w:rFonts w:ascii="SimSun" w:hAnsi="SimSun"/>
          <w:sz w:val="21"/>
          <w:u w:val="single"/>
        </w:rPr>
      </w:pPr>
      <w:r w:rsidRPr="00FA1160">
        <w:rPr>
          <w:rFonts w:ascii="SimSun" w:hAnsi="SimSun" w:hint="eastAsia"/>
          <w:sz w:val="21"/>
          <w:u w:val="single"/>
        </w:rPr>
        <w:lastRenderedPageBreak/>
        <w:t>附件</w:t>
      </w:r>
      <w:r w:rsidRPr="00FA1160">
        <w:rPr>
          <w:rFonts w:ascii="SimSun" w:hAnsi="SimSun"/>
          <w:sz w:val="21"/>
          <w:u w:val="single"/>
        </w:rPr>
        <w:t>A</w:t>
      </w:r>
    </w:p>
    <w:p w14:paraId="478FF6C7" w14:textId="77777777" w:rsidR="00FA1160" w:rsidRPr="00FA1160" w:rsidRDefault="00FA1160" w:rsidP="00FA1160">
      <w:pPr>
        <w:spacing w:afterLines="100" w:after="240" w:line="340" w:lineRule="atLeast"/>
        <w:ind w:firstLine="709"/>
        <w:rPr>
          <w:rFonts w:ascii="SimSun" w:hAnsi="SimSun"/>
          <w:sz w:val="21"/>
          <w:u w:val="single"/>
        </w:rPr>
      </w:pPr>
      <w:r w:rsidRPr="00FA1160">
        <w:rPr>
          <w:rFonts w:ascii="SimSun" w:hAnsi="SimSun" w:hint="eastAsia"/>
          <w:sz w:val="21"/>
          <w:u w:val="single"/>
        </w:rPr>
        <w:t>20</w:t>
      </w:r>
      <w:r w:rsidR="00682089">
        <w:rPr>
          <w:rFonts w:ascii="SimSun" w:hAnsi="SimSun" w:hint="eastAsia"/>
          <w:sz w:val="21"/>
          <w:u w:val="single"/>
        </w:rPr>
        <w:t>20</w:t>
      </w:r>
      <w:r w:rsidRPr="00FA1160">
        <w:rPr>
          <w:rFonts w:ascii="SimSun" w:hAnsi="SimSun" w:hint="eastAsia"/>
          <w:sz w:val="21"/>
          <w:u w:val="single"/>
        </w:rPr>
        <w:t>-20</w:t>
      </w:r>
      <w:r w:rsidR="00682089">
        <w:rPr>
          <w:rFonts w:ascii="SimSun" w:hAnsi="SimSun" w:hint="eastAsia"/>
          <w:sz w:val="21"/>
          <w:u w:val="single"/>
        </w:rPr>
        <w:t>2</w:t>
      </w:r>
      <w:r w:rsidRPr="00FA1160">
        <w:rPr>
          <w:rFonts w:ascii="SimSun" w:hAnsi="SimSun" w:hint="eastAsia"/>
          <w:sz w:val="21"/>
          <w:u w:val="single"/>
        </w:rPr>
        <w:t>1两年期间各地区集团在协调委员会中的席位分配</w:t>
      </w:r>
      <w:r w:rsidRPr="00FA1160">
        <w:rPr>
          <w:rFonts w:ascii="SimSun" w:hAnsi="SimSun"/>
          <w:sz w:val="21"/>
          <w:u w:val="single"/>
          <w:vertAlign w:val="superscript"/>
        </w:rPr>
        <w:footnoteReference w:id="5"/>
      </w:r>
    </w:p>
    <w:tbl>
      <w:tblPr>
        <w:tblW w:w="13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12"/>
        <w:gridCol w:w="1134"/>
        <w:gridCol w:w="1134"/>
        <w:gridCol w:w="1135"/>
        <w:gridCol w:w="1134"/>
        <w:gridCol w:w="1134"/>
        <w:gridCol w:w="1134"/>
        <w:gridCol w:w="1134"/>
        <w:gridCol w:w="1134"/>
      </w:tblGrid>
      <w:tr w:rsidR="00FA1160" w:rsidRPr="00FA1160" w14:paraId="5E256C04" w14:textId="77777777" w:rsidTr="00156BF5">
        <w:trPr>
          <w:trHeight w:val="850"/>
          <w:jc w:val="center"/>
        </w:trPr>
        <w:tc>
          <w:tcPr>
            <w:tcW w:w="704" w:type="dxa"/>
            <w:vAlign w:val="center"/>
          </w:tcPr>
          <w:p w14:paraId="78FB0BB4" w14:textId="77777777" w:rsidR="00FA1160" w:rsidRPr="00FA1160" w:rsidRDefault="00FA1160" w:rsidP="00FA1160">
            <w:pPr>
              <w:rPr>
                <w:rFonts w:ascii="SimSun" w:hAnsi="SimSun"/>
                <w:sz w:val="21"/>
                <w:szCs w:val="21"/>
              </w:rPr>
            </w:pPr>
            <w:r w:rsidRPr="00FA1160">
              <w:rPr>
                <w:rFonts w:ascii="SimSun" w:hAnsi="SimSun" w:hint="eastAsia"/>
                <w:sz w:val="21"/>
                <w:szCs w:val="21"/>
              </w:rPr>
              <w:t>序号</w:t>
            </w:r>
          </w:p>
        </w:tc>
        <w:tc>
          <w:tcPr>
            <w:tcW w:w="3912" w:type="dxa"/>
            <w:vAlign w:val="center"/>
          </w:tcPr>
          <w:p w14:paraId="51FCE94F"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项目</w:t>
            </w:r>
          </w:p>
        </w:tc>
        <w:tc>
          <w:tcPr>
            <w:tcW w:w="1134" w:type="dxa"/>
            <w:vAlign w:val="center"/>
          </w:tcPr>
          <w:p w14:paraId="6E8F4B58"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FA1160">
              <w:rPr>
                <w:rFonts w:ascii="SimSun" w:hAnsi="SimSun" w:cs="Calibri"/>
                <w:b/>
                <w:bCs/>
                <w:color w:val="000000"/>
                <w:sz w:val="21"/>
                <w:szCs w:val="21"/>
                <w:u w:color="000000"/>
                <w:bdr w:val="nil"/>
                <w:lang w:val="fr-FR" w:eastAsia="fr-CH"/>
              </w:rPr>
              <w:t>B</w:t>
            </w:r>
            <w:r w:rsidRPr="00FA1160">
              <w:rPr>
                <w:rFonts w:ascii="SimSun" w:hAnsi="SimSun" w:cs="Calibri" w:hint="eastAsia"/>
                <w:b/>
                <w:bCs/>
                <w:color w:val="000000"/>
                <w:sz w:val="21"/>
                <w:szCs w:val="21"/>
                <w:u w:color="000000"/>
                <w:bdr w:val="nil"/>
                <w:lang w:val="fr-FR"/>
              </w:rPr>
              <w:t>集团</w:t>
            </w:r>
          </w:p>
        </w:tc>
        <w:tc>
          <w:tcPr>
            <w:tcW w:w="1134" w:type="dxa"/>
            <w:vAlign w:val="center"/>
          </w:tcPr>
          <w:p w14:paraId="0A4A7266"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FA1160">
              <w:rPr>
                <w:rFonts w:ascii="SimSun" w:hAnsi="SimSun" w:cs="Calibri" w:hint="eastAsia"/>
                <w:b/>
                <w:bCs/>
                <w:color w:val="000000"/>
                <w:sz w:val="21"/>
                <w:szCs w:val="21"/>
                <w:u w:color="000000"/>
                <w:bdr w:val="nil"/>
                <w:lang w:val="fr-FR"/>
              </w:rPr>
              <w:t>非洲</w:t>
            </w:r>
            <w:r w:rsidR="00682089">
              <w:rPr>
                <w:rFonts w:ascii="SimSun" w:hAnsi="SimSun" w:cs="Calibri" w:hint="eastAsia"/>
                <w:b/>
                <w:bCs/>
                <w:color w:val="000000"/>
                <w:sz w:val="21"/>
                <w:szCs w:val="21"/>
                <w:u w:color="000000"/>
                <w:bdr w:val="nil"/>
                <w:lang w:val="fr-FR"/>
              </w:rPr>
              <w:t>集团</w:t>
            </w:r>
          </w:p>
        </w:tc>
        <w:tc>
          <w:tcPr>
            <w:tcW w:w="1135" w:type="dxa"/>
            <w:vAlign w:val="center"/>
          </w:tcPr>
          <w:p w14:paraId="6513573E"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SimSun" w:hint="eastAsia"/>
                <w:b/>
                <w:bCs/>
                <w:color w:val="000000"/>
                <w:sz w:val="21"/>
                <w:szCs w:val="21"/>
                <w:u w:color="000000"/>
                <w:bdr w:val="nil"/>
                <w:lang w:val="fr-FR"/>
              </w:rPr>
              <w:t>中亚、</w:t>
            </w:r>
            <w:r w:rsidRPr="00FA1160">
              <w:rPr>
                <w:rFonts w:ascii="SimSun" w:hAnsi="SimSun" w:cs="SimSun"/>
                <w:b/>
                <w:bCs/>
                <w:color w:val="000000"/>
                <w:sz w:val="21"/>
                <w:szCs w:val="21"/>
                <w:u w:color="000000"/>
                <w:bdr w:val="nil"/>
                <w:lang w:val="fr-FR"/>
              </w:rPr>
              <w:br/>
            </w:r>
            <w:r w:rsidRPr="00FA1160">
              <w:rPr>
                <w:rFonts w:ascii="SimSun" w:hAnsi="SimSun" w:cs="SimSun" w:hint="eastAsia"/>
                <w:b/>
                <w:bCs/>
                <w:color w:val="000000"/>
                <w:sz w:val="21"/>
                <w:szCs w:val="21"/>
                <w:u w:color="000000"/>
                <w:bdr w:val="nil"/>
                <w:lang w:val="fr-FR"/>
              </w:rPr>
              <w:t>高加索</w:t>
            </w:r>
            <w:r w:rsidRPr="00FA1160">
              <w:rPr>
                <w:rFonts w:ascii="SimSun" w:hAnsi="SimSun" w:cs="SimSun"/>
                <w:b/>
                <w:bCs/>
                <w:color w:val="000000"/>
                <w:sz w:val="21"/>
                <w:szCs w:val="21"/>
                <w:u w:color="000000"/>
                <w:bdr w:val="nil"/>
                <w:lang w:val="fr-FR"/>
              </w:rPr>
              <w:br/>
            </w:r>
            <w:r w:rsidRPr="00FA1160">
              <w:rPr>
                <w:rFonts w:ascii="SimSun" w:hAnsi="SimSun" w:cs="SimSun" w:hint="eastAsia"/>
                <w:b/>
                <w:bCs/>
                <w:color w:val="000000"/>
                <w:sz w:val="21"/>
                <w:szCs w:val="21"/>
                <w:u w:color="000000"/>
                <w:bdr w:val="nil"/>
                <w:lang w:val="fr-FR"/>
              </w:rPr>
              <w:t>和东欧</w:t>
            </w:r>
          </w:p>
        </w:tc>
        <w:tc>
          <w:tcPr>
            <w:tcW w:w="1134" w:type="dxa"/>
            <w:vAlign w:val="center"/>
          </w:tcPr>
          <w:p w14:paraId="3206DB76"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SimSun" w:hint="eastAsia"/>
                <w:b/>
                <w:bCs/>
                <w:color w:val="000000"/>
                <w:sz w:val="21"/>
                <w:szCs w:val="21"/>
                <w:u w:color="000000"/>
                <w:bdr w:val="nil"/>
                <w:lang w:val="fr-FR"/>
              </w:rPr>
              <w:t>中欧和</w:t>
            </w:r>
            <w:r w:rsidRPr="00FA1160">
              <w:rPr>
                <w:rFonts w:ascii="SimSun" w:hAnsi="SimSun" w:cs="SimSun"/>
                <w:b/>
                <w:bCs/>
                <w:color w:val="000000"/>
                <w:sz w:val="21"/>
                <w:szCs w:val="21"/>
                <w:u w:color="000000"/>
                <w:bdr w:val="nil"/>
                <w:lang w:val="fr-FR"/>
              </w:rPr>
              <w:br/>
            </w:r>
            <w:r w:rsidRPr="00FA1160">
              <w:rPr>
                <w:rFonts w:ascii="SimSun" w:hAnsi="SimSun" w:cs="SimSun" w:hint="eastAsia"/>
                <w:b/>
                <w:bCs/>
                <w:color w:val="000000"/>
                <w:sz w:val="21"/>
                <w:szCs w:val="21"/>
                <w:u w:color="000000"/>
                <w:bdr w:val="nil"/>
                <w:lang w:val="fr-FR"/>
              </w:rPr>
              <w:t>波罗的海</w:t>
            </w:r>
          </w:p>
        </w:tc>
        <w:tc>
          <w:tcPr>
            <w:tcW w:w="1134" w:type="dxa"/>
            <w:vAlign w:val="center"/>
          </w:tcPr>
          <w:p w14:paraId="4C1E13F6"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Calibri"/>
                <w:b/>
                <w:bCs/>
                <w:color w:val="000000"/>
                <w:sz w:val="21"/>
                <w:szCs w:val="21"/>
                <w:u w:color="000000"/>
                <w:bdr w:val="nil"/>
                <w:lang w:val="fr-FR"/>
              </w:rPr>
              <w:t>GRULAC</w:t>
            </w:r>
          </w:p>
        </w:tc>
        <w:tc>
          <w:tcPr>
            <w:tcW w:w="1134" w:type="dxa"/>
            <w:vAlign w:val="center"/>
          </w:tcPr>
          <w:p w14:paraId="38F092E5"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Calibri" w:hint="eastAsia"/>
                <w:b/>
                <w:bCs/>
                <w:color w:val="000000"/>
                <w:sz w:val="21"/>
                <w:szCs w:val="21"/>
                <w:u w:color="000000"/>
                <w:bdr w:val="nil"/>
                <w:lang w:val="fr-FR"/>
              </w:rPr>
              <w:t>亚太集团</w:t>
            </w:r>
          </w:p>
        </w:tc>
        <w:tc>
          <w:tcPr>
            <w:tcW w:w="1134" w:type="dxa"/>
            <w:vAlign w:val="center"/>
          </w:tcPr>
          <w:p w14:paraId="00401C75"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Calibri" w:hint="eastAsia"/>
                <w:b/>
                <w:bCs/>
                <w:color w:val="000000"/>
                <w:sz w:val="21"/>
                <w:szCs w:val="21"/>
                <w:u w:color="000000"/>
                <w:bdr w:val="nil"/>
                <w:lang w:val="fr-FR"/>
              </w:rPr>
              <w:t>中国</w:t>
            </w:r>
          </w:p>
        </w:tc>
        <w:tc>
          <w:tcPr>
            <w:tcW w:w="1134" w:type="dxa"/>
            <w:vAlign w:val="center"/>
          </w:tcPr>
          <w:p w14:paraId="36906FFF"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共计</w:t>
            </w:r>
          </w:p>
        </w:tc>
      </w:tr>
      <w:tr w:rsidR="00FA1160" w:rsidRPr="00FA1160" w14:paraId="130E1956" w14:textId="77777777" w:rsidTr="00156BF5">
        <w:trPr>
          <w:trHeight w:val="340"/>
          <w:jc w:val="center"/>
        </w:trPr>
        <w:tc>
          <w:tcPr>
            <w:tcW w:w="704" w:type="dxa"/>
            <w:vAlign w:val="center"/>
          </w:tcPr>
          <w:p w14:paraId="5CADD0A2"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14:paraId="1329C85F"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集团成员总数</w:t>
            </w:r>
          </w:p>
        </w:tc>
        <w:tc>
          <w:tcPr>
            <w:tcW w:w="1134" w:type="dxa"/>
            <w:vAlign w:val="center"/>
          </w:tcPr>
          <w:p w14:paraId="44F89F1B" w14:textId="77777777" w:rsidR="00FA1160" w:rsidRPr="00FA1160" w:rsidRDefault="00FA1160" w:rsidP="00FA1160">
            <w:pPr>
              <w:jc w:val="center"/>
              <w:rPr>
                <w:rFonts w:ascii="SimSun" w:hAnsi="SimSun"/>
                <w:sz w:val="21"/>
                <w:szCs w:val="21"/>
              </w:rPr>
            </w:pPr>
            <w:r w:rsidRPr="00FA1160">
              <w:rPr>
                <w:rFonts w:ascii="SimSun" w:hAnsi="SimSun"/>
                <w:sz w:val="21"/>
                <w:szCs w:val="21"/>
              </w:rPr>
              <w:t>32</w:t>
            </w:r>
          </w:p>
        </w:tc>
        <w:tc>
          <w:tcPr>
            <w:tcW w:w="1134" w:type="dxa"/>
            <w:vAlign w:val="center"/>
          </w:tcPr>
          <w:p w14:paraId="10FCAA4D" w14:textId="77777777" w:rsidR="00FA1160" w:rsidRPr="00FA1160" w:rsidRDefault="00FA1160" w:rsidP="00FA1160">
            <w:pPr>
              <w:jc w:val="center"/>
              <w:rPr>
                <w:rFonts w:ascii="SimSun" w:hAnsi="SimSun"/>
                <w:sz w:val="21"/>
                <w:szCs w:val="21"/>
              </w:rPr>
            </w:pPr>
            <w:r w:rsidRPr="00FA1160">
              <w:rPr>
                <w:rFonts w:ascii="SimSun" w:hAnsi="SimSun"/>
                <w:sz w:val="21"/>
                <w:szCs w:val="21"/>
              </w:rPr>
              <w:t>53</w:t>
            </w:r>
          </w:p>
        </w:tc>
        <w:tc>
          <w:tcPr>
            <w:tcW w:w="1135" w:type="dxa"/>
            <w:vAlign w:val="center"/>
          </w:tcPr>
          <w:p w14:paraId="481DF722"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10</w:t>
            </w:r>
          </w:p>
        </w:tc>
        <w:tc>
          <w:tcPr>
            <w:tcW w:w="1134" w:type="dxa"/>
            <w:vAlign w:val="center"/>
          </w:tcPr>
          <w:p w14:paraId="409E9ECE" w14:textId="77777777" w:rsidR="00FA1160" w:rsidRPr="00FA1160" w:rsidRDefault="00FA1160" w:rsidP="00FA1160">
            <w:pPr>
              <w:jc w:val="center"/>
              <w:rPr>
                <w:rFonts w:ascii="SimSun" w:hAnsi="SimSun"/>
                <w:sz w:val="21"/>
                <w:szCs w:val="21"/>
              </w:rPr>
            </w:pPr>
            <w:r w:rsidRPr="00FA1160">
              <w:rPr>
                <w:rFonts w:ascii="SimSun" w:hAnsi="SimSun"/>
                <w:sz w:val="21"/>
                <w:szCs w:val="21"/>
              </w:rPr>
              <w:t>1</w:t>
            </w:r>
            <w:r w:rsidRPr="00FA1160">
              <w:rPr>
                <w:rFonts w:ascii="SimSun" w:hAnsi="SimSun" w:hint="eastAsia"/>
                <w:sz w:val="21"/>
                <w:szCs w:val="21"/>
              </w:rPr>
              <w:t>8</w:t>
            </w:r>
          </w:p>
        </w:tc>
        <w:tc>
          <w:tcPr>
            <w:tcW w:w="1134" w:type="dxa"/>
            <w:vAlign w:val="center"/>
          </w:tcPr>
          <w:p w14:paraId="203F1B4E" w14:textId="77777777" w:rsidR="00FA1160" w:rsidRPr="00FA1160" w:rsidRDefault="00FA1160" w:rsidP="00FA1160">
            <w:pPr>
              <w:jc w:val="center"/>
              <w:rPr>
                <w:rFonts w:ascii="SimSun" w:hAnsi="SimSun"/>
                <w:sz w:val="21"/>
                <w:szCs w:val="21"/>
              </w:rPr>
            </w:pPr>
            <w:r w:rsidRPr="00FA1160">
              <w:rPr>
                <w:rFonts w:ascii="SimSun" w:hAnsi="SimSun"/>
                <w:sz w:val="21"/>
                <w:szCs w:val="21"/>
              </w:rPr>
              <w:t>33</w:t>
            </w:r>
          </w:p>
        </w:tc>
        <w:tc>
          <w:tcPr>
            <w:tcW w:w="1134" w:type="dxa"/>
            <w:vAlign w:val="center"/>
          </w:tcPr>
          <w:p w14:paraId="30074A57" w14:textId="77777777" w:rsidR="00FA1160" w:rsidRPr="00FA1160" w:rsidRDefault="00FA1160" w:rsidP="00682089">
            <w:pPr>
              <w:jc w:val="center"/>
              <w:rPr>
                <w:rFonts w:ascii="SimSun" w:hAnsi="SimSun"/>
                <w:sz w:val="21"/>
                <w:szCs w:val="21"/>
              </w:rPr>
            </w:pPr>
            <w:r w:rsidRPr="00FA1160">
              <w:rPr>
                <w:rFonts w:ascii="SimSun" w:hAnsi="SimSun"/>
                <w:sz w:val="21"/>
                <w:szCs w:val="21"/>
              </w:rPr>
              <w:t>4</w:t>
            </w:r>
            <w:r w:rsidR="00682089">
              <w:rPr>
                <w:rFonts w:ascii="SimSun" w:hAnsi="SimSun" w:hint="eastAsia"/>
                <w:sz w:val="21"/>
                <w:szCs w:val="21"/>
              </w:rPr>
              <w:t>6</w:t>
            </w:r>
          </w:p>
        </w:tc>
        <w:tc>
          <w:tcPr>
            <w:tcW w:w="1134" w:type="dxa"/>
            <w:vAlign w:val="center"/>
          </w:tcPr>
          <w:p w14:paraId="22BBBEA1" w14:textId="77777777" w:rsidR="00FA1160" w:rsidRPr="00FA1160" w:rsidRDefault="00FA1160" w:rsidP="00FA1160">
            <w:pPr>
              <w:jc w:val="center"/>
              <w:rPr>
                <w:rFonts w:ascii="SimSun" w:hAnsi="SimSun"/>
                <w:sz w:val="21"/>
                <w:szCs w:val="21"/>
              </w:rPr>
            </w:pPr>
            <w:r w:rsidRPr="00FA1160">
              <w:rPr>
                <w:rFonts w:ascii="SimSun" w:hAnsi="SimSun"/>
                <w:sz w:val="21"/>
                <w:szCs w:val="21"/>
              </w:rPr>
              <w:t>1</w:t>
            </w:r>
          </w:p>
        </w:tc>
        <w:tc>
          <w:tcPr>
            <w:tcW w:w="1134" w:type="dxa"/>
            <w:vAlign w:val="center"/>
          </w:tcPr>
          <w:p w14:paraId="178CE3DB" w14:textId="77777777" w:rsidR="00FA1160" w:rsidRPr="00FA1160" w:rsidRDefault="00FA1160" w:rsidP="00682089">
            <w:pPr>
              <w:jc w:val="center"/>
              <w:rPr>
                <w:rFonts w:ascii="SimSun" w:hAnsi="SimSun"/>
                <w:sz w:val="21"/>
                <w:szCs w:val="21"/>
              </w:rPr>
            </w:pPr>
            <w:r w:rsidRPr="00FA1160">
              <w:rPr>
                <w:rFonts w:ascii="SimSun" w:hAnsi="SimSun"/>
                <w:sz w:val="21"/>
                <w:szCs w:val="21"/>
              </w:rPr>
              <w:t>19</w:t>
            </w:r>
            <w:r w:rsidR="00682089">
              <w:rPr>
                <w:rFonts w:ascii="SimSun" w:hAnsi="SimSun" w:hint="eastAsia"/>
                <w:sz w:val="21"/>
                <w:szCs w:val="21"/>
              </w:rPr>
              <w:t>3</w:t>
            </w:r>
          </w:p>
        </w:tc>
      </w:tr>
      <w:tr w:rsidR="00FA1160" w:rsidRPr="00FA1160" w14:paraId="186B9EE9" w14:textId="77777777" w:rsidTr="00156BF5">
        <w:trPr>
          <w:trHeight w:val="340"/>
          <w:jc w:val="center"/>
        </w:trPr>
        <w:tc>
          <w:tcPr>
            <w:tcW w:w="704" w:type="dxa"/>
            <w:vAlign w:val="center"/>
          </w:tcPr>
          <w:p w14:paraId="1EEEA461"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14:paraId="4424D031"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目前分配的协调委员会席位数</w:t>
            </w:r>
          </w:p>
        </w:tc>
        <w:tc>
          <w:tcPr>
            <w:tcW w:w="1134" w:type="dxa"/>
            <w:vAlign w:val="center"/>
          </w:tcPr>
          <w:p w14:paraId="5353AF0F" w14:textId="77777777" w:rsidR="00FA1160" w:rsidRPr="00FA1160" w:rsidRDefault="00FA1160" w:rsidP="00FA1160">
            <w:pPr>
              <w:jc w:val="center"/>
              <w:rPr>
                <w:rFonts w:ascii="SimSun" w:hAnsi="SimSun"/>
                <w:sz w:val="21"/>
                <w:szCs w:val="21"/>
              </w:rPr>
            </w:pPr>
            <w:r w:rsidRPr="00FA1160">
              <w:rPr>
                <w:rFonts w:ascii="SimSun" w:hAnsi="SimSun"/>
                <w:sz w:val="21"/>
                <w:szCs w:val="21"/>
              </w:rPr>
              <w:t>23</w:t>
            </w:r>
          </w:p>
        </w:tc>
        <w:tc>
          <w:tcPr>
            <w:tcW w:w="1134" w:type="dxa"/>
            <w:vAlign w:val="center"/>
          </w:tcPr>
          <w:p w14:paraId="4C6FA253" w14:textId="77777777" w:rsidR="00FA1160" w:rsidRPr="00FA1160" w:rsidRDefault="00FA1160" w:rsidP="00FA1160">
            <w:pPr>
              <w:jc w:val="center"/>
              <w:rPr>
                <w:rFonts w:ascii="SimSun" w:hAnsi="SimSun"/>
                <w:sz w:val="21"/>
                <w:szCs w:val="21"/>
              </w:rPr>
            </w:pPr>
            <w:r w:rsidRPr="00FA1160">
              <w:rPr>
                <w:rFonts w:ascii="SimSun" w:hAnsi="SimSun"/>
                <w:sz w:val="21"/>
                <w:szCs w:val="21"/>
              </w:rPr>
              <w:t>19</w:t>
            </w:r>
          </w:p>
        </w:tc>
        <w:tc>
          <w:tcPr>
            <w:tcW w:w="1135" w:type="dxa"/>
            <w:vAlign w:val="center"/>
          </w:tcPr>
          <w:p w14:paraId="71B315C1" w14:textId="77777777" w:rsidR="00FA1160" w:rsidRPr="00FA1160" w:rsidRDefault="00FA1160" w:rsidP="00FA1160">
            <w:pPr>
              <w:jc w:val="center"/>
              <w:rPr>
                <w:rFonts w:ascii="SimSun" w:hAnsi="SimSun"/>
                <w:sz w:val="21"/>
                <w:szCs w:val="21"/>
              </w:rPr>
            </w:pPr>
            <w:r w:rsidRPr="00FA1160">
              <w:rPr>
                <w:rFonts w:ascii="SimSun" w:hAnsi="SimSun"/>
                <w:sz w:val="21"/>
                <w:szCs w:val="21"/>
              </w:rPr>
              <w:t>4</w:t>
            </w:r>
          </w:p>
        </w:tc>
        <w:tc>
          <w:tcPr>
            <w:tcW w:w="1134" w:type="dxa"/>
            <w:vAlign w:val="center"/>
          </w:tcPr>
          <w:p w14:paraId="7E567184" w14:textId="77777777" w:rsidR="00FA1160" w:rsidRPr="00FA1160" w:rsidRDefault="00FA1160" w:rsidP="00FA1160">
            <w:pPr>
              <w:jc w:val="center"/>
              <w:rPr>
                <w:rFonts w:ascii="SimSun" w:hAnsi="SimSun"/>
                <w:sz w:val="21"/>
                <w:szCs w:val="21"/>
              </w:rPr>
            </w:pPr>
            <w:r w:rsidRPr="00FA1160">
              <w:rPr>
                <w:rFonts w:ascii="SimSun" w:hAnsi="SimSun"/>
                <w:sz w:val="21"/>
                <w:szCs w:val="21"/>
              </w:rPr>
              <w:t>6</w:t>
            </w:r>
          </w:p>
        </w:tc>
        <w:tc>
          <w:tcPr>
            <w:tcW w:w="1134" w:type="dxa"/>
            <w:vAlign w:val="center"/>
          </w:tcPr>
          <w:p w14:paraId="554DBE14" w14:textId="77777777" w:rsidR="00FA1160" w:rsidRPr="00FA1160" w:rsidRDefault="00FA1160" w:rsidP="00FA1160">
            <w:pPr>
              <w:jc w:val="center"/>
              <w:rPr>
                <w:rFonts w:ascii="SimSun" w:hAnsi="SimSun"/>
                <w:sz w:val="21"/>
                <w:szCs w:val="21"/>
              </w:rPr>
            </w:pPr>
            <w:r w:rsidRPr="00FA1160">
              <w:rPr>
                <w:rFonts w:ascii="SimSun" w:hAnsi="SimSun"/>
                <w:sz w:val="21"/>
                <w:szCs w:val="21"/>
              </w:rPr>
              <w:t>15</w:t>
            </w:r>
          </w:p>
        </w:tc>
        <w:tc>
          <w:tcPr>
            <w:tcW w:w="1134" w:type="dxa"/>
            <w:vAlign w:val="center"/>
          </w:tcPr>
          <w:p w14:paraId="2281D91D" w14:textId="77777777" w:rsidR="00FA1160" w:rsidRPr="00FA1160" w:rsidRDefault="00FA1160" w:rsidP="00FA1160">
            <w:pPr>
              <w:jc w:val="center"/>
              <w:rPr>
                <w:rFonts w:ascii="SimSun" w:hAnsi="SimSun"/>
                <w:sz w:val="21"/>
                <w:szCs w:val="21"/>
              </w:rPr>
            </w:pPr>
            <w:r w:rsidRPr="00FA1160">
              <w:rPr>
                <w:rFonts w:ascii="SimSun" w:hAnsi="SimSun"/>
                <w:sz w:val="21"/>
                <w:szCs w:val="21"/>
              </w:rPr>
              <w:t>15</w:t>
            </w:r>
          </w:p>
        </w:tc>
        <w:tc>
          <w:tcPr>
            <w:tcW w:w="1134" w:type="dxa"/>
            <w:vAlign w:val="center"/>
          </w:tcPr>
          <w:p w14:paraId="6A72EAD3" w14:textId="77777777" w:rsidR="00FA1160" w:rsidRPr="00FA1160" w:rsidRDefault="00FA1160" w:rsidP="00FA1160">
            <w:pPr>
              <w:jc w:val="center"/>
              <w:rPr>
                <w:rFonts w:ascii="SimSun" w:hAnsi="SimSun"/>
                <w:sz w:val="21"/>
                <w:szCs w:val="21"/>
              </w:rPr>
            </w:pPr>
            <w:r w:rsidRPr="00FA1160">
              <w:rPr>
                <w:rFonts w:ascii="SimSun" w:hAnsi="SimSun"/>
                <w:sz w:val="21"/>
                <w:szCs w:val="21"/>
              </w:rPr>
              <w:t>1</w:t>
            </w:r>
          </w:p>
        </w:tc>
        <w:tc>
          <w:tcPr>
            <w:tcW w:w="1134" w:type="dxa"/>
            <w:vAlign w:val="center"/>
          </w:tcPr>
          <w:p w14:paraId="55A790D2" w14:textId="77777777" w:rsidR="00FA1160" w:rsidRPr="00FA1160" w:rsidRDefault="00FA1160" w:rsidP="00FA1160">
            <w:pPr>
              <w:jc w:val="center"/>
              <w:rPr>
                <w:rFonts w:ascii="SimSun" w:hAnsi="SimSun"/>
                <w:sz w:val="21"/>
                <w:szCs w:val="21"/>
              </w:rPr>
            </w:pPr>
            <w:r w:rsidRPr="00FA1160">
              <w:rPr>
                <w:rFonts w:ascii="SimSun" w:hAnsi="SimSun"/>
                <w:sz w:val="21"/>
                <w:szCs w:val="21"/>
              </w:rPr>
              <w:t>83</w:t>
            </w:r>
          </w:p>
        </w:tc>
      </w:tr>
      <w:tr w:rsidR="00FA1160" w:rsidRPr="00FA1160" w14:paraId="4266E7F2" w14:textId="77777777" w:rsidTr="00156BF5">
        <w:trPr>
          <w:trHeight w:val="624"/>
          <w:jc w:val="center"/>
        </w:trPr>
        <w:tc>
          <w:tcPr>
            <w:tcW w:w="704" w:type="dxa"/>
            <w:vAlign w:val="center"/>
          </w:tcPr>
          <w:p w14:paraId="73BC0338"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14:paraId="0ED46C7D"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在协调委员会中拥有席位的</w:t>
            </w:r>
            <w:r w:rsidRPr="00FA1160">
              <w:rPr>
                <w:rFonts w:ascii="SimSun" w:hAnsi="SimSun"/>
                <w:sz w:val="21"/>
                <w:szCs w:val="21"/>
              </w:rPr>
              <w:br/>
            </w:r>
            <w:r w:rsidRPr="00FA1160">
              <w:rPr>
                <w:rFonts w:ascii="SimSun" w:hAnsi="SimSun" w:hint="eastAsia"/>
                <w:sz w:val="21"/>
                <w:szCs w:val="21"/>
              </w:rPr>
              <w:t>集团成员占比</w:t>
            </w:r>
            <w:r w:rsidRPr="00FA1160">
              <w:rPr>
                <w:rFonts w:ascii="SimSun" w:hAnsi="SimSun"/>
                <w:sz w:val="21"/>
                <w:szCs w:val="21"/>
                <w:vertAlign w:val="superscript"/>
              </w:rPr>
              <w:footnoteReference w:id="6"/>
            </w:r>
          </w:p>
        </w:tc>
        <w:tc>
          <w:tcPr>
            <w:tcW w:w="1134" w:type="dxa"/>
            <w:vAlign w:val="center"/>
          </w:tcPr>
          <w:p w14:paraId="0652B5AE" w14:textId="77777777" w:rsidR="00FA1160" w:rsidRPr="00FA1160" w:rsidRDefault="00FA1160" w:rsidP="00FA1160">
            <w:pPr>
              <w:jc w:val="center"/>
              <w:rPr>
                <w:rFonts w:ascii="SimSun" w:hAnsi="SimSun"/>
                <w:sz w:val="21"/>
                <w:szCs w:val="21"/>
              </w:rPr>
            </w:pPr>
            <w:r w:rsidRPr="00FA1160">
              <w:rPr>
                <w:rFonts w:ascii="SimSun" w:hAnsi="SimSun"/>
                <w:sz w:val="21"/>
                <w:szCs w:val="21"/>
              </w:rPr>
              <w:t>71.88%</w:t>
            </w:r>
          </w:p>
        </w:tc>
        <w:tc>
          <w:tcPr>
            <w:tcW w:w="1134" w:type="dxa"/>
            <w:vAlign w:val="center"/>
          </w:tcPr>
          <w:p w14:paraId="2E108584" w14:textId="77777777" w:rsidR="00FA1160" w:rsidRPr="00FA1160" w:rsidRDefault="00FA1160" w:rsidP="00FA1160">
            <w:pPr>
              <w:jc w:val="center"/>
              <w:rPr>
                <w:rFonts w:ascii="SimSun" w:hAnsi="SimSun"/>
                <w:sz w:val="21"/>
                <w:szCs w:val="21"/>
              </w:rPr>
            </w:pPr>
            <w:r w:rsidRPr="00FA1160">
              <w:rPr>
                <w:rFonts w:ascii="SimSun" w:hAnsi="SimSun"/>
                <w:sz w:val="21"/>
                <w:szCs w:val="21"/>
              </w:rPr>
              <w:t>35.85%</w:t>
            </w:r>
          </w:p>
        </w:tc>
        <w:tc>
          <w:tcPr>
            <w:tcW w:w="1135" w:type="dxa"/>
            <w:vAlign w:val="center"/>
          </w:tcPr>
          <w:p w14:paraId="4ADEE05C" w14:textId="77777777" w:rsidR="00FA1160" w:rsidRPr="00FA1160" w:rsidRDefault="00FA1160" w:rsidP="00FA1160">
            <w:pPr>
              <w:jc w:val="center"/>
              <w:rPr>
                <w:rFonts w:ascii="SimSun" w:hAnsi="SimSun"/>
                <w:sz w:val="21"/>
                <w:szCs w:val="21"/>
              </w:rPr>
            </w:pPr>
            <w:r w:rsidRPr="00FA1160">
              <w:rPr>
                <w:rFonts w:ascii="SimSun" w:hAnsi="SimSun"/>
                <w:sz w:val="21"/>
                <w:szCs w:val="21"/>
              </w:rPr>
              <w:t>4</w:t>
            </w:r>
            <w:r w:rsidRPr="00FA1160">
              <w:rPr>
                <w:rFonts w:ascii="SimSun" w:hAnsi="SimSun" w:hint="eastAsia"/>
                <w:sz w:val="21"/>
                <w:szCs w:val="21"/>
              </w:rPr>
              <w:t>0</w:t>
            </w:r>
            <w:r w:rsidRPr="00FA1160">
              <w:rPr>
                <w:rFonts w:ascii="SimSun" w:hAnsi="SimSun"/>
                <w:sz w:val="21"/>
                <w:szCs w:val="21"/>
              </w:rPr>
              <w:t>.</w:t>
            </w:r>
            <w:r w:rsidRPr="00FA1160">
              <w:rPr>
                <w:rFonts w:ascii="SimSun" w:hAnsi="SimSun" w:hint="eastAsia"/>
                <w:sz w:val="21"/>
                <w:szCs w:val="21"/>
              </w:rPr>
              <w:t>00</w:t>
            </w:r>
            <w:r w:rsidRPr="00FA1160">
              <w:rPr>
                <w:rFonts w:ascii="SimSun" w:hAnsi="SimSun"/>
                <w:sz w:val="21"/>
                <w:szCs w:val="21"/>
              </w:rPr>
              <w:t>%</w:t>
            </w:r>
          </w:p>
        </w:tc>
        <w:tc>
          <w:tcPr>
            <w:tcW w:w="1134" w:type="dxa"/>
            <w:vAlign w:val="center"/>
          </w:tcPr>
          <w:p w14:paraId="6352073B" w14:textId="77777777" w:rsidR="00FA1160" w:rsidRPr="00FA1160" w:rsidRDefault="00FA1160" w:rsidP="00FA1160">
            <w:pPr>
              <w:jc w:val="center"/>
              <w:rPr>
                <w:rFonts w:ascii="SimSun" w:hAnsi="SimSun"/>
                <w:sz w:val="21"/>
                <w:szCs w:val="21"/>
              </w:rPr>
            </w:pPr>
            <w:r w:rsidRPr="00FA1160">
              <w:rPr>
                <w:rFonts w:ascii="SimSun" w:hAnsi="SimSun"/>
                <w:sz w:val="21"/>
                <w:szCs w:val="21"/>
              </w:rPr>
              <w:t>3</w:t>
            </w:r>
            <w:r w:rsidRPr="00FA1160">
              <w:rPr>
                <w:rFonts w:ascii="SimSun" w:hAnsi="SimSun" w:hint="eastAsia"/>
                <w:sz w:val="21"/>
                <w:szCs w:val="21"/>
              </w:rPr>
              <w:t>3</w:t>
            </w:r>
            <w:r w:rsidRPr="00FA1160">
              <w:rPr>
                <w:rFonts w:ascii="SimSun" w:hAnsi="SimSun"/>
                <w:sz w:val="21"/>
                <w:szCs w:val="21"/>
              </w:rPr>
              <w:t>.</w:t>
            </w:r>
            <w:r w:rsidRPr="00FA1160">
              <w:rPr>
                <w:rFonts w:ascii="SimSun" w:hAnsi="SimSun" w:hint="eastAsia"/>
                <w:sz w:val="21"/>
                <w:szCs w:val="21"/>
              </w:rPr>
              <w:t>33</w:t>
            </w:r>
            <w:r w:rsidRPr="00FA1160">
              <w:rPr>
                <w:rFonts w:ascii="SimSun" w:hAnsi="SimSun"/>
                <w:sz w:val="21"/>
                <w:szCs w:val="21"/>
              </w:rPr>
              <w:t>%</w:t>
            </w:r>
          </w:p>
        </w:tc>
        <w:tc>
          <w:tcPr>
            <w:tcW w:w="1134" w:type="dxa"/>
            <w:vAlign w:val="center"/>
          </w:tcPr>
          <w:p w14:paraId="5CEC4C28" w14:textId="77777777" w:rsidR="00FA1160" w:rsidRPr="00FA1160" w:rsidRDefault="00FA1160" w:rsidP="00FA1160">
            <w:pPr>
              <w:jc w:val="center"/>
              <w:rPr>
                <w:rFonts w:ascii="SimSun" w:hAnsi="SimSun"/>
                <w:sz w:val="21"/>
                <w:szCs w:val="21"/>
              </w:rPr>
            </w:pPr>
            <w:r w:rsidRPr="00FA1160">
              <w:rPr>
                <w:rFonts w:ascii="SimSun" w:hAnsi="SimSun"/>
                <w:sz w:val="21"/>
                <w:szCs w:val="21"/>
              </w:rPr>
              <w:t>45.45%</w:t>
            </w:r>
          </w:p>
        </w:tc>
        <w:tc>
          <w:tcPr>
            <w:tcW w:w="1134" w:type="dxa"/>
            <w:vAlign w:val="center"/>
          </w:tcPr>
          <w:p w14:paraId="70327FAF" w14:textId="77777777" w:rsidR="00FA1160" w:rsidRPr="00FA1160" w:rsidRDefault="00FA1160" w:rsidP="00682089">
            <w:pPr>
              <w:jc w:val="center"/>
              <w:rPr>
                <w:rFonts w:ascii="SimSun" w:hAnsi="SimSun"/>
                <w:sz w:val="21"/>
                <w:szCs w:val="21"/>
              </w:rPr>
            </w:pPr>
            <w:r w:rsidRPr="00FA1160">
              <w:rPr>
                <w:rFonts w:ascii="SimSun" w:hAnsi="SimSun"/>
                <w:sz w:val="21"/>
                <w:szCs w:val="21"/>
              </w:rPr>
              <w:t>3</w:t>
            </w:r>
            <w:r w:rsidR="00682089">
              <w:rPr>
                <w:rFonts w:ascii="SimSun" w:hAnsi="SimSun" w:hint="eastAsia"/>
                <w:sz w:val="21"/>
                <w:szCs w:val="21"/>
              </w:rPr>
              <w:t>2</w:t>
            </w:r>
            <w:r w:rsidRPr="00FA1160">
              <w:rPr>
                <w:rFonts w:ascii="SimSun" w:hAnsi="SimSun"/>
                <w:sz w:val="21"/>
                <w:szCs w:val="21"/>
              </w:rPr>
              <w:t>.</w:t>
            </w:r>
            <w:r w:rsidR="00682089">
              <w:rPr>
                <w:rFonts w:ascii="SimSun" w:hAnsi="SimSun" w:hint="eastAsia"/>
                <w:sz w:val="21"/>
                <w:szCs w:val="21"/>
              </w:rPr>
              <w:t>61</w:t>
            </w:r>
            <w:r w:rsidRPr="00FA1160">
              <w:rPr>
                <w:rFonts w:ascii="SimSun" w:hAnsi="SimSun"/>
                <w:sz w:val="21"/>
                <w:szCs w:val="21"/>
              </w:rPr>
              <w:t>%</w:t>
            </w:r>
          </w:p>
        </w:tc>
        <w:tc>
          <w:tcPr>
            <w:tcW w:w="1134" w:type="dxa"/>
            <w:vAlign w:val="center"/>
          </w:tcPr>
          <w:p w14:paraId="5C593EA7"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不适用</w:t>
            </w:r>
          </w:p>
        </w:tc>
        <w:tc>
          <w:tcPr>
            <w:tcW w:w="1134" w:type="dxa"/>
            <w:vAlign w:val="center"/>
          </w:tcPr>
          <w:p w14:paraId="66C58407" w14:textId="77777777" w:rsidR="00FA1160" w:rsidRPr="00FA1160" w:rsidRDefault="00FA1160" w:rsidP="00FA1160">
            <w:pPr>
              <w:jc w:val="center"/>
              <w:rPr>
                <w:rFonts w:ascii="SimSun" w:hAnsi="SimSun"/>
                <w:sz w:val="21"/>
                <w:szCs w:val="21"/>
              </w:rPr>
            </w:pPr>
            <w:r w:rsidRPr="00FA1160">
              <w:rPr>
                <w:rFonts w:ascii="SimSun" w:hAnsi="SimSun"/>
                <w:sz w:val="21"/>
                <w:szCs w:val="21"/>
              </w:rPr>
              <w:t>-</w:t>
            </w:r>
          </w:p>
        </w:tc>
      </w:tr>
      <w:tr w:rsidR="00FA1160" w:rsidRPr="00FA1160" w14:paraId="245AEAF0" w14:textId="77777777" w:rsidTr="00156BF5">
        <w:trPr>
          <w:trHeight w:val="340"/>
          <w:jc w:val="center"/>
        </w:trPr>
        <w:tc>
          <w:tcPr>
            <w:tcW w:w="704" w:type="dxa"/>
            <w:vAlign w:val="center"/>
          </w:tcPr>
          <w:p w14:paraId="00DCFBDF"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14:paraId="38B73C08" w14:textId="77777777" w:rsidR="00FA1160" w:rsidRPr="00FA1160" w:rsidRDefault="00FA1160" w:rsidP="00FA1160">
            <w:pPr>
              <w:jc w:val="center"/>
              <w:rPr>
                <w:rFonts w:ascii="SimSun" w:hAnsi="SimSun"/>
                <w:sz w:val="21"/>
                <w:szCs w:val="21"/>
              </w:rPr>
            </w:pPr>
            <w:r w:rsidRPr="00FA1160">
              <w:rPr>
                <w:rFonts w:ascii="SimSun" w:hAnsi="SimSun" w:cs="Calibri" w:hint="eastAsia"/>
                <w:color w:val="000000"/>
                <w:sz w:val="21"/>
                <w:szCs w:val="21"/>
                <w:u w:color="000000"/>
                <w:bdr w:val="nil"/>
              </w:rPr>
              <w:t>集团在产权组织成员中的占比</w:t>
            </w:r>
            <w:r w:rsidRPr="00FA1160">
              <w:rPr>
                <w:rFonts w:ascii="SimSun" w:hAnsi="SimSun"/>
                <w:sz w:val="21"/>
                <w:szCs w:val="21"/>
                <w:vertAlign w:val="superscript"/>
              </w:rPr>
              <w:footnoteReference w:id="7"/>
            </w:r>
          </w:p>
        </w:tc>
        <w:tc>
          <w:tcPr>
            <w:tcW w:w="1134" w:type="dxa"/>
            <w:vAlign w:val="center"/>
          </w:tcPr>
          <w:p w14:paraId="6886C437" w14:textId="77777777" w:rsidR="00FA1160" w:rsidRPr="00FA1160" w:rsidRDefault="00FA1160" w:rsidP="00682089">
            <w:pPr>
              <w:jc w:val="center"/>
              <w:rPr>
                <w:rFonts w:ascii="SimSun" w:hAnsi="SimSun"/>
                <w:sz w:val="21"/>
                <w:szCs w:val="21"/>
              </w:rPr>
            </w:pPr>
            <w:r w:rsidRPr="00FA1160">
              <w:rPr>
                <w:rFonts w:ascii="SimSun" w:hAnsi="SimSun"/>
                <w:sz w:val="21"/>
                <w:szCs w:val="21"/>
              </w:rPr>
              <w:t>16.</w:t>
            </w:r>
            <w:r w:rsidR="00682089">
              <w:rPr>
                <w:rFonts w:ascii="SimSun" w:hAnsi="SimSun" w:hint="eastAsia"/>
                <w:sz w:val="21"/>
                <w:szCs w:val="21"/>
              </w:rPr>
              <w:t>58</w:t>
            </w:r>
            <w:r w:rsidRPr="00FA1160">
              <w:rPr>
                <w:rFonts w:ascii="SimSun" w:hAnsi="SimSun"/>
                <w:sz w:val="21"/>
                <w:szCs w:val="21"/>
              </w:rPr>
              <w:t>%</w:t>
            </w:r>
          </w:p>
        </w:tc>
        <w:tc>
          <w:tcPr>
            <w:tcW w:w="1134" w:type="dxa"/>
            <w:vAlign w:val="center"/>
          </w:tcPr>
          <w:p w14:paraId="152257F6" w14:textId="77777777" w:rsidR="00FA1160" w:rsidRPr="00FA1160" w:rsidRDefault="00FA1160" w:rsidP="00666A8E">
            <w:pPr>
              <w:jc w:val="center"/>
              <w:rPr>
                <w:rFonts w:ascii="SimSun" w:hAnsi="SimSun"/>
                <w:sz w:val="21"/>
                <w:szCs w:val="21"/>
              </w:rPr>
            </w:pPr>
            <w:r w:rsidRPr="00FA1160">
              <w:rPr>
                <w:rFonts w:ascii="SimSun" w:hAnsi="SimSun"/>
                <w:sz w:val="21"/>
                <w:szCs w:val="21"/>
              </w:rPr>
              <w:t>27.</w:t>
            </w:r>
            <w:r w:rsidR="00666A8E">
              <w:rPr>
                <w:rFonts w:ascii="SimSun" w:hAnsi="SimSun" w:hint="eastAsia"/>
                <w:sz w:val="21"/>
                <w:szCs w:val="21"/>
              </w:rPr>
              <w:t>46</w:t>
            </w:r>
            <w:r w:rsidRPr="00FA1160">
              <w:rPr>
                <w:rFonts w:ascii="SimSun" w:hAnsi="SimSun"/>
                <w:sz w:val="21"/>
                <w:szCs w:val="21"/>
              </w:rPr>
              <w:t>%</w:t>
            </w:r>
          </w:p>
        </w:tc>
        <w:tc>
          <w:tcPr>
            <w:tcW w:w="1135" w:type="dxa"/>
            <w:vAlign w:val="center"/>
          </w:tcPr>
          <w:p w14:paraId="61953402" w14:textId="77777777" w:rsidR="00FA1160" w:rsidRPr="00FA1160" w:rsidRDefault="00FA1160" w:rsidP="00666A8E">
            <w:pPr>
              <w:jc w:val="center"/>
              <w:rPr>
                <w:rFonts w:ascii="SimSun" w:hAnsi="SimSun"/>
                <w:sz w:val="21"/>
                <w:szCs w:val="21"/>
              </w:rPr>
            </w:pPr>
            <w:r w:rsidRPr="00FA1160">
              <w:rPr>
                <w:rFonts w:ascii="SimSun" w:hAnsi="SimSun" w:hint="eastAsia"/>
                <w:sz w:val="21"/>
                <w:szCs w:val="21"/>
              </w:rPr>
              <w:t>5</w:t>
            </w:r>
            <w:r w:rsidRPr="00FA1160">
              <w:rPr>
                <w:rFonts w:ascii="SimSun" w:hAnsi="SimSun"/>
                <w:sz w:val="21"/>
                <w:szCs w:val="21"/>
              </w:rPr>
              <w:t>.</w:t>
            </w:r>
            <w:r w:rsidRPr="00FA1160">
              <w:rPr>
                <w:rFonts w:ascii="SimSun" w:hAnsi="SimSun" w:hint="eastAsia"/>
                <w:sz w:val="21"/>
                <w:szCs w:val="21"/>
              </w:rPr>
              <w:t>1</w:t>
            </w:r>
            <w:r w:rsidR="00666A8E">
              <w:rPr>
                <w:rFonts w:ascii="SimSun" w:hAnsi="SimSun" w:hint="eastAsia"/>
                <w:sz w:val="21"/>
                <w:szCs w:val="21"/>
              </w:rPr>
              <w:t>8</w:t>
            </w:r>
            <w:r w:rsidRPr="00FA1160">
              <w:rPr>
                <w:rFonts w:ascii="SimSun" w:hAnsi="SimSun"/>
                <w:sz w:val="21"/>
                <w:szCs w:val="21"/>
              </w:rPr>
              <w:t>%</w:t>
            </w:r>
          </w:p>
        </w:tc>
        <w:tc>
          <w:tcPr>
            <w:tcW w:w="1134" w:type="dxa"/>
            <w:vAlign w:val="center"/>
          </w:tcPr>
          <w:p w14:paraId="33F9210C" w14:textId="77777777" w:rsidR="00FA1160" w:rsidRPr="00FA1160" w:rsidRDefault="00FA1160" w:rsidP="00666A8E">
            <w:pPr>
              <w:jc w:val="center"/>
              <w:rPr>
                <w:rFonts w:ascii="SimSun" w:hAnsi="SimSun"/>
                <w:sz w:val="21"/>
                <w:szCs w:val="21"/>
              </w:rPr>
            </w:pPr>
            <w:r w:rsidRPr="00FA1160">
              <w:rPr>
                <w:rFonts w:ascii="SimSun" w:hAnsi="SimSun"/>
                <w:sz w:val="21"/>
                <w:szCs w:val="21"/>
              </w:rPr>
              <w:t>9.</w:t>
            </w:r>
            <w:r w:rsidRPr="00FA1160">
              <w:rPr>
                <w:rFonts w:ascii="SimSun" w:hAnsi="SimSun" w:hint="eastAsia"/>
                <w:sz w:val="21"/>
                <w:szCs w:val="21"/>
              </w:rPr>
              <w:t>3</w:t>
            </w:r>
            <w:r w:rsidR="00666A8E">
              <w:rPr>
                <w:rFonts w:ascii="SimSun" w:hAnsi="SimSun" w:hint="eastAsia"/>
                <w:sz w:val="21"/>
                <w:szCs w:val="21"/>
              </w:rPr>
              <w:t>3</w:t>
            </w:r>
            <w:r w:rsidRPr="00FA1160">
              <w:rPr>
                <w:rFonts w:ascii="SimSun" w:hAnsi="SimSun"/>
                <w:sz w:val="21"/>
                <w:szCs w:val="21"/>
              </w:rPr>
              <w:t>%</w:t>
            </w:r>
          </w:p>
        </w:tc>
        <w:tc>
          <w:tcPr>
            <w:tcW w:w="1134" w:type="dxa"/>
            <w:vAlign w:val="center"/>
          </w:tcPr>
          <w:p w14:paraId="7775878C" w14:textId="77777777" w:rsidR="00FA1160" w:rsidRPr="00FA1160" w:rsidRDefault="00FA1160" w:rsidP="00666A8E">
            <w:pPr>
              <w:jc w:val="center"/>
              <w:rPr>
                <w:rFonts w:ascii="SimSun" w:hAnsi="SimSun"/>
                <w:sz w:val="21"/>
                <w:szCs w:val="21"/>
              </w:rPr>
            </w:pPr>
            <w:r w:rsidRPr="00FA1160">
              <w:rPr>
                <w:rFonts w:ascii="SimSun" w:hAnsi="SimSun"/>
                <w:sz w:val="21"/>
                <w:szCs w:val="21"/>
              </w:rPr>
              <w:t>17.</w:t>
            </w:r>
            <w:r w:rsidR="00666A8E">
              <w:rPr>
                <w:rFonts w:ascii="SimSun" w:hAnsi="SimSun" w:hint="eastAsia"/>
                <w:sz w:val="21"/>
                <w:szCs w:val="21"/>
              </w:rPr>
              <w:t>0</w:t>
            </w:r>
            <w:r w:rsidRPr="00FA1160">
              <w:rPr>
                <w:rFonts w:ascii="SimSun" w:hAnsi="SimSun" w:hint="eastAsia"/>
                <w:sz w:val="21"/>
                <w:szCs w:val="21"/>
              </w:rPr>
              <w:t>9</w:t>
            </w:r>
            <w:r w:rsidRPr="00FA1160">
              <w:rPr>
                <w:rFonts w:ascii="SimSun" w:hAnsi="SimSun"/>
                <w:sz w:val="21"/>
                <w:szCs w:val="21"/>
              </w:rPr>
              <w:t>%</w:t>
            </w:r>
          </w:p>
        </w:tc>
        <w:tc>
          <w:tcPr>
            <w:tcW w:w="1134" w:type="dxa"/>
            <w:vAlign w:val="center"/>
          </w:tcPr>
          <w:p w14:paraId="72DDFCEB" w14:textId="77777777" w:rsidR="00FA1160" w:rsidRPr="00FA1160" w:rsidRDefault="00FA1160" w:rsidP="00666A8E">
            <w:pPr>
              <w:jc w:val="center"/>
              <w:rPr>
                <w:rFonts w:ascii="SimSun" w:hAnsi="SimSun"/>
                <w:sz w:val="21"/>
                <w:szCs w:val="21"/>
              </w:rPr>
            </w:pPr>
            <w:r w:rsidRPr="00FA1160">
              <w:rPr>
                <w:rFonts w:ascii="SimSun" w:hAnsi="SimSun"/>
                <w:sz w:val="21"/>
                <w:szCs w:val="21"/>
              </w:rPr>
              <w:t>23.</w:t>
            </w:r>
            <w:r w:rsidR="00666A8E">
              <w:rPr>
                <w:rFonts w:ascii="SimSun" w:hAnsi="SimSun" w:hint="eastAsia"/>
                <w:sz w:val="21"/>
                <w:szCs w:val="21"/>
              </w:rPr>
              <w:t>83</w:t>
            </w:r>
            <w:r w:rsidRPr="00FA1160">
              <w:rPr>
                <w:rFonts w:ascii="SimSun" w:hAnsi="SimSun"/>
                <w:sz w:val="21"/>
                <w:szCs w:val="21"/>
              </w:rPr>
              <w:t>%</w:t>
            </w:r>
          </w:p>
        </w:tc>
        <w:tc>
          <w:tcPr>
            <w:tcW w:w="1134" w:type="dxa"/>
            <w:vAlign w:val="center"/>
          </w:tcPr>
          <w:p w14:paraId="493CB556"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不适用</w:t>
            </w:r>
          </w:p>
        </w:tc>
        <w:tc>
          <w:tcPr>
            <w:tcW w:w="1134" w:type="dxa"/>
            <w:vAlign w:val="center"/>
          </w:tcPr>
          <w:p w14:paraId="390588B9" w14:textId="77777777" w:rsidR="00FA1160" w:rsidRPr="00FA1160" w:rsidRDefault="00FA1160" w:rsidP="00FA1160">
            <w:pPr>
              <w:jc w:val="center"/>
              <w:rPr>
                <w:rFonts w:ascii="SimSun" w:hAnsi="SimSun"/>
                <w:sz w:val="21"/>
                <w:szCs w:val="21"/>
              </w:rPr>
            </w:pPr>
            <w:r w:rsidRPr="00FA1160">
              <w:rPr>
                <w:rFonts w:ascii="SimSun" w:hAnsi="SimSun"/>
                <w:sz w:val="21"/>
                <w:szCs w:val="21"/>
              </w:rPr>
              <w:t>100%</w:t>
            </w:r>
          </w:p>
        </w:tc>
      </w:tr>
      <w:tr w:rsidR="00FA1160" w:rsidRPr="00FA1160" w14:paraId="74E4E1CB" w14:textId="77777777" w:rsidTr="00156BF5">
        <w:trPr>
          <w:trHeight w:val="340"/>
          <w:jc w:val="center"/>
        </w:trPr>
        <w:tc>
          <w:tcPr>
            <w:tcW w:w="704" w:type="dxa"/>
            <w:vAlign w:val="center"/>
          </w:tcPr>
          <w:p w14:paraId="4EF3C8D6"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rPr>
            </w:pPr>
          </w:p>
        </w:tc>
        <w:tc>
          <w:tcPr>
            <w:tcW w:w="3912" w:type="dxa"/>
            <w:vAlign w:val="center"/>
          </w:tcPr>
          <w:p w14:paraId="796C96CD"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集团在协调委员会成员中的占比</w:t>
            </w:r>
            <w:r w:rsidRPr="00FA1160">
              <w:rPr>
                <w:rFonts w:ascii="SimSun" w:hAnsi="SimSun"/>
                <w:sz w:val="21"/>
                <w:szCs w:val="21"/>
                <w:vertAlign w:val="superscript"/>
              </w:rPr>
              <w:footnoteReference w:id="8"/>
            </w:r>
          </w:p>
        </w:tc>
        <w:tc>
          <w:tcPr>
            <w:tcW w:w="1134" w:type="dxa"/>
            <w:vAlign w:val="center"/>
          </w:tcPr>
          <w:p w14:paraId="55E2273D" w14:textId="77777777" w:rsidR="00FA1160" w:rsidRPr="00FA1160" w:rsidRDefault="00FA1160" w:rsidP="00FA1160">
            <w:pPr>
              <w:jc w:val="center"/>
              <w:rPr>
                <w:rFonts w:ascii="SimSun" w:hAnsi="SimSun"/>
                <w:sz w:val="21"/>
                <w:szCs w:val="21"/>
              </w:rPr>
            </w:pPr>
            <w:r w:rsidRPr="00FA1160">
              <w:rPr>
                <w:rFonts w:ascii="SimSun" w:hAnsi="SimSun"/>
                <w:sz w:val="21"/>
                <w:szCs w:val="21"/>
              </w:rPr>
              <w:t>27.71%</w:t>
            </w:r>
          </w:p>
        </w:tc>
        <w:tc>
          <w:tcPr>
            <w:tcW w:w="1134" w:type="dxa"/>
            <w:vAlign w:val="center"/>
          </w:tcPr>
          <w:p w14:paraId="6008373C" w14:textId="77777777" w:rsidR="00FA1160" w:rsidRPr="00FA1160" w:rsidRDefault="00FA1160" w:rsidP="00FA1160">
            <w:pPr>
              <w:jc w:val="center"/>
              <w:rPr>
                <w:rFonts w:ascii="SimSun" w:hAnsi="SimSun"/>
                <w:sz w:val="21"/>
                <w:szCs w:val="21"/>
              </w:rPr>
            </w:pPr>
            <w:r w:rsidRPr="00FA1160">
              <w:rPr>
                <w:rFonts w:ascii="SimSun" w:hAnsi="SimSun"/>
                <w:sz w:val="21"/>
                <w:szCs w:val="21"/>
              </w:rPr>
              <w:t>22.89%</w:t>
            </w:r>
          </w:p>
        </w:tc>
        <w:tc>
          <w:tcPr>
            <w:tcW w:w="1135" w:type="dxa"/>
            <w:vAlign w:val="center"/>
          </w:tcPr>
          <w:p w14:paraId="363BDE1A" w14:textId="77777777" w:rsidR="00FA1160" w:rsidRPr="00FA1160" w:rsidRDefault="00FA1160" w:rsidP="00FA1160">
            <w:pPr>
              <w:jc w:val="center"/>
              <w:rPr>
                <w:rFonts w:ascii="SimSun" w:hAnsi="SimSun"/>
                <w:sz w:val="21"/>
                <w:szCs w:val="21"/>
              </w:rPr>
            </w:pPr>
            <w:r w:rsidRPr="00FA1160">
              <w:rPr>
                <w:rFonts w:ascii="SimSun" w:hAnsi="SimSun"/>
                <w:sz w:val="21"/>
                <w:szCs w:val="21"/>
              </w:rPr>
              <w:t>4.82%</w:t>
            </w:r>
          </w:p>
        </w:tc>
        <w:tc>
          <w:tcPr>
            <w:tcW w:w="1134" w:type="dxa"/>
            <w:vAlign w:val="center"/>
          </w:tcPr>
          <w:p w14:paraId="31C4551A" w14:textId="77777777" w:rsidR="00FA1160" w:rsidRPr="00FA1160" w:rsidRDefault="00FA1160" w:rsidP="00FA1160">
            <w:pPr>
              <w:jc w:val="center"/>
              <w:rPr>
                <w:rFonts w:ascii="SimSun" w:hAnsi="SimSun"/>
                <w:sz w:val="21"/>
                <w:szCs w:val="21"/>
              </w:rPr>
            </w:pPr>
            <w:r w:rsidRPr="00FA1160">
              <w:rPr>
                <w:rFonts w:ascii="SimSun" w:hAnsi="SimSun"/>
                <w:sz w:val="21"/>
                <w:szCs w:val="21"/>
              </w:rPr>
              <w:t>7.23%</w:t>
            </w:r>
          </w:p>
        </w:tc>
        <w:tc>
          <w:tcPr>
            <w:tcW w:w="1134" w:type="dxa"/>
            <w:vAlign w:val="center"/>
          </w:tcPr>
          <w:p w14:paraId="54018F20" w14:textId="77777777" w:rsidR="00FA1160" w:rsidRPr="00FA1160" w:rsidRDefault="00FA1160" w:rsidP="00FA1160">
            <w:pPr>
              <w:jc w:val="center"/>
              <w:rPr>
                <w:rFonts w:ascii="SimSun" w:hAnsi="SimSun"/>
                <w:sz w:val="21"/>
                <w:szCs w:val="21"/>
              </w:rPr>
            </w:pPr>
            <w:r w:rsidRPr="00FA1160">
              <w:rPr>
                <w:rFonts w:ascii="SimSun" w:hAnsi="SimSun"/>
                <w:sz w:val="21"/>
                <w:szCs w:val="21"/>
              </w:rPr>
              <w:t>18.07%</w:t>
            </w:r>
          </w:p>
        </w:tc>
        <w:tc>
          <w:tcPr>
            <w:tcW w:w="1134" w:type="dxa"/>
            <w:vAlign w:val="center"/>
          </w:tcPr>
          <w:p w14:paraId="5ADC9FCE" w14:textId="77777777" w:rsidR="00FA1160" w:rsidRPr="00FA1160" w:rsidRDefault="00FA1160" w:rsidP="00FA1160">
            <w:pPr>
              <w:jc w:val="center"/>
              <w:rPr>
                <w:rFonts w:ascii="SimSun" w:hAnsi="SimSun"/>
                <w:sz w:val="21"/>
                <w:szCs w:val="21"/>
              </w:rPr>
            </w:pPr>
            <w:r w:rsidRPr="00FA1160">
              <w:rPr>
                <w:rFonts w:ascii="SimSun" w:hAnsi="SimSun"/>
                <w:sz w:val="21"/>
                <w:szCs w:val="21"/>
              </w:rPr>
              <w:t>18.07%</w:t>
            </w:r>
          </w:p>
        </w:tc>
        <w:tc>
          <w:tcPr>
            <w:tcW w:w="1134" w:type="dxa"/>
            <w:vAlign w:val="center"/>
          </w:tcPr>
          <w:p w14:paraId="5CEB923A"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不适用</w:t>
            </w:r>
          </w:p>
        </w:tc>
        <w:tc>
          <w:tcPr>
            <w:tcW w:w="1134" w:type="dxa"/>
            <w:vAlign w:val="center"/>
          </w:tcPr>
          <w:p w14:paraId="5455A697" w14:textId="77777777" w:rsidR="00FA1160" w:rsidRPr="00FA1160" w:rsidRDefault="00FA1160" w:rsidP="00FA1160">
            <w:pPr>
              <w:jc w:val="center"/>
              <w:rPr>
                <w:rFonts w:ascii="SimSun" w:hAnsi="SimSun"/>
                <w:sz w:val="21"/>
                <w:szCs w:val="21"/>
              </w:rPr>
            </w:pPr>
            <w:r w:rsidRPr="00FA1160">
              <w:rPr>
                <w:rFonts w:ascii="SimSun" w:hAnsi="SimSun"/>
                <w:sz w:val="21"/>
                <w:szCs w:val="21"/>
              </w:rPr>
              <w:t>100%</w:t>
            </w:r>
          </w:p>
        </w:tc>
      </w:tr>
      <w:tr w:rsidR="00FA1160" w:rsidRPr="00FA1160" w14:paraId="3CCD4FBB" w14:textId="77777777" w:rsidTr="00156BF5">
        <w:trPr>
          <w:trHeight w:val="624"/>
          <w:jc w:val="center"/>
        </w:trPr>
        <w:tc>
          <w:tcPr>
            <w:tcW w:w="704" w:type="dxa"/>
            <w:vAlign w:val="center"/>
          </w:tcPr>
          <w:p w14:paraId="0BB71B04"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eastAsia="en-US"/>
              </w:rPr>
            </w:pPr>
          </w:p>
        </w:tc>
        <w:tc>
          <w:tcPr>
            <w:tcW w:w="3912" w:type="dxa"/>
            <w:vAlign w:val="center"/>
          </w:tcPr>
          <w:p w14:paraId="0A941C15"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以83个席位计算，</w:t>
            </w:r>
            <w:r w:rsidRPr="00FA1160">
              <w:rPr>
                <w:rFonts w:ascii="SimSun" w:hAnsi="SimSun" w:cs="Calibri" w:hint="eastAsia"/>
                <w:color w:val="000000"/>
                <w:sz w:val="21"/>
                <w:szCs w:val="21"/>
                <w:u w:color="000000"/>
                <w:bdr w:val="nil"/>
              </w:rPr>
              <w:t>按产权组织成员占比应得协调委员会席位数</w:t>
            </w:r>
            <w:r w:rsidRPr="00FA1160">
              <w:rPr>
                <w:rFonts w:ascii="SimSun" w:hAnsi="SimSun"/>
                <w:sz w:val="21"/>
                <w:szCs w:val="21"/>
                <w:vertAlign w:val="superscript"/>
              </w:rPr>
              <w:footnoteReference w:id="9"/>
            </w:r>
          </w:p>
        </w:tc>
        <w:tc>
          <w:tcPr>
            <w:tcW w:w="1134" w:type="dxa"/>
            <w:vAlign w:val="center"/>
          </w:tcPr>
          <w:p w14:paraId="6F060ADF" w14:textId="77777777" w:rsidR="00FA1160" w:rsidRPr="00FA1160" w:rsidRDefault="00FA1160" w:rsidP="00666A8E">
            <w:pPr>
              <w:jc w:val="center"/>
              <w:rPr>
                <w:rFonts w:ascii="SimSun" w:hAnsi="SimSun"/>
                <w:sz w:val="21"/>
                <w:szCs w:val="21"/>
              </w:rPr>
            </w:pPr>
            <w:r w:rsidRPr="00FA1160">
              <w:rPr>
                <w:rFonts w:ascii="SimSun" w:hAnsi="SimSun"/>
                <w:sz w:val="21"/>
                <w:szCs w:val="21"/>
              </w:rPr>
              <w:t>13.</w:t>
            </w:r>
            <w:r w:rsidR="00666A8E">
              <w:rPr>
                <w:rFonts w:ascii="SimSun" w:hAnsi="SimSun" w:hint="eastAsia"/>
                <w:sz w:val="21"/>
                <w:szCs w:val="21"/>
              </w:rPr>
              <w:t>76</w:t>
            </w:r>
          </w:p>
        </w:tc>
        <w:tc>
          <w:tcPr>
            <w:tcW w:w="1134" w:type="dxa"/>
            <w:vAlign w:val="center"/>
          </w:tcPr>
          <w:p w14:paraId="55DC0485" w14:textId="77777777" w:rsidR="00FA1160" w:rsidRPr="00FA1160" w:rsidRDefault="00FA1160" w:rsidP="00666A8E">
            <w:pPr>
              <w:jc w:val="center"/>
              <w:rPr>
                <w:rFonts w:ascii="SimSun" w:hAnsi="SimSun"/>
                <w:sz w:val="21"/>
                <w:szCs w:val="21"/>
              </w:rPr>
            </w:pPr>
            <w:r w:rsidRPr="00FA1160">
              <w:rPr>
                <w:rFonts w:ascii="SimSun" w:hAnsi="SimSun"/>
                <w:sz w:val="21"/>
                <w:szCs w:val="21"/>
              </w:rPr>
              <w:t>2</w:t>
            </w:r>
            <w:r w:rsidRPr="00FA1160">
              <w:rPr>
                <w:rFonts w:ascii="SimSun" w:hAnsi="SimSun" w:hint="eastAsia"/>
                <w:sz w:val="21"/>
                <w:szCs w:val="21"/>
              </w:rPr>
              <w:t>2</w:t>
            </w:r>
            <w:r w:rsidRPr="00FA1160">
              <w:rPr>
                <w:rFonts w:ascii="SimSun" w:hAnsi="SimSun"/>
                <w:sz w:val="21"/>
                <w:szCs w:val="21"/>
              </w:rPr>
              <w:t>.</w:t>
            </w:r>
            <w:r w:rsidR="00666A8E">
              <w:rPr>
                <w:rFonts w:ascii="SimSun" w:hAnsi="SimSun" w:hint="eastAsia"/>
                <w:sz w:val="21"/>
                <w:szCs w:val="21"/>
              </w:rPr>
              <w:t>7</w:t>
            </w:r>
            <w:r w:rsidRPr="00FA1160">
              <w:rPr>
                <w:rFonts w:ascii="SimSun" w:hAnsi="SimSun" w:hint="eastAsia"/>
                <w:sz w:val="21"/>
                <w:szCs w:val="21"/>
              </w:rPr>
              <w:t>9</w:t>
            </w:r>
          </w:p>
        </w:tc>
        <w:tc>
          <w:tcPr>
            <w:tcW w:w="1135" w:type="dxa"/>
            <w:vAlign w:val="center"/>
          </w:tcPr>
          <w:p w14:paraId="74A657BA" w14:textId="77777777" w:rsidR="00FA1160" w:rsidRPr="00FA1160" w:rsidRDefault="00FA1160" w:rsidP="00666A8E">
            <w:pPr>
              <w:jc w:val="center"/>
              <w:rPr>
                <w:rFonts w:ascii="SimSun" w:hAnsi="SimSun"/>
                <w:sz w:val="21"/>
                <w:szCs w:val="21"/>
              </w:rPr>
            </w:pPr>
            <w:r w:rsidRPr="00FA1160">
              <w:rPr>
                <w:rFonts w:ascii="SimSun" w:hAnsi="SimSun" w:hint="eastAsia"/>
                <w:sz w:val="21"/>
                <w:szCs w:val="21"/>
              </w:rPr>
              <w:t>4</w:t>
            </w:r>
            <w:r w:rsidRPr="00FA1160">
              <w:rPr>
                <w:rFonts w:ascii="SimSun" w:hAnsi="SimSun"/>
                <w:sz w:val="21"/>
                <w:szCs w:val="21"/>
              </w:rPr>
              <w:t>.</w:t>
            </w:r>
            <w:r w:rsidRPr="00FA1160">
              <w:rPr>
                <w:rFonts w:ascii="SimSun" w:hAnsi="SimSun" w:hint="eastAsia"/>
                <w:sz w:val="21"/>
                <w:szCs w:val="21"/>
              </w:rPr>
              <w:t>3</w:t>
            </w:r>
            <w:r w:rsidR="00666A8E">
              <w:rPr>
                <w:rFonts w:ascii="SimSun" w:hAnsi="SimSun" w:hint="eastAsia"/>
                <w:sz w:val="21"/>
                <w:szCs w:val="21"/>
              </w:rPr>
              <w:t>0</w:t>
            </w:r>
          </w:p>
        </w:tc>
        <w:tc>
          <w:tcPr>
            <w:tcW w:w="1134" w:type="dxa"/>
            <w:vAlign w:val="center"/>
          </w:tcPr>
          <w:p w14:paraId="2C806C9D" w14:textId="77777777" w:rsidR="00FA1160" w:rsidRPr="00FA1160" w:rsidRDefault="00FA1160" w:rsidP="00666A8E">
            <w:pPr>
              <w:jc w:val="center"/>
              <w:rPr>
                <w:rFonts w:ascii="SimSun" w:hAnsi="SimSun"/>
                <w:sz w:val="21"/>
                <w:szCs w:val="21"/>
              </w:rPr>
            </w:pPr>
            <w:r w:rsidRPr="00FA1160">
              <w:rPr>
                <w:rFonts w:ascii="SimSun" w:hAnsi="SimSun" w:hint="eastAsia"/>
                <w:sz w:val="21"/>
                <w:szCs w:val="21"/>
              </w:rPr>
              <w:t>7</w:t>
            </w:r>
            <w:r w:rsidRPr="00FA1160">
              <w:rPr>
                <w:rFonts w:ascii="SimSun" w:hAnsi="SimSun"/>
                <w:sz w:val="21"/>
                <w:szCs w:val="21"/>
              </w:rPr>
              <w:t>.</w:t>
            </w:r>
            <w:r w:rsidRPr="00FA1160">
              <w:rPr>
                <w:rFonts w:ascii="SimSun" w:hAnsi="SimSun" w:hint="eastAsia"/>
                <w:sz w:val="21"/>
                <w:szCs w:val="21"/>
              </w:rPr>
              <w:t>7</w:t>
            </w:r>
            <w:r w:rsidR="00666A8E">
              <w:rPr>
                <w:rFonts w:ascii="SimSun" w:hAnsi="SimSun" w:hint="eastAsia"/>
                <w:sz w:val="21"/>
                <w:szCs w:val="21"/>
              </w:rPr>
              <w:t>4</w:t>
            </w:r>
          </w:p>
        </w:tc>
        <w:tc>
          <w:tcPr>
            <w:tcW w:w="1134" w:type="dxa"/>
            <w:vAlign w:val="center"/>
          </w:tcPr>
          <w:p w14:paraId="55D38831" w14:textId="77777777" w:rsidR="00FA1160" w:rsidRPr="00FA1160" w:rsidRDefault="00FA1160" w:rsidP="00666A8E">
            <w:pPr>
              <w:jc w:val="center"/>
              <w:rPr>
                <w:rFonts w:ascii="SimSun" w:hAnsi="SimSun"/>
                <w:sz w:val="21"/>
                <w:szCs w:val="21"/>
              </w:rPr>
            </w:pPr>
            <w:r w:rsidRPr="00FA1160">
              <w:rPr>
                <w:rFonts w:ascii="SimSun" w:hAnsi="SimSun"/>
                <w:sz w:val="21"/>
                <w:szCs w:val="21"/>
              </w:rPr>
              <w:t>14.</w:t>
            </w:r>
            <w:r w:rsidR="00666A8E">
              <w:rPr>
                <w:rFonts w:ascii="SimSun" w:hAnsi="SimSun" w:hint="eastAsia"/>
                <w:sz w:val="21"/>
                <w:szCs w:val="21"/>
              </w:rPr>
              <w:t>19</w:t>
            </w:r>
          </w:p>
        </w:tc>
        <w:tc>
          <w:tcPr>
            <w:tcW w:w="1134" w:type="dxa"/>
            <w:vAlign w:val="center"/>
          </w:tcPr>
          <w:p w14:paraId="2F1CB2BE" w14:textId="77777777" w:rsidR="00FA1160" w:rsidRPr="00FA1160" w:rsidRDefault="00FA1160" w:rsidP="00666A8E">
            <w:pPr>
              <w:jc w:val="center"/>
              <w:rPr>
                <w:rFonts w:ascii="SimSun" w:hAnsi="SimSun"/>
                <w:sz w:val="21"/>
                <w:szCs w:val="21"/>
              </w:rPr>
            </w:pPr>
            <w:r w:rsidRPr="00FA1160">
              <w:rPr>
                <w:rFonts w:ascii="SimSun" w:hAnsi="SimSun"/>
                <w:sz w:val="21"/>
                <w:szCs w:val="21"/>
              </w:rPr>
              <w:t>19.</w:t>
            </w:r>
            <w:r w:rsidR="00666A8E">
              <w:rPr>
                <w:rFonts w:ascii="SimSun" w:hAnsi="SimSun" w:hint="eastAsia"/>
                <w:sz w:val="21"/>
                <w:szCs w:val="21"/>
              </w:rPr>
              <w:t>78</w:t>
            </w:r>
          </w:p>
        </w:tc>
        <w:tc>
          <w:tcPr>
            <w:tcW w:w="1134" w:type="dxa"/>
            <w:vAlign w:val="center"/>
          </w:tcPr>
          <w:p w14:paraId="7B01EEEC"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不适用</w:t>
            </w:r>
          </w:p>
        </w:tc>
        <w:tc>
          <w:tcPr>
            <w:tcW w:w="1134" w:type="dxa"/>
            <w:vAlign w:val="center"/>
          </w:tcPr>
          <w:p w14:paraId="1437D404" w14:textId="77777777" w:rsidR="00FA1160" w:rsidRPr="00FA1160" w:rsidRDefault="00FA1160" w:rsidP="00FA1160">
            <w:pPr>
              <w:jc w:val="center"/>
              <w:rPr>
                <w:rFonts w:ascii="SimSun" w:hAnsi="SimSun"/>
                <w:sz w:val="21"/>
                <w:szCs w:val="21"/>
              </w:rPr>
            </w:pPr>
            <w:r w:rsidRPr="00FA1160">
              <w:rPr>
                <w:rFonts w:ascii="SimSun" w:hAnsi="SimSun"/>
                <w:sz w:val="21"/>
                <w:szCs w:val="21"/>
              </w:rPr>
              <w:t>83</w:t>
            </w:r>
          </w:p>
        </w:tc>
      </w:tr>
      <w:tr w:rsidR="00FA1160" w:rsidRPr="00FA1160" w14:paraId="7CBD3AAB" w14:textId="77777777" w:rsidTr="00156BF5">
        <w:trPr>
          <w:trHeight w:val="567"/>
          <w:jc w:val="center"/>
        </w:trPr>
        <w:tc>
          <w:tcPr>
            <w:tcW w:w="704" w:type="dxa"/>
            <w:vAlign w:val="center"/>
          </w:tcPr>
          <w:p w14:paraId="2B788E34" w14:textId="77777777" w:rsidR="00FA1160" w:rsidRPr="00FA1160" w:rsidRDefault="00FA1160" w:rsidP="00FA1160">
            <w:pPr>
              <w:numPr>
                <w:ilvl w:val="0"/>
                <w:numId w:val="9"/>
              </w:numPr>
              <w:spacing w:after="160" w:line="259" w:lineRule="auto"/>
              <w:contextualSpacing/>
              <w:rPr>
                <w:rFonts w:ascii="SimSun" w:hAnsi="SimSun" w:cs="Times New Roman"/>
                <w:sz w:val="21"/>
                <w:szCs w:val="21"/>
                <w:lang w:val="en-SG" w:eastAsia="en-US"/>
              </w:rPr>
            </w:pPr>
          </w:p>
        </w:tc>
        <w:tc>
          <w:tcPr>
            <w:tcW w:w="3912" w:type="dxa"/>
            <w:vAlign w:val="center"/>
          </w:tcPr>
          <w:p w14:paraId="4AF42F7D" w14:textId="77777777" w:rsidR="00FA1160" w:rsidRPr="00FA1160" w:rsidRDefault="00FA1160" w:rsidP="00FA1160">
            <w:pPr>
              <w:jc w:val="center"/>
              <w:rPr>
                <w:rFonts w:ascii="SimSun" w:hAnsi="SimSun"/>
                <w:b/>
                <w:sz w:val="21"/>
                <w:szCs w:val="21"/>
              </w:rPr>
            </w:pPr>
            <w:r w:rsidRPr="00FA1160">
              <w:rPr>
                <w:rFonts w:ascii="SimSun" w:hAnsi="SimSun" w:hint="eastAsia"/>
                <w:b/>
                <w:sz w:val="21"/>
                <w:szCs w:val="21"/>
              </w:rPr>
              <w:t>差数</w:t>
            </w:r>
            <w:r w:rsidRPr="00FA1160">
              <w:rPr>
                <w:rFonts w:ascii="SimSun" w:hAnsi="SimSun"/>
                <w:b/>
                <w:sz w:val="21"/>
                <w:szCs w:val="21"/>
              </w:rPr>
              <w:t>（</w:t>
            </w:r>
            <w:r w:rsidRPr="00FA1160">
              <w:rPr>
                <w:rFonts w:ascii="SimSun" w:hAnsi="SimSun" w:hint="eastAsia"/>
                <w:b/>
                <w:sz w:val="21"/>
                <w:szCs w:val="21"/>
              </w:rPr>
              <w:t>第6行和第2行</w:t>
            </w:r>
            <w:r w:rsidRPr="00FA1160">
              <w:rPr>
                <w:rFonts w:ascii="SimSun" w:hAnsi="SimSun"/>
                <w:b/>
                <w:sz w:val="21"/>
                <w:szCs w:val="21"/>
              </w:rPr>
              <w:t>）</w:t>
            </w:r>
            <w:r w:rsidRPr="00FA1160">
              <w:rPr>
                <w:rFonts w:ascii="SimSun" w:hAnsi="SimSun"/>
                <w:b/>
                <w:sz w:val="21"/>
                <w:szCs w:val="21"/>
                <w:vertAlign w:val="superscript"/>
              </w:rPr>
              <w:footnoteReference w:id="10"/>
            </w:r>
          </w:p>
        </w:tc>
        <w:tc>
          <w:tcPr>
            <w:tcW w:w="1134" w:type="dxa"/>
            <w:vAlign w:val="center"/>
          </w:tcPr>
          <w:p w14:paraId="14CEBD02" w14:textId="77777777" w:rsidR="00FA1160" w:rsidRPr="00FA1160" w:rsidRDefault="00FA1160" w:rsidP="00666A8E">
            <w:pPr>
              <w:jc w:val="center"/>
              <w:rPr>
                <w:rFonts w:ascii="SimSun" w:hAnsi="SimSun"/>
                <w:b/>
                <w:sz w:val="21"/>
                <w:szCs w:val="21"/>
                <w:u w:val="single"/>
              </w:rPr>
            </w:pPr>
            <w:r w:rsidRPr="00FA1160">
              <w:rPr>
                <w:rFonts w:ascii="SimSun" w:hAnsi="SimSun"/>
                <w:b/>
                <w:sz w:val="21"/>
                <w:szCs w:val="21"/>
                <w:u w:val="single"/>
              </w:rPr>
              <w:t>-9.</w:t>
            </w:r>
            <w:r w:rsidR="00666A8E">
              <w:rPr>
                <w:rFonts w:ascii="SimSun" w:hAnsi="SimSun" w:hint="eastAsia"/>
                <w:b/>
                <w:sz w:val="21"/>
                <w:szCs w:val="21"/>
                <w:u w:val="single"/>
              </w:rPr>
              <w:t>24</w:t>
            </w:r>
          </w:p>
        </w:tc>
        <w:tc>
          <w:tcPr>
            <w:tcW w:w="1134" w:type="dxa"/>
            <w:vAlign w:val="center"/>
          </w:tcPr>
          <w:p w14:paraId="5A35AD19" w14:textId="77777777" w:rsidR="00FA1160" w:rsidRPr="00FA1160" w:rsidRDefault="00FA1160" w:rsidP="00666A8E">
            <w:pPr>
              <w:jc w:val="center"/>
              <w:rPr>
                <w:rFonts w:ascii="SimSun" w:hAnsi="SimSun"/>
                <w:b/>
                <w:sz w:val="21"/>
                <w:szCs w:val="21"/>
                <w:u w:val="single"/>
              </w:rPr>
            </w:pPr>
            <w:r w:rsidRPr="00FA1160">
              <w:rPr>
                <w:rFonts w:ascii="SimSun" w:hAnsi="SimSun" w:hint="eastAsia"/>
                <w:b/>
                <w:sz w:val="21"/>
                <w:szCs w:val="21"/>
                <w:u w:val="single"/>
              </w:rPr>
              <w:t>3</w:t>
            </w:r>
            <w:r w:rsidRPr="00FA1160">
              <w:rPr>
                <w:rFonts w:ascii="SimSun" w:hAnsi="SimSun"/>
                <w:b/>
                <w:sz w:val="21"/>
                <w:szCs w:val="21"/>
                <w:u w:val="single"/>
              </w:rPr>
              <w:t>.</w:t>
            </w:r>
            <w:r w:rsidR="00666A8E">
              <w:rPr>
                <w:rFonts w:ascii="SimSun" w:hAnsi="SimSun" w:hint="eastAsia"/>
                <w:b/>
                <w:sz w:val="21"/>
                <w:szCs w:val="21"/>
                <w:u w:val="single"/>
              </w:rPr>
              <w:t>7</w:t>
            </w:r>
            <w:r w:rsidRPr="00FA1160">
              <w:rPr>
                <w:rFonts w:ascii="SimSun" w:hAnsi="SimSun" w:hint="eastAsia"/>
                <w:b/>
                <w:sz w:val="21"/>
                <w:szCs w:val="21"/>
                <w:u w:val="single"/>
              </w:rPr>
              <w:t>9</w:t>
            </w:r>
          </w:p>
        </w:tc>
        <w:tc>
          <w:tcPr>
            <w:tcW w:w="1135" w:type="dxa"/>
            <w:vAlign w:val="center"/>
          </w:tcPr>
          <w:p w14:paraId="583E7AD6" w14:textId="77777777" w:rsidR="00FA1160" w:rsidRPr="00FA1160" w:rsidRDefault="00FA1160" w:rsidP="00666A8E">
            <w:pPr>
              <w:jc w:val="center"/>
              <w:rPr>
                <w:rFonts w:ascii="SimSun" w:hAnsi="SimSun"/>
                <w:b/>
                <w:sz w:val="21"/>
                <w:szCs w:val="21"/>
                <w:u w:val="single"/>
              </w:rPr>
            </w:pPr>
            <w:r w:rsidRPr="00FA1160">
              <w:rPr>
                <w:rFonts w:ascii="SimSun" w:hAnsi="SimSun"/>
                <w:b/>
                <w:sz w:val="21"/>
                <w:szCs w:val="21"/>
                <w:u w:val="single"/>
              </w:rPr>
              <w:t>0.</w:t>
            </w:r>
            <w:r w:rsidRPr="00FA1160">
              <w:rPr>
                <w:rFonts w:ascii="SimSun" w:hAnsi="SimSun" w:hint="eastAsia"/>
                <w:b/>
                <w:sz w:val="21"/>
                <w:szCs w:val="21"/>
                <w:u w:val="single"/>
              </w:rPr>
              <w:t>3</w:t>
            </w:r>
            <w:r w:rsidR="00666A8E">
              <w:rPr>
                <w:rFonts w:ascii="SimSun" w:hAnsi="SimSun" w:hint="eastAsia"/>
                <w:b/>
                <w:sz w:val="21"/>
                <w:szCs w:val="21"/>
                <w:u w:val="single"/>
              </w:rPr>
              <w:t>0</w:t>
            </w:r>
          </w:p>
        </w:tc>
        <w:tc>
          <w:tcPr>
            <w:tcW w:w="1134" w:type="dxa"/>
            <w:vAlign w:val="center"/>
          </w:tcPr>
          <w:p w14:paraId="6FFB4D04" w14:textId="77777777" w:rsidR="00FA1160" w:rsidRPr="00FA1160" w:rsidRDefault="00FA1160" w:rsidP="00666A8E">
            <w:pPr>
              <w:jc w:val="center"/>
              <w:rPr>
                <w:rFonts w:ascii="SimSun" w:hAnsi="SimSun"/>
                <w:b/>
                <w:sz w:val="21"/>
                <w:szCs w:val="21"/>
                <w:u w:val="single"/>
              </w:rPr>
            </w:pPr>
            <w:r w:rsidRPr="00FA1160">
              <w:rPr>
                <w:rFonts w:ascii="SimSun" w:hAnsi="SimSun" w:hint="eastAsia"/>
                <w:b/>
                <w:sz w:val="21"/>
                <w:szCs w:val="21"/>
                <w:u w:val="single"/>
              </w:rPr>
              <w:t>1</w:t>
            </w:r>
            <w:r w:rsidRPr="00FA1160">
              <w:rPr>
                <w:rFonts w:ascii="SimSun" w:hAnsi="SimSun"/>
                <w:b/>
                <w:sz w:val="21"/>
                <w:szCs w:val="21"/>
                <w:u w:val="single"/>
              </w:rPr>
              <w:t>.</w:t>
            </w:r>
            <w:r w:rsidRPr="00FA1160">
              <w:rPr>
                <w:rFonts w:ascii="SimSun" w:hAnsi="SimSun" w:hint="eastAsia"/>
                <w:b/>
                <w:sz w:val="21"/>
                <w:szCs w:val="21"/>
                <w:u w:val="single"/>
              </w:rPr>
              <w:t>7</w:t>
            </w:r>
            <w:r w:rsidR="00666A8E">
              <w:rPr>
                <w:rFonts w:ascii="SimSun" w:hAnsi="SimSun" w:hint="eastAsia"/>
                <w:b/>
                <w:sz w:val="21"/>
                <w:szCs w:val="21"/>
                <w:u w:val="single"/>
              </w:rPr>
              <w:t>4</w:t>
            </w:r>
          </w:p>
        </w:tc>
        <w:tc>
          <w:tcPr>
            <w:tcW w:w="1134" w:type="dxa"/>
            <w:vAlign w:val="center"/>
          </w:tcPr>
          <w:p w14:paraId="16C6742A" w14:textId="77777777" w:rsidR="00FA1160" w:rsidRPr="00FA1160" w:rsidRDefault="00FA1160" w:rsidP="00666A8E">
            <w:pPr>
              <w:jc w:val="center"/>
              <w:rPr>
                <w:rFonts w:ascii="SimSun" w:hAnsi="SimSun"/>
                <w:b/>
                <w:sz w:val="21"/>
                <w:szCs w:val="21"/>
                <w:u w:val="single"/>
              </w:rPr>
            </w:pPr>
            <w:r w:rsidRPr="00FA1160">
              <w:rPr>
                <w:rFonts w:ascii="SimSun" w:hAnsi="SimSun"/>
                <w:b/>
                <w:sz w:val="21"/>
                <w:szCs w:val="21"/>
                <w:u w:val="single"/>
              </w:rPr>
              <w:t>-0.</w:t>
            </w:r>
            <w:r w:rsidR="00666A8E">
              <w:rPr>
                <w:rFonts w:ascii="SimSun" w:hAnsi="SimSun" w:hint="eastAsia"/>
                <w:b/>
                <w:sz w:val="21"/>
                <w:szCs w:val="21"/>
                <w:u w:val="single"/>
              </w:rPr>
              <w:t>81</w:t>
            </w:r>
          </w:p>
        </w:tc>
        <w:tc>
          <w:tcPr>
            <w:tcW w:w="1134" w:type="dxa"/>
            <w:vAlign w:val="center"/>
          </w:tcPr>
          <w:p w14:paraId="56631D56" w14:textId="77777777" w:rsidR="00FA1160" w:rsidRPr="00FA1160" w:rsidRDefault="00FA1160" w:rsidP="00666A8E">
            <w:pPr>
              <w:jc w:val="center"/>
              <w:rPr>
                <w:rFonts w:ascii="SimSun" w:hAnsi="SimSun"/>
                <w:b/>
                <w:sz w:val="21"/>
                <w:szCs w:val="21"/>
                <w:u w:val="single"/>
              </w:rPr>
            </w:pPr>
            <w:r w:rsidRPr="00FA1160">
              <w:rPr>
                <w:rFonts w:ascii="SimSun" w:hAnsi="SimSun"/>
                <w:b/>
                <w:sz w:val="21"/>
                <w:szCs w:val="21"/>
                <w:u w:val="single"/>
              </w:rPr>
              <w:t>4.</w:t>
            </w:r>
            <w:r w:rsidR="00666A8E">
              <w:rPr>
                <w:rFonts w:ascii="SimSun" w:hAnsi="SimSun" w:hint="eastAsia"/>
                <w:b/>
                <w:sz w:val="21"/>
                <w:szCs w:val="21"/>
                <w:u w:val="single"/>
              </w:rPr>
              <w:t>78</w:t>
            </w:r>
          </w:p>
        </w:tc>
        <w:tc>
          <w:tcPr>
            <w:tcW w:w="1134" w:type="dxa"/>
            <w:vAlign w:val="center"/>
          </w:tcPr>
          <w:p w14:paraId="33696148" w14:textId="77777777" w:rsidR="00FA1160" w:rsidRPr="0023275D" w:rsidRDefault="00FA1160" w:rsidP="00FA1160">
            <w:pPr>
              <w:jc w:val="center"/>
              <w:rPr>
                <w:rFonts w:ascii="SimSun" w:hAnsi="SimSun"/>
                <w:sz w:val="21"/>
                <w:szCs w:val="21"/>
              </w:rPr>
            </w:pPr>
            <w:r w:rsidRPr="0023275D">
              <w:rPr>
                <w:rFonts w:ascii="SimSun" w:hAnsi="SimSun" w:hint="eastAsia"/>
                <w:sz w:val="21"/>
                <w:szCs w:val="21"/>
              </w:rPr>
              <w:t>不适用</w:t>
            </w:r>
          </w:p>
        </w:tc>
        <w:tc>
          <w:tcPr>
            <w:tcW w:w="1134" w:type="dxa"/>
            <w:vAlign w:val="center"/>
          </w:tcPr>
          <w:p w14:paraId="6CC5D65A" w14:textId="77777777" w:rsidR="00FA1160" w:rsidRPr="00FA1160" w:rsidRDefault="00FA1160" w:rsidP="00FA1160">
            <w:pPr>
              <w:jc w:val="center"/>
              <w:rPr>
                <w:rFonts w:ascii="SimSun" w:hAnsi="SimSun"/>
                <w:b/>
                <w:sz w:val="21"/>
                <w:szCs w:val="21"/>
              </w:rPr>
            </w:pPr>
            <w:r w:rsidRPr="00FA1160">
              <w:rPr>
                <w:rFonts w:ascii="SimSun" w:hAnsi="SimSun"/>
                <w:b/>
                <w:sz w:val="21"/>
                <w:szCs w:val="21"/>
              </w:rPr>
              <w:t>-</w:t>
            </w:r>
          </w:p>
        </w:tc>
      </w:tr>
    </w:tbl>
    <w:p w14:paraId="0280BB9E" w14:textId="77777777" w:rsidR="00FA1160" w:rsidRPr="00FA1160" w:rsidRDefault="00FA1160" w:rsidP="00BF5671">
      <w:pPr>
        <w:jc w:val="right"/>
        <w:rPr>
          <w:rFonts w:ascii="SimSun" w:hAnsi="SimSun"/>
          <w:sz w:val="21"/>
          <w:u w:val="single"/>
        </w:rPr>
      </w:pPr>
    </w:p>
    <w:p w14:paraId="1FAA5BDD" w14:textId="77777777" w:rsidR="00FA1160" w:rsidRPr="00FA1160" w:rsidRDefault="00FA1160" w:rsidP="00FA1160">
      <w:pPr>
        <w:rPr>
          <w:rFonts w:ascii="SimSun" w:hAnsi="SimSun"/>
          <w:sz w:val="21"/>
          <w:u w:val="single"/>
        </w:rPr>
      </w:pPr>
      <w:r w:rsidRPr="00FA1160">
        <w:rPr>
          <w:rFonts w:ascii="SimSun" w:hAnsi="SimSun"/>
          <w:sz w:val="21"/>
          <w:u w:val="single"/>
        </w:rPr>
        <w:br w:type="page"/>
      </w:r>
    </w:p>
    <w:p w14:paraId="6593015B" w14:textId="77777777" w:rsidR="00FA1160" w:rsidRPr="00FA1160" w:rsidRDefault="00FA1160" w:rsidP="00BF5671">
      <w:pPr>
        <w:keepNext/>
        <w:ind w:rightChars="243" w:right="535"/>
        <w:jc w:val="right"/>
        <w:rPr>
          <w:rFonts w:ascii="SimSun" w:hAnsi="SimSun"/>
          <w:sz w:val="21"/>
          <w:u w:val="single"/>
        </w:rPr>
      </w:pPr>
      <w:r w:rsidRPr="00FA1160">
        <w:rPr>
          <w:rFonts w:ascii="SimSun" w:hAnsi="SimSun" w:hint="eastAsia"/>
          <w:sz w:val="21"/>
          <w:u w:val="single"/>
        </w:rPr>
        <w:lastRenderedPageBreak/>
        <w:t>附件</w:t>
      </w:r>
      <w:r w:rsidRPr="00FA1160">
        <w:rPr>
          <w:rFonts w:ascii="SimSun" w:hAnsi="SimSun"/>
          <w:sz w:val="21"/>
          <w:u w:val="single"/>
        </w:rPr>
        <w:t>B</w:t>
      </w:r>
    </w:p>
    <w:p w14:paraId="53A7E942" w14:textId="77777777" w:rsidR="00FA1160" w:rsidRPr="00FA1160" w:rsidRDefault="00FA1160" w:rsidP="00FA1160">
      <w:pPr>
        <w:keepNext/>
        <w:spacing w:afterLines="100" w:after="240" w:line="340" w:lineRule="atLeast"/>
        <w:ind w:firstLine="709"/>
        <w:rPr>
          <w:rFonts w:ascii="SimSun" w:hAnsi="SimSun"/>
          <w:sz w:val="21"/>
          <w:u w:val="single"/>
        </w:rPr>
      </w:pPr>
      <w:r w:rsidRPr="00FA1160">
        <w:rPr>
          <w:rFonts w:ascii="SimSun" w:hAnsi="SimSun" w:hint="eastAsia"/>
          <w:sz w:val="21"/>
          <w:u w:val="single"/>
        </w:rPr>
        <w:t>2011年后加入巴黎联盟和伯尔尼联盟的国家</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969"/>
        <w:gridCol w:w="1134"/>
        <w:gridCol w:w="1134"/>
        <w:gridCol w:w="1134"/>
        <w:gridCol w:w="1134"/>
        <w:gridCol w:w="1134"/>
        <w:gridCol w:w="1134"/>
        <w:gridCol w:w="1134"/>
        <w:gridCol w:w="1134"/>
      </w:tblGrid>
      <w:tr w:rsidR="00FA1160" w:rsidRPr="00FA1160" w14:paraId="1EEB0103" w14:textId="77777777" w:rsidTr="00156BF5">
        <w:trPr>
          <w:trHeight w:val="800"/>
          <w:jc w:val="center"/>
        </w:trPr>
        <w:tc>
          <w:tcPr>
            <w:tcW w:w="812" w:type="dxa"/>
            <w:vAlign w:val="center"/>
          </w:tcPr>
          <w:p w14:paraId="6BAC63B6"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序号</w:t>
            </w:r>
          </w:p>
        </w:tc>
        <w:tc>
          <w:tcPr>
            <w:tcW w:w="3969" w:type="dxa"/>
            <w:vAlign w:val="center"/>
          </w:tcPr>
          <w:p w14:paraId="4F7A3C0C"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项目</w:t>
            </w:r>
          </w:p>
        </w:tc>
        <w:tc>
          <w:tcPr>
            <w:tcW w:w="1134" w:type="dxa"/>
            <w:vAlign w:val="center"/>
          </w:tcPr>
          <w:p w14:paraId="1F5E66D0" w14:textId="77777777" w:rsidR="00FA1160" w:rsidRPr="00FA1160" w:rsidRDefault="00FA1160" w:rsidP="00FA1160">
            <w:pPr>
              <w:jc w:val="center"/>
              <w:rPr>
                <w:rFonts w:ascii="SimSun" w:hAnsi="SimSun"/>
                <w:sz w:val="21"/>
                <w:szCs w:val="21"/>
              </w:rPr>
            </w:pPr>
            <w:r w:rsidRPr="00FA1160">
              <w:rPr>
                <w:rFonts w:ascii="SimSun" w:hAnsi="SimSun" w:cs="Calibri"/>
                <w:b/>
                <w:bCs/>
                <w:color w:val="000000"/>
                <w:sz w:val="21"/>
                <w:szCs w:val="21"/>
                <w:u w:color="000000"/>
                <w:bdr w:val="nil"/>
                <w:lang w:val="fr-FR" w:eastAsia="fr-CH"/>
              </w:rPr>
              <w:t>B</w:t>
            </w:r>
            <w:r w:rsidRPr="00FA1160">
              <w:rPr>
                <w:rFonts w:ascii="SimSun" w:hAnsi="SimSun" w:cs="Calibri" w:hint="eastAsia"/>
                <w:b/>
                <w:bCs/>
                <w:color w:val="000000"/>
                <w:sz w:val="21"/>
                <w:szCs w:val="21"/>
                <w:u w:color="000000"/>
                <w:bdr w:val="nil"/>
                <w:lang w:val="fr-FR"/>
              </w:rPr>
              <w:t>集团</w:t>
            </w:r>
          </w:p>
        </w:tc>
        <w:tc>
          <w:tcPr>
            <w:tcW w:w="1134" w:type="dxa"/>
            <w:vAlign w:val="center"/>
          </w:tcPr>
          <w:p w14:paraId="039AF3DC"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FA1160">
              <w:rPr>
                <w:rFonts w:ascii="SimSun" w:hAnsi="SimSun" w:cs="Calibri" w:hint="eastAsia"/>
                <w:b/>
                <w:bCs/>
                <w:color w:val="000000"/>
                <w:sz w:val="21"/>
                <w:szCs w:val="21"/>
                <w:u w:color="000000"/>
                <w:bdr w:val="nil"/>
                <w:lang w:val="fr-FR"/>
              </w:rPr>
              <w:t>非洲</w:t>
            </w:r>
            <w:r w:rsidR="00666A8E">
              <w:rPr>
                <w:rFonts w:ascii="SimSun" w:hAnsi="SimSun" w:cs="Calibri" w:hint="eastAsia"/>
                <w:b/>
                <w:bCs/>
                <w:color w:val="000000"/>
                <w:sz w:val="21"/>
                <w:szCs w:val="21"/>
                <w:u w:color="000000"/>
                <w:bdr w:val="nil"/>
                <w:lang w:val="fr-FR"/>
              </w:rPr>
              <w:t>集团</w:t>
            </w:r>
          </w:p>
        </w:tc>
        <w:tc>
          <w:tcPr>
            <w:tcW w:w="1134" w:type="dxa"/>
            <w:vAlign w:val="center"/>
          </w:tcPr>
          <w:p w14:paraId="6A89FE89"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FA1160">
              <w:rPr>
                <w:rFonts w:ascii="SimSun" w:hAnsi="SimSun" w:cs="SimSun" w:hint="eastAsia"/>
                <w:b/>
                <w:bCs/>
                <w:color w:val="000000"/>
                <w:sz w:val="21"/>
                <w:szCs w:val="21"/>
                <w:u w:color="000000"/>
                <w:bdr w:val="nil"/>
                <w:lang w:val="fr-FR"/>
              </w:rPr>
              <w:t>中亚、</w:t>
            </w:r>
            <w:r w:rsidRPr="00FA1160">
              <w:rPr>
                <w:rFonts w:ascii="SimSun" w:hAnsi="SimSun" w:cs="SimSun"/>
                <w:b/>
                <w:bCs/>
                <w:color w:val="000000"/>
                <w:sz w:val="21"/>
                <w:szCs w:val="21"/>
                <w:u w:color="000000"/>
                <w:bdr w:val="nil"/>
                <w:lang w:val="fr-FR"/>
              </w:rPr>
              <w:br/>
            </w:r>
            <w:r w:rsidRPr="00FA1160">
              <w:rPr>
                <w:rFonts w:ascii="SimSun" w:hAnsi="SimSun" w:cs="SimSun" w:hint="eastAsia"/>
                <w:b/>
                <w:bCs/>
                <w:color w:val="000000"/>
                <w:sz w:val="21"/>
                <w:szCs w:val="21"/>
                <w:u w:color="000000"/>
                <w:bdr w:val="nil"/>
                <w:lang w:val="fr-FR"/>
              </w:rPr>
              <w:t>高加索和东欧</w:t>
            </w:r>
          </w:p>
        </w:tc>
        <w:tc>
          <w:tcPr>
            <w:tcW w:w="1134" w:type="dxa"/>
            <w:vAlign w:val="center"/>
          </w:tcPr>
          <w:p w14:paraId="4AF6AFC7"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SimSun" w:hint="eastAsia"/>
                <w:b/>
                <w:bCs/>
                <w:color w:val="000000"/>
                <w:sz w:val="21"/>
                <w:szCs w:val="21"/>
                <w:u w:color="000000"/>
                <w:bdr w:val="nil"/>
                <w:lang w:val="fr-FR"/>
              </w:rPr>
              <w:t>中欧和</w:t>
            </w:r>
            <w:r w:rsidRPr="00FA1160">
              <w:rPr>
                <w:rFonts w:ascii="SimSun" w:hAnsi="SimSun" w:cs="SimSun"/>
                <w:b/>
                <w:bCs/>
                <w:color w:val="000000"/>
                <w:sz w:val="21"/>
                <w:szCs w:val="21"/>
                <w:u w:color="000000"/>
                <w:bdr w:val="nil"/>
                <w:lang w:val="fr-FR"/>
              </w:rPr>
              <w:br/>
            </w:r>
            <w:r w:rsidRPr="00FA1160">
              <w:rPr>
                <w:rFonts w:ascii="SimSun" w:hAnsi="SimSun" w:cs="SimSun" w:hint="eastAsia"/>
                <w:b/>
                <w:bCs/>
                <w:color w:val="000000"/>
                <w:sz w:val="21"/>
                <w:szCs w:val="21"/>
                <w:u w:color="000000"/>
                <w:bdr w:val="nil"/>
                <w:lang w:val="fr-FR"/>
              </w:rPr>
              <w:t>波罗的海</w:t>
            </w:r>
          </w:p>
        </w:tc>
        <w:tc>
          <w:tcPr>
            <w:tcW w:w="1134" w:type="dxa"/>
            <w:vAlign w:val="center"/>
          </w:tcPr>
          <w:p w14:paraId="74C22F3F"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Calibri"/>
                <w:b/>
                <w:bCs/>
                <w:color w:val="000000"/>
                <w:sz w:val="21"/>
                <w:szCs w:val="21"/>
                <w:u w:color="000000"/>
                <w:bdr w:val="nil"/>
                <w:lang w:val="fr-FR"/>
              </w:rPr>
              <w:t>GRULAC</w:t>
            </w:r>
          </w:p>
        </w:tc>
        <w:tc>
          <w:tcPr>
            <w:tcW w:w="1134" w:type="dxa"/>
            <w:vAlign w:val="center"/>
          </w:tcPr>
          <w:p w14:paraId="589B6870"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Calibri" w:hint="eastAsia"/>
                <w:b/>
                <w:bCs/>
                <w:color w:val="000000"/>
                <w:sz w:val="21"/>
                <w:szCs w:val="21"/>
                <w:u w:color="000000"/>
                <w:bdr w:val="nil"/>
                <w:lang w:val="fr-FR"/>
              </w:rPr>
              <w:t>亚太集团</w:t>
            </w:r>
          </w:p>
        </w:tc>
        <w:tc>
          <w:tcPr>
            <w:tcW w:w="1134" w:type="dxa"/>
            <w:vAlign w:val="center"/>
          </w:tcPr>
          <w:p w14:paraId="5D0287E6" w14:textId="77777777" w:rsidR="00FA1160" w:rsidRPr="00FA1160" w:rsidRDefault="00FA1160" w:rsidP="00FA1160">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FA1160">
              <w:rPr>
                <w:rFonts w:ascii="SimSun" w:hAnsi="SimSun" w:cs="Calibri" w:hint="eastAsia"/>
                <w:b/>
                <w:bCs/>
                <w:color w:val="000000"/>
                <w:sz w:val="21"/>
                <w:szCs w:val="21"/>
                <w:u w:color="000000"/>
                <w:bdr w:val="nil"/>
                <w:lang w:val="fr-FR"/>
              </w:rPr>
              <w:t>中国</w:t>
            </w:r>
          </w:p>
        </w:tc>
        <w:tc>
          <w:tcPr>
            <w:tcW w:w="1134" w:type="dxa"/>
            <w:vAlign w:val="center"/>
          </w:tcPr>
          <w:p w14:paraId="45245C05" w14:textId="77777777" w:rsidR="00FA1160" w:rsidRPr="00FA1160" w:rsidRDefault="00FA1160" w:rsidP="00FA1160">
            <w:pPr>
              <w:jc w:val="center"/>
              <w:rPr>
                <w:rFonts w:ascii="SimSun" w:hAnsi="SimSun"/>
                <w:b/>
                <w:sz w:val="21"/>
                <w:szCs w:val="21"/>
              </w:rPr>
            </w:pPr>
            <w:r w:rsidRPr="00FA1160">
              <w:rPr>
                <w:rFonts w:ascii="SimSun" w:hAnsi="SimSun" w:hint="eastAsia"/>
                <w:b/>
                <w:sz w:val="21"/>
                <w:szCs w:val="21"/>
              </w:rPr>
              <w:t>共计</w:t>
            </w:r>
          </w:p>
        </w:tc>
      </w:tr>
      <w:tr w:rsidR="00FA1160" w:rsidRPr="00FA1160" w14:paraId="6E3AC13D" w14:textId="77777777" w:rsidTr="00156BF5">
        <w:trPr>
          <w:trHeight w:val="110"/>
          <w:jc w:val="center"/>
        </w:trPr>
        <w:tc>
          <w:tcPr>
            <w:tcW w:w="812" w:type="dxa"/>
            <w:vAlign w:val="center"/>
          </w:tcPr>
          <w:p w14:paraId="389297B9" w14:textId="77777777" w:rsidR="00FA1160" w:rsidRPr="00FA1160" w:rsidRDefault="00FA1160" w:rsidP="00FA1160">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14:paraId="6AD3608F"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巴黎联盟成员数量</w:t>
            </w:r>
          </w:p>
        </w:tc>
        <w:tc>
          <w:tcPr>
            <w:tcW w:w="1134" w:type="dxa"/>
            <w:vAlign w:val="center"/>
          </w:tcPr>
          <w:p w14:paraId="4A2C2B4F" w14:textId="77777777" w:rsidR="00FA1160" w:rsidRPr="00FA1160" w:rsidRDefault="00FA1160" w:rsidP="00FA1160">
            <w:pPr>
              <w:rPr>
                <w:rFonts w:ascii="SimSun" w:hAnsi="SimSun"/>
                <w:sz w:val="21"/>
                <w:szCs w:val="21"/>
              </w:rPr>
            </w:pPr>
            <w:r w:rsidRPr="00FA1160">
              <w:rPr>
                <w:rFonts w:ascii="SimSun" w:hAnsi="SimSun"/>
                <w:sz w:val="21"/>
                <w:szCs w:val="21"/>
              </w:rPr>
              <w:t>32</w:t>
            </w:r>
          </w:p>
        </w:tc>
        <w:tc>
          <w:tcPr>
            <w:tcW w:w="1134" w:type="dxa"/>
            <w:vAlign w:val="center"/>
          </w:tcPr>
          <w:p w14:paraId="1B865C21" w14:textId="77777777" w:rsidR="00FA1160" w:rsidRPr="00FA1160" w:rsidRDefault="00FA1160" w:rsidP="00FA1160">
            <w:pPr>
              <w:rPr>
                <w:rFonts w:ascii="SimSun" w:hAnsi="SimSun"/>
                <w:sz w:val="21"/>
                <w:szCs w:val="21"/>
              </w:rPr>
            </w:pPr>
            <w:r w:rsidRPr="00FA1160">
              <w:rPr>
                <w:rFonts w:ascii="SimSun" w:hAnsi="SimSun"/>
                <w:sz w:val="21"/>
                <w:szCs w:val="21"/>
              </w:rPr>
              <w:t>49</w:t>
            </w:r>
          </w:p>
        </w:tc>
        <w:tc>
          <w:tcPr>
            <w:tcW w:w="1134" w:type="dxa"/>
            <w:vAlign w:val="center"/>
          </w:tcPr>
          <w:p w14:paraId="0C891D15" w14:textId="77777777" w:rsidR="00FA1160" w:rsidRPr="00FA1160" w:rsidRDefault="00FA1160" w:rsidP="00FA1160">
            <w:pPr>
              <w:rPr>
                <w:rFonts w:ascii="SimSun" w:hAnsi="SimSun"/>
                <w:sz w:val="21"/>
                <w:szCs w:val="21"/>
              </w:rPr>
            </w:pPr>
            <w:r w:rsidRPr="00FA1160">
              <w:rPr>
                <w:rFonts w:ascii="SimSun" w:hAnsi="SimSun" w:hint="eastAsia"/>
                <w:sz w:val="21"/>
                <w:szCs w:val="21"/>
              </w:rPr>
              <w:t>10</w:t>
            </w:r>
          </w:p>
        </w:tc>
        <w:tc>
          <w:tcPr>
            <w:tcW w:w="1134" w:type="dxa"/>
            <w:vAlign w:val="center"/>
          </w:tcPr>
          <w:p w14:paraId="032D5FDC" w14:textId="77777777" w:rsidR="00FA1160" w:rsidRPr="00FA1160" w:rsidRDefault="00FA1160" w:rsidP="00FA1160">
            <w:pPr>
              <w:rPr>
                <w:rFonts w:ascii="SimSun" w:hAnsi="SimSun"/>
                <w:sz w:val="21"/>
                <w:szCs w:val="21"/>
              </w:rPr>
            </w:pPr>
            <w:r w:rsidRPr="00FA1160">
              <w:rPr>
                <w:rFonts w:ascii="SimSun" w:hAnsi="SimSun"/>
                <w:sz w:val="21"/>
                <w:szCs w:val="21"/>
              </w:rPr>
              <w:t>1</w:t>
            </w:r>
            <w:r w:rsidRPr="00FA1160">
              <w:rPr>
                <w:rFonts w:ascii="SimSun" w:hAnsi="SimSun" w:hint="eastAsia"/>
                <w:sz w:val="21"/>
                <w:szCs w:val="21"/>
              </w:rPr>
              <w:t>8</w:t>
            </w:r>
          </w:p>
        </w:tc>
        <w:tc>
          <w:tcPr>
            <w:tcW w:w="1134" w:type="dxa"/>
            <w:vAlign w:val="center"/>
          </w:tcPr>
          <w:p w14:paraId="7EC33B5B" w14:textId="77777777" w:rsidR="00FA1160" w:rsidRPr="00FA1160" w:rsidRDefault="00FA1160" w:rsidP="00FA1160">
            <w:pPr>
              <w:rPr>
                <w:rFonts w:ascii="SimSun" w:hAnsi="SimSun"/>
                <w:sz w:val="21"/>
                <w:szCs w:val="21"/>
              </w:rPr>
            </w:pPr>
            <w:r w:rsidRPr="00FA1160">
              <w:rPr>
                <w:rFonts w:ascii="SimSun" w:hAnsi="SimSun"/>
                <w:sz w:val="21"/>
                <w:szCs w:val="21"/>
              </w:rPr>
              <w:t>33</w:t>
            </w:r>
          </w:p>
        </w:tc>
        <w:tc>
          <w:tcPr>
            <w:tcW w:w="1134" w:type="dxa"/>
            <w:vAlign w:val="center"/>
          </w:tcPr>
          <w:p w14:paraId="22C91A5C" w14:textId="77777777" w:rsidR="00FA1160" w:rsidRPr="00FA1160" w:rsidRDefault="00FA1160" w:rsidP="00FA1160">
            <w:pPr>
              <w:rPr>
                <w:rFonts w:ascii="SimSun" w:hAnsi="SimSun"/>
                <w:sz w:val="21"/>
                <w:szCs w:val="21"/>
              </w:rPr>
            </w:pPr>
            <w:r w:rsidRPr="00FA1160">
              <w:rPr>
                <w:rFonts w:ascii="SimSun" w:hAnsi="SimSun"/>
                <w:sz w:val="21"/>
                <w:szCs w:val="21"/>
              </w:rPr>
              <w:t>34</w:t>
            </w:r>
          </w:p>
        </w:tc>
        <w:tc>
          <w:tcPr>
            <w:tcW w:w="1134" w:type="dxa"/>
            <w:vAlign w:val="center"/>
          </w:tcPr>
          <w:p w14:paraId="1804EF0D" w14:textId="77777777" w:rsidR="00FA1160" w:rsidRPr="00FA1160" w:rsidRDefault="00FA1160" w:rsidP="00FA1160">
            <w:pPr>
              <w:rPr>
                <w:rFonts w:ascii="SimSun" w:hAnsi="SimSun"/>
                <w:sz w:val="21"/>
                <w:szCs w:val="21"/>
              </w:rPr>
            </w:pPr>
            <w:r w:rsidRPr="00FA1160">
              <w:rPr>
                <w:rFonts w:ascii="SimSun" w:hAnsi="SimSun"/>
                <w:sz w:val="21"/>
                <w:szCs w:val="21"/>
              </w:rPr>
              <w:t>1</w:t>
            </w:r>
          </w:p>
        </w:tc>
        <w:tc>
          <w:tcPr>
            <w:tcW w:w="1134" w:type="dxa"/>
            <w:vAlign w:val="center"/>
          </w:tcPr>
          <w:p w14:paraId="10537EF9" w14:textId="77777777" w:rsidR="00FA1160" w:rsidRPr="00FA1160" w:rsidRDefault="00FA1160" w:rsidP="00FA1160">
            <w:pPr>
              <w:rPr>
                <w:rFonts w:ascii="SimSun" w:hAnsi="SimSun"/>
                <w:sz w:val="21"/>
                <w:szCs w:val="21"/>
              </w:rPr>
            </w:pPr>
            <w:r w:rsidRPr="00FA1160">
              <w:rPr>
                <w:rFonts w:ascii="SimSun" w:hAnsi="SimSun"/>
                <w:sz w:val="21"/>
                <w:szCs w:val="21"/>
              </w:rPr>
              <w:t>177</w:t>
            </w:r>
          </w:p>
        </w:tc>
      </w:tr>
      <w:tr w:rsidR="00FA1160" w:rsidRPr="00FA1160" w14:paraId="2FBDBFCD" w14:textId="77777777" w:rsidTr="00156BF5">
        <w:trPr>
          <w:trHeight w:val="110"/>
          <w:jc w:val="center"/>
        </w:trPr>
        <w:tc>
          <w:tcPr>
            <w:tcW w:w="812" w:type="dxa"/>
            <w:vAlign w:val="center"/>
          </w:tcPr>
          <w:p w14:paraId="5F14367F" w14:textId="77777777" w:rsidR="00FA1160" w:rsidRPr="00FA1160" w:rsidRDefault="00FA1160" w:rsidP="00FA1160">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14:paraId="257B915C"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2011年1月后加入的国家</w:t>
            </w:r>
          </w:p>
        </w:tc>
        <w:tc>
          <w:tcPr>
            <w:tcW w:w="1134" w:type="dxa"/>
            <w:vAlign w:val="center"/>
          </w:tcPr>
          <w:p w14:paraId="10844D7E"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3E9D90CC"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3DC8BA86"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58A88D68"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5545A9BE"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6C8DCB7E" w14:textId="77777777" w:rsidR="00FA1160" w:rsidRPr="00FA1160" w:rsidRDefault="00FA1160" w:rsidP="00FA1160">
            <w:pPr>
              <w:rPr>
                <w:rFonts w:ascii="SimSun" w:hAnsi="SimSun"/>
                <w:sz w:val="21"/>
                <w:szCs w:val="21"/>
              </w:rPr>
            </w:pPr>
            <w:r w:rsidRPr="00FA1160">
              <w:rPr>
                <w:rFonts w:ascii="SimSun" w:hAnsi="SimSun"/>
                <w:sz w:val="21"/>
                <w:szCs w:val="21"/>
              </w:rPr>
              <w:t>4</w:t>
            </w:r>
            <w:r w:rsidRPr="00FA1160">
              <w:rPr>
                <w:rFonts w:ascii="SimSun" w:hAnsi="SimSun"/>
                <w:sz w:val="21"/>
                <w:szCs w:val="21"/>
                <w:vertAlign w:val="superscript"/>
              </w:rPr>
              <w:t>*</w:t>
            </w:r>
          </w:p>
          <w:p w14:paraId="16C48914" w14:textId="77777777" w:rsidR="00FA1160" w:rsidRPr="00FA1160" w:rsidRDefault="00FA1160" w:rsidP="00BF5671">
            <w:pPr>
              <w:rPr>
                <w:rFonts w:ascii="KaiTi" w:eastAsia="KaiTi" w:hAnsi="KaiTi"/>
                <w:sz w:val="21"/>
                <w:szCs w:val="21"/>
              </w:rPr>
            </w:pPr>
            <w:r w:rsidRPr="00FA1160">
              <w:rPr>
                <w:rFonts w:ascii="KaiTi" w:eastAsia="KaiTi" w:hAnsi="KaiTi"/>
                <w:sz w:val="21"/>
                <w:szCs w:val="21"/>
                <w:vertAlign w:val="superscript"/>
              </w:rPr>
              <w:t>*</w:t>
            </w:r>
            <w:r w:rsidRPr="00FA1160">
              <w:rPr>
                <w:rFonts w:ascii="KaiTi" w:eastAsia="KaiTi" w:hAnsi="KaiTi" w:hint="eastAsia"/>
                <w:sz w:val="21"/>
                <w:szCs w:val="21"/>
              </w:rPr>
              <w:t>阿富汗、文莱、科威特、萨摩亚</w:t>
            </w:r>
          </w:p>
        </w:tc>
        <w:tc>
          <w:tcPr>
            <w:tcW w:w="1134" w:type="dxa"/>
            <w:vAlign w:val="center"/>
          </w:tcPr>
          <w:p w14:paraId="0CCB71C0"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73D7900A" w14:textId="77777777" w:rsidR="00FA1160" w:rsidRPr="00FA1160" w:rsidRDefault="00FA1160" w:rsidP="00FA1160">
            <w:pPr>
              <w:rPr>
                <w:rFonts w:ascii="SimSun" w:hAnsi="SimSun"/>
                <w:sz w:val="21"/>
                <w:szCs w:val="21"/>
              </w:rPr>
            </w:pPr>
            <w:r w:rsidRPr="00FA1160">
              <w:rPr>
                <w:rFonts w:ascii="SimSun" w:hAnsi="SimSun"/>
                <w:sz w:val="21"/>
                <w:szCs w:val="21"/>
              </w:rPr>
              <w:t>-</w:t>
            </w:r>
          </w:p>
        </w:tc>
      </w:tr>
      <w:tr w:rsidR="00FA1160" w:rsidRPr="00FA1160" w14:paraId="6F6D8E97" w14:textId="77777777" w:rsidTr="00156BF5">
        <w:trPr>
          <w:trHeight w:val="110"/>
          <w:jc w:val="center"/>
        </w:trPr>
        <w:tc>
          <w:tcPr>
            <w:tcW w:w="812" w:type="dxa"/>
            <w:vAlign w:val="center"/>
          </w:tcPr>
          <w:p w14:paraId="1D73F22B" w14:textId="77777777" w:rsidR="00FA1160" w:rsidRPr="00FA1160" w:rsidRDefault="00FA1160" w:rsidP="00FA1160">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14:paraId="041E152C"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伯尔尼联盟成员数量</w:t>
            </w:r>
          </w:p>
        </w:tc>
        <w:tc>
          <w:tcPr>
            <w:tcW w:w="1134" w:type="dxa"/>
            <w:vAlign w:val="center"/>
          </w:tcPr>
          <w:p w14:paraId="111ED948" w14:textId="77777777" w:rsidR="00FA1160" w:rsidRPr="00FA1160" w:rsidRDefault="00FA1160" w:rsidP="00FA1160">
            <w:pPr>
              <w:rPr>
                <w:rFonts w:ascii="SimSun" w:hAnsi="SimSun"/>
                <w:sz w:val="21"/>
                <w:szCs w:val="21"/>
              </w:rPr>
            </w:pPr>
            <w:r w:rsidRPr="00FA1160">
              <w:rPr>
                <w:rFonts w:ascii="SimSun" w:hAnsi="SimSun"/>
                <w:sz w:val="21"/>
                <w:szCs w:val="21"/>
              </w:rPr>
              <w:t>31</w:t>
            </w:r>
          </w:p>
        </w:tc>
        <w:tc>
          <w:tcPr>
            <w:tcW w:w="1134" w:type="dxa"/>
            <w:vAlign w:val="center"/>
          </w:tcPr>
          <w:p w14:paraId="67825DA5" w14:textId="77777777" w:rsidR="00FA1160" w:rsidRPr="00FA1160" w:rsidRDefault="00FA1160" w:rsidP="00FA1160">
            <w:pPr>
              <w:rPr>
                <w:rFonts w:ascii="SimSun" w:hAnsi="SimSun"/>
                <w:sz w:val="21"/>
                <w:szCs w:val="21"/>
              </w:rPr>
            </w:pPr>
            <w:r w:rsidRPr="00FA1160">
              <w:rPr>
                <w:rFonts w:ascii="SimSun" w:hAnsi="SimSun"/>
                <w:sz w:val="21"/>
                <w:szCs w:val="21"/>
              </w:rPr>
              <w:t>46</w:t>
            </w:r>
          </w:p>
        </w:tc>
        <w:tc>
          <w:tcPr>
            <w:tcW w:w="1134" w:type="dxa"/>
            <w:vAlign w:val="center"/>
          </w:tcPr>
          <w:p w14:paraId="0F4F6F84" w14:textId="77777777" w:rsidR="00FA1160" w:rsidRPr="00FA1160" w:rsidRDefault="00FA1160" w:rsidP="00FA1160">
            <w:pPr>
              <w:rPr>
                <w:rFonts w:ascii="SimSun" w:hAnsi="SimSun"/>
                <w:sz w:val="21"/>
                <w:szCs w:val="21"/>
              </w:rPr>
            </w:pPr>
            <w:r w:rsidRPr="00FA1160">
              <w:rPr>
                <w:rFonts w:ascii="SimSun" w:hAnsi="SimSun" w:hint="eastAsia"/>
                <w:sz w:val="21"/>
                <w:szCs w:val="21"/>
              </w:rPr>
              <w:t>10</w:t>
            </w:r>
          </w:p>
        </w:tc>
        <w:tc>
          <w:tcPr>
            <w:tcW w:w="1134" w:type="dxa"/>
            <w:vAlign w:val="center"/>
          </w:tcPr>
          <w:p w14:paraId="7575D5FE" w14:textId="77777777" w:rsidR="00FA1160" w:rsidRPr="00FA1160" w:rsidRDefault="00FA1160" w:rsidP="00FA1160">
            <w:pPr>
              <w:rPr>
                <w:rFonts w:ascii="SimSun" w:hAnsi="SimSun"/>
                <w:sz w:val="21"/>
                <w:szCs w:val="21"/>
              </w:rPr>
            </w:pPr>
            <w:r w:rsidRPr="00FA1160">
              <w:rPr>
                <w:rFonts w:ascii="SimSun" w:hAnsi="SimSun"/>
                <w:sz w:val="21"/>
                <w:szCs w:val="21"/>
              </w:rPr>
              <w:t>1</w:t>
            </w:r>
            <w:r w:rsidRPr="00FA1160">
              <w:rPr>
                <w:rFonts w:ascii="SimSun" w:hAnsi="SimSun" w:hint="eastAsia"/>
                <w:sz w:val="21"/>
                <w:szCs w:val="21"/>
              </w:rPr>
              <w:t>8</w:t>
            </w:r>
          </w:p>
        </w:tc>
        <w:tc>
          <w:tcPr>
            <w:tcW w:w="1134" w:type="dxa"/>
            <w:vAlign w:val="center"/>
          </w:tcPr>
          <w:p w14:paraId="449F7692" w14:textId="77777777" w:rsidR="00FA1160" w:rsidRPr="00FA1160" w:rsidRDefault="00FA1160" w:rsidP="00FA1160">
            <w:pPr>
              <w:rPr>
                <w:rFonts w:ascii="SimSun" w:hAnsi="SimSun"/>
                <w:sz w:val="21"/>
                <w:szCs w:val="21"/>
              </w:rPr>
            </w:pPr>
            <w:r w:rsidRPr="00FA1160">
              <w:rPr>
                <w:rFonts w:ascii="SimSun" w:hAnsi="SimSun"/>
                <w:sz w:val="21"/>
                <w:szCs w:val="21"/>
              </w:rPr>
              <w:t>33</w:t>
            </w:r>
          </w:p>
        </w:tc>
        <w:tc>
          <w:tcPr>
            <w:tcW w:w="1134" w:type="dxa"/>
            <w:vAlign w:val="center"/>
          </w:tcPr>
          <w:p w14:paraId="34949E46" w14:textId="77777777" w:rsidR="00FA1160" w:rsidRPr="00FA1160" w:rsidRDefault="00FA1160" w:rsidP="00FA1160">
            <w:pPr>
              <w:rPr>
                <w:rFonts w:ascii="SimSun" w:hAnsi="SimSun"/>
                <w:sz w:val="21"/>
                <w:szCs w:val="21"/>
              </w:rPr>
            </w:pPr>
            <w:r w:rsidRPr="00FA1160">
              <w:rPr>
                <w:rFonts w:ascii="SimSun" w:hAnsi="SimSun"/>
                <w:sz w:val="21"/>
                <w:szCs w:val="21"/>
              </w:rPr>
              <w:t>3</w:t>
            </w:r>
            <w:r w:rsidRPr="00FA1160">
              <w:rPr>
                <w:rFonts w:ascii="SimSun" w:hAnsi="SimSun" w:hint="eastAsia"/>
                <w:sz w:val="21"/>
                <w:szCs w:val="21"/>
              </w:rPr>
              <w:t>8</w:t>
            </w:r>
          </w:p>
        </w:tc>
        <w:tc>
          <w:tcPr>
            <w:tcW w:w="1134" w:type="dxa"/>
            <w:vAlign w:val="center"/>
          </w:tcPr>
          <w:p w14:paraId="4488B819" w14:textId="77777777" w:rsidR="00FA1160" w:rsidRPr="00FA1160" w:rsidRDefault="00FA1160" w:rsidP="00FA1160">
            <w:pPr>
              <w:rPr>
                <w:rFonts w:ascii="SimSun" w:hAnsi="SimSun"/>
                <w:sz w:val="21"/>
                <w:szCs w:val="21"/>
              </w:rPr>
            </w:pPr>
            <w:r w:rsidRPr="00FA1160">
              <w:rPr>
                <w:rFonts w:ascii="SimSun" w:hAnsi="SimSun"/>
                <w:sz w:val="21"/>
                <w:szCs w:val="21"/>
              </w:rPr>
              <w:t>1</w:t>
            </w:r>
          </w:p>
        </w:tc>
        <w:tc>
          <w:tcPr>
            <w:tcW w:w="1134" w:type="dxa"/>
            <w:vAlign w:val="center"/>
          </w:tcPr>
          <w:p w14:paraId="4C0B7AA9" w14:textId="77777777" w:rsidR="00FA1160" w:rsidRPr="00FA1160" w:rsidRDefault="00FA1160" w:rsidP="00FA1160">
            <w:pPr>
              <w:rPr>
                <w:rFonts w:ascii="SimSun" w:hAnsi="SimSun"/>
                <w:sz w:val="21"/>
                <w:szCs w:val="21"/>
              </w:rPr>
            </w:pPr>
            <w:r w:rsidRPr="00FA1160">
              <w:rPr>
                <w:rFonts w:ascii="SimSun" w:hAnsi="SimSun"/>
                <w:sz w:val="21"/>
                <w:szCs w:val="21"/>
              </w:rPr>
              <w:t>17</w:t>
            </w:r>
            <w:r w:rsidRPr="00FA1160">
              <w:rPr>
                <w:rFonts w:ascii="SimSun" w:hAnsi="SimSun" w:hint="eastAsia"/>
                <w:sz w:val="21"/>
                <w:szCs w:val="21"/>
              </w:rPr>
              <w:t>7</w:t>
            </w:r>
          </w:p>
        </w:tc>
      </w:tr>
      <w:tr w:rsidR="00FA1160" w:rsidRPr="00FA1160" w14:paraId="4039A4AF" w14:textId="77777777" w:rsidTr="00156BF5">
        <w:trPr>
          <w:trHeight w:val="110"/>
          <w:jc w:val="center"/>
        </w:trPr>
        <w:tc>
          <w:tcPr>
            <w:tcW w:w="812" w:type="dxa"/>
            <w:vAlign w:val="center"/>
          </w:tcPr>
          <w:p w14:paraId="590437F5" w14:textId="77777777" w:rsidR="00FA1160" w:rsidRPr="00FA1160" w:rsidRDefault="00FA1160" w:rsidP="00FA1160">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14:paraId="11E38AA6"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2011年1月后加入的国家</w:t>
            </w:r>
          </w:p>
        </w:tc>
        <w:tc>
          <w:tcPr>
            <w:tcW w:w="1134" w:type="dxa"/>
            <w:vAlign w:val="center"/>
          </w:tcPr>
          <w:p w14:paraId="614AB135"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097D3338" w14:textId="77777777" w:rsidR="00FA1160" w:rsidRPr="00FA1160" w:rsidRDefault="00FA1160" w:rsidP="00FA1160">
            <w:pPr>
              <w:rPr>
                <w:rFonts w:ascii="SimSun" w:hAnsi="SimSun"/>
                <w:sz w:val="21"/>
                <w:szCs w:val="21"/>
              </w:rPr>
            </w:pPr>
            <w:r w:rsidRPr="00FA1160">
              <w:rPr>
                <w:rFonts w:ascii="SimSun" w:hAnsi="SimSun"/>
                <w:sz w:val="21"/>
                <w:szCs w:val="21"/>
              </w:rPr>
              <w:t>3</w:t>
            </w:r>
            <w:r w:rsidRPr="00FA1160">
              <w:rPr>
                <w:rFonts w:ascii="SimSun" w:hAnsi="SimSun"/>
                <w:sz w:val="21"/>
                <w:szCs w:val="21"/>
                <w:vertAlign w:val="superscript"/>
              </w:rPr>
              <w:t>*</w:t>
            </w:r>
          </w:p>
          <w:p w14:paraId="2322B394" w14:textId="77777777" w:rsidR="00FA1160" w:rsidRPr="00FA1160" w:rsidRDefault="00FA1160" w:rsidP="00FA1160">
            <w:pPr>
              <w:jc w:val="both"/>
              <w:rPr>
                <w:rFonts w:ascii="SimSun" w:hAnsi="SimSun"/>
                <w:sz w:val="21"/>
                <w:szCs w:val="21"/>
              </w:rPr>
            </w:pPr>
            <w:r w:rsidRPr="00FA1160">
              <w:rPr>
                <w:rFonts w:ascii="SimSun" w:hAnsi="SimSun"/>
                <w:sz w:val="21"/>
                <w:szCs w:val="21"/>
                <w:vertAlign w:val="superscript"/>
              </w:rPr>
              <w:t>*</w:t>
            </w:r>
            <w:r w:rsidRPr="00FA1160">
              <w:rPr>
                <w:rFonts w:ascii="KaiTi" w:eastAsia="KaiTi" w:hAnsi="KaiTi" w:hint="eastAsia"/>
                <w:sz w:val="21"/>
                <w:szCs w:val="21"/>
              </w:rPr>
              <w:t>布隆迪、莫桑比克、圣多美和普林西比</w:t>
            </w:r>
          </w:p>
        </w:tc>
        <w:tc>
          <w:tcPr>
            <w:tcW w:w="1134" w:type="dxa"/>
            <w:vAlign w:val="center"/>
          </w:tcPr>
          <w:p w14:paraId="054FEC24" w14:textId="77777777" w:rsidR="00FA1160" w:rsidRPr="00FA1160" w:rsidRDefault="00FA1160" w:rsidP="00FA1160">
            <w:pPr>
              <w:rPr>
                <w:rFonts w:ascii="SimSun" w:hAnsi="SimSun"/>
                <w:sz w:val="21"/>
                <w:szCs w:val="21"/>
              </w:rPr>
            </w:pPr>
            <w:r w:rsidRPr="00FA1160">
              <w:rPr>
                <w:rFonts w:ascii="SimSun" w:hAnsi="SimSun"/>
                <w:sz w:val="21"/>
                <w:szCs w:val="21"/>
              </w:rPr>
              <w:t>1</w:t>
            </w:r>
            <w:r w:rsidRPr="00FA1160">
              <w:rPr>
                <w:rFonts w:ascii="SimSun" w:hAnsi="SimSun"/>
                <w:sz w:val="21"/>
                <w:szCs w:val="21"/>
                <w:vertAlign w:val="superscript"/>
              </w:rPr>
              <w:t>*</w:t>
            </w:r>
          </w:p>
          <w:p w14:paraId="6622DD78" w14:textId="77777777" w:rsidR="00FA1160" w:rsidRPr="00FA1160" w:rsidRDefault="00FA1160" w:rsidP="00FA1160">
            <w:pPr>
              <w:rPr>
                <w:rFonts w:ascii="SimSun" w:hAnsi="SimSun"/>
                <w:sz w:val="21"/>
                <w:szCs w:val="21"/>
              </w:rPr>
            </w:pPr>
            <w:r w:rsidRPr="00FA1160">
              <w:rPr>
                <w:rFonts w:ascii="SimSun" w:hAnsi="SimSun"/>
                <w:sz w:val="21"/>
                <w:szCs w:val="21"/>
                <w:vertAlign w:val="superscript"/>
              </w:rPr>
              <w:t>*</w:t>
            </w:r>
            <w:r w:rsidRPr="00FA1160">
              <w:rPr>
                <w:rFonts w:ascii="KaiTi" w:eastAsia="KaiTi" w:hAnsi="KaiTi" w:hint="eastAsia"/>
                <w:sz w:val="21"/>
                <w:szCs w:val="21"/>
              </w:rPr>
              <w:t>土库曼斯坦</w:t>
            </w:r>
          </w:p>
        </w:tc>
        <w:tc>
          <w:tcPr>
            <w:tcW w:w="1134" w:type="dxa"/>
            <w:vAlign w:val="center"/>
          </w:tcPr>
          <w:p w14:paraId="62972DDE"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5CC77F5A"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6C6D9A80" w14:textId="77777777" w:rsidR="00FA1160" w:rsidRPr="00FA1160" w:rsidRDefault="00FA1160" w:rsidP="00FA1160">
            <w:pPr>
              <w:rPr>
                <w:rFonts w:ascii="SimSun" w:hAnsi="SimSun"/>
                <w:sz w:val="21"/>
                <w:szCs w:val="21"/>
              </w:rPr>
            </w:pPr>
            <w:r w:rsidRPr="00FA1160">
              <w:rPr>
                <w:rFonts w:ascii="SimSun" w:hAnsi="SimSun" w:hint="eastAsia"/>
                <w:sz w:val="21"/>
                <w:szCs w:val="21"/>
              </w:rPr>
              <w:t>9</w:t>
            </w:r>
            <w:r w:rsidRPr="00FA1160">
              <w:rPr>
                <w:rFonts w:ascii="SimSun" w:hAnsi="SimSun"/>
                <w:sz w:val="21"/>
                <w:szCs w:val="21"/>
                <w:vertAlign w:val="superscript"/>
              </w:rPr>
              <w:t>*</w:t>
            </w:r>
          </w:p>
          <w:p w14:paraId="43CD158A" w14:textId="77777777" w:rsidR="00FA1160" w:rsidRPr="00FA1160" w:rsidRDefault="00FA1160" w:rsidP="00BF5671">
            <w:pPr>
              <w:rPr>
                <w:rFonts w:ascii="SimSun" w:hAnsi="SimSun"/>
                <w:i/>
                <w:sz w:val="21"/>
                <w:szCs w:val="21"/>
              </w:rPr>
            </w:pPr>
            <w:r w:rsidRPr="00FA1160">
              <w:rPr>
                <w:rFonts w:ascii="SimSun" w:hAnsi="SimSun"/>
                <w:sz w:val="21"/>
                <w:szCs w:val="21"/>
                <w:vertAlign w:val="superscript"/>
              </w:rPr>
              <w:t>*</w:t>
            </w:r>
            <w:r w:rsidRPr="00FA1160">
              <w:rPr>
                <w:rFonts w:ascii="KaiTi" w:eastAsia="KaiTi" w:hAnsi="KaiTi" w:hint="eastAsia"/>
                <w:sz w:val="21"/>
                <w:szCs w:val="21"/>
              </w:rPr>
              <w:t>阿富汗、库克群岛、基里巴斯、科威特、老挝</w:t>
            </w:r>
            <w:r w:rsidR="006B0D6D">
              <w:rPr>
                <w:rFonts w:ascii="KaiTi" w:eastAsia="KaiTi" w:hAnsi="KaiTi" w:hint="eastAsia"/>
                <w:sz w:val="21"/>
                <w:szCs w:val="21"/>
              </w:rPr>
              <w:t>人民民主共和国</w:t>
            </w:r>
            <w:r w:rsidRPr="00FA1160">
              <w:rPr>
                <w:rFonts w:ascii="KaiTi" w:eastAsia="KaiTi" w:hAnsi="KaiTi" w:hint="eastAsia"/>
                <w:sz w:val="21"/>
                <w:szCs w:val="21"/>
              </w:rPr>
              <w:t>、纽埃、所罗门群岛、图瓦卢、瓦努阿图</w:t>
            </w:r>
          </w:p>
        </w:tc>
        <w:tc>
          <w:tcPr>
            <w:tcW w:w="1134" w:type="dxa"/>
            <w:vAlign w:val="center"/>
          </w:tcPr>
          <w:p w14:paraId="2DC01E7C" w14:textId="77777777" w:rsidR="00FA1160" w:rsidRPr="00FA1160" w:rsidRDefault="00FA1160" w:rsidP="00FA1160">
            <w:pPr>
              <w:rPr>
                <w:rFonts w:ascii="SimSun" w:hAnsi="SimSun"/>
                <w:sz w:val="21"/>
                <w:szCs w:val="21"/>
              </w:rPr>
            </w:pPr>
            <w:r w:rsidRPr="00FA1160">
              <w:rPr>
                <w:rFonts w:ascii="SimSun" w:hAnsi="SimSun"/>
                <w:sz w:val="21"/>
                <w:szCs w:val="21"/>
              </w:rPr>
              <w:t>0</w:t>
            </w:r>
          </w:p>
        </w:tc>
        <w:tc>
          <w:tcPr>
            <w:tcW w:w="1134" w:type="dxa"/>
            <w:vAlign w:val="center"/>
          </w:tcPr>
          <w:p w14:paraId="3E5E3C3C" w14:textId="77777777" w:rsidR="00FA1160" w:rsidRPr="00FA1160" w:rsidRDefault="00FA1160" w:rsidP="00FA1160">
            <w:pPr>
              <w:rPr>
                <w:rFonts w:ascii="SimSun" w:hAnsi="SimSun"/>
                <w:sz w:val="21"/>
                <w:szCs w:val="21"/>
              </w:rPr>
            </w:pPr>
            <w:r w:rsidRPr="00FA1160">
              <w:rPr>
                <w:rFonts w:ascii="SimSun" w:hAnsi="SimSun"/>
                <w:sz w:val="21"/>
                <w:szCs w:val="21"/>
              </w:rPr>
              <w:t>-</w:t>
            </w:r>
          </w:p>
        </w:tc>
      </w:tr>
      <w:tr w:rsidR="00FA1160" w:rsidRPr="00FA1160" w14:paraId="4C1DF53E" w14:textId="77777777" w:rsidTr="00156BF5">
        <w:trPr>
          <w:trHeight w:val="110"/>
          <w:jc w:val="center"/>
        </w:trPr>
        <w:tc>
          <w:tcPr>
            <w:tcW w:w="812" w:type="dxa"/>
            <w:vAlign w:val="center"/>
          </w:tcPr>
          <w:p w14:paraId="7E6FB413" w14:textId="77777777" w:rsidR="00FA1160" w:rsidRPr="00FA1160" w:rsidRDefault="00FA1160" w:rsidP="00FA1160">
            <w:pPr>
              <w:numPr>
                <w:ilvl w:val="0"/>
                <w:numId w:val="10"/>
              </w:numPr>
              <w:spacing w:after="160" w:line="259" w:lineRule="auto"/>
              <w:contextualSpacing/>
              <w:rPr>
                <w:rFonts w:ascii="SimSun" w:hAnsi="SimSun" w:cs="Times New Roman"/>
                <w:sz w:val="21"/>
                <w:szCs w:val="21"/>
                <w:lang w:val="en-SG" w:eastAsia="en-US"/>
              </w:rPr>
            </w:pPr>
          </w:p>
        </w:tc>
        <w:tc>
          <w:tcPr>
            <w:tcW w:w="3969" w:type="dxa"/>
            <w:vAlign w:val="center"/>
          </w:tcPr>
          <w:p w14:paraId="1E5C2953" w14:textId="77777777" w:rsidR="00FA1160" w:rsidRPr="00FA1160" w:rsidRDefault="00FA1160" w:rsidP="00FA1160">
            <w:pPr>
              <w:jc w:val="center"/>
              <w:rPr>
                <w:rFonts w:ascii="SimSun" w:hAnsi="SimSun"/>
                <w:sz w:val="21"/>
                <w:szCs w:val="21"/>
              </w:rPr>
            </w:pPr>
            <w:r w:rsidRPr="00FA1160">
              <w:rPr>
                <w:rFonts w:ascii="SimSun" w:hAnsi="SimSun" w:hint="eastAsia"/>
                <w:sz w:val="21"/>
                <w:szCs w:val="21"/>
              </w:rPr>
              <w:t>2011年后加入巴黎联盟和伯尔尼联盟的国家总数</w:t>
            </w:r>
          </w:p>
        </w:tc>
        <w:tc>
          <w:tcPr>
            <w:tcW w:w="1134" w:type="dxa"/>
            <w:vAlign w:val="center"/>
          </w:tcPr>
          <w:p w14:paraId="50AA28B2" w14:textId="77777777" w:rsidR="00FA1160" w:rsidRPr="00FA1160" w:rsidRDefault="00FA1160" w:rsidP="00FA1160">
            <w:pPr>
              <w:rPr>
                <w:rFonts w:ascii="SimSun" w:hAnsi="SimSun"/>
                <w:sz w:val="21"/>
                <w:szCs w:val="21"/>
              </w:rPr>
            </w:pPr>
            <w:r w:rsidRPr="00FA1160">
              <w:rPr>
                <w:rFonts w:ascii="SimSun" w:hAnsi="SimSun" w:hint="eastAsia"/>
                <w:sz w:val="21"/>
                <w:szCs w:val="21"/>
              </w:rPr>
              <w:t>0</w:t>
            </w:r>
          </w:p>
        </w:tc>
        <w:tc>
          <w:tcPr>
            <w:tcW w:w="1134" w:type="dxa"/>
            <w:vAlign w:val="center"/>
          </w:tcPr>
          <w:p w14:paraId="2AE822CF" w14:textId="77777777" w:rsidR="00FA1160" w:rsidRPr="00FA1160" w:rsidRDefault="00FA1160" w:rsidP="00FA1160">
            <w:pPr>
              <w:rPr>
                <w:rFonts w:ascii="SimSun" w:hAnsi="SimSun"/>
                <w:sz w:val="21"/>
                <w:szCs w:val="21"/>
              </w:rPr>
            </w:pPr>
            <w:r w:rsidRPr="00FA1160">
              <w:rPr>
                <w:rFonts w:ascii="SimSun" w:hAnsi="SimSun" w:hint="eastAsia"/>
                <w:sz w:val="21"/>
                <w:szCs w:val="21"/>
              </w:rPr>
              <w:t>3</w:t>
            </w:r>
          </w:p>
        </w:tc>
        <w:tc>
          <w:tcPr>
            <w:tcW w:w="1134" w:type="dxa"/>
            <w:vAlign w:val="center"/>
          </w:tcPr>
          <w:p w14:paraId="268C397D" w14:textId="77777777" w:rsidR="00FA1160" w:rsidRPr="00FA1160" w:rsidRDefault="00FA1160" w:rsidP="00FA1160">
            <w:pPr>
              <w:rPr>
                <w:rFonts w:ascii="SimSun" w:hAnsi="SimSun"/>
                <w:sz w:val="21"/>
                <w:szCs w:val="21"/>
              </w:rPr>
            </w:pPr>
            <w:r w:rsidRPr="00FA1160">
              <w:rPr>
                <w:rFonts w:ascii="SimSun" w:hAnsi="SimSun" w:hint="eastAsia"/>
                <w:sz w:val="21"/>
                <w:szCs w:val="21"/>
              </w:rPr>
              <w:t>1</w:t>
            </w:r>
          </w:p>
        </w:tc>
        <w:tc>
          <w:tcPr>
            <w:tcW w:w="1134" w:type="dxa"/>
            <w:vAlign w:val="center"/>
          </w:tcPr>
          <w:p w14:paraId="6C864587" w14:textId="77777777" w:rsidR="00FA1160" w:rsidRPr="00FA1160" w:rsidRDefault="00FA1160" w:rsidP="00FA1160">
            <w:pPr>
              <w:rPr>
                <w:rFonts w:ascii="SimSun" w:hAnsi="SimSun"/>
                <w:sz w:val="21"/>
                <w:szCs w:val="21"/>
              </w:rPr>
            </w:pPr>
            <w:r w:rsidRPr="00FA1160">
              <w:rPr>
                <w:rFonts w:ascii="SimSun" w:hAnsi="SimSun" w:hint="eastAsia"/>
                <w:sz w:val="21"/>
                <w:szCs w:val="21"/>
              </w:rPr>
              <w:t>0</w:t>
            </w:r>
          </w:p>
        </w:tc>
        <w:tc>
          <w:tcPr>
            <w:tcW w:w="1134" w:type="dxa"/>
            <w:vAlign w:val="center"/>
          </w:tcPr>
          <w:p w14:paraId="76263311" w14:textId="77777777" w:rsidR="00FA1160" w:rsidRPr="00FA1160" w:rsidRDefault="00FA1160" w:rsidP="00FA1160">
            <w:pPr>
              <w:rPr>
                <w:rFonts w:ascii="SimSun" w:hAnsi="SimSun"/>
                <w:sz w:val="21"/>
                <w:szCs w:val="21"/>
              </w:rPr>
            </w:pPr>
            <w:r w:rsidRPr="00FA1160">
              <w:rPr>
                <w:rFonts w:ascii="SimSun" w:hAnsi="SimSun" w:hint="eastAsia"/>
                <w:sz w:val="21"/>
                <w:szCs w:val="21"/>
              </w:rPr>
              <w:t>0</w:t>
            </w:r>
          </w:p>
        </w:tc>
        <w:tc>
          <w:tcPr>
            <w:tcW w:w="1134" w:type="dxa"/>
            <w:vAlign w:val="center"/>
          </w:tcPr>
          <w:p w14:paraId="32820A17" w14:textId="77777777" w:rsidR="00FA1160" w:rsidRPr="00FA1160" w:rsidRDefault="00FA1160" w:rsidP="00FA1160">
            <w:pPr>
              <w:rPr>
                <w:rFonts w:ascii="SimSun" w:hAnsi="SimSun"/>
                <w:sz w:val="21"/>
                <w:szCs w:val="21"/>
              </w:rPr>
            </w:pPr>
            <w:r w:rsidRPr="00FA1160">
              <w:rPr>
                <w:rFonts w:ascii="SimSun" w:hAnsi="SimSun" w:hint="eastAsia"/>
                <w:sz w:val="21"/>
                <w:szCs w:val="21"/>
              </w:rPr>
              <w:t>13</w:t>
            </w:r>
          </w:p>
        </w:tc>
        <w:tc>
          <w:tcPr>
            <w:tcW w:w="1134" w:type="dxa"/>
            <w:vAlign w:val="center"/>
          </w:tcPr>
          <w:p w14:paraId="41C9D206" w14:textId="77777777" w:rsidR="00FA1160" w:rsidRPr="00FA1160" w:rsidRDefault="00FA1160" w:rsidP="00FA1160">
            <w:pPr>
              <w:rPr>
                <w:rFonts w:ascii="SimSun" w:hAnsi="SimSun"/>
                <w:sz w:val="21"/>
                <w:szCs w:val="21"/>
              </w:rPr>
            </w:pPr>
            <w:r w:rsidRPr="00FA1160">
              <w:rPr>
                <w:rFonts w:ascii="SimSun" w:hAnsi="SimSun" w:hint="eastAsia"/>
                <w:sz w:val="21"/>
                <w:szCs w:val="21"/>
              </w:rPr>
              <w:t>0</w:t>
            </w:r>
          </w:p>
        </w:tc>
        <w:tc>
          <w:tcPr>
            <w:tcW w:w="1134" w:type="dxa"/>
            <w:vAlign w:val="center"/>
          </w:tcPr>
          <w:p w14:paraId="768AF676" w14:textId="77777777" w:rsidR="00FA1160" w:rsidRPr="00FA1160" w:rsidRDefault="00FA1160" w:rsidP="00FA1160">
            <w:pPr>
              <w:rPr>
                <w:rFonts w:ascii="SimSun" w:hAnsi="SimSun"/>
                <w:sz w:val="21"/>
                <w:szCs w:val="21"/>
              </w:rPr>
            </w:pPr>
            <w:r w:rsidRPr="00FA1160">
              <w:rPr>
                <w:rFonts w:ascii="SimSun" w:hAnsi="SimSun" w:hint="eastAsia"/>
                <w:sz w:val="21"/>
                <w:szCs w:val="21"/>
              </w:rPr>
              <w:t>17</w:t>
            </w:r>
          </w:p>
        </w:tc>
      </w:tr>
    </w:tbl>
    <w:p w14:paraId="3456266A" w14:textId="77777777" w:rsidR="00456F6E" w:rsidRPr="004F651A" w:rsidRDefault="00456F6E" w:rsidP="00456F6E">
      <w:pPr>
        <w:tabs>
          <w:tab w:val="left" w:pos="10080"/>
        </w:tabs>
        <w:spacing w:after="960"/>
        <w:ind w:left="5533"/>
        <w:rPr>
          <w:rFonts w:ascii="SimSun" w:hAnsi="SimSun"/>
          <w:sz w:val="21"/>
        </w:rPr>
        <w:sectPr w:rsidR="00456F6E" w:rsidRPr="004F651A" w:rsidSect="004F651A">
          <w:headerReference w:type="first" r:id="rId16"/>
          <w:pgSz w:w="16838" w:h="11906" w:orient="landscape" w:code="9"/>
          <w:pgMar w:top="1418" w:right="567" w:bottom="1134" w:left="1418" w:header="510" w:footer="1021" w:gutter="0"/>
          <w:cols w:space="708"/>
          <w:titlePg/>
          <w:docGrid w:linePitch="360"/>
        </w:sectPr>
      </w:pPr>
    </w:p>
    <w:p w14:paraId="680C70A5" w14:textId="77777777" w:rsidR="00456F6E" w:rsidRPr="00456F6E" w:rsidRDefault="00456F6E" w:rsidP="00456F6E">
      <w:pPr>
        <w:widowControl w:val="0"/>
        <w:jc w:val="right"/>
        <w:rPr>
          <w:b/>
          <w:sz w:val="2"/>
          <w:szCs w:val="40"/>
        </w:rPr>
      </w:pPr>
    </w:p>
    <w:p w14:paraId="404A565D" w14:textId="77777777" w:rsidR="00FA1160" w:rsidRDefault="00FA1160" w:rsidP="00FA1160">
      <w:pPr>
        <w:jc w:val="right"/>
        <w:rPr>
          <w:rFonts w:ascii="Arial Black" w:hAnsi="Arial Black"/>
          <w:caps/>
          <w:sz w:val="15"/>
        </w:rPr>
      </w:pPr>
      <w:r w:rsidRPr="00BF5671">
        <w:rPr>
          <w:rFonts w:eastAsiaTheme="minorEastAsia" w:cs="Times New Roman"/>
          <w:noProof/>
          <w:lang w:eastAsia="en-US"/>
        </w:rPr>
        <w:drawing>
          <wp:inline distT="0" distB="0" distL="0" distR="0" wp14:anchorId="15CE4D79" wp14:editId="267ECC09">
            <wp:extent cx="3102650" cy="1333676"/>
            <wp:effectExtent l="0" t="0" r="2540" b="0"/>
            <wp:docPr id="10" name="Picture 10"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EE00140" w14:textId="77777777" w:rsidR="00FA1160" w:rsidRPr="006E4F5F" w:rsidRDefault="00FA1160" w:rsidP="00FA1160">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w:t>
      </w:r>
      <w:r>
        <w:rPr>
          <w:rFonts w:ascii="Arial Black" w:hAnsi="Arial Black" w:hint="eastAsia"/>
          <w:b/>
          <w:caps/>
          <w:sz w:val="15"/>
        </w:rPr>
        <w:t>6</w:t>
      </w:r>
      <w:r>
        <w:rPr>
          <w:rFonts w:ascii="Arial Black" w:hAnsi="Arial Black"/>
          <w:b/>
          <w:caps/>
          <w:sz w:val="15"/>
        </w:rPr>
        <w:t>2</w:t>
      </w:r>
      <w:r w:rsidRPr="006E4F5F">
        <w:rPr>
          <w:rFonts w:ascii="Arial Black" w:hAnsi="Arial Black"/>
          <w:b/>
          <w:caps/>
          <w:sz w:val="15"/>
        </w:rPr>
        <w:t>/</w:t>
      </w:r>
      <w:r w:rsidR="00666A8E">
        <w:rPr>
          <w:rFonts w:ascii="Arial Black" w:hAnsi="Arial Black" w:hint="eastAsia"/>
          <w:b/>
          <w:caps/>
          <w:sz w:val="15"/>
        </w:rPr>
        <w:t>XX</w:t>
      </w:r>
    </w:p>
    <w:p w14:paraId="729D01C9" w14:textId="77777777" w:rsidR="00FA1160" w:rsidRPr="00E62C24" w:rsidRDefault="00FA1160" w:rsidP="00FA1160">
      <w:pPr>
        <w:jc w:val="right"/>
        <w:rPr>
          <w:rFonts w:ascii="Arial Black" w:hAnsi="Arial Black"/>
          <w:b/>
          <w:caps/>
          <w:sz w:val="15"/>
          <w:szCs w:val="15"/>
        </w:rPr>
      </w:pPr>
      <w:r w:rsidRPr="00974D9C">
        <w:rPr>
          <w:rFonts w:eastAsia="SimHei" w:hint="eastAsia"/>
          <w:b/>
          <w:sz w:val="15"/>
          <w:szCs w:val="15"/>
        </w:rPr>
        <w:t>原文</w:t>
      </w:r>
      <w:r w:rsidRPr="00974D9C">
        <w:rPr>
          <w:rFonts w:eastAsia="SimHei" w:hint="eastAsia"/>
          <w:b/>
          <w:sz w:val="15"/>
          <w:szCs w:val="15"/>
          <w:lang w:val="pt-BR"/>
        </w:rPr>
        <w:t>：英</w:t>
      </w:r>
      <w:r w:rsidRPr="00974D9C">
        <w:rPr>
          <w:rFonts w:eastAsia="SimHei" w:hint="eastAsia"/>
          <w:b/>
          <w:sz w:val="15"/>
          <w:szCs w:val="15"/>
        </w:rPr>
        <w:t>文</w:t>
      </w:r>
    </w:p>
    <w:p w14:paraId="0C5A80DF" w14:textId="77777777" w:rsidR="00FA1160" w:rsidRPr="00974D9C" w:rsidRDefault="00FA1160" w:rsidP="00FA1160">
      <w:pPr>
        <w:spacing w:line="1680" w:lineRule="auto"/>
        <w:jc w:val="right"/>
        <w:rPr>
          <w:rFonts w:ascii="STXihei" w:eastAsia="SimHei" w:hAnsi="Arial Black"/>
          <w:b/>
          <w:caps/>
          <w:sz w:val="15"/>
          <w:szCs w:val="15"/>
        </w:rPr>
      </w:pPr>
      <w:r w:rsidRPr="00974D9C">
        <w:rPr>
          <w:rFonts w:ascii="STXihei" w:eastAsia="SimHei" w:hint="eastAsia"/>
          <w:b/>
          <w:sz w:val="15"/>
          <w:szCs w:val="15"/>
        </w:rPr>
        <w:t>日期</w:t>
      </w:r>
      <w:r w:rsidRPr="00974D9C">
        <w:rPr>
          <w:rFonts w:ascii="STXihei" w:eastAsia="SimHei" w:hAnsi="SimSun" w:hint="eastAsia"/>
          <w:b/>
          <w:sz w:val="15"/>
          <w:szCs w:val="15"/>
          <w:lang w:val="pt-BR"/>
        </w:rPr>
        <w:t>：</w:t>
      </w:r>
      <w:r w:rsidRPr="00974D9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1</w:t>
      </w:r>
      <w:r w:rsidRPr="00974D9C">
        <w:rPr>
          <w:rFonts w:ascii="STXihei" w:eastAsia="SimHei" w:hAnsi="Times New Roman" w:hint="eastAsia"/>
          <w:b/>
          <w:sz w:val="15"/>
          <w:szCs w:val="15"/>
        </w:rPr>
        <w:t>年</w:t>
      </w:r>
      <w:r w:rsidR="00666A8E">
        <w:rPr>
          <w:rFonts w:ascii="Arial Black" w:eastAsia="SimHei" w:hAnsi="Arial Black" w:hint="eastAsia"/>
          <w:b/>
          <w:sz w:val="15"/>
          <w:szCs w:val="15"/>
          <w:lang w:val="pt-BR"/>
        </w:rPr>
        <w:t>X</w:t>
      </w:r>
      <w:r w:rsidRPr="00974D9C">
        <w:rPr>
          <w:rFonts w:ascii="STXihei" w:eastAsia="SimHei" w:hAnsi="Times New Roman" w:hint="eastAsia"/>
          <w:b/>
          <w:sz w:val="15"/>
          <w:szCs w:val="15"/>
        </w:rPr>
        <w:t>月</w:t>
      </w:r>
      <w:r w:rsidR="00666A8E">
        <w:rPr>
          <w:rFonts w:ascii="Arial Black" w:eastAsia="SimHei" w:hAnsi="Arial Black" w:hint="eastAsia"/>
          <w:b/>
          <w:sz w:val="15"/>
          <w:szCs w:val="15"/>
          <w:lang w:val="pt-BR"/>
        </w:rPr>
        <w:t>X</w:t>
      </w:r>
      <w:r w:rsidRPr="00974D9C">
        <w:rPr>
          <w:rFonts w:ascii="STXihei" w:eastAsia="SimHei" w:hAnsi="Times New Roman" w:hint="eastAsia"/>
          <w:b/>
          <w:sz w:val="15"/>
          <w:szCs w:val="15"/>
        </w:rPr>
        <w:t>日</w:t>
      </w:r>
    </w:p>
    <w:p w14:paraId="070EA070" w14:textId="77777777" w:rsidR="00FA1160" w:rsidRPr="00974D9C" w:rsidRDefault="00FA1160" w:rsidP="00FA1160">
      <w:pPr>
        <w:spacing w:after="600"/>
        <w:rPr>
          <w:rFonts w:ascii="STXihei" w:eastAsia="SimHei"/>
          <w:sz w:val="28"/>
          <w:szCs w:val="28"/>
        </w:rPr>
      </w:pPr>
      <w:r w:rsidRPr="00974D9C">
        <w:rPr>
          <w:rFonts w:ascii="STXihei" w:eastAsia="SimHei" w:hint="eastAsia"/>
          <w:sz w:val="28"/>
          <w:szCs w:val="28"/>
        </w:rPr>
        <w:t>世界知识产权组织成员国大会</w:t>
      </w:r>
    </w:p>
    <w:p w14:paraId="572DAFB8" w14:textId="77777777" w:rsidR="00FA1160" w:rsidRPr="00974D9C" w:rsidRDefault="00FA1160" w:rsidP="00FA1160">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六十二</w:t>
      </w:r>
      <w:r w:rsidRPr="00974D9C">
        <w:rPr>
          <w:rFonts w:ascii="KaiTi" w:eastAsia="KaiTi" w:hAnsi="KaiTi" w:hint="eastAsia"/>
          <w:b/>
          <w:sz w:val="24"/>
          <w:szCs w:val="24"/>
        </w:rPr>
        <w:t>届系列会议</w:t>
      </w:r>
      <w:r w:rsidRPr="00974D9C">
        <w:rPr>
          <w:rFonts w:ascii="KaiTi" w:eastAsia="KaiTi" w:hAnsi="KaiTi"/>
          <w:b/>
          <w:sz w:val="24"/>
          <w:szCs w:val="24"/>
        </w:rPr>
        <w:br/>
      </w:r>
      <w:r w:rsidRPr="00974D9C">
        <w:rPr>
          <w:rFonts w:ascii="KaiTi" w:eastAsia="KaiTi" w:hAnsi="KaiTi" w:hint="eastAsia"/>
          <w:sz w:val="24"/>
          <w:szCs w:val="24"/>
        </w:rPr>
        <w:t>20</w:t>
      </w:r>
      <w:r>
        <w:rPr>
          <w:rFonts w:ascii="KaiTi" w:eastAsia="KaiTi" w:hAnsi="KaiTi" w:hint="eastAsia"/>
          <w:sz w:val="24"/>
          <w:szCs w:val="24"/>
        </w:rPr>
        <w:t>21</w:t>
      </w:r>
      <w:r w:rsidRPr="00974D9C">
        <w:rPr>
          <w:rFonts w:ascii="KaiTi" w:eastAsia="KaiTi" w:hAnsi="KaiTi" w:hint="eastAsia"/>
          <w:b/>
          <w:sz w:val="24"/>
          <w:szCs w:val="24"/>
        </w:rPr>
        <w:t>年</w:t>
      </w:r>
      <w:r>
        <w:rPr>
          <w:rFonts w:ascii="KaiTi" w:eastAsia="KaiTi" w:hAnsi="KaiTi" w:hint="eastAsia"/>
          <w:sz w:val="24"/>
          <w:szCs w:val="24"/>
        </w:rPr>
        <w:t>10</w:t>
      </w:r>
      <w:r w:rsidRPr="00974D9C">
        <w:rPr>
          <w:rFonts w:ascii="KaiTi" w:eastAsia="KaiTi" w:hAnsi="KaiTi" w:hint="eastAsia"/>
          <w:b/>
          <w:sz w:val="24"/>
          <w:szCs w:val="24"/>
        </w:rPr>
        <w:t>月</w:t>
      </w:r>
      <w:r>
        <w:rPr>
          <w:rFonts w:ascii="KaiTi" w:eastAsia="KaiTi" w:hAnsi="KaiTi" w:hint="eastAsia"/>
          <w:sz w:val="24"/>
          <w:szCs w:val="24"/>
        </w:rPr>
        <w:t>4</w:t>
      </w:r>
      <w:r w:rsidRPr="00974D9C">
        <w:rPr>
          <w:rFonts w:ascii="KaiTi" w:eastAsia="KaiTi" w:hAnsi="KaiTi" w:hint="eastAsia"/>
          <w:b/>
          <w:sz w:val="24"/>
          <w:szCs w:val="24"/>
        </w:rPr>
        <w:t>日至</w:t>
      </w:r>
      <w:r>
        <w:rPr>
          <w:rFonts w:ascii="KaiTi" w:eastAsia="KaiTi" w:hAnsi="KaiTi" w:hint="eastAsia"/>
          <w:sz w:val="24"/>
          <w:szCs w:val="24"/>
        </w:rPr>
        <w:t>8</w:t>
      </w:r>
      <w:r w:rsidRPr="00974D9C">
        <w:rPr>
          <w:rFonts w:ascii="KaiTi" w:eastAsia="KaiTi" w:hAnsi="KaiTi" w:hint="eastAsia"/>
          <w:b/>
          <w:sz w:val="24"/>
          <w:szCs w:val="24"/>
        </w:rPr>
        <w:t>日，日内瓦</w:t>
      </w:r>
    </w:p>
    <w:p w14:paraId="0EBB072E" w14:textId="77777777" w:rsidR="00666A8E" w:rsidRPr="00974D9C" w:rsidRDefault="00666A8E" w:rsidP="00666A8E">
      <w:pPr>
        <w:spacing w:after="360"/>
        <w:rPr>
          <w:rFonts w:ascii="KaiTi" w:eastAsia="KaiTi" w:hAnsi="KaiTi" w:cs="Times New Roman"/>
          <w:sz w:val="24"/>
          <w:szCs w:val="32"/>
        </w:rPr>
      </w:pPr>
      <w:r w:rsidRPr="00FA1160">
        <w:rPr>
          <w:rFonts w:ascii="KaiTi" w:eastAsia="KaiTi" w:hAnsi="KaiTi" w:cs="Times New Roman" w:hint="eastAsia"/>
          <w:sz w:val="24"/>
          <w:szCs w:val="32"/>
        </w:rPr>
        <w:t>产权组织协调委员会</w:t>
      </w:r>
      <w:r>
        <w:rPr>
          <w:rFonts w:ascii="KaiTi" w:eastAsia="KaiTi" w:hAnsi="KaiTi" w:cs="Times New Roman" w:hint="eastAsia"/>
          <w:sz w:val="24"/>
          <w:szCs w:val="32"/>
        </w:rPr>
        <w:t>的</w:t>
      </w:r>
      <w:r w:rsidRPr="00FA1160">
        <w:rPr>
          <w:rFonts w:ascii="KaiTi" w:eastAsia="KaiTi" w:hAnsi="KaiTi" w:cs="Times New Roman" w:hint="eastAsia"/>
          <w:sz w:val="24"/>
          <w:szCs w:val="32"/>
        </w:rPr>
        <w:t>组成</w:t>
      </w:r>
    </w:p>
    <w:p w14:paraId="380F2150" w14:textId="77777777" w:rsidR="00666A8E" w:rsidRPr="00974D9C" w:rsidRDefault="00666A8E" w:rsidP="00666A8E">
      <w:pPr>
        <w:spacing w:after="960"/>
        <w:rPr>
          <w:rFonts w:ascii="KaiTi" w:eastAsia="KaiTi" w:hAnsi="KaiTi" w:cs="Times New Roman"/>
          <w:sz w:val="21"/>
          <w:szCs w:val="24"/>
        </w:rPr>
      </w:pPr>
      <w:r>
        <w:rPr>
          <w:rFonts w:ascii="KaiTi" w:eastAsia="KaiTi" w:hAnsi="KaiTi" w:cs="Times New Roman" w:hint="eastAsia"/>
          <w:sz w:val="21"/>
          <w:szCs w:val="24"/>
        </w:rPr>
        <w:t>秘书处编拟的文件</w:t>
      </w:r>
    </w:p>
    <w:p w14:paraId="377DDD58" w14:textId="77777777" w:rsidR="00456F6E" w:rsidRPr="00F9258E" w:rsidRDefault="00666A8E" w:rsidP="00F9258E">
      <w:pPr>
        <w:spacing w:afterLines="50" w:after="120" w:line="340" w:lineRule="atLeast"/>
        <w:ind w:firstLineChars="200" w:firstLine="420"/>
        <w:jc w:val="both"/>
        <w:rPr>
          <w:rFonts w:ascii="SimSun" w:hAnsi="SimSun"/>
          <w:sz w:val="21"/>
        </w:rPr>
      </w:pPr>
      <w:r w:rsidRPr="00F9258E">
        <w:rPr>
          <w:rFonts w:ascii="SimSun" w:hAnsi="SimSun" w:hint="eastAsia"/>
          <w:sz w:val="21"/>
        </w:rPr>
        <w:t>产权组织各大会各自就其所涉事宜，决定：</w:t>
      </w:r>
    </w:p>
    <w:p w14:paraId="72A1464B" w14:textId="77777777" w:rsidR="00456F6E" w:rsidRPr="00F9258E" w:rsidRDefault="00666A8E" w:rsidP="00F9258E">
      <w:pPr>
        <w:spacing w:afterLines="50" w:after="120" w:line="340" w:lineRule="atLeast"/>
        <w:ind w:firstLineChars="200" w:firstLine="420"/>
        <w:jc w:val="both"/>
        <w:rPr>
          <w:rFonts w:ascii="SimSun" w:hAnsi="SimSun"/>
          <w:sz w:val="21"/>
        </w:rPr>
      </w:pPr>
      <w:r w:rsidRPr="00F9258E">
        <w:rPr>
          <w:rFonts w:ascii="SimSun" w:hAnsi="SimSun" w:hint="eastAsia"/>
          <w:sz w:val="21"/>
        </w:rPr>
        <w:t>根据</w:t>
      </w:r>
      <w:r w:rsidR="00F9258E">
        <w:rPr>
          <w:rFonts w:ascii="SimSun" w:hAnsi="SimSun" w:hint="eastAsia"/>
          <w:sz w:val="21"/>
        </w:rPr>
        <w:t>协调</w:t>
      </w:r>
      <w:r w:rsidRPr="00F9258E">
        <w:rPr>
          <w:rFonts w:ascii="SimSun" w:hAnsi="SimSun" w:hint="eastAsia"/>
          <w:sz w:val="21"/>
        </w:rPr>
        <w:t>人与各地区集团和成员国就此事项进行非正式磋商后提出的建议，以下列方式分配协调委员会目前的六个空缺席位：</w:t>
      </w:r>
    </w:p>
    <w:p w14:paraId="30129678" w14:textId="77777777" w:rsidR="00456F6E" w:rsidRPr="00F9258E" w:rsidRDefault="00666A8E" w:rsidP="00F9258E">
      <w:pPr>
        <w:spacing w:afterLines="50" w:after="120" w:line="340" w:lineRule="atLeast"/>
        <w:ind w:firstLineChars="200" w:firstLine="420"/>
        <w:jc w:val="both"/>
        <w:rPr>
          <w:rFonts w:ascii="SimSun" w:hAnsi="SimSun"/>
          <w:sz w:val="21"/>
        </w:rPr>
      </w:pPr>
      <w:r w:rsidRPr="00F9258E">
        <w:rPr>
          <w:rFonts w:ascii="SimSun" w:hAnsi="SimSun" w:hint="eastAsia"/>
          <w:sz w:val="21"/>
        </w:rPr>
        <w:t>亚洲及太平洋集团（2个席位），非洲集团（2个席位），中欧和波罗的海国家集团（1个席位），拉丁美洲和加勒比国家集团（1个席位）。</w:t>
      </w:r>
    </w:p>
    <w:p w14:paraId="542350BC" w14:textId="77777777" w:rsidR="00456F6E" w:rsidRPr="00F9258E" w:rsidRDefault="00456F6E" w:rsidP="00F9258E">
      <w:pPr>
        <w:spacing w:before="720" w:afterLines="50" w:after="120" w:line="340" w:lineRule="atLeast"/>
        <w:ind w:left="5534"/>
        <w:rPr>
          <w:rFonts w:ascii="KaiTi" w:eastAsia="KaiTi" w:hAnsi="KaiTi"/>
          <w:sz w:val="21"/>
        </w:rPr>
      </w:pPr>
      <w:r w:rsidRPr="00F9258E">
        <w:rPr>
          <w:rFonts w:ascii="KaiTi" w:eastAsia="KaiTi" w:hAnsi="KaiTi"/>
          <w:sz w:val="21"/>
        </w:rPr>
        <w:t>[</w:t>
      </w:r>
      <w:r w:rsidR="00F9258E" w:rsidRPr="00F9258E">
        <w:rPr>
          <w:rFonts w:ascii="KaiTi" w:eastAsia="KaiTi" w:hAnsi="KaiTi" w:hint="eastAsia"/>
          <w:sz w:val="21"/>
        </w:rPr>
        <w:t>附件和文件完</w:t>
      </w:r>
      <w:r w:rsidRPr="00F9258E">
        <w:rPr>
          <w:rFonts w:ascii="KaiTi" w:eastAsia="KaiTi" w:hAnsi="KaiTi"/>
          <w:sz w:val="21"/>
        </w:rPr>
        <w:t>]</w:t>
      </w:r>
    </w:p>
    <w:sectPr w:rsidR="00456F6E" w:rsidRPr="00F9258E" w:rsidSect="00F9258E">
      <w:headerReference w:type="first" r:id="rId17"/>
      <w:pgSz w:w="11906" w:h="16838" w:code="9"/>
      <w:pgMar w:top="567" w:right="1134" w:bottom="1418" w:left="1418" w:header="510" w:footer="1021"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3545" w14:textId="77777777" w:rsidR="00456F6E" w:rsidRDefault="00456F6E">
      <w:r>
        <w:separator/>
      </w:r>
    </w:p>
  </w:endnote>
  <w:endnote w:type="continuationSeparator" w:id="0">
    <w:p w14:paraId="52AA8713" w14:textId="77777777" w:rsidR="00456F6E" w:rsidRDefault="00456F6E" w:rsidP="003B38C1">
      <w:r>
        <w:separator/>
      </w:r>
    </w:p>
    <w:p w14:paraId="730CC768" w14:textId="77777777" w:rsidR="00456F6E" w:rsidRPr="003B38C1" w:rsidRDefault="00456F6E" w:rsidP="003B38C1">
      <w:pPr>
        <w:spacing w:after="60"/>
        <w:rPr>
          <w:sz w:val="17"/>
        </w:rPr>
      </w:pPr>
      <w:r>
        <w:rPr>
          <w:sz w:val="17"/>
        </w:rPr>
        <w:t>[Endnote continued from previous page]</w:t>
      </w:r>
    </w:p>
  </w:endnote>
  <w:endnote w:type="continuationNotice" w:id="1">
    <w:p w14:paraId="6B282906" w14:textId="77777777" w:rsidR="00456F6E" w:rsidRPr="003B38C1" w:rsidRDefault="00456F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C357" w14:textId="77777777" w:rsidR="00456F6E" w:rsidRPr="004F651A" w:rsidRDefault="00456F6E" w:rsidP="00D4625D">
    <w:pPr>
      <w:pStyle w:val="Footer"/>
      <w:rPr>
        <w:rFonts w:ascii="SimSun" w:hAnsi="SimSun"/>
        <w:color w:val="000000"/>
        <w:sz w:val="17"/>
      </w:rPr>
    </w:pPr>
    <w:bookmarkStart w:id="9" w:name="TITUS2FooterEvenPages"/>
  </w:p>
  <w:bookmarkEnd w:id="9"/>
  <w:p w14:paraId="23E79BA7" w14:textId="77777777" w:rsidR="00456F6E" w:rsidRPr="004F651A" w:rsidRDefault="00456F6E" w:rsidP="00D4625D">
    <w:pPr>
      <w:pStyle w:val="Footer"/>
      <w:rPr>
        <w:rFonts w:ascii="SimSun" w:hAnsi="SimSun"/>
        <w:color w:val="000000"/>
        <w:sz w:val="17"/>
      </w:rPr>
    </w:pPr>
    <w:r w:rsidRPr="004F651A">
      <w:rPr>
        <w:rFonts w:ascii="SimSun" w:hAnsi="SimSun"/>
        <w:color w:val="000000"/>
        <w:sz w:val="17"/>
      </w:rPr>
      <w:t xml:space="preserve">  </w:t>
    </w:r>
  </w:p>
  <w:p w14:paraId="074B0E3E" w14:textId="77777777" w:rsidR="00456F6E" w:rsidRPr="004F651A" w:rsidRDefault="00456F6E" w:rsidP="00D4625D">
    <w:pPr>
      <w:pStyle w:val="Footer"/>
      <w:rPr>
        <w:rFonts w:ascii="SimSun" w:hAnsi="SimSun"/>
        <w:color w:val="000000"/>
        <w:sz w:val="17"/>
      </w:rPr>
    </w:pPr>
  </w:p>
  <w:p w14:paraId="656E1951" w14:textId="77777777" w:rsidR="00456F6E" w:rsidRPr="004F651A" w:rsidRDefault="00456F6E" w:rsidP="00A36C12">
    <w:pPr>
      <w:pStyle w:val="Footer"/>
      <w:jc w:val="center"/>
      <w:rPr>
        <w:rFonts w:ascii="SimSun" w:hAnsi="SimSun"/>
        <w:sz w:val="21"/>
      </w:rPr>
    </w:pPr>
    <w:r>
      <w:rPr>
        <w:noProof/>
        <w:lang w:eastAsia="en-US"/>
      </w:rPr>
      <mc:AlternateContent>
        <mc:Choice Requires="wps">
          <w:drawing>
            <wp:anchor distT="558800" distB="0" distL="114300" distR="114300" simplePos="0" relativeHeight="251661312" behindDoc="0" locked="0" layoutInCell="0" allowOverlap="1" wp14:anchorId="2F8D2109" wp14:editId="54392C36">
              <wp:simplePos x="0" y="0"/>
              <wp:positionH relativeFrom="page">
                <wp:posOffset>1536065</wp:posOffset>
              </wp:positionH>
              <wp:positionV relativeFrom="page">
                <wp:posOffset>5793740</wp:posOffset>
              </wp:positionV>
              <wp:extent cx="7620000" cy="3175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A2FFC" w14:textId="77777777" w:rsidR="00456F6E" w:rsidRDefault="00456F6E" w:rsidP="00834D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0.95pt;margin-top:456.2pt;width:600pt;height:25pt;z-index:25166131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coQIAAFo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" o:allowincell="f" filled="f" stroked="f" strokeweight=".5pt">
              <v:path arrowok="t"/>
              <v:textbox>
                <w:txbxContent>
                  <w:p w:rsidR="00456F6E" w:rsidRDefault="00456F6E" w:rsidP="00834DE2">
                    <w:pPr>
                      <w:jc w:val="cen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9F1C" w14:textId="77777777" w:rsidR="00456F6E" w:rsidRPr="004F651A" w:rsidRDefault="00456F6E" w:rsidP="0093091D">
    <w:pPr>
      <w:pStyle w:val="Footer"/>
      <w:rPr>
        <w:rFonts w:ascii="SimSun" w:hAnsi="SimSun"/>
        <w:sz w:val="21"/>
      </w:rPr>
    </w:pPr>
    <w:r>
      <w:rPr>
        <w:noProof/>
        <w:lang w:eastAsia="en-US"/>
      </w:rPr>
      <mc:AlternateContent>
        <mc:Choice Requires="wps">
          <w:drawing>
            <wp:anchor distT="558800" distB="0" distL="114300" distR="114300" simplePos="0" relativeHeight="251660288" behindDoc="0" locked="0" layoutInCell="0" allowOverlap="1" wp14:anchorId="3061FA92" wp14:editId="39D67C8B">
              <wp:simplePos x="0" y="0"/>
              <wp:positionH relativeFrom="page">
                <wp:posOffset>1536065</wp:posOffset>
              </wp:positionH>
              <wp:positionV relativeFrom="page">
                <wp:posOffset>5793740</wp:posOffset>
              </wp:positionV>
              <wp:extent cx="7620000" cy="3175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2F30E0"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0.95pt;margin-top:456.2pt;width:600pt;height:25pt;z-index:25166028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jMpA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" o:allowincell="f" filled="f" stroked="f" strokeweight=".5pt">
              <v:path arrowok="t"/>
              <v:textbox>
                <w:txbxContent>
                  <w:p w:rsidR="00456F6E" w:rsidRDefault="00456F6E" w:rsidP="0071755B">
                    <w:pPr>
                      <w:jc w:val="cente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C6F1" w14:textId="77777777" w:rsidR="00456F6E" w:rsidRPr="00BF5671" w:rsidRDefault="00456F6E" w:rsidP="00BF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38C3" w14:textId="77777777" w:rsidR="00456F6E" w:rsidRDefault="00456F6E">
      <w:r>
        <w:separator/>
      </w:r>
    </w:p>
  </w:footnote>
  <w:footnote w:type="continuationSeparator" w:id="0">
    <w:p w14:paraId="4095BFF9" w14:textId="77777777" w:rsidR="00456F6E" w:rsidRDefault="00456F6E" w:rsidP="008B60B2">
      <w:r>
        <w:separator/>
      </w:r>
    </w:p>
    <w:p w14:paraId="4BF286B4" w14:textId="77777777" w:rsidR="00456F6E" w:rsidRPr="00ED77FB" w:rsidRDefault="00456F6E" w:rsidP="008B60B2">
      <w:pPr>
        <w:spacing w:after="60"/>
        <w:rPr>
          <w:sz w:val="17"/>
          <w:szCs w:val="17"/>
        </w:rPr>
      </w:pPr>
      <w:r w:rsidRPr="00ED77FB">
        <w:rPr>
          <w:sz w:val="17"/>
          <w:szCs w:val="17"/>
        </w:rPr>
        <w:t>[Footnote continued from previous page]</w:t>
      </w:r>
    </w:p>
  </w:footnote>
  <w:footnote w:type="continuationNotice" w:id="1">
    <w:p w14:paraId="0916332C" w14:textId="77777777" w:rsidR="00456F6E" w:rsidRPr="00ED77FB" w:rsidRDefault="00456F6E" w:rsidP="008B60B2">
      <w:pPr>
        <w:spacing w:before="60"/>
        <w:jc w:val="right"/>
        <w:rPr>
          <w:sz w:val="17"/>
          <w:szCs w:val="17"/>
        </w:rPr>
      </w:pPr>
      <w:r w:rsidRPr="00ED77FB">
        <w:rPr>
          <w:sz w:val="17"/>
          <w:szCs w:val="17"/>
        </w:rPr>
        <w:t>[Footnote continued on next page]</w:t>
      </w:r>
    </w:p>
  </w:footnote>
  <w:footnote w:id="2">
    <w:p w14:paraId="3F5794C7" w14:textId="77777777" w:rsidR="00FA1160" w:rsidRPr="00441E83" w:rsidRDefault="00FA1160" w:rsidP="00FA1160">
      <w:pPr>
        <w:pStyle w:val="FootnoteText"/>
        <w:rPr>
          <w:rFonts w:ascii="SimSun" w:hAnsi="SimSun"/>
        </w:rPr>
      </w:pPr>
      <w:r w:rsidRPr="00441E83">
        <w:rPr>
          <w:rStyle w:val="FootnoteReference"/>
          <w:rFonts w:ascii="SimSun" w:hAnsi="SimSun"/>
        </w:rPr>
        <w:footnoteRef/>
      </w:r>
      <w:r w:rsidRPr="00441E83">
        <w:rPr>
          <w:rFonts w:ascii="SimSun" w:hAnsi="SimSun"/>
        </w:rPr>
        <w:t xml:space="preserve"> </w:t>
      </w:r>
      <w:r w:rsidRPr="00441E83">
        <w:rPr>
          <w:rFonts w:ascii="SimSun" w:hAnsi="SimSun" w:hint="eastAsia"/>
        </w:rPr>
        <w:tab/>
        <w:t>201</w:t>
      </w:r>
      <w:r w:rsidR="004220E2">
        <w:rPr>
          <w:rFonts w:ascii="SimSun" w:hAnsi="SimSun" w:hint="eastAsia"/>
        </w:rPr>
        <w:t>9</w:t>
      </w:r>
      <w:r w:rsidRPr="00441E83">
        <w:rPr>
          <w:rFonts w:ascii="SimSun" w:hAnsi="SimSun" w:hint="eastAsia"/>
        </w:rPr>
        <w:t>年</w:t>
      </w:r>
      <w:r w:rsidR="004220E2">
        <w:rPr>
          <w:rFonts w:ascii="SimSun" w:hAnsi="SimSun" w:hint="eastAsia"/>
        </w:rPr>
        <w:t>6</w:t>
      </w:r>
      <w:r w:rsidRPr="00441E83">
        <w:rPr>
          <w:rFonts w:ascii="SimSun" w:hAnsi="SimSun" w:hint="eastAsia"/>
        </w:rPr>
        <w:t>月2</w:t>
      </w:r>
      <w:r w:rsidR="004220E2">
        <w:rPr>
          <w:rFonts w:ascii="SimSun" w:hAnsi="SimSun" w:hint="eastAsia"/>
        </w:rPr>
        <w:t>8</w:t>
      </w:r>
      <w:r w:rsidRPr="00441E83">
        <w:rPr>
          <w:rFonts w:ascii="SimSun" w:hAnsi="SimSun" w:hint="eastAsia"/>
        </w:rPr>
        <w:t>日，“</w:t>
      </w:r>
      <w:r w:rsidRPr="00441E83">
        <w:rPr>
          <w:rFonts w:ascii="SimSun" w:hAnsi="SimSun"/>
        </w:rPr>
        <w:t>产权组织协调委员会的组成及巴黎联盟执行委员会和伯尔尼联盟执行委员会的组</w:t>
      </w:r>
      <w:r w:rsidRPr="00441E83">
        <w:rPr>
          <w:rFonts w:ascii="SimSun" w:hAnsi="SimSun" w:hint="eastAsia"/>
        </w:rPr>
        <w:t>成”（A/5</w:t>
      </w:r>
      <w:r w:rsidR="004220E2">
        <w:rPr>
          <w:rFonts w:ascii="SimSun" w:hAnsi="SimSun" w:hint="eastAsia"/>
        </w:rPr>
        <w:t>9</w:t>
      </w:r>
      <w:r w:rsidRPr="00441E83">
        <w:rPr>
          <w:rFonts w:ascii="SimSun" w:hAnsi="SimSun" w:hint="eastAsia"/>
        </w:rPr>
        <w:t>/</w:t>
      </w:r>
      <w:r w:rsidR="004220E2">
        <w:rPr>
          <w:rFonts w:ascii="SimSun" w:hAnsi="SimSun" w:hint="eastAsia"/>
        </w:rPr>
        <w:t>5</w:t>
      </w:r>
      <w:r w:rsidRPr="00441E83">
        <w:rPr>
          <w:rFonts w:ascii="SimSun" w:hAnsi="SimSun" w:hint="eastAsia"/>
        </w:rPr>
        <w:t>）第16段。</w:t>
      </w:r>
    </w:p>
  </w:footnote>
  <w:footnote w:id="3">
    <w:p w14:paraId="1DF36951" w14:textId="77777777" w:rsidR="00FA1160" w:rsidRPr="00441E83" w:rsidRDefault="00FA1160" w:rsidP="00FA1160">
      <w:pPr>
        <w:pStyle w:val="FootnoteText"/>
        <w:rPr>
          <w:rFonts w:ascii="SimSun" w:hAnsi="SimSun"/>
        </w:rPr>
      </w:pPr>
      <w:r w:rsidRPr="00441E83">
        <w:rPr>
          <w:rStyle w:val="FootnoteReference"/>
          <w:rFonts w:ascii="SimSun" w:hAnsi="SimSun"/>
        </w:rPr>
        <w:footnoteRef/>
      </w:r>
      <w:r w:rsidRPr="00441E83">
        <w:rPr>
          <w:rFonts w:ascii="SimSun" w:hAnsi="SimSun"/>
        </w:rPr>
        <w:t xml:space="preserve"> </w:t>
      </w:r>
      <w:r w:rsidRPr="00441E83">
        <w:rPr>
          <w:rFonts w:ascii="SimSun" w:hAnsi="SimSun" w:hint="eastAsia"/>
        </w:rPr>
        <w:tab/>
        <w:t>201</w:t>
      </w:r>
      <w:r w:rsidR="004220E2">
        <w:rPr>
          <w:rFonts w:ascii="SimSun" w:hAnsi="SimSun" w:hint="eastAsia"/>
        </w:rPr>
        <w:t>9</w:t>
      </w:r>
      <w:r w:rsidRPr="00441E83">
        <w:rPr>
          <w:rFonts w:ascii="SimSun" w:hAnsi="SimSun" w:hint="eastAsia"/>
        </w:rPr>
        <w:t>年12月1</w:t>
      </w:r>
      <w:r w:rsidR="004220E2">
        <w:rPr>
          <w:rFonts w:ascii="SimSun" w:hAnsi="SimSun" w:hint="eastAsia"/>
        </w:rPr>
        <w:t>3</w:t>
      </w:r>
      <w:r w:rsidRPr="00441E83">
        <w:rPr>
          <w:rFonts w:ascii="SimSun" w:hAnsi="SimSun" w:hint="eastAsia"/>
        </w:rPr>
        <w:t>日，产权组织成员国大会第五十</w:t>
      </w:r>
      <w:r w:rsidR="004220E2">
        <w:rPr>
          <w:rFonts w:ascii="SimSun" w:hAnsi="SimSun" w:hint="eastAsia"/>
        </w:rPr>
        <w:t>九</w:t>
      </w:r>
      <w:r w:rsidRPr="00441E83">
        <w:rPr>
          <w:rFonts w:ascii="SimSun" w:hAnsi="SimSun" w:hint="eastAsia"/>
        </w:rPr>
        <w:t>届会议通过的总报告（A/5</w:t>
      </w:r>
      <w:r w:rsidR="009C4E1F">
        <w:rPr>
          <w:rFonts w:ascii="SimSun" w:hAnsi="SimSun" w:hint="eastAsia"/>
        </w:rPr>
        <w:t>9</w:t>
      </w:r>
      <w:r w:rsidRPr="00441E83">
        <w:rPr>
          <w:rFonts w:ascii="SimSun" w:hAnsi="SimSun" w:hint="eastAsia"/>
        </w:rPr>
        <w:t>/1</w:t>
      </w:r>
      <w:r w:rsidR="009C4E1F">
        <w:rPr>
          <w:rFonts w:ascii="SimSun" w:hAnsi="SimSun" w:hint="eastAsia"/>
        </w:rPr>
        <w:t>4</w:t>
      </w:r>
      <w:r w:rsidRPr="00441E83">
        <w:rPr>
          <w:rFonts w:ascii="SimSun" w:hAnsi="SimSun" w:hint="eastAsia"/>
        </w:rPr>
        <w:t>）第</w:t>
      </w:r>
      <w:r w:rsidR="009C4E1F">
        <w:rPr>
          <w:rFonts w:ascii="SimSun" w:hAnsi="SimSun" w:hint="eastAsia"/>
        </w:rPr>
        <w:t>96</w:t>
      </w:r>
      <w:r w:rsidRPr="00441E83">
        <w:rPr>
          <w:rFonts w:ascii="SimSun" w:hAnsi="SimSun" w:hint="eastAsia"/>
        </w:rPr>
        <w:t>段。</w:t>
      </w:r>
    </w:p>
  </w:footnote>
  <w:footnote w:id="4">
    <w:p w14:paraId="1E1C05CB" w14:textId="77777777" w:rsidR="00FA1160" w:rsidRPr="00001660" w:rsidRDefault="00FA1160" w:rsidP="00FA1160">
      <w:pPr>
        <w:pStyle w:val="FootnoteText"/>
        <w:rPr>
          <w:rFonts w:ascii="SimSun" w:hAnsi="SimSun"/>
        </w:rPr>
      </w:pPr>
      <w:r w:rsidRPr="00001660">
        <w:rPr>
          <w:rStyle w:val="FootnoteReference"/>
          <w:rFonts w:ascii="SimSun" w:hAnsi="SimSun"/>
        </w:rPr>
        <w:footnoteRef/>
      </w:r>
      <w:r w:rsidRPr="00001660">
        <w:rPr>
          <w:rFonts w:ascii="SimSun" w:hAnsi="SimSun"/>
        </w:rPr>
        <w:t xml:space="preserve"> </w:t>
      </w:r>
      <w:r>
        <w:rPr>
          <w:rFonts w:ascii="SimSun" w:hAnsi="SimSun"/>
        </w:rPr>
        <w:tab/>
      </w:r>
      <w:r w:rsidRPr="00001660">
        <w:rPr>
          <w:rFonts w:ascii="SimSun" w:hAnsi="SimSun" w:hint="eastAsia"/>
        </w:rPr>
        <w:t>201</w:t>
      </w:r>
      <w:r w:rsidR="009C4E1F">
        <w:rPr>
          <w:rFonts w:ascii="SimSun" w:hAnsi="SimSun" w:hint="eastAsia"/>
        </w:rPr>
        <w:t>9</w:t>
      </w:r>
      <w:r w:rsidRPr="00001660">
        <w:rPr>
          <w:rFonts w:ascii="SimSun" w:hAnsi="SimSun" w:hint="eastAsia"/>
        </w:rPr>
        <w:t>年12月</w:t>
      </w:r>
      <w:r w:rsidR="009C4E1F">
        <w:rPr>
          <w:rFonts w:ascii="SimSun" w:hAnsi="SimSun" w:hint="eastAsia"/>
        </w:rPr>
        <w:t>13</w:t>
      </w:r>
      <w:r w:rsidRPr="00001660">
        <w:rPr>
          <w:rFonts w:ascii="SimSun" w:hAnsi="SimSun" w:hint="eastAsia"/>
        </w:rPr>
        <w:t>日，产权组织成员国大会第五十</w:t>
      </w:r>
      <w:r w:rsidR="009C4E1F">
        <w:rPr>
          <w:rFonts w:ascii="SimSun" w:hAnsi="SimSun" w:hint="eastAsia"/>
        </w:rPr>
        <w:t>九</w:t>
      </w:r>
      <w:r w:rsidRPr="00001660">
        <w:rPr>
          <w:rFonts w:ascii="SimSun" w:hAnsi="SimSun" w:hint="eastAsia"/>
        </w:rPr>
        <w:t>届会议</w:t>
      </w:r>
      <w:r w:rsidR="009C4E1F" w:rsidRPr="00441E83">
        <w:rPr>
          <w:rFonts w:ascii="SimSun" w:hAnsi="SimSun" w:hint="eastAsia"/>
        </w:rPr>
        <w:t>通过的</w:t>
      </w:r>
      <w:r w:rsidRPr="00001660">
        <w:rPr>
          <w:rFonts w:ascii="SimSun" w:hAnsi="SimSun" w:hint="eastAsia"/>
        </w:rPr>
        <w:t>总报告（A/5</w:t>
      </w:r>
      <w:r w:rsidR="009C4E1F">
        <w:rPr>
          <w:rFonts w:ascii="SimSun" w:hAnsi="SimSun" w:hint="eastAsia"/>
        </w:rPr>
        <w:t>9</w:t>
      </w:r>
      <w:r w:rsidRPr="00001660">
        <w:rPr>
          <w:rFonts w:ascii="SimSun" w:hAnsi="SimSun" w:hint="eastAsia"/>
        </w:rPr>
        <w:t>/1</w:t>
      </w:r>
      <w:r w:rsidR="009C4E1F">
        <w:rPr>
          <w:rFonts w:ascii="SimSun" w:hAnsi="SimSun" w:hint="eastAsia"/>
        </w:rPr>
        <w:t>4</w:t>
      </w:r>
      <w:r w:rsidRPr="00001660">
        <w:rPr>
          <w:rFonts w:ascii="SimSun" w:hAnsi="SimSun" w:hint="eastAsia"/>
        </w:rPr>
        <w:t>）第</w:t>
      </w:r>
      <w:r w:rsidR="009C4E1F">
        <w:rPr>
          <w:rFonts w:ascii="SimSun" w:hAnsi="SimSun" w:hint="eastAsia"/>
        </w:rPr>
        <w:t>97</w:t>
      </w:r>
      <w:r w:rsidRPr="00001660">
        <w:rPr>
          <w:rFonts w:ascii="SimSun" w:hAnsi="SimSun" w:hint="eastAsia"/>
        </w:rPr>
        <w:t>段。</w:t>
      </w:r>
    </w:p>
  </w:footnote>
  <w:footnote w:id="5">
    <w:p w14:paraId="34170D85" w14:textId="77777777" w:rsidR="00FA1160" w:rsidRPr="00441E83" w:rsidRDefault="00FA1160"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t>本附件</w:t>
      </w:r>
      <w:r>
        <w:rPr>
          <w:rFonts w:ascii="SimSun" w:hAnsi="SimSun" w:hint="eastAsia"/>
        </w:rPr>
        <w:t>基于201</w:t>
      </w:r>
      <w:r w:rsidR="00666A8E">
        <w:rPr>
          <w:rFonts w:ascii="SimSun" w:hAnsi="SimSun" w:hint="eastAsia"/>
        </w:rPr>
        <w:t>9</w:t>
      </w:r>
      <w:r>
        <w:rPr>
          <w:rFonts w:ascii="SimSun" w:hAnsi="SimSun" w:hint="eastAsia"/>
        </w:rPr>
        <w:t>年9月2</w:t>
      </w:r>
      <w:r w:rsidR="00666A8E">
        <w:rPr>
          <w:rFonts w:ascii="SimSun" w:hAnsi="SimSun" w:hint="eastAsia"/>
        </w:rPr>
        <w:t>4</w:t>
      </w:r>
      <w:r>
        <w:rPr>
          <w:rFonts w:ascii="SimSun" w:hAnsi="SimSun" w:hint="eastAsia"/>
        </w:rPr>
        <w:t>日</w:t>
      </w:r>
      <w:r w:rsidRPr="00441E83">
        <w:rPr>
          <w:rFonts w:ascii="SimSun" w:hAnsi="SimSun" w:hint="eastAsia"/>
        </w:rPr>
        <w:t>文件</w:t>
      </w:r>
      <w:r w:rsidRPr="00441E83">
        <w:rPr>
          <w:rFonts w:ascii="SimSun" w:hAnsi="SimSun"/>
        </w:rPr>
        <w:t>A/</w:t>
      </w:r>
      <w:r>
        <w:rPr>
          <w:rFonts w:ascii="SimSun" w:hAnsi="SimSun" w:hint="eastAsia"/>
        </w:rPr>
        <w:t>5</w:t>
      </w:r>
      <w:r w:rsidR="00666A8E">
        <w:rPr>
          <w:rFonts w:ascii="SimSun" w:hAnsi="SimSun" w:hint="eastAsia"/>
        </w:rPr>
        <w:t>9</w:t>
      </w:r>
      <w:r>
        <w:rPr>
          <w:rFonts w:ascii="SimSun" w:hAnsi="SimSun" w:hint="eastAsia"/>
        </w:rPr>
        <w:t>/</w:t>
      </w:r>
      <w:r w:rsidR="00666A8E">
        <w:rPr>
          <w:rFonts w:ascii="SimSun" w:hAnsi="SimSun" w:hint="eastAsia"/>
        </w:rPr>
        <w:t>12和2019年9月24日</w:t>
      </w:r>
      <w:r w:rsidR="00666A8E" w:rsidRPr="00441E83">
        <w:rPr>
          <w:rFonts w:ascii="SimSun" w:hAnsi="SimSun" w:hint="eastAsia"/>
        </w:rPr>
        <w:t>文件</w:t>
      </w:r>
      <w:r w:rsidR="00666A8E">
        <w:rPr>
          <w:rFonts w:ascii="SimSun" w:hAnsi="SimSun" w:hint="eastAsia"/>
        </w:rPr>
        <w:t>WO/G</w:t>
      </w:r>
      <w:r w:rsidR="00666A8E" w:rsidRPr="00441E83">
        <w:rPr>
          <w:rFonts w:ascii="SimSun" w:hAnsi="SimSun"/>
        </w:rPr>
        <w:t>A/</w:t>
      </w:r>
      <w:r w:rsidR="00666A8E">
        <w:rPr>
          <w:rFonts w:ascii="SimSun" w:hAnsi="SimSun" w:hint="eastAsia"/>
        </w:rPr>
        <w:t>51/17</w:t>
      </w:r>
      <w:r w:rsidRPr="00441E83">
        <w:rPr>
          <w:rFonts w:ascii="SimSun" w:hAnsi="SimSun" w:hint="eastAsia"/>
        </w:rPr>
        <w:t>中所</w:t>
      </w:r>
      <w:r>
        <w:rPr>
          <w:rFonts w:ascii="SimSun" w:hAnsi="SimSun" w:hint="eastAsia"/>
        </w:rPr>
        <w:t>载的</w:t>
      </w:r>
      <w:r w:rsidRPr="00441E83">
        <w:rPr>
          <w:rFonts w:ascii="SimSun" w:hAnsi="SimSun" w:hint="eastAsia"/>
        </w:rPr>
        <w:t>表格，</w:t>
      </w:r>
      <w:r w:rsidRPr="00354373">
        <w:rPr>
          <w:rFonts w:ascii="SimSun" w:hAnsi="SimSun" w:hint="eastAsia"/>
        </w:rPr>
        <w:t>进行了更新</w:t>
      </w:r>
      <w:r>
        <w:rPr>
          <w:rFonts w:ascii="SimSun" w:hAnsi="SimSun" w:hint="eastAsia"/>
        </w:rPr>
        <w:t>，增加了</w:t>
      </w:r>
      <w:r w:rsidR="00666A8E">
        <w:rPr>
          <w:rFonts w:ascii="SimSun" w:hAnsi="SimSun" w:hint="eastAsia"/>
        </w:rPr>
        <w:t>瑙鲁</w:t>
      </w:r>
      <w:r>
        <w:rPr>
          <w:rFonts w:ascii="SimSun" w:hAnsi="SimSun" w:hint="eastAsia"/>
        </w:rPr>
        <w:t>（亚太集团成员），该国在201</w:t>
      </w:r>
      <w:r w:rsidR="00666A8E">
        <w:rPr>
          <w:rFonts w:ascii="SimSun" w:hAnsi="SimSun" w:hint="eastAsia"/>
        </w:rPr>
        <w:t>9</w:t>
      </w:r>
      <w:r>
        <w:rPr>
          <w:rFonts w:ascii="SimSun" w:hAnsi="SimSun" w:hint="eastAsia"/>
        </w:rPr>
        <w:t>年产权组织成员国大会之后成为产权组织成员</w:t>
      </w:r>
      <w:r w:rsidRPr="00441E83">
        <w:rPr>
          <w:rFonts w:ascii="SimSun" w:hAnsi="SimSun" w:hint="eastAsia"/>
        </w:rPr>
        <w:t>。</w:t>
      </w:r>
    </w:p>
  </w:footnote>
  <w:footnote w:id="6">
    <w:p w14:paraId="736E79CF" w14:textId="77777777" w:rsidR="00FA1160" w:rsidRPr="00441E83" w:rsidRDefault="00FA1160"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（地区集团在协调委员会中的目前分配席位数）/（地区集团成员总数）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7">
    <w:p w14:paraId="7043F9E0" w14:textId="77777777" w:rsidR="00FA1160" w:rsidRPr="00441E83" w:rsidRDefault="00FA1160"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（地区集团成员数）/（产权组织成员总数）</w:t>
      </w:r>
      <w:r w:rsidRPr="00441E83">
        <w:rPr>
          <w:rFonts w:ascii="SimSun" w:hAnsi="SimSun"/>
        </w:rPr>
        <w:t>x</w:t>
      </w:r>
      <w:r w:rsidRPr="00441E83">
        <w:rPr>
          <w:rFonts w:ascii="SimSun" w:hAnsi="SimSun" w:hint="eastAsia"/>
        </w:rPr>
        <w:t xml:space="preserve"> </w:t>
      </w:r>
      <w:r w:rsidRPr="00441E83">
        <w:rPr>
          <w:rFonts w:ascii="SimSun" w:hAnsi="SimSun"/>
        </w:rPr>
        <w:t>100%</w:t>
      </w:r>
    </w:p>
  </w:footnote>
  <w:footnote w:id="8">
    <w:p w14:paraId="7AD5F3FE" w14:textId="77777777" w:rsidR="00FA1160" w:rsidRPr="00441E83" w:rsidRDefault="00FA1160"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（地区集团在协调委员会中的目前分配席位数）/（协调委员会席位总数）</w:t>
      </w:r>
      <w:r w:rsidRPr="00441E83">
        <w:rPr>
          <w:rFonts w:ascii="SimSun" w:hAnsi="SimSun"/>
        </w:rPr>
        <w:t>x 100%</w:t>
      </w:r>
    </w:p>
  </w:footnote>
  <w:footnote w:id="9">
    <w:p w14:paraId="7CFE4D95" w14:textId="365AF6A4" w:rsidR="00FA1160" w:rsidRPr="00441E83" w:rsidRDefault="00FA1160"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（集团在产权组织成员中的占比）</w:t>
      </w:r>
      <w:r w:rsidR="006B0D6D" w:rsidRPr="00441E83">
        <w:rPr>
          <w:rFonts w:ascii="SimSun" w:hAnsi="SimSun"/>
        </w:rPr>
        <w:t xml:space="preserve">x </w:t>
      </w:r>
      <w:r w:rsidRPr="00441E83">
        <w:rPr>
          <w:rFonts w:ascii="SimSun" w:hAnsi="SimSun" w:hint="eastAsia"/>
        </w:rPr>
        <w:t>（协调委员会席位总数）</w:t>
      </w:r>
    </w:p>
  </w:footnote>
  <w:footnote w:id="10">
    <w:p w14:paraId="42F34623" w14:textId="77777777" w:rsidR="00FA1160" w:rsidRPr="00441E83" w:rsidRDefault="00FA1160" w:rsidP="00BF5671">
      <w:pPr>
        <w:pStyle w:val="FootnoteText"/>
        <w:jc w:val="both"/>
        <w:rPr>
          <w:rFonts w:ascii="SimSun" w:hAnsi="SimSun"/>
        </w:rPr>
      </w:pPr>
      <w:r w:rsidRPr="00441E83">
        <w:rPr>
          <w:rStyle w:val="FootnoteReference"/>
          <w:rFonts w:ascii="SimSun" w:hAnsi="SimSun"/>
        </w:rPr>
        <w:footnoteRef/>
      </w:r>
      <w:r w:rsidRPr="00441E83">
        <w:rPr>
          <w:rFonts w:ascii="SimSun" w:hAnsi="SimSun" w:hint="eastAsia"/>
        </w:rPr>
        <w:t xml:space="preserve"> </w:t>
      </w:r>
      <w:r w:rsidRPr="00441E83">
        <w:rPr>
          <w:rFonts w:ascii="SimSun" w:hAnsi="SimSun" w:hint="eastAsia"/>
        </w:rPr>
        <w:tab/>
      </w:r>
      <w:r w:rsidRPr="00354373">
        <w:rPr>
          <w:rFonts w:ascii="SimSun" w:hAnsi="SimSun" w:hint="eastAsia"/>
        </w:rPr>
        <w:t>计算方法：</w:t>
      </w:r>
      <w:r w:rsidRPr="00441E83">
        <w:rPr>
          <w:rFonts w:ascii="SimSun" w:hAnsi="SimSun" w:hint="eastAsia"/>
        </w:rPr>
        <w:t>（以83个席位计算，按产权组织成员占比应得协调委员会席位数）</w:t>
      </w:r>
      <w:r w:rsidRPr="00441E83">
        <w:rPr>
          <w:rFonts w:ascii="SimSun" w:hAnsi="SimSun"/>
        </w:rPr>
        <w:t>-</w:t>
      </w:r>
      <w:r w:rsidRPr="00441E83">
        <w:rPr>
          <w:rFonts w:ascii="SimSun" w:hAnsi="SimSun" w:hint="eastAsia"/>
        </w:rPr>
        <w:t>（协调委员会目前分配席位数）。负数意味着该地区集团目前在协调委员会中的代表性过高，数值为超出应得席位的数量。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9974" w14:textId="77777777" w:rsidR="00EC4E49" w:rsidRPr="004F651A" w:rsidRDefault="00456F6E" w:rsidP="00477D6B">
    <w:pPr>
      <w:jc w:val="right"/>
      <w:rPr>
        <w:rFonts w:ascii="SimSun" w:hAnsi="SimSun"/>
        <w:sz w:val="21"/>
      </w:rPr>
    </w:pPr>
    <w:bookmarkStart w:id="6" w:name="Code2"/>
    <w:r w:rsidRPr="004F651A">
      <w:rPr>
        <w:rFonts w:ascii="SimSun" w:hAnsi="SimSun"/>
        <w:sz w:val="21"/>
      </w:rPr>
      <w:t>A/62/11</w:t>
    </w:r>
  </w:p>
  <w:bookmarkEnd w:id="6"/>
  <w:p w14:paraId="6F7CECDA" w14:textId="77777777" w:rsidR="00EC4E49" w:rsidRPr="004F651A" w:rsidRDefault="00EC4E49" w:rsidP="00477D6B">
    <w:pPr>
      <w:jc w:val="right"/>
      <w:rPr>
        <w:rFonts w:ascii="SimSun" w:hAnsi="SimSun"/>
        <w:sz w:val="21"/>
      </w:rPr>
    </w:pPr>
    <w:r w:rsidRPr="004F651A">
      <w:rPr>
        <w:rFonts w:ascii="SimSun" w:hAnsi="SimSun"/>
        <w:sz w:val="21"/>
      </w:rPr>
      <w:t xml:space="preserve">page </w:t>
    </w:r>
    <w:r w:rsidRPr="004F651A">
      <w:rPr>
        <w:rFonts w:ascii="SimSun" w:hAnsi="SimSun"/>
        <w:sz w:val="21"/>
      </w:rPr>
      <w:fldChar w:fldCharType="begin"/>
    </w:r>
    <w:r w:rsidRPr="004F651A">
      <w:rPr>
        <w:rFonts w:ascii="SimSun" w:hAnsi="SimSun"/>
        <w:sz w:val="21"/>
      </w:rPr>
      <w:instrText xml:space="preserve"> PAGE  \* MERGEFORMAT </w:instrText>
    </w:r>
    <w:r w:rsidRPr="004F651A">
      <w:rPr>
        <w:rFonts w:ascii="SimSun" w:hAnsi="SimSun"/>
        <w:sz w:val="21"/>
      </w:rPr>
      <w:fldChar w:fldCharType="separate"/>
    </w:r>
    <w:r w:rsidR="004F651A">
      <w:rPr>
        <w:rFonts w:ascii="SimSun" w:hAnsi="SimSun"/>
        <w:noProof/>
        <w:sz w:val="21"/>
      </w:rPr>
      <w:t>2</w:t>
    </w:r>
    <w:r w:rsidRPr="004F651A">
      <w:rPr>
        <w:rFonts w:ascii="SimSun" w:hAnsi="SimSun"/>
        <w:sz w:val="21"/>
      </w:rPr>
      <w:fldChar w:fldCharType="end"/>
    </w:r>
  </w:p>
  <w:p w14:paraId="26974EC0" w14:textId="77777777" w:rsidR="00EC4E49" w:rsidRPr="004F651A" w:rsidRDefault="00EC4E49" w:rsidP="00477D6B">
    <w:pPr>
      <w:jc w:val="right"/>
      <w:rPr>
        <w:rFonts w:ascii="SimSun" w:hAnsi="SimSun"/>
        <w:sz w:val="21"/>
      </w:rPr>
    </w:pPr>
  </w:p>
  <w:p w14:paraId="15B4D06D" w14:textId="77777777" w:rsidR="00B50B99" w:rsidRPr="004F651A" w:rsidRDefault="00B50B99"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B1AB" w14:textId="77777777" w:rsidR="00456F6E" w:rsidRPr="004F651A" w:rsidRDefault="00456F6E" w:rsidP="00D4625D">
    <w:pPr>
      <w:pStyle w:val="Header"/>
      <w:jc w:val="right"/>
      <w:rPr>
        <w:rFonts w:ascii="SimSun" w:hAnsi="SimSun"/>
        <w:color w:val="000000"/>
        <w:sz w:val="17"/>
      </w:rPr>
    </w:pPr>
    <w:bookmarkStart w:id="8" w:name="TITUS2HeaderEvenPages"/>
    <w:r w:rsidRPr="004F651A">
      <w:rPr>
        <w:rFonts w:ascii="SimSun" w:hAnsi="SimSun"/>
        <w:color w:val="000000"/>
        <w:sz w:val="17"/>
      </w:rPr>
      <w:t xml:space="preserve"> </w:t>
    </w:r>
  </w:p>
  <w:bookmarkEnd w:id="8"/>
  <w:p w14:paraId="3E2D9AFA" w14:textId="77777777" w:rsidR="00456F6E" w:rsidRPr="004F651A" w:rsidRDefault="00456F6E">
    <w:pPr>
      <w:pStyle w:val="Header"/>
      <w:jc w:val="right"/>
      <w:rPr>
        <w:rFonts w:ascii="SimSun" w:hAnsi="SimSun"/>
        <w:sz w:val="21"/>
      </w:rPr>
    </w:pPr>
    <w:r w:rsidRPr="004F651A">
      <w:rPr>
        <w:rFonts w:ascii="SimSun" w:hAnsi="SimSun"/>
        <w:sz w:val="21"/>
      </w:rPr>
      <w:t>A/62/XX</w:t>
    </w:r>
  </w:p>
  <w:p w14:paraId="769F48F4" w14:textId="77777777" w:rsidR="00456F6E" w:rsidRPr="004F651A" w:rsidRDefault="00456F6E" w:rsidP="00E31A3E">
    <w:pPr>
      <w:pStyle w:val="Header"/>
      <w:jc w:val="right"/>
      <w:rPr>
        <w:rFonts w:ascii="SimSun" w:hAnsi="SimSun"/>
        <w:sz w:val="21"/>
      </w:rPr>
    </w:pPr>
    <w:r w:rsidRPr="004F651A">
      <w:rPr>
        <w:rFonts w:ascii="SimSun" w:hAnsi="SimSun"/>
        <w:sz w:val="21"/>
      </w:rPr>
      <w:t>Annex, page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033AB" w14:textId="77777777" w:rsidR="00456F6E" w:rsidRPr="004F651A" w:rsidRDefault="00456F6E">
    <w:pPr>
      <w:pStyle w:val="Header"/>
      <w:jc w:val="right"/>
      <w:rPr>
        <w:rFonts w:ascii="SimSun" w:hAnsi="SimSun"/>
        <w:sz w:val="21"/>
      </w:rPr>
    </w:pPr>
    <w:r w:rsidRPr="004F651A">
      <w:rPr>
        <w:rFonts w:ascii="SimSun" w:hAnsi="SimSun"/>
        <w:sz w:val="21"/>
      </w:rPr>
      <w:t>A/62/11</w:t>
    </w:r>
  </w:p>
  <w:p w14:paraId="6DCB0B13" w14:textId="2DF78493" w:rsidR="00456F6E" w:rsidRPr="004F651A" w:rsidRDefault="004F651A" w:rsidP="004F651A">
    <w:pPr>
      <w:pStyle w:val="Header"/>
      <w:spacing w:afterLines="100" w:after="240"/>
      <w:jc w:val="right"/>
      <w:rPr>
        <w:rFonts w:ascii="SimSun" w:hAnsi="SimSun"/>
        <w:sz w:val="21"/>
      </w:rPr>
    </w:pPr>
    <w:r>
      <w:rPr>
        <w:rFonts w:ascii="SimSun" w:hAnsi="SimSun" w:hint="eastAsia"/>
        <w:sz w:val="21"/>
      </w:rPr>
      <w:t>附件第</w:t>
    </w:r>
    <w:r w:rsidR="00456F6E" w:rsidRPr="004F651A">
      <w:rPr>
        <w:rFonts w:ascii="SimSun" w:hAnsi="SimSun"/>
        <w:sz w:val="21"/>
      </w:rPr>
      <w:fldChar w:fldCharType="begin"/>
    </w:r>
    <w:r w:rsidR="00456F6E" w:rsidRPr="004F651A">
      <w:rPr>
        <w:rFonts w:ascii="SimSun" w:hAnsi="SimSun"/>
        <w:sz w:val="21"/>
      </w:rPr>
      <w:instrText xml:space="preserve"> PAGE   \* MERGEFORMAT </w:instrText>
    </w:r>
    <w:r w:rsidR="00456F6E" w:rsidRPr="004F651A">
      <w:rPr>
        <w:rFonts w:ascii="SimSun" w:hAnsi="SimSun"/>
        <w:sz w:val="21"/>
      </w:rPr>
      <w:fldChar w:fldCharType="separate"/>
    </w:r>
    <w:r w:rsidR="0063179C">
      <w:rPr>
        <w:rFonts w:ascii="SimSun" w:hAnsi="SimSun"/>
        <w:noProof/>
        <w:sz w:val="21"/>
      </w:rPr>
      <w:t>4</w:t>
    </w:r>
    <w:r w:rsidR="00456F6E" w:rsidRPr="004F651A">
      <w:rPr>
        <w:rFonts w:ascii="SimSun" w:hAnsi="SimSun"/>
        <w:noProof/>
        <w:sz w:val="21"/>
      </w:rPr>
      <w:fldChar w:fldCharType="end"/>
    </w:r>
    <w:r>
      <w:rPr>
        <w:rFonts w:ascii="SimSun" w:hAnsi="SimSun" w:hint="eastAsia"/>
        <w:noProof/>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5DE6" w14:textId="77777777" w:rsidR="00456F6E" w:rsidRPr="004F651A" w:rsidRDefault="00456F6E" w:rsidP="00834DE2">
    <w:pPr>
      <w:jc w:val="right"/>
      <w:rPr>
        <w:rFonts w:ascii="SimSun" w:hAnsi="SimSun"/>
        <w:sz w:val="21"/>
      </w:rPr>
    </w:pPr>
    <w:r w:rsidRPr="004F651A">
      <w:rPr>
        <w:rFonts w:ascii="SimSun" w:hAnsi="SimSun"/>
        <w:sz w:val="21"/>
      </w:rPr>
      <w:t>A/62/11</w:t>
    </w:r>
  </w:p>
  <w:p w14:paraId="4751075D" w14:textId="77777777" w:rsidR="00456F6E" w:rsidRPr="004F651A" w:rsidRDefault="004F651A" w:rsidP="004F651A">
    <w:pPr>
      <w:spacing w:afterLines="100" w:after="240"/>
      <w:jc w:val="right"/>
      <w:rPr>
        <w:rFonts w:ascii="SimSun" w:hAnsi="SimSun"/>
        <w:sz w:val="21"/>
      </w:rPr>
    </w:pPr>
    <w:r>
      <w:rPr>
        <w:rFonts w:ascii="SimSun" w:hAnsi="SimSun" w:hint="eastAsia"/>
        <w:sz w:val="21"/>
      </w:rPr>
      <w:t>附　件</w:t>
    </w:r>
    <w:r w:rsidR="00456F6E">
      <w:rPr>
        <w:noProof/>
        <w:lang w:eastAsia="en-US"/>
      </w:rPr>
      <mc:AlternateContent>
        <mc:Choice Requires="wps">
          <w:drawing>
            <wp:anchor distT="558800" distB="0" distL="114300" distR="114300" simplePos="0" relativeHeight="251659264" behindDoc="0" locked="0" layoutInCell="0" allowOverlap="1" wp14:anchorId="7474C19A" wp14:editId="3E341A5F">
              <wp:simplePos x="0" y="0"/>
              <wp:positionH relativeFrom="page">
                <wp:posOffset>1536065</wp:posOffset>
              </wp:positionH>
              <wp:positionV relativeFrom="page">
                <wp:posOffset>6414135</wp:posOffset>
              </wp:positionV>
              <wp:extent cx="7620000"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1D9A0"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20.95pt;margin-top:505.05pt;width:600pt;height:25pt;z-index:25165926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DBP+ZNpQIAAGEFAAAOAAAAAAAAAAAAAAAA&#10;AC4CAABkcnMvZTJvRG9jLnhtbFBLAQItABQABgAIAAAAIQDNts+I3wAAAA4BAAAPAAAAAAAAAAAA&#10;AAAAAP8EAABkcnMvZG93bnJldi54bWxQSwUGAAAAAAQABADzAAAACwYAAAAA&#10;" o:allowincell="f" filled="f" stroked="f" strokeweight=".5pt">
              <v:path arrowok="t"/>
              <v:textbox>
                <w:txbxContent>
                  <w:p w:rsidR="00456F6E" w:rsidRDefault="00456F6E" w:rsidP="0071755B">
                    <w:pPr>
                      <w:jc w:val="cente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CE94" w14:textId="77777777" w:rsidR="00456F6E" w:rsidRPr="004F651A" w:rsidRDefault="00456F6E" w:rsidP="00834DE2">
    <w:pPr>
      <w:jc w:val="right"/>
      <w:rPr>
        <w:rFonts w:ascii="SimSun" w:hAnsi="SimSun"/>
        <w:sz w:val="21"/>
      </w:rPr>
    </w:pPr>
    <w:r w:rsidRPr="004F651A">
      <w:rPr>
        <w:rFonts w:ascii="SimSun" w:hAnsi="SimSun"/>
        <w:sz w:val="21"/>
      </w:rPr>
      <w:t>A/62/11</w:t>
    </w:r>
  </w:p>
  <w:p w14:paraId="3308EE04" w14:textId="65B1B60C" w:rsidR="00456F6E" w:rsidRPr="004F651A" w:rsidRDefault="004F651A" w:rsidP="00834DE2">
    <w:pPr>
      <w:jc w:val="right"/>
      <w:rPr>
        <w:rFonts w:ascii="SimSun" w:hAnsi="SimSun"/>
        <w:sz w:val="21"/>
      </w:rPr>
    </w:pPr>
    <w:r>
      <w:rPr>
        <w:rFonts w:ascii="SimSun" w:hAnsi="SimSun" w:hint="eastAsia"/>
        <w:sz w:val="21"/>
      </w:rPr>
      <w:t>附件第</w:t>
    </w:r>
    <w:r w:rsidR="00456F6E" w:rsidRPr="004F651A">
      <w:rPr>
        <w:rFonts w:ascii="SimSun" w:hAnsi="SimSun"/>
        <w:sz w:val="21"/>
      </w:rPr>
      <w:fldChar w:fldCharType="begin"/>
    </w:r>
    <w:r w:rsidR="00456F6E" w:rsidRPr="004F651A">
      <w:rPr>
        <w:rFonts w:ascii="SimSun" w:hAnsi="SimSun"/>
        <w:sz w:val="21"/>
      </w:rPr>
      <w:instrText xml:space="preserve"> PAGE   \* MERGEFORMAT </w:instrText>
    </w:r>
    <w:r w:rsidR="00456F6E" w:rsidRPr="004F651A">
      <w:rPr>
        <w:rFonts w:ascii="SimSun" w:hAnsi="SimSun"/>
        <w:sz w:val="21"/>
      </w:rPr>
      <w:fldChar w:fldCharType="separate"/>
    </w:r>
    <w:r w:rsidR="0063179C">
      <w:rPr>
        <w:rFonts w:ascii="SimSun" w:hAnsi="SimSun"/>
        <w:noProof/>
        <w:sz w:val="21"/>
      </w:rPr>
      <w:t>3</w:t>
    </w:r>
    <w:r w:rsidR="00456F6E" w:rsidRPr="004F651A">
      <w:rPr>
        <w:rFonts w:ascii="SimSun" w:hAnsi="SimSun"/>
        <w:sz w:val="21"/>
      </w:rPr>
      <w:fldChar w:fldCharType="end"/>
    </w:r>
    <w:r>
      <w:rPr>
        <w:rFonts w:ascii="SimSun" w:hAnsi="SimSun" w:hint="eastAsia"/>
        <w:sz w:val="21"/>
      </w:rPr>
      <w:t>页</w:t>
    </w:r>
  </w:p>
  <w:p w14:paraId="789FD8A8" w14:textId="77777777" w:rsidR="00456F6E" w:rsidRPr="004F651A" w:rsidRDefault="00456F6E" w:rsidP="00834DE2">
    <w:pPr>
      <w:jc w:val="right"/>
      <w:rPr>
        <w:rFonts w:ascii="SimSun" w:hAnsi="SimSun"/>
        <w:sz w:val="21"/>
      </w:rPr>
    </w:pPr>
  </w:p>
  <w:p w14:paraId="274790A1" w14:textId="77777777" w:rsidR="00456F6E" w:rsidRPr="004F651A" w:rsidRDefault="00456F6E" w:rsidP="0071755B">
    <w:pPr>
      <w:pStyle w:val="Header"/>
      <w:rPr>
        <w:rFonts w:ascii="SimSun" w:hAnsi="SimSun"/>
        <w:sz w:val="21"/>
      </w:rPr>
    </w:pPr>
    <w:r>
      <w:rPr>
        <w:noProof/>
        <w:lang w:eastAsia="en-US"/>
      </w:rPr>
      <mc:AlternateContent>
        <mc:Choice Requires="wps">
          <w:drawing>
            <wp:anchor distT="558800" distB="0" distL="114300" distR="114300" simplePos="0" relativeHeight="251663360" behindDoc="0" locked="0" layoutInCell="0" allowOverlap="1" wp14:anchorId="6FE477DD" wp14:editId="2AD752D2">
              <wp:simplePos x="0" y="0"/>
              <wp:positionH relativeFrom="page">
                <wp:posOffset>1536065</wp:posOffset>
              </wp:positionH>
              <wp:positionV relativeFrom="page">
                <wp:posOffset>6414135</wp:posOffset>
              </wp:positionV>
              <wp:extent cx="7620000" cy="3175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CDDB7A"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90A29" id="_x0000_t202" coordsize="21600,21600" o:spt="202" path="m,l,21600r21600,l21600,xe">
              <v:stroke joinstyle="miter"/>
              <v:path gradientshapeok="t" o:connecttype="rect"/>
            </v:shapetype>
            <v:shape id="Text Box 7" o:spid="_x0000_s1029" type="#_x0000_t202" style="position:absolute;margin-left:120.95pt;margin-top:505.05pt;width:600pt;height:25pt;z-index:251663360;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" o:allowincell="f" filled="f" stroked="f" strokeweight=".5pt">
              <v:path arrowok="t"/>
              <v:textbox>
                <w:txbxContent>
                  <w:p w:rsidR="00456F6E" w:rsidRDefault="00456F6E" w:rsidP="0071755B">
                    <w:pPr>
                      <w:jc w:val="cente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D50E" w14:textId="77777777" w:rsidR="00456F6E" w:rsidRPr="004F651A" w:rsidRDefault="00456F6E" w:rsidP="00834DE2">
    <w:pPr>
      <w:jc w:val="right"/>
      <w:rPr>
        <w:rFonts w:ascii="SimSun" w:hAnsi="SimSun"/>
        <w:sz w:val="21"/>
      </w:rPr>
    </w:pPr>
    <w:r w:rsidRPr="004F651A">
      <w:rPr>
        <w:rFonts w:ascii="SimSun" w:hAnsi="SimSun"/>
        <w:sz w:val="21"/>
      </w:rPr>
      <w:t>A/62/11</w:t>
    </w:r>
  </w:p>
  <w:p w14:paraId="09242E2A" w14:textId="522CEA81" w:rsidR="00456F6E" w:rsidRPr="004F651A" w:rsidRDefault="004F651A" w:rsidP="004F651A">
    <w:pPr>
      <w:spacing w:afterLines="100" w:after="240"/>
      <w:jc w:val="right"/>
      <w:rPr>
        <w:rFonts w:ascii="SimSun" w:hAnsi="SimSun"/>
        <w:sz w:val="21"/>
      </w:rPr>
    </w:pPr>
    <w:r>
      <w:rPr>
        <w:rFonts w:ascii="SimSun" w:hAnsi="SimSun" w:hint="eastAsia"/>
        <w:sz w:val="21"/>
      </w:rPr>
      <w:t>附件第</w:t>
    </w:r>
    <w:r w:rsidR="00456F6E" w:rsidRPr="004F651A">
      <w:rPr>
        <w:rFonts w:ascii="SimSun" w:hAnsi="SimSun"/>
        <w:sz w:val="21"/>
      </w:rPr>
      <w:fldChar w:fldCharType="begin"/>
    </w:r>
    <w:r w:rsidR="00456F6E" w:rsidRPr="004F651A">
      <w:rPr>
        <w:rFonts w:ascii="SimSun" w:hAnsi="SimSun"/>
        <w:sz w:val="21"/>
      </w:rPr>
      <w:instrText xml:space="preserve"> PAGE   \* MERGEFORMAT </w:instrText>
    </w:r>
    <w:r w:rsidR="00456F6E" w:rsidRPr="004F651A">
      <w:rPr>
        <w:rFonts w:ascii="SimSun" w:hAnsi="SimSun"/>
        <w:sz w:val="21"/>
      </w:rPr>
      <w:fldChar w:fldCharType="separate"/>
    </w:r>
    <w:r w:rsidR="0063179C">
      <w:rPr>
        <w:rFonts w:ascii="SimSun" w:hAnsi="SimSun"/>
        <w:noProof/>
        <w:sz w:val="21"/>
      </w:rPr>
      <w:t>5</w:t>
    </w:r>
    <w:r w:rsidR="00456F6E" w:rsidRPr="004F651A">
      <w:rPr>
        <w:rFonts w:ascii="SimSun" w:hAnsi="SimSun"/>
        <w:sz w:val="21"/>
      </w:rPr>
      <w:fldChar w:fldCharType="end"/>
    </w:r>
    <w:r>
      <w:rPr>
        <w:rFonts w:ascii="SimSun" w:hAnsi="SimSun" w:hint="eastAsia"/>
        <w:sz w:val="21"/>
      </w:rPr>
      <w:t>页</w:t>
    </w:r>
    <w:r w:rsidR="00456F6E">
      <w:rPr>
        <w:noProof/>
        <w:lang w:eastAsia="en-US"/>
      </w:rPr>
      <mc:AlternateContent>
        <mc:Choice Requires="wps">
          <w:drawing>
            <wp:anchor distT="558800" distB="0" distL="114300" distR="114300" simplePos="0" relativeHeight="251665408" behindDoc="0" locked="0" layoutInCell="0" allowOverlap="1" wp14:anchorId="21910DBE" wp14:editId="54C9087D">
              <wp:simplePos x="0" y="0"/>
              <wp:positionH relativeFrom="page">
                <wp:posOffset>1536065</wp:posOffset>
              </wp:positionH>
              <wp:positionV relativeFrom="page">
                <wp:posOffset>6414135</wp:posOffset>
              </wp:positionV>
              <wp:extent cx="7620000" cy="31750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3D38C" w14:textId="77777777" w:rsidR="00456F6E" w:rsidRDefault="00456F6E" w:rsidP="007175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257FE" id="_x0000_t202" coordsize="21600,21600" o:spt="202" path="m,l,21600r21600,l21600,xe">
              <v:stroke joinstyle="miter"/>
              <v:path gradientshapeok="t" o:connecttype="rect"/>
            </v:shapetype>
            <v:shape id="Text Box 8" o:spid="_x0000_s1030" type="#_x0000_t202" style="position:absolute;left:0;text-align:left;margin-left:120.95pt;margin-top:505.05pt;width:600pt;height:25pt;z-index:25166540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" o:allowincell="f" filled="f" stroked="f" strokeweight=".5pt">
              <v:path arrowok="t"/>
              <v:textbox>
                <w:txbxContent>
                  <w:p w:rsidR="00456F6E" w:rsidRDefault="00456F6E" w:rsidP="0071755B">
                    <w:pPr>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6BC43DB"/>
    <w:multiLevelType w:val="hybridMultilevel"/>
    <w:tmpl w:val="9C4CB296"/>
    <w:styleLink w:val="ImportedStyle2"/>
    <w:lvl w:ilvl="0" w:tplc="9C4CB296">
      <w:start w:val="1"/>
      <w:numFmt w:val="decimal"/>
      <w:lvlText w:val="%1."/>
      <w:lvlJc w:val="left"/>
      <w:pPr>
        <w:ind w:left="720" w:hanging="360"/>
      </w:pPr>
      <w:rPr>
        <w:rFonts w:hAnsi="Arial"/>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EA0921"/>
    <w:multiLevelType w:val="hybridMultilevel"/>
    <w:tmpl w:val="D3C027C2"/>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B911D0"/>
    <w:multiLevelType w:val="hybridMultilevel"/>
    <w:tmpl w:val="3CB2CF3A"/>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15:restartNumberingAfterBreak="0">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5"/>
  </w:num>
  <w:num w:numId="10">
    <w:abstractNumId w:val="8"/>
  </w:num>
  <w:num w:numId="11">
    <w:abstractNumId w:val="9"/>
    <w:lvlOverride w:ilvl="0">
      <w:lvl w:ilvl="0">
        <w:start w:val="1"/>
        <w:numFmt w:val="decimal"/>
        <w:lvlText w:val="%1."/>
        <w:lvlJc w:val="left"/>
        <w:pPr>
          <w:ind w:left="720" w:hanging="360"/>
        </w:pPr>
        <w:rPr>
          <w:rFonts w:ascii="SimSun" w:eastAsia="SimSun" w:hAnsi="SimSu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6E"/>
    <w:rsid w:val="0001647B"/>
    <w:rsid w:val="00043CAA"/>
    <w:rsid w:val="0004410E"/>
    <w:rsid w:val="00075432"/>
    <w:rsid w:val="000968ED"/>
    <w:rsid w:val="000F5E56"/>
    <w:rsid w:val="001024FE"/>
    <w:rsid w:val="001362EE"/>
    <w:rsid w:val="00142868"/>
    <w:rsid w:val="001832A6"/>
    <w:rsid w:val="0018567C"/>
    <w:rsid w:val="001C0924"/>
    <w:rsid w:val="001C6808"/>
    <w:rsid w:val="00202AB1"/>
    <w:rsid w:val="002121FA"/>
    <w:rsid w:val="0023275D"/>
    <w:rsid w:val="002634C4"/>
    <w:rsid w:val="002928D3"/>
    <w:rsid w:val="002F1FE6"/>
    <w:rsid w:val="002F4E68"/>
    <w:rsid w:val="00312F7F"/>
    <w:rsid w:val="003228B7"/>
    <w:rsid w:val="003508A3"/>
    <w:rsid w:val="003673CF"/>
    <w:rsid w:val="003845C1"/>
    <w:rsid w:val="003A6F89"/>
    <w:rsid w:val="003B38C1"/>
    <w:rsid w:val="004220E2"/>
    <w:rsid w:val="00423E3E"/>
    <w:rsid w:val="00427AF4"/>
    <w:rsid w:val="00434CE4"/>
    <w:rsid w:val="004400E2"/>
    <w:rsid w:val="00456F6E"/>
    <w:rsid w:val="00461632"/>
    <w:rsid w:val="004647DA"/>
    <w:rsid w:val="00474062"/>
    <w:rsid w:val="00477D6B"/>
    <w:rsid w:val="004A104F"/>
    <w:rsid w:val="004D39C4"/>
    <w:rsid w:val="004F651A"/>
    <w:rsid w:val="0053057A"/>
    <w:rsid w:val="00560A29"/>
    <w:rsid w:val="00594D27"/>
    <w:rsid w:val="00601760"/>
    <w:rsid w:val="00605827"/>
    <w:rsid w:val="0063179C"/>
    <w:rsid w:val="00646050"/>
    <w:rsid w:val="00666A8E"/>
    <w:rsid w:val="006713CA"/>
    <w:rsid w:val="00676C5C"/>
    <w:rsid w:val="00682089"/>
    <w:rsid w:val="00695558"/>
    <w:rsid w:val="006B0D6D"/>
    <w:rsid w:val="006D5E0F"/>
    <w:rsid w:val="007058FB"/>
    <w:rsid w:val="0079688F"/>
    <w:rsid w:val="007B6A58"/>
    <w:rsid w:val="007D1613"/>
    <w:rsid w:val="007F1606"/>
    <w:rsid w:val="00873EE5"/>
    <w:rsid w:val="008B2CC1"/>
    <w:rsid w:val="008B4B5E"/>
    <w:rsid w:val="008B60B2"/>
    <w:rsid w:val="008E36C0"/>
    <w:rsid w:val="0090731E"/>
    <w:rsid w:val="00916EE2"/>
    <w:rsid w:val="00966A22"/>
    <w:rsid w:val="0096722F"/>
    <w:rsid w:val="00980843"/>
    <w:rsid w:val="009C4E1F"/>
    <w:rsid w:val="009E2791"/>
    <w:rsid w:val="009E3F6F"/>
    <w:rsid w:val="009F3BF9"/>
    <w:rsid w:val="009F499F"/>
    <w:rsid w:val="00A42DAF"/>
    <w:rsid w:val="00A45BD8"/>
    <w:rsid w:val="00A778BF"/>
    <w:rsid w:val="00A85B8E"/>
    <w:rsid w:val="00AC205C"/>
    <w:rsid w:val="00AF5C73"/>
    <w:rsid w:val="00B05A69"/>
    <w:rsid w:val="00B276BD"/>
    <w:rsid w:val="00B40598"/>
    <w:rsid w:val="00B50B99"/>
    <w:rsid w:val="00B62CD9"/>
    <w:rsid w:val="00B80054"/>
    <w:rsid w:val="00B9734B"/>
    <w:rsid w:val="00BF5671"/>
    <w:rsid w:val="00C11BFE"/>
    <w:rsid w:val="00C94629"/>
    <w:rsid w:val="00CE65D4"/>
    <w:rsid w:val="00D45252"/>
    <w:rsid w:val="00D64801"/>
    <w:rsid w:val="00D71B4D"/>
    <w:rsid w:val="00D93D55"/>
    <w:rsid w:val="00E161A2"/>
    <w:rsid w:val="00E335FE"/>
    <w:rsid w:val="00E5021F"/>
    <w:rsid w:val="00E56032"/>
    <w:rsid w:val="00E671A6"/>
    <w:rsid w:val="00E84E24"/>
    <w:rsid w:val="00EC4E49"/>
    <w:rsid w:val="00ED77FB"/>
    <w:rsid w:val="00F021A6"/>
    <w:rsid w:val="00F11D94"/>
    <w:rsid w:val="00F66152"/>
    <w:rsid w:val="00F9258E"/>
    <w:rsid w:val="00FA116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FA1DAD"/>
  <w15:docId w15:val="{E13EFB68-E57F-4FEB-909D-63D7342E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8E"/>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ImportedStyle2">
    <w:name w:val="Imported Style 2"/>
    <w:rsid w:val="00456F6E"/>
    <w:pPr>
      <w:numPr>
        <w:numId w:val="7"/>
      </w:numPr>
    </w:pPr>
  </w:style>
  <w:style w:type="character" w:customStyle="1" w:styleId="FootnoteTextChar">
    <w:name w:val="Footnote Text Char"/>
    <w:link w:val="FootnoteText"/>
    <w:uiPriority w:val="99"/>
    <w:semiHidden/>
    <w:rsid w:val="00456F6E"/>
    <w:rPr>
      <w:rFonts w:ascii="Arial" w:eastAsia="SimSun" w:hAnsi="Arial" w:cs="Arial"/>
      <w:sz w:val="18"/>
      <w:lang w:val="en-US" w:eastAsia="zh-CN"/>
    </w:rPr>
  </w:style>
  <w:style w:type="character" w:styleId="FootnoteReference">
    <w:name w:val="footnote reference"/>
    <w:uiPriority w:val="99"/>
    <w:semiHidden/>
    <w:unhideWhenUsed/>
    <w:rsid w:val="00456F6E"/>
    <w:rPr>
      <w:vertAlign w:val="superscript"/>
    </w:rPr>
  </w:style>
  <w:style w:type="character" w:customStyle="1" w:styleId="HeaderChar">
    <w:name w:val="Header Char"/>
    <w:link w:val="Header"/>
    <w:uiPriority w:val="99"/>
    <w:rsid w:val="00456F6E"/>
    <w:rPr>
      <w:rFonts w:ascii="Arial" w:eastAsia="SimSun" w:hAnsi="Arial" w:cs="Arial"/>
      <w:sz w:val="22"/>
      <w:lang w:val="en-US" w:eastAsia="zh-CN"/>
    </w:rPr>
  </w:style>
  <w:style w:type="character" w:customStyle="1" w:styleId="FooterChar">
    <w:name w:val="Footer Char"/>
    <w:link w:val="Footer"/>
    <w:uiPriority w:val="99"/>
    <w:rsid w:val="00456F6E"/>
    <w:rPr>
      <w:rFonts w:ascii="Arial" w:eastAsia="SimSun" w:hAnsi="Arial" w:cs="Arial"/>
      <w:sz w:val="22"/>
      <w:lang w:val="en-US" w:eastAsia="zh-CN"/>
    </w:rPr>
  </w:style>
  <w:style w:type="character" w:styleId="CommentReference">
    <w:name w:val="annotation reference"/>
    <w:basedOn w:val="DefaultParagraphFont"/>
    <w:semiHidden/>
    <w:unhideWhenUsed/>
    <w:rsid w:val="00B80054"/>
    <w:rPr>
      <w:sz w:val="21"/>
      <w:szCs w:val="21"/>
    </w:rPr>
  </w:style>
  <w:style w:type="paragraph" w:styleId="CommentSubject">
    <w:name w:val="annotation subject"/>
    <w:basedOn w:val="CommentText"/>
    <w:next w:val="CommentText"/>
    <w:link w:val="CommentSubjectChar"/>
    <w:semiHidden/>
    <w:unhideWhenUsed/>
    <w:rsid w:val="00B80054"/>
    <w:rPr>
      <w:b/>
      <w:bCs/>
      <w:sz w:val="22"/>
    </w:rPr>
  </w:style>
  <w:style w:type="character" w:customStyle="1" w:styleId="CommentTextChar">
    <w:name w:val="Comment Text Char"/>
    <w:basedOn w:val="DefaultParagraphFont"/>
    <w:link w:val="CommentText"/>
    <w:semiHidden/>
    <w:rsid w:val="00B800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80054"/>
    <w:rPr>
      <w:rFonts w:ascii="Arial" w:eastAsia="SimSun" w:hAnsi="Arial" w:cs="Arial"/>
      <w:b/>
      <w:bCs/>
      <w:sz w:val="22"/>
      <w:lang w:val="en-US" w:eastAsia="zh-CN"/>
    </w:rPr>
  </w:style>
  <w:style w:type="paragraph" w:styleId="BalloonText">
    <w:name w:val="Balloon Text"/>
    <w:basedOn w:val="Normal"/>
    <w:link w:val="BalloonTextChar"/>
    <w:semiHidden/>
    <w:unhideWhenUsed/>
    <w:rsid w:val="00B80054"/>
    <w:rPr>
      <w:sz w:val="18"/>
      <w:szCs w:val="18"/>
    </w:rPr>
  </w:style>
  <w:style w:type="character" w:customStyle="1" w:styleId="BalloonTextChar">
    <w:name w:val="Balloon Text Char"/>
    <w:basedOn w:val="DefaultParagraphFont"/>
    <w:link w:val="BalloonText"/>
    <w:semiHidden/>
    <w:rsid w:val="00B80054"/>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0A6E-9772-458B-AC73-D1B769FB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(E)</Template>
  <TotalTime>195</TotalTime>
  <Pages>6</Pages>
  <Words>2095</Words>
  <Characters>2381</Characters>
  <Application>Microsoft Office Word</Application>
  <DocSecurity>0</DocSecurity>
  <Lines>249</Lines>
  <Paragraphs>181</Paragraphs>
  <ScaleCrop>false</ScaleCrop>
  <HeadingPairs>
    <vt:vector size="2" baseType="variant">
      <vt:variant>
        <vt:lpstr>Title</vt:lpstr>
      </vt:variant>
      <vt:variant>
        <vt:i4>1</vt:i4>
      </vt:variant>
    </vt:vector>
  </HeadingPairs>
  <TitlesOfParts>
    <vt:vector size="1" baseType="lpstr">
      <vt:lpstr>A/62/11</vt:lpstr>
    </vt:vector>
  </TitlesOfParts>
  <Company>WIPO</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A/62/11</dc:title>
  <dc:subject>Sixty-Second Series of Meetings</dc:subject>
  <dc:creator>WIPO</dc:creator>
  <cp:keywords>PUBLIC</cp:keywords>
  <cp:lastModifiedBy>HÄFLIGER Patience</cp:lastModifiedBy>
  <cp:revision>13</cp:revision>
  <cp:lastPrinted>2021-09-23T09:44:00Z</cp:lastPrinted>
  <dcterms:created xsi:type="dcterms:W3CDTF">2021-09-22T15:35:00Z</dcterms:created>
  <dcterms:modified xsi:type="dcterms:W3CDTF">2021-09-24T07:03:00Z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