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p>
    <w:p w:rsidR="00A916F6" w:rsidRPr="00C338BD" w:rsidRDefault="00A916F6" w:rsidP="00A916F6">
      <w:pPr>
        <w:jc w:val="right"/>
        <w:rPr>
          <w:rFonts w:ascii="Arial Black" w:hAnsi="Arial Black"/>
          <w:caps/>
          <w:sz w:val="15"/>
        </w:rPr>
      </w:pPr>
      <w:r w:rsidRPr="00C338BD">
        <w:rPr>
          <w:rFonts w:cs="Times New Roman"/>
          <w:noProof/>
        </w:rPr>
        <w:drawing>
          <wp:inline distT="0" distB="0" distL="0" distR="0" wp14:anchorId="004D97AE" wp14:editId="3BC09D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916F6" w:rsidRPr="00C338BD" w:rsidRDefault="00A916F6" w:rsidP="00A916F6">
      <w:pPr>
        <w:pBdr>
          <w:top w:val="single" w:sz="4" w:space="10" w:color="auto"/>
        </w:pBdr>
        <w:wordWrap w:val="0"/>
        <w:spacing w:before="120"/>
        <w:jc w:val="right"/>
        <w:rPr>
          <w:rFonts w:ascii="Arial Black" w:hAnsi="Arial Black"/>
          <w:b/>
          <w:caps/>
          <w:sz w:val="15"/>
        </w:rPr>
      </w:pPr>
      <w:r w:rsidRPr="00C338BD">
        <w:rPr>
          <w:rFonts w:ascii="Arial Black" w:hAnsi="Arial Black"/>
          <w:b/>
          <w:caps/>
          <w:sz w:val="15"/>
        </w:rPr>
        <w:t>A/</w:t>
      </w:r>
      <w:r w:rsidRPr="00C338BD">
        <w:rPr>
          <w:rFonts w:ascii="Arial Black" w:hAnsi="Arial Black" w:hint="eastAsia"/>
          <w:b/>
          <w:caps/>
          <w:sz w:val="15"/>
        </w:rPr>
        <w:t>61</w:t>
      </w:r>
      <w:r w:rsidRPr="00C338BD">
        <w:rPr>
          <w:rFonts w:ascii="Arial Black" w:hAnsi="Arial Black"/>
          <w:b/>
          <w:caps/>
          <w:sz w:val="15"/>
        </w:rPr>
        <w:t>/</w:t>
      </w:r>
      <w:bookmarkStart w:id="0" w:name="Code"/>
      <w:r>
        <w:rPr>
          <w:rFonts w:ascii="Arial Black" w:hAnsi="Arial Black"/>
          <w:b/>
          <w:caps/>
          <w:sz w:val="15"/>
        </w:rPr>
        <w:t>inf/4</w:t>
      </w:r>
    </w:p>
    <w:bookmarkEnd w:id="0"/>
    <w:p w:rsidR="00A916F6" w:rsidRPr="00C338BD" w:rsidRDefault="00A916F6" w:rsidP="00A916F6">
      <w:pPr>
        <w:jc w:val="right"/>
        <w:rPr>
          <w:rFonts w:ascii="Arial Black" w:hAnsi="Arial Black"/>
          <w:b/>
          <w:caps/>
          <w:sz w:val="15"/>
          <w:szCs w:val="15"/>
        </w:rPr>
      </w:pPr>
      <w:r w:rsidRPr="00C338BD">
        <w:rPr>
          <w:rFonts w:eastAsia="SimHei" w:hint="eastAsia"/>
          <w:b/>
          <w:sz w:val="15"/>
          <w:szCs w:val="15"/>
        </w:rPr>
        <w:t>原文</w:t>
      </w:r>
      <w:r w:rsidRPr="00C338BD">
        <w:rPr>
          <w:rFonts w:eastAsia="SimHei" w:hint="eastAsia"/>
          <w:b/>
          <w:sz w:val="15"/>
          <w:szCs w:val="15"/>
          <w:lang w:val="pt-BR"/>
        </w:rPr>
        <w:t>：</w:t>
      </w:r>
      <w:bookmarkStart w:id="1" w:name="Original"/>
      <w:r w:rsidRPr="00C338BD">
        <w:rPr>
          <w:rFonts w:eastAsia="SimHei" w:hint="eastAsia"/>
          <w:b/>
          <w:sz w:val="15"/>
          <w:szCs w:val="15"/>
          <w:lang w:val="pt-BR"/>
        </w:rPr>
        <w:t>英</w:t>
      </w:r>
      <w:r w:rsidRPr="00C338BD">
        <w:rPr>
          <w:rFonts w:eastAsia="SimHei" w:hint="eastAsia"/>
          <w:b/>
          <w:sz w:val="15"/>
          <w:szCs w:val="15"/>
        </w:rPr>
        <w:t>文</w:t>
      </w:r>
    </w:p>
    <w:bookmarkEnd w:id="1"/>
    <w:p w:rsidR="00A916F6" w:rsidRPr="00C338BD" w:rsidRDefault="00A916F6" w:rsidP="00A916F6">
      <w:pPr>
        <w:spacing w:line="1680" w:lineRule="auto"/>
        <w:jc w:val="right"/>
        <w:rPr>
          <w:rFonts w:ascii="STXihei" w:eastAsia="SimHei" w:hAnsi="Arial Black"/>
          <w:b/>
          <w:caps/>
          <w:sz w:val="15"/>
          <w:szCs w:val="15"/>
        </w:rPr>
      </w:pPr>
      <w:r w:rsidRPr="00C338BD">
        <w:rPr>
          <w:rFonts w:ascii="STXihei" w:eastAsia="SimHei" w:hint="eastAsia"/>
          <w:b/>
          <w:sz w:val="15"/>
          <w:szCs w:val="15"/>
        </w:rPr>
        <w:t>日期</w:t>
      </w:r>
      <w:r w:rsidRPr="00C338BD">
        <w:rPr>
          <w:rFonts w:ascii="STXihei" w:eastAsia="SimHei" w:hAnsi="SimSun" w:hint="eastAsia"/>
          <w:b/>
          <w:sz w:val="15"/>
          <w:szCs w:val="15"/>
          <w:lang w:val="pt-BR"/>
        </w:rPr>
        <w:t>：</w:t>
      </w:r>
      <w:bookmarkStart w:id="2" w:name="Date"/>
      <w:r w:rsidRPr="00C338BD">
        <w:rPr>
          <w:rFonts w:ascii="Arial Black" w:eastAsia="SimHei" w:hAnsi="Arial Black"/>
          <w:b/>
          <w:sz w:val="15"/>
          <w:szCs w:val="15"/>
          <w:lang w:val="pt-BR"/>
        </w:rPr>
        <w:t>20</w:t>
      </w:r>
      <w:r w:rsidRPr="00C338BD">
        <w:rPr>
          <w:rFonts w:ascii="Arial Black" w:eastAsia="SimHei" w:hAnsi="Arial Black" w:hint="eastAsia"/>
          <w:b/>
          <w:sz w:val="15"/>
          <w:szCs w:val="15"/>
          <w:lang w:val="pt-BR"/>
        </w:rPr>
        <w:t>20</w:t>
      </w:r>
      <w:r w:rsidRPr="00C338BD">
        <w:rPr>
          <w:rFonts w:ascii="STXihei" w:eastAsia="SimHei" w:hAnsi="Times New Roman" w:hint="eastAsia"/>
          <w:b/>
          <w:sz w:val="15"/>
          <w:szCs w:val="15"/>
        </w:rPr>
        <w:t>年</w:t>
      </w:r>
      <w:r>
        <w:rPr>
          <w:rFonts w:ascii="Arial Black" w:eastAsia="SimHei" w:hAnsi="Arial Black"/>
          <w:b/>
          <w:sz w:val="15"/>
          <w:szCs w:val="15"/>
          <w:lang w:val="pt-BR"/>
        </w:rPr>
        <w:t>9</w:t>
      </w:r>
      <w:r w:rsidRPr="00C338BD">
        <w:rPr>
          <w:rFonts w:ascii="STXihei" w:eastAsia="SimHei" w:hAnsi="Times New Roman" w:hint="eastAsia"/>
          <w:b/>
          <w:sz w:val="15"/>
          <w:szCs w:val="15"/>
        </w:rPr>
        <w:t>月</w:t>
      </w:r>
      <w:r w:rsidR="00AC5BD3">
        <w:rPr>
          <w:rFonts w:ascii="Arial Black" w:eastAsia="SimHei" w:hAnsi="Arial Black" w:hint="eastAsia"/>
          <w:b/>
          <w:sz w:val="15"/>
          <w:szCs w:val="15"/>
          <w:lang w:val="pt-BR"/>
        </w:rPr>
        <w:t>15</w:t>
      </w:r>
      <w:r w:rsidRPr="00C338BD">
        <w:rPr>
          <w:rFonts w:ascii="STXihei" w:eastAsia="SimHei" w:hAnsi="Times New Roman" w:hint="eastAsia"/>
          <w:b/>
          <w:sz w:val="15"/>
          <w:szCs w:val="15"/>
        </w:rPr>
        <w:t>日</w:t>
      </w:r>
    </w:p>
    <w:bookmarkEnd w:id="2"/>
    <w:p w:rsidR="00A916F6" w:rsidRPr="00C338BD" w:rsidRDefault="00A916F6" w:rsidP="00A916F6">
      <w:pPr>
        <w:spacing w:after="600"/>
        <w:rPr>
          <w:rFonts w:ascii="STXihei" w:eastAsia="SimHei"/>
          <w:sz w:val="28"/>
          <w:szCs w:val="28"/>
        </w:rPr>
      </w:pPr>
      <w:r w:rsidRPr="00C338BD">
        <w:rPr>
          <w:rFonts w:ascii="STXihei" w:eastAsia="SimHei" w:hint="eastAsia"/>
          <w:sz w:val="28"/>
          <w:szCs w:val="28"/>
        </w:rPr>
        <w:t>世界知识产权组织成员国大会</w:t>
      </w:r>
    </w:p>
    <w:p w:rsidR="00A916F6" w:rsidRPr="00C338BD" w:rsidRDefault="00A916F6" w:rsidP="00A916F6">
      <w:pPr>
        <w:spacing w:after="720"/>
        <w:textAlignment w:val="bottom"/>
        <w:rPr>
          <w:rFonts w:ascii="KaiTi" w:eastAsia="KaiTi" w:hAnsi="KaiTi"/>
          <w:b/>
          <w:sz w:val="24"/>
          <w:szCs w:val="24"/>
        </w:rPr>
      </w:pPr>
      <w:r w:rsidRPr="00C338BD">
        <w:rPr>
          <w:rFonts w:ascii="KaiTi" w:eastAsia="KaiTi" w:hAnsi="KaiTi" w:hint="eastAsia"/>
          <w:b/>
          <w:sz w:val="24"/>
          <w:szCs w:val="24"/>
        </w:rPr>
        <w:t>第六十一届系列会议</w:t>
      </w:r>
      <w:r w:rsidRPr="00C338BD">
        <w:rPr>
          <w:rFonts w:ascii="KaiTi" w:eastAsia="KaiTi" w:hAnsi="KaiTi"/>
          <w:b/>
          <w:sz w:val="24"/>
          <w:szCs w:val="24"/>
        </w:rPr>
        <w:br/>
      </w:r>
      <w:r w:rsidRPr="00C338BD">
        <w:rPr>
          <w:rFonts w:ascii="KaiTi" w:eastAsia="KaiTi" w:hAnsi="KaiTi" w:hint="eastAsia"/>
          <w:sz w:val="24"/>
          <w:szCs w:val="24"/>
        </w:rPr>
        <w:t>2020</w:t>
      </w:r>
      <w:r w:rsidRPr="00C338BD">
        <w:rPr>
          <w:rFonts w:ascii="KaiTi" w:eastAsia="KaiTi" w:hAnsi="KaiTi" w:hint="eastAsia"/>
          <w:b/>
          <w:sz w:val="24"/>
          <w:szCs w:val="24"/>
        </w:rPr>
        <w:t>年</w:t>
      </w:r>
      <w:r w:rsidRPr="00C338BD">
        <w:rPr>
          <w:rFonts w:ascii="KaiTi" w:eastAsia="KaiTi" w:hAnsi="KaiTi" w:hint="eastAsia"/>
          <w:sz w:val="24"/>
          <w:szCs w:val="24"/>
        </w:rPr>
        <w:t>9</w:t>
      </w:r>
      <w:r w:rsidRPr="00C338BD">
        <w:rPr>
          <w:rFonts w:ascii="KaiTi" w:eastAsia="KaiTi" w:hAnsi="KaiTi" w:hint="eastAsia"/>
          <w:b/>
          <w:sz w:val="24"/>
          <w:szCs w:val="24"/>
        </w:rPr>
        <w:t>月</w:t>
      </w:r>
      <w:r w:rsidRPr="00C338BD">
        <w:rPr>
          <w:rFonts w:ascii="KaiTi" w:eastAsia="KaiTi" w:hAnsi="KaiTi" w:hint="eastAsia"/>
          <w:sz w:val="24"/>
          <w:szCs w:val="24"/>
        </w:rPr>
        <w:t>21</w:t>
      </w:r>
      <w:r w:rsidRPr="00C338BD">
        <w:rPr>
          <w:rFonts w:ascii="KaiTi" w:eastAsia="KaiTi" w:hAnsi="KaiTi" w:hint="eastAsia"/>
          <w:b/>
          <w:sz w:val="24"/>
          <w:szCs w:val="24"/>
        </w:rPr>
        <w:t>日至</w:t>
      </w:r>
      <w:r w:rsidRPr="00C338BD">
        <w:rPr>
          <w:rFonts w:ascii="KaiTi" w:eastAsia="KaiTi" w:hAnsi="KaiTi" w:hint="eastAsia"/>
          <w:sz w:val="24"/>
          <w:szCs w:val="24"/>
        </w:rPr>
        <w:t>2</w:t>
      </w:r>
      <w:r>
        <w:rPr>
          <w:rFonts w:ascii="KaiTi" w:eastAsia="KaiTi" w:hAnsi="KaiTi" w:hint="eastAsia"/>
          <w:sz w:val="24"/>
          <w:szCs w:val="24"/>
        </w:rPr>
        <w:t>5</w:t>
      </w:r>
      <w:r w:rsidRPr="00C338BD">
        <w:rPr>
          <w:rFonts w:ascii="KaiTi" w:eastAsia="KaiTi" w:hAnsi="KaiTi" w:hint="eastAsia"/>
          <w:b/>
          <w:sz w:val="24"/>
          <w:szCs w:val="24"/>
        </w:rPr>
        <w:t>日，日内瓦</w:t>
      </w:r>
    </w:p>
    <w:p w:rsidR="00A916F6" w:rsidRPr="00C338BD" w:rsidRDefault="00A916F6" w:rsidP="00A916F6">
      <w:pPr>
        <w:spacing w:after="360"/>
        <w:rPr>
          <w:rFonts w:ascii="KaiTi" w:eastAsia="KaiTi" w:hAnsi="KaiTi" w:cs="Times New Roman"/>
          <w:sz w:val="24"/>
          <w:szCs w:val="32"/>
        </w:rPr>
      </w:pPr>
      <w:bookmarkStart w:id="3" w:name="TitleOfDoc"/>
      <w:r w:rsidRPr="00A916F6">
        <w:rPr>
          <w:rFonts w:ascii="KaiTi" w:eastAsia="KaiTi" w:hAnsi="KaiTi" w:cs="Times New Roman" w:hint="eastAsia"/>
          <w:sz w:val="24"/>
          <w:szCs w:val="32"/>
        </w:rPr>
        <w:t>截至2020年</w:t>
      </w:r>
      <w:r>
        <w:rPr>
          <w:rFonts w:ascii="KaiTi" w:eastAsia="KaiTi" w:hAnsi="KaiTi" w:cs="Times New Roman" w:hint="eastAsia"/>
          <w:sz w:val="24"/>
          <w:szCs w:val="32"/>
        </w:rPr>
        <w:t>8</w:t>
      </w:r>
      <w:r w:rsidRPr="00A916F6">
        <w:rPr>
          <w:rFonts w:ascii="KaiTi" w:eastAsia="KaiTi" w:hAnsi="KaiTi" w:cs="Times New Roman" w:hint="eastAsia"/>
          <w:sz w:val="24"/>
          <w:szCs w:val="32"/>
        </w:rPr>
        <w:t>月3</w:t>
      </w:r>
      <w:r>
        <w:rPr>
          <w:rFonts w:ascii="KaiTi" w:eastAsia="KaiTi" w:hAnsi="KaiTi" w:cs="Times New Roman" w:hint="eastAsia"/>
          <w:sz w:val="24"/>
          <w:szCs w:val="32"/>
        </w:rPr>
        <w:t>1</w:t>
      </w:r>
      <w:r w:rsidRPr="00A916F6">
        <w:rPr>
          <w:rFonts w:ascii="KaiTi" w:eastAsia="KaiTi" w:hAnsi="KaiTi" w:cs="Times New Roman" w:hint="eastAsia"/>
          <w:sz w:val="24"/>
          <w:szCs w:val="32"/>
        </w:rPr>
        <w:t>日的会费缴纳情况</w:t>
      </w:r>
    </w:p>
    <w:p w:rsidR="00A916F6" w:rsidRPr="00C338BD" w:rsidRDefault="00A916F6" w:rsidP="00A916F6">
      <w:pPr>
        <w:spacing w:after="960"/>
        <w:rPr>
          <w:rFonts w:ascii="KaiTi" w:eastAsia="KaiTi" w:hAnsi="KaiTi" w:cs="Times New Roman"/>
          <w:sz w:val="21"/>
          <w:szCs w:val="24"/>
        </w:rPr>
      </w:pPr>
      <w:bookmarkStart w:id="4" w:name="Prepared"/>
      <w:bookmarkEnd w:id="3"/>
      <w:r w:rsidRPr="00C338BD">
        <w:rPr>
          <w:rFonts w:ascii="KaiTi" w:eastAsia="KaiTi" w:hAnsi="KaiTi" w:cs="Times New Roman" w:hint="eastAsia"/>
          <w:sz w:val="21"/>
          <w:szCs w:val="24"/>
        </w:rPr>
        <w:t>秘书处编拟</w:t>
      </w:r>
      <w:r>
        <w:rPr>
          <w:rFonts w:ascii="KaiTi" w:eastAsia="KaiTi" w:hAnsi="KaiTi" w:cs="Times New Roman" w:hint="eastAsia"/>
          <w:sz w:val="21"/>
          <w:szCs w:val="24"/>
        </w:rPr>
        <w:t>的信息文件</w:t>
      </w:r>
    </w:p>
    <w:bookmarkEnd w:id="4"/>
    <w:p w:rsidR="00D23812" w:rsidRPr="003B2A5B" w:rsidRDefault="00A916F6" w:rsidP="00590FEA">
      <w:pPr>
        <w:numPr>
          <w:ilvl w:val="0"/>
          <w:numId w:val="7"/>
        </w:numPr>
        <w:tabs>
          <w:tab w:val="left" w:pos="567"/>
        </w:tabs>
        <w:spacing w:afterLines="50" w:after="120" w:line="340" w:lineRule="atLeast"/>
        <w:ind w:left="0" w:firstLine="0"/>
        <w:jc w:val="both"/>
        <w:rPr>
          <w:rFonts w:ascii="SimSun" w:hAnsi="SimSun"/>
          <w:sz w:val="21"/>
        </w:rPr>
      </w:pPr>
      <w:r w:rsidRPr="003B2A5B">
        <w:rPr>
          <w:rFonts w:ascii="SimSun" w:hAnsi="SimSun" w:hint="eastAsia"/>
          <w:sz w:val="21"/>
        </w:rPr>
        <w:t>本文件载有“截至2020年6月30日的会费缴纳情况”（文件WO/PBC/31/9）中所载信息的更新资料。</w:t>
      </w:r>
    </w:p>
    <w:p w:rsidR="00A916F6" w:rsidRPr="00EF29D7" w:rsidRDefault="00A916F6" w:rsidP="00A916F6">
      <w:pPr>
        <w:keepNext/>
        <w:spacing w:beforeLines="100" w:before="240" w:afterLines="50" w:after="120" w:line="340" w:lineRule="atLeast"/>
        <w:rPr>
          <w:rFonts w:ascii="SimHei" w:eastAsia="SimHei" w:hAnsi="SimHei"/>
          <w:caps/>
          <w:sz w:val="21"/>
          <w:szCs w:val="22"/>
        </w:rPr>
      </w:pPr>
      <w:r w:rsidRPr="00EF29D7">
        <w:rPr>
          <w:rFonts w:ascii="SimHei" w:eastAsia="SimHei" w:hAnsi="SimHei" w:hint="eastAsia"/>
          <w:caps/>
          <w:sz w:val="21"/>
          <w:szCs w:val="22"/>
        </w:rPr>
        <w:t>截至2020年6月30日的会费拖欠情况</w:t>
      </w:r>
    </w:p>
    <w:p w:rsidR="00A916F6" w:rsidRPr="00060159" w:rsidRDefault="00A916F6" w:rsidP="00A916F6">
      <w:pPr>
        <w:keepNext/>
        <w:overflowPunct w:val="0"/>
        <w:spacing w:beforeLines="100" w:before="240" w:afterLines="50" w:after="120" w:line="340" w:lineRule="atLeast"/>
        <w:rPr>
          <w:rFonts w:ascii="SimSun" w:hAnsi="SimSun"/>
          <w:b/>
          <w:sz w:val="21"/>
          <w:szCs w:val="22"/>
        </w:rPr>
      </w:pPr>
      <w:r w:rsidRPr="00060159">
        <w:rPr>
          <w:rFonts w:ascii="SimSun" w:hAnsi="SimSun" w:hint="eastAsia"/>
          <w:b/>
          <w:sz w:val="21"/>
          <w:szCs w:val="22"/>
        </w:rPr>
        <w:t>年度会费拖欠情况</w:t>
      </w:r>
      <w:r w:rsidRPr="00060159">
        <w:rPr>
          <w:rFonts w:ascii="SimSun" w:hAnsi="SimSun"/>
          <w:b/>
          <w:sz w:val="21"/>
          <w:szCs w:val="22"/>
        </w:rPr>
        <w:br/>
      </w:r>
      <w:r w:rsidRPr="00060159">
        <w:rPr>
          <w:rFonts w:ascii="SimSun" w:hAnsi="SimSun" w:hint="eastAsia"/>
          <w:b/>
          <w:sz w:val="21"/>
          <w:szCs w:val="22"/>
        </w:rPr>
        <w:t>（列入特别（冻结）账号的最不发达国家1990年之前的会费拖欠除外）</w:t>
      </w:r>
    </w:p>
    <w:p w:rsidR="00A916F6" w:rsidRPr="00060159" w:rsidRDefault="00A916F6"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以下表格列出截至2020年</w:t>
      </w:r>
      <w:r>
        <w:rPr>
          <w:rFonts w:ascii="SimSun" w:hAnsi="SimSun" w:hint="eastAsia"/>
          <w:sz w:val="21"/>
          <w:szCs w:val="22"/>
        </w:rPr>
        <w:t>8</w:t>
      </w:r>
      <w:r w:rsidRPr="00060159">
        <w:rPr>
          <w:rFonts w:ascii="SimSun" w:hAnsi="SimSun" w:hint="eastAsia"/>
          <w:sz w:val="21"/>
          <w:szCs w:val="22"/>
        </w:rPr>
        <w:t>月3</w:t>
      </w:r>
      <w:r>
        <w:rPr>
          <w:rFonts w:ascii="SimSun" w:hAnsi="SimSun" w:hint="eastAsia"/>
          <w:sz w:val="21"/>
          <w:szCs w:val="22"/>
        </w:rPr>
        <w:t>1</w:t>
      </w:r>
      <w:r w:rsidRPr="00060159">
        <w:rPr>
          <w:rFonts w:ascii="SimSun" w:hAnsi="SimSun" w:hint="eastAsia"/>
          <w:sz w:val="21"/>
          <w:szCs w:val="22"/>
        </w:rPr>
        <w:t>日根据自1994年1月1日起适用的单一会费制，并根据六个会费供资联盟（巴黎、伯尔尼、国际专利分类、尼斯、洛迦诺、维也纳）和世界知识产权组织（产权组织）（用于不属于任何联盟成员的产权组织成员国）以前所适用的会费制的会费拖欠情况，但列入特别（冻结）账户的最不发达国家（LDC）1990年以前的会费拖欠除外，这些拖欠未列入该表，而在下文第</w:t>
      </w:r>
      <w:r>
        <w:rPr>
          <w:rFonts w:ascii="SimSun" w:hAnsi="SimSun" w:hint="eastAsia"/>
          <w:sz w:val="21"/>
          <w:szCs w:val="22"/>
        </w:rPr>
        <w:t>5</w:t>
      </w:r>
      <w:r w:rsidRPr="00060159">
        <w:rPr>
          <w:rFonts w:ascii="SimSun" w:hAnsi="SimSun" w:hint="eastAsia"/>
          <w:sz w:val="21"/>
          <w:szCs w:val="22"/>
        </w:rPr>
        <w:t>段的表中列出。</w:t>
      </w:r>
    </w:p>
    <w:p w:rsidR="00D23812" w:rsidRPr="003B2A5B" w:rsidRDefault="00D23812" w:rsidP="000765C4">
      <w:pPr>
        <w:rPr>
          <w:rFonts w:ascii="SimSun" w:hAnsi="SimSun"/>
          <w:sz w:val="21"/>
        </w:rPr>
      </w:pPr>
      <w:r w:rsidRPr="003B2A5B">
        <w:rPr>
          <w:rFonts w:ascii="SimSun" w:hAnsi="SimSun"/>
          <w:sz w:val="21"/>
        </w:rPr>
        <w:br w:type="page"/>
      </w:r>
    </w:p>
    <w:tbl>
      <w:tblPr>
        <w:tblW w:w="9351" w:type="dxa"/>
        <w:tblLayout w:type="fixed"/>
        <w:tblLook w:val="04A0" w:firstRow="1" w:lastRow="0" w:firstColumn="1" w:lastColumn="0" w:noHBand="0" w:noVBand="1"/>
        <w:tblCaption w:val="年度会费拖欠情况"/>
        <w:tblDescription w:val="表1"/>
      </w:tblPr>
      <w:tblGrid>
        <w:gridCol w:w="2381"/>
        <w:gridCol w:w="1134"/>
        <w:gridCol w:w="3001"/>
        <w:gridCol w:w="1012"/>
        <w:gridCol w:w="972"/>
        <w:gridCol w:w="851"/>
      </w:tblGrid>
      <w:tr w:rsidR="00590FEA" w:rsidRPr="00562340" w:rsidTr="00920888">
        <w:trPr>
          <w:trHeight w:val="567"/>
          <w:tblHeader/>
        </w:trPr>
        <w:tc>
          <w:tcPr>
            <w:tcW w:w="2381"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590FEA" w:rsidRPr="00562340" w:rsidRDefault="00590FEA" w:rsidP="004C180C">
            <w:pPr>
              <w:jc w:val="center"/>
              <w:rPr>
                <w:b/>
                <w:bCs/>
                <w:color w:val="000000"/>
                <w:sz w:val="16"/>
                <w:szCs w:val="16"/>
              </w:rPr>
            </w:pPr>
            <w:r w:rsidRPr="00562340">
              <w:rPr>
                <w:b/>
                <w:bCs/>
                <w:color w:val="000000"/>
                <w:sz w:val="16"/>
                <w:szCs w:val="16"/>
              </w:rPr>
              <w:lastRenderedPageBreak/>
              <w:t>国　家</w:t>
            </w:r>
            <w:bookmarkStart w:id="5" w:name="_GoBack"/>
            <w:bookmarkEnd w:id="5"/>
          </w:p>
        </w:tc>
        <w:tc>
          <w:tcPr>
            <w:tcW w:w="1134"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590FEA" w:rsidRPr="00562340" w:rsidRDefault="00590FEA" w:rsidP="004C180C">
            <w:pPr>
              <w:jc w:val="center"/>
              <w:rPr>
                <w:b/>
                <w:bCs/>
                <w:color w:val="000000"/>
                <w:sz w:val="16"/>
                <w:szCs w:val="16"/>
              </w:rPr>
            </w:pPr>
            <w:r w:rsidRPr="00562340">
              <w:rPr>
                <w:b/>
                <w:bCs/>
                <w:color w:val="000000"/>
                <w:sz w:val="16"/>
                <w:szCs w:val="16"/>
              </w:rPr>
              <w:t>单一</w:t>
            </w:r>
            <w:r w:rsidRPr="00562340">
              <w:rPr>
                <w:b/>
                <w:bCs/>
                <w:color w:val="000000"/>
                <w:sz w:val="16"/>
                <w:szCs w:val="16"/>
              </w:rPr>
              <w:t>/</w:t>
            </w:r>
            <w:r w:rsidRPr="00562340">
              <w:rPr>
                <w:b/>
                <w:bCs/>
                <w:color w:val="000000"/>
                <w:sz w:val="16"/>
                <w:szCs w:val="16"/>
              </w:rPr>
              <w:t>联盟</w:t>
            </w:r>
            <w:r w:rsidRPr="00562340">
              <w:rPr>
                <w:b/>
                <w:bCs/>
                <w:color w:val="000000"/>
                <w:sz w:val="16"/>
                <w:szCs w:val="16"/>
              </w:rPr>
              <w:t>/</w:t>
            </w:r>
            <w:r w:rsidRPr="00562340">
              <w:rPr>
                <w:b/>
                <w:bCs/>
                <w:color w:val="000000"/>
                <w:sz w:val="16"/>
                <w:szCs w:val="16"/>
              </w:rPr>
              <w:br/>
            </w:r>
            <w:r w:rsidRPr="00562340">
              <w:rPr>
                <w:b/>
                <w:bCs/>
                <w:color w:val="000000"/>
                <w:sz w:val="16"/>
                <w:szCs w:val="16"/>
              </w:rPr>
              <w:t>产权组织</w:t>
            </w:r>
          </w:p>
        </w:tc>
        <w:tc>
          <w:tcPr>
            <w:tcW w:w="3001" w:type="dxa"/>
            <w:tcBorders>
              <w:top w:val="single" w:sz="4" w:space="0" w:color="595959"/>
              <w:left w:val="nil"/>
              <w:bottom w:val="nil"/>
              <w:right w:val="single" w:sz="4" w:space="0" w:color="595959"/>
            </w:tcBorders>
            <w:shd w:val="clear" w:color="000000" w:fill="C5D9F1"/>
            <w:vAlign w:val="center"/>
            <w:hideMark/>
          </w:tcPr>
          <w:p w:rsidR="00590FEA" w:rsidRPr="00562340" w:rsidRDefault="00590FEA" w:rsidP="00562340">
            <w:pPr>
              <w:jc w:val="center"/>
              <w:rPr>
                <w:b/>
                <w:bCs/>
                <w:color w:val="000000"/>
                <w:sz w:val="16"/>
                <w:szCs w:val="16"/>
              </w:rPr>
            </w:pPr>
            <w:r w:rsidRPr="00562340">
              <w:rPr>
                <w:rFonts w:hint="eastAsia"/>
                <w:b/>
                <w:bCs/>
                <w:color w:val="000000"/>
                <w:sz w:val="16"/>
                <w:szCs w:val="16"/>
              </w:rPr>
              <w:t>无拖欠</w:t>
            </w:r>
            <w:r w:rsidRPr="00562340">
              <w:rPr>
                <w:rFonts w:hint="eastAsia"/>
                <w:b/>
                <w:bCs/>
                <w:color w:val="000000"/>
                <w:sz w:val="16"/>
                <w:szCs w:val="16"/>
              </w:rPr>
              <w:t>/</w:t>
            </w:r>
            <w:r w:rsidRPr="00562340">
              <w:rPr>
                <w:rFonts w:hint="eastAsia"/>
                <w:b/>
                <w:bCs/>
                <w:color w:val="000000"/>
                <w:sz w:val="16"/>
                <w:szCs w:val="16"/>
              </w:rPr>
              <w:t>拖欠年份</w:t>
            </w:r>
          </w:p>
        </w:tc>
        <w:tc>
          <w:tcPr>
            <w:tcW w:w="1984" w:type="dxa"/>
            <w:gridSpan w:val="2"/>
            <w:tcBorders>
              <w:top w:val="single" w:sz="4" w:space="0" w:color="595959"/>
              <w:left w:val="nil"/>
              <w:bottom w:val="single" w:sz="4" w:space="0" w:color="595959"/>
              <w:right w:val="single" w:sz="4" w:space="0" w:color="595959"/>
            </w:tcBorders>
            <w:shd w:val="clear" w:color="000000" w:fill="C5D9F1"/>
            <w:vAlign w:val="center"/>
            <w:hideMark/>
          </w:tcPr>
          <w:p w:rsidR="00590FEA" w:rsidRPr="00562340" w:rsidRDefault="00590FEA" w:rsidP="004C180C">
            <w:pPr>
              <w:jc w:val="center"/>
              <w:rPr>
                <w:b/>
                <w:bCs/>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851" w:type="dxa"/>
            <w:vMerge w:val="restart"/>
            <w:tcBorders>
              <w:top w:val="single" w:sz="4" w:space="0" w:color="595959"/>
              <w:left w:val="single" w:sz="4" w:space="0" w:color="595959"/>
              <w:right w:val="single" w:sz="4" w:space="0" w:color="595959"/>
            </w:tcBorders>
            <w:shd w:val="clear" w:color="000000" w:fill="C5D9F1"/>
            <w:vAlign w:val="center"/>
            <w:hideMark/>
          </w:tcPr>
          <w:p w:rsidR="00590FEA" w:rsidRPr="00562340" w:rsidRDefault="00590FEA" w:rsidP="004C180C">
            <w:pPr>
              <w:jc w:val="center"/>
              <w:rPr>
                <w:b/>
                <w:bCs/>
                <w:color w:val="000000"/>
                <w:sz w:val="16"/>
                <w:szCs w:val="16"/>
              </w:rPr>
            </w:pPr>
            <w:r w:rsidRPr="00EC0066">
              <w:rPr>
                <w:rFonts w:hint="eastAsia"/>
                <w:b/>
                <w:bCs/>
                <w:color w:val="000000"/>
                <w:sz w:val="16"/>
                <w:szCs w:val="16"/>
              </w:rPr>
              <w:t>占拖欠</w:t>
            </w:r>
            <w:r w:rsidRPr="00EC0066">
              <w:rPr>
                <w:b/>
                <w:bCs/>
                <w:color w:val="000000"/>
                <w:sz w:val="16"/>
                <w:szCs w:val="16"/>
              </w:rPr>
              <w:br/>
            </w:r>
            <w:r w:rsidRPr="00EC0066">
              <w:rPr>
                <w:rFonts w:hint="eastAsia"/>
                <w:b/>
                <w:bCs/>
                <w:color w:val="000000"/>
                <w:sz w:val="16"/>
                <w:szCs w:val="16"/>
              </w:rPr>
              <w:t>总额的</w:t>
            </w:r>
            <w:r w:rsidRPr="00EC0066">
              <w:rPr>
                <w:b/>
                <w:bCs/>
                <w:color w:val="000000"/>
                <w:sz w:val="16"/>
                <w:szCs w:val="16"/>
              </w:rPr>
              <w:br/>
            </w:r>
            <w:r w:rsidRPr="00EC0066">
              <w:rPr>
                <w:rFonts w:hint="eastAsia"/>
                <w:b/>
                <w:bCs/>
                <w:color w:val="000000"/>
                <w:sz w:val="16"/>
                <w:szCs w:val="16"/>
              </w:rPr>
              <w:t>百分比</w:t>
            </w:r>
          </w:p>
        </w:tc>
      </w:tr>
      <w:tr w:rsidR="00590FEA" w:rsidRPr="00562340" w:rsidTr="00920888">
        <w:trPr>
          <w:trHeight w:val="283"/>
          <w:tblHeader/>
        </w:trPr>
        <w:tc>
          <w:tcPr>
            <w:tcW w:w="2381" w:type="dxa"/>
            <w:vMerge/>
            <w:tcBorders>
              <w:top w:val="single" w:sz="4" w:space="0" w:color="595959"/>
              <w:left w:val="single" w:sz="4" w:space="0" w:color="595959"/>
              <w:bottom w:val="single" w:sz="4" w:space="0" w:color="595959"/>
              <w:right w:val="single" w:sz="4" w:space="0" w:color="595959"/>
            </w:tcBorders>
            <w:vAlign w:val="center"/>
            <w:hideMark/>
          </w:tcPr>
          <w:p w:rsidR="00590FEA" w:rsidRPr="00562340" w:rsidRDefault="00590FEA" w:rsidP="004C180C">
            <w:pPr>
              <w:rPr>
                <w:b/>
                <w:bCs/>
                <w:color w:val="000000"/>
                <w:sz w:val="16"/>
                <w:szCs w:val="16"/>
              </w:rPr>
            </w:pPr>
          </w:p>
        </w:tc>
        <w:tc>
          <w:tcPr>
            <w:tcW w:w="1134" w:type="dxa"/>
            <w:vMerge/>
            <w:tcBorders>
              <w:top w:val="single" w:sz="4" w:space="0" w:color="595959"/>
              <w:left w:val="single" w:sz="4" w:space="0" w:color="595959"/>
              <w:bottom w:val="single" w:sz="4" w:space="0" w:color="595959"/>
              <w:right w:val="single" w:sz="4" w:space="0" w:color="595959"/>
            </w:tcBorders>
            <w:vAlign w:val="center"/>
            <w:hideMark/>
          </w:tcPr>
          <w:p w:rsidR="00590FEA" w:rsidRPr="00562340" w:rsidRDefault="00590FEA" w:rsidP="004C180C">
            <w:pPr>
              <w:rPr>
                <w:b/>
                <w:bCs/>
                <w:color w:val="000000"/>
                <w:sz w:val="16"/>
                <w:szCs w:val="16"/>
              </w:rPr>
            </w:pPr>
          </w:p>
        </w:tc>
        <w:tc>
          <w:tcPr>
            <w:tcW w:w="3001" w:type="dxa"/>
            <w:tcBorders>
              <w:top w:val="nil"/>
              <w:left w:val="nil"/>
              <w:bottom w:val="single" w:sz="4" w:space="0" w:color="595959"/>
              <w:right w:val="single" w:sz="4" w:space="0" w:color="595959"/>
            </w:tcBorders>
            <w:shd w:val="clear" w:color="000000" w:fill="C5D9F1"/>
            <w:vAlign w:val="center"/>
            <w:hideMark/>
          </w:tcPr>
          <w:p w:rsidR="00590FEA" w:rsidRPr="00562340" w:rsidRDefault="00590FEA" w:rsidP="00562340">
            <w:pPr>
              <w:jc w:val="center"/>
              <w:rPr>
                <w:b/>
                <w:bCs/>
                <w:i/>
                <w:iCs/>
                <w:color w:val="000000"/>
                <w:sz w:val="16"/>
                <w:szCs w:val="16"/>
              </w:rPr>
            </w:pPr>
            <w:r>
              <w:rPr>
                <w:rFonts w:eastAsia="KaiTi" w:cs="SimSun" w:hint="eastAsia"/>
                <w:b/>
                <w:bCs/>
                <w:iCs/>
                <w:color w:val="000000"/>
                <w:sz w:val="16"/>
                <w:szCs w:val="16"/>
              </w:rPr>
              <w:t>（</w:t>
            </w:r>
            <w:r w:rsidRPr="00562340">
              <w:rPr>
                <w:rFonts w:eastAsia="KaiTi" w:cs="SimSun" w:hint="eastAsia"/>
                <w:b/>
                <w:bCs/>
                <w:iCs/>
                <w:color w:val="000000"/>
                <w:sz w:val="16"/>
                <w:szCs w:val="16"/>
              </w:rPr>
              <w:t>星号表示部分缴纳会费）</w:t>
            </w:r>
          </w:p>
        </w:tc>
        <w:tc>
          <w:tcPr>
            <w:tcW w:w="1012" w:type="dxa"/>
            <w:tcBorders>
              <w:top w:val="nil"/>
              <w:left w:val="nil"/>
              <w:bottom w:val="single" w:sz="4" w:space="0" w:color="595959"/>
              <w:right w:val="single" w:sz="4" w:space="0" w:color="595959"/>
            </w:tcBorders>
            <w:shd w:val="clear" w:color="000000" w:fill="C5D9F1"/>
            <w:hideMark/>
          </w:tcPr>
          <w:p w:rsidR="00590FEA" w:rsidRPr="00562340" w:rsidRDefault="00590FEA" w:rsidP="004C180C">
            <w:pPr>
              <w:jc w:val="center"/>
              <w:rPr>
                <w:b/>
                <w:bCs/>
                <w:color w:val="000000"/>
                <w:sz w:val="16"/>
                <w:szCs w:val="16"/>
              </w:rPr>
            </w:pPr>
          </w:p>
        </w:tc>
        <w:tc>
          <w:tcPr>
            <w:tcW w:w="972" w:type="dxa"/>
            <w:tcBorders>
              <w:top w:val="nil"/>
              <w:left w:val="nil"/>
              <w:bottom w:val="single" w:sz="4" w:space="0" w:color="595959"/>
              <w:right w:val="single" w:sz="4" w:space="0" w:color="595959"/>
            </w:tcBorders>
            <w:shd w:val="clear" w:color="000000" w:fill="C5D9F1"/>
            <w:vAlign w:val="center"/>
            <w:hideMark/>
          </w:tcPr>
          <w:p w:rsidR="00590FEA" w:rsidRPr="00562340" w:rsidRDefault="00590FEA" w:rsidP="004C180C">
            <w:pPr>
              <w:jc w:val="center"/>
              <w:rPr>
                <w:b/>
                <w:bCs/>
                <w:color w:val="000000"/>
                <w:sz w:val="16"/>
                <w:szCs w:val="16"/>
              </w:rPr>
            </w:pPr>
            <w:r w:rsidRPr="00EC0066">
              <w:rPr>
                <w:rFonts w:hint="eastAsia"/>
                <w:b/>
                <w:bCs/>
                <w:color w:val="000000"/>
                <w:sz w:val="16"/>
                <w:szCs w:val="16"/>
              </w:rPr>
              <w:t>合　计</w:t>
            </w:r>
          </w:p>
        </w:tc>
        <w:tc>
          <w:tcPr>
            <w:tcW w:w="851" w:type="dxa"/>
            <w:vMerge/>
            <w:tcBorders>
              <w:left w:val="single" w:sz="4" w:space="0" w:color="595959"/>
              <w:bottom w:val="single" w:sz="4" w:space="0" w:color="595959"/>
              <w:right w:val="single" w:sz="4" w:space="0" w:color="595959"/>
            </w:tcBorders>
            <w:vAlign w:val="center"/>
            <w:hideMark/>
          </w:tcPr>
          <w:p w:rsidR="00590FEA" w:rsidRPr="00562340" w:rsidRDefault="00590FEA" w:rsidP="004C180C">
            <w:pPr>
              <w:rPr>
                <w:b/>
                <w:bCs/>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阿富汗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阿尔巴尼亚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阿尔及利亚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安道尔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11,395</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安哥拉</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安提瓜和巴布达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阿根廷</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123,717</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2.35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亚美尼亚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澳大利亚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奥地利</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阿塞拜疆</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巴哈马</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5,697</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孟加拉国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巴巴多斯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白俄罗斯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比利时</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33,790</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0.64</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伯利兹</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5,698</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贝宁</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不丹</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多民族玻利维亚国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13+14+15+16+17+18+19+20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22,792</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0.43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波斯尼亚和黑塞哥维那</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博茨瓦纳</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巴西</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91,158</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1.73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文莱达鲁萨兰国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保加利亚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sz w:val="16"/>
                <w:szCs w:val="16"/>
              </w:rPr>
            </w:pPr>
            <w:r w:rsidRPr="00562340">
              <w:rPr>
                <w:sz w:val="16"/>
                <w:szCs w:val="16"/>
              </w:rPr>
              <w:t>布基纳法索</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1,424</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0.03</w:t>
            </w: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sz w:val="16"/>
                <w:szCs w:val="16"/>
              </w:rPr>
            </w:pPr>
            <w:r w:rsidRPr="00562340">
              <w:rPr>
                <w:sz w:val="16"/>
                <w:szCs w:val="16"/>
              </w:rPr>
              <w:t>布隆迪</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auto"/>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13,276</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53,575</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1.02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佛得角</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18*+19+20</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5,827</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柬埔寨</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喀麦隆</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加拿大</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中非共和国</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501BAE">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13,276</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7,460</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61,035</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1.16</w:t>
            </w:r>
          </w:p>
        </w:tc>
      </w:tr>
      <w:tr w:rsidR="00562340" w:rsidRPr="00562340" w:rsidTr="00590FEA">
        <w:trPr>
          <w:trHeight w:val="624"/>
        </w:trPr>
        <w:tc>
          <w:tcPr>
            <w:tcW w:w="2381" w:type="dxa"/>
            <w:tcBorders>
              <w:top w:val="single" w:sz="4" w:space="0" w:color="595959"/>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乍得</w:t>
            </w:r>
          </w:p>
        </w:tc>
        <w:tc>
          <w:tcPr>
            <w:tcW w:w="1134" w:type="dxa"/>
            <w:tcBorders>
              <w:top w:val="single" w:sz="4" w:space="0" w:color="595959"/>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595959"/>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single" w:sz="4" w:space="0" w:color="595959"/>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FA4E40">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13,276</w:t>
            </w:r>
          </w:p>
        </w:tc>
        <w:tc>
          <w:tcPr>
            <w:tcW w:w="972" w:type="dxa"/>
            <w:tcBorders>
              <w:top w:val="nil"/>
              <w:left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242AA">
        <w:trPr>
          <w:trHeight w:val="285"/>
        </w:trPr>
        <w:tc>
          <w:tcPr>
            <w:tcW w:w="2381" w:type="dxa"/>
            <w:tcBorders>
              <w:top w:val="nil"/>
              <w:left w:val="single" w:sz="4" w:space="0" w:color="595959"/>
              <w:bottom w:val="single" w:sz="4" w:space="0" w:color="auto"/>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single" w:sz="4" w:space="0" w:color="auto"/>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single" w:sz="4" w:space="0" w:color="auto"/>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single" w:sz="4" w:space="0" w:color="auto"/>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7,460</w:t>
            </w:r>
          </w:p>
        </w:tc>
        <w:tc>
          <w:tcPr>
            <w:tcW w:w="972" w:type="dxa"/>
            <w:tcBorders>
              <w:top w:val="nil"/>
              <w:left w:val="nil"/>
              <w:bottom w:val="single" w:sz="4" w:space="0" w:color="auto"/>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61,035</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1.16</w:t>
            </w:r>
          </w:p>
        </w:tc>
      </w:tr>
      <w:tr w:rsidR="00562340" w:rsidRPr="00562340" w:rsidTr="005242AA">
        <w:trPr>
          <w:trHeight w:val="285"/>
        </w:trPr>
        <w:tc>
          <w:tcPr>
            <w:tcW w:w="2381" w:type="dxa"/>
            <w:tcBorders>
              <w:top w:val="single" w:sz="4" w:space="0" w:color="auto"/>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智利</w:t>
            </w:r>
          </w:p>
        </w:tc>
        <w:tc>
          <w:tcPr>
            <w:tcW w:w="1134"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auto"/>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11,395</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中国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lastRenderedPageBreak/>
              <w:t>哥伦比亚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454"/>
        </w:trPr>
        <w:tc>
          <w:tcPr>
            <w:tcW w:w="2381" w:type="dxa"/>
            <w:tcBorders>
              <w:top w:val="nil"/>
              <w:left w:val="single" w:sz="4" w:space="0" w:color="595959"/>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科摩罗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sz w:val="16"/>
                <w:szCs w:val="16"/>
              </w:rPr>
            </w:pPr>
            <w:r w:rsidRPr="00562340">
              <w:rPr>
                <w:sz w:val="16"/>
                <w:szCs w:val="16"/>
              </w:rPr>
              <w:t>06+07+08+09+10+11+12+13+14+15+16+17+18+19+20</w:t>
            </w:r>
          </w:p>
        </w:tc>
        <w:tc>
          <w:tcPr>
            <w:tcW w:w="1012"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21,360</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0.41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刚果</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437</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库克群岛</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哥斯达黎加</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科特迪瓦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克罗地亚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古巴</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塞浦路斯</w:t>
            </w:r>
          </w:p>
        </w:tc>
        <w:tc>
          <w:tcPr>
            <w:tcW w:w="1134"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捷克共和国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朝鲜民主主义人民共和国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刚果民主共和国</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159,959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90,326</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290,584</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5.52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丹麦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吉布提</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12+13+14+15+16+17+18+19+20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12,816</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0.24</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多米尼克</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多米尼加</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138,278</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624"/>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74*+75+76+77+78+79+80+81</w:t>
            </w:r>
            <w:r w:rsidRPr="00562340">
              <w:rPr>
                <w:color w:val="000000"/>
                <w:sz w:val="16"/>
                <w:szCs w:val="16"/>
              </w:rPr>
              <w:br/>
              <w:t>+82+83+84+85+86+87+88+89+90+91</w:t>
            </w:r>
            <w:r w:rsidRPr="00562340">
              <w:rPr>
                <w:color w:val="000000"/>
                <w:sz w:val="16"/>
                <w:szCs w:val="16"/>
              </w:rPr>
              <w:br/>
              <w:t>+92+93</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898,640</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1,036,918</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19.68</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厄瓜多尔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埃及</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萨尔瓦多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赤道几内亚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12+13+14+15+16+17+18+19+20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17,091</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0.32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厄立特里亚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2,848</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爱沙尼亚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斯威士兰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埃塞俄比亚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斐济</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芬兰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法国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加蓬</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1,332</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冈比亚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格鲁吉亚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德国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加纳</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希腊</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格林纳达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危地马拉</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FA4E40">
        <w:trPr>
          <w:cantSplit/>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FA4E40">
            <w:pPr>
              <w:keepNext/>
              <w:jc w:val="both"/>
              <w:rPr>
                <w:color w:val="000000"/>
                <w:sz w:val="16"/>
                <w:szCs w:val="16"/>
              </w:rPr>
            </w:pPr>
            <w:r w:rsidRPr="00562340">
              <w:rPr>
                <w:color w:val="000000"/>
                <w:sz w:val="16"/>
                <w:szCs w:val="16"/>
              </w:rPr>
              <w:lastRenderedPageBreak/>
              <w:t>几内亚</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13,276</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7,460</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61,035</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1.16</w:t>
            </w: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几内亚比绍</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13,276</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92+93</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3,858</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57,433</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1.09</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圭亚那</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927</w:t>
            </w: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海地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3B2A5B" w:rsidP="00DD491A">
            <w:pPr>
              <w:jc w:val="both"/>
              <w:rPr>
                <w:color w:val="000000"/>
                <w:sz w:val="16"/>
                <w:szCs w:val="16"/>
              </w:rPr>
            </w:pPr>
            <w:r>
              <w:rPr>
                <w:rFonts w:hint="eastAsia"/>
                <w:color w:val="000000"/>
                <w:sz w:val="16"/>
                <w:szCs w:val="16"/>
              </w:rPr>
              <w:t>罗马</w:t>
            </w:r>
            <w:r w:rsidR="004C180C" w:rsidRPr="00562340">
              <w:rPr>
                <w:color w:val="000000"/>
                <w:sz w:val="16"/>
                <w:szCs w:val="16"/>
              </w:rPr>
              <w:t>教廷</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洪都拉斯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匈牙利</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冰岛</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印度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5,720</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印度尼西亚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45,579</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0.87</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伊朗</w:t>
            </w:r>
            <w:r w:rsidR="003B2A5B">
              <w:rPr>
                <w:color w:val="000000"/>
                <w:sz w:val="16"/>
                <w:szCs w:val="16"/>
              </w:rPr>
              <w:t>伊斯兰共和国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伊拉克</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23,377</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0.44</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爱尔兰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以色列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意大利</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683,685</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12.98</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牙买加</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499</w:t>
            </w: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日本</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约旦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哈萨克斯坦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肯尼亚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基里巴斯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1,424</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科威特</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吉尔吉斯斯坦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老挝人民民主共和国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1,424</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拉脱维亚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黎巴嫩</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11,394</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0.22</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莱索托</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利比里亚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利比亚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15*+16+17+18+19+20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52,579</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1.00</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列支敦士登</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立陶宛</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卢森堡</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马达加斯加</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马拉维</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4,272</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0.08</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马来西亚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马尔代夫</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马里</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2,196</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0.04</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马耳他</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lastRenderedPageBreak/>
              <w:t>马绍尔群岛</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8,547</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0.16</w:t>
            </w:r>
          </w:p>
        </w:tc>
      </w:tr>
      <w:tr w:rsidR="00562340" w:rsidRPr="00562340" w:rsidTr="00590FEA">
        <w:trPr>
          <w:trHeight w:val="624"/>
        </w:trPr>
        <w:tc>
          <w:tcPr>
            <w:tcW w:w="2381" w:type="dxa"/>
            <w:tcBorders>
              <w:top w:val="single" w:sz="4" w:space="0" w:color="595959"/>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毛里塔尼亚</w:t>
            </w:r>
          </w:p>
        </w:tc>
        <w:tc>
          <w:tcPr>
            <w:tcW w:w="1134" w:type="dxa"/>
            <w:tcBorders>
              <w:top w:val="single" w:sz="4" w:space="0" w:color="595959"/>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595959"/>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single" w:sz="4" w:space="0" w:color="595959"/>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single" w:sz="4" w:space="0" w:color="595959"/>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12,217</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7,460</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59,976</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1.14</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毛里求斯</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墨西哥</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454"/>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3B2A5B" w:rsidP="00DD491A">
            <w:pPr>
              <w:jc w:val="both"/>
              <w:rPr>
                <w:color w:val="000000"/>
                <w:sz w:val="16"/>
                <w:szCs w:val="16"/>
              </w:rPr>
            </w:pPr>
            <w:r>
              <w:rPr>
                <w:color w:val="000000"/>
                <w:sz w:val="16"/>
                <w:szCs w:val="16"/>
              </w:rPr>
              <w:t>密克罗尼西亚联邦</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05*+06+07+08+09+10+11+12+13+14+15+16+17+18+19+20</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42,988</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0.82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摩纳哥</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蒙古</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黑山</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摩洛哥</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莫桑比克</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缅甸</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纳米比亚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尼泊尔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荷兰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新西兰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尼加拉瓜</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FF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尼日尔</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3"/>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巴黎</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8,462</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5B6805" w:rsidP="00DD491A">
            <w:pPr>
              <w:jc w:val="both"/>
              <w:rPr>
                <w:color w:val="000000"/>
                <w:sz w:val="16"/>
                <w:szCs w:val="16"/>
              </w:rPr>
            </w:pPr>
            <w:r>
              <w:rPr>
                <w:color w:val="000000"/>
                <w:sz w:val="16"/>
                <w:szCs w:val="16"/>
              </w:rPr>
              <w:t>伯尔尼</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5,665</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54,426</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1.03</w:t>
            </w:r>
          </w:p>
        </w:tc>
      </w:tr>
      <w:tr w:rsidR="00562340" w:rsidRPr="00562340" w:rsidTr="00590FEA">
        <w:trPr>
          <w:trHeight w:val="285"/>
        </w:trPr>
        <w:tc>
          <w:tcPr>
            <w:tcW w:w="2381" w:type="dxa"/>
            <w:tcBorders>
              <w:top w:val="single" w:sz="4" w:space="0" w:color="auto"/>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尼日利亚</w:t>
            </w:r>
          </w:p>
        </w:tc>
        <w:tc>
          <w:tcPr>
            <w:tcW w:w="1134"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auto"/>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6,283</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纽埃</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1,423</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0.03</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北马其顿</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挪威</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阿曼</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巴基斯坦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巴拿马</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5,697</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巴布亚新几内亚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3,027</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0.06</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巴拉圭</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秘鲁</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菲律宾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波兰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葡萄牙</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卡塔尔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11,395</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0.22</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大韩民国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摩尔多瓦共和国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罗马尼亚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俄罗斯联邦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卢旺达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圣基茨和尼维斯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圣卢西亚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lastRenderedPageBreak/>
              <w:t>圣文森特和格林纳丁斯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5,698</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萨摩亚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圣马力诺</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圣多美和普林西比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沙特阿拉伯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45,579</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0.87</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塞内加尔</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塞尔维亚</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nil"/>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塞舌尔</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2,849</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塞拉利昂</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新加坡</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斯洛伐克</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斯洛文尼亚</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所罗门群岛</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62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索马里</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94+95+96+97+98+99+00+01+02+03+04+05+06+07+08+09+10+11+12+13+14+15+16+17+18+19+20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40,299</w:t>
            </w: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4C180C" w:rsidRPr="00562340" w:rsidRDefault="000C4C77" w:rsidP="00DD491A">
            <w:pPr>
              <w:jc w:val="both"/>
              <w:rPr>
                <w:color w:val="000000"/>
                <w:sz w:val="16"/>
                <w:szCs w:val="16"/>
              </w:rPr>
            </w:pPr>
            <w:r>
              <w:rPr>
                <w:color w:val="000000"/>
                <w:sz w:val="16"/>
                <w:szCs w:val="16"/>
              </w:rPr>
              <w:t>产权组织</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90+91+92+93</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4,452</w:t>
            </w: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44,751</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0.85</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南非</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西班牙</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斯里兰卡</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苏丹</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苏里南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5,698</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瑞典</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瑞士</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阿拉伯叙利亚共和国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塔吉克斯坦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泰国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东帝汶</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2,848</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0.05</w:t>
            </w:r>
          </w:p>
        </w:tc>
      </w:tr>
      <w:tr w:rsidR="00562340" w:rsidRPr="00562340" w:rsidTr="00590FEA">
        <w:trPr>
          <w:trHeight w:val="454"/>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多哥</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08*+09+10+11+12+13+14+15+16+17+18+19+20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17,928</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0.34</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汤加</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特立尼达和多巴哥</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突尼斯</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13,529</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0.26</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土耳其</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土库曼斯坦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图瓦卢</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乌干达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乌克兰</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阿拉伯联合酋长国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联合王国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5"/>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坦桑尼亚联合共和国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174</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0.00</w:t>
            </w:r>
          </w:p>
        </w:tc>
      </w:tr>
      <w:tr w:rsidR="00562340" w:rsidRPr="00562340" w:rsidTr="00590FEA">
        <w:trPr>
          <w:trHeight w:val="285"/>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美利坚合众国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1,994,080</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37.85</w:t>
            </w:r>
          </w:p>
        </w:tc>
      </w:tr>
      <w:tr w:rsidR="00562340" w:rsidRPr="00562340" w:rsidTr="00590FEA">
        <w:trPr>
          <w:trHeight w:val="285"/>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乌拉圭</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5,697</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0.11</w:t>
            </w:r>
          </w:p>
        </w:tc>
      </w:tr>
      <w:tr w:rsidR="00562340" w:rsidRPr="00562340" w:rsidTr="00590FEA">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乌兹别克斯坦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FA4E40">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瓦努阿图</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4,672</w:t>
            </w:r>
          </w:p>
        </w:tc>
        <w:tc>
          <w:tcPr>
            <w:tcW w:w="851" w:type="dxa"/>
            <w:tcBorders>
              <w:top w:val="nil"/>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0.09</w:t>
            </w:r>
          </w:p>
        </w:tc>
      </w:tr>
      <w:tr w:rsidR="00562340" w:rsidRPr="00562340" w:rsidTr="00FA4E40">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委内瑞拉</w:t>
            </w:r>
            <w:r w:rsidR="003B2A5B">
              <w:rPr>
                <w:color w:val="000000"/>
                <w:sz w:val="16"/>
                <w:szCs w:val="16"/>
              </w:rPr>
              <w:t>玻利瓦尔共和国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13*+14+15+16+17+18+19+20</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81,120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1.54</w:t>
            </w:r>
          </w:p>
        </w:tc>
      </w:tr>
      <w:tr w:rsidR="00562340" w:rsidRPr="00562340" w:rsidTr="00FA4E40">
        <w:trPr>
          <w:trHeight w:val="283"/>
        </w:trPr>
        <w:tc>
          <w:tcPr>
            <w:tcW w:w="2381" w:type="dxa"/>
            <w:tcBorders>
              <w:top w:val="nil"/>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lastRenderedPageBreak/>
              <w:t>越南</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3"/>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也门</w:t>
            </w:r>
          </w:p>
        </w:tc>
        <w:tc>
          <w:tcPr>
            <w:tcW w:w="1134" w:type="dxa"/>
            <w:tcBorders>
              <w:top w:val="nil"/>
              <w:left w:val="nil"/>
              <w:bottom w:val="nil"/>
              <w:right w:val="single" w:sz="4" w:space="0" w:color="595959"/>
            </w:tcBorders>
            <w:shd w:val="clear" w:color="auto" w:fill="auto"/>
            <w:noWrap/>
            <w:vAlign w:val="center"/>
            <w:hideMark/>
          </w:tcPr>
          <w:p w:rsidR="004C180C" w:rsidRPr="00562340" w:rsidRDefault="00562340" w:rsidP="00DD491A">
            <w:pPr>
              <w:jc w:val="both"/>
              <w:rPr>
                <w:color w:val="000000"/>
                <w:sz w:val="16"/>
                <w:szCs w:val="16"/>
              </w:rPr>
            </w:pPr>
            <w:r>
              <w:rPr>
                <w:color w:val="000000"/>
                <w:sz w:val="16"/>
                <w:szCs w:val="16"/>
              </w:rPr>
              <w:t>单一</w:t>
            </w:r>
          </w:p>
        </w:tc>
        <w:tc>
          <w:tcPr>
            <w:tcW w:w="3001" w:type="dxa"/>
            <w:tcBorders>
              <w:top w:val="nil"/>
              <w:left w:val="nil"/>
              <w:bottom w:val="nil"/>
              <w:right w:val="single" w:sz="4" w:space="0" w:color="595959"/>
            </w:tcBorders>
            <w:shd w:val="clear" w:color="auto" w:fill="auto"/>
            <w:vAlign w:val="center"/>
            <w:hideMark/>
          </w:tcPr>
          <w:p w:rsidR="004C180C" w:rsidRPr="00562340" w:rsidRDefault="004C180C" w:rsidP="00DD491A">
            <w:pPr>
              <w:jc w:val="both"/>
              <w:rPr>
                <w:color w:val="000000"/>
                <w:sz w:val="16"/>
                <w:szCs w:val="16"/>
              </w:rPr>
            </w:pPr>
            <w:r w:rsidRPr="00562340">
              <w:rPr>
                <w:color w:val="000000"/>
                <w:sz w:val="16"/>
                <w:szCs w:val="16"/>
              </w:rPr>
              <w:t>14+15+16+17+18+19+20</w:t>
            </w:r>
          </w:p>
        </w:tc>
        <w:tc>
          <w:tcPr>
            <w:tcW w:w="1012" w:type="dxa"/>
            <w:tcBorders>
              <w:top w:val="nil"/>
              <w:left w:val="nil"/>
              <w:bottom w:val="nil"/>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r w:rsidRPr="00562340">
              <w:rPr>
                <w:color w:val="000000"/>
                <w:sz w:val="16"/>
                <w:szCs w:val="16"/>
              </w:rPr>
              <w:t>9,968</w:t>
            </w:r>
          </w:p>
        </w:tc>
        <w:tc>
          <w:tcPr>
            <w:tcW w:w="851" w:type="dxa"/>
            <w:tcBorders>
              <w:top w:val="nil"/>
              <w:left w:val="nil"/>
              <w:bottom w:val="nil"/>
              <w:right w:val="single" w:sz="4" w:space="0" w:color="auto"/>
            </w:tcBorders>
            <w:shd w:val="clear" w:color="auto" w:fill="auto"/>
            <w:noWrap/>
            <w:vAlign w:val="center"/>
            <w:hideMark/>
          </w:tcPr>
          <w:p w:rsidR="004C180C" w:rsidRPr="00562340" w:rsidRDefault="004C180C" w:rsidP="00DD491A">
            <w:pPr>
              <w:jc w:val="right"/>
              <w:rPr>
                <w:sz w:val="16"/>
                <w:szCs w:val="16"/>
              </w:rPr>
            </w:pPr>
            <w:r w:rsidRPr="00562340">
              <w:rPr>
                <w:sz w:val="16"/>
                <w:szCs w:val="16"/>
              </w:rPr>
              <w:t>0.19</w:t>
            </w:r>
          </w:p>
        </w:tc>
      </w:tr>
      <w:tr w:rsidR="00562340" w:rsidRPr="00562340" w:rsidTr="00590FEA">
        <w:trPr>
          <w:trHeight w:val="283"/>
        </w:trPr>
        <w:tc>
          <w:tcPr>
            <w:tcW w:w="2381"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赞比亚</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single" w:sz="4" w:space="0" w:color="595959"/>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3"/>
        </w:trPr>
        <w:tc>
          <w:tcPr>
            <w:tcW w:w="2381" w:type="dxa"/>
            <w:tcBorders>
              <w:top w:val="nil"/>
              <w:left w:val="single" w:sz="4" w:space="0" w:color="595959"/>
              <w:bottom w:val="nil"/>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r w:rsidRPr="00562340">
              <w:rPr>
                <w:color w:val="000000"/>
                <w:sz w:val="16"/>
                <w:szCs w:val="16"/>
              </w:rPr>
              <w:t>津巴布韦</w:t>
            </w:r>
          </w:p>
        </w:tc>
        <w:tc>
          <w:tcPr>
            <w:tcW w:w="1134"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both"/>
              <w:rPr>
                <w:color w:val="000000"/>
                <w:sz w:val="16"/>
                <w:szCs w:val="16"/>
              </w:rPr>
            </w:pPr>
          </w:p>
        </w:tc>
        <w:tc>
          <w:tcPr>
            <w:tcW w:w="3001" w:type="dxa"/>
            <w:tcBorders>
              <w:top w:val="nil"/>
              <w:left w:val="nil"/>
              <w:bottom w:val="single" w:sz="4" w:space="0" w:color="595959"/>
              <w:right w:val="single" w:sz="4" w:space="0" w:color="595959"/>
            </w:tcBorders>
            <w:shd w:val="clear" w:color="auto" w:fill="auto"/>
            <w:vAlign w:val="center"/>
            <w:hideMark/>
          </w:tcPr>
          <w:p w:rsidR="004C180C" w:rsidRPr="00562340" w:rsidRDefault="00562340" w:rsidP="00DD491A">
            <w:pPr>
              <w:jc w:val="both"/>
              <w:rPr>
                <w:color w:val="000000"/>
                <w:sz w:val="16"/>
                <w:szCs w:val="16"/>
              </w:rPr>
            </w:pPr>
            <w:r>
              <w:rPr>
                <w:color w:val="000000"/>
                <w:sz w:val="16"/>
                <w:szCs w:val="16"/>
              </w:rPr>
              <w:t>无拖欠</w:t>
            </w:r>
          </w:p>
        </w:tc>
        <w:tc>
          <w:tcPr>
            <w:tcW w:w="101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972" w:type="dxa"/>
            <w:tcBorders>
              <w:top w:val="nil"/>
              <w:left w:val="nil"/>
              <w:bottom w:val="single" w:sz="4" w:space="0" w:color="595959"/>
              <w:right w:val="single" w:sz="4" w:space="0" w:color="595959"/>
            </w:tcBorders>
            <w:shd w:val="clear" w:color="auto" w:fill="auto"/>
            <w:noWrap/>
            <w:vAlign w:val="center"/>
            <w:hideMark/>
          </w:tcPr>
          <w:p w:rsidR="004C180C" w:rsidRPr="00562340" w:rsidRDefault="004C180C" w:rsidP="00DD491A">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4C180C" w:rsidRPr="00562340" w:rsidRDefault="004C180C" w:rsidP="00DD491A">
            <w:pPr>
              <w:jc w:val="right"/>
              <w:rPr>
                <w:color w:val="000000"/>
                <w:sz w:val="16"/>
                <w:szCs w:val="16"/>
              </w:rPr>
            </w:pPr>
          </w:p>
        </w:tc>
      </w:tr>
      <w:tr w:rsidR="00562340" w:rsidRPr="00562340" w:rsidTr="00590FEA">
        <w:trPr>
          <w:trHeight w:val="283"/>
        </w:trPr>
        <w:tc>
          <w:tcPr>
            <w:tcW w:w="238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4C180C" w:rsidRPr="00562340" w:rsidRDefault="00562340" w:rsidP="00DD491A">
            <w:pPr>
              <w:jc w:val="both"/>
              <w:rPr>
                <w:b/>
                <w:bCs/>
                <w:color w:val="000000"/>
                <w:sz w:val="16"/>
                <w:szCs w:val="16"/>
              </w:rPr>
            </w:pPr>
            <w:r w:rsidRPr="00EC0066">
              <w:rPr>
                <w:rFonts w:hint="eastAsia"/>
                <w:b/>
                <w:bCs/>
                <w:color w:val="000000"/>
                <w:sz w:val="16"/>
                <w:szCs w:val="16"/>
              </w:rPr>
              <w:t>总　计</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4C180C" w:rsidRPr="00562340" w:rsidRDefault="004C180C" w:rsidP="00DD491A">
            <w:pPr>
              <w:jc w:val="both"/>
              <w:rPr>
                <w:b/>
                <w:bCs/>
                <w:color w:val="000000"/>
                <w:sz w:val="16"/>
                <w:szCs w:val="16"/>
              </w:rPr>
            </w:pPr>
          </w:p>
        </w:tc>
        <w:tc>
          <w:tcPr>
            <w:tcW w:w="3001" w:type="dxa"/>
            <w:tcBorders>
              <w:top w:val="single" w:sz="4" w:space="0" w:color="auto"/>
              <w:left w:val="nil"/>
              <w:bottom w:val="single" w:sz="4" w:space="0" w:color="auto"/>
              <w:right w:val="single" w:sz="4" w:space="0" w:color="auto"/>
            </w:tcBorders>
            <w:shd w:val="clear" w:color="000000" w:fill="C5D9F1"/>
            <w:vAlign w:val="center"/>
            <w:hideMark/>
          </w:tcPr>
          <w:p w:rsidR="004C180C" w:rsidRPr="00562340" w:rsidRDefault="004C180C" w:rsidP="00DD491A">
            <w:pPr>
              <w:jc w:val="both"/>
              <w:rPr>
                <w:b/>
                <w:bCs/>
                <w:color w:val="000000"/>
                <w:sz w:val="16"/>
                <w:szCs w:val="16"/>
              </w:rPr>
            </w:pPr>
          </w:p>
        </w:tc>
        <w:tc>
          <w:tcPr>
            <w:tcW w:w="1012" w:type="dxa"/>
            <w:tcBorders>
              <w:top w:val="single" w:sz="4" w:space="0" w:color="auto"/>
              <w:left w:val="nil"/>
              <w:bottom w:val="single" w:sz="4" w:space="0" w:color="auto"/>
              <w:right w:val="single" w:sz="4" w:space="0" w:color="auto"/>
            </w:tcBorders>
            <w:shd w:val="clear" w:color="000000" w:fill="C5D9F1"/>
            <w:noWrap/>
            <w:vAlign w:val="center"/>
            <w:hideMark/>
          </w:tcPr>
          <w:p w:rsidR="004C180C" w:rsidRPr="00562340" w:rsidRDefault="004C180C" w:rsidP="00DD491A">
            <w:pPr>
              <w:jc w:val="right"/>
              <w:rPr>
                <w:b/>
                <w:bCs/>
                <w:color w:val="000000"/>
                <w:sz w:val="16"/>
                <w:szCs w:val="16"/>
              </w:rPr>
            </w:pPr>
          </w:p>
        </w:tc>
        <w:tc>
          <w:tcPr>
            <w:tcW w:w="972" w:type="dxa"/>
            <w:tcBorders>
              <w:top w:val="single" w:sz="4" w:space="0" w:color="auto"/>
              <w:left w:val="nil"/>
              <w:bottom w:val="single" w:sz="4" w:space="0" w:color="auto"/>
              <w:right w:val="single" w:sz="4" w:space="0" w:color="auto"/>
            </w:tcBorders>
            <w:shd w:val="clear" w:color="000000" w:fill="C5D9F1"/>
            <w:noWrap/>
            <w:vAlign w:val="center"/>
            <w:hideMark/>
          </w:tcPr>
          <w:p w:rsidR="004C180C" w:rsidRPr="00562340" w:rsidRDefault="004C180C" w:rsidP="00DD491A">
            <w:pPr>
              <w:jc w:val="right"/>
              <w:rPr>
                <w:b/>
                <w:bCs/>
                <w:color w:val="000000"/>
                <w:sz w:val="16"/>
                <w:szCs w:val="16"/>
              </w:rPr>
            </w:pPr>
            <w:r w:rsidRPr="00562340">
              <w:rPr>
                <w:b/>
                <w:bCs/>
                <w:color w:val="000000"/>
                <w:sz w:val="16"/>
                <w:szCs w:val="16"/>
              </w:rPr>
              <w:t>5,268,915</w:t>
            </w:r>
          </w:p>
        </w:tc>
        <w:tc>
          <w:tcPr>
            <w:tcW w:w="851" w:type="dxa"/>
            <w:tcBorders>
              <w:top w:val="single" w:sz="4" w:space="0" w:color="auto"/>
              <w:left w:val="nil"/>
              <w:bottom w:val="single" w:sz="4" w:space="0" w:color="auto"/>
              <w:right w:val="single" w:sz="4" w:space="0" w:color="auto"/>
            </w:tcBorders>
            <w:shd w:val="clear" w:color="000000" w:fill="C5D9F1"/>
            <w:noWrap/>
            <w:vAlign w:val="center"/>
            <w:hideMark/>
          </w:tcPr>
          <w:p w:rsidR="004C180C" w:rsidRPr="00562340" w:rsidRDefault="004C180C" w:rsidP="00DD491A">
            <w:pPr>
              <w:jc w:val="right"/>
              <w:rPr>
                <w:b/>
                <w:bCs/>
                <w:color w:val="000000"/>
                <w:sz w:val="16"/>
                <w:szCs w:val="16"/>
              </w:rPr>
            </w:pPr>
            <w:r w:rsidRPr="00562340">
              <w:rPr>
                <w:b/>
                <w:bCs/>
                <w:color w:val="000000"/>
                <w:sz w:val="16"/>
                <w:szCs w:val="16"/>
              </w:rPr>
              <w:t>100</w:t>
            </w:r>
          </w:p>
        </w:tc>
      </w:tr>
    </w:tbl>
    <w:p w:rsidR="00996B73" w:rsidRPr="00060159" w:rsidRDefault="00996B73" w:rsidP="00996B73">
      <w:pPr>
        <w:keepNext/>
        <w:overflowPunct w:val="0"/>
        <w:spacing w:beforeLines="100" w:before="240" w:afterLines="50" w:after="120" w:line="340" w:lineRule="atLeast"/>
        <w:rPr>
          <w:rFonts w:ascii="SimSun" w:hAnsi="SimSun"/>
          <w:snapToGrid w:val="0"/>
          <w:sz w:val="21"/>
          <w:szCs w:val="22"/>
        </w:rPr>
      </w:pPr>
      <w:r w:rsidRPr="00060159">
        <w:rPr>
          <w:rFonts w:ascii="SimSun" w:hAnsi="SimSun" w:hint="eastAsia"/>
          <w:b/>
          <w:snapToGrid w:val="0"/>
          <w:sz w:val="21"/>
          <w:szCs w:val="22"/>
        </w:rPr>
        <w:t>拖欠总额（列入特别（冻结）账号的最不发达国家1990年之前的会费拖欠除外）</w:t>
      </w:r>
    </w:p>
    <w:tbl>
      <w:tblPr>
        <w:tblW w:w="7240" w:type="dxa"/>
        <w:tblLook w:val="04A0" w:firstRow="1" w:lastRow="0" w:firstColumn="1" w:lastColumn="0" w:noHBand="0" w:noVBand="1"/>
        <w:tblCaption w:val="拖欠总额（列入特别（冻结）账号的最不发达国家1990年之前的会费拖欠除外）"/>
        <w:tblDescription w:val="拖欠总额表"/>
      </w:tblPr>
      <w:tblGrid>
        <w:gridCol w:w="4100"/>
        <w:gridCol w:w="1540"/>
        <w:gridCol w:w="1600"/>
      </w:tblGrid>
      <w:tr w:rsidR="008D7CD1" w:rsidRPr="00DD491A" w:rsidTr="002819BF">
        <w:trPr>
          <w:trHeight w:val="283"/>
        </w:trPr>
        <w:tc>
          <w:tcPr>
            <w:tcW w:w="4100" w:type="dxa"/>
            <w:tcBorders>
              <w:top w:val="nil"/>
              <w:left w:val="nil"/>
              <w:bottom w:val="single" w:sz="4" w:space="0" w:color="auto"/>
              <w:right w:val="nil"/>
            </w:tcBorders>
            <w:shd w:val="clear" w:color="auto" w:fill="auto"/>
            <w:noWrap/>
            <w:vAlign w:val="center"/>
            <w:hideMark/>
          </w:tcPr>
          <w:p w:rsidR="008D7CD1" w:rsidRPr="00DD491A" w:rsidRDefault="008D7CD1" w:rsidP="00E31BA1">
            <w:pPr>
              <w:jc w:val="both"/>
              <w:rPr>
                <w:rFonts w:ascii="SimSun" w:hAnsi="SimSun"/>
                <w:b/>
                <w:bCs/>
                <w:color w:val="000000"/>
                <w:sz w:val="16"/>
                <w:szCs w:val="16"/>
              </w:rPr>
            </w:pPr>
            <w:r w:rsidRPr="00DD491A">
              <w:rPr>
                <w:rFonts w:ascii="SimSun" w:hAnsi="SimSun" w:hint="eastAsia"/>
                <w:b/>
                <w:bCs/>
                <w:color w:val="000000"/>
                <w:sz w:val="16"/>
                <w:szCs w:val="16"/>
              </w:rPr>
              <w:t>拖欠总额</w:t>
            </w:r>
          </w:p>
        </w:tc>
        <w:tc>
          <w:tcPr>
            <w:tcW w:w="1540" w:type="dxa"/>
            <w:tcBorders>
              <w:top w:val="nil"/>
              <w:left w:val="nil"/>
              <w:bottom w:val="single" w:sz="4" w:space="0" w:color="auto"/>
              <w:right w:val="nil"/>
            </w:tcBorders>
            <w:shd w:val="clear" w:color="auto" w:fill="auto"/>
            <w:noWrap/>
            <w:hideMark/>
          </w:tcPr>
          <w:p w:rsidR="008D7CD1" w:rsidRPr="00DD491A" w:rsidRDefault="008D7CD1" w:rsidP="004C180C">
            <w:pPr>
              <w:rPr>
                <w:rFonts w:ascii="SimSun" w:hAnsi="SimSun" w:cs="Times New Roman"/>
                <w:sz w:val="16"/>
                <w:szCs w:val="16"/>
              </w:rPr>
            </w:pPr>
          </w:p>
        </w:tc>
        <w:tc>
          <w:tcPr>
            <w:tcW w:w="1600" w:type="dxa"/>
            <w:tcBorders>
              <w:top w:val="nil"/>
              <w:left w:val="nil"/>
              <w:bottom w:val="single" w:sz="4" w:space="0" w:color="auto"/>
              <w:right w:val="nil"/>
            </w:tcBorders>
            <w:shd w:val="clear" w:color="auto" w:fill="auto"/>
            <w:noWrap/>
            <w:vAlign w:val="bottom"/>
            <w:hideMark/>
          </w:tcPr>
          <w:p w:rsidR="008D7CD1" w:rsidRPr="00DD491A" w:rsidRDefault="008D7CD1" w:rsidP="004C180C">
            <w:pPr>
              <w:jc w:val="right"/>
              <w:rPr>
                <w:rFonts w:ascii="SimSun" w:hAnsi="SimSun" w:cs="Times New Roman"/>
                <w:sz w:val="16"/>
                <w:szCs w:val="16"/>
              </w:rPr>
            </w:pPr>
          </w:p>
        </w:tc>
      </w:tr>
      <w:tr w:rsidR="008D7CD1" w:rsidRPr="00DD491A" w:rsidTr="002819BF">
        <w:trPr>
          <w:trHeight w:val="285"/>
        </w:trPr>
        <w:tc>
          <w:tcPr>
            <w:tcW w:w="4100"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rsidR="008D7CD1" w:rsidRPr="00DD491A" w:rsidRDefault="008D7CD1" w:rsidP="00E31BA1">
            <w:pPr>
              <w:jc w:val="both"/>
              <w:rPr>
                <w:color w:val="000000"/>
                <w:sz w:val="16"/>
                <w:szCs w:val="16"/>
              </w:rPr>
            </w:pPr>
            <w:r w:rsidRPr="00DD491A">
              <w:rPr>
                <w:color w:val="000000"/>
                <w:sz w:val="16"/>
                <w:szCs w:val="16"/>
              </w:rPr>
              <w:t>单一会费</w:t>
            </w:r>
          </w:p>
        </w:tc>
        <w:tc>
          <w:tcPr>
            <w:tcW w:w="1540" w:type="dxa"/>
            <w:tcBorders>
              <w:top w:val="single" w:sz="4" w:space="0" w:color="auto"/>
              <w:left w:val="nil"/>
              <w:bottom w:val="single" w:sz="2" w:space="0" w:color="auto"/>
              <w:right w:val="single" w:sz="4" w:space="0" w:color="auto"/>
            </w:tcBorders>
            <w:shd w:val="clear" w:color="auto" w:fill="auto"/>
            <w:noWrap/>
            <w:hideMark/>
          </w:tcPr>
          <w:p w:rsidR="008D7CD1" w:rsidRPr="00DD491A" w:rsidRDefault="008D7CD1" w:rsidP="004C180C">
            <w:pPr>
              <w:jc w:val="right"/>
              <w:rPr>
                <w:color w:val="000000"/>
                <w:sz w:val="16"/>
                <w:szCs w:val="16"/>
              </w:rPr>
            </w:pPr>
          </w:p>
        </w:tc>
        <w:tc>
          <w:tcPr>
            <w:tcW w:w="1600" w:type="dxa"/>
            <w:tcBorders>
              <w:top w:val="single" w:sz="4" w:space="0" w:color="auto"/>
              <w:left w:val="nil"/>
              <w:bottom w:val="single" w:sz="2" w:space="0" w:color="auto"/>
              <w:right w:val="single" w:sz="4" w:space="0" w:color="auto"/>
            </w:tcBorders>
            <w:shd w:val="clear" w:color="auto" w:fill="auto"/>
            <w:noWrap/>
            <w:vAlign w:val="center"/>
            <w:hideMark/>
          </w:tcPr>
          <w:p w:rsidR="008D7CD1" w:rsidRPr="00DD491A" w:rsidRDefault="008D7CD1" w:rsidP="00E31BA1">
            <w:pPr>
              <w:jc w:val="right"/>
              <w:rPr>
                <w:color w:val="000000"/>
                <w:sz w:val="16"/>
                <w:szCs w:val="16"/>
              </w:rPr>
            </w:pPr>
            <w:r w:rsidRPr="00DD491A">
              <w:rPr>
                <w:color w:val="000000"/>
                <w:sz w:val="16"/>
                <w:szCs w:val="16"/>
              </w:rPr>
              <w:t>3,989,116</w:t>
            </w:r>
          </w:p>
        </w:tc>
      </w:tr>
      <w:tr w:rsidR="008D7CD1" w:rsidRPr="00DD491A" w:rsidTr="002819BF">
        <w:trPr>
          <w:trHeight w:val="285"/>
        </w:trPr>
        <w:tc>
          <w:tcPr>
            <w:tcW w:w="410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D7CD1" w:rsidRPr="00DD491A" w:rsidRDefault="008D7CD1" w:rsidP="00E31BA1">
            <w:pPr>
              <w:jc w:val="both"/>
              <w:rPr>
                <w:color w:val="000000"/>
                <w:sz w:val="16"/>
                <w:szCs w:val="16"/>
              </w:rPr>
            </w:pPr>
            <w:r w:rsidRPr="00DD491A">
              <w:rPr>
                <w:rFonts w:hint="eastAsia"/>
                <w:snapToGrid w:val="0"/>
                <w:sz w:val="16"/>
                <w:szCs w:val="16"/>
              </w:rPr>
              <w:t>会费供资联盟和</w:t>
            </w:r>
            <w:r w:rsidRPr="00DD491A">
              <w:rPr>
                <w:color w:val="000000"/>
                <w:sz w:val="16"/>
                <w:szCs w:val="16"/>
              </w:rPr>
              <w:t>产权组织</w:t>
            </w:r>
          </w:p>
        </w:tc>
        <w:tc>
          <w:tcPr>
            <w:tcW w:w="1540" w:type="dxa"/>
            <w:tcBorders>
              <w:top w:val="single" w:sz="2" w:space="0" w:color="auto"/>
              <w:left w:val="single" w:sz="2" w:space="0" w:color="auto"/>
              <w:bottom w:val="single" w:sz="2" w:space="0" w:color="auto"/>
              <w:right w:val="single" w:sz="2" w:space="0" w:color="auto"/>
            </w:tcBorders>
            <w:shd w:val="clear" w:color="auto" w:fill="auto"/>
            <w:noWrap/>
            <w:hideMark/>
          </w:tcPr>
          <w:p w:rsidR="008D7CD1" w:rsidRPr="00DD491A" w:rsidRDefault="008D7CD1" w:rsidP="00562340">
            <w:pPr>
              <w:jc w:val="right"/>
              <w:rPr>
                <w:color w:val="000000"/>
                <w:sz w:val="16"/>
                <w:szCs w:val="16"/>
              </w:rPr>
            </w:pPr>
          </w:p>
        </w:tc>
        <w:tc>
          <w:tcPr>
            <w:tcW w:w="160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D7CD1" w:rsidRPr="00DD491A" w:rsidRDefault="008D7CD1" w:rsidP="00E31BA1">
            <w:pPr>
              <w:jc w:val="right"/>
              <w:rPr>
                <w:color w:val="000000"/>
                <w:sz w:val="16"/>
                <w:szCs w:val="16"/>
              </w:rPr>
            </w:pPr>
            <w:r w:rsidRPr="00DD491A">
              <w:rPr>
                <w:color w:val="000000"/>
                <w:sz w:val="16"/>
                <w:szCs w:val="16"/>
              </w:rPr>
              <w:t>1,279,799</w:t>
            </w:r>
          </w:p>
        </w:tc>
      </w:tr>
      <w:tr w:rsidR="008D7CD1" w:rsidRPr="00DD491A" w:rsidTr="002819BF">
        <w:trPr>
          <w:trHeight w:val="283"/>
        </w:trPr>
        <w:tc>
          <w:tcPr>
            <w:tcW w:w="4100" w:type="dxa"/>
            <w:tcBorders>
              <w:top w:val="single" w:sz="2" w:space="0" w:color="auto"/>
              <w:left w:val="single" w:sz="4" w:space="0" w:color="auto"/>
              <w:bottom w:val="single" w:sz="4" w:space="0" w:color="auto"/>
              <w:right w:val="single" w:sz="4" w:space="0" w:color="auto"/>
            </w:tcBorders>
            <w:shd w:val="clear" w:color="000000" w:fill="C5D9F1"/>
            <w:noWrap/>
            <w:vAlign w:val="center"/>
            <w:hideMark/>
          </w:tcPr>
          <w:p w:rsidR="008D7CD1" w:rsidRPr="00DD491A" w:rsidRDefault="008D7CD1" w:rsidP="00E31BA1">
            <w:pPr>
              <w:jc w:val="both"/>
              <w:rPr>
                <w:b/>
                <w:bCs/>
                <w:color w:val="000000"/>
                <w:sz w:val="16"/>
                <w:szCs w:val="16"/>
              </w:rPr>
            </w:pPr>
            <w:r w:rsidRPr="00DD491A">
              <w:rPr>
                <w:rFonts w:hint="eastAsia"/>
                <w:b/>
                <w:bCs/>
                <w:color w:val="000000"/>
                <w:sz w:val="16"/>
                <w:szCs w:val="16"/>
              </w:rPr>
              <w:t>总　计</w:t>
            </w:r>
          </w:p>
        </w:tc>
        <w:tc>
          <w:tcPr>
            <w:tcW w:w="1540" w:type="dxa"/>
            <w:tcBorders>
              <w:top w:val="single" w:sz="2" w:space="0" w:color="auto"/>
              <w:left w:val="nil"/>
              <w:bottom w:val="single" w:sz="4" w:space="0" w:color="auto"/>
              <w:right w:val="single" w:sz="4" w:space="0" w:color="auto"/>
            </w:tcBorders>
            <w:shd w:val="clear" w:color="000000" w:fill="C5D9F1"/>
            <w:noWrap/>
            <w:vAlign w:val="center"/>
            <w:hideMark/>
          </w:tcPr>
          <w:p w:rsidR="008D7CD1" w:rsidRPr="00DD491A" w:rsidRDefault="008D7CD1" w:rsidP="00562340">
            <w:pPr>
              <w:jc w:val="right"/>
              <w:rPr>
                <w:b/>
                <w:bCs/>
                <w:color w:val="000000"/>
                <w:sz w:val="16"/>
                <w:szCs w:val="16"/>
              </w:rPr>
            </w:pPr>
          </w:p>
        </w:tc>
        <w:tc>
          <w:tcPr>
            <w:tcW w:w="1600" w:type="dxa"/>
            <w:tcBorders>
              <w:top w:val="single" w:sz="2" w:space="0" w:color="auto"/>
              <w:left w:val="nil"/>
              <w:bottom w:val="single" w:sz="4" w:space="0" w:color="auto"/>
              <w:right w:val="single" w:sz="4" w:space="0" w:color="auto"/>
            </w:tcBorders>
            <w:shd w:val="clear" w:color="000000" w:fill="C5D9F1"/>
            <w:noWrap/>
            <w:vAlign w:val="center"/>
            <w:hideMark/>
          </w:tcPr>
          <w:p w:rsidR="008D7CD1" w:rsidRPr="00DD491A" w:rsidRDefault="008D7CD1" w:rsidP="00E31BA1">
            <w:pPr>
              <w:jc w:val="right"/>
              <w:rPr>
                <w:b/>
                <w:bCs/>
                <w:color w:val="000000"/>
                <w:sz w:val="16"/>
                <w:szCs w:val="16"/>
              </w:rPr>
            </w:pPr>
            <w:r w:rsidRPr="00DD491A">
              <w:rPr>
                <w:b/>
                <w:bCs/>
                <w:color w:val="000000"/>
                <w:sz w:val="16"/>
                <w:szCs w:val="16"/>
              </w:rPr>
              <w:t>5,268,915</w:t>
            </w:r>
          </w:p>
        </w:tc>
      </w:tr>
    </w:tbl>
    <w:p w:rsidR="007575ED" w:rsidRPr="00060159" w:rsidRDefault="007575ED" w:rsidP="007575ED">
      <w:pPr>
        <w:keepNext/>
        <w:overflowPunct w:val="0"/>
        <w:spacing w:beforeLines="100" w:before="240" w:afterLines="50" w:after="120" w:line="340" w:lineRule="atLeast"/>
        <w:rPr>
          <w:rFonts w:ascii="SimSun" w:hAnsi="SimSun"/>
          <w:b/>
          <w:sz w:val="21"/>
          <w:szCs w:val="22"/>
        </w:rPr>
      </w:pPr>
      <w:r w:rsidRPr="00AD369F">
        <w:rPr>
          <w:rFonts w:ascii="SimSun" w:hAnsi="SimSun" w:cs="Microsoft YaHei" w:hint="eastAsia"/>
          <w:b/>
          <w:sz w:val="21"/>
          <w:szCs w:val="22"/>
        </w:rPr>
        <w:t>说</w:t>
      </w:r>
      <w:r>
        <w:rPr>
          <w:rFonts w:ascii="SimSun" w:hAnsi="SimSun" w:cs="Microsoft YaHei" w:hint="eastAsia"/>
          <w:b/>
          <w:sz w:val="21"/>
          <w:szCs w:val="22"/>
        </w:rPr>
        <w:t xml:space="preserve">　</w:t>
      </w:r>
      <w:r w:rsidRPr="00AD369F">
        <w:rPr>
          <w:rFonts w:ascii="SimSun" w:hAnsi="SimSun" w:cs="Microsoft YaHei" w:hint="eastAsia"/>
          <w:b/>
          <w:sz w:val="21"/>
          <w:szCs w:val="22"/>
        </w:rPr>
        <w:t>明</w:t>
      </w:r>
    </w:p>
    <w:p w:rsidR="007575ED" w:rsidRPr="00060159" w:rsidRDefault="007575ED"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2020年</w:t>
      </w:r>
      <w:r>
        <w:rPr>
          <w:rFonts w:ascii="SimSun" w:hAnsi="SimSun" w:hint="eastAsia"/>
          <w:sz w:val="21"/>
          <w:szCs w:val="22"/>
        </w:rPr>
        <w:t>8</w:t>
      </w:r>
      <w:r w:rsidRPr="00060159">
        <w:rPr>
          <w:rFonts w:ascii="SimSun" w:hAnsi="SimSun" w:hint="eastAsia"/>
          <w:sz w:val="21"/>
          <w:szCs w:val="22"/>
        </w:rPr>
        <w:t>月3</w:t>
      </w:r>
      <w:r>
        <w:rPr>
          <w:rFonts w:ascii="SimSun" w:hAnsi="SimSun"/>
          <w:sz w:val="21"/>
          <w:szCs w:val="22"/>
        </w:rPr>
        <w:t>1</w:t>
      </w:r>
      <w:r w:rsidRPr="00060159">
        <w:rPr>
          <w:rFonts w:ascii="SimSun" w:hAnsi="SimSun" w:hint="eastAsia"/>
          <w:sz w:val="21"/>
          <w:szCs w:val="22"/>
        </w:rPr>
        <w:t>日逾期未付的会费总额达</w:t>
      </w:r>
      <w:r>
        <w:rPr>
          <w:rFonts w:ascii="SimSun" w:hAnsi="SimSun" w:hint="eastAsia"/>
          <w:sz w:val="21"/>
          <w:szCs w:val="22"/>
        </w:rPr>
        <w:t>5</w:t>
      </w:r>
      <w:r>
        <w:rPr>
          <w:rFonts w:ascii="SimSun" w:hAnsi="SimSun"/>
          <w:sz w:val="21"/>
          <w:szCs w:val="22"/>
        </w:rPr>
        <w:t>26</w:t>
      </w:r>
      <w:r w:rsidRPr="00060159">
        <w:rPr>
          <w:rFonts w:ascii="SimSun" w:hAnsi="SimSun" w:hint="eastAsia"/>
          <w:sz w:val="21"/>
          <w:szCs w:val="22"/>
        </w:rPr>
        <w:t>万瑞郎，其中约</w:t>
      </w:r>
      <w:r>
        <w:rPr>
          <w:rFonts w:ascii="SimSun" w:hAnsi="SimSun" w:hint="eastAsia"/>
          <w:sz w:val="21"/>
          <w:szCs w:val="22"/>
        </w:rPr>
        <w:t>3</w:t>
      </w:r>
      <w:r>
        <w:rPr>
          <w:rFonts w:ascii="SimSun" w:hAnsi="SimSun"/>
          <w:sz w:val="21"/>
          <w:szCs w:val="22"/>
        </w:rPr>
        <w:t>98</w:t>
      </w:r>
      <w:r w:rsidRPr="00060159">
        <w:rPr>
          <w:rFonts w:ascii="SimSun" w:hAnsi="SimSun" w:hint="eastAsia"/>
          <w:sz w:val="21"/>
          <w:szCs w:val="22"/>
        </w:rPr>
        <w:t>万瑞郎涉及单一会费制，而12</w:t>
      </w:r>
      <w:r>
        <w:rPr>
          <w:rFonts w:ascii="SimSun" w:hAnsi="SimSun"/>
          <w:sz w:val="21"/>
          <w:szCs w:val="22"/>
        </w:rPr>
        <w:t>7</w:t>
      </w:r>
      <w:r w:rsidRPr="00060159">
        <w:rPr>
          <w:rFonts w:ascii="SimSun" w:hAnsi="SimSun" w:hint="eastAsia"/>
          <w:sz w:val="21"/>
          <w:szCs w:val="22"/>
        </w:rPr>
        <w:t>万瑞郎涉及1994年</w:t>
      </w:r>
      <w:r w:rsidRPr="00590FEA">
        <w:rPr>
          <w:rFonts w:ascii="SimSun" w:hAnsi="SimSun" w:hint="eastAsia"/>
          <w:sz w:val="21"/>
        </w:rPr>
        <w:t>以前</w:t>
      </w:r>
      <w:r w:rsidRPr="00060159">
        <w:rPr>
          <w:rFonts w:ascii="SimSun" w:hAnsi="SimSun" w:hint="eastAsia"/>
          <w:sz w:val="21"/>
          <w:szCs w:val="22"/>
        </w:rPr>
        <w:t>会费供资联盟和产权组织的会费。拖欠总额</w:t>
      </w:r>
      <w:r>
        <w:rPr>
          <w:rFonts w:ascii="SimSun" w:hAnsi="SimSun" w:hint="eastAsia"/>
          <w:sz w:val="21"/>
          <w:szCs w:val="22"/>
        </w:rPr>
        <w:t>5</w:t>
      </w:r>
      <w:r>
        <w:rPr>
          <w:rFonts w:ascii="SimSun" w:hAnsi="SimSun"/>
          <w:sz w:val="21"/>
          <w:szCs w:val="22"/>
        </w:rPr>
        <w:t>26</w:t>
      </w:r>
      <w:r w:rsidRPr="00060159">
        <w:rPr>
          <w:rFonts w:ascii="SimSun" w:hAnsi="SimSun" w:hint="eastAsia"/>
          <w:sz w:val="21"/>
          <w:szCs w:val="22"/>
        </w:rPr>
        <w:t>万瑞郎（见上表）相当于2020年应缴会费发票总额（数额约为1,7</w:t>
      </w:r>
      <w:r>
        <w:rPr>
          <w:rFonts w:ascii="SimSun" w:hAnsi="SimSun"/>
          <w:sz w:val="21"/>
          <w:szCs w:val="22"/>
        </w:rPr>
        <w:t>4</w:t>
      </w:r>
      <w:r w:rsidRPr="00060159">
        <w:rPr>
          <w:rFonts w:ascii="SimSun" w:hAnsi="SimSun" w:hint="eastAsia"/>
          <w:sz w:val="21"/>
          <w:szCs w:val="22"/>
        </w:rPr>
        <w:t>0万瑞郎）的约3</w:t>
      </w:r>
      <w:r>
        <w:rPr>
          <w:rFonts w:ascii="SimSun" w:hAnsi="SimSun"/>
          <w:sz w:val="21"/>
          <w:szCs w:val="22"/>
        </w:rPr>
        <w:t>0</w:t>
      </w:r>
      <w:r w:rsidRPr="00060159">
        <w:rPr>
          <w:rFonts w:ascii="SimSun" w:hAnsi="SimSun" w:hint="eastAsia"/>
          <w:sz w:val="21"/>
          <w:szCs w:val="22"/>
        </w:rPr>
        <w:t>%。</w:t>
      </w:r>
    </w:p>
    <w:p w:rsidR="007575ED" w:rsidRPr="00060159" w:rsidRDefault="007575ED" w:rsidP="00590FEA">
      <w:pPr>
        <w:numPr>
          <w:ilvl w:val="0"/>
          <w:numId w:val="7"/>
        </w:numPr>
        <w:tabs>
          <w:tab w:val="left" w:pos="567"/>
        </w:tabs>
        <w:spacing w:afterLines="50" w:after="120" w:line="340" w:lineRule="atLeast"/>
        <w:ind w:left="0" w:firstLine="0"/>
        <w:jc w:val="both"/>
        <w:rPr>
          <w:rFonts w:ascii="SimSun" w:hAnsi="SimSun"/>
          <w:iCs/>
          <w:sz w:val="21"/>
          <w:szCs w:val="22"/>
        </w:rPr>
      </w:pPr>
      <w:r w:rsidRPr="00060159">
        <w:rPr>
          <w:rFonts w:ascii="SimSun" w:hAnsi="SimSun" w:hint="eastAsia"/>
          <w:sz w:val="21"/>
          <w:szCs w:val="22"/>
        </w:rPr>
        <w:t>国际局于</w:t>
      </w:r>
      <w:r w:rsidRPr="00590FEA">
        <w:rPr>
          <w:rFonts w:ascii="SimSun" w:hAnsi="SimSun" w:hint="eastAsia"/>
          <w:sz w:val="21"/>
        </w:rPr>
        <w:t>2020年9月1</w:t>
      </w:r>
      <w:r w:rsidRPr="00060159">
        <w:rPr>
          <w:rFonts w:ascii="SimSun" w:hAnsi="SimSun" w:hint="eastAsia"/>
          <w:sz w:val="21"/>
          <w:szCs w:val="22"/>
        </w:rPr>
        <w:t>日至</w:t>
      </w:r>
      <w:r>
        <w:rPr>
          <w:rFonts w:ascii="SimSun" w:hAnsi="SimSun" w:hint="eastAsia"/>
          <w:sz w:val="21"/>
          <w:szCs w:val="22"/>
        </w:rPr>
        <w:t>9</w:t>
      </w:r>
      <w:r w:rsidRPr="00060159">
        <w:rPr>
          <w:rFonts w:ascii="SimSun" w:hAnsi="SimSun" w:hint="eastAsia"/>
          <w:sz w:val="21"/>
          <w:szCs w:val="22"/>
        </w:rPr>
        <w:t>月</w:t>
      </w:r>
      <w:r>
        <w:rPr>
          <w:rFonts w:ascii="SimSun" w:hAnsi="SimSun" w:hint="eastAsia"/>
          <w:sz w:val="21"/>
          <w:szCs w:val="22"/>
        </w:rPr>
        <w:t>2</w:t>
      </w:r>
      <w:r w:rsidRPr="00060159">
        <w:rPr>
          <w:rFonts w:ascii="SimSun" w:hAnsi="SimSun" w:hint="eastAsia"/>
          <w:sz w:val="21"/>
          <w:szCs w:val="22"/>
        </w:rPr>
        <w:t>1日期间收到的任何缴款，</w:t>
      </w:r>
      <w:r w:rsidRPr="007575ED">
        <w:rPr>
          <w:rFonts w:ascii="SimSun" w:hAnsi="SimSun" w:hint="eastAsia"/>
          <w:sz w:val="21"/>
          <w:szCs w:val="22"/>
        </w:rPr>
        <w:t>将在成员国大会审查本文件时向其报告。</w:t>
      </w:r>
    </w:p>
    <w:p w:rsidR="00D60F3E" w:rsidRPr="00060159" w:rsidRDefault="00D60F3E" w:rsidP="00D60F3E">
      <w:pPr>
        <w:keepNext/>
        <w:overflowPunct w:val="0"/>
        <w:spacing w:beforeLines="100" w:before="240" w:afterLines="50" w:after="120" w:line="340" w:lineRule="atLeast"/>
        <w:rPr>
          <w:rFonts w:ascii="SimSun" w:hAnsi="SimSun"/>
          <w:b/>
          <w:sz w:val="21"/>
          <w:szCs w:val="22"/>
        </w:rPr>
      </w:pPr>
      <w:r w:rsidRPr="00AD369F">
        <w:rPr>
          <w:rFonts w:ascii="SimSun" w:hAnsi="SimSun" w:cs="Microsoft YaHei" w:hint="eastAsia"/>
          <w:b/>
          <w:sz w:val="21"/>
          <w:szCs w:val="22"/>
        </w:rPr>
        <w:t>列入特别（冻结）账户的最不发达国家</w:t>
      </w:r>
      <w:r>
        <w:rPr>
          <w:rFonts w:ascii="SimSun" w:hAnsi="SimSun" w:cs="Microsoft YaHei"/>
          <w:b/>
          <w:sz w:val="21"/>
          <w:szCs w:val="22"/>
        </w:rPr>
        <w:br/>
      </w:r>
      <w:r w:rsidRPr="00060159">
        <w:rPr>
          <w:rFonts w:ascii="SimSun" w:hAnsi="SimSun" w:hint="eastAsia"/>
          <w:b/>
          <w:sz w:val="21"/>
          <w:szCs w:val="22"/>
        </w:rPr>
        <w:t>1990</w:t>
      </w:r>
      <w:r w:rsidRPr="00AD369F">
        <w:rPr>
          <w:rFonts w:ascii="SimSun" w:hAnsi="SimSun" w:cs="Microsoft YaHei" w:hint="eastAsia"/>
          <w:b/>
          <w:sz w:val="21"/>
          <w:szCs w:val="22"/>
        </w:rPr>
        <w:t>年以前年度</w:t>
      </w:r>
      <w:r w:rsidRPr="00EF29D7">
        <w:rPr>
          <w:rFonts w:ascii="SimSun" w:hAnsi="SimSun" w:hint="eastAsia"/>
          <w:b/>
          <w:sz w:val="21"/>
          <w:szCs w:val="22"/>
        </w:rPr>
        <w:t>会费</w:t>
      </w:r>
      <w:r w:rsidRPr="00AD369F">
        <w:rPr>
          <w:rFonts w:ascii="SimSun" w:hAnsi="SimSun" w:cs="Microsoft YaHei" w:hint="eastAsia"/>
          <w:b/>
          <w:sz w:val="21"/>
          <w:szCs w:val="22"/>
        </w:rPr>
        <w:t>拖欠情况</w:t>
      </w:r>
    </w:p>
    <w:p w:rsidR="00D60F3E" w:rsidRDefault="00D60F3E"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AB/XXII/20及AB/XXII/22第127段）。截至2020年</w:t>
      </w:r>
      <w:r>
        <w:rPr>
          <w:rFonts w:ascii="SimSun" w:hAnsi="SimSun" w:hint="eastAsia"/>
          <w:sz w:val="21"/>
          <w:szCs w:val="22"/>
        </w:rPr>
        <w:t>8</w:t>
      </w:r>
      <w:r w:rsidRPr="00060159">
        <w:rPr>
          <w:rFonts w:ascii="SimSun" w:hAnsi="SimSun" w:hint="eastAsia"/>
          <w:sz w:val="21"/>
          <w:szCs w:val="22"/>
        </w:rPr>
        <w:t>月3</w:t>
      </w:r>
      <w:r>
        <w:rPr>
          <w:rFonts w:ascii="SimSun" w:hAnsi="SimSun" w:hint="eastAsia"/>
          <w:sz w:val="21"/>
          <w:szCs w:val="22"/>
        </w:rPr>
        <w:t>1</w:t>
      </w:r>
      <w:r w:rsidRPr="00060159">
        <w:rPr>
          <w:rFonts w:ascii="SimSun" w:hAnsi="SimSun" w:hint="eastAsia"/>
          <w:sz w:val="21"/>
          <w:szCs w:val="22"/>
        </w:rPr>
        <w:t>日拖欠巴黎联盟、伯尔尼联盟和产权组织会费的情况列于下表。国际局于2020年</w:t>
      </w:r>
      <w:r>
        <w:rPr>
          <w:rFonts w:ascii="SimSun" w:hAnsi="SimSun" w:hint="eastAsia"/>
          <w:sz w:val="21"/>
          <w:szCs w:val="22"/>
        </w:rPr>
        <w:t>9</w:t>
      </w:r>
      <w:r w:rsidRPr="00060159">
        <w:rPr>
          <w:rFonts w:ascii="SimSun" w:hAnsi="SimSun" w:hint="eastAsia"/>
          <w:sz w:val="21"/>
          <w:szCs w:val="22"/>
        </w:rPr>
        <w:t>月1日至</w:t>
      </w:r>
      <w:r>
        <w:rPr>
          <w:rFonts w:ascii="SimSun" w:hAnsi="SimSun" w:hint="eastAsia"/>
          <w:sz w:val="21"/>
          <w:szCs w:val="22"/>
        </w:rPr>
        <w:t>9</w:t>
      </w:r>
      <w:r w:rsidRPr="00060159">
        <w:rPr>
          <w:rFonts w:ascii="SimSun" w:hAnsi="SimSun" w:hint="eastAsia"/>
          <w:sz w:val="21"/>
          <w:szCs w:val="22"/>
        </w:rPr>
        <w:t>月</w:t>
      </w:r>
      <w:r>
        <w:rPr>
          <w:rFonts w:ascii="SimSun" w:hAnsi="SimSun" w:hint="eastAsia"/>
          <w:sz w:val="21"/>
          <w:szCs w:val="22"/>
        </w:rPr>
        <w:t>2</w:t>
      </w:r>
      <w:r w:rsidRPr="00060159">
        <w:rPr>
          <w:rFonts w:ascii="SimSun" w:hAnsi="SimSun" w:hint="eastAsia"/>
          <w:sz w:val="21"/>
          <w:szCs w:val="22"/>
        </w:rPr>
        <w:t>1日期间收到的任何缴款，</w:t>
      </w:r>
      <w:r w:rsidRPr="00D60F3E">
        <w:rPr>
          <w:rFonts w:ascii="SimSun" w:hAnsi="SimSun" w:hint="eastAsia"/>
          <w:sz w:val="21"/>
          <w:szCs w:val="22"/>
        </w:rPr>
        <w:t>将在成员国大会审查本文件时向其报告</w:t>
      </w:r>
      <w:r w:rsidRPr="00060159">
        <w:rPr>
          <w:rFonts w:ascii="SimSun" w:hAnsi="SimSun" w:hint="eastAsia"/>
          <w:sz w:val="21"/>
          <w:szCs w:val="22"/>
        </w:rPr>
        <w:t>。</w:t>
      </w:r>
    </w:p>
    <w:tbl>
      <w:tblPr>
        <w:tblW w:w="9212" w:type="dxa"/>
        <w:tblLayout w:type="fixed"/>
        <w:tblLook w:val="04A0" w:firstRow="1" w:lastRow="0" w:firstColumn="1" w:lastColumn="0" w:noHBand="0" w:noVBand="1"/>
        <w:tblCaption w:val="冻结拖欠31 08 20"/>
        <w:tblDescription w:val="列入特别（冻结）账户的最不发达国家1990年以前年度会费拖欠情况"/>
      </w:tblPr>
      <w:tblGrid>
        <w:gridCol w:w="1417"/>
        <w:gridCol w:w="1249"/>
        <w:gridCol w:w="3992"/>
        <w:gridCol w:w="851"/>
        <w:gridCol w:w="994"/>
        <w:gridCol w:w="709"/>
      </w:tblGrid>
      <w:tr w:rsidR="00996B73" w:rsidRPr="0061480E" w:rsidTr="004C180C">
        <w:trPr>
          <w:trHeight w:val="567"/>
          <w:tblHeader/>
        </w:trPr>
        <w:tc>
          <w:tcPr>
            <w:tcW w:w="1417"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96B73" w:rsidRPr="0061480E" w:rsidRDefault="00996B73" w:rsidP="004C180C">
            <w:pPr>
              <w:jc w:val="center"/>
              <w:rPr>
                <w:b/>
                <w:bCs/>
                <w:color w:val="000000"/>
                <w:sz w:val="16"/>
                <w:szCs w:val="16"/>
              </w:rPr>
            </w:pPr>
            <w:r>
              <w:rPr>
                <w:b/>
                <w:bCs/>
                <w:color w:val="000000"/>
                <w:sz w:val="16"/>
                <w:szCs w:val="16"/>
              </w:rPr>
              <w:t>国　家</w:t>
            </w:r>
          </w:p>
        </w:tc>
        <w:tc>
          <w:tcPr>
            <w:tcW w:w="1249"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96B73" w:rsidRPr="0061480E" w:rsidRDefault="00996B73" w:rsidP="004C180C">
            <w:pPr>
              <w:jc w:val="center"/>
              <w:rPr>
                <w:b/>
                <w:bCs/>
                <w:color w:val="000000"/>
                <w:sz w:val="16"/>
                <w:szCs w:val="16"/>
              </w:rPr>
            </w:pPr>
            <w:r>
              <w:rPr>
                <w:b/>
                <w:bCs/>
                <w:color w:val="000000"/>
                <w:sz w:val="16"/>
                <w:szCs w:val="16"/>
              </w:rPr>
              <w:t>联盟</w:t>
            </w:r>
            <w:r w:rsidRPr="0061480E">
              <w:rPr>
                <w:b/>
                <w:bCs/>
                <w:color w:val="000000"/>
                <w:sz w:val="16"/>
                <w:szCs w:val="16"/>
              </w:rPr>
              <w:t>/</w:t>
            </w:r>
            <w:r>
              <w:rPr>
                <w:b/>
                <w:bCs/>
                <w:color w:val="000000"/>
                <w:sz w:val="16"/>
                <w:szCs w:val="16"/>
              </w:rPr>
              <w:t>产权组织</w:t>
            </w:r>
          </w:p>
        </w:tc>
        <w:tc>
          <w:tcPr>
            <w:tcW w:w="3992" w:type="dxa"/>
            <w:tcBorders>
              <w:top w:val="single" w:sz="4" w:space="0" w:color="595959"/>
              <w:left w:val="nil"/>
              <w:bottom w:val="nil"/>
              <w:right w:val="single" w:sz="4" w:space="0" w:color="595959"/>
            </w:tcBorders>
            <w:shd w:val="clear" w:color="000000" w:fill="C5D9F1"/>
            <w:vAlign w:val="center"/>
            <w:hideMark/>
          </w:tcPr>
          <w:p w:rsidR="00996B73" w:rsidRPr="0061480E" w:rsidRDefault="00996B73" w:rsidP="004C180C">
            <w:pPr>
              <w:jc w:val="center"/>
              <w:rPr>
                <w:b/>
                <w:bCs/>
                <w:color w:val="000000"/>
                <w:sz w:val="16"/>
                <w:szCs w:val="16"/>
              </w:rPr>
            </w:pPr>
            <w:r w:rsidRPr="00E91EF6">
              <w:rPr>
                <w:rFonts w:ascii="SimSun" w:hAnsi="SimSun" w:cs="SimSun" w:hint="eastAsia"/>
                <w:b/>
                <w:bCs/>
                <w:color w:val="000000"/>
                <w:sz w:val="16"/>
                <w:szCs w:val="16"/>
              </w:rPr>
              <w:t>拖欠年份</w:t>
            </w:r>
          </w:p>
        </w:tc>
        <w:tc>
          <w:tcPr>
            <w:tcW w:w="1845" w:type="dxa"/>
            <w:gridSpan w:val="2"/>
            <w:tcBorders>
              <w:top w:val="single" w:sz="4" w:space="0" w:color="595959"/>
              <w:left w:val="nil"/>
              <w:bottom w:val="single" w:sz="4" w:space="0" w:color="595959"/>
              <w:right w:val="single" w:sz="4" w:space="0" w:color="595959"/>
            </w:tcBorders>
            <w:shd w:val="clear" w:color="000000" w:fill="C5D9F1"/>
            <w:vAlign w:val="center"/>
            <w:hideMark/>
          </w:tcPr>
          <w:p w:rsidR="00996B73" w:rsidRPr="0061480E" w:rsidRDefault="00996B73" w:rsidP="004C180C">
            <w:pPr>
              <w:jc w:val="center"/>
              <w:rPr>
                <w:b/>
                <w:bCs/>
                <w:color w:val="000000"/>
                <w:sz w:val="16"/>
                <w:szCs w:val="16"/>
              </w:rPr>
            </w:pPr>
            <w:r w:rsidRPr="00E91EF6">
              <w:rPr>
                <w:rFonts w:ascii="SimSun" w:hAnsi="SimSun" w:cs="SimSun" w:hint="eastAsia"/>
                <w:b/>
                <w:bCs/>
                <w:color w:val="000000"/>
                <w:sz w:val="16"/>
                <w:szCs w:val="16"/>
              </w:rPr>
              <w:t>拖欠数额</w:t>
            </w:r>
            <w:r w:rsidRPr="00E91EF6">
              <w:rPr>
                <w:rFonts w:ascii="SimSun" w:hAnsi="SimSun" w:hint="eastAsia"/>
                <w:b/>
                <w:bCs/>
                <w:color w:val="000000"/>
                <w:sz w:val="16"/>
                <w:szCs w:val="16"/>
              </w:rPr>
              <w:br/>
            </w:r>
            <w:r w:rsidRPr="00E91EF6">
              <w:rPr>
                <w:rFonts w:ascii="SimSun" w:hAnsi="SimSun" w:cs="SimSun" w:hint="eastAsia"/>
                <w:b/>
                <w:bCs/>
                <w:color w:val="000000"/>
                <w:sz w:val="16"/>
                <w:szCs w:val="16"/>
              </w:rPr>
              <w:t>（瑞　郎）</w:t>
            </w:r>
          </w:p>
        </w:tc>
        <w:tc>
          <w:tcPr>
            <w:tcW w:w="709"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96B73" w:rsidRPr="00E91EF6" w:rsidRDefault="00996B73" w:rsidP="004C180C">
            <w:pPr>
              <w:jc w:val="center"/>
              <w:rPr>
                <w:rFonts w:ascii="SimSun" w:hAnsi="SimSun"/>
                <w:b/>
                <w:bCs/>
                <w:color w:val="000000"/>
                <w:sz w:val="16"/>
                <w:szCs w:val="16"/>
              </w:rPr>
            </w:pPr>
            <w:r w:rsidRPr="00E91EF6">
              <w:rPr>
                <w:rFonts w:ascii="SimSun" w:hAnsi="SimSun" w:cs="SimSun" w:hint="eastAsia"/>
                <w:b/>
                <w:bCs/>
                <w:color w:val="000000"/>
                <w:sz w:val="16"/>
                <w:szCs w:val="16"/>
              </w:rPr>
              <w:t>占拖欠</w:t>
            </w:r>
          </w:p>
          <w:p w:rsidR="00996B73" w:rsidRPr="00E91EF6" w:rsidRDefault="00996B73" w:rsidP="004C180C">
            <w:pPr>
              <w:jc w:val="center"/>
              <w:rPr>
                <w:rFonts w:ascii="SimSun" w:hAnsi="SimSun"/>
                <w:b/>
                <w:bCs/>
                <w:color w:val="000000"/>
                <w:sz w:val="16"/>
                <w:szCs w:val="16"/>
              </w:rPr>
            </w:pPr>
            <w:r w:rsidRPr="00E91EF6">
              <w:rPr>
                <w:rFonts w:ascii="SimSun" w:hAnsi="SimSun" w:cs="SimSun" w:hint="eastAsia"/>
                <w:b/>
                <w:bCs/>
                <w:color w:val="000000"/>
                <w:sz w:val="16"/>
                <w:szCs w:val="16"/>
              </w:rPr>
              <w:t>总额的</w:t>
            </w:r>
          </w:p>
          <w:p w:rsidR="00996B73" w:rsidRPr="0061480E" w:rsidRDefault="00996B73" w:rsidP="004C180C">
            <w:pPr>
              <w:jc w:val="center"/>
              <w:rPr>
                <w:b/>
                <w:bCs/>
                <w:color w:val="000000"/>
                <w:sz w:val="16"/>
                <w:szCs w:val="16"/>
              </w:rPr>
            </w:pPr>
            <w:r w:rsidRPr="00E91EF6">
              <w:rPr>
                <w:rFonts w:ascii="SimSun" w:hAnsi="SimSun" w:cs="SimSun" w:hint="eastAsia"/>
                <w:b/>
                <w:bCs/>
                <w:color w:val="000000"/>
                <w:sz w:val="16"/>
                <w:szCs w:val="16"/>
              </w:rPr>
              <w:t>百分比</w:t>
            </w:r>
          </w:p>
        </w:tc>
      </w:tr>
      <w:tr w:rsidR="00996B73" w:rsidRPr="0061480E" w:rsidTr="002819BF">
        <w:trPr>
          <w:trHeight w:val="283"/>
          <w:tblHeader/>
        </w:trPr>
        <w:tc>
          <w:tcPr>
            <w:tcW w:w="1417" w:type="dxa"/>
            <w:vMerge/>
            <w:tcBorders>
              <w:top w:val="single" w:sz="4" w:space="0" w:color="595959"/>
              <w:left w:val="single" w:sz="4" w:space="0" w:color="595959"/>
              <w:bottom w:val="single" w:sz="4" w:space="0" w:color="595959"/>
              <w:right w:val="single" w:sz="4" w:space="0" w:color="595959"/>
            </w:tcBorders>
            <w:vAlign w:val="center"/>
            <w:hideMark/>
          </w:tcPr>
          <w:p w:rsidR="00996B73" w:rsidRPr="0061480E" w:rsidRDefault="00996B73" w:rsidP="004C180C">
            <w:pPr>
              <w:rPr>
                <w:b/>
                <w:bCs/>
                <w:color w:val="000000"/>
                <w:sz w:val="16"/>
                <w:szCs w:val="16"/>
              </w:rPr>
            </w:pPr>
          </w:p>
        </w:tc>
        <w:tc>
          <w:tcPr>
            <w:tcW w:w="1249" w:type="dxa"/>
            <w:vMerge/>
            <w:tcBorders>
              <w:top w:val="single" w:sz="4" w:space="0" w:color="595959"/>
              <w:left w:val="single" w:sz="4" w:space="0" w:color="595959"/>
              <w:bottom w:val="single" w:sz="4" w:space="0" w:color="595959"/>
              <w:right w:val="single" w:sz="4" w:space="0" w:color="595959"/>
            </w:tcBorders>
            <w:vAlign w:val="center"/>
            <w:hideMark/>
          </w:tcPr>
          <w:p w:rsidR="00996B73" w:rsidRPr="0061480E" w:rsidRDefault="00996B73" w:rsidP="004C180C">
            <w:pPr>
              <w:rPr>
                <w:b/>
                <w:bCs/>
                <w:color w:val="000000"/>
                <w:sz w:val="16"/>
                <w:szCs w:val="16"/>
              </w:rPr>
            </w:pPr>
          </w:p>
        </w:tc>
        <w:tc>
          <w:tcPr>
            <w:tcW w:w="3992" w:type="dxa"/>
            <w:tcBorders>
              <w:top w:val="nil"/>
              <w:left w:val="nil"/>
              <w:bottom w:val="single" w:sz="4" w:space="0" w:color="595959"/>
              <w:right w:val="single" w:sz="4" w:space="0" w:color="595959"/>
            </w:tcBorders>
            <w:shd w:val="clear" w:color="000000" w:fill="C5D9F1"/>
            <w:vAlign w:val="center"/>
            <w:hideMark/>
          </w:tcPr>
          <w:p w:rsidR="00996B73" w:rsidRPr="0061480E" w:rsidRDefault="00996B73" w:rsidP="004C180C">
            <w:pPr>
              <w:jc w:val="center"/>
              <w:rPr>
                <w:b/>
                <w:bCs/>
                <w:i/>
                <w:iCs/>
                <w:color w:val="000000"/>
                <w:sz w:val="16"/>
                <w:szCs w:val="16"/>
              </w:rPr>
            </w:pPr>
            <w:r>
              <w:rPr>
                <w:rFonts w:ascii="KaiTi" w:eastAsia="KaiTi" w:hAnsi="KaiTi" w:cs="SimSun" w:hint="eastAsia"/>
                <w:b/>
                <w:bCs/>
                <w:iCs/>
                <w:color w:val="000000"/>
                <w:sz w:val="16"/>
                <w:szCs w:val="16"/>
              </w:rPr>
              <w:t>（</w:t>
            </w:r>
            <w:r w:rsidRPr="00E91EF6">
              <w:rPr>
                <w:rFonts w:ascii="KaiTi" w:eastAsia="KaiTi" w:hAnsi="KaiTi" w:cs="SimSun" w:hint="eastAsia"/>
                <w:b/>
                <w:bCs/>
                <w:iCs/>
                <w:color w:val="000000"/>
                <w:sz w:val="16"/>
                <w:szCs w:val="16"/>
              </w:rPr>
              <w:t>星号表示部分缴纳会费）</w:t>
            </w:r>
          </w:p>
        </w:tc>
        <w:tc>
          <w:tcPr>
            <w:tcW w:w="851" w:type="dxa"/>
            <w:tcBorders>
              <w:top w:val="nil"/>
              <w:left w:val="nil"/>
              <w:bottom w:val="single" w:sz="4" w:space="0" w:color="595959"/>
              <w:right w:val="single" w:sz="4" w:space="0" w:color="595959"/>
            </w:tcBorders>
            <w:shd w:val="clear" w:color="000000" w:fill="C5D9F1"/>
            <w:hideMark/>
          </w:tcPr>
          <w:p w:rsidR="00996B73" w:rsidRPr="0061480E" w:rsidRDefault="00996B73" w:rsidP="004C180C">
            <w:pPr>
              <w:jc w:val="center"/>
              <w:rPr>
                <w:b/>
                <w:bCs/>
                <w:color w:val="000000"/>
                <w:sz w:val="16"/>
                <w:szCs w:val="16"/>
              </w:rPr>
            </w:pPr>
          </w:p>
        </w:tc>
        <w:tc>
          <w:tcPr>
            <w:tcW w:w="994" w:type="dxa"/>
            <w:tcBorders>
              <w:top w:val="nil"/>
              <w:left w:val="nil"/>
              <w:bottom w:val="single" w:sz="4" w:space="0" w:color="595959"/>
              <w:right w:val="single" w:sz="4" w:space="0" w:color="595959"/>
            </w:tcBorders>
            <w:shd w:val="clear" w:color="000000" w:fill="C5D9F1"/>
            <w:vAlign w:val="center"/>
            <w:hideMark/>
          </w:tcPr>
          <w:p w:rsidR="00996B73" w:rsidRPr="0061480E" w:rsidRDefault="00996B73" w:rsidP="004C180C">
            <w:pPr>
              <w:jc w:val="center"/>
              <w:rPr>
                <w:b/>
                <w:bCs/>
                <w:color w:val="000000"/>
                <w:sz w:val="16"/>
                <w:szCs w:val="16"/>
              </w:rPr>
            </w:pPr>
            <w:r w:rsidRPr="00E91EF6">
              <w:rPr>
                <w:rFonts w:ascii="SimSun" w:hAnsi="SimSun" w:hint="eastAsia"/>
                <w:b/>
                <w:bCs/>
                <w:color w:val="000000"/>
                <w:sz w:val="16"/>
                <w:szCs w:val="16"/>
              </w:rPr>
              <w:t>合　计</w:t>
            </w:r>
          </w:p>
        </w:tc>
        <w:tc>
          <w:tcPr>
            <w:tcW w:w="709" w:type="dxa"/>
            <w:vMerge/>
            <w:tcBorders>
              <w:top w:val="single" w:sz="4" w:space="0" w:color="595959"/>
              <w:left w:val="single" w:sz="4" w:space="0" w:color="595959"/>
              <w:bottom w:val="single" w:sz="4" w:space="0" w:color="595959"/>
              <w:right w:val="single" w:sz="4" w:space="0" w:color="595959"/>
            </w:tcBorders>
            <w:vAlign w:val="center"/>
            <w:hideMark/>
          </w:tcPr>
          <w:p w:rsidR="00996B73" w:rsidRPr="0061480E" w:rsidRDefault="00996B73" w:rsidP="004C180C">
            <w:pPr>
              <w:rPr>
                <w:b/>
                <w:bCs/>
                <w:color w:val="000000"/>
                <w:sz w:val="16"/>
                <w:szCs w:val="16"/>
              </w:rPr>
            </w:pPr>
          </w:p>
        </w:tc>
      </w:tr>
      <w:tr w:rsidR="00996B73" w:rsidRPr="0061480E" w:rsidTr="002819BF">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sz w:val="16"/>
                <w:szCs w:val="16"/>
              </w:rPr>
            </w:pPr>
            <w:r>
              <w:rPr>
                <w:sz w:val="16"/>
                <w:szCs w:val="16"/>
              </w:rPr>
              <w:t>布基纳法索</w:t>
            </w:r>
          </w:p>
        </w:tc>
        <w:tc>
          <w:tcPr>
            <w:tcW w:w="1249" w:type="dxa"/>
            <w:tcBorders>
              <w:top w:val="single" w:sz="4" w:space="0" w:color="595959"/>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single" w:sz="4" w:space="0" w:color="595959"/>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78*+79+80+81+82+83+84+85+86+87+88+89</w:t>
            </w:r>
          </w:p>
        </w:tc>
        <w:tc>
          <w:tcPr>
            <w:tcW w:w="851" w:type="dxa"/>
            <w:tcBorders>
              <w:top w:val="single" w:sz="4" w:space="0" w:color="595959"/>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211,405</w:t>
            </w:r>
          </w:p>
        </w:tc>
        <w:tc>
          <w:tcPr>
            <w:tcW w:w="994" w:type="dxa"/>
            <w:tcBorders>
              <w:top w:val="single" w:sz="4" w:space="0" w:color="595959"/>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single" w:sz="4" w:space="0" w:color="595959"/>
              <w:left w:val="nil"/>
              <w:bottom w:val="nil"/>
              <w:right w:val="single" w:sz="4" w:space="0" w:color="auto"/>
            </w:tcBorders>
            <w:shd w:val="clear" w:color="auto" w:fill="auto"/>
            <w:noWrap/>
            <w:vAlign w:val="center"/>
            <w:hideMark/>
          </w:tcPr>
          <w:p w:rsidR="00996B73" w:rsidRPr="0061480E" w:rsidRDefault="00996B73" w:rsidP="004C180C">
            <w:pPr>
              <w:jc w:val="right"/>
              <w:rPr>
                <w:color w:val="000000"/>
                <w:sz w:val="16"/>
                <w:szCs w:val="16"/>
              </w:rPr>
            </w:pPr>
          </w:p>
        </w:tc>
      </w:tr>
      <w:tr w:rsidR="00996B73" w:rsidRPr="0061480E" w:rsidTr="004C180C">
        <w:trPr>
          <w:trHeight w:val="283"/>
        </w:trPr>
        <w:tc>
          <w:tcPr>
            <w:tcW w:w="1417" w:type="dxa"/>
            <w:tcBorders>
              <w:top w:val="nil"/>
              <w:left w:val="single" w:sz="4" w:space="0" w:color="auto"/>
              <w:bottom w:val="nil"/>
              <w:right w:val="nil"/>
            </w:tcBorders>
            <w:shd w:val="clear" w:color="auto" w:fill="auto"/>
            <w:noWrap/>
            <w:vAlign w:val="center"/>
            <w:hideMark/>
          </w:tcPr>
          <w:p w:rsidR="00996B73" w:rsidRPr="0061480E" w:rsidRDefault="00996B73" w:rsidP="004C180C">
            <w:pPr>
              <w:jc w:val="both"/>
              <w:rPr>
                <w:sz w:val="16"/>
                <w:szCs w:val="16"/>
              </w:rPr>
            </w:pPr>
          </w:p>
        </w:tc>
        <w:tc>
          <w:tcPr>
            <w:tcW w:w="1249" w:type="dxa"/>
            <w:tcBorders>
              <w:top w:val="nil"/>
              <w:left w:val="single" w:sz="4" w:space="0" w:color="595959"/>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auto"/>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78+79+80+81+82+83+84+85+86+87+88+89</w:t>
            </w:r>
          </w:p>
        </w:tc>
        <w:tc>
          <w:tcPr>
            <w:tcW w:w="851"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131,084</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342,489</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8.90</w:t>
            </w:r>
          </w:p>
        </w:tc>
      </w:tr>
      <w:tr w:rsidR="00996B73" w:rsidRPr="0061480E" w:rsidTr="002819BF">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布隆迪</w:t>
            </w: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78+79+80+81+82+83+84+85+86+87+88+89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214,738</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5.58</w:t>
            </w:r>
          </w:p>
        </w:tc>
      </w:tr>
      <w:tr w:rsidR="00996B73" w:rsidRPr="0061480E" w:rsidTr="002819BF">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中非共和国</w:t>
            </w:r>
          </w:p>
        </w:tc>
        <w:tc>
          <w:tcPr>
            <w:tcW w:w="1249"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single" w:sz="4" w:space="0" w:color="595959"/>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76*+77+78+79+80+81+82+83+84+85+86+87+88+89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273,509</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283"/>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80*+81+82+83+84+85+86+87+88+89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114,858</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388,367</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10.09</w:t>
            </w:r>
          </w:p>
        </w:tc>
      </w:tr>
      <w:tr w:rsidR="00996B73" w:rsidRPr="0061480E" w:rsidTr="004C180C">
        <w:trPr>
          <w:trHeight w:val="454"/>
        </w:trPr>
        <w:tc>
          <w:tcPr>
            <w:tcW w:w="1417" w:type="dxa"/>
            <w:tcBorders>
              <w:top w:val="single" w:sz="4" w:space="0" w:color="595959"/>
              <w:left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乍得</w:t>
            </w:r>
          </w:p>
        </w:tc>
        <w:tc>
          <w:tcPr>
            <w:tcW w:w="1249" w:type="dxa"/>
            <w:tcBorders>
              <w:top w:val="nil"/>
              <w:left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71+72+73+74+75+76+77+78+79+80+81+82+83+84+85+86+87+88+89</w:t>
            </w:r>
          </w:p>
        </w:tc>
        <w:tc>
          <w:tcPr>
            <w:tcW w:w="851" w:type="dxa"/>
            <w:tcBorders>
              <w:top w:val="nil"/>
              <w:left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250,957</w:t>
            </w:r>
          </w:p>
        </w:tc>
        <w:tc>
          <w:tcPr>
            <w:tcW w:w="994" w:type="dxa"/>
            <w:tcBorders>
              <w:top w:val="nil"/>
              <w:left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454"/>
        </w:trPr>
        <w:tc>
          <w:tcPr>
            <w:tcW w:w="1417" w:type="dxa"/>
            <w:tcBorders>
              <w:top w:val="nil"/>
              <w:left w:val="single" w:sz="4" w:space="0" w:color="auto"/>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auto"/>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72+73+74+75+76+77+78+79+80+81+82+83+84+85+86+87+88+89</w:t>
            </w:r>
          </w:p>
        </w:tc>
        <w:tc>
          <w:tcPr>
            <w:tcW w:w="851"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156,387</w:t>
            </w:r>
          </w:p>
        </w:tc>
        <w:tc>
          <w:tcPr>
            <w:tcW w:w="994"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407,344</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10.59</w:t>
            </w:r>
          </w:p>
        </w:tc>
      </w:tr>
      <w:tr w:rsidR="00996B73" w:rsidRPr="0061480E" w:rsidTr="004C180C">
        <w:trPr>
          <w:trHeight w:val="283"/>
        </w:trPr>
        <w:tc>
          <w:tcPr>
            <w:tcW w:w="1417" w:type="dxa"/>
            <w:tcBorders>
              <w:top w:val="single" w:sz="4" w:space="0" w:color="auto"/>
              <w:left w:val="single" w:sz="4" w:space="0" w:color="auto"/>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Pr>
                <w:color w:val="000000"/>
                <w:sz w:val="16"/>
                <w:szCs w:val="16"/>
              </w:rPr>
              <w:t>刚果民主共和国</w:t>
            </w:r>
          </w:p>
        </w:tc>
        <w:tc>
          <w:tcPr>
            <w:tcW w:w="1249" w:type="dxa"/>
            <w:tcBorders>
              <w:top w:val="single" w:sz="4" w:space="0" w:color="auto"/>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single" w:sz="4" w:space="0" w:color="auto"/>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81*+82+83+84+85+86+87+88+89</w:t>
            </w:r>
          </w:p>
        </w:tc>
        <w:tc>
          <w:tcPr>
            <w:tcW w:w="851" w:type="dxa"/>
            <w:tcBorders>
              <w:top w:val="single" w:sz="4" w:space="0" w:color="auto"/>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500,200</w:t>
            </w:r>
          </w:p>
        </w:tc>
        <w:tc>
          <w:tcPr>
            <w:tcW w:w="994" w:type="dxa"/>
            <w:tcBorders>
              <w:top w:val="single" w:sz="4" w:space="0" w:color="auto"/>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single" w:sz="4" w:space="0" w:color="auto"/>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2819BF">
        <w:trPr>
          <w:trHeight w:val="283"/>
        </w:trPr>
        <w:tc>
          <w:tcPr>
            <w:tcW w:w="1417" w:type="dxa"/>
            <w:tcBorders>
              <w:top w:val="nil"/>
              <w:left w:val="single" w:sz="4" w:space="0" w:color="auto"/>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301,015</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801,215</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20.82</w:t>
            </w:r>
          </w:p>
        </w:tc>
      </w:tr>
      <w:tr w:rsidR="00996B73" w:rsidRPr="0061480E" w:rsidTr="002819BF">
        <w:trPr>
          <w:trHeight w:val="283"/>
        </w:trPr>
        <w:tc>
          <w:tcPr>
            <w:tcW w:w="1417" w:type="dxa"/>
            <w:tcBorders>
              <w:top w:val="single" w:sz="4" w:space="0" w:color="595959"/>
              <w:left w:val="single" w:sz="4" w:space="0" w:color="auto"/>
              <w:bottom w:val="single" w:sz="4" w:space="0" w:color="auto"/>
              <w:right w:val="single" w:sz="4" w:space="0" w:color="auto"/>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冈比亚</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产权组织冻结</w:t>
            </w:r>
          </w:p>
        </w:tc>
        <w:tc>
          <w:tcPr>
            <w:tcW w:w="3992" w:type="dxa"/>
            <w:tcBorders>
              <w:top w:val="single" w:sz="4" w:space="0" w:color="595959"/>
              <w:left w:val="single" w:sz="4" w:space="0" w:color="auto"/>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55,250</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1.44</w:t>
            </w:r>
          </w:p>
        </w:tc>
      </w:tr>
      <w:tr w:rsidR="00996B73" w:rsidRPr="0061480E" w:rsidTr="00FA4E40">
        <w:trPr>
          <w:trHeight w:val="283"/>
        </w:trPr>
        <w:tc>
          <w:tcPr>
            <w:tcW w:w="1417" w:type="dxa"/>
            <w:tcBorders>
              <w:top w:val="single" w:sz="4" w:space="0" w:color="auto"/>
              <w:left w:val="single" w:sz="4" w:space="0" w:color="auto"/>
              <w:bottom w:val="nil"/>
              <w:right w:val="single" w:sz="4" w:space="0" w:color="595959"/>
            </w:tcBorders>
            <w:shd w:val="clear" w:color="auto" w:fill="auto"/>
            <w:noWrap/>
            <w:vAlign w:val="center"/>
            <w:hideMark/>
          </w:tcPr>
          <w:p w:rsidR="00996B73" w:rsidRPr="0061480E" w:rsidRDefault="00996B73" w:rsidP="00FA4E40">
            <w:pPr>
              <w:keepNext/>
              <w:jc w:val="both"/>
              <w:rPr>
                <w:color w:val="000000"/>
                <w:sz w:val="16"/>
                <w:szCs w:val="16"/>
              </w:rPr>
            </w:pPr>
            <w:r>
              <w:rPr>
                <w:color w:val="000000"/>
                <w:sz w:val="16"/>
                <w:szCs w:val="16"/>
              </w:rPr>
              <w:lastRenderedPageBreak/>
              <w:t>几内亚</w:t>
            </w:r>
          </w:p>
        </w:tc>
        <w:tc>
          <w:tcPr>
            <w:tcW w:w="1249" w:type="dxa"/>
            <w:tcBorders>
              <w:top w:val="single" w:sz="4" w:space="0" w:color="auto"/>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148,779</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283"/>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81,293</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230,072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5.98</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几内亚比绍</w:t>
            </w:r>
          </w:p>
        </w:tc>
        <w:tc>
          <w:tcPr>
            <w:tcW w:w="1249"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single" w:sz="4" w:space="0" w:color="auto"/>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23,213</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0.60</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马里</w:t>
            </w:r>
          </w:p>
        </w:tc>
        <w:tc>
          <w:tcPr>
            <w:tcW w:w="1249"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132,377</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283"/>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76*+77+78+79+80+81+82+83+84+85+86+87+88+89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159,485</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291,862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7.58</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毛里塔尼亚</w:t>
            </w:r>
          </w:p>
        </w:tc>
        <w:tc>
          <w:tcPr>
            <w:tcW w:w="1249"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77*+78+79+80+81+82+83+84+85+86+87+88+89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219,120</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454"/>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74+75+76+77+78+79+80+81+82+83+84+85+86+87+88+89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150,618</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369,738</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9.61</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尼日尔</w:t>
            </w:r>
          </w:p>
        </w:tc>
        <w:tc>
          <w:tcPr>
            <w:tcW w:w="1249"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81+82+83+84+85+86+87+88+89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179,097</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283"/>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80*+81+82+83+84+85+86+87+88+89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109,915</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289,012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7.51</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索马里</w:t>
            </w: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产权组织冻结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55,250</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1.44</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多哥</w:t>
            </w:r>
          </w:p>
        </w:tc>
        <w:tc>
          <w:tcPr>
            <w:tcW w:w="1249"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nil"/>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84+85+86+87+88+89</w:t>
            </w:r>
          </w:p>
        </w:tc>
        <w:tc>
          <w:tcPr>
            <w:tcW w:w="851"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132,377</w:t>
            </w:r>
          </w:p>
        </w:tc>
        <w:tc>
          <w:tcPr>
            <w:tcW w:w="994" w:type="dxa"/>
            <w:tcBorders>
              <w:top w:val="nil"/>
              <w:left w:val="nil"/>
              <w:bottom w:val="nil"/>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709" w:type="dxa"/>
            <w:tcBorders>
              <w:top w:val="nil"/>
              <w:left w:val="nil"/>
              <w:bottom w:val="nil"/>
              <w:right w:val="single" w:sz="4" w:space="0" w:color="auto"/>
            </w:tcBorders>
            <w:shd w:val="clear" w:color="auto" w:fill="auto"/>
            <w:noWrap/>
            <w:vAlign w:val="center"/>
            <w:hideMark/>
          </w:tcPr>
          <w:p w:rsidR="00996B73" w:rsidRPr="0061480E" w:rsidRDefault="00996B73" w:rsidP="004C180C">
            <w:pPr>
              <w:jc w:val="right"/>
              <w:rPr>
                <w:sz w:val="16"/>
                <w:szCs w:val="16"/>
              </w:rPr>
            </w:pPr>
          </w:p>
        </w:tc>
      </w:tr>
      <w:tr w:rsidR="00996B73" w:rsidRPr="0061480E" w:rsidTr="004C180C">
        <w:trPr>
          <w:trHeight w:val="283"/>
        </w:trPr>
        <w:tc>
          <w:tcPr>
            <w:tcW w:w="1417" w:type="dxa"/>
            <w:tcBorders>
              <w:top w:val="nil"/>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伯尔尼冻结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87,785</w:t>
            </w: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220,162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5.72</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乌干达</w:t>
            </w:r>
          </w:p>
        </w:tc>
        <w:tc>
          <w:tcPr>
            <w:tcW w:w="1249"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巴黎冻结</w:t>
            </w:r>
          </w:p>
        </w:tc>
        <w:tc>
          <w:tcPr>
            <w:tcW w:w="3992" w:type="dxa"/>
            <w:tcBorders>
              <w:top w:val="nil"/>
              <w:left w:val="nil"/>
              <w:bottom w:val="single" w:sz="4" w:space="0" w:color="595959"/>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83*+84+85+86+87+88+89</w:t>
            </w:r>
          </w:p>
        </w:tc>
        <w:tc>
          <w:tcPr>
            <w:tcW w:w="851"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595959"/>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140,372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3.65</w:t>
            </w:r>
          </w:p>
        </w:tc>
      </w:tr>
      <w:tr w:rsidR="00996B73" w:rsidRPr="0061480E" w:rsidTr="004C180C">
        <w:trPr>
          <w:trHeight w:val="283"/>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也门</w:t>
            </w:r>
          </w:p>
        </w:tc>
        <w:tc>
          <w:tcPr>
            <w:tcW w:w="1249"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both"/>
              <w:rPr>
                <w:color w:val="000000"/>
                <w:sz w:val="16"/>
                <w:szCs w:val="16"/>
              </w:rPr>
            </w:pPr>
            <w:r>
              <w:rPr>
                <w:color w:val="000000"/>
                <w:sz w:val="16"/>
                <w:szCs w:val="16"/>
              </w:rPr>
              <w:t>产权组织冻结</w:t>
            </w:r>
          </w:p>
        </w:tc>
        <w:tc>
          <w:tcPr>
            <w:tcW w:w="3992" w:type="dxa"/>
            <w:tcBorders>
              <w:top w:val="nil"/>
              <w:left w:val="nil"/>
              <w:bottom w:val="single" w:sz="4" w:space="0" w:color="auto"/>
              <w:right w:val="single" w:sz="4" w:space="0" w:color="595959"/>
            </w:tcBorders>
            <w:shd w:val="clear" w:color="auto" w:fill="auto"/>
            <w:vAlign w:val="center"/>
            <w:hideMark/>
          </w:tcPr>
          <w:p w:rsidR="00996B73" w:rsidRPr="0061480E" w:rsidRDefault="00996B73" w:rsidP="004C180C">
            <w:pPr>
              <w:jc w:val="both"/>
              <w:rPr>
                <w:color w:val="000000"/>
                <w:sz w:val="16"/>
                <w:szCs w:val="16"/>
              </w:rPr>
            </w:pPr>
            <w:r w:rsidRPr="0061480E">
              <w:rPr>
                <w:color w:val="000000"/>
                <w:sz w:val="16"/>
                <w:szCs w:val="16"/>
              </w:rPr>
              <w:t>87*+88+89</w:t>
            </w:r>
          </w:p>
        </w:tc>
        <w:tc>
          <w:tcPr>
            <w:tcW w:w="851"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p>
        </w:tc>
        <w:tc>
          <w:tcPr>
            <w:tcW w:w="994" w:type="dxa"/>
            <w:tcBorders>
              <w:top w:val="nil"/>
              <w:left w:val="nil"/>
              <w:bottom w:val="single" w:sz="4" w:space="0" w:color="auto"/>
              <w:right w:val="single" w:sz="4" w:space="0" w:color="595959"/>
            </w:tcBorders>
            <w:shd w:val="clear" w:color="auto" w:fill="auto"/>
            <w:noWrap/>
            <w:vAlign w:val="center"/>
            <w:hideMark/>
          </w:tcPr>
          <w:p w:rsidR="00996B73" w:rsidRPr="0061480E" w:rsidRDefault="00996B73" w:rsidP="004C180C">
            <w:pPr>
              <w:jc w:val="right"/>
              <w:rPr>
                <w:color w:val="000000"/>
                <w:sz w:val="16"/>
                <w:szCs w:val="16"/>
              </w:rPr>
            </w:pPr>
            <w:r w:rsidRPr="0061480E">
              <w:rPr>
                <w:color w:val="000000"/>
                <w:sz w:val="16"/>
                <w:szCs w:val="16"/>
              </w:rPr>
              <w:t>19,142</w:t>
            </w:r>
          </w:p>
        </w:tc>
        <w:tc>
          <w:tcPr>
            <w:tcW w:w="709" w:type="dxa"/>
            <w:tcBorders>
              <w:top w:val="nil"/>
              <w:left w:val="nil"/>
              <w:bottom w:val="single" w:sz="4" w:space="0" w:color="auto"/>
              <w:right w:val="single" w:sz="4" w:space="0" w:color="auto"/>
            </w:tcBorders>
            <w:shd w:val="clear" w:color="auto" w:fill="auto"/>
            <w:noWrap/>
            <w:vAlign w:val="center"/>
            <w:hideMark/>
          </w:tcPr>
          <w:p w:rsidR="00996B73" w:rsidRPr="0061480E" w:rsidRDefault="00996B73" w:rsidP="004C180C">
            <w:pPr>
              <w:jc w:val="right"/>
              <w:rPr>
                <w:sz w:val="16"/>
                <w:szCs w:val="16"/>
              </w:rPr>
            </w:pPr>
            <w:r w:rsidRPr="0061480E">
              <w:rPr>
                <w:sz w:val="16"/>
                <w:szCs w:val="16"/>
              </w:rPr>
              <w:t>0.50</w:t>
            </w:r>
          </w:p>
        </w:tc>
      </w:tr>
      <w:tr w:rsidR="00996B73" w:rsidRPr="0061480E" w:rsidTr="00072F67">
        <w:trPr>
          <w:trHeight w:val="283"/>
        </w:trPr>
        <w:tc>
          <w:tcPr>
            <w:tcW w:w="1417" w:type="dxa"/>
            <w:tcBorders>
              <w:top w:val="single" w:sz="4" w:space="0" w:color="auto"/>
              <w:left w:val="single" w:sz="4" w:space="0" w:color="auto"/>
              <w:bottom w:val="single" w:sz="4" w:space="0" w:color="000000" w:themeColor="text1"/>
              <w:right w:val="single" w:sz="4" w:space="0" w:color="595959"/>
            </w:tcBorders>
            <w:shd w:val="clear" w:color="000000" w:fill="C5D9F1"/>
            <w:noWrap/>
            <w:vAlign w:val="center"/>
            <w:hideMark/>
          </w:tcPr>
          <w:p w:rsidR="00996B73" w:rsidRPr="0061480E" w:rsidRDefault="00996B73" w:rsidP="004C180C">
            <w:pPr>
              <w:jc w:val="both"/>
              <w:rPr>
                <w:b/>
                <w:bCs/>
                <w:color w:val="000000"/>
                <w:sz w:val="16"/>
                <w:szCs w:val="16"/>
              </w:rPr>
            </w:pPr>
            <w:r w:rsidRPr="00E91EF6">
              <w:rPr>
                <w:rFonts w:ascii="SimSun" w:hAnsi="SimSun" w:cs="SimSun" w:hint="eastAsia"/>
                <w:b/>
                <w:bCs/>
                <w:color w:val="000000"/>
                <w:sz w:val="16"/>
                <w:szCs w:val="16"/>
              </w:rPr>
              <w:t>总　计</w:t>
            </w:r>
          </w:p>
        </w:tc>
        <w:tc>
          <w:tcPr>
            <w:tcW w:w="1249" w:type="dxa"/>
            <w:tcBorders>
              <w:top w:val="single" w:sz="4" w:space="0" w:color="auto"/>
              <w:left w:val="nil"/>
              <w:bottom w:val="single" w:sz="4" w:space="0" w:color="000000" w:themeColor="text1"/>
              <w:right w:val="single" w:sz="4" w:space="0" w:color="595959"/>
            </w:tcBorders>
            <w:shd w:val="clear" w:color="000000" w:fill="C5D9F1"/>
            <w:noWrap/>
            <w:vAlign w:val="center"/>
            <w:hideMark/>
          </w:tcPr>
          <w:p w:rsidR="00996B73" w:rsidRPr="0061480E" w:rsidRDefault="00996B73" w:rsidP="004C180C">
            <w:pPr>
              <w:jc w:val="both"/>
              <w:rPr>
                <w:color w:val="000000"/>
                <w:sz w:val="16"/>
                <w:szCs w:val="16"/>
              </w:rPr>
            </w:pPr>
          </w:p>
        </w:tc>
        <w:tc>
          <w:tcPr>
            <w:tcW w:w="3992" w:type="dxa"/>
            <w:tcBorders>
              <w:top w:val="single" w:sz="4" w:space="0" w:color="auto"/>
              <w:left w:val="nil"/>
              <w:bottom w:val="single" w:sz="4" w:space="0" w:color="000000" w:themeColor="text1"/>
              <w:right w:val="single" w:sz="4" w:space="0" w:color="595959"/>
            </w:tcBorders>
            <w:shd w:val="clear" w:color="000000" w:fill="C5D9F1"/>
            <w:vAlign w:val="center"/>
            <w:hideMark/>
          </w:tcPr>
          <w:p w:rsidR="00996B73" w:rsidRPr="0061480E" w:rsidRDefault="00996B73" w:rsidP="004C180C">
            <w:pPr>
              <w:jc w:val="both"/>
              <w:rPr>
                <w:color w:val="000000"/>
                <w:sz w:val="16"/>
                <w:szCs w:val="16"/>
              </w:rPr>
            </w:pPr>
          </w:p>
        </w:tc>
        <w:tc>
          <w:tcPr>
            <w:tcW w:w="851" w:type="dxa"/>
            <w:tcBorders>
              <w:top w:val="single" w:sz="4" w:space="0" w:color="auto"/>
              <w:left w:val="nil"/>
              <w:bottom w:val="single" w:sz="4" w:space="0" w:color="000000" w:themeColor="text1"/>
              <w:right w:val="single" w:sz="4" w:space="0" w:color="595959"/>
            </w:tcBorders>
            <w:shd w:val="clear" w:color="000000" w:fill="C5D9F1"/>
            <w:noWrap/>
            <w:vAlign w:val="center"/>
            <w:hideMark/>
          </w:tcPr>
          <w:p w:rsidR="00996B73" w:rsidRPr="0061480E" w:rsidRDefault="00996B73" w:rsidP="004C180C">
            <w:pPr>
              <w:jc w:val="right"/>
              <w:rPr>
                <w:color w:val="000000"/>
                <w:sz w:val="16"/>
                <w:szCs w:val="16"/>
              </w:rPr>
            </w:pPr>
          </w:p>
        </w:tc>
        <w:tc>
          <w:tcPr>
            <w:tcW w:w="994" w:type="dxa"/>
            <w:tcBorders>
              <w:top w:val="single" w:sz="4" w:space="0" w:color="auto"/>
              <w:left w:val="nil"/>
              <w:bottom w:val="single" w:sz="4" w:space="0" w:color="000000" w:themeColor="text1"/>
              <w:right w:val="single" w:sz="4" w:space="0" w:color="595959"/>
            </w:tcBorders>
            <w:shd w:val="clear" w:color="000000" w:fill="C5D9F1"/>
            <w:noWrap/>
            <w:vAlign w:val="center"/>
            <w:hideMark/>
          </w:tcPr>
          <w:p w:rsidR="00996B73" w:rsidRPr="0061480E" w:rsidRDefault="00996B73" w:rsidP="004C180C">
            <w:pPr>
              <w:jc w:val="right"/>
              <w:rPr>
                <w:b/>
                <w:bCs/>
                <w:color w:val="000000"/>
                <w:sz w:val="16"/>
                <w:szCs w:val="16"/>
              </w:rPr>
            </w:pPr>
            <w:r w:rsidRPr="0061480E">
              <w:rPr>
                <w:b/>
                <w:bCs/>
                <w:color w:val="000000"/>
                <w:sz w:val="16"/>
                <w:szCs w:val="16"/>
              </w:rPr>
              <w:t>3,848,226</w:t>
            </w:r>
          </w:p>
        </w:tc>
        <w:tc>
          <w:tcPr>
            <w:tcW w:w="709" w:type="dxa"/>
            <w:tcBorders>
              <w:top w:val="single" w:sz="4" w:space="0" w:color="auto"/>
              <w:left w:val="nil"/>
              <w:bottom w:val="single" w:sz="4" w:space="0" w:color="000000" w:themeColor="text1"/>
              <w:right w:val="single" w:sz="4" w:space="0" w:color="auto"/>
            </w:tcBorders>
            <w:shd w:val="clear" w:color="000000" w:fill="C5D9F1"/>
            <w:noWrap/>
            <w:vAlign w:val="center"/>
            <w:hideMark/>
          </w:tcPr>
          <w:p w:rsidR="00996B73" w:rsidRPr="0061480E" w:rsidRDefault="00996B73" w:rsidP="004C180C">
            <w:pPr>
              <w:jc w:val="right"/>
              <w:rPr>
                <w:b/>
                <w:bCs/>
                <w:color w:val="000000"/>
                <w:sz w:val="16"/>
                <w:szCs w:val="16"/>
              </w:rPr>
            </w:pPr>
            <w:r w:rsidRPr="0061480E">
              <w:rPr>
                <w:b/>
                <w:bCs/>
                <w:color w:val="000000"/>
                <w:sz w:val="16"/>
                <w:szCs w:val="16"/>
              </w:rPr>
              <w:t>100.00</w:t>
            </w:r>
          </w:p>
        </w:tc>
      </w:tr>
    </w:tbl>
    <w:p w:rsidR="00D60F3E" w:rsidRPr="00060159" w:rsidRDefault="00D60F3E" w:rsidP="00D60F3E">
      <w:pPr>
        <w:keepNext/>
        <w:overflowPunct w:val="0"/>
        <w:spacing w:beforeLines="100" w:before="240" w:afterLines="50" w:after="120" w:line="340" w:lineRule="atLeast"/>
        <w:rPr>
          <w:rFonts w:ascii="SimSun" w:hAnsi="SimSun"/>
          <w:b/>
          <w:snapToGrid w:val="0"/>
          <w:sz w:val="21"/>
          <w:szCs w:val="22"/>
        </w:rPr>
      </w:pPr>
      <w:r w:rsidRPr="00060159">
        <w:rPr>
          <w:rFonts w:ascii="SimSun" w:hAnsi="SimSun" w:hint="eastAsia"/>
          <w:b/>
          <w:snapToGrid w:val="0"/>
          <w:sz w:val="21"/>
          <w:szCs w:val="22"/>
        </w:rPr>
        <w:t>列入特别（冻结）账号的最不发达国家1990年之前的拖欠总额</w:t>
      </w:r>
    </w:p>
    <w:tbl>
      <w:tblPr>
        <w:tblW w:w="9214" w:type="dxa"/>
        <w:tblLook w:val="04A0" w:firstRow="1" w:lastRow="0" w:firstColumn="1" w:lastColumn="0" w:noHBand="0" w:noVBand="1"/>
        <w:tblCaption w:val="冻结拖欠 31 08 20"/>
        <w:tblDescription w:val="列入特别（冻结）账户的最不发达国家1990年以前年度会费拖欠情况：各联盟小计和总计"/>
      </w:tblPr>
      <w:tblGrid>
        <w:gridCol w:w="1587"/>
        <w:gridCol w:w="5784"/>
        <w:gridCol w:w="1843"/>
      </w:tblGrid>
      <w:tr w:rsidR="00D60F3E" w:rsidRPr="0061480E" w:rsidTr="005242AA">
        <w:trPr>
          <w:trHeight w:val="567"/>
        </w:trPr>
        <w:tc>
          <w:tcPr>
            <w:tcW w:w="1587" w:type="dxa"/>
            <w:tcBorders>
              <w:top w:val="nil"/>
              <w:left w:val="nil"/>
              <w:bottom w:val="nil"/>
              <w:right w:val="nil"/>
            </w:tcBorders>
            <w:shd w:val="clear" w:color="auto" w:fill="auto"/>
            <w:noWrap/>
            <w:hideMark/>
          </w:tcPr>
          <w:p w:rsidR="00D60F3E" w:rsidRPr="0061480E" w:rsidRDefault="00D60F3E" w:rsidP="004C180C">
            <w:pPr>
              <w:rPr>
                <w:rFonts w:ascii="Times New Roman" w:hAnsi="Times New Roman" w:cs="Times New Roman"/>
                <w:sz w:val="16"/>
                <w:szCs w:val="24"/>
              </w:rPr>
            </w:pPr>
          </w:p>
        </w:tc>
        <w:tc>
          <w:tcPr>
            <w:tcW w:w="5784" w:type="dxa"/>
            <w:tcBorders>
              <w:top w:val="nil"/>
              <w:left w:val="nil"/>
              <w:bottom w:val="nil"/>
              <w:right w:val="single" w:sz="4" w:space="0" w:color="auto"/>
            </w:tcBorders>
            <w:shd w:val="clear" w:color="auto" w:fill="auto"/>
            <w:noWrap/>
            <w:hideMark/>
          </w:tcPr>
          <w:p w:rsidR="00D60F3E" w:rsidRPr="0061480E" w:rsidRDefault="00D60F3E" w:rsidP="004C180C">
            <w:pPr>
              <w:rPr>
                <w:rFonts w:ascii="Times New Roman" w:eastAsia="Times New Roman" w:hAnsi="Times New Roman" w:cs="Times New Roman"/>
                <w:sz w:val="16"/>
              </w:rPr>
            </w:pPr>
          </w:p>
        </w:tc>
        <w:tc>
          <w:tcPr>
            <w:tcW w:w="1843"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D60F3E" w:rsidRPr="0061480E" w:rsidRDefault="00D60F3E" w:rsidP="004C180C">
            <w:pPr>
              <w:jc w:val="center"/>
              <w:rPr>
                <w:b/>
                <w:bCs/>
                <w:color w:val="000000"/>
                <w:sz w:val="16"/>
                <w:szCs w:val="22"/>
              </w:rPr>
            </w:pPr>
            <w:r w:rsidRPr="00F64CB7">
              <w:rPr>
                <w:rFonts w:ascii="SimSun" w:hAnsi="SimSun" w:cs="SimSun" w:hint="eastAsia"/>
                <w:b/>
                <w:bCs/>
                <w:color w:val="000000"/>
                <w:sz w:val="16"/>
                <w:szCs w:val="16"/>
              </w:rPr>
              <w:t>拖欠数额</w:t>
            </w:r>
            <w:r w:rsidRPr="00F64CB7">
              <w:rPr>
                <w:rFonts w:ascii="SimSun" w:hAnsi="SimSun" w:hint="eastAsia"/>
                <w:b/>
                <w:bCs/>
                <w:color w:val="000000"/>
                <w:sz w:val="16"/>
                <w:szCs w:val="16"/>
              </w:rPr>
              <w:br/>
            </w:r>
            <w:r w:rsidRPr="00F64CB7">
              <w:rPr>
                <w:rFonts w:ascii="SimSun" w:hAnsi="SimSun" w:cs="SimSun" w:hint="eastAsia"/>
                <w:b/>
                <w:bCs/>
                <w:color w:val="000000"/>
                <w:sz w:val="16"/>
                <w:szCs w:val="16"/>
              </w:rPr>
              <w:t>（</w:t>
            </w:r>
            <w:r w:rsidRPr="00F64CB7">
              <w:rPr>
                <w:rFonts w:ascii="SimSun" w:hAnsi="SimSun" w:hint="eastAsia"/>
                <w:b/>
                <w:bCs/>
                <w:color w:val="000000"/>
                <w:sz w:val="16"/>
                <w:szCs w:val="16"/>
              </w:rPr>
              <w:t>瑞　郎</w:t>
            </w:r>
            <w:r w:rsidRPr="00F64CB7">
              <w:rPr>
                <w:rFonts w:ascii="SimSun" w:hAnsi="SimSun" w:cs="SimSun" w:hint="eastAsia"/>
                <w:b/>
                <w:bCs/>
                <w:color w:val="000000"/>
                <w:sz w:val="16"/>
                <w:szCs w:val="16"/>
              </w:rPr>
              <w:t>）</w:t>
            </w:r>
          </w:p>
        </w:tc>
      </w:tr>
      <w:tr w:rsidR="00D60F3E" w:rsidRPr="0061480E" w:rsidTr="004C180C">
        <w:trPr>
          <w:trHeight w:val="283"/>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F3E" w:rsidRPr="0061480E" w:rsidRDefault="00D60F3E" w:rsidP="004C180C">
            <w:pPr>
              <w:jc w:val="both"/>
              <w:rPr>
                <w:color w:val="000000"/>
                <w:sz w:val="16"/>
                <w:szCs w:val="22"/>
              </w:rPr>
            </w:pPr>
            <w:r>
              <w:rPr>
                <w:color w:val="000000"/>
                <w:sz w:val="16"/>
                <w:szCs w:val="22"/>
              </w:rPr>
              <w:t>巴黎冻结</w:t>
            </w:r>
          </w:p>
        </w:tc>
        <w:tc>
          <w:tcPr>
            <w:tcW w:w="5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F3E" w:rsidRPr="0061480E" w:rsidRDefault="00D60F3E" w:rsidP="004C180C">
            <w:pPr>
              <w:rPr>
                <w:color w:val="000000"/>
                <w:sz w:val="16"/>
              </w:rPr>
            </w:pPr>
          </w:p>
        </w:tc>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0F3E" w:rsidRPr="0061480E" w:rsidRDefault="00D60F3E" w:rsidP="004C180C">
            <w:pPr>
              <w:jc w:val="right"/>
              <w:rPr>
                <w:color w:val="000000"/>
                <w:sz w:val="16"/>
                <w:szCs w:val="22"/>
              </w:rPr>
            </w:pPr>
            <w:r w:rsidRPr="0061480E">
              <w:rPr>
                <w:color w:val="000000"/>
                <w:sz w:val="16"/>
                <w:szCs w:val="22"/>
              </w:rPr>
              <w:t>2,426,144</w:t>
            </w:r>
          </w:p>
        </w:tc>
      </w:tr>
      <w:tr w:rsidR="00D60F3E" w:rsidRPr="0061480E" w:rsidTr="004C180C">
        <w:trPr>
          <w:trHeight w:val="283"/>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D60F3E" w:rsidRPr="0061480E" w:rsidRDefault="00D60F3E" w:rsidP="004C180C">
            <w:pPr>
              <w:jc w:val="both"/>
              <w:rPr>
                <w:color w:val="000000"/>
                <w:sz w:val="16"/>
                <w:szCs w:val="22"/>
              </w:rPr>
            </w:pPr>
            <w:r>
              <w:rPr>
                <w:color w:val="000000"/>
                <w:sz w:val="16"/>
                <w:szCs w:val="22"/>
              </w:rPr>
              <w:t>伯尔尼冻结</w:t>
            </w:r>
          </w:p>
        </w:tc>
        <w:tc>
          <w:tcPr>
            <w:tcW w:w="5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F3E" w:rsidRPr="0061480E" w:rsidRDefault="00D60F3E" w:rsidP="004C180C">
            <w:pPr>
              <w:rPr>
                <w:color w:val="000000"/>
                <w:sz w:val="16"/>
              </w:rPr>
            </w:pPr>
          </w:p>
        </w:tc>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0F3E" w:rsidRPr="0061480E" w:rsidRDefault="00D60F3E" w:rsidP="004C180C">
            <w:pPr>
              <w:jc w:val="right"/>
              <w:rPr>
                <w:color w:val="000000"/>
                <w:sz w:val="16"/>
                <w:szCs w:val="22"/>
              </w:rPr>
            </w:pPr>
            <w:r w:rsidRPr="0061480E">
              <w:rPr>
                <w:color w:val="000000"/>
                <w:sz w:val="16"/>
                <w:szCs w:val="22"/>
              </w:rPr>
              <w:t>1,292,440</w:t>
            </w:r>
          </w:p>
        </w:tc>
      </w:tr>
      <w:tr w:rsidR="00D60F3E" w:rsidRPr="0061480E" w:rsidTr="004C180C">
        <w:trPr>
          <w:trHeight w:val="283"/>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D60F3E" w:rsidRPr="0061480E" w:rsidRDefault="00D60F3E" w:rsidP="004C180C">
            <w:pPr>
              <w:jc w:val="both"/>
              <w:rPr>
                <w:color w:val="000000"/>
                <w:sz w:val="16"/>
                <w:szCs w:val="22"/>
              </w:rPr>
            </w:pPr>
            <w:r>
              <w:rPr>
                <w:color w:val="000000"/>
                <w:sz w:val="16"/>
                <w:szCs w:val="22"/>
              </w:rPr>
              <w:t>产权组织冻结</w:t>
            </w:r>
          </w:p>
        </w:tc>
        <w:tc>
          <w:tcPr>
            <w:tcW w:w="5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F3E" w:rsidRPr="0061480E" w:rsidRDefault="00D60F3E" w:rsidP="004C180C">
            <w:pPr>
              <w:rPr>
                <w:color w:val="000000"/>
                <w:sz w:val="16"/>
              </w:rPr>
            </w:pPr>
          </w:p>
        </w:tc>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0F3E" w:rsidRPr="0061480E" w:rsidRDefault="00D60F3E" w:rsidP="004C180C">
            <w:pPr>
              <w:jc w:val="right"/>
              <w:rPr>
                <w:color w:val="000000"/>
                <w:sz w:val="16"/>
                <w:szCs w:val="22"/>
              </w:rPr>
            </w:pPr>
            <w:r w:rsidRPr="0061480E">
              <w:rPr>
                <w:color w:val="000000"/>
                <w:sz w:val="16"/>
                <w:szCs w:val="22"/>
              </w:rPr>
              <w:t>129,642</w:t>
            </w:r>
          </w:p>
        </w:tc>
      </w:tr>
      <w:tr w:rsidR="00D60F3E" w:rsidRPr="0061480E" w:rsidTr="004C180C">
        <w:trPr>
          <w:trHeight w:val="283"/>
        </w:trPr>
        <w:tc>
          <w:tcPr>
            <w:tcW w:w="1587" w:type="dxa"/>
            <w:tcBorders>
              <w:top w:val="nil"/>
              <w:left w:val="single" w:sz="4" w:space="0" w:color="auto"/>
              <w:bottom w:val="single" w:sz="4" w:space="0" w:color="auto"/>
              <w:right w:val="single" w:sz="4" w:space="0" w:color="auto"/>
            </w:tcBorders>
            <w:shd w:val="clear" w:color="000000" w:fill="C5D9F1"/>
            <w:noWrap/>
            <w:vAlign w:val="center"/>
            <w:hideMark/>
          </w:tcPr>
          <w:p w:rsidR="00D60F3E" w:rsidRPr="0061480E" w:rsidRDefault="00D60F3E" w:rsidP="004C180C">
            <w:pPr>
              <w:jc w:val="both"/>
              <w:rPr>
                <w:b/>
                <w:bCs/>
                <w:color w:val="000000"/>
                <w:sz w:val="16"/>
                <w:szCs w:val="22"/>
              </w:rPr>
            </w:pPr>
            <w:r w:rsidRPr="00E91EF6">
              <w:rPr>
                <w:rFonts w:ascii="SimSun" w:hAnsi="SimSun" w:cs="SimSun" w:hint="eastAsia"/>
                <w:b/>
                <w:bCs/>
                <w:color w:val="000000"/>
                <w:sz w:val="16"/>
                <w:szCs w:val="16"/>
              </w:rPr>
              <w:t>总　计</w:t>
            </w:r>
          </w:p>
        </w:tc>
        <w:tc>
          <w:tcPr>
            <w:tcW w:w="7627"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D60F3E" w:rsidRPr="0061480E" w:rsidRDefault="00D60F3E" w:rsidP="004C180C">
            <w:pPr>
              <w:jc w:val="right"/>
              <w:rPr>
                <w:b/>
                <w:bCs/>
                <w:color w:val="000000"/>
                <w:sz w:val="16"/>
                <w:szCs w:val="22"/>
              </w:rPr>
            </w:pPr>
            <w:r w:rsidRPr="0061480E">
              <w:rPr>
                <w:b/>
                <w:bCs/>
                <w:color w:val="000000"/>
                <w:sz w:val="16"/>
                <w:szCs w:val="22"/>
              </w:rPr>
              <w:t>3,848,226</w:t>
            </w:r>
          </w:p>
        </w:tc>
      </w:tr>
    </w:tbl>
    <w:p w:rsidR="000450D8" w:rsidRPr="00060159" w:rsidRDefault="000450D8" w:rsidP="000450D8">
      <w:pPr>
        <w:keepNext/>
        <w:overflowPunct w:val="0"/>
        <w:spacing w:beforeLines="100" w:before="240" w:afterLines="50" w:after="120" w:line="340" w:lineRule="atLeast"/>
        <w:rPr>
          <w:rFonts w:ascii="SimSun" w:hAnsi="SimSun"/>
          <w:b/>
          <w:snapToGrid w:val="0"/>
          <w:color w:val="000000" w:themeColor="text1"/>
          <w:sz w:val="21"/>
          <w:szCs w:val="22"/>
        </w:rPr>
      </w:pPr>
      <w:r w:rsidRPr="00060159">
        <w:rPr>
          <w:rFonts w:ascii="SimSun" w:hAnsi="SimSun" w:hint="eastAsia"/>
          <w:b/>
          <w:snapToGrid w:val="0"/>
          <w:color w:val="000000" w:themeColor="text1"/>
          <w:sz w:val="21"/>
          <w:szCs w:val="22"/>
        </w:rPr>
        <w:t>周转金基金欠额</w:t>
      </w:r>
    </w:p>
    <w:p w:rsidR="000450D8" w:rsidRPr="00060159" w:rsidRDefault="000450D8"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下表列出2020年</w:t>
      </w:r>
      <w:r>
        <w:rPr>
          <w:rFonts w:ascii="SimSun" w:hAnsi="SimSun" w:hint="eastAsia"/>
          <w:sz w:val="21"/>
          <w:szCs w:val="22"/>
        </w:rPr>
        <w:t>8</w:t>
      </w:r>
      <w:r w:rsidRPr="00060159">
        <w:rPr>
          <w:rFonts w:ascii="SimSun" w:hAnsi="SimSun" w:hint="eastAsia"/>
          <w:sz w:val="21"/>
          <w:szCs w:val="22"/>
        </w:rPr>
        <w:t>月3</w:t>
      </w:r>
      <w:r>
        <w:rPr>
          <w:rFonts w:ascii="SimSun" w:hAnsi="SimSun" w:hint="eastAsia"/>
          <w:sz w:val="21"/>
          <w:szCs w:val="22"/>
        </w:rPr>
        <w:t>1</w:t>
      </w:r>
      <w:r w:rsidRPr="00060159">
        <w:rPr>
          <w:rFonts w:ascii="SimSun" w:hAnsi="SimSun" w:hint="eastAsia"/>
          <w:sz w:val="21"/>
          <w:szCs w:val="22"/>
        </w:rPr>
        <w:t>日各国应向周转金基金缴款的数额，该基金由两个会费供资联盟（即：巴黎联盟和伯尔尼联盟）设立。国际局于2020年</w:t>
      </w:r>
      <w:r>
        <w:rPr>
          <w:rFonts w:ascii="SimSun" w:hAnsi="SimSun" w:hint="eastAsia"/>
          <w:sz w:val="21"/>
          <w:szCs w:val="22"/>
        </w:rPr>
        <w:t>9</w:t>
      </w:r>
      <w:r w:rsidRPr="00060159">
        <w:rPr>
          <w:rFonts w:ascii="SimSun" w:hAnsi="SimSun" w:hint="eastAsia"/>
          <w:sz w:val="21"/>
          <w:szCs w:val="22"/>
        </w:rPr>
        <w:t>月1日至</w:t>
      </w:r>
      <w:r>
        <w:rPr>
          <w:rFonts w:ascii="SimSun" w:hAnsi="SimSun" w:hint="eastAsia"/>
          <w:sz w:val="21"/>
          <w:szCs w:val="22"/>
        </w:rPr>
        <w:t>9</w:t>
      </w:r>
      <w:r w:rsidRPr="00060159">
        <w:rPr>
          <w:rFonts w:ascii="SimSun" w:hAnsi="SimSun" w:hint="eastAsia"/>
          <w:sz w:val="21"/>
          <w:szCs w:val="22"/>
        </w:rPr>
        <w:t>月</w:t>
      </w:r>
      <w:r>
        <w:rPr>
          <w:rFonts w:ascii="SimSun" w:hAnsi="SimSun" w:hint="eastAsia"/>
          <w:sz w:val="21"/>
          <w:szCs w:val="22"/>
        </w:rPr>
        <w:t>2</w:t>
      </w:r>
      <w:r w:rsidRPr="00060159">
        <w:rPr>
          <w:rFonts w:ascii="SimSun" w:hAnsi="SimSun" w:hint="eastAsia"/>
          <w:sz w:val="21"/>
          <w:szCs w:val="22"/>
        </w:rPr>
        <w:t>1日期间收到的缴款，</w:t>
      </w:r>
      <w:r w:rsidRPr="000450D8">
        <w:rPr>
          <w:rFonts w:ascii="SimSun" w:hAnsi="SimSun" w:hint="eastAsia"/>
          <w:sz w:val="21"/>
          <w:szCs w:val="22"/>
        </w:rPr>
        <w:t>将在成员国大会审查本文件时向其报告。</w:t>
      </w:r>
    </w:p>
    <w:tbl>
      <w:tblPr>
        <w:tblW w:w="7484" w:type="dxa"/>
        <w:tblLook w:val="04A0" w:firstRow="1" w:lastRow="0" w:firstColumn="1" w:lastColumn="0" w:noHBand="0" w:noVBand="1"/>
        <w:tblCaption w:val="周转金基金"/>
        <w:tblDescription w:val="周转金基金欠额"/>
      </w:tblPr>
      <w:tblGrid>
        <w:gridCol w:w="2438"/>
        <w:gridCol w:w="1385"/>
        <w:gridCol w:w="1393"/>
        <w:gridCol w:w="2268"/>
      </w:tblGrid>
      <w:tr w:rsidR="005242AA" w:rsidRPr="00090DA8" w:rsidTr="005242AA">
        <w:trPr>
          <w:trHeight w:val="567"/>
        </w:trPr>
        <w:tc>
          <w:tcPr>
            <w:tcW w:w="2438" w:type="dxa"/>
            <w:vMerge w:val="restart"/>
            <w:tcBorders>
              <w:top w:val="single" w:sz="4" w:space="0" w:color="auto"/>
              <w:left w:val="single" w:sz="4" w:space="0" w:color="auto"/>
              <w:bottom w:val="single" w:sz="4" w:space="0" w:color="595959"/>
              <w:right w:val="single" w:sz="4" w:space="0" w:color="595959"/>
            </w:tcBorders>
            <w:shd w:val="clear" w:color="auto" w:fill="C5D9F1"/>
            <w:vAlign w:val="center"/>
            <w:hideMark/>
          </w:tcPr>
          <w:p w:rsidR="005242AA" w:rsidRPr="00090DA8" w:rsidRDefault="005242AA" w:rsidP="00FF5546">
            <w:pPr>
              <w:keepNext/>
              <w:jc w:val="center"/>
              <w:rPr>
                <w:b/>
                <w:bCs/>
                <w:color w:val="000000"/>
                <w:sz w:val="16"/>
                <w:szCs w:val="16"/>
              </w:rPr>
            </w:pPr>
            <w:r w:rsidRPr="00A42DEC">
              <w:rPr>
                <w:rFonts w:asciiTheme="minorEastAsia" w:hAnsiTheme="minorEastAsia" w:hint="eastAsia"/>
                <w:b/>
                <w:sz w:val="16"/>
                <w:szCs w:val="16"/>
              </w:rPr>
              <w:t>国　家</w:t>
            </w:r>
          </w:p>
        </w:tc>
        <w:tc>
          <w:tcPr>
            <w:tcW w:w="1385" w:type="dxa"/>
            <w:vMerge w:val="restart"/>
            <w:tcBorders>
              <w:top w:val="single" w:sz="4" w:space="0" w:color="auto"/>
              <w:left w:val="single" w:sz="4" w:space="0" w:color="595959"/>
              <w:bottom w:val="single" w:sz="4" w:space="0" w:color="595959"/>
              <w:right w:val="single" w:sz="4" w:space="0" w:color="595959"/>
            </w:tcBorders>
            <w:shd w:val="clear" w:color="auto" w:fill="C5D9F1"/>
            <w:vAlign w:val="center"/>
            <w:hideMark/>
          </w:tcPr>
          <w:p w:rsidR="005242AA" w:rsidRPr="00090DA8" w:rsidRDefault="005242AA" w:rsidP="00FF5546">
            <w:pPr>
              <w:keepNext/>
              <w:jc w:val="center"/>
              <w:rPr>
                <w:b/>
                <w:bCs/>
                <w:color w:val="000000"/>
                <w:sz w:val="16"/>
                <w:szCs w:val="16"/>
              </w:rPr>
            </w:pPr>
            <w:r w:rsidRPr="000E44AC">
              <w:rPr>
                <w:rFonts w:ascii="SimSun" w:hAnsi="SimSun" w:cs="SimSun" w:hint="eastAsia"/>
                <w:b/>
                <w:sz w:val="16"/>
                <w:szCs w:val="16"/>
              </w:rPr>
              <w:t>联</w:t>
            </w:r>
            <w:r w:rsidRPr="00A42DEC">
              <w:rPr>
                <w:rFonts w:asciiTheme="minorEastAsia" w:hAnsiTheme="minorEastAsia" w:hint="eastAsia"/>
                <w:b/>
                <w:sz w:val="16"/>
                <w:szCs w:val="16"/>
              </w:rPr>
              <w:t xml:space="preserve">　盟</w:t>
            </w:r>
          </w:p>
        </w:tc>
        <w:tc>
          <w:tcPr>
            <w:tcW w:w="3661" w:type="dxa"/>
            <w:gridSpan w:val="2"/>
            <w:tcBorders>
              <w:top w:val="single" w:sz="4" w:space="0" w:color="auto"/>
              <w:left w:val="nil"/>
              <w:bottom w:val="single" w:sz="4" w:space="0" w:color="595959"/>
              <w:right w:val="single" w:sz="4" w:space="0" w:color="595959"/>
            </w:tcBorders>
            <w:shd w:val="clear" w:color="auto" w:fill="C5D9F1"/>
            <w:vAlign w:val="center"/>
            <w:hideMark/>
          </w:tcPr>
          <w:p w:rsidR="005242AA" w:rsidRPr="00090DA8" w:rsidRDefault="005242AA" w:rsidP="00FF5546">
            <w:pPr>
              <w:keepNext/>
              <w:jc w:val="center"/>
              <w:rPr>
                <w:b/>
                <w:bCs/>
                <w:color w:val="000000"/>
                <w:sz w:val="16"/>
                <w:szCs w:val="16"/>
              </w:rPr>
            </w:pPr>
            <w:r w:rsidRPr="00A42DEC">
              <w:rPr>
                <w:rFonts w:asciiTheme="minorEastAsia" w:hAnsiTheme="minorEastAsia" w:hint="eastAsia"/>
                <w:b/>
                <w:sz w:val="16"/>
                <w:szCs w:val="16"/>
              </w:rPr>
              <w:t xml:space="preserve">欠　</w:t>
            </w:r>
            <w:r w:rsidRPr="000E44AC">
              <w:rPr>
                <w:rFonts w:ascii="SimSun" w:hAnsi="SimSun" w:cs="SimSun" w:hint="eastAsia"/>
                <w:b/>
                <w:sz w:val="16"/>
                <w:szCs w:val="16"/>
              </w:rPr>
              <w:t>额</w:t>
            </w:r>
            <w:r w:rsidRPr="000E44AC">
              <w:rPr>
                <w:rFonts w:hint="eastAsia"/>
                <w:b/>
                <w:sz w:val="16"/>
                <w:szCs w:val="16"/>
              </w:rPr>
              <w:br/>
            </w:r>
            <w:r w:rsidRPr="000E44AC">
              <w:rPr>
                <w:rFonts w:ascii="KaiTi" w:hAnsi="KaiTi" w:cs="SimSun" w:hint="eastAsia"/>
                <w:b/>
                <w:sz w:val="16"/>
                <w:szCs w:val="16"/>
              </w:rPr>
              <w:t>（</w:t>
            </w:r>
            <w:r w:rsidRPr="000E44AC">
              <w:rPr>
                <w:rFonts w:ascii="KaiTi" w:hAnsi="KaiTi" w:hint="eastAsia"/>
                <w:b/>
                <w:sz w:val="16"/>
                <w:szCs w:val="16"/>
              </w:rPr>
              <w:t>瑞　郎</w:t>
            </w:r>
            <w:r w:rsidRPr="000E44AC">
              <w:rPr>
                <w:rFonts w:ascii="KaiTi" w:hAnsi="KaiTi" w:cs="SimSun" w:hint="eastAsia"/>
                <w:b/>
                <w:sz w:val="16"/>
                <w:szCs w:val="16"/>
              </w:rPr>
              <w:t>）</w:t>
            </w:r>
          </w:p>
        </w:tc>
      </w:tr>
      <w:tr w:rsidR="005242AA" w:rsidRPr="00090DA8" w:rsidTr="005242AA">
        <w:trPr>
          <w:trHeight w:val="300"/>
        </w:trPr>
        <w:tc>
          <w:tcPr>
            <w:tcW w:w="2438" w:type="dxa"/>
            <w:vMerge/>
            <w:tcBorders>
              <w:top w:val="single" w:sz="4" w:space="0" w:color="auto"/>
              <w:left w:val="single" w:sz="4" w:space="0" w:color="auto"/>
              <w:bottom w:val="single" w:sz="4" w:space="0" w:color="595959"/>
              <w:right w:val="single" w:sz="4" w:space="0" w:color="595959"/>
            </w:tcBorders>
            <w:shd w:val="clear" w:color="auto" w:fill="C5D9F1"/>
            <w:vAlign w:val="center"/>
            <w:hideMark/>
          </w:tcPr>
          <w:p w:rsidR="005242AA" w:rsidRPr="00090DA8" w:rsidRDefault="005242AA" w:rsidP="00FF5546">
            <w:pPr>
              <w:keepNext/>
              <w:rPr>
                <w:b/>
                <w:bCs/>
                <w:color w:val="000000"/>
                <w:sz w:val="16"/>
                <w:szCs w:val="16"/>
              </w:rPr>
            </w:pPr>
          </w:p>
        </w:tc>
        <w:tc>
          <w:tcPr>
            <w:tcW w:w="1385" w:type="dxa"/>
            <w:vMerge/>
            <w:tcBorders>
              <w:top w:val="single" w:sz="4" w:space="0" w:color="auto"/>
              <w:left w:val="single" w:sz="4" w:space="0" w:color="595959"/>
              <w:bottom w:val="single" w:sz="4" w:space="0" w:color="595959"/>
              <w:right w:val="single" w:sz="4" w:space="0" w:color="595959"/>
            </w:tcBorders>
            <w:shd w:val="clear" w:color="auto" w:fill="C5D9F1"/>
            <w:vAlign w:val="center"/>
            <w:hideMark/>
          </w:tcPr>
          <w:p w:rsidR="005242AA" w:rsidRPr="00090DA8" w:rsidRDefault="005242AA" w:rsidP="00FF5546">
            <w:pPr>
              <w:keepNext/>
              <w:rPr>
                <w:b/>
                <w:bCs/>
                <w:color w:val="000000"/>
                <w:sz w:val="16"/>
                <w:szCs w:val="16"/>
              </w:rPr>
            </w:pPr>
          </w:p>
        </w:tc>
        <w:tc>
          <w:tcPr>
            <w:tcW w:w="1393" w:type="dxa"/>
            <w:tcBorders>
              <w:top w:val="nil"/>
              <w:left w:val="nil"/>
              <w:bottom w:val="single" w:sz="4" w:space="0" w:color="595959"/>
              <w:right w:val="single" w:sz="4" w:space="0" w:color="595959"/>
            </w:tcBorders>
            <w:shd w:val="clear" w:color="auto" w:fill="C5D9F1"/>
            <w:hideMark/>
          </w:tcPr>
          <w:p w:rsidR="005242AA" w:rsidRPr="00090DA8" w:rsidRDefault="005242AA" w:rsidP="00FF5546">
            <w:pPr>
              <w:keepNext/>
              <w:jc w:val="center"/>
              <w:rPr>
                <w:b/>
                <w:bCs/>
                <w:color w:val="000000"/>
                <w:sz w:val="16"/>
                <w:szCs w:val="16"/>
              </w:rPr>
            </w:pPr>
          </w:p>
        </w:tc>
        <w:tc>
          <w:tcPr>
            <w:tcW w:w="2268" w:type="dxa"/>
            <w:tcBorders>
              <w:top w:val="nil"/>
              <w:left w:val="nil"/>
              <w:bottom w:val="single" w:sz="4" w:space="0" w:color="595959"/>
              <w:right w:val="single" w:sz="4" w:space="0" w:color="595959"/>
            </w:tcBorders>
            <w:shd w:val="clear" w:color="auto" w:fill="C5D9F1"/>
            <w:vAlign w:val="center"/>
            <w:hideMark/>
          </w:tcPr>
          <w:p w:rsidR="005242AA" w:rsidRPr="00090DA8" w:rsidRDefault="005242AA" w:rsidP="00FF5546">
            <w:pPr>
              <w:keepNext/>
              <w:jc w:val="center"/>
              <w:rPr>
                <w:b/>
                <w:bCs/>
                <w:color w:val="000000"/>
                <w:sz w:val="16"/>
                <w:szCs w:val="16"/>
              </w:rPr>
            </w:pPr>
            <w:r w:rsidRPr="00A42DEC">
              <w:rPr>
                <w:rFonts w:asciiTheme="minorEastAsia" w:hAnsiTheme="minorEastAsia" w:hint="eastAsia"/>
                <w:b/>
                <w:sz w:val="16"/>
                <w:szCs w:val="16"/>
              </w:rPr>
              <w:t xml:space="preserve">合　</w:t>
            </w:r>
            <w:r w:rsidRPr="000E44AC">
              <w:rPr>
                <w:rFonts w:ascii="SimSun" w:hAnsi="SimSun" w:cs="SimSun" w:hint="eastAsia"/>
                <w:b/>
                <w:sz w:val="16"/>
                <w:szCs w:val="16"/>
              </w:rPr>
              <w:t>计</w:t>
            </w:r>
          </w:p>
        </w:tc>
      </w:tr>
      <w:tr w:rsidR="004C180C" w:rsidRPr="0061480E" w:rsidTr="005242AA">
        <w:trPr>
          <w:trHeight w:val="283"/>
        </w:trPr>
        <w:tc>
          <w:tcPr>
            <w:tcW w:w="2438" w:type="dxa"/>
            <w:tcBorders>
              <w:top w:val="single" w:sz="4" w:space="0" w:color="auto"/>
              <w:left w:val="single" w:sz="4" w:space="0" w:color="auto"/>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布隆迪</w:t>
            </w:r>
          </w:p>
        </w:tc>
        <w:tc>
          <w:tcPr>
            <w:tcW w:w="1385" w:type="dxa"/>
            <w:tcBorders>
              <w:top w:val="single" w:sz="4" w:space="0" w:color="auto"/>
              <w:left w:val="nil"/>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巴黎</w:t>
            </w:r>
          </w:p>
        </w:tc>
        <w:tc>
          <w:tcPr>
            <w:tcW w:w="1393"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p>
        </w:tc>
        <w:tc>
          <w:tcPr>
            <w:tcW w:w="2268"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4,832</w:t>
            </w:r>
          </w:p>
        </w:tc>
      </w:tr>
      <w:tr w:rsidR="004C180C" w:rsidRPr="0061480E" w:rsidTr="005242AA">
        <w:trPr>
          <w:trHeight w:val="283"/>
        </w:trPr>
        <w:tc>
          <w:tcPr>
            <w:tcW w:w="243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中非共和国</w:t>
            </w:r>
          </w:p>
        </w:tc>
        <w:tc>
          <w:tcPr>
            <w:tcW w:w="1385" w:type="dxa"/>
            <w:tcBorders>
              <w:top w:val="nil"/>
              <w:left w:val="nil"/>
              <w:bottom w:val="single" w:sz="4" w:space="0" w:color="auto"/>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巴黎</w:t>
            </w:r>
          </w:p>
        </w:tc>
        <w:tc>
          <w:tcPr>
            <w:tcW w:w="1393" w:type="dxa"/>
            <w:tcBorders>
              <w:top w:val="nil"/>
              <w:left w:val="nil"/>
              <w:bottom w:val="single" w:sz="4" w:space="0" w:color="auto"/>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p>
        </w:tc>
        <w:tc>
          <w:tcPr>
            <w:tcW w:w="2268" w:type="dxa"/>
            <w:tcBorders>
              <w:top w:val="nil"/>
              <w:left w:val="nil"/>
              <w:bottom w:val="single" w:sz="4" w:space="0" w:color="auto"/>
              <w:right w:val="single" w:sz="4" w:space="0" w:color="595959"/>
            </w:tcBorders>
            <w:shd w:val="clear" w:color="auto" w:fill="auto"/>
            <w:noWrap/>
            <w:vAlign w:val="center"/>
            <w:hideMark/>
          </w:tcPr>
          <w:p w:rsidR="004C180C" w:rsidRPr="0061480E" w:rsidRDefault="004C180C" w:rsidP="004C180C">
            <w:pPr>
              <w:jc w:val="right"/>
              <w:rPr>
                <w:rFonts w:ascii="Frutiger 45" w:hAnsi="Frutiger 45"/>
                <w:color w:val="000000"/>
                <w:sz w:val="16"/>
                <w:szCs w:val="22"/>
              </w:rPr>
            </w:pPr>
            <w:r w:rsidRPr="0061480E">
              <w:rPr>
                <w:rFonts w:ascii="Frutiger 45" w:hAnsi="Frutiger 45"/>
                <w:color w:val="000000"/>
                <w:sz w:val="16"/>
                <w:szCs w:val="22"/>
              </w:rPr>
              <w:t>943</w:t>
            </w:r>
          </w:p>
        </w:tc>
      </w:tr>
      <w:tr w:rsidR="004C180C" w:rsidRPr="0061480E" w:rsidTr="005242AA">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乍得</w:t>
            </w:r>
          </w:p>
        </w:tc>
        <w:tc>
          <w:tcPr>
            <w:tcW w:w="1385"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巴黎</w:t>
            </w:r>
          </w:p>
        </w:tc>
        <w:tc>
          <w:tcPr>
            <w:tcW w:w="1393"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6,377</w:t>
            </w:r>
          </w:p>
        </w:tc>
        <w:tc>
          <w:tcPr>
            <w:tcW w:w="2268"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rFonts w:ascii="Frutiger 45" w:hAnsi="Frutiger 45"/>
                <w:color w:val="000000"/>
                <w:sz w:val="16"/>
                <w:szCs w:val="22"/>
              </w:rPr>
            </w:pPr>
          </w:p>
        </w:tc>
      </w:tr>
      <w:tr w:rsidR="004C180C" w:rsidRPr="0061480E" w:rsidTr="005242AA">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p>
        </w:tc>
        <w:tc>
          <w:tcPr>
            <w:tcW w:w="1385"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伯尔尼</w:t>
            </w:r>
          </w:p>
        </w:tc>
        <w:tc>
          <w:tcPr>
            <w:tcW w:w="1393"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1,980</w:t>
            </w:r>
          </w:p>
        </w:tc>
        <w:tc>
          <w:tcPr>
            <w:tcW w:w="2268"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8,357</w:t>
            </w:r>
          </w:p>
        </w:tc>
      </w:tr>
      <w:tr w:rsidR="004C180C" w:rsidRPr="0061480E" w:rsidTr="005242AA">
        <w:trPr>
          <w:trHeight w:val="283"/>
        </w:trPr>
        <w:tc>
          <w:tcPr>
            <w:tcW w:w="2438" w:type="dxa"/>
            <w:tcBorders>
              <w:top w:val="nil"/>
              <w:left w:val="single" w:sz="4" w:space="0" w:color="auto"/>
              <w:bottom w:val="nil"/>
              <w:right w:val="single" w:sz="4" w:space="0" w:color="595959"/>
            </w:tcBorders>
            <w:shd w:val="clear" w:color="auto" w:fill="auto"/>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刚果民主共和国</w:t>
            </w:r>
          </w:p>
        </w:tc>
        <w:tc>
          <w:tcPr>
            <w:tcW w:w="1385"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巴黎</w:t>
            </w:r>
          </w:p>
        </w:tc>
        <w:tc>
          <w:tcPr>
            <w:tcW w:w="1393"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14,057</w:t>
            </w:r>
          </w:p>
        </w:tc>
        <w:tc>
          <w:tcPr>
            <w:tcW w:w="2268"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rFonts w:ascii="Frutiger 45" w:hAnsi="Frutiger 45"/>
                <w:color w:val="000000"/>
                <w:sz w:val="16"/>
                <w:szCs w:val="22"/>
              </w:rPr>
            </w:pPr>
          </w:p>
        </w:tc>
      </w:tr>
      <w:tr w:rsidR="004C180C" w:rsidRPr="0061480E" w:rsidTr="005242AA">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p>
        </w:tc>
        <w:tc>
          <w:tcPr>
            <w:tcW w:w="1385"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伯尔尼</w:t>
            </w:r>
          </w:p>
        </w:tc>
        <w:tc>
          <w:tcPr>
            <w:tcW w:w="1393"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1,727</w:t>
            </w:r>
          </w:p>
        </w:tc>
        <w:tc>
          <w:tcPr>
            <w:tcW w:w="2268"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15,784</w:t>
            </w:r>
          </w:p>
        </w:tc>
      </w:tr>
      <w:tr w:rsidR="004C180C" w:rsidRPr="0061480E" w:rsidTr="005242AA">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几内亚</w:t>
            </w:r>
          </w:p>
        </w:tc>
        <w:tc>
          <w:tcPr>
            <w:tcW w:w="1385"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巴黎</w:t>
            </w:r>
          </w:p>
        </w:tc>
        <w:tc>
          <w:tcPr>
            <w:tcW w:w="1393"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7,508</w:t>
            </w:r>
          </w:p>
        </w:tc>
        <w:tc>
          <w:tcPr>
            <w:tcW w:w="2268" w:type="dxa"/>
            <w:tcBorders>
              <w:top w:val="nil"/>
              <w:left w:val="nil"/>
              <w:bottom w:val="nil"/>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p>
        </w:tc>
      </w:tr>
      <w:tr w:rsidR="004C180C" w:rsidRPr="0061480E" w:rsidTr="005242AA">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p>
        </w:tc>
        <w:tc>
          <w:tcPr>
            <w:tcW w:w="1385"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both"/>
              <w:rPr>
                <w:rFonts w:ascii="Frutiger 45" w:hAnsi="Frutiger 45"/>
                <w:color w:val="000000"/>
                <w:sz w:val="16"/>
                <w:szCs w:val="22"/>
              </w:rPr>
            </w:pPr>
            <w:r>
              <w:rPr>
                <w:rFonts w:ascii="Frutiger 45" w:hAnsi="Frutiger 45"/>
                <w:color w:val="000000"/>
                <w:sz w:val="16"/>
                <w:szCs w:val="22"/>
              </w:rPr>
              <w:t>伯尔尼</w:t>
            </w:r>
          </w:p>
        </w:tc>
        <w:tc>
          <w:tcPr>
            <w:tcW w:w="1393"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2,915</w:t>
            </w:r>
          </w:p>
        </w:tc>
        <w:tc>
          <w:tcPr>
            <w:tcW w:w="2268" w:type="dxa"/>
            <w:tcBorders>
              <w:top w:val="nil"/>
              <w:left w:val="nil"/>
              <w:bottom w:val="single" w:sz="4" w:space="0" w:color="595959"/>
              <w:right w:val="single" w:sz="4" w:space="0" w:color="595959"/>
            </w:tcBorders>
            <w:shd w:val="clear" w:color="auto" w:fill="auto"/>
            <w:noWrap/>
            <w:vAlign w:val="center"/>
            <w:hideMark/>
          </w:tcPr>
          <w:p w:rsidR="004C180C" w:rsidRPr="0061480E" w:rsidRDefault="004C180C" w:rsidP="004C180C">
            <w:pPr>
              <w:jc w:val="right"/>
              <w:rPr>
                <w:color w:val="000000"/>
                <w:sz w:val="16"/>
                <w:szCs w:val="22"/>
              </w:rPr>
            </w:pPr>
            <w:r w:rsidRPr="0061480E">
              <w:rPr>
                <w:color w:val="000000"/>
                <w:sz w:val="16"/>
                <w:szCs w:val="22"/>
              </w:rPr>
              <w:t>10,423</w:t>
            </w:r>
          </w:p>
        </w:tc>
      </w:tr>
      <w:tr w:rsidR="004C180C" w:rsidRPr="0061480E" w:rsidTr="005242AA">
        <w:trPr>
          <w:trHeight w:val="283"/>
        </w:trPr>
        <w:tc>
          <w:tcPr>
            <w:tcW w:w="243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4C180C" w:rsidRPr="0061480E" w:rsidRDefault="004C180C" w:rsidP="004C180C">
            <w:pPr>
              <w:jc w:val="both"/>
              <w:rPr>
                <w:rFonts w:ascii="Frutiger 45" w:hAnsi="Frutiger 45"/>
                <w:b/>
                <w:bCs/>
                <w:color w:val="000000"/>
                <w:sz w:val="16"/>
                <w:szCs w:val="22"/>
              </w:rPr>
            </w:pPr>
            <w:r w:rsidRPr="000E44AC">
              <w:rPr>
                <w:rFonts w:ascii="SimSun" w:hAnsi="SimSun" w:cs="SimSun" w:hint="eastAsia"/>
                <w:b/>
                <w:bCs/>
                <w:color w:val="000000"/>
                <w:sz w:val="16"/>
                <w:szCs w:val="16"/>
              </w:rPr>
              <w:t>总</w:t>
            </w:r>
            <w:r w:rsidRPr="00A42DEC">
              <w:rPr>
                <w:rFonts w:asciiTheme="minorEastAsia" w:hAnsiTheme="minorEastAsia" w:hint="eastAsia"/>
                <w:b/>
                <w:bCs/>
                <w:color w:val="000000"/>
                <w:sz w:val="16"/>
                <w:szCs w:val="16"/>
              </w:rPr>
              <w:t xml:space="preserve">　</w:t>
            </w:r>
            <w:r w:rsidRPr="000E44AC">
              <w:rPr>
                <w:rFonts w:ascii="SimSun" w:hAnsi="SimSun" w:cs="SimSun" w:hint="eastAsia"/>
                <w:b/>
                <w:bCs/>
                <w:color w:val="000000"/>
                <w:sz w:val="16"/>
                <w:szCs w:val="16"/>
              </w:rPr>
              <w:t>计</w:t>
            </w:r>
          </w:p>
        </w:tc>
        <w:tc>
          <w:tcPr>
            <w:tcW w:w="1385" w:type="dxa"/>
            <w:tcBorders>
              <w:top w:val="single" w:sz="4" w:space="0" w:color="auto"/>
              <w:left w:val="nil"/>
              <w:bottom w:val="single" w:sz="4" w:space="0" w:color="auto"/>
              <w:right w:val="single" w:sz="4" w:space="0" w:color="595959"/>
            </w:tcBorders>
            <w:shd w:val="clear" w:color="000000" w:fill="C5D9F1"/>
            <w:noWrap/>
            <w:vAlign w:val="center"/>
            <w:hideMark/>
          </w:tcPr>
          <w:p w:rsidR="004C180C" w:rsidRPr="0061480E" w:rsidRDefault="004C180C" w:rsidP="004C180C">
            <w:pPr>
              <w:jc w:val="both"/>
              <w:rPr>
                <w:rFonts w:ascii="Frutiger 45" w:hAnsi="Frutiger 45"/>
                <w:color w:val="000000"/>
                <w:sz w:val="16"/>
                <w:szCs w:val="22"/>
              </w:rPr>
            </w:pPr>
          </w:p>
        </w:tc>
        <w:tc>
          <w:tcPr>
            <w:tcW w:w="1393" w:type="dxa"/>
            <w:tcBorders>
              <w:top w:val="single" w:sz="4" w:space="0" w:color="auto"/>
              <w:left w:val="nil"/>
              <w:bottom w:val="single" w:sz="4" w:space="0" w:color="auto"/>
              <w:right w:val="single" w:sz="4" w:space="0" w:color="595959"/>
            </w:tcBorders>
            <w:shd w:val="clear" w:color="000000" w:fill="C5D9F1"/>
            <w:noWrap/>
            <w:vAlign w:val="center"/>
            <w:hideMark/>
          </w:tcPr>
          <w:p w:rsidR="004C180C" w:rsidRPr="0061480E" w:rsidRDefault="004C180C" w:rsidP="004C180C">
            <w:pPr>
              <w:jc w:val="right"/>
              <w:rPr>
                <w:color w:val="000000"/>
                <w:sz w:val="16"/>
                <w:szCs w:val="22"/>
              </w:rPr>
            </w:pPr>
          </w:p>
        </w:tc>
        <w:tc>
          <w:tcPr>
            <w:tcW w:w="2268" w:type="dxa"/>
            <w:tcBorders>
              <w:top w:val="single" w:sz="4" w:space="0" w:color="auto"/>
              <w:left w:val="nil"/>
              <w:bottom w:val="single" w:sz="4" w:space="0" w:color="auto"/>
              <w:right w:val="single" w:sz="4" w:space="0" w:color="595959"/>
            </w:tcBorders>
            <w:shd w:val="clear" w:color="000000" w:fill="C5D9F1"/>
            <w:noWrap/>
            <w:vAlign w:val="center"/>
            <w:hideMark/>
          </w:tcPr>
          <w:p w:rsidR="004C180C" w:rsidRPr="0061480E" w:rsidRDefault="004C180C" w:rsidP="004C180C">
            <w:pPr>
              <w:jc w:val="right"/>
              <w:rPr>
                <w:b/>
                <w:bCs/>
                <w:color w:val="000000"/>
                <w:sz w:val="16"/>
                <w:szCs w:val="22"/>
              </w:rPr>
            </w:pPr>
            <w:r w:rsidRPr="0061480E">
              <w:rPr>
                <w:b/>
                <w:bCs/>
                <w:color w:val="000000"/>
                <w:sz w:val="16"/>
                <w:szCs w:val="22"/>
              </w:rPr>
              <w:t>40,339</w:t>
            </w:r>
          </w:p>
        </w:tc>
      </w:tr>
    </w:tbl>
    <w:p w:rsidR="000450D8" w:rsidRPr="00060159" w:rsidRDefault="000450D8" w:rsidP="000450D8">
      <w:pPr>
        <w:keepNext/>
        <w:overflowPunct w:val="0"/>
        <w:spacing w:beforeLines="100" w:before="240" w:afterLines="50" w:after="120" w:line="340" w:lineRule="atLeast"/>
        <w:rPr>
          <w:rFonts w:ascii="SimSun" w:hAnsi="SimSun"/>
          <w:b/>
          <w:snapToGrid w:val="0"/>
          <w:sz w:val="21"/>
          <w:szCs w:val="22"/>
        </w:rPr>
      </w:pPr>
      <w:r w:rsidRPr="00060159">
        <w:rPr>
          <w:rFonts w:ascii="SimSun" w:hAnsi="SimSun" w:hint="eastAsia"/>
          <w:b/>
          <w:snapToGrid w:val="0"/>
          <w:sz w:val="21"/>
          <w:szCs w:val="22"/>
        </w:rPr>
        <w:lastRenderedPageBreak/>
        <w:t>周转基金欠款总额</w:t>
      </w:r>
    </w:p>
    <w:tbl>
      <w:tblPr>
        <w:tblW w:w="5499" w:type="dxa"/>
        <w:tblLook w:val="04A0" w:firstRow="1" w:lastRow="0" w:firstColumn="1" w:lastColumn="0" w:noHBand="0" w:noVBand="1"/>
        <w:tblCaption w:val="周转基金欠款总额"/>
        <w:tblDescription w:val="周转基金欠款总额"/>
      </w:tblPr>
      <w:tblGrid>
        <w:gridCol w:w="2494"/>
        <w:gridCol w:w="3005"/>
      </w:tblGrid>
      <w:tr w:rsidR="000450D8" w:rsidRPr="0061480E" w:rsidTr="004C180C">
        <w:trPr>
          <w:trHeight w:val="276"/>
        </w:trPr>
        <w:tc>
          <w:tcPr>
            <w:tcW w:w="2494"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0450D8" w:rsidRPr="0061480E" w:rsidRDefault="000450D8" w:rsidP="004C180C">
            <w:pPr>
              <w:jc w:val="both"/>
              <w:rPr>
                <w:rFonts w:ascii="Frutiger 45" w:hAnsi="Frutiger 45"/>
                <w:color w:val="000000"/>
                <w:sz w:val="16"/>
                <w:szCs w:val="22"/>
              </w:rPr>
            </w:pPr>
            <w:r>
              <w:rPr>
                <w:rFonts w:ascii="Frutiger 45" w:hAnsi="Frutiger 45"/>
                <w:color w:val="000000"/>
                <w:sz w:val="16"/>
                <w:szCs w:val="22"/>
              </w:rPr>
              <w:t>巴黎</w:t>
            </w:r>
            <w:r>
              <w:rPr>
                <w:color w:val="000000"/>
                <w:sz w:val="16"/>
                <w:szCs w:val="16"/>
              </w:rPr>
              <w:t>联盟</w:t>
            </w:r>
          </w:p>
        </w:tc>
        <w:tc>
          <w:tcPr>
            <w:tcW w:w="3005" w:type="dxa"/>
            <w:tcBorders>
              <w:top w:val="single" w:sz="4" w:space="0" w:color="595959"/>
              <w:left w:val="nil"/>
              <w:bottom w:val="single" w:sz="4" w:space="0" w:color="595959"/>
              <w:right w:val="single" w:sz="4" w:space="0" w:color="595959"/>
            </w:tcBorders>
            <w:shd w:val="clear" w:color="auto" w:fill="auto"/>
            <w:noWrap/>
            <w:vAlign w:val="center"/>
            <w:hideMark/>
          </w:tcPr>
          <w:p w:rsidR="000450D8" w:rsidRPr="0061480E" w:rsidRDefault="000450D8" w:rsidP="004C180C">
            <w:pPr>
              <w:jc w:val="right"/>
              <w:rPr>
                <w:color w:val="000000"/>
                <w:sz w:val="16"/>
                <w:szCs w:val="22"/>
              </w:rPr>
            </w:pPr>
            <w:r w:rsidRPr="0061480E">
              <w:rPr>
                <w:color w:val="000000"/>
                <w:sz w:val="16"/>
                <w:szCs w:val="22"/>
              </w:rPr>
              <w:t>33,717</w:t>
            </w:r>
          </w:p>
        </w:tc>
      </w:tr>
      <w:tr w:rsidR="000450D8" w:rsidRPr="0061480E" w:rsidTr="004C180C">
        <w:trPr>
          <w:trHeight w:val="276"/>
        </w:trPr>
        <w:tc>
          <w:tcPr>
            <w:tcW w:w="2494" w:type="dxa"/>
            <w:tcBorders>
              <w:top w:val="nil"/>
              <w:left w:val="single" w:sz="4" w:space="0" w:color="595959"/>
              <w:bottom w:val="single" w:sz="4" w:space="0" w:color="595959"/>
              <w:right w:val="single" w:sz="4" w:space="0" w:color="595959"/>
            </w:tcBorders>
            <w:shd w:val="clear" w:color="auto" w:fill="auto"/>
            <w:noWrap/>
            <w:vAlign w:val="center"/>
            <w:hideMark/>
          </w:tcPr>
          <w:p w:rsidR="000450D8" w:rsidRPr="0061480E" w:rsidRDefault="000450D8" w:rsidP="004C180C">
            <w:pPr>
              <w:jc w:val="both"/>
              <w:rPr>
                <w:rFonts w:ascii="Frutiger 45" w:hAnsi="Frutiger 45"/>
                <w:color w:val="000000"/>
                <w:sz w:val="16"/>
                <w:szCs w:val="22"/>
              </w:rPr>
            </w:pPr>
            <w:r>
              <w:rPr>
                <w:rFonts w:ascii="Frutiger 45" w:hAnsi="Frutiger 45"/>
                <w:color w:val="000000"/>
                <w:sz w:val="16"/>
                <w:szCs w:val="22"/>
              </w:rPr>
              <w:t>伯尔尼</w:t>
            </w:r>
            <w:r>
              <w:rPr>
                <w:color w:val="000000"/>
                <w:sz w:val="16"/>
                <w:szCs w:val="16"/>
              </w:rPr>
              <w:t>联盟</w:t>
            </w:r>
          </w:p>
        </w:tc>
        <w:tc>
          <w:tcPr>
            <w:tcW w:w="3005" w:type="dxa"/>
            <w:tcBorders>
              <w:top w:val="nil"/>
              <w:left w:val="nil"/>
              <w:bottom w:val="single" w:sz="4" w:space="0" w:color="595959"/>
              <w:right w:val="single" w:sz="4" w:space="0" w:color="595959"/>
            </w:tcBorders>
            <w:shd w:val="clear" w:color="auto" w:fill="auto"/>
            <w:noWrap/>
            <w:vAlign w:val="center"/>
            <w:hideMark/>
          </w:tcPr>
          <w:p w:rsidR="000450D8" w:rsidRPr="0061480E" w:rsidRDefault="000450D8" w:rsidP="004C180C">
            <w:pPr>
              <w:jc w:val="right"/>
              <w:rPr>
                <w:color w:val="000000"/>
                <w:sz w:val="16"/>
                <w:szCs w:val="22"/>
              </w:rPr>
            </w:pPr>
            <w:r w:rsidRPr="0061480E">
              <w:rPr>
                <w:color w:val="000000"/>
                <w:sz w:val="16"/>
                <w:szCs w:val="22"/>
              </w:rPr>
              <w:t>6,622</w:t>
            </w:r>
          </w:p>
        </w:tc>
      </w:tr>
      <w:tr w:rsidR="000450D8" w:rsidRPr="0061480E" w:rsidTr="004C180C">
        <w:trPr>
          <w:trHeight w:val="276"/>
        </w:trPr>
        <w:tc>
          <w:tcPr>
            <w:tcW w:w="24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450D8" w:rsidRPr="0061480E" w:rsidRDefault="000450D8" w:rsidP="004C180C">
            <w:pPr>
              <w:jc w:val="both"/>
              <w:rPr>
                <w:rFonts w:ascii="Frut" w:hAnsi="Frut"/>
                <w:b/>
                <w:bCs/>
                <w:sz w:val="16"/>
                <w:szCs w:val="22"/>
              </w:rPr>
            </w:pPr>
            <w:r>
              <w:rPr>
                <w:rFonts w:ascii="SimSun" w:hAnsi="SimSun" w:cs="SimSun" w:hint="eastAsia"/>
                <w:b/>
                <w:bCs/>
                <w:color w:val="000000"/>
                <w:sz w:val="16"/>
                <w:szCs w:val="16"/>
              </w:rPr>
              <w:t>总</w:t>
            </w:r>
            <w:r w:rsidRPr="00A42DEC">
              <w:rPr>
                <w:rFonts w:asciiTheme="minorEastAsia" w:eastAsiaTheme="minorEastAsia" w:hAnsiTheme="minorEastAsia" w:hint="eastAsia"/>
                <w:b/>
                <w:bCs/>
                <w:color w:val="000000"/>
                <w:sz w:val="16"/>
                <w:szCs w:val="16"/>
              </w:rPr>
              <w:t xml:space="preserve">　</w:t>
            </w:r>
            <w:r>
              <w:rPr>
                <w:rFonts w:ascii="SimSun" w:hAnsi="SimSun" w:cs="SimSun" w:hint="eastAsia"/>
                <w:b/>
                <w:bCs/>
                <w:color w:val="000000"/>
                <w:sz w:val="16"/>
                <w:szCs w:val="16"/>
              </w:rPr>
              <w:t>计</w:t>
            </w:r>
          </w:p>
        </w:tc>
        <w:tc>
          <w:tcPr>
            <w:tcW w:w="3005" w:type="dxa"/>
            <w:tcBorders>
              <w:top w:val="single" w:sz="4" w:space="0" w:color="auto"/>
              <w:left w:val="nil"/>
              <w:bottom w:val="single" w:sz="4" w:space="0" w:color="auto"/>
              <w:right w:val="single" w:sz="4" w:space="0" w:color="auto"/>
            </w:tcBorders>
            <w:shd w:val="clear" w:color="000000" w:fill="C5D9F1"/>
            <w:noWrap/>
            <w:vAlign w:val="center"/>
            <w:hideMark/>
          </w:tcPr>
          <w:p w:rsidR="000450D8" w:rsidRPr="0061480E" w:rsidRDefault="000450D8" w:rsidP="004C180C">
            <w:pPr>
              <w:jc w:val="right"/>
              <w:rPr>
                <w:rFonts w:ascii="Frut" w:hAnsi="Frut"/>
                <w:b/>
                <w:bCs/>
                <w:sz w:val="16"/>
                <w:szCs w:val="22"/>
              </w:rPr>
            </w:pPr>
            <w:r w:rsidRPr="0061480E">
              <w:rPr>
                <w:rFonts w:ascii="Frut" w:hAnsi="Frut"/>
                <w:b/>
                <w:bCs/>
                <w:sz w:val="16"/>
                <w:szCs w:val="22"/>
              </w:rPr>
              <w:t>40,339</w:t>
            </w:r>
          </w:p>
        </w:tc>
      </w:tr>
    </w:tbl>
    <w:p w:rsidR="00FB47F0" w:rsidRPr="00060159" w:rsidRDefault="00FB47F0" w:rsidP="00FB47F0">
      <w:pPr>
        <w:keepNext/>
        <w:overflowPunct w:val="0"/>
        <w:spacing w:beforeLines="100" w:before="240" w:afterLines="50" w:after="120" w:line="340" w:lineRule="atLeast"/>
        <w:rPr>
          <w:rFonts w:ascii="SimSun" w:hAnsi="SimSun"/>
          <w:b/>
          <w:sz w:val="21"/>
          <w:szCs w:val="22"/>
        </w:rPr>
      </w:pPr>
      <w:r w:rsidRPr="00AD369F">
        <w:rPr>
          <w:rFonts w:ascii="SimSun" w:hAnsi="SimSun" w:cs="Microsoft YaHei" w:hint="eastAsia"/>
          <w:b/>
          <w:sz w:val="21"/>
          <w:szCs w:val="22"/>
        </w:rPr>
        <w:t>过去十年间</w:t>
      </w:r>
      <w:r w:rsidRPr="00EF29D7">
        <w:rPr>
          <w:rFonts w:ascii="SimSun" w:hAnsi="SimSun" w:hint="eastAsia"/>
          <w:b/>
          <w:sz w:val="21"/>
          <w:szCs w:val="22"/>
        </w:rPr>
        <w:t>会费</w:t>
      </w:r>
      <w:r w:rsidRPr="00AD369F">
        <w:rPr>
          <w:rFonts w:ascii="SimSun" w:hAnsi="SimSun" w:cs="Microsoft YaHei" w:hint="eastAsia"/>
          <w:b/>
          <w:sz w:val="21"/>
          <w:szCs w:val="22"/>
        </w:rPr>
        <w:t>和周转基金拖欠款额的变化情况</w:t>
      </w:r>
    </w:p>
    <w:p w:rsidR="00FB47F0" w:rsidRPr="00060159" w:rsidRDefault="00FB47F0"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自从1994年实行单一会费制，并为发展中国家创建更加公平的新会费等级以来，会费的拖欠大大减少。</w:t>
      </w:r>
    </w:p>
    <w:p w:rsidR="00FB47F0" w:rsidRPr="00060159" w:rsidRDefault="00FB47F0" w:rsidP="00590FEA">
      <w:pPr>
        <w:numPr>
          <w:ilvl w:val="0"/>
          <w:numId w:val="7"/>
        </w:numPr>
        <w:tabs>
          <w:tab w:val="left" w:pos="567"/>
        </w:tabs>
        <w:spacing w:afterLines="50" w:after="120" w:line="340" w:lineRule="atLeast"/>
        <w:ind w:left="0" w:firstLine="0"/>
        <w:jc w:val="both"/>
        <w:rPr>
          <w:rFonts w:ascii="SimSun" w:hAnsi="SimSun"/>
          <w:sz w:val="21"/>
          <w:szCs w:val="22"/>
        </w:rPr>
      </w:pPr>
      <w:r w:rsidRPr="00060159">
        <w:rPr>
          <w:rFonts w:ascii="SimSun" w:hAnsi="SimSun" w:hint="eastAsia"/>
          <w:sz w:val="21"/>
          <w:szCs w:val="22"/>
        </w:rPr>
        <w:t>下表列出自2010年以来</w:t>
      </w:r>
      <w:r w:rsidRPr="00590FEA">
        <w:rPr>
          <w:rFonts w:ascii="SimSun" w:hAnsi="SimSun" w:hint="eastAsia"/>
          <w:sz w:val="21"/>
        </w:rPr>
        <w:t>会费</w:t>
      </w:r>
      <w:r w:rsidRPr="00060159">
        <w:rPr>
          <w:rFonts w:ascii="SimSun" w:hAnsi="SimSun" w:hint="eastAsia"/>
          <w:sz w:val="21"/>
          <w:szCs w:val="22"/>
        </w:rPr>
        <w:t>（包括“冻结的”最不发达国家欠款）和周转基金（WCF）的欠款总</w:t>
      </w:r>
      <w:r w:rsidR="002819BF">
        <w:rPr>
          <w:rFonts w:ascii="SimSun" w:hAnsi="SimSun"/>
          <w:sz w:val="21"/>
          <w:szCs w:val="22"/>
        </w:rPr>
        <w:t>‍</w:t>
      </w:r>
      <w:r w:rsidRPr="00060159">
        <w:rPr>
          <w:rFonts w:ascii="SimSun" w:hAnsi="SimSun" w:hint="eastAsia"/>
          <w:sz w:val="21"/>
          <w:szCs w:val="22"/>
        </w:rPr>
        <w:t>额。</w:t>
      </w:r>
    </w:p>
    <w:tbl>
      <w:tblPr>
        <w:tblW w:w="9281" w:type="dxa"/>
        <w:tblLayout w:type="fixed"/>
        <w:tblLook w:val="04A0" w:firstRow="1" w:lastRow="0" w:firstColumn="1" w:lastColumn="0" w:noHBand="0" w:noVBand="1"/>
        <w:tblCaption w:val="Evolution of Arrears in Contributions and Working Capital Funds Over the Last Ten Years"/>
        <w:tblDescription w:val="Evolution of Arrears in Contributions and Working Capital Funds Over the Last Ten Years"/>
      </w:tblPr>
      <w:tblGrid>
        <w:gridCol w:w="1400"/>
        <w:gridCol w:w="1576"/>
        <w:gridCol w:w="1576"/>
        <w:gridCol w:w="1576"/>
        <w:gridCol w:w="1576"/>
        <w:gridCol w:w="1577"/>
      </w:tblGrid>
      <w:tr w:rsidR="00FB47F0" w:rsidRPr="006169EC" w:rsidTr="005242AA">
        <w:trPr>
          <w:trHeight w:val="567"/>
        </w:trPr>
        <w:tc>
          <w:tcPr>
            <w:tcW w:w="9281"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rsidR="00FB47F0" w:rsidRPr="0061480E" w:rsidRDefault="00FB47F0" w:rsidP="004C180C">
            <w:pPr>
              <w:jc w:val="center"/>
              <w:rPr>
                <w:b/>
                <w:bCs/>
                <w:color w:val="000000"/>
                <w:sz w:val="16"/>
                <w:szCs w:val="16"/>
              </w:rPr>
            </w:pPr>
            <w:r w:rsidRPr="000E44AC">
              <w:rPr>
                <w:rFonts w:ascii="SimSun" w:hAnsi="SimSun" w:cs="SimSun" w:hint="eastAsia"/>
                <w:b/>
                <w:sz w:val="16"/>
              </w:rPr>
              <w:t>截至</w:t>
            </w:r>
            <w:r w:rsidRPr="000E44AC">
              <w:rPr>
                <w:rFonts w:ascii="SimSun" w:hAnsi="SimSun" w:hint="eastAsia"/>
                <w:b/>
                <w:sz w:val="16"/>
              </w:rPr>
              <w:t>12</w:t>
            </w:r>
            <w:r w:rsidRPr="000E44AC">
              <w:rPr>
                <w:rFonts w:ascii="SimSun" w:hAnsi="SimSun" w:cs="SimSun" w:hint="eastAsia"/>
                <w:b/>
                <w:sz w:val="16"/>
              </w:rPr>
              <w:t>月</w:t>
            </w:r>
            <w:r w:rsidRPr="000E44AC">
              <w:rPr>
                <w:rFonts w:ascii="SimSun" w:hAnsi="SimSun" w:hint="eastAsia"/>
                <w:b/>
                <w:sz w:val="16"/>
              </w:rPr>
              <w:t>31</w:t>
            </w:r>
            <w:r w:rsidRPr="000E44AC">
              <w:rPr>
                <w:rFonts w:ascii="SimSun" w:hAnsi="SimSun" w:cs="SimSun" w:hint="eastAsia"/>
                <w:b/>
                <w:sz w:val="16"/>
              </w:rPr>
              <w:t>日的会费拖欠情况</w:t>
            </w:r>
            <w:r w:rsidRPr="000E44AC">
              <w:rPr>
                <w:rFonts w:ascii="SimSun" w:hAnsi="SimSun" w:hint="eastAsia"/>
                <w:b/>
                <w:sz w:val="16"/>
              </w:rPr>
              <w:br/>
            </w:r>
            <w:r w:rsidRPr="000E44AC">
              <w:rPr>
                <w:rFonts w:ascii="SimSun" w:hAnsi="SimSun" w:cs="SimSun" w:hint="eastAsia"/>
                <w:b/>
                <w:sz w:val="16"/>
              </w:rPr>
              <w:t>（单位：百万瑞郎）</w:t>
            </w:r>
          </w:p>
        </w:tc>
      </w:tr>
      <w:tr w:rsidR="00FB47F0" w:rsidRPr="0061480E" w:rsidTr="004C180C">
        <w:trPr>
          <w:trHeight w:val="567"/>
        </w:trPr>
        <w:tc>
          <w:tcPr>
            <w:tcW w:w="140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sidRPr="00A42DEC">
              <w:rPr>
                <w:rFonts w:asciiTheme="minorEastAsia" w:hAnsiTheme="minorEastAsia" w:hint="eastAsia"/>
                <w:b/>
                <w:bCs/>
                <w:sz w:val="16"/>
                <w:szCs w:val="16"/>
              </w:rPr>
              <w:t>年　份</w:t>
            </w:r>
          </w:p>
        </w:tc>
        <w:tc>
          <w:tcPr>
            <w:tcW w:w="1576" w:type="dxa"/>
            <w:tcBorders>
              <w:top w:val="single" w:sz="4" w:space="0" w:color="auto"/>
              <w:left w:val="nil"/>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sidRPr="000E44AC">
              <w:rPr>
                <w:rFonts w:ascii="SimSun" w:hAnsi="SimSun" w:cs="SimSun" w:hint="eastAsia"/>
                <w:b/>
                <w:sz w:val="16"/>
                <w:szCs w:val="16"/>
              </w:rPr>
              <w:t>单一</w:t>
            </w:r>
            <w:r w:rsidRPr="00A42DEC">
              <w:rPr>
                <w:rFonts w:asciiTheme="minorEastAsia" w:hAnsiTheme="minorEastAsia" w:hint="eastAsia"/>
                <w:b/>
                <w:sz w:val="16"/>
                <w:szCs w:val="16"/>
              </w:rPr>
              <w:t>会</w:t>
            </w:r>
            <w:r w:rsidRPr="000E44AC">
              <w:rPr>
                <w:rFonts w:ascii="SimSun" w:hAnsi="SimSun" w:cs="SimSun" w:hint="eastAsia"/>
                <w:b/>
                <w:sz w:val="16"/>
                <w:szCs w:val="16"/>
              </w:rPr>
              <w:t>费</w:t>
            </w:r>
          </w:p>
        </w:tc>
        <w:tc>
          <w:tcPr>
            <w:tcW w:w="1576" w:type="dxa"/>
            <w:tcBorders>
              <w:top w:val="single" w:sz="4" w:space="0" w:color="auto"/>
              <w:left w:val="nil"/>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sidRPr="00A42DEC">
              <w:rPr>
                <w:rFonts w:asciiTheme="minorEastAsia" w:hAnsiTheme="minorEastAsia" w:hint="eastAsia"/>
                <w:b/>
                <w:sz w:val="16"/>
                <w:szCs w:val="16"/>
              </w:rPr>
              <w:t>会</w:t>
            </w:r>
            <w:r w:rsidRPr="000E44AC">
              <w:rPr>
                <w:rFonts w:ascii="SimSun" w:hAnsi="SimSun" w:cs="SimSun" w:hint="eastAsia"/>
                <w:b/>
                <w:sz w:val="16"/>
                <w:szCs w:val="16"/>
              </w:rPr>
              <w:t>费</w:t>
            </w:r>
            <w:r w:rsidRPr="00A42DEC">
              <w:rPr>
                <w:rFonts w:ascii="SimSun" w:hAnsi="SimSun" w:cs="SimSun" w:hint="eastAsia"/>
                <w:b/>
                <w:sz w:val="16"/>
                <w:szCs w:val="16"/>
              </w:rPr>
              <w:t>供</w:t>
            </w:r>
            <w:r w:rsidRPr="000E44AC">
              <w:rPr>
                <w:rFonts w:ascii="SimSun" w:hAnsi="SimSun" w:cs="SimSun" w:hint="eastAsia"/>
                <w:b/>
                <w:sz w:val="16"/>
                <w:szCs w:val="16"/>
              </w:rPr>
              <w:t>资</w:t>
            </w:r>
            <w:r w:rsidRPr="000E44AC">
              <w:rPr>
                <w:b/>
                <w:bCs/>
                <w:color w:val="000000"/>
                <w:sz w:val="16"/>
                <w:szCs w:val="16"/>
              </w:rPr>
              <w:t>联盟</w:t>
            </w:r>
          </w:p>
        </w:tc>
        <w:tc>
          <w:tcPr>
            <w:tcW w:w="1576" w:type="dxa"/>
            <w:tcBorders>
              <w:top w:val="single" w:sz="4" w:space="0" w:color="auto"/>
              <w:left w:val="nil"/>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Pr>
                <w:rFonts w:hint="eastAsia"/>
                <w:b/>
                <w:bCs/>
                <w:color w:val="000000"/>
                <w:sz w:val="16"/>
                <w:szCs w:val="16"/>
              </w:rPr>
              <w:t>“</w:t>
            </w:r>
            <w:r w:rsidRPr="000E44AC">
              <w:rPr>
                <w:b/>
                <w:bCs/>
                <w:color w:val="000000"/>
                <w:sz w:val="16"/>
                <w:szCs w:val="16"/>
              </w:rPr>
              <w:t>冻结</w:t>
            </w:r>
            <w:r>
              <w:rPr>
                <w:rFonts w:hint="eastAsia"/>
                <w:b/>
                <w:bCs/>
                <w:color w:val="000000"/>
                <w:sz w:val="16"/>
                <w:szCs w:val="16"/>
              </w:rPr>
              <w:t>”</w:t>
            </w:r>
            <w:r w:rsidRPr="000E44AC">
              <w:rPr>
                <w:rFonts w:ascii="SimSun" w:hAnsi="SimSun" w:cs="SimSun" w:hint="eastAsia"/>
                <w:b/>
                <w:sz w:val="16"/>
                <w:szCs w:val="16"/>
              </w:rPr>
              <w:t>欠款</w:t>
            </w:r>
          </w:p>
        </w:tc>
        <w:tc>
          <w:tcPr>
            <w:tcW w:w="1576" w:type="dxa"/>
            <w:tcBorders>
              <w:top w:val="single" w:sz="4" w:space="0" w:color="auto"/>
              <w:left w:val="nil"/>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sidRPr="00A42DEC">
              <w:rPr>
                <w:rFonts w:asciiTheme="minorEastAsia" w:hAnsiTheme="minorEastAsia" w:hint="eastAsia"/>
                <w:b/>
                <w:sz w:val="16"/>
                <w:szCs w:val="16"/>
              </w:rPr>
              <w:t>周</w:t>
            </w:r>
            <w:r w:rsidRPr="000E44AC">
              <w:rPr>
                <w:rFonts w:ascii="SimSun" w:hAnsi="SimSun" w:cs="SimSun" w:hint="eastAsia"/>
                <w:b/>
                <w:sz w:val="16"/>
                <w:szCs w:val="16"/>
              </w:rPr>
              <w:t>转</w:t>
            </w:r>
            <w:r w:rsidRPr="00A42DEC">
              <w:rPr>
                <w:rFonts w:ascii="SimSun" w:hAnsi="SimSun" w:cs="SimSun" w:hint="eastAsia"/>
                <w:b/>
                <w:sz w:val="16"/>
                <w:szCs w:val="16"/>
              </w:rPr>
              <w:t>基金</w:t>
            </w:r>
          </w:p>
        </w:tc>
        <w:tc>
          <w:tcPr>
            <w:tcW w:w="1577" w:type="dxa"/>
            <w:tcBorders>
              <w:top w:val="single" w:sz="4" w:space="0" w:color="auto"/>
              <w:left w:val="nil"/>
              <w:bottom w:val="single" w:sz="4" w:space="0" w:color="auto"/>
              <w:right w:val="single" w:sz="4" w:space="0" w:color="auto"/>
            </w:tcBorders>
            <w:shd w:val="clear" w:color="000000" w:fill="C5D9F1"/>
            <w:vAlign w:val="center"/>
            <w:hideMark/>
          </w:tcPr>
          <w:p w:rsidR="00FB47F0" w:rsidRPr="0061480E" w:rsidRDefault="00FB47F0" w:rsidP="004C180C">
            <w:pPr>
              <w:jc w:val="center"/>
              <w:rPr>
                <w:b/>
                <w:bCs/>
                <w:color w:val="000000"/>
                <w:sz w:val="16"/>
                <w:szCs w:val="16"/>
              </w:rPr>
            </w:pPr>
            <w:r w:rsidRPr="000E44AC">
              <w:rPr>
                <w:rFonts w:ascii="SimSun" w:hAnsi="SimSun" w:cs="SimSun" w:hint="eastAsia"/>
                <w:b/>
                <w:sz w:val="16"/>
                <w:szCs w:val="16"/>
              </w:rPr>
              <w:t>总</w:t>
            </w:r>
            <w:r>
              <w:rPr>
                <w:rFonts w:ascii="SimSun" w:hAnsi="SimSun" w:cs="SimSun" w:hint="eastAsia"/>
                <w:b/>
                <w:sz w:val="16"/>
                <w:szCs w:val="16"/>
              </w:rPr>
              <w:t xml:space="preserve">　</w:t>
            </w:r>
            <w:r w:rsidRPr="000E44AC">
              <w:rPr>
                <w:rFonts w:ascii="SimSun" w:hAnsi="SimSun" w:cs="SimSun" w:hint="eastAsia"/>
                <w:b/>
                <w:sz w:val="16"/>
                <w:szCs w:val="16"/>
              </w:rPr>
              <w:t>计</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2010</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3.12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2.43</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4.41</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10.00</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2011</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2.75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2.37</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4.39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9.55</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2.26</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2.28</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4.39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8.97</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2013</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2.26</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2.12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4.36</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8.78</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2014</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1.39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1.82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4.30</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7.55</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1.89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1.77</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3.92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7.62</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2016</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2.24</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1.69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3.85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7.82</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2017</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1.59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1.52</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3.85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7.00</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2018</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2.13</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1.50</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3.85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7.52</w:t>
            </w:r>
          </w:p>
        </w:tc>
      </w:tr>
      <w:tr w:rsidR="00FB47F0" w:rsidRPr="0061480E" w:rsidTr="004C180C">
        <w:trPr>
          <w:trHeight w:val="2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B47F0" w:rsidRPr="0061480E" w:rsidRDefault="00FB47F0" w:rsidP="004C180C">
            <w:pPr>
              <w:jc w:val="center"/>
              <w:rPr>
                <w:color w:val="000000"/>
                <w:sz w:val="16"/>
                <w:szCs w:val="16"/>
              </w:rPr>
            </w:pPr>
            <w:r w:rsidRPr="0061480E">
              <w:rPr>
                <w:color w:val="000000"/>
                <w:sz w:val="16"/>
                <w:szCs w:val="16"/>
              </w:rPr>
              <w:t>2019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3.09</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1.28</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3.85</w:t>
            </w:r>
          </w:p>
        </w:tc>
        <w:tc>
          <w:tcPr>
            <w:tcW w:w="1576"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0.04</w:t>
            </w:r>
          </w:p>
        </w:tc>
        <w:tc>
          <w:tcPr>
            <w:tcW w:w="1577" w:type="dxa"/>
            <w:tcBorders>
              <w:top w:val="nil"/>
              <w:left w:val="nil"/>
              <w:bottom w:val="single" w:sz="4" w:space="0" w:color="auto"/>
              <w:right w:val="single" w:sz="4" w:space="0" w:color="auto"/>
            </w:tcBorders>
            <w:shd w:val="clear" w:color="auto" w:fill="auto"/>
            <w:noWrap/>
            <w:vAlign w:val="center"/>
            <w:hideMark/>
          </w:tcPr>
          <w:p w:rsidR="00FB47F0" w:rsidRPr="0061480E" w:rsidRDefault="00FB47F0" w:rsidP="004C180C">
            <w:pPr>
              <w:jc w:val="right"/>
              <w:rPr>
                <w:color w:val="000000"/>
                <w:sz w:val="16"/>
                <w:szCs w:val="16"/>
              </w:rPr>
            </w:pPr>
            <w:r w:rsidRPr="0061480E">
              <w:rPr>
                <w:color w:val="000000"/>
                <w:sz w:val="16"/>
                <w:szCs w:val="16"/>
              </w:rPr>
              <w:t>8.26</w:t>
            </w:r>
          </w:p>
        </w:tc>
      </w:tr>
    </w:tbl>
    <w:p w:rsidR="008B5030" w:rsidRDefault="00FB47F0" w:rsidP="00590FEA">
      <w:pPr>
        <w:pStyle w:val="DecisionInvitingPara"/>
        <w:widowControl/>
        <w:overflowPunct w:val="0"/>
        <w:spacing w:before="720" w:afterLines="50" w:line="340" w:lineRule="atLeast"/>
        <w:jc w:val="left"/>
      </w:pPr>
      <w:r w:rsidRPr="006169EC">
        <w:rPr>
          <w:rFonts w:ascii="KaiTi" w:eastAsia="KaiTi" w:hAnsi="KaiTi"/>
          <w:i w:val="0"/>
          <w:color w:val="000000" w:themeColor="text1"/>
          <w:sz w:val="21"/>
          <w:szCs w:val="22"/>
          <w:lang w:eastAsia="zh-CN"/>
        </w:rPr>
        <w:t>[</w:t>
      </w:r>
      <w:r>
        <w:rPr>
          <w:rFonts w:ascii="KaiTi" w:eastAsia="KaiTi" w:hAnsi="KaiTi" w:hint="eastAsia"/>
          <w:i w:val="0"/>
          <w:color w:val="000000" w:themeColor="text1"/>
          <w:sz w:val="21"/>
          <w:szCs w:val="22"/>
          <w:lang w:eastAsia="zh-CN"/>
        </w:rPr>
        <w:t>文件完</w:t>
      </w:r>
      <w:r w:rsidRPr="006169EC">
        <w:rPr>
          <w:rFonts w:ascii="KaiTi" w:eastAsia="KaiTi" w:hAnsi="KaiTi"/>
          <w:i w:val="0"/>
          <w:color w:val="000000" w:themeColor="text1"/>
          <w:sz w:val="21"/>
          <w:szCs w:val="22"/>
          <w:lang w:eastAsia="zh-CN"/>
        </w:rPr>
        <w:t>]</w:t>
      </w:r>
    </w:p>
    <w:sectPr w:rsidR="008B5030" w:rsidSect="00590FEA">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96" w:rsidRDefault="008D1096">
      <w:r>
        <w:separator/>
      </w:r>
    </w:p>
  </w:endnote>
  <w:endnote w:type="continuationSeparator" w:id="0">
    <w:p w:rsidR="008D1096" w:rsidRDefault="008D1096" w:rsidP="003B38C1">
      <w:r>
        <w:separator/>
      </w:r>
    </w:p>
    <w:p w:rsidR="008D1096" w:rsidRPr="003B38C1" w:rsidRDefault="008D1096" w:rsidP="003B38C1">
      <w:pPr>
        <w:spacing w:after="60"/>
        <w:rPr>
          <w:sz w:val="17"/>
        </w:rPr>
      </w:pPr>
      <w:r>
        <w:rPr>
          <w:sz w:val="17"/>
        </w:rPr>
        <w:t>[Endnote continued from previous page]</w:t>
      </w:r>
    </w:p>
  </w:endnote>
  <w:endnote w:type="continuationNotice" w:id="1">
    <w:p w:rsidR="008D1096" w:rsidRPr="003B38C1" w:rsidRDefault="008D10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Frutiger 45">
    <w:altName w:val="Arial"/>
    <w:panose1 w:val="00000000000000000000"/>
    <w:charset w:val="00"/>
    <w:family w:val="auto"/>
    <w:notTrueType/>
    <w:pitch w:val="default"/>
    <w:sig w:usb0="00000003" w:usb1="00000000" w:usb2="00000000" w:usb3="00000000" w:csb0="00000001" w:csb1="00000000"/>
  </w:font>
  <w:font w:name="Fru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96" w:rsidRDefault="008D1096">
      <w:r>
        <w:separator/>
      </w:r>
    </w:p>
  </w:footnote>
  <w:footnote w:type="continuationSeparator" w:id="0">
    <w:p w:rsidR="008D1096" w:rsidRDefault="008D1096" w:rsidP="008B60B2">
      <w:r>
        <w:separator/>
      </w:r>
    </w:p>
    <w:p w:rsidR="008D1096" w:rsidRPr="00ED77FB" w:rsidRDefault="008D1096" w:rsidP="008B60B2">
      <w:pPr>
        <w:spacing w:after="60"/>
        <w:rPr>
          <w:sz w:val="17"/>
          <w:szCs w:val="17"/>
        </w:rPr>
      </w:pPr>
      <w:r w:rsidRPr="00ED77FB">
        <w:rPr>
          <w:sz w:val="17"/>
          <w:szCs w:val="17"/>
        </w:rPr>
        <w:t>[Footnote continued from previous page]</w:t>
      </w:r>
    </w:p>
  </w:footnote>
  <w:footnote w:type="continuationNotice" w:id="1">
    <w:p w:rsidR="008D1096" w:rsidRPr="00ED77FB" w:rsidRDefault="008D10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96" w:rsidRPr="003B2A5B" w:rsidRDefault="008D1096" w:rsidP="003B7581">
    <w:pPr>
      <w:pStyle w:val="Header"/>
      <w:jc w:val="right"/>
      <w:rPr>
        <w:sz w:val="21"/>
      </w:rPr>
    </w:pPr>
    <w:r w:rsidRPr="003B2A5B">
      <w:rPr>
        <w:sz w:val="21"/>
      </w:rPr>
      <w:t>A/60/INF/4</w:t>
    </w:r>
  </w:p>
  <w:p w:rsidR="008D1096" w:rsidRPr="003B2A5B" w:rsidRDefault="008D1096" w:rsidP="003B7581">
    <w:pPr>
      <w:pStyle w:val="Header"/>
      <w:jc w:val="right"/>
      <w:rPr>
        <w:rFonts w:ascii="SimSun" w:hAnsi="SimSun"/>
        <w:sz w:val="21"/>
      </w:rPr>
    </w:pPr>
    <w:r w:rsidRPr="003B2A5B">
      <w:rPr>
        <w:rFonts w:ascii="SimSun" w:hAnsi="SimSun"/>
        <w:sz w:val="21"/>
      </w:rPr>
      <w:t>page 3</w:t>
    </w:r>
  </w:p>
  <w:p w:rsidR="008D1096" w:rsidRPr="003B2A5B" w:rsidRDefault="008D1096" w:rsidP="001746AD">
    <w:pPr>
      <w:pStyle w:val="Header"/>
      <w:rPr>
        <w:rFonts w:ascii="SimSun" w:hAnsi="SimSun"/>
        <w:sz w:val="21"/>
      </w:rPr>
    </w:pPr>
  </w:p>
  <w:p w:rsidR="008D1096" w:rsidRPr="003B2A5B" w:rsidRDefault="008D1096">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96" w:rsidRPr="003B2A5B" w:rsidRDefault="008D1096" w:rsidP="00477D6B">
    <w:pPr>
      <w:jc w:val="right"/>
      <w:rPr>
        <w:rFonts w:ascii="SimSun" w:hAnsi="SimSun"/>
        <w:sz w:val="21"/>
      </w:rPr>
    </w:pPr>
    <w:bookmarkStart w:id="6" w:name="Code2"/>
    <w:r w:rsidRPr="003B2A5B">
      <w:rPr>
        <w:rFonts w:ascii="SimSun" w:hAnsi="SimSun"/>
        <w:sz w:val="21"/>
      </w:rPr>
      <w:t>A/61/INF/4</w:t>
    </w:r>
  </w:p>
  <w:bookmarkEnd w:id="6"/>
  <w:p w:rsidR="008D1096" w:rsidRPr="003B2A5B" w:rsidRDefault="008D1096" w:rsidP="003B2A5B">
    <w:pPr>
      <w:spacing w:afterLines="100" w:after="240"/>
      <w:jc w:val="right"/>
      <w:rPr>
        <w:rFonts w:ascii="SimSun" w:hAnsi="SimSun"/>
        <w:sz w:val="21"/>
      </w:rPr>
    </w:pPr>
    <w:r>
      <w:rPr>
        <w:rFonts w:ascii="SimSun" w:hAnsi="SimSun" w:hint="eastAsia"/>
        <w:sz w:val="21"/>
      </w:rPr>
      <w:t>第</w:t>
    </w:r>
    <w:r w:rsidR="00590FEA" w:rsidRPr="00590FEA">
      <w:rPr>
        <w:rFonts w:ascii="SimSun" w:hAnsi="SimSun"/>
        <w:sz w:val="21"/>
      </w:rPr>
      <w:fldChar w:fldCharType="begin"/>
    </w:r>
    <w:r w:rsidR="00590FEA" w:rsidRPr="00590FEA">
      <w:rPr>
        <w:rFonts w:ascii="SimSun" w:hAnsi="SimSun"/>
        <w:sz w:val="21"/>
      </w:rPr>
      <w:instrText xml:space="preserve"> PAGE   \* MERGEFORMAT </w:instrText>
    </w:r>
    <w:r w:rsidR="00590FEA" w:rsidRPr="00590FEA">
      <w:rPr>
        <w:rFonts w:ascii="SimSun" w:hAnsi="SimSun"/>
        <w:sz w:val="21"/>
      </w:rPr>
      <w:fldChar w:fldCharType="separate"/>
    </w:r>
    <w:r w:rsidR="005242AA">
      <w:rPr>
        <w:rFonts w:ascii="SimSun" w:hAnsi="SimSun"/>
        <w:noProof/>
        <w:sz w:val="21"/>
      </w:rPr>
      <w:t>2</w:t>
    </w:r>
    <w:r w:rsidR="00590FEA" w:rsidRPr="00590FEA">
      <w:rPr>
        <w:rFonts w:ascii="SimSun" w:hAnsi="SimSun"/>
        <w:noProof/>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266D3"/>
    <w:rsid w:val="00043CAA"/>
    <w:rsid w:val="000450D8"/>
    <w:rsid w:val="00063D9C"/>
    <w:rsid w:val="00064771"/>
    <w:rsid w:val="00067AC1"/>
    <w:rsid w:val="00070D03"/>
    <w:rsid w:val="00072F67"/>
    <w:rsid w:val="00075432"/>
    <w:rsid w:val="000765C4"/>
    <w:rsid w:val="000813E8"/>
    <w:rsid w:val="00082D5A"/>
    <w:rsid w:val="00090C22"/>
    <w:rsid w:val="00091624"/>
    <w:rsid w:val="00092747"/>
    <w:rsid w:val="000968ED"/>
    <w:rsid w:val="000A5273"/>
    <w:rsid w:val="000A6277"/>
    <w:rsid w:val="000B358C"/>
    <w:rsid w:val="000B66B6"/>
    <w:rsid w:val="000B6E1F"/>
    <w:rsid w:val="000C117A"/>
    <w:rsid w:val="000C377D"/>
    <w:rsid w:val="000C4C77"/>
    <w:rsid w:val="000D415D"/>
    <w:rsid w:val="000D4DF3"/>
    <w:rsid w:val="000D7DBF"/>
    <w:rsid w:val="000E6FDE"/>
    <w:rsid w:val="000E7474"/>
    <w:rsid w:val="000F27E2"/>
    <w:rsid w:val="000F5E56"/>
    <w:rsid w:val="000F6483"/>
    <w:rsid w:val="000F72CB"/>
    <w:rsid w:val="00100C78"/>
    <w:rsid w:val="00102B96"/>
    <w:rsid w:val="0010331B"/>
    <w:rsid w:val="0011442F"/>
    <w:rsid w:val="00122A54"/>
    <w:rsid w:val="00126ED6"/>
    <w:rsid w:val="001362E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EB6"/>
    <w:rsid w:val="001B654C"/>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19BF"/>
    <w:rsid w:val="0028651A"/>
    <w:rsid w:val="002928D3"/>
    <w:rsid w:val="002933D2"/>
    <w:rsid w:val="0029575A"/>
    <w:rsid w:val="002B52B7"/>
    <w:rsid w:val="002C5516"/>
    <w:rsid w:val="002C5952"/>
    <w:rsid w:val="002C7CA3"/>
    <w:rsid w:val="002D4386"/>
    <w:rsid w:val="002D5FA5"/>
    <w:rsid w:val="002F0DDF"/>
    <w:rsid w:val="002F199F"/>
    <w:rsid w:val="002F1FE6"/>
    <w:rsid w:val="002F29EE"/>
    <w:rsid w:val="002F2A2B"/>
    <w:rsid w:val="002F4E68"/>
    <w:rsid w:val="002F66D7"/>
    <w:rsid w:val="003121D9"/>
    <w:rsid w:val="00312F7F"/>
    <w:rsid w:val="003154F4"/>
    <w:rsid w:val="003155BF"/>
    <w:rsid w:val="003178BA"/>
    <w:rsid w:val="0032081F"/>
    <w:rsid w:val="003228B7"/>
    <w:rsid w:val="0032596B"/>
    <w:rsid w:val="00334C65"/>
    <w:rsid w:val="00335D99"/>
    <w:rsid w:val="003430D9"/>
    <w:rsid w:val="00350AE2"/>
    <w:rsid w:val="00355075"/>
    <w:rsid w:val="0035575D"/>
    <w:rsid w:val="00357AD8"/>
    <w:rsid w:val="00361450"/>
    <w:rsid w:val="00362FF1"/>
    <w:rsid w:val="003673CF"/>
    <w:rsid w:val="00377249"/>
    <w:rsid w:val="00377AD7"/>
    <w:rsid w:val="0038096A"/>
    <w:rsid w:val="00383129"/>
    <w:rsid w:val="003845C1"/>
    <w:rsid w:val="00384CA1"/>
    <w:rsid w:val="003925A4"/>
    <w:rsid w:val="003A6F89"/>
    <w:rsid w:val="003B1284"/>
    <w:rsid w:val="003B2A5B"/>
    <w:rsid w:val="003B38C1"/>
    <w:rsid w:val="003B7581"/>
    <w:rsid w:val="003C18DC"/>
    <w:rsid w:val="003C1CBA"/>
    <w:rsid w:val="003C4512"/>
    <w:rsid w:val="003C71AE"/>
    <w:rsid w:val="003C730B"/>
    <w:rsid w:val="003D2030"/>
    <w:rsid w:val="003D57B0"/>
    <w:rsid w:val="003D7A0D"/>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A163E"/>
    <w:rsid w:val="004B1934"/>
    <w:rsid w:val="004B3463"/>
    <w:rsid w:val="004C180C"/>
    <w:rsid w:val="004C64FE"/>
    <w:rsid w:val="004D118E"/>
    <w:rsid w:val="004D350D"/>
    <w:rsid w:val="004D39C4"/>
    <w:rsid w:val="004F0F99"/>
    <w:rsid w:val="0050113F"/>
    <w:rsid w:val="005019FF"/>
    <w:rsid w:val="00501BAE"/>
    <w:rsid w:val="00502EC7"/>
    <w:rsid w:val="00503C4B"/>
    <w:rsid w:val="00506E58"/>
    <w:rsid w:val="00513037"/>
    <w:rsid w:val="005237F1"/>
    <w:rsid w:val="005242AA"/>
    <w:rsid w:val="00525F4A"/>
    <w:rsid w:val="0053057A"/>
    <w:rsid w:val="00531E66"/>
    <w:rsid w:val="005409D2"/>
    <w:rsid w:val="0054144D"/>
    <w:rsid w:val="00553FD0"/>
    <w:rsid w:val="005543C1"/>
    <w:rsid w:val="0056088E"/>
    <w:rsid w:val="00560A29"/>
    <w:rsid w:val="00562340"/>
    <w:rsid w:val="0057193F"/>
    <w:rsid w:val="00573D4B"/>
    <w:rsid w:val="00574E60"/>
    <w:rsid w:val="00583592"/>
    <w:rsid w:val="00590FEA"/>
    <w:rsid w:val="00594E29"/>
    <w:rsid w:val="00595F08"/>
    <w:rsid w:val="00596B1C"/>
    <w:rsid w:val="005B4AE9"/>
    <w:rsid w:val="005B6805"/>
    <w:rsid w:val="005C2BF4"/>
    <w:rsid w:val="005C6649"/>
    <w:rsid w:val="005D0451"/>
    <w:rsid w:val="005D5788"/>
    <w:rsid w:val="005E15D4"/>
    <w:rsid w:val="005E2321"/>
    <w:rsid w:val="005F6405"/>
    <w:rsid w:val="00600F8A"/>
    <w:rsid w:val="00605827"/>
    <w:rsid w:val="00620B62"/>
    <w:rsid w:val="0062195C"/>
    <w:rsid w:val="00632A89"/>
    <w:rsid w:val="006358CF"/>
    <w:rsid w:val="00641475"/>
    <w:rsid w:val="00642909"/>
    <w:rsid w:val="00643435"/>
    <w:rsid w:val="0064408B"/>
    <w:rsid w:val="00646050"/>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C0F19"/>
    <w:rsid w:val="006D5E0F"/>
    <w:rsid w:val="006D6639"/>
    <w:rsid w:val="006E1CE6"/>
    <w:rsid w:val="006E4F5F"/>
    <w:rsid w:val="006E564D"/>
    <w:rsid w:val="006F7D61"/>
    <w:rsid w:val="00700A87"/>
    <w:rsid w:val="007058FB"/>
    <w:rsid w:val="00706902"/>
    <w:rsid w:val="00707530"/>
    <w:rsid w:val="007203B9"/>
    <w:rsid w:val="00722B51"/>
    <w:rsid w:val="007256C1"/>
    <w:rsid w:val="00730A6B"/>
    <w:rsid w:val="00731B1F"/>
    <w:rsid w:val="00736F04"/>
    <w:rsid w:val="00737B5F"/>
    <w:rsid w:val="00746B6F"/>
    <w:rsid w:val="00747F92"/>
    <w:rsid w:val="0075132D"/>
    <w:rsid w:val="0075747E"/>
    <w:rsid w:val="007575ED"/>
    <w:rsid w:val="00757824"/>
    <w:rsid w:val="007752A0"/>
    <w:rsid w:val="00775869"/>
    <w:rsid w:val="0077598B"/>
    <w:rsid w:val="00782849"/>
    <w:rsid w:val="00787C54"/>
    <w:rsid w:val="00787EF8"/>
    <w:rsid w:val="00793BE8"/>
    <w:rsid w:val="007951F5"/>
    <w:rsid w:val="00797781"/>
    <w:rsid w:val="007A2A1B"/>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5BB1"/>
    <w:rsid w:val="00877718"/>
    <w:rsid w:val="00881F6C"/>
    <w:rsid w:val="008A09D8"/>
    <w:rsid w:val="008A134B"/>
    <w:rsid w:val="008A1F4E"/>
    <w:rsid w:val="008A2445"/>
    <w:rsid w:val="008B2CC1"/>
    <w:rsid w:val="008B5030"/>
    <w:rsid w:val="008B60B2"/>
    <w:rsid w:val="008C2950"/>
    <w:rsid w:val="008D1096"/>
    <w:rsid w:val="008D7CD1"/>
    <w:rsid w:val="008E326B"/>
    <w:rsid w:val="008E3BCF"/>
    <w:rsid w:val="008F58B9"/>
    <w:rsid w:val="00901865"/>
    <w:rsid w:val="0090347B"/>
    <w:rsid w:val="00906631"/>
    <w:rsid w:val="0090731E"/>
    <w:rsid w:val="00916EE2"/>
    <w:rsid w:val="00917366"/>
    <w:rsid w:val="00917E0D"/>
    <w:rsid w:val="00925517"/>
    <w:rsid w:val="00932020"/>
    <w:rsid w:val="00934213"/>
    <w:rsid w:val="00942B5E"/>
    <w:rsid w:val="00942EB0"/>
    <w:rsid w:val="00950D74"/>
    <w:rsid w:val="00964177"/>
    <w:rsid w:val="00966A22"/>
    <w:rsid w:val="0096722F"/>
    <w:rsid w:val="00970883"/>
    <w:rsid w:val="00971332"/>
    <w:rsid w:val="009729A0"/>
    <w:rsid w:val="00980843"/>
    <w:rsid w:val="00984173"/>
    <w:rsid w:val="009856C3"/>
    <w:rsid w:val="0099112A"/>
    <w:rsid w:val="00996B73"/>
    <w:rsid w:val="009A23F3"/>
    <w:rsid w:val="009A45D6"/>
    <w:rsid w:val="009A75F8"/>
    <w:rsid w:val="009B2411"/>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5655"/>
    <w:rsid w:val="00A119EE"/>
    <w:rsid w:val="00A15986"/>
    <w:rsid w:val="00A1722C"/>
    <w:rsid w:val="00A30D1E"/>
    <w:rsid w:val="00A30FFC"/>
    <w:rsid w:val="00A37342"/>
    <w:rsid w:val="00A42DAF"/>
    <w:rsid w:val="00A4309A"/>
    <w:rsid w:val="00A45BD8"/>
    <w:rsid w:val="00A52A96"/>
    <w:rsid w:val="00A7461E"/>
    <w:rsid w:val="00A766FE"/>
    <w:rsid w:val="00A778BF"/>
    <w:rsid w:val="00A85B8E"/>
    <w:rsid w:val="00A869B7"/>
    <w:rsid w:val="00A916F6"/>
    <w:rsid w:val="00A92EC1"/>
    <w:rsid w:val="00A9562B"/>
    <w:rsid w:val="00AA2DD4"/>
    <w:rsid w:val="00AA51CE"/>
    <w:rsid w:val="00AB4698"/>
    <w:rsid w:val="00AB483F"/>
    <w:rsid w:val="00AB61F5"/>
    <w:rsid w:val="00AB6D70"/>
    <w:rsid w:val="00AC205C"/>
    <w:rsid w:val="00AC5BD3"/>
    <w:rsid w:val="00AC72BB"/>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7A2F"/>
    <w:rsid w:val="00C70774"/>
    <w:rsid w:val="00C82D57"/>
    <w:rsid w:val="00C86D74"/>
    <w:rsid w:val="00C94629"/>
    <w:rsid w:val="00CA0D43"/>
    <w:rsid w:val="00CA185E"/>
    <w:rsid w:val="00CA53F7"/>
    <w:rsid w:val="00CB211F"/>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0F3E"/>
    <w:rsid w:val="00D61B17"/>
    <w:rsid w:val="00D66E37"/>
    <w:rsid w:val="00D71B4D"/>
    <w:rsid w:val="00D74E9C"/>
    <w:rsid w:val="00D80AF3"/>
    <w:rsid w:val="00D93D55"/>
    <w:rsid w:val="00DB1EAD"/>
    <w:rsid w:val="00DB2979"/>
    <w:rsid w:val="00DB7F62"/>
    <w:rsid w:val="00DC042B"/>
    <w:rsid w:val="00DC0E7C"/>
    <w:rsid w:val="00DD491A"/>
    <w:rsid w:val="00DD5BA4"/>
    <w:rsid w:val="00DF023A"/>
    <w:rsid w:val="00DF383E"/>
    <w:rsid w:val="00E0065B"/>
    <w:rsid w:val="00E15015"/>
    <w:rsid w:val="00E25C1F"/>
    <w:rsid w:val="00E25F26"/>
    <w:rsid w:val="00E31BA1"/>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57E0"/>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44614"/>
    <w:rsid w:val="00F44DF9"/>
    <w:rsid w:val="00F458B0"/>
    <w:rsid w:val="00F46191"/>
    <w:rsid w:val="00F557A4"/>
    <w:rsid w:val="00F576C1"/>
    <w:rsid w:val="00F61670"/>
    <w:rsid w:val="00F66152"/>
    <w:rsid w:val="00F74A03"/>
    <w:rsid w:val="00F841AD"/>
    <w:rsid w:val="00F910E7"/>
    <w:rsid w:val="00F92B2F"/>
    <w:rsid w:val="00FA181C"/>
    <w:rsid w:val="00FA4E40"/>
    <w:rsid w:val="00FA7D62"/>
    <w:rsid w:val="00FA7DA6"/>
    <w:rsid w:val="00FB0995"/>
    <w:rsid w:val="00FB29D9"/>
    <w:rsid w:val="00FB45B8"/>
    <w:rsid w:val="00FB47F0"/>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42926652">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31945383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8C60-0AFF-4A4B-9C24-042D3693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3104</Words>
  <Characters>5295</Characters>
  <Application>Microsoft Office Word</Application>
  <DocSecurity>0</DocSecurity>
  <Lines>407</Lines>
  <Paragraphs>399</Paragraphs>
  <ScaleCrop>false</ScaleCrop>
  <HeadingPairs>
    <vt:vector size="2" baseType="variant">
      <vt:variant>
        <vt:lpstr>Title</vt:lpstr>
      </vt:variant>
      <vt:variant>
        <vt:i4>1</vt:i4>
      </vt:variant>
    </vt:vector>
  </HeadingPairs>
  <TitlesOfParts>
    <vt:vector size="1" baseType="lpstr">
      <vt:lpstr>A/61/INF/4</vt:lpstr>
    </vt:vector>
  </TitlesOfParts>
  <Company>WIPO</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A/61/INF/4</dc:title>
  <dc:subject/>
  <dc:creator/>
  <cp:keywords>PUBLIC</cp:keywords>
  <cp:lastModifiedBy>MA Weihai</cp:lastModifiedBy>
  <cp:revision>22</cp:revision>
  <cp:lastPrinted>2019-09-20T13:31:00Z</cp:lastPrinted>
  <dcterms:created xsi:type="dcterms:W3CDTF">2020-09-11T14:42:00Z</dcterms:created>
  <dcterms:modified xsi:type="dcterms:W3CDTF">2020-09-15T13:30:00Z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3ec186eb-901e-46fb-9b97-b48dfd072af5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