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1C274" w14:textId="77777777" w:rsidR="00E21CFD" w:rsidRPr="009B1361" w:rsidRDefault="00E21CFD" w:rsidP="00E21CFD">
      <w:pPr>
        <w:keepNext/>
        <w:spacing w:beforeLines="100" w:before="240" w:line="340" w:lineRule="atLeast"/>
        <w:jc w:val="both"/>
        <w:rPr>
          <w:rFonts w:ascii="KaiTi" w:eastAsia="KaiTi" w:hAnsi="KaiTi" w:cs="SimSun"/>
          <w:sz w:val="21"/>
          <w:szCs w:val="21"/>
        </w:rPr>
      </w:pPr>
      <w:bookmarkStart w:id="0" w:name="_GoBack"/>
      <w:bookmarkEnd w:id="0"/>
      <w:r w:rsidRPr="009B1361">
        <w:rPr>
          <w:rFonts w:ascii="KaiTi" w:eastAsia="KaiTi" w:hAnsi="KaiTi" w:cs="SimSun" w:hint="eastAsia"/>
          <w:sz w:val="21"/>
          <w:szCs w:val="21"/>
        </w:rPr>
        <w:t>统一编排议程第</w:t>
      </w:r>
      <w:r w:rsidRPr="009B1361">
        <w:rPr>
          <w:rFonts w:ascii="KaiTi" w:eastAsia="KaiTi" w:hAnsi="KaiTi" w:cs="SimSun"/>
          <w:sz w:val="21"/>
          <w:szCs w:val="21"/>
        </w:rPr>
        <w:t>5</w:t>
      </w:r>
      <w:r w:rsidRPr="009B1361">
        <w:rPr>
          <w:rFonts w:ascii="KaiTi" w:eastAsia="KaiTi" w:hAnsi="KaiTi" w:cs="SimSun" w:hint="eastAsia"/>
          <w:sz w:val="21"/>
          <w:szCs w:val="21"/>
        </w:rPr>
        <w:t>项</w:t>
      </w:r>
    </w:p>
    <w:p w14:paraId="686DB920" w14:textId="77777777" w:rsidR="00E21CFD" w:rsidRPr="009B1361" w:rsidRDefault="00E21CFD" w:rsidP="007320B1">
      <w:pPr>
        <w:keepNext/>
        <w:spacing w:afterLines="50" w:after="120" w:line="340" w:lineRule="atLeast"/>
        <w:jc w:val="both"/>
        <w:rPr>
          <w:rFonts w:ascii="SimHei" w:eastAsia="SimHei" w:hAnsi="SimHei"/>
          <w:sz w:val="21"/>
          <w:szCs w:val="21"/>
        </w:rPr>
      </w:pPr>
      <w:r w:rsidRPr="009B1361">
        <w:rPr>
          <w:rFonts w:ascii="SimHei" w:eastAsia="SimHei" w:hAnsi="SimHei" w:hint="eastAsia"/>
          <w:sz w:val="21"/>
          <w:szCs w:val="21"/>
        </w:rPr>
        <w:t>一般性发言</w:t>
      </w:r>
    </w:p>
    <w:p w14:paraId="6562AE40" w14:textId="435F4BE5" w:rsidR="00BE7BEA" w:rsidRPr="009B1361" w:rsidRDefault="004D0F85"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szCs w:val="21"/>
        </w:rPr>
        <w:t>以下112个国家、3个政府间组织和12个非政府组织的代表团和代表在本议程项目下作了发言或提供了书面发言稿：阿尔巴尼亚、阿尔及利亚、阿富汗、阿根廷、阿拉伯联合酋长国、阿拉伯叙利亚共和国、阿曼、阿塞拜疆、埃及、埃塞俄比亚、安哥拉、奥地利、澳大利亚、巴基斯坦、巴拉圭、巴拿马、巴西、白俄罗斯、保加利亚、冰岛、波兰、博茨瓦纳、朝鲜民主主义人民共和国、大韩民国、丹麦、德国、多民族玻利维亚国、俄罗斯联邦、厄瓜多尔、法国、菲律宾、芬兰、冈比亚、刚果、哥伦比亚、哥斯达黎加、格鲁吉亚、黑山、洪都拉斯、吉布提、吉尔吉斯斯坦、加拿大、加纳、加蓬、柬埔寨、捷克共和国、津巴布韦、卡塔尔、科特迪瓦、克罗地亚、肯尼亚、拉脱维亚、莱索托、老挝人民民主共和国、黎巴嫩、立陶宛、利比里亚、利比亚、联合王国、卢旺达、罗马教廷、罗马尼亚、马达加斯加、马拉维、马来西亚、马里、美利坚合众国、蒙古、孟加拉国、缅甸、摩尔多瓦共和国、摩洛哥、墨西哥、纳米比亚、南非、尼泊尔、尼日利亚、挪威、葡萄牙、日本、瑞典、瑞士、萨尔瓦多、塞尔维亚、塞拉利昂、沙特阿拉伯、圣马力诺、斯里兰卡、斯洛伐克、苏丹、泰国、坦桑尼亚联合共和国、特立尼达和多巴哥、突尼斯、土耳其、危地马拉、乌干达、乌克兰、西班牙、希腊、新加坡、匈牙利、牙买加、伊朗伊斯兰共和国、以色列、意大利、印度、印度尼西亚、约旦、越南、智利、中国、</w:t>
      </w:r>
      <w:r w:rsidRPr="009B1361">
        <w:rPr>
          <w:rFonts w:ascii="SimSun" w:hAnsi="SimSun"/>
          <w:sz w:val="21"/>
          <w:szCs w:val="21"/>
        </w:rPr>
        <w:t>非洲地区知识产权组织（ARIPO）、</w:t>
      </w:r>
      <w:r w:rsidRPr="009B1361">
        <w:rPr>
          <w:rFonts w:ascii="SimSun" w:hAnsi="SimSun" w:hint="eastAsia"/>
          <w:sz w:val="21"/>
          <w:szCs w:val="21"/>
        </w:rPr>
        <w:t>非洲知识产权组织</w:t>
      </w:r>
      <w:r w:rsidRPr="009B1361">
        <w:rPr>
          <w:rFonts w:ascii="SimSun" w:hAnsi="SimSun"/>
          <w:sz w:val="21"/>
          <w:szCs w:val="21"/>
        </w:rPr>
        <w:t>（OAPI）、海湾阿拉伯国家合作委员会专利局（</w:t>
      </w:r>
      <w:r w:rsidR="00BB1D0C" w:rsidRPr="009B1361">
        <w:rPr>
          <w:rFonts w:asciiTheme="minorEastAsia" w:eastAsiaTheme="minorEastAsia" w:hAnsiTheme="minorEastAsia" w:hint="eastAsia"/>
          <w:sz w:val="21"/>
          <w:szCs w:val="21"/>
        </w:rPr>
        <w:t>海合会专利局</w:t>
      </w:r>
      <w:r w:rsidRPr="009B1361">
        <w:rPr>
          <w:rFonts w:ascii="SimSun" w:hAnsi="SimSun"/>
          <w:sz w:val="21"/>
          <w:szCs w:val="21"/>
        </w:rPr>
        <w:t>）</w:t>
      </w:r>
      <w:r w:rsidRPr="009B1361">
        <w:rPr>
          <w:rFonts w:ascii="SimSun" w:hAnsi="SimSun" w:hint="eastAsia"/>
          <w:sz w:val="21"/>
          <w:szCs w:val="21"/>
        </w:rPr>
        <w:t>、阿联酋知识产权协会（EIPA）、国际复制权组织联合会（IFRRO）、国际图书馆协会联合会（IFLA）、国际知识产权商业化委员会（IIPCC）、国际知识产权研究中心（CEIPI）、健康与环境计划（HEP）、拉丁美洲知识产权促进发展研究公司（INNOVARTE公司）、</w:t>
      </w:r>
      <w:r w:rsidRPr="009B1361">
        <w:rPr>
          <w:rFonts w:ascii="SimSun" w:hAnsi="SimSun" w:hint="eastAsia"/>
          <w:sz w:val="21"/>
        </w:rPr>
        <w:t>美洲工业产权协会</w:t>
      </w:r>
      <w:r w:rsidRPr="009B1361">
        <w:rPr>
          <w:rFonts w:ascii="SimSun" w:hAnsi="SimSun" w:hint="eastAsia"/>
          <w:sz w:val="21"/>
          <w:szCs w:val="21"/>
        </w:rPr>
        <w:t>（ASIPI）、日本知识产权协会（JIPA）、食品通用名联合会（CCFN）、图书馆电子信息联盟（EIFL）和知识生态国际（KEI）</w:t>
      </w:r>
      <w:r w:rsidRPr="009B1361">
        <w:rPr>
          <w:rFonts w:ascii="SimSun" w:hAnsi="SimSun" w:hint="eastAsia"/>
          <w:sz w:val="21"/>
        </w:rPr>
        <w:t>。</w:t>
      </w:r>
    </w:p>
    <w:p w14:paraId="72FE1947" w14:textId="7D76E9DD" w:rsidR="008E393F" w:rsidRPr="009B1361" w:rsidRDefault="00FD22AC" w:rsidP="000D331B">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szCs w:val="21"/>
        </w:rPr>
        <w:t>各代表团和代表对产权组织</w:t>
      </w:r>
      <w:r w:rsidRPr="009B1361">
        <w:rPr>
          <w:rFonts w:ascii="SimSun" w:hAnsi="SimSun" w:hint="eastAsia"/>
          <w:sz w:val="21"/>
        </w:rPr>
        <w:t>大会</w:t>
      </w:r>
      <w:r w:rsidRPr="009B1361">
        <w:rPr>
          <w:rFonts w:ascii="SimSun" w:hAnsi="SimSun" w:hint="eastAsia"/>
          <w:sz w:val="21"/>
          <w:szCs w:val="21"/>
        </w:rPr>
        <w:t>主席当选表示祝贺</w:t>
      </w:r>
      <w:r w:rsidR="000D331B">
        <w:rPr>
          <w:rFonts w:ascii="SimSun" w:hAnsi="SimSun" w:hint="eastAsia"/>
          <w:sz w:val="21"/>
          <w:szCs w:val="21"/>
        </w:rPr>
        <w:t>。</w:t>
      </w:r>
      <w:r w:rsidR="000D331B" w:rsidRPr="000D331B">
        <w:rPr>
          <w:rFonts w:ascii="SimSun" w:hAnsi="SimSun" w:hint="eastAsia"/>
          <w:sz w:val="21"/>
          <w:szCs w:val="21"/>
        </w:rPr>
        <w:t>他们对即将离任的总干事高锐先生的领导表示赞赏，并对新任总干事</w:t>
      </w:r>
      <w:r w:rsidR="000D331B">
        <w:rPr>
          <w:rFonts w:ascii="SimSun" w:hAnsi="SimSun" w:hint="eastAsia"/>
          <w:sz w:val="21"/>
          <w:szCs w:val="21"/>
        </w:rPr>
        <w:t>邓鸿森</w:t>
      </w:r>
      <w:r w:rsidR="000D331B" w:rsidRPr="000D331B">
        <w:rPr>
          <w:rFonts w:ascii="SimSun" w:hAnsi="SimSun" w:hint="eastAsia"/>
          <w:sz w:val="21"/>
          <w:szCs w:val="21"/>
        </w:rPr>
        <w:t>先生</w:t>
      </w:r>
      <w:r w:rsidR="000D331B">
        <w:rPr>
          <w:rFonts w:ascii="SimSun" w:hAnsi="SimSun" w:hint="eastAsia"/>
          <w:sz w:val="21"/>
          <w:szCs w:val="21"/>
        </w:rPr>
        <w:t>获得</w:t>
      </w:r>
      <w:r w:rsidR="000D331B" w:rsidRPr="000D331B">
        <w:rPr>
          <w:rFonts w:ascii="SimSun" w:hAnsi="SimSun" w:hint="eastAsia"/>
          <w:sz w:val="21"/>
          <w:szCs w:val="21"/>
        </w:rPr>
        <w:t>任命表示祝贺。</w:t>
      </w:r>
      <w:r w:rsidR="000D331B">
        <w:rPr>
          <w:rFonts w:ascii="SimSun" w:hAnsi="SimSun" w:hint="eastAsia"/>
          <w:sz w:val="21"/>
          <w:szCs w:val="21"/>
        </w:rPr>
        <w:t>各</w:t>
      </w:r>
      <w:r w:rsidR="000D331B" w:rsidRPr="000D331B">
        <w:rPr>
          <w:rFonts w:ascii="SimSun" w:hAnsi="SimSun" w:hint="eastAsia"/>
          <w:sz w:val="21"/>
          <w:szCs w:val="21"/>
        </w:rPr>
        <w:t>代表团和代表</w:t>
      </w:r>
      <w:r w:rsidR="000D331B">
        <w:rPr>
          <w:rFonts w:ascii="SimSun" w:hAnsi="SimSun" w:hint="eastAsia"/>
          <w:sz w:val="21"/>
          <w:szCs w:val="21"/>
        </w:rPr>
        <w:t>还</w:t>
      </w:r>
      <w:r w:rsidRPr="009B1361">
        <w:rPr>
          <w:rFonts w:ascii="SimSun" w:hAnsi="SimSun" w:hint="eastAsia"/>
          <w:sz w:val="21"/>
          <w:szCs w:val="21"/>
        </w:rPr>
        <w:t>感谢秘书处在</w:t>
      </w:r>
      <w:r w:rsidR="000D331B">
        <w:rPr>
          <w:rFonts w:ascii="SimSun" w:hAnsi="SimSun" w:hint="eastAsia"/>
          <w:sz w:val="21"/>
          <w:szCs w:val="21"/>
        </w:rPr>
        <w:t>目前</w:t>
      </w:r>
      <w:r w:rsidRPr="009B1361">
        <w:rPr>
          <w:rFonts w:ascii="SimSun" w:hAnsi="SimSun" w:hint="eastAsia"/>
          <w:sz w:val="21"/>
          <w:szCs w:val="21"/>
        </w:rPr>
        <w:t>充满挑战的时期筹备文件和会议。</w:t>
      </w:r>
    </w:p>
    <w:p w14:paraId="2F75B17E" w14:textId="0D591CBD"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津巴布韦代表团代表非洲集团发言，赞扬近年来在知识产权发展活动方面取得的进展。然而，2019冠状病毒大流行既给全球知识产权制度带来了挑战，也带来了机遇，并表明在解决卫生紧急情况时需要采取综合的知识产权方法。产权组织领导层在进行调整以适应当前的挑战时，应在其所有计划和活动中纳入发展议程的各项建议。该集团认为，本届成员国大会的议程是</w:t>
      </w:r>
      <w:r w:rsidR="000D331B">
        <w:rPr>
          <w:rFonts w:ascii="SimSun" w:hAnsi="SimSun" w:hint="eastAsia"/>
          <w:sz w:val="21"/>
        </w:rPr>
        <w:t>被缩减</w:t>
      </w:r>
      <w:r w:rsidRPr="009B1361">
        <w:rPr>
          <w:rFonts w:ascii="SimSun" w:hAnsi="SimSun" w:hint="eastAsia"/>
          <w:sz w:val="21"/>
        </w:rPr>
        <w:t>的，因此赞同在2021年上半年召开一次成员国大会特别会议以进行实质性讨论的建议。然而，由于目前的不确定性，在召集特别会议之前，应先与成员国就特别会议的形式和议程进行协商，以确保讨论具有包容性和透明度。该集团赞赏各项审计和监督报告。它对计划与预算委员会（PBC）第三十一届会议提出的建议表示欢迎；它特别同意将一些需要广泛谈判的问题推迟到PBC下届会议的决定。2019冠状病毒病对产权组织的财务状况和长期绩效可能产生的影响令人关注。通过2019冠状病毒病相关措施对海牙和马德里体系进行拟议的修正，将电子邮件作为一项必要说明，将是受欢迎和有益的。同样，对《巴黎公约》关于紧急情况下优先权方面的非约束性指导说明也是如此。类似的措施应扩展到提出异议的申请。该集团重申其决心积极参与，推动今后的讨论取得成功。</w:t>
      </w:r>
    </w:p>
    <w:p w14:paraId="5126FEB9" w14:textId="77777777"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新加坡代表团代表亚洲及太平洋集团发言，呼吁产权组织所有理事委员会，特别是协调委员会和P</w:t>
      </w:r>
      <w:r w:rsidRPr="009B1361">
        <w:rPr>
          <w:rFonts w:ascii="SimSun" w:hAnsi="SimSun"/>
          <w:sz w:val="21"/>
        </w:rPr>
        <w:t>BC</w:t>
      </w:r>
      <w:r w:rsidRPr="009B1361">
        <w:rPr>
          <w:rFonts w:ascii="SimSun" w:hAnsi="SimSun" w:hint="eastAsia"/>
          <w:sz w:val="21"/>
        </w:rPr>
        <w:t>，具有更公平的地域代表性。这些委员会的成员应反映该集团的规模和贡献，因为该集团是第二大地区集团，也是知识产权申请量增长的最大来源之一。2020年全球创新指数（GII）显示了该集</w:t>
      </w:r>
      <w:r w:rsidRPr="009B1361">
        <w:rPr>
          <w:rFonts w:ascii="SimSun" w:hAnsi="SimSun" w:hint="eastAsia"/>
          <w:sz w:val="21"/>
        </w:rPr>
        <w:lastRenderedPageBreak/>
        <w:t>团成员在创新方面取得的重大进展，这些成员代表了2011年以来巴黎联盟和伯尔尼联盟的大多数新加入成员。2020年，该集团的一个成员成为第30个交存《视听表演北京条约》（《北京条约》）批准书的缔约方，从而使该条约生效。因此，该集团在产权组织所有委员会中都有足够的代表很重要。第二，该集团鼓励产权组织成员国和秘书处继续加强产权组织的发展重点，包括通过落实发展议程。发展仍然是该集团的核心利益之一，该集团致力于建立一个公平、平衡的知识产权制度，以促进发展和经济增长。鉴于目前的形势，讨论知识产权与卫生问题也是及时而有意义的。第三，该集团对产权组织的财务审查表示欢迎，并感谢各审计和监督委员会为产权组织提供独立和有效的内部监督所做的努力。产权组织稳定的财务状况将使其能够承受住未来的不确定因素。最后，该集团对秘书处确保成员国大会能以保护所有与会者健康和安全的方式进行表示感谢。该集团致力于进一步深化和扩大与秘书处的良好关系，并将为成员国大会作出建设性的积极贡献。</w:t>
      </w:r>
    </w:p>
    <w:p w14:paraId="6006D1C7" w14:textId="5402C464"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俄罗斯联邦代表团代表中亚、高加索和东欧国家</w:t>
      </w:r>
      <w:r w:rsidR="00193D90" w:rsidRPr="009B1361">
        <w:rPr>
          <w:rFonts w:ascii="SimSun" w:hAnsi="SimSun" w:hint="eastAsia"/>
          <w:sz w:val="21"/>
        </w:rPr>
        <w:t>（</w:t>
      </w:r>
      <w:r w:rsidRPr="009B1361">
        <w:rPr>
          <w:rFonts w:ascii="SimSun" w:hAnsi="SimSun" w:hint="eastAsia"/>
          <w:sz w:val="21"/>
        </w:rPr>
        <w:t>CACEEC</w:t>
      </w:r>
      <w:r w:rsidR="00193D90" w:rsidRPr="009B1361">
        <w:rPr>
          <w:rFonts w:ascii="SimSun" w:hAnsi="SimSun" w:hint="eastAsia"/>
          <w:sz w:val="21"/>
        </w:rPr>
        <w:t>）</w:t>
      </w:r>
      <w:r w:rsidRPr="009B1361">
        <w:rPr>
          <w:rFonts w:ascii="SimSun" w:hAnsi="SimSun" w:hint="eastAsia"/>
          <w:sz w:val="21"/>
        </w:rPr>
        <w:t>集团发言，对亲临会议厅的成员国大会与会者和远程连接的与会者表示欢迎，并指出今年秋季成员国大会以新的形式举行。该集团对</w:t>
      </w:r>
      <w:r w:rsidR="00A50740" w:rsidRPr="009B1361">
        <w:rPr>
          <w:rFonts w:ascii="SimSun" w:hAnsi="SimSun" w:hint="eastAsia"/>
          <w:sz w:val="21"/>
        </w:rPr>
        <w:t>产权组织</w:t>
      </w:r>
      <w:r w:rsidRPr="009B1361">
        <w:rPr>
          <w:rFonts w:ascii="SimSun" w:hAnsi="SimSun" w:hint="eastAsia"/>
          <w:sz w:val="21"/>
        </w:rPr>
        <w:t>国际局在当前流行病形势复杂的情况下组织本届会议表示感谢。该集团还对高锐先生娴熟地管理本组织深表感谢。在高锐先生执掌</w:t>
      </w:r>
      <w:r w:rsidR="00A50740" w:rsidRPr="009B1361">
        <w:rPr>
          <w:rFonts w:ascii="SimSun" w:hAnsi="SimSun" w:hint="eastAsia"/>
          <w:sz w:val="21"/>
        </w:rPr>
        <w:t>产权组织</w:t>
      </w:r>
      <w:r w:rsidRPr="009B1361">
        <w:rPr>
          <w:rFonts w:ascii="SimSun" w:hAnsi="SimSun" w:hint="eastAsia"/>
          <w:sz w:val="21"/>
        </w:rPr>
        <w:t>的这些年里，全球知识产权制度取得了长足的进步。他的渊博知识和专业精神，以及他致力于寻找平衡而有意义的解决方案，在确定本组织的发展方向方面发挥了重要作用。该集团借此机会感谢高锐先生为合作机制所依据的条约体系的发展、国际注册体系的演变和</w:t>
      </w:r>
      <w:r w:rsidR="00A50740" w:rsidRPr="009B1361">
        <w:rPr>
          <w:rFonts w:ascii="SimSun" w:hAnsi="SimSun" w:hint="eastAsia"/>
          <w:sz w:val="21"/>
        </w:rPr>
        <w:t>产权组织</w:t>
      </w:r>
      <w:r w:rsidRPr="009B1361">
        <w:rPr>
          <w:rFonts w:ascii="SimSun" w:hAnsi="SimSun" w:hint="eastAsia"/>
          <w:sz w:val="21"/>
        </w:rPr>
        <w:t>所提供的服务范围的多样化做出的重要贡献。本组织财务状况稳定的原因是，除其他外，积极开展了面向大学和中小企业的外联工作，以及对用户的关爱态度。即使在市场形势动荡的情况下，创意界也继续创造对</w:t>
      </w:r>
      <w:r w:rsidR="00A50740" w:rsidRPr="009B1361">
        <w:rPr>
          <w:rFonts w:ascii="SimSun" w:hAnsi="SimSun" w:hint="eastAsia"/>
          <w:sz w:val="21"/>
        </w:rPr>
        <w:t>产权组织</w:t>
      </w:r>
      <w:r w:rsidRPr="009B1361">
        <w:rPr>
          <w:rFonts w:ascii="SimSun" w:hAnsi="SimSun" w:hint="eastAsia"/>
          <w:sz w:val="21"/>
        </w:rPr>
        <w:t>服务的需求。该集团表示，希望新任总干事邓鸿森先生继续努力促进</w:t>
      </w:r>
      <w:r w:rsidR="00A50740" w:rsidRPr="009B1361">
        <w:rPr>
          <w:rFonts w:ascii="SimSun" w:hAnsi="SimSun" w:hint="eastAsia"/>
          <w:sz w:val="21"/>
        </w:rPr>
        <w:t>产权组织</w:t>
      </w:r>
      <w:r w:rsidRPr="009B1361">
        <w:rPr>
          <w:rFonts w:ascii="SimSun" w:hAnsi="SimSun" w:hint="eastAsia"/>
          <w:sz w:val="21"/>
        </w:rPr>
        <w:t>的发展，使之成为合作伙伴之间开展包容、透明的国际对话和多边合作的主要论坛，并推动制定积极、团结的议程。</w:t>
      </w:r>
      <w:r w:rsidR="00941C26" w:rsidRPr="009B1361">
        <w:rPr>
          <w:rFonts w:ascii="SimSun" w:hAnsi="SimSun" w:hint="eastAsia"/>
          <w:sz w:val="21"/>
        </w:rPr>
        <w:t>2019冠状病毒病</w:t>
      </w:r>
      <w:r w:rsidRPr="009B1361">
        <w:rPr>
          <w:rFonts w:ascii="SimSun" w:hAnsi="SimSun" w:hint="eastAsia"/>
          <w:sz w:val="21"/>
        </w:rPr>
        <w:t>大流行凸显了现代挑战的全球性质，要求整个国际社会作出协调一致的反应和努力。该集团深信，知识产权领域的多边合作具有决定性作用，这也将促进可持续发展。该集团祝贺邓鸿森先生被任命担任这一重要职务，并向他保证，该集团愿意在整个议程上支持他并与他积极合作。该集团高兴地注意到，在封锁期间，</w:t>
      </w:r>
      <w:r w:rsidR="00A50740" w:rsidRPr="009B1361">
        <w:rPr>
          <w:rFonts w:ascii="SimSun" w:hAnsi="SimSun" w:hint="eastAsia"/>
          <w:sz w:val="21"/>
        </w:rPr>
        <w:t>产权组织</w:t>
      </w:r>
      <w:r w:rsidRPr="009B1361">
        <w:rPr>
          <w:rFonts w:ascii="SimSun" w:hAnsi="SimSun" w:hint="eastAsia"/>
          <w:sz w:val="21"/>
        </w:rPr>
        <w:t>继续开展远程工作，审查员的生产率有所提高，这证明了进一步努力实现本组织数字化转型的重要性。该集团还高兴地注意到，产权组织在讨论新技术的使用方面发挥了领导作用。该集团对表明国际注册体系状况稳定的信息表示欢迎。该集团认为，</w:t>
      </w:r>
      <w:r w:rsidR="00A50740" w:rsidRPr="009B1361">
        <w:rPr>
          <w:rFonts w:ascii="SimSun" w:hAnsi="SimSun" w:hint="eastAsia"/>
          <w:sz w:val="21"/>
        </w:rPr>
        <w:t>产权组织</w:t>
      </w:r>
      <w:r w:rsidRPr="009B1361">
        <w:rPr>
          <w:rFonts w:ascii="SimSun" w:hAnsi="SimSun" w:hint="eastAsia"/>
          <w:sz w:val="21"/>
        </w:rPr>
        <w:t>完全有机会成功克服目前市场上的不确定性。在2020年，由于会议形式独特，成员国大会的议程已大大减少。该集团对其他国家关于领导机构会议议程的建议采取建设性的灵活态度。在这方面，该集团希望迅速通过已经达成共识的各项决定，并希望在</w:t>
      </w:r>
      <w:r w:rsidR="00A50740" w:rsidRPr="009B1361">
        <w:rPr>
          <w:rFonts w:ascii="SimSun" w:hAnsi="SimSun" w:hint="eastAsia"/>
          <w:sz w:val="21"/>
        </w:rPr>
        <w:t>产权组织</w:t>
      </w:r>
      <w:r w:rsidRPr="009B1361">
        <w:rPr>
          <w:rFonts w:ascii="SimSun" w:hAnsi="SimSun" w:hint="eastAsia"/>
          <w:sz w:val="21"/>
        </w:rPr>
        <w:t>各主要委员会和工作组的会议上进行富有成效的审议，这些委员会和工作组计划在年底前以混合形式举行会议。该集团尤其希望迅速解决建议任命欧亚专利局为国际检索单位和国际初步审查单位的问题。该集团相信，这样的决定将有助于扩大国际专利制度的使用范围，促进欧亚大陆的创新发展。该集团认为，</w:t>
      </w:r>
      <w:r w:rsidR="00A50740" w:rsidRPr="009B1361">
        <w:rPr>
          <w:rFonts w:ascii="SimSun" w:hAnsi="SimSun" w:hint="eastAsia"/>
          <w:sz w:val="21"/>
        </w:rPr>
        <w:t>产权组织</w:t>
      </w:r>
      <w:r w:rsidRPr="009B1361">
        <w:rPr>
          <w:rFonts w:ascii="SimSun" w:hAnsi="SimSun" w:hint="eastAsia"/>
          <w:sz w:val="21"/>
        </w:rPr>
        <w:t>高层管理团队的配置至关重要。该集团希望，在定于年底前举行的特别会议上，协调委员会将根据公平地域代表性等原则，组建一个高效的高层管理团队。最后，代表团代表该集团表示支持所有受大流行病影响的</w:t>
      </w:r>
      <w:r w:rsidR="00A50740" w:rsidRPr="009B1361">
        <w:rPr>
          <w:rFonts w:ascii="SimSun" w:hAnsi="SimSun" w:hint="eastAsia"/>
          <w:sz w:val="21"/>
        </w:rPr>
        <w:t>产权组织</w:t>
      </w:r>
      <w:r w:rsidRPr="009B1361">
        <w:rPr>
          <w:rFonts w:ascii="SimSun" w:hAnsi="SimSun" w:hint="eastAsia"/>
          <w:sz w:val="21"/>
        </w:rPr>
        <w:t>同事和工作人员，并祝愿大家身体健康，工作顺利。</w:t>
      </w:r>
    </w:p>
    <w:p w14:paraId="5939D275" w14:textId="77777777" w:rsidR="00AE4C07" w:rsidRPr="009B1361" w:rsidRDefault="008F6F2B" w:rsidP="00FD66DF">
      <w:pPr>
        <w:pStyle w:val="ONUME"/>
        <w:tabs>
          <w:tab w:val="clear" w:pos="1197"/>
        </w:tabs>
        <w:overflowPunct w:val="0"/>
        <w:spacing w:afterLines="50" w:after="120" w:line="340" w:lineRule="atLeast"/>
        <w:ind w:left="0"/>
        <w:jc w:val="both"/>
        <w:rPr>
          <w:rFonts w:ascii="SimSun" w:hAnsi="SimSun"/>
          <w:bCs/>
          <w:sz w:val="21"/>
        </w:rPr>
      </w:pPr>
      <w:r w:rsidRPr="009B1361">
        <w:rPr>
          <w:rFonts w:ascii="SimSun" w:hAnsi="SimSun" w:hint="eastAsia"/>
          <w:sz w:val="21"/>
        </w:rPr>
        <w:t>拉脱维亚代表团代表中欧和波罗的海国家（CEBS）集团发言说，它欢迎成员国大会能够在当前全球2019冠状病毒病大流行的背景下举行，因为有必要对产权组织的行政和财务管理作出决定。它还欢迎产权组织能够继续开展工作，并承诺建设性地参与关于重启准则制定议程工作的讨论。它提到，CEBS集团从转型与发达国家部正在进行的合作、技术发展和各项活动中受益匪浅，并期待着在这方面</w:t>
      </w:r>
      <w:r w:rsidRPr="009B1361">
        <w:rPr>
          <w:rFonts w:ascii="SimSun" w:hAnsi="SimSun" w:hint="eastAsia"/>
          <w:sz w:val="21"/>
        </w:rPr>
        <w:lastRenderedPageBreak/>
        <w:t>继续开展富有成效的合作。最后，产权组织可以利用其推动的创新和创造力，帮助解决人类面临的全球卫生危机，并帮助塑造2019冠状病毒病之后的世界。</w:t>
      </w:r>
    </w:p>
    <w:p w14:paraId="44DA752B" w14:textId="777440BD" w:rsidR="008F6F2B" w:rsidRPr="009B1361" w:rsidRDefault="008F6F2B" w:rsidP="00FD66DF">
      <w:pPr>
        <w:pStyle w:val="ONUME"/>
        <w:tabs>
          <w:tab w:val="clear" w:pos="1197"/>
        </w:tabs>
        <w:overflowPunct w:val="0"/>
        <w:spacing w:afterLines="50" w:after="120" w:line="340" w:lineRule="atLeast"/>
        <w:ind w:left="0"/>
        <w:jc w:val="both"/>
        <w:rPr>
          <w:rFonts w:ascii="SimSun" w:hAnsi="SimSun"/>
          <w:bCs/>
          <w:sz w:val="21"/>
        </w:rPr>
      </w:pPr>
      <w:r w:rsidRPr="009B1361">
        <w:rPr>
          <w:rFonts w:ascii="SimSun" w:hAnsi="SimSun" w:hint="eastAsia"/>
          <w:sz w:val="21"/>
        </w:rPr>
        <w:t>中国代表团表示，本次成员国大会是在特殊时期召开的一次特别的大会。中国代表团预祝大会在主席的卓越主持下取得圆满成功，也感谢总干事和秘书处为本届大会顺利召开所作的周到安排。中国代表团指出，对产权组织而言，这是一个特别的时刻。本次大会后，产权组织将迎来新的领导人，开启发展新篇章。过去12年里，高锐总干事将本组织的各方面提高到新的水平：内部管理体系更加规范，营收和资产稳定增长；知识产权注册体系覆盖范围空前扩展；《北京条约》等多项国际条约缔结和生效，巩固了产权组织在国际规则制定方面的领导者地位；向发展中国家和最不发达国家提供了大量技术援助，促进全球知识产权体系更加平衡，包容和有效；积极应用人工智能等新技术优化信息系统，保障疫情期间业务正常运转。中国代表团代表中国政府，对高锐总干事作出的重大贡献表示高度赞赏与感谢。同时，中国代表团也期待在新任总干事邓鸿森先生的带领下，产权组织继续保持良好发展势头。中方将一如既往地支持产权组织在全球知识产权体系中发挥重要作用。中国代表团注意到，为应对疫情影响，协调委员会将考虑对即将卸任的副总干事和助理总干事进行短期重新任命，以便实现高层管理团队的平稳过渡。中方对此表示欢迎，将积极参与相关磋商。今年以来，冠状病毒病给全球创新活动带来了巨大挑战。产权组织和各成员国为应对疫情积极采取行动，取得卓越成果。中国国家知识产权局也采取了一系列举措，为申请人提供救济措施和便利化服务。今年1-7月，中国国家知识产权局共受理发明专利申请81.8万件，商标注册申请517.1万件，PCT国际专利申请3.6万件，马德里国际商标申请4,551件，均实现了疫情影响下的逆势增长。中方愿继续同产权组织及各成员国一起努力，应对挑战，为全球用户提供高质量服务，促进全球创新合作和经济复苏。关于中国香港特别行政区，代表团接着指出，创科是推动未来经济发展的重要动力。香港特区致力优化知识产权制度，以推动创科生态蓬勃发展。在专利制度方面，香港特区正走上改革的通衢大道。2019年12月，“原授专利”制度正式推行，专利申请人可直接在香港特区提交标准专利申请，寻求最长为期二十年的法律保护。新专利制度对促进创科长远发展及知识产权贸易，大有帮助。在版权制度方面，香港特区的《版权条例》已于2020年6月修订，扩大与阅读残障人士有关的版权豁免，符合最新国际标准。代表团最后表示期待与各方交流经验。</w:t>
      </w:r>
    </w:p>
    <w:p w14:paraId="0BCDC635" w14:textId="71EC9689"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联合王国代表团代表B</w:t>
      </w:r>
      <w:r w:rsidR="00A50740" w:rsidRPr="009B1361">
        <w:rPr>
          <w:rFonts w:ascii="SimSun" w:hAnsi="SimSun" w:hint="eastAsia"/>
          <w:sz w:val="21"/>
        </w:rPr>
        <w:t>集团</w:t>
      </w:r>
      <w:r w:rsidRPr="009B1361">
        <w:rPr>
          <w:rFonts w:ascii="SimSun" w:hAnsi="SimSun" w:hint="eastAsia"/>
          <w:sz w:val="21"/>
        </w:rPr>
        <w:t>发言说，由于</w:t>
      </w:r>
      <w:r w:rsidR="00941C26" w:rsidRPr="009B1361">
        <w:rPr>
          <w:rFonts w:ascii="SimSun" w:hAnsi="SimSun" w:hint="eastAsia"/>
          <w:bCs/>
          <w:sz w:val="21"/>
        </w:rPr>
        <w:t>2019冠状病毒病</w:t>
      </w:r>
      <w:r w:rsidRPr="009B1361">
        <w:rPr>
          <w:rFonts w:ascii="SimSun" w:hAnsi="SimSun" w:hint="eastAsia"/>
          <w:sz w:val="21"/>
        </w:rPr>
        <w:t>大流行病继续对全世界人民的社会和经济福祉产生重大影响，</w:t>
      </w:r>
      <w:r w:rsidR="00A50740" w:rsidRPr="009B1361">
        <w:rPr>
          <w:rFonts w:ascii="SimSun" w:hAnsi="SimSun" w:hint="eastAsia"/>
          <w:sz w:val="21"/>
        </w:rPr>
        <w:t>B集团</w:t>
      </w:r>
      <w:r w:rsidRPr="009B1361">
        <w:rPr>
          <w:rFonts w:ascii="SimSun" w:hAnsi="SimSun" w:hint="eastAsia"/>
          <w:sz w:val="21"/>
        </w:rPr>
        <w:t>赞赏</w:t>
      </w:r>
      <w:r w:rsidR="00A50740" w:rsidRPr="009B1361">
        <w:rPr>
          <w:rFonts w:ascii="SimSun" w:hAnsi="SimSun" w:hint="eastAsia"/>
          <w:sz w:val="21"/>
        </w:rPr>
        <w:t>产权组织</w:t>
      </w:r>
      <w:r w:rsidRPr="009B1361">
        <w:rPr>
          <w:rFonts w:ascii="SimSun" w:hAnsi="SimSun" w:hint="eastAsia"/>
          <w:sz w:val="21"/>
        </w:rPr>
        <w:t>为支持应对大流行病而采取的举措，包括PATENTSCOPE的</w:t>
      </w:r>
      <w:r w:rsidR="00941C26" w:rsidRPr="009B1361">
        <w:rPr>
          <w:rFonts w:ascii="SimSun" w:hAnsi="SimSun" w:hint="eastAsia"/>
          <w:sz w:val="21"/>
        </w:rPr>
        <w:t>2019冠状病毒病</w:t>
      </w:r>
      <w:r w:rsidRPr="009B1361">
        <w:rPr>
          <w:rFonts w:ascii="SimSun" w:hAnsi="SimSun" w:hint="eastAsia"/>
          <w:sz w:val="21"/>
        </w:rPr>
        <w:t>检索设施、</w:t>
      </w:r>
      <w:r w:rsidR="00941C26" w:rsidRPr="009B1361">
        <w:rPr>
          <w:rFonts w:ascii="SimSun" w:hAnsi="SimSun" w:hint="eastAsia"/>
          <w:sz w:val="21"/>
        </w:rPr>
        <w:t>2019冠状病毒病</w:t>
      </w:r>
      <w:r w:rsidRPr="009B1361">
        <w:rPr>
          <w:rFonts w:ascii="SimSun" w:hAnsi="SimSun" w:hint="eastAsia"/>
          <w:sz w:val="21"/>
        </w:rPr>
        <w:t>知识产权政策跟踪系统、危机管理看板及其不间断服务。从当前前所未有的时期总结经验教训将是今后的一项重要工作。在这方面，</w:t>
      </w:r>
      <w:r w:rsidR="00A50740" w:rsidRPr="009B1361">
        <w:rPr>
          <w:rFonts w:ascii="SimSun" w:hAnsi="SimSun" w:hint="eastAsia"/>
          <w:sz w:val="21"/>
        </w:rPr>
        <w:t>B集团</w:t>
      </w:r>
      <w:r w:rsidRPr="009B1361">
        <w:rPr>
          <w:rFonts w:ascii="SimSun" w:hAnsi="SimSun" w:hint="eastAsia"/>
          <w:sz w:val="21"/>
        </w:rPr>
        <w:t>认为目前是思考其主要目标的时候，其中包括加强</w:t>
      </w:r>
      <w:r w:rsidR="00A50740" w:rsidRPr="009B1361">
        <w:rPr>
          <w:rFonts w:ascii="SimSun" w:hAnsi="SimSun" w:hint="eastAsia"/>
          <w:sz w:val="21"/>
        </w:rPr>
        <w:t>产权组织</w:t>
      </w:r>
      <w:r w:rsidRPr="009B1361">
        <w:rPr>
          <w:rFonts w:ascii="SimSun" w:hAnsi="SimSun" w:hint="eastAsia"/>
          <w:sz w:val="21"/>
        </w:rPr>
        <w:t>的注册和分类体系，以确保其正常运作并鼓励其发展，以及促进数字化转型，使</w:t>
      </w:r>
      <w:r w:rsidR="00A50740" w:rsidRPr="009B1361">
        <w:rPr>
          <w:rFonts w:ascii="SimSun" w:hAnsi="SimSun" w:hint="eastAsia"/>
          <w:sz w:val="21"/>
        </w:rPr>
        <w:t>产权组织</w:t>
      </w:r>
      <w:r w:rsidRPr="009B1361">
        <w:rPr>
          <w:rFonts w:ascii="SimSun" w:hAnsi="SimSun" w:hint="eastAsia"/>
          <w:sz w:val="21"/>
        </w:rPr>
        <w:t>的服务更加贴近全球企业。此外，</w:t>
      </w:r>
      <w:r w:rsidR="00A50740" w:rsidRPr="009B1361">
        <w:rPr>
          <w:rFonts w:ascii="SimSun" w:hAnsi="SimSun" w:hint="eastAsia"/>
          <w:sz w:val="21"/>
        </w:rPr>
        <w:t>产权组织</w:t>
      </w:r>
      <w:r w:rsidRPr="009B1361">
        <w:rPr>
          <w:rFonts w:ascii="SimSun" w:hAnsi="SimSun" w:hint="eastAsia"/>
          <w:sz w:val="21"/>
        </w:rPr>
        <w:t>应积极推动关于知识产权与人工智能以及其他新兴技术领域的国际讨论，因为新技术对知识产权的作用以及激励和促进创新与创造提出了新的问题。在知识产权与气候变化、贸易、可持续发展和卫生等其他政策领域直接相关的讨论中，</w:t>
      </w:r>
      <w:r w:rsidR="00A50740" w:rsidRPr="009B1361">
        <w:rPr>
          <w:rFonts w:ascii="SimSun" w:hAnsi="SimSun" w:hint="eastAsia"/>
          <w:sz w:val="21"/>
        </w:rPr>
        <w:t>产权组织</w:t>
      </w:r>
      <w:r w:rsidRPr="009B1361">
        <w:rPr>
          <w:rFonts w:ascii="SimSun" w:hAnsi="SimSun" w:hint="eastAsia"/>
          <w:sz w:val="21"/>
        </w:rPr>
        <w:t>也应发挥主导作用。另一个关键目标是确保</w:t>
      </w:r>
      <w:r w:rsidR="00A50740" w:rsidRPr="009B1361">
        <w:rPr>
          <w:rFonts w:ascii="SimSun" w:hAnsi="SimSun" w:hint="eastAsia"/>
          <w:sz w:val="21"/>
        </w:rPr>
        <w:t>产权组织</w:t>
      </w:r>
      <w:r w:rsidRPr="009B1361">
        <w:rPr>
          <w:rFonts w:ascii="SimSun" w:hAnsi="SimSun" w:hint="eastAsia"/>
          <w:sz w:val="21"/>
        </w:rPr>
        <w:t>有良好的治理结构，包括独立的监督机构，并与联合国共同制度及其联合检查组（联检组）的建议保持一致。凭借其最先进的成果管理制，</w:t>
      </w:r>
      <w:r w:rsidR="00A50740" w:rsidRPr="009B1361">
        <w:rPr>
          <w:rFonts w:ascii="SimSun" w:hAnsi="SimSun" w:hint="eastAsia"/>
          <w:sz w:val="21"/>
        </w:rPr>
        <w:t>产权组织</w:t>
      </w:r>
      <w:r w:rsidRPr="009B1361">
        <w:rPr>
          <w:rFonts w:ascii="SimSun" w:hAnsi="SimSun" w:hint="eastAsia"/>
          <w:sz w:val="21"/>
        </w:rPr>
        <w:t>可以进一步关注整个组织的成果。内部程序，从决策到后台职能和工作人员的满意度，都不应免于独立审查。</w:t>
      </w:r>
    </w:p>
    <w:p w14:paraId="7039974C" w14:textId="77777777"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巴拿马代表团代表拉丁美洲和加勒比国家集团（GRULAC）发言说，2019冠状病毒病大流行显示出，产权组织作为一个论坛，在根据多边规则交流和探讨观念和经验，如何发展知识产权制度，使之更能抵御此类紧急情况、更有力地支持经济复苏和人人享有医疗保健方面具有重要意义。GRULAC高度</w:t>
      </w:r>
      <w:r w:rsidRPr="009B1361">
        <w:rPr>
          <w:rFonts w:ascii="SimSun" w:hAnsi="SimSun" w:hint="eastAsia"/>
          <w:sz w:val="21"/>
        </w:rPr>
        <w:lastRenderedPageBreak/>
        <w:t>重视产权组织在所有领域的工作，特别是发展领域的工作。产权组织扩大和改善了服务、合作以及技术和监管援助，有助于建立一个符合2030年可持续发展议程45项建议和可持续发展目标的平衡的知识产权制度。GRULAC感谢拉丁美洲及加勒比地区局在技术和监管合作方面的持续支持，以及在大流行病期间适应不断变化的情况的能力。</w:t>
      </w:r>
    </w:p>
    <w:p w14:paraId="6C6E39B7" w14:textId="25E037EE"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卡塔尔代表团代表阿拉伯集团发言，对主席、副主席和总干事高锐先生表示高度赞赏。还感谢</w:t>
      </w:r>
      <w:r w:rsidR="00A50740" w:rsidRPr="009B1361">
        <w:rPr>
          <w:rFonts w:ascii="SimSun" w:hAnsi="SimSun" w:hint="eastAsia"/>
          <w:sz w:val="21"/>
        </w:rPr>
        <w:t>产权组织</w:t>
      </w:r>
      <w:r w:rsidRPr="009B1361">
        <w:rPr>
          <w:rFonts w:ascii="SimSun" w:hAnsi="SimSun" w:hint="eastAsia"/>
          <w:sz w:val="21"/>
        </w:rPr>
        <w:t>负责阿拉伯国家地区局的官员以及</w:t>
      </w:r>
      <w:r w:rsidR="00A50740" w:rsidRPr="009B1361">
        <w:rPr>
          <w:rFonts w:ascii="SimSun" w:hAnsi="SimSun" w:hint="eastAsia"/>
          <w:sz w:val="21"/>
        </w:rPr>
        <w:t>产权组织</w:t>
      </w:r>
      <w:r w:rsidRPr="009B1361">
        <w:rPr>
          <w:rFonts w:ascii="SimSun" w:hAnsi="SimSun" w:hint="eastAsia"/>
          <w:sz w:val="21"/>
        </w:rPr>
        <w:t>秘书处的所有成员，感谢他们在</w:t>
      </w:r>
      <w:r w:rsidR="00941C26" w:rsidRPr="009B1361">
        <w:rPr>
          <w:rFonts w:ascii="SimSun" w:hAnsi="SimSun" w:hint="eastAsia"/>
          <w:sz w:val="21"/>
        </w:rPr>
        <w:t>2019冠状病毒病</w:t>
      </w:r>
      <w:r w:rsidRPr="009B1361">
        <w:rPr>
          <w:rFonts w:ascii="SimSun" w:hAnsi="SimSun" w:hint="eastAsia"/>
          <w:sz w:val="21"/>
        </w:rPr>
        <w:t>大流行的情况下继续支持本组织的工作。在这方面，该集团向因该大流行病而去世的</w:t>
      </w:r>
      <w:r w:rsidR="00A50740" w:rsidRPr="009B1361">
        <w:rPr>
          <w:rFonts w:ascii="SimSun" w:hAnsi="SimSun" w:hint="eastAsia"/>
          <w:sz w:val="21"/>
        </w:rPr>
        <w:t>产权组织</w:t>
      </w:r>
      <w:r w:rsidRPr="009B1361">
        <w:rPr>
          <w:rFonts w:ascii="SimSun" w:hAnsi="SimSun" w:hint="eastAsia"/>
          <w:sz w:val="21"/>
        </w:rPr>
        <w:t>秘书处工作人员的家属和朋友以及</w:t>
      </w:r>
      <w:r w:rsidR="00A50740" w:rsidRPr="009B1361">
        <w:rPr>
          <w:rFonts w:ascii="SimSun" w:hAnsi="SimSun" w:hint="eastAsia"/>
          <w:sz w:val="21"/>
        </w:rPr>
        <w:t>产权组织</w:t>
      </w:r>
      <w:r w:rsidRPr="009B1361">
        <w:rPr>
          <w:rFonts w:ascii="SimSun" w:hAnsi="SimSun" w:hint="eastAsia"/>
          <w:sz w:val="21"/>
        </w:rPr>
        <w:t>秘书处的所有雇员表示慰问。该集团希望国际社会能够尽快克服当前的危机，并做好准备防止今后发生类似的大流行病。该集团祝贺邓鸿森先生被任命为</w:t>
      </w:r>
      <w:r w:rsidR="00A50740" w:rsidRPr="009B1361">
        <w:rPr>
          <w:rFonts w:ascii="SimSun" w:hAnsi="SimSun" w:hint="eastAsia"/>
          <w:sz w:val="21"/>
        </w:rPr>
        <w:t>产权组织</w:t>
      </w:r>
      <w:r w:rsidRPr="009B1361">
        <w:rPr>
          <w:rFonts w:ascii="SimSun" w:hAnsi="SimSun" w:hint="eastAsia"/>
          <w:sz w:val="21"/>
        </w:rPr>
        <w:t>总干事，并完全相信邓先生将继续开展工作，提高</w:t>
      </w:r>
      <w:r w:rsidR="00A50740" w:rsidRPr="009B1361">
        <w:rPr>
          <w:rFonts w:ascii="SimSun" w:hAnsi="SimSun" w:hint="eastAsia"/>
          <w:sz w:val="21"/>
        </w:rPr>
        <w:t>产权组织</w:t>
      </w:r>
      <w:r w:rsidRPr="009B1361">
        <w:rPr>
          <w:rFonts w:ascii="SimSun" w:hAnsi="SimSun" w:hint="eastAsia"/>
          <w:sz w:val="21"/>
        </w:rPr>
        <w:t>的全球地位，增强其不断增长的激励和利用创新的能力，以实现全面发展和全民繁荣。在这方面，该集团表示全力支持邓先生成功地履行其职责。衷心感谢总干事高锐先生为本组织的发展和成功做出的巨大贡献。他在任期内为加强全球知识产权制度和发展议程所做的巨大努力和奉献，对任何人来说都不是秘密。该集团还对高锐先生发起的开拓性倡议，包括但不限于先进技术应用中心表示深深的感谢。在前一阶段，阿拉伯集团不断努力根据该领域的全球发展情况制定各自的国家立法，并在</w:t>
      </w:r>
      <w:r w:rsidR="00A50740" w:rsidRPr="009B1361">
        <w:rPr>
          <w:rFonts w:ascii="SimSun" w:hAnsi="SimSun" w:hint="eastAsia"/>
          <w:sz w:val="21"/>
        </w:rPr>
        <w:t>产权组织</w:t>
      </w:r>
      <w:r w:rsidRPr="009B1361">
        <w:rPr>
          <w:rFonts w:ascii="SimSun" w:hAnsi="SimSun" w:hint="eastAsia"/>
          <w:sz w:val="21"/>
        </w:rPr>
        <w:t>这一牵头组织的指导下实现其可持续发展目标和建立知识经济。该集团还支持本组织正在进行的关于制定全球保护法律的谈判，特别是版权及相关权常设委员会</w:t>
      </w:r>
      <w:r w:rsidR="00193D90" w:rsidRPr="009B1361">
        <w:rPr>
          <w:rFonts w:ascii="SimSun" w:hAnsi="SimSun" w:hint="eastAsia"/>
          <w:sz w:val="21"/>
        </w:rPr>
        <w:t>（</w:t>
      </w:r>
      <w:r w:rsidRPr="009B1361">
        <w:rPr>
          <w:rFonts w:ascii="SimSun" w:hAnsi="SimSun" w:hint="eastAsia"/>
          <w:sz w:val="21"/>
        </w:rPr>
        <w:t>SCCR</w:t>
      </w:r>
      <w:r w:rsidR="00193D90" w:rsidRPr="009B1361">
        <w:rPr>
          <w:rFonts w:ascii="SimSun" w:hAnsi="SimSun" w:hint="eastAsia"/>
          <w:sz w:val="21"/>
        </w:rPr>
        <w:t>）</w:t>
      </w:r>
      <w:r w:rsidRPr="009B1361">
        <w:rPr>
          <w:rFonts w:ascii="SimSun" w:hAnsi="SimSun" w:hint="eastAsia"/>
          <w:sz w:val="21"/>
        </w:rPr>
        <w:t>和知识产权与遗传资源、传统知识和民间文学艺术政府间委员会</w:t>
      </w:r>
      <w:r w:rsidR="00193D90" w:rsidRPr="009B1361">
        <w:rPr>
          <w:rFonts w:ascii="SimSun" w:hAnsi="SimSun" w:hint="eastAsia"/>
          <w:sz w:val="21"/>
        </w:rPr>
        <w:t>（</w:t>
      </w:r>
      <w:r w:rsidRPr="009B1361">
        <w:rPr>
          <w:rFonts w:ascii="SimSun" w:hAnsi="SimSun" w:hint="eastAsia"/>
          <w:sz w:val="21"/>
        </w:rPr>
        <w:t>IGC</w:t>
      </w:r>
      <w:r w:rsidR="00193D90" w:rsidRPr="009B1361">
        <w:rPr>
          <w:rFonts w:ascii="SimSun" w:hAnsi="SimSun" w:hint="eastAsia"/>
          <w:sz w:val="21"/>
        </w:rPr>
        <w:t>）</w:t>
      </w:r>
      <w:r w:rsidRPr="009B1361">
        <w:rPr>
          <w:rFonts w:ascii="SimSun" w:hAnsi="SimSun" w:hint="eastAsia"/>
          <w:sz w:val="21"/>
        </w:rPr>
        <w:t>内的谈判。该集团期待着在邓先生的下一个任期内采用这一方法，并在</w:t>
      </w:r>
      <w:r w:rsidR="00A50740" w:rsidRPr="009B1361">
        <w:rPr>
          <w:rFonts w:ascii="SimSun" w:hAnsi="SimSun" w:hint="eastAsia"/>
          <w:sz w:val="21"/>
        </w:rPr>
        <w:t>成</w:t>
      </w:r>
      <w:r w:rsidRPr="009B1361">
        <w:rPr>
          <w:rFonts w:ascii="SimSun" w:hAnsi="SimSun" w:hint="eastAsia"/>
          <w:sz w:val="21"/>
        </w:rPr>
        <w:t>员国之间达成尽可能多的共识。该集团意识到邓先生对完成这一进程的重视，以及他愿意支持这一进程。最后，该集团指出，世界正经历着特殊的情况，并表示声援</w:t>
      </w:r>
      <w:r w:rsidR="00A50740" w:rsidRPr="009B1361">
        <w:rPr>
          <w:rFonts w:ascii="SimSun" w:hAnsi="SimSun" w:hint="eastAsia"/>
          <w:sz w:val="21"/>
        </w:rPr>
        <w:t>产权组织</w:t>
      </w:r>
      <w:r w:rsidRPr="009B1361">
        <w:rPr>
          <w:rFonts w:ascii="SimSun" w:hAnsi="SimSun" w:hint="eastAsia"/>
          <w:sz w:val="21"/>
        </w:rPr>
        <w:t>，以继续发挥本组织在加强成员国之间的合作和向所有成员国提供重要服务方面的重要作用。该集团特别提到了</w:t>
      </w:r>
      <w:r w:rsidR="00A50740" w:rsidRPr="009B1361">
        <w:rPr>
          <w:rFonts w:ascii="SimSun" w:hAnsi="SimSun" w:hint="eastAsia"/>
          <w:sz w:val="21"/>
        </w:rPr>
        <w:t>产权组织</w:t>
      </w:r>
      <w:r w:rsidRPr="009B1361">
        <w:rPr>
          <w:rFonts w:ascii="SimSun" w:hAnsi="SimSun" w:hint="eastAsia"/>
          <w:sz w:val="21"/>
        </w:rPr>
        <w:t>支持的创新，这些创新以多种方式为在全世界抗击</w:t>
      </w:r>
      <w:r w:rsidR="00941C26" w:rsidRPr="009B1361">
        <w:rPr>
          <w:rFonts w:ascii="SimSun" w:hAnsi="SimSun" w:hint="eastAsia"/>
          <w:sz w:val="21"/>
        </w:rPr>
        <w:t>2019冠状病毒病</w:t>
      </w:r>
      <w:r w:rsidRPr="009B1361">
        <w:rPr>
          <w:rFonts w:ascii="SimSun" w:hAnsi="SimSun" w:hint="eastAsia"/>
          <w:sz w:val="21"/>
        </w:rPr>
        <w:t>大流行做出了贡献。该集团表示希望，这场危机能够迅速得到克服，</w:t>
      </w:r>
      <w:r w:rsidR="00A50740" w:rsidRPr="009B1361">
        <w:rPr>
          <w:rFonts w:ascii="SimSun" w:hAnsi="SimSun" w:hint="eastAsia"/>
          <w:sz w:val="21"/>
        </w:rPr>
        <w:t>产权组织</w:t>
      </w:r>
      <w:r w:rsidRPr="009B1361">
        <w:rPr>
          <w:rFonts w:ascii="SimSun" w:hAnsi="SimSun" w:hint="eastAsia"/>
          <w:sz w:val="21"/>
        </w:rPr>
        <w:t>将继续领导建立一个有效和全面的国际知识产权制度，以促进创新，帮助实现所有人的可持续发展。</w:t>
      </w:r>
    </w:p>
    <w:p w14:paraId="5BA90C1A" w14:textId="0D3FFCFB"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越南代表团代表东南亚国家联盟（东盟）发言，对为确保成员国大会召开而作出的努力表示欢迎。为了应对2019冠状病毒病大流行并努力经济复苏，东盟将以推动数字化转型和创新作为优先事项。电子申请和受理系统的建立确保了东盟业务过程的连续性和效率，并最大限度地利用了远程工作安排，以确保及时为利益攸关方提供优质服务。东盟祝贺产权组织及其合作伙伴推出了2020年全球创新指数，东盟成员国在其中表现良好。一些国家保持了在2019年GII中的总体排名，而其他国家则稳步提升，其中越南的创新排名有显著进步，在创意产品出口占贸易总量的比例上，菲律宾跃居前50名，而泰国则排名第一。东盟还自豪地注意到，老挝人民民主共和国和缅甸已入榜2020年GII。自2019年成员国大会以来，马来西亚加入了《商标国际注册马德里协定有关议定书》，柬埔寨加入了《保护文学和艺术作品伯尔尼公约》（《伯尔尼公约》），印度尼西亚加入了《北京条约》和《关于为盲人、视力障碍者或其他印刷品阅读障碍者获得已出版作品提供便利的马拉喀什条约》（《马拉喀什条约》），越南已加入《工业品外观设计国际注册海牙协定》（《海牙协定》），并且正在最后结束加入《国际承认用于专利程序的微生物保藏布达佩斯条约》</w:t>
      </w:r>
      <w:r w:rsidR="000D331B">
        <w:rPr>
          <w:rFonts w:ascii="SimSun" w:hAnsi="SimSun" w:hint="eastAsia"/>
          <w:sz w:val="21"/>
        </w:rPr>
        <w:t>（《布达佩斯条约》）</w:t>
      </w:r>
      <w:r w:rsidRPr="009B1361">
        <w:rPr>
          <w:rFonts w:ascii="SimSun" w:hAnsi="SimSun" w:hint="eastAsia"/>
          <w:sz w:val="21"/>
        </w:rPr>
        <w:t>的内部程序，到2021年初完成。东盟感谢产权组织新加坡办事处通过与利益攸关方的合作不断为东盟地区提供支持，以提高认识并鼓励使用国际知识产权制度，以增强创新和创意。东盟成员国期待增多和加深与产权组织新加坡办事处的交往、与产权组织的伙伴关系以及与产权组织成员国的合作。</w:t>
      </w:r>
    </w:p>
    <w:p w14:paraId="7F422D90" w14:textId="77777777"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lastRenderedPageBreak/>
        <w:t>德国代表团代表欧洲联盟及其成员国发言说，虽然它尊重并支持成员国大会本届会议议程集中讨论必要行政决定的决定，但它随时准备在流行病局势允许在安全的谈判环境中举行会议时，继续在产权组织就全球知识产权政策问题开展工作。2019冠状病毒病和抗击该大流行病的措施对全球经济造成了严重影响。在这方面，由于知识产权已被证明是创新、竞争力和经济发展的驱动力，因此一个强有力的、平衡的知识产权制度不仅对开发疫苗和药品，而且对全球经济复苏都至关重要。因此，对于商业机构和中小企业来说，从管理知识产权的各机构中获得强有力的支持尤为重要。鼓励产权组织继续研究如何有效促进应对全球卫生危机和刺激全球经济复苏。在这一背景下，需要与世界卫生组织（世卫组织）和世界贸易组织（世贸组织）进行更密切的合作，以确保在各项讨论中适当、胜任地解决知识产权问题。需要作出强有力的知识产权安排，以促进疫苗和治疗方法的创新和快速发展，同时确保全球所有人都能公平地利用。此外，由于人工智能和数据经济正在改变人们的思维、工作和互动方式，产权组织在该领域的持续参与将受到欢迎。最后，代表团欢迎《原产地名称和地理标志里斯本协定日内瓦文本》（《里斯本协定》）在欧洲联盟成功加入该文本后于2020年2月生效，并鼓励其他各方加入该体系。</w:t>
      </w:r>
    </w:p>
    <w:p w14:paraId="76919297" w14:textId="03DDCB88" w:rsidR="00775402"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rPr>
        <w:t>马拉维代表团代表</w:t>
      </w:r>
      <w:r w:rsidR="006302B8" w:rsidRPr="009B1361">
        <w:rPr>
          <w:rFonts w:ascii="SimSun" w:hAnsi="SimSun" w:hint="eastAsia"/>
          <w:sz w:val="21"/>
        </w:rPr>
        <w:t>最不发达国家</w:t>
      </w:r>
      <w:r w:rsidRPr="009B1361">
        <w:rPr>
          <w:rFonts w:ascii="SimSun" w:hAnsi="SimSun" w:hint="eastAsia"/>
          <w:sz w:val="21"/>
        </w:rPr>
        <w:t>发言，指出最不发达国家需要产权组织的援助，以利用知识产权和创新实现可持续发展目标，特别是在2019冠状病毒病大流行的背景下，这使发达国家与最不发达国家之间的数字鸿沟更加突出。事实上，本着《伊斯坦布尔宣言和行动纲领》的精神弥合这一鸿沟，对最不发达国家的社会经济发展至关重要。该集团高度赞赏产权组织为最不发达国家开展的各项活动，特别是适用技术项目、WIPO学院计划以及国家、地区和地区间培训，重点是发展技能和获取技术、科学和专利信息。代表团还赞扬瑞典政府为“最不发达国家全球经济中的知识产权高级国际培训计划”提供资金。代表团指出，需要开展强有力的全球合作，并希望产权组织、</w:t>
      </w:r>
      <w:r w:rsidR="00495508" w:rsidRPr="009B1361">
        <w:rPr>
          <w:rFonts w:ascii="SimSun" w:hAnsi="SimSun" w:hint="eastAsia"/>
          <w:sz w:val="21"/>
        </w:rPr>
        <w:t>世卫组织</w:t>
      </w:r>
      <w:r w:rsidRPr="009B1361">
        <w:rPr>
          <w:rFonts w:ascii="SimSun" w:hAnsi="SimSun" w:hint="eastAsia"/>
          <w:sz w:val="21"/>
        </w:rPr>
        <w:t>和世贸组织于2020年7月共同发起的关于促进医疗技术和创新应用的最新研究将有助于确保特别是最不发达国家公平、无歧视地利用贸易、卫生和创新。由于一些国家即将脱离最不发达国家地位，代表团敦促产权组织考虑设计和规划方案，帮助这些国家应对脱离前后面临的挑战。</w:t>
      </w:r>
    </w:p>
    <w:p w14:paraId="2C6BF64C" w14:textId="63ED7CA6" w:rsidR="00775402" w:rsidRPr="009B1361" w:rsidRDefault="00F33473" w:rsidP="00FD66DF">
      <w:pPr>
        <w:pStyle w:val="ONUME"/>
        <w:tabs>
          <w:tab w:val="clear" w:pos="1197"/>
        </w:tabs>
        <w:overflowPunct w:val="0"/>
        <w:spacing w:afterLines="50" w:after="120" w:line="340" w:lineRule="atLeast"/>
        <w:ind w:left="0"/>
        <w:jc w:val="both"/>
        <w:rPr>
          <w:rFonts w:ascii="SimSun" w:hAnsi="SimSun"/>
          <w:sz w:val="21"/>
          <w:szCs w:val="22"/>
        </w:rPr>
      </w:pPr>
      <w:r w:rsidRPr="009B1361">
        <w:rPr>
          <w:rFonts w:ascii="SimSun" w:hAnsi="SimSun" w:cs="Times New Roman"/>
          <w:sz w:val="21"/>
        </w:rPr>
        <w:t>阿塞拜疆代表团代表不结盟运动发言，赞扬即将卸任的总干事通过知识产权促进包容和可持续增长，为满足发展中国家需求而作出的贡献。代表团期待与新任总干事合作，探索产权组织和不结盟运动发展合作的最佳机会。不结盟运动高度重视与产权组织的合作活动，这些活动对不结盟运动成员国的社会经济发展和知识产权制度的进一步完善至关重要。不结盟运动成员国重申，它们承诺继续就发展中国家关切的问题开展工作，特别是通过调动先进技术支持，有效落实发展议程45项建议以精简产权组织活动的发展</w:t>
      </w:r>
      <w:r w:rsidRPr="009B1361">
        <w:rPr>
          <w:rFonts w:ascii="SimSun" w:hAnsi="SimSun" w:cs="Times New Roman" w:hint="eastAsia"/>
          <w:sz w:val="21"/>
        </w:rPr>
        <w:t>维度</w:t>
      </w:r>
      <w:r w:rsidRPr="009B1361">
        <w:rPr>
          <w:rFonts w:ascii="SimSun" w:hAnsi="SimSun" w:cs="Times New Roman"/>
          <w:sz w:val="21"/>
        </w:rPr>
        <w:t>，以及促进创造和创新。不结盟运动成员国将以建设性方式参与今后讨论，以期在兼顾各国利益的同时得出具体结论。在这方面，代表团想强调产权组织秘书处中公平和平衡的地域代表性的重要性。在2019冠状病毒病大流行造成的艰难时期，有必要加强多边主义，加强国际合作与团结，以应对全球挑战，克服其前所未有的影响。不结盟运动成员国一向将多边主义作为重中之重，它们将把这些目标作为其与产权组织接触的指导原则。</w:t>
      </w:r>
    </w:p>
    <w:p w14:paraId="56C36255" w14:textId="5FBDF3CC" w:rsidR="00775402" w:rsidRPr="009B1361" w:rsidRDefault="00F33473" w:rsidP="00FD66DF">
      <w:pPr>
        <w:pStyle w:val="ONUME"/>
        <w:tabs>
          <w:tab w:val="clear" w:pos="1197"/>
        </w:tabs>
        <w:overflowPunct w:val="0"/>
        <w:spacing w:afterLines="50" w:after="120" w:line="340" w:lineRule="atLeast"/>
        <w:ind w:left="0"/>
        <w:jc w:val="both"/>
        <w:rPr>
          <w:rFonts w:ascii="SimSun" w:hAnsi="SimSun"/>
          <w:sz w:val="21"/>
          <w:szCs w:val="22"/>
        </w:rPr>
      </w:pPr>
      <w:r w:rsidRPr="009B1361">
        <w:rPr>
          <w:rFonts w:ascii="SimSun" w:hAnsi="SimSun" w:cs="Times New Roman"/>
          <w:sz w:val="21"/>
          <w:szCs w:val="21"/>
        </w:rPr>
        <w:t>阿富汗代表团强调知识产权在该国的重要性。在2005年加入产权组织之后，阿富汗批准了七项</w:t>
      </w:r>
      <w:r w:rsidRPr="009B1361">
        <w:rPr>
          <w:rFonts w:ascii="SimSun" w:hAnsi="SimSun" w:cs="Times New Roman" w:hint="eastAsia"/>
          <w:sz w:val="21"/>
          <w:szCs w:val="21"/>
        </w:rPr>
        <w:t>关于</w:t>
      </w:r>
      <w:r w:rsidRPr="009B1361">
        <w:rPr>
          <w:rFonts w:ascii="SimSun" w:hAnsi="SimSun" w:cs="Times New Roman"/>
          <w:sz w:val="21"/>
          <w:szCs w:val="21"/>
        </w:rPr>
        <w:t>知识产权</w:t>
      </w:r>
      <w:r w:rsidRPr="009B1361">
        <w:rPr>
          <w:rFonts w:ascii="SimSun" w:hAnsi="SimSun" w:cs="Times New Roman" w:hint="eastAsia"/>
          <w:sz w:val="21"/>
          <w:szCs w:val="21"/>
        </w:rPr>
        <w:t>的</w:t>
      </w:r>
      <w:r w:rsidRPr="009B1361">
        <w:rPr>
          <w:rFonts w:ascii="SimSun" w:hAnsi="SimSun" w:cs="Times New Roman"/>
          <w:sz w:val="21"/>
          <w:szCs w:val="21"/>
        </w:rPr>
        <w:t>法</w:t>
      </w:r>
      <w:r w:rsidRPr="009B1361">
        <w:rPr>
          <w:rFonts w:ascii="SimSun" w:hAnsi="SimSun" w:cs="Times New Roman" w:hint="eastAsia"/>
          <w:sz w:val="21"/>
          <w:szCs w:val="21"/>
        </w:rPr>
        <w:t>律</w:t>
      </w:r>
      <w:r w:rsidRPr="009B1361">
        <w:rPr>
          <w:rFonts w:ascii="SimSun" w:hAnsi="SimSun" w:cs="Times New Roman"/>
          <w:sz w:val="21"/>
          <w:szCs w:val="21"/>
        </w:rPr>
        <w:t>，并</w:t>
      </w:r>
      <w:r w:rsidRPr="009B1361">
        <w:rPr>
          <w:rFonts w:ascii="SimSun" w:hAnsi="SimSun" w:cs="Times New Roman" w:hint="eastAsia"/>
          <w:sz w:val="21"/>
          <w:szCs w:val="21"/>
        </w:rPr>
        <w:t>建立</w:t>
      </w:r>
      <w:r w:rsidRPr="009B1361">
        <w:rPr>
          <w:rFonts w:ascii="SimSun" w:hAnsi="SimSun" w:cs="Times New Roman"/>
          <w:sz w:val="21"/>
          <w:szCs w:val="21"/>
        </w:rPr>
        <w:t>了</w:t>
      </w:r>
      <w:r w:rsidRPr="009B1361">
        <w:rPr>
          <w:rFonts w:ascii="SimSun" w:hAnsi="SimSun" w:cs="Times New Roman" w:hint="eastAsia"/>
          <w:sz w:val="21"/>
          <w:szCs w:val="21"/>
        </w:rPr>
        <w:t>有关</w:t>
      </w:r>
      <w:r w:rsidRPr="009B1361">
        <w:rPr>
          <w:rFonts w:ascii="SimSun" w:hAnsi="SimSun" w:cs="Times New Roman"/>
          <w:sz w:val="21"/>
          <w:szCs w:val="21"/>
        </w:rPr>
        <w:t>知识产权保护的法律</w:t>
      </w:r>
      <w:r w:rsidRPr="009B1361">
        <w:rPr>
          <w:rFonts w:ascii="SimSun" w:hAnsi="SimSun" w:cs="Times New Roman" w:hint="eastAsia"/>
          <w:sz w:val="21"/>
          <w:szCs w:val="21"/>
        </w:rPr>
        <w:t>制度</w:t>
      </w:r>
      <w:r w:rsidRPr="009B1361">
        <w:rPr>
          <w:rFonts w:ascii="SimSun" w:hAnsi="SimSun" w:cs="Times New Roman"/>
          <w:sz w:val="21"/>
          <w:szCs w:val="21"/>
        </w:rPr>
        <w:t>。2007年，阿富汗成立了知识产权委员会，负责知识产权相关问题的政策制定。近年来，阿富汗知识产权局取得了许多成就，包括建立标准局</w:t>
      </w:r>
      <w:r w:rsidRPr="009B1361">
        <w:rPr>
          <w:rFonts w:ascii="SimSun" w:hAnsi="SimSun" w:cs="Times New Roman" w:hint="eastAsia"/>
          <w:sz w:val="21"/>
          <w:szCs w:val="21"/>
        </w:rPr>
        <w:t>、</w:t>
      </w:r>
      <w:r w:rsidRPr="009B1361">
        <w:rPr>
          <w:rFonts w:ascii="SimSun" w:hAnsi="SimSun" w:cs="Times New Roman"/>
          <w:sz w:val="21"/>
          <w:szCs w:val="21"/>
        </w:rPr>
        <w:t>创建数据库</w:t>
      </w:r>
      <w:r w:rsidRPr="009B1361">
        <w:rPr>
          <w:rFonts w:ascii="SimSun" w:hAnsi="SimSun" w:cs="Times New Roman" w:hint="eastAsia"/>
          <w:sz w:val="21"/>
          <w:szCs w:val="21"/>
        </w:rPr>
        <w:t>、整合不同系统、</w:t>
      </w:r>
      <w:r w:rsidRPr="009B1361">
        <w:rPr>
          <w:rFonts w:ascii="SimSun" w:hAnsi="SimSun" w:cs="Times New Roman"/>
          <w:sz w:val="21"/>
          <w:szCs w:val="21"/>
        </w:rPr>
        <w:t>起草和编纂法规和</w:t>
      </w:r>
      <w:r w:rsidRPr="009B1361">
        <w:rPr>
          <w:rFonts w:ascii="SimSun" w:hAnsi="SimSun" w:cs="Times New Roman" w:hint="eastAsia"/>
          <w:sz w:val="21"/>
          <w:szCs w:val="21"/>
        </w:rPr>
        <w:t>准则</w:t>
      </w:r>
      <w:r w:rsidRPr="009B1361">
        <w:rPr>
          <w:rFonts w:ascii="SimSun" w:hAnsi="SimSun" w:cs="Times New Roman"/>
          <w:sz w:val="21"/>
          <w:szCs w:val="21"/>
        </w:rPr>
        <w:t>以及</w:t>
      </w:r>
      <w:r w:rsidRPr="009B1361">
        <w:rPr>
          <w:rFonts w:ascii="SimSun" w:hAnsi="SimSun" w:cs="Times New Roman" w:hint="eastAsia"/>
          <w:sz w:val="21"/>
          <w:szCs w:val="21"/>
        </w:rPr>
        <w:t>开展</w:t>
      </w:r>
      <w:r w:rsidRPr="009B1361">
        <w:rPr>
          <w:rFonts w:ascii="SimSun" w:hAnsi="SimSun" w:cs="Times New Roman"/>
          <w:sz w:val="21"/>
          <w:szCs w:val="21"/>
        </w:rPr>
        <w:t>知识产权培训。迄今该国</w:t>
      </w:r>
      <w:r w:rsidRPr="009B1361">
        <w:rPr>
          <w:rFonts w:ascii="SimSun" w:hAnsi="SimSun" w:cs="Times New Roman" w:hint="eastAsia"/>
          <w:sz w:val="21"/>
          <w:szCs w:val="21"/>
        </w:rPr>
        <w:t>共</w:t>
      </w:r>
      <w:r w:rsidRPr="009B1361">
        <w:rPr>
          <w:rFonts w:ascii="SimSun" w:hAnsi="SimSun" w:cs="Times New Roman"/>
          <w:sz w:val="21"/>
          <w:szCs w:val="21"/>
        </w:rPr>
        <w:t>注册了29,400个商标。2020年，</w:t>
      </w:r>
      <w:r w:rsidRPr="009B1361">
        <w:rPr>
          <w:rFonts w:ascii="SimSun" w:hAnsi="SimSun" w:cs="Times New Roman" w:hint="eastAsia"/>
          <w:sz w:val="21"/>
          <w:szCs w:val="21"/>
        </w:rPr>
        <w:t>共</w:t>
      </w:r>
      <w:r w:rsidRPr="009B1361">
        <w:rPr>
          <w:rFonts w:ascii="SimSun" w:hAnsi="SimSun" w:cs="Times New Roman"/>
          <w:sz w:val="21"/>
          <w:szCs w:val="21"/>
        </w:rPr>
        <w:t>登记了82起争端案件，</w:t>
      </w:r>
      <w:r w:rsidRPr="009B1361">
        <w:rPr>
          <w:rFonts w:ascii="SimSun" w:hAnsi="SimSun" w:cs="Times New Roman" w:hint="eastAsia"/>
          <w:sz w:val="21"/>
          <w:szCs w:val="21"/>
        </w:rPr>
        <w:t>成立</w:t>
      </w:r>
      <w:r w:rsidRPr="009B1361">
        <w:rPr>
          <w:rFonts w:ascii="SimSun" w:hAnsi="SimSun" w:cs="Times New Roman"/>
          <w:sz w:val="21"/>
          <w:szCs w:val="21"/>
        </w:rPr>
        <w:t>了地理标志协会，并评估了四个区域</w:t>
      </w:r>
      <w:r w:rsidRPr="009B1361">
        <w:rPr>
          <w:rFonts w:ascii="SimSun" w:hAnsi="SimSun" w:cs="Times New Roman" w:hint="eastAsia"/>
          <w:sz w:val="21"/>
          <w:szCs w:val="21"/>
        </w:rPr>
        <w:t>的</w:t>
      </w:r>
      <w:r w:rsidRPr="009B1361">
        <w:rPr>
          <w:rFonts w:ascii="SimSun" w:hAnsi="SimSun" w:cs="Times New Roman"/>
          <w:sz w:val="21"/>
          <w:szCs w:val="21"/>
        </w:rPr>
        <w:t>四种农产品。阿富汗建立了</w:t>
      </w:r>
      <w:r w:rsidRPr="009B1361">
        <w:rPr>
          <w:rFonts w:ascii="SimSun" w:hAnsi="SimSun" w:cs="Times New Roman" w:hint="eastAsia"/>
          <w:sz w:val="21"/>
          <w:szCs w:val="21"/>
        </w:rPr>
        <w:t>一个</w:t>
      </w:r>
      <w:r w:rsidRPr="009B1361">
        <w:rPr>
          <w:rFonts w:ascii="SimSun" w:hAnsi="SimSun" w:cs="Times New Roman"/>
          <w:sz w:val="21"/>
          <w:szCs w:val="21"/>
        </w:rPr>
        <w:t>专利示范数据库，并收到了67项国内专利申请。还</w:t>
      </w:r>
      <w:r w:rsidRPr="009B1361">
        <w:rPr>
          <w:rFonts w:ascii="SimSun" w:hAnsi="SimSun" w:cs="Times New Roman" w:hint="eastAsia"/>
          <w:sz w:val="21"/>
          <w:szCs w:val="21"/>
        </w:rPr>
        <w:t>登记</w:t>
      </w:r>
      <w:r w:rsidRPr="009B1361">
        <w:rPr>
          <w:rFonts w:ascii="SimSun" w:hAnsi="SimSun" w:cs="Times New Roman"/>
          <w:sz w:val="21"/>
          <w:szCs w:val="21"/>
        </w:rPr>
        <w:t>了</w:t>
      </w:r>
      <w:r w:rsidRPr="009B1361">
        <w:rPr>
          <w:rFonts w:ascii="SimSun" w:hAnsi="SimSun" w:cs="Times New Roman" w:hint="eastAsia"/>
          <w:sz w:val="21"/>
          <w:szCs w:val="21"/>
        </w:rPr>
        <w:t>超过</w:t>
      </w:r>
      <w:r w:rsidRPr="009B1361">
        <w:rPr>
          <w:rFonts w:ascii="SimSun" w:hAnsi="SimSun" w:cs="Times New Roman"/>
          <w:sz w:val="21"/>
          <w:szCs w:val="21"/>
        </w:rPr>
        <w:t>822项外国专利。尽管如此，知识产权仍然是该国的一个新领域，该国缺</w:t>
      </w:r>
      <w:r w:rsidRPr="009B1361">
        <w:rPr>
          <w:rFonts w:ascii="SimSun" w:hAnsi="SimSun" w:cs="Times New Roman" w:hint="eastAsia"/>
          <w:sz w:val="21"/>
          <w:szCs w:val="21"/>
        </w:rPr>
        <w:t>少</w:t>
      </w:r>
      <w:r w:rsidRPr="009B1361">
        <w:rPr>
          <w:rFonts w:ascii="SimSun" w:hAnsi="SimSun" w:cs="Times New Roman"/>
          <w:sz w:val="21"/>
          <w:szCs w:val="21"/>
        </w:rPr>
        <w:t>合格的知识产权专家，包括专</w:t>
      </w:r>
      <w:r w:rsidRPr="009B1361">
        <w:rPr>
          <w:rFonts w:ascii="SimSun" w:hAnsi="SimSun" w:cs="Times New Roman" w:hint="eastAsia"/>
          <w:sz w:val="21"/>
          <w:szCs w:val="21"/>
        </w:rPr>
        <w:t>门</w:t>
      </w:r>
      <w:r w:rsidRPr="009B1361">
        <w:rPr>
          <w:rFonts w:ascii="SimSun" w:hAnsi="SimSun" w:cs="Times New Roman"/>
          <w:sz w:val="21"/>
          <w:szCs w:val="21"/>
        </w:rPr>
        <w:t>法</w:t>
      </w:r>
      <w:r w:rsidRPr="009B1361">
        <w:rPr>
          <w:rFonts w:ascii="SimSun" w:hAnsi="SimSun" w:cs="Times New Roman"/>
          <w:sz w:val="21"/>
          <w:szCs w:val="21"/>
        </w:rPr>
        <w:lastRenderedPageBreak/>
        <w:t>官。该国</w:t>
      </w:r>
      <w:r w:rsidRPr="009B1361">
        <w:rPr>
          <w:rFonts w:ascii="SimSun" w:hAnsi="SimSun" w:cs="Times New Roman" w:hint="eastAsia"/>
          <w:sz w:val="21"/>
          <w:szCs w:val="21"/>
        </w:rPr>
        <w:t>的</w:t>
      </w:r>
      <w:r w:rsidRPr="009B1361">
        <w:rPr>
          <w:rFonts w:ascii="SimSun" w:hAnsi="SimSun" w:cs="Times New Roman"/>
          <w:sz w:val="21"/>
          <w:szCs w:val="21"/>
        </w:rPr>
        <w:t>大多数大学都</w:t>
      </w:r>
      <w:r w:rsidRPr="009B1361">
        <w:rPr>
          <w:rFonts w:ascii="SimSun" w:hAnsi="SimSun" w:cs="Times New Roman" w:hint="eastAsia"/>
          <w:sz w:val="21"/>
          <w:szCs w:val="21"/>
        </w:rPr>
        <w:t>不</w:t>
      </w:r>
      <w:r w:rsidRPr="009B1361">
        <w:rPr>
          <w:rFonts w:ascii="SimSun" w:hAnsi="SimSun" w:cs="Times New Roman"/>
          <w:sz w:val="21"/>
          <w:szCs w:val="21"/>
        </w:rPr>
        <w:t>教授知识产权，政府在国际知识产权条约体系方面要</w:t>
      </w:r>
      <w:r w:rsidRPr="009B1361">
        <w:rPr>
          <w:rFonts w:ascii="SimSun" w:hAnsi="SimSun" w:cs="Times New Roman" w:hint="eastAsia"/>
          <w:sz w:val="21"/>
          <w:szCs w:val="21"/>
        </w:rPr>
        <w:t>学习</w:t>
      </w:r>
      <w:r w:rsidRPr="009B1361">
        <w:rPr>
          <w:rFonts w:ascii="SimSun" w:hAnsi="SimSun" w:cs="Times New Roman"/>
          <w:sz w:val="21"/>
          <w:szCs w:val="21"/>
        </w:rPr>
        <w:t>的</w:t>
      </w:r>
      <w:r w:rsidRPr="009B1361">
        <w:rPr>
          <w:rFonts w:ascii="SimSun" w:hAnsi="SimSun" w:cs="Times New Roman" w:hint="eastAsia"/>
          <w:sz w:val="21"/>
          <w:szCs w:val="21"/>
        </w:rPr>
        <w:t>东西</w:t>
      </w:r>
      <w:r w:rsidRPr="009B1361">
        <w:rPr>
          <w:rFonts w:ascii="SimSun" w:hAnsi="SimSun" w:cs="Times New Roman"/>
          <w:sz w:val="21"/>
          <w:szCs w:val="21"/>
        </w:rPr>
        <w:t>还</w:t>
      </w:r>
      <w:r w:rsidRPr="009B1361">
        <w:rPr>
          <w:rFonts w:ascii="SimSun" w:hAnsi="SimSun" w:cs="Times New Roman" w:hint="eastAsia"/>
          <w:sz w:val="21"/>
          <w:szCs w:val="21"/>
        </w:rPr>
        <w:t>有</w:t>
      </w:r>
      <w:r w:rsidRPr="009B1361">
        <w:rPr>
          <w:rFonts w:ascii="SimSun" w:hAnsi="SimSun" w:cs="Times New Roman"/>
          <w:sz w:val="21"/>
          <w:szCs w:val="21"/>
        </w:rPr>
        <w:t>很多。最近几个月，阿富汗</w:t>
      </w:r>
      <w:r w:rsidRPr="009B1361">
        <w:rPr>
          <w:rFonts w:ascii="SimSun" w:hAnsi="SimSun" w:cs="Times New Roman" w:hint="eastAsia"/>
          <w:sz w:val="21"/>
          <w:szCs w:val="21"/>
        </w:rPr>
        <w:t>常驻联合国日内瓦办事处和其他国际组织代表团</w:t>
      </w:r>
      <w:r w:rsidRPr="009B1361">
        <w:rPr>
          <w:rFonts w:ascii="SimSun" w:hAnsi="SimSun" w:cs="Times New Roman"/>
          <w:sz w:val="21"/>
          <w:szCs w:val="21"/>
        </w:rPr>
        <w:t>以及阿富汗知识产权局的官员一直在与产权组织亚洲及太平洋地区局保持</w:t>
      </w:r>
      <w:r w:rsidRPr="009B1361">
        <w:rPr>
          <w:rFonts w:ascii="SimSun" w:hAnsi="SimSun" w:cs="Times New Roman" w:hint="eastAsia"/>
          <w:sz w:val="21"/>
          <w:szCs w:val="21"/>
        </w:rPr>
        <w:t>沟通</w:t>
      </w:r>
      <w:r w:rsidRPr="009B1361">
        <w:rPr>
          <w:rFonts w:ascii="SimSun" w:hAnsi="SimSun" w:cs="Times New Roman"/>
          <w:sz w:val="21"/>
          <w:szCs w:val="21"/>
        </w:rPr>
        <w:t>。阿富汗期待在以下领域得</w:t>
      </w:r>
      <w:r w:rsidRPr="009B1361">
        <w:rPr>
          <w:rFonts w:ascii="SimSun" w:hAnsi="SimSun" w:cs="Times New Roman" w:hint="eastAsia"/>
          <w:sz w:val="21"/>
          <w:szCs w:val="21"/>
        </w:rPr>
        <w:t>到</w:t>
      </w:r>
      <w:r w:rsidRPr="009B1361">
        <w:rPr>
          <w:rFonts w:ascii="SimSun" w:hAnsi="SimSun" w:cs="Times New Roman"/>
          <w:sz w:val="21"/>
          <w:szCs w:val="21"/>
        </w:rPr>
        <w:t>产权组织的支持：对该国</w:t>
      </w:r>
      <w:r w:rsidRPr="009B1361">
        <w:rPr>
          <w:rFonts w:ascii="SimSun" w:hAnsi="SimSun" w:cs="Times New Roman" w:hint="eastAsia"/>
          <w:sz w:val="21"/>
          <w:szCs w:val="21"/>
        </w:rPr>
        <w:t>的</w:t>
      </w:r>
      <w:r w:rsidRPr="009B1361">
        <w:rPr>
          <w:rFonts w:ascii="SimSun" w:hAnsi="SimSun" w:cs="Times New Roman"/>
          <w:sz w:val="21"/>
          <w:szCs w:val="21"/>
        </w:rPr>
        <w:t>知识产权部门进行需求评估，并制定知识产权改革计划；为知识产权工作人员</w:t>
      </w:r>
      <w:r w:rsidRPr="009B1361">
        <w:rPr>
          <w:rFonts w:ascii="SimSun" w:hAnsi="SimSun" w:cs="Times New Roman" w:hint="eastAsia"/>
          <w:sz w:val="21"/>
          <w:szCs w:val="21"/>
        </w:rPr>
        <w:t>、</w:t>
      </w:r>
      <w:r w:rsidRPr="009B1361">
        <w:rPr>
          <w:rFonts w:ascii="SimSun" w:hAnsi="SimSun" w:cs="Times New Roman"/>
          <w:sz w:val="21"/>
          <w:szCs w:val="21"/>
        </w:rPr>
        <w:t>法官</w:t>
      </w:r>
      <w:r w:rsidRPr="009B1361">
        <w:rPr>
          <w:rFonts w:ascii="SimSun" w:hAnsi="SimSun" w:cs="Times New Roman" w:hint="eastAsia"/>
          <w:sz w:val="21"/>
          <w:szCs w:val="21"/>
        </w:rPr>
        <w:t>、</w:t>
      </w:r>
      <w:r w:rsidRPr="009B1361">
        <w:rPr>
          <w:rFonts w:ascii="SimSun" w:hAnsi="SimSun" w:cs="Times New Roman"/>
          <w:sz w:val="21"/>
          <w:szCs w:val="21"/>
        </w:rPr>
        <w:t>律师和教育工作者提供在线和面对面培训；</w:t>
      </w:r>
      <w:r w:rsidRPr="009B1361">
        <w:rPr>
          <w:rFonts w:ascii="SimSun" w:hAnsi="SimSun" w:cs="Times New Roman" w:hint="eastAsia"/>
          <w:sz w:val="21"/>
          <w:szCs w:val="21"/>
        </w:rPr>
        <w:t>以及</w:t>
      </w:r>
      <w:r w:rsidRPr="009B1361">
        <w:rPr>
          <w:rFonts w:ascii="SimSun" w:hAnsi="SimSun" w:cs="Times New Roman"/>
          <w:sz w:val="21"/>
          <w:szCs w:val="21"/>
        </w:rPr>
        <w:t>组织该国的知识产权专家访问该地区在知识产权领域与阿富汗有相似之处</w:t>
      </w:r>
      <w:r w:rsidRPr="009B1361">
        <w:rPr>
          <w:rFonts w:ascii="SimSun" w:hAnsi="SimSun" w:cs="Times New Roman" w:hint="eastAsia"/>
          <w:sz w:val="21"/>
          <w:szCs w:val="21"/>
        </w:rPr>
        <w:t>的</w:t>
      </w:r>
      <w:r w:rsidRPr="009B1361">
        <w:rPr>
          <w:rFonts w:ascii="SimSun" w:hAnsi="SimSun" w:cs="Times New Roman"/>
          <w:sz w:val="21"/>
          <w:szCs w:val="21"/>
        </w:rPr>
        <w:t>其他国家。</w:t>
      </w:r>
    </w:p>
    <w:p w14:paraId="53B41AE7" w14:textId="77777777" w:rsidR="00775402"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rPr>
        <w:t>阿尔巴尼亚代表团说，尽管当前的大流行病造成了挑战和特殊的工作条件，但该国仍然致力于促进知识产权，它在产权组织全球品牌数据库中有超过1.85万个条目，而且正在努力实施国家知识产权战略（2016-2020年）。在这方面，其工业产权总局发挥了技术秘书处的作用，从相关实体收集数据，并针对计划的各项指标汇编了成绩模型。在产权组织的技术支持下，正在起草新的2021-2025年战略文件，并将在2021年初定稿。在国家一级，阿尔巴尼亚起草了关于工业产权的第9947号法的修正案，以期在2020年底前，与欧洲商业秘密指令保持一致，而且还就检察机关作出修正，以期通过打击知识产权侵权的法律条款和行政保护程序。阿尔巴尼亚继续在不同类别和地区的企业和大学中宣传知识产权和知识产权注册的重要性。在合作方面，阿尔巴尼亚根据国家知识产权战略，于2019年12月与奥地利专利局签署了一份谅解备忘录，并于2019年12月在一所技术大学成立了第四个信息和科学中心。在产权组织的技术和资金支持下，阿尔巴尼亚完成了关于处理知识产权犯罪的法官和检察官培训手册的改编工作，这是该国司法系统中第一本与知识产权相关的手册。由于2019冠状病毒病大流行，2020年4月26日的“世界知识产权日”通过媒体和社交网络进行了宣传。阿尔巴尼亚期待在知识产权能力建设和技术援助方面，深化与产权组织的合作。</w:t>
      </w:r>
    </w:p>
    <w:p w14:paraId="2F0AB3CD" w14:textId="004EC1EB" w:rsidR="00775402" w:rsidRPr="009B1361" w:rsidRDefault="00775402"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阿尔及利亚代表团赞同其所属各集团所作的发言。代表团呼吁将国际知识产权制度的重点放到发展挑战上，包括减少技术</w:t>
      </w:r>
      <w:r w:rsidR="00E707D3" w:rsidRPr="009B1361">
        <w:rPr>
          <w:rFonts w:ascii="SimSun" w:hAnsi="SimSun" w:cs="Times New Roman" w:hint="eastAsia"/>
          <w:sz w:val="21"/>
        </w:rPr>
        <w:t>差距</w:t>
      </w:r>
      <w:r w:rsidRPr="009B1361">
        <w:rPr>
          <w:rFonts w:ascii="SimSun" w:hAnsi="SimSun" w:cs="Times New Roman"/>
          <w:sz w:val="21"/>
        </w:rPr>
        <w:t>和确保公平分配科技进步成果的方法。鉴于人类目前面临的全球挑战，代表团呼吁产权组织在促进创新方面发挥带头作用，并调整其技术合作计划，特别是通过技术转让和实现可持续发展目标，更好地满足成员国的需求。在产权组织阿尔及利亚驻外办事处的支持下，阿尔及利亚已开始根据知识、创新、初创公司和中小企业领域的新经济政策，制定促进和发展该国知识产权的国家战略。</w:t>
      </w:r>
    </w:p>
    <w:p w14:paraId="61F5AA94" w14:textId="37BEE963" w:rsidR="008F6F2B"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rPr>
        <w:t>安哥拉代表团支持津巴布韦代表团代表非洲集团和马拉维代表最不发达国家的发言。安哥拉的发展战略侧重于旨在使其高度依赖石油的经济多样化的措施。目标是提高国内生产能力，增加出口，以创造条件改善商业环境，使国内市场对所有潜在投资者更具吸引力。尽管发生了大流行病，但是安哥拉仍继续进行国家和立法改革，精简权力结构。该国还将教育国家领导人和其他利益攸关方认识利用文化和保护知识产权的重要性作为优先事项。因此，代表团表示希望能够继续得到产权组织的宝贵支持。</w:t>
      </w:r>
      <w:r w:rsidRPr="009B1361">
        <w:rPr>
          <w:rFonts w:ascii="SimSun" w:hAnsi="SimSun"/>
          <w:sz w:val="21"/>
        </w:rPr>
        <w:t>2020</w:t>
      </w:r>
      <w:r w:rsidRPr="009B1361">
        <w:rPr>
          <w:rFonts w:ascii="SimSun" w:hAnsi="SimSun" w:hint="eastAsia"/>
          <w:sz w:val="21"/>
        </w:rPr>
        <w:t>年，该国成立了罗安达省法院贸易、知识产权和工业产权法庭，这在全国尚属首例，该法庭除其他外，将处理关于在公司范畴内行使权利、版权和工业产权的案件。代表团感谢产权组织在支持《工业产权法》方面提供的援助，该法旨在取代过时的</w:t>
      </w:r>
      <w:r w:rsidRPr="009B1361">
        <w:rPr>
          <w:rFonts w:ascii="SimSun" w:hAnsi="SimSun"/>
          <w:sz w:val="21"/>
        </w:rPr>
        <w:t>1992</w:t>
      </w:r>
      <w:r w:rsidRPr="009B1361">
        <w:rPr>
          <w:rFonts w:ascii="SimSun" w:hAnsi="SimSun" w:hint="eastAsia"/>
          <w:sz w:val="21"/>
        </w:rPr>
        <w:t>年</w:t>
      </w:r>
      <w:r w:rsidRPr="009B1361">
        <w:rPr>
          <w:rFonts w:ascii="SimSun" w:hAnsi="SimSun"/>
          <w:sz w:val="21"/>
        </w:rPr>
        <w:t>2</w:t>
      </w:r>
      <w:r w:rsidRPr="009B1361">
        <w:rPr>
          <w:rFonts w:ascii="SimSun" w:hAnsi="SimSun" w:hint="eastAsia"/>
          <w:sz w:val="21"/>
        </w:rPr>
        <w:t>月</w:t>
      </w:r>
      <w:r w:rsidRPr="009B1361">
        <w:rPr>
          <w:rFonts w:ascii="SimSun" w:hAnsi="SimSun"/>
          <w:sz w:val="21"/>
        </w:rPr>
        <w:t>28</w:t>
      </w:r>
      <w:r w:rsidRPr="009B1361">
        <w:rPr>
          <w:rFonts w:ascii="SimSun" w:hAnsi="SimSun" w:hint="eastAsia"/>
          <w:sz w:val="21"/>
        </w:rPr>
        <w:t>日《工业产权法》。安哥拉现已能够从工业产权自动化系统（</w:t>
      </w:r>
      <w:r w:rsidRPr="009B1361">
        <w:rPr>
          <w:rFonts w:ascii="SimSun" w:hAnsi="SimSun"/>
          <w:sz w:val="21"/>
        </w:rPr>
        <w:t>IPAS</w:t>
      </w:r>
      <w:r w:rsidRPr="009B1361">
        <w:rPr>
          <w:rFonts w:ascii="SimSun" w:hAnsi="SimSun" w:hint="eastAsia"/>
          <w:sz w:val="21"/>
        </w:rPr>
        <w:t>）的技术支持中受益，该项工作致力于使安哥拉的工业产权服务体系现代化，确保该国体系符合国际标准和准则。因此，安哥拉工业产权局（</w:t>
      </w:r>
      <w:r w:rsidRPr="009B1361">
        <w:rPr>
          <w:rFonts w:ascii="SimSun" w:hAnsi="SimSun"/>
          <w:sz w:val="21"/>
        </w:rPr>
        <w:t>IAPI</w:t>
      </w:r>
      <w:r w:rsidRPr="009B1361">
        <w:rPr>
          <w:rFonts w:ascii="SimSun" w:hAnsi="SimSun" w:hint="eastAsia"/>
          <w:sz w:val="21"/>
        </w:rPr>
        <w:t>）已经在地方一级奠定了基础，以便未来一旦软件安装完成，要进行迁移前将所有受保护类型的文件数字化。鉴于该事项的特殊性和复杂性，</w:t>
      </w:r>
      <w:r w:rsidRPr="009B1361">
        <w:rPr>
          <w:rFonts w:ascii="SimSun" w:hAnsi="SimSun"/>
          <w:sz w:val="21"/>
        </w:rPr>
        <w:t>IAPI</w:t>
      </w:r>
      <w:r w:rsidRPr="009B1361">
        <w:rPr>
          <w:rFonts w:ascii="SimSun" w:hAnsi="SimSun" w:hint="eastAsia"/>
          <w:sz w:val="21"/>
        </w:rPr>
        <w:t>面临的主要挑战之一是建设专利和商标审查员的能力。因此，代表团呼吁产权组织特别关注对这一进程的支持，因为胜任的人力资源是高效和有效工作的一个关键参数。</w:t>
      </w:r>
    </w:p>
    <w:p w14:paraId="28632C45" w14:textId="77777777" w:rsidR="003C630C"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hint="eastAsia"/>
          <w:sz w:val="21"/>
        </w:rPr>
        <w:t>阿根廷代表团赞同巴拿马代表团代表GRULAC的发言。在各国政府和私营部门将努力集中于2019冠状病毒病相关工作的情况下，并考虑到产权组织稳定的财务状况，代表团建议将产权组织的资源用</w:t>
      </w:r>
      <w:r w:rsidRPr="009B1361">
        <w:rPr>
          <w:rFonts w:ascii="SimSun" w:hAnsi="SimSun" w:hint="eastAsia"/>
          <w:sz w:val="21"/>
        </w:rPr>
        <w:lastRenderedPageBreak/>
        <w:t>于各项战略目标和制定平衡的知识产权计划，以鼓励发展，支持可持续发展目标和落实发展议程的45项建议。有必要将建立一个有复原力的、平衡的知识产权制度作为大流行病后的优先事项，在保护知识产权的同时，确保人们能够获得医疗保健和食品，以及知识和技术的转让和传播。鉴于知识产权对创新以及经济、社会和文化发展的重要性，阿根廷国家工业产权局采取了确保其业务连续性的措施，使知识产权申请的提交和处理保持在2019年相应时期的同等水平。代表团高兴地宣布，阿根廷新设了一个知识产权硕士项目，并与智利和巴西一道参与了WIPO GREEN。代表团鼓励进一步开展工作，改善产权组织各级的地域代表性和性别平衡。</w:t>
      </w:r>
    </w:p>
    <w:p w14:paraId="2AAA5367" w14:textId="6B0BE100" w:rsidR="00775402" w:rsidRPr="009B1361" w:rsidRDefault="00775402"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t>澳大利亚代表团说，即将</w:t>
      </w:r>
      <w:r w:rsidRPr="009B1361">
        <w:rPr>
          <w:rFonts w:ascii="SimSun" w:hAnsi="SimSun" w:cs="Times New Roman" w:hint="eastAsia"/>
          <w:sz w:val="21"/>
          <w:szCs w:val="21"/>
        </w:rPr>
        <w:t>卸</w:t>
      </w:r>
      <w:r w:rsidRPr="009B1361">
        <w:rPr>
          <w:rFonts w:ascii="SimSun" w:hAnsi="SimSun" w:cs="Times New Roman"/>
          <w:sz w:val="21"/>
          <w:szCs w:val="21"/>
        </w:rPr>
        <w:t>任的总干事使</w:t>
      </w:r>
      <w:r w:rsidRPr="009B1361">
        <w:rPr>
          <w:rFonts w:ascii="SimSun" w:hAnsi="SimSun" w:cs="Times New Roman" w:hint="eastAsia"/>
          <w:sz w:val="21"/>
          <w:szCs w:val="21"/>
        </w:rPr>
        <w:t>得</w:t>
      </w:r>
      <w:r w:rsidRPr="009B1361">
        <w:rPr>
          <w:rFonts w:ascii="SimSun" w:hAnsi="SimSun" w:cs="Times New Roman"/>
          <w:sz w:val="21"/>
          <w:szCs w:val="21"/>
        </w:rPr>
        <w:t>产权组织能够更直接地</w:t>
      </w:r>
      <w:r w:rsidRPr="009B1361">
        <w:rPr>
          <w:rFonts w:ascii="SimSun" w:hAnsi="SimSun" w:cs="Times New Roman" w:hint="eastAsia"/>
          <w:sz w:val="21"/>
          <w:szCs w:val="21"/>
        </w:rPr>
        <w:t>重新关注</w:t>
      </w:r>
      <w:r w:rsidRPr="009B1361">
        <w:rPr>
          <w:rFonts w:ascii="SimSun" w:hAnsi="SimSun" w:cs="Times New Roman"/>
          <w:sz w:val="21"/>
          <w:szCs w:val="21"/>
        </w:rPr>
        <w:t>其客户和利益</w:t>
      </w:r>
      <w:r w:rsidRPr="009B1361">
        <w:rPr>
          <w:rFonts w:ascii="SimSun" w:hAnsi="SimSun" w:cs="Times New Roman" w:hint="eastAsia"/>
          <w:sz w:val="21"/>
          <w:szCs w:val="21"/>
        </w:rPr>
        <w:t>攸</w:t>
      </w:r>
      <w:r w:rsidRPr="009B1361">
        <w:rPr>
          <w:rFonts w:ascii="SimSun" w:hAnsi="SimSun" w:cs="Times New Roman"/>
          <w:sz w:val="21"/>
          <w:szCs w:val="21"/>
        </w:rPr>
        <w:t>关</w:t>
      </w:r>
      <w:r w:rsidRPr="009B1361">
        <w:rPr>
          <w:rFonts w:ascii="SimSun" w:hAnsi="SimSun" w:cs="Times New Roman" w:hint="eastAsia"/>
          <w:sz w:val="21"/>
          <w:szCs w:val="21"/>
        </w:rPr>
        <w:t>方</w:t>
      </w:r>
      <w:r w:rsidRPr="009B1361">
        <w:rPr>
          <w:rFonts w:ascii="SimSun" w:hAnsi="SimSun" w:cs="Times New Roman"/>
          <w:sz w:val="21"/>
          <w:szCs w:val="21"/>
        </w:rPr>
        <w:t>，以便在</w:t>
      </w:r>
      <w:r w:rsidRPr="009B1361">
        <w:rPr>
          <w:rFonts w:ascii="SimSun" w:hAnsi="SimSun" w:cs="Times New Roman" w:hint="eastAsia"/>
          <w:sz w:val="21"/>
          <w:szCs w:val="21"/>
        </w:rPr>
        <w:t>对</w:t>
      </w:r>
      <w:r w:rsidRPr="009B1361">
        <w:rPr>
          <w:rFonts w:ascii="SimSun" w:hAnsi="SimSun" w:cs="Times New Roman"/>
          <w:sz w:val="21"/>
          <w:szCs w:val="21"/>
        </w:rPr>
        <w:t>知识产权</w:t>
      </w:r>
      <w:r w:rsidRPr="009B1361">
        <w:rPr>
          <w:rFonts w:ascii="SimSun" w:hAnsi="SimSun" w:cs="Times New Roman" w:hint="eastAsia"/>
          <w:sz w:val="21"/>
          <w:szCs w:val="21"/>
        </w:rPr>
        <w:t>的</w:t>
      </w:r>
      <w:r w:rsidRPr="009B1361">
        <w:rPr>
          <w:rFonts w:ascii="SimSun" w:hAnsi="SimSun" w:cs="Times New Roman"/>
          <w:sz w:val="21"/>
          <w:szCs w:val="21"/>
        </w:rPr>
        <w:t>需求</w:t>
      </w:r>
      <w:r w:rsidRPr="009B1361">
        <w:rPr>
          <w:rFonts w:ascii="SimSun" w:hAnsi="SimSun" w:hint="eastAsia"/>
          <w:sz w:val="21"/>
        </w:rPr>
        <w:t>日益增长</w:t>
      </w:r>
      <w:r w:rsidRPr="009B1361">
        <w:rPr>
          <w:rFonts w:ascii="SimSun" w:hAnsi="SimSun" w:cs="Times New Roman" w:hint="eastAsia"/>
          <w:sz w:val="21"/>
          <w:szCs w:val="21"/>
        </w:rPr>
        <w:t>之际</w:t>
      </w:r>
      <w:r w:rsidRPr="009B1361">
        <w:rPr>
          <w:rFonts w:ascii="SimSun" w:hAnsi="SimSun" w:cs="Times New Roman"/>
          <w:sz w:val="21"/>
          <w:szCs w:val="21"/>
        </w:rPr>
        <w:t>提供更高效</w:t>
      </w:r>
      <w:r w:rsidRPr="009B1361">
        <w:rPr>
          <w:rFonts w:ascii="SimSun" w:hAnsi="SimSun" w:cs="Times New Roman" w:hint="eastAsia"/>
          <w:sz w:val="21"/>
          <w:szCs w:val="21"/>
        </w:rPr>
        <w:t>且</w:t>
      </w:r>
      <w:r w:rsidRPr="009B1361">
        <w:rPr>
          <w:rFonts w:ascii="SimSun" w:hAnsi="SimSun" w:cs="Times New Roman"/>
          <w:sz w:val="21"/>
          <w:szCs w:val="21"/>
        </w:rPr>
        <w:t>更具成本效益的服务，并</w:t>
      </w:r>
      <w:r w:rsidRPr="009B1361">
        <w:rPr>
          <w:rFonts w:ascii="SimSun" w:hAnsi="SimSun" w:cs="Times New Roman" w:hint="eastAsia"/>
          <w:sz w:val="21"/>
          <w:szCs w:val="21"/>
        </w:rPr>
        <w:t>在</w:t>
      </w:r>
      <w:r w:rsidRPr="009B1361">
        <w:rPr>
          <w:rFonts w:ascii="SimSun" w:hAnsi="SimSun" w:cs="Times New Roman"/>
          <w:sz w:val="21"/>
          <w:szCs w:val="21"/>
        </w:rPr>
        <w:t>与技术发展有关的知识产权政策</w:t>
      </w:r>
      <w:r w:rsidRPr="009B1361">
        <w:rPr>
          <w:rFonts w:ascii="SimSun" w:hAnsi="SimSun" w:cs="Times New Roman" w:hint="eastAsia"/>
          <w:sz w:val="21"/>
          <w:szCs w:val="21"/>
        </w:rPr>
        <w:t>方面成为排头兵</w:t>
      </w:r>
      <w:r w:rsidRPr="009B1361">
        <w:rPr>
          <w:rFonts w:ascii="SimSun" w:hAnsi="SimSun" w:cs="Times New Roman"/>
          <w:sz w:val="21"/>
          <w:szCs w:val="21"/>
        </w:rPr>
        <w:t>。在当前全球面临</w:t>
      </w:r>
      <w:r w:rsidRPr="009B1361">
        <w:rPr>
          <w:rFonts w:ascii="SimSun" w:hAnsi="SimSun" w:cs="Times New Roman" w:hint="eastAsia"/>
          <w:sz w:val="21"/>
          <w:szCs w:val="21"/>
        </w:rPr>
        <w:t>严峻</w:t>
      </w:r>
      <w:r w:rsidRPr="009B1361">
        <w:rPr>
          <w:rFonts w:ascii="SimSun" w:hAnsi="SimSun" w:cs="Times New Roman"/>
          <w:sz w:val="21"/>
          <w:szCs w:val="21"/>
        </w:rPr>
        <w:t>挑战和</w:t>
      </w:r>
      <w:r w:rsidRPr="009B1361">
        <w:rPr>
          <w:rFonts w:ascii="SimSun" w:hAnsi="SimSun" w:cs="Times New Roman" w:hint="eastAsia"/>
          <w:sz w:val="21"/>
          <w:szCs w:val="21"/>
        </w:rPr>
        <w:t>严重干扰的时期，知识产权将</w:t>
      </w:r>
      <w:r w:rsidRPr="009B1361">
        <w:rPr>
          <w:rFonts w:ascii="SimSun" w:hAnsi="SimSun" w:cs="Times New Roman"/>
          <w:sz w:val="21"/>
          <w:szCs w:val="21"/>
        </w:rPr>
        <w:t>发挥重要作用，希望全球知识产权制度将在</w:t>
      </w:r>
      <w:r w:rsidRPr="009B1361">
        <w:rPr>
          <w:rFonts w:ascii="SimSun" w:hAnsi="SimSun" w:cs="Times New Roman" w:hint="eastAsia"/>
          <w:sz w:val="21"/>
          <w:szCs w:val="21"/>
        </w:rPr>
        <w:t>产权</w:t>
      </w:r>
      <w:r w:rsidRPr="009B1361">
        <w:rPr>
          <w:rFonts w:ascii="SimSun" w:hAnsi="SimSun" w:cs="Times New Roman"/>
          <w:sz w:val="21"/>
          <w:szCs w:val="21"/>
        </w:rPr>
        <w:t>组织</w:t>
      </w:r>
      <w:r w:rsidRPr="009B1361">
        <w:rPr>
          <w:rFonts w:ascii="SimSun" w:hAnsi="SimSun" w:cs="Times New Roman" w:hint="eastAsia"/>
          <w:sz w:val="21"/>
          <w:szCs w:val="21"/>
        </w:rPr>
        <w:t>新的领导层下激励</w:t>
      </w:r>
      <w:r w:rsidRPr="009B1361">
        <w:rPr>
          <w:rFonts w:ascii="SimSun" w:hAnsi="SimSun" w:cs="Times New Roman"/>
          <w:sz w:val="21"/>
          <w:szCs w:val="21"/>
        </w:rPr>
        <w:t>创新</w:t>
      </w:r>
      <w:r w:rsidRPr="009B1361">
        <w:rPr>
          <w:rFonts w:ascii="SimSun" w:hAnsi="SimSun" w:cs="Times New Roman" w:hint="eastAsia"/>
          <w:sz w:val="21"/>
          <w:szCs w:val="21"/>
        </w:rPr>
        <w:t>和创造</w:t>
      </w:r>
      <w:r w:rsidRPr="009B1361">
        <w:rPr>
          <w:rFonts w:ascii="SimSun" w:hAnsi="SimSun" w:cs="Times New Roman"/>
          <w:sz w:val="21"/>
          <w:szCs w:val="21"/>
        </w:rPr>
        <w:t>。</w:t>
      </w:r>
      <w:r w:rsidRPr="009B1361">
        <w:rPr>
          <w:rFonts w:ascii="SimSun" w:hAnsi="SimSun" w:cs="Times New Roman" w:hint="eastAsia"/>
          <w:sz w:val="21"/>
          <w:szCs w:val="21"/>
        </w:rPr>
        <w:t>随着</w:t>
      </w:r>
      <w:r w:rsidRPr="009B1361">
        <w:rPr>
          <w:rFonts w:ascii="SimSun" w:hAnsi="SimSun" w:cs="Times New Roman"/>
          <w:sz w:val="21"/>
          <w:szCs w:val="21"/>
        </w:rPr>
        <w:t>世界继续适应当前和</w:t>
      </w:r>
      <w:r w:rsidRPr="009B1361">
        <w:rPr>
          <w:rFonts w:ascii="SimSun" w:hAnsi="SimSun" w:cs="Times New Roman" w:hint="eastAsia"/>
          <w:sz w:val="21"/>
          <w:szCs w:val="21"/>
        </w:rPr>
        <w:t>今后</w:t>
      </w:r>
      <w:r w:rsidRPr="009B1361">
        <w:rPr>
          <w:rFonts w:ascii="SimSun" w:hAnsi="SimSun" w:cs="Times New Roman"/>
          <w:sz w:val="21"/>
          <w:szCs w:val="21"/>
        </w:rPr>
        <w:t>的挑战，澳大利亚</w:t>
      </w:r>
      <w:r w:rsidRPr="009B1361">
        <w:rPr>
          <w:rFonts w:ascii="SimSun" w:hAnsi="SimSun" w:cs="Times New Roman"/>
          <w:sz w:val="21"/>
          <w:szCs w:val="21"/>
          <w:lang w:eastAsia="sk-SK"/>
        </w:rPr>
        <w:t>致力于</w:t>
      </w:r>
      <w:r w:rsidRPr="009B1361">
        <w:rPr>
          <w:rFonts w:ascii="SimSun" w:hAnsi="SimSun" w:cs="Times New Roman"/>
          <w:sz w:val="21"/>
          <w:szCs w:val="21"/>
        </w:rPr>
        <w:t>与产权组织和成员国合作。它欢迎产权组织</w:t>
      </w:r>
      <w:r w:rsidR="00E707D3" w:rsidRPr="009B1361">
        <w:rPr>
          <w:rFonts w:ascii="SimSun" w:hAnsi="SimSun" w:cs="Times New Roman" w:hint="eastAsia"/>
          <w:sz w:val="21"/>
          <w:szCs w:val="21"/>
        </w:rPr>
        <w:t>各</w:t>
      </w:r>
      <w:r w:rsidRPr="009B1361">
        <w:rPr>
          <w:rFonts w:ascii="SimSun" w:hAnsi="SimSun" w:cs="Times New Roman"/>
          <w:sz w:val="21"/>
          <w:szCs w:val="21"/>
        </w:rPr>
        <w:t>委员会和</w:t>
      </w:r>
      <w:r w:rsidRPr="009B1361">
        <w:rPr>
          <w:rFonts w:ascii="SimSun" w:hAnsi="SimSun" w:cs="Times New Roman" w:hint="eastAsia"/>
          <w:sz w:val="21"/>
          <w:szCs w:val="21"/>
        </w:rPr>
        <w:t>各</w:t>
      </w:r>
      <w:r w:rsidRPr="009B1361">
        <w:rPr>
          <w:rFonts w:ascii="SimSun" w:hAnsi="SimSun" w:cs="Times New Roman"/>
          <w:sz w:val="21"/>
          <w:szCs w:val="21"/>
        </w:rPr>
        <w:t>工作组</w:t>
      </w:r>
      <w:r w:rsidRPr="009B1361">
        <w:rPr>
          <w:rFonts w:ascii="SimSun" w:hAnsi="SimSun" w:cs="Times New Roman" w:hint="eastAsia"/>
          <w:sz w:val="21"/>
          <w:szCs w:val="21"/>
        </w:rPr>
        <w:t>内继</w:t>
      </w:r>
      <w:r w:rsidRPr="009B1361">
        <w:rPr>
          <w:rFonts w:ascii="SimSun" w:hAnsi="SimSun" w:cs="Times New Roman"/>
          <w:sz w:val="21"/>
          <w:szCs w:val="21"/>
        </w:rPr>
        <w:t>续合作</w:t>
      </w:r>
      <w:r w:rsidRPr="009B1361">
        <w:rPr>
          <w:rFonts w:ascii="SimSun" w:hAnsi="SimSun" w:cs="Times New Roman" w:hint="eastAsia"/>
          <w:sz w:val="21"/>
          <w:szCs w:val="21"/>
        </w:rPr>
        <w:t>并开展</w:t>
      </w:r>
      <w:r w:rsidRPr="009B1361">
        <w:rPr>
          <w:rFonts w:ascii="SimSun" w:hAnsi="SimSun" w:cs="Times New Roman"/>
          <w:sz w:val="21"/>
          <w:szCs w:val="21"/>
        </w:rPr>
        <w:t>建设性讨论，</w:t>
      </w:r>
      <w:r w:rsidRPr="009B1361">
        <w:rPr>
          <w:rFonts w:ascii="SimSun" w:hAnsi="SimSun" w:cs="Times New Roman" w:hint="eastAsia"/>
          <w:sz w:val="21"/>
          <w:szCs w:val="21"/>
        </w:rPr>
        <w:t>同时继续大力</w:t>
      </w:r>
      <w:r w:rsidRPr="009B1361">
        <w:rPr>
          <w:rFonts w:ascii="SimSun" w:hAnsi="SimSun" w:cs="Times New Roman"/>
          <w:sz w:val="21"/>
          <w:szCs w:val="21"/>
        </w:rPr>
        <w:t>支持</w:t>
      </w:r>
      <w:r w:rsidRPr="009B1361">
        <w:rPr>
          <w:rFonts w:ascii="SimSun" w:hAnsi="SimSun" w:cs="Times New Roman" w:hint="eastAsia"/>
          <w:sz w:val="21"/>
          <w:szCs w:val="21"/>
        </w:rPr>
        <w:t>不断</w:t>
      </w:r>
      <w:r w:rsidRPr="009B1361">
        <w:rPr>
          <w:rFonts w:ascii="SimSun" w:hAnsi="SimSun" w:cs="Times New Roman"/>
          <w:sz w:val="21"/>
          <w:szCs w:val="21"/>
        </w:rPr>
        <w:t>改进</w:t>
      </w:r>
      <w:r w:rsidR="00E707D3" w:rsidRPr="009B1361">
        <w:rPr>
          <w:rFonts w:ascii="SimSun" w:hAnsi="SimSun" w:cs="Times New Roman" w:hint="eastAsia"/>
          <w:sz w:val="21"/>
          <w:szCs w:val="21"/>
        </w:rPr>
        <w:t>PCT</w:t>
      </w:r>
      <w:r w:rsidRPr="009B1361">
        <w:rPr>
          <w:rFonts w:ascii="SimSun" w:hAnsi="SimSun" w:cs="Times New Roman"/>
          <w:sz w:val="21"/>
          <w:szCs w:val="21"/>
        </w:rPr>
        <w:t>和《马德里议定书》。</w:t>
      </w:r>
      <w:r w:rsidRPr="009B1361">
        <w:rPr>
          <w:rFonts w:ascii="SimSun" w:hAnsi="SimSun" w:cs="Times New Roman" w:hint="eastAsia"/>
          <w:sz w:val="21"/>
          <w:szCs w:val="21"/>
        </w:rPr>
        <w:t>代表团</w:t>
      </w:r>
      <w:r w:rsidRPr="009B1361">
        <w:rPr>
          <w:rFonts w:ascii="SimSun" w:hAnsi="SimSun" w:cs="Times New Roman"/>
          <w:sz w:val="21"/>
          <w:szCs w:val="21"/>
        </w:rPr>
        <w:t>再次敦促</w:t>
      </w:r>
      <w:r w:rsidRPr="009B1361">
        <w:rPr>
          <w:rFonts w:ascii="SimSun" w:hAnsi="SimSun" w:cs="Times New Roman" w:hint="eastAsia"/>
          <w:sz w:val="21"/>
          <w:szCs w:val="21"/>
        </w:rPr>
        <w:t>成</w:t>
      </w:r>
      <w:r w:rsidRPr="009B1361">
        <w:rPr>
          <w:rFonts w:ascii="SimSun" w:hAnsi="SimSun" w:cs="Times New Roman"/>
          <w:sz w:val="21"/>
          <w:szCs w:val="21"/>
        </w:rPr>
        <w:t>员国</w:t>
      </w:r>
      <w:r w:rsidRPr="009B1361">
        <w:rPr>
          <w:rFonts w:ascii="SimSun" w:hAnsi="SimSun" w:cs="Times New Roman" w:hint="eastAsia"/>
          <w:sz w:val="21"/>
          <w:szCs w:val="21"/>
        </w:rPr>
        <w:t>加入《马拉喀什条约》</w:t>
      </w:r>
      <w:r w:rsidRPr="009B1361">
        <w:rPr>
          <w:rFonts w:ascii="SimSun" w:hAnsi="SimSun" w:cs="Times New Roman"/>
          <w:sz w:val="21"/>
          <w:szCs w:val="21"/>
        </w:rPr>
        <w:t>，以</w:t>
      </w:r>
      <w:r w:rsidRPr="009B1361">
        <w:rPr>
          <w:rFonts w:ascii="SimSun" w:hAnsi="SimSun" w:cs="Times New Roman" w:hint="eastAsia"/>
          <w:sz w:val="21"/>
          <w:szCs w:val="21"/>
        </w:rPr>
        <w:t>扩展</w:t>
      </w:r>
      <w:r w:rsidRPr="009B1361">
        <w:rPr>
          <w:rFonts w:ascii="SimSun" w:hAnsi="SimSun" w:cs="Times New Roman"/>
          <w:sz w:val="21"/>
          <w:szCs w:val="21"/>
        </w:rPr>
        <w:t>其明显的人道主义利益。澳大利亚还重申与产权组织和成员国合作的坚定承诺，以确保国际知识产权制度实现其社会和经济目的</w:t>
      </w:r>
      <w:r w:rsidRPr="009B1361">
        <w:rPr>
          <w:rFonts w:ascii="SimSun" w:hAnsi="SimSun" w:cs="Times New Roman" w:hint="eastAsia"/>
          <w:sz w:val="21"/>
          <w:szCs w:val="21"/>
        </w:rPr>
        <w:t>，</w:t>
      </w:r>
      <w:r w:rsidRPr="009B1361">
        <w:rPr>
          <w:rFonts w:ascii="SimSun" w:hAnsi="SimSun" w:cs="Times New Roman"/>
          <w:sz w:val="21"/>
          <w:szCs w:val="21"/>
        </w:rPr>
        <w:t>并为创新者</w:t>
      </w:r>
      <w:r w:rsidRPr="009B1361">
        <w:rPr>
          <w:rFonts w:ascii="SimSun" w:hAnsi="SimSun" w:cs="Times New Roman" w:hint="eastAsia"/>
          <w:sz w:val="21"/>
          <w:szCs w:val="21"/>
        </w:rPr>
        <w:t>、</w:t>
      </w:r>
      <w:r w:rsidRPr="009B1361">
        <w:rPr>
          <w:rFonts w:ascii="SimSun" w:hAnsi="SimSun" w:cs="Times New Roman"/>
          <w:sz w:val="21"/>
          <w:szCs w:val="21"/>
        </w:rPr>
        <w:t>创造者和企业</w:t>
      </w:r>
      <w:r w:rsidRPr="009B1361">
        <w:rPr>
          <w:rFonts w:ascii="SimSun" w:hAnsi="SimSun" w:cs="Times New Roman" w:hint="eastAsia"/>
          <w:sz w:val="21"/>
          <w:szCs w:val="21"/>
        </w:rPr>
        <w:t>提供</w:t>
      </w:r>
      <w:r w:rsidRPr="009B1361">
        <w:rPr>
          <w:rFonts w:ascii="SimSun" w:hAnsi="SimSun" w:cs="Times New Roman"/>
          <w:sz w:val="21"/>
          <w:szCs w:val="21"/>
        </w:rPr>
        <w:t>服</w:t>
      </w:r>
      <w:r w:rsidR="00DA4DB4" w:rsidRPr="009B1361">
        <w:rPr>
          <w:rFonts w:ascii="SimSun" w:hAnsi="SimSun" w:cs="Times New Roman"/>
          <w:sz w:val="21"/>
          <w:szCs w:val="21"/>
        </w:rPr>
        <w:t>‍</w:t>
      </w:r>
      <w:r w:rsidRPr="009B1361">
        <w:rPr>
          <w:rFonts w:ascii="SimSun" w:hAnsi="SimSun" w:cs="Times New Roman"/>
          <w:sz w:val="21"/>
          <w:szCs w:val="21"/>
        </w:rPr>
        <w:t>务。</w:t>
      </w:r>
    </w:p>
    <w:p w14:paraId="49E6C2FB" w14:textId="5C700C1D"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奥地利代表团赞同联合王国代表团代表B集团和德国代表团代表欧洲联盟及其成员国所作的发言。代表团强调了知识产权刺激创意和创新并促进经济、文化和社会发展的作用，在困难时期尤其如此。代表团赞扬向2020年大会提交的总干事报告中概述的产权组织各项活动，特别是为持续加入产权组织管理的条约和更多利用国际知识产权体系提供的技术援助和支持。关于知识产权国际注册和申请体系，代表团欢迎引入2019冠状病毒病检索设施，并鼓励产权组织与世卫组织、世贸组织和其他国际组织合作，继续应对这一全球卫生和经济危机。代表团赞赏独立咨询监督委员会（咨监委）、外聘审计员和内部监督司（</w:t>
      </w:r>
      <w:r w:rsidR="00193D90" w:rsidRPr="009B1361">
        <w:rPr>
          <w:rFonts w:ascii="SimSun" w:hAnsi="SimSun" w:hint="eastAsia"/>
          <w:sz w:val="21"/>
        </w:rPr>
        <w:t>监督司</w:t>
      </w:r>
      <w:r w:rsidRPr="009B1361">
        <w:rPr>
          <w:rFonts w:ascii="SimSun" w:hAnsi="SimSun" w:hint="eastAsia"/>
          <w:sz w:val="21"/>
        </w:rPr>
        <w:t>）司长的报告，认可产权组织的财务状况良好，有能力应对不可预测的情况，如2019冠状病毒病大流行。关于马德里体系，代表团准备通过文件MM/A/54/1所载的对《马德里议定书实施细则》的拟议修正案，该修正案要求商标申请人、注册人及其代理人向产权组织国际局提供电子邮件地址（保持不公开），以便在邮政通信中断的情况下进行电子通信。关于依照《巴黎公约》第四条提出优先权要求的及时性及其在PCT、马德里和海牙体系中的适用因2019冠状病毒病导致的不确定性，代表团欢迎巴黎联盟大会提出的不具约束力的指导意见，具体载于文件P/A/56/1。该指导意见承认成员国主管局在这方面具有最终权限，就如何在国家一级应对相关挑战提供了有益的信息和建议。</w:t>
      </w:r>
    </w:p>
    <w:p w14:paraId="373E3D01" w14:textId="490D251A" w:rsidR="003C630C"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hint="eastAsia"/>
          <w:sz w:val="21"/>
        </w:rPr>
        <w:t>阿塞拜疆代表团指出，世界正在发生变化，有时变化的辩证法是由完全不可预见的情况决定的，需要在不可抗力的情况下作出重要决定。2019冠状病毒病大流行影响了所有的社会机构，动摇了既有的关系，施加了新的交流和互动形式，最糟糕的是，它夺走了许多人的生命，包括那些为创造不同文化和文明的价值而工作的人。这些悲惨情况提醒当代人注意公共福利的脆弱性，并对未来提出了新的挑战，表明全球化的世界非常小，所有国家都在同一条船上。与此同时，代表团表示相信，尽管暂时的社会和物理隔离是眼下拯救生命和确保社会制度运作的最可利用的补救办法，但是基于共同利益的团结仍然是其力量所在。阿塞拜疆发起了突厥语国家关于面对2019冠状病毒病采取联合行动的视频会议。经阿塞拜疆总统伊利哈姆·阿利耶夫先生倡议，于2020年5月4日在不结盟运动的“团结应对2019冠状病毒病”框架下召开了专门针对抗击2019冠状病毒病的视频峰会，他在峰会上表示，各国将团结起来战胜这一大流行病。他在峰会上的讲话中提议以视频会议的形式召开一次国家元首和政</w:t>
      </w:r>
      <w:r w:rsidRPr="009B1361">
        <w:rPr>
          <w:rFonts w:ascii="SimSun" w:hAnsi="SimSun" w:hint="eastAsia"/>
          <w:sz w:val="21"/>
        </w:rPr>
        <w:lastRenderedPageBreak/>
        <w:t>府首脑级的联合国大会特别会议。这一倡议已经得到了130多个联合国会员国的支持。阿塞拜疆还向世卫组织提供了自愿捐款，并向30多个国家提供了人道主义援助。在知识产权世界里，想象力、直觉、启发式方法、博学和智慧受到推崇，日积月累的知识使其能够充分应对新出现的挑战。代表团指出，能力在其国家决策中发挥了特殊作用，最大限度地减少了损失，并确保了公共卫生风险和停滞的经济之间的平衡。事实上，这种管理技能意味着真正的勇气，有助于对风险和危害进行客观评估，同时为克服这些风险和危害做好心理准备。代表团强调，阿塞拜疆当局采取的灵活和积极的措施使这种特殊情况得以成功克服，并建立了社会机构的正常运作。已划拨巨额资金，以确保卫生保健系统的充分运行，加强其基础设施，并在检疫期间为各项业务提供支持。包括模块化医院在内的数十家医院已经投入使用，并建立了大量的医院床位储备，以及几十家供检测用的实验室。按人均检测次数计算，阿塞拜疆是世界上领先的国家之一。其他措施包括对企业家的减税和福利，以及对人口中最弱势群体的补贴。根据一份新的联合国报告，阿塞拜疆不在向国际金融机构申请援助的国家名单上，阿塞拜疆在可持续发展目标指数方面排名第54位。世卫组织认为阿塞拜疆在应对该大流行病方面的努力堪称典范，并建议将其模式作为一个有效的行动平台。所有这些行动都是基于该国领导层遵循总统的座右铭，即国家最重要的任务是保护其人民和国家，对其公民采取的审慎和敏感态度。阿塞拜疆知识产权局的总体目标是推进国家政府实施的广泛的经济改革，并使该局成为经济发展中的一个积极参与者；换言之，即支持投资和促进创新。与此同时，该局还解决了很多问题，目的是刺激创新生态系统的高质量发展。引入了新的数字服务，以加快专利活动并确保其透明度；开发了新的数字知识产权保护制度；在知识产权制度自动化的框架内，实施了产权组织IPAS系统；采取了严格措施，以增加发明和专利活动；更新了解决争端的法外方法，特别是调解方法；并开始了建立专门知识产权法院的进程。在产权组织针对学术界和研究机构的知识产权联合政策3.0版的框架内，开展了有关商业化和技术转让的系统工作；特别是，正在进行建立技术商业化和转让中心的工作。然而，该局未能与产权组织合作开展计划中的国际活动，包括专门针对知识产权和人工智能的活动。代表团最后感谢高锐先生，他作为产权组织总干事的任期即将结束。他的专业精神、敬业精神和高尚文化是产权组织内部许多事业成功的关键。高锐先生作为总干事的有效工作影响了整个国际知识产权制度的发展，促进了创新、创造和可持续发展。在阿塞拜疆，人们将永远怀着一颗热情的心记住高锐先生。代表团还祝贺邓鸿森先生当选为产权组织新任总干事。代表团相信，邓先生担任这一职务后，将对产权组织的任务和目标作出重要贡献，并将通过建立全球知识产权执法体系促进创新和创造。代表团向新任总干事保证，阿塞拜疆将支持并配合他的工作。</w:t>
      </w:r>
    </w:p>
    <w:p w14:paraId="3B62E393" w14:textId="1441556D" w:rsidR="003C630C" w:rsidRPr="009B1361" w:rsidRDefault="003C630C"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sz w:val="21"/>
        </w:rPr>
        <w:t>孟加拉国代表团赞同新加坡代表团代表亚洲及太平洋集团</w:t>
      </w:r>
      <w:r w:rsidRPr="009B1361">
        <w:rPr>
          <w:rFonts w:ascii="SimSun" w:hAnsi="SimSun" w:hint="eastAsia"/>
          <w:sz w:val="21"/>
        </w:rPr>
        <w:t>所作</w:t>
      </w:r>
      <w:r w:rsidRPr="009B1361">
        <w:rPr>
          <w:rFonts w:ascii="SimSun" w:hAnsi="SimSun"/>
          <w:sz w:val="21"/>
        </w:rPr>
        <w:t>的发言。2019</w:t>
      </w:r>
      <w:r w:rsidRPr="009B1361">
        <w:rPr>
          <w:rFonts w:ascii="SimSun" w:hAnsi="SimSun" w:hint="eastAsia"/>
          <w:sz w:val="21"/>
        </w:rPr>
        <w:t>冠状病毒病</w:t>
      </w:r>
      <w:r w:rsidRPr="009B1361">
        <w:rPr>
          <w:rFonts w:ascii="SimSun" w:hAnsi="SimSun"/>
          <w:sz w:val="21"/>
        </w:rPr>
        <w:t>大流行给人类造成了巨大</w:t>
      </w:r>
      <w:r w:rsidRPr="009B1361">
        <w:rPr>
          <w:rFonts w:ascii="SimSun" w:hAnsi="SimSun" w:hint="eastAsia"/>
          <w:sz w:val="21"/>
        </w:rPr>
        <w:t>的</w:t>
      </w:r>
      <w:r w:rsidRPr="009B1361">
        <w:rPr>
          <w:rFonts w:ascii="SimSun" w:hAnsi="SimSun"/>
          <w:sz w:val="21"/>
        </w:rPr>
        <w:t>伤害，并</w:t>
      </w:r>
      <w:r w:rsidRPr="009B1361">
        <w:rPr>
          <w:rFonts w:ascii="SimSun" w:hAnsi="SimSun" w:hint="eastAsia"/>
          <w:sz w:val="21"/>
        </w:rPr>
        <w:t>且扰乱</w:t>
      </w:r>
      <w:r w:rsidRPr="009B1361">
        <w:rPr>
          <w:rFonts w:ascii="SimSun" w:hAnsi="SimSun"/>
          <w:sz w:val="21"/>
        </w:rPr>
        <w:t>了全球经济，</w:t>
      </w:r>
      <w:r w:rsidRPr="009B1361">
        <w:rPr>
          <w:rFonts w:ascii="SimSun" w:hAnsi="SimSun" w:hint="eastAsia"/>
          <w:sz w:val="21"/>
        </w:rPr>
        <w:t>其</w:t>
      </w:r>
      <w:r w:rsidRPr="009B1361">
        <w:rPr>
          <w:rFonts w:ascii="SimSun" w:hAnsi="SimSun"/>
          <w:sz w:val="21"/>
        </w:rPr>
        <w:t>对经济增长和发展的多方面不利影响已经</w:t>
      </w:r>
      <w:r w:rsidRPr="009B1361">
        <w:rPr>
          <w:rFonts w:ascii="SimSun" w:hAnsi="SimSun" w:hint="eastAsia"/>
          <w:sz w:val="21"/>
        </w:rPr>
        <w:t>在世界各地</w:t>
      </w:r>
      <w:r w:rsidRPr="009B1361">
        <w:rPr>
          <w:rFonts w:ascii="SimSun" w:hAnsi="SimSun"/>
          <w:sz w:val="21"/>
        </w:rPr>
        <w:t>显</w:t>
      </w:r>
      <w:r w:rsidRPr="009B1361">
        <w:rPr>
          <w:rFonts w:ascii="SimSun" w:hAnsi="SimSun" w:hint="eastAsia"/>
          <w:sz w:val="21"/>
        </w:rPr>
        <w:t>现</w:t>
      </w:r>
      <w:r w:rsidRPr="009B1361">
        <w:rPr>
          <w:rFonts w:ascii="SimSun" w:hAnsi="SimSun"/>
          <w:sz w:val="21"/>
        </w:rPr>
        <w:t>。医疗保健</w:t>
      </w:r>
      <w:r w:rsidRPr="009B1361">
        <w:rPr>
          <w:rFonts w:ascii="SimSun" w:hAnsi="SimSun" w:hint="eastAsia"/>
          <w:sz w:val="21"/>
        </w:rPr>
        <w:t>和</w:t>
      </w:r>
      <w:r w:rsidRPr="009B1361">
        <w:rPr>
          <w:rFonts w:ascii="SimSun" w:hAnsi="SimSun"/>
          <w:sz w:val="21"/>
        </w:rPr>
        <w:t>获得尚未开发的任何</w:t>
      </w:r>
      <w:r w:rsidR="00941C26" w:rsidRPr="009B1361">
        <w:rPr>
          <w:rFonts w:ascii="SimSun" w:hAnsi="SimSun" w:cs="Times New Roman" w:hint="eastAsia"/>
          <w:sz w:val="21"/>
          <w:szCs w:val="21"/>
        </w:rPr>
        <w:t>2019冠状病毒病</w:t>
      </w:r>
      <w:r w:rsidRPr="009B1361">
        <w:rPr>
          <w:rFonts w:ascii="SimSun" w:hAnsi="SimSun"/>
          <w:sz w:val="21"/>
        </w:rPr>
        <w:t>疫苗和药物仍然是</w:t>
      </w:r>
      <w:r w:rsidRPr="009B1361">
        <w:rPr>
          <w:rFonts w:ascii="SimSun" w:hAnsi="SimSun" w:hint="eastAsia"/>
          <w:sz w:val="21"/>
        </w:rPr>
        <w:t>当务之急</w:t>
      </w:r>
      <w:r w:rsidRPr="009B1361">
        <w:rPr>
          <w:rFonts w:ascii="SimSun" w:hAnsi="SimSun"/>
          <w:sz w:val="21"/>
        </w:rPr>
        <w:t>。为此，必须谨慎</w:t>
      </w:r>
      <w:r w:rsidRPr="009B1361">
        <w:rPr>
          <w:rFonts w:ascii="SimSun" w:hAnsi="SimSun" w:hint="eastAsia"/>
          <w:sz w:val="21"/>
        </w:rPr>
        <w:t>认真、考虑周全且</w:t>
      </w:r>
      <w:r w:rsidRPr="009B1361">
        <w:rPr>
          <w:rFonts w:ascii="SimSun" w:hAnsi="SimSun"/>
          <w:sz w:val="21"/>
        </w:rPr>
        <w:t>富有同情心，以</w:t>
      </w:r>
      <w:r w:rsidRPr="009B1361">
        <w:rPr>
          <w:rFonts w:ascii="SimSun" w:hAnsi="SimSun" w:hint="eastAsia"/>
          <w:sz w:val="21"/>
        </w:rPr>
        <w:t>便</w:t>
      </w:r>
      <w:r w:rsidRPr="009B1361">
        <w:rPr>
          <w:rFonts w:ascii="SimSun" w:hAnsi="SimSun"/>
          <w:sz w:val="21"/>
        </w:rPr>
        <w:t>知识产权不会</w:t>
      </w:r>
      <w:r w:rsidRPr="009B1361">
        <w:rPr>
          <w:rFonts w:ascii="SimSun" w:hAnsi="SimSun" w:hint="eastAsia"/>
          <w:sz w:val="21"/>
        </w:rPr>
        <w:t>妨碍</w:t>
      </w:r>
      <w:r w:rsidRPr="009B1361">
        <w:rPr>
          <w:rFonts w:ascii="SimSun" w:hAnsi="SimSun"/>
          <w:sz w:val="21"/>
        </w:rPr>
        <w:t>普遍</w:t>
      </w:r>
      <w:r w:rsidRPr="009B1361">
        <w:rPr>
          <w:rFonts w:ascii="SimSun" w:hAnsi="SimSun" w:hint="eastAsia"/>
          <w:sz w:val="21"/>
        </w:rPr>
        <w:t>、</w:t>
      </w:r>
      <w:r w:rsidRPr="009B1361">
        <w:rPr>
          <w:rFonts w:ascii="SimSun" w:hAnsi="SimSun"/>
          <w:sz w:val="21"/>
        </w:rPr>
        <w:t>及时</w:t>
      </w:r>
      <w:r w:rsidRPr="009B1361">
        <w:rPr>
          <w:rFonts w:ascii="SimSun" w:hAnsi="SimSun" w:hint="eastAsia"/>
          <w:sz w:val="21"/>
        </w:rPr>
        <w:t>、</w:t>
      </w:r>
      <w:r w:rsidRPr="009B1361">
        <w:rPr>
          <w:rFonts w:ascii="SimSun" w:hAnsi="SimSun"/>
          <w:sz w:val="21"/>
        </w:rPr>
        <w:t>公平和公</w:t>
      </w:r>
      <w:r w:rsidRPr="009B1361">
        <w:rPr>
          <w:rFonts w:ascii="SimSun" w:hAnsi="SimSun" w:hint="eastAsia"/>
          <w:sz w:val="21"/>
        </w:rPr>
        <w:t>正</w:t>
      </w:r>
      <w:r w:rsidRPr="009B1361">
        <w:rPr>
          <w:rFonts w:ascii="SimSun" w:hAnsi="SimSun"/>
          <w:sz w:val="21"/>
        </w:rPr>
        <w:t>地生产</w:t>
      </w:r>
      <w:r w:rsidRPr="009B1361">
        <w:rPr>
          <w:rFonts w:ascii="SimSun" w:hAnsi="SimSun" w:hint="eastAsia"/>
          <w:sz w:val="21"/>
        </w:rPr>
        <w:t>、</w:t>
      </w:r>
      <w:r w:rsidRPr="009B1361">
        <w:rPr>
          <w:rFonts w:ascii="SimSun" w:hAnsi="SimSun"/>
          <w:sz w:val="21"/>
        </w:rPr>
        <w:t>获取和分配优质</w:t>
      </w:r>
      <w:r w:rsidRPr="009B1361">
        <w:rPr>
          <w:rFonts w:ascii="SimSun" w:hAnsi="SimSun" w:hint="eastAsia"/>
          <w:sz w:val="21"/>
        </w:rPr>
        <w:t>、</w:t>
      </w:r>
      <w:r w:rsidRPr="009B1361">
        <w:rPr>
          <w:rFonts w:ascii="SimSun" w:hAnsi="SimSun"/>
          <w:sz w:val="21"/>
        </w:rPr>
        <w:t>安全</w:t>
      </w:r>
      <w:r w:rsidRPr="009B1361">
        <w:rPr>
          <w:rFonts w:ascii="SimSun" w:hAnsi="SimSun" w:hint="eastAsia"/>
          <w:sz w:val="21"/>
        </w:rPr>
        <w:t>、</w:t>
      </w:r>
      <w:r w:rsidRPr="009B1361">
        <w:rPr>
          <w:rFonts w:ascii="SimSun" w:hAnsi="SimSun"/>
          <w:sz w:val="21"/>
        </w:rPr>
        <w:t>有效</w:t>
      </w:r>
      <w:r w:rsidRPr="009B1361">
        <w:rPr>
          <w:rFonts w:ascii="SimSun" w:hAnsi="SimSun" w:hint="eastAsia"/>
          <w:sz w:val="21"/>
        </w:rPr>
        <w:t>、</w:t>
      </w:r>
      <w:r w:rsidRPr="009B1361">
        <w:rPr>
          <w:rFonts w:ascii="SimSun" w:hAnsi="SimSun"/>
          <w:sz w:val="21"/>
        </w:rPr>
        <w:t>负担得起的</w:t>
      </w:r>
      <w:r w:rsidRPr="009B1361">
        <w:rPr>
          <w:rFonts w:ascii="SimSun" w:hAnsi="SimSun" w:hint="eastAsia"/>
          <w:sz w:val="21"/>
        </w:rPr>
        <w:t>且</w:t>
      </w:r>
      <w:r w:rsidRPr="009B1361">
        <w:rPr>
          <w:rFonts w:ascii="SimSun" w:hAnsi="SimSun"/>
          <w:sz w:val="21"/>
        </w:rPr>
        <w:t>对于治疗和预防</w:t>
      </w:r>
      <w:r w:rsidR="00941C26" w:rsidRPr="009B1361">
        <w:rPr>
          <w:rFonts w:ascii="SimSun" w:hAnsi="SimSun" w:hint="eastAsia"/>
          <w:sz w:val="21"/>
        </w:rPr>
        <w:t>2019冠状病毒病</w:t>
      </w:r>
      <w:r w:rsidRPr="009B1361">
        <w:rPr>
          <w:rFonts w:ascii="SimSun" w:hAnsi="SimSun"/>
          <w:sz w:val="21"/>
        </w:rPr>
        <w:t>至关重要</w:t>
      </w:r>
      <w:r w:rsidRPr="009B1361">
        <w:rPr>
          <w:rFonts w:ascii="SimSun" w:hAnsi="SimSun" w:hint="eastAsia"/>
          <w:sz w:val="21"/>
        </w:rPr>
        <w:t>的医疗保健</w:t>
      </w:r>
      <w:r w:rsidRPr="009B1361">
        <w:rPr>
          <w:rFonts w:ascii="SimSun" w:hAnsi="SimSun"/>
          <w:sz w:val="21"/>
        </w:rPr>
        <w:t>技术和产品。在这方面，产权组织应与世卫组织和世贸组织等其他相关多边实体协调，在</w:t>
      </w:r>
      <w:r w:rsidRPr="009B1361">
        <w:rPr>
          <w:rFonts w:ascii="SimSun" w:hAnsi="SimSun" w:hint="eastAsia"/>
          <w:sz w:val="21"/>
        </w:rPr>
        <w:t>涉及</w:t>
      </w:r>
      <w:r w:rsidRPr="009B1361">
        <w:rPr>
          <w:rFonts w:ascii="SimSun" w:hAnsi="SimSun"/>
          <w:sz w:val="21"/>
        </w:rPr>
        <w:t>知识产权的卫生政策问题上发挥有力的作用。孟加拉国</w:t>
      </w:r>
      <w:r w:rsidRPr="009B1361">
        <w:rPr>
          <w:rFonts w:ascii="SimSun" w:hAnsi="SimSun" w:hint="eastAsia"/>
          <w:sz w:val="21"/>
        </w:rPr>
        <w:t>一方面在抗击</w:t>
      </w:r>
      <w:r w:rsidR="00941C26" w:rsidRPr="009B1361">
        <w:rPr>
          <w:rFonts w:ascii="SimSun" w:hAnsi="SimSun" w:hint="eastAsia"/>
          <w:sz w:val="21"/>
        </w:rPr>
        <w:t>2019冠状病毒病</w:t>
      </w:r>
      <w:r w:rsidRPr="009B1361">
        <w:rPr>
          <w:rFonts w:ascii="SimSun" w:hAnsi="SimSun" w:hint="eastAsia"/>
          <w:sz w:val="21"/>
        </w:rPr>
        <w:t>，一方面</w:t>
      </w:r>
      <w:r w:rsidRPr="009B1361">
        <w:rPr>
          <w:rFonts w:ascii="SimSun" w:hAnsi="SimSun"/>
          <w:sz w:val="21"/>
        </w:rPr>
        <w:t>在</w:t>
      </w:r>
      <w:r w:rsidRPr="009B1361">
        <w:rPr>
          <w:rFonts w:ascii="SimSun" w:hAnsi="SimSun" w:hint="eastAsia"/>
          <w:sz w:val="21"/>
        </w:rPr>
        <w:t>致力于脱离</w:t>
      </w:r>
      <w:r w:rsidRPr="009B1361">
        <w:rPr>
          <w:rFonts w:ascii="SimSun" w:hAnsi="SimSun"/>
          <w:sz w:val="21"/>
        </w:rPr>
        <w:t>最不发达国家</w:t>
      </w:r>
      <w:r w:rsidRPr="009B1361">
        <w:rPr>
          <w:rFonts w:ascii="SimSun" w:hAnsi="SimSun" w:hint="eastAsia"/>
          <w:sz w:val="21"/>
        </w:rPr>
        <w:t>行列</w:t>
      </w:r>
      <w:r w:rsidRPr="009B1361">
        <w:rPr>
          <w:rFonts w:ascii="SimSun" w:hAnsi="SimSun"/>
          <w:sz w:val="21"/>
        </w:rPr>
        <w:t>。因此，代表团希望再次呼吁产权组织考虑设计和</w:t>
      </w:r>
      <w:r w:rsidRPr="009B1361">
        <w:rPr>
          <w:rFonts w:ascii="SimSun" w:hAnsi="SimSun" w:hint="eastAsia"/>
          <w:sz w:val="21"/>
        </w:rPr>
        <w:t>制定脱离</w:t>
      </w:r>
      <w:r w:rsidRPr="009B1361">
        <w:rPr>
          <w:rFonts w:ascii="SimSun" w:hAnsi="SimSun"/>
          <w:sz w:val="21"/>
        </w:rPr>
        <w:t>最不发达国家</w:t>
      </w:r>
      <w:r w:rsidRPr="009B1361">
        <w:rPr>
          <w:rFonts w:ascii="SimSun" w:hAnsi="SimSun" w:hint="eastAsia"/>
          <w:sz w:val="21"/>
        </w:rPr>
        <w:t>行列的</w:t>
      </w:r>
      <w:r w:rsidRPr="009B1361">
        <w:rPr>
          <w:rFonts w:ascii="SimSun" w:hAnsi="SimSun"/>
          <w:sz w:val="21"/>
        </w:rPr>
        <w:t>计划，以帮助</w:t>
      </w:r>
      <w:r w:rsidRPr="009B1361">
        <w:rPr>
          <w:rFonts w:ascii="SimSun" w:hAnsi="SimSun" w:hint="eastAsia"/>
          <w:sz w:val="21"/>
        </w:rPr>
        <w:t>它</w:t>
      </w:r>
      <w:r w:rsidRPr="009B1361">
        <w:rPr>
          <w:rFonts w:ascii="SimSun" w:hAnsi="SimSun"/>
          <w:sz w:val="21"/>
        </w:rPr>
        <w:t>们应对过渡</w:t>
      </w:r>
      <w:r w:rsidRPr="009B1361">
        <w:rPr>
          <w:rFonts w:ascii="SimSun" w:hAnsi="SimSun" w:hint="eastAsia"/>
          <w:sz w:val="21"/>
        </w:rPr>
        <w:t>期</w:t>
      </w:r>
      <w:r w:rsidRPr="009B1361">
        <w:rPr>
          <w:rFonts w:ascii="SimSun" w:hAnsi="SimSun"/>
          <w:sz w:val="21"/>
        </w:rPr>
        <w:t>和作为最不发达国家</w:t>
      </w:r>
      <w:r w:rsidRPr="009B1361">
        <w:rPr>
          <w:rFonts w:ascii="SimSun" w:hAnsi="SimSun" w:hint="eastAsia"/>
          <w:sz w:val="21"/>
        </w:rPr>
        <w:t>所</w:t>
      </w:r>
      <w:r w:rsidRPr="009B1361">
        <w:rPr>
          <w:rFonts w:ascii="SimSun" w:hAnsi="SimSun"/>
          <w:sz w:val="21"/>
        </w:rPr>
        <w:t>享</w:t>
      </w:r>
      <w:r w:rsidRPr="009B1361">
        <w:rPr>
          <w:rFonts w:ascii="SimSun" w:hAnsi="SimSun" w:hint="eastAsia"/>
          <w:sz w:val="21"/>
        </w:rPr>
        <w:t>受</w:t>
      </w:r>
      <w:r w:rsidRPr="009B1361">
        <w:rPr>
          <w:rFonts w:ascii="SimSun" w:hAnsi="SimSun"/>
          <w:sz w:val="21"/>
        </w:rPr>
        <w:t>利益</w:t>
      </w:r>
      <w:r w:rsidRPr="009B1361">
        <w:rPr>
          <w:rFonts w:ascii="SimSun" w:hAnsi="SimSun" w:hint="eastAsia"/>
          <w:sz w:val="21"/>
        </w:rPr>
        <w:t>蒙受</w:t>
      </w:r>
      <w:r w:rsidRPr="009B1361">
        <w:rPr>
          <w:rFonts w:ascii="SimSun" w:hAnsi="SimSun"/>
          <w:sz w:val="21"/>
        </w:rPr>
        <w:t>的</w:t>
      </w:r>
      <w:r w:rsidRPr="009B1361">
        <w:rPr>
          <w:rFonts w:ascii="SimSun" w:hAnsi="SimSun" w:hint="eastAsia"/>
          <w:sz w:val="21"/>
        </w:rPr>
        <w:t>损失</w:t>
      </w:r>
      <w:r w:rsidRPr="009B1361">
        <w:rPr>
          <w:rFonts w:ascii="SimSun" w:hAnsi="SimSun"/>
          <w:sz w:val="21"/>
        </w:rPr>
        <w:t>。与所有相关</w:t>
      </w:r>
      <w:r w:rsidRPr="009B1361">
        <w:rPr>
          <w:rFonts w:ascii="SimSun" w:hAnsi="SimSun" w:hint="eastAsia"/>
          <w:sz w:val="21"/>
        </w:rPr>
        <w:t>的</w:t>
      </w:r>
      <w:r w:rsidRPr="009B1361">
        <w:rPr>
          <w:rFonts w:ascii="SimSun" w:hAnsi="SimSun"/>
          <w:sz w:val="21"/>
        </w:rPr>
        <w:t>利益攸关方</w:t>
      </w:r>
      <w:r w:rsidRPr="009B1361">
        <w:rPr>
          <w:rFonts w:ascii="SimSun" w:hAnsi="SimSun" w:hint="eastAsia"/>
          <w:sz w:val="21"/>
        </w:rPr>
        <w:t>协</w:t>
      </w:r>
      <w:r w:rsidRPr="009B1361">
        <w:rPr>
          <w:rFonts w:ascii="SimSun" w:hAnsi="SimSun"/>
          <w:sz w:val="21"/>
        </w:rPr>
        <w:t>作，</w:t>
      </w:r>
      <w:r w:rsidRPr="009B1361">
        <w:rPr>
          <w:rFonts w:ascii="SimSun" w:hAnsi="SimSun" w:hint="eastAsia"/>
          <w:sz w:val="21"/>
        </w:rPr>
        <w:t>对</w:t>
      </w:r>
      <w:r w:rsidRPr="009B1361">
        <w:rPr>
          <w:rFonts w:ascii="SimSun" w:hAnsi="SimSun"/>
          <w:sz w:val="21"/>
        </w:rPr>
        <w:t>脱离最不发达国家</w:t>
      </w:r>
      <w:r w:rsidRPr="009B1361">
        <w:rPr>
          <w:rFonts w:ascii="SimSun" w:hAnsi="SimSun" w:hint="eastAsia"/>
          <w:sz w:val="21"/>
        </w:rPr>
        <w:t>行列的</w:t>
      </w:r>
      <w:r w:rsidRPr="009B1361">
        <w:rPr>
          <w:rFonts w:ascii="SimSun" w:hAnsi="SimSun"/>
          <w:sz w:val="21"/>
        </w:rPr>
        <w:t>知识产权</w:t>
      </w:r>
      <w:r w:rsidRPr="009B1361">
        <w:rPr>
          <w:rFonts w:ascii="SimSun" w:hAnsi="SimSun" w:hint="eastAsia"/>
          <w:sz w:val="21"/>
        </w:rPr>
        <w:t>相关</w:t>
      </w:r>
      <w:r w:rsidRPr="009B1361">
        <w:rPr>
          <w:rFonts w:ascii="SimSun" w:hAnsi="SimSun"/>
          <w:sz w:val="21"/>
        </w:rPr>
        <w:t>影响以及解决这些问题所需行动</w:t>
      </w:r>
      <w:r w:rsidRPr="009B1361">
        <w:rPr>
          <w:rFonts w:ascii="SimSun" w:hAnsi="SimSun" w:hint="eastAsia"/>
          <w:sz w:val="21"/>
        </w:rPr>
        <w:t>开展研究正当其时</w:t>
      </w:r>
      <w:r w:rsidRPr="009B1361">
        <w:rPr>
          <w:rFonts w:ascii="SimSun" w:hAnsi="SimSun"/>
          <w:sz w:val="21"/>
        </w:rPr>
        <w:t>。</w:t>
      </w:r>
    </w:p>
    <w:p w14:paraId="424068AA" w14:textId="7809FB82" w:rsidR="003C630C"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hint="eastAsia"/>
          <w:sz w:val="21"/>
        </w:rPr>
        <w:t>白俄罗斯代表团感谢总干事高锐先生在加强产权组织能力、提升其国际形象和与产权组织成员国建立富有成效的合作方面所做的不懈努力，并表示希望在新任总干事邓鸿森先生的领导下继续开展</w:t>
      </w:r>
      <w:r w:rsidRPr="009B1361">
        <w:rPr>
          <w:rFonts w:ascii="SimSun" w:hAnsi="SimSun" w:hint="eastAsia"/>
          <w:sz w:val="21"/>
        </w:rPr>
        <w:lastRenderedPageBreak/>
        <w:t>这项工作。代表团表示，白俄罗斯愿意进一步发展与产权组织的合作，以加强知识产权在经济和社会发展中的作用。代表团指出，在总干事高锐先生于2019年6月访问明斯克并与国家元首会晤后，白俄罗斯已开始积极制定2021-2030年国家知识产权战略。该战略的目的是为将知识产权转化为白俄罗斯社会经济和文化发展的有效工具创造基本条件。2020年10月22日，白俄罗斯将成为《马拉喀什条约》的正式成员。白俄罗斯加入《海牙协定》的工作已在加快。目前，政府正在审议相关法律草案。白俄罗斯有兴趣扩大与产权组织的合作，以更广泛地采用e-PCT和IPAS电子系统，并在明斯克建立一个国家知识产权调解中心。白俄罗斯积极推动欧亚经济联盟内部的知识产权合作，2020年白俄罗斯担任欧亚经济联盟主席国，并积极与该地区国家的专利局进行了合作，包括：俄罗斯联邦、哈萨克斯坦、乌克兰、波兰、拉脱维亚、立陶宛、爱沙尼亚等国。白俄罗斯作为一个高技术工业国家，已确认愿意组织和承办产权组织关于通过《外观设计法条约》</w:t>
      </w:r>
      <w:r w:rsidR="00193D90" w:rsidRPr="009B1361">
        <w:rPr>
          <w:rFonts w:ascii="SimSun" w:hAnsi="SimSun" w:hint="eastAsia"/>
          <w:sz w:val="21"/>
        </w:rPr>
        <w:t>（</w:t>
      </w:r>
      <w:r w:rsidRPr="009B1361">
        <w:rPr>
          <w:rFonts w:ascii="SimSun" w:hAnsi="SimSun"/>
          <w:sz w:val="21"/>
        </w:rPr>
        <w:t>DLT</w:t>
      </w:r>
      <w:r w:rsidR="00193D90" w:rsidRPr="009B1361">
        <w:rPr>
          <w:rFonts w:ascii="SimSun" w:hAnsi="SimSun"/>
          <w:sz w:val="21"/>
        </w:rPr>
        <w:t>）</w:t>
      </w:r>
      <w:r w:rsidRPr="009B1361">
        <w:rPr>
          <w:rFonts w:ascii="SimSun" w:hAnsi="SimSun" w:hint="eastAsia"/>
          <w:sz w:val="21"/>
        </w:rPr>
        <w:t>的外交会议。</w:t>
      </w:r>
    </w:p>
    <w:p w14:paraId="54EC77CD" w14:textId="502E5749" w:rsidR="0077401C" w:rsidRPr="009B1361" w:rsidRDefault="003C630C"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t>多民族玻利维亚国代表团赞同巴拿马</w:t>
      </w:r>
      <w:r w:rsidR="00E707D3" w:rsidRPr="009B1361">
        <w:rPr>
          <w:rFonts w:ascii="SimSun" w:hAnsi="SimSun" w:cs="Times New Roman" w:hint="eastAsia"/>
          <w:sz w:val="21"/>
          <w:szCs w:val="21"/>
        </w:rPr>
        <w:t>代表团</w:t>
      </w:r>
      <w:r w:rsidRPr="009B1361">
        <w:rPr>
          <w:rFonts w:ascii="SimSun" w:hAnsi="SimSun" w:cs="Times New Roman"/>
          <w:sz w:val="21"/>
          <w:szCs w:val="21"/>
        </w:rPr>
        <w:t>代表GRULAC</w:t>
      </w:r>
      <w:r w:rsidRPr="009B1361">
        <w:rPr>
          <w:rFonts w:ascii="SimSun" w:hAnsi="SimSun" w:hint="eastAsia"/>
          <w:sz w:val="21"/>
        </w:rPr>
        <w:t>所作</w:t>
      </w:r>
      <w:r w:rsidRPr="009B1361">
        <w:rPr>
          <w:rFonts w:ascii="SimSun" w:hAnsi="SimSun" w:cs="Times New Roman"/>
          <w:sz w:val="21"/>
          <w:szCs w:val="21"/>
        </w:rPr>
        <w:t>的发言。代表团欢迎</w:t>
      </w:r>
      <w:r w:rsidRPr="009B1361">
        <w:rPr>
          <w:rFonts w:ascii="SimSun" w:hAnsi="SimSun" w:cs="Times New Roman" w:hint="eastAsia"/>
          <w:sz w:val="21"/>
          <w:szCs w:val="21"/>
        </w:rPr>
        <w:t>成员国</w:t>
      </w:r>
      <w:r w:rsidRPr="009B1361">
        <w:rPr>
          <w:rFonts w:ascii="SimSun" w:hAnsi="SimSun" w:cs="Times New Roman"/>
          <w:sz w:val="21"/>
          <w:szCs w:val="21"/>
        </w:rPr>
        <w:t>大会采用混合</w:t>
      </w:r>
      <w:r w:rsidRPr="009B1361">
        <w:rPr>
          <w:rFonts w:ascii="SimSun" w:hAnsi="SimSun" w:cs="Times New Roman" w:hint="eastAsia"/>
          <w:sz w:val="21"/>
          <w:szCs w:val="21"/>
        </w:rPr>
        <w:t>会议形式</w:t>
      </w:r>
      <w:r w:rsidRPr="009B1361">
        <w:rPr>
          <w:rFonts w:ascii="SimSun" w:hAnsi="SimSun" w:cs="Times New Roman"/>
          <w:sz w:val="21"/>
          <w:szCs w:val="21"/>
        </w:rPr>
        <w:t>，尽管</w:t>
      </w:r>
      <w:r w:rsidRPr="009B1361">
        <w:rPr>
          <w:rFonts w:ascii="SimSun" w:hAnsi="SimSun" w:cs="Times New Roman" w:hint="eastAsia"/>
          <w:sz w:val="21"/>
          <w:szCs w:val="21"/>
        </w:rPr>
        <w:t>发生了</w:t>
      </w:r>
      <w:r w:rsidRPr="009B1361">
        <w:rPr>
          <w:rFonts w:ascii="SimSun" w:hAnsi="SimSun" w:cs="Times New Roman"/>
          <w:sz w:val="21"/>
          <w:szCs w:val="21"/>
        </w:rPr>
        <w:t>2019冠状病毒病大流行，代表</w:t>
      </w:r>
      <w:r w:rsidRPr="009B1361">
        <w:rPr>
          <w:rFonts w:ascii="SimSun" w:hAnsi="SimSun" w:cs="Times New Roman" w:hint="eastAsia"/>
          <w:sz w:val="21"/>
          <w:szCs w:val="21"/>
        </w:rPr>
        <w:t>们仍然可以</w:t>
      </w:r>
      <w:r w:rsidRPr="009B1361">
        <w:rPr>
          <w:rFonts w:ascii="SimSun" w:hAnsi="SimSun" w:cs="Times New Roman"/>
          <w:sz w:val="21"/>
          <w:szCs w:val="21"/>
        </w:rPr>
        <w:t>代表自己的国家。代表团对无法举行</w:t>
      </w:r>
      <w:r w:rsidRPr="009B1361">
        <w:rPr>
          <w:rFonts w:ascii="SimSun" w:hAnsi="SimSun" w:cs="Times New Roman" w:hint="eastAsia"/>
          <w:sz w:val="21"/>
          <w:szCs w:val="21"/>
        </w:rPr>
        <w:t>已安排</w:t>
      </w:r>
      <w:r w:rsidRPr="009B1361">
        <w:rPr>
          <w:rFonts w:ascii="SimSun" w:hAnsi="SimSun" w:cs="Times New Roman"/>
          <w:sz w:val="21"/>
          <w:szCs w:val="21"/>
        </w:rPr>
        <w:t>的会议</w:t>
      </w:r>
      <w:r w:rsidRPr="009B1361">
        <w:rPr>
          <w:rFonts w:ascii="SimSun" w:hAnsi="SimSun" w:cs="Times New Roman" w:hint="eastAsia"/>
          <w:sz w:val="21"/>
          <w:szCs w:val="21"/>
        </w:rPr>
        <w:t>感到</w:t>
      </w:r>
      <w:r w:rsidRPr="009B1361">
        <w:rPr>
          <w:rFonts w:ascii="SimSun" w:hAnsi="SimSun" w:cs="Times New Roman"/>
          <w:sz w:val="21"/>
          <w:szCs w:val="21"/>
        </w:rPr>
        <w:t>遗憾，并希望在平等和透明的条件下尽快恢复讨论。</w:t>
      </w:r>
      <w:r w:rsidR="0032314A" w:rsidRPr="009B1361">
        <w:rPr>
          <w:rFonts w:ascii="SimSun" w:hAnsi="SimSun" w:cs="Times New Roman"/>
          <w:sz w:val="21"/>
          <w:szCs w:val="21"/>
        </w:rPr>
        <w:t>多民族玻利维亚国</w:t>
      </w:r>
      <w:r w:rsidRPr="009B1361">
        <w:rPr>
          <w:rFonts w:ascii="SimSun" w:hAnsi="SimSun" w:cs="Times New Roman"/>
          <w:sz w:val="21"/>
          <w:szCs w:val="21"/>
        </w:rPr>
        <w:t>认为</w:t>
      </w:r>
      <w:r w:rsidRPr="009B1361">
        <w:rPr>
          <w:rFonts w:ascii="SimSun" w:hAnsi="SimSun" w:cs="Times New Roman" w:hint="eastAsia"/>
          <w:sz w:val="21"/>
          <w:szCs w:val="21"/>
        </w:rPr>
        <w:t>，</w:t>
      </w:r>
      <w:r w:rsidRPr="009B1361">
        <w:rPr>
          <w:rFonts w:ascii="SimSun" w:hAnsi="SimSun" w:cs="Times New Roman"/>
          <w:sz w:val="21"/>
          <w:szCs w:val="21"/>
        </w:rPr>
        <w:t>知识产权对</w:t>
      </w:r>
      <w:r w:rsidRPr="009B1361">
        <w:rPr>
          <w:rFonts w:ascii="SimSun" w:hAnsi="SimSun" w:cs="Times New Roman" w:hint="eastAsia"/>
          <w:sz w:val="21"/>
          <w:szCs w:val="21"/>
        </w:rPr>
        <w:t>于</w:t>
      </w:r>
      <w:r w:rsidRPr="009B1361">
        <w:rPr>
          <w:rFonts w:ascii="SimSun" w:hAnsi="SimSun" w:cs="Times New Roman"/>
          <w:sz w:val="21"/>
          <w:szCs w:val="21"/>
        </w:rPr>
        <w:t>经济和</w:t>
      </w:r>
      <w:r w:rsidRPr="009B1361">
        <w:rPr>
          <w:rFonts w:ascii="SimSun" w:hAnsi="SimSun"/>
          <w:sz w:val="21"/>
        </w:rPr>
        <w:t>社会</w:t>
      </w:r>
      <w:r w:rsidRPr="009B1361">
        <w:rPr>
          <w:rFonts w:ascii="SimSun" w:hAnsi="SimSun" w:cs="Times New Roman"/>
          <w:sz w:val="21"/>
          <w:szCs w:val="21"/>
        </w:rPr>
        <w:t>发展极为重要，并强调需要在激励</w:t>
      </w:r>
      <w:r w:rsidRPr="009B1361">
        <w:rPr>
          <w:rFonts w:ascii="SimSun" w:hAnsi="SimSun" w:cs="Times New Roman" w:hint="eastAsia"/>
          <w:sz w:val="21"/>
          <w:szCs w:val="21"/>
        </w:rPr>
        <w:t>措施、创造、</w:t>
      </w:r>
      <w:r w:rsidRPr="009B1361">
        <w:rPr>
          <w:rFonts w:ascii="SimSun" w:hAnsi="SimSun" w:cs="Times New Roman"/>
          <w:sz w:val="21"/>
          <w:szCs w:val="21"/>
        </w:rPr>
        <w:t>创新</w:t>
      </w:r>
      <w:r w:rsidRPr="009B1361">
        <w:rPr>
          <w:rFonts w:ascii="SimSun" w:hAnsi="SimSun" w:cs="Times New Roman" w:hint="eastAsia"/>
          <w:sz w:val="21"/>
          <w:szCs w:val="21"/>
        </w:rPr>
        <w:t>及</w:t>
      </w:r>
      <w:r w:rsidRPr="009B1361">
        <w:rPr>
          <w:rFonts w:ascii="SimSun" w:hAnsi="SimSun" w:cs="Times New Roman"/>
          <w:sz w:val="21"/>
          <w:szCs w:val="21"/>
        </w:rPr>
        <w:t>权利执行</w:t>
      </w:r>
      <w:r w:rsidRPr="009B1361">
        <w:rPr>
          <w:rFonts w:ascii="SimSun" w:hAnsi="SimSun" w:cs="Times New Roman" w:hint="eastAsia"/>
          <w:sz w:val="21"/>
          <w:szCs w:val="21"/>
        </w:rPr>
        <w:t>（如</w:t>
      </w:r>
      <w:r w:rsidRPr="009B1361">
        <w:rPr>
          <w:rFonts w:ascii="SimSun" w:hAnsi="SimSun" w:cs="Times New Roman"/>
          <w:sz w:val="21"/>
          <w:szCs w:val="21"/>
        </w:rPr>
        <w:t>获</w:t>
      </w:r>
      <w:r w:rsidRPr="009B1361">
        <w:rPr>
          <w:rFonts w:ascii="SimSun" w:hAnsi="SimSun" w:cs="Times New Roman" w:hint="eastAsia"/>
          <w:sz w:val="21"/>
          <w:szCs w:val="21"/>
        </w:rPr>
        <w:t>得</w:t>
      </w:r>
      <w:r w:rsidRPr="009B1361">
        <w:rPr>
          <w:rFonts w:ascii="SimSun" w:hAnsi="SimSun" w:cs="Times New Roman"/>
          <w:sz w:val="21"/>
          <w:szCs w:val="21"/>
        </w:rPr>
        <w:t>药品和知识</w:t>
      </w:r>
      <w:r w:rsidRPr="009B1361">
        <w:rPr>
          <w:rFonts w:ascii="SimSun" w:hAnsi="SimSun" w:cs="Times New Roman" w:hint="eastAsia"/>
          <w:sz w:val="21"/>
          <w:szCs w:val="21"/>
        </w:rPr>
        <w:t>）</w:t>
      </w:r>
      <w:r w:rsidRPr="009B1361">
        <w:rPr>
          <w:rFonts w:ascii="SimSun" w:hAnsi="SimSun" w:cs="Times New Roman"/>
          <w:sz w:val="21"/>
          <w:szCs w:val="21"/>
        </w:rPr>
        <w:t>之间取得适当平衡。尽管发生了</w:t>
      </w:r>
      <w:r w:rsidRPr="009B1361">
        <w:rPr>
          <w:rFonts w:ascii="SimSun" w:hAnsi="SimSun" w:cs="Times New Roman" w:hint="eastAsia"/>
          <w:sz w:val="21"/>
          <w:szCs w:val="21"/>
        </w:rPr>
        <w:t>这场</w:t>
      </w:r>
      <w:r w:rsidRPr="009B1361">
        <w:rPr>
          <w:rFonts w:ascii="SimSun" w:hAnsi="SimSun" w:cs="Times New Roman"/>
          <w:sz w:val="21"/>
          <w:szCs w:val="21"/>
        </w:rPr>
        <w:t>大流行，</w:t>
      </w:r>
      <w:r w:rsidRPr="009B1361">
        <w:rPr>
          <w:rFonts w:ascii="SimSun" w:hAnsi="SimSun" w:cs="Times New Roman" w:hint="eastAsia"/>
          <w:sz w:val="21"/>
          <w:szCs w:val="21"/>
        </w:rPr>
        <w:t>但</w:t>
      </w:r>
      <w:r w:rsidR="0032314A" w:rsidRPr="009B1361">
        <w:rPr>
          <w:rFonts w:ascii="SimSun" w:hAnsi="SimSun" w:cs="Times New Roman"/>
          <w:sz w:val="21"/>
          <w:szCs w:val="21"/>
        </w:rPr>
        <w:t>多民族玻利维亚国</w:t>
      </w:r>
      <w:r w:rsidRPr="009B1361">
        <w:rPr>
          <w:rFonts w:ascii="SimSun" w:hAnsi="SimSun" w:cs="Times New Roman" w:hint="eastAsia"/>
          <w:sz w:val="21"/>
          <w:szCs w:val="21"/>
        </w:rPr>
        <w:t>并</w:t>
      </w:r>
      <w:r w:rsidRPr="009B1361">
        <w:rPr>
          <w:rFonts w:ascii="SimSun" w:hAnsi="SimSun" w:cs="Times New Roman"/>
          <w:sz w:val="21"/>
          <w:szCs w:val="21"/>
        </w:rPr>
        <w:t>未停止保护知识产权，</w:t>
      </w:r>
      <w:r w:rsidRPr="009B1361">
        <w:rPr>
          <w:rFonts w:ascii="SimSun" w:hAnsi="SimSun" w:cs="Times New Roman" w:hint="eastAsia"/>
          <w:sz w:val="21"/>
          <w:szCs w:val="21"/>
        </w:rPr>
        <w:t>而是</w:t>
      </w:r>
      <w:r w:rsidRPr="009B1361">
        <w:rPr>
          <w:rFonts w:ascii="SimSun" w:hAnsi="SimSun" w:cs="Times New Roman"/>
          <w:sz w:val="21"/>
          <w:szCs w:val="21"/>
        </w:rPr>
        <w:t>继续使用虚拟工具和包容性计划来加强知识产权保护。代表团</w:t>
      </w:r>
      <w:r w:rsidRPr="009B1361">
        <w:rPr>
          <w:rFonts w:ascii="SimSun" w:hAnsi="SimSun" w:cs="Times New Roman" w:hint="eastAsia"/>
          <w:sz w:val="21"/>
          <w:szCs w:val="21"/>
        </w:rPr>
        <w:t>再次</w:t>
      </w:r>
      <w:r w:rsidRPr="009B1361">
        <w:rPr>
          <w:rFonts w:ascii="SimSun" w:hAnsi="SimSun" w:cs="Times New Roman"/>
          <w:sz w:val="21"/>
          <w:szCs w:val="21"/>
        </w:rPr>
        <w:t>承诺继续与产权组织合作，</w:t>
      </w:r>
      <w:r w:rsidRPr="009B1361">
        <w:rPr>
          <w:rFonts w:ascii="SimSun" w:hAnsi="SimSun" w:cs="Times New Roman" w:hint="eastAsia"/>
          <w:sz w:val="21"/>
          <w:szCs w:val="21"/>
        </w:rPr>
        <w:t>以</w:t>
      </w:r>
      <w:r w:rsidRPr="009B1361">
        <w:rPr>
          <w:rFonts w:ascii="SimSun" w:hAnsi="SimSun" w:cs="Times New Roman"/>
          <w:sz w:val="21"/>
          <w:szCs w:val="21"/>
        </w:rPr>
        <w:t>完成进行</w:t>
      </w:r>
      <w:r w:rsidRPr="009B1361">
        <w:rPr>
          <w:rFonts w:ascii="SimSun" w:hAnsi="SimSun" w:cs="Times New Roman" w:hint="eastAsia"/>
          <w:sz w:val="21"/>
          <w:szCs w:val="21"/>
        </w:rPr>
        <w:t>中</w:t>
      </w:r>
      <w:r w:rsidRPr="009B1361">
        <w:rPr>
          <w:rFonts w:ascii="SimSun" w:hAnsi="SimSun" w:cs="Times New Roman"/>
          <w:sz w:val="21"/>
          <w:szCs w:val="21"/>
        </w:rPr>
        <w:t>的项目，并在技术援助</w:t>
      </w:r>
      <w:r w:rsidRPr="009B1361">
        <w:rPr>
          <w:rFonts w:ascii="SimSun" w:hAnsi="SimSun" w:cs="Times New Roman" w:hint="eastAsia"/>
          <w:sz w:val="21"/>
          <w:szCs w:val="21"/>
        </w:rPr>
        <w:t>、</w:t>
      </w:r>
      <w:r w:rsidRPr="009B1361">
        <w:rPr>
          <w:rFonts w:ascii="SimSun" w:hAnsi="SimSun" w:cs="Times New Roman"/>
          <w:sz w:val="21"/>
          <w:szCs w:val="21"/>
        </w:rPr>
        <w:t>能力建设</w:t>
      </w:r>
      <w:r w:rsidRPr="009B1361">
        <w:rPr>
          <w:rFonts w:ascii="SimSun" w:hAnsi="SimSun" w:cs="Times New Roman" w:hint="eastAsia"/>
          <w:sz w:val="21"/>
          <w:szCs w:val="21"/>
        </w:rPr>
        <w:t>及</w:t>
      </w:r>
      <w:r w:rsidRPr="009B1361">
        <w:rPr>
          <w:rFonts w:ascii="SimSun" w:hAnsi="SimSun" w:cs="Times New Roman"/>
          <w:sz w:val="21"/>
          <w:szCs w:val="21"/>
        </w:rPr>
        <w:t>产权组织与成员国之间的关系领域</w:t>
      </w:r>
      <w:r w:rsidRPr="009B1361">
        <w:rPr>
          <w:rFonts w:ascii="SimSun" w:hAnsi="SimSun" w:cs="Times New Roman" w:hint="eastAsia"/>
          <w:sz w:val="21"/>
          <w:szCs w:val="21"/>
        </w:rPr>
        <w:t>启动</w:t>
      </w:r>
      <w:r w:rsidRPr="009B1361">
        <w:rPr>
          <w:rFonts w:ascii="SimSun" w:hAnsi="SimSun" w:cs="Times New Roman"/>
          <w:sz w:val="21"/>
          <w:szCs w:val="21"/>
        </w:rPr>
        <w:t>新的项</w:t>
      </w:r>
      <w:r w:rsidR="00DA4DB4" w:rsidRPr="009B1361">
        <w:rPr>
          <w:rFonts w:ascii="SimSun" w:hAnsi="SimSun" w:cs="Times New Roman"/>
          <w:sz w:val="21"/>
          <w:szCs w:val="21"/>
        </w:rPr>
        <w:t>‍</w:t>
      </w:r>
      <w:r w:rsidRPr="009B1361">
        <w:rPr>
          <w:rFonts w:ascii="SimSun" w:hAnsi="SimSun" w:cs="Times New Roman"/>
          <w:sz w:val="21"/>
          <w:szCs w:val="21"/>
        </w:rPr>
        <w:t>目。</w:t>
      </w:r>
    </w:p>
    <w:p w14:paraId="16235BE6" w14:textId="764EE6A4" w:rsidR="0077401C" w:rsidRPr="009B1361" w:rsidRDefault="0077401C"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sz w:val="21"/>
        </w:rPr>
        <w:t>博茨瓦纳代表团赞同津巴布韦代表团代表非洲集团所作的发言，</w:t>
      </w:r>
      <w:r w:rsidRPr="009B1361">
        <w:rPr>
          <w:rFonts w:ascii="SimSun" w:hAnsi="SimSun" w:hint="eastAsia"/>
          <w:sz w:val="21"/>
        </w:rPr>
        <w:t>指出</w:t>
      </w:r>
      <w:r w:rsidRPr="009B1361">
        <w:rPr>
          <w:rFonts w:ascii="SimSun" w:hAnsi="SimSun"/>
          <w:sz w:val="21"/>
        </w:rPr>
        <w:t>2019冠状病毒病大流行要求成员国</w:t>
      </w:r>
      <w:r w:rsidRPr="009B1361">
        <w:rPr>
          <w:rFonts w:ascii="SimSun" w:hAnsi="SimSun" w:hint="eastAsia"/>
          <w:sz w:val="21"/>
        </w:rPr>
        <w:t>比以往</w:t>
      </w:r>
      <w:r w:rsidRPr="009B1361">
        <w:rPr>
          <w:rFonts w:ascii="SimSun" w:hAnsi="SimSun"/>
          <w:sz w:val="21"/>
        </w:rPr>
        <w:t>更具创造力和</w:t>
      </w:r>
      <w:r w:rsidRPr="009B1361">
        <w:rPr>
          <w:rFonts w:ascii="SimSun" w:hAnsi="SimSun" w:hint="eastAsia"/>
          <w:sz w:val="21"/>
        </w:rPr>
        <w:t>灵活</w:t>
      </w:r>
      <w:r w:rsidRPr="009B1361">
        <w:rPr>
          <w:rFonts w:ascii="SimSun" w:hAnsi="SimSun"/>
          <w:sz w:val="21"/>
        </w:rPr>
        <w:t>性。因此，</w:t>
      </w:r>
      <w:r w:rsidRPr="009B1361">
        <w:rPr>
          <w:rFonts w:ascii="SimSun" w:hAnsi="SimSun" w:hint="eastAsia"/>
          <w:sz w:val="21"/>
        </w:rPr>
        <w:t>它非常感激</w:t>
      </w:r>
      <w:r w:rsidRPr="009B1361">
        <w:rPr>
          <w:rFonts w:ascii="SimSun" w:hAnsi="SimSun"/>
          <w:sz w:val="21"/>
        </w:rPr>
        <w:t>可以</w:t>
      </w:r>
      <w:r w:rsidRPr="009B1361">
        <w:rPr>
          <w:rFonts w:ascii="SimSun" w:hAnsi="SimSun" w:hint="eastAsia"/>
          <w:sz w:val="21"/>
        </w:rPr>
        <w:t>举行成员国</w:t>
      </w:r>
      <w:r w:rsidRPr="009B1361">
        <w:rPr>
          <w:rFonts w:ascii="SimSun" w:hAnsi="SimSun"/>
          <w:sz w:val="21"/>
        </w:rPr>
        <w:t>大会</w:t>
      </w:r>
      <w:r w:rsidRPr="009B1361">
        <w:rPr>
          <w:rFonts w:ascii="SimSun" w:hAnsi="SimSun" w:hint="eastAsia"/>
          <w:sz w:val="21"/>
        </w:rPr>
        <w:t>并</w:t>
      </w:r>
      <w:r w:rsidRPr="009B1361">
        <w:rPr>
          <w:rFonts w:ascii="SimSun" w:hAnsi="SimSun"/>
          <w:sz w:val="21"/>
        </w:rPr>
        <w:t>作出重要决定，以</w:t>
      </w:r>
      <w:r w:rsidRPr="009B1361">
        <w:rPr>
          <w:rFonts w:ascii="SimSun" w:hAnsi="SimSun" w:hint="eastAsia"/>
          <w:sz w:val="21"/>
        </w:rPr>
        <w:t>期</w:t>
      </w:r>
      <w:r w:rsidRPr="009B1361">
        <w:rPr>
          <w:rFonts w:ascii="SimSun" w:hAnsi="SimSun"/>
          <w:sz w:val="21"/>
        </w:rPr>
        <w:t>推</w:t>
      </w:r>
      <w:r w:rsidRPr="009B1361">
        <w:rPr>
          <w:rFonts w:ascii="SimSun" w:hAnsi="SimSun" w:hint="eastAsia"/>
          <w:sz w:val="21"/>
        </w:rPr>
        <w:t>动产权</w:t>
      </w:r>
      <w:r w:rsidRPr="009B1361">
        <w:rPr>
          <w:rFonts w:ascii="SimSun" w:hAnsi="SimSun"/>
          <w:sz w:val="21"/>
        </w:rPr>
        <w:t>组织的工作。代表团还感谢</w:t>
      </w:r>
      <w:r w:rsidRPr="009B1361">
        <w:rPr>
          <w:rFonts w:ascii="SimSun" w:hAnsi="SimSun" w:hint="eastAsia"/>
          <w:sz w:val="21"/>
        </w:rPr>
        <w:t>让</w:t>
      </w:r>
      <w:r w:rsidRPr="009B1361">
        <w:rPr>
          <w:rFonts w:ascii="SimSun" w:hAnsi="SimSun"/>
          <w:sz w:val="21"/>
        </w:rPr>
        <w:t>博茨瓦纳和其他发展中国家，特别是非洲</w:t>
      </w:r>
      <w:r w:rsidRPr="009B1361">
        <w:rPr>
          <w:rFonts w:ascii="SimSun" w:hAnsi="SimSun" w:hint="eastAsia"/>
          <w:sz w:val="21"/>
        </w:rPr>
        <w:t>发展中</w:t>
      </w:r>
      <w:r w:rsidRPr="009B1361">
        <w:rPr>
          <w:rFonts w:ascii="SimSun" w:hAnsi="SimSun"/>
          <w:sz w:val="21"/>
        </w:rPr>
        <w:t>国家从中受益的各种计划和技术支持。这种支持正在帮助博茨瓦纳发展知识产权</w:t>
      </w:r>
      <w:r w:rsidRPr="009B1361">
        <w:rPr>
          <w:rFonts w:ascii="SimSun" w:hAnsi="SimSun" w:hint="eastAsia"/>
          <w:sz w:val="21"/>
        </w:rPr>
        <w:t>并为</w:t>
      </w:r>
      <w:r w:rsidRPr="009B1361">
        <w:rPr>
          <w:rFonts w:ascii="SimSun" w:hAnsi="SimSun"/>
          <w:sz w:val="21"/>
        </w:rPr>
        <w:t>经济</w:t>
      </w:r>
      <w:r w:rsidRPr="009B1361">
        <w:rPr>
          <w:rFonts w:ascii="SimSun" w:hAnsi="SimSun" w:hint="eastAsia"/>
          <w:sz w:val="21"/>
        </w:rPr>
        <w:t>作出</w:t>
      </w:r>
      <w:r w:rsidRPr="009B1361">
        <w:rPr>
          <w:rFonts w:ascii="SimSun" w:hAnsi="SimSun"/>
          <w:sz w:val="21"/>
        </w:rPr>
        <w:t>贡献。代表团将继续为实现产权组织目标提供支持与合作。考虑到</w:t>
      </w:r>
      <w:r w:rsidR="00941C26" w:rsidRPr="009B1361">
        <w:rPr>
          <w:rFonts w:ascii="SimSun" w:hAnsi="SimSun" w:cs="Times New Roman" w:hint="eastAsia"/>
          <w:sz w:val="21"/>
          <w:szCs w:val="21"/>
        </w:rPr>
        <w:t>2019冠状病毒病</w:t>
      </w:r>
      <w:r w:rsidRPr="009B1361">
        <w:rPr>
          <w:rFonts w:ascii="SimSun" w:hAnsi="SimSun"/>
          <w:sz w:val="21"/>
        </w:rPr>
        <w:t>大流行对</w:t>
      </w:r>
      <w:r w:rsidRPr="009B1361">
        <w:rPr>
          <w:rFonts w:ascii="SimSun" w:hAnsi="SimSun" w:hint="eastAsia"/>
          <w:sz w:val="21"/>
        </w:rPr>
        <w:t>全世界</w:t>
      </w:r>
      <w:r w:rsidRPr="009B1361">
        <w:rPr>
          <w:rFonts w:ascii="SimSun" w:hAnsi="SimSun"/>
          <w:sz w:val="21"/>
        </w:rPr>
        <w:t>公共卫生系统和经济</w:t>
      </w:r>
      <w:r w:rsidRPr="009B1361">
        <w:rPr>
          <w:rFonts w:ascii="SimSun" w:hAnsi="SimSun" w:hint="eastAsia"/>
          <w:sz w:val="21"/>
        </w:rPr>
        <w:t>造成</w:t>
      </w:r>
      <w:r w:rsidRPr="009B1361">
        <w:rPr>
          <w:rFonts w:ascii="SimSun" w:hAnsi="SimSun"/>
          <w:sz w:val="21"/>
        </w:rPr>
        <w:t>前所未有的影响，可采用创新方式来解决关键问题，包括在产权组织。因此，代表团欢迎缩短大会议程</w:t>
      </w:r>
      <w:r w:rsidRPr="009B1361">
        <w:rPr>
          <w:rFonts w:ascii="SimSun" w:hAnsi="SimSun" w:hint="eastAsia"/>
          <w:sz w:val="21"/>
        </w:rPr>
        <w:t>并</w:t>
      </w:r>
      <w:r w:rsidR="0032314A" w:rsidRPr="009B1361">
        <w:rPr>
          <w:rFonts w:ascii="SimSun" w:hAnsi="SimSun" w:hint="eastAsia"/>
          <w:sz w:val="21"/>
        </w:rPr>
        <w:t>在</w:t>
      </w:r>
      <w:r w:rsidR="0032314A" w:rsidRPr="009B1361">
        <w:rPr>
          <w:rFonts w:ascii="SimSun" w:hAnsi="SimSun"/>
          <w:sz w:val="21"/>
        </w:rPr>
        <w:t>2021年</w:t>
      </w:r>
      <w:r w:rsidRPr="009B1361">
        <w:rPr>
          <w:rFonts w:ascii="SimSun" w:hAnsi="SimSun"/>
          <w:sz w:val="21"/>
        </w:rPr>
        <w:t>召开</w:t>
      </w:r>
      <w:r w:rsidR="0032314A" w:rsidRPr="009B1361">
        <w:rPr>
          <w:rFonts w:ascii="SimSun" w:hAnsi="SimSun" w:hint="eastAsia"/>
          <w:sz w:val="21"/>
        </w:rPr>
        <w:t>成员国</w:t>
      </w:r>
      <w:r w:rsidRPr="009B1361">
        <w:rPr>
          <w:rFonts w:ascii="SimSun" w:hAnsi="SimSun"/>
          <w:sz w:val="21"/>
        </w:rPr>
        <w:t>大会特别会议。代表团</w:t>
      </w:r>
      <w:r w:rsidRPr="009B1361">
        <w:rPr>
          <w:rFonts w:ascii="SimSun" w:hAnsi="SimSun" w:hint="eastAsia"/>
          <w:sz w:val="21"/>
        </w:rPr>
        <w:t>最后</w:t>
      </w:r>
      <w:r w:rsidRPr="009B1361">
        <w:rPr>
          <w:rFonts w:ascii="SimSun" w:hAnsi="SimSun"/>
          <w:sz w:val="21"/>
        </w:rPr>
        <w:t>重申其在2020年</w:t>
      </w:r>
      <w:r w:rsidRPr="009B1361">
        <w:rPr>
          <w:rFonts w:ascii="SimSun" w:hAnsi="SimSun" w:hint="eastAsia"/>
          <w:sz w:val="21"/>
        </w:rPr>
        <w:t>成员国</w:t>
      </w:r>
      <w:r w:rsidRPr="009B1361">
        <w:rPr>
          <w:rFonts w:ascii="SimSun" w:hAnsi="SimSun"/>
          <w:sz w:val="21"/>
        </w:rPr>
        <w:t>大会期间与其他成员国合作的承诺。</w:t>
      </w:r>
    </w:p>
    <w:p w14:paraId="7CEE6EF1" w14:textId="459CAA5C" w:rsidR="0077401C" w:rsidRPr="000D331B" w:rsidRDefault="0032314A" w:rsidP="000D331B">
      <w:pPr>
        <w:pStyle w:val="ONUME"/>
        <w:tabs>
          <w:tab w:val="clear" w:pos="1197"/>
        </w:tabs>
        <w:overflowPunct w:val="0"/>
        <w:spacing w:afterLines="50" w:after="120" w:line="340" w:lineRule="atLeast"/>
        <w:ind w:left="0"/>
        <w:jc w:val="both"/>
        <w:rPr>
          <w:rFonts w:ascii="SimSun" w:hAnsi="SimSun"/>
          <w:sz w:val="21"/>
        </w:rPr>
      </w:pPr>
      <w:r w:rsidRPr="000D331B">
        <w:rPr>
          <w:rFonts w:ascii="SimSun" w:hAnsi="SimSun"/>
          <w:sz w:val="21"/>
        </w:rPr>
        <w:t>巴西代表团说，2019冠状病毒病全球危机造成了惨重的生命和经济损失</w:t>
      </w:r>
      <w:r w:rsidRPr="000D331B">
        <w:rPr>
          <w:rFonts w:ascii="SimSun" w:hAnsi="SimSun" w:hint="eastAsia"/>
          <w:sz w:val="21"/>
        </w:rPr>
        <w:t>，</w:t>
      </w:r>
      <w:r w:rsidRPr="000D331B">
        <w:rPr>
          <w:rFonts w:ascii="SimSun" w:hAnsi="SimSun"/>
          <w:sz w:val="21"/>
        </w:rPr>
        <w:t>正突显创造和创新的重要性，不仅是因为科学家与研究人员需要依托创造和创新找到危机的解决方案，还因为其能够保证及时、充分激励发明人、创造者和企业家抵御危机，这些将为持续改进生产流程和大流行消散后经济快速复苏创造条件。</w:t>
      </w:r>
      <w:r w:rsidR="00941C26" w:rsidRPr="000D331B">
        <w:rPr>
          <w:rFonts w:ascii="SimSun" w:hAnsi="SimSun" w:hint="eastAsia"/>
          <w:sz w:val="21"/>
        </w:rPr>
        <w:t>2019冠状病毒病</w:t>
      </w:r>
      <w:r w:rsidRPr="000D331B">
        <w:rPr>
          <w:rFonts w:ascii="SimSun" w:hAnsi="SimSun"/>
          <w:sz w:val="21"/>
        </w:rPr>
        <w:t>大流行让巴西国内面临严峻挑战。整个巴西社会正在努力缓解其负面影响，巴西政府也在通过国际合作计划和国家社会经济政策，保护巴西人民的收入和工作。与产权组织的合作对于巴西的对外知识产权战略至关重要。双方的许多多方面联合举措包括WIPO Lex-Judgements数据库、WIPO ALERT和WIPO GREEN。</w:t>
      </w:r>
      <w:r w:rsidR="000D331B" w:rsidRPr="000D331B">
        <w:rPr>
          <w:rFonts w:ascii="SimSun" w:hAnsi="SimSun" w:hint="eastAsia"/>
          <w:sz w:val="21"/>
        </w:rPr>
        <w:t>代表团对</w:t>
      </w:r>
      <w:r w:rsidR="000D331B">
        <w:rPr>
          <w:rFonts w:ascii="SimSun" w:hAnsi="SimSun" w:hint="eastAsia"/>
          <w:sz w:val="21"/>
        </w:rPr>
        <w:t>产权组织</w:t>
      </w:r>
      <w:r w:rsidR="000D331B" w:rsidRPr="000D331B">
        <w:rPr>
          <w:rFonts w:ascii="SimSun" w:hAnsi="SimSun" w:hint="eastAsia"/>
          <w:sz w:val="21"/>
        </w:rPr>
        <w:t>发展议程项目表示特别赞赏</w:t>
      </w:r>
      <w:r w:rsidR="002C3F8F">
        <w:rPr>
          <w:rFonts w:ascii="SimSun" w:hAnsi="SimSun" w:hint="eastAsia"/>
          <w:sz w:val="21"/>
        </w:rPr>
        <w:t>，巴西对此</w:t>
      </w:r>
      <w:r w:rsidR="002C3F8F" w:rsidRPr="000D331B">
        <w:rPr>
          <w:rFonts w:ascii="SimSun" w:hAnsi="SimSun" w:hint="eastAsia"/>
          <w:sz w:val="21"/>
        </w:rPr>
        <w:t>大力推动</w:t>
      </w:r>
      <w:r w:rsidR="000D331B" w:rsidRPr="000D331B">
        <w:rPr>
          <w:rFonts w:ascii="SimSun" w:hAnsi="SimSun" w:hint="eastAsia"/>
          <w:sz w:val="21"/>
        </w:rPr>
        <w:t>。</w:t>
      </w:r>
      <w:r w:rsidRPr="000D331B">
        <w:rPr>
          <w:rFonts w:ascii="SimSun" w:hAnsi="SimSun"/>
          <w:sz w:val="21"/>
        </w:rPr>
        <w:t>巴西和产权组织持续合作，为偏远城镇特费的生产者开发集体品牌，这是产权组织如何在发展中国家推行具有积极社会影响举措的例证。巴西希望并期待产权组织的繁荣发展将以推出更多举措为目标，让知识产权在国民经济和类似特费的社区之中焕发生机。巴西相信，产权组织应当成为并被视作这种变革的全球平台。在内部，与所有利益攸关方的协商进程持续取得进展，以制定首个国家知识产权战略，实现巴西知识产权和创新生态系统监管与运行的现代化，包括执行和打击知识产权犯罪的相关方面。该战略将使巴西与产权组织的文书和计划逐步保持一致，从而巩固联系，保证国际伙伴拥有更加有利、平衡、安全和有利可图的商业和投资环境。最近，《布达佩斯条约》已被提交</w:t>
      </w:r>
      <w:r w:rsidRPr="000D331B">
        <w:rPr>
          <w:rFonts w:ascii="SimSun" w:hAnsi="SimSun"/>
          <w:sz w:val="21"/>
        </w:rPr>
        <w:lastRenderedPageBreak/>
        <w:t>给国会。马德里体系在巴西实施不足一年，尽管面临当前形势，仍持续取得成果。巴西已是受理马德里体系指定最多的国家之一，受理数量居第18名，</w:t>
      </w:r>
      <w:r w:rsidRPr="000D331B">
        <w:rPr>
          <w:rFonts w:ascii="SimSun" w:hAnsi="SimSun" w:hint="eastAsia"/>
          <w:sz w:val="21"/>
        </w:rPr>
        <w:t>该体系的指定中有</w:t>
      </w:r>
      <w:r w:rsidRPr="000D331B">
        <w:rPr>
          <w:rFonts w:ascii="SimSun" w:hAnsi="SimSun"/>
          <w:sz w:val="21"/>
        </w:rPr>
        <w:t>13%都涉及巴西品牌。国家工业产权局（INPI）在为权利人和知识产权</w:t>
      </w:r>
      <w:r w:rsidR="006005E6" w:rsidRPr="000D331B">
        <w:rPr>
          <w:rFonts w:ascii="SimSun" w:hAnsi="SimSun" w:hint="eastAsia"/>
          <w:sz w:val="21"/>
        </w:rPr>
        <w:t>制度</w:t>
      </w:r>
      <w:r w:rsidRPr="000D331B">
        <w:rPr>
          <w:rFonts w:ascii="SimSun" w:hAnsi="SimSun"/>
          <w:sz w:val="21"/>
        </w:rPr>
        <w:t>用户提供更加有效的服务方面实现了长足进步，在实现</w:t>
      </w:r>
      <w:r w:rsidR="006005E6" w:rsidRPr="000D331B">
        <w:rPr>
          <w:rFonts w:ascii="SimSun" w:hAnsi="SimSun" w:hint="eastAsia"/>
          <w:sz w:val="21"/>
        </w:rPr>
        <w:t>“</w:t>
      </w:r>
      <w:r w:rsidRPr="000D331B">
        <w:rPr>
          <w:rFonts w:ascii="SimSun" w:hAnsi="SimSun"/>
          <w:sz w:val="21"/>
        </w:rPr>
        <w:t>国家专利积压清理计划</w:t>
      </w:r>
      <w:r w:rsidR="006005E6" w:rsidRPr="000D331B">
        <w:rPr>
          <w:rFonts w:ascii="SimSun" w:hAnsi="SimSun" w:hint="eastAsia"/>
          <w:sz w:val="21"/>
        </w:rPr>
        <w:t>”</w:t>
      </w:r>
      <w:r w:rsidRPr="000D331B">
        <w:rPr>
          <w:rFonts w:ascii="SimSun" w:hAnsi="SimSun"/>
          <w:sz w:val="21"/>
        </w:rPr>
        <w:t>目标方面取得重大进展表明了这一点。</w:t>
      </w:r>
      <w:r w:rsidR="006005E6" w:rsidRPr="000D331B">
        <w:rPr>
          <w:rFonts w:ascii="SimSun" w:hAnsi="SimSun"/>
          <w:sz w:val="21"/>
        </w:rPr>
        <w:t>工业产权局</w:t>
      </w:r>
      <w:r w:rsidRPr="000D331B">
        <w:rPr>
          <w:rFonts w:ascii="SimSun" w:hAnsi="SimSun"/>
          <w:sz w:val="21"/>
        </w:rPr>
        <w:t>提供了一系列新服务，重在推动工商业、促进创新和国际伙伴关系，如</w:t>
      </w:r>
      <w:r w:rsidR="006005E6" w:rsidRPr="000D331B">
        <w:rPr>
          <w:rFonts w:ascii="SimSun" w:hAnsi="SimSun" w:hint="eastAsia"/>
          <w:sz w:val="21"/>
        </w:rPr>
        <w:t>“</w:t>
      </w:r>
      <w:r w:rsidRPr="000D331B">
        <w:rPr>
          <w:rFonts w:ascii="SimSun" w:hAnsi="SimSun"/>
          <w:sz w:val="21"/>
        </w:rPr>
        <w:t>INPI商业</w:t>
      </w:r>
      <w:r w:rsidR="006005E6" w:rsidRPr="000D331B">
        <w:rPr>
          <w:rFonts w:ascii="SimSun" w:hAnsi="SimSun" w:hint="eastAsia"/>
          <w:sz w:val="21"/>
        </w:rPr>
        <w:t>”</w:t>
      </w:r>
      <w:r w:rsidRPr="000D331B">
        <w:rPr>
          <w:rFonts w:ascii="SimSun" w:hAnsi="SimSun"/>
          <w:sz w:val="21"/>
        </w:rPr>
        <w:t xml:space="preserve">（INPI </w:t>
      </w:r>
      <w:proofErr w:type="spellStart"/>
      <w:r w:rsidRPr="000D331B">
        <w:rPr>
          <w:rFonts w:ascii="SimSun" w:hAnsi="SimSun"/>
          <w:sz w:val="21"/>
        </w:rPr>
        <w:t>Negócios</w:t>
      </w:r>
      <w:proofErr w:type="spellEnd"/>
      <w:r w:rsidRPr="000D331B">
        <w:rPr>
          <w:rFonts w:ascii="SimSun" w:hAnsi="SimSun"/>
          <w:sz w:val="21"/>
        </w:rPr>
        <w:t>）和</w:t>
      </w:r>
      <w:r w:rsidR="006005E6" w:rsidRPr="000D331B">
        <w:rPr>
          <w:rFonts w:ascii="SimSun" w:hAnsi="SimSun" w:hint="eastAsia"/>
          <w:sz w:val="21"/>
        </w:rPr>
        <w:t>“</w:t>
      </w:r>
      <w:r w:rsidRPr="000D331B">
        <w:rPr>
          <w:rFonts w:ascii="SimSun" w:hAnsi="SimSun"/>
          <w:sz w:val="21"/>
        </w:rPr>
        <w:t>工业产权展示</w:t>
      </w:r>
      <w:r w:rsidR="006005E6" w:rsidRPr="000D331B">
        <w:rPr>
          <w:rFonts w:ascii="SimSun" w:hAnsi="SimSun" w:hint="eastAsia"/>
          <w:sz w:val="21"/>
        </w:rPr>
        <w:t>”</w:t>
      </w:r>
      <w:r w:rsidRPr="000D331B">
        <w:rPr>
          <w:rFonts w:ascii="SimSun" w:hAnsi="SimSun"/>
          <w:sz w:val="21"/>
        </w:rPr>
        <w:t>（Vitrine de PI）等举措。在遵守知识产权方面，边境管制取得进展，具体措施为通过</w:t>
      </w:r>
      <w:r w:rsidR="006005E6" w:rsidRPr="000D331B">
        <w:rPr>
          <w:rFonts w:ascii="SimSun" w:hAnsi="SimSun" w:hint="eastAsia"/>
          <w:sz w:val="21"/>
        </w:rPr>
        <w:t>“</w:t>
      </w:r>
      <w:r w:rsidRPr="000D331B">
        <w:rPr>
          <w:rFonts w:ascii="SimSun" w:hAnsi="SimSun"/>
          <w:sz w:val="21"/>
        </w:rPr>
        <w:t>国家边境安全计划</w:t>
      </w:r>
      <w:r w:rsidR="006005E6" w:rsidRPr="000D331B">
        <w:rPr>
          <w:rFonts w:ascii="SimSun" w:hAnsi="SimSun" w:hint="eastAsia"/>
          <w:sz w:val="21"/>
        </w:rPr>
        <w:t>”</w:t>
      </w:r>
      <w:r w:rsidRPr="000D331B">
        <w:rPr>
          <w:rFonts w:ascii="SimSun" w:hAnsi="SimSun"/>
          <w:sz w:val="21"/>
        </w:rPr>
        <w:t>（VIGIA）行动，动员公共安全人员在巴西长达15,000公里的陆地边界上打击有组织犯罪。监管举措也取得了成就，如针对电子商务、支付方式和互联网广告推出了良好做法指南。在联合王国《2019-2020年知识产权犯罪和执法年度报告》等官方出版物中，政府机构与私营部门和国际伙伴的合作成果得到了认可。</w:t>
      </w:r>
      <w:r w:rsidR="00D750AF" w:rsidRPr="000D331B">
        <w:rPr>
          <w:rFonts w:ascii="SimSun" w:hAnsi="SimSun"/>
          <w:sz w:val="21"/>
        </w:rPr>
        <w:t>除了赞扬即将卸任的总干事，巴西代表团还对</w:t>
      </w:r>
      <w:r w:rsidR="00D750AF" w:rsidRPr="000D331B">
        <w:rPr>
          <w:rFonts w:ascii="SimSun" w:hAnsi="SimSun" w:hint="eastAsia"/>
          <w:sz w:val="21"/>
        </w:rPr>
        <w:t>候任</w:t>
      </w:r>
      <w:r w:rsidR="00D750AF" w:rsidRPr="000D331B">
        <w:rPr>
          <w:rFonts w:ascii="SimSun" w:hAnsi="SimSun"/>
          <w:sz w:val="21"/>
        </w:rPr>
        <w:t>总干事表示欢迎，并声明他将在巴西拥有出色的政治和外交伙伴。巴西认识到，未来面临诸多挑战，需要重振产权组织的</w:t>
      </w:r>
      <w:r w:rsidR="00D750AF" w:rsidRPr="000D331B">
        <w:rPr>
          <w:rFonts w:ascii="SimSun" w:hAnsi="SimSun" w:hint="eastAsia"/>
          <w:sz w:val="21"/>
        </w:rPr>
        <w:t>准则制定</w:t>
      </w:r>
      <w:r w:rsidR="00D750AF" w:rsidRPr="000D331B">
        <w:rPr>
          <w:rFonts w:ascii="SimSun" w:hAnsi="SimSun"/>
          <w:sz w:val="21"/>
        </w:rPr>
        <w:t>议程并确保</w:t>
      </w:r>
      <w:r w:rsidR="00D750AF" w:rsidRPr="000D331B">
        <w:rPr>
          <w:rFonts w:ascii="SimSun" w:hAnsi="SimSun" w:hint="eastAsia"/>
          <w:sz w:val="21"/>
        </w:rPr>
        <w:t>知识产权</w:t>
      </w:r>
      <w:r w:rsidR="00D750AF" w:rsidRPr="000D331B">
        <w:rPr>
          <w:rFonts w:ascii="SimSun" w:hAnsi="SimSun"/>
          <w:sz w:val="21"/>
        </w:rPr>
        <w:t>能够推进经济增长与发展，在当前面临严峻经济挑战之际尤其如此。针对这些挑战因地制宜制定务实的解决方案需要秘书处精到老练、具有代表性和多样性，尤其是在其高级管理职位上。巴西认为，除了保护和促进知识产权，产权组织为其成员提供的服务还应包括促进有利的商业环境和投资机会，促进创造和创新，特别是在发展中国家。巴西已准备好协助新任总干事完成他在产权组织中崇高而充满挑战的使命。</w:t>
      </w:r>
    </w:p>
    <w:p w14:paraId="12363A17" w14:textId="77777777" w:rsidR="003A0DF4"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保加利亚代表团赞同德国代表团代表欧洲联盟及其成员国以及拉脱维亚代表团代表CEBS集团的发言。代表团认为，鉴于2019冠状病毒病大流行对正常生活以及对国际组织、各经济体、国家知识产权局和谈判进程的影响，找到新的工作方法变得十分重要。代表团认为，探索新局面比以往任何时候都重要，并欢迎技术创新的兴起。全球经济需要一种创新且灵活的数字化和人工智能方法，以增强知识产权的作用和重要性，并形成一个强大并可持续的知识产权保护体系，鼓励和利用创新并促进企业与创作者之间的关系。代表团称赞产权组织开发并传播了一系列新的电子服务，包括PATENTSCOPE数据库、用于监测业务的在线看板、WIPO Docket通讯以及在2019冠状病毒病大流行期间跟踪成员国知识产权政策信息的工具。代表团感谢高锐先生的领导以及他对知识产权制度的推动和现代化。在过去的12年中，产权组织不断发展、变革和现代化，在预算范围内引入了新的计划和服务。保加利亚与产权组织进行了长期富有成果的合作，并组织了一些项目，以激励知识产权发展和保加利亚企业开展活动。与产权组织的联合举措使专家、知识产权代表、学生和最终用户受益，使他们向新机遇敞开胸怀。代表团赞赏转型与发达国家部提供的支持。</w:t>
      </w:r>
    </w:p>
    <w:p w14:paraId="0D5BD63F" w14:textId="3B7C8B91" w:rsidR="003A0DF4" w:rsidRPr="009B1361" w:rsidRDefault="006302B8"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cs="Times New Roman"/>
          <w:sz w:val="21"/>
          <w:szCs w:val="21"/>
        </w:rPr>
        <w:t>柬埔寨代表团赞同新加坡代表团代表亚洲及太平洋集团和马拉维代表团代表最不发达国家</w:t>
      </w:r>
      <w:r w:rsidRPr="009B1361">
        <w:rPr>
          <w:rFonts w:ascii="SimSun" w:hAnsi="SimSun" w:cs="Times New Roman" w:hint="eastAsia"/>
          <w:sz w:val="21"/>
          <w:szCs w:val="21"/>
        </w:rPr>
        <w:t>所作</w:t>
      </w:r>
      <w:r w:rsidRPr="009B1361">
        <w:rPr>
          <w:rFonts w:ascii="SimSun" w:hAnsi="SimSun" w:cs="Times New Roman"/>
          <w:sz w:val="21"/>
          <w:szCs w:val="21"/>
        </w:rPr>
        <w:t>的发言。代表团希望</w:t>
      </w:r>
      <w:r w:rsidRPr="009B1361">
        <w:rPr>
          <w:rFonts w:ascii="SimSun" w:hAnsi="SimSun" w:cs="Times New Roman" w:hint="eastAsia"/>
          <w:sz w:val="21"/>
          <w:szCs w:val="21"/>
        </w:rPr>
        <w:t>即将上</w:t>
      </w:r>
      <w:r w:rsidRPr="009B1361">
        <w:rPr>
          <w:rFonts w:ascii="SimSun" w:hAnsi="SimSun" w:cs="Times New Roman"/>
          <w:sz w:val="21"/>
          <w:szCs w:val="21"/>
        </w:rPr>
        <w:t>任</w:t>
      </w:r>
      <w:r w:rsidRPr="009B1361">
        <w:rPr>
          <w:rFonts w:ascii="SimSun" w:hAnsi="SimSun" w:cs="Times New Roman" w:hint="eastAsia"/>
          <w:sz w:val="21"/>
          <w:szCs w:val="21"/>
        </w:rPr>
        <w:t>的</w:t>
      </w:r>
      <w:r w:rsidRPr="009B1361">
        <w:rPr>
          <w:rFonts w:ascii="SimSun" w:hAnsi="SimSun" w:cs="Times New Roman"/>
          <w:sz w:val="21"/>
          <w:szCs w:val="21"/>
        </w:rPr>
        <w:t>总干事努力</w:t>
      </w:r>
      <w:r w:rsidRPr="009B1361">
        <w:rPr>
          <w:rFonts w:ascii="SimSun" w:hAnsi="SimSun" w:cs="Times New Roman" w:hint="eastAsia"/>
          <w:sz w:val="21"/>
          <w:szCs w:val="21"/>
        </w:rPr>
        <w:t>让</w:t>
      </w:r>
      <w:r w:rsidRPr="009B1361">
        <w:rPr>
          <w:rFonts w:ascii="SimSun" w:hAnsi="SimSun" w:cs="Times New Roman"/>
          <w:sz w:val="21"/>
          <w:szCs w:val="21"/>
        </w:rPr>
        <w:t>最不发达国家</w:t>
      </w:r>
      <w:r w:rsidRPr="009B1361">
        <w:rPr>
          <w:rFonts w:ascii="SimSun" w:hAnsi="SimSun" w:cs="Times New Roman" w:hint="eastAsia"/>
          <w:sz w:val="21"/>
          <w:szCs w:val="21"/>
        </w:rPr>
        <w:t>更加</w:t>
      </w:r>
      <w:r w:rsidRPr="009B1361">
        <w:rPr>
          <w:rFonts w:ascii="SimSun" w:hAnsi="SimSun" w:cs="Times New Roman"/>
          <w:sz w:val="21"/>
          <w:szCs w:val="21"/>
        </w:rPr>
        <w:t>积极参与</w:t>
      </w:r>
      <w:r w:rsidRPr="009B1361">
        <w:rPr>
          <w:rFonts w:ascii="SimSun" w:hAnsi="SimSun" w:cs="Times New Roman" w:hint="eastAsia"/>
          <w:sz w:val="21"/>
          <w:szCs w:val="21"/>
        </w:rPr>
        <w:t>产权组织各</w:t>
      </w:r>
      <w:r w:rsidRPr="009B1361">
        <w:rPr>
          <w:rFonts w:ascii="SimSun" w:hAnsi="SimSun" w:cs="Times New Roman"/>
          <w:sz w:val="21"/>
          <w:szCs w:val="21"/>
        </w:rPr>
        <w:t>委员会的</w:t>
      </w:r>
      <w:r w:rsidRPr="009B1361">
        <w:rPr>
          <w:rFonts w:ascii="SimSun" w:hAnsi="SimSun" w:cs="Times New Roman" w:hint="eastAsia"/>
          <w:sz w:val="21"/>
          <w:szCs w:val="21"/>
        </w:rPr>
        <w:t>工作</w:t>
      </w:r>
      <w:r w:rsidRPr="009B1361">
        <w:rPr>
          <w:rFonts w:ascii="SimSun" w:hAnsi="SimSun" w:cs="Times New Roman"/>
          <w:sz w:val="21"/>
          <w:szCs w:val="21"/>
        </w:rPr>
        <w:t>。</w:t>
      </w:r>
      <w:r w:rsidRPr="009B1361">
        <w:rPr>
          <w:rFonts w:ascii="SimSun" w:hAnsi="SimSun" w:cs="Times New Roman" w:hint="eastAsia"/>
          <w:sz w:val="21"/>
          <w:szCs w:val="21"/>
        </w:rPr>
        <w:t>柬埔寨</w:t>
      </w:r>
      <w:r w:rsidRPr="009B1361">
        <w:rPr>
          <w:rFonts w:ascii="SimSun" w:hAnsi="SimSun" w:cs="Times New Roman"/>
          <w:sz w:val="21"/>
          <w:szCs w:val="21"/>
        </w:rPr>
        <w:t>政府已将知识产权作为全面经济政策的一个重要组成部分，</w:t>
      </w:r>
      <w:r w:rsidRPr="009B1361">
        <w:rPr>
          <w:rFonts w:ascii="SimSun" w:hAnsi="SimSun" w:cs="Times New Roman" w:hint="eastAsia"/>
          <w:sz w:val="21"/>
          <w:szCs w:val="21"/>
        </w:rPr>
        <w:t>并</w:t>
      </w:r>
      <w:r w:rsidRPr="009B1361">
        <w:rPr>
          <w:rFonts w:ascii="SimSun" w:hAnsi="SimSun" w:cs="Times New Roman"/>
          <w:sz w:val="21"/>
          <w:szCs w:val="21"/>
        </w:rPr>
        <w:t>为通过知识产权</w:t>
      </w:r>
      <w:r w:rsidRPr="009B1361">
        <w:rPr>
          <w:rFonts w:ascii="SimSun" w:hAnsi="SimSun" w:cs="Times New Roman" w:hint="eastAsia"/>
          <w:sz w:val="21"/>
          <w:szCs w:val="21"/>
        </w:rPr>
        <w:t>相关</w:t>
      </w:r>
      <w:r w:rsidRPr="009B1361">
        <w:rPr>
          <w:rFonts w:ascii="SimSun" w:hAnsi="SimSun" w:cs="Times New Roman"/>
          <w:sz w:val="21"/>
          <w:szCs w:val="21"/>
        </w:rPr>
        <w:t>法律和法规</w:t>
      </w:r>
      <w:r w:rsidRPr="009B1361">
        <w:rPr>
          <w:rFonts w:ascii="SimSun" w:hAnsi="SimSun" w:cs="Times New Roman" w:hint="eastAsia"/>
          <w:sz w:val="21"/>
          <w:szCs w:val="21"/>
        </w:rPr>
        <w:t>作出了</w:t>
      </w:r>
      <w:r w:rsidRPr="009B1361">
        <w:rPr>
          <w:rFonts w:ascii="SimSun" w:hAnsi="SimSun" w:cs="Times New Roman"/>
          <w:sz w:val="21"/>
          <w:szCs w:val="21"/>
        </w:rPr>
        <w:t>巨大努力。柬埔寨正在实施各</w:t>
      </w:r>
      <w:r w:rsidRPr="009B1361">
        <w:rPr>
          <w:rFonts w:ascii="SimSun" w:hAnsi="SimSun" w:cs="Times New Roman" w:hint="eastAsia"/>
          <w:sz w:val="21"/>
          <w:szCs w:val="21"/>
        </w:rPr>
        <w:t>个</w:t>
      </w:r>
      <w:r w:rsidRPr="009B1361">
        <w:rPr>
          <w:rFonts w:ascii="SimSun" w:hAnsi="SimSun" w:cs="Times New Roman"/>
          <w:sz w:val="21"/>
          <w:szCs w:val="21"/>
        </w:rPr>
        <w:t>进行中的项目，包括《2020-2025年国家知识产权战略》</w:t>
      </w:r>
      <w:r w:rsidRPr="009B1361">
        <w:rPr>
          <w:rFonts w:ascii="SimSun" w:hAnsi="SimSun" w:cs="Times New Roman" w:hint="eastAsia"/>
          <w:sz w:val="21"/>
          <w:szCs w:val="21"/>
        </w:rPr>
        <w:t>、</w:t>
      </w:r>
      <w:r w:rsidRPr="009B1361">
        <w:rPr>
          <w:rFonts w:ascii="SimSun" w:hAnsi="SimSun"/>
          <w:sz w:val="21"/>
        </w:rPr>
        <w:t>行政</w:t>
      </w:r>
      <w:r w:rsidRPr="009B1361">
        <w:rPr>
          <w:rFonts w:ascii="SimSun" w:hAnsi="SimSun" w:hint="eastAsia"/>
          <w:sz w:val="21"/>
        </w:rPr>
        <w:t>管理</w:t>
      </w:r>
      <w:r w:rsidRPr="009B1361">
        <w:rPr>
          <w:rFonts w:ascii="SimSun" w:hAnsi="SimSun" w:cs="Times New Roman" w:hint="eastAsia"/>
          <w:sz w:val="21"/>
          <w:szCs w:val="21"/>
        </w:rPr>
        <w:t>系统</w:t>
      </w:r>
      <w:r w:rsidRPr="009B1361">
        <w:rPr>
          <w:rFonts w:ascii="SimSun" w:hAnsi="SimSun" w:cs="Times New Roman"/>
          <w:sz w:val="21"/>
          <w:szCs w:val="21"/>
        </w:rPr>
        <w:t>现代化</w:t>
      </w:r>
      <w:r w:rsidRPr="009B1361">
        <w:rPr>
          <w:rFonts w:ascii="SimSun" w:hAnsi="SimSun" w:cs="Times New Roman" w:hint="eastAsia"/>
          <w:sz w:val="21"/>
          <w:szCs w:val="21"/>
        </w:rPr>
        <w:t>、</w:t>
      </w:r>
      <w:r w:rsidRPr="009B1361">
        <w:rPr>
          <w:rFonts w:ascii="SimSun" w:hAnsi="SimSun" w:cs="Times New Roman"/>
          <w:sz w:val="21"/>
          <w:szCs w:val="21"/>
        </w:rPr>
        <w:t>建立技术</w:t>
      </w:r>
      <w:r w:rsidRPr="009B1361">
        <w:rPr>
          <w:rFonts w:ascii="SimSun" w:hAnsi="SimSun" w:cs="Times New Roman" w:hint="eastAsia"/>
          <w:sz w:val="21"/>
          <w:szCs w:val="21"/>
        </w:rPr>
        <w:t>与</w:t>
      </w:r>
      <w:r w:rsidRPr="009B1361">
        <w:rPr>
          <w:rFonts w:ascii="SimSun" w:hAnsi="SimSun" w:cs="Times New Roman"/>
          <w:sz w:val="21"/>
          <w:szCs w:val="21"/>
        </w:rPr>
        <w:t>创新支持中心以及起草和修</w:t>
      </w:r>
      <w:r w:rsidRPr="009B1361">
        <w:rPr>
          <w:rFonts w:ascii="SimSun" w:hAnsi="SimSun" w:cs="Times New Roman" w:hint="eastAsia"/>
          <w:sz w:val="21"/>
          <w:szCs w:val="21"/>
        </w:rPr>
        <w:t>正</w:t>
      </w:r>
      <w:r w:rsidRPr="009B1361">
        <w:rPr>
          <w:rFonts w:ascii="SimSun" w:hAnsi="SimSun" w:cs="Times New Roman"/>
          <w:sz w:val="21"/>
          <w:szCs w:val="21"/>
        </w:rPr>
        <w:t>知识产权法律法规。柬埔寨承认知识产权</w:t>
      </w:r>
      <w:r w:rsidRPr="009B1361">
        <w:rPr>
          <w:rFonts w:ascii="SimSun" w:hAnsi="SimSun" w:cs="Times New Roman" w:hint="eastAsia"/>
          <w:sz w:val="21"/>
          <w:szCs w:val="21"/>
        </w:rPr>
        <w:t>是</w:t>
      </w:r>
      <w:r w:rsidRPr="009B1361">
        <w:rPr>
          <w:rFonts w:ascii="SimSun" w:hAnsi="SimSun" w:cs="Times New Roman"/>
          <w:sz w:val="21"/>
          <w:szCs w:val="21"/>
        </w:rPr>
        <w:t>促进发展的工具，并支持若干国际协定、公约和条约</w:t>
      </w:r>
      <w:r w:rsidRPr="009B1361">
        <w:rPr>
          <w:rFonts w:ascii="SimSun" w:hAnsi="SimSun" w:cs="Times New Roman" w:hint="eastAsia"/>
          <w:sz w:val="21"/>
          <w:szCs w:val="21"/>
        </w:rPr>
        <w:t>。</w:t>
      </w:r>
      <w:r w:rsidR="00D829DF" w:rsidRPr="009B1361">
        <w:rPr>
          <w:rFonts w:ascii="SimSun" w:hAnsi="SimSun" w:cs="SimSun" w:hint="eastAsia"/>
          <w:sz w:val="21"/>
        </w:rPr>
        <w:t>迄今为止，它签署了</w:t>
      </w:r>
      <w:r w:rsidR="00D829DF" w:rsidRPr="009B1361">
        <w:rPr>
          <w:rFonts w:ascii="SimSun" w:hAnsi="SimSun" w:cs="SimSun"/>
          <w:sz w:val="21"/>
        </w:rPr>
        <w:t>《商标国际注册马德里协定有关议定书》</w:t>
      </w:r>
      <w:r w:rsidR="00D829DF" w:rsidRPr="009B1361">
        <w:rPr>
          <w:rFonts w:ascii="SimSun" w:hAnsi="SimSun" w:cs="SimSun" w:hint="eastAsia"/>
          <w:sz w:val="21"/>
        </w:rPr>
        <w:t>、PCT、</w:t>
      </w:r>
      <w:r w:rsidR="00D829DF" w:rsidRPr="009B1361">
        <w:rPr>
          <w:rFonts w:ascii="SimSun" w:hAnsi="SimSun" w:cs="SimSun"/>
          <w:sz w:val="21"/>
        </w:rPr>
        <w:t>《海牙协定》</w:t>
      </w:r>
      <w:r w:rsidR="00D829DF" w:rsidRPr="009B1361">
        <w:rPr>
          <w:rFonts w:ascii="SimSun" w:hAnsi="SimSun" w:cs="SimSun" w:hint="eastAsia"/>
          <w:sz w:val="21"/>
        </w:rPr>
        <w:t>、《</w:t>
      </w:r>
      <w:r w:rsidR="00D829DF" w:rsidRPr="009B1361">
        <w:rPr>
          <w:rFonts w:ascii="SimSun" w:hAnsi="SimSun" w:cs="SimSun"/>
          <w:sz w:val="21"/>
        </w:rPr>
        <w:t>里斯本协定日内瓦文本</w:t>
      </w:r>
      <w:r w:rsidR="00D829DF" w:rsidRPr="009B1361">
        <w:rPr>
          <w:rFonts w:ascii="SimSun" w:hAnsi="SimSun" w:cs="SimSun" w:hint="eastAsia"/>
          <w:sz w:val="21"/>
        </w:rPr>
        <w:t>》和《北京条约》。</w:t>
      </w:r>
      <w:r w:rsidR="00D829DF" w:rsidRPr="009B1361">
        <w:rPr>
          <w:rFonts w:ascii="SimSun" w:hAnsi="SimSun" w:cs="Times New Roman"/>
          <w:sz w:val="21"/>
          <w:szCs w:val="21"/>
        </w:rPr>
        <w:t>原则上，它</w:t>
      </w:r>
      <w:r w:rsidR="00D829DF" w:rsidRPr="009B1361">
        <w:rPr>
          <w:rFonts w:ascii="SimSun" w:hAnsi="SimSun" w:cs="Times New Roman" w:hint="eastAsia"/>
          <w:sz w:val="21"/>
          <w:szCs w:val="21"/>
        </w:rPr>
        <w:t>愿意</w:t>
      </w:r>
      <w:r w:rsidR="00D829DF" w:rsidRPr="009B1361">
        <w:rPr>
          <w:rFonts w:ascii="SimSun" w:hAnsi="SimSun" w:cs="Times New Roman"/>
          <w:sz w:val="21"/>
          <w:szCs w:val="21"/>
        </w:rPr>
        <w:t>签署《伯尔尼公约》，并将在</w:t>
      </w:r>
      <w:r w:rsidR="00D829DF" w:rsidRPr="009B1361">
        <w:rPr>
          <w:rFonts w:ascii="SimSun" w:hAnsi="SimSun"/>
          <w:sz w:val="21"/>
          <w:szCs w:val="21"/>
        </w:rPr>
        <w:t>2019冠状病毒病</w:t>
      </w:r>
      <w:r w:rsidR="00D829DF" w:rsidRPr="009B1361">
        <w:rPr>
          <w:rFonts w:ascii="SimSun" w:hAnsi="SimSun" w:hint="eastAsia"/>
          <w:sz w:val="21"/>
          <w:szCs w:val="21"/>
        </w:rPr>
        <w:t>制约因素消除后</w:t>
      </w:r>
      <w:r w:rsidR="00D829DF" w:rsidRPr="009B1361">
        <w:rPr>
          <w:rFonts w:ascii="SimSun" w:hAnsi="SimSun" w:cs="Times New Roman" w:hint="eastAsia"/>
          <w:sz w:val="21"/>
          <w:szCs w:val="21"/>
        </w:rPr>
        <w:t>立即</w:t>
      </w:r>
      <w:r w:rsidR="00D829DF" w:rsidRPr="009B1361">
        <w:rPr>
          <w:rFonts w:ascii="SimSun" w:hAnsi="SimSun" w:cs="Times New Roman"/>
          <w:sz w:val="21"/>
          <w:szCs w:val="21"/>
        </w:rPr>
        <w:t>将加入书交存</w:t>
      </w:r>
      <w:r w:rsidR="00D829DF" w:rsidRPr="009B1361">
        <w:rPr>
          <w:rFonts w:ascii="SimSun" w:hAnsi="SimSun" w:cs="Times New Roman" w:hint="eastAsia"/>
          <w:sz w:val="21"/>
          <w:szCs w:val="21"/>
        </w:rPr>
        <w:t>产权组织</w:t>
      </w:r>
      <w:r w:rsidR="00D829DF" w:rsidRPr="009B1361">
        <w:rPr>
          <w:rFonts w:ascii="SimSun" w:hAnsi="SimSun" w:cs="Times New Roman"/>
          <w:sz w:val="21"/>
          <w:szCs w:val="21"/>
        </w:rPr>
        <w:t>。</w:t>
      </w:r>
      <w:r w:rsidR="00D829DF" w:rsidRPr="009B1361">
        <w:rPr>
          <w:rFonts w:ascii="SimSun" w:hAnsi="SimSun" w:cs="Times New Roman" w:hint="eastAsia"/>
          <w:sz w:val="21"/>
          <w:szCs w:val="21"/>
        </w:rPr>
        <w:t>此外，柬埔寨正在制定一项工业4.0战略，改善其信息和通信技术（信通技术）基础设施，并鼓励中小企业利用知识产权促进其生产发展和进入全球市场。</w:t>
      </w:r>
      <w:r w:rsidR="00D829DF" w:rsidRPr="009B1361">
        <w:rPr>
          <w:rFonts w:ascii="SimSun" w:hAnsi="SimSun" w:cs="Times New Roman"/>
          <w:sz w:val="21"/>
          <w:szCs w:val="21"/>
        </w:rPr>
        <w:t>柬埔寨在</w:t>
      </w:r>
      <w:r w:rsidR="00D829DF" w:rsidRPr="009B1361">
        <w:rPr>
          <w:rFonts w:ascii="SimSun" w:hAnsi="SimSun" w:cs="Times New Roman" w:hint="eastAsia"/>
          <w:sz w:val="21"/>
          <w:szCs w:val="21"/>
        </w:rPr>
        <w:t>GII中的</w:t>
      </w:r>
      <w:r w:rsidR="00D829DF" w:rsidRPr="009B1361">
        <w:rPr>
          <w:rFonts w:ascii="SimSun" w:hAnsi="SimSun" w:cs="Times New Roman"/>
          <w:sz w:val="21"/>
          <w:szCs w:val="21"/>
        </w:rPr>
        <w:t>排名有所上升，并在</w:t>
      </w:r>
      <w:r w:rsidR="00D829DF" w:rsidRPr="009B1361">
        <w:rPr>
          <w:rFonts w:ascii="SimSun" w:hAnsi="SimSun" w:cs="Times New Roman" w:hint="eastAsia"/>
          <w:sz w:val="21"/>
          <w:szCs w:val="21"/>
        </w:rPr>
        <w:t>最近</w:t>
      </w:r>
      <w:r w:rsidR="00D829DF" w:rsidRPr="009B1361">
        <w:rPr>
          <w:rFonts w:ascii="SimSun" w:hAnsi="SimSun" w:cs="Times New Roman"/>
          <w:sz w:val="21"/>
          <w:szCs w:val="21"/>
        </w:rPr>
        <w:t>十年</w:t>
      </w:r>
      <w:r w:rsidR="00D829DF" w:rsidRPr="009B1361">
        <w:rPr>
          <w:rFonts w:ascii="SimSun" w:hAnsi="SimSun" w:cs="Times New Roman" w:hint="eastAsia"/>
          <w:sz w:val="21"/>
          <w:szCs w:val="21"/>
        </w:rPr>
        <w:t>成功</w:t>
      </w:r>
      <w:r w:rsidR="00D829DF" w:rsidRPr="009B1361">
        <w:rPr>
          <w:rFonts w:ascii="SimSun" w:hAnsi="SimSun" w:cs="Times New Roman"/>
          <w:sz w:val="21"/>
          <w:szCs w:val="21"/>
        </w:rPr>
        <w:t>实现了年均7%以上的</w:t>
      </w:r>
      <w:r w:rsidR="00D829DF" w:rsidRPr="009B1361">
        <w:rPr>
          <w:rFonts w:ascii="SimSun" w:hAnsi="SimSun" w:cs="Times New Roman" w:hint="eastAsia"/>
          <w:sz w:val="21"/>
          <w:szCs w:val="21"/>
        </w:rPr>
        <w:t>GDP</w:t>
      </w:r>
      <w:r w:rsidR="00D829DF" w:rsidRPr="009B1361">
        <w:rPr>
          <w:rFonts w:ascii="SimSun" w:hAnsi="SimSun" w:cs="Times New Roman"/>
          <w:sz w:val="21"/>
          <w:szCs w:val="21"/>
        </w:rPr>
        <w:t>增长率。代表团对</w:t>
      </w:r>
      <w:r w:rsidR="00D829DF" w:rsidRPr="009B1361">
        <w:rPr>
          <w:rFonts w:ascii="SimSun" w:hAnsi="SimSun" w:cs="Times New Roman" w:hint="eastAsia"/>
          <w:sz w:val="21"/>
          <w:szCs w:val="21"/>
        </w:rPr>
        <w:t>产权组织</w:t>
      </w:r>
      <w:r w:rsidR="00D829DF" w:rsidRPr="009B1361">
        <w:rPr>
          <w:rFonts w:ascii="SimSun" w:hAnsi="SimSun" w:cs="Times New Roman"/>
          <w:sz w:val="21"/>
          <w:szCs w:val="21"/>
        </w:rPr>
        <w:t>以及所有相关利益攸关方和发展伙伴</w:t>
      </w:r>
      <w:r w:rsidR="00D829DF" w:rsidRPr="009B1361">
        <w:rPr>
          <w:rFonts w:ascii="SimSun" w:hAnsi="SimSun" w:cs="Times New Roman" w:hint="eastAsia"/>
          <w:sz w:val="21"/>
          <w:szCs w:val="21"/>
        </w:rPr>
        <w:t>一如既往的</w:t>
      </w:r>
      <w:r w:rsidR="00D829DF" w:rsidRPr="009B1361">
        <w:rPr>
          <w:rFonts w:ascii="SimSun" w:hAnsi="SimSun" w:cs="Times New Roman"/>
          <w:sz w:val="21"/>
          <w:szCs w:val="21"/>
        </w:rPr>
        <w:t>支持表示感谢。</w:t>
      </w:r>
    </w:p>
    <w:p w14:paraId="6C557D34" w14:textId="3E5D84BA"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lastRenderedPageBreak/>
        <w:t>加拿大代表团重申了加拿大对产权组织准则制定工作的坚定承诺。它说，加拿大是产权组织多项条约的缔约国，决心推进各委员会的所有工作。加拿大实施包括《海牙协定》和《商标国际注册马德里协定有关议定书》在内的五项产权组织条约的目标，现已通过在2019年10月批准《专利法条约》</w:t>
      </w:r>
      <w:r w:rsidR="00193D90" w:rsidRPr="009B1361">
        <w:rPr>
          <w:rFonts w:ascii="SimSun" w:hAnsi="SimSun" w:hint="eastAsia"/>
          <w:sz w:val="21"/>
        </w:rPr>
        <w:t>（</w:t>
      </w:r>
      <w:r w:rsidRPr="009B1361">
        <w:rPr>
          <w:rFonts w:ascii="SimSun" w:hAnsi="SimSun"/>
          <w:sz w:val="21"/>
        </w:rPr>
        <w:t>PLT</w:t>
      </w:r>
      <w:r w:rsidR="00193D90" w:rsidRPr="009B1361">
        <w:rPr>
          <w:rFonts w:ascii="SimSun" w:hAnsi="SimSun"/>
          <w:sz w:val="21"/>
        </w:rPr>
        <w:t>）</w:t>
      </w:r>
      <w:r w:rsidRPr="009B1361">
        <w:rPr>
          <w:rFonts w:ascii="SimSun" w:hAnsi="SimSun" w:hint="eastAsia"/>
          <w:sz w:val="21"/>
        </w:rPr>
        <w:t>实现。加拿大很高兴主办了PCT国际单位第二十七届会议。代表团指出在2019冠状病毒病背景下合作和交流的重要性，赞扬产权组织和各知识产权局在这方面发挥的作用，并表示加拿大很高兴通过分享经验和最佳做法为这种共同努力做出贡献。虽然今后还将面临与2019冠状病毒病有关的挑战，但是加拿大申明其对产权组织所有工作中基于共识的决策、良好治理和财务管理的承诺。为确保关键事项向前推进，加拿大支持恢复会议，无论这些会议是需要虚拟出席还是采取其他方式，以确保所有成员国充分和有效地参与。</w:t>
      </w:r>
    </w:p>
    <w:p w14:paraId="6864A02C" w14:textId="5B176B0A" w:rsidR="00B10EC5" w:rsidRPr="00B10EC5" w:rsidRDefault="00B10EC5" w:rsidP="00B10EC5">
      <w:pPr>
        <w:pStyle w:val="ONUME"/>
        <w:tabs>
          <w:tab w:val="clear" w:pos="1197"/>
        </w:tabs>
        <w:overflowPunct w:val="0"/>
        <w:spacing w:afterLines="50" w:after="120" w:line="340" w:lineRule="atLeast"/>
        <w:ind w:left="0"/>
        <w:jc w:val="both"/>
        <w:rPr>
          <w:rFonts w:ascii="SimSun" w:hAnsi="SimSun"/>
          <w:sz w:val="21"/>
        </w:rPr>
      </w:pPr>
      <w:r w:rsidRPr="00B10EC5">
        <w:rPr>
          <w:rFonts w:ascii="SimSun" w:hAnsi="SimSun" w:hint="eastAsia"/>
          <w:sz w:val="21"/>
        </w:rPr>
        <w:t>智利代表团赞同巴拿马代表团代表GRULAC所作的发言。代表团向总干事高锐先生表示感谢，感谢他的努力以及持续致力于对智利而言特别重要的问题，并感谢了秘书处的支持。知识产权是发展的重要推动力，增加了产品和服务的价值，为全球贸易做出了贡献。在全世界面临2019冠状病毒病大流行的情况下，产权组织必须指导各国充分利用知识产权的好处，并继续促进兼顾各方利益的知识产权生态系统，这样的生态系统激励了创新并服务于社会整体利益，从而鼓励制定创造性解决方案来造福人类。近年来，本组织已经取得非同寻常的进步，并且其积极的财务状况也反映出知识产权在各国的发展中发挥着日益重要的作用。在大流行的背景下情况更是如此，这场大流行对本组织各委员会的工作造成了重大影响。尽管工作方法发生了必要的根本变化，但代表团确信，会议将以新的混合形式继续进行。智利最近采取了重要举措，包括成立了科技、知识与创新部，该部将就促进和加强科技和创新的政策、规划和计划提供建议。国家工业产权局（INAPI）连续第四年被评为全世界最具创新能力的商标局之一，反映了该局向其创新者提供的服务和改进措施的质量，这是其旨在影响创新和创业生态系统的机构战略规划的一部分。这些举措还包括：推出数字专利文</w:t>
      </w:r>
      <w:r>
        <w:rPr>
          <w:rFonts w:ascii="SimSun" w:hAnsi="SimSun" w:hint="eastAsia"/>
          <w:sz w:val="21"/>
        </w:rPr>
        <w:t>档</w:t>
      </w:r>
      <w:r w:rsidRPr="00B10EC5">
        <w:rPr>
          <w:rFonts w:ascii="SimSun" w:hAnsi="SimSun" w:hint="eastAsia"/>
          <w:sz w:val="21"/>
        </w:rPr>
        <w:t>平台，执行最终专利权、PCT专利申请和商标申诉费用的在线缴费；针对技术转让提出国家培训计划；举行关于知识产权领域合作的国际讨论会；以及INAPI推出了关于2019冠状病毒病相关技术的</w:t>
      </w:r>
      <w:r>
        <w:rPr>
          <w:rFonts w:ascii="SimSun" w:hAnsi="SimSun" w:hint="eastAsia"/>
          <w:sz w:val="21"/>
        </w:rPr>
        <w:t>“奔跑”</w:t>
      </w:r>
      <w:r w:rsidRPr="00B10EC5">
        <w:rPr>
          <w:rFonts w:ascii="SimSun" w:hAnsi="SimSun" w:hint="eastAsia"/>
          <w:sz w:val="21"/>
        </w:rPr>
        <w:t>倡议。INAPI加入了全球专利审查高速路，国内申请人的专利申请能够在该协议的27个缔约局中的任何一个局得到快速处理。该局还在关键领域与产权组织合作，包括在葡萄酒行业的对接项目，该项目已在WIPO GREEN的支持下成功展开。文化艺术和遗产部的成立是一个里程碑。该部被赋予推动树立尊重版权及相关权风尚的直接权力，这在智利尚属首次。知识产权司推出了一个新的在线平台CRIN，用于</w:t>
      </w:r>
      <w:r>
        <w:rPr>
          <w:rFonts w:ascii="SimSun" w:hAnsi="SimSun" w:hint="eastAsia"/>
          <w:sz w:val="21"/>
        </w:rPr>
        <w:t>登记</w:t>
      </w:r>
      <w:r w:rsidRPr="00B10EC5">
        <w:rPr>
          <w:rFonts w:ascii="SimSun" w:hAnsi="SimSun" w:hint="eastAsia"/>
          <w:sz w:val="21"/>
        </w:rPr>
        <w:t>版权及相关权，以促进作品、笔名和录音制品的注册。所有这些举措都反映了版权对艺术创作和文化日益增加的重要性。国际经济关系副秘书处继续与贸易伙伴合作，改善知识产权状况，从而为其出口商的创新和创造提供法律确定性。以上所有举措只是一小部分例子，说明了我们如何采取切实可行和方便用户的方法将这一问题提上国家议程。这一点在</w:t>
      </w:r>
      <w:r>
        <w:rPr>
          <w:rFonts w:ascii="SimSun" w:hAnsi="SimSun" w:hint="eastAsia"/>
          <w:sz w:val="21"/>
        </w:rPr>
        <w:t>GII</w:t>
      </w:r>
      <w:r w:rsidRPr="00B10EC5">
        <w:rPr>
          <w:rFonts w:ascii="SimSun" w:hAnsi="SimSun" w:hint="eastAsia"/>
          <w:sz w:val="21"/>
        </w:rPr>
        <w:t>中得到了认可，智利继续在地区处于领先地位。所取得的进展在一定程度上归功于产权组织提供的援助。希望产权组织及其成员国继续帮助推动创新和创造，惠及各国的经济、社会和文化发展，并希望上述处于不同发展层面的所有举措作为增加投资、促进创新和刺激经济和社会发展的关键，将为智利的工业产权提供重要推动力。对本地区中小企业的支持也至关重要，产权组织可以通过使知识产权成为此类企业充分融入全球价值链的关键，从而发挥重要作用。</w:t>
      </w:r>
    </w:p>
    <w:p w14:paraId="0A6900B5" w14:textId="77777777" w:rsidR="00992872"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rPr>
        <w:t>哥伦比亚代表团赞同巴拿马代表团代表GRULAC所作的发言。在全球卫生紧急状况所带来的前所未有的变化之际，哥伦比亚重申其致力于与产权组织合作开展与注册、培训、仲裁、调解、替代性争议解决机制等主题相关的知识产权发展计划。哥伦比亚总统伊万·杜克·马克斯博士最近有幸与高锐先生一起为产权组织“全球数字内容市场会议”揭幕，并向产权组织成员国介绍了哥伦比亚为推动“橙色经济”所做的制度发展努力。在过去两年里，该国政府设立了橙色经济和创意产业副部级单位</w:t>
      </w:r>
      <w:r w:rsidRPr="009B1361">
        <w:rPr>
          <w:rFonts w:ascii="SimSun" w:hAnsi="SimSun" w:hint="eastAsia"/>
          <w:sz w:val="21"/>
        </w:rPr>
        <w:lastRenderedPageBreak/>
        <w:t>和橙色经济国家委员会，以制定一个跨领域的文化愿景，并将其与可持续发展目标连接起来。橙色经济概念已发展成为与产权组织各项目标密切相关的公共政策。由于创新和创造是哥伦比亚经济增长和经济发展的关键，哥伦比亚将继续与产权组织合作，促进刺激橙色部门的战略、计划和活动。哥伦比亚一直在根据其生产发展政策的承诺更新其国家知识产权战略。现在非常必要继续与产权组织就这方面进行合作，制定一项现代政策，以加强知识产权，使之成为通过增加创新、创造和技术转让来提高生产力和竞争力的工具。哥伦比亚有兴趣加入《海牙协定》，这对简化哥伦比亚的外观设计注册并使之国际化至关重要。该国已在这些努力方面取得了进展，但需要产权组织提供技术和法律援助，才能有效和适当地予以落实。</w:t>
      </w:r>
    </w:p>
    <w:p w14:paraId="4D741FED" w14:textId="1B490C91" w:rsidR="008F6F2B" w:rsidRPr="009B1361" w:rsidRDefault="00992872"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刚果代表团赞同津巴布韦</w:t>
      </w:r>
      <w:r w:rsidR="00550FAC" w:rsidRPr="009B1361">
        <w:rPr>
          <w:rFonts w:ascii="SimSun" w:hAnsi="SimSun" w:cs="Times New Roman" w:hint="eastAsia"/>
          <w:sz w:val="21"/>
        </w:rPr>
        <w:t>代表团</w:t>
      </w:r>
      <w:r w:rsidRPr="009B1361">
        <w:rPr>
          <w:rFonts w:ascii="SimSun" w:hAnsi="SimSun" w:cs="Times New Roman"/>
          <w:sz w:val="21"/>
        </w:rPr>
        <w:t>代表非洲集团所作的发言。代表团指出，促进创新和创造，从而推动各国经济、社会和文化发展，不仅需要平衡有效的全球知识产权制度，还需要国内和区域各级采取努力。因此，尽管刚果政府面临诸多挑战，尤其是当前的健康危机，它仍将与非洲知识产权组织</w:t>
      </w:r>
      <w:r w:rsidR="00550FAC" w:rsidRPr="009B1361">
        <w:rPr>
          <w:rFonts w:ascii="SimSun" w:hAnsi="SimSun" w:cs="Times New Roman" w:hint="eastAsia"/>
          <w:sz w:val="21"/>
        </w:rPr>
        <w:t>（OAPI）</w:t>
      </w:r>
      <w:r w:rsidRPr="009B1361">
        <w:rPr>
          <w:rFonts w:ascii="SimSun" w:hAnsi="SimSun" w:cs="Times New Roman"/>
          <w:sz w:val="21"/>
        </w:rPr>
        <w:t>合作主办第八届</w:t>
      </w:r>
      <w:r w:rsidR="00550FAC" w:rsidRPr="009B1361">
        <w:rPr>
          <w:rFonts w:ascii="SimSun" w:hAnsi="SimSun" w:cs="Times New Roman" w:hint="eastAsia"/>
          <w:sz w:val="21"/>
        </w:rPr>
        <w:t>“</w:t>
      </w:r>
      <w:r w:rsidRPr="009B1361">
        <w:rPr>
          <w:rFonts w:ascii="SimSun" w:hAnsi="SimSun" w:cs="Times New Roman"/>
          <w:sz w:val="21"/>
        </w:rPr>
        <w:t>非洲发明和技术创新博览会</w:t>
      </w:r>
      <w:r w:rsidR="00550FAC" w:rsidRPr="009B1361">
        <w:rPr>
          <w:rFonts w:ascii="SimSun" w:hAnsi="SimSun" w:cs="Times New Roman" w:hint="eastAsia"/>
          <w:sz w:val="21"/>
        </w:rPr>
        <w:t>”</w:t>
      </w:r>
      <w:r w:rsidRPr="009B1361">
        <w:rPr>
          <w:rFonts w:ascii="SimSun" w:hAnsi="SimSun" w:cs="Times New Roman"/>
          <w:sz w:val="21"/>
        </w:rPr>
        <w:t>（SAIIT）。这届博览会将于2020年10月15日至18日举行，主题为</w:t>
      </w:r>
      <w:r w:rsidR="00550FAC" w:rsidRPr="009B1361">
        <w:rPr>
          <w:rFonts w:ascii="SimSun" w:hAnsi="SimSun" w:cs="Times New Roman" w:hint="eastAsia"/>
          <w:sz w:val="21"/>
        </w:rPr>
        <w:t>“</w:t>
      </w:r>
      <w:r w:rsidRPr="009B1361">
        <w:rPr>
          <w:rFonts w:ascii="SimSun" w:hAnsi="SimSun" w:cs="Times New Roman"/>
          <w:sz w:val="21"/>
        </w:rPr>
        <w:t>知识产权、创新和卫生挑战</w:t>
      </w:r>
      <w:r w:rsidR="00550FAC" w:rsidRPr="009B1361">
        <w:rPr>
          <w:rFonts w:ascii="SimSun" w:hAnsi="SimSun" w:cs="Times New Roman" w:hint="eastAsia"/>
          <w:sz w:val="21"/>
        </w:rPr>
        <w:t>”</w:t>
      </w:r>
      <w:r w:rsidRPr="009B1361">
        <w:rPr>
          <w:rFonts w:ascii="SimSun" w:hAnsi="SimSun" w:cs="Times New Roman"/>
          <w:sz w:val="21"/>
        </w:rPr>
        <w:t>。</w:t>
      </w:r>
    </w:p>
    <w:p w14:paraId="22B06C2F" w14:textId="77777777" w:rsidR="00992872" w:rsidRPr="009B1361" w:rsidRDefault="008F6F2B"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hint="eastAsia"/>
          <w:sz w:val="21"/>
        </w:rPr>
        <w:t>哥斯达黎加代表团重申其继续积极参与产权组织各委员会工作的承诺。代表团尤其倚重专利法常设委员会（SCP）继续编写一份关于专利权例外和限制的文件草案，以便在行使这些权利时实现有利于消费者的平衡。在2019冠状病毒病大流行的背景下，代表团呼吁就卫生技术相关专利许可的挑战和机遇，以及建立可公开访问的药品和疫苗专利法律状态数据库的倡议继续进行讨论。SCP中对不同国家在处理“国家品牌”方面的差异存在关切，这方面需要改变。代表团呼吁确定统一的多边方案，以确保不同司法管辖区对国家品牌的最大限度保护。在SCCR内，哥斯达黎加承诺继续支持就图书馆、档案馆、博物馆、教育和研究机构的版权限制和例外情况交流信息，该国的版权法没有规定这方面的限制或例外。哥斯达黎加还期待就数字环境带来的版权挑战进行建设性的讨论。该国认为，知识产权对可持续发展和创新至关重要，有助于激励有利于实现2030年可持续发展议程和可持续发展目标的新进程和新技术。创新、清洁技术和数字化将是重建大流行病后的世界，及建立适应人类和自然的更全面的可持续发展模式的关键变革工具。</w:t>
      </w:r>
      <w:bookmarkStart w:id="1" w:name="_Hlk478649961"/>
    </w:p>
    <w:bookmarkEnd w:id="1"/>
    <w:p w14:paraId="0902BAC7" w14:textId="5D28A566" w:rsidR="00992872" w:rsidRPr="009B1361" w:rsidRDefault="00992872"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sz w:val="21"/>
          <w:szCs w:val="21"/>
        </w:rPr>
        <w:t>科特迪瓦代表团赞同津巴布韦代表团代表非洲集团</w:t>
      </w:r>
      <w:r w:rsidRPr="009B1361">
        <w:rPr>
          <w:rFonts w:ascii="SimSun" w:hAnsi="SimSun" w:hint="eastAsia"/>
          <w:sz w:val="21"/>
          <w:szCs w:val="21"/>
        </w:rPr>
        <w:t>所作</w:t>
      </w:r>
      <w:r w:rsidRPr="009B1361">
        <w:rPr>
          <w:rFonts w:ascii="SimSun" w:hAnsi="SimSun"/>
          <w:sz w:val="21"/>
          <w:szCs w:val="21"/>
        </w:rPr>
        <w:t>的发言。代表团高兴地宣布，科特迪瓦于2020年9月17日向总干事交存了</w:t>
      </w:r>
      <w:r w:rsidRPr="009B1361">
        <w:rPr>
          <w:rFonts w:ascii="SimSun" w:hAnsi="SimSun" w:hint="eastAsia"/>
          <w:sz w:val="21"/>
        </w:rPr>
        <w:t>《马拉喀什条约》</w:t>
      </w:r>
      <w:r w:rsidRPr="009B1361">
        <w:rPr>
          <w:rFonts w:ascii="SimSun" w:hAnsi="SimSun" w:hint="eastAsia"/>
          <w:sz w:val="21"/>
          <w:szCs w:val="21"/>
        </w:rPr>
        <w:t>批准书</w:t>
      </w:r>
      <w:r w:rsidRPr="009B1361">
        <w:rPr>
          <w:rFonts w:ascii="SimSun" w:hAnsi="SimSun"/>
          <w:sz w:val="21"/>
          <w:szCs w:val="21"/>
        </w:rPr>
        <w:t>。鉴于议程减少，代表团毫不怀疑</w:t>
      </w:r>
      <w:r w:rsidRPr="009B1361">
        <w:rPr>
          <w:rFonts w:ascii="SimSun" w:hAnsi="SimSun" w:hint="eastAsia"/>
          <w:sz w:val="21"/>
          <w:szCs w:val="21"/>
        </w:rPr>
        <w:t>成员国</w:t>
      </w:r>
      <w:r w:rsidRPr="009B1361">
        <w:rPr>
          <w:rFonts w:ascii="SimSun" w:hAnsi="SimSun"/>
          <w:sz w:val="21"/>
          <w:szCs w:val="21"/>
        </w:rPr>
        <w:t>大会的工作将在欢乐的气氛中进行，并</w:t>
      </w:r>
      <w:r w:rsidRPr="009B1361">
        <w:rPr>
          <w:rFonts w:ascii="SimSun" w:hAnsi="SimSun" w:hint="eastAsia"/>
          <w:sz w:val="21"/>
          <w:szCs w:val="21"/>
        </w:rPr>
        <w:t>将如</w:t>
      </w:r>
      <w:r w:rsidRPr="009B1361">
        <w:rPr>
          <w:rFonts w:ascii="SimSun" w:hAnsi="SimSun"/>
          <w:sz w:val="21"/>
          <w:szCs w:val="21"/>
        </w:rPr>
        <w:t>预期</w:t>
      </w:r>
      <w:r w:rsidRPr="009B1361">
        <w:rPr>
          <w:rFonts w:ascii="SimSun" w:hAnsi="SimSun" w:hint="eastAsia"/>
          <w:sz w:val="21"/>
          <w:szCs w:val="21"/>
        </w:rPr>
        <w:t>取得圆满成</w:t>
      </w:r>
      <w:r w:rsidRPr="009B1361">
        <w:rPr>
          <w:rFonts w:ascii="SimSun" w:hAnsi="SimSun"/>
          <w:sz w:val="21"/>
          <w:szCs w:val="21"/>
        </w:rPr>
        <w:t>果。</w:t>
      </w:r>
    </w:p>
    <w:p w14:paraId="7F889CC4" w14:textId="77777777" w:rsidR="008520ED"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rPr>
        <w:t>克罗地亚代表团强调了技术变革和数字化如何检验现有知识产权概念的局限性和适用性，特别指出了人工智能的重要影响。代表团赞同产权组织支持中小企业有效利用知识产权，因为中小企业对经济增长和社会稳定做出了重大贡献。在克罗地亚担任欧盟理事会主席国期间，中小企业被列为高度优先事项。在当前的特殊背景下，这一优先事项应当予以保持，在知识产权制度中给予企业家更大的灵活性。大流行病尤其使数字转型变得更为紧迫。产权组织通过对某些委员会进行网播等特别措施，进行了调整适应，令人钦佩，展示了技术进步如何存在距离的情况下，促进工作和沟通。代表团呼吁将这些现代技术应用于产权组织的驻外办事处，使它们能够应对新的紧迫挑战。代表团感谢秘书处支持2020年2月在萨格勒布举行的“在充满挑战的世界中，知识产权对欧盟的意义”会议，这是克罗地亚任欧盟理事会主席国期间的一项旗舰活动。会议的结论现已公布，以利于非欧盟成员国，会议探讨了符合中小企业情况的具体支持、数据经济和绿色政策等议题。</w:t>
      </w:r>
    </w:p>
    <w:p w14:paraId="3085411E" w14:textId="4AD00525" w:rsidR="008520ED" w:rsidRPr="009B1361" w:rsidRDefault="0067186B"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捷克共和国代表团赞同德国代表团代表欧洲联盟及其成员国以及拉脱维亚代表团代表CEBS集团</w:t>
      </w:r>
      <w:r w:rsidRPr="009B1361">
        <w:rPr>
          <w:rFonts w:ascii="SimSun" w:hAnsi="SimSun" w:cs="Times New Roman" w:hint="eastAsia"/>
          <w:sz w:val="21"/>
        </w:rPr>
        <w:t>所作</w:t>
      </w:r>
      <w:r w:rsidRPr="009B1361">
        <w:rPr>
          <w:rFonts w:ascii="SimSun" w:hAnsi="SimSun" w:cs="Times New Roman"/>
          <w:sz w:val="21"/>
        </w:rPr>
        <w:t>的发言。</w:t>
      </w:r>
      <w:r w:rsidRPr="009B1361">
        <w:rPr>
          <w:rFonts w:ascii="SimSun" w:hAnsi="SimSun" w:cs="Times New Roman" w:hint="eastAsia"/>
          <w:sz w:val="21"/>
        </w:rPr>
        <w:t>捷克共和国继续支持产权组织作为知识产权服务、政策信息与合作全球论坛，并高度重</w:t>
      </w:r>
      <w:r w:rsidRPr="009B1361">
        <w:rPr>
          <w:rFonts w:ascii="SimSun" w:hAnsi="SimSun" w:cs="Times New Roman" w:hint="eastAsia"/>
          <w:sz w:val="21"/>
        </w:rPr>
        <w:lastRenderedPageBreak/>
        <w:t>视其高效和便利的知识产权制度，该制度鼓励创新和创造，促进知识传播，促进技术转让，从而促进经济和社会发展。它还支持产权组织所有考虑到知识产权制度用户需求的活动，并继续高度重视产权组织全球知识产权保护制度的改进。尽管</w:t>
      </w:r>
      <w:r w:rsidRPr="009B1361">
        <w:rPr>
          <w:rFonts w:ascii="SimSun" w:hAnsi="SimSun" w:cs="Times New Roman"/>
          <w:sz w:val="21"/>
        </w:rPr>
        <w:t>发生了</w:t>
      </w:r>
      <w:r w:rsidRPr="009B1361">
        <w:rPr>
          <w:rFonts w:ascii="SimSun" w:hAnsi="SimSun" w:cs="Times New Roman" w:hint="eastAsia"/>
          <w:sz w:val="21"/>
          <w:szCs w:val="21"/>
        </w:rPr>
        <w:t>2019冠状病毒病</w:t>
      </w:r>
      <w:r w:rsidRPr="009B1361">
        <w:rPr>
          <w:rFonts w:ascii="SimSun" w:hAnsi="SimSun" w:cs="Times New Roman"/>
          <w:sz w:val="21"/>
        </w:rPr>
        <w:t>大流行，但产权组织找到了通过虚拟会议</w:t>
      </w:r>
      <w:r w:rsidRPr="009B1361">
        <w:rPr>
          <w:rFonts w:ascii="SimSun" w:hAnsi="SimSun" w:cs="Times New Roman" w:hint="eastAsia"/>
          <w:sz w:val="21"/>
        </w:rPr>
        <w:t>等</w:t>
      </w:r>
      <w:r w:rsidRPr="009B1361">
        <w:rPr>
          <w:rFonts w:ascii="SimSun" w:hAnsi="SimSun" w:cs="Times New Roman"/>
          <w:sz w:val="21"/>
        </w:rPr>
        <w:t>继续开展工作的新</w:t>
      </w:r>
      <w:r w:rsidRPr="009B1361">
        <w:rPr>
          <w:rFonts w:ascii="SimSun" w:hAnsi="SimSun" w:cs="Times New Roman" w:hint="eastAsia"/>
          <w:sz w:val="21"/>
        </w:rPr>
        <w:t>途径，代表团对此表示感谢</w:t>
      </w:r>
      <w:r w:rsidRPr="009B1361">
        <w:rPr>
          <w:rFonts w:ascii="SimSun" w:hAnsi="SimSun" w:cs="Times New Roman"/>
          <w:sz w:val="21"/>
        </w:rPr>
        <w:t>。</w:t>
      </w:r>
      <w:r w:rsidRPr="009B1361">
        <w:rPr>
          <w:rFonts w:ascii="SimSun" w:hAnsi="SimSun" w:cs="Times New Roman" w:hint="eastAsia"/>
          <w:sz w:val="21"/>
        </w:rPr>
        <w:t>代表团</w:t>
      </w:r>
      <w:r w:rsidRPr="009B1361">
        <w:rPr>
          <w:rFonts w:ascii="SimSun" w:hAnsi="SimSun" w:cs="Times New Roman"/>
          <w:sz w:val="21"/>
        </w:rPr>
        <w:t>回顾</w:t>
      </w:r>
      <w:r w:rsidRPr="009B1361">
        <w:rPr>
          <w:rFonts w:ascii="SimSun" w:hAnsi="SimSun" w:cs="Times New Roman" w:hint="eastAsia"/>
          <w:sz w:val="21"/>
        </w:rPr>
        <w:t>说</w:t>
      </w:r>
      <w:r w:rsidRPr="009B1361">
        <w:rPr>
          <w:rFonts w:ascii="SimSun" w:hAnsi="SimSun" w:cs="Times New Roman"/>
          <w:sz w:val="21"/>
        </w:rPr>
        <w:t>，它</w:t>
      </w:r>
      <w:r w:rsidRPr="009B1361">
        <w:rPr>
          <w:rFonts w:ascii="SimSun" w:hAnsi="SimSun" w:cs="Times New Roman" w:hint="eastAsia"/>
          <w:sz w:val="21"/>
        </w:rPr>
        <w:t>赞赏里斯本联盟成员为消除</w:t>
      </w:r>
      <w:r w:rsidRPr="009B1361">
        <w:rPr>
          <w:rFonts w:ascii="SimSun" w:hAnsi="SimSun" w:hint="eastAsia"/>
          <w:sz w:val="21"/>
        </w:rPr>
        <w:t>联盟</w:t>
      </w:r>
      <w:r w:rsidRPr="009B1361">
        <w:rPr>
          <w:rFonts w:ascii="SimSun" w:hAnsi="SimSun" w:cs="Times New Roman" w:hint="eastAsia"/>
          <w:sz w:val="21"/>
        </w:rPr>
        <w:t>的预算赤字所作的努力，并一直积极参与里斯本体系发展问题工作组的讨论，以确保联盟的长期财务可持续性</w:t>
      </w:r>
      <w:r w:rsidRPr="009B1361">
        <w:rPr>
          <w:rFonts w:ascii="SimSun" w:hAnsi="SimSun" w:cs="Times New Roman"/>
          <w:sz w:val="21"/>
        </w:rPr>
        <w:t>。</w:t>
      </w:r>
      <w:r w:rsidRPr="009B1361">
        <w:rPr>
          <w:rFonts w:ascii="SimSun" w:hAnsi="SimSun" w:cs="Times New Roman" w:hint="eastAsia"/>
          <w:sz w:val="21"/>
        </w:rPr>
        <w:t>关于产权组织的准则制定活动，代表团希望成员国能够最终同意召开通过</w:t>
      </w:r>
      <w:r w:rsidRPr="009B1361">
        <w:rPr>
          <w:rFonts w:ascii="SimSun" w:hAnsi="SimSun" w:cs="Times New Roman"/>
          <w:sz w:val="21"/>
        </w:rPr>
        <w:t>DLT</w:t>
      </w:r>
      <w:r w:rsidRPr="009B1361">
        <w:rPr>
          <w:rFonts w:ascii="SimSun" w:hAnsi="SimSun" w:cs="Times New Roman" w:hint="eastAsia"/>
          <w:sz w:val="21"/>
        </w:rPr>
        <w:t>的外交会议。代表团相信，IGC是讨论该条约中的公开要求的适当论坛。捷克共和国积极参与SCCR的工作，并相信委员会将就保护广播组织的条约案文达成共识，以满足当前和未来的保护需求。代表团支持将追续权纳入SCCR议程的提案。它对SCP所取得的进展感到满意，但希望该委员会能就实体专利法协调一致的问题进行更为技术性的讨论。该国政府继续支持执法咨询委员会（ACE）的工作，并欢迎各地区的成员国对其工作不断作出更大贡献。</w:t>
      </w:r>
      <w:r w:rsidRPr="009B1361">
        <w:rPr>
          <w:rFonts w:ascii="SimSun" w:hAnsi="SimSun" w:cs="Times New Roman"/>
          <w:sz w:val="21"/>
        </w:rPr>
        <w:t>人工智能是捷克共和国的</w:t>
      </w:r>
      <w:r w:rsidRPr="009B1361">
        <w:rPr>
          <w:rFonts w:ascii="SimSun" w:hAnsi="SimSun" w:cs="Times New Roman" w:hint="eastAsia"/>
          <w:sz w:val="21"/>
        </w:rPr>
        <w:t>一个</w:t>
      </w:r>
      <w:r w:rsidRPr="009B1361">
        <w:rPr>
          <w:rFonts w:ascii="SimSun" w:hAnsi="SimSun" w:cs="Times New Roman"/>
          <w:sz w:val="21"/>
        </w:rPr>
        <w:t>优先事项，它希望产权组织</w:t>
      </w:r>
      <w:r w:rsidRPr="009B1361">
        <w:rPr>
          <w:rFonts w:ascii="SimSun" w:hAnsi="SimSun" w:cs="Times New Roman" w:hint="eastAsia"/>
          <w:sz w:val="21"/>
        </w:rPr>
        <w:t>尽快再举行几届关于</w:t>
      </w:r>
      <w:r w:rsidRPr="009B1361">
        <w:rPr>
          <w:rFonts w:ascii="SimSun" w:hAnsi="SimSun" w:cs="Times New Roman"/>
          <w:sz w:val="21"/>
        </w:rPr>
        <w:t>知识产权与人工智能</w:t>
      </w:r>
      <w:r w:rsidRPr="009B1361">
        <w:rPr>
          <w:rFonts w:ascii="SimSun" w:hAnsi="SimSun" w:cs="Times New Roman" w:hint="eastAsia"/>
          <w:sz w:val="21"/>
        </w:rPr>
        <w:t>的</w:t>
      </w:r>
      <w:r w:rsidRPr="009B1361">
        <w:rPr>
          <w:rFonts w:ascii="SimSun" w:hAnsi="SimSun" w:cs="Times New Roman"/>
          <w:sz w:val="21"/>
        </w:rPr>
        <w:t>辩论</w:t>
      </w:r>
      <w:r w:rsidRPr="009B1361">
        <w:rPr>
          <w:rFonts w:ascii="SimSun" w:hAnsi="SimSun" w:cs="Times New Roman" w:hint="eastAsia"/>
          <w:sz w:val="21"/>
        </w:rPr>
        <w:t>会</w:t>
      </w:r>
      <w:r w:rsidRPr="009B1361">
        <w:rPr>
          <w:rFonts w:ascii="SimSun" w:hAnsi="SimSun" w:cs="Times New Roman"/>
          <w:sz w:val="21"/>
        </w:rPr>
        <w:t>。捷克知识产权局欢迎与产权组织</w:t>
      </w:r>
      <w:r w:rsidRPr="009B1361">
        <w:rPr>
          <w:rFonts w:ascii="SimSun" w:hAnsi="SimSun" w:cs="Times New Roman" w:hint="eastAsia"/>
          <w:sz w:val="21"/>
        </w:rPr>
        <w:t>共同</w:t>
      </w:r>
      <w:r w:rsidRPr="009B1361">
        <w:rPr>
          <w:rFonts w:ascii="SimSun" w:hAnsi="SimSun" w:cs="Times New Roman"/>
          <w:sz w:val="21"/>
        </w:rPr>
        <w:t>组织的</w:t>
      </w:r>
      <w:r w:rsidRPr="009B1361">
        <w:rPr>
          <w:rFonts w:ascii="SimSun" w:hAnsi="SimSun" w:cs="Times New Roman" w:hint="eastAsia"/>
          <w:sz w:val="21"/>
        </w:rPr>
        <w:t>研究</w:t>
      </w:r>
      <w:r w:rsidRPr="009B1361">
        <w:rPr>
          <w:rFonts w:ascii="SimSun" w:hAnsi="SimSun" w:cs="Times New Roman"/>
          <w:sz w:val="21"/>
        </w:rPr>
        <w:t>访问和实习。最后，代表团仍然</w:t>
      </w:r>
      <w:r w:rsidRPr="009B1361">
        <w:rPr>
          <w:rFonts w:ascii="SimSun" w:hAnsi="SimSun" w:cs="Times New Roman" w:hint="eastAsia"/>
          <w:sz w:val="21"/>
        </w:rPr>
        <w:t>愿意</w:t>
      </w:r>
      <w:r w:rsidRPr="009B1361">
        <w:rPr>
          <w:rFonts w:ascii="SimSun" w:hAnsi="SimSun" w:cs="Times New Roman"/>
          <w:sz w:val="21"/>
        </w:rPr>
        <w:t>与产权组织</w:t>
      </w:r>
      <w:r w:rsidRPr="009B1361">
        <w:rPr>
          <w:rFonts w:ascii="SimSun" w:hAnsi="SimSun" w:cs="Times New Roman" w:hint="eastAsia"/>
          <w:sz w:val="21"/>
        </w:rPr>
        <w:t>继续</w:t>
      </w:r>
      <w:r w:rsidRPr="009B1361">
        <w:rPr>
          <w:rFonts w:ascii="SimSun" w:hAnsi="SimSun" w:cs="Times New Roman"/>
          <w:sz w:val="21"/>
        </w:rPr>
        <w:t>密切合作。</w:t>
      </w:r>
    </w:p>
    <w:p w14:paraId="09E29DE0" w14:textId="77777777" w:rsidR="008520ED"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hint="eastAsia"/>
          <w:sz w:val="21"/>
        </w:rPr>
        <w:t>丹麦代表团认为创新是经济增长的关键驱动力，表示需要进行研究和开发，以确保实现可持续增长，应对社会在各个发展阶段面临的诸多全球挑战。2019冠状病毒病大流行显示了拥有强大和平衡的知识产权制度的重要性，因此企业需要知识产权管理机构的大力支持。知识产权对于收获创新成果以促进发展和经济、知识共享和技术转让至关重要。产权组织发挥了关键作用，因为通过成员国之间的合作，可以促进全球知识产权保护。因此需要继续努力，确保产权组织提供节约成本、具有适用性的知识产权服务，为用户提供一流的产品。代表团介绍丹麦在知识产权方面的主要发展，表示在2020年，丹麦专利商标局开展的反假冒意识宣传活动已经成功惠及超过三分之一的丹麦人口。活动与九个社交媒体影响力人物合作，向一百万年轻人进行了宣传，并通过其他媒体向另一百万消费者进行了推广。由冰岛、挪威和丹麦联合成立的PCT检索和审查单位北欧专利局，继续向申请人提供高质量的服务。最后，丹麦承诺以积极、有建设性和务实的方式，为产权组织及其机构做出贡献。本组织全球知识产权服务的高效运作对丹麦用户十分重要，产权组织应努力提供世界一流的服务。</w:t>
      </w:r>
    </w:p>
    <w:p w14:paraId="5D2F7008" w14:textId="13845A7D" w:rsidR="008520ED" w:rsidRPr="009B1361" w:rsidRDefault="008520ED"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sz w:val="21"/>
        </w:rPr>
        <w:t>吉布提代表团赞同</w:t>
      </w:r>
      <w:r w:rsidR="009C307F" w:rsidRPr="009B1361">
        <w:rPr>
          <w:rFonts w:ascii="SimSun" w:hAnsi="SimSun" w:hint="eastAsia"/>
          <w:sz w:val="21"/>
        </w:rPr>
        <w:t>津巴布韦代表团</w:t>
      </w:r>
      <w:r w:rsidRPr="009B1361">
        <w:rPr>
          <w:rFonts w:ascii="SimSun" w:hAnsi="SimSun"/>
          <w:sz w:val="21"/>
        </w:rPr>
        <w:t>代表</w:t>
      </w:r>
      <w:r w:rsidRPr="009B1361">
        <w:rPr>
          <w:rFonts w:ascii="SimSun" w:hAnsi="SimSun" w:cs="SimSun"/>
          <w:sz w:val="21"/>
          <w:szCs w:val="24"/>
          <w:lang w:bidi="km-KH"/>
        </w:rPr>
        <w:t>非洲集团</w:t>
      </w:r>
      <w:r w:rsidRPr="009B1361">
        <w:rPr>
          <w:rFonts w:ascii="SimSun" w:hAnsi="SimSun"/>
          <w:sz w:val="21"/>
        </w:rPr>
        <w:t>所作的发言。代表团</w:t>
      </w:r>
      <w:r w:rsidRPr="009B1361">
        <w:rPr>
          <w:rFonts w:ascii="SimSun" w:hAnsi="SimSun" w:hint="eastAsia"/>
          <w:sz w:val="21"/>
        </w:rPr>
        <w:t>对</w:t>
      </w:r>
      <w:r w:rsidRPr="009B1361">
        <w:rPr>
          <w:rFonts w:ascii="SimSun" w:hAnsi="SimSun"/>
          <w:sz w:val="21"/>
        </w:rPr>
        <w:t>2019冠状病毒病大流行</w:t>
      </w:r>
      <w:r w:rsidRPr="009B1361">
        <w:rPr>
          <w:rFonts w:ascii="SimSun" w:hAnsi="SimSun" w:hint="eastAsia"/>
          <w:sz w:val="21"/>
        </w:rPr>
        <w:t>使得之</w:t>
      </w:r>
      <w:r w:rsidRPr="009B1361">
        <w:rPr>
          <w:rFonts w:ascii="SimSun" w:hAnsi="SimSun"/>
          <w:sz w:val="21"/>
        </w:rPr>
        <w:t>前在实现可持续发展目标和</w:t>
      </w:r>
      <w:r w:rsidRPr="009B1361">
        <w:rPr>
          <w:rFonts w:ascii="SimSun" w:hAnsi="SimSun" w:hint="eastAsia"/>
          <w:sz w:val="21"/>
        </w:rPr>
        <w:t>《</w:t>
      </w:r>
      <w:r w:rsidRPr="009B1361">
        <w:rPr>
          <w:rFonts w:ascii="SimSun" w:hAnsi="SimSun"/>
          <w:sz w:val="21"/>
        </w:rPr>
        <w:t>2030年可持续发展议程</w:t>
      </w:r>
      <w:r w:rsidRPr="009B1361">
        <w:rPr>
          <w:rFonts w:ascii="SimSun" w:hAnsi="SimSun" w:hint="eastAsia"/>
          <w:sz w:val="21"/>
        </w:rPr>
        <w:t>》</w:t>
      </w:r>
      <w:r w:rsidRPr="009B1361">
        <w:rPr>
          <w:rFonts w:ascii="SimSun" w:hAnsi="SimSun"/>
          <w:sz w:val="21"/>
        </w:rPr>
        <w:t>方面取得的成就</w:t>
      </w:r>
      <w:r w:rsidRPr="009B1361">
        <w:rPr>
          <w:rFonts w:ascii="SimSun" w:hAnsi="SimSun" w:hint="eastAsia"/>
          <w:sz w:val="21"/>
        </w:rPr>
        <w:t>付之东流感到痛惜</w:t>
      </w:r>
      <w:r w:rsidRPr="009B1361">
        <w:rPr>
          <w:rFonts w:ascii="SimSun" w:hAnsi="SimSun"/>
          <w:sz w:val="21"/>
        </w:rPr>
        <w:t>。</w:t>
      </w:r>
      <w:r w:rsidRPr="009B1361">
        <w:rPr>
          <w:rFonts w:ascii="SimSun" w:hAnsi="SimSun" w:hint="eastAsia"/>
          <w:sz w:val="21"/>
        </w:rPr>
        <w:t>这场</w:t>
      </w:r>
      <w:r w:rsidRPr="009B1361">
        <w:rPr>
          <w:rFonts w:ascii="SimSun" w:hAnsi="SimSun"/>
          <w:sz w:val="21"/>
        </w:rPr>
        <w:t>大流行实际上加剧了许多国家现有的不平等和脆弱性，</w:t>
      </w:r>
      <w:r w:rsidRPr="009B1361">
        <w:rPr>
          <w:rFonts w:ascii="SimSun" w:hAnsi="SimSun" w:hint="eastAsia"/>
          <w:sz w:val="21"/>
        </w:rPr>
        <w:t>突显出需要</w:t>
      </w:r>
      <w:r w:rsidRPr="009B1361">
        <w:rPr>
          <w:rFonts w:ascii="SimSun" w:hAnsi="SimSun"/>
          <w:sz w:val="21"/>
        </w:rPr>
        <w:t>解决国家内部和国家之间长期和新出现的发展</w:t>
      </w:r>
      <w:r w:rsidRPr="009B1361">
        <w:rPr>
          <w:rFonts w:ascii="SimSun" w:hAnsi="SimSun" w:hint="eastAsia"/>
          <w:sz w:val="21"/>
        </w:rPr>
        <w:t>问题和</w:t>
      </w:r>
      <w:r w:rsidRPr="009B1361">
        <w:rPr>
          <w:rFonts w:ascii="SimSun" w:hAnsi="SimSun"/>
          <w:sz w:val="21"/>
        </w:rPr>
        <w:t>经济</w:t>
      </w:r>
      <w:r w:rsidRPr="009B1361">
        <w:rPr>
          <w:rFonts w:ascii="SimSun" w:hAnsi="SimSun" w:hint="eastAsia"/>
          <w:sz w:val="21"/>
        </w:rPr>
        <w:t>差距</w:t>
      </w:r>
      <w:r w:rsidRPr="009B1361">
        <w:rPr>
          <w:rFonts w:ascii="SimSun" w:hAnsi="SimSun"/>
          <w:sz w:val="21"/>
        </w:rPr>
        <w:t>。大多数发展中国家和最不发达国家加入了产权组织管理的条约，希望知识产权</w:t>
      </w:r>
      <w:r w:rsidRPr="009B1361">
        <w:rPr>
          <w:rFonts w:ascii="SimSun" w:hAnsi="SimSun" w:hint="eastAsia"/>
          <w:sz w:val="21"/>
        </w:rPr>
        <w:t>将</w:t>
      </w:r>
      <w:r w:rsidRPr="009B1361">
        <w:rPr>
          <w:rFonts w:ascii="SimSun" w:hAnsi="SimSun"/>
          <w:sz w:val="21"/>
        </w:rPr>
        <w:t>帮助它们</w:t>
      </w:r>
      <w:r w:rsidRPr="009B1361">
        <w:rPr>
          <w:rFonts w:ascii="SimSun" w:hAnsi="SimSun" w:hint="eastAsia"/>
          <w:sz w:val="21"/>
        </w:rPr>
        <w:t>夯实</w:t>
      </w:r>
      <w:r w:rsidRPr="009B1361">
        <w:rPr>
          <w:rFonts w:ascii="SimSun" w:hAnsi="SimSun"/>
          <w:sz w:val="21"/>
        </w:rPr>
        <w:t>发展政策</w:t>
      </w:r>
      <w:r w:rsidRPr="009B1361">
        <w:rPr>
          <w:rFonts w:ascii="SimSun" w:hAnsi="SimSun" w:hint="eastAsia"/>
          <w:sz w:val="21"/>
        </w:rPr>
        <w:t>、</w:t>
      </w:r>
      <w:r w:rsidRPr="009B1361">
        <w:rPr>
          <w:rFonts w:ascii="SimSun" w:hAnsi="SimSun"/>
          <w:sz w:val="21"/>
        </w:rPr>
        <w:t>促进创新</w:t>
      </w:r>
      <w:r w:rsidRPr="009B1361">
        <w:rPr>
          <w:rFonts w:ascii="SimSun" w:hAnsi="SimSun" w:hint="eastAsia"/>
          <w:sz w:val="21"/>
        </w:rPr>
        <w:t>、</w:t>
      </w:r>
      <w:r w:rsidRPr="009B1361">
        <w:rPr>
          <w:rFonts w:ascii="SimSun" w:hAnsi="SimSun"/>
          <w:sz w:val="21"/>
        </w:rPr>
        <w:t>吸引外国投资</w:t>
      </w:r>
      <w:r w:rsidRPr="009B1361">
        <w:rPr>
          <w:rFonts w:ascii="SimSun" w:hAnsi="SimSun" w:hint="eastAsia"/>
          <w:sz w:val="21"/>
        </w:rPr>
        <w:t>、</w:t>
      </w:r>
      <w:r w:rsidRPr="009B1361">
        <w:rPr>
          <w:rFonts w:ascii="SimSun" w:hAnsi="SimSun"/>
          <w:sz w:val="21"/>
        </w:rPr>
        <w:t>发展具有全球竞争力的</w:t>
      </w:r>
      <w:r w:rsidRPr="009B1361">
        <w:rPr>
          <w:rFonts w:ascii="SimSun" w:hAnsi="SimSun" w:hint="eastAsia"/>
          <w:sz w:val="21"/>
        </w:rPr>
        <w:t>企业</w:t>
      </w:r>
      <w:r w:rsidRPr="009B1361">
        <w:rPr>
          <w:rFonts w:ascii="SimSun" w:hAnsi="SimSun"/>
          <w:sz w:val="21"/>
        </w:rPr>
        <w:t>并利用新技术。吉布提随时</w:t>
      </w:r>
      <w:r w:rsidRPr="009B1361">
        <w:rPr>
          <w:rFonts w:ascii="SimSun" w:hAnsi="SimSun" w:hint="eastAsia"/>
          <w:sz w:val="21"/>
        </w:rPr>
        <w:t>愿意</w:t>
      </w:r>
      <w:r w:rsidRPr="009B1361">
        <w:rPr>
          <w:rFonts w:ascii="SimSun" w:hAnsi="SimSun"/>
          <w:sz w:val="21"/>
        </w:rPr>
        <w:t>与</w:t>
      </w:r>
      <w:r w:rsidRPr="009B1361">
        <w:rPr>
          <w:rFonts w:ascii="SimSun" w:hAnsi="SimSun" w:hint="eastAsia"/>
          <w:sz w:val="21"/>
        </w:rPr>
        <w:t>成</w:t>
      </w:r>
      <w:r w:rsidRPr="009B1361">
        <w:rPr>
          <w:rFonts w:ascii="SimSun" w:hAnsi="SimSun"/>
          <w:sz w:val="21"/>
        </w:rPr>
        <w:t>员国</w:t>
      </w:r>
      <w:r w:rsidRPr="009B1361">
        <w:rPr>
          <w:rFonts w:ascii="SimSun" w:hAnsi="SimSun" w:hint="eastAsia"/>
          <w:sz w:val="21"/>
        </w:rPr>
        <w:t>接触</w:t>
      </w:r>
      <w:r w:rsidRPr="009B1361">
        <w:rPr>
          <w:rFonts w:ascii="SimSun" w:hAnsi="SimSun"/>
          <w:sz w:val="21"/>
        </w:rPr>
        <w:t>，在国际合作</w:t>
      </w:r>
      <w:r w:rsidRPr="009B1361">
        <w:rPr>
          <w:rFonts w:ascii="SimSun" w:hAnsi="SimSun" w:hint="eastAsia"/>
          <w:sz w:val="21"/>
        </w:rPr>
        <w:t>、</w:t>
      </w:r>
      <w:r w:rsidRPr="009B1361">
        <w:rPr>
          <w:rFonts w:ascii="SimSun" w:hAnsi="SimSun"/>
          <w:sz w:val="21"/>
        </w:rPr>
        <w:t>团结和技术援助的基础上制定</w:t>
      </w:r>
      <w:r w:rsidR="00941C26" w:rsidRPr="009B1361">
        <w:rPr>
          <w:rFonts w:ascii="SimSun" w:hAnsi="SimSun" w:cs="Times New Roman" w:hint="eastAsia"/>
          <w:sz w:val="21"/>
          <w:szCs w:val="21"/>
        </w:rPr>
        <w:t>2019冠状病毒病</w:t>
      </w:r>
      <w:r w:rsidR="009C307F" w:rsidRPr="009B1361">
        <w:rPr>
          <w:rFonts w:ascii="SimSun" w:hAnsi="SimSun" w:hint="eastAsia"/>
          <w:sz w:val="21"/>
        </w:rPr>
        <w:t>复苏</w:t>
      </w:r>
      <w:r w:rsidRPr="009B1361">
        <w:rPr>
          <w:rFonts w:ascii="SimSun" w:hAnsi="SimSun"/>
          <w:sz w:val="21"/>
        </w:rPr>
        <w:t>计划。</w:t>
      </w:r>
    </w:p>
    <w:p w14:paraId="1CD988FD" w14:textId="77777777" w:rsidR="008F6F2B" w:rsidRPr="009B1361" w:rsidRDefault="008F6F2B"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朝鲜民主主义人民共和国代表团指出，《原产地名称和地理标志里斯本协定日内瓦文本》和《北京条约》已于2020年生效，将有助于简化保护原产地名称的国际框架，扩大演员和其他表演者的知识产权。代表团认识到产权组织近年来努力制定及时和有效管理知识产权申请的方法，以满足对知识产权不断增加的兴趣和产权组织各项业务的要求。它还引入了一种新的人工智能应用程序，用于会议记录和翻译。代表团说，知识产权保护应侧重于为科技发展做出实质性贡献，这是应对气候变化、粮食危机和大流行病等全球挑战的关键。在这些领域中已经取得了令人瞩目的科技成果，但尚未将它们实际用于克服所提到的挑战。在努力实现联合国可持续发展目标的过程中，产权组织应根据其任务授权推动科技与创新，并在促进实现科技成就方面发挥催化剂作用。代表团认识到考虑与知识产权保护和产权组织活动有关的伦理问题的重要性。尽管许多国家在开发2019冠状病毒病的疫苗和治疗方</w:t>
      </w:r>
      <w:r w:rsidRPr="009B1361">
        <w:rPr>
          <w:rFonts w:ascii="SimSun" w:hAnsi="SimSun" w:hint="eastAsia"/>
          <w:sz w:val="21"/>
        </w:rPr>
        <w:lastRenderedPageBreak/>
        <w:t>法，但一些国家和制药公司正试图通过使用专利权来垄断疫苗和药物，将全球卫生危机视为一种经济机遇。这种做法可能会引发道德和伦理问题，将生死置于国家经济实力和人民支付能力的对立面。发展知识产权制度以利于科技成果，特别是卫生部门的成果，对于所有人的福祉和保护发明者的权利至关重要。产权组织应该考虑制定一种体制性机制，以防止知识产权在卫生部门因不道德或商业目的被滥用。还需要能使发达国家和发展中国家共享利益的知识产权制度。代表团回顾说，通过D</w:t>
      </w:r>
      <w:r w:rsidRPr="009B1361">
        <w:rPr>
          <w:rFonts w:ascii="SimSun" w:hAnsi="SimSun"/>
          <w:sz w:val="21"/>
        </w:rPr>
        <w:t>LT</w:t>
      </w:r>
      <w:r w:rsidRPr="009B1361">
        <w:rPr>
          <w:rFonts w:ascii="SimSun" w:hAnsi="SimSun" w:hint="eastAsia"/>
          <w:sz w:val="21"/>
        </w:rPr>
        <w:t>的外交会议已经被一些国家推迟了数年，这些国家反对其中关于与发展中国家开展技术合作的条款。通过新的规范以保障发展中国家的利益（如保护传统知识和遗传资源）这项工作的进展也受到限制。在建立新的知识产权保护国际准则时，成员国应当合作，缩小发达国家与发展中国家之间的知识鸿沟，建立一个公平的全球知识产权体系。在朝鲜劳动党第七届中央委员会第五次全体会议上，朝鲜民主主义人民共和国国务委员会委员长、最高领导人金正恩称科技为取用不尽的战略资产，应当成为灯塔，照亮国家未来的发展道路。朝鲜民主主义人民共和国政府的口号是，靠科学实现飞跃，靠教育保证未来。本着这种精神，该国正在采取切实措施，完善国家知识产权战略和知识产权制度，并且正在进行各种活动，包括宣传知识产权。正在加强物质和技术基础，以传播有关先进科学技术的信息，并通过全国范围内的分配网络来激活技术交流，直至基层。该国的科技园区正在提供多功能信息服务，以促进全民学习。迄今为止，朝鲜民主主义人民共和国已批准或加入了18项产权组织管理的条约、公约和协定。2020年，该国交存了《保护奥林匹克会徽内罗毕条约》和《产权组织版权条约》（WCT）的加入书，表明该国对国际知识产权保护活动的坚定承诺。</w:t>
      </w:r>
    </w:p>
    <w:p w14:paraId="42B128E7" w14:textId="77777777" w:rsidR="008520ED" w:rsidRPr="009B1361" w:rsidRDefault="008F6F2B"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rPr>
        <w:t>厄瓜多尔代表团对处于2019冠状病毒病大流行中的成员国表示声援，坚信未来的知识产权制度将有助于获得保健和卫生技术，并将有助于在大流行后重启贸易和经济。厄瓜多尔意识到在当前情况下谈判议程困难重重，但是相信这一进程将是有效、透明和包容的。作为一个高度多样化的国家，厄瓜多尔特别希望推动IGC保护遗传资源和传统知识的议程。代表团呼吁，如果届时谈判条件允许，IGC下届会议将作出具体决定，并提交大会。关于版权及相关权，代表团希望看到在讨论一项涵盖图书馆、档案馆、教育机构和残疾人要求的国际规约方面取得进展。厄瓜多尔认为，发展与知识产权委员会（CDIP）是实现可持续发展目标的核心，并呼吁开展全面的工作，以开发适合在落实可持续发展目标中复制和使用的工具。</w:t>
      </w:r>
    </w:p>
    <w:p w14:paraId="2441401A" w14:textId="1D4078B9" w:rsidR="008520ED" w:rsidRPr="009B1361" w:rsidRDefault="00B534C7"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sz w:val="21"/>
        </w:rPr>
        <w:t>埃及代表团赞扬几个月来在2019冠状病毒病大流行造成的特殊境况下，</w:t>
      </w:r>
      <w:r w:rsidRPr="009B1361">
        <w:rPr>
          <w:rFonts w:ascii="SimSun" w:hAnsi="SimSun" w:hint="eastAsia"/>
          <w:sz w:val="21"/>
        </w:rPr>
        <w:t>主席</w:t>
      </w:r>
      <w:r w:rsidRPr="009B1361">
        <w:rPr>
          <w:rFonts w:ascii="SimSun" w:hAnsi="SimSun"/>
          <w:sz w:val="21"/>
        </w:rPr>
        <w:t>为了确保成员国大会举行而作出的努力。代表团赞同其所属地区和政治</w:t>
      </w:r>
      <w:r w:rsidRPr="009B1361">
        <w:rPr>
          <w:rFonts w:ascii="SimSun" w:hAnsi="SimSun" w:hint="eastAsia"/>
          <w:sz w:val="21"/>
        </w:rPr>
        <w:t>集团</w:t>
      </w:r>
      <w:r w:rsidRPr="009B1361">
        <w:rPr>
          <w:rFonts w:ascii="SimSun" w:hAnsi="SimSun"/>
          <w:sz w:val="21"/>
        </w:rPr>
        <w:t>所作的发言，并赞扬产权组织在加强知识产权制度、</w:t>
      </w:r>
      <w:r w:rsidRPr="009B1361">
        <w:rPr>
          <w:rFonts w:ascii="SimSun" w:hAnsi="SimSun" w:hint="eastAsia"/>
          <w:sz w:val="21"/>
        </w:rPr>
        <w:t>鼓励</w:t>
      </w:r>
      <w:r w:rsidRPr="009B1361">
        <w:rPr>
          <w:rFonts w:ascii="SimSun" w:hAnsi="SimSun"/>
          <w:sz w:val="21"/>
        </w:rPr>
        <w:t>创新创造以及建设各国能力以实现可持续发展目标等方面发挥的作用。代表团期待产权组织在技术支持和能力建设领域扩大活动，尤其是在发展中国家，从而将所有具体目标纳入其中。在产权组织议程</w:t>
      </w:r>
      <w:r w:rsidRPr="009B1361">
        <w:rPr>
          <w:rFonts w:ascii="SimSun" w:hAnsi="SimSun" w:hint="eastAsia"/>
          <w:sz w:val="21"/>
        </w:rPr>
        <w:t>上有待完成</w:t>
      </w:r>
      <w:r w:rsidRPr="009B1361">
        <w:rPr>
          <w:rFonts w:ascii="SimSun" w:hAnsi="SimSun"/>
          <w:sz w:val="21"/>
        </w:rPr>
        <w:t>的雄心勃勃的国际文书方面取得进展对推进国际知识产权制度同样至关重要。代表团赞赏产权组织对现代技术和人工智能表现出的兴趣，强调产权组织在该领域提供支持，尤其是在向发展中国家提供支持方面发挥作用的重要性。</w:t>
      </w:r>
      <w:r w:rsidR="00941C26" w:rsidRPr="009B1361">
        <w:rPr>
          <w:rFonts w:ascii="SimSun" w:hAnsi="SimSun" w:cs="Times New Roman" w:hint="eastAsia"/>
          <w:sz w:val="21"/>
        </w:rPr>
        <w:t>2019冠状病毒病</w:t>
      </w:r>
      <w:r w:rsidRPr="009B1361">
        <w:rPr>
          <w:rFonts w:ascii="SimSun" w:hAnsi="SimSun"/>
          <w:sz w:val="21"/>
        </w:rPr>
        <w:t>构成的挑战表明，必须最大限度地发挥知识产权的作用以应对大流行，特别是产权组织在以下两方面的作用：支持卫生相关研究和创新，推动对与公共卫生和药品获取相关的专利实行强制许可制度。未来产权组织的作用同样非常重要，以便确保在平等和没有任何歧视的基础上获取任何抗病毒疫苗。代表团强调，埃及不遗余力地利用其全部潜力应对大流行，埃及权衡兼顾卫生考量和维持经济表现，将埃及公民的利益和健康作为重中之重。在这方面，为研究人员提供一切必要和适当的手段以进行研究，并推出各种举措以支持和鼓励创新来抗击病毒。此外，已拨出共1,000亿埃及镑专门用于战胜此次危机。开展的各项活动还包括提供消毒材料，根据世卫组织标准制造消毒剂和口罩，以及组织提高认识运动和研讨会，宣传对抗大流行的最佳做法。埃及还制定了与病毒共存的计划，以推动在坚持预防措施的同时逐步回归正常生</w:t>
      </w:r>
      <w:r w:rsidRPr="009B1361">
        <w:rPr>
          <w:rFonts w:ascii="SimSun" w:hAnsi="SimSun"/>
          <w:sz w:val="21"/>
        </w:rPr>
        <w:lastRenderedPageBreak/>
        <w:t>活。该国特别关注开发和实施电子学习系统，从而保障学童和大学生的健康，并减少病毒传播。在危机期间，埃及还向多国伸出援手，为它们提供医疗设备，并参加了多项国际活动，讨论如何应对大流行带来的影响，以此影响和协调国际努力。与此同时，埃及继续推进知识产权和科学研究，以实现《埃及2030年愿景》计划下的全面发展。相关活动包括启动国家教育发展项目、成立知识和创新银行、颁布《科学、技术和创新</w:t>
      </w:r>
      <w:r w:rsidR="00842993" w:rsidRPr="009B1361">
        <w:rPr>
          <w:rFonts w:ascii="SimSun" w:hAnsi="SimSun" w:hint="eastAsia"/>
          <w:sz w:val="21"/>
        </w:rPr>
        <w:t>促进</w:t>
      </w:r>
      <w:r w:rsidRPr="009B1361">
        <w:rPr>
          <w:rFonts w:ascii="SimSun" w:hAnsi="SimSun"/>
          <w:sz w:val="21"/>
        </w:rPr>
        <w:t>法》和设立创新者支助基金，从而打造利于创新的环境。</w:t>
      </w:r>
      <w:r w:rsidR="00842993" w:rsidRPr="009B1361">
        <w:rPr>
          <w:rFonts w:ascii="SimSun" w:hAnsi="SimSun"/>
          <w:sz w:val="21"/>
        </w:rPr>
        <w:t>此外，英国《泰晤士高等教育》世界大学排名根据2020年高校在实现可持续发展目标方面的影响力列出了一份榜单，在767所全球高校中，23所埃及大学榜上有名。这一结果与该国科学研究在数量和质量上大幅提升是相符合的。根据《美国新闻与世界报道》排名，埃及在教育质量方面也取得了显著进步。2019年，埃及的教育质量在全球80个国家中位居第51名，2020年则上升了九名，位居第42名。代表团祝贺邓鸿森先生当选产权组织总干事，并重申愿意为他提供必要支持以履行其任务授权，从而实现产权组织的目标。邓先生上任之际，恰逢世界面临特殊挑战之时，生活的方方面面都受到影响。要克服这场危机，比以往更需要相互支持。代表团还赞扬了法国常驻代表弗朗索瓦</w:t>
      </w:r>
      <w:r w:rsidR="00842993" w:rsidRPr="009B1361">
        <w:rPr>
          <w:rFonts w:ascii="SimSun" w:hAnsi="SimSun" w:hint="eastAsia"/>
          <w:sz w:val="21"/>
        </w:rPr>
        <w:t>·</w:t>
      </w:r>
      <w:r w:rsidR="00842993" w:rsidRPr="009B1361">
        <w:rPr>
          <w:rFonts w:ascii="SimSun" w:hAnsi="SimSun"/>
          <w:sz w:val="21"/>
        </w:rPr>
        <w:t>里瓦索先生在主持协调委员会期间开展的工作，以及他在2020年3月4日举行总干事选举时主持大会期间所作的工作。代表团还感谢高锐先生多年来对产权组织的出色管理和领导。代表团说，高锐先生的工作有助于支持产权组织在联合国系统内发挥作用、丰富知识知识产权制度、推动知识产权工具在多种领域的使用，以及培养成员国在知识产权领域的能力，尤其是发展中国家和最不发达国家的能力，并实现产权组织的财务稳定。代表团祝愿他今后工作一切顺利。</w:t>
      </w:r>
    </w:p>
    <w:p w14:paraId="5DC96C85" w14:textId="52511F2E" w:rsidR="008520ED" w:rsidRPr="009B1361" w:rsidRDefault="008520ED"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t>萨尔瓦多代表团</w:t>
      </w:r>
      <w:r w:rsidRPr="009B1361">
        <w:rPr>
          <w:rFonts w:ascii="SimSun" w:hAnsi="SimSun" w:cs="Times New Roman" w:hint="eastAsia"/>
          <w:sz w:val="21"/>
          <w:szCs w:val="21"/>
        </w:rPr>
        <w:t>赞同</w:t>
      </w:r>
      <w:r w:rsidRPr="009B1361">
        <w:rPr>
          <w:rFonts w:ascii="SimSun" w:hAnsi="SimSun" w:cs="Times New Roman"/>
          <w:sz w:val="21"/>
          <w:szCs w:val="21"/>
        </w:rPr>
        <w:t>巴拿马</w:t>
      </w:r>
      <w:r w:rsidR="00C16300" w:rsidRPr="009B1361">
        <w:rPr>
          <w:rFonts w:ascii="SimSun" w:hAnsi="SimSun" w:cs="Times New Roman" w:hint="eastAsia"/>
          <w:sz w:val="21"/>
          <w:szCs w:val="21"/>
        </w:rPr>
        <w:t>代表团</w:t>
      </w:r>
      <w:r w:rsidRPr="009B1361">
        <w:rPr>
          <w:rFonts w:ascii="SimSun" w:hAnsi="SimSun" w:cs="Times New Roman"/>
          <w:sz w:val="21"/>
          <w:szCs w:val="21"/>
        </w:rPr>
        <w:t>代表GRULAC</w:t>
      </w:r>
      <w:r w:rsidRPr="009B1361">
        <w:rPr>
          <w:rFonts w:ascii="SimSun" w:hAnsi="SimSun" w:cs="Times New Roman" w:hint="eastAsia"/>
          <w:sz w:val="21"/>
          <w:szCs w:val="21"/>
        </w:rPr>
        <w:t>所作</w:t>
      </w:r>
      <w:r w:rsidRPr="009B1361">
        <w:rPr>
          <w:rFonts w:ascii="SimSun" w:hAnsi="SimSun" w:cs="Times New Roman"/>
          <w:sz w:val="21"/>
          <w:szCs w:val="21"/>
        </w:rPr>
        <w:t>的发言。在</w:t>
      </w:r>
      <w:r w:rsidRPr="009B1361">
        <w:rPr>
          <w:rFonts w:ascii="SimSun" w:hAnsi="SimSun" w:cs="Times New Roman" w:hint="eastAsia"/>
          <w:sz w:val="21"/>
          <w:szCs w:val="21"/>
        </w:rPr>
        <w:t>发生</w:t>
      </w:r>
      <w:r w:rsidRPr="009B1361">
        <w:rPr>
          <w:rFonts w:ascii="SimSun" w:hAnsi="SimSun" w:cs="Times New Roman"/>
          <w:sz w:val="21"/>
          <w:szCs w:val="21"/>
        </w:rPr>
        <w:t>全球</w:t>
      </w:r>
      <w:r w:rsidRPr="009B1361">
        <w:rPr>
          <w:rFonts w:ascii="SimSun" w:hAnsi="SimSun" w:cs="Times New Roman" w:hint="eastAsia"/>
          <w:sz w:val="21"/>
          <w:szCs w:val="21"/>
        </w:rPr>
        <w:t>卫生</w:t>
      </w:r>
      <w:r w:rsidRPr="009B1361">
        <w:rPr>
          <w:rFonts w:ascii="SimSun" w:hAnsi="SimSun" w:cs="Times New Roman"/>
          <w:sz w:val="21"/>
          <w:szCs w:val="21"/>
        </w:rPr>
        <w:t>危机期间，知识产权为</w:t>
      </w:r>
      <w:r w:rsidRPr="009B1361">
        <w:rPr>
          <w:rFonts w:ascii="SimSun" w:hAnsi="SimSun" w:cs="Times New Roman" w:hint="eastAsia"/>
          <w:sz w:val="21"/>
          <w:szCs w:val="21"/>
        </w:rPr>
        <w:t>工商界</w:t>
      </w:r>
      <w:r w:rsidRPr="009B1361">
        <w:rPr>
          <w:rFonts w:ascii="SimSun" w:hAnsi="SimSun" w:cs="Times New Roman"/>
          <w:sz w:val="21"/>
          <w:szCs w:val="21"/>
        </w:rPr>
        <w:t>带来了重要工具。萨尔瓦多正处于经济复苏计划的初期阶段，</w:t>
      </w:r>
      <w:r w:rsidRPr="009B1361">
        <w:rPr>
          <w:rFonts w:ascii="SimSun" w:hAnsi="SimSun" w:cs="Times New Roman" w:hint="eastAsia"/>
          <w:sz w:val="21"/>
          <w:szCs w:val="21"/>
        </w:rPr>
        <w:t>它的一项</w:t>
      </w:r>
      <w:r w:rsidRPr="009B1361">
        <w:rPr>
          <w:rFonts w:ascii="SimSun" w:hAnsi="SimSun" w:cs="Times New Roman"/>
          <w:sz w:val="21"/>
          <w:szCs w:val="21"/>
        </w:rPr>
        <w:t>优先事项是支持中小微企业</w:t>
      </w:r>
      <w:r w:rsidRPr="009B1361">
        <w:rPr>
          <w:rFonts w:ascii="SimSun" w:hAnsi="SimSun" w:cs="Times New Roman" w:hint="eastAsia"/>
          <w:sz w:val="21"/>
          <w:szCs w:val="21"/>
        </w:rPr>
        <w:t>。对于</w:t>
      </w:r>
      <w:r w:rsidRPr="009B1361">
        <w:rPr>
          <w:rFonts w:ascii="SimSun" w:hAnsi="SimSun" w:cs="Times New Roman"/>
          <w:sz w:val="21"/>
        </w:rPr>
        <w:t>这些</w:t>
      </w:r>
      <w:r w:rsidRPr="009B1361">
        <w:rPr>
          <w:rFonts w:ascii="SimSun" w:hAnsi="SimSun" w:cs="Times New Roman"/>
          <w:sz w:val="21"/>
          <w:szCs w:val="21"/>
        </w:rPr>
        <w:t>企业</w:t>
      </w:r>
      <w:r w:rsidRPr="009B1361">
        <w:rPr>
          <w:rFonts w:ascii="SimSun" w:hAnsi="SimSun" w:cs="Times New Roman" w:hint="eastAsia"/>
          <w:sz w:val="21"/>
          <w:szCs w:val="21"/>
        </w:rPr>
        <w:t>而言</w:t>
      </w:r>
      <w:r w:rsidRPr="009B1361">
        <w:rPr>
          <w:rFonts w:ascii="SimSun" w:hAnsi="SimSun" w:cs="Times New Roman"/>
          <w:sz w:val="21"/>
          <w:szCs w:val="21"/>
        </w:rPr>
        <w:t>，产权组织的合作与支持至关重要。萨尔瓦多采取</w:t>
      </w:r>
      <w:r w:rsidRPr="009B1361">
        <w:rPr>
          <w:rFonts w:ascii="SimSun" w:hAnsi="SimSun" w:cs="Times New Roman" w:hint="eastAsia"/>
          <w:sz w:val="21"/>
          <w:szCs w:val="21"/>
        </w:rPr>
        <w:t>多项</w:t>
      </w:r>
      <w:r w:rsidRPr="009B1361">
        <w:rPr>
          <w:rFonts w:ascii="SimSun" w:hAnsi="SimSun" w:cs="Times New Roman"/>
          <w:sz w:val="21"/>
          <w:szCs w:val="21"/>
        </w:rPr>
        <w:t>战略举措促进创新和技术转让，</w:t>
      </w:r>
      <w:r w:rsidRPr="009B1361">
        <w:rPr>
          <w:rFonts w:ascii="SimSun" w:hAnsi="SimSun" w:cs="Times New Roman" w:hint="eastAsia"/>
          <w:sz w:val="21"/>
          <w:szCs w:val="21"/>
        </w:rPr>
        <w:t>其中</w:t>
      </w:r>
      <w:r w:rsidRPr="009B1361">
        <w:rPr>
          <w:rFonts w:ascii="SimSun" w:hAnsi="SimSun" w:cs="Times New Roman"/>
          <w:sz w:val="21"/>
          <w:szCs w:val="21"/>
        </w:rPr>
        <w:t>知识产权</w:t>
      </w:r>
      <w:r w:rsidRPr="009B1361">
        <w:rPr>
          <w:rFonts w:ascii="SimSun" w:hAnsi="SimSun" w:cs="Times New Roman" w:hint="eastAsia"/>
          <w:sz w:val="21"/>
          <w:szCs w:val="21"/>
        </w:rPr>
        <w:t>发挥着</w:t>
      </w:r>
      <w:r w:rsidRPr="009B1361">
        <w:rPr>
          <w:rFonts w:ascii="SimSun" w:hAnsi="SimSun" w:cs="Times New Roman"/>
          <w:sz w:val="21"/>
          <w:szCs w:val="21"/>
        </w:rPr>
        <w:t>核心作用。对于萨尔瓦多而言，与产权组织和其他成员国更密</w:t>
      </w:r>
      <w:r w:rsidRPr="009B1361">
        <w:rPr>
          <w:rFonts w:ascii="SimSun" w:hAnsi="SimSun" w:cs="Times New Roman" w:hint="eastAsia"/>
          <w:sz w:val="21"/>
          <w:szCs w:val="21"/>
        </w:rPr>
        <w:t>切</w:t>
      </w:r>
      <w:r w:rsidRPr="009B1361">
        <w:rPr>
          <w:rFonts w:ascii="SimSun" w:hAnsi="SimSun" w:cs="Times New Roman"/>
          <w:sz w:val="21"/>
          <w:szCs w:val="21"/>
        </w:rPr>
        <w:t>地合作并帮助</w:t>
      </w:r>
      <w:r w:rsidRPr="009B1361">
        <w:rPr>
          <w:rFonts w:ascii="SimSun" w:hAnsi="SimSun" w:cs="Times New Roman" w:hint="eastAsia"/>
          <w:sz w:val="21"/>
          <w:szCs w:val="21"/>
        </w:rPr>
        <w:t>巩固</w:t>
      </w:r>
      <w:r w:rsidRPr="009B1361">
        <w:rPr>
          <w:rFonts w:ascii="SimSun" w:hAnsi="SimSun" w:cs="Times New Roman"/>
          <w:sz w:val="21"/>
          <w:szCs w:val="21"/>
        </w:rPr>
        <w:t>知识产权</w:t>
      </w:r>
      <w:r w:rsidRPr="009B1361">
        <w:rPr>
          <w:rFonts w:ascii="SimSun" w:hAnsi="SimSun" w:cs="Times New Roman" w:hint="eastAsia"/>
          <w:sz w:val="21"/>
          <w:szCs w:val="21"/>
        </w:rPr>
        <w:t>制度</w:t>
      </w:r>
      <w:r w:rsidRPr="009B1361">
        <w:rPr>
          <w:rFonts w:ascii="SimSun" w:hAnsi="SimSun" w:cs="Times New Roman"/>
          <w:sz w:val="21"/>
          <w:szCs w:val="21"/>
        </w:rPr>
        <w:t>和</w:t>
      </w:r>
      <w:r w:rsidRPr="009B1361">
        <w:rPr>
          <w:rFonts w:ascii="SimSun" w:hAnsi="SimSun" w:cs="Times New Roman" w:hint="eastAsia"/>
          <w:sz w:val="21"/>
          <w:szCs w:val="21"/>
        </w:rPr>
        <w:t>产权</w:t>
      </w:r>
      <w:r w:rsidRPr="009B1361">
        <w:rPr>
          <w:rFonts w:ascii="SimSun" w:hAnsi="SimSun" w:cs="Times New Roman"/>
          <w:sz w:val="21"/>
          <w:szCs w:val="21"/>
        </w:rPr>
        <w:t>组织本身非常重要。</w:t>
      </w:r>
      <w:r w:rsidRPr="009B1361">
        <w:rPr>
          <w:rFonts w:ascii="SimSun" w:hAnsi="SimSun" w:cs="Times New Roman" w:hint="eastAsia"/>
          <w:sz w:val="21"/>
          <w:szCs w:val="21"/>
        </w:rPr>
        <w:t>特别</w:t>
      </w:r>
      <w:r w:rsidRPr="009B1361">
        <w:rPr>
          <w:rFonts w:ascii="SimSun" w:hAnsi="SimSun" w:cs="Times New Roman"/>
          <w:sz w:val="21"/>
          <w:szCs w:val="21"/>
        </w:rPr>
        <w:t>是</w:t>
      </w:r>
      <w:r w:rsidRPr="009B1361">
        <w:rPr>
          <w:rFonts w:ascii="SimSun" w:hAnsi="SimSun" w:cs="Times New Roman" w:hint="eastAsia"/>
          <w:sz w:val="21"/>
          <w:szCs w:val="21"/>
        </w:rPr>
        <w:t>，</w:t>
      </w:r>
      <w:r w:rsidRPr="009B1361">
        <w:rPr>
          <w:rFonts w:ascii="SimSun" w:hAnsi="SimSun" w:cs="Times New Roman"/>
          <w:sz w:val="21"/>
          <w:szCs w:val="21"/>
        </w:rPr>
        <w:t>在</w:t>
      </w:r>
      <w:r w:rsidRPr="009B1361">
        <w:rPr>
          <w:rFonts w:ascii="SimSun" w:hAnsi="SimSun" w:cs="Times New Roman" w:hint="eastAsia"/>
          <w:sz w:val="21"/>
          <w:szCs w:val="21"/>
        </w:rPr>
        <w:t>当前的形势</w:t>
      </w:r>
      <w:r w:rsidRPr="009B1361">
        <w:rPr>
          <w:rFonts w:ascii="SimSun" w:hAnsi="SimSun" w:cs="Times New Roman"/>
          <w:sz w:val="21"/>
          <w:szCs w:val="21"/>
        </w:rPr>
        <w:t>下，萨尔瓦多考虑</w:t>
      </w:r>
      <w:r w:rsidRPr="009B1361">
        <w:rPr>
          <w:rFonts w:ascii="SimSun" w:hAnsi="SimSun" w:cs="Times New Roman" w:hint="eastAsia"/>
          <w:sz w:val="21"/>
          <w:szCs w:val="21"/>
        </w:rPr>
        <w:t>按照</w:t>
      </w:r>
      <w:r w:rsidRPr="009B1361">
        <w:rPr>
          <w:rFonts w:ascii="SimSun" w:hAnsi="SimSun" w:cs="Times New Roman"/>
          <w:sz w:val="21"/>
          <w:szCs w:val="21"/>
        </w:rPr>
        <w:t>可持续发展目标</w:t>
      </w:r>
      <w:r w:rsidRPr="009B1361">
        <w:rPr>
          <w:rFonts w:ascii="SimSun" w:hAnsi="SimSun" w:cs="Times New Roman" w:hint="eastAsia"/>
          <w:sz w:val="21"/>
          <w:szCs w:val="21"/>
        </w:rPr>
        <w:t>采取</w:t>
      </w:r>
      <w:r w:rsidRPr="009B1361">
        <w:rPr>
          <w:rFonts w:ascii="SimSun" w:hAnsi="SimSun" w:cs="Times New Roman"/>
          <w:sz w:val="21"/>
          <w:szCs w:val="21"/>
        </w:rPr>
        <w:t>协调</w:t>
      </w:r>
      <w:r w:rsidRPr="009B1361">
        <w:rPr>
          <w:rFonts w:ascii="SimSun" w:hAnsi="SimSun" w:cs="Times New Roman" w:hint="eastAsia"/>
          <w:sz w:val="21"/>
          <w:szCs w:val="21"/>
        </w:rPr>
        <w:t>一致的</w:t>
      </w:r>
      <w:r w:rsidRPr="009B1361">
        <w:rPr>
          <w:rFonts w:ascii="SimSun" w:hAnsi="SimSun" w:cs="Times New Roman"/>
          <w:sz w:val="21"/>
          <w:szCs w:val="21"/>
        </w:rPr>
        <w:t>努力，促进对</w:t>
      </w:r>
      <w:r w:rsidRPr="009B1361">
        <w:rPr>
          <w:rFonts w:ascii="SimSun" w:hAnsi="SimSun" w:cs="Times New Roman" w:hint="eastAsia"/>
          <w:sz w:val="21"/>
          <w:szCs w:val="21"/>
        </w:rPr>
        <w:t>于</w:t>
      </w:r>
      <w:r w:rsidRPr="009B1361">
        <w:rPr>
          <w:rFonts w:ascii="SimSun" w:hAnsi="SimSun" w:cs="Times New Roman"/>
          <w:sz w:val="21"/>
          <w:szCs w:val="21"/>
        </w:rPr>
        <w:t>经济健康</w:t>
      </w:r>
      <w:r w:rsidRPr="009B1361">
        <w:rPr>
          <w:rFonts w:ascii="SimSun" w:hAnsi="SimSun" w:cs="Times New Roman" w:hint="eastAsia"/>
          <w:sz w:val="21"/>
          <w:szCs w:val="21"/>
        </w:rPr>
        <w:t>与</w:t>
      </w:r>
      <w:r w:rsidRPr="009B1361">
        <w:rPr>
          <w:rFonts w:ascii="SimSun" w:hAnsi="SimSun" w:cs="Times New Roman"/>
          <w:sz w:val="21"/>
          <w:szCs w:val="21"/>
        </w:rPr>
        <w:t>发展至关重要的知识产权和创新。萨尔瓦多期待在新的领导下继续与产权组织保持良好的关系和密切合作，特别是在</w:t>
      </w:r>
      <w:r w:rsidRPr="009B1361">
        <w:rPr>
          <w:rFonts w:ascii="SimSun" w:hAnsi="SimSun" w:cs="Times New Roman" w:hint="eastAsia"/>
          <w:sz w:val="21"/>
          <w:szCs w:val="21"/>
        </w:rPr>
        <w:t>根据</w:t>
      </w:r>
      <w:r w:rsidRPr="009B1361">
        <w:rPr>
          <w:rFonts w:ascii="SimSun" w:hAnsi="SimSun" w:cs="Times New Roman"/>
          <w:sz w:val="21"/>
          <w:szCs w:val="21"/>
        </w:rPr>
        <w:t>从</w:t>
      </w:r>
      <w:r w:rsidRPr="009B1361">
        <w:rPr>
          <w:rFonts w:ascii="SimSun" w:hAnsi="SimSun" w:cs="Times New Roman" w:hint="eastAsia"/>
          <w:sz w:val="21"/>
          <w:szCs w:val="21"/>
        </w:rPr>
        <w:t>这场大</w:t>
      </w:r>
      <w:r w:rsidRPr="009B1361">
        <w:rPr>
          <w:rFonts w:ascii="SimSun" w:hAnsi="SimSun" w:cs="Times New Roman"/>
          <w:sz w:val="21"/>
          <w:szCs w:val="21"/>
        </w:rPr>
        <w:t>流行</w:t>
      </w:r>
      <w:r w:rsidRPr="009B1361">
        <w:rPr>
          <w:rFonts w:ascii="SimSun" w:hAnsi="SimSun" w:cs="Times New Roman" w:hint="eastAsia"/>
          <w:sz w:val="21"/>
          <w:szCs w:val="21"/>
        </w:rPr>
        <w:t>中汲取</w:t>
      </w:r>
      <w:r w:rsidRPr="009B1361">
        <w:rPr>
          <w:rFonts w:ascii="SimSun" w:hAnsi="SimSun" w:cs="Times New Roman"/>
          <w:sz w:val="21"/>
          <w:szCs w:val="21"/>
        </w:rPr>
        <w:t>的</w:t>
      </w:r>
      <w:r w:rsidRPr="009B1361">
        <w:rPr>
          <w:rFonts w:ascii="SimSun" w:hAnsi="SimSun" w:cs="Times New Roman" w:hint="eastAsia"/>
          <w:sz w:val="21"/>
          <w:szCs w:val="21"/>
        </w:rPr>
        <w:t>经验</w:t>
      </w:r>
      <w:r w:rsidRPr="009B1361">
        <w:rPr>
          <w:rFonts w:ascii="SimSun" w:hAnsi="SimSun" w:cs="Times New Roman"/>
          <w:sz w:val="21"/>
          <w:szCs w:val="21"/>
        </w:rPr>
        <w:t>教训</w:t>
      </w:r>
      <w:r w:rsidRPr="009B1361">
        <w:rPr>
          <w:rFonts w:ascii="SimSun" w:hAnsi="SimSun" w:cs="Times New Roman" w:hint="eastAsia"/>
          <w:sz w:val="21"/>
          <w:szCs w:val="21"/>
        </w:rPr>
        <w:t>制定准则的</w:t>
      </w:r>
      <w:r w:rsidRPr="009B1361">
        <w:rPr>
          <w:rFonts w:ascii="SimSun" w:hAnsi="SimSun" w:cs="Times New Roman"/>
          <w:sz w:val="21"/>
          <w:szCs w:val="21"/>
        </w:rPr>
        <w:t>工作</w:t>
      </w:r>
      <w:r w:rsidRPr="009B1361">
        <w:rPr>
          <w:rFonts w:ascii="SimSun" w:hAnsi="SimSun" w:cs="Times New Roman" w:hint="eastAsia"/>
          <w:sz w:val="21"/>
          <w:szCs w:val="21"/>
        </w:rPr>
        <w:t>方面</w:t>
      </w:r>
      <w:r w:rsidRPr="009B1361">
        <w:rPr>
          <w:rFonts w:ascii="SimSun" w:hAnsi="SimSun" w:cs="Times New Roman"/>
          <w:sz w:val="21"/>
          <w:szCs w:val="21"/>
        </w:rPr>
        <w:t>。</w:t>
      </w:r>
    </w:p>
    <w:p w14:paraId="75562F24" w14:textId="4419F897" w:rsidR="00F621AF" w:rsidRPr="009B1361" w:rsidRDefault="00544045" w:rsidP="00FD66DF">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埃塞俄比亚代表团说，产权组织保持其财务状况、PCT申请和商标注册的能力在很大程度上未受2019冠状病毒病大流行的影响，这反映出它能有效克服挑战。代表团欢迎在2021年上半年召开成员国大会特别会议以探讨所有未决议程项目的建议。对发展议程建议的实施情况进行独立审查至今已有六年时间，但仍未商定任何战略或模式，鉴于此，成员国应在C</w:t>
      </w:r>
      <w:r w:rsidRPr="009B1361">
        <w:rPr>
          <w:rFonts w:asciiTheme="minorEastAsia" w:eastAsiaTheme="minorEastAsia" w:hAnsiTheme="minorEastAsia"/>
          <w:sz w:val="21"/>
          <w:szCs w:val="21"/>
        </w:rPr>
        <w:t>DIP</w:t>
      </w:r>
      <w:r w:rsidRPr="009B1361">
        <w:rPr>
          <w:rFonts w:asciiTheme="minorEastAsia" w:eastAsiaTheme="minorEastAsia" w:hAnsiTheme="minorEastAsia" w:hint="eastAsia"/>
          <w:sz w:val="21"/>
          <w:szCs w:val="21"/>
        </w:rPr>
        <w:t>的会议中保持灵活性，结束有关这方面的讨论。此外，I</w:t>
      </w:r>
      <w:r w:rsidRPr="009B1361">
        <w:rPr>
          <w:rFonts w:asciiTheme="minorEastAsia" w:eastAsiaTheme="minorEastAsia" w:hAnsiTheme="minorEastAsia"/>
          <w:sz w:val="21"/>
          <w:szCs w:val="21"/>
        </w:rPr>
        <w:t>GC</w:t>
      </w:r>
      <w:r w:rsidRPr="009B1361">
        <w:rPr>
          <w:rFonts w:asciiTheme="minorEastAsia" w:eastAsiaTheme="minorEastAsia" w:hAnsiTheme="minorEastAsia" w:hint="eastAsia"/>
          <w:sz w:val="21"/>
          <w:szCs w:val="21"/>
        </w:rPr>
        <w:t>必须最终完成谈判，并向大会建议召开外交会议，因为具有法律约束力的文书对于在公平、平衡的全球知识产权体系中保护遗传资源、传统知识和传统文化表现形式，具有至关重要的意义。埃塞俄比亚作为世界上发展最快的经济体之一，高度看重产权组织的工作和支持。它已经进行了经济改革，以增强其竞争力。为了成为全球价值链的一部分，它需要一个完善的知识产权体系，以推动创新和创意发展，并提高生产率。通过产权组织的及时支持，埃塞俄比亚得以起草国家知识产权政策和战略，起草工作目前正处于最后阶段，它们的实施将加强对知识产权的保护。此外，正在建立的国家知识产权学院将在2021年投入运行。代表团特别欢迎产权组织专家在知识产权与执法、意识宣传讲习班、版权集体管理培训以及发展知识产权基础设施方面提供支持，特别是在该国关于传统知识的法律草案的背景下开展这些工作，这个领域对埃塞俄比亚意义重大。此外，产权组织的知识产权局业务解决方案司去年部署的业务自动化系统，使埃塞俄比亚知识产权局得以尽可能减少2019冠状病毒病带来的不便。作为塞俄比亚为确保可持续增长和经济发展而采取的一部分改革措施，需要考</w:t>
      </w:r>
      <w:r w:rsidRPr="009B1361">
        <w:rPr>
          <w:rFonts w:asciiTheme="minorEastAsia" w:eastAsiaTheme="minorEastAsia" w:hAnsiTheme="minorEastAsia" w:hint="eastAsia"/>
          <w:sz w:val="21"/>
          <w:szCs w:val="21"/>
        </w:rPr>
        <w:lastRenderedPageBreak/>
        <w:t>虑到具体需求，加大力度，加强该国的知识产权制度。需要产权组织予以支持，来帮助加强有关知识产权、创新和合作的认识，尤其是与该国丰富文化和特定地区产品相关方面。最后，埃塞俄比亚最近批准了《马拉喀什条约》，批准文书将在下周交存产权组织。埃塞俄比亚还计划最终完成批准其他产权组织管理的条约的程序。</w:t>
      </w:r>
    </w:p>
    <w:p w14:paraId="297C8EDA" w14:textId="099E99CD" w:rsidR="00F621AF" w:rsidRPr="009B1361" w:rsidRDefault="00F621AF" w:rsidP="00FD66DF">
      <w:pPr>
        <w:pStyle w:val="ONUME"/>
        <w:tabs>
          <w:tab w:val="clear" w:pos="1197"/>
        </w:tabs>
        <w:overflowPunct w:val="0"/>
        <w:spacing w:afterLines="50" w:after="120" w:line="340" w:lineRule="atLeast"/>
        <w:ind w:left="0"/>
        <w:jc w:val="both"/>
        <w:rPr>
          <w:rFonts w:ascii="SimSun" w:hAnsi="SimSun"/>
          <w:sz w:val="21"/>
        </w:rPr>
      </w:pPr>
      <w:r w:rsidRPr="009B1361">
        <w:rPr>
          <w:rFonts w:asciiTheme="minorEastAsia" w:eastAsiaTheme="minorEastAsia" w:hAnsiTheme="minorEastAsia" w:hint="eastAsia"/>
          <w:sz w:val="21"/>
          <w:szCs w:val="21"/>
        </w:rPr>
        <w:t>芬兰代表团赞同联合王国</w:t>
      </w:r>
      <w:r w:rsidR="00C82F22" w:rsidRPr="009B1361">
        <w:rPr>
          <w:rFonts w:asciiTheme="minorEastAsia" w:eastAsiaTheme="minorEastAsia" w:hAnsiTheme="minorEastAsia" w:hint="eastAsia"/>
          <w:sz w:val="21"/>
          <w:szCs w:val="21"/>
        </w:rPr>
        <w:t>代表团</w:t>
      </w:r>
      <w:r w:rsidRPr="009B1361">
        <w:rPr>
          <w:rFonts w:asciiTheme="minorEastAsia" w:eastAsiaTheme="minorEastAsia" w:hAnsiTheme="minorEastAsia" w:hint="eastAsia"/>
          <w:sz w:val="21"/>
          <w:szCs w:val="21"/>
        </w:rPr>
        <w:t>代表</w:t>
      </w:r>
      <w:r w:rsidRPr="009B1361">
        <w:rPr>
          <w:rFonts w:asciiTheme="minorEastAsia" w:eastAsiaTheme="minorEastAsia" w:hAnsiTheme="minorEastAsia"/>
          <w:sz w:val="21"/>
          <w:szCs w:val="21"/>
        </w:rPr>
        <w:t>B</w:t>
      </w:r>
      <w:r w:rsidRPr="009B1361">
        <w:rPr>
          <w:rFonts w:asciiTheme="minorEastAsia" w:eastAsiaTheme="minorEastAsia" w:hAnsiTheme="minorEastAsia" w:hint="eastAsia"/>
          <w:sz w:val="21"/>
          <w:szCs w:val="21"/>
        </w:rPr>
        <w:t>集团和德国</w:t>
      </w:r>
      <w:r w:rsidR="00C82F22" w:rsidRPr="009B1361">
        <w:rPr>
          <w:rFonts w:asciiTheme="minorEastAsia" w:eastAsiaTheme="minorEastAsia" w:hAnsiTheme="minorEastAsia" w:hint="eastAsia"/>
          <w:sz w:val="21"/>
          <w:szCs w:val="21"/>
        </w:rPr>
        <w:t>代表团</w:t>
      </w:r>
      <w:r w:rsidRPr="009B1361">
        <w:rPr>
          <w:rFonts w:asciiTheme="minorEastAsia" w:eastAsiaTheme="minorEastAsia" w:hAnsiTheme="minorEastAsia" w:hint="eastAsia"/>
          <w:sz w:val="21"/>
          <w:szCs w:val="21"/>
        </w:rPr>
        <w:t>代表欧洲联盟</w:t>
      </w:r>
      <w:r w:rsidR="00C82F22" w:rsidRPr="009B1361">
        <w:rPr>
          <w:rFonts w:asciiTheme="minorEastAsia" w:eastAsiaTheme="minorEastAsia" w:hAnsiTheme="minorEastAsia" w:hint="eastAsia"/>
          <w:sz w:val="21"/>
          <w:szCs w:val="21"/>
        </w:rPr>
        <w:t>及其成员国</w:t>
      </w:r>
      <w:r w:rsidRPr="009B1361">
        <w:rPr>
          <w:rFonts w:asciiTheme="minorEastAsia" w:eastAsiaTheme="minorEastAsia" w:hAnsiTheme="minorEastAsia" w:hint="eastAsia"/>
          <w:sz w:val="21"/>
          <w:szCs w:val="21"/>
        </w:rPr>
        <w:t>所作的发言，赞赏产权组织</w:t>
      </w:r>
      <w:r w:rsidR="00C82F22" w:rsidRPr="009B1361">
        <w:rPr>
          <w:rFonts w:asciiTheme="minorEastAsia" w:eastAsiaTheme="minorEastAsia" w:hAnsiTheme="minorEastAsia" w:hint="eastAsia"/>
          <w:sz w:val="21"/>
          <w:szCs w:val="21"/>
        </w:rPr>
        <w:t>致力于</w:t>
      </w:r>
      <w:r w:rsidRPr="009B1361">
        <w:rPr>
          <w:rFonts w:asciiTheme="minorEastAsia" w:eastAsiaTheme="minorEastAsia" w:hAnsiTheme="minorEastAsia" w:hint="eastAsia"/>
          <w:sz w:val="21"/>
          <w:szCs w:val="21"/>
        </w:rPr>
        <w:t>继续以虚拟方式开展有价值的工作，并希望今后将继续使用虚拟会议，与实体会议双管齐下。代表团看到了知识产权制度在新的数字环境和数据经济中——包括人工智能的影响下——面临的巨大挑战，这需要</w:t>
      </w:r>
      <w:r w:rsidRPr="009B1361">
        <w:rPr>
          <w:rFonts w:ascii="SimSun" w:hAnsi="SimSun" w:hint="eastAsia"/>
          <w:sz w:val="21"/>
        </w:rPr>
        <w:t>专家</w:t>
      </w:r>
      <w:r w:rsidRPr="009B1361">
        <w:rPr>
          <w:rFonts w:asciiTheme="minorEastAsia" w:eastAsiaTheme="minorEastAsia" w:hAnsiTheme="minorEastAsia" w:hint="eastAsia"/>
          <w:sz w:val="21"/>
          <w:szCs w:val="21"/>
        </w:rPr>
        <w:t>之间持续接触，并采用灵活的新工作方法。为了使权利人和社会继续受益于高效的知识产权框架，并促进芬兰制定新的国家知识产权战略，知识产权系统的逐步数字化至关重要。知识产权基础设施的发展将有助于利益攸关方认识到，在数字环境中更好地识别知识产权资产和确定数据交换互操作标准具有重要价值。芬兰代表团对产权组织</w:t>
      </w:r>
      <w:r w:rsidR="00E72A5F" w:rsidRPr="009B1361">
        <w:rPr>
          <w:rFonts w:asciiTheme="minorEastAsia" w:eastAsiaTheme="minorEastAsia" w:hAnsiTheme="minorEastAsia" w:hint="eastAsia"/>
          <w:sz w:val="21"/>
          <w:szCs w:val="21"/>
        </w:rPr>
        <w:t>版权</w:t>
      </w:r>
      <w:r w:rsidRPr="009B1361">
        <w:rPr>
          <w:rFonts w:asciiTheme="minorEastAsia" w:eastAsiaTheme="minorEastAsia" w:hAnsiTheme="minorEastAsia" w:hint="eastAsia"/>
          <w:sz w:val="21"/>
          <w:szCs w:val="21"/>
        </w:rPr>
        <w:t>和创意</w:t>
      </w:r>
      <w:r w:rsidR="00E72A5F" w:rsidRPr="009B1361">
        <w:rPr>
          <w:rFonts w:asciiTheme="minorEastAsia" w:eastAsiaTheme="minorEastAsia" w:hAnsiTheme="minorEastAsia" w:hint="eastAsia"/>
          <w:sz w:val="21"/>
          <w:szCs w:val="21"/>
        </w:rPr>
        <w:t>产业</w:t>
      </w:r>
      <w:r w:rsidRPr="009B1361">
        <w:rPr>
          <w:rFonts w:asciiTheme="minorEastAsia" w:eastAsiaTheme="minorEastAsia" w:hAnsiTheme="minorEastAsia" w:hint="eastAsia"/>
          <w:sz w:val="21"/>
          <w:szCs w:val="21"/>
        </w:rPr>
        <w:t>部门工作人员</w:t>
      </w:r>
      <w:r w:rsidR="00E72A5F" w:rsidRPr="009B1361">
        <w:rPr>
          <w:rFonts w:asciiTheme="minorEastAsia" w:eastAsiaTheme="minorEastAsia" w:hAnsiTheme="minorEastAsia" w:hint="eastAsia"/>
          <w:sz w:val="21"/>
          <w:szCs w:val="21"/>
        </w:rPr>
        <w:t>卡罗勒·克罗埃拉</w:t>
      </w:r>
      <w:r w:rsidRPr="009B1361">
        <w:rPr>
          <w:rFonts w:asciiTheme="minorEastAsia" w:eastAsiaTheme="minorEastAsia" w:hAnsiTheme="minorEastAsia" w:hint="eastAsia"/>
          <w:sz w:val="21"/>
          <w:szCs w:val="21"/>
        </w:rPr>
        <w:t>的逝世致以诚挚哀悼。</w:t>
      </w:r>
    </w:p>
    <w:p w14:paraId="41C02C3D" w14:textId="77777777" w:rsidR="008520ED" w:rsidRPr="009B1361" w:rsidRDefault="00F621AF"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Theme="minorEastAsia" w:eastAsiaTheme="minorEastAsia" w:hAnsiTheme="minorEastAsia" w:hint="eastAsia"/>
          <w:sz w:val="21"/>
          <w:szCs w:val="21"/>
        </w:rPr>
        <w:t>法国代表团赞同</w:t>
      </w:r>
      <w:r w:rsidR="00E72A5F" w:rsidRPr="009B1361">
        <w:rPr>
          <w:rFonts w:asciiTheme="minorEastAsia" w:eastAsiaTheme="minorEastAsia" w:hAnsiTheme="minorEastAsia" w:hint="eastAsia"/>
          <w:sz w:val="21"/>
          <w:szCs w:val="21"/>
        </w:rPr>
        <w:t>联合王国代表团</w:t>
      </w:r>
      <w:r w:rsidRPr="009B1361">
        <w:rPr>
          <w:rFonts w:asciiTheme="minorEastAsia" w:eastAsiaTheme="minorEastAsia" w:hAnsiTheme="minorEastAsia" w:hint="eastAsia"/>
          <w:sz w:val="21"/>
          <w:szCs w:val="21"/>
        </w:rPr>
        <w:t>代表B集团和</w:t>
      </w:r>
      <w:r w:rsidR="00E72A5F" w:rsidRPr="009B1361">
        <w:rPr>
          <w:rFonts w:asciiTheme="minorEastAsia" w:eastAsiaTheme="minorEastAsia" w:hAnsiTheme="minorEastAsia" w:hint="eastAsia"/>
          <w:sz w:val="21"/>
          <w:szCs w:val="21"/>
        </w:rPr>
        <w:t>德国代表团代表欧洲联盟及其成员国</w:t>
      </w:r>
      <w:r w:rsidRPr="009B1361">
        <w:rPr>
          <w:rFonts w:asciiTheme="minorEastAsia" w:eastAsiaTheme="minorEastAsia" w:hAnsiTheme="minorEastAsia" w:hint="eastAsia"/>
          <w:sz w:val="21"/>
          <w:szCs w:val="21"/>
        </w:rPr>
        <w:t>所作的发言。法国认为，产权组织正是当前环境下所需要的那种强有力的、现代的和有效的多边主义的光辉典范。产权组织是所有国家以协作、建设性和尊重的精神讨论创新的枢纽。产权组织为</w:t>
      </w:r>
      <w:r w:rsidR="00E72A5F" w:rsidRPr="009B1361">
        <w:rPr>
          <w:rFonts w:asciiTheme="minorEastAsia" w:eastAsiaTheme="minorEastAsia" w:hAnsiTheme="minorEastAsia" w:hint="eastAsia"/>
          <w:sz w:val="21"/>
          <w:szCs w:val="21"/>
        </w:rPr>
        <w:t>组织</w:t>
      </w:r>
      <w:r w:rsidRPr="009B1361">
        <w:rPr>
          <w:rFonts w:asciiTheme="minorEastAsia" w:eastAsiaTheme="minorEastAsia" w:hAnsiTheme="minorEastAsia" w:hint="eastAsia"/>
          <w:sz w:val="21"/>
          <w:szCs w:val="21"/>
        </w:rPr>
        <w:t>人工智能领域的辩论和制定解决方案所做的系统性努力，尤其代表了该组织正在前进的新方向。在目前的情况下，必须继续寻找新的互动和联合努力的方式，因为既需要也期待着取得成果。同样，内部和外部的评估和建议也不能忽视。所有知识产权保护体系的正常运行和管理对这些体系的用户和国际组织的工作人员都至关重要。法国致力于促进使用多种语文，并支持</w:t>
      </w:r>
      <w:r w:rsidR="00E72A5F" w:rsidRPr="009B1361">
        <w:rPr>
          <w:rFonts w:asciiTheme="minorEastAsia" w:eastAsiaTheme="minorEastAsia" w:hAnsiTheme="minorEastAsia" w:hint="eastAsia"/>
          <w:sz w:val="21"/>
          <w:szCs w:val="21"/>
        </w:rPr>
        <w:t>PBC</w:t>
      </w:r>
      <w:r w:rsidRPr="009B1361">
        <w:rPr>
          <w:rFonts w:asciiTheme="minorEastAsia" w:eastAsiaTheme="minorEastAsia" w:hAnsiTheme="minorEastAsia" w:hint="eastAsia"/>
          <w:sz w:val="21"/>
          <w:szCs w:val="21"/>
        </w:rPr>
        <w:t>第三十一届会议期间商定的修订产权组织语言政策的要求。</w:t>
      </w:r>
      <w:r w:rsidR="00E72A5F" w:rsidRPr="009B1361">
        <w:rPr>
          <w:rFonts w:asciiTheme="minorEastAsia" w:eastAsiaTheme="minorEastAsia" w:hAnsiTheme="minorEastAsia" w:hint="eastAsia"/>
          <w:sz w:val="21"/>
          <w:szCs w:val="21"/>
        </w:rPr>
        <w:t>它</w:t>
      </w:r>
      <w:r w:rsidRPr="009B1361">
        <w:rPr>
          <w:rFonts w:asciiTheme="minorEastAsia" w:eastAsiaTheme="minorEastAsia" w:hAnsiTheme="minorEastAsia" w:hint="eastAsia"/>
          <w:sz w:val="21"/>
          <w:szCs w:val="21"/>
        </w:rPr>
        <w:t>将支持新的领导层确保产权组织继续高效和有效地工作。</w:t>
      </w:r>
    </w:p>
    <w:p w14:paraId="0851B558" w14:textId="2394706E" w:rsidR="008520ED" w:rsidRPr="009B1361" w:rsidRDefault="008520ED"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加蓬代表团赞同津巴布韦</w:t>
      </w:r>
      <w:r w:rsidR="0043309E" w:rsidRPr="009B1361">
        <w:rPr>
          <w:rFonts w:ascii="SimSun" w:hAnsi="SimSun" w:cs="Times New Roman" w:hint="eastAsia"/>
          <w:sz w:val="21"/>
        </w:rPr>
        <w:t>代表团</w:t>
      </w:r>
      <w:r w:rsidRPr="009B1361">
        <w:rPr>
          <w:rFonts w:ascii="SimSun" w:hAnsi="SimSun" w:cs="Times New Roman"/>
          <w:sz w:val="21"/>
        </w:rPr>
        <w:t>代表非洲集团所作的发言。它赞扬产权组织在2019冠状病毒病大流行充满挑战的背景之下举办2020年成员国大会。然而，由于大会会议议程有所缩减，加蓬支持呼吁在2021年第一季度召开一次特别会议，以讨论实质性问题。在大流行的情况下，各成员国越来越相互依赖，这</w:t>
      </w:r>
      <w:r w:rsidRPr="009B1361">
        <w:rPr>
          <w:rFonts w:ascii="SimSun" w:hAnsi="SimSun"/>
          <w:sz w:val="21"/>
        </w:rPr>
        <w:t>突显</w:t>
      </w:r>
      <w:r w:rsidRPr="009B1361">
        <w:rPr>
          <w:rFonts w:ascii="SimSun" w:hAnsi="SimSun" w:cs="Times New Roman"/>
          <w:sz w:val="21"/>
        </w:rPr>
        <w:t>了落实发展议程建议和实现可持续发展目标的重要性。有充分的理由审查全球治理模式，特别是在获取药品和保健品方面。当前的健康危机表明，迫切需要寻找有效的解决方案，包括通过执行《与贸易有关的知识产权协定》</w:t>
      </w:r>
      <w:r w:rsidR="0043309E" w:rsidRPr="009B1361">
        <w:rPr>
          <w:rFonts w:ascii="SimSun" w:hAnsi="SimSun" w:cs="Times New Roman" w:hint="eastAsia"/>
          <w:sz w:val="21"/>
        </w:rPr>
        <w:t>（TRIPS协定）</w:t>
      </w:r>
      <w:r w:rsidRPr="009B1361">
        <w:rPr>
          <w:rFonts w:ascii="SimSun" w:hAnsi="SimSun" w:cs="Times New Roman"/>
          <w:sz w:val="21"/>
        </w:rPr>
        <w:t>和进行技术转让。工业产权局即将迁往新总部，从而更好地组织其工作。在这方面，加蓬感激产权组织在建立技术与创新支持中心方面提供技术援助。</w:t>
      </w:r>
    </w:p>
    <w:p w14:paraId="0E11A088" w14:textId="238BDC76" w:rsidR="003078E8" w:rsidRPr="009B1361" w:rsidRDefault="008520ED"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rPr>
        <w:t>冈比亚代表团赞同津巴布韦</w:t>
      </w:r>
      <w:r w:rsidR="0043309E" w:rsidRPr="009B1361">
        <w:rPr>
          <w:rFonts w:ascii="SimSun" w:hAnsi="SimSun" w:cs="Times New Roman" w:hint="eastAsia"/>
          <w:sz w:val="21"/>
        </w:rPr>
        <w:t>代表团</w:t>
      </w:r>
      <w:r w:rsidRPr="009B1361">
        <w:rPr>
          <w:rFonts w:ascii="SimSun" w:hAnsi="SimSun" w:cs="Times New Roman"/>
          <w:sz w:val="21"/>
        </w:rPr>
        <w:t>代表非洲集团</w:t>
      </w:r>
      <w:r w:rsidRPr="009B1361">
        <w:rPr>
          <w:rFonts w:ascii="SimSun" w:hAnsi="SimSun" w:cs="Times New Roman" w:hint="eastAsia"/>
          <w:sz w:val="21"/>
        </w:rPr>
        <w:t>所作</w:t>
      </w:r>
      <w:r w:rsidRPr="009B1361">
        <w:rPr>
          <w:rFonts w:ascii="SimSun" w:hAnsi="SimSun" w:cs="Times New Roman"/>
          <w:sz w:val="21"/>
        </w:rPr>
        <w:t>的发言。它赞扬即将</w:t>
      </w:r>
      <w:r w:rsidRPr="009B1361">
        <w:rPr>
          <w:rFonts w:ascii="SimSun" w:hAnsi="SimSun" w:cs="Times New Roman" w:hint="eastAsia"/>
          <w:sz w:val="21"/>
        </w:rPr>
        <w:t>卸任</w:t>
      </w:r>
      <w:r w:rsidRPr="009B1361">
        <w:rPr>
          <w:rFonts w:ascii="SimSun" w:hAnsi="SimSun" w:cs="Times New Roman"/>
          <w:sz w:val="21"/>
        </w:rPr>
        <w:t>的总干事</w:t>
      </w:r>
      <w:r w:rsidRPr="009B1361">
        <w:rPr>
          <w:rFonts w:ascii="SimSun" w:hAnsi="SimSun" w:cs="Times New Roman" w:hint="eastAsia"/>
          <w:sz w:val="21"/>
        </w:rPr>
        <w:t>高锐</w:t>
      </w:r>
      <w:r w:rsidRPr="009B1361">
        <w:rPr>
          <w:rFonts w:ascii="SimSun" w:hAnsi="SimSun" w:cs="Times New Roman"/>
          <w:sz w:val="21"/>
        </w:rPr>
        <w:t>忠诚</w:t>
      </w:r>
      <w:r w:rsidRPr="009B1361">
        <w:rPr>
          <w:rFonts w:ascii="SimSun" w:hAnsi="SimSun" w:cs="Times New Roman" w:hint="eastAsia"/>
          <w:sz w:val="21"/>
        </w:rPr>
        <w:t>履行职责并妥善</w:t>
      </w:r>
      <w:r w:rsidRPr="009B1361">
        <w:rPr>
          <w:rFonts w:ascii="SimSun" w:hAnsi="SimSun" w:cs="Times New Roman"/>
          <w:sz w:val="21"/>
        </w:rPr>
        <w:t>管理</w:t>
      </w:r>
      <w:r w:rsidRPr="009B1361">
        <w:rPr>
          <w:rFonts w:ascii="SimSun" w:hAnsi="SimSun" w:cs="Times New Roman" w:hint="eastAsia"/>
          <w:sz w:val="21"/>
        </w:rPr>
        <w:t>产权组织</w:t>
      </w:r>
      <w:r w:rsidRPr="009B1361">
        <w:rPr>
          <w:rFonts w:ascii="SimSun" w:hAnsi="SimSun" w:cs="Times New Roman"/>
          <w:sz w:val="21"/>
        </w:rPr>
        <w:t>，</w:t>
      </w:r>
      <w:r w:rsidRPr="009B1361">
        <w:rPr>
          <w:rFonts w:ascii="SimSun" w:hAnsi="SimSun" w:cs="Times New Roman" w:hint="eastAsia"/>
          <w:sz w:val="21"/>
        </w:rPr>
        <w:t>赞扬他</w:t>
      </w:r>
      <w:r w:rsidRPr="009B1361">
        <w:rPr>
          <w:rFonts w:ascii="SimSun" w:hAnsi="SimSun" w:cs="Times New Roman"/>
          <w:sz w:val="21"/>
        </w:rPr>
        <w:t>支持冈比亚发展知识产权</w:t>
      </w:r>
      <w:r w:rsidRPr="009B1361">
        <w:rPr>
          <w:rFonts w:ascii="SimSun" w:hAnsi="SimSun" w:cs="Times New Roman" w:hint="eastAsia"/>
          <w:sz w:val="21"/>
        </w:rPr>
        <w:t>制度</w:t>
      </w:r>
      <w:r w:rsidRPr="009B1361">
        <w:rPr>
          <w:rFonts w:ascii="SimSun" w:hAnsi="SimSun" w:cs="Times New Roman"/>
          <w:sz w:val="21"/>
        </w:rPr>
        <w:t>。它相信，在</w:t>
      </w:r>
      <w:r w:rsidR="005C2A23" w:rsidRPr="009B1361">
        <w:rPr>
          <w:rFonts w:ascii="SimSun" w:hAnsi="SimSun" w:cs="Times New Roman" w:hint="eastAsia"/>
          <w:sz w:val="21"/>
        </w:rPr>
        <w:t>候任总干事</w:t>
      </w:r>
      <w:r w:rsidRPr="009B1361">
        <w:rPr>
          <w:rFonts w:ascii="SimSun" w:hAnsi="SimSun" w:cs="Times New Roman" w:hint="eastAsia"/>
          <w:sz w:val="21"/>
          <w:szCs w:val="21"/>
          <w:lang w:val="en"/>
        </w:rPr>
        <w:t>邓鸿森先生</w:t>
      </w:r>
      <w:r w:rsidRPr="009B1361">
        <w:rPr>
          <w:rFonts w:ascii="SimSun" w:hAnsi="SimSun" w:cs="Times New Roman" w:hint="eastAsia"/>
          <w:sz w:val="21"/>
        </w:rPr>
        <w:t>鲜明、</w:t>
      </w:r>
      <w:r w:rsidRPr="009B1361">
        <w:rPr>
          <w:rFonts w:ascii="SimSun" w:hAnsi="SimSun"/>
          <w:sz w:val="21"/>
        </w:rPr>
        <w:t>果断</w:t>
      </w:r>
      <w:r w:rsidRPr="009B1361">
        <w:rPr>
          <w:rFonts w:ascii="SimSun" w:hAnsi="SimSun" w:cs="Times New Roman"/>
          <w:sz w:val="21"/>
        </w:rPr>
        <w:t>的领导下，</w:t>
      </w:r>
      <w:r w:rsidRPr="009B1361">
        <w:rPr>
          <w:rFonts w:ascii="SimSun" w:hAnsi="SimSun" w:cs="Times New Roman" w:hint="eastAsia"/>
          <w:sz w:val="21"/>
        </w:rPr>
        <w:t>产权</w:t>
      </w:r>
      <w:r w:rsidRPr="009B1361">
        <w:rPr>
          <w:rFonts w:ascii="SimSun" w:hAnsi="SimSun" w:cs="Times New Roman"/>
          <w:sz w:val="21"/>
        </w:rPr>
        <w:t>组织将不断</w:t>
      </w:r>
      <w:r w:rsidRPr="009B1361">
        <w:rPr>
          <w:rFonts w:ascii="SimSun" w:hAnsi="SimSun" w:cs="Times New Roman" w:hint="eastAsia"/>
          <w:sz w:val="21"/>
        </w:rPr>
        <w:t>发展</w:t>
      </w:r>
      <w:r w:rsidRPr="009B1361">
        <w:rPr>
          <w:rFonts w:ascii="SimSun" w:hAnsi="SimSun" w:cs="Times New Roman"/>
          <w:sz w:val="21"/>
        </w:rPr>
        <w:t>壮大，并希望冈比亚的知识产权制度将在新</w:t>
      </w:r>
      <w:r w:rsidRPr="009B1361">
        <w:rPr>
          <w:rFonts w:ascii="SimSun" w:hAnsi="SimSun" w:cs="Times New Roman" w:hint="eastAsia"/>
          <w:sz w:val="21"/>
        </w:rPr>
        <w:t>的管理层</w:t>
      </w:r>
      <w:r w:rsidRPr="009B1361">
        <w:rPr>
          <w:rFonts w:ascii="SimSun" w:hAnsi="SimSun" w:cs="Times New Roman"/>
          <w:sz w:val="21"/>
        </w:rPr>
        <w:t>下继续得到加强。</w:t>
      </w:r>
    </w:p>
    <w:p w14:paraId="550FA333" w14:textId="55E34722" w:rsidR="003078E8" w:rsidRPr="009B1361" w:rsidRDefault="003078E8"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t>格鲁吉亚代表团感谢秘书处</w:t>
      </w:r>
      <w:r w:rsidRPr="009B1361">
        <w:rPr>
          <w:rFonts w:ascii="SimSun" w:hAnsi="SimSun" w:cs="Times New Roman" w:hint="eastAsia"/>
          <w:sz w:val="21"/>
          <w:szCs w:val="21"/>
        </w:rPr>
        <w:t>在当前局势下</w:t>
      </w:r>
      <w:r w:rsidRPr="009B1361">
        <w:rPr>
          <w:rFonts w:ascii="SimSun" w:hAnsi="SimSun" w:cs="Times New Roman"/>
          <w:sz w:val="21"/>
          <w:szCs w:val="21"/>
        </w:rPr>
        <w:t>为举行成员国大会</w:t>
      </w:r>
      <w:r w:rsidRPr="009B1361">
        <w:rPr>
          <w:rFonts w:ascii="SimSun" w:hAnsi="SimSun" w:cs="Times New Roman" w:hint="eastAsia"/>
          <w:sz w:val="21"/>
          <w:szCs w:val="21"/>
        </w:rPr>
        <w:t>所</w:t>
      </w:r>
      <w:r w:rsidRPr="009B1361">
        <w:rPr>
          <w:rFonts w:ascii="SimSun" w:hAnsi="SimSun" w:cs="Times New Roman"/>
          <w:sz w:val="21"/>
          <w:szCs w:val="21"/>
        </w:rPr>
        <w:t>作</w:t>
      </w:r>
      <w:r w:rsidRPr="009B1361">
        <w:rPr>
          <w:rFonts w:ascii="SimSun" w:hAnsi="SimSun" w:cs="Times New Roman" w:hint="eastAsia"/>
          <w:sz w:val="21"/>
          <w:szCs w:val="21"/>
        </w:rPr>
        <w:t>的</w:t>
      </w:r>
      <w:r w:rsidRPr="009B1361">
        <w:rPr>
          <w:rFonts w:ascii="SimSun" w:hAnsi="SimSun" w:cs="Times New Roman"/>
          <w:sz w:val="21"/>
          <w:szCs w:val="21"/>
        </w:rPr>
        <w:t>努力。它希望借此机会强调</w:t>
      </w:r>
      <w:r w:rsidRPr="009B1361">
        <w:rPr>
          <w:rFonts w:ascii="SimSun" w:hAnsi="SimSun" w:cs="Times New Roman" w:hint="eastAsia"/>
          <w:sz w:val="21"/>
          <w:szCs w:val="21"/>
        </w:rPr>
        <w:t>转型与发达国家部</w:t>
      </w:r>
      <w:r w:rsidRPr="009B1361">
        <w:rPr>
          <w:rFonts w:ascii="SimSun" w:hAnsi="SimSun" w:cs="Times New Roman"/>
          <w:sz w:val="21"/>
          <w:szCs w:val="21"/>
        </w:rPr>
        <w:t>的</w:t>
      </w:r>
      <w:r w:rsidRPr="009B1361">
        <w:rPr>
          <w:rFonts w:ascii="SimSun" w:hAnsi="SimSun" w:cs="Times New Roman" w:hint="eastAsia"/>
          <w:sz w:val="21"/>
          <w:szCs w:val="21"/>
        </w:rPr>
        <w:t>高</w:t>
      </w:r>
      <w:r w:rsidRPr="009B1361">
        <w:rPr>
          <w:rFonts w:ascii="SimSun" w:hAnsi="SimSun" w:cs="Times New Roman"/>
          <w:sz w:val="21"/>
          <w:szCs w:val="21"/>
        </w:rPr>
        <w:t>效工作。格鲁吉亚从</w:t>
      </w:r>
      <w:r w:rsidRPr="009B1361">
        <w:rPr>
          <w:rFonts w:ascii="SimSun" w:hAnsi="SimSun" w:cs="Times New Roman" w:hint="eastAsia"/>
          <w:sz w:val="21"/>
          <w:szCs w:val="21"/>
        </w:rPr>
        <w:t>该</w:t>
      </w:r>
      <w:r w:rsidRPr="009B1361">
        <w:rPr>
          <w:rFonts w:ascii="SimSun" w:hAnsi="SimSun" w:cs="Times New Roman"/>
          <w:sz w:val="21"/>
          <w:szCs w:val="21"/>
        </w:rPr>
        <w:t>部开展的合作活动中受益</w:t>
      </w:r>
      <w:r w:rsidRPr="009B1361">
        <w:rPr>
          <w:rFonts w:ascii="SimSun" w:hAnsi="SimSun" w:cs="Times New Roman" w:hint="eastAsia"/>
          <w:sz w:val="21"/>
          <w:szCs w:val="21"/>
        </w:rPr>
        <w:t>良多</w:t>
      </w:r>
      <w:r w:rsidRPr="009B1361">
        <w:rPr>
          <w:rFonts w:ascii="SimSun" w:hAnsi="SimSun" w:cs="Times New Roman"/>
          <w:sz w:val="21"/>
          <w:szCs w:val="21"/>
        </w:rPr>
        <w:t>，并期待继续</w:t>
      </w:r>
      <w:r w:rsidRPr="009B1361">
        <w:rPr>
          <w:rFonts w:ascii="SimSun" w:hAnsi="SimSun" w:cs="Times New Roman" w:hint="eastAsia"/>
          <w:sz w:val="21"/>
          <w:szCs w:val="21"/>
        </w:rPr>
        <w:t>开展富有</w:t>
      </w:r>
      <w:r w:rsidRPr="009B1361">
        <w:rPr>
          <w:rFonts w:ascii="SimSun" w:hAnsi="SimSun" w:cs="Times New Roman"/>
          <w:sz w:val="21"/>
          <w:szCs w:val="21"/>
        </w:rPr>
        <w:t>成效的</w:t>
      </w:r>
      <w:r w:rsidRPr="009B1361">
        <w:rPr>
          <w:rFonts w:ascii="SimSun" w:hAnsi="SimSun" w:cs="Times New Roman" w:hint="eastAsia"/>
          <w:sz w:val="21"/>
          <w:szCs w:val="21"/>
        </w:rPr>
        <w:t>协</w:t>
      </w:r>
      <w:r w:rsidRPr="009B1361">
        <w:rPr>
          <w:rFonts w:ascii="SimSun" w:hAnsi="SimSun" w:cs="Times New Roman"/>
          <w:sz w:val="21"/>
          <w:szCs w:val="21"/>
        </w:rPr>
        <w:t>作。代表团还表示由衷</w:t>
      </w:r>
      <w:r w:rsidRPr="009B1361">
        <w:rPr>
          <w:rFonts w:ascii="SimSun" w:hAnsi="SimSun" w:cs="Times New Roman" w:hint="eastAsia"/>
          <w:sz w:val="21"/>
          <w:szCs w:val="21"/>
        </w:rPr>
        <w:t>地</w:t>
      </w:r>
      <w:r w:rsidRPr="009B1361">
        <w:rPr>
          <w:rFonts w:ascii="SimSun" w:hAnsi="SimSun" w:cs="Times New Roman"/>
          <w:sz w:val="21"/>
          <w:szCs w:val="21"/>
        </w:rPr>
        <w:t>感谢</w:t>
      </w:r>
      <w:r w:rsidR="00A50740" w:rsidRPr="009B1361">
        <w:rPr>
          <w:rFonts w:ascii="SimSun" w:hAnsi="SimSun" w:cs="Times New Roman" w:hint="eastAsia"/>
          <w:sz w:val="21"/>
          <w:szCs w:val="21"/>
        </w:rPr>
        <w:t>WIPO</w:t>
      </w:r>
      <w:r w:rsidRPr="009B1361">
        <w:rPr>
          <w:rFonts w:ascii="SimSun" w:hAnsi="SimSun" w:cs="Times New Roman"/>
          <w:sz w:val="21"/>
          <w:szCs w:val="21"/>
        </w:rPr>
        <w:t>学院多年来与格鲁吉亚合作，并指出</w:t>
      </w:r>
      <w:r w:rsidRPr="009B1361">
        <w:rPr>
          <w:rFonts w:ascii="SimSun" w:hAnsi="SimSun" w:cs="Times New Roman" w:hint="eastAsia"/>
          <w:sz w:val="21"/>
          <w:szCs w:val="21"/>
        </w:rPr>
        <w:t>它</w:t>
      </w:r>
      <w:r w:rsidRPr="009B1361">
        <w:rPr>
          <w:rFonts w:ascii="SimSun" w:hAnsi="SimSun" w:cs="Times New Roman"/>
          <w:sz w:val="21"/>
          <w:szCs w:val="21"/>
        </w:rPr>
        <w:t>期望继续为知识产权教育活动提供进一步支持。代表团希望</w:t>
      </w:r>
      <w:r w:rsidRPr="009B1361">
        <w:rPr>
          <w:rFonts w:ascii="SimSun" w:hAnsi="SimSun" w:cs="Times New Roman" w:hint="eastAsia"/>
          <w:sz w:val="21"/>
          <w:szCs w:val="21"/>
        </w:rPr>
        <w:t>举行一届具有</w:t>
      </w:r>
      <w:r w:rsidRPr="009B1361">
        <w:rPr>
          <w:rFonts w:ascii="SimSun" w:hAnsi="SimSun" w:cs="Times New Roman"/>
          <w:sz w:val="21"/>
          <w:szCs w:val="21"/>
        </w:rPr>
        <w:t>建设性</w:t>
      </w:r>
      <w:r w:rsidRPr="009B1361">
        <w:rPr>
          <w:rFonts w:ascii="SimSun" w:hAnsi="SimSun" w:cs="Times New Roman" w:hint="eastAsia"/>
          <w:sz w:val="21"/>
          <w:szCs w:val="21"/>
        </w:rPr>
        <w:t>的成员国</w:t>
      </w:r>
      <w:r w:rsidRPr="009B1361">
        <w:rPr>
          <w:rFonts w:ascii="SimSun" w:hAnsi="SimSun" w:cs="Times New Roman"/>
          <w:sz w:val="21"/>
          <w:szCs w:val="21"/>
        </w:rPr>
        <w:t>大会。</w:t>
      </w:r>
    </w:p>
    <w:p w14:paraId="1BED2B25" w14:textId="6AFD42D6" w:rsidR="00F621AF" w:rsidRPr="000D331B" w:rsidRDefault="00495508" w:rsidP="000D331B">
      <w:pPr>
        <w:pStyle w:val="ONUME"/>
        <w:tabs>
          <w:tab w:val="clear" w:pos="1197"/>
        </w:tabs>
        <w:overflowPunct w:val="0"/>
        <w:spacing w:afterLines="50" w:after="120" w:line="340" w:lineRule="atLeast"/>
        <w:ind w:left="0"/>
        <w:jc w:val="both"/>
        <w:rPr>
          <w:rFonts w:ascii="SimSun" w:hAnsi="SimSun"/>
          <w:sz w:val="21"/>
          <w:szCs w:val="21"/>
          <w:lang w:val="en-GB"/>
        </w:rPr>
      </w:pPr>
      <w:r w:rsidRPr="000D331B">
        <w:rPr>
          <w:rFonts w:ascii="SimSun" w:hAnsi="SimSun" w:hint="eastAsia"/>
          <w:sz w:val="21"/>
          <w:szCs w:val="21"/>
        </w:rPr>
        <w:t>德国</w:t>
      </w:r>
      <w:r w:rsidRPr="000D331B">
        <w:rPr>
          <w:rFonts w:ascii="SimSun" w:hAnsi="SimSun" w:hint="eastAsia"/>
          <w:sz w:val="21"/>
          <w:szCs w:val="21"/>
          <w:lang w:val="en-GB"/>
        </w:rPr>
        <w:t>代表团赞同联合王国代表团代表B集团以及</w:t>
      </w:r>
      <w:r w:rsidR="000D331B" w:rsidRPr="000D331B">
        <w:rPr>
          <w:rFonts w:ascii="SimSun" w:hAnsi="SimSun" w:hint="eastAsia"/>
          <w:sz w:val="21"/>
          <w:szCs w:val="21"/>
          <w:lang w:val="en-GB"/>
        </w:rPr>
        <w:t>本</w:t>
      </w:r>
      <w:r w:rsidRPr="000D331B">
        <w:rPr>
          <w:rFonts w:ascii="SimSun" w:hAnsi="SimSun" w:hint="eastAsia"/>
          <w:sz w:val="21"/>
          <w:szCs w:val="21"/>
          <w:lang w:val="en-GB"/>
        </w:rPr>
        <w:t>代表团代表欧洲联盟及其成员国所作的发言。鉴于2019冠状病毒病大流行，一个强大而平衡的知识产权制度对开发疫苗和药品以及全球经济复苏至关重要。代表团欢迎产权组织在协调</w:t>
      </w:r>
      <w:r w:rsidRPr="000D331B">
        <w:rPr>
          <w:rFonts w:ascii="SimSun" w:hAnsi="SimSun" w:cs="Times New Roman" w:hint="eastAsia"/>
          <w:sz w:val="21"/>
          <w:szCs w:val="21"/>
        </w:rPr>
        <w:t>有效</w:t>
      </w:r>
      <w:r w:rsidRPr="000D331B">
        <w:rPr>
          <w:rFonts w:ascii="SimSun" w:hAnsi="SimSun" w:hint="eastAsia"/>
          <w:sz w:val="21"/>
          <w:szCs w:val="21"/>
          <w:lang w:val="en-GB"/>
        </w:rPr>
        <w:t xml:space="preserve">而高效的国际合作方面采取的各项举措，包括在WIPO </w:t>
      </w:r>
      <w:proofErr w:type="spellStart"/>
      <w:r w:rsidRPr="000D331B">
        <w:rPr>
          <w:rFonts w:ascii="SimSun" w:hAnsi="SimSun" w:hint="eastAsia"/>
          <w:sz w:val="21"/>
          <w:szCs w:val="21"/>
          <w:lang w:val="en-GB"/>
        </w:rPr>
        <w:lastRenderedPageBreak/>
        <w:t>Re:Search</w:t>
      </w:r>
      <w:proofErr w:type="spellEnd"/>
      <w:r w:rsidRPr="000D331B">
        <w:rPr>
          <w:rFonts w:ascii="SimSun" w:hAnsi="SimSun" w:hint="eastAsia"/>
          <w:sz w:val="21"/>
          <w:szCs w:val="21"/>
          <w:lang w:val="en-GB"/>
        </w:rPr>
        <w:t>中，超过150项抗击被忽视的热带病、疟疾和结核病的研究合作。代表团鼓励产权组织考虑如何能有效帮助全球经济复苏，管理全球卫生危机，并请产权组织与世卫组织和世贸组织密切接触，以确保知识产权问题能够适当、有力地被纳入相关讨论。人工智能蕴含着颠覆性技术</w:t>
      </w:r>
      <w:r w:rsidRPr="000D331B">
        <w:rPr>
          <w:rFonts w:ascii="SimSun" w:hAnsi="SimSun" w:hint="eastAsia"/>
          <w:sz w:val="21"/>
          <w:szCs w:val="21"/>
          <w:lang w:val="fr-CH"/>
        </w:rPr>
        <w:t>所具有的</w:t>
      </w:r>
      <w:r w:rsidRPr="000D331B">
        <w:rPr>
          <w:rFonts w:ascii="SimSun" w:hAnsi="SimSun" w:hint="eastAsia"/>
          <w:sz w:val="21"/>
          <w:szCs w:val="21"/>
          <w:lang w:val="en-GB"/>
        </w:rPr>
        <w:t>一切希望和挑战。在这一背景下，知识产权制度是创新和创造力的决定性驱动力。代表团欢迎产权组织在人工智能方面的参与，因为产权组织作为国际观察机构以及观点交流和协调各方努力的全球论坛，能够在此方面发挥关键作用。产权组织将继续通过组织第三届人工智能与知识产权对话会来探讨相关问题，这是非常积极的。德国政府认为，知识产权是规管企业和社会的法律、经济和文化框架的内在组成部分。产权组织作为该领域的领导机构，必须表明知识产权是应对当前全球挑战，包括全球卫生、气候变化和可持续发展的工具。代表团鼓励产权组织与其他位于日内瓦的机构紧密合作，为落实《2030年可持续发展议程》作出积极贡献，并确定其可能有所投入的领域。德国政府支持稳健、协调并且符合目标的国际知识产权框架，平衡不同利益和关切，鼓励创新，并按照共同商定的条款和条件促进技术开发与转让。更为简单、协调统一的国际框架，包括在版权法、专利法和商标法方面的实质性规定，将使包括知识产权局在内的所有利益攸关方从中受益。在建立一个富有成效的工作框架之后，应恢复关于准则</w:t>
      </w:r>
      <w:r w:rsidR="005B10CA" w:rsidRPr="000D331B">
        <w:rPr>
          <w:rFonts w:ascii="SimSun" w:hAnsi="SimSun" w:hint="eastAsia"/>
          <w:sz w:val="21"/>
          <w:szCs w:val="21"/>
          <w:lang w:val="en-GB"/>
        </w:rPr>
        <w:t>制定</w:t>
      </w:r>
      <w:r w:rsidRPr="000D331B">
        <w:rPr>
          <w:rFonts w:ascii="SimSun" w:hAnsi="SimSun" w:hint="eastAsia"/>
          <w:sz w:val="21"/>
          <w:szCs w:val="21"/>
          <w:lang w:val="en-GB"/>
        </w:rPr>
        <w:t>问题的工作，这将需要明确所有后勤和技术问题，包括有关虚拟决策的程序规则。正如SCCR的审议意见所表明的那样，在国际层面协调统一法律概念是一项复杂的任务，代表团期待着一旦条件允许，就恢复SCCR的工作，同时尊重SCCR内议程项目时间分配的传统共识。如果各成员国齐心协力，本着达成共识的精神，坚定寻求实现所有相关利益的公正平衡，产权组织便可以继续提供框架，使积极成果在此框架内得以实现。</w:t>
      </w:r>
      <w:r w:rsidR="005B10CA" w:rsidRPr="000D331B">
        <w:rPr>
          <w:rFonts w:ascii="SimSun" w:hAnsi="SimSun" w:hint="eastAsia"/>
          <w:sz w:val="21"/>
          <w:szCs w:val="21"/>
          <w:lang w:val="en-GB"/>
        </w:rPr>
        <w:t>代表团致力于通过就国际条约达成共识来改善对广播组织的保护。该条约要具有可持续性并获得成功，其适用范围就应反映最新的技术发展。代表团欢迎就进一步技术问题进行的讨论，特别是关于在线延迟传输的讨论，并将继续积极支持SCCR的工作，以推动关于保护广播组织的国际条约的案文工作。代表团有兴趣为某些特定组织和目的以及并非印刷品阅读障碍者的残疾人分享关于例外与限制的国家经验。尽管德国坚信在这一领域无需制定具有法律约束力的国际文书，但它愿意接受其他成员国的法律概念。它还有兴趣就</w:t>
      </w:r>
      <w:r w:rsidR="005B10CA" w:rsidRPr="000D331B">
        <w:rPr>
          <w:rFonts w:ascii="SimSun" w:hAnsi="SimSun" w:hint="eastAsia"/>
          <w:sz w:val="21"/>
          <w:szCs w:val="21"/>
          <w:lang w:val="fr-CH"/>
        </w:rPr>
        <w:t>追续权和数字环境中的版权挑战等</w:t>
      </w:r>
      <w:r w:rsidR="005B10CA" w:rsidRPr="000D331B">
        <w:rPr>
          <w:rFonts w:ascii="SimSun" w:hAnsi="SimSun" w:hint="eastAsia"/>
          <w:sz w:val="21"/>
          <w:szCs w:val="21"/>
          <w:lang w:val="en-GB"/>
        </w:rPr>
        <w:t>进一步问题分享意见。专利法的使用者呼吁进一步发展和完善该制度，而产权组织，特别是SCP，应该注意这一呼吁。</w:t>
      </w:r>
      <w:r w:rsidR="00FB4C92" w:rsidRPr="000D331B">
        <w:rPr>
          <w:rFonts w:ascii="SimSun" w:hAnsi="SimSun" w:hint="eastAsia"/>
          <w:sz w:val="21"/>
          <w:szCs w:val="21"/>
          <w:lang w:val="en-GB"/>
        </w:rPr>
        <w:t>代表团热切希望继续SCP在专利质量，包括异议制度，以及客户与其专利顾问之间通信保密性方面的工作。在这一领域进一步开展工作对所有国家都有好处，因为这将提高国际知识产权制度的可信度、可靠性和稳定性。代表团饶有兴趣地等待着关于利用人工智能审查专利申请的交流会的报告，并欢迎在SCP第三十二届会议的未来工作计划中列入关于人工智能和与发明可专利性有关问题的进一步交流会。人工智能技术带来了大量关于人工智能相关发明专利保护的重要法律问题。鉴于该技术为管理专利制度带来的机遇和挑战，在SCP进行经验和信息共享是有所助益的。德国期待</w:t>
      </w:r>
      <w:r w:rsidR="000D331B" w:rsidRPr="000D331B">
        <w:rPr>
          <w:rFonts w:ascii="SimSun" w:hAnsi="SimSun" w:hint="eastAsia"/>
          <w:sz w:val="21"/>
          <w:szCs w:val="21"/>
          <w:lang w:val="en-GB"/>
        </w:rPr>
        <w:t>着就专利和卫生的实质性问题，</w:t>
      </w:r>
      <w:r w:rsidR="00FB4C92" w:rsidRPr="000D331B">
        <w:rPr>
          <w:rFonts w:ascii="SimSun" w:hAnsi="SimSun" w:hint="eastAsia"/>
          <w:sz w:val="21"/>
          <w:szCs w:val="21"/>
          <w:lang w:val="en-GB"/>
        </w:rPr>
        <w:t>就审查现有的专利研究以及获取医疗产品和卫生技术进行讨论。PCT申请数量的最新数字表明了PCT体系对全世界用户的核心重要性。代表团很高兴地</w:t>
      </w:r>
      <w:r w:rsidR="00FB4C92" w:rsidRPr="000D331B">
        <w:rPr>
          <w:rFonts w:ascii="SimSun" w:hAnsi="SimSun" w:hint="eastAsia"/>
          <w:sz w:val="21"/>
          <w:szCs w:val="21"/>
        </w:rPr>
        <w:t>指出</w:t>
      </w:r>
      <w:r w:rsidR="00FB4C92" w:rsidRPr="000D331B">
        <w:rPr>
          <w:rFonts w:ascii="SimSun" w:hAnsi="SimSun" w:hint="eastAsia"/>
          <w:sz w:val="21"/>
          <w:szCs w:val="21"/>
          <w:lang w:val="en-GB"/>
        </w:rPr>
        <w:t>，德国每年提交的申请数量稳步增长，2019年在德国专利商标局（德国专商局）进入国家阶段的外国PCT申请数量也增加了7%。2019年，德国专商局处理了7</w:t>
      </w:r>
      <w:r w:rsidR="00FB4C92" w:rsidRPr="000D331B">
        <w:rPr>
          <w:rFonts w:ascii="SimSun" w:hAnsi="SimSun"/>
          <w:sz w:val="21"/>
          <w:szCs w:val="21"/>
          <w:lang w:val="en-GB"/>
        </w:rPr>
        <w:t>,</w:t>
      </w:r>
      <w:r w:rsidR="00FB4C92" w:rsidRPr="000D331B">
        <w:rPr>
          <w:rFonts w:ascii="SimSun" w:hAnsi="SimSun" w:hint="eastAsia"/>
          <w:sz w:val="21"/>
          <w:szCs w:val="21"/>
          <w:lang w:val="en-GB"/>
        </w:rPr>
        <w:t>507件进入国家阶段的国际申请，其中超过85%由来自德国以外的申请人提交。代表团赞赏通过对PCT体系的法律框架作出更改而带来的诸多改进，并期待着2020年P</w:t>
      </w:r>
      <w:r w:rsidR="00FB4C92" w:rsidRPr="000D331B">
        <w:rPr>
          <w:rFonts w:ascii="SimSun" w:hAnsi="SimSun"/>
          <w:sz w:val="21"/>
          <w:szCs w:val="21"/>
          <w:lang w:val="en-GB"/>
        </w:rPr>
        <w:t>CT</w:t>
      </w:r>
      <w:r w:rsidR="00FB4C92" w:rsidRPr="000D331B">
        <w:rPr>
          <w:rFonts w:ascii="SimSun" w:hAnsi="SimSun" w:hint="eastAsia"/>
          <w:sz w:val="21"/>
          <w:szCs w:val="21"/>
          <w:lang w:val="en-GB"/>
        </w:rPr>
        <w:t>工作组会议。令人遗憾的是，成员国再次未能就召开外交会议以通过DLT达成一致意见，协调员关于解决公开要求问题的建议被拒绝。德国和其他欧洲联盟成员国仍然认为，公开要求与工业品外观设计无关，将其纳入条约会违背简化和统一外观设计注册程序的目标。不过，德国愿意考虑今后可能提出的任何合理的建设性建议。欧洲联盟加入《里斯本协定日内瓦文本》将使其对所有缔约方生效，因为欧洲联盟是该国际注册体系的关键第五个成员。保护地理标志是保护农产品和非农产品地区传统知识的手段。代表团注意到，成员国之间达成了广泛的共识，即继续在产权组织IGC开展</w:t>
      </w:r>
      <w:r w:rsidR="00FB4C92" w:rsidRPr="000D331B">
        <w:rPr>
          <w:rFonts w:ascii="SimSun" w:hAnsi="SimSun" w:hint="eastAsia"/>
          <w:sz w:val="21"/>
          <w:szCs w:val="21"/>
          <w:lang w:val="en-GB"/>
        </w:rPr>
        <w:lastRenderedPageBreak/>
        <w:t>工作。它将继续参与进程，以就既考虑到传统知识、遗传资源和民间文学艺术持有者的利益，又不损害国际知识产权制度运作的专门文书达成共识。德国支持以共识推动的平衡方式继续落实产权组织45项发展议程建议。CDIP最近一届会议的成果在一些领域取得了重大进展。尽管受到2019冠状病毒病大流行的限制，但是德国专商局继续与产权组织、其他知识产权相关组织和国家知识产权局进行了成功的合作。2019年11月，德国专商局与产权组织成功举办了两场研讨会。第一场研讨会涉及产权组织服务，重点是PCT程序，主要针对专利申请人、专利律师事务所和公司代表。第二场研讨会是作为对专利审查员、专利管理部门和德国专商局其他工作人员的内部培训而举办的，主题是PCT程序和产权组织数据库的检索可能性。2019年底，德国专商局举行了高级别双边会议，与白俄罗斯和俄罗斯联邦知识产权局的同行讨论了知识产权议题。由于2019冠状病毒病大流行，德国专商局与产权组织以及国家和地区知识产权局的国际合作受到严重限制。高级别会议、德国专商局的重大活动和工作层面的国际会议被取消，与中国、日本、大韩民国和联合王国各国家知识产权局的年度专利审查员交流也被取消。德国专商局越来越多地依靠虚拟会议来继续与其伙伴局进行对话，该局关于产权组织各项服务和倡议的成功的系列研讨会将继续以虚拟形式举办。</w:t>
      </w:r>
    </w:p>
    <w:p w14:paraId="7C0C5892" w14:textId="1733B939" w:rsidR="00F621AF" w:rsidRPr="009B1361" w:rsidRDefault="00F621AF" w:rsidP="00FD66DF">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加纳代表团赞同津巴布韦</w:t>
      </w:r>
      <w:r w:rsidR="00CE3E86" w:rsidRPr="009B1361">
        <w:rPr>
          <w:rFonts w:asciiTheme="minorEastAsia" w:eastAsiaTheme="minorEastAsia" w:hAnsiTheme="minorEastAsia" w:hint="eastAsia"/>
          <w:sz w:val="21"/>
          <w:szCs w:val="21"/>
        </w:rPr>
        <w:t>代表团</w:t>
      </w:r>
      <w:r w:rsidRPr="009B1361">
        <w:rPr>
          <w:rFonts w:asciiTheme="minorEastAsia" w:eastAsiaTheme="minorEastAsia" w:hAnsiTheme="minorEastAsia" w:hint="eastAsia"/>
          <w:sz w:val="21"/>
          <w:szCs w:val="21"/>
        </w:rPr>
        <w:t>代表非洲集团和阿塞拜疆</w:t>
      </w:r>
      <w:r w:rsidR="00CE3E86" w:rsidRPr="009B1361">
        <w:rPr>
          <w:rFonts w:asciiTheme="minorEastAsia" w:eastAsiaTheme="minorEastAsia" w:hAnsiTheme="minorEastAsia" w:hint="eastAsia"/>
          <w:sz w:val="21"/>
          <w:szCs w:val="21"/>
        </w:rPr>
        <w:t>代表团</w:t>
      </w:r>
      <w:r w:rsidRPr="009B1361">
        <w:rPr>
          <w:rFonts w:asciiTheme="minorEastAsia" w:eastAsiaTheme="minorEastAsia" w:hAnsiTheme="minorEastAsia" w:hint="eastAsia"/>
          <w:sz w:val="21"/>
          <w:szCs w:val="21"/>
        </w:rPr>
        <w:t>代表不结盟运动所作的发言。在过去的一个月里，加纳总统在阿克拉正式</w:t>
      </w:r>
      <w:r w:rsidR="00CE3E86" w:rsidRPr="009B1361">
        <w:rPr>
          <w:rFonts w:asciiTheme="minorEastAsia" w:eastAsiaTheme="minorEastAsia" w:hAnsiTheme="minorEastAsia" w:hint="eastAsia"/>
          <w:sz w:val="21"/>
          <w:szCs w:val="21"/>
        </w:rPr>
        <w:t>为</w:t>
      </w:r>
      <w:r w:rsidRPr="009B1361">
        <w:rPr>
          <w:rFonts w:asciiTheme="minorEastAsia" w:eastAsiaTheme="minorEastAsia" w:hAnsiTheme="minorEastAsia" w:hint="eastAsia"/>
          <w:sz w:val="21"/>
          <w:szCs w:val="21"/>
        </w:rPr>
        <w:t>非洲大陆自由贸易区秘书处</w:t>
      </w:r>
      <w:r w:rsidR="00CE3E86" w:rsidRPr="009B1361">
        <w:rPr>
          <w:rFonts w:asciiTheme="minorEastAsia" w:eastAsiaTheme="minorEastAsia" w:hAnsiTheme="minorEastAsia" w:hint="eastAsia"/>
          <w:sz w:val="21"/>
          <w:szCs w:val="21"/>
        </w:rPr>
        <w:t>揭幕</w:t>
      </w:r>
      <w:r w:rsidRPr="009B1361">
        <w:rPr>
          <w:rFonts w:asciiTheme="minorEastAsia" w:eastAsiaTheme="minorEastAsia" w:hAnsiTheme="minorEastAsia" w:hint="eastAsia"/>
          <w:sz w:val="21"/>
          <w:szCs w:val="21"/>
        </w:rPr>
        <w:t>，它旨在促进非洲内部的贸易和竞争力。知识产权在这方面发挥关键作用。加纳赞赏产权组织正在全球范围内努力促进使用和保护知识产权，将其作为实现发展和创造财富的工具。2019冠状病毒病大流行暴露了加纳等发展中国家面临的挑战，突出了国家知识产权局进行数字化和加强创新以推动经济增长的必要性。最后，加纳支持呼吁产权组织扩大对需要技术支持的国家所提供的支持。</w:t>
      </w:r>
    </w:p>
    <w:p w14:paraId="4F8AFF33" w14:textId="7F320006" w:rsidR="00F621AF" w:rsidRPr="009B1361" w:rsidRDefault="00CE3E86" w:rsidP="00FD66DF">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希腊代表团赞同联合王国代表团代表B集团和德国代表团代表欧洲联盟及其成员国的发言。它赞扬产权组织积极的财务成果和审慎的管理，对PCT体系和马德里体系申请量的不断增加表示欢迎。代表团呼吁继续强调向用户提供高质量的服务，以确保有效的知识产权制度。代表团说，申请程序的数字化转型和可获取工具的增加，将使知识产权制度更具有可及性，更能满足用户需求，产生无形的知识产权资产，促进经济增长和其他社会效益。希腊最近根据第2015/2436号（欧盟）指令和第2004/48号执法指令，通过新的商标法（L.4679/20-3-2020）实现了知识产权制度的现代化。</w:t>
      </w:r>
      <w:r w:rsidR="008B51B9" w:rsidRPr="009B1361">
        <w:rPr>
          <w:rFonts w:asciiTheme="minorEastAsia" w:eastAsiaTheme="minorEastAsia" w:hAnsiTheme="minorEastAsia" w:hint="eastAsia"/>
          <w:sz w:val="21"/>
          <w:szCs w:val="21"/>
        </w:rPr>
        <w:t>该法将使该国商标保护制度更迅捷、更具操作性、更有效。第4712/29-7-2020号法建立了一个统一有力的市场管控机制，通过提升竞争力和创业精神、维护消费者权益、加强国家安全、保护知识产权、增加公共和企业收入来保护内部市场。还引入了假冒商品的明确定义。已作出规定，对此类商品的交易处以严格罚款（最高达10万欧元），并立即予以没收和销毁。因此，假冒商品的非法贸易将受到很大限制。在欧洲联盟知识产权局（欧盟知识产权局）的财政支持下，希腊商标局已经完成了其商标注册簿数字化的工作，将于2020年底前以电子方式提供。自2020年初以来，虽然对公众关闭了三个月，但是希腊商标局仍收到了近4,000件国家商标申请。在当前的突发情况下，欧盟知识产权局此前提供的电子申请工具非常有效。在专利和工业品外观设计方面，希腊工业产权组织继续改进信息技术基础设施和对完全电子化申请系统的使用。由于申请程序的数字化，申请工作在大流行病居家令期间没有中断。事实上，在2020年上半年，尽管有居家令，但是专利申请数量仍增长了30%以上。无纸化通信也得到了推动。所有提交给希腊工业产权组织的PCT申请都仅以电子方式，通过e-PCT传送给国际局。希腊工业产权组织得到了国际标准化组织的认证，继续致力于向用户提供优质服务。通过扩大由希腊七个城市的大学和商会提供的区域专利图书馆网络，与当地社区和企业建立联系，改善了对知识产权制度的利用。希腊工业产权组织向执法官员提供了有针对性的知识产权执法培训，并制作了一个视频，以提高公众对购买假冒产品后果的认识。最近与欧盟知识产权局和萨洛尼卡市合作启动的一个项目将防止销</w:t>
      </w:r>
      <w:r w:rsidR="008B51B9" w:rsidRPr="009B1361">
        <w:rPr>
          <w:rFonts w:asciiTheme="minorEastAsia" w:eastAsiaTheme="minorEastAsia" w:hAnsiTheme="minorEastAsia" w:hint="eastAsia"/>
          <w:sz w:val="21"/>
          <w:szCs w:val="21"/>
        </w:rPr>
        <w:lastRenderedPageBreak/>
        <w:t>售假冒产品，并向公民和地方当局展示购买原创产品的重要性。还开发了一个移动应用程序，用于实时向市警察报告非法贸易活动。在版权及相关权方面，希腊版权组织在文化和体育部的监督下采取了一些重要举措。希腊《版权法》关于数字盗版的一项重要修正案加强了版权及相关权侵权通知委员会在互联网上的作用和权限。该修正案授权该委员会在发现其先前的决定被规避时，可下令动态阻断访问侵犯版权的材料。该修正案的目的是通过与欧洲联盟和广大国际社会的协调，打击数字环境中的盗版行为。希腊版权组织还</w:t>
      </w:r>
      <w:r w:rsidR="008B51B9" w:rsidRPr="009B1361">
        <w:rPr>
          <w:rFonts w:ascii="SimSun" w:hAnsi="SimSun" w:hint="eastAsia"/>
          <w:sz w:val="21"/>
        </w:rPr>
        <w:t>开展</w:t>
      </w:r>
      <w:r w:rsidR="008B51B9" w:rsidRPr="009B1361">
        <w:rPr>
          <w:rFonts w:asciiTheme="minorEastAsia" w:eastAsiaTheme="minorEastAsia" w:hAnsiTheme="minorEastAsia" w:hint="eastAsia"/>
          <w:sz w:val="21"/>
          <w:szCs w:val="21"/>
        </w:rPr>
        <w:t>了提高认识的活动，包括建立一个国家在线门户网站，以弘扬合法的创意内容；以及一个由欧盟资助，对希腊和塞浦路斯的青年人和中学教师进行版权教育的机会。</w:t>
      </w:r>
    </w:p>
    <w:p w14:paraId="25019903" w14:textId="5941491A" w:rsidR="00F621AF" w:rsidRPr="009B1361" w:rsidRDefault="00F621AF" w:rsidP="00FD66DF">
      <w:pPr>
        <w:pStyle w:val="ONUME"/>
        <w:tabs>
          <w:tab w:val="clear" w:pos="1197"/>
        </w:tabs>
        <w:overflowPunct w:val="0"/>
        <w:spacing w:afterLines="50" w:after="120" w:line="340" w:lineRule="atLeast"/>
        <w:ind w:left="0"/>
        <w:jc w:val="both"/>
        <w:rPr>
          <w:rFonts w:ascii="SimSun" w:hAnsi="SimSun"/>
          <w:sz w:val="21"/>
        </w:rPr>
      </w:pPr>
      <w:r w:rsidRPr="009B1361">
        <w:rPr>
          <w:rFonts w:asciiTheme="minorEastAsia" w:eastAsiaTheme="minorEastAsia" w:hAnsiTheme="minorEastAsia" w:hint="eastAsia"/>
          <w:sz w:val="21"/>
          <w:szCs w:val="21"/>
        </w:rPr>
        <w:t>危地马拉代表团赞同巴拿马代表GRULAC所作的发言。危地马拉认识到，知识产权在全世界的国民经济中都发挥着重要作用，是加强公共政策管理的一个重要因素。代表团强调了产权组织作为一个专门机构和合作伙伴在制定和实施国家知识产权制度战略方面的作用。代表团表示有兴趣看到发展议程的各项建议在产权组织的各种项目和活动中得到全面落实。代表团敦促成员国继续开展建设性的辩论，这是其工作取得实质性进展的关键。</w:t>
      </w:r>
    </w:p>
    <w:p w14:paraId="7655932E" w14:textId="186914EB" w:rsidR="00F621AF" w:rsidRPr="009B1361" w:rsidRDefault="00564031"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罗马</w:t>
      </w:r>
      <w:r w:rsidRPr="009B1361">
        <w:rPr>
          <w:rFonts w:asciiTheme="minorEastAsia" w:eastAsiaTheme="minorEastAsia" w:hAnsiTheme="minorEastAsia" w:hint="eastAsia"/>
          <w:sz w:val="21"/>
          <w:szCs w:val="21"/>
        </w:rPr>
        <w:t>教廷代表团说，它期待着与邓先生合作，推进实现平衡和有效的国际知识产权制度。代表团回顾说，教皇方济各在2020年6月20日对伦巴第地区医护人员所作的讲话中，赞扬了疫情期间展示出的“明显可见的人性关怀”。在2019冠状病毒病大流行期间，各国在非营利合作研发方面进行了前所未有的投入，展现出在应对共同的全球健康威胁时，合作带来的好处——拯救数十亿人的生命，改善了他们的健康。自2019冠状病毒病大流行开始以来，产权组织已经表明它做好了迎接挑战的准备，通过</w:t>
      </w:r>
      <w:r w:rsidRPr="009B1361">
        <w:rPr>
          <w:rFonts w:asciiTheme="minorEastAsia" w:eastAsiaTheme="minorEastAsia" w:hAnsiTheme="minorEastAsia"/>
          <w:sz w:val="21"/>
          <w:szCs w:val="21"/>
        </w:rPr>
        <w:t>PATENTSCOPE</w:t>
      </w:r>
      <w:r w:rsidRPr="009B1361">
        <w:rPr>
          <w:rFonts w:asciiTheme="minorEastAsia" w:eastAsiaTheme="minorEastAsia" w:hAnsiTheme="minorEastAsia" w:hint="eastAsia"/>
          <w:sz w:val="21"/>
          <w:szCs w:val="21"/>
        </w:rPr>
        <w:t>——拥有八千多万项技术公开和一项专门开发的2019冠状病毒病检索功能，加强了对已公布发明专利中公开的技术信息的获取，用于检测、预防和治疗2019冠状病毒病。代表团赞扬产权组织立即采取行动和其他措施，在全世界建立了900个技术与创新支持中心，为最不发达国家、发展中国家和转型期经济体的研究人员提供了获取专利和科学数据以及出版物和辅助设施的途径。代表团认识到知识产权保护制度和发明活动对于公共利益的重要意义，再次呼吁制定立法和计划，确保专利和贸易措施不妨碍对基本治疗、诊断、药物、医疗用品和设备的获取。2020年8月18日，教皇方济各在公开接见上强调，疫苗不应成为最富裕国家或单独某一国家的财产。2019冠状病毒病大流行不应掩盖生态危机，正如《巴黎气候变化协定》第十条所述，创新是应对全球变暖的核心。知识产权制度促进的气候友好型技术和</w:t>
      </w:r>
      <w:r w:rsidRPr="009B1361">
        <w:rPr>
          <w:rFonts w:ascii="SimSun" w:hAnsi="SimSun" w:hint="eastAsia"/>
          <w:sz w:val="21"/>
        </w:rPr>
        <w:t>知识产权</w:t>
      </w:r>
      <w:r w:rsidRPr="009B1361">
        <w:rPr>
          <w:rFonts w:asciiTheme="minorEastAsia" w:eastAsiaTheme="minorEastAsia" w:hAnsiTheme="minorEastAsia" w:hint="eastAsia"/>
          <w:sz w:val="21"/>
          <w:szCs w:val="21"/>
        </w:rPr>
        <w:t>的创新、转让和传播，有助于激励新解决方案的开发，这些解决方案通过许可协议或合资企业，有助于将创新成果传播到最有需要的地区。五年前，国际社会商定了联合国可持续发展目标，其中一半以上需要绿色技术解决方案。正如教皇方济各在2020年9月12日的接见上所说的那样，泛泛的承诺是不够的，仍然需要解决气候变化根源问题的意愿。</w:t>
      </w:r>
    </w:p>
    <w:p w14:paraId="573FCF7A" w14:textId="77777777" w:rsidR="00294027" w:rsidRPr="009B1361" w:rsidRDefault="00F621AF"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Theme="minorEastAsia" w:eastAsiaTheme="minorEastAsia" w:hAnsiTheme="minorEastAsia" w:hint="eastAsia"/>
          <w:sz w:val="21"/>
          <w:szCs w:val="21"/>
        </w:rPr>
        <w:t>对所有正在努力应对2019冠状病毒病大流行的所有国家表示声援。产权组织的工作人员为适应危机和恢复各项活动</w:t>
      </w:r>
      <w:r w:rsidRPr="009B1361">
        <w:rPr>
          <w:rFonts w:ascii="SimSun" w:hAnsi="SimSun" w:hint="eastAsia"/>
          <w:sz w:val="21"/>
        </w:rPr>
        <w:t>作出</w:t>
      </w:r>
      <w:r w:rsidRPr="009B1361">
        <w:rPr>
          <w:rFonts w:asciiTheme="minorEastAsia" w:eastAsiaTheme="minorEastAsia" w:hAnsiTheme="minorEastAsia" w:hint="eastAsia"/>
          <w:sz w:val="21"/>
          <w:szCs w:val="21"/>
        </w:rPr>
        <w:t>了非凡的努力。洪都拉斯感谢高锐先生多年来的支持，以及在他的领导下产权组织准则制定议程所取得的进展。</w:t>
      </w:r>
      <w:r w:rsidR="00564031" w:rsidRPr="009B1361">
        <w:rPr>
          <w:rFonts w:asciiTheme="minorEastAsia" w:eastAsiaTheme="minorEastAsia" w:hAnsiTheme="minorEastAsia" w:hint="eastAsia"/>
          <w:sz w:val="21"/>
          <w:szCs w:val="21"/>
        </w:rPr>
        <w:t>代表团</w:t>
      </w:r>
      <w:r w:rsidRPr="009B1361">
        <w:rPr>
          <w:rFonts w:asciiTheme="minorEastAsia" w:eastAsiaTheme="minorEastAsia" w:hAnsiTheme="minorEastAsia" w:hint="eastAsia"/>
          <w:sz w:val="21"/>
          <w:szCs w:val="21"/>
        </w:rPr>
        <w:t>祝贺邓鸿森先生被任命为总干事，重申该国继续与产权组织合作的承诺。</w:t>
      </w:r>
    </w:p>
    <w:p w14:paraId="5D4D159C" w14:textId="369DB089" w:rsidR="00294027" w:rsidRPr="009B1361" w:rsidRDefault="00294027"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t>匈牙利代表团支持将</w:t>
      </w:r>
      <w:r w:rsidRPr="009B1361">
        <w:rPr>
          <w:rFonts w:ascii="SimSun" w:hAnsi="SimSun"/>
          <w:sz w:val="21"/>
        </w:rPr>
        <w:t>2020</w:t>
      </w:r>
      <w:r w:rsidRPr="009B1361">
        <w:rPr>
          <w:rFonts w:ascii="SimSun" w:hAnsi="SimSun" w:cs="Times New Roman"/>
          <w:sz w:val="21"/>
          <w:szCs w:val="21"/>
        </w:rPr>
        <w:t>年成员国大会的工作限</w:t>
      </w:r>
      <w:r w:rsidRPr="009B1361">
        <w:rPr>
          <w:rFonts w:ascii="SimSun" w:hAnsi="SimSun" w:cs="Times New Roman" w:hint="eastAsia"/>
          <w:sz w:val="21"/>
          <w:szCs w:val="21"/>
        </w:rPr>
        <w:t>制在不可或缺</w:t>
      </w:r>
      <w:r w:rsidRPr="009B1361">
        <w:rPr>
          <w:rFonts w:ascii="SimSun" w:hAnsi="SimSun" w:cs="Times New Roman"/>
          <w:sz w:val="21"/>
          <w:szCs w:val="21"/>
        </w:rPr>
        <w:t>的行政</w:t>
      </w:r>
      <w:r w:rsidRPr="009B1361">
        <w:rPr>
          <w:rFonts w:ascii="SimSun" w:hAnsi="SimSun" w:cs="Times New Roman" w:hint="eastAsia"/>
          <w:sz w:val="21"/>
          <w:szCs w:val="21"/>
        </w:rPr>
        <w:t>管理</w:t>
      </w:r>
      <w:r w:rsidRPr="009B1361">
        <w:rPr>
          <w:rFonts w:ascii="SimSun" w:hAnsi="SimSun" w:cs="Times New Roman"/>
          <w:sz w:val="21"/>
          <w:szCs w:val="21"/>
        </w:rPr>
        <w:t>问题上，强调</w:t>
      </w:r>
      <w:r w:rsidRPr="009B1361">
        <w:rPr>
          <w:rFonts w:ascii="SimSun" w:hAnsi="SimSun" w:cs="Times New Roman" w:hint="eastAsia"/>
          <w:sz w:val="21"/>
          <w:szCs w:val="21"/>
        </w:rPr>
        <w:t>它</w:t>
      </w:r>
      <w:r w:rsidRPr="009B1361">
        <w:rPr>
          <w:rFonts w:ascii="SimSun" w:hAnsi="SimSun" w:cs="Times New Roman"/>
          <w:sz w:val="21"/>
          <w:szCs w:val="21"/>
        </w:rPr>
        <w:t>承诺支持成员国大会在全球知识产权政策问题上取得进展，并表示愿意推动成员国大会的工作。</w:t>
      </w:r>
    </w:p>
    <w:p w14:paraId="59FEAD54" w14:textId="21E32917" w:rsidR="00F621AF" w:rsidRPr="009B1361" w:rsidRDefault="00F621AF"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cs="SimSun" w:hint="eastAsia"/>
          <w:sz w:val="21"/>
          <w:szCs w:val="21"/>
        </w:rPr>
        <w:t>冰岛代表团赞赏地注意到在离任总干事高锐强有力的领导下取得的进展，特别是缔结了《北京条约》和</w:t>
      </w:r>
      <w:r w:rsidRPr="009B1361">
        <w:rPr>
          <w:rFonts w:ascii="SimSun" w:hAnsi="SimSun" w:hint="eastAsia"/>
          <w:sz w:val="21"/>
        </w:rPr>
        <w:t>《马拉喀什条约》</w:t>
      </w:r>
      <w:r w:rsidRPr="009B1361">
        <w:rPr>
          <w:rFonts w:ascii="SimSun" w:hAnsi="SimSun" w:cs="SimSun" w:hint="eastAsia"/>
          <w:sz w:val="21"/>
          <w:szCs w:val="21"/>
        </w:rPr>
        <w:t>。它感谢产权组织近年来为对信息共享和与国家知识产权局的沟通实现现代化而采取的重要措施，并相信本组织将在候任总干事邓鸿森的指导下继续发展。</w:t>
      </w:r>
    </w:p>
    <w:p w14:paraId="5185078F" w14:textId="1B70D70F" w:rsidR="00F621AF" w:rsidRPr="009B1361" w:rsidRDefault="00F621AF" w:rsidP="00FD66DF">
      <w:pPr>
        <w:pStyle w:val="ONUME"/>
        <w:tabs>
          <w:tab w:val="clear" w:pos="1197"/>
        </w:tabs>
        <w:overflowPunct w:val="0"/>
        <w:spacing w:afterLines="50" w:after="120" w:line="340" w:lineRule="atLeast"/>
        <w:ind w:left="0"/>
        <w:jc w:val="both"/>
        <w:rPr>
          <w:rFonts w:ascii="SimSun" w:hAnsi="SimSun" w:cs="SimSun"/>
          <w:sz w:val="21"/>
          <w:szCs w:val="21"/>
        </w:rPr>
      </w:pPr>
      <w:r w:rsidRPr="009B1361">
        <w:rPr>
          <w:rFonts w:ascii="SimSun" w:hAnsi="SimSun" w:cs="SimSun" w:hint="eastAsia"/>
          <w:sz w:val="21"/>
          <w:szCs w:val="21"/>
        </w:rPr>
        <w:lastRenderedPageBreak/>
        <w:t>印度代表团称赞产权组织在2019冠状病毒病大流行肆虐的情况下，仍然高效地开展知识产权服务。印度采取了重大举措来促进创新和创建充满活力</w:t>
      </w:r>
      <w:r w:rsidR="000345BD" w:rsidRPr="009B1361">
        <w:rPr>
          <w:rFonts w:ascii="SimSun" w:hAnsi="SimSun" w:cs="SimSun" w:hint="eastAsia"/>
          <w:sz w:val="21"/>
          <w:szCs w:val="21"/>
        </w:rPr>
        <w:t>、</w:t>
      </w:r>
      <w:r w:rsidRPr="009B1361">
        <w:rPr>
          <w:rFonts w:ascii="SimSun" w:hAnsi="SimSun" w:cs="SimSun" w:hint="eastAsia"/>
          <w:sz w:val="21"/>
          <w:szCs w:val="21"/>
        </w:rPr>
        <w:t>平衡各方利益的知识产权体系，并特别注重鼓励创业。它加强了与产权</w:t>
      </w:r>
      <w:r w:rsidRPr="009B1361">
        <w:rPr>
          <w:rFonts w:ascii="SimSun" w:hAnsi="SimSun" w:hint="eastAsia"/>
          <w:sz w:val="21"/>
        </w:rPr>
        <w:t>组织</w:t>
      </w:r>
      <w:r w:rsidRPr="009B1361">
        <w:rPr>
          <w:rFonts w:ascii="SimSun" w:hAnsi="SimSun" w:cs="SimSun" w:hint="eastAsia"/>
          <w:sz w:val="21"/>
          <w:szCs w:val="21"/>
        </w:rPr>
        <w:t>的合作，在过去两年中加入了五项知识产权条约，目前在全球创新指数中的排名比</w:t>
      </w:r>
      <w:r w:rsidRPr="009B1361">
        <w:rPr>
          <w:rFonts w:ascii="SimSun" w:hAnsi="SimSun" w:cs="SimSun"/>
          <w:sz w:val="21"/>
          <w:szCs w:val="21"/>
        </w:rPr>
        <w:t>2015</w:t>
      </w:r>
      <w:r w:rsidRPr="009B1361">
        <w:rPr>
          <w:rFonts w:ascii="SimSun" w:hAnsi="SimSun" w:cs="SimSun" w:hint="eastAsia"/>
          <w:sz w:val="21"/>
          <w:szCs w:val="21"/>
        </w:rPr>
        <w:t>年高</w:t>
      </w:r>
      <w:r w:rsidRPr="009B1361">
        <w:rPr>
          <w:rFonts w:ascii="SimSun" w:hAnsi="SimSun" w:cs="SimSun"/>
          <w:sz w:val="21"/>
          <w:szCs w:val="21"/>
        </w:rPr>
        <w:t>33</w:t>
      </w:r>
      <w:r w:rsidRPr="009B1361">
        <w:rPr>
          <w:rFonts w:ascii="SimSun" w:hAnsi="SimSun" w:cs="SimSun" w:hint="eastAsia"/>
          <w:sz w:val="21"/>
          <w:szCs w:val="21"/>
        </w:rPr>
        <w:t>位。代表团支持在</w:t>
      </w:r>
      <w:r w:rsidRPr="009B1361">
        <w:rPr>
          <w:rFonts w:ascii="SimSun" w:hAnsi="SimSun" w:cs="SimSun"/>
          <w:sz w:val="21"/>
          <w:szCs w:val="21"/>
        </w:rPr>
        <w:t>2021</w:t>
      </w:r>
      <w:r w:rsidRPr="009B1361">
        <w:rPr>
          <w:rFonts w:ascii="SimSun" w:hAnsi="SimSun" w:cs="SimSun" w:hint="eastAsia"/>
          <w:sz w:val="21"/>
          <w:szCs w:val="21"/>
        </w:rPr>
        <w:t>年初举行一次特别</w:t>
      </w:r>
      <w:r w:rsidR="000345BD" w:rsidRPr="009B1361">
        <w:rPr>
          <w:rFonts w:ascii="SimSun" w:hAnsi="SimSun" w:cs="SimSun" w:hint="eastAsia"/>
          <w:sz w:val="21"/>
          <w:szCs w:val="21"/>
        </w:rPr>
        <w:t>成员国</w:t>
      </w:r>
      <w:r w:rsidRPr="009B1361">
        <w:rPr>
          <w:rFonts w:ascii="SimSun" w:hAnsi="SimSun" w:cs="SimSun" w:hint="eastAsia"/>
          <w:sz w:val="21"/>
          <w:szCs w:val="21"/>
        </w:rPr>
        <w:t>大会以讨论实质性问题的提议。它敦促成员国解决与开设产权组织驻外办事处有关的僵局。</w:t>
      </w:r>
    </w:p>
    <w:p w14:paraId="6E308067" w14:textId="63CBF692" w:rsidR="00F621AF" w:rsidRPr="009B1361" w:rsidRDefault="00F621AF"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hint="eastAsia"/>
          <w:sz w:val="21"/>
          <w:szCs w:val="21"/>
        </w:rPr>
        <w:t>印度尼西亚代表团说，尽管发生了2019冠状病毒病大流行疫情，但是由于版权、专利、商标和工业品外观设计申请都可进行在线</w:t>
      </w:r>
      <w:r w:rsidRPr="009B1361">
        <w:rPr>
          <w:rFonts w:ascii="SimSun" w:hAnsi="SimSun" w:hint="eastAsia"/>
          <w:sz w:val="21"/>
        </w:rPr>
        <w:t>注册</w:t>
      </w:r>
      <w:r w:rsidRPr="009B1361">
        <w:rPr>
          <w:rFonts w:ascii="SimSun" w:hAnsi="SimSun" w:hint="eastAsia"/>
          <w:sz w:val="21"/>
          <w:szCs w:val="21"/>
        </w:rPr>
        <w:t>，</w:t>
      </w:r>
      <w:r w:rsidR="000345BD" w:rsidRPr="009B1361">
        <w:rPr>
          <w:rFonts w:ascii="SimSun" w:hAnsi="SimSun" w:hint="eastAsia"/>
          <w:sz w:val="21"/>
          <w:szCs w:val="21"/>
        </w:rPr>
        <w:t>其</w:t>
      </w:r>
      <w:r w:rsidRPr="009B1361">
        <w:rPr>
          <w:rFonts w:ascii="SimSun" w:hAnsi="SimSun" w:hint="eastAsia"/>
          <w:sz w:val="21"/>
          <w:szCs w:val="21"/>
        </w:rPr>
        <w:t>知识产权服务仍然开放，并且知识产权注册数量有所增长。印度尼西亚欢迎产权组织及各成员国继续努力将发展纳入产权组织工作的主流。</w:t>
      </w:r>
      <w:r w:rsidR="000345BD" w:rsidRPr="009B1361">
        <w:rPr>
          <w:rFonts w:ascii="SimSun" w:hAnsi="SimSun" w:hint="eastAsia"/>
          <w:sz w:val="21"/>
          <w:szCs w:val="21"/>
        </w:rPr>
        <w:t>它</w:t>
      </w:r>
      <w:r w:rsidRPr="009B1361">
        <w:rPr>
          <w:rFonts w:ascii="SimSun" w:hAnsi="SimSun" w:hint="eastAsia"/>
          <w:sz w:val="21"/>
          <w:szCs w:val="21"/>
        </w:rPr>
        <w:t>认识到2019冠状病毒病大流行带来的挑战，但它期待着产权组织恢复准则制定工作，并继续全力支持这些工作，特别是在IGC、国名保护和关于保护广播组织的产权组织条约方面。它还希望成员国大会能够很快就召开外交会议通过外观设计法条约作出决定。</w:t>
      </w:r>
    </w:p>
    <w:p w14:paraId="48D59178" w14:textId="09685977" w:rsidR="00294027" w:rsidRPr="009B1361" w:rsidRDefault="000345BD"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hint="eastAsia"/>
          <w:sz w:val="21"/>
        </w:rPr>
        <w:t>伊朗伊斯兰共和国代表团说，世界面临着越来越多的、相互重叠的挑战，其中包括</w:t>
      </w:r>
      <w:r w:rsidR="00941C26" w:rsidRPr="009B1361">
        <w:rPr>
          <w:rFonts w:ascii="SimSun" w:hAnsi="SimSun" w:hint="eastAsia"/>
          <w:sz w:val="21"/>
        </w:rPr>
        <w:t>2019冠状病毒病</w:t>
      </w:r>
      <w:r w:rsidRPr="009B1361">
        <w:rPr>
          <w:rFonts w:ascii="SimSun" w:hAnsi="SimSun" w:hint="eastAsia"/>
          <w:sz w:val="21"/>
        </w:rPr>
        <w:t>大流行的可怕影响，这也造成了几十年来最严重的全球经济危机。克服这一挑战的唯一途径是通过人类真正的团结和国际社会的共同责任感。虽然人们对开发冠状病毒治疗方法和疫苗的希望和需求越来越大，但人们对获得这些产品的潜在知识产权障碍也越来越担心。根据其全球任务授权，</w:t>
      </w:r>
      <w:r w:rsidR="00A50740" w:rsidRPr="009B1361">
        <w:rPr>
          <w:rFonts w:ascii="SimSun" w:hAnsi="SimSun" w:hint="eastAsia"/>
          <w:sz w:val="21"/>
        </w:rPr>
        <w:t>产权组织</w:t>
      </w:r>
      <w:r w:rsidRPr="009B1361">
        <w:rPr>
          <w:rFonts w:ascii="SimSun" w:hAnsi="SimSun" w:hint="eastAsia"/>
          <w:sz w:val="21"/>
        </w:rPr>
        <w:t>必须在这方面发挥关键作用，在这一大流行病的背景下发起关于知识产权与公共卫生的包容性讨论。现在比以往任何时候都更有必要增强发展中国家的能力，使其能够更好地利用国家和国际知识产权制度中现有的政策措施来管理和缓解紧急情况。这应被视为本组织今后几个月的一个优先事项。随着世界继续应对这一大流行病，数字鸿沟给发展鸿沟增加了新的脆弱性。在这方面，技术诀窍是经济持续发展的主要动力。长期以来，促进和便利技术转让一直是缩小技术差距的政策中不可替代的因素。因此，产权组织应支持提高国内能力，刺激地方创新，并支持国际社会努力为技术转让创造有利环境。</w:t>
      </w:r>
    </w:p>
    <w:p w14:paraId="3A1405CE" w14:textId="0B74E778" w:rsidR="00294027" w:rsidRPr="009B1361" w:rsidRDefault="00294027" w:rsidP="00FD66DF">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t>以色列代表团赞同联合王国代表团代表B集团</w:t>
      </w:r>
      <w:r w:rsidRPr="009B1361">
        <w:rPr>
          <w:rFonts w:ascii="SimSun" w:hAnsi="SimSun" w:cs="Times New Roman" w:hint="eastAsia"/>
          <w:sz w:val="21"/>
          <w:szCs w:val="21"/>
        </w:rPr>
        <w:t>所作</w:t>
      </w:r>
      <w:r w:rsidRPr="009B1361">
        <w:rPr>
          <w:rFonts w:ascii="SimSun" w:hAnsi="SimSun" w:cs="Times New Roman"/>
          <w:sz w:val="21"/>
          <w:szCs w:val="21"/>
        </w:rPr>
        <w:t>的发言。以色列经济在很大程度上基于包括高科技产业在内的不同领域和部门的创新。因此，以色列承认知识产权对于一个良好</w:t>
      </w:r>
      <w:r w:rsidRPr="009B1361">
        <w:rPr>
          <w:rFonts w:ascii="SimSun" w:hAnsi="SimSun" w:cs="Times New Roman" w:hint="eastAsia"/>
          <w:sz w:val="21"/>
          <w:szCs w:val="21"/>
        </w:rPr>
        <w:t>运行</w:t>
      </w:r>
      <w:r w:rsidRPr="009B1361">
        <w:rPr>
          <w:rFonts w:ascii="SimSun" w:hAnsi="SimSun" w:cs="Times New Roman"/>
          <w:sz w:val="21"/>
          <w:szCs w:val="21"/>
        </w:rPr>
        <w:t>的创新生态系统的重要性，</w:t>
      </w:r>
      <w:r w:rsidRPr="009B1361">
        <w:rPr>
          <w:rFonts w:ascii="SimSun" w:hAnsi="SimSun" w:cs="Times New Roman" w:hint="eastAsia"/>
          <w:sz w:val="21"/>
          <w:szCs w:val="21"/>
        </w:rPr>
        <w:t>这种</w:t>
      </w:r>
      <w:r w:rsidRPr="009B1361">
        <w:rPr>
          <w:rFonts w:ascii="SimSun" w:hAnsi="SimSun" w:cs="Times New Roman"/>
          <w:sz w:val="21"/>
          <w:szCs w:val="21"/>
        </w:rPr>
        <w:t>生态系统支持投资者</w:t>
      </w:r>
      <w:r w:rsidRPr="009B1361">
        <w:rPr>
          <w:rFonts w:ascii="SimSun" w:hAnsi="SimSun" w:cs="Times New Roman" w:hint="eastAsia"/>
          <w:sz w:val="21"/>
          <w:szCs w:val="21"/>
        </w:rPr>
        <w:t>、</w:t>
      </w:r>
      <w:r w:rsidRPr="009B1361">
        <w:rPr>
          <w:rFonts w:ascii="SimSun" w:hAnsi="SimSun" w:cs="Times New Roman"/>
          <w:sz w:val="21"/>
          <w:szCs w:val="21"/>
        </w:rPr>
        <w:t>中小企业</w:t>
      </w:r>
      <w:r w:rsidRPr="009B1361">
        <w:rPr>
          <w:rFonts w:ascii="SimSun" w:hAnsi="SimSun" w:cs="Times New Roman" w:hint="eastAsia"/>
          <w:sz w:val="21"/>
          <w:szCs w:val="21"/>
        </w:rPr>
        <w:t>、</w:t>
      </w:r>
      <w:r w:rsidRPr="009B1361">
        <w:rPr>
          <w:rFonts w:ascii="SimSun" w:hAnsi="SimSun" w:cs="Times New Roman"/>
          <w:sz w:val="21"/>
          <w:szCs w:val="21"/>
        </w:rPr>
        <w:t>初创企业</w:t>
      </w:r>
      <w:r w:rsidRPr="009B1361">
        <w:rPr>
          <w:rFonts w:ascii="SimSun" w:hAnsi="SimSun" w:cs="Times New Roman" w:hint="eastAsia"/>
          <w:sz w:val="21"/>
          <w:szCs w:val="21"/>
        </w:rPr>
        <w:t>、</w:t>
      </w:r>
      <w:r w:rsidRPr="009B1361">
        <w:rPr>
          <w:rFonts w:ascii="SimSun" w:hAnsi="SimSun" w:cs="Times New Roman"/>
          <w:sz w:val="21"/>
          <w:szCs w:val="21"/>
        </w:rPr>
        <w:t>大学和其他</w:t>
      </w:r>
      <w:r w:rsidRPr="009B1361">
        <w:rPr>
          <w:rFonts w:ascii="SimSun" w:hAnsi="SimSun" w:cs="Times New Roman" w:hint="eastAsia"/>
          <w:sz w:val="21"/>
          <w:szCs w:val="21"/>
        </w:rPr>
        <w:t>行动</w:t>
      </w:r>
      <w:r w:rsidRPr="009B1361">
        <w:rPr>
          <w:rFonts w:ascii="SimSun" w:hAnsi="SimSun" w:cs="Times New Roman"/>
          <w:sz w:val="21"/>
          <w:szCs w:val="21"/>
        </w:rPr>
        <w:t>者将</w:t>
      </w:r>
      <w:r w:rsidRPr="009B1361">
        <w:rPr>
          <w:rFonts w:ascii="SimSun" w:hAnsi="SimSun" w:cs="Times New Roman" w:hint="eastAsia"/>
          <w:sz w:val="21"/>
          <w:szCs w:val="21"/>
        </w:rPr>
        <w:t>理念</w:t>
      </w:r>
      <w:r w:rsidRPr="009B1361">
        <w:rPr>
          <w:rFonts w:ascii="SimSun" w:hAnsi="SimSun" w:cs="Times New Roman"/>
          <w:sz w:val="21"/>
          <w:szCs w:val="21"/>
        </w:rPr>
        <w:t>转</w:t>
      </w:r>
      <w:r w:rsidRPr="009B1361">
        <w:rPr>
          <w:rFonts w:ascii="SimSun" w:hAnsi="SimSun" w:cs="Times New Roman" w:hint="eastAsia"/>
          <w:sz w:val="21"/>
          <w:szCs w:val="21"/>
        </w:rPr>
        <w:t>化</w:t>
      </w:r>
      <w:r w:rsidRPr="009B1361">
        <w:rPr>
          <w:rFonts w:ascii="SimSun" w:hAnsi="SimSun" w:cs="Times New Roman"/>
          <w:sz w:val="21"/>
          <w:szCs w:val="21"/>
        </w:rPr>
        <w:t>为资产。产权组织在</w:t>
      </w:r>
      <w:r w:rsidRPr="009B1361">
        <w:rPr>
          <w:rFonts w:ascii="SimSun" w:hAnsi="SimSun" w:cs="Times New Roman" w:hint="eastAsia"/>
          <w:sz w:val="21"/>
          <w:szCs w:val="21"/>
        </w:rPr>
        <w:t>此</w:t>
      </w:r>
      <w:r w:rsidRPr="009B1361">
        <w:rPr>
          <w:rFonts w:ascii="SimSun" w:hAnsi="SimSun" w:cs="Times New Roman"/>
          <w:sz w:val="21"/>
          <w:szCs w:val="21"/>
        </w:rPr>
        <w:t>方面发挥</w:t>
      </w:r>
      <w:r w:rsidR="0043309E" w:rsidRPr="009B1361">
        <w:rPr>
          <w:rFonts w:ascii="SimSun" w:hAnsi="SimSun" w:cs="Times New Roman" w:hint="eastAsia"/>
          <w:sz w:val="21"/>
          <w:szCs w:val="21"/>
        </w:rPr>
        <w:t>着</w:t>
      </w:r>
      <w:r w:rsidRPr="009B1361">
        <w:rPr>
          <w:rFonts w:ascii="SimSun" w:hAnsi="SimSun" w:cs="Times New Roman"/>
          <w:sz w:val="21"/>
          <w:szCs w:val="21"/>
        </w:rPr>
        <w:t>关键的国际作用，以色列期待与即将上任的总干事密切合作，以通过</w:t>
      </w:r>
      <w:r w:rsidRPr="009B1361">
        <w:rPr>
          <w:rFonts w:ascii="SimSun" w:hAnsi="SimSun"/>
          <w:sz w:val="21"/>
        </w:rPr>
        <w:t>知识产权</w:t>
      </w:r>
      <w:r w:rsidRPr="009B1361">
        <w:rPr>
          <w:rFonts w:ascii="SimSun" w:hAnsi="SimSun" w:cs="Times New Roman"/>
          <w:sz w:val="21"/>
          <w:szCs w:val="21"/>
        </w:rPr>
        <w:t>制度进一步促进创新和经济增长。</w:t>
      </w:r>
      <w:r w:rsidRPr="009B1361">
        <w:rPr>
          <w:rFonts w:ascii="SimSun" w:hAnsi="SimSun"/>
          <w:sz w:val="21"/>
          <w:szCs w:val="21"/>
        </w:rPr>
        <w:t>2019</w:t>
      </w:r>
      <w:r w:rsidRPr="009B1361">
        <w:rPr>
          <w:rFonts w:ascii="SimSun" w:hAnsi="SimSun" w:hint="eastAsia"/>
          <w:sz w:val="21"/>
          <w:szCs w:val="21"/>
        </w:rPr>
        <w:t>冠状病毒病</w:t>
      </w:r>
      <w:r w:rsidRPr="009B1361">
        <w:rPr>
          <w:rFonts w:ascii="SimSun" w:hAnsi="SimSun" w:cs="Times New Roman"/>
          <w:sz w:val="21"/>
          <w:szCs w:val="21"/>
        </w:rPr>
        <w:t>大流行影响了全球</w:t>
      </w:r>
      <w:r w:rsidRPr="009B1361">
        <w:rPr>
          <w:rFonts w:ascii="SimSun" w:hAnsi="SimSun" w:cs="Times New Roman" w:hint="eastAsia"/>
          <w:sz w:val="21"/>
          <w:szCs w:val="21"/>
        </w:rPr>
        <w:t>民众</w:t>
      </w:r>
      <w:r w:rsidRPr="009B1361">
        <w:rPr>
          <w:rFonts w:ascii="SimSun" w:hAnsi="SimSun" w:cs="Times New Roman"/>
          <w:sz w:val="21"/>
          <w:szCs w:val="21"/>
        </w:rPr>
        <w:t>的生活和生计，代表团赞赏</w:t>
      </w:r>
      <w:r w:rsidRPr="009B1361">
        <w:rPr>
          <w:rFonts w:ascii="SimSun" w:hAnsi="SimSun" w:cs="Times New Roman" w:hint="eastAsia"/>
          <w:sz w:val="21"/>
          <w:szCs w:val="21"/>
        </w:rPr>
        <w:t>产权</w:t>
      </w:r>
      <w:r w:rsidRPr="009B1361">
        <w:rPr>
          <w:rFonts w:ascii="SimSun" w:hAnsi="SimSun" w:cs="Times New Roman"/>
          <w:sz w:val="21"/>
          <w:szCs w:val="21"/>
        </w:rPr>
        <w:t>组织在</w:t>
      </w:r>
      <w:r w:rsidRPr="009B1361">
        <w:rPr>
          <w:rFonts w:ascii="SimSun" w:hAnsi="SimSun" w:cs="Times New Roman" w:hint="eastAsia"/>
          <w:sz w:val="21"/>
          <w:szCs w:val="21"/>
        </w:rPr>
        <w:t>这一充满挑战的</w:t>
      </w:r>
      <w:r w:rsidRPr="009B1361">
        <w:rPr>
          <w:rFonts w:ascii="SimSun" w:hAnsi="SimSun" w:cs="Times New Roman"/>
          <w:sz w:val="21"/>
          <w:szCs w:val="21"/>
        </w:rPr>
        <w:t>时期</w:t>
      </w:r>
      <w:r w:rsidRPr="009B1361">
        <w:rPr>
          <w:rFonts w:ascii="SimSun" w:hAnsi="SimSun" w:cs="Times New Roman" w:hint="eastAsia"/>
          <w:sz w:val="21"/>
          <w:szCs w:val="21"/>
        </w:rPr>
        <w:t>发挥的作用，既</w:t>
      </w:r>
      <w:r w:rsidRPr="009B1361">
        <w:rPr>
          <w:rFonts w:ascii="SimSun" w:hAnsi="SimSun" w:cs="Times New Roman"/>
          <w:sz w:val="21"/>
          <w:szCs w:val="21"/>
        </w:rPr>
        <w:t>确保</w:t>
      </w:r>
      <w:r w:rsidRPr="009B1361">
        <w:rPr>
          <w:rFonts w:ascii="SimSun" w:hAnsi="SimSun" w:cs="Times New Roman" w:hint="eastAsia"/>
          <w:sz w:val="21"/>
          <w:szCs w:val="21"/>
        </w:rPr>
        <w:t>了</w:t>
      </w:r>
      <w:r w:rsidRPr="009B1361">
        <w:rPr>
          <w:rFonts w:ascii="SimSun" w:hAnsi="SimSun" w:cs="Times New Roman"/>
          <w:sz w:val="21"/>
          <w:szCs w:val="21"/>
        </w:rPr>
        <w:t>服务</w:t>
      </w:r>
      <w:r w:rsidR="0043309E" w:rsidRPr="009B1361">
        <w:rPr>
          <w:rFonts w:ascii="SimSun" w:hAnsi="SimSun" w:cs="Times New Roman" w:hint="eastAsia"/>
          <w:sz w:val="21"/>
          <w:szCs w:val="21"/>
        </w:rPr>
        <w:t>，</w:t>
      </w:r>
      <w:r w:rsidRPr="009B1361">
        <w:rPr>
          <w:rFonts w:ascii="SimSun" w:hAnsi="SimSun" w:cs="Times New Roman"/>
          <w:sz w:val="21"/>
          <w:szCs w:val="21"/>
        </w:rPr>
        <w:t>尤其是注册</w:t>
      </w:r>
      <w:r w:rsidRPr="009B1361">
        <w:rPr>
          <w:rFonts w:ascii="SimSun" w:hAnsi="SimSun" w:cs="Times New Roman" w:hint="eastAsia"/>
          <w:sz w:val="21"/>
          <w:szCs w:val="21"/>
        </w:rPr>
        <w:t>体系的</w:t>
      </w:r>
      <w:r w:rsidRPr="009B1361">
        <w:rPr>
          <w:rFonts w:ascii="SimSun" w:hAnsi="SimSun" w:cs="Times New Roman"/>
          <w:sz w:val="21"/>
          <w:szCs w:val="21"/>
        </w:rPr>
        <w:t>连续性，也保护了产权组织</w:t>
      </w:r>
      <w:r w:rsidRPr="009B1361">
        <w:rPr>
          <w:rFonts w:ascii="SimSun" w:hAnsi="SimSun" w:cs="Times New Roman" w:hint="eastAsia"/>
          <w:sz w:val="21"/>
          <w:szCs w:val="21"/>
        </w:rPr>
        <w:t>的</w:t>
      </w:r>
      <w:r w:rsidRPr="009B1361">
        <w:rPr>
          <w:rFonts w:ascii="SimSun" w:hAnsi="SimSun" w:cs="Times New Roman"/>
          <w:sz w:val="21"/>
          <w:szCs w:val="21"/>
        </w:rPr>
        <w:t>工作人员。以色列是产权组织国际注册</w:t>
      </w:r>
      <w:r w:rsidRPr="009B1361">
        <w:rPr>
          <w:rFonts w:ascii="SimSun" w:hAnsi="SimSun" w:cs="Times New Roman" w:hint="eastAsia"/>
          <w:sz w:val="21"/>
          <w:szCs w:val="21"/>
        </w:rPr>
        <w:t>体系</w:t>
      </w:r>
      <w:r w:rsidRPr="009B1361">
        <w:rPr>
          <w:rFonts w:ascii="SimSun" w:hAnsi="SimSun" w:cs="Times New Roman"/>
          <w:sz w:val="21"/>
          <w:szCs w:val="21"/>
        </w:rPr>
        <w:t>的</w:t>
      </w:r>
      <w:r w:rsidRPr="009B1361">
        <w:rPr>
          <w:rFonts w:ascii="SimSun" w:hAnsi="SimSun" w:cs="Times New Roman" w:hint="eastAsia"/>
          <w:sz w:val="21"/>
          <w:szCs w:val="21"/>
        </w:rPr>
        <w:t>活跃</w:t>
      </w:r>
      <w:r w:rsidRPr="009B1361">
        <w:rPr>
          <w:rFonts w:ascii="SimSun" w:hAnsi="SimSun" w:cs="Times New Roman"/>
          <w:sz w:val="21"/>
          <w:szCs w:val="21"/>
        </w:rPr>
        <w:t>用户，</w:t>
      </w:r>
      <w:r w:rsidRPr="009B1361">
        <w:rPr>
          <w:rFonts w:ascii="SimSun" w:hAnsi="SimSun" w:cs="Times New Roman" w:hint="eastAsia"/>
          <w:sz w:val="21"/>
          <w:szCs w:val="21"/>
        </w:rPr>
        <w:t>是</w:t>
      </w:r>
      <w:r w:rsidRPr="009B1361">
        <w:rPr>
          <w:rFonts w:ascii="SimSun" w:hAnsi="SimSun" w:cs="Times New Roman"/>
          <w:sz w:val="21"/>
          <w:szCs w:val="21"/>
        </w:rPr>
        <w:t>全球人均PCT申请量最</w:t>
      </w:r>
      <w:r w:rsidRPr="009B1361">
        <w:rPr>
          <w:rFonts w:ascii="SimSun" w:hAnsi="SimSun" w:cs="Times New Roman" w:hint="eastAsia"/>
          <w:sz w:val="21"/>
          <w:szCs w:val="21"/>
        </w:rPr>
        <w:t>大</w:t>
      </w:r>
      <w:r w:rsidRPr="009B1361">
        <w:rPr>
          <w:rFonts w:ascii="SimSun" w:hAnsi="SimSun" w:cs="Times New Roman"/>
          <w:sz w:val="21"/>
          <w:szCs w:val="21"/>
        </w:rPr>
        <w:t>，而</w:t>
      </w:r>
      <w:r w:rsidRPr="009B1361">
        <w:rPr>
          <w:rFonts w:ascii="SimSun" w:hAnsi="SimSun" w:cs="Times New Roman" w:hint="eastAsia"/>
          <w:sz w:val="21"/>
          <w:szCs w:val="21"/>
        </w:rPr>
        <w:t>且是妇</w:t>
      </w:r>
      <w:r w:rsidRPr="009B1361">
        <w:rPr>
          <w:rFonts w:ascii="SimSun" w:hAnsi="SimSun" w:cs="Times New Roman"/>
          <w:sz w:val="21"/>
          <w:szCs w:val="21"/>
        </w:rPr>
        <w:t>女提出的申请量最</w:t>
      </w:r>
      <w:r w:rsidRPr="009B1361">
        <w:rPr>
          <w:rFonts w:ascii="SimSun" w:hAnsi="SimSun" w:cs="Times New Roman" w:hint="eastAsia"/>
          <w:sz w:val="21"/>
          <w:szCs w:val="21"/>
        </w:rPr>
        <w:t>高的国家之一</w:t>
      </w:r>
      <w:r w:rsidRPr="009B1361">
        <w:rPr>
          <w:rFonts w:ascii="SimSun" w:hAnsi="SimSun" w:cs="Times New Roman"/>
          <w:sz w:val="21"/>
          <w:szCs w:val="21"/>
        </w:rPr>
        <w:t>。2019年，以色列知识产权局</w:t>
      </w:r>
      <w:r w:rsidRPr="009B1361">
        <w:rPr>
          <w:rFonts w:ascii="SimSun" w:hAnsi="SimSun" w:cs="Times New Roman" w:hint="eastAsia"/>
          <w:sz w:val="21"/>
          <w:szCs w:val="21"/>
        </w:rPr>
        <w:t>受理</w:t>
      </w:r>
      <w:r w:rsidRPr="009B1361">
        <w:rPr>
          <w:rFonts w:ascii="SimSun" w:hAnsi="SimSun" w:cs="Times New Roman"/>
          <w:sz w:val="21"/>
          <w:szCs w:val="21"/>
        </w:rPr>
        <w:t>的国家阶段申请中约有85</w:t>
      </w:r>
      <w:r w:rsidRPr="009B1361">
        <w:rPr>
          <w:rFonts w:ascii="SimSun" w:hAnsi="SimSun" w:cs="Times New Roman" w:hint="eastAsia"/>
          <w:sz w:val="21"/>
          <w:szCs w:val="21"/>
        </w:rPr>
        <w:t>%</w:t>
      </w:r>
      <w:r w:rsidRPr="009B1361">
        <w:rPr>
          <w:rFonts w:ascii="SimSun" w:hAnsi="SimSun" w:cs="Times New Roman"/>
          <w:sz w:val="21"/>
          <w:szCs w:val="21"/>
        </w:rPr>
        <w:t>来自PCT体系。因此，代表团感谢产权组织承诺不断</w:t>
      </w:r>
      <w:r w:rsidRPr="009B1361">
        <w:rPr>
          <w:rFonts w:ascii="SimSun" w:hAnsi="SimSun" w:cs="Times New Roman" w:hint="eastAsia"/>
          <w:sz w:val="21"/>
          <w:szCs w:val="21"/>
        </w:rPr>
        <w:t>完善</w:t>
      </w:r>
      <w:r w:rsidRPr="009B1361">
        <w:rPr>
          <w:rFonts w:ascii="SimSun" w:hAnsi="SimSun" w:cs="Times New Roman"/>
          <w:sz w:val="21"/>
          <w:szCs w:val="21"/>
        </w:rPr>
        <w:t>注册</w:t>
      </w:r>
      <w:r w:rsidRPr="009B1361">
        <w:rPr>
          <w:rFonts w:ascii="SimSun" w:hAnsi="SimSun" w:cs="Times New Roman" w:hint="eastAsia"/>
          <w:sz w:val="21"/>
          <w:szCs w:val="21"/>
        </w:rPr>
        <w:t>体系</w:t>
      </w:r>
      <w:r w:rsidRPr="009B1361">
        <w:rPr>
          <w:rFonts w:ascii="SimSun" w:hAnsi="SimSun" w:cs="Times New Roman"/>
          <w:sz w:val="21"/>
          <w:szCs w:val="21"/>
        </w:rPr>
        <w:t>，包括通过使用先进技术。它重申以建设性和积极的方式参加大会</w:t>
      </w:r>
      <w:r w:rsidRPr="009B1361">
        <w:rPr>
          <w:rFonts w:ascii="SimSun" w:hAnsi="SimSun" w:cs="Times New Roman" w:hint="eastAsia"/>
          <w:sz w:val="21"/>
          <w:szCs w:val="21"/>
        </w:rPr>
        <w:t>的承诺</w:t>
      </w:r>
      <w:r w:rsidRPr="009B1361">
        <w:rPr>
          <w:rFonts w:ascii="SimSun" w:hAnsi="SimSun" w:cs="Times New Roman"/>
          <w:sz w:val="21"/>
          <w:szCs w:val="21"/>
        </w:rPr>
        <w:t>。</w:t>
      </w:r>
    </w:p>
    <w:p w14:paraId="4D3A5732" w14:textId="77777777" w:rsidR="00BA2209" w:rsidRPr="009B1361" w:rsidRDefault="000345BD"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Theme="minorEastAsia" w:eastAsiaTheme="minorEastAsia" w:hAnsiTheme="minorEastAsia" w:cs="SimSun" w:hint="eastAsia"/>
          <w:sz w:val="21"/>
          <w:szCs w:val="21"/>
          <w:shd w:val="clear" w:color="auto" w:fill="FCFCFC"/>
        </w:rPr>
        <w:t>意大利代表团赞同德国代表团代表欧洲联盟及其成员国的发言和联合王国代表团代表B集团所作的发言。它赞赏产权组织危机管理看板的举措，并表示意大利需要开辟一个重点领域，专门讨论人工智能对知识产权政策的影响。它还欢迎最近启动的WIPO PROOF服务和经修订的企业知识产权网页。它同样称赞产权组织积极参与和继续推动准则制定议程，并称赞最近在国际条约领域取得的成功。代表团确认将继续关注并致力于全球知识产权体系更广泛的发展。特别是，它重申支持通过里斯本体系对地理标志进行国际保护和注册，里斯本体系有巨大潜力，可以使产权组织所有成员国在各个发展领域受益，特别是使中小企业和农村生产者受益，因而受到高度重视。因此，代表团欢迎</w:t>
      </w:r>
      <w:r w:rsidRPr="009B1361">
        <w:rPr>
          <w:rFonts w:ascii="SimSun" w:hAnsi="SimSun" w:hint="eastAsia"/>
          <w:sz w:val="21"/>
        </w:rPr>
        <w:t>《日内瓦文本》</w:t>
      </w:r>
      <w:r w:rsidRPr="009B1361">
        <w:rPr>
          <w:rFonts w:asciiTheme="minorEastAsia" w:eastAsiaTheme="minorEastAsia" w:hAnsiTheme="minorEastAsia" w:cs="SimSun" w:hint="eastAsia"/>
          <w:sz w:val="21"/>
          <w:szCs w:val="21"/>
          <w:shd w:val="clear" w:color="auto" w:fill="FCFCFC"/>
        </w:rPr>
        <w:t>生效，并呼吁产权组织为更新后的里斯本体系提供充分支持。代表团表示，希望产权组织在各</w:t>
      </w:r>
      <w:r w:rsidR="008663F8" w:rsidRPr="009B1361">
        <w:rPr>
          <w:rFonts w:asciiTheme="minorEastAsia" w:eastAsiaTheme="minorEastAsia" w:hAnsiTheme="minorEastAsia" w:cs="SimSun" w:hint="eastAsia"/>
          <w:sz w:val="21"/>
          <w:szCs w:val="21"/>
          <w:shd w:val="clear" w:color="auto" w:fill="FCFCFC"/>
        </w:rPr>
        <w:t>地区</w:t>
      </w:r>
      <w:r w:rsidRPr="009B1361">
        <w:rPr>
          <w:rFonts w:asciiTheme="minorEastAsia" w:eastAsiaTheme="minorEastAsia" w:hAnsiTheme="minorEastAsia" w:cs="SimSun" w:hint="eastAsia"/>
          <w:sz w:val="21"/>
          <w:szCs w:val="21"/>
          <w:shd w:val="clear" w:color="auto" w:fill="FCFCFC"/>
        </w:rPr>
        <w:t>开</w:t>
      </w:r>
      <w:r w:rsidRPr="009B1361">
        <w:rPr>
          <w:rFonts w:asciiTheme="minorEastAsia" w:eastAsiaTheme="minorEastAsia" w:hAnsiTheme="minorEastAsia" w:cs="SimSun" w:hint="eastAsia"/>
          <w:sz w:val="21"/>
          <w:szCs w:val="21"/>
          <w:shd w:val="clear" w:color="auto" w:fill="FCFCFC"/>
        </w:rPr>
        <w:lastRenderedPageBreak/>
        <w:t>展有重点的宣传和技术援助活动，包括通过虚拟手段，进一步传播关于更新后的里斯本体系的准确信息，充分利用为发达国家、发展中国家和最不发达国家的商业部门提供的机会。最后，代表团申明，意大利坚决支持产权组织根据《联合国</w:t>
      </w:r>
      <w:r w:rsidRPr="009B1361">
        <w:rPr>
          <w:rFonts w:asciiTheme="minorEastAsia" w:eastAsiaTheme="minorEastAsia" w:hAnsiTheme="minorEastAsia"/>
          <w:sz w:val="21"/>
          <w:szCs w:val="21"/>
          <w:shd w:val="clear" w:color="auto" w:fill="FCFCFC"/>
        </w:rPr>
        <w:t>2030</w:t>
      </w:r>
      <w:r w:rsidRPr="009B1361">
        <w:rPr>
          <w:rFonts w:asciiTheme="minorEastAsia" w:eastAsiaTheme="minorEastAsia" w:hAnsiTheme="minorEastAsia" w:cs="SimSun" w:hint="eastAsia"/>
          <w:sz w:val="21"/>
          <w:szCs w:val="21"/>
          <w:shd w:val="clear" w:color="auto" w:fill="FCFCFC"/>
        </w:rPr>
        <w:t>年议程》的目标，促进和发展全球性的、平衡、全面和有效的国际知识产权体系。</w:t>
      </w:r>
    </w:p>
    <w:p w14:paraId="2BC77A72" w14:textId="0AC7F7F4" w:rsidR="00294027" w:rsidRPr="009B1361" w:rsidRDefault="00FF5382"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cs="Times New Roman"/>
          <w:sz w:val="21"/>
          <w:szCs w:val="21"/>
        </w:rPr>
        <w:t>牙买加代表团赞同巴拿马代表团代表GRULAC所作的发言。即将卸任的总干事</w:t>
      </w:r>
      <w:r w:rsidRPr="009B1361">
        <w:rPr>
          <w:rFonts w:ascii="SimSun" w:hAnsi="SimSun" w:cs="Times New Roman" w:hint="eastAsia"/>
          <w:sz w:val="21"/>
          <w:szCs w:val="21"/>
        </w:rPr>
        <w:t>高锐</w:t>
      </w:r>
      <w:r w:rsidRPr="009B1361">
        <w:rPr>
          <w:rFonts w:ascii="SimSun" w:hAnsi="SimSun" w:cs="Times New Roman"/>
          <w:sz w:val="21"/>
          <w:szCs w:val="21"/>
        </w:rPr>
        <w:t>先生因其</w:t>
      </w:r>
      <w:r w:rsidRPr="009B1361">
        <w:rPr>
          <w:rFonts w:ascii="SimSun" w:hAnsi="SimSun" w:cs="Times New Roman" w:hint="eastAsia"/>
          <w:sz w:val="21"/>
          <w:szCs w:val="21"/>
        </w:rPr>
        <w:t>英明</w:t>
      </w:r>
      <w:r w:rsidRPr="009B1361">
        <w:rPr>
          <w:rFonts w:ascii="SimSun" w:hAnsi="SimSun" w:cs="Times New Roman"/>
          <w:sz w:val="21"/>
          <w:szCs w:val="21"/>
        </w:rPr>
        <w:t>的领导以及</w:t>
      </w:r>
      <w:r w:rsidRPr="009B1361">
        <w:rPr>
          <w:rFonts w:ascii="SimSun" w:hAnsi="SimSun" w:cs="Times New Roman" w:hint="eastAsia"/>
          <w:sz w:val="21"/>
          <w:szCs w:val="21"/>
        </w:rPr>
        <w:t>努力</w:t>
      </w:r>
      <w:r w:rsidRPr="009B1361">
        <w:rPr>
          <w:rFonts w:ascii="SimSun" w:hAnsi="SimSun" w:cs="Times New Roman"/>
          <w:sz w:val="21"/>
          <w:szCs w:val="21"/>
        </w:rPr>
        <w:t>满足发展中国家和最不发达国家的需求，特别是通过知识产权促进包容性和可持续增长</w:t>
      </w:r>
      <w:r w:rsidRPr="009B1361">
        <w:rPr>
          <w:rFonts w:ascii="SimSun" w:hAnsi="SimSun" w:cs="Times New Roman" w:hint="eastAsia"/>
          <w:sz w:val="21"/>
          <w:szCs w:val="21"/>
        </w:rPr>
        <w:t>和</w:t>
      </w:r>
      <w:r w:rsidRPr="009B1361">
        <w:rPr>
          <w:rFonts w:ascii="SimSun" w:hAnsi="SimSun" w:cs="Times New Roman"/>
          <w:sz w:val="21"/>
          <w:szCs w:val="21"/>
        </w:rPr>
        <w:t>发展</w:t>
      </w:r>
      <w:r w:rsidRPr="009B1361">
        <w:rPr>
          <w:rFonts w:ascii="SimSun" w:hAnsi="SimSun" w:cs="Times New Roman" w:hint="eastAsia"/>
          <w:sz w:val="21"/>
          <w:szCs w:val="21"/>
        </w:rPr>
        <w:t>而</w:t>
      </w:r>
      <w:r w:rsidRPr="009B1361">
        <w:rPr>
          <w:rFonts w:ascii="SimSun" w:hAnsi="SimSun" w:cs="Times New Roman"/>
          <w:sz w:val="21"/>
          <w:szCs w:val="21"/>
        </w:rPr>
        <w:t>受到赞扬。</w:t>
      </w:r>
      <w:r w:rsidRPr="009B1361">
        <w:rPr>
          <w:rFonts w:ascii="SimSun" w:hAnsi="SimSun" w:cs="Times New Roman" w:hint="eastAsia"/>
          <w:sz w:val="21"/>
          <w:szCs w:val="21"/>
        </w:rPr>
        <w:t>代表团</w:t>
      </w:r>
      <w:r w:rsidRPr="009B1361">
        <w:rPr>
          <w:rFonts w:ascii="SimSun" w:hAnsi="SimSun" w:hint="eastAsia"/>
          <w:sz w:val="21"/>
          <w:szCs w:val="21"/>
        </w:rPr>
        <w:t>对</w:t>
      </w:r>
      <w:r w:rsidRPr="009B1361">
        <w:rPr>
          <w:rFonts w:ascii="SimSun" w:hAnsi="SimSun" w:cs="Times New Roman"/>
          <w:sz w:val="21"/>
          <w:szCs w:val="21"/>
        </w:rPr>
        <w:t>他</w:t>
      </w:r>
      <w:r w:rsidRPr="009B1361">
        <w:rPr>
          <w:rFonts w:ascii="SimSun" w:hAnsi="SimSun" w:cs="Times New Roman" w:hint="eastAsia"/>
          <w:sz w:val="21"/>
          <w:szCs w:val="21"/>
        </w:rPr>
        <w:t>为</w:t>
      </w:r>
      <w:r w:rsidRPr="009B1361">
        <w:rPr>
          <w:rFonts w:ascii="SimSun" w:hAnsi="SimSun" w:cs="Times New Roman"/>
          <w:sz w:val="21"/>
          <w:szCs w:val="21"/>
        </w:rPr>
        <w:t>秘书处持续</w:t>
      </w:r>
      <w:r w:rsidRPr="009B1361">
        <w:rPr>
          <w:rFonts w:ascii="SimSun" w:hAnsi="SimSun" w:cs="Times New Roman" w:hint="eastAsia"/>
          <w:sz w:val="21"/>
          <w:szCs w:val="21"/>
        </w:rPr>
        <w:t>提供</w:t>
      </w:r>
      <w:r w:rsidRPr="009B1361">
        <w:rPr>
          <w:rFonts w:ascii="SimSun" w:hAnsi="SimSun" w:cs="Times New Roman"/>
          <w:sz w:val="21"/>
          <w:szCs w:val="21"/>
        </w:rPr>
        <w:t>支持，包括2020年3月在牙买加边</w:t>
      </w:r>
      <w:r w:rsidRPr="009B1361">
        <w:rPr>
          <w:rFonts w:ascii="SimSun" w:hAnsi="SimSun" w:cs="Times New Roman" w:hint="eastAsia"/>
          <w:sz w:val="21"/>
          <w:szCs w:val="21"/>
        </w:rPr>
        <w:t>境</w:t>
      </w:r>
      <w:r w:rsidRPr="009B1361">
        <w:rPr>
          <w:rFonts w:ascii="SimSun" w:hAnsi="SimSun" w:cs="Times New Roman"/>
          <w:sz w:val="21"/>
          <w:szCs w:val="21"/>
        </w:rPr>
        <w:t>关闭之前在牙买加</w:t>
      </w:r>
      <w:r w:rsidRPr="009B1361">
        <w:rPr>
          <w:rFonts w:ascii="SimSun" w:hAnsi="SimSun" w:cs="Times New Roman" w:hint="eastAsia"/>
          <w:sz w:val="21"/>
          <w:szCs w:val="21"/>
        </w:rPr>
        <w:t>主办</w:t>
      </w:r>
      <w:r w:rsidRPr="009B1361">
        <w:rPr>
          <w:rFonts w:ascii="SimSun" w:hAnsi="SimSun" w:cs="Times New Roman"/>
          <w:sz w:val="21"/>
          <w:szCs w:val="21"/>
        </w:rPr>
        <w:t>了两次研讨会表示赞赏。</w:t>
      </w:r>
      <w:r w:rsidRPr="009B1361">
        <w:rPr>
          <w:rFonts w:ascii="SimSun" w:hAnsi="SimSun" w:cs="Times New Roman" w:hint="eastAsia"/>
          <w:sz w:val="21"/>
          <w:szCs w:val="21"/>
        </w:rPr>
        <w:t>代表团</w:t>
      </w:r>
      <w:r w:rsidRPr="009B1361">
        <w:rPr>
          <w:rFonts w:ascii="SimSun" w:hAnsi="SimSun" w:cs="Times New Roman"/>
          <w:sz w:val="21"/>
          <w:szCs w:val="21"/>
        </w:rPr>
        <w:t>表示</w:t>
      </w:r>
      <w:r w:rsidRPr="009B1361">
        <w:rPr>
          <w:rFonts w:ascii="SimSun" w:hAnsi="SimSun" w:cs="Times New Roman" w:hint="eastAsia"/>
          <w:sz w:val="21"/>
          <w:szCs w:val="21"/>
        </w:rPr>
        <w:t>，</w:t>
      </w:r>
      <w:r w:rsidRPr="009B1361">
        <w:rPr>
          <w:rFonts w:ascii="SimSun" w:hAnsi="SimSun" w:cs="Times New Roman"/>
          <w:sz w:val="21"/>
          <w:szCs w:val="21"/>
        </w:rPr>
        <w:t>相信新的领导层将领导</w:t>
      </w:r>
      <w:r w:rsidRPr="009B1361">
        <w:rPr>
          <w:rFonts w:ascii="SimSun" w:hAnsi="SimSun" w:cs="Times New Roman" w:hint="eastAsia"/>
          <w:sz w:val="21"/>
          <w:szCs w:val="21"/>
        </w:rPr>
        <w:t>制定</w:t>
      </w:r>
      <w:r w:rsidRPr="009B1361">
        <w:rPr>
          <w:rFonts w:ascii="SimSun" w:hAnsi="SimSun" w:cs="Times New Roman"/>
          <w:sz w:val="21"/>
          <w:szCs w:val="21"/>
        </w:rPr>
        <w:t>一个平衡而有效的国际知识产权制度，这将</w:t>
      </w:r>
      <w:r w:rsidRPr="009B1361">
        <w:rPr>
          <w:rFonts w:ascii="SimSun" w:hAnsi="SimSun" w:cs="Times New Roman" w:hint="eastAsia"/>
          <w:sz w:val="21"/>
          <w:szCs w:val="21"/>
        </w:rPr>
        <w:t>促进并推动</w:t>
      </w:r>
      <w:r w:rsidRPr="009B1361">
        <w:rPr>
          <w:rFonts w:ascii="SimSun" w:hAnsi="SimSun" w:cs="Times New Roman"/>
          <w:sz w:val="21"/>
          <w:szCs w:val="21"/>
        </w:rPr>
        <w:t>创新和创造造福</w:t>
      </w:r>
      <w:r w:rsidRPr="009B1361">
        <w:rPr>
          <w:rFonts w:ascii="SimSun" w:hAnsi="SimSun" w:cs="Times New Roman" w:hint="eastAsia"/>
          <w:sz w:val="21"/>
          <w:szCs w:val="21"/>
        </w:rPr>
        <w:t>于其</w:t>
      </w:r>
      <w:r w:rsidRPr="009B1361">
        <w:rPr>
          <w:rFonts w:ascii="SimSun" w:hAnsi="SimSun" w:cs="Times New Roman"/>
          <w:sz w:val="21"/>
          <w:szCs w:val="21"/>
        </w:rPr>
        <w:t>所有成员国，</w:t>
      </w:r>
      <w:r w:rsidRPr="009B1361">
        <w:rPr>
          <w:rFonts w:ascii="SimSun" w:hAnsi="SimSun" w:cs="Times New Roman" w:hint="eastAsia"/>
          <w:sz w:val="21"/>
          <w:szCs w:val="21"/>
        </w:rPr>
        <w:t>同时维持</w:t>
      </w:r>
      <w:r w:rsidRPr="009B1361">
        <w:rPr>
          <w:rFonts w:ascii="SimSun" w:hAnsi="SimSun" w:cs="Times New Roman"/>
          <w:sz w:val="21"/>
          <w:szCs w:val="21"/>
        </w:rPr>
        <w:t>产权组织健康</w:t>
      </w:r>
      <w:r w:rsidRPr="009B1361">
        <w:rPr>
          <w:rFonts w:ascii="SimSun" w:hAnsi="SimSun" w:cs="Times New Roman" w:hint="eastAsia"/>
          <w:sz w:val="21"/>
          <w:szCs w:val="21"/>
        </w:rPr>
        <w:t>而</w:t>
      </w:r>
      <w:r w:rsidRPr="009B1361">
        <w:rPr>
          <w:rFonts w:ascii="SimSun" w:hAnsi="SimSun" w:cs="Times New Roman"/>
          <w:sz w:val="21"/>
          <w:szCs w:val="21"/>
        </w:rPr>
        <w:t>稳定的财务状况。它还赞扬</w:t>
      </w:r>
      <w:r w:rsidRPr="009B1361">
        <w:rPr>
          <w:rFonts w:ascii="SimSun" w:hAnsi="SimSun" w:cs="Times New Roman" w:hint="eastAsia"/>
          <w:sz w:val="21"/>
          <w:szCs w:val="21"/>
        </w:rPr>
        <w:t>了</w:t>
      </w:r>
      <w:r w:rsidRPr="009B1361">
        <w:rPr>
          <w:rFonts w:ascii="SimSun" w:hAnsi="SimSun" w:cs="Times New Roman"/>
          <w:sz w:val="21"/>
          <w:szCs w:val="21"/>
        </w:rPr>
        <w:t>包括拉丁美洲</w:t>
      </w:r>
      <w:r w:rsidRPr="009B1361">
        <w:rPr>
          <w:rFonts w:ascii="SimSun" w:hAnsi="SimSun" w:cs="Times New Roman" w:hint="eastAsia"/>
          <w:sz w:val="21"/>
          <w:szCs w:val="21"/>
        </w:rPr>
        <w:t>及</w:t>
      </w:r>
      <w:r w:rsidRPr="009B1361">
        <w:rPr>
          <w:rFonts w:ascii="SimSun" w:hAnsi="SimSun" w:cs="Times New Roman"/>
          <w:sz w:val="21"/>
          <w:szCs w:val="21"/>
        </w:rPr>
        <w:t>加勒比地区局在内的产权组织工作人员，尽管</w:t>
      </w:r>
      <w:r w:rsidRPr="009B1361">
        <w:rPr>
          <w:rFonts w:ascii="SimSun" w:hAnsi="SimSun"/>
          <w:sz w:val="21"/>
          <w:szCs w:val="21"/>
        </w:rPr>
        <w:t>2019</w:t>
      </w:r>
      <w:r w:rsidRPr="009B1361">
        <w:rPr>
          <w:rFonts w:ascii="SimSun" w:hAnsi="SimSun" w:hint="eastAsia"/>
          <w:sz w:val="21"/>
          <w:szCs w:val="21"/>
        </w:rPr>
        <w:t>冠状病毒病</w:t>
      </w:r>
      <w:r w:rsidRPr="009B1361">
        <w:rPr>
          <w:rFonts w:ascii="SimSun" w:hAnsi="SimSun" w:cs="Times New Roman"/>
          <w:sz w:val="21"/>
          <w:szCs w:val="21"/>
        </w:rPr>
        <w:t>对所有国家</w:t>
      </w:r>
      <w:r w:rsidRPr="009B1361">
        <w:rPr>
          <w:rFonts w:ascii="SimSun" w:hAnsi="SimSun" w:cs="Times New Roman" w:hint="eastAsia"/>
          <w:sz w:val="21"/>
          <w:szCs w:val="21"/>
        </w:rPr>
        <w:t>的</w:t>
      </w:r>
      <w:r w:rsidRPr="009B1361">
        <w:rPr>
          <w:rFonts w:ascii="SimSun" w:hAnsi="SimSun" w:cs="Times New Roman"/>
          <w:sz w:val="21"/>
          <w:szCs w:val="21"/>
        </w:rPr>
        <w:t>基本安全利益，特别是发展中国家和最不发达国家</w:t>
      </w:r>
      <w:r w:rsidRPr="009B1361">
        <w:rPr>
          <w:rFonts w:ascii="SimSun" w:hAnsi="SimSun" w:cs="Times New Roman" w:hint="eastAsia"/>
          <w:sz w:val="21"/>
          <w:szCs w:val="21"/>
        </w:rPr>
        <w:t>最</w:t>
      </w:r>
      <w:r w:rsidRPr="009B1361">
        <w:rPr>
          <w:rFonts w:ascii="SimSun" w:hAnsi="SimSun" w:cs="Times New Roman"/>
          <w:sz w:val="21"/>
          <w:szCs w:val="21"/>
        </w:rPr>
        <w:t>脆弱和不</w:t>
      </w:r>
      <w:r w:rsidRPr="009B1361">
        <w:rPr>
          <w:rFonts w:ascii="SimSun" w:hAnsi="SimSun" w:cs="Times New Roman" w:hint="eastAsia"/>
          <w:sz w:val="21"/>
          <w:szCs w:val="21"/>
        </w:rPr>
        <w:t>太完善</w:t>
      </w:r>
      <w:r w:rsidRPr="009B1361">
        <w:rPr>
          <w:rFonts w:ascii="SimSun" w:hAnsi="SimSun" w:cs="Times New Roman"/>
          <w:sz w:val="21"/>
          <w:szCs w:val="21"/>
        </w:rPr>
        <w:t>的卫生系统</w:t>
      </w:r>
      <w:r w:rsidRPr="009B1361">
        <w:rPr>
          <w:rFonts w:ascii="SimSun" w:hAnsi="SimSun" w:cs="Times New Roman" w:hint="eastAsia"/>
          <w:sz w:val="21"/>
          <w:szCs w:val="21"/>
        </w:rPr>
        <w:t>构成</w:t>
      </w:r>
      <w:r w:rsidRPr="009B1361">
        <w:rPr>
          <w:rFonts w:ascii="SimSun" w:hAnsi="SimSun" w:cs="Times New Roman"/>
          <w:sz w:val="21"/>
          <w:szCs w:val="21"/>
        </w:rPr>
        <w:t>前所未有的</w:t>
      </w:r>
      <w:r w:rsidRPr="009B1361">
        <w:rPr>
          <w:rFonts w:ascii="SimSun" w:hAnsi="SimSun" w:cs="Times New Roman" w:hint="eastAsia"/>
          <w:sz w:val="21"/>
          <w:szCs w:val="21"/>
        </w:rPr>
        <w:t>全球</w:t>
      </w:r>
      <w:r w:rsidRPr="009B1361">
        <w:rPr>
          <w:rFonts w:ascii="SimSun" w:hAnsi="SimSun" w:cs="Times New Roman"/>
          <w:sz w:val="21"/>
          <w:szCs w:val="21"/>
        </w:rPr>
        <w:t>挑战，但</w:t>
      </w:r>
      <w:r w:rsidRPr="009B1361">
        <w:rPr>
          <w:rFonts w:ascii="SimSun" w:hAnsi="SimSun" w:cs="Times New Roman" w:hint="eastAsia"/>
          <w:sz w:val="21"/>
          <w:szCs w:val="21"/>
        </w:rPr>
        <w:t>他们仍然</w:t>
      </w:r>
      <w:r w:rsidRPr="009B1361">
        <w:rPr>
          <w:rFonts w:ascii="SimSun" w:hAnsi="SimSun" w:cs="Times New Roman"/>
          <w:sz w:val="21"/>
          <w:szCs w:val="21"/>
        </w:rPr>
        <w:t>继续</w:t>
      </w:r>
      <w:r w:rsidRPr="009B1361">
        <w:rPr>
          <w:rFonts w:ascii="SimSun" w:hAnsi="SimSun" w:cs="Times New Roman" w:hint="eastAsia"/>
          <w:sz w:val="21"/>
          <w:szCs w:val="21"/>
        </w:rPr>
        <w:t>与</w:t>
      </w:r>
      <w:r w:rsidRPr="009B1361">
        <w:rPr>
          <w:rFonts w:ascii="SimSun" w:hAnsi="SimSun" w:cs="Times New Roman"/>
          <w:sz w:val="21"/>
          <w:szCs w:val="21"/>
        </w:rPr>
        <w:t>成员</w:t>
      </w:r>
      <w:r w:rsidRPr="009B1361">
        <w:rPr>
          <w:rFonts w:ascii="SimSun" w:hAnsi="SimSun" w:cs="Times New Roman" w:hint="eastAsia"/>
          <w:sz w:val="21"/>
          <w:szCs w:val="21"/>
        </w:rPr>
        <w:t>国</w:t>
      </w:r>
      <w:r w:rsidRPr="009B1361">
        <w:rPr>
          <w:rFonts w:ascii="SimSun" w:hAnsi="SimSun" w:cs="Times New Roman"/>
          <w:sz w:val="21"/>
          <w:szCs w:val="21"/>
        </w:rPr>
        <w:t>合作</w:t>
      </w:r>
      <w:r w:rsidRPr="009B1361">
        <w:rPr>
          <w:rFonts w:ascii="SimSun" w:hAnsi="SimSun" w:cs="Times New Roman" w:hint="eastAsia"/>
          <w:sz w:val="21"/>
          <w:szCs w:val="21"/>
        </w:rPr>
        <w:t>和做出回应</w:t>
      </w:r>
      <w:r w:rsidRPr="009B1361">
        <w:rPr>
          <w:rFonts w:ascii="SimSun" w:hAnsi="SimSun" w:cs="Times New Roman"/>
          <w:sz w:val="21"/>
          <w:szCs w:val="21"/>
        </w:rPr>
        <w:t>。</w:t>
      </w:r>
      <w:r w:rsidRPr="009B1361">
        <w:rPr>
          <w:rFonts w:ascii="SimSun" w:hAnsi="SimSun" w:cs="Times New Roman" w:hint="eastAsia"/>
          <w:sz w:val="21"/>
          <w:szCs w:val="21"/>
        </w:rPr>
        <w:t>事实上</w:t>
      </w:r>
      <w:r w:rsidRPr="009B1361">
        <w:rPr>
          <w:rFonts w:ascii="SimSun" w:hAnsi="SimSun" w:cs="Times New Roman"/>
          <w:sz w:val="21"/>
          <w:szCs w:val="21"/>
        </w:rPr>
        <w:t>，</w:t>
      </w:r>
      <w:r w:rsidRPr="009B1361">
        <w:rPr>
          <w:rFonts w:ascii="SimSun" w:hAnsi="SimSun" w:cs="Times New Roman" w:hint="eastAsia"/>
          <w:sz w:val="21"/>
          <w:szCs w:val="21"/>
        </w:rPr>
        <w:t>要</w:t>
      </w:r>
      <w:r w:rsidRPr="009B1361">
        <w:rPr>
          <w:rFonts w:ascii="SimSun" w:hAnsi="SimSun" w:cs="Times New Roman"/>
          <w:sz w:val="21"/>
          <w:szCs w:val="21"/>
        </w:rPr>
        <w:t>抗击这</w:t>
      </w:r>
      <w:r w:rsidRPr="009B1361">
        <w:rPr>
          <w:rFonts w:ascii="SimSun" w:hAnsi="SimSun" w:cs="Times New Roman" w:hint="eastAsia"/>
          <w:sz w:val="21"/>
          <w:szCs w:val="21"/>
        </w:rPr>
        <w:t>场大</w:t>
      </w:r>
      <w:r w:rsidRPr="009B1361">
        <w:rPr>
          <w:rFonts w:ascii="SimSun" w:hAnsi="SimSun" w:cs="Times New Roman"/>
          <w:sz w:val="21"/>
          <w:szCs w:val="21"/>
        </w:rPr>
        <w:t>流行，获</w:t>
      </w:r>
      <w:r w:rsidRPr="009B1361">
        <w:rPr>
          <w:rFonts w:ascii="SimSun" w:hAnsi="SimSun" w:cs="Times New Roman" w:hint="eastAsia"/>
          <w:sz w:val="21"/>
          <w:szCs w:val="21"/>
        </w:rPr>
        <w:t>取</w:t>
      </w:r>
      <w:r w:rsidRPr="009B1361">
        <w:rPr>
          <w:rFonts w:ascii="SimSun" w:hAnsi="SimSun" w:cs="Times New Roman"/>
          <w:sz w:val="21"/>
          <w:szCs w:val="21"/>
        </w:rPr>
        <w:t>负担得起的药品</w:t>
      </w:r>
      <w:r w:rsidRPr="009B1361">
        <w:rPr>
          <w:rFonts w:ascii="SimSun" w:hAnsi="SimSun" w:cs="Times New Roman" w:hint="eastAsia"/>
          <w:sz w:val="21"/>
          <w:szCs w:val="21"/>
        </w:rPr>
        <w:t>、</w:t>
      </w:r>
      <w:r w:rsidRPr="009B1361">
        <w:rPr>
          <w:rFonts w:ascii="SimSun" w:hAnsi="SimSun" w:cs="Times New Roman"/>
          <w:sz w:val="21"/>
          <w:szCs w:val="21"/>
        </w:rPr>
        <w:t>疫苗</w:t>
      </w:r>
      <w:r w:rsidRPr="009B1361">
        <w:rPr>
          <w:rFonts w:ascii="SimSun" w:hAnsi="SimSun" w:cs="Times New Roman" w:hint="eastAsia"/>
          <w:sz w:val="21"/>
          <w:szCs w:val="21"/>
        </w:rPr>
        <w:t>、</w:t>
      </w:r>
      <w:r w:rsidRPr="009B1361">
        <w:rPr>
          <w:rFonts w:ascii="SimSun" w:hAnsi="SimSun" w:cs="Times New Roman"/>
          <w:sz w:val="21"/>
          <w:szCs w:val="21"/>
        </w:rPr>
        <w:t>诊断</w:t>
      </w:r>
      <w:r w:rsidRPr="009B1361">
        <w:rPr>
          <w:rFonts w:ascii="SimSun" w:hAnsi="SimSun" w:cs="Times New Roman" w:hint="eastAsia"/>
          <w:sz w:val="21"/>
          <w:szCs w:val="21"/>
        </w:rPr>
        <w:t>制剂</w:t>
      </w:r>
      <w:r w:rsidRPr="009B1361">
        <w:rPr>
          <w:rFonts w:ascii="SimSun" w:hAnsi="SimSun" w:cs="Times New Roman"/>
          <w:sz w:val="21"/>
          <w:szCs w:val="21"/>
        </w:rPr>
        <w:t>和医疗设备</w:t>
      </w:r>
      <w:r w:rsidRPr="009B1361">
        <w:rPr>
          <w:rFonts w:ascii="SimSun" w:hAnsi="SimSun" w:cs="Times New Roman" w:hint="eastAsia"/>
          <w:sz w:val="21"/>
          <w:szCs w:val="21"/>
        </w:rPr>
        <w:t>必不可少；</w:t>
      </w:r>
      <w:r w:rsidRPr="009B1361">
        <w:rPr>
          <w:rFonts w:ascii="SimSun" w:hAnsi="SimSun" w:cs="Times New Roman"/>
          <w:sz w:val="21"/>
          <w:szCs w:val="21"/>
        </w:rPr>
        <w:t>同样，</w:t>
      </w:r>
      <w:r w:rsidRPr="009B1361">
        <w:rPr>
          <w:rFonts w:ascii="SimSun" w:hAnsi="SimSun" w:cs="Times New Roman" w:hint="eastAsia"/>
          <w:sz w:val="21"/>
          <w:szCs w:val="21"/>
        </w:rPr>
        <w:t>其</w:t>
      </w:r>
      <w:r w:rsidRPr="009B1361">
        <w:rPr>
          <w:rFonts w:ascii="SimSun" w:hAnsi="SimSun" w:cs="Times New Roman"/>
          <w:sz w:val="21"/>
          <w:szCs w:val="21"/>
        </w:rPr>
        <w:t>生产技术也应广泛可用。</w:t>
      </w:r>
      <w:r w:rsidRPr="009B1361">
        <w:rPr>
          <w:rFonts w:ascii="SimSun" w:hAnsi="SimSun" w:hint="eastAsia"/>
          <w:sz w:val="21"/>
          <w:szCs w:val="21"/>
        </w:rPr>
        <w:t>但是，产品或工艺的专利通常限制了以低价获得药品或获得足量药品。因此，产权组织条约的解释和执行方式应继续支持产权组织成员保护公共卫生的权利，尤其是促进人人获得药品的权利。产权组织在平衡民众健康与知识产权权利的商业方面可发挥至关重要的道德表率作用。尽管发生了大流行事件，但在这一年牙买加及其知识产权局（</w:t>
      </w:r>
      <w:r w:rsidRPr="009B1361">
        <w:rPr>
          <w:rFonts w:ascii="SimSun" w:hAnsi="SimSun" w:cs="Times New Roman"/>
          <w:sz w:val="21"/>
          <w:szCs w:val="21"/>
        </w:rPr>
        <w:t>JIPO</w:t>
      </w:r>
      <w:r w:rsidRPr="009B1361">
        <w:rPr>
          <w:rFonts w:ascii="SimSun" w:hAnsi="SimSun" w:hint="eastAsia"/>
          <w:sz w:val="21"/>
          <w:szCs w:val="21"/>
        </w:rPr>
        <w:t>）非常活跃，它们宣传并强调知识产权的重要性，指出知识产权不是法律构想，而是发展和贸易的核心方面。知识产权局与产权组织合作执行现代且具有包容性的知识产权法律，这些法律将推动牙买加这个小岛屿国家的经济增长和发展，并因此使牙买加和每个牙买加人受益。《专利和外观设计法》已经通过，牙买加正在准备若干产权组织条约的加入书。牙买加对《地理标志保护法》及其《实施条例》也做了修正，目的是将对葡萄酒和烈酒实行的更高级别保护适用于所有商品，并设立地理标志咨询委员会。加入《里斯本协定》的工作也在进行中。牙买加在保护植物新品种的立法方面遥遥领先，并一直与国际植物新品种保护联盟（</w:t>
      </w:r>
      <w:r w:rsidRPr="009B1361">
        <w:rPr>
          <w:rFonts w:ascii="SimSun" w:hAnsi="SimSun" w:cs="Times New Roman"/>
          <w:sz w:val="21"/>
          <w:szCs w:val="21"/>
        </w:rPr>
        <w:t>UPOV</w:t>
      </w:r>
      <w:r w:rsidRPr="009B1361">
        <w:rPr>
          <w:rFonts w:ascii="SimSun" w:hAnsi="SimSun" w:hint="eastAsia"/>
          <w:sz w:val="21"/>
          <w:szCs w:val="21"/>
        </w:rPr>
        <w:t>）秘书处密切合作，确保该法将按照《</w:t>
      </w:r>
      <w:r w:rsidRPr="009B1361">
        <w:rPr>
          <w:rFonts w:ascii="SimSun" w:hAnsi="SimSun" w:cs="Times New Roman" w:hint="eastAsia"/>
          <w:sz w:val="21"/>
          <w:szCs w:val="21"/>
        </w:rPr>
        <w:t>UPOV</w:t>
      </w:r>
      <w:r w:rsidRPr="009B1361">
        <w:rPr>
          <w:rFonts w:ascii="SimSun" w:hAnsi="SimSun" w:hint="eastAsia"/>
          <w:sz w:val="21"/>
          <w:szCs w:val="21"/>
        </w:rPr>
        <w:t>公约》的规定充分保护育种者权利。牙买加承认产权组织技术与创新支持中心的重要性及其为发展中国家的发展与创新所做的贡献。因此，牙买加决定签署《服务级别协议》，促使在牙买加设立了加勒比英语区首个技术与创新支持中心。牙买加感谢产权组织迄今提供的支持和培训，最近一次是通过参与WIPO学院推动的远程学习培训。产权组织也支持牙买加努力提高国家的知识产权意识，特别是牙买加对促进知识产权议题和政策的绿色技术的承诺。因此，产权组织在以虚拟方式举行的主题为“为绿色未来而创新”的知识产权周年度活动期间表示了对知识产权局的支持。产权组织全球议题部门的“树立尊重知识产权的风尚”议题提供了有力的帮助，一项单一法律中旨在保护牙买加传统知识、传统文化表现形式和遗传资源的授权条款草案正在审查中。该草案受益于</w:t>
      </w:r>
      <w:r w:rsidRPr="009B1361">
        <w:rPr>
          <w:rFonts w:ascii="SimSun" w:hAnsi="SimSun" w:cs="Times New Roman"/>
          <w:sz w:val="21"/>
          <w:szCs w:val="21"/>
        </w:rPr>
        <w:t>IGC</w:t>
      </w:r>
      <w:r w:rsidRPr="009B1361">
        <w:rPr>
          <w:rFonts w:ascii="SimSun" w:hAnsi="SimSun" w:hint="eastAsia"/>
          <w:sz w:val="21"/>
          <w:szCs w:val="21"/>
        </w:rPr>
        <w:t>正在进行的审议和基于案文的谈判，</w:t>
      </w:r>
      <w:r w:rsidRPr="009B1361">
        <w:rPr>
          <w:rFonts w:ascii="SimSun" w:hAnsi="SimSun" w:hint="eastAsia"/>
          <w:sz w:val="21"/>
        </w:rPr>
        <w:t>牙买加</w:t>
      </w:r>
      <w:r w:rsidRPr="009B1361">
        <w:rPr>
          <w:rFonts w:ascii="SimSun" w:hAnsi="SimSun" w:hint="eastAsia"/>
          <w:sz w:val="21"/>
          <w:szCs w:val="21"/>
        </w:rPr>
        <w:t>认为此项工作很重要。牙买加赞扬举行专家组研讨会或会议以便继续以认识到当前进行谈判所面临的挑战的形式开展</w:t>
      </w:r>
      <w:r w:rsidRPr="009B1361">
        <w:rPr>
          <w:rFonts w:ascii="SimSun" w:hAnsi="SimSun" w:cs="Times New Roman"/>
          <w:sz w:val="21"/>
          <w:szCs w:val="21"/>
        </w:rPr>
        <w:t>IGC</w:t>
      </w:r>
      <w:r w:rsidRPr="009B1361">
        <w:rPr>
          <w:rFonts w:ascii="SimSun" w:hAnsi="SimSun" w:cs="Times New Roman" w:hint="eastAsia"/>
          <w:sz w:val="21"/>
          <w:szCs w:val="21"/>
        </w:rPr>
        <w:t>工作</w:t>
      </w:r>
      <w:r w:rsidRPr="009B1361">
        <w:rPr>
          <w:rFonts w:ascii="SimSun" w:hAnsi="SimSun" w:hint="eastAsia"/>
          <w:sz w:val="21"/>
          <w:szCs w:val="21"/>
        </w:rPr>
        <w:t>的提案。代表团还强调准则制定议程、发展与创新议程以及产权组织商标、工业品外观设计和地理标志法律常设委员会（</w:t>
      </w:r>
      <w:r w:rsidRPr="009B1361">
        <w:rPr>
          <w:rFonts w:ascii="SimSun" w:hAnsi="SimSun" w:cs="Times New Roman"/>
          <w:sz w:val="21"/>
          <w:szCs w:val="21"/>
        </w:rPr>
        <w:t>SCT</w:t>
      </w:r>
      <w:r w:rsidRPr="009B1361">
        <w:rPr>
          <w:rFonts w:ascii="SimSun" w:hAnsi="SimSun" w:hint="eastAsia"/>
          <w:sz w:val="21"/>
          <w:szCs w:val="21"/>
        </w:rPr>
        <w:t>）与保护国名相关工作的重要性。牙买加期</w:t>
      </w:r>
      <w:r w:rsidRPr="009B1361">
        <w:rPr>
          <w:rFonts w:ascii="SimSun" w:hAnsi="SimSun" w:cs="Times New Roman"/>
          <w:sz w:val="21"/>
          <w:szCs w:val="21"/>
        </w:rPr>
        <w:t>待与SCT继续合作，但强调以混合</w:t>
      </w:r>
      <w:r w:rsidRPr="009B1361">
        <w:rPr>
          <w:rFonts w:ascii="SimSun" w:hAnsi="SimSun" w:cs="Times New Roman" w:hint="eastAsia"/>
          <w:sz w:val="21"/>
          <w:szCs w:val="21"/>
        </w:rPr>
        <w:t>形</w:t>
      </w:r>
      <w:r w:rsidRPr="009B1361">
        <w:rPr>
          <w:rFonts w:ascii="SimSun" w:hAnsi="SimSun" w:cs="Times New Roman"/>
          <w:sz w:val="21"/>
          <w:szCs w:val="21"/>
        </w:rPr>
        <w:t>式</w:t>
      </w:r>
      <w:r w:rsidRPr="009B1361">
        <w:rPr>
          <w:rFonts w:ascii="SimSun" w:hAnsi="SimSun" w:cs="Times New Roman" w:hint="eastAsia"/>
          <w:sz w:val="21"/>
          <w:szCs w:val="21"/>
        </w:rPr>
        <w:t>开展</w:t>
      </w:r>
      <w:r w:rsidRPr="009B1361">
        <w:rPr>
          <w:rFonts w:ascii="SimSun" w:hAnsi="SimSun" w:hint="eastAsia"/>
          <w:sz w:val="21"/>
          <w:szCs w:val="21"/>
        </w:rPr>
        <w:t>讨论将面临各种挑战。预计这场大流行疫情消退恢复正常化之后，将恢复面对面会议和对话。最后，代表团重申牙买加完全支持新任总干事的委任以及牙买加对产权组织工作的坚定承诺。</w:t>
      </w:r>
    </w:p>
    <w:p w14:paraId="6F291966" w14:textId="140511C7" w:rsidR="00F621AF" w:rsidRPr="00C8076F" w:rsidRDefault="004D43DC" w:rsidP="00C8076F">
      <w:pPr>
        <w:pStyle w:val="ONUME"/>
        <w:tabs>
          <w:tab w:val="clear" w:pos="1197"/>
        </w:tabs>
        <w:overflowPunct w:val="0"/>
        <w:spacing w:afterLines="50" w:after="120" w:line="340" w:lineRule="atLeast"/>
        <w:ind w:left="0"/>
        <w:jc w:val="both"/>
        <w:rPr>
          <w:rFonts w:ascii="SimSun" w:hAnsi="SimSun"/>
          <w:sz w:val="21"/>
          <w:szCs w:val="21"/>
        </w:rPr>
      </w:pPr>
      <w:r w:rsidRPr="00C8076F">
        <w:rPr>
          <w:rFonts w:ascii="SimSun" w:hAnsi="SimSun" w:hint="eastAsia"/>
          <w:sz w:val="21"/>
          <w:szCs w:val="21"/>
        </w:rPr>
        <w:t>日本代表</w:t>
      </w:r>
      <w:r w:rsidRPr="00C8076F">
        <w:rPr>
          <w:rFonts w:ascii="SimSun" w:hAnsi="SimSun" w:cs="Microsoft YaHei" w:hint="eastAsia"/>
          <w:sz w:val="21"/>
          <w:szCs w:val="21"/>
        </w:rPr>
        <w:t>团介绍了对</w:t>
      </w:r>
      <w:r w:rsidRPr="00C8076F">
        <w:rPr>
          <w:rFonts w:ascii="SimSun" w:hAnsi="SimSun" w:hint="eastAsia"/>
          <w:sz w:val="21"/>
          <w:szCs w:val="21"/>
        </w:rPr>
        <w:t>产权组织的期望和日本的承</w:t>
      </w:r>
      <w:r w:rsidRPr="00C8076F">
        <w:rPr>
          <w:rFonts w:ascii="SimSun" w:hAnsi="SimSun" w:cs="Microsoft YaHei" w:hint="eastAsia"/>
          <w:sz w:val="21"/>
          <w:szCs w:val="21"/>
        </w:rPr>
        <w:t>诺</w:t>
      </w:r>
      <w:r w:rsidRPr="00C8076F">
        <w:rPr>
          <w:rFonts w:ascii="SimSun" w:hAnsi="SimSun" w:hint="eastAsia"/>
          <w:sz w:val="21"/>
          <w:szCs w:val="21"/>
        </w:rPr>
        <w:t>。首先，2019冠状病毒病大流行</w:t>
      </w:r>
      <w:r w:rsidRPr="00C8076F">
        <w:rPr>
          <w:rFonts w:ascii="SimSun" w:hAnsi="SimSun" w:cs="Microsoft YaHei" w:hint="eastAsia"/>
          <w:sz w:val="21"/>
          <w:szCs w:val="21"/>
        </w:rPr>
        <w:t>给</w:t>
      </w:r>
      <w:r w:rsidRPr="00C8076F">
        <w:rPr>
          <w:rFonts w:ascii="SimSun" w:hAnsi="SimSun" w:hint="eastAsia"/>
          <w:sz w:val="21"/>
          <w:szCs w:val="21"/>
        </w:rPr>
        <w:t>全球</w:t>
      </w:r>
      <w:r w:rsidRPr="00C8076F">
        <w:rPr>
          <w:rFonts w:ascii="SimSun" w:hAnsi="SimSun" w:cs="Microsoft YaHei" w:hint="eastAsia"/>
          <w:sz w:val="21"/>
          <w:szCs w:val="21"/>
        </w:rPr>
        <w:t>经济</w:t>
      </w:r>
      <w:r w:rsidRPr="00C8076F">
        <w:rPr>
          <w:rFonts w:ascii="SimSun" w:hAnsi="SimSun" w:hint="eastAsia"/>
          <w:sz w:val="21"/>
          <w:szCs w:val="21"/>
        </w:rPr>
        <w:t>和社会</w:t>
      </w:r>
      <w:r w:rsidRPr="00C8076F">
        <w:rPr>
          <w:rFonts w:ascii="SimSun" w:hAnsi="SimSun" w:cs="Microsoft YaHei" w:hint="eastAsia"/>
          <w:sz w:val="21"/>
          <w:szCs w:val="21"/>
        </w:rPr>
        <w:t>造成</w:t>
      </w:r>
      <w:r w:rsidRPr="00C8076F">
        <w:rPr>
          <w:rFonts w:ascii="SimSun" w:hAnsi="SimSun" w:hint="eastAsia"/>
          <w:sz w:val="21"/>
          <w:szCs w:val="21"/>
        </w:rPr>
        <w:t>了极</w:t>
      </w:r>
      <w:r w:rsidRPr="00C8076F">
        <w:rPr>
          <w:rFonts w:ascii="SimSun" w:hAnsi="SimSun" w:cs="Microsoft YaHei" w:hint="eastAsia"/>
          <w:sz w:val="21"/>
          <w:szCs w:val="21"/>
        </w:rPr>
        <w:t>为严</w:t>
      </w:r>
      <w:r w:rsidRPr="00C8076F">
        <w:rPr>
          <w:rFonts w:ascii="SimSun" w:hAnsi="SimSun" w:hint="eastAsia"/>
          <w:sz w:val="21"/>
          <w:szCs w:val="21"/>
        </w:rPr>
        <w:t>峻的局面，使后者</w:t>
      </w:r>
      <w:r w:rsidRPr="00C8076F">
        <w:rPr>
          <w:rFonts w:ascii="SimSun" w:hAnsi="SimSun" w:cs="Microsoft YaHei" w:hint="eastAsia"/>
          <w:sz w:val="21"/>
          <w:szCs w:val="21"/>
        </w:rPr>
        <w:t>经历</w:t>
      </w:r>
      <w:r w:rsidRPr="00C8076F">
        <w:rPr>
          <w:rFonts w:ascii="SimSun" w:hAnsi="SimSun" w:hint="eastAsia"/>
          <w:sz w:val="21"/>
          <w:szCs w:val="21"/>
        </w:rPr>
        <w:t>了大</w:t>
      </w:r>
      <w:r w:rsidRPr="00C8076F">
        <w:rPr>
          <w:rFonts w:ascii="SimSun" w:hAnsi="SimSun" w:cs="Microsoft YaHei" w:hint="eastAsia"/>
          <w:sz w:val="21"/>
          <w:szCs w:val="21"/>
        </w:rPr>
        <w:t>规</w:t>
      </w:r>
      <w:r w:rsidRPr="00C8076F">
        <w:rPr>
          <w:rFonts w:ascii="SimSun" w:hAnsi="SimSun" w:hint="eastAsia"/>
          <w:sz w:val="21"/>
          <w:szCs w:val="21"/>
        </w:rPr>
        <w:t>模的</w:t>
      </w:r>
      <w:r w:rsidRPr="00C8076F">
        <w:rPr>
          <w:rFonts w:ascii="SimSun" w:hAnsi="SimSun" w:cs="Microsoft YaHei" w:hint="eastAsia"/>
          <w:sz w:val="21"/>
          <w:szCs w:val="21"/>
        </w:rPr>
        <w:t>变</w:t>
      </w:r>
      <w:r w:rsidRPr="00C8076F">
        <w:rPr>
          <w:rFonts w:ascii="SimSun" w:hAnsi="SimSun" w:hint="eastAsia"/>
          <w:sz w:val="21"/>
          <w:szCs w:val="21"/>
        </w:rPr>
        <w:t>革，包括</w:t>
      </w:r>
      <w:r w:rsidR="00C8076F" w:rsidRPr="00C8076F">
        <w:rPr>
          <w:rFonts w:ascii="SimSun" w:hAnsi="SimSun" w:hint="eastAsia"/>
          <w:sz w:val="21"/>
          <w:szCs w:val="21"/>
        </w:rPr>
        <w:t>社会</w:t>
      </w:r>
      <w:r w:rsidRPr="00C8076F">
        <w:rPr>
          <w:rFonts w:ascii="SimSun" w:hAnsi="SimSun" w:hint="eastAsia"/>
          <w:sz w:val="21"/>
          <w:szCs w:val="21"/>
        </w:rPr>
        <w:t>生活方式加快了数字化和信息技术</w:t>
      </w:r>
      <w:r w:rsidRPr="00C8076F">
        <w:rPr>
          <w:rFonts w:ascii="SimSun" w:hAnsi="SimSun" w:cs="Microsoft YaHei" w:hint="eastAsia"/>
          <w:sz w:val="21"/>
          <w:szCs w:val="21"/>
        </w:rPr>
        <w:t>转</w:t>
      </w:r>
      <w:r w:rsidRPr="00C8076F">
        <w:rPr>
          <w:rFonts w:ascii="SimSun" w:hAnsi="SimSun" w:hint="eastAsia"/>
          <w:sz w:val="21"/>
          <w:szCs w:val="21"/>
        </w:rPr>
        <w:t>型，特</w:t>
      </w:r>
      <w:r w:rsidRPr="00C8076F">
        <w:rPr>
          <w:rFonts w:ascii="SimSun" w:hAnsi="SimSun" w:cs="Microsoft YaHei" w:hint="eastAsia"/>
          <w:sz w:val="21"/>
          <w:szCs w:val="21"/>
        </w:rPr>
        <w:t>别</w:t>
      </w:r>
      <w:r w:rsidRPr="00C8076F">
        <w:rPr>
          <w:rFonts w:ascii="SimSun" w:hAnsi="SimSun" w:hint="eastAsia"/>
          <w:sz w:val="21"/>
          <w:szCs w:val="21"/>
        </w:rPr>
        <w:t>是采取</w:t>
      </w:r>
      <w:r w:rsidRPr="00C8076F">
        <w:rPr>
          <w:rFonts w:ascii="SimSun" w:hAnsi="SimSun" w:cs="Microsoft YaHei" w:hint="eastAsia"/>
          <w:sz w:val="21"/>
          <w:szCs w:val="21"/>
        </w:rPr>
        <w:t>远</w:t>
      </w:r>
      <w:r w:rsidRPr="00C8076F">
        <w:rPr>
          <w:rFonts w:ascii="SimSun" w:hAnsi="SimSun" w:hint="eastAsia"/>
          <w:sz w:val="21"/>
          <w:szCs w:val="21"/>
        </w:rPr>
        <w:t>程</w:t>
      </w:r>
      <w:r w:rsidRPr="00C8076F">
        <w:rPr>
          <w:rFonts w:ascii="SimSun" w:hAnsi="SimSun" w:cs="Microsoft YaHei" w:hint="eastAsia"/>
          <w:sz w:val="21"/>
          <w:szCs w:val="21"/>
        </w:rPr>
        <w:t>办</w:t>
      </w:r>
      <w:r w:rsidRPr="00C8076F">
        <w:rPr>
          <w:rFonts w:ascii="SimSun" w:hAnsi="SimSun" w:hint="eastAsia"/>
          <w:sz w:val="21"/>
          <w:szCs w:val="21"/>
        </w:rPr>
        <w:t>公的形式。</w:t>
      </w:r>
      <w:r w:rsidRPr="00C8076F">
        <w:rPr>
          <w:rFonts w:ascii="SimSun" w:hAnsi="SimSun" w:cs="Microsoft YaHei" w:hint="eastAsia"/>
          <w:sz w:val="21"/>
          <w:szCs w:val="21"/>
        </w:rPr>
        <w:t>创</w:t>
      </w:r>
      <w:r w:rsidRPr="00C8076F">
        <w:rPr>
          <w:rFonts w:ascii="SimSun" w:hAnsi="SimSun" w:hint="eastAsia"/>
          <w:sz w:val="21"/>
          <w:szCs w:val="21"/>
        </w:rPr>
        <w:t>新是实现新</w:t>
      </w:r>
      <w:r w:rsidRPr="00C8076F">
        <w:rPr>
          <w:rFonts w:ascii="SimSun" w:hAnsi="SimSun" w:cs="Microsoft YaHei" w:hint="eastAsia"/>
          <w:sz w:val="21"/>
          <w:szCs w:val="21"/>
        </w:rPr>
        <w:t>业务</w:t>
      </w:r>
      <w:r w:rsidRPr="00C8076F">
        <w:rPr>
          <w:rFonts w:ascii="SimSun" w:hAnsi="SimSun" w:hint="eastAsia"/>
          <w:sz w:val="21"/>
          <w:szCs w:val="21"/>
        </w:rPr>
        <w:t>和持</w:t>
      </w:r>
      <w:r w:rsidRPr="00C8076F">
        <w:rPr>
          <w:rFonts w:ascii="SimSun" w:hAnsi="SimSun" w:cs="Microsoft YaHei" w:hint="eastAsia"/>
          <w:sz w:val="21"/>
          <w:szCs w:val="21"/>
        </w:rPr>
        <w:t>续经济</w:t>
      </w:r>
      <w:r w:rsidRPr="00C8076F">
        <w:rPr>
          <w:rFonts w:ascii="SimSun" w:hAnsi="SimSun" w:hint="eastAsia"/>
          <w:sz w:val="21"/>
          <w:szCs w:val="21"/>
        </w:rPr>
        <w:t>增</w:t>
      </w:r>
      <w:r w:rsidRPr="00C8076F">
        <w:rPr>
          <w:rFonts w:ascii="SimSun" w:hAnsi="SimSun" w:cs="Microsoft YaHei" w:hint="eastAsia"/>
          <w:sz w:val="21"/>
          <w:szCs w:val="21"/>
        </w:rPr>
        <w:t>长</w:t>
      </w:r>
      <w:r w:rsidRPr="00C8076F">
        <w:rPr>
          <w:rFonts w:ascii="SimSun" w:hAnsi="SimSun" w:hint="eastAsia"/>
          <w:sz w:val="21"/>
          <w:szCs w:val="21"/>
        </w:rPr>
        <w:t>的</w:t>
      </w:r>
      <w:r w:rsidRPr="00C8076F">
        <w:rPr>
          <w:rFonts w:ascii="SimSun" w:hAnsi="SimSun" w:cs="Microsoft YaHei" w:hint="eastAsia"/>
          <w:sz w:val="21"/>
          <w:szCs w:val="21"/>
        </w:rPr>
        <w:t>驱动</w:t>
      </w:r>
      <w:r w:rsidRPr="00C8076F">
        <w:rPr>
          <w:rFonts w:ascii="SimSun" w:hAnsi="SimSun" w:hint="eastAsia"/>
          <w:sz w:val="21"/>
          <w:szCs w:val="21"/>
        </w:rPr>
        <w:t>力；因此，</w:t>
      </w:r>
      <w:r w:rsidRPr="00C8076F">
        <w:rPr>
          <w:rFonts w:ascii="SimSun" w:hAnsi="SimSun" w:cs="Microsoft YaHei" w:hint="eastAsia"/>
          <w:sz w:val="21"/>
          <w:szCs w:val="21"/>
        </w:rPr>
        <w:t>应对这</w:t>
      </w:r>
      <w:r w:rsidRPr="00C8076F">
        <w:rPr>
          <w:rFonts w:ascii="SimSun" w:hAnsi="SimSun" w:hint="eastAsia"/>
          <w:sz w:val="21"/>
          <w:szCs w:val="21"/>
        </w:rPr>
        <w:lastRenderedPageBreak/>
        <w:t>些日益</w:t>
      </w:r>
      <w:r w:rsidRPr="00C8076F">
        <w:rPr>
          <w:rFonts w:ascii="SimSun" w:hAnsi="SimSun" w:cs="Microsoft YaHei" w:hint="eastAsia"/>
          <w:sz w:val="21"/>
          <w:szCs w:val="21"/>
        </w:rPr>
        <w:t>严</w:t>
      </w:r>
      <w:r w:rsidRPr="00C8076F">
        <w:rPr>
          <w:rFonts w:ascii="SimSun" w:hAnsi="SimSun" w:hint="eastAsia"/>
          <w:sz w:val="21"/>
          <w:szCs w:val="21"/>
        </w:rPr>
        <w:t>峻的社会挑</w:t>
      </w:r>
      <w:r w:rsidRPr="00C8076F">
        <w:rPr>
          <w:rFonts w:ascii="SimSun" w:hAnsi="SimSun" w:cs="Microsoft YaHei" w:hint="eastAsia"/>
          <w:sz w:val="21"/>
          <w:szCs w:val="21"/>
        </w:rPr>
        <w:t>战</w:t>
      </w:r>
      <w:r w:rsidRPr="00C8076F">
        <w:rPr>
          <w:rFonts w:ascii="SimSun" w:hAnsi="SimSun" w:hint="eastAsia"/>
          <w:sz w:val="21"/>
          <w:szCs w:val="21"/>
        </w:rPr>
        <w:t>比以往任何</w:t>
      </w:r>
      <w:r w:rsidRPr="00C8076F">
        <w:rPr>
          <w:rFonts w:ascii="SimSun" w:hAnsi="SimSun" w:cs="Microsoft YaHei" w:hint="eastAsia"/>
          <w:sz w:val="21"/>
          <w:szCs w:val="21"/>
        </w:rPr>
        <w:t>时</w:t>
      </w:r>
      <w:r w:rsidRPr="00C8076F">
        <w:rPr>
          <w:rFonts w:ascii="SimSun" w:hAnsi="SimSun" w:hint="eastAsia"/>
          <w:sz w:val="21"/>
          <w:szCs w:val="21"/>
        </w:rPr>
        <w:t>候都更</w:t>
      </w:r>
      <w:r w:rsidRPr="00C8076F">
        <w:rPr>
          <w:rFonts w:ascii="SimSun" w:hAnsi="SimSun" w:cs="Microsoft YaHei" w:hint="eastAsia"/>
          <w:sz w:val="21"/>
          <w:szCs w:val="21"/>
        </w:rPr>
        <w:t>为</w:t>
      </w:r>
      <w:r w:rsidRPr="00C8076F">
        <w:rPr>
          <w:rFonts w:ascii="SimSun" w:hAnsi="SimSun" w:hint="eastAsia"/>
          <w:sz w:val="21"/>
          <w:szCs w:val="21"/>
        </w:rPr>
        <w:t>重要。需要在促</w:t>
      </w:r>
      <w:r w:rsidRPr="00C8076F">
        <w:rPr>
          <w:rFonts w:ascii="SimSun" w:hAnsi="SimSun" w:cs="Microsoft YaHei" w:hint="eastAsia"/>
          <w:sz w:val="21"/>
          <w:szCs w:val="21"/>
        </w:rPr>
        <w:t>进创</w:t>
      </w:r>
      <w:r w:rsidRPr="00C8076F">
        <w:rPr>
          <w:rFonts w:ascii="SimSun" w:hAnsi="SimSun" w:hint="eastAsia"/>
          <w:sz w:val="21"/>
          <w:szCs w:val="21"/>
        </w:rPr>
        <w:t>新的举措与</w:t>
      </w:r>
      <w:r w:rsidRPr="00C8076F">
        <w:rPr>
          <w:rFonts w:ascii="SimSun" w:hAnsi="SimSun" w:cs="Microsoft YaHei" w:hint="eastAsia"/>
          <w:sz w:val="21"/>
          <w:szCs w:val="21"/>
        </w:rPr>
        <w:t>传</w:t>
      </w:r>
      <w:r w:rsidRPr="00C8076F">
        <w:rPr>
          <w:rFonts w:ascii="SimSun" w:hAnsi="SimSun" w:hint="eastAsia"/>
          <w:sz w:val="21"/>
          <w:szCs w:val="21"/>
        </w:rPr>
        <w:t>播</w:t>
      </w:r>
      <w:r w:rsidRPr="00C8076F">
        <w:rPr>
          <w:rFonts w:ascii="SimSun" w:hAnsi="SimSun" w:cs="Microsoft YaHei" w:hint="eastAsia"/>
          <w:sz w:val="21"/>
          <w:szCs w:val="21"/>
        </w:rPr>
        <w:t>创</w:t>
      </w:r>
      <w:r w:rsidRPr="00C8076F">
        <w:rPr>
          <w:rFonts w:ascii="SimSun" w:hAnsi="SimSun" w:hint="eastAsia"/>
          <w:sz w:val="21"/>
          <w:szCs w:val="21"/>
        </w:rPr>
        <w:t>新成果的</w:t>
      </w:r>
      <w:r w:rsidRPr="00C8076F">
        <w:rPr>
          <w:rFonts w:ascii="SimSun" w:hAnsi="SimSun" w:cs="Microsoft YaHei" w:hint="eastAsia"/>
          <w:sz w:val="21"/>
          <w:szCs w:val="21"/>
        </w:rPr>
        <w:t>举</w:t>
      </w:r>
      <w:r w:rsidRPr="00C8076F">
        <w:rPr>
          <w:rFonts w:ascii="SimSun" w:hAnsi="SimSun" w:hint="eastAsia"/>
          <w:sz w:val="21"/>
          <w:szCs w:val="21"/>
        </w:rPr>
        <w:t>措之</w:t>
      </w:r>
      <w:r w:rsidRPr="00C8076F">
        <w:rPr>
          <w:rFonts w:ascii="SimSun" w:hAnsi="SimSun" w:cs="Microsoft YaHei" w:hint="eastAsia"/>
          <w:sz w:val="21"/>
          <w:szCs w:val="21"/>
        </w:rPr>
        <w:t>间</w:t>
      </w:r>
      <w:r w:rsidRPr="00C8076F">
        <w:rPr>
          <w:rFonts w:ascii="SimSun" w:hAnsi="SimSun" w:hint="eastAsia"/>
          <w:sz w:val="21"/>
          <w:szCs w:val="21"/>
        </w:rPr>
        <w:t>达到适当的平衡。日本希望产权组织作</w:t>
      </w:r>
      <w:r w:rsidRPr="00C8076F">
        <w:rPr>
          <w:rFonts w:ascii="SimSun" w:hAnsi="SimSun" w:cs="Microsoft YaHei" w:hint="eastAsia"/>
          <w:sz w:val="21"/>
          <w:szCs w:val="21"/>
        </w:rPr>
        <w:t>为联</w:t>
      </w:r>
      <w:r w:rsidRPr="00C8076F">
        <w:rPr>
          <w:rFonts w:ascii="SimSun" w:hAnsi="SimSun" w:hint="eastAsia"/>
          <w:sz w:val="21"/>
          <w:szCs w:val="21"/>
        </w:rPr>
        <w:t>合国在知识产权领域唯一的</w:t>
      </w:r>
      <w:r w:rsidRPr="00C8076F">
        <w:rPr>
          <w:rFonts w:ascii="SimSun" w:hAnsi="SimSun" w:cs="Microsoft YaHei" w:hint="eastAsia"/>
          <w:sz w:val="21"/>
          <w:szCs w:val="21"/>
        </w:rPr>
        <w:t>专门</w:t>
      </w:r>
      <w:r w:rsidRPr="00C8076F">
        <w:rPr>
          <w:rFonts w:ascii="SimSun" w:hAnsi="SimSun" w:hint="eastAsia"/>
          <w:sz w:val="21"/>
          <w:szCs w:val="21"/>
        </w:rPr>
        <w:t>机构，可以通</w:t>
      </w:r>
      <w:r w:rsidRPr="00C8076F">
        <w:rPr>
          <w:rFonts w:ascii="SimSun" w:hAnsi="SimSun" w:cs="Microsoft YaHei" w:hint="eastAsia"/>
          <w:sz w:val="21"/>
          <w:szCs w:val="21"/>
        </w:rPr>
        <w:t>过</w:t>
      </w:r>
      <w:r w:rsidRPr="00C8076F">
        <w:rPr>
          <w:rFonts w:ascii="SimSun" w:hAnsi="SimSun" w:hint="eastAsia"/>
          <w:sz w:val="21"/>
          <w:szCs w:val="21"/>
        </w:rPr>
        <w:t>推动</w:t>
      </w:r>
      <w:r w:rsidRPr="00C8076F">
        <w:rPr>
          <w:rFonts w:ascii="SimSun" w:hAnsi="SimSun" w:cs="Microsoft YaHei" w:hint="eastAsia"/>
          <w:sz w:val="21"/>
          <w:szCs w:val="21"/>
        </w:rPr>
        <w:t>进</w:t>
      </w:r>
      <w:r w:rsidRPr="00C8076F">
        <w:rPr>
          <w:rFonts w:ascii="SimSun" w:hAnsi="SimSun" w:hint="eastAsia"/>
          <w:sz w:val="21"/>
          <w:szCs w:val="21"/>
        </w:rPr>
        <w:t>一步</w:t>
      </w:r>
      <w:r w:rsidRPr="00C8076F">
        <w:rPr>
          <w:rFonts w:ascii="SimSun" w:hAnsi="SimSun" w:cs="Microsoft YaHei" w:hint="eastAsia"/>
          <w:sz w:val="21"/>
          <w:szCs w:val="21"/>
        </w:rPr>
        <w:t>创</w:t>
      </w:r>
      <w:r w:rsidRPr="00C8076F">
        <w:rPr>
          <w:rFonts w:ascii="SimSun" w:hAnsi="SimSun" w:hint="eastAsia"/>
          <w:sz w:val="21"/>
          <w:szCs w:val="21"/>
        </w:rPr>
        <w:t>新，促</w:t>
      </w:r>
      <w:r w:rsidRPr="00C8076F">
        <w:rPr>
          <w:rFonts w:ascii="SimSun" w:hAnsi="SimSun" w:cs="Microsoft YaHei" w:hint="eastAsia"/>
          <w:sz w:val="21"/>
          <w:szCs w:val="21"/>
        </w:rPr>
        <w:t>进</w:t>
      </w:r>
      <w:r w:rsidRPr="00C8076F">
        <w:rPr>
          <w:rFonts w:ascii="SimSun" w:hAnsi="SimSun" w:hint="eastAsia"/>
          <w:sz w:val="21"/>
          <w:szCs w:val="21"/>
        </w:rPr>
        <w:t>更快的</w:t>
      </w:r>
      <w:r w:rsidRPr="00C8076F">
        <w:rPr>
          <w:rFonts w:ascii="SimSun" w:hAnsi="SimSun" w:cs="Microsoft YaHei" w:hint="eastAsia"/>
          <w:sz w:val="21"/>
          <w:szCs w:val="21"/>
        </w:rPr>
        <w:t>经济</w:t>
      </w:r>
      <w:r w:rsidRPr="00C8076F">
        <w:rPr>
          <w:rFonts w:ascii="SimSun" w:hAnsi="SimSun" w:hint="eastAsia"/>
          <w:sz w:val="21"/>
          <w:szCs w:val="21"/>
        </w:rPr>
        <w:t>复</w:t>
      </w:r>
      <w:r w:rsidRPr="00C8076F">
        <w:rPr>
          <w:rFonts w:ascii="SimSun" w:hAnsi="SimSun" w:cs="Microsoft YaHei" w:hint="eastAsia"/>
          <w:sz w:val="21"/>
          <w:szCs w:val="21"/>
        </w:rPr>
        <w:t>苏，从而</w:t>
      </w:r>
      <w:r w:rsidRPr="00C8076F">
        <w:rPr>
          <w:rFonts w:ascii="SimSun" w:hAnsi="SimSun" w:hint="eastAsia"/>
          <w:sz w:val="21"/>
          <w:szCs w:val="21"/>
        </w:rPr>
        <w:t>帮助解决全球性</w:t>
      </w:r>
      <w:r w:rsidRPr="00C8076F">
        <w:rPr>
          <w:rFonts w:ascii="SimSun" w:hAnsi="SimSun" w:cs="Microsoft YaHei" w:hint="eastAsia"/>
          <w:sz w:val="21"/>
          <w:szCs w:val="21"/>
        </w:rPr>
        <w:t>问题</w:t>
      </w:r>
      <w:r w:rsidRPr="00C8076F">
        <w:rPr>
          <w:rFonts w:ascii="SimSun" w:hAnsi="SimSun" w:hint="eastAsia"/>
          <w:sz w:val="21"/>
          <w:szCs w:val="21"/>
        </w:rPr>
        <w:t>。知</w:t>
      </w:r>
      <w:r w:rsidRPr="00C8076F">
        <w:rPr>
          <w:rFonts w:ascii="SimSun" w:hAnsi="SimSun" w:cs="Microsoft YaHei" w:hint="eastAsia"/>
          <w:sz w:val="21"/>
          <w:szCs w:val="21"/>
        </w:rPr>
        <w:t>识产权还</w:t>
      </w:r>
      <w:r w:rsidRPr="00C8076F">
        <w:rPr>
          <w:rFonts w:ascii="SimSun" w:hAnsi="SimSun" w:hint="eastAsia"/>
          <w:sz w:val="21"/>
          <w:szCs w:val="21"/>
        </w:rPr>
        <w:t>可以用来帮助</w:t>
      </w:r>
      <w:r w:rsidRPr="00C8076F">
        <w:rPr>
          <w:rFonts w:ascii="SimSun" w:hAnsi="SimSun" w:cs="Microsoft YaHei" w:hint="eastAsia"/>
          <w:sz w:val="21"/>
          <w:szCs w:val="21"/>
        </w:rPr>
        <w:t>实现</w:t>
      </w:r>
      <w:r w:rsidRPr="00C8076F">
        <w:rPr>
          <w:rFonts w:ascii="SimSun" w:hAnsi="SimSun" w:hint="eastAsia"/>
          <w:sz w:val="21"/>
          <w:szCs w:val="21"/>
        </w:rPr>
        <w:t>可持</w:t>
      </w:r>
      <w:r w:rsidRPr="00C8076F">
        <w:rPr>
          <w:rFonts w:ascii="SimSun" w:hAnsi="SimSun" w:cs="Microsoft YaHei" w:hint="eastAsia"/>
          <w:sz w:val="21"/>
          <w:szCs w:val="21"/>
        </w:rPr>
        <w:t>续发</w:t>
      </w:r>
      <w:r w:rsidRPr="00C8076F">
        <w:rPr>
          <w:rFonts w:ascii="SimSun" w:hAnsi="SimSun" w:hint="eastAsia"/>
          <w:sz w:val="21"/>
          <w:szCs w:val="21"/>
        </w:rPr>
        <w:t>展目</w:t>
      </w:r>
      <w:r w:rsidRPr="00C8076F">
        <w:rPr>
          <w:rFonts w:ascii="SimSun" w:hAnsi="SimSun" w:cs="Microsoft YaHei" w:hint="eastAsia"/>
          <w:sz w:val="21"/>
          <w:szCs w:val="21"/>
        </w:rPr>
        <w:t>标</w:t>
      </w:r>
      <w:r w:rsidRPr="00C8076F">
        <w:rPr>
          <w:rFonts w:ascii="SimSun" w:hAnsi="SimSun" w:hint="eastAsia"/>
          <w:sz w:val="21"/>
          <w:szCs w:val="21"/>
        </w:rPr>
        <w:t>，包括全球</w:t>
      </w:r>
      <w:r w:rsidRPr="00C8076F">
        <w:rPr>
          <w:rFonts w:ascii="SimSun" w:hAnsi="SimSun" w:cs="Microsoft YaHei" w:hint="eastAsia"/>
          <w:sz w:val="21"/>
          <w:szCs w:val="21"/>
        </w:rPr>
        <w:t>变</w:t>
      </w:r>
      <w:r w:rsidRPr="00C8076F">
        <w:rPr>
          <w:rFonts w:ascii="SimSun" w:hAnsi="SimSun" w:hint="eastAsia"/>
          <w:sz w:val="21"/>
          <w:szCs w:val="21"/>
        </w:rPr>
        <w:t>暖问题方面的目</w:t>
      </w:r>
      <w:r w:rsidRPr="00C8076F">
        <w:rPr>
          <w:rFonts w:ascii="SimSun" w:hAnsi="SimSun" w:cs="Microsoft YaHei" w:hint="eastAsia"/>
          <w:sz w:val="21"/>
          <w:szCs w:val="21"/>
        </w:rPr>
        <w:t>标</w:t>
      </w:r>
      <w:r w:rsidRPr="00C8076F">
        <w:rPr>
          <w:rFonts w:ascii="SimSun" w:hAnsi="SimSun" w:hint="eastAsia"/>
          <w:sz w:val="21"/>
          <w:szCs w:val="21"/>
        </w:rPr>
        <w:t>。</w:t>
      </w:r>
      <w:r w:rsidR="00DD1ED4" w:rsidRPr="00C8076F">
        <w:rPr>
          <w:rFonts w:ascii="SimSun" w:hAnsi="SimSun" w:hint="eastAsia"/>
          <w:sz w:val="21"/>
          <w:szCs w:val="21"/>
        </w:rPr>
        <w:t>WIPO GREEN是产权组织鼓励</w:t>
      </w:r>
      <w:r w:rsidR="00DD1ED4" w:rsidRPr="00C8076F">
        <w:rPr>
          <w:rFonts w:ascii="SimSun" w:hAnsi="SimSun" w:cs="Microsoft YaHei" w:hint="eastAsia"/>
          <w:sz w:val="21"/>
          <w:szCs w:val="21"/>
        </w:rPr>
        <w:t>开发</w:t>
      </w:r>
      <w:r w:rsidR="00DD1ED4" w:rsidRPr="00C8076F">
        <w:rPr>
          <w:rFonts w:ascii="SimSun" w:hAnsi="SimSun" w:hint="eastAsia"/>
          <w:sz w:val="21"/>
          <w:szCs w:val="21"/>
        </w:rPr>
        <w:t>和推广</w:t>
      </w:r>
      <w:r w:rsidR="00DD1ED4" w:rsidRPr="00C8076F">
        <w:rPr>
          <w:rFonts w:ascii="SimSun" w:hAnsi="SimSun" w:cs="Microsoft YaHei" w:hint="eastAsia"/>
          <w:sz w:val="21"/>
          <w:szCs w:val="21"/>
        </w:rPr>
        <w:t>环</w:t>
      </w:r>
      <w:r w:rsidR="00DD1ED4" w:rsidRPr="00C8076F">
        <w:rPr>
          <w:rFonts w:ascii="SimSun" w:hAnsi="SimSun" w:hint="eastAsia"/>
          <w:sz w:val="21"/>
          <w:szCs w:val="21"/>
        </w:rPr>
        <w:t>境技</w:t>
      </w:r>
      <w:r w:rsidR="00DD1ED4" w:rsidRPr="00C8076F">
        <w:rPr>
          <w:rFonts w:ascii="SimSun" w:hAnsi="SimSun" w:cs="Microsoft YaHei" w:hint="eastAsia"/>
          <w:sz w:val="21"/>
          <w:szCs w:val="21"/>
        </w:rPr>
        <w:t>术</w:t>
      </w:r>
      <w:r w:rsidR="00DD1ED4" w:rsidRPr="00C8076F">
        <w:rPr>
          <w:rFonts w:ascii="SimSun" w:hAnsi="SimSun" w:hint="eastAsia"/>
          <w:sz w:val="21"/>
          <w:szCs w:val="21"/>
        </w:rPr>
        <w:t>的</w:t>
      </w:r>
      <w:r w:rsidR="00DD1ED4" w:rsidRPr="00C8076F">
        <w:rPr>
          <w:rFonts w:ascii="SimSun" w:hAnsi="SimSun" w:cs="Microsoft YaHei" w:hint="eastAsia"/>
          <w:sz w:val="21"/>
          <w:szCs w:val="21"/>
        </w:rPr>
        <w:t>举</w:t>
      </w:r>
      <w:r w:rsidR="00DD1ED4" w:rsidRPr="00C8076F">
        <w:rPr>
          <w:rFonts w:ascii="SimSun" w:hAnsi="SimSun" w:hint="eastAsia"/>
          <w:sz w:val="21"/>
          <w:szCs w:val="21"/>
        </w:rPr>
        <w:t>措，它在日本知</w:t>
      </w:r>
      <w:r w:rsidR="00DD1ED4" w:rsidRPr="00C8076F">
        <w:rPr>
          <w:rFonts w:ascii="SimSun" w:hAnsi="SimSun" w:cs="Microsoft YaHei" w:hint="eastAsia"/>
          <w:sz w:val="21"/>
          <w:szCs w:val="21"/>
        </w:rPr>
        <w:t>识产权协</w:t>
      </w:r>
      <w:r w:rsidR="00DD1ED4" w:rsidRPr="00C8076F">
        <w:rPr>
          <w:rFonts w:ascii="SimSun" w:hAnsi="SimSun" w:hint="eastAsia"/>
          <w:sz w:val="21"/>
          <w:szCs w:val="21"/>
        </w:rPr>
        <w:t>会（JIPA）的</w:t>
      </w:r>
      <w:r w:rsidR="00DD1ED4" w:rsidRPr="00C8076F">
        <w:rPr>
          <w:rFonts w:ascii="SimSun" w:hAnsi="SimSun" w:cs="Microsoft YaHei" w:hint="eastAsia"/>
          <w:sz w:val="21"/>
          <w:szCs w:val="21"/>
        </w:rPr>
        <w:t>领导</w:t>
      </w:r>
      <w:r w:rsidR="00DD1ED4" w:rsidRPr="00C8076F">
        <w:rPr>
          <w:rFonts w:ascii="SimSun" w:hAnsi="SimSun" w:hint="eastAsia"/>
          <w:sz w:val="21"/>
          <w:szCs w:val="21"/>
        </w:rPr>
        <w:t>下建立，目前已有115个合作伙伴。自2020年2月以来，日本的23个合作伙伴（包括日本特许厅）构成了WIPO GREEN最大的参与群体。日本将通</w:t>
      </w:r>
      <w:r w:rsidR="00DD1ED4" w:rsidRPr="00C8076F">
        <w:rPr>
          <w:rFonts w:ascii="SimSun" w:hAnsi="SimSun" w:cs="Microsoft YaHei" w:hint="eastAsia"/>
          <w:sz w:val="21"/>
          <w:szCs w:val="21"/>
        </w:rPr>
        <w:t>过传</w:t>
      </w:r>
      <w:r w:rsidR="00DD1ED4" w:rsidRPr="00C8076F">
        <w:rPr>
          <w:rFonts w:ascii="SimSun" w:hAnsi="SimSun" w:hint="eastAsia"/>
          <w:sz w:val="21"/>
          <w:szCs w:val="21"/>
        </w:rPr>
        <w:t>播</w:t>
      </w:r>
      <w:r w:rsidR="00DD1ED4" w:rsidRPr="00C8076F">
        <w:rPr>
          <w:rFonts w:ascii="SimSun" w:hAnsi="SimSun" w:cs="Microsoft YaHei" w:hint="eastAsia"/>
          <w:sz w:val="21"/>
          <w:szCs w:val="21"/>
        </w:rPr>
        <w:t>环</w:t>
      </w:r>
      <w:r w:rsidR="00DD1ED4" w:rsidRPr="00C8076F">
        <w:rPr>
          <w:rFonts w:ascii="SimSun" w:hAnsi="SimSun" w:hint="eastAsia"/>
          <w:sz w:val="21"/>
          <w:szCs w:val="21"/>
        </w:rPr>
        <w:t>境技</w:t>
      </w:r>
      <w:r w:rsidR="00DD1ED4" w:rsidRPr="00C8076F">
        <w:rPr>
          <w:rFonts w:ascii="SimSun" w:hAnsi="SimSun" w:cs="Microsoft YaHei" w:hint="eastAsia"/>
          <w:sz w:val="21"/>
          <w:szCs w:val="21"/>
        </w:rPr>
        <w:t>术，为实现</w:t>
      </w:r>
      <w:r w:rsidR="00DD1ED4" w:rsidRPr="00C8076F">
        <w:rPr>
          <w:rFonts w:ascii="SimSun" w:hAnsi="SimSun" w:hint="eastAsia"/>
          <w:sz w:val="21"/>
          <w:szCs w:val="21"/>
        </w:rPr>
        <w:t>可持</w:t>
      </w:r>
      <w:r w:rsidR="00DD1ED4" w:rsidRPr="00C8076F">
        <w:rPr>
          <w:rFonts w:ascii="SimSun" w:hAnsi="SimSun" w:cs="Microsoft YaHei" w:hint="eastAsia"/>
          <w:sz w:val="21"/>
          <w:szCs w:val="21"/>
        </w:rPr>
        <w:t>续发</w:t>
      </w:r>
      <w:r w:rsidR="00DD1ED4" w:rsidRPr="00C8076F">
        <w:rPr>
          <w:rFonts w:ascii="SimSun" w:hAnsi="SimSun" w:hint="eastAsia"/>
          <w:sz w:val="21"/>
          <w:szCs w:val="21"/>
        </w:rPr>
        <w:t>展目</w:t>
      </w:r>
      <w:r w:rsidR="00DD1ED4" w:rsidRPr="00C8076F">
        <w:rPr>
          <w:rFonts w:ascii="SimSun" w:hAnsi="SimSun" w:cs="Microsoft YaHei" w:hint="eastAsia"/>
          <w:sz w:val="21"/>
          <w:szCs w:val="21"/>
        </w:rPr>
        <w:t>标</w:t>
      </w:r>
      <w:r w:rsidR="00DD1ED4" w:rsidRPr="00C8076F">
        <w:rPr>
          <w:rFonts w:ascii="SimSun" w:hAnsi="SimSun" w:hint="eastAsia"/>
          <w:sz w:val="21"/>
          <w:szCs w:val="21"/>
        </w:rPr>
        <w:t>作出</w:t>
      </w:r>
      <w:r w:rsidR="00DD1ED4" w:rsidRPr="00C8076F">
        <w:rPr>
          <w:rFonts w:ascii="SimSun" w:hAnsi="SimSun" w:cs="Microsoft YaHei" w:hint="eastAsia"/>
          <w:sz w:val="21"/>
          <w:szCs w:val="21"/>
        </w:rPr>
        <w:t>积</w:t>
      </w:r>
      <w:r w:rsidR="00DD1ED4" w:rsidRPr="00C8076F">
        <w:rPr>
          <w:rFonts w:ascii="SimSun" w:hAnsi="SimSun" w:hint="eastAsia"/>
          <w:sz w:val="21"/>
          <w:szCs w:val="21"/>
        </w:rPr>
        <w:t>极</w:t>
      </w:r>
      <w:r w:rsidR="00DD1ED4" w:rsidRPr="00C8076F">
        <w:rPr>
          <w:rFonts w:ascii="SimSun" w:hAnsi="SimSun" w:cs="Microsoft YaHei" w:hint="eastAsia"/>
          <w:sz w:val="21"/>
          <w:szCs w:val="21"/>
        </w:rPr>
        <w:t>贡</w:t>
      </w:r>
      <w:r w:rsidR="00DD1ED4" w:rsidRPr="00C8076F">
        <w:rPr>
          <w:rFonts w:ascii="SimSun" w:hAnsi="SimSun" w:hint="eastAsia"/>
          <w:sz w:val="21"/>
          <w:szCs w:val="21"/>
        </w:rPr>
        <w:t>献。其次，</w:t>
      </w:r>
      <w:r w:rsidR="00DD1ED4" w:rsidRPr="00C8076F">
        <w:rPr>
          <w:rFonts w:ascii="SimSun" w:hAnsi="SimSun" w:cs="Microsoft YaHei" w:hint="eastAsia"/>
          <w:sz w:val="21"/>
          <w:szCs w:val="21"/>
        </w:rPr>
        <w:t>应</w:t>
      </w:r>
      <w:r w:rsidR="00DD1ED4" w:rsidRPr="00C8076F">
        <w:rPr>
          <w:rFonts w:ascii="SimSun" w:hAnsi="SimSun" w:hint="eastAsia"/>
          <w:sz w:val="21"/>
          <w:szCs w:val="21"/>
        </w:rPr>
        <w:t>采用知识产权系</w:t>
      </w:r>
      <w:r w:rsidR="00DD1ED4" w:rsidRPr="00C8076F">
        <w:rPr>
          <w:rFonts w:ascii="SimSun" w:hAnsi="SimSun" w:cs="Microsoft YaHei" w:hint="eastAsia"/>
          <w:sz w:val="21"/>
          <w:szCs w:val="21"/>
        </w:rPr>
        <w:t>统</w:t>
      </w:r>
      <w:r w:rsidR="00DD1ED4" w:rsidRPr="00C8076F">
        <w:rPr>
          <w:rFonts w:ascii="SimSun" w:hAnsi="SimSun" w:hint="eastAsia"/>
          <w:sz w:val="21"/>
          <w:szCs w:val="21"/>
        </w:rPr>
        <w:t>来</w:t>
      </w:r>
      <w:r w:rsidR="00DD1ED4" w:rsidRPr="00C8076F">
        <w:rPr>
          <w:rFonts w:ascii="SimSun" w:hAnsi="SimSun" w:cs="Microsoft YaHei" w:hint="eastAsia"/>
          <w:sz w:val="21"/>
          <w:szCs w:val="21"/>
        </w:rPr>
        <w:t>应对</w:t>
      </w:r>
      <w:r w:rsidR="00F67936" w:rsidRPr="00C8076F">
        <w:rPr>
          <w:rFonts w:ascii="SimSun" w:hAnsi="SimSun" w:cs="Microsoft YaHei" w:hint="eastAsia"/>
          <w:sz w:val="21"/>
          <w:szCs w:val="21"/>
        </w:rPr>
        <w:t>信通技术</w:t>
      </w:r>
      <w:r w:rsidR="00DD1ED4" w:rsidRPr="00C8076F">
        <w:rPr>
          <w:rFonts w:ascii="SimSun" w:hAnsi="SimSun" w:hint="eastAsia"/>
          <w:sz w:val="21"/>
          <w:szCs w:val="21"/>
        </w:rPr>
        <w:t>的迅速</w:t>
      </w:r>
      <w:r w:rsidR="00DD1ED4" w:rsidRPr="00C8076F">
        <w:rPr>
          <w:rFonts w:ascii="SimSun" w:hAnsi="SimSun" w:cs="Microsoft YaHei" w:hint="eastAsia"/>
          <w:sz w:val="21"/>
          <w:szCs w:val="21"/>
        </w:rPr>
        <w:t>发</w:t>
      </w:r>
      <w:r w:rsidR="00DD1ED4" w:rsidRPr="00C8076F">
        <w:rPr>
          <w:rFonts w:ascii="SimSun" w:hAnsi="SimSun" w:hint="eastAsia"/>
          <w:sz w:val="21"/>
          <w:szCs w:val="21"/>
        </w:rPr>
        <w:t>展。日本希望产权组织促</w:t>
      </w:r>
      <w:r w:rsidR="00DD1ED4" w:rsidRPr="00C8076F">
        <w:rPr>
          <w:rFonts w:ascii="SimSun" w:hAnsi="SimSun" w:cs="Microsoft YaHei" w:hint="eastAsia"/>
          <w:sz w:val="21"/>
          <w:szCs w:val="21"/>
        </w:rPr>
        <w:t>进</w:t>
      </w:r>
      <w:r w:rsidR="00DD1ED4" w:rsidRPr="00C8076F">
        <w:rPr>
          <w:rFonts w:ascii="SimSun" w:hAnsi="SimSun" w:hint="eastAsia"/>
          <w:sz w:val="21"/>
          <w:szCs w:val="21"/>
        </w:rPr>
        <w:t>基于物</w:t>
      </w:r>
      <w:r w:rsidR="00DD1ED4" w:rsidRPr="00C8076F">
        <w:rPr>
          <w:rFonts w:ascii="SimSun" w:hAnsi="SimSun" w:cs="Microsoft YaHei" w:hint="eastAsia"/>
          <w:sz w:val="21"/>
          <w:szCs w:val="21"/>
        </w:rPr>
        <w:t>联</w:t>
      </w:r>
      <w:r w:rsidR="00DD1ED4" w:rsidRPr="00C8076F">
        <w:rPr>
          <w:rFonts w:ascii="SimSun" w:hAnsi="SimSun" w:hint="eastAsia"/>
          <w:sz w:val="21"/>
          <w:szCs w:val="21"/>
        </w:rPr>
        <w:t>网和人工智能等新</w:t>
      </w:r>
      <w:r w:rsidR="00DD1ED4" w:rsidRPr="00C8076F">
        <w:rPr>
          <w:rFonts w:ascii="SimSun" w:hAnsi="SimSun" w:cs="Microsoft YaHei" w:hint="eastAsia"/>
          <w:sz w:val="21"/>
          <w:szCs w:val="21"/>
        </w:rPr>
        <w:t>兴</w:t>
      </w:r>
      <w:r w:rsidR="00DD1ED4" w:rsidRPr="00C8076F">
        <w:rPr>
          <w:rFonts w:ascii="SimSun" w:hAnsi="SimSun" w:hint="eastAsia"/>
          <w:sz w:val="21"/>
          <w:szCs w:val="21"/>
        </w:rPr>
        <w:t>技</w:t>
      </w:r>
      <w:r w:rsidR="00DD1ED4" w:rsidRPr="00C8076F">
        <w:rPr>
          <w:rFonts w:ascii="SimSun" w:hAnsi="SimSun" w:cs="Microsoft YaHei" w:hint="eastAsia"/>
          <w:sz w:val="21"/>
          <w:szCs w:val="21"/>
        </w:rPr>
        <w:t>术</w:t>
      </w:r>
      <w:r w:rsidR="00DD1ED4" w:rsidRPr="00C8076F">
        <w:rPr>
          <w:rFonts w:ascii="SimSun" w:hAnsi="SimSun" w:hint="eastAsia"/>
          <w:sz w:val="21"/>
          <w:szCs w:val="21"/>
        </w:rPr>
        <w:t>的</w:t>
      </w:r>
      <w:r w:rsidR="00DD1ED4" w:rsidRPr="00C8076F">
        <w:rPr>
          <w:rFonts w:ascii="SimSun" w:hAnsi="SimSun" w:cs="Microsoft YaHei" w:hint="eastAsia"/>
          <w:sz w:val="21"/>
          <w:szCs w:val="21"/>
        </w:rPr>
        <w:t>创</w:t>
      </w:r>
      <w:r w:rsidR="00DD1ED4" w:rsidRPr="00C8076F">
        <w:rPr>
          <w:rFonts w:ascii="SimSun" w:hAnsi="SimSun" w:hint="eastAsia"/>
          <w:sz w:val="21"/>
          <w:szCs w:val="21"/>
        </w:rPr>
        <w:t>新，以帮助世界构建繁荣的未来。因此，产权组织</w:t>
      </w:r>
      <w:r w:rsidR="00DD1ED4" w:rsidRPr="00C8076F">
        <w:rPr>
          <w:rFonts w:ascii="SimSun" w:hAnsi="SimSun" w:cs="Microsoft YaHei" w:hint="eastAsia"/>
          <w:sz w:val="21"/>
          <w:szCs w:val="21"/>
        </w:rPr>
        <w:t>应领导</w:t>
      </w:r>
      <w:r w:rsidR="00DD1ED4" w:rsidRPr="00C8076F">
        <w:rPr>
          <w:rFonts w:ascii="SimSun" w:hAnsi="SimSun" w:hint="eastAsia"/>
          <w:sz w:val="21"/>
          <w:szCs w:val="21"/>
        </w:rPr>
        <w:t>国</w:t>
      </w:r>
      <w:r w:rsidR="00DD1ED4" w:rsidRPr="00C8076F">
        <w:rPr>
          <w:rFonts w:ascii="SimSun" w:hAnsi="SimSun" w:cs="Microsoft YaHei" w:hint="eastAsia"/>
          <w:sz w:val="21"/>
          <w:szCs w:val="21"/>
        </w:rPr>
        <w:t>际</w:t>
      </w:r>
      <w:r w:rsidR="00DD1ED4" w:rsidRPr="00C8076F">
        <w:rPr>
          <w:rFonts w:ascii="SimSun" w:hAnsi="SimSun" w:hint="eastAsia"/>
          <w:sz w:val="21"/>
          <w:szCs w:val="21"/>
        </w:rPr>
        <w:t>倡</w:t>
      </w:r>
      <w:r w:rsidR="00DD1ED4" w:rsidRPr="00C8076F">
        <w:rPr>
          <w:rFonts w:ascii="SimSun" w:hAnsi="SimSun" w:cs="Microsoft YaHei" w:hint="eastAsia"/>
          <w:sz w:val="21"/>
          <w:szCs w:val="21"/>
        </w:rPr>
        <w:t>议</w:t>
      </w:r>
      <w:r w:rsidR="00DD1ED4" w:rsidRPr="00C8076F">
        <w:rPr>
          <w:rFonts w:ascii="SimSun" w:hAnsi="SimSun" w:hint="eastAsia"/>
          <w:sz w:val="21"/>
          <w:szCs w:val="21"/>
        </w:rPr>
        <w:t>，确保知</w:t>
      </w:r>
      <w:r w:rsidR="00DD1ED4" w:rsidRPr="00C8076F">
        <w:rPr>
          <w:rFonts w:ascii="SimSun" w:hAnsi="SimSun" w:cs="Microsoft YaHei" w:hint="eastAsia"/>
          <w:sz w:val="21"/>
          <w:szCs w:val="21"/>
        </w:rPr>
        <w:t>识产权</w:t>
      </w:r>
      <w:r w:rsidR="00DD1ED4" w:rsidRPr="00C8076F">
        <w:rPr>
          <w:rFonts w:ascii="SimSun" w:hAnsi="SimSun" w:hint="eastAsia"/>
          <w:sz w:val="21"/>
          <w:szCs w:val="21"/>
        </w:rPr>
        <w:t>制度</w:t>
      </w:r>
      <w:r w:rsidR="00DD1ED4" w:rsidRPr="00C8076F">
        <w:rPr>
          <w:rFonts w:ascii="SimSun" w:hAnsi="SimSun" w:cs="Microsoft YaHei" w:hint="eastAsia"/>
          <w:sz w:val="21"/>
          <w:szCs w:val="21"/>
        </w:rPr>
        <w:t>对</w:t>
      </w:r>
      <w:r w:rsidR="00DD1ED4" w:rsidRPr="00C8076F">
        <w:rPr>
          <w:rFonts w:ascii="SimSun" w:hAnsi="SimSun" w:hint="eastAsia"/>
          <w:sz w:val="21"/>
          <w:szCs w:val="21"/>
        </w:rPr>
        <w:t>技</w:t>
      </w:r>
      <w:r w:rsidR="00DD1ED4" w:rsidRPr="00C8076F">
        <w:rPr>
          <w:rFonts w:ascii="SimSun" w:hAnsi="SimSun" w:cs="Microsoft YaHei" w:hint="eastAsia"/>
          <w:sz w:val="21"/>
          <w:szCs w:val="21"/>
        </w:rPr>
        <w:t>术进</w:t>
      </w:r>
      <w:r w:rsidR="00DD1ED4" w:rsidRPr="00C8076F">
        <w:rPr>
          <w:rFonts w:ascii="SimSun" w:hAnsi="SimSun" w:hint="eastAsia"/>
          <w:sz w:val="21"/>
          <w:szCs w:val="21"/>
        </w:rPr>
        <w:t>步作出妥善回</w:t>
      </w:r>
      <w:r w:rsidR="00DD1ED4" w:rsidRPr="00C8076F">
        <w:rPr>
          <w:rFonts w:ascii="SimSun" w:hAnsi="SimSun" w:cs="Microsoft YaHei" w:hint="eastAsia"/>
          <w:sz w:val="21"/>
          <w:szCs w:val="21"/>
        </w:rPr>
        <w:t>应</w:t>
      </w:r>
      <w:r w:rsidR="00DD1ED4" w:rsidRPr="00C8076F">
        <w:rPr>
          <w:rFonts w:ascii="SimSun" w:hAnsi="SimSun" w:hint="eastAsia"/>
          <w:sz w:val="21"/>
          <w:szCs w:val="21"/>
        </w:rPr>
        <w:t>，并</w:t>
      </w:r>
      <w:r w:rsidR="00DD1ED4" w:rsidRPr="00C8076F">
        <w:rPr>
          <w:rFonts w:ascii="SimSun" w:hAnsi="SimSun" w:cs="Microsoft YaHei" w:hint="eastAsia"/>
          <w:sz w:val="21"/>
          <w:szCs w:val="21"/>
        </w:rPr>
        <w:t>应</w:t>
      </w:r>
      <w:r w:rsidR="00DD1ED4" w:rsidRPr="00C8076F">
        <w:rPr>
          <w:rFonts w:ascii="SimSun" w:hAnsi="SimSun" w:hint="eastAsia"/>
          <w:sz w:val="21"/>
          <w:szCs w:val="21"/>
        </w:rPr>
        <w:t>更</w:t>
      </w:r>
      <w:r w:rsidR="00DD1ED4" w:rsidRPr="00C8076F">
        <w:rPr>
          <w:rFonts w:ascii="SimSun" w:hAnsi="SimSun" w:cs="Microsoft YaHei" w:hint="eastAsia"/>
          <w:sz w:val="21"/>
          <w:szCs w:val="21"/>
        </w:rPr>
        <w:t>积</w:t>
      </w:r>
      <w:r w:rsidR="00DD1ED4" w:rsidRPr="00C8076F">
        <w:rPr>
          <w:rFonts w:ascii="SimSun" w:hAnsi="SimSun" w:hint="eastAsia"/>
          <w:sz w:val="21"/>
          <w:szCs w:val="21"/>
        </w:rPr>
        <w:t>极地推动国</w:t>
      </w:r>
      <w:r w:rsidR="00DD1ED4" w:rsidRPr="00C8076F">
        <w:rPr>
          <w:rFonts w:ascii="SimSun" w:hAnsi="SimSun" w:cs="Microsoft YaHei" w:hint="eastAsia"/>
          <w:sz w:val="21"/>
          <w:szCs w:val="21"/>
        </w:rPr>
        <w:t>际环</w:t>
      </w:r>
      <w:r w:rsidR="00DD1ED4" w:rsidRPr="00C8076F">
        <w:rPr>
          <w:rFonts w:ascii="SimSun" w:hAnsi="SimSun" w:hint="eastAsia"/>
          <w:sz w:val="21"/>
          <w:szCs w:val="21"/>
        </w:rPr>
        <w:t>境，以便</w:t>
      </w:r>
      <w:r w:rsidR="00DD1ED4" w:rsidRPr="00C8076F">
        <w:rPr>
          <w:rFonts w:ascii="SimSun" w:hAnsi="SimSun" w:cs="Microsoft YaHei" w:hint="eastAsia"/>
          <w:sz w:val="21"/>
          <w:szCs w:val="21"/>
        </w:rPr>
        <w:t>对</w:t>
      </w:r>
      <w:r w:rsidR="00DD1ED4" w:rsidRPr="00C8076F">
        <w:rPr>
          <w:rFonts w:ascii="SimSun" w:hAnsi="SimSun" w:hint="eastAsia"/>
          <w:sz w:val="21"/>
          <w:szCs w:val="21"/>
        </w:rPr>
        <w:t>知</w:t>
      </w:r>
      <w:r w:rsidR="00DD1ED4" w:rsidRPr="00C8076F">
        <w:rPr>
          <w:rFonts w:ascii="SimSun" w:hAnsi="SimSun" w:cs="Microsoft YaHei" w:hint="eastAsia"/>
          <w:sz w:val="21"/>
          <w:szCs w:val="21"/>
        </w:rPr>
        <w:t>识产权进</w:t>
      </w:r>
      <w:r w:rsidR="00DD1ED4" w:rsidRPr="00C8076F">
        <w:rPr>
          <w:rFonts w:ascii="SimSun" w:hAnsi="SimSun" w:hint="eastAsia"/>
          <w:sz w:val="21"/>
          <w:szCs w:val="21"/>
        </w:rPr>
        <w:t>行妥善保</w:t>
      </w:r>
      <w:r w:rsidR="00DD1ED4" w:rsidRPr="00C8076F">
        <w:rPr>
          <w:rFonts w:ascii="SimSun" w:hAnsi="SimSun" w:cs="Microsoft YaHei" w:hint="eastAsia"/>
          <w:sz w:val="21"/>
          <w:szCs w:val="21"/>
        </w:rPr>
        <w:t>护</w:t>
      </w:r>
      <w:r w:rsidR="00DD1ED4" w:rsidRPr="00C8076F">
        <w:rPr>
          <w:rFonts w:ascii="SimSun" w:hAnsi="SimSun" w:hint="eastAsia"/>
          <w:sz w:val="21"/>
          <w:szCs w:val="21"/>
        </w:rPr>
        <w:t>和利用，使所有成</w:t>
      </w:r>
      <w:r w:rsidR="00DD1ED4" w:rsidRPr="00C8076F">
        <w:rPr>
          <w:rFonts w:ascii="SimSun" w:hAnsi="SimSun" w:cs="Microsoft YaHei" w:hint="eastAsia"/>
          <w:sz w:val="21"/>
          <w:szCs w:val="21"/>
        </w:rPr>
        <w:t>员</w:t>
      </w:r>
      <w:r w:rsidR="00DD1ED4" w:rsidRPr="00C8076F">
        <w:rPr>
          <w:rFonts w:ascii="SimSun" w:hAnsi="SimSun" w:hint="eastAsia"/>
          <w:sz w:val="21"/>
          <w:szCs w:val="21"/>
        </w:rPr>
        <w:t>国的每个人都能公平地享受</w:t>
      </w:r>
      <w:r w:rsidR="00DD1ED4" w:rsidRPr="00C8076F">
        <w:rPr>
          <w:rFonts w:ascii="SimSun" w:hAnsi="SimSun" w:cs="Microsoft YaHei" w:hint="eastAsia"/>
          <w:sz w:val="21"/>
          <w:szCs w:val="21"/>
        </w:rPr>
        <w:t>创</w:t>
      </w:r>
      <w:r w:rsidR="00DD1ED4" w:rsidRPr="00C8076F">
        <w:rPr>
          <w:rFonts w:ascii="SimSun" w:hAnsi="SimSun" w:hint="eastAsia"/>
          <w:sz w:val="21"/>
          <w:szCs w:val="21"/>
        </w:rPr>
        <w:t>新</w:t>
      </w:r>
      <w:r w:rsidR="00DD1ED4" w:rsidRPr="00C8076F">
        <w:rPr>
          <w:rFonts w:ascii="SimSun" w:hAnsi="SimSun" w:cs="Microsoft YaHei" w:hint="eastAsia"/>
          <w:sz w:val="21"/>
          <w:szCs w:val="21"/>
        </w:rPr>
        <w:t>带</w:t>
      </w:r>
      <w:r w:rsidR="00DD1ED4" w:rsidRPr="00C8076F">
        <w:rPr>
          <w:rFonts w:ascii="SimSun" w:hAnsi="SimSun" w:hint="eastAsia"/>
          <w:sz w:val="21"/>
          <w:szCs w:val="21"/>
        </w:rPr>
        <w:t>来的好</w:t>
      </w:r>
      <w:r w:rsidR="00DD1ED4" w:rsidRPr="00C8076F">
        <w:rPr>
          <w:rFonts w:ascii="SimSun" w:hAnsi="SimSun" w:cs="Microsoft YaHei" w:hint="eastAsia"/>
          <w:sz w:val="21"/>
          <w:szCs w:val="21"/>
        </w:rPr>
        <w:t>处</w:t>
      </w:r>
      <w:r w:rsidR="00DD1ED4" w:rsidRPr="00C8076F">
        <w:rPr>
          <w:rFonts w:ascii="SimSun" w:hAnsi="SimSun" w:hint="eastAsia"/>
          <w:sz w:val="21"/>
          <w:szCs w:val="21"/>
        </w:rPr>
        <w:t>。</w:t>
      </w:r>
      <w:r w:rsidR="00F67936" w:rsidRPr="00C8076F">
        <w:rPr>
          <w:rFonts w:ascii="SimSun" w:hAnsi="SimSun" w:cs="Microsoft YaHei" w:hint="eastAsia"/>
          <w:sz w:val="21"/>
          <w:szCs w:val="21"/>
        </w:rPr>
        <w:t>为</w:t>
      </w:r>
      <w:r w:rsidR="00F67936" w:rsidRPr="00C8076F">
        <w:rPr>
          <w:rFonts w:ascii="SimSun" w:hAnsi="SimSun" w:hint="eastAsia"/>
          <w:sz w:val="21"/>
          <w:szCs w:val="21"/>
        </w:rPr>
        <w:t>了广泛</w:t>
      </w:r>
      <w:r w:rsidR="00F67936" w:rsidRPr="00C8076F">
        <w:rPr>
          <w:rFonts w:ascii="SimSun" w:hAnsi="SimSun" w:cs="Microsoft YaHei" w:hint="eastAsia"/>
          <w:sz w:val="21"/>
          <w:szCs w:val="21"/>
        </w:rPr>
        <w:t>传</w:t>
      </w:r>
      <w:r w:rsidR="00F67936" w:rsidRPr="00C8076F">
        <w:rPr>
          <w:rFonts w:ascii="SimSun" w:hAnsi="SimSun" w:hint="eastAsia"/>
          <w:sz w:val="21"/>
          <w:szCs w:val="21"/>
        </w:rPr>
        <w:t>播新</w:t>
      </w:r>
      <w:r w:rsidR="00F67936" w:rsidRPr="00C8076F">
        <w:rPr>
          <w:rFonts w:ascii="SimSun" w:hAnsi="SimSun" w:cs="Microsoft YaHei" w:hint="eastAsia"/>
          <w:sz w:val="21"/>
          <w:szCs w:val="21"/>
        </w:rPr>
        <w:t>兴</w:t>
      </w:r>
      <w:r w:rsidR="00F67936" w:rsidRPr="00C8076F">
        <w:rPr>
          <w:rFonts w:ascii="SimSun" w:hAnsi="SimSun" w:hint="eastAsia"/>
          <w:sz w:val="21"/>
          <w:szCs w:val="21"/>
        </w:rPr>
        <w:t>技</w:t>
      </w:r>
      <w:r w:rsidR="00F67936" w:rsidRPr="00C8076F">
        <w:rPr>
          <w:rFonts w:ascii="SimSun" w:hAnsi="SimSun" w:cs="Microsoft YaHei" w:hint="eastAsia"/>
          <w:sz w:val="21"/>
          <w:szCs w:val="21"/>
        </w:rPr>
        <w:t>术</w:t>
      </w:r>
      <w:r w:rsidR="00F67936" w:rsidRPr="00C8076F">
        <w:rPr>
          <w:rFonts w:ascii="SimSun" w:hAnsi="SimSun" w:hint="eastAsia"/>
          <w:sz w:val="21"/>
          <w:szCs w:val="21"/>
        </w:rPr>
        <w:t>，妥善的保</w:t>
      </w:r>
      <w:r w:rsidR="00F67936" w:rsidRPr="00C8076F">
        <w:rPr>
          <w:rFonts w:ascii="SimSun" w:hAnsi="SimSun" w:cs="Microsoft YaHei" w:hint="eastAsia"/>
          <w:sz w:val="21"/>
          <w:szCs w:val="21"/>
        </w:rPr>
        <w:t>护</w:t>
      </w:r>
      <w:r w:rsidR="00F67936" w:rsidRPr="00C8076F">
        <w:rPr>
          <w:rFonts w:ascii="SimSun" w:hAnsi="SimSun" w:hint="eastAsia"/>
          <w:sz w:val="21"/>
          <w:szCs w:val="21"/>
        </w:rPr>
        <w:t>将至关重要。近年来，日本</w:t>
      </w:r>
      <w:r w:rsidR="00F67936" w:rsidRPr="00C8076F">
        <w:rPr>
          <w:rFonts w:ascii="SimSun" w:hAnsi="SimSun" w:cs="Microsoft YaHei" w:hint="eastAsia"/>
          <w:sz w:val="21"/>
          <w:szCs w:val="21"/>
        </w:rPr>
        <w:t>引领</w:t>
      </w:r>
      <w:r w:rsidR="00F67936" w:rsidRPr="00C8076F">
        <w:rPr>
          <w:rFonts w:ascii="SimSun" w:hAnsi="SimSun" w:hint="eastAsia"/>
          <w:sz w:val="21"/>
          <w:szCs w:val="21"/>
        </w:rPr>
        <w:t>了与物</w:t>
      </w:r>
      <w:r w:rsidR="00F67936" w:rsidRPr="00C8076F">
        <w:rPr>
          <w:rFonts w:ascii="SimSun" w:hAnsi="SimSun" w:cs="Microsoft YaHei" w:hint="eastAsia"/>
          <w:sz w:val="21"/>
          <w:szCs w:val="21"/>
        </w:rPr>
        <w:t>联</w:t>
      </w:r>
      <w:r w:rsidR="00F67936" w:rsidRPr="00C8076F">
        <w:rPr>
          <w:rFonts w:ascii="SimSun" w:hAnsi="SimSun" w:hint="eastAsia"/>
          <w:sz w:val="21"/>
          <w:szCs w:val="21"/>
        </w:rPr>
        <w:t>网相关</w:t>
      </w:r>
      <w:r w:rsidR="00F67936" w:rsidRPr="00C8076F">
        <w:rPr>
          <w:rFonts w:ascii="SimSun" w:hAnsi="SimSun" w:cs="Microsoft YaHei" w:hint="eastAsia"/>
          <w:sz w:val="21"/>
          <w:szCs w:val="21"/>
        </w:rPr>
        <w:t>发</w:t>
      </w:r>
      <w:r w:rsidR="00F67936" w:rsidRPr="00C8076F">
        <w:rPr>
          <w:rFonts w:ascii="SimSun" w:hAnsi="SimSun" w:hint="eastAsia"/>
          <w:sz w:val="21"/>
          <w:szCs w:val="21"/>
        </w:rPr>
        <w:t>明</w:t>
      </w:r>
      <w:r w:rsidR="00F67936" w:rsidRPr="00C8076F">
        <w:rPr>
          <w:rFonts w:ascii="SimSun" w:hAnsi="SimSun" w:cs="Microsoft YaHei" w:hint="eastAsia"/>
          <w:sz w:val="21"/>
          <w:szCs w:val="21"/>
        </w:rPr>
        <w:t>对应</w:t>
      </w:r>
      <w:r w:rsidR="00F67936" w:rsidRPr="00C8076F">
        <w:rPr>
          <w:rFonts w:ascii="SimSun" w:hAnsi="SimSun" w:hint="eastAsia"/>
          <w:sz w:val="21"/>
          <w:szCs w:val="21"/>
        </w:rPr>
        <w:t>的国</w:t>
      </w:r>
      <w:r w:rsidR="00F67936" w:rsidRPr="00C8076F">
        <w:rPr>
          <w:rFonts w:ascii="SimSun" w:hAnsi="SimSun" w:cs="Microsoft YaHei" w:hint="eastAsia"/>
          <w:sz w:val="21"/>
          <w:szCs w:val="21"/>
        </w:rPr>
        <w:t>际专</w:t>
      </w:r>
      <w:r w:rsidR="00F67936" w:rsidRPr="00C8076F">
        <w:rPr>
          <w:rFonts w:ascii="SimSun" w:hAnsi="SimSun" w:hint="eastAsia"/>
          <w:sz w:val="21"/>
          <w:szCs w:val="21"/>
        </w:rPr>
        <w:t>利分</w:t>
      </w:r>
      <w:r w:rsidR="00F67936" w:rsidRPr="00C8076F">
        <w:rPr>
          <w:rFonts w:ascii="SimSun" w:hAnsi="SimSun" w:cs="Microsoft YaHei" w:hint="eastAsia"/>
          <w:sz w:val="21"/>
          <w:szCs w:val="21"/>
        </w:rPr>
        <w:t>类</w:t>
      </w:r>
      <w:r w:rsidR="00F67936" w:rsidRPr="00C8076F">
        <w:rPr>
          <w:rFonts w:ascii="SimSun" w:hAnsi="SimSun" w:hint="eastAsia"/>
          <w:sz w:val="21"/>
          <w:szCs w:val="21"/>
        </w:rPr>
        <w:t>（IPC）的制定工作，并</w:t>
      </w:r>
      <w:r w:rsidR="00F67936" w:rsidRPr="00C8076F">
        <w:rPr>
          <w:rFonts w:ascii="SimSun" w:hAnsi="SimSun" w:cs="Microsoft YaHei" w:hint="eastAsia"/>
          <w:sz w:val="21"/>
          <w:szCs w:val="21"/>
        </w:rPr>
        <w:t>创</w:t>
      </w:r>
      <w:r w:rsidR="00F67936" w:rsidRPr="00C8076F">
        <w:rPr>
          <w:rFonts w:ascii="SimSun" w:hAnsi="SimSun" w:hint="eastAsia"/>
          <w:sz w:val="21"/>
          <w:szCs w:val="21"/>
        </w:rPr>
        <w:t>建和公布了人工智能</w:t>
      </w:r>
      <w:r w:rsidR="00F67936" w:rsidRPr="00C8076F">
        <w:rPr>
          <w:rFonts w:ascii="SimSun" w:hAnsi="SimSun" w:cs="Microsoft YaHei" w:hint="eastAsia"/>
          <w:sz w:val="21"/>
          <w:szCs w:val="21"/>
        </w:rPr>
        <w:t>发</w:t>
      </w:r>
      <w:r w:rsidR="00F67936" w:rsidRPr="00C8076F">
        <w:rPr>
          <w:rFonts w:ascii="SimSun" w:hAnsi="SimSun" w:hint="eastAsia"/>
          <w:sz w:val="21"/>
          <w:szCs w:val="21"/>
        </w:rPr>
        <w:t>明的案例。代表</w:t>
      </w:r>
      <w:r w:rsidR="00F67936" w:rsidRPr="00C8076F">
        <w:rPr>
          <w:rFonts w:ascii="SimSun" w:hAnsi="SimSun" w:cs="Microsoft YaHei" w:hint="eastAsia"/>
          <w:sz w:val="21"/>
          <w:szCs w:val="21"/>
        </w:rPr>
        <w:t>团</w:t>
      </w:r>
      <w:r w:rsidR="00F67936" w:rsidRPr="00C8076F">
        <w:rPr>
          <w:rFonts w:ascii="SimSun" w:hAnsi="SimSun" w:hint="eastAsia"/>
          <w:sz w:val="21"/>
          <w:szCs w:val="21"/>
        </w:rPr>
        <w:t>表示希望在产权组织</w:t>
      </w:r>
      <w:r w:rsidR="00F67936" w:rsidRPr="00C8076F">
        <w:rPr>
          <w:rFonts w:ascii="SimSun" w:hAnsi="SimSun" w:cs="Microsoft YaHei" w:hint="eastAsia"/>
          <w:sz w:val="21"/>
          <w:szCs w:val="21"/>
        </w:rPr>
        <w:t>牵头开展的新兴技术讨论中，</w:t>
      </w:r>
      <w:r w:rsidR="00F67936" w:rsidRPr="00C8076F">
        <w:rPr>
          <w:rFonts w:ascii="SimSun" w:hAnsi="SimSun" w:hint="eastAsia"/>
          <w:sz w:val="21"/>
          <w:szCs w:val="21"/>
        </w:rPr>
        <w:t>分享日本通</w:t>
      </w:r>
      <w:r w:rsidR="00F67936" w:rsidRPr="00C8076F">
        <w:rPr>
          <w:rFonts w:ascii="SimSun" w:hAnsi="SimSun" w:cs="Microsoft YaHei" w:hint="eastAsia"/>
          <w:sz w:val="21"/>
          <w:szCs w:val="21"/>
        </w:rPr>
        <w:t>过这</w:t>
      </w:r>
      <w:r w:rsidR="00F67936" w:rsidRPr="00C8076F">
        <w:rPr>
          <w:rFonts w:ascii="SimSun" w:hAnsi="SimSun" w:hint="eastAsia"/>
          <w:sz w:val="21"/>
          <w:szCs w:val="21"/>
        </w:rPr>
        <w:t>些</w:t>
      </w:r>
      <w:r w:rsidR="00F67936" w:rsidRPr="00C8076F">
        <w:rPr>
          <w:rFonts w:ascii="SimSun" w:hAnsi="SimSun" w:cs="Microsoft YaHei" w:hint="eastAsia"/>
          <w:sz w:val="21"/>
          <w:szCs w:val="21"/>
        </w:rPr>
        <w:t>举</w:t>
      </w:r>
      <w:r w:rsidR="00F67936" w:rsidRPr="00C8076F">
        <w:rPr>
          <w:rFonts w:ascii="SimSun" w:hAnsi="SimSun" w:hint="eastAsia"/>
          <w:sz w:val="21"/>
          <w:szCs w:val="21"/>
        </w:rPr>
        <w:t>措</w:t>
      </w:r>
      <w:r w:rsidR="00F67936" w:rsidRPr="00C8076F">
        <w:rPr>
          <w:rFonts w:ascii="SimSun" w:hAnsi="SimSun" w:cs="Microsoft YaHei" w:hint="eastAsia"/>
          <w:sz w:val="21"/>
          <w:szCs w:val="21"/>
        </w:rPr>
        <w:t>获</w:t>
      </w:r>
      <w:r w:rsidR="00F67936" w:rsidRPr="00C8076F">
        <w:rPr>
          <w:rFonts w:ascii="SimSun" w:hAnsi="SimSun" w:hint="eastAsia"/>
          <w:sz w:val="21"/>
          <w:szCs w:val="21"/>
        </w:rPr>
        <w:t>得的知</w:t>
      </w:r>
      <w:r w:rsidR="00F67936" w:rsidRPr="00C8076F">
        <w:rPr>
          <w:rFonts w:ascii="SimSun" w:hAnsi="SimSun" w:cs="Microsoft YaHei" w:hint="eastAsia"/>
          <w:sz w:val="21"/>
          <w:szCs w:val="21"/>
        </w:rPr>
        <w:t>识</w:t>
      </w:r>
      <w:r w:rsidR="00F67936" w:rsidRPr="00C8076F">
        <w:rPr>
          <w:rFonts w:ascii="SimSun" w:hAnsi="SimSun" w:hint="eastAsia"/>
          <w:sz w:val="21"/>
          <w:szCs w:val="21"/>
        </w:rPr>
        <w:t>和</w:t>
      </w:r>
      <w:r w:rsidR="00F67936" w:rsidRPr="00C8076F">
        <w:rPr>
          <w:rFonts w:ascii="SimSun" w:hAnsi="SimSun" w:cs="Microsoft YaHei" w:hint="eastAsia"/>
          <w:sz w:val="21"/>
          <w:szCs w:val="21"/>
        </w:rPr>
        <w:t>经验</w:t>
      </w:r>
      <w:r w:rsidR="00F67936" w:rsidRPr="00C8076F">
        <w:rPr>
          <w:rFonts w:ascii="SimSun" w:hAnsi="SimSun" w:hint="eastAsia"/>
          <w:sz w:val="21"/>
          <w:szCs w:val="21"/>
        </w:rPr>
        <w:t>。第三，代表</w:t>
      </w:r>
      <w:r w:rsidR="00F67936" w:rsidRPr="00C8076F">
        <w:rPr>
          <w:rFonts w:ascii="SimSun" w:hAnsi="SimSun" w:cs="Microsoft YaHei" w:hint="eastAsia"/>
          <w:sz w:val="21"/>
          <w:szCs w:val="21"/>
        </w:rPr>
        <w:t>团强调，为</w:t>
      </w:r>
      <w:r w:rsidR="00F67936" w:rsidRPr="00C8076F">
        <w:rPr>
          <w:rFonts w:ascii="SimSun" w:hAnsi="SimSun" w:hint="eastAsia"/>
          <w:sz w:val="21"/>
          <w:szCs w:val="21"/>
        </w:rPr>
        <w:t>用</w:t>
      </w:r>
      <w:r w:rsidR="00F67936" w:rsidRPr="00C8076F">
        <w:rPr>
          <w:rFonts w:ascii="SimSun" w:hAnsi="SimSun" w:cs="Microsoft YaHei" w:hint="eastAsia"/>
          <w:sz w:val="21"/>
          <w:szCs w:val="21"/>
        </w:rPr>
        <w:t>户</w:t>
      </w:r>
      <w:r w:rsidR="00F67936" w:rsidRPr="00C8076F">
        <w:rPr>
          <w:rFonts w:ascii="SimSun" w:hAnsi="SimSun" w:hint="eastAsia"/>
          <w:sz w:val="21"/>
          <w:szCs w:val="21"/>
        </w:rPr>
        <w:t>提供更多便利</w:t>
      </w:r>
      <w:r w:rsidR="00F67936" w:rsidRPr="00C8076F">
        <w:rPr>
          <w:rFonts w:ascii="SimSun" w:hAnsi="SimSun" w:cs="Microsoft YaHei" w:hint="eastAsia"/>
          <w:sz w:val="21"/>
          <w:szCs w:val="21"/>
        </w:rPr>
        <w:t>对</w:t>
      </w:r>
      <w:r w:rsidR="00F67936" w:rsidRPr="00C8076F">
        <w:rPr>
          <w:rFonts w:ascii="SimSun" w:hAnsi="SimSun" w:hint="eastAsia"/>
          <w:sz w:val="21"/>
          <w:szCs w:val="21"/>
        </w:rPr>
        <w:t>产权组织至关重要，这主要是因</w:t>
      </w:r>
      <w:r w:rsidR="00F67936" w:rsidRPr="00C8076F">
        <w:rPr>
          <w:rFonts w:ascii="SimSun" w:hAnsi="SimSun" w:cs="Microsoft YaHei" w:hint="eastAsia"/>
          <w:sz w:val="21"/>
          <w:szCs w:val="21"/>
        </w:rPr>
        <w:t>为本组织的</w:t>
      </w:r>
      <w:r w:rsidR="00F67936" w:rsidRPr="00C8076F">
        <w:rPr>
          <w:rFonts w:ascii="SimSun" w:hAnsi="SimSun" w:hint="eastAsia"/>
          <w:sz w:val="21"/>
          <w:szCs w:val="21"/>
        </w:rPr>
        <w:t>大部分收入来自用</w:t>
      </w:r>
      <w:r w:rsidR="00F67936" w:rsidRPr="00C8076F">
        <w:rPr>
          <w:rFonts w:ascii="SimSun" w:hAnsi="SimSun" w:cs="Microsoft YaHei" w:hint="eastAsia"/>
          <w:sz w:val="21"/>
          <w:szCs w:val="21"/>
        </w:rPr>
        <w:t>户</w:t>
      </w:r>
      <w:r w:rsidR="00F67936" w:rsidRPr="00C8076F">
        <w:rPr>
          <w:rFonts w:ascii="SimSun" w:hAnsi="SimSun" w:hint="eastAsia"/>
          <w:sz w:val="21"/>
          <w:szCs w:val="21"/>
        </w:rPr>
        <w:t>费用。产权组织与其客</w:t>
      </w:r>
      <w:r w:rsidR="00F67936" w:rsidRPr="00C8076F">
        <w:rPr>
          <w:rFonts w:ascii="SimSun" w:hAnsi="SimSun" w:cs="Microsoft YaHei" w:hint="eastAsia"/>
          <w:sz w:val="21"/>
          <w:szCs w:val="21"/>
        </w:rPr>
        <w:t>户</w:t>
      </w:r>
      <w:r w:rsidR="00F67936" w:rsidRPr="00C8076F">
        <w:rPr>
          <w:rFonts w:ascii="SimSun" w:hAnsi="SimSun" w:hint="eastAsia"/>
          <w:sz w:val="21"/>
          <w:szCs w:val="21"/>
        </w:rPr>
        <w:t>之</w:t>
      </w:r>
      <w:r w:rsidR="00F67936" w:rsidRPr="00C8076F">
        <w:rPr>
          <w:rFonts w:ascii="SimSun" w:hAnsi="SimSun" w:cs="Microsoft YaHei" w:hint="eastAsia"/>
          <w:sz w:val="21"/>
          <w:szCs w:val="21"/>
        </w:rPr>
        <w:t>间</w:t>
      </w:r>
      <w:r w:rsidR="00F67936" w:rsidRPr="00C8076F">
        <w:rPr>
          <w:rFonts w:ascii="SimSun" w:hAnsi="SimSun" w:hint="eastAsia"/>
          <w:sz w:val="21"/>
          <w:szCs w:val="21"/>
        </w:rPr>
        <w:t>的交流</w:t>
      </w:r>
      <w:r w:rsidR="00F67936" w:rsidRPr="00C8076F">
        <w:rPr>
          <w:rFonts w:ascii="SimSun" w:hAnsi="SimSun" w:cs="Microsoft YaHei" w:hint="eastAsia"/>
          <w:sz w:val="21"/>
          <w:szCs w:val="21"/>
        </w:rPr>
        <w:t>应进</w:t>
      </w:r>
      <w:r w:rsidR="00F67936" w:rsidRPr="00C8076F">
        <w:rPr>
          <w:rFonts w:ascii="SimSun" w:hAnsi="SimSun" w:hint="eastAsia"/>
          <w:sz w:val="21"/>
          <w:szCs w:val="21"/>
        </w:rPr>
        <w:t>一步</w:t>
      </w:r>
      <w:r w:rsidR="00F67936" w:rsidRPr="00C8076F">
        <w:rPr>
          <w:rFonts w:ascii="SimSun" w:hAnsi="SimSun" w:cs="Microsoft YaHei" w:hint="eastAsia"/>
          <w:sz w:val="21"/>
          <w:szCs w:val="21"/>
        </w:rPr>
        <w:t>扩</w:t>
      </w:r>
      <w:r w:rsidR="00F67936" w:rsidRPr="00C8076F">
        <w:rPr>
          <w:rFonts w:ascii="SimSun" w:hAnsi="SimSun" w:hint="eastAsia"/>
          <w:sz w:val="21"/>
          <w:szCs w:val="21"/>
        </w:rPr>
        <w:t>大，因</w:t>
      </w:r>
      <w:r w:rsidR="00F67936" w:rsidRPr="00C8076F">
        <w:rPr>
          <w:rFonts w:ascii="SimSun" w:hAnsi="SimSun" w:cs="Microsoft YaHei" w:hint="eastAsia"/>
          <w:sz w:val="21"/>
          <w:szCs w:val="21"/>
        </w:rPr>
        <w:t>为</w:t>
      </w:r>
      <w:r w:rsidR="00F67936" w:rsidRPr="00C8076F">
        <w:rPr>
          <w:rFonts w:ascii="SimSun" w:hAnsi="SimSun" w:hint="eastAsia"/>
          <w:sz w:val="21"/>
          <w:szCs w:val="21"/>
        </w:rPr>
        <w:t>听取客</w:t>
      </w:r>
      <w:r w:rsidR="00F67936" w:rsidRPr="00C8076F">
        <w:rPr>
          <w:rFonts w:ascii="SimSun" w:hAnsi="SimSun" w:cs="Microsoft YaHei" w:hint="eastAsia"/>
          <w:sz w:val="21"/>
          <w:szCs w:val="21"/>
        </w:rPr>
        <w:t>户对</w:t>
      </w:r>
      <w:r w:rsidR="00F67936" w:rsidRPr="00C8076F">
        <w:rPr>
          <w:rFonts w:ascii="SimSun" w:hAnsi="SimSun" w:hint="eastAsia"/>
          <w:sz w:val="21"/>
          <w:szCs w:val="21"/>
        </w:rPr>
        <w:t>产权组织</w:t>
      </w:r>
      <w:r w:rsidR="00F67936" w:rsidRPr="00C8076F">
        <w:rPr>
          <w:rFonts w:ascii="SimSun" w:hAnsi="SimSun" w:cs="Microsoft YaHei" w:hint="eastAsia"/>
          <w:sz w:val="21"/>
          <w:szCs w:val="21"/>
        </w:rPr>
        <w:t>举</w:t>
      </w:r>
      <w:r w:rsidR="00F67936" w:rsidRPr="00C8076F">
        <w:rPr>
          <w:rFonts w:ascii="SimSun" w:hAnsi="SimSun" w:hint="eastAsia"/>
          <w:sz w:val="21"/>
          <w:szCs w:val="21"/>
        </w:rPr>
        <w:t>措的意</w:t>
      </w:r>
      <w:r w:rsidR="00F67936" w:rsidRPr="00C8076F">
        <w:rPr>
          <w:rFonts w:ascii="SimSun" w:hAnsi="SimSun" w:cs="Microsoft YaHei" w:hint="eastAsia"/>
          <w:sz w:val="21"/>
          <w:szCs w:val="21"/>
        </w:rPr>
        <w:t>见，</w:t>
      </w:r>
      <w:r w:rsidR="00F67936" w:rsidRPr="00C8076F">
        <w:rPr>
          <w:rFonts w:ascii="SimSun" w:hAnsi="SimSun" w:hint="eastAsia"/>
          <w:sz w:val="21"/>
          <w:szCs w:val="21"/>
        </w:rPr>
        <w:t>将有助于使国</w:t>
      </w:r>
      <w:r w:rsidR="00F67936" w:rsidRPr="00C8076F">
        <w:rPr>
          <w:rFonts w:ascii="SimSun" w:hAnsi="SimSun" w:cs="Microsoft YaHei" w:hint="eastAsia"/>
          <w:sz w:val="21"/>
          <w:szCs w:val="21"/>
        </w:rPr>
        <w:t>际</w:t>
      </w:r>
      <w:r w:rsidR="00F67936" w:rsidRPr="00C8076F">
        <w:rPr>
          <w:rFonts w:ascii="SimSun" w:hAnsi="SimSun" w:hint="eastAsia"/>
          <w:sz w:val="21"/>
          <w:szCs w:val="21"/>
        </w:rPr>
        <w:t>申</w:t>
      </w:r>
      <w:r w:rsidR="00F67936" w:rsidRPr="00C8076F">
        <w:rPr>
          <w:rFonts w:ascii="SimSun" w:hAnsi="SimSun" w:cs="Microsoft YaHei" w:hint="eastAsia"/>
          <w:sz w:val="21"/>
          <w:szCs w:val="21"/>
        </w:rPr>
        <w:t>请</w:t>
      </w:r>
      <w:r w:rsidR="00F67936" w:rsidRPr="00C8076F">
        <w:rPr>
          <w:rFonts w:ascii="SimSun" w:hAnsi="SimSun" w:hint="eastAsia"/>
          <w:sz w:val="21"/>
          <w:szCs w:val="21"/>
        </w:rPr>
        <w:t>系</w:t>
      </w:r>
      <w:r w:rsidR="00F67936" w:rsidRPr="00C8076F">
        <w:rPr>
          <w:rFonts w:ascii="SimSun" w:hAnsi="SimSun" w:cs="Microsoft YaHei" w:hint="eastAsia"/>
          <w:sz w:val="21"/>
          <w:szCs w:val="21"/>
        </w:rPr>
        <w:t>统</w:t>
      </w:r>
      <w:r w:rsidR="00F67936" w:rsidRPr="00C8076F">
        <w:rPr>
          <w:rFonts w:ascii="SimSun" w:hAnsi="SimSun" w:hint="eastAsia"/>
          <w:sz w:val="21"/>
          <w:szCs w:val="21"/>
        </w:rPr>
        <w:t>和产权组织提供的信息更易于使用。世界领先的申请人来自日本；因此，代表</w:t>
      </w:r>
      <w:r w:rsidR="00F67936" w:rsidRPr="00C8076F">
        <w:rPr>
          <w:rFonts w:ascii="SimSun" w:hAnsi="SimSun" w:cs="Microsoft YaHei" w:hint="eastAsia"/>
          <w:sz w:val="21"/>
          <w:szCs w:val="21"/>
        </w:rPr>
        <w:t>团认为</w:t>
      </w:r>
      <w:r w:rsidR="00F67936" w:rsidRPr="00C8076F">
        <w:rPr>
          <w:rFonts w:ascii="SimSun" w:hAnsi="SimSun" w:hint="eastAsia"/>
          <w:sz w:val="21"/>
          <w:szCs w:val="21"/>
        </w:rPr>
        <w:t>，例如通</w:t>
      </w:r>
      <w:r w:rsidR="00F67936" w:rsidRPr="00C8076F">
        <w:rPr>
          <w:rFonts w:ascii="SimSun" w:hAnsi="SimSun" w:cs="Microsoft YaHei" w:hint="eastAsia"/>
          <w:sz w:val="21"/>
          <w:szCs w:val="21"/>
        </w:rPr>
        <w:t>过</w:t>
      </w:r>
      <w:r w:rsidR="00F67936" w:rsidRPr="00C8076F">
        <w:rPr>
          <w:rFonts w:ascii="SimSun" w:hAnsi="SimSun" w:hint="eastAsia"/>
          <w:sz w:val="21"/>
          <w:szCs w:val="21"/>
        </w:rPr>
        <w:t>产权组织日本</w:t>
      </w:r>
      <w:r w:rsidR="00F67936" w:rsidRPr="00C8076F">
        <w:rPr>
          <w:rFonts w:ascii="SimSun" w:hAnsi="SimSun" w:cs="Microsoft YaHei" w:hint="eastAsia"/>
          <w:sz w:val="21"/>
          <w:szCs w:val="21"/>
        </w:rPr>
        <w:t>办</w:t>
      </w:r>
      <w:r w:rsidR="00F67936" w:rsidRPr="00C8076F">
        <w:rPr>
          <w:rFonts w:ascii="SimSun" w:hAnsi="SimSun" w:hint="eastAsia"/>
          <w:sz w:val="21"/>
          <w:szCs w:val="21"/>
        </w:rPr>
        <w:t>事</w:t>
      </w:r>
      <w:r w:rsidR="00F67936" w:rsidRPr="00C8076F">
        <w:rPr>
          <w:rFonts w:ascii="SimSun" w:hAnsi="SimSun" w:cs="Microsoft YaHei" w:hint="eastAsia"/>
          <w:sz w:val="21"/>
          <w:szCs w:val="21"/>
        </w:rPr>
        <w:t>处</w:t>
      </w:r>
      <w:r w:rsidR="00F67936" w:rsidRPr="00C8076F">
        <w:rPr>
          <w:rFonts w:ascii="SimSun" w:hAnsi="SimSun" w:hint="eastAsia"/>
          <w:sz w:val="21"/>
          <w:szCs w:val="21"/>
        </w:rPr>
        <w:t>从用</w:t>
      </w:r>
      <w:r w:rsidR="00F67936" w:rsidRPr="00C8076F">
        <w:rPr>
          <w:rFonts w:ascii="SimSun" w:hAnsi="SimSun" w:cs="Microsoft YaHei" w:hint="eastAsia"/>
          <w:sz w:val="21"/>
          <w:szCs w:val="21"/>
        </w:rPr>
        <w:t>户收集</w:t>
      </w:r>
      <w:r w:rsidR="00F67936" w:rsidRPr="00C8076F">
        <w:rPr>
          <w:rFonts w:ascii="SimSun" w:hAnsi="SimSun" w:hint="eastAsia"/>
          <w:sz w:val="21"/>
          <w:szCs w:val="21"/>
        </w:rPr>
        <w:t>意</w:t>
      </w:r>
      <w:r w:rsidR="00F67936" w:rsidRPr="00C8076F">
        <w:rPr>
          <w:rFonts w:ascii="SimSun" w:hAnsi="SimSun" w:cs="Microsoft YaHei" w:hint="eastAsia"/>
          <w:sz w:val="21"/>
          <w:szCs w:val="21"/>
        </w:rPr>
        <w:t>见</w:t>
      </w:r>
      <w:r w:rsidR="00F67936" w:rsidRPr="00C8076F">
        <w:rPr>
          <w:rFonts w:ascii="SimSun" w:hAnsi="SimSun" w:hint="eastAsia"/>
          <w:sz w:val="21"/>
          <w:szCs w:val="21"/>
        </w:rPr>
        <w:t>，日本可以帮助显著改善产权组织的</w:t>
      </w:r>
      <w:r w:rsidR="00F67936" w:rsidRPr="00C8076F">
        <w:rPr>
          <w:rFonts w:ascii="SimSun" w:hAnsi="SimSun" w:cs="Microsoft YaHei" w:hint="eastAsia"/>
          <w:sz w:val="21"/>
          <w:szCs w:val="21"/>
        </w:rPr>
        <w:t>举</w:t>
      </w:r>
      <w:r w:rsidR="00F67936" w:rsidRPr="00C8076F">
        <w:rPr>
          <w:rFonts w:ascii="SimSun" w:hAnsi="SimSun" w:hint="eastAsia"/>
          <w:sz w:val="21"/>
          <w:szCs w:val="21"/>
        </w:rPr>
        <w:t>措。</w:t>
      </w:r>
      <w:r w:rsidR="00F67936" w:rsidRPr="00C8076F">
        <w:rPr>
          <w:rFonts w:ascii="SimSun" w:hAnsi="SimSun" w:cs="Microsoft YaHei" w:hint="eastAsia"/>
          <w:sz w:val="21"/>
          <w:szCs w:val="21"/>
        </w:rPr>
        <w:t>扩</w:t>
      </w:r>
      <w:r w:rsidR="00F67936" w:rsidRPr="00C8076F">
        <w:rPr>
          <w:rFonts w:ascii="SimSun" w:hAnsi="SimSun" w:hint="eastAsia"/>
          <w:sz w:val="21"/>
          <w:szCs w:val="21"/>
        </w:rPr>
        <w:t>大用</w:t>
      </w:r>
      <w:r w:rsidR="00F67936" w:rsidRPr="00C8076F">
        <w:rPr>
          <w:rFonts w:ascii="SimSun" w:hAnsi="SimSun" w:cs="Microsoft YaHei" w:hint="eastAsia"/>
          <w:sz w:val="21"/>
          <w:szCs w:val="21"/>
        </w:rPr>
        <w:t>户</w:t>
      </w:r>
      <w:r w:rsidR="00F67936" w:rsidRPr="00C8076F">
        <w:rPr>
          <w:rFonts w:ascii="SimSun" w:hAnsi="SimSun" w:hint="eastAsia"/>
          <w:sz w:val="21"/>
          <w:szCs w:val="21"/>
        </w:rPr>
        <w:t>基</w:t>
      </w:r>
      <w:r w:rsidR="00F67936" w:rsidRPr="00C8076F">
        <w:rPr>
          <w:rFonts w:ascii="SimSun" w:hAnsi="SimSun" w:cs="Microsoft YaHei" w:hint="eastAsia"/>
          <w:sz w:val="21"/>
          <w:szCs w:val="21"/>
        </w:rPr>
        <w:t>础</w:t>
      </w:r>
      <w:r w:rsidR="00F67936" w:rsidRPr="00C8076F">
        <w:rPr>
          <w:rFonts w:ascii="SimSun" w:hAnsi="SimSun" w:hint="eastAsia"/>
          <w:sz w:val="21"/>
          <w:szCs w:val="21"/>
        </w:rPr>
        <w:t>也是必要的，这样全世界从事</w:t>
      </w:r>
      <w:r w:rsidR="00F67936" w:rsidRPr="00C8076F">
        <w:rPr>
          <w:rFonts w:ascii="SimSun" w:hAnsi="SimSun" w:cs="Microsoft YaHei" w:hint="eastAsia"/>
          <w:sz w:val="21"/>
          <w:szCs w:val="21"/>
        </w:rPr>
        <w:t>创</w:t>
      </w:r>
      <w:r w:rsidR="00F67936" w:rsidRPr="00C8076F">
        <w:rPr>
          <w:rFonts w:ascii="SimSun" w:hAnsi="SimSun" w:hint="eastAsia"/>
          <w:sz w:val="21"/>
          <w:szCs w:val="21"/>
        </w:rPr>
        <w:t>新和</w:t>
      </w:r>
      <w:r w:rsidR="00F67936" w:rsidRPr="00C8076F">
        <w:rPr>
          <w:rFonts w:ascii="SimSun" w:hAnsi="SimSun" w:cs="Microsoft YaHei" w:hint="eastAsia"/>
          <w:sz w:val="21"/>
          <w:szCs w:val="21"/>
        </w:rPr>
        <w:t>创意行业</w:t>
      </w:r>
      <w:r w:rsidR="00F67936" w:rsidRPr="00C8076F">
        <w:rPr>
          <w:rFonts w:ascii="SimSun" w:hAnsi="SimSun" w:hint="eastAsia"/>
          <w:sz w:val="21"/>
          <w:szCs w:val="21"/>
        </w:rPr>
        <w:t>的人都将成</w:t>
      </w:r>
      <w:r w:rsidR="00F67936" w:rsidRPr="00C8076F">
        <w:rPr>
          <w:rFonts w:ascii="SimSun" w:hAnsi="SimSun" w:cs="Microsoft YaHei" w:hint="eastAsia"/>
          <w:sz w:val="21"/>
          <w:szCs w:val="21"/>
        </w:rPr>
        <w:t>为</w:t>
      </w:r>
      <w:r w:rsidR="00F67936" w:rsidRPr="00C8076F">
        <w:rPr>
          <w:rFonts w:ascii="SimSun" w:hAnsi="SimSun" w:hint="eastAsia"/>
          <w:sz w:val="21"/>
          <w:szCs w:val="21"/>
        </w:rPr>
        <w:t>产权组织用</w:t>
      </w:r>
      <w:r w:rsidR="00F67936" w:rsidRPr="00C8076F">
        <w:rPr>
          <w:rFonts w:ascii="SimSun" w:hAnsi="SimSun" w:cs="Microsoft YaHei" w:hint="eastAsia"/>
          <w:sz w:val="21"/>
          <w:szCs w:val="21"/>
        </w:rPr>
        <w:t>户</w:t>
      </w:r>
      <w:r w:rsidR="00F67936" w:rsidRPr="00C8076F">
        <w:rPr>
          <w:rFonts w:ascii="SimSun" w:hAnsi="SimSun" w:hint="eastAsia"/>
          <w:sz w:val="21"/>
          <w:szCs w:val="21"/>
        </w:rPr>
        <w:t>。因此，</w:t>
      </w:r>
      <w:r w:rsidR="00F67936" w:rsidRPr="00C8076F">
        <w:rPr>
          <w:rFonts w:ascii="SimSun" w:hAnsi="SimSun" w:cs="Microsoft YaHei" w:hint="eastAsia"/>
          <w:sz w:val="21"/>
          <w:szCs w:val="21"/>
        </w:rPr>
        <w:t>应进</w:t>
      </w:r>
      <w:r w:rsidR="00F67936" w:rsidRPr="00C8076F">
        <w:rPr>
          <w:rFonts w:ascii="SimSun" w:hAnsi="SimSun" w:hint="eastAsia"/>
          <w:sz w:val="21"/>
          <w:szCs w:val="21"/>
        </w:rPr>
        <w:t>一步增</w:t>
      </w:r>
      <w:r w:rsidR="00F67936" w:rsidRPr="00C8076F">
        <w:rPr>
          <w:rFonts w:ascii="SimSun" w:hAnsi="SimSun" w:cs="Microsoft YaHei" w:hint="eastAsia"/>
          <w:sz w:val="21"/>
          <w:szCs w:val="21"/>
        </w:rPr>
        <w:t>强对</w:t>
      </w:r>
      <w:r w:rsidR="00F67936" w:rsidRPr="00C8076F">
        <w:rPr>
          <w:rFonts w:ascii="SimSun" w:hAnsi="SimSun" w:hint="eastAsia"/>
          <w:sz w:val="21"/>
          <w:szCs w:val="21"/>
        </w:rPr>
        <w:t>于中小企</w:t>
      </w:r>
      <w:r w:rsidR="00F67936" w:rsidRPr="00C8076F">
        <w:rPr>
          <w:rFonts w:ascii="SimSun" w:hAnsi="SimSun" w:cs="Microsoft YaHei" w:hint="eastAsia"/>
          <w:sz w:val="21"/>
          <w:szCs w:val="21"/>
        </w:rPr>
        <w:t>业，</w:t>
      </w:r>
      <w:r w:rsidR="00F67936" w:rsidRPr="00C8076F">
        <w:rPr>
          <w:rFonts w:ascii="SimSun" w:hAnsi="SimSun" w:hint="eastAsia"/>
          <w:sz w:val="21"/>
          <w:szCs w:val="21"/>
        </w:rPr>
        <w:t>包括</w:t>
      </w:r>
      <w:r w:rsidR="00F67936" w:rsidRPr="00C8076F">
        <w:rPr>
          <w:rFonts w:ascii="SimSun" w:hAnsi="SimSun" w:cs="Microsoft YaHei" w:hint="eastAsia"/>
          <w:sz w:val="21"/>
          <w:szCs w:val="21"/>
        </w:rPr>
        <w:t>对</w:t>
      </w:r>
      <w:r w:rsidR="00F67936" w:rsidRPr="00C8076F">
        <w:rPr>
          <w:rFonts w:ascii="SimSun" w:hAnsi="SimSun" w:hint="eastAsia"/>
          <w:sz w:val="21"/>
          <w:szCs w:val="21"/>
        </w:rPr>
        <w:t>于不熟悉知识产权系</w:t>
      </w:r>
      <w:r w:rsidR="00F67936" w:rsidRPr="00C8076F">
        <w:rPr>
          <w:rFonts w:ascii="SimSun" w:hAnsi="SimSun" w:cs="Microsoft YaHei" w:hint="eastAsia"/>
          <w:sz w:val="21"/>
          <w:szCs w:val="21"/>
        </w:rPr>
        <w:t>统</w:t>
      </w:r>
      <w:r w:rsidR="00F67936" w:rsidRPr="00C8076F">
        <w:rPr>
          <w:rFonts w:ascii="SimSun" w:hAnsi="SimSun" w:hint="eastAsia"/>
          <w:sz w:val="21"/>
          <w:szCs w:val="21"/>
        </w:rPr>
        <w:t>的创业企</w:t>
      </w:r>
      <w:r w:rsidR="00F67936" w:rsidRPr="00C8076F">
        <w:rPr>
          <w:rFonts w:ascii="SimSun" w:hAnsi="SimSun" w:cs="Microsoft YaHei" w:hint="eastAsia"/>
          <w:sz w:val="21"/>
          <w:szCs w:val="21"/>
        </w:rPr>
        <w:t>业</w:t>
      </w:r>
      <w:r w:rsidR="00F67936" w:rsidRPr="00C8076F">
        <w:rPr>
          <w:rFonts w:ascii="SimSun" w:hAnsi="SimSun" w:hint="eastAsia"/>
          <w:sz w:val="21"/>
          <w:szCs w:val="21"/>
        </w:rPr>
        <w:t>和个人而言，</w:t>
      </w:r>
      <w:r w:rsidR="00F67936" w:rsidRPr="00C8076F">
        <w:rPr>
          <w:rFonts w:ascii="SimSun" w:hAnsi="SimSun" w:cs="Microsoft YaHei" w:hint="eastAsia"/>
          <w:sz w:val="21"/>
          <w:szCs w:val="21"/>
        </w:rPr>
        <w:t>简单</w:t>
      </w:r>
      <w:r w:rsidR="00F67936" w:rsidRPr="00C8076F">
        <w:rPr>
          <w:rFonts w:ascii="SimSun" w:hAnsi="SimSun" w:hint="eastAsia"/>
          <w:sz w:val="21"/>
          <w:szCs w:val="21"/>
        </w:rPr>
        <w:t>但</w:t>
      </w:r>
      <w:r w:rsidR="00F67936" w:rsidRPr="00C8076F">
        <w:rPr>
          <w:rFonts w:ascii="SimSun" w:hAnsi="SimSun" w:cs="Microsoft YaHei" w:hint="eastAsia"/>
          <w:sz w:val="21"/>
          <w:szCs w:val="21"/>
        </w:rPr>
        <w:t>实</w:t>
      </w:r>
      <w:r w:rsidR="00F67936" w:rsidRPr="00C8076F">
        <w:rPr>
          <w:rFonts w:ascii="SimSun" w:hAnsi="SimSun" w:hint="eastAsia"/>
          <w:sz w:val="21"/>
          <w:szCs w:val="21"/>
        </w:rPr>
        <w:t>用的内容和界面。第四，</w:t>
      </w:r>
      <w:r w:rsidR="00F67936" w:rsidRPr="00C8076F">
        <w:rPr>
          <w:rFonts w:ascii="SimSun" w:hAnsi="SimSun" w:cs="Microsoft YaHei" w:hint="eastAsia"/>
          <w:sz w:val="21"/>
          <w:szCs w:val="21"/>
        </w:rPr>
        <w:t>应</w:t>
      </w:r>
      <w:r w:rsidR="00F67936" w:rsidRPr="00C8076F">
        <w:rPr>
          <w:rFonts w:ascii="SimSun" w:hAnsi="SimSun" w:hint="eastAsia"/>
          <w:sz w:val="21"/>
          <w:szCs w:val="21"/>
        </w:rPr>
        <w:t>通</w:t>
      </w:r>
      <w:r w:rsidR="00F67936" w:rsidRPr="00C8076F">
        <w:rPr>
          <w:rFonts w:ascii="SimSun" w:hAnsi="SimSun" w:cs="Microsoft YaHei" w:hint="eastAsia"/>
          <w:sz w:val="21"/>
          <w:szCs w:val="21"/>
        </w:rPr>
        <w:t>过</w:t>
      </w:r>
      <w:r w:rsidR="00F67936" w:rsidRPr="00C8076F">
        <w:rPr>
          <w:rFonts w:ascii="SimSun" w:hAnsi="SimSun" w:hint="eastAsia"/>
          <w:sz w:val="21"/>
          <w:szCs w:val="21"/>
        </w:rPr>
        <w:t>能力建</w:t>
      </w:r>
      <w:r w:rsidR="00F67936" w:rsidRPr="00C8076F">
        <w:rPr>
          <w:rFonts w:ascii="SimSun" w:hAnsi="SimSun" w:cs="Microsoft YaHei" w:hint="eastAsia"/>
          <w:sz w:val="21"/>
          <w:szCs w:val="21"/>
        </w:rPr>
        <w:t>设</w:t>
      </w:r>
      <w:r w:rsidR="00F67936" w:rsidRPr="00C8076F">
        <w:rPr>
          <w:rFonts w:ascii="SimSun" w:hAnsi="SimSun" w:hint="eastAsia"/>
          <w:sz w:val="21"/>
          <w:szCs w:val="21"/>
        </w:rPr>
        <w:t>和开</w:t>
      </w:r>
      <w:r w:rsidR="00F67936" w:rsidRPr="00C8076F">
        <w:rPr>
          <w:rFonts w:ascii="SimSun" w:hAnsi="SimSun" w:cs="Microsoft YaHei" w:hint="eastAsia"/>
          <w:sz w:val="21"/>
          <w:szCs w:val="21"/>
        </w:rPr>
        <w:t>发</w:t>
      </w:r>
      <w:r w:rsidR="00F67936" w:rsidRPr="00C8076F">
        <w:rPr>
          <w:rFonts w:ascii="SimSun" w:hAnsi="SimSun" w:hint="eastAsia"/>
          <w:sz w:val="21"/>
          <w:szCs w:val="21"/>
        </w:rPr>
        <w:t>信息技术系</w:t>
      </w:r>
      <w:r w:rsidR="00F67936" w:rsidRPr="00C8076F">
        <w:rPr>
          <w:rFonts w:ascii="SimSun" w:hAnsi="SimSun" w:cs="Microsoft YaHei" w:hint="eastAsia"/>
          <w:sz w:val="21"/>
          <w:szCs w:val="21"/>
        </w:rPr>
        <w:t>统</w:t>
      </w:r>
      <w:r w:rsidR="00F67936" w:rsidRPr="00C8076F">
        <w:rPr>
          <w:rFonts w:ascii="SimSun" w:hAnsi="SimSun" w:hint="eastAsia"/>
          <w:sz w:val="21"/>
          <w:szCs w:val="21"/>
        </w:rPr>
        <w:t>来加</w:t>
      </w:r>
      <w:r w:rsidR="00F67936" w:rsidRPr="00C8076F">
        <w:rPr>
          <w:rFonts w:ascii="SimSun" w:hAnsi="SimSun" w:cs="Microsoft YaHei" w:hint="eastAsia"/>
          <w:sz w:val="21"/>
          <w:szCs w:val="21"/>
        </w:rPr>
        <w:t>强</w:t>
      </w:r>
      <w:r w:rsidR="00F67936" w:rsidRPr="00C8076F">
        <w:rPr>
          <w:rFonts w:ascii="SimSun" w:hAnsi="SimSun" w:hint="eastAsia"/>
          <w:sz w:val="21"/>
          <w:szCs w:val="21"/>
        </w:rPr>
        <w:t>知识产权基</w:t>
      </w:r>
      <w:r w:rsidR="00F67936" w:rsidRPr="00C8076F">
        <w:rPr>
          <w:rFonts w:ascii="SimSun" w:hAnsi="SimSun" w:cs="Microsoft YaHei" w:hint="eastAsia"/>
          <w:sz w:val="21"/>
          <w:szCs w:val="21"/>
        </w:rPr>
        <w:t>础设</w:t>
      </w:r>
      <w:r w:rsidR="00F67936" w:rsidRPr="00C8076F">
        <w:rPr>
          <w:rFonts w:ascii="SimSun" w:hAnsi="SimSun" w:hint="eastAsia"/>
          <w:sz w:val="21"/>
          <w:szCs w:val="21"/>
        </w:rPr>
        <w:t>施。日本</w:t>
      </w:r>
      <w:r w:rsidR="00F67936" w:rsidRPr="00C8076F">
        <w:rPr>
          <w:rFonts w:ascii="SimSun" w:hAnsi="SimSun" w:cs="Microsoft YaHei" w:hint="eastAsia"/>
          <w:sz w:val="21"/>
          <w:szCs w:val="21"/>
        </w:rPr>
        <w:t>预计，</w:t>
      </w:r>
      <w:r w:rsidR="00F67936" w:rsidRPr="00C8076F">
        <w:rPr>
          <w:rFonts w:ascii="SimSun" w:hAnsi="SimSun" w:hint="eastAsia"/>
          <w:sz w:val="21"/>
          <w:szCs w:val="21"/>
        </w:rPr>
        <w:t>未来许多不同国家的企</w:t>
      </w:r>
      <w:r w:rsidR="00F67936" w:rsidRPr="00C8076F">
        <w:rPr>
          <w:rFonts w:ascii="SimSun" w:hAnsi="SimSun" w:cs="Microsoft YaHei" w:hint="eastAsia"/>
          <w:sz w:val="21"/>
          <w:szCs w:val="21"/>
        </w:rPr>
        <w:t>业将设</w:t>
      </w:r>
      <w:r w:rsidR="00F67936" w:rsidRPr="00C8076F">
        <w:rPr>
          <w:rFonts w:ascii="SimSun" w:hAnsi="SimSun" w:hint="eastAsia"/>
          <w:sz w:val="21"/>
          <w:szCs w:val="21"/>
        </w:rPr>
        <w:t>海外</w:t>
      </w:r>
      <w:r w:rsidR="00F67936" w:rsidRPr="00C8076F">
        <w:rPr>
          <w:rFonts w:ascii="SimSun" w:hAnsi="SimSun" w:cs="Microsoft YaHei" w:hint="eastAsia"/>
          <w:sz w:val="21"/>
          <w:szCs w:val="21"/>
        </w:rPr>
        <w:t>业务，使这个领域</w:t>
      </w:r>
      <w:r w:rsidR="00F67936" w:rsidRPr="00C8076F">
        <w:rPr>
          <w:rFonts w:ascii="SimSun" w:hAnsi="SimSun" w:hint="eastAsia"/>
          <w:sz w:val="21"/>
          <w:szCs w:val="21"/>
        </w:rPr>
        <w:t>的多元化加剧，</w:t>
      </w:r>
      <w:r w:rsidR="00F67936" w:rsidRPr="00C8076F">
        <w:rPr>
          <w:rFonts w:ascii="SimSun" w:hAnsi="SimSun" w:cs="Microsoft YaHei" w:hint="eastAsia"/>
          <w:sz w:val="21"/>
          <w:szCs w:val="21"/>
        </w:rPr>
        <w:t>这</w:t>
      </w:r>
      <w:r w:rsidR="00F67936" w:rsidRPr="00C8076F">
        <w:rPr>
          <w:rFonts w:ascii="SimSun" w:hAnsi="SimSun" w:hint="eastAsia"/>
          <w:sz w:val="21"/>
          <w:szCs w:val="21"/>
        </w:rPr>
        <w:t>意味着，</w:t>
      </w:r>
      <w:r w:rsidR="00F67936" w:rsidRPr="00C8076F">
        <w:rPr>
          <w:rFonts w:ascii="SimSun" w:hAnsi="SimSun" w:cs="Microsoft YaHei" w:hint="eastAsia"/>
          <w:sz w:val="21"/>
          <w:szCs w:val="21"/>
        </w:rPr>
        <w:t>获</w:t>
      </w:r>
      <w:r w:rsidR="00F67936" w:rsidRPr="00C8076F">
        <w:rPr>
          <w:rFonts w:ascii="SimSun" w:hAnsi="SimSun" w:hint="eastAsia"/>
          <w:sz w:val="21"/>
          <w:szCs w:val="21"/>
        </w:rPr>
        <w:t>取和利用知识产权的公司所在的国家和区域的多</w:t>
      </w:r>
      <w:r w:rsidR="00F67936" w:rsidRPr="00C8076F">
        <w:rPr>
          <w:rFonts w:ascii="SimSun" w:hAnsi="SimSun" w:cs="Microsoft YaHei" w:hint="eastAsia"/>
          <w:sz w:val="21"/>
          <w:szCs w:val="21"/>
        </w:rPr>
        <w:t>样</w:t>
      </w:r>
      <w:r w:rsidR="00F67936" w:rsidRPr="00C8076F">
        <w:rPr>
          <w:rFonts w:ascii="SimSun" w:hAnsi="SimSun" w:hint="eastAsia"/>
          <w:sz w:val="21"/>
          <w:szCs w:val="21"/>
        </w:rPr>
        <w:t>性将增强。代表</w:t>
      </w:r>
      <w:r w:rsidR="00F67936" w:rsidRPr="00C8076F">
        <w:rPr>
          <w:rFonts w:ascii="SimSun" w:hAnsi="SimSun" w:cs="Microsoft YaHei" w:hint="eastAsia"/>
          <w:sz w:val="21"/>
          <w:szCs w:val="21"/>
        </w:rPr>
        <w:t>团说</w:t>
      </w:r>
      <w:r w:rsidR="00F67936" w:rsidRPr="00C8076F">
        <w:rPr>
          <w:rFonts w:ascii="SimSun" w:hAnsi="SimSun" w:hint="eastAsia"/>
          <w:sz w:val="21"/>
          <w:szCs w:val="21"/>
        </w:rPr>
        <w:t>，产权组织</w:t>
      </w:r>
      <w:r w:rsidR="00F67936" w:rsidRPr="00C8076F">
        <w:rPr>
          <w:rFonts w:ascii="SimSun" w:hAnsi="SimSun" w:cs="Microsoft YaHei" w:hint="eastAsia"/>
          <w:sz w:val="21"/>
          <w:szCs w:val="21"/>
        </w:rPr>
        <w:t>应</w:t>
      </w:r>
      <w:r w:rsidR="00F67936" w:rsidRPr="00C8076F">
        <w:rPr>
          <w:rFonts w:ascii="SimSun" w:hAnsi="SimSun" w:hint="eastAsia"/>
          <w:sz w:val="21"/>
          <w:szCs w:val="21"/>
        </w:rPr>
        <w:t>成</w:t>
      </w:r>
      <w:r w:rsidR="00F67936" w:rsidRPr="00C8076F">
        <w:rPr>
          <w:rFonts w:ascii="SimSun" w:hAnsi="SimSun" w:cs="Microsoft YaHei" w:hint="eastAsia"/>
          <w:sz w:val="21"/>
          <w:szCs w:val="21"/>
        </w:rPr>
        <w:t>为发</w:t>
      </w:r>
      <w:r w:rsidR="00F67936" w:rsidRPr="00C8076F">
        <w:rPr>
          <w:rFonts w:ascii="SimSun" w:hAnsi="SimSun" w:hint="eastAsia"/>
          <w:sz w:val="21"/>
          <w:szCs w:val="21"/>
        </w:rPr>
        <w:t>达国家和</w:t>
      </w:r>
      <w:r w:rsidR="00F67936" w:rsidRPr="00C8076F">
        <w:rPr>
          <w:rFonts w:ascii="SimSun" w:hAnsi="SimSun" w:cs="Microsoft YaHei" w:hint="eastAsia"/>
          <w:sz w:val="21"/>
          <w:szCs w:val="21"/>
        </w:rPr>
        <w:t>发</w:t>
      </w:r>
      <w:r w:rsidR="00F67936" w:rsidRPr="00C8076F">
        <w:rPr>
          <w:rFonts w:ascii="SimSun" w:hAnsi="SimSun" w:hint="eastAsia"/>
          <w:sz w:val="21"/>
          <w:szCs w:val="21"/>
        </w:rPr>
        <w:t>展中国家之</w:t>
      </w:r>
      <w:r w:rsidR="00F67936" w:rsidRPr="00C8076F">
        <w:rPr>
          <w:rFonts w:ascii="SimSun" w:hAnsi="SimSun" w:cs="Microsoft YaHei" w:hint="eastAsia"/>
          <w:sz w:val="21"/>
          <w:szCs w:val="21"/>
        </w:rPr>
        <w:t>间</w:t>
      </w:r>
      <w:r w:rsidR="00F67936" w:rsidRPr="00C8076F">
        <w:rPr>
          <w:rFonts w:ascii="SimSun" w:hAnsi="SimSun" w:hint="eastAsia"/>
          <w:sz w:val="21"/>
          <w:szCs w:val="21"/>
        </w:rPr>
        <w:t>的</w:t>
      </w:r>
      <w:r w:rsidR="00F67936" w:rsidRPr="00C8076F">
        <w:rPr>
          <w:rFonts w:ascii="SimSun" w:hAnsi="SimSun" w:cs="Microsoft YaHei" w:hint="eastAsia"/>
          <w:sz w:val="21"/>
          <w:szCs w:val="21"/>
        </w:rPr>
        <w:t>桥</w:t>
      </w:r>
      <w:r w:rsidR="00F67936" w:rsidRPr="00C8076F">
        <w:rPr>
          <w:rFonts w:ascii="SimSun" w:hAnsi="SimSun" w:hint="eastAsia"/>
          <w:sz w:val="21"/>
          <w:szCs w:val="21"/>
        </w:rPr>
        <w:t>梁，</w:t>
      </w:r>
      <w:r w:rsidR="00C8076F" w:rsidRPr="00C8076F">
        <w:rPr>
          <w:rFonts w:ascii="SimSun" w:hAnsi="SimSun" w:cs="MS Gothic" w:hint="eastAsia"/>
          <w:sz w:val="21"/>
          <w:szCs w:val="21"/>
        </w:rPr>
        <w:t>同时与每个成员国合作，更积极地促进适当保护和利用知识产权的国际环境，以确保成员国人民能够公平地享受创新带来的好处，</w:t>
      </w:r>
      <w:r w:rsidR="00F67936" w:rsidRPr="00C8076F">
        <w:rPr>
          <w:rFonts w:ascii="SimSun" w:hAnsi="SimSun" w:hint="eastAsia"/>
          <w:sz w:val="21"/>
          <w:szCs w:val="21"/>
        </w:rPr>
        <w:t>日本将通</w:t>
      </w:r>
      <w:r w:rsidR="00F67936" w:rsidRPr="00C8076F">
        <w:rPr>
          <w:rFonts w:ascii="SimSun" w:hAnsi="SimSun" w:cs="Microsoft YaHei" w:hint="eastAsia"/>
          <w:sz w:val="21"/>
          <w:szCs w:val="21"/>
        </w:rPr>
        <w:t>过</w:t>
      </w:r>
      <w:r w:rsidR="00F67936" w:rsidRPr="00C8076F">
        <w:rPr>
          <w:rFonts w:ascii="SimSun" w:hAnsi="SimSun" w:hint="eastAsia"/>
          <w:sz w:val="21"/>
          <w:szCs w:val="21"/>
        </w:rPr>
        <w:t>其30多年来的自愿捐款，</w:t>
      </w:r>
      <w:r w:rsidR="00F67936" w:rsidRPr="00C8076F">
        <w:rPr>
          <w:rFonts w:ascii="SimSun" w:hAnsi="SimSun" w:cs="Microsoft YaHei" w:hint="eastAsia"/>
          <w:sz w:val="21"/>
          <w:szCs w:val="21"/>
        </w:rPr>
        <w:t>继续</w:t>
      </w:r>
      <w:r w:rsidR="00F67936" w:rsidRPr="00C8076F">
        <w:rPr>
          <w:rFonts w:ascii="SimSun" w:hAnsi="SimSun" w:hint="eastAsia"/>
          <w:sz w:val="21"/>
          <w:szCs w:val="21"/>
        </w:rPr>
        <w:t>支持产权组织的</w:t>
      </w:r>
      <w:r w:rsidR="00F67936" w:rsidRPr="00C8076F">
        <w:rPr>
          <w:rFonts w:ascii="SimSun" w:hAnsi="SimSun" w:cs="Microsoft YaHei" w:hint="eastAsia"/>
          <w:sz w:val="21"/>
          <w:szCs w:val="21"/>
        </w:rPr>
        <w:t>举</w:t>
      </w:r>
      <w:r w:rsidR="00F67936" w:rsidRPr="00C8076F">
        <w:rPr>
          <w:rFonts w:ascii="SimSun" w:hAnsi="SimSun" w:hint="eastAsia"/>
          <w:sz w:val="21"/>
          <w:szCs w:val="21"/>
        </w:rPr>
        <w:t>措。代表</w:t>
      </w:r>
      <w:r w:rsidR="00F67936" w:rsidRPr="00C8076F">
        <w:rPr>
          <w:rFonts w:ascii="SimSun" w:hAnsi="SimSun" w:cs="Microsoft YaHei" w:hint="eastAsia"/>
          <w:sz w:val="21"/>
          <w:szCs w:val="21"/>
        </w:rPr>
        <w:t>团</w:t>
      </w:r>
      <w:r w:rsidR="00F67936" w:rsidRPr="00C8076F">
        <w:rPr>
          <w:rFonts w:ascii="SimSun" w:hAnsi="SimSun" w:hint="eastAsia"/>
          <w:sz w:val="21"/>
          <w:szCs w:val="21"/>
        </w:rPr>
        <w:t>希望</w:t>
      </w:r>
      <w:r w:rsidR="00F67936" w:rsidRPr="00C8076F">
        <w:rPr>
          <w:rFonts w:ascii="SimSun" w:hAnsi="SimSun" w:cs="Microsoft YaHei" w:hint="eastAsia"/>
          <w:sz w:val="21"/>
          <w:szCs w:val="21"/>
        </w:rPr>
        <w:t>实现邓鸿森</w:t>
      </w:r>
      <w:r w:rsidR="00F67936" w:rsidRPr="00C8076F">
        <w:rPr>
          <w:rFonts w:ascii="SimSun" w:hAnsi="SimSun" w:hint="eastAsia"/>
          <w:sz w:val="21"/>
          <w:szCs w:val="21"/>
        </w:rPr>
        <w:t>先生在获任致辞中提到的包容、平衡、富有活力和前瞻性的全球知</w:t>
      </w:r>
      <w:r w:rsidR="00F67936" w:rsidRPr="00C8076F">
        <w:rPr>
          <w:rFonts w:ascii="SimSun" w:hAnsi="SimSun" w:cs="Microsoft YaHei" w:hint="eastAsia"/>
          <w:sz w:val="21"/>
          <w:szCs w:val="21"/>
        </w:rPr>
        <w:t>识产权</w:t>
      </w:r>
      <w:r w:rsidR="00F67936" w:rsidRPr="00C8076F">
        <w:rPr>
          <w:rFonts w:ascii="SimSun" w:hAnsi="SimSun" w:hint="eastAsia"/>
          <w:sz w:val="21"/>
          <w:szCs w:val="21"/>
        </w:rPr>
        <w:t>生</w:t>
      </w:r>
      <w:r w:rsidR="00F67936" w:rsidRPr="00C8076F">
        <w:rPr>
          <w:rFonts w:ascii="SimSun" w:hAnsi="SimSun" w:cs="Microsoft YaHei" w:hint="eastAsia"/>
          <w:sz w:val="21"/>
          <w:szCs w:val="21"/>
        </w:rPr>
        <w:t>态</w:t>
      </w:r>
      <w:r w:rsidR="00F67936" w:rsidRPr="00C8076F">
        <w:rPr>
          <w:rFonts w:ascii="SimSun" w:hAnsi="SimSun" w:hint="eastAsia"/>
          <w:sz w:val="21"/>
          <w:szCs w:val="21"/>
        </w:rPr>
        <w:t>系</w:t>
      </w:r>
      <w:r w:rsidR="00F67936" w:rsidRPr="00C8076F">
        <w:rPr>
          <w:rFonts w:ascii="SimSun" w:hAnsi="SimSun" w:cs="Microsoft YaHei" w:hint="eastAsia"/>
          <w:sz w:val="21"/>
          <w:szCs w:val="21"/>
        </w:rPr>
        <w:t>统</w:t>
      </w:r>
      <w:r w:rsidR="00F67936" w:rsidRPr="00C8076F">
        <w:rPr>
          <w:rFonts w:ascii="SimSun" w:hAnsi="SimSun" w:hint="eastAsia"/>
          <w:sz w:val="21"/>
          <w:szCs w:val="21"/>
        </w:rPr>
        <w:t>。日本将</w:t>
      </w:r>
      <w:r w:rsidR="00F67936" w:rsidRPr="00C8076F">
        <w:rPr>
          <w:rFonts w:ascii="SimSun" w:hAnsi="SimSun" w:cs="Microsoft YaHei" w:hint="eastAsia"/>
          <w:sz w:val="21"/>
          <w:szCs w:val="21"/>
        </w:rPr>
        <w:t>继续</w:t>
      </w:r>
      <w:r w:rsidR="00F67936" w:rsidRPr="00C8076F">
        <w:rPr>
          <w:rFonts w:ascii="SimSun" w:hAnsi="SimSun" w:hint="eastAsia"/>
          <w:sz w:val="21"/>
          <w:szCs w:val="21"/>
        </w:rPr>
        <w:t>与产权组织合作，包括通</w:t>
      </w:r>
      <w:r w:rsidR="00F67936" w:rsidRPr="00C8076F">
        <w:rPr>
          <w:rFonts w:ascii="SimSun" w:hAnsi="SimSun" w:cs="Microsoft YaHei" w:hint="eastAsia"/>
          <w:sz w:val="21"/>
          <w:szCs w:val="21"/>
        </w:rPr>
        <w:t>过</w:t>
      </w:r>
      <w:r w:rsidR="00F67936" w:rsidRPr="00C8076F">
        <w:rPr>
          <w:rFonts w:ascii="SimSun" w:hAnsi="SimSun" w:hint="eastAsia"/>
          <w:sz w:val="21"/>
          <w:szCs w:val="21"/>
        </w:rPr>
        <w:t>在2025年</w:t>
      </w:r>
      <w:r w:rsidR="00F67936" w:rsidRPr="00C8076F">
        <w:rPr>
          <w:rFonts w:asciiTheme="minorEastAsia" w:eastAsiaTheme="minorEastAsia" w:hAnsiTheme="minorEastAsia" w:hint="eastAsia"/>
          <w:sz w:val="21"/>
          <w:szCs w:val="21"/>
        </w:rPr>
        <w:t>大阪</w:t>
      </w:r>
      <w:r w:rsidR="00F67936" w:rsidRPr="00C8076F">
        <w:rPr>
          <w:rFonts w:ascii="SimSun" w:hAnsi="SimSun" w:hint="eastAsia"/>
          <w:sz w:val="21"/>
          <w:szCs w:val="21"/>
        </w:rPr>
        <w:t>世博会上开展知</w:t>
      </w:r>
      <w:r w:rsidR="00F67936" w:rsidRPr="00C8076F">
        <w:rPr>
          <w:rFonts w:ascii="SimSun" w:hAnsi="SimSun" w:cs="Microsoft YaHei" w:hint="eastAsia"/>
          <w:sz w:val="21"/>
          <w:szCs w:val="21"/>
        </w:rPr>
        <w:t>识产权</w:t>
      </w:r>
      <w:r w:rsidR="00F67936" w:rsidRPr="00C8076F">
        <w:rPr>
          <w:rFonts w:ascii="SimSun" w:hAnsi="SimSun" w:hint="eastAsia"/>
          <w:sz w:val="21"/>
          <w:szCs w:val="21"/>
        </w:rPr>
        <w:t>宣</w:t>
      </w:r>
      <w:r w:rsidR="00F67936" w:rsidRPr="00C8076F">
        <w:rPr>
          <w:rFonts w:ascii="SimSun" w:hAnsi="SimSun" w:cs="Microsoft YaHei" w:hint="eastAsia"/>
          <w:sz w:val="21"/>
          <w:szCs w:val="21"/>
        </w:rPr>
        <w:t>传</w:t>
      </w:r>
      <w:r w:rsidR="00F67936" w:rsidRPr="00C8076F">
        <w:rPr>
          <w:rFonts w:ascii="SimSun" w:hAnsi="SimSun" w:hint="eastAsia"/>
          <w:sz w:val="21"/>
          <w:szCs w:val="21"/>
        </w:rPr>
        <w:t>活</w:t>
      </w:r>
      <w:r w:rsidR="00F67936" w:rsidRPr="00C8076F">
        <w:rPr>
          <w:rFonts w:ascii="SimSun" w:hAnsi="SimSun" w:cs="Microsoft YaHei" w:hint="eastAsia"/>
          <w:sz w:val="21"/>
          <w:szCs w:val="21"/>
        </w:rPr>
        <w:t>动</w:t>
      </w:r>
      <w:r w:rsidR="00F67936" w:rsidRPr="00C8076F">
        <w:rPr>
          <w:rFonts w:ascii="SimSun" w:hAnsi="SimSun" w:hint="eastAsia"/>
          <w:sz w:val="21"/>
          <w:szCs w:val="21"/>
        </w:rPr>
        <w:t>，并将</w:t>
      </w:r>
      <w:r w:rsidR="00F67936" w:rsidRPr="00C8076F">
        <w:rPr>
          <w:rFonts w:ascii="SimSun" w:hAnsi="SimSun" w:cs="Microsoft YaHei" w:hint="eastAsia"/>
          <w:sz w:val="21"/>
          <w:szCs w:val="21"/>
        </w:rPr>
        <w:t>为</w:t>
      </w:r>
      <w:r w:rsidR="00F67936" w:rsidRPr="00C8076F">
        <w:rPr>
          <w:rFonts w:ascii="SimSun" w:hAnsi="SimSun" w:hint="eastAsia"/>
          <w:sz w:val="21"/>
          <w:szCs w:val="21"/>
        </w:rPr>
        <w:t>知识产权生</w:t>
      </w:r>
      <w:r w:rsidR="00F67936" w:rsidRPr="00C8076F">
        <w:rPr>
          <w:rFonts w:ascii="SimSun" w:hAnsi="SimSun" w:cs="Microsoft YaHei" w:hint="eastAsia"/>
          <w:sz w:val="21"/>
          <w:szCs w:val="21"/>
        </w:rPr>
        <w:t>态</w:t>
      </w:r>
      <w:r w:rsidR="00F67936" w:rsidRPr="00C8076F">
        <w:rPr>
          <w:rFonts w:ascii="SimSun" w:hAnsi="SimSun" w:hint="eastAsia"/>
          <w:sz w:val="21"/>
          <w:szCs w:val="21"/>
        </w:rPr>
        <w:t>系</w:t>
      </w:r>
      <w:r w:rsidR="00F67936" w:rsidRPr="00C8076F">
        <w:rPr>
          <w:rFonts w:ascii="SimSun" w:hAnsi="SimSun" w:cs="Microsoft YaHei" w:hint="eastAsia"/>
          <w:sz w:val="21"/>
          <w:szCs w:val="21"/>
        </w:rPr>
        <w:t>统</w:t>
      </w:r>
      <w:r w:rsidR="00F67936" w:rsidRPr="00C8076F">
        <w:rPr>
          <w:rFonts w:ascii="SimSun" w:hAnsi="SimSun" w:hint="eastAsia"/>
          <w:sz w:val="21"/>
          <w:szCs w:val="21"/>
        </w:rPr>
        <w:t>的</w:t>
      </w:r>
      <w:r w:rsidR="00F67936" w:rsidRPr="00C8076F">
        <w:rPr>
          <w:rFonts w:ascii="SimSun" w:hAnsi="SimSun" w:cs="Microsoft YaHei" w:hint="eastAsia"/>
          <w:sz w:val="21"/>
          <w:szCs w:val="21"/>
        </w:rPr>
        <w:t>发</w:t>
      </w:r>
      <w:r w:rsidR="00F67936" w:rsidRPr="00C8076F">
        <w:rPr>
          <w:rFonts w:ascii="SimSun" w:hAnsi="SimSun" w:hint="eastAsia"/>
          <w:sz w:val="21"/>
          <w:szCs w:val="21"/>
        </w:rPr>
        <w:t>展做出</w:t>
      </w:r>
      <w:r w:rsidR="00F67936" w:rsidRPr="00C8076F">
        <w:rPr>
          <w:rFonts w:ascii="SimSun" w:hAnsi="SimSun" w:cs="Microsoft YaHei" w:hint="eastAsia"/>
          <w:sz w:val="21"/>
          <w:szCs w:val="21"/>
        </w:rPr>
        <w:t>积</w:t>
      </w:r>
      <w:r w:rsidR="00F67936" w:rsidRPr="00C8076F">
        <w:rPr>
          <w:rFonts w:ascii="SimSun" w:hAnsi="SimSun" w:hint="eastAsia"/>
          <w:sz w:val="21"/>
          <w:szCs w:val="21"/>
        </w:rPr>
        <w:t>极</w:t>
      </w:r>
      <w:r w:rsidR="00F67936" w:rsidRPr="00C8076F">
        <w:rPr>
          <w:rFonts w:ascii="SimSun" w:hAnsi="SimSun" w:cs="Microsoft YaHei" w:hint="eastAsia"/>
          <w:sz w:val="21"/>
          <w:szCs w:val="21"/>
        </w:rPr>
        <w:t>贡</w:t>
      </w:r>
      <w:r w:rsidR="00F67936" w:rsidRPr="00C8076F">
        <w:rPr>
          <w:rFonts w:ascii="SimSun" w:hAnsi="SimSun" w:hint="eastAsia"/>
          <w:sz w:val="21"/>
          <w:szCs w:val="21"/>
        </w:rPr>
        <w:t>献。</w:t>
      </w:r>
    </w:p>
    <w:p w14:paraId="303B6629" w14:textId="6067A107" w:rsidR="00F621AF" w:rsidRPr="009B1361" w:rsidRDefault="00977FBF" w:rsidP="00FD66DF">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约旦代表团感谢总干事高锐先生多年来为产权组织提供的服务和对产权组织各项举措的支持，大家对此无疑都表示尊重和赞赏。代表团欢迎任命邓鸿森先生，他将在本届会议结束后不久上任，并表示希望与他合作发展产权组织及其计划。事实证明，这些计划对于应对未来挑战所需的多边工作至关重要。代表团确信，邓先生的卓越能力、高素质和具有洞见的观点将使他能够加强这一坚实基础，并向他保证，代表团将全力支持他实现这一目标。代表团指出，本届会议是在世界目前面临的2019冠状病毒病大流行期间召开的。因此，控制该大流行病的努力需要最大程度的国际多边行动、密切合作和相互支持。代表团强调，产权组织在这方面可以发挥重要作用，通过利用人工智能应用，包括在平等的基础上向所有人提供安全疫苗，找到应对大流行病新挑战的解决</w:t>
      </w:r>
      <w:r w:rsidRPr="009B1361">
        <w:rPr>
          <w:rFonts w:ascii="SimSun" w:hAnsi="SimSun" w:hint="eastAsia"/>
          <w:sz w:val="21"/>
        </w:rPr>
        <w:t>方法</w:t>
      </w:r>
      <w:r w:rsidRPr="009B1361">
        <w:rPr>
          <w:rFonts w:asciiTheme="minorEastAsia" w:eastAsiaTheme="minorEastAsia" w:hAnsiTheme="minorEastAsia" w:hint="eastAsia"/>
          <w:sz w:val="21"/>
          <w:szCs w:val="21"/>
        </w:rPr>
        <w:t>。代表团对大流行病所有受害者的家属，特别是产权组织工作人员的家属表示声援。代表团强调，继续就向成员国提供先进技术支持以及开展技术合作以建设机构能力的问题开展工作至关重要。同样重要的是加强资源，以支持创造和创新，落实发展议程的各项建议和知识经济，作为第四次工业革命的基础。最后，代表团强调，必须通过共识的方式继续发展产权组织的工作，并适当考虑到指导知识产权制度的基本原则，以便更好地应对二十一世纪的需求，并进一步从产权组织在该领域积累的经验中获益。</w:t>
      </w:r>
    </w:p>
    <w:p w14:paraId="078C49CD" w14:textId="61CD8362" w:rsidR="002A5130" w:rsidRPr="009B1361" w:rsidRDefault="009668A6"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lastRenderedPageBreak/>
        <w:t>肯尼亚代表团赞同津巴布韦代表团代表非洲集团所作的发言。代表团对</w:t>
      </w:r>
      <w:r w:rsidR="00A50740" w:rsidRPr="009B1361">
        <w:rPr>
          <w:rFonts w:ascii="SimSun" w:hAnsi="SimSun" w:hint="eastAsia"/>
          <w:sz w:val="21"/>
        </w:rPr>
        <w:t>产权组织</w:t>
      </w:r>
      <w:r w:rsidRPr="009B1361">
        <w:rPr>
          <w:rFonts w:ascii="SimSun" w:hAnsi="SimSun" w:hint="eastAsia"/>
          <w:sz w:val="21"/>
        </w:rPr>
        <w:t>多年来在能力建设、信息基础设施和系统以及知识产权政策和创新合作等领域的支持表示感谢。代表团期待在对经济至关重要的领域加强合作，并将继续与</w:t>
      </w:r>
      <w:r w:rsidR="00A50740" w:rsidRPr="009B1361">
        <w:rPr>
          <w:rFonts w:ascii="SimSun" w:hAnsi="SimSun" w:hint="eastAsia"/>
          <w:sz w:val="21"/>
        </w:rPr>
        <w:t>产权组织</w:t>
      </w:r>
      <w:r w:rsidRPr="009B1361">
        <w:rPr>
          <w:rFonts w:ascii="SimSun" w:hAnsi="SimSun" w:hint="eastAsia"/>
          <w:sz w:val="21"/>
        </w:rPr>
        <w:t>合作，支持和促进利用知识产权作为社会经济发展的工具。</w:t>
      </w:r>
      <w:r w:rsidR="00A50740" w:rsidRPr="009B1361">
        <w:rPr>
          <w:rFonts w:ascii="SimSun" w:hAnsi="SimSun" w:hint="eastAsia"/>
          <w:sz w:val="21"/>
        </w:rPr>
        <w:t>产权组织</w:t>
      </w:r>
      <w:r w:rsidRPr="009B1361">
        <w:rPr>
          <w:rFonts w:ascii="SimSun" w:hAnsi="SimSun" w:hint="eastAsia"/>
          <w:sz w:val="21"/>
        </w:rPr>
        <w:t>自作为联合国专门机构成立以来取得了重大成就，但也遇到了一些挑战和不足，需要采取新的战略方法，并得到所有成员国的支持。有几个问题应紧急处理：第一，应精简</w:t>
      </w:r>
      <w:r w:rsidR="00A50740" w:rsidRPr="009B1361">
        <w:rPr>
          <w:rFonts w:ascii="SimSun" w:hAnsi="SimSun" w:hint="eastAsia"/>
          <w:sz w:val="21"/>
        </w:rPr>
        <w:t>产权组织</w:t>
      </w:r>
      <w:r w:rsidRPr="009B1361">
        <w:rPr>
          <w:rFonts w:ascii="SimSun" w:hAnsi="SimSun" w:hint="eastAsia"/>
          <w:sz w:val="21"/>
        </w:rPr>
        <w:t>发展议程，使各国能够从创新中获益，缩小技术差距；第二，传统知识、传统文化表现形式和遗传资源方面的问题尚未解决，相关委员会应完成其工作；第三，应最后完成DLT和召开外交会议，以便为成员国释放这一重要知识产权的潜力。</w:t>
      </w:r>
    </w:p>
    <w:p w14:paraId="4FB92054" w14:textId="5A115320" w:rsidR="002A5130" w:rsidRPr="009B1361" w:rsidRDefault="009668A6"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吉尔吉斯斯坦代表团就</w:t>
      </w:r>
      <w:r w:rsidR="00941C26" w:rsidRPr="009B1361">
        <w:rPr>
          <w:rFonts w:ascii="SimSun" w:hAnsi="SimSun" w:hint="eastAsia"/>
          <w:sz w:val="21"/>
        </w:rPr>
        <w:t>2019冠状病毒病</w:t>
      </w:r>
      <w:r w:rsidRPr="009B1361">
        <w:rPr>
          <w:rFonts w:ascii="SimSun" w:hAnsi="SimSun" w:hint="eastAsia"/>
          <w:sz w:val="21"/>
        </w:rPr>
        <w:t>大流行造成的损失和人员伤亡向所有国家表示哀悼。代表团向所有为人类拼命阻止病毒的医务工作者表示敬意。它相信，尽管病毒的第二波正在上升，但成员国大会本届会议的所有与会者都身体健康，充满了活力和能量。代表团表示愿意为今后的会议工作作出贡献。同时，代表团呼吁</w:t>
      </w:r>
      <w:r w:rsidR="00A50740" w:rsidRPr="009B1361">
        <w:rPr>
          <w:rFonts w:ascii="SimSun" w:hAnsi="SimSun" w:hint="eastAsia"/>
          <w:sz w:val="21"/>
        </w:rPr>
        <w:t>产权组织</w:t>
      </w:r>
      <w:r w:rsidRPr="009B1361">
        <w:rPr>
          <w:rFonts w:ascii="SimSun" w:hAnsi="SimSun" w:hint="eastAsia"/>
          <w:sz w:val="21"/>
        </w:rPr>
        <w:t>所有成员国表现出灵活性和团结精神。代表团赞同俄罗斯联邦代表团代表CACEEC集团所作的发言。代表团指出，它深感遗憾地接受了目前举行</w:t>
      </w:r>
      <w:r w:rsidR="002F360C" w:rsidRPr="009B1361">
        <w:rPr>
          <w:rFonts w:ascii="SimSun" w:hAnsi="SimSun" w:hint="eastAsia"/>
          <w:sz w:val="21"/>
        </w:rPr>
        <w:t>成员国</w:t>
      </w:r>
      <w:r w:rsidRPr="009B1361">
        <w:rPr>
          <w:rFonts w:ascii="SimSun" w:hAnsi="SimSun" w:hint="eastAsia"/>
          <w:sz w:val="21"/>
        </w:rPr>
        <w:t>大会会议的形式。然而，</w:t>
      </w:r>
      <w:r w:rsidR="002F360C" w:rsidRPr="009B1361">
        <w:rPr>
          <w:rFonts w:ascii="SimSun" w:hAnsi="SimSun" w:hint="eastAsia"/>
          <w:sz w:val="21"/>
        </w:rPr>
        <w:t>它</w:t>
      </w:r>
      <w:r w:rsidRPr="009B1361">
        <w:rPr>
          <w:rFonts w:ascii="SimSun" w:hAnsi="SimSun" w:hint="eastAsia"/>
          <w:sz w:val="21"/>
        </w:rPr>
        <w:t>认为，由于目前的流行病形势，举行在线会议是一项例外措施。</w:t>
      </w:r>
      <w:r w:rsidR="002F360C" w:rsidRPr="009B1361">
        <w:rPr>
          <w:rFonts w:ascii="SimSun" w:hAnsi="SimSun" w:hint="eastAsia"/>
          <w:sz w:val="21"/>
        </w:rPr>
        <w:t>代表团对大会主席及其副手在组织</w:t>
      </w:r>
      <w:r w:rsidR="00A50740" w:rsidRPr="009B1361">
        <w:rPr>
          <w:rFonts w:ascii="SimSun" w:hAnsi="SimSun" w:hint="eastAsia"/>
          <w:sz w:val="21"/>
        </w:rPr>
        <w:t>产权组织</w:t>
      </w:r>
      <w:r w:rsidR="002F360C" w:rsidRPr="009B1361">
        <w:rPr>
          <w:rFonts w:ascii="SimSun" w:hAnsi="SimSun" w:hint="eastAsia"/>
          <w:sz w:val="21"/>
        </w:rPr>
        <w:t>总干事选举方面所做的无可挑剔的工作表示感谢。代表团还感谢</w:t>
      </w:r>
      <w:r w:rsidR="00A50740" w:rsidRPr="009B1361">
        <w:rPr>
          <w:rFonts w:ascii="SimSun" w:hAnsi="SimSun" w:hint="eastAsia"/>
          <w:sz w:val="21"/>
        </w:rPr>
        <w:t>产权组织</w:t>
      </w:r>
      <w:r w:rsidR="002F360C" w:rsidRPr="009B1361">
        <w:rPr>
          <w:rFonts w:ascii="SimSun" w:hAnsi="SimSun" w:hint="eastAsia"/>
          <w:sz w:val="21"/>
        </w:rPr>
        <w:t>协调委员会主席弗朗索瓦·里瓦索大使，在他的指导下，成功地完成了总干事职位候选人的提名工作。代表团认为，这是一个历史性的时刻，将因其非凡的性质而被铭记。代表团对高锐先生和</w:t>
      </w:r>
      <w:r w:rsidR="00A50740" w:rsidRPr="009B1361">
        <w:rPr>
          <w:rFonts w:ascii="SimSun" w:hAnsi="SimSun" w:hint="eastAsia"/>
          <w:sz w:val="21"/>
        </w:rPr>
        <w:t>产权组织</w:t>
      </w:r>
      <w:r w:rsidR="002F360C" w:rsidRPr="009B1361">
        <w:rPr>
          <w:rFonts w:ascii="SimSun" w:hAnsi="SimSun" w:hint="eastAsia"/>
          <w:sz w:val="21"/>
        </w:rPr>
        <w:t>工作人员在确保所有知识产权服务和信息资源业务连续性方面的出色表现表示认可。此外，</w:t>
      </w:r>
      <w:r w:rsidR="00A50740" w:rsidRPr="009B1361">
        <w:rPr>
          <w:rFonts w:ascii="SimSun" w:hAnsi="SimSun" w:hint="eastAsia"/>
          <w:sz w:val="21"/>
        </w:rPr>
        <w:t>产权组织</w:t>
      </w:r>
      <w:r w:rsidR="002F360C" w:rsidRPr="009B1361">
        <w:rPr>
          <w:rFonts w:ascii="SimSun" w:hAnsi="SimSun" w:hint="eastAsia"/>
          <w:sz w:val="21"/>
        </w:rPr>
        <w:t>还开发了旨在促进创新的新软件产品，并就本组织提供的服务和利用知识产权在成员国中开展了宣传活动。在高锐先生的领导下，本组织已经达到了重要的里程碑，实现了不断增长的预算盈余，为投资于基础设施项目，如人工智能和数字化转型创造了机会。代表团注意到，高锐先生的努力受到高度赞扬，这些赞扬是当之无愧的。代表团借此机会再次祝贺邓鸿森先生被任命担任如此重要的职务。它向邓先生保证，它将全力支持他努力实现他在竞选期间所强调的想法和优先事项。代表团希望他能够实现其最雄心勃勃的专业目标，在工作中取得尽可能积极的成果，并保持健康。据代表团介绍，由于吉尔吉斯斯坦知识产权局不仅负责知识产权领域，而且还负责发展创新，因此它与邓先生一样，希望建立一个有效的国际知识产权制度，以促进和推动创新的发展。该局真诚地希望，邓鸿森先生的高超领导能力将为实施旨在发展创新和数字服务的新项目创造机会，并加强</w:t>
      </w:r>
      <w:r w:rsidR="00A50740" w:rsidRPr="009B1361">
        <w:rPr>
          <w:rFonts w:ascii="SimSun" w:hAnsi="SimSun" w:hint="eastAsia"/>
          <w:sz w:val="21"/>
        </w:rPr>
        <w:t>产权组织</w:t>
      </w:r>
      <w:r w:rsidR="002F360C" w:rsidRPr="009B1361">
        <w:rPr>
          <w:rFonts w:ascii="SimSun" w:hAnsi="SimSun" w:hint="eastAsia"/>
          <w:sz w:val="21"/>
        </w:rPr>
        <w:t>成员国在人力资源领域的潜力。代表团指出，许多知识产权局正在以各种方式参与促进各自国家创新的工作，这是一种趋势。毫无疑问，知识产权局在这方面可以发挥重要作用。代表团认为，如果</w:t>
      </w:r>
      <w:r w:rsidR="00A50740" w:rsidRPr="009B1361">
        <w:rPr>
          <w:rFonts w:ascii="SimSun" w:hAnsi="SimSun" w:hint="eastAsia"/>
          <w:sz w:val="21"/>
        </w:rPr>
        <w:t>产权组织</w:t>
      </w:r>
      <w:r w:rsidR="002F360C" w:rsidRPr="009B1361">
        <w:rPr>
          <w:rFonts w:ascii="SimSun" w:hAnsi="SimSun" w:hint="eastAsia"/>
          <w:sz w:val="21"/>
        </w:rPr>
        <w:t>能够提供负责任、有技巧的领导，并启动有效的项目，成员国就能以可接受的条件成功地促进和利用创新。例如，在2020年，</w:t>
      </w:r>
      <w:r w:rsidR="00A50740" w:rsidRPr="009B1361">
        <w:rPr>
          <w:rFonts w:ascii="SimSun" w:hAnsi="SimSun" w:hint="eastAsia"/>
          <w:sz w:val="21"/>
        </w:rPr>
        <w:t>产权组织</w:t>
      </w:r>
      <w:r w:rsidR="002F360C" w:rsidRPr="009B1361">
        <w:rPr>
          <w:rFonts w:ascii="SimSun" w:hAnsi="SimSun" w:hint="eastAsia"/>
          <w:sz w:val="21"/>
        </w:rPr>
        <w:t>协助吉尔吉斯斯坦知识产权局努力建立一个国家创新中心，这是政府参与实施的第一个此类基础设施项目。作为该项目的一部分，该局正在创造一个环境，使创新者能够享受他们的创造性努力，意识到他们为社会共同利益所承担的使命，最后但并非最不重要的是，能够充满激情地工作。</w:t>
      </w:r>
      <w:r w:rsidR="00A018B8" w:rsidRPr="009B1361">
        <w:rPr>
          <w:rFonts w:ascii="SimSun" w:hAnsi="SimSun" w:hint="eastAsia"/>
          <w:sz w:val="21"/>
        </w:rPr>
        <w:t>令人遗憾的是，由于众所周知的原因，与</w:t>
      </w:r>
      <w:r w:rsidR="00A50740" w:rsidRPr="009B1361">
        <w:rPr>
          <w:rFonts w:ascii="SimSun" w:hAnsi="SimSun" w:hint="eastAsia"/>
          <w:sz w:val="21"/>
        </w:rPr>
        <w:t>产权组织</w:t>
      </w:r>
      <w:r w:rsidR="00A018B8" w:rsidRPr="009B1361">
        <w:rPr>
          <w:rFonts w:ascii="SimSun" w:hAnsi="SimSun" w:hint="eastAsia"/>
          <w:sz w:val="21"/>
        </w:rPr>
        <w:t>计划开展的一些联合活动从未开展。然而，新的合作形式正变得越来越受欢迎。例如，在2020年，利用在线平台举办了10多项关于知识产权和创新发展的活动。在成员国大会的背景下，该局的立场保持不变：它支持发展一个平衡、有效和普遍接受的全球知识产权架构。2021年，知识产权局还将集中精力促进创新，并在该领域建立相关基础设施。正因为如此，知识产权局非常重视发展创新生态。代表团感谢</w:t>
      </w:r>
      <w:r w:rsidR="00A50740" w:rsidRPr="009B1361">
        <w:rPr>
          <w:rFonts w:ascii="SimSun" w:hAnsi="SimSun" w:hint="eastAsia"/>
          <w:sz w:val="21"/>
        </w:rPr>
        <w:t>产权组织</w:t>
      </w:r>
      <w:r w:rsidR="00A018B8" w:rsidRPr="009B1361">
        <w:rPr>
          <w:rFonts w:ascii="SimSun" w:hAnsi="SimSun" w:hint="eastAsia"/>
          <w:sz w:val="21"/>
        </w:rPr>
        <w:t>不仅在发展国家知识产权制度方面，而且在发展该国的创新生态系统方面继续提供援助。转型和发达国家部的工作无可挑剔，仍然无可指责。由于该部门的努力，</w:t>
      </w:r>
      <w:r w:rsidR="00A50740" w:rsidRPr="009B1361">
        <w:rPr>
          <w:rFonts w:ascii="SimSun" w:hAnsi="SimSun" w:hint="eastAsia"/>
          <w:sz w:val="21"/>
        </w:rPr>
        <w:t>产权组织</w:t>
      </w:r>
      <w:r w:rsidR="00A018B8" w:rsidRPr="009B1361">
        <w:rPr>
          <w:rFonts w:ascii="SimSun" w:hAnsi="SimSun" w:hint="eastAsia"/>
          <w:sz w:val="21"/>
        </w:rPr>
        <w:t>在该地区的项目和计划正在实施，该国的知识产权意识正在提</w:t>
      </w:r>
      <w:r w:rsidR="00A018B8" w:rsidRPr="009B1361">
        <w:rPr>
          <w:rFonts w:ascii="SimSun" w:hAnsi="SimSun" w:hint="eastAsia"/>
          <w:sz w:val="21"/>
        </w:rPr>
        <w:lastRenderedPageBreak/>
        <w:t>高。最后，代表团呼吁新当选的</w:t>
      </w:r>
      <w:r w:rsidR="00A50740" w:rsidRPr="009B1361">
        <w:rPr>
          <w:rFonts w:ascii="SimSun" w:hAnsi="SimSun" w:hint="eastAsia"/>
          <w:sz w:val="21"/>
        </w:rPr>
        <w:t>产权组织</w:t>
      </w:r>
      <w:r w:rsidR="00A018B8" w:rsidRPr="009B1361">
        <w:rPr>
          <w:rFonts w:ascii="SimSun" w:hAnsi="SimSun" w:hint="eastAsia"/>
          <w:sz w:val="21"/>
        </w:rPr>
        <w:t>总干事在提名</w:t>
      </w:r>
      <w:r w:rsidR="00A50740" w:rsidRPr="009B1361">
        <w:rPr>
          <w:rFonts w:ascii="SimSun" w:hAnsi="SimSun" w:hint="eastAsia"/>
          <w:sz w:val="21"/>
        </w:rPr>
        <w:t>产权组织</w:t>
      </w:r>
      <w:r w:rsidR="00A018B8" w:rsidRPr="009B1361">
        <w:rPr>
          <w:rFonts w:ascii="SimSun" w:hAnsi="SimSun" w:hint="eastAsia"/>
          <w:sz w:val="21"/>
        </w:rPr>
        <w:t>高层管理团队候选人时，保持公平地域代表性和性别平等原则之间的平衡，以及在建设全球知识产权架构方面的成就。</w:t>
      </w:r>
    </w:p>
    <w:p w14:paraId="5659A14C" w14:textId="564625E0" w:rsidR="002A5130" w:rsidRPr="009B1361" w:rsidRDefault="00D00C63"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老挝人民民主共和国代表团对总干事高锐和秘书处关于知识产权组织上一年取得的成就的全面报告表示赞赏。代表团仍然愿意与</w:t>
      </w:r>
      <w:r w:rsidR="00A50740" w:rsidRPr="009B1361">
        <w:rPr>
          <w:rFonts w:ascii="SimSun" w:hAnsi="SimSun" w:hint="eastAsia"/>
          <w:sz w:val="21"/>
        </w:rPr>
        <w:t>产权组织</w:t>
      </w:r>
      <w:r w:rsidRPr="009B1361">
        <w:rPr>
          <w:rFonts w:ascii="SimSun" w:hAnsi="SimSun" w:hint="eastAsia"/>
          <w:sz w:val="21"/>
        </w:rPr>
        <w:t>合作，在</w:t>
      </w:r>
      <w:r w:rsidR="00941C26" w:rsidRPr="009B1361">
        <w:rPr>
          <w:rFonts w:ascii="SimSun" w:hAnsi="SimSun" w:hint="eastAsia"/>
          <w:sz w:val="21"/>
        </w:rPr>
        <w:t>2019冠状病毒病</w:t>
      </w:r>
      <w:r w:rsidRPr="009B1361">
        <w:rPr>
          <w:rFonts w:ascii="SimSun" w:hAnsi="SimSun" w:hint="eastAsia"/>
          <w:sz w:val="21"/>
        </w:rPr>
        <w:t>大流行影响老挝人民民主共和国经济的情况下推进其工作，并迫使知识产权</w:t>
      </w:r>
      <w:r w:rsidR="003F0C72" w:rsidRPr="009B1361">
        <w:rPr>
          <w:rFonts w:ascii="SimSun" w:hAnsi="SimSun" w:hint="eastAsia"/>
          <w:sz w:val="21"/>
        </w:rPr>
        <w:t>司</w:t>
      </w:r>
      <w:r w:rsidRPr="009B1361">
        <w:rPr>
          <w:rFonts w:ascii="SimSun" w:hAnsi="SimSun" w:hint="eastAsia"/>
          <w:sz w:val="21"/>
        </w:rPr>
        <w:t>取消了知识产权博览会、2020年知识产权日庆祝活动，尤其是取消了总干事高锐对该活动的访问，并重申了在大流行病缓解后对其的访问邀请。大流行病还影响了</w:t>
      </w:r>
      <w:r w:rsidR="003F0C72" w:rsidRPr="009B1361">
        <w:rPr>
          <w:rFonts w:ascii="SimSun" w:hAnsi="SimSun" w:hint="eastAsia"/>
          <w:sz w:val="21"/>
        </w:rPr>
        <w:t>纸件</w:t>
      </w:r>
      <w:r w:rsidRPr="009B1361">
        <w:rPr>
          <w:rFonts w:ascii="SimSun" w:hAnsi="SimSun" w:hint="eastAsia"/>
          <w:sz w:val="21"/>
        </w:rPr>
        <w:t>申请的提交。因此，目前的工作重点是建立一个电子申请系统。</w:t>
      </w:r>
      <w:r w:rsidR="00A50740" w:rsidRPr="009B1361">
        <w:rPr>
          <w:rFonts w:ascii="SimSun" w:hAnsi="SimSun" w:hint="eastAsia"/>
          <w:sz w:val="21"/>
        </w:rPr>
        <w:t>产权组织</w:t>
      </w:r>
      <w:r w:rsidR="003F0C72" w:rsidRPr="009B1361">
        <w:rPr>
          <w:rFonts w:ascii="SimSun" w:hAnsi="SimSun" w:hint="eastAsia"/>
          <w:sz w:val="21"/>
        </w:rPr>
        <w:t>新加坡办事处对该项目提供的支持有助于加快准备工作，预计该系统将于2020年底启动。正在通过</w:t>
      </w:r>
      <w:r w:rsidR="001A6D23" w:rsidRPr="009B1361">
        <w:rPr>
          <w:rFonts w:ascii="SimSun" w:hAnsi="SimSun" w:hint="eastAsia"/>
          <w:sz w:val="21"/>
        </w:rPr>
        <w:t>“</w:t>
      </w:r>
      <w:r w:rsidR="003F0C72" w:rsidRPr="009B1361">
        <w:rPr>
          <w:rFonts w:ascii="SimSun" w:hAnsi="SimSun" w:hint="eastAsia"/>
          <w:sz w:val="21"/>
        </w:rPr>
        <w:t>有利的知识产权环境</w:t>
      </w:r>
      <w:r w:rsidR="001A6D23" w:rsidRPr="009B1361">
        <w:rPr>
          <w:rFonts w:ascii="SimSun" w:hAnsi="SimSun" w:hint="eastAsia"/>
          <w:sz w:val="21"/>
        </w:rPr>
        <w:t>”</w:t>
      </w:r>
      <w:r w:rsidR="003F0C72" w:rsidRPr="009B1361">
        <w:rPr>
          <w:rFonts w:ascii="SimSun" w:hAnsi="SimSun" w:hint="eastAsia"/>
          <w:sz w:val="21"/>
        </w:rPr>
        <w:t>项目提高公众对知识产权制度的认识和有效利用，以支持提高贸易和企业竞争力，特别是中小企业和中小微企业的竞争力。</w:t>
      </w:r>
      <w:r w:rsidR="001A6D23" w:rsidRPr="009B1361">
        <w:rPr>
          <w:rFonts w:ascii="SimSun" w:hAnsi="SimSun" w:hint="eastAsia"/>
          <w:sz w:val="21"/>
        </w:rPr>
        <w:t>“</w:t>
      </w:r>
      <w:r w:rsidR="003F0C72" w:rsidRPr="009B1361">
        <w:rPr>
          <w:rFonts w:ascii="SimSun" w:hAnsi="SimSun" w:hint="eastAsia"/>
          <w:sz w:val="21"/>
        </w:rPr>
        <w:t>有利的知识产权环境</w:t>
      </w:r>
      <w:r w:rsidR="001A6D23" w:rsidRPr="009B1361">
        <w:rPr>
          <w:rFonts w:ascii="SimSun" w:hAnsi="SimSun" w:hint="eastAsia"/>
          <w:sz w:val="21"/>
        </w:rPr>
        <w:t>”</w:t>
      </w:r>
      <w:r w:rsidR="003F0C72" w:rsidRPr="009B1361">
        <w:rPr>
          <w:rFonts w:ascii="SimSun" w:hAnsi="SimSun" w:hint="eastAsia"/>
          <w:sz w:val="21"/>
        </w:rPr>
        <w:t>项目使知识产权司能够向客户提供有关品牌和设计的高质量咨询服务，以提高中小企业的知识产权利用率。知识产权司计划在未来两个月内，为六家中小企业提供品牌和设计辅导，以及建立品牌策略的支持项目。知识产权司力求利用知识产权制度加强创新和研究；因此，它期待</w:t>
      </w:r>
      <w:r w:rsidR="00A50740" w:rsidRPr="009B1361">
        <w:rPr>
          <w:rFonts w:ascii="SimSun" w:hAnsi="SimSun" w:hint="eastAsia"/>
          <w:sz w:val="21"/>
        </w:rPr>
        <w:t>产权组织</w:t>
      </w:r>
      <w:r w:rsidR="003F0C72" w:rsidRPr="009B1361">
        <w:rPr>
          <w:rFonts w:ascii="SimSun" w:hAnsi="SimSun" w:hint="eastAsia"/>
          <w:sz w:val="21"/>
        </w:rPr>
        <w:t>专家的访问，以帮助它在不久的将来在老挝人民民主共和国建立国家技术与创新支持中心网络。计划在2020年底之前加入《里斯本协定日内瓦文本》。2020年又有五个</w:t>
      </w:r>
      <w:r w:rsidR="009A52F2" w:rsidRPr="009B1361">
        <w:rPr>
          <w:rFonts w:ascii="SimSun" w:hAnsi="SimSun" w:hint="eastAsia"/>
          <w:sz w:val="21"/>
        </w:rPr>
        <w:t>地理标志</w:t>
      </w:r>
      <w:r w:rsidR="003F0C72" w:rsidRPr="009B1361">
        <w:rPr>
          <w:rFonts w:ascii="SimSun" w:hAnsi="SimSun" w:hint="eastAsia"/>
          <w:sz w:val="21"/>
        </w:rPr>
        <w:t>注册</w:t>
      </w:r>
      <w:r w:rsidR="009A52F2" w:rsidRPr="009B1361">
        <w:rPr>
          <w:rFonts w:ascii="SimSun" w:hAnsi="SimSun" w:hint="eastAsia"/>
          <w:sz w:val="21"/>
        </w:rPr>
        <w:t>：</w:t>
      </w:r>
      <w:r w:rsidR="00236AEB" w:rsidRPr="009B1361">
        <w:rPr>
          <w:rFonts w:ascii="SimSun" w:hAnsi="SimSun" w:hint="eastAsia"/>
          <w:sz w:val="21"/>
        </w:rPr>
        <w:t>歌棉</w:t>
      </w:r>
      <w:r w:rsidR="003F0C72" w:rsidRPr="009B1361">
        <w:rPr>
          <w:rFonts w:ascii="SimSun" w:hAnsi="SimSun" w:hint="eastAsia"/>
          <w:sz w:val="21"/>
        </w:rPr>
        <w:t>茶、</w:t>
      </w:r>
      <w:r w:rsidR="008647CD" w:rsidRPr="009B1361">
        <w:rPr>
          <w:rFonts w:ascii="SimSun" w:hAnsi="SimSun" w:hint="eastAsia"/>
          <w:sz w:val="21"/>
        </w:rPr>
        <w:t>巴松</w:t>
      </w:r>
      <w:r w:rsidR="003F0C72" w:rsidRPr="009B1361">
        <w:rPr>
          <w:rFonts w:ascii="SimSun" w:hAnsi="SimSun" w:hint="eastAsia"/>
          <w:sz w:val="21"/>
        </w:rPr>
        <w:t>茶、</w:t>
      </w:r>
      <w:r w:rsidR="008647CD" w:rsidRPr="009B1361">
        <w:rPr>
          <w:rFonts w:ascii="SimSun" w:hAnsi="SimSun" w:hint="eastAsia"/>
          <w:sz w:val="21"/>
        </w:rPr>
        <w:t>华潘</w:t>
      </w:r>
      <w:r w:rsidR="003F0C72" w:rsidRPr="009B1361">
        <w:rPr>
          <w:rFonts w:ascii="SimSun" w:hAnsi="SimSun" w:hint="eastAsia"/>
          <w:sz w:val="21"/>
        </w:rPr>
        <w:t>丝绸、</w:t>
      </w:r>
      <w:r w:rsidR="008647CD" w:rsidRPr="009B1361">
        <w:rPr>
          <w:rFonts w:ascii="SimSun" w:hAnsi="SimSun" w:hint="eastAsia"/>
          <w:sz w:val="21"/>
        </w:rPr>
        <w:t>琅勃拉邦</w:t>
      </w:r>
      <w:r w:rsidR="003F0C72" w:rsidRPr="009B1361">
        <w:rPr>
          <w:rFonts w:ascii="SimSun" w:hAnsi="SimSun" w:hint="eastAsia"/>
          <w:sz w:val="21"/>
        </w:rPr>
        <w:t>丝绸和</w:t>
      </w:r>
      <w:r w:rsidR="008647CD" w:rsidRPr="009B1361">
        <w:rPr>
          <w:rFonts w:ascii="SimSun" w:hAnsi="SimSun" w:hint="eastAsia"/>
          <w:sz w:val="21"/>
        </w:rPr>
        <w:t>布拉万</w:t>
      </w:r>
      <w:r w:rsidR="003F0C72" w:rsidRPr="009B1361">
        <w:rPr>
          <w:rFonts w:ascii="SimSun" w:hAnsi="SimSun" w:hint="eastAsia"/>
          <w:sz w:val="21"/>
        </w:rPr>
        <w:t>咖啡。老挝人民民主共和国正在继续努力加入《海牙协定》、《</w:t>
      </w:r>
      <w:r w:rsidR="009A52F2" w:rsidRPr="009B1361">
        <w:rPr>
          <w:rFonts w:ascii="SimSun" w:hAnsi="SimSun" w:hint="eastAsia"/>
          <w:sz w:val="21"/>
        </w:rPr>
        <w:t>产权组织版权条约</w:t>
      </w:r>
      <w:r w:rsidR="003F0C72" w:rsidRPr="009B1361">
        <w:rPr>
          <w:rFonts w:ascii="SimSun" w:hAnsi="SimSun" w:hint="eastAsia"/>
          <w:sz w:val="21"/>
        </w:rPr>
        <w:t>》和《产权组织表演和录音制品条约》</w:t>
      </w:r>
      <w:r w:rsidR="00193D90" w:rsidRPr="009B1361">
        <w:rPr>
          <w:rFonts w:ascii="SimSun" w:hAnsi="SimSun" w:hint="eastAsia"/>
          <w:sz w:val="21"/>
        </w:rPr>
        <w:t>（</w:t>
      </w:r>
      <w:r w:rsidR="003F0C72" w:rsidRPr="009B1361">
        <w:rPr>
          <w:rFonts w:ascii="SimSun" w:hAnsi="SimSun" w:hint="eastAsia"/>
          <w:sz w:val="21"/>
        </w:rPr>
        <w:t>WPPT</w:t>
      </w:r>
      <w:r w:rsidR="00193D90" w:rsidRPr="009B1361">
        <w:rPr>
          <w:rFonts w:ascii="SimSun" w:hAnsi="SimSun" w:hint="eastAsia"/>
          <w:sz w:val="21"/>
        </w:rPr>
        <w:t>）</w:t>
      </w:r>
      <w:r w:rsidR="003F0C72" w:rsidRPr="009B1361">
        <w:rPr>
          <w:rFonts w:ascii="SimSun" w:hAnsi="SimSun" w:hint="eastAsia"/>
          <w:sz w:val="21"/>
        </w:rPr>
        <w:t>，以帮助其本地企业开拓海外市场，并通过向外国企业提供更容易获得老挝人民民主共和国知识产权的机会，鼓励它们投资于产品开发。</w:t>
      </w:r>
    </w:p>
    <w:p w14:paraId="5402E2FF" w14:textId="0E7B8435" w:rsidR="00F621AF" w:rsidRPr="009B1361" w:rsidRDefault="00F621AF"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cs="Microsoft YaHei" w:hint="eastAsia"/>
          <w:sz w:val="21"/>
          <w:szCs w:val="21"/>
        </w:rPr>
        <w:t>拉脱维亚代表团说，虽然当前2019冠状病毒病大流行极大地、无限地改变了日常生活，但是这场疫情提醒我们，成员国需要作出决定，使知识产权制度能够迅速适应不断变化的环境。在这一背景下，产权</w:t>
      </w:r>
      <w:r w:rsidRPr="009B1361">
        <w:rPr>
          <w:rFonts w:ascii="SimSun" w:hAnsi="SimSun" w:hint="eastAsia"/>
          <w:sz w:val="21"/>
        </w:rPr>
        <w:t>组织</w:t>
      </w:r>
      <w:r w:rsidRPr="009B1361">
        <w:rPr>
          <w:rFonts w:ascii="SimSun" w:hAnsi="SimSun" w:cs="Microsoft YaHei" w:hint="eastAsia"/>
          <w:sz w:val="21"/>
          <w:szCs w:val="21"/>
        </w:rPr>
        <w:t>的财务可持续性仍应是重中之重。成员国携起手来就有能力产生持久的影响；代表团希望它们在成员国大会期间能采取这种做法。</w:t>
      </w:r>
    </w:p>
    <w:p w14:paraId="33583308" w14:textId="77777777" w:rsidR="00BA2209" w:rsidRPr="009B1361" w:rsidRDefault="00F94B69" w:rsidP="00FD66DF">
      <w:pPr>
        <w:pStyle w:val="ONUME"/>
        <w:tabs>
          <w:tab w:val="clear" w:pos="1197"/>
        </w:tabs>
        <w:overflowPunct w:val="0"/>
        <w:spacing w:afterLines="50" w:after="120" w:line="340" w:lineRule="atLeast"/>
        <w:ind w:left="0"/>
        <w:jc w:val="both"/>
        <w:rPr>
          <w:rFonts w:ascii="SimSun" w:hAnsi="SimSun"/>
          <w:sz w:val="21"/>
        </w:rPr>
      </w:pPr>
      <w:r w:rsidRPr="009B1361">
        <w:rPr>
          <w:rFonts w:asciiTheme="minorEastAsia" w:hAnsiTheme="minorEastAsia" w:hint="eastAsia"/>
          <w:sz w:val="21"/>
          <w:szCs w:val="21"/>
        </w:rPr>
        <w:t>黎巴嫩代表团支持代表其所属地区集团所作的发言。代表团向邓鸿森先生致以最热烈的祝贺，祝贺他被任命为产权组织总干事，确认黎巴嫩对他的信任，并表示将全面支持他履行职责。代表团认识到，新任总干事在数字鸿沟扩大、国际贸易竞争加剧和多边主义减弱的方面，将面临巨大挑战。代表团希望新任总干事在秘书处的职能范围内，对地域多样性给予必要的重视。代表团还向高锐先生表示最高度的赞赏，感谢他在产权组织任职期间取得的辉煌成绩。代表团向高锐先生传达了黎巴嫩当局的感谢，感谢他一直热心支持黎巴嫩，并祝愿他今后一帆风顺。自2019年年底以来，黎巴嫩的金融和经济危机加剧，加上2019冠状病毒病大流行以及由此造成的疾病和死亡以及经济影响，使该国在多年历经难民危机和区域动荡后，面临更加严峻的挑战，雪上加霜。此外，8月4日贝鲁特港口的巨大爆炸加剧了当地人的灾难。然而，代表团申明，尽管面临的挑战之巨，但黎巴嫩意识到知识产权对于经济发展计划的积极影响，仍然致力于建设这个领域的国家能力。因此，该国期待着制定旨在保护知识产权的立法和法规，并将知识产权的概念纳入各个相关部门。在这方面，代表团表达了黎巴嫩的期望，即希望在未来几年加强与产权组织的技术合作，以实现这些目标。最后，代表团称赞产权组织在当前特殊情况下开展的工作，并敦促本组织跟进授权其开展的所有基本活动。尽管在特殊情况下，对每个人都严格采取了措施，限制了人员流动、交流、旅行和互动的能力，但仍然呼吁产权组织保持其审议工作中一直采取的透明做法。代表团希望本组织在其主管的领域内，在国际上发挥支持性作用，以应对2019冠状病毒病大流行并减轻其对全世界人民的经济和生计影响。</w:t>
      </w:r>
    </w:p>
    <w:p w14:paraId="23B1A572" w14:textId="2B3D9DD9" w:rsidR="00294027" w:rsidRPr="009B1361" w:rsidRDefault="00294027"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cs="Times New Roman"/>
          <w:sz w:val="21"/>
          <w:szCs w:val="21"/>
        </w:rPr>
        <w:t>莱索托代表团赞同津巴布韦</w:t>
      </w:r>
      <w:r w:rsidR="00026A2F" w:rsidRPr="009B1361">
        <w:rPr>
          <w:rFonts w:ascii="SimSun" w:hAnsi="SimSun" w:cs="Times New Roman" w:hint="eastAsia"/>
          <w:sz w:val="21"/>
          <w:szCs w:val="21"/>
        </w:rPr>
        <w:t>代表团</w:t>
      </w:r>
      <w:r w:rsidRPr="009B1361">
        <w:rPr>
          <w:rFonts w:ascii="SimSun" w:hAnsi="SimSun" w:cs="Times New Roman"/>
          <w:sz w:val="21"/>
          <w:szCs w:val="21"/>
        </w:rPr>
        <w:t>代表非洲集团</w:t>
      </w:r>
      <w:r w:rsidRPr="009B1361">
        <w:rPr>
          <w:rFonts w:ascii="SimSun" w:hAnsi="SimSun" w:cs="Times New Roman" w:hint="eastAsia"/>
          <w:sz w:val="21"/>
          <w:szCs w:val="21"/>
        </w:rPr>
        <w:t>所作</w:t>
      </w:r>
      <w:r w:rsidRPr="009B1361">
        <w:rPr>
          <w:rFonts w:ascii="SimSun" w:hAnsi="SimSun" w:cs="Times New Roman"/>
          <w:sz w:val="21"/>
          <w:szCs w:val="21"/>
        </w:rPr>
        <w:t>的发言。代表团</w:t>
      </w:r>
      <w:r w:rsidRPr="009B1361">
        <w:rPr>
          <w:rFonts w:ascii="SimSun" w:hAnsi="SimSun" w:cs="Times New Roman" w:hint="eastAsia"/>
          <w:sz w:val="21"/>
          <w:szCs w:val="21"/>
        </w:rPr>
        <w:t>指出</w:t>
      </w:r>
      <w:r w:rsidRPr="009B1361">
        <w:rPr>
          <w:rFonts w:ascii="SimSun" w:hAnsi="SimSun" w:cs="Times New Roman"/>
          <w:sz w:val="21"/>
          <w:szCs w:val="21"/>
        </w:rPr>
        <w:t>，产权组织多年</w:t>
      </w:r>
      <w:r w:rsidRPr="009B1361">
        <w:rPr>
          <w:rFonts w:ascii="SimSun" w:hAnsi="SimSun" w:cs="Times New Roman" w:hint="eastAsia"/>
          <w:sz w:val="21"/>
          <w:szCs w:val="21"/>
        </w:rPr>
        <w:t>来提供</w:t>
      </w:r>
      <w:r w:rsidRPr="009B1361">
        <w:rPr>
          <w:rFonts w:ascii="SimSun" w:hAnsi="SimSun" w:cs="Times New Roman"/>
          <w:sz w:val="21"/>
          <w:szCs w:val="21"/>
        </w:rPr>
        <w:t>的技术援助帮助莱索托</w:t>
      </w:r>
      <w:r w:rsidRPr="009B1361">
        <w:rPr>
          <w:rFonts w:ascii="SimSun" w:hAnsi="SimSun" w:cs="Times New Roman" w:hint="eastAsia"/>
          <w:sz w:val="21"/>
          <w:szCs w:val="21"/>
        </w:rPr>
        <w:t>夯实</w:t>
      </w:r>
      <w:r w:rsidRPr="009B1361">
        <w:rPr>
          <w:rFonts w:ascii="SimSun" w:hAnsi="SimSun" w:cs="Times New Roman"/>
          <w:sz w:val="21"/>
          <w:szCs w:val="21"/>
        </w:rPr>
        <w:t>了</w:t>
      </w:r>
      <w:r w:rsidRPr="009B1361">
        <w:rPr>
          <w:rFonts w:ascii="SimSun" w:hAnsi="SimSun" w:cs="Times New Roman" w:hint="eastAsia"/>
          <w:sz w:val="21"/>
          <w:szCs w:val="21"/>
        </w:rPr>
        <w:t>其</w:t>
      </w:r>
      <w:r w:rsidRPr="009B1361">
        <w:rPr>
          <w:rFonts w:ascii="SimSun" w:hAnsi="SimSun" w:cs="Times New Roman"/>
          <w:sz w:val="21"/>
          <w:szCs w:val="21"/>
        </w:rPr>
        <w:t>知识产权资源，提供了相关的教育和培训，</w:t>
      </w:r>
      <w:r w:rsidRPr="009B1361">
        <w:rPr>
          <w:rFonts w:ascii="SimSun" w:hAnsi="SimSun" w:cs="Times New Roman" w:hint="eastAsia"/>
          <w:sz w:val="21"/>
          <w:szCs w:val="21"/>
        </w:rPr>
        <w:t>实现了流程</w:t>
      </w:r>
      <w:r w:rsidRPr="009B1361">
        <w:rPr>
          <w:rFonts w:ascii="SimSun" w:hAnsi="SimSun" w:cs="Times New Roman"/>
          <w:sz w:val="21"/>
          <w:szCs w:val="21"/>
        </w:rPr>
        <w:t>自动化，改</w:t>
      </w:r>
      <w:r w:rsidRPr="009B1361">
        <w:rPr>
          <w:rFonts w:ascii="SimSun" w:hAnsi="SimSun" w:cs="Times New Roman"/>
          <w:sz w:val="21"/>
          <w:szCs w:val="21"/>
        </w:rPr>
        <w:lastRenderedPageBreak/>
        <w:t>善了版权管理，并起草了国家知识产权政策和战略。在</w:t>
      </w:r>
      <w:r w:rsidRPr="009B1361">
        <w:rPr>
          <w:rFonts w:ascii="SimSun" w:hAnsi="SimSun" w:cs="Times New Roman" w:hint="eastAsia"/>
          <w:sz w:val="21"/>
          <w:szCs w:val="21"/>
        </w:rPr>
        <w:t>成员国大会第五十九届系列会议</w:t>
      </w:r>
      <w:r w:rsidRPr="009B1361">
        <w:rPr>
          <w:rFonts w:ascii="SimSun" w:hAnsi="SimSun" w:cs="Times New Roman"/>
          <w:sz w:val="21"/>
          <w:szCs w:val="21"/>
        </w:rPr>
        <w:t>之前，莱索托请求产权组织提供技术援助，以</w:t>
      </w:r>
      <w:r w:rsidRPr="009B1361">
        <w:rPr>
          <w:rFonts w:ascii="SimSun" w:hAnsi="SimSun" w:cs="Times New Roman" w:hint="eastAsia"/>
          <w:sz w:val="21"/>
          <w:szCs w:val="21"/>
        </w:rPr>
        <w:t>升级</w:t>
      </w:r>
      <w:r w:rsidR="00026A2F" w:rsidRPr="009B1361">
        <w:rPr>
          <w:rFonts w:ascii="SimSun" w:hAnsi="SimSun" w:cs="Times New Roman" w:hint="eastAsia"/>
          <w:sz w:val="21"/>
          <w:szCs w:val="21"/>
        </w:rPr>
        <w:t>IPAS</w:t>
      </w:r>
      <w:r w:rsidRPr="009B1361">
        <w:rPr>
          <w:rFonts w:ascii="SimSun" w:hAnsi="SimSun" w:cs="Times New Roman"/>
          <w:sz w:val="21"/>
          <w:szCs w:val="21"/>
        </w:rPr>
        <w:t>，培训工作人员处理马德里体系下提交的申请，解决积压的数据</w:t>
      </w:r>
      <w:r w:rsidRPr="009B1361">
        <w:rPr>
          <w:rFonts w:ascii="SimSun" w:hAnsi="SimSun" w:cs="Times New Roman" w:hint="eastAsia"/>
          <w:sz w:val="21"/>
          <w:szCs w:val="21"/>
        </w:rPr>
        <w:t>采集</w:t>
      </w:r>
      <w:r w:rsidRPr="009B1361">
        <w:rPr>
          <w:rFonts w:ascii="SimSun" w:hAnsi="SimSun" w:cs="Times New Roman"/>
          <w:sz w:val="21"/>
          <w:szCs w:val="21"/>
        </w:rPr>
        <w:t>问题</w:t>
      </w:r>
      <w:r w:rsidRPr="009B1361">
        <w:rPr>
          <w:rFonts w:ascii="SimSun" w:hAnsi="SimSun" w:cs="Times New Roman" w:hint="eastAsia"/>
          <w:sz w:val="21"/>
          <w:szCs w:val="21"/>
        </w:rPr>
        <w:t>并</w:t>
      </w:r>
      <w:r w:rsidRPr="009B1361">
        <w:rPr>
          <w:rFonts w:ascii="SimSun" w:hAnsi="SimSun" w:cs="Times New Roman"/>
          <w:sz w:val="21"/>
          <w:szCs w:val="21"/>
        </w:rPr>
        <w:t>进行立法审查。但是，由于</w:t>
      </w:r>
      <w:r w:rsidRPr="009B1361">
        <w:rPr>
          <w:rFonts w:ascii="SimSun" w:hAnsi="SimSun" w:cs="Times New Roman" w:hint="eastAsia"/>
          <w:sz w:val="21"/>
          <w:szCs w:val="21"/>
        </w:rPr>
        <w:t>2019冠状病毒病</w:t>
      </w:r>
      <w:r w:rsidRPr="009B1361">
        <w:rPr>
          <w:rFonts w:ascii="SimSun" w:hAnsi="SimSun" w:cs="Times New Roman"/>
          <w:sz w:val="21"/>
          <w:szCs w:val="21"/>
        </w:rPr>
        <w:t>大流行</w:t>
      </w:r>
      <w:r w:rsidRPr="009B1361">
        <w:rPr>
          <w:rFonts w:ascii="SimSun" w:hAnsi="SimSun" w:cs="Times New Roman" w:hint="eastAsia"/>
          <w:sz w:val="21"/>
          <w:szCs w:val="21"/>
        </w:rPr>
        <w:t>的暴</w:t>
      </w:r>
      <w:r w:rsidRPr="009B1361">
        <w:rPr>
          <w:rFonts w:ascii="SimSun" w:hAnsi="SimSun" w:cs="Times New Roman"/>
          <w:sz w:val="21"/>
          <w:szCs w:val="21"/>
        </w:rPr>
        <w:t>发，这些活动未</w:t>
      </w:r>
      <w:r w:rsidRPr="009B1361">
        <w:rPr>
          <w:rFonts w:ascii="SimSun" w:hAnsi="SimSun" w:cs="Times New Roman" w:hint="eastAsia"/>
          <w:sz w:val="21"/>
          <w:szCs w:val="21"/>
        </w:rPr>
        <w:t>能开展</w:t>
      </w:r>
      <w:r w:rsidRPr="009B1361">
        <w:rPr>
          <w:rFonts w:ascii="SimSun" w:hAnsi="SimSun" w:cs="Times New Roman"/>
          <w:sz w:val="21"/>
          <w:szCs w:val="21"/>
        </w:rPr>
        <w:t>。非洲</w:t>
      </w:r>
      <w:r w:rsidRPr="009B1361">
        <w:rPr>
          <w:rFonts w:ascii="SimSun" w:hAnsi="SimSun" w:cs="Times New Roman" w:hint="eastAsia"/>
          <w:sz w:val="21"/>
          <w:szCs w:val="21"/>
        </w:rPr>
        <w:t>地</w:t>
      </w:r>
      <w:r w:rsidRPr="009B1361">
        <w:rPr>
          <w:rFonts w:ascii="SimSun" w:hAnsi="SimSun" w:cs="Times New Roman"/>
          <w:sz w:val="21"/>
          <w:szCs w:val="21"/>
        </w:rPr>
        <w:t>区局与莱索托</w:t>
      </w:r>
      <w:r w:rsidRPr="009B1361">
        <w:rPr>
          <w:rFonts w:ascii="SimSun" w:hAnsi="SimSun" w:cs="Times New Roman" w:hint="eastAsia"/>
          <w:sz w:val="21"/>
          <w:szCs w:val="21"/>
        </w:rPr>
        <w:t>组织</w:t>
      </w:r>
      <w:r w:rsidRPr="009B1361">
        <w:rPr>
          <w:rFonts w:ascii="SimSun" w:hAnsi="SimSun" w:cs="Times New Roman"/>
          <w:sz w:val="21"/>
          <w:szCs w:val="21"/>
        </w:rPr>
        <w:t>了一次虚拟会议，探讨2020年由于</w:t>
      </w:r>
      <w:r w:rsidRPr="009B1361">
        <w:rPr>
          <w:rFonts w:ascii="SimSun" w:hAnsi="SimSun" w:cs="Times New Roman" w:hint="eastAsia"/>
          <w:sz w:val="21"/>
          <w:szCs w:val="21"/>
        </w:rPr>
        <w:t>这场</w:t>
      </w:r>
      <w:r w:rsidRPr="009B1361">
        <w:rPr>
          <w:rFonts w:ascii="SimSun" w:hAnsi="SimSun" w:cs="Times New Roman"/>
          <w:sz w:val="21"/>
          <w:szCs w:val="21"/>
        </w:rPr>
        <w:t>大流行</w:t>
      </w:r>
      <w:r w:rsidRPr="009B1361">
        <w:rPr>
          <w:rFonts w:ascii="SimSun" w:hAnsi="SimSun" w:cs="Times New Roman" w:hint="eastAsia"/>
          <w:sz w:val="21"/>
          <w:szCs w:val="21"/>
        </w:rPr>
        <w:t>而陷入停滞的各项</w:t>
      </w:r>
      <w:r w:rsidRPr="009B1361">
        <w:rPr>
          <w:rFonts w:ascii="SimSun" w:hAnsi="SimSun" w:cs="Times New Roman"/>
          <w:sz w:val="21"/>
          <w:szCs w:val="21"/>
        </w:rPr>
        <w:t>活动</w:t>
      </w:r>
      <w:r w:rsidRPr="009B1361">
        <w:rPr>
          <w:rFonts w:ascii="SimSun" w:hAnsi="SimSun" w:cs="Times New Roman" w:hint="eastAsia"/>
          <w:sz w:val="21"/>
          <w:szCs w:val="21"/>
        </w:rPr>
        <w:t>如何在</w:t>
      </w:r>
      <w:r w:rsidRPr="009B1361">
        <w:rPr>
          <w:rFonts w:ascii="SimSun" w:hAnsi="SimSun" w:cs="Times New Roman"/>
          <w:sz w:val="21"/>
          <w:szCs w:val="21"/>
        </w:rPr>
        <w:t>2021年</w:t>
      </w:r>
      <w:r w:rsidRPr="009B1361">
        <w:rPr>
          <w:rFonts w:ascii="SimSun" w:hAnsi="SimSun" w:cs="Times New Roman" w:hint="eastAsia"/>
          <w:sz w:val="21"/>
          <w:szCs w:val="21"/>
        </w:rPr>
        <w:t>开展</w:t>
      </w:r>
      <w:r w:rsidRPr="009B1361">
        <w:rPr>
          <w:rFonts w:ascii="SimSun" w:hAnsi="SimSun" w:cs="Times New Roman"/>
          <w:sz w:val="21"/>
          <w:szCs w:val="21"/>
        </w:rPr>
        <w:t>，以及</w:t>
      </w:r>
      <w:r w:rsidRPr="009B1361">
        <w:rPr>
          <w:rFonts w:ascii="SimSun" w:hAnsi="SimSun" w:cs="Times New Roman" w:hint="eastAsia"/>
          <w:sz w:val="21"/>
          <w:szCs w:val="21"/>
        </w:rPr>
        <w:t>采取努力</w:t>
      </w:r>
      <w:r w:rsidRPr="009B1361">
        <w:rPr>
          <w:rFonts w:ascii="SimSun" w:hAnsi="SimSun" w:cs="Times New Roman"/>
          <w:sz w:val="21"/>
          <w:szCs w:val="21"/>
        </w:rPr>
        <w:t>制定其国家知识产权战略。立法援助对</w:t>
      </w:r>
      <w:r w:rsidRPr="009B1361">
        <w:rPr>
          <w:rFonts w:ascii="SimSun" w:hAnsi="SimSun" w:cs="Times New Roman" w:hint="eastAsia"/>
          <w:sz w:val="21"/>
          <w:szCs w:val="21"/>
        </w:rPr>
        <w:t>于</w:t>
      </w:r>
      <w:r w:rsidRPr="009B1361">
        <w:rPr>
          <w:rFonts w:ascii="SimSun" w:hAnsi="SimSun" w:cs="Times New Roman"/>
          <w:sz w:val="21"/>
          <w:szCs w:val="21"/>
        </w:rPr>
        <w:t>莱索托至关重要</w:t>
      </w:r>
      <w:r w:rsidRPr="009B1361">
        <w:rPr>
          <w:rFonts w:ascii="SimSun" w:hAnsi="SimSun" w:cs="Times New Roman" w:hint="eastAsia"/>
          <w:sz w:val="21"/>
          <w:szCs w:val="21"/>
        </w:rPr>
        <w:t>，因为</w:t>
      </w:r>
      <w:r w:rsidRPr="009B1361">
        <w:rPr>
          <w:rFonts w:ascii="SimSun" w:hAnsi="SimSun" w:cs="Times New Roman"/>
          <w:sz w:val="21"/>
          <w:szCs w:val="21"/>
        </w:rPr>
        <w:t>其法律已经过时并且不符合莱索托希望加入的某些条约</w:t>
      </w:r>
      <w:r w:rsidRPr="009B1361">
        <w:rPr>
          <w:rFonts w:ascii="SimSun" w:hAnsi="SimSun" w:cs="Times New Roman" w:hint="eastAsia"/>
          <w:sz w:val="21"/>
          <w:szCs w:val="21"/>
        </w:rPr>
        <w:t>的要求</w:t>
      </w:r>
      <w:r w:rsidRPr="009B1361">
        <w:rPr>
          <w:rFonts w:ascii="SimSun" w:hAnsi="SimSun" w:cs="Times New Roman"/>
          <w:sz w:val="21"/>
          <w:szCs w:val="21"/>
        </w:rPr>
        <w:t>。该国一直在与产权组织内各个部门讨论此事，希望</w:t>
      </w:r>
      <w:r w:rsidRPr="009B1361">
        <w:rPr>
          <w:rFonts w:ascii="SimSun" w:hAnsi="SimSun" w:cs="Times New Roman" w:hint="eastAsia"/>
          <w:sz w:val="21"/>
          <w:szCs w:val="21"/>
        </w:rPr>
        <w:t>这场</w:t>
      </w:r>
      <w:r w:rsidRPr="009B1361">
        <w:rPr>
          <w:rFonts w:ascii="SimSun" w:hAnsi="SimSun" w:cs="Times New Roman"/>
          <w:sz w:val="21"/>
          <w:szCs w:val="21"/>
        </w:rPr>
        <w:t>持续</w:t>
      </w:r>
      <w:r w:rsidRPr="009B1361">
        <w:rPr>
          <w:rFonts w:ascii="SimSun" w:hAnsi="SimSun" w:cs="Times New Roman" w:hint="eastAsia"/>
          <w:sz w:val="21"/>
          <w:szCs w:val="21"/>
        </w:rPr>
        <w:t>不退</w:t>
      </w:r>
      <w:r w:rsidRPr="009B1361">
        <w:rPr>
          <w:rFonts w:ascii="SimSun" w:hAnsi="SimSun" w:cs="Times New Roman"/>
          <w:sz w:val="21"/>
          <w:szCs w:val="21"/>
        </w:rPr>
        <w:t>的大流行不会损害</w:t>
      </w:r>
      <w:r w:rsidRPr="009B1361">
        <w:rPr>
          <w:rFonts w:ascii="SimSun" w:hAnsi="SimSun" w:cs="Times New Roman" w:hint="eastAsia"/>
          <w:sz w:val="21"/>
          <w:szCs w:val="21"/>
        </w:rPr>
        <w:t>业</w:t>
      </w:r>
      <w:r w:rsidRPr="009B1361">
        <w:rPr>
          <w:rFonts w:ascii="SimSun" w:hAnsi="SimSun" w:cs="Times New Roman"/>
          <w:sz w:val="21"/>
          <w:szCs w:val="21"/>
        </w:rPr>
        <w:t>已取得的进展，</w:t>
      </w:r>
      <w:r w:rsidRPr="009B1361">
        <w:rPr>
          <w:rFonts w:ascii="SimSun" w:hAnsi="SimSun" w:cs="Times New Roman" w:hint="eastAsia"/>
          <w:sz w:val="21"/>
          <w:szCs w:val="21"/>
        </w:rPr>
        <w:t>使</w:t>
      </w:r>
      <w:r w:rsidRPr="009B1361">
        <w:rPr>
          <w:rFonts w:ascii="SimSun" w:hAnsi="SimSun" w:cs="Times New Roman"/>
          <w:sz w:val="21"/>
          <w:szCs w:val="21"/>
        </w:rPr>
        <w:t>工作</w:t>
      </w:r>
      <w:r w:rsidRPr="009B1361">
        <w:rPr>
          <w:rFonts w:ascii="SimSun" w:hAnsi="SimSun" w:cs="Times New Roman" w:hint="eastAsia"/>
          <w:sz w:val="21"/>
          <w:szCs w:val="21"/>
        </w:rPr>
        <w:t>得以</w:t>
      </w:r>
      <w:r w:rsidRPr="009B1361">
        <w:rPr>
          <w:rFonts w:ascii="SimSun" w:hAnsi="SimSun" w:cs="Times New Roman"/>
          <w:sz w:val="21"/>
          <w:szCs w:val="21"/>
        </w:rPr>
        <w:t>恢复并</w:t>
      </w:r>
      <w:r w:rsidRPr="009B1361">
        <w:rPr>
          <w:rFonts w:ascii="SimSun" w:hAnsi="SimSun" w:cs="Times New Roman" w:hint="eastAsia"/>
          <w:sz w:val="21"/>
          <w:szCs w:val="21"/>
        </w:rPr>
        <w:t>如期</w:t>
      </w:r>
      <w:r w:rsidRPr="009B1361">
        <w:rPr>
          <w:rFonts w:ascii="SimSun" w:hAnsi="SimSun" w:cs="Times New Roman"/>
          <w:sz w:val="21"/>
          <w:szCs w:val="21"/>
        </w:rPr>
        <w:t>完成。最后，莱索托欢迎将产权组织非洲地区局与其</w:t>
      </w:r>
      <w:r w:rsidRPr="009B1361">
        <w:rPr>
          <w:rFonts w:ascii="SimSun" w:hAnsi="SimSun" w:cs="Times New Roman" w:hint="eastAsia"/>
          <w:sz w:val="21"/>
          <w:szCs w:val="21"/>
        </w:rPr>
        <w:t>最不发达国家司</w:t>
      </w:r>
      <w:r w:rsidRPr="009B1361">
        <w:rPr>
          <w:rFonts w:ascii="SimSun" w:hAnsi="SimSun" w:cs="Times New Roman"/>
          <w:sz w:val="21"/>
          <w:szCs w:val="21"/>
        </w:rPr>
        <w:t>合并的倡议。</w:t>
      </w:r>
    </w:p>
    <w:p w14:paraId="11544F65" w14:textId="77777777" w:rsidR="00294027" w:rsidRPr="009B1361" w:rsidRDefault="004E2491" w:rsidP="00FD66DF">
      <w:pPr>
        <w:pStyle w:val="ONUME"/>
        <w:tabs>
          <w:tab w:val="clear" w:pos="1197"/>
        </w:tabs>
        <w:overflowPunct w:val="0"/>
        <w:spacing w:afterLines="50" w:after="120" w:line="340" w:lineRule="atLeast"/>
        <w:ind w:left="0"/>
        <w:jc w:val="both"/>
        <w:rPr>
          <w:rFonts w:ascii="SimSun" w:hAnsi="SimSun"/>
          <w:sz w:val="21"/>
        </w:rPr>
      </w:pPr>
      <w:r w:rsidRPr="009B1361">
        <w:rPr>
          <w:rFonts w:asciiTheme="minorEastAsia" w:eastAsiaTheme="minorEastAsia" w:hAnsiTheme="minorEastAsia" w:cs="SimSun" w:hint="eastAsia"/>
          <w:sz w:val="21"/>
          <w:szCs w:val="21"/>
        </w:rPr>
        <w:t>利比里亚代表团赞同津巴布韦</w:t>
      </w:r>
      <w:r w:rsidR="00F94B69" w:rsidRPr="009B1361">
        <w:rPr>
          <w:rFonts w:asciiTheme="minorEastAsia" w:eastAsiaTheme="minorEastAsia" w:hAnsiTheme="minorEastAsia" w:cs="SimSun" w:hint="eastAsia"/>
          <w:sz w:val="21"/>
          <w:szCs w:val="21"/>
        </w:rPr>
        <w:t>代表团</w:t>
      </w:r>
      <w:r w:rsidRPr="009B1361">
        <w:rPr>
          <w:rFonts w:asciiTheme="minorEastAsia" w:eastAsiaTheme="minorEastAsia" w:hAnsiTheme="minorEastAsia" w:cs="SimSun" w:hint="eastAsia"/>
          <w:sz w:val="21"/>
          <w:szCs w:val="21"/>
        </w:rPr>
        <w:t>代表非洲集团和马拉维</w:t>
      </w:r>
      <w:r w:rsidR="00F94B69" w:rsidRPr="009B1361">
        <w:rPr>
          <w:rFonts w:asciiTheme="minorEastAsia" w:eastAsiaTheme="minorEastAsia" w:hAnsiTheme="minorEastAsia" w:cs="SimSun" w:hint="eastAsia"/>
          <w:sz w:val="21"/>
          <w:szCs w:val="21"/>
        </w:rPr>
        <w:t>代表团</w:t>
      </w:r>
      <w:r w:rsidRPr="009B1361">
        <w:rPr>
          <w:rFonts w:asciiTheme="minorEastAsia" w:eastAsiaTheme="minorEastAsia" w:hAnsiTheme="minorEastAsia" w:cs="SimSun" w:hint="eastAsia"/>
          <w:sz w:val="21"/>
          <w:szCs w:val="21"/>
        </w:rPr>
        <w:t>代表最不发达国家的发言。利比里亚在实施国家知识产权发展计划方面取得了长足进步，并致力于建立关键基础设施和利用知识产权刺激经济增长。它于</w:t>
      </w:r>
      <w:r w:rsidRPr="009B1361">
        <w:rPr>
          <w:rFonts w:asciiTheme="minorEastAsia" w:eastAsiaTheme="minorEastAsia" w:hAnsiTheme="minorEastAsia"/>
          <w:sz w:val="21"/>
          <w:szCs w:val="21"/>
        </w:rPr>
        <w:t>2019</w:t>
      </w:r>
      <w:r w:rsidRPr="009B1361">
        <w:rPr>
          <w:rFonts w:asciiTheme="minorEastAsia" w:eastAsiaTheme="minorEastAsia" w:hAnsiTheme="minorEastAsia" w:cs="SimSun" w:hint="eastAsia"/>
          <w:sz w:val="21"/>
          <w:szCs w:val="21"/>
        </w:rPr>
        <w:t>年</w:t>
      </w:r>
      <w:r w:rsidRPr="009B1361">
        <w:rPr>
          <w:rFonts w:asciiTheme="minorEastAsia" w:eastAsiaTheme="minorEastAsia" w:hAnsiTheme="minorEastAsia"/>
          <w:sz w:val="21"/>
          <w:szCs w:val="21"/>
        </w:rPr>
        <w:t>11</w:t>
      </w:r>
      <w:r w:rsidRPr="009B1361">
        <w:rPr>
          <w:rFonts w:asciiTheme="minorEastAsia" w:eastAsiaTheme="minorEastAsia" w:hAnsiTheme="minorEastAsia" w:cs="SimSun" w:hint="eastAsia"/>
          <w:sz w:val="21"/>
          <w:szCs w:val="21"/>
        </w:rPr>
        <w:t>月主办了非洲地区知识产权组织（</w:t>
      </w:r>
      <w:r w:rsidRPr="009B1361">
        <w:rPr>
          <w:rFonts w:asciiTheme="minorEastAsia" w:eastAsiaTheme="minorEastAsia" w:hAnsiTheme="minorEastAsia"/>
          <w:sz w:val="21"/>
          <w:szCs w:val="21"/>
        </w:rPr>
        <w:t>ARIPO</w:t>
      </w:r>
      <w:r w:rsidRPr="009B1361">
        <w:rPr>
          <w:rFonts w:asciiTheme="minorEastAsia" w:eastAsiaTheme="minorEastAsia" w:hAnsiTheme="minorEastAsia" w:cs="SimSun" w:hint="eastAsia"/>
          <w:sz w:val="21"/>
          <w:szCs w:val="21"/>
        </w:rPr>
        <w:t>）行政理事会和部长理事会第四十三届会议，目前担任这两个机构的主席。它还改革了国家集体管理组织，确保迅速收集和分配利比里亚艺术家和作品生产者的特许权使用费。利比里亚非常感谢产权组织为促进这项组织工作持续发展所提供的支持。产权组织曾提供了有效的技术支持，为利比里亚的法官和</w:t>
      </w:r>
      <w:r w:rsidRPr="009B1361">
        <w:rPr>
          <w:rFonts w:ascii="SimSun" w:hAnsi="SimSun" w:hint="eastAsia"/>
          <w:sz w:val="21"/>
        </w:rPr>
        <w:t>法院</w:t>
      </w:r>
      <w:r w:rsidRPr="009B1361">
        <w:rPr>
          <w:rFonts w:asciiTheme="minorEastAsia" w:eastAsiaTheme="minorEastAsia" w:hAnsiTheme="minorEastAsia" w:cs="SimSun" w:hint="eastAsia"/>
          <w:sz w:val="21"/>
          <w:szCs w:val="21"/>
        </w:rPr>
        <w:t>人员举行知识产权执法培训，但由于该国正在发生的健康危机，技术支持无法继续实现，代表团希望本组织能协助起草课程大纲，以便司法研究所自己开展这种培训。在这方面，利比里亚感谢</w:t>
      </w:r>
      <w:r w:rsidRPr="009B1361">
        <w:rPr>
          <w:rFonts w:asciiTheme="minorEastAsia" w:eastAsiaTheme="minorEastAsia" w:hAnsiTheme="minorEastAsia"/>
          <w:sz w:val="21"/>
          <w:szCs w:val="21"/>
        </w:rPr>
        <w:t>WIPO</w:t>
      </w:r>
      <w:r w:rsidRPr="009B1361">
        <w:rPr>
          <w:rFonts w:asciiTheme="minorEastAsia" w:eastAsiaTheme="minorEastAsia" w:hAnsiTheme="minorEastAsia" w:cs="SimSun" w:hint="eastAsia"/>
          <w:sz w:val="21"/>
          <w:szCs w:val="21"/>
        </w:rPr>
        <w:t>学院、</w:t>
      </w:r>
      <w:r w:rsidRPr="009B1361">
        <w:rPr>
          <w:rFonts w:asciiTheme="minorEastAsia" w:eastAsiaTheme="minorEastAsia" w:hAnsiTheme="minorEastAsia"/>
          <w:sz w:val="21"/>
          <w:szCs w:val="21"/>
        </w:rPr>
        <w:t>ARIPO</w:t>
      </w:r>
      <w:r w:rsidRPr="009B1361">
        <w:rPr>
          <w:rFonts w:asciiTheme="minorEastAsia" w:eastAsiaTheme="minorEastAsia" w:hAnsiTheme="minorEastAsia" w:cs="SimSun" w:hint="eastAsia"/>
          <w:sz w:val="21"/>
          <w:szCs w:val="21"/>
        </w:rPr>
        <w:t>学院和日本政府帮助现场开发必要的专业经验，以培训自己的司法人员。</w:t>
      </w:r>
    </w:p>
    <w:p w14:paraId="484E987B" w14:textId="2E050FBC" w:rsidR="00294027" w:rsidRPr="009B1361" w:rsidRDefault="00294027"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cs="Times New Roman"/>
          <w:sz w:val="21"/>
          <w:szCs w:val="21"/>
        </w:rPr>
        <w:t>利比亚代表团支持</w:t>
      </w:r>
      <w:r w:rsidRPr="009B1361">
        <w:rPr>
          <w:rFonts w:ascii="SimSun" w:hAnsi="SimSun" w:cs="Times New Roman" w:hint="eastAsia"/>
          <w:sz w:val="21"/>
          <w:szCs w:val="21"/>
        </w:rPr>
        <w:t>其</w:t>
      </w:r>
      <w:r w:rsidRPr="009B1361">
        <w:rPr>
          <w:rFonts w:ascii="SimSun" w:hAnsi="SimSun" w:cs="Times New Roman"/>
          <w:sz w:val="21"/>
          <w:szCs w:val="21"/>
        </w:rPr>
        <w:t>所属集团</w:t>
      </w:r>
      <w:r w:rsidRPr="009B1361">
        <w:rPr>
          <w:rFonts w:ascii="SimSun" w:hAnsi="SimSun" w:cs="Times New Roman" w:hint="eastAsia"/>
          <w:sz w:val="21"/>
          <w:szCs w:val="21"/>
        </w:rPr>
        <w:t>所作</w:t>
      </w:r>
      <w:r w:rsidRPr="009B1361">
        <w:rPr>
          <w:rFonts w:ascii="SimSun" w:hAnsi="SimSun" w:cs="Times New Roman"/>
          <w:sz w:val="21"/>
          <w:szCs w:val="21"/>
        </w:rPr>
        <w:t>的发言。代表团对因</w:t>
      </w:r>
      <w:r w:rsidRPr="009B1361">
        <w:rPr>
          <w:rFonts w:ascii="SimSun" w:hAnsi="SimSun"/>
          <w:sz w:val="21"/>
          <w:szCs w:val="21"/>
        </w:rPr>
        <w:t>2019</w:t>
      </w:r>
      <w:r w:rsidRPr="009B1361">
        <w:rPr>
          <w:rFonts w:ascii="SimSun" w:hAnsi="SimSun" w:hint="eastAsia"/>
          <w:sz w:val="21"/>
          <w:szCs w:val="21"/>
        </w:rPr>
        <w:t>冠状病毒病</w:t>
      </w:r>
      <w:r w:rsidRPr="009B1361">
        <w:rPr>
          <w:rFonts w:ascii="SimSun" w:hAnsi="SimSun" w:cs="Times New Roman"/>
          <w:sz w:val="21"/>
          <w:szCs w:val="21"/>
        </w:rPr>
        <w:t>大流行而失去家人或</w:t>
      </w:r>
      <w:r w:rsidRPr="009B1361">
        <w:rPr>
          <w:rFonts w:ascii="SimSun" w:hAnsi="SimSun" w:cs="Times New Roman" w:hint="eastAsia"/>
          <w:sz w:val="21"/>
          <w:szCs w:val="21"/>
        </w:rPr>
        <w:t>爱</w:t>
      </w:r>
      <w:r w:rsidRPr="009B1361">
        <w:rPr>
          <w:rFonts w:ascii="SimSun" w:hAnsi="SimSun" w:cs="Times New Roman"/>
          <w:sz w:val="21"/>
          <w:szCs w:val="21"/>
        </w:rPr>
        <w:t>人的产权组织工作人员表示慰问。代表团</w:t>
      </w:r>
      <w:r w:rsidRPr="009B1361">
        <w:rPr>
          <w:rFonts w:ascii="SimSun" w:hAnsi="SimSun" w:cs="Times New Roman" w:hint="eastAsia"/>
          <w:sz w:val="21"/>
          <w:szCs w:val="21"/>
        </w:rPr>
        <w:t>衷心</w:t>
      </w:r>
      <w:r w:rsidRPr="009B1361">
        <w:rPr>
          <w:rFonts w:ascii="SimSun" w:hAnsi="SimSun" w:cs="Times New Roman"/>
          <w:sz w:val="21"/>
          <w:szCs w:val="21"/>
        </w:rPr>
        <w:t>感谢即将</w:t>
      </w:r>
      <w:r w:rsidRPr="009B1361">
        <w:rPr>
          <w:rFonts w:ascii="SimSun" w:hAnsi="SimSun" w:cs="Times New Roman" w:hint="eastAsia"/>
          <w:sz w:val="21"/>
          <w:szCs w:val="21"/>
        </w:rPr>
        <w:t>卸</w:t>
      </w:r>
      <w:r w:rsidRPr="009B1361">
        <w:rPr>
          <w:rFonts w:ascii="SimSun" w:hAnsi="SimSun" w:cs="Times New Roman"/>
          <w:sz w:val="21"/>
          <w:szCs w:val="21"/>
        </w:rPr>
        <w:t>任的总干事</w:t>
      </w:r>
      <w:r w:rsidRPr="009B1361">
        <w:rPr>
          <w:rFonts w:ascii="SimSun" w:hAnsi="SimSun" w:cs="Times New Roman" w:hint="eastAsia"/>
          <w:sz w:val="21"/>
          <w:szCs w:val="21"/>
        </w:rPr>
        <w:t>高锐</w:t>
      </w:r>
      <w:r w:rsidRPr="009B1361">
        <w:rPr>
          <w:rFonts w:ascii="SimSun" w:hAnsi="SimSun" w:cs="Times New Roman"/>
          <w:sz w:val="21"/>
          <w:szCs w:val="21"/>
        </w:rPr>
        <w:t>先生</w:t>
      </w:r>
      <w:r w:rsidRPr="009B1361">
        <w:rPr>
          <w:rFonts w:ascii="SimSun" w:hAnsi="SimSun" w:cs="Times New Roman" w:hint="eastAsia"/>
          <w:sz w:val="21"/>
          <w:szCs w:val="21"/>
        </w:rPr>
        <w:t>在</w:t>
      </w:r>
      <w:r w:rsidRPr="009B1361">
        <w:rPr>
          <w:rFonts w:ascii="SimSun" w:hAnsi="SimSun" w:cs="Times New Roman"/>
          <w:sz w:val="21"/>
          <w:szCs w:val="21"/>
        </w:rPr>
        <w:t>领导</w:t>
      </w:r>
      <w:r w:rsidRPr="009B1361">
        <w:rPr>
          <w:rFonts w:ascii="SimSun" w:hAnsi="SimSun" w:cs="Times New Roman" w:hint="eastAsia"/>
          <w:sz w:val="21"/>
          <w:szCs w:val="21"/>
        </w:rPr>
        <w:t>产权</w:t>
      </w:r>
      <w:r w:rsidRPr="009B1361">
        <w:rPr>
          <w:rFonts w:ascii="SimSun" w:hAnsi="SimSun" w:cs="Times New Roman"/>
          <w:sz w:val="21"/>
          <w:szCs w:val="21"/>
        </w:rPr>
        <w:t>组织</w:t>
      </w:r>
      <w:r w:rsidRPr="009B1361">
        <w:rPr>
          <w:rFonts w:ascii="SimSun" w:hAnsi="SimSun" w:cs="Times New Roman" w:hint="eastAsia"/>
          <w:sz w:val="21"/>
          <w:szCs w:val="21"/>
        </w:rPr>
        <w:t>期间</w:t>
      </w:r>
      <w:r w:rsidRPr="009B1361">
        <w:rPr>
          <w:rFonts w:ascii="SimSun" w:hAnsi="SimSun" w:cs="Times New Roman"/>
          <w:sz w:val="21"/>
          <w:szCs w:val="21"/>
        </w:rPr>
        <w:t>所做的一切努力，并</w:t>
      </w:r>
      <w:r w:rsidRPr="009B1361">
        <w:rPr>
          <w:rFonts w:ascii="SimSun" w:hAnsi="SimSun" w:cs="Times New Roman" w:hint="eastAsia"/>
          <w:sz w:val="21"/>
          <w:szCs w:val="21"/>
        </w:rPr>
        <w:t>对</w:t>
      </w:r>
      <w:r w:rsidRPr="009B1361">
        <w:rPr>
          <w:rFonts w:ascii="SimSun" w:hAnsi="SimSun" w:cs="Times New Roman"/>
          <w:sz w:val="21"/>
          <w:szCs w:val="21"/>
        </w:rPr>
        <w:t>新任总干事</w:t>
      </w:r>
      <w:r w:rsidRPr="009B1361">
        <w:rPr>
          <w:rFonts w:ascii="SimSun" w:hAnsi="SimSun" w:cs="Times New Roman" w:hint="eastAsia"/>
          <w:sz w:val="21"/>
          <w:szCs w:val="21"/>
        </w:rPr>
        <w:t>邓鸿森</w:t>
      </w:r>
      <w:r w:rsidRPr="009B1361">
        <w:rPr>
          <w:rFonts w:ascii="SimSun" w:hAnsi="SimSun" w:cs="Times New Roman"/>
          <w:sz w:val="21"/>
          <w:szCs w:val="21"/>
        </w:rPr>
        <w:t>先生</w:t>
      </w:r>
      <w:r w:rsidRPr="009B1361">
        <w:rPr>
          <w:rFonts w:ascii="SimSun" w:hAnsi="SimSun" w:cs="Times New Roman" w:hint="eastAsia"/>
          <w:sz w:val="21"/>
          <w:szCs w:val="21"/>
        </w:rPr>
        <w:t>表示欢迎，预祝他成功履职。</w:t>
      </w:r>
      <w:r w:rsidRPr="009B1361">
        <w:rPr>
          <w:rFonts w:ascii="SimSun" w:hAnsi="SimSun" w:cs="Times New Roman"/>
          <w:sz w:val="21"/>
          <w:szCs w:val="21"/>
        </w:rPr>
        <w:t>利比亚于1976年加入</w:t>
      </w:r>
      <w:r w:rsidRPr="009B1361">
        <w:rPr>
          <w:rFonts w:ascii="SimSun" w:hAnsi="SimSun" w:cs="Times New Roman" w:hint="eastAsia"/>
          <w:sz w:val="21"/>
          <w:szCs w:val="21"/>
        </w:rPr>
        <w:t>了</w:t>
      </w:r>
      <w:r w:rsidRPr="009B1361">
        <w:rPr>
          <w:rFonts w:ascii="SimSun" w:hAnsi="SimSun" w:cs="Times New Roman"/>
          <w:sz w:val="21"/>
          <w:szCs w:val="21"/>
        </w:rPr>
        <w:t>产权组织，深信保护知识产权是确保</w:t>
      </w:r>
      <w:r w:rsidRPr="009B1361">
        <w:rPr>
          <w:rFonts w:ascii="SimSun" w:hAnsi="SimSun" w:cs="Times New Roman" w:hint="eastAsia"/>
          <w:sz w:val="21"/>
          <w:szCs w:val="21"/>
        </w:rPr>
        <w:t>各国</w:t>
      </w:r>
      <w:r w:rsidRPr="009B1361">
        <w:rPr>
          <w:rFonts w:ascii="SimSun" w:hAnsi="SimSun" w:cs="Times New Roman"/>
          <w:sz w:val="21"/>
          <w:szCs w:val="21"/>
        </w:rPr>
        <w:t>社会经济</w:t>
      </w:r>
      <w:r w:rsidRPr="009B1361">
        <w:rPr>
          <w:rFonts w:ascii="SimSun" w:hAnsi="SimSun" w:cs="Times New Roman" w:hint="eastAsia"/>
          <w:sz w:val="21"/>
          <w:szCs w:val="21"/>
        </w:rPr>
        <w:t>、</w:t>
      </w:r>
      <w:r w:rsidRPr="009B1361">
        <w:rPr>
          <w:rFonts w:ascii="SimSun" w:hAnsi="SimSun" w:cs="Times New Roman"/>
          <w:sz w:val="21"/>
          <w:szCs w:val="21"/>
        </w:rPr>
        <w:t>社会和文化发展的最佳方</w:t>
      </w:r>
      <w:r w:rsidRPr="009B1361">
        <w:rPr>
          <w:rFonts w:ascii="SimSun" w:hAnsi="SimSun" w:cs="Times New Roman" w:hint="eastAsia"/>
          <w:sz w:val="21"/>
          <w:szCs w:val="21"/>
        </w:rPr>
        <w:t>式</w:t>
      </w:r>
      <w:r w:rsidRPr="009B1361">
        <w:rPr>
          <w:rFonts w:ascii="SimSun" w:hAnsi="SimSun" w:cs="Times New Roman"/>
          <w:sz w:val="21"/>
          <w:szCs w:val="21"/>
        </w:rPr>
        <w:t>，在当今</w:t>
      </w:r>
      <w:r w:rsidRPr="009B1361">
        <w:rPr>
          <w:rFonts w:ascii="SimSun" w:hAnsi="SimSun" w:cs="Times New Roman" w:hint="eastAsia"/>
          <w:sz w:val="21"/>
          <w:szCs w:val="21"/>
        </w:rPr>
        <w:t>这个</w:t>
      </w:r>
      <w:r w:rsidRPr="009B1361">
        <w:rPr>
          <w:rFonts w:ascii="SimSun" w:hAnsi="SimSun" w:cs="Times New Roman"/>
          <w:sz w:val="21"/>
          <w:szCs w:val="21"/>
        </w:rPr>
        <w:t>科学</w:t>
      </w:r>
      <w:r w:rsidRPr="009B1361">
        <w:rPr>
          <w:rFonts w:ascii="SimSun" w:hAnsi="SimSun" w:cs="Times New Roman" w:hint="eastAsia"/>
          <w:sz w:val="21"/>
          <w:szCs w:val="21"/>
        </w:rPr>
        <w:t>进步前所未见的</w:t>
      </w:r>
      <w:r w:rsidRPr="009B1361">
        <w:rPr>
          <w:rFonts w:ascii="SimSun" w:hAnsi="SimSun" w:cs="Times New Roman"/>
          <w:sz w:val="21"/>
          <w:szCs w:val="21"/>
        </w:rPr>
        <w:t>时代</w:t>
      </w:r>
      <w:r w:rsidRPr="009B1361">
        <w:rPr>
          <w:rFonts w:ascii="SimSun" w:hAnsi="SimSun" w:cs="Times New Roman" w:hint="eastAsia"/>
          <w:sz w:val="21"/>
          <w:szCs w:val="21"/>
        </w:rPr>
        <w:t>尤其如此</w:t>
      </w:r>
      <w:r w:rsidRPr="009B1361">
        <w:rPr>
          <w:rFonts w:ascii="SimSun" w:hAnsi="SimSun" w:cs="Times New Roman"/>
          <w:sz w:val="21"/>
          <w:szCs w:val="21"/>
        </w:rPr>
        <w:t>。这种情况导致出现了新</w:t>
      </w:r>
      <w:r w:rsidRPr="009B1361">
        <w:rPr>
          <w:rFonts w:ascii="SimSun" w:hAnsi="SimSun" w:cs="Times New Roman" w:hint="eastAsia"/>
          <w:sz w:val="21"/>
          <w:szCs w:val="21"/>
        </w:rPr>
        <w:t>的</w:t>
      </w:r>
      <w:r w:rsidRPr="009B1361">
        <w:rPr>
          <w:rFonts w:ascii="SimSun" w:hAnsi="SimSun" w:cs="Times New Roman"/>
          <w:sz w:val="21"/>
          <w:szCs w:val="21"/>
        </w:rPr>
        <w:t>挑战，需要多边合作来应对</w:t>
      </w:r>
      <w:r w:rsidRPr="009B1361">
        <w:rPr>
          <w:rFonts w:ascii="SimSun" w:hAnsi="SimSun" w:cs="Times New Roman" w:hint="eastAsia"/>
          <w:sz w:val="21"/>
          <w:szCs w:val="21"/>
        </w:rPr>
        <w:t>挑战带来的</w:t>
      </w:r>
      <w:r w:rsidRPr="009B1361">
        <w:rPr>
          <w:rFonts w:ascii="SimSun" w:hAnsi="SimSun" w:cs="Times New Roman"/>
          <w:sz w:val="21"/>
          <w:szCs w:val="21"/>
        </w:rPr>
        <w:t>影响。代表团说，</w:t>
      </w:r>
      <w:r w:rsidRPr="009B1361">
        <w:rPr>
          <w:rFonts w:ascii="SimSun" w:hAnsi="SimSun" w:cs="Times New Roman" w:hint="eastAsia"/>
          <w:sz w:val="21"/>
          <w:szCs w:val="21"/>
        </w:rPr>
        <w:t>世</w:t>
      </w:r>
      <w:r w:rsidRPr="009B1361">
        <w:rPr>
          <w:rFonts w:ascii="SimSun" w:hAnsi="SimSun" w:cs="Times New Roman"/>
          <w:sz w:val="21"/>
          <w:szCs w:val="21"/>
        </w:rPr>
        <w:t>人</w:t>
      </w:r>
      <w:r w:rsidRPr="009B1361">
        <w:rPr>
          <w:rFonts w:ascii="SimSun" w:hAnsi="SimSun" w:cs="Times New Roman" w:hint="eastAsia"/>
          <w:sz w:val="21"/>
          <w:szCs w:val="21"/>
        </w:rPr>
        <w:t>皆</w:t>
      </w:r>
      <w:r w:rsidRPr="009B1361">
        <w:rPr>
          <w:rFonts w:ascii="SimSun" w:hAnsi="SimSun" w:cs="Times New Roman"/>
          <w:sz w:val="21"/>
          <w:szCs w:val="21"/>
        </w:rPr>
        <w:t>知利比亚的局势以及</w:t>
      </w:r>
      <w:r w:rsidRPr="009B1361">
        <w:rPr>
          <w:rFonts w:ascii="SimSun" w:hAnsi="SimSun" w:cs="Times New Roman" w:hint="eastAsia"/>
          <w:sz w:val="21"/>
          <w:szCs w:val="21"/>
        </w:rPr>
        <w:t>利比亚正</w:t>
      </w:r>
      <w:r w:rsidRPr="009B1361">
        <w:rPr>
          <w:rFonts w:ascii="SimSun" w:hAnsi="SimSun" w:cs="Times New Roman"/>
          <w:sz w:val="21"/>
          <w:szCs w:val="21"/>
        </w:rPr>
        <w:t>面临的特殊情况。但是，利比亚期待与产权组织密</w:t>
      </w:r>
      <w:r w:rsidRPr="009B1361">
        <w:rPr>
          <w:rFonts w:ascii="SimSun" w:hAnsi="SimSun" w:cs="Times New Roman" w:hint="eastAsia"/>
          <w:sz w:val="21"/>
          <w:szCs w:val="21"/>
        </w:rPr>
        <w:t>切</w:t>
      </w:r>
      <w:r w:rsidRPr="009B1361">
        <w:rPr>
          <w:rFonts w:ascii="SimSun" w:hAnsi="SimSun" w:cs="Times New Roman"/>
          <w:sz w:val="21"/>
          <w:szCs w:val="21"/>
        </w:rPr>
        <w:t>合作，以保护</w:t>
      </w:r>
      <w:r w:rsidRPr="009B1361">
        <w:rPr>
          <w:rFonts w:ascii="SimSun" w:hAnsi="SimSun" w:cs="Times New Roman" w:hint="eastAsia"/>
          <w:sz w:val="21"/>
          <w:szCs w:val="21"/>
        </w:rPr>
        <w:t>并</w:t>
      </w:r>
      <w:r w:rsidRPr="009B1361">
        <w:rPr>
          <w:rFonts w:ascii="SimSun" w:hAnsi="SimSun" w:cs="Times New Roman"/>
          <w:sz w:val="21"/>
          <w:szCs w:val="21"/>
        </w:rPr>
        <w:t>促进所有领域的知识产权。代表团表示希望产权组织为利比亚提供</w:t>
      </w:r>
      <w:r w:rsidRPr="009B1361">
        <w:rPr>
          <w:rFonts w:ascii="SimSun" w:hAnsi="SimSun" w:cs="Times New Roman" w:hint="eastAsia"/>
          <w:sz w:val="21"/>
          <w:szCs w:val="21"/>
        </w:rPr>
        <w:t>援助，以</w:t>
      </w:r>
      <w:r w:rsidRPr="009B1361">
        <w:rPr>
          <w:rFonts w:ascii="SimSun" w:hAnsi="SimSun" w:cs="Times New Roman"/>
          <w:sz w:val="21"/>
          <w:szCs w:val="21"/>
        </w:rPr>
        <w:t>使用利比亚于2005年加入的</w:t>
      </w:r>
      <w:r w:rsidR="00026A2F" w:rsidRPr="009B1361">
        <w:rPr>
          <w:rFonts w:ascii="SimSun" w:hAnsi="SimSun" w:cs="Times New Roman" w:hint="eastAsia"/>
          <w:sz w:val="21"/>
          <w:szCs w:val="21"/>
        </w:rPr>
        <w:t>PCT的</w:t>
      </w:r>
      <w:r w:rsidRPr="009B1361">
        <w:rPr>
          <w:rFonts w:ascii="SimSun" w:hAnsi="SimSun" w:cs="Times New Roman"/>
          <w:sz w:val="21"/>
          <w:szCs w:val="21"/>
        </w:rPr>
        <w:t>在线系统，并</w:t>
      </w:r>
      <w:r w:rsidRPr="009B1361">
        <w:rPr>
          <w:rFonts w:ascii="SimSun" w:hAnsi="SimSun" w:cs="Times New Roman" w:hint="eastAsia"/>
          <w:sz w:val="21"/>
          <w:szCs w:val="21"/>
        </w:rPr>
        <w:t>帮助</w:t>
      </w:r>
      <w:r w:rsidRPr="009B1361">
        <w:rPr>
          <w:rFonts w:ascii="SimSun" w:hAnsi="SimSun" w:cs="Times New Roman"/>
          <w:sz w:val="21"/>
          <w:szCs w:val="21"/>
        </w:rPr>
        <w:t>培训工业</w:t>
      </w:r>
      <w:r w:rsidRPr="009B1361">
        <w:rPr>
          <w:rFonts w:ascii="SimSun" w:hAnsi="SimSun" w:cs="Times New Roman" w:hint="eastAsia"/>
          <w:sz w:val="21"/>
          <w:szCs w:val="21"/>
        </w:rPr>
        <w:t>、</w:t>
      </w:r>
      <w:r w:rsidRPr="009B1361">
        <w:rPr>
          <w:rFonts w:ascii="SimSun" w:hAnsi="SimSun" w:cs="Times New Roman"/>
          <w:sz w:val="21"/>
          <w:szCs w:val="21"/>
        </w:rPr>
        <w:t>商业和文化领域</w:t>
      </w:r>
      <w:r w:rsidRPr="009B1361">
        <w:rPr>
          <w:rFonts w:ascii="SimSun" w:hAnsi="SimSun" w:cs="Times New Roman" w:hint="eastAsia"/>
          <w:sz w:val="21"/>
          <w:szCs w:val="21"/>
        </w:rPr>
        <w:t>的</w:t>
      </w:r>
      <w:r w:rsidRPr="009B1361">
        <w:rPr>
          <w:rFonts w:ascii="SimSun" w:hAnsi="SimSun" w:cs="Times New Roman"/>
          <w:sz w:val="21"/>
          <w:szCs w:val="21"/>
        </w:rPr>
        <w:t>利比亚知识产权专家。此外，代表团强调它</w:t>
      </w:r>
      <w:r w:rsidRPr="009B1361">
        <w:rPr>
          <w:rFonts w:ascii="SimSun" w:hAnsi="SimSun" w:cs="Times New Roman" w:hint="eastAsia"/>
          <w:sz w:val="21"/>
          <w:szCs w:val="21"/>
        </w:rPr>
        <w:t>对</w:t>
      </w:r>
      <w:r w:rsidRPr="009B1361">
        <w:rPr>
          <w:rFonts w:ascii="SimSun" w:hAnsi="SimSun" w:cs="Times New Roman"/>
          <w:sz w:val="21"/>
          <w:szCs w:val="21"/>
        </w:rPr>
        <w:t>与阿拉伯国家</w:t>
      </w:r>
      <w:r w:rsidRPr="009B1361">
        <w:rPr>
          <w:rFonts w:ascii="SimSun" w:hAnsi="SimSun" w:cs="Times New Roman" w:hint="eastAsia"/>
          <w:sz w:val="21"/>
          <w:szCs w:val="21"/>
        </w:rPr>
        <w:t>地</w:t>
      </w:r>
      <w:r w:rsidRPr="009B1361">
        <w:rPr>
          <w:rFonts w:ascii="SimSun" w:hAnsi="SimSun" w:cs="Times New Roman"/>
          <w:sz w:val="21"/>
          <w:szCs w:val="21"/>
        </w:rPr>
        <w:t>区局在技术援助领域</w:t>
      </w:r>
      <w:r w:rsidRPr="009B1361">
        <w:rPr>
          <w:rFonts w:ascii="SimSun" w:hAnsi="SimSun" w:cs="Times New Roman" w:hint="eastAsia"/>
          <w:sz w:val="21"/>
          <w:szCs w:val="21"/>
        </w:rPr>
        <w:t>开展</w:t>
      </w:r>
      <w:r w:rsidRPr="009B1361">
        <w:rPr>
          <w:rFonts w:ascii="SimSun" w:hAnsi="SimSun" w:cs="Times New Roman"/>
          <w:sz w:val="21"/>
          <w:szCs w:val="21"/>
        </w:rPr>
        <w:t>合作</w:t>
      </w:r>
      <w:r w:rsidRPr="009B1361">
        <w:rPr>
          <w:rFonts w:ascii="SimSun" w:hAnsi="SimSun" w:cs="Times New Roman" w:hint="eastAsia"/>
          <w:sz w:val="21"/>
          <w:szCs w:val="21"/>
        </w:rPr>
        <w:t>有着浓厚的兴趣</w:t>
      </w:r>
      <w:r w:rsidRPr="009B1361">
        <w:rPr>
          <w:rFonts w:ascii="SimSun" w:hAnsi="SimSun" w:cs="Times New Roman"/>
          <w:sz w:val="21"/>
          <w:szCs w:val="21"/>
        </w:rPr>
        <w:t>。最后，代表团对所有与会代表团深</w:t>
      </w:r>
      <w:r w:rsidRPr="009B1361">
        <w:rPr>
          <w:rFonts w:ascii="SimSun" w:hAnsi="SimSun" w:cs="Times New Roman" w:hint="eastAsia"/>
          <w:sz w:val="21"/>
          <w:szCs w:val="21"/>
        </w:rPr>
        <w:t>表</w:t>
      </w:r>
      <w:r w:rsidRPr="009B1361">
        <w:rPr>
          <w:rFonts w:ascii="SimSun" w:hAnsi="SimSun" w:cs="Times New Roman"/>
          <w:sz w:val="21"/>
          <w:szCs w:val="21"/>
        </w:rPr>
        <w:t>感谢，并希望本届会议</w:t>
      </w:r>
      <w:r w:rsidRPr="009B1361">
        <w:rPr>
          <w:rFonts w:ascii="SimSun" w:hAnsi="SimSun" w:cs="Times New Roman" w:hint="eastAsia"/>
          <w:sz w:val="21"/>
          <w:szCs w:val="21"/>
        </w:rPr>
        <w:t>尽可能</w:t>
      </w:r>
      <w:r w:rsidRPr="009B1361">
        <w:rPr>
          <w:rFonts w:ascii="SimSun" w:hAnsi="SimSun" w:cs="Times New Roman"/>
          <w:sz w:val="21"/>
          <w:szCs w:val="21"/>
        </w:rPr>
        <w:t>取得最</w:t>
      </w:r>
      <w:r w:rsidRPr="009B1361">
        <w:rPr>
          <w:rFonts w:ascii="SimSun" w:hAnsi="SimSun" w:cs="Times New Roman" w:hint="eastAsia"/>
          <w:sz w:val="21"/>
          <w:szCs w:val="21"/>
        </w:rPr>
        <w:t>佳结果</w:t>
      </w:r>
      <w:r w:rsidRPr="009B1361">
        <w:rPr>
          <w:rFonts w:ascii="SimSun" w:hAnsi="SimSun" w:cs="Times New Roman"/>
          <w:sz w:val="21"/>
          <w:szCs w:val="21"/>
        </w:rPr>
        <w:t>和最</w:t>
      </w:r>
      <w:r w:rsidRPr="009B1361">
        <w:rPr>
          <w:rFonts w:ascii="SimSun" w:hAnsi="SimSun" w:cs="Times New Roman" w:hint="eastAsia"/>
          <w:sz w:val="21"/>
          <w:szCs w:val="21"/>
        </w:rPr>
        <w:t>圆满</w:t>
      </w:r>
      <w:r w:rsidRPr="009B1361">
        <w:rPr>
          <w:rFonts w:ascii="SimSun" w:hAnsi="SimSun" w:cs="Times New Roman"/>
          <w:sz w:val="21"/>
          <w:szCs w:val="21"/>
        </w:rPr>
        <w:t>的成果。</w:t>
      </w:r>
    </w:p>
    <w:p w14:paraId="76822568" w14:textId="1B0473FC" w:rsidR="002A5130" w:rsidRPr="009B1361" w:rsidRDefault="004E2491" w:rsidP="00FD66DF">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立陶宛代表团赞同</w:t>
      </w:r>
      <w:r w:rsidR="00F94B69" w:rsidRPr="009B1361">
        <w:rPr>
          <w:rFonts w:asciiTheme="minorEastAsia" w:eastAsiaTheme="minorEastAsia" w:hAnsiTheme="minorEastAsia" w:hint="eastAsia"/>
          <w:sz w:val="21"/>
          <w:szCs w:val="21"/>
        </w:rPr>
        <w:t>德国代表团代表欧洲联盟</w:t>
      </w:r>
      <w:r w:rsidRPr="009B1361">
        <w:rPr>
          <w:rFonts w:asciiTheme="minorEastAsia" w:eastAsiaTheme="minorEastAsia" w:hAnsiTheme="minorEastAsia" w:hint="eastAsia"/>
          <w:sz w:val="21"/>
          <w:szCs w:val="21"/>
        </w:rPr>
        <w:t>及其成员国以及</w:t>
      </w:r>
      <w:r w:rsidR="00F94B69" w:rsidRPr="009B1361">
        <w:rPr>
          <w:rFonts w:asciiTheme="minorEastAsia" w:eastAsiaTheme="minorEastAsia" w:hAnsiTheme="minorEastAsia" w:hint="eastAsia"/>
          <w:sz w:val="21"/>
          <w:szCs w:val="21"/>
        </w:rPr>
        <w:t>拉脱维亚代表团代表</w:t>
      </w:r>
      <w:r w:rsidRPr="009B1361">
        <w:rPr>
          <w:rFonts w:asciiTheme="minorEastAsia" w:eastAsiaTheme="minorEastAsia" w:hAnsiTheme="minorEastAsia" w:hint="eastAsia"/>
          <w:sz w:val="21"/>
          <w:szCs w:val="21"/>
        </w:rPr>
        <w:t>CEBS</w:t>
      </w:r>
      <w:r w:rsidR="00F94B69" w:rsidRPr="009B1361">
        <w:rPr>
          <w:rFonts w:asciiTheme="minorEastAsia" w:eastAsiaTheme="minorEastAsia" w:hAnsiTheme="minorEastAsia" w:hint="eastAsia"/>
          <w:sz w:val="21"/>
          <w:szCs w:val="21"/>
        </w:rPr>
        <w:t>集团</w:t>
      </w:r>
      <w:r w:rsidRPr="009B1361">
        <w:rPr>
          <w:rFonts w:asciiTheme="minorEastAsia" w:eastAsiaTheme="minorEastAsia" w:hAnsiTheme="minorEastAsia" w:hint="eastAsia"/>
          <w:sz w:val="21"/>
          <w:szCs w:val="21"/>
        </w:rPr>
        <w:t>所作的发言，说立陶宛最近采纳了产权组织专家的建议，建立了一个新的知识产权框架，将各主管部门与公共和私营</w:t>
      </w:r>
      <w:r w:rsidRPr="009B1361">
        <w:rPr>
          <w:rFonts w:ascii="SimSun" w:hAnsi="SimSun" w:hint="eastAsia"/>
          <w:sz w:val="21"/>
        </w:rPr>
        <w:t>利益</w:t>
      </w:r>
      <w:r w:rsidRPr="009B1361">
        <w:rPr>
          <w:rFonts w:asciiTheme="minorEastAsia" w:eastAsiaTheme="minorEastAsia" w:hAnsiTheme="minorEastAsia" w:hint="eastAsia"/>
          <w:sz w:val="21"/>
          <w:szCs w:val="21"/>
        </w:rPr>
        <w:t>攸关方汇聚在一起，讨论和解决战略性知识产权问题。代表团相信，当前世界面临的挑战也为促进创新提供了机会。</w:t>
      </w:r>
    </w:p>
    <w:p w14:paraId="45151752" w14:textId="2F71CAE9" w:rsidR="004E2491" w:rsidRPr="009B1361" w:rsidRDefault="004E2491" w:rsidP="00FD66DF">
      <w:pPr>
        <w:pStyle w:val="ONUME"/>
        <w:tabs>
          <w:tab w:val="clear" w:pos="1197"/>
        </w:tabs>
        <w:overflowPunct w:val="0"/>
        <w:spacing w:afterLines="50" w:after="120" w:line="340" w:lineRule="atLeast"/>
        <w:ind w:left="0"/>
        <w:jc w:val="both"/>
        <w:rPr>
          <w:rFonts w:asciiTheme="minorEastAsia" w:eastAsiaTheme="minorEastAsia" w:hAnsiTheme="minorEastAsia"/>
          <w:i/>
          <w:sz w:val="21"/>
          <w:szCs w:val="21"/>
        </w:rPr>
      </w:pPr>
      <w:r w:rsidRPr="009B1361">
        <w:rPr>
          <w:rFonts w:asciiTheme="minorEastAsia" w:eastAsiaTheme="minorEastAsia" w:hAnsiTheme="minorEastAsia" w:hint="eastAsia"/>
          <w:sz w:val="21"/>
          <w:szCs w:val="21"/>
        </w:rPr>
        <w:t>马达加斯加代表团对2019冠状病毒病大流行造成的严重影响感到痛惜，并介绍了马达加斯加工业产权局如何更多地利用人工智能和新的信息技术来实施其应变计划，通过远程工作确保工业产权管理的连续性。代表团欢迎马达加斯加与产权组织在无纸化办公技术领域的合作，并重申其承诺，在全球基础设施部门、非洲地区局和日本信托基金的重要支持下，实现马达加斯加工业产权局文件的数字化。代表团建议优先考虑正在进行的项目，如通过品牌建设提高产品价值，还期待与产权组织合作，在未来开展涉及在知识产权管理中使用人工智能的项目。马达加斯加知识产权局一直在使用IPAS软件，并希望得到技术援助，以便实现在处理工业产权申请中专利文件的翻译和商标检索等程序的自动</w:t>
      </w:r>
      <w:r w:rsidR="00DA4DB4" w:rsidRPr="009B1361">
        <w:rPr>
          <w:rFonts w:ascii="SimSun" w:hAnsi="SimSun" w:cs="Times New Roman"/>
          <w:sz w:val="21"/>
          <w:szCs w:val="21"/>
        </w:rPr>
        <w:t>‍</w:t>
      </w:r>
      <w:r w:rsidRPr="009B1361">
        <w:rPr>
          <w:rFonts w:asciiTheme="minorEastAsia" w:eastAsiaTheme="minorEastAsia" w:hAnsiTheme="minorEastAsia" w:hint="eastAsia"/>
          <w:sz w:val="21"/>
          <w:szCs w:val="21"/>
        </w:rPr>
        <w:t>化。</w:t>
      </w:r>
    </w:p>
    <w:p w14:paraId="49419E87" w14:textId="32320487" w:rsidR="002A5130" w:rsidRPr="009B1361" w:rsidRDefault="00F22763"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lastRenderedPageBreak/>
        <w:t>马来西亚代表团赞同新加坡代表团代表亚洲</w:t>
      </w:r>
      <w:r w:rsidR="00273DA2" w:rsidRPr="009B1361">
        <w:rPr>
          <w:rFonts w:ascii="SimSun" w:hAnsi="SimSun" w:hint="eastAsia"/>
          <w:sz w:val="21"/>
        </w:rPr>
        <w:t>及</w:t>
      </w:r>
      <w:r w:rsidRPr="009B1361">
        <w:rPr>
          <w:rFonts w:ascii="SimSun" w:hAnsi="SimSun" w:hint="eastAsia"/>
          <w:sz w:val="21"/>
        </w:rPr>
        <w:t>太平洋集团以及越南代表团代表东盟所作的发言。代表团欢迎全球</w:t>
      </w:r>
      <w:r w:rsidR="00273DA2" w:rsidRPr="009B1361">
        <w:rPr>
          <w:rFonts w:ascii="SimSun" w:hAnsi="SimSun" w:hint="eastAsia"/>
          <w:sz w:val="21"/>
        </w:rPr>
        <w:t>发布</w:t>
      </w:r>
      <w:r w:rsidRPr="009B1361">
        <w:rPr>
          <w:rFonts w:ascii="SimSun" w:hAnsi="SimSun" w:hint="eastAsia"/>
          <w:sz w:val="21"/>
        </w:rPr>
        <w:t>当年的</w:t>
      </w:r>
      <w:r w:rsidR="00273DA2" w:rsidRPr="009B1361">
        <w:rPr>
          <w:rFonts w:ascii="SimSun" w:hAnsi="SimSun" w:hint="eastAsia"/>
          <w:sz w:val="21"/>
        </w:rPr>
        <w:t>GII</w:t>
      </w:r>
      <w:r w:rsidRPr="009B1361">
        <w:rPr>
          <w:rFonts w:ascii="SimSun" w:hAnsi="SimSun" w:hint="eastAsia"/>
          <w:sz w:val="21"/>
        </w:rPr>
        <w:t>，并对2020年评估结果表明马来西亚在全球创新表现方面的进步感到高兴。代表团致力于通过加强和推进国家知识产权政策和制度来进一步促进创新。自2020年3月马来西亚爆发</w:t>
      </w:r>
      <w:r w:rsidR="00941C26" w:rsidRPr="009B1361">
        <w:rPr>
          <w:rFonts w:ascii="SimSun" w:hAnsi="SimSun" w:hint="eastAsia"/>
          <w:sz w:val="21"/>
        </w:rPr>
        <w:t>2019冠状病毒病</w:t>
      </w:r>
      <w:r w:rsidRPr="009B1361">
        <w:rPr>
          <w:rFonts w:ascii="SimSun" w:hAnsi="SimSun" w:hint="eastAsia"/>
          <w:sz w:val="21"/>
        </w:rPr>
        <w:t>大流行以来，大部分现场业务和服务已经暂停。</w:t>
      </w:r>
      <w:r w:rsidR="00273DA2" w:rsidRPr="009B1361">
        <w:rPr>
          <w:rFonts w:ascii="SimSun" w:hAnsi="SimSun" w:hint="eastAsia"/>
          <w:sz w:val="21"/>
        </w:rPr>
        <w:t>通过修改政策和程序并利用创新和数字技术，马来西亚得以适应</w:t>
      </w:r>
      <w:r w:rsidR="00941C26" w:rsidRPr="009B1361">
        <w:rPr>
          <w:rFonts w:ascii="SimSun" w:hAnsi="SimSun" w:hint="eastAsia"/>
          <w:sz w:val="21"/>
        </w:rPr>
        <w:t>2019冠状病毒病</w:t>
      </w:r>
      <w:r w:rsidR="00273DA2" w:rsidRPr="009B1361">
        <w:rPr>
          <w:rFonts w:ascii="SimSun" w:hAnsi="SimSun" w:hint="eastAsia"/>
          <w:sz w:val="21"/>
        </w:rPr>
        <w:t>的限制并继续开展知识产权相关工作。代表团感谢</w:t>
      </w:r>
      <w:r w:rsidR="00A50740" w:rsidRPr="009B1361">
        <w:rPr>
          <w:rFonts w:ascii="SimSun" w:hAnsi="SimSun" w:hint="eastAsia"/>
          <w:sz w:val="21"/>
        </w:rPr>
        <w:t>产权组织</w:t>
      </w:r>
      <w:r w:rsidR="00273DA2" w:rsidRPr="009B1361">
        <w:rPr>
          <w:rFonts w:ascii="SimSun" w:hAnsi="SimSun" w:hint="eastAsia"/>
          <w:sz w:val="21"/>
        </w:rPr>
        <w:t>和其他知识产权局继续努力组织虚拟讲习班和研讨会等活动。代表团认为，许多参与者从这些计划中受益。代表团希望今后还能组织类似的计划，以提高人们的认识，并提供就各种知识产权相关问题交换意见的机会。代表团注意到</w:t>
      </w:r>
      <w:r w:rsidR="00941C26" w:rsidRPr="009B1361">
        <w:rPr>
          <w:rFonts w:ascii="SimSun" w:hAnsi="SimSun" w:hint="eastAsia"/>
          <w:sz w:val="21"/>
        </w:rPr>
        <w:t>2019冠状病毒病</w:t>
      </w:r>
      <w:r w:rsidR="00273DA2" w:rsidRPr="009B1361">
        <w:rPr>
          <w:rFonts w:ascii="SimSun" w:hAnsi="SimSun" w:hint="eastAsia"/>
          <w:sz w:val="21"/>
        </w:rPr>
        <w:t>对</w:t>
      </w:r>
      <w:r w:rsidR="00A50740" w:rsidRPr="009B1361">
        <w:rPr>
          <w:rFonts w:ascii="SimSun" w:hAnsi="SimSun" w:hint="eastAsia"/>
          <w:sz w:val="21"/>
        </w:rPr>
        <w:t>产权组织</w:t>
      </w:r>
      <w:r w:rsidR="00273DA2" w:rsidRPr="009B1361">
        <w:rPr>
          <w:rFonts w:ascii="SimSun" w:hAnsi="SimSun" w:hint="eastAsia"/>
          <w:sz w:val="21"/>
        </w:rPr>
        <w:t>准则制定议程提出的挑战，但希望尽快恢复准则制定工作。代表团重申，</w:t>
      </w:r>
      <w:r w:rsidR="00A50740" w:rsidRPr="009B1361">
        <w:rPr>
          <w:rFonts w:ascii="SimSun" w:hAnsi="SimSun" w:hint="eastAsia"/>
          <w:sz w:val="21"/>
        </w:rPr>
        <w:t>产权组织</w:t>
      </w:r>
      <w:r w:rsidR="00273DA2" w:rsidRPr="009B1361">
        <w:rPr>
          <w:rFonts w:ascii="SimSun" w:hAnsi="SimSun" w:hint="eastAsia"/>
          <w:sz w:val="21"/>
        </w:rPr>
        <w:t>所有委员会必须有更公平的地域代表性。</w:t>
      </w:r>
    </w:p>
    <w:p w14:paraId="60DB036D" w14:textId="64337488" w:rsidR="004E2491" w:rsidRPr="009B1361" w:rsidRDefault="004E2491"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cs="Microsoft YaHei" w:hint="eastAsia"/>
          <w:bCs/>
          <w:sz w:val="21"/>
          <w:szCs w:val="21"/>
        </w:rPr>
        <w:t>马里代表团赞同</w:t>
      </w:r>
      <w:r w:rsidR="00273DA2" w:rsidRPr="009B1361">
        <w:rPr>
          <w:rFonts w:ascii="SimSun" w:hAnsi="SimSun" w:cs="Microsoft YaHei" w:hint="eastAsia"/>
          <w:bCs/>
          <w:sz w:val="21"/>
          <w:szCs w:val="21"/>
        </w:rPr>
        <w:t>津巴布韦代表团代表</w:t>
      </w:r>
      <w:r w:rsidRPr="009B1361">
        <w:rPr>
          <w:rFonts w:ascii="SimSun" w:hAnsi="SimSun" w:cs="Microsoft YaHei" w:hint="eastAsia"/>
          <w:bCs/>
          <w:sz w:val="21"/>
          <w:szCs w:val="21"/>
        </w:rPr>
        <w:t>非洲集团和</w:t>
      </w:r>
      <w:r w:rsidR="00273DA2" w:rsidRPr="009B1361">
        <w:rPr>
          <w:rFonts w:ascii="SimSun" w:hAnsi="SimSun" w:cs="Microsoft YaHei" w:hint="eastAsia"/>
          <w:bCs/>
          <w:sz w:val="21"/>
          <w:szCs w:val="21"/>
        </w:rPr>
        <w:t>马拉维代表团代表</w:t>
      </w:r>
      <w:r w:rsidRPr="009B1361">
        <w:rPr>
          <w:rFonts w:ascii="SimSun" w:hAnsi="SimSun" w:cs="Microsoft YaHei" w:hint="eastAsia"/>
          <w:bCs/>
          <w:sz w:val="21"/>
          <w:szCs w:val="21"/>
        </w:rPr>
        <w:t>最不发达国家的发言。长期以来，产权组织一直向马里提供宝贵的技术援助和能力建设，帮助马里有效管理知识产权，促进该国发展。马里与产权组织最近的合作取得了很大成就，如起草了该国的国家知识产权发展战略和行动计划（</w:t>
      </w:r>
      <w:r w:rsidRPr="009B1361">
        <w:rPr>
          <w:rFonts w:ascii="SimSun" w:hAnsi="SimSun"/>
          <w:bCs/>
          <w:sz w:val="21"/>
          <w:szCs w:val="21"/>
        </w:rPr>
        <w:t>2015-2019</w:t>
      </w:r>
      <w:r w:rsidRPr="009B1361">
        <w:rPr>
          <w:rFonts w:ascii="SimSun" w:hAnsi="SimSun" w:cs="Microsoft YaHei" w:hint="eastAsia"/>
          <w:bCs/>
          <w:sz w:val="21"/>
          <w:szCs w:val="21"/>
        </w:rPr>
        <w:t>年），建立了数个新的技术与创新支持中心，举办了各种与知识产权有关的研讨会。代表团请求产权组织在开展活动方面给予支持，如评估和审查国家知识产权发展战略的研究</w:t>
      </w:r>
      <w:r w:rsidR="00273DA2" w:rsidRPr="009B1361">
        <w:rPr>
          <w:rFonts w:ascii="SimSun" w:hAnsi="SimSun" w:cs="Microsoft YaHei" w:hint="eastAsia"/>
          <w:bCs/>
          <w:sz w:val="21"/>
          <w:szCs w:val="21"/>
        </w:rPr>
        <w:t>，</w:t>
      </w:r>
      <w:r w:rsidRPr="009B1361">
        <w:rPr>
          <w:rFonts w:ascii="SimSun" w:hAnsi="SimSun" w:cs="Microsoft YaHei" w:hint="eastAsia"/>
          <w:bCs/>
          <w:sz w:val="21"/>
          <w:szCs w:val="21"/>
        </w:rPr>
        <w:t>以及起草通过地理标志或集体商标为当地产品增值的国家战略。</w:t>
      </w:r>
      <w:r w:rsidR="00273DA2" w:rsidRPr="009B1361">
        <w:rPr>
          <w:rFonts w:ascii="SimSun" w:hAnsi="SimSun" w:cs="Microsoft YaHei" w:hint="eastAsia"/>
          <w:bCs/>
          <w:sz w:val="21"/>
          <w:szCs w:val="21"/>
        </w:rPr>
        <w:t>它</w:t>
      </w:r>
      <w:r w:rsidRPr="009B1361">
        <w:rPr>
          <w:rFonts w:ascii="SimSun" w:hAnsi="SimSun" w:cs="Microsoft YaHei" w:hint="eastAsia"/>
          <w:bCs/>
          <w:sz w:val="21"/>
          <w:szCs w:val="21"/>
        </w:rPr>
        <w:t>还欢迎产权组织通过举办高级培训班，为知识产权制度中的利益攸关方不断进行能力建设提供协助，一方面以有效应用知识产权法律和机制处理知识产权侵权问题为议题针对司法官员举办，另一方面以使用T</w:t>
      </w:r>
      <w:r w:rsidRPr="009B1361">
        <w:rPr>
          <w:rFonts w:ascii="SimSun" w:hAnsi="SimSun" w:cs="Microsoft YaHei"/>
          <w:bCs/>
          <w:sz w:val="21"/>
          <w:szCs w:val="21"/>
        </w:rPr>
        <w:t>ISC</w:t>
      </w:r>
      <w:r w:rsidRPr="009B1361">
        <w:rPr>
          <w:rFonts w:ascii="SimSun" w:hAnsi="SimSun" w:cs="Microsoft YaHei" w:hint="eastAsia"/>
          <w:bCs/>
          <w:sz w:val="21"/>
          <w:szCs w:val="21"/>
        </w:rPr>
        <w:t>数据库中科学、技术和技术信息为议题针对T</w:t>
      </w:r>
      <w:r w:rsidRPr="009B1361">
        <w:rPr>
          <w:rFonts w:ascii="SimSun" w:hAnsi="SimSun" w:cs="Microsoft YaHei"/>
          <w:bCs/>
          <w:sz w:val="21"/>
          <w:szCs w:val="21"/>
        </w:rPr>
        <w:t>ISC</w:t>
      </w:r>
      <w:r w:rsidRPr="009B1361">
        <w:rPr>
          <w:rFonts w:ascii="SimSun" w:hAnsi="SimSun" w:cs="Microsoft YaHei" w:hint="eastAsia"/>
          <w:bCs/>
          <w:sz w:val="21"/>
          <w:szCs w:val="21"/>
        </w:rPr>
        <w:t>协调人、马里研究人员、发明人、创新者和学生举办。最后，</w:t>
      </w:r>
      <w:r w:rsidR="00273DA2" w:rsidRPr="009B1361">
        <w:rPr>
          <w:rFonts w:ascii="SimSun" w:hAnsi="SimSun" w:cs="Microsoft YaHei" w:hint="eastAsia"/>
          <w:bCs/>
          <w:sz w:val="21"/>
          <w:szCs w:val="21"/>
        </w:rPr>
        <w:t>代表团</w:t>
      </w:r>
      <w:r w:rsidRPr="009B1361">
        <w:rPr>
          <w:rFonts w:ascii="SimSun" w:hAnsi="SimSun" w:cs="Microsoft YaHei" w:hint="eastAsia"/>
          <w:bCs/>
          <w:sz w:val="21"/>
          <w:szCs w:val="21"/>
        </w:rPr>
        <w:t>希望继续通过产权组织发起或与产权组织联合发起的协议提供支助性措施。</w:t>
      </w:r>
    </w:p>
    <w:p w14:paraId="32B906A6" w14:textId="71F16931" w:rsidR="00294027" w:rsidRPr="009B1361" w:rsidRDefault="004E2491" w:rsidP="00FD66DF">
      <w:pPr>
        <w:pStyle w:val="ONUME"/>
        <w:tabs>
          <w:tab w:val="clear" w:pos="1197"/>
        </w:tabs>
        <w:overflowPunct w:val="0"/>
        <w:spacing w:afterLines="50" w:after="120" w:line="340" w:lineRule="atLeast"/>
        <w:ind w:left="0"/>
        <w:jc w:val="both"/>
        <w:rPr>
          <w:rFonts w:ascii="SimSun" w:hAnsi="SimSun"/>
          <w:sz w:val="21"/>
        </w:rPr>
      </w:pPr>
      <w:r w:rsidRPr="009B1361">
        <w:rPr>
          <w:rFonts w:asciiTheme="minorEastAsia" w:eastAsiaTheme="minorEastAsia" w:hAnsiTheme="minorEastAsia" w:hint="eastAsia"/>
          <w:sz w:val="21"/>
          <w:szCs w:val="21"/>
        </w:rPr>
        <w:t>墨西哥代表团指出，墨西哥工业产权局制定的计划和工具，包括一个商标和专利在线平台及一个商标智能检索引擎，使其能够在</w:t>
      </w:r>
      <w:r w:rsidRPr="009B1361">
        <w:rPr>
          <w:rFonts w:asciiTheme="minorEastAsia" w:eastAsiaTheme="minorEastAsia" w:hAnsiTheme="minorEastAsia"/>
          <w:sz w:val="21"/>
          <w:szCs w:val="21"/>
        </w:rPr>
        <w:t>2019</w:t>
      </w:r>
      <w:r w:rsidRPr="009B1361">
        <w:rPr>
          <w:rFonts w:asciiTheme="minorEastAsia" w:eastAsiaTheme="minorEastAsia" w:hAnsiTheme="minorEastAsia" w:hint="eastAsia"/>
          <w:sz w:val="21"/>
          <w:szCs w:val="21"/>
        </w:rPr>
        <w:t>冠状病毒病大流行期间继续处理用户的请求。国家版权局（INDAUTOR）同样继续对作品和合同进行登记，并处理与先前专有使用权的决定和保留有关的更新请求。代表团感谢秘书处在产权组织与墨西哥工业产权局和国家版权局之间保持了富有成效的对话和密切协作。代表团指出，如果要发展和重建经济，不落下任何一个人，妇女、中小企业和土著社区就必须从知识产权中受益，因此，代表团重申其承诺，将与产权组织合作，通过确保具有全球影响的整体方法推动知识产权发展。</w:t>
      </w:r>
    </w:p>
    <w:p w14:paraId="5D46861C" w14:textId="02251E53" w:rsidR="00294027" w:rsidRPr="009B1361" w:rsidRDefault="00294027"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cs="Times New Roman"/>
          <w:sz w:val="21"/>
          <w:szCs w:val="21"/>
        </w:rPr>
        <w:t>蒙古代表团赞同新加坡</w:t>
      </w:r>
      <w:r w:rsidR="005E29A1" w:rsidRPr="009B1361">
        <w:rPr>
          <w:rFonts w:ascii="SimSun" w:hAnsi="SimSun" w:cs="Times New Roman" w:hint="eastAsia"/>
          <w:sz w:val="21"/>
          <w:szCs w:val="21"/>
        </w:rPr>
        <w:t>代表团</w:t>
      </w:r>
      <w:r w:rsidRPr="009B1361">
        <w:rPr>
          <w:rFonts w:ascii="SimSun" w:hAnsi="SimSun" w:cs="Times New Roman"/>
          <w:sz w:val="21"/>
          <w:szCs w:val="21"/>
        </w:rPr>
        <w:t>代表亚洲及太平洋集团</w:t>
      </w:r>
      <w:r w:rsidRPr="009B1361">
        <w:rPr>
          <w:rFonts w:ascii="SimSun" w:hAnsi="SimSun" w:cs="Times New Roman" w:hint="eastAsia"/>
          <w:sz w:val="21"/>
        </w:rPr>
        <w:t>所作</w:t>
      </w:r>
      <w:r w:rsidRPr="009B1361">
        <w:rPr>
          <w:rFonts w:ascii="SimSun" w:hAnsi="SimSun" w:cs="Times New Roman"/>
          <w:sz w:val="21"/>
          <w:szCs w:val="21"/>
        </w:rPr>
        <w:t>的发言。</w:t>
      </w:r>
      <w:r w:rsidR="005E29A1" w:rsidRPr="009B1361">
        <w:rPr>
          <w:rFonts w:ascii="SimSun" w:hAnsi="SimSun" w:cs="Times New Roman" w:hint="eastAsia"/>
          <w:sz w:val="21"/>
          <w:szCs w:val="21"/>
        </w:rPr>
        <w:t>代表团</w:t>
      </w:r>
      <w:r w:rsidRPr="009B1361">
        <w:rPr>
          <w:rFonts w:ascii="SimSun" w:hAnsi="SimSun" w:cs="Times New Roman" w:hint="eastAsia"/>
          <w:sz w:val="21"/>
        </w:rPr>
        <w:t>再次</w:t>
      </w:r>
      <w:r w:rsidRPr="009B1361">
        <w:rPr>
          <w:rFonts w:ascii="SimSun" w:hAnsi="SimSun" w:cs="Times New Roman"/>
          <w:sz w:val="21"/>
          <w:szCs w:val="21"/>
        </w:rPr>
        <w:t>承诺支持建立</w:t>
      </w:r>
      <w:r w:rsidRPr="009B1361">
        <w:rPr>
          <w:rFonts w:ascii="SimSun" w:hAnsi="SimSun" w:cs="Times New Roman" w:hint="eastAsia"/>
          <w:sz w:val="21"/>
        </w:rPr>
        <w:t>一个公平和兼顾各方利益的全球知识产权制度</w:t>
      </w:r>
      <w:r w:rsidRPr="009B1361">
        <w:rPr>
          <w:rFonts w:ascii="SimSun" w:hAnsi="SimSun" w:cs="Times New Roman"/>
          <w:sz w:val="21"/>
          <w:szCs w:val="21"/>
        </w:rPr>
        <w:t>，这</w:t>
      </w:r>
      <w:r w:rsidRPr="009B1361">
        <w:rPr>
          <w:rFonts w:ascii="SimSun" w:hAnsi="SimSun" w:cs="Times New Roman" w:hint="eastAsia"/>
          <w:sz w:val="21"/>
        </w:rPr>
        <w:t>是它</w:t>
      </w:r>
      <w:r w:rsidRPr="009B1361">
        <w:rPr>
          <w:rFonts w:ascii="SimSun" w:hAnsi="SimSun" w:cs="Times New Roman"/>
          <w:sz w:val="21"/>
          <w:szCs w:val="21"/>
        </w:rPr>
        <w:t>努力改善知识产权</w:t>
      </w:r>
      <w:r w:rsidRPr="009B1361">
        <w:rPr>
          <w:rFonts w:ascii="SimSun" w:hAnsi="SimSun" w:cs="Times New Roman" w:hint="eastAsia"/>
          <w:sz w:val="21"/>
        </w:rPr>
        <w:t>制度</w:t>
      </w:r>
      <w:r w:rsidRPr="009B1361">
        <w:rPr>
          <w:rFonts w:ascii="SimSun" w:hAnsi="SimSun" w:cs="Times New Roman"/>
          <w:sz w:val="21"/>
          <w:szCs w:val="21"/>
        </w:rPr>
        <w:t>法律基础</w:t>
      </w:r>
      <w:r w:rsidRPr="009B1361">
        <w:rPr>
          <w:rFonts w:ascii="SimSun" w:hAnsi="SimSun" w:cs="Times New Roman" w:hint="eastAsia"/>
          <w:sz w:val="21"/>
        </w:rPr>
        <w:t>并</w:t>
      </w:r>
      <w:r w:rsidRPr="009B1361">
        <w:rPr>
          <w:rFonts w:ascii="SimSun" w:hAnsi="SimSun" w:cs="Times New Roman"/>
          <w:sz w:val="21"/>
          <w:szCs w:val="21"/>
        </w:rPr>
        <w:t>在国家一级保护知识产权</w:t>
      </w:r>
      <w:r w:rsidRPr="009B1361">
        <w:rPr>
          <w:rFonts w:ascii="SimSun" w:hAnsi="SimSun" w:cs="Times New Roman" w:hint="eastAsia"/>
          <w:sz w:val="21"/>
        </w:rPr>
        <w:t>的核心</w:t>
      </w:r>
      <w:r w:rsidRPr="009B1361">
        <w:rPr>
          <w:rFonts w:ascii="SimSun" w:hAnsi="SimSun" w:cs="Times New Roman"/>
          <w:sz w:val="21"/>
          <w:szCs w:val="21"/>
        </w:rPr>
        <w:t>。2019年，蒙古议会修</w:t>
      </w:r>
      <w:r w:rsidRPr="009B1361">
        <w:rPr>
          <w:rFonts w:ascii="SimSun" w:hAnsi="SimSun" w:cs="Times New Roman" w:hint="eastAsia"/>
          <w:sz w:val="21"/>
        </w:rPr>
        <w:t>正</w:t>
      </w:r>
      <w:r w:rsidRPr="009B1361">
        <w:rPr>
          <w:rFonts w:ascii="SimSun" w:hAnsi="SimSun" w:cs="Times New Roman"/>
          <w:sz w:val="21"/>
          <w:szCs w:val="21"/>
        </w:rPr>
        <w:t>了《创新法》，以期</w:t>
      </w:r>
      <w:r w:rsidRPr="009B1361">
        <w:rPr>
          <w:rFonts w:ascii="SimSun" w:hAnsi="SimSun" w:cs="Times New Roman" w:hint="eastAsia"/>
          <w:sz w:val="21"/>
          <w:szCs w:val="21"/>
        </w:rPr>
        <w:t>扩展</w:t>
      </w:r>
      <w:r w:rsidRPr="009B1361">
        <w:rPr>
          <w:rFonts w:ascii="SimSun" w:hAnsi="SimSun" w:cs="Times New Roman"/>
          <w:sz w:val="21"/>
          <w:szCs w:val="21"/>
        </w:rPr>
        <w:t>创新融资的职</w:t>
      </w:r>
      <w:r w:rsidRPr="009B1361">
        <w:rPr>
          <w:rFonts w:ascii="SimSun" w:hAnsi="SimSun" w:cs="Times New Roman" w:hint="eastAsia"/>
          <w:sz w:val="21"/>
        </w:rPr>
        <w:t>权</w:t>
      </w:r>
      <w:r w:rsidRPr="009B1361">
        <w:rPr>
          <w:rFonts w:ascii="SimSun" w:hAnsi="SimSun" w:cs="Times New Roman"/>
          <w:sz w:val="21"/>
          <w:szCs w:val="21"/>
        </w:rPr>
        <w:t>范围；并于2020年1月通过了《知识产权法》，该法将于2020年12月生效。</w:t>
      </w:r>
      <w:r w:rsidRPr="009B1361">
        <w:rPr>
          <w:rFonts w:ascii="SimSun" w:hAnsi="SimSun" w:cs="Times New Roman" w:hint="eastAsia"/>
          <w:sz w:val="21"/>
        </w:rPr>
        <w:t>《知识产权</w:t>
      </w:r>
      <w:r w:rsidRPr="009B1361">
        <w:rPr>
          <w:rFonts w:ascii="SimSun" w:hAnsi="SimSun" w:cs="Times New Roman"/>
          <w:sz w:val="21"/>
          <w:szCs w:val="21"/>
        </w:rPr>
        <w:t>法</w:t>
      </w:r>
      <w:r w:rsidRPr="009B1361">
        <w:rPr>
          <w:rFonts w:ascii="SimSun" w:hAnsi="SimSun" w:cs="Times New Roman" w:hint="eastAsia"/>
          <w:sz w:val="21"/>
        </w:rPr>
        <w:t>》的目的是，</w:t>
      </w:r>
      <w:r w:rsidRPr="009B1361">
        <w:rPr>
          <w:rFonts w:ascii="SimSun" w:hAnsi="SimSun" w:cs="Times New Roman"/>
          <w:sz w:val="21"/>
          <w:szCs w:val="21"/>
        </w:rPr>
        <w:t>通过建立国家知识产权委员会</w:t>
      </w:r>
      <w:r w:rsidRPr="009B1361">
        <w:rPr>
          <w:rFonts w:ascii="SimSun" w:hAnsi="SimSun" w:cs="Times New Roman" w:hint="eastAsia"/>
          <w:sz w:val="21"/>
        </w:rPr>
        <w:t>，推动</w:t>
      </w:r>
      <w:r w:rsidRPr="009B1361">
        <w:rPr>
          <w:rFonts w:ascii="SimSun" w:hAnsi="SimSun" w:cs="Times New Roman"/>
          <w:sz w:val="21"/>
          <w:szCs w:val="21"/>
        </w:rPr>
        <w:t>知识产权商业化并保护知识产权。</w:t>
      </w:r>
      <w:r w:rsidRPr="009B1361">
        <w:rPr>
          <w:rFonts w:ascii="SimSun" w:hAnsi="SimSun" w:cs="Times New Roman" w:hint="eastAsia"/>
          <w:sz w:val="21"/>
        </w:rPr>
        <w:t>继《</w:t>
      </w:r>
      <w:r w:rsidRPr="009B1361">
        <w:rPr>
          <w:rFonts w:ascii="SimSun" w:hAnsi="SimSun" w:cs="Times New Roman"/>
          <w:sz w:val="21"/>
          <w:szCs w:val="21"/>
        </w:rPr>
        <w:t>知识产权法</w:t>
      </w:r>
      <w:r w:rsidRPr="009B1361">
        <w:rPr>
          <w:rFonts w:ascii="SimSun" w:hAnsi="SimSun" w:cs="Times New Roman" w:hint="eastAsia"/>
          <w:sz w:val="21"/>
        </w:rPr>
        <w:t>》</w:t>
      </w:r>
      <w:r w:rsidRPr="009B1361">
        <w:rPr>
          <w:rFonts w:ascii="SimSun" w:hAnsi="SimSun" w:cs="Times New Roman"/>
          <w:sz w:val="21"/>
          <w:szCs w:val="21"/>
        </w:rPr>
        <w:t>通过</w:t>
      </w:r>
      <w:r w:rsidRPr="009B1361">
        <w:rPr>
          <w:rFonts w:ascii="SimSun" w:hAnsi="SimSun" w:cs="Times New Roman" w:hint="eastAsia"/>
          <w:sz w:val="21"/>
        </w:rPr>
        <w:t>之</w:t>
      </w:r>
      <w:r w:rsidRPr="009B1361">
        <w:rPr>
          <w:rFonts w:ascii="SimSun" w:hAnsi="SimSun" w:cs="Times New Roman"/>
          <w:sz w:val="21"/>
          <w:szCs w:val="21"/>
        </w:rPr>
        <w:t>后，《商标和地理标志法》</w:t>
      </w:r>
      <w:r w:rsidRPr="009B1361">
        <w:rPr>
          <w:rFonts w:ascii="SimSun" w:hAnsi="SimSun" w:cs="Times New Roman" w:hint="eastAsia"/>
          <w:sz w:val="21"/>
        </w:rPr>
        <w:t>、</w:t>
      </w:r>
      <w:r w:rsidRPr="009B1361">
        <w:rPr>
          <w:rFonts w:ascii="SimSun" w:hAnsi="SimSun" w:cs="Times New Roman"/>
          <w:sz w:val="21"/>
          <w:szCs w:val="21"/>
        </w:rPr>
        <w:t>《专利法》和《版权</w:t>
      </w:r>
      <w:r w:rsidRPr="009B1361">
        <w:rPr>
          <w:rFonts w:ascii="SimSun" w:hAnsi="SimSun" w:cs="Times New Roman" w:hint="eastAsia"/>
          <w:sz w:val="21"/>
        </w:rPr>
        <w:t>及相关</w:t>
      </w:r>
      <w:r w:rsidRPr="009B1361">
        <w:rPr>
          <w:rFonts w:ascii="SimSun" w:hAnsi="SimSun" w:cs="Times New Roman"/>
          <w:sz w:val="21"/>
          <w:szCs w:val="21"/>
        </w:rPr>
        <w:t>权法》的修正案</w:t>
      </w:r>
      <w:r w:rsidRPr="009B1361">
        <w:rPr>
          <w:rFonts w:ascii="SimSun" w:hAnsi="SimSun" w:cs="Times New Roman" w:hint="eastAsia"/>
          <w:sz w:val="21"/>
        </w:rPr>
        <w:t>也</w:t>
      </w:r>
      <w:r w:rsidRPr="009B1361">
        <w:rPr>
          <w:rFonts w:ascii="SimSun" w:hAnsi="SimSun" w:cs="Times New Roman"/>
          <w:sz w:val="21"/>
          <w:szCs w:val="21"/>
        </w:rPr>
        <w:t>提交议会审议</w:t>
      </w:r>
      <w:r w:rsidRPr="009B1361">
        <w:rPr>
          <w:rFonts w:ascii="SimSun" w:hAnsi="SimSun" w:cs="Times New Roman" w:hint="eastAsia"/>
          <w:sz w:val="21"/>
          <w:szCs w:val="21"/>
        </w:rPr>
        <w:t>。</w:t>
      </w:r>
      <w:r w:rsidRPr="009B1361">
        <w:rPr>
          <w:rFonts w:ascii="SimSun" w:hAnsi="SimSun" w:cs="Times New Roman" w:hint="eastAsia"/>
          <w:sz w:val="21"/>
        </w:rPr>
        <w:t>各项</w:t>
      </w:r>
      <w:r w:rsidRPr="009B1361">
        <w:rPr>
          <w:rFonts w:ascii="SimSun" w:hAnsi="SimSun" w:cs="Times New Roman"/>
          <w:sz w:val="21"/>
          <w:szCs w:val="21"/>
        </w:rPr>
        <w:t>修正案是根据</w:t>
      </w:r>
      <w:r w:rsidRPr="009B1361">
        <w:rPr>
          <w:rFonts w:ascii="SimSun" w:hAnsi="SimSun" w:cs="Times New Roman" w:hint="eastAsia"/>
          <w:sz w:val="21"/>
          <w:szCs w:val="21"/>
        </w:rPr>
        <w:t>产权组织</w:t>
      </w:r>
      <w:r w:rsidRPr="009B1361">
        <w:rPr>
          <w:rFonts w:ascii="SimSun" w:hAnsi="SimSun" w:cs="Times New Roman" w:hint="eastAsia"/>
          <w:sz w:val="21"/>
        </w:rPr>
        <w:t>指南</w:t>
      </w:r>
      <w:r w:rsidRPr="009B1361">
        <w:rPr>
          <w:rFonts w:ascii="SimSun" w:hAnsi="SimSun" w:cs="Times New Roman"/>
          <w:sz w:val="21"/>
          <w:szCs w:val="21"/>
        </w:rPr>
        <w:t>起草的，并于2017年得</w:t>
      </w:r>
      <w:r w:rsidRPr="009B1361">
        <w:rPr>
          <w:rFonts w:ascii="SimSun" w:hAnsi="SimSun" w:cs="Times New Roman" w:hint="eastAsia"/>
          <w:sz w:val="21"/>
        </w:rPr>
        <w:t>到</w:t>
      </w:r>
      <w:r w:rsidRPr="009B1361">
        <w:rPr>
          <w:rFonts w:ascii="SimSun" w:hAnsi="SimSun" w:cs="Times New Roman"/>
          <w:sz w:val="21"/>
          <w:szCs w:val="21"/>
        </w:rPr>
        <w:t>了立法援助，以使</w:t>
      </w:r>
      <w:r w:rsidRPr="009B1361">
        <w:rPr>
          <w:rFonts w:ascii="SimSun" w:hAnsi="SimSun" w:cs="Times New Roman" w:hint="eastAsia"/>
          <w:sz w:val="21"/>
        </w:rPr>
        <w:t>各项</w:t>
      </w:r>
      <w:r w:rsidRPr="009B1361">
        <w:rPr>
          <w:rFonts w:ascii="SimSun" w:hAnsi="SimSun" w:cs="Times New Roman"/>
          <w:sz w:val="21"/>
          <w:szCs w:val="21"/>
        </w:rPr>
        <w:t>法律与相关国际法律文书保持一致。鉴于全球经济</w:t>
      </w:r>
      <w:r w:rsidRPr="009B1361">
        <w:rPr>
          <w:rFonts w:ascii="SimSun" w:hAnsi="SimSun" w:cs="Times New Roman" w:hint="eastAsia"/>
          <w:sz w:val="21"/>
          <w:szCs w:val="21"/>
        </w:rPr>
        <w:t>目前的</w:t>
      </w:r>
      <w:r w:rsidRPr="009B1361">
        <w:rPr>
          <w:rFonts w:ascii="SimSun" w:hAnsi="SimSun" w:cs="Times New Roman"/>
          <w:sz w:val="21"/>
          <w:szCs w:val="21"/>
        </w:rPr>
        <w:t>不确定</w:t>
      </w:r>
      <w:r w:rsidRPr="009B1361">
        <w:rPr>
          <w:rFonts w:ascii="SimSun" w:hAnsi="SimSun" w:cs="Times New Roman" w:hint="eastAsia"/>
          <w:sz w:val="21"/>
          <w:szCs w:val="21"/>
        </w:rPr>
        <w:t>性</w:t>
      </w:r>
      <w:r w:rsidRPr="009B1361">
        <w:rPr>
          <w:rFonts w:ascii="SimSun" w:hAnsi="SimSun" w:cs="Times New Roman" w:hint="eastAsia"/>
          <w:sz w:val="21"/>
        </w:rPr>
        <w:t>以及</w:t>
      </w:r>
      <w:r w:rsidRPr="009B1361">
        <w:rPr>
          <w:rFonts w:ascii="SimSun" w:hAnsi="SimSun" w:cs="Times New Roman"/>
          <w:sz w:val="21"/>
          <w:szCs w:val="21"/>
        </w:rPr>
        <w:t>公共卫生</w:t>
      </w:r>
      <w:r w:rsidRPr="009B1361">
        <w:rPr>
          <w:rFonts w:ascii="SimSun" w:hAnsi="SimSun" w:cs="Times New Roman" w:hint="eastAsia"/>
          <w:sz w:val="21"/>
        </w:rPr>
        <w:t>突发事件的出现</w:t>
      </w:r>
      <w:r w:rsidRPr="009B1361">
        <w:rPr>
          <w:rFonts w:ascii="SimSun" w:hAnsi="SimSun" w:cs="Times New Roman"/>
          <w:sz w:val="21"/>
          <w:szCs w:val="21"/>
        </w:rPr>
        <w:t>，对于</w:t>
      </w:r>
      <w:r w:rsidRPr="009B1361">
        <w:rPr>
          <w:rFonts w:ascii="SimSun" w:hAnsi="SimSun" w:cs="SimSun" w:hint="eastAsia"/>
          <w:sz w:val="21"/>
        </w:rPr>
        <w:t>产权组织而言，</w:t>
      </w:r>
      <w:r w:rsidRPr="009B1361">
        <w:rPr>
          <w:rFonts w:ascii="SimSun" w:hAnsi="SimSun"/>
          <w:sz w:val="21"/>
        </w:rPr>
        <w:t>至关重要</w:t>
      </w:r>
      <w:r w:rsidRPr="009B1361">
        <w:rPr>
          <w:rFonts w:ascii="SimSun" w:hAnsi="SimSun" w:cs="Times New Roman" w:hint="eastAsia"/>
          <w:sz w:val="21"/>
        </w:rPr>
        <w:t>的是</w:t>
      </w:r>
      <w:r w:rsidRPr="009B1361">
        <w:rPr>
          <w:rFonts w:ascii="SimSun" w:hAnsi="SimSun" w:cs="Times New Roman"/>
          <w:sz w:val="21"/>
          <w:szCs w:val="21"/>
        </w:rPr>
        <w:t>，通过</w:t>
      </w:r>
      <w:r w:rsidRPr="009B1361">
        <w:rPr>
          <w:rFonts w:ascii="SimSun" w:hAnsi="SimSun" w:cs="Times New Roman" w:hint="eastAsia"/>
          <w:sz w:val="21"/>
          <w:szCs w:val="21"/>
        </w:rPr>
        <w:t>进一步</w:t>
      </w:r>
      <w:r w:rsidRPr="009B1361">
        <w:rPr>
          <w:rFonts w:ascii="SimSun" w:hAnsi="SimSun" w:cs="Times New Roman"/>
          <w:sz w:val="21"/>
          <w:szCs w:val="21"/>
        </w:rPr>
        <w:t>使用知识产权工具</w:t>
      </w:r>
      <w:r w:rsidRPr="009B1361">
        <w:rPr>
          <w:rFonts w:ascii="SimSun" w:hAnsi="SimSun" w:cs="Times New Roman" w:hint="eastAsia"/>
          <w:sz w:val="21"/>
        </w:rPr>
        <w:t>促进</w:t>
      </w:r>
      <w:r w:rsidRPr="009B1361">
        <w:rPr>
          <w:rFonts w:ascii="SimSun" w:hAnsi="SimSun" w:cs="Times New Roman"/>
          <w:sz w:val="21"/>
          <w:szCs w:val="21"/>
        </w:rPr>
        <w:t>企业和社会经济发展</w:t>
      </w:r>
      <w:r w:rsidRPr="009B1361">
        <w:rPr>
          <w:rFonts w:ascii="SimSun" w:hAnsi="SimSun" w:cs="Times New Roman" w:hint="eastAsia"/>
          <w:sz w:val="21"/>
          <w:szCs w:val="21"/>
        </w:rPr>
        <w:t>，推动</w:t>
      </w:r>
      <w:r w:rsidRPr="009B1361">
        <w:rPr>
          <w:rFonts w:ascii="SimSun" w:hAnsi="SimSun" w:cs="Times New Roman"/>
          <w:sz w:val="21"/>
          <w:szCs w:val="21"/>
        </w:rPr>
        <w:t>就</w:t>
      </w:r>
      <w:r w:rsidRPr="009B1361">
        <w:rPr>
          <w:rFonts w:ascii="SimSun" w:hAnsi="SimSun" w:cs="Times New Roman" w:hint="eastAsia"/>
          <w:sz w:val="21"/>
          <w:szCs w:val="21"/>
        </w:rPr>
        <w:t>将</w:t>
      </w:r>
      <w:r w:rsidRPr="009B1361">
        <w:rPr>
          <w:rFonts w:ascii="SimSun" w:hAnsi="SimSun" w:cs="Times New Roman"/>
          <w:sz w:val="21"/>
          <w:szCs w:val="21"/>
        </w:rPr>
        <w:t>知识产权纳入整个经济主流</w:t>
      </w:r>
      <w:r w:rsidRPr="009B1361">
        <w:rPr>
          <w:rFonts w:ascii="SimSun" w:hAnsi="SimSun" w:cs="Times New Roman" w:hint="eastAsia"/>
          <w:sz w:val="21"/>
        </w:rPr>
        <w:t>开展</w:t>
      </w:r>
      <w:r w:rsidRPr="009B1361">
        <w:rPr>
          <w:rFonts w:ascii="SimSun" w:hAnsi="SimSun" w:cs="Times New Roman"/>
          <w:sz w:val="21"/>
          <w:szCs w:val="21"/>
        </w:rPr>
        <w:t>更有效</w:t>
      </w:r>
      <w:r w:rsidRPr="009B1361">
        <w:rPr>
          <w:rFonts w:ascii="SimSun" w:hAnsi="SimSun" w:cs="Times New Roman" w:hint="eastAsia"/>
          <w:sz w:val="21"/>
        </w:rPr>
        <w:t>的</w:t>
      </w:r>
      <w:r w:rsidRPr="009B1361">
        <w:rPr>
          <w:rFonts w:ascii="SimSun" w:hAnsi="SimSun" w:cs="Times New Roman"/>
          <w:sz w:val="21"/>
          <w:szCs w:val="21"/>
        </w:rPr>
        <w:t>对话。蒙古政府已开始努力使其日常活动与</w:t>
      </w:r>
      <w:r w:rsidRPr="009B1361">
        <w:rPr>
          <w:rFonts w:ascii="SimSun" w:hAnsi="SimSun" w:cs="SimSun" w:hint="eastAsia"/>
          <w:sz w:val="21"/>
        </w:rPr>
        <w:t>产权组织</w:t>
      </w:r>
      <w:r w:rsidRPr="009B1361">
        <w:rPr>
          <w:rFonts w:ascii="SimSun" w:hAnsi="SimSun" w:cs="Times New Roman"/>
          <w:sz w:val="21"/>
          <w:szCs w:val="21"/>
        </w:rPr>
        <w:t>发展议程保持一致，并</w:t>
      </w:r>
      <w:r w:rsidRPr="009B1361">
        <w:rPr>
          <w:rFonts w:ascii="SimSun" w:hAnsi="SimSun" w:cs="Times New Roman" w:hint="eastAsia"/>
          <w:sz w:val="21"/>
        </w:rPr>
        <w:t>欣闻</w:t>
      </w:r>
      <w:r w:rsidRPr="009B1361">
        <w:rPr>
          <w:rFonts w:ascii="SimSun" w:hAnsi="SimSun" w:cs="SimSun" w:hint="eastAsia"/>
          <w:sz w:val="21"/>
        </w:rPr>
        <w:t>产权组织</w:t>
      </w:r>
      <w:r w:rsidRPr="009B1361">
        <w:rPr>
          <w:rFonts w:ascii="SimSun" w:hAnsi="SimSun" w:cs="Times New Roman"/>
          <w:sz w:val="21"/>
          <w:szCs w:val="21"/>
        </w:rPr>
        <w:t>财</w:t>
      </w:r>
      <w:r w:rsidRPr="009B1361">
        <w:rPr>
          <w:rFonts w:ascii="SimSun" w:hAnsi="SimSun" w:cs="Times New Roman" w:hint="eastAsia"/>
          <w:sz w:val="21"/>
        </w:rPr>
        <w:t>政</w:t>
      </w:r>
      <w:r w:rsidRPr="009B1361">
        <w:rPr>
          <w:rFonts w:ascii="SimSun" w:hAnsi="SimSun" w:cs="Times New Roman"/>
          <w:sz w:val="21"/>
          <w:szCs w:val="21"/>
        </w:rPr>
        <w:t>状况良好。代表团表示衷心希望所有</w:t>
      </w:r>
      <w:r w:rsidR="005E29A1" w:rsidRPr="009B1361">
        <w:rPr>
          <w:rFonts w:ascii="SimSun" w:hAnsi="SimSun" w:cs="Times New Roman" w:hint="eastAsia"/>
          <w:sz w:val="21"/>
          <w:szCs w:val="21"/>
        </w:rPr>
        <w:t>准则制定</w:t>
      </w:r>
      <w:r w:rsidRPr="009B1361">
        <w:rPr>
          <w:rFonts w:ascii="SimSun" w:hAnsi="SimSun" w:cs="Times New Roman"/>
          <w:sz w:val="21"/>
          <w:szCs w:val="21"/>
        </w:rPr>
        <w:t>议程和委员会工作尽早重启。</w:t>
      </w:r>
    </w:p>
    <w:p w14:paraId="02CE276F" w14:textId="188F7C44" w:rsidR="00294027" w:rsidRPr="009B1361" w:rsidRDefault="00273DA2" w:rsidP="00FD66DF">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szCs w:val="21"/>
        </w:rPr>
        <w:t>黑山代表</w:t>
      </w:r>
      <w:r w:rsidRPr="009B1361">
        <w:rPr>
          <w:rFonts w:ascii="SimSun" w:hAnsi="SimSun" w:cs="Microsoft YaHei" w:hint="eastAsia"/>
          <w:sz w:val="21"/>
          <w:szCs w:val="21"/>
        </w:rPr>
        <w:t>团称赞产权组织</w:t>
      </w:r>
      <w:r w:rsidRPr="009B1361">
        <w:rPr>
          <w:rFonts w:ascii="SimSun" w:hAnsi="SimSun" w:cs="SimSun" w:hint="eastAsia"/>
          <w:sz w:val="21"/>
          <w:szCs w:val="21"/>
        </w:rPr>
        <w:t>在当前的大流行病期</w:t>
      </w:r>
      <w:r w:rsidRPr="009B1361">
        <w:rPr>
          <w:rFonts w:ascii="SimSun" w:hAnsi="SimSun" w:cs="Microsoft YaHei" w:hint="eastAsia"/>
          <w:sz w:val="21"/>
          <w:szCs w:val="21"/>
        </w:rPr>
        <w:t>间</w:t>
      </w:r>
      <w:r w:rsidRPr="009B1361">
        <w:rPr>
          <w:rFonts w:ascii="SimSun" w:hAnsi="SimSun" w:cs="SimSun" w:hint="eastAsia"/>
          <w:sz w:val="21"/>
          <w:szCs w:val="21"/>
        </w:rPr>
        <w:t>采取措施确保工作不</w:t>
      </w:r>
      <w:r w:rsidRPr="009B1361">
        <w:rPr>
          <w:rFonts w:ascii="SimSun" w:hAnsi="SimSun" w:cs="Microsoft YaHei" w:hint="eastAsia"/>
          <w:sz w:val="21"/>
          <w:szCs w:val="21"/>
        </w:rPr>
        <w:t>间</w:t>
      </w:r>
      <w:r w:rsidRPr="009B1361">
        <w:rPr>
          <w:rFonts w:ascii="SimSun" w:hAnsi="SimSun" w:cs="SimSun" w:hint="eastAsia"/>
          <w:sz w:val="21"/>
          <w:szCs w:val="21"/>
        </w:rPr>
        <w:t>断，取得了成绩。按照在</w:t>
      </w:r>
      <w:r w:rsidRPr="009B1361">
        <w:rPr>
          <w:rFonts w:ascii="SimSun" w:hAnsi="SimSun" w:hint="eastAsia"/>
          <w:sz w:val="21"/>
          <w:szCs w:val="21"/>
        </w:rPr>
        <w:t>2019年</w:t>
      </w:r>
      <w:r w:rsidRPr="009B1361">
        <w:rPr>
          <w:rFonts w:ascii="SimSun" w:hAnsi="SimSun" w:cs="Microsoft YaHei" w:hint="eastAsia"/>
          <w:sz w:val="21"/>
          <w:szCs w:val="21"/>
        </w:rPr>
        <w:t>产权组织成员国</w:t>
      </w:r>
      <w:r w:rsidRPr="009B1361">
        <w:rPr>
          <w:rFonts w:ascii="SimSun" w:hAnsi="SimSun" w:cs="SimSun" w:hint="eastAsia"/>
          <w:sz w:val="21"/>
          <w:szCs w:val="21"/>
        </w:rPr>
        <w:t>大会上的商定以及在随后与高锐先生的会晤中达成的</w:t>
      </w:r>
      <w:r w:rsidRPr="009B1361">
        <w:rPr>
          <w:rFonts w:ascii="SimSun" w:hAnsi="SimSun" w:cs="Microsoft YaHei" w:hint="eastAsia"/>
          <w:sz w:val="21"/>
          <w:szCs w:val="21"/>
        </w:rPr>
        <w:t>协议</w:t>
      </w:r>
      <w:r w:rsidRPr="009B1361">
        <w:rPr>
          <w:rFonts w:ascii="SimSun" w:hAnsi="SimSun" w:cs="SimSun" w:hint="eastAsia"/>
          <w:sz w:val="21"/>
          <w:szCs w:val="21"/>
        </w:rPr>
        <w:t>，</w:t>
      </w:r>
      <w:r w:rsidRPr="009B1361">
        <w:rPr>
          <w:rFonts w:ascii="SimSun" w:hAnsi="SimSun" w:cs="Microsoft YaHei" w:hint="eastAsia"/>
          <w:sz w:val="21"/>
          <w:szCs w:val="21"/>
        </w:rPr>
        <w:t>该</w:t>
      </w:r>
      <w:r w:rsidRPr="009B1361">
        <w:rPr>
          <w:rFonts w:ascii="SimSun" w:hAnsi="SimSun" w:cs="SimSun" w:hint="eastAsia"/>
          <w:sz w:val="21"/>
          <w:szCs w:val="21"/>
        </w:rPr>
        <w:t>国</w:t>
      </w:r>
      <w:r w:rsidRPr="009B1361">
        <w:rPr>
          <w:rFonts w:ascii="SimSun" w:hAnsi="SimSun" w:cs="Microsoft YaHei" w:hint="eastAsia"/>
          <w:sz w:val="21"/>
          <w:szCs w:val="21"/>
        </w:rPr>
        <w:t>经济</w:t>
      </w:r>
      <w:r w:rsidRPr="009B1361">
        <w:rPr>
          <w:rFonts w:ascii="SimSun" w:hAnsi="SimSun" w:cs="SimSun" w:hint="eastAsia"/>
          <w:sz w:val="21"/>
          <w:szCs w:val="21"/>
        </w:rPr>
        <w:t>部在</w:t>
      </w:r>
      <w:r w:rsidRPr="009B1361">
        <w:rPr>
          <w:rFonts w:ascii="SimSun" w:hAnsi="SimSun" w:cs="Microsoft YaHei" w:hint="eastAsia"/>
          <w:sz w:val="21"/>
          <w:szCs w:val="21"/>
        </w:rPr>
        <w:t>过</w:t>
      </w:r>
      <w:r w:rsidRPr="009B1361">
        <w:rPr>
          <w:rFonts w:ascii="SimSun" w:hAnsi="SimSun" w:cs="SimSun" w:hint="eastAsia"/>
          <w:sz w:val="21"/>
          <w:szCs w:val="21"/>
        </w:rPr>
        <w:t>去一年中定期与</w:t>
      </w:r>
      <w:r w:rsidRPr="009B1361">
        <w:rPr>
          <w:rFonts w:ascii="SimSun" w:hAnsi="SimSun" w:cs="Microsoft YaHei" w:hint="eastAsia"/>
          <w:sz w:val="21"/>
          <w:szCs w:val="21"/>
        </w:rPr>
        <w:t>转</w:t>
      </w:r>
      <w:r w:rsidRPr="009B1361">
        <w:rPr>
          <w:rFonts w:ascii="SimSun" w:hAnsi="SimSun" w:cs="SimSun" w:hint="eastAsia"/>
          <w:sz w:val="21"/>
          <w:szCs w:val="21"/>
        </w:rPr>
        <w:t>型与</w:t>
      </w:r>
      <w:r w:rsidRPr="009B1361">
        <w:rPr>
          <w:rFonts w:ascii="SimSun" w:hAnsi="SimSun" w:cs="Microsoft YaHei" w:hint="eastAsia"/>
          <w:sz w:val="21"/>
          <w:szCs w:val="21"/>
        </w:rPr>
        <w:t>发</w:t>
      </w:r>
      <w:r w:rsidRPr="009B1361">
        <w:rPr>
          <w:rFonts w:ascii="SimSun" w:hAnsi="SimSun" w:cs="SimSun" w:hint="eastAsia"/>
          <w:sz w:val="21"/>
          <w:szCs w:val="21"/>
        </w:rPr>
        <w:t>达国家部合作，制定了</w:t>
      </w:r>
      <w:r w:rsidRPr="009B1361">
        <w:rPr>
          <w:rFonts w:ascii="SimSun" w:hAnsi="SimSun" w:hint="eastAsia"/>
          <w:sz w:val="21"/>
          <w:szCs w:val="21"/>
        </w:rPr>
        <w:t>2021-2024年国家知</w:t>
      </w:r>
      <w:r w:rsidRPr="009B1361">
        <w:rPr>
          <w:rFonts w:ascii="SimSun" w:hAnsi="SimSun" w:cs="Microsoft YaHei" w:hint="eastAsia"/>
          <w:sz w:val="21"/>
          <w:szCs w:val="21"/>
        </w:rPr>
        <w:t>识产权战</w:t>
      </w:r>
      <w:r w:rsidRPr="009B1361">
        <w:rPr>
          <w:rFonts w:ascii="SimSun" w:hAnsi="SimSun" w:cs="SimSun" w:hint="eastAsia"/>
          <w:sz w:val="21"/>
          <w:szCs w:val="21"/>
        </w:rPr>
        <w:t>略。</w:t>
      </w:r>
      <w:r w:rsidRPr="009B1361">
        <w:rPr>
          <w:rFonts w:ascii="SimSun" w:hAnsi="SimSun" w:cs="Microsoft YaHei" w:hint="eastAsia"/>
          <w:sz w:val="21"/>
          <w:szCs w:val="21"/>
        </w:rPr>
        <w:t>经济</w:t>
      </w:r>
      <w:r w:rsidRPr="009B1361">
        <w:rPr>
          <w:rFonts w:ascii="SimSun" w:hAnsi="SimSun" w:cs="SimSun" w:hint="eastAsia"/>
          <w:sz w:val="21"/>
          <w:szCs w:val="21"/>
        </w:rPr>
        <w:t>部成立了一个</w:t>
      </w:r>
      <w:r w:rsidRPr="009B1361">
        <w:rPr>
          <w:rFonts w:ascii="SimSun" w:hAnsi="SimSun" w:cs="SimSun" w:hint="eastAsia"/>
          <w:sz w:val="21"/>
          <w:szCs w:val="21"/>
        </w:rPr>
        <w:lastRenderedPageBreak/>
        <w:t>国内工作</w:t>
      </w:r>
      <w:r w:rsidRPr="009B1361">
        <w:rPr>
          <w:rFonts w:ascii="SimSun" w:hAnsi="SimSun" w:cs="Microsoft YaHei" w:hint="eastAsia"/>
          <w:sz w:val="21"/>
          <w:szCs w:val="21"/>
        </w:rPr>
        <w:t>组</w:t>
      </w:r>
      <w:r w:rsidRPr="009B1361">
        <w:rPr>
          <w:rFonts w:ascii="SimSun" w:hAnsi="SimSun" w:cs="SimSun" w:hint="eastAsia"/>
          <w:sz w:val="21"/>
          <w:szCs w:val="21"/>
        </w:rPr>
        <w:t>，由</w:t>
      </w:r>
      <w:r w:rsidRPr="009B1361">
        <w:rPr>
          <w:rFonts w:ascii="SimSun" w:hAnsi="SimSun" w:cs="Microsoft YaHei" w:hint="eastAsia"/>
          <w:sz w:val="21"/>
          <w:szCs w:val="21"/>
        </w:rPr>
        <w:t>该</w:t>
      </w:r>
      <w:r w:rsidRPr="009B1361">
        <w:rPr>
          <w:rFonts w:ascii="SimSun" w:hAnsi="SimSun" w:cs="SimSun" w:hint="eastAsia"/>
          <w:sz w:val="21"/>
          <w:szCs w:val="21"/>
        </w:rPr>
        <w:t>国所有知</w:t>
      </w:r>
      <w:r w:rsidRPr="009B1361">
        <w:rPr>
          <w:rFonts w:ascii="SimSun" w:hAnsi="SimSun" w:cs="Microsoft YaHei" w:hint="eastAsia"/>
          <w:sz w:val="21"/>
          <w:szCs w:val="21"/>
        </w:rPr>
        <w:t>识产权</w:t>
      </w:r>
      <w:r w:rsidRPr="009B1361">
        <w:rPr>
          <w:rFonts w:ascii="SimSun" w:hAnsi="SimSun" w:cs="SimSun" w:hint="eastAsia"/>
          <w:sz w:val="21"/>
          <w:szCs w:val="21"/>
        </w:rPr>
        <w:t>主管部门的代表</w:t>
      </w:r>
      <w:r w:rsidRPr="009B1361">
        <w:rPr>
          <w:rFonts w:ascii="SimSun" w:hAnsi="SimSun" w:cs="Microsoft YaHei" w:hint="eastAsia"/>
          <w:sz w:val="21"/>
          <w:szCs w:val="21"/>
        </w:rPr>
        <w:t>组</w:t>
      </w:r>
      <w:r w:rsidRPr="009B1361">
        <w:rPr>
          <w:rFonts w:ascii="SimSun" w:hAnsi="SimSun" w:cs="SimSun" w:hint="eastAsia"/>
          <w:sz w:val="21"/>
          <w:szCs w:val="21"/>
        </w:rPr>
        <w:t>成，并邀</w:t>
      </w:r>
      <w:r w:rsidRPr="009B1361">
        <w:rPr>
          <w:rFonts w:ascii="SimSun" w:hAnsi="SimSun" w:cs="Microsoft YaHei" w:hint="eastAsia"/>
          <w:sz w:val="21"/>
          <w:szCs w:val="21"/>
        </w:rPr>
        <w:t>请</w:t>
      </w:r>
      <w:r w:rsidRPr="009B1361">
        <w:rPr>
          <w:rFonts w:ascii="SimSun" w:hAnsi="SimSun" w:cs="SimSun" w:hint="eastAsia"/>
          <w:sz w:val="21"/>
          <w:szCs w:val="21"/>
        </w:rPr>
        <w:t>了当地和国</w:t>
      </w:r>
      <w:r w:rsidRPr="009B1361">
        <w:rPr>
          <w:rFonts w:ascii="SimSun" w:hAnsi="SimSun" w:cs="Microsoft YaHei" w:hint="eastAsia"/>
          <w:sz w:val="21"/>
          <w:szCs w:val="21"/>
        </w:rPr>
        <w:t>际专</w:t>
      </w:r>
      <w:r w:rsidRPr="009B1361">
        <w:rPr>
          <w:rFonts w:ascii="SimSun" w:hAnsi="SimSun" w:cs="SimSun" w:hint="eastAsia"/>
          <w:sz w:val="21"/>
          <w:szCs w:val="21"/>
        </w:rPr>
        <w:t>家。在与</w:t>
      </w:r>
      <w:r w:rsidRPr="009B1361">
        <w:rPr>
          <w:rFonts w:ascii="SimSun" w:hAnsi="SimSun" w:cs="Microsoft YaHei" w:hint="eastAsia"/>
          <w:sz w:val="21"/>
          <w:szCs w:val="21"/>
        </w:rPr>
        <w:t>转</w:t>
      </w:r>
      <w:r w:rsidRPr="009B1361">
        <w:rPr>
          <w:rFonts w:ascii="SimSun" w:hAnsi="SimSun" w:cs="SimSun" w:hint="eastAsia"/>
          <w:sz w:val="21"/>
          <w:szCs w:val="21"/>
        </w:rPr>
        <w:t>型与</w:t>
      </w:r>
      <w:r w:rsidRPr="009B1361">
        <w:rPr>
          <w:rFonts w:ascii="SimSun" w:hAnsi="SimSun" w:cs="Microsoft YaHei" w:hint="eastAsia"/>
          <w:sz w:val="21"/>
          <w:szCs w:val="21"/>
        </w:rPr>
        <w:t>发</w:t>
      </w:r>
      <w:r w:rsidRPr="009B1361">
        <w:rPr>
          <w:rFonts w:ascii="SimSun" w:hAnsi="SimSun" w:cs="SimSun" w:hint="eastAsia"/>
          <w:sz w:val="21"/>
          <w:szCs w:val="21"/>
        </w:rPr>
        <w:t>达国家部召开的虚</w:t>
      </w:r>
      <w:r w:rsidRPr="009B1361">
        <w:rPr>
          <w:rFonts w:ascii="SimSun" w:hAnsi="SimSun" w:cs="Microsoft YaHei" w:hint="eastAsia"/>
          <w:sz w:val="21"/>
          <w:szCs w:val="21"/>
        </w:rPr>
        <w:t>拟</w:t>
      </w:r>
      <w:r w:rsidRPr="009B1361">
        <w:rPr>
          <w:rFonts w:ascii="SimSun" w:hAnsi="SimSun" w:cs="SimSun" w:hint="eastAsia"/>
          <w:sz w:val="21"/>
          <w:szCs w:val="21"/>
        </w:rPr>
        <w:t>会</w:t>
      </w:r>
      <w:r w:rsidRPr="009B1361">
        <w:rPr>
          <w:rFonts w:ascii="SimSun" w:hAnsi="SimSun" w:cs="Microsoft YaHei" w:hint="eastAsia"/>
          <w:sz w:val="21"/>
          <w:szCs w:val="21"/>
        </w:rPr>
        <w:t>议</w:t>
      </w:r>
      <w:r w:rsidRPr="009B1361">
        <w:rPr>
          <w:rFonts w:ascii="SimSun" w:hAnsi="SimSun" w:cs="SimSun" w:hint="eastAsia"/>
          <w:sz w:val="21"/>
          <w:szCs w:val="21"/>
        </w:rPr>
        <w:t>上，</w:t>
      </w:r>
      <w:r w:rsidRPr="009B1361">
        <w:rPr>
          <w:rFonts w:ascii="SimSun" w:hAnsi="SimSun" w:cs="Microsoft YaHei" w:hint="eastAsia"/>
          <w:sz w:val="21"/>
          <w:szCs w:val="21"/>
        </w:rPr>
        <w:t>讨论</w:t>
      </w:r>
      <w:r w:rsidRPr="009B1361">
        <w:rPr>
          <w:rFonts w:ascii="SimSun" w:hAnsi="SimSun" w:cs="SimSun" w:hint="eastAsia"/>
          <w:sz w:val="21"/>
          <w:szCs w:val="21"/>
        </w:rPr>
        <w:t>并接受了</w:t>
      </w:r>
      <w:r w:rsidRPr="009B1361">
        <w:rPr>
          <w:rFonts w:ascii="SimSun" w:hAnsi="SimSun" w:cs="Microsoft YaHei" w:hint="eastAsia"/>
          <w:sz w:val="21"/>
          <w:szCs w:val="21"/>
        </w:rPr>
        <w:t>战</w:t>
      </w:r>
      <w:r w:rsidRPr="009B1361">
        <w:rPr>
          <w:rFonts w:ascii="SimSun" w:hAnsi="SimSun" w:cs="SimSun" w:hint="eastAsia"/>
          <w:sz w:val="21"/>
          <w:szCs w:val="21"/>
        </w:rPr>
        <w:t>略，而且</w:t>
      </w:r>
      <w:r w:rsidRPr="009B1361">
        <w:rPr>
          <w:rFonts w:ascii="SimSun" w:hAnsi="SimSun" w:cs="Microsoft YaHei" w:hint="eastAsia"/>
          <w:sz w:val="21"/>
          <w:szCs w:val="21"/>
        </w:rPr>
        <w:t>经济</w:t>
      </w:r>
      <w:r w:rsidRPr="009B1361">
        <w:rPr>
          <w:rFonts w:ascii="SimSun" w:hAnsi="SimSun" w:cs="SimSun" w:hint="eastAsia"/>
          <w:sz w:val="21"/>
          <w:szCs w:val="21"/>
        </w:rPr>
        <w:t>部向</w:t>
      </w:r>
      <w:r w:rsidRPr="009B1361">
        <w:rPr>
          <w:rFonts w:ascii="SimSun" w:hAnsi="SimSun" w:cs="Microsoft YaHei" w:hint="eastAsia"/>
          <w:sz w:val="21"/>
          <w:szCs w:val="21"/>
        </w:rPr>
        <w:t>负责</w:t>
      </w:r>
      <w:r w:rsidRPr="009B1361">
        <w:rPr>
          <w:rFonts w:ascii="SimSun" w:hAnsi="SimSun" w:cs="SimSun" w:hint="eastAsia"/>
          <w:sz w:val="21"/>
          <w:szCs w:val="21"/>
        </w:rPr>
        <w:t>起草初步案</w:t>
      </w:r>
      <w:r w:rsidRPr="009B1361">
        <w:rPr>
          <w:rFonts w:ascii="SimSun" w:hAnsi="SimSun" w:cs="Microsoft YaHei" w:hint="eastAsia"/>
          <w:sz w:val="21"/>
          <w:szCs w:val="21"/>
        </w:rPr>
        <w:t>头</w:t>
      </w:r>
      <w:r w:rsidRPr="009B1361">
        <w:rPr>
          <w:rFonts w:ascii="SimSun" w:hAnsi="SimSun" w:cs="SimSun" w:hint="eastAsia"/>
          <w:sz w:val="21"/>
          <w:szCs w:val="21"/>
        </w:rPr>
        <w:t>研究</w:t>
      </w:r>
      <w:r w:rsidRPr="009B1361">
        <w:rPr>
          <w:rFonts w:ascii="SimSun" w:hAnsi="SimSun" w:cs="Microsoft YaHei" w:hint="eastAsia"/>
          <w:sz w:val="21"/>
          <w:szCs w:val="21"/>
        </w:rPr>
        <w:t>报</w:t>
      </w:r>
      <w:r w:rsidRPr="009B1361">
        <w:rPr>
          <w:rFonts w:ascii="SimSun" w:hAnsi="SimSun" w:cs="SimSun" w:hint="eastAsia"/>
          <w:sz w:val="21"/>
          <w:szCs w:val="21"/>
        </w:rPr>
        <w:t>告的当地</w:t>
      </w:r>
      <w:r w:rsidRPr="009B1361">
        <w:rPr>
          <w:rFonts w:ascii="SimSun" w:hAnsi="SimSun" w:cs="Microsoft YaHei" w:hint="eastAsia"/>
          <w:sz w:val="21"/>
          <w:szCs w:val="21"/>
        </w:rPr>
        <w:t>专</w:t>
      </w:r>
      <w:r w:rsidRPr="009B1361">
        <w:rPr>
          <w:rFonts w:ascii="SimSun" w:hAnsi="SimSun" w:cs="SimSun" w:hint="eastAsia"/>
          <w:sz w:val="21"/>
          <w:szCs w:val="21"/>
        </w:rPr>
        <w:t>家</w:t>
      </w:r>
      <w:r w:rsidRPr="009B1361">
        <w:rPr>
          <w:rFonts w:ascii="SimSun" w:hAnsi="SimSun" w:cs="Microsoft YaHei" w:hint="eastAsia"/>
          <w:sz w:val="21"/>
          <w:szCs w:val="21"/>
        </w:rPr>
        <w:t>传</w:t>
      </w:r>
      <w:r w:rsidRPr="009B1361">
        <w:rPr>
          <w:rFonts w:ascii="SimSun" w:hAnsi="SimSun" w:cs="SimSun" w:hint="eastAsia"/>
          <w:sz w:val="21"/>
          <w:szCs w:val="21"/>
        </w:rPr>
        <w:t>达了从高校和其他知</w:t>
      </w:r>
      <w:r w:rsidRPr="009B1361">
        <w:rPr>
          <w:rFonts w:ascii="SimSun" w:hAnsi="SimSun" w:cs="Microsoft YaHei" w:hint="eastAsia"/>
          <w:sz w:val="21"/>
          <w:szCs w:val="21"/>
        </w:rPr>
        <w:t>识产权</w:t>
      </w:r>
      <w:r w:rsidRPr="009B1361">
        <w:rPr>
          <w:rFonts w:ascii="SimSun" w:hAnsi="SimSun" w:cs="SimSun" w:hint="eastAsia"/>
          <w:sz w:val="21"/>
          <w:szCs w:val="21"/>
        </w:rPr>
        <w:t>主管部门收到的意</w:t>
      </w:r>
      <w:r w:rsidRPr="009B1361">
        <w:rPr>
          <w:rFonts w:ascii="SimSun" w:hAnsi="SimSun" w:cs="Microsoft YaHei" w:hint="eastAsia"/>
          <w:sz w:val="21"/>
          <w:szCs w:val="21"/>
        </w:rPr>
        <w:t>见</w:t>
      </w:r>
      <w:r w:rsidRPr="009B1361">
        <w:rPr>
          <w:rFonts w:ascii="SimSun" w:hAnsi="SimSun" w:cs="SimSun" w:hint="eastAsia"/>
          <w:sz w:val="21"/>
          <w:szCs w:val="21"/>
        </w:rPr>
        <w:t>，以用于</w:t>
      </w:r>
      <w:r w:rsidRPr="009B1361">
        <w:rPr>
          <w:rFonts w:ascii="SimSun" w:hAnsi="SimSun" w:cs="Microsoft YaHei" w:hint="eastAsia"/>
          <w:sz w:val="21"/>
          <w:szCs w:val="21"/>
        </w:rPr>
        <w:t>进</w:t>
      </w:r>
      <w:r w:rsidRPr="009B1361">
        <w:rPr>
          <w:rFonts w:ascii="SimSun" w:hAnsi="SimSun" w:cs="SimSun" w:hint="eastAsia"/>
          <w:sz w:val="21"/>
          <w:szCs w:val="21"/>
        </w:rPr>
        <w:t>一步制定</w:t>
      </w:r>
      <w:r w:rsidRPr="009B1361">
        <w:rPr>
          <w:rFonts w:ascii="SimSun" w:hAnsi="SimSun" w:cs="Microsoft YaHei" w:hint="eastAsia"/>
          <w:sz w:val="21"/>
          <w:szCs w:val="21"/>
        </w:rPr>
        <w:t>战</w:t>
      </w:r>
      <w:r w:rsidRPr="009B1361">
        <w:rPr>
          <w:rFonts w:ascii="SimSun" w:hAnsi="SimSun" w:cs="SimSun" w:hint="eastAsia"/>
          <w:sz w:val="21"/>
          <w:szCs w:val="21"/>
        </w:rPr>
        <w:t>略。工作</w:t>
      </w:r>
      <w:r w:rsidRPr="009B1361">
        <w:rPr>
          <w:rFonts w:ascii="SimSun" w:hAnsi="SimSun" w:cs="Microsoft YaHei" w:hint="eastAsia"/>
          <w:sz w:val="21"/>
          <w:szCs w:val="21"/>
        </w:rPr>
        <w:t>组</w:t>
      </w:r>
      <w:r w:rsidRPr="009B1361">
        <w:rPr>
          <w:rFonts w:ascii="SimSun" w:hAnsi="SimSun" w:cs="SimSun" w:hint="eastAsia"/>
          <w:sz w:val="21"/>
          <w:szCs w:val="21"/>
        </w:rPr>
        <w:t>收集了参与制</w:t>
      </w:r>
      <w:r w:rsidRPr="009B1361">
        <w:rPr>
          <w:rFonts w:ascii="SimSun" w:hAnsi="SimSun" w:hint="eastAsia"/>
          <w:sz w:val="21"/>
          <w:szCs w:val="21"/>
        </w:rPr>
        <w:t>定</w:t>
      </w:r>
      <w:r w:rsidRPr="009B1361">
        <w:rPr>
          <w:rFonts w:ascii="SimSun" w:hAnsi="SimSun" w:cs="Microsoft YaHei" w:hint="eastAsia"/>
          <w:sz w:val="21"/>
          <w:szCs w:val="21"/>
        </w:rPr>
        <w:t>战</w:t>
      </w:r>
      <w:r w:rsidRPr="009B1361">
        <w:rPr>
          <w:rFonts w:ascii="SimSun" w:hAnsi="SimSun" w:cs="SimSun" w:hint="eastAsia"/>
          <w:sz w:val="21"/>
          <w:szCs w:val="21"/>
        </w:rPr>
        <w:t>略的</w:t>
      </w:r>
      <w:r w:rsidRPr="009B1361">
        <w:rPr>
          <w:rFonts w:ascii="SimSun" w:hAnsi="SimSun" w:cs="Microsoft YaHei" w:hint="eastAsia"/>
          <w:sz w:val="21"/>
          <w:szCs w:val="21"/>
        </w:rPr>
        <w:t>该</w:t>
      </w:r>
      <w:r w:rsidRPr="009B1361">
        <w:rPr>
          <w:rFonts w:ascii="SimSun" w:hAnsi="SimSun" w:cs="SimSun" w:hint="eastAsia"/>
          <w:sz w:val="21"/>
          <w:szCs w:val="21"/>
        </w:rPr>
        <w:t>国知</w:t>
      </w:r>
      <w:r w:rsidRPr="009B1361">
        <w:rPr>
          <w:rFonts w:ascii="SimSun" w:hAnsi="SimSun" w:cs="Microsoft YaHei" w:hint="eastAsia"/>
          <w:sz w:val="21"/>
          <w:szCs w:val="21"/>
        </w:rPr>
        <w:t>识产权</w:t>
      </w:r>
      <w:r w:rsidRPr="009B1361">
        <w:rPr>
          <w:rFonts w:ascii="SimSun" w:hAnsi="SimSun" w:cs="SimSun" w:hint="eastAsia"/>
          <w:sz w:val="21"/>
          <w:szCs w:val="21"/>
        </w:rPr>
        <w:t>界人士</w:t>
      </w:r>
      <w:r w:rsidRPr="009B1361">
        <w:rPr>
          <w:rFonts w:ascii="SimSun" w:hAnsi="SimSun" w:cs="Microsoft YaHei" w:hint="eastAsia"/>
          <w:sz w:val="21"/>
          <w:szCs w:val="21"/>
        </w:rPr>
        <w:t>对产权组织问</w:t>
      </w:r>
      <w:r w:rsidRPr="009B1361">
        <w:rPr>
          <w:rFonts w:ascii="SimSun" w:hAnsi="SimSun" w:cs="SimSun" w:hint="eastAsia"/>
          <w:sz w:val="21"/>
          <w:szCs w:val="21"/>
        </w:rPr>
        <w:t>卷的答复。由于出现了意外情况，需要以不同方式制定</w:t>
      </w:r>
      <w:r w:rsidRPr="009B1361">
        <w:rPr>
          <w:rFonts w:ascii="SimSun" w:hAnsi="SimSun" w:cs="Microsoft YaHei" w:hint="eastAsia"/>
          <w:sz w:val="21"/>
          <w:szCs w:val="21"/>
        </w:rPr>
        <w:t>战</w:t>
      </w:r>
      <w:r w:rsidRPr="009B1361">
        <w:rPr>
          <w:rFonts w:ascii="SimSun" w:hAnsi="SimSun" w:cs="SimSun" w:hint="eastAsia"/>
          <w:sz w:val="21"/>
          <w:szCs w:val="21"/>
        </w:rPr>
        <w:t>略，但</w:t>
      </w:r>
      <w:r w:rsidRPr="009B1361">
        <w:rPr>
          <w:rFonts w:ascii="SimSun" w:hAnsi="SimSun" w:cs="Microsoft YaHei" w:hint="eastAsia"/>
          <w:sz w:val="21"/>
          <w:szCs w:val="21"/>
        </w:rPr>
        <w:t>战</w:t>
      </w:r>
      <w:r w:rsidRPr="009B1361">
        <w:rPr>
          <w:rFonts w:ascii="SimSun" w:hAnsi="SimSun" w:cs="SimSun" w:hint="eastAsia"/>
          <w:sz w:val="21"/>
          <w:szCs w:val="21"/>
        </w:rPr>
        <w:t>略文件本身不受影响。黑山代表参加的</w:t>
      </w:r>
      <w:r w:rsidRPr="009B1361">
        <w:rPr>
          <w:rFonts w:ascii="SimSun" w:hAnsi="SimSun" w:cs="Microsoft YaHei" w:hint="eastAsia"/>
          <w:sz w:val="21"/>
          <w:szCs w:val="21"/>
        </w:rPr>
        <w:t>产权组织</w:t>
      </w:r>
      <w:r w:rsidRPr="009B1361">
        <w:rPr>
          <w:rFonts w:ascii="SimSun" w:hAnsi="SimSun" w:cs="SimSun" w:hint="eastAsia"/>
          <w:sz w:val="21"/>
          <w:szCs w:val="21"/>
        </w:rPr>
        <w:t>研</w:t>
      </w:r>
      <w:r w:rsidRPr="009B1361">
        <w:rPr>
          <w:rFonts w:ascii="SimSun" w:hAnsi="SimSun" w:cs="Microsoft YaHei" w:hint="eastAsia"/>
          <w:sz w:val="21"/>
          <w:szCs w:val="21"/>
        </w:rPr>
        <w:t>讨</w:t>
      </w:r>
      <w:r w:rsidRPr="009B1361">
        <w:rPr>
          <w:rFonts w:ascii="SimSun" w:hAnsi="SimSun" w:cs="SimSun" w:hint="eastAsia"/>
          <w:sz w:val="21"/>
          <w:szCs w:val="21"/>
        </w:rPr>
        <w:t>会包括：</w:t>
      </w:r>
      <w:r w:rsidRPr="009B1361">
        <w:rPr>
          <w:rFonts w:ascii="SimSun" w:hAnsi="SimSun" w:cs="Microsoft YaHei" w:hint="eastAsia"/>
          <w:sz w:val="21"/>
          <w:szCs w:val="21"/>
        </w:rPr>
        <w:t>产权组织</w:t>
      </w:r>
      <w:r w:rsidRPr="009B1361">
        <w:rPr>
          <w:rFonts w:ascii="SimSun" w:hAnsi="SimSun" w:cs="SimSun" w:hint="eastAsia"/>
          <w:sz w:val="21"/>
          <w:szCs w:val="21"/>
        </w:rPr>
        <w:t>与中国国家知</w:t>
      </w:r>
      <w:r w:rsidRPr="009B1361">
        <w:rPr>
          <w:rFonts w:ascii="SimSun" w:hAnsi="SimSun" w:cs="Microsoft YaHei" w:hint="eastAsia"/>
          <w:sz w:val="21"/>
          <w:szCs w:val="21"/>
        </w:rPr>
        <w:t>识产权</w:t>
      </w:r>
      <w:r w:rsidRPr="009B1361">
        <w:rPr>
          <w:rFonts w:ascii="SimSun" w:hAnsi="SimSun" w:cs="SimSun" w:hint="eastAsia"/>
          <w:sz w:val="21"/>
          <w:szCs w:val="21"/>
        </w:rPr>
        <w:t>局（中国国知局）</w:t>
      </w:r>
      <w:r w:rsidRPr="009B1361">
        <w:rPr>
          <w:rFonts w:ascii="SimSun" w:hAnsi="SimSun" w:hint="eastAsia"/>
          <w:sz w:val="21"/>
          <w:szCs w:val="21"/>
        </w:rPr>
        <w:t>于2019年11月5日至6日在中国珠海</w:t>
      </w:r>
      <w:r w:rsidRPr="009B1361">
        <w:rPr>
          <w:rFonts w:ascii="SimSun" w:hAnsi="SimSun" w:cs="Microsoft YaHei" w:hint="eastAsia"/>
          <w:sz w:val="21"/>
          <w:szCs w:val="21"/>
        </w:rPr>
        <w:t>举办</w:t>
      </w:r>
      <w:r w:rsidRPr="009B1361">
        <w:rPr>
          <w:rFonts w:ascii="SimSun" w:hAnsi="SimSun" w:cs="SimSun" w:hint="eastAsia"/>
          <w:sz w:val="21"/>
          <w:szCs w:val="21"/>
        </w:rPr>
        <w:t>的“一</w:t>
      </w:r>
      <w:r w:rsidRPr="009B1361">
        <w:rPr>
          <w:rFonts w:ascii="SimSun" w:hAnsi="SimSun" w:cs="Microsoft YaHei" w:hint="eastAsia"/>
          <w:sz w:val="21"/>
          <w:szCs w:val="21"/>
        </w:rPr>
        <w:t>带</w:t>
      </w:r>
      <w:r w:rsidRPr="009B1361">
        <w:rPr>
          <w:rFonts w:ascii="SimSun" w:hAnsi="SimSun" w:cs="SimSun" w:hint="eastAsia"/>
          <w:sz w:val="21"/>
          <w:szCs w:val="21"/>
        </w:rPr>
        <w:t>一路”国家知</w:t>
      </w:r>
      <w:r w:rsidRPr="009B1361">
        <w:rPr>
          <w:rFonts w:ascii="SimSun" w:hAnsi="SimSun" w:cs="Microsoft YaHei" w:hint="eastAsia"/>
          <w:sz w:val="21"/>
          <w:szCs w:val="21"/>
        </w:rPr>
        <w:t>识产权</w:t>
      </w:r>
      <w:r w:rsidRPr="009B1361">
        <w:rPr>
          <w:rFonts w:ascii="SimSun" w:hAnsi="SimSun" w:cs="SimSun" w:hint="eastAsia"/>
          <w:sz w:val="21"/>
          <w:szCs w:val="21"/>
        </w:rPr>
        <w:t>国</w:t>
      </w:r>
      <w:r w:rsidRPr="009B1361">
        <w:rPr>
          <w:rFonts w:ascii="SimSun" w:hAnsi="SimSun" w:cs="Microsoft YaHei" w:hint="eastAsia"/>
          <w:sz w:val="21"/>
          <w:szCs w:val="21"/>
        </w:rPr>
        <w:t>际</w:t>
      </w:r>
      <w:r w:rsidRPr="009B1361">
        <w:rPr>
          <w:rFonts w:ascii="SimSun" w:hAnsi="SimSun" w:cs="SimSun" w:hint="eastAsia"/>
          <w:sz w:val="21"/>
          <w:szCs w:val="21"/>
        </w:rPr>
        <w:t>座谈会；</w:t>
      </w:r>
      <w:r w:rsidRPr="009B1361">
        <w:rPr>
          <w:rFonts w:ascii="SimSun" w:hAnsi="SimSun" w:cs="Microsoft YaHei" w:hint="eastAsia"/>
          <w:sz w:val="21"/>
          <w:szCs w:val="21"/>
        </w:rPr>
        <w:t>产权组织</w:t>
      </w:r>
      <w:r w:rsidRPr="009B1361">
        <w:rPr>
          <w:rFonts w:ascii="SimSun" w:hAnsi="SimSun" w:cs="SimSun" w:hint="eastAsia"/>
          <w:sz w:val="21"/>
          <w:szCs w:val="21"/>
        </w:rPr>
        <w:t>与</w:t>
      </w:r>
      <w:r w:rsidRPr="009B1361">
        <w:rPr>
          <w:rFonts w:ascii="SimSun" w:hAnsi="SimSun" w:cs="Microsoft YaHei" w:hint="eastAsia"/>
          <w:sz w:val="21"/>
          <w:szCs w:val="21"/>
        </w:rPr>
        <w:t>乌兹别</w:t>
      </w:r>
      <w:r w:rsidRPr="009B1361">
        <w:rPr>
          <w:rFonts w:ascii="SimSun" w:hAnsi="SimSun" w:cs="SimSun" w:hint="eastAsia"/>
          <w:sz w:val="21"/>
          <w:szCs w:val="21"/>
        </w:rPr>
        <w:t>克斯坦共和国知</w:t>
      </w:r>
      <w:r w:rsidRPr="009B1361">
        <w:rPr>
          <w:rFonts w:ascii="SimSun" w:hAnsi="SimSun" w:cs="Microsoft YaHei" w:hint="eastAsia"/>
          <w:sz w:val="21"/>
          <w:szCs w:val="21"/>
        </w:rPr>
        <w:t>识产权</w:t>
      </w:r>
      <w:r w:rsidRPr="009B1361">
        <w:rPr>
          <w:rFonts w:ascii="SimSun" w:hAnsi="SimSun" w:cs="SimSun" w:hint="eastAsia"/>
          <w:sz w:val="21"/>
          <w:szCs w:val="21"/>
        </w:rPr>
        <w:t>局</w:t>
      </w:r>
      <w:r w:rsidRPr="009B1361">
        <w:rPr>
          <w:rFonts w:ascii="SimSun" w:hAnsi="SimSun" w:hint="eastAsia"/>
          <w:sz w:val="21"/>
          <w:szCs w:val="21"/>
        </w:rPr>
        <w:t>于2019年11月13日至14日在</w:t>
      </w:r>
      <w:r w:rsidRPr="009B1361">
        <w:rPr>
          <w:rFonts w:ascii="SimSun" w:hAnsi="SimSun" w:cs="Microsoft YaHei" w:hint="eastAsia"/>
          <w:sz w:val="21"/>
          <w:szCs w:val="21"/>
        </w:rPr>
        <w:t>乌兹别</w:t>
      </w:r>
      <w:r w:rsidRPr="009B1361">
        <w:rPr>
          <w:rFonts w:ascii="SimSun" w:hAnsi="SimSun" w:cs="SimSun" w:hint="eastAsia"/>
          <w:sz w:val="21"/>
          <w:szCs w:val="21"/>
        </w:rPr>
        <w:t>克斯坦塔什干</w:t>
      </w:r>
      <w:r w:rsidRPr="009B1361">
        <w:rPr>
          <w:rFonts w:ascii="SimSun" w:hAnsi="SimSun" w:cs="Microsoft YaHei" w:hint="eastAsia"/>
          <w:sz w:val="21"/>
          <w:szCs w:val="21"/>
        </w:rPr>
        <w:t>举办</w:t>
      </w:r>
      <w:r w:rsidRPr="009B1361">
        <w:rPr>
          <w:rFonts w:ascii="SimSun" w:hAnsi="SimSun" w:cs="SimSun" w:hint="eastAsia"/>
          <w:sz w:val="21"/>
          <w:szCs w:val="21"/>
        </w:rPr>
        <w:t>的知</w:t>
      </w:r>
      <w:r w:rsidRPr="009B1361">
        <w:rPr>
          <w:rFonts w:ascii="SimSun" w:hAnsi="SimSun" w:cs="Microsoft YaHei" w:hint="eastAsia"/>
          <w:sz w:val="21"/>
          <w:szCs w:val="21"/>
        </w:rPr>
        <w:t>识产权战</w:t>
      </w:r>
      <w:r w:rsidRPr="009B1361">
        <w:rPr>
          <w:rFonts w:ascii="SimSun" w:hAnsi="SimSun" w:cs="SimSun" w:hint="eastAsia"/>
          <w:sz w:val="21"/>
          <w:szCs w:val="21"/>
        </w:rPr>
        <w:t>略和</w:t>
      </w:r>
      <w:r w:rsidRPr="009B1361">
        <w:rPr>
          <w:rFonts w:ascii="SimSun" w:hAnsi="SimSun" w:cs="Microsoft YaHei" w:hint="eastAsia"/>
          <w:sz w:val="21"/>
          <w:szCs w:val="21"/>
        </w:rPr>
        <w:t>创</w:t>
      </w:r>
      <w:r w:rsidRPr="009B1361">
        <w:rPr>
          <w:rFonts w:ascii="SimSun" w:hAnsi="SimSun" w:cs="SimSun" w:hint="eastAsia"/>
          <w:sz w:val="21"/>
          <w:szCs w:val="21"/>
        </w:rPr>
        <w:t>新</w:t>
      </w:r>
      <w:r w:rsidRPr="009B1361">
        <w:rPr>
          <w:rFonts w:ascii="SimSun" w:hAnsi="SimSun" w:cs="Microsoft YaHei" w:hint="eastAsia"/>
          <w:sz w:val="21"/>
          <w:szCs w:val="21"/>
        </w:rPr>
        <w:t>发</w:t>
      </w:r>
      <w:r w:rsidRPr="009B1361">
        <w:rPr>
          <w:rFonts w:ascii="SimSun" w:hAnsi="SimSun" w:cs="SimSun" w:hint="eastAsia"/>
          <w:sz w:val="21"/>
          <w:szCs w:val="21"/>
        </w:rPr>
        <w:t>展区域研</w:t>
      </w:r>
      <w:r w:rsidRPr="009B1361">
        <w:rPr>
          <w:rFonts w:ascii="SimSun" w:hAnsi="SimSun" w:cs="Microsoft YaHei" w:hint="eastAsia"/>
          <w:sz w:val="21"/>
          <w:szCs w:val="21"/>
        </w:rPr>
        <w:t>讨</w:t>
      </w:r>
      <w:r w:rsidRPr="009B1361">
        <w:rPr>
          <w:rFonts w:ascii="SimSun" w:hAnsi="SimSun" w:cs="SimSun" w:hint="eastAsia"/>
          <w:sz w:val="21"/>
          <w:szCs w:val="21"/>
        </w:rPr>
        <w:t>会；</w:t>
      </w:r>
      <w:r w:rsidRPr="009B1361">
        <w:rPr>
          <w:rFonts w:ascii="SimSun" w:hAnsi="SimSun" w:cs="Microsoft YaHei" w:hint="eastAsia"/>
          <w:sz w:val="21"/>
          <w:szCs w:val="21"/>
        </w:rPr>
        <w:t>产权组织</w:t>
      </w:r>
      <w:r w:rsidRPr="009B1361">
        <w:rPr>
          <w:rFonts w:ascii="SimSun" w:hAnsi="SimSun" w:cs="SimSun" w:hint="eastAsia"/>
          <w:sz w:val="21"/>
          <w:szCs w:val="21"/>
        </w:rPr>
        <w:t>与北</w:t>
      </w:r>
      <w:r w:rsidRPr="009B1361">
        <w:rPr>
          <w:rFonts w:ascii="SimSun" w:hAnsi="SimSun" w:cs="Microsoft YaHei" w:hint="eastAsia"/>
          <w:sz w:val="21"/>
          <w:szCs w:val="21"/>
        </w:rPr>
        <w:t>马</w:t>
      </w:r>
      <w:r w:rsidRPr="009B1361">
        <w:rPr>
          <w:rFonts w:ascii="SimSun" w:hAnsi="SimSun" w:cs="SimSun" w:hint="eastAsia"/>
          <w:sz w:val="21"/>
          <w:szCs w:val="21"/>
        </w:rPr>
        <w:t>其</w:t>
      </w:r>
      <w:r w:rsidRPr="009B1361">
        <w:rPr>
          <w:rFonts w:ascii="SimSun" w:hAnsi="SimSun" w:cs="Microsoft YaHei" w:hint="eastAsia"/>
          <w:sz w:val="21"/>
          <w:szCs w:val="21"/>
        </w:rPr>
        <w:t>顿</w:t>
      </w:r>
      <w:r w:rsidRPr="009B1361">
        <w:rPr>
          <w:rFonts w:ascii="SimSun" w:hAnsi="SimSun" w:cs="SimSun" w:hint="eastAsia"/>
          <w:sz w:val="21"/>
          <w:szCs w:val="21"/>
        </w:rPr>
        <w:t>国家知</w:t>
      </w:r>
      <w:r w:rsidRPr="009B1361">
        <w:rPr>
          <w:rFonts w:ascii="SimSun" w:hAnsi="SimSun" w:cs="Microsoft YaHei" w:hint="eastAsia"/>
          <w:sz w:val="21"/>
          <w:szCs w:val="21"/>
        </w:rPr>
        <w:t>识产权</w:t>
      </w:r>
      <w:r w:rsidRPr="009B1361">
        <w:rPr>
          <w:rFonts w:ascii="SimSun" w:hAnsi="SimSun" w:cs="SimSun" w:hint="eastAsia"/>
          <w:sz w:val="21"/>
          <w:szCs w:val="21"/>
        </w:rPr>
        <w:t>局合作于</w:t>
      </w:r>
      <w:r w:rsidRPr="009B1361">
        <w:rPr>
          <w:rFonts w:ascii="SimSun" w:hAnsi="SimSun" w:hint="eastAsia"/>
          <w:sz w:val="21"/>
          <w:szCs w:val="21"/>
        </w:rPr>
        <w:t>2019年12月3日在斯科普里</w:t>
      </w:r>
      <w:r w:rsidRPr="009B1361">
        <w:rPr>
          <w:rFonts w:ascii="SimSun" w:hAnsi="SimSun" w:cs="Microsoft YaHei" w:hint="eastAsia"/>
          <w:sz w:val="21"/>
          <w:szCs w:val="21"/>
        </w:rPr>
        <w:t>举办</w:t>
      </w:r>
      <w:r w:rsidRPr="009B1361">
        <w:rPr>
          <w:rFonts w:ascii="SimSun" w:hAnsi="SimSun" w:cs="SimSun" w:hint="eastAsia"/>
          <w:sz w:val="21"/>
          <w:szCs w:val="21"/>
        </w:rPr>
        <w:t>的</w:t>
      </w:r>
      <w:r w:rsidRPr="009B1361">
        <w:rPr>
          <w:rFonts w:ascii="SimSun" w:hAnsi="SimSun" w:cs="Microsoft YaHei" w:hint="eastAsia"/>
          <w:sz w:val="21"/>
          <w:szCs w:val="21"/>
        </w:rPr>
        <w:t>专</w:t>
      </w:r>
      <w:r w:rsidRPr="009B1361">
        <w:rPr>
          <w:rFonts w:ascii="SimSun" w:hAnsi="SimSun" w:cs="SimSun" w:hint="eastAsia"/>
          <w:sz w:val="21"/>
          <w:szCs w:val="21"/>
        </w:rPr>
        <w:t>利信息和数据</w:t>
      </w:r>
      <w:r w:rsidRPr="009B1361">
        <w:rPr>
          <w:rFonts w:ascii="SimSun" w:hAnsi="SimSun" w:cs="Microsoft YaHei" w:hint="eastAsia"/>
          <w:sz w:val="21"/>
          <w:szCs w:val="21"/>
        </w:rPr>
        <w:t>库</w:t>
      </w:r>
      <w:r w:rsidRPr="009B1361">
        <w:rPr>
          <w:rFonts w:ascii="SimSun" w:hAnsi="SimSun" w:cs="SimSun" w:hint="eastAsia"/>
          <w:sz w:val="21"/>
          <w:szCs w:val="21"/>
        </w:rPr>
        <w:t>次区域研</w:t>
      </w:r>
      <w:r w:rsidRPr="009B1361">
        <w:rPr>
          <w:rFonts w:ascii="SimSun" w:hAnsi="SimSun" w:cs="Microsoft YaHei" w:hint="eastAsia"/>
          <w:sz w:val="21"/>
          <w:szCs w:val="21"/>
        </w:rPr>
        <w:t>讨</w:t>
      </w:r>
      <w:r w:rsidRPr="009B1361">
        <w:rPr>
          <w:rFonts w:ascii="SimSun" w:hAnsi="SimSun" w:cs="SimSun" w:hint="eastAsia"/>
          <w:sz w:val="21"/>
          <w:szCs w:val="21"/>
        </w:rPr>
        <w:t>会。</w:t>
      </w:r>
      <w:r w:rsidRPr="009B1361">
        <w:rPr>
          <w:rFonts w:ascii="SimSun" w:hAnsi="SimSun" w:cs="Microsoft YaHei" w:hint="eastAsia"/>
          <w:sz w:val="21"/>
          <w:szCs w:val="21"/>
        </w:rPr>
        <w:t>经济</w:t>
      </w:r>
      <w:r w:rsidRPr="009B1361">
        <w:rPr>
          <w:rFonts w:ascii="SimSun" w:hAnsi="SimSun" w:cs="SimSun" w:hint="eastAsia"/>
          <w:sz w:val="21"/>
          <w:szCs w:val="21"/>
        </w:rPr>
        <w:t>部的一名代表</w:t>
      </w:r>
      <w:r w:rsidRPr="009B1361">
        <w:rPr>
          <w:rFonts w:ascii="SimSun" w:hAnsi="SimSun" w:cs="Microsoft YaHei" w:hint="eastAsia"/>
          <w:sz w:val="21"/>
          <w:szCs w:val="21"/>
        </w:rPr>
        <w:t>还</w:t>
      </w:r>
      <w:r w:rsidRPr="009B1361">
        <w:rPr>
          <w:rFonts w:ascii="SimSun" w:hAnsi="SimSun" w:cs="SimSun" w:hint="eastAsia"/>
          <w:sz w:val="21"/>
          <w:szCs w:val="21"/>
        </w:rPr>
        <w:t>参加了</w:t>
      </w:r>
      <w:r w:rsidRPr="009B1361">
        <w:rPr>
          <w:rFonts w:ascii="SimSun" w:hAnsi="SimSun" w:hint="eastAsia"/>
          <w:sz w:val="21"/>
          <w:szCs w:val="21"/>
        </w:rPr>
        <w:t>2020年2月19日至20日在克</w:t>
      </w:r>
      <w:r w:rsidRPr="009B1361">
        <w:rPr>
          <w:rFonts w:ascii="SimSun" w:hAnsi="SimSun" w:cs="Microsoft YaHei" w:hint="eastAsia"/>
          <w:sz w:val="21"/>
          <w:szCs w:val="21"/>
        </w:rPr>
        <w:t>罗</w:t>
      </w:r>
      <w:r w:rsidRPr="009B1361">
        <w:rPr>
          <w:rFonts w:ascii="SimSun" w:hAnsi="SimSun" w:cs="SimSun" w:hint="eastAsia"/>
          <w:sz w:val="21"/>
          <w:szCs w:val="21"/>
        </w:rPr>
        <w:t>地</w:t>
      </w:r>
      <w:r w:rsidRPr="009B1361">
        <w:rPr>
          <w:rFonts w:ascii="SimSun" w:hAnsi="SimSun" w:cs="Microsoft YaHei" w:hint="eastAsia"/>
          <w:sz w:val="21"/>
          <w:szCs w:val="21"/>
        </w:rPr>
        <w:t>亚萨</w:t>
      </w:r>
      <w:r w:rsidRPr="009B1361">
        <w:rPr>
          <w:rFonts w:ascii="SimSun" w:hAnsi="SimSun" w:cs="SimSun" w:hint="eastAsia"/>
          <w:sz w:val="21"/>
          <w:szCs w:val="21"/>
        </w:rPr>
        <w:t>格勒布</w:t>
      </w:r>
      <w:r w:rsidRPr="009B1361">
        <w:rPr>
          <w:rFonts w:ascii="SimSun" w:hAnsi="SimSun" w:cs="Microsoft YaHei" w:hint="eastAsia"/>
          <w:sz w:val="21"/>
          <w:szCs w:val="21"/>
        </w:rPr>
        <w:t>举</w:t>
      </w:r>
      <w:r w:rsidRPr="009B1361">
        <w:rPr>
          <w:rFonts w:ascii="SimSun" w:hAnsi="SimSun" w:cs="SimSun" w:hint="eastAsia"/>
          <w:sz w:val="21"/>
          <w:szCs w:val="21"/>
        </w:rPr>
        <w:t>行的“</w:t>
      </w:r>
      <w:r w:rsidR="00193D90" w:rsidRPr="009B1361">
        <w:rPr>
          <w:rFonts w:ascii="SimSun" w:hAnsi="SimSun" w:hint="eastAsia"/>
          <w:sz w:val="21"/>
        </w:rPr>
        <w:t>在充满挑战的世界中，知识产权对欧盟的意义</w:t>
      </w:r>
      <w:r w:rsidRPr="009B1361">
        <w:rPr>
          <w:rFonts w:ascii="SimSun" w:hAnsi="SimSun" w:cs="SimSun" w:hint="eastAsia"/>
          <w:sz w:val="21"/>
          <w:szCs w:val="21"/>
        </w:rPr>
        <w:t>”研</w:t>
      </w:r>
      <w:r w:rsidRPr="009B1361">
        <w:rPr>
          <w:rFonts w:ascii="SimSun" w:hAnsi="SimSun" w:cs="Microsoft YaHei" w:hint="eastAsia"/>
          <w:sz w:val="21"/>
          <w:szCs w:val="21"/>
        </w:rPr>
        <w:t>讨</w:t>
      </w:r>
      <w:r w:rsidRPr="009B1361">
        <w:rPr>
          <w:rFonts w:ascii="SimSun" w:hAnsi="SimSun" w:cs="SimSun" w:hint="eastAsia"/>
          <w:sz w:val="21"/>
          <w:szCs w:val="21"/>
        </w:rPr>
        <w:t>会。代表</w:t>
      </w:r>
      <w:r w:rsidRPr="009B1361">
        <w:rPr>
          <w:rFonts w:ascii="SimSun" w:hAnsi="SimSun" w:cs="Microsoft YaHei" w:hint="eastAsia"/>
          <w:sz w:val="21"/>
          <w:szCs w:val="21"/>
        </w:rPr>
        <w:t>团</w:t>
      </w:r>
      <w:r w:rsidRPr="009B1361">
        <w:rPr>
          <w:rFonts w:ascii="SimSun" w:hAnsi="SimSun" w:cs="SimSun" w:hint="eastAsia"/>
          <w:sz w:val="21"/>
          <w:szCs w:val="21"/>
        </w:rPr>
        <w:t>特</w:t>
      </w:r>
      <w:r w:rsidRPr="009B1361">
        <w:rPr>
          <w:rFonts w:ascii="SimSun" w:hAnsi="SimSun" w:cs="Microsoft YaHei" w:hint="eastAsia"/>
          <w:sz w:val="21"/>
          <w:szCs w:val="21"/>
        </w:rPr>
        <w:t>别</w:t>
      </w:r>
      <w:r w:rsidRPr="009B1361">
        <w:rPr>
          <w:rFonts w:ascii="SimSun" w:hAnsi="SimSun" w:cs="SimSun" w:hint="eastAsia"/>
          <w:sz w:val="21"/>
          <w:szCs w:val="21"/>
        </w:rPr>
        <w:t>提</w:t>
      </w:r>
      <w:r w:rsidRPr="009B1361">
        <w:rPr>
          <w:rFonts w:ascii="SimSun" w:hAnsi="SimSun" w:cs="Microsoft YaHei" w:hint="eastAsia"/>
          <w:sz w:val="21"/>
          <w:szCs w:val="21"/>
        </w:rPr>
        <w:t>请</w:t>
      </w:r>
      <w:r w:rsidRPr="009B1361">
        <w:rPr>
          <w:rFonts w:ascii="SimSun" w:hAnsi="SimSun" w:cs="SimSun" w:hint="eastAsia"/>
          <w:sz w:val="21"/>
          <w:szCs w:val="21"/>
        </w:rPr>
        <w:t>注意由该国</w:t>
      </w:r>
      <w:r w:rsidRPr="009B1361">
        <w:rPr>
          <w:rFonts w:ascii="SimSun" w:hAnsi="SimSun" w:cs="Microsoft YaHei" w:hint="eastAsia"/>
          <w:sz w:val="21"/>
          <w:szCs w:val="21"/>
        </w:rPr>
        <w:t>经济</w:t>
      </w:r>
      <w:r w:rsidRPr="009B1361">
        <w:rPr>
          <w:rFonts w:ascii="SimSun" w:hAnsi="SimSun" w:cs="SimSun" w:hint="eastAsia"/>
          <w:sz w:val="21"/>
          <w:szCs w:val="21"/>
        </w:rPr>
        <w:t>部和</w:t>
      </w:r>
      <w:r w:rsidRPr="009B1361">
        <w:rPr>
          <w:rFonts w:ascii="SimSun" w:hAnsi="SimSun" w:cs="Microsoft YaHei" w:hint="eastAsia"/>
          <w:sz w:val="21"/>
          <w:szCs w:val="21"/>
        </w:rPr>
        <w:t>产权组织于</w:t>
      </w:r>
      <w:r w:rsidRPr="009B1361">
        <w:rPr>
          <w:rFonts w:ascii="SimSun" w:hAnsi="SimSun" w:hint="eastAsia"/>
          <w:sz w:val="21"/>
          <w:szCs w:val="21"/>
        </w:rPr>
        <w:t>2019年12月17日由</w:t>
      </w:r>
      <w:r w:rsidRPr="009B1361">
        <w:rPr>
          <w:rFonts w:ascii="SimSun" w:hAnsi="SimSun" w:cs="SimSun" w:hint="eastAsia"/>
          <w:sz w:val="21"/>
          <w:szCs w:val="21"/>
        </w:rPr>
        <w:t>在波德戈里察主</w:t>
      </w:r>
      <w:r w:rsidRPr="009B1361">
        <w:rPr>
          <w:rFonts w:ascii="SimSun" w:hAnsi="SimSun" w:cs="Microsoft YaHei" w:hint="eastAsia"/>
          <w:sz w:val="21"/>
          <w:szCs w:val="21"/>
        </w:rPr>
        <w:t>办</w:t>
      </w:r>
      <w:r w:rsidRPr="009B1361">
        <w:rPr>
          <w:rFonts w:ascii="SimSun" w:hAnsi="SimSun" w:cs="SimSun" w:hint="eastAsia"/>
          <w:sz w:val="21"/>
          <w:szCs w:val="21"/>
        </w:rPr>
        <w:t>的关于</w:t>
      </w:r>
      <w:r w:rsidRPr="009B1361">
        <w:rPr>
          <w:rFonts w:ascii="SimSun" w:hAnsi="SimSun" w:cs="Microsoft YaHei" w:hint="eastAsia"/>
          <w:sz w:val="21"/>
          <w:szCs w:val="21"/>
        </w:rPr>
        <w:t>产权组织</w:t>
      </w:r>
      <w:r w:rsidRPr="009B1361">
        <w:rPr>
          <w:rFonts w:ascii="SimSun" w:hAnsi="SimSun" w:cs="SimSun" w:hint="eastAsia"/>
          <w:sz w:val="21"/>
          <w:szCs w:val="21"/>
        </w:rPr>
        <w:t>《</w:t>
      </w:r>
      <w:r w:rsidRPr="009B1361">
        <w:rPr>
          <w:rFonts w:ascii="SimSun" w:hAnsi="SimSun" w:cs="Microsoft YaHei" w:hint="eastAsia"/>
          <w:sz w:val="21"/>
          <w:szCs w:val="21"/>
        </w:rPr>
        <w:t>马</w:t>
      </w:r>
      <w:r w:rsidRPr="009B1361">
        <w:rPr>
          <w:rFonts w:ascii="SimSun" w:hAnsi="SimSun" w:cs="SimSun" w:hint="eastAsia"/>
          <w:sz w:val="21"/>
          <w:szCs w:val="21"/>
        </w:rPr>
        <w:t>拉喀什条</w:t>
      </w:r>
      <w:r w:rsidRPr="009B1361">
        <w:rPr>
          <w:rFonts w:ascii="SimSun" w:hAnsi="SimSun" w:cs="Microsoft YaHei" w:hint="eastAsia"/>
          <w:sz w:val="21"/>
          <w:szCs w:val="21"/>
        </w:rPr>
        <w:t>约</w:t>
      </w:r>
      <w:r w:rsidRPr="009B1361">
        <w:rPr>
          <w:rFonts w:ascii="SimSun" w:hAnsi="SimSun" w:cs="SimSun" w:hint="eastAsia"/>
          <w:sz w:val="21"/>
          <w:szCs w:val="21"/>
        </w:rPr>
        <w:t>》的研</w:t>
      </w:r>
      <w:r w:rsidRPr="009B1361">
        <w:rPr>
          <w:rFonts w:ascii="SimSun" w:hAnsi="SimSun" w:cs="Microsoft YaHei" w:hint="eastAsia"/>
          <w:sz w:val="21"/>
          <w:szCs w:val="21"/>
        </w:rPr>
        <w:t>讨</w:t>
      </w:r>
      <w:r w:rsidRPr="009B1361">
        <w:rPr>
          <w:rFonts w:ascii="SimSun" w:hAnsi="SimSun" w:cs="SimSun" w:hint="eastAsia"/>
          <w:sz w:val="21"/>
          <w:szCs w:val="21"/>
        </w:rPr>
        <w:t>会，</w:t>
      </w:r>
      <w:r w:rsidRPr="009B1361">
        <w:rPr>
          <w:rFonts w:ascii="SimSun" w:hAnsi="SimSun" w:cs="Microsoft YaHei" w:hint="eastAsia"/>
          <w:sz w:val="21"/>
          <w:szCs w:val="21"/>
        </w:rPr>
        <w:t>该</w:t>
      </w:r>
      <w:r w:rsidRPr="009B1361">
        <w:rPr>
          <w:rFonts w:ascii="SimSun" w:hAnsi="SimSun" w:cs="SimSun" w:hint="eastAsia"/>
          <w:sz w:val="21"/>
          <w:szCs w:val="21"/>
        </w:rPr>
        <w:t>研</w:t>
      </w:r>
      <w:r w:rsidRPr="009B1361">
        <w:rPr>
          <w:rFonts w:ascii="SimSun" w:hAnsi="SimSun" w:cs="Microsoft YaHei" w:hint="eastAsia"/>
          <w:sz w:val="21"/>
          <w:szCs w:val="21"/>
        </w:rPr>
        <w:t>讨</w:t>
      </w:r>
      <w:r w:rsidRPr="009B1361">
        <w:rPr>
          <w:rFonts w:ascii="SimSun" w:hAnsi="SimSun" w:cs="SimSun" w:hint="eastAsia"/>
          <w:sz w:val="21"/>
          <w:szCs w:val="21"/>
        </w:rPr>
        <w:t>会吸引了公众和媒体的关注。黑山政府通</w:t>
      </w:r>
      <w:r w:rsidRPr="009B1361">
        <w:rPr>
          <w:rFonts w:ascii="SimSun" w:hAnsi="SimSun" w:cs="Microsoft YaHei" w:hint="eastAsia"/>
          <w:sz w:val="21"/>
          <w:szCs w:val="21"/>
        </w:rPr>
        <w:t>过</w:t>
      </w:r>
      <w:r w:rsidRPr="009B1361">
        <w:rPr>
          <w:rFonts w:ascii="SimSun" w:hAnsi="SimSun" w:cs="SimSun" w:hint="eastAsia"/>
          <w:sz w:val="21"/>
          <w:szCs w:val="21"/>
        </w:rPr>
        <w:t>了批准《</w:t>
      </w:r>
      <w:r w:rsidRPr="009B1361">
        <w:rPr>
          <w:rFonts w:ascii="SimSun" w:hAnsi="SimSun" w:cs="Microsoft YaHei" w:hint="eastAsia"/>
          <w:sz w:val="21"/>
          <w:szCs w:val="21"/>
        </w:rPr>
        <w:t>马</w:t>
      </w:r>
      <w:r w:rsidRPr="009B1361">
        <w:rPr>
          <w:rFonts w:ascii="SimSun" w:hAnsi="SimSun" w:cs="SimSun" w:hint="eastAsia"/>
          <w:sz w:val="21"/>
          <w:szCs w:val="21"/>
        </w:rPr>
        <w:t>拉喀什条</w:t>
      </w:r>
      <w:r w:rsidRPr="009B1361">
        <w:rPr>
          <w:rFonts w:ascii="SimSun" w:hAnsi="SimSun" w:cs="Microsoft YaHei" w:hint="eastAsia"/>
          <w:sz w:val="21"/>
          <w:szCs w:val="21"/>
        </w:rPr>
        <w:t>约</w:t>
      </w:r>
      <w:r w:rsidRPr="009B1361">
        <w:rPr>
          <w:rFonts w:ascii="SimSun" w:hAnsi="SimSun" w:cs="SimSun" w:hint="eastAsia"/>
          <w:sz w:val="21"/>
          <w:szCs w:val="21"/>
        </w:rPr>
        <w:t>》的立法，</w:t>
      </w:r>
      <w:r w:rsidRPr="009B1361">
        <w:rPr>
          <w:rFonts w:ascii="SimSun" w:hAnsi="SimSun" w:cs="Microsoft YaHei" w:hint="eastAsia"/>
          <w:sz w:val="21"/>
          <w:szCs w:val="21"/>
        </w:rPr>
        <w:t>产权组织</w:t>
      </w:r>
      <w:r w:rsidRPr="009B1361">
        <w:rPr>
          <w:rFonts w:ascii="SimSun" w:hAnsi="SimSun" w:cs="SimSun" w:hint="eastAsia"/>
          <w:sz w:val="21"/>
          <w:szCs w:val="21"/>
        </w:rPr>
        <w:t>就版</w:t>
      </w:r>
      <w:r w:rsidRPr="009B1361">
        <w:rPr>
          <w:rFonts w:ascii="SimSun" w:hAnsi="SimSun" w:cs="Microsoft YaHei" w:hint="eastAsia"/>
          <w:sz w:val="21"/>
          <w:szCs w:val="21"/>
        </w:rPr>
        <w:t>权</w:t>
      </w:r>
      <w:r w:rsidRPr="009B1361">
        <w:rPr>
          <w:rFonts w:ascii="SimSun" w:hAnsi="SimSun" w:cs="SimSun" w:hint="eastAsia"/>
          <w:sz w:val="21"/>
          <w:szCs w:val="21"/>
        </w:rPr>
        <w:t>及相关</w:t>
      </w:r>
      <w:r w:rsidRPr="009B1361">
        <w:rPr>
          <w:rFonts w:ascii="SimSun" w:hAnsi="SimSun" w:cs="Microsoft YaHei" w:hint="eastAsia"/>
          <w:sz w:val="21"/>
          <w:szCs w:val="21"/>
        </w:rPr>
        <w:t>权</w:t>
      </w:r>
      <w:r w:rsidRPr="009B1361">
        <w:rPr>
          <w:rFonts w:ascii="SimSun" w:hAnsi="SimSun" w:cs="SimSun" w:hint="eastAsia"/>
          <w:sz w:val="21"/>
          <w:szCs w:val="21"/>
        </w:rPr>
        <w:t>以及</w:t>
      </w:r>
      <w:r w:rsidRPr="009B1361">
        <w:rPr>
          <w:rFonts w:ascii="SimSun" w:hAnsi="SimSun" w:cs="Microsoft YaHei" w:hint="eastAsia"/>
          <w:sz w:val="21"/>
          <w:szCs w:val="21"/>
        </w:rPr>
        <w:t>这</w:t>
      </w:r>
      <w:r w:rsidRPr="009B1361">
        <w:rPr>
          <w:rFonts w:ascii="SimSun" w:hAnsi="SimSun" w:cs="SimSun" w:hint="eastAsia"/>
          <w:sz w:val="21"/>
          <w:szCs w:val="21"/>
        </w:rPr>
        <w:t>方面的</w:t>
      </w:r>
      <w:r w:rsidRPr="009B1361">
        <w:rPr>
          <w:rFonts w:ascii="SimSun" w:hAnsi="SimSun" w:cs="Microsoft YaHei" w:hint="eastAsia"/>
          <w:sz w:val="21"/>
          <w:szCs w:val="21"/>
        </w:rPr>
        <w:t>权</w:t>
      </w:r>
      <w:r w:rsidRPr="009B1361">
        <w:rPr>
          <w:rFonts w:ascii="SimSun" w:hAnsi="SimSun" w:cs="SimSun" w:hint="eastAsia"/>
          <w:sz w:val="21"/>
          <w:szCs w:val="21"/>
        </w:rPr>
        <w:t>利集体管理提供了支持。</w:t>
      </w:r>
      <w:r w:rsidRPr="009B1361">
        <w:rPr>
          <w:rFonts w:ascii="SimSun" w:hAnsi="SimSun" w:cs="Microsoft YaHei" w:hint="eastAsia"/>
          <w:sz w:val="21"/>
          <w:szCs w:val="21"/>
        </w:rPr>
        <w:t>经济</w:t>
      </w:r>
      <w:r w:rsidRPr="009B1361">
        <w:rPr>
          <w:rFonts w:ascii="SimSun" w:hAnsi="SimSun" w:cs="SimSun" w:hint="eastAsia"/>
          <w:sz w:val="21"/>
          <w:szCs w:val="21"/>
        </w:rPr>
        <w:t>部负责知</w:t>
      </w:r>
      <w:r w:rsidRPr="009B1361">
        <w:rPr>
          <w:rFonts w:ascii="SimSun" w:hAnsi="SimSun" w:cs="Microsoft YaHei" w:hint="eastAsia"/>
          <w:sz w:val="21"/>
          <w:szCs w:val="21"/>
        </w:rPr>
        <w:t>识产权领域的</w:t>
      </w:r>
      <w:r w:rsidRPr="009B1361">
        <w:rPr>
          <w:rFonts w:ascii="SimSun" w:hAnsi="SimSun" w:cs="SimSun" w:hint="eastAsia"/>
          <w:sz w:val="21"/>
          <w:szCs w:val="21"/>
        </w:rPr>
        <w:t>工作人</w:t>
      </w:r>
      <w:r w:rsidRPr="009B1361">
        <w:rPr>
          <w:rFonts w:ascii="SimSun" w:hAnsi="SimSun" w:cs="Microsoft YaHei" w:hint="eastAsia"/>
          <w:sz w:val="21"/>
          <w:szCs w:val="21"/>
        </w:rPr>
        <w:t>员</w:t>
      </w:r>
      <w:r w:rsidRPr="009B1361">
        <w:rPr>
          <w:rFonts w:ascii="SimSun" w:hAnsi="SimSun" w:cs="SimSun" w:hint="eastAsia"/>
          <w:sz w:val="21"/>
          <w:szCs w:val="21"/>
        </w:rPr>
        <w:t>也参加了</w:t>
      </w:r>
      <w:r w:rsidRPr="009B1361">
        <w:rPr>
          <w:rFonts w:ascii="SimSun" w:hAnsi="SimSun" w:cs="Microsoft YaHei" w:hint="eastAsia"/>
          <w:sz w:val="21"/>
          <w:szCs w:val="21"/>
        </w:rPr>
        <w:t>产权组织</w:t>
      </w:r>
      <w:r w:rsidRPr="009B1361">
        <w:rPr>
          <w:rFonts w:ascii="SimSun" w:hAnsi="SimSun" w:cs="SimSun" w:hint="eastAsia"/>
          <w:sz w:val="21"/>
          <w:szCs w:val="21"/>
        </w:rPr>
        <w:t>的网</w:t>
      </w:r>
      <w:r w:rsidRPr="009B1361">
        <w:rPr>
          <w:rFonts w:ascii="SimSun" w:hAnsi="SimSun" w:cs="Microsoft YaHei" w:hint="eastAsia"/>
          <w:sz w:val="21"/>
          <w:szCs w:val="21"/>
        </w:rPr>
        <w:t>络</w:t>
      </w:r>
      <w:r w:rsidRPr="009B1361">
        <w:rPr>
          <w:rFonts w:ascii="SimSun" w:hAnsi="SimSun" w:cs="SimSun" w:hint="eastAsia"/>
          <w:sz w:val="21"/>
          <w:szCs w:val="21"/>
        </w:rPr>
        <w:t>研</w:t>
      </w:r>
      <w:r w:rsidRPr="009B1361">
        <w:rPr>
          <w:rFonts w:ascii="SimSun" w:hAnsi="SimSun" w:cs="Microsoft YaHei" w:hint="eastAsia"/>
          <w:sz w:val="21"/>
          <w:szCs w:val="21"/>
        </w:rPr>
        <w:t>讨</w:t>
      </w:r>
      <w:r w:rsidRPr="009B1361">
        <w:rPr>
          <w:rFonts w:ascii="SimSun" w:hAnsi="SimSun" w:cs="SimSun" w:hint="eastAsia"/>
          <w:sz w:val="21"/>
          <w:szCs w:val="21"/>
        </w:rPr>
        <w:t>会。代表</w:t>
      </w:r>
      <w:r w:rsidRPr="009B1361">
        <w:rPr>
          <w:rFonts w:ascii="SimSun" w:hAnsi="SimSun" w:cs="Microsoft YaHei" w:hint="eastAsia"/>
          <w:sz w:val="21"/>
          <w:szCs w:val="21"/>
        </w:rPr>
        <w:t>团</w:t>
      </w:r>
      <w:r w:rsidRPr="009B1361">
        <w:rPr>
          <w:rFonts w:ascii="SimSun" w:hAnsi="SimSun" w:cs="SimSun" w:hint="eastAsia"/>
          <w:sz w:val="21"/>
          <w:szCs w:val="21"/>
        </w:rPr>
        <w:t>希望通</w:t>
      </w:r>
      <w:r w:rsidRPr="009B1361">
        <w:rPr>
          <w:rFonts w:ascii="SimSun" w:hAnsi="SimSun" w:cs="Microsoft YaHei" w:hint="eastAsia"/>
          <w:sz w:val="21"/>
          <w:szCs w:val="21"/>
        </w:rPr>
        <w:t>过</w:t>
      </w:r>
      <w:r w:rsidRPr="009B1361">
        <w:rPr>
          <w:rFonts w:ascii="SimSun" w:hAnsi="SimSun" w:cs="SimSun" w:hint="eastAsia"/>
          <w:sz w:val="21"/>
          <w:szCs w:val="21"/>
        </w:rPr>
        <w:t>即将与</w:t>
      </w:r>
      <w:r w:rsidRPr="009B1361">
        <w:rPr>
          <w:rFonts w:ascii="SimSun" w:hAnsi="SimSun" w:cs="Microsoft YaHei" w:hint="eastAsia"/>
          <w:sz w:val="21"/>
          <w:szCs w:val="21"/>
        </w:rPr>
        <w:t>转</w:t>
      </w:r>
      <w:r w:rsidRPr="009B1361">
        <w:rPr>
          <w:rFonts w:ascii="SimSun" w:hAnsi="SimSun" w:cs="SimSun" w:hint="eastAsia"/>
          <w:sz w:val="21"/>
          <w:szCs w:val="21"/>
        </w:rPr>
        <w:t>型与</w:t>
      </w:r>
      <w:r w:rsidRPr="009B1361">
        <w:rPr>
          <w:rFonts w:ascii="SimSun" w:hAnsi="SimSun" w:cs="Microsoft YaHei" w:hint="eastAsia"/>
          <w:sz w:val="21"/>
          <w:szCs w:val="21"/>
        </w:rPr>
        <w:t>发</w:t>
      </w:r>
      <w:r w:rsidRPr="009B1361">
        <w:rPr>
          <w:rFonts w:ascii="SimSun" w:hAnsi="SimSun" w:cs="SimSun" w:hint="eastAsia"/>
          <w:sz w:val="21"/>
          <w:szCs w:val="21"/>
        </w:rPr>
        <w:t>达国家部商定的</w:t>
      </w:r>
      <w:r w:rsidRPr="009B1361">
        <w:rPr>
          <w:rFonts w:ascii="SimSun" w:hAnsi="SimSun" w:hint="eastAsia"/>
          <w:sz w:val="21"/>
          <w:szCs w:val="21"/>
        </w:rPr>
        <w:t>《2021年工作</w:t>
      </w:r>
      <w:r w:rsidRPr="009B1361">
        <w:rPr>
          <w:rFonts w:ascii="SimSun" w:hAnsi="SimSun" w:cs="Microsoft YaHei" w:hint="eastAsia"/>
          <w:sz w:val="21"/>
          <w:szCs w:val="21"/>
        </w:rPr>
        <w:t>计</w:t>
      </w:r>
      <w:r w:rsidRPr="009B1361">
        <w:rPr>
          <w:rFonts w:ascii="SimSun" w:hAnsi="SimSun" w:cs="SimSun" w:hint="eastAsia"/>
          <w:sz w:val="21"/>
          <w:szCs w:val="21"/>
        </w:rPr>
        <w:t>划》，</w:t>
      </w:r>
      <w:r w:rsidRPr="009B1361">
        <w:rPr>
          <w:rFonts w:ascii="SimSun" w:hAnsi="SimSun" w:cs="Microsoft YaHei" w:hint="eastAsia"/>
          <w:sz w:val="21"/>
          <w:szCs w:val="21"/>
        </w:rPr>
        <w:t>继续</w:t>
      </w:r>
      <w:r w:rsidRPr="009B1361">
        <w:rPr>
          <w:rFonts w:ascii="SimSun" w:hAnsi="SimSun" w:cs="SimSun" w:hint="eastAsia"/>
          <w:sz w:val="21"/>
          <w:szCs w:val="21"/>
        </w:rPr>
        <w:t>与</w:t>
      </w:r>
      <w:r w:rsidRPr="009B1361">
        <w:rPr>
          <w:rFonts w:ascii="SimSun" w:hAnsi="SimSun" w:cs="Microsoft YaHei" w:hint="eastAsia"/>
          <w:sz w:val="21"/>
          <w:szCs w:val="21"/>
        </w:rPr>
        <w:t>产权组织</w:t>
      </w:r>
      <w:r w:rsidRPr="009B1361">
        <w:rPr>
          <w:rFonts w:ascii="SimSun" w:hAnsi="SimSun" w:cs="SimSun" w:hint="eastAsia"/>
          <w:sz w:val="21"/>
          <w:szCs w:val="21"/>
        </w:rPr>
        <w:t>合作，并</w:t>
      </w:r>
      <w:r w:rsidRPr="009B1361">
        <w:rPr>
          <w:rFonts w:ascii="SimSun" w:hAnsi="SimSun" w:cs="Microsoft YaHei" w:hint="eastAsia"/>
          <w:sz w:val="21"/>
          <w:szCs w:val="21"/>
        </w:rPr>
        <w:t>继续</w:t>
      </w:r>
      <w:r w:rsidRPr="009B1361">
        <w:rPr>
          <w:rFonts w:ascii="SimSun" w:hAnsi="SimSun" w:cs="SimSun" w:hint="eastAsia"/>
          <w:sz w:val="21"/>
          <w:szCs w:val="21"/>
        </w:rPr>
        <w:t>致力于C</w:t>
      </w:r>
      <w:r w:rsidRPr="009B1361">
        <w:rPr>
          <w:rFonts w:ascii="SimSun" w:hAnsi="SimSun" w:cs="SimSun"/>
          <w:sz w:val="21"/>
          <w:szCs w:val="21"/>
        </w:rPr>
        <w:t>EBS</w:t>
      </w:r>
      <w:r w:rsidRPr="009B1361">
        <w:rPr>
          <w:rFonts w:ascii="SimSun" w:hAnsi="SimSun" w:cs="SimSun" w:hint="eastAsia"/>
          <w:sz w:val="21"/>
          <w:szCs w:val="21"/>
        </w:rPr>
        <w:t>集</w:t>
      </w:r>
      <w:r w:rsidRPr="009B1361">
        <w:rPr>
          <w:rFonts w:ascii="SimSun" w:hAnsi="SimSun" w:cs="Microsoft YaHei" w:hint="eastAsia"/>
          <w:sz w:val="21"/>
          <w:szCs w:val="21"/>
        </w:rPr>
        <w:t>团</w:t>
      </w:r>
      <w:r w:rsidRPr="009B1361">
        <w:rPr>
          <w:rFonts w:ascii="SimSun" w:hAnsi="SimSun" w:hint="eastAsia"/>
          <w:sz w:val="21"/>
          <w:szCs w:val="21"/>
        </w:rPr>
        <w:t>。</w:t>
      </w:r>
    </w:p>
    <w:p w14:paraId="33B98BD9" w14:textId="43FF8B03" w:rsidR="00294027" w:rsidRPr="009B1361" w:rsidRDefault="00294027" w:rsidP="00FD66DF">
      <w:pPr>
        <w:pStyle w:val="ONUME"/>
        <w:tabs>
          <w:tab w:val="clear" w:pos="1197"/>
        </w:tabs>
        <w:overflowPunct w:val="0"/>
        <w:spacing w:afterLines="50" w:after="120" w:line="340" w:lineRule="atLeast"/>
        <w:ind w:left="0"/>
        <w:jc w:val="both"/>
        <w:rPr>
          <w:rFonts w:ascii="SimSun" w:hAnsi="SimSun" w:cs="Times New Roman"/>
          <w:sz w:val="21"/>
          <w:szCs w:val="28"/>
        </w:rPr>
      </w:pPr>
      <w:r w:rsidRPr="009B1361">
        <w:rPr>
          <w:rFonts w:ascii="SimSun" w:hAnsi="SimSun" w:hint="eastAsia"/>
          <w:sz w:val="21"/>
        </w:rPr>
        <w:t>摩洛哥代表团强调，在日益复杂和相互联系的世界中，多边主义至关重要，比以往更加不可或缺。代表团说，产权组织在过去十年取得的重大成就不应掩盖需要继续努力，以满足成员国，尤其是发展中国家的需要，并应对一系列的全球挑战。有效落实产权组织发展议程提出的各项建议尤其有助于发展中国家从国际知识产权制度中获得更多惠益。对世界产生深远影响的变化</w:t>
      </w:r>
      <w:r w:rsidR="005E29A1" w:rsidRPr="009B1361">
        <w:rPr>
          <w:rFonts w:ascii="SimSun" w:hAnsi="SimSun" w:hint="eastAsia"/>
          <w:sz w:val="21"/>
        </w:rPr>
        <w:t>应</w:t>
      </w:r>
      <w:r w:rsidRPr="009B1361">
        <w:rPr>
          <w:rFonts w:ascii="SimSun" w:hAnsi="SimSun" w:hint="eastAsia"/>
          <w:sz w:val="21"/>
        </w:rPr>
        <w:t>促使产权组织重新考虑知识产权的总体框架，并分析人工智能对创造和创新产生的法律、政治和伦理影响。代表团呼吁特别关注产权组织的</w:t>
      </w:r>
      <w:r w:rsidR="005E29A1" w:rsidRPr="009B1361">
        <w:rPr>
          <w:rFonts w:ascii="SimSun" w:hAnsi="SimSun" w:hint="eastAsia"/>
          <w:sz w:val="21"/>
        </w:rPr>
        <w:t>准则制定</w:t>
      </w:r>
      <w:r w:rsidRPr="009B1361">
        <w:rPr>
          <w:rFonts w:ascii="SimSun" w:hAnsi="SimSun" w:hint="eastAsia"/>
          <w:sz w:val="21"/>
        </w:rPr>
        <w:t>议程，以及有关下列方面的漫长谈判完成情况：遗传资源、传统知识、传统文化表现形式、</w:t>
      </w:r>
      <w:r w:rsidR="005E29A1" w:rsidRPr="009B1361">
        <w:rPr>
          <w:rFonts w:ascii="SimSun" w:hAnsi="SimSun" w:hint="eastAsia"/>
          <w:sz w:val="21"/>
        </w:rPr>
        <w:t>广播组织</w:t>
      </w:r>
      <w:r w:rsidRPr="009B1361">
        <w:rPr>
          <w:rFonts w:ascii="SimSun" w:hAnsi="SimSun" w:hint="eastAsia"/>
          <w:sz w:val="21"/>
        </w:rPr>
        <w:t>反信号盗版和旨在通过</w:t>
      </w:r>
      <w:r w:rsidR="005E29A1" w:rsidRPr="009B1361">
        <w:rPr>
          <w:rFonts w:ascii="SimSun" w:hAnsi="SimSun" w:hint="eastAsia"/>
          <w:sz w:val="21"/>
        </w:rPr>
        <w:t>DLT</w:t>
      </w:r>
      <w:r w:rsidRPr="009B1361">
        <w:rPr>
          <w:rFonts w:ascii="SimSun" w:hAnsi="SimSun" w:hint="eastAsia"/>
          <w:sz w:val="21"/>
        </w:rPr>
        <w:t>的外交会议。</w:t>
      </w:r>
    </w:p>
    <w:p w14:paraId="4F7EDE46" w14:textId="08ED553B" w:rsidR="00294027" w:rsidRPr="009B1361" w:rsidRDefault="00294027"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szCs w:val="28"/>
        </w:rPr>
        <w:t>缅甸代表团说，2019冠状病毒病大流行加剧了现有挑战，要帮助克服这些挑战，并重建更美好的环境，加强国际合作和多边主义势在必行。在这方面，产权组织发展议程让发展中国家有望努力解决日益严峻的挑战。在此背景下，缅甸政府继续开展工作，在该国建立行之有效、繁荣发展的知识产权制度。2020年3月，缅甸成立了知识产权中央委员会，以成功实施2019年颁布的知识产权法。此外，缅甸国家知识产权局将于2020年10月1日试运行，届时该局将开始通过WIPO FILE系统受理商标注册。缅甸对产权组织为此提供的援助深表感谢。</w:t>
      </w:r>
    </w:p>
    <w:p w14:paraId="1E758297" w14:textId="351F3237" w:rsidR="00294027" w:rsidRPr="009B1361" w:rsidRDefault="00294027" w:rsidP="00FD66DF">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纳米比亚代表团赞同津巴布韦</w:t>
      </w:r>
      <w:r w:rsidR="005E29A1" w:rsidRPr="009B1361">
        <w:rPr>
          <w:rFonts w:ascii="SimSun" w:hAnsi="SimSun" w:cs="Times New Roman" w:hint="eastAsia"/>
          <w:sz w:val="21"/>
        </w:rPr>
        <w:t>代表团</w:t>
      </w:r>
      <w:r w:rsidRPr="009B1361">
        <w:rPr>
          <w:rFonts w:ascii="SimSun" w:hAnsi="SimSun" w:cs="Times New Roman"/>
          <w:sz w:val="21"/>
        </w:rPr>
        <w:t>代表非洲集团所作的发言和阿塞拜疆</w:t>
      </w:r>
      <w:r w:rsidR="005E29A1" w:rsidRPr="009B1361">
        <w:rPr>
          <w:rFonts w:ascii="SimSun" w:hAnsi="SimSun" w:cs="Times New Roman" w:hint="eastAsia"/>
          <w:sz w:val="21"/>
        </w:rPr>
        <w:t>代表团</w:t>
      </w:r>
      <w:r w:rsidRPr="009B1361">
        <w:rPr>
          <w:rFonts w:ascii="SimSun" w:hAnsi="SimSun" w:cs="Times New Roman"/>
          <w:sz w:val="21"/>
        </w:rPr>
        <w:t>代表不结盟运动所作的发言。2019年10月，纳米比亚推出了与产权组织合作制定的国家知识产权政策。该政策的重要战略包括制定新的版权法、批准和加入与知识产权相关的国际条约、将知识产权纳入学校课程和学术计划、在文化和旅游领域推出知识产权项目、建立技术与创新支持中心以及实施知识产权。虽然由于纳米比亚被列为中等偏上收入国家，某些项目的实施持续受阻，但纳米比亚十分感谢产权组织在知识产权发展方面为其提供的支持。代表团赞扬产权组织努力在产权组织行政一级确立性别均等的工作，并希望看到成员国代表和产权组织工作人员与领导机构进一步实现性别均等。</w:t>
      </w:r>
      <w:r w:rsidR="005E29A1" w:rsidRPr="009B1361">
        <w:rPr>
          <w:rFonts w:ascii="SimSun" w:hAnsi="SimSun" w:cs="Times New Roman" w:hint="eastAsia"/>
          <w:sz w:val="21"/>
        </w:rPr>
        <w:t>代表团</w:t>
      </w:r>
      <w:r w:rsidRPr="009B1361">
        <w:rPr>
          <w:rFonts w:ascii="SimSun" w:hAnsi="SimSun" w:cs="Times New Roman"/>
          <w:sz w:val="21"/>
        </w:rPr>
        <w:t>继续致力于在与产权组织的合作中促进多边主义。</w:t>
      </w:r>
    </w:p>
    <w:p w14:paraId="6DC5B3A4" w14:textId="7E137941" w:rsidR="002A5130" w:rsidRPr="009B1361" w:rsidRDefault="000C58F0" w:rsidP="00FD66DF">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cs="SimSun" w:hint="eastAsia"/>
          <w:sz w:val="21"/>
          <w:szCs w:val="21"/>
        </w:rPr>
        <w:t>尼泊尔代表团赞同新加坡</w:t>
      </w:r>
      <w:r w:rsidR="00273DA2" w:rsidRPr="009B1361">
        <w:rPr>
          <w:rFonts w:asciiTheme="minorEastAsia" w:eastAsiaTheme="minorEastAsia" w:hAnsiTheme="minorEastAsia" w:cs="SimSun" w:hint="eastAsia"/>
          <w:sz w:val="21"/>
          <w:szCs w:val="21"/>
        </w:rPr>
        <w:t>代表团</w:t>
      </w:r>
      <w:r w:rsidRPr="009B1361">
        <w:rPr>
          <w:rFonts w:asciiTheme="minorEastAsia" w:eastAsiaTheme="minorEastAsia" w:hAnsiTheme="minorEastAsia" w:cs="SimSun" w:hint="eastAsia"/>
          <w:sz w:val="21"/>
          <w:szCs w:val="21"/>
        </w:rPr>
        <w:t>代表亚洲及太平洋集团所作的发言。它指出，某些长期存在的问题仍有待解决，特别是在传统知识、传统文化表现形式和遗传资源领域的全球</w:t>
      </w:r>
      <w:r w:rsidR="00273DA2" w:rsidRPr="009B1361">
        <w:rPr>
          <w:rFonts w:asciiTheme="minorEastAsia" w:eastAsiaTheme="minorEastAsia" w:hAnsiTheme="minorEastAsia" w:cs="SimSun" w:hint="eastAsia"/>
          <w:sz w:val="21"/>
          <w:szCs w:val="21"/>
        </w:rPr>
        <w:t>准则制定，以及通过</w:t>
      </w:r>
      <w:r w:rsidRPr="009B1361">
        <w:rPr>
          <w:rFonts w:asciiTheme="minorEastAsia" w:eastAsiaTheme="minorEastAsia" w:hAnsiTheme="minorEastAsia" w:cs="SimSun" w:hint="eastAsia"/>
          <w:sz w:val="21"/>
          <w:szCs w:val="21"/>
        </w:rPr>
        <w:t>保护广播组织条约和</w:t>
      </w:r>
      <w:r w:rsidR="00273DA2" w:rsidRPr="009B1361">
        <w:rPr>
          <w:rFonts w:asciiTheme="minorEastAsia" w:eastAsiaTheme="minorEastAsia" w:hAnsiTheme="minorEastAsia" w:cs="SimSun" w:hint="eastAsia"/>
          <w:sz w:val="21"/>
          <w:szCs w:val="21"/>
        </w:rPr>
        <w:t>DLT</w:t>
      </w:r>
      <w:r w:rsidRPr="009B1361">
        <w:rPr>
          <w:rFonts w:asciiTheme="minorEastAsia" w:eastAsiaTheme="minorEastAsia" w:hAnsiTheme="minorEastAsia" w:cs="SimSun" w:hint="eastAsia"/>
          <w:sz w:val="21"/>
          <w:szCs w:val="21"/>
        </w:rPr>
        <w:t>。它鼓励成员国根据</w:t>
      </w:r>
      <w:r w:rsidRPr="009B1361">
        <w:rPr>
          <w:rFonts w:asciiTheme="minorEastAsia" w:eastAsiaTheme="minorEastAsia" w:hAnsiTheme="minorEastAsia"/>
          <w:sz w:val="21"/>
          <w:szCs w:val="21"/>
        </w:rPr>
        <w:t>2015</w:t>
      </w:r>
      <w:r w:rsidRPr="009B1361">
        <w:rPr>
          <w:rFonts w:asciiTheme="minorEastAsia" w:eastAsiaTheme="minorEastAsia" w:hAnsiTheme="minorEastAsia" w:cs="SimSun" w:hint="eastAsia"/>
          <w:sz w:val="21"/>
          <w:szCs w:val="21"/>
        </w:rPr>
        <w:t>年大会通过的《产权组织驻外办事处指导原则》，友好解决关于设立驻外办事处的分歧。最后，代表团请产权组织在技术援助、创新和能力建设领域，</w:t>
      </w:r>
      <w:r w:rsidRPr="009B1361">
        <w:rPr>
          <w:rFonts w:asciiTheme="minorEastAsia" w:eastAsiaTheme="minorEastAsia" w:hAnsiTheme="minorEastAsia" w:cs="SimSun" w:hint="eastAsia"/>
          <w:sz w:val="21"/>
          <w:szCs w:val="21"/>
        </w:rPr>
        <w:lastRenderedPageBreak/>
        <w:t>向发展中国家，特别是最不发达国家提供特别支持，帮助它们在2019冠状病毒病大流行面前更好地进行建设，并按时实现可持续发展目标。</w:t>
      </w:r>
    </w:p>
    <w:p w14:paraId="68A87034" w14:textId="60941106" w:rsidR="000C58F0" w:rsidRPr="009B1361" w:rsidRDefault="000C58F0" w:rsidP="00FD66DF">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cs="SimSun" w:hint="eastAsia"/>
          <w:sz w:val="21"/>
          <w:szCs w:val="21"/>
        </w:rPr>
        <w:t>尼日利亚代表团赞同津巴布韦</w:t>
      </w:r>
      <w:r w:rsidR="00C217BE" w:rsidRPr="009B1361">
        <w:rPr>
          <w:rFonts w:ascii="SimSun" w:hAnsi="SimSun" w:cs="SimSun" w:hint="eastAsia"/>
          <w:sz w:val="21"/>
          <w:szCs w:val="21"/>
        </w:rPr>
        <w:t>代表团</w:t>
      </w:r>
      <w:r w:rsidRPr="009B1361">
        <w:rPr>
          <w:rFonts w:ascii="SimSun" w:hAnsi="SimSun" w:cs="SimSun" w:hint="eastAsia"/>
          <w:sz w:val="21"/>
          <w:szCs w:val="21"/>
        </w:rPr>
        <w:t>代表非洲集团的发言。它赞赏地注意到产权组织在非洲特别是尼日利亚的活动不断增多，这一点从</w:t>
      </w:r>
      <w:r w:rsidRPr="009B1361">
        <w:rPr>
          <w:rFonts w:ascii="SimSun" w:hAnsi="SimSun" w:hint="eastAsia"/>
          <w:sz w:val="21"/>
          <w:szCs w:val="21"/>
        </w:rPr>
        <w:t>2020</w:t>
      </w:r>
      <w:r w:rsidRPr="009B1361">
        <w:rPr>
          <w:rFonts w:ascii="SimSun" w:hAnsi="SimSun" w:cs="SimSun" w:hint="eastAsia"/>
          <w:sz w:val="21"/>
          <w:szCs w:val="21"/>
        </w:rPr>
        <w:t>年</w:t>
      </w:r>
      <w:r w:rsidRPr="009B1361">
        <w:rPr>
          <w:rFonts w:ascii="SimSun" w:hAnsi="SimSun" w:hint="eastAsia"/>
          <w:sz w:val="21"/>
          <w:szCs w:val="21"/>
        </w:rPr>
        <w:t>1</w:t>
      </w:r>
      <w:r w:rsidRPr="009B1361">
        <w:rPr>
          <w:rFonts w:ascii="SimSun" w:hAnsi="SimSun" w:cs="SimSun" w:hint="eastAsia"/>
          <w:sz w:val="21"/>
          <w:szCs w:val="21"/>
        </w:rPr>
        <w:t>月在阿布贾设立产权组织尼日利亚办事处就可以看出。它还感谢产权组织非洲</w:t>
      </w:r>
      <w:r w:rsidR="00C217BE" w:rsidRPr="009B1361">
        <w:rPr>
          <w:rFonts w:ascii="SimSun" w:hAnsi="SimSun" w:cs="SimSun" w:hint="eastAsia"/>
          <w:sz w:val="21"/>
          <w:szCs w:val="21"/>
        </w:rPr>
        <w:t>地区</w:t>
      </w:r>
      <w:r w:rsidRPr="009B1361">
        <w:rPr>
          <w:rFonts w:ascii="SimSun" w:hAnsi="SimSun" w:cs="SimSun" w:hint="eastAsia"/>
          <w:sz w:val="21"/>
          <w:szCs w:val="21"/>
        </w:rPr>
        <w:t>局在制定国家知识产权政策和战略方面的协助，并感谢WIPO学院在培训尼日利亚官员方面提供的支持。尼日利亚正在制定国内和区域举措，以支持创</w:t>
      </w:r>
      <w:r w:rsidR="00C217BE" w:rsidRPr="009B1361">
        <w:rPr>
          <w:rFonts w:ascii="SimSun" w:hAnsi="SimSun" w:cs="SimSun" w:hint="eastAsia"/>
          <w:sz w:val="21"/>
          <w:szCs w:val="21"/>
        </w:rPr>
        <w:t>造</w:t>
      </w:r>
      <w:r w:rsidRPr="009B1361">
        <w:rPr>
          <w:rFonts w:ascii="SimSun" w:hAnsi="SimSun" w:cs="SimSun" w:hint="eastAsia"/>
          <w:sz w:val="21"/>
          <w:szCs w:val="21"/>
        </w:rPr>
        <w:t>和创新，并倡导使用知识产权作为增长和发展的工具。它还在《非洲大陆自由贸易区协定》下与非洲联盟其他成员合作，确保知识产权制度的包容性。例如，已经推出了知识产权意识宣传和教育计划，加强了知识产权的行政管理和保护，并在知识产权制度的使用和执行中促进发挥了更大的协同作用，包括重新调整了与保护传统知识、遗传资源和民间文艺有关的计划。在这方面，</w:t>
      </w:r>
      <w:r w:rsidR="00C217BE" w:rsidRPr="009B1361">
        <w:rPr>
          <w:rFonts w:ascii="SimSun" w:hAnsi="SimSun" w:cs="SimSun" w:hint="eastAsia"/>
          <w:sz w:val="21"/>
          <w:szCs w:val="21"/>
        </w:rPr>
        <w:t>代表团</w:t>
      </w:r>
      <w:r w:rsidRPr="009B1361">
        <w:rPr>
          <w:rFonts w:ascii="SimSun" w:hAnsi="SimSun" w:cs="SimSun" w:hint="eastAsia"/>
          <w:sz w:val="21"/>
          <w:szCs w:val="21"/>
        </w:rPr>
        <w:t>继续致力于推动产权组织的</w:t>
      </w:r>
      <w:r w:rsidR="00C217BE" w:rsidRPr="009B1361">
        <w:rPr>
          <w:rFonts w:ascii="SimSun" w:hAnsi="SimSun" w:cs="SimSun" w:hint="eastAsia"/>
          <w:sz w:val="21"/>
          <w:szCs w:val="21"/>
        </w:rPr>
        <w:t>准则</w:t>
      </w:r>
      <w:r w:rsidRPr="009B1361">
        <w:rPr>
          <w:rFonts w:ascii="SimSun" w:hAnsi="SimSun" w:cs="SimSun" w:hint="eastAsia"/>
          <w:sz w:val="21"/>
          <w:szCs w:val="21"/>
        </w:rPr>
        <w:t>制定工作。</w:t>
      </w:r>
    </w:p>
    <w:p w14:paraId="47DBF8DD" w14:textId="2424DC22" w:rsidR="000C58F0" w:rsidRPr="009B1361" w:rsidRDefault="000C58F0" w:rsidP="00FD66DF">
      <w:pPr>
        <w:pStyle w:val="ONUME"/>
        <w:tabs>
          <w:tab w:val="clear" w:pos="1197"/>
        </w:tabs>
        <w:overflowPunct w:val="0"/>
        <w:spacing w:afterLines="50" w:after="120" w:line="340" w:lineRule="atLeast"/>
        <w:ind w:left="0"/>
        <w:jc w:val="both"/>
        <w:rPr>
          <w:rFonts w:ascii="SimSun" w:hAnsi="SimSun"/>
          <w:sz w:val="21"/>
        </w:rPr>
      </w:pPr>
      <w:r w:rsidRPr="009B1361">
        <w:rPr>
          <w:rFonts w:asciiTheme="minorEastAsia" w:eastAsiaTheme="minorEastAsia" w:hAnsiTheme="minorEastAsia" w:hint="eastAsia"/>
          <w:sz w:val="21"/>
          <w:szCs w:val="21"/>
        </w:rPr>
        <w:t>挪威代表团重申，它重视提高成员国监测产权组织财务和行政管理的能力，并欢迎为此正在进行的努力和合作。代表团称赞国际局继续注重保障</w:t>
      </w:r>
      <w:r w:rsidRPr="009B1361">
        <w:rPr>
          <w:rFonts w:asciiTheme="minorEastAsia" w:eastAsiaTheme="minorEastAsia" w:hAnsiTheme="minorEastAsia"/>
          <w:sz w:val="21"/>
          <w:szCs w:val="21"/>
        </w:rPr>
        <w:t>PCT</w:t>
      </w:r>
      <w:r w:rsidRPr="009B1361">
        <w:rPr>
          <w:rFonts w:asciiTheme="minorEastAsia" w:eastAsiaTheme="minorEastAsia" w:hAnsiTheme="minorEastAsia" w:hint="eastAsia"/>
          <w:sz w:val="21"/>
          <w:szCs w:val="21"/>
        </w:rPr>
        <w:t>、马德里和海牙体系尽可能提供最佳的全球服务。从用户的</w:t>
      </w:r>
      <w:r w:rsidRPr="009B1361">
        <w:rPr>
          <w:rFonts w:ascii="SimSun" w:hAnsi="SimSun" w:hint="eastAsia"/>
          <w:sz w:val="21"/>
        </w:rPr>
        <w:t>角度</w:t>
      </w:r>
      <w:r w:rsidRPr="009B1361">
        <w:rPr>
          <w:rFonts w:asciiTheme="minorEastAsia" w:eastAsiaTheme="minorEastAsia" w:hAnsiTheme="minorEastAsia" w:hint="eastAsia"/>
          <w:sz w:val="21"/>
          <w:szCs w:val="21"/>
        </w:rPr>
        <w:t>看，它认为系统平稳运作以及持续简化和削减成本对于继续和增加这些全球知识产权服务的使用至关重要。代表团高兴地注意到，这些体系下的工作组在改善实施细则、</w:t>
      </w:r>
      <w:r w:rsidR="008C6C81" w:rsidRPr="009B1361">
        <w:rPr>
          <w:rFonts w:asciiTheme="minorEastAsia" w:eastAsiaTheme="minorEastAsia" w:hAnsiTheme="minorEastAsia" w:hint="eastAsia"/>
          <w:sz w:val="21"/>
          <w:szCs w:val="21"/>
        </w:rPr>
        <w:t>指南</w:t>
      </w:r>
      <w:r w:rsidRPr="009B1361">
        <w:rPr>
          <w:rFonts w:asciiTheme="minorEastAsia" w:eastAsiaTheme="minorEastAsia" w:hAnsiTheme="minorEastAsia" w:hint="eastAsia"/>
          <w:sz w:val="21"/>
          <w:szCs w:val="21"/>
        </w:rPr>
        <w:t>和做法方面不断取得进展，让挪威致力于为造福现有和未来用户而发展全球服务的承诺得到了肯定。代表团期待召开通过《外观设计法条约》的外交会议，并表示继续支持</w:t>
      </w:r>
      <w:r w:rsidR="008C6C81" w:rsidRPr="009B1361">
        <w:rPr>
          <w:rFonts w:asciiTheme="minorEastAsia" w:eastAsiaTheme="minorEastAsia" w:hAnsiTheme="minorEastAsia" w:hint="eastAsia"/>
          <w:sz w:val="21"/>
          <w:szCs w:val="21"/>
        </w:rPr>
        <w:t>SCCR</w:t>
      </w:r>
      <w:r w:rsidRPr="009B1361">
        <w:rPr>
          <w:rFonts w:asciiTheme="minorEastAsia" w:eastAsiaTheme="minorEastAsia" w:hAnsiTheme="minorEastAsia" w:hint="eastAsia"/>
          <w:sz w:val="21"/>
          <w:szCs w:val="21"/>
        </w:rPr>
        <w:t>关于广播组织保护条约的工作。</w:t>
      </w:r>
    </w:p>
    <w:p w14:paraId="0C1A1A40" w14:textId="50157252" w:rsidR="002A5130" w:rsidRPr="009B1361" w:rsidRDefault="008C6C81" w:rsidP="00FD66DF">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阿曼代表团对总干事高锐先生表示高度赞赏和感谢，感谢他在任期内做出的巨大努力和取得的众多成就，他在国际、地区和国家层面见证了知识产权领域的巨大发展。他与阿曼及其官员的密切合作和出色的关系受到高度赞赏。代表团对新任总干事邓鸿森先生表示欢迎，祝愿他一切顺利，并期待与他合作，继续为建设一个尊重和保护知识产权不受侵犯和权利侵害的世界而努力。代表团说，阿曼在5月举行的大会第六十届特别会议上作了详细发言，解释了与产权组织合作的领域。代表团补充说，由于时间限制，它无法谈及所有合作领域，因此请秘书处将本次发言与上一次发言合并，纳入会议报告。在结束发言之前，代表团对产权组织秘书处作出的所有努力和在当前情况下继续开展工作表示衷心感谢。代表团特别感谢阿拉伯国家地区局、W</w:t>
      </w:r>
      <w:r w:rsidRPr="009B1361">
        <w:rPr>
          <w:rFonts w:asciiTheme="minorEastAsia" w:eastAsiaTheme="minorEastAsia" w:hAnsiTheme="minorEastAsia"/>
          <w:sz w:val="21"/>
          <w:szCs w:val="21"/>
        </w:rPr>
        <w:t>IPO</w:t>
      </w:r>
      <w:r w:rsidRPr="009B1361">
        <w:rPr>
          <w:rFonts w:asciiTheme="minorEastAsia" w:eastAsiaTheme="minorEastAsia" w:hAnsiTheme="minorEastAsia" w:hint="eastAsia"/>
          <w:sz w:val="21"/>
          <w:szCs w:val="21"/>
        </w:rPr>
        <w:t>学院和传统知识司以及产权组织其他部门在过去几年中的合作和提供的持续技术支助，这使得阿曼的知识产权服务和知识产权概念得到了发展和推广。代表团指出，阿曼在与产权组织的合作活动方面取得了巨大进展。这一进展体现在阿曼加入了多项国际知识产权协定，并与产权组织就若干项目</w:t>
      </w:r>
      <w:r w:rsidRPr="009B1361">
        <w:rPr>
          <w:rFonts w:ascii="SimSun" w:hAnsi="SimSun" w:hint="eastAsia"/>
          <w:sz w:val="21"/>
        </w:rPr>
        <w:t>进行</w:t>
      </w:r>
      <w:r w:rsidRPr="009B1361">
        <w:rPr>
          <w:rFonts w:asciiTheme="minorEastAsia" w:eastAsiaTheme="minorEastAsia" w:hAnsiTheme="minorEastAsia" w:hint="eastAsia"/>
          <w:sz w:val="21"/>
          <w:szCs w:val="21"/>
        </w:rPr>
        <w:t>了合作，主要是国家知识产权战略、技术转让与创新项目和女性与创新项目。代表团强调，对于后一个项目，阿曼是首批参与的阿拉伯国家之一。代表团还提到了为阿曼量身定制的知识产权通识课程（DL-101）。最后，代表团赞同卡塔尔代表团代表阿拉伯集团和新加坡代表团代表亚洲及太平洋集团所作的发言。代表团还询问，鉴于知识产权与卫生问题在2019冠状病毒病大流行期间的重要性，产权组织是否计划讨论这一问题，并强调产权组织不能不就对于所有成员国和全人类如此重要的议题作出回应</w:t>
      </w:r>
    </w:p>
    <w:p w14:paraId="7ED37B5D" w14:textId="3196EDB1" w:rsidR="000C58F0" w:rsidRPr="009B1361" w:rsidRDefault="008C6C81" w:rsidP="00B15105">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hint="eastAsia"/>
          <w:sz w:val="21"/>
          <w:szCs w:val="21"/>
        </w:rPr>
        <w:t>巴基斯坦代表团感谢产权组织秘书处为组织本次会议所做的努力。它高兴地报告说，巴基斯坦已完成加入《商标国际注册马德里协定有关议定书》所需的内部手续，并且正在提交批准文书。鉴于2019冠状病毒病大流行及其社会经济影响，产权组织指导发展平衡有效的国际知识产权制度这一责任越来越具有现实意义，这种促进创新和创意，惠及所有人。代表团敦促秘书处组织一系列研讨会，提高人们对2019冠状病毒病大流行的影响以及如何平衡公共卫生需求与现有知识产权制度的认识。它重申了联合国秘书长、世卫组织总干事和许多国家的呼吁，宣布与2019冠状病毒病有关的药物和疫苗为全球公共卫生产品。因此，对与2019冠状病毒病相关的技术，尤其是疫苗，进行知识产权方面的平衡</w:t>
      </w:r>
      <w:r w:rsidRPr="009B1361">
        <w:rPr>
          <w:rFonts w:ascii="SimSun" w:hAnsi="SimSun" w:hint="eastAsia"/>
          <w:sz w:val="21"/>
          <w:szCs w:val="21"/>
        </w:rPr>
        <w:lastRenderedPageBreak/>
        <w:t>调整，对于确保根据公共卫生需要而非支付能力，并摆脱不正当垄断管制，进行疫苗的公平普遍分配至关重要。除调整知识产权制度外，代表团还强调了六项关键挑战，需要审慎考虑。首先，关于国际法律文书的发展，产权组织必须跟上技术和经济发展的步伐，通过共识和政治意愿帮助克服</w:t>
      </w:r>
      <w:r w:rsidR="00193D90" w:rsidRPr="009B1361">
        <w:rPr>
          <w:rFonts w:ascii="SimSun" w:hAnsi="SimSun" w:hint="eastAsia"/>
          <w:sz w:val="21"/>
          <w:szCs w:val="21"/>
        </w:rPr>
        <w:t>准则制定</w:t>
      </w:r>
      <w:r w:rsidRPr="009B1361">
        <w:rPr>
          <w:rFonts w:ascii="SimSun" w:hAnsi="SimSun" w:hint="eastAsia"/>
          <w:sz w:val="21"/>
          <w:szCs w:val="21"/>
        </w:rPr>
        <w:t>讨论中的僵局。应该以最终确定关于知识产权与遗传资源、传统知识和民间文学艺术的国际文书和DLT为优先重点。此外，在各国要求与可用资源之间，存在严重的不匹配。地区局的人员和设备都太少，不足以完成能力建设任务，体现是对顾问过分依赖。因此，有必要进行紧急审查，加强产权组织实施发展项目的能力。产权组织各部门之间的关键职能也存在不必要的分散，特别是在与创新有关的问题和法律援助方面，这给成员国造成了巨大难题，难以在对自身至关重要的领域获得连贯一致的建议。作为紧急事项，组织结构应关键职能保持一致。此外，与治理有关的挑战严重影响了产权组织业务的有效性和问责，迫切需要加以考虑，包括高层管理团队人员的数量和任期、内部监督</w:t>
      </w:r>
      <w:r w:rsidRPr="009B1361">
        <w:rPr>
          <w:rFonts w:ascii="SimSun" w:hAnsi="SimSun" w:hint="eastAsia"/>
          <w:sz w:val="21"/>
        </w:rPr>
        <w:t>机构</w:t>
      </w:r>
      <w:r w:rsidRPr="009B1361">
        <w:rPr>
          <w:rFonts w:ascii="SimSun" w:hAnsi="SimSun" w:hint="eastAsia"/>
          <w:sz w:val="21"/>
          <w:szCs w:val="21"/>
        </w:rPr>
        <w:t>的报告路线以及工作人员协会的独立性。由于2019冠状病毒病造成的局面，迫切需要解决是维持还是延长现有高级管理人员任期的问题。此外，应向所有有意的成员国开放机会，以便其参与产权组织主要的委员，包括协调委员会和P</w:t>
      </w:r>
      <w:r w:rsidRPr="009B1361">
        <w:rPr>
          <w:rFonts w:ascii="SimSun" w:hAnsi="SimSun"/>
          <w:sz w:val="21"/>
          <w:szCs w:val="21"/>
        </w:rPr>
        <w:t>BC</w:t>
      </w:r>
      <w:r w:rsidRPr="009B1361">
        <w:rPr>
          <w:rFonts w:ascii="SimSun" w:hAnsi="SimSun" w:hint="eastAsia"/>
          <w:sz w:val="21"/>
          <w:szCs w:val="21"/>
        </w:rPr>
        <w:t>，并参与重要的讨论，例如关于产权组织机构议程草案的讨论。最后，在数字连接时代，开设新驻外办事处的问题分散了注意力。对整个驻外办事处网络的评价应当公开、包容和透明，符合外聘审计员报告的建议。需要进行认真审查，确定建立新驻外办事处的理由，为日内瓦之外的办事处制定更清晰的战略。</w:t>
      </w:r>
    </w:p>
    <w:p w14:paraId="3E7217DA" w14:textId="77777777" w:rsidR="00294027" w:rsidRPr="009B1361" w:rsidRDefault="002B1660"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Theme="minorEastAsia" w:eastAsiaTheme="minorEastAsia" w:hAnsiTheme="minorEastAsia" w:hint="eastAsia"/>
          <w:sz w:val="21"/>
          <w:szCs w:val="21"/>
        </w:rPr>
        <w:t>巴拉圭代表团说，在2020年冠状病毒病大流行的背景下，其国家知识产权总局（DINAPI）不得不将重点转向制定公共政策，优化向用户提供的程序和服务，并修改其短期目标。其最重要的目标之一是加强该国对全球知识产权行政管理事务的参与。在这方面，巴拉圭加入产权组织管理的《尼斯协定》和《洛迦诺协定》是该国的一个里程碑，反映了该国对保护知识产权的坚定承诺。在技术基础设施领域，巴拉圭采取了坚定的步骤，以完成DINAPI的自动化和数字化，从而在2021年初实现100%的无纸化和环保。</w:t>
      </w:r>
      <w:r w:rsidR="008E0959" w:rsidRPr="009B1361">
        <w:rPr>
          <w:rFonts w:asciiTheme="minorEastAsia" w:eastAsiaTheme="minorEastAsia" w:hAnsiTheme="minorEastAsia" w:hint="eastAsia"/>
          <w:sz w:val="21"/>
          <w:szCs w:val="21"/>
        </w:rPr>
        <w:t>在打击盗版、仿冒和保护知识产权方面，巴拉圭通过总统令建立了一个知识产权协调中心，实现了一项重要目标。该中心由国家知识产权局（INAPI）管理，其首要任务是协调所有行政机构在打击盗版和假冒行为方面的努力和行动。在此背景下，该中心与司法机关、检察院和国家中心的所有相关实体建立了伙伴关系。巴拉圭正在担任Pro-Sur这一拉丁美洲工业产权地区合作的最大项目的临时主席，这反映了巴拉圭对加强知识产权制度的地区努力的持续承诺。在培训领域，代表团对WIPO学院表示赞赏，指出巴拉圭成功举办了一次专利撰写研讨会，来自该地区十多个国家的专家参加了研讨会。最后，代表团对许多国家在产权组织没有代表表示关切，希望产权组织新的领导层能够帮助解决这一问题，以确保更大的开放性。</w:t>
      </w:r>
    </w:p>
    <w:p w14:paraId="415AD13A" w14:textId="1C82E194" w:rsidR="00294027" w:rsidRPr="009B1361" w:rsidRDefault="008702D2"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hint="eastAsia"/>
          <w:sz w:val="21"/>
          <w:szCs w:val="21"/>
        </w:rPr>
        <w:t>菲律宾代表团说，由于采用了“</w:t>
      </w:r>
      <w:r w:rsidR="00F55165" w:rsidRPr="009B1361">
        <w:rPr>
          <w:rFonts w:ascii="SimSun" w:hAnsi="SimSun" w:cs="Times New Roman" w:hint="eastAsia"/>
          <w:sz w:val="21"/>
          <w:szCs w:val="21"/>
        </w:rPr>
        <w:t>全</w:t>
      </w:r>
      <w:r w:rsidRPr="009B1361">
        <w:rPr>
          <w:rFonts w:ascii="SimSun" w:hAnsi="SimSun" w:cs="Times New Roman" w:hint="eastAsia"/>
          <w:sz w:val="21"/>
          <w:szCs w:val="21"/>
        </w:rPr>
        <w:t>政府参与”方法，将创新优先列入国家议程，菲律宾在</w:t>
      </w:r>
      <w:r w:rsidRPr="009B1361">
        <w:rPr>
          <w:rFonts w:ascii="SimSun" w:hAnsi="SimSun" w:cs="Times New Roman"/>
          <w:sz w:val="21"/>
          <w:szCs w:val="21"/>
        </w:rPr>
        <w:t>2020</w:t>
      </w:r>
      <w:r w:rsidRPr="009B1361">
        <w:rPr>
          <w:rFonts w:ascii="SimSun" w:hAnsi="SimSun" w:cs="Times New Roman" w:hint="eastAsia"/>
          <w:sz w:val="21"/>
          <w:szCs w:val="21"/>
        </w:rPr>
        <w:t>年全球创新指数中排在前</w:t>
      </w:r>
      <w:r w:rsidRPr="009B1361">
        <w:rPr>
          <w:rFonts w:ascii="SimSun" w:hAnsi="SimSun" w:cs="Times New Roman"/>
          <w:sz w:val="21"/>
          <w:szCs w:val="21"/>
        </w:rPr>
        <w:t>50</w:t>
      </w:r>
      <w:r w:rsidRPr="009B1361">
        <w:rPr>
          <w:rFonts w:ascii="SimSun" w:hAnsi="SimSun" w:cs="Times New Roman" w:hint="eastAsia"/>
          <w:sz w:val="21"/>
          <w:szCs w:val="21"/>
        </w:rPr>
        <w:t>位，在中等偏下收入组别经济体中排在第四位。政府已经开始执行支持创新的法律，如《菲律宾创新法案》和《创新创业法案》。它还在</w:t>
      </w:r>
      <w:r w:rsidRPr="009B1361">
        <w:rPr>
          <w:rFonts w:ascii="SimSun" w:hAnsi="SimSun" w:cs="Times New Roman"/>
          <w:sz w:val="21"/>
          <w:szCs w:val="21"/>
        </w:rPr>
        <w:t>产权组织</w:t>
      </w:r>
      <w:r w:rsidRPr="009B1361">
        <w:rPr>
          <w:rFonts w:ascii="SimSun" w:hAnsi="SimSun" w:cs="Times New Roman" w:hint="eastAsia"/>
          <w:sz w:val="21"/>
          <w:szCs w:val="21"/>
        </w:rPr>
        <w:t>的协助下完成了《国家知识产权战略》；深化政府创新计划；将创新纳入发展和投资计划主流；使研发方面的政府供资与知识产权保护挂钩；帮助中小微企业利用知识产权体系来提高其竞争力；利用政府机构之间的协作促进知识产权的创造、保护和执法；并开始作为PCT国际单位运作，以推动本地发明进入全球专利系统。关于知识产权保护，</w:t>
      </w:r>
      <w:r w:rsidRPr="009B1361">
        <w:rPr>
          <w:rFonts w:ascii="SimSun" w:hAnsi="SimSun" w:cs="Times New Roman"/>
          <w:sz w:val="21"/>
          <w:szCs w:val="21"/>
        </w:rPr>
        <w:t>2019</w:t>
      </w:r>
      <w:r w:rsidRPr="009B1361">
        <w:rPr>
          <w:rFonts w:ascii="SimSun" w:hAnsi="SimSun" w:cs="Times New Roman" w:hint="eastAsia"/>
          <w:sz w:val="21"/>
          <w:szCs w:val="21"/>
        </w:rPr>
        <w:t>年的年度申请量创下新高，达到</w:t>
      </w:r>
      <w:r w:rsidRPr="009B1361">
        <w:rPr>
          <w:rFonts w:ascii="SimSun" w:hAnsi="SimSun" w:cs="Times New Roman"/>
          <w:sz w:val="21"/>
          <w:szCs w:val="21"/>
        </w:rPr>
        <w:t>47,282</w:t>
      </w:r>
      <w:r w:rsidRPr="009B1361">
        <w:rPr>
          <w:rFonts w:ascii="SimSun" w:hAnsi="SimSun" w:cs="Times New Roman" w:hint="eastAsia"/>
          <w:sz w:val="21"/>
          <w:szCs w:val="21"/>
        </w:rPr>
        <w:t>件，比</w:t>
      </w:r>
      <w:r w:rsidRPr="009B1361">
        <w:rPr>
          <w:rFonts w:ascii="SimSun" w:hAnsi="SimSun" w:cs="Times New Roman"/>
          <w:sz w:val="21"/>
          <w:szCs w:val="21"/>
        </w:rPr>
        <w:t>2018</w:t>
      </w:r>
      <w:r w:rsidRPr="009B1361">
        <w:rPr>
          <w:rFonts w:ascii="SimSun" w:hAnsi="SimSun" w:cs="Times New Roman" w:hint="eastAsia"/>
          <w:sz w:val="21"/>
          <w:szCs w:val="21"/>
        </w:rPr>
        <w:t>年增长了近</w:t>
      </w:r>
      <w:r w:rsidRPr="009B1361">
        <w:rPr>
          <w:rFonts w:ascii="SimSun" w:hAnsi="SimSun" w:cs="Times New Roman"/>
          <w:sz w:val="21"/>
          <w:szCs w:val="21"/>
        </w:rPr>
        <w:t>10</w:t>
      </w:r>
      <w:r w:rsidRPr="009B1361">
        <w:rPr>
          <w:rFonts w:ascii="SimSun" w:hAnsi="SimSun" w:cs="Times New Roman" w:hint="eastAsia"/>
          <w:sz w:val="21"/>
          <w:szCs w:val="21"/>
        </w:rPr>
        <w:t>%。商标申请量在</w:t>
      </w:r>
      <w:r w:rsidRPr="009B1361">
        <w:rPr>
          <w:rFonts w:ascii="SimSun" w:hAnsi="SimSun" w:cs="Times New Roman"/>
          <w:sz w:val="21"/>
          <w:szCs w:val="21"/>
        </w:rPr>
        <w:t>2019</w:t>
      </w:r>
      <w:r w:rsidRPr="009B1361">
        <w:rPr>
          <w:rFonts w:ascii="SimSun" w:hAnsi="SimSun" w:cs="Times New Roman" w:hint="eastAsia"/>
          <w:sz w:val="21"/>
          <w:szCs w:val="21"/>
        </w:rPr>
        <w:t>年实现了最大幅度的年度增长率，增长了</w:t>
      </w:r>
      <w:r w:rsidRPr="009B1361">
        <w:rPr>
          <w:rFonts w:ascii="SimSun" w:hAnsi="SimSun" w:cs="Times New Roman"/>
          <w:sz w:val="21"/>
          <w:szCs w:val="21"/>
        </w:rPr>
        <w:t>10</w:t>
      </w:r>
      <w:r w:rsidRPr="009B1361">
        <w:rPr>
          <w:rFonts w:ascii="SimSun" w:hAnsi="SimSun" w:cs="Times New Roman" w:hint="eastAsia"/>
          <w:sz w:val="21"/>
          <w:szCs w:val="21"/>
        </w:rPr>
        <w:t>%，之后是工业品外观设计</w:t>
      </w:r>
      <w:r w:rsidRPr="009B1361">
        <w:rPr>
          <w:rFonts w:ascii="SimSun" w:hAnsi="SimSun" w:cs="Times New Roman"/>
          <w:sz w:val="21"/>
          <w:szCs w:val="21"/>
        </w:rPr>
        <w:t>7</w:t>
      </w:r>
      <w:r w:rsidRPr="009B1361">
        <w:rPr>
          <w:rFonts w:ascii="SimSun" w:hAnsi="SimSun" w:cs="Times New Roman" w:hint="eastAsia"/>
          <w:sz w:val="21"/>
          <w:szCs w:val="21"/>
        </w:rPr>
        <w:t>%，实用新型</w:t>
      </w:r>
      <w:r w:rsidRPr="009B1361">
        <w:rPr>
          <w:rFonts w:ascii="SimSun" w:hAnsi="SimSun" w:cs="Times New Roman"/>
          <w:sz w:val="21"/>
          <w:szCs w:val="21"/>
        </w:rPr>
        <w:t>4</w:t>
      </w:r>
      <w:r w:rsidRPr="009B1361">
        <w:rPr>
          <w:rFonts w:ascii="SimSun" w:hAnsi="SimSun" w:cs="Times New Roman" w:hint="eastAsia"/>
          <w:sz w:val="21"/>
          <w:szCs w:val="21"/>
        </w:rPr>
        <w:t>%，发明</w:t>
      </w:r>
      <w:r w:rsidRPr="009B1361">
        <w:rPr>
          <w:rFonts w:ascii="SimSun" w:hAnsi="SimSun" w:cs="Times New Roman"/>
          <w:sz w:val="21"/>
          <w:szCs w:val="21"/>
        </w:rPr>
        <w:t>2</w:t>
      </w:r>
      <w:r w:rsidRPr="009B1361">
        <w:rPr>
          <w:rFonts w:ascii="SimSun" w:hAnsi="SimSun" w:cs="Times New Roman" w:hint="eastAsia"/>
          <w:sz w:val="21"/>
          <w:szCs w:val="21"/>
        </w:rPr>
        <w:t>%。该国的创新技术支持局和技术与创新支持中心网络已增加到</w:t>
      </w:r>
      <w:r w:rsidRPr="009B1361">
        <w:rPr>
          <w:rFonts w:ascii="SimSun" w:hAnsi="SimSun" w:cs="Times New Roman"/>
          <w:sz w:val="21"/>
          <w:szCs w:val="21"/>
        </w:rPr>
        <w:t>100</w:t>
      </w:r>
      <w:r w:rsidRPr="009B1361">
        <w:rPr>
          <w:rFonts w:ascii="SimSun" w:hAnsi="SimSun" w:cs="Times New Roman" w:hint="eastAsia"/>
          <w:sz w:val="21"/>
          <w:szCs w:val="21"/>
        </w:rPr>
        <w:t>家机构，分别占</w:t>
      </w:r>
      <w:r w:rsidRPr="009B1361">
        <w:rPr>
          <w:rFonts w:ascii="SimSun" w:hAnsi="SimSun" w:cs="Times New Roman"/>
          <w:sz w:val="21"/>
          <w:szCs w:val="21"/>
        </w:rPr>
        <w:t>2019</w:t>
      </w:r>
      <w:r w:rsidRPr="009B1361">
        <w:rPr>
          <w:rFonts w:ascii="SimSun" w:hAnsi="SimSun" w:cs="Times New Roman" w:hint="eastAsia"/>
          <w:sz w:val="21"/>
          <w:szCs w:val="21"/>
        </w:rPr>
        <w:t>年本地发明和实用新型申请总数的</w:t>
      </w:r>
      <w:r w:rsidRPr="009B1361">
        <w:rPr>
          <w:rFonts w:ascii="SimSun" w:hAnsi="SimSun" w:cs="Times New Roman"/>
          <w:sz w:val="21"/>
          <w:szCs w:val="21"/>
        </w:rPr>
        <w:t>54</w:t>
      </w:r>
      <w:r w:rsidRPr="009B1361">
        <w:rPr>
          <w:rFonts w:ascii="SimSun" w:hAnsi="SimSun" w:cs="Times New Roman" w:hint="eastAsia"/>
          <w:sz w:val="21"/>
          <w:szCs w:val="21"/>
        </w:rPr>
        <w:t>%和</w:t>
      </w:r>
      <w:r w:rsidRPr="009B1361">
        <w:rPr>
          <w:rFonts w:ascii="SimSun" w:hAnsi="SimSun" w:cs="Times New Roman"/>
          <w:sz w:val="21"/>
          <w:szCs w:val="21"/>
        </w:rPr>
        <w:t>50</w:t>
      </w:r>
      <w:r w:rsidRPr="009B1361">
        <w:rPr>
          <w:rFonts w:ascii="SimSun" w:hAnsi="SimSun" w:cs="Times New Roman" w:hint="eastAsia"/>
          <w:sz w:val="21"/>
          <w:szCs w:val="21"/>
        </w:rPr>
        <w:t>%。菲律宾知识产权局（</w:t>
      </w:r>
      <w:r w:rsidRPr="009B1361">
        <w:rPr>
          <w:rFonts w:ascii="SimSun" w:hAnsi="SimSun" w:cs="Times New Roman"/>
          <w:sz w:val="21"/>
          <w:szCs w:val="21"/>
        </w:rPr>
        <w:t>IPOPHL</w:t>
      </w:r>
      <w:r w:rsidRPr="009B1361">
        <w:rPr>
          <w:rFonts w:ascii="SimSun" w:hAnsi="SimSun" w:cs="Times New Roman" w:hint="eastAsia"/>
          <w:sz w:val="21"/>
          <w:szCs w:val="21"/>
        </w:rPr>
        <w:t>）通过使用信息技术和基础设施应对</w:t>
      </w:r>
      <w:r w:rsidRPr="009B1361">
        <w:rPr>
          <w:rFonts w:ascii="SimSun" w:hAnsi="SimSun"/>
          <w:sz w:val="21"/>
          <w:szCs w:val="21"/>
        </w:rPr>
        <w:t>2019</w:t>
      </w:r>
      <w:r w:rsidRPr="009B1361">
        <w:rPr>
          <w:rFonts w:ascii="SimSun" w:hAnsi="SimSun" w:hint="eastAsia"/>
          <w:sz w:val="21"/>
          <w:szCs w:val="21"/>
        </w:rPr>
        <w:t>冠状病毒病</w:t>
      </w:r>
      <w:r w:rsidRPr="009B1361">
        <w:rPr>
          <w:rFonts w:ascii="SimSun" w:hAnsi="SimSun" w:cs="Times New Roman" w:hint="eastAsia"/>
          <w:sz w:val="21"/>
          <w:szCs w:val="21"/>
        </w:rPr>
        <w:t>大流行，以确保继续为本国和外国利益攸关方提供无障碍、便捷、用户友好和安全的</w:t>
      </w:r>
      <w:r w:rsidRPr="009B1361">
        <w:rPr>
          <w:rFonts w:ascii="SimSun" w:hAnsi="SimSun" w:cs="Times New Roman" w:hint="eastAsia"/>
          <w:sz w:val="21"/>
          <w:szCs w:val="21"/>
        </w:rPr>
        <w:lastRenderedPageBreak/>
        <w:t>服务。它已经完成了知识产权注册在线申请端到端电子处理的部署工作，并采用电子申请方式来处理版权注册和保存、申请和技术转让协议相关请求以及商业专利查询。知识产权局在其面向利益攸关方和公众的免费</w:t>
      </w:r>
      <w:r w:rsidRPr="009B1361">
        <w:rPr>
          <w:rFonts w:ascii="SimSun" w:hAnsi="SimSun" w:cs="Times New Roman"/>
          <w:sz w:val="21"/>
          <w:szCs w:val="21"/>
        </w:rPr>
        <w:t>知识</w:t>
      </w:r>
      <w:r w:rsidRPr="009B1361">
        <w:rPr>
          <w:rFonts w:ascii="SimSun" w:hAnsi="SimSun" w:cs="Times New Roman" w:hint="eastAsia"/>
          <w:sz w:val="21"/>
          <w:szCs w:val="21"/>
        </w:rPr>
        <w:t>产权教育和能力建设计划中采用了业务解决方案。它还采用了数字解决方案，允许以电子方式提交经核实的投诉，并可以在线进行调解和听证，以促进对知识产权案件的裁决。关于知识产权执法，已查获价值超过</w:t>
      </w:r>
      <w:r w:rsidRPr="009B1361">
        <w:rPr>
          <w:rFonts w:ascii="SimSun" w:hAnsi="SimSun" w:cs="Times New Roman"/>
          <w:sz w:val="21"/>
          <w:szCs w:val="21"/>
        </w:rPr>
        <w:t>220</w:t>
      </w:r>
      <w:r w:rsidRPr="009B1361">
        <w:rPr>
          <w:rFonts w:ascii="SimSun" w:hAnsi="SimSun" w:cs="Times New Roman" w:hint="eastAsia"/>
          <w:sz w:val="21"/>
          <w:szCs w:val="21"/>
        </w:rPr>
        <w:t>亿菲律宾比索的假冒和盗版产品，拟议的《最高法院知识产权案件</w:t>
      </w:r>
      <w:r w:rsidR="00AA146C" w:rsidRPr="009B1361">
        <w:rPr>
          <w:rFonts w:ascii="SimSun" w:hAnsi="SimSun" w:cs="Times New Roman" w:hint="eastAsia"/>
          <w:sz w:val="21"/>
          <w:szCs w:val="21"/>
        </w:rPr>
        <w:t>程序</w:t>
      </w:r>
      <w:r w:rsidRPr="009B1361">
        <w:rPr>
          <w:rFonts w:ascii="SimSun" w:hAnsi="SimSun" w:cs="Times New Roman" w:hint="eastAsia"/>
          <w:sz w:val="21"/>
          <w:szCs w:val="21"/>
        </w:rPr>
        <w:t>规则》已进入最后批准阶段。在国际一级，知识产权局期待与</w:t>
      </w:r>
      <w:r w:rsidRPr="009B1361">
        <w:rPr>
          <w:rFonts w:ascii="SimSun" w:hAnsi="SimSun" w:cs="Times New Roman"/>
          <w:sz w:val="21"/>
          <w:szCs w:val="21"/>
        </w:rPr>
        <w:t>产权组织</w:t>
      </w:r>
      <w:r w:rsidRPr="009B1361">
        <w:rPr>
          <w:rFonts w:ascii="SimSun" w:hAnsi="SimSun" w:cs="Times New Roman" w:hint="eastAsia"/>
          <w:sz w:val="21"/>
          <w:szCs w:val="21"/>
        </w:rPr>
        <w:t>和双边伙伴合作，促进知识产权制度为更大的利益服务。菲律宾重视</w:t>
      </w:r>
      <w:r w:rsidR="00AA146C" w:rsidRPr="009B1361">
        <w:rPr>
          <w:rFonts w:ascii="SimSun" w:hAnsi="SimSun" w:cs="Times New Roman" w:hint="eastAsia"/>
          <w:sz w:val="21"/>
          <w:szCs w:val="21"/>
        </w:rPr>
        <w:t>IGC</w:t>
      </w:r>
      <w:r w:rsidRPr="009B1361">
        <w:rPr>
          <w:rFonts w:ascii="SimSun" w:hAnsi="SimSun" w:cs="Times New Roman" w:hint="eastAsia"/>
          <w:sz w:val="21"/>
          <w:szCs w:val="21"/>
        </w:rPr>
        <w:t>的重要工作，并期待</w:t>
      </w:r>
      <w:r w:rsidR="00AA146C" w:rsidRPr="009B1361">
        <w:rPr>
          <w:rFonts w:ascii="SimSun" w:hAnsi="SimSun" w:cs="Times New Roman" w:hint="eastAsia"/>
          <w:sz w:val="21"/>
          <w:szCs w:val="21"/>
        </w:rPr>
        <w:t>DLT</w:t>
      </w:r>
      <w:r w:rsidRPr="009B1361">
        <w:rPr>
          <w:rFonts w:ascii="SimSun" w:hAnsi="SimSun" w:cs="Times New Roman" w:hint="eastAsia"/>
          <w:sz w:val="21"/>
          <w:szCs w:val="21"/>
        </w:rPr>
        <w:t>草案取得进展，希望一旦达到适当的准备水平，便召开一次外交会议。代表团感谢</w:t>
      </w:r>
      <w:r w:rsidRPr="009B1361">
        <w:rPr>
          <w:rFonts w:ascii="SimSun" w:hAnsi="SimSun" w:cs="Times New Roman"/>
          <w:sz w:val="21"/>
          <w:szCs w:val="21"/>
        </w:rPr>
        <w:t>产权组织</w:t>
      </w:r>
      <w:r w:rsidRPr="009B1361">
        <w:rPr>
          <w:rFonts w:ascii="SimSun" w:hAnsi="SimSun" w:cs="Times New Roman" w:hint="eastAsia"/>
          <w:sz w:val="21"/>
          <w:szCs w:val="21"/>
        </w:rPr>
        <w:t>一如既往的支持和伙伴关系，并表示希望</w:t>
      </w:r>
      <w:r w:rsidR="00AA146C" w:rsidRPr="009B1361">
        <w:rPr>
          <w:rFonts w:ascii="SimSun" w:hAnsi="SimSun" w:cs="Times New Roman" w:hint="eastAsia"/>
          <w:sz w:val="21"/>
          <w:szCs w:val="21"/>
        </w:rPr>
        <w:t>成员国</w:t>
      </w:r>
      <w:r w:rsidRPr="009B1361">
        <w:rPr>
          <w:rFonts w:ascii="SimSun" w:hAnsi="SimSun" w:cs="Times New Roman" w:hint="eastAsia"/>
          <w:sz w:val="21"/>
          <w:szCs w:val="21"/>
        </w:rPr>
        <w:t>大会硕果累累，取得圆满成功。</w:t>
      </w:r>
    </w:p>
    <w:p w14:paraId="1E6F522D" w14:textId="77777777" w:rsidR="00294027" w:rsidRPr="009B1361" w:rsidRDefault="000C58F0" w:rsidP="00B15105">
      <w:pPr>
        <w:pStyle w:val="ONUME"/>
        <w:tabs>
          <w:tab w:val="clear" w:pos="1197"/>
        </w:tabs>
        <w:overflowPunct w:val="0"/>
        <w:spacing w:afterLines="50" w:after="120" w:line="340" w:lineRule="atLeast"/>
        <w:ind w:left="0"/>
        <w:jc w:val="both"/>
        <w:rPr>
          <w:rFonts w:ascii="SimSun" w:hAnsi="SimSun"/>
          <w:sz w:val="21"/>
          <w:szCs w:val="22"/>
        </w:rPr>
      </w:pPr>
      <w:r w:rsidRPr="009B1361">
        <w:rPr>
          <w:rFonts w:asciiTheme="minorEastAsia" w:eastAsiaTheme="minorEastAsia" w:hAnsiTheme="minorEastAsia" w:hint="eastAsia"/>
          <w:iCs/>
          <w:sz w:val="21"/>
          <w:szCs w:val="21"/>
        </w:rPr>
        <w:t>波兰代表团赞同</w:t>
      </w:r>
      <w:r w:rsidR="00ED6C21" w:rsidRPr="009B1361">
        <w:rPr>
          <w:rFonts w:asciiTheme="minorEastAsia" w:eastAsiaTheme="minorEastAsia" w:hAnsiTheme="minorEastAsia" w:hint="eastAsia"/>
          <w:iCs/>
          <w:sz w:val="21"/>
          <w:szCs w:val="21"/>
        </w:rPr>
        <w:t>拉脱维亚</w:t>
      </w:r>
      <w:r w:rsidRPr="009B1361">
        <w:rPr>
          <w:rFonts w:asciiTheme="minorEastAsia" w:eastAsiaTheme="minorEastAsia" w:hAnsiTheme="minorEastAsia" w:hint="eastAsia"/>
          <w:iCs/>
          <w:sz w:val="21"/>
          <w:szCs w:val="21"/>
        </w:rPr>
        <w:t>代表团代表</w:t>
      </w:r>
      <w:r w:rsidRPr="009B1361">
        <w:rPr>
          <w:rFonts w:asciiTheme="minorEastAsia" w:eastAsiaTheme="minorEastAsia" w:hAnsiTheme="minorEastAsia"/>
          <w:iCs/>
          <w:sz w:val="21"/>
          <w:szCs w:val="21"/>
        </w:rPr>
        <w:t>CEBS</w:t>
      </w:r>
      <w:r w:rsidRPr="009B1361">
        <w:rPr>
          <w:rFonts w:asciiTheme="minorEastAsia" w:eastAsiaTheme="minorEastAsia" w:hAnsiTheme="minorEastAsia" w:hint="eastAsia"/>
          <w:iCs/>
          <w:sz w:val="21"/>
          <w:szCs w:val="21"/>
        </w:rPr>
        <w:t>集团和德国代表团代表欧洲联盟及其成员国所作的发言。它特别赞赏现任总干事发起产权组织关于人工智能的对话，这是创新经济讨论中的关键。它希望候任总干事将建立的新的高</w:t>
      </w:r>
      <w:r w:rsidR="00ED6C21" w:rsidRPr="009B1361">
        <w:rPr>
          <w:rFonts w:asciiTheme="minorEastAsia" w:eastAsiaTheme="minorEastAsia" w:hAnsiTheme="minorEastAsia" w:hint="eastAsia"/>
          <w:iCs/>
          <w:sz w:val="21"/>
          <w:szCs w:val="21"/>
        </w:rPr>
        <w:t>层</w:t>
      </w:r>
      <w:r w:rsidRPr="009B1361">
        <w:rPr>
          <w:rFonts w:asciiTheme="minorEastAsia" w:eastAsiaTheme="minorEastAsia" w:hAnsiTheme="minorEastAsia" w:hint="eastAsia"/>
          <w:iCs/>
          <w:sz w:val="21"/>
          <w:szCs w:val="21"/>
        </w:rPr>
        <w:t>管理团队将体现尽可能最优的能力、信任和地域平衡。代表团相信，产权组织将继续跟上技术变革的步伐，适应新的现实。代表团完全支持产权组织在就</w:t>
      </w:r>
      <w:r w:rsidRPr="009B1361">
        <w:rPr>
          <w:rFonts w:ascii="SimSun" w:hAnsi="SimSun" w:hint="eastAsia"/>
          <w:sz w:val="21"/>
        </w:rPr>
        <w:t>知识产权</w:t>
      </w:r>
      <w:r w:rsidRPr="009B1361">
        <w:rPr>
          <w:rFonts w:asciiTheme="minorEastAsia" w:eastAsiaTheme="minorEastAsia" w:hAnsiTheme="minorEastAsia" w:hint="eastAsia"/>
          <w:iCs/>
          <w:sz w:val="21"/>
          <w:szCs w:val="21"/>
        </w:rPr>
        <w:t>与数字技术以及人工智能或视频游戏产业等市场的不同方面开展的工作。</w:t>
      </w:r>
      <w:r w:rsidR="00ED6C21" w:rsidRPr="009B1361">
        <w:rPr>
          <w:rFonts w:asciiTheme="minorEastAsia" w:eastAsiaTheme="minorEastAsia" w:hAnsiTheme="minorEastAsia" w:hint="eastAsia"/>
          <w:iCs/>
          <w:sz w:val="21"/>
          <w:szCs w:val="21"/>
        </w:rPr>
        <w:t>它</w:t>
      </w:r>
      <w:r w:rsidRPr="009B1361">
        <w:rPr>
          <w:rFonts w:asciiTheme="minorEastAsia" w:eastAsiaTheme="minorEastAsia" w:hAnsiTheme="minorEastAsia" w:hint="eastAsia"/>
          <w:iCs/>
          <w:sz w:val="21"/>
          <w:szCs w:val="21"/>
        </w:rPr>
        <w:t>欢迎</w:t>
      </w:r>
      <w:r w:rsidRPr="009B1361">
        <w:rPr>
          <w:rFonts w:asciiTheme="minorEastAsia" w:eastAsiaTheme="minorEastAsia" w:hAnsiTheme="minorEastAsia"/>
          <w:iCs/>
          <w:sz w:val="21"/>
          <w:szCs w:val="21"/>
        </w:rPr>
        <w:t>CEBS</w:t>
      </w:r>
      <w:r w:rsidRPr="009B1361">
        <w:rPr>
          <w:rFonts w:asciiTheme="minorEastAsia" w:eastAsiaTheme="minorEastAsia" w:hAnsiTheme="minorEastAsia" w:hint="eastAsia"/>
          <w:iCs/>
          <w:sz w:val="21"/>
          <w:szCs w:val="21"/>
        </w:rPr>
        <w:t>集团与产权组织之间开展的合作活动，并欢迎转型和发达国家部为帮助波兰推动其知识产权发展所提供的合作和援助。</w:t>
      </w:r>
    </w:p>
    <w:p w14:paraId="059F0E57" w14:textId="1AB28962" w:rsidR="00294027" w:rsidRPr="009B1361" w:rsidRDefault="00C00EC0" w:rsidP="00B15105">
      <w:pPr>
        <w:pStyle w:val="ONUME"/>
        <w:tabs>
          <w:tab w:val="clear" w:pos="1197"/>
        </w:tabs>
        <w:overflowPunct w:val="0"/>
        <w:spacing w:afterLines="50" w:after="120" w:line="340" w:lineRule="atLeast"/>
        <w:ind w:left="0"/>
        <w:jc w:val="both"/>
        <w:rPr>
          <w:rFonts w:ascii="SimSun" w:hAnsi="SimSun" w:cs="Times New Roman"/>
          <w:sz w:val="21"/>
          <w:szCs w:val="22"/>
          <w:bdr w:val="none" w:sz="0" w:space="0" w:color="auto" w:frame="1"/>
          <w:shd w:val="clear" w:color="auto" w:fill="FFFFFF"/>
        </w:rPr>
      </w:pPr>
      <w:r w:rsidRPr="009B1361">
        <w:rPr>
          <w:rFonts w:ascii="SimSun" w:hAnsi="SimSun"/>
          <w:sz w:val="21"/>
          <w:szCs w:val="22"/>
        </w:rPr>
        <w:t>葡萄牙代表团赞同</w:t>
      </w:r>
      <w:r w:rsidRPr="009B1361">
        <w:rPr>
          <w:rFonts w:ascii="SimSun" w:hAnsi="SimSun" w:hint="eastAsia"/>
          <w:sz w:val="21"/>
          <w:szCs w:val="22"/>
        </w:rPr>
        <w:t>德国代表团代表</w:t>
      </w:r>
      <w:r w:rsidRPr="009B1361">
        <w:rPr>
          <w:rFonts w:ascii="SimSun" w:hAnsi="SimSun"/>
          <w:sz w:val="21"/>
          <w:szCs w:val="22"/>
        </w:rPr>
        <w:t>欧洲联盟</w:t>
      </w:r>
      <w:r w:rsidRPr="009B1361">
        <w:rPr>
          <w:rFonts w:ascii="SimSun" w:hAnsi="SimSun" w:hint="eastAsia"/>
          <w:sz w:val="21"/>
          <w:szCs w:val="22"/>
        </w:rPr>
        <w:t>及其成员国</w:t>
      </w:r>
      <w:r w:rsidRPr="009B1361">
        <w:rPr>
          <w:rFonts w:ascii="SimSun" w:hAnsi="SimSun"/>
          <w:sz w:val="21"/>
          <w:szCs w:val="22"/>
        </w:rPr>
        <w:t>和</w:t>
      </w:r>
      <w:r w:rsidRPr="009B1361">
        <w:rPr>
          <w:rFonts w:ascii="SimSun" w:hAnsi="SimSun" w:hint="eastAsia"/>
          <w:sz w:val="21"/>
          <w:szCs w:val="22"/>
        </w:rPr>
        <w:t>联合王国代表团代表</w:t>
      </w:r>
      <w:r w:rsidRPr="009B1361">
        <w:rPr>
          <w:rFonts w:ascii="SimSun" w:hAnsi="SimSun"/>
          <w:sz w:val="21"/>
          <w:szCs w:val="22"/>
        </w:rPr>
        <w:t>B集团所作的发言</w:t>
      </w:r>
      <w:r w:rsidRPr="009B1361">
        <w:rPr>
          <w:rFonts w:ascii="SimSun" w:hAnsi="SimSun" w:hint="eastAsia"/>
          <w:sz w:val="21"/>
          <w:szCs w:val="22"/>
        </w:rPr>
        <w:t>。代表团</w:t>
      </w:r>
      <w:r w:rsidRPr="009B1361">
        <w:rPr>
          <w:rFonts w:ascii="SimSun" w:hAnsi="SimSun"/>
          <w:sz w:val="21"/>
          <w:szCs w:val="22"/>
        </w:rPr>
        <w:t>衷心感谢在总干事高锐的领导下，在所有合作领域得到的支持，包括葡萄牙工业产权局近年来与产权组织合作取得的成就。葡萄牙同样相信，</w:t>
      </w:r>
      <w:r w:rsidR="005C2A23" w:rsidRPr="009B1361">
        <w:rPr>
          <w:rFonts w:ascii="SimSun" w:hAnsi="SimSun"/>
          <w:sz w:val="21"/>
          <w:szCs w:val="22"/>
        </w:rPr>
        <w:t>候任总干事</w:t>
      </w:r>
      <w:r w:rsidRPr="009B1361">
        <w:rPr>
          <w:rFonts w:ascii="SimSun" w:hAnsi="SimSun"/>
          <w:sz w:val="21"/>
          <w:szCs w:val="22"/>
        </w:rPr>
        <w:t>邓鸿森将为深化葡萄牙和葡萄牙语国家共同体（CPLP）成员在知识产权领域的关系作出积极贡献，从而推动各成员国的发展。在这方面，葡萄牙高兴地宣布，该国将于2021年举办首届葡萄牙语工业产权日，并指出必须建立讨论平台，让参与者分享经验和传播良好做法、推动建立共识并加强公共机构应对工业产权制度挑战的能力。参与者将包括葡语国家和众多国际知识产权制度的利益攸关方。代表团希望产权组织能为举办此次活动提供支持。</w:t>
      </w:r>
      <w:r w:rsidR="00D9412B" w:rsidRPr="009B1361">
        <w:rPr>
          <w:rFonts w:ascii="SimSun" w:hAnsi="SimSun"/>
          <w:sz w:val="21"/>
          <w:szCs w:val="22"/>
        </w:rPr>
        <w:t>活动涵盖的主题将包括：负责工业产权的公共机构管理、中小企业相关政策、保护地理标志作为差异化的战略因素、持续增长的途径和各地区发展。葡萄牙坚信，这次活动将是一次绝佳机会，不仅能交流经验，最重要的是将审议共同面临的各种挑战。尤其是，关于保护原产地名称和地理标志，具体而言是里斯本体系，代表团对近年来取得的重大进展表示满意，</w:t>
      </w:r>
      <w:r w:rsidR="00D9412B" w:rsidRPr="009B1361">
        <w:rPr>
          <w:rFonts w:ascii="SimSun" w:hAnsi="SimSun" w:hint="eastAsia"/>
          <w:sz w:val="21"/>
          <w:szCs w:val="22"/>
        </w:rPr>
        <w:t>指出</w:t>
      </w:r>
      <w:r w:rsidR="00D9412B" w:rsidRPr="009B1361">
        <w:rPr>
          <w:rFonts w:ascii="SimSun" w:hAnsi="SimSun"/>
          <w:sz w:val="21"/>
          <w:szCs w:val="22"/>
        </w:rPr>
        <w:t>欧洲联盟近期加入了该体系。</w:t>
      </w:r>
      <w:r w:rsidR="00D9412B" w:rsidRPr="009B1361">
        <w:rPr>
          <w:rFonts w:ascii="SimSun" w:hAnsi="SimSun" w:hint="eastAsia"/>
          <w:sz w:val="21"/>
          <w:szCs w:val="22"/>
        </w:rPr>
        <w:t>最重要的是</w:t>
      </w:r>
      <w:r w:rsidR="00D9412B" w:rsidRPr="009B1361">
        <w:rPr>
          <w:rFonts w:ascii="SimSun" w:hAnsi="SimSun"/>
          <w:sz w:val="21"/>
          <w:szCs w:val="22"/>
        </w:rPr>
        <w:t>，鉴于2019冠状病毒病大流行造成的困境，代表团重申了</w:t>
      </w:r>
      <w:r w:rsidR="00D9412B" w:rsidRPr="009B1361">
        <w:rPr>
          <w:rFonts w:ascii="SimSun" w:hAnsi="SimSun" w:hint="eastAsia"/>
          <w:sz w:val="21"/>
          <w:szCs w:val="22"/>
        </w:rPr>
        <w:t>代表</w:t>
      </w:r>
      <w:r w:rsidR="00D9412B" w:rsidRPr="009B1361">
        <w:rPr>
          <w:rFonts w:ascii="SimSun" w:hAnsi="SimSun"/>
          <w:sz w:val="21"/>
          <w:szCs w:val="22"/>
        </w:rPr>
        <w:t>欧洲联盟</w:t>
      </w:r>
      <w:r w:rsidR="00D9412B" w:rsidRPr="009B1361">
        <w:rPr>
          <w:rFonts w:ascii="SimSun" w:hAnsi="SimSun" w:hint="eastAsia"/>
          <w:sz w:val="21"/>
          <w:szCs w:val="22"/>
        </w:rPr>
        <w:t>及其成员国作出</w:t>
      </w:r>
      <w:r w:rsidR="00D9412B" w:rsidRPr="009B1361">
        <w:rPr>
          <w:rFonts w:ascii="SimSun" w:hAnsi="SimSun"/>
          <w:sz w:val="21"/>
          <w:szCs w:val="22"/>
        </w:rPr>
        <w:t>的声明，该声明强调工业产权对卫生部门创新、提高经济从业者竞争力和总体发展至关重要。葡萄牙进一步指出，2021年上半年，该国将接任欧洲联盟理事会主席国</w:t>
      </w:r>
      <w:r w:rsidR="00D9412B" w:rsidRPr="009B1361">
        <w:rPr>
          <w:rFonts w:ascii="SimSun" w:hAnsi="SimSun" w:hint="eastAsia"/>
          <w:sz w:val="21"/>
          <w:szCs w:val="22"/>
        </w:rPr>
        <w:t>，</w:t>
      </w:r>
      <w:r w:rsidR="00D9412B" w:rsidRPr="009B1361">
        <w:rPr>
          <w:rFonts w:ascii="SimSun" w:hAnsi="SimSun"/>
          <w:sz w:val="21"/>
          <w:szCs w:val="22"/>
        </w:rPr>
        <w:t>主导其工作的五大主要优先事项如下：有复原力的欧洲、社会欧洲、绿色欧洲、数字欧洲和全球欧洲。在数字转型和知识社会的时代，人们愈发坚定地寻求更可持续和更有效的解决方案，因此，葡萄牙作为主席国将优先推进工业产权制度，并将必要的重点放在提高人们对保护工业产权权利的重要性和益处的认识上。在这方面，</w:t>
      </w:r>
      <w:r w:rsidR="00D9412B" w:rsidRPr="009B1361">
        <w:rPr>
          <w:rFonts w:ascii="SimSun" w:hAnsi="SimSun"/>
          <w:sz w:val="21"/>
        </w:rPr>
        <w:t>目标</w:t>
      </w:r>
      <w:r w:rsidR="00D9412B" w:rsidRPr="009B1361">
        <w:rPr>
          <w:rFonts w:ascii="SimSun" w:hAnsi="SimSun" w:hint="eastAsia"/>
          <w:sz w:val="21"/>
          <w:szCs w:val="22"/>
        </w:rPr>
        <w:t>将</w:t>
      </w:r>
      <w:r w:rsidR="00D9412B" w:rsidRPr="009B1361">
        <w:rPr>
          <w:rFonts w:ascii="SimSun" w:hAnsi="SimSun"/>
          <w:sz w:val="21"/>
          <w:szCs w:val="22"/>
        </w:rPr>
        <w:t>是聚焦于创新解决方案，尤其是在绿色技术和人工智能方面，旨在实现现代社会的发展和经济增长。葡萄牙作为主席国还将努力推进深层次辩论，探讨造假的有害影响，以便确定成员国将采取的具体措施，从而以一致和有效的方法消弭这一祸患。</w:t>
      </w:r>
    </w:p>
    <w:p w14:paraId="265AC6C3" w14:textId="466210CA" w:rsidR="00294027" w:rsidRPr="009B1361" w:rsidRDefault="00080102" w:rsidP="00B15105">
      <w:pPr>
        <w:pStyle w:val="ONUME"/>
        <w:tabs>
          <w:tab w:val="clear" w:pos="1197"/>
        </w:tabs>
        <w:overflowPunct w:val="0"/>
        <w:spacing w:afterLines="50" w:after="120" w:line="340" w:lineRule="atLeast"/>
        <w:ind w:left="0"/>
        <w:jc w:val="both"/>
        <w:rPr>
          <w:rFonts w:ascii="SimSun" w:hAnsi="SimSun"/>
          <w:sz w:val="21"/>
          <w:bdr w:val="none" w:sz="0" w:space="0" w:color="auto" w:frame="1"/>
          <w:shd w:val="clear" w:color="auto" w:fill="FFFFFF"/>
        </w:rPr>
      </w:pPr>
      <w:r w:rsidRPr="009B1361">
        <w:rPr>
          <w:rFonts w:ascii="SimSun" w:hAnsi="SimSun"/>
          <w:sz w:val="21"/>
          <w:bdr w:val="none" w:sz="0" w:space="0" w:color="auto" w:frame="1"/>
          <w:shd w:val="clear" w:color="auto" w:fill="FFFFFF"/>
        </w:rPr>
        <w:t>卡塔尔代表团对即将卸任的总干事高锐先生表示最深切的感激和谢意，感谢他为制定产权组织活动并确保活动取得成功所作的伟大工作。他在任期间付出的巨大努力和为加强全球知识产权制度所作的贡献世人皆知。代表团强调，卡塔尔人民见证了这些杰出的工作，因为高锐先生不遗余力地向卡塔尔展现了合作精神，并提供了建议。在他任职期间，卡塔尔在制定国家知识产权政策和制度方面取得了重大成就，特别是通过该国得到的宝贵支持，得以</w:t>
      </w:r>
      <w:r w:rsidRPr="009B1361">
        <w:rPr>
          <w:rFonts w:ascii="SimSun" w:hAnsi="SimSun" w:hint="eastAsia"/>
          <w:sz w:val="21"/>
          <w:bdr w:val="none" w:sz="0" w:space="0" w:color="auto" w:frame="1"/>
          <w:shd w:val="clear" w:color="auto" w:fill="FFFFFF"/>
        </w:rPr>
        <w:t>承</w:t>
      </w:r>
      <w:r w:rsidRPr="009B1361">
        <w:rPr>
          <w:rFonts w:ascii="SimSun" w:hAnsi="SimSun"/>
          <w:sz w:val="21"/>
          <w:bdr w:val="none" w:sz="0" w:space="0" w:color="auto" w:frame="1"/>
          <w:shd w:val="clear" w:color="auto" w:fill="FFFFFF"/>
        </w:rPr>
        <w:t>办了一个技术与创新支持中心。代表团祝愿</w:t>
      </w:r>
      <w:r w:rsidRPr="009B1361">
        <w:rPr>
          <w:rFonts w:ascii="SimSun" w:hAnsi="SimSun"/>
          <w:sz w:val="21"/>
          <w:bdr w:val="none" w:sz="0" w:space="0" w:color="auto" w:frame="1"/>
          <w:shd w:val="clear" w:color="auto" w:fill="FFFFFF"/>
        </w:rPr>
        <w:lastRenderedPageBreak/>
        <w:t>他今后的事业一切顺利。代表团还对邓鸿森先生</w:t>
      </w:r>
      <w:r w:rsidRPr="009B1361">
        <w:rPr>
          <w:rFonts w:ascii="SimSun" w:hAnsi="SimSun" w:hint="eastAsia"/>
          <w:sz w:val="21"/>
          <w:bdr w:val="none" w:sz="0" w:space="0" w:color="auto" w:frame="1"/>
          <w:shd w:val="clear" w:color="auto" w:fill="FFFFFF"/>
        </w:rPr>
        <w:t>获</w:t>
      </w:r>
      <w:r w:rsidRPr="009B1361">
        <w:rPr>
          <w:rFonts w:ascii="SimSun" w:hAnsi="SimSun"/>
          <w:sz w:val="21"/>
          <w:bdr w:val="none" w:sz="0" w:space="0" w:color="auto" w:frame="1"/>
          <w:shd w:val="clear" w:color="auto" w:fill="FFFFFF"/>
        </w:rPr>
        <w:t>任产权组织总干事表示最热烈的祝贺，相信邓先生将继续提高产权组织的全球地位，并逐步提高产权组织激励与利用创新的能力，从而实现全面发展与繁荣，造福所有人。代表团表示，卡塔尔支持邓先生圆满完成其使命，并为开展产权组织工作提供便利。卡塔尔了解2019冠状病毒病大流行带来的巨大挑战，以及由于负责管理知识产权和知识产权用户，包括知识产权注册</w:t>
      </w:r>
      <w:r w:rsidRPr="009B1361">
        <w:rPr>
          <w:rFonts w:ascii="SimSun" w:hAnsi="SimSun" w:hint="eastAsia"/>
          <w:sz w:val="21"/>
          <w:bdr w:val="none" w:sz="0" w:space="0" w:color="auto" w:frame="1"/>
          <w:shd w:val="clear" w:color="auto" w:fill="FFFFFF"/>
        </w:rPr>
        <w:t>体系</w:t>
      </w:r>
      <w:r w:rsidRPr="009B1361">
        <w:rPr>
          <w:rFonts w:ascii="SimSun" w:hAnsi="SimSun"/>
          <w:sz w:val="21"/>
          <w:bdr w:val="none" w:sz="0" w:space="0" w:color="auto" w:frame="1"/>
          <w:shd w:val="clear" w:color="auto" w:fill="FFFFFF"/>
        </w:rPr>
        <w:t>用户的部门所采取的措施造成的严重干扰。它还认识到，申请人和注册人或其代理人以及各国际主管局之间交流不畅。因此，代表团赞同有关成员国大会议程的提案，这些提案旨在修订条例并落实相关规定，从而在当前的大流行下为使用各种国际知识产权</w:t>
      </w:r>
      <w:r w:rsidRPr="009B1361">
        <w:rPr>
          <w:rFonts w:ascii="SimSun" w:hAnsi="SimSun" w:hint="eastAsia"/>
          <w:sz w:val="21"/>
          <w:bdr w:val="none" w:sz="0" w:space="0" w:color="auto" w:frame="1"/>
          <w:shd w:val="clear" w:color="auto" w:fill="FFFFFF"/>
        </w:rPr>
        <w:t>体系</w:t>
      </w:r>
      <w:r w:rsidRPr="009B1361">
        <w:rPr>
          <w:rFonts w:ascii="SimSun" w:hAnsi="SimSun"/>
          <w:sz w:val="21"/>
          <w:bdr w:val="none" w:sz="0" w:space="0" w:color="auto" w:frame="1"/>
          <w:shd w:val="clear" w:color="auto" w:fill="FFFFFF"/>
        </w:rPr>
        <w:t>提供便利。此外，代表团期待完成对成员国大会议程推迟项目的审议，审议将于2021年上半年恢复。代表团申明，卡塔尔支持产权组织当前旨在制定全球保护法律的谈判。在这方面，代表团特别提到了</w:t>
      </w:r>
      <w:r w:rsidRPr="009B1361">
        <w:rPr>
          <w:rFonts w:ascii="SimSun" w:hAnsi="SimSun" w:hint="eastAsia"/>
          <w:sz w:val="21"/>
          <w:bdr w:val="none" w:sz="0" w:space="0" w:color="auto" w:frame="1"/>
          <w:shd w:val="clear" w:color="auto" w:fill="FFFFFF"/>
        </w:rPr>
        <w:t>S</w:t>
      </w:r>
      <w:r w:rsidRPr="009B1361">
        <w:rPr>
          <w:rFonts w:ascii="SimSun" w:hAnsi="SimSun"/>
          <w:sz w:val="21"/>
          <w:bdr w:val="none" w:sz="0" w:space="0" w:color="auto" w:frame="1"/>
          <w:shd w:val="clear" w:color="auto" w:fill="FFFFFF"/>
        </w:rPr>
        <w:t>CCR为缔结和商定保障广播组织权利国际保护的多边协议条款开展的内部谈判。如前所述，如果成员国之间达成共识，卡塔尔准备提交申请，主办缔结签署该协定的外交会议。最后，鉴于当前情况，代表团表示卡塔尔声援</w:t>
      </w:r>
      <w:r w:rsidRPr="009B1361">
        <w:rPr>
          <w:rFonts w:ascii="SimSun" w:hAnsi="SimSun"/>
          <w:sz w:val="21"/>
        </w:rPr>
        <w:t>产权</w:t>
      </w:r>
      <w:r w:rsidRPr="009B1361">
        <w:rPr>
          <w:rFonts w:ascii="SimSun" w:hAnsi="SimSun"/>
          <w:sz w:val="21"/>
          <w:bdr w:val="none" w:sz="0" w:space="0" w:color="auto" w:frame="1"/>
          <w:shd w:val="clear" w:color="auto" w:fill="FFFFFF"/>
        </w:rPr>
        <w:t>组织继续发挥其重要作用，促进成员国之间的合作，并为所有成员国提供基本服务。代表团特别注意在产权组织支持下进行的诸多创新，这些创新促进制定了许多</w:t>
      </w:r>
      <w:r w:rsidR="00941C26" w:rsidRPr="009B1361">
        <w:rPr>
          <w:rFonts w:ascii="SimSun" w:hAnsi="SimSun" w:cs="Times New Roman" w:hint="eastAsia"/>
          <w:sz w:val="21"/>
          <w:szCs w:val="22"/>
          <w:bdr w:val="none" w:sz="0" w:space="0" w:color="auto" w:frame="1"/>
          <w:shd w:val="clear" w:color="auto" w:fill="FFFFFF"/>
        </w:rPr>
        <w:t>2019冠状病毒病</w:t>
      </w:r>
      <w:r w:rsidRPr="009B1361">
        <w:rPr>
          <w:rFonts w:ascii="SimSun" w:hAnsi="SimSun"/>
          <w:sz w:val="21"/>
          <w:bdr w:val="none" w:sz="0" w:space="0" w:color="auto" w:frame="1"/>
          <w:shd w:val="clear" w:color="auto" w:fill="FFFFFF"/>
        </w:rPr>
        <w:t>大流行的全球解决方案。代表团希望能尽快战胜危机，也希望产权组织继续领导建立全面有效的国际知识产权制度，从而促进创新和实现全球可持续发展。</w:t>
      </w:r>
    </w:p>
    <w:p w14:paraId="373DDD52" w14:textId="6EA552D8" w:rsidR="000C58F0" w:rsidRPr="009B1361" w:rsidRDefault="00447708" w:rsidP="00B15105">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hint="eastAsia"/>
          <w:kern w:val="2"/>
          <w:sz w:val="21"/>
          <w:szCs w:val="21"/>
          <w:lang w:eastAsia="ja-JP"/>
        </w:rPr>
        <w:t>大韩民国代表团表示，国际合作是克服2019冠状病毒病造成的困难局面的关键战略。产权组织与成员国合作，促进了全球知识产权对话，并共享了各知识产权局就2019冠状病毒病采取的措施。代表团希望产权组织提供一个论坛，传播知识产权局的最佳做法，例如远程办公和与用户进行视频咨询。它还建议编写一份2019冠状病毒病应对措施手册，作为未来应对意外危机的系统性措施。疫情已对全球经济产生重大负面影响。尽管如此，应更加重视研发和知识产权，</w:t>
      </w:r>
      <w:r w:rsidRPr="009B1361">
        <w:rPr>
          <w:rFonts w:ascii="SimSun" w:hAnsi="SimSun" w:hint="eastAsia"/>
          <w:sz w:val="21"/>
        </w:rPr>
        <w:t>以刺激对经济增长至关重要的创新和创造力</w:t>
      </w:r>
      <w:r w:rsidRPr="009B1361">
        <w:rPr>
          <w:rFonts w:ascii="SimSun" w:hAnsi="SimSun" w:hint="eastAsia"/>
          <w:kern w:val="2"/>
          <w:sz w:val="21"/>
          <w:szCs w:val="21"/>
          <w:lang w:eastAsia="ja-JP"/>
        </w:rPr>
        <w:t>。作为推进全球知识产权制度的一部分工作，产权组织应该加快数字化转型，以使更多用户更易于使用其服务。</w:t>
      </w:r>
      <w:r w:rsidRPr="009B1361">
        <w:rPr>
          <w:rFonts w:ascii="SimSun" w:hAnsi="SimSun" w:hint="eastAsia"/>
          <w:kern w:val="2"/>
          <w:sz w:val="21"/>
          <w:szCs w:val="21"/>
        </w:rPr>
        <w:t>还</w:t>
      </w:r>
      <w:r w:rsidRPr="009B1361">
        <w:rPr>
          <w:rFonts w:ascii="SimSun" w:hAnsi="SimSun" w:hint="eastAsia"/>
          <w:kern w:val="2"/>
          <w:sz w:val="21"/>
          <w:szCs w:val="21"/>
          <w:lang w:eastAsia="ja-JP"/>
        </w:rPr>
        <w:t>应提醒知识产权利益攸关方注意知识产权创造和保护以及研发对于全球经济快速复苏的重要性。此外，最近的危机不应阻止弥合发展中国家和发达国家之间知识产权认识差距的工作。通过韩国信托基金开展了很多工作，帮助大韩民国伙伴国家进行知识产权能力建设。代表团宣布，大韩民国将继续为国际知识产权界的兴旺发展而努力。</w:t>
      </w:r>
    </w:p>
    <w:p w14:paraId="603F53D0" w14:textId="4BC2C2EB" w:rsidR="000C58F0" w:rsidRPr="009B1361" w:rsidRDefault="000C58F0" w:rsidP="00B15105">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hint="eastAsia"/>
          <w:sz w:val="21"/>
          <w:szCs w:val="21"/>
        </w:rPr>
        <w:t>摩尔多瓦共和国代表团赞同拉脱维亚</w:t>
      </w:r>
      <w:r w:rsidR="001803E4" w:rsidRPr="009B1361">
        <w:rPr>
          <w:rFonts w:ascii="SimSun" w:hAnsi="SimSun" w:hint="eastAsia"/>
          <w:sz w:val="21"/>
          <w:szCs w:val="21"/>
        </w:rPr>
        <w:t>代表团</w:t>
      </w:r>
      <w:r w:rsidRPr="009B1361">
        <w:rPr>
          <w:rFonts w:ascii="SimSun" w:hAnsi="SimSun" w:hint="eastAsia"/>
          <w:sz w:val="21"/>
          <w:szCs w:val="21"/>
        </w:rPr>
        <w:t>代表</w:t>
      </w:r>
      <w:r w:rsidR="001803E4" w:rsidRPr="009B1361">
        <w:rPr>
          <w:rFonts w:ascii="SimSun" w:hAnsi="SimSun" w:hint="eastAsia"/>
          <w:sz w:val="21"/>
          <w:szCs w:val="21"/>
        </w:rPr>
        <w:t>CEBS</w:t>
      </w:r>
      <w:r w:rsidRPr="009B1361">
        <w:rPr>
          <w:rFonts w:ascii="SimSun" w:hAnsi="SimSun" w:hint="eastAsia"/>
          <w:sz w:val="21"/>
          <w:szCs w:val="21"/>
        </w:rPr>
        <w:t>国家集团所作的发言。它赞赏地注意到产权组织在创新和人工智能领域发挥的主导作用，这对国内和国际公共服务的改革至关重要。摩尔多瓦政府正在采取措施稳定经济并巩固法律、金融和体制框架，以提高应对2019冠状病毒病大流行等紧急情况的能力。作为公共服务技术化和数字化协同工作的一部分，国家知识产权局和其他政府机构正在努力促进公众获得高质量的在线服务。政府还采取措施促进专利发明的使用，以应对当前的公共卫生危机。它期待在这方面与产权组织及其成员国进行富有成效的合作。</w:t>
      </w:r>
    </w:p>
    <w:p w14:paraId="3D186C41" w14:textId="4F52C492" w:rsidR="000C58F0" w:rsidRPr="009B1361" w:rsidRDefault="000C58F0"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罗马尼亚代表团赞同</w:t>
      </w:r>
      <w:r w:rsidR="001803E4" w:rsidRPr="009B1361">
        <w:rPr>
          <w:rFonts w:asciiTheme="minorEastAsia" w:eastAsiaTheme="minorEastAsia" w:hAnsiTheme="minorEastAsia" w:hint="eastAsia"/>
          <w:sz w:val="21"/>
          <w:szCs w:val="21"/>
        </w:rPr>
        <w:t>德国代表团代表</w:t>
      </w:r>
      <w:r w:rsidRPr="009B1361">
        <w:rPr>
          <w:rFonts w:asciiTheme="minorEastAsia" w:eastAsiaTheme="minorEastAsia" w:hAnsiTheme="minorEastAsia" w:hint="eastAsia"/>
          <w:sz w:val="21"/>
          <w:szCs w:val="21"/>
        </w:rPr>
        <w:t>欧洲联盟及其成员国以及</w:t>
      </w:r>
      <w:r w:rsidR="001803E4" w:rsidRPr="009B1361">
        <w:rPr>
          <w:rFonts w:asciiTheme="minorEastAsia" w:eastAsiaTheme="minorEastAsia" w:hAnsiTheme="minorEastAsia" w:hint="eastAsia"/>
          <w:sz w:val="21"/>
          <w:szCs w:val="21"/>
        </w:rPr>
        <w:t>拉脱维亚代表团代表</w:t>
      </w:r>
      <w:r w:rsidRPr="009B1361">
        <w:rPr>
          <w:rFonts w:asciiTheme="minorEastAsia" w:eastAsiaTheme="minorEastAsia" w:hAnsiTheme="minorEastAsia"/>
          <w:sz w:val="21"/>
          <w:szCs w:val="21"/>
        </w:rPr>
        <w:t>CEBS</w:t>
      </w:r>
      <w:r w:rsidR="001803E4" w:rsidRPr="009B1361">
        <w:rPr>
          <w:rFonts w:asciiTheme="minorEastAsia" w:eastAsiaTheme="minorEastAsia" w:hAnsiTheme="minorEastAsia" w:hint="eastAsia"/>
          <w:sz w:val="21"/>
          <w:szCs w:val="21"/>
        </w:rPr>
        <w:t>集团</w:t>
      </w:r>
      <w:r w:rsidRPr="009B1361">
        <w:rPr>
          <w:rFonts w:asciiTheme="minorEastAsia" w:eastAsiaTheme="minorEastAsia" w:hAnsiTheme="minorEastAsia" w:hint="eastAsia"/>
          <w:sz w:val="21"/>
          <w:szCs w:val="21"/>
        </w:rPr>
        <w:t>所作的发言，表示罗马尼亚支持</w:t>
      </w:r>
      <w:r w:rsidR="001803E4" w:rsidRPr="009B1361">
        <w:rPr>
          <w:rFonts w:asciiTheme="minorEastAsia" w:eastAsiaTheme="minorEastAsia" w:hAnsiTheme="minorEastAsia" w:hint="eastAsia"/>
          <w:sz w:val="21"/>
          <w:szCs w:val="21"/>
        </w:rPr>
        <w:t>PBC通过的决定，</w:t>
      </w:r>
      <w:r w:rsidRPr="009B1361">
        <w:rPr>
          <w:rFonts w:asciiTheme="minorEastAsia" w:eastAsiaTheme="minorEastAsia" w:hAnsiTheme="minorEastAsia" w:hint="eastAsia"/>
          <w:sz w:val="21"/>
          <w:szCs w:val="21"/>
        </w:rPr>
        <w:t>相信</w:t>
      </w:r>
      <w:r w:rsidRPr="009B1361">
        <w:rPr>
          <w:rFonts w:asciiTheme="minorEastAsia" w:eastAsiaTheme="minorEastAsia" w:hAnsiTheme="minorEastAsia"/>
          <w:sz w:val="21"/>
          <w:szCs w:val="21"/>
        </w:rPr>
        <w:t>2020</w:t>
      </w:r>
      <w:r w:rsidRPr="009B1361">
        <w:rPr>
          <w:rFonts w:asciiTheme="minorEastAsia" w:eastAsiaTheme="minorEastAsia" w:hAnsiTheme="minorEastAsia" w:hint="eastAsia"/>
          <w:sz w:val="21"/>
          <w:szCs w:val="21"/>
        </w:rPr>
        <w:t>年技术援助合作计划中被推迟的活动将在下一年进行。它仍然乐观地认为，关于</w:t>
      </w:r>
      <w:r w:rsidR="001803E4" w:rsidRPr="009B1361">
        <w:rPr>
          <w:rFonts w:asciiTheme="minorEastAsia" w:eastAsiaTheme="minorEastAsia" w:hAnsiTheme="minorEastAsia" w:hint="eastAsia"/>
          <w:sz w:val="21"/>
          <w:szCs w:val="21"/>
        </w:rPr>
        <w:t>准则制定</w:t>
      </w:r>
      <w:r w:rsidRPr="009B1361">
        <w:rPr>
          <w:rFonts w:asciiTheme="minorEastAsia" w:eastAsiaTheme="minorEastAsia" w:hAnsiTheme="minorEastAsia" w:hint="eastAsia"/>
          <w:sz w:val="21"/>
          <w:szCs w:val="21"/>
        </w:rPr>
        <w:t>议程的工作以及常设委员会的活动将会恢复。代表团完全致力于本着协商一致的精神与所有成员国合作，以期推进悬而未决的问题。罗马尼亚还准备建设性地参与今后关于产权组织驻外办事处网络</w:t>
      </w:r>
      <w:r w:rsidRPr="009B1361">
        <w:rPr>
          <w:rFonts w:asciiTheme="minorEastAsia" w:eastAsiaTheme="minorEastAsia" w:hAnsiTheme="minorEastAsia"/>
          <w:sz w:val="21"/>
          <w:szCs w:val="21"/>
        </w:rPr>
        <w:t>2021</w:t>
      </w:r>
      <w:r w:rsidRPr="009B1361">
        <w:rPr>
          <w:rFonts w:asciiTheme="minorEastAsia" w:eastAsiaTheme="minorEastAsia" w:hAnsiTheme="minorEastAsia" w:hint="eastAsia"/>
          <w:sz w:val="21"/>
          <w:szCs w:val="21"/>
        </w:rPr>
        <w:t>年评价的</w:t>
      </w:r>
      <w:r w:rsidR="001803E4" w:rsidRPr="009B1361">
        <w:rPr>
          <w:rFonts w:asciiTheme="minorEastAsia" w:eastAsiaTheme="minorEastAsia" w:hAnsiTheme="minorEastAsia" w:hint="eastAsia"/>
          <w:sz w:val="21"/>
          <w:szCs w:val="21"/>
        </w:rPr>
        <w:t>职责范围</w:t>
      </w:r>
      <w:r w:rsidRPr="009B1361">
        <w:rPr>
          <w:rFonts w:asciiTheme="minorEastAsia" w:eastAsiaTheme="minorEastAsia" w:hAnsiTheme="minorEastAsia" w:hint="eastAsia"/>
          <w:sz w:val="21"/>
          <w:szCs w:val="21"/>
        </w:rPr>
        <w:t>的讨论。代表团重申愿意成为产权组织驻外办事处的东道国，同时重申指导原则对未来审查进程的重要性。</w:t>
      </w:r>
    </w:p>
    <w:p w14:paraId="2674E2BF" w14:textId="0BDEFC11" w:rsidR="00294027" w:rsidRPr="009B1361" w:rsidRDefault="00447708"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rPr>
        <w:t>俄罗斯联邦代表团以本国身份发言，赞同CACEEC集团的发言。代表团感谢高锐先生在其任期内取得的成就，包括他为推进知识产权领域的数字转型议程所做的不懈努力。当需要远程工作时，数字化成为各局之间成功互动以及所有注册体系活动的关键先决条件。代表团希望新任总干事邓鸿森先生</w:t>
      </w:r>
      <w:r w:rsidRPr="009B1361">
        <w:rPr>
          <w:rFonts w:ascii="SimSun" w:hAnsi="SimSun" w:hint="eastAsia"/>
          <w:sz w:val="21"/>
        </w:rPr>
        <w:lastRenderedPageBreak/>
        <w:t>继续积极推进数字化议程。它指出，俄罗斯联邦方面准备支持这些举措。俄罗斯联邦通过了一项法律，允许申请人在其申请中附加立体模型，并规定颁发电子知识产权。在</w:t>
      </w:r>
      <w:r w:rsidR="00941C26" w:rsidRPr="009B1361">
        <w:rPr>
          <w:rFonts w:ascii="SimSun" w:hAnsi="SimSun" w:hint="eastAsia"/>
          <w:sz w:val="21"/>
        </w:rPr>
        <w:t>2019冠状病毒病</w:t>
      </w:r>
      <w:r w:rsidRPr="009B1361">
        <w:rPr>
          <w:rFonts w:ascii="SimSun" w:hAnsi="SimSun" w:hint="eastAsia"/>
          <w:sz w:val="21"/>
        </w:rPr>
        <w:t>大流行期间，俄罗斯联邦继续与国际伙伴积极合作。与数字服务有关的几项活动以及知识产权组织标准委员会</w:t>
      </w:r>
      <w:r w:rsidR="00EC0A64" w:rsidRPr="009B1361">
        <w:rPr>
          <w:rFonts w:ascii="SimSun" w:hAnsi="SimSun" w:hint="eastAsia"/>
          <w:sz w:val="21"/>
        </w:rPr>
        <w:t>立体</w:t>
      </w:r>
      <w:r w:rsidRPr="009B1361">
        <w:rPr>
          <w:rFonts w:ascii="SimSun" w:hAnsi="SimSun" w:hint="eastAsia"/>
          <w:sz w:val="21"/>
        </w:rPr>
        <w:t>工作组的一次会议都是通过视频会议进行的。俄罗斯联邦针对</w:t>
      </w:r>
      <w:r w:rsidR="00941C26" w:rsidRPr="009B1361">
        <w:rPr>
          <w:rFonts w:ascii="SimSun" w:hAnsi="SimSun" w:hint="eastAsia"/>
          <w:sz w:val="21"/>
        </w:rPr>
        <w:t>2019冠状病毒病</w:t>
      </w:r>
      <w:r w:rsidRPr="009B1361">
        <w:rPr>
          <w:rFonts w:ascii="SimSun" w:hAnsi="SimSun" w:hint="eastAsia"/>
          <w:sz w:val="21"/>
        </w:rPr>
        <w:t>大流行采取了全面措施，即：组织申请人与审查员之间的远距离互动；优化联邦知识产权局</w:t>
      </w:r>
      <w:r w:rsidR="00193D90" w:rsidRPr="009B1361">
        <w:rPr>
          <w:rFonts w:ascii="SimSun" w:hAnsi="SimSun" w:hint="eastAsia"/>
          <w:sz w:val="21"/>
        </w:rPr>
        <w:t>（</w:t>
      </w:r>
      <w:r w:rsidRPr="009B1361">
        <w:rPr>
          <w:rFonts w:ascii="SimSun" w:hAnsi="SimSun" w:hint="eastAsia"/>
          <w:sz w:val="21"/>
        </w:rPr>
        <w:t>ROSPATENT</w:t>
      </w:r>
      <w:r w:rsidR="00193D90" w:rsidRPr="009B1361">
        <w:rPr>
          <w:rFonts w:ascii="SimSun" w:hAnsi="SimSun" w:hint="eastAsia"/>
          <w:sz w:val="21"/>
        </w:rPr>
        <w:t>）</w:t>
      </w:r>
      <w:r w:rsidRPr="009B1361">
        <w:rPr>
          <w:rFonts w:ascii="SimSun" w:hAnsi="SimSun" w:hint="eastAsia"/>
          <w:sz w:val="21"/>
        </w:rPr>
        <w:t>审查员的远程工作安排；将申请人采取具有法律约束力的行动和支付费用的最后期限延长到年底。俄罗斯联邦呼吁</w:t>
      </w:r>
      <w:r w:rsidR="00A50740" w:rsidRPr="009B1361">
        <w:rPr>
          <w:rFonts w:ascii="SimSun" w:hAnsi="SimSun" w:hint="eastAsia"/>
          <w:sz w:val="21"/>
        </w:rPr>
        <w:t>产权组织</w:t>
      </w:r>
      <w:r w:rsidRPr="009B1361">
        <w:rPr>
          <w:rFonts w:ascii="SimSun" w:hAnsi="SimSun" w:hint="eastAsia"/>
          <w:sz w:val="21"/>
        </w:rPr>
        <w:t>所有成员国考虑在国际申请方面采取类似措施的可能途径，并在打击病毒传播领域加快数据交流。ROSPATENT正在快速处理与防治病毒和相关疾病有关的申请。在2020年，已经提交了大约300份与防治病毒有关的发明和实用新型申请。已经颁发了50项专利。俄罗斯联邦是世界上第一个注册针对新的冠状病毒感染</w:t>
      </w:r>
      <w:r w:rsidR="00941C26" w:rsidRPr="009B1361">
        <w:rPr>
          <w:rFonts w:ascii="SimSun" w:hAnsi="SimSun" w:hint="eastAsia"/>
          <w:sz w:val="21"/>
        </w:rPr>
        <w:t>2019冠状病毒病</w:t>
      </w:r>
      <w:r w:rsidRPr="009B1361">
        <w:rPr>
          <w:rFonts w:ascii="SimSun" w:hAnsi="SimSun" w:hint="eastAsia"/>
          <w:sz w:val="21"/>
        </w:rPr>
        <w:t>的疫苗的国家。代表团期待着在即将举行的大会系列会议期间开展注重成果的工作。</w:t>
      </w:r>
    </w:p>
    <w:p w14:paraId="57D4BE1F" w14:textId="6EFFC060" w:rsidR="00294027" w:rsidRPr="009B1361" w:rsidRDefault="00294027"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卢旺达代表赞同</w:t>
      </w:r>
      <w:r w:rsidR="00D50268" w:rsidRPr="009B1361">
        <w:rPr>
          <w:rFonts w:ascii="SimSun" w:hAnsi="SimSun" w:cs="Times New Roman" w:hint="eastAsia"/>
          <w:sz w:val="21"/>
        </w:rPr>
        <w:t>津巴布韦代表团代表</w:t>
      </w:r>
      <w:r w:rsidRPr="009B1361">
        <w:rPr>
          <w:rFonts w:ascii="SimSun" w:hAnsi="SimSun" w:cs="Times New Roman"/>
          <w:sz w:val="21"/>
        </w:rPr>
        <w:t>非洲集团所作的发言。代表团报告称，该国政府正在创造必要的环境，确保国家知识产权制度适当地激励创新者和创造者发明新技术解决国家关切。2011年以来，卢旺达已批准三项重要的工业产权条约，并采取步骤予以遵守。卢旺达议会也已通过立法，批准加入</w:t>
      </w:r>
      <w:r w:rsidRPr="009B1361">
        <w:rPr>
          <w:rFonts w:ascii="SimSun" w:hAnsi="SimSun"/>
          <w:sz w:val="21"/>
        </w:rPr>
        <w:t>《马拉喀什条约》</w:t>
      </w:r>
      <w:r w:rsidRPr="009B1361">
        <w:rPr>
          <w:rFonts w:ascii="SimSun" w:hAnsi="SimSun" w:cs="Times New Roman"/>
          <w:sz w:val="21"/>
        </w:rPr>
        <w:t>。卢旺达开展了多项运动和行政干预措施，支持卢旺达版权产业的发展。产权组织提供技术支持，帮助卢旺达在2009年重新制定了国家知识产权法，提高该国在GII中的排名，并指定一位卢旺达内阁成员加入GII咨询委员会。</w:t>
      </w:r>
    </w:p>
    <w:p w14:paraId="0FDDEF89" w14:textId="2E4D1722" w:rsidR="000C58F0" w:rsidRPr="009B1361" w:rsidRDefault="00A94640"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圣马力诺代表团表示，加强创新生态系统对圣马力诺这样的小国发展经济至关重要，对整个世界也是如此，尤其是在当前2019冠状病毒病大流行期间。在其经济发展计划“圣马力诺2030”中，该国工业、手工业和贸易部一直在与国内所有的社会经济利益攸关方进行协商，以期确定对其近期经济发展最具利害关系的领域。知识产权肯定会是一个备受关注的领域。代表团欢迎本组织在该国知识产权制度背景下继续提供支持，在实施IPAS软件、WIPO Publish和即将推出的WIPO File方面提供技术援助，并欢迎最近在圣马力诺组织的宣传海牙体系和版权条约的活动。圣马力诺政府已采取措施，使知识产权资产成为创造财富的来源：2020年，圣马力诺交存了加入四项版权条约的文书，以期通过一项新的版权立法，执行最近签署的条约，并确保数字作品得到保护。在这方面，欢迎产权组织继续提供援助和合作。铭记人权的重要性，签署《马拉喀什条约》是一项特别受欢迎的进展。</w:t>
      </w:r>
    </w:p>
    <w:p w14:paraId="0FD3C536" w14:textId="31542C67" w:rsidR="000C58F0" w:rsidRPr="009B1361" w:rsidRDefault="00B946B5"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hAnsiTheme="minorEastAsia" w:hint="eastAsia"/>
          <w:sz w:val="21"/>
          <w:szCs w:val="21"/>
        </w:rPr>
        <w:t>沙特阿拉伯代表团感谢总干事在报告中介绍的各种活动。代表团再次祝贺候任总干事邓鸿森先生，祝他一切顺利，同时衷心感谢高锐先生在本组织任职负责期间所做的工作。代表团突出介绍了沙特阿拉伯在知识产权方面的一些进展。该国颁布并发展了知识产权法。当月还交存了《洛迦诺协定》和《维也纳协定》的加入书，并计划到2020年年底前交存其他条约的加入文书。2020年4月，沙特阿拉伯政府采用了商事法庭制度，并将知识产权诉讼的管辖权移交给这些法庭。还成立了全国知识产权执法委员会。此外，沙特知识产权局对市场和社交媒体上可能出现的多种知识产权侵权行为进行了研究。研究涵盖了三千多处实址和一千多个互联网网站，其中230个侵权网站被禁，五千件侵权物品被没收。代表团补充说，国家知识产权战略草案正在编写中。为了加深对知识产权的了解，沙特知识产权局学院力图利用和推广WIPO学院提供的多种教育方法。这使该国成为全世界从产权组织培训计划受益最多的前十名国家之一，学员人数从2019年的570人增加到2020年的3,700多人。代表团宣布，沙特局还将在下个月，在沙特担任20国集团主席期间，组织知识产权挑战国际论坛，作为在全球危机和大流行病期间开展知识产权相关优先工作的一项举措。代表团表示支持新加坡代表团代表亚洲及太平洋集团就正在审议的不同议题所作的发言，并支持卡塔尔代表团代表阿拉伯集团所作的发言。最后，代表团称赞产权组织为在业务和服务中使用人工智能所开展的工作。</w:t>
      </w:r>
    </w:p>
    <w:p w14:paraId="1C3D07D5" w14:textId="54A25237" w:rsidR="00E70A2E" w:rsidRPr="009B1361" w:rsidRDefault="00E70A2E" w:rsidP="00B15105">
      <w:pPr>
        <w:pStyle w:val="ONUME"/>
        <w:tabs>
          <w:tab w:val="clear" w:pos="1197"/>
        </w:tabs>
        <w:overflowPunct w:val="0"/>
        <w:spacing w:afterLines="50" w:after="120" w:line="340" w:lineRule="atLeast"/>
        <w:ind w:left="0"/>
        <w:jc w:val="both"/>
        <w:rPr>
          <w:rFonts w:ascii="SimSun" w:hAnsi="SimSun"/>
          <w:sz w:val="21"/>
          <w:szCs w:val="21"/>
        </w:rPr>
      </w:pPr>
      <w:r w:rsidRPr="009B1361">
        <w:rPr>
          <w:rFonts w:asciiTheme="minorEastAsia" w:hAnsiTheme="minorEastAsia" w:hint="eastAsia"/>
          <w:sz w:val="21"/>
          <w:szCs w:val="21"/>
        </w:rPr>
        <w:lastRenderedPageBreak/>
        <w:t>塞尔维亚代表团赞同拉脱维亚代表团代表</w:t>
      </w:r>
      <w:r w:rsidR="007E260E" w:rsidRPr="009B1361">
        <w:rPr>
          <w:rFonts w:asciiTheme="minorEastAsia" w:hAnsiTheme="minorEastAsia" w:hint="eastAsia"/>
          <w:sz w:val="21"/>
          <w:szCs w:val="21"/>
        </w:rPr>
        <w:t>CEBS</w:t>
      </w:r>
      <w:r w:rsidRPr="009B1361">
        <w:rPr>
          <w:rFonts w:asciiTheme="minorEastAsia" w:hAnsiTheme="minorEastAsia" w:hint="eastAsia"/>
          <w:sz w:val="21"/>
          <w:szCs w:val="21"/>
        </w:rPr>
        <w:t>集团所作的发言，说产权组织在过去一年取得了很大进展，在PCT、《里斯本协定》和《马德里协定》下提交的申请数量显著增加。在一些国家加入了产权组织管理的条约后，《北京条约》和《里斯本协定日内瓦文本》生效。产权组织全球数据库的使用也有所增加。最后，塞尔维亚知识产权局在产权组织的协助下，正在准备通过出版关于该局的专著等方式，纪念该局成立一百周年。</w:t>
      </w:r>
    </w:p>
    <w:p w14:paraId="5602D7B6" w14:textId="77777777" w:rsidR="00294027" w:rsidRPr="009B1361" w:rsidRDefault="004C2787" w:rsidP="00B15105">
      <w:pPr>
        <w:pStyle w:val="ONUME"/>
        <w:tabs>
          <w:tab w:val="clear" w:pos="1197"/>
        </w:tabs>
        <w:overflowPunct w:val="0"/>
        <w:spacing w:afterLines="50" w:after="120" w:line="340" w:lineRule="atLeast"/>
        <w:ind w:left="0"/>
        <w:jc w:val="both"/>
        <w:rPr>
          <w:rFonts w:ascii="SimSun" w:hAnsi="SimSun" w:cs="Times New Roman"/>
          <w:sz w:val="21"/>
          <w:szCs w:val="22"/>
        </w:rPr>
      </w:pPr>
      <w:r w:rsidRPr="009B1361">
        <w:rPr>
          <w:rFonts w:asciiTheme="minorEastAsia" w:eastAsiaTheme="minorEastAsia" w:hAnsiTheme="minorEastAsia" w:cs="SimSun" w:hint="eastAsia"/>
          <w:sz w:val="21"/>
          <w:szCs w:val="21"/>
        </w:rPr>
        <w:t>塞拉利昂代表团赞同津巴布韦代表团非洲集团所作的发言。在</w:t>
      </w:r>
      <w:r w:rsidRPr="009B1361">
        <w:rPr>
          <w:rFonts w:asciiTheme="minorEastAsia" w:eastAsiaTheme="minorEastAsia" w:hAnsiTheme="minorEastAsia" w:hint="eastAsia"/>
          <w:sz w:val="21"/>
          <w:szCs w:val="21"/>
        </w:rPr>
        <w:t>2019</w:t>
      </w:r>
      <w:r w:rsidRPr="009B1361">
        <w:rPr>
          <w:rFonts w:asciiTheme="minorEastAsia" w:eastAsiaTheme="minorEastAsia" w:hAnsiTheme="minorEastAsia" w:cs="SimSun" w:hint="eastAsia"/>
          <w:sz w:val="21"/>
          <w:szCs w:val="21"/>
        </w:rPr>
        <w:t>冠状病毒病大流行对全世界人民的社会和经济福祉持续产生重大影响的背景下，代表团赞扬产权组织采取的宝贵应对措施，其中包括产权组织2019冠状病毒病检索工具、产权组织2019冠状病毒病政策跟踪器和产权组织危机管理看板。作为一个发展中小国，塞拉利昂认识到，知识产权是一种变革性工具，将帮助该国在大流行疫情后重建社会经济基础设施，实现该国的可持续发展目标。加强包容性创新生态系统将比以往任何时候都更为至关重要。代表团感谢产权组织和</w:t>
      </w:r>
      <w:r w:rsidRPr="009B1361">
        <w:rPr>
          <w:rFonts w:asciiTheme="minorEastAsia" w:eastAsiaTheme="minorEastAsia" w:hAnsiTheme="minorEastAsia" w:hint="eastAsia"/>
          <w:sz w:val="21"/>
          <w:szCs w:val="21"/>
        </w:rPr>
        <w:t>ARIPO</w:t>
      </w:r>
      <w:r w:rsidRPr="009B1361">
        <w:rPr>
          <w:rFonts w:asciiTheme="minorEastAsia" w:eastAsiaTheme="minorEastAsia" w:hAnsiTheme="minorEastAsia" w:cs="SimSun" w:hint="eastAsia"/>
          <w:sz w:val="21"/>
          <w:szCs w:val="21"/>
        </w:rPr>
        <w:t>为支持塞拉利昂知识产权</w:t>
      </w:r>
      <w:r w:rsidRPr="009B1361">
        <w:rPr>
          <w:rFonts w:ascii="SimSun" w:hAnsi="SimSun" w:hint="eastAsia"/>
          <w:sz w:val="21"/>
        </w:rPr>
        <w:t>制度</w:t>
      </w:r>
      <w:r w:rsidRPr="009B1361">
        <w:rPr>
          <w:rFonts w:asciiTheme="minorEastAsia" w:eastAsiaTheme="minorEastAsia" w:hAnsiTheme="minorEastAsia" w:cs="SimSun" w:hint="eastAsia"/>
          <w:sz w:val="21"/>
          <w:szCs w:val="21"/>
        </w:rPr>
        <w:t>发展所采取的众多举措，特别是技术援助。产权组织的指导和援助将被用来有效地利用知识产权和创新，以实现该国的可持续发展目标，并缩小数字鸿沟。代表团重申其对产权组织的建设性参与，并承诺在产权组织的指导和领导下推动建立一个互惠的知识产权生态系统。</w:t>
      </w:r>
    </w:p>
    <w:p w14:paraId="7C135ABF" w14:textId="45EDC849" w:rsidR="0042693D" w:rsidRPr="009B1361" w:rsidRDefault="00D50268"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2"/>
          <w:lang w:val="cs-CZ"/>
        </w:rPr>
        <w:t>新加坡代表团</w:t>
      </w:r>
      <w:r w:rsidRPr="009B1361">
        <w:rPr>
          <w:rFonts w:ascii="SimSun" w:hAnsi="SimSun" w:cs="Times New Roman" w:hint="eastAsia"/>
          <w:sz w:val="21"/>
          <w:szCs w:val="22"/>
          <w:lang w:val="cs-CZ"/>
        </w:rPr>
        <w:t>以本国身份发言，指出</w:t>
      </w:r>
      <w:r w:rsidR="00294027" w:rsidRPr="009B1361">
        <w:rPr>
          <w:rFonts w:ascii="SimSun" w:hAnsi="SimSun" w:cs="Times New Roman"/>
          <w:sz w:val="21"/>
          <w:szCs w:val="22"/>
          <w:lang w:val="cs-CZ"/>
        </w:rPr>
        <w:t>由于2019冠状病毒病对卫生系统和商业市场造成破坏，进一步突显了创新、知识产权保护、管理和商业化在探索疫苗方面的重要性，</w:t>
      </w:r>
      <w:r w:rsidRPr="009B1361">
        <w:rPr>
          <w:rFonts w:ascii="SimSun" w:hAnsi="SimSun" w:cs="Times New Roman" w:hint="eastAsia"/>
          <w:sz w:val="21"/>
          <w:szCs w:val="22"/>
          <w:lang w:val="cs-CZ"/>
        </w:rPr>
        <w:t>它</w:t>
      </w:r>
      <w:r w:rsidR="00294027" w:rsidRPr="009B1361">
        <w:rPr>
          <w:rFonts w:ascii="SimSun" w:hAnsi="SimSun" w:cs="Times New Roman"/>
          <w:sz w:val="21"/>
          <w:szCs w:val="22"/>
          <w:lang w:val="cs-CZ"/>
        </w:rPr>
        <w:t>期待涌现新的创造和创新。</w:t>
      </w:r>
      <w:r w:rsidR="00294027" w:rsidRPr="009B1361">
        <w:rPr>
          <w:rFonts w:ascii="SimSun" w:hAnsi="SimSun" w:cs="Times New Roman"/>
          <w:sz w:val="21"/>
          <w:szCs w:val="22"/>
        </w:rPr>
        <w:t>代表团表示其致力于通过知识产权加速、教育、外联和战略</w:t>
      </w:r>
      <w:r w:rsidR="00ED5D0B" w:rsidRPr="009B1361">
        <w:rPr>
          <w:rFonts w:ascii="SimSun" w:hAnsi="SimSun" w:cs="Times New Roman" w:hint="eastAsia"/>
          <w:sz w:val="21"/>
          <w:szCs w:val="22"/>
        </w:rPr>
        <w:t>计划</w:t>
      </w:r>
      <w:r w:rsidR="00294027" w:rsidRPr="009B1361">
        <w:rPr>
          <w:rFonts w:ascii="SimSun" w:hAnsi="SimSun" w:cs="Times New Roman"/>
          <w:sz w:val="21"/>
          <w:szCs w:val="22"/>
        </w:rPr>
        <w:t>，为创造者、企业家和企业提供支持。代表团期望促进伙伴关系，帮助创造者和创新者利用知识产权克服其面临的挑战。由于在最新的</w:t>
      </w:r>
      <w:r w:rsidR="00ED5D0B" w:rsidRPr="009B1361">
        <w:rPr>
          <w:rFonts w:ascii="SimSun" w:hAnsi="SimSun" w:cs="Times New Roman" w:hint="eastAsia"/>
          <w:sz w:val="21"/>
          <w:szCs w:val="22"/>
        </w:rPr>
        <w:t>GII</w:t>
      </w:r>
      <w:r w:rsidR="00294027" w:rsidRPr="009B1361">
        <w:rPr>
          <w:rFonts w:ascii="SimSun" w:hAnsi="SimSun" w:cs="Times New Roman"/>
          <w:sz w:val="21"/>
          <w:szCs w:val="22"/>
        </w:rPr>
        <w:t>中亚洲经济体表现强劲，代表团对与区域邻国建立的伙伴关系表示赞赏，并承诺与东盟</w:t>
      </w:r>
      <w:r w:rsidR="00ED5D0B" w:rsidRPr="009B1361">
        <w:rPr>
          <w:rFonts w:ascii="SimSun" w:hAnsi="SimSun" w:cs="Times New Roman" w:hint="eastAsia"/>
          <w:sz w:val="21"/>
          <w:szCs w:val="22"/>
        </w:rPr>
        <w:t>和</w:t>
      </w:r>
      <w:r w:rsidR="00294027" w:rsidRPr="009B1361">
        <w:rPr>
          <w:rFonts w:ascii="SimSun" w:hAnsi="SimSun" w:cs="Times New Roman"/>
          <w:sz w:val="21"/>
          <w:szCs w:val="22"/>
        </w:rPr>
        <w:t>亚</w:t>
      </w:r>
      <w:r w:rsidR="00ED5D0B" w:rsidRPr="009B1361">
        <w:rPr>
          <w:rFonts w:ascii="SimSun" w:hAnsi="SimSun" w:cs="Times New Roman" w:hint="eastAsia"/>
          <w:sz w:val="21"/>
          <w:szCs w:val="22"/>
        </w:rPr>
        <w:t>洲及</w:t>
      </w:r>
      <w:r w:rsidR="00294027" w:rsidRPr="009B1361">
        <w:rPr>
          <w:rFonts w:ascii="SimSun" w:hAnsi="SimSun" w:cs="Times New Roman"/>
          <w:sz w:val="21"/>
          <w:szCs w:val="22"/>
        </w:rPr>
        <w:t>太</w:t>
      </w:r>
      <w:r w:rsidR="00ED5D0B" w:rsidRPr="009B1361">
        <w:rPr>
          <w:rFonts w:ascii="SimSun" w:hAnsi="SimSun" w:cs="Times New Roman" w:hint="eastAsia"/>
          <w:sz w:val="21"/>
          <w:szCs w:val="22"/>
        </w:rPr>
        <w:t>平洋</w:t>
      </w:r>
      <w:r w:rsidR="00294027" w:rsidRPr="009B1361">
        <w:rPr>
          <w:rFonts w:ascii="SimSun" w:hAnsi="SimSun" w:cs="Times New Roman"/>
          <w:sz w:val="21"/>
          <w:szCs w:val="22"/>
        </w:rPr>
        <w:t>集团的成员密切合作，建立强有力的地区知识产权制度。</w:t>
      </w:r>
    </w:p>
    <w:p w14:paraId="418635A0" w14:textId="4D752889" w:rsidR="0042693D" w:rsidRPr="009B1361" w:rsidRDefault="00A57D3F"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t>斯洛伐克代表团赞同德国</w:t>
      </w:r>
      <w:r w:rsidRPr="009B1361">
        <w:rPr>
          <w:rFonts w:ascii="SimSun" w:hAnsi="SimSun" w:cs="Times New Roman" w:hint="eastAsia"/>
          <w:sz w:val="21"/>
          <w:szCs w:val="21"/>
        </w:rPr>
        <w:t>代表团</w:t>
      </w:r>
      <w:r w:rsidRPr="009B1361">
        <w:rPr>
          <w:rFonts w:ascii="SimSun" w:hAnsi="SimSun" w:cs="Times New Roman"/>
          <w:sz w:val="21"/>
          <w:szCs w:val="21"/>
        </w:rPr>
        <w:t>代表欧洲联盟及其成员国以及拉脱维亚</w:t>
      </w:r>
      <w:r w:rsidRPr="009B1361">
        <w:rPr>
          <w:rFonts w:ascii="SimSun" w:hAnsi="SimSun" w:cs="Times New Roman" w:hint="eastAsia"/>
          <w:sz w:val="21"/>
          <w:szCs w:val="21"/>
        </w:rPr>
        <w:t>代表团</w:t>
      </w:r>
      <w:r w:rsidRPr="009B1361">
        <w:rPr>
          <w:rFonts w:ascii="SimSun" w:hAnsi="SimSun" w:cs="Times New Roman"/>
          <w:sz w:val="21"/>
          <w:szCs w:val="21"/>
        </w:rPr>
        <w:t>代表CEBS集团</w:t>
      </w:r>
      <w:r w:rsidRPr="009B1361">
        <w:rPr>
          <w:rFonts w:ascii="SimSun" w:hAnsi="SimSun" w:cs="Times New Roman" w:hint="eastAsia"/>
          <w:sz w:val="21"/>
          <w:szCs w:val="21"/>
        </w:rPr>
        <w:t>所作</w:t>
      </w:r>
      <w:r w:rsidRPr="009B1361">
        <w:rPr>
          <w:rFonts w:ascii="SimSun" w:hAnsi="SimSun" w:cs="Times New Roman"/>
          <w:sz w:val="21"/>
          <w:szCs w:val="21"/>
        </w:rPr>
        <w:t>的发言。</w:t>
      </w:r>
      <w:r w:rsidRPr="009B1361">
        <w:rPr>
          <w:rFonts w:ascii="SimSun" w:hAnsi="SimSun" w:cs="Times New Roman" w:hint="eastAsia"/>
          <w:sz w:val="21"/>
          <w:szCs w:val="21"/>
        </w:rPr>
        <w:t>它</w:t>
      </w:r>
      <w:r w:rsidRPr="009B1361">
        <w:rPr>
          <w:rFonts w:ascii="SimSun" w:hAnsi="SimSun" w:cs="Times New Roman"/>
          <w:sz w:val="21"/>
          <w:szCs w:val="21"/>
        </w:rPr>
        <w:t>注意到</w:t>
      </w:r>
      <w:r w:rsidRPr="009B1361">
        <w:rPr>
          <w:rFonts w:ascii="SimSun" w:hAnsi="SimSun" w:cs="Times New Roman" w:hint="eastAsia"/>
          <w:sz w:val="21"/>
          <w:szCs w:val="21"/>
        </w:rPr>
        <w:t>，尽管发生了2019冠状病毒病</w:t>
      </w:r>
      <w:r w:rsidRPr="009B1361">
        <w:rPr>
          <w:rFonts w:ascii="SimSun" w:hAnsi="SimSun" w:cs="Times New Roman"/>
          <w:sz w:val="21"/>
          <w:szCs w:val="21"/>
        </w:rPr>
        <w:t>大流行，</w:t>
      </w:r>
      <w:r w:rsidRPr="009B1361">
        <w:rPr>
          <w:rFonts w:ascii="SimSun" w:hAnsi="SimSun" w:cs="Times New Roman" w:hint="eastAsia"/>
          <w:sz w:val="21"/>
          <w:szCs w:val="21"/>
        </w:rPr>
        <w:t>产权</w:t>
      </w:r>
      <w:r w:rsidRPr="009B1361">
        <w:rPr>
          <w:rFonts w:ascii="SimSun" w:hAnsi="SimSun" w:cs="Times New Roman"/>
          <w:sz w:val="21"/>
          <w:szCs w:val="21"/>
        </w:rPr>
        <w:t>组织</w:t>
      </w:r>
      <w:r w:rsidRPr="009B1361">
        <w:rPr>
          <w:rFonts w:ascii="SimSun" w:hAnsi="SimSun" w:cs="Times New Roman" w:hint="eastAsia"/>
          <w:sz w:val="21"/>
          <w:szCs w:val="21"/>
        </w:rPr>
        <w:t>仍继续高</w:t>
      </w:r>
      <w:r w:rsidRPr="009B1361">
        <w:rPr>
          <w:rFonts w:ascii="SimSun" w:hAnsi="SimSun" w:cs="Times New Roman"/>
          <w:sz w:val="21"/>
          <w:szCs w:val="21"/>
        </w:rPr>
        <w:t>效</w:t>
      </w:r>
      <w:r w:rsidRPr="009B1361">
        <w:rPr>
          <w:rFonts w:ascii="SimSun" w:hAnsi="SimSun" w:cs="Times New Roman" w:hint="eastAsia"/>
          <w:sz w:val="21"/>
          <w:szCs w:val="21"/>
        </w:rPr>
        <w:t>开展</w:t>
      </w:r>
      <w:r w:rsidRPr="009B1361">
        <w:rPr>
          <w:rFonts w:ascii="SimSun" w:hAnsi="SimSun" w:cs="Times New Roman"/>
          <w:sz w:val="21"/>
          <w:szCs w:val="21"/>
        </w:rPr>
        <w:t>工作</w:t>
      </w:r>
      <w:r w:rsidRPr="009B1361">
        <w:rPr>
          <w:rFonts w:ascii="SimSun" w:hAnsi="SimSun" w:cs="Times New Roman" w:hint="eastAsia"/>
          <w:sz w:val="21"/>
          <w:szCs w:val="21"/>
        </w:rPr>
        <w:t>，并且</w:t>
      </w:r>
      <w:r w:rsidRPr="009B1361">
        <w:rPr>
          <w:rFonts w:ascii="SimSun" w:hAnsi="SimSun" w:cs="Times New Roman"/>
          <w:sz w:val="21"/>
          <w:szCs w:val="21"/>
        </w:rPr>
        <w:t>赞扬国际局</w:t>
      </w:r>
      <w:r w:rsidRPr="009B1361">
        <w:rPr>
          <w:rFonts w:ascii="SimSun" w:hAnsi="SimSun" w:cs="Times New Roman" w:hint="eastAsia"/>
          <w:sz w:val="21"/>
          <w:szCs w:val="21"/>
        </w:rPr>
        <w:t>继续注重确保在PCT体系、马德里体系和海牙体系下提供最佳全球服务</w:t>
      </w:r>
      <w:r w:rsidRPr="009B1361">
        <w:rPr>
          <w:rFonts w:ascii="SimSun" w:hAnsi="SimSun" w:cs="Times New Roman"/>
          <w:sz w:val="21"/>
          <w:szCs w:val="21"/>
        </w:rPr>
        <w:t>。即使</w:t>
      </w:r>
      <w:r w:rsidRPr="009B1361">
        <w:rPr>
          <w:rFonts w:ascii="SimSun" w:hAnsi="SimSun" w:cs="Times New Roman" w:hint="eastAsia"/>
          <w:sz w:val="21"/>
          <w:szCs w:val="21"/>
        </w:rPr>
        <w:t>面对</w:t>
      </w:r>
      <w:r w:rsidRPr="009B1361">
        <w:rPr>
          <w:rFonts w:ascii="SimSun" w:hAnsi="SimSun" w:cs="Times New Roman"/>
          <w:sz w:val="21"/>
          <w:szCs w:val="21"/>
        </w:rPr>
        <w:t>当前的健康危机，</w:t>
      </w:r>
      <w:r w:rsidRPr="009B1361">
        <w:rPr>
          <w:rFonts w:ascii="SimSun" w:hAnsi="SimSun" w:cs="Times New Roman" w:hint="eastAsia"/>
          <w:sz w:val="21"/>
          <w:szCs w:val="21"/>
        </w:rPr>
        <w:t>平稳的体系、持续致力于简化和节约用户成本对于今后使用这些全球知识产权服务同样至关重要</w:t>
      </w:r>
      <w:r w:rsidRPr="009B1361">
        <w:rPr>
          <w:rFonts w:ascii="SimSun" w:hAnsi="SimSun" w:cs="Times New Roman"/>
          <w:sz w:val="21"/>
          <w:szCs w:val="21"/>
        </w:rPr>
        <w:t>。关于工作议程，代表团感谢咨监委的报告和所做的</w:t>
      </w:r>
      <w:r w:rsidRPr="009B1361">
        <w:rPr>
          <w:rFonts w:ascii="SimSun" w:hAnsi="SimSun" w:cs="Times New Roman" w:hint="eastAsia"/>
          <w:sz w:val="21"/>
          <w:szCs w:val="21"/>
        </w:rPr>
        <w:t>工作</w:t>
      </w:r>
      <w:r w:rsidRPr="009B1361">
        <w:rPr>
          <w:rFonts w:ascii="SimSun" w:hAnsi="SimSun" w:cs="Times New Roman"/>
          <w:sz w:val="21"/>
          <w:szCs w:val="21"/>
        </w:rPr>
        <w:t>，认为外聘审计员</w:t>
      </w:r>
      <w:r w:rsidRPr="009B1361">
        <w:rPr>
          <w:rFonts w:ascii="SimSun" w:hAnsi="SimSun" w:cs="Times New Roman" w:hint="eastAsia"/>
          <w:sz w:val="21"/>
          <w:szCs w:val="21"/>
        </w:rPr>
        <w:t>关于产权组织</w:t>
      </w:r>
      <w:r w:rsidRPr="009B1361">
        <w:rPr>
          <w:rFonts w:ascii="SimSun" w:hAnsi="SimSun" w:cs="Times New Roman"/>
          <w:sz w:val="21"/>
          <w:szCs w:val="21"/>
        </w:rPr>
        <w:t>驻外办事处的建议可</w:t>
      </w:r>
      <w:r w:rsidRPr="009B1361">
        <w:rPr>
          <w:rFonts w:ascii="SimSun" w:hAnsi="SimSun" w:cs="Times New Roman" w:hint="eastAsia"/>
          <w:sz w:val="21"/>
          <w:szCs w:val="21"/>
        </w:rPr>
        <w:t>推动</w:t>
      </w:r>
      <w:r w:rsidRPr="009B1361">
        <w:rPr>
          <w:rFonts w:ascii="SimSun" w:hAnsi="SimSun" w:cs="Times New Roman"/>
          <w:sz w:val="21"/>
          <w:szCs w:val="21"/>
        </w:rPr>
        <w:t>成员国的讨论和决策。</w:t>
      </w:r>
      <w:r w:rsidRPr="009B1361">
        <w:rPr>
          <w:rFonts w:ascii="SimSun" w:hAnsi="SimSun" w:cs="Times New Roman" w:hint="eastAsia"/>
          <w:sz w:val="21"/>
          <w:szCs w:val="21"/>
        </w:rPr>
        <w:t>产权组织举行</w:t>
      </w:r>
      <w:r w:rsidRPr="009B1361">
        <w:rPr>
          <w:rFonts w:ascii="SimSun" w:hAnsi="SimSun" w:cs="Times New Roman"/>
          <w:sz w:val="21"/>
          <w:szCs w:val="21"/>
        </w:rPr>
        <w:t>了</w:t>
      </w:r>
      <w:r w:rsidRPr="009B1361">
        <w:rPr>
          <w:rFonts w:ascii="SimSun" w:hAnsi="SimSun" w:cs="Times New Roman" w:hint="eastAsia"/>
          <w:sz w:val="21"/>
          <w:szCs w:val="21"/>
        </w:rPr>
        <w:t>产权组织</w:t>
      </w:r>
      <w:r w:rsidRPr="009B1361">
        <w:rPr>
          <w:rFonts w:ascii="SimSun" w:hAnsi="SimSun" w:cs="Times New Roman"/>
          <w:sz w:val="21"/>
          <w:szCs w:val="21"/>
        </w:rPr>
        <w:t>知识产权与人工智能对话</w:t>
      </w:r>
      <w:r w:rsidRPr="009B1361">
        <w:rPr>
          <w:rFonts w:ascii="SimSun" w:hAnsi="SimSun" w:cs="Times New Roman" w:hint="eastAsia"/>
          <w:sz w:val="21"/>
          <w:szCs w:val="21"/>
        </w:rPr>
        <w:t>会</w:t>
      </w:r>
      <w:r w:rsidRPr="009B1361">
        <w:rPr>
          <w:rFonts w:ascii="SimSun" w:hAnsi="SimSun" w:cs="Times New Roman"/>
          <w:sz w:val="21"/>
          <w:szCs w:val="21"/>
        </w:rPr>
        <w:t>第二届</w:t>
      </w:r>
      <w:r w:rsidRPr="009B1361">
        <w:rPr>
          <w:rFonts w:ascii="SimSun" w:hAnsi="SimSun" w:cs="Times New Roman" w:hint="eastAsia"/>
          <w:sz w:val="21"/>
          <w:szCs w:val="21"/>
        </w:rPr>
        <w:t>会议</w:t>
      </w:r>
      <w:r w:rsidRPr="009B1361">
        <w:rPr>
          <w:rFonts w:ascii="SimSun" w:hAnsi="SimSun" w:cs="Times New Roman"/>
          <w:sz w:val="21"/>
          <w:szCs w:val="21"/>
        </w:rPr>
        <w:t>和</w:t>
      </w:r>
      <w:r w:rsidRPr="009B1361">
        <w:rPr>
          <w:rFonts w:ascii="SimSun" w:hAnsi="SimSun" w:cs="Times New Roman" w:hint="eastAsia"/>
          <w:sz w:val="21"/>
          <w:szCs w:val="21"/>
        </w:rPr>
        <w:t>产权组织全球数字内容市场会议</w:t>
      </w:r>
      <w:r w:rsidRPr="009B1361">
        <w:rPr>
          <w:rFonts w:ascii="SimSun" w:hAnsi="SimSun" w:cs="Times New Roman"/>
          <w:sz w:val="21"/>
          <w:szCs w:val="21"/>
        </w:rPr>
        <w:t>，这</w:t>
      </w:r>
      <w:r w:rsidRPr="009B1361">
        <w:rPr>
          <w:rFonts w:ascii="SimSun" w:hAnsi="SimSun" w:cs="Times New Roman" w:hint="eastAsia"/>
          <w:sz w:val="21"/>
          <w:szCs w:val="21"/>
        </w:rPr>
        <w:t>为</w:t>
      </w:r>
      <w:r w:rsidRPr="009B1361">
        <w:rPr>
          <w:rFonts w:ascii="SimSun" w:hAnsi="SimSun" w:cs="Times New Roman"/>
          <w:sz w:val="21"/>
          <w:szCs w:val="21"/>
        </w:rPr>
        <w:t>分享最佳做法</w:t>
      </w:r>
      <w:r w:rsidRPr="009B1361">
        <w:rPr>
          <w:rFonts w:ascii="SimSun" w:hAnsi="SimSun" w:cs="Times New Roman" w:hint="eastAsia"/>
          <w:sz w:val="21"/>
          <w:szCs w:val="21"/>
        </w:rPr>
        <w:t>、</w:t>
      </w:r>
      <w:r w:rsidRPr="009B1361">
        <w:rPr>
          <w:rFonts w:ascii="SimSun" w:hAnsi="SimSun" w:cs="Times New Roman"/>
          <w:sz w:val="21"/>
          <w:szCs w:val="21"/>
        </w:rPr>
        <w:t>关注包括版权相关问题在内的</w:t>
      </w:r>
      <w:r w:rsidRPr="009B1361">
        <w:rPr>
          <w:rFonts w:ascii="SimSun" w:hAnsi="SimSun" w:cs="Times New Roman" w:hint="eastAsia"/>
          <w:sz w:val="21"/>
          <w:szCs w:val="21"/>
        </w:rPr>
        <w:t>问题</w:t>
      </w:r>
      <w:r w:rsidRPr="009B1361">
        <w:rPr>
          <w:rFonts w:ascii="SimSun" w:hAnsi="SimSun" w:cs="Times New Roman"/>
          <w:sz w:val="21"/>
          <w:szCs w:val="21"/>
        </w:rPr>
        <w:t>并与各</w:t>
      </w:r>
      <w:r w:rsidRPr="009B1361">
        <w:rPr>
          <w:rFonts w:ascii="SimSun" w:hAnsi="SimSun" w:cs="Times New Roman" w:hint="eastAsia"/>
          <w:sz w:val="21"/>
          <w:szCs w:val="21"/>
        </w:rPr>
        <w:t>利益攸关方</w:t>
      </w:r>
      <w:r w:rsidRPr="009B1361">
        <w:rPr>
          <w:rFonts w:ascii="SimSun" w:hAnsi="SimSun" w:cs="Times New Roman"/>
          <w:sz w:val="21"/>
          <w:szCs w:val="21"/>
        </w:rPr>
        <w:t>进行富有成</w:t>
      </w:r>
      <w:r w:rsidRPr="009B1361">
        <w:rPr>
          <w:rFonts w:ascii="SimSun" w:hAnsi="SimSun" w:cs="Times New Roman" w:hint="eastAsia"/>
          <w:sz w:val="21"/>
          <w:szCs w:val="21"/>
        </w:rPr>
        <w:t>效</w:t>
      </w:r>
      <w:r w:rsidRPr="009B1361">
        <w:rPr>
          <w:rFonts w:ascii="SimSun" w:hAnsi="SimSun" w:cs="Times New Roman"/>
          <w:sz w:val="21"/>
          <w:szCs w:val="21"/>
        </w:rPr>
        <w:t>的讨论</w:t>
      </w:r>
      <w:r w:rsidRPr="009B1361">
        <w:rPr>
          <w:rFonts w:ascii="SimSun" w:hAnsi="SimSun" w:cs="Times New Roman" w:hint="eastAsia"/>
          <w:sz w:val="21"/>
          <w:szCs w:val="21"/>
        </w:rPr>
        <w:t>提供了一次</w:t>
      </w:r>
      <w:r w:rsidRPr="009B1361">
        <w:rPr>
          <w:rFonts w:ascii="SimSun" w:hAnsi="SimSun" w:cs="Times New Roman"/>
          <w:sz w:val="21"/>
          <w:szCs w:val="21"/>
        </w:rPr>
        <w:t>机会。它还对当年</w:t>
      </w:r>
      <w:r w:rsidRPr="009B1361">
        <w:rPr>
          <w:rFonts w:ascii="SimSun" w:hAnsi="SimSun" w:cs="Times New Roman" w:hint="eastAsia"/>
          <w:sz w:val="21"/>
          <w:szCs w:val="21"/>
        </w:rPr>
        <w:t>开展</w:t>
      </w:r>
      <w:r w:rsidRPr="009B1361">
        <w:rPr>
          <w:rFonts w:ascii="SimSun" w:hAnsi="SimSun" w:cs="Times New Roman"/>
          <w:sz w:val="21"/>
          <w:szCs w:val="21"/>
        </w:rPr>
        <w:t>的审计和评</w:t>
      </w:r>
      <w:r w:rsidRPr="009B1361">
        <w:rPr>
          <w:rFonts w:ascii="SimSun" w:hAnsi="SimSun" w:cs="Times New Roman" w:hint="eastAsia"/>
          <w:sz w:val="21"/>
          <w:szCs w:val="21"/>
        </w:rPr>
        <w:t>价</w:t>
      </w:r>
      <w:r w:rsidRPr="009B1361">
        <w:rPr>
          <w:rFonts w:ascii="SimSun" w:hAnsi="SimSun" w:cs="Times New Roman"/>
          <w:sz w:val="21"/>
          <w:szCs w:val="21"/>
        </w:rPr>
        <w:t>活动的结果表示欢迎，并期望秘书处及时</w:t>
      </w:r>
      <w:r w:rsidRPr="009B1361">
        <w:rPr>
          <w:rFonts w:ascii="SimSun" w:hAnsi="SimSun" w:cs="Times New Roman" w:hint="eastAsia"/>
          <w:sz w:val="21"/>
          <w:szCs w:val="21"/>
        </w:rPr>
        <w:t>落实</w:t>
      </w:r>
      <w:r w:rsidRPr="009B1361">
        <w:rPr>
          <w:rFonts w:ascii="SimSun" w:hAnsi="SimSun" w:cs="Times New Roman"/>
          <w:sz w:val="21"/>
          <w:szCs w:val="21"/>
        </w:rPr>
        <w:t>建议。斯洛伐克对</w:t>
      </w:r>
      <w:r w:rsidRPr="009B1361">
        <w:rPr>
          <w:rFonts w:ascii="SimSun" w:hAnsi="SimSun"/>
          <w:sz w:val="21"/>
        </w:rPr>
        <w:t>《</w:t>
      </w:r>
      <w:r w:rsidRPr="009B1361">
        <w:rPr>
          <w:rFonts w:ascii="SimSun" w:hAnsi="SimSun" w:hint="eastAsia"/>
          <w:sz w:val="21"/>
        </w:rPr>
        <w:t>产权组织</w:t>
      </w:r>
      <w:r w:rsidRPr="009B1361">
        <w:rPr>
          <w:rFonts w:ascii="SimSun" w:hAnsi="SimSun"/>
          <w:sz w:val="21"/>
        </w:rPr>
        <w:t>绩效报告》</w:t>
      </w:r>
      <w:r w:rsidRPr="009B1361">
        <w:rPr>
          <w:rFonts w:ascii="SimSun" w:hAnsi="SimSun" w:cs="Times New Roman"/>
          <w:sz w:val="21"/>
          <w:szCs w:val="21"/>
        </w:rPr>
        <w:t>中</w:t>
      </w:r>
      <w:r w:rsidRPr="009B1361">
        <w:rPr>
          <w:rFonts w:ascii="SimSun" w:hAnsi="SimSun" w:cs="Times New Roman" w:hint="eastAsia"/>
          <w:sz w:val="21"/>
          <w:szCs w:val="21"/>
        </w:rPr>
        <w:t>编列</w:t>
      </w:r>
      <w:r w:rsidRPr="009B1361">
        <w:rPr>
          <w:rFonts w:ascii="SimSun" w:hAnsi="SimSun" w:cs="Times New Roman"/>
          <w:sz w:val="21"/>
          <w:szCs w:val="21"/>
        </w:rPr>
        <w:t>的2018/19两年期出色的财务</w:t>
      </w:r>
      <w:r w:rsidRPr="009B1361">
        <w:rPr>
          <w:rFonts w:ascii="SimSun" w:hAnsi="SimSun" w:cs="Times New Roman" w:hint="eastAsia"/>
          <w:sz w:val="21"/>
          <w:szCs w:val="21"/>
        </w:rPr>
        <w:t>结算情况</w:t>
      </w:r>
      <w:r w:rsidRPr="009B1361">
        <w:rPr>
          <w:rFonts w:ascii="SimSun" w:hAnsi="SimSun" w:cs="Times New Roman"/>
          <w:sz w:val="21"/>
          <w:szCs w:val="21"/>
        </w:rPr>
        <w:t>表示欢迎，并对484项绩效指标中</w:t>
      </w:r>
      <w:r w:rsidRPr="009B1361">
        <w:rPr>
          <w:rFonts w:ascii="SimSun" w:hAnsi="SimSun" w:cs="Times New Roman" w:hint="eastAsia"/>
          <w:sz w:val="21"/>
          <w:szCs w:val="21"/>
        </w:rPr>
        <w:t>有</w:t>
      </w:r>
      <w:r w:rsidRPr="009B1361">
        <w:rPr>
          <w:rFonts w:ascii="SimSun" w:hAnsi="SimSun" w:cs="Times New Roman"/>
          <w:sz w:val="21"/>
          <w:szCs w:val="21"/>
        </w:rPr>
        <w:t>73</w:t>
      </w:r>
      <w:r w:rsidRPr="009B1361">
        <w:rPr>
          <w:rFonts w:ascii="SimSun" w:hAnsi="SimSun" w:cs="Times New Roman" w:hint="eastAsia"/>
          <w:sz w:val="21"/>
          <w:szCs w:val="21"/>
        </w:rPr>
        <w:t>%已经</w:t>
      </w:r>
      <w:r w:rsidRPr="009B1361">
        <w:rPr>
          <w:rFonts w:ascii="SimSun" w:hAnsi="SimSun" w:cs="Times New Roman"/>
          <w:sz w:val="21"/>
          <w:szCs w:val="21"/>
        </w:rPr>
        <w:t>完全</w:t>
      </w:r>
      <w:r w:rsidRPr="009B1361">
        <w:rPr>
          <w:rFonts w:ascii="SimSun" w:hAnsi="SimSun" w:cs="Times New Roman" w:hint="eastAsia"/>
          <w:sz w:val="21"/>
          <w:szCs w:val="21"/>
        </w:rPr>
        <w:t>实现</w:t>
      </w:r>
      <w:r w:rsidRPr="009B1361">
        <w:rPr>
          <w:rFonts w:ascii="SimSun" w:hAnsi="SimSun" w:cs="Times New Roman"/>
          <w:sz w:val="21"/>
          <w:szCs w:val="21"/>
        </w:rPr>
        <w:t>感到满意。代表团最后感谢</w:t>
      </w:r>
      <w:r w:rsidRPr="009B1361">
        <w:rPr>
          <w:rFonts w:ascii="SimSun" w:hAnsi="SimSun" w:cs="Times New Roman" w:hint="eastAsia"/>
          <w:sz w:val="21"/>
          <w:szCs w:val="21"/>
        </w:rPr>
        <w:t>转型与发达国家部以及WIPO学院给予良好</w:t>
      </w:r>
      <w:r w:rsidRPr="009B1361">
        <w:rPr>
          <w:rFonts w:ascii="SimSun" w:hAnsi="SimSun" w:cs="Times New Roman"/>
          <w:sz w:val="21"/>
          <w:szCs w:val="21"/>
        </w:rPr>
        <w:t>合作与帮助。它</w:t>
      </w:r>
      <w:r w:rsidRPr="009B1361">
        <w:rPr>
          <w:rFonts w:ascii="SimSun" w:hAnsi="SimSun" w:cs="Times New Roman" w:hint="eastAsia"/>
          <w:sz w:val="21"/>
          <w:szCs w:val="21"/>
        </w:rPr>
        <w:t>愿意</w:t>
      </w:r>
      <w:r w:rsidRPr="009B1361">
        <w:rPr>
          <w:rFonts w:ascii="SimSun" w:hAnsi="SimSun" w:cs="Times New Roman"/>
          <w:sz w:val="21"/>
          <w:szCs w:val="21"/>
        </w:rPr>
        <w:t>继续与</w:t>
      </w:r>
      <w:r w:rsidRPr="009B1361">
        <w:rPr>
          <w:rFonts w:ascii="SimSun" w:hAnsi="SimSun" w:cs="Times New Roman" w:hint="eastAsia"/>
          <w:sz w:val="21"/>
          <w:szCs w:val="21"/>
        </w:rPr>
        <w:t>产权组织</w:t>
      </w:r>
      <w:r w:rsidRPr="009B1361">
        <w:rPr>
          <w:rFonts w:ascii="SimSun" w:hAnsi="SimSun" w:cs="Times New Roman"/>
          <w:sz w:val="21"/>
          <w:szCs w:val="21"/>
        </w:rPr>
        <w:t>密切合作，这将继续</w:t>
      </w:r>
      <w:r w:rsidRPr="009B1361">
        <w:rPr>
          <w:rFonts w:ascii="SimSun" w:hAnsi="SimSun" w:cs="Times New Roman" w:hint="eastAsia"/>
          <w:sz w:val="21"/>
          <w:szCs w:val="21"/>
        </w:rPr>
        <w:t>起到</w:t>
      </w:r>
      <w:r w:rsidRPr="009B1361">
        <w:rPr>
          <w:rFonts w:ascii="SimSun" w:hAnsi="SimSun" w:cs="Times New Roman"/>
          <w:sz w:val="21"/>
          <w:szCs w:val="21"/>
        </w:rPr>
        <w:t>促进创新和发展知识产权的作用。</w:t>
      </w:r>
    </w:p>
    <w:p w14:paraId="19BD5614" w14:textId="668BDCA6" w:rsidR="0042693D" w:rsidRPr="009B1361" w:rsidRDefault="0042693D" w:rsidP="00B15105">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sz w:val="21"/>
        </w:rPr>
        <w:t>南非代表团赞同津巴布韦代表团代表非洲集团</w:t>
      </w:r>
      <w:r w:rsidRPr="009B1361">
        <w:rPr>
          <w:rFonts w:ascii="SimSun" w:hAnsi="SimSun" w:hint="eastAsia"/>
          <w:sz w:val="21"/>
        </w:rPr>
        <w:t>所作</w:t>
      </w:r>
      <w:r w:rsidRPr="009B1361">
        <w:rPr>
          <w:rFonts w:ascii="SimSun" w:hAnsi="SimSun"/>
          <w:sz w:val="21"/>
        </w:rPr>
        <w:t>的发言。它赞扬即将卸任的总干事的领导</w:t>
      </w:r>
      <w:r w:rsidRPr="009B1361">
        <w:rPr>
          <w:rFonts w:ascii="SimSun" w:hAnsi="SimSun" w:hint="eastAsia"/>
          <w:sz w:val="21"/>
        </w:rPr>
        <w:t>能力</w:t>
      </w:r>
      <w:r w:rsidRPr="009B1361">
        <w:rPr>
          <w:rFonts w:ascii="SimSun" w:hAnsi="SimSun"/>
          <w:sz w:val="21"/>
        </w:rPr>
        <w:t>，总干事一直在</w:t>
      </w:r>
      <w:r w:rsidRPr="009B1361">
        <w:rPr>
          <w:rFonts w:ascii="SimSun" w:hAnsi="SimSun" w:hint="eastAsia"/>
          <w:sz w:val="21"/>
        </w:rPr>
        <w:t>积极接受</w:t>
      </w:r>
      <w:r w:rsidRPr="009B1361">
        <w:rPr>
          <w:rFonts w:ascii="SimSun" w:hAnsi="SimSun"/>
          <w:sz w:val="21"/>
        </w:rPr>
        <w:t>包括人工智能在内的数字革命。</w:t>
      </w:r>
      <w:r w:rsidRPr="009B1361">
        <w:rPr>
          <w:rFonts w:ascii="SimSun" w:hAnsi="SimSun" w:hint="eastAsia"/>
          <w:sz w:val="21"/>
        </w:rPr>
        <w:t>它</w:t>
      </w:r>
      <w:r w:rsidRPr="009B1361">
        <w:rPr>
          <w:rFonts w:ascii="SimSun" w:hAnsi="SimSun"/>
          <w:sz w:val="21"/>
        </w:rPr>
        <w:t>高兴地注意到，</w:t>
      </w:r>
      <w:r w:rsidRPr="009B1361">
        <w:rPr>
          <w:rFonts w:ascii="SimSun" w:hAnsi="SimSun" w:hint="eastAsia"/>
          <w:sz w:val="21"/>
        </w:rPr>
        <w:t>具有破坏</w:t>
      </w:r>
      <w:r w:rsidRPr="009B1361">
        <w:rPr>
          <w:rFonts w:ascii="SimSun" w:hAnsi="SimSun"/>
          <w:sz w:val="21"/>
        </w:rPr>
        <w:t>性的2019</w:t>
      </w:r>
      <w:r w:rsidRPr="009B1361">
        <w:rPr>
          <w:rFonts w:ascii="SimSun" w:hAnsi="SimSun" w:hint="eastAsia"/>
          <w:sz w:val="21"/>
        </w:rPr>
        <w:t>冠状病毒病</w:t>
      </w:r>
      <w:r w:rsidRPr="009B1361">
        <w:rPr>
          <w:rFonts w:ascii="SimSun" w:hAnsi="SimSun"/>
          <w:sz w:val="21"/>
        </w:rPr>
        <w:t>大流行</w:t>
      </w:r>
      <w:r w:rsidRPr="009B1361">
        <w:rPr>
          <w:rFonts w:ascii="SimSun" w:hAnsi="SimSun" w:hint="eastAsia"/>
          <w:sz w:val="21"/>
        </w:rPr>
        <w:t>并未</w:t>
      </w:r>
      <w:r w:rsidRPr="009B1361">
        <w:rPr>
          <w:rFonts w:ascii="SimSun" w:hAnsi="SimSun"/>
          <w:sz w:val="21"/>
        </w:rPr>
        <w:t>对产权组织的财</w:t>
      </w:r>
      <w:r w:rsidRPr="009B1361">
        <w:rPr>
          <w:rFonts w:ascii="SimSun" w:hAnsi="SimSun" w:hint="eastAsia"/>
          <w:sz w:val="21"/>
        </w:rPr>
        <w:t>政</w:t>
      </w:r>
      <w:r w:rsidRPr="009B1361">
        <w:rPr>
          <w:rFonts w:ascii="SimSun" w:hAnsi="SimSun"/>
          <w:sz w:val="21"/>
        </w:rPr>
        <w:t>造成严重影响，</w:t>
      </w:r>
      <w:r w:rsidRPr="009B1361">
        <w:rPr>
          <w:rFonts w:ascii="SimSun" w:hAnsi="SimSun" w:hint="eastAsia"/>
          <w:sz w:val="21"/>
        </w:rPr>
        <w:t>虽然</w:t>
      </w:r>
      <w:r w:rsidRPr="009B1361">
        <w:rPr>
          <w:rFonts w:ascii="SimSun" w:hAnsi="SimSun"/>
          <w:sz w:val="21"/>
        </w:rPr>
        <w:t>它意识到今后可能</w:t>
      </w:r>
      <w:r w:rsidRPr="009B1361">
        <w:rPr>
          <w:rFonts w:ascii="SimSun" w:hAnsi="SimSun" w:hint="eastAsia"/>
          <w:sz w:val="21"/>
        </w:rPr>
        <w:t>会</w:t>
      </w:r>
      <w:r w:rsidRPr="009B1361">
        <w:rPr>
          <w:rFonts w:ascii="SimSun" w:hAnsi="SimSun"/>
          <w:sz w:val="21"/>
        </w:rPr>
        <w:t>对</w:t>
      </w:r>
      <w:r w:rsidRPr="009B1361">
        <w:rPr>
          <w:rFonts w:ascii="SimSun" w:hAnsi="SimSun" w:hint="eastAsia"/>
          <w:sz w:val="21"/>
        </w:rPr>
        <w:t>所作</w:t>
      </w:r>
      <w:r w:rsidRPr="009B1361">
        <w:rPr>
          <w:rFonts w:ascii="SimSun" w:hAnsi="SimSun"/>
          <w:sz w:val="21"/>
        </w:rPr>
        <w:t>承诺产生影响。</w:t>
      </w:r>
      <w:r w:rsidRPr="009B1361">
        <w:rPr>
          <w:rFonts w:ascii="SimSun" w:hAnsi="SimSun" w:hint="eastAsia"/>
          <w:sz w:val="21"/>
        </w:rPr>
        <w:t>不过</w:t>
      </w:r>
      <w:r w:rsidRPr="009B1361">
        <w:rPr>
          <w:rFonts w:ascii="SimSun" w:hAnsi="SimSun"/>
          <w:sz w:val="21"/>
        </w:rPr>
        <w:t>，代表团感到遗憾的是，</w:t>
      </w:r>
      <w:r w:rsidRPr="009B1361">
        <w:rPr>
          <w:rFonts w:ascii="SimSun" w:hAnsi="SimSun" w:hint="eastAsia"/>
          <w:sz w:val="21"/>
        </w:rPr>
        <w:t>在必须</w:t>
      </w:r>
      <w:r w:rsidRPr="009B1361">
        <w:rPr>
          <w:rFonts w:ascii="SimSun" w:hAnsi="SimSun"/>
          <w:sz w:val="21"/>
        </w:rPr>
        <w:t>加</w:t>
      </w:r>
      <w:r w:rsidRPr="009B1361">
        <w:rPr>
          <w:rFonts w:ascii="SimSun" w:hAnsi="SimSun" w:hint="eastAsia"/>
          <w:sz w:val="21"/>
        </w:rPr>
        <w:t>速</w:t>
      </w:r>
      <w:r w:rsidRPr="009B1361">
        <w:rPr>
          <w:rFonts w:ascii="SimSun" w:hAnsi="SimSun"/>
          <w:sz w:val="21"/>
        </w:rPr>
        <w:t>工作</w:t>
      </w:r>
      <w:r w:rsidRPr="009B1361">
        <w:rPr>
          <w:rFonts w:ascii="SimSun" w:hAnsi="SimSun" w:hint="eastAsia"/>
          <w:sz w:val="21"/>
        </w:rPr>
        <w:t>之际</w:t>
      </w:r>
      <w:r w:rsidRPr="009B1361">
        <w:rPr>
          <w:rFonts w:ascii="SimSun" w:hAnsi="SimSun"/>
          <w:sz w:val="21"/>
        </w:rPr>
        <w:t>，由于</w:t>
      </w:r>
      <w:r w:rsidRPr="009B1361">
        <w:rPr>
          <w:rFonts w:ascii="SimSun" w:hAnsi="SimSun" w:hint="eastAsia"/>
          <w:sz w:val="21"/>
        </w:rPr>
        <w:t>这场大</w:t>
      </w:r>
      <w:r w:rsidRPr="009B1361">
        <w:rPr>
          <w:rFonts w:ascii="SimSun" w:hAnsi="SimSun"/>
          <w:sz w:val="21"/>
        </w:rPr>
        <w:t>流行，产权组织的</w:t>
      </w:r>
      <w:r w:rsidRPr="009B1361">
        <w:rPr>
          <w:rFonts w:ascii="SimSun" w:hAnsi="SimSun" w:hint="eastAsia"/>
          <w:sz w:val="21"/>
        </w:rPr>
        <w:t>准则制定</w:t>
      </w:r>
      <w:r w:rsidRPr="009B1361">
        <w:rPr>
          <w:rFonts w:ascii="SimSun" w:hAnsi="SimSun"/>
          <w:sz w:val="21"/>
        </w:rPr>
        <w:t>工作</w:t>
      </w:r>
      <w:r w:rsidRPr="009B1361">
        <w:rPr>
          <w:rFonts w:ascii="SimSun" w:hAnsi="SimSun" w:hint="eastAsia"/>
          <w:sz w:val="21"/>
        </w:rPr>
        <w:t>陷入</w:t>
      </w:r>
      <w:r w:rsidRPr="009B1361">
        <w:rPr>
          <w:rFonts w:ascii="SimSun" w:hAnsi="SimSun"/>
          <w:sz w:val="21"/>
        </w:rPr>
        <w:t>停滞。它敦促产权组织</w:t>
      </w:r>
      <w:r w:rsidRPr="009B1361">
        <w:rPr>
          <w:rFonts w:ascii="SimSun" w:hAnsi="SimSun" w:hint="eastAsia"/>
          <w:sz w:val="21"/>
        </w:rPr>
        <w:t>继续</w:t>
      </w:r>
      <w:r w:rsidRPr="009B1361">
        <w:rPr>
          <w:rFonts w:ascii="SimSun" w:hAnsi="SimSun"/>
          <w:sz w:val="21"/>
        </w:rPr>
        <w:t>在</w:t>
      </w:r>
      <w:r w:rsidRPr="009B1361">
        <w:rPr>
          <w:rFonts w:ascii="SimSun" w:hAnsi="SimSun" w:hint="eastAsia"/>
          <w:sz w:val="21"/>
        </w:rPr>
        <w:t>持续推进</w:t>
      </w:r>
      <w:r w:rsidRPr="009B1361">
        <w:rPr>
          <w:rFonts w:ascii="SimSun" w:hAnsi="SimSun"/>
          <w:sz w:val="21"/>
        </w:rPr>
        <w:t>的多边</w:t>
      </w:r>
      <w:r w:rsidRPr="009B1361">
        <w:rPr>
          <w:rFonts w:ascii="SimSun" w:hAnsi="SimSun" w:hint="eastAsia"/>
          <w:sz w:val="21"/>
        </w:rPr>
        <w:t>工作</w:t>
      </w:r>
      <w:r w:rsidRPr="009B1361">
        <w:rPr>
          <w:rFonts w:ascii="SimSun" w:hAnsi="SimSun"/>
          <w:sz w:val="21"/>
        </w:rPr>
        <w:t>中发挥作用，以找到创新</w:t>
      </w:r>
      <w:r w:rsidRPr="009B1361">
        <w:rPr>
          <w:rFonts w:ascii="SimSun" w:hAnsi="SimSun" w:hint="eastAsia"/>
          <w:sz w:val="21"/>
        </w:rPr>
        <w:t>型</w:t>
      </w:r>
      <w:r w:rsidRPr="009B1361">
        <w:rPr>
          <w:rFonts w:ascii="SimSun" w:hAnsi="SimSun"/>
          <w:sz w:val="21"/>
        </w:rPr>
        <w:t>全球解决方案应对</w:t>
      </w:r>
      <w:r w:rsidR="00941C26" w:rsidRPr="009B1361">
        <w:rPr>
          <w:rFonts w:ascii="SimSun" w:hAnsi="SimSun" w:cs="Times New Roman" w:hint="eastAsia"/>
          <w:sz w:val="21"/>
          <w:szCs w:val="21"/>
        </w:rPr>
        <w:t>2019冠状病毒病</w:t>
      </w:r>
      <w:r w:rsidRPr="009B1361">
        <w:rPr>
          <w:rFonts w:ascii="SimSun" w:hAnsi="SimSun"/>
          <w:sz w:val="21"/>
        </w:rPr>
        <w:t>大流行</w:t>
      </w:r>
      <w:r w:rsidRPr="009B1361">
        <w:rPr>
          <w:rFonts w:ascii="SimSun" w:hAnsi="SimSun" w:hint="eastAsia"/>
          <w:sz w:val="21"/>
        </w:rPr>
        <w:t>造成</w:t>
      </w:r>
      <w:r w:rsidRPr="009B1361">
        <w:rPr>
          <w:rFonts w:ascii="SimSun" w:hAnsi="SimSun"/>
          <w:sz w:val="21"/>
        </w:rPr>
        <w:t>的影响，包括</w:t>
      </w:r>
      <w:r w:rsidRPr="009B1361">
        <w:rPr>
          <w:rFonts w:ascii="SimSun" w:hAnsi="SimSun" w:hint="eastAsia"/>
          <w:sz w:val="21"/>
        </w:rPr>
        <w:t>找到一种</w:t>
      </w:r>
      <w:r w:rsidRPr="009B1361">
        <w:rPr>
          <w:rFonts w:ascii="SimSun" w:hAnsi="SimSun"/>
          <w:sz w:val="21"/>
        </w:rPr>
        <w:t>疫苗，这应该是</w:t>
      </w:r>
      <w:r w:rsidRPr="009B1361">
        <w:rPr>
          <w:rFonts w:ascii="SimSun" w:hAnsi="SimSun" w:hint="eastAsia"/>
          <w:sz w:val="21"/>
        </w:rPr>
        <w:t>所有</w:t>
      </w:r>
      <w:r w:rsidRPr="009B1361">
        <w:rPr>
          <w:rFonts w:ascii="SimSun" w:hAnsi="SimSun"/>
          <w:sz w:val="21"/>
        </w:rPr>
        <w:t>人都</w:t>
      </w:r>
      <w:r w:rsidRPr="009B1361">
        <w:rPr>
          <w:rFonts w:ascii="SimSun" w:hAnsi="SimSun" w:hint="eastAsia"/>
          <w:sz w:val="21"/>
        </w:rPr>
        <w:t>能</w:t>
      </w:r>
      <w:r w:rsidRPr="009B1361">
        <w:rPr>
          <w:rFonts w:ascii="SimSun" w:hAnsi="SimSun"/>
          <w:sz w:val="21"/>
        </w:rPr>
        <w:t>获</w:t>
      </w:r>
      <w:r w:rsidRPr="009B1361">
        <w:rPr>
          <w:rFonts w:ascii="SimSun" w:hAnsi="SimSun" w:hint="eastAsia"/>
          <w:sz w:val="21"/>
        </w:rPr>
        <w:t>得</w:t>
      </w:r>
      <w:r w:rsidRPr="009B1361">
        <w:rPr>
          <w:rFonts w:ascii="SimSun" w:hAnsi="SimSun"/>
          <w:sz w:val="21"/>
        </w:rPr>
        <w:t>的</w:t>
      </w:r>
      <w:r w:rsidRPr="009B1361">
        <w:rPr>
          <w:rFonts w:ascii="SimSun" w:hAnsi="SimSun" w:hint="eastAsia"/>
          <w:sz w:val="21"/>
        </w:rPr>
        <w:t>一种重要的</w:t>
      </w:r>
      <w:r w:rsidR="00A57D3F" w:rsidRPr="009B1361">
        <w:rPr>
          <w:rFonts w:ascii="SimSun" w:hAnsi="SimSun" w:hint="eastAsia"/>
          <w:sz w:val="21"/>
        </w:rPr>
        <w:t>公共产品</w:t>
      </w:r>
      <w:r w:rsidRPr="009B1361">
        <w:rPr>
          <w:rFonts w:ascii="SimSun" w:hAnsi="SimSun"/>
          <w:sz w:val="21"/>
        </w:rPr>
        <w:t>。最后，代表团支持推迟成员国大会</w:t>
      </w:r>
      <w:r w:rsidRPr="009B1361">
        <w:rPr>
          <w:rFonts w:ascii="SimSun" w:hAnsi="SimSun" w:hint="eastAsia"/>
          <w:sz w:val="21"/>
        </w:rPr>
        <w:t>的</w:t>
      </w:r>
      <w:r w:rsidRPr="009B1361">
        <w:rPr>
          <w:rFonts w:ascii="SimSun" w:hAnsi="SimSun"/>
          <w:sz w:val="21"/>
        </w:rPr>
        <w:t>实质性讨论，并希望成员国大会</w:t>
      </w:r>
      <w:r w:rsidRPr="009B1361">
        <w:rPr>
          <w:rFonts w:ascii="SimSun" w:hAnsi="SimSun" w:hint="eastAsia"/>
          <w:sz w:val="21"/>
        </w:rPr>
        <w:t>采用的</w:t>
      </w:r>
      <w:r w:rsidRPr="009B1361">
        <w:rPr>
          <w:rFonts w:ascii="SimSun" w:hAnsi="SimSun"/>
          <w:sz w:val="21"/>
        </w:rPr>
        <w:t>混合会议形式取得</w:t>
      </w:r>
      <w:r w:rsidRPr="009B1361">
        <w:rPr>
          <w:rFonts w:ascii="SimSun" w:hAnsi="SimSun" w:hint="eastAsia"/>
          <w:sz w:val="21"/>
        </w:rPr>
        <w:t>圆满</w:t>
      </w:r>
      <w:r w:rsidRPr="009B1361">
        <w:rPr>
          <w:rFonts w:ascii="SimSun" w:hAnsi="SimSun"/>
          <w:sz w:val="21"/>
        </w:rPr>
        <w:t>成功。</w:t>
      </w:r>
    </w:p>
    <w:p w14:paraId="48FC7A85" w14:textId="32B30217" w:rsidR="0042693D" w:rsidRPr="009B1361" w:rsidRDefault="0042693D"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lastRenderedPageBreak/>
        <w:t>西班牙代表团</w:t>
      </w:r>
      <w:r w:rsidRPr="009B1361">
        <w:rPr>
          <w:rFonts w:ascii="SimSun" w:hAnsi="SimSun" w:cs="Times New Roman" w:hint="eastAsia"/>
          <w:sz w:val="21"/>
          <w:szCs w:val="21"/>
        </w:rPr>
        <w:t>承认</w:t>
      </w:r>
      <w:r w:rsidRPr="009B1361">
        <w:rPr>
          <w:rFonts w:ascii="SimSun" w:hAnsi="SimSun" w:cs="Times New Roman"/>
          <w:sz w:val="21"/>
          <w:szCs w:val="21"/>
        </w:rPr>
        <w:t>高</w:t>
      </w:r>
      <w:r w:rsidRPr="009B1361">
        <w:rPr>
          <w:rFonts w:ascii="SimSun" w:hAnsi="SimSun" w:cs="Times New Roman" w:hint="eastAsia"/>
          <w:sz w:val="21"/>
          <w:szCs w:val="21"/>
        </w:rPr>
        <w:t>锐</w:t>
      </w:r>
      <w:r w:rsidRPr="009B1361">
        <w:rPr>
          <w:rFonts w:ascii="SimSun" w:hAnsi="SimSun" w:cs="Times New Roman"/>
          <w:sz w:val="21"/>
          <w:szCs w:val="21"/>
        </w:rPr>
        <w:t>先生在担任总干事期间取得的重大成就，包括他给</w:t>
      </w:r>
      <w:r w:rsidRPr="009B1361">
        <w:rPr>
          <w:rFonts w:ascii="SimSun" w:hAnsi="SimSun" w:cs="Times New Roman" w:hint="eastAsia"/>
          <w:sz w:val="21"/>
          <w:szCs w:val="21"/>
        </w:rPr>
        <w:t>产权组织带来了</w:t>
      </w:r>
      <w:r w:rsidRPr="009B1361">
        <w:rPr>
          <w:rFonts w:ascii="SimSun" w:hAnsi="SimSun" w:cs="Times New Roman"/>
          <w:sz w:val="21"/>
          <w:szCs w:val="21"/>
        </w:rPr>
        <w:t>预算纪律和</w:t>
      </w:r>
      <w:r w:rsidR="00A57D3F" w:rsidRPr="009B1361">
        <w:rPr>
          <w:rFonts w:ascii="SimSun" w:hAnsi="SimSun" w:cs="Times New Roman" w:hint="eastAsia"/>
          <w:sz w:val="21"/>
          <w:szCs w:val="21"/>
        </w:rPr>
        <w:t>谨慎</w:t>
      </w:r>
      <w:r w:rsidRPr="009B1361">
        <w:rPr>
          <w:rFonts w:ascii="SimSun" w:hAnsi="SimSun"/>
          <w:sz w:val="21"/>
        </w:rPr>
        <w:t>管理</w:t>
      </w:r>
      <w:r w:rsidRPr="009B1361">
        <w:rPr>
          <w:rFonts w:ascii="SimSun" w:hAnsi="SimSun" w:cs="Times New Roman"/>
          <w:sz w:val="21"/>
          <w:szCs w:val="21"/>
        </w:rPr>
        <w:t>的文化，以及通过了一项保护全世界表演者权利的条约。</w:t>
      </w:r>
      <w:r w:rsidR="00A57D3F" w:rsidRPr="009B1361">
        <w:rPr>
          <w:rFonts w:ascii="SimSun" w:hAnsi="SimSun" w:cs="Times New Roman" w:hint="eastAsia"/>
          <w:sz w:val="21"/>
          <w:szCs w:val="21"/>
        </w:rPr>
        <w:t>代表团</w:t>
      </w:r>
      <w:r w:rsidRPr="009B1361">
        <w:rPr>
          <w:rFonts w:ascii="SimSun" w:hAnsi="SimSun" w:cs="Times New Roman"/>
          <w:sz w:val="21"/>
          <w:szCs w:val="21"/>
        </w:rPr>
        <w:t>希望</w:t>
      </w:r>
      <w:r w:rsidRPr="009B1361">
        <w:rPr>
          <w:rFonts w:ascii="SimSun" w:hAnsi="SimSun" w:cs="Times New Roman" w:hint="eastAsia"/>
          <w:sz w:val="21"/>
          <w:szCs w:val="21"/>
        </w:rPr>
        <w:t>其</w:t>
      </w:r>
      <w:r w:rsidRPr="009B1361">
        <w:rPr>
          <w:rFonts w:ascii="SimSun" w:hAnsi="SimSun" w:cs="Times New Roman"/>
          <w:sz w:val="21"/>
          <w:szCs w:val="21"/>
        </w:rPr>
        <w:t>继任者</w:t>
      </w:r>
      <w:r w:rsidRPr="009B1361">
        <w:rPr>
          <w:rFonts w:ascii="SimSun" w:hAnsi="SimSun" w:cs="Times New Roman" w:hint="eastAsia"/>
          <w:sz w:val="21"/>
          <w:szCs w:val="21"/>
        </w:rPr>
        <w:t>邓鸿森</w:t>
      </w:r>
      <w:r w:rsidRPr="009B1361">
        <w:rPr>
          <w:rFonts w:ascii="SimSun" w:hAnsi="SimSun" w:cs="Times New Roman"/>
          <w:sz w:val="21"/>
          <w:szCs w:val="21"/>
        </w:rPr>
        <w:t>先生</w:t>
      </w:r>
      <w:r w:rsidRPr="009B1361">
        <w:rPr>
          <w:rFonts w:ascii="SimSun" w:hAnsi="SimSun" w:cs="Times New Roman" w:hint="eastAsia"/>
          <w:sz w:val="21"/>
          <w:szCs w:val="21"/>
        </w:rPr>
        <w:t>将作</w:t>
      </w:r>
      <w:r w:rsidRPr="009B1361">
        <w:rPr>
          <w:rFonts w:ascii="SimSun" w:hAnsi="SimSun" w:cs="Times New Roman"/>
          <w:sz w:val="21"/>
          <w:szCs w:val="21"/>
        </w:rPr>
        <w:t>为成功</w:t>
      </w:r>
      <w:r w:rsidRPr="009B1361">
        <w:rPr>
          <w:rFonts w:ascii="SimSun" w:hAnsi="SimSun" w:cs="Times New Roman" w:hint="eastAsia"/>
          <w:sz w:val="21"/>
          <w:szCs w:val="21"/>
        </w:rPr>
        <w:t>定稿</w:t>
      </w:r>
      <w:r w:rsidRPr="009B1361">
        <w:rPr>
          <w:rFonts w:ascii="SimSun" w:hAnsi="SimSun" w:cs="Times New Roman"/>
          <w:sz w:val="21"/>
          <w:szCs w:val="21"/>
        </w:rPr>
        <w:t>DLT和广播条约的总干事</w:t>
      </w:r>
      <w:r w:rsidRPr="009B1361">
        <w:rPr>
          <w:rFonts w:ascii="SimSun" w:hAnsi="SimSun" w:cs="Times New Roman" w:hint="eastAsia"/>
          <w:sz w:val="21"/>
          <w:szCs w:val="21"/>
        </w:rPr>
        <w:t>而被世人铭记</w:t>
      </w:r>
      <w:r w:rsidRPr="009B1361">
        <w:rPr>
          <w:rFonts w:ascii="SimSun" w:hAnsi="SimSun" w:cs="Times New Roman"/>
          <w:sz w:val="21"/>
          <w:szCs w:val="21"/>
        </w:rPr>
        <w:t>。</w:t>
      </w:r>
    </w:p>
    <w:p w14:paraId="30D8EDC6" w14:textId="3481DCDF" w:rsidR="00EC6236" w:rsidRPr="009B1361" w:rsidRDefault="004C2787" w:rsidP="00B15105">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hint="eastAsia"/>
          <w:sz w:val="21"/>
          <w:szCs w:val="21"/>
        </w:rPr>
        <w:t>斯里兰卡代表团感到高兴的是，尽管2019冠状病毒病大流行带来了挑战，但成员国大会仍得以组织召开。斯里兰卡政府希望对总干事和产权组织各部门，包括亚洲及太平洋地区局、马德里注册部以及版权与创意产业部门近年来的宝贵合作表示感谢。已实施的多项措施中包括技术与创新支持中心计划、知识产权环境扶持项目和为加强斯里兰卡集体管理组织提供的技术援助。斯里兰卡还于2016年加入了《马拉喀什条约》，并正在努力实施该条约。</w:t>
      </w:r>
      <w:r w:rsidR="005A6ED1" w:rsidRPr="009B1361">
        <w:rPr>
          <w:rFonts w:ascii="SimSun" w:hAnsi="SimSun" w:hint="eastAsia"/>
          <w:sz w:val="21"/>
          <w:szCs w:val="21"/>
        </w:rPr>
        <w:t>由于该国政府及时采取行动，2019冠状病毒病的传播在斯里兰卡得到了控制，政府各部门自2020年5月以来一直在运作，没有对服务造成任何严重干扰。在实行新的全面立法方面取得了稳步进展，以便利和保护地理标志的注册，从而保障原产于斯里兰卡的产品，特别是锡兰茶和锡兰肉桂的生产商和出口商的利益。目前正在开展工作，以便在2020年底前交存《商标国际注册马德里协定有关议定书》的加入书，并希望斯里兰卡能够在下一个两年期加入产权组织互联网条约和《北京条约》。由于全世界都在等待发明成功的疫苗，2019冠状病毒病的出现提升了知识产权作为一种工具的重要性，代表团希望任何这种疫苗都能通过专利相关的灵活性在全球范围内提供。代表团向最近去世者的家属和亲人表示哀悼，并对已故的产权组织版权法司的卡罗勒·克罗埃拉女士表示悼念。</w:t>
      </w:r>
    </w:p>
    <w:p w14:paraId="0E41B9EA" w14:textId="07B6D67B" w:rsidR="00E70A2E" w:rsidRPr="009B1361" w:rsidRDefault="00CB19AC"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苏丹代表团对高锐先生为本组织所做的杰出工作，特别是在推进发展议程方面所做的工作表示感谢和赞赏，并祝愿他在今后的事业中一切顺利。代表团热烈祝贺邓鸿森先生被任命为下一任总干事，表示相信他将继续勤奋工作，推进本组织的工作。代表团向邓先生保证，将支持他努力提升产权组织的地位，特别是在今后一段时期激励创新。代表团赞同津巴布韦代表团代表非洲集团和卡塔尔代表团代表阿拉伯集团所作的发言，强调2020年发生了前所未有的卫生状况，影响了生活的方方面面，并导致了本届会议议程缩短。因此，代表团支持非洲集团关于在2021年上半年召开成员国大会特别会议以进行实质性讨论的发言。应对此采取必要措施，确保这种讨论是全面和透明的。代表团再次感谢产权组织，特别是阿拉伯国家地区局、非洲地区局和最不发达国家司所作的持续努力，提供技术援助促进苏丹国家局的发展并为其提供支持，以及在知识产权领域开展能力建设和提高认识活动。最后，代表团表示愿意与所有代表团灵活合作，并积极参加成员国大会和其在地理上所属的各集团之间的谈</w:t>
      </w:r>
      <w:r w:rsidR="00DA4DB4" w:rsidRPr="009B1361">
        <w:rPr>
          <w:rFonts w:ascii="SimSun" w:hAnsi="SimSun" w:cs="Times New Roman"/>
          <w:sz w:val="21"/>
          <w:szCs w:val="21"/>
        </w:rPr>
        <w:t>‍</w:t>
      </w:r>
      <w:r w:rsidRPr="009B1361">
        <w:rPr>
          <w:rFonts w:asciiTheme="minorEastAsia" w:eastAsiaTheme="minorEastAsia" w:hAnsiTheme="minorEastAsia" w:hint="eastAsia"/>
          <w:sz w:val="21"/>
          <w:szCs w:val="21"/>
        </w:rPr>
        <w:t>判。</w:t>
      </w:r>
    </w:p>
    <w:p w14:paraId="3C16C06C" w14:textId="4629A14C" w:rsidR="00555930" w:rsidRPr="009B1361" w:rsidRDefault="00797146"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SimSun" w:hint="eastAsia"/>
          <w:sz w:val="21"/>
          <w:szCs w:val="21"/>
        </w:rPr>
        <w:t>瑞典代表团表示完全支持联合王国代表团代表</w:t>
      </w:r>
      <w:r w:rsidRPr="009B1361">
        <w:rPr>
          <w:rFonts w:ascii="SimSun" w:hAnsi="SimSun"/>
          <w:sz w:val="21"/>
          <w:szCs w:val="21"/>
        </w:rPr>
        <w:t>B</w:t>
      </w:r>
      <w:r w:rsidRPr="009B1361">
        <w:rPr>
          <w:rFonts w:ascii="SimSun" w:hAnsi="SimSun" w:cs="SimSun" w:hint="eastAsia"/>
          <w:sz w:val="21"/>
          <w:szCs w:val="21"/>
        </w:rPr>
        <w:t>集团，以及德国代表团代表欧洲联盟及其成员国所作的发言。代表团赞扬总干事在产权组织战略调整计划方面所做的工作，该计划的重点是跨领域问题和良好治理，包括采取成果管理制、透明度、问责制和面向用户的方法以实现产权组织的使命。总干事的个人承诺促进了通过《马拉喀什条约》和其他文书调整知识产权制度，使全世界的视障者受益。瑞典期待着产权组织在其候任总干事邓鸿森的领导下，在未来取得进展，特别是在提供高质量服务和相关准则制定方面。产权组织还应当继续成为联合国系统良好治理的榜样，注重透明度、问责制和审慎的财务考虑，特别是在大流行病之后经济前景不明朗的情况下。为了克服未来的挑战和完成使命，产权组织需要继续成为对最聪明、最能干和最具创新精神的员工具有吸引力的工作场所，确保工作生活和性别平衡，特别是在高级别，并对社会和种族背景、身体能力、宗教信仰和性取向采取现代和包容的方法。瑞典随时准备支持该领域的工作。瑞典还高度重视产权组织的全球知识产权服务，并将继续为</w:t>
      </w:r>
      <w:r w:rsidRPr="009B1361">
        <w:rPr>
          <w:rFonts w:ascii="SimSun" w:hAnsi="SimSun"/>
          <w:sz w:val="21"/>
          <w:szCs w:val="21"/>
        </w:rPr>
        <w:t>PCT</w:t>
      </w:r>
      <w:r w:rsidRPr="009B1361">
        <w:rPr>
          <w:rFonts w:ascii="SimSun" w:hAnsi="SimSun" w:cs="SimSun" w:hint="eastAsia"/>
          <w:sz w:val="21"/>
          <w:szCs w:val="21"/>
        </w:rPr>
        <w:t>体系和马德里体系的相关工作做出贡献。</w:t>
      </w:r>
      <w:r w:rsidRPr="009B1361">
        <w:rPr>
          <w:rFonts w:ascii="SimSun" w:hAnsi="SimSun" w:hint="eastAsia"/>
          <w:sz w:val="21"/>
          <w:szCs w:val="21"/>
        </w:rPr>
        <w:t>2019</w:t>
      </w:r>
      <w:r w:rsidRPr="009B1361">
        <w:rPr>
          <w:rFonts w:ascii="SimSun" w:hAnsi="SimSun" w:cs="SimSun" w:hint="eastAsia"/>
          <w:sz w:val="21"/>
          <w:szCs w:val="21"/>
        </w:rPr>
        <w:t>冠状病毒病大流行对全球经济和产权组织服务需求的长期影响还有待观察。强有力的知识产权制度，加之高效、透明的治理，对于应对未来的挑战至关重要。在产权组织于</w:t>
      </w:r>
      <w:r w:rsidRPr="009B1361">
        <w:rPr>
          <w:rFonts w:ascii="SimSun" w:hAnsi="SimSun"/>
          <w:sz w:val="21"/>
          <w:szCs w:val="21"/>
        </w:rPr>
        <w:t>2020</w:t>
      </w:r>
      <w:r w:rsidRPr="009B1361">
        <w:rPr>
          <w:rFonts w:ascii="SimSun" w:hAnsi="SimSun" w:cs="SimSun" w:hint="eastAsia"/>
          <w:sz w:val="21"/>
          <w:szCs w:val="21"/>
        </w:rPr>
        <w:t>年取得强劲的财务成果之后，继续保持财务上的审慎态度和透明度</w:t>
      </w:r>
      <w:r w:rsidRPr="009B1361">
        <w:rPr>
          <w:rFonts w:ascii="SimSun" w:hAnsi="SimSun" w:cs="SimSun" w:hint="eastAsia"/>
          <w:sz w:val="21"/>
          <w:szCs w:val="21"/>
        </w:rPr>
        <w:lastRenderedPageBreak/>
        <w:t>对于全球知识产权制度目前和未来用户的利益都至关重要。由于知识产权是经济发展、竞争力和创新的驱动力，因此有效的知识产权法律框架仍然是知识资本投资的重要基础。大流行加速了数字化进程，使得有效的知识产权法律或框架成为所有经济体的核心。在第四次工业革命（“工业</w:t>
      </w:r>
      <w:r w:rsidRPr="009B1361">
        <w:rPr>
          <w:rFonts w:ascii="SimSun" w:hAnsi="SimSun"/>
          <w:sz w:val="21"/>
          <w:szCs w:val="21"/>
        </w:rPr>
        <w:t>4.0</w:t>
      </w:r>
      <w:r w:rsidRPr="009B1361">
        <w:rPr>
          <w:rFonts w:ascii="SimSun" w:hAnsi="SimSun" w:hint="eastAsia"/>
          <w:sz w:val="21"/>
          <w:szCs w:val="21"/>
        </w:rPr>
        <w:t>”</w:t>
      </w:r>
      <w:r w:rsidRPr="009B1361">
        <w:rPr>
          <w:rFonts w:ascii="SimSun" w:hAnsi="SimSun" w:cs="SimSun" w:hint="eastAsia"/>
          <w:sz w:val="21"/>
          <w:szCs w:val="21"/>
        </w:rPr>
        <w:t>）、人工智能和商业生态系统数字化转型中，经济发展和竞争力将越来越依赖于知识的产生和利用。知识产权管理也是创造和保护新商业模式的关键。数字化转型影响了无形资产的管理，从而影响了许多公司的总价值。视频会议和基于人工智能的翻译等领域的新行为方和商业理念正在急剧改变市场和知识产权格局，增加了第三方权利的复杂性。</w:t>
      </w:r>
      <w:r w:rsidR="0054041E" w:rsidRPr="009B1361">
        <w:rPr>
          <w:rFonts w:ascii="SimSun" w:hAnsi="SimSun" w:cs="SimSun" w:hint="eastAsia"/>
          <w:sz w:val="21"/>
          <w:szCs w:val="21"/>
        </w:rPr>
        <w:t>代表团</w:t>
      </w:r>
      <w:r w:rsidRPr="009B1361">
        <w:rPr>
          <w:rFonts w:ascii="SimSun" w:hAnsi="SimSun" w:cs="SimSun" w:hint="eastAsia"/>
          <w:sz w:val="21"/>
          <w:szCs w:val="21"/>
        </w:rPr>
        <w:t>欢迎应对这些挑战的新想法，包括与瑞典音乐权利意识基金会合作建立的</w:t>
      </w:r>
      <w:r w:rsidRPr="009B1361">
        <w:rPr>
          <w:rFonts w:ascii="SimSun" w:hAnsi="SimSun" w:hint="eastAsia"/>
          <w:sz w:val="21"/>
          <w:szCs w:val="21"/>
        </w:rPr>
        <w:t>“</w:t>
      </w:r>
      <w:r w:rsidRPr="009B1361">
        <w:rPr>
          <w:rFonts w:ascii="SimSun" w:hAnsi="SimSun" w:cs="SimSun" w:hint="eastAsia"/>
          <w:sz w:val="21"/>
          <w:szCs w:val="21"/>
        </w:rPr>
        <w:t>产权组织服务创作者”倡议。协作和开放式创新对于推动研发走向市场至关重要。</w:t>
      </w:r>
      <w:r w:rsidRPr="009B1361">
        <w:rPr>
          <w:rFonts w:ascii="SimSun" w:hAnsi="SimSun"/>
          <w:sz w:val="21"/>
          <w:szCs w:val="21"/>
        </w:rPr>
        <w:t>WIPO PROOF</w:t>
      </w:r>
      <w:r w:rsidRPr="009B1361">
        <w:rPr>
          <w:rFonts w:ascii="SimSun" w:hAnsi="SimSun" w:cs="SimSun" w:hint="eastAsia"/>
          <w:sz w:val="21"/>
          <w:szCs w:val="21"/>
        </w:rPr>
        <w:t>是保护数字文档的一项良好举措，因为数字文档很容易被滥用或盗用。数字转型的广度要求对全球知识产权制度进行调整。瑞典支持产权组织为查明这方面问题和制定政策问题的答案所作的努力。</w:t>
      </w:r>
      <w:r w:rsidR="003E728A" w:rsidRPr="009B1361">
        <w:rPr>
          <w:rFonts w:ascii="SimSun" w:hAnsi="SimSun" w:hint="eastAsia"/>
          <w:sz w:val="21"/>
        </w:rPr>
        <w:t>代表团</w:t>
      </w:r>
      <w:r w:rsidR="0054041E" w:rsidRPr="009B1361">
        <w:rPr>
          <w:rFonts w:ascii="SimSun" w:hAnsi="SimSun" w:cs="SimSun" w:hint="eastAsia"/>
          <w:sz w:val="21"/>
          <w:szCs w:val="21"/>
        </w:rPr>
        <w:t>满意地注意到产权组织在人工智能方面所做的工作，并欢迎目前在这一领域开展的对话和表现出的兴趣。人工智能将使知识产权局能够改进检索、图像分析和分类等内部流程。这种进步将对全球知识产权基础设施产生影响，并将产生应在全球知识产权界共享的知识和能力。为促进绿色转型，知识产权制度应当促进创新，以实现可持续发展目标，尤其是气候方面的目标。在应对气候变化的全球努力中，</w:t>
      </w:r>
      <w:r w:rsidR="003E728A" w:rsidRPr="009B1361">
        <w:rPr>
          <w:rFonts w:ascii="SimSun" w:hAnsi="SimSun" w:cs="SimSun" w:hint="eastAsia"/>
          <w:sz w:val="21"/>
          <w:szCs w:val="21"/>
        </w:rPr>
        <w:t>代表团</w:t>
      </w:r>
      <w:r w:rsidR="0054041E" w:rsidRPr="009B1361">
        <w:rPr>
          <w:rFonts w:ascii="SimSun" w:hAnsi="SimSun" w:cs="SimSun" w:hint="eastAsia"/>
          <w:sz w:val="21"/>
          <w:szCs w:val="21"/>
        </w:rPr>
        <w:t>认为</w:t>
      </w:r>
      <w:r w:rsidR="0054041E" w:rsidRPr="009B1361">
        <w:rPr>
          <w:rFonts w:ascii="SimSun" w:hAnsi="SimSun"/>
          <w:sz w:val="21"/>
          <w:szCs w:val="21"/>
        </w:rPr>
        <w:t>WIPO GREEN</w:t>
      </w:r>
      <w:r w:rsidR="0054041E" w:rsidRPr="009B1361">
        <w:rPr>
          <w:rFonts w:ascii="SimSun" w:hAnsi="SimSun" w:cs="SimSun" w:hint="eastAsia"/>
          <w:sz w:val="21"/>
          <w:szCs w:val="21"/>
        </w:rPr>
        <w:t>是这方面一项值得注意的举措，它为环境友好型技术的提供者和寻求者牵线搭桥，并将关键行为方聚集在一起，以促进绿色技术创新和推广。</w:t>
      </w:r>
      <w:r w:rsidR="003E728A" w:rsidRPr="009B1361">
        <w:rPr>
          <w:rFonts w:ascii="SimSun" w:hAnsi="SimSun" w:hint="eastAsia"/>
          <w:sz w:val="21"/>
        </w:rPr>
        <w:t>代表团</w:t>
      </w:r>
      <w:r w:rsidR="003E728A" w:rsidRPr="009B1361">
        <w:rPr>
          <w:rFonts w:ascii="SimSun" w:hAnsi="SimSun" w:cs="SimSun" w:hint="eastAsia"/>
          <w:sz w:val="21"/>
          <w:szCs w:val="21"/>
        </w:rPr>
        <w:t>赞赏产权组织与瑞典知识产权局就瑞典国际开发合作署资助的国际培训计划开展的合作。瑞典政府与产权组织最不发达国家司一起，为最不发达国家提供了与知识产权有关的项目，并与传统知识司合作，提供了一项关于知识产权和遗传资源支持创新的项目。</w:t>
      </w:r>
    </w:p>
    <w:p w14:paraId="5AD6C9BC" w14:textId="175426E6" w:rsidR="00B10EC5" w:rsidRPr="00B10EC5" w:rsidRDefault="00B10EC5" w:rsidP="00B10EC5">
      <w:pPr>
        <w:pStyle w:val="ONUME"/>
        <w:tabs>
          <w:tab w:val="clear" w:pos="1197"/>
        </w:tabs>
        <w:overflowPunct w:val="0"/>
        <w:spacing w:afterLines="50" w:after="120" w:line="340" w:lineRule="atLeast"/>
        <w:ind w:left="0"/>
        <w:jc w:val="both"/>
        <w:rPr>
          <w:rFonts w:ascii="SimSun" w:hAnsi="SimSun" w:cs="Times New Roman"/>
          <w:sz w:val="21"/>
        </w:rPr>
      </w:pPr>
      <w:r w:rsidRPr="00B10EC5">
        <w:rPr>
          <w:rFonts w:ascii="SimSun" w:hAnsi="SimSun" w:cs="Times New Roman" w:hint="eastAsia"/>
          <w:sz w:val="21"/>
        </w:rPr>
        <w:t>瑞士代表团赞同联合王国代表团代表B集团所作的发言。代表团向总干事高锐先生表示诚挚感谢，感谢他为产权组织付出的不懈努力，特别是在他执掌本</w:t>
      </w:r>
      <w:r w:rsidRPr="00B10EC5">
        <w:rPr>
          <w:rFonts w:ascii="SimSun" w:hAnsi="SimSun" w:cs="SimSun" w:hint="eastAsia"/>
          <w:sz w:val="21"/>
          <w:szCs w:val="21"/>
        </w:rPr>
        <w:t>组织</w:t>
      </w:r>
      <w:r w:rsidRPr="00B10EC5">
        <w:rPr>
          <w:rFonts w:ascii="SimSun" w:hAnsi="SimSun" w:cs="Times New Roman" w:hint="eastAsia"/>
          <w:sz w:val="21"/>
        </w:rPr>
        <w:t>的12年间。代表团强调，高锐先生留下的是一个财务稳健且有吸引力的组织，是一个全球知识产权服务提供者。代表团祝愿他在未来的职业生涯中一切顺利。代表团还欢迎新任总干事邓鸿森先生于2020年10月1日上任。邓先生将得到瑞士的全力支持，以实现他在选举进程中提出并概述的目标。此外，瑞士还</w:t>
      </w:r>
      <w:r>
        <w:rPr>
          <w:rFonts w:ascii="SimSun" w:hAnsi="SimSun" w:cs="Times New Roman" w:hint="eastAsia"/>
          <w:sz w:val="21"/>
        </w:rPr>
        <w:t>指出</w:t>
      </w:r>
      <w:r w:rsidRPr="00B10EC5">
        <w:rPr>
          <w:rFonts w:ascii="SimSun" w:hAnsi="SimSun" w:cs="Times New Roman" w:hint="eastAsia"/>
          <w:sz w:val="21"/>
        </w:rPr>
        <w:t>，加强和平衡发展国际知识产权框架是产权组织未来的一个关键因素。实现这一目标的一个途径是注重产权组织的所有注册和分类体系，以确保其正常运作并继续鼓励其发展。总体而言，这些体系对用户的吸引力与以短周转时间、可靠的保护权利、信息技术解决方案的充分性和适应需求的创新工作工具等方面衡量的国际注册质量密切相关。代表团进一步指出，产权组织在关于知识产权问题的多边和国际讨论中具有核心作用。产权组织必须与相关联合国机构以及其他国际组织合作，充分发挥其在这些问题上的领导作用。此外，瑞士希望回顾，准则制定工作也处于产权组织任务授权的核心，其效果对知识产权制度的用户具有直接影响。瑞士呼吁恢复</w:t>
      </w:r>
      <w:r>
        <w:rPr>
          <w:rFonts w:ascii="SimSun" w:hAnsi="SimSun" w:cs="Times New Roman" w:hint="eastAsia"/>
          <w:sz w:val="21"/>
        </w:rPr>
        <w:t>正在进行</w:t>
      </w:r>
      <w:r w:rsidRPr="00B10EC5">
        <w:rPr>
          <w:rFonts w:ascii="SimSun" w:hAnsi="SimSun" w:cs="Times New Roman" w:hint="eastAsia"/>
          <w:sz w:val="21"/>
        </w:rPr>
        <w:t>的准则制定工作。最后，代表团向主席保证其愿意为大会取得积极的结论而做出贡献。</w:t>
      </w:r>
    </w:p>
    <w:p w14:paraId="1CBC23B9" w14:textId="7E661FF5" w:rsidR="00E70A2E" w:rsidRPr="009B1361" w:rsidRDefault="009F5071" w:rsidP="00B15105">
      <w:pPr>
        <w:pStyle w:val="ONUME"/>
        <w:tabs>
          <w:tab w:val="clear" w:pos="1197"/>
        </w:tabs>
        <w:overflowPunct w:val="0"/>
        <w:spacing w:afterLines="50" w:after="120" w:line="340" w:lineRule="atLeast"/>
        <w:ind w:left="0"/>
        <w:jc w:val="both"/>
        <w:rPr>
          <w:rFonts w:ascii="SimSun" w:hAnsi="SimSun"/>
          <w:sz w:val="21"/>
          <w:szCs w:val="21"/>
        </w:rPr>
      </w:pPr>
      <w:r w:rsidRPr="009B1361">
        <w:rPr>
          <w:rFonts w:asciiTheme="minorEastAsia" w:hAnsiTheme="minorEastAsia" w:hint="eastAsia"/>
          <w:sz w:val="21"/>
          <w:szCs w:val="21"/>
        </w:rPr>
        <w:t>阿拉伯叙利亚共和国代表团赞赏总干事高锐先生近年来在领导产权组织方面发挥的杰出作用。代表团祝贺候任总干事邓鸿森先生，并向他保证将全力支持他履行职责，相信他有能力提升本组织以应对新的挑战，因为他在支持新加坡的创新和创意举措方面拥有丰富经验。代表团还感谢秘书处在2019冠状病毒病大流行造成的特殊情况下努力举行本届会议，为会议提供了必要的文件和参考资料。代表团赞同代表亚洲及太平洋集团所作的发言。代表团对高锐先生表示诚挚感谢，他在任职的12年中努力发展本组织的工作，将其提高到新的水平。总干事为加强世界各国的创意和发明基础设施做出了贡献，并为满足发展中国家的需求和支持产权组织的举措，如WIPO GREEN和新推出的WIPO PROOF，做出了贡献。高锐先生高度专业的精神和丰富的经验以及英明的领导促成了这些成就。代表团补充说，</w:t>
      </w:r>
      <w:r w:rsidRPr="009B1361">
        <w:rPr>
          <w:rFonts w:asciiTheme="minorEastAsia" w:hAnsiTheme="minorEastAsia" w:hint="eastAsia"/>
          <w:sz w:val="21"/>
          <w:szCs w:val="21"/>
        </w:rPr>
        <w:lastRenderedPageBreak/>
        <w:t>阿拉伯叙利亚共和国尽管面临非正义战争状况和单边胁迫措施，但仍继续做出巨大努力，支持创造人和发明人，协助中小企业，并举办巴塞勒创意发明展。通过向竞赛获胜者提供奖励，产权组织提供了巨大的支持，为创意发明展的成功做出了贡献。此外，产权组织还协助编写面向中小企业的定制国家指南——《留下印记》《注重外观》和《发明未来》。产权组织还为启动技术与创新支持中心和国家知识产权培训中心项目提供了支持。在这方面，代表团希望在今年完成与本组织签署谅解备忘录的工作，以便启动这些重要项目的实施程序。考虑到加强本组织的作用和促进发展阿拉伯叙利亚共和国包容性发展的所有创意和创新方面的重要性，该国还正在与产权组织合作制定国家知识产权战略。在这个框架内，一个代表公共和私营部门以及中小企业所有行为体的委员会正在努力制定一项战略。正在完成一份国家调查问卷，用于确定一项合作方案，其中包括向各部门提供支持。阿拉伯叙利亚共和国继续实施和制定传播知识产权文化的方案，包括以大学和学校为目标，提高对知识产权重要性的认识并鼓励大学和学校支持创造性。方案还侧重于中小企业以及贸易和商业部门。在这方面，对</w:t>
      </w:r>
      <w:r w:rsidRPr="009B1361">
        <w:rPr>
          <w:rFonts w:ascii="SimSun" w:hAnsi="SimSun" w:hint="eastAsia"/>
          <w:sz w:val="21"/>
        </w:rPr>
        <w:t>产权</w:t>
      </w:r>
      <w:r w:rsidRPr="009B1361">
        <w:rPr>
          <w:rFonts w:asciiTheme="minorEastAsia" w:hAnsiTheme="minorEastAsia" w:hint="eastAsia"/>
          <w:sz w:val="21"/>
          <w:szCs w:val="21"/>
        </w:rPr>
        <w:t>组织发布的信息和出版物作了汇编，并附以阿拉伯文摘要，以光盘形式提供。这些材料向各个部门分发，同时注重使用免费的产权组织专利信息服务和开展关于使用包含专利文件的全球数据库的培训。其他活动包括：实施产权组织外联计划，开发商业和工业产权保护局网站，每月发布电子公报，其中载有知识产权信息和新闻，还有阿拉伯叙利亚共和国商标、工业品外观设计和专利的注册数据。代表团强调，知识产权文化传播计划使得知识产权的概念被纳入阿拉伯叙利亚共和国的学校、研究所和大学的主流工作。与教育部签署了旨在开发创造性人才和提高技能的谅解备忘录，基于产权组织在该领域的出版物开展认识提高计划，将计划的成果落到实处。最后，代表团一同呼吁确保产权组织所有领导机构实现更广泛的地域代表性，并在下一阶段关注发展议程。</w:t>
      </w:r>
    </w:p>
    <w:p w14:paraId="7017881A" w14:textId="1265EE65" w:rsidR="00E70A2E" w:rsidRPr="009B1361" w:rsidRDefault="00C75D2A"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cs="SimSun" w:hint="eastAsia"/>
          <w:sz w:val="21"/>
          <w:szCs w:val="21"/>
        </w:rPr>
        <w:t>泰国代表团赞扬产权组织在2019冠状病毒病大流行背景下，努力利用虚拟平台促进知识产权相关领域的讨论和进展。泰国政府将制定平衡权利人和社会利益的国家知识产权政策列为优先事项。为加强该国的</w:t>
      </w:r>
      <w:r w:rsidRPr="009B1361">
        <w:rPr>
          <w:rFonts w:ascii="SimSun" w:hAnsi="SimSun" w:hint="eastAsia"/>
          <w:sz w:val="21"/>
        </w:rPr>
        <w:t>知识产权</w:t>
      </w:r>
      <w:r w:rsidRPr="009B1361">
        <w:rPr>
          <w:rFonts w:asciiTheme="minorEastAsia" w:eastAsiaTheme="minorEastAsia" w:hAnsiTheme="minorEastAsia" w:cs="SimSun" w:hint="eastAsia"/>
          <w:sz w:val="21"/>
          <w:szCs w:val="21"/>
        </w:rPr>
        <w:t>基础设施和创造有利于知识产权的环境，已经开展了大量工作。为了减轻2019冠状病毒病大流行的影响，泰国采取了一系列措施来加强知识产权局的职能，并确保申请人能够使用知识产权系统，包括鼓励他们使用电子申请和电子缴费系统。相关利益攸关方之间密切协调，打击实体和在线市场上的知识产权侵权行为。已经安排了各种知识产权提高认识和教育活动，包括组织了一次迷你马拉松。此外，事实证明，社交媒体是非常有效的提高知识产权认识的手段，泰国组织了一次广受欢迎的摄影比赛，庆祝</w:t>
      </w:r>
      <w:r w:rsidRPr="009B1361">
        <w:rPr>
          <w:rFonts w:asciiTheme="minorEastAsia" w:eastAsiaTheme="minorEastAsia" w:hAnsiTheme="minorEastAsia"/>
          <w:sz w:val="21"/>
          <w:szCs w:val="21"/>
        </w:rPr>
        <w:t>2020</w:t>
      </w:r>
      <w:r w:rsidRPr="009B1361">
        <w:rPr>
          <w:rFonts w:asciiTheme="minorEastAsia" w:eastAsiaTheme="minorEastAsia" w:hAnsiTheme="minorEastAsia" w:cs="SimSun" w:hint="eastAsia"/>
          <w:sz w:val="21"/>
          <w:szCs w:val="21"/>
        </w:rPr>
        <w:t>年世界知识产权日。由于2019冠状病毒病大流行，产权组织的准则制定活动进展甚微，在某些领域仍需进一步努力，包括在产权组织IGC下，就保护遗传资源、传统知识和传统文化表现形式进行谈判。代表团鼓励成员国努力找到适合所有人的、积极和可接受的解决方案，包括通过对谈判任务和相关方案进行潜在调整，实现这一目标。</w:t>
      </w:r>
    </w:p>
    <w:p w14:paraId="4FD877A7" w14:textId="44821FAD" w:rsidR="00E70A2E" w:rsidRPr="009B1361" w:rsidRDefault="00C75D2A"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cs="SimSun" w:hint="eastAsia"/>
          <w:sz w:val="21"/>
          <w:szCs w:val="21"/>
        </w:rPr>
        <w:t>特立尼达和多巴哥代表团指出，该国已经加入了产权组织的四项条约和公约：《保护表演者、录音制品制作者和广播组织罗马公约》《北京条约》《马拉喀什条约》以及《商标法新加坡条约》</w:t>
      </w:r>
      <w:r w:rsidR="00193D90" w:rsidRPr="009B1361">
        <w:rPr>
          <w:rFonts w:asciiTheme="minorEastAsia" w:eastAsiaTheme="minorEastAsia" w:hAnsiTheme="minorEastAsia" w:cs="SimSun" w:hint="eastAsia"/>
          <w:sz w:val="21"/>
          <w:szCs w:val="21"/>
        </w:rPr>
        <w:t>（</w:t>
      </w:r>
      <w:r w:rsidRPr="009B1361">
        <w:rPr>
          <w:rFonts w:asciiTheme="minorEastAsia" w:eastAsiaTheme="minorEastAsia" w:hAnsiTheme="minorEastAsia" w:cs="SimSun" w:hint="eastAsia"/>
          <w:sz w:val="21"/>
          <w:szCs w:val="21"/>
        </w:rPr>
        <w:t>《新加坡条约》</w:t>
      </w:r>
      <w:r w:rsidR="00193D90" w:rsidRPr="009B1361">
        <w:rPr>
          <w:rFonts w:asciiTheme="minorEastAsia" w:eastAsiaTheme="minorEastAsia" w:hAnsiTheme="minorEastAsia" w:cs="SimSun"/>
          <w:sz w:val="21"/>
          <w:szCs w:val="21"/>
        </w:rPr>
        <w:t>）</w:t>
      </w:r>
      <w:r w:rsidRPr="009B1361">
        <w:rPr>
          <w:rFonts w:asciiTheme="minorEastAsia" w:eastAsiaTheme="minorEastAsia" w:hAnsiTheme="minorEastAsia" w:cs="SimSun" w:hint="eastAsia"/>
          <w:sz w:val="21"/>
          <w:szCs w:val="21"/>
        </w:rPr>
        <w:t>。特立尼达和多巴哥还一直在准备加入《商标国际注册马德里协定有关议定书》的文书。在立法方面，该国修正了《版权法》，以促进遵守《北京条约》和《马拉喀什条约》，并制定了</w:t>
      </w:r>
      <w:r w:rsidRPr="009B1361">
        <w:rPr>
          <w:rFonts w:asciiTheme="minorEastAsia" w:eastAsiaTheme="minorEastAsia" w:hAnsiTheme="minorEastAsia"/>
          <w:sz w:val="21"/>
          <w:szCs w:val="21"/>
        </w:rPr>
        <w:t>2015</w:t>
      </w:r>
      <w:r w:rsidRPr="009B1361">
        <w:rPr>
          <w:rFonts w:asciiTheme="minorEastAsia" w:eastAsiaTheme="minorEastAsia" w:hAnsiTheme="minorEastAsia" w:cs="SimSun" w:hint="eastAsia"/>
          <w:sz w:val="21"/>
          <w:szCs w:val="21"/>
        </w:rPr>
        <w:t>年第</w:t>
      </w:r>
      <w:r w:rsidRPr="009B1361">
        <w:rPr>
          <w:rFonts w:asciiTheme="minorEastAsia" w:eastAsiaTheme="minorEastAsia" w:hAnsiTheme="minorEastAsia"/>
          <w:sz w:val="21"/>
          <w:szCs w:val="21"/>
        </w:rPr>
        <w:t>8</w:t>
      </w:r>
      <w:r w:rsidRPr="009B1361">
        <w:rPr>
          <w:rFonts w:asciiTheme="minorEastAsia" w:eastAsiaTheme="minorEastAsia" w:hAnsiTheme="minorEastAsia" w:cs="SimSun" w:hint="eastAsia"/>
          <w:sz w:val="21"/>
          <w:szCs w:val="21"/>
        </w:rPr>
        <w:t>号《商标法》及配套实施细则，以促进现代、进步的商标法和《新加坡条约》的实施。该国目前正在起草加入</w:t>
      </w:r>
      <w:r w:rsidRPr="009B1361">
        <w:rPr>
          <w:rFonts w:asciiTheme="minorEastAsia" w:eastAsiaTheme="minorEastAsia" w:hAnsiTheme="minorEastAsia"/>
          <w:sz w:val="21"/>
          <w:szCs w:val="21"/>
        </w:rPr>
        <w:t>PLT</w:t>
      </w:r>
      <w:r w:rsidRPr="009B1361">
        <w:rPr>
          <w:rFonts w:asciiTheme="minorEastAsia" w:eastAsiaTheme="minorEastAsia" w:hAnsiTheme="minorEastAsia" w:cs="SimSun" w:hint="eastAsia"/>
          <w:sz w:val="21"/>
          <w:szCs w:val="21"/>
        </w:rPr>
        <w:t>和《海牙协定日内瓦文本》（</w:t>
      </w:r>
      <w:r w:rsidRPr="009B1361">
        <w:rPr>
          <w:rFonts w:asciiTheme="minorEastAsia" w:eastAsiaTheme="minorEastAsia" w:hAnsiTheme="minorEastAsia"/>
          <w:sz w:val="21"/>
          <w:szCs w:val="21"/>
        </w:rPr>
        <w:t>1999</w:t>
      </w:r>
      <w:r w:rsidRPr="009B1361">
        <w:rPr>
          <w:rFonts w:asciiTheme="minorEastAsia" w:eastAsiaTheme="minorEastAsia" w:hAnsiTheme="minorEastAsia" w:cs="SimSun" w:hint="eastAsia"/>
          <w:sz w:val="21"/>
          <w:szCs w:val="21"/>
        </w:rPr>
        <w:t>年）的立法修正案。在网上申请方面，该国在产权组织的支持下，在开展</w:t>
      </w:r>
      <w:r w:rsidRPr="009B1361">
        <w:rPr>
          <w:rFonts w:asciiTheme="minorEastAsia" w:eastAsiaTheme="minorEastAsia" w:hAnsiTheme="minorEastAsia"/>
          <w:sz w:val="21"/>
          <w:szCs w:val="21"/>
        </w:rPr>
        <w:t>WIPO-FILE</w:t>
      </w:r>
      <w:r w:rsidRPr="009B1361">
        <w:rPr>
          <w:rFonts w:asciiTheme="minorEastAsia" w:eastAsiaTheme="minorEastAsia" w:hAnsiTheme="minorEastAsia" w:cs="SimSun" w:hint="eastAsia"/>
          <w:sz w:val="21"/>
          <w:szCs w:val="21"/>
        </w:rPr>
        <w:t>项目方面取得了重大进展。</w:t>
      </w:r>
      <w:r w:rsidRPr="009B1361">
        <w:rPr>
          <w:rFonts w:asciiTheme="minorEastAsia" w:eastAsiaTheme="minorEastAsia" w:hAnsiTheme="minorEastAsia"/>
          <w:sz w:val="21"/>
          <w:szCs w:val="21"/>
        </w:rPr>
        <w:t>2020</w:t>
      </w:r>
      <w:r w:rsidRPr="009B1361">
        <w:rPr>
          <w:rFonts w:asciiTheme="minorEastAsia" w:eastAsiaTheme="minorEastAsia" w:hAnsiTheme="minorEastAsia" w:cs="SimSun" w:hint="eastAsia"/>
          <w:sz w:val="21"/>
          <w:szCs w:val="21"/>
        </w:rPr>
        <w:t>年</w:t>
      </w:r>
      <w:r w:rsidRPr="009B1361">
        <w:rPr>
          <w:rFonts w:asciiTheme="minorEastAsia" w:eastAsiaTheme="minorEastAsia" w:hAnsiTheme="minorEastAsia"/>
          <w:sz w:val="21"/>
          <w:szCs w:val="21"/>
        </w:rPr>
        <w:t>3</w:t>
      </w:r>
      <w:r w:rsidRPr="009B1361">
        <w:rPr>
          <w:rFonts w:asciiTheme="minorEastAsia" w:eastAsiaTheme="minorEastAsia" w:hAnsiTheme="minorEastAsia" w:cs="SimSun" w:hint="eastAsia"/>
          <w:sz w:val="21"/>
          <w:szCs w:val="21"/>
        </w:rPr>
        <w:t>月</w:t>
      </w:r>
      <w:r w:rsidRPr="009B1361">
        <w:rPr>
          <w:rFonts w:asciiTheme="minorEastAsia" w:eastAsiaTheme="minorEastAsia" w:hAnsiTheme="minorEastAsia"/>
          <w:sz w:val="21"/>
          <w:szCs w:val="21"/>
        </w:rPr>
        <w:t>27</w:t>
      </w:r>
      <w:r w:rsidRPr="009B1361">
        <w:rPr>
          <w:rFonts w:asciiTheme="minorEastAsia" w:eastAsiaTheme="minorEastAsia" w:hAnsiTheme="minorEastAsia" w:cs="SimSun" w:hint="eastAsia"/>
          <w:sz w:val="21"/>
          <w:szCs w:val="21"/>
        </w:rPr>
        <w:t>日，特立尼达和多巴哥知识产权局（</w:t>
      </w:r>
      <w:r w:rsidRPr="009B1361">
        <w:rPr>
          <w:rFonts w:asciiTheme="minorEastAsia" w:eastAsiaTheme="minorEastAsia" w:hAnsiTheme="minorEastAsia"/>
          <w:sz w:val="21"/>
          <w:szCs w:val="21"/>
        </w:rPr>
        <w:t>TTIPO</w:t>
      </w:r>
      <w:r w:rsidRPr="009B1361">
        <w:rPr>
          <w:rFonts w:asciiTheme="minorEastAsia" w:eastAsiaTheme="minorEastAsia" w:hAnsiTheme="minorEastAsia" w:cs="SimSun" w:hint="eastAsia"/>
          <w:sz w:val="21"/>
          <w:szCs w:val="21"/>
        </w:rPr>
        <w:t>）在</w:t>
      </w:r>
      <w:r w:rsidRPr="009B1361">
        <w:rPr>
          <w:rFonts w:asciiTheme="minorEastAsia" w:eastAsiaTheme="minorEastAsia" w:hAnsiTheme="minorEastAsia"/>
          <w:sz w:val="21"/>
          <w:szCs w:val="21"/>
        </w:rPr>
        <w:t>WIPO-FILE</w:t>
      </w:r>
      <w:r w:rsidRPr="009B1361">
        <w:rPr>
          <w:rFonts w:asciiTheme="minorEastAsia" w:eastAsiaTheme="minorEastAsia" w:hAnsiTheme="minorEastAsia" w:cs="SimSun" w:hint="eastAsia"/>
          <w:sz w:val="21"/>
          <w:szCs w:val="21"/>
        </w:rPr>
        <w:t>的推动下，启用了一个在线系统，通过国家</w:t>
      </w:r>
      <w:proofErr w:type="spellStart"/>
      <w:r w:rsidRPr="009B1361">
        <w:rPr>
          <w:rFonts w:asciiTheme="minorEastAsia" w:eastAsiaTheme="minorEastAsia" w:hAnsiTheme="minorEastAsia"/>
          <w:sz w:val="21"/>
          <w:szCs w:val="21"/>
        </w:rPr>
        <w:t>GovPay</w:t>
      </w:r>
      <w:proofErr w:type="spellEnd"/>
      <w:r w:rsidRPr="009B1361">
        <w:rPr>
          <w:rFonts w:asciiTheme="minorEastAsia" w:eastAsiaTheme="minorEastAsia" w:hAnsiTheme="minorEastAsia" w:cs="SimSun" w:hint="eastAsia"/>
          <w:sz w:val="21"/>
          <w:szCs w:val="21"/>
        </w:rPr>
        <w:t>系统进行电子提交申请和在线缴费，这是该国政府的首例在线缴费服务。在知识产权执法领域，已经完成了一本知识产权检察官手册，相关利益攸关方一直在会谈，以建立一个正式的知识产权执法单</w:t>
      </w:r>
      <w:r w:rsidRPr="009B1361">
        <w:rPr>
          <w:rFonts w:asciiTheme="minorEastAsia" w:eastAsiaTheme="minorEastAsia" w:hAnsiTheme="minorEastAsia" w:cs="SimSun" w:hint="eastAsia"/>
          <w:sz w:val="21"/>
          <w:szCs w:val="21"/>
        </w:rPr>
        <w:lastRenderedPageBreak/>
        <w:t>位。对《版权法》和新《商标法》的修正已经纳入了手册中所反映的现代执法规定。题为</w:t>
      </w:r>
      <w:r w:rsidRPr="009B1361">
        <w:rPr>
          <w:rFonts w:asciiTheme="minorEastAsia" w:eastAsiaTheme="minorEastAsia" w:hAnsiTheme="minorEastAsia" w:hint="eastAsia"/>
          <w:sz w:val="21"/>
          <w:szCs w:val="21"/>
        </w:rPr>
        <w:t>“</w:t>
      </w:r>
      <w:r w:rsidRPr="009B1361">
        <w:rPr>
          <w:rFonts w:asciiTheme="minorEastAsia" w:eastAsiaTheme="minorEastAsia" w:hAnsiTheme="minorEastAsia" w:cs="SimSun" w:hint="eastAsia"/>
          <w:sz w:val="21"/>
          <w:szCs w:val="21"/>
        </w:rPr>
        <w:t>树立尊重知识产权的风尚</w:t>
      </w:r>
      <w:r w:rsidRPr="009B1361">
        <w:rPr>
          <w:rFonts w:asciiTheme="minorEastAsia" w:eastAsiaTheme="minorEastAsia" w:hAnsiTheme="minorEastAsia" w:hint="eastAsia"/>
          <w:sz w:val="21"/>
          <w:szCs w:val="21"/>
        </w:rPr>
        <w:t>”</w:t>
      </w:r>
      <w:r w:rsidRPr="009B1361">
        <w:rPr>
          <w:rFonts w:asciiTheme="minorEastAsia" w:eastAsiaTheme="minorEastAsia" w:hAnsiTheme="minorEastAsia" w:cs="SimSun" w:hint="eastAsia"/>
          <w:sz w:val="21"/>
          <w:szCs w:val="21"/>
        </w:rPr>
        <w:t>的视频在</w:t>
      </w:r>
      <w:r w:rsidRPr="009B1361">
        <w:rPr>
          <w:rFonts w:asciiTheme="minorEastAsia" w:eastAsiaTheme="minorEastAsia" w:hAnsiTheme="minorEastAsia"/>
          <w:sz w:val="21"/>
          <w:szCs w:val="21"/>
        </w:rPr>
        <w:t>2019</w:t>
      </w:r>
      <w:r w:rsidRPr="009B1361">
        <w:rPr>
          <w:rFonts w:asciiTheme="minorEastAsia" w:eastAsiaTheme="minorEastAsia" w:hAnsiTheme="minorEastAsia" w:cs="SimSun" w:hint="eastAsia"/>
          <w:sz w:val="21"/>
          <w:szCs w:val="21"/>
        </w:rPr>
        <w:t>年的</w:t>
      </w:r>
      <w:r w:rsidRPr="009B1361">
        <w:rPr>
          <w:rFonts w:asciiTheme="minorEastAsia" w:eastAsiaTheme="minorEastAsia" w:hAnsiTheme="minorEastAsia"/>
          <w:sz w:val="21"/>
          <w:szCs w:val="21"/>
        </w:rPr>
        <w:t>ACE</w:t>
      </w:r>
      <w:r w:rsidRPr="009B1361">
        <w:rPr>
          <w:rFonts w:asciiTheme="minorEastAsia" w:eastAsiaTheme="minorEastAsia" w:hAnsiTheme="minorEastAsia" w:cs="SimSun" w:hint="eastAsia"/>
          <w:sz w:val="21"/>
          <w:szCs w:val="21"/>
        </w:rPr>
        <w:t>会议上进行了首映，并在国家电视台播放。在培训方面，国家知识产权培训中心已成功完成了第二个</w:t>
      </w:r>
      <w:r w:rsidRPr="009B1361">
        <w:rPr>
          <w:rFonts w:asciiTheme="minorEastAsia" w:eastAsiaTheme="minorEastAsia" w:hAnsiTheme="minorEastAsia" w:hint="eastAsia"/>
          <w:sz w:val="21"/>
          <w:szCs w:val="21"/>
        </w:rPr>
        <w:t>“</w:t>
      </w:r>
      <w:r w:rsidRPr="009B1361">
        <w:rPr>
          <w:rFonts w:asciiTheme="minorEastAsia" w:eastAsiaTheme="minorEastAsia" w:hAnsiTheme="minorEastAsia" w:cs="SimSun" w:hint="eastAsia"/>
          <w:sz w:val="21"/>
          <w:szCs w:val="21"/>
        </w:rPr>
        <w:t>培训培训师</w:t>
      </w:r>
      <w:r w:rsidRPr="009B1361">
        <w:rPr>
          <w:rFonts w:asciiTheme="minorEastAsia" w:eastAsiaTheme="minorEastAsia" w:hAnsiTheme="minorEastAsia" w:hint="eastAsia"/>
          <w:sz w:val="21"/>
          <w:szCs w:val="21"/>
        </w:rPr>
        <w:t>”</w:t>
      </w:r>
      <w:r w:rsidRPr="009B1361">
        <w:rPr>
          <w:rFonts w:asciiTheme="minorEastAsia" w:eastAsiaTheme="minorEastAsia" w:hAnsiTheme="minorEastAsia" w:cs="SimSun" w:hint="eastAsia"/>
          <w:sz w:val="21"/>
          <w:szCs w:val="21"/>
        </w:rPr>
        <w:t>模块。在技术和信息方面，该国政府期待着技术与创新支持中心项目的下一阶段，并努力支持当地的体育和移动应用生态系统。在出版物领域，预计该国国家图书馆和信息系统主管部门与产权组织领导的无障碍图书联合会（</w:t>
      </w:r>
      <w:r w:rsidRPr="009B1361">
        <w:rPr>
          <w:rFonts w:asciiTheme="minorEastAsia" w:eastAsiaTheme="minorEastAsia" w:hAnsiTheme="minorEastAsia"/>
          <w:sz w:val="21"/>
          <w:szCs w:val="21"/>
        </w:rPr>
        <w:t>ABC</w:t>
      </w:r>
      <w:r w:rsidRPr="009B1361">
        <w:rPr>
          <w:rFonts w:asciiTheme="minorEastAsia" w:eastAsiaTheme="minorEastAsia" w:hAnsiTheme="minorEastAsia" w:cs="SimSun" w:hint="eastAsia"/>
          <w:sz w:val="21"/>
          <w:szCs w:val="21"/>
        </w:rPr>
        <w:t>）将签署一份谅解备忘录。该谅解备忘录将为该国盲人和视力障碍者获取五十多万种图书提供便利。在国际上，特立尼达和多巴哥继续与加勒比共同体（加共体）的其他成员国合作，并与智利国家工业产权局（I</w:t>
      </w:r>
      <w:r w:rsidRPr="009B1361">
        <w:rPr>
          <w:rFonts w:asciiTheme="minorEastAsia" w:eastAsiaTheme="minorEastAsia" w:hAnsiTheme="minorEastAsia" w:cs="SimSun"/>
          <w:sz w:val="21"/>
          <w:szCs w:val="21"/>
        </w:rPr>
        <w:t>NAPI</w:t>
      </w:r>
      <w:r w:rsidRPr="009B1361">
        <w:rPr>
          <w:rFonts w:asciiTheme="minorEastAsia" w:eastAsiaTheme="minorEastAsia" w:hAnsiTheme="minorEastAsia" w:cs="SimSun" w:hint="eastAsia"/>
          <w:sz w:val="21"/>
          <w:szCs w:val="21"/>
        </w:rPr>
        <w:t>）开展南南合作。特立尼达和多巴哥支持缔结一项广播条约，鉴于跨境贸易中这一重要领域的商业活动在迅速增加。</w:t>
      </w:r>
    </w:p>
    <w:p w14:paraId="6DF0130E" w14:textId="0238F06A" w:rsidR="00555930" w:rsidRPr="009B1361" w:rsidRDefault="004A5A04"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hint="eastAsia"/>
          <w:sz w:val="21"/>
        </w:rPr>
        <w:t>突尼斯代表团衷心感谢总干事高锐先生为制定战略和推进本组织各活动领域的工作所做的努力。代表团赞扬他在两个任期内的杰出管理，取得了成功的成就，有效地提高了本组织在促进经济、社会和文化发展方面发挥重要作用的能力。秘书处为确保本届会议的良好筹备工作所做的努力也得到了高度赞赏。代表团重申突尼斯对即将就任总干事的邓鸿森先生表示祝贺，并祝愿他一切顺利，强调突尼斯愿意为其使命的成功做出有效贡献。代表团赞同其所属各集团的发言。正如其国家趋势所反映的那样，突尼斯非常重视知识产权和与知识产权有关的国际规则，目的是确保知识产权使用者的合法利益，并刺激创新和创造。在这方面，突尼斯正在努力使其国家法律和程序与相关国际标准保持一致，并加入与知识产权有关的国际条约。代表团重视本组织在寻求建立一个考虑到所有成员国，特别是发展中国家和最不发达国家的需求和关切的综合的、更加平衡的知识产权制度方面的作用。代表团强调了</w:t>
      </w:r>
      <w:r w:rsidR="00A50740" w:rsidRPr="009B1361">
        <w:rPr>
          <w:rFonts w:ascii="SimSun" w:hAnsi="SimSun" w:hint="eastAsia"/>
          <w:sz w:val="21"/>
        </w:rPr>
        <w:t>产权组织</w:t>
      </w:r>
      <w:r w:rsidRPr="009B1361">
        <w:rPr>
          <w:rFonts w:ascii="SimSun" w:hAnsi="SimSun" w:hint="eastAsia"/>
          <w:sz w:val="21"/>
        </w:rPr>
        <w:t>在实现可持续发展目标和相关目标方面的重要作用。本组织通过提交重要的定期报告有效地参与这一领域的工作受到了高度重视。因此，代表团请</w:t>
      </w:r>
      <w:r w:rsidR="00A50740" w:rsidRPr="009B1361">
        <w:rPr>
          <w:rFonts w:ascii="SimSun" w:hAnsi="SimSun" w:hint="eastAsia"/>
          <w:sz w:val="21"/>
        </w:rPr>
        <w:t>产权组织</w:t>
      </w:r>
      <w:r w:rsidRPr="009B1361">
        <w:rPr>
          <w:rFonts w:ascii="SimSun" w:hAnsi="SimSun" w:hint="eastAsia"/>
          <w:sz w:val="21"/>
        </w:rPr>
        <w:t>继续开展这一报告工作，并请成员国就相关产出进行互动。代表团表示，突尼斯赞赏</w:t>
      </w:r>
      <w:r w:rsidR="00A50740" w:rsidRPr="009B1361">
        <w:rPr>
          <w:rFonts w:ascii="SimSun" w:hAnsi="SimSun" w:hint="eastAsia"/>
          <w:sz w:val="21"/>
        </w:rPr>
        <w:t>产权组织</w:t>
      </w:r>
      <w:r w:rsidRPr="009B1361">
        <w:rPr>
          <w:rFonts w:ascii="SimSun" w:hAnsi="SimSun" w:hint="eastAsia"/>
          <w:sz w:val="21"/>
        </w:rPr>
        <w:t>通过能力建设和技术援助，在支持发展中国家和最不发达国家发展其知识产权国家机构方面所发挥的重要和主导作用。在这方面，代表团提到了突尼斯与</w:t>
      </w:r>
      <w:r w:rsidR="00A50740" w:rsidRPr="009B1361">
        <w:rPr>
          <w:rFonts w:ascii="SimSun" w:hAnsi="SimSun" w:hint="eastAsia"/>
          <w:sz w:val="21"/>
        </w:rPr>
        <w:t>产权组织</w:t>
      </w:r>
      <w:r w:rsidRPr="009B1361">
        <w:rPr>
          <w:rFonts w:ascii="SimSun" w:hAnsi="SimSun" w:hint="eastAsia"/>
          <w:sz w:val="21"/>
        </w:rPr>
        <w:t>之间的技术合作计划，并对本组织以</w:t>
      </w:r>
      <w:r w:rsidR="00A50740" w:rsidRPr="009B1361">
        <w:rPr>
          <w:rFonts w:ascii="SimSun" w:hAnsi="SimSun" w:hint="eastAsia"/>
          <w:sz w:val="21"/>
        </w:rPr>
        <w:t>产权组织</w:t>
      </w:r>
      <w:r w:rsidRPr="009B1361">
        <w:rPr>
          <w:rFonts w:ascii="SimSun" w:hAnsi="SimSun" w:hint="eastAsia"/>
          <w:sz w:val="21"/>
        </w:rPr>
        <w:t>阿拉伯国家地区局为监督和协调机构，为发展该国的知识产权制度所做的贡献表示赞赏。最后，代表团重申，突尼斯承诺与</w:t>
      </w:r>
      <w:r w:rsidR="00A50740" w:rsidRPr="009B1361">
        <w:rPr>
          <w:rFonts w:ascii="SimSun" w:hAnsi="SimSun" w:hint="eastAsia"/>
          <w:sz w:val="21"/>
        </w:rPr>
        <w:t>产权组织</w:t>
      </w:r>
      <w:r w:rsidRPr="009B1361">
        <w:rPr>
          <w:rFonts w:ascii="SimSun" w:hAnsi="SimSun" w:hint="eastAsia"/>
          <w:sz w:val="21"/>
        </w:rPr>
        <w:t>在所有相关领域开展更多合作，以进一步促进和保护人类的创造力。</w:t>
      </w:r>
    </w:p>
    <w:p w14:paraId="65C56AB8" w14:textId="17B1F517" w:rsidR="00555930" w:rsidRPr="009B1361" w:rsidRDefault="00555930"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hint="eastAsia"/>
          <w:sz w:val="21"/>
          <w:szCs w:val="21"/>
        </w:rPr>
        <w:t>土耳其代表团说，该国政府起草了一份2019-2023年新的知识产权战略文件，以应对随着创新生态系统的快速变化，知识产权不断演变发展的状况。最近颁布的《知识产权法典》以及这项新的知识产权战略将确保将国际最佳做法应用于知识产权治理。土耳其还将促进迅速而尽职地处理越来越多的申请。土耳其专利商标局跻身世界上最繁忙的知识产权局之列。</w:t>
      </w:r>
      <w:r w:rsidRPr="009B1361">
        <w:rPr>
          <w:rFonts w:ascii="SimSun" w:hAnsi="SimSun" w:cs="Times New Roman"/>
          <w:sz w:val="21"/>
          <w:szCs w:val="21"/>
        </w:rPr>
        <w:t>在</w:t>
      </w:r>
      <w:r w:rsidRPr="009B1361">
        <w:rPr>
          <w:rFonts w:ascii="SimSun" w:hAnsi="SimSun" w:cs="Times New Roman" w:hint="eastAsia"/>
          <w:sz w:val="21"/>
          <w:szCs w:val="21"/>
        </w:rPr>
        <w:t>2</w:t>
      </w:r>
      <w:r w:rsidRPr="009B1361">
        <w:rPr>
          <w:rFonts w:ascii="SimSun" w:hAnsi="SimSun" w:cs="Times New Roman"/>
          <w:sz w:val="21"/>
          <w:szCs w:val="21"/>
        </w:rPr>
        <w:t>019</w:t>
      </w:r>
      <w:r w:rsidRPr="009B1361">
        <w:rPr>
          <w:rFonts w:ascii="SimSun" w:hAnsi="SimSun" w:cs="Times New Roman" w:hint="eastAsia"/>
          <w:sz w:val="21"/>
          <w:szCs w:val="21"/>
        </w:rPr>
        <w:t>冠状病毒病</w:t>
      </w:r>
      <w:r w:rsidRPr="009B1361">
        <w:rPr>
          <w:rFonts w:ascii="SimSun" w:hAnsi="SimSun" w:cs="Times New Roman"/>
          <w:sz w:val="21"/>
          <w:szCs w:val="21"/>
        </w:rPr>
        <w:t>大流行</w:t>
      </w:r>
      <w:r w:rsidRPr="009B1361">
        <w:rPr>
          <w:rFonts w:ascii="SimSun" w:hAnsi="SimSun" w:cs="Times New Roman" w:hint="eastAsia"/>
          <w:sz w:val="21"/>
          <w:szCs w:val="21"/>
        </w:rPr>
        <w:t>结束</w:t>
      </w:r>
      <w:r w:rsidRPr="009B1361">
        <w:rPr>
          <w:rFonts w:ascii="SimSun" w:hAnsi="SimSun" w:cs="Times New Roman"/>
          <w:sz w:val="21"/>
          <w:szCs w:val="21"/>
        </w:rPr>
        <w:t>后的经济复苏期间，产权组织将发挥重要作用。除人工智能和大数据</w:t>
      </w:r>
      <w:r w:rsidRPr="009B1361">
        <w:rPr>
          <w:rFonts w:ascii="SimSun" w:hAnsi="SimSun" w:cs="Times New Roman" w:hint="eastAsia"/>
          <w:sz w:val="21"/>
          <w:szCs w:val="21"/>
        </w:rPr>
        <w:t>构成</w:t>
      </w:r>
      <w:r w:rsidRPr="009B1361">
        <w:rPr>
          <w:rFonts w:ascii="SimSun" w:hAnsi="SimSun" w:cs="Times New Roman"/>
          <w:sz w:val="21"/>
          <w:szCs w:val="21"/>
        </w:rPr>
        <w:t>的挑战外，它还将在疫苗研究</w:t>
      </w:r>
      <w:r w:rsidRPr="009B1361">
        <w:rPr>
          <w:rFonts w:ascii="SimSun" w:hAnsi="SimSun" w:cs="Times New Roman" w:hint="eastAsia"/>
          <w:sz w:val="21"/>
          <w:szCs w:val="21"/>
        </w:rPr>
        <w:t>、</w:t>
      </w:r>
      <w:r w:rsidRPr="009B1361">
        <w:rPr>
          <w:rFonts w:ascii="SimSun" w:hAnsi="SimSun" w:cs="Times New Roman"/>
          <w:sz w:val="21"/>
          <w:szCs w:val="21"/>
        </w:rPr>
        <w:t>测试数据</w:t>
      </w:r>
      <w:r w:rsidRPr="009B1361">
        <w:rPr>
          <w:rFonts w:ascii="SimSun" w:hAnsi="SimSun" w:cs="Times New Roman" w:hint="eastAsia"/>
          <w:sz w:val="21"/>
          <w:szCs w:val="21"/>
        </w:rPr>
        <w:t>、</w:t>
      </w:r>
      <w:r w:rsidRPr="009B1361">
        <w:rPr>
          <w:rFonts w:ascii="SimSun" w:hAnsi="SimSun" w:cs="Times New Roman"/>
          <w:sz w:val="21"/>
          <w:szCs w:val="21"/>
        </w:rPr>
        <w:t>获得药</w:t>
      </w:r>
      <w:r w:rsidRPr="009B1361">
        <w:rPr>
          <w:rFonts w:ascii="SimSun" w:hAnsi="SimSun" w:cs="Times New Roman" w:hint="eastAsia"/>
          <w:sz w:val="21"/>
          <w:szCs w:val="21"/>
        </w:rPr>
        <w:t>品</w:t>
      </w:r>
      <w:r w:rsidRPr="009B1361">
        <w:rPr>
          <w:rFonts w:ascii="SimSun" w:hAnsi="SimSun" w:cs="Times New Roman"/>
          <w:sz w:val="21"/>
          <w:szCs w:val="21"/>
        </w:rPr>
        <w:t>和可持续的本地生产</w:t>
      </w:r>
      <w:r w:rsidRPr="009B1361">
        <w:rPr>
          <w:rFonts w:ascii="SimSun" w:hAnsi="SimSun" w:cs="Times New Roman" w:hint="eastAsia"/>
          <w:sz w:val="21"/>
          <w:szCs w:val="21"/>
        </w:rPr>
        <w:t>等</w:t>
      </w:r>
      <w:r w:rsidRPr="009B1361">
        <w:rPr>
          <w:rFonts w:ascii="SimSun" w:hAnsi="SimSun" w:cs="Times New Roman"/>
          <w:sz w:val="21"/>
          <w:szCs w:val="21"/>
        </w:rPr>
        <w:t>方面面临新的挑战。</w:t>
      </w:r>
      <w:r w:rsidRPr="009B1361">
        <w:rPr>
          <w:rFonts w:ascii="SimSun" w:hAnsi="SimSun" w:cs="Times New Roman" w:hint="eastAsia"/>
          <w:sz w:val="21"/>
          <w:szCs w:val="21"/>
        </w:rPr>
        <w:t>产权组织是决定全球知识产权生态系统未来的重要平台，土耳其致力于协助就长期议程项目达成共识。</w:t>
      </w:r>
    </w:p>
    <w:p w14:paraId="146F51C6" w14:textId="77777777" w:rsidR="00555930" w:rsidRPr="009B1361" w:rsidRDefault="0073197A"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hint="eastAsia"/>
          <w:sz w:val="21"/>
          <w:szCs w:val="21"/>
        </w:rPr>
        <w:t>乌干达代表团支持津巴布韦</w:t>
      </w:r>
      <w:r w:rsidR="007E260E" w:rsidRPr="009B1361">
        <w:rPr>
          <w:rFonts w:ascii="SimSun" w:hAnsi="SimSun" w:hint="eastAsia"/>
          <w:sz w:val="21"/>
          <w:szCs w:val="21"/>
        </w:rPr>
        <w:t>代表团</w:t>
      </w:r>
      <w:r w:rsidRPr="009B1361">
        <w:rPr>
          <w:rFonts w:ascii="SimSun" w:hAnsi="SimSun" w:hint="eastAsia"/>
          <w:sz w:val="21"/>
          <w:szCs w:val="21"/>
        </w:rPr>
        <w:t>代表非洲集团的发言。产权组织的持续支持和投入，特别是在</w:t>
      </w:r>
      <w:r w:rsidR="007E260E" w:rsidRPr="009B1361">
        <w:rPr>
          <w:rFonts w:ascii="SimSun" w:hAnsi="SimSun" w:hint="eastAsia"/>
          <w:sz w:val="21"/>
          <w:szCs w:val="21"/>
        </w:rPr>
        <w:t>IPAS</w:t>
      </w:r>
      <w:r w:rsidRPr="009B1361">
        <w:rPr>
          <w:rFonts w:ascii="SimSun" w:hAnsi="SimSun" w:hint="eastAsia"/>
          <w:sz w:val="21"/>
          <w:szCs w:val="21"/>
        </w:rPr>
        <w:t>方面，使该国国家知识产权局得以在2019冠状病毒病大流行期间调整适应并继续开展工作。确实，该局的电子行政管理服务使创业公司得以提供口罩、呼吸机和其他卫生解决方案，并在国内销售产品。乌干达感谢新加坡知识产权局、奥地利专利局、欧洲专利局与瑞典专利和注册局同意为乌干达的申请人提供检索和审查服务。该国还正在努力促进与美国专利商标局和韩国特许厅的合作。最后，代表团支持在2021年召开</w:t>
      </w:r>
      <w:r w:rsidR="007E260E" w:rsidRPr="009B1361">
        <w:rPr>
          <w:rFonts w:ascii="SimSun" w:hAnsi="SimSun" w:hint="eastAsia"/>
          <w:sz w:val="21"/>
          <w:szCs w:val="21"/>
        </w:rPr>
        <w:t>成员国</w:t>
      </w:r>
      <w:r w:rsidRPr="009B1361">
        <w:rPr>
          <w:rFonts w:ascii="SimSun" w:hAnsi="SimSun" w:hint="eastAsia"/>
          <w:sz w:val="21"/>
          <w:szCs w:val="21"/>
        </w:rPr>
        <w:t>大会特别会议的呼吁。</w:t>
      </w:r>
    </w:p>
    <w:p w14:paraId="08CD1EF8" w14:textId="1DE785F9" w:rsidR="00555930" w:rsidRPr="009B1361" w:rsidRDefault="00555930"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乌克兰代表团说，</w:t>
      </w:r>
      <w:r w:rsidRPr="009B1361">
        <w:rPr>
          <w:rFonts w:ascii="SimSun" w:hAnsi="SimSun" w:cs="Times New Roman" w:hint="eastAsia"/>
          <w:sz w:val="21"/>
        </w:rPr>
        <w:t>今后</w:t>
      </w:r>
      <w:r w:rsidRPr="009B1361">
        <w:rPr>
          <w:rFonts w:ascii="SimSun" w:hAnsi="SimSun" w:cs="Times New Roman"/>
          <w:sz w:val="21"/>
        </w:rPr>
        <w:t>几个月完成知识产权领域的</w:t>
      </w:r>
      <w:r w:rsidRPr="009B1361">
        <w:rPr>
          <w:rFonts w:ascii="SimSun" w:hAnsi="SimSun" w:cs="Times New Roman" w:hint="eastAsia"/>
          <w:sz w:val="21"/>
        </w:rPr>
        <w:t>体制</w:t>
      </w:r>
      <w:r w:rsidRPr="009B1361">
        <w:rPr>
          <w:rFonts w:ascii="SimSun" w:hAnsi="SimSun" w:cs="Times New Roman"/>
          <w:sz w:val="21"/>
        </w:rPr>
        <w:t>改革</w:t>
      </w:r>
      <w:r w:rsidRPr="009B1361">
        <w:rPr>
          <w:rFonts w:ascii="SimSun" w:hAnsi="SimSun" w:cs="Times New Roman" w:hint="eastAsia"/>
          <w:sz w:val="21"/>
        </w:rPr>
        <w:t>，这是</w:t>
      </w:r>
      <w:r w:rsidRPr="009B1361">
        <w:rPr>
          <w:rFonts w:ascii="SimSun" w:hAnsi="SimSun" w:cs="Times New Roman"/>
          <w:sz w:val="21"/>
        </w:rPr>
        <w:t>乌克兰政府</w:t>
      </w:r>
      <w:r w:rsidRPr="009B1361">
        <w:rPr>
          <w:rFonts w:ascii="SimSun" w:hAnsi="SimSun" w:cs="Times New Roman" w:hint="eastAsia"/>
          <w:sz w:val="21"/>
        </w:rPr>
        <w:t>目前的优先事项</w:t>
      </w:r>
      <w:r w:rsidRPr="009B1361">
        <w:rPr>
          <w:rFonts w:ascii="SimSun" w:hAnsi="SimSun" w:cs="Times New Roman"/>
          <w:sz w:val="21"/>
        </w:rPr>
        <w:t>。改革的最后一步</w:t>
      </w:r>
      <w:r w:rsidRPr="009B1361">
        <w:rPr>
          <w:rFonts w:ascii="SimSun" w:hAnsi="SimSun" w:cs="Times New Roman" w:hint="eastAsia"/>
          <w:sz w:val="21"/>
        </w:rPr>
        <w:t>是</w:t>
      </w:r>
      <w:r w:rsidRPr="009B1361">
        <w:rPr>
          <w:rFonts w:ascii="SimSun" w:hAnsi="SimSun" w:cs="Times New Roman"/>
          <w:sz w:val="21"/>
        </w:rPr>
        <w:t>建立</w:t>
      </w:r>
      <w:r w:rsidRPr="009B1361">
        <w:rPr>
          <w:rFonts w:ascii="SimSun" w:hAnsi="SimSun" w:cs="Times New Roman" w:hint="eastAsia"/>
          <w:sz w:val="21"/>
        </w:rPr>
        <w:t>隶属于</w:t>
      </w:r>
      <w:r w:rsidRPr="009B1361">
        <w:rPr>
          <w:rFonts w:ascii="SimSun" w:hAnsi="SimSun" w:cs="Times New Roman"/>
          <w:sz w:val="21"/>
        </w:rPr>
        <w:t>乌克兰知识产权局</w:t>
      </w:r>
      <w:r w:rsidRPr="009B1361">
        <w:rPr>
          <w:rFonts w:ascii="SimSun" w:hAnsi="SimSun" w:cs="Times New Roman" w:hint="eastAsia"/>
          <w:sz w:val="21"/>
        </w:rPr>
        <w:t>的</w:t>
      </w:r>
      <w:r w:rsidRPr="009B1361">
        <w:rPr>
          <w:rFonts w:ascii="SimSun" w:hAnsi="SimSun" w:cs="Times New Roman"/>
          <w:sz w:val="21"/>
        </w:rPr>
        <w:t>国家知识产权局。这将有助于</w:t>
      </w:r>
      <w:r w:rsidRPr="009B1361">
        <w:rPr>
          <w:rFonts w:ascii="SimSun" w:hAnsi="SimSun" w:cs="Times New Roman" w:hint="eastAsia"/>
          <w:sz w:val="21"/>
        </w:rPr>
        <w:t>创建</w:t>
      </w:r>
      <w:r w:rsidRPr="009B1361">
        <w:rPr>
          <w:rFonts w:ascii="SimSun" w:hAnsi="SimSun" w:cs="Times New Roman"/>
          <w:sz w:val="21"/>
        </w:rPr>
        <w:t>一个</w:t>
      </w:r>
      <w:r w:rsidRPr="009B1361">
        <w:rPr>
          <w:rFonts w:ascii="SimSun" w:hAnsi="SimSun" w:cs="Times New Roman" w:hint="eastAsia"/>
          <w:sz w:val="21"/>
        </w:rPr>
        <w:t>可选</w:t>
      </w:r>
      <w:r w:rsidRPr="009B1361">
        <w:rPr>
          <w:rFonts w:ascii="SimSun" w:hAnsi="SimSun" w:cs="Times New Roman"/>
          <w:sz w:val="21"/>
        </w:rPr>
        <w:t>的</w:t>
      </w:r>
      <w:r w:rsidRPr="009B1361">
        <w:rPr>
          <w:rFonts w:ascii="SimSun" w:hAnsi="SimSun" w:cs="Times New Roman"/>
          <w:sz w:val="21"/>
        </w:rPr>
        <w:lastRenderedPageBreak/>
        <w:t>两级国家体系，以对知识产权进行法律保护，</w:t>
      </w:r>
      <w:r w:rsidRPr="009B1361">
        <w:rPr>
          <w:rFonts w:ascii="SimSun" w:hAnsi="SimSun" w:cs="Times New Roman" w:hint="eastAsia"/>
          <w:sz w:val="21"/>
        </w:rPr>
        <w:t>而且</w:t>
      </w:r>
      <w:r w:rsidRPr="009B1361">
        <w:rPr>
          <w:rFonts w:ascii="SimSun" w:hAnsi="SimSun" w:cs="Times New Roman"/>
          <w:sz w:val="21"/>
        </w:rPr>
        <w:t>有可能开发</w:t>
      </w:r>
      <w:r w:rsidRPr="009B1361">
        <w:rPr>
          <w:rFonts w:ascii="SimSun" w:hAnsi="SimSun" w:cs="Times New Roman" w:hint="eastAsia"/>
          <w:sz w:val="21"/>
        </w:rPr>
        <w:t>并采用</w:t>
      </w:r>
      <w:r w:rsidRPr="009B1361">
        <w:rPr>
          <w:rFonts w:ascii="SimSun" w:hAnsi="SimSun" w:cs="Times New Roman"/>
          <w:sz w:val="21"/>
        </w:rPr>
        <w:t>透明的公共模式，以</w:t>
      </w:r>
      <w:r w:rsidRPr="009B1361">
        <w:rPr>
          <w:rFonts w:ascii="SimSun" w:hAnsi="SimSun" w:cs="Times New Roman" w:hint="eastAsia"/>
          <w:sz w:val="21"/>
        </w:rPr>
        <w:t>应对</w:t>
      </w:r>
      <w:r w:rsidRPr="009B1361">
        <w:rPr>
          <w:rFonts w:ascii="SimSun" w:hAnsi="SimSun" w:cs="Times New Roman"/>
          <w:sz w:val="21"/>
        </w:rPr>
        <w:t>现有的</w:t>
      </w:r>
      <w:r w:rsidRPr="009B1361">
        <w:rPr>
          <w:rFonts w:ascii="SimSun" w:hAnsi="SimSun"/>
          <w:sz w:val="21"/>
          <w:szCs w:val="21"/>
        </w:rPr>
        <w:t>挑战</w:t>
      </w:r>
      <w:r w:rsidRPr="009B1361">
        <w:rPr>
          <w:rFonts w:ascii="SimSun" w:hAnsi="SimSun" w:cs="Times New Roman"/>
          <w:sz w:val="21"/>
        </w:rPr>
        <w:t>和风险，并提供有效的知识产权工具，作为</w:t>
      </w:r>
      <w:r w:rsidRPr="009B1361">
        <w:rPr>
          <w:rFonts w:ascii="SimSun" w:hAnsi="SimSun" w:cs="Times New Roman" w:hint="eastAsia"/>
          <w:sz w:val="21"/>
        </w:rPr>
        <w:t>改善</w:t>
      </w:r>
      <w:r w:rsidRPr="009B1361">
        <w:rPr>
          <w:rFonts w:ascii="SimSun" w:hAnsi="SimSun" w:cs="Times New Roman"/>
          <w:sz w:val="21"/>
        </w:rPr>
        <w:t>乌克兰经济</w:t>
      </w:r>
      <w:r w:rsidRPr="009B1361">
        <w:rPr>
          <w:rFonts w:ascii="SimSun" w:hAnsi="SimSun" w:cs="Times New Roman" w:hint="eastAsia"/>
          <w:sz w:val="21"/>
        </w:rPr>
        <w:t>表现</w:t>
      </w:r>
      <w:r w:rsidRPr="009B1361">
        <w:rPr>
          <w:rFonts w:ascii="SimSun" w:hAnsi="SimSun" w:cs="Times New Roman"/>
          <w:sz w:val="21"/>
        </w:rPr>
        <w:t>的激励措施</w:t>
      </w:r>
      <w:r w:rsidRPr="009B1361">
        <w:rPr>
          <w:rFonts w:ascii="SimSun" w:hAnsi="SimSun" w:cs="Times New Roman" w:hint="eastAsia"/>
          <w:sz w:val="21"/>
        </w:rPr>
        <w:t>。</w:t>
      </w:r>
      <w:r w:rsidRPr="009B1361">
        <w:rPr>
          <w:rFonts w:ascii="SimSun" w:hAnsi="SimSun" w:cs="Times New Roman"/>
          <w:sz w:val="21"/>
        </w:rPr>
        <w:t>乌克兰经济</w:t>
      </w:r>
      <w:r w:rsidRPr="009B1361">
        <w:rPr>
          <w:rFonts w:ascii="SimSun" w:hAnsi="SimSun" w:cs="Times New Roman" w:hint="eastAsia"/>
          <w:sz w:val="21"/>
        </w:rPr>
        <w:t>发展、</w:t>
      </w:r>
      <w:r w:rsidRPr="009B1361">
        <w:rPr>
          <w:rFonts w:ascii="SimSun" w:hAnsi="SimSun" w:cs="Times New Roman"/>
          <w:sz w:val="21"/>
        </w:rPr>
        <w:t>贸易和农业部高度赞赏产权组织</w:t>
      </w:r>
      <w:r w:rsidRPr="009B1361">
        <w:rPr>
          <w:rFonts w:ascii="SimSun" w:hAnsi="SimSun" w:cs="Times New Roman" w:hint="eastAsia"/>
          <w:sz w:val="21"/>
        </w:rPr>
        <w:t>为</w:t>
      </w:r>
      <w:r w:rsidRPr="009B1361">
        <w:rPr>
          <w:rFonts w:ascii="SimSun" w:hAnsi="SimSun" w:cs="Times New Roman"/>
          <w:sz w:val="21"/>
        </w:rPr>
        <w:t>支持实施创新和知识产权能力建设联合</w:t>
      </w:r>
      <w:r w:rsidRPr="009B1361">
        <w:rPr>
          <w:rFonts w:ascii="SimSun" w:hAnsi="SimSun" w:cs="Times New Roman" w:hint="eastAsia"/>
          <w:sz w:val="21"/>
        </w:rPr>
        <w:t>倡议所做</w:t>
      </w:r>
      <w:r w:rsidRPr="009B1361">
        <w:rPr>
          <w:rFonts w:ascii="SimSun" w:hAnsi="SimSun" w:cs="Times New Roman"/>
          <w:sz w:val="21"/>
        </w:rPr>
        <w:t>的重大贡献和</w:t>
      </w:r>
      <w:r w:rsidRPr="009B1361">
        <w:rPr>
          <w:rFonts w:ascii="SimSun" w:hAnsi="SimSun" w:cs="Times New Roman" w:hint="eastAsia"/>
          <w:sz w:val="21"/>
        </w:rPr>
        <w:t>提供的</w:t>
      </w:r>
      <w:r w:rsidRPr="009B1361">
        <w:rPr>
          <w:rFonts w:ascii="SimSun" w:hAnsi="SimSun" w:cs="Times New Roman"/>
          <w:sz w:val="21"/>
        </w:rPr>
        <w:t>投入。乌克兰</w:t>
      </w:r>
      <w:r w:rsidRPr="009B1361">
        <w:rPr>
          <w:rFonts w:ascii="SimSun" w:hAnsi="SimSun" w:cs="Times New Roman" w:hint="eastAsia"/>
          <w:sz w:val="21"/>
        </w:rPr>
        <w:t>坚持走</w:t>
      </w:r>
      <w:r w:rsidRPr="009B1361">
        <w:rPr>
          <w:rFonts w:ascii="SimSun" w:hAnsi="SimSun" w:cs="Times New Roman"/>
          <w:sz w:val="21"/>
        </w:rPr>
        <w:t>欧洲和欧洲-大西洋一体化的道路，目</w:t>
      </w:r>
      <w:r w:rsidRPr="009B1361">
        <w:rPr>
          <w:rFonts w:ascii="SimSun" w:hAnsi="SimSun" w:cs="Times New Roman" w:hint="eastAsia"/>
          <w:sz w:val="21"/>
        </w:rPr>
        <w:t>的</w:t>
      </w:r>
      <w:r w:rsidRPr="009B1361">
        <w:rPr>
          <w:rFonts w:ascii="SimSun" w:hAnsi="SimSun" w:cs="Times New Roman"/>
          <w:sz w:val="21"/>
        </w:rPr>
        <w:t>是加入产权组织CEBS集团，这将反映该国的地理和历史现实。代表团请所有CEBS</w:t>
      </w:r>
      <w:r w:rsidRPr="009B1361">
        <w:rPr>
          <w:rFonts w:ascii="SimSun" w:hAnsi="SimSun" w:cs="Times New Roman" w:hint="eastAsia"/>
          <w:sz w:val="21"/>
        </w:rPr>
        <w:t>国家支持</w:t>
      </w:r>
      <w:r w:rsidRPr="009B1361">
        <w:rPr>
          <w:rFonts w:ascii="SimSun" w:hAnsi="SimSun" w:cs="Times New Roman"/>
          <w:sz w:val="21"/>
        </w:rPr>
        <w:t>乌克兰的</w:t>
      </w:r>
      <w:r w:rsidRPr="009B1361">
        <w:rPr>
          <w:rFonts w:ascii="SimSun" w:hAnsi="SimSun" w:cs="Times New Roman" w:hint="eastAsia"/>
          <w:sz w:val="21"/>
        </w:rPr>
        <w:t>期</w:t>
      </w:r>
      <w:r w:rsidRPr="009B1361">
        <w:rPr>
          <w:rFonts w:ascii="SimSun" w:hAnsi="SimSun" w:cs="Times New Roman"/>
          <w:sz w:val="21"/>
        </w:rPr>
        <w:t>望。</w:t>
      </w:r>
    </w:p>
    <w:p w14:paraId="140F8AAA" w14:textId="6610A818" w:rsidR="00555930" w:rsidRPr="009B1361" w:rsidRDefault="00EC4C80"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阿拉伯联合酋长国代表团对受2019冠状病毒病大流行影响的人们表示诚挚慰问，并对产权组织因此蒙受的损失表示遗憾，同时赞赏产权组织在大流行期间为继续提供重要服务所作的不懈努力。新商标注册和专利处理分别通过</w:t>
      </w:r>
      <w:r w:rsidRPr="009B1361">
        <w:rPr>
          <w:rFonts w:ascii="SimSun" w:hAnsi="SimSun" w:cs="Times New Roman" w:hint="eastAsia"/>
          <w:sz w:val="21"/>
        </w:rPr>
        <w:t>I</w:t>
      </w:r>
      <w:r w:rsidRPr="009B1361">
        <w:rPr>
          <w:rFonts w:ascii="SimSun" w:hAnsi="SimSun" w:cs="Times New Roman"/>
          <w:sz w:val="21"/>
        </w:rPr>
        <w:t>PAS和</w:t>
      </w:r>
      <w:r w:rsidRPr="009B1361">
        <w:rPr>
          <w:rFonts w:ascii="SimSun" w:hAnsi="SimSun" w:cs="Times New Roman" w:hint="eastAsia"/>
          <w:sz w:val="21"/>
        </w:rPr>
        <w:t>P</w:t>
      </w:r>
      <w:r w:rsidRPr="009B1361">
        <w:rPr>
          <w:rFonts w:ascii="SimSun" w:hAnsi="SimSun" w:cs="Times New Roman"/>
          <w:sz w:val="21"/>
        </w:rPr>
        <w:t>CT继续进行，没有中断。代表团很高兴看到《北京条约》最近生效，因为阿拉伯联合酋长国是首批加入该条约的国家之一。代表团真诚感谢高锐</w:t>
      </w:r>
      <w:r w:rsidRPr="009B1361">
        <w:rPr>
          <w:rFonts w:ascii="SimSun" w:hAnsi="SimSun" w:cs="Times New Roman" w:hint="eastAsia"/>
          <w:sz w:val="21"/>
        </w:rPr>
        <w:t>博士</w:t>
      </w:r>
      <w:r w:rsidRPr="009B1361">
        <w:rPr>
          <w:rFonts w:ascii="SimSun" w:hAnsi="SimSun" w:cs="Times New Roman"/>
          <w:sz w:val="21"/>
        </w:rPr>
        <w:t>在担任产权组织总干事期间所作的巨大努力。他增加了全球知识产权制度的独特性和重要性，并强化了全球知识产权制度在实现惠及全民的发展方面的作用。代表团还对邓鸿森先生当选新任总干事表示衷心祝贺，并强调阿拉伯联合酋长国期待继续与邓先生及产权组织开展合作，以便为创新活动服务取得进一步进展，并加强阿拉伯联合酋长国作为地区和全球一级知识产权重要中心的作用。蔓延全球的大流行给经济造成了影响，表明需要建立知识经济，</w:t>
      </w:r>
      <w:r w:rsidRPr="009B1361">
        <w:rPr>
          <w:rFonts w:ascii="SimSun" w:hAnsi="SimSun" w:cs="Times New Roman" w:hint="eastAsia"/>
          <w:sz w:val="21"/>
        </w:rPr>
        <w:t>显示了</w:t>
      </w:r>
      <w:r w:rsidRPr="009B1361">
        <w:rPr>
          <w:rFonts w:ascii="SimSun" w:hAnsi="SimSun" w:cs="Times New Roman"/>
          <w:sz w:val="21"/>
        </w:rPr>
        <w:t>知识产权制度在实现这一目标方面发挥着重要作用。尽管今年的情况不同寻常，但阿拉伯联合酋长国在空间领域取得了历史性成就，</w:t>
      </w:r>
      <w:r w:rsidRPr="009B1361">
        <w:rPr>
          <w:rFonts w:ascii="SimSun" w:hAnsi="SimSun" w:cs="Times New Roman" w:hint="eastAsia"/>
          <w:sz w:val="21"/>
        </w:rPr>
        <w:t>就是</w:t>
      </w:r>
      <w:r w:rsidRPr="009B1361">
        <w:rPr>
          <w:rFonts w:ascii="SimSun" w:hAnsi="SimSun" w:cs="Times New Roman"/>
          <w:sz w:val="21"/>
        </w:rPr>
        <w:t>希望</w:t>
      </w:r>
      <w:r w:rsidRPr="009B1361">
        <w:rPr>
          <w:rFonts w:ascii="SimSun" w:hAnsi="SimSun" w:cs="Times New Roman" w:hint="eastAsia"/>
          <w:sz w:val="21"/>
        </w:rPr>
        <w:t>号</w:t>
      </w:r>
      <w:r w:rsidRPr="009B1361">
        <w:rPr>
          <w:rFonts w:ascii="SimSun" w:hAnsi="SimSun" w:cs="Times New Roman"/>
          <w:sz w:val="21"/>
        </w:rPr>
        <w:t>探测器</w:t>
      </w:r>
      <w:r w:rsidRPr="009B1361">
        <w:rPr>
          <w:rFonts w:ascii="SimSun" w:hAnsi="SimSun" w:cs="Times New Roman" w:hint="eastAsia"/>
          <w:sz w:val="21"/>
        </w:rPr>
        <w:t>的</w:t>
      </w:r>
      <w:r w:rsidRPr="009B1361">
        <w:rPr>
          <w:rFonts w:ascii="SimSun" w:hAnsi="SimSun" w:cs="Times New Roman"/>
          <w:sz w:val="21"/>
        </w:rPr>
        <w:t>成功发射，开启了火星探索之旅。基于该国英明领导层的远见和不懈支持，阿拉伯联合酋长国始终致力于促进技术和创新。这一事实反映在</w:t>
      </w:r>
      <w:r w:rsidRPr="009B1361">
        <w:rPr>
          <w:rFonts w:ascii="SimSun" w:hAnsi="SimSun"/>
          <w:sz w:val="21"/>
        </w:rPr>
        <w:t>2020</w:t>
      </w:r>
      <w:r w:rsidRPr="009B1361">
        <w:rPr>
          <w:rFonts w:ascii="SimSun" w:hAnsi="SimSun" w:cs="Times New Roman"/>
          <w:sz w:val="21"/>
        </w:rPr>
        <w:t>年</w:t>
      </w:r>
      <w:r w:rsidRPr="009B1361">
        <w:rPr>
          <w:rFonts w:ascii="SimSun" w:hAnsi="SimSun" w:cs="Times New Roman" w:hint="eastAsia"/>
          <w:sz w:val="21"/>
        </w:rPr>
        <w:t>GII</w:t>
      </w:r>
      <w:r w:rsidRPr="009B1361">
        <w:rPr>
          <w:rFonts w:ascii="SimSun" w:hAnsi="SimSun" w:cs="Times New Roman"/>
          <w:sz w:val="21"/>
        </w:rPr>
        <w:t>中：该国连续第五年位列阿拉伯世界之首，在全球范围内的排名中上升了两名。此外，阿拉伯联合酋长国一直关注斗志昂扬的人民，始终致力于促进人民对可持续经济发展的创意贡献和智力贡献。该国一如既往的做法一直反映在《马拉喀什条约》等许多相关条约中，以便帮助有需要的人以便利的方式获取智力作品。最后，代表团欢迎拟议议程，并确认阿拉伯联合酋长国承诺加强其在推动建立新的更灵活和更可持续的经济模式中的作用。</w:t>
      </w:r>
    </w:p>
    <w:p w14:paraId="6BAA4B45" w14:textId="77777777" w:rsidR="00555930" w:rsidRPr="009B1361" w:rsidRDefault="0073197A"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Theme="minorEastAsia" w:eastAsiaTheme="minorEastAsia" w:hAnsiTheme="minorEastAsia" w:hint="eastAsia"/>
          <w:sz w:val="21"/>
          <w:szCs w:val="21"/>
        </w:rPr>
        <w:t>联合王国代表团</w:t>
      </w:r>
      <w:r w:rsidR="004A5A04" w:rsidRPr="009B1361">
        <w:rPr>
          <w:rFonts w:asciiTheme="minorEastAsia" w:eastAsiaTheme="minorEastAsia" w:hAnsiTheme="minorEastAsia" w:hint="eastAsia"/>
          <w:sz w:val="21"/>
          <w:szCs w:val="21"/>
        </w:rPr>
        <w:t>以本国身份发言，</w:t>
      </w:r>
      <w:r w:rsidRPr="009B1361">
        <w:rPr>
          <w:rFonts w:asciiTheme="minorEastAsia" w:eastAsiaTheme="minorEastAsia" w:hAnsiTheme="minorEastAsia" w:hint="eastAsia"/>
          <w:sz w:val="21"/>
          <w:szCs w:val="21"/>
        </w:rPr>
        <w:t>赞同</w:t>
      </w:r>
      <w:r w:rsidRPr="009B1361">
        <w:rPr>
          <w:rFonts w:asciiTheme="minorEastAsia" w:eastAsiaTheme="minorEastAsia" w:hAnsiTheme="minorEastAsia"/>
          <w:sz w:val="21"/>
          <w:szCs w:val="21"/>
        </w:rPr>
        <w:t>B</w:t>
      </w:r>
      <w:r w:rsidRPr="009B1361">
        <w:rPr>
          <w:rFonts w:asciiTheme="minorEastAsia" w:eastAsiaTheme="minorEastAsia" w:hAnsiTheme="minorEastAsia" w:hint="eastAsia"/>
          <w:sz w:val="21"/>
          <w:szCs w:val="21"/>
        </w:rPr>
        <w:t>集团的发言，表示欢迎为确保能在目前前所未有的局势下召开</w:t>
      </w:r>
      <w:r w:rsidR="004A5A04" w:rsidRPr="009B1361">
        <w:rPr>
          <w:rFonts w:asciiTheme="minorEastAsia" w:eastAsiaTheme="minorEastAsia" w:hAnsiTheme="minorEastAsia" w:hint="eastAsia"/>
          <w:sz w:val="21"/>
          <w:szCs w:val="21"/>
        </w:rPr>
        <w:t>成员国</w:t>
      </w:r>
      <w:r w:rsidRPr="009B1361">
        <w:rPr>
          <w:rFonts w:asciiTheme="minorEastAsia" w:eastAsiaTheme="minorEastAsia" w:hAnsiTheme="minorEastAsia" w:hint="eastAsia"/>
          <w:sz w:val="21"/>
          <w:szCs w:val="21"/>
        </w:rPr>
        <w:t>大会而做出的努力。</w:t>
      </w:r>
      <w:r w:rsidR="004A5A04" w:rsidRPr="009B1361">
        <w:rPr>
          <w:rFonts w:asciiTheme="minorEastAsia" w:eastAsiaTheme="minorEastAsia" w:hAnsiTheme="minorEastAsia" w:hint="eastAsia"/>
          <w:sz w:val="21"/>
          <w:szCs w:val="21"/>
        </w:rPr>
        <w:t>领导</w:t>
      </w:r>
      <w:r w:rsidRPr="009B1361">
        <w:rPr>
          <w:rFonts w:asciiTheme="minorEastAsia" w:eastAsiaTheme="minorEastAsia" w:hAnsiTheme="minorEastAsia" w:hint="eastAsia"/>
          <w:sz w:val="21"/>
          <w:szCs w:val="21"/>
        </w:rPr>
        <w:t>机构会议是本组织政府间工作早就应该回归采用的方式。代表团期待看到充分利用产权组织的号召力，推动所有成员与利益攸关方之间开展强有力合作，为应对复杂的知识产权政策挑战，如人工智能或大数据带来的挑战，找到解决方案。当前的危机也提供了</w:t>
      </w:r>
      <w:r w:rsidRPr="009B1361">
        <w:rPr>
          <w:rFonts w:ascii="SimSun" w:hAnsi="SimSun" w:hint="eastAsia"/>
          <w:sz w:val="21"/>
        </w:rPr>
        <w:t>机遇</w:t>
      </w:r>
      <w:r w:rsidRPr="009B1361">
        <w:rPr>
          <w:rFonts w:asciiTheme="minorEastAsia" w:eastAsiaTheme="minorEastAsia" w:hAnsiTheme="minorEastAsia" w:hint="eastAsia"/>
          <w:sz w:val="21"/>
          <w:szCs w:val="21"/>
        </w:rPr>
        <w:t>以加快一些正在开展的进程，如实现数字转型，将本组织及其服务全面带入</w:t>
      </w:r>
      <w:r w:rsidRPr="009B1361">
        <w:rPr>
          <w:rFonts w:asciiTheme="minorEastAsia" w:eastAsiaTheme="minorEastAsia" w:hAnsiTheme="minorEastAsia"/>
          <w:sz w:val="21"/>
          <w:szCs w:val="21"/>
        </w:rPr>
        <w:t>21</w:t>
      </w:r>
      <w:r w:rsidRPr="009B1361">
        <w:rPr>
          <w:rFonts w:asciiTheme="minorEastAsia" w:eastAsiaTheme="minorEastAsia" w:hAnsiTheme="minorEastAsia" w:hint="eastAsia"/>
          <w:sz w:val="21"/>
          <w:szCs w:val="21"/>
        </w:rPr>
        <w:t>世纪。代表团将继续发挥积极作用，支持产权组织取得成果背后的重要组织与治理机制和结构，在整个组织中倡导问责、透明、持守道德和独立的原则。</w:t>
      </w:r>
    </w:p>
    <w:p w14:paraId="4C97CFA8" w14:textId="178C312D" w:rsidR="00555930" w:rsidRPr="009B1361" w:rsidRDefault="00555930"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坦桑尼亚联合共和国代表团赞同津巴布韦</w:t>
      </w:r>
      <w:r w:rsidR="00770A38" w:rsidRPr="009B1361">
        <w:rPr>
          <w:rFonts w:ascii="SimSun" w:hAnsi="SimSun" w:cs="Times New Roman" w:hint="eastAsia"/>
          <w:sz w:val="21"/>
        </w:rPr>
        <w:t>代表团</w:t>
      </w:r>
      <w:r w:rsidRPr="009B1361">
        <w:rPr>
          <w:rFonts w:ascii="SimSun" w:hAnsi="SimSun" w:cs="Times New Roman"/>
          <w:sz w:val="21"/>
        </w:rPr>
        <w:t>代表非洲集团所作的发言。代表团感谢产权组织持续提供支持，尤其是在技能发展和能力建设方面提供的支持。在这方面，2019年，该国联合达累斯萨达姆大学性别研究所开展活动，意在增强女企业家的知识和技能，并设计了一个项目，培养中小企业在知识产权方面的能力。此外，即将建立一个电子数据管理系统，以便能够更加有效地处理申请。代表团感谢产权组织提供帮助，在达累斯萨达姆大学开设非洲地区知识产权组织</w:t>
      </w:r>
      <w:r w:rsidRPr="009B1361">
        <w:rPr>
          <w:rFonts w:ascii="SimSun" w:hAnsi="SimSun"/>
          <w:sz w:val="21"/>
        </w:rPr>
        <w:t>知识产权</w:t>
      </w:r>
      <w:r w:rsidRPr="009B1361">
        <w:rPr>
          <w:rFonts w:ascii="SimSun" w:hAnsi="SimSun" w:cs="Times New Roman"/>
          <w:sz w:val="21"/>
        </w:rPr>
        <w:t>硕士学位课程，并希望在材料提供，包括获取电子出版物方面得到进一步支持。毫无疑问，在东非启动产权组织-非洲地区知识产权组织培训师培训计划将对课程录取产生积极影响。在2020年</w:t>
      </w:r>
      <w:r w:rsidR="00A4002A" w:rsidRPr="009B1361">
        <w:rPr>
          <w:rFonts w:ascii="SimSun" w:hAnsi="SimSun" w:cs="Times New Roman" w:hint="eastAsia"/>
          <w:sz w:val="21"/>
        </w:rPr>
        <w:t>GII</w:t>
      </w:r>
      <w:r w:rsidRPr="009B1361">
        <w:rPr>
          <w:rFonts w:ascii="SimSun" w:hAnsi="SimSun" w:cs="Times New Roman"/>
          <w:sz w:val="21"/>
        </w:rPr>
        <w:t>中，坦桑尼亚联合共和国的排名高于同一收入组别中的其他国家，体现了过去五年该国通过创造和创新为促进工业化所做的努力。2020年4月，该国还加入了《马拉喀什条约》。</w:t>
      </w:r>
    </w:p>
    <w:p w14:paraId="09976F8D" w14:textId="2E0438E8" w:rsidR="00E0495A" w:rsidRPr="009B1361" w:rsidRDefault="00A82CF0" w:rsidP="00B15105">
      <w:pPr>
        <w:pStyle w:val="ONUME"/>
        <w:tabs>
          <w:tab w:val="clear" w:pos="1197"/>
        </w:tabs>
        <w:overflowPunct w:val="0"/>
        <w:spacing w:afterLines="50" w:after="120" w:line="340" w:lineRule="atLeast"/>
        <w:ind w:left="0"/>
        <w:jc w:val="both"/>
        <w:rPr>
          <w:rFonts w:ascii="SimSun" w:hAnsi="SimSun"/>
          <w:i/>
          <w:iCs/>
          <w:sz w:val="21"/>
          <w:szCs w:val="32"/>
          <w:shd w:val="clear" w:color="auto" w:fill="FFFFFF"/>
        </w:rPr>
      </w:pPr>
      <w:r w:rsidRPr="009B1361">
        <w:rPr>
          <w:rFonts w:ascii="SimSun" w:hAnsi="SimSun" w:hint="eastAsia"/>
          <w:sz w:val="21"/>
        </w:rPr>
        <w:t>美利坚合众国</w:t>
      </w:r>
      <w:r w:rsidR="004A5A04" w:rsidRPr="009B1361">
        <w:rPr>
          <w:rFonts w:ascii="SimSun" w:hAnsi="SimSun" w:hint="eastAsia"/>
          <w:sz w:val="21"/>
        </w:rPr>
        <w:t>代表团赞同联合王国代表团代表</w:t>
      </w:r>
      <w:r w:rsidR="00A50740" w:rsidRPr="009B1361">
        <w:rPr>
          <w:rFonts w:ascii="SimSun" w:hAnsi="SimSun" w:hint="eastAsia"/>
          <w:sz w:val="21"/>
        </w:rPr>
        <w:t>B集团</w:t>
      </w:r>
      <w:r w:rsidR="004A5A04" w:rsidRPr="009B1361">
        <w:rPr>
          <w:rFonts w:ascii="SimSun" w:hAnsi="SimSun" w:hint="eastAsia"/>
          <w:sz w:val="21"/>
        </w:rPr>
        <w:t>所作的发言。它高兴地看到，</w:t>
      </w:r>
      <w:r w:rsidR="00A50740" w:rsidRPr="009B1361">
        <w:rPr>
          <w:rFonts w:ascii="SimSun" w:hAnsi="SimSun" w:hint="eastAsia"/>
          <w:sz w:val="21"/>
        </w:rPr>
        <w:t>产权组织</w:t>
      </w:r>
      <w:r w:rsidR="004A5A04" w:rsidRPr="009B1361">
        <w:rPr>
          <w:rFonts w:ascii="SimSun" w:hAnsi="SimSun" w:hint="eastAsia"/>
          <w:sz w:val="21"/>
        </w:rPr>
        <w:t>专利、商标和工业品外观设计注册服务的使用量稳步增加，两项重要的版权条约在即将离任的总干事高锐先生的任期内生效。代表团相信，</w:t>
      </w:r>
      <w:r w:rsidR="00A50740" w:rsidRPr="009B1361">
        <w:rPr>
          <w:rFonts w:ascii="SimSun" w:hAnsi="SimSun" w:hint="eastAsia"/>
          <w:sz w:val="21"/>
        </w:rPr>
        <w:t>产权组织</w:t>
      </w:r>
      <w:r w:rsidR="004A5A04" w:rsidRPr="009B1361">
        <w:rPr>
          <w:rFonts w:ascii="SimSun" w:hAnsi="SimSun" w:hint="eastAsia"/>
          <w:sz w:val="21"/>
        </w:rPr>
        <w:t>将继续作为推动全球创造和创新的主要国际机构，并将</w:t>
      </w:r>
      <w:r w:rsidR="004A5A04" w:rsidRPr="009B1361">
        <w:rPr>
          <w:rFonts w:ascii="SimSun" w:hAnsi="SimSun" w:hint="eastAsia"/>
          <w:sz w:val="21"/>
        </w:rPr>
        <w:lastRenderedPageBreak/>
        <w:t>与新任总干事邓鸿森先生合作，在社会各部门和世界各地区促进知识产权。在</w:t>
      </w:r>
      <w:r w:rsidR="00941C26" w:rsidRPr="009B1361">
        <w:rPr>
          <w:rFonts w:ascii="SimSun" w:hAnsi="SimSun" w:hint="eastAsia"/>
          <w:sz w:val="21"/>
        </w:rPr>
        <w:t>2019冠状病毒病</w:t>
      </w:r>
      <w:r w:rsidR="004A5A04" w:rsidRPr="009B1361">
        <w:rPr>
          <w:rFonts w:ascii="SimSun" w:hAnsi="SimSun" w:hint="eastAsia"/>
          <w:sz w:val="21"/>
        </w:rPr>
        <w:t>大流行期间，</w:t>
      </w:r>
      <w:r w:rsidR="00A50740" w:rsidRPr="009B1361">
        <w:rPr>
          <w:rFonts w:ascii="SimSun" w:hAnsi="SimSun" w:hint="eastAsia"/>
          <w:sz w:val="21"/>
        </w:rPr>
        <w:t>产权组织</w:t>
      </w:r>
      <w:r w:rsidR="004A5A04" w:rsidRPr="009B1361">
        <w:rPr>
          <w:rFonts w:ascii="SimSun" w:hAnsi="SimSun" w:hint="eastAsia"/>
          <w:sz w:val="21"/>
        </w:rPr>
        <w:t>一直是帮助世界各地知识产权局共同协商、相互学习和分享最佳做法的推动力量。尽管发生了这种大流行病，但创新和创业精神仍在蓬勃发展。美国专利商标局</w:t>
      </w:r>
      <w:r w:rsidR="00193D90" w:rsidRPr="009B1361">
        <w:rPr>
          <w:rFonts w:ascii="SimSun" w:hAnsi="SimSun" w:hint="eastAsia"/>
          <w:sz w:val="21"/>
        </w:rPr>
        <w:t>（</w:t>
      </w:r>
      <w:r w:rsidR="004A5A04" w:rsidRPr="009B1361">
        <w:rPr>
          <w:rFonts w:ascii="SimSun" w:hAnsi="SimSun" w:hint="eastAsia"/>
          <w:sz w:val="21"/>
        </w:rPr>
        <w:t>美国专商局</w:t>
      </w:r>
      <w:r w:rsidR="00193D90" w:rsidRPr="009B1361">
        <w:rPr>
          <w:rFonts w:ascii="SimSun" w:hAnsi="SimSun" w:hint="eastAsia"/>
          <w:sz w:val="21"/>
        </w:rPr>
        <w:t>）</w:t>
      </w:r>
      <w:r w:rsidR="004A5A04" w:rsidRPr="009B1361">
        <w:rPr>
          <w:rFonts w:ascii="SimSun" w:hAnsi="SimSun" w:hint="eastAsia"/>
          <w:sz w:val="21"/>
        </w:rPr>
        <w:t>将继续以前所未有的效率审查专利和商标申请。它努力通过多种手段帮助创新界克服当前与流行病有关的挑战：加快审查与</w:t>
      </w:r>
      <w:r w:rsidR="00941C26" w:rsidRPr="009B1361">
        <w:rPr>
          <w:rFonts w:ascii="SimSun" w:hAnsi="SimSun" w:hint="eastAsia"/>
          <w:sz w:val="21"/>
        </w:rPr>
        <w:t>2019冠状病毒病</w:t>
      </w:r>
      <w:r w:rsidR="004A5A04" w:rsidRPr="009B1361">
        <w:rPr>
          <w:rFonts w:ascii="SimSun" w:hAnsi="SimSun" w:hint="eastAsia"/>
          <w:sz w:val="21"/>
        </w:rPr>
        <w:t>有关的专利和商标申请的新方案；延长期限和免除费用；审查员和行政法官使用视频会议；以及允许以电子方式提交所有文件和申请，包括计划中的专利申请。美国专商局认识到，在危机期间，许可现有技术可以进一步加快新技术的开发；因此，它推出了</w:t>
      </w:r>
      <w:r w:rsidR="001A6D23" w:rsidRPr="009B1361">
        <w:rPr>
          <w:rFonts w:ascii="SimSun" w:hAnsi="SimSun" w:hint="eastAsia"/>
          <w:sz w:val="21"/>
        </w:rPr>
        <w:t>“</w:t>
      </w:r>
      <w:r w:rsidR="004A5A04" w:rsidRPr="009B1361">
        <w:rPr>
          <w:rFonts w:ascii="SimSun" w:hAnsi="SimSun" w:hint="eastAsia"/>
          <w:sz w:val="21"/>
        </w:rPr>
        <w:t>专利促进伙伴关系</w:t>
      </w:r>
      <w:r w:rsidR="001A6D23" w:rsidRPr="009B1361">
        <w:rPr>
          <w:rFonts w:ascii="SimSun" w:hAnsi="SimSun" w:hint="eastAsia"/>
          <w:sz w:val="21"/>
        </w:rPr>
        <w:t>”</w:t>
      </w:r>
      <w:r w:rsidR="004A5A04" w:rsidRPr="009B1361">
        <w:rPr>
          <w:rFonts w:ascii="SimSun" w:hAnsi="SimSun" w:hint="eastAsia"/>
          <w:sz w:val="21"/>
        </w:rPr>
        <w:t>平台，使发明人能够展示他们的专利，潜在的被许可人能够确定他们希望许可的技术。利用该平台，涵盖与</w:t>
      </w:r>
      <w:r w:rsidR="00941C26" w:rsidRPr="009B1361">
        <w:rPr>
          <w:rFonts w:ascii="SimSun" w:hAnsi="SimSun" w:hint="eastAsia"/>
          <w:sz w:val="21"/>
        </w:rPr>
        <w:t>2019冠状病毒病</w:t>
      </w:r>
      <w:r w:rsidR="004A5A04" w:rsidRPr="009B1361">
        <w:rPr>
          <w:rFonts w:ascii="SimSun" w:hAnsi="SimSun" w:hint="eastAsia"/>
          <w:sz w:val="21"/>
        </w:rPr>
        <w:t>有关的发明的专利或已公布的专利申请的所有人可自愿将其列为可获得许可的技术。美国版权局还采取了具体行动，在大流行期间继续履行关键任务职能，从改变做法到调整规则，以便能够使用其登记、记录和许可服务。150年前成立的版权局一直保持着繁忙的步伐，发布政策研究报告，制定规则，并向许多受众提供公共教育和宣传。鉴于当前的危机和对知识产权的高度关注，知识产权专家应参与所有重要的知识产权政策讨论。因此，作为负责知识产权服务、政策、信息与合作的联合国机构，</w:t>
      </w:r>
      <w:r w:rsidR="00A50740" w:rsidRPr="009B1361">
        <w:rPr>
          <w:rFonts w:ascii="SimSun" w:hAnsi="SimSun" w:hint="eastAsia"/>
          <w:sz w:val="21"/>
        </w:rPr>
        <w:t>产权组织</w:t>
      </w:r>
      <w:r w:rsidR="004A5A04" w:rsidRPr="009B1361">
        <w:rPr>
          <w:rFonts w:ascii="SimSun" w:hAnsi="SimSun" w:hint="eastAsia"/>
          <w:sz w:val="21"/>
        </w:rPr>
        <w:t>拥有处理知识产权和创新问题所需的专业知识和经验，应在任何联合国实体的知识产权政策讨论中发挥主导作用。美利坚合众国期待着与秘书处和其他成员国合作，以确保</w:t>
      </w:r>
      <w:r w:rsidR="00A50740" w:rsidRPr="009B1361">
        <w:rPr>
          <w:rFonts w:ascii="SimSun" w:hAnsi="SimSun" w:hint="eastAsia"/>
          <w:sz w:val="21"/>
        </w:rPr>
        <w:t>产权组织</w:t>
      </w:r>
      <w:r w:rsidR="004A5A04" w:rsidRPr="009B1361">
        <w:rPr>
          <w:rFonts w:ascii="SimSun" w:hAnsi="SimSun" w:hint="eastAsia"/>
          <w:sz w:val="21"/>
        </w:rPr>
        <w:t>继续成为一个顺利运作、透明和有效的组织。美国承诺将</w:t>
      </w:r>
      <w:r w:rsidR="00A50740" w:rsidRPr="009B1361">
        <w:rPr>
          <w:rFonts w:ascii="SimSun" w:hAnsi="SimSun" w:hint="eastAsia"/>
          <w:sz w:val="21"/>
        </w:rPr>
        <w:t>产权组织</w:t>
      </w:r>
      <w:r w:rsidR="004A5A04" w:rsidRPr="009B1361">
        <w:rPr>
          <w:rFonts w:ascii="SimSun" w:hAnsi="SimSun" w:hint="eastAsia"/>
          <w:sz w:val="21"/>
        </w:rPr>
        <w:t>的服务保持在最高水平，并确保</w:t>
      </w:r>
      <w:r w:rsidR="00A50740" w:rsidRPr="009B1361">
        <w:rPr>
          <w:rFonts w:ascii="SimSun" w:hAnsi="SimSun" w:hint="eastAsia"/>
          <w:sz w:val="21"/>
        </w:rPr>
        <w:t>产权组织</w:t>
      </w:r>
      <w:r w:rsidR="004A5A04" w:rsidRPr="009B1361">
        <w:rPr>
          <w:rFonts w:ascii="SimSun" w:hAnsi="SimSun" w:hint="eastAsia"/>
          <w:sz w:val="21"/>
        </w:rPr>
        <w:t>的主要重点是组织知识产权的价值。</w:t>
      </w:r>
    </w:p>
    <w:p w14:paraId="43A0D284" w14:textId="07997FB1" w:rsidR="00DA6618" w:rsidRPr="009B1361" w:rsidRDefault="00A4002A" w:rsidP="00B15105">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sz w:val="21"/>
        </w:rPr>
        <w:t>越南代表团</w:t>
      </w:r>
      <w:r w:rsidR="00580652" w:rsidRPr="009B1361">
        <w:rPr>
          <w:rFonts w:ascii="SimSun" w:hAnsi="SimSun" w:hint="eastAsia"/>
          <w:sz w:val="21"/>
        </w:rPr>
        <w:t>以本国身份发言，</w:t>
      </w:r>
      <w:r w:rsidRPr="009B1361">
        <w:rPr>
          <w:rFonts w:ascii="SimSun" w:hAnsi="SimSun"/>
          <w:sz w:val="21"/>
        </w:rPr>
        <w:t>赞同东盟的发言和新加坡代表团代表亚洲及太平洋集团</w:t>
      </w:r>
      <w:r w:rsidRPr="009B1361">
        <w:rPr>
          <w:rFonts w:ascii="SimSun" w:hAnsi="SimSun" w:hint="eastAsia"/>
          <w:sz w:val="21"/>
        </w:rPr>
        <w:t>所作</w:t>
      </w:r>
      <w:r w:rsidRPr="009B1361">
        <w:rPr>
          <w:rFonts w:ascii="SimSun" w:hAnsi="SimSun"/>
          <w:sz w:val="21"/>
        </w:rPr>
        <w:t>的发言。它期待在</w:t>
      </w:r>
      <w:r w:rsidRPr="009B1361">
        <w:rPr>
          <w:rFonts w:ascii="SimSun" w:hAnsi="SimSun" w:hint="eastAsia"/>
          <w:sz w:val="21"/>
        </w:rPr>
        <w:t>有关</w:t>
      </w:r>
      <w:r w:rsidR="00580652" w:rsidRPr="009B1361">
        <w:rPr>
          <w:rFonts w:ascii="SimSun" w:hAnsi="SimSun" w:hint="eastAsia"/>
          <w:sz w:val="21"/>
        </w:rPr>
        <w:t>DLT</w:t>
      </w:r>
      <w:r w:rsidRPr="009B1361">
        <w:rPr>
          <w:rFonts w:ascii="SimSun" w:hAnsi="SimSun" w:hint="eastAsia"/>
          <w:sz w:val="21"/>
        </w:rPr>
        <w:t>与</w:t>
      </w:r>
      <w:r w:rsidR="00580652" w:rsidRPr="009B1361">
        <w:rPr>
          <w:rFonts w:ascii="SimSun" w:hAnsi="SimSun" w:hint="eastAsia"/>
          <w:sz w:val="21"/>
        </w:rPr>
        <w:t>IGC</w:t>
      </w:r>
      <w:r w:rsidRPr="009B1361">
        <w:rPr>
          <w:rFonts w:ascii="SimSun" w:hAnsi="SimSun" w:hint="eastAsia"/>
          <w:sz w:val="21"/>
        </w:rPr>
        <w:t>的国际</w:t>
      </w:r>
      <w:r w:rsidR="00580652" w:rsidRPr="009B1361">
        <w:rPr>
          <w:rFonts w:ascii="SimSun" w:hAnsi="SimSun" w:hint="eastAsia"/>
          <w:sz w:val="21"/>
        </w:rPr>
        <w:t>准则</w:t>
      </w:r>
      <w:r w:rsidRPr="009B1361">
        <w:rPr>
          <w:rFonts w:ascii="SimSun" w:hAnsi="SimSun" w:hint="eastAsia"/>
          <w:sz w:val="21"/>
        </w:rPr>
        <w:t>制定方面</w:t>
      </w:r>
      <w:r w:rsidRPr="009B1361">
        <w:rPr>
          <w:rFonts w:ascii="SimSun" w:hAnsi="SimSun"/>
          <w:sz w:val="21"/>
        </w:rPr>
        <w:t>取得进一步进展。尽管2019</w:t>
      </w:r>
      <w:r w:rsidRPr="009B1361">
        <w:rPr>
          <w:rFonts w:ascii="SimSun" w:hAnsi="SimSun" w:hint="eastAsia"/>
          <w:sz w:val="21"/>
        </w:rPr>
        <w:t>冠状病毒病大流行</w:t>
      </w:r>
      <w:r w:rsidRPr="009B1361">
        <w:rPr>
          <w:rFonts w:ascii="SimSun" w:hAnsi="SimSun"/>
          <w:sz w:val="21"/>
        </w:rPr>
        <w:t>带来了前所未有的挑战和严重</w:t>
      </w:r>
      <w:r w:rsidRPr="009B1361">
        <w:rPr>
          <w:rFonts w:ascii="SimSun" w:hAnsi="SimSun" w:hint="eastAsia"/>
          <w:sz w:val="21"/>
        </w:rPr>
        <w:t>干扰</w:t>
      </w:r>
      <w:r w:rsidRPr="009B1361">
        <w:rPr>
          <w:rFonts w:ascii="SimSun" w:hAnsi="SimSun"/>
          <w:sz w:val="21"/>
        </w:rPr>
        <w:t>，但在2020年的</w:t>
      </w:r>
      <w:r w:rsidRPr="009B1361">
        <w:rPr>
          <w:rFonts w:ascii="SimSun" w:hAnsi="SimSun" w:hint="eastAsia"/>
          <w:sz w:val="21"/>
        </w:rPr>
        <w:t>头</w:t>
      </w:r>
      <w:r w:rsidRPr="009B1361">
        <w:rPr>
          <w:rFonts w:ascii="SimSun" w:hAnsi="SimSun"/>
          <w:sz w:val="21"/>
        </w:rPr>
        <w:t>八个月，越南处理了45,404件知识产权申请，</w:t>
      </w:r>
      <w:r w:rsidRPr="009B1361">
        <w:rPr>
          <w:rFonts w:ascii="SimSun" w:hAnsi="SimSun" w:hint="eastAsia"/>
          <w:sz w:val="21"/>
        </w:rPr>
        <w:t>这个数字</w:t>
      </w:r>
      <w:r w:rsidRPr="009B1361">
        <w:rPr>
          <w:rFonts w:ascii="SimSun" w:hAnsi="SimSun"/>
          <w:sz w:val="21"/>
        </w:rPr>
        <w:t>比2019年同期增长了7.2</w:t>
      </w:r>
      <w:r w:rsidR="00580652" w:rsidRPr="009B1361">
        <w:rPr>
          <w:rFonts w:ascii="SimSun" w:hAnsi="SimSun"/>
          <w:sz w:val="21"/>
        </w:rPr>
        <w:t>%</w:t>
      </w:r>
      <w:r w:rsidRPr="009B1361">
        <w:rPr>
          <w:rFonts w:ascii="SimSun" w:hAnsi="SimSun"/>
          <w:sz w:val="21"/>
        </w:rPr>
        <w:t>。</w:t>
      </w:r>
      <w:r w:rsidRPr="009B1361">
        <w:rPr>
          <w:rFonts w:ascii="SimSun" w:hAnsi="SimSun" w:hint="eastAsia"/>
          <w:sz w:val="21"/>
        </w:rPr>
        <w:t>工业产权保护权利</w:t>
      </w:r>
      <w:r w:rsidR="00580652" w:rsidRPr="009B1361">
        <w:rPr>
          <w:rFonts w:ascii="SimSun" w:hAnsi="SimSun" w:hint="eastAsia"/>
          <w:sz w:val="21"/>
        </w:rPr>
        <w:t>项</w:t>
      </w:r>
      <w:r w:rsidRPr="009B1361">
        <w:rPr>
          <w:rFonts w:ascii="SimSun" w:hAnsi="SimSun"/>
          <w:sz w:val="21"/>
        </w:rPr>
        <w:t>增长了26.8%，其中授予的</w:t>
      </w:r>
      <w:r w:rsidRPr="009B1361">
        <w:rPr>
          <w:rFonts w:ascii="SimSun" w:hAnsi="SimSun" w:hint="eastAsia"/>
          <w:sz w:val="21"/>
        </w:rPr>
        <w:t>独占</w:t>
      </w:r>
      <w:r w:rsidRPr="009B1361">
        <w:rPr>
          <w:rFonts w:ascii="SimSun" w:hAnsi="SimSun"/>
          <w:sz w:val="21"/>
        </w:rPr>
        <w:t>专利许可数量增长了86.9%。越南还开始</w:t>
      </w:r>
      <w:r w:rsidRPr="009B1361">
        <w:rPr>
          <w:rFonts w:ascii="SimSun" w:hAnsi="SimSun" w:hint="eastAsia"/>
          <w:sz w:val="21"/>
        </w:rPr>
        <w:t>执行工业品外观设计国际注册海牙体系</w:t>
      </w:r>
      <w:r w:rsidRPr="009B1361">
        <w:rPr>
          <w:rFonts w:ascii="SimSun" w:hAnsi="SimSun"/>
          <w:sz w:val="21"/>
        </w:rPr>
        <w:t>。</w:t>
      </w:r>
      <w:r w:rsidRPr="009B1361">
        <w:rPr>
          <w:rFonts w:ascii="SimSun" w:hAnsi="SimSun" w:hint="eastAsia"/>
          <w:sz w:val="21"/>
        </w:rPr>
        <w:t>在</w:t>
      </w:r>
      <w:r w:rsidRPr="009B1361">
        <w:rPr>
          <w:rFonts w:ascii="SimSun" w:hAnsi="SimSun"/>
          <w:sz w:val="21"/>
        </w:rPr>
        <w:t>自《海牙协定》</w:t>
      </w:r>
      <w:r w:rsidRPr="009B1361">
        <w:rPr>
          <w:rFonts w:ascii="SimSun" w:hAnsi="SimSun" w:hint="eastAsia"/>
          <w:sz w:val="21"/>
        </w:rPr>
        <w:t>对</w:t>
      </w:r>
      <w:r w:rsidRPr="009B1361">
        <w:rPr>
          <w:rFonts w:ascii="SimSun" w:hAnsi="SimSun"/>
          <w:sz w:val="21"/>
        </w:rPr>
        <w:t>该国生效以来的近九个月</w:t>
      </w:r>
      <w:r w:rsidRPr="009B1361">
        <w:rPr>
          <w:rFonts w:ascii="SimSun" w:hAnsi="SimSun" w:hint="eastAsia"/>
          <w:sz w:val="21"/>
        </w:rPr>
        <w:t>里</w:t>
      </w:r>
      <w:r w:rsidRPr="009B1361">
        <w:rPr>
          <w:rFonts w:ascii="SimSun" w:hAnsi="SimSun"/>
          <w:sz w:val="21"/>
        </w:rPr>
        <w:t>，国家知识产权局</w:t>
      </w:r>
      <w:r w:rsidRPr="009B1361">
        <w:rPr>
          <w:rFonts w:ascii="SimSun" w:hAnsi="SimSun" w:hint="eastAsia"/>
          <w:sz w:val="21"/>
        </w:rPr>
        <w:t>受理</w:t>
      </w:r>
      <w:r w:rsidRPr="009B1361">
        <w:rPr>
          <w:rFonts w:ascii="SimSun" w:hAnsi="SimSun"/>
          <w:sz w:val="21"/>
        </w:rPr>
        <w:t>了约100件指定越南的申请。</w:t>
      </w:r>
      <w:r w:rsidR="00580652" w:rsidRPr="009B1361">
        <w:rPr>
          <w:rFonts w:ascii="SimSun" w:hAnsi="SimSun" w:hint="eastAsia"/>
          <w:sz w:val="21"/>
        </w:rPr>
        <w:t>相</w:t>
      </w:r>
      <w:r w:rsidR="00580652" w:rsidRPr="009B1361">
        <w:rPr>
          <w:rFonts w:ascii="SimSun" w:hAnsi="SimSun"/>
          <w:sz w:val="21"/>
        </w:rPr>
        <w:t>关部委和机构发布了</w:t>
      </w:r>
      <w:r w:rsidR="00580652" w:rsidRPr="009B1361">
        <w:rPr>
          <w:rFonts w:ascii="SimSun" w:hAnsi="SimSun" w:hint="eastAsia"/>
          <w:sz w:val="21"/>
        </w:rPr>
        <w:t>执行《</w:t>
      </w:r>
      <w:r w:rsidR="00580652" w:rsidRPr="009B1361">
        <w:rPr>
          <w:rFonts w:ascii="SimSun" w:hAnsi="SimSun"/>
          <w:sz w:val="21"/>
        </w:rPr>
        <w:t>国家知识产权战略</w:t>
      </w:r>
      <w:r w:rsidR="00580652" w:rsidRPr="009B1361">
        <w:rPr>
          <w:rFonts w:ascii="SimSun" w:hAnsi="SimSun" w:hint="eastAsia"/>
          <w:sz w:val="21"/>
        </w:rPr>
        <w:t>》</w:t>
      </w:r>
      <w:r w:rsidR="00580652" w:rsidRPr="009B1361">
        <w:rPr>
          <w:rFonts w:ascii="SimSun" w:hAnsi="SimSun"/>
          <w:sz w:val="21"/>
        </w:rPr>
        <w:t>的计划，产权组织支</w:t>
      </w:r>
      <w:r w:rsidR="00580652" w:rsidRPr="009B1361">
        <w:rPr>
          <w:rFonts w:ascii="SimSun" w:hAnsi="SimSun" w:hint="eastAsia"/>
          <w:sz w:val="21"/>
        </w:rPr>
        <w:t>助</w:t>
      </w:r>
      <w:r w:rsidR="00580652" w:rsidRPr="009B1361">
        <w:rPr>
          <w:rFonts w:ascii="SimSun" w:hAnsi="SimSun"/>
          <w:sz w:val="21"/>
        </w:rPr>
        <w:t>的大多数项目</w:t>
      </w:r>
      <w:r w:rsidR="00580652" w:rsidRPr="009B1361">
        <w:rPr>
          <w:rFonts w:ascii="SimSun" w:hAnsi="SimSun" w:hint="eastAsia"/>
          <w:sz w:val="21"/>
        </w:rPr>
        <w:t>正在</w:t>
      </w:r>
      <w:r w:rsidR="00580652" w:rsidRPr="009B1361">
        <w:rPr>
          <w:rFonts w:ascii="SimSun" w:hAnsi="SimSun"/>
          <w:sz w:val="21"/>
        </w:rPr>
        <w:t>有效实施并</w:t>
      </w:r>
      <w:r w:rsidR="00580652" w:rsidRPr="009B1361">
        <w:rPr>
          <w:rFonts w:ascii="SimSun" w:hAnsi="SimSun" w:hint="eastAsia"/>
          <w:sz w:val="21"/>
        </w:rPr>
        <w:t>根据现状进行调整</w:t>
      </w:r>
      <w:r w:rsidR="00580652" w:rsidRPr="009B1361">
        <w:rPr>
          <w:rFonts w:ascii="SimSun" w:hAnsi="SimSun"/>
          <w:sz w:val="21"/>
        </w:rPr>
        <w:t>，包括</w:t>
      </w:r>
      <w:r w:rsidR="00580652" w:rsidRPr="009B1361">
        <w:rPr>
          <w:rFonts w:ascii="SimSun" w:hAnsi="SimSun" w:hint="eastAsia"/>
          <w:sz w:val="21"/>
        </w:rPr>
        <w:t>IPSAS、有利的知识产权环境项目</w:t>
      </w:r>
      <w:r w:rsidR="00580652" w:rsidRPr="009B1361">
        <w:rPr>
          <w:rFonts w:ascii="SimSun" w:hAnsi="SimSun"/>
          <w:sz w:val="21"/>
        </w:rPr>
        <w:t>以及技术</w:t>
      </w:r>
      <w:r w:rsidR="00580652" w:rsidRPr="009B1361">
        <w:rPr>
          <w:rFonts w:ascii="SimSun" w:hAnsi="SimSun" w:hint="eastAsia"/>
          <w:sz w:val="21"/>
        </w:rPr>
        <w:t>与</w:t>
      </w:r>
      <w:r w:rsidR="00580652" w:rsidRPr="009B1361">
        <w:rPr>
          <w:rFonts w:ascii="SimSun" w:hAnsi="SimSun"/>
          <w:sz w:val="21"/>
        </w:rPr>
        <w:t>创新支持中心计划。此外，越南为促进创新</w:t>
      </w:r>
      <w:r w:rsidR="00580652" w:rsidRPr="009B1361">
        <w:rPr>
          <w:rFonts w:ascii="SimSun" w:hAnsi="SimSun" w:hint="eastAsia"/>
          <w:sz w:val="21"/>
        </w:rPr>
        <w:t>作</w:t>
      </w:r>
      <w:r w:rsidR="00580652" w:rsidRPr="009B1361">
        <w:rPr>
          <w:rFonts w:ascii="SimSun" w:hAnsi="SimSun"/>
          <w:sz w:val="21"/>
        </w:rPr>
        <w:t>出了巨大努力，在2020年</w:t>
      </w:r>
      <w:r w:rsidR="00580652" w:rsidRPr="009B1361">
        <w:rPr>
          <w:rFonts w:ascii="SimSun" w:hAnsi="SimSun" w:hint="eastAsia"/>
          <w:sz w:val="21"/>
        </w:rPr>
        <w:t>GII</w:t>
      </w:r>
      <w:r w:rsidR="00580652" w:rsidRPr="009B1361">
        <w:rPr>
          <w:rFonts w:ascii="SimSun" w:hAnsi="SimSun"/>
          <w:sz w:val="21"/>
        </w:rPr>
        <w:t>中在全</w:t>
      </w:r>
      <w:r w:rsidR="00580652" w:rsidRPr="009B1361">
        <w:rPr>
          <w:rFonts w:ascii="SimSun" w:hAnsi="SimSun" w:hint="eastAsia"/>
          <w:sz w:val="21"/>
        </w:rPr>
        <w:t>世界</w:t>
      </w:r>
      <w:r w:rsidR="00580652" w:rsidRPr="009B1361">
        <w:rPr>
          <w:rFonts w:ascii="SimSun" w:hAnsi="SimSun"/>
          <w:sz w:val="21"/>
        </w:rPr>
        <w:t>131个经济体中排</w:t>
      </w:r>
      <w:r w:rsidR="00580652" w:rsidRPr="009B1361">
        <w:rPr>
          <w:rFonts w:ascii="SimSun" w:hAnsi="SimSun" w:hint="eastAsia"/>
          <w:sz w:val="21"/>
        </w:rPr>
        <w:t>名</w:t>
      </w:r>
      <w:r w:rsidR="00580652" w:rsidRPr="009B1361">
        <w:rPr>
          <w:rFonts w:ascii="SimSun" w:hAnsi="SimSun"/>
          <w:sz w:val="21"/>
        </w:rPr>
        <w:t>第42位。代表团对总干事和秘书处</w:t>
      </w:r>
      <w:r w:rsidR="00580652" w:rsidRPr="009B1361">
        <w:rPr>
          <w:rFonts w:ascii="SimSun" w:hAnsi="SimSun" w:hint="eastAsia"/>
          <w:sz w:val="21"/>
        </w:rPr>
        <w:t>提供的</w:t>
      </w:r>
      <w:r w:rsidR="00580652" w:rsidRPr="009B1361">
        <w:rPr>
          <w:rFonts w:ascii="SimSun" w:hAnsi="SimSun"/>
          <w:sz w:val="21"/>
        </w:rPr>
        <w:t>技术和其他援助表示</w:t>
      </w:r>
      <w:r w:rsidR="00580652" w:rsidRPr="009B1361">
        <w:rPr>
          <w:rFonts w:ascii="SimSun" w:hAnsi="SimSun" w:hint="eastAsia"/>
          <w:sz w:val="21"/>
        </w:rPr>
        <w:t>真诚的</w:t>
      </w:r>
      <w:r w:rsidR="00580652" w:rsidRPr="009B1361">
        <w:rPr>
          <w:rFonts w:ascii="SimSun" w:hAnsi="SimSun"/>
          <w:sz w:val="21"/>
        </w:rPr>
        <w:t>感谢</w:t>
      </w:r>
      <w:r w:rsidR="00580652" w:rsidRPr="009B1361">
        <w:rPr>
          <w:rFonts w:ascii="SimSun" w:hAnsi="SimSun" w:hint="eastAsia"/>
          <w:sz w:val="21"/>
        </w:rPr>
        <w:t>，这些援助使得越南能够取得</w:t>
      </w:r>
      <w:r w:rsidR="00580652" w:rsidRPr="009B1361">
        <w:rPr>
          <w:rFonts w:ascii="SimSun" w:hAnsi="SimSun"/>
          <w:sz w:val="21"/>
        </w:rPr>
        <w:t>这</w:t>
      </w:r>
      <w:r w:rsidR="00580652" w:rsidRPr="009B1361">
        <w:rPr>
          <w:rFonts w:ascii="SimSun" w:hAnsi="SimSun" w:hint="eastAsia"/>
          <w:sz w:val="21"/>
        </w:rPr>
        <w:t>些</w:t>
      </w:r>
      <w:r w:rsidR="00580652" w:rsidRPr="009B1361">
        <w:rPr>
          <w:rFonts w:ascii="SimSun" w:hAnsi="SimSun"/>
          <w:sz w:val="21"/>
        </w:rPr>
        <w:t>成就。越南</w:t>
      </w:r>
      <w:r w:rsidR="00580652" w:rsidRPr="009B1361">
        <w:rPr>
          <w:rFonts w:ascii="SimSun" w:hAnsi="SimSun" w:hint="eastAsia"/>
          <w:sz w:val="21"/>
        </w:rPr>
        <w:t>相信</w:t>
      </w:r>
      <w:r w:rsidR="00580652" w:rsidRPr="009B1361">
        <w:rPr>
          <w:rFonts w:ascii="SimSun" w:hAnsi="SimSun"/>
          <w:sz w:val="21"/>
        </w:rPr>
        <w:t>，产权组织领导层将发挥作用</w:t>
      </w:r>
      <w:r w:rsidR="00580652" w:rsidRPr="009B1361">
        <w:rPr>
          <w:rFonts w:ascii="SimSun" w:hAnsi="SimSun" w:hint="eastAsia"/>
          <w:sz w:val="21"/>
        </w:rPr>
        <w:t>，</w:t>
      </w:r>
      <w:r w:rsidR="00580652" w:rsidRPr="009B1361">
        <w:rPr>
          <w:rFonts w:ascii="SimSun" w:hAnsi="SimSun"/>
          <w:sz w:val="21"/>
        </w:rPr>
        <w:t>确保</w:t>
      </w:r>
      <w:r w:rsidR="00580652" w:rsidRPr="009B1361">
        <w:rPr>
          <w:rFonts w:ascii="SimSun" w:hAnsi="SimSun" w:hint="eastAsia"/>
          <w:sz w:val="21"/>
        </w:rPr>
        <w:t>以</w:t>
      </w:r>
      <w:r w:rsidR="00580652" w:rsidRPr="009B1361">
        <w:rPr>
          <w:rFonts w:ascii="SimSun" w:hAnsi="SimSun"/>
          <w:sz w:val="21"/>
        </w:rPr>
        <w:t>公平和负担得起的</w:t>
      </w:r>
      <w:r w:rsidR="00580652" w:rsidRPr="009B1361">
        <w:rPr>
          <w:rFonts w:ascii="SimSun" w:hAnsi="SimSun" w:hint="eastAsia"/>
          <w:sz w:val="21"/>
        </w:rPr>
        <w:t>方式</w:t>
      </w:r>
      <w:r w:rsidR="00580652" w:rsidRPr="009B1361">
        <w:rPr>
          <w:rFonts w:ascii="SimSun" w:hAnsi="SimSun"/>
          <w:sz w:val="21"/>
        </w:rPr>
        <w:t>普遍获得应对</w:t>
      </w:r>
      <w:r w:rsidR="00941C26" w:rsidRPr="009B1361">
        <w:rPr>
          <w:rFonts w:ascii="SimSun" w:hAnsi="SimSun" w:cs="Times New Roman" w:hint="eastAsia"/>
          <w:sz w:val="21"/>
          <w:szCs w:val="21"/>
        </w:rPr>
        <w:t>2019冠状病毒病</w:t>
      </w:r>
      <w:r w:rsidR="00580652" w:rsidRPr="009B1361">
        <w:rPr>
          <w:rFonts w:ascii="SimSun" w:hAnsi="SimSun" w:hint="eastAsia"/>
          <w:sz w:val="21"/>
        </w:rPr>
        <w:t>的</w:t>
      </w:r>
      <w:r w:rsidR="00580652" w:rsidRPr="009B1361">
        <w:rPr>
          <w:rFonts w:ascii="SimSun" w:hAnsi="SimSun"/>
          <w:sz w:val="21"/>
        </w:rPr>
        <w:t>疫苗和工具。</w:t>
      </w:r>
    </w:p>
    <w:p w14:paraId="463B9BA6" w14:textId="21CDAA27" w:rsidR="00DA6618" w:rsidRPr="009B1361" w:rsidRDefault="00E0495A" w:rsidP="00B15105">
      <w:pPr>
        <w:pStyle w:val="ONUME"/>
        <w:tabs>
          <w:tab w:val="clear" w:pos="1197"/>
        </w:tabs>
        <w:overflowPunct w:val="0"/>
        <w:spacing w:afterLines="50" w:after="120" w:line="340" w:lineRule="atLeast"/>
        <w:ind w:left="0"/>
        <w:jc w:val="both"/>
        <w:rPr>
          <w:rFonts w:ascii="SimSun" w:hAnsi="SimSun"/>
          <w:sz w:val="21"/>
          <w:szCs w:val="22"/>
        </w:rPr>
      </w:pPr>
      <w:r w:rsidRPr="009B1361">
        <w:rPr>
          <w:rFonts w:ascii="SimSun" w:hAnsi="SimSun"/>
          <w:sz w:val="21"/>
        </w:rPr>
        <w:t>津巴布韦代表团提到2019冠状病毒病大流行对津巴布韦人的健康和社会经济生计</w:t>
      </w:r>
      <w:r w:rsidRPr="009B1361">
        <w:rPr>
          <w:rFonts w:ascii="SimSun" w:hAnsi="SimSun" w:hint="eastAsia"/>
          <w:sz w:val="21"/>
        </w:rPr>
        <w:t>造成了严重</w:t>
      </w:r>
      <w:r w:rsidRPr="009B1361">
        <w:rPr>
          <w:rFonts w:ascii="SimSun" w:hAnsi="SimSun"/>
          <w:sz w:val="21"/>
        </w:rPr>
        <w:t>影响，指出遏制病毒</w:t>
      </w:r>
      <w:r w:rsidRPr="009B1361">
        <w:rPr>
          <w:rFonts w:ascii="SimSun" w:hAnsi="SimSun" w:hint="eastAsia"/>
          <w:sz w:val="21"/>
        </w:rPr>
        <w:t>蔓延</w:t>
      </w:r>
      <w:r w:rsidRPr="009B1361">
        <w:rPr>
          <w:rFonts w:ascii="SimSun" w:hAnsi="SimSun"/>
          <w:sz w:val="21"/>
        </w:rPr>
        <w:t>的战略</w:t>
      </w:r>
      <w:r w:rsidRPr="009B1361">
        <w:rPr>
          <w:rFonts w:ascii="SimSun" w:hAnsi="SimSun" w:hint="eastAsia"/>
          <w:sz w:val="21"/>
        </w:rPr>
        <w:t>破坏了</w:t>
      </w:r>
      <w:r w:rsidRPr="009B1361">
        <w:rPr>
          <w:rFonts w:ascii="SimSun" w:hAnsi="SimSun"/>
          <w:sz w:val="21"/>
        </w:rPr>
        <w:t>国家</w:t>
      </w:r>
      <w:r w:rsidRPr="009B1361">
        <w:rPr>
          <w:rFonts w:ascii="SimSun" w:hAnsi="SimSun" w:hint="eastAsia"/>
          <w:sz w:val="21"/>
        </w:rPr>
        <w:t>《</w:t>
      </w:r>
      <w:r w:rsidRPr="009B1361">
        <w:rPr>
          <w:rFonts w:ascii="SimSun" w:hAnsi="SimSun"/>
          <w:sz w:val="21"/>
        </w:rPr>
        <w:t>知识产权政策</w:t>
      </w:r>
      <w:r w:rsidRPr="009B1361">
        <w:rPr>
          <w:rFonts w:ascii="SimSun" w:hAnsi="SimSun" w:hint="eastAsia"/>
          <w:sz w:val="21"/>
        </w:rPr>
        <w:t>及</w:t>
      </w:r>
      <w:r w:rsidRPr="009B1361">
        <w:rPr>
          <w:rFonts w:ascii="SimSun" w:hAnsi="SimSun"/>
          <w:sz w:val="21"/>
        </w:rPr>
        <w:t>实施战略</w:t>
      </w:r>
      <w:r w:rsidRPr="009B1361">
        <w:rPr>
          <w:rFonts w:ascii="SimSun" w:hAnsi="SimSun" w:hint="eastAsia"/>
          <w:sz w:val="21"/>
        </w:rPr>
        <w:t>》</w:t>
      </w:r>
      <w:r w:rsidRPr="009B1361">
        <w:rPr>
          <w:rFonts w:ascii="SimSun" w:hAnsi="SimSun"/>
          <w:sz w:val="21"/>
        </w:rPr>
        <w:t>的</w:t>
      </w:r>
      <w:r w:rsidRPr="009B1361">
        <w:rPr>
          <w:rFonts w:ascii="SimSun" w:hAnsi="SimSun" w:hint="eastAsia"/>
          <w:sz w:val="21"/>
        </w:rPr>
        <w:t>执行工作</w:t>
      </w:r>
      <w:r w:rsidRPr="009B1361">
        <w:rPr>
          <w:rFonts w:ascii="SimSun" w:hAnsi="SimSun"/>
          <w:sz w:val="21"/>
        </w:rPr>
        <w:t>。旅行限制还导致培训和能力建设计划</w:t>
      </w:r>
      <w:r w:rsidRPr="009B1361">
        <w:rPr>
          <w:rFonts w:ascii="SimSun" w:hAnsi="SimSun" w:hint="eastAsia"/>
          <w:sz w:val="21"/>
        </w:rPr>
        <w:t>暂停</w:t>
      </w:r>
      <w:r w:rsidRPr="009B1361">
        <w:rPr>
          <w:rFonts w:ascii="SimSun" w:hAnsi="SimSun"/>
          <w:sz w:val="21"/>
        </w:rPr>
        <w:t>，这</w:t>
      </w:r>
      <w:r w:rsidRPr="009B1361">
        <w:rPr>
          <w:rFonts w:ascii="SimSun" w:hAnsi="SimSun" w:hint="eastAsia"/>
          <w:sz w:val="21"/>
        </w:rPr>
        <w:t>些计划</w:t>
      </w:r>
      <w:r w:rsidRPr="009B1361">
        <w:rPr>
          <w:rFonts w:ascii="SimSun" w:hAnsi="SimSun"/>
          <w:sz w:val="21"/>
        </w:rPr>
        <w:t>对于提高知识产权意识和</w:t>
      </w:r>
      <w:r w:rsidRPr="009B1361">
        <w:rPr>
          <w:rFonts w:ascii="SimSun" w:hAnsi="SimSun" w:hint="eastAsia"/>
          <w:sz w:val="21"/>
        </w:rPr>
        <w:t>促进其</w:t>
      </w:r>
      <w:r w:rsidRPr="009B1361">
        <w:rPr>
          <w:rFonts w:ascii="SimSun" w:hAnsi="SimSun"/>
          <w:sz w:val="21"/>
        </w:rPr>
        <w:t>使用至关重要。</w:t>
      </w:r>
      <w:r w:rsidRPr="009B1361">
        <w:rPr>
          <w:rFonts w:ascii="SimSun" w:hAnsi="SimSun" w:hint="eastAsia"/>
          <w:sz w:val="21"/>
        </w:rPr>
        <w:t>有关</w:t>
      </w:r>
      <w:r w:rsidRPr="009B1361">
        <w:rPr>
          <w:rFonts w:ascii="SimSun" w:hAnsi="SimSun"/>
          <w:sz w:val="21"/>
        </w:rPr>
        <w:t>与产权组织的合作，津巴布韦知识产权局的一名官员加</w:t>
      </w:r>
      <w:r w:rsidRPr="009B1361">
        <w:rPr>
          <w:rFonts w:ascii="SimSun" w:hAnsi="SimSun" w:hint="eastAsia"/>
          <w:sz w:val="21"/>
        </w:rPr>
        <w:t>入</w:t>
      </w:r>
      <w:r w:rsidRPr="009B1361">
        <w:rPr>
          <w:rFonts w:ascii="SimSun" w:hAnsi="SimSun"/>
          <w:sz w:val="21"/>
        </w:rPr>
        <w:t>了马德里研究</w:t>
      </w:r>
      <w:r w:rsidR="00580652" w:rsidRPr="009B1361">
        <w:rPr>
          <w:rFonts w:ascii="SimSun" w:hAnsi="SimSun" w:hint="eastAsia"/>
          <w:sz w:val="21"/>
        </w:rPr>
        <w:t>员</w:t>
      </w:r>
      <w:r w:rsidRPr="009B1361">
        <w:rPr>
          <w:rFonts w:ascii="SimSun" w:hAnsi="SimSun"/>
          <w:sz w:val="21"/>
        </w:rPr>
        <w:t>计划，</w:t>
      </w:r>
      <w:r w:rsidRPr="009B1361">
        <w:rPr>
          <w:rFonts w:ascii="SimSun" w:hAnsi="SimSun" w:hint="eastAsia"/>
          <w:sz w:val="21"/>
        </w:rPr>
        <w:t>这</w:t>
      </w:r>
      <w:r w:rsidRPr="009B1361">
        <w:rPr>
          <w:rFonts w:ascii="SimSun" w:hAnsi="SimSun"/>
          <w:sz w:val="21"/>
        </w:rPr>
        <w:t>促进</w:t>
      </w:r>
      <w:r w:rsidRPr="009B1361">
        <w:rPr>
          <w:rFonts w:ascii="SimSun" w:hAnsi="SimSun" w:hint="eastAsia"/>
          <w:sz w:val="21"/>
        </w:rPr>
        <w:t>了</w:t>
      </w:r>
      <w:r w:rsidRPr="009B1361">
        <w:rPr>
          <w:rFonts w:ascii="SimSun" w:hAnsi="SimSun"/>
          <w:sz w:val="21"/>
        </w:rPr>
        <w:t>技能转</w:t>
      </w:r>
      <w:r w:rsidRPr="009B1361">
        <w:rPr>
          <w:rFonts w:ascii="SimSun" w:hAnsi="SimSun" w:hint="eastAsia"/>
          <w:sz w:val="21"/>
        </w:rPr>
        <w:t>让</w:t>
      </w:r>
      <w:r w:rsidRPr="009B1361">
        <w:rPr>
          <w:rFonts w:ascii="SimSun" w:hAnsi="SimSun"/>
          <w:sz w:val="21"/>
        </w:rPr>
        <w:t>和技术援助，进而</w:t>
      </w:r>
      <w:r w:rsidRPr="009B1361">
        <w:rPr>
          <w:rFonts w:ascii="SimSun" w:hAnsi="SimSun" w:hint="eastAsia"/>
          <w:sz w:val="21"/>
        </w:rPr>
        <w:t>提高知识产权</w:t>
      </w:r>
      <w:r w:rsidRPr="009B1361">
        <w:rPr>
          <w:rFonts w:ascii="SimSun" w:hAnsi="SimSun"/>
          <w:sz w:val="21"/>
        </w:rPr>
        <w:t>局</w:t>
      </w:r>
      <w:r w:rsidRPr="009B1361">
        <w:rPr>
          <w:rFonts w:ascii="SimSun" w:hAnsi="SimSun" w:hint="eastAsia"/>
          <w:sz w:val="21"/>
        </w:rPr>
        <w:t>的</w:t>
      </w:r>
      <w:r w:rsidRPr="009B1361">
        <w:rPr>
          <w:rFonts w:ascii="SimSun" w:hAnsi="SimSun"/>
          <w:sz w:val="21"/>
        </w:rPr>
        <w:t>效率和生产力。鉴于</w:t>
      </w:r>
      <w:r w:rsidRPr="009B1361">
        <w:rPr>
          <w:rFonts w:ascii="SimSun" w:hAnsi="SimSun" w:hint="eastAsia"/>
          <w:sz w:val="21"/>
        </w:rPr>
        <w:t>发生了</w:t>
      </w:r>
      <w:r w:rsidR="00941C26" w:rsidRPr="009B1361">
        <w:rPr>
          <w:rFonts w:ascii="SimSun" w:hAnsi="SimSun" w:cs="Times New Roman" w:hint="eastAsia"/>
          <w:sz w:val="21"/>
          <w:szCs w:val="21"/>
        </w:rPr>
        <w:t>2019冠状病毒病</w:t>
      </w:r>
      <w:r w:rsidRPr="009B1361">
        <w:rPr>
          <w:rFonts w:ascii="SimSun" w:hAnsi="SimSun"/>
          <w:sz w:val="21"/>
        </w:rPr>
        <w:t>大流行，</w:t>
      </w:r>
      <w:r w:rsidR="00A50740" w:rsidRPr="009B1361">
        <w:rPr>
          <w:rFonts w:ascii="SimSun" w:hAnsi="SimSun" w:hint="eastAsia"/>
          <w:sz w:val="21"/>
        </w:rPr>
        <w:t>WIPO</w:t>
      </w:r>
      <w:r w:rsidRPr="009B1361">
        <w:rPr>
          <w:rFonts w:ascii="SimSun" w:hAnsi="SimSun"/>
          <w:sz w:val="21"/>
        </w:rPr>
        <w:t>学院</w:t>
      </w:r>
      <w:r w:rsidRPr="009B1361">
        <w:rPr>
          <w:rFonts w:ascii="SimSun" w:hAnsi="SimSun" w:hint="eastAsia"/>
          <w:sz w:val="21"/>
        </w:rPr>
        <w:t>、</w:t>
      </w:r>
      <w:r w:rsidRPr="009B1361">
        <w:rPr>
          <w:rFonts w:ascii="SimSun" w:hAnsi="SimSun"/>
          <w:sz w:val="21"/>
        </w:rPr>
        <w:t>非洲地区知识产权组织和非洲大学</w:t>
      </w:r>
      <w:r w:rsidRPr="009B1361">
        <w:rPr>
          <w:rFonts w:ascii="SimSun" w:hAnsi="SimSun" w:hint="eastAsia"/>
          <w:sz w:val="21"/>
        </w:rPr>
        <w:t>提供</w:t>
      </w:r>
      <w:r w:rsidRPr="009B1361">
        <w:rPr>
          <w:rFonts w:ascii="SimSun" w:hAnsi="SimSun"/>
          <w:sz w:val="21"/>
        </w:rPr>
        <w:t>的知识产权硕士学位</w:t>
      </w:r>
      <w:r w:rsidRPr="009B1361">
        <w:rPr>
          <w:rFonts w:ascii="SimSun" w:hAnsi="SimSun" w:hint="eastAsia"/>
          <w:sz w:val="21"/>
        </w:rPr>
        <w:t>课程</w:t>
      </w:r>
      <w:r w:rsidRPr="009B1361">
        <w:rPr>
          <w:rFonts w:ascii="SimSun" w:hAnsi="SimSun"/>
          <w:sz w:val="21"/>
        </w:rPr>
        <w:t>目前</w:t>
      </w:r>
      <w:r w:rsidRPr="009B1361">
        <w:rPr>
          <w:rFonts w:ascii="SimSun" w:hAnsi="SimSun" w:hint="eastAsia"/>
          <w:sz w:val="21"/>
        </w:rPr>
        <w:t>改为网上授课</w:t>
      </w:r>
      <w:r w:rsidRPr="009B1361">
        <w:rPr>
          <w:rFonts w:ascii="SimSun" w:hAnsi="SimSun"/>
          <w:sz w:val="21"/>
        </w:rPr>
        <w:t>。</w:t>
      </w:r>
      <w:r w:rsidRPr="009B1361">
        <w:rPr>
          <w:rFonts w:ascii="SimSun" w:hAnsi="SimSun" w:hint="eastAsia"/>
          <w:sz w:val="21"/>
        </w:rPr>
        <w:t>继</w:t>
      </w:r>
      <w:r w:rsidRPr="009B1361">
        <w:rPr>
          <w:rFonts w:ascii="SimSun" w:hAnsi="SimSun"/>
          <w:sz w:val="21"/>
        </w:rPr>
        <w:t>2019年津巴布韦加入</w:t>
      </w:r>
      <w:r w:rsidRPr="009B1361">
        <w:rPr>
          <w:rFonts w:ascii="SimSun" w:hAnsi="SimSun" w:hint="eastAsia"/>
          <w:sz w:val="21"/>
        </w:rPr>
        <w:t>《马拉喀什条约》和</w:t>
      </w:r>
      <w:r w:rsidRPr="009B1361">
        <w:rPr>
          <w:rFonts w:ascii="SimSun" w:hAnsi="SimSun"/>
          <w:sz w:val="21"/>
        </w:rPr>
        <w:t>《北京条约》之后，《版权</w:t>
      </w:r>
      <w:r w:rsidRPr="009B1361">
        <w:rPr>
          <w:rFonts w:ascii="SimSun" w:hAnsi="SimSun" w:hint="eastAsia"/>
          <w:sz w:val="21"/>
        </w:rPr>
        <w:t>及</w:t>
      </w:r>
      <w:r w:rsidRPr="009B1361">
        <w:rPr>
          <w:rFonts w:ascii="SimSun" w:hAnsi="SimSun"/>
          <w:sz w:val="21"/>
        </w:rPr>
        <w:t>邻接权法》正在接受审查。</w:t>
      </w:r>
    </w:p>
    <w:p w14:paraId="43CD651A" w14:textId="15C3BF0D" w:rsidR="00DA6618" w:rsidRPr="009B1361" w:rsidRDefault="00580652" w:rsidP="00B15105">
      <w:pPr>
        <w:pStyle w:val="ONUME"/>
        <w:tabs>
          <w:tab w:val="clear" w:pos="1197"/>
        </w:tabs>
        <w:overflowPunct w:val="0"/>
        <w:spacing w:afterLines="50" w:after="120" w:line="340" w:lineRule="atLeast"/>
        <w:ind w:left="0"/>
        <w:jc w:val="both"/>
        <w:rPr>
          <w:rFonts w:ascii="SimSun" w:hAnsi="SimSun"/>
          <w:sz w:val="21"/>
          <w:szCs w:val="22"/>
        </w:rPr>
      </w:pPr>
      <w:r w:rsidRPr="009B1361">
        <w:rPr>
          <w:rFonts w:ascii="SimSun" w:hAnsi="SimSun"/>
          <w:sz w:val="21"/>
          <w:szCs w:val="21"/>
        </w:rPr>
        <w:t>非洲知识产权组织（OAPI）的代表说，</w:t>
      </w:r>
      <w:r w:rsidRPr="009B1361">
        <w:rPr>
          <w:rFonts w:ascii="SimSun" w:hAnsi="SimSun" w:hint="eastAsia"/>
          <w:sz w:val="21"/>
          <w:szCs w:val="21"/>
        </w:rPr>
        <w:t>该</w:t>
      </w:r>
      <w:r w:rsidRPr="009B1361">
        <w:rPr>
          <w:rFonts w:ascii="SimSun" w:hAnsi="SimSun"/>
          <w:sz w:val="21"/>
          <w:szCs w:val="21"/>
        </w:rPr>
        <w:t>组织近年来加强了与产权组织的</w:t>
      </w:r>
      <w:r w:rsidRPr="009B1361">
        <w:rPr>
          <w:rFonts w:ascii="SimSun" w:hAnsi="SimSun" w:hint="eastAsia"/>
          <w:sz w:val="21"/>
          <w:szCs w:val="21"/>
        </w:rPr>
        <w:t>协作关系</w:t>
      </w:r>
      <w:r w:rsidRPr="009B1361">
        <w:rPr>
          <w:rFonts w:ascii="SimSun" w:hAnsi="SimSun"/>
          <w:sz w:val="21"/>
          <w:szCs w:val="21"/>
        </w:rPr>
        <w:t>。产权组织为支持OAPI</w:t>
      </w:r>
      <w:r w:rsidRPr="009B1361">
        <w:rPr>
          <w:rFonts w:ascii="SimSun" w:hAnsi="SimSun" w:hint="eastAsia"/>
          <w:sz w:val="21"/>
          <w:szCs w:val="21"/>
        </w:rPr>
        <w:t>执行</w:t>
      </w:r>
      <w:r w:rsidRPr="009B1361">
        <w:rPr>
          <w:rFonts w:ascii="SimSun" w:hAnsi="SimSun"/>
          <w:sz w:val="21"/>
          <w:szCs w:val="21"/>
          <w:lang w:val="es-ES"/>
        </w:rPr>
        <w:t>其</w:t>
      </w:r>
      <w:r w:rsidRPr="009B1361">
        <w:rPr>
          <w:rFonts w:ascii="SimSun" w:hAnsi="SimSun"/>
          <w:sz w:val="21"/>
          <w:szCs w:val="21"/>
        </w:rPr>
        <w:t>2018-2022年战略计划所</w:t>
      </w:r>
      <w:r w:rsidRPr="009B1361">
        <w:rPr>
          <w:rFonts w:ascii="SimSun" w:hAnsi="SimSun" w:hint="eastAsia"/>
          <w:sz w:val="21"/>
          <w:szCs w:val="21"/>
        </w:rPr>
        <w:t>作</w:t>
      </w:r>
      <w:r w:rsidRPr="009B1361">
        <w:rPr>
          <w:rFonts w:ascii="SimSun" w:hAnsi="SimSun"/>
          <w:sz w:val="21"/>
          <w:szCs w:val="21"/>
        </w:rPr>
        <w:t>的承诺证明了产权组织为促进知识产权</w:t>
      </w:r>
      <w:r w:rsidRPr="009B1361">
        <w:rPr>
          <w:rFonts w:ascii="SimSun" w:hAnsi="SimSun" w:hint="eastAsia"/>
          <w:sz w:val="21"/>
          <w:szCs w:val="21"/>
        </w:rPr>
        <w:t>和推动</w:t>
      </w:r>
      <w:r w:rsidRPr="009B1361">
        <w:rPr>
          <w:rFonts w:ascii="SimSun" w:hAnsi="SimSun"/>
          <w:sz w:val="21"/>
          <w:szCs w:val="21"/>
        </w:rPr>
        <w:t>全</w:t>
      </w:r>
      <w:r w:rsidRPr="009B1361">
        <w:rPr>
          <w:rFonts w:ascii="SimSun" w:hAnsi="SimSun" w:hint="eastAsia"/>
          <w:sz w:val="21"/>
          <w:szCs w:val="21"/>
        </w:rPr>
        <w:t>世界的</w:t>
      </w:r>
      <w:r w:rsidRPr="009B1361">
        <w:rPr>
          <w:rFonts w:ascii="SimSun" w:hAnsi="SimSun"/>
          <w:sz w:val="21"/>
          <w:szCs w:val="21"/>
        </w:rPr>
        <w:t>发展所</w:t>
      </w:r>
      <w:r w:rsidRPr="009B1361">
        <w:rPr>
          <w:rFonts w:ascii="SimSun" w:hAnsi="SimSun" w:hint="eastAsia"/>
          <w:sz w:val="21"/>
          <w:szCs w:val="21"/>
        </w:rPr>
        <w:t>作</w:t>
      </w:r>
      <w:r w:rsidRPr="009B1361">
        <w:rPr>
          <w:rFonts w:ascii="SimSun" w:hAnsi="SimSun"/>
          <w:sz w:val="21"/>
          <w:szCs w:val="21"/>
        </w:rPr>
        <w:t>的广泛努力。</w:t>
      </w:r>
      <w:r w:rsidRPr="009B1361">
        <w:rPr>
          <w:rFonts w:ascii="SimSun" w:hAnsi="SimSun" w:hint="eastAsia"/>
          <w:sz w:val="21"/>
          <w:szCs w:val="21"/>
        </w:rPr>
        <w:t>得益于</w:t>
      </w:r>
      <w:r w:rsidRPr="009B1361">
        <w:rPr>
          <w:rFonts w:ascii="SimSun" w:hAnsi="SimSun"/>
          <w:sz w:val="21"/>
          <w:szCs w:val="21"/>
        </w:rPr>
        <w:t>计算机系统</w:t>
      </w:r>
      <w:r w:rsidRPr="009B1361">
        <w:rPr>
          <w:rFonts w:ascii="SimSun" w:hAnsi="SimSun" w:hint="eastAsia"/>
          <w:sz w:val="21"/>
          <w:szCs w:val="21"/>
        </w:rPr>
        <w:t>的</w:t>
      </w:r>
      <w:r w:rsidRPr="009B1361">
        <w:rPr>
          <w:rFonts w:ascii="SimSun" w:hAnsi="SimSun"/>
          <w:sz w:val="21"/>
          <w:szCs w:val="21"/>
        </w:rPr>
        <w:t>现代化，OAPI能够从2019冠状病毒病大流行</w:t>
      </w:r>
      <w:r w:rsidRPr="009B1361">
        <w:rPr>
          <w:rFonts w:ascii="SimSun" w:hAnsi="SimSun" w:hint="eastAsia"/>
          <w:sz w:val="21"/>
          <w:szCs w:val="21"/>
        </w:rPr>
        <w:t>伊始便采用</w:t>
      </w:r>
      <w:r w:rsidRPr="009B1361">
        <w:rPr>
          <w:rFonts w:ascii="SimSun" w:hAnsi="SimSun"/>
          <w:sz w:val="21"/>
          <w:szCs w:val="21"/>
        </w:rPr>
        <w:t>远程办公，并继续</w:t>
      </w:r>
      <w:r w:rsidRPr="009B1361">
        <w:rPr>
          <w:rFonts w:ascii="SimSun" w:hAnsi="SimSun" w:hint="eastAsia"/>
          <w:sz w:val="21"/>
          <w:szCs w:val="21"/>
        </w:rPr>
        <w:t>开展</w:t>
      </w:r>
      <w:r w:rsidRPr="009B1361">
        <w:rPr>
          <w:rFonts w:ascii="SimSun" w:hAnsi="SimSun"/>
          <w:sz w:val="21"/>
          <w:szCs w:val="21"/>
        </w:rPr>
        <w:t>活动，包括处理以电子方式提交的专利申请。OAPI与合作伙伴一</w:t>
      </w:r>
      <w:r w:rsidRPr="009B1361">
        <w:rPr>
          <w:rFonts w:ascii="SimSun" w:hAnsi="SimSun" w:hint="eastAsia"/>
          <w:sz w:val="21"/>
          <w:szCs w:val="21"/>
        </w:rPr>
        <w:t>道</w:t>
      </w:r>
      <w:r w:rsidRPr="009B1361">
        <w:rPr>
          <w:rFonts w:ascii="SimSun" w:hAnsi="SimSun"/>
          <w:sz w:val="21"/>
          <w:szCs w:val="21"/>
        </w:rPr>
        <w:t>推出了有关集体管理和专利工程</w:t>
      </w:r>
      <w:r w:rsidRPr="009B1361">
        <w:rPr>
          <w:rFonts w:ascii="SimSun" w:hAnsi="SimSun" w:hint="eastAsia"/>
          <w:sz w:val="21"/>
          <w:szCs w:val="21"/>
        </w:rPr>
        <w:t>的</w:t>
      </w:r>
      <w:r w:rsidRPr="009B1361">
        <w:rPr>
          <w:rFonts w:ascii="SimSun" w:hAnsi="SimSun"/>
          <w:sz w:val="21"/>
          <w:szCs w:val="21"/>
        </w:rPr>
        <w:t>新培训计划，</w:t>
      </w:r>
      <w:r w:rsidRPr="009B1361">
        <w:rPr>
          <w:rFonts w:ascii="SimSun" w:hAnsi="SimSun" w:hint="eastAsia"/>
          <w:sz w:val="21"/>
          <w:szCs w:val="21"/>
        </w:rPr>
        <w:t>以促进</w:t>
      </w:r>
      <w:r w:rsidRPr="009B1361">
        <w:rPr>
          <w:rFonts w:ascii="SimSun" w:hAnsi="SimSun"/>
          <w:sz w:val="21"/>
          <w:szCs w:val="21"/>
        </w:rPr>
        <w:t>其成员国的机构能力建设。在欧洲联盟</w:t>
      </w:r>
      <w:r w:rsidRPr="009B1361">
        <w:rPr>
          <w:rFonts w:ascii="SimSun" w:hAnsi="SimSun" w:hint="eastAsia"/>
          <w:sz w:val="21"/>
          <w:szCs w:val="21"/>
        </w:rPr>
        <w:t>、U</w:t>
      </w:r>
      <w:r w:rsidRPr="009B1361">
        <w:rPr>
          <w:rFonts w:ascii="SimSun" w:hAnsi="SimSun"/>
          <w:sz w:val="21"/>
          <w:szCs w:val="21"/>
        </w:rPr>
        <w:t>POV和法国开发署</w:t>
      </w:r>
      <w:r w:rsidRPr="009B1361">
        <w:rPr>
          <w:rFonts w:ascii="SimSun" w:hAnsi="SimSun"/>
          <w:sz w:val="21"/>
          <w:szCs w:val="21"/>
        </w:rPr>
        <w:lastRenderedPageBreak/>
        <w:t>的大力支持下，为</w:t>
      </w:r>
      <w:r w:rsidRPr="009B1361">
        <w:rPr>
          <w:rFonts w:ascii="SimSun" w:hAnsi="SimSun" w:hint="eastAsia"/>
          <w:sz w:val="21"/>
          <w:szCs w:val="21"/>
        </w:rPr>
        <w:t>了</w:t>
      </w:r>
      <w:r w:rsidRPr="009B1361">
        <w:rPr>
          <w:rFonts w:ascii="SimSun" w:hAnsi="SimSun"/>
          <w:sz w:val="21"/>
          <w:szCs w:val="21"/>
        </w:rPr>
        <w:t>成员国</w:t>
      </w:r>
      <w:r w:rsidRPr="009B1361">
        <w:rPr>
          <w:rFonts w:ascii="SimSun" w:hAnsi="SimSun" w:hint="eastAsia"/>
          <w:sz w:val="21"/>
          <w:szCs w:val="21"/>
        </w:rPr>
        <w:t>的利益而</w:t>
      </w:r>
      <w:r w:rsidRPr="009B1361">
        <w:rPr>
          <w:rFonts w:ascii="SimSun" w:hAnsi="SimSun"/>
          <w:sz w:val="21"/>
          <w:szCs w:val="21"/>
        </w:rPr>
        <w:t>开展的其他活动包括植物品种</w:t>
      </w:r>
      <w:r w:rsidRPr="009B1361">
        <w:rPr>
          <w:rFonts w:ascii="SimSun" w:hAnsi="SimSun" w:hint="eastAsia"/>
          <w:sz w:val="21"/>
          <w:szCs w:val="21"/>
        </w:rPr>
        <w:t>、</w:t>
      </w:r>
      <w:r w:rsidRPr="009B1361">
        <w:rPr>
          <w:rFonts w:ascii="SimSun" w:hAnsi="SimSun"/>
          <w:sz w:val="21"/>
          <w:szCs w:val="21"/>
        </w:rPr>
        <w:t>地理标志</w:t>
      </w:r>
      <w:r w:rsidRPr="009B1361">
        <w:rPr>
          <w:rFonts w:ascii="SimSun" w:hAnsi="SimSun" w:hint="eastAsia"/>
          <w:sz w:val="21"/>
          <w:szCs w:val="21"/>
        </w:rPr>
        <w:t>和在</w:t>
      </w:r>
      <w:r w:rsidRPr="009B1361">
        <w:rPr>
          <w:rFonts w:ascii="SimSun" w:hAnsi="SimSun"/>
          <w:sz w:val="21"/>
          <w:szCs w:val="21"/>
        </w:rPr>
        <w:t>非洲大陆自由贸易区框架内</w:t>
      </w:r>
      <w:r w:rsidRPr="009B1361">
        <w:rPr>
          <w:rFonts w:ascii="SimSun" w:hAnsi="SimSun" w:hint="eastAsia"/>
          <w:sz w:val="21"/>
          <w:szCs w:val="21"/>
        </w:rPr>
        <w:t>发展</w:t>
      </w:r>
      <w:r w:rsidRPr="009B1361">
        <w:rPr>
          <w:rFonts w:ascii="SimSun" w:hAnsi="SimSun"/>
          <w:sz w:val="21"/>
          <w:szCs w:val="21"/>
        </w:rPr>
        <w:t>知识产权</w:t>
      </w:r>
      <w:r w:rsidRPr="009B1361">
        <w:rPr>
          <w:rFonts w:ascii="SimSun" w:hAnsi="SimSun" w:hint="eastAsia"/>
          <w:sz w:val="21"/>
          <w:szCs w:val="21"/>
        </w:rPr>
        <w:t>等相关项目</w:t>
      </w:r>
      <w:r w:rsidRPr="009B1361">
        <w:rPr>
          <w:rFonts w:ascii="SimSun" w:hAnsi="SimSun"/>
          <w:sz w:val="21"/>
          <w:szCs w:val="21"/>
        </w:rPr>
        <w:t>。此外，OAPI</w:t>
      </w:r>
      <w:r w:rsidRPr="009B1361">
        <w:rPr>
          <w:rFonts w:ascii="SimSun" w:hAnsi="SimSun" w:hint="eastAsia"/>
          <w:sz w:val="21"/>
          <w:szCs w:val="21"/>
        </w:rPr>
        <w:t>与</w:t>
      </w:r>
      <w:r w:rsidRPr="009B1361">
        <w:rPr>
          <w:rFonts w:ascii="SimSun" w:hAnsi="SimSun"/>
          <w:sz w:val="21"/>
          <w:szCs w:val="21"/>
        </w:rPr>
        <w:t>产权组织在以下方面继续</w:t>
      </w:r>
      <w:r w:rsidRPr="009B1361">
        <w:rPr>
          <w:rFonts w:ascii="SimSun" w:hAnsi="SimSun" w:hint="eastAsia"/>
          <w:sz w:val="21"/>
          <w:szCs w:val="21"/>
        </w:rPr>
        <w:t>协</w:t>
      </w:r>
      <w:r w:rsidRPr="009B1361">
        <w:rPr>
          <w:rFonts w:ascii="SimSun" w:hAnsi="SimSun"/>
          <w:sz w:val="21"/>
          <w:szCs w:val="21"/>
        </w:rPr>
        <w:t>作：（</w:t>
      </w:r>
      <w:proofErr w:type="spellStart"/>
      <w:r w:rsidRPr="009B1361">
        <w:rPr>
          <w:rFonts w:ascii="SimSun" w:hAnsi="SimSun"/>
          <w:sz w:val="21"/>
          <w:szCs w:val="21"/>
        </w:rPr>
        <w:t>i</w:t>
      </w:r>
      <w:proofErr w:type="spellEnd"/>
      <w:r w:rsidRPr="009B1361">
        <w:rPr>
          <w:rFonts w:ascii="SimSun" w:hAnsi="SimSun"/>
          <w:sz w:val="21"/>
          <w:szCs w:val="21"/>
        </w:rPr>
        <w:t>）与雅温得第二大学</w:t>
      </w:r>
      <w:r w:rsidRPr="009B1361">
        <w:rPr>
          <w:rFonts w:ascii="SimSun" w:hAnsi="SimSun" w:hint="eastAsia"/>
          <w:sz w:val="21"/>
          <w:szCs w:val="21"/>
        </w:rPr>
        <w:t>共同开设</w:t>
      </w:r>
      <w:r w:rsidRPr="009B1361">
        <w:rPr>
          <w:rFonts w:ascii="SimSun" w:hAnsi="SimSun"/>
          <w:sz w:val="21"/>
          <w:szCs w:val="21"/>
        </w:rPr>
        <w:t>的知识产权硕士学位</w:t>
      </w:r>
      <w:r w:rsidRPr="009B1361">
        <w:rPr>
          <w:rFonts w:ascii="SimSun" w:hAnsi="SimSun" w:hint="eastAsia"/>
          <w:sz w:val="21"/>
          <w:szCs w:val="21"/>
        </w:rPr>
        <w:t>课程</w:t>
      </w:r>
      <w:r w:rsidRPr="009B1361">
        <w:rPr>
          <w:rFonts w:ascii="SimSun" w:hAnsi="SimSun"/>
          <w:sz w:val="21"/>
          <w:szCs w:val="21"/>
        </w:rPr>
        <w:t>；（ii）</w:t>
      </w:r>
      <w:r w:rsidRPr="009B1361">
        <w:rPr>
          <w:rFonts w:ascii="SimSun" w:hAnsi="SimSun" w:hint="eastAsia"/>
          <w:sz w:val="21"/>
          <w:szCs w:val="21"/>
        </w:rPr>
        <w:t>面向</w:t>
      </w:r>
      <w:r w:rsidRPr="009B1361">
        <w:rPr>
          <w:rFonts w:ascii="SimSun" w:hAnsi="SimSun"/>
          <w:sz w:val="21"/>
          <w:szCs w:val="21"/>
        </w:rPr>
        <w:t>研究生</w:t>
      </w:r>
      <w:r w:rsidRPr="009B1361">
        <w:rPr>
          <w:rFonts w:ascii="SimSun" w:hAnsi="SimSun" w:hint="eastAsia"/>
          <w:sz w:val="21"/>
          <w:szCs w:val="21"/>
        </w:rPr>
        <w:t>的P</w:t>
      </w:r>
      <w:r w:rsidRPr="009B1361">
        <w:rPr>
          <w:rFonts w:ascii="SimSun" w:hAnsi="SimSun"/>
          <w:sz w:val="21"/>
          <w:szCs w:val="21"/>
        </w:rPr>
        <w:t>CT研究金计划；（iii）遗传资源</w:t>
      </w:r>
      <w:r w:rsidRPr="009B1361">
        <w:rPr>
          <w:rFonts w:ascii="SimSun" w:hAnsi="SimSun" w:hint="eastAsia"/>
          <w:sz w:val="21"/>
          <w:szCs w:val="21"/>
        </w:rPr>
        <w:t>、</w:t>
      </w:r>
      <w:r w:rsidRPr="009B1361">
        <w:rPr>
          <w:rFonts w:ascii="SimSun" w:hAnsi="SimSun"/>
          <w:sz w:val="21"/>
          <w:szCs w:val="21"/>
        </w:rPr>
        <w:t>传统知识和民间文学艺术</w:t>
      </w:r>
      <w:r w:rsidRPr="009B1361">
        <w:rPr>
          <w:rFonts w:ascii="SimSun" w:hAnsi="SimSun" w:hint="eastAsia"/>
          <w:sz w:val="21"/>
          <w:szCs w:val="21"/>
        </w:rPr>
        <w:t>方面的</w:t>
      </w:r>
      <w:r w:rsidRPr="009B1361">
        <w:rPr>
          <w:rFonts w:ascii="SimSun" w:hAnsi="SimSun"/>
          <w:sz w:val="21"/>
          <w:szCs w:val="21"/>
        </w:rPr>
        <w:t>工作，（iv）《</w:t>
      </w:r>
      <w:r w:rsidRPr="009B1361">
        <w:rPr>
          <w:rFonts w:ascii="SimSun" w:hAnsi="SimSun" w:hint="eastAsia"/>
          <w:sz w:val="21"/>
          <w:szCs w:val="21"/>
        </w:rPr>
        <w:t>非洲地区知识产权组织-非洲知识产权组织</w:t>
      </w:r>
      <w:r w:rsidRPr="009B1361">
        <w:rPr>
          <w:rFonts w:ascii="SimSun" w:hAnsi="SimSun"/>
          <w:sz w:val="21"/>
          <w:szCs w:val="21"/>
        </w:rPr>
        <w:t>-产权组织三方协</w:t>
      </w:r>
      <w:r w:rsidRPr="009B1361">
        <w:rPr>
          <w:rFonts w:ascii="SimSun" w:hAnsi="SimSun" w:hint="eastAsia"/>
          <w:sz w:val="21"/>
          <w:szCs w:val="21"/>
        </w:rPr>
        <w:t>议</w:t>
      </w:r>
      <w:r w:rsidRPr="009B1361">
        <w:rPr>
          <w:rFonts w:ascii="SimSun" w:hAnsi="SimSun"/>
          <w:sz w:val="21"/>
          <w:szCs w:val="21"/>
        </w:rPr>
        <w:t>》的执行情况，包括关于ARIPO和OAPI</w:t>
      </w:r>
      <w:r w:rsidRPr="009B1361">
        <w:rPr>
          <w:rFonts w:ascii="SimSun" w:hAnsi="SimSun" w:hint="eastAsia"/>
          <w:sz w:val="21"/>
          <w:szCs w:val="21"/>
        </w:rPr>
        <w:t>体系</w:t>
      </w:r>
      <w:r w:rsidRPr="009B1361">
        <w:rPr>
          <w:rFonts w:ascii="SimSun" w:hAnsi="SimSun"/>
          <w:sz w:val="21"/>
          <w:szCs w:val="21"/>
        </w:rPr>
        <w:t>协调</w:t>
      </w:r>
      <w:r w:rsidRPr="009B1361">
        <w:rPr>
          <w:rFonts w:ascii="SimSun" w:hAnsi="SimSun" w:hint="eastAsia"/>
          <w:sz w:val="21"/>
          <w:szCs w:val="21"/>
        </w:rPr>
        <w:t>一致</w:t>
      </w:r>
      <w:r w:rsidRPr="009B1361">
        <w:rPr>
          <w:rFonts w:ascii="SimSun" w:hAnsi="SimSun"/>
          <w:sz w:val="21"/>
          <w:szCs w:val="21"/>
        </w:rPr>
        <w:t>的研究。OAPI感谢总干事及其团队积极</w:t>
      </w:r>
      <w:r w:rsidRPr="009B1361">
        <w:rPr>
          <w:rFonts w:ascii="SimSun" w:hAnsi="SimSun" w:hint="eastAsia"/>
          <w:sz w:val="21"/>
          <w:szCs w:val="21"/>
        </w:rPr>
        <w:t>回</w:t>
      </w:r>
      <w:r w:rsidRPr="009B1361">
        <w:rPr>
          <w:rFonts w:ascii="SimSun" w:hAnsi="SimSun"/>
          <w:sz w:val="21"/>
          <w:szCs w:val="21"/>
        </w:rPr>
        <w:t>应大多数</w:t>
      </w:r>
      <w:r w:rsidRPr="009B1361">
        <w:rPr>
          <w:rFonts w:ascii="SimSun" w:hAnsi="SimSun" w:hint="eastAsia"/>
          <w:sz w:val="21"/>
          <w:szCs w:val="21"/>
        </w:rPr>
        <w:t>请求</w:t>
      </w:r>
      <w:r w:rsidRPr="009B1361">
        <w:rPr>
          <w:rFonts w:ascii="SimSun" w:hAnsi="SimSun"/>
          <w:sz w:val="21"/>
          <w:szCs w:val="21"/>
        </w:rPr>
        <w:t>，并承诺继续加强两个组织之间的关系。</w:t>
      </w:r>
    </w:p>
    <w:p w14:paraId="24E38C19" w14:textId="5F7DCB0F" w:rsidR="00C847BB" w:rsidRPr="009B1361" w:rsidRDefault="00C847BB" w:rsidP="00B15105">
      <w:pPr>
        <w:pStyle w:val="ONUME"/>
        <w:tabs>
          <w:tab w:val="clear" w:pos="1197"/>
        </w:tabs>
        <w:overflowPunct w:val="0"/>
        <w:spacing w:afterLines="50" w:after="120" w:line="340" w:lineRule="atLeast"/>
        <w:ind w:left="0"/>
        <w:jc w:val="both"/>
        <w:rPr>
          <w:rFonts w:ascii="SimSun" w:hAnsi="SimSun"/>
          <w:sz w:val="21"/>
          <w:szCs w:val="21"/>
        </w:rPr>
      </w:pPr>
      <w:r w:rsidRPr="009B1361">
        <w:rPr>
          <w:rFonts w:ascii="SimSun" w:hAnsi="SimSun" w:hint="eastAsia"/>
          <w:sz w:val="21"/>
          <w:szCs w:val="21"/>
        </w:rPr>
        <w:t>非洲地区知识产权组织（ARIPO）</w:t>
      </w:r>
      <w:r w:rsidR="00615256" w:rsidRPr="009B1361">
        <w:rPr>
          <w:rFonts w:ascii="SimSun" w:hAnsi="SimSun" w:hint="eastAsia"/>
          <w:sz w:val="21"/>
          <w:szCs w:val="21"/>
        </w:rPr>
        <w:t>的代表</w:t>
      </w:r>
      <w:r w:rsidRPr="009B1361">
        <w:rPr>
          <w:rFonts w:ascii="SimSun" w:hAnsi="SimSun" w:hint="eastAsia"/>
          <w:sz w:val="21"/>
          <w:szCs w:val="21"/>
        </w:rPr>
        <w:t>赞同津巴布韦</w:t>
      </w:r>
      <w:r w:rsidR="00615256" w:rsidRPr="009B1361">
        <w:rPr>
          <w:rFonts w:ascii="SimSun" w:hAnsi="SimSun" w:hint="eastAsia"/>
          <w:sz w:val="21"/>
          <w:szCs w:val="21"/>
        </w:rPr>
        <w:t>代表团</w:t>
      </w:r>
      <w:r w:rsidRPr="009B1361">
        <w:rPr>
          <w:rFonts w:ascii="SimSun" w:hAnsi="SimSun" w:hint="eastAsia"/>
          <w:sz w:val="21"/>
          <w:szCs w:val="21"/>
        </w:rPr>
        <w:t>代表非洲集团的发言。它感谢产权组织在改善其信通技术系统，特别是在线服务方面继续提供支持，这为在2019冠状病毒病大流行</w:t>
      </w:r>
      <w:r w:rsidRPr="009B1361">
        <w:rPr>
          <w:rFonts w:ascii="SimSun" w:hAnsi="SimSun" w:hint="eastAsia"/>
          <w:sz w:val="21"/>
        </w:rPr>
        <w:t>期间</w:t>
      </w:r>
      <w:r w:rsidRPr="009B1361">
        <w:rPr>
          <w:rFonts w:ascii="SimSun" w:hAnsi="SimSun" w:hint="eastAsia"/>
          <w:sz w:val="21"/>
          <w:szCs w:val="21"/>
        </w:rPr>
        <w:t>继续工作提供了坚实的基础。同样赞赏产权组织在扩展ARIPO成员国模块和</w:t>
      </w:r>
      <w:r w:rsidR="00615256" w:rsidRPr="009B1361">
        <w:rPr>
          <w:rFonts w:ascii="SimSun" w:hAnsi="SimSun" w:hint="eastAsia"/>
          <w:sz w:val="21"/>
          <w:szCs w:val="21"/>
        </w:rPr>
        <w:t>地区</w:t>
      </w:r>
      <w:r w:rsidRPr="009B1361">
        <w:rPr>
          <w:rFonts w:ascii="SimSun" w:hAnsi="SimSun" w:hint="eastAsia"/>
          <w:sz w:val="21"/>
          <w:szCs w:val="21"/>
        </w:rPr>
        <w:t>数据库方面提供的协助。过去一年，与产权组织和非洲知识产权组织合作开展的活动包括：关于知识产权和非洲大陆自由贸易区的圆桌讨论、就知识产权局在2019冠状病毒病背景下的作用以及</w:t>
      </w:r>
      <w:r w:rsidR="00615256" w:rsidRPr="009B1361">
        <w:rPr>
          <w:rFonts w:ascii="SimSun" w:hAnsi="SimSun" w:hint="eastAsia"/>
          <w:sz w:val="21"/>
          <w:szCs w:val="21"/>
        </w:rPr>
        <w:t>地区</w:t>
      </w:r>
      <w:r w:rsidRPr="009B1361">
        <w:rPr>
          <w:rFonts w:ascii="SimSun" w:hAnsi="SimSun" w:hint="eastAsia"/>
          <w:sz w:val="21"/>
          <w:szCs w:val="21"/>
        </w:rPr>
        <w:t>和国际条约和协定提供的机遇等主题开展的网络研讨会宣传运动。能力建设领域也取得了进展：加纳、坦桑尼亚</w:t>
      </w:r>
      <w:r w:rsidR="00615256" w:rsidRPr="009B1361">
        <w:rPr>
          <w:rFonts w:ascii="SimSun" w:hAnsi="SimSun" w:hint="eastAsia"/>
          <w:sz w:val="21"/>
          <w:szCs w:val="21"/>
        </w:rPr>
        <w:t>联合共和国</w:t>
      </w:r>
      <w:r w:rsidRPr="009B1361">
        <w:rPr>
          <w:rFonts w:ascii="SimSun" w:hAnsi="SimSun" w:hint="eastAsia"/>
          <w:sz w:val="21"/>
          <w:szCs w:val="21"/>
        </w:rPr>
        <w:t>和津巴布韦现在已有知识产权高等教育计划。ARIPO期待继续与产权组织开展富有成果的合作。</w:t>
      </w:r>
    </w:p>
    <w:p w14:paraId="4EEE172A" w14:textId="5C1A3143" w:rsidR="00C847BB" w:rsidRPr="009B1361" w:rsidRDefault="00615256"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hint="eastAsia"/>
          <w:sz w:val="21"/>
          <w:szCs w:val="21"/>
        </w:rPr>
        <w:t>海湾阿拉伯国家合作委员会专利局（海合会专利局）的代表说，大多数国家的经济继续受到2019冠状病毒病爆发的影响。产权组织必须努力面对并找到有效的解决办法，解决这一大流行病造成的与卫生、经济、社会和安全有关的影响和挑战，包括对货物流动及重要设备和材料的全球供应链的干扰。为了应对经济上的不确定性，海合会专利局正在讨论一些措施，包括延长时限和提供一些程序上的灵活性，以减轻世界各地专利申请人和专利律师的负担，在帮助他们的同时，以不与海合会专利局的法律文本相冲突的方式维护他们的权利。产权组织生态系统及其国际协定继续在激励全世界公共和私营部门的研究、</w:t>
      </w:r>
      <w:r w:rsidRPr="009B1361">
        <w:rPr>
          <w:rFonts w:ascii="SimSun" w:hAnsi="SimSun" w:hint="eastAsia"/>
          <w:sz w:val="21"/>
        </w:rPr>
        <w:t>开发</w:t>
      </w:r>
      <w:r w:rsidRPr="009B1361">
        <w:rPr>
          <w:rFonts w:asciiTheme="minorEastAsia" w:eastAsiaTheme="minorEastAsia" w:hAnsiTheme="minorEastAsia" w:hint="eastAsia"/>
          <w:sz w:val="21"/>
          <w:szCs w:val="21"/>
        </w:rPr>
        <w:t>和创新方面发挥着关键作用。这对于寻找2019冠状病毒病的疫苗和治疗方法，以及开发有助于监测2019冠状病毒病、限制其传播和最大限度地减少其对健康影响的医疗设备、工具和智能手机应用，都是至关重要的。此外，还要求产权组织利用国际协定中规定的灵活性，在紧急情况下和全球大流行病的情况下，对相关知识产权的出口进行规管。该代表期待着进一步扩大产权组织的作用，建立一个平衡而有效的国际知识产权制度，以帮助应对这一大流行病，同时鼓励创新和创造，考虑不同的发展水平。</w:t>
      </w:r>
    </w:p>
    <w:p w14:paraId="0163DBC9" w14:textId="102B67EA" w:rsidR="00DA6618" w:rsidRPr="009B1361" w:rsidRDefault="00615256"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SimSun" w:hint="eastAsia"/>
          <w:sz w:val="21"/>
          <w:szCs w:val="21"/>
        </w:rPr>
        <w:t>美洲工业产权协会</w:t>
      </w:r>
      <w:r w:rsidR="00193D90" w:rsidRPr="009B1361">
        <w:rPr>
          <w:rFonts w:ascii="SimSun" w:hAnsi="SimSun"/>
          <w:sz w:val="21"/>
        </w:rPr>
        <w:t>（</w:t>
      </w:r>
      <w:r w:rsidRPr="009B1361">
        <w:rPr>
          <w:rFonts w:ascii="SimSun" w:hAnsi="SimSun"/>
          <w:sz w:val="21"/>
        </w:rPr>
        <w:t>ASIPI</w:t>
      </w:r>
      <w:r w:rsidR="00193D90" w:rsidRPr="009B1361">
        <w:rPr>
          <w:rFonts w:ascii="SimSun" w:hAnsi="SimSun"/>
          <w:sz w:val="21"/>
        </w:rPr>
        <w:t>）</w:t>
      </w:r>
      <w:r w:rsidRPr="009B1361">
        <w:rPr>
          <w:rFonts w:ascii="SimSun" w:hAnsi="SimSun" w:cs="SimSun" w:hint="eastAsia"/>
          <w:sz w:val="21"/>
          <w:szCs w:val="21"/>
        </w:rPr>
        <w:t>的代表称，该协会是一个非营利组织，成立于</w:t>
      </w:r>
      <w:r w:rsidRPr="009B1361">
        <w:rPr>
          <w:rFonts w:ascii="SimSun" w:hAnsi="SimSun" w:hint="eastAsia"/>
          <w:sz w:val="21"/>
          <w:szCs w:val="21"/>
        </w:rPr>
        <w:t>56</w:t>
      </w:r>
      <w:r w:rsidRPr="009B1361">
        <w:rPr>
          <w:rFonts w:ascii="SimSun" w:hAnsi="SimSun" w:cs="SimSun" w:hint="eastAsia"/>
          <w:sz w:val="21"/>
          <w:szCs w:val="21"/>
        </w:rPr>
        <w:t>年前，旨在促进和保护其成员的集体利益，鼓励监管发展，保护美洲的知识产权，并改善成员的认识和专业做法。多年来，协会与包括产权组织在内的共同拥有相同愿景的机构，建立了富有成效的伙伴关系。协会与产权组织合作开展各种项目，在地区和国家层面促进拉丁美洲的知识产权，包括专利法司的活动，如2020年3月在乌拉圭蒙得维的亚举行的协会研讨会上举办的专利起草课程。</w:t>
      </w:r>
      <w:r w:rsidRPr="009B1361">
        <w:rPr>
          <w:rFonts w:ascii="SimSun" w:hAnsi="SimSun" w:cs="SimSun" w:hint="eastAsia"/>
          <w:sz w:val="21"/>
        </w:rPr>
        <w:t>协会正在努力确保该讲习班得到拉丁美洲知识产权局的承认。此外，协会还支持</w:t>
      </w:r>
      <w:r w:rsidR="00A50740" w:rsidRPr="009B1361">
        <w:rPr>
          <w:rFonts w:ascii="SimSun" w:hAnsi="SimSun" w:cs="SimSun" w:hint="eastAsia"/>
          <w:sz w:val="21"/>
        </w:rPr>
        <w:t>产权组织</w:t>
      </w:r>
      <w:r w:rsidRPr="009B1361">
        <w:rPr>
          <w:rFonts w:ascii="SimSun" w:hAnsi="SimSun" w:cs="SimSun" w:hint="eastAsia"/>
          <w:sz w:val="21"/>
        </w:rPr>
        <w:t>在该地区各国举办PCT和</w:t>
      </w:r>
      <w:proofErr w:type="spellStart"/>
      <w:r w:rsidRPr="009B1361">
        <w:rPr>
          <w:rFonts w:ascii="SimSun" w:hAnsi="SimSun" w:cs="SimSun" w:hint="eastAsia"/>
          <w:sz w:val="21"/>
        </w:rPr>
        <w:t>ePCT</w:t>
      </w:r>
      <w:proofErr w:type="spellEnd"/>
      <w:r w:rsidRPr="009B1361">
        <w:rPr>
          <w:rFonts w:ascii="SimSun" w:hAnsi="SimSun" w:cs="SimSun" w:hint="eastAsia"/>
          <w:sz w:val="21"/>
        </w:rPr>
        <w:t>服务巡回讲习班。鉴于当前的世界形势，协会认为，</w:t>
      </w:r>
      <w:r w:rsidR="00A50740" w:rsidRPr="009B1361">
        <w:rPr>
          <w:rFonts w:ascii="SimSun" w:hAnsi="SimSun" w:cs="SimSun" w:hint="eastAsia"/>
          <w:sz w:val="21"/>
        </w:rPr>
        <w:t>产权组织</w:t>
      </w:r>
      <w:r w:rsidRPr="009B1361">
        <w:rPr>
          <w:rFonts w:ascii="SimSun" w:hAnsi="SimSun" w:cs="SimSun" w:hint="eastAsia"/>
          <w:sz w:val="21"/>
        </w:rPr>
        <w:t>必须支持拉丁美洲</w:t>
      </w:r>
      <w:r w:rsidRPr="009B1361">
        <w:rPr>
          <w:rFonts w:ascii="SimSun" w:hAnsi="SimSun" w:hint="eastAsia"/>
          <w:sz w:val="21"/>
        </w:rPr>
        <w:t>国家</w:t>
      </w:r>
      <w:r w:rsidRPr="009B1361">
        <w:rPr>
          <w:rFonts w:ascii="SimSun" w:hAnsi="SimSun" w:cs="SimSun" w:hint="eastAsia"/>
          <w:sz w:val="21"/>
        </w:rPr>
        <w:t>在平台数字化和官员培训方面的努力。协会支持WIPO</w:t>
      </w:r>
      <w:r w:rsidRPr="009B1361">
        <w:rPr>
          <w:rFonts w:ascii="SimSun" w:hAnsi="SimSun" w:cs="SimSun"/>
          <w:sz w:val="21"/>
        </w:rPr>
        <w:t xml:space="preserve"> </w:t>
      </w:r>
      <w:r w:rsidRPr="009B1361">
        <w:rPr>
          <w:rFonts w:ascii="SimSun" w:hAnsi="SimSun" w:cs="SimSun" w:hint="eastAsia"/>
          <w:sz w:val="21"/>
        </w:rPr>
        <w:t>GREEN加速项目，并通过自己的ASIPI Verde计划，鼓励拉丁美洲在环境保护、应对气候变化和社会福利方面的创新和创业精神。协会最近启动了ASIPI学院，通过知识产权和相关主题的课程培训法律界。鉴于WIPO学院多年来提供的课程质量很高，协会呼吁达成一项合作协议，使ASIPI学院和WIPO学院能够共同努力，支持拉丁美洲的知识产权界。协会相信，两所学院之间的合作将有助于加强知识产权，从而促进创造和创新。</w:t>
      </w:r>
    </w:p>
    <w:p w14:paraId="3931E392" w14:textId="6C3106FD" w:rsidR="00DA6618" w:rsidRPr="009B1361" w:rsidRDefault="00580652"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cs="Times New Roman"/>
          <w:sz w:val="21"/>
        </w:rPr>
        <w:t>食品通用名联合会（CCFN）的代表解释说，CCFN是一个独立的国际非营利联盟，成员包括许多发达国家和发展中国家的公司和组织。CCFN的使命是维护全世界生产者和消费者使用通用名称的合法权利，保护国际公认品牌的价值，防止新的商业壁垒。应为产权组织成员和有关各方提供通用名称相</w:t>
      </w:r>
      <w:r w:rsidRPr="009B1361">
        <w:rPr>
          <w:rFonts w:ascii="SimSun" w:hAnsi="SimSun" w:cs="Times New Roman"/>
          <w:sz w:val="21"/>
        </w:rPr>
        <w:lastRenderedPageBreak/>
        <w:t>关问题的平衡信息，这些名称在产权组织的政策、计划和倡议中应与地理标志享有同等地位，从而使产权组织成员和有关各方能够做出符合生产者、消费者、贸易伙伴和其他利益攸关方最大利益的知情决定。CCFN表示，其致力于与产权组织合作，解决世界各地市场对地理标志政策不平衡的做法。这些政策会使正当程序权利、透明度、商业自由言论和公共评议程序面临危险，并会为广泛生产的通用名称产品制造障碍。</w:t>
      </w:r>
      <w:r w:rsidR="00782769" w:rsidRPr="009B1361">
        <w:rPr>
          <w:rFonts w:ascii="SimSun" w:hAnsi="SimSun" w:cs="Times New Roman"/>
          <w:sz w:val="21"/>
        </w:rPr>
        <w:t>平衡通用名称使用者和地理标志持有人的利益，是确保知识产权制度考虑到所有相关利益攸关方利益的一个基本组成部分。执行2020年2月26日生效的2015年《里斯本协定日内瓦文本》（《日内瓦文本》）是将这些原则付诸行动的重要机会。为公平履行承诺，该协定的缔约方都应确保采取必要的正当程序措施，以适当考虑原产地名称和地理标志，从而尊重商标所有者和</w:t>
      </w:r>
      <w:r w:rsidR="000B2E05" w:rsidRPr="009B1361">
        <w:rPr>
          <w:rFonts w:ascii="SimSun" w:hAnsi="SimSun" w:cs="Times New Roman"/>
          <w:sz w:val="21"/>
        </w:rPr>
        <w:t>通用名称</w:t>
      </w:r>
      <w:r w:rsidR="00782769" w:rsidRPr="009B1361">
        <w:rPr>
          <w:rFonts w:ascii="SimSun" w:hAnsi="SimSun" w:cs="Times New Roman"/>
          <w:sz w:val="21"/>
        </w:rPr>
        <w:t>使用者的权利。虽然《日内瓦文本》和《共同实施细则》为商标所有者和</w:t>
      </w:r>
      <w:r w:rsidR="000B2E05" w:rsidRPr="009B1361">
        <w:rPr>
          <w:rFonts w:ascii="SimSun" w:hAnsi="SimSun" w:cs="Times New Roman"/>
          <w:sz w:val="21"/>
        </w:rPr>
        <w:t>通用名称</w:t>
      </w:r>
      <w:r w:rsidR="00782769" w:rsidRPr="009B1361">
        <w:rPr>
          <w:rFonts w:ascii="SimSun" w:hAnsi="SimSun" w:cs="Times New Roman"/>
          <w:sz w:val="21"/>
        </w:rPr>
        <w:t>使用者提供了某种程度的保障，但在加入的管辖区中执行《文本》的方法各不相同，可能会破坏这些保障措施，危及商标所有者和</w:t>
      </w:r>
      <w:r w:rsidR="000B2E05" w:rsidRPr="009B1361">
        <w:rPr>
          <w:rFonts w:ascii="SimSun" w:hAnsi="SimSun" w:cs="Times New Roman"/>
          <w:sz w:val="21"/>
        </w:rPr>
        <w:t>通用名称</w:t>
      </w:r>
      <w:r w:rsidR="00782769" w:rsidRPr="009B1361">
        <w:rPr>
          <w:rFonts w:ascii="SimSun" w:hAnsi="SimSun" w:cs="Times New Roman"/>
          <w:sz w:val="21"/>
        </w:rPr>
        <w:t>使用者的权利。历史表明，加入《里斯本协定》的国家并不一定拥有最好的机制来公平执行《协定》，使得在先商标所有者和</w:t>
      </w:r>
      <w:r w:rsidR="000B2E05" w:rsidRPr="009B1361">
        <w:rPr>
          <w:rFonts w:ascii="SimSun" w:hAnsi="SimSun" w:cs="Times New Roman"/>
          <w:sz w:val="21"/>
        </w:rPr>
        <w:t>通用名称</w:t>
      </w:r>
      <w:r w:rsidR="00782769" w:rsidRPr="009B1361">
        <w:rPr>
          <w:rFonts w:ascii="SimSun" w:hAnsi="SimSun" w:cs="Times New Roman"/>
          <w:sz w:val="21"/>
        </w:rPr>
        <w:t>使用者容易受到负面影响。产权组织及其成员应当注意，国际商标协会（INTA）地理标志委员会已对这一挑战作出应对，其方法是为加入的管辖区提供指导，说明如何在管辖区公平适用《协定》。该指导考虑到了INTA地理标志保护董事会决议的四大支柱：</w:t>
      </w:r>
      <w:r w:rsidR="00193D90" w:rsidRPr="009B1361">
        <w:rPr>
          <w:rFonts w:ascii="SimSun" w:hAnsi="SimSun" w:cs="Times New Roman" w:hint="eastAsia"/>
          <w:sz w:val="21"/>
        </w:rPr>
        <w:t>（</w:t>
      </w:r>
      <w:r w:rsidR="00782769" w:rsidRPr="009B1361">
        <w:rPr>
          <w:rFonts w:ascii="SimSun" w:hAnsi="SimSun" w:cs="Times New Roman"/>
          <w:sz w:val="21"/>
        </w:rPr>
        <w:t>1</w:t>
      </w:r>
      <w:r w:rsidR="00193D90" w:rsidRPr="009B1361">
        <w:rPr>
          <w:rFonts w:ascii="SimSun" w:hAnsi="SimSun" w:cs="Times New Roman"/>
          <w:sz w:val="21"/>
        </w:rPr>
        <w:t>）</w:t>
      </w:r>
      <w:r w:rsidR="00782769" w:rsidRPr="009B1361">
        <w:rPr>
          <w:rFonts w:ascii="SimSun" w:hAnsi="SimSun" w:cs="Times New Roman"/>
          <w:sz w:val="21"/>
        </w:rPr>
        <w:t>保护在先商标；</w:t>
      </w:r>
      <w:r w:rsidR="00193D90" w:rsidRPr="009B1361">
        <w:rPr>
          <w:rFonts w:ascii="SimSun" w:hAnsi="SimSun" w:cs="Times New Roman" w:hint="eastAsia"/>
          <w:sz w:val="21"/>
        </w:rPr>
        <w:t>（</w:t>
      </w:r>
      <w:r w:rsidR="00782769" w:rsidRPr="009B1361">
        <w:rPr>
          <w:rFonts w:ascii="SimSun" w:hAnsi="SimSun" w:cs="Times New Roman"/>
          <w:sz w:val="21"/>
        </w:rPr>
        <w:t>2</w:t>
      </w:r>
      <w:r w:rsidR="00193D90" w:rsidRPr="009B1361">
        <w:rPr>
          <w:rFonts w:ascii="SimSun" w:hAnsi="SimSun" w:cs="Times New Roman"/>
          <w:sz w:val="21"/>
        </w:rPr>
        <w:t>）</w:t>
      </w:r>
      <w:r w:rsidR="00782769" w:rsidRPr="009B1361">
        <w:rPr>
          <w:rFonts w:ascii="SimSun" w:hAnsi="SimSun" w:cs="Times New Roman"/>
          <w:sz w:val="21"/>
        </w:rPr>
        <w:t>透明度和正当程序；</w:t>
      </w:r>
      <w:r w:rsidR="00193D90" w:rsidRPr="009B1361">
        <w:rPr>
          <w:rFonts w:ascii="SimSun" w:hAnsi="SimSun" w:cs="Times New Roman" w:hint="eastAsia"/>
          <w:sz w:val="21"/>
        </w:rPr>
        <w:t>（</w:t>
      </w:r>
      <w:r w:rsidR="00782769" w:rsidRPr="009B1361">
        <w:rPr>
          <w:rFonts w:ascii="SimSun" w:hAnsi="SimSun" w:cs="Times New Roman"/>
          <w:sz w:val="21"/>
        </w:rPr>
        <w:t>3</w:t>
      </w:r>
      <w:r w:rsidR="00193D90" w:rsidRPr="009B1361">
        <w:rPr>
          <w:rFonts w:ascii="SimSun" w:hAnsi="SimSun" w:cs="Times New Roman"/>
          <w:sz w:val="21"/>
        </w:rPr>
        <w:t>）</w:t>
      </w:r>
      <w:r w:rsidR="00782769" w:rsidRPr="009B1361">
        <w:rPr>
          <w:rFonts w:ascii="SimSun" w:hAnsi="SimSun" w:cs="Times New Roman"/>
          <w:sz w:val="21"/>
        </w:rPr>
        <w:t>第三方反对地理标志保护</w:t>
      </w:r>
      <w:r w:rsidR="00782769" w:rsidRPr="009B1361">
        <w:rPr>
          <w:rFonts w:ascii="SimSun" w:hAnsi="SimSun" w:cs="Times New Roman" w:hint="eastAsia"/>
          <w:sz w:val="21"/>
        </w:rPr>
        <w:t>的</w:t>
      </w:r>
      <w:r w:rsidR="00782769" w:rsidRPr="009B1361">
        <w:rPr>
          <w:rFonts w:ascii="SimSun" w:hAnsi="SimSun" w:cs="Times New Roman"/>
          <w:sz w:val="21"/>
        </w:rPr>
        <w:t>地位；以及</w:t>
      </w:r>
      <w:r w:rsidR="00193D90" w:rsidRPr="009B1361">
        <w:rPr>
          <w:rFonts w:ascii="SimSun" w:hAnsi="SimSun" w:cs="Times New Roman" w:hint="eastAsia"/>
          <w:sz w:val="21"/>
        </w:rPr>
        <w:t>（</w:t>
      </w:r>
      <w:r w:rsidR="00782769" w:rsidRPr="009B1361">
        <w:rPr>
          <w:rFonts w:ascii="SimSun" w:hAnsi="SimSun" w:cs="Times New Roman"/>
          <w:sz w:val="21"/>
        </w:rPr>
        <w:t>4</w:t>
      </w:r>
      <w:r w:rsidR="00193D90" w:rsidRPr="009B1361">
        <w:rPr>
          <w:rFonts w:ascii="SimSun" w:hAnsi="SimSun" w:cs="Times New Roman"/>
          <w:sz w:val="21"/>
        </w:rPr>
        <w:t>）</w:t>
      </w:r>
      <w:r w:rsidR="00782769" w:rsidRPr="009B1361">
        <w:rPr>
          <w:rFonts w:ascii="SimSun" w:hAnsi="SimSun" w:cs="Times New Roman"/>
          <w:sz w:val="21"/>
        </w:rPr>
        <w:t>保护</w:t>
      </w:r>
      <w:r w:rsidR="000B2E05" w:rsidRPr="009B1361">
        <w:rPr>
          <w:rFonts w:ascii="SimSun" w:hAnsi="SimSun" w:cs="Times New Roman"/>
          <w:sz w:val="21"/>
        </w:rPr>
        <w:t>通用名称</w:t>
      </w:r>
      <w:r w:rsidR="00782769" w:rsidRPr="009B1361">
        <w:rPr>
          <w:rFonts w:ascii="SimSun" w:hAnsi="SimSun" w:cs="Times New Roman"/>
          <w:sz w:val="21"/>
        </w:rPr>
        <w:t>不被地理标志垄断。INTA地理标志委员会的《日内瓦文本》执行建议文件涵盖了与实施任何知识产权制度相关的实际考虑，并提出以下四项建议：</w:t>
      </w:r>
      <w:r w:rsidR="00193D90" w:rsidRPr="009B1361">
        <w:rPr>
          <w:rFonts w:ascii="SimSun" w:hAnsi="SimSun" w:cs="Times New Roman" w:hint="eastAsia"/>
          <w:sz w:val="21"/>
        </w:rPr>
        <w:t>（</w:t>
      </w:r>
      <w:r w:rsidR="00782769" w:rsidRPr="009B1361">
        <w:rPr>
          <w:rFonts w:ascii="SimSun" w:hAnsi="SimSun" w:cs="Times New Roman"/>
          <w:sz w:val="21"/>
        </w:rPr>
        <w:t>1</w:t>
      </w:r>
      <w:r w:rsidR="00193D90" w:rsidRPr="009B1361">
        <w:rPr>
          <w:rFonts w:ascii="SimSun" w:hAnsi="SimSun" w:cs="Times New Roman"/>
          <w:sz w:val="21"/>
        </w:rPr>
        <w:t>）</w:t>
      </w:r>
      <w:r w:rsidR="00782769" w:rsidRPr="009B1361">
        <w:rPr>
          <w:rFonts w:ascii="SimSun" w:hAnsi="SimSun" w:cs="Times New Roman"/>
          <w:sz w:val="21"/>
        </w:rPr>
        <w:t>加入《日内瓦文本》的管辖区应在获得地理标志通知后启动审查和检查程序。强有力的</w:t>
      </w:r>
      <w:r w:rsidR="005B5DBD" w:rsidRPr="009B1361">
        <w:rPr>
          <w:rFonts w:ascii="SimSun" w:hAnsi="SimSun" w:cs="Times New Roman" w:hint="eastAsia"/>
          <w:sz w:val="21"/>
        </w:rPr>
        <w:t>复审</w:t>
      </w:r>
      <w:r w:rsidR="00782769" w:rsidRPr="009B1361">
        <w:rPr>
          <w:rFonts w:ascii="SimSun" w:hAnsi="SimSun" w:cs="Times New Roman"/>
          <w:sz w:val="21"/>
        </w:rPr>
        <w:t>和</w:t>
      </w:r>
      <w:r w:rsidR="005B5DBD" w:rsidRPr="009B1361">
        <w:rPr>
          <w:rFonts w:ascii="SimSun" w:hAnsi="SimSun" w:cs="Times New Roman" w:hint="eastAsia"/>
          <w:sz w:val="21"/>
        </w:rPr>
        <w:t>审查</w:t>
      </w:r>
      <w:r w:rsidR="00782769" w:rsidRPr="009B1361">
        <w:rPr>
          <w:rFonts w:ascii="SimSun" w:hAnsi="SimSun" w:cs="Times New Roman"/>
          <w:sz w:val="21"/>
        </w:rPr>
        <w:t>程序至关重要，因为如果加入国没有采取任何行动，则将在向加入国发出地理标志通知一年后，自动对地理标志给予保护。</w:t>
      </w:r>
      <w:r w:rsidR="00193D90" w:rsidRPr="009B1361">
        <w:rPr>
          <w:rFonts w:ascii="SimSun" w:hAnsi="SimSun" w:cs="Times New Roman" w:hint="eastAsia"/>
          <w:sz w:val="21"/>
        </w:rPr>
        <w:t>（</w:t>
      </w:r>
      <w:r w:rsidR="00782769" w:rsidRPr="009B1361">
        <w:rPr>
          <w:rFonts w:ascii="SimSun" w:hAnsi="SimSun" w:cs="Times New Roman"/>
          <w:sz w:val="21"/>
        </w:rPr>
        <w:t>2</w:t>
      </w:r>
      <w:r w:rsidR="00193D90" w:rsidRPr="009B1361">
        <w:rPr>
          <w:rFonts w:ascii="SimSun" w:hAnsi="SimSun" w:cs="Times New Roman"/>
          <w:sz w:val="21"/>
        </w:rPr>
        <w:t>）</w:t>
      </w:r>
      <w:r w:rsidR="00782769" w:rsidRPr="009B1361">
        <w:rPr>
          <w:rFonts w:ascii="SimSun" w:hAnsi="SimSun" w:cs="Times New Roman"/>
          <w:sz w:val="21"/>
        </w:rPr>
        <w:t>应当在保护地理标志之前公布地理标志，以听取</w:t>
      </w:r>
      <w:r w:rsidR="005B5DBD" w:rsidRPr="009B1361">
        <w:rPr>
          <w:rFonts w:ascii="SimSun" w:hAnsi="SimSun" w:cs="Times New Roman" w:hint="eastAsia"/>
          <w:sz w:val="21"/>
        </w:rPr>
        <w:t>异议</w:t>
      </w:r>
      <w:r w:rsidR="00782769" w:rsidRPr="009B1361">
        <w:rPr>
          <w:rFonts w:ascii="SimSun" w:hAnsi="SimSun" w:cs="Times New Roman"/>
          <w:sz w:val="21"/>
        </w:rPr>
        <w:t>意见，并应为第三方提供公平有效的程序来反对这些申请。</w:t>
      </w:r>
      <w:r w:rsidR="00193D90" w:rsidRPr="009B1361">
        <w:rPr>
          <w:rFonts w:ascii="SimSun" w:hAnsi="SimSun" w:cs="Times New Roman"/>
          <w:sz w:val="21"/>
        </w:rPr>
        <w:t>（</w:t>
      </w:r>
      <w:r w:rsidR="004D0792" w:rsidRPr="009B1361">
        <w:rPr>
          <w:rFonts w:ascii="SimSun" w:hAnsi="SimSun" w:cs="Times New Roman"/>
          <w:sz w:val="21"/>
        </w:rPr>
        <w:t>3</w:t>
      </w:r>
      <w:r w:rsidR="00193D90" w:rsidRPr="009B1361">
        <w:rPr>
          <w:rFonts w:ascii="SimSun" w:hAnsi="SimSun" w:cs="Times New Roman"/>
          <w:sz w:val="21"/>
        </w:rPr>
        <w:t>）</w:t>
      </w:r>
      <w:r w:rsidR="004D0792" w:rsidRPr="009B1361">
        <w:rPr>
          <w:rFonts w:ascii="SimSun" w:hAnsi="SimSun" w:cs="Times New Roman"/>
          <w:sz w:val="21"/>
        </w:rPr>
        <w:t>加入的管辖区应就如何提出拒绝、</w:t>
      </w:r>
      <w:r w:rsidR="004D0792" w:rsidRPr="009B1361">
        <w:rPr>
          <w:rFonts w:ascii="SimSun" w:hAnsi="SimSun" w:cs="Times New Roman" w:hint="eastAsia"/>
          <w:sz w:val="21"/>
        </w:rPr>
        <w:t>异议</w:t>
      </w:r>
      <w:r w:rsidR="004D0792" w:rsidRPr="009B1361">
        <w:rPr>
          <w:rFonts w:ascii="SimSun" w:hAnsi="SimSun" w:cs="Times New Roman"/>
          <w:sz w:val="21"/>
        </w:rPr>
        <w:t>和</w:t>
      </w:r>
      <w:r w:rsidR="004D0792" w:rsidRPr="009B1361">
        <w:rPr>
          <w:rFonts w:ascii="SimSun" w:hAnsi="SimSun" w:cs="Times New Roman" w:hint="eastAsia"/>
          <w:sz w:val="21"/>
        </w:rPr>
        <w:t>撤销</w:t>
      </w:r>
      <w:r w:rsidR="004D0792" w:rsidRPr="009B1361">
        <w:rPr>
          <w:rFonts w:ascii="SimSun" w:hAnsi="SimSun" w:cs="Times New Roman"/>
          <w:sz w:val="21"/>
        </w:rPr>
        <w:t>的正当理由提供明确指导，并应为这些管辖区中通用</w:t>
      </w:r>
      <w:r w:rsidR="004D0792" w:rsidRPr="009B1361">
        <w:rPr>
          <w:rFonts w:ascii="SimSun" w:hAnsi="SimSun" w:cs="Times New Roman" w:hint="eastAsia"/>
          <w:sz w:val="21"/>
        </w:rPr>
        <w:t>名称</w:t>
      </w:r>
      <w:r w:rsidR="004D0792" w:rsidRPr="009B1361">
        <w:rPr>
          <w:rFonts w:ascii="SimSun" w:hAnsi="SimSun" w:cs="Times New Roman"/>
          <w:sz w:val="21"/>
        </w:rPr>
        <w:t>构成的内容规定明确和客观的标准。</w:t>
      </w:r>
      <w:r w:rsidR="00193D90" w:rsidRPr="009B1361">
        <w:rPr>
          <w:rFonts w:ascii="SimSun" w:hAnsi="SimSun" w:cs="Times New Roman" w:hint="eastAsia"/>
          <w:sz w:val="21"/>
        </w:rPr>
        <w:t>（</w:t>
      </w:r>
      <w:r w:rsidR="004D0792" w:rsidRPr="009B1361">
        <w:rPr>
          <w:rFonts w:ascii="SimSun" w:hAnsi="SimSun" w:cs="Times New Roman"/>
          <w:sz w:val="21"/>
        </w:rPr>
        <w:t>4</w:t>
      </w:r>
      <w:r w:rsidR="00193D90" w:rsidRPr="009B1361">
        <w:rPr>
          <w:rFonts w:ascii="SimSun" w:hAnsi="SimSun" w:cs="Times New Roman"/>
          <w:sz w:val="21"/>
        </w:rPr>
        <w:t>）</w:t>
      </w:r>
      <w:r w:rsidR="004D0792" w:rsidRPr="009B1361">
        <w:rPr>
          <w:rFonts w:ascii="SimSun" w:hAnsi="SimSun" w:cs="Times New Roman"/>
          <w:sz w:val="21"/>
        </w:rPr>
        <w:t>每个加入的管辖区都应为现有商标提供有效保护，并为继续使用通用</w:t>
      </w:r>
      <w:r w:rsidR="000B2E05" w:rsidRPr="009B1361">
        <w:rPr>
          <w:rFonts w:ascii="SimSun" w:hAnsi="SimSun" w:cs="Times New Roman" w:hint="eastAsia"/>
          <w:sz w:val="21"/>
        </w:rPr>
        <w:t>名称</w:t>
      </w:r>
      <w:r w:rsidR="004D0792" w:rsidRPr="009B1361">
        <w:rPr>
          <w:rFonts w:ascii="SimSun" w:hAnsi="SimSun" w:cs="Times New Roman"/>
          <w:sz w:val="21"/>
        </w:rPr>
        <w:t>提供保护。</w:t>
      </w:r>
      <w:r w:rsidR="000B2E05" w:rsidRPr="009B1361">
        <w:rPr>
          <w:rFonts w:ascii="SimSun" w:hAnsi="SimSun" w:cs="Times New Roman" w:hint="eastAsia"/>
          <w:sz w:val="21"/>
        </w:rPr>
        <w:t>该代表</w:t>
      </w:r>
      <w:r w:rsidR="004D0792" w:rsidRPr="009B1361">
        <w:rPr>
          <w:rFonts w:ascii="SimSun" w:hAnsi="SimSun" w:cs="Times New Roman"/>
          <w:sz w:val="21"/>
        </w:rPr>
        <w:t>表示，公平公正地应用知识产权保护对于在知识产权制度中维持必要平衡至关重要，以尊重新申请者的权利（在这种情况下，即地理标志持有者和原产地名称持有者），以及商标所有者和</w:t>
      </w:r>
      <w:r w:rsidR="000B2E05" w:rsidRPr="009B1361">
        <w:rPr>
          <w:rFonts w:ascii="SimSun" w:hAnsi="SimSun" w:cs="Times New Roman"/>
          <w:sz w:val="21"/>
        </w:rPr>
        <w:t>通用名称</w:t>
      </w:r>
      <w:r w:rsidR="004D0792" w:rsidRPr="009B1361">
        <w:rPr>
          <w:rFonts w:ascii="SimSun" w:hAnsi="SimSun" w:cs="Times New Roman"/>
          <w:sz w:val="21"/>
        </w:rPr>
        <w:t>使用者的权利。CCFN感到关切的是，许多国家还没有必要的程序能够在通知后一年内负责任地完成公平有力的程序。在这种情况下，国家应当通知产权组织，称将</w:t>
      </w:r>
      <w:r w:rsidR="004D0792" w:rsidRPr="009B1361">
        <w:rPr>
          <w:rFonts w:ascii="SimSun" w:hAnsi="SimSun"/>
          <w:sz w:val="21"/>
        </w:rPr>
        <w:t>考虑</w:t>
      </w:r>
      <w:r w:rsidR="004D0792" w:rsidRPr="009B1361">
        <w:rPr>
          <w:rFonts w:ascii="SimSun" w:hAnsi="SimSun" w:cs="Times New Roman"/>
          <w:sz w:val="21"/>
        </w:rPr>
        <w:t>该术语，但在该国向产权组织发送肯定的通知之前，该</w:t>
      </w:r>
      <w:r w:rsidR="000B2E05" w:rsidRPr="009B1361">
        <w:rPr>
          <w:rFonts w:ascii="SimSun" w:hAnsi="SimSun" w:cs="Times New Roman" w:hint="eastAsia"/>
          <w:sz w:val="21"/>
        </w:rPr>
        <w:t>名称</w:t>
      </w:r>
      <w:r w:rsidR="004D0792" w:rsidRPr="009B1361">
        <w:rPr>
          <w:rFonts w:ascii="SimSun" w:hAnsi="SimSun" w:cs="Times New Roman"/>
          <w:sz w:val="21"/>
        </w:rPr>
        <w:t>不会得到承认。</w:t>
      </w:r>
      <w:r w:rsidR="000B2E05" w:rsidRPr="009B1361">
        <w:rPr>
          <w:rFonts w:ascii="SimSun" w:hAnsi="SimSun" w:cs="Times New Roman" w:hint="eastAsia"/>
          <w:sz w:val="21"/>
        </w:rPr>
        <w:t>该代表</w:t>
      </w:r>
      <w:r w:rsidR="004D0792" w:rsidRPr="009B1361">
        <w:rPr>
          <w:rFonts w:ascii="SimSun" w:hAnsi="SimSun" w:cs="Times New Roman"/>
          <w:sz w:val="21"/>
        </w:rPr>
        <w:t>准备与产权组织以及任何国家合作，确保在国家和国际一级建立并遵循这种程序。它表示，渴望在产权组织和产权组织成员各计划的未来发展中进行合作，因为这些计划与地理标志和通用名相关。</w:t>
      </w:r>
    </w:p>
    <w:p w14:paraId="5FC1850E" w14:textId="165475AD" w:rsidR="00C847BB" w:rsidRPr="009B1361" w:rsidRDefault="00C847BB" w:rsidP="00B15105">
      <w:pPr>
        <w:pStyle w:val="ONUME"/>
        <w:tabs>
          <w:tab w:val="clear" w:pos="1197"/>
        </w:tabs>
        <w:overflowPunct w:val="0"/>
        <w:spacing w:afterLines="50" w:after="120" w:line="340" w:lineRule="atLeast"/>
        <w:ind w:left="0"/>
        <w:jc w:val="both"/>
        <w:rPr>
          <w:rFonts w:ascii="SimSun" w:hAnsi="SimSun"/>
          <w:noProof/>
          <w:sz w:val="21"/>
          <w:szCs w:val="21"/>
        </w:rPr>
      </w:pPr>
      <w:r w:rsidRPr="009B1361">
        <w:rPr>
          <w:rFonts w:ascii="SimSun" w:hAnsi="SimSun" w:hint="eastAsia"/>
          <w:noProof/>
          <w:sz w:val="21"/>
          <w:szCs w:val="21"/>
        </w:rPr>
        <w:t>国际知识产权研究中心</w:t>
      </w:r>
      <w:r w:rsidR="00193D90" w:rsidRPr="009B1361">
        <w:rPr>
          <w:rFonts w:ascii="SimSun" w:hAnsi="SimSun"/>
          <w:sz w:val="21"/>
        </w:rPr>
        <w:t>（</w:t>
      </w:r>
      <w:r w:rsidR="00615256" w:rsidRPr="009B1361">
        <w:rPr>
          <w:rFonts w:ascii="SimSun" w:hAnsi="SimSun"/>
          <w:sz w:val="21"/>
        </w:rPr>
        <w:t>CEIPI</w:t>
      </w:r>
      <w:r w:rsidR="00193D90" w:rsidRPr="009B1361">
        <w:rPr>
          <w:rFonts w:ascii="SimSun" w:hAnsi="SimSun"/>
          <w:sz w:val="21"/>
        </w:rPr>
        <w:t>）</w:t>
      </w:r>
      <w:r w:rsidRPr="009B1361">
        <w:rPr>
          <w:rFonts w:ascii="SimSun" w:hAnsi="SimSun" w:hint="eastAsia"/>
          <w:noProof/>
          <w:sz w:val="21"/>
          <w:szCs w:val="21"/>
        </w:rPr>
        <w:t>的代表说，在即将离任的总干事高锐的指导下，几个知识产权体系实现了前所未有的发展。尽管面临巨大挑战，包括当前的全球卫生危机，产权组织仍然保持了出色的财务状况。关于</w:t>
      </w:r>
      <w:r w:rsidR="00615256" w:rsidRPr="009B1361">
        <w:rPr>
          <w:rFonts w:ascii="SimSun" w:hAnsi="SimSun" w:hint="eastAsia"/>
          <w:noProof/>
          <w:sz w:val="21"/>
          <w:szCs w:val="21"/>
        </w:rPr>
        <w:t>准则制定</w:t>
      </w:r>
      <w:r w:rsidRPr="009B1361">
        <w:rPr>
          <w:rFonts w:ascii="SimSun" w:hAnsi="SimSun" w:hint="eastAsia"/>
          <w:noProof/>
          <w:sz w:val="21"/>
          <w:szCs w:val="21"/>
        </w:rPr>
        <w:t>议程，《北京条约》和《马拉喀什条约》取得了巨大成功，在一定程度上抵消了其他项目令人遗憾的僵局，僵局的部分原因在于多边主义普遍出现危机。此外，在高锐的指导下建立的所有平台，例如WIPO GREEN、WIPO Re:Search和药品专利信息倡议，都提供了新的国际合作形式。</w:t>
      </w:r>
      <w:r w:rsidR="00615256" w:rsidRPr="009B1361">
        <w:rPr>
          <w:rFonts w:ascii="SimSun" w:hAnsi="SimSun" w:hint="eastAsia"/>
          <w:noProof/>
          <w:sz w:val="21"/>
          <w:szCs w:val="21"/>
        </w:rPr>
        <w:t>该</w:t>
      </w:r>
      <w:r w:rsidRPr="009B1361">
        <w:rPr>
          <w:rFonts w:ascii="SimSun" w:hAnsi="SimSun" w:hint="eastAsia"/>
          <w:noProof/>
          <w:sz w:val="21"/>
          <w:szCs w:val="21"/>
        </w:rPr>
        <w:t>代表希望，在产权组织新的领导下，与本组织的合作关系将继续得到加强。</w:t>
      </w:r>
    </w:p>
    <w:p w14:paraId="2B5D8CFA" w14:textId="00C616E5" w:rsidR="00DA6618" w:rsidRPr="009B1361" w:rsidRDefault="005C45AC"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hint="eastAsia"/>
          <w:sz w:val="21"/>
          <w:szCs w:val="21"/>
        </w:rPr>
        <w:t>拉丁美洲知识产权促进发展研究公司（INNOVARTE公司）</w:t>
      </w:r>
      <w:r w:rsidRPr="009B1361">
        <w:rPr>
          <w:rFonts w:ascii="SimSun" w:hAnsi="SimSun" w:hint="eastAsia"/>
          <w:sz w:val="21"/>
        </w:rPr>
        <w:t>的代表说，作为联合国的一个专门机构，产权组织必须帮助解决全球应对</w:t>
      </w:r>
      <w:r w:rsidR="00941C26" w:rsidRPr="009B1361">
        <w:rPr>
          <w:rFonts w:ascii="SimSun" w:hAnsi="SimSun" w:hint="eastAsia"/>
          <w:sz w:val="21"/>
        </w:rPr>
        <w:t>2019冠状病毒病</w:t>
      </w:r>
      <w:r w:rsidRPr="009B1361">
        <w:rPr>
          <w:rFonts w:ascii="SimSun" w:hAnsi="SimSun" w:hint="eastAsia"/>
          <w:sz w:val="21"/>
        </w:rPr>
        <w:t>大流行病和气候变化方面的弱点和不平等问题。基于排他性权利的知识和研发激励措施的占用，正在减缓为寻找</w:t>
      </w:r>
      <w:r w:rsidR="00941C26" w:rsidRPr="009B1361">
        <w:rPr>
          <w:rFonts w:ascii="SimSun" w:hAnsi="SimSun" w:hint="eastAsia"/>
          <w:sz w:val="21"/>
        </w:rPr>
        <w:t>2019冠状病毒病</w:t>
      </w:r>
      <w:r w:rsidRPr="009B1361">
        <w:rPr>
          <w:rFonts w:ascii="SimSun" w:hAnsi="SimSun" w:hint="eastAsia"/>
          <w:sz w:val="21"/>
        </w:rPr>
        <w:t>的疫苗或有效治疗方法所做的合作努力。疫苗和药品的专有权阻碍了疫苗和药品的快速生产和向所有需要者分发。因此，产权组织必须支持世卫组织</w:t>
      </w:r>
      <w:r w:rsidR="00941C26" w:rsidRPr="009B1361">
        <w:rPr>
          <w:rFonts w:ascii="SimSun" w:hAnsi="SimSun" w:hint="eastAsia"/>
          <w:sz w:val="21"/>
        </w:rPr>
        <w:t>2019冠状病毒病</w:t>
      </w:r>
      <w:r w:rsidRPr="009B1361">
        <w:rPr>
          <w:rFonts w:ascii="SimSun" w:hAnsi="SimSun" w:hint="eastAsia"/>
          <w:sz w:val="21"/>
        </w:rPr>
        <w:t>技术获取资源库的实施，该库促进了与</w:t>
      </w:r>
      <w:r w:rsidR="00941C26" w:rsidRPr="009B1361">
        <w:rPr>
          <w:rFonts w:ascii="SimSun" w:hAnsi="SimSun" w:hint="eastAsia"/>
          <w:sz w:val="21"/>
        </w:rPr>
        <w:t>2019冠状病毒病</w:t>
      </w:r>
      <w:r w:rsidRPr="009B1361">
        <w:rPr>
          <w:rFonts w:ascii="SimSun" w:hAnsi="SimSun" w:hint="eastAsia"/>
          <w:sz w:val="21"/>
        </w:rPr>
        <w:lastRenderedPageBreak/>
        <w:t>相关知识的公开共享。产权组织必须与世卫组织和其他联合国机构一起，呼吁各国政府和其他利益攸关方设计并实施一个国际法律框架，以确保与</w:t>
      </w:r>
      <w:r w:rsidR="00941C26" w:rsidRPr="009B1361">
        <w:rPr>
          <w:rFonts w:ascii="SimSun" w:hAnsi="SimSun" w:hint="eastAsia"/>
          <w:sz w:val="21"/>
        </w:rPr>
        <w:t>2019冠状病毒病</w:t>
      </w:r>
      <w:r w:rsidRPr="009B1361">
        <w:rPr>
          <w:rFonts w:ascii="SimSun" w:hAnsi="SimSun" w:hint="eastAsia"/>
          <w:sz w:val="21"/>
        </w:rPr>
        <w:t>和气候变化有关的知识和创新能够成为全球商品，以公平的条件提供给所有人。此外，产权组织必须将获取与</w:t>
      </w:r>
      <w:r w:rsidR="00941C26" w:rsidRPr="009B1361">
        <w:rPr>
          <w:rFonts w:ascii="SimSun" w:hAnsi="SimSun" w:hint="eastAsia"/>
          <w:sz w:val="21"/>
        </w:rPr>
        <w:t>2019冠状病毒病</w:t>
      </w:r>
      <w:r w:rsidRPr="009B1361">
        <w:rPr>
          <w:rFonts w:ascii="SimSun" w:hAnsi="SimSun" w:hint="eastAsia"/>
          <w:sz w:val="21"/>
        </w:rPr>
        <w:t>和气候变化有关的知识和创新的需求纳入其所有监管和技术援助机构的工作中。</w:t>
      </w:r>
    </w:p>
    <w:p w14:paraId="58493961" w14:textId="1EFE71AF" w:rsidR="00DA6618" w:rsidRPr="009B1361" w:rsidRDefault="00DA6618" w:rsidP="00B15105">
      <w:pPr>
        <w:pStyle w:val="ONUME"/>
        <w:tabs>
          <w:tab w:val="clear" w:pos="1197"/>
        </w:tabs>
        <w:overflowPunct w:val="0"/>
        <w:spacing w:afterLines="50" w:after="120" w:line="340" w:lineRule="atLeast"/>
        <w:ind w:left="0"/>
        <w:jc w:val="both"/>
        <w:rPr>
          <w:rFonts w:ascii="SimSun" w:hAnsi="SimSun"/>
          <w:strike/>
          <w:sz w:val="21"/>
        </w:rPr>
      </w:pPr>
      <w:r w:rsidRPr="009B1361">
        <w:rPr>
          <w:rFonts w:ascii="SimSun" w:hAnsi="SimSun" w:hint="eastAsia"/>
          <w:sz w:val="21"/>
        </w:rPr>
        <w:t>图书馆电子信息联盟（EIFL）</w:t>
      </w:r>
      <w:r w:rsidR="005C45AC" w:rsidRPr="009B1361">
        <w:rPr>
          <w:rFonts w:ascii="SimSun" w:hAnsi="SimSun" w:hint="eastAsia"/>
          <w:sz w:val="21"/>
        </w:rPr>
        <w:t>与发展中国家和经济转型国家的图书馆合作，使人们能够获得知识，并强调了即将离任的总干事高锐先生在通过《马拉喀什条约》方面发挥的作用，该条约涵盖了近100个国家，使数百万人受益。该代表相信，产权组织的新领导层将有效应对大流行病和气候变化带来的全球挑战。对EIFL来说，</w:t>
      </w:r>
      <w:r w:rsidR="00941C26" w:rsidRPr="009B1361">
        <w:rPr>
          <w:rFonts w:ascii="SimSun" w:hAnsi="SimSun" w:cs="Times New Roman" w:hint="eastAsia"/>
          <w:sz w:val="21"/>
          <w:szCs w:val="21"/>
        </w:rPr>
        <w:t>2019冠状病毒病</w:t>
      </w:r>
      <w:r w:rsidR="005C45AC" w:rsidRPr="009B1361">
        <w:rPr>
          <w:rFonts w:ascii="SimSun" w:hAnsi="SimSun" w:hint="eastAsia"/>
          <w:sz w:val="21"/>
        </w:rPr>
        <w:t>大流行突出表明，迫切需要制定现代版权法，以充分支持向在线教育和重要研究的转变。在这场史无前例的危机中，课堂教学和对图书馆藏书的访问已经转移到网上。虽然重要的</w:t>
      </w:r>
      <w:r w:rsidR="00941C26" w:rsidRPr="009B1361">
        <w:rPr>
          <w:rFonts w:ascii="SimSun" w:hAnsi="SimSun" w:hint="eastAsia"/>
          <w:sz w:val="21"/>
        </w:rPr>
        <w:t>2019冠状病毒病</w:t>
      </w:r>
      <w:r w:rsidR="005C45AC" w:rsidRPr="009B1361">
        <w:rPr>
          <w:rFonts w:ascii="SimSun" w:hAnsi="SimSun" w:hint="eastAsia"/>
          <w:sz w:val="21"/>
        </w:rPr>
        <w:t>研究有赖于全球合作，但许多国家的版权法已经过时，不支持数字环境。在这方面，SCCR应加快其关于限制和例外的工作，以克服三个关键领域的障碍：在线教学、研究权和数字保存。最后，该代表对</w:t>
      </w:r>
      <w:r w:rsidR="005C45AC" w:rsidRPr="009B1361">
        <w:rPr>
          <w:rFonts w:asciiTheme="minorEastAsia" w:eastAsiaTheme="minorEastAsia" w:hAnsiTheme="minorEastAsia" w:hint="eastAsia"/>
          <w:sz w:val="21"/>
        </w:rPr>
        <w:t>卡罗勒·克罗埃</w:t>
      </w:r>
      <w:r w:rsidR="005C45AC" w:rsidRPr="009B1361">
        <w:rPr>
          <w:rFonts w:ascii="SimSun" w:hAnsi="SimSun" w:hint="eastAsia"/>
          <w:sz w:val="21"/>
        </w:rPr>
        <w:t>女士最近去世表示哀悼，她一直是</w:t>
      </w:r>
      <w:r w:rsidR="00941C26" w:rsidRPr="009B1361">
        <w:rPr>
          <w:rFonts w:ascii="SimSun" w:hAnsi="SimSun" w:hint="eastAsia"/>
          <w:sz w:val="21"/>
        </w:rPr>
        <w:t>产权组织</w:t>
      </w:r>
      <w:r w:rsidR="005C45AC" w:rsidRPr="009B1361">
        <w:rPr>
          <w:rFonts w:ascii="SimSun" w:hAnsi="SimSun" w:hint="eastAsia"/>
          <w:sz w:val="21"/>
        </w:rPr>
        <w:t>版权法司的重要成员，尤其是因其在非洲的工作而受到重视。</w:t>
      </w:r>
    </w:p>
    <w:p w14:paraId="0DA041E7" w14:textId="5A6418CE" w:rsidR="003052CE" w:rsidRPr="009B1361" w:rsidRDefault="002A37F1" w:rsidP="00B15105">
      <w:pPr>
        <w:pStyle w:val="ONUME"/>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阿联酋知识产权协会的代表说，该协会一直与其战略伙伴合作，提高阿拉伯联合酋长国公众对知识产权的认识。这项工作包括确保防止知识产权犯罪，提高对知识产权的认识，以及参与相关的区域和国际活动。鉴于最近</w:t>
      </w:r>
      <w:r w:rsidR="00941C26" w:rsidRPr="009B1361">
        <w:rPr>
          <w:rFonts w:ascii="SimSun" w:hAnsi="SimSun" w:hint="eastAsia"/>
          <w:sz w:val="21"/>
        </w:rPr>
        <w:t>2019冠状病毒病</w:t>
      </w:r>
      <w:r w:rsidRPr="009B1361">
        <w:rPr>
          <w:rFonts w:ascii="SimSun" w:hAnsi="SimSun" w:hint="eastAsia"/>
          <w:sz w:val="21"/>
        </w:rPr>
        <w:t>大流行带来的挑战，协会得以保持其各项计划100%的连续性，并在培训课程和讲习班中采用现代技术方法，包括在电子知识产权周、知识产权专家文凭和阿联酋妇女会议方面。该代表期待着与</w:t>
      </w:r>
      <w:r w:rsidR="00A50740" w:rsidRPr="009B1361">
        <w:rPr>
          <w:rFonts w:ascii="SimSun" w:hAnsi="SimSun" w:hint="eastAsia"/>
          <w:sz w:val="21"/>
        </w:rPr>
        <w:t>产权组织</w:t>
      </w:r>
      <w:r w:rsidRPr="009B1361">
        <w:rPr>
          <w:rFonts w:ascii="SimSun" w:hAnsi="SimSun" w:hint="eastAsia"/>
          <w:sz w:val="21"/>
        </w:rPr>
        <w:t>继续开展可持续的合作，将阿拉伯联合酋长国和整个地区的知识产权提高到一个杰出的水平。</w:t>
      </w:r>
    </w:p>
    <w:p w14:paraId="699A6BDB" w14:textId="760A73B5" w:rsidR="00C847BB" w:rsidRPr="009B1361" w:rsidRDefault="002A37F1" w:rsidP="00B15105">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lang w:val="en-GB"/>
        </w:rPr>
      </w:pPr>
      <w:r w:rsidRPr="009B1361">
        <w:rPr>
          <w:rFonts w:ascii="SimSun" w:hAnsi="SimSun" w:cs="SimSun" w:hint="eastAsia"/>
          <w:sz w:val="21"/>
        </w:rPr>
        <w:t>健康</w:t>
      </w:r>
      <w:r w:rsidR="00C847BB" w:rsidRPr="009B1361">
        <w:rPr>
          <w:rFonts w:asciiTheme="minorEastAsia" w:eastAsiaTheme="minorEastAsia" w:hAnsiTheme="minorEastAsia" w:cs="SimSun" w:hint="eastAsia"/>
          <w:sz w:val="21"/>
          <w:szCs w:val="21"/>
        </w:rPr>
        <w:t>与环境计划（HEP）的代表说，总干事离任标志着HEP与产权组织开展紧密合作的时期终结。事实上，自</w:t>
      </w:r>
      <w:r w:rsidR="00C847BB" w:rsidRPr="009B1361">
        <w:rPr>
          <w:rFonts w:asciiTheme="minorEastAsia" w:eastAsiaTheme="minorEastAsia" w:hAnsiTheme="minorEastAsia"/>
          <w:sz w:val="21"/>
          <w:szCs w:val="21"/>
        </w:rPr>
        <w:t>2001</w:t>
      </w:r>
      <w:r w:rsidR="00C847BB" w:rsidRPr="009B1361">
        <w:rPr>
          <w:rFonts w:asciiTheme="minorEastAsia" w:eastAsiaTheme="minorEastAsia" w:hAnsiTheme="minorEastAsia" w:cs="SimSun" w:hint="eastAsia"/>
          <w:sz w:val="21"/>
          <w:szCs w:val="21"/>
        </w:rPr>
        <w:t>年以来，HEP参加了产权组织的许多会议，包括IGC的几乎每次会议。令人遗憾的是，由于各方利益相悖，</w:t>
      </w:r>
      <w:r w:rsidR="00C847BB" w:rsidRPr="009B1361">
        <w:rPr>
          <w:rFonts w:asciiTheme="minorEastAsia" w:eastAsiaTheme="minorEastAsia" w:hAnsiTheme="minorEastAsia"/>
          <w:sz w:val="21"/>
          <w:szCs w:val="21"/>
        </w:rPr>
        <w:t>IGC</w:t>
      </w:r>
      <w:r w:rsidR="00C847BB" w:rsidRPr="009B1361">
        <w:rPr>
          <w:rFonts w:asciiTheme="minorEastAsia" w:eastAsiaTheme="minorEastAsia" w:hAnsiTheme="minorEastAsia" w:cs="SimSun" w:hint="eastAsia"/>
          <w:sz w:val="21"/>
          <w:szCs w:val="21"/>
        </w:rPr>
        <w:t>尚未能达成共识。同样遗憾的是，发生2019冠状病毒病大流行，产权组织决定将非政府组织，包括那些在日内瓦设有办事处的非政府组织，排除在现场参会的代表团之外，使HEP无法亲自到场向即将离任和继任的两位总干事致意。</w:t>
      </w:r>
    </w:p>
    <w:p w14:paraId="602A80A4" w14:textId="77777777" w:rsidR="00DA6618" w:rsidRPr="009B1361" w:rsidRDefault="002A37F1" w:rsidP="00B15105">
      <w:pPr>
        <w:pStyle w:val="ONUME"/>
        <w:tabs>
          <w:tab w:val="clear" w:pos="1197"/>
        </w:tabs>
        <w:overflowPunct w:val="0"/>
        <w:spacing w:afterLines="50" w:after="120" w:line="340" w:lineRule="atLeast"/>
        <w:ind w:left="0"/>
        <w:jc w:val="both"/>
        <w:rPr>
          <w:rFonts w:ascii="SimSun" w:hAnsi="SimSun"/>
          <w:sz w:val="21"/>
        </w:rPr>
      </w:pPr>
      <w:r w:rsidRPr="009B1361">
        <w:rPr>
          <w:rFonts w:asciiTheme="minorEastAsia" w:eastAsiaTheme="minorEastAsia" w:hAnsiTheme="minorEastAsia" w:cs="SimSun" w:hint="eastAsia"/>
          <w:sz w:val="21"/>
          <w:szCs w:val="21"/>
        </w:rPr>
        <w:t>国际图书馆协会联合会</w:t>
      </w:r>
      <w:r w:rsidR="00C847BB" w:rsidRPr="009B1361">
        <w:rPr>
          <w:rFonts w:asciiTheme="minorEastAsia" w:eastAsiaTheme="minorEastAsia" w:hAnsiTheme="minorEastAsia" w:cs="SimSun" w:hint="eastAsia"/>
          <w:sz w:val="21"/>
          <w:szCs w:val="21"/>
        </w:rPr>
        <w:t>（IFLA）的代表</w:t>
      </w:r>
      <w:r w:rsidRPr="009B1361">
        <w:rPr>
          <w:rFonts w:asciiTheme="minorEastAsia" w:eastAsiaTheme="minorEastAsia" w:hAnsiTheme="minorEastAsia" w:cs="SimSun" w:hint="eastAsia"/>
          <w:sz w:val="21"/>
          <w:szCs w:val="21"/>
        </w:rPr>
        <w:t>说，联合会代表全球</w:t>
      </w:r>
      <w:r w:rsidRPr="009B1361">
        <w:rPr>
          <w:rFonts w:asciiTheme="minorEastAsia" w:eastAsiaTheme="minorEastAsia" w:hAnsiTheme="minorEastAsia"/>
          <w:sz w:val="21"/>
          <w:szCs w:val="21"/>
        </w:rPr>
        <w:t>250</w:t>
      </w:r>
      <w:r w:rsidRPr="009B1361">
        <w:rPr>
          <w:rFonts w:asciiTheme="minorEastAsia" w:eastAsiaTheme="minorEastAsia" w:hAnsiTheme="minorEastAsia" w:cs="SimSun" w:hint="eastAsia"/>
          <w:sz w:val="21"/>
          <w:szCs w:val="21"/>
        </w:rPr>
        <w:t>万图书馆，</w:t>
      </w:r>
      <w:r w:rsidR="00C847BB" w:rsidRPr="009B1361">
        <w:rPr>
          <w:rFonts w:asciiTheme="minorEastAsia" w:eastAsiaTheme="minorEastAsia" w:hAnsiTheme="minorEastAsia" w:cs="SimSun" w:hint="eastAsia"/>
          <w:sz w:val="21"/>
          <w:szCs w:val="21"/>
        </w:rPr>
        <w:t>对</w:t>
      </w:r>
      <w:r w:rsidRPr="009B1361">
        <w:rPr>
          <w:rFonts w:asciiTheme="minorEastAsia" w:eastAsiaTheme="minorEastAsia" w:hAnsiTheme="minorEastAsia" w:hint="eastAsia"/>
          <w:sz w:val="21"/>
          <w:szCs w:val="21"/>
        </w:rPr>
        <w:t>卡罗勒·克罗埃拉</w:t>
      </w:r>
      <w:r w:rsidR="00C847BB" w:rsidRPr="009B1361">
        <w:rPr>
          <w:rFonts w:asciiTheme="minorEastAsia" w:eastAsiaTheme="minorEastAsia" w:hAnsiTheme="minorEastAsia" w:cs="SimSun" w:hint="eastAsia"/>
          <w:sz w:val="21"/>
          <w:szCs w:val="21"/>
        </w:rPr>
        <w:t>逝世表示哀悼，并赞扬她的奉献和专业精神，是产权组织和联合国的光荣的一员。代表说，2019冠状病毒病已经表明需要能在数字时代起作用的规则，允许图书馆支持线上和线下的教育、</w:t>
      </w:r>
      <w:r w:rsidR="00C847BB" w:rsidRPr="009B1361">
        <w:rPr>
          <w:rFonts w:ascii="SimSun" w:hAnsi="SimSun" w:hint="eastAsia"/>
          <w:sz w:val="21"/>
        </w:rPr>
        <w:t>研究</w:t>
      </w:r>
      <w:r w:rsidR="00C847BB" w:rsidRPr="009B1361">
        <w:rPr>
          <w:rFonts w:asciiTheme="minorEastAsia" w:eastAsiaTheme="minorEastAsia" w:hAnsiTheme="minorEastAsia" w:cs="SimSun" w:hint="eastAsia"/>
          <w:sz w:val="21"/>
          <w:szCs w:val="21"/>
        </w:rPr>
        <w:t>和文化。</w:t>
      </w:r>
      <w:r w:rsidR="00C847BB" w:rsidRPr="009B1361">
        <w:rPr>
          <w:rFonts w:asciiTheme="minorEastAsia" w:eastAsiaTheme="minorEastAsia" w:hAnsiTheme="minorEastAsia"/>
          <w:sz w:val="21"/>
          <w:szCs w:val="21"/>
        </w:rPr>
        <w:t>IFLA</w:t>
      </w:r>
      <w:r w:rsidR="00C847BB" w:rsidRPr="009B1361">
        <w:rPr>
          <w:rFonts w:asciiTheme="minorEastAsia" w:eastAsiaTheme="minorEastAsia" w:hAnsiTheme="minorEastAsia" w:cs="SimSun" w:hint="eastAsia"/>
          <w:sz w:val="21"/>
          <w:szCs w:val="21"/>
        </w:rPr>
        <w:t>虽然欢迎权利人表现出的善意，但并不认为自愿行动可以取代立法行动的明确性和确定性，产权组织可以帮助推动立法行动，为各国政府和利益攸关方造福。</w:t>
      </w:r>
    </w:p>
    <w:p w14:paraId="791A3A43" w14:textId="6A19D7C4" w:rsidR="005B2A83" w:rsidRPr="009B1361" w:rsidRDefault="00DA6618" w:rsidP="00B15105">
      <w:pPr>
        <w:pStyle w:val="ONUME"/>
        <w:tabs>
          <w:tab w:val="clear" w:pos="1197"/>
        </w:tabs>
        <w:overflowPunct w:val="0"/>
        <w:spacing w:afterLines="50" w:after="120" w:line="340" w:lineRule="atLeast"/>
        <w:ind w:left="0"/>
        <w:jc w:val="both"/>
        <w:rPr>
          <w:rFonts w:ascii="SimSun" w:hAnsi="SimSun" w:cs="Times New Roman"/>
          <w:sz w:val="21"/>
        </w:rPr>
      </w:pPr>
      <w:r w:rsidRPr="009B1361">
        <w:rPr>
          <w:rFonts w:ascii="SimSun" w:hAnsi="SimSun"/>
          <w:sz w:val="21"/>
        </w:rPr>
        <w:t>国际复制权组织联合会（IFRRO）的代表表示，IFRRO期待与产权组织合作，在前任总干事所取得成就的基础上，实现</w:t>
      </w:r>
      <w:r w:rsidR="005C2A23" w:rsidRPr="009B1361">
        <w:rPr>
          <w:rFonts w:ascii="SimSun" w:hAnsi="SimSun"/>
          <w:sz w:val="21"/>
        </w:rPr>
        <w:t>候任总干事</w:t>
      </w:r>
      <w:r w:rsidRPr="009B1361">
        <w:rPr>
          <w:rFonts w:ascii="SimSun" w:hAnsi="SimSun"/>
          <w:sz w:val="21"/>
        </w:rPr>
        <w:t>的愿景和优先事项。该代表报告称，全球卫生危机严重影响到出版业、集体管理权和以IFRRO为代表的集体管理组织。这场危机还表明了创意产业在充分利用数字技术寻找获取作品的新方式这一过程中展现的复原力。在这一新环境下，</w:t>
      </w:r>
      <w:r w:rsidR="009E7C45" w:rsidRPr="009B1361">
        <w:rPr>
          <w:rFonts w:ascii="SimSun" w:hAnsi="SimSun" w:hint="eastAsia"/>
          <w:sz w:val="21"/>
        </w:rPr>
        <w:t>该代表</w:t>
      </w:r>
      <w:r w:rsidRPr="009B1361">
        <w:rPr>
          <w:rFonts w:ascii="SimSun" w:hAnsi="SimSun"/>
          <w:sz w:val="21"/>
        </w:rPr>
        <w:t>再次承诺与产权组织及其成员国合作，促进可获取创意作品，且每次使用作品，其创作者和出版商均可获得报酬的生态系统。</w:t>
      </w:r>
    </w:p>
    <w:p w14:paraId="75D77D66" w14:textId="067255A9" w:rsidR="005B2A83" w:rsidRPr="009B1361" w:rsidRDefault="005B2A83" w:rsidP="00B15105">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rPr>
        <w:t>国际知识产权商业化</w:t>
      </w:r>
      <w:r w:rsidRPr="009B1361">
        <w:rPr>
          <w:rFonts w:ascii="SimSun" w:hAnsi="SimSun" w:cs="Times New Roman" w:hint="eastAsia"/>
          <w:sz w:val="21"/>
        </w:rPr>
        <w:t>委员</w:t>
      </w:r>
      <w:r w:rsidRPr="009B1361">
        <w:rPr>
          <w:rFonts w:ascii="SimSun" w:hAnsi="SimSun" w:cs="Times New Roman"/>
          <w:sz w:val="21"/>
        </w:rPr>
        <w:t>会（IIPCC）</w:t>
      </w:r>
      <w:r w:rsidRPr="009B1361">
        <w:rPr>
          <w:rFonts w:ascii="SimSun" w:hAnsi="SimSun" w:cs="Times New Roman" w:hint="eastAsia"/>
          <w:sz w:val="21"/>
        </w:rPr>
        <w:t>的</w:t>
      </w:r>
      <w:r w:rsidRPr="009B1361">
        <w:rPr>
          <w:rFonts w:ascii="SimSun" w:hAnsi="SimSun" w:cs="Times New Roman"/>
          <w:sz w:val="21"/>
        </w:rPr>
        <w:t>代表</w:t>
      </w:r>
      <w:r w:rsidRPr="009B1361">
        <w:rPr>
          <w:rFonts w:ascii="SimSun" w:hAnsi="SimSun" w:cs="Times New Roman" w:hint="eastAsia"/>
          <w:sz w:val="21"/>
        </w:rPr>
        <w:t>称</w:t>
      </w:r>
      <w:r w:rsidRPr="009B1361">
        <w:rPr>
          <w:rFonts w:ascii="SimSun" w:hAnsi="SimSun" w:cs="Times New Roman"/>
          <w:sz w:val="21"/>
        </w:rPr>
        <w:t>IIPCC</w:t>
      </w:r>
      <w:r w:rsidRPr="009B1361">
        <w:rPr>
          <w:rFonts w:ascii="SimSun" w:hAnsi="SimSun" w:cs="Times New Roman" w:hint="eastAsia"/>
          <w:sz w:val="21"/>
        </w:rPr>
        <w:t>是一个</w:t>
      </w:r>
      <w:r w:rsidRPr="009B1361">
        <w:rPr>
          <w:rFonts w:ascii="SimSun" w:hAnsi="SimSun" w:cs="Times New Roman"/>
          <w:sz w:val="21"/>
        </w:rPr>
        <w:t>通过</w:t>
      </w:r>
      <w:r w:rsidRPr="009B1361">
        <w:rPr>
          <w:rFonts w:ascii="SimSun" w:hAnsi="SimSun" w:cs="Times New Roman" w:hint="eastAsia"/>
          <w:sz w:val="21"/>
        </w:rPr>
        <w:t>使</w:t>
      </w:r>
      <w:r w:rsidRPr="009B1361">
        <w:rPr>
          <w:rFonts w:ascii="SimSun" w:hAnsi="SimSun" w:cs="Times New Roman"/>
          <w:sz w:val="21"/>
        </w:rPr>
        <w:t>商业秘密商业化和民主化</w:t>
      </w:r>
      <w:r w:rsidRPr="009B1361">
        <w:rPr>
          <w:rFonts w:ascii="SimSun" w:hAnsi="SimSun" w:cs="Times New Roman" w:hint="eastAsia"/>
          <w:sz w:val="21"/>
        </w:rPr>
        <w:t>来</w:t>
      </w:r>
      <w:r w:rsidRPr="009B1361">
        <w:rPr>
          <w:rFonts w:ascii="SimSun" w:hAnsi="SimSun" w:cs="Times New Roman"/>
          <w:sz w:val="21"/>
        </w:rPr>
        <w:t>促进创新者</w:t>
      </w:r>
      <w:r w:rsidRPr="009B1361">
        <w:rPr>
          <w:rFonts w:ascii="SimSun" w:hAnsi="SimSun" w:cs="Times New Roman" w:hint="eastAsia"/>
          <w:sz w:val="21"/>
        </w:rPr>
        <w:t>、</w:t>
      </w:r>
      <w:r w:rsidRPr="009B1361">
        <w:rPr>
          <w:rFonts w:ascii="SimSun" w:hAnsi="SimSun" w:cs="Times New Roman"/>
          <w:sz w:val="21"/>
        </w:rPr>
        <w:t>企业家和企业</w:t>
      </w:r>
      <w:r w:rsidRPr="009B1361">
        <w:rPr>
          <w:rFonts w:ascii="SimSun" w:hAnsi="SimSun" w:cs="Times New Roman" w:hint="eastAsia"/>
          <w:sz w:val="21"/>
        </w:rPr>
        <w:t>实现</w:t>
      </w:r>
      <w:r w:rsidRPr="009B1361">
        <w:rPr>
          <w:rFonts w:ascii="SimSun" w:hAnsi="SimSun" w:cs="Times New Roman"/>
          <w:sz w:val="21"/>
        </w:rPr>
        <w:t>经济繁荣的非政府组织。自2015年</w:t>
      </w:r>
      <w:r w:rsidRPr="009B1361">
        <w:rPr>
          <w:rFonts w:ascii="SimSun" w:hAnsi="SimSun" w:cs="Times New Roman" w:hint="eastAsia"/>
          <w:sz w:val="21"/>
        </w:rPr>
        <w:t>产权组织</w:t>
      </w:r>
      <w:r w:rsidRPr="009B1361">
        <w:rPr>
          <w:rFonts w:ascii="SimSun" w:hAnsi="SimSun" w:cs="Times New Roman"/>
          <w:sz w:val="21"/>
        </w:rPr>
        <w:t>启动</w:t>
      </w:r>
      <w:r w:rsidRPr="009B1361">
        <w:rPr>
          <w:rFonts w:ascii="SimSun" w:hAnsi="SimSun" w:cs="Times New Roman" w:hint="eastAsia"/>
          <w:sz w:val="21"/>
        </w:rPr>
        <w:t>了</w:t>
      </w:r>
      <w:r w:rsidRPr="009B1361">
        <w:rPr>
          <w:rFonts w:ascii="SimSun" w:hAnsi="SimSun" w:cs="Times New Roman"/>
          <w:sz w:val="21"/>
        </w:rPr>
        <w:t>国际知识</w:t>
      </w:r>
      <w:r w:rsidRPr="009B1361">
        <w:rPr>
          <w:rFonts w:ascii="SimSun" w:hAnsi="SimSun" w:cs="Times New Roman" w:hint="eastAsia"/>
          <w:sz w:val="21"/>
        </w:rPr>
        <w:t>注册</w:t>
      </w:r>
      <w:r w:rsidR="00023A45" w:rsidRPr="009B1361">
        <w:rPr>
          <w:rFonts w:ascii="SimSun" w:hAnsi="SimSun" w:cs="Times New Roman" w:hint="eastAsia"/>
          <w:sz w:val="21"/>
        </w:rPr>
        <w:t>部</w:t>
      </w:r>
      <w:r w:rsidRPr="009B1361">
        <w:rPr>
          <w:rFonts w:ascii="SimSun" w:hAnsi="SimSun" w:cs="Times New Roman" w:hint="eastAsia"/>
          <w:sz w:val="21"/>
        </w:rPr>
        <w:t>以来，</w:t>
      </w:r>
      <w:r w:rsidRPr="009B1361">
        <w:rPr>
          <w:rFonts w:ascii="SimSun" w:hAnsi="SimSun" w:cs="Times New Roman"/>
          <w:sz w:val="21"/>
        </w:rPr>
        <w:t>IIPCC</w:t>
      </w:r>
      <w:r w:rsidRPr="009B1361">
        <w:rPr>
          <w:rFonts w:ascii="SimSun" w:hAnsi="SimSun" w:cs="Times New Roman" w:hint="eastAsia"/>
          <w:sz w:val="21"/>
        </w:rPr>
        <w:t>一直在</w:t>
      </w:r>
      <w:r w:rsidRPr="009B1361">
        <w:rPr>
          <w:rFonts w:ascii="SimSun" w:hAnsi="SimSun" w:cs="Times New Roman"/>
          <w:sz w:val="21"/>
        </w:rPr>
        <w:t>与</w:t>
      </w:r>
      <w:r w:rsidRPr="009B1361">
        <w:rPr>
          <w:rFonts w:ascii="SimSun" w:hAnsi="SimSun" w:cs="Times New Roman" w:hint="eastAsia"/>
          <w:sz w:val="21"/>
        </w:rPr>
        <w:t>产权组织协作</w:t>
      </w:r>
      <w:r w:rsidRPr="009B1361">
        <w:rPr>
          <w:rFonts w:ascii="SimSun" w:hAnsi="SimSun" w:cs="Times New Roman"/>
          <w:sz w:val="21"/>
        </w:rPr>
        <w:t>。</w:t>
      </w:r>
      <w:r w:rsidRPr="009B1361">
        <w:rPr>
          <w:rFonts w:ascii="SimSun" w:hAnsi="SimSun" w:cs="Times New Roman"/>
          <w:sz w:val="21"/>
          <w:szCs w:val="21"/>
        </w:rPr>
        <w:t>中小</w:t>
      </w:r>
      <w:r w:rsidRPr="009B1361">
        <w:rPr>
          <w:rFonts w:ascii="SimSun" w:hAnsi="SimSun" w:cs="Times New Roman" w:hint="eastAsia"/>
          <w:sz w:val="21"/>
          <w:szCs w:val="21"/>
        </w:rPr>
        <w:t>微</w:t>
      </w:r>
      <w:r w:rsidRPr="009B1361">
        <w:rPr>
          <w:rFonts w:ascii="SimSun" w:hAnsi="SimSun" w:cs="Times New Roman"/>
          <w:sz w:val="21"/>
        </w:rPr>
        <w:t>企业为其商业秘密</w:t>
      </w:r>
      <w:r w:rsidRPr="009B1361">
        <w:rPr>
          <w:rFonts w:ascii="SimSun" w:hAnsi="SimSun" w:cs="Times New Roman" w:hint="eastAsia"/>
          <w:sz w:val="21"/>
        </w:rPr>
        <w:t>使用</w:t>
      </w:r>
      <w:r w:rsidRPr="009B1361">
        <w:rPr>
          <w:rFonts w:ascii="SimSun" w:hAnsi="SimSun" w:cs="Times New Roman"/>
          <w:sz w:val="21"/>
        </w:rPr>
        <w:t>一个独特的数字指纹和时间戳来提供其存在的证据，</w:t>
      </w:r>
      <w:r w:rsidRPr="009B1361">
        <w:rPr>
          <w:rFonts w:ascii="SimSun" w:hAnsi="SimSun" w:cs="Times New Roman" w:hint="eastAsia"/>
          <w:sz w:val="21"/>
        </w:rPr>
        <w:t>在</w:t>
      </w:r>
      <w:r w:rsidRPr="009B1361">
        <w:rPr>
          <w:rFonts w:ascii="SimSun" w:hAnsi="SimSun" w:cs="Times New Roman"/>
          <w:sz w:val="21"/>
        </w:rPr>
        <w:t>国际知识</w:t>
      </w:r>
      <w:r w:rsidRPr="009B1361">
        <w:rPr>
          <w:rFonts w:ascii="SimSun" w:hAnsi="SimSun" w:cs="Times New Roman" w:hint="eastAsia"/>
          <w:sz w:val="21"/>
        </w:rPr>
        <w:t>注册</w:t>
      </w:r>
      <w:r w:rsidR="00023A45" w:rsidRPr="009B1361">
        <w:rPr>
          <w:rFonts w:ascii="SimSun" w:hAnsi="SimSun" w:cs="Times New Roman" w:hint="eastAsia"/>
          <w:sz w:val="21"/>
        </w:rPr>
        <w:t>部</w:t>
      </w:r>
      <w:r w:rsidRPr="009B1361">
        <w:rPr>
          <w:rFonts w:ascii="SimSun" w:hAnsi="SimSun" w:cs="Times New Roman" w:hint="eastAsia"/>
          <w:sz w:val="21"/>
        </w:rPr>
        <w:t>的记录超过1</w:t>
      </w:r>
      <w:r w:rsidRPr="009B1361">
        <w:rPr>
          <w:rFonts w:ascii="SimSun" w:hAnsi="SimSun" w:cs="Times New Roman"/>
          <w:sz w:val="21"/>
        </w:rPr>
        <w:t>,000</w:t>
      </w:r>
      <w:r w:rsidRPr="009B1361">
        <w:rPr>
          <w:rFonts w:ascii="SimSun" w:hAnsi="SimSun" w:cs="Times New Roman" w:hint="eastAsia"/>
          <w:sz w:val="21"/>
        </w:rPr>
        <w:t>万</w:t>
      </w:r>
      <w:r w:rsidRPr="009B1361">
        <w:rPr>
          <w:rFonts w:ascii="SimSun" w:hAnsi="SimSun" w:cs="Times New Roman"/>
          <w:sz w:val="21"/>
        </w:rPr>
        <w:t>项。鉴于80</w:t>
      </w:r>
      <w:r w:rsidRPr="009B1361">
        <w:rPr>
          <w:rFonts w:ascii="SimSun" w:hAnsi="SimSun" w:cs="Times New Roman" w:hint="eastAsia"/>
          <w:sz w:val="21"/>
        </w:rPr>
        <w:t>%</w:t>
      </w:r>
      <w:r w:rsidRPr="009B1361">
        <w:rPr>
          <w:rFonts w:ascii="SimSun" w:hAnsi="SimSun" w:cs="Times New Roman"/>
          <w:sz w:val="21"/>
        </w:rPr>
        <w:t>至95</w:t>
      </w:r>
      <w:r w:rsidRPr="009B1361">
        <w:rPr>
          <w:rFonts w:ascii="SimSun" w:hAnsi="SimSun" w:cs="Times New Roman" w:hint="eastAsia"/>
          <w:sz w:val="21"/>
        </w:rPr>
        <w:t>%</w:t>
      </w:r>
      <w:r w:rsidRPr="009B1361">
        <w:rPr>
          <w:rFonts w:ascii="SimSun" w:hAnsi="SimSun" w:cs="Times New Roman"/>
          <w:sz w:val="21"/>
        </w:rPr>
        <w:t>的经济活动</w:t>
      </w:r>
      <w:r w:rsidRPr="009B1361">
        <w:rPr>
          <w:rFonts w:ascii="SimSun" w:hAnsi="SimSun" w:cs="Times New Roman" w:hint="eastAsia"/>
          <w:sz w:val="21"/>
        </w:rPr>
        <w:t>可归为</w:t>
      </w:r>
      <w:r w:rsidRPr="009B1361">
        <w:rPr>
          <w:rFonts w:ascii="SimSun" w:hAnsi="SimSun" w:cs="Times New Roman"/>
          <w:sz w:val="21"/>
        </w:rPr>
        <w:t>中小</w:t>
      </w:r>
      <w:r w:rsidRPr="009B1361">
        <w:rPr>
          <w:rFonts w:ascii="SimSun" w:hAnsi="SimSun" w:cs="Times New Roman" w:hint="eastAsia"/>
          <w:sz w:val="21"/>
        </w:rPr>
        <w:t>微</w:t>
      </w:r>
      <w:r w:rsidRPr="009B1361">
        <w:rPr>
          <w:rFonts w:ascii="SimSun" w:hAnsi="SimSun" w:cs="Times New Roman"/>
          <w:sz w:val="21"/>
        </w:rPr>
        <w:t>企业</w:t>
      </w:r>
      <w:r w:rsidRPr="009B1361">
        <w:rPr>
          <w:rFonts w:ascii="SimSun" w:hAnsi="SimSun" w:cs="Times New Roman" w:hint="eastAsia"/>
          <w:sz w:val="21"/>
        </w:rPr>
        <w:t>的活动</w:t>
      </w:r>
      <w:r w:rsidRPr="009B1361">
        <w:rPr>
          <w:rFonts w:ascii="SimSun" w:hAnsi="SimSun" w:cs="Times New Roman"/>
          <w:sz w:val="21"/>
        </w:rPr>
        <w:t>，该代表强调鼓励创新和知识产权保护的重要性。</w:t>
      </w:r>
    </w:p>
    <w:p w14:paraId="5C936B85" w14:textId="688B363E" w:rsidR="005B2A83" w:rsidRPr="009B1361" w:rsidRDefault="005B2A83" w:rsidP="007320B1">
      <w:pPr>
        <w:pStyle w:val="ONUME"/>
        <w:tabs>
          <w:tab w:val="clear" w:pos="1197"/>
        </w:tabs>
        <w:overflowPunct w:val="0"/>
        <w:spacing w:afterLines="50" w:after="120" w:line="340" w:lineRule="atLeast"/>
        <w:ind w:left="0"/>
        <w:jc w:val="both"/>
        <w:rPr>
          <w:rFonts w:ascii="SimSun" w:hAnsi="SimSun" w:cs="Times New Roman"/>
          <w:sz w:val="21"/>
          <w:szCs w:val="21"/>
        </w:rPr>
      </w:pPr>
      <w:r w:rsidRPr="009B1361">
        <w:rPr>
          <w:rFonts w:ascii="SimSun" w:hAnsi="SimSun" w:cs="Times New Roman"/>
          <w:sz w:val="21"/>
          <w:szCs w:val="21"/>
        </w:rPr>
        <w:lastRenderedPageBreak/>
        <w:t>日本知识产权协会（JIPA）的代表说，</w:t>
      </w:r>
      <w:r w:rsidR="00023A45" w:rsidRPr="009B1361">
        <w:rPr>
          <w:rFonts w:ascii="SimSun" w:hAnsi="SimSun" w:cs="Times New Roman" w:hint="eastAsia"/>
          <w:sz w:val="21"/>
          <w:szCs w:val="21"/>
        </w:rPr>
        <w:t>JIPA</w:t>
      </w:r>
      <w:r w:rsidRPr="009B1361">
        <w:rPr>
          <w:rFonts w:ascii="SimSun" w:hAnsi="SimSun" w:cs="Times New Roman"/>
          <w:sz w:val="21"/>
          <w:szCs w:val="21"/>
        </w:rPr>
        <w:t>期待就新任总干事在其未来产权组织任期内提出的倡议开展工作。JIPA是一个非营利组织，拥有1,300多家公司和组织，它与产权组织协作开展各种活动，其中</w:t>
      </w:r>
      <w:r w:rsidRPr="009B1361">
        <w:rPr>
          <w:rFonts w:ascii="SimSun" w:hAnsi="SimSun"/>
          <w:sz w:val="21"/>
        </w:rPr>
        <w:t>包括</w:t>
      </w:r>
      <w:r w:rsidRPr="009B1361">
        <w:rPr>
          <w:rFonts w:ascii="SimSun" w:hAnsi="SimSun" w:cs="Times New Roman"/>
          <w:sz w:val="21"/>
          <w:szCs w:val="21"/>
        </w:rPr>
        <w:t>基于一项</w:t>
      </w:r>
      <w:r w:rsidRPr="009B1361">
        <w:rPr>
          <w:rFonts w:ascii="SimSun" w:hAnsi="SimSun"/>
          <w:sz w:val="21"/>
        </w:rPr>
        <w:t>JIPA</w:t>
      </w:r>
      <w:r w:rsidRPr="009B1361">
        <w:rPr>
          <w:rFonts w:ascii="SimSun" w:hAnsi="SimSun" w:cs="Times New Roman"/>
          <w:sz w:val="21"/>
          <w:szCs w:val="21"/>
        </w:rPr>
        <w:t>提案的</w:t>
      </w:r>
      <w:r w:rsidRPr="009B1361">
        <w:rPr>
          <w:rFonts w:ascii="SimSun" w:hAnsi="SimSun" w:cs="Times New Roman"/>
          <w:sz w:val="21"/>
        </w:rPr>
        <w:t>WIPO GREEN</w:t>
      </w:r>
      <w:r w:rsidRPr="009B1361">
        <w:rPr>
          <w:rFonts w:ascii="SimSun" w:hAnsi="SimSun" w:cs="Times New Roman"/>
          <w:sz w:val="21"/>
          <w:szCs w:val="21"/>
        </w:rPr>
        <w:t>。该代表重申，JIPA致力于在数据、人工智能和数字转型等具有挑战性的领域开展合作。</w:t>
      </w:r>
      <w:r w:rsidR="00023A45" w:rsidRPr="009B1361">
        <w:rPr>
          <w:rFonts w:ascii="SimSun" w:hAnsi="SimSun" w:cs="Times New Roman" w:hint="eastAsia"/>
          <w:sz w:val="21"/>
          <w:szCs w:val="21"/>
        </w:rPr>
        <w:t>该代表</w:t>
      </w:r>
      <w:r w:rsidRPr="009B1361">
        <w:rPr>
          <w:rFonts w:ascii="SimSun" w:hAnsi="SimSun" w:cs="Times New Roman"/>
          <w:sz w:val="21"/>
          <w:szCs w:val="21"/>
        </w:rPr>
        <w:t>鼓励新任总干事发挥强有力的领导作用，并在涉及社会创新的所有利益方面找到适当的平衡。</w:t>
      </w:r>
    </w:p>
    <w:p w14:paraId="3B893F5E" w14:textId="422812C1" w:rsidR="00C847BB" w:rsidRPr="009B1361" w:rsidRDefault="00C847BB" w:rsidP="007320B1">
      <w:pPr>
        <w:pStyle w:val="ONUME"/>
        <w:tabs>
          <w:tab w:val="clear" w:pos="1197"/>
        </w:tabs>
        <w:overflowPunct w:val="0"/>
        <w:spacing w:afterLines="50" w:after="120" w:line="340" w:lineRule="atLeast"/>
        <w:ind w:left="0"/>
        <w:jc w:val="both"/>
        <w:rPr>
          <w:rFonts w:asciiTheme="minorEastAsia" w:eastAsiaTheme="minorEastAsia" w:hAnsiTheme="minorEastAsia"/>
          <w:sz w:val="21"/>
          <w:szCs w:val="21"/>
        </w:rPr>
      </w:pPr>
      <w:r w:rsidRPr="009B1361">
        <w:rPr>
          <w:rFonts w:asciiTheme="minorEastAsia" w:eastAsiaTheme="minorEastAsia" w:hAnsiTheme="minorEastAsia" w:cs="SimSun" w:hint="eastAsia"/>
          <w:sz w:val="21"/>
          <w:szCs w:val="21"/>
        </w:rPr>
        <w:t>知识生态国际（</w:t>
      </w:r>
      <w:r w:rsidRPr="009B1361">
        <w:rPr>
          <w:rFonts w:asciiTheme="minorEastAsia" w:eastAsiaTheme="minorEastAsia" w:hAnsiTheme="minorEastAsia"/>
          <w:sz w:val="21"/>
          <w:szCs w:val="21"/>
        </w:rPr>
        <w:t>KEI</w:t>
      </w:r>
      <w:r w:rsidRPr="009B1361">
        <w:rPr>
          <w:rFonts w:asciiTheme="minorEastAsia" w:eastAsiaTheme="minorEastAsia" w:hAnsiTheme="minorEastAsia" w:cs="SimSun" w:hint="eastAsia"/>
          <w:sz w:val="21"/>
          <w:szCs w:val="21"/>
        </w:rPr>
        <w:t>）的代表建议产权组织制定一项文书，对政府资助的</w:t>
      </w:r>
      <w:r w:rsidRPr="009B1361">
        <w:rPr>
          <w:rFonts w:asciiTheme="minorEastAsia" w:eastAsiaTheme="minorEastAsia" w:hAnsiTheme="minorEastAsia" w:hint="eastAsia"/>
          <w:sz w:val="21"/>
          <w:szCs w:val="21"/>
        </w:rPr>
        <w:t>2019</w:t>
      </w:r>
      <w:r w:rsidRPr="009B1361">
        <w:rPr>
          <w:rFonts w:asciiTheme="minorEastAsia" w:eastAsiaTheme="minorEastAsia" w:hAnsiTheme="minorEastAsia" w:cs="SimSun" w:hint="eastAsia"/>
          <w:sz w:val="21"/>
          <w:szCs w:val="21"/>
        </w:rPr>
        <w:t>冠状病毒病相关发明建立</w:t>
      </w:r>
      <w:r w:rsidR="002A37F1" w:rsidRPr="009B1361">
        <w:rPr>
          <w:rFonts w:asciiTheme="minorEastAsia" w:eastAsiaTheme="minorEastAsia" w:hAnsiTheme="minorEastAsia" w:cs="SimSun" w:hint="eastAsia"/>
          <w:sz w:val="21"/>
          <w:szCs w:val="21"/>
        </w:rPr>
        <w:t>互惠</w:t>
      </w:r>
      <w:r w:rsidRPr="009B1361">
        <w:rPr>
          <w:rFonts w:asciiTheme="minorEastAsia" w:eastAsiaTheme="minorEastAsia" w:hAnsiTheme="minorEastAsia" w:cs="SimSun" w:hint="eastAsia"/>
          <w:sz w:val="21"/>
          <w:szCs w:val="21"/>
        </w:rPr>
        <w:t>权利，由各缔约国商定分享获得公共资助发明的条件和方式。该代表建议，产权组织应向努力解决在开发和扩大</w:t>
      </w:r>
      <w:r w:rsidRPr="009B1361">
        <w:rPr>
          <w:rFonts w:ascii="SimSun" w:hAnsi="SimSun" w:hint="eastAsia"/>
          <w:sz w:val="21"/>
        </w:rPr>
        <w:t>制造</w:t>
      </w:r>
      <w:r w:rsidRPr="009B1361">
        <w:rPr>
          <w:rFonts w:asciiTheme="minorEastAsia" w:eastAsiaTheme="minorEastAsia" w:hAnsiTheme="minorEastAsia" w:hint="eastAsia"/>
          <w:sz w:val="21"/>
          <w:szCs w:val="21"/>
        </w:rPr>
        <w:t>——</w:t>
      </w:r>
      <w:r w:rsidRPr="009B1361">
        <w:rPr>
          <w:rFonts w:asciiTheme="minorEastAsia" w:eastAsiaTheme="minorEastAsia" w:hAnsiTheme="minorEastAsia" w:cs="SimSun" w:hint="eastAsia"/>
          <w:sz w:val="21"/>
          <w:szCs w:val="21"/>
        </w:rPr>
        <w:t>以及获取——预防和治疗</w:t>
      </w:r>
      <w:r w:rsidRPr="009B1361">
        <w:rPr>
          <w:rFonts w:asciiTheme="minorEastAsia" w:eastAsiaTheme="minorEastAsia" w:hAnsiTheme="minorEastAsia" w:hint="eastAsia"/>
          <w:sz w:val="21"/>
          <w:szCs w:val="21"/>
        </w:rPr>
        <w:t>2019</w:t>
      </w:r>
      <w:r w:rsidRPr="009B1361">
        <w:rPr>
          <w:rFonts w:asciiTheme="minorEastAsia" w:eastAsiaTheme="minorEastAsia" w:hAnsiTheme="minorEastAsia" w:cs="SimSun" w:hint="eastAsia"/>
          <w:sz w:val="21"/>
          <w:szCs w:val="21"/>
        </w:rPr>
        <w:t>冠状病毒病及相关疾病的新服务和产品方面的知识产权壁垒的国家提供及时、有用的建议。新的</w:t>
      </w:r>
      <w:r w:rsidRPr="009B1361">
        <w:rPr>
          <w:rFonts w:asciiTheme="minorEastAsia" w:eastAsiaTheme="minorEastAsia" w:hAnsiTheme="minorEastAsia" w:hint="eastAsia"/>
          <w:sz w:val="21"/>
          <w:szCs w:val="21"/>
        </w:rPr>
        <w:t>2019</w:t>
      </w:r>
      <w:r w:rsidRPr="009B1361">
        <w:rPr>
          <w:rFonts w:asciiTheme="minorEastAsia" w:eastAsiaTheme="minorEastAsia" w:hAnsiTheme="minorEastAsia" w:cs="SimSun" w:hint="eastAsia"/>
          <w:sz w:val="21"/>
          <w:szCs w:val="21"/>
        </w:rPr>
        <w:t>冠状病毒病知识产权跟踪器是一个开始，但是还可以做更多工作。应该通过扩大制造能力，并提供以负担得起的价格获取所有相关技术来解决该问题。产权组织尚未分析拟议的新广播条约</w:t>
      </w:r>
      <w:r w:rsidRPr="009B1361">
        <w:rPr>
          <w:rFonts w:asciiTheme="minorEastAsia" w:eastAsiaTheme="minorEastAsia" w:hAnsiTheme="minorEastAsia" w:cs="SimSun"/>
          <w:sz w:val="21"/>
          <w:szCs w:val="21"/>
        </w:rPr>
        <w:t>一方面对艺术家、表演者和公众以及另一方面对广播组织所有者之间收入分配的经济影响，还有该提案对孤儿</w:t>
      </w:r>
      <w:r w:rsidRPr="009B1361">
        <w:rPr>
          <w:rFonts w:asciiTheme="minorEastAsia" w:eastAsiaTheme="minorEastAsia" w:hAnsiTheme="minorEastAsia" w:cs="SimSun" w:hint="eastAsia"/>
          <w:sz w:val="21"/>
          <w:szCs w:val="21"/>
        </w:rPr>
        <w:t>创意</w:t>
      </w:r>
      <w:r w:rsidRPr="009B1361">
        <w:rPr>
          <w:rFonts w:asciiTheme="minorEastAsia" w:eastAsiaTheme="minorEastAsia" w:hAnsiTheme="minorEastAsia" w:cs="SimSun"/>
          <w:sz w:val="21"/>
          <w:szCs w:val="21"/>
        </w:rPr>
        <w:t>作品相关浪费的经济影响，以及加强权利和减少创意作品获取渠道的交易成本。</w:t>
      </w:r>
    </w:p>
    <w:p w14:paraId="6F3B670E" w14:textId="2AD5F6EB" w:rsidR="00625A94" w:rsidRPr="009B1361" w:rsidRDefault="00CD2C6D" w:rsidP="001A6D23">
      <w:pPr>
        <w:pStyle w:val="ONUME"/>
        <w:keepNext/>
        <w:tabs>
          <w:tab w:val="clear" w:pos="1197"/>
        </w:tabs>
        <w:overflowPunct w:val="0"/>
        <w:spacing w:afterLines="50" w:after="120" w:line="340" w:lineRule="atLeast"/>
        <w:ind w:left="0"/>
        <w:jc w:val="both"/>
        <w:rPr>
          <w:rFonts w:ascii="SimSun" w:hAnsi="SimSun"/>
          <w:sz w:val="21"/>
        </w:rPr>
      </w:pPr>
      <w:r w:rsidRPr="009B1361">
        <w:rPr>
          <w:rFonts w:ascii="SimSun" w:hAnsi="SimSun" w:hint="eastAsia"/>
          <w:sz w:val="21"/>
        </w:rPr>
        <w:t>总干事对所有对他在本组织的12年服务给予如此积极评价的代表团表示感谢，并强调所取得的成就首先是成员国作出重要集体努力的结果。事实上，本组织是属于</w:t>
      </w:r>
      <w:r w:rsidR="00A50740" w:rsidRPr="009B1361">
        <w:rPr>
          <w:rFonts w:ascii="SimSun" w:hAnsi="SimSun" w:hint="eastAsia"/>
          <w:sz w:val="21"/>
        </w:rPr>
        <w:t>成</w:t>
      </w:r>
      <w:r w:rsidRPr="009B1361">
        <w:rPr>
          <w:rFonts w:ascii="SimSun" w:hAnsi="SimSun" w:hint="eastAsia"/>
          <w:sz w:val="21"/>
        </w:rPr>
        <w:t>员国的。秘书处内部和整个组织的协作精神也是取得成就的关键。由于</w:t>
      </w:r>
      <w:r w:rsidR="00A50740" w:rsidRPr="009B1361">
        <w:rPr>
          <w:rFonts w:ascii="SimSun" w:hAnsi="SimSun" w:hint="eastAsia"/>
          <w:sz w:val="21"/>
        </w:rPr>
        <w:t>产权组织</w:t>
      </w:r>
      <w:r w:rsidRPr="009B1361">
        <w:rPr>
          <w:rFonts w:ascii="SimSun" w:hAnsi="SimSun" w:hint="eastAsia"/>
          <w:sz w:val="21"/>
        </w:rPr>
        <w:t>各地区发展局与本组织所有其他部门之间通过不断监测的年度工作规划活动开展了重要的、持续的合作，发展维度已被纳入本组织所有部门的主流。在当前非常复杂的全球背景下，涉及各部门的合作极为重要。他相信候任总干事邓鸿森先生将以极大的魄力带领本组织前进。在今后的工作中，本组织无疑会考虑到各代表团提出的许多有趣意见中的要点。例如，本组织越来越重视新技术，特别是人工智能，这显然受到赞赏，各代表团还强调，解决发展中国家和最不发达国家以及转型期国家的需求至关重要。在</w:t>
      </w:r>
      <w:r w:rsidR="00A50740" w:rsidRPr="009B1361">
        <w:rPr>
          <w:rFonts w:ascii="SimSun" w:hAnsi="SimSun" w:hint="eastAsia"/>
          <w:sz w:val="21"/>
        </w:rPr>
        <w:t>产权组织</w:t>
      </w:r>
      <w:r w:rsidRPr="009B1361">
        <w:rPr>
          <w:rFonts w:ascii="SimSun" w:hAnsi="SimSun" w:hint="eastAsia"/>
          <w:sz w:val="21"/>
        </w:rPr>
        <w:t>新的领导下，这些方面和其他方面无疑将在未来一年中得到培养。</w:t>
      </w:r>
    </w:p>
    <w:p w14:paraId="6E935451" w14:textId="18AD1848" w:rsidR="00474EE2" w:rsidRPr="009B1361" w:rsidRDefault="00474EE2" w:rsidP="00794F7B">
      <w:pPr>
        <w:pStyle w:val="ONUME"/>
        <w:numPr>
          <w:ilvl w:val="0"/>
          <w:numId w:val="0"/>
        </w:numPr>
        <w:spacing w:before="720" w:afterLines="50" w:after="120" w:line="340" w:lineRule="atLeast"/>
        <w:ind w:left="5530"/>
        <w:rPr>
          <w:rFonts w:ascii="KaiTi" w:eastAsia="KaiTi" w:hAnsi="KaiTi"/>
          <w:sz w:val="21"/>
          <w:szCs w:val="21"/>
        </w:rPr>
      </w:pPr>
      <w:r w:rsidRPr="009B1361">
        <w:rPr>
          <w:rFonts w:ascii="KaiTi" w:eastAsia="KaiTi" w:hAnsi="KaiTi"/>
          <w:sz w:val="21"/>
          <w:szCs w:val="21"/>
        </w:rPr>
        <w:t>[</w:t>
      </w:r>
      <w:r w:rsidR="00794F7B" w:rsidRPr="009B1361">
        <w:rPr>
          <w:rFonts w:ascii="KaiTi" w:eastAsia="KaiTi" w:hAnsi="KaiTi" w:hint="eastAsia"/>
          <w:sz w:val="21"/>
          <w:szCs w:val="21"/>
        </w:rPr>
        <w:t>附件和文件完</w:t>
      </w:r>
      <w:r w:rsidRPr="009B1361">
        <w:rPr>
          <w:rFonts w:ascii="KaiTi" w:eastAsia="KaiTi" w:hAnsi="KaiTi"/>
          <w:sz w:val="21"/>
          <w:szCs w:val="21"/>
        </w:rPr>
        <w:t>]</w:t>
      </w:r>
    </w:p>
    <w:sectPr w:rsidR="00474EE2" w:rsidRPr="009B1361" w:rsidSect="007320B1">
      <w:headerReference w:type="even" r:id="rId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B15105" w:rsidRDefault="00B15105">
      <w:r>
        <w:separator/>
      </w:r>
    </w:p>
  </w:endnote>
  <w:endnote w:type="continuationSeparator" w:id="0">
    <w:p w14:paraId="64E1FFE3" w14:textId="77777777" w:rsidR="00B15105" w:rsidRDefault="00B15105" w:rsidP="003B38C1">
      <w:r>
        <w:separator/>
      </w:r>
    </w:p>
    <w:p w14:paraId="4D229010" w14:textId="77777777" w:rsidR="00B15105" w:rsidRPr="003B38C1" w:rsidRDefault="00B15105" w:rsidP="003B38C1">
      <w:pPr>
        <w:spacing w:after="60"/>
        <w:rPr>
          <w:sz w:val="17"/>
        </w:rPr>
      </w:pPr>
      <w:r>
        <w:rPr>
          <w:sz w:val="17"/>
        </w:rPr>
        <w:t>[Endnote continued from previous page]</w:t>
      </w:r>
    </w:p>
  </w:endnote>
  <w:endnote w:type="continuationNotice" w:id="1">
    <w:p w14:paraId="3AC42594" w14:textId="77777777" w:rsidR="00B15105" w:rsidRPr="003B38C1" w:rsidRDefault="00B151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KaiTi">
    <w:altName w:val="Microsoft YaHei Light"/>
    <w:panose1 w:val="02010609060101010101"/>
    <w:charset w:val="86"/>
    <w:family w:val="modern"/>
    <w:pitch w:val="fixed"/>
    <w:sig w:usb0="00000000" w:usb1="38CF7CFA" w:usb2="00000016" w:usb3="00000000" w:csb0="00040001" w:csb1="00000000"/>
  </w:font>
  <w:font w:name="SimHei">
    <w:altName w:val="Microsoft YaHei UI"/>
    <w:panose1 w:val="0201060003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B15105" w:rsidRDefault="00B15105">
      <w:r>
        <w:separator/>
      </w:r>
    </w:p>
  </w:footnote>
  <w:footnote w:type="continuationSeparator" w:id="0">
    <w:p w14:paraId="45AA5DF8" w14:textId="77777777" w:rsidR="00B15105" w:rsidRDefault="00B15105" w:rsidP="008B60B2">
      <w:r>
        <w:separator/>
      </w:r>
    </w:p>
    <w:p w14:paraId="33E3D9BF" w14:textId="77777777" w:rsidR="00B15105" w:rsidRPr="00ED77FB" w:rsidRDefault="00B15105" w:rsidP="008B60B2">
      <w:pPr>
        <w:spacing w:after="60"/>
        <w:rPr>
          <w:sz w:val="17"/>
          <w:szCs w:val="17"/>
        </w:rPr>
      </w:pPr>
      <w:r w:rsidRPr="00ED77FB">
        <w:rPr>
          <w:sz w:val="17"/>
          <w:szCs w:val="17"/>
        </w:rPr>
        <w:t>[Footnote continued from previous page]</w:t>
      </w:r>
    </w:p>
  </w:footnote>
  <w:footnote w:type="continuationNotice" w:id="1">
    <w:p w14:paraId="7C56A2D4" w14:textId="77777777" w:rsidR="00B15105" w:rsidRPr="00ED77FB" w:rsidRDefault="00B1510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F6502" w14:textId="77777777" w:rsidR="00B15105" w:rsidRPr="007320B1" w:rsidRDefault="00B15105" w:rsidP="00FD22AC">
    <w:pPr>
      <w:jc w:val="right"/>
      <w:rPr>
        <w:rFonts w:asciiTheme="minorEastAsia" w:eastAsiaTheme="minorEastAsia" w:hAnsiTheme="minorEastAsia"/>
        <w:sz w:val="21"/>
        <w:szCs w:val="21"/>
      </w:rPr>
    </w:pPr>
    <w:r w:rsidRPr="00FD22AC">
      <w:rPr>
        <w:rFonts w:asciiTheme="minorEastAsia" w:eastAsiaTheme="minorEastAsia" w:hAnsiTheme="minorEastAsia"/>
        <w:sz w:val="21"/>
        <w:szCs w:val="21"/>
      </w:rPr>
      <w:t>A/61/10 Prov</w:t>
    </w:r>
    <w:r w:rsidRPr="007320B1">
      <w:rPr>
        <w:rFonts w:asciiTheme="minorEastAsia" w:eastAsiaTheme="minorEastAsia" w:hAnsiTheme="minorEastAsia"/>
        <w:sz w:val="21"/>
        <w:szCs w:val="21"/>
      </w:rPr>
      <w:t>.</w:t>
    </w:r>
  </w:p>
  <w:p w14:paraId="47562DC1" w14:textId="6645CE3E" w:rsidR="00B15105" w:rsidRPr="007320B1" w:rsidRDefault="00B15105" w:rsidP="00FD22AC">
    <w:pPr>
      <w:pStyle w:val="Header"/>
      <w:jc w:val="right"/>
      <w:rPr>
        <w:rFonts w:asciiTheme="minorEastAsia" w:eastAsiaTheme="minorEastAsia" w:hAnsiTheme="minorEastAsia"/>
        <w:sz w:val="21"/>
        <w:szCs w:val="21"/>
        <w:lang w:val="fr-CH"/>
      </w:rPr>
    </w:pPr>
    <w:r w:rsidRPr="007320B1">
      <w:rPr>
        <w:rFonts w:asciiTheme="minorEastAsia" w:eastAsiaTheme="minorEastAsia" w:hAnsiTheme="minorEastAsia" w:hint="eastAsia"/>
        <w:sz w:val="21"/>
        <w:szCs w:val="21"/>
      </w:rPr>
      <w:t>附件第</w:t>
    </w:r>
    <w:r w:rsidRPr="007320B1">
      <w:rPr>
        <w:rFonts w:asciiTheme="minorEastAsia" w:eastAsiaTheme="minorEastAsia" w:hAnsiTheme="minorEastAsia"/>
        <w:sz w:val="21"/>
        <w:szCs w:val="21"/>
      </w:rPr>
      <w:fldChar w:fldCharType="begin"/>
    </w:r>
    <w:r w:rsidRPr="007320B1">
      <w:rPr>
        <w:rFonts w:asciiTheme="minorEastAsia" w:eastAsiaTheme="minorEastAsia" w:hAnsiTheme="minorEastAsia"/>
        <w:sz w:val="21"/>
        <w:szCs w:val="21"/>
        <w:lang w:val="fr-CH"/>
      </w:rPr>
      <w:instrText xml:space="preserve"> PAGE  \* MERGEFORMAT </w:instrText>
    </w:r>
    <w:r w:rsidRPr="007320B1">
      <w:rPr>
        <w:rFonts w:asciiTheme="minorEastAsia" w:eastAsiaTheme="minorEastAsia" w:hAnsiTheme="minorEastAsia"/>
        <w:sz w:val="21"/>
        <w:szCs w:val="21"/>
      </w:rPr>
      <w:fldChar w:fldCharType="separate"/>
    </w:r>
    <w:r>
      <w:rPr>
        <w:rFonts w:asciiTheme="minorEastAsia" w:eastAsiaTheme="minorEastAsia" w:hAnsiTheme="minorEastAsia"/>
        <w:noProof/>
        <w:sz w:val="21"/>
        <w:szCs w:val="21"/>
        <w:lang w:val="fr-CH"/>
      </w:rPr>
      <w:t>20</w:t>
    </w:r>
    <w:r w:rsidRPr="007320B1">
      <w:rPr>
        <w:rFonts w:asciiTheme="minorEastAsia" w:eastAsiaTheme="minorEastAsia" w:hAnsiTheme="minorEastAsia"/>
        <w:sz w:val="21"/>
        <w:szCs w:val="21"/>
      </w:rPr>
      <w:fldChar w:fldCharType="end"/>
    </w:r>
    <w:r w:rsidRPr="007320B1">
      <w:rPr>
        <w:rFonts w:asciiTheme="minorEastAsia" w:eastAsiaTheme="minorEastAsia" w:hAnsiTheme="minorEastAsia" w:hint="eastAsia"/>
        <w:sz w:val="21"/>
        <w:szCs w:val="21"/>
      </w:rPr>
      <w:t>页</w:t>
    </w:r>
  </w:p>
  <w:p w14:paraId="5FD4DB73" w14:textId="77777777" w:rsidR="00B15105" w:rsidRPr="007320B1" w:rsidRDefault="00B15105" w:rsidP="00181B1D">
    <w:pPr>
      <w:jc w:val="right"/>
      <w:rPr>
        <w:rFonts w:ascii="SimSun" w:hAnsi="SimSun"/>
        <w:sz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79F9B546" w:rsidR="00B15105" w:rsidRPr="007320B1" w:rsidRDefault="00B15105" w:rsidP="00477D6B">
    <w:pPr>
      <w:jc w:val="right"/>
      <w:rPr>
        <w:rFonts w:ascii="SimSun" w:hAnsi="SimSun"/>
        <w:sz w:val="21"/>
        <w:lang w:val="fr-CH"/>
      </w:rPr>
    </w:pPr>
    <w:r w:rsidRPr="007320B1">
      <w:rPr>
        <w:rFonts w:ascii="SimSun" w:hAnsi="SimSun"/>
        <w:sz w:val="21"/>
        <w:lang w:val="fr-CH"/>
      </w:rPr>
      <w:t>A/61/10</w:t>
    </w:r>
  </w:p>
  <w:p w14:paraId="3BBBECA8" w14:textId="383325B8" w:rsidR="00B15105" w:rsidRPr="007320B1" w:rsidRDefault="00B15105" w:rsidP="007320B1">
    <w:pPr>
      <w:spacing w:afterLines="100" w:after="240"/>
      <w:jc w:val="right"/>
      <w:rPr>
        <w:rFonts w:ascii="SimSun" w:hAnsi="SimSun"/>
        <w:sz w:val="21"/>
        <w:lang w:val="fr-CH"/>
      </w:rPr>
    </w:pPr>
    <w:r w:rsidRPr="007320B1">
      <w:rPr>
        <w:rFonts w:ascii="SimSun" w:hAnsi="SimSun" w:hint="eastAsia"/>
        <w:sz w:val="21"/>
        <w:lang w:val="fr-CH"/>
      </w:rPr>
      <w:t>附件第</w:t>
    </w:r>
    <w:r w:rsidRPr="007320B1">
      <w:rPr>
        <w:rFonts w:ascii="SimSun" w:hAnsi="SimSun"/>
        <w:sz w:val="21"/>
      </w:rPr>
      <w:fldChar w:fldCharType="begin"/>
    </w:r>
    <w:r w:rsidRPr="007320B1">
      <w:rPr>
        <w:rFonts w:ascii="SimSun" w:hAnsi="SimSun"/>
        <w:sz w:val="21"/>
        <w:lang w:val="fr-CH"/>
      </w:rPr>
      <w:instrText xml:space="preserve"> PAGE  \* MERGEFORMAT </w:instrText>
    </w:r>
    <w:r w:rsidRPr="007320B1">
      <w:rPr>
        <w:rFonts w:ascii="SimSun" w:hAnsi="SimSun"/>
        <w:sz w:val="21"/>
      </w:rPr>
      <w:fldChar w:fldCharType="separate"/>
    </w:r>
    <w:r w:rsidR="00751552">
      <w:rPr>
        <w:rFonts w:ascii="SimSun" w:hAnsi="SimSun"/>
        <w:noProof/>
        <w:sz w:val="21"/>
        <w:lang w:val="fr-CH"/>
      </w:rPr>
      <w:t>20</w:t>
    </w:r>
    <w:r w:rsidRPr="007320B1">
      <w:rPr>
        <w:rFonts w:ascii="SimSun" w:hAnsi="SimSun"/>
        <w:sz w:val="21"/>
      </w:rPr>
      <w:fldChar w:fldCharType="end"/>
    </w:r>
    <w:r w:rsidRPr="007320B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92CE" w14:textId="7F020CEE" w:rsidR="00B15105" w:rsidRPr="007320B1" w:rsidRDefault="00B15105" w:rsidP="00491459">
    <w:pPr>
      <w:jc w:val="right"/>
      <w:rPr>
        <w:rFonts w:asciiTheme="minorEastAsia" w:eastAsiaTheme="minorEastAsia" w:hAnsiTheme="minorEastAsia"/>
        <w:sz w:val="21"/>
        <w:szCs w:val="21"/>
      </w:rPr>
    </w:pPr>
    <w:r w:rsidRPr="007320B1">
      <w:rPr>
        <w:rFonts w:asciiTheme="minorEastAsia" w:eastAsiaTheme="minorEastAsia" w:hAnsiTheme="minorEastAsia"/>
        <w:sz w:val="21"/>
        <w:szCs w:val="21"/>
      </w:rPr>
      <w:t>A/61/10</w:t>
    </w:r>
  </w:p>
  <w:p w14:paraId="5AA74C34" w14:textId="375B4B3B" w:rsidR="00B15105" w:rsidRPr="007320B1" w:rsidRDefault="00B15105" w:rsidP="007320B1">
    <w:pPr>
      <w:pStyle w:val="Header"/>
      <w:spacing w:afterLines="100" w:after="240"/>
      <w:jc w:val="right"/>
      <w:rPr>
        <w:rFonts w:ascii="SimSun" w:hAnsi="SimSun"/>
        <w:sz w:val="21"/>
      </w:rPr>
    </w:pPr>
    <w:r w:rsidRPr="00533978">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55E3A82"/>
    <w:lvl w:ilvl="0">
      <w:start w:val="1"/>
      <w:numFmt w:val="decimal"/>
      <w:lvlRestart w:val="0"/>
      <w:pStyle w:val="ONUME"/>
      <w:lvlText w:val="%1."/>
      <w:lvlJc w:val="left"/>
      <w:pPr>
        <w:tabs>
          <w:tab w:val="num" w:pos="1197"/>
        </w:tabs>
        <w:ind w:left="630" w:firstLine="0"/>
      </w:pPr>
      <w:rPr>
        <w:rFonts w:hint="default"/>
        <w:i w:val="0"/>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06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05905"/>
    <w:rsid w:val="00006B21"/>
    <w:rsid w:val="00011464"/>
    <w:rsid w:val="000174B7"/>
    <w:rsid w:val="00021AC2"/>
    <w:rsid w:val="00023702"/>
    <w:rsid w:val="00023A45"/>
    <w:rsid w:val="0002515A"/>
    <w:rsid w:val="00026A2F"/>
    <w:rsid w:val="000308C8"/>
    <w:rsid w:val="00030D76"/>
    <w:rsid w:val="0003181D"/>
    <w:rsid w:val="00031E4E"/>
    <w:rsid w:val="000345BD"/>
    <w:rsid w:val="00035670"/>
    <w:rsid w:val="00035772"/>
    <w:rsid w:val="00037EF8"/>
    <w:rsid w:val="00043CAA"/>
    <w:rsid w:val="0004510A"/>
    <w:rsid w:val="00047987"/>
    <w:rsid w:val="00054E75"/>
    <w:rsid w:val="00056701"/>
    <w:rsid w:val="00057B9F"/>
    <w:rsid w:val="00060A55"/>
    <w:rsid w:val="00062D9D"/>
    <w:rsid w:val="00063732"/>
    <w:rsid w:val="00064C28"/>
    <w:rsid w:val="000670B4"/>
    <w:rsid w:val="000703C0"/>
    <w:rsid w:val="0007107F"/>
    <w:rsid w:val="00075432"/>
    <w:rsid w:val="00075BF8"/>
    <w:rsid w:val="00075C64"/>
    <w:rsid w:val="000765C4"/>
    <w:rsid w:val="00080102"/>
    <w:rsid w:val="00087F5F"/>
    <w:rsid w:val="00092B1E"/>
    <w:rsid w:val="000968ED"/>
    <w:rsid w:val="000A3508"/>
    <w:rsid w:val="000B0F93"/>
    <w:rsid w:val="000B2E05"/>
    <w:rsid w:val="000B39D4"/>
    <w:rsid w:val="000B6084"/>
    <w:rsid w:val="000C117A"/>
    <w:rsid w:val="000C58F0"/>
    <w:rsid w:val="000C6B85"/>
    <w:rsid w:val="000D25D7"/>
    <w:rsid w:val="000D32E1"/>
    <w:rsid w:val="000D331B"/>
    <w:rsid w:val="000D34EE"/>
    <w:rsid w:val="000D71C9"/>
    <w:rsid w:val="000D7A31"/>
    <w:rsid w:val="000E1F2A"/>
    <w:rsid w:val="000E3966"/>
    <w:rsid w:val="000E6847"/>
    <w:rsid w:val="000E6FDE"/>
    <w:rsid w:val="000F0B8A"/>
    <w:rsid w:val="000F5E56"/>
    <w:rsid w:val="0010519F"/>
    <w:rsid w:val="00105204"/>
    <w:rsid w:val="001217FE"/>
    <w:rsid w:val="00124226"/>
    <w:rsid w:val="001250C4"/>
    <w:rsid w:val="00127B3C"/>
    <w:rsid w:val="001362EE"/>
    <w:rsid w:val="00140FCB"/>
    <w:rsid w:val="00141A04"/>
    <w:rsid w:val="001420A9"/>
    <w:rsid w:val="0014535E"/>
    <w:rsid w:val="001457A7"/>
    <w:rsid w:val="00147CED"/>
    <w:rsid w:val="00152835"/>
    <w:rsid w:val="0015325E"/>
    <w:rsid w:val="00153990"/>
    <w:rsid w:val="001545A1"/>
    <w:rsid w:val="00155126"/>
    <w:rsid w:val="00156693"/>
    <w:rsid w:val="00161E07"/>
    <w:rsid w:val="0016446A"/>
    <w:rsid w:val="001647D5"/>
    <w:rsid w:val="001668EA"/>
    <w:rsid w:val="001763C2"/>
    <w:rsid w:val="001801FB"/>
    <w:rsid w:val="001803E4"/>
    <w:rsid w:val="00181B1D"/>
    <w:rsid w:val="00181DBC"/>
    <w:rsid w:val="001832A6"/>
    <w:rsid w:val="00184245"/>
    <w:rsid w:val="00186755"/>
    <w:rsid w:val="0019091D"/>
    <w:rsid w:val="001929BD"/>
    <w:rsid w:val="00193D90"/>
    <w:rsid w:val="001A46B3"/>
    <w:rsid w:val="001A5609"/>
    <w:rsid w:val="001A6D23"/>
    <w:rsid w:val="001B18BE"/>
    <w:rsid w:val="001B2852"/>
    <w:rsid w:val="001B2FE0"/>
    <w:rsid w:val="001B359C"/>
    <w:rsid w:val="001B3853"/>
    <w:rsid w:val="001B7541"/>
    <w:rsid w:val="001C024D"/>
    <w:rsid w:val="001C0529"/>
    <w:rsid w:val="001C3DD2"/>
    <w:rsid w:val="001C51AD"/>
    <w:rsid w:val="001C57EC"/>
    <w:rsid w:val="001C72F8"/>
    <w:rsid w:val="001D00C4"/>
    <w:rsid w:val="001D123D"/>
    <w:rsid w:val="001D2471"/>
    <w:rsid w:val="001E13F1"/>
    <w:rsid w:val="001E54E0"/>
    <w:rsid w:val="001F62AE"/>
    <w:rsid w:val="0020596F"/>
    <w:rsid w:val="0021217E"/>
    <w:rsid w:val="00212426"/>
    <w:rsid w:val="002129DD"/>
    <w:rsid w:val="00216A95"/>
    <w:rsid w:val="00217B98"/>
    <w:rsid w:val="0022168C"/>
    <w:rsid w:val="00221DBB"/>
    <w:rsid w:val="00223464"/>
    <w:rsid w:val="00233BA9"/>
    <w:rsid w:val="00236AEB"/>
    <w:rsid w:val="00251C00"/>
    <w:rsid w:val="00252120"/>
    <w:rsid w:val="00253B12"/>
    <w:rsid w:val="00253B93"/>
    <w:rsid w:val="0025538A"/>
    <w:rsid w:val="0026189D"/>
    <w:rsid w:val="00261E48"/>
    <w:rsid w:val="002625BA"/>
    <w:rsid w:val="002634C4"/>
    <w:rsid w:val="002637F6"/>
    <w:rsid w:val="00273039"/>
    <w:rsid w:val="00273C44"/>
    <w:rsid w:val="00273DA2"/>
    <w:rsid w:val="00276BA2"/>
    <w:rsid w:val="0028113E"/>
    <w:rsid w:val="002904A0"/>
    <w:rsid w:val="002915E0"/>
    <w:rsid w:val="002928D3"/>
    <w:rsid w:val="00294027"/>
    <w:rsid w:val="002947AB"/>
    <w:rsid w:val="002A1357"/>
    <w:rsid w:val="002A18A2"/>
    <w:rsid w:val="002A37F1"/>
    <w:rsid w:val="002A446E"/>
    <w:rsid w:val="002A5130"/>
    <w:rsid w:val="002B0CCF"/>
    <w:rsid w:val="002B1660"/>
    <w:rsid w:val="002B30CD"/>
    <w:rsid w:val="002B6424"/>
    <w:rsid w:val="002C035C"/>
    <w:rsid w:val="002C1EFA"/>
    <w:rsid w:val="002C3F8F"/>
    <w:rsid w:val="002D1343"/>
    <w:rsid w:val="002D4584"/>
    <w:rsid w:val="002F1C6D"/>
    <w:rsid w:val="002F1E3F"/>
    <w:rsid w:val="002F1FE6"/>
    <w:rsid w:val="002F2057"/>
    <w:rsid w:val="002F360C"/>
    <w:rsid w:val="002F4E68"/>
    <w:rsid w:val="002F63A6"/>
    <w:rsid w:val="002F7222"/>
    <w:rsid w:val="00300986"/>
    <w:rsid w:val="003024DE"/>
    <w:rsid w:val="00303163"/>
    <w:rsid w:val="003052CE"/>
    <w:rsid w:val="00305FA1"/>
    <w:rsid w:val="003078E8"/>
    <w:rsid w:val="00311A9A"/>
    <w:rsid w:val="00312202"/>
    <w:rsid w:val="003127E0"/>
    <w:rsid w:val="00312F7F"/>
    <w:rsid w:val="0031467A"/>
    <w:rsid w:val="003161D4"/>
    <w:rsid w:val="003178BA"/>
    <w:rsid w:val="003203F1"/>
    <w:rsid w:val="0032314A"/>
    <w:rsid w:val="00324BA8"/>
    <w:rsid w:val="003267D3"/>
    <w:rsid w:val="00330E7D"/>
    <w:rsid w:val="0033275D"/>
    <w:rsid w:val="00335990"/>
    <w:rsid w:val="00335EE6"/>
    <w:rsid w:val="00346C70"/>
    <w:rsid w:val="00350AE2"/>
    <w:rsid w:val="003510B6"/>
    <w:rsid w:val="00356877"/>
    <w:rsid w:val="003611E1"/>
    <w:rsid w:val="00361450"/>
    <w:rsid w:val="003673CF"/>
    <w:rsid w:val="00367E8D"/>
    <w:rsid w:val="003738A0"/>
    <w:rsid w:val="00373BB3"/>
    <w:rsid w:val="00377799"/>
    <w:rsid w:val="00382046"/>
    <w:rsid w:val="003845C1"/>
    <w:rsid w:val="00384C9A"/>
    <w:rsid w:val="00391D89"/>
    <w:rsid w:val="003948C6"/>
    <w:rsid w:val="003A0DF4"/>
    <w:rsid w:val="003A194A"/>
    <w:rsid w:val="003A19FF"/>
    <w:rsid w:val="003A41F0"/>
    <w:rsid w:val="003A5CB7"/>
    <w:rsid w:val="003A6F89"/>
    <w:rsid w:val="003B10DC"/>
    <w:rsid w:val="003B38C1"/>
    <w:rsid w:val="003B4B86"/>
    <w:rsid w:val="003B5A01"/>
    <w:rsid w:val="003B7320"/>
    <w:rsid w:val="003C16CE"/>
    <w:rsid w:val="003C39BF"/>
    <w:rsid w:val="003C4D75"/>
    <w:rsid w:val="003C630C"/>
    <w:rsid w:val="003C6DFA"/>
    <w:rsid w:val="003C7ECD"/>
    <w:rsid w:val="003D2030"/>
    <w:rsid w:val="003D4052"/>
    <w:rsid w:val="003D4879"/>
    <w:rsid w:val="003D57B0"/>
    <w:rsid w:val="003E5574"/>
    <w:rsid w:val="003E728A"/>
    <w:rsid w:val="003E7D25"/>
    <w:rsid w:val="003F0C72"/>
    <w:rsid w:val="003F2AF0"/>
    <w:rsid w:val="003F596A"/>
    <w:rsid w:val="00402A34"/>
    <w:rsid w:val="00402C13"/>
    <w:rsid w:val="004031F6"/>
    <w:rsid w:val="0040351E"/>
    <w:rsid w:val="00410AB8"/>
    <w:rsid w:val="00412C2B"/>
    <w:rsid w:val="00414231"/>
    <w:rsid w:val="00414E6B"/>
    <w:rsid w:val="00420232"/>
    <w:rsid w:val="00423E3E"/>
    <w:rsid w:val="004251B5"/>
    <w:rsid w:val="0042633C"/>
    <w:rsid w:val="004264E2"/>
    <w:rsid w:val="0042693D"/>
    <w:rsid w:val="00427AF4"/>
    <w:rsid w:val="004327AB"/>
    <w:rsid w:val="0043309E"/>
    <w:rsid w:val="00437063"/>
    <w:rsid w:val="0044535A"/>
    <w:rsid w:val="00447708"/>
    <w:rsid w:val="00452564"/>
    <w:rsid w:val="00460968"/>
    <w:rsid w:val="00460A4F"/>
    <w:rsid w:val="00461CBA"/>
    <w:rsid w:val="00463A01"/>
    <w:rsid w:val="004647DA"/>
    <w:rsid w:val="00465B5C"/>
    <w:rsid w:val="00466638"/>
    <w:rsid w:val="00471B7E"/>
    <w:rsid w:val="00471B86"/>
    <w:rsid w:val="00474062"/>
    <w:rsid w:val="00474EE2"/>
    <w:rsid w:val="00474F63"/>
    <w:rsid w:val="004759B8"/>
    <w:rsid w:val="0047604C"/>
    <w:rsid w:val="0047790F"/>
    <w:rsid w:val="00477D6B"/>
    <w:rsid w:val="00480D88"/>
    <w:rsid w:val="00481700"/>
    <w:rsid w:val="00483D89"/>
    <w:rsid w:val="00491459"/>
    <w:rsid w:val="00491800"/>
    <w:rsid w:val="00491E57"/>
    <w:rsid w:val="00493019"/>
    <w:rsid w:val="004954AE"/>
    <w:rsid w:val="00495508"/>
    <w:rsid w:val="00496F6B"/>
    <w:rsid w:val="004A5A04"/>
    <w:rsid w:val="004B476B"/>
    <w:rsid w:val="004C2787"/>
    <w:rsid w:val="004C327F"/>
    <w:rsid w:val="004C7522"/>
    <w:rsid w:val="004D0792"/>
    <w:rsid w:val="004D0F85"/>
    <w:rsid w:val="004D43DC"/>
    <w:rsid w:val="004E0663"/>
    <w:rsid w:val="004E2491"/>
    <w:rsid w:val="004E37E1"/>
    <w:rsid w:val="004E37FD"/>
    <w:rsid w:val="004E4177"/>
    <w:rsid w:val="004E5460"/>
    <w:rsid w:val="004F0BA4"/>
    <w:rsid w:val="004F7831"/>
    <w:rsid w:val="00500B78"/>
    <w:rsid w:val="005019FF"/>
    <w:rsid w:val="00502B03"/>
    <w:rsid w:val="00502E63"/>
    <w:rsid w:val="00504BF1"/>
    <w:rsid w:val="005101B8"/>
    <w:rsid w:val="005106C4"/>
    <w:rsid w:val="005114DF"/>
    <w:rsid w:val="005207D4"/>
    <w:rsid w:val="00520CF6"/>
    <w:rsid w:val="005214BF"/>
    <w:rsid w:val="00522AE2"/>
    <w:rsid w:val="00525D46"/>
    <w:rsid w:val="005276D2"/>
    <w:rsid w:val="0053057A"/>
    <w:rsid w:val="00532830"/>
    <w:rsid w:val="00532E16"/>
    <w:rsid w:val="00532F0A"/>
    <w:rsid w:val="0053664B"/>
    <w:rsid w:val="0054041E"/>
    <w:rsid w:val="00544045"/>
    <w:rsid w:val="00550C2F"/>
    <w:rsid w:val="00550FAC"/>
    <w:rsid w:val="00551BBD"/>
    <w:rsid w:val="00555930"/>
    <w:rsid w:val="00560A29"/>
    <w:rsid w:val="00564031"/>
    <w:rsid w:val="005658C0"/>
    <w:rsid w:val="00571274"/>
    <w:rsid w:val="0057160C"/>
    <w:rsid w:val="0057354A"/>
    <w:rsid w:val="00577731"/>
    <w:rsid w:val="0058045D"/>
    <w:rsid w:val="00580652"/>
    <w:rsid w:val="00582D57"/>
    <w:rsid w:val="00590E61"/>
    <w:rsid w:val="005947D9"/>
    <w:rsid w:val="00596950"/>
    <w:rsid w:val="00597C05"/>
    <w:rsid w:val="005A3FEB"/>
    <w:rsid w:val="005A4186"/>
    <w:rsid w:val="005A51A1"/>
    <w:rsid w:val="005A658C"/>
    <w:rsid w:val="005A69FE"/>
    <w:rsid w:val="005A6ED1"/>
    <w:rsid w:val="005B10CA"/>
    <w:rsid w:val="005B2A83"/>
    <w:rsid w:val="005B5DBD"/>
    <w:rsid w:val="005B74C1"/>
    <w:rsid w:val="005C1EC3"/>
    <w:rsid w:val="005C2A23"/>
    <w:rsid w:val="005C45AC"/>
    <w:rsid w:val="005C47C9"/>
    <w:rsid w:val="005C6649"/>
    <w:rsid w:val="005C68A8"/>
    <w:rsid w:val="005D2E7A"/>
    <w:rsid w:val="005D5D01"/>
    <w:rsid w:val="005D6114"/>
    <w:rsid w:val="005D61D1"/>
    <w:rsid w:val="005D62DA"/>
    <w:rsid w:val="005E06C0"/>
    <w:rsid w:val="005E0E09"/>
    <w:rsid w:val="005E16A9"/>
    <w:rsid w:val="005E29A1"/>
    <w:rsid w:val="005E6B34"/>
    <w:rsid w:val="005F4081"/>
    <w:rsid w:val="005F40F0"/>
    <w:rsid w:val="006005E6"/>
    <w:rsid w:val="00601904"/>
    <w:rsid w:val="00601C5F"/>
    <w:rsid w:val="00605827"/>
    <w:rsid w:val="00615256"/>
    <w:rsid w:val="0062053B"/>
    <w:rsid w:val="00621692"/>
    <w:rsid w:val="00625A94"/>
    <w:rsid w:val="00627016"/>
    <w:rsid w:val="006302B8"/>
    <w:rsid w:val="00631FFB"/>
    <w:rsid w:val="00633D0E"/>
    <w:rsid w:val="00634E43"/>
    <w:rsid w:val="00635856"/>
    <w:rsid w:val="006446B9"/>
    <w:rsid w:val="00646050"/>
    <w:rsid w:val="00646F85"/>
    <w:rsid w:val="00651538"/>
    <w:rsid w:val="006558FB"/>
    <w:rsid w:val="00661900"/>
    <w:rsid w:val="006640ED"/>
    <w:rsid w:val="0067090D"/>
    <w:rsid w:val="006713CA"/>
    <w:rsid w:val="0067186B"/>
    <w:rsid w:val="006723F6"/>
    <w:rsid w:val="00673D2B"/>
    <w:rsid w:val="00674D40"/>
    <w:rsid w:val="00675775"/>
    <w:rsid w:val="00676C5C"/>
    <w:rsid w:val="00683DC3"/>
    <w:rsid w:val="00686B4C"/>
    <w:rsid w:val="00686DD5"/>
    <w:rsid w:val="006911B0"/>
    <w:rsid w:val="006936BA"/>
    <w:rsid w:val="006965F9"/>
    <w:rsid w:val="006968E7"/>
    <w:rsid w:val="00697BDA"/>
    <w:rsid w:val="006A37D5"/>
    <w:rsid w:val="006A43CE"/>
    <w:rsid w:val="006A4BB9"/>
    <w:rsid w:val="006A60EC"/>
    <w:rsid w:val="006B0D60"/>
    <w:rsid w:val="006B36C3"/>
    <w:rsid w:val="006B4BD4"/>
    <w:rsid w:val="006B6899"/>
    <w:rsid w:val="006B6AED"/>
    <w:rsid w:val="006C13E1"/>
    <w:rsid w:val="006C2BCB"/>
    <w:rsid w:val="006C2E99"/>
    <w:rsid w:val="006D2CC9"/>
    <w:rsid w:val="006D2E98"/>
    <w:rsid w:val="006D4819"/>
    <w:rsid w:val="006E3C01"/>
    <w:rsid w:val="006E4768"/>
    <w:rsid w:val="006E4F5F"/>
    <w:rsid w:val="006F72C5"/>
    <w:rsid w:val="00700131"/>
    <w:rsid w:val="007005B9"/>
    <w:rsid w:val="00700879"/>
    <w:rsid w:val="0070225F"/>
    <w:rsid w:val="00703F57"/>
    <w:rsid w:val="00723AA5"/>
    <w:rsid w:val="00724785"/>
    <w:rsid w:val="00725FFC"/>
    <w:rsid w:val="00727585"/>
    <w:rsid w:val="0073197A"/>
    <w:rsid w:val="007320B1"/>
    <w:rsid w:val="007411E3"/>
    <w:rsid w:val="007438AB"/>
    <w:rsid w:val="007438FC"/>
    <w:rsid w:val="00751552"/>
    <w:rsid w:val="00753AE6"/>
    <w:rsid w:val="00755729"/>
    <w:rsid w:val="00755E8A"/>
    <w:rsid w:val="0075763D"/>
    <w:rsid w:val="00763B72"/>
    <w:rsid w:val="00767438"/>
    <w:rsid w:val="00770A38"/>
    <w:rsid w:val="0077401C"/>
    <w:rsid w:val="00774049"/>
    <w:rsid w:val="00775402"/>
    <w:rsid w:val="0077756E"/>
    <w:rsid w:val="00777DF1"/>
    <w:rsid w:val="00782769"/>
    <w:rsid w:val="00785AB2"/>
    <w:rsid w:val="007921DF"/>
    <w:rsid w:val="00794F7B"/>
    <w:rsid w:val="007967D4"/>
    <w:rsid w:val="00797146"/>
    <w:rsid w:val="007A3E67"/>
    <w:rsid w:val="007A47F0"/>
    <w:rsid w:val="007B2318"/>
    <w:rsid w:val="007B41EA"/>
    <w:rsid w:val="007B71CB"/>
    <w:rsid w:val="007C2FD3"/>
    <w:rsid w:val="007C514B"/>
    <w:rsid w:val="007D1613"/>
    <w:rsid w:val="007D51B7"/>
    <w:rsid w:val="007D707B"/>
    <w:rsid w:val="007E260E"/>
    <w:rsid w:val="007E4C0E"/>
    <w:rsid w:val="007F3604"/>
    <w:rsid w:val="008041B4"/>
    <w:rsid w:val="008052E3"/>
    <w:rsid w:val="008155F4"/>
    <w:rsid w:val="00817A86"/>
    <w:rsid w:val="008246A8"/>
    <w:rsid w:val="00831F87"/>
    <w:rsid w:val="008337CE"/>
    <w:rsid w:val="008356BB"/>
    <w:rsid w:val="00840A8D"/>
    <w:rsid w:val="00841894"/>
    <w:rsid w:val="00842993"/>
    <w:rsid w:val="00843B30"/>
    <w:rsid w:val="00843C4D"/>
    <w:rsid w:val="00843F6B"/>
    <w:rsid w:val="00844332"/>
    <w:rsid w:val="00845B8E"/>
    <w:rsid w:val="0085008A"/>
    <w:rsid w:val="008505BF"/>
    <w:rsid w:val="008520ED"/>
    <w:rsid w:val="00855CF4"/>
    <w:rsid w:val="008574D8"/>
    <w:rsid w:val="00860537"/>
    <w:rsid w:val="008608B3"/>
    <w:rsid w:val="00861BD0"/>
    <w:rsid w:val="008647CD"/>
    <w:rsid w:val="008663F8"/>
    <w:rsid w:val="008702D2"/>
    <w:rsid w:val="00877718"/>
    <w:rsid w:val="00881973"/>
    <w:rsid w:val="00883A22"/>
    <w:rsid w:val="00887D88"/>
    <w:rsid w:val="00892C38"/>
    <w:rsid w:val="00893116"/>
    <w:rsid w:val="00895481"/>
    <w:rsid w:val="00895FE2"/>
    <w:rsid w:val="00896B36"/>
    <w:rsid w:val="00896EB4"/>
    <w:rsid w:val="008971CB"/>
    <w:rsid w:val="008A0CD1"/>
    <w:rsid w:val="008A134B"/>
    <w:rsid w:val="008A40AF"/>
    <w:rsid w:val="008A46BF"/>
    <w:rsid w:val="008A4C38"/>
    <w:rsid w:val="008A7E00"/>
    <w:rsid w:val="008B0B5B"/>
    <w:rsid w:val="008B20DF"/>
    <w:rsid w:val="008B2CC1"/>
    <w:rsid w:val="008B51B9"/>
    <w:rsid w:val="008B60B2"/>
    <w:rsid w:val="008B63F3"/>
    <w:rsid w:val="008C076C"/>
    <w:rsid w:val="008C0FCE"/>
    <w:rsid w:val="008C2A58"/>
    <w:rsid w:val="008C32C6"/>
    <w:rsid w:val="008C45C1"/>
    <w:rsid w:val="008C6C81"/>
    <w:rsid w:val="008C6E0F"/>
    <w:rsid w:val="008D0FB4"/>
    <w:rsid w:val="008D228A"/>
    <w:rsid w:val="008E0959"/>
    <w:rsid w:val="008E0B23"/>
    <w:rsid w:val="008E1F36"/>
    <w:rsid w:val="008E20CE"/>
    <w:rsid w:val="008E393F"/>
    <w:rsid w:val="008E59C2"/>
    <w:rsid w:val="008E6768"/>
    <w:rsid w:val="008E6E2F"/>
    <w:rsid w:val="008E7AD7"/>
    <w:rsid w:val="008F3B35"/>
    <w:rsid w:val="008F3D44"/>
    <w:rsid w:val="008F436E"/>
    <w:rsid w:val="008F64FD"/>
    <w:rsid w:val="008F6F2B"/>
    <w:rsid w:val="00901F80"/>
    <w:rsid w:val="009026EF"/>
    <w:rsid w:val="009033CE"/>
    <w:rsid w:val="00906A72"/>
    <w:rsid w:val="0090731E"/>
    <w:rsid w:val="00912A05"/>
    <w:rsid w:val="00915987"/>
    <w:rsid w:val="00915F34"/>
    <w:rsid w:val="00916EE2"/>
    <w:rsid w:val="00927856"/>
    <w:rsid w:val="0093102F"/>
    <w:rsid w:val="00941C26"/>
    <w:rsid w:val="009437EE"/>
    <w:rsid w:val="00946169"/>
    <w:rsid w:val="0095069D"/>
    <w:rsid w:val="0095261A"/>
    <w:rsid w:val="0095608B"/>
    <w:rsid w:val="00957DD6"/>
    <w:rsid w:val="009627B8"/>
    <w:rsid w:val="009668A6"/>
    <w:rsid w:val="00966A22"/>
    <w:rsid w:val="0096722F"/>
    <w:rsid w:val="00970C8E"/>
    <w:rsid w:val="009764BD"/>
    <w:rsid w:val="00977857"/>
    <w:rsid w:val="00977EA2"/>
    <w:rsid w:val="00977FBF"/>
    <w:rsid w:val="00980843"/>
    <w:rsid w:val="00982F9A"/>
    <w:rsid w:val="00984659"/>
    <w:rsid w:val="00990789"/>
    <w:rsid w:val="00992872"/>
    <w:rsid w:val="009939EA"/>
    <w:rsid w:val="00996B4A"/>
    <w:rsid w:val="009A2F14"/>
    <w:rsid w:val="009A3028"/>
    <w:rsid w:val="009A3225"/>
    <w:rsid w:val="009A4213"/>
    <w:rsid w:val="009A51A4"/>
    <w:rsid w:val="009A52F2"/>
    <w:rsid w:val="009B0CD8"/>
    <w:rsid w:val="009B1361"/>
    <w:rsid w:val="009B1B74"/>
    <w:rsid w:val="009B492A"/>
    <w:rsid w:val="009C06BF"/>
    <w:rsid w:val="009C0DE9"/>
    <w:rsid w:val="009C127D"/>
    <w:rsid w:val="009C16DE"/>
    <w:rsid w:val="009C2331"/>
    <w:rsid w:val="009C307F"/>
    <w:rsid w:val="009D030E"/>
    <w:rsid w:val="009D1A6B"/>
    <w:rsid w:val="009D35C2"/>
    <w:rsid w:val="009D60F1"/>
    <w:rsid w:val="009E075B"/>
    <w:rsid w:val="009E1C5C"/>
    <w:rsid w:val="009E2791"/>
    <w:rsid w:val="009E3F6F"/>
    <w:rsid w:val="009E6243"/>
    <w:rsid w:val="009E6663"/>
    <w:rsid w:val="009E7C45"/>
    <w:rsid w:val="009F0D66"/>
    <w:rsid w:val="009F1008"/>
    <w:rsid w:val="009F3C0C"/>
    <w:rsid w:val="009F499F"/>
    <w:rsid w:val="009F5071"/>
    <w:rsid w:val="009F6AB0"/>
    <w:rsid w:val="00A00F77"/>
    <w:rsid w:val="00A018B8"/>
    <w:rsid w:val="00A01B72"/>
    <w:rsid w:val="00A06F32"/>
    <w:rsid w:val="00A071C6"/>
    <w:rsid w:val="00A10161"/>
    <w:rsid w:val="00A10619"/>
    <w:rsid w:val="00A10D19"/>
    <w:rsid w:val="00A11D0B"/>
    <w:rsid w:val="00A12517"/>
    <w:rsid w:val="00A15FE4"/>
    <w:rsid w:val="00A169C4"/>
    <w:rsid w:val="00A211AC"/>
    <w:rsid w:val="00A21A54"/>
    <w:rsid w:val="00A22F24"/>
    <w:rsid w:val="00A306B4"/>
    <w:rsid w:val="00A34138"/>
    <w:rsid w:val="00A37170"/>
    <w:rsid w:val="00A37342"/>
    <w:rsid w:val="00A4002A"/>
    <w:rsid w:val="00A4073F"/>
    <w:rsid w:val="00A41403"/>
    <w:rsid w:val="00A42DAF"/>
    <w:rsid w:val="00A45BD8"/>
    <w:rsid w:val="00A50740"/>
    <w:rsid w:val="00A57D3F"/>
    <w:rsid w:val="00A60022"/>
    <w:rsid w:val="00A611B1"/>
    <w:rsid w:val="00A67A4F"/>
    <w:rsid w:val="00A73B67"/>
    <w:rsid w:val="00A80814"/>
    <w:rsid w:val="00A82CF0"/>
    <w:rsid w:val="00A85250"/>
    <w:rsid w:val="00A8608E"/>
    <w:rsid w:val="00A86400"/>
    <w:rsid w:val="00A869B7"/>
    <w:rsid w:val="00A86A1B"/>
    <w:rsid w:val="00A8753D"/>
    <w:rsid w:val="00A90868"/>
    <w:rsid w:val="00A94640"/>
    <w:rsid w:val="00A96EFC"/>
    <w:rsid w:val="00A974DD"/>
    <w:rsid w:val="00A97529"/>
    <w:rsid w:val="00AA1436"/>
    <w:rsid w:val="00AA146C"/>
    <w:rsid w:val="00AA2DD4"/>
    <w:rsid w:val="00AA5A00"/>
    <w:rsid w:val="00AC1821"/>
    <w:rsid w:val="00AC1C1A"/>
    <w:rsid w:val="00AC205C"/>
    <w:rsid w:val="00AC5249"/>
    <w:rsid w:val="00AC5B2C"/>
    <w:rsid w:val="00AD1A4B"/>
    <w:rsid w:val="00AD2261"/>
    <w:rsid w:val="00AD40E3"/>
    <w:rsid w:val="00AD7F42"/>
    <w:rsid w:val="00AE1E2C"/>
    <w:rsid w:val="00AE2894"/>
    <w:rsid w:val="00AE45E1"/>
    <w:rsid w:val="00AE4C07"/>
    <w:rsid w:val="00AE6F32"/>
    <w:rsid w:val="00AF0A6B"/>
    <w:rsid w:val="00AF3572"/>
    <w:rsid w:val="00B03BE7"/>
    <w:rsid w:val="00B0443B"/>
    <w:rsid w:val="00B04E4C"/>
    <w:rsid w:val="00B05A69"/>
    <w:rsid w:val="00B10821"/>
    <w:rsid w:val="00B10EC5"/>
    <w:rsid w:val="00B13820"/>
    <w:rsid w:val="00B15105"/>
    <w:rsid w:val="00B24E8C"/>
    <w:rsid w:val="00B26B40"/>
    <w:rsid w:val="00B40FE2"/>
    <w:rsid w:val="00B4130D"/>
    <w:rsid w:val="00B41DD9"/>
    <w:rsid w:val="00B44E41"/>
    <w:rsid w:val="00B46E37"/>
    <w:rsid w:val="00B51D9A"/>
    <w:rsid w:val="00B5253E"/>
    <w:rsid w:val="00B52667"/>
    <w:rsid w:val="00B534C7"/>
    <w:rsid w:val="00B5378B"/>
    <w:rsid w:val="00B5421B"/>
    <w:rsid w:val="00B5445C"/>
    <w:rsid w:val="00B73EE6"/>
    <w:rsid w:val="00B76488"/>
    <w:rsid w:val="00B80820"/>
    <w:rsid w:val="00B85A01"/>
    <w:rsid w:val="00B85AA5"/>
    <w:rsid w:val="00B86C99"/>
    <w:rsid w:val="00B87B90"/>
    <w:rsid w:val="00B91383"/>
    <w:rsid w:val="00B9260A"/>
    <w:rsid w:val="00B946B5"/>
    <w:rsid w:val="00B9536A"/>
    <w:rsid w:val="00B9734B"/>
    <w:rsid w:val="00BA0770"/>
    <w:rsid w:val="00BA2209"/>
    <w:rsid w:val="00BA30E2"/>
    <w:rsid w:val="00BA435B"/>
    <w:rsid w:val="00BA5F30"/>
    <w:rsid w:val="00BA626E"/>
    <w:rsid w:val="00BB0E13"/>
    <w:rsid w:val="00BB1D0C"/>
    <w:rsid w:val="00BB5AE5"/>
    <w:rsid w:val="00BC2A17"/>
    <w:rsid w:val="00BC2AEB"/>
    <w:rsid w:val="00BC3438"/>
    <w:rsid w:val="00BC4D0F"/>
    <w:rsid w:val="00BC5C4F"/>
    <w:rsid w:val="00BC6ECC"/>
    <w:rsid w:val="00BD036E"/>
    <w:rsid w:val="00BD1BAB"/>
    <w:rsid w:val="00BD5435"/>
    <w:rsid w:val="00BD5BB4"/>
    <w:rsid w:val="00BE22C6"/>
    <w:rsid w:val="00BE4734"/>
    <w:rsid w:val="00BE4E02"/>
    <w:rsid w:val="00BE7BEA"/>
    <w:rsid w:val="00BF02F3"/>
    <w:rsid w:val="00BF191B"/>
    <w:rsid w:val="00BF56CD"/>
    <w:rsid w:val="00C00350"/>
    <w:rsid w:val="00C00EC0"/>
    <w:rsid w:val="00C03150"/>
    <w:rsid w:val="00C03BF7"/>
    <w:rsid w:val="00C03DF2"/>
    <w:rsid w:val="00C0473D"/>
    <w:rsid w:val="00C10610"/>
    <w:rsid w:val="00C11BFE"/>
    <w:rsid w:val="00C11FD6"/>
    <w:rsid w:val="00C16300"/>
    <w:rsid w:val="00C167AB"/>
    <w:rsid w:val="00C16899"/>
    <w:rsid w:val="00C2120B"/>
    <w:rsid w:val="00C217BE"/>
    <w:rsid w:val="00C222BD"/>
    <w:rsid w:val="00C238FE"/>
    <w:rsid w:val="00C245AB"/>
    <w:rsid w:val="00C305CB"/>
    <w:rsid w:val="00C37638"/>
    <w:rsid w:val="00C40D0A"/>
    <w:rsid w:val="00C42649"/>
    <w:rsid w:val="00C5068F"/>
    <w:rsid w:val="00C5091F"/>
    <w:rsid w:val="00C544C8"/>
    <w:rsid w:val="00C574A0"/>
    <w:rsid w:val="00C60D5D"/>
    <w:rsid w:val="00C60F1D"/>
    <w:rsid w:val="00C62908"/>
    <w:rsid w:val="00C66A41"/>
    <w:rsid w:val="00C74B92"/>
    <w:rsid w:val="00C7534F"/>
    <w:rsid w:val="00C75D2A"/>
    <w:rsid w:val="00C8076F"/>
    <w:rsid w:val="00C82F22"/>
    <w:rsid w:val="00C847BB"/>
    <w:rsid w:val="00C86D74"/>
    <w:rsid w:val="00C930A1"/>
    <w:rsid w:val="00C95793"/>
    <w:rsid w:val="00CA1AE5"/>
    <w:rsid w:val="00CA492A"/>
    <w:rsid w:val="00CB1991"/>
    <w:rsid w:val="00CB19AC"/>
    <w:rsid w:val="00CB5068"/>
    <w:rsid w:val="00CB57F0"/>
    <w:rsid w:val="00CB78CF"/>
    <w:rsid w:val="00CC27E1"/>
    <w:rsid w:val="00CC2FEC"/>
    <w:rsid w:val="00CD0370"/>
    <w:rsid w:val="00CD04F1"/>
    <w:rsid w:val="00CD2741"/>
    <w:rsid w:val="00CD2C6D"/>
    <w:rsid w:val="00CD3D17"/>
    <w:rsid w:val="00CD4A99"/>
    <w:rsid w:val="00CD5313"/>
    <w:rsid w:val="00CD7F59"/>
    <w:rsid w:val="00CE3E86"/>
    <w:rsid w:val="00CE4D92"/>
    <w:rsid w:val="00CE7DCF"/>
    <w:rsid w:val="00CF06BC"/>
    <w:rsid w:val="00CF235F"/>
    <w:rsid w:val="00D00C63"/>
    <w:rsid w:val="00D03AB3"/>
    <w:rsid w:val="00D140BA"/>
    <w:rsid w:val="00D174AC"/>
    <w:rsid w:val="00D174E8"/>
    <w:rsid w:val="00D23918"/>
    <w:rsid w:val="00D25043"/>
    <w:rsid w:val="00D33711"/>
    <w:rsid w:val="00D37CA6"/>
    <w:rsid w:val="00D40384"/>
    <w:rsid w:val="00D44A0B"/>
    <w:rsid w:val="00D45252"/>
    <w:rsid w:val="00D477B6"/>
    <w:rsid w:val="00D50268"/>
    <w:rsid w:val="00D51FE7"/>
    <w:rsid w:val="00D52E11"/>
    <w:rsid w:val="00D61274"/>
    <w:rsid w:val="00D616CA"/>
    <w:rsid w:val="00D630D4"/>
    <w:rsid w:val="00D63D8D"/>
    <w:rsid w:val="00D66E37"/>
    <w:rsid w:val="00D66F86"/>
    <w:rsid w:val="00D71B4D"/>
    <w:rsid w:val="00D750AF"/>
    <w:rsid w:val="00D75168"/>
    <w:rsid w:val="00D75C96"/>
    <w:rsid w:val="00D829DF"/>
    <w:rsid w:val="00D8494B"/>
    <w:rsid w:val="00D84B71"/>
    <w:rsid w:val="00D9004E"/>
    <w:rsid w:val="00D93D55"/>
    <w:rsid w:val="00D9412B"/>
    <w:rsid w:val="00D976D1"/>
    <w:rsid w:val="00DA2D2D"/>
    <w:rsid w:val="00DA30E6"/>
    <w:rsid w:val="00DA4DB4"/>
    <w:rsid w:val="00DA6618"/>
    <w:rsid w:val="00DB08DA"/>
    <w:rsid w:val="00DB460B"/>
    <w:rsid w:val="00DC0E7C"/>
    <w:rsid w:val="00DC1874"/>
    <w:rsid w:val="00DC6F8E"/>
    <w:rsid w:val="00DD0FBA"/>
    <w:rsid w:val="00DD1A1E"/>
    <w:rsid w:val="00DD1ED4"/>
    <w:rsid w:val="00DD1F37"/>
    <w:rsid w:val="00DD2301"/>
    <w:rsid w:val="00DD5056"/>
    <w:rsid w:val="00DE69B8"/>
    <w:rsid w:val="00DF023A"/>
    <w:rsid w:val="00DF0E5E"/>
    <w:rsid w:val="00DF200C"/>
    <w:rsid w:val="00DF383E"/>
    <w:rsid w:val="00DF588B"/>
    <w:rsid w:val="00DF67AE"/>
    <w:rsid w:val="00DF7D0E"/>
    <w:rsid w:val="00E003BD"/>
    <w:rsid w:val="00E016EC"/>
    <w:rsid w:val="00E03113"/>
    <w:rsid w:val="00E034F8"/>
    <w:rsid w:val="00E0495A"/>
    <w:rsid w:val="00E04DC3"/>
    <w:rsid w:val="00E05FAC"/>
    <w:rsid w:val="00E06E8D"/>
    <w:rsid w:val="00E0743C"/>
    <w:rsid w:val="00E15015"/>
    <w:rsid w:val="00E16A80"/>
    <w:rsid w:val="00E173E5"/>
    <w:rsid w:val="00E21CFD"/>
    <w:rsid w:val="00E23BB1"/>
    <w:rsid w:val="00E328E9"/>
    <w:rsid w:val="00E335FE"/>
    <w:rsid w:val="00E3401B"/>
    <w:rsid w:val="00E365F0"/>
    <w:rsid w:val="00E41C67"/>
    <w:rsid w:val="00E47FF7"/>
    <w:rsid w:val="00E5098D"/>
    <w:rsid w:val="00E51902"/>
    <w:rsid w:val="00E562AE"/>
    <w:rsid w:val="00E5654E"/>
    <w:rsid w:val="00E570CC"/>
    <w:rsid w:val="00E60449"/>
    <w:rsid w:val="00E62F61"/>
    <w:rsid w:val="00E630B3"/>
    <w:rsid w:val="00E63B78"/>
    <w:rsid w:val="00E675C4"/>
    <w:rsid w:val="00E70725"/>
    <w:rsid w:val="00E707D3"/>
    <w:rsid w:val="00E70A2E"/>
    <w:rsid w:val="00E717C3"/>
    <w:rsid w:val="00E72154"/>
    <w:rsid w:val="00E72A5F"/>
    <w:rsid w:val="00E72E14"/>
    <w:rsid w:val="00E74C9D"/>
    <w:rsid w:val="00E820AD"/>
    <w:rsid w:val="00E85557"/>
    <w:rsid w:val="00E91DAD"/>
    <w:rsid w:val="00E91EDD"/>
    <w:rsid w:val="00EA2284"/>
    <w:rsid w:val="00EA581C"/>
    <w:rsid w:val="00EA69BE"/>
    <w:rsid w:val="00EA6F07"/>
    <w:rsid w:val="00EA7220"/>
    <w:rsid w:val="00EA77F5"/>
    <w:rsid w:val="00EA7D6E"/>
    <w:rsid w:val="00EB16FF"/>
    <w:rsid w:val="00EB2210"/>
    <w:rsid w:val="00EB4AC6"/>
    <w:rsid w:val="00EB623A"/>
    <w:rsid w:val="00EC0606"/>
    <w:rsid w:val="00EC0A64"/>
    <w:rsid w:val="00EC0DF9"/>
    <w:rsid w:val="00EC16D4"/>
    <w:rsid w:val="00EC4C80"/>
    <w:rsid w:val="00EC4E49"/>
    <w:rsid w:val="00EC6236"/>
    <w:rsid w:val="00ED5D0B"/>
    <w:rsid w:val="00ED6C21"/>
    <w:rsid w:val="00ED77FB"/>
    <w:rsid w:val="00EE084E"/>
    <w:rsid w:val="00EE2C3C"/>
    <w:rsid w:val="00EE45FA"/>
    <w:rsid w:val="00EF2F0C"/>
    <w:rsid w:val="00EF314B"/>
    <w:rsid w:val="00EF5081"/>
    <w:rsid w:val="00F0151E"/>
    <w:rsid w:val="00F07310"/>
    <w:rsid w:val="00F1027F"/>
    <w:rsid w:val="00F12DB7"/>
    <w:rsid w:val="00F130E5"/>
    <w:rsid w:val="00F1527E"/>
    <w:rsid w:val="00F20465"/>
    <w:rsid w:val="00F20BC3"/>
    <w:rsid w:val="00F22763"/>
    <w:rsid w:val="00F25681"/>
    <w:rsid w:val="00F26C4B"/>
    <w:rsid w:val="00F27954"/>
    <w:rsid w:val="00F30603"/>
    <w:rsid w:val="00F31D69"/>
    <w:rsid w:val="00F33473"/>
    <w:rsid w:val="00F35863"/>
    <w:rsid w:val="00F42166"/>
    <w:rsid w:val="00F44CC1"/>
    <w:rsid w:val="00F458CA"/>
    <w:rsid w:val="00F533AA"/>
    <w:rsid w:val="00F54894"/>
    <w:rsid w:val="00F55165"/>
    <w:rsid w:val="00F55480"/>
    <w:rsid w:val="00F578CB"/>
    <w:rsid w:val="00F608E1"/>
    <w:rsid w:val="00F6152D"/>
    <w:rsid w:val="00F620C6"/>
    <w:rsid w:val="00F621AF"/>
    <w:rsid w:val="00F627C8"/>
    <w:rsid w:val="00F63867"/>
    <w:rsid w:val="00F66152"/>
    <w:rsid w:val="00F67936"/>
    <w:rsid w:val="00F81003"/>
    <w:rsid w:val="00F83631"/>
    <w:rsid w:val="00F8407E"/>
    <w:rsid w:val="00F84934"/>
    <w:rsid w:val="00F862BF"/>
    <w:rsid w:val="00F875B1"/>
    <w:rsid w:val="00F879B3"/>
    <w:rsid w:val="00F94683"/>
    <w:rsid w:val="00F94B69"/>
    <w:rsid w:val="00F958ED"/>
    <w:rsid w:val="00F95C7F"/>
    <w:rsid w:val="00F960B2"/>
    <w:rsid w:val="00F97387"/>
    <w:rsid w:val="00FA4E77"/>
    <w:rsid w:val="00FB47AA"/>
    <w:rsid w:val="00FB4C92"/>
    <w:rsid w:val="00FB6F7E"/>
    <w:rsid w:val="00FC12F9"/>
    <w:rsid w:val="00FC2872"/>
    <w:rsid w:val="00FD22AC"/>
    <w:rsid w:val="00FD25CB"/>
    <w:rsid w:val="00FD53BB"/>
    <w:rsid w:val="00FD66DF"/>
    <w:rsid w:val="00FE0AFA"/>
    <w:rsid w:val="00FE15D2"/>
    <w:rsid w:val="00FE7D8B"/>
    <w:rsid w:val="00FF0E04"/>
    <w:rsid w:val="00FF2768"/>
    <w:rsid w:val="00FF53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SimSun"/>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unhideWhenUsed/>
    <w:rsid w:val="00356877"/>
    <w:rPr>
      <w:rFonts w:cs="SimSun"/>
      <w:szCs w:val="21"/>
      <w:lang w:eastAsia="en-US"/>
    </w:rPr>
  </w:style>
  <w:style w:type="character" w:customStyle="1" w:styleId="PlainTextChar">
    <w:name w:val="Plain Text Char"/>
    <w:basedOn w:val="DefaultParagraphFont"/>
    <w:link w:val="PlainText"/>
    <w:uiPriority w:val="99"/>
    <w:rsid w:val="00356877"/>
    <w:rPr>
      <w:rFonts w:ascii="Arial" w:eastAsia="SimSun" w:hAnsi="Arial" w:cs="SimSun"/>
      <w:sz w:val="22"/>
      <w:szCs w:val="21"/>
      <w:lang w:val="en-US" w:eastAsia="en-US"/>
    </w:rPr>
  </w:style>
  <w:style w:type="paragraph" w:customStyle="1" w:styleId="BodyA">
    <w:name w:val="Body A"/>
    <w:rsid w:val="003052CE"/>
    <w:pPr>
      <w:pBdr>
        <w:top w:val="nil"/>
        <w:left w:val="nil"/>
        <w:bottom w:val="nil"/>
        <w:right w:val="nil"/>
        <w:between w:val="nil"/>
        <w:bar w:val="nil"/>
      </w:pBdr>
      <w:spacing w:after="160" w:line="256" w:lineRule="auto"/>
    </w:pPr>
    <w:rPr>
      <w:rFonts w:ascii="Calibri" w:eastAsia="Arial" w:hAnsi="Calibri" w:cs="Arial"/>
      <w:color w:val="000000"/>
      <w:sz w:val="22"/>
      <w:szCs w:val="22"/>
      <w:u w:color="000000"/>
      <w:bdr w:val="nil"/>
      <w:lang w:val="en-US" w:eastAsia="en-US"/>
      <w14:textOutline w14:w="12700" w14:cap="flat" w14:cmpd="sng" w14:algn="ctr">
        <w14:noFill/>
        <w14:prstDash w14:val="solid"/>
        <w14:miter w14:lim="400000"/>
      </w14:textOutline>
    </w:rPr>
  </w:style>
  <w:style w:type="character" w:customStyle="1" w:styleId="FootnoteTextChar">
    <w:name w:val="Footnote Text Char"/>
    <w:basedOn w:val="DefaultParagraphFont"/>
    <w:link w:val="FootnoteText"/>
    <w:uiPriority w:val="99"/>
    <w:semiHidden/>
    <w:rsid w:val="005D5D01"/>
    <w:rPr>
      <w:rFonts w:ascii="Arial" w:eastAsia="SimSun" w:hAnsi="Arial" w:cs="Arial"/>
      <w:sz w:val="18"/>
      <w:lang w:val="en-US" w:eastAsia="zh-CN"/>
    </w:rPr>
  </w:style>
  <w:style w:type="character" w:customStyle="1" w:styleId="HeaderChar">
    <w:name w:val="Header Char"/>
    <w:basedOn w:val="DefaultParagraphFont"/>
    <w:link w:val="Header"/>
    <w:semiHidden/>
    <w:rsid w:val="00FD22AC"/>
    <w:rPr>
      <w:rFonts w:ascii="Arial" w:eastAsia="SimSun" w:hAnsi="Arial" w:cs="Arial"/>
      <w:sz w:val="22"/>
      <w:lang w:val="en-US" w:eastAsia="zh-CN"/>
    </w:rPr>
  </w:style>
  <w:style w:type="character" w:customStyle="1" w:styleId="longtext">
    <w:name w:val="long_text"/>
    <w:rsid w:val="00E0495A"/>
  </w:style>
  <w:style w:type="paragraph" w:styleId="BodyText2">
    <w:name w:val="Body Text 2"/>
    <w:basedOn w:val="Normal"/>
    <w:link w:val="BodyText2Char"/>
    <w:semiHidden/>
    <w:unhideWhenUsed/>
    <w:rsid w:val="00DA6618"/>
    <w:pPr>
      <w:spacing w:after="120" w:line="480" w:lineRule="auto"/>
    </w:pPr>
  </w:style>
  <w:style w:type="character" w:customStyle="1" w:styleId="BodyText2Char">
    <w:name w:val="Body Text 2 Char"/>
    <w:basedOn w:val="DefaultParagraphFont"/>
    <w:link w:val="BodyText2"/>
    <w:semiHidden/>
    <w:rsid w:val="00DA661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331835748">
      <w:bodyDiv w:val="1"/>
      <w:marLeft w:val="0"/>
      <w:marRight w:val="0"/>
      <w:marTop w:val="0"/>
      <w:marBottom w:val="0"/>
      <w:divBdr>
        <w:top w:val="none" w:sz="0" w:space="0" w:color="auto"/>
        <w:left w:val="none" w:sz="0" w:space="0" w:color="auto"/>
        <w:bottom w:val="none" w:sz="0" w:space="0" w:color="auto"/>
        <w:right w:val="none" w:sz="0" w:space="0" w:color="auto"/>
      </w:divBdr>
    </w:div>
    <w:div w:id="1386905100">
      <w:bodyDiv w:val="1"/>
      <w:marLeft w:val="0"/>
      <w:marRight w:val="0"/>
      <w:marTop w:val="0"/>
      <w:marBottom w:val="0"/>
      <w:divBdr>
        <w:top w:val="none" w:sz="0" w:space="0" w:color="auto"/>
        <w:left w:val="none" w:sz="0" w:space="0" w:color="auto"/>
        <w:bottom w:val="none" w:sz="0" w:space="0" w:color="auto"/>
        <w:right w:val="none" w:sz="0" w:space="0" w:color="auto"/>
      </w:divBdr>
    </w:div>
    <w:div w:id="1487552568">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 w:id="17999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E0D0-BDD2-49AD-85E3-26D0030A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70203</Words>
  <Characters>72756</Characters>
  <Application>Microsoft Office Word</Application>
  <DocSecurity>0</DocSecurity>
  <Lines>1694</Lines>
  <Paragraphs>142</Paragraphs>
  <ScaleCrop>false</ScaleCrop>
  <HeadingPairs>
    <vt:vector size="2" baseType="variant">
      <vt:variant>
        <vt:lpstr>Title</vt:lpstr>
      </vt:variant>
      <vt:variant>
        <vt:i4>1</vt:i4>
      </vt:variant>
    </vt:vector>
  </HeadingPairs>
  <TitlesOfParts>
    <vt:vector size="1" baseType="lpstr">
      <vt:lpstr>A/61/10 Prov.</vt:lpstr>
    </vt:vector>
  </TitlesOfParts>
  <Company>WIPO</Company>
  <LinksUpToDate>false</LinksUpToDate>
  <CharactersWithSpaces>72920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A/61/10 Prov.</dc:title>
  <dc:subject>一般性发言</dc:subject>
  <dc:creator>WIPO</dc:creator>
  <cp:keywords>PUBLIC</cp:keywords>
  <dc:description/>
  <cp:lastModifiedBy>HÄFLIGER Patience</cp:lastModifiedBy>
  <cp:revision>7</cp:revision>
  <cp:lastPrinted>2020-10-16T12:58:00Z</cp:lastPrinted>
  <dcterms:created xsi:type="dcterms:W3CDTF">2020-12-08T14:45:00Z</dcterms:created>
  <dcterms:modified xsi:type="dcterms:W3CDTF">2020-12-10T16:04:00Z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95118ba9-92f4-4da9-93ec-620e03315f58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