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12DC" w:rsidRPr="006C5A9E" w:rsidTr="00326C2B">
        <w:trPr>
          <w:trHeight w:val="1977"/>
        </w:trPr>
        <w:tc>
          <w:tcPr>
            <w:tcW w:w="4594" w:type="dxa"/>
            <w:tcBorders>
              <w:bottom w:val="single" w:sz="4" w:space="0" w:color="auto"/>
            </w:tcBorders>
            <w:tcMar>
              <w:bottom w:w="170" w:type="dxa"/>
            </w:tcMar>
          </w:tcPr>
          <w:p w:rsidR="008412DC" w:rsidRPr="006C5A9E" w:rsidRDefault="008412DC" w:rsidP="00326C2B">
            <w:r>
              <w:rPr>
                <w:noProof/>
              </w:rPr>
              <w:drawing>
                <wp:anchor distT="0" distB="0" distL="114300" distR="114300" simplePos="0" relativeHeight="251659264" behindDoc="1" locked="0" layoutInCell="0" allowOverlap="1" wp14:anchorId="219B4DA8" wp14:editId="5DFEDAEE">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12DC" w:rsidRPr="006C5A9E" w:rsidRDefault="008412DC" w:rsidP="00326C2B"/>
        </w:tc>
        <w:tc>
          <w:tcPr>
            <w:tcW w:w="425" w:type="dxa"/>
            <w:tcBorders>
              <w:bottom w:val="single" w:sz="4" w:space="0" w:color="auto"/>
            </w:tcBorders>
            <w:tcMar>
              <w:left w:w="0" w:type="dxa"/>
              <w:right w:w="0" w:type="dxa"/>
            </w:tcMar>
          </w:tcPr>
          <w:p w:rsidR="008412DC" w:rsidRPr="006C5A9E" w:rsidRDefault="008412DC" w:rsidP="00326C2B">
            <w:pPr>
              <w:jc w:val="right"/>
            </w:pPr>
            <w:r w:rsidRPr="006C5A9E">
              <w:rPr>
                <w:b/>
                <w:sz w:val="40"/>
                <w:szCs w:val="40"/>
              </w:rPr>
              <w:t>C</w:t>
            </w:r>
          </w:p>
        </w:tc>
      </w:tr>
      <w:tr w:rsidR="008412DC" w:rsidRPr="006C5A9E" w:rsidTr="00326C2B">
        <w:trPr>
          <w:trHeight w:hRule="exact" w:val="340"/>
        </w:trPr>
        <w:tc>
          <w:tcPr>
            <w:tcW w:w="9356" w:type="dxa"/>
            <w:gridSpan w:val="3"/>
            <w:tcBorders>
              <w:top w:val="single" w:sz="4" w:space="0" w:color="auto"/>
            </w:tcBorders>
            <w:tcMar>
              <w:top w:w="170" w:type="dxa"/>
              <w:left w:w="0" w:type="dxa"/>
              <w:right w:w="0" w:type="dxa"/>
            </w:tcMar>
            <w:vAlign w:val="bottom"/>
          </w:tcPr>
          <w:p w:rsidR="008412DC" w:rsidRPr="006C5A9E" w:rsidRDefault="008412DC" w:rsidP="000A1864">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830EDB">
              <w:rPr>
                <w:rFonts w:ascii="Arial Black" w:hAnsi="Arial Black" w:hint="eastAsia"/>
                <w:caps/>
                <w:sz w:val="15"/>
              </w:rPr>
              <w:t>2</w:t>
            </w:r>
            <w:r w:rsidRPr="006C5A9E">
              <w:rPr>
                <w:rFonts w:ascii="Arial Black" w:hAnsi="Arial Black"/>
                <w:caps/>
                <w:sz w:val="15"/>
              </w:rPr>
              <w:t>/</w:t>
            </w:r>
            <w:r w:rsidR="000F5990">
              <w:rPr>
                <w:rFonts w:ascii="Arial Black" w:hAnsi="Arial Black" w:hint="eastAsia"/>
                <w:caps/>
                <w:sz w:val="15"/>
              </w:rPr>
              <w:t>6</w:t>
            </w:r>
            <w:bookmarkStart w:id="0" w:name="Code"/>
            <w:bookmarkEnd w:id="0"/>
          </w:p>
        </w:tc>
      </w:tr>
      <w:tr w:rsidR="008412DC" w:rsidRPr="006C5A9E" w:rsidTr="00326C2B">
        <w:trPr>
          <w:trHeight w:hRule="exact" w:val="170"/>
        </w:trPr>
        <w:tc>
          <w:tcPr>
            <w:tcW w:w="9356" w:type="dxa"/>
            <w:gridSpan w:val="3"/>
            <w:noWrap/>
            <w:tcMar>
              <w:left w:w="0" w:type="dxa"/>
              <w:right w:w="0" w:type="dxa"/>
            </w:tcMar>
            <w:vAlign w:val="bottom"/>
          </w:tcPr>
          <w:p w:rsidR="008412DC" w:rsidRPr="006C5A9E" w:rsidRDefault="008412DC" w:rsidP="00326C2B">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8412DC" w:rsidRPr="006C5A9E" w:rsidTr="00326C2B">
        <w:trPr>
          <w:trHeight w:hRule="exact" w:val="198"/>
        </w:trPr>
        <w:tc>
          <w:tcPr>
            <w:tcW w:w="9356" w:type="dxa"/>
            <w:gridSpan w:val="3"/>
            <w:tcMar>
              <w:left w:w="0" w:type="dxa"/>
              <w:right w:w="0" w:type="dxa"/>
            </w:tcMar>
            <w:vAlign w:val="bottom"/>
          </w:tcPr>
          <w:p w:rsidR="008412DC" w:rsidRPr="006C5A9E" w:rsidRDefault="008412DC" w:rsidP="000F5990">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sidR="00830EDB">
              <w:rPr>
                <w:rFonts w:ascii="Arial Black" w:eastAsia="SimHei" w:hAnsi="Arial Black" w:hint="eastAsia"/>
                <w:b/>
                <w:sz w:val="15"/>
                <w:szCs w:val="15"/>
                <w:lang w:val="pt-BR"/>
              </w:rPr>
              <w:t>12</w:t>
            </w:r>
            <w:r w:rsidRPr="006C5A9E">
              <w:rPr>
                <w:rFonts w:ascii="SimHei" w:eastAsia="SimHei" w:hAnsi="Times New Roman" w:hint="eastAsia"/>
                <w:b/>
                <w:sz w:val="15"/>
                <w:szCs w:val="15"/>
              </w:rPr>
              <w:t>月</w:t>
            </w:r>
            <w:r w:rsidR="000F5990">
              <w:rPr>
                <w:rFonts w:ascii="Arial Black" w:eastAsia="SimHei" w:hAnsi="Arial Black" w:hint="eastAsia"/>
                <w:b/>
                <w:sz w:val="15"/>
                <w:szCs w:val="15"/>
              </w:rPr>
              <w:t>12</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830EDB" w:rsidRPr="00830EDB" w:rsidRDefault="00830EDB" w:rsidP="00830EDB">
      <w:bookmarkStart w:id="2" w:name="TitleOfDoc"/>
      <w:bookmarkEnd w:id="2"/>
    </w:p>
    <w:p w:rsidR="00830EDB" w:rsidRPr="00830EDB" w:rsidRDefault="00830EDB" w:rsidP="00830EDB"/>
    <w:p w:rsidR="00830EDB" w:rsidRPr="00830EDB" w:rsidRDefault="00830EDB" w:rsidP="00830EDB"/>
    <w:p w:rsidR="00830EDB" w:rsidRPr="00830EDB" w:rsidRDefault="00830EDB" w:rsidP="00830EDB"/>
    <w:p w:rsidR="00830EDB" w:rsidRPr="00830EDB" w:rsidRDefault="00830EDB" w:rsidP="00830EDB"/>
    <w:p w:rsidR="00830EDB" w:rsidRPr="00830EDB" w:rsidRDefault="00830EDB" w:rsidP="00830EDB">
      <w:pPr>
        <w:spacing w:line="360" w:lineRule="atLeast"/>
        <w:rPr>
          <w:rFonts w:ascii="SimHei" w:eastAsia="SimHei"/>
          <w:sz w:val="28"/>
          <w:szCs w:val="28"/>
        </w:rPr>
      </w:pPr>
      <w:r w:rsidRPr="00830EDB">
        <w:rPr>
          <w:rFonts w:ascii="SimHei" w:eastAsia="SimHei" w:hint="eastAsia"/>
          <w:sz w:val="28"/>
          <w:szCs w:val="28"/>
        </w:rPr>
        <w:t>世界知识产权组织成员国大会</w:t>
      </w:r>
    </w:p>
    <w:p w:rsidR="00830EDB" w:rsidRPr="00830EDB" w:rsidRDefault="00830EDB" w:rsidP="00830EDB">
      <w:pPr>
        <w:rPr>
          <w:szCs w:val="22"/>
        </w:rPr>
      </w:pPr>
    </w:p>
    <w:p w:rsidR="00830EDB" w:rsidRPr="00830EDB" w:rsidRDefault="00830EDB" w:rsidP="00830EDB">
      <w:pPr>
        <w:rPr>
          <w:sz w:val="24"/>
          <w:szCs w:val="24"/>
        </w:rPr>
      </w:pPr>
    </w:p>
    <w:p w:rsidR="00830EDB" w:rsidRPr="00830EDB" w:rsidRDefault="00830EDB" w:rsidP="00830EDB">
      <w:pPr>
        <w:spacing w:line="360" w:lineRule="atLeast"/>
        <w:textAlignment w:val="bottom"/>
        <w:rPr>
          <w:rFonts w:ascii="KaiTi" w:eastAsia="KaiTi"/>
          <w:b/>
          <w:sz w:val="24"/>
          <w:szCs w:val="24"/>
        </w:rPr>
      </w:pPr>
      <w:r w:rsidRPr="00830EDB">
        <w:rPr>
          <w:rFonts w:ascii="KaiTi" w:eastAsia="KaiTi" w:hint="eastAsia"/>
          <w:b/>
          <w:sz w:val="24"/>
          <w:szCs w:val="24"/>
        </w:rPr>
        <w:t>第五十二届系列会议</w:t>
      </w:r>
    </w:p>
    <w:p w:rsidR="00830EDB" w:rsidRPr="00830EDB" w:rsidRDefault="00830EDB" w:rsidP="00830EDB">
      <w:pPr>
        <w:spacing w:line="360" w:lineRule="atLeast"/>
        <w:textAlignment w:val="bottom"/>
        <w:rPr>
          <w:rFonts w:ascii="KaiTi" w:eastAsia="KaiTi" w:hAnsi="KaiTi"/>
          <w:b/>
          <w:sz w:val="24"/>
          <w:szCs w:val="24"/>
        </w:rPr>
      </w:pPr>
      <w:r w:rsidRPr="00830EDB">
        <w:rPr>
          <w:rFonts w:ascii="KaiTi" w:eastAsia="KaiTi" w:hAnsi="KaiTi" w:hint="eastAsia"/>
          <w:sz w:val="24"/>
          <w:szCs w:val="24"/>
        </w:rPr>
        <w:t>2013</w:t>
      </w:r>
      <w:r w:rsidRPr="00830EDB">
        <w:rPr>
          <w:rFonts w:ascii="KaiTi" w:eastAsia="KaiTi" w:hAnsi="KaiTi" w:hint="eastAsia"/>
          <w:b/>
          <w:sz w:val="24"/>
          <w:szCs w:val="24"/>
        </w:rPr>
        <w:t>年</w:t>
      </w:r>
      <w:r w:rsidRPr="00830EDB">
        <w:rPr>
          <w:rFonts w:ascii="KaiTi" w:eastAsia="KaiTi" w:hAnsi="KaiTi" w:hint="eastAsia"/>
          <w:sz w:val="24"/>
          <w:szCs w:val="24"/>
        </w:rPr>
        <w:t>12</w:t>
      </w:r>
      <w:r w:rsidRPr="00830EDB">
        <w:rPr>
          <w:rFonts w:ascii="KaiTi" w:eastAsia="KaiTi" w:hAnsi="KaiTi" w:hint="eastAsia"/>
          <w:b/>
          <w:sz w:val="24"/>
          <w:szCs w:val="24"/>
        </w:rPr>
        <w:t>月</w:t>
      </w:r>
      <w:r w:rsidRPr="00830EDB">
        <w:rPr>
          <w:rFonts w:ascii="KaiTi" w:eastAsia="KaiTi" w:hAnsi="KaiTi" w:hint="eastAsia"/>
          <w:sz w:val="24"/>
          <w:szCs w:val="24"/>
        </w:rPr>
        <w:t>10</w:t>
      </w:r>
      <w:r w:rsidRPr="00830EDB">
        <w:rPr>
          <w:rFonts w:ascii="KaiTi" w:eastAsia="KaiTi" w:hAnsi="KaiTi" w:hint="eastAsia"/>
          <w:b/>
          <w:sz w:val="24"/>
          <w:szCs w:val="24"/>
        </w:rPr>
        <w:t>日至</w:t>
      </w:r>
      <w:r w:rsidRPr="00830EDB">
        <w:rPr>
          <w:rFonts w:ascii="KaiTi" w:eastAsia="KaiTi" w:hAnsi="KaiTi" w:hint="eastAsia"/>
          <w:sz w:val="24"/>
          <w:szCs w:val="24"/>
        </w:rPr>
        <w:t>12</w:t>
      </w:r>
      <w:r w:rsidRPr="00830EDB">
        <w:rPr>
          <w:rFonts w:ascii="KaiTi" w:eastAsia="KaiTi" w:hAnsi="KaiTi" w:hint="eastAsia"/>
          <w:b/>
          <w:sz w:val="24"/>
          <w:szCs w:val="24"/>
        </w:rPr>
        <w:t>日，日内瓦</w:t>
      </w:r>
    </w:p>
    <w:p w:rsidR="00830EDB" w:rsidRPr="00830EDB" w:rsidRDefault="00830EDB" w:rsidP="00830EDB"/>
    <w:p w:rsidR="00830EDB" w:rsidRPr="00830EDB" w:rsidRDefault="00830EDB" w:rsidP="00830EDB"/>
    <w:p w:rsidR="00830EDB" w:rsidRPr="00830EDB" w:rsidRDefault="00830EDB" w:rsidP="00830EDB"/>
    <w:p w:rsidR="001567E7" w:rsidRPr="00A7620C" w:rsidRDefault="000F5990" w:rsidP="00A7620C">
      <w:pPr>
        <w:spacing w:line="360" w:lineRule="atLeast"/>
        <w:rPr>
          <w:rFonts w:ascii="KaiTi" w:eastAsia="KaiTi" w:hAnsi="KaiTi"/>
          <w:sz w:val="24"/>
          <w:szCs w:val="32"/>
        </w:rPr>
      </w:pPr>
      <w:r>
        <w:rPr>
          <w:rFonts w:ascii="KaiTi" w:eastAsia="KaiTi" w:hAnsi="KaiTi" w:hint="eastAsia"/>
          <w:sz w:val="24"/>
          <w:szCs w:val="32"/>
        </w:rPr>
        <w:t>总报告</w:t>
      </w:r>
    </w:p>
    <w:p w:rsidR="001567E7" w:rsidRPr="008B2CC1" w:rsidRDefault="001567E7" w:rsidP="001567E7"/>
    <w:p w:rsidR="001567E7" w:rsidRPr="00A7620C" w:rsidRDefault="000A1864" w:rsidP="001567E7">
      <w:pPr>
        <w:rPr>
          <w:rFonts w:ascii="KaiTi" w:eastAsia="KaiTi" w:hAnsi="KaiTi"/>
          <w:i/>
          <w:sz w:val="21"/>
          <w:szCs w:val="21"/>
        </w:rPr>
      </w:pPr>
      <w:bookmarkStart w:id="3" w:name="Prepared"/>
      <w:bookmarkEnd w:id="3"/>
      <w:r>
        <w:rPr>
          <w:rFonts w:ascii="KaiTi" w:eastAsia="KaiTi" w:hAnsi="KaiTi" w:hint="eastAsia"/>
          <w:i/>
          <w:sz w:val="21"/>
          <w:szCs w:val="21"/>
        </w:rPr>
        <w:t>经成员国大会通过</w:t>
      </w:r>
    </w:p>
    <w:p w:rsidR="001567E7" w:rsidRDefault="001567E7" w:rsidP="001567E7"/>
    <w:p w:rsidR="001567E7" w:rsidRDefault="001567E7" w:rsidP="001567E7"/>
    <w:p w:rsidR="001567E7" w:rsidRDefault="001567E7" w:rsidP="001567E7"/>
    <w:p w:rsidR="0015502B" w:rsidRDefault="0015502B"/>
    <w:p w:rsidR="0015502B" w:rsidRPr="00561F5C" w:rsidRDefault="0015502B" w:rsidP="0015502B">
      <w:pPr>
        <w:ind w:right="5"/>
        <w:rPr>
          <w:rFonts w:eastAsia="SimHei"/>
          <w:sz w:val="24"/>
          <w:szCs w:val="24"/>
        </w:rPr>
      </w:pPr>
      <w:r w:rsidRPr="00561F5C">
        <w:rPr>
          <w:rFonts w:eastAsia="SimHei" w:hint="eastAsia"/>
          <w:sz w:val="24"/>
          <w:szCs w:val="24"/>
        </w:rPr>
        <w:t>目　录</w:t>
      </w:r>
    </w:p>
    <w:p w:rsidR="0015502B" w:rsidRPr="00367E6B" w:rsidRDefault="0015502B" w:rsidP="0015502B">
      <w:pPr>
        <w:tabs>
          <w:tab w:val="right" w:pos="9072"/>
        </w:tabs>
        <w:spacing w:after="240" w:line="400" w:lineRule="atLeast"/>
        <w:ind w:left="1134" w:hanging="1134"/>
        <w:rPr>
          <w:rFonts w:ascii="SimSun"/>
          <w:caps/>
          <w:sz w:val="21"/>
          <w:szCs w:val="22"/>
          <w:u w:val="single"/>
        </w:rPr>
      </w:pPr>
      <w:r w:rsidRPr="00367E6B">
        <w:rPr>
          <w:rFonts w:ascii="SimSun" w:hint="eastAsia"/>
          <w:caps/>
          <w:sz w:val="21"/>
          <w:szCs w:val="22"/>
        </w:rPr>
        <w:tab/>
      </w:r>
      <w:r w:rsidRPr="00367E6B">
        <w:rPr>
          <w:rFonts w:ascii="SimSun" w:hint="eastAsia"/>
          <w:caps/>
          <w:sz w:val="21"/>
          <w:szCs w:val="22"/>
        </w:rPr>
        <w:tab/>
      </w:r>
      <w:r w:rsidRPr="00367E6B">
        <w:rPr>
          <w:rFonts w:ascii="SimSun" w:hint="eastAsia"/>
          <w:caps/>
          <w:sz w:val="21"/>
          <w:szCs w:val="22"/>
          <w:u w:val="single"/>
        </w:rPr>
        <w:t>段　次</w:t>
      </w:r>
    </w:p>
    <w:p w:rsidR="0015502B" w:rsidRPr="00367E6B" w:rsidRDefault="0015502B" w:rsidP="0015502B">
      <w:pPr>
        <w:tabs>
          <w:tab w:val="right" w:leader="dot" w:pos="9072"/>
        </w:tabs>
        <w:spacing w:after="240" w:line="400" w:lineRule="atLeast"/>
        <w:rPr>
          <w:rFonts w:ascii="SimSun"/>
          <w:caps/>
          <w:sz w:val="21"/>
          <w:szCs w:val="22"/>
        </w:rPr>
      </w:pPr>
      <w:r w:rsidRPr="00367E6B">
        <w:rPr>
          <w:rFonts w:ascii="SimSun" w:hint="eastAsia"/>
          <w:caps/>
          <w:sz w:val="21"/>
          <w:szCs w:val="22"/>
        </w:rPr>
        <w:t>导　言</w:t>
      </w:r>
      <w:r w:rsidRPr="00367E6B">
        <w:rPr>
          <w:rFonts w:ascii="SimSun" w:hint="eastAsia"/>
          <w:caps/>
          <w:sz w:val="21"/>
          <w:szCs w:val="22"/>
        </w:rPr>
        <w:tab/>
      </w:r>
      <w:r w:rsidRPr="00367E6B">
        <w:rPr>
          <w:rFonts w:ascii="SimSun"/>
          <w:caps/>
          <w:sz w:val="21"/>
          <w:szCs w:val="22"/>
        </w:rPr>
        <w:t>1至</w:t>
      </w:r>
      <w:r>
        <w:rPr>
          <w:rFonts w:ascii="SimSun" w:hint="eastAsia"/>
          <w:caps/>
          <w:sz w:val="21"/>
          <w:szCs w:val="22"/>
        </w:rPr>
        <w:t>5</w:t>
      </w:r>
    </w:p>
    <w:p w:rsidR="0015502B" w:rsidRPr="0015502B" w:rsidRDefault="0015502B" w:rsidP="0015502B">
      <w:pPr>
        <w:spacing w:after="240" w:line="400" w:lineRule="atLeast"/>
        <w:rPr>
          <w:rFonts w:eastAsia="SimHei"/>
          <w:sz w:val="21"/>
          <w:szCs w:val="22"/>
        </w:rPr>
      </w:pPr>
      <w:r w:rsidRPr="0015502B">
        <w:rPr>
          <w:rFonts w:eastAsia="SimHei" w:hint="eastAsia"/>
          <w:sz w:val="21"/>
          <w:szCs w:val="22"/>
        </w:rPr>
        <w:t>统一编排的议程项目</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sidRPr="0015502B">
        <w:rPr>
          <w:rFonts w:ascii="SimSun" w:hint="eastAsia"/>
          <w:caps/>
          <w:sz w:val="21"/>
          <w:szCs w:val="22"/>
        </w:rPr>
        <w:t>第1</w:t>
      </w:r>
      <w:r>
        <w:rPr>
          <w:rFonts w:ascii="SimSun" w:hAnsi="SimSun" w:cs="Times New Roman" w:hint="eastAsia"/>
          <w:sz w:val="21"/>
          <w:szCs w:val="21"/>
        </w:rPr>
        <w:t>项：</w:t>
      </w:r>
      <w:r>
        <w:rPr>
          <w:rFonts w:ascii="SimSun" w:hAnsi="SimSun" w:cs="Times New Roman" w:hint="eastAsia"/>
          <w:sz w:val="21"/>
          <w:szCs w:val="21"/>
        </w:rPr>
        <w:tab/>
      </w:r>
      <w:r w:rsidRPr="0015502B">
        <w:rPr>
          <w:rFonts w:ascii="SimSun" w:hAnsi="SimSun" w:cs="Times New Roman" w:hint="eastAsia"/>
          <w:sz w:val="21"/>
          <w:szCs w:val="21"/>
        </w:rPr>
        <w:t>会议开幕</w:t>
      </w:r>
      <w:r>
        <w:rPr>
          <w:rFonts w:ascii="SimSun" w:hAnsi="SimSun" w:cs="Times New Roman" w:hint="eastAsia"/>
          <w:sz w:val="21"/>
          <w:szCs w:val="21"/>
        </w:rPr>
        <w:tab/>
        <w:t>6至13</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第2项：</w:t>
      </w:r>
      <w:r>
        <w:rPr>
          <w:rFonts w:ascii="SimSun" w:hAnsi="SimSun" w:cs="Times New Roman" w:hint="eastAsia"/>
          <w:sz w:val="21"/>
          <w:szCs w:val="21"/>
        </w:rPr>
        <w:tab/>
      </w:r>
      <w:r w:rsidRPr="0015502B">
        <w:rPr>
          <w:rFonts w:ascii="SimSun" w:hAnsi="SimSun" w:cs="Times New Roman" w:hint="eastAsia"/>
          <w:sz w:val="21"/>
          <w:szCs w:val="21"/>
        </w:rPr>
        <w:t>通过议程</w:t>
      </w:r>
      <w:r>
        <w:rPr>
          <w:rFonts w:ascii="SimSun" w:hAnsi="SimSun" w:cs="Times New Roman" w:hint="eastAsia"/>
          <w:sz w:val="21"/>
          <w:szCs w:val="21"/>
        </w:rPr>
        <w:tab/>
        <w:t>14至15</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第3项：</w:t>
      </w:r>
      <w:r>
        <w:rPr>
          <w:rFonts w:ascii="SimSun" w:hAnsi="SimSun" w:cs="Times New Roman" w:hint="eastAsia"/>
          <w:sz w:val="21"/>
          <w:szCs w:val="21"/>
        </w:rPr>
        <w:tab/>
      </w:r>
      <w:r w:rsidRPr="0015502B">
        <w:rPr>
          <w:rFonts w:ascii="SimSun" w:hAnsi="SimSun" w:cs="Times New Roman" w:hint="eastAsia"/>
          <w:sz w:val="21"/>
          <w:szCs w:val="21"/>
        </w:rPr>
        <w:t>通过总报告和各领导机构的单项报告</w:t>
      </w:r>
      <w:r w:rsidRPr="0015502B">
        <w:rPr>
          <w:rFonts w:ascii="SimSun" w:hAnsi="SimSun" w:cs="Times New Roman"/>
          <w:sz w:val="21"/>
          <w:szCs w:val="21"/>
        </w:rPr>
        <w:br/>
      </w:r>
      <w:r w:rsidRPr="0015502B">
        <w:rPr>
          <w:rFonts w:ascii="SimSun" w:hAnsi="SimSun" w:cs="Times New Roman" w:hint="eastAsia"/>
          <w:sz w:val="21"/>
          <w:szCs w:val="21"/>
        </w:rPr>
        <w:t>(</w:t>
      </w:r>
      <w:r w:rsidRPr="0015502B">
        <w:rPr>
          <w:rFonts w:ascii="SimSun" w:hint="eastAsia"/>
          <w:caps/>
          <w:sz w:val="21"/>
          <w:szCs w:val="22"/>
        </w:rPr>
        <w:t>世界知识产权组织</w:t>
      </w:r>
      <w:r w:rsidRPr="0015502B">
        <w:rPr>
          <w:rFonts w:ascii="SimSun" w:hAnsi="SimSun" w:cs="Times New Roman" w:hint="eastAsia"/>
          <w:sz w:val="21"/>
          <w:szCs w:val="21"/>
        </w:rPr>
        <w:t>成员国大会第五十一届系列会议</w:t>
      </w:r>
      <w:r>
        <w:rPr>
          <w:rFonts w:ascii="SimSun" w:hAnsi="SimSun" w:cs="Times New Roman"/>
          <w:sz w:val="21"/>
          <w:szCs w:val="21"/>
        </w:rPr>
        <w:br/>
      </w:r>
      <w:r w:rsidRPr="0015502B">
        <w:rPr>
          <w:rFonts w:ascii="SimSun" w:hAnsi="SimSun" w:cs="Times New Roman" w:hint="eastAsia"/>
          <w:sz w:val="21"/>
          <w:szCs w:val="21"/>
        </w:rPr>
        <w:t>——2013年9月23日至10月2日)</w:t>
      </w:r>
      <w:r>
        <w:rPr>
          <w:rFonts w:ascii="SimSun" w:hAnsi="SimSun" w:cs="Times New Roman" w:hint="eastAsia"/>
          <w:sz w:val="21"/>
          <w:szCs w:val="21"/>
        </w:rPr>
        <w:tab/>
        <w:t>16至18</w:t>
      </w:r>
    </w:p>
    <w:p w:rsidR="0015502B" w:rsidRPr="0015502B" w:rsidRDefault="0015502B" w:rsidP="0015502B">
      <w:pPr>
        <w:spacing w:after="240" w:line="400" w:lineRule="atLeast"/>
        <w:rPr>
          <w:rFonts w:ascii="SimHei" w:eastAsia="SimHei"/>
          <w:sz w:val="21"/>
          <w:szCs w:val="22"/>
          <w:u w:val="single"/>
        </w:rPr>
      </w:pPr>
      <w:r w:rsidRPr="0015502B">
        <w:rPr>
          <w:rFonts w:ascii="SimHei" w:eastAsia="SimHei" w:hint="eastAsia"/>
          <w:sz w:val="21"/>
          <w:szCs w:val="22"/>
          <w:u w:val="single"/>
        </w:rPr>
        <w:t>规划和预算</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第4项：</w:t>
      </w:r>
      <w:r>
        <w:rPr>
          <w:rFonts w:ascii="SimSun" w:hAnsi="SimSun" w:cs="Times New Roman" w:hint="eastAsia"/>
          <w:sz w:val="21"/>
          <w:szCs w:val="21"/>
        </w:rPr>
        <w:tab/>
      </w:r>
      <w:r w:rsidRPr="0015502B">
        <w:rPr>
          <w:rFonts w:ascii="SimSun" w:hAnsi="SimSun" w:cs="Times New Roman" w:hint="eastAsia"/>
          <w:sz w:val="21"/>
          <w:szCs w:val="21"/>
        </w:rPr>
        <w:t>大会关于协调委员会在其第六十七届会议(第44次例会)上</w:t>
      </w:r>
      <w:r>
        <w:rPr>
          <w:rFonts w:ascii="SimSun" w:hAnsi="SimSun" w:cs="Times New Roman"/>
          <w:sz w:val="21"/>
          <w:szCs w:val="21"/>
        </w:rPr>
        <w:br/>
      </w:r>
      <w:r w:rsidRPr="0015502B">
        <w:rPr>
          <w:rFonts w:ascii="SimSun" w:hAnsi="SimSun" w:cs="Times New Roman" w:hint="eastAsia"/>
          <w:sz w:val="21"/>
          <w:szCs w:val="21"/>
        </w:rPr>
        <w:t>就驻外办事处问题所作决定的决定</w:t>
      </w:r>
      <w:r>
        <w:rPr>
          <w:rFonts w:ascii="SimSun" w:hAnsi="SimSun" w:cs="Times New Roman" w:hint="eastAsia"/>
          <w:sz w:val="21"/>
          <w:szCs w:val="21"/>
        </w:rPr>
        <w:tab/>
        <w:t>19</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lastRenderedPageBreak/>
        <w:t>第5项：</w:t>
      </w:r>
      <w:r>
        <w:rPr>
          <w:rFonts w:ascii="SimSun" w:hAnsi="SimSun" w:cs="Times New Roman" w:hint="eastAsia"/>
          <w:sz w:val="21"/>
          <w:szCs w:val="21"/>
        </w:rPr>
        <w:tab/>
      </w:r>
      <w:r w:rsidRPr="0015502B">
        <w:rPr>
          <w:rFonts w:ascii="SimSun" w:hAnsi="SimSun" w:cs="Times New Roman" w:hint="eastAsia"/>
          <w:sz w:val="21"/>
          <w:szCs w:val="21"/>
        </w:rPr>
        <w:t>拟议的2014/15两年</w:t>
      </w:r>
      <w:proofErr w:type="gramStart"/>
      <w:r w:rsidRPr="0015502B">
        <w:rPr>
          <w:rFonts w:ascii="SimSun" w:hAnsi="SimSun" w:cs="Times New Roman" w:hint="eastAsia"/>
          <w:sz w:val="21"/>
          <w:szCs w:val="21"/>
        </w:rPr>
        <w:t>期计划</w:t>
      </w:r>
      <w:proofErr w:type="gramEnd"/>
      <w:r w:rsidRPr="0015502B">
        <w:rPr>
          <w:rFonts w:ascii="SimSun" w:hAnsi="SimSun" w:cs="Times New Roman" w:hint="eastAsia"/>
          <w:sz w:val="21"/>
          <w:szCs w:val="21"/>
        </w:rPr>
        <w:t>和预算</w:t>
      </w:r>
      <w:r>
        <w:rPr>
          <w:rFonts w:ascii="SimSun" w:hAnsi="SimSun" w:cs="Times New Roman" w:hint="eastAsia"/>
          <w:sz w:val="21"/>
          <w:szCs w:val="21"/>
        </w:rPr>
        <w:tab/>
        <w:t>20至58</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第6项：</w:t>
      </w:r>
      <w:r>
        <w:rPr>
          <w:rFonts w:ascii="SimSun" w:hAnsi="SimSun" w:cs="Times New Roman" w:hint="eastAsia"/>
          <w:sz w:val="21"/>
          <w:szCs w:val="21"/>
        </w:rPr>
        <w:tab/>
      </w:r>
      <w:r w:rsidRPr="0015502B">
        <w:rPr>
          <w:rFonts w:ascii="SimSun" w:hAnsi="SimSun" w:cs="Times New Roman" w:hint="eastAsia"/>
          <w:sz w:val="21"/>
          <w:szCs w:val="21"/>
        </w:rPr>
        <w:t>WIPO关于驻外办事处治理的总政策</w:t>
      </w:r>
      <w:r>
        <w:rPr>
          <w:rFonts w:ascii="SimSun" w:hAnsi="SimSun" w:cs="Times New Roman" w:hint="eastAsia"/>
          <w:sz w:val="21"/>
          <w:szCs w:val="21"/>
        </w:rPr>
        <w:tab/>
        <w:t>59至112</w:t>
      </w:r>
    </w:p>
    <w:p w:rsidR="0015502B" w:rsidRPr="0015502B" w:rsidRDefault="0015502B" w:rsidP="0015502B">
      <w:pPr>
        <w:spacing w:after="240" w:line="400" w:lineRule="atLeast"/>
        <w:rPr>
          <w:rFonts w:ascii="SimHei" w:eastAsia="SimHei"/>
          <w:sz w:val="21"/>
          <w:szCs w:val="22"/>
          <w:u w:val="single"/>
        </w:rPr>
      </w:pPr>
      <w:r w:rsidRPr="0015502B">
        <w:rPr>
          <w:rFonts w:ascii="SimHei" w:eastAsia="SimHei" w:hint="eastAsia"/>
          <w:sz w:val="21"/>
          <w:szCs w:val="22"/>
          <w:u w:val="single"/>
        </w:rPr>
        <w:t>审计与监督</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第7项：</w:t>
      </w:r>
      <w:r>
        <w:rPr>
          <w:rFonts w:ascii="SimSun" w:hAnsi="SimSun" w:cs="Times New Roman" w:hint="eastAsia"/>
          <w:sz w:val="21"/>
          <w:szCs w:val="21"/>
        </w:rPr>
        <w:tab/>
      </w:r>
      <w:r w:rsidRPr="0015502B">
        <w:rPr>
          <w:rFonts w:ascii="SimSun" w:hAnsi="SimSun" w:cs="Times New Roman" w:hint="eastAsia"/>
          <w:sz w:val="21"/>
          <w:szCs w:val="21"/>
        </w:rPr>
        <w:t>WIPO的治理问题</w:t>
      </w:r>
      <w:r>
        <w:rPr>
          <w:rFonts w:ascii="SimSun" w:hAnsi="SimSun" w:cs="Times New Roman" w:hint="eastAsia"/>
          <w:sz w:val="21"/>
          <w:szCs w:val="21"/>
        </w:rPr>
        <w:tab/>
        <w:t>113</w:t>
      </w:r>
    </w:p>
    <w:p w:rsidR="0015502B" w:rsidRPr="0015502B" w:rsidRDefault="0015502B" w:rsidP="0015502B">
      <w:pPr>
        <w:spacing w:after="240" w:line="400" w:lineRule="atLeast"/>
        <w:rPr>
          <w:rFonts w:ascii="SimHei" w:eastAsia="SimHei"/>
          <w:sz w:val="21"/>
          <w:szCs w:val="22"/>
          <w:u w:val="single"/>
        </w:rPr>
      </w:pPr>
      <w:r w:rsidRPr="0015502B">
        <w:rPr>
          <w:rFonts w:ascii="SimHei" w:eastAsia="SimHei" w:hint="eastAsia"/>
          <w:sz w:val="21"/>
          <w:szCs w:val="22"/>
          <w:u w:val="single"/>
        </w:rPr>
        <w:t>WIPO各委员会和国际规范性框架</w:t>
      </w:r>
    </w:p>
    <w:p w:rsid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第8项：</w:t>
      </w:r>
      <w:r>
        <w:rPr>
          <w:rFonts w:ascii="SimSun" w:hAnsi="SimSun" w:cs="Times New Roman" w:hint="eastAsia"/>
          <w:sz w:val="21"/>
          <w:szCs w:val="21"/>
        </w:rPr>
        <w:tab/>
      </w:r>
      <w:r w:rsidRPr="0015502B">
        <w:rPr>
          <w:rFonts w:ascii="SimSun" w:hAnsi="SimSun" w:cs="Times New Roman" w:hint="eastAsia"/>
          <w:sz w:val="21"/>
          <w:szCs w:val="21"/>
        </w:rPr>
        <w:t>审议召集一次通过外观设计法条约的外交会议</w:t>
      </w:r>
      <w:r>
        <w:rPr>
          <w:rFonts w:ascii="SimSun" w:hAnsi="SimSun" w:cs="Times New Roman" w:hint="eastAsia"/>
          <w:sz w:val="21"/>
          <w:szCs w:val="21"/>
        </w:rPr>
        <w:tab/>
        <w:t>114</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第9项：</w:t>
      </w:r>
      <w:r>
        <w:rPr>
          <w:rFonts w:ascii="SimSun" w:hAnsi="SimSun" w:cs="Times New Roman" w:hint="eastAsia"/>
          <w:sz w:val="21"/>
          <w:szCs w:val="21"/>
        </w:rPr>
        <w:tab/>
      </w:r>
      <w:r w:rsidRPr="0015502B">
        <w:rPr>
          <w:rFonts w:ascii="SimSun" w:hint="eastAsia"/>
          <w:caps/>
          <w:sz w:val="21"/>
          <w:szCs w:val="22"/>
        </w:rPr>
        <w:t>关于</w:t>
      </w:r>
      <w:r w:rsidRPr="0015502B">
        <w:rPr>
          <w:rFonts w:ascii="SimSun" w:hAnsi="SimSun" w:cs="Times New Roman" w:hint="eastAsia"/>
          <w:sz w:val="21"/>
          <w:szCs w:val="21"/>
        </w:rPr>
        <w:t>版权及相关权常设委员会(SCCR)的事项</w:t>
      </w:r>
      <w:r>
        <w:rPr>
          <w:rFonts w:ascii="SimSun" w:hAnsi="SimSun" w:cs="Times New Roman" w:hint="eastAsia"/>
          <w:sz w:val="21"/>
          <w:szCs w:val="21"/>
        </w:rPr>
        <w:tab/>
        <w:t>115</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第10项：</w:t>
      </w:r>
      <w:r>
        <w:rPr>
          <w:rFonts w:ascii="SimSun" w:hAnsi="SimSun" w:cs="Times New Roman" w:hint="eastAsia"/>
          <w:sz w:val="21"/>
          <w:szCs w:val="21"/>
        </w:rPr>
        <w:tab/>
      </w:r>
      <w:r w:rsidRPr="0015502B">
        <w:rPr>
          <w:rFonts w:ascii="SimSun" w:hAnsi="SimSun" w:cs="Times New Roman" w:hint="eastAsia"/>
          <w:sz w:val="21"/>
          <w:szCs w:val="21"/>
        </w:rPr>
        <w:t>关于WIPO其他委员会的报告：WIPO标准委员会(CWS)</w:t>
      </w:r>
      <w:r>
        <w:rPr>
          <w:rFonts w:ascii="SimSun" w:hAnsi="SimSun" w:cs="Times New Roman" w:hint="eastAsia"/>
          <w:sz w:val="21"/>
          <w:szCs w:val="21"/>
        </w:rPr>
        <w:tab/>
        <w:t>116</w:t>
      </w:r>
    </w:p>
    <w:p w:rsidR="0015502B" w:rsidRPr="0015502B" w:rsidRDefault="0015502B" w:rsidP="0015502B">
      <w:pPr>
        <w:spacing w:after="240" w:line="400" w:lineRule="atLeast"/>
        <w:rPr>
          <w:rFonts w:ascii="SimHei" w:eastAsia="SimHei"/>
          <w:sz w:val="21"/>
          <w:szCs w:val="22"/>
          <w:u w:val="single"/>
        </w:rPr>
      </w:pPr>
      <w:r w:rsidRPr="0015502B">
        <w:rPr>
          <w:rFonts w:ascii="SimHei" w:eastAsia="SimHei" w:hint="eastAsia"/>
          <w:sz w:val="21"/>
          <w:szCs w:val="22"/>
          <w:u w:val="single"/>
        </w:rPr>
        <w:t>会议闭幕</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第11项：</w:t>
      </w:r>
      <w:r>
        <w:rPr>
          <w:rFonts w:ascii="SimSun" w:hAnsi="SimSun" w:cs="Times New Roman" w:hint="eastAsia"/>
          <w:sz w:val="21"/>
          <w:szCs w:val="21"/>
        </w:rPr>
        <w:tab/>
      </w:r>
      <w:r w:rsidRPr="0015502B">
        <w:rPr>
          <w:rFonts w:ascii="SimSun" w:hint="eastAsia"/>
          <w:caps/>
          <w:sz w:val="21"/>
          <w:szCs w:val="22"/>
        </w:rPr>
        <w:t>通过</w:t>
      </w:r>
      <w:r w:rsidRPr="0015502B">
        <w:rPr>
          <w:rFonts w:ascii="SimSun" w:hAnsi="SimSun" w:cs="Times New Roman" w:hint="eastAsia"/>
          <w:sz w:val="21"/>
          <w:szCs w:val="21"/>
        </w:rPr>
        <w:t>总报告和大会特别会议的报告</w:t>
      </w:r>
      <w:r w:rsidRPr="0015502B">
        <w:rPr>
          <w:rFonts w:ascii="SimSun" w:hAnsi="SimSun" w:cs="Times New Roman"/>
          <w:sz w:val="21"/>
          <w:szCs w:val="21"/>
        </w:rPr>
        <w:br/>
      </w:r>
      <w:r w:rsidRPr="0015502B">
        <w:rPr>
          <w:rFonts w:ascii="SimSun" w:hAnsi="SimSun" w:cs="Times New Roman" w:hint="eastAsia"/>
          <w:sz w:val="21"/>
          <w:szCs w:val="21"/>
        </w:rPr>
        <w:t>(世界知识产权组织成员国大会第五十二届系列会议)</w:t>
      </w:r>
      <w:r>
        <w:rPr>
          <w:rFonts w:ascii="SimSun" w:hAnsi="SimSun" w:cs="Times New Roman" w:hint="eastAsia"/>
          <w:sz w:val="21"/>
          <w:szCs w:val="21"/>
        </w:rPr>
        <w:tab/>
        <w:t>117至119</w:t>
      </w:r>
    </w:p>
    <w:p w:rsidR="0015502B" w:rsidRPr="0015502B" w:rsidRDefault="0015502B" w:rsidP="0015502B">
      <w:pPr>
        <w:tabs>
          <w:tab w:val="right" w:leader="dot" w:pos="9072"/>
        </w:tabs>
        <w:spacing w:after="200" w:line="400" w:lineRule="atLeast"/>
        <w:ind w:left="1134" w:hanging="1134"/>
        <w:rPr>
          <w:rFonts w:ascii="SimSun" w:hAnsi="SimSun" w:cs="Times New Roman"/>
          <w:sz w:val="21"/>
          <w:szCs w:val="21"/>
        </w:rPr>
      </w:pPr>
      <w:r>
        <w:rPr>
          <w:rFonts w:ascii="SimSun" w:hAnsi="SimSun" w:cs="Times New Roman" w:hint="eastAsia"/>
          <w:sz w:val="21"/>
          <w:szCs w:val="21"/>
        </w:rPr>
        <w:t>第12项：</w:t>
      </w:r>
      <w:r>
        <w:rPr>
          <w:rFonts w:ascii="SimSun" w:hAnsi="SimSun" w:cs="Times New Roman" w:hint="eastAsia"/>
          <w:sz w:val="21"/>
          <w:szCs w:val="21"/>
        </w:rPr>
        <w:tab/>
      </w:r>
      <w:r w:rsidRPr="0015502B">
        <w:rPr>
          <w:rFonts w:ascii="SimSun" w:hint="eastAsia"/>
          <w:caps/>
          <w:sz w:val="21"/>
          <w:szCs w:val="22"/>
        </w:rPr>
        <w:t>会议</w:t>
      </w:r>
      <w:r w:rsidRPr="0015502B">
        <w:rPr>
          <w:rFonts w:ascii="SimSun" w:hAnsi="SimSun" w:cs="Times New Roman" w:hint="eastAsia"/>
          <w:sz w:val="21"/>
          <w:szCs w:val="21"/>
        </w:rPr>
        <w:t>闭幕</w:t>
      </w:r>
      <w:r>
        <w:rPr>
          <w:rFonts w:ascii="SimSun" w:hAnsi="SimSun" w:cs="Times New Roman" w:hint="eastAsia"/>
          <w:sz w:val="21"/>
          <w:szCs w:val="21"/>
        </w:rPr>
        <w:tab/>
        <w:t>120至123</w:t>
      </w:r>
    </w:p>
    <w:p w:rsidR="000F5990" w:rsidRDefault="000F5990">
      <w:r>
        <w:br w:type="page"/>
      </w:r>
    </w:p>
    <w:p w:rsidR="000F5990" w:rsidRPr="000F5990" w:rsidRDefault="000F5990" w:rsidP="000F5990">
      <w:pPr>
        <w:spacing w:afterLines="100" w:after="240" w:line="340" w:lineRule="atLeast"/>
        <w:jc w:val="both"/>
        <w:textAlignment w:val="bottom"/>
        <w:rPr>
          <w:rFonts w:ascii="SimHei" w:eastAsia="SimHei" w:hAnsi="SimSun" w:cs="Times New Roman"/>
          <w:sz w:val="21"/>
          <w:szCs w:val="21"/>
        </w:rPr>
      </w:pPr>
      <w:r w:rsidRPr="000F5990">
        <w:rPr>
          <w:rFonts w:ascii="SimHei" w:eastAsia="SimHei" w:hAnsi="SimSun" w:cs="Times New Roman" w:hint="eastAsia"/>
          <w:sz w:val="21"/>
          <w:szCs w:val="21"/>
        </w:rPr>
        <w:lastRenderedPageBreak/>
        <w:t>导</w:t>
      </w:r>
      <w:r w:rsidR="0057185D">
        <w:rPr>
          <w:rFonts w:ascii="SimHei" w:eastAsia="SimHei" w:hAnsi="SimSun" w:cs="Times New Roman" w:hint="eastAsia"/>
          <w:sz w:val="21"/>
          <w:szCs w:val="21"/>
        </w:rPr>
        <w:t xml:space="preserve">　</w:t>
      </w:r>
      <w:r w:rsidRPr="000F5990">
        <w:rPr>
          <w:rFonts w:ascii="SimHei" w:eastAsia="SimHei" w:hAnsi="SimSun" w:cs="Times New Roman" w:hint="eastAsia"/>
          <w:sz w:val="21"/>
          <w:szCs w:val="21"/>
        </w:rPr>
        <w:t>言</w:t>
      </w:r>
    </w:p>
    <w:p w:rsidR="000F5990" w:rsidRPr="000F5990" w:rsidRDefault="000F5990" w:rsidP="0057185D">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proofErr w:type="gramStart"/>
      <w:r w:rsidRPr="000F5990">
        <w:rPr>
          <w:rFonts w:ascii="SimSun" w:hAnsi="SimSun" w:cs="Times New Roman" w:hint="eastAsia"/>
          <w:sz w:val="21"/>
          <w:szCs w:val="21"/>
        </w:rPr>
        <w:t>本总报告</w:t>
      </w:r>
      <w:proofErr w:type="gramEnd"/>
      <w:r w:rsidRPr="000F5990">
        <w:rPr>
          <w:rFonts w:ascii="SimSun" w:hAnsi="SimSun" w:cs="Times New Roman" w:hint="eastAsia"/>
          <w:sz w:val="21"/>
          <w:szCs w:val="21"/>
        </w:rPr>
        <w:t>记录了世界知识产权组织成员国的下列</w:t>
      </w:r>
      <w:r>
        <w:rPr>
          <w:rFonts w:ascii="SimSun" w:hAnsi="SimSun" w:cs="Times New Roman" w:hint="eastAsia"/>
          <w:sz w:val="21"/>
          <w:szCs w:val="21"/>
        </w:rPr>
        <w:t>20</w:t>
      </w:r>
      <w:r w:rsidRPr="000F5990">
        <w:rPr>
          <w:rFonts w:ascii="SimSun" w:hAnsi="SimSun" w:cs="Times New Roman" w:hint="eastAsia"/>
          <w:sz w:val="21"/>
          <w:szCs w:val="21"/>
        </w:rPr>
        <w:t>个大会及其他机构的讨论情况及决定：</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w:t>
      </w:r>
      <w:r w:rsidRPr="000F5990">
        <w:rPr>
          <w:rFonts w:ascii="SimSun" w:hAnsi="SimSun" w:cs="Times New Roman" w:hint="eastAsia"/>
          <w:sz w:val="21"/>
          <w:szCs w:val="21"/>
        </w:rPr>
        <w:tab/>
        <w:t>世界知识产权组织大会第</w:t>
      </w:r>
      <w:r>
        <w:rPr>
          <w:rFonts w:ascii="SimSun" w:hAnsi="SimSun" w:cs="Times New Roman" w:hint="eastAsia"/>
          <w:sz w:val="21"/>
          <w:szCs w:val="21"/>
        </w:rPr>
        <w:t>四十四</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23</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(2)</w:t>
      </w:r>
      <w:r w:rsidRPr="000F5990">
        <w:rPr>
          <w:rFonts w:ascii="SimSun" w:hAnsi="SimSun" w:cs="Times New Roman" w:hint="eastAsia"/>
          <w:sz w:val="21"/>
          <w:szCs w:val="21"/>
        </w:rPr>
        <w:tab/>
        <w:t>世界知识产权组织成员国会议第</w:t>
      </w:r>
      <w:r>
        <w:rPr>
          <w:rFonts w:ascii="SimSun" w:hAnsi="SimSun" w:cs="Times New Roman" w:hint="eastAsia"/>
          <w:sz w:val="21"/>
          <w:szCs w:val="21"/>
        </w:rPr>
        <w:t>三十四</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第1</w:t>
      </w:r>
      <w:r>
        <w:rPr>
          <w:rFonts w:ascii="SimSun" w:hAnsi="SimSun" w:cs="Times New Roman" w:hint="eastAsia"/>
          <w:sz w:val="21"/>
          <w:szCs w:val="21"/>
        </w:rPr>
        <w:t>3</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(3)</w:t>
      </w:r>
      <w:r w:rsidRPr="000F5990">
        <w:rPr>
          <w:rFonts w:ascii="SimSun" w:hAnsi="SimSun" w:cs="Times New Roman" w:hint="eastAsia"/>
          <w:sz w:val="21"/>
          <w:szCs w:val="21"/>
        </w:rPr>
        <w:tab/>
        <w:t>世界知识产权组织协调委员会第六十</w:t>
      </w:r>
      <w:r>
        <w:rPr>
          <w:rFonts w:ascii="SimSun" w:hAnsi="SimSun" w:cs="Times New Roman" w:hint="eastAsia"/>
          <w:sz w:val="21"/>
          <w:szCs w:val="21"/>
        </w:rPr>
        <w:t>八</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第2</w:t>
      </w:r>
      <w:r>
        <w:rPr>
          <w:rFonts w:ascii="SimSun" w:hAnsi="SimSun" w:cs="Times New Roman" w:hint="eastAsia"/>
          <w:sz w:val="21"/>
          <w:szCs w:val="21"/>
        </w:rPr>
        <w:t>4</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(4)</w:t>
      </w:r>
      <w:r w:rsidRPr="000F5990">
        <w:rPr>
          <w:rFonts w:ascii="SimSun" w:hAnsi="SimSun" w:cs="Times New Roman" w:hint="eastAsia"/>
          <w:sz w:val="21"/>
          <w:szCs w:val="21"/>
        </w:rPr>
        <w:tab/>
        <w:t>巴黎联盟大会第四十</w:t>
      </w:r>
      <w:r>
        <w:rPr>
          <w:rFonts w:ascii="SimSun" w:hAnsi="SimSun" w:cs="Times New Roman" w:hint="eastAsia"/>
          <w:sz w:val="21"/>
          <w:szCs w:val="21"/>
        </w:rPr>
        <w:t>七</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第2</w:t>
      </w:r>
      <w:r>
        <w:rPr>
          <w:rFonts w:ascii="SimSun" w:hAnsi="SimSun" w:cs="Times New Roman" w:hint="eastAsia"/>
          <w:sz w:val="21"/>
          <w:szCs w:val="21"/>
        </w:rPr>
        <w:t>6</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(5)</w:t>
      </w:r>
      <w:r w:rsidRPr="000F5990">
        <w:rPr>
          <w:rFonts w:ascii="SimSun" w:hAnsi="SimSun" w:cs="Times New Roman" w:hint="eastAsia"/>
          <w:sz w:val="21"/>
          <w:szCs w:val="21"/>
        </w:rPr>
        <w:tab/>
        <w:t>巴黎联盟执行委员会第</w:t>
      </w:r>
      <w:r>
        <w:rPr>
          <w:rFonts w:ascii="SimSun" w:hAnsi="SimSun" w:cs="Times New Roman" w:hint="eastAsia"/>
          <w:sz w:val="21"/>
          <w:szCs w:val="21"/>
        </w:rPr>
        <w:t>五十三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4</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(6)</w:t>
      </w:r>
      <w:r w:rsidRPr="000F5990">
        <w:rPr>
          <w:rFonts w:ascii="SimSun" w:hAnsi="SimSun" w:cs="Times New Roman" w:hint="eastAsia"/>
          <w:sz w:val="21"/>
          <w:szCs w:val="21"/>
        </w:rPr>
        <w:tab/>
        <w:t>伯尔尼联盟大会第</w:t>
      </w:r>
      <w:r>
        <w:rPr>
          <w:rFonts w:ascii="SimSun" w:hAnsi="SimSun" w:cs="Times New Roman" w:hint="eastAsia"/>
          <w:sz w:val="21"/>
          <w:szCs w:val="21"/>
        </w:rPr>
        <w:t>四十一</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20</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(7)</w:t>
      </w:r>
      <w:r w:rsidRPr="000F5990">
        <w:rPr>
          <w:rFonts w:ascii="SimSun" w:hAnsi="SimSun" w:cs="Times New Roman" w:hint="eastAsia"/>
          <w:sz w:val="21"/>
          <w:szCs w:val="21"/>
        </w:rPr>
        <w:tab/>
        <w:t>伯尔尼联盟执行委员会第五十</w:t>
      </w:r>
      <w:r>
        <w:rPr>
          <w:rFonts w:ascii="SimSun" w:hAnsi="SimSun" w:cs="Times New Roman" w:hint="eastAsia"/>
          <w:sz w:val="21"/>
          <w:szCs w:val="21"/>
        </w:rPr>
        <w:t>九</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第1</w:t>
      </w:r>
      <w:r>
        <w:rPr>
          <w:rFonts w:ascii="SimSun" w:hAnsi="SimSun" w:cs="Times New Roman" w:hint="eastAsia"/>
          <w:sz w:val="21"/>
          <w:szCs w:val="21"/>
        </w:rPr>
        <w:t>5</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(8)</w:t>
      </w:r>
      <w:r w:rsidRPr="000F5990">
        <w:rPr>
          <w:rFonts w:ascii="SimSun" w:hAnsi="SimSun" w:cs="Times New Roman" w:hint="eastAsia"/>
          <w:sz w:val="21"/>
          <w:szCs w:val="21"/>
        </w:rPr>
        <w:tab/>
        <w:t>马德里联盟大会第四十</w:t>
      </w:r>
      <w:r>
        <w:rPr>
          <w:rFonts w:ascii="SimSun" w:hAnsi="SimSun" w:cs="Times New Roman" w:hint="eastAsia"/>
          <w:sz w:val="21"/>
          <w:szCs w:val="21"/>
        </w:rPr>
        <w:t>七</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第2</w:t>
      </w:r>
      <w:r>
        <w:rPr>
          <w:rFonts w:ascii="SimSun" w:hAnsi="SimSun" w:cs="Times New Roman" w:hint="eastAsia"/>
          <w:sz w:val="21"/>
          <w:szCs w:val="21"/>
        </w:rPr>
        <w:t>7</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(9)</w:t>
      </w:r>
      <w:r w:rsidRPr="000F5990">
        <w:rPr>
          <w:rFonts w:ascii="SimSun" w:hAnsi="SimSun" w:cs="Times New Roman" w:hint="eastAsia"/>
          <w:sz w:val="21"/>
          <w:szCs w:val="21"/>
        </w:rPr>
        <w:tab/>
        <w:t>海牙联盟大会第</w:t>
      </w:r>
      <w:r>
        <w:rPr>
          <w:rFonts w:ascii="SimSun" w:hAnsi="SimSun" w:cs="Times New Roman" w:hint="eastAsia"/>
          <w:sz w:val="21"/>
          <w:szCs w:val="21"/>
        </w:rPr>
        <w:t>三十三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第1</w:t>
      </w:r>
      <w:r w:rsidR="00AD203C">
        <w:rPr>
          <w:rFonts w:ascii="SimSun" w:hAnsi="SimSun" w:cs="Times New Roman" w:hint="eastAsia"/>
          <w:sz w:val="21"/>
          <w:szCs w:val="21"/>
        </w:rPr>
        <w:t>4</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(10)</w:t>
      </w:r>
      <w:r w:rsidRPr="000F5990">
        <w:rPr>
          <w:rFonts w:ascii="SimSun" w:hAnsi="SimSun" w:cs="Times New Roman" w:hint="eastAsia"/>
          <w:sz w:val="21"/>
          <w:szCs w:val="21"/>
        </w:rPr>
        <w:tab/>
        <w:t>尼斯联盟大会第</w:t>
      </w:r>
      <w:r>
        <w:rPr>
          <w:rFonts w:ascii="SimSun" w:hAnsi="SimSun" w:cs="Times New Roman" w:hint="eastAsia"/>
          <w:sz w:val="21"/>
          <w:szCs w:val="21"/>
        </w:rPr>
        <w:t>三十三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12</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(11)</w:t>
      </w:r>
      <w:r w:rsidRPr="000F5990">
        <w:rPr>
          <w:rFonts w:ascii="SimSun" w:hAnsi="SimSun" w:cs="Times New Roman" w:hint="eastAsia"/>
          <w:sz w:val="21"/>
          <w:szCs w:val="21"/>
        </w:rPr>
        <w:tab/>
        <w:t>里斯本联盟大会第</w:t>
      </w:r>
      <w:r>
        <w:rPr>
          <w:rFonts w:ascii="SimSun" w:hAnsi="SimSun" w:cs="Times New Roman" w:hint="eastAsia"/>
          <w:sz w:val="21"/>
          <w:szCs w:val="21"/>
        </w:rPr>
        <w:t>三</w:t>
      </w:r>
      <w:r w:rsidRPr="000F5990">
        <w:rPr>
          <w:rFonts w:ascii="SimSun" w:hAnsi="SimSun" w:cs="Times New Roman" w:hint="eastAsia"/>
          <w:sz w:val="21"/>
          <w:szCs w:val="21"/>
        </w:rPr>
        <w:t>十届会议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10</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(12)</w:t>
      </w:r>
      <w:r w:rsidRPr="000F5990">
        <w:rPr>
          <w:rFonts w:ascii="SimSun" w:hAnsi="SimSun" w:cs="Times New Roman" w:hint="eastAsia"/>
          <w:sz w:val="21"/>
          <w:szCs w:val="21"/>
        </w:rPr>
        <w:tab/>
      </w:r>
      <w:proofErr w:type="gramStart"/>
      <w:r w:rsidRPr="000F5990">
        <w:rPr>
          <w:rFonts w:ascii="SimSun" w:hAnsi="SimSun" w:cs="Times New Roman" w:hint="eastAsia"/>
          <w:sz w:val="21"/>
          <w:szCs w:val="21"/>
        </w:rPr>
        <w:t>洛迦</w:t>
      </w:r>
      <w:proofErr w:type="gramEnd"/>
      <w:r w:rsidRPr="000F5990">
        <w:rPr>
          <w:rFonts w:ascii="SimSun" w:hAnsi="SimSun" w:cs="Times New Roman" w:hint="eastAsia"/>
          <w:sz w:val="21"/>
          <w:szCs w:val="21"/>
        </w:rPr>
        <w:t>诺联盟大会第</w:t>
      </w:r>
      <w:r>
        <w:rPr>
          <w:rFonts w:ascii="SimSun" w:hAnsi="SimSun" w:cs="Times New Roman" w:hint="eastAsia"/>
          <w:sz w:val="21"/>
          <w:szCs w:val="21"/>
        </w:rPr>
        <w:t>三十三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第1</w:t>
      </w:r>
      <w:r>
        <w:rPr>
          <w:rFonts w:ascii="SimSun" w:hAnsi="SimSun" w:cs="Times New Roman" w:hint="eastAsia"/>
          <w:sz w:val="21"/>
          <w:szCs w:val="21"/>
        </w:rPr>
        <w:t>3</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(13)</w:t>
      </w:r>
      <w:r w:rsidRPr="000F5990">
        <w:rPr>
          <w:rFonts w:ascii="SimSun" w:hAnsi="SimSun" w:cs="Times New Roman" w:hint="eastAsia"/>
          <w:sz w:val="21"/>
          <w:szCs w:val="21"/>
        </w:rPr>
        <w:tab/>
        <w:t>IPC［国际专利分类］联盟大会第</w:t>
      </w:r>
      <w:r>
        <w:rPr>
          <w:rFonts w:ascii="SimSun" w:hAnsi="SimSun" w:cs="Times New Roman" w:hint="eastAsia"/>
          <w:sz w:val="21"/>
          <w:szCs w:val="21"/>
        </w:rPr>
        <w:t>三十四</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第1</w:t>
      </w:r>
      <w:r>
        <w:rPr>
          <w:rFonts w:ascii="SimSun" w:hAnsi="SimSun" w:cs="Times New Roman" w:hint="eastAsia"/>
          <w:sz w:val="21"/>
          <w:szCs w:val="21"/>
        </w:rPr>
        <w:t>5</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(14)</w:t>
      </w:r>
      <w:r w:rsidRPr="000F5990">
        <w:rPr>
          <w:rFonts w:ascii="SimSun" w:hAnsi="SimSun" w:cs="Times New Roman" w:hint="eastAsia"/>
          <w:sz w:val="21"/>
          <w:szCs w:val="21"/>
        </w:rPr>
        <w:tab/>
        <w:t>PCT［专利合作条约］联盟大会第</w:t>
      </w:r>
      <w:r>
        <w:rPr>
          <w:rFonts w:ascii="SimSun" w:hAnsi="SimSun" w:cs="Times New Roman" w:hint="eastAsia"/>
          <w:sz w:val="21"/>
          <w:szCs w:val="21"/>
        </w:rPr>
        <w:t>四十五</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第2</w:t>
      </w:r>
      <w:r>
        <w:rPr>
          <w:rFonts w:ascii="SimSun" w:hAnsi="SimSun" w:cs="Times New Roman" w:hint="eastAsia"/>
          <w:sz w:val="21"/>
          <w:szCs w:val="21"/>
        </w:rPr>
        <w:t>6</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(15)</w:t>
      </w:r>
      <w:r w:rsidRPr="000F5990">
        <w:rPr>
          <w:rFonts w:ascii="SimSun" w:hAnsi="SimSun" w:cs="Times New Roman" w:hint="eastAsia"/>
          <w:sz w:val="21"/>
          <w:szCs w:val="21"/>
        </w:rPr>
        <w:tab/>
        <w:t>布达佩斯联盟大会第</w:t>
      </w:r>
      <w:r>
        <w:rPr>
          <w:rFonts w:ascii="SimSun" w:hAnsi="SimSun" w:cs="Times New Roman" w:hint="eastAsia"/>
          <w:sz w:val="21"/>
          <w:szCs w:val="21"/>
        </w:rPr>
        <w:t>三</w:t>
      </w:r>
      <w:r w:rsidRPr="000F5990">
        <w:rPr>
          <w:rFonts w:ascii="SimSun" w:hAnsi="SimSun" w:cs="Times New Roman" w:hint="eastAsia"/>
          <w:sz w:val="21"/>
          <w:szCs w:val="21"/>
        </w:rPr>
        <w:t>十届会议</w:t>
      </w:r>
      <w:r>
        <w:rPr>
          <w:rFonts w:ascii="SimSun" w:hAnsi="SimSun" w:cs="Times New Roman" w:hint="eastAsia"/>
          <w:sz w:val="21"/>
          <w:szCs w:val="21"/>
        </w:rPr>
        <w:t>(</w:t>
      </w:r>
      <w:r w:rsidRPr="000F5990">
        <w:rPr>
          <w:rFonts w:ascii="SimSun" w:hAnsi="SimSun" w:cs="Times New Roman" w:hint="eastAsia"/>
          <w:sz w:val="21"/>
          <w:szCs w:val="21"/>
        </w:rPr>
        <w:t>第1</w:t>
      </w:r>
      <w:r>
        <w:rPr>
          <w:rFonts w:ascii="SimSun" w:hAnsi="SimSun" w:cs="Times New Roman" w:hint="eastAsia"/>
          <w:sz w:val="21"/>
          <w:szCs w:val="21"/>
        </w:rPr>
        <w:t>3</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(16)</w:t>
      </w:r>
      <w:r w:rsidRPr="000F5990">
        <w:rPr>
          <w:rFonts w:ascii="SimSun" w:hAnsi="SimSun" w:cs="Times New Roman" w:hint="eastAsia"/>
          <w:sz w:val="21"/>
          <w:szCs w:val="21"/>
        </w:rPr>
        <w:tab/>
        <w:t>维也纳联盟大会第二十</w:t>
      </w:r>
      <w:r>
        <w:rPr>
          <w:rFonts w:ascii="SimSun" w:hAnsi="SimSun" w:cs="Times New Roman" w:hint="eastAsia"/>
          <w:sz w:val="21"/>
          <w:szCs w:val="21"/>
        </w:rPr>
        <w:t>六</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11</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(17)</w:t>
      </w:r>
      <w:r w:rsidRPr="000F5990">
        <w:rPr>
          <w:rFonts w:ascii="SimSun" w:hAnsi="SimSun" w:cs="Times New Roman" w:hint="eastAsia"/>
          <w:sz w:val="21"/>
          <w:szCs w:val="21"/>
        </w:rPr>
        <w:tab/>
        <w:t>WCT［WIPO版权条约］大会第</w:t>
      </w:r>
      <w:r>
        <w:rPr>
          <w:rFonts w:ascii="SimSun" w:hAnsi="SimSun" w:cs="Times New Roman" w:hint="eastAsia"/>
          <w:sz w:val="21"/>
          <w:szCs w:val="21"/>
        </w:rPr>
        <w:t>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7</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(18)</w:t>
      </w:r>
      <w:r w:rsidRPr="000F5990">
        <w:rPr>
          <w:rFonts w:ascii="SimSun" w:hAnsi="SimSun" w:cs="Times New Roman" w:hint="eastAsia"/>
          <w:sz w:val="21"/>
          <w:szCs w:val="21"/>
        </w:rPr>
        <w:tab/>
        <w:t>WPPT［WIPO表演和录音制品条约］大会第</w:t>
      </w:r>
      <w:r>
        <w:rPr>
          <w:rFonts w:ascii="SimSun" w:hAnsi="SimSun" w:cs="Times New Roman" w:hint="eastAsia"/>
          <w:sz w:val="21"/>
          <w:szCs w:val="21"/>
        </w:rPr>
        <w:t>十三</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7</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sidRPr="000F5990">
        <w:rPr>
          <w:rFonts w:ascii="SimSun" w:hAnsi="SimSun" w:cs="Times New Roman" w:hint="eastAsia"/>
          <w:sz w:val="21"/>
          <w:szCs w:val="21"/>
        </w:rPr>
        <w:t>(19)</w:t>
      </w:r>
      <w:r w:rsidRPr="000F5990">
        <w:rPr>
          <w:rFonts w:ascii="SimSun" w:hAnsi="SimSun" w:cs="Times New Roman" w:hint="eastAsia"/>
          <w:sz w:val="21"/>
          <w:szCs w:val="21"/>
        </w:rPr>
        <w:tab/>
        <w:t>PLT［专利法条约］大会第</w:t>
      </w:r>
      <w:r>
        <w:rPr>
          <w:rFonts w:ascii="SimSun" w:hAnsi="SimSun" w:cs="Times New Roman" w:hint="eastAsia"/>
          <w:sz w:val="21"/>
          <w:szCs w:val="21"/>
        </w:rPr>
        <w:t>十二</w:t>
      </w:r>
      <w:r w:rsidRPr="000F5990">
        <w:rPr>
          <w:rFonts w:ascii="SimSun" w:hAnsi="SimSun" w:cs="Times New Roman" w:hint="eastAsia"/>
          <w:sz w:val="21"/>
          <w:szCs w:val="21"/>
        </w:rPr>
        <w:t>届会议</w:t>
      </w:r>
      <w:r>
        <w:rPr>
          <w:rFonts w:ascii="SimSun" w:hAnsi="SimSun" w:cs="Times New Roman" w:hint="eastAsia"/>
          <w:sz w:val="21"/>
          <w:szCs w:val="21"/>
        </w:rPr>
        <w:t>(</w:t>
      </w:r>
      <w:r w:rsidRPr="000F5990">
        <w:rPr>
          <w:rFonts w:ascii="SimSun" w:hAnsi="SimSun" w:cs="Times New Roman" w:hint="eastAsia"/>
          <w:sz w:val="21"/>
          <w:szCs w:val="21"/>
        </w:rPr>
        <w:t>第</w:t>
      </w:r>
      <w:r>
        <w:rPr>
          <w:rFonts w:ascii="SimSun" w:hAnsi="SimSun" w:cs="Times New Roman" w:hint="eastAsia"/>
          <w:sz w:val="21"/>
          <w:szCs w:val="21"/>
        </w:rPr>
        <w:t>7</w:t>
      </w:r>
      <w:r w:rsidRPr="000F5990">
        <w:rPr>
          <w:rFonts w:ascii="SimSun" w:hAnsi="SimSun" w:cs="Times New Roman" w:hint="eastAsia"/>
          <w:sz w:val="21"/>
          <w:szCs w:val="21"/>
        </w:rPr>
        <w:t>次特别会议</w:t>
      </w:r>
      <w:r>
        <w:rPr>
          <w:rFonts w:ascii="SimSun" w:hAnsi="SimSun" w:cs="Times New Roman" w:hint="eastAsia"/>
          <w:sz w:val="21"/>
          <w:szCs w:val="21"/>
        </w:rPr>
        <w:t>)</w:t>
      </w:r>
    </w:p>
    <w:p w:rsidR="000F5990" w:rsidRPr="000F5990" w:rsidRDefault="000F5990" w:rsidP="000F5990">
      <w:pPr>
        <w:tabs>
          <w:tab w:val="num" w:pos="1200"/>
        </w:tabs>
        <w:spacing w:afterLines="50" w:after="120" w:line="340" w:lineRule="atLeast"/>
        <w:ind w:leftChars="300" w:left="660"/>
        <w:jc w:val="both"/>
        <w:textAlignment w:val="bottom"/>
        <w:rPr>
          <w:rFonts w:ascii="SimSun" w:hAnsi="SimSun" w:cs="Times New Roman"/>
          <w:sz w:val="21"/>
          <w:szCs w:val="21"/>
        </w:rPr>
      </w:pPr>
      <w:r>
        <w:rPr>
          <w:rFonts w:ascii="SimSun" w:hAnsi="SimSun" w:cs="Times New Roman" w:hint="eastAsia"/>
          <w:sz w:val="21"/>
          <w:szCs w:val="21"/>
        </w:rPr>
        <w:t>(20)</w:t>
      </w:r>
      <w:r>
        <w:rPr>
          <w:rFonts w:ascii="SimSun" w:hAnsi="SimSun" w:cs="Times New Roman" w:hint="eastAsia"/>
          <w:sz w:val="21"/>
          <w:szCs w:val="21"/>
        </w:rPr>
        <w:tab/>
      </w:r>
      <w:r w:rsidRPr="000F5990">
        <w:rPr>
          <w:rFonts w:ascii="SimSun" w:hAnsi="SimSun" w:cs="Times New Roman" w:hint="eastAsia"/>
          <w:sz w:val="21"/>
          <w:szCs w:val="21"/>
        </w:rPr>
        <w:t>新加坡条约[商标法新加坡条约]大会第</w:t>
      </w:r>
      <w:r>
        <w:rPr>
          <w:rFonts w:ascii="SimSun" w:hAnsi="SimSun" w:cs="Times New Roman" w:hint="eastAsia"/>
          <w:sz w:val="21"/>
          <w:szCs w:val="21"/>
        </w:rPr>
        <w:t>六</w:t>
      </w:r>
      <w:r w:rsidRPr="000F5990">
        <w:rPr>
          <w:rFonts w:ascii="SimSun" w:hAnsi="SimSun" w:cs="Times New Roman" w:hint="eastAsia"/>
          <w:sz w:val="21"/>
          <w:szCs w:val="21"/>
        </w:rPr>
        <w:t>届会议(第3次</w:t>
      </w:r>
      <w:r>
        <w:rPr>
          <w:rFonts w:ascii="SimSun" w:hAnsi="SimSun" w:cs="Times New Roman" w:hint="eastAsia"/>
          <w:sz w:val="21"/>
          <w:szCs w:val="21"/>
        </w:rPr>
        <w:t>特别会议</w:t>
      </w:r>
      <w:r w:rsidRPr="000F5990">
        <w:rPr>
          <w:rFonts w:ascii="SimSun" w:hAnsi="SimSun" w:cs="Times New Roman" w:hint="eastAsia"/>
          <w:sz w:val="21"/>
          <w:szCs w:val="21"/>
        </w:rPr>
        <w:t>)</w:t>
      </w:r>
    </w:p>
    <w:p w:rsidR="000F5990" w:rsidRDefault="000F5990" w:rsidP="000F5990">
      <w:pPr>
        <w:spacing w:afterLines="50" w:after="120" w:line="340" w:lineRule="atLeast"/>
        <w:jc w:val="both"/>
        <w:textAlignment w:val="bottom"/>
        <w:rPr>
          <w:rFonts w:ascii="SimSun" w:hAnsi="SimSun" w:cs="Times New Roman"/>
          <w:sz w:val="21"/>
          <w:szCs w:val="21"/>
        </w:rPr>
      </w:pPr>
      <w:r w:rsidRPr="000F5990">
        <w:rPr>
          <w:rFonts w:ascii="SimSun" w:hAnsi="SimSun" w:cs="Times New Roman" w:hint="eastAsia"/>
          <w:sz w:val="21"/>
          <w:szCs w:val="21"/>
        </w:rPr>
        <w:t>会议于</w:t>
      </w:r>
      <w:r w:rsidR="0057185D" w:rsidRPr="008227B7">
        <w:rPr>
          <w:rFonts w:ascii="SimSun" w:hAnsi="SimSun" w:cs="Times New Roman"/>
          <w:sz w:val="21"/>
          <w:szCs w:val="21"/>
        </w:rPr>
        <w:t>201</w:t>
      </w:r>
      <w:r w:rsidR="0057185D">
        <w:rPr>
          <w:rFonts w:ascii="SimSun" w:hAnsi="SimSun" w:cs="Times New Roman" w:hint="eastAsia"/>
          <w:sz w:val="21"/>
          <w:szCs w:val="21"/>
        </w:rPr>
        <w:t>3</w:t>
      </w:r>
      <w:r w:rsidR="0057185D" w:rsidRPr="008227B7">
        <w:rPr>
          <w:rFonts w:ascii="SimSun" w:hAnsi="SimSun" w:cs="Times New Roman" w:hint="eastAsia"/>
          <w:sz w:val="21"/>
          <w:szCs w:val="21"/>
        </w:rPr>
        <w:t>年</w:t>
      </w:r>
      <w:r w:rsidR="0057185D">
        <w:rPr>
          <w:rFonts w:ascii="SimSun" w:hAnsi="SimSun" w:cs="Times New Roman" w:hint="eastAsia"/>
          <w:sz w:val="21"/>
          <w:szCs w:val="21"/>
        </w:rPr>
        <w:t>12</w:t>
      </w:r>
      <w:r w:rsidR="0057185D" w:rsidRPr="008227B7">
        <w:rPr>
          <w:rFonts w:ascii="SimSun" w:hAnsi="SimSun" w:cs="Times New Roman" w:hint="eastAsia"/>
          <w:sz w:val="21"/>
          <w:szCs w:val="21"/>
        </w:rPr>
        <w:t>月</w:t>
      </w:r>
      <w:r w:rsidR="0057185D">
        <w:rPr>
          <w:rFonts w:ascii="SimSun" w:hAnsi="SimSun" w:cs="Times New Roman" w:hint="eastAsia"/>
          <w:sz w:val="21"/>
          <w:szCs w:val="21"/>
        </w:rPr>
        <w:t>10</w:t>
      </w:r>
      <w:r w:rsidR="0057185D" w:rsidRPr="008227B7">
        <w:rPr>
          <w:rFonts w:ascii="SimSun" w:hAnsi="SimSun" w:cs="Times New Roman" w:hint="eastAsia"/>
          <w:sz w:val="21"/>
          <w:szCs w:val="21"/>
        </w:rPr>
        <w:t>日至</w:t>
      </w:r>
      <w:r w:rsidR="0057185D">
        <w:rPr>
          <w:rFonts w:ascii="SimSun" w:hAnsi="SimSun" w:cs="Times New Roman" w:hint="eastAsia"/>
          <w:sz w:val="21"/>
          <w:szCs w:val="21"/>
        </w:rPr>
        <w:t>12</w:t>
      </w:r>
      <w:r w:rsidR="0057185D" w:rsidRPr="008227B7">
        <w:rPr>
          <w:rFonts w:ascii="SimSun" w:hAnsi="SimSun" w:cs="Times New Roman" w:hint="eastAsia"/>
          <w:sz w:val="21"/>
          <w:szCs w:val="21"/>
        </w:rPr>
        <w:t>日在</w:t>
      </w:r>
      <w:r w:rsidRPr="000F5990">
        <w:rPr>
          <w:rFonts w:ascii="SimSun" w:hAnsi="SimSun" w:cs="Times New Roman" w:hint="eastAsia"/>
          <w:sz w:val="21"/>
          <w:szCs w:val="21"/>
        </w:rPr>
        <w:t>日内瓦举行，会间，在由上述两个或两个以上的大会及其他机构召集的联合会议</w:t>
      </w:r>
      <w:r>
        <w:rPr>
          <w:rFonts w:ascii="SimSun" w:hAnsi="SimSun" w:cs="Times New Roman" w:hint="eastAsia"/>
          <w:sz w:val="21"/>
          <w:szCs w:val="21"/>
        </w:rPr>
        <w:t>(</w:t>
      </w:r>
      <w:r w:rsidRPr="000F5990">
        <w:rPr>
          <w:rFonts w:ascii="SimSun" w:hAnsi="SimSun" w:cs="Times New Roman" w:hint="eastAsia"/>
          <w:sz w:val="21"/>
          <w:szCs w:val="21"/>
        </w:rPr>
        <w:t>以下分别称为“联合会议”和“成员国大会”</w:t>
      </w:r>
      <w:r>
        <w:rPr>
          <w:rFonts w:ascii="SimSun" w:hAnsi="SimSun" w:cs="Times New Roman" w:hint="eastAsia"/>
          <w:sz w:val="21"/>
          <w:szCs w:val="21"/>
        </w:rPr>
        <w:t>)</w:t>
      </w:r>
      <w:r w:rsidRPr="000F5990">
        <w:rPr>
          <w:rFonts w:ascii="SimSun" w:hAnsi="SimSun" w:cs="Times New Roman" w:hint="eastAsia"/>
          <w:sz w:val="21"/>
          <w:szCs w:val="21"/>
        </w:rPr>
        <w:t>上进行了讨论并</w:t>
      </w:r>
      <w:proofErr w:type="gramStart"/>
      <w:r w:rsidRPr="000F5990">
        <w:rPr>
          <w:rFonts w:ascii="SimSun" w:hAnsi="SimSun" w:cs="Times New Roman" w:hint="eastAsia"/>
          <w:sz w:val="21"/>
          <w:szCs w:val="21"/>
        </w:rPr>
        <w:t>作出</w:t>
      </w:r>
      <w:proofErr w:type="gramEnd"/>
      <w:r w:rsidRPr="000F5990">
        <w:rPr>
          <w:rFonts w:ascii="SimSun" w:hAnsi="SimSun" w:cs="Times New Roman" w:hint="eastAsia"/>
          <w:sz w:val="21"/>
          <w:szCs w:val="21"/>
        </w:rPr>
        <w:t>了决定。</w:t>
      </w:r>
    </w:p>
    <w:p w:rsidR="0057185D" w:rsidRPr="0057185D" w:rsidRDefault="0057185D" w:rsidP="0057185D">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proofErr w:type="gramStart"/>
      <w:r w:rsidRPr="0057185D">
        <w:rPr>
          <w:rFonts w:ascii="SimSun" w:hAnsi="SimSun" w:cs="Times New Roman" w:hint="eastAsia"/>
          <w:sz w:val="21"/>
          <w:szCs w:val="21"/>
        </w:rPr>
        <w:t>除本总报告</w:t>
      </w:r>
      <w:proofErr w:type="gramEnd"/>
      <w:r w:rsidRPr="0057185D">
        <w:rPr>
          <w:rFonts w:ascii="SimSun" w:hAnsi="SimSun" w:cs="Times New Roman" w:hint="eastAsia"/>
          <w:sz w:val="21"/>
          <w:szCs w:val="21"/>
        </w:rPr>
        <w:t>外，还起草了大会</w:t>
      </w:r>
      <w:r>
        <w:rPr>
          <w:rFonts w:ascii="SimSun" w:hAnsi="SimSun" w:cs="Times New Roman" w:hint="eastAsia"/>
          <w:sz w:val="21"/>
          <w:szCs w:val="21"/>
        </w:rPr>
        <w:t>特别会议</w:t>
      </w:r>
      <w:r w:rsidRPr="0057185D">
        <w:rPr>
          <w:rFonts w:ascii="SimSun" w:hAnsi="SimSun" w:cs="Times New Roman" w:hint="eastAsia"/>
          <w:sz w:val="21"/>
          <w:szCs w:val="21"/>
        </w:rPr>
        <w:t>的单独报告</w:t>
      </w:r>
      <w:r w:rsidRPr="0057185D">
        <w:rPr>
          <w:rFonts w:ascii="SimSun" w:hAnsi="SimSun" w:cs="Times New Roman"/>
          <w:sz w:val="21"/>
          <w:szCs w:val="21"/>
        </w:rPr>
        <w:t>(WO/GA/4</w:t>
      </w:r>
      <w:r>
        <w:rPr>
          <w:rFonts w:ascii="SimSun" w:hAnsi="SimSun" w:cs="Times New Roman" w:hint="eastAsia"/>
          <w:sz w:val="21"/>
          <w:szCs w:val="21"/>
        </w:rPr>
        <w:t>4</w:t>
      </w:r>
      <w:r w:rsidRPr="0057185D">
        <w:rPr>
          <w:rFonts w:ascii="SimSun" w:hAnsi="SimSun" w:cs="Times New Roman"/>
          <w:sz w:val="21"/>
          <w:szCs w:val="21"/>
        </w:rPr>
        <w:t>/</w:t>
      </w:r>
      <w:r>
        <w:rPr>
          <w:rFonts w:ascii="SimSun" w:hAnsi="SimSun" w:cs="Times New Roman" w:hint="eastAsia"/>
          <w:sz w:val="21"/>
          <w:szCs w:val="21"/>
        </w:rPr>
        <w:t>6</w:t>
      </w:r>
      <w:r w:rsidRPr="0057185D">
        <w:rPr>
          <w:rFonts w:ascii="SimSun" w:hAnsi="SimSun" w:cs="Times New Roman"/>
          <w:sz w:val="21"/>
          <w:szCs w:val="21"/>
        </w:rPr>
        <w:t>)</w:t>
      </w:r>
      <w:r>
        <w:rPr>
          <w:rFonts w:ascii="SimSun" w:hAnsi="SimSun" w:cs="Times New Roman" w:hint="eastAsia"/>
          <w:sz w:val="21"/>
          <w:szCs w:val="21"/>
        </w:rPr>
        <w:t>。</w:t>
      </w:r>
    </w:p>
    <w:p w:rsidR="000F5990" w:rsidRPr="000F5990" w:rsidRDefault="000F5990" w:rsidP="0057185D">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0F5990">
        <w:rPr>
          <w:rFonts w:ascii="SimSun" w:hAnsi="SimSun" w:cs="Times New Roman" w:hint="eastAsia"/>
          <w:sz w:val="21"/>
          <w:szCs w:val="21"/>
        </w:rPr>
        <w:t>20</w:t>
      </w:r>
      <w:r w:rsidR="0057185D">
        <w:rPr>
          <w:rFonts w:ascii="SimSun" w:hAnsi="SimSun" w:cs="Times New Roman" w:hint="eastAsia"/>
          <w:sz w:val="21"/>
          <w:szCs w:val="21"/>
        </w:rPr>
        <w:t>13</w:t>
      </w:r>
      <w:r w:rsidRPr="000F5990">
        <w:rPr>
          <w:rFonts w:ascii="SimSun" w:hAnsi="SimSun" w:cs="Times New Roman" w:hint="eastAsia"/>
          <w:sz w:val="21"/>
          <w:szCs w:val="21"/>
        </w:rPr>
        <w:t>年12月1</w:t>
      </w:r>
      <w:r w:rsidR="0057185D">
        <w:rPr>
          <w:rFonts w:ascii="SimSun" w:hAnsi="SimSun" w:cs="Times New Roman" w:hint="eastAsia"/>
          <w:sz w:val="21"/>
          <w:szCs w:val="21"/>
        </w:rPr>
        <w:t>0</w:t>
      </w:r>
      <w:r w:rsidRPr="000F5990">
        <w:rPr>
          <w:rFonts w:ascii="SimSun" w:hAnsi="SimSun" w:cs="Times New Roman" w:hint="eastAsia"/>
          <w:sz w:val="21"/>
          <w:szCs w:val="21"/>
        </w:rPr>
        <w:t>日</w:t>
      </w:r>
      <w:proofErr w:type="gramStart"/>
      <w:r w:rsidRPr="000F5990">
        <w:rPr>
          <w:rFonts w:ascii="SimSun" w:hAnsi="SimSun" w:cs="Times New Roman" w:hint="eastAsia"/>
          <w:sz w:val="21"/>
          <w:szCs w:val="21"/>
        </w:rPr>
        <w:t>各大会</w:t>
      </w:r>
      <w:proofErr w:type="gramEnd"/>
      <w:r w:rsidRPr="000F5990">
        <w:rPr>
          <w:rFonts w:ascii="SimSun" w:hAnsi="SimSun" w:cs="Times New Roman" w:hint="eastAsia"/>
          <w:sz w:val="21"/>
          <w:szCs w:val="21"/>
        </w:rPr>
        <w:t>及其他有关机构的成员国和被接纳参加其会议的观察员的名单列于文件A/</w:t>
      </w:r>
      <w:r w:rsidR="0057185D">
        <w:rPr>
          <w:rFonts w:ascii="SimSun" w:hAnsi="SimSun" w:cs="Times New Roman" w:hint="eastAsia"/>
          <w:sz w:val="21"/>
          <w:szCs w:val="21"/>
        </w:rPr>
        <w:t>52</w:t>
      </w:r>
      <w:r w:rsidRPr="000F5990">
        <w:rPr>
          <w:rFonts w:ascii="SimSun" w:hAnsi="SimSun" w:cs="Times New Roman" w:hint="eastAsia"/>
          <w:sz w:val="21"/>
          <w:szCs w:val="21"/>
        </w:rPr>
        <w:t>/INF/1。</w:t>
      </w:r>
    </w:p>
    <w:p w:rsidR="000F5990" w:rsidRDefault="000F5990" w:rsidP="0057185D">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0F5990">
        <w:rPr>
          <w:rFonts w:ascii="SimSun" w:hAnsi="SimSun" w:cs="Times New Roman" w:hint="eastAsia"/>
          <w:sz w:val="21"/>
          <w:szCs w:val="21"/>
        </w:rPr>
        <w:t>涉及议程</w:t>
      </w:r>
      <w:r>
        <w:rPr>
          <w:rFonts w:ascii="SimSun" w:hAnsi="SimSun" w:cs="Times New Roman" w:hint="eastAsia"/>
          <w:sz w:val="21"/>
          <w:szCs w:val="21"/>
        </w:rPr>
        <w:t>(</w:t>
      </w:r>
      <w:r w:rsidRPr="000F5990">
        <w:rPr>
          <w:rFonts w:ascii="SimSun" w:hAnsi="SimSun" w:cs="Times New Roman" w:hint="eastAsia"/>
          <w:sz w:val="21"/>
          <w:szCs w:val="21"/>
        </w:rPr>
        <w:t>文件A/</w:t>
      </w:r>
      <w:r w:rsidR="0057185D">
        <w:rPr>
          <w:rFonts w:ascii="SimSun" w:hAnsi="SimSun" w:cs="Times New Roman" w:hint="eastAsia"/>
          <w:sz w:val="21"/>
          <w:szCs w:val="21"/>
        </w:rPr>
        <w:t>52</w:t>
      </w:r>
      <w:r w:rsidRPr="000F5990">
        <w:rPr>
          <w:rFonts w:ascii="SimSun" w:hAnsi="SimSun" w:cs="Times New Roman" w:hint="eastAsia"/>
          <w:sz w:val="21"/>
          <w:szCs w:val="21"/>
        </w:rPr>
        <w:t>/1</w:t>
      </w:r>
      <w:r>
        <w:rPr>
          <w:rFonts w:ascii="SimSun" w:hAnsi="SimSun" w:cs="Times New Roman" w:hint="eastAsia"/>
          <w:sz w:val="21"/>
          <w:szCs w:val="21"/>
        </w:rPr>
        <w:t>)</w:t>
      </w:r>
      <w:r w:rsidRPr="000F5990">
        <w:rPr>
          <w:rFonts w:ascii="SimSun" w:hAnsi="SimSun" w:cs="Times New Roman" w:hint="eastAsia"/>
          <w:sz w:val="21"/>
          <w:szCs w:val="21"/>
        </w:rPr>
        <w:t>下列项目的会议由</w:t>
      </w:r>
      <w:r w:rsidR="00783B59">
        <w:rPr>
          <w:rFonts w:ascii="SimSun" w:hAnsi="SimSun" w:cs="Times New Roman" w:hint="eastAsia"/>
          <w:sz w:val="21"/>
          <w:szCs w:val="21"/>
        </w:rPr>
        <w:t>大会</w:t>
      </w:r>
      <w:r w:rsidRPr="000F5990">
        <w:rPr>
          <w:rFonts w:ascii="SimSun" w:hAnsi="SimSun" w:cs="Times New Roman" w:hint="eastAsia"/>
          <w:sz w:val="21"/>
          <w:szCs w:val="21"/>
        </w:rPr>
        <w:t>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6"/>
      </w:tblGrid>
      <w:tr w:rsidR="00737B09" w:rsidRPr="008227B7" w:rsidTr="00DC0B14">
        <w:tc>
          <w:tcPr>
            <w:tcW w:w="4110" w:type="dxa"/>
          </w:tcPr>
          <w:p w:rsidR="00737B09" w:rsidRPr="008227B7" w:rsidRDefault="00737B09" w:rsidP="00DC0B14">
            <w:pPr>
              <w:tabs>
                <w:tab w:val="center" w:pos="4153"/>
                <w:tab w:val="right" w:pos="8306"/>
              </w:tabs>
              <w:snapToGrid w:val="0"/>
              <w:spacing w:before="60" w:after="60" w:line="340" w:lineRule="atLeast"/>
              <w:ind w:left="567"/>
              <w:jc w:val="both"/>
              <w:rPr>
                <w:rFonts w:ascii="SimSun" w:hAnsi="SimSun" w:cs="Times New Roman"/>
                <w:sz w:val="21"/>
                <w:szCs w:val="21"/>
              </w:rPr>
            </w:pPr>
            <w:r w:rsidRPr="000F5990">
              <w:rPr>
                <w:rFonts w:ascii="SimSun" w:hAnsi="SimSun" w:cs="Times New Roman" w:hint="eastAsia"/>
                <w:sz w:val="21"/>
                <w:szCs w:val="21"/>
              </w:rPr>
              <w:t>第1、2、3、4、5、6、7、8、9、10、11和12项</w:t>
            </w:r>
          </w:p>
        </w:tc>
        <w:tc>
          <w:tcPr>
            <w:tcW w:w="4786" w:type="dxa"/>
          </w:tcPr>
          <w:p w:rsidR="00737B09" w:rsidRPr="008227B7" w:rsidRDefault="00737B09" w:rsidP="00DC0B14">
            <w:pPr>
              <w:tabs>
                <w:tab w:val="center" w:pos="4153"/>
                <w:tab w:val="right" w:pos="8306"/>
              </w:tabs>
              <w:snapToGrid w:val="0"/>
              <w:spacing w:before="60" w:after="60" w:line="340" w:lineRule="atLeast"/>
              <w:ind w:left="567"/>
              <w:jc w:val="both"/>
              <w:rPr>
                <w:rFonts w:ascii="SimSun" w:hAnsi="SimSun" w:cs="Times New Roman"/>
                <w:sz w:val="21"/>
                <w:szCs w:val="21"/>
              </w:rPr>
            </w:pPr>
            <w:proofErr w:type="spellStart"/>
            <w:r w:rsidRPr="0057185D">
              <w:rPr>
                <w:rFonts w:ascii="SimSun" w:hAnsi="SimSun" w:cs="Times New Roman" w:hint="eastAsia"/>
                <w:sz w:val="21"/>
                <w:szCs w:val="21"/>
              </w:rPr>
              <w:t>Päivi</w:t>
            </w:r>
            <w:proofErr w:type="spellEnd"/>
            <w:r w:rsidRPr="0057185D">
              <w:rPr>
                <w:rFonts w:ascii="SimSun" w:hAnsi="SimSun" w:cs="Times New Roman" w:hint="eastAsia"/>
                <w:sz w:val="21"/>
                <w:szCs w:val="21"/>
              </w:rPr>
              <w:t xml:space="preserve"> </w:t>
            </w:r>
            <w:proofErr w:type="spellStart"/>
            <w:r w:rsidRPr="0057185D">
              <w:rPr>
                <w:rFonts w:ascii="SimSun" w:hAnsi="SimSun" w:cs="Times New Roman" w:hint="eastAsia"/>
                <w:sz w:val="21"/>
                <w:szCs w:val="21"/>
              </w:rPr>
              <w:t>Kairamo</w:t>
            </w:r>
            <w:proofErr w:type="spellEnd"/>
            <w:r w:rsidRPr="0057185D">
              <w:rPr>
                <w:rFonts w:ascii="SimSun" w:hAnsi="SimSun" w:cs="Times New Roman" w:hint="eastAsia"/>
                <w:sz w:val="21"/>
                <w:szCs w:val="21"/>
              </w:rPr>
              <w:t>大使(女士)(芬兰)，大会主席</w:t>
            </w:r>
          </w:p>
        </w:tc>
      </w:tr>
    </w:tbl>
    <w:p w:rsidR="001567E7"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lastRenderedPageBreak/>
        <w:t>本报告中提到的各国代表团以及各政府间组织和非政府组织的代表所作发言的索引将作为附件附于本报告的最终稿之后</w:t>
      </w:r>
      <w:r>
        <w:rPr>
          <w:rFonts w:ascii="SimSun" w:hAnsi="SimSun" w:cs="Times New Roman" w:hint="eastAsia"/>
          <w:sz w:val="21"/>
          <w:szCs w:val="21"/>
        </w:rPr>
        <w:t>。</w:t>
      </w:r>
      <w:r w:rsidR="000F5990" w:rsidRPr="000F5990">
        <w:rPr>
          <w:rFonts w:ascii="SimSun" w:hAnsi="SimSun" w:cs="Times New Roman" w:hint="eastAsia"/>
          <w:sz w:val="21"/>
          <w:szCs w:val="21"/>
        </w:rPr>
        <w:t>得到通过的议程以及与会者名单将分别列于文件A/</w:t>
      </w:r>
      <w:r w:rsidR="0057185D">
        <w:rPr>
          <w:rFonts w:ascii="SimSun" w:hAnsi="SimSun" w:cs="Times New Roman" w:hint="eastAsia"/>
          <w:sz w:val="21"/>
          <w:szCs w:val="21"/>
        </w:rPr>
        <w:t>52</w:t>
      </w:r>
      <w:r w:rsidR="000F5990" w:rsidRPr="000F5990">
        <w:rPr>
          <w:rFonts w:ascii="SimSun" w:hAnsi="SimSun" w:cs="Times New Roman" w:hint="eastAsia"/>
          <w:sz w:val="21"/>
          <w:szCs w:val="21"/>
        </w:rPr>
        <w:t>/1和A/</w:t>
      </w:r>
      <w:r w:rsidR="0057185D">
        <w:rPr>
          <w:rFonts w:ascii="SimSun" w:hAnsi="SimSun" w:cs="Times New Roman" w:hint="eastAsia"/>
          <w:sz w:val="21"/>
          <w:szCs w:val="21"/>
        </w:rPr>
        <w:t>52</w:t>
      </w:r>
      <w:r w:rsidR="000F5990" w:rsidRPr="000F5990">
        <w:rPr>
          <w:rFonts w:ascii="SimSun" w:hAnsi="SimSun" w:cs="Times New Roman" w:hint="eastAsia"/>
          <w:sz w:val="21"/>
          <w:szCs w:val="21"/>
        </w:rPr>
        <w:t>/INF/3。</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会议开幕</w:t>
      </w:r>
    </w:p>
    <w:p w:rsidR="00737B09"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8227B7">
        <w:rPr>
          <w:rFonts w:ascii="SimSun" w:hAnsi="SimSun" w:cs="Times New Roman"/>
          <w:sz w:val="21"/>
          <w:szCs w:val="21"/>
        </w:rPr>
        <w:t>WIPO</w:t>
      </w:r>
      <w:r w:rsidRPr="008227B7">
        <w:rPr>
          <w:rFonts w:ascii="SimSun" w:hAnsi="SimSun" w:cs="Times New Roman" w:hint="eastAsia"/>
          <w:sz w:val="21"/>
          <w:szCs w:val="21"/>
        </w:rPr>
        <w:t>成员国大会及其他机构的第五十</w:t>
      </w:r>
      <w:r>
        <w:rPr>
          <w:rFonts w:ascii="SimSun" w:hAnsi="SimSun" w:cs="Times New Roman" w:hint="eastAsia"/>
          <w:sz w:val="21"/>
          <w:szCs w:val="21"/>
        </w:rPr>
        <w:t>二</w:t>
      </w:r>
      <w:r w:rsidRPr="008227B7">
        <w:rPr>
          <w:rFonts w:ascii="SimSun" w:hAnsi="SimSun" w:cs="Times New Roman" w:hint="eastAsia"/>
          <w:sz w:val="21"/>
          <w:szCs w:val="21"/>
        </w:rPr>
        <w:t>届系列会议，由</w:t>
      </w:r>
      <w:r w:rsidRPr="008227B7">
        <w:rPr>
          <w:rFonts w:ascii="SimSun" w:hAnsi="SimSun" w:cs="Times New Roman"/>
          <w:sz w:val="21"/>
          <w:szCs w:val="21"/>
        </w:rPr>
        <w:t>WIPO</w:t>
      </w:r>
      <w:r w:rsidRPr="008227B7">
        <w:rPr>
          <w:rFonts w:ascii="SimSun" w:hAnsi="SimSun" w:cs="Times New Roman" w:hint="eastAsia"/>
          <w:sz w:val="21"/>
          <w:szCs w:val="21"/>
        </w:rPr>
        <w:t>总干事弗朗西斯</w:t>
      </w:r>
      <w:r w:rsidR="00782EA3">
        <w:rPr>
          <w:rFonts w:ascii="SimSun" w:hAnsi="SimSun" w:cs="Times New Roman" w:hint="eastAsia"/>
          <w:sz w:val="21"/>
          <w:szCs w:val="21"/>
        </w:rPr>
        <w:t>·</w:t>
      </w:r>
      <w:r w:rsidRPr="008227B7">
        <w:rPr>
          <w:rFonts w:ascii="SimSun" w:hAnsi="SimSun" w:cs="Times New Roman" w:hint="eastAsia"/>
          <w:sz w:val="21"/>
          <w:szCs w:val="21"/>
        </w:rPr>
        <w:t>高</w:t>
      </w:r>
      <w:proofErr w:type="gramStart"/>
      <w:r w:rsidRPr="008227B7">
        <w:rPr>
          <w:rFonts w:ascii="SimSun" w:hAnsi="SimSun" w:cs="Times New Roman" w:hint="eastAsia"/>
          <w:sz w:val="21"/>
          <w:szCs w:val="21"/>
        </w:rPr>
        <w:t>锐</w:t>
      </w:r>
      <w:proofErr w:type="gramEnd"/>
      <w:r w:rsidRPr="008227B7">
        <w:rPr>
          <w:rFonts w:ascii="SimSun" w:hAnsi="SimSun" w:cs="Times New Roman" w:hint="eastAsia"/>
          <w:sz w:val="21"/>
          <w:szCs w:val="21"/>
        </w:rPr>
        <w:t>先生</w:t>
      </w:r>
      <w:r w:rsidRPr="008227B7">
        <w:rPr>
          <w:rFonts w:ascii="SimSun" w:hAnsi="SimSun" w:cs="Times New Roman"/>
          <w:sz w:val="21"/>
          <w:szCs w:val="21"/>
        </w:rPr>
        <w:t>(</w:t>
      </w:r>
      <w:r w:rsidRPr="008227B7">
        <w:rPr>
          <w:rFonts w:ascii="SimSun" w:hAnsi="SimSun" w:cs="Times New Roman" w:hint="eastAsia"/>
          <w:sz w:val="21"/>
          <w:szCs w:val="21"/>
        </w:rPr>
        <w:t>以下称为</w:t>
      </w:r>
      <w:r w:rsidRPr="008227B7">
        <w:rPr>
          <w:rFonts w:ascii="SimSun" w:hAnsi="SimSun" w:cs="Times New Roman"/>
          <w:sz w:val="21"/>
          <w:szCs w:val="21"/>
        </w:rPr>
        <w:t>“</w:t>
      </w:r>
      <w:r w:rsidRPr="008227B7">
        <w:rPr>
          <w:rFonts w:ascii="SimSun" w:hAnsi="SimSun" w:cs="Times New Roman" w:hint="eastAsia"/>
          <w:sz w:val="21"/>
          <w:szCs w:val="21"/>
        </w:rPr>
        <w:t>总干事</w:t>
      </w:r>
      <w:r w:rsidRPr="008227B7">
        <w:rPr>
          <w:rFonts w:ascii="SimSun" w:hAnsi="SimSun" w:cs="Times New Roman"/>
          <w:sz w:val="21"/>
          <w:szCs w:val="21"/>
        </w:rPr>
        <w:t>”)</w:t>
      </w:r>
      <w:r w:rsidRPr="008227B7">
        <w:rPr>
          <w:rFonts w:ascii="SimSun" w:hAnsi="SimSun" w:cs="Times New Roman" w:hint="eastAsia"/>
          <w:sz w:val="21"/>
          <w:szCs w:val="21"/>
        </w:rPr>
        <w:t>召集。</w:t>
      </w:r>
    </w:p>
    <w:p w:rsidR="00782EA3" w:rsidRPr="00782EA3" w:rsidRDefault="00782EA3" w:rsidP="00782EA3">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2EA3">
        <w:rPr>
          <w:rFonts w:ascii="SimSun" w:hAnsi="SimSun" w:cs="Times New Roman" w:hint="eastAsia"/>
          <w:sz w:val="21"/>
          <w:szCs w:val="21"/>
        </w:rPr>
        <w:t>会议默哀一分钟，</w:t>
      </w:r>
      <w:r w:rsidR="00783B59">
        <w:rPr>
          <w:rFonts w:ascii="SimSun" w:hAnsi="SimSun" w:cs="Times New Roman" w:hint="eastAsia"/>
          <w:sz w:val="21"/>
          <w:szCs w:val="21"/>
        </w:rPr>
        <w:t>向南非前总统</w:t>
      </w:r>
      <w:r w:rsidRPr="00782EA3">
        <w:rPr>
          <w:rFonts w:ascii="SimSun" w:hAnsi="SimSun" w:cs="Times New Roman" w:hint="eastAsia"/>
          <w:sz w:val="21"/>
          <w:szCs w:val="21"/>
        </w:rPr>
        <w:t>纳尔逊</w:t>
      </w:r>
      <w:r>
        <w:rPr>
          <w:rFonts w:ascii="SimSun" w:hAnsi="SimSun" w:cs="Times New Roman" w:hint="eastAsia"/>
          <w:sz w:val="21"/>
          <w:szCs w:val="21"/>
        </w:rPr>
        <w:t>·</w:t>
      </w:r>
      <w:r w:rsidRPr="00782EA3">
        <w:rPr>
          <w:rFonts w:ascii="SimSun" w:hAnsi="SimSun" w:cs="Times New Roman" w:hint="eastAsia"/>
          <w:sz w:val="21"/>
          <w:szCs w:val="21"/>
        </w:rPr>
        <w:t>曼德拉的生平和贡献</w:t>
      </w:r>
      <w:r w:rsidR="00783B59">
        <w:rPr>
          <w:rFonts w:ascii="SimSun" w:hAnsi="SimSun" w:cs="Times New Roman" w:hint="eastAsia"/>
          <w:sz w:val="21"/>
          <w:szCs w:val="21"/>
        </w:rPr>
        <w:t>致敬</w:t>
      </w:r>
      <w:r w:rsidRPr="00782EA3">
        <w:rPr>
          <w:rFonts w:ascii="SimSun" w:hAnsi="SimSun" w:cs="Times New Roman" w:hint="eastAsia"/>
          <w:sz w:val="21"/>
          <w:szCs w:val="21"/>
        </w:rPr>
        <w:t>。</w:t>
      </w:r>
    </w:p>
    <w:p w:rsidR="00782EA3" w:rsidRPr="00782EA3" w:rsidRDefault="00782EA3" w:rsidP="00782EA3">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2EA3">
        <w:rPr>
          <w:rFonts w:ascii="SimSun" w:hAnsi="SimSun" w:cs="Times New Roman" w:hint="eastAsia"/>
          <w:sz w:val="21"/>
          <w:szCs w:val="21"/>
        </w:rPr>
        <w:t>南非代表团代表南非政府和人民感谢秘书处和总干事及所有代表团向2013年12月5日去世的已故总统纳尔逊</w:t>
      </w:r>
      <w:r>
        <w:rPr>
          <w:rFonts w:ascii="SimSun" w:hAnsi="SimSun" w:cs="Times New Roman" w:hint="eastAsia"/>
          <w:sz w:val="21"/>
          <w:szCs w:val="21"/>
        </w:rPr>
        <w:t>·</w:t>
      </w:r>
      <w:r w:rsidRPr="00782EA3">
        <w:rPr>
          <w:rFonts w:ascii="SimSun" w:hAnsi="SimSun" w:cs="Times New Roman" w:hint="eastAsia"/>
          <w:sz w:val="21"/>
          <w:szCs w:val="21"/>
        </w:rPr>
        <w:t>曼德拉致敬。代表团与全世界一道沉浸在巨大的悲痛中，因为曼德拉不仅属于非洲和南非，还属于世界。曼德拉把希望变成现实，感动了全世界的心灵。而且曼德拉的一生以巨大的功勋、牺牲和尊严服务于他的国家和全世界，南非将永远心存感激。代表团说，尽管曼德拉的逝世让人们极为悲伤，但他的遗产将得到传承，人们将颂扬他的一生、他的价值和他的原则。通过颂扬和感激他的一生，每个人都可以秉承他谦逊、执着、牺牲、容忍和宽恕的价值观，让这些价值成为我们生命的一部分，帮助在方方面面实现和平。今天南非和全世界在南非的纪念仪式上向曼德拉道别，代表团最后引用曼德拉的话说：“生命中最重要的东西不是仅仅活着，而是我们给别人的生命带来了何种不同，这才是生活的意义。”</w:t>
      </w:r>
    </w:p>
    <w:p w:rsidR="00782EA3" w:rsidRPr="008227B7" w:rsidRDefault="00782EA3" w:rsidP="00782EA3">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8227B7">
        <w:rPr>
          <w:rFonts w:ascii="SimSun" w:hAnsi="SimSun" w:cs="Times New Roman"/>
          <w:sz w:val="21"/>
          <w:szCs w:val="21"/>
        </w:rPr>
        <w:t>WIPO</w:t>
      </w:r>
      <w:r w:rsidRPr="008227B7">
        <w:rPr>
          <w:rFonts w:ascii="SimSun" w:hAnsi="SimSun" w:cs="Times New Roman" w:hint="eastAsia"/>
          <w:sz w:val="21"/>
          <w:szCs w:val="21"/>
        </w:rPr>
        <w:t>成员国大会及其他机构的本届会议，由大会主席</w:t>
      </w:r>
      <w:proofErr w:type="spellStart"/>
      <w:r w:rsidRPr="00737B09">
        <w:rPr>
          <w:rFonts w:ascii="SimSun" w:hAnsi="SimSun" w:cs="Times New Roman" w:hint="eastAsia"/>
          <w:sz w:val="21"/>
          <w:szCs w:val="21"/>
        </w:rPr>
        <w:t>Päivi</w:t>
      </w:r>
      <w:proofErr w:type="spellEnd"/>
      <w:r w:rsidRPr="00737B09">
        <w:rPr>
          <w:rFonts w:ascii="SimSun" w:hAnsi="SimSun" w:cs="Times New Roman" w:hint="eastAsia"/>
          <w:sz w:val="21"/>
          <w:szCs w:val="21"/>
        </w:rPr>
        <w:t xml:space="preserve"> </w:t>
      </w:r>
      <w:proofErr w:type="spellStart"/>
      <w:r w:rsidRPr="00737B09">
        <w:rPr>
          <w:rFonts w:ascii="SimSun" w:hAnsi="SimSun" w:cs="Times New Roman" w:hint="eastAsia"/>
          <w:sz w:val="21"/>
          <w:szCs w:val="21"/>
        </w:rPr>
        <w:t>Kairamo</w:t>
      </w:r>
      <w:proofErr w:type="spellEnd"/>
      <w:r w:rsidRPr="00737B09">
        <w:rPr>
          <w:rFonts w:ascii="SimSun" w:hAnsi="SimSun" w:cs="Times New Roman" w:hint="eastAsia"/>
          <w:sz w:val="21"/>
          <w:szCs w:val="21"/>
        </w:rPr>
        <w:t>大使(女士)(芬兰)</w:t>
      </w:r>
      <w:r w:rsidRPr="008227B7">
        <w:rPr>
          <w:rFonts w:ascii="SimSun" w:hAnsi="SimSun" w:cs="Times New Roman" w:hint="eastAsia"/>
          <w:sz w:val="21"/>
          <w:szCs w:val="21"/>
        </w:rPr>
        <w:t>，在所有</w:t>
      </w:r>
      <w:r w:rsidRPr="008227B7">
        <w:rPr>
          <w:rFonts w:ascii="SimSun" w:hAnsi="SimSun" w:cs="Times New Roman"/>
          <w:sz w:val="21"/>
          <w:szCs w:val="21"/>
        </w:rPr>
        <w:t>20</w:t>
      </w:r>
      <w:r w:rsidRPr="008227B7">
        <w:rPr>
          <w:rFonts w:ascii="SimSun" w:hAnsi="SimSun" w:cs="Times New Roman" w:hint="eastAsia"/>
          <w:sz w:val="21"/>
          <w:szCs w:val="21"/>
        </w:rPr>
        <w:t>个大会及其他有关机构举行的联合会议上宣布开幕。</w:t>
      </w:r>
      <w:r>
        <w:rPr>
          <w:rFonts w:ascii="SimSun" w:hAnsi="SimSun" w:cs="Times New Roman" w:hint="eastAsia"/>
          <w:sz w:val="21"/>
          <w:szCs w:val="21"/>
        </w:rPr>
        <w:t>她</w:t>
      </w:r>
      <w:r w:rsidRPr="008227B7">
        <w:rPr>
          <w:rFonts w:ascii="SimSun" w:hAnsi="SimSun" w:cs="Times New Roman" w:hint="eastAsia"/>
          <w:sz w:val="21"/>
          <w:szCs w:val="21"/>
        </w:rPr>
        <w:t>作了如下发言：</w:t>
      </w:r>
    </w:p>
    <w:p w:rsidR="00782EA3" w:rsidRPr="00782EA3" w:rsidRDefault="00782EA3" w:rsidP="00782EA3">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782EA3">
        <w:rPr>
          <w:rFonts w:ascii="SimSun" w:hAnsi="SimSun" w:cs="Times New Roman" w:hint="eastAsia"/>
          <w:sz w:val="21"/>
          <w:szCs w:val="21"/>
        </w:rPr>
        <w:t>“尊敬的各位代表，</w:t>
      </w:r>
    </w:p>
    <w:p w:rsidR="00782EA3" w:rsidRPr="00782EA3" w:rsidRDefault="00782EA3" w:rsidP="00782EA3">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782EA3">
        <w:rPr>
          <w:rFonts w:ascii="SimSun" w:hAnsi="SimSun" w:cs="Times New Roman" w:hint="eastAsia"/>
          <w:sz w:val="21"/>
          <w:szCs w:val="21"/>
        </w:rPr>
        <w:t>“各位同事，</w:t>
      </w:r>
    </w:p>
    <w:p w:rsidR="00782EA3" w:rsidRPr="00782EA3" w:rsidRDefault="00782EA3" w:rsidP="00782EA3">
      <w:pPr>
        <w:pStyle w:val="af"/>
        <w:spacing w:afterLines="50" w:after="120" w:line="340" w:lineRule="atLeast"/>
        <w:ind w:leftChars="300" w:left="660"/>
        <w:jc w:val="both"/>
        <w:textAlignment w:val="bottom"/>
        <w:rPr>
          <w:rFonts w:ascii="SimSun" w:hAnsi="SimSun" w:cs="Times New Roman"/>
          <w:sz w:val="21"/>
          <w:szCs w:val="21"/>
        </w:rPr>
      </w:pPr>
      <w:r w:rsidRPr="00782EA3">
        <w:rPr>
          <w:rFonts w:ascii="SimSun" w:hAnsi="SimSun" w:cs="Times New Roman" w:hint="eastAsia"/>
          <w:sz w:val="21"/>
          <w:szCs w:val="21"/>
        </w:rPr>
        <w:t>“如大家所知，今天，我们必须完成今年10月上届</w:t>
      </w:r>
      <w:r w:rsidR="00D27491">
        <w:rPr>
          <w:rFonts w:ascii="SimSun" w:hAnsi="SimSun" w:cs="Times New Roman" w:hint="eastAsia"/>
          <w:sz w:val="21"/>
          <w:szCs w:val="21"/>
        </w:rPr>
        <w:t>成员国大会未完成的工作。要问的关键一点是：上届大会上我们为什么没</w:t>
      </w:r>
      <w:r w:rsidRPr="00782EA3">
        <w:rPr>
          <w:rFonts w:ascii="SimSun" w:hAnsi="SimSun" w:cs="Times New Roman" w:hint="eastAsia"/>
          <w:sz w:val="21"/>
          <w:szCs w:val="21"/>
        </w:rPr>
        <w:t>能完成工作？在我看来，主要原因是议程过重，这是由于将本该在常设委员会讨论</w:t>
      </w:r>
      <w:r w:rsidR="00D27491">
        <w:rPr>
          <w:rFonts w:ascii="SimSun" w:hAnsi="SimSun" w:cs="Times New Roman" w:hint="eastAsia"/>
          <w:sz w:val="21"/>
          <w:szCs w:val="21"/>
        </w:rPr>
        <w:t>和</w:t>
      </w:r>
      <w:r w:rsidRPr="00782EA3">
        <w:rPr>
          <w:rFonts w:ascii="SimSun" w:hAnsi="SimSun" w:cs="Times New Roman" w:hint="eastAsia"/>
          <w:sz w:val="21"/>
          <w:szCs w:val="21"/>
        </w:rPr>
        <w:t>完成的工作转给大会这种倾向造成的。我们今后要防止这种倾向。我们未完成的工作包括下一两年期的计划和预算，是否召开外观设计法条约外交会议，治理问题，与版权及相关权常设委员会(SCCR)有关的工作，WIPO标准委员会(标准委员会)的报告机制，以及为开设WIPO驻外办事处制定指导原则。</w:t>
      </w:r>
    </w:p>
    <w:p w:rsidR="00782EA3" w:rsidRPr="00782EA3" w:rsidRDefault="00782EA3" w:rsidP="00782EA3">
      <w:pPr>
        <w:pStyle w:val="af"/>
        <w:spacing w:afterLines="50" w:after="120" w:line="340" w:lineRule="atLeast"/>
        <w:ind w:leftChars="300" w:left="660"/>
        <w:jc w:val="both"/>
        <w:textAlignment w:val="bottom"/>
        <w:rPr>
          <w:rFonts w:ascii="SimSun" w:hAnsi="SimSun" w:cs="Times New Roman"/>
          <w:sz w:val="21"/>
          <w:szCs w:val="21"/>
        </w:rPr>
      </w:pPr>
      <w:r w:rsidRPr="00782EA3">
        <w:rPr>
          <w:rFonts w:ascii="SimSun" w:hAnsi="SimSun" w:cs="Times New Roman" w:hint="eastAsia"/>
          <w:sz w:val="21"/>
          <w:szCs w:val="21"/>
        </w:rPr>
        <w:t>“为便于本届大会就未完工作</w:t>
      </w:r>
      <w:r w:rsidR="00D27491">
        <w:rPr>
          <w:rFonts w:ascii="SimSun" w:hAnsi="SimSun" w:cs="Times New Roman" w:hint="eastAsia"/>
          <w:sz w:val="21"/>
          <w:szCs w:val="21"/>
        </w:rPr>
        <w:t>顺利</w:t>
      </w:r>
      <w:proofErr w:type="gramStart"/>
      <w:r w:rsidRPr="00782EA3">
        <w:rPr>
          <w:rFonts w:ascii="SimSun" w:hAnsi="SimSun" w:cs="Times New Roman" w:hint="eastAsia"/>
          <w:sz w:val="21"/>
          <w:szCs w:val="21"/>
        </w:rPr>
        <w:t>作出</w:t>
      </w:r>
      <w:proofErr w:type="gramEnd"/>
      <w:r w:rsidRPr="00782EA3">
        <w:rPr>
          <w:rFonts w:ascii="SimSun" w:hAnsi="SimSun" w:cs="Times New Roman" w:hint="eastAsia"/>
          <w:sz w:val="21"/>
          <w:szCs w:val="21"/>
        </w:rPr>
        <w:t>决策，我要向这个机构介绍一下我们在过去两个月做了些什么。这些工作可以分为三个明显的分支。新加坡的郭大使领导了关于为WIPO驻外办事处制定指导原则的磋商。巴西常驻常务副代表Marcelo Del Nina先生负责与外观设计法条约有关的磋商。我负责与治理、SCCR和标准委员会有关的磋商。首先，我必须向两位协调人——郭大使和Del Nina先生所做的优秀工作表示深深的赞赏。他们与成员国进行的磋商既广泛又深入，取得了很大进展。我还很高兴地报告，关于我所处理的几项问题，即治理、SCCR和标准委员会，我们实现了协商一致，这将大大便于本届大会开展工作。我想感谢成员国表现出的巨大的灵活性，感谢我的两位协调人和我在这一进程中得到的支持与合作。我真诚希望这种妥协精神将在今后三天持续下去，让我们能够本着协商一致和妥协精神完成我们的工作。</w:t>
      </w:r>
    </w:p>
    <w:p w:rsidR="00782EA3" w:rsidRPr="00782EA3" w:rsidRDefault="00782EA3" w:rsidP="00782EA3">
      <w:pPr>
        <w:pStyle w:val="af"/>
        <w:spacing w:afterLines="50" w:after="120" w:line="340" w:lineRule="atLeast"/>
        <w:ind w:leftChars="300" w:left="660"/>
        <w:jc w:val="both"/>
        <w:textAlignment w:val="bottom"/>
        <w:rPr>
          <w:rFonts w:ascii="SimSun" w:hAnsi="SimSun" w:cs="Times New Roman"/>
          <w:sz w:val="21"/>
          <w:szCs w:val="21"/>
        </w:rPr>
      </w:pPr>
      <w:r w:rsidRPr="00782EA3">
        <w:rPr>
          <w:rFonts w:ascii="SimSun" w:hAnsi="SimSun" w:cs="Times New Roman" w:hint="eastAsia"/>
          <w:sz w:val="21"/>
          <w:szCs w:val="21"/>
        </w:rPr>
        <w:lastRenderedPageBreak/>
        <w:t>“我必须指出，我们必须为我们的组织批准下一两年期的计划和预算。这是我的第一要务。我打算按议程草案中所列的项目顺序处理议程。我还促请成员国避免进行一般性发言，</w:t>
      </w:r>
      <w:r w:rsidR="00D27491">
        <w:rPr>
          <w:rFonts w:ascii="SimSun" w:hAnsi="SimSun" w:cs="Times New Roman" w:hint="eastAsia"/>
          <w:sz w:val="21"/>
          <w:szCs w:val="21"/>
        </w:rPr>
        <w:t>把</w:t>
      </w:r>
      <w:r w:rsidRPr="00782EA3">
        <w:rPr>
          <w:rFonts w:ascii="SimSun" w:hAnsi="SimSun" w:cs="Times New Roman" w:hint="eastAsia"/>
          <w:sz w:val="21"/>
          <w:szCs w:val="21"/>
        </w:rPr>
        <w:t>时间</w:t>
      </w:r>
      <w:r w:rsidR="00D27491">
        <w:rPr>
          <w:rFonts w:ascii="SimSun" w:hAnsi="SimSun" w:cs="Times New Roman" w:hint="eastAsia"/>
          <w:sz w:val="21"/>
          <w:szCs w:val="21"/>
        </w:rPr>
        <w:t>节约出来</w:t>
      </w:r>
      <w:r w:rsidRPr="00782EA3">
        <w:rPr>
          <w:rFonts w:ascii="SimSun" w:hAnsi="SimSun" w:cs="Times New Roman" w:hint="eastAsia"/>
          <w:sz w:val="21"/>
          <w:szCs w:val="21"/>
        </w:rPr>
        <w:t>用到我们面前的实质事务中去。当然，如果成员国希望发言，我不会阻挡。这只是一个请求，不</w:t>
      </w:r>
      <w:r w:rsidR="00D27491">
        <w:rPr>
          <w:rFonts w:ascii="SimSun" w:hAnsi="SimSun" w:cs="Times New Roman" w:hint="eastAsia"/>
          <w:sz w:val="21"/>
          <w:szCs w:val="21"/>
        </w:rPr>
        <w:t>作</w:t>
      </w:r>
      <w:r w:rsidRPr="00782EA3">
        <w:rPr>
          <w:rFonts w:ascii="SimSun" w:hAnsi="SimSun" w:cs="Times New Roman" w:hint="eastAsia"/>
          <w:sz w:val="21"/>
          <w:szCs w:val="21"/>
        </w:rPr>
        <w:t>为今后大会</w:t>
      </w:r>
      <w:r w:rsidR="00D27491">
        <w:rPr>
          <w:rFonts w:ascii="SimSun" w:hAnsi="SimSun" w:cs="Times New Roman" w:hint="eastAsia"/>
          <w:sz w:val="21"/>
          <w:szCs w:val="21"/>
        </w:rPr>
        <w:t>的</w:t>
      </w:r>
      <w:r w:rsidRPr="00782EA3">
        <w:rPr>
          <w:rFonts w:ascii="SimSun" w:hAnsi="SimSun" w:cs="Times New Roman" w:hint="eastAsia"/>
          <w:sz w:val="21"/>
          <w:szCs w:val="21"/>
        </w:rPr>
        <w:t>先例。作为大会主席，我的目标是完成上届大会留下的实质性工作。</w:t>
      </w:r>
    </w:p>
    <w:p w:rsidR="00782EA3" w:rsidRPr="00782EA3" w:rsidRDefault="00782EA3" w:rsidP="00782EA3">
      <w:pPr>
        <w:pStyle w:val="af"/>
        <w:spacing w:afterLines="50" w:after="120" w:line="340" w:lineRule="atLeast"/>
        <w:ind w:leftChars="300" w:left="660"/>
        <w:jc w:val="both"/>
        <w:textAlignment w:val="bottom"/>
        <w:rPr>
          <w:rFonts w:ascii="SimSun" w:hAnsi="SimSun" w:cs="Times New Roman"/>
          <w:sz w:val="21"/>
          <w:szCs w:val="21"/>
        </w:rPr>
      </w:pPr>
      <w:r w:rsidRPr="00782EA3">
        <w:rPr>
          <w:rFonts w:ascii="SimSun" w:hAnsi="SimSun" w:cs="Times New Roman" w:hint="eastAsia"/>
          <w:sz w:val="21"/>
          <w:szCs w:val="21"/>
        </w:rPr>
        <w:t>“说完这些，我现在宣布WIPO大会第五十二届会议开幕。”</w:t>
      </w:r>
    </w:p>
    <w:p w:rsidR="00782EA3" w:rsidRDefault="00782EA3" w:rsidP="00782EA3">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2EA3">
        <w:rPr>
          <w:rFonts w:ascii="SimSun" w:hAnsi="SimSun" w:cs="Times New Roman" w:hint="eastAsia"/>
          <w:sz w:val="21"/>
          <w:szCs w:val="21"/>
        </w:rPr>
        <w:t>总干事响应主席的话，向所有代表团表示热烈欢迎。他说，他将不作报告，也不作一般性发言，因为这是一次特别大会。但是，他借这个机会和主席一起感谢所有代表团在过去两个月中非常密集的投入，以及在为未决项目找出解决办法方面非凡的承诺。在此方面，总干事感谢主席的领导，并感谢郭福成大使和Marcelo Della Nina先生的奉献和辛勤工作。总干事促请各代表团</w:t>
      </w:r>
      <w:proofErr w:type="gramStart"/>
      <w:r w:rsidRPr="00782EA3">
        <w:rPr>
          <w:rFonts w:ascii="SimSun" w:hAnsi="SimSun" w:cs="Times New Roman" w:hint="eastAsia"/>
          <w:sz w:val="21"/>
          <w:szCs w:val="21"/>
        </w:rPr>
        <w:t>就主席</w:t>
      </w:r>
      <w:proofErr w:type="gramEnd"/>
      <w:r w:rsidRPr="00782EA3">
        <w:rPr>
          <w:rFonts w:ascii="SimSun" w:hAnsi="SimSun" w:cs="Times New Roman" w:hint="eastAsia"/>
          <w:sz w:val="21"/>
          <w:szCs w:val="21"/>
        </w:rPr>
        <w:t>提到的各项未决问题，尤其是计划和预算、召开外观设计法条约外交会议的问题以及驻外办事处问题找到一致意见，使得这个对本组织而言非常好的一年能够圆满。他说，这将为本组织2014年非常有希望和坚实的工作计划打下基础。</w:t>
      </w:r>
    </w:p>
    <w:p w:rsid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Pr>
          <w:rFonts w:ascii="SimSun" w:hAnsi="SimSun" w:cs="Times New Roman" w:hint="eastAsia"/>
          <w:sz w:val="21"/>
          <w:szCs w:val="21"/>
        </w:rPr>
        <w:t>日本代表团代表</w:t>
      </w:r>
      <w:r w:rsidRPr="00783B59">
        <w:rPr>
          <w:rFonts w:ascii="SimSun" w:hAnsi="SimSun" w:cs="Times New Roman" w:hint="eastAsia"/>
          <w:sz w:val="21"/>
          <w:szCs w:val="21"/>
        </w:rPr>
        <w:t>B集团</w:t>
      </w:r>
      <w:r>
        <w:rPr>
          <w:rFonts w:ascii="SimSun" w:hAnsi="SimSun" w:cs="Times New Roman" w:hint="eastAsia"/>
          <w:sz w:val="21"/>
          <w:szCs w:val="21"/>
        </w:rPr>
        <w:t>在书面发言中</w:t>
      </w:r>
      <w:r w:rsidRPr="00783B59">
        <w:rPr>
          <w:rFonts w:ascii="SimSun" w:hAnsi="SimSun" w:cs="Times New Roman" w:hint="eastAsia"/>
          <w:sz w:val="21"/>
          <w:szCs w:val="21"/>
        </w:rPr>
        <w:t>指出，为期三天的大会对成员国和WIPO两者来说都很重要。B集团确信大会能够圆满成功。B集团同意主席在非正式磋商会上就12月会议核准2014/2015两年期预算对WIPO及其成员国的重要性发表的意见，并强调指出，B集团高度重视制定指导原则一事，因为这将有助于WIPO各驻外办事处对实现WIPO战略目标和目的做出贡献，而不致给本组织强加过重的负担。关于外观设计法条约，B集团指出，不可能在第五十一届大会全会上深入讨论这个问题，因为有大量议程项目在委员会层面未得到解决，导致时间紧张。B集团建议给这一重要的议程项目留有充足的时间，大会特别会议对其给予重点解决。B集团认为，除了WIPO的正常工作和其他重点工作之外，出席会议的所有代表团也都为大会特别会议取得圆满成功而在前几周投入了大量的时间和资源。要取得进展，这也是必不可少的工作。不过，还是应当考虑采取进一步措施，提高WIPO工作的效果和效率，确保WIPO各委员会履行其职责，为举办适当数量的会议提供资金，并制定一项兼顾各方利益的、切实可行的工作计划。B集团强调，其愿意建设性地参与各项工作。</w:t>
      </w:r>
    </w:p>
    <w:p w:rsidR="00783B59" w:rsidRDefault="00094B32" w:rsidP="00094B32">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094B32">
        <w:rPr>
          <w:rFonts w:ascii="SimSun" w:hAnsi="SimSun" w:cs="Times New Roman" w:hint="eastAsia"/>
          <w:sz w:val="21"/>
          <w:szCs w:val="21"/>
        </w:rPr>
        <w:t>波兰代表团代表中欧和波罗的海国家集团</w:t>
      </w:r>
      <w:r>
        <w:rPr>
          <w:rFonts w:ascii="SimSun" w:hAnsi="SimSun" w:cs="Times New Roman" w:hint="eastAsia"/>
          <w:sz w:val="21"/>
          <w:szCs w:val="21"/>
        </w:rPr>
        <w:t>(</w:t>
      </w:r>
      <w:r w:rsidRPr="00094B32">
        <w:rPr>
          <w:rFonts w:ascii="SimSun" w:hAnsi="SimSun" w:cs="Times New Roman" w:hint="eastAsia"/>
          <w:sz w:val="21"/>
          <w:szCs w:val="21"/>
        </w:rPr>
        <w:t>CEBS</w:t>
      </w:r>
      <w:r>
        <w:rPr>
          <w:rFonts w:ascii="SimSun" w:hAnsi="SimSun" w:cs="Times New Roman" w:hint="eastAsia"/>
          <w:sz w:val="21"/>
          <w:szCs w:val="21"/>
        </w:rPr>
        <w:t>)</w:t>
      </w:r>
      <w:r w:rsidRPr="00094B32">
        <w:rPr>
          <w:rFonts w:ascii="SimSun" w:hAnsi="SimSun" w:cs="Times New Roman" w:hint="eastAsia"/>
          <w:sz w:val="21"/>
          <w:szCs w:val="21"/>
        </w:rPr>
        <w:t>在书面</w:t>
      </w:r>
      <w:r>
        <w:rPr>
          <w:rFonts w:ascii="SimSun" w:hAnsi="SimSun" w:cs="Times New Roman" w:hint="eastAsia"/>
          <w:sz w:val="21"/>
          <w:szCs w:val="21"/>
        </w:rPr>
        <w:t>发言</w:t>
      </w:r>
      <w:r w:rsidRPr="00094B32">
        <w:rPr>
          <w:rFonts w:ascii="SimSun" w:hAnsi="SimSun" w:cs="Times New Roman" w:hint="eastAsia"/>
          <w:sz w:val="21"/>
          <w:szCs w:val="21"/>
        </w:rPr>
        <w:t>中指出，过去两个月</w:t>
      </w:r>
      <w:r>
        <w:rPr>
          <w:rFonts w:ascii="SimSun" w:hAnsi="SimSun" w:cs="Times New Roman" w:hint="eastAsia"/>
          <w:sz w:val="21"/>
          <w:szCs w:val="21"/>
        </w:rPr>
        <w:t>，</w:t>
      </w:r>
      <w:r w:rsidRPr="00094B32">
        <w:rPr>
          <w:rFonts w:ascii="SimSun" w:hAnsi="SimSun" w:cs="Times New Roman" w:hint="eastAsia"/>
          <w:sz w:val="21"/>
          <w:szCs w:val="21"/>
        </w:rPr>
        <w:t>WIPO</w:t>
      </w:r>
      <w:r>
        <w:rPr>
          <w:rFonts w:ascii="SimSun" w:hAnsi="SimSun" w:cs="Times New Roman" w:hint="eastAsia"/>
          <w:sz w:val="21"/>
          <w:szCs w:val="21"/>
        </w:rPr>
        <w:t>每个人都</w:t>
      </w:r>
      <w:r w:rsidRPr="00094B32">
        <w:rPr>
          <w:rFonts w:ascii="SimSun" w:hAnsi="SimSun" w:cs="Times New Roman" w:hint="eastAsia"/>
          <w:sz w:val="21"/>
          <w:szCs w:val="21"/>
        </w:rPr>
        <w:t>投入了大量的时间和精力</w:t>
      </w:r>
      <w:r>
        <w:rPr>
          <w:rFonts w:ascii="SimSun" w:hAnsi="SimSun" w:cs="Times New Roman" w:hint="eastAsia"/>
          <w:sz w:val="21"/>
          <w:szCs w:val="21"/>
        </w:rPr>
        <w:t>就未决问题取得协商一致，这些</w:t>
      </w:r>
      <w:r w:rsidRPr="00094B32">
        <w:rPr>
          <w:rFonts w:ascii="SimSun" w:hAnsi="SimSun" w:cs="Times New Roman" w:hint="eastAsia"/>
          <w:sz w:val="21"/>
          <w:szCs w:val="21"/>
        </w:rPr>
        <w:t>问题</w:t>
      </w:r>
      <w:r>
        <w:rPr>
          <w:rFonts w:ascii="SimSun" w:hAnsi="SimSun" w:cs="Times New Roman" w:hint="eastAsia"/>
          <w:sz w:val="21"/>
          <w:szCs w:val="21"/>
        </w:rPr>
        <w:t>涉及</w:t>
      </w:r>
      <w:r w:rsidRPr="00094B32">
        <w:rPr>
          <w:rFonts w:ascii="SimSun" w:hAnsi="SimSun" w:cs="Times New Roman" w:hint="eastAsia"/>
          <w:sz w:val="21"/>
          <w:szCs w:val="21"/>
        </w:rPr>
        <w:t>计划和预算</w:t>
      </w:r>
      <w:r>
        <w:rPr>
          <w:rFonts w:ascii="SimSun" w:hAnsi="SimSun" w:cs="Times New Roman" w:hint="eastAsia"/>
          <w:sz w:val="21"/>
          <w:szCs w:val="21"/>
        </w:rPr>
        <w:t>、</w:t>
      </w:r>
      <w:r w:rsidRPr="00094B32">
        <w:rPr>
          <w:rFonts w:ascii="SimSun" w:hAnsi="SimSun" w:cs="Times New Roman" w:hint="eastAsia"/>
          <w:sz w:val="21"/>
          <w:szCs w:val="21"/>
        </w:rPr>
        <w:t>驻外办事处</w:t>
      </w:r>
      <w:r>
        <w:rPr>
          <w:rFonts w:ascii="SimSun" w:hAnsi="SimSun" w:cs="Times New Roman" w:hint="eastAsia"/>
          <w:sz w:val="21"/>
          <w:szCs w:val="21"/>
        </w:rPr>
        <w:t>和</w:t>
      </w:r>
      <w:r w:rsidRPr="00094B32">
        <w:rPr>
          <w:rFonts w:ascii="SimSun" w:hAnsi="SimSun" w:cs="Times New Roman" w:hint="eastAsia"/>
          <w:sz w:val="21"/>
          <w:szCs w:val="21"/>
        </w:rPr>
        <w:t>召开</w:t>
      </w:r>
      <w:r>
        <w:rPr>
          <w:rFonts w:ascii="SimSun" w:hAnsi="SimSun" w:cs="Times New Roman" w:hint="eastAsia"/>
          <w:sz w:val="21"/>
          <w:szCs w:val="21"/>
        </w:rPr>
        <w:t>外交会议通过外观</w:t>
      </w:r>
      <w:r w:rsidRPr="00094B32">
        <w:rPr>
          <w:rFonts w:ascii="SimSun" w:hAnsi="SimSun" w:cs="Times New Roman" w:hint="eastAsia"/>
          <w:sz w:val="21"/>
          <w:szCs w:val="21"/>
        </w:rPr>
        <w:t>设计法条约。</w:t>
      </w:r>
      <w:r>
        <w:rPr>
          <w:rFonts w:ascii="SimSun" w:hAnsi="SimSun" w:cs="Times New Roman" w:hint="eastAsia"/>
          <w:sz w:val="21"/>
          <w:szCs w:val="21"/>
        </w:rPr>
        <w:t>CEBS</w:t>
      </w:r>
      <w:r w:rsidR="00686942">
        <w:rPr>
          <w:rFonts w:ascii="SimSun" w:hAnsi="SimSun" w:cs="Times New Roman" w:hint="eastAsia"/>
          <w:sz w:val="21"/>
          <w:szCs w:val="21"/>
        </w:rPr>
        <w:t>集团</w:t>
      </w:r>
      <w:r w:rsidRPr="00094B32">
        <w:rPr>
          <w:rFonts w:ascii="SimSun" w:hAnsi="SimSun" w:cs="Times New Roman" w:hint="eastAsia"/>
          <w:sz w:val="21"/>
          <w:szCs w:val="21"/>
        </w:rPr>
        <w:t>欢迎谈判的结果，并期待第</w:t>
      </w:r>
      <w:r>
        <w:rPr>
          <w:rFonts w:ascii="SimSun" w:hAnsi="SimSun" w:cs="Times New Roman" w:hint="eastAsia"/>
          <w:sz w:val="21"/>
          <w:szCs w:val="21"/>
        </w:rPr>
        <w:t>五十二届特别</w:t>
      </w:r>
      <w:r w:rsidRPr="00094B32">
        <w:rPr>
          <w:rFonts w:ascii="SimSun" w:hAnsi="SimSun" w:cs="Times New Roman" w:hint="eastAsia"/>
          <w:sz w:val="21"/>
          <w:szCs w:val="21"/>
        </w:rPr>
        <w:t>大会最终成功结束。</w:t>
      </w:r>
      <w:r>
        <w:rPr>
          <w:rFonts w:ascii="SimSun" w:hAnsi="SimSun" w:cs="Times New Roman" w:hint="eastAsia"/>
          <w:sz w:val="21"/>
          <w:szCs w:val="21"/>
        </w:rPr>
        <w:t>CEBS</w:t>
      </w:r>
      <w:r w:rsidR="00686942">
        <w:rPr>
          <w:rFonts w:ascii="SimSun" w:hAnsi="SimSun" w:cs="Times New Roman" w:hint="eastAsia"/>
          <w:sz w:val="21"/>
          <w:szCs w:val="21"/>
        </w:rPr>
        <w:t>集团</w:t>
      </w:r>
      <w:r w:rsidRPr="00094B32">
        <w:rPr>
          <w:rFonts w:ascii="SimSun" w:hAnsi="SimSun" w:cs="Times New Roman" w:hint="eastAsia"/>
          <w:sz w:val="21"/>
          <w:szCs w:val="21"/>
        </w:rPr>
        <w:t>强调，通过2014/2015两年期预算应该是第</w:t>
      </w:r>
      <w:r>
        <w:rPr>
          <w:rFonts w:ascii="SimSun" w:hAnsi="SimSun" w:cs="Times New Roman" w:hint="eastAsia"/>
          <w:sz w:val="21"/>
          <w:szCs w:val="21"/>
        </w:rPr>
        <w:t>五十二届特别</w:t>
      </w:r>
      <w:r w:rsidRPr="00094B32">
        <w:rPr>
          <w:rFonts w:ascii="SimSun" w:hAnsi="SimSun" w:cs="Times New Roman" w:hint="eastAsia"/>
          <w:sz w:val="21"/>
          <w:szCs w:val="21"/>
        </w:rPr>
        <w:t>大会的优先</w:t>
      </w:r>
      <w:r>
        <w:rPr>
          <w:rFonts w:ascii="SimSun" w:hAnsi="SimSun" w:cs="Times New Roman" w:hint="eastAsia"/>
          <w:sz w:val="21"/>
          <w:szCs w:val="21"/>
        </w:rPr>
        <w:t>事项</w:t>
      </w:r>
      <w:r w:rsidRPr="00094B32">
        <w:rPr>
          <w:rFonts w:ascii="SimSun" w:hAnsi="SimSun" w:cs="Times New Roman" w:hint="eastAsia"/>
          <w:sz w:val="21"/>
          <w:szCs w:val="21"/>
        </w:rPr>
        <w:t>，因为批准预算</w:t>
      </w:r>
      <w:r>
        <w:rPr>
          <w:rFonts w:ascii="SimSun" w:hAnsi="SimSun" w:cs="Times New Roman" w:hint="eastAsia"/>
          <w:sz w:val="21"/>
          <w:szCs w:val="21"/>
        </w:rPr>
        <w:t>符合</w:t>
      </w:r>
      <w:r w:rsidRPr="00094B32">
        <w:rPr>
          <w:rFonts w:ascii="SimSun" w:hAnsi="SimSun" w:cs="Times New Roman" w:hint="eastAsia"/>
          <w:sz w:val="21"/>
          <w:szCs w:val="21"/>
        </w:rPr>
        <w:t>所有成员国的集体利益。因此，采纳</w:t>
      </w:r>
      <w:r>
        <w:rPr>
          <w:rFonts w:ascii="SimSun" w:hAnsi="SimSun" w:cs="Times New Roman" w:hint="eastAsia"/>
          <w:sz w:val="21"/>
          <w:szCs w:val="21"/>
        </w:rPr>
        <w:t>指导方针和开设驻外办事处</w:t>
      </w:r>
      <w:r w:rsidRPr="00094B32">
        <w:rPr>
          <w:rFonts w:ascii="SimSun" w:hAnsi="SimSun" w:cs="Times New Roman" w:hint="eastAsia"/>
          <w:sz w:val="21"/>
          <w:szCs w:val="21"/>
        </w:rPr>
        <w:t>不应妨碍</w:t>
      </w:r>
      <w:r>
        <w:rPr>
          <w:rFonts w:ascii="SimSun" w:hAnsi="SimSun" w:cs="Times New Roman" w:hint="eastAsia"/>
          <w:sz w:val="21"/>
          <w:szCs w:val="21"/>
        </w:rPr>
        <w:t>通过</w:t>
      </w:r>
      <w:r w:rsidRPr="00094B32">
        <w:rPr>
          <w:rFonts w:ascii="SimSun" w:hAnsi="SimSun" w:cs="Times New Roman" w:hint="eastAsia"/>
          <w:sz w:val="21"/>
          <w:szCs w:val="21"/>
        </w:rPr>
        <w:t>2014/2015</w:t>
      </w:r>
      <w:r>
        <w:rPr>
          <w:rFonts w:ascii="SimSun" w:hAnsi="SimSun" w:cs="Times New Roman" w:hint="eastAsia"/>
          <w:sz w:val="21"/>
          <w:szCs w:val="21"/>
        </w:rPr>
        <w:t>年</w:t>
      </w:r>
      <w:r w:rsidRPr="00094B32">
        <w:rPr>
          <w:rFonts w:ascii="SimSun" w:hAnsi="SimSun" w:cs="Times New Roman" w:hint="eastAsia"/>
          <w:sz w:val="21"/>
          <w:szCs w:val="21"/>
        </w:rPr>
        <w:t>预算。</w:t>
      </w:r>
      <w:r w:rsidR="00A918A9">
        <w:rPr>
          <w:rFonts w:ascii="SimSun" w:hAnsi="SimSun" w:cs="Times New Roman" w:hint="eastAsia"/>
          <w:sz w:val="21"/>
          <w:szCs w:val="21"/>
        </w:rPr>
        <w:t>CEBS</w:t>
      </w:r>
      <w:r w:rsidR="00686942">
        <w:rPr>
          <w:rFonts w:ascii="SimSun" w:hAnsi="SimSun" w:cs="Times New Roman" w:hint="eastAsia"/>
          <w:sz w:val="21"/>
          <w:szCs w:val="21"/>
        </w:rPr>
        <w:t>集团</w:t>
      </w:r>
      <w:r w:rsidRPr="00094B32">
        <w:rPr>
          <w:rFonts w:ascii="SimSun" w:hAnsi="SimSun" w:cs="Times New Roman" w:hint="eastAsia"/>
          <w:sz w:val="21"/>
          <w:szCs w:val="21"/>
        </w:rPr>
        <w:t>指出，2013年已接近尾声，对WIPO的顺利运作最重要</w:t>
      </w:r>
      <w:r w:rsidR="00A918A9">
        <w:rPr>
          <w:rFonts w:ascii="SimSun" w:hAnsi="SimSun" w:cs="Times New Roman" w:hint="eastAsia"/>
          <w:sz w:val="21"/>
          <w:szCs w:val="21"/>
        </w:rPr>
        <w:t>、</w:t>
      </w:r>
      <w:r w:rsidRPr="00094B32">
        <w:rPr>
          <w:rFonts w:ascii="SimSun" w:hAnsi="SimSun" w:cs="Times New Roman" w:hint="eastAsia"/>
          <w:sz w:val="21"/>
          <w:szCs w:val="21"/>
        </w:rPr>
        <w:t>最迫切的问题是</w:t>
      </w:r>
      <w:r w:rsidR="00A918A9">
        <w:rPr>
          <w:rFonts w:ascii="SimSun" w:hAnsi="SimSun" w:cs="Times New Roman" w:hint="eastAsia"/>
          <w:sz w:val="21"/>
          <w:szCs w:val="21"/>
        </w:rPr>
        <w:t>批准</w:t>
      </w:r>
      <w:r w:rsidRPr="00094B32">
        <w:rPr>
          <w:rFonts w:ascii="SimSun" w:hAnsi="SimSun" w:cs="Times New Roman" w:hint="eastAsia"/>
          <w:sz w:val="21"/>
          <w:szCs w:val="21"/>
        </w:rPr>
        <w:t>下一两年期的</w:t>
      </w:r>
      <w:r w:rsidR="00A918A9" w:rsidRPr="00094B32">
        <w:rPr>
          <w:rFonts w:ascii="SimSun" w:hAnsi="SimSun" w:cs="Times New Roman" w:hint="eastAsia"/>
          <w:sz w:val="21"/>
          <w:szCs w:val="21"/>
        </w:rPr>
        <w:t>预算</w:t>
      </w:r>
      <w:r w:rsidRPr="00094B32">
        <w:rPr>
          <w:rFonts w:ascii="SimSun" w:hAnsi="SimSun" w:cs="Times New Roman" w:hint="eastAsia"/>
          <w:sz w:val="21"/>
          <w:szCs w:val="21"/>
        </w:rPr>
        <w:t>，在这方面，</w:t>
      </w:r>
      <w:r w:rsidR="00A918A9">
        <w:rPr>
          <w:rFonts w:ascii="SimSun" w:hAnsi="SimSun" w:cs="Times New Roman" w:hint="eastAsia"/>
          <w:sz w:val="21"/>
          <w:szCs w:val="21"/>
        </w:rPr>
        <w:t>CEBS</w:t>
      </w:r>
      <w:r w:rsidRPr="00094B32">
        <w:rPr>
          <w:rFonts w:ascii="SimSun" w:hAnsi="SimSun" w:cs="Times New Roman" w:hint="eastAsia"/>
          <w:sz w:val="21"/>
          <w:szCs w:val="21"/>
        </w:rPr>
        <w:t>接受</w:t>
      </w:r>
      <w:r w:rsidR="00A918A9">
        <w:rPr>
          <w:rFonts w:ascii="SimSun" w:hAnsi="SimSun" w:cs="Times New Roman" w:hint="eastAsia"/>
          <w:sz w:val="21"/>
          <w:szCs w:val="21"/>
        </w:rPr>
        <w:t>让</w:t>
      </w:r>
      <w:r w:rsidRPr="00094B32">
        <w:rPr>
          <w:rFonts w:ascii="SimSun" w:hAnsi="SimSun" w:cs="Times New Roman" w:hint="eastAsia"/>
          <w:sz w:val="21"/>
          <w:szCs w:val="21"/>
        </w:rPr>
        <w:t>计划和预算</w:t>
      </w:r>
      <w:r w:rsidR="00686942">
        <w:rPr>
          <w:rFonts w:ascii="SimSun" w:hAnsi="SimSun" w:cs="Times New Roman" w:hint="eastAsia"/>
          <w:sz w:val="21"/>
          <w:szCs w:val="21"/>
        </w:rPr>
        <w:t>与</w:t>
      </w:r>
      <w:r w:rsidRPr="00094B32">
        <w:rPr>
          <w:rFonts w:ascii="SimSun" w:hAnsi="SimSun" w:cs="Times New Roman" w:hint="eastAsia"/>
          <w:sz w:val="21"/>
          <w:szCs w:val="21"/>
        </w:rPr>
        <w:t>驻外办事处问题</w:t>
      </w:r>
      <w:r w:rsidR="00A918A9">
        <w:rPr>
          <w:rFonts w:ascii="SimSun" w:hAnsi="SimSun" w:cs="Times New Roman" w:hint="eastAsia"/>
          <w:sz w:val="21"/>
          <w:szCs w:val="21"/>
        </w:rPr>
        <w:t>脱钩的</w:t>
      </w:r>
      <w:r w:rsidR="00A918A9" w:rsidRPr="00094B32">
        <w:rPr>
          <w:rFonts w:ascii="SimSun" w:hAnsi="SimSun" w:cs="Times New Roman" w:hint="eastAsia"/>
          <w:sz w:val="21"/>
          <w:szCs w:val="21"/>
        </w:rPr>
        <w:t>建议</w:t>
      </w:r>
      <w:r w:rsidRPr="00094B32">
        <w:rPr>
          <w:rFonts w:ascii="SimSun" w:hAnsi="SimSun" w:cs="Times New Roman" w:hint="eastAsia"/>
          <w:sz w:val="21"/>
          <w:szCs w:val="21"/>
        </w:rPr>
        <w:t>，认为</w:t>
      </w:r>
      <w:r w:rsidR="00A918A9">
        <w:rPr>
          <w:rFonts w:ascii="SimSun" w:hAnsi="SimSun" w:cs="Times New Roman" w:hint="eastAsia"/>
          <w:sz w:val="21"/>
          <w:szCs w:val="21"/>
        </w:rPr>
        <w:t>就</w:t>
      </w:r>
      <w:r w:rsidRPr="00094B32">
        <w:rPr>
          <w:rFonts w:ascii="SimSun" w:hAnsi="SimSun" w:cs="Times New Roman" w:hint="eastAsia"/>
          <w:sz w:val="21"/>
          <w:szCs w:val="21"/>
        </w:rPr>
        <w:t>这两个问题及时达成协议将因此更容易。CEBS集团</w:t>
      </w:r>
      <w:r w:rsidR="00A918A9">
        <w:rPr>
          <w:rFonts w:ascii="SimSun" w:hAnsi="SimSun" w:cs="Times New Roman" w:hint="eastAsia"/>
          <w:sz w:val="21"/>
          <w:szCs w:val="21"/>
        </w:rPr>
        <w:t>支持拟议的从</w:t>
      </w:r>
      <w:r w:rsidRPr="00094B32">
        <w:rPr>
          <w:rFonts w:ascii="SimSun" w:hAnsi="SimSun" w:cs="Times New Roman" w:hint="eastAsia"/>
          <w:sz w:val="21"/>
          <w:szCs w:val="21"/>
        </w:rPr>
        <w:t>计划20</w:t>
      </w:r>
      <w:r w:rsidR="00A918A9" w:rsidRPr="00094B32">
        <w:rPr>
          <w:rFonts w:ascii="SimSun" w:hAnsi="SimSun" w:cs="Times New Roman" w:hint="eastAsia"/>
          <w:sz w:val="21"/>
          <w:szCs w:val="21"/>
        </w:rPr>
        <w:t>非人事</w:t>
      </w:r>
      <w:r w:rsidR="00A918A9">
        <w:rPr>
          <w:rFonts w:ascii="SimSun" w:hAnsi="SimSun" w:cs="Times New Roman" w:hint="eastAsia"/>
          <w:sz w:val="21"/>
          <w:szCs w:val="21"/>
        </w:rPr>
        <w:t>费中拨出60</w:t>
      </w:r>
      <w:proofErr w:type="gramStart"/>
      <w:r w:rsidR="00A918A9">
        <w:rPr>
          <w:rFonts w:ascii="SimSun" w:hAnsi="SimSun" w:cs="Times New Roman" w:hint="eastAsia"/>
          <w:sz w:val="21"/>
          <w:szCs w:val="21"/>
        </w:rPr>
        <w:t>万瑞</w:t>
      </w:r>
      <w:proofErr w:type="gramEnd"/>
      <w:r w:rsidR="00A918A9">
        <w:rPr>
          <w:rFonts w:ascii="SimSun" w:hAnsi="SimSun" w:cs="Times New Roman" w:hint="eastAsia"/>
          <w:sz w:val="21"/>
          <w:szCs w:val="21"/>
        </w:rPr>
        <w:t>郎，用于落实</w:t>
      </w:r>
      <w:r w:rsidRPr="00094B32">
        <w:rPr>
          <w:rFonts w:ascii="SimSun" w:hAnsi="SimSun" w:cs="Times New Roman" w:hint="eastAsia"/>
          <w:sz w:val="21"/>
          <w:szCs w:val="21"/>
        </w:rPr>
        <w:t>协调委员会</w:t>
      </w:r>
      <w:r w:rsidR="00A918A9" w:rsidRPr="00094B32">
        <w:rPr>
          <w:rFonts w:ascii="SimSun" w:hAnsi="SimSun" w:cs="Times New Roman" w:hint="eastAsia"/>
          <w:sz w:val="21"/>
          <w:szCs w:val="21"/>
        </w:rPr>
        <w:t>第</w:t>
      </w:r>
      <w:r w:rsidR="00A918A9">
        <w:rPr>
          <w:rFonts w:ascii="SimSun" w:hAnsi="SimSun" w:cs="Times New Roman" w:hint="eastAsia"/>
          <w:sz w:val="21"/>
          <w:szCs w:val="21"/>
        </w:rPr>
        <w:t>六十七</w:t>
      </w:r>
      <w:r w:rsidR="00A918A9" w:rsidRPr="00094B32">
        <w:rPr>
          <w:rFonts w:ascii="SimSun" w:hAnsi="SimSun" w:cs="Times New Roman" w:hint="eastAsia"/>
          <w:sz w:val="21"/>
          <w:szCs w:val="21"/>
        </w:rPr>
        <w:t>届会议</w:t>
      </w:r>
      <w:r w:rsidR="00A918A9">
        <w:rPr>
          <w:rFonts w:ascii="SimSun" w:hAnsi="SimSun" w:cs="Times New Roman" w:hint="eastAsia"/>
          <w:sz w:val="21"/>
          <w:szCs w:val="21"/>
        </w:rPr>
        <w:t>在</w:t>
      </w:r>
      <w:r w:rsidRPr="00094B32">
        <w:rPr>
          <w:rFonts w:ascii="SimSun" w:hAnsi="SimSun" w:cs="Times New Roman" w:hint="eastAsia"/>
          <w:sz w:val="21"/>
          <w:szCs w:val="21"/>
        </w:rPr>
        <w:t>第</w:t>
      </w:r>
      <w:r w:rsidR="00A918A9">
        <w:rPr>
          <w:rFonts w:ascii="SimSun" w:hAnsi="SimSun" w:cs="Times New Roman" w:hint="eastAsia"/>
          <w:sz w:val="21"/>
          <w:szCs w:val="21"/>
        </w:rPr>
        <w:t>五十一</w:t>
      </w:r>
      <w:r w:rsidRPr="00094B32">
        <w:rPr>
          <w:rFonts w:ascii="SimSun" w:hAnsi="SimSun" w:cs="Times New Roman" w:hint="eastAsia"/>
          <w:sz w:val="21"/>
          <w:szCs w:val="21"/>
        </w:rPr>
        <w:t>届大会议程</w:t>
      </w:r>
      <w:r w:rsidR="00A918A9">
        <w:rPr>
          <w:rFonts w:ascii="SimSun" w:hAnsi="SimSun" w:cs="Times New Roman" w:hint="eastAsia"/>
          <w:sz w:val="21"/>
          <w:szCs w:val="21"/>
        </w:rPr>
        <w:t>第</w:t>
      </w:r>
      <w:r w:rsidRPr="00094B32">
        <w:rPr>
          <w:rFonts w:ascii="SimSun" w:hAnsi="SimSun" w:cs="Times New Roman" w:hint="eastAsia"/>
          <w:sz w:val="21"/>
          <w:szCs w:val="21"/>
        </w:rPr>
        <w:t>7</w:t>
      </w:r>
      <w:r w:rsidR="00A918A9">
        <w:rPr>
          <w:rFonts w:ascii="SimSun" w:hAnsi="SimSun" w:cs="Times New Roman" w:hint="eastAsia"/>
          <w:sz w:val="21"/>
          <w:szCs w:val="21"/>
        </w:rPr>
        <w:t>项下的</w:t>
      </w:r>
      <w:r w:rsidRPr="00094B32">
        <w:rPr>
          <w:rFonts w:ascii="SimSun" w:hAnsi="SimSun" w:cs="Times New Roman" w:hint="eastAsia"/>
          <w:sz w:val="21"/>
          <w:szCs w:val="21"/>
        </w:rPr>
        <w:t>决定。CEBS集团还支持从计划20</w:t>
      </w:r>
      <w:r w:rsidR="00A918A9">
        <w:rPr>
          <w:rFonts w:ascii="SimSun" w:hAnsi="SimSun" w:cs="Times New Roman" w:hint="eastAsia"/>
          <w:sz w:val="21"/>
          <w:szCs w:val="21"/>
        </w:rPr>
        <w:t>的非人事费中</w:t>
      </w:r>
      <w:r w:rsidRPr="00094B32">
        <w:rPr>
          <w:rFonts w:ascii="SimSun" w:hAnsi="SimSun" w:cs="Times New Roman" w:hint="eastAsia"/>
          <w:sz w:val="21"/>
          <w:szCs w:val="21"/>
        </w:rPr>
        <w:t>转</w:t>
      </w:r>
      <w:r w:rsidR="00A918A9">
        <w:rPr>
          <w:rFonts w:ascii="SimSun" w:hAnsi="SimSun" w:cs="Times New Roman" w:hint="eastAsia"/>
          <w:sz w:val="21"/>
          <w:szCs w:val="21"/>
        </w:rPr>
        <w:t>出</w:t>
      </w:r>
      <w:r w:rsidRPr="00094B32">
        <w:rPr>
          <w:rFonts w:ascii="SimSun" w:hAnsi="SimSun" w:cs="Times New Roman" w:hint="eastAsia"/>
          <w:sz w:val="21"/>
          <w:szCs w:val="21"/>
        </w:rPr>
        <w:t>90</w:t>
      </w:r>
      <w:proofErr w:type="gramStart"/>
      <w:r w:rsidRPr="00094B32">
        <w:rPr>
          <w:rFonts w:ascii="SimSun" w:hAnsi="SimSun" w:cs="Times New Roman" w:hint="eastAsia"/>
          <w:sz w:val="21"/>
          <w:szCs w:val="21"/>
        </w:rPr>
        <w:t>万瑞</w:t>
      </w:r>
      <w:proofErr w:type="gramEnd"/>
      <w:r w:rsidRPr="00094B32">
        <w:rPr>
          <w:rFonts w:ascii="SimSun" w:hAnsi="SimSun" w:cs="Times New Roman" w:hint="eastAsia"/>
          <w:sz w:val="21"/>
          <w:szCs w:val="21"/>
        </w:rPr>
        <w:t>郎</w:t>
      </w:r>
      <w:r w:rsidR="00A918A9">
        <w:rPr>
          <w:rFonts w:ascii="SimSun" w:hAnsi="SimSun" w:cs="Times New Roman" w:hint="eastAsia"/>
          <w:sz w:val="21"/>
          <w:szCs w:val="21"/>
        </w:rPr>
        <w:t>至</w:t>
      </w:r>
      <w:r w:rsidRPr="00094B32">
        <w:rPr>
          <w:rFonts w:ascii="SimSun" w:hAnsi="SimSun" w:cs="Times New Roman" w:hint="eastAsia"/>
          <w:sz w:val="21"/>
          <w:szCs w:val="21"/>
        </w:rPr>
        <w:t>未</w:t>
      </w:r>
      <w:r w:rsidR="00A918A9">
        <w:rPr>
          <w:rFonts w:ascii="SimSun" w:hAnsi="SimSun" w:cs="Times New Roman" w:hint="eastAsia"/>
          <w:sz w:val="21"/>
          <w:szCs w:val="21"/>
        </w:rPr>
        <w:t>分拨</w:t>
      </w:r>
      <w:r w:rsidRPr="00094B32">
        <w:rPr>
          <w:rFonts w:ascii="SimSun" w:hAnsi="SimSun" w:cs="Times New Roman" w:hint="eastAsia"/>
          <w:sz w:val="21"/>
          <w:szCs w:val="21"/>
        </w:rPr>
        <w:t>资金</w:t>
      </w:r>
      <w:r w:rsidR="00A918A9">
        <w:rPr>
          <w:rFonts w:ascii="SimSun" w:hAnsi="SimSun" w:cs="Times New Roman" w:hint="eastAsia"/>
          <w:sz w:val="21"/>
          <w:szCs w:val="21"/>
        </w:rPr>
        <w:t>等待相关决定</w:t>
      </w:r>
      <w:r w:rsidR="00A918A9" w:rsidRPr="00094B32">
        <w:rPr>
          <w:rFonts w:ascii="SimSun" w:hAnsi="SimSun" w:cs="Times New Roman" w:hint="eastAsia"/>
          <w:sz w:val="21"/>
          <w:szCs w:val="21"/>
        </w:rPr>
        <w:t>的建议</w:t>
      </w:r>
      <w:r w:rsidRPr="00094B32">
        <w:rPr>
          <w:rFonts w:ascii="SimSun" w:hAnsi="SimSun" w:cs="Times New Roman" w:hint="eastAsia"/>
          <w:sz w:val="21"/>
          <w:szCs w:val="21"/>
        </w:rPr>
        <w:t>。</w:t>
      </w:r>
      <w:r w:rsidR="00A918A9">
        <w:rPr>
          <w:rFonts w:ascii="SimSun" w:hAnsi="SimSun" w:cs="Times New Roman" w:hint="eastAsia"/>
          <w:sz w:val="21"/>
          <w:szCs w:val="21"/>
        </w:rPr>
        <w:t>关于驻外办事处</w:t>
      </w:r>
      <w:r w:rsidRPr="00094B32">
        <w:rPr>
          <w:rFonts w:ascii="SimSun" w:hAnsi="SimSun" w:cs="Times New Roman" w:hint="eastAsia"/>
          <w:sz w:val="21"/>
          <w:szCs w:val="21"/>
        </w:rPr>
        <w:t>，</w:t>
      </w:r>
      <w:r w:rsidR="00A918A9">
        <w:rPr>
          <w:rFonts w:ascii="SimSun" w:hAnsi="SimSun" w:cs="Times New Roman" w:hint="eastAsia"/>
          <w:sz w:val="21"/>
          <w:szCs w:val="21"/>
        </w:rPr>
        <w:t>CEBS</w:t>
      </w:r>
      <w:r w:rsidRPr="00094B32">
        <w:rPr>
          <w:rFonts w:ascii="SimSun" w:hAnsi="SimSun" w:cs="Times New Roman" w:hint="eastAsia"/>
          <w:sz w:val="21"/>
          <w:szCs w:val="21"/>
        </w:rPr>
        <w:t>集团表示愿意</w:t>
      </w:r>
      <w:r w:rsidR="00A918A9">
        <w:rPr>
          <w:rFonts w:ascii="SimSun" w:hAnsi="SimSun" w:cs="Times New Roman" w:hint="eastAsia"/>
          <w:sz w:val="21"/>
          <w:szCs w:val="21"/>
        </w:rPr>
        <w:t>认同</w:t>
      </w:r>
      <w:r w:rsidRPr="00094B32">
        <w:rPr>
          <w:rFonts w:ascii="SimSun" w:hAnsi="SimSun" w:cs="Times New Roman" w:hint="eastAsia"/>
          <w:sz w:val="21"/>
          <w:szCs w:val="21"/>
        </w:rPr>
        <w:t>2013年11月27日调解人的</w:t>
      </w:r>
      <w:r w:rsidR="00A918A9">
        <w:rPr>
          <w:rFonts w:ascii="SimSun" w:hAnsi="SimSun" w:cs="Times New Roman" w:hint="eastAsia"/>
          <w:sz w:val="21"/>
          <w:szCs w:val="21"/>
        </w:rPr>
        <w:t>案</w:t>
      </w:r>
      <w:r w:rsidRPr="00094B32">
        <w:rPr>
          <w:rFonts w:ascii="SimSun" w:hAnsi="SimSun" w:cs="Times New Roman" w:hint="eastAsia"/>
          <w:sz w:val="21"/>
          <w:szCs w:val="21"/>
        </w:rPr>
        <w:t>文“WIPO驻外办事处</w:t>
      </w:r>
      <w:r w:rsidR="00A918A9" w:rsidRPr="00094B32">
        <w:rPr>
          <w:rFonts w:ascii="SimSun" w:hAnsi="SimSun" w:cs="Times New Roman" w:hint="eastAsia"/>
          <w:sz w:val="21"/>
          <w:szCs w:val="21"/>
        </w:rPr>
        <w:t>指导原则</w:t>
      </w:r>
      <w:r w:rsidRPr="00094B32">
        <w:rPr>
          <w:rFonts w:ascii="SimSun" w:hAnsi="SimSun" w:cs="Times New Roman" w:hint="eastAsia"/>
          <w:sz w:val="21"/>
          <w:szCs w:val="21"/>
        </w:rPr>
        <w:t>”。虽然有些分歧依然存在，某些成员国</w:t>
      </w:r>
      <w:r w:rsidR="00A918A9">
        <w:rPr>
          <w:rFonts w:ascii="SimSun" w:hAnsi="SimSun" w:cs="Times New Roman" w:hint="eastAsia"/>
          <w:sz w:val="21"/>
          <w:szCs w:val="21"/>
        </w:rPr>
        <w:t>无法</w:t>
      </w:r>
      <w:r w:rsidRPr="00094B32">
        <w:rPr>
          <w:rFonts w:ascii="SimSun" w:hAnsi="SimSun" w:cs="Times New Roman" w:hint="eastAsia"/>
          <w:sz w:val="21"/>
          <w:szCs w:val="21"/>
        </w:rPr>
        <w:t>接受</w:t>
      </w:r>
      <w:r w:rsidR="00A918A9">
        <w:rPr>
          <w:rFonts w:ascii="SimSun" w:hAnsi="SimSun" w:cs="Times New Roman" w:hint="eastAsia"/>
          <w:sz w:val="21"/>
          <w:szCs w:val="21"/>
        </w:rPr>
        <w:t>协调人</w:t>
      </w:r>
      <w:r w:rsidRPr="00094B32">
        <w:rPr>
          <w:rFonts w:ascii="SimSun" w:hAnsi="SimSun" w:cs="Times New Roman" w:hint="eastAsia"/>
          <w:sz w:val="21"/>
          <w:szCs w:val="21"/>
        </w:rPr>
        <w:t>的</w:t>
      </w:r>
      <w:r w:rsidR="00A918A9">
        <w:rPr>
          <w:rFonts w:ascii="SimSun" w:hAnsi="SimSun" w:cs="Times New Roman" w:hint="eastAsia"/>
          <w:sz w:val="21"/>
          <w:szCs w:val="21"/>
        </w:rPr>
        <w:t>案</w:t>
      </w:r>
      <w:r w:rsidRPr="00094B32">
        <w:rPr>
          <w:rFonts w:ascii="SimSun" w:hAnsi="SimSun" w:cs="Times New Roman" w:hint="eastAsia"/>
          <w:sz w:val="21"/>
          <w:szCs w:val="21"/>
        </w:rPr>
        <w:t>文，</w:t>
      </w:r>
      <w:r w:rsidR="00A918A9">
        <w:rPr>
          <w:rFonts w:ascii="SimSun" w:hAnsi="SimSun" w:cs="Times New Roman" w:hint="eastAsia"/>
          <w:sz w:val="21"/>
          <w:szCs w:val="21"/>
        </w:rPr>
        <w:t>但</w:t>
      </w:r>
      <w:r w:rsidRPr="00094B32">
        <w:rPr>
          <w:rFonts w:ascii="SimSun" w:hAnsi="SimSun" w:cs="Times New Roman" w:hint="eastAsia"/>
          <w:sz w:val="21"/>
          <w:szCs w:val="21"/>
        </w:rPr>
        <w:t>CEBS集团仍然认为</w:t>
      </w:r>
      <w:r w:rsidR="00A918A9">
        <w:rPr>
          <w:rFonts w:ascii="SimSun" w:hAnsi="SimSun" w:cs="Times New Roman" w:hint="eastAsia"/>
          <w:sz w:val="21"/>
          <w:szCs w:val="21"/>
        </w:rPr>
        <w:t>可以实现</w:t>
      </w:r>
      <w:r w:rsidRPr="00094B32">
        <w:rPr>
          <w:rFonts w:ascii="SimSun" w:hAnsi="SimSun" w:cs="Times New Roman" w:hint="eastAsia"/>
          <w:sz w:val="21"/>
          <w:szCs w:val="21"/>
        </w:rPr>
        <w:t>一个折中的解决方案。因此，CEBS集团</w:t>
      </w:r>
      <w:r w:rsidR="00A918A9">
        <w:rPr>
          <w:rFonts w:ascii="SimSun" w:hAnsi="SimSun" w:cs="Times New Roman" w:hint="eastAsia"/>
          <w:sz w:val="21"/>
          <w:szCs w:val="21"/>
        </w:rPr>
        <w:t>加入</w:t>
      </w:r>
      <w:r w:rsidR="000A1864">
        <w:rPr>
          <w:rFonts w:ascii="SimSun" w:hAnsi="SimSun" w:cs="Times New Roman" w:hint="eastAsia"/>
          <w:sz w:val="21"/>
          <w:szCs w:val="21"/>
        </w:rPr>
        <w:t>拉丁美洲和加勒比国家集团(</w:t>
      </w:r>
      <w:r w:rsidR="00A918A9">
        <w:rPr>
          <w:rFonts w:ascii="SimSun" w:hAnsi="SimSun" w:cs="Times New Roman" w:hint="eastAsia"/>
          <w:sz w:val="21"/>
          <w:szCs w:val="21"/>
        </w:rPr>
        <w:t>GRULAC</w:t>
      </w:r>
      <w:r w:rsidR="000A1864">
        <w:rPr>
          <w:rFonts w:ascii="SimSun" w:hAnsi="SimSun" w:cs="Times New Roman" w:hint="eastAsia"/>
          <w:sz w:val="21"/>
          <w:szCs w:val="21"/>
        </w:rPr>
        <w:t>)</w:t>
      </w:r>
      <w:r w:rsidR="00A918A9">
        <w:rPr>
          <w:rFonts w:ascii="SimSun" w:hAnsi="SimSun" w:cs="Times New Roman" w:hint="eastAsia"/>
          <w:sz w:val="21"/>
          <w:szCs w:val="21"/>
        </w:rPr>
        <w:t>、</w:t>
      </w:r>
      <w:r w:rsidRPr="00094B32">
        <w:rPr>
          <w:rFonts w:ascii="SimSun" w:hAnsi="SimSun" w:cs="Times New Roman" w:hint="eastAsia"/>
          <w:sz w:val="21"/>
          <w:szCs w:val="21"/>
        </w:rPr>
        <w:t>B集团和印度</w:t>
      </w:r>
      <w:r w:rsidR="00A918A9">
        <w:rPr>
          <w:rFonts w:ascii="SimSun" w:hAnsi="SimSun" w:cs="Times New Roman" w:hint="eastAsia"/>
          <w:sz w:val="21"/>
          <w:szCs w:val="21"/>
        </w:rPr>
        <w:t>，</w:t>
      </w:r>
      <w:r w:rsidR="00A918A9" w:rsidRPr="00094B32">
        <w:rPr>
          <w:rFonts w:ascii="SimSun" w:hAnsi="SimSun" w:cs="Times New Roman" w:hint="eastAsia"/>
          <w:sz w:val="21"/>
          <w:szCs w:val="21"/>
        </w:rPr>
        <w:t>提议</w:t>
      </w:r>
      <w:r w:rsidR="00A918A9">
        <w:rPr>
          <w:rFonts w:ascii="SimSun" w:hAnsi="SimSun" w:cs="Times New Roman" w:hint="eastAsia"/>
          <w:sz w:val="21"/>
          <w:szCs w:val="21"/>
        </w:rPr>
        <w:t>将协调人的</w:t>
      </w:r>
      <w:r w:rsidR="00A918A9" w:rsidRPr="00094B32">
        <w:rPr>
          <w:rFonts w:ascii="SimSun" w:hAnsi="SimSun" w:cs="Times New Roman" w:hint="eastAsia"/>
          <w:sz w:val="21"/>
          <w:szCs w:val="21"/>
        </w:rPr>
        <w:t>案文提交在议</w:t>
      </w:r>
      <w:r w:rsidR="00A918A9">
        <w:rPr>
          <w:rFonts w:ascii="SimSun" w:hAnsi="SimSun" w:cs="Times New Roman" w:hint="eastAsia"/>
          <w:sz w:val="21"/>
          <w:szCs w:val="21"/>
        </w:rPr>
        <w:t>程第</w:t>
      </w:r>
      <w:r w:rsidR="00A918A9" w:rsidRPr="00094B32">
        <w:rPr>
          <w:rFonts w:ascii="SimSun" w:hAnsi="SimSun" w:cs="Times New Roman" w:hint="eastAsia"/>
          <w:sz w:val="21"/>
          <w:szCs w:val="21"/>
        </w:rPr>
        <w:t>6</w:t>
      </w:r>
      <w:r w:rsidR="00A918A9">
        <w:rPr>
          <w:rFonts w:ascii="SimSun" w:hAnsi="SimSun" w:cs="Times New Roman" w:hint="eastAsia"/>
          <w:sz w:val="21"/>
          <w:szCs w:val="21"/>
        </w:rPr>
        <w:t>项下做出</w:t>
      </w:r>
      <w:r w:rsidR="00A918A9" w:rsidRPr="00094B32">
        <w:rPr>
          <w:rFonts w:ascii="SimSun" w:hAnsi="SimSun" w:cs="Times New Roman" w:hint="eastAsia"/>
          <w:sz w:val="21"/>
          <w:szCs w:val="21"/>
        </w:rPr>
        <w:t>决定</w:t>
      </w:r>
      <w:r w:rsidRPr="00094B32">
        <w:rPr>
          <w:rFonts w:ascii="SimSun" w:hAnsi="SimSun" w:cs="Times New Roman" w:hint="eastAsia"/>
          <w:sz w:val="21"/>
          <w:szCs w:val="21"/>
        </w:rPr>
        <w:t>。这种妥协案文</w:t>
      </w:r>
      <w:r w:rsidR="00A918A9">
        <w:rPr>
          <w:rFonts w:ascii="SimSun" w:hAnsi="SimSun" w:cs="Times New Roman" w:hint="eastAsia"/>
          <w:sz w:val="21"/>
          <w:szCs w:val="21"/>
        </w:rPr>
        <w:t>来自</w:t>
      </w:r>
      <w:r w:rsidRPr="00094B32">
        <w:rPr>
          <w:rFonts w:ascii="SimSun" w:hAnsi="SimSun" w:cs="Times New Roman" w:hint="eastAsia"/>
          <w:sz w:val="21"/>
          <w:szCs w:val="21"/>
        </w:rPr>
        <w:t>所有</w:t>
      </w:r>
      <w:r w:rsidR="00A918A9">
        <w:rPr>
          <w:rFonts w:ascii="SimSun" w:hAnsi="SimSun" w:cs="Times New Roman" w:hint="eastAsia"/>
          <w:sz w:val="21"/>
          <w:szCs w:val="21"/>
        </w:rPr>
        <w:t>成</w:t>
      </w:r>
      <w:r w:rsidRPr="00094B32">
        <w:rPr>
          <w:rFonts w:ascii="SimSun" w:hAnsi="SimSun" w:cs="Times New Roman" w:hint="eastAsia"/>
          <w:sz w:val="21"/>
          <w:szCs w:val="21"/>
        </w:rPr>
        <w:t>员国的</w:t>
      </w:r>
      <w:r w:rsidR="00A918A9" w:rsidRPr="00094B32">
        <w:rPr>
          <w:rFonts w:ascii="SimSun" w:hAnsi="SimSun" w:cs="Times New Roman" w:hint="eastAsia"/>
          <w:sz w:val="21"/>
          <w:szCs w:val="21"/>
        </w:rPr>
        <w:t>广泛谈判和</w:t>
      </w:r>
      <w:r w:rsidRPr="00094B32">
        <w:rPr>
          <w:rFonts w:ascii="SimSun" w:hAnsi="SimSun" w:cs="Times New Roman" w:hint="eastAsia"/>
          <w:sz w:val="21"/>
          <w:szCs w:val="21"/>
        </w:rPr>
        <w:t>不懈努力，以解决</w:t>
      </w:r>
      <w:r w:rsidR="00A918A9">
        <w:rPr>
          <w:rFonts w:ascii="SimSun" w:hAnsi="SimSun" w:cs="Times New Roman" w:hint="eastAsia"/>
          <w:sz w:val="21"/>
          <w:szCs w:val="21"/>
        </w:rPr>
        <w:t>对</w:t>
      </w:r>
      <w:r w:rsidRPr="00094B32">
        <w:rPr>
          <w:rFonts w:ascii="SimSun" w:hAnsi="SimSun" w:cs="Times New Roman" w:hint="eastAsia"/>
          <w:sz w:val="21"/>
          <w:szCs w:val="21"/>
        </w:rPr>
        <w:t>WIPO活动</w:t>
      </w:r>
      <w:r w:rsidR="00A918A9">
        <w:rPr>
          <w:rFonts w:ascii="SimSun" w:hAnsi="SimSun" w:cs="Times New Roman" w:hint="eastAsia"/>
          <w:sz w:val="21"/>
          <w:szCs w:val="21"/>
        </w:rPr>
        <w:t>十分关键</w:t>
      </w:r>
      <w:r w:rsidRPr="00094B32">
        <w:rPr>
          <w:rFonts w:ascii="SimSun" w:hAnsi="SimSun" w:cs="Times New Roman" w:hint="eastAsia"/>
          <w:sz w:val="21"/>
          <w:szCs w:val="21"/>
        </w:rPr>
        <w:t>的问题。</w:t>
      </w:r>
      <w:r w:rsidR="00A918A9">
        <w:rPr>
          <w:rFonts w:ascii="SimSun" w:hAnsi="SimSun" w:cs="Times New Roman" w:hint="eastAsia"/>
          <w:sz w:val="21"/>
          <w:szCs w:val="21"/>
        </w:rPr>
        <w:t>CEBS集团</w:t>
      </w:r>
      <w:r w:rsidRPr="00094B32">
        <w:rPr>
          <w:rFonts w:ascii="SimSun" w:hAnsi="SimSun" w:cs="Times New Roman" w:hint="eastAsia"/>
          <w:sz w:val="21"/>
          <w:szCs w:val="21"/>
        </w:rPr>
        <w:t>指出，2013年10月，协调委员会已经批准在俄罗斯和中国开</w:t>
      </w:r>
      <w:r w:rsidR="00A918A9">
        <w:rPr>
          <w:rFonts w:ascii="SimSun" w:hAnsi="SimSun" w:cs="Times New Roman" w:hint="eastAsia"/>
          <w:sz w:val="21"/>
          <w:szCs w:val="21"/>
        </w:rPr>
        <w:t>设驻外办事处的</w:t>
      </w:r>
      <w:r w:rsidR="00A918A9" w:rsidRPr="00094B32">
        <w:rPr>
          <w:rFonts w:ascii="SimSun" w:hAnsi="SimSun" w:cs="Times New Roman" w:hint="eastAsia"/>
          <w:sz w:val="21"/>
          <w:szCs w:val="21"/>
        </w:rPr>
        <w:t>谅解备忘录</w:t>
      </w:r>
      <w:r w:rsidRPr="00094B32">
        <w:rPr>
          <w:rFonts w:ascii="SimSun" w:hAnsi="SimSun" w:cs="Times New Roman" w:hint="eastAsia"/>
          <w:sz w:val="21"/>
          <w:szCs w:val="21"/>
        </w:rPr>
        <w:t>，但大会</w:t>
      </w:r>
      <w:r w:rsidR="00A918A9">
        <w:rPr>
          <w:rFonts w:ascii="SimSun" w:hAnsi="SimSun" w:cs="Times New Roman" w:hint="eastAsia"/>
          <w:sz w:val="21"/>
          <w:szCs w:val="21"/>
        </w:rPr>
        <w:t>尚未同意</w:t>
      </w:r>
      <w:r w:rsidRPr="00094B32">
        <w:rPr>
          <w:rFonts w:ascii="SimSun" w:hAnsi="SimSun" w:cs="Times New Roman" w:hint="eastAsia"/>
          <w:sz w:val="21"/>
          <w:szCs w:val="21"/>
        </w:rPr>
        <w:t>正式</w:t>
      </w:r>
      <w:r w:rsidR="00A918A9">
        <w:rPr>
          <w:rFonts w:ascii="SimSun" w:hAnsi="SimSun" w:cs="Times New Roman" w:hint="eastAsia"/>
          <w:sz w:val="21"/>
          <w:szCs w:val="21"/>
        </w:rPr>
        <w:t>开设驻外办事处</w:t>
      </w:r>
      <w:r w:rsidRPr="00094B32">
        <w:rPr>
          <w:rFonts w:ascii="SimSun" w:hAnsi="SimSun" w:cs="Times New Roman" w:hint="eastAsia"/>
          <w:sz w:val="21"/>
          <w:szCs w:val="21"/>
        </w:rPr>
        <w:t>。CEBS集团表示支持B集团</w:t>
      </w:r>
      <w:r w:rsidR="00A918A9">
        <w:rPr>
          <w:rFonts w:ascii="SimSun" w:hAnsi="SimSun" w:cs="Times New Roman" w:hint="eastAsia"/>
          <w:sz w:val="21"/>
          <w:szCs w:val="21"/>
        </w:rPr>
        <w:t>建议，在</w:t>
      </w:r>
      <w:r w:rsidRPr="00094B32">
        <w:rPr>
          <w:rFonts w:ascii="SimSun" w:hAnsi="SimSun" w:cs="Times New Roman" w:hint="eastAsia"/>
          <w:sz w:val="21"/>
          <w:szCs w:val="21"/>
        </w:rPr>
        <w:t>议程</w:t>
      </w:r>
      <w:r w:rsidR="00A918A9">
        <w:rPr>
          <w:rFonts w:ascii="SimSun" w:hAnsi="SimSun" w:cs="Times New Roman" w:hint="eastAsia"/>
          <w:sz w:val="21"/>
          <w:szCs w:val="21"/>
        </w:rPr>
        <w:t>中加入</w:t>
      </w:r>
      <w:r w:rsidR="00A918A9" w:rsidRPr="00094B32">
        <w:rPr>
          <w:rFonts w:ascii="SimSun" w:hAnsi="SimSun" w:cs="Times New Roman" w:hint="eastAsia"/>
          <w:sz w:val="21"/>
          <w:szCs w:val="21"/>
        </w:rPr>
        <w:t>具体项目</w:t>
      </w:r>
      <w:r w:rsidR="00E22BD7">
        <w:rPr>
          <w:rFonts w:ascii="SimSun" w:hAnsi="SimSun" w:cs="Times New Roman" w:hint="eastAsia"/>
          <w:sz w:val="21"/>
          <w:szCs w:val="21"/>
        </w:rPr>
        <w:t>，以</w:t>
      </w:r>
      <w:r w:rsidRPr="00094B32">
        <w:rPr>
          <w:rFonts w:ascii="SimSun" w:hAnsi="SimSun" w:cs="Times New Roman" w:hint="eastAsia"/>
          <w:sz w:val="21"/>
          <w:szCs w:val="21"/>
        </w:rPr>
        <w:t>有效解决这</w:t>
      </w:r>
      <w:r w:rsidRPr="00094B32">
        <w:rPr>
          <w:rFonts w:ascii="SimSun" w:hAnsi="SimSun" w:cs="Times New Roman" w:hint="eastAsia"/>
          <w:sz w:val="21"/>
          <w:szCs w:val="21"/>
        </w:rPr>
        <w:lastRenderedPageBreak/>
        <w:t>一问题，并</w:t>
      </w:r>
      <w:r w:rsidR="00E22BD7">
        <w:rPr>
          <w:rFonts w:ascii="SimSun" w:hAnsi="SimSun" w:cs="Times New Roman" w:hint="eastAsia"/>
          <w:sz w:val="21"/>
          <w:szCs w:val="21"/>
        </w:rPr>
        <w:t>认为</w:t>
      </w:r>
      <w:r w:rsidRPr="00094B32">
        <w:rPr>
          <w:rFonts w:ascii="SimSun" w:hAnsi="SimSun" w:cs="Times New Roman" w:hint="eastAsia"/>
          <w:sz w:val="21"/>
          <w:szCs w:val="21"/>
        </w:rPr>
        <w:t>一个单独的决定将确保充分的透明度，</w:t>
      </w:r>
      <w:r w:rsidR="00E22BD7">
        <w:rPr>
          <w:rFonts w:ascii="SimSun" w:hAnsi="SimSun" w:cs="Times New Roman" w:hint="eastAsia"/>
          <w:sz w:val="21"/>
          <w:szCs w:val="21"/>
        </w:rPr>
        <w:t>在</w:t>
      </w:r>
      <w:r w:rsidR="00E22BD7" w:rsidRPr="00094B32">
        <w:rPr>
          <w:rFonts w:ascii="SimSun" w:hAnsi="SimSun" w:cs="Times New Roman" w:hint="eastAsia"/>
          <w:sz w:val="21"/>
          <w:szCs w:val="21"/>
        </w:rPr>
        <w:t>活动的范围和性质</w:t>
      </w:r>
      <w:r w:rsidR="00E22BD7">
        <w:rPr>
          <w:rFonts w:ascii="SimSun" w:hAnsi="SimSun" w:cs="Times New Roman" w:hint="eastAsia"/>
          <w:sz w:val="21"/>
          <w:szCs w:val="21"/>
        </w:rPr>
        <w:t>方面</w:t>
      </w:r>
      <w:r w:rsidRPr="00094B32">
        <w:rPr>
          <w:rFonts w:ascii="SimSun" w:hAnsi="SimSun" w:cs="Times New Roman" w:hint="eastAsia"/>
          <w:sz w:val="21"/>
          <w:szCs w:val="21"/>
        </w:rPr>
        <w:t>将俄罗斯和中国</w:t>
      </w:r>
      <w:r w:rsidR="00E22BD7">
        <w:rPr>
          <w:rFonts w:ascii="SimSun" w:hAnsi="SimSun" w:cs="Times New Roman" w:hint="eastAsia"/>
          <w:sz w:val="21"/>
          <w:szCs w:val="21"/>
        </w:rPr>
        <w:t>的拟议驻外办事处放在</w:t>
      </w:r>
      <w:r w:rsidRPr="00094B32">
        <w:rPr>
          <w:rFonts w:ascii="SimSun" w:hAnsi="SimSun" w:cs="Times New Roman" w:hint="eastAsia"/>
          <w:sz w:val="21"/>
          <w:szCs w:val="21"/>
        </w:rPr>
        <w:t>与现有</w:t>
      </w:r>
      <w:r w:rsidR="00E22BD7">
        <w:rPr>
          <w:rFonts w:ascii="SimSun" w:hAnsi="SimSun" w:cs="Times New Roman" w:hint="eastAsia"/>
          <w:sz w:val="21"/>
          <w:szCs w:val="21"/>
        </w:rPr>
        <w:t>办事处相等的位置上</w:t>
      </w:r>
      <w:r w:rsidRPr="00094B32">
        <w:rPr>
          <w:rFonts w:ascii="SimSun" w:hAnsi="SimSun" w:cs="Times New Roman" w:hint="eastAsia"/>
          <w:sz w:val="21"/>
          <w:szCs w:val="21"/>
        </w:rPr>
        <w:t>。</w:t>
      </w:r>
      <w:r w:rsidR="00E22BD7">
        <w:rPr>
          <w:rFonts w:ascii="SimSun" w:hAnsi="SimSun" w:cs="Times New Roman" w:hint="eastAsia"/>
          <w:sz w:val="21"/>
          <w:szCs w:val="21"/>
        </w:rPr>
        <w:t>CEBS集团是尽快召开外交会议</w:t>
      </w:r>
      <w:r w:rsidRPr="00094B32">
        <w:rPr>
          <w:rFonts w:ascii="SimSun" w:hAnsi="SimSun" w:cs="Times New Roman" w:hint="eastAsia"/>
          <w:sz w:val="21"/>
          <w:szCs w:val="21"/>
        </w:rPr>
        <w:t>通过</w:t>
      </w:r>
      <w:r w:rsidR="00E22BD7">
        <w:rPr>
          <w:rFonts w:ascii="SimSun" w:hAnsi="SimSun" w:cs="Times New Roman" w:hint="eastAsia"/>
          <w:sz w:val="21"/>
          <w:szCs w:val="21"/>
        </w:rPr>
        <w:t>外观</w:t>
      </w:r>
      <w:r w:rsidRPr="00094B32">
        <w:rPr>
          <w:rFonts w:ascii="SimSun" w:hAnsi="SimSun" w:cs="Times New Roman" w:hint="eastAsia"/>
          <w:sz w:val="21"/>
          <w:szCs w:val="21"/>
        </w:rPr>
        <w:t>设计法条约的坚决拥护者，欢迎</w:t>
      </w:r>
      <w:r w:rsidR="00E22BD7">
        <w:rPr>
          <w:rFonts w:ascii="SimSun" w:hAnsi="SimSun" w:cs="Times New Roman" w:hint="eastAsia"/>
          <w:sz w:val="21"/>
          <w:szCs w:val="21"/>
        </w:rPr>
        <w:t>协调人关于在</w:t>
      </w:r>
      <w:r w:rsidRPr="00094B32">
        <w:rPr>
          <w:rFonts w:ascii="SimSun" w:hAnsi="SimSun" w:cs="Times New Roman" w:hint="eastAsia"/>
          <w:sz w:val="21"/>
          <w:szCs w:val="21"/>
        </w:rPr>
        <w:t>2014年6月召开</w:t>
      </w:r>
      <w:r w:rsidR="00E22BD7">
        <w:rPr>
          <w:rFonts w:ascii="SimSun" w:hAnsi="SimSun" w:cs="Times New Roman" w:hint="eastAsia"/>
          <w:sz w:val="21"/>
          <w:szCs w:val="21"/>
        </w:rPr>
        <w:t>会议</w:t>
      </w:r>
      <w:r w:rsidRPr="00094B32">
        <w:rPr>
          <w:rFonts w:ascii="SimSun" w:hAnsi="SimSun" w:cs="Times New Roman" w:hint="eastAsia"/>
          <w:sz w:val="21"/>
          <w:szCs w:val="21"/>
        </w:rPr>
        <w:t>的最新建议。CEBS集团重申其支持</w:t>
      </w:r>
      <w:r w:rsidR="00E22BD7">
        <w:rPr>
          <w:rFonts w:ascii="SimSun" w:hAnsi="SimSun" w:cs="Times New Roman" w:hint="eastAsia"/>
          <w:sz w:val="21"/>
          <w:szCs w:val="21"/>
        </w:rPr>
        <w:t>在</w:t>
      </w:r>
      <w:r w:rsidR="00E22BD7" w:rsidRPr="00094B32">
        <w:rPr>
          <w:rFonts w:ascii="SimSun" w:hAnsi="SimSun" w:cs="Times New Roman" w:hint="eastAsia"/>
          <w:sz w:val="21"/>
          <w:szCs w:val="21"/>
        </w:rPr>
        <w:t>条约</w:t>
      </w:r>
      <w:r w:rsidR="00E22BD7">
        <w:rPr>
          <w:rFonts w:ascii="SimSun" w:hAnsi="SimSun" w:cs="Times New Roman" w:hint="eastAsia"/>
          <w:sz w:val="21"/>
          <w:szCs w:val="21"/>
        </w:rPr>
        <w:t>案文中增加关于为落实</w:t>
      </w:r>
      <w:r w:rsidR="00E22BD7" w:rsidRPr="00094B32">
        <w:rPr>
          <w:rFonts w:ascii="SimSun" w:hAnsi="SimSun" w:cs="Times New Roman" w:hint="eastAsia"/>
          <w:sz w:val="21"/>
          <w:szCs w:val="21"/>
        </w:rPr>
        <w:t>未来条约提供技术援助和能力建设的具体条款</w:t>
      </w:r>
      <w:r w:rsidRPr="00094B32">
        <w:rPr>
          <w:rFonts w:ascii="SimSun" w:hAnsi="SimSun" w:cs="Times New Roman" w:hint="eastAsia"/>
          <w:sz w:val="21"/>
          <w:szCs w:val="21"/>
        </w:rPr>
        <w:t>，</w:t>
      </w:r>
      <w:r w:rsidR="00E22BD7">
        <w:rPr>
          <w:rFonts w:ascii="SimSun" w:hAnsi="SimSun" w:cs="Times New Roman" w:hint="eastAsia"/>
          <w:sz w:val="21"/>
          <w:szCs w:val="21"/>
        </w:rPr>
        <w:t>这已在</w:t>
      </w:r>
      <w:r w:rsidRPr="00094B32">
        <w:rPr>
          <w:rFonts w:ascii="SimSun" w:hAnsi="SimSun" w:cs="Times New Roman" w:hint="eastAsia"/>
          <w:sz w:val="21"/>
          <w:szCs w:val="21"/>
        </w:rPr>
        <w:t>9月大会</w:t>
      </w:r>
      <w:r w:rsidR="00E22BD7">
        <w:rPr>
          <w:rFonts w:ascii="SimSun" w:hAnsi="SimSun" w:cs="Times New Roman" w:hint="eastAsia"/>
          <w:sz w:val="21"/>
          <w:szCs w:val="21"/>
        </w:rPr>
        <w:t>和</w:t>
      </w:r>
      <w:r w:rsidRPr="00094B32">
        <w:rPr>
          <w:rFonts w:ascii="SimSun" w:hAnsi="SimSun" w:cs="Times New Roman" w:hint="eastAsia"/>
          <w:sz w:val="21"/>
          <w:szCs w:val="21"/>
        </w:rPr>
        <w:t>2013年</w:t>
      </w:r>
      <w:r w:rsidR="00E22BD7">
        <w:rPr>
          <w:rFonts w:ascii="SimSun" w:hAnsi="SimSun" w:cs="Times New Roman" w:hint="eastAsia"/>
          <w:sz w:val="21"/>
          <w:szCs w:val="21"/>
        </w:rPr>
        <w:t>11</w:t>
      </w:r>
      <w:r w:rsidRPr="00094B32">
        <w:rPr>
          <w:rFonts w:ascii="SimSun" w:hAnsi="SimSun" w:cs="Times New Roman" w:hint="eastAsia"/>
          <w:sz w:val="21"/>
          <w:szCs w:val="21"/>
        </w:rPr>
        <w:t>月初</w:t>
      </w:r>
      <w:r w:rsidR="00E22BD7">
        <w:rPr>
          <w:rFonts w:ascii="SimSun" w:hAnsi="SimSun" w:cs="Times New Roman" w:hint="eastAsia"/>
          <w:sz w:val="21"/>
          <w:szCs w:val="21"/>
        </w:rPr>
        <w:t>的</w:t>
      </w:r>
      <w:r w:rsidRPr="00094B32">
        <w:rPr>
          <w:rFonts w:ascii="SimSun" w:hAnsi="SimSun" w:cs="Times New Roman" w:hint="eastAsia"/>
          <w:sz w:val="21"/>
          <w:szCs w:val="21"/>
        </w:rPr>
        <w:t>SCT会议</w:t>
      </w:r>
      <w:r w:rsidR="00E22BD7">
        <w:rPr>
          <w:rFonts w:ascii="SimSun" w:hAnsi="SimSun" w:cs="Times New Roman" w:hint="eastAsia"/>
          <w:sz w:val="21"/>
          <w:szCs w:val="21"/>
        </w:rPr>
        <w:t>上重申过</w:t>
      </w:r>
      <w:r w:rsidRPr="00094B32">
        <w:rPr>
          <w:rFonts w:ascii="SimSun" w:hAnsi="SimSun" w:cs="Times New Roman" w:hint="eastAsia"/>
          <w:sz w:val="21"/>
          <w:szCs w:val="21"/>
        </w:rPr>
        <w:t>。至于SCCR问题，CEBS集团表示倾向于在</w:t>
      </w:r>
      <w:r w:rsidR="00E22BD7">
        <w:rPr>
          <w:rFonts w:ascii="SimSun" w:hAnsi="SimSun" w:cs="Times New Roman" w:hint="eastAsia"/>
          <w:sz w:val="21"/>
          <w:szCs w:val="21"/>
        </w:rPr>
        <w:t>保护</w:t>
      </w:r>
      <w:r w:rsidRPr="00094B32">
        <w:rPr>
          <w:rFonts w:ascii="SimSun" w:hAnsi="SimSun" w:cs="Times New Roman" w:hint="eastAsia"/>
          <w:sz w:val="21"/>
          <w:szCs w:val="21"/>
        </w:rPr>
        <w:t>广播组织</w:t>
      </w:r>
      <w:r w:rsidR="00E22BD7">
        <w:rPr>
          <w:rFonts w:ascii="SimSun" w:hAnsi="SimSun" w:cs="Times New Roman" w:hint="eastAsia"/>
          <w:sz w:val="21"/>
          <w:szCs w:val="21"/>
        </w:rPr>
        <w:t>条约未来工作路线图方面做出决定</w:t>
      </w:r>
      <w:r w:rsidRPr="00094B32">
        <w:rPr>
          <w:rFonts w:ascii="SimSun" w:hAnsi="SimSun" w:cs="Times New Roman" w:hint="eastAsia"/>
          <w:sz w:val="21"/>
          <w:szCs w:val="21"/>
        </w:rPr>
        <w:t>，因为</w:t>
      </w:r>
      <w:r w:rsidR="00E22BD7">
        <w:rPr>
          <w:rFonts w:ascii="SimSun" w:hAnsi="SimSun" w:cs="Times New Roman" w:hint="eastAsia"/>
          <w:sz w:val="21"/>
          <w:szCs w:val="21"/>
        </w:rPr>
        <w:t>这</w:t>
      </w:r>
      <w:r w:rsidRPr="00094B32">
        <w:rPr>
          <w:rFonts w:ascii="SimSun" w:hAnsi="SimSun" w:cs="Times New Roman" w:hint="eastAsia"/>
          <w:sz w:val="21"/>
          <w:szCs w:val="21"/>
        </w:rPr>
        <w:t>被认为是</w:t>
      </w:r>
      <w:r w:rsidR="00E22BD7">
        <w:rPr>
          <w:rFonts w:ascii="SimSun" w:hAnsi="SimSun" w:cs="Times New Roman" w:hint="eastAsia"/>
          <w:sz w:val="21"/>
          <w:szCs w:val="21"/>
        </w:rPr>
        <w:t>对CEBS集团</w:t>
      </w:r>
      <w:r w:rsidRPr="00094B32">
        <w:rPr>
          <w:rFonts w:ascii="SimSun" w:hAnsi="SimSun" w:cs="Times New Roman" w:hint="eastAsia"/>
          <w:sz w:val="21"/>
          <w:szCs w:val="21"/>
        </w:rPr>
        <w:t>非常重要的问题。</w:t>
      </w:r>
      <w:r w:rsidR="00E22BD7">
        <w:rPr>
          <w:rFonts w:ascii="SimSun" w:hAnsi="SimSun" w:cs="Times New Roman" w:hint="eastAsia"/>
          <w:sz w:val="21"/>
          <w:szCs w:val="21"/>
        </w:rPr>
        <w:t>本着</w:t>
      </w:r>
      <w:r w:rsidRPr="00094B32">
        <w:rPr>
          <w:rFonts w:ascii="SimSun" w:hAnsi="SimSun" w:cs="Times New Roman" w:hint="eastAsia"/>
          <w:sz w:val="21"/>
          <w:szCs w:val="21"/>
        </w:rPr>
        <w:t>妥协与合作精神，CEBS集团表示愿意接受主席的建议，</w:t>
      </w:r>
      <w:r w:rsidR="00E22BD7">
        <w:rPr>
          <w:rFonts w:ascii="SimSun" w:hAnsi="SimSun" w:cs="Times New Roman" w:hint="eastAsia"/>
          <w:sz w:val="21"/>
          <w:szCs w:val="21"/>
        </w:rPr>
        <w:t>把</w:t>
      </w:r>
      <w:r w:rsidRPr="00094B32">
        <w:rPr>
          <w:rFonts w:ascii="SimSun" w:hAnsi="SimSun" w:cs="Times New Roman" w:hint="eastAsia"/>
          <w:sz w:val="21"/>
          <w:szCs w:val="21"/>
        </w:rPr>
        <w:t>这个问题</w:t>
      </w:r>
      <w:r w:rsidR="00E22BD7">
        <w:rPr>
          <w:rFonts w:ascii="SimSun" w:hAnsi="SimSun" w:cs="Times New Roman" w:hint="eastAsia"/>
          <w:sz w:val="21"/>
          <w:szCs w:val="21"/>
        </w:rPr>
        <w:t>交回</w:t>
      </w:r>
      <w:r w:rsidRPr="00094B32">
        <w:rPr>
          <w:rFonts w:ascii="SimSun" w:hAnsi="SimSun" w:cs="Times New Roman" w:hint="eastAsia"/>
          <w:sz w:val="21"/>
          <w:szCs w:val="21"/>
        </w:rPr>
        <w:t>委员会。虽然承认每个区域集团必然有其自身优先事项和利益</w:t>
      </w:r>
      <w:r w:rsidR="00E22BD7">
        <w:rPr>
          <w:rFonts w:ascii="SimSun" w:hAnsi="SimSun" w:cs="Times New Roman" w:hint="eastAsia"/>
          <w:sz w:val="21"/>
          <w:szCs w:val="21"/>
        </w:rPr>
        <w:t>要维护</w:t>
      </w:r>
      <w:r w:rsidRPr="00094B32">
        <w:rPr>
          <w:rFonts w:ascii="SimSun" w:hAnsi="SimSun" w:cs="Times New Roman" w:hint="eastAsia"/>
          <w:sz w:val="21"/>
          <w:szCs w:val="21"/>
        </w:rPr>
        <w:t>，</w:t>
      </w:r>
      <w:r w:rsidR="00E22BD7">
        <w:rPr>
          <w:rFonts w:ascii="SimSun" w:hAnsi="SimSun" w:cs="Times New Roman" w:hint="eastAsia"/>
          <w:sz w:val="21"/>
          <w:szCs w:val="21"/>
        </w:rPr>
        <w:t>但CEBS集团</w:t>
      </w:r>
      <w:r w:rsidRPr="00094B32">
        <w:rPr>
          <w:rFonts w:ascii="SimSun" w:hAnsi="SimSun" w:cs="Times New Roman" w:hint="eastAsia"/>
          <w:sz w:val="21"/>
          <w:szCs w:val="21"/>
        </w:rPr>
        <w:t>认为，这些优先事项和利益不应凌驾</w:t>
      </w:r>
      <w:r w:rsidR="00E22BD7">
        <w:rPr>
          <w:rFonts w:ascii="SimSun" w:hAnsi="SimSun" w:cs="Times New Roman" w:hint="eastAsia"/>
          <w:sz w:val="21"/>
          <w:szCs w:val="21"/>
        </w:rPr>
        <w:t>于WIPO之上</w:t>
      </w:r>
      <w:r w:rsidRPr="00094B32">
        <w:rPr>
          <w:rFonts w:ascii="SimSun" w:hAnsi="SimSun" w:cs="Times New Roman" w:hint="eastAsia"/>
          <w:sz w:val="21"/>
          <w:szCs w:val="21"/>
        </w:rPr>
        <w:t>。CEBS集团表示</w:t>
      </w:r>
      <w:r w:rsidR="00E22BD7">
        <w:rPr>
          <w:rFonts w:ascii="SimSun" w:hAnsi="SimSun" w:cs="Times New Roman" w:hint="eastAsia"/>
          <w:sz w:val="21"/>
          <w:szCs w:val="21"/>
        </w:rPr>
        <w:t>，</w:t>
      </w:r>
      <w:r w:rsidRPr="00094B32">
        <w:rPr>
          <w:rFonts w:ascii="SimSun" w:hAnsi="SimSun" w:cs="Times New Roman" w:hint="eastAsia"/>
          <w:sz w:val="21"/>
          <w:szCs w:val="21"/>
        </w:rPr>
        <w:t>相信所有成员国将显示灵活性</w:t>
      </w:r>
      <w:r w:rsidR="00E22BD7">
        <w:rPr>
          <w:rFonts w:ascii="SimSun" w:hAnsi="SimSun" w:cs="Times New Roman" w:hint="eastAsia"/>
          <w:sz w:val="21"/>
          <w:szCs w:val="21"/>
        </w:rPr>
        <w:t>和</w:t>
      </w:r>
      <w:r w:rsidRPr="00094B32">
        <w:rPr>
          <w:rFonts w:ascii="SimSun" w:hAnsi="SimSun" w:cs="Times New Roman" w:hint="eastAsia"/>
          <w:sz w:val="21"/>
          <w:szCs w:val="21"/>
        </w:rPr>
        <w:t>在特别大会期间</w:t>
      </w:r>
      <w:r w:rsidR="00E22BD7">
        <w:rPr>
          <w:rFonts w:ascii="SimSun" w:hAnsi="SimSun" w:cs="Times New Roman" w:hint="eastAsia"/>
          <w:sz w:val="21"/>
          <w:szCs w:val="21"/>
        </w:rPr>
        <w:t>做出妥协的意愿</w:t>
      </w:r>
      <w:r w:rsidRPr="00094B32">
        <w:rPr>
          <w:rFonts w:ascii="SimSun" w:hAnsi="SimSun" w:cs="Times New Roman" w:hint="eastAsia"/>
          <w:sz w:val="21"/>
          <w:szCs w:val="21"/>
        </w:rPr>
        <w:t>。</w:t>
      </w:r>
    </w:p>
    <w:p w:rsidR="00783B59" w:rsidRPr="008227B7"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欧</w:t>
      </w:r>
      <w:r>
        <w:rPr>
          <w:rFonts w:ascii="SimSun" w:hAnsi="SimSun" w:cs="Times New Roman" w:hint="eastAsia"/>
          <w:sz w:val="21"/>
          <w:szCs w:val="21"/>
        </w:rPr>
        <w:t>洲联</w:t>
      </w:r>
      <w:r w:rsidRPr="00783B59">
        <w:rPr>
          <w:rFonts w:ascii="SimSun" w:hAnsi="SimSun" w:cs="Times New Roman" w:hint="eastAsia"/>
          <w:sz w:val="21"/>
          <w:szCs w:val="21"/>
        </w:rPr>
        <w:t>盟及其成员国</w:t>
      </w:r>
      <w:r>
        <w:rPr>
          <w:rFonts w:ascii="SimSun" w:hAnsi="SimSun" w:cs="Times New Roman" w:hint="eastAsia"/>
          <w:sz w:val="21"/>
          <w:szCs w:val="21"/>
        </w:rPr>
        <w:t>在书面发言中表示，</w:t>
      </w:r>
      <w:r w:rsidRPr="00783B59">
        <w:rPr>
          <w:rFonts w:ascii="SimSun" w:hAnsi="SimSun" w:cs="Times New Roman" w:hint="eastAsia"/>
          <w:sz w:val="21"/>
          <w:szCs w:val="21"/>
        </w:rPr>
        <w:t>坚信采用逐步解决的方法最为有益。代表团提到，已就一系列关于WIPO标准委员会</w:t>
      </w:r>
      <w:r>
        <w:rPr>
          <w:rFonts w:ascii="SimSun" w:hAnsi="SimSun" w:cs="Times New Roman" w:hint="eastAsia"/>
          <w:sz w:val="21"/>
          <w:szCs w:val="21"/>
        </w:rPr>
        <w:t>(标准委员会)</w:t>
      </w:r>
      <w:r w:rsidRPr="00783B59">
        <w:rPr>
          <w:rFonts w:ascii="SimSun" w:hAnsi="SimSun" w:cs="Times New Roman" w:hint="eastAsia"/>
          <w:sz w:val="21"/>
          <w:szCs w:val="21"/>
        </w:rPr>
        <w:t>和</w:t>
      </w:r>
      <w:r>
        <w:rPr>
          <w:rFonts w:ascii="SimSun" w:hAnsi="SimSun" w:cs="Times New Roman" w:hint="eastAsia"/>
          <w:sz w:val="21"/>
          <w:szCs w:val="21"/>
        </w:rPr>
        <w:t>版权及相关权常设委员会(</w:t>
      </w:r>
      <w:r w:rsidRPr="00783B59">
        <w:rPr>
          <w:rFonts w:ascii="SimSun" w:hAnsi="SimSun" w:cs="Times New Roman" w:hint="eastAsia"/>
          <w:sz w:val="21"/>
          <w:szCs w:val="21"/>
        </w:rPr>
        <w:t>SCCR</w:t>
      </w:r>
      <w:r>
        <w:rPr>
          <w:rFonts w:ascii="SimSun" w:hAnsi="SimSun" w:cs="Times New Roman" w:hint="eastAsia"/>
          <w:sz w:val="21"/>
          <w:szCs w:val="21"/>
        </w:rPr>
        <w:t>)</w:t>
      </w:r>
      <w:r w:rsidRPr="00783B59">
        <w:rPr>
          <w:rFonts w:ascii="SimSun" w:hAnsi="SimSun" w:cs="Times New Roman" w:hint="eastAsia"/>
          <w:sz w:val="21"/>
          <w:szCs w:val="21"/>
        </w:rPr>
        <w:t>未来工作计划以及治理问题的决议成功达成一致，但指出，这并没有达到其全部期望。代表团本来是希望看到SCCR的未来工作计划把重点放在广播工作上。关于广播组织条约的讨论仍然是欧盟及其成员国的工作重点。代表团表示非常渴望看到国际保护广播组织一事有进展，因为这意义重大，既符合它们的具体情况，也尊重作品权利人和广播信号所承载的其他受保护客体的权利。代表团表示愿意以妥协的精神支持这些决议草案，并希望这种精神将成为大会特别会议的标志。代表团促请大会在会议进程中尽早就这些问题</w:t>
      </w:r>
      <w:proofErr w:type="gramStart"/>
      <w:r w:rsidRPr="00783B59">
        <w:rPr>
          <w:rFonts w:ascii="SimSun" w:hAnsi="SimSun" w:cs="Times New Roman" w:hint="eastAsia"/>
          <w:sz w:val="21"/>
          <w:szCs w:val="21"/>
        </w:rPr>
        <w:t>作出</w:t>
      </w:r>
      <w:proofErr w:type="gramEnd"/>
      <w:r w:rsidRPr="00783B59">
        <w:rPr>
          <w:rFonts w:ascii="SimSun" w:hAnsi="SimSun" w:cs="Times New Roman" w:hint="eastAsia"/>
          <w:sz w:val="21"/>
          <w:szCs w:val="21"/>
        </w:rPr>
        <w:t>决定，为这些成就增添力量，并为会议创造一种积极的势头。在筹备大会特别会议时，WIPO成员国已就召集一次关于外观设计手续条约的外交会议的决议进行了漫长的非正式磋商。代表团认为，就下一步工作达成一致迫在眉睫。条约案文草案在九月份会议时便已成熟，SCT第三十届会议的成功举办对其又给予了进一步的完善，剩下的一些小分歧不应妨碍2014年召集一次外交会议。代表团对俄罗斯提出在明年六月或七月主办这次会议表示感谢，并敦促少数仍对召集一次外交会议的决议持有保留意见的代表团克服分歧，以明确形成共识。代表团指出，驻外办事处的问题已在大会第五十一届会议的审议工作中占据了重要地位，并在大会特别会议的筹备工作中继续占据了主导地位。目前已就指导原则进行了激烈且详尽的磋商。协调员在就关于扩大WIPO驻外办事处的网络的概念框架寻求共识时，利用了其运筹帷幄的技能。代表团重申，它认为驻外办事处扩大网络应当在数量上受到限制，避免与总部的工作重复，并应当在预算上不偏不倚。代表团遗憾地指出，尽管已经尽了最大努力，但是还是未能就这些指导原则达成一致。代表团对CEBS</w:t>
      </w:r>
      <w:r w:rsidR="000A1864">
        <w:rPr>
          <w:rFonts w:ascii="SimSun" w:hAnsi="SimSun" w:cs="Times New Roman" w:hint="eastAsia"/>
          <w:sz w:val="21"/>
          <w:szCs w:val="21"/>
        </w:rPr>
        <w:t>集团</w:t>
      </w:r>
      <w:r w:rsidRPr="00783B59">
        <w:rPr>
          <w:rFonts w:ascii="SimSun" w:hAnsi="SimSun" w:cs="Times New Roman" w:hint="eastAsia"/>
          <w:sz w:val="21"/>
          <w:szCs w:val="21"/>
        </w:rPr>
        <w:t>、B集团和印度支持的GRULAC行动倡议也表示支持，它们均支持协调员的案文，愿意考虑通过有关驻外办事处的一系列全面协议的一部分，其中包括一项建立一个有限的战略网络的决议。代表团评论说，因未就指导原则达成一致，因此就未来驻外办事处明确做出决定多少受到了限制。协调委员会十月份会议批准了关于在俄罗斯和中国开设办事处的两份谅解备忘录。代表团回顾说，大会还未同意正式成立这些办事处。代表团代表欧盟成员国表示支持B集团的提案，支持其中纳入一项旨在切实解决这一问题的具体议程项目，并指出在议程第4项下单列一项决议可确保透明度充分，并指出，应当对拟在俄罗斯和中国设立的办事处与现有办事处在活动范围和性质上平等对待。代表团回顾说，</w:t>
      </w:r>
      <w:proofErr w:type="gramStart"/>
      <w:r w:rsidRPr="00783B59">
        <w:rPr>
          <w:rFonts w:ascii="SimSun" w:hAnsi="SimSun" w:cs="Times New Roman" w:hint="eastAsia"/>
          <w:sz w:val="21"/>
          <w:szCs w:val="21"/>
        </w:rPr>
        <w:t>因大会</w:t>
      </w:r>
      <w:proofErr w:type="gramEnd"/>
      <w:r w:rsidRPr="00783B59">
        <w:rPr>
          <w:rFonts w:ascii="SimSun" w:hAnsi="SimSun" w:cs="Times New Roman" w:hint="eastAsia"/>
          <w:sz w:val="21"/>
          <w:szCs w:val="21"/>
        </w:rPr>
        <w:t>第五十一届会议未就驻外办事处达成一致，因此阻碍了2014-15年两年期预算获得通过。欧盟及其成员国认为，预算的通过不应当以是否就驻外办事处达成一致为条件。WIPO大会首先应当通过下一两年期的预算，为本组织提供履行其使命所必需的资源</w:t>
      </w:r>
      <w:r w:rsidR="00CC0E08">
        <w:rPr>
          <w:rFonts w:ascii="SimSun" w:hAnsi="SimSun" w:cs="Times New Roman" w:hint="eastAsia"/>
          <w:sz w:val="21"/>
          <w:szCs w:val="21"/>
        </w:rPr>
        <w:t>，</w:t>
      </w:r>
      <w:r w:rsidRPr="00783B59">
        <w:rPr>
          <w:rFonts w:ascii="SimSun" w:hAnsi="SimSun" w:cs="Times New Roman" w:hint="eastAsia"/>
          <w:sz w:val="21"/>
          <w:szCs w:val="21"/>
        </w:rPr>
        <w:t>尤其是全球挑战这一重要领域所需的资源。代表团指出，各代表团已为筹备会议和为就一系列问题达成一致供大会特别会议决定创造机会，不懈开展工作，并指出，这种工作强度，以及正常会议的时间安排日益超负荷，不能无限制地持续下去。代表团指出，工作节奏始终没有松懈，对专家和秘书处常常有过多的需求，但这一切并不总是利于取得最佳结果。这对</w:t>
      </w:r>
      <w:proofErr w:type="gramStart"/>
      <w:r w:rsidRPr="00783B59">
        <w:rPr>
          <w:rFonts w:ascii="SimSun" w:hAnsi="SimSun" w:cs="Times New Roman" w:hint="eastAsia"/>
          <w:sz w:val="21"/>
          <w:szCs w:val="21"/>
        </w:rPr>
        <w:t>其专家</w:t>
      </w:r>
      <w:proofErr w:type="gramEnd"/>
      <w:r w:rsidRPr="00783B59">
        <w:rPr>
          <w:rFonts w:ascii="SimSun" w:hAnsi="SimSun" w:cs="Times New Roman" w:hint="eastAsia"/>
          <w:sz w:val="21"/>
          <w:szCs w:val="21"/>
        </w:rPr>
        <w:t>也效仿WTO或其他国际组织的少数</w:t>
      </w:r>
      <w:r w:rsidRPr="00783B59">
        <w:rPr>
          <w:rFonts w:ascii="SimSun" w:hAnsi="SimSun" w:cs="Times New Roman" w:hint="eastAsia"/>
          <w:sz w:val="21"/>
          <w:szCs w:val="21"/>
        </w:rPr>
        <w:lastRenderedPageBreak/>
        <w:t>代表团来说尤其如此。因此，代表团要求呼吁总干事就减少日程中WIPO例会的数量提出具体提案，并也根据联合国其他组织的现有做法提出具体提案，使WIPO所有会议的工作方法合理化，并得到改善。</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2</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通过议程</w:t>
      </w:r>
    </w:p>
    <w:p w:rsidR="00737B09" w:rsidRPr="008227B7"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8227B7">
        <w:rPr>
          <w:rFonts w:ascii="SimSun" w:hAnsi="SimSun" w:cs="Times New Roman" w:hint="eastAsia"/>
          <w:sz w:val="21"/>
          <w:szCs w:val="21"/>
        </w:rPr>
        <w:t>讨论依据文件</w:t>
      </w:r>
      <w:r w:rsidRPr="008227B7">
        <w:rPr>
          <w:rFonts w:ascii="SimSun" w:hAnsi="SimSun" w:cs="Times New Roman"/>
          <w:sz w:val="21"/>
          <w:szCs w:val="21"/>
        </w:rPr>
        <w:t>A/5</w:t>
      </w:r>
      <w:r>
        <w:rPr>
          <w:rFonts w:ascii="SimSun" w:hAnsi="SimSun" w:cs="Times New Roman" w:hint="eastAsia"/>
          <w:sz w:val="21"/>
          <w:szCs w:val="21"/>
        </w:rPr>
        <w:t>2</w:t>
      </w:r>
      <w:r w:rsidRPr="008227B7">
        <w:rPr>
          <w:rFonts w:ascii="SimSun" w:hAnsi="SimSun" w:cs="Times New Roman"/>
          <w:sz w:val="21"/>
          <w:szCs w:val="21"/>
        </w:rPr>
        <w:t>/1</w:t>
      </w:r>
      <w:r w:rsidRPr="008227B7">
        <w:rPr>
          <w:rFonts w:ascii="SimSun" w:hAnsi="SimSun" w:cs="Times New Roman" w:hint="eastAsia"/>
          <w:sz w:val="21"/>
          <w:szCs w:val="21"/>
        </w:rPr>
        <w:t>进行。</w:t>
      </w:r>
    </w:p>
    <w:p w:rsidR="00737B09" w:rsidRPr="00885CE5" w:rsidRDefault="00737B09" w:rsidP="00737B09">
      <w:pPr>
        <w:pStyle w:val="af"/>
        <w:numPr>
          <w:ilvl w:val="0"/>
          <w:numId w:val="7"/>
        </w:numPr>
        <w:spacing w:afterLines="50" w:after="120" w:line="340" w:lineRule="atLeast"/>
        <w:ind w:leftChars="300" w:left="660" w:firstLineChars="0" w:firstLine="0"/>
        <w:jc w:val="both"/>
        <w:textAlignment w:val="bottom"/>
        <w:rPr>
          <w:rFonts w:ascii="SimSun" w:hAnsi="SimSun" w:cs="Times New Roman"/>
          <w:sz w:val="21"/>
          <w:szCs w:val="21"/>
        </w:rPr>
      </w:pPr>
      <w:r w:rsidRPr="00885CE5">
        <w:rPr>
          <w:rFonts w:ascii="SimSun" w:hAnsi="SimSun" w:cs="Times New Roman" w:hint="eastAsia"/>
          <w:sz w:val="21"/>
          <w:szCs w:val="21"/>
        </w:rPr>
        <w:t>在予以适当审议之后，</w:t>
      </w:r>
      <w:proofErr w:type="gramStart"/>
      <w:r w:rsidRPr="00885CE5">
        <w:rPr>
          <w:rFonts w:ascii="SimSun" w:hAnsi="SimSun" w:cs="Times New Roman" w:hint="eastAsia"/>
          <w:sz w:val="21"/>
          <w:szCs w:val="21"/>
        </w:rPr>
        <w:t>各大会</w:t>
      </w:r>
      <w:proofErr w:type="gramEnd"/>
      <w:r w:rsidRPr="00885CE5">
        <w:rPr>
          <w:rFonts w:ascii="SimSun" w:hAnsi="SimSun" w:cs="Times New Roman" w:hint="eastAsia"/>
          <w:sz w:val="21"/>
          <w:szCs w:val="21"/>
        </w:rPr>
        <w:t>及其他有关机构通过了文件</w:t>
      </w:r>
      <w:r w:rsidRPr="00885CE5">
        <w:rPr>
          <w:rFonts w:ascii="SimSun" w:hAnsi="SimSun" w:cs="Times New Roman"/>
          <w:sz w:val="21"/>
          <w:szCs w:val="21"/>
        </w:rPr>
        <w:t>A/5</w:t>
      </w:r>
      <w:r>
        <w:rPr>
          <w:rFonts w:ascii="SimSun" w:hAnsi="SimSun" w:cs="Times New Roman" w:hint="eastAsia"/>
          <w:sz w:val="21"/>
          <w:szCs w:val="21"/>
        </w:rPr>
        <w:t>2</w:t>
      </w:r>
      <w:r w:rsidRPr="00885CE5">
        <w:rPr>
          <w:rFonts w:ascii="SimSun" w:hAnsi="SimSun" w:cs="Times New Roman"/>
          <w:sz w:val="21"/>
          <w:szCs w:val="21"/>
        </w:rPr>
        <w:t>/1</w:t>
      </w:r>
      <w:r w:rsidRPr="00885CE5">
        <w:rPr>
          <w:rFonts w:ascii="SimSun" w:hAnsi="SimSun" w:cs="Times New Roman" w:hint="eastAsia"/>
          <w:sz w:val="21"/>
          <w:szCs w:val="21"/>
        </w:rPr>
        <w:t>所拟议的议程</w:t>
      </w:r>
      <w:r>
        <w:rPr>
          <w:rFonts w:ascii="SimSun" w:hAnsi="SimSun" w:cs="Times New Roman" w:hint="eastAsia"/>
          <w:sz w:val="21"/>
          <w:szCs w:val="21"/>
        </w:rPr>
        <w:t>(</w:t>
      </w:r>
      <w:r w:rsidRPr="0082227C">
        <w:rPr>
          <w:rFonts w:ascii="SimSun" w:hAnsi="SimSun" w:cs="Times New Roman" w:hint="eastAsia"/>
          <w:sz w:val="21"/>
          <w:szCs w:val="21"/>
        </w:rPr>
        <w:t>在本文件下文和上文第2段所列文件中称为“统一编排议程”</w:t>
      </w:r>
      <w:r>
        <w:rPr>
          <w:rFonts w:ascii="SimSun" w:hAnsi="SimSun" w:cs="Times New Roman" w:hint="eastAsia"/>
          <w:sz w:val="21"/>
          <w:szCs w:val="21"/>
        </w:rPr>
        <w:t>)</w:t>
      </w:r>
      <w:r w:rsidRPr="00885CE5">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3</w:t>
      </w:r>
      <w:r w:rsidRPr="00C01AA7">
        <w:rPr>
          <w:rFonts w:ascii="KaiTi" w:eastAsia="KaiTi" w:hAnsi="KaiTi" w:cs="SimSun" w:hint="eastAsia"/>
          <w:sz w:val="21"/>
          <w:szCs w:val="21"/>
        </w:rPr>
        <w:t>项：</w:t>
      </w:r>
    </w:p>
    <w:p w:rsidR="000F5990" w:rsidRDefault="000F5990" w:rsidP="00737B09">
      <w:pPr>
        <w:keepNext/>
        <w:spacing w:afterLines="100" w:after="240" w:line="420" w:lineRule="atLeast"/>
        <w:textAlignment w:val="bottom"/>
        <w:rPr>
          <w:rFonts w:ascii="SimHei" w:eastAsia="SimHei" w:cs="Times New Roman"/>
          <w:sz w:val="21"/>
          <w:szCs w:val="21"/>
        </w:rPr>
      </w:pPr>
      <w:r w:rsidRPr="0057185D">
        <w:rPr>
          <w:rFonts w:ascii="SimHei" w:eastAsia="SimHei" w:cs="Times New Roman" w:hint="eastAsia"/>
          <w:sz w:val="21"/>
          <w:szCs w:val="21"/>
        </w:rPr>
        <w:t>通过总报告和各领导机构的单项报告</w:t>
      </w:r>
      <w:r w:rsidR="00737B09">
        <w:rPr>
          <w:rFonts w:ascii="SimHei" w:eastAsia="SimHei" w:cs="Times New Roman"/>
          <w:sz w:val="21"/>
          <w:szCs w:val="21"/>
        </w:rPr>
        <w:br/>
      </w:r>
      <w:r w:rsidRPr="0057185D">
        <w:rPr>
          <w:rFonts w:ascii="SimHei" w:eastAsia="SimHei" w:cs="Times New Roman" w:hint="eastAsia"/>
          <w:sz w:val="21"/>
          <w:szCs w:val="21"/>
        </w:rPr>
        <w:t>(世界知识产权组织成员国大会第五十一届系列会议——2013年9月23日至10月2日)</w:t>
      </w:r>
    </w:p>
    <w:p w:rsidR="003231A0" w:rsidRPr="003231A0" w:rsidRDefault="003231A0" w:rsidP="003231A0">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3231A0">
        <w:rPr>
          <w:rFonts w:ascii="SimSun" w:hAnsi="SimSun" w:cs="Times New Roman" w:hint="eastAsia"/>
          <w:sz w:val="21"/>
          <w:szCs w:val="21"/>
        </w:rPr>
        <w:t>美利坚合众国代表团对里斯本联盟大会报告草案发表了意见，并指出其意见并不是要对已经做出的任何决定重新讨论。代表团说，但是重要的一点是要注意到，《里斯本协定》第9条第(2)款(b)项指出，“大会就本组织所辖其他联盟共同关心的问题，听取本组织协调委员会的意见后作出决定。”代表团认为，修订《里斯本协定》，纳入地理标志，并要求其成员以特定的方式对待商标权，而不修订20年来一直未曾修订过的注册费，也不再要求其成员继续负担任何财政赤字，显而易见，是本组织其他联盟</w:t>
      </w:r>
      <w:r w:rsidR="00FE62CB">
        <w:rPr>
          <w:rFonts w:ascii="SimSun" w:hAnsi="SimSun" w:cs="Times New Roman" w:hint="eastAsia"/>
          <w:sz w:val="21"/>
          <w:szCs w:val="21"/>
        </w:rPr>
        <w:t>关心的问题</w:t>
      </w:r>
      <w:r w:rsidRPr="003231A0">
        <w:rPr>
          <w:rFonts w:ascii="SimSun" w:hAnsi="SimSun" w:cs="Times New Roman" w:hint="eastAsia"/>
          <w:sz w:val="21"/>
          <w:szCs w:val="21"/>
        </w:rPr>
        <w:t>。</w:t>
      </w:r>
      <w:r w:rsidR="00FE62CB">
        <w:rPr>
          <w:rFonts w:ascii="SimSun" w:hAnsi="SimSun" w:cs="Times New Roman" w:hint="eastAsia"/>
          <w:sz w:val="21"/>
          <w:szCs w:val="21"/>
        </w:rPr>
        <w:t>但是</w:t>
      </w:r>
      <w:r w:rsidRPr="003231A0">
        <w:rPr>
          <w:rFonts w:ascii="SimSun" w:hAnsi="SimSun" w:cs="Times New Roman" w:hint="eastAsia"/>
          <w:sz w:val="21"/>
          <w:szCs w:val="21"/>
        </w:rPr>
        <w:t>，</w:t>
      </w:r>
      <w:r w:rsidR="00FE62CB">
        <w:rPr>
          <w:rFonts w:ascii="SimSun" w:hAnsi="SimSun" w:cs="Times New Roman" w:hint="eastAsia"/>
          <w:sz w:val="21"/>
          <w:szCs w:val="21"/>
        </w:rPr>
        <w:t>没有</w:t>
      </w:r>
      <w:r>
        <w:rPr>
          <w:rFonts w:ascii="SimSun" w:hAnsi="SimSun" w:cs="Times New Roman" w:hint="eastAsia"/>
          <w:sz w:val="21"/>
          <w:szCs w:val="21"/>
        </w:rPr>
        <w:t>按</w:t>
      </w:r>
      <w:r w:rsidRPr="003231A0">
        <w:rPr>
          <w:rFonts w:ascii="SimSun" w:hAnsi="SimSun" w:cs="Times New Roman" w:hint="eastAsia"/>
          <w:sz w:val="21"/>
          <w:szCs w:val="21"/>
        </w:rPr>
        <w:t>第9条第(2)款(b)项的要求</w:t>
      </w:r>
      <w:r>
        <w:rPr>
          <w:rFonts w:ascii="SimSun" w:hAnsi="SimSun" w:cs="Times New Roman" w:hint="eastAsia"/>
          <w:sz w:val="21"/>
          <w:szCs w:val="21"/>
        </w:rPr>
        <w:t>听取过</w:t>
      </w:r>
      <w:r w:rsidRPr="003231A0">
        <w:rPr>
          <w:rFonts w:ascii="SimSun" w:hAnsi="SimSun" w:cs="Times New Roman" w:hint="eastAsia"/>
          <w:sz w:val="21"/>
          <w:szCs w:val="21"/>
        </w:rPr>
        <w:t>协调委员会</w:t>
      </w:r>
      <w:r>
        <w:rPr>
          <w:rFonts w:ascii="SimSun" w:hAnsi="SimSun" w:cs="Times New Roman" w:hint="eastAsia"/>
          <w:sz w:val="21"/>
          <w:szCs w:val="21"/>
        </w:rPr>
        <w:t>的意见</w:t>
      </w:r>
      <w:r w:rsidRPr="003231A0">
        <w:rPr>
          <w:rFonts w:ascii="SimSun" w:hAnsi="SimSun" w:cs="Times New Roman" w:hint="eastAsia"/>
          <w:sz w:val="21"/>
          <w:szCs w:val="21"/>
        </w:rPr>
        <w:t>。因此，代表团对下列内容感到惊讶：文件LI/A/29/2载有一个决议段落，指出大会已经注意到文件LI/A/29/1和所做的发言，以及未来在审查和推广里斯本体系方面计划开展的工作；批准于2015年召开关于通过《经修订的原产地名称和地理标志里斯本协定》的外交会议，并注意到里斯本体系发展工作组制定的路线图。代表团认为，由于《里斯本协定》要求里斯本联盟大会在</w:t>
      </w:r>
      <w:proofErr w:type="gramStart"/>
      <w:r w:rsidRPr="003231A0">
        <w:rPr>
          <w:rFonts w:ascii="SimSun" w:hAnsi="SimSun" w:cs="Times New Roman" w:hint="eastAsia"/>
          <w:sz w:val="21"/>
          <w:szCs w:val="21"/>
        </w:rPr>
        <w:t>作出</w:t>
      </w:r>
      <w:proofErr w:type="gramEnd"/>
      <w:r w:rsidRPr="003231A0">
        <w:rPr>
          <w:rFonts w:ascii="SimSun" w:hAnsi="SimSun" w:cs="Times New Roman" w:hint="eastAsia"/>
          <w:sz w:val="21"/>
          <w:szCs w:val="21"/>
        </w:rPr>
        <w:t>决定之前听取协调委员会的意见，因此列于里斯本联盟大会报告中的决议无效。</w:t>
      </w:r>
    </w:p>
    <w:p w:rsidR="003231A0" w:rsidRPr="003231A0" w:rsidRDefault="003231A0" w:rsidP="003231A0">
      <w:pPr>
        <w:pStyle w:val="af"/>
        <w:numPr>
          <w:ilvl w:val="0"/>
          <w:numId w:val="7"/>
        </w:numPr>
        <w:spacing w:afterLines="50" w:after="120" w:line="340" w:lineRule="atLeast"/>
        <w:ind w:leftChars="300" w:left="660" w:firstLineChars="0" w:firstLine="0"/>
        <w:jc w:val="both"/>
        <w:textAlignment w:val="bottom"/>
        <w:rPr>
          <w:rFonts w:ascii="SimSun" w:hAnsi="SimSun" w:cs="Times New Roman"/>
          <w:sz w:val="21"/>
          <w:szCs w:val="21"/>
        </w:rPr>
      </w:pPr>
      <w:r w:rsidRPr="003231A0">
        <w:rPr>
          <w:rFonts w:ascii="SimSun" w:hAnsi="SimSun" w:cs="Times New Roman" w:hint="eastAsia"/>
          <w:sz w:val="21"/>
          <w:szCs w:val="21"/>
        </w:rPr>
        <w:t>WIPO成员国大会及其他领导机构各自就其所涉事宜，于2013年12月10日一致通过了本项总报告。</w:t>
      </w:r>
    </w:p>
    <w:p w:rsidR="003231A0" w:rsidRPr="003231A0" w:rsidRDefault="003231A0" w:rsidP="003231A0">
      <w:pPr>
        <w:pStyle w:val="af"/>
        <w:numPr>
          <w:ilvl w:val="0"/>
          <w:numId w:val="7"/>
        </w:numPr>
        <w:spacing w:afterLines="50" w:after="120" w:line="340" w:lineRule="atLeast"/>
        <w:ind w:leftChars="300" w:left="660" w:firstLineChars="0" w:firstLine="0"/>
        <w:jc w:val="both"/>
        <w:textAlignment w:val="bottom"/>
        <w:rPr>
          <w:rFonts w:ascii="SimSun" w:hAnsi="SimSun" w:cs="Times New Roman"/>
          <w:sz w:val="21"/>
          <w:szCs w:val="21"/>
        </w:rPr>
      </w:pPr>
      <w:r w:rsidRPr="003231A0">
        <w:rPr>
          <w:rFonts w:ascii="SimSun" w:hAnsi="SimSun" w:cs="Times New Roman" w:hint="eastAsia"/>
          <w:sz w:val="21"/>
          <w:szCs w:val="21"/>
        </w:rPr>
        <w:t>WIPO成员国20个大会及其他领导机构的每个大会和机构各自就其所涉事宜，于2013年12月10日一致通过了各自会议的单项报告。</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4</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大会关于协调委员会在其第六十七届会议(第44次例会)上就驻外办事处问题所作决定的决定</w:t>
      </w:r>
    </w:p>
    <w:p w:rsidR="00737B09" w:rsidRPr="00951F1C"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6</w:t>
      </w:r>
      <w:r w:rsidRPr="00951F1C">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lastRenderedPageBreak/>
        <w:t>统一编排议程第</w:t>
      </w:r>
      <w:r w:rsidR="00737B09">
        <w:rPr>
          <w:rFonts w:ascii="KaiTi" w:eastAsia="KaiTi" w:hAnsi="KaiTi" w:cs="SimSun" w:hint="eastAsia"/>
          <w:sz w:val="21"/>
          <w:szCs w:val="21"/>
        </w:rPr>
        <w:t>5</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拟议的2014/15两年</w:t>
      </w:r>
      <w:proofErr w:type="gramStart"/>
      <w:r w:rsidRPr="0057185D">
        <w:rPr>
          <w:rFonts w:ascii="SimHei" w:eastAsia="SimHei" w:cs="Times New Roman" w:hint="eastAsia"/>
          <w:sz w:val="21"/>
          <w:szCs w:val="21"/>
        </w:rPr>
        <w:t>期计划</w:t>
      </w:r>
      <w:proofErr w:type="gramEnd"/>
      <w:r w:rsidRPr="0057185D">
        <w:rPr>
          <w:rFonts w:ascii="SimHei" w:eastAsia="SimHei" w:cs="Times New Roman" w:hint="eastAsia"/>
          <w:sz w:val="21"/>
          <w:szCs w:val="21"/>
        </w:rPr>
        <w:t>和预算</w:t>
      </w:r>
    </w:p>
    <w:p w:rsidR="00737B09"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Pr>
          <w:rFonts w:ascii="SimSun" w:hAnsi="SimSun" w:cs="Times New Roman" w:hint="eastAsia"/>
          <w:sz w:val="21"/>
          <w:szCs w:val="21"/>
        </w:rPr>
        <w:t>讨论依据文件</w:t>
      </w:r>
      <w:r w:rsidRPr="00737B09">
        <w:rPr>
          <w:rFonts w:ascii="SimSun" w:hAnsi="SimSun" w:cs="Times New Roman"/>
          <w:sz w:val="21"/>
          <w:szCs w:val="21"/>
        </w:rPr>
        <w:t>A/51/7 Rev.</w:t>
      </w:r>
      <w:r>
        <w:rPr>
          <w:rFonts w:ascii="SimSun" w:hAnsi="SimSun" w:cs="Times New Roman" w:hint="eastAsia"/>
          <w:sz w:val="21"/>
          <w:szCs w:val="21"/>
        </w:rPr>
        <w:t>、</w:t>
      </w:r>
      <w:r w:rsidRPr="00737B09">
        <w:rPr>
          <w:rFonts w:ascii="SimSun" w:hAnsi="SimSun" w:cs="Times New Roman"/>
          <w:sz w:val="21"/>
          <w:szCs w:val="21"/>
        </w:rPr>
        <w:t>A/51/INF/6</w:t>
      </w:r>
      <w:r>
        <w:rPr>
          <w:rFonts w:ascii="SimSun" w:hAnsi="SimSun" w:cs="Times New Roman" w:hint="eastAsia"/>
          <w:sz w:val="21"/>
          <w:szCs w:val="21"/>
        </w:rPr>
        <w:t>、</w:t>
      </w:r>
      <w:r w:rsidRPr="00737B09">
        <w:rPr>
          <w:rFonts w:ascii="SimSun" w:hAnsi="SimSun" w:cs="Times New Roman"/>
          <w:sz w:val="21"/>
          <w:szCs w:val="21"/>
        </w:rPr>
        <w:t>A/51/INF/6 Add.</w:t>
      </w:r>
      <w:r>
        <w:rPr>
          <w:rFonts w:ascii="SimSun" w:hAnsi="SimSun" w:cs="Times New Roman" w:hint="eastAsia"/>
          <w:sz w:val="21"/>
          <w:szCs w:val="21"/>
        </w:rPr>
        <w:t>、</w:t>
      </w:r>
      <w:r w:rsidRPr="00737B09">
        <w:rPr>
          <w:rFonts w:ascii="SimSun" w:hAnsi="SimSun" w:cs="Times New Roman"/>
          <w:sz w:val="21"/>
          <w:szCs w:val="21"/>
        </w:rPr>
        <w:t>A/51/INF/6 Add.2</w:t>
      </w:r>
      <w:r>
        <w:rPr>
          <w:rFonts w:ascii="SimSun" w:hAnsi="SimSun" w:cs="Times New Roman" w:hint="eastAsia"/>
          <w:sz w:val="21"/>
          <w:szCs w:val="21"/>
        </w:rPr>
        <w:t>、</w:t>
      </w:r>
      <w:r w:rsidRPr="00737B09">
        <w:rPr>
          <w:rFonts w:ascii="SimSun" w:hAnsi="SimSun" w:cs="Times New Roman"/>
          <w:sz w:val="21"/>
          <w:szCs w:val="21"/>
        </w:rPr>
        <w:t>A/51/INF/6 Add.3</w:t>
      </w:r>
      <w:r>
        <w:rPr>
          <w:rFonts w:ascii="SimSun" w:hAnsi="SimSun" w:cs="Times New Roman" w:hint="eastAsia"/>
          <w:sz w:val="21"/>
          <w:szCs w:val="21"/>
        </w:rPr>
        <w:t>、</w:t>
      </w:r>
      <w:r w:rsidRPr="00737B09">
        <w:rPr>
          <w:rFonts w:ascii="SimSun" w:hAnsi="SimSun" w:cs="Times New Roman"/>
          <w:sz w:val="21"/>
          <w:szCs w:val="21"/>
        </w:rPr>
        <w:t>A/51/13</w:t>
      </w:r>
      <w:r>
        <w:rPr>
          <w:rFonts w:ascii="SimSun" w:hAnsi="SimSun" w:cs="Times New Roman" w:hint="eastAsia"/>
          <w:sz w:val="21"/>
          <w:szCs w:val="21"/>
        </w:rPr>
        <w:t>、</w:t>
      </w:r>
      <w:r w:rsidRPr="00737B09">
        <w:rPr>
          <w:rFonts w:ascii="SimSun" w:hAnsi="SimSun" w:cs="Times New Roman"/>
          <w:sz w:val="21"/>
          <w:szCs w:val="21"/>
        </w:rPr>
        <w:t>A/51/14</w:t>
      </w:r>
      <w:r>
        <w:rPr>
          <w:rFonts w:ascii="SimSun" w:hAnsi="SimSun" w:cs="Times New Roman" w:hint="eastAsia"/>
          <w:sz w:val="21"/>
          <w:szCs w:val="21"/>
        </w:rPr>
        <w:t>、</w:t>
      </w:r>
      <w:r w:rsidRPr="00737B09">
        <w:rPr>
          <w:rFonts w:ascii="SimSun" w:hAnsi="SimSun" w:cs="Times New Roman"/>
          <w:sz w:val="21"/>
          <w:szCs w:val="21"/>
        </w:rPr>
        <w:t>A/51/20</w:t>
      </w:r>
      <w:r w:rsidR="00783B59">
        <w:rPr>
          <w:rFonts w:ascii="SimSun" w:hAnsi="SimSun" w:cs="Times New Roman" w:hint="eastAsia"/>
          <w:sz w:val="21"/>
          <w:szCs w:val="21"/>
        </w:rPr>
        <w:t>、</w:t>
      </w:r>
      <w:r w:rsidRPr="00737B09">
        <w:rPr>
          <w:rFonts w:ascii="SimSun" w:hAnsi="SimSun" w:cs="Times New Roman"/>
          <w:sz w:val="21"/>
          <w:szCs w:val="21"/>
        </w:rPr>
        <w:t>A/52/2</w:t>
      </w:r>
      <w:r w:rsidR="00783B59">
        <w:rPr>
          <w:rFonts w:ascii="SimSun" w:hAnsi="SimSun" w:cs="Times New Roman" w:hint="eastAsia"/>
          <w:sz w:val="21"/>
          <w:szCs w:val="21"/>
        </w:rPr>
        <w:t>和A/52/4</w:t>
      </w:r>
      <w:r>
        <w:rPr>
          <w:rFonts w:ascii="SimSun" w:hAnsi="SimSun" w:cs="Times New Roman" w:hint="eastAsia"/>
          <w:sz w:val="21"/>
          <w:szCs w:val="21"/>
        </w:rPr>
        <w:t>进行。</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主席启动议程第5项“拟议的第2014/15两年期计划和预算”，并回顾了文件A/52/4中的提案。主席补充说，经过前一天多次会议上与地区协调员和各代表团的进一步磋商，</w:t>
      </w:r>
      <w:r w:rsidR="00273744">
        <w:rPr>
          <w:rFonts w:ascii="SimSun" w:hAnsi="SimSun" w:cs="Times New Roman" w:hint="eastAsia"/>
          <w:sz w:val="21"/>
          <w:szCs w:val="21"/>
        </w:rPr>
        <w:t>她</w:t>
      </w:r>
      <w:r w:rsidRPr="00783B59">
        <w:rPr>
          <w:rFonts w:ascii="SimSun" w:hAnsi="SimSun" w:cs="Times New Roman" w:hint="eastAsia"/>
          <w:sz w:val="21"/>
          <w:szCs w:val="21"/>
        </w:rPr>
        <w:t>提出了日期为2013年12月9日的新决定段落，题为“大会主席关于拟议的2014/15两年期计划和预算</w:t>
      </w:r>
      <w:r w:rsidR="00273744">
        <w:rPr>
          <w:rFonts w:ascii="SimSun" w:hAnsi="SimSun" w:cs="Times New Roman" w:hint="eastAsia"/>
          <w:sz w:val="21"/>
          <w:szCs w:val="21"/>
        </w:rPr>
        <w:t>(</w:t>
      </w:r>
      <w:r w:rsidRPr="00783B59">
        <w:rPr>
          <w:rFonts w:ascii="SimSun" w:hAnsi="SimSun" w:cs="Times New Roman" w:hint="eastAsia"/>
          <w:sz w:val="21"/>
          <w:szCs w:val="21"/>
        </w:rPr>
        <w:t>议程草案第5项</w:t>
      </w:r>
      <w:r w:rsidR="00273744">
        <w:rPr>
          <w:rFonts w:ascii="SimSun" w:hAnsi="SimSun" w:cs="Times New Roman" w:hint="eastAsia"/>
          <w:sz w:val="21"/>
          <w:szCs w:val="21"/>
        </w:rPr>
        <w:t>)</w:t>
      </w:r>
      <w:r w:rsidRPr="00783B59">
        <w:rPr>
          <w:rFonts w:ascii="SimSun" w:hAnsi="SimSun" w:cs="Times New Roman" w:hint="eastAsia"/>
          <w:sz w:val="21"/>
          <w:szCs w:val="21"/>
        </w:rPr>
        <w:t>的决定草案的提案”，交成员国审议。主席回顾说，这份案文已经在前一天以纸件印发，然后通过电子邮件发给地区协调员，并在今天早上在A会议室入口处提供。主席明确说，该提案在前一天的会议上未受到任何地区集团或代表团的反对。有鉴于此，主席认为关于拟议的决定段落已有一致意见，该段如下：</w:t>
      </w:r>
    </w:p>
    <w:p w:rsidR="00783B59" w:rsidRPr="00783B59" w:rsidRDefault="00783B59" w:rsidP="00783B59">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“WIPO成员国大会和WIPO管理的各联盟的大会各自就其所涉事宜，</w:t>
      </w:r>
    </w:p>
    <w:p w:rsidR="00783B59" w:rsidRPr="00783B59" w:rsidRDefault="00783B59" w:rsidP="00783B59">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(a)</w:t>
      </w:r>
      <w:r w:rsidRPr="00783B59">
        <w:rPr>
          <w:rFonts w:ascii="SimSun" w:hAnsi="SimSun" w:cs="Times New Roman" w:hint="eastAsia"/>
          <w:sz w:val="21"/>
          <w:szCs w:val="21"/>
        </w:rPr>
        <w:tab/>
        <w:t>批准文件A/51/7 Rev.中所载的拟议的2014/15两年</w:t>
      </w:r>
      <w:proofErr w:type="gramStart"/>
      <w:r w:rsidRPr="00783B59">
        <w:rPr>
          <w:rFonts w:ascii="SimSun" w:hAnsi="SimSun" w:cs="Times New Roman" w:hint="eastAsia"/>
          <w:sz w:val="21"/>
          <w:szCs w:val="21"/>
        </w:rPr>
        <w:t>期计划</w:t>
      </w:r>
      <w:proofErr w:type="gramEnd"/>
      <w:r w:rsidRPr="00783B59">
        <w:rPr>
          <w:rFonts w:ascii="SimSun" w:hAnsi="SimSun" w:cs="Times New Roman" w:hint="eastAsia"/>
          <w:sz w:val="21"/>
          <w:szCs w:val="21"/>
        </w:rPr>
        <w:t>和预算，但进行以下商定的修改：</w:t>
      </w:r>
    </w:p>
    <w:p w:rsidR="00783B59" w:rsidRPr="00783B59" w:rsidRDefault="00783B59" w:rsidP="00783B59">
      <w:pPr>
        <w:pStyle w:val="af"/>
        <w:spacing w:afterLines="50" w:after="120" w:line="340" w:lineRule="atLeast"/>
        <w:ind w:leftChars="600" w:left="132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w:t>
      </w:r>
      <w:proofErr w:type="spellStart"/>
      <w:r w:rsidRPr="00783B59">
        <w:rPr>
          <w:rFonts w:ascii="SimSun" w:hAnsi="SimSun" w:cs="Times New Roman" w:hint="eastAsia"/>
          <w:sz w:val="21"/>
          <w:szCs w:val="21"/>
        </w:rPr>
        <w:t>i</w:t>
      </w:r>
      <w:proofErr w:type="spellEnd"/>
      <w:r w:rsidRPr="00783B59">
        <w:rPr>
          <w:rFonts w:ascii="SimSun" w:hAnsi="SimSun" w:cs="Times New Roman" w:hint="eastAsia"/>
          <w:sz w:val="21"/>
          <w:szCs w:val="21"/>
        </w:rPr>
        <w:t xml:space="preserve">) </w:t>
      </w:r>
      <w:r w:rsidRPr="00783B59">
        <w:rPr>
          <w:rFonts w:ascii="SimSun" w:hAnsi="SimSun" w:cs="Times New Roman" w:hint="eastAsia"/>
          <w:sz w:val="21"/>
          <w:szCs w:val="21"/>
        </w:rPr>
        <w:tab/>
        <w:t>如附件一中所列，计划2成果框架中目标的表述；</w:t>
      </w:r>
    </w:p>
    <w:p w:rsidR="00783B59" w:rsidRPr="00783B59" w:rsidRDefault="00783B59" w:rsidP="00783B59">
      <w:pPr>
        <w:pStyle w:val="af"/>
        <w:spacing w:afterLines="50" w:after="120" w:line="340" w:lineRule="atLeast"/>
        <w:ind w:leftChars="600" w:left="132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 xml:space="preserve">(ii) </w:t>
      </w:r>
      <w:r w:rsidRPr="00783B59">
        <w:rPr>
          <w:rFonts w:ascii="SimSun" w:hAnsi="SimSun" w:cs="Times New Roman" w:hint="eastAsia"/>
          <w:sz w:val="21"/>
          <w:szCs w:val="21"/>
        </w:rPr>
        <w:tab/>
        <w:t>如附件二中所列，计划4成果框架中目标的表述；</w:t>
      </w:r>
    </w:p>
    <w:p w:rsidR="00783B59" w:rsidRPr="00783B59" w:rsidRDefault="00783B59" w:rsidP="00783B59">
      <w:pPr>
        <w:pStyle w:val="af"/>
        <w:spacing w:afterLines="50" w:after="120" w:line="340" w:lineRule="atLeast"/>
        <w:ind w:leftChars="600" w:left="132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(iii)</w:t>
      </w:r>
      <w:r w:rsidRPr="00783B59">
        <w:rPr>
          <w:rFonts w:ascii="SimSun" w:hAnsi="SimSun" w:cs="Times New Roman" w:hint="eastAsia"/>
          <w:sz w:val="21"/>
          <w:szCs w:val="21"/>
        </w:rPr>
        <w:tab/>
        <w:t>从计划20中删除第20.21段；</w:t>
      </w:r>
    </w:p>
    <w:p w:rsidR="00783B59" w:rsidRPr="00783B59" w:rsidRDefault="00783B59" w:rsidP="00783B59">
      <w:pPr>
        <w:pStyle w:val="af"/>
        <w:spacing w:afterLines="50" w:after="120" w:line="340" w:lineRule="atLeast"/>
        <w:ind w:leftChars="600" w:left="132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(iv)</w:t>
      </w:r>
      <w:r w:rsidRPr="00783B59">
        <w:rPr>
          <w:rFonts w:ascii="SimSun" w:hAnsi="SimSun" w:cs="Times New Roman" w:hint="eastAsia"/>
          <w:sz w:val="21"/>
          <w:szCs w:val="21"/>
        </w:rPr>
        <w:tab/>
        <w:t>从计划20的非人事费中划拨60</w:t>
      </w:r>
      <w:proofErr w:type="gramStart"/>
      <w:r w:rsidRPr="00783B59">
        <w:rPr>
          <w:rFonts w:ascii="SimSun" w:hAnsi="SimSun" w:cs="Times New Roman" w:hint="eastAsia"/>
          <w:sz w:val="21"/>
          <w:szCs w:val="21"/>
        </w:rPr>
        <w:t>万瑞郎用于</w:t>
      </w:r>
      <w:proofErr w:type="gramEnd"/>
      <w:r w:rsidRPr="00783B59">
        <w:rPr>
          <w:rFonts w:ascii="SimSun" w:hAnsi="SimSun" w:cs="Times New Roman" w:hint="eastAsia"/>
          <w:sz w:val="21"/>
          <w:szCs w:val="21"/>
        </w:rPr>
        <w:t>落实WIPO协调委员会第六十七届会议(第44次例会)在WIPO成员国大会第五十一届系列会议议程第7项下通过的决定；</w:t>
      </w:r>
    </w:p>
    <w:p w:rsidR="00783B59" w:rsidRPr="00783B59" w:rsidRDefault="00783B59" w:rsidP="00783B59">
      <w:pPr>
        <w:pStyle w:val="af"/>
        <w:spacing w:afterLines="50" w:after="120" w:line="340" w:lineRule="atLeast"/>
        <w:ind w:leftChars="600" w:left="132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(v)</w:t>
      </w:r>
      <w:r w:rsidRPr="00783B59">
        <w:rPr>
          <w:rFonts w:ascii="SimSun" w:hAnsi="SimSun" w:cs="Times New Roman" w:hint="eastAsia"/>
          <w:sz w:val="21"/>
          <w:szCs w:val="21"/>
        </w:rPr>
        <w:tab/>
        <w:t>从计划20中转移共计90</w:t>
      </w:r>
      <w:proofErr w:type="gramStart"/>
      <w:r w:rsidRPr="00783B59">
        <w:rPr>
          <w:rFonts w:ascii="SimSun" w:hAnsi="SimSun" w:cs="Times New Roman" w:hint="eastAsia"/>
          <w:sz w:val="21"/>
          <w:szCs w:val="21"/>
        </w:rPr>
        <w:t>万瑞</w:t>
      </w:r>
      <w:proofErr w:type="gramEnd"/>
      <w:r w:rsidRPr="00783B59">
        <w:rPr>
          <w:rFonts w:ascii="SimSun" w:hAnsi="SimSun" w:cs="Times New Roman" w:hint="eastAsia"/>
          <w:sz w:val="21"/>
          <w:szCs w:val="21"/>
        </w:rPr>
        <w:t>郎非人事费至未分拨，等待任何有关决定。</w:t>
      </w:r>
    </w:p>
    <w:p w:rsidR="00783B59" w:rsidRPr="00783B59" w:rsidRDefault="00783B59" w:rsidP="00783B59">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(b)</w:t>
      </w:r>
      <w:r w:rsidRPr="00783B59">
        <w:rPr>
          <w:rFonts w:ascii="SimSun" w:hAnsi="SimSun" w:cs="Times New Roman" w:hint="eastAsia"/>
          <w:sz w:val="21"/>
          <w:szCs w:val="21"/>
        </w:rPr>
        <w:tab/>
        <w:t>注意到成员国就要求为‘知识产权与全球挑战’计划(计划18)提供更多信息所发表的评论意见，要求该计划在SCP第二十届会议上向成员国通报其活动中与专利有关的方面，在CDIP第十三届会议上向成员国通报其活动中与发展有关的方面。”</w:t>
      </w:r>
    </w:p>
    <w:p w:rsidR="00783B59" w:rsidRPr="00783B59" w:rsidRDefault="00783B59" w:rsidP="00273744">
      <w:pPr>
        <w:pStyle w:val="af"/>
        <w:spacing w:afterLines="50" w:after="120" w:line="340" w:lineRule="atLeast"/>
        <w:ind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主席补充说，案文包括两个附件，</w:t>
      </w:r>
      <w:r w:rsidR="00273744">
        <w:rPr>
          <w:rFonts w:ascii="SimSun" w:hAnsi="SimSun" w:cs="Times New Roman" w:hint="eastAsia"/>
          <w:sz w:val="21"/>
          <w:szCs w:val="21"/>
        </w:rPr>
        <w:t>它们</w:t>
      </w:r>
      <w:r w:rsidRPr="00783B59">
        <w:rPr>
          <w:rFonts w:ascii="SimSun" w:hAnsi="SimSun" w:cs="Times New Roman" w:hint="eastAsia"/>
          <w:sz w:val="21"/>
          <w:szCs w:val="21"/>
        </w:rPr>
        <w:t>与以前的提案相比没有变化，并</w:t>
      </w:r>
      <w:proofErr w:type="gramStart"/>
      <w:r w:rsidRPr="00783B59">
        <w:rPr>
          <w:rFonts w:ascii="SimSun" w:hAnsi="SimSun" w:cs="Times New Roman" w:hint="eastAsia"/>
          <w:sz w:val="21"/>
          <w:szCs w:val="21"/>
        </w:rPr>
        <w:t>请希望</w:t>
      </w:r>
      <w:proofErr w:type="gramEnd"/>
      <w:r w:rsidRPr="00783B59">
        <w:rPr>
          <w:rFonts w:ascii="SimSun" w:hAnsi="SimSun" w:cs="Times New Roman" w:hint="eastAsia"/>
          <w:sz w:val="21"/>
          <w:szCs w:val="21"/>
        </w:rPr>
        <w:t>发言的代表团发言。</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特立尼达和多巴哥代表团代表GRULAC发言，说前一天就该提案进行了长时间讨论，GRULAC之后也一直在讨论。代表团补充说，GRULAC印发了关于议程第5项提案的修正或修正草案，</w:t>
      </w:r>
      <w:r w:rsidR="00273744">
        <w:rPr>
          <w:rFonts w:ascii="SimSun" w:hAnsi="SimSun" w:cs="Times New Roman" w:hint="eastAsia"/>
          <w:sz w:val="21"/>
          <w:szCs w:val="21"/>
        </w:rPr>
        <w:t>它</w:t>
      </w:r>
      <w:r w:rsidRPr="00783B59">
        <w:rPr>
          <w:rFonts w:ascii="SimSun" w:hAnsi="SimSun" w:cs="Times New Roman" w:hint="eastAsia"/>
          <w:sz w:val="21"/>
          <w:szCs w:val="21"/>
        </w:rPr>
        <w:t>们认为这</w:t>
      </w:r>
      <w:r w:rsidR="00273744">
        <w:rPr>
          <w:rFonts w:ascii="SimSun" w:hAnsi="SimSun" w:cs="Times New Roman" w:hint="eastAsia"/>
          <w:sz w:val="21"/>
          <w:szCs w:val="21"/>
        </w:rPr>
        <w:t>时</w:t>
      </w:r>
      <w:r w:rsidRPr="00783B59">
        <w:rPr>
          <w:rFonts w:ascii="SimSun" w:hAnsi="SimSun" w:cs="Times New Roman" w:hint="eastAsia"/>
          <w:sz w:val="21"/>
          <w:szCs w:val="21"/>
        </w:rPr>
        <w:t>应该已经到达多数地区协调员、代表和秘书处手中。代表团说，该提案并未改变前一天讨论的主席的提案，除了第5段中的一处小修改。该代表团保证说，该集团正在尽最大努力保持现有案文不动，但仍希望</w:t>
      </w:r>
      <w:proofErr w:type="gramStart"/>
      <w:r w:rsidRPr="00783B59">
        <w:rPr>
          <w:rFonts w:ascii="SimSun" w:hAnsi="SimSun" w:cs="Times New Roman" w:hint="eastAsia"/>
          <w:sz w:val="21"/>
          <w:szCs w:val="21"/>
        </w:rPr>
        <w:t>让关于</w:t>
      </w:r>
      <w:proofErr w:type="gramEnd"/>
      <w:r w:rsidRPr="00783B59">
        <w:rPr>
          <w:rFonts w:ascii="SimSun" w:hAnsi="SimSun" w:cs="Times New Roman" w:hint="eastAsia"/>
          <w:sz w:val="21"/>
          <w:szCs w:val="21"/>
        </w:rPr>
        <w:t>设立驻外办事处的整个问题仍然开放供讨论。该集团认为这一具体项目应该有一个路线图，以便完成这项工作。在此方面，该集团希望保留有关俄罗斯和中国办事处的拨款，并补充说GRULAC对此没有困难，但希望将计划20第20.21段</w:t>
      </w:r>
      <w:r w:rsidR="00273744">
        <w:rPr>
          <w:rFonts w:ascii="SimSun" w:hAnsi="SimSun" w:cs="Times New Roman" w:hint="eastAsia"/>
          <w:sz w:val="21"/>
          <w:szCs w:val="21"/>
        </w:rPr>
        <w:t>搁置</w:t>
      </w:r>
      <w:r w:rsidRPr="00783B59">
        <w:rPr>
          <w:rFonts w:ascii="SimSun" w:hAnsi="SimSun" w:cs="Times New Roman" w:hint="eastAsia"/>
          <w:sz w:val="21"/>
          <w:szCs w:val="21"/>
        </w:rPr>
        <w:t>起来作进一步决定，而不是删除或者将第20.21段从计划20中完全脱离出来，当然还考虑GRULAC关于驻外办事处的提案或修正。代表团说，该集团将同意，或者在这方面达到某种决定，当然还有尚未处理的其他驻外办事处，并表示说或许能够在PBC第二十三届会议上达成某种协商一致。牢记这一点，该集团最后说，</w:t>
      </w:r>
      <w:r w:rsidR="00273744">
        <w:rPr>
          <w:rFonts w:ascii="SimSun" w:hAnsi="SimSun" w:cs="Times New Roman" w:hint="eastAsia"/>
          <w:sz w:val="21"/>
          <w:szCs w:val="21"/>
        </w:rPr>
        <w:t>它</w:t>
      </w:r>
      <w:r w:rsidRPr="00783B59">
        <w:rPr>
          <w:rFonts w:ascii="SimSun" w:hAnsi="SimSun" w:cs="Times New Roman" w:hint="eastAsia"/>
          <w:sz w:val="21"/>
          <w:szCs w:val="21"/>
        </w:rPr>
        <w:t>不希望完全删除第</w:t>
      </w:r>
      <w:r w:rsidRPr="00783B59">
        <w:rPr>
          <w:rFonts w:ascii="SimSun" w:hAnsi="SimSun" w:cs="Times New Roman" w:hint="eastAsia"/>
          <w:sz w:val="21"/>
          <w:szCs w:val="21"/>
        </w:rPr>
        <w:lastRenderedPageBreak/>
        <w:t>20.21段，而是将计划20的第20.21段</w:t>
      </w:r>
      <w:r w:rsidR="00273744">
        <w:rPr>
          <w:rFonts w:ascii="SimSun" w:hAnsi="SimSun" w:cs="Times New Roman" w:hint="eastAsia"/>
          <w:sz w:val="21"/>
          <w:szCs w:val="21"/>
        </w:rPr>
        <w:t>搁置</w:t>
      </w:r>
      <w:r w:rsidRPr="00783B59">
        <w:rPr>
          <w:rFonts w:ascii="SimSun" w:hAnsi="SimSun" w:cs="Times New Roman" w:hint="eastAsia"/>
          <w:sz w:val="21"/>
          <w:szCs w:val="21"/>
        </w:rPr>
        <w:t>起来，供成员国进一步审议，并表示希望其他集团和代表团能够同意这一具体提案。</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印度代表团指出，主席前一天的提案已经印发，代表团没有发言，</w:t>
      </w:r>
      <w:r w:rsidR="00273744">
        <w:rPr>
          <w:rFonts w:ascii="SimSun" w:hAnsi="SimSun" w:cs="Times New Roman" w:hint="eastAsia"/>
          <w:sz w:val="21"/>
          <w:szCs w:val="21"/>
        </w:rPr>
        <w:t>是</w:t>
      </w:r>
      <w:r w:rsidRPr="00783B59">
        <w:rPr>
          <w:rFonts w:ascii="SimSun" w:hAnsi="SimSun" w:cs="Times New Roman" w:hint="eastAsia"/>
          <w:sz w:val="21"/>
          <w:szCs w:val="21"/>
        </w:rPr>
        <w:t>对该提案的默认。代表团补充说，尽管</w:t>
      </w:r>
      <w:r w:rsidR="00273744">
        <w:rPr>
          <w:rFonts w:ascii="SimSun" w:hAnsi="SimSun" w:cs="Times New Roman" w:hint="eastAsia"/>
          <w:sz w:val="21"/>
          <w:szCs w:val="21"/>
        </w:rPr>
        <w:t>它</w:t>
      </w:r>
      <w:r w:rsidRPr="00783B59">
        <w:rPr>
          <w:rFonts w:ascii="SimSun" w:hAnsi="SimSun" w:cs="Times New Roman" w:hint="eastAsia"/>
          <w:sz w:val="21"/>
          <w:szCs w:val="21"/>
        </w:rPr>
        <w:t>理解特立尼达和多巴哥代表团代表GRULAC表示的关切，但它认为第一优先事项是让计划和预算批准通过。代表团感觉，第20.21段此前未得到同意，已经花了大量时间试图就此取得某种协调一致，并表示关切，如果该问题重新启动，将浪费大量时间，可能是整个会议。就此，代表团呼吁保持主席的提案，即</w:t>
      </w:r>
      <w:r w:rsidR="00273744">
        <w:rPr>
          <w:rFonts w:ascii="SimSun" w:hAnsi="SimSun" w:cs="Times New Roman" w:hint="eastAsia"/>
          <w:sz w:val="21"/>
          <w:szCs w:val="21"/>
        </w:rPr>
        <w:t>像</w:t>
      </w:r>
      <w:r w:rsidRPr="00783B59">
        <w:rPr>
          <w:rFonts w:ascii="SimSun" w:hAnsi="SimSun" w:cs="Times New Roman" w:hint="eastAsia"/>
          <w:sz w:val="21"/>
          <w:szCs w:val="21"/>
        </w:rPr>
        <w:t>早前一样删除第20.21段，然后</w:t>
      </w:r>
      <w:r w:rsidR="00273744">
        <w:rPr>
          <w:rFonts w:ascii="SimSun" w:hAnsi="SimSun" w:cs="Times New Roman" w:hint="eastAsia"/>
          <w:sz w:val="21"/>
          <w:szCs w:val="21"/>
        </w:rPr>
        <w:t>再</w:t>
      </w:r>
      <w:r w:rsidRPr="00783B59">
        <w:rPr>
          <w:rFonts w:ascii="SimSun" w:hAnsi="SimSun" w:cs="Times New Roman" w:hint="eastAsia"/>
          <w:sz w:val="21"/>
          <w:szCs w:val="21"/>
        </w:rPr>
        <w:t>处理第20.21段的内容。</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阿尔及利亚代表团代表非洲集团发言，认为GRULAC的提案非常有意义，并补充说非常有意对其进行进一步审议。如何处理这项提案，代表团请主席指导。</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日本代表团代表B集团发言，表示倾向于保留主席的提案不动。</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大韩民国代表团也表示支持主席目前的提案。</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波兰代表团代表CEBS集团发言，希望强调，通过两年期预算应当是第五十二届大会的优先事项，因为有预算符合WIPO所有成员国的利益。代表团认为，通过指导方针和开设驻外办事处不应影响2014/15年预算的通过。代表团强调随着年底来临批准预算的重要性。</w:t>
      </w:r>
      <w:r w:rsidR="00DD440D">
        <w:rPr>
          <w:rFonts w:ascii="SimSun" w:hAnsi="SimSun" w:cs="Times New Roman" w:hint="eastAsia"/>
          <w:sz w:val="21"/>
          <w:szCs w:val="21"/>
        </w:rPr>
        <w:t>它</w:t>
      </w:r>
      <w:r w:rsidRPr="00783B59">
        <w:rPr>
          <w:rFonts w:ascii="SimSun" w:hAnsi="SimSun" w:cs="Times New Roman" w:hint="eastAsia"/>
          <w:sz w:val="21"/>
          <w:szCs w:val="21"/>
        </w:rPr>
        <w:t>接受将计划和预算与驻外办事处脱钩的提案。这提供了就两个问题迅速达成一致意见的好机会。代表团重申支持主席的提案。</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委内瑞拉(玻利瓦尔共和国)代表团感谢主席前一天主持的磋商，以及各集团关于就该问题找到解决方案的意愿。代表团补充说，GRULAC中关于该提案有大量讨论，并说该集团中的主要精神是不希望在会议上使事情复杂化。有鉴于此，委内瑞拉(玻利瓦尔共和国)代表团说，</w:t>
      </w:r>
      <w:r w:rsidR="00DD440D">
        <w:rPr>
          <w:rFonts w:ascii="SimSun" w:hAnsi="SimSun" w:cs="Times New Roman" w:hint="eastAsia"/>
          <w:sz w:val="21"/>
          <w:szCs w:val="21"/>
        </w:rPr>
        <w:t>它同意</w:t>
      </w:r>
      <w:r w:rsidRPr="00783B59">
        <w:rPr>
          <w:rFonts w:ascii="SimSun" w:hAnsi="SimSun" w:cs="Times New Roman" w:hint="eastAsia"/>
          <w:sz w:val="21"/>
          <w:szCs w:val="21"/>
        </w:rPr>
        <w:t>了这项提案，认为</w:t>
      </w:r>
      <w:r w:rsidR="00DD440D">
        <w:rPr>
          <w:rFonts w:ascii="SimSun" w:hAnsi="SimSun" w:cs="Times New Roman" w:hint="eastAsia"/>
          <w:sz w:val="21"/>
          <w:szCs w:val="21"/>
        </w:rPr>
        <w:t>其</w:t>
      </w:r>
      <w:r w:rsidRPr="00783B59">
        <w:rPr>
          <w:rFonts w:ascii="SimSun" w:hAnsi="SimSun" w:cs="Times New Roman" w:hint="eastAsia"/>
          <w:sz w:val="21"/>
          <w:szCs w:val="21"/>
        </w:rPr>
        <w:t>具有建设性，而且如印度代表团所说，是一个有效的提案，但当然只有在不使会议事宜复杂化时才如此。在此背景下，代表团说，希望加入GRULAC的协商一致，但当然，只有其他集团也对此轻松认同时。但是，如果这变成了又一场增加一个词、删除一个词的新战斗，代表团将希望加入</w:t>
      </w:r>
      <w:r w:rsidR="00DD440D">
        <w:rPr>
          <w:rFonts w:ascii="SimSun" w:hAnsi="SimSun" w:cs="Times New Roman" w:hint="eastAsia"/>
          <w:sz w:val="21"/>
          <w:szCs w:val="21"/>
        </w:rPr>
        <w:t>会场</w:t>
      </w:r>
      <w:r w:rsidRPr="00783B59">
        <w:rPr>
          <w:rFonts w:ascii="SimSun" w:hAnsi="SimSun" w:cs="Times New Roman" w:hint="eastAsia"/>
          <w:sz w:val="21"/>
          <w:szCs w:val="21"/>
        </w:rPr>
        <w:t>的主流意见，跟随主席的提案。</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墨西哥代表团强调了主席前一天提出的提案的重要性，并希望感谢其他代表团发表的评论。它希望谈两点。第一，代表团认同在本届特别大会上通过预算如何重要。该代表团强调，它也注意到了主席在本届会议开幕时关于希望完成大会工作的开幕发言，并指出了各位协调员的不凡工作和努力。第二，代表团希望重申，包括墨西哥在内的GRULAC成员的意图不是以任何方式为通过预算制造难题，但代表团确实认为，如前所述，应当有一个路线图，以便找出一种方式来解决在大会期间出现的问题。它补充说，它的理解是，各代表团刚刚收到这项提案，它认为不妨给代表团时间认真阅读GRULAC的提案，然后再作决定。代表团希望重申，它的意图不是</w:t>
      </w:r>
      <w:r w:rsidR="00DD440D">
        <w:rPr>
          <w:rFonts w:ascii="SimSun" w:hAnsi="SimSun" w:cs="Times New Roman" w:hint="eastAsia"/>
          <w:sz w:val="21"/>
          <w:szCs w:val="21"/>
        </w:rPr>
        <w:t>为</w:t>
      </w:r>
      <w:r w:rsidRPr="00783B59">
        <w:rPr>
          <w:rFonts w:ascii="SimSun" w:hAnsi="SimSun" w:cs="Times New Roman" w:hint="eastAsia"/>
          <w:sz w:val="21"/>
          <w:szCs w:val="21"/>
        </w:rPr>
        <w:t>通过预算制造障碍，它对总体上通过预算没有问题，但它认为应当为今后建立驻外办事处保持共同立场。因此，代表团希望看到主席提出的决定草案中提到这一点，并提议给各代表团一个机会，以便阅读该提案、简单思考一下，以让GRULAC和墨西哥能够与任何需要澄清的代表团进行讨论。</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格鲁吉亚代表团希望重申其在当年9月大会上已经发表过的立场，即：尽管格鲁吉亚是一个地区的成员，但业务不应适用或扩展到格鲁吉亚，在该地区设立的驻外办事处任务也应事先明确。关于本届大会特别会议上审议的其他事项，代表团表示了其灵活性，以便取得协商一致，通过2014/15年WIPO计划和预算。</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lastRenderedPageBreak/>
        <w:t>智利代表团说，关于前一天讨论主席提案的会议，它的印象有些不同。代表团记得，文件得到了讨论和印发，但不一定得到了通过。如该代表团所在地区的其他同事所说，GRULAC的提案决不是反对预算，因为该集团的确同意预算。它不一定与俄罗斯和中国办事处有关，因为代表团希望看到这些办事处设立起来。代表团说，GRULAC的提案没有改变已印发提案的实质，所要做的一切是保留在下一两年</w:t>
      </w:r>
      <w:proofErr w:type="gramStart"/>
      <w:r w:rsidRPr="00783B59">
        <w:rPr>
          <w:rFonts w:ascii="SimSun" w:hAnsi="SimSun" w:cs="Times New Roman" w:hint="eastAsia"/>
          <w:sz w:val="21"/>
          <w:szCs w:val="21"/>
        </w:rPr>
        <w:t>期讨论</w:t>
      </w:r>
      <w:proofErr w:type="gramEnd"/>
      <w:r w:rsidRPr="00783B59">
        <w:rPr>
          <w:rFonts w:ascii="SimSun" w:hAnsi="SimSun" w:cs="Times New Roman" w:hint="eastAsia"/>
          <w:sz w:val="21"/>
          <w:szCs w:val="21"/>
        </w:rPr>
        <w:t>地区办事处问题的可能性。代表团指出，如果所审议提案中提出的段落被删除，将意味着讨论无从决定。将没有程序，没有进程。将没有讨论地区办事处问题的途径，而</w:t>
      </w:r>
      <w:r w:rsidR="00DD440D">
        <w:rPr>
          <w:rFonts w:ascii="SimSun" w:hAnsi="SimSun" w:cs="Times New Roman" w:hint="eastAsia"/>
          <w:sz w:val="21"/>
          <w:szCs w:val="21"/>
        </w:rPr>
        <w:t>这</w:t>
      </w:r>
      <w:r w:rsidRPr="00783B59">
        <w:rPr>
          <w:rFonts w:ascii="SimSun" w:hAnsi="SimSun" w:cs="Times New Roman" w:hint="eastAsia"/>
          <w:sz w:val="21"/>
          <w:szCs w:val="21"/>
        </w:rPr>
        <w:t>是GRULAC地区利益的一部分。因此，代表团表示支持墨西哥代表团的建议，给各代表团时间去研究GRULAC的提案，好让它们理解没有实质性修改。这只是一个程序问题，符合主席的提案。代表团强调澄清该问题的重要性。</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巴拿马代表团说，它认为墨西哥代表团和智利代表团都已经非常清晰完整地提出了关于该问题可以说的话，重申GRULAC的提案决不应被认为是阻碍预算的通过。代表团认同通过预算如何重要的普遍观点，补充说过去说过的</w:t>
      </w:r>
      <w:r w:rsidR="00DD440D">
        <w:rPr>
          <w:rFonts w:ascii="SimSun" w:hAnsi="SimSun" w:cs="Times New Roman" w:hint="eastAsia"/>
          <w:sz w:val="21"/>
          <w:szCs w:val="21"/>
        </w:rPr>
        <w:t>话</w:t>
      </w:r>
      <w:r w:rsidRPr="00783B59">
        <w:rPr>
          <w:rFonts w:ascii="SimSun" w:hAnsi="SimSun" w:cs="Times New Roman" w:hint="eastAsia"/>
          <w:sz w:val="21"/>
          <w:szCs w:val="21"/>
        </w:rPr>
        <w:t>应当得到承认，关于驻外办事处的工作应当基于已经就此进行过的讨论。代表团认为应当为这个问题找到兼顾各方利益的解决办法，补充说GRULAC的提案正</w:t>
      </w:r>
      <w:r w:rsidR="00DD440D">
        <w:rPr>
          <w:rFonts w:ascii="SimSun" w:hAnsi="SimSun" w:cs="Times New Roman" w:hint="eastAsia"/>
          <w:sz w:val="21"/>
          <w:szCs w:val="21"/>
        </w:rPr>
        <w:t>是</w:t>
      </w:r>
      <w:r w:rsidRPr="00783B59">
        <w:rPr>
          <w:rFonts w:ascii="SimSun" w:hAnsi="SimSun" w:cs="Times New Roman" w:hint="eastAsia"/>
          <w:sz w:val="21"/>
          <w:szCs w:val="21"/>
        </w:rPr>
        <w:t>为此</w:t>
      </w:r>
      <w:proofErr w:type="gramStart"/>
      <w:r w:rsidRPr="00783B59">
        <w:rPr>
          <w:rFonts w:ascii="SimSun" w:hAnsi="SimSun" w:cs="Times New Roman" w:hint="eastAsia"/>
          <w:sz w:val="21"/>
          <w:szCs w:val="21"/>
        </w:rPr>
        <w:t>作出</w:t>
      </w:r>
      <w:proofErr w:type="gramEnd"/>
      <w:r w:rsidRPr="00783B59">
        <w:rPr>
          <w:rFonts w:ascii="SimSun" w:hAnsi="SimSun" w:cs="Times New Roman" w:hint="eastAsia"/>
          <w:sz w:val="21"/>
          <w:szCs w:val="21"/>
        </w:rPr>
        <w:t>的。GRULAC的提案不以任何方式影响预算的通过，或者批准中国和俄罗斯办事处。代表团还支持墨西哥代表团的发言，给出一些时间让GRULAC的提案得到审议，以便今后的讨论可以以有组织的方式进行，</w:t>
      </w:r>
      <w:r w:rsidR="00DD440D">
        <w:rPr>
          <w:rFonts w:ascii="SimSun" w:hAnsi="SimSun" w:cs="Times New Roman" w:hint="eastAsia"/>
          <w:sz w:val="21"/>
          <w:szCs w:val="21"/>
        </w:rPr>
        <w:t>并</w:t>
      </w:r>
      <w:r w:rsidRPr="00783B59">
        <w:rPr>
          <w:rFonts w:ascii="SimSun" w:hAnsi="SimSun" w:cs="Times New Roman" w:hint="eastAsia"/>
          <w:sz w:val="21"/>
          <w:szCs w:val="21"/>
        </w:rPr>
        <w:t>在其他办事处问题上采取这些步骤。</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特立尼达和多巴哥代表团代表GRULAC发言，重申了智利、墨西哥和巴拿马各代表团表示的支持，并表示相信，对于该集团，</w:t>
      </w:r>
      <w:r w:rsidR="00DD440D">
        <w:rPr>
          <w:rFonts w:ascii="SimSun" w:hAnsi="SimSun" w:cs="Times New Roman" w:hint="eastAsia"/>
          <w:sz w:val="21"/>
          <w:szCs w:val="21"/>
        </w:rPr>
        <w:t>意</w:t>
      </w:r>
      <w:r w:rsidRPr="00783B59">
        <w:rPr>
          <w:rFonts w:ascii="SimSun" w:hAnsi="SimSun" w:cs="Times New Roman" w:hint="eastAsia"/>
          <w:sz w:val="21"/>
          <w:szCs w:val="21"/>
        </w:rPr>
        <w:t>图真的不</w:t>
      </w:r>
      <w:r w:rsidR="00DD440D">
        <w:rPr>
          <w:rFonts w:ascii="SimSun" w:hAnsi="SimSun" w:cs="Times New Roman" w:hint="eastAsia"/>
          <w:sz w:val="21"/>
          <w:szCs w:val="21"/>
        </w:rPr>
        <w:t>是使</w:t>
      </w:r>
      <w:r w:rsidRPr="00783B59">
        <w:rPr>
          <w:rFonts w:ascii="SimSun" w:hAnsi="SimSun" w:cs="Times New Roman" w:hint="eastAsia"/>
          <w:sz w:val="21"/>
          <w:szCs w:val="21"/>
        </w:rPr>
        <w:t>正在审议的提案复杂化。代表团希望强调不阻挠预算的重要性。阻挠预算不是GRULAC的意图，更不是GRULAC的目标。实际上，提案目前的样子不代表任何这样做的意图。代表团重申了GRULAC各位大使表示的立场，即不能把计划20第20.21段删除了事。该段必须保持开放供进一步讨论和进一步磋商，因为该提案与该集团有关议程第6项的下一个提案是有关联的，该集团的下一个提案涉及核准郭福成大使的指导原则，以提交给本届尊贵的大会。代表团再次强调应当保持该进程开放供讨论，因为两个事项相互关联，该进程应当保留供讨论，不应彻底从WIPO议程上删除。该代表团补充说，相信成员国需要时间来考虑、思考、</w:t>
      </w:r>
      <w:r w:rsidR="00DD440D">
        <w:rPr>
          <w:rFonts w:ascii="SimSun" w:hAnsi="SimSun" w:cs="Times New Roman" w:hint="eastAsia"/>
          <w:sz w:val="21"/>
          <w:szCs w:val="21"/>
        </w:rPr>
        <w:t>反复</w:t>
      </w:r>
      <w:r w:rsidRPr="00783B59">
        <w:rPr>
          <w:rFonts w:ascii="SimSun" w:hAnsi="SimSun" w:cs="Times New Roman" w:hint="eastAsia"/>
          <w:sz w:val="21"/>
          <w:szCs w:val="21"/>
        </w:rPr>
        <w:t>考虑这一具体段落。它重申了其立场，这在俄罗斯和中国办事处方面什么都没有改变，只是不把进一步讨论的大门关闭，这在指导原则方面需要这样。代表团要求在当天与各集团讨论该事项，进行进一步审议。</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日本代表团代表B集团发言，希望强调在本届会议上批准2014/2015两年期预算对本组织和成员国的重要性。它认为，不批准预算，将给本组织和成员造成重大的不确定性，导致推迟对成员很重要的很多要素，包括支持《北京条约》、《马拉喀什条约》的落实，维持技术</w:t>
      </w:r>
      <w:r w:rsidR="00DD440D">
        <w:rPr>
          <w:rFonts w:ascii="SimSun" w:hAnsi="SimSun" w:cs="Times New Roman" w:hint="eastAsia"/>
          <w:sz w:val="21"/>
          <w:szCs w:val="21"/>
        </w:rPr>
        <w:t>与</w:t>
      </w:r>
      <w:r w:rsidRPr="00783B59">
        <w:rPr>
          <w:rFonts w:ascii="SimSun" w:hAnsi="SimSun" w:cs="Times New Roman" w:hint="eastAsia"/>
          <w:sz w:val="21"/>
          <w:szCs w:val="21"/>
        </w:rPr>
        <w:t>创新支持中心(TISC)和WIPO品牌数据库，以及支持知识产权局业务解决方案。该集团希望强调，保证计划和预算事关所有成员。它认为，郭福成大使提出的脱钩办法是一种明智的做法，并强调说，案文本身并未排除进一步讨论，以及在本届大会期间就议程第6项未来驻外办事处</w:t>
      </w:r>
      <w:proofErr w:type="gramStart"/>
      <w:r w:rsidRPr="00783B59">
        <w:rPr>
          <w:rFonts w:ascii="SimSun" w:hAnsi="SimSun" w:cs="Times New Roman" w:hint="eastAsia"/>
          <w:sz w:val="21"/>
          <w:szCs w:val="21"/>
        </w:rPr>
        <w:t>作出</w:t>
      </w:r>
      <w:proofErr w:type="gramEnd"/>
      <w:r w:rsidRPr="00783B59">
        <w:rPr>
          <w:rFonts w:ascii="SimSun" w:hAnsi="SimSun" w:cs="Times New Roman" w:hint="eastAsia"/>
          <w:sz w:val="21"/>
          <w:szCs w:val="21"/>
        </w:rPr>
        <w:t>决定。代表团补充说，所有成员应当把重点放在该项目上，放在该问题上。</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美利坚合众国代表团希望支持其集团协调员的发言，因为该集团愿意支持正在审议的提案，但GRULAC提案应当予以考虑，并补充说这是一个重要的集团，该集团的关切应当得到反映。代表团还希望重新提及议程第4项和议程第5项之间的过渡，说似乎没有协调一致，对议程第4项没有反对意见，因此代表团对该项目未敲槌决定有些困惑。它询问主席能否就此提供一些澄清。</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lastRenderedPageBreak/>
        <w:t>主席答复美利坚合众国代表团的澄清要求时说，她的做法依据的是她与几个地区集团的一致意见。这一方法看起来是明智的，即以一种允许达成协商一致的办法进行，希望在两个项目上都是如此，然后它们将能敲槌决定，并补充说关于议程第4项确实有协商一致。</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委内瑞拉(玻利瓦尔共和国)代表团认为，该问题已在其集团内得到长时间讨论，涉及的更多是形式而不是内容，因为议程第4项与议程第6项有关。代表团认为，对于成员国，该集团作为自己的意见提出的原则问题将在议程第6项下得到讨论。该问题应当依据所有成员国共同与新加坡大使在某个时间共同商定的原则基础上保持开放。代表团认为，这些原则将给议程第4项提供政治动力。它不认为该问题已经结束。有关原则的该项目应当得到推进，这将提供动力，推动该问题获得通过。</w:t>
      </w:r>
    </w:p>
    <w:p w:rsidR="00783B59" w:rsidRP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印度代表团要求</w:t>
      </w:r>
      <w:proofErr w:type="gramStart"/>
      <w:r w:rsidRPr="00783B59">
        <w:rPr>
          <w:rFonts w:ascii="SimSun" w:hAnsi="SimSun" w:cs="Times New Roman" w:hint="eastAsia"/>
          <w:sz w:val="21"/>
          <w:szCs w:val="21"/>
        </w:rPr>
        <w:t>作出</w:t>
      </w:r>
      <w:proofErr w:type="gramEnd"/>
      <w:r w:rsidRPr="00783B59">
        <w:rPr>
          <w:rFonts w:ascii="SimSun" w:hAnsi="SimSun" w:cs="Times New Roman" w:hint="eastAsia"/>
          <w:sz w:val="21"/>
          <w:szCs w:val="21"/>
        </w:rPr>
        <w:t>澄清。它重申其优先事项是</w:t>
      </w:r>
      <w:proofErr w:type="gramStart"/>
      <w:r w:rsidRPr="00783B59">
        <w:rPr>
          <w:rFonts w:ascii="SimSun" w:hAnsi="SimSun" w:cs="Times New Roman" w:hint="eastAsia"/>
          <w:sz w:val="21"/>
          <w:szCs w:val="21"/>
        </w:rPr>
        <w:t>让预算</w:t>
      </w:r>
      <w:proofErr w:type="gramEnd"/>
      <w:r w:rsidRPr="00783B59">
        <w:rPr>
          <w:rFonts w:ascii="SimSun" w:hAnsi="SimSun" w:cs="Times New Roman" w:hint="eastAsia"/>
          <w:sz w:val="21"/>
          <w:szCs w:val="21"/>
        </w:rPr>
        <w:t>获得通过。这并不意味着该代表团不要求驻外办事处。它非常重视这些驻外办事处，希望确保就此取得进展。为此，代表团认为议程第6项是关键，通过指导方针将给驻外办事处奠定一个路线图。听取了GRULAC成员的发言后，代表团认为它们提出的修正对于进展不是必要的。代表团认为，前进的方向将是议程第6项，即</w:t>
      </w:r>
      <w:r w:rsidR="00DD440D">
        <w:rPr>
          <w:rFonts w:ascii="SimSun" w:hAnsi="SimSun" w:cs="Times New Roman" w:hint="eastAsia"/>
          <w:sz w:val="21"/>
          <w:szCs w:val="21"/>
        </w:rPr>
        <w:t>通过</w:t>
      </w:r>
      <w:r w:rsidRPr="00783B59">
        <w:rPr>
          <w:rFonts w:ascii="SimSun" w:hAnsi="SimSun" w:cs="Times New Roman" w:hint="eastAsia"/>
          <w:sz w:val="21"/>
          <w:szCs w:val="21"/>
        </w:rPr>
        <w:t>指导方针，这将明确表明大会规定了开设新驻外办事处的标准。因此GRULAC提出的修正存在的问题是，它涉及到了名称和数字问题，关于这些没有协商一致。因此，代表团希望保持新驻外办事处的前进道路开放，这将由大会通过有关指导方针来决定。代表团建议继续进行并通过议程第6项，这些指导方针将排除一些代表团可能有的怀疑和顾虑。</w:t>
      </w:r>
    </w:p>
    <w:p w:rsidR="00783B59" w:rsidRDefault="00783B59" w:rsidP="00783B5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83B59">
        <w:rPr>
          <w:rFonts w:ascii="SimSun" w:hAnsi="SimSun" w:cs="Times New Roman" w:hint="eastAsia"/>
          <w:sz w:val="21"/>
          <w:szCs w:val="21"/>
        </w:rPr>
        <w:t>主席希望澄清她作为大会主席的意图，重申了她在开幕讲话中以及在大会筹备整个过程中说过的话，对于正在进行的大会，她个人的优先事项是让本组织通过一项计划和预算。</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szCs w:val="22"/>
        </w:rPr>
      </w:pPr>
      <w:r>
        <w:rPr>
          <w:rFonts w:ascii="SimSun" w:hint="eastAsia"/>
          <w:sz w:val="21"/>
          <w:szCs w:val="22"/>
        </w:rPr>
        <w:t>加纳代表团对工作进程在</w:t>
      </w:r>
      <w:proofErr w:type="gramStart"/>
      <w:r>
        <w:rPr>
          <w:rFonts w:ascii="SimSun" w:hint="eastAsia"/>
          <w:sz w:val="21"/>
          <w:szCs w:val="22"/>
        </w:rPr>
        <w:t>朝着本</w:t>
      </w:r>
      <w:proofErr w:type="gramEnd"/>
      <w:r>
        <w:rPr>
          <w:rFonts w:ascii="SimSun" w:hint="eastAsia"/>
          <w:sz w:val="21"/>
          <w:szCs w:val="22"/>
        </w:rPr>
        <w:t>组织的计划和预算获得通过之方向迈进表示满意。代表团在听取了各种发言之后，认为应当通过预算，并指出这并不表示驻外办事处问题已了结。代表团建议完善</w:t>
      </w:r>
      <w:r w:rsidRPr="00270B81">
        <w:rPr>
          <w:rFonts w:ascii="SimSun"/>
          <w:sz w:val="21"/>
          <w:szCs w:val="22"/>
        </w:rPr>
        <w:t>GRULAC</w:t>
      </w:r>
      <w:r>
        <w:rPr>
          <w:rFonts w:ascii="SimSun" w:hint="eastAsia"/>
          <w:sz w:val="21"/>
          <w:szCs w:val="22"/>
        </w:rPr>
        <w:t>的提案的案问，仅简单地取其“按文件</w:t>
      </w:r>
      <w:r w:rsidRPr="00270B81">
        <w:rPr>
          <w:rFonts w:ascii="SimSun"/>
          <w:sz w:val="21"/>
          <w:szCs w:val="22"/>
        </w:rPr>
        <w:t>A/52/2</w:t>
      </w:r>
      <w:r>
        <w:rPr>
          <w:rFonts w:ascii="SimSun" w:hint="eastAsia"/>
          <w:sz w:val="21"/>
          <w:szCs w:val="22"/>
        </w:rPr>
        <w:t>所载的</w:t>
      </w:r>
      <w:r w:rsidRPr="00270B81">
        <w:rPr>
          <w:rFonts w:ascii="SimSun"/>
          <w:sz w:val="21"/>
          <w:szCs w:val="22"/>
        </w:rPr>
        <w:t>GRULAC</w:t>
      </w:r>
      <w:r>
        <w:rPr>
          <w:rFonts w:ascii="SimSun" w:hint="eastAsia"/>
          <w:sz w:val="21"/>
          <w:szCs w:val="22"/>
        </w:rPr>
        <w:t>的修正意见”这一文字即可，目的是</w:t>
      </w:r>
      <w:proofErr w:type="gramStart"/>
      <w:r>
        <w:rPr>
          <w:rFonts w:ascii="SimSun" w:hint="eastAsia"/>
          <w:sz w:val="21"/>
          <w:szCs w:val="22"/>
        </w:rPr>
        <w:t>让关于</w:t>
      </w:r>
      <w:proofErr w:type="gramEnd"/>
      <w:r>
        <w:rPr>
          <w:rFonts w:ascii="SimSun" w:hint="eastAsia"/>
          <w:sz w:val="21"/>
          <w:szCs w:val="22"/>
        </w:rPr>
        <w:t>驻外办事处的讨论精神充分体现出来。代表团认为，新提案应改为“在不影响第</w:t>
      </w:r>
      <w:r>
        <w:rPr>
          <w:rFonts w:ascii="SimSun"/>
          <w:sz w:val="21"/>
          <w:szCs w:val="22"/>
        </w:rPr>
        <w:t>(</w:t>
      </w:r>
      <w:r>
        <w:rPr>
          <w:rFonts w:ascii="SimSun" w:hint="eastAsia"/>
          <w:sz w:val="21"/>
          <w:szCs w:val="22"/>
        </w:rPr>
        <w:t>iii</w:t>
      </w:r>
      <w:r w:rsidRPr="00270B81">
        <w:rPr>
          <w:rFonts w:ascii="SimSun"/>
          <w:sz w:val="21"/>
          <w:szCs w:val="22"/>
        </w:rPr>
        <w:t>)</w:t>
      </w:r>
      <w:r>
        <w:rPr>
          <w:rFonts w:ascii="SimSun" w:hint="eastAsia"/>
          <w:sz w:val="21"/>
          <w:szCs w:val="22"/>
        </w:rPr>
        <w:t>款的情况下，暂停对计划20第</w:t>
      </w:r>
      <w:r w:rsidRPr="00270B81">
        <w:rPr>
          <w:rFonts w:ascii="SimSun"/>
          <w:sz w:val="21"/>
          <w:szCs w:val="22"/>
        </w:rPr>
        <w:t>20.21</w:t>
      </w:r>
      <w:r>
        <w:rPr>
          <w:rFonts w:ascii="SimSun" w:hint="eastAsia"/>
          <w:sz w:val="21"/>
          <w:szCs w:val="22"/>
        </w:rPr>
        <w:t>段的讨论，请PBC第二十三届会议进一步审议，并</w:t>
      </w:r>
      <w:proofErr w:type="gramStart"/>
      <w:r>
        <w:rPr>
          <w:rFonts w:ascii="SimSun" w:hint="eastAsia"/>
          <w:sz w:val="21"/>
          <w:szCs w:val="22"/>
        </w:rPr>
        <w:t>作出</w:t>
      </w:r>
      <w:proofErr w:type="gramEnd"/>
      <w:r>
        <w:rPr>
          <w:rFonts w:ascii="SimSun" w:hint="eastAsia"/>
          <w:sz w:val="21"/>
          <w:szCs w:val="22"/>
        </w:rPr>
        <w:t>最后决定”。代表团解释说，有一些成员国或许已经提出成立驻外办事处的请求，</w:t>
      </w:r>
      <w:proofErr w:type="gramStart"/>
      <w:r>
        <w:rPr>
          <w:rFonts w:ascii="SimSun" w:hint="eastAsia"/>
          <w:sz w:val="21"/>
          <w:szCs w:val="22"/>
        </w:rPr>
        <w:t>亦或</w:t>
      </w:r>
      <w:proofErr w:type="gramEnd"/>
      <w:r>
        <w:rPr>
          <w:rFonts w:ascii="SimSun" w:hint="eastAsia"/>
          <w:sz w:val="21"/>
          <w:szCs w:val="22"/>
        </w:rPr>
        <w:t>尚未提出这种请求，但是不管怎样都不要提及可能会将这些成员国排除在外的任何文件。决议只需说，有机会讨论这些问题。代表团希望</w:t>
      </w:r>
      <w:r w:rsidRPr="00270B81">
        <w:rPr>
          <w:rFonts w:ascii="SimSun"/>
          <w:sz w:val="21"/>
          <w:szCs w:val="22"/>
        </w:rPr>
        <w:t>GRULAC</w:t>
      </w:r>
      <w:r>
        <w:rPr>
          <w:rFonts w:ascii="SimSun" w:hint="eastAsia"/>
          <w:sz w:val="21"/>
          <w:szCs w:val="22"/>
        </w:rPr>
        <w:t>成员国审议这项修正案，并强调指出应当了解其认为重要的问题的未来发展方向。</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szCs w:val="22"/>
        </w:rPr>
      </w:pPr>
      <w:r>
        <w:rPr>
          <w:rFonts w:ascii="SimSun" w:hint="eastAsia"/>
          <w:sz w:val="21"/>
          <w:szCs w:val="22"/>
        </w:rPr>
        <w:t>法国代表团表示希望结束讨论议程第4项，因为会议室里各种发言相互矛盾。代表团认为，在从一个议程项目移至另一议程项目时，应当对有关事项给予通过、拍板。代表团说，它听到所有地区集团都表示支持在俄罗斯和中国开设WIPO驻外办事处，并指出这也是B集团的立场。代表团认为，最好的方法是放下关于协调委员会已通过的两份谅解备忘录的背景文件。它说，这可以</w:t>
      </w:r>
      <w:proofErr w:type="gramStart"/>
      <w:r>
        <w:rPr>
          <w:rFonts w:ascii="SimSun" w:hint="eastAsia"/>
          <w:sz w:val="21"/>
          <w:szCs w:val="22"/>
        </w:rPr>
        <w:t>让相关</w:t>
      </w:r>
      <w:proofErr w:type="gramEnd"/>
      <w:r>
        <w:rPr>
          <w:rFonts w:ascii="SimSun" w:hint="eastAsia"/>
          <w:sz w:val="21"/>
          <w:szCs w:val="22"/>
        </w:rPr>
        <w:t>成员国注意所传递的积极信号。代表团还认为，一个硬币有两面，现在硬币的第二面已经获得通过，并指出，正因如此，才对在俄罗斯和中国开设WIPO驻外办事处亮了绿灯。代表团认为，可以让提出请求的这两个国家放心，因为有关问题已在上午得到了解决。代表团重申，其相信这一问题与所递交的其他请求并不相关。</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szCs w:val="22"/>
        </w:rPr>
      </w:pPr>
      <w:r>
        <w:rPr>
          <w:rFonts w:ascii="SimSun" w:hint="eastAsia"/>
          <w:sz w:val="21"/>
          <w:szCs w:val="22"/>
        </w:rPr>
        <w:t>特立尼达和多巴哥代表团支持加纳代表团的发言，认为这就是它所寻求的妥协精神，也是所需的反思精神。代表团强调指出，这就是其集团以及其他代表团需要审议的问题。代表团说，它也认为，有关问题可能会在这一天的会议中被进一步提出，以共同</w:t>
      </w:r>
      <w:proofErr w:type="gramStart"/>
      <w:r>
        <w:rPr>
          <w:rFonts w:ascii="SimSun" w:hint="eastAsia"/>
          <w:sz w:val="21"/>
          <w:szCs w:val="22"/>
        </w:rPr>
        <w:t>作出</w:t>
      </w:r>
      <w:proofErr w:type="gramEnd"/>
      <w:r>
        <w:rPr>
          <w:rFonts w:ascii="SimSun" w:hint="eastAsia"/>
          <w:sz w:val="21"/>
          <w:szCs w:val="22"/>
        </w:rPr>
        <w:t>决定。</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szCs w:val="22"/>
        </w:rPr>
      </w:pPr>
      <w:r>
        <w:rPr>
          <w:rFonts w:ascii="SimSun" w:hint="eastAsia"/>
          <w:sz w:val="21"/>
          <w:szCs w:val="22"/>
        </w:rPr>
        <w:lastRenderedPageBreak/>
        <w:t>主席宣布全会休会，并宣布她将与地区协调员加</w:t>
      </w:r>
      <w:proofErr w:type="gramStart"/>
      <w:r>
        <w:rPr>
          <w:rFonts w:ascii="SimSun" w:hint="eastAsia"/>
          <w:sz w:val="21"/>
          <w:szCs w:val="22"/>
        </w:rPr>
        <w:t>四召开</w:t>
      </w:r>
      <w:proofErr w:type="gramEnd"/>
      <w:r>
        <w:rPr>
          <w:rFonts w:ascii="SimSun" w:hint="eastAsia"/>
          <w:sz w:val="21"/>
          <w:szCs w:val="22"/>
        </w:rPr>
        <w:t>一次会议，以清楚地了解现状。主席宣布15分钟后在</w:t>
      </w:r>
      <w:proofErr w:type="spellStart"/>
      <w:r w:rsidRPr="00270B81">
        <w:rPr>
          <w:rFonts w:ascii="SimSun"/>
          <w:sz w:val="21"/>
          <w:szCs w:val="22"/>
        </w:rPr>
        <w:t>Uchtenhagen</w:t>
      </w:r>
      <w:proofErr w:type="spellEnd"/>
      <w:r>
        <w:rPr>
          <w:rFonts w:ascii="SimSun" w:hint="eastAsia"/>
          <w:sz w:val="21"/>
          <w:szCs w:val="22"/>
        </w:rPr>
        <w:t>会议室举办与地区协调员加四的会议。</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主席对各代表团的耐心和为透明起见向大会</w:t>
      </w:r>
      <w:proofErr w:type="gramStart"/>
      <w:r>
        <w:rPr>
          <w:rFonts w:ascii="SimSun" w:hint="eastAsia"/>
          <w:sz w:val="21"/>
        </w:rPr>
        <w:t>通报自</w:t>
      </w:r>
      <w:proofErr w:type="gramEnd"/>
      <w:r>
        <w:rPr>
          <w:rFonts w:ascii="SimSun" w:hint="eastAsia"/>
          <w:sz w:val="21"/>
        </w:rPr>
        <w:t>上午全会以来的所有进展表示感谢。正如各位代表所知，在上午的会议上，主席呈交了其关于议程第5项2014年/15年两年</w:t>
      </w:r>
      <w:proofErr w:type="gramStart"/>
      <w:r>
        <w:rPr>
          <w:rFonts w:ascii="SimSun" w:hint="eastAsia"/>
          <w:sz w:val="21"/>
        </w:rPr>
        <w:t>期计划</w:t>
      </w:r>
      <w:proofErr w:type="gramEnd"/>
      <w:r>
        <w:rPr>
          <w:rFonts w:ascii="SimSun" w:hint="eastAsia"/>
          <w:sz w:val="21"/>
        </w:rPr>
        <w:t>和预算的提案。这份提案是在经与成员国，特别是与地区协调员的广泛磋商基础上形成的。此外，这份提案也得到了它们的支持。不过，上午从</w:t>
      </w:r>
      <w:r w:rsidRPr="00270B81">
        <w:rPr>
          <w:rFonts w:ascii="SimSun"/>
          <w:sz w:val="21"/>
        </w:rPr>
        <w:t>GRULAC</w:t>
      </w:r>
      <w:r>
        <w:rPr>
          <w:rFonts w:ascii="SimSun" w:hint="eastAsia"/>
          <w:sz w:val="21"/>
        </w:rPr>
        <w:t>协调员那里收到了一份提案，建议在主席的拟议决议案文中添加新内容。已与成员国就</w:t>
      </w:r>
      <w:r w:rsidRPr="00270B81">
        <w:rPr>
          <w:rFonts w:ascii="SimSun"/>
          <w:sz w:val="21"/>
        </w:rPr>
        <w:t>GRULAC</w:t>
      </w:r>
      <w:r>
        <w:rPr>
          <w:rFonts w:ascii="SimSun" w:hint="eastAsia"/>
          <w:sz w:val="21"/>
        </w:rPr>
        <w:t>的提案进行了广泛磋商。磋商持续了近六个小时。</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最后，主席总结说，由于所有代表团都希望优先通过计划和预算，因此它现在将提出提案，</w:t>
      </w:r>
      <w:proofErr w:type="gramStart"/>
      <w:r>
        <w:rPr>
          <w:rFonts w:ascii="SimSun" w:hint="eastAsia"/>
          <w:sz w:val="21"/>
        </w:rPr>
        <w:t>供正式</w:t>
      </w:r>
      <w:proofErr w:type="gramEnd"/>
      <w:r>
        <w:rPr>
          <w:rFonts w:ascii="SimSun" w:hint="eastAsia"/>
          <w:sz w:val="21"/>
        </w:rPr>
        <w:t>通过，并解释说，这是</w:t>
      </w:r>
      <w:r w:rsidRPr="00783B59">
        <w:rPr>
          <w:rFonts w:ascii="SimSun" w:hAnsi="SimSun" w:cs="Times New Roman" w:hint="eastAsia"/>
          <w:sz w:val="21"/>
          <w:szCs w:val="21"/>
        </w:rPr>
        <w:t>主席</w:t>
      </w:r>
      <w:r>
        <w:rPr>
          <w:rFonts w:ascii="SimSun" w:hint="eastAsia"/>
          <w:sz w:val="21"/>
        </w:rPr>
        <w:t>在上午提交的最初提案。</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主席要求</w:t>
      </w:r>
      <w:r w:rsidR="001A14F8">
        <w:rPr>
          <w:rFonts w:ascii="SimSun" w:hint="eastAsia"/>
          <w:sz w:val="21"/>
        </w:rPr>
        <w:t>成员国</w:t>
      </w:r>
      <w:r>
        <w:rPr>
          <w:rFonts w:ascii="SimSun" w:hint="eastAsia"/>
          <w:sz w:val="21"/>
        </w:rPr>
        <w:t>确认其是否同意她的提案。</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墨西哥代表团对主席和各位同仁审议了</w:t>
      </w:r>
      <w:r w:rsidRPr="00270B81">
        <w:rPr>
          <w:rFonts w:ascii="SimSun"/>
          <w:sz w:val="21"/>
        </w:rPr>
        <w:t>GRULAC</w:t>
      </w:r>
      <w:r>
        <w:rPr>
          <w:rFonts w:ascii="SimSun" w:hint="eastAsia"/>
          <w:sz w:val="21"/>
        </w:rPr>
        <w:t>上午提交的提案表示感谢。正如代表团大使所说，代表团递交这一提案的唯一</w:t>
      </w:r>
      <w:r w:rsidRPr="00783B59">
        <w:rPr>
          <w:rFonts w:ascii="SimSun" w:hAnsi="SimSun" w:cs="Times New Roman" w:hint="eastAsia"/>
          <w:sz w:val="21"/>
          <w:szCs w:val="21"/>
        </w:rPr>
        <w:t>目的</w:t>
      </w:r>
      <w:r>
        <w:rPr>
          <w:rFonts w:ascii="SimSun" w:hint="eastAsia"/>
          <w:sz w:val="21"/>
        </w:rPr>
        <w:t>，只是对成员国如何继续讨论这个让成员国自六月以来一直持有争议的问题提供明确的方向。代表团希望指出一条路径，</w:t>
      </w:r>
      <w:proofErr w:type="gramStart"/>
      <w:r>
        <w:rPr>
          <w:rFonts w:ascii="SimSun" w:hint="eastAsia"/>
          <w:sz w:val="21"/>
        </w:rPr>
        <w:t>让讨论</w:t>
      </w:r>
      <w:proofErr w:type="gramEnd"/>
      <w:r>
        <w:rPr>
          <w:rFonts w:ascii="SimSun" w:hint="eastAsia"/>
          <w:sz w:val="21"/>
        </w:rPr>
        <w:t>能够得以持续。他们已经非常认真地听取了各方意见，力求满足成员国的所有关切，但是也认识到，在这种情况下，因时间所限且因预算非常重要，因此他们不能继续支持</w:t>
      </w:r>
      <w:r w:rsidRPr="00270B81">
        <w:rPr>
          <w:rFonts w:ascii="SimSun"/>
          <w:sz w:val="21"/>
        </w:rPr>
        <w:t>GRULAC</w:t>
      </w:r>
      <w:r>
        <w:rPr>
          <w:rFonts w:ascii="SimSun" w:hint="eastAsia"/>
          <w:sz w:val="21"/>
        </w:rPr>
        <w:t>上午递交的提案。故此，为了体现出墨西哥代表团和所有</w:t>
      </w:r>
      <w:r w:rsidRPr="00270B81">
        <w:rPr>
          <w:rFonts w:ascii="SimSun"/>
          <w:sz w:val="21"/>
        </w:rPr>
        <w:t>GRULAC</w:t>
      </w:r>
      <w:r>
        <w:rPr>
          <w:rFonts w:ascii="SimSun" w:hint="eastAsia"/>
          <w:sz w:val="21"/>
        </w:rPr>
        <w:t>代表团过去所展现的灵活性，代表团将撤回它的提案。不过，这一天中还有许多关注尚未得到解决。代表团希望这些关注能够在会议期间得到解决。代表团对各位同仁提出建设性的提案并体现出良好的意愿充满期待。代表团询问主席是否要求成员国继续按顺序审查议程项目，并表示其希望讨论议程第6项。</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主席注意到了墨西哥代表团的意见及其提出的建设性的方法。主席询问成员国，她是否可以认为没有人对其上午呈交的提案</w:t>
      </w:r>
      <w:r w:rsidRPr="00783B59">
        <w:rPr>
          <w:rFonts w:ascii="SimSun" w:hAnsi="SimSun" w:cs="Times New Roman" w:hint="eastAsia"/>
          <w:sz w:val="21"/>
          <w:szCs w:val="21"/>
        </w:rPr>
        <w:t>持有异议</w:t>
      </w:r>
      <w:r>
        <w:rPr>
          <w:rFonts w:ascii="SimSun" w:hint="eastAsia"/>
          <w:sz w:val="21"/>
        </w:rPr>
        <w:t>，并要求确认该提案已得到所有代表团的认可。</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阿尔及利亚代表团表示没有反对意见，但是希望代表非洲集团提交一份发言。该集团希望可把这份发言列入附件之中，并与关于</w:t>
      </w:r>
      <w:r w:rsidRPr="00783B59">
        <w:rPr>
          <w:rFonts w:ascii="SimSun" w:hAnsi="SimSun" w:cs="Times New Roman" w:hint="eastAsia"/>
          <w:sz w:val="21"/>
          <w:szCs w:val="21"/>
        </w:rPr>
        <w:t>议程</w:t>
      </w:r>
      <w:r>
        <w:rPr>
          <w:rFonts w:ascii="SimSun" w:hint="eastAsia"/>
          <w:sz w:val="21"/>
        </w:rPr>
        <w:t>第5项的决议关联起来。该集团询问主席是否同意其呈交这份发言，主席表示赞同。现将阿尔及利亚代表团代表非洲集团的发言附于本报告之中。</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由于各方对主席的提案没有</w:t>
      </w:r>
      <w:r w:rsidRPr="00783B59">
        <w:rPr>
          <w:rFonts w:ascii="SimSun" w:hAnsi="SimSun" w:cs="Times New Roman" w:hint="eastAsia"/>
          <w:sz w:val="21"/>
          <w:szCs w:val="21"/>
        </w:rPr>
        <w:t>异议</w:t>
      </w:r>
      <w:r>
        <w:rPr>
          <w:rFonts w:ascii="SimSun" w:hint="eastAsia"/>
          <w:sz w:val="21"/>
        </w:rPr>
        <w:t>，因此主席建议通过关于议程第4项和第5项的决议段落。决议内容已敲定。</w:t>
      </w:r>
    </w:p>
    <w:p w:rsidR="00783B59" w:rsidRPr="00270B81"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关于议程第4项的决议可见文件</w:t>
      </w:r>
      <w:r w:rsidRPr="00783B59">
        <w:rPr>
          <w:rFonts w:ascii="SimSun"/>
          <w:sz w:val="21"/>
        </w:rPr>
        <w:t>WO/GA/44/6</w:t>
      </w:r>
      <w:r>
        <w:rPr>
          <w:rFonts w:ascii="SimSun" w:hint="eastAsia"/>
          <w:sz w:val="21"/>
        </w:rPr>
        <w:t>第10</w:t>
      </w:r>
      <w:r w:rsidRPr="00F24682">
        <w:rPr>
          <w:rFonts w:ascii="SimSun" w:hint="eastAsia"/>
          <w:sz w:val="21"/>
        </w:rPr>
        <w:t>段</w:t>
      </w:r>
      <w:r>
        <w:rPr>
          <w:rFonts w:ascii="SimSun" w:hint="eastAsia"/>
          <w:sz w:val="21"/>
        </w:rPr>
        <w:t>。</w:t>
      </w:r>
      <w:r w:rsidRPr="00F24682">
        <w:rPr>
          <w:rFonts w:ascii="SimSun" w:hint="eastAsia"/>
          <w:sz w:val="21"/>
        </w:rPr>
        <w:t>关于</w:t>
      </w:r>
      <w:r>
        <w:rPr>
          <w:rFonts w:ascii="SimSun" w:hint="eastAsia"/>
          <w:sz w:val="21"/>
        </w:rPr>
        <w:t>议程第5项的决议内容如下：</w:t>
      </w:r>
    </w:p>
    <w:p w:rsidR="00783B59" w:rsidRPr="00143807" w:rsidRDefault="00783B59" w:rsidP="00783B59">
      <w:pPr>
        <w:spacing w:afterLines="50" w:after="120" w:line="340" w:lineRule="atLeast"/>
        <w:ind w:leftChars="300" w:left="660"/>
        <w:jc w:val="both"/>
        <w:textAlignment w:val="bottom"/>
        <w:rPr>
          <w:rFonts w:ascii="SimSun" w:hAnsi="SimSun"/>
          <w:sz w:val="21"/>
          <w:szCs w:val="21"/>
        </w:rPr>
      </w:pPr>
      <w:r w:rsidRPr="00143807">
        <w:rPr>
          <w:rFonts w:ascii="SimSun" w:hAnsi="SimSun" w:hint="eastAsia"/>
          <w:sz w:val="21"/>
          <w:szCs w:val="21"/>
        </w:rPr>
        <w:t>“WIPO成员国大会和WIPO管理的各联盟的大会各自就其所涉事宜，</w:t>
      </w:r>
    </w:p>
    <w:p w:rsidR="00783B59" w:rsidRPr="00143807" w:rsidRDefault="00783B59" w:rsidP="00783B59">
      <w:pPr>
        <w:spacing w:afterLines="50" w:after="120" w:line="340" w:lineRule="atLeast"/>
        <w:ind w:leftChars="300" w:left="660"/>
        <w:jc w:val="both"/>
        <w:textAlignment w:val="bottom"/>
        <w:rPr>
          <w:rFonts w:ascii="KaiTi" w:eastAsia="KaiTi" w:hAnsi="KaiTi"/>
          <w:i/>
          <w:sz w:val="21"/>
          <w:szCs w:val="21"/>
        </w:rPr>
      </w:pPr>
      <w:r w:rsidRPr="00143807">
        <w:rPr>
          <w:rFonts w:ascii="KaiTi" w:eastAsia="KaiTi" w:hAnsi="KaiTi" w:hint="eastAsia"/>
          <w:i/>
          <w:sz w:val="21"/>
          <w:szCs w:val="21"/>
        </w:rPr>
        <w:t>(a)</w:t>
      </w:r>
      <w:r w:rsidRPr="00143807">
        <w:rPr>
          <w:rFonts w:ascii="KaiTi" w:eastAsia="KaiTi" w:hAnsi="KaiTi" w:hint="eastAsia"/>
          <w:i/>
          <w:sz w:val="21"/>
          <w:szCs w:val="21"/>
        </w:rPr>
        <w:tab/>
        <w:t>批准文件A/51/7 Rev.中所载的拟议的2014/15两年</w:t>
      </w:r>
      <w:proofErr w:type="gramStart"/>
      <w:r w:rsidRPr="00143807">
        <w:rPr>
          <w:rFonts w:ascii="KaiTi" w:eastAsia="KaiTi" w:hAnsi="KaiTi" w:hint="eastAsia"/>
          <w:i/>
          <w:sz w:val="21"/>
          <w:szCs w:val="21"/>
        </w:rPr>
        <w:t>期计划</w:t>
      </w:r>
      <w:proofErr w:type="gramEnd"/>
      <w:r w:rsidRPr="00143807">
        <w:rPr>
          <w:rFonts w:ascii="KaiTi" w:eastAsia="KaiTi" w:hAnsi="KaiTi" w:hint="eastAsia"/>
          <w:i/>
          <w:sz w:val="21"/>
          <w:szCs w:val="21"/>
        </w:rPr>
        <w:t>和预算，但进行以下商定的修改：</w:t>
      </w:r>
    </w:p>
    <w:p w:rsidR="00783B59" w:rsidRDefault="00783B59" w:rsidP="00783B59">
      <w:pPr>
        <w:widowControl w:val="0"/>
        <w:tabs>
          <w:tab w:val="left" w:pos="1276"/>
          <w:tab w:val="left" w:pos="1560"/>
        </w:tabs>
        <w:adjustRightInd w:val="0"/>
        <w:spacing w:afterLines="50" w:after="120" w:line="340" w:lineRule="atLeast"/>
        <w:ind w:leftChars="600" w:left="1320"/>
        <w:rPr>
          <w:rFonts w:ascii="KaiTi" w:eastAsia="KaiTi" w:hAnsi="KaiTi" w:cs="SimSun"/>
          <w:i/>
          <w:color w:val="000000"/>
          <w:sz w:val="21"/>
          <w:szCs w:val="21"/>
        </w:rPr>
      </w:pPr>
      <w:r>
        <w:rPr>
          <w:rFonts w:ascii="KaiTi" w:eastAsia="KaiTi" w:hAnsi="KaiTi" w:cs="SimSun" w:hint="eastAsia"/>
          <w:i/>
          <w:color w:val="000000"/>
          <w:sz w:val="21"/>
          <w:szCs w:val="21"/>
        </w:rPr>
        <w:t>(</w:t>
      </w:r>
      <w:proofErr w:type="spellStart"/>
      <w:r>
        <w:rPr>
          <w:rFonts w:ascii="KaiTi" w:eastAsia="KaiTi" w:hAnsi="KaiTi" w:cs="SimSun" w:hint="eastAsia"/>
          <w:i/>
          <w:color w:val="000000"/>
          <w:sz w:val="21"/>
          <w:szCs w:val="21"/>
        </w:rPr>
        <w:t>i</w:t>
      </w:r>
      <w:proofErr w:type="spellEnd"/>
      <w:r>
        <w:rPr>
          <w:rFonts w:ascii="KaiTi" w:eastAsia="KaiTi" w:hAnsi="KaiTi" w:cs="SimSun" w:hint="eastAsia"/>
          <w:i/>
          <w:color w:val="000000"/>
          <w:sz w:val="21"/>
          <w:szCs w:val="21"/>
        </w:rPr>
        <w:t>)</w:t>
      </w:r>
      <w:r w:rsidRPr="00143807">
        <w:rPr>
          <w:rFonts w:ascii="KaiTi" w:eastAsia="KaiTi" w:hAnsi="KaiTi" w:cs="SimSun" w:hint="eastAsia"/>
          <w:i/>
          <w:color w:val="000000"/>
          <w:sz w:val="21"/>
          <w:szCs w:val="21"/>
        </w:rPr>
        <w:tab/>
        <w:t>如附件一中所列，计划2成果框架中目标的表述；</w:t>
      </w:r>
    </w:p>
    <w:p w:rsidR="00783B59" w:rsidRDefault="00783B59" w:rsidP="00783B59">
      <w:pPr>
        <w:pStyle w:val="Default"/>
        <w:autoSpaceDE/>
        <w:autoSpaceDN/>
        <w:spacing w:afterLines="50" w:after="120" w:line="340" w:lineRule="atLeast"/>
        <w:ind w:leftChars="600" w:left="1320"/>
        <w:rPr>
          <w:rFonts w:ascii="KaiTi" w:eastAsia="KaiTi" w:hAnsi="KaiTi"/>
          <w:i/>
          <w:sz w:val="21"/>
          <w:szCs w:val="21"/>
          <w:lang w:eastAsia="zh-CN"/>
        </w:rPr>
      </w:pPr>
      <w:r w:rsidRPr="00D058BA">
        <w:rPr>
          <w:rFonts w:ascii="KaiTi" w:eastAsia="KaiTi" w:hAnsi="KaiTi" w:hint="eastAsia"/>
          <w:i/>
          <w:sz w:val="21"/>
          <w:szCs w:val="21"/>
          <w:lang w:eastAsia="zh-CN"/>
        </w:rPr>
        <w:t xml:space="preserve">(ii) </w:t>
      </w:r>
      <w:r w:rsidRPr="00D058BA">
        <w:rPr>
          <w:rFonts w:ascii="KaiTi" w:eastAsia="KaiTi" w:hAnsi="KaiTi" w:hint="eastAsia"/>
          <w:i/>
          <w:sz w:val="21"/>
          <w:szCs w:val="21"/>
          <w:lang w:eastAsia="zh-CN"/>
        </w:rPr>
        <w:tab/>
        <w:t>如附件二中所列，计划4成果框架中目标的表述；</w:t>
      </w:r>
    </w:p>
    <w:p w:rsidR="00783B59" w:rsidRPr="00D058BA" w:rsidRDefault="00783B59" w:rsidP="00783B59">
      <w:pPr>
        <w:pStyle w:val="Default"/>
        <w:autoSpaceDE/>
        <w:autoSpaceDN/>
        <w:spacing w:afterLines="50" w:after="120" w:line="340" w:lineRule="atLeast"/>
        <w:ind w:leftChars="600" w:left="1320"/>
        <w:rPr>
          <w:rFonts w:ascii="KaiTi" w:eastAsia="KaiTi" w:hAnsi="KaiTi"/>
          <w:i/>
          <w:sz w:val="21"/>
          <w:szCs w:val="21"/>
          <w:lang w:eastAsia="zh-CN"/>
        </w:rPr>
      </w:pPr>
      <w:r w:rsidRPr="00D058BA">
        <w:rPr>
          <w:rFonts w:ascii="KaiTi" w:eastAsia="KaiTi" w:hAnsi="KaiTi" w:hint="eastAsia"/>
          <w:i/>
          <w:sz w:val="21"/>
          <w:szCs w:val="21"/>
          <w:lang w:eastAsia="zh-CN"/>
        </w:rPr>
        <w:t>(iii)</w:t>
      </w:r>
      <w:r w:rsidRPr="00D058BA">
        <w:rPr>
          <w:rFonts w:ascii="KaiTi" w:eastAsia="KaiTi" w:hAnsi="KaiTi" w:hint="eastAsia"/>
          <w:i/>
          <w:sz w:val="21"/>
          <w:szCs w:val="21"/>
          <w:lang w:eastAsia="zh-CN"/>
        </w:rPr>
        <w:tab/>
        <w:t>从计划20中删除第20.21段；</w:t>
      </w:r>
    </w:p>
    <w:p w:rsidR="00783B59" w:rsidRPr="00D058BA" w:rsidRDefault="00783B59" w:rsidP="00783B59">
      <w:pPr>
        <w:pStyle w:val="Default"/>
        <w:autoSpaceDE/>
        <w:autoSpaceDN/>
        <w:spacing w:afterLines="50" w:after="120" w:line="340" w:lineRule="atLeast"/>
        <w:ind w:leftChars="600" w:left="1320"/>
        <w:rPr>
          <w:rFonts w:ascii="KaiTi" w:eastAsia="KaiTi" w:hAnsi="KaiTi"/>
          <w:i/>
          <w:sz w:val="21"/>
          <w:szCs w:val="21"/>
          <w:lang w:eastAsia="zh-CN"/>
        </w:rPr>
      </w:pPr>
      <w:r w:rsidRPr="00D058BA">
        <w:rPr>
          <w:rFonts w:ascii="KaiTi" w:eastAsia="KaiTi" w:hAnsi="KaiTi" w:hint="eastAsia"/>
          <w:i/>
          <w:sz w:val="21"/>
          <w:szCs w:val="21"/>
          <w:lang w:eastAsia="zh-CN"/>
        </w:rPr>
        <w:t>(iv)</w:t>
      </w:r>
      <w:r w:rsidRPr="00D058BA">
        <w:rPr>
          <w:rFonts w:ascii="KaiTi" w:eastAsia="KaiTi" w:hAnsi="KaiTi" w:hint="eastAsia"/>
          <w:i/>
          <w:sz w:val="21"/>
          <w:szCs w:val="21"/>
          <w:lang w:eastAsia="zh-CN"/>
        </w:rPr>
        <w:tab/>
        <w:t>从计划20的非人事费中划拨60</w:t>
      </w:r>
      <w:proofErr w:type="gramStart"/>
      <w:r w:rsidRPr="00D058BA">
        <w:rPr>
          <w:rFonts w:ascii="KaiTi" w:eastAsia="KaiTi" w:hAnsi="KaiTi" w:hint="eastAsia"/>
          <w:i/>
          <w:sz w:val="21"/>
          <w:szCs w:val="21"/>
          <w:lang w:eastAsia="zh-CN"/>
        </w:rPr>
        <w:t>万瑞郎用于</w:t>
      </w:r>
      <w:proofErr w:type="gramEnd"/>
      <w:r w:rsidRPr="00D058BA">
        <w:rPr>
          <w:rFonts w:ascii="KaiTi" w:eastAsia="KaiTi" w:hAnsi="KaiTi" w:hint="eastAsia"/>
          <w:i/>
          <w:sz w:val="21"/>
          <w:szCs w:val="21"/>
          <w:lang w:eastAsia="zh-CN"/>
        </w:rPr>
        <w:t xml:space="preserve">落实WIPO协调委员会第六十七届会议(第44次例会)在WIPO成员国大会第五十一届系列会议议程第7项下通过的决定； </w:t>
      </w:r>
    </w:p>
    <w:p w:rsidR="00783B59" w:rsidRPr="00D058BA" w:rsidRDefault="00783B59" w:rsidP="00783B59">
      <w:pPr>
        <w:pStyle w:val="Default"/>
        <w:autoSpaceDE/>
        <w:autoSpaceDN/>
        <w:spacing w:afterLines="50" w:after="120" w:line="340" w:lineRule="atLeast"/>
        <w:ind w:leftChars="600" w:left="1320"/>
        <w:rPr>
          <w:rFonts w:ascii="KaiTi" w:eastAsia="KaiTi" w:hAnsi="KaiTi"/>
          <w:i/>
          <w:sz w:val="21"/>
          <w:szCs w:val="21"/>
          <w:lang w:eastAsia="zh-CN"/>
        </w:rPr>
      </w:pPr>
      <w:r w:rsidRPr="00D058BA">
        <w:rPr>
          <w:rFonts w:ascii="KaiTi" w:eastAsia="KaiTi" w:hAnsi="KaiTi" w:hint="eastAsia"/>
          <w:i/>
          <w:sz w:val="21"/>
          <w:szCs w:val="21"/>
          <w:lang w:eastAsia="zh-CN"/>
        </w:rPr>
        <w:lastRenderedPageBreak/>
        <w:t>(v)</w:t>
      </w:r>
      <w:r w:rsidRPr="00D058BA">
        <w:rPr>
          <w:rFonts w:ascii="KaiTi" w:eastAsia="KaiTi" w:hAnsi="KaiTi" w:hint="eastAsia"/>
          <w:i/>
          <w:sz w:val="21"/>
          <w:szCs w:val="21"/>
          <w:lang w:eastAsia="zh-CN"/>
        </w:rPr>
        <w:tab/>
        <w:t>从计划20中转移共计90</w:t>
      </w:r>
      <w:proofErr w:type="gramStart"/>
      <w:r w:rsidRPr="00D058BA">
        <w:rPr>
          <w:rFonts w:ascii="KaiTi" w:eastAsia="KaiTi" w:hAnsi="KaiTi" w:hint="eastAsia"/>
          <w:i/>
          <w:sz w:val="21"/>
          <w:szCs w:val="21"/>
          <w:lang w:eastAsia="zh-CN"/>
        </w:rPr>
        <w:t>万瑞</w:t>
      </w:r>
      <w:proofErr w:type="gramEnd"/>
      <w:r w:rsidRPr="00D058BA">
        <w:rPr>
          <w:rFonts w:ascii="KaiTi" w:eastAsia="KaiTi" w:hAnsi="KaiTi" w:hint="eastAsia"/>
          <w:i/>
          <w:sz w:val="21"/>
          <w:szCs w:val="21"/>
          <w:lang w:eastAsia="zh-CN"/>
        </w:rPr>
        <w:t>郎非人事费至未分拨，等待任何有关决定。</w:t>
      </w:r>
    </w:p>
    <w:p w:rsidR="00783B59" w:rsidRPr="00D058BA" w:rsidRDefault="00783B59" w:rsidP="00783B59">
      <w:pPr>
        <w:spacing w:afterLines="50" w:after="120" w:line="340" w:lineRule="atLeast"/>
        <w:ind w:leftChars="300" w:left="660"/>
        <w:jc w:val="both"/>
        <w:textAlignment w:val="bottom"/>
        <w:rPr>
          <w:rFonts w:ascii="KaiTi" w:eastAsia="KaiTi" w:hAnsi="KaiTi"/>
          <w:i/>
          <w:sz w:val="21"/>
          <w:szCs w:val="21"/>
        </w:rPr>
      </w:pPr>
      <w:r w:rsidRPr="00D058BA">
        <w:rPr>
          <w:rFonts w:ascii="KaiTi" w:eastAsia="KaiTi" w:hAnsi="KaiTi" w:hint="eastAsia"/>
          <w:i/>
          <w:sz w:val="21"/>
          <w:szCs w:val="21"/>
        </w:rPr>
        <w:t>(b)</w:t>
      </w:r>
      <w:r w:rsidRPr="00D058BA">
        <w:rPr>
          <w:rFonts w:ascii="KaiTi" w:eastAsia="KaiTi" w:hAnsi="KaiTi" w:hint="eastAsia"/>
          <w:i/>
          <w:sz w:val="21"/>
          <w:szCs w:val="21"/>
        </w:rPr>
        <w:tab/>
        <w:t>注意到成员国就要求为‘知识产权与全球挑战’计划(计划18)提供更多信息所发表的评论意见，要求该计划在SCP第二十届会议上向成员国通报其活动中与专利有关的方面，在CDIP第十三届会议上向成员国通报其活动中与发展有关的方面。”</w:t>
      </w:r>
    </w:p>
    <w:p w:rsidR="00783B59" w:rsidRDefault="00783B59" w:rsidP="00783B59">
      <w:pPr>
        <w:spacing w:beforeLines="100" w:before="240" w:line="340" w:lineRule="atLeast"/>
        <w:jc w:val="center"/>
        <w:rPr>
          <w:rFonts w:ascii="SimHei" w:eastAsia="SimHei" w:hAnsi="SimHei"/>
          <w:bCs/>
          <w:iCs/>
          <w:sz w:val="21"/>
        </w:rPr>
      </w:pPr>
      <w:bookmarkStart w:id="4" w:name="_Toc363741758"/>
      <w:r>
        <w:rPr>
          <w:rFonts w:ascii="SimHei" w:eastAsia="SimHei" w:hAnsi="SimHei" w:hint="eastAsia"/>
          <w:bCs/>
          <w:iCs/>
          <w:sz w:val="21"/>
        </w:rPr>
        <w:t>附件一</w:t>
      </w:r>
    </w:p>
    <w:p w:rsidR="00DD440D" w:rsidRDefault="00DD440D" w:rsidP="00783B59">
      <w:pPr>
        <w:spacing w:beforeLines="100" w:before="240" w:line="340" w:lineRule="atLeast"/>
        <w:jc w:val="center"/>
        <w:rPr>
          <w:rFonts w:ascii="SimHei" w:eastAsia="SimHei" w:hAnsi="SimHei"/>
          <w:bCs/>
          <w:iCs/>
          <w:sz w:val="21"/>
        </w:rPr>
      </w:pPr>
    </w:p>
    <w:p w:rsidR="00783B59" w:rsidRPr="0095624E" w:rsidRDefault="00783B59" w:rsidP="00783B59">
      <w:pPr>
        <w:keepNext/>
        <w:keepLines/>
        <w:widowControl w:val="0"/>
        <w:spacing w:afterLines="50" w:after="120" w:line="340" w:lineRule="atLeast"/>
        <w:jc w:val="both"/>
        <w:outlineLvl w:val="2"/>
        <w:rPr>
          <w:rFonts w:ascii="SimHei" w:eastAsia="SimHei" w:hAnsi="SimHei"/>
          <w:b/>
          <w:kern w:val="2"/>
          <w:sz w:val="21"/>
          <w:szCs w:val="21"/>
        </w:rPr>
      </w:pPr>
      <w:r w:rsidRPr="0095624E">
        <w:rPr>
          <w:rFonts w:ascii="SimHei" w:eastAsia="SimHei" w:hAnsi="SimHei" w:hint="eastAsia"/>
          <w:kern w:val="2"/>
          <w:sz w:val="21"/>
          <w:szCs w:val="21"/>
        </w:rPr>
        <w:t>计划2</w:t>
      </w:r>
      <w:r w:rsidRPr="0095624E">
        <w:rPr>
          <w:rFonts w:ascii="SimHei" w:eastAsia="SimHei" w:hAnsi="SimHei" w:hint="eastAsia"/>
          <w:kern w:val="2"/>
          <w:sz w:val="21"/>
          <w:szCs w:val="21"/>
        </w:rPr>
        <w:tab/>
        <w:t>商标、工业品外观设计和地理标志</w:t>
      </w:r>
      <w:bookmarkEnd w:id="4"/>
    </w:p>
    <w:p w:rsidR="00783B59" w:rsidRPr="0095624E" w:rsidRDefault="00783B59" w:rsidP="00783B59">
      <w:pPr>
        <w:adjustRightInd w:val="0"/>
        <w:spacing w:afterLines="100" w:after="240" w:line="340" w:lineRule="atLeast"/>
        <w:rPr>
          <w:rFonts w:ascii="SimHei" w:eastAsia="SimHei" w:hAnsi="SimHei"/>
          <w:sz w:val="21"/>
          <w:szCs w:val="21"/>
        </w:rPr>
      </w:pPr>
      <w:r w:rsidRPr="0095624E">
        <w:rPr>
          <w:rFonts w:ascii="SimHei" w:eastAsia="SimHei" w:hAnsi="SimHei" w:hint="eastAsia"/>
          <w:sz w:val="21"/>
          <w:szCs w:val="21"/>
        </w:rPr>
        <w:t>成果框架</w:t>
      </w:r>
    </w:p>
    <w:tbl>
      <w:tblPr>
        <w:tblW w:w="49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2"/>
        <w:gridCol w:w="2840"/>
        <w:gridCol w:w="2052"/>
        <w:gridCol w:w="2146"/>
      </w:tblGrid>
      <w:tr w:rsidR="00783B59" w:rsidTr="00DC0B14">
        <w:trPr>
          <w:cantSplit/>
          <w:trHeight w:val="397"/>
          <w:tblHeader/>
        </w:trPr>
        <w:tc>
          <w:tcPr>
            <w:tcW w:w="1248" w:type="pct"/>
            <w:tcBorders>
              <w:top w:val="single" w:sz="4" w:space="0" w:color="auto"/>
              <w:left w:val="single" w:sz="4" w:space="0" w:color="auto"/>
              <w:bottom w:val="single" w:sz="4" w:space="0" w:color="auto"/>
              <w:right w:val="nil"/>
            </w:tcBorders>
            <w:shd w:val="clear" w:color="auto" w:fill="CCFFFF"/>
            <w:vAlign w:val="center"/>
            <w:hideMark/>
          </w:tcPr>
          <w:p w:rsidR="00783B59" w:rsidRDefault="00783B59" w:rsidP="00DC0B14">
            <w:pPr>
              <w:jc w:val="center"/>
              <w:rPr>
                <w:rFonts w:ascii="SimHei" w:eastAsia="SimHei" w:hAnsi="SimHei"/>
                <w:bCs/>
                <w:sz w:val="18"/>
                <w:szCs w:val="18"/>
                <w:lang w:eastAsia="en-US"/>
              </w:rPr>
            </w:pPr>
            <w:proofErr w:type="spellStart"/>
            <w:r>
              <w:rPr>
                <w:rFonts w:ascii="SimHei" w:eastAsia="SimHei" w:hAnsi="SimHei" w:hint="eastAsia"/>
                <w:bCs/>
                <w:sz w:val="18"/>
                <w:szCs w:val="18"/>
                <w:lang w:eastAsia="en-US"/>
              </w:rPr>
              <w:t>预期成果</w:t>
            </w:r>
            <w:proofErr w:type="spellEnd"/>
          </w:p>
        </w:tc>
        <w:tc>
          <w:tcPr>
            <w:tcW w:w="1514" w:type="pct"/>
            <w:tcBorders>
              <w:top w:val="single" w:sz="4" w:space="0" w:color="auto"/>
              <w:left w:val="nil"/>
              <w:bottom w:val="single" w:sz="4" w:space="0" w:color="auto"/>
              <w:right w:val="nil"/>
            </w:tcBorders>
            <w:shd w:val="clear" w:color="auto" w:fill="CCFFFF"/>
            <w:tcMar>
              <w:top w:w="110" w:type="dxa"/>
              <w:left w:w="108" w:type="dxa"/>
              <w:bottom w:w="0" w:type="dxa"/>
              <w:right w:w="108" w:type="dxa"/>
            </w:tcMar>
            <w:vAlign w:val="center"/>
            <w:hideMark/>
          </w:tcPr>
          <w:p w:rsidR="00783B59" w:rsidRDefault="00783B59" w:rsidP="00DC0B14">
            <w:pPr>
              <w:jc w:val="center"/>
              <w:rPr>
                <w:rFonts w:ascii="SimHei" w:eastAsia="SimHei" w:hAnsi="SimHei"/>
                <w:sz w:val="18"/>
                <w:szCs w:val="18"/>
                <w:lang w:eastAsia="en-US"/>
              </w:rPr>
            </w:pPr>
            <w:proofErr w:type="spellStart"/>
            <w:r>
              <w:rPr>
                <w:rFonts w:ascii="SimHei" w:eastAsia="SimHei" w:hAnsi="SimHei" w:hint="eastAsia"/>
                <w:sz w:val="18"/>
                <w:szCs w:val="18"/>
                <w:lang w:eastAsia="en-US"/>
              </w:rPr>
              <w:t>效绩指标</w:t>
            </w:r>
            <w:proofErr w:type="spellEnd"/>
          </w:p>
        </w:tc>
        <w:tc>
          <w:tcPr>
            <w:tcW w:w="1094" w:type="pct"/>
            <w:tcBorders>
              <w:top w:val="single" w:sz="4" w:space="0" w:color="auto"/>
              <w:left w:val="nil"/>
              <w:bottom w:val="single" w:sz="4" w:space="0" w:color="auto"/>
              <w:right w:val="nil"/>
            </w:tcBorders>
            <w:shd w:val="clear" w:color="auto" w:fill="CCFFFF"/>
            <w:tcMar>
              <w:top w:w="110" w:type="dxa"/>
              <w:left w:w="108" w:type="dxa"/>
              <w:bottom w:w="0" w:type="dxa"/>
              <w:right w:w="108" w:type="dxa"/>
            </w:tcMar>
            <w:vAlign w:val="center"/>
            <w:hideMark/>
          </w:tcPr>
          <w:p w:rsidR="00783B59" w:rsidRDefault="00783B59" w:rsidP="00DC0B14">
            <w:pPr>
              <w:jc w:val="center"/>
              <w:rPr>
                <w:rFonts w:ascii="SimHei" w:eastAsia="SimHei" w:hAnsi="SimHei"/>
                <w:sz w:val="18"/>
                <w:szCs w:val="18"/>
                <w:lang w:eastAsia="en-US"/>
              </w:rPr>
            </w:pPr>
            <w:proofErr w:type="spellStart"/>
            <w:r>
              <w:rPr>
                <w:rFonts w:ascii="SimHei" w:eastAsia="SimHei" w:hAnsi="SimHei" w:hint="eastAsia"/>
                <w:bCs/>
                <w:sz w:val="18"/>
                <w:szCs w:val="18"/>
                <w:lang w:eastAsia="en-US"/>
              </w:rPr>
              <w:t>基准</w:t>
            </w:r>
            <w:proofErr w:type="spellEnd"/>
          </w:p>
        </w:tc>
        <w:tc>
          <w:tcPr>
            <w:tcW w:w="1144" w:type="pct"/>
            <w:tcBorders>
              <w:top w:val="single" w:sz="4" w:space="0" w:color="auto"/>
              <w:left w:val="nil"/>
              <w:bottom w:val="single" w:sz="4" w:space="0" w:color="auto"/>
              <w:right w:val="single" w:sz="4" w:space="0" w:color="auto"/>
            </w:tcBorders>
            <w:shd w:val="clear" w:color="auto" w:fill="CCFFFF"/>
            <w:tcMar>
              <w:top w:w="110" w:type="dxa"/>
              <w:left w:w="108" w:type="dxa"/>
              <w:bottom w:w="0" w:type="dxa"/>
              <w:right w:w="108" w:type="dxa"/>
            </w:tcMar>
            <w:vAlign w:val="center"/>
            <w:hideMark/>
          </w:tcPr>
          <w:p w:rsidR="00783B59" w:rsidRDefault="00783B59" w:rsidP="00DC0B14">
            <w:pPr>
              <w:keepNext/>
              <w:keepLines/>
              <w:tabs>
                <w:tab w:val="left" w:pos="1649"/>
                <w:tab w:val="left" w:pos="1759"/>
              </w:tabs>
              <w:jc w:val="center"/>
              <w:rPr>
                <w:rFonts w:ascii="SimHei" w:eastAsia="SimHei" w:hAnsi="SimHei"/>
                <w:bCs/>
                <w:sz w:val="18"/>
                <w:szCs w:val="18"/>
                <w:lang w:eastAsia="en-US"/>
              </w:rPr>
            </w:pPr>
            <w:proofErr w:type="spellStart"/>
            <w:r>
              <w:rPr>
                <w:rFonts w:ascii="SimHei" w:eastAsia="SimHei" w:hAnsi="SimHei" w:hint="eastAsia"/>
                <w:bCs/>
                <w:sz w:val="18"/>
                <w:szCs w:val="18"/>
                <w:lang w:eastAsia="en-US"/>
              </w:rPr>
              <w:t>目标</w:t>
            </w:r>
            <w:proofErr w:type="spellEnd"/>
          </w:p>
        </w:tc>
      </w:tr>
      <w:tr w:rsidR="00783B59" w:rsidTr="00DC0B14">
        <w:trPr>
          <w:cantSplit/>
        </w:trPr>
        <w:tc>
          <w:tcPr>
            <w:tcW w:w="1248" w:type="pct"/>
            <w:vMerge w:val="restart"/>
            <w:tcBorders>
              <w:top w:val="single" w:sz="4" w:space="0" w:color="auto"/>
              <w:left w:val="single" w:sz="4" w:space="0" w:color="auto"/>
              <w:bottom w:val="nil"/>
              <w:right w:val="nil"/>
            </w:tcBorders>
            <w:hideMark/>
          </w:tcPr>
          <w:p w:rsidR="00783B59" w:rsidRPr="00F328F8" w:rsidRDefault="00783B59" w:rsidP="00DC0B14">
            <w:pPr>
              <w:jc w:val="both"/>
              <w:rPr>
                <w:rFonts w:ascii="SimSun" w:hAnsi="SimSun"/>
                <w:sz w:val="16"/>
                <w:szCs w:val="16"/>
              </w:rPr>
            </w:pPr>
            <w:proofErr w:type="gramStart"/>
            <w:r w:rsidRPr="00F328F8">
              <w:rPr>
                <w:rFonts w:ascii="SimSun" w:hAnsi="SimSun" w:hint="eastAsia"/>
                <w:sz w:val="16"/>
                <w:szCs w:val="16"/>
              </w:rPr>
              <w:t>一</w:t>
            </w:r>
            <w:proofErr w:type="gramEnd"/>
            <w:r w:rsidRPr="00F328F8">
              <w:rPr>
                <w:rFonts w:ascii="SimSun" w:hAnsi="SimSun" w:hint="eastAsia"/>
                <w:sz w:val="16"/>
                <w:szCs w:val="16"/>
                <w:lang w:bidi="th-TH"/>
              </w:rPr>
              <w:t>.1</w:t>
            </w:r>
            <w:r w:rsidRPr="00F328F8">
              <w:rPr>
                <w:rFonts w:ascii="SimSun" w:hAnsi="SimSun" w:hint="eastAsia"/>
                <w:sz w:val="16"/>
                <w:szCs w:val="16"/>
              </w:rPr>
              <w:t xml:space="preserve"> 成员国在发展兼顾各方利益的国际知识产权规范性框架方面的合作得到加强，就议定国际文书所依据的具体议题达成一致意见</w:t>
            </w:r>
          </w:p>
        </w:tc>
        <w:tc>
          <w:tcPr>
            <w:tcW w:w="1514" w:type="pct"/>
            <w:tcBorders>
              <w:top w:val="single" w:sz="4" w:space="0" w:color="auto"/>
              <w:left w:val="nil"/>
              <w:bottom w:val="nil"/>
              <w:right w:val="nil"/>
            </w:tcBorders>
            <w:tcMar>
              <w:top w:w="110"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关于工业品外观设计的注册和维持程序的规范性框架协定</w:t>
            </w:r>
          </w:p>
        </w:tc>
        <w:tc>
          <w:tcPr>
            <w:tcW w:w="1094" w:type="pct"/>
            <w:tcBorders>
              <w:top w:val="single" w:sz="4" w:space="0" w:color="auto"/>
              <w:left w:val="nil"/>
              <w:bottom w:val="nil"/>
              <w:right w:val="nil"/>
            </w:tcBorders>
            <w:shd w:val="clear" w:color="auto" w:fill="FFFFFF"/>
            <w:tcMar>
              <w:top w:w="110"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尚无工业品外观设计的注册和维持程序的规范性框架</w:t>
            </w:r>
          </w:p>
        </w:tc>
        <w:tc>
          <w:tcPr>
            <w:tcW w:w="1144" w:type="pct"/>
            <w:tcBorders>
              <w:top w:val="single" w:sz="4" w:space="0" w:color="auto"/>
              <w:left w:val="nil"/>
              <w:bottom w:val="nil"/>
              <w:right w:val="single" w:sz="4" w:space="0" w:color="auto"/>
            </w:tcBorders>
            <w:tcMar>
              <w:top w:w="110" w:type="dxa"/>
              <w:left w:w="108" w:type="dxa"/>
              <w:bottom w:w="85" w:type="dxa"/>
              <w:right w:w="108" w:type="dxa"/>
            </w:tcMar>
            <w:hideMark/>
          </w:tcPr>
          <w:p w:rsidR="00783B59" w:rsidRPr="00F328F8" w:rsidRDefault="00783B59" w:rsidP="00DC0B14">
            <w:pPr>
              <w:keepNext/>
              <w:keepLines/>
              <w:ind w:right="161"/>
              <w:jc w:val="both"/>
              <w:rPr>
                <w:rFonts w:ascii="SimSun" w:hAnsi="SimSun"/>
                <w:bCs/>
                <w:sz w:val="16"/>
                <w:szCs w:val="16"/>
              </w:rPr>
            </w:pPr>
            <w:r w:rsidRPr="0095624E">
              <w:rPr>
                <w:rFonts w:ascii="SimSun" w:hAnsi="SimSun" w:hint="eastAsia"/>
                <w:bCs/>
                <w:sz w:val="16"/>
                <w:szCs w:val="16"/>
              </w:rPr>
              <w:t>可能举行的</w:t>
            </w:r>
            <w:r w:rsidRPr="00F328F8">
              <w:rPr>
                <w:rFonts w:ascii="SimSun" w:hAnsi="SimSun" w:hint="eastAsia"/>
                <w:bCs/>
                <w:sz w:val="16"/>
                <w:szCs w:val="16"/>
              </w:rPr>
              <w:t>外交会议通过一项《外观设计法条约》</w:t>
            </w:r>
          </w:p>
        </w:tc>
      </w:tr>
      <w:tr w:rsidR="00783B59" w:rsidTr="00DC0B14">
        <w:trPr>
          <w:cantSplit/>
        </w:trPr>
        <w:tc>
          <w:tcPr>
            <w:tcW w:w="0" w:type="auto"/>
            <w:vMerge/>
            <w:tcBorders>
              <w:top w:val="single" w:sz="4" w:space="0" w:color="auto"/>
              <w:left w:val="single" w:sz="4" w:space="0" w:color="auto"/>
              <w:bottom w:val="nil"/>
              <w:right w:val="nil"/>
            </w:tcBorders>
            <w:vAlign w:val="center"/>
            <w:hideMark/>
          </w:tcPr>
          <w:p w:rsidR="00783B59" w:rsidRPr="00F328F8" w:rsidRDefault="00783B59" w:rsidP="00DC0B14">
            <w:pPr>
              <w:rPr>
                <w:rFonts w:ascii="SimSun" w:hAnsi="SimSun"/>
                <w:sz w:val="16"/>
                <w:szCs w:val="16"/>
              </w:rPr>
            </w:pPr>
          </w:p>
        </w:tc>
        <w:tc>
          <w:tcPr>
            <w:tcW w:w="1514" w:type="pct"/>
            <w:tcBorders>
              <w:top w:val="nil"/>
              <w:left w:val="nil"/>
              <w:bottom w:val="nil"/>
              <w:right w:val="nil"/>
            </w:tcBorders>
            <w:tcMar>
              <w:top w:w="110" w:type="dxa"/>
              <w:left w:w="108" w:type="dxa"/>
              <w:bottom w:w="85" w:type="dxa"/>
              <w:right w:w="108" w:type="dxa"/>
            </w:tcMar>
            <w:hideMark/>
          </w:tcPr>
          <w:p w:rsidR="00783B59" w:rsidRPr="00F328F8" w:rsidRDefault="00783B59" w:rsidP="00DC0B14">
            <w:pPr>
              <w:jc w:val="both"/>
              <w:rPr>
                <w:rFonts w:ascii="SimSun" w:hAnsi="SimSun"/>
                <w:i/>
                <w:sz w:val="16"/>
                <w:szCs w:val="16"/>
              </w:rPr>
            </w:pPr>
            <w:r w:rsidRPr="00F328F8">
              <w:rPr>
                <w:rFonts w:ascii="SimSun" w:hAnsi="SimSun" w:hint="eastAsia"/>
                <w:sz w:val="16"/>
                <w:szCs w:val="16"/>
                <w:lang w:bidi="th-TH"/>
              </w:rPr>
              <w:t>就SCT议程上现有各项议题达成一致意见方面取得进展</w:t>
            </w:r>
          </w:p>
        </w:tc>
        <w:tc>
          <w:tcPr>
            <w:tcW w:w="1094" w:type="pct"/>
            <w:tcBorders>
              <w:top w:val="nil"/>
              <w:left w:val="nil"/>
              <w:bottom w:val="nil"/>
              <w:right w:val="nil"/>
            </w:tcBorders>
            <w:shd w:val="clear" w:color="auto" w:fill="FFFFFF"/>
            <w:tcMar>
              <w:top w:w="110" w:type="dxa"/>
              <w:left w:w="108" w:type="dxa"/>
              <w:bottom w:w="85" w:type="dxa"/>
              <w:right w:w="108" w:type="dxa"/>
            </w:tcMar>
            <w:hideMark/>
          </w:tcPr>
          <w:p w:rsidR="00783B59" w:rsidRPr="00F328F8" w:rsidRDefault="00783B59" w:rsidP="00DC0B14">
            <w:pPr>
              <w:jc w:val="both"/>
              <w:rPr>
                <w:rFonts w:ascii="SimSun" w:hAnsi="SimSun"/>
                <w:sz w:val="16"/>
                <w:szCs w:val="16"/>
                <w:lang w:bidi="th-TH"/>
              </w:rPr>
            </w:pPr>
            <w:r w:rsidRPr="00F328F8">
              <w:rPr>
                <w:rFonts w:ascii="SimSun" w:hAnsi="SimSun" w:hint="eastAsia"/>
                <w:sz w:val="16"/>
                <w:szCs w:val="16"/>
                <w:lang w:bidi="th-TH"/>
              </w:rPr>
              <w:t>关于保护国名防止作为商标注册和使用问题的参考文件草案</w:t>
            </w:r>
          </w:p>
        </w:tc>
        <w:tc>
          <w:tcPr>
            <w:tcW w:w="1144" w:type="pct"/>
            <w:tcBorders>
              <w:top w:val="nil"/>
              <w:left w:val="nil"/>
              <w:bottom w:val="nil"/>
              <w:right w:val="single" w:sz="4" w:space="0" w:color="auto"/>
            </w:tcBorders>
            <w:tcMar>
              <w:top w:w="110" w:type="dxa"/>
              <w:left w:w="108" w:type="dxa"/>
              <w:bottom w:w="85" w:type="dxa"/>
              <w:right w:w="108" w:type="dxa"/>
            </w:tcMar>
            <w:hideMark/>
          </w:tcPr>
          <w:p w:rsidR="00783B59" w:rsidRPr="00F328F8" w:rsidRDefault="00783B59" w:rsidP="00DC0B14">
            <w:pPr>
              <w:keepNext/>
              <w:keepLines/>
              <w:tabs>
                <w:tab w:val="left" w:pos="2051"/>
              </w:tabs>
              <w:jc w:val="both"/>
              <w:rPr>
                <w:rFonts w:ascii="SimSun" w:hAnsi="SimSun"/>
                <w:bCs/>
                <w:sz w:val="16"/>
                <w:szCs w:val="16"/>
                <w:lang w:eastAsia="en-US"/>
              </w:rPr>
            </w:pPr>
            <w:proofErr w:type="spellStart"/>
            <w:r w:rsidRPr="00F328F8">
              <w:rPr>
                <w:rFonts w:ascii="SimSun" w:hAnsi="SimSun" w:hint="eastAsia"/>
                <w:sz w:val="16"/>
                <w:szCs w:val="16"/>
                <w:lang w:eastAsia="en-US" w:bidi="th-TH"/>
              </w:rPr>
              <w:t>SCT议定成果</w:t>
            </w:r>
            <w:proofErr w:type="spellEnd"/>
          </w:p>
        </w:tc>
      </w:tr>
      <w:tr w:rsidR="00783B59" w:rsidTr="00DC0B14">
        <w:trPr>
          <w:cantSplit/>
          <w:trHeight w:val="397"/>
        </w:trPr>
        <w:tc>
          <w:tcPr>
            <w:tcW w:w="0" w:type="auto"/>
            <w:vMerge/>
            <w:tcBorders>
              <w:top w:val="single" w:sz="4" w:space="0" w:color="auto"/>
              <w:left w:val="single" w:sz="4" w:space="0" w:color="auto"/>
              <w:bottom w:val="nil"/>
              <w:right w:val="nil"/>
            </w:tcBorders>
            <w:vAlign w:val="center"/>
            <w:hideMark/>
          </w:tcPr>
          <w:p w:rsidR="00783B59" w:rsidRPr="00F328F8" w:rsidRDefault="00783B59" w:rsidP="00DC0B14">
            <w:pPr>
              <w:rPr>
                <w:rFonts w:ascii="SimSun" w:hAnsi="SimSun"/>
                <w:sz w:val="16"/>
                <w:szCs w:val="16"/>
                <w:lang w:eastAsia="en-US"/>
              </w:rPr>
            </w:pPr>
          </w:p>
        </w:tc>
        <w:tc>
          <w:tcPr>
            <w:tcW w:w="1514" w:type="pct"/>
            <w:tcBorders>
              <w:top w:val="nil"/>
              <w:left w:val="nil"/>
              <w:bottom w:val="nil"/>
              <w:right w:val="nil"/>
            </w:tcBorders>
            <w:tcMar>
              <w:top w:w="110"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批准/加入《新加坡条约》的数目</w:t>
            </w:r>
          </w:p>
        </w:tc>
        <w:tc>
          <w:tcPr>
            <w:tcW w:w="1094" w:type="pct"/>
            <w:tcBorders>
              <w:top w:val="nil"/>
              <w:left w:val="nil"/>
              <w:bottom w:val="nil"/>
              <w:right w:val="nil"/>
            </w:tcBorders>
            <w:shd w:val="clear" w:color="auto" w:fill="FFFFFF"/>
            <w:tcMar>
              <w:top w:w="110" w:type="dxa"/>
              <w:left w:w="108" w:type="dxa"/>
              <w:bottom w:w="85" w:type="dxa"/>
              <w:right w:w="108" w:type="dxa"/>
            </w:tcMar>
            <w:hideMark/>
          </w:tcPr>
          <w:p w:rsidR="00783B59" w:rsidRPr="00F328F8" w:rsidRDefault="00783B59" w:rsidP="00DC0B14">
            <w:pPr>
              <w:jc w:val="both"/>
              <w:rPr>
                <w:rFonts w:ascii="SimSun" w:hAnsi="SimSun"/>
                <w:sz w:val="16"/>
                <w:szCs w:val="16"/>
                <w:lang w:eastAsia="en-US" w:bidi="th-TH"/>
              </w:rPr>
            </w:pPr>
            <w:r w:rsidRPr="00F328F8">
              <w:rPr>
                <w:rFonts w:ascii="SimSun" w:hAnsi="SimSun" w:hint="eastAsia"/>
                <w:sz w:val="16"/>
                <w:szCs w:val="16"/>
                <w:lang w:eastAsia="en-US" w:bidi="th-TH"/>
              </w:rPr>
              <w:t>29个缔约方(截至2012年)</w:t>
            </w:r>
          </w:p>
        </w:tc>
        <w:tc>
          <w:tcPr>
            <w:tcW w:w="1144" w:type="pct"/>
            <w:tcBorders>
              <w:top w:val="nil"/>
              <w:left w:val="nil"/>
              <w:bottom w:val="nil"/>
              <w:right w:val="single" w:sz="4" w:space="0" w:color="auto"/>
            </w:tcBorders>
            <w:tcMar>
              <w:top w:w="110" w:type="dxa"/>
              <w:left w:w="108" w:type="dxa"/>
              <w:bottom w:w="85" w:type="dxa"/>
              <w:right w:w="108" w:type="dxa"/>
            </w:tcMar>
            <w:hideMark/>
          </w:tcPr>
          <w:p w:rsidR="00783B59" w:rsidRPr="00F328F8" w:rsidRDefault="00783B59" w:rsidP="00DC0B14">
            <w:pPr>
              <w:keepNext/>
              <w:keepLines/>
              <w:ind w:right="161"/>
              <w:jc w:val="both"/>
              <w:rPr>
                <w:rFonts w:ascii="SimSun" w:hAnsi="SimSun"/>
                <w:bCs/>
                <w:sz w:val="16"/>
                <w:szCs w:val="16"/>
              </w:rPr>
            </w:pPr>
            <w:r w:rsidRPr="00F328F8">
              <w:rPr>
                <w:rFonts w:ascii="SimSun" w:hAnsi="SimSun" w:hint="eastAsia"/>
                <w:bCs/>
                <w:sz w:val="16"/>
                <w:szCs w:val="16"/>
              </w:rPr>
              <w:t>八个新批准/加入的国家</w:t>
            </w:r>
          </w:p>
        </w:tc>
      </w:tr>
      <w:tr w:rsidR="00783B59" w:rsidTr="00DC0B14">
        <w:trPr>
          <w:cantSplit/>
          <w:trHeight w:val="1020"/>
        </w:trPr>
        <w:tc>
          <w:tcPr>
            <w:tcW w:w="1248" w:type="pct"/>
            <w:tcBorders>
              <w:top w:val="nil"/>
              <w:left w:val="single" w:sz="4" w:space="0" w:color="auto"/>
              <w:bottom w:val="nil"/>
              <w:right w:val="nil"/>
            </w:tcBorders>
            <w:hideMark/>
          </w:tcPr>
          <w:p w:rsidR="00783B59" w:rsidRPr="00F328F8" w:rsidRDefault="00783B59" w:rsidP="00DC0B14">
            <w:pPr>
              <w:jc w:val="both"/>
              <w:rPr>
                <w:rFonts w:ascii="SimSun" w:hAnsi="SimSun"/>
                <w:sz w:val="16"/>
                <w:szCs w:val="16"/>
              </w:rPr>
            </w:pPr>
            <w:proofErr w:type="gramStart"/>
            <w:r w:rsidRPr="00F328F8">
              <w:rPr>
                <w:rFonts w:ascii="SimSun" w:hAnsi="SimSun" w:hint="eastAsia"/>
                <w:sz w:val="16"/>
                <w:szCs w:val="16"/>
              </w:rPr>
              <w:t>一</w:t>
            </w:r>
            <w:proofErr w:type="gramEnd"/>
            <w:r w:rsidRPr="00F328F8">
              <w:rPr>
                <w:rFonts w:ascii="SimSun" w:hAnsi="SimSun" w:hint="eastAsia"/>
                <w:sz w:val="16"/>
                <w:szCs w:val="16"/>
              </w:rPr>
              <w:t>.2 符合国情、兼顾各方利益的知识产权立法、监管和政策框架</w:t>
            </w:r>
          </w:p>
        </w:tc>
        <w:tc>
          <w:tcPr>
            <w:tcW w:w="1514" w:type="pct"/>
            <w:tcBorders>
              <w:top w:val="nil"/>
              <w:left w:val="nil"/>
              <w:bottom w:val="nil"/>
              <w:right w:val="nil"/>
            </w:tcBorders>
            <w:tcMar>
              <w:top w:w="110"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对商标、工业品外观设计和地理标志领域的法律咨询提供积极反馈的成员国/地区组织的数目和百分比</w:t>
            </w:r>
          </w:p>
        </w:tc>
        <w:tc>
          <w:tcPr>
            <w:tcW w:w="1094" w:type="pct"/>
            <w:tcBorders>
              <w:top w:val="nil"/>
              <w:left w:val="nil"/>
              <w:bottom w:val="nil"/>
              <w:right w:val="nil"/>
            </w:tcBorders>
            <w:shd w:val="clear" w:color="auto" w:fill="FFFFFF"/>
            <w:tcMar>
              <w:top w:w="110" w:type="dxa"/>
              <w:left w:w="108" w:type="dxa"/>
              <w:bottom w:w="85" w:type="dxa"/>
              <w:right w:w="108" w:type="dxa"/>
            </w:tcMar>
            <w:hideMark/>
          </w:tcPr>
          <w:p w:rsidR="00783B59" w:rsidRPr="00F328F8" w:rsidRDefault="00783B59" w:rsidP="00DC0B14">
            <w:pPr>
              <w:jc w:val="both"/>
              <w:rPr>
                <w:rFonts w:ascii="SimSun" w:hAnsi="SimSun"/>
                <w:sz w:val="16"/>
                <w:szCs w:val="16"/>
                <w:lang w:bidi="th-TH"/>
              </w:rPr>
            </w:pPr>
            <w:r w:rsidRPr="00F328F8">
              <w:rPr>
                <w:rFonts w:ascii="SimSun" w:hAnsi="SimSun" w:hint="eastAsia"/>
                <w:sz w:val="16"/>
                <w:szCs w:val="16"/>
                <w:lang w:bidi="th-TH"/>
              </w:rPr>
              <w:t>11个成员国/地区组织接受了法律咨询，其中三个成员国/地区组织对2012年的法律咨询提供了积极反馈</w:t>
            </w:r>
          </w:p>
        </w:tc>
        <w:tc>
          <w:tcPr>
            <w:tcW w:w="1144" w:type="pct"/>
            <w:tcBorders>
              <w:top w:val="nil"/>
              <w:left w:val="nil"/>
              <w:bottom w:val="nil"/>
              <w:right w:val="single" w:sz="4" w:space="0" w:color="auto"/>
            </w:tcBorders>
            <w:tcMar>
              <w:top w:w="110" w:type="dxa"/>
              <w:left w:w="108" w:type="dxa"/>
              <w:bottom w:w="85" w:type="dxa"/>
              <w:right w:w="108" w:type="dxa"/>
            </w:tcMar>
            <w:hideMark/>
          </w:tcPr>
          <w:p w:rsidR="00783B59" w:rsidRPr="00F328F8" w:rsidRDefault="00783B59" w:rsidP="00DC0B14">
            <w:pPr>
              <w:keepNext/>
              <w:keepLines/>
              <w:ind w:right="161"/>
              <w:jc w:val="both"/>
              <w:rPr>
                <w:rFonts w:ascii="SimSun" w:hAnsi="SimSun"/>
                <w:bCs/>
                <w:sz w:val="16"/>
                <w:szCs w:val="16"/>
              </w:rPr>
            </w:pPr>
            <w:r w:rsidRPr="00F328F8">
              <w:rPr>
                <w:rFonts w:ascii="SimSun" w:hAnsi="SimSun" w:hint="eastAsia"/>
                <w:bCs/>
                <w:sz w:val="16"/>
                <w:szCs w:val="16"/>
              </w:rPr>
              <w:t>为10个成员国/地区组织提供法律咨询。90%的答复者对提供的咨询表示满意</w:t>
            </w:r>
          </w:p>
        </w:tc>
      </w:tr>
      <w:tr w:rsidR="00783B59" w:rsidTr="00DC0B14">
        <w:trPr>
          <w:cantSplit/>
          <w:trHeight w:val="737"/>
        </w:trPr>
        <w:tc>
          <w:tcPr>
            <w:tcW w:w="1248" w:type="pct"/>
            <w:tcBorders>
              <w:top w:val="nil"/>
              <w:left w:val="single" w:sz="4" w:space="0" w:color="auto"/>
              <w:bottom w:val="nil"/>
              <w:right w:val="nil"/>
            </w:tcBorders>
            <w:hideMark/>
          </w:tcPr>
          <w:p w:rsidR="00783B59" w:rsidRPr="00F328F8" w:rsidRDefault="00783B59" w:rsidP="00DC0B14">
            <w:pPr>
              <w:jc w:val="both"/>
              <w:rPr>
                <w:rFonts w:ascii="SimSun" w:hAnsi="SimSun"/>
                <w:sz w:val="16"/>
                <w:szCs w:val="16"/>
              </w:rPr>
            </w:pPr>
            <w:proofErr w:type="gramStart"/>
            <w:r w:rsidRPr="00F328F8">
              <w:rPr>
                <w:rFonts w:ascii="SimSun" w:hAnsi="SimSun" w:hint="eastAsia"/>
                <w:sz w:val="16"/>
                <w:szCs w:val="16"/>
              </w:rPr>
              <w:t>一</w:t>
            </w:r>
            <w:proofErr w:type="gramEnd"/>
            <w:r w:rsidRPr="00F328F8">
              <w:rPr>
                <w:rFonts w:ascii="SimSun" w:hAnsi="SimSun" w:hint="eastAsia"/>
                <w:sz w:val="16"/>
                <w:szCs w:val="16"/>
              </w:rPr>
              <w:t>.3 国徽和国际政府间组织名称和徽记受到的保护得到加强</w:t>
            </w:r>
          </w:p>
        </w:tc>
        <w:tc>
          <w:tcPr>
            <w:tcW w:w="1514" w:type="pct"/>
            <w:tcBorders>
              <w:top w:val="nil"/>
              <w:left w:val="nil"/>
              <w:bottom w:val="nil"/>
              <w:right w:val="nil"/>
            </w:tcBorders>
            <w:tcMar>
              <w:top w:w="110" w:type="dxa"/>
              <w:left w:w="108" w:type="dxa"/>
              <w:bottom w:w="0"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根据第6条之三处理的通知请求的数目</w:t>
            </w:r>
          </w:p>
        </w:tc>
        <w:tc>
          <w:tcPr>
            <w:tcW w:w="1094" w:type="pct"/>
            <w:tcBorders>
              <w:top w:val="nil"/>
              <w:left w:val="nil"/>
              <w:bottom w:val="nil"/>
              <w:right w:val="nil"/>
            </w:tcBorders>
            <w:shd w:val="clear" w:color="auto" w:fill="FFFFFF"/>
            <w:tcMar>
              <w:top w:w="110" w:type="dxa"/>
              <w:left w:w="108" w:type="dxa"/>
              <w:bottom w:w="0" w:type="dxa"/>
              <w:right w:w="108" w:type="dxa"/>
            </w:tcMar>
            <w:hideMark/>
          </w:tcPr>
          <w:p w:rsidR="00783B59" w:rsidRPr="00F328F8" w:rsidRDefault="00783B59" w:rsidP="00DC0B14">
            <w:pPr>
              <w:jc w:val="both"/>
              <w:rPr>
                <w:rFonts w:ascii="SimSun" w:hAnsi="SimSun"/>
                <w:sz w:val="16"/>
                <w:szCs w:val="16"/>
                <w:lang w:bidi="th-TH"/>
              </w:rPr>
            </w:pPr>
            <w:r w:rsidRPr="00F328F8">
              <w:rPr>
                <w:rFonts w:ascii="SimSun" w:hAnsi="SimSun" w:hint="eastAsia"/>
                <w:sz w:val="16"/>
                <w:szCs w:val="16"/>
                <w:lang w:bidi="th-TH"/>
              </w:rPr>
              <w:t>2012年根据第6条之三处理了70项通知请求</w:t>
            </w:r>
          </w:p>
        </w:tc>
        <w:tc>
          <w:tcPr>
            <w:tcW w:w="1144" w:type="pct"/>
            <w:tcBorders>
              <w:top w:val="nil"/>
              <w:left w:val="nil"/>
              <w:bottom w:val="nil"/>
              <w:right w:val="single" w:sz="4" w:space="0" w:color="auto"/>
            </w:tcBorders>
            <w:tcMar>
              <w:top w:w="110" w:type="dxa"/>
              <w:left w:w="108" w:type="dxa"/>
              <w:bottom w:w="0" w:type="dxa"/>
              <w:right w:w="108" w:type="dxa"/>
            </w:tcMar>
            <w:hideMark/>
          </w:tcPr>
          <w:p w:rsidR="00783B59" w:rsidRPr="00F328F8" w:rsidRDefault="00783B59" w:rsidP="00DC0B14">
            <w:pPr>
              <w:keepNext/>
              <w:keepLines/>
              <w:ind w:right="161"/>
              <w:jc w:val="both"/>
              <w:rPr>
                <w:rFonts w:ascii="SimSun" w:hAnsi="SimSun"/>
                <w:bCs/>
                <w:sz w:val="16"/>
                <w:szCs w:val="16"/>
              </w:rPr>
            </w:pPr>
            <w:r w:rsidRPr="00F328F8">
              <w:rPr>
                <w:rFonts w:ascii="SimSun" w:hAnsi="SimSun" w:hint="eastAsia"/>
                <w:bCs/>
                <w:sz w:val="16"/>
                <w:szCs w:val="16"/>
              </w:rPr>
              <w:t>根据第6条之三处理140项通知请求</w:t>
            </w:r>
          </w:p>
        </w:tc>
      </w:tr>
      <w:tr w:rsidR="00783B59" w:rsidTr="00DC0B14">
        <w:trPr>
          <w:cantSplit/>
          <w:trHeight w:val="567"/>
        </w:trPr>
        <w:tc>
          <w:tcPr>
            <w:tcW w:w="1248" w:type="pct"/>
            <w:tcBorders>
              <w:top w:val="nil"/>
              <w:left w:val="single" w:sz="4" w:space="0" w:color="auto"/>
              <w:bottom w:val="single" w:sz="4" w:space="0" w:color="auto"/>
              <w:right w:val="nil"/>
            </w:tcBorders>
          </w:tcPr>
          <w:p w:rsidR="00783B59" w:rsidRPr="00F328F8" w:rsidRDefault="00783B59" w:rsidP="00DC0B14">
            <w:pPr>
              <w:jc w:val="both"/>
              <w:rPr>
                <w:rFonts w:ascii="SimSun" w:hAnsi="SimSun"/>
                <w:sz w:val="16"/>
                <w:szCs w:val="16"/>
              </w:rPr>
            </w:pPr>
          </w:p>
        </w:tc>
        <w:tc>
          <w:tcPr>
            <w:tcW w:w="1514" w:type="pct"/>
            <w:tcBorders>
              <w:top w:val="nil"/>
              <w:left w:val="nil"/>
              <w:bottom w:val="single" w:sz="4" w:space="0" w:color="auto"/>
              <w:right w:val="nil"/>
            </w:tcBorders>
            <w:tcMar>
              <w:top w:w="110" w:type="dxa"/>
              <w:left w:w="108" w:type="dxa"/>
              <w:bottom w:w="0"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在第6条之三数据库中公开的标志数目</w:t>
            </w:r>
          </w:p>
        </w:tc>
        <w:tc>
          <w:tcPr>
            <w:tcW w:w="1094" w:type="pct"/>
            <w:tcBorders>
              <w:top w:val="nil"/>
              <w:left w:val="nil"/>
              <w:bottom w:val="single" w:sz="4" w:space="0" w:color="auto"/>
              <w:right w:val="nil"/>
            </w:tcBorders>
            <w:shd w:val="clear" w:color="auto" w:fill="FFFFFF"/>
            <w:tcMar>
              <w:top w:w="110" w:type="dxa"/>
              <w:left w:w="108" w:type="dxa"/>
              <w:bottom w:w="0" w:type="dxa"/>
              <w:right w:w="108" w:type="dxa"/>
            </w:tcMar>
            <w:hideMark/>
          </w:tcPr>
          <w:p w:rsidR="00783B59" w:rsidRPr="00F328F8" w:rsidRDefault="00783B59" w:rsidP="00DC0B14">
            <w:pPr>
              <w:jc w:val="both"/>
              <w:rPr>
                <w:rFonts w:ascii="SimSun" w:hAnsi="SimSun"/>
                <w:sz w:val="16"/>
                <w:szCs w:val="16"/>
                <w:lang w:bidi="th-TH"/>
              </w:rPr>
            </w:pPr>
            <w:r w:rsidRPr="00F328F8">
              <w:rPr>
                <w:rFonts w:ascii="SimSun" w:hAnsi="SimSun" w:hint="eastAsia"/>
                <w:sz w:val="16"/>
                <w:szCs w:val="16"/>
                <w:lang w:bidi="th-TH"/>
              </w:rPr>
              <w:t>2012年在第6条之三数据库中公开了75种符号</w:t>
            </w:r>
          </w:p>
        </w:tc>
        <w:tc>
          <w:tcPr>
            <w:tcW w:w="1144" w:type="pct"/>
            <w:tcBorders>
              <w:top w:val="nil"/>
              <w:left w:val="nil"/>
              <w:bottom w:val="single" w:sz="4" w:space="0" w:color="auto"/>
              <w:right w:val="single" w:sz="4" w:space="0" w:color="auto"/>
            </w:tcBorders>
            <w:tcMar>
              <w:top w:w="110" w:type="dxa"/>
              <w:left w:w="108" w:type="dxa"/>
              <w:bottom w:w="0" w:type="dxa"/>
              <w:right w:w="108" w:type="dxa"/>
            </w:tcMar>
            <w:hideMark/>
          </w:tcPr>
          <w:p w:rsidR="00783B59" w:rsidRPr="00F328F8" w:rsidRDefault="00783B59" w:rsidP="00DC0B14">
            <w:pPr>
              <w:keepNext/>
              <w:keepLines/>
              <w:ind w:right="161"/>
              <w:jc w:val="both"/>
              <w:rPr>
                <w:rFonts w:ascii="SimSun" w:hAnsi="SimSun"/>
                <w:bCs/>
                <w:sz w:val="16"/>
                <w:szCs w:val="16"/>
              </w:rPr>
            </w:pPr>
            <w:r w:rsidRPr="00F328F8">
              <w:rPr>
                <w:rFonts w:ascii="SimSun" w:hAnsi="SimSun" w:hint="eastAsia"/>
                <w:bCs/>
                <w:sz w:val="16"/>
                <w:szCs w:val="16"/>
              </w:rPr>
              <w:t>在第6条之三数据库中公开150种符号</w:t>
            </w:r>
          </w:p>
        </w:tc>
      </w:tr>
    </w:tbl>
    <w:p w:rsidR="00783B59" w:rsidRPr="00DA0634" w:rsidRDefault="00783B59" w:rsidP="00783B59">
      <w:pPr>
        <w:rPr>
          <w:sz w:val="16"/>
          <w:szCs w:val="16"/>
        </w:rPr>
      </w:pPr>
    </w:p>
    <w:p w:rsidR="00783B59" w:rsidRPr="00DA0634" w:rsidRDefault="00783B59" w:rsidP="00783B59">
      <w:pPr>
        <w:rPr>
          <w:sz w:val="16"/>
          <w:szCs w:val="16"/>
        </w:rPr>
      </w:pPr>
    </w:p>
    <w:p w:rsidR="00783B59" w:rsidRPr="00D058BA" w:rsidRDefault="00783B59" w:rsidP="00783B59">
      <w:pPr>
        <w:tabs>
          <w:tab w:val="num" w:pos="720"/>
          <w:tab w:val="left" w:pos="6663"/>
        </w:tabs>
        <w:ind w:left="1170" w:right="-285"/>
        <w:contextualSpacing/>
        <w:rPr>
          <w:rFonts w:eastAsia="Calibri"/>
          <w:i/>
        </w:rPr>
      </w:pPr>
    </w:p>
    <w:p w:rsidR="00F06155" w:rsidRDefault="00F06155">
      <w:pPr>
        <w:rPr>
          <w:rFonts w:ascii="SimHei" w:eastAsia="SimHei" w:hAnsi="SimHei"/>
          <w:bCs/>
          <w:iCs/>
          <w:sz w:val="21"/>
        </w:rPr>
      </w:pPr>
      <w:r>
        <w:rPr>
          <w:rFonts w:ascii="SimHei" w:eastAsia="SimHei" w:hAnsi="SimHei"/>
          <w:bCs/>
          <w:iCs/>
          <w:sz w:val="21"/>
        </w:rPr>
        <w:br w:type="page"/>
      </w:r>
    </w:p>
    <w:p w:rsidR="00783B59" w:rsidRDefault="00783B59" w:rsidP="00783B59">
      <w:pPr>
        <w:jc w:val="center"/>
        <w:rPr>
          <w:rFonts w:ascii="SimHei" w:eastAsia="SimHei" w:hAnsi="SimHei"/>
          <w:bCs/>
          <w:iCs/>
          <w:sz w:val="21"/>
        </w:rPr>
      </w:pPr>
      <w:r>
        <w:rPr>
          <w:rFonts w:ascii="SimHei" w:eastAsia="SimHei" w:hAnsi="SimHei" w:hint="eastAsia"/>
          <w:bCs/>
          <w:iCs/>
          <w:sz w:val="21"/>
        </w:rPr>
        <w:lastRenderedPageBreak/>
        <w:t>附件二</w:t>
      </w:r>
    </w:p>
    <w:p w:rsidR="00F06155" w:rsidRDefault="00F06155" w:rsidP="00783B59">
      <w:pPr>
        <w:jc w:val="center"/>
        <w:rPr>
          <w:rFonts w:ascii="SimHei" w:eastAsia="SimHei" w:hAnsi="SimHei"/>
          <w:bCs/>
          <w:iCs/>
          <w:sz w:val="21"/>
        </w:rPr>
      </w:pPr>
    </w:p>
    <w:p w:rsidR="00783B59" w:rsidRPr="0095624E" w:rsidRDefault="00783B59" w:rsidP="00783B59">
      <w:pPr>
        <w:keepNext/>
        <w:keepLines/>
        <w:widowControl w:val="0"/>
        <w:spacing w:line="340" w:lineRule="atLeast"/>
        <w:jc w:val="both"/>
        <w:outlineLvl w:val="2"/>
        <w:rPr>
          <w:rFonts w:ascii="SimHei" w:eastAsia="SimHei" w:hAnsi="SimHei"/>
          <w:b/>
          <w:kern w:val="2"/>
          <w:sz w:val="21"/>
          <w:szCs w:val="21"/>
        </w:rPr>
      </w:pPr>
      <w:bookmarkStart w:id="5" w:name="_Toc356567750"/>
      <w:bookmarkStart w:id="6" w:name="_Toc363741760"/>
      <w:r w:rsidRPr="0095624E">
        <w:rPr>
          <w:rFonts w:ascii="SimHei" w:eastAsia="SimHei" w:hAnsi="SimHei" w:hint="eastAsia"/>
          <w:kern w:val="2"/>
          <w:sz w:val="21"/>
          <w:szCs w:val="21"/>
        </w:rPr>
        <w:t>计划4</w:t>
      </w:r>
      <w:r w:rsidRPr="0095624E">
        <w:rPr>
          <w:rFonts w:ascii="SimHei" w:eastAsia="SimHei" w:hAnsi="SimHei" w:hint="eastAsia"/>
          <w:kern w:val="2"/>
          <w:sz w:val="21"/>
          <w:szCs w:val="21"/>
        </w:rPr>
        <w:tab/>
      </w:r>
      <w:bookmarkEnd w:id="5"/>
      <w:r w:rsidRPr="0095624E">
        <w:rPr>
          <w:rFonts w:ascii="SimHei" w:eastAsia="SimHei" w:hAnsi="SimHei" w:hint="eastAsia"/>
          <w:kern w:val="2"/>
          <w:sz w:val="21"/>
          <w:szCs w:val="21"/>
        </w:rPr>
        <w:t>传统知识、传统文化表现形式和遗传资源</w:t>
      </w:r>
      <w:bookmarkEnd w:id="6"/>
    </w:p>
    <w:p w:rsidR="00783B59" w:rsidRPr="0095624E" w:rsidRDefault="00783B59" w:rsidP="00783B59">
      <w:pPr>
        <w:adjustRightInd w:val="0"/>
        <w:spacing w:beforeLines="50" w:before="120" w:afterLines="100" w:after="240" w:line="340" w:lineRule="atLeast"/>
        <w:rPr>
          <w:rFonts w:ascii="SimHei" w:eastAsia="SimHei" w:hAnsi="SimHei"/>
          <w:sz w:val="21"/>
          <w:szCs w:val="21"/>
        </w:rPr>
      </w:pPr>
      <w:r w:rsidRPr="0095624E">
        <w:rPr>
          <w:rFonts w:ascii="SimHei" w:eastAsia="SimHei" w:hAnsi="SimHei" w:hint="eastAsia"/>
          <w:sz w:val="21"/>
          <w:szCs w:val="21"/>
        </w:rPr>
        <w:t>成果框架</w:t>
      </w:r>
    </w:p>
    <w:tbl>
      <w:tblPr>
        <w:tblW w:w="485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6"/>
        <w:gridCol w:w="2845"/>
        <w:gridCol w:w="2054"/>
        <w:gridCol w:w="2039"/>
      </w:tblGrid>
      <w:tr w:rsidR="00783B59" w:rsidTr="00DC0B14">
        <w:trPr>
          <w:cantSplit/>
          <w:trHeight w:val="397"/>
        </w:trPr>
        <w:tc>
          <w:tcPr>
            <w:tcW w:w="1264" w:type="pct"/>
            <w:tcBorders>
              <w:top w:val="single" w:sz="4" w:space="0" w:color="auto"/>
              <w:left w:val="single" w:sz="4" w:space="0" w:color="auto"/>
              <w:bottom w:val="single" w:sz="4" w:space="0" w:color="auto"/>
              <w:right w:val="nil"/>
            </w:tcBorders>
            <w:shd w:val="clear" w:color="auto" w:fill="CCFFFF"/>
            <w:vAlign w:val="center"/>
            <w:hideMark/>
          </w:tcPr>
          <w:p w:rsidR="00783B59" w:rsidRDefault="00783B59" w:rsidP="00DC0B14">
            <w:pPr>
              <w:keepNext/>
              <w:keepLines/>
              <w:jc w:val="center"/>
              <w:rPr>
                <w:rFonts w:ascii="SimHei" w:eastAsia="SimHei" w:hAnsi="SimHei"/>
                <w:bCs/>
                <w:sz w:val="18"/>
                <w:szCs w:val="18"/>
                <w:lang w:eastAsia="en-US"/>
              </w:rPr>
            </w:pPr>
            <w:proofErr w:type="spellStart"/>
            <w:r>
              <w:rPr>
                <w:rFonts w:ascii="SimHei" w:eastAsia="SimHei" w:hAnsi="SimHei" w:hint="eastAsia"/>
                <w:bCs/>
                <w:sz w:val="18"/>
                <w:szCs w:val="18"/>
                <w:lang w:eastAsia="en-US"/>
              </w:rPr>
              <w:t>预期成果</w:t>
            </w:r>
            <w:proofErr w:type="spellEnd"/>
          </w:p>
        </w:tc>
        <w:tc>
          <w:tcPr>
            <w:tcW w:w="1532" w:type="pct"/>
            <w:tcBorders>
              <w:top w:val="single" w:sz="4" w:space="0" w:color="auto"/>
              <w:left w:val="nil"/>
              <w:bottom w:val="single" w:sz="4" w:space="0" w:color="auto"/>
              <w:right w:val="nil"/>
            </w:tcBorders>
            <w:shd w:val="clear" w:color="auto" w:fill="CCFFFF"/>
            <w:tcMar>
              <w:top w:w="110" w:type="dxa"/>
              <w:left w:w="108" w:type="dxa"/>
              <w:bottom w:w="0" w:type="dxa"/>
              <w:right w:w="108" w:type="dxa"/>
            </w:tcMar>
            <w:vAlign w:val="center"/>
            <w:hideMark/>
          </w:tcPr>
          <w:p w:rsidR="00783B59" w:rsidRDefault="00783B59" w:rsidP="00DC0B14">
            <w:pPr>
              <w:keepNext/>
              <w:keepLines/>
              <w:jc w:val="center"/>
              <w:rPr>
                <w:rFonts w:ascii="SimHei" w:eastAsia="SimHei" w:hAnsi="SimHei"/>
                <w:sz w:val="18"/>
                <w:szCs w:val="18"/>
                <w:lang w:eastAsia="en-US"/>
              </w:rPr>
            </w:pPr>
            <w:proofErr w:type="spellStart"/>
            <w:r>
              <w:rPr>
                <w:rFonts w:ascii="SimHei" w:eastAsia="SimHei" w:hAnsi="SimHei" w:hint="eastAsia"/>
                <w:sz w:val="18"/>
                <w:szCs w:val="18"/>
                <w:lang w:eastAsia="en-US"/>
              </w:rPr>
              <w:t>效绩指标</w:t>
            </w:r>
            <w:proofErr w:type="spellEnd"/>
          </w:p>
        </w:tc>
        <w:tc>
          <w:tcPr>
            <w:tcW w:w="1106" w:type="pct"/>
            <w:tcBorders>
              <w:top w:val="single" w:sz="4" w:space="0" w:color="auto"/>
              <w:left w:val="nil"/>
              <w:bottom w:val="single" w:sz="4" w:space="0" w:color="auto"/>
              <w:right w:val="nil"/>
            </w:tcBorders>
            <w:shd w:val="clear" w:color="auto" w:fill="CCFFFF"/>
            <w:tcMar>
              <w:top w:w="110" w:type="dxa"/>
              <w:left w:w="108" w:type="dxa"/>
              <w:bottom w:w="0" w:type="dxa"/>
              <w:right w:w="108" w:type="dxa"/>
            </w:tcMar>
            <w:vAlign w:val="center"/>
            <w:hideMark/>
          </w:tcPr>
          <w:p w:rsidR="00783B59" w:rsidRDefault="00783B59" w:rsidP="00DC0B14">
            <w:pPr>
              <w:keepNext/>
              <w:keepLines/>
              <w:jc w:val="center"/>
              <w:rPr>
                <w:rFonts w:ascii="SimHei" w:eastAsia="SimHei" w:hAnsi="SimHei"/>
                <w:sz w:val="18"/>
                <w:szCs w:val="18"/>
                <w:lang w:eastAsia="en-US"/>
              </w:rPr>
            </w:pPr>
            <w:proofErr w:type="spellStart"/>
            <w:r>
              <w:rPr>
                <w:rFonts w:ascii="SimHei" w:eastAsia="SimHei" w:hAnsi="SimHei" w:hint="eastAsia"/>
                <w:bCs/>
                <w:sz w:val="18"/>
                <w:szCs w:val="18"/>
                <w:lang w:eastAsia="en-US"/>
              </w:rPr>
              <w:t>基准</w:t>
            </w:r>
            <w:proofErr w:type="spellEnd"/>
          </w:p>
        </w:tc>
        <w:tc>
          <w:tcPr>
            <w:tcW w:w="1098" w:type="pct"/>
            <w:tcBorders>
              <w:top w:val="single" w:sz="4" w:space="0" w:color="auto"/>
              <w:left w:val="nil"/>
              <w:bottom w:val="single" w:sz="4" w:space="0" w:color="auto"/>
              <w:right w:val="single" w:sz="4" w:space="0" w:color="auto"/>
            </w:tcBorders>
            <w:shd w:val="clear" w:color="auto" w:fill="CCFFFF"/>
            <w:tcMar>
              <w:top w:w="110" w:type="dxa"/>
              <w:left w:w="108" w:type="dxa"/>
              <w:bottom w:w="0" w:type="dxa"/>
              <w:right w:w="108" w:type="dxa"/>
            </w:tcMar>
            <w:vAlign w:val="center"/>
            <w:hideMark/>
          </w:tcPr>
          <w:p w:rsidR="00783B59" w:rsidRDefault="00783B59" w:rsidP="00DC0B14">
            <w:pPr>
              <w:keepNext/>
              <w:keepLines/>
              <w:tabs>
                <w:tab w:val="left" w:pos="1433"/>
              </w:tabs>
              <w:jc w:val="center"/>
              <w:rPr>
                <w:rFonts w:ascii="SimHei" w:eastAsia="SimHei" w:hAnsi="SimHei"/>
                <w:bCs/>
                <w:sz w:val="18"/>
                <w:szCs w:val="18"/>
                <w:lang w:eastAsia="en-US"/>
              </w:rPr>
            </w:pPr>
            <w:proofErr w:type="spellStart"/>
            <w:r>
              <w:rPr>
                <w:rFonts w:ascii="SimHei" w:eastAsia="SimHei" w:hAnsi="SimHei" w:hint="eastAsia"/>
                <w:bCs/>
                <w:sz w:val="18"/>
                <w:szCs w:val="18"/>
                <w:lang w:eastAsia="en-US"/>
              </w:rPr>
              <w:t>目标</w:t>
            </w:r>
            <w:proofErr w:type="spellEnd"/>
          </w:p>
        </w:tc>
      </w:tr>
      <w:tr w:rsidR="00783B59" w:rsidTr="00DC0B14">
        <w:trPr>
          <w:cantSplit/>
        </w:trPr>
        <w:tc>
          <w:tcPr>
            <w:tcW w:w="1264" w:type="pct"/>
            <w:tcBorders>
              <w:top w:val="single" w:sz="4" w:space="0" w:color="auto"/>
              <w:left w:val="single" w:sz="4" w:space="0" w:color="auto"/>
              <w:bottom w:val="nil"/>
              <w:right w:val="nil"/>
            </w:tcBorders>
            <w:tcMar>
              <w:top w:w="113" w:type="dxa"/>
              <w:left w:w="108" w:type="dxa"/>
              <w:bottom w:w="85" w:type="dxa"/>
              <w:right w:w="108" w:type="dxa"/>
            </w:tcMar>
            <w:hideMark/>
          </w:tcPr>
          <w:p w:rsidR="00783B59" w:rsidRPr="00F328F8" w:rsidRDefault="00783B59" w:rsidP="00DC0B14">
            <w:pPr>
              <w:keepNext/>
              <w:keepLines/>
              <w:jc w:val="both"/>
              <w:rPr>
                <w:rFonts w:ascii="SimSun" w:hAnsi="SimSun"/>
                <w:sz w:val="16"/>
                <w:szCs w:val="16"/>
              </w:rPr>
            </w:pPr>
            <w:proofErr w:type="gramStart"/>
            <w:r w:rsidRPr="00F328F8">
              <w:rPr>
                <w:rFonts w:ascii="SimSun" w:hAnsi="SimSun" w:hint="eastAsia"/>
                <w:sz w:val="16"/>
                <w:szCs w:val="16"/>
              </w:rPr>
              <w:t>一</w:t>
            </w:r>
            <w:proofErr w:type="gramEnd"/>
            <w:r w:rsidRPr="00F328F8">
              <w:rPr>
                <w:rFonts w:ascii="SimSun" w:hAnsi="SimSun" w:hint="eastAsia"/>
                <w:sz w:val="16"/>
                <w:szCs w:val="16"/>
              </w:rPr>
              <w:t>.1 成员国在发展兼顾各方利益的国际知识产权规范性框架方面的合作得到加强，就议定国际文书所依据的具体议题达成一致意见</w:t>
            </w:r>
          </w:p>
        </w:tc>
        <w:tc>
          <w:tcPr>
            <w:tcW w:w="1532" w:type="pct"/>
            <w:tcBorders>
              <w:top w:val="single" w:sz="4" w:space="0" w:color="auto"/>
              <w:left w:val="nil"/>
              <w:bottom w:val="nil"/>
              <w:right w:val="nil"/>
            </w:tcBorders>
            <w:tcMar>
              <w:top w:w="113" w:type="dxa"/>
              <w:left w:w="108" w:type="dxa"/>
              <w:bottom w:w="85" w:type="dxa"/>
              <w:right w:w="108" w:type="dxa"/>
            </w:tcMar>
            <w:hideMark/>
          </w:tcPr>
          <w:p w:rsidR="00783B59" w:rsidRPr="00F328F8" w:rsidRDefault="00783B59" w:rsidP="00DC0B14">
            <w:pPr>
              <w:keepNext/>
              <w:keepLines/>
              <w:jc w:val="both"/>
              <w:rPr>
                <w:rFonts w:ascii="SimSun" w:hAnsi="SimSun"/>
                <w:sz w:val="16"/>
                <w:szCs w:val="16"/>
              </w:rPr>
            </w:pPr>
            <w:r w:rsidRPr="00F328F8">
              <w:rPr>
                <w:rFonts w:ascii="SimSun" w:hAnsi="SimSun" w:hint="eastAsia"/>
                <w:sz w:val="16"/>
                <w:szCs w:val="16"/>
              </w:rPr>
              <w:t>政府间委员会关于传统知识、传统文化表现形式和遗传资源国际法律文书的谈判达成一致意见</w:t>
            </w:r>
          </w:p>
        </w:tc>
        <w:tc>
          <w:tcPr>
            <w:tcW w:w="1106" w:type="pct"/>
            <w:tcBorders>
              <w:top w:val="single" w:sz="4" w:space="0" w:color="auto"/>
              <w:left w:val="nil"/>
              <w:bottom w:val="nil"/>
              <w:right w:val="nil"/>
            </w:tcBorders>
            <w:shd w:val="clear" w:color="auto" w:fill="FFFFFF"/>
            <w:tcMar>
              <w:top w:w="113" w:type="dxa"/>
              <w:left w:w="108" w:type="dxa"/>
              <w:bottom w:w="85" w:type="dxa"/>
              <w:right w:w="108" w:type="dxa"/>
            </w:tcMar>
            <w:hideMark/>
          </w:tcPr>
          <w:p w:rsidR="00783B59" w:rsidRPr="00F328F8" w:rsidRDefault="00783B59" w:rsidP="00DC0B14">
            <w:pPr>
              <w:keepNext/>
              <w:keepLines/>
              <w:jc w:val="both"/>
              <w:rPr>
                <w:rFonts w:ascii="SimSun" w:hAnsi="SimSun"/>
                <w:sz w:val="16"/>
                <w:szCs w:val="16"/>
              </w:rPr>
            </w:pPr>
            <w:r w:rsidRPr="00F328F8">
              <w:rPr>
                <w:rFonts w:ascii="SimSun" w:hAnsi="SimSun" w:hint="eastAsia"/>
                <w:sz w:val="16"/>
                <w:szCs w:val="16"/>
                <w:lang w:bidi="th-TH"/>
              </w:rPr>
              <w:t>根据政府间委员会2012/2013两年期和2013年工作计划的任务目前正在进行的谈判</w:t>
            </w:r>
          </w:p>
        </w:tc>
        <w:tc>
          <w:tcPr>
            <w:tcW w:w="1098" w:type="pct"/>
            <w:tcBorders>
              <w:top w:val="single" w:sz="4" w:space="0" w:color="auto"/>
              <w:left w:val="nil"/>
              <w:bottom w:val="nil"/>
              <w:right w:val="single" w:sz="4" w:space="0" w:color="auto"/>
            </w:tcBorders>
            <w:tcMar>
              <w:top w:w="113" w:type="dxa"/>
              <w:left w:w="108" w:type="dxa"/>
              <w:bottom w:w="85" w:type="dxa"/>
              <w:right w:w="108" w:type="dxa"/>
            </w:tcMar>
            <w:hideMark/>
          </w:tcPr>
          <w:p w:rsidR="00783B59" w:rsidRPr="00F328F8" w:rsidRDefault="00783B59" w:rsidP="00DC0B14">
            <w:pPr>
              <w:keepNext/>
              <w:keepLines/>
              <w:jc w:val="both"/>
              <w:rPr>
                <w:rFonts w:ascii="SimSun" w:hAnsi="SimSun"/>
                <w:bCs/>
                <w:sz w:val="16"/>
                <w:szCs w:val="16"/>
              </w:rPr>
            </w:pPr>
            <w:r w:rsidRPr="00E73FA3">
              <w:rPr>
                <w:rFonts w:ascii="SimSun" w:hAnsi="SimSun" w:hint="eastAsia"/>
                <w:bCs/>
                <w:sz w:val="16"/>
                <w:szCs w:val="16"/>
              </w:rPr>
              <w:t>可能举行的</w:t>
            </w:r>
            <w:r w:rsidRPr="00F328F8">
              <w:rPr>
                <w:rFonts w:ascii="SimSun" w:hAnsi="SimSun" w:hint="eastAsia"/>
                <w:bCs/>
                <w:sz w:val="16"/>
                <w:szCs w:val="16"/>
              </w:rPr>
              <w:t>外交会议通过一项(数项)国际法律文书</w:t>
            </w:r>
          </w:p>
        </w:tc>
      </w:tr>
      <w:tr w:rsidR="00783B59" w:rsidTr="00DC0B14">
        <w:trPr>
          <w:cantSplit/>
        </w:trPr>
        <w:tc>
          <w:tcPr>
            <w:tcW w:w="1264" w:type="pct"/>
            <w:tcBorders>
              <w:top w:val="nil"/>
              <w:left w:val="single" w:sz="4" w:space="0" w:color="auto"/>
              <w:bottom w:val="single" w:sz="4" w:space="0" w:color="auto"/>
              <w:right w:val="nil"/>
            </w:tcBorders>
            <w:tcMar>
              <w:top w:w="113"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三.2 发展中国家、最不发达国家、经济转型期国家的人力资源能力得到加强，可以胜任在有效运用知识产权促进发展方面的广泛要求</w:t>
            </w:r>
          </w:p>
        </w:tc>
        <w:tc>
          <w:tcPr>
            <w:tcW w:w="1532" w:type="pct"/>
            <w:tcBorders>
              <w:top w:val="nil"/>
              <w:left w:val="nil"/>
              <w:bottom w:val="single" w:sz="4" w:space="0" w:color="auto"/>
              <w:right w:val="nil"/>
            </w:tcBorders>
            <w:tcMar>
              <w:top w:w="113" w:type="dxa"/>
              <w:left w:w="108" w:type="dxa"/>
              <w:bottom w:w="85" w:type="dxa"/>
              <w:right w:w="108" w:type="dxa"/>
            </w:tcMar>
            <w:hideMark/>
          </w:tcPr>
          <w:p w:rsidR="00783B59" w:rsidRPr="00F328F8" w:rsidRDefault="00783B59" w:rsidP="00DC0B14">
            <w:pPr>
              <w:jc w:val="both"/>
              <w:rPr>
                <w:rFonts w:ascii="SimSun" w:hAnsi="SimSun"/>
                <w:sz w:val="16"/>
                <w:szCs w:val="16"/>
              </w:rPr>
            </w:pPr>
            <w:r w:rsidRPr="00F328F8">
              <w:rPr>
                <w:rFonts w:ascii="SimSun" w:hAnsi="SimSun" w:hint="eastAsia"/>
                <w:sz w:val="16"/>
                <w:szCs w:val="16"/>
              </w:rPr>
              <w:t>报告其理解和使用保护传统知识、传统文化表现形式和遗传资源以及管理知识产权与遗传资源之间关系的知识产权准则、制度和工具的能力得到提高的WIPO相关活动参与者的百分比</w:t>
            </w:r>
          </w:p>
        </w:tc>
        <w:tc>
          <w:tcPr>
            <w:tcW w:w="1106" w:type="pct"/>
            <w:tcBorders>
              <w:top w:val="nil"/>
              <w:left w:val="nil"/>
              <w:bottom w:val="single" w:sz="4" w:space="0" w:color="auto"/>
              <w:right w:val="nil"/>
            </w:tcBorders>
            <w:shd w:val="clear" w:color="auto" w:fill="FFFFFF"/>
            <w:tcMar>
              <w:top w:w="113" w:type="dxa"/>
              <w:left w:w="108" w:type="dxa"/>
              <w:bottom w:w="85" w:type="dxa"/>
              <w:right w:w="108" w:type="dxa"/>
            </w:tcMar>
            <w:hideMark/>
          </w:tcPr>
          <w:p w:rsidR="00783B59" w:rsidRPr="00F328F8" w:rsidRDefault="00783B59" w:rsidP="00DC0B14">
            <w:pPr>
              <w:jc w:val="both"/>
              <w:rPr>
                <w:rFonts w:ascii="SimSun" w:hAnsi="SimSun"/>
                <w:sz w:val="16"/>
                <w:szCs w:val="16"/>
                <w:lang w:eastAsia="en-US"/>
              </w:rPr>
            </w:pPr>
            <w:proofErr w:type="spellStart"/>
            <w:r w:rsidRPr="00F328F8">
              <w:rPr>
                <w:rFonts w:ascii="SimSun" w:hAnsi="SimSun" w:hint="eastAsia"/>
                <w:sz w:val="16"/>
                <w:szCs w:val="16"/>
                <w:lang w:eastAsia="en-US" w:bidi="th-TH"/>
              </w:rPr>
              <w:t>尚无数据</w:t>
            </w:r>
            <w:proofErr w:type="spellEnd"/>
          </w:p>
        </w:tc>
        <w:tc>
          <w:tcPr>
            <w:tcW w:w="1098" w:type="pct"/>
            <w:tcBorders>
              <w:top w:val="nil"/>
              <w:left w:val="nil"/>
              <w:bottom w:val="single" w:sz="4" w:space="0" w:color="auto"/>
              <w:right w:val="single" w:sz="4" w:space="0" w:color="auto"/>
            </w:tcBorders>
            <w:tcMar>
              <w:top w:w="113" w:type="dxa"/>
              <w:left w:w="108" w:type="dxa"/>
              <w:bottom w:w="85" w:type="dxa"/>
              <w:right w:w="108" w:type="dxa"/>
            </w:tcMar>
            <w:hideMark/>
          </w:tcPr>
          <w:p w:rsidR="00783B59" w:rsidRPr="00F328F8" w:rsidRDefault="00783B59" w:rsidP="00DC0B14">
            <w:pPr>
              <w:keepNext/>
              <w:keepLines/>
              <w:tabs>
                <w:tab w:val="left" w:pos="2051"/>
              </w:tabs>
              <w:jc w:val="both"/>
              <w:rPr>
                <w:rFonts w:ascii="SimSun" w:hAnsi="SimSun"/>
                <w:bCs/>
                <w:sz w:val="16"/>
                <w:szCs w:val="16"/>
                <w:lang w:eastAsia="en-US"/>
              </w:rPr>
            </w:pPr>
            <w:r w:rsidRPr="00F328F8">
              <w:rPr>
                <w:rFonts w:ascii="SimSun" w:hAnsi="SimSun" w:hint="eastAsia"/>
                <w:bCs/>
                <w:sz w:val="16"/>
                <w:szCs w:val="16"/>
                <w:lang w:eastAsia="en-US"/>
              </w:rPr>
              <w:t>80%</w:t>
            </w:r>
          </w:p>
        </w:tc>
      </w:tr>
    </w:tbl>
    <w:p w:rsidR="00783B59" w:rsidRPr="005E293C" w:rsidRDefault="00783B59" w:rsidP="00783B59">
      <w:pPr>
        <w:tabs>
          <w:tab w:val="num" w:pos="720"/>
          <w:tab w:val="left" w:pos="6663"/>
        </w:tabs>
        <w:ind w:right="-285"/>
        <w:contextualSpacing/>
        <w:rPr>
          <w:i/>
        </w:rPr>
      </w:pP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sidRPr="002F7A8A">
        <w:rPr>
          <w:rFonts w:ascii="SimSun" w:hint="eastAsia"/>
          <w:sz w:val="21"/>
        </w:rPr>
        <w:t>伊朗(伊斯兰共和国)代表团祝贺本组织通过</w:t>
      </w:r>
      <w:r>
        <w:rPr>
          <w:rFonts w:ascii="SimSun" w:hint="eastAsia"/>
          <w:sz w:val="21"/>
        </w:rPr>
        <w:t>2014年/15年计划和预算，并希望这将为就驻外办事处的政策性问题进一步磋商铺平道路。代表团想知道在要求发言之前是否会</w:t>
      </w:r>
      <w:proofErr w:type="gramStart"/>
      <w:r>
        <w:rPr>
          <w:rFonts w:ascii="SimSun" w:hint="eastAsia"/>
          <w:sz w:val="21"/>
        </w:rPr>
        <w:t>作出</w:t>
      </w:r>
      <w:proofErr w:type="gramEnd"/>
      <w:r>
        <w:rPr>
          <w:rFonts w:ascii="SimSun" w:hint="eastAsia"/>
          <w:sz w:val="21"/>
        </w:rPr>
        <w:t>决定，以及预算是否会获得通过。代表团稍后将就驻外办事处事宜发表意见，但是首先希望从法律的角度了解阿尔及利亚代表团代表非洲集团提出的要求将其发表的意见附于决议段落之后的请求意味着什么，以及这对解释决议或将其记录在案又意味着什么。代表团继续指出，它已经注意到，与通常的做法一样，无论成员国有何立场，都将被注意到并将收入并整合在大会报告之中。这一点毋庸置疑。不过，代表团希望从法律的角度来了解这一问题，因为非洲集团协调员已经两次要求将其发言附在决议之后。</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法律顾问对伊朗</w:t>
      </w:r>
      <w:r w:rsidRPr="002F7A8A">
        <w:rPr>
          <w:rFonts w:ascii="SimSun" w:hint="eastAsia"/>
          <w:sz w:val="21"/>
        </w:rPr>
        <w:t>(伊斯兰共和国)代表团</w:t>
      </w:r>
      <w:r>
        <w:rPr>
          <w:rFonts w:ascii="SimSun" w:hint="eastAsia"/>
          <w:sz w:val="21"/>
        </w:rPr>
        <w:t>的请求给予了回应，并指出，它认为阿尔及利亚代表团代表非洲集团发言时是请求将发言附于大会报告之后。因此发言本身并不是决议段落的一部分，但是会附在报告之后，以体现出非洲集团关于这一议程项目的意见。</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美利坚合众国代表团解释说，它希望就关于附件的另一问题发表意见，主要涉及预算中的计划6。代表团希望指出，它已经发表了一些意见，也希望书面递交这些意见，但是如果先解决</w:t>
      </w:r>
      <w:r w:rsidRPr="002F7A8A">
        <w:rPr>
          <w:rFonts w:ascii="SimSun" w:hint="eastAsia"/>
          <w:sz w:val="21"/>
        </w:rPr>
        <w:t>伊朗(伊斯兰共和国)代表团</w:t>
      </w:r>
      <w:r>
        <w:rPr>
          <w:rFonts w:ascii="SimSun" w:hint="eastAsia"/>
          <w:sz w:val="21"/>
        </w:rPr>
        <w:t>和阿尔及利亚代表团提出的问题，之后再回到这一问题上来，它将非常高兴。</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阿尔及利亚代表团认为，法律顾问的理解并不非常准确。阿尔及利亚代表团在代表非洲集团提交发言时，已经希望将发言附在决议之后，而不是附于报告之后。正如先前</w:t>
      </w:r>
      <w:r w:rsidRPr="002F7A8A">
        <w:rPr>
          <w:rFonts w:ascii="SimSun" w:hint="eastAsia"/>
          <w:sz w:val="21"/>
        </w:rPr>
        <w:t>伊朗(伊斯兰共和国)代表团</w:t>
      </w:r>
      <w:r>
        <w:rPr>
          <w:rFonts w:ascii="SimSun" w:hint="eastAsia"/>
          <w:sz w:val="21"/>
        </w:rPr>
        <w:t>所说，将每一字每一词都记录在大会报告之中是理所当然的事情，但是代表团希望确定的是，把驻外办事处问题分离开来并不意味着将来的讨论会从零开始。代表团认为，公平的做法是，至少将发言附后，因为发言基本陈述的是一个事实，而会上没有代表团反对这一事实。这一事实就是应当考虑至少在非洲设立两个驻外办事处。</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法律顾问向阿尔及利亚代表团重申，他对它们的请求无异议，即将它们的发言附在决议段落之后。他想提到的一点是，没有规定秘书处将一份发言附在某</w:t>
      </w:r>
      <w:proofErr w:type="gramStart"/>
      <w:r>
        <w:rPr>
          <w:rFonts w:ascii="SimSun" w:hint="eastAsia"/>
          <w:sz w:val="21"/>
        </w:rPr>
        <w:t>一决议段落</w:t>
      </w:r>
      <w:proofErr w:type="gramEnd"/>
      <w:r>
        <w:rPr>
          <w:rFonts w:ascii="SimSun" w:hint="eastAsia"/>
          <w:sz w:val="21"/>
        </w:rPr>
        <w:t>之后。所</w:t>
      </w:r>
      <w:proofErr w:type="gramStart"/>
      <w:r>
        <w:rPr>
          <w:rFonts w:ascii="SimSun" w:hint="eastAsia"/>
          <w:sz w:val="21"/>
        </w:rPr>
        <w:t>作出</w:t>
      </w:r>
      <w:proofErr w:type="gramEnd"/>
      <w:r>
        <w:rPr>
          <w:rFonts w:ascii="SimSun" w:hint="eastAsia"/>
          <w:sz w:val="21"/>
        </w:rPr>
        <w:t>的决定是所有代表团在议程第4项和第5项下通过的决议。法律顾问继续指出，非洲集团的发言肯定会附在报告之后，并将会准确地体现出非洲集团就通过这一决议发表的意见。非洲集团发言本身并不是刚刚通过的决议段落的一部分。</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lastRenderedPageBreak/>
        <w:t>埃及代表团对主席编写的优秀文件表示祝贺。这份文件确定了决议草案的内容。代表团还就纳尔逊·曼德拉先生的逝世向南非表达了沉痛哀悼。关于讨论事项，代表团希望报告体现出它对决议的解释与非洲集团的请求相符，即以后的谈判应当以计划和预算草案第20.21段和曾就这一问题举行会议的工作组的决议为依据。这就是代表团对这一决议的解释。代表团希望这个段落可在将来印发的整个工作文件中得到重复。</w:t>
      </w:r>
    </w:p>
    <w:p w:rsidR="00783B59" w:rsidRPr="002F7A8A" w:rsidRDefault="00783B59" w:rsidP="00783B59">
      <w:pPr>
        <w:pStyle w:val="af"/>
        <w:numPr>
          <w:ilvl w:val="0"/>
          <w:numId w:val="7"/>
        </w:numPr>
        <w:spacing w:afterLines="50" w:after="120" w:line="340" w:lineRule="atLeast"/>
        <w:ind w:left="0" w:firstLineChars="0" w:firstLine="0"/>
        <w:jc w:val="both"/>
        <w:textAlignment w:val="bottom"/>
        <w:rPr>
          <w:rFonts w:ascii="SimSun"/>
          <w:sz w:val="21"/>
        </w:rPr>
      </w:pPr>
      <w:r>
        <w:rPr>
          <w:rFonts w:ascii="SimSun" w:hint="eastAsia"/>
          <w:sz w:val="21"/>
        </w:rPr>
        <w:t>美利坚合众国代表团继续其之前的发言，指出出于时间的原因，它实在不想就计划6关于马德里和里斯本发言和发表意见，此时它希望提到的是，它将提交书面发言，并希望将其发言列入报告之中。秘书处收到的书面意见内容如下：</w:t>
      </w:r>
    </w:p>
    <w:p w:rsidR="00783B59" w:rsidRPr="002F7A8A" w:rsidRDefault="00783B59" w:rsidP="00783B59">
      <w:pPr>
        <w:spacing w:afterLines="50" w:after="120" w:line="340" w:lineRule="atLeast"/>
        <w:ind w:leftChars="300" w:left="660"/>
        <w:jc w:val="both"/>
        <w:rPr>
          <w:rFonts w:ascii="SimSun"/>
          <w:sz w:val="21"/>
        </w:rPr>
      </w:pPr>
      <w:r>
        <w:rPr>
          <w:rFonts w:ascii="SimSun" w:hint="eastAsia"/>
          <w:sz w:val="21"/>
        </w:rPr>
        <w:t>“我们对里斯本联盟预计在2014年/2015年两年期出现</w:t>
      </w:r>
      <w:r w:rsidRPr="002F7A8A">
        <w:rPr>
          <w:rFonts w:ascii="SimSun"/>
          <w:sz w:val="21"/>
        </w:rPr>
        <w:t>910,000</w:t>
      </w:r>
      <w:r>
        <w:rPr>
          <w:rFonts w:ascii="SimSun" w:hint="eastAsia"/>
          <w:sz w:val="21"/>
        </w:rPr>
        <w:t>瑞郎的赤字表示关注。</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根据WIPO</w:t>
      </w:r>
      <w:proofErr w:type="gramStart"/>
      <w:r>
        <w:rPr>
          <w:rFonts w:ascii="SimSun" w:hint="eastAsia"/>
          <w:sz w:val="21"/>
          <w:szCs w:val="22"/>
        </w:rPr>
        <w:t>效绩与预算</w:t>
      </w:r>
      <w:proofErr w:type="gramEnd"/>
      <w:r>
        <w:rPr>
          <w:rFonts w:ascii="SimSun" w:hint="eastAsia"/>
          <w:sz w:val="21"/>
          <w:szCs w:val="22"/>
        </w:rPr>
        <w:t>报告，这将是里斯本联盟连续三个两年期出现这种赤字。</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赤字最初出现在2009年-2010年两年期，当时数额较少，为-1,000瑞郎。</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sidRPr="002F7A8A">
        <w:rPr>
          <w:rFonts w:ascii="SimSun"/>
          <w:sz w:val="21"/>
          <w:szCs w:val="22"/>
        </w:rPr>
        <w:t>2010</w:t>
      </w:r>
      <w:r>
        <w:rPr>
          <w:rFonts w:ascii="SimSun" w:hint="eastAsia"/>
          <w:sz w:val="21"/>
          <w:szCs w:val="22"/>
        </w:rPr>
        <w:t>年</w:t>
      </w:r>
      <w:r w:rsidRPr="002F7A8A">
        <w:rPr>
          <w:rFonts w:ascii="SimSun"/>
          <w:sz w:val="21"/>
          <w:szCs w:val="22"/>
        </w:rPr>
        <w:t>-2011</w:t>
      </w:r>
      <w:r>
        <w:rPr>
          <w:rFonts w:ascii="SimSun" w:hint="eastAsia"/>
          <w:sz w:val="21"/>
          <w:szCs w:val="22"/>
        </w:rPr>
        <w:t>年两年期，赤字上升至</w:t>
      </w:r>
      <w:r>
        <w:rPr>
          <w:rFonts w:ascii="SimSun"/>
          <w:sz w:val="21"/>
          <w:szCs w:val="22"/>
        </w:rPr>
        <w:t>925,000</w:t>
      </w:r>
      <w:r>
        <w:rPr>
          <w:rFonts w:ascii="SimSun" w:hint="eastAsia"/>
          <w:sz w:val="21"/>
          <w:szCs w:val="22"/>
        </w:rPr>
        <w:t>瑞郎。</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2012年-2013年两年期，预算赤字报告为</w:t>
      </w:r>
      <w:r>
        <w:rPr>
          <w:rFonts w:ascii="SimSun"/>
          <w:sz w:val="21"/>
          <w:szCs w:val="22"/>
        </w:rPr>
        <w:t>675,000</w:t>
      </w:r>
      <w:r>
        <w:rPr>
          <w:rFonts w:ascii="SimSun" w:hint="eastAsia"/>
          <w:sz w:val="21"/>
          <w:szCs w:val="22"/>
        </w:rPr>
        <w:t>瑞郎。</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八年间，赤字达到了</w:t>
      </w:r>
      <w:r w:rsidRPr="002F7A8A">
        <w:rPr>
          <w:rFonts w:ascii="SimSun"/>
          <w:sz w:val="21"/>
          <w:szCs w:val="22"/>
        </w:rPr>
        <w:t>2,511,000</w:t>
      </w:r>
      <w:r>
        <w:rPr>
          <w:rFonts w:ascii="SimSun" w:hint="eastAsia"/>
          <w:sz w:val="21"/>
          <w:szCs w:val="22"/>
        </w:rPr>
        <w:t>瑞郎。</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我们注意到，过去在海牙联盟预计出现赤字时，就已为海牙联盟安排从马德里联盟借款。</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但并未对海牙联盟这样做。</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一个原因可能是，《里斯本协定》第11条要求联盟成员国弥补赤字。</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应当修订2014年/2015年拟议计划和预算，体现出这一工作将要完成，以及其如何完成。</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此外，我们还注意到，里斯本联盟下的</w:t>
      </w:r>
      <w:proofErr w:type="gramStart"/>
      <w:r>
        <w:rPr>
          <w:rFonts w:ascii="SimSun" w:hint="eastAsia"/>
          <w:sz w:val="21"/>
          <w:szCs w:val="22"/>
        </w:rPr>
        <w:t>规</w:t>
      </w:r>
      <w:proofErr w:type="gramEnd"/>
      <w:r>
        <w:rPr>
          <w:rFonts w:ascii="SimSun" w:hint="eastAsia"/>
          <w:sz w:val="21"/>
          <w:szCs w:val="22"/>
        </w:rPr>
        <w:t>费已有20年未做修订。我们进一步建议总干事与里斯本联盟共同开展工作，确定一个适当的费用，并确保修订条例，以使里斯本联盟自给自足。</w:t>
      </w:r>
    </w:p>
    <w:p w:rsidR="00783B59" w:rsidRPr="002F7A8A" w:rsidRDefault="00783B59" w:rsidP="00DD440D">
      <w:pPr>
        <w:pStyle w:val="af"/>
        <w:numPr>
          <w:ilvl w:val="0"/>
          <w:numId w:val="9"/>
        </w:numPr>
        <w:spacing w:line="340" w:lineRule="atLeast"/>
        <w:ind w:leftChars="500" w:left="1457" w:firstLineChars="0" w:hanging="357"/>
        <w:jc w:val="both"/>
        <w:rPr>
          <w:rFonts w:ascii="SimSun"/>
          <w:sz w:val="21"/>
          <w:szCs w:val="22"/>
        </w:rPr>
      </w:pPr>
      <w:r>
        <w:rPr>
          <w:rFonts w:ascii="SimSun" w:hint="eastAsia"/>
          <w:sz w:val="21"/>
          <w:szCs w:val="22"/>
        </w:rPr>
        <w:t>此外，我们还注意到，在计划6下，这两个系统被列在一起描述，既令人混淆，又不能促使对这两个体系给予正确的评价。我们建议清楚地分开描述这两个体系，不要对其一起评价。</w:t>
      </w:r>
    </w:p>
    <w:p w:rsidR="00783B59" w:rsidRPr="002F7A8A" w:rsidRDefault="00783B59" w:rsidP="00783B59">
      <w:pPr>
        <w:pStyle w:val="af"/>
        <w:numPr>
          <w:ilvl w:val="0"/>
          <w:numId w:val="9"/>
        </w:numPr>
        <w:spacing w:afterLines="50" w:after="120" w:line="340" w:lineRule="atLeast"/>
        <w:ind w:leftChars="500" w:left="1460" w:firstLineChars="0"/>
        <w:jc w:val="both"/>
        <w:rPr>
          <w:rFonts w:ascii="SimSun"/>
          <w:sz w:val="21"/>
          <w:szCs w:val="22"/>
        </w:rPr>
      </w:pPr>
      <w:r>
        <w:rPr>
          <w:rFonts w:ascii="SimSun" w:hint="eastAsia"/>
          <w:sz w:val="21"/>
          <w:szCs w:val="22"/>
        </w:rPr>
        <w:t>最后，我们注意到，</w:t>
      </w:r>
      <w:r w:rsidRPr="002F7A8A">
        <w:rPr>
          <w:rFonts w:ascii="SimSun"/>
          <w:sz w:val="21"/>
          <w:szCs w:val="22"/>
        </w:rPr>
        <w:t>A/51/7 Rev</w:t>
      </w:r>
      <w:r>
        <w:rPr>
          <w:rFonts w:ascii="SimSun" w:hint="eastAsia"/>
          <w:sz w:val="21"/>
          <w:szCs w:val="22"/>
        </w:rPr>
        <w:t>.附件六马德里和里斯本体系业务指标没有谈及里斯本体系。我们建议提供同样的信息，让马德里体系明确地体现出来，并与附件的标题保持一致。”</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6</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WIPO关于驻外办事处治理的总政策</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讨论依据文件</w:t>
      </w:r>
      <w:r w:rsidRPr="00AF440F">
        <w:rPr>
          <w:rFonts w:ascii="SimSun" w:hAnsi="SimSun" w:cs="Times New Roman"/>
          <w:sz w:val="21"/>
          <w:szCs w:val="21"/>
        </w:rPr>
        <w:t>A/5</w:t>
      </w:r>
      <w:r w:rsidRPr="00AF440F">
        <w:rPr>
          <w:rFonts w:ascii="SimSun" w:hAnsi="SimSun" w:cs="Times New Roman" w:hint="eastAsia"/>
          <w:sz w:val="21"/>
          <w:szCs w:val="21"/>
        </w:rPr>
        <w:t>2</w:t>
      </w:r>
      <w:r w:rsidRPr="00AF440F">
        <w:rPr>
          <w:rFonts w:ascii="SimSun" w:hAnsi="SimSun" w:cs="Times New Roman"/>
          <w:sz w:val="21"/>
          <w:szCs w:val="21"/>
        </w:rPr>
        <w:t>/</w:t>
      </w:r>
      <w:r w:rsidRPr="00AF440F">
        <w:rPr>
          <w:rFonts w:ascii="SimSun" w:hAnsi="SimSun" w:cs="Times New Roman" w:hint="eastAsia"/>
          <w:sz w:val="21"/>
          <w:szCs w:val="21"/>
        </w:rPr>
        <w:t>3和A/52/5进行</w:t>
      </w:r>
      <w:r>
        <w:rPr>
          <w:rFonts w:ascii="SimSun" w:hAnsi="SimSun" w:cs="Times New Roman" w:hint="eastAsia"/>
          <w:sz w:val="21"/>
          <w:szCs w:val="21"/>
        </w:rPr>
        <w:t>，两份文件分别由中国与特立尼达和多巴哥提出</w:t>
      </w:r>
      <w:r w:rsidRPr="00AF440F">
        <w:rPr>
          <w:rFonts w:ascii="SimSun" w:hAnsi="SimSun" w:cs="Times New Roman" w:hint="eastAsia"/>
          <w:sz w:val="21"/>
          <w:szCs w:val="21"/>
        </w:rPr>
        <w:t>。</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中国代表团</w:t>
      </w:r>
      <w:r>
        <w:rPr>
          <w:rFonts w:ascii="SimSun" w:hAnsi="SimSun" w:cs="Times New Roman" w:hint="eastAsia"/>
          <w:sz w:val="21"/>
          <w:szCs w:val="21"/>
        </w:rPr>
        <w:t>说，</w:t>
      </w:r>
      <w:r w:rsidRPr="00AF440F">
        <w:rPr>
          <w:rFonts w:ascii="SimSun" w:hAnsi="SimSun" w:cs="Times New Roman" w:hint="eastAsia"/>
          <w:sz w:val="21"/>
          <w:szCs w:val="21"/>
        </w:rPr>
        <w:t>在第五十一届大会期间和最近的不限成员名额非正式磋商中，诸如设立程序、活动范围、问责制等驻外办事处治理政策明显为成员国所普遍关心</w:t>
      </w:r>
      <w:r>
        <w:rPr>
          <w:rFonts w:ascii="SimSun" w:hAnsi="SimSun" w:cs="Times New Roman" w:hint="eastAsia"/>
          <w:sz w:val="21"/>
          <w:szCs w:val="21"/>
        </w:rPr>
        <w:t>。</w:t>
      </w:r>
      <w:r w:rsidRPr="00AF440F">
        <w:rPr>
          <w:rFonts w:ascii="SimSun" w:hAnsi="SimSun" w:cs="Times New Roman" w:hint="eastAsia"/>
          <w:sz w:val="21"/>
          <w:szCs w:val="21"/>
        </w:rPr>
        <w:t>从有关驻外办事处指导原则草案的讨论中可以看出</w:t>
      </w:r>
      <w:r>
        <w:rPr>
          <w:rFonts w:ascii="SimSun" w:hAnsi="SimSun" w:cs="Times New Roman" w:hint="eastAsia"/>
          <w:sz w:val="21"/>
          <w:szCs w:val="21"/>
        </w:rPr>
        <w:t>，WIPO关于驻外办事处的</w:t>
      </w:r>
      <w:proofErr w:type="gramStart"/>
      <w:r>
        <w:rPr>
          <w:rFonts w:ascii="SimSun" w:hAnsi="SimSun" w:cs="Times New Roman" w:hint="eastAsia"/>
          <w:sz w:val="21"/>
          <w:szCs w:val="21"/>
        </w:rPr>
        <w:t>总政策很明显</w:t>
      </w:r>
      <w:proofErr w:type="gramEnd"/>
      <w:r>
        <w:rPr>
          <w:rFonts w:ascii="SimSun" w:hAnsi="SimSun" w:cs="Times New Roman" w:hint="eastAsia"/>
          <w:sz w:val="21"/>
          <w:szCs w:val="21"/>
        </w:rPr>
        <w:t>既可取又有益</w:t>
      </w:r>
      <w:r w:rsidRPr="00AF440F">
        <w:rPr>
          <w:rFonts w:ascii="SimSun" w:hAnsi="SimSun" w:cs="Times New Roman" w:hint="eastAsia"/>
          <w:sz w:val="21"/>
          <w:szCs w:val="21"/>
        </w:rPr>
        <w:t>。代表团表示，</w:t>
      </w:r>
      <w:r w:rsidRPr="00AF440F">
        <w:rPr>
          <w:rFonts w:ascii="SimSun" w:hint="eastAsia"/>
          <w:sz w:val="21"/>
        </w:rPr>
        <w:t>大会</w:t>
      </w:r>
      <w:r w:rsidRPr="00AF440F">
        <w:rPr>
          <w:rFonts w:ascii="SimSun" w:hAnsi="SimSun" w:cs="Times New Roman" w:hint="eastAsia"/>
          <w:sz w:val="21"/>
          <w:szCs w:val="21"/>
        </w:rPr>
        <w:t>议程已经很繁忙，这份新文件的目标是为了简化目前的工作，而不是为大会提出新的问题。</w:t>
      </w:r>
      <w:r w:rsidR="0073136B">
        <w:rPr>
          <w:rFonts w:ascii="SimSun" w:hAnsi="SimSun" w:cs="Times New Roman" w:hint="eastAsia"/>
          <w:sz w:val="21"/>
          <w:szCs w:val="21"/>
        </w:rPr>
        <w:t>中国</w:t>
      </w:r>
      <w:r w:rsidRPr="00AF440F">
        <w:rPr>
          <w:rFonts w:ascii="SimSun" w:hAnsi="SimSun" w:cs="Times New Roman" w:hint="eastAsia"/>
          <w:sz w:val="21"/>
          <w:szCs w:val="21"/>
        </w:rPr>
        <w:t>代表团认为，该议程项目下的未来工作应当基于成员国已经进行过的讨论，讨论的进展应当被考虑在内。</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lastRenderedPageBreak/>
        <w:t>特立尼达和多巴哥代表团代表GRULAC发言，</w:t>
      </w:r>
      <w:r w:rsidR="0073136B">
        <w:rPr>
          <w:rFonts w:ascii="SimSun" w:hAnsi="SimSun" w:cs="Times New Roman" w:hint="eastAsia"/>
          <w:sz w:val="21"/>
          <w:szCs w:val="21"/>
        </w:rPr>
        <w:t>指出其</w:t>
      </w:r>
      <w:r w:rsidRPr="00AF440F">
        <w:rPr>
          <w:rFonts w:ascii="SimSun" w:hAnsi="SimSun" w:cs="Times New Roman" w:hint="eastAsia"/>
          <w:sz w:val="21"/>
          <w:szCs w:val="21"/>
        </w:rPr>
        <w:t>提案是由GRULAC、CEBS、B集团和印度联合提出的。代表团强调，这一特定提案的原因是在设立WIPO驻外办事处一事上，GRULAC没有被咨询过意见，</w:t>
      </w:r>
      <w:r w:rsidR="0073136B">
        <w:rPr>
          <w:rFonts w:ascii="SimSun" w:hAnsi="SimSun" w:cs="Times New Roman" w:hint="eastAsia"/>
          <w:sz w:val="21"/>
          <w:szCs w:val="21"/>
        </w:rPr>
        <w:t>也未</w:t>
      </w:r>
      <w:r w:rsidRPr="00AF440F">
        <w:rPr>
          <w:rFonts w:ascii="SimSun" w:hAnsi="SimSun" w:cs="Times New Roman" w:hint="eastAsia"/>
          <w:sz w:val="21"/>
          <w:szCs w:val="21"/>
        </w:rPr>
        <w:t>参与任何有意义的对话。GRULAC不清楚其设立驻外办事处的要求得到怎样的处理</w:t>
      </w:r>
      <w:r w:rsidR="0073136B">
        <w:rPr>
          <w:rFonts w:ascii="SimSun" w:hAnsi="SimSun" w:cs="Times New Roman" w:hint="eastAsia"/>
          <w:sz w:val="21"/>
          <w:szCs w:val="21"/>
        </w:rPr>
        <w:t>，</w:t>
      </w:r>
      <w:r w:rsidRPr="00AF440F">
        <w:rPr>
          <w:rFonts w:ascii="SimSun" w:hAnsi="SimSun" w:cs="Times New Roman" w:hint="eastAsia"/>
          <w:sz w:val="21"/>
          <w:szCs w:val="21"/>
        </w:rPr>
        <w:t>因此代表团解释，秘书处的提案有必要给予平等、明确和公正的对待。</w:t>
      </w:r>
      <w:r w:rsidR="0073136B">
        <w:rPr>
          <w:rFonts w:ascii="SimSun" w:hAnsi="SimSun" w:cs="Times New Roman" w:hint="eastAsia"/>
          <w:sz w:val="21"/>
          <w:szCs w:val="21"/>
        </w:rPr>
        <w:t>代表团强调，</w:t>
      </w:r>
      <w:r w:rsidR="0073136B" w:rsidRPr="00AF440F">
        <w:rPr>
          <w:rFonts w:ascii="SimSun" w:hAnsi="SimSun" w:cs="Times New Roman" w:hint="eastAsia"/>
          <w:sz w:val="21"/>
          <w:szCs w:val="21"/>
        </w:rPr>
        <w:t>GRULAC希望在该地区设立第二个驻外办事处</w:t>
      </w:r>
      <w:r w:rsidR="0073136B">
        <w:rPr>
          <w:rFonts w:ascii="SimSun" w:hAnsi="SimSun" w:cs="Times New Roman" w:hint="eastAsia"/>
          <w:sz w:val="21"/>
          <w:szCs w:val="21"/>
        </w:rPr>
        <w:t>。尽管如此，成员国</w:t>
      </w:r>
      <w:r w:rsidRPr="00AF440F">
        <w:rPr>
          <w:rFonts w:ascii="SimSun" w:hAnsi="SimSun" w:cs="Times New Roman" w:hint="eastAsia"/>
          <w:sz w:val="21"/>
          <w:szCs w:val="21"/>
        </w:rPr>
        <w:t>大会结束后，立即由郭福成大使牵头开始了确立WIPO驻外办事处指导原则的进程</w:t>
      </w:r>
      <w:r w:rsidR="0073136B">
        <w:rPr>
          <w:rFonts w:ascii="SimSun" w:hAnsi="SimSun" w:cs="Times New Roman" w:hint="eastAsia"/>
          <w:sz w:val="21"/>
          <w:szCs w:val="21"/>
        </w:rPr>
        <w:t>，各代表团为此非常勤奋地开展了工作</w:t>
      </w:r>
      <w:r w:rsidRPr="00AF440F">
        <w:rPr>
          <w:rFonts w:ascii="SimSun" w:hAnsi="SimSun" w:cs="Times New Roman" w:hint="eastAsia"/>
          <w:sz w:val="21"/>
          <w:szCs w:val="21"/>
        </w:rPr>
        <w:t>。在过去一个月中，各代表团、秘书处和郭福成大使都努力地工作。代表团认为，这些努力不应白费。在这种情况下，</w:t>
      </w:r>
      <w:r w:rsidR="0073136B">
        <w:rPr>
          <w:rFonts w:ascii="SimSun" w:hAnsi="SimSun" w:cs="Times New Roman" w:hint="eastAsia"/>
          <w:sz w:val="21"/>
          <w:szCs w:val="21"/>
        </w:rPr>
        <w:t>GRULAC</w:t>
      </w:r>
      <w:r w:rsidRPr="00AF440F">
        <w:rPr>
          <w:rFonts w:ascii="SimSun" w:hAnsi="SimSun" w:cs="Times New Roman" w:hint="eastAsia"/>
          <w:sz w:val="21"/>
          <w:szCs w:val="21"/>
        </w:rPr>
        <w:t>决定和B集团、CEBS以及印度协作，以探求如何能推进在郭福成大使的机敏主持下提出的总指导原则。代表团承认，总指导原则的案文并不完美，</w:t>
      </w:r>
      <w:r w:rsidR="0073136B">
        <w:rPr>
          <w:rFonts w:ascii="SimSun" w:hAnsi="SimSun" w:cs="Times New Roman" w:hint="eastAsia"/>
          <w:sz w:val="21"/>
          <w:szCs w:val="21"/>
        </w:rPr>
        <w:t>不适合GRULAC，</w:t>
      </w:r>
      <w:r w:rsidRPr="00AF440F">
        <w:rPr>
          <w:rFonts w:ascii="SimSun" w:hAnsi="SimSun" w:cs="Times New Roman" w:hint="eastAsia"/>
          <w:sz w:val="21"/>
          <w:szCs w:val="21"/>
        </w:rPr>
        <w:t>但</w:t>
      </w:r>
      <w:r w:rsidR="0073136B">
        <w:rPr>
          <w:rFonts w:ascii="SimSun" w:hAnsi="SimSun" w:cs="Times New Roman" w:hint="eastAsia"/>
          <w:sz w:val="21"/>
          <w:szCs w:val="21"/>
        </w:rPr>
        <w:t>它不认为</w:t>
      </w:r>
      <w:r w:rsidRPr="00AF440F">
        <w:rPr>
          <w:rFonts w:ascii="SimSun" w:hAnsi="SimSun" w:cs="Times New Roman" w:hint="eastAsia"/>
          <w:sz w:val="21"/>
          <w:szCs w:val="21"/>
        </w:rPr>
        <w:t>参与谈判的代表团期望</w:t>
      </w:r>
      <w:r w:rsidR="0073136B">
        <w:rPr>
          <w:rFonts w:ascii="SimSun" w:hAnsi="SimSun" w:cs="Times New Roman" w:hint="eastAsia"/>
          <w:sz w:val="21"/>
          <w:szCs w:val="21"/>
        </w:rPr>
        <w:t>得到</w:t>
      </w:r>
      <w:r w:rsidRPr="00AF440F">
        <w:rPr>
          <w:rFonts w:ascii="SimSun" w:hAnsi="SimSun" w:cs="Times New Roman" w:hint="eastAsia"/>
          <w:sz w:val="21"/>
          <w:szCs w:val="21"/>
        </w:rPr>
        <w:t>完全适合</w:t>
      </w:r>
      <w:r w:rsidR="0073136B">
        <w:rPr>
          <w:rFonts w:ascii="SimSun" w:hAnsi="SimSun" w:cs="Times New Roman" w:hint="eastAsia"/>
          <w:sz w:val="21"/>
          <w:szCs w:val="21"/>
        </w:rPr>
        <w:t>本</w:t>
      </w:r>
      <w:r w:rsidRPr="00AF440F">
        <w:rPr>
          <w:rFonts w:ascii="SimSun" w:hAnsi="SimSun" w:cs="Times New Roman" w:hint="eastAsia"/>
          <w:sz w:val="21"/>
          <w:szCs w:val="21"/>
        </w:rPr>
        <w:t>代表团</w:t>
      </w:r>
      <w:r w:rsidR="0073136B">
        <w:rPr>
          <w:rFonts w:ascii="SimSun" w:hAnsi="SimSun" w:cs="Times New Roman" w:hint="eastAsia"/>
          <w:sz w:val="21"/>
          <w:szCs w:val="21"/>
        </w:rPr>
        <w:t>或</w:t>
      </w:r>
      <w:r w:rsidRPr="00AF440F">
        <w:rPr>
          <w:rFonts w:ascii="SimSun" w:hAnsi="SimSun" w:cs="Times New Roman" w:hint="eastAsia"/>
          <w:sz w:val="21"/>
          <w:szCs w:val="21"/>
        </w:rPr>
        <w:t>所属集团</w:t>
      </w:r>
      <w:r w:rsidR="0073136B">
        <w:rPr>
          <w:rFonts w:ascii="SimSun" w:hAnsi="SimSun" w:cs="Times New Roman" w:hint="eastAsia"/>
          <w:sz w:val="21"/>
          <w:szCs w:val="21"/>
        </w:rPr>
        <w:t>的完美案文</w:t>
      </w:r>
      <w:r w:rsidRPr="00AF440F">
        <w:rPr>
          <w:rFonts w:ascii="SimSun" w:hAnsi="SimSun" w:cs="Times New Roman" w:hint="eastAsia"/>
          <w:sz w:val="21"/>
          <w:szCs w:val="21"/>
        </w:rPr>
        <w:t>。</w:t>
      </w:r>
      <w:r w:rsidR="00AF5105">
        <w:rPr>
          <w:rFonts w:ascii="SimSun" w:hAnsi="SimSun" w:cs="Times New Roman" w:hint="eastAsia"/>
          <w:sz w:val="21"/>
          <w:szCs w:val="21"/>
        </w:rPr>
        <w:t>但是，</w:t>
      </w:r>
      <w:r w:rsidRPr="00AF440F">
        <w:rPr>
          <w:rFonts w:ascii="SimSun" w:hAnsi="SimSun" w:cs="Times New Roman" w:hint="eastAsia"/>
          <w:sz w:val="21"/>
          <w:szCs w:val="21"/>
        </w:rPr>
        <w:t>代表团确实认识到，要在WIPO体系内设立任何未来的驻外办事处</w:t>
      </w:r>
      <w:r w:rsidR="00AF5105">
        <w:rPr>
          <w:rFonts w:ascii="SimSun" w:hAnsi="SimSun" w:cs="Times New Roman" w:hint="eastAsia"/>
          <w:sz w:val="21"/>
          <w:szCs w:val="21"/>
        </w:rPr>
        <w:t>或驻外办事处网络</w:t>
      </w:r>
      <w:r w:rsidRPr="00AF440F">
        <w:rPr>
          <w:rFonts w:ascii="SimSun" w:hAnsi="SimSun" w:cs="Times New Roman" w:hint="eastAsia"/>
          <w:sz w:val="21"/>
          <w:szCs w:val="21"/>
        </w:rPr>
        <w:t>，有必要在目前这个阶段制定一些总指导原则。GRULAC和该提案的其他共同发起方：B集团、CEBS和印度明确地认识到这一点。代表团希望把关于WIPO驻外办事处的指导原则在该议程项目下提出，以</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以下决定声明：</w:t>
      </w:r>
      <w:r w:rsidR="00AF5105">
        <w:rPr>
          <w:rFonts w:ascii="SimSun" w:hAnsi="SimSun" w:cs="Times New Roman" w:hint="eastAsia"/>
          <w:sz w:val="21"/>
          <w:szCs w:val="21"/>
        </w:rPr>
        <w:t>“</w:t>
      </w:r>
      <w:r w:rsidRPr="00AF440F">
        <w:rPr>
          <w:rFonts w:ascii="SimSun" w:hAnsi="SimSun" w:cs="Times New Roman" w:hint="eastAsia"/>
          <w:sz w:val="21"/>
          <w:szCs w:val="21"/>
        </w:rPr>
        <w:t>WIPO成员国大会及WIPO管理的各联盟的大会各自就其所涉事宜</w:t>
      </w:r>
      <w:r w:rsidR="00AF5105">
        <w:rPr>
          <w:rFonts w:ascii="SimSun" w:hAnsi="SimSun" w:cs="Times New Roman" w:hint="eastAsia"/>
          <w:sz w:val="21"/>
          <w:szCs w:val="21"/>
        </w:rPr>
        <w:t>，</w:t>
      </w:r>
      <w:r w:rsidRPr="00AF440F">
        <w:rPr>
          <w:rFonts w:ascii="SimSun" w:hAnsi="SimSun" w:cs="Times New Roman" w:hint="eastAsia"/>
          <w:sz w:val="21"/>
          <w:szCs w:val="21"/>
        </w:rPr>
        <w:t>通过文件A/52/5中</w:t>
      </w:r>
      <w:r w:rsidR="00AF5105">
        <w:rPr>
          <w:rFonts w:ascii="SimSun" w:hAnsi="SimSun" w:cs="Times New Roman" w:hint="eastAsia"/>
          <w:sz w:val="21"/>
          <w:szCs w:val="21"/>
        </w:rPr>
        <w:t>所载的</w:t>
      </w:r>
      <w:r w:rsidRPr="00AF440F">
        <w:rPr>
          <w:rFonts w:ascii="SimSun" w:hAnsi="SimSun" w:cs="Times New Roman" w:hint="eastAsia"/>
          <w:sz w:val="21"/>
          <w:szCs w:val="21"/>
        </w:rPr>
        <w:t>关于WIPO驻外办事处的指导原则。</w:t>
      </w:r>
      <w:r w:rsidR="00AF5105">
        <w:rPr>
          <w:rFonts w:ascii="SimSun" w:hAnsi="SimSun" w:cs="Times New Roman" w:hint="eastAsia"/>
          <w:sz w:val="21"/>
          <w:szCs w:val="21"/>
        </w:rPr>
        <w:t>”</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波兰代表团代表CEBS</w:t>
      </w:r>
      <w:r w:rsidR="000A1864" w:rsidRPr="00AF5105">
        <w:rPr>
          <w:rFonts w:ascii="SimSun" w:hAnsi="SimSun" w:cs="Times New Roman" w:hint="eastAsia"/>
          <w:sz w:val="21"/>
          <w:szCs w:val="21"/>
        </w:rPr>
        <w:t>集团</w:t>
      </w:r>
      <w:r w:rsidRPr="00AF440F">
        <w:rPr>
          <w:rFonts w:ascii="SimSun" w:hAnsi="SimSun" w:cs="Times New Roman" w:hint="eastAsia"/>
          <w:sz w:val="21"/>
          <w:szCs w:val="21"/>
        </w:rPr>
        <w:t>发言</w:t>
      </w:r>
      <w:r w:rsidR="00AF5105" w:rsidRPr="00AF5105">
        <w:rPr>
          <w:rFonts w:ascii="SimSun" w:hAnsi="SimSun" w:cs="Times New Roman" w:hint="eastAsia"/>
          <w:sz w:val="21"/>
          <w:szCs w:val="21"/>
        </w:rPr>
        <w:t>，</w:t>
      </w:r>
      <w:r w:rsidRPr="00AF440F">
        <w:rPr>
          <w:rFonts w:ascii="SimSun" w:hAnsi="SimSun" w:cs="Times New Roman" w:hint="eastAsia"/>
          <w:sz w:val="21"/>
          <w:szCs w:val="21"/>
        </w:rPr>
        <w:t>表示尽管还有一些分歧并且若干成员国不接受</w:t>
      </w:r>
      <w:r w:rsidR="00AF5105">
        <w:rPr>
          <w:rFonts w:ascii="SimSun" w:hAnsi="SimSun" w:cs="Times New Roman" w:hint="eastAsia"/>
          <w:sz w:val="21"/>
          <w:szCs w:val="21"/>
        </w:rPr>
        <w:t>协调人的</w:t>
      </w:r>
      <w:r w:rsidRPr="00AF440F">
        <w:rPr>
          <w:rFonts w:ascii="SimSun" w:hAnsi="SimSun" w:cs="Times New Roman" w:hint="eastAsia"/>
          <w:sz w:val="21"/>
          <w:szCs w:val="21"/>
        </w:rPr>
        <w:t>案文，CEBS</w:t>
      </w:r>
      <w:r w:rsidR="00AF5105">
        <w:rPr>
          <w:rFonts w:ascii="SimSun" w:hAnsi="SimSun" w:cs="Times New Roman" w:hint="eastAsia"/>
          <w:sz w:val="21"/>
          <w:szCs w:val="21"/>
        </w:rPr>
        <w:t>集团</w:t>
      </w:r>
      <w:r w:rsidRPr="00AF440F">
        <w:rPr>
          <w:rFonts w:ascii="SimSun" w:hAnsi="SimSun" w:cs="Times New Roman" w:hint="eastAsia"/>
          <w:sz w:val="21"/>
          <w:szCs w:val="21"/>
        </w:rPr>
        <w:t>仍然相信在本届会议期间将达成妥协，因此CEBS</w:t>
      </w:r>
      <w:r w:rsidR="00AF5105">
        <w:rPr>
          <w:rFonts w:ascii="SimSun" w:hAnsi="SimSun" w:cs="Times New Roman" w:hint="eastAsia"/>
          <w:sz w:val="21"/>
          <w:szCs w:val="21"/>
        </w:rPr>
        <w:t>集团</w:t>
      </w:r>
      <w:r w:rsidRPr="00AF440F">
        <w:rPr>
          <w:rFonts w:ascii="SimSun" w:hAnsi="SimSun" w:cs="Times New Roman" w:hint="eastAsia"/>
          <w:sz w:val="21"/>
          <w:szCs w:val="21"/>
        </w:rPr>
        <w:t>和GRULAC、B集团及印度一道提出在议程第</w:t>
      </w:r>
      <w:r w:rsidR="00AF5105">
        <w:rPr>
          <w:rFonts w:ascii="SimSun" w:hAnsi="SimSun" w:cs="Times New Roman" w:hint="eastAsia"/>
          <w:sz w:val="21"/>
          <w:szCs w:val="21"/>
        </w:rPr>
        <w:t>6</w:t>
      </w:r>
      <w:r w:rsidRPr="00AF440F">
        <w:rPr>
          <w:rFonts w:ascii="SimSun" w:hAnsi="SimSun" w:cs="Times New Roman" w:hint="eastAsia"/>
          <w:sz w:val="21"/>
          <w:szCs w:val="21"/>
        </w:rPr>
        <w:t>项下对设立WIPO驻外办事处的指导原则</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w:t>
      </w:r>
      <w:r w:rsidR="00AF5105">
        <w:rPr>
          <w:rFonts w:ascii="SimSun" w:hAnsi="SimSun" w:cs="Times New Roman" w:hint="eastAsia"/>
          <w:sz w:val="21"/>
          <w:szCs w:val="21"/>
        </w:rPr>
        <w:t>。CEBS集团</w:t>
      </w:r>
      <w:r w:rsidRPr="00AF440F">
        <w:rPr>
          <w:rFonts w:ascii="SimSun" w:hAnsi="SimSun" w:cs="Times New Roman" w:hint="eastAsia"/>
          <w:sz w:val="21"/>
          <w:szCs w:val="21"/>
        </w:rPr>
        <w:t>支持特立尼达和多巴哥代表团代表GRULAC宣读的决定。</w:t>
      </w:r>
      <w:r w:rsidR="00AF5105">
        <w:rPr>
          <w:rFonts w:ascii="SimSun" w:hAnsi="SimSun" w:cs="Times New Roman" w:hint="eastAsia"/>
          <w:sz w:val="21"/>
          <w:szCs w:val="21"/>
        </w:rPr>
        <w:t>CEBS集团</w:t>
      </w:r>
      <w:r w:rsidRPr="00AF440F">
        <w:rPr>
          <w:rFonts w:ascii="SimSun" w:hAnsi="SimSun" w:cs="Times New Roman" w:hint="eastAsia"/>
          <w:sz w:val="21"/>
          <w:szCs w:val="21"/>
        </w:rPr>
        <w:t>进一步表示，这一妥协案文是所有成员国在白俄罗斯和新加坡大使的领导下进行冗长的谈判和付出不懈的努力之后才产出的成果，目的是要在WIPO工作的关键问题上得出一个立场。</w:t>
      </w:r>
      <w:r w:rsidR="00AF5105">
        <w:rPr>
          <w:rFonts w:ascii="SimSun" w:hAnsi="SimSun" w:cs="Times New Roman" w:hint="eastAsia"/>
          <w:sz w:val="21"/>
          <w:szCs w:val="21"/>
        </w:rPr>
        <w:t>必须</w:t>
      </w:r>
      <w:r w:rsidRPr="00AF440F">
        <w:rPr>
          <w:rFonts w:ascii="SimSun" w:hAnsi="SimSun" w:cs="Times New Roman" w:hint="eastAsia"/>
          <w:sz w:val="21"/>
          <w:szCs w:val="21"/>
        </w:rPr>
        <w:t>对两位大使表示感谢。</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日本代表团代表B集团发言，表示B集团继续高度重视确立指导原则，这将使WIPO</w:t>
      </w:r>
      <w:r w:rsidRPr="00AF440F">
        <w:rPr>
          <w:rFonts w:ascii="SimSun" w:hint="eastAsia"/>
          <w:sz w:val="21"/>
        </w:rPr>
        <w:t>驻外</w:t>
      </w:r>
      <w:r w:rsidRPr="00AF440F">
        <w:rPr>
          <w:rFonts w:ascii="SimSun" w:hAnsi="SimSun" w:cs="Times New Roman" w:hint="eastAsia"/>
          <w:sz w:val="21"/>
          <w:szCs w:val="21"/>
        </w:rPr>
        <w:t>办事处网络为实现WIPO的战略目标</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贡献，同时不给本组织带来过多负担，特别是在财务方面。通过指导原则必须是今后设立新办事处的前提。代表团支持把新版本的指导原则提交给本届大会的举措，这归功于协调人郭福成</w:t>
      </w:r>
      <w:r w:rsidR="00AF5105">
        <w:rPr>
          <w:rFonts w:ascii="SimSun" w:hAnsi="SimSun" w:cs="Times New Roman" w:hint="eastAsia"/>
          <w:sz w:val="21"/>
          <w:szCs w:val="21"/>
        </w:rPr>
        <w:t>大使</w:t>
      </w:r>
      <w:r w:rsidRPr="00AF440F">
        <w:rPr>
          <w:rFonts w:ascii="SimSun" w:hAnsi="SimSun" w:cs="Times New Roman" w:hint="eastAsia"/>
          <w:sz w:val="21"/>
          <w:szCs w:val="21"/>
        </w:rPr>
        <w:t>充满智慧的引领和不懈的努力以及成员国的参与。该集团非常希望通过这些指导原则能为建设位于战略要地的、小规模且有限的驻外办事处网络奠定坚实的基础，并发展一个示范性框架。B集团是指导原则的共同发起方</w:t>
      </w:r>
      <w:r w:rsidR="00AF5105">
        <w:rPr>
          <w:rFonts w:ascii="SimSun" w:hAnsi="SimSun" w:cs="Times New Roman" w:hint="eastAsia"/>
          <w:sz w:val="21"/>
          <w:szCs w:val="21"/>
        </w:rPr>
        <w:t>。</w:t>
      </w:r>
      <w:r w:rsidRPr="00AF440F">
        <w:rPr>
          <w:rFonts w:ascii="SimSun" w:hAnsi="SimSun" w:cs="Times New Roman" w:hint="eastAsia"/>
          <w:sz w:val="21"/>
          <w:szCs w:val="21"/>
        </w:rPr>
        <w:t>同时</w:t>
      </w:r>
      <w:r w:rsidR="00AF5105">
        <w:rPr>
          <w:rFonts w:ascii="SimSun" w:hAnsi="SimSun" w:cs="Times New Roman" w:hint="eastAsia"/>
          <w:sz w:val="21"/>
          <w:szCs w:val="21"/>
        </w:rPr>
        <w:t>，</w:t>
      </w:r>
      <w:r w:rsidRPr="00AF440F">
        <w:rPr>
          <w:rFonts w:ascii="SimSun" w:hAnsi="SimSun" w:cs="Times New Roman" w:hint="eastAsia"/>
          <w:sz w:val="21"/>
          <w:szCs w:val="21"/>
        </w:rPr>
        <w:t>在集团内部有一些有意思的想法可作为通过指导原则决定段落的补充内容，包括提及设立驻外办事处应考虑WIPO的有限能力，限制驻外办事处总体网络的规模，并有必要在某个时点对驻外办事处的总体网络进行严格审查。代表团认为，这些补充内容有助于建立一个框架，避免驻外办事处出现不可收拾</w:t>
      </w:r>
      <w:r w:rsidR="00AF5105">
        <w:rPr>
          <w:rFonts w:ascii="SimSun" w:hAnsi="SimSun" w:cs="Times New Roman" w:hint="eastAsia"/>
          <w:sz w:val="21"/>
          <w:szCs w:val="21"/>
        </w:rPr>
        <w:t>的</w:t>
      </w:r>
      <w:r w:rsidRPr="00AF440F">
        <w:rPr>
          <w:rFonts w:ascii="SimSun" w:hAnsi="SimSun" w:cs="Times New Roman" w:hint="eastAsia"/>
          <w:sz w:val="21"/>
          <w:szCs w:val="21"/>
        </w:rPr>
        <w:t>泛滥</w:t>
      </w:r>
      <w:r w:rsidR="00AF5105">
        <w:rPr>
          <w:rFonts w:ascii="SimSun" w:hAnsi="SimSun" w:cs="Times New Roman" w:hint="eastAsia"/>
          <w:sz w:val="21"/>
          <w:szCs w:val="21"/>
        </w:rPr>
        <w:t>。</w:t>
      </w:r>
      <w:r w:rsidRPr="00AF440F">
        <w:rPr>
          <w:rFonts w:ascii="SimSun" w:hAnsi="SimSun" w:cs="Times New Roman" w:hint="eastAsia"/>
          <w:sz w:val="21"/>
          <w:szCs w:val="21"/>
        </w:rPr>
        <w:t>关于指导原则决定段落的讨论可在随后进行。</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7F7358">
        <w:rPr>
          <w:rFonts w:ascii="SimSun" w:hAnsi="SimSun" w:cs="Times New Roman" w:hint="eastAsia"/>
          <w:sz w:val="21"/>
          <w:szCs w:val="21"/>
        </w:rPr>
        <w:t>印度代表团表示</w:t>
      </w:r>
      <w:r w:rsidR="007F7358">
        <w:rPr>
          <w:rFonts w:ascii="SimSun" w:hAnsi="SimSun" w:cs="Times New Roman" w:hint="eastAsia"/>
          <w:sz w:val="21"/>
          <w:szCs w:val="21"/>
        </w:rPr>
        <w:t>，</w:t>
      </w:r>
      <w:r w:rsidRPr="00AF440F">
        <w:rPr>
          <w:rFonts w:ascii="SimSun" w:hAnsi="SimSun" w:cs="Times New Roman" w:hint="eastAsia"/>
          <w:sz w:val="21"/>
          <w:szCs w:val="21"/>
        </w:rPr>
        <w:t>代表团参与指导原则的讨论非常重要，目的是在本届大会通过决定。代表团感谢白俄罗斯大使和新加坡大使的出色工作，</w:t>
      </w:r>
      <w:r w:rsidRPr="00AF440F">
        <w:rPr>
          <w:rFonts w:ascii="SimSun" w:hint="eastAsia"/>
          <w:sz w:val="21"/>
        </w:rPr>
        <w:t>以及</w:t>
      </w:r>
      <w:r w:rsidRPr="00AF440F">
        <w:rPr>
          <w:rFonts w:ascii="SimSun" w:hAnsi="SimSun" w:cs="Times New Roman" w:hint="eastAsia"/>
          <w:sz w:val="21"/>
          <w:szCs w:val="21"/>
        </w:rPr>
        <w:t>成员国在不限成员名额的磋商进程中付出的艰苦努力，正是由于这些工作和努力，才产出了关于设立WIPO驻外办事处指导原则的最佳妥协案文。代表团决定和GRULAC、B集团和CEBS</w:t>
      </w:r>
      <w:r w:rsidR="007F7358">
        <w:rPr>
          <w:rFonts w:ascii="SimSun" w:hAnsi="SimSun" w:cs="Times New Roman" w:hint="eastAsia"/>
          <w:sz w:val="21"/>
          <w:szCs w:val="21"/>
        </w:rPr>
        <w:t>集团</w:t>
      </w:r>
      <w:r w:rsidRPr="00AF440F">
        <w:rPr>
          <w:rFonts w:ascii="SimSun" w:hAnsi="SimSun" w:cs="Times New Roman" w:hint="eastAsia"/>
          <w:sz w:val="21"/>
          <w:szCs w:val="21"/>
        </w:rPr>
        <w:t>一道提出通过关于设立WIPO驻外办事处的指导原则的提案，以便在本届大会上</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代表团认为，这是可能得到的最佳妥协案文，并在早些时候与新加坡大使的会谈中表达了同样的观点。代表团承认，这不是针对某个特定国家的提案，而是一个总指导原则，尽量考虑了各国和各集团关心的内容。代表团感到，在本届大会期间如果时间合理利用，完全可以就此</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决定。关于决定段落，代表团愿意就GRULAC的建议以及B集团的补充内容开展工作。代表团感到，要促进关于设立新驻外办事处的讨论，有必要在决定段落中纳入一些内容，以便所有国家都乐于接受。</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lastRenderedPageBreak/>
        <w:t>大韩民国代表团解释道，</w:t>
      </w:r>
      <w:r w:rsidR="007F7358">
        <w:rPr>
          <w:rFonts w:ascii="SimSun" w:hAnsi="SimSun" w:cs="Times New Roman" w:hint="eastAsia"/>
          <w:sz w:val="21"/>
          <w:szCs w:val="21"/>
        </w:rPr>
        <w:t>前一</w:t>
      </w:r>
      <w:r w:rsidRPr="00AF440F">
        <w:rPr>
          <w:rFonts w:ascii="SimSun" w:hAnsi="SimSun" w:cs="Times New Roman" w:hint="eastAsia"/>
          <w:sz w:val="21"/>
          <w:szCs w:val="21"/>
        </w:rPr>
        <w:t>天决定删除2014/2015两年期拟议计划和预算中第20.21段，这</w:t>
      </w:r>
      <w:r w:rsidRPr="00AF440F">
        <w:rPr>
          <w:rFonts w:ascii="SimSun" w:hint="eastAsia"/>
          <w:sz w:val="21"/>
        </w:rPr>
        <w:t>意味着</w:t>
      </w:r>
      <w:r w:rsidR="000A1864">
        <w:rPr>
          <w:rFonts w:ascii="SimSun" w:hint="eastAsia"/>
          <w:sz w:val="21"/>
        </w:rPr>
        <w:t>成员国</w:t>
      </w:r>
      <w:r w:rsidRPr="00AF440F">
        <w:rPr>
          <w:rFonts w:ascii="SimSun" w:hAnsi="SimSun" w:cs="Times New Roman" w:hint="eastAsia"/>
          <w:sz w:val="21"/>
          <w:szCs w:val="21"/>
        </w:rPr>
        <w:t>有</w:t>
      </w:r>
      <w:r w:rsidR="000A1864">
        <w:rPr>
          <w:rFonts w:ascii="SimSun" w:hAnsi="SimSun" w:cs="Times New Roman" w:hint="eastAsia"/>
          <w:sz w:val="21"/>
          <w:szCs w:val="21"/>
        </w:rPr>
        <w:t>机会根据</w:t>
      </w:r>
      <w:r w:rsidRPr="00AF440F">
        <w:rPr>
          <w:rFonts w:ascii="SimSun" w:hAnsi="SimSun" w:cs="Times New Roman" w:hint="eastAsia"/>
          <w:sz w:val="21"/>
          <w:szCs w:val="21"/>
        </w:rPr>
        <w:t>成员国达成共识的原则或标准</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决定。代表团强调，摆在桌面上的驻外办事处问题应当以</w:t>
      </w:r>
      <w:r w:rsidR="000A1864">
        <w:rPr>
          <w:rFonts w:ascii="SimSun" w:hAnsi="SimSun" w:cs="Times New Roman" w:hint="eastAsia"/>
          <w:sz w:val="21"/>
          <w:szCs w:val="21"/>
        </w:rPr>
        <w:t>稳定、</w:t>
      </w:r>
      <w:r w:rsidRPr="00AF440F">
        <w:rPr>
          <w:rFonts w:ascii="SimSun" w:hAnsi="SimSun" w:cs="Times New Roman" w:hint="eastAsia"/>
          <w:sz w:val="21"/>
          <w:szCs w:val="21"/>
        </w:rPr>
        <w:t>透明和</w:t>
      </w:r>
      <w:proofErr w:type="gramStart"/>
      <w:r w:rsidRPr="00AF440F">
        <w:rPr>
          <w:rFonts w:ascii="SimSun" w:hAnsi="SimSun" w:cs="Times New Roman" w:hint="eastAsia"/>
          <w:sz w:val="21"/>
          <w:szCs w:val="21"/>
        </w:rPr>
        <w:t>可</w:t>
      </w:r>
      <w:proofErr w:type="gramEnd"/>
      <w:r w:rsidRPr="00AF440F">
        <w:rPr>
          <w:rFonts w:ascii="SimSun" w:hAnsi="SimSun" w:cs="Times New Roman" w:hint="eastAsia"/>
          <w:sz w:val="21"/>
          <w:szCs w:val="21"/>
        </w:rPr>
        <w:t>预见的方式处理，并促请大会首先通过</w:t>
      </w:r>
      <w:r w:rsidR="000A1864">
        <w:rPr>
          <w:rFonts w:ascii="SimSun" w:hAnsi="SimSun" w:cs="Times New Roman" w:hint="eastAsia"/>
          <w:sz w:val="21"/>
          <w:szCs w:val="21"/>
        </w:rPr>
        <w:t>摆在成员国面前</w:t>
      </w:r>
      <w:r w:rsidRPr="00AF440F">
        <w:rPr>
          <w:rFonts w:ascii="SimSun" w:hAnsi="SimSun" w:cs="Times New Roman" w:hint="eastAsia"/>
          <w:sz w:val="21"/>
          <w:szCs w:val="21"/>
        </w:rPr>
        <w:t>的指导原则。这些原则是在白俄罗斯大使和新加坡大使的不懈努力下，所有成员国就驻外办事处问题所展现的集体智慧和建设性妥协精神的结晶。关于指导原则的内容，代表团重申在11月27日表达的观点，即G部分第20段中“在适用的情况下”应删除。这一用词可能在</w:t>
      </w:r>
      <w:r w:rsidR="009340B8">
        <w:rPr>
          <w:rFonts w:ascii="SimSun" w:hAnsi="SimSun" w:cs="Times New Roman" w:hint="eastAsia"/>
          <w:sz w:val="21"/>
          <w:szCs w:val="21"/>
        </w:rPr>
        <w:t>落实</w:t>
      </w:r>
      <w:r w:rsidRPr="00AF440F">
        <w:rPr>
          <w:rFonts w:ascii="SimSun" w:hAnsi="SimSun" w:cs="Times New Roman" w:hint="eastAsia"/>
          <w:sz w:val="21"/>
          <w:szCs w:val="21"/>
        </w:rPr>
        <w:t>指导方针的过程中导致另一种误解，还可能会使这些原则无法发挥其所有功能。代表团认为，从政治角度考虑在决定设立办事处的地点和数量时应表现出一定的灵活性</w:t>
      </w:r>
      <w:r w:rsidR="007F7358">
        <w:rPr>
          <w:rFonts w:ascii="SimSun" w:hAnsi="SimSun" w:cs="Times New Roman" w:hint="eastAsia"/>
          <w:sz w:val="21"/>
          <w:szCs w:val="21"/>
        </w:rPr>
        <w:t>。</w:t>
      </w:r>
      <w:r w:rsidRPr="00AF440F">
        <w:rPr>
          <w:rFonts w:ascii="SimSun" w:hAnsi="SimSun" w:cs="Times New Roman" w:hint="eastAsia"/>
          <w:sz w:val="21"/>
          <w:szCs w:val="21"/>
        </w:rPr>
        <w:t>但这并不意味着不需要明确和严格的原则或标准。代表团重申，这些原则要在案文中进行一个重要的小改动，即把“在适用的情况下”删除，这样才能通过。在通过这些指导原则后，代表团建议唯一要做的就是以合作和建设性的方式遵循这些原则。</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阿尔及利亚代表团代表非洲集团</w:t>
      </w:r>
      <w:r w:rsidR="007F7358">
        <w:rPr>
          <w:rFonts w:ascii="SimSun" w:hAnsi="SimSun" w:cs="Times New Roman" w:hint="eastAsia"/>
          <w:sz w:val="21"/>
          <w:szCs w:val="21"/>
        </w:rPr>
        <w:t>表示</w:t>
      </w:r>
      <w:r w:rsidRPr="00AF440F">
        <w:rPr>
          <w:rFonts w:ascii="SimSun" w:hAnsi="SimSun" w:cs="Times New Roman" w:hint="eastAsia"/>
          <w:sz w:val="21"/>
          <w:szCs w:val="21"/>
        </w:rPr>
        <w:t>，非洲集团与其他代表团一道建设性地起草了这些指导原则，认为这些原则将为在非洲设立驻外办事处达成共识铺平道路。正如郭福成大使在报告中所说，这将为成员国进一步审议并决定新驻外办事处的数量及地点</w:t>
      </w:r>
      <w:r w:rsidR="007F7358">
        <w:rPr>
          <w:rFonts w:ascii="SimSun" w:hAnsi="SimSun" w:cs="Times New Roman" w:hint="eastAsia"/>
          <w:sz w:val="21"/>
          <w:szCs w:val="21"/>
        </w:rPr>
        <w:t>(</w:t>
      </w:r>
      <w:r w:rsidRPr="00AF440F">
        <w:rPr>
          <w:rFonts w:ascii="SimSun" w:hAnsi="SimSun" w:cs="Times New Roman" w:hint="eastAsia"/>
          <w:sz w:val="21"/>
          <w:szCs w:val="21"/>
        </w:rPr>
        <w:t>尤其是在非洲设立两个办事处</w:t>
      </w:r>
      <w:r w:rsidR="007F7358">
        <w:rPr>
          <w:rFonts w:ascii="SimSun" w:hAnsi="SimSun" w:cs="Times New Roman" w:hint="eastAsia"/>
          <w:sz w:val="21"/>
          <w:szCs w:val="21"/>
        </w:rPr>
        <w:t>)</w:t>
      </w:r>
      <w:r w:rsidRPr="00AF440F">
        <w:rPr>
          <w:rFonts w:ascii="SimSun" w:hAnsi="SimSun" w:cs="Times New Roman" w:hint="eastAsia"/>
          <w:sz w:val="21"/>
          <w:szCs w:val="21"/>
        </w:rPr>
        <w:t>提供空间。遗憾的是，这些指导原则没有得到所有代表团的接受。这一情形导致了把驻外办事处问题与整个计划和预算脱钩的决定。代表团表示，对于非洲集团来说，通过指导原则不能与新设驻外办事处数量与地点的决定脱钩。事实上，这是所有代表团一直遵循的做法，非洲集团仍然支持这一做法。</w:t>
      </w:r>
      <w:r w:rsidR="007F7358">
        <w:rPr>
          <w:rFonts w:ascii="SimSun" w:hAnsi="SimSun" w:cs="Times New Roman" w:hint="eastAsia"/>
          <w:sz w:val="21"/>
          <w:szCs w:val="21"/>
        </w:rPr>
        <w:t>该</w:t>
      </w:r>
      <w:r w:rsidRPr="00AF440F">
        <w:rPr>
          <w:rFonts w:ascii="SimSun" w:hAnsi="SimSun" w:cs="Times New Roman" w:hint="eastAsia"/>
          <w:sz w:val="21"/>
          <w:szCs w:val="21"/>
        </w:rPr>
        <w:t>集团很想明确地知道，在</w:t>
      </w:r>
      <w:proofErr w:type="gramStart"/>
      <w:r w:rsidRPr="00AF440F">
        <w:rPr>
          <w:rFonts w:ascii="SimSun" w:hAnsi="SimSun" w:cs="Times New Roman" w:hint="eastAsia"/>
          <w:sz w:val="21"/>
          <w:szCs w:val="21"/>
        </w:rPr>
        <w:t>何处将</w:t>
      </w:r>
      <w:proofErr w:type="gramEnd"/>
      <w:r w:rsidRPr="00AF440F">
        <w:rPr>
          <w:rFonts w:ascii="SimSun" w:hAnsi="SimSun" w:cs="Times New Roman" w:hint="eastAsia"/>
          <w:sz w:val="21"/>
          <w:szCs w:val="21"/>
        </w:rPr>
        <w:t>设立多少个新驻外办事处，并希望继续就指导原则草案开展工作。</w:t>
      </w:r>
      <w:r w:rsidR="007F7358">
        <w:rPr>
          <w:rFonts w:ascii="SimSun" w:hAnsi="SimSun" w:cs="Times New Roman" w:hint="eastAsia"/>
          <w:sz w:val="21"/>
          <w:szCs w:val="21"/>
        </w:rPr>
        <w:t>该集团</w:t>
      </w:r>
      <w:r w:rsidRPr="00AF440F">
        <w:rPr>
          <w:rFonts w:ascii="SimSun" w:hAnsi="SimSun" w:cs="Times New Roman" w:hint="eastAsia"/>
          <w:sz w:val="21"/>
          <w:szCs w:val="21"/>
        </w:rPr>
        <w:t>期待着，一旦</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了新驻外办事处数量和地点的决定，这一原则能得到通过。代表团表示，非洲集团尚未准备好在本届会议赞同这些指导原则，但希望建议在PBC下届会议上继续讨论指导原则。</w:t>
      </w:r>
      <w:r w:rsidR="007F7358">
        <w:rPr>
          <w:rFonts w:ascii="SimSun" w:hAnsi="SimSun" w:cs="Times New Roman" w:hint="eastAsia"/>
          <w:sz w:val="21"/>
          <w:szCs w:val="21"/>
        </w:rPr>
        <w:t>该集团</w:t>
      </w:r>
      <w:r w:rsidRPr="00AF440F">
        <w:rPr>
          <w:rFonts w:ascii="SimSun" w:hAnsi="SimSun" w:cs="Times New Roman" w:hint="eastAsia"/>
          <w:sz w:val="21"/>
          <w:szCs w:val="21"/>
        </w:rPr>
        <w:t>期待着PBC审议秘书处关于在下一个两年</w:t>
      </w:r>
      <w:proofErr w:type="gramStart"/>
      <w:r w:rsidRPr="00AF440F">
        <w:rPr>
          <w:rFonts w:ascii="SimSun" w:hAnsi="SimSun" w:cs="Times New Roman" w:hint="eastAsia"/>
          <w:sz w:val="21"/>
          <w:szCs w:val="21"/>
        </w:rPr>
        <w:t>期设立</w:t>
      </w:r>
      <w:proofErr w:type="gramEnd"/>
      <w:r w:rsidRPr="00AF440F">
        <w:rPr>
          <w:rFonts w:ascii="SimSun" w:hAnsi="SimSun" w:cs="Times New Roman" w:hint="eastAsia"/>
          <w:sz w:val="21"/>
          <w:szCs w:val="21"/>
        </w:rPr>
        <w:t>五个新办事处（其中两个在非洲）的提案以及其他的提案，并提出有关新驻外办事处数量和地点的建议，供2014年大会审议。</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立陶宛代表团代表欧洲联盟及其成员国发言，表示驻外办事处的问题在</w:t>
      </w:r>
      <w:r w:rsidR="007F7358">
        <w:rPr>
          <w:rFonts w:ascii="SimSun" w:hAnsi="SimSun" w:cs="Times New Roman" w:hint="eastAsia"/>
          <w:sz w:val="21"/>
          <w:szCs w:val="21"/>
        </w:rPr>
        <w:t>上</w:t>
      </w:r>
      <w:r w:rsidRPr="00AF440F">
        <w:rPr>
          <w:rFonts w:ascii="SimSun" w:hAnsi="SimSun" w:cs="Times New Roman" w:hint="eastAsia"/>
          <w:sz w:val="21"/>
          <w:szCs w:val="21"/>
        </w:rPr>
        <w:t>届大会的审议中占有重要位置。</w:t>
      </w:r>
      <w:r w:rsidRPr="00AF440F">
        <w:rPr>
          <w:rFonts w:ascii="SimSun" w:hint="eastAsia"/>
          <w:sz w:val="21"/>
        </w:rPr>
        <w:t>关于</w:t>
      </w:r>
      <w:r w:rsidRPr="00AF440F">
        <w:rPr>
          <w:rFonts w:ascii="SimSun" w:hAnsi="SimSun" w:cs="Times New Roman" w:hint="eastAsia"/>
          <w:sz w:val="21"/>
          <w:szCs w:val="21"/>
        </w:rPr>
        <w:t>指导原则的磋商进程紧张有序，讨论彻底。协调人在寻求概念框架的共识过程中展示了令人称道的技巧。代表团仍然认为，驻外办事处的扩张应限制数量，避免重复总部的工作并且不增加预算负担。尽管做出了最大努力，但仍然没有就指导原则达成一致意见，代表团对此表示遗憾。代表团支持协调人的案文，可考虑就驻外办事处通过协定，包括建立一个战略性有限网络的决定。但代表团就驻外办事处</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积极决定的空间有限。</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中国代表团表示</w:t>
      </w:r>
      <w:r w:rsidR="007F7358">
        <w:rPr>
          <w:rFonts w:ascii="SimSun" w:hAnsi="SimSun" w:cs="Times New Roman" w:hint="eastAsia"/>
          <w:sz w:val="21"/>
          <w:szCs w:val="21"/>
        </w:rPr>
        <w:t>，</w:t>
      </w:r>
      <w:r w:rsidRPr="00AF440F">
        <w:rPr>
          <w:rFonts w:ascii="SimSun" w:hAnsi="SimSun" w:cs="Times New Roman" w:hint="eastAsia"/>
          <w:sz w:val="21"/>
          <w:szCs w:val="21"/>
        </w:rPr>
        <w:t>该提案是一个宽泛的</w:t>
      </w:r>
      <w:r w:rsidRPr="00AF440F">
        <w:rPr>
          <w:rFonts w:ascii="SimSun" w:hint="eastAsia"/>
          <w:sz w:val="21"/>
        </w:rPr>
        <w:t>概念</w:t>
      </w:r>
      <w:r w:rsidRPr="00AF440F">
        <w:rPr>
          <w:rFonts w:ascii="SimSun" w:hAnsi="SimSun" w:cs="Times New Roman" w:hint="eastAsia"/>
          <w:sz w:val="21"/>
          <w:szCs w:val="21"/>
        </w:rPr>
        <w:t>，应涵盖与驻外办事处治理相关的所有元素。代表团近期注意到GRULAC、B集团和CEBS</w:t>
      </w:r>
      <w:r w:rsidR="007F7358">
        <w:rPr>
          <w:rFonts w:ascii="SimSun" w:hAnsi="SimSun" w:cs="Times New Roman" w:hint="eastAsia"/>
          <w:sz w:val="21"/>
          <w:szCs w:val="21"/>
        </w:rPr>
        <w:t>集团</w:t>
      </w:r>
      <w:r w:rsidRPr="00AF440F">
        <w:rPr>
          <w:rFonts w:ascii="SimSun" w:hAnsi="SimSun" w:cs="Times New Roman" w:hint="eastAsia"/>
          <w:sz w:val="21"/>
          <w:szCs w:val="21"/>
        </w:rPr>
        <w:t>的提案，对郭福成大使在起草现有的指导原则草案中付出的努力表示赞赏。但代表团的一贯立场是，批准指导原则或任何其他形式的其他文件</w:t>
      </w:r>
      <w:r w:rsidR="009340B8">
        <w:rPr>
          <w:rFonts w:ascii="SimSun" w:hAnsi="SimSun" w:cs="Times New Roman" w:hint="eastAsia"/>
          <w:sz w:val="21"/>
          <w:szCs w:val="21"/>
        </w:rPr>
        <w:t>，应当一并</w:t>
      </w:r>
      <w:r w:rsidRPr="00AF440F">
        <w:rPr>
          <w:rFonts w:ascii="SimSun" w:hAnsi="SimSun" w:cs="Times New Roman" w:hint="eastAsia"/>
          <w:sz w:val="21"/>
          <w:szCs w:val="21"/>
        </w:rPr>
        <w:t>决定新驻外办事处的数量和地点。就此，代表团呼应非洲集团明确阐述的立场，并表示将继续参与就此事项的磋商。</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墨西哥代表团</w:t>
      </w:r>
      <w:r w:rsidR="007F7358">
        <w:rPr>
          <w:rFonts w:ascii="SimSun" w:hAnsi="SimSun" w:cs="Times New Roman" w:hint="eastAsia"/>
          <w:sz w:val="21"/>
          <w:szCs w:val="21"/>
        </w:rPr>
        <w:t>表示，</w:t>
      </w:r>
      <w:r w:rsidRPr="00AF440F">
        <w:rPr>
          <w:rFonts w:ascii="SimSun" w:hAnsi="SimSun" w:cs="Times New Roman" w:hint="eastAsia"/>
          <w:sz w:val="21"/>
          <w:szCs w:val="21"/>
        </w:rPr>
        <w:t>集体决定</w:t>
      </w:r>
      <w:r w:rsidR="007F7358">
        <w:rPr>
          <w:rFonts w:ascii="SimSun" w:hAnsi="SimSun" w:cs="Times New Roman" w:hint="eastAsia"/>
          <w:sz w:val="21"/>
          <w:szCs w:val="21"/>
        </w:rPr>
        <w:t>是</w:t>
      </w:r>
      <w:r w:rsidRPr="00AF440F">
        <w:rPr>
          <w:rFonts w:ascii="SimSun" w:hAnsi="SimSun" w:cs="Times New Roman" w:hint="eastAsia"/>
          <w:sz w:val="21"/>
          <w:szCs w:val="21"/>
        </w:rPr>
        <w:t>继续推进这项工作，以实现以可预见且透明的方式开设驻外办事处的目标。整个工作过程充满着务实的精神，从而按照新加坡大使的建议产出了GRULAC、CEBS</w:t>
      </w:r>
      <w:r w:rsidR="00E1556F">
        <w:rPr>
          <w:rFonts w:ascii="SimSun" w:hAnsi="SimSun" w:cs="Times New Roman" w:hint="eastAsia"/>
          <w:sz w:val="21"/>
          <w:szCs w:val="21"/>
        </w:rPr>
        <w:t>集团</w:t>
      </w:r>
      <w:r w:rsidRPr="00AF440F">
        <w:rPr>
          <w:rFonts w:ascii="SimSun" w:hAnsi="SimSun" w:cs="Times New Roman" w:hint="eastAsia"/>
          <w:sz w:val="21"/>
          <w:szCs w:val="21"/>
        </w:rPr>
        <w:t>、B集团和印度决定提出并支持的案文。该案文是成员国密切合作的成果，是得到充分支持的妥协解决方案，代表团希望能在本届会议上得以通过。</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巴基斯坦代表团充分参与了审议指导原则的讨论。代表团赞赏</w:t>
      </w:r>
      <w:r w:rsidR="00E1556F">
        <w:rPr>
          <w:rFonts w:ascii="SimSun" w:hAnsi="SimSun" w:cs="Times New Roman" w:hint="eastAsia"/>
          <w:sz w:val="21"/>
          <w:szCs w:val="21"/>
        </w:rPr>
        <w:t>协调人</w:t>
      </w:r>
      <w:r w:rsidRPr="00AF440F">
        <w:rPr>
          <w:rFonts w:ascii="SimSun" w:hAnsi="SimSun" w:cs="Times New Roman" w:hint="eastAsia"/>
          <w:sz w:val="21"/>
          <w:szCs w:val="21"/>
        </w:rPr>
        <w:t>为促成就这些指导原则达成共识付出的努力。但令人遗憾的是，在一些领域仍然存在分歧。代表团认为，最重要的事是进一步</w:t>
      </w:r>
      <w:r w:rsidRPr="00AF440F">
        <w:rPr>
          <w:rFonts w:ascii="SimSun" w:hAnsi="SimSun" w:cs="Times New Roman" w:hint="eastAsia"/>
          <w:sz w:val="21"/>
          <w:szCs w:val="21"/>
        </w:rPr>
        <w:lastRenderedPageBreak/>
        <w:t>明确驻外办事处的作用、任务授权和职能。这在指导原则中没有得到清晰阐述。此外，国家驻外办事处和地区驻外办事处使这一问题更加复杂。这两种办事处有何差别？这里要确保的是，不属于任何地区驻外办事处服务范围或没有设立任何驻外办事处的国家不会因为国家或地区驻外办事处的设立而使其与WIPO开展的工作受到负面影响。代表团寻求的这种保证并没有在指导原则中看到，因此绝对有必要澄清，国家或地区驻外办事处到底应该做什么。代表团感到费解的第二个领域是为驻外办事处拨付预算资金。显然，要求成为驻外办事处东道国的若干或众多国家都是高度发达的经济体。要求WIPO，特别是成员国，向这些驻外办事处供</w:t>
      </w:r>
      <w:proofErr w:type="gramStart"/>
      <w:r w:rsidRPr="00AF440F">
        <w:rPr>
          <w:rFonts w:ascii="SimSun" w:hAnsi="SimSun" w:cs="Times New Roman" w:hint="eastAsia"/>
          <w:sz w:val="21"/>
          <w:szCs w:val="21"/>
        </w:rPr>
        <w:t>资似乎</w:t>
      </w:r>
      <w:proofErr w:type="gramEnd"/>
      <w:r w:rsidRPr="00AF440F">
        <w:rPr>
          <w:rFonts w:ascii="SimSun" w:hAnsi="SimSun" w:cs="Times New Roman" w:hint="eastAsia"/>
          <w:sz w:val="21"/>
          <w:szCs w:val="21"/>
        </w:rPr>
        <w:t>不合适。换句话说，代表团希望在</w:t>
      </w:r>
      <w:r w:rsidR="00E1556F">
        <w:rPr>
          <w:rFonts w:ascii="SimSun" w:hAnsi="SimSun" w:cs="Times New Roman" w:hint="eastAsia"/>
          <w:sz w:val="21"/>
          <w:szCs w:val="21"/>
        </w:rPr>
        <w:t>拟议的</w:t>
      </w:r>
      <w:r w:rsidRPr="00AF440F">
        <w:rPr>
          <w:rFonts w:ascii="SimSun" w:hAnsi="SimSun" w:cs="Times New Roman" w:hint="eastAsia"/>
          <w:sz w:val="21"/>
          <w:szCs w:val="21"/>
        </w:rPr>
        <w:t>指导原则中看到确保预算中性的措施，但这些措施没有出现。代表团现在不想去</w:t>
      </w:r>
      <w:proofErr w:type="gramStart"/>
      <w:r w:rsidRPr="00AF440F">
        <w:rPr>
          <w:rFonts w:ascii="SimSun" w:hAnsi="SimSun" w:cs="Times New Roman" w:hint="eastAsia"/>
          <w:sz w:val="21"/>
          <w:szCs w:val="21"/>
        </w:rPr>
        <w:t>谈存在</w:t>
      </w:r>
      <w:proofErr w:type="gramEnd"/>
      <w:r w:rsidRPr="00AF440F">
        <w:rPr>
          <w:rFonts w:ascii="SimSun" w:hAnsi="SimSun" w:cs="Times New Roman" w:hint="eastAsia"/>
          <w:sz w:val="21"/>
          <w:szCs w:val="21"/>
        </w:rPr>
        <w:t>的很多其他的小问题。考虑到若干其他代表团表达的关切以及需要继续开展磋商进程来敲定指导原则，应避免在目前阶段匆忙</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决定，尤其是考虑到这一决定将长期影响本组织的工作。代表团促请会议退后一步，开展更高强度的磋商，找出需要澄清的问题并朝着通过这些指导原则的方向迈进。</w:t>
      </w:r>
    </w:p>
    <w:p w:rsidR="00AF440F" w:rsidRPr="00E1556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E1556F">
        <w:rPr>
          <w:rFonts w:ascii="SimSun" w:hAnsi="SimSun" w:cs="Times New Roman" w:hint="eastAsia"/>
          <w:sz w:val="21"/>
          <w:szCs w:val="21"/>
        </w:rPr>
        <w:t>伊朗</w:t>
      </w:r>
      <w:r w:rsidR="00E1556F" w:rsidRPr="00E1556F">
        <w:rPr>
          <w:rFonts w:ascii="SimSun" w:hAnsi="SimSun" w:cs="Times New Roman" w:hint="eastAsia"/>
          <w:sz w:val="21"/>
          <w:szCs w:val="21"/>
        </w:rPr>
        <w:t>(</w:t>
      </w:r>
      <w:r w:rsidRPr="00E1556F">
        <w:rPr>
          <w:rFonts w:ascii="SimSun" w:hAnsi="SimSun" w:cs="Times New Roman" w:hint="eastAsia"/>
          <w:sz w:val="21"/>
          <w:szCs w:val="21"/>
        </w:rPr>
        <w:t>伊斯兰共和国</w:t>
      </w:r>
      <w:r w:rsidR="00E1556F" w:rsidRPr="00E1556F">
        <w:rPr>
          <w:rFonts w:ascii="SimSun" w:hAnsi="SimSun" w:cs="Times New Roman" w:hint="eastAsia"/>
          <w:sz w:val="21"/>
          <w:szCs w:val="21"/>
        </w:rPr>
        <w:t>)</w:t>
      </w:r>
      <w:r w:rsidRPr="00E1556F">
        <w:rPr>
          <w:rFonts w:ascii="SimSun" w:hAnsi="SimSun" w:cs="Times New Roman" w:hint="eastAsia"/>
          <w:sz w:val="21"/>
          <w:szCs w:val="21"/>
        </w:rPr>
        <w:t>代表团忆及自七月以来的持续讨论</w:t>
      </w:r>
      <w:r w:rsidR="00E1556F">
        <w:rPr>
          <w:rFonts w:ascii="SimSun" w:hAnsi="SimSun" w:cs="Times New Roman" w:hint="eastAsia"/>
          <w:sz w:val="21"/>
          <w:szCs w:val="21"/>
        </w:rPr>
        <w:t>。</w:t>
      </w:r>
      <w:r w:rsidRPr="00E1556F">
        <w:rPr>
          <w:rFonts w:ascii="SimSun" w:hAnsi="SimSun" w:cs="Times New Roman" w:hint="eastAsia"/>
          <w:sz w:val="21"/>
          <w:szCs w:val="21"/>
        </w:rPr>
        <w:t>考虑到从过去审议中学习到的教训，现在急需向前推进。首先，一个普遍看法是，在就这些需要政治决心的议题</w:t>
      </w:r>
      <w:proofErr w:type="gramStart"/>
      <w:r w:rsidRPr="00E1556F">
        <w:rPr>
          <w:rFonts w:ascii="SimSun" w:hAnsi="SimSun" w:cs="Times New Roman" w:hint="eastAsia"/>
          <w:sz w:val="21"/>
          <w:szCs w:val="21"/>
        </w:rPr>
        <w:t>作出</w:t>
      </w:r>
      <w:proofErr w:type="gramEnd"/>
      <w:r w:rsidRPr="00E1556F">
        <w:rPr>
          <w:rFonts w:ascii="SimSun" w:hAnsi="SimSun" w:cs="Times New Roman" w:hint="eastAsia"/>
          <w:sz w:val="21"/>
          <w:szCs w:val="21"/>
        </w:rPr>
        <w:t>决定前，需要编拟一份结构化文件以纳入设立新办事处所需的所有原则和要求。其次，如果依据一个特定且明确的做法开展工作以确保文件在法律上可靠并在未来很多年都具有效力，这一进程</w:t>
      </w:r>
      <w:proofErr w:type="gramStart"/>
      <w:r w:rsidRPr="00E1556F">
        <w:rPr>
          <w:rFonts w:ascii="SimSun" w:hAnsi="SimSun" w:cs="Times New Roman" w:hint="eastAsia"/>
          <w:sz w:val="21"/>
          <w:szCs w:val="21"/>
        </w:rPr>
        <w:t>显然可</w:t>
      </w:r>
      <w:proofErr w:type="gramEnd"/>
      <w:r w:rsidRPr="00E1556F">
        <w:rPr>
          <w:rFonts w:ascii="SimSun" w:hAnsi="SimSun" w:cs="Times New Roman" w:hint="eastAsia"/>
          <w:sz w:val="21"/>
          <w:szCs w:val="21"/>
        </w:rPr>
        <w:t>获得成功。代表团愿意继续在</w:t>
      </w:r>
      <w:r w:rsidR="00E1556F">
        <w:rPr>
          <w:rFonts w:ascii="SimSun" w:hAnsi="SimSun" w:cs="Times New Roman" w:hint="eastAsia"/>
          <w:sz w:val="21"/>
          <w:szCs w:val="21"/>
        </w:rPr>
        <w:t>协调人</w:t>
      </w:r>
      <w:r w:rsidRPr="00E1556F">
        <w:rPr>
          <w:rFonts w:ascii="SimSun" w:hAnsi="SimSun" w:cs="Times New Roman" w:hint="eastAsia"/>
          <w:sz w:val="21"/>
          <w:szCs w:val="21"/>
        </w:rPr>
        <w:t>的引导下参与非正式磋商。由于案文不完整充分，它有理由认为有必要继续就案文开展工作，以确保兼顾各方利益的全面结果，反映成员国的总体观点。尽管代表团就非洲集团建议于2014年9月举行的PBC下届会议上继续讨论案文保持灵活性，另一个可以考虑的建议是由大会成立一个由所有成员国参与的非正式磋商机制，以完成以下任务。</w:t>
      </w:r>
      <w:r w:rsidR="00E1556F">
        <w:rPr>
          <w:rFonts w:ascii="SimSun" w:hAnsi="SimSun" w:cs="Times New Roman" w:hint="eastAsia"/>
          <w:sz w:val="21"/>
          <w:szCs w:val="21"/>
        </w:rPr>
        <w:t>这一机制将</w:t>
      </w:r>
      <w:r w:rsidRPr="00E1556F">
        <w:rPr>
          <w:rFonts w:ascii="SimSun" w:hAnsi="SimSun" w:cs="Times New Roman" w:hint="eastAsia"/>
          <w:sz w:val="21"/>
          <w:szCs w:val="21"/>
        </w:rPr>
        <w:t>在考虑所有建议的基础上继续就指导原则开展工作以期敲定案文。其次，讨论设立WIPO新驻外办事处的问题。这样的做法将为达成各方同意的结果奠定基础。代表团相信，在主席富有才干的领导下，这一进程将得到透明的管理，并充分吸收所有成员国的参与，以</w:t>
      </w:r>
      <w:proofErr w:type="gramStart"/>
      <w:r w:rsidRPr="00E1556F">
        <w:rPr>
          <w:rFonts w:ascii="SimSun" w:hAnsi="SimSun" w:cs="Times New Roman" w:hint="eastAsia"/>
          <w:sz w:val="21"/>
          <w:szCs w:val="21"/>
        </w:rPr>
        <w:t>作出</w:t>
      </w:r>
      <w:proofErr w:type="gramEnd"/>
      <w:r w:rsidRPr="00E1556F">
        <w:rPr>
          <w:rFonts w:ascii="SimSun" w:hAnsi="SimSun" w:cs="Times New Roman" w:hint="eastAsia"/>
          <w:sz w:val="21"/>
          <w:szCs w:val="21"/>
        </w:rPr>
        <w:t>兼顾各方利益的综合决定。</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美利坚合众国代表团支持日本代表B集团所作的发言。</w:t>
      </w:r>
      <w:r w:rsidR="00E1556F">
        <w:rPr>
          <w:rFonts w:ascii="SimSun" w:hAnsi="SimSun" w:cs="Times New Roman" w:hint="eastAsia"/>
          <w:sz w:val="21"/>
          <w:szCs w:val="21"/>
        </w:rPr>
        <w:t>代表团重申，</w:t>
      </w:r>
      <w:r w:rsidRPr="00AF440F">
        <w:rPr>
          <w:rFonts w:ascii="SimSun" w:hAnsi="SimSun" w:cs="Times New Roman" w:hint="eastAsia"/>
          <w:sz w:val="21"/>
          <w:szCs w:val="21"/>
        </w:rPr>
        <w:t>设立新驻外办事处的任何战略都应包含彻底的商业案例分析。代表团同意，关于WIPO驻外办事处的指导原则取得了很大的进展，并且欣慰地看到GRULAC、CEBS、B集团和印度通过协调人以及成员国的艰苦工作提出了案文提案。代表团希望，通过案文将打开在2014/15两年</w:t>
      </w:r>
      <w:proofErr w:type="gramStart"/>
      <w:r w:rsidRPr="00AF440F">
        <w:rPr>
          <w:rFonts w:ascii="SimSun" w:hAnsi="SimSun" w:cs="Times New Roman" w:hint="eastAsia"/>
          <w:sz w:val="21"/>
          <w:szCs w:val="21"/>
        </w:rPr>
        <w:t>期设立</w:t>
      </w:r>
      <w:proofErr w:type="gramEnd"/>
      <w:r w:rsidRPr="00AF440F">
        <w:rPr>
          <w:rFonts w:ascii="SimSun" w:hAnsi="SimSun" w:cs="Times New Roman" w:hint="eastAsia"/>
          <w:sz w:val="21"/>
          <w:szCs w:val="21"/>
        </w:rPr>
        <w:t>有限数量的WIPO驻外办事处的门户。代表团仍然认为，为了使这些原则合法，它们应适用于所有的驻外办事处</w:t>
      </w:r>
      <w:r w:rsidR="00E1556F">
        <w:rPr>
          <w:rFonts w:ascii="SimSun" w:hAnsi="SimSun" w:cs="Times New Roman" w:hint="eastAsia"/>
          <w:sz w:val="21"/>
          <w:szCs w:val="21"/>
        </w:rPr>
        <w:t>。代表团补充说</w:t>
      </w:r>
      <w:r w:rsidRPr="00AF440F">
        <w:rPr>
          <w:rFonts w:ascii="SimSun" w:hAnsi="SimSun" w:cs="Times New Roman" w:hint="eastAsia"/>
          <w:sz w:val="21"/>
          <w:szCs w:val="21"/>
        </w:rPr>
        <w:t>，指导原则中的任何模糊性都会导致更多的混乱和潜在的冲突。</w:t>
      </w:r>
      <w:r w:rsidR="00E1556F">
        <w:rPr>
          <w:rFonts w:ascii="SimSun" w:hAnsi="SimSun" w:cs="Times New Roman" w:hint="eastAsia"/>
          <w:sz w:val="21"/>
          <w:szCs w:val="21"/>
        </w:rPr>
        <w:t>代表团进一步说，</w:t>
      </w:r>
      <w:r w:rsidRPr="00AF440F">
        <w:rPr>
          <w:rFonts w:ascii="SimSun" w:hAnsi="SimSun" w:cs="Times New Roman" w:hint="eastAsia"/>
          <w:sz w:val="21"/>
          <w:szCs w:val="21"/>
        </w:rPr>
        <w:t>驻外办事处应在战略要地有限设立，因为分散开展的重要活动不符合WIPO更广泛的利益。</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主席感谢所有代表团针对此议程项目发表的建设性意见</w:t>
      </w:r>
      <w:r w:rsidR="00E1556F">
        <w:rPr>
          <w:rFonts w:ascii="SimSun" w:hAnsi="SimSun" w:cs="Times New Roman" w:hint="eastAsia"/>
          <w:sz w:val="21"/>
          <w:szCs w:val="21"/>
        </w:rPr>
        <w:t>。</w:t>
      </w:r>
      <w:r w:rsidRPr="00AF440F">
        <w:rPr>
          <w:rFonts w:ascii="SimSun" w:hAnsi="SimSun" w:cs="Times New Roman" w:hint="eastAsia"/>
          <w:sz w:val="21"/>
          <w:szCs w:val="21"/>
        </w:rPr>
        <w:t>主席建议休会，就此议程项目进行非正式磋商。主席</w:t>
      </w:r>
      <w:r w:rsidR="00E1556F">
        <w:rPr>
          <w:rFonts w:ascii="SimSun" w:hAnsi="SimSun" w:cs="Times New Roman" w:hint="eastAsia"/>
          <w:sz w:val="21"/>
          <w:szCs w:val="21"/>
        </w:rPr>
        <w:t>还</w:t>
      </w:r>
      <w:r w:rsidRPr="00AF440F">
        <w:rPr>
          <w:rFonts w:ascii="SimSun" w:hAnsi="SimSun" w:cs="Times New Roman" w:hint="eastAsia"/>
          <w:sz w:val="21"/>
          <w:szCs w:val="21"/>
        </w:rPr>
        <w:t>建议，由作为主席的协调人的德国大使</w:t>
      </w:r>
      <w:proofErr w:type="spellStart"/>
      <w:r w:rsidRPr="00AF440F">
        <w:rPr>
          <w:rFonts w:ascii="SimSun" w:hAnsi="SimSun" w:cs="Times New Roman" w:hint="eastAsia"/>
          <w:sz w:val="21"/>
          <w:szCs w:val="21"/>
        </w:rPr>
        <w:t>Fitchen</w:t>
      </w:r>
      <w:proofErr w:type="spellEnd"/>
      <w:r w:rsidRPr="00AF440F">
        <w:rPr>
          <w:rFonts w:ascii="SimSun" w:hAnsi="SimSun" w:cs="Times New Roman" w:hint="eastAsia"/>
          <w:sz w:val="21"/>
          <w:szCs w:val="21"/>
        </w:rPr>
        <w:t>来主持这些磋商，以进一步就此开展工作。</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阿尔及利亚代表团代表非洲集团发言，要求就此次非正式磋商期间所建议完成的工作</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澄清。该代表团发现，对于通过指导原则并没有达成一致，同时也不清楚非正式磋商是要讨论通过</w:t>
      </w:r>
      <w:r w:rsidR="00E1556F">
        <w:rPr>
          <w:rFonts w:ascii="SimSun" w:hAnsi="SimSun" w:cs="Times New Roman" w:hint="eastAsia"/>
          <w:sz w:val="21"/>
          <w:szCs w:val="21"/>
        </w:rPr>
        <w:t>指导原则</w:t>
      </w:r>
      <w:r w:rsidRPr="00AF440F">
        <w:rPr>
          <w:rFonts w:ascii="SimSun" w:hAnsi="SimSun" w:cs="Times New Roman" w:hint="eastAsia"/>
          <w:sz w:val="21"/>
          <w:szCs w:val="21"/>
        </w:rPr>
        <w:t>、还是要进一步讨论针对驻外办事处问题的推进方法。该代表团希望全会能够对此加以明确，以便各代表团在非正式讨论中不会产生困惑。该代表团敦促其他代表团也要清楚非正式</w:t>
      </w:r>
      <w:r w:rsidR="00E1556F">
        <w:rPr>
          <w:rFonts w:ascii="SimSun" w:hAnsi="SimSun" w:cs="Times New Roman" w:hint="eastAsia"/>
          <w:sz w:val="21"/>
          <w:szCs w:val="21"/>
        </w:rPr>
        <w:t>磋商</w:t>
      </w:r>
      <w:r w:rsidRPr="00AF440F">
        <w:rPr>
          <w:rFonts w:ascii="SimSun" w:hAnsi="SimSun" w:cs="Times New Roman" w:hint="eastAsia"/>
          <w:sz w:val="21"/>
          <w:szCs w:val="21"/>
        </w:rPr>
        <w:t>的任务所在。</w:t>
      </w:r>
      <w:r w:rsidR="00E1556F">
        <w:rPr>
          <w:rFonts w:ascii="SimSun" w:hAnsi="SimSun" w:cs="Times New Roman" w:hint="eastAsia"/>
          <w:sz w:val="21"/>
          <w:szCs w:val="21"/>
        </w:rPr>
        <w:t>代表团说，</w:t>
      </w:r>
      <w:r w:rsidRPr="00AF440F">
        <w:rPr>
          <w:rFonts w:ascii="SimSun" w:hAnsi="SimSun" w:cs="Times New Roman" w:hint="eastAsia"/>
          <w:sz w:val="21"/>
          <w:szCs w:val="21"/>
        </w:rPr>
        <w:t>对于非洲集团而言，需要针对驻外办事处的讨论就此议程项目明确一份清晰的路线图，并希望这能够成为非正式</w:t>
      </w:r>
      <w:r w:rsidR="00E1556F">
        <w:rPr>
          <w:rFonts w:ascii="SimSun" w:hAnsi="SimSun" w:cs="Times New Roman" w:hint="eastAsia"/>
          <w:sz w:val="21"/>
          <w:szCs w:val="21"/>
        </w:rPr>
        <w:t>磋商</w:t>
      </w:r>
      <w:r w:rsidRPr="00AF440F">
        <w:rPr>
          <w:rFonts w:ascii="SimSun" w:hAnsi="SimSun" w:cs="Times New Roman" w:hint="eastAsia"/>
          <w:sz w:val="21"/>
          <w:szCs w:val="21"/>
        </w:rPr>
        <w:t>的任务。</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lastRenderedPageBreak/>
        <w:t>巴基斯坦代表团对于主席建议的非正式讨论没有异议，但是认为各方就此问题的立场至今存在分歧，代表团也认为无法在现有时间内缩小分歧解决问题。代表团</w:t>
      </w:r>
      <w:r w:rsidR="00E1556F">
        <w:rPr>
          <w:rFonts w:ascii="SimSun" w:hAnsi="SimSun" w:cs="Times New Roman" w:hint="eastAsia"/>
          <w:sz w:val="21"/>
          <w:szCs w:val="21"/>
        </w:rPr>
        <w:t>进一步说</w:t>
      </w:r>
      <w:r w:rsidRPr="00AF440F">
        <w:rPr>
          <w:rFonts w:ascii="SimSun" w:hAnsi="SimSun" w:cs="Times New Roman" w:hint="eastAsia"/>
          <w:sz w:val="21"/>
          <w:szCs w:val="21"/>
        </w:rPr>
        <w:t>，就这些指导原则的制定进行或继续开展磋商会是较好的方法。</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伊朗</w:t>
      </w:r>
      <w:r w:rsidR="00E1556F">
        <w:rPr>
          <w:rFonts w:ascii="SimSun" w:hAnsi="SimSun" w:cs="Times New Roman" w:hint="eastAsia"/>
          <w:sz w:val="21"/>
          <w:szCs w:val="21"/>
        </w:rPr>
        <w:t>(</w:t>
      </w:r>
      <w:r w:rsidRPr="00AF440F">
        <w:rPr>
          <w:rFonts w:ascii="SimSun" w:hAnsi="SimSun" w:cs="Times New Roman" w:hint="eastAsia"/>
          <w:sz w:val="21"/>
          <w:szCs w:val="21"/>
        </w:rPr>
        <w:t>伊斯兰共和国</w:t>
      </w:r>
      <w:r w:rsidR="00E1556F">
        <w:rPr>
          <w:rFonts w:ascii="SimSun" w:hAnsi="SimSun" w:cs="Times New Roman" w:hint="eastAsia"/>
          <w:sz w:val="21"/>
          <w:szCs w:val="21"/>
        </w:rPr>
        <w:t>)</w:t>
      </w:r>
      <w:r w:rsidRPr="00AF440F">
        <w:rPr>
          <w:rFonts w:ascii="SimSun" w:hAnsi="SimSun" w:cs="Times New Roman" w:hint="eastAsia"/>
          <w:sz w:val="21"/>
          <w:szCs w:val="21"/>
        </w:rPr>
        <w:t>代表团要求如非洲集团和巴基斯坦都提及的，</w:t>
      </w:r>
      <w:r w:rsidR="005F2719" w:rsidRPr="00AF440F">
        <w:rPr>
          <w:rFonts w:ascii="SimSun" w:hAnsi="SimSun" w:cs="Times New Roman" w:hint="eastAsia"/>
          <w:sz w:val="21"/>
          <w:szCs w:val="21"/>
        </w:rPr>
        <w:t>澄清</w:t>
      </w:r>
      <w:r w:rsidRPr="00AF440F">
        <w:rPr>
          <w:rFonts w:ascii="SimSun" w:hAnsi="SimSun" w:cs="Times New Roman" w:hint="eastAsia"/>
          <w:sz w:val="21"/>
          <w:szCs w:val="21"/>
        </w:rPr>
        <w:t>非正式磋商的任务是什么。代表团询问，非正式磋商将讨论什么问题，因为主席的总结发言指出，现阶段关于通过指导原则案文尚未</w:t>
      </w:r>
      <w:r w:rsidRPr="00AF440F">
        <w:rPr>
          <w:rFonts w:ascii="SimSun" w:hint="eastAsia"/>
          <w:sz w:val="21"/>
        </w:rPr>
        <w:t>达成</w:t>
      </w:r>
      <w:r w:rsidRPr="00AF440F">
        <w:rPr>
          <w:rFonts w:ascii="SimSun" w:hAnsi="SimSun" w:cs="Times New Roman" w:hint="eastAsia"/>
          <w:sz w:val="21"/>
          <w:szCs w:val="21"/>
        </w:rPr>
        <w:t>共识。代表团要求就具体的路线图和非正式磋商的任务予以澄清，以便德国大使能够在磋商后回到全会来向主席报告磋商过程。</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主席</w:t>
      </w:r>
      <w:r w:rsidR="005F2719">
        <w:rPr>
          <w:rFonts w:ascii="SimSun" w:hAnsi="SimSun" w:cs="Times New Roman" w:hint="eastAsia"/>
          <w:sz w:val="21"/>
          <w:szCs w:val="21"/>
        </w:rPr>
        <w:t>建议</w:t>
      </w:r>
      <w:r w:rsidRPr="00AF440F">
        <w:rPr>
          <w:rFonts w:ascii="SimSun" w:hAnsi="SimSun" w:cs="Times New Roman" w:hint="eastAsia"/>
          <w:sz w:val="21"/>
          <w:szCs w:val="21"/>
        </w:rPr>
        <w:t>说，磋商的依据</w:t>
      </w:r>
      <w:r w:rsidR="005F2719">
        <w:rPr>
          <w:rFonts w:ascii="SimSun" w:hAnsi="SimSun" w:cs="Times New Roman" w:hint="eastAsia"/>
          <w:sz w:val="21"/>
          <w:szCs w:val="21"/>
        </w:rPr>
        <w:t>应</w:t>
      </w:r>
      <w:r w:rsidRPr="00AF440F">
        <w:rPr>
          <w:rFonts w:ascii="SimSun" w:hAnsi="SimSun" w:cs="Times New Roman" w:hint="eastAsia"/>
          <w:sz w:val="21"/>
          <w:szCs w:val="21"/>
        </w:rPr>
        <w:t>是该议程项目下的两份文件</w:t>
      </w:r>
      <w:r w:rsidR="005F2719">
        <w:rPr>
          <w:rFonts w:ascii="SimSun" w:hAnsi="SimSun" w:cs="Times New Roman" w:hint="eastAsia"/>
          <w:sz w:val="21"/>
          <w:szCs w:val="21"/>
        </w:rPr>
        <w:t>，</w:t>
      </w:r>
      <w:r w:rsidRPr="00AF440F">
        <w:rPr>
          <w:rFonts w:ascii="SimSun" w:hAnsi="SimSun" w:cs="Times New Roman" w:hint="eastAsia"/>
          <w:sz w:val="21"/>
          <w:szCs w:val="21"/>
        </w:rPr>
        <w:t>还</w:t>
      </w:r>
      <w:r w:rsidRPr="00AF440F">
        <w:rPr>
          <w:rFonts w:ascii="SimSun" w:hint="eastAsia"/>
          <w:sz w:val="21"/>
        </w:rPr>
        <w:t>包括</w:t>
      </w:r>
      <w:r w:rsidRPr="00AF440F">
        <w:rPr>
          <w:rFonts w:ascii="SimSun" w:hAnsi="SimSun" w:cs="Times New Roman" w:hint="eastAsia"/>
          <w:sz w:val="21"/>
          <w:szCs w:val="21"/>
        </w:rPr>
        <w:t>全会所发表的发言和提出的意见。主席请Fit</w:t>
      </w:r>
      <w:r w:rsidR="0023107A">
        <w:rPr>
          <w:rFonts w:ascii="SimSun" w:hAnsi="SimSun" w:cs="Times New Roman" w:hint="eastAsia"/>
          <w:sz w:val="21"/>
          <w:szCs w:val="21"/>
        </w:rPr>
        <w:t>s</w:t>
      </w:r>
      <w:r w:rsidRPr="00AF440F">
        <w:rPr>
          <w:rFonts w:ascii="SimSun" w:hAnsi="SimSun" w:cs="Times New Roman" w:hint="eastAsia"/>
          <w:sz w:val="21"/>
          <w:szCs w:val="21"/>
        </w:rPr>
        <w:t>chen大使开始非正式磋商。</w:t>
      </w:r>
    </w:p>
    <w:p w:rsidR="00AF440F" w:rsidRPr="00AF440F" w:rsidRDefault="005F2719"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3362A">
        <w:rPr>
          <w:rFonts w:ascii="SimSun" w:hAnsi="SimSun" w:cs="Times New Roman" w:hint="eastAsia"/>
          <w:sz w:val="21"/>
          <w:szCs w:val="21"/>
        </w:rPr>
        <w:t>印度代表团</w:t>
      </w:r>
      <w:r w:rsidR="00AF440F" w:rsidRPr="00A3362A">
        <w:rPr>
          <w:rFonts w:ascii="SimSun" w:hAnsi="SimSun" w:cs="Times New Roman" w:hint="eastAsia"/>
          <w:sz w:val="21"/>
          <w:szCs w:val="21"/>
        </w:rPr>
        <w:t>作为GRULAC、B集团和CEBS</w:t>
      </w:r>
      <w:r w:rsidR="00D828AC">
        <w:rPr>
          <w:rFonts w:ascii="SimSun" w:hAnsi="SimSun" w:cs="Times New Roman" w:hint="eastAsia"/>
          <w:sz w:val="21"/>
          <w:szCs w:val="21"/>
        </w:rPr>
        <w:t>为通过决定</w:t>
      </w:r>
      <w:r w:rsidR="00AF440F" w:rsidRPr="00A3362A">
        <w:rPr>
          <w:rFonts w:ascii="SimSun" w:hAnsi="SimSun" w:cs="Times New Roman" w:hint="eastAsia"/>
          <w:sz w:val="21"/>
          <w:szCs w:val="21"/>
        </w:rPr>
        <w:t>所提</w:t>
      </w:r>
      <w:r w:rsidR="00AF440F" w:rsidRPr="00AF440F">
        <w:rPr>
          <w:rFonts w:ascii="SimSun" w:hAnsi="SimSun" w:cs="Times New Roman" w:hint="eastAsia"/>
          <w:sz w:val="21"/>
          <w:szCs w:val="21"/>
        </w:rPr>
        <w:t>提案的共提国，赞同主席举行非正式磋商的</w:t>
      </w:r>
      <w:r w:rsidR="00D828AC">
        <w:rPr>
          <w:rFonts w:ascii="SimSun" w:hAnsi="SimSun" w:cs="Times New Roman" w:hint="eastAsia"/>
          <w:sz w:val="21"/>
          <w:szCs w:val="21"/>
        </w:rPr>
        <w:t>建议</w:t>
      </w:r>
      <w:r w:rsidR="00AF440F" w:rsidRPr="00AF440F">
        <w:rPr>
          <w:rFonts w:ascii="SimSun" w:hAnsi="SimSun" w:cs="Times New Roman" w:hint="eastAsia"/>
          <w:sz w:val="21"/>
          <w:szCs w:val="21"/>
        </w:rPr>
        <w:t>。代表团</w:t>
      </w:r>
      <w:r w:rsidR="00D828AC">
        <w:rPr>
          <w:rFonts w:ascii="SimSun" w:hAnsi="SimSun" w:cs="Times New Roman" w:hint="eastAsia"/>
          <w:sz w:val="21"/>
          <w:szCs w:val="21"/>
        </w:rPr>
        <w:t>敦促其他</w:t>
      </w:r>
      <w:r w:rsidR="00AF440F" w:rsidRPr="00AF440F">
        <w:rPr>
          <w:rFonts w:ascii="SimSun" w:hAnsi="SimSun" w:cs="Times New Roman" w:hint="eastAsia"/>
          <w:sz w:val="21"/>
          <w:szCs w:val="21"/>
        </w:rPr>
        <w:t>代表团</w:t>
      </w:r>
      <w:r w:rsidR="00D828AC">
        <w:rPr>
          <w:rFonts w:ascii="SimSun" w:hAnsi="SimSun" w:cs="Times New Roman" w:hint="eastAsia"/>
          <w:sz w:val="21"/>
          <w:szCs w:val="21"/>
        </w:rPr>
        <w:t>实现进展，以便</w:t>
      </w:r>
      <w:r w:rsidR="00AF440F" w:rsidRPr="00AF440F">
        <w:rPr>
          <w:rFonts w:ascii="SimSun" w:hAnsi="SimSun" w:cs="Times New Roman" w:hint="eastAsia"/>
          <w:sz w:val="21"/>
          <w:szCs w:val="21"/>
        </w:rPr>
        <w:t>未来</w:t>
      </w:r>
      <w:r w:rsidR="00D828AC">
        <w:rPr>
          <w:rFonts w:ascii="SimSun" w:hAnsi="SimSun" w:cs="Times New Roman" w:hint="eastAsia"/>
          <w:sz w:val="21"/>
          <w:szCs w:val="21"/>
        </w:rPr>
        <w:t>在成员国大会上</w:t>
      </w:r>
      <w:r w:rsidR="00AF440F" w:rsidRPr="00AF440F">
        <w:rPr>
          <w:rFonts w:ascii="SimSun" w:hAnsi="SimSun" w:cs="Times New Roman" w:hint="eastAsia"/>
          <w:sz w:val="21"/>
          <w:szCs w:val="21"/>
        </w:rPr>
        <w:t>或在PBC上</w:t>
      </w:r>
      <w:proofErr w:type="gramStart"/>
      <w:r w:rsidR="00AF440F" w:rsidRPr="00AF440F">
        <w:rPr>
          <w:rFonts w:ascii="SimSun" w:hAnsi="SimSun" w:cs="Times New Roman" w:hint="eastAsia"/>
          <w:sz w:val="21"/>
          <w:szCs w:val="21"/>
        </w:rPr>
        <w:t>作出</w:t>
      </w:r>
      <w:proofErr w:type="gramEnd"/>
      <w:r w:rsidR="00AF440F" w:rsidRPr="00AF440F">
        <w:rPr>
          <w:rFonts w:ascii="SimSun" w:hAnsi="SimSun" w:cs="Times New Roman" w:hint="eastAsia"/>
          <w:sz w:val="21"/>
          <w:szCs w:val="21"/>
        </w:rPr>
        <w:t>决定。</w:t>
      </w:r>
      <w:r w:rsidR="00D828AC">
        <w:rPr>
          <w:rFonts w:ascii="SimSun" w:hAnsi="SimSun" w:cs="Times New Roman" w:hint="eastAsia"/>
          <w:sz w:val="21"/>
          <w:szCs w:val="21"/>
        </w:rPr>
        <w:t>代表团说，</w:t>
      </w:r>
      <w:r w:rsidR="00AF440F" w:rsidRPr="00AF440F">
        <w:rPr>
          <w:rFonts w:ascii="SimSun" w:hAnsi="SimSun" w:cs="Times New Roman" w:hint="eastAsia"/>
          <w:sz w:val="21"/>
          <w:szCs w:val="21"/>
        </w:rPr>
        <w:t>如果今天的讨论被推迟</w:t>
      </w:r>
      <w:r w:rsidR="00D828AC">
        <w:rPr>
          <w:rFonts w:ascii="SimSun" w:hAnsi="SimSun" w:cs="Times New Roman" w:hint="eastAsia"/>
          <w:sz w:val="21"/>
          <w:szCs w:val="21"/>
        </w:rPr>
        <w:t>六到</w:t>
      </w:r>
      <w:r w:rsidR="00AF440F" w:rsidRPr="00AF440F">
        <w:rPr>
          <w:rFonts w:ascii="SimSun" w:hAnsi="SimSun" w:cs="Times New Roman" w:hint="eastAsia"/>
          <w:sz w:val="21"/>
          <w:szCs w:val="21"/>
        </w:rPr>
        <w:t>八个月</w:t>
      </w:r>
      <w:r w:rsidR="00D828AC">
        <w:rPr>
          <w:rFonts w:ascii="SimSun" w:hAnsi="SimSun" w:cs="Times New Roman" w:hint="eastAsia"/>
          <w:sz w:val="21"/>
          <w:szCs w:val="21"/>
        </w:rPr>
        <w:t>到</w:t>
      </w:r>
      <w:r w:rsidR="00AF440F" w:rsidRPr="00AF440F">
        <w:rPr>
          <w:rFonts w:ascii="SimSun" w:hAnsi="SimSun" w:cs="Times New Roman" w:hint="eastAsia"/>
          <w:sz w:val="21"/>
          <w:szCs w:val="21"/>
        </w:rPr>
        <w:t>明年11月，那时大会也不得不做同样的工作。大会本届会议上有两天的时间可以有效地加以利用，来努力缩小分歧，因为该代表团记得很清楚，两周前各代表团与新加坡大使共同努力，试图实现妥协来达成最有可能的解决方案</w:t>
      </w:r>
      <w:r w:rsidR="00D828AC">
        <w:rPr>
          <w:rFonts w:ascii="SimSun" w:hAnsi="SimSun" w:cs="Times New Roman" w:hint="eastAsia"/>
          <w:sz w:val="21"/>
          <w:szCs w:val="21"/>
        </w:rPr>
        <w:t>。代表团</w:t>
      </w:r>
      <w:r w:rsidR="00AF440F" w:rsidRPr="00AF440F">
        <w:rPr>
          <w:rFonts w:ascii="SimSun" w:hAnsi="SimSun" w:cs="Times New Roman" w:hint="eastAsia"/>
          <w:sz w:val="21"/>
          <w:szCs w:val="21"/>
        </w:rPr>
        <w:t>敦促所有代表团都能参与进来。</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委内瑞拉</w:t>
      </w:r>
      <w:r w:rsidR="00D828AC">
        <w:rPr>
          <w:rFonts w:ascii="SimSun" w:hAnsi="SimSun" w:cs="Times New Roman" w:hint="eastAsia"/>
          <w:sz w:val="21"/>
          <w:szCs w:val="21"/>
        </w:rPr>
        <w:t>(玻利瓦尔共和国)</w:t>
      </w:r>
      <w:r w:rsidRPr="00AF440F">
        <w:rPr>
          <w:rFonts w:ascii="SimSun" w:hAnsi="SimSun" w:cs="Times New Roman" w:hint="eastAsia"/>
          <w:sz w:val="21"/>
          <w:szCs w:val="21"/>
        </w:rPr>
        <w:t>代表团认为，其不理解这项联合提案背后的目的，因此请主席对所提内容加以评估</w:t>
      </w:r>
      <w:r w:rsidR="00D828AC">
        <w:rPr>
          <w:rFonts w:ascii="SimSun" w:hAnsi="SimSun" w:cs="Times New Roman" w:hint="eastAsia"/>
          <w:sz w:val="21"/>
          <w:szCs w:val="21"/>
        </w:rPr>
        <w:t>。代表团说</w:t>
      </w:r>
      <w:r w:rsidRPr="00AF440F">
        <w:rPr>
          <w:rFonts w:ascii="SimSun" w:hAnsi="SimSun" w:cs="Times New Roman" w:hint="eastAsia"/>
          <w:sz w:val="21"/>
          <w:szCs w:val="21"/>
        </w:rPr>
        <w:t>，</w:t>
      </w:r>
      <w:r w:rsidR="00D828AC">
        <w:rPr>
          <w:rFonts w:ascii="SimSun" w:hAnsi="SimSun" w:cs="Times New Roman" w:hint="eastAsia"/>
          <w:sz w:val="21"/>
          <w:szCs w:val="21"/>
        </w:rPr>
        <w:t>其立场是，磋商</w:t>
      </w:r>
      <w:r w:rsidRPr="00AF440F">
        <w:rPr>
          <w:rFonts w:ascii="SimSun" w:hAnsi="SimSun" w:cs="Times New Roman" w:hint="eastAsia"/>
          <w:sz w:val="21"/>
          <w:szCs w:val="21"/>
        </w:rPr>
        <w:t>不是要各位专家重新对此开展讨论。代表团对此的理解是，所有代表团在过去一个半月以来对此问题开展工作，</w:t>
      </w:r>
      <w:r w:rsidR="00D828AC">
        <w:rPr>
          <w:rFonts w:ascii="SimSun" w:hAnsi="SimSun" w:cs="Times New Roman" w:hint="eastAsia"/>
          <w:sz w:val="21"/>
          <w:szCs w:val="21"/>
        </w:rPr>
        <w:t>清楚显示</w:t>
      </w:r>
      <w:r w:rsidRPr="00AF440F">
        <w:rPr>
          <w:rFonts w:ascii="SimSun" w:hAnsi="SimSun" w:cs="Times New Roman" w:hint="eastAsia"/>
          <w:sz w:val="21"/>
          <w:szCs w:val="21"/>
        </w:rPr>
        <w:t>该案文显然未能满足所有人</w:t>
      </w:r>
      <w:r w:rsidR="00D828AC">
        <w:rPr>
          <w:rFonts w:ascii="SimSun" w:hAnsi="SimSun" w:cs="Times New Roman" w:hint="eastAsia"/>
          <w:sz w:val="21"/>
          <w:szCs w:val="21"/>
        </w:rPr>
        <w:t>。</w:t>
      </w:r>
      <w:r w:rsidRPr="00AF440F">
        <w:rPr>
          <w:rFonts w:ascii="SimSun" w:hAnsi="SimSun" w:cs="Times New Roman" w:hint="eastAsia"/>
          <w:sz w:val="21"/>
          <w:szCs w:val="21"/>
        </w:rPr>
        <w:t>但是</w:t>
      </w:r>
      <w:r w:rsidR="00D828AC">
        <w:rPr>
          <w:rFonts w:ascii="SimSun" w:hAnsi="SimSun" w:cs="Times New Roman" w:hint="eastAsia"/>
          <w:sz w:val="21"/>
          <w:szCs w:val="21"/>
        </w:rPr>
        <w:t>，也并非</w:t>
      </w:r>
      <w:r w:rsidRPr="00AF440F">
        <w:rPr>
          <w:rFonts w:ascii="SimSun" w:hAnsi="SimSun" w:cs="Times New Roman" w:hint="eastAsia"/>
          <w:sz w:val="21"/>
          <w:szCs w:val="21"/>
        </w:rPr>
        <w:t>每个人都不满意。</w:t>
      </w:r>
      <w:r w:rsidR="00D828AC">
        <w:rPr>
          <w:rFonts w:ascii="SimSun" w:hAnsi="SimSun" w:cs="Times New Roman" w:hint="eastAsia"/>
          <w:sz w:val="21"/>
          <w:szCs w:val="21"/>
        </w:rPr>
        <w:t>代表团说，</w:t>
      </w:r>
      <w:r w:rsidRPr="00AF440F">
        <w:rPr>
          <w:rFonts w:ascii="SimSun" w:hAnsi="SimSun" w:cs="Times New Roman" w:hint="eastAsia"/>
          <w:sz w:val="21"/>
          <w:szCs w:val="21"/>
        </w:rPr>
        <w:t>没有人会百分之百满意或失望。</w:t>
      </w:r>
      <w:r w:rsidR="00D828AC">
        <w:rPr>
          <w:rFonts w:ascii="SimSun" w:hAnsi="SimSun" w:cs="Times New Roman" w:hint="eastAsia"/>
          <w:sz w:val="21"/>
          <w:szCs w:val="21"/>
        </w:rPr>
        <w:t>代表团进一步说</w:t>
      </w:r>
      <w:r w:rsidRPr="00AF440F">
        <w:rPr>
          <w:rFonts w:ascii="SimSun" w:hAnsi="SimSun" w:cs="Times New Roman" w:hint="eastAsia"/>
          <w:sz w:val="21"/>
          <w:szCs w:val="21"/>
        </w:rPr>
        <w:t>这是一个政治问题</w:t>
      </w:r>
      <w:r w:rsidR="00D828AC">
        <w:rPr>
          <w:rFonts w:ascii="SimSun" w:hAnsi="SimSun" w:cs="Times New Roman" w:hint="eastAsia"/>
          <w:sz w:val="21"/>
          <w:szCs w:val="21"/>
        </w:rPr>
        <w:t>，有些</w:t>
      </w:r>
      <w:r w:rsidRPr="00AF440F">
        <w:rPr>
          <w:rFonts w:ascii="SimSun" w:hAnsi="SimSun" w:cs="Times New Roman" w:hint="eastAsia"/>
          <w:sz w:val="21"/>
          <w:szCs w:val="21"/>
        </w:rPr>
        <w:t>代表团对此问题抱有政治目的，因此其需要会面来尝试对其是否能接受这些指导原则</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回应。该代表团在其他场合与德国大使有过共事，主席建议德国大使来主持讨论</w:t>
      </w:r>
      <w:r w:rsidR="00D828AC">
        <w:rPr>
          <w:rFonts w:ascii="SimSun" w:hAnsi="SimSun" w:cs="Times New Roman" w:hint="eastAsia"/>
          <w:sz w:val="21"/>
          <w:szCs w:val="21"/>
        </w:rPr>
        <w:t>，</w:t>
      </w:r>
      <w:r w:rsidRPr="00AF440F">
        <w:rPr>
          <w:rFonts w:ascii="SimSun" w:hAnsi="SimSun" w:cs="Times New Roman" w:hint="eastAsia"/>
          <w:sz w:val="21"/>
          <w:szCs w:val="21"/>
        </w:rPr>
        <w:t>还是有可能加以推进的。</w:t>
      </w:r>
      <w:r w:rsidR="00D828AC">
        <w:rPr>
          <w:rFonts w:ascii="SimSun" w:hAnsi="SimSun" w:cs="Times New Roman" w:hint="eastAsia"/>
          <w:sz w:val="21"/>
          <w:szCs w:val="21"/>
        </w:rPr>
        <w:t>代表团说，</w:t>
      </w:r>
      <w:r w:rsidRPr="00AF440F">
        <w:rPr>
          <w:rFonts w:ascii="SimSun" w:hAnsi="SimSun" w:cs="Times New Roman" w:hint="eastAsia"/>
          <w:sz w:val="21"/>
          <w:szCs w:val="21"/>
        </w:rPr>
        <w:t>案文是完备的，障碍在此刻</w:t>
      </w:r>
      <w:r w:rsidR="00D828AC">
        <w:rPr>
          <w:rFonts w:ascii="SimSun" w:hAnsi="SimSun" w:cs="Times New Roman" w:hint="eastAsia"/>
          <w:sz w:val="21"/>
          <w:szCs w:val="21"/>
        </w:rPr>
        <w:t>可以</w:t>
      </w:r>
      <w:r w:rsidRPr="00AF440F">
        <w:rPr>
          <w:rFonts w:ascii="SimSun" w:hAnsi="SimSun" w:cs="Times New Roman" w:hint="eastAsia"/>
          <w:sz w:val="21"/>
          <w:szCs w:val="21"/>
        </w:rPr>
        <w:t>得到克服。该代表团建议主席与这两个或三个在接受案文方面存在政治顾虑的代表团会面，然后通知大会是否可能就此案文继续开展工作。代表团认为，回头再来对案文进行讨论</w:t>
      </w:r>
      <w:r w:rsidR="00DF5430">
        <w:rPr>
          <w:rFonts w:ascii="SimSun" w:hAnsi="SimSun" w:cs="Times New Roman" w:hint="eastAsia"/>
          <w:sz w:val="21"/>
          <w:szCs w:val="21"/>
        </w:rPr>
        <w:t>，</w:t>
      </w:r>
      <w:r w:rsidRPr="00AF440F">
        <w:rPr>
          <w:rFonts w:ascii="SimSun" w:hAnsi="SimSun" w:cs="Times New Roman" w:hint="eastAsia"/>
          <w:sz w:val="21"/>
          <w:szCs w:val="21"/>
        </w:rPr>
        <w:t>或</w:t>
      </w:r>
      <w:r w:rsidR="00DF5430">
        <w:rPr>
          <w:rFonts w:ascii="SimSun" w:hAnsi="SimSun" w:cs="Times New Roman" w:hint="eastAsia"/>
          <w:sz w:val="21"/>
          <w:szCs w:val="21"/>
        </w:rPr>
        <w:t>者然后</w:t>
      </w:r>
      <w:r w:rsidRPr="00AF440F">
        <w:rPr>
          <w:rFonts w:ascii="SimSun" w:hAnsi="SimSun" w:cs="Times New Roman" w:hint="eastAsia"/>
          <w:sz w:val="21"/>
          <w:szCs w:val="21"/>
        </w:rPr>
        <w:t>再通过</w:t>
      </w:r>
      <w:r w:rsidR="00DF5430">
        <w:rPr>
          <w:rFonts w:ascii="SimSun" w:hAnsi="SimSun" w:cs="Times New Roman" w:hint="eastAsia"/>
          <w:sz w:val="21"/>
          <w:szCs w:val="21"/>
        </w:rPr>
        <w:t>案文</w:t>
      </w:r>
      <w:r w:rsidRPr="00AF440F">
        <w:rPr>
          <w:rFonts w:ascii="SimSun" w:hAnsi="SimSun" w:cs="Times New Roman" w:hint="eastAsia"/>
          <w:sz w:val="21"/>
          <w:szCs w:val="21"/>
        </w:rPr>
        <w:t>，</w:t>
      </w:r>
      <w:r w:rsidR="00DF5430">
        <w:rPr>
          <w:rFonts w:ascii="SimSun" w:hAnsi="SimSun" w:cs="Times New Roman" w:hint="eastAsia"/>
          <w:sz w:val="21"/>
          <w:szCs w:val="21"/>
        </w:rPr>
        <w:t>将没有用处</w:t>
      </w:r>
      <w:r w:rsidRPr="00AF440F">
        <w:rPr>
          <w:rFonts w:ascii="SimSun" w:hAnsi="SimSun" w:cs="Times New Roman" w:hint="eastAsia"/>
          <w:sz w:val="21"/>
          <w:szCs w:val="21"/>
        </w:rPr>
        <w:t>。代表团</w:t>
      </w:r>
      <w:r w:rsidR="00DF5430">
        <w:rPr>
          <w:rFonts w:ascii="SimSun" w:hAnsi="SimSun" w:cs="Times New Roman" w:hint="eastAsia"/>
          <w:sz w:val="21"/>
          <w:szCs w:val="21"/>
        </w:rPr>
        <w:t>说</w:t>
      </w:r>
      <w:r w:rsidRPr="00AF440F">
        <w:rPr>
          <w:rFonts w:ascii="SimSun" w:hAnsi="SimSun" w:cs="Times New Roman" w:hint="eastAsia"/>
          <w:sz w:val="21"/>
          <w:szCs w:val="21"/>
        </w:rPr>
        <w:t>，今天下午前能准备好一份报告，但重要的是至少要清楚大会已临近尾声。代表团</w:t>
      </w:r>
      <w:r w:rsidR="00DF5430">
        <w:rPr>
          <w:rFonts w:ascii="SimSun" w:hAnsi="SimSun" w:cs="Times New Roman" w:hint="eastAsia"/>
          <w:sz w:val="21"/>
          <w:szCs w:val="21"/>
        </w:rPr>
        <w:t>以本国身份发言，</w:t>
      </w:r>
      <w:r w:rsidRPr="00AF440F">
        <w:rPr>
          <w:rFonts w:ascii="SimSun" w:hAnsi="SimSun" w:cs="Times New Roman" w:hint="eastAsia"/>
          <w:sz w:val="21"/>
          <w:szCs w:val="21"/>
        </w:rPr>
        <w:t>支持GRULAC提出的建议，并理解GRULAC内部开展的辩论，不会再来对此重新讨论，这也是与CEBS和B集团的讨论内容。现在提出的建议是大会休会，</w:t>
      </w:r>
      <w:r w:rsidR="00DF5430">
        <w:rPr>
          <w:rFonts w:ascii="SimSun" w:hAnsi="SimSun" w:cs="Times New Roman" w:hint="eastAsia"/>
          <w:sz w:val="21"/>
          <w:szCs w:val="21"/>
        </w:rPr>
        <w:t>使</w:t>
      </w:r>
      <w:r w:rsidRPr="00AF440F">
        <w:rPr>
          <w:rFonts w:ascii="SimSun" w:hAnsi="SimSun" w:cs="Times New Roman" w:hint="eastAsia"/>
          <w:sz w:val="21"/>
          <w:szCs w:val="21"/>
        </w:rPr>
        <w:t>一切都悬而未决。代表团</w:t>
      </w:r>
      <w:r w:rsidR="00DF5430">
        <w:rPr>
          <w:rFonts w:ascii="SimSun" w:hAnsi="SimSun" w:cs="Times New Roman" w:hint="eastAsia"/>
          <w:sz w:val="21"/>
          <w:szCs w:val="21"/>
        </w:rPr>
        <w:t>敦促</w:t>
      </w:r>
      <w:r w:rsidRPr="00AF440F">
        <w:rPr>
          <w:rFonts w:ascii="SimSun" w:hAnsi="SimSun" w:cs="Times New Roman" w:hint="eastAsia"/>
          <w:sz w:val="21"/>
          <w:szCs w:val="21"/>
        </w:rPr>
        <w:t>主席</w:t>
      </w:r>
      <w:r w:rsidR="00DF5430">
        <w:rPr>
          <w:rFonts w:ascii="SimSun" w:hAnsi="SimSun" w:cs="Times New Roman" w:hint="eastAsia"/>
          <w:sz w:val="21"/>
          <w:szCs w:val="21"/>
        </w:rPr>
        <w:t>对此进行评估</w:t>
      </w:r>
      <w:r w:rsidRPr="00AF440F">
        <w:rPr>
          <w:rFonts w:ascii="SimSun" w:hAnsi="SimSun" w:cs="Times New Roman" w:hint="eastAsia"/>
          <w:sz w:val="21"/>
          <w:szCs w:val="21"/>
        </w:rPr>
        <w:t>。</w:t>
      </w:r>
    </w:p>
    <w:p w:rsidR="00AF440F" w:rsidRPr="00AF440F" w:rsidRDefault="00DF5430"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波兰代表团</w:t>
      </w:r>
      <w:r>
        <w:rPr>
          <w:rFonts w:ascii="SimSun" w:hAnsi="SimSun" w:cs="Times New Roman" w:hint="eastAsia"/>
          <w:sz w:val="21"/>
          <w:szCs w:val="21"/>
        </w:rPr>
        <w:t>在</w:t>
      </w:r>
      <w:r w:rsidR="00AF440F" w:rsidRPr="00AF440F">
        <w:rPr>
          <w:rFonts w:ascii="SimSun" w:hAnsi="SimSun" w:cs="Times New Roman" w:hint="eastAsia"/>
          <w:sz w:val="21"/>
          <w:szCs w:val="21"/>
        </w:rPr>
        <w:t>是重新开始谈判还是继续进行或就</w:t>
      </w:r>
      <w:r>
        <w:rPr>
          <w:rFonts w:ascii="SimSun" w:hAnsi="SimSun" w:cs="Times New Roman" w:hint="eastAsia"/>
          <w:sz w:val="21"/>
          <w:szCs w:val="21"/>
        </w:rPr>
        <w:t>提案</w:t>
      </w:r>
      <w:r w:rsidR="00AF440F" w:rsidRPr="00AF440F">
        <w:rPr>
          <w:rFonts w:ascii="SimSun" w:hAnsi="SimSun" w:cs="Times New Roman" w:hint="eastAsia"/>
          <w:sz w:val="21"/>
          <w:szCs w:val="21"/>
        </w:rPr>
        <w:t>本身开展讨论或磋商</w:t>
      </w:r>
      <w:r>
        <w:rPr>
          <w:rFonts w:ascii="SimSun" w:hAnsi="SimSun" w:cs="Times New Roman" w:hint="eastAsia"/>
          <w:sz w:val="21"/>
          <w:szCs w:val="21"/>
        </w:rPr>
        <w:t>的问题上</w:t>
      </w:r>
      <w:r w:rsidR="00AF440F" w:rsidRPr="00AF440F">
        <w:rPr>
          <w:rFonts w:ascii="SimSun" w:hAnsi="SimSun" w:cs="Times New Roman" w:hint="eastAsia"/>
          <w:sz w:val="21"/>
          <w:szCs w:val="21"/>
        </w:rPr>
        <w:t>，支持委内瑞拉</w:t>
      </w:r>
      <w:r>
        <w:rPr>
          <w:rFonts w:ascii="SimSun" w:hAnsi="SimSun" w:cs="Times New Roman" w:hint="eastAsia"/>
          <w:sz w:val="21"/>
          <w:szCs w:val="21"/>
        </w:rPr>
        <w:t>(玻利瓦尔共和国)</w:t>
      </w:r>
      <w:r w:rsidR="00AF440F" w:rsidRPr="00AF440F">
        <w:rPr>
          <w:rFonts w:ascii="SimSun" w:hAnsi="SimSun" w:cs="Times New Roman" w:hint="eastAsia"/>
          <w:sz w:val="21"/>
          <w:szCs w:val="21"/>
        </w:rPr>
        <w:t>代表团的发言。关于这些，进一步的问题在于磋商是与以往一样不限人数。</w:t>
      </w:r>
    </w:p>
    <w:p w:rsidR="00AF440F" w:rsidRPr="00F527CA"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F527CA">
        <w:rPr>
          <w:rFonts w:ascii="SimSun" w:hAnsi="SimSun" w:cs="Times New Roman" w:hint="eastAsia"/>
          <w:sz w:val="21"/>
          <w:szCs w:val="21"/>
        </w:rPr>
        <w:t>主席表示</w:t>
      </w:r>
      <w:r w:rsidR="00DF5430" w:rsidRPr="00F527CA">
        <w:rPr>
          <w:rFonts w:ascii="SimSun" w:hAnsi="SimSun" w:cs="Times New Roman" w:hint="eastAsia"/>
          <w:sz w:val="21"/>
          <w:szCs w:val="21"/>
        </w:rPr>
        <w:t>，非正式磋商</w:t>
      </w:r>
      <w:r w:rsidR="00F527CA">
        <w:rPr>
          <w:rFonts w:ascii="SimSun" w:hAnsi="SimSun" w:cs="Times New Roman" w:hint="eastAsia"/>
          <w:sz w:val="21"/>
          <w:szCs w:val="21"/>
        </w:rPr>
        <w:t>的</w:t>
      </w:r>
      <w:r w:rsidRPr="00F527CA">
        <w:rPr>
          <w:rFonts w:ascii="SimSun" w:hint="eastAsia"/>
          <w:sz w:val="21"/>
        </w:rPr>
        <w:t>具体</w:t>
      </w:r>
      <w:r w:rsidRPr="00F527CA">
        <w:rPr>
          <w:rFonts w:ascii="SimSun" w:hAnsi="SimSun" w:cs="Times New Roman" w:hint="eastAsia"/>
          <w:sz w:val="21"/>
          <w:szCs w:val="21"/>
        </w:rPr>
        <w:t>安排</w:t>
      </w:r>
      <w:r w:rsidR="00F527CA">
        <w:rPr>
          <w:rFonts w:ascii="SimSun" w:hAnsi="SimSun" w:cs="Times New Roman" w:hint="eastAsia"/>
          <w:sz w:val="21"/>
          <w:szCs w:val="21"/>
        </w:rPr>
        <w:t>将</w:t>
      </w:r>
      <w:r w:rsidR="00F527CA" w:rsidRPr="00F527CA">
        <w:rPr>
          <w:rFonts w:ascii="SimSun" w:hAnsi="SimSun" w:cs="Times New Roman" w:hint="eastAsia"/>
          <w:sz w:val="21"/>
          <w:szCs w:val="21"/>
        </w:rPr>
        <w:t>随后宣布</w:t>
      </w:r>
      <w:r w:rsidRPr="00F527CA">
        <w:rPr>
          <w:rFonts w:ascii="SimSun" w:hAnsi="SimSun" w:cs="Times New Roman" w:hint="eastAsia"/>
          <w:sz w:val="21"/>
          <w:szCs w:val="21"/>
        </w:rPr>
        <w:t>。</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白俄罗斯代表团表示，其准备好继续就该主题进行讨论，同时也赞同一些代表团今天所提出的关于重新对案文开展</w:t>
      </w:r>
      <w:r w:rsidRPr="00AF440F">
        <w:rPr>
          <w:rFonts w:ascii="SimSun" w:hint="eastAsia"/>
          <w:sz w:val="21"/>
        </w:rPr>
        <w:t>讨论</w:t>
      </w:r>
      <w:r w:rsidRPr="00AF440F">
        <w:rPr>
          <w:rFonts w:ascii="SimSun" w:hAnsi="SimSun" w:cs="Times New Roman" w:hint="eastAsia"/>
          <w:sz w:val="21"/>
          <w:szCs w:val="21"/>
        </w:rPr>
        <w:t>的关切。代表团认为，在本次会议上没有适当的时间来对案文重新进行讨论，因为需要进行长</w:t>
      </w:r>
      <w:r w:rsidR="00F527CA">
        <w:rPr>
          <w:rFonts w:ascii="SimSun" w:hAnsi="SimSun" w:cs="Times New Roman" w:hint="eastAsia"/>
          <w:sz w:val="21"/>
          <w:szCs w:val="21"/>
        </w:rPr>
        <w:t>时间</w:t>
      </w:r>
      <w:r w:rsidRPr="00AF440F">
        <w:rPr>
          <w:rFonts w:ascii="SimSun" w:hAnsi="SimSun" w:cs="Times New Roman" w:hint="eastAsia"/>
          <w:sz w:val="21"/>
          <w:szCs w:val="21"/>
        </w:rPr>
        <w:t>的起草会议。大会议程有很多未决问题，代表团认为应为每项议程都保留足够的时间。代表团不</w:t>
      </w:r>
      <w:r w:rsidR="00F527CA">
        <w:rPr>
          <w:rFonts w:ascii="SimSun" w:hAnsi="SimSun" w:cs="Times New Roman" w:hint="eastAsia"/>
          <w:sz w:val="21"/>
          <w:szCs w:val="21"/>
        </w:rPr>
        <w:t>愿意</w:t>
      </w:r>
      <w:r w:rsidRPr="00AF440F">
        <w:rPr>
          <w:rFonts w:ascii="SimSun" w:hAnsi="SimSun" w:cs="Times New Roman" w:hint="eastAsia"/>
          <w:sz w:val="21"/>
          <w:szCs w:val="21"/>
        </w:rPr>
        <w:t>对案文进行</w:t>
      </w:r>
      <w:r w:rsidR="00F527CA">
        <w:rPr>
          <w:rFonts w:ascii="SimSun" w:hAnsi="SimSun" w:cs="Times New Roman" w:hint="eastAsia"/>
          <w:sz w:val="21"/>
          <w:szCs w:val="21"/>
        </w:rPr>
        <w:t>重新</w:t>
      </w:r>
      <w:r w:rsidRPr="00AF440F">
        <w:rPr>
          <w:rFonts w:ascii="SimSun" w:hAnsi="SimSun" w:cs="Times New Roman" w:hint="eastAsia"/>
          <w:sz w:val="21"/>
          <w:szCs w:val="21"/>
        </w:rPr>
        <w:t>讨论，</w:t>
      </w:r>
      <w:r w:rsidR="00F527CA">
        <w:rPr>
          <w:rFonts w:ascii="SimSun" w:hAnsi="SimSun" w:cs="Times New Roman" w:hint="eastAsia"/>
          <w:sz w:val="21"/>
          <w:szCs w:val="21"/>
        </w:rPr>
        <w:t>并建议，如果</w:t>
      </w:r>
      <w:r w:rsidRPr="00AF440F">
        <w:rPr>
          <w:rFonts w:ascii="SimSun" w:hAnsi="SimSun" w:cs="Times New Roman" w:hint="eastAsia"/>
          <w:sz w:val="21"/>
          <w:szCs w:val="21"/>
        </w:rPr>
        <w:t>GRULAC、CEBS</w:t>
      </w:r>
      <w:r w:rsidR="00F527CA">
        <w:rPr>
          <w:rFonts w:ascii="SimSun" w:hAnsi="SimSun" w:cs="Times New Roman" w:hint="eastAsia"/>
          <w:sz w:val="21"/>
          <w:szCs w:val="21"/>
        </w:rPr>
        <w:t>、</w:t>
      </w:r>
      <w:r w:rsidRPr="00AF440F">
        <w:rPr>
          <w:rFonts w:ascii="SimSun" w:hAnsi="SimSun" w:cs="Times New Roman" w:hint="eastAsia"/>
          <w:sz w:val="21"/>
          <w:szCs w:val="21"/>
        </w:rPr>
        <w:t>B集团</w:t>
      </w:r>
      <w:r w:rsidR="00F527CA">
        <w:rPr>
          <w:rFonts w:ascii="SimSun" w:hAnsi="SimSun" w:cs="Times New Roman" w:hint="eastAsia"/>
          <w:sz w:val="21"/>
          <w:szCs w:val="21"/>
        </w:rPr>
        <w:t>和印度</w:t>
      </w:r>
      <w:r w:rsidRPr="00AF440F">
        <w:rPr>
          <w:rFonts w:ascii="SimSun" w:hAnsi="SimSun" w:cs="Times New Roman" w:hint="eastAsia"/>
          <w:sz w:val="21"/>
          <w:szCs w:val="21"/>
        </w:rPr>
        <w:t>所提提案</w:t>
      </w:r>
      <w:r w:rsidR="00F527CA">
        <w:rPr>
          <w:rFonts w:ascii="SimSun" w:hAnsi="SimSun" w:cs="Times New Roman" w:hint="eastAsia"/>
          <w:sz w:val="21"/>
          <w:szCs w:val="21"/>
        </w:rPr>
        <w:t>目前的内容不能</w:t>
      </w:r>
      <w:r w:rsidRPr="00AF440F">
        <w:rPr>
          <w:rFonts w:ascii="SimSun" w:hAnsi="SimSun" w:cs="Times New Roman" w:hint="eastAsia"/>
          <w:sz w:val="21"/>
          <w:szCs w:val="21"/>
        </w:rPr>
        <w:t>接受</w:t>
      </w:r>
      <w:r w:rsidR="00F527CA">
        <w:rPr>
          <w:rFonts w:ascii="SimSun" w:hAnsi="SimSun" w:cs="Times New Roman" w:hint="eastAsia"/>
          <w:sz w:val="21"/>
          <w:szCs w:val="21"/>
        </w:rPr>
        <w:t>，</w:t>
      </w:r>
      <w:r w:rsidR="00F527CA" w:rsidRPr="00AF440F">
        <w:rPr>
          <w:rFonts w:ascii="SimSun" w:hAnsi="SimSun" w:cs="Times New Roman" w:hint="eastAsia"/>
          <w:sz w:val="21"/>
          <w:szCs w:val="21"/>
        </w:rPr>
        <w:t>那么可在大会结束后几周或数月</w:t>
      </w:r>
      <w:r w:rsidR="00F527CA">
        <w:rPr>
          <w:rFonts w:ascii="SimSun" w:hAnsi="SimSun" w:cs="Times New Roman" w:hint="eastAsia"/>
          <w:sz w:val="21"/>
          <w:szCs w:val="21"/>
        </w:rPr>
        <w:t>由协调人</w:t>
      </w:r>
      <w:r w:rsidRPr="00AF440F">
        <w:rPr>
          <w:rFonts w:ascii="SimSun" w:hAnsi="SimSun" w:cs="Times New Roman" w:hint="eastAsia"/>
          <w:sz w:val="21"/>
          <w:szCs w:val="21"/>
        </w:rPr>
        <w:t>Fit</w:t>
      </w:r>
      <w:r w:rsidR="00F527CA">
        <w:rPr>
          <w:rFonts w:ascii="SimSun" w:hAnsi="SimSun" w:cs="Times New Roman" w:hint="eastAsia"/>
          <w:sz w:val="21"/>
          <w:szCs w:val="21"/>
        </w:rPr>
        <w:t>s</w:t>
      </w:r>
      <w:r w:rsidRPr="00AF440F">
        <w:rPr>
          <w:rFonts w:ascii="SimSun" w:hAnsi="SimSun" w:cs="Times New Roman" w:hint="eastAsia"/>
          <w:sz w:val="21"/>
          <w:szCs w:val="21"/>
        </w:rPr>
        <w:t>chen大使</w:t>
      </w:r>
      <w:r w:rsidR="00F527CA">
        <w:rPr>
          <w:rFonts w:ascii="SimSun" w:hAnsi="SimSun" w:cs="Times New Roman" w:hint="eastAsia"/>
          <w:sz w:val="21"/>
          <w:szCs w:val="21"/>
        </w:rPr>
        <w:t>主持进一步</w:t>
      </w:r>
      <w:r w:rsidRPr="00AF440F">
        <w:rPr>
          <w:rFonts w:ascii="SimSun" w:hAnsi="SimSun" w:cs="Times New Roman" w:hint="eastAsia"/>
          <w:sz w:val="21"/>
          <w:szCs w:val="21"/>
        </w:rPr>
        <w:t>磋商。</w:t>
      </w:r>
    </w:p>
    <w:p w:rsidR="00AF440F" w:rsidRPr="00F527CA" w:rsidRDefault="00AF440F" w:rsidP="00F527C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F527CA">
        <w:rPr>
          <w:rFonts w:ascii="SimSun" w:hAnsi="SimSun" w:cs="Times New Roman" w:hint="eastAsia"/>
          <w:sz w:val="21"/>
          <w:szCs w:val="21"/>
        </w:rPr>
        <w:t>德国代表团</w:t>
      </w:r>
      <w:r w:rsidR="00F527CA" w:rsidRPr="00F527CA">
        <w:rPr>
          <w:rFonts w:ascii="SimSun" w:hAnsi="SimSun" w:cs="Times New Roman" w:hint="eastAsia"/>
          <w:sz w:val="21"/>
          <w:szCs w:val="21"/>
        </w:rPr>
        <w:t>(Fitschen大使)</w:t>
      </w:r>
      <w:r w:rsidRPr="00F527CA">
        <w:rPr>
          <w:rFonts w:ascii="SimSun" w:hAnsi="SimSun" w:cs="Times New Roman" w:hint="eastAsia"/>
          <w:sz w:val="21"/>
          <w:szCs w:val="21"/>
        </w:rPr>
        <w:t>表示准备</w:t>
      </w:r>
      <w:r w:rsidR="001E2FCA">
        <w:rPr>
          <w:rFonts w:ascii="SimSun" w:hAnsi="SimSun" w:cs="Times New Roman" w:hint="eastAsia"/>
          <w:sz w:val="21"/>
          <w:szCs w:val="21"/>
        </w:rPr>
        <w:t>接手</w:t>
      </w:r>
      <w:r w:rsidRPr="00F527CA">
        <w:rPr>
          <w:rFonts w:ascii="SimSun" w:hAnsi="SimSun" w:cs="Times New Roman" w:hint="eastAsia"/>
          <w:sz w:val="21"/>
          <w:szCs w:val="21"/>
        </w:rPr>
        <w:t>磋商。</w:t>
      </w:r>
      <w:r w:rsidR="001E2FCA" w:rsidRPr="00F527CA">
        <w:rPr>
          <w:rFonts w:ascii="SimSun" w:hAnsi="SimSun" w:cs="Times New Roman" w:hint="eastAsia"/>
          <w:sz w:val="21"/>
          <w:szCs w:val="21"/>
        </w:rPr>
        <w:t>Fitschen大使</w:t>
      </w:r>
      <w:r w:rsidR="001E2FCA">
        <w:rPr>
          <w:rFonts w:ascii="SimSun" w:hAnsi="SimSun" w:cs="Times New Roman" w:hint="eastAsia"/>
          <w:sz w:val="21"/>
          <w:szCs w:val="21"/>
        </w:rPr>
        <w:t>提出，他</w:t>
      </w:r>
      <w:r w:rsidRPr="00F527CA">
        <w:rPr>
          <w:rFonts w:ascii="SimSun" w:hAnsi="SimSun" w:cs="Times New Roman" w:hint="eastAsia"/>
          <w:sz w:val="21"/>
          <w:szCs w:val="21"/>
        </w:rPr>
        <w:t>希望采取一种低调的方式来完成这项任务。</w:t>
      </w:r>
      <w:r w:rsidR="001E2FCA">
        <w:rPr>
          <w:rFonts w:ascii="SimSun" w:hAnsi="SimSun" w:cs="Times New Roman" w:hint="eastAsia"/>
          <w:sz w:val="21"/>
          <w:szCs w:val="21"/>
        </w:rPr>
        <w:t>任务将是讨论并商定</w:t>
      </w:r>
      <w:r w:rsidRPr="00F527CA">
        <w:rPr>
          <w:rFonts w:ascii="SimSun" w:hAnsi="SimSun" w:cs="Times New Roman" w:hint="eastAsia"/>
          <w:sz w:val="21"/>
          <w:szCs w:val="21"/>
        </w:rPr>
        <w:t>如何处理</w:t>
      </w:r>
      <w:r w:rsidR="001E2FCA">
        <w:rPr>
          <w:rFonts w:ascii="SimSun" w:hAnsi="SimSun" w:cs="Times New Roman" w:hint="eastAsia"/>
          <w:sz w:val="21"/>
          <w:szCs w:val="21"/>
        </w:rPr>
        <w:t>议程第6项。他进一步提出，磋商还可以处理</w:t>
      </w:r>
      <w:r w:rsidRPr="00F527CA">
        <w:rPr>
          <w:rFonts w:ascii="SimSun" w:hAnsi="SimSun" w:cs="Times New Roman" w:hint="eastAsia"/>
          <w:sz w:val="21"/>
          <w:szCs w:val="21"/>
        </w:rPr>
        <w:t>向</w:t>
      </w:r>
      <w:r w:rsidRPr="00F527CA">
        <w:rPr>
          <w:rFonts w:ascii="SimSun" w:hAnsi="SimSun" w:cs="Times New Roman" w:hint="eastAsia"/>
          <w:sz w:val="21"/>
          <w:szCs w:val="21"/>
        </w:rPr>
        <w:lastRenderedPageBreak/>
        <w:t>大会提交何种形式的决定草案</w:t>
      </w:r>
      <w:r w:rsidR="001E2FCA">
        <w:rPr>
          <w:rFonts w:ascii="SimSun" w:hAnsi="SimSun" w:cs="Times New Roman" w:hint="eastAsia"/>
          <w:sz w:val="21"/>
          <w:szCs w:val="21"/>
        </w:rPr>
        <w:t>。他建议</w:t>
      </w:r>
      <w:r w:rsidRPr="00F527CA">
        <w:rPr>
          <w:rFonts w:ascii="SimSun" w:hAnsi="SimSun" w:cs="Times New Roman" w:hint="eastAsia"/>
          <w:sz w:val="21"/>
          <w:szCs w:val="21"/>
        </w:rPr>
        <w:t>，</w:t>
      </w:r>
      <w:r w:rsidR="001E2FCA">
        <w:rPr>
          <w:rFonts w:ascii="SimSun" w:hAnsi="SimSun" w:cs="Times New Roman" w:hint="eastAsia"/>
          <w:sz w:val="21"/>
          <w:szCs w:val="21"/>
        </w:rPr>
        <w:t>磋商可以讨论是否必须</w:t>
      </w:r>
      <w:proofErr w:type="gramStart"/>
      <w:r w:rsidRPr="00F527CA">
        <w:rPr>
          <w:rFonts w:ascii="SimSun" w:hAnsi="SimSun" w:cs="Times New Roman" w:hint="eastAsia"/>
          <w:sz w:val="21"/>
          <w:szCs w:val="21"/>
        </w:rPr>
        <w:t>作出</w:t>
      </w:r>
      <w:proofErr w:type="gramEnd"/>
      <w:r w:rsidRPr="00F527CA">
        <w:rPr>
          <w:rFonts w:ascii="SimSun" w:hAnsi="SimSun" w:cs="Times New Roman" w:hint="eastAsia"/>
          <w:sz w:val="21"/>
          <w:szCs w:val="21"/>
        </w:rPr>
        <w:t>一项决定，</w:t>
      </w:r>
      <w:r w:rsidR="001E2FCA">
        <w:rPr>
          <w:rFonts w:ascii="SimSun" w:hAnsi="SimSun" w:cs="Times New Roman" w:hint="eastAsia"/>
          <w:sz w:val="21"/>
          <w:szCs w:val="21"/>
        </w:rPr>
        <w:t>根据现有的决定还是新的决定</w:t>
      </w:r>
      <w:r w:rsidRPr="00F527CA">
        <w:rPr>
          <w:rFonts w:ascii="SimSun" w:hAnsi="SimSun" w:cs="Times New Roman" w:hint="eastAsia"/>
          <w:sz w:val="21"/>
          <w:szCs w:val="21"/>
        </w:rPr>
        <w:t>。</w:t>
      </w:r>
      <w:r w:rsidR="001E2FCA" w:rsidRPr="00F527CA">
        <w:rPr>
          <w:rFonts w:ascii="SimSun" w:hAnsi="SimSun" w:cs="Times New Roman" w:hint="eastAsia"/>
          <w:sz w:val="21"/>
          <w:szCs w:val="21"/>
        </w:rPr>
        <w:t>Fitschen大使</w:t>
      </w:r>
      <w:r w:rsidR="001E2FCA">
        <w:rPr>
          <w:rFonts w:ascii="SimSun" w:hAnsi="SimSun" w:cs="Times New Roman" w:hint="eastAsia"/>
          <w:sz w:val="21"/>
          <w:szCs w:val="21"/>
        </w:rPr>
        <w:t>最后</w:t>
      </w:r>
      <w:r w:rsidRPr="00F527CA">
        <w:rPr>
          <w:rFonts w:ascii="SimSun" w:hAnsi="SimSun" w:cs="Times New Roman" w:hint="eastAsia"/>
          <w:sz w:val="21"/>
          <w:szCs w:val="21"/>
        </w:rPr>
        <w:t>请</w:t>
      </w:r>
      <w:r w:rsidR="001E2FCA">
        <w:rPr>
          <w:rFonts w:ascii="SimSun" w:hAnsi="SimSun" w:cs="Times New Roman" w:hint="eastAsia"/>
          <w:sz w:val="21"/>
          <w:szCs w:val="21"/>
        </w:rPr>
        <w:t>大家</w:t>
      </w:r>
      <w:r w:rsidRPr="00F527CA">
        <w:rPr>
          <w:rFonts w:ascii="SimSun" w:hAnsi="SimSun" w:cs="Times New Roman" w:hint="eastAsia"/>
          <w:sz w:val="21"/>
          <w:szCs w:val="21"/>
        </w:rPr>
        <w:t>对该进程保持信任</w:t>
      </w:r>
      <w:r w:rsidR="001E2FCA">
        <w:rPr>
          <w:rFonts w:ascii="SimSun" w:hAnsi="SimSun" w:cs="Times New Roman" w:hint="eastAsia"/>
          <w:sz w:val="21"/>
          <w:szCs w:val="21"/>
        </w:rPr>
        <w:t>，</w:t>
      </w:r>
      <w:r w:rsidRPr="00F527CA">
        <w:rPr>
          <w:rFonts w:ascii="SimSun" w:hAnsi="SimSun" w:cs="Times New Roman" w:hint="eastAsia"/>
          <w:sz w:val="21"/>
          <w:szCs w:val="21"/>
        </w:rPr>
        <w:t>并</w:t>
      </w:r>
      <w:r w:rsidR="001E2FCA">
        <w:rPr>
          <w:rFonts w:ascii="SimSun" w:hAnsi="SimSun" w:cs="Times New Roman" w:hint="eastAsia"/>
          <w:sz w:val="21"/>
          <w:szCs w:val="21"/>
        </w:rPr>
        <w:t>说</w:t>
      </w:r>
      <w:r w:rsidRPr="00F527CA">
        <w:rPr>
          <w:rFonts w:ascii="SimSun" w:hAnsi="SimSun" w:cs="Times New Roman" w:hint="eastAsia"/>
          <w:sz w:val="21"/>
          <w:szCs w:val="21"/>
        </w:rPr>
        <w:t>如果任务是要</w:t>
      </w:r>
      <w:proofErr w:type="gramStart"/>
      <w:r w:rsidRPr="00F527CA">
        <w:rPr>
          <w:rFonts w:ascii="SimSun" w:hAnsi="SimSun" w:cs="Times New Roman" w:hint="eastAsia"/>
          <w:sz w:val="21"/>
          <w:szCs w:val="21"/>
        </w:rPr>
        <w:t>作出</w:t>
      </w:r>
      <w:proofErr w:type="gramEnd"/>
      <w:r w:rsidRPr="00F527CA">
        <w:rPr>
          <w:rFonts w:ascii="SimSun" w:hAnsi="SimSun" w:cs="Times New Roman" w:hint="eastAsia"/>
          <w:sz w:val="21"/>
          <w:szCs w:val="21"/>
        </w:rPr>
        <w:t>一项合理的决定以便明天加以通过，那么</w:t>
      </w:r>
      <w:r w:rsidR="001E2FCA">
        <w:rPr>
          <w:rFonts w:ascii="SimSun" w:hAnsi="SimSun" w:cs="Times New Roman" w:hint="eastAsia"/>
          <w:sz w:val="21"/>
          <w:szCs w:val="21"/>
        </w:rPr>
        <w:t>各代表团</w:t>
      </w:r>
      <w:r w:rsidRPr="00F527CA">
        <w:rPr>
          <w:rFonts w:ascii="SimSun" w:hAnsi="SimSun" w:cs="Times New Roman" w:hint="eastAsia"/>
          <w:sz w:val="21"/>
          <w:szCs w:val="21"/>
        </w:rPr>
        <w:t>将会取得很大进展。</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埃及代表团认真听取了印度代表团</w:t>
      </w:r>
      <w:r w:rsidR="001E2FCA">
        <w:rPr>
          <w:rFonts w:ascii="SimSun" w:hAnsi="SimSun" w:cs="Times New Roman" w:hint="eastAsia"/>
          <w:sz w:val="21"/>
          <w:szCs w:val="21"/>
        </w:rPr>
        <w:t>、</w:t>
      </w:r>
      <w:r w:rsidRPr="00AF440F">
        <w:rPr>
          <w:rFonts w:ascii="SimSun" w:hAnsi="SimSun" w:cs="Times New Roman" w:hint="eastAsia"/>
          <w:sz w:val="21"/>
          <w:szCs w:val="21"/>
        </w:rPr>
        <w:t>B集团还有GRULAC关于通过指导原则的发言，并对表示需要进一步讨论以及本届会议期间无法通过一项决定的观点都进行了研究。代表团</w:t>
      </w:r>
      <w:r w:rsidR="001E2FCA">
        <w:rPr>
          <w:rFonts w:ascii="SimSun" w:hAnsi="SimSun" w:cs="Times New Roman" w:hint="eastAsia"/>
          <w:sz w:val="21"/>
          <w:szCs w:val="21"/>
        </w:rPr>
        <w:t>提出关于</w:t>
      </w:r>
      <w:r w:rsidRPr="00AF440F">
        <w:rPr>
          <w:rFonts w:ascii="SimSun" w:hAnsi="SimSun" w:cs="Times New Roman" w:hint="eastAsia"/>
          <w:sz w:val="21"/>
          <w:szCs w:val="21"/>
        </w:rPr>
        <w:t>未来就驻外办事处进行磋商的路线图，</w:t>
      </w:r>
      <w:r w:rsidR="001E2FCA">
        <w:rPr>
          <w:rFonts w:ascii="SimSun" w:hAnsi="SimSun" w:cs="Times New Roman" w:hint="eastAsia"/>
          <w:sz w:val="21"/>
          <w:szCs w:val="21"/>
        </w:rPr>
        <w:t>指出这种讨论应</w:t>
      </w:r>
      <w:r w:rsidRPr="00AF440F">
        <w:rPr>
          <w:rFonts w:ascii="SimSun" w:hAnsi="SimSun" w:cs="Times New Roman" w:hint="eastAsia"/>
          <w:sz w:val="21"/>
          <w:szCs w:val="21"/>
        </w:rPr>
        <w:t>在计划和预算议程项目下考虑，特别是关于未来驻外办事处的数量和所在地</w:t>
      </w:r>
      <w:r w:rsidR="001E2FCA">
        <w:rPr>
          <w:rFonts w:ascii="SimSun" w:hAnsi="SimSun" w:cs="Times New Roman" w:hint="eastAsia"/>
          <w:sz w:val="21"/>
          <w:szCs w:val="21"/>
        </w:rPr>
        <w:t>。这些讨论应当考虑</w:t>
      </w:r>
      <w:r w:rsidRPr="00AF440F">
        <w:rPr>
          <w:rFonts w:ascii="SimSun" w:hAnsi="SimSun" w:cs="Times New Roman" w:hint="eastAsia"/>
          <w:sz w:val="21"/>
          <w:szCs w:val="21"/>
        </w:rPr>
        <w:t>GRULAC所提提案，</w:t>
      </w:r>
      <w:r w:rsidR="001E2FCA">
        <w:rPr>
          <w:rFonts w:ascii="SimSun" w:hAnsi="SimSun" w:cs="Times New Roman" w:hint="eastAsia"/>
          <w:sz w:val="21"/>
          <w:szCs w:val="21"/>
        </w:rPr>
        <w:t>包括</w:t>
      </w:r>
      <w:r w:rsidRPr="00AF440F">
        <w:rPr>
          <w:rFonts w:ascii="SimSun" w:hAnsi="SimSun" w:cs="Times New Roman" w:hint="eastAsia"/>
          <w:sz w:val="21"/>
          <w:szCs w:val="21"/>
        </w:rPr>
        <w:t>建议</w:t>
      </w:r>
      <w:r w:rsidR="001E2FCA">
        <w:rPr>
          <w:rFonts w:ascii="SimSun" w:hAnsi="SimSun" w:cs="Times New Roman" w:hint="eastAsia"/>
          <w:sz w:val="21"/>
          <w:szCs w:val="21"/>
        </w:rPr>
        <w:t>的</w:t>
      </w:r>
      <w:r w:rsidRPr="00AF440F">
        <w:rPr>
          <w:rFonts w:ascii="SimSun" w:hAnsi="SimSun" w:cs="Times New Roman" w:hint="eastAsia"/>
          <w:sz w:val="21"/>
          <w:szCs w:val="21"/>
        </w:rPr>
        <w:t>未来会议。</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多米尼加共和国</w:t>
      </w:r>
      <w:r w:rsidR="001E2FCA">
        <w:rPr>
          <w:rFonts w:ascii="SimSun" w:hAnsi="SimSun" w:cs="Times New Roman" w:hint="eastAsia"/>
          <w:sz w:val="21"/>
          <w:szCs w:val="21"/>
        </w:rPr>
        <w:t>欢迎</w:t>
      </w:r>
      <w:r w:rsidRPr="00AF440F">
        <w:rPr>
          <w:rFonts w:ascii="SimSun" w:hAnsi="SimSun" w:cs="Times New Roman" w:hint="eastAsia"/>
          <w:sz w:val="21"/>
          <w:szCs w:val="21"/>
        </w:rPr>
        <w:t>主席的建议，因为其认为</w:t>
      </w:r>
      <w:r w:rsidR="005762C8">
        <w:rPr>
          <w:rFonts w:ascii="SimSun" w:hAnsi="SimSun" w:cs="Times New Roman" w:hint="eastAsia"/>
          <w:sz w:val="21"/>
          <w:szCs w:val="21"/>
        </w:rPr>
        <w:t>其他</w:t>
      </w:r>
      <w:r w:rsidRPr="00AF440F">
        <w:rPr>
          <w:rFonts w:ascii="SimSun" w:hAnsi="SimSun" w:cs="Times New Roman" w:hint="eastAsia"/>
          <w:sz w:val="21"/>
          <w:szCs w:val="21"/>
        </w:rPr>
        <w:t>代表团在此提出的要素中提到了新加坡大使和白俄罗斯大使所提建议方面的技术问题。该代表团认为，这些</w:t>
      </w:r>
      <w:r w:rsidR="005762C8">
        <w:rPr>
          <w:rFonts w:ascii="SimSun" w:hAnsi="SimSun" w:cs="Times New Roman" w:hint="eastAsia"/>
          <w:sz w:val="21"/>
          <w:szCs w:val="21"/>
        </w:rPr>
        <w:t>问题</w:t>
      </w:r>
      <w:r w:rsidRPr="00AF440F">
        <w:rPr>
          <w:rFonts w:ascii="SimSun" w:hAnsi="SimSun" w:cs="Times New Roman" w:hint="eastAsia"/>
          <w:sz w:val="21"/>
          <w:szCs w:val="21"/>
        </w:rPr>
        <w:t>都没有得到明确，因为案文本身明确表示，设立驻外办事处对预算的影响，包括财务和预算可持续性和连续成本，意味着不能随意地开设驻外办事处。</w:t>
      </w:r>
      <w:r w:rsidR="005762C8">
        <w:rPr>
          <w:rFonts w:ascii="SimSun" w:hAnsi="SimSun" w:cs="Times New Roman" w:hint="eastAsia"/>
          <w:sz w:val="21"/>
          <w:szCs w:val="21"/>
        </w:rPr>
        <w:t>代表团说，</w:t>
      </w:r>
      <w:r w:rsidRPr="00AF440F">
        <w:rPr>
          <w:rFonts w:ascii="SimSun" w:hAnsi="SimSun" w:cs="Times New Roman" w:hint="eastAsia"/>
          <w:sz w:val="21"/>
          <w:szCs w:val="21"/>
        </w:rPr>
        <w:t>国家和地区方面已经得到很明确的说明。代表团</w:t>
      </w:r>
      <w:r w:rsidR="005762C8">
        <w:rPr>
          <w:rFonts w:ascii="SimSun" w:hAnsi="SimSun" w:cs="Times New Roman" w:hint="eastAsia"/>
          <w:sz w:val="21"/>
          <w:szCs w:val="21"/>
        </w:rPr>
        <w:t>同意</w:t>
      </w:r>
      <w:r w:rsidRPr="00AF440F">
        <w:rPr>
          <w:rFonts w:ascii="SimSun" w:hAnsi="SimSun" w:cs="Times New Roman" w:hint="eastAsia"/>
          <w:sz w:val="21"/>
          <w:szCs w:val="21"/>
        </w:rPr>
        <w:t>委内瑞拉</w:t>
      </w:r>
      <w:r w:rsidR="005762C8">
        <w:rPr>
          <w:rFonts w:ascii="SimSun" w:hAnsi="SimSun" w:cs="Times New Roman" w:hint="eastAsia"/>
          <w:sz w:val="21"/>
          <w:szCs w:val="21"/>
        </w:rPr>
        <w:t>(玻利瓦尔</w:t>
      </w:r>
      <w:r w:rsidR="00DC6E3A">
        <w:rPr>
          <w:rFonts w:ascii="SimSun" w:hAnsi="SimSun" w:cs="Times New Roman" w:hint="eastAsia"/>
          <w:sz w:val="21"/>
          <w:szCs w:val="21"/>
        </w:rPr>
        <w:t>共和国</w:t>
      </w:r>
      <w:r w:rsidR="005762C8">
        <w:rPr>
          <w:rFonts w:ascii="SimSun" w:hAnsi="SimSun" w:cs="Times New Roman" w:hint="eastAsia"/>
          <w:sz w:val="21"/>
          <w:szCs w:val="21"/>
        </w:rPr>
        <w:t>)</w:t>
      </w:r>
      <w:r w:rsidRPr="00AF440F">
        <w:rPr>
          <w:rFonts w:ascii="SimSun" w:hAnsi="SimSun" w:cs="Times New Roman" w:hint="eastAsia"/>
          <w:sz w:val="21"/>
          <w:szCs w:val="21"/>
        </w:rPr>
        <w:t>代表团的发言</w:t>
      </w:r>
      <w:r w:rsidR="005762C8">
        <w:rPr>
          <w:rFonts w:ascii="SimSun" w:hAnsi="SimSun" w:cs="Times New Roman" w:hint="eastAsia"/>
          <w:sz w:val="21"/>
          <w:szCs w:val="21"/>
        </w:rPr>
        <w:t>，</w:t>
      </w:r>
      <w:r w:rsidRPr="00AF440F">
        <w:rPr>
          <w:rFonts w:ascii="SimSun" w:hAnsi="SimSun" w:cs="Times New Roman" w:hint="eastAsia"/>
          <w:sz w:val="21"/>
          <w:szCs w:val="21"/>
        </w:rPr>
        <w:t>有更多的政治问题需要加以澄清。</w:t>
      </w:r>
      <w:r w:rsidR="005762C8">
        <w:rPr>
          <w:rFonts w:ascii="SimSun" w:hAnsi="SimSun" w:cs="Times New Roman" w:hint="eastAsia"/>
          <w:sz w:val="21"/>
          <w:szCs w:val="21"/>
        </w:rPr>
        <w:t>代表团进一步说，</w:t>
      </w:r>
      <w:r w:rsidRPr="00AF440F">
        <w:rPr>
          <w:rFonts w:ascii="SimSun" w:hAnsi="SimSun" w:cs="Times New Roman" w:hint="eastAsia"/>
          <w:sz w:val="21"/>
          <w:szCs w:val="21"/>
        </w:rPr>
        <w:t>未来可开设的驻外办事处的数量则取决于预算</w:t>
      </w:r>
      <w:r w:rsidR="005762C8">
        <w:rPr>
          <w:rFonts w:ascii="SimSun" w:hAnsi="SimSun" w:cs="Times New Roman" w:hint="eastAsia"/>
          <w:sz w:val="21"/>
          <w:szCs w:val="21"/>
        </w:rPr>
        <w:t>，</w:t>
      </w:r>
      <w:r w:rsidRPr="00AF440F">
        <w:rPr>
          <w:rFonts w:ascii="SimSun" w:hAnsi="SimSun" w:cs="Times New Roman" w:hint="eastAsia"/>
          <w:sz w:val="21"/>
          <w:szCs w:val="21"/>
        </w:rPr>
        <w:t>不是凭一次大会就能</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的决定。这取决于预算可持续性方面所</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的任何决定。</w:t>
      </w:r>
      <w:r w:rsidR="005762C8">
        <w:rPr>
          <w:rFonts w:ascii="SimSun" w:hAnsi="SimSun" w:cs="Times New Roman" w:hint="eastAsia"/>
          <w:sz w:val="21"/>
          <w:szCs w:val="21"/>
        </w:rPr>
        <w:t>代表团最后</w:t>
      </w:r>
      <w:r w:rsidRPr="00AF440F">
        <w:rPr>
          <w:rFonts w:ascii="SimSun" w:hAnsi="SimSun" w:cs="Times New Roman" w:hint="eastAsia"/>
          <w:sz w:val="21"/>
          <w:szCs w:val="21"/>
        </w:rPr>
        <w:t>赞同主席</w:t>
      </w:r>
      <w:r w:rsidR="005762C8">
        <w:rPr>
          <w:rFonts w:ascii="SimSun" w:hAnsi="SimSun" w:cs="Times New Roman" w:hint="eastAsia"/>
          <w:sz w:val="21"/>
          <w:szCs w:val="21"/>
        </w:rPr>
        <w:t>的建议</w:t>
      </w:r>
      <w:r w:rsidRPr="00AF440F">
        <w:rPr>
          <w:rFonts w:ascii="SimSun" w:hAnsi="SimSun" w:cs="Times New Roman" w:hint="eastAsia"/>
          <w:sz w:val="21"/>
          <w:szCs w:val="21"/>
        </w:rPr>
        <w:t>，但是认为</w:t>
      </w:r>
      <w:r w:rsidR="005762C8">
        <w:rPr>
          <w:rFonts w:ascii="SimSun" w:hAnsi="SimSun" w:cs="Times New Roman" w:hint="eastAsia"/>
          <w:sz w:val="21"/>
          <w:szCs w:val="21"/>
        </w:rPr>
        <w:t>非正式磋商应该由</w:t>
      </w:r>
      <w:r w:rsidRPr="00AF440F">
        <w:rPr>
          <w:rFonts w:ascii="SimSun" w:hAnsi="SimSun" w:cs="Times New Roman" w:hint="eastAsia"/>
          <w:sz w:val="21"/>
          <w:szCs w:val="21"/>
        </w:rPr>
        <w:t>那些有政治</w:t>
      </w:r>
      <w:proofErr w:type="gramStart"/>
      <w:r w:rsidRPr="00AF440F">
        <w:rPr>
          <w:rFonts w:ascii="SimSun" w:hAnsi="SimSun" w:cs="Times New Roman" w:hint="eastAsia"/>
          <w:sz w:val="21"/>
          <w:szCs w:val="21"/>
        </w:rPr>
        <w:t>考量</w:t>
      </w:r>
      <w:proofErr w:type="gramEnd"/>
      <w:r w:rsidRPr="00AF440F">
        <w:rPr>
          <w:rFonts w:ascii="SimSun" w:hAnsi="SimSun" w:cs="Times New Roman" w:hint="eastAsia"/>
          <w:sz w:val="21"/>
          <w:szCs w:val="21"/>
        </w:rPr>
        <w:t>的代表团参加</w:t>
      </w:r>
      <w:r w:rsidR="00DC6E3A">
        <w:rPr>
          <w:rFonts w:ascii="SimSun" w:hAnsi="SimSun" w:cs="Times New Roman" w:hint="eastAsia"/>
          <w:sz w:val="21"/>
          <w:szCs w:val="21"/>
        </w:rPr>
        <w:t>。</w:t>
      </w:r>
      <w:r w:rsidRPr="00AF440F">
        <w:rPr>
          <w:rFonts w:ascii="SimSun" w:hAnsi="SimSun" w:cs="Times New Roman" w:hint="eastAsia"/>
          <w:sz w:val="21"/>
          <w:szCs w:val="21"/>
        </w:rPr>
        <w:t>从技术角度来看，</w:t>
      </w:r>
      <w:r w:rsidR="00DC6E3A">
        <w:rPr>
          <w:rFonts w:ascii="SimSun" w:hAnsi="SimSun" w:cs="Times New Roman" w:hint="eastAsia"/>
          <w:sz w:val="21"/>
          <w:szCs w:val="21"/>
        </w:rPr>
        <w:t>提案</w:t>
      </w:r>
      <w:r w:rsidRPr="00AF440F">
        <w:rPr>
          <w:rFonts w:ascii="SimSun" w:hAnsi="SimSun" w:cs="Times New Roman" w:hint="eastAsia"/>
          <w:sz w:val="21"/>
          <w:szCs w:val="21"/>
        </w:rPr>
        <w:t>起草</w:t>
      </w:r>
      <w:r w:rsidR="00DC6E3A">
        <w:rPr>
          <w:rFonts w:ascii="SimSun" w:hAnsi="SimSun" w:cs="Times New Roman" w:hint="eastAsia"/>
          <w:sz w:val="21"/>
          <w:szCs w:val="21"/>
        </w:rPr>
        <w:t>得</w:t>
      </w:r>
      <w:r w:rsidRPr="00AF440F">
        <w:rPr>
          <w:rFonts w:ascii="SimSun" w:hAnsi="SimSun" w:cs="Times New Roman" w:hint="eastAsia"/>
          <w:sz w:val="21"/>
          <w:szCs w:val="21"/>
        </w:rPr>
        <w:t>很好</w:t>
      </w:r>
      <w:r w:rsidR="00DC6E3A">
        <w:rPr>
          <w:rFonts w:ascii="SimSun" w:hAnsi="SimSun" w:cs="Times New Roman" w:hint="eastAsia"/>
          <w:sz w:val="21"/>
          <w:szCs w:val="21"/>
        </w:rPr>
        <w:t>、</w:t>
      </w:r>
      <w:r w:rsidRPr="00AF440F">
        <w:rPr>
          <w:rFonts w:ascii="SimSun" w:hAnsi="SimSun" w:cs="Times New Roman" w:hint="eastAsia"/>
          <w:sz w:val="21"/>
          <w:szCs w:val="21"/>
        </w:rPr>
        <w:t>很清楚。</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特立尼达和多巴哥代表团</w:t>
      </w:r>
      <w:r w:rsidR="00DC6E3A">
        <w:rPr>
          <w:rFonts w:ascii="SimSun" w:hAnsi="SimSun" w:cs="Times New Roman" w:hint="eastAsia"/>
          <w:sz w:val="21"/>
          <w:szCs w:val="21"/>
        </w:rPr>
        <w:t>代表GRULAC发言</w:t>
      </w:r>
      <w:r w:rsidRPr="00AF440F">
        <w:rPr>
          <w:rFonts w:ascii="SimSun" w:hAnsi="SimSun" w:cs="Times New Roman" w:hint="eastAsia"/>
          <w:sz w:val="21"/>
          <w:szCs w:val="21"/>
        </w:rPr>
        <w:t>，赞同多米尼加共和国</w:t>
      </w:r>
      <w:r w:rsidR="00DC6E3A">
        <w:rPr>
          <w:rFonts w:ascii="SimSun" w:hAnsi="SimSun" w:cs="Times New Roman" w:hint="eastAsia"/>
          <w:sz w:val="21"/>
          <w:szCs w:val="21"/>
        </w:rPr>
        <w:t>代表团</w:t>
      </w:r>
      <w:r w:rsidRPr="00AF440F">
        <w:rPr>
          <w:rFonts w:ascii="SimSun" w:hAnsi="SimSun" w:cs="Times New Roman" w:hint="eastAsia"/>
          <w:sz w:val="21"/>
          <w:szCs w:val="21"/>
        </w:rPr>
        <w:t>和委内瑞拉</w:t>
      </w:r>
      <w:r w:rsidR="00DC6E3A">
        <w:rPr>
          <w:rFonts w:ascii="SimSun" w:hAnsi="SimSun" w:cs="Times New Roman" w:hint="eastAsia"/>
          <w:sz w:val="21"/>
          <w:szCs w:val="21"/>
        </w:rPr>
        <w:t>(玻利瓦尔共和国)代表团</w:t>
      </w:r>
      <w:r w:rsidRPr="00AF440F">
        <w:rPr>
          <w:rFonts w:ascii="SimSun" w:hAnsi="SimSun" w:cs="Times New Roman" w:hint="eastAsia"/>
          <w:sz w:val="21"/>
          <w:szCs w:val="21"/>
        </w:rPr>
        <w:t>的发言，并认为这一案文</w:t>
      </w:r>
      <w:r w:rsidR="00DC6E3A">
        <w:rPr>
          <w:rFonts w:ascii="SimSun" w:hAnsi="SimSun" w:cs="Times New Roman" w:hint="eastAsia"/>
          <w:sz w:val="21"/>
          <w:szCs w:val="21"/>
        </w:rPr>
        <w:t>的讨论</w:t>
      </w:r>
      <w:r w:rsidRPr="00AF440F">
        <w:rPr>
          <w:rFonts w:ascii="SimSun" w:hAnsi="SimSun" w:cs="Times New Roman" w:hint="eastAsia"/>
          <w:sz w:val="21"/>
          <w:szCs w:val="21"/>
        </w:rPr>
        <w:t>在技术上已尽善尽美，剩下的确实只是政治决定的问题了。代表团还感谢大韩民国代表团支持提案，</w:t>
      </w:r>
      <w:r w:rsidR="00DC6E3A">
        <w:rPr>
          <w:rFonts w:ascii="SimSun" w:hAnsi="SimSun" w:cs="Times New Roman" w:hint="eastAsia"/>
          <w:sz w:val="21"/>
          <w:szCs w:val="21"/>
        </w:rPr>
        <w:t>条件是删除</w:t>
      </w:r>
      <w:r w:rsidRPr="00AF440F">
        <w:rPr>
          <w:rFonts w:ascii="SimSun" w:hAnsi="SimSun" w:cs="Times New Roman" w:hint="eastAsia"/>
          <w:sz w:val="21"/>
          <w:szCs w:val="21"/>
        </w:rPr>
        <w:t>G段中的</w:t>
      </w:r>
      <w:r w:rsidR="00DC6E3A">
        <w:rPr>
          <w:rFonts w:ascii="SimSun" w:hAnsi="SimSun" w:cs="Times New Roman" w:hint="eastAsia"/>
          <w:sz w:val="21"/>
          <w:szCs w:val="21"/>
        </w:rPr>
        <w:t>某些词。代表团指出，</w:t>
      </w:r>
      <w:r w:rsidRPr="00AF440F">
        <w:rPr>
          <w:rFonts w:ascii="SimSun" w:hAnsi="SimSun" w:cs="Times New Roman" w:hint="eastAsia"/>
          <w:sz w:val="21"/>
          <w:szCs w:val="21"/>
        </w:rPr>
        <w:t>正如委内瑞拉</w:t>
      </w:r>
      <w:r w:rsidR="00DC6E3A">
        <w:rPr>
          <w:rFonts w:ascii="SimSun" w:hAnsi="SimSun" w:cs="Times New Roman" w:hint="eastAsia"/>
          <w:sz w:val="21"/>
          <w:szCs w:val="21"/>
        </w:rPr>
        <w:t>(玻利瓦尔共和国)代表团</w:t>
      </w:r>
      <w:r w:rsidRPr="00AF440F">
        <w:rPr>
          <w:rFonts w:ascii="SimSun" w:hAnsi="SimSun" w:cs="Times New Roman" w:hint="eastAsia"/>
          <w:sz w:val="21"/>
          <w:szCs w:val="21"/>
        </w:rPr>
        <w:t>所指出的，他们的观点是不要重新讨论案文，因为</w:t>
      </w:r>
      <w:r w:rsidR="00FB0AC0">
        <w:rPr>
          <w:rFonts w:ascii="SimSun" w:hAnsi="SimSun" w:cs="Times New Roman" w:hint="eastAsia"/>
          <w:sz w:val="21"/>
          <w:szCs w:val="21"/>
        </w:rPr>
        <w:t>讨论</w:t>
      </w:r>
      <w:r w:rsidRPr="00AF440F">
        <w:rPr>
          <w:rFonts w:ascii="SimSun" w:hAnsi="SimSun" w:cs="Times New Roman" w:hint="eastAsia"/>
          <w:sz w:val="21"/>
          <w:szCs w:val="21"/>
        </w:rPr>
        <w:t>在技术上已尽善尽美</w:t>
      </w:r>
      <w:r w:rsidR="00FB0AC0">
        <w:rPr>
          <w:rFonts w:ascii="SimSun" w:hAnsi="SimSun" w:cs="Times New Roman" w:hint="eastAsia"/>
          <w:sz w:val="21"/>
          <w:szCs w:val="21"/>
        </w:rPr>
        <w:t>，并建议</w:t>
      </w:r>
      <w:r w:rsidRPr="00AF440F">
        <w:rPr>
          <w:rFonts w:ascii="SimSun" w:hAnsi="SimSun" w:cs="Times New Roman" w:hint="eastAsia"/>
          <w:sz w:val="21"/>
          <w:szCs w:val="21"/>
        </w:rPr>
        <w:t>在本届大会上</w:t>
      </w:r>
      <w:r w:rsidR="00FB0AC0">
        <w:rPr>
          <w:rFonts w:ascii="SimSun" w:hAnsi="SimSun" w:cs="Times New Roman" w:hint="eastAsia"/>
          <w:sz w:val="21"/>
          <w:szCs w:val="21"/>
        </w:rPr>
        <w:t>最好</w:t>
      </w:r>
      <w:r w:rsidRPr="00AF440F">
        <w:rPr>
          <w:rFonts w:ascii="SimSun" w:hAnsi="SimSun" w:cs="Times New Roman" w:hint="eastAsia"/>
          <w:sz w:val="21"/>
          <w:szCs w:val="21"/>
        </w:rPr>
        <w:t>与</w:t>
      </w:r>
      <w:r w:rsidR="00FB0AC0">
        <w:rPr>
          <w:rFonts w:ascii="SimSun" w:hAnsi="SimSun" w:cs="Times New Roman" w:hint="eastAsia"/>
          <w:sz w:val="21"/>
          <w:szCs w:val="21"/>
        </w:rPr>
        <w:t>那</w:t>
      </w:r>
      <w:r w:rsidRPr="00AF440F">
        <w:rPr>
          <w:rFonts w:ascii="SimSun" w:hAnsi="SimSun" w:cs="Times New Roman" w:hint="eastAsia"/>
          <w:sz w:val="21"/>
          <w:szCs w:val="21"/>
        </w:rPr>
        <w:t>些代表团，甚至更小范围的、</w:t>
      </w:r>
      <w:r w:rsidR="00FB0AC0">
        <w:rPr>
          <w:rFonts w:ascii="SimSun" w:hAnsi="SimSun" w:cs="Times New Roman" w:hint="eastAsia"/>
          <w:sz w:val="21"/>
          <w:szCs w:val="21"/>
        </w:rPr>
        <w:t>从政治角度</w:t>
      </w:r>
      <w:r w:rsidRPr="00AF440F">
        <w:rPr>
          <w:rFonts w:ascii="SimSun" w:hAnsi="SimSun" w:cs="Times New Roman" w:hint="eastAsia"/>
          <w:sz w:val="21"/>
          <w:szCs w:val="21"/>
        </w:rPr>
        <w:t>对本案文有异议的相关代表团</w:t>
      </w:r>
      <w:r w:rsidR="00FB0AC0">
        <w:rPr>
          <w:rFonts w:ascii="SimSun" w:hAnsi="SimSun" w:cs="Times New Roman" w:hint="eastAsia"/>
          <w:sz w:val="21"/>
          <w:szCs w:val="21"/>
        </w:rPr>
        <w:t>交谈。</w:t>
      </w:r>
      <w:r w:rsidRPr="00AF440F">
        <w:rPr>
          <w:rFonts w:ascii="SimSun" w:hAnsi="SimSun" w:cs="Times New Roman" w:hint="eastAsia"/>
          <w:sz w:val="21"/>
          <w:szCs w:val="21"/>
        </w:rPr>
        <w:t>代表团</w:t>
      </w:r>
      <w:r w:rsidR="00FB0AC0">
        <w:rPr>
          <w:rFonts w:ascii="SimSun" w:hAnsi="SimSun" w:cs="Times New Roman" w:hint="eastAsia"/>
          <w:sz w:val="21"/>
          <w:szCs w:val="21"/>
        </w:rPr>
        <w:t>进一步说，</w:t>
      </w:r>
      <w:r w:rsidRPr="00AF440F">
        <w:rPr>
          <w:rFonts w:ascii="SimSun" w:hAnsi="SimSun" w:cs="Times New Roman" w:hint="eastAsia"/>
          <w:sz w:val="21"/>
          <w:szCs w:val="21"/>
        </w:rPr>
        <w:t>如果重新讨论案文，那么会使造成瘫痪，</w:t>
      </w:r>
      <w:r w:rsidR="00FB0AC0">
        <w:rPr>
          <w:rFonts w:ascii="SimSun" w:hAnsi="SimSun" w:cs="Times New Roman" w:hint="eastAsia"/>
          <w:sz w:val="21"/>
          <w:szCs w:val="21"/>
        </w:rPr>
        <w:t>从</w:t>
      </w:r>
      <w:r w:rsidRPr="00AF440F">
        <w:rPr>
          <w:rFonts w:ascii="SimSun" w:hAnsi="SimSun" w:cs="Times New Roman" w:hint="eastAsia"/>
          <w:sz w:val="21"/>
          <w:szCs w:val="21"/>
        </w:rPr>
        <w:t>案文中</w:t>
      </w:r>
      <w:r w:rsidR="00FB0AC0">
        <w:rPr>
          <w:rFonts w:ascii="SimSun" w:hAnsi="SimSun" w:cs="Times New Roman" w:hint="eastAsia"/>
          <w:sz w:val="21"/>
          <w:szCs w:val="21"/>
        </w:rPr>
        <w:t>挤出不能</w:t>
      </w:r>
      <w:r w:rsidRPr="00AF440F">
        <w:rPr>
          <w:rFonts w:ascii="SimSun" w:hAnsi="SimSun" w:cs="Times New Roman" w:hint="eastAsia"/>
          <w:sz w:val="21"/>
          <w:szCs w:val="21"/>
        </w:rPr>
        <w:t>被</w:t>
      </w:r>
      <w:r w:rsidR="00FB0AC0">
        <w:rPr>
          <w:rFonts w:ascii="SimSun" w:hAnsi="SimSun" w:cs="Times New Roman" w:hint="eastAsia"/>
          <w:sz w:val="21"/>
          <w:szCs w:val="21"/>
        </w:rPr>
        <w:t>挤出</w:t>
      </w:r>
      <w:r w:rsidRPr="00AF440F">
        <w:rPr>
          <w:rFonts w:ascii="SimSun" w:hAnsi="SimSun" w:cs="Times New Roman" w:hint="eastAsia"/>
          <w:sz w:val="21"/>
          <w:szCs w:val="21"/>
        </w:rPr>
        <w:t>的</w:t>
      </w:r>
      <w:r w:rsidR="00FB0AC0">
        <w:rPr>
          <w:rFonts w:ascii="SimSun" w:hAnsi="SimSun" w:cs="Times New Roman" w:hint="eastAsia"/>
          <w:sz w:val="21"/>
          <w:szCs w:val="21"/>
        </w:rPr>
        <w:t>内容</w:t>
      </w:r>
      <w:r w:rsidRPr="00AF440F">
        <w:rPr>
          <w:rFonts w:ascii="SimSun" w:hAnsi="SimSun" w:cs="Times New Roman" w:hint="eastAsia"/>
          <w:sz w:val="21"/>
          <w:szCs w:val="21"/>
        </w:rPr>
        <w:t>。</w:t>
      </w:r>
      <w:r w:rsidR="00FB0AC0">
        <w:rPr>
          <w:rFonts w:ascii="SimSun" w:hAnsi="SimSun" w:cs="Times New Roman" w:hint="eastAsia"/>
          <w:sz w:val="21"/>
          <w:szCs w:val="21"/>
        </w:rPr>
        <w:t>代表团重申其立场</w:t>
      </w:r>
      <w:r w:rsidRPr="00AF440F">
        <w:rPr>
          <w:rFonts w:ascii="SimSun" w:hAnsi="SimSun" w:cs="Times New Roman" w:hint="eastAsia"/>
          <w:sz w:val="21"/>
          <w:szCs w:val="21"/>
        </w:rPr>
        <w:t>，</w:t>
      </w:r>
      <w:r w:rsidR="00FB0AC0">
        <w:rPr>
          <w:rFonts w:ascii="SimSun" w:hAnsi="SimSun" w:cs="Times New Roman" w:hint="eastAsia"/>
          <w:sz w:val="21"/>
          <w:szCs w:val="21"/>
        </w:rPr>
        <w:t>在</w:t>
      </w:r>
      <w:r w:rsidRPr="00AF440F">
        <w:rPr>
          <w:rFonts w:ascii="SimSun" w:hAnsi="SimSun" w:cs="Times New Roman" w:hint="eastAsia"/>
          <w:sz w:val="21"/>
          <w:szCs w:val="21"/>
        </w:rPr>
        <w:t>多边谈判</w:t>
      </w:r>
      <w:r w:rsidR="00FB0AC0">
        <w:rPr>
          <w:rFonts w:ascii="SimSun" w:hAnsi="SimSun" w:cs="Times New Roman" w:hint="eastAsia"/>
          <w:sz w:val="21"/>
          <w:szCs w:val="21"/>
        </w:rPr>
        <w:t>中</w:t>
      </w:r>
      <w:r w:rsidRPr="00AF440F">
        <w:rPr>
          <w:rFonts w:ascii="SimSun" w:hAnsi="SimSun" w:cs="Times New Roman" w:hint="eastAsia"/>
          <w:sz w:val="21"/>
          <w:szCs w:val="21"/>
        </w:rPr>
        <w:t>，各代表团必须要有一定的灵活性</w:t>
      </w:r>
      <w:r w:rsidR="00FB0AC0">
        <w:rPr>
          <w:rFonts w:ascii="SimSun" w:hAnsi="SimSun" w:cs="Times New Roman" w:hint="eastAsia"/>
          <w:sz w:val="21"/>
          <w:szCs w:val="21"/>
        </w:rPr>
        <w:t>，</w:t>
      </w:r>
      <w:r w:rsidRPr="00AF440F">
        <w:rPr>
          <w:rFonts w:ascii="SimSun" w:hAnsi="SimSun" w:cs="Times New Roman" w:hint="eastAsia"/>
          <w:sz w:val="21"/>
          <w:szCs w:val="21"/>
        </w:rPr>
        <w:t>GRULAC对案文</w:t>
      </w:r>
      <w:r w:rsidR="00FB0AC0">
        <w:rPr>
          <w:rFonts w:ascii="SimSun" w:hAnsi="SimSun" w:cs="Times New Roman" w:hint="eastAsia"/>
          <w:sz w:val="21"/>
          <w:szCs w:val="21"/>
        </w:rPr>
        <w:t>也</w:t>
      </w:r>
      <w:r w:rsidRPr="00AF440F">
        <w:rPr>
          <w:rFonts w:ascii="SimSun" w:hAnsi="SimSun" w:cs="Times New Roman" w:hint="eastAsia"/>
          <w:sz w:val="21"/>
          <w:szCs w:val="21"/>
        </w:rPr>
        <w:t>非</w:t>
      </w:r>
      <w:r w:rsidR="00FB0AC0">
        <w:rPr>
          <w:rFonts w:ascii="SimSun" w:hAnsi="SimSun" w:cs="Times New Roman" w:hint="eastAsia"/>
          <w:sz w:val="21"/>
          <w:szCs w:val="21"/>
        </w:rPr>
        <w:t>完全</w:t>
      </w:r>
      <w:r w:rsidRPr="00AF440F">
        <w:rPr>
          <w:rFonts w:ascii="SimSun" w:hAnsi="SimSun" w:cs="Times New Roman" w:hint="eastAsia"/>
          <w:sz w:val="21"/>
          <w:szCs w:val="21"/>
        </w:rPr>
        <w:t>满意。</w:t>
      </w:r>
      <w:r w:rsidR="00FB0AC0">
        <w:rPr>
          <w:rFonts w:ascii="SimSun" w:hAnsi="SimSun" w:cs="Times New Roman" w:hint="eastAsia"/>
          <w:sz w:val="21"/>
          <w:szCs w:val="21"/>
        </w:rPr>
        <w:t>代表团说，在本届大会的这个时刻，如果关于WIPO的议程或者WIPO的政策</w:t>
      </w:r>
      <w:r w:rsidRPr="00AF440F">
        <w:rPr>
          <w:rFonts w:ascii="SimSun" w:hAnsi="SimSun" w:cs="Times New Roman" w:hint="eastAsia"/>
          <w:sz w:val="21"/>
          <w:szCs w:val="21"/>
        </w:rPr>
        <w:t>没有指导原则，</w:t>
      </w:r>
      <w:r w:rsidR="00FB0AC0">
        <w:rPr>
          <w:rFonts w:ascii="SimSun" w:hAnsi="SimSun" w:cs="Times New Roman" w:hint="eastAsia"/>
          <w:sz w:val="21"/>
          <w:szCs w:val="21"/>
        </w:rPr>
        <w:t>没有驻外办事处会被建立。</w:t>
      </w:r>
      <w:r w:rsidRPr="00AF440F">
        <w:rPr>
          <w:rFonts w:ascii="SimSun" w:hAnsi="SimSun" w:cs="Times New Roman" w:hint="eastAsia"/>
          <w:sz w:val="21"/>
          <w:szCs w:val="21"/>
        </w:rPr>
        <w:t>所有代表团</w:t>
      </w:r>
      <w:r w:rsidR="00FB0AC0">
        <w:rPr>
          <w:rFonts w:ascii="SimSun" w:hAnsi="SimSun" w:cs="Times New Roman" w:hint="eastAsia"/>
          <w:sz w:val="21"/>
          <w:szCs w:val="21"/>
        </w:rPr>
        <w:t>都</w:t>
      </w:r>
      <w:r w:rsidRPr="00AF440F">
        <w:rPr>
          <w:rFonts w:ascii="SimSun" w:hAnsi="SimSun" w:cs="Times New Roman" w:hint="eastAsia"/>
          <w:sz w:val="21"/>
          <w:szCs w:val="21"/>
        </w:rPr>
        <w:t>要将此牢记在心。该代表团</w:t>
      </w:r>
      <w:r w:rsidR="00FB0AC0">
        <w:rPr>
          <w:rFonts w:ascii="SimSun" w:hAnsi="SimSun" w:cs="Times New Roman" w:hint="eastAsia"/>
          <w:sz w:val="21"/>
          <w:szCs w:val="21"/>
        </w:rPr>
        <w:t>进一步</w:t>
      </w:r>
      <w:r w:rsidRPr="00AF440F">
        <w:rPr>
          <w:rFonts w:ascii="SimSun" w:hAnsi="SimSun" w:cs="Times New Roman" w:hint="eastAsia"/>
          <w:sz w:val="21"/>
          <w:szCs w:val="21"/>
        </w:rPr>
        <w:t>指出G</w:t>
      </w:r>
      <w:r w:rsidR="00FB0AC0">
        <w:rPr>
          <w:rFonts w:ascii="SimSun" w:hAnsi="SimSun" w:cs="Times New Roman" w:hint="eastAsia"/>
          <w:sz w:val="21"/>
          <w:szCs w:val="21"/>
        </w:rPr>
        <w:t>项</w:t>
      </w:r>
      <w:r w:rsidRPr="00AF440F">
        <w:rPr>
          <w:rFonts w:ascii="SimSun" w:hAnsi="SimSun" w:cs="Times New Roman" w:hint="eastAsia"/>
          <w:sz w:val="21"/>
          <w:szCs w:val="21"/>
        </w:rPr>
        <w:t>第21段</w:t>
      </w:r>
      <w:r w:rsidR="00FB0AC0">
        <w:rPr>
          <w:rFonts w:ascii="SimSun" w:hAnsi="SimSun" w:cs="Times New Roman" w:hint="eastAsia"/>
          <w:sz w:val="21"/>
          <w:szCs w:val="21"/>
        </w:rPr>
        <w:t>给了</w:t>
      </w:r>
      <w:r w:rsidRPr="00AF440F">
        <w:rPr>
          <w:rFonts w:ascii="SimSun" w:hAnsi="SimSun" w:cs="Times New Roman" w:hint="eastAsia"/>
          <w:sz w:val="21"/>
          <w:szCs w:val="21"/>
        </w:rPr>
        <w:t>成员国一个选择来审议</w:t>
      </w:r>
      <w:r w:rsidR="00FB0AC0">
        <w:rPr>
          <w:rFonts w:ascii="SimSun" w:hAnsi="SimSun" w:cs="Times New Roman" w:hint="eastAsia"/>
          <w:sz w:val="21"/>
          <w:szCs w:val="21"/>
        </w:rPr>
        <w:t>并由</w:t>
      </w:r>
      <w:r w:rsidRPr="00AF440F">
        <w:rPr>
          <w:rFonts w:ascii="SimSun" w:hAnsi="SimSun" w:cs="Times New Roman" w:hint="eastAsia"/>
          <w:sz w:val="21"/>
          <w:szCs w:val="21"/>
        </w:rPr>
        <w:t>大会决议通过。在这些情况下，已经到了一个关键节点，应该给该文件一个公平的计划，看其如何发展，如果有任何异议，还有审议该案文</w:t>
      </w:r>
      <w:r w:rsidR="00DC0B14">
        <w:rPr>
          <w:rFonts w:ascii="SimSun" w:hAnsi="SimSun" w:cs="Times New Roman" w:hint="eastAsia"/>
          <w:sz w:val="21"/>
          <w:szCs w:val="21"/>
        </w:rPr>
        <w:t>由</w:t>
      </w:r>
      <w:r w:rsidRPr="00AF440F">
        <w:rPr>
          <w:rFonts w:ascii="SimSun" w:hAnsi="SimSun" w:cs="Times New Roman" w:hint="eastAsia"/>
          <w:sz w:val="21"/>
          <w:szCs w:val="21"/>
        </w:rPr>
        <w:t>大会通过</w:t>
      </w:r>
      <w:r w:rsidR="00DC0B14">
        <w:rPr>
          <w:rFonts w:ascii="SimSun" w:hAnsi="SimSun" w:cs="Times New Roman" w:hint="eastAsia"/>
          <w:sz w:val="21"/>
          <w:szCs w:val="21"/>
        </w:rPr>
        <w:t>的选择</w:t>
      </w:r>
      <w:r w:rsidRPr="00AF440F">
        <w:rPr>
          <w:rFonts w:ascii="SimSun" w:hAnsi="SimSun" w:cs="Times New Roman" w:hint="eastAsia"/>
          <w:sz w:val="21"/>
          <w:szCs w:val="21"/>
        </w:rPr>
        <w:t>。</w:t>
      </w:r>
      <w:r w:rsidR="00DC0B14">
        <w:rPr>
          <w:rFonts w:ascii="SimSun" w:hAnsi="SimSun" w:cs="Times New Roman" w:hint="eastAsia"/>
          <w:sz w:val="21"/>
          <w:szCs w:val="21"/>
        </w:rPr>
        <w:t>代表团继续说，</w:t>
      </w:r>
      <w:r w:rsidRPr="00AF440F">
        <w:rPr>
          <w:rFonts w:ascii="SimSun" w:hAnsi="SimSun" w:cs="Times New Roman" w:hint="eastAsia"/>
          <w:sz w:val="21"/>
          <w:szCs w:val="21"/>
        </w:rPr>
        <w:t>这一选择是</w:t>
      </w:r>
      <w:r w:rsidR="00DC0B14">
        <w:rPr>
          <w:rFonts w:ascii="SimSun" w:hAnsi="SimSun" w:cs="Times New Roman" w:hint="eastAsia"/>
          <w:sz w:val="21"/>
          <w:szCs w:val="21"/>
        </w:rPr>
        <w:t>郭福城</w:t>
      </w:r>
      <w:r w:rsidRPr="00AF440F">
        <w:rPr>
          <w:rFonts w:ascii="SimSun" w:hAnsi="SimSun" w:cs="Times New Roman" w:hint="eastAsia"/>
          <w:sz w:val="21"/>
          <w:szCs w:val="21"/>
        </w:rPr>
        <w:t>大使</w:t>
      </w:r>
      <w:r w:rsidR="00DC0B14">
        <w:rPr>
          <w:rFonts w:ascii="SimSun" w:hAnsi="SimSun" w:cs="Times New Roman" w:hint="eastAsia"/>
          <w:sz w:val="21"/>
          <w:szCs w:val="21"/>
        </w:rPr>
        <w:t>提出的</w:t>
      </w:r>
      <w:r w:rsidRPr="00AF440F">
        <w:rPr>
          <w:rFonts w:ascii="SimSun" w:hAnsi="SimSun" w:cs="Times New Roman" w:hint="eastAsia"/>
          <w:sz w:val="21"/>
          <w:szCs w:val="21"/>
        </w:rPr>
        <w:t>，代表团认为这是案文的关键组成部分。代表团</w:t>
      </w:r>
      <w:r w:rsidR="00DC0B14">
        <w:rPr>
          <w:rFonts w:ascii="SimSun" w:hAnsi="SimSun" w:cs="Times New Roman" w:hint="eastAsia"/>
          <w:sz w:val="21"/>
          <w:szCs w:val="21"/>
        </w:rPr>
        <w:t>最后</w:t>
      </w:r>
      <w:r w:rsidRPr="00AF440F">
        <w:rPr>
          <w:rFonts w:ascii="SimSun" w:hAnsi="SimSun" w:cs="Times New Roman" w:hint="eastAsia"/>
          <w:sz w:val="21"/>
          <w:szCs w:val="21"/>
        </w:rPr>
        <w:t>表示应该</w:t>
      </w:r>
      <w:r w:rsidR="00DC0B14">
        <w:rPr>
          <w:rFonts w:ascii="SimSun" w:hAnsi="SimSun" w:cs="Times New Roman" w:hint="eastAsia"/>
          <w:sz w:val="21"/>
          <w:szCs w:val="21"/>
        </w:rPr>
        <w:t>尝试一下，</w:t>
      </w:r>
      <w:r w:rsidRPr="00AF440F">
        <w:rPr>
          <w:rFonts w:ascii="SimSun" w:hAnsi="SimSun" w:cs="Times New Roman" w:hint="eastAsia"/>
          <w:sz w:val="21"/>
          <w:szCs w:val="21"/>
        </w:rPr>
        <w:t>记住第21段下</w:t>
      </w:r>
      <w:r w:rsidR="00DC0B14">
        <w:rPr>
          <w:rFonts w:ascii="SimSun" w:hAnsi="SimSun" w:cs="Times New Roman" w:hint="eastAsia"/>
          <w:sz w:val="21"/>
          <w:szCs w:val="21"/>
        </w:rPr>
        <w:t>提供了</w:t>
      </w:r>
      <w:r w:rsidR="00DC0B14" w:rsidRPr="00AF440F">
        <w:rPr>
          <w:rFonts w:ascii="SimSun" w:hAnsi="SimSun" w:cs="Times New Roman" w:hint="eastAsia"/>
          <w:sz w:val="21"/>
          <w:szCs w:val="21"/>
        </w:rPr>
        <w:t>资源</w:t>
      </w:r>
      <w:r w:rsidRPr="00AF440F">
        <w:rPr>
          <w:rFonts w:ascii="SimSun" w:hAnsi="SimSun" w:cs="Times New Roman" w:hint="eastAsia"/>
          <w:sz w:val="21"/>
          <w:szCs w:val="21"/>
        </w:rPr>
        <w:t>。</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日本代表团</w:t>
      </w:r>
      <w:r w:rsidR="00DC0B14">
        <w:rPr>
          <w:rFonts w:ascii="SimSun" w:hAnsi="SimSun" w:cs="Times New Roman" w:hint="eastAsia"/>
          <w:sz w:val="21"/>
          <w:szCs w:val="21"/>
        </w:rPr>
        <w:t>支持</w:t>
      </w:r>
      <w:r w:rsidRPr="00AF440F">
        <w:rPr>
          <w:rFonts w:ascii="SimSun" w:hAnsi="SimSun" w:cs="Times New Roman" w:hint="eastAsia"/>
          <w:sz w:val="21"/>
          <w:szCs w:val="21"/>
        </w:rPr>
        <w:t>之前发言</w:t>
      </w:r>
      <w:r w:rsidR="00DC0B14">
        <w:rPr>
          <w:rFonts w:ascii="SimSun" w:hAnsi="SimSun" w:cs="Times New Roman" w:hint="eastAsia"/>
          <w:sz w:val="21"/>
          <w:szCs w:val="21"/>
        </w:rPr>
        <w:t>者</w:t>
      </w:r>
      <w:r w:rsidRPr="00AF440F">
        <w:rPr>
          <w:rFonts w:ascii="SimSun" w:hAnsi="SimSun" w:cs="Times New Roman" w:hint="eastAsia"/>
          <w:sz w:val="21"/>
          <w:szCs w:val="21"/>
        </w:rPr>
        <w:t>提到的无必要重新讨论技术上已尽善尽美的案文。代表团认为重新讨论不会带来任何进展，而且指导原则是以后驻外办事处成立的前提条件。代表团</w:t>
      </w:r>
      <w:r w:rsidR="00DC0B14">
        <w:rPr>
          <w:rFonts w:ascii="SimSun" w:hAnsi="SimSun" w:cs="Times New Roman" w:hint="eastAsia"/>
          <w:sz w:val="21"/>
          <w:szCs w:val="21"/>
        </w:rPr>
        <w:t>还</w:t>
      </w:r>
      <w:r w:rsidRPr="00AF440F">
        <w:rPr>
          <w:rFonts w:ascii="SimSun" w:hAnsi="SimSun" w:cs="Times New Roman" w:hint="eastAsia"/>
          <w:sz w:val="21"/>
          <w:szCs w:val="21"/>
        </w:rPr>
        <w:t>支持协调</w:t>
      </w:r>
      <w:r w:rsidR="00DC0B14">
        <w:rPr>
          <w:rFonts w:ascii="SimSun" w:hAnsi="SimSun" w:cs="Times New Roman" w:hint="eastAsia"/>
          <w:sz w:val="21"/>
          <w:szCs w:val="21"/>
        </w:rPr>
        <w:t>人</w:t>
      </w:r>
      <w:r w:rsidRPr="00AF440F">
        <w:rPr>
          <w:rFonts w:ascii="SimSun" w:hAnsi="SimSun" w:cs="Times New Roman" w:hint="eastAsia"/>
          <w:sz w:val="21"/>
          <w:szCs w:val="21"/>
        </w:rPr>
        <w:t>德国大使介绍的非正式磋商。</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立陶宛代表团</w:t>
      </w:r>
      <w:r w:rsidR="00DC0B14">
        <w:rPr>
          <w:rFonts w:ascii="SimSun" w:hAnsi="SimSun" w:cs="Times New Roman" w:hint="eastAsia"/>
          <w:sz w:val="21"/>
          <w:szCs w:val="21"/>
        </w:rPr>
        <w:t>代表欧洲联盟及其成员国发言，要求</w:t>
      </w:r>
      <w:r w:rsidRPr="00AF440F">
        <w:rPr>
          <w:rFonts w:ascii="SimSun" w:hAnsi="SimSun" w:cs="Times New Roman" w:hint="eastAsia"/>
          <w:sz w:val="21"/>
          <w:szCs w:val="21"/>
        </w:rPr>
        <w:t>澄清工作顺序和时间安排，因为如果决定休会并召开非正式磋商，希望主席能够介绍如何处理其</w:t>
      </w:r>
      <w:r w:rsidR="00DC0B14">
        <w:rPr>
          <w:rFonts w:ascii="SimSun" w:hAnsi="SimSun" w:cs="Times New Roman" w:hint="eastAsia"/>
          <w:sz w:val="21"/>
          <w:szCs w:val="21"/>
        </w:rPr>
        <w:t>他</w:t>
      </w:r>
      <w:r w:rsidRPr="00AF440F">
        <w:rPr>
          <w:rFonts w:ascii="SimSun" w:hAnsi="SimSun" w:cs="Times New Roman" w:hint="eastAsia"/>
          <w:sz w:val="21"/>
          <w:szCs w:val="21"/>
        </w:rPr>
        <w:t>议程项目</w:t>
      </w:r>
      <w:r w:rsidR="00DC0B14">
        <w:rPr>
          <w:rFonts w:ascii="SimSun" w:hAnsi="SimSun" w:cs="Times New Roman" w:hint="eastAsia"/>
          <w:sz w:val="21"/>
          <w:szCs w:val="21"/>
        </w:rPr>
        <w:t>。</w:t>
      </w:r>
      <w:r w:rsidRPr="00AF440F">
        <w:rPr>
          <w:rFonts w:ascii="SimSun" w:hAnsi="SimSun" w:cs="Times New Roman" w:hint="eastAsia"/>
          <w:sz w:val="21"/>
          <w:szCs w:val="21"/>
        </w:rPr>
        <w:t>非正式磋商是否有时间限制，因为目前尚有重要的议程项目未讨论，如议程第8项，该项目</w:t>
      </w:r>
      <w:r w:rsidR="00DC0B14">
        <w:rPr>
          <w:rFonts w:ascii="SimSun" w:hAnsi="SimSun" w:cs="Times New Roman" w:hint="eastAsia"/>
          <w:sz w:val="21"/>
          <w:szCs w:val="21"/>
        </w:rPr>
        <w:t>需要适当的</w:t>
      </w:r>
      <w:r w:rsidRPr="00AF440F">
        <w:rPr>
          <w:rFonts w:ascii="SimSun" w:hAnsi="SimSun" w:cs="Times New Roman" w:hint="eastAsia"/>
          <w:sz w:val="21"/>
          <w:szCs w:val="21"/>
        </w:rPr>
        <w:t>讨论。</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主席</w:t>
      </w:r>
      <w:r w:rsidR="00DC0B14">
        <w:rPr>
          <w:rFonts w:ascii="SimSun" w:hAnsi="SimSun" w:cs="Times New Roman" w:hint="eastAsia"/>
          <w:sz w:val="21"/>
          <w:szCs w:val="21"/>
        </w:rPr>
        <w:t>提出，她</w:t>
      </w:r>
      <w:r w:rsidRPr="00AF440F">
        <w:rPr>
          <w:rFonts w:ascii="SimSun" w:hAnsi="SimSun" w:cs="Times New Roman" w:hint="eastAsia"/>
          <w:sz w:val="21"/>
          <w:szCs w:val="21"/>
        </w:rPr>
        <w:t>会在后面讨论具体安排问题，目前先不休会。</w:t>
      </w:r>
      <w:r w:rsidR="00DC0B14">
        <w:rPr>
          <w:rFonts w:ascii="SimSun" w:hAnsi="SimSun" w:cs="Times New Roman" w:hint="eastAsia"/>
          <w:sz w:val="21"/>
          <w:szCs w:val="21"/>
        </w:rPr>
        <w:t>主席进一步说，</w:t>
      </w:r>
      <w:r w:rsidRPr="00AF440F">
        <w:rPr>
          <w:rFonts w:ascii="SimSun" w:hAnsi="SimSun" w:cs="Times New Roman" w:hint="eastAsia"/>
          <w:sz w:val="21"/>
          <w:szCs w:val="21"/>
        </w:rPr>
        <w:t>只要代表</w:t>
      </w:r>
      <w:r w:rsidR="00DC0B14">
        <w:rPr>
          <w:rFonts w:ascii="SimSun" w:hAnsi="SimSun" w:cs="Times New Roman" w:hint="eastAsia"/>
          <w:sz w:val="21"/>
          <w:szCs w:val="21"/>
        </w:rPr>
        <w:t>团</w:t>
      </w:r>
      <w:r w:rsidRPr="00AF440F">
        <w:rPr>
          <w:rFonts w:ascii="SimSun" w:hAnsi="SimSun" w:cs="Times New Roman" w:hint="eastAsia"/>
          <w:sz w:val="21"/>
          <w:szCs w:val="21"/>
        </w:rPr>
        <w:t>愿意</w:t>
      </w:r>
      <w:r w:rsidR="00DC0B14">
        <w:rPr>
          <w:rFonts w:ascii="SimSun" w:hAnsi="SimSun" w:cs="Times New Roman" w:hint="eastAsia"/>
          <w:sz w:val="21"/>
          <w:szCs w:val="21"/>
        </w:rPr>
        <w:t>花时间，辩论可以继续，然后主席将</w:t>
      </w:r>
      <w:r w:rsidRPr="00AF440F">
        <w:rPr>
          <w:rFonts w:ascii="SimSun" w:hAnsi="SimSun" w:cs="Times New Roman" w:hint="eastAsia"/>
          <w:sz w:val="21"/>
          <w:szCs w:val="21"/>
        </w:rPr>
        <w:t>讨论</w:t>
      </w:r>
      <w:r w:rsidR="00DC0B14">
        <w:rPr>
          <w:rFonts w:ascii="SimSun" w:hAnsi="SimSun" w:cs="Times New Roman" w:hint="eastAsia"/>
          <w:sz w:val="21"/>
          <w:szCs w:val="21"/>
        </w:rPr>
        <w:t>具体安排</w:t>
      </w:r>
      <w:r w:rsidRPr="00AF440F">
        <w:rPr>
          <w:rFonts w:ascii="SimSun" w:hAnsi="SimSun" w:cs="Times New Roman" w:hint="eastAsia"/>
          <w:sz w:val="21"/>
          <w:szCs w:val="21"/>
        </w:rPr>
        <w:t>。</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加纳代表团表示</w:t>
      </w:r>
      <w:r w:rsidR="00DC0B14">
        <w:rPr>
          <w:rFonts w:ascii="SimSun" w:hAnsi="SimSun" w:cs="Times New Roman" w:hint="eastAsia"/>
          <w:sz w:val="21"/>
          <w:szCs w:val="21"/>
        </w:rPr>
        <w:t>，案文是由所有</w:t>
      </w:r>
      <w:r w:rsidRPr="00AF440F">
        <w:rPr>
          <w:rFonts w:ascii="SimSun" w:hAnsi="SimSun" w:cs="Times New Roman" w:hint="eastAsia"/>
          <w:sz w:val="21"/>
          <w:szCs w:val="21"/>
        </w:rPr>
        <w:t>成员国制定的</w:t>
      </w:r>
      <w:r w:rsidR="00DC0B14">
        <w:rPr>
          <w:rFonts w:ascii="SimSun" w:hAnsi="SimSun" w:cs="Times New Roman" w:hint="eastAsia"/>
          <w:sz w:val="21"/>
          <w:szCs w:val="21"/>
        </w:rPr>
        <w:t>。</w:t>
      </w:r>
      <w:r w:rsidRPr="00AF440F">
        <w:rPr>
          <w:rFonts w:ascii="SimSun" w:hAnsi="SimSun" w:cs="Times New Roman" w:hint="eastAsia"/>
          <w:sz w:val="21"/>
          <w:szCs w:val="21"/>
        </w:rPr>
        <w:t>不幸的是</w:t>
      </w:r>
      <w:r w:rsidR="00DC0B14">
        <w:rPr>
          <w:rFonts w:ascii="SimSun" w:hAnsi="SimSun" w:cs="Times New Roman" w:hint="eastAsia"/>
          <w:sz w:val="21"/>
          <w:szCs w:val="21"/>
        </w:rPr>
        <w:t>，</w:t>
      </w:r>
      <w:r w:rsidRPr="00AF440F">
        <w:rPr>
          <w:rFonts w:ascii="SimSun" w:hAnsi="SimSun" w:cs="Times New Roman" w:hint="eastAsia"/>
          <w:sz w:val="21"/>
          <w:szCs w:val="21"/>
        </w:rPr>
        <w:t>尚未达成共识</w:t>
      </w:r>
      <w:r w:rsidR="00DC0B14">
        <w:rPr>
          <w:rFonts w:ascii="SimSun" w:hAnsi="SimSun" w:cs="Times New Roman" w:hint="eastAsia"/>
          <w:sz w:val="21"/>
          <w:szCs w:val="21"/>
        </w:rPr>
        <w:t>，</w:t>
      </w:r>
      <w:r w:rsidRPr="00AF440F">
        <w:rPr>
          <w:rFonts w:ascii="SimSun" w:hAnsi="SimSun" w:cs="Times New Roman" w:hint="eastAsia"/>
          <w:sz w:val="21"/>
          <w:szCs w:val="21"/>
        </w:rPr>
        <w:t>在进程开始时，各方的理解是这是一项非常重要的议题，应该得到所有成员国的</w:t>
      </w:r>
      <w:r w:rsidR="00DC0B14">
        <w:rPr>
          <w:rFonts w:ascii="SimSun" w:hAnsi="SimSun" w:cs="Times New Roman" w:hint="eastAsia"/>
          <w:sz w:val="21"/>
          <w:szCs w:val="21"/>
        </w:rPr>
        <w:t>共识，</w:t>
      </w:r>
      <w:r w:rsidRPr="00AF440F">
        <w:rPr>
          <w:rFonts w:ascii="SimSun" w:hAnsi="SimSun" w:cs="Times New Roman" w:hint="eastAsia"/>
          <w:sz w:val="21"/>
          <w:szCs w:val="21"/>
        </w:rPr>
        <w:t>以确保各方</w:t>
      </w:r>
      <w:r w:rsidR="00DC0B14">
        <w:rPr>
          <w:rFonts w:ascii="SimSun" w:hAnsi="SimSun" w:cs="Times New Roman" w:hint="eastAsia"/>
          <w:sz w:val="21"/>
          <w:szCs w:val="21"/>
        </w:rPr>
        <w:t>都</w:t>
      </w:r>
      <w:r w:rsidRPr="00AF440F">
        <w:rPr>
          <w:rFonts w:ascii="SimSun" w:hAnsi="SimSun" w:cs="Times New Roman" w:hint="eastAsia"/>
          <w:sz w:val="21"/>
          <w:szCs w:val="21"/>
        </w:rPr>
        <w:t>能平等地了解驻外</w:t>
      </w:r>
      <w:r w:rsidRPr="00AF440F">
        <w:rPr>
          <w:rFonts w:ascii="SimSun" w:hAnsi="SimSun" w:cs="Times New Roman" w:hint="eastAsia"/>
          <w:sz w:val="21"/>
          <w:szCs w:val="21"/>
        </w:rPr>
        <w:lastRenderedPageBreak/>
        <w:t>办事处的发展方向。</w:t>
      </w:r>
      <w:r w:rsidR="00C57391">
        <w:rPr>
          <w:rFonts w:ascii="SimSun" w:hAnsi="SimSun" w:cs="Times New Roman" w:hint="eastAsia"/>
          <w:sz w:val="21"/>
          <w:szCs w:val="21"/>
        </w:rPr>
        <w:t>成员国有权</w:t>
      </w:r>
      <w:proofErr w:type="gramStart"/>
      <w:r w:rsidRPr="00AF440F">
        <w:rPr>
          <w:rFonts w:ascii="SimSun" w:hAnsi="SimSun" w:cs="Times New Roman" w:hint="eastAsia"/>
          <w:sz w:val="21"/>
          <w:szCs w:val="21"/>
        </w:rPr>
        <w:t>作出</w:t>
      </w:r>
      <w:proofErr w:type="gramEnd"/>
      <w:r w:rsidRPr="00AF440F">
        <w:rPr>
          <w:rFonts w:ascii="SimSun" w:hAnsi="SimSun" w:cs="Times New Roman" w:hint="eastAsia"/>
          <w:sz w:val="21"/>
          <w:szCs w:val="21"/>
        </w:rPr>
        <w:t>决定</w:t>
      </w:r>
      <w:r w:rsidR="00C57391">
        <w:rPr>
          <w:rFonts w:ascii="SimSun" w:hAnsi="SimSun" w:cs="Times New Roman" w:hint="eastAsia"/>
          <w:sz w:val="21"/>
          <w:szCs w:val="21"/>
        </w:rPr>
        <w:t>，但</w:t>
      </w:r>
      <w:r w:rsidRPr="00AF440F">
        <w:rPr>
          <w:rFonts w:ascii="SimSun" w:hAnsi="SimSun" w:cs="Times New Roman" w:hint="eastAsia"/>
          <w:sz w:val="21"/>
          <w:szCs w:val="21"/>
        </w:rPr>
        <w:t>现在各方确实没有就决议点达成共识，因为指导原则尚未满足所有成员国的利益。代表团认为</w:t>
      </w:r>
      <w:r w:rsidR="00C57391">
        <w:rPr>
          <w:rFonts w:ascii="SimSun" w:hAnsi="SimSun" w:cs="Times New Roman" w:hint="eastAsia"/>
          <w:sz w:val="21"/>
          <w:szCs w:val="21"/>
        </w:rPr>
        <w:t>，各代表团</w:t>
      </w:r>
      <w:r w:rsidRPr="00AF440F">
        <w:rPr>
          <w:rFonts w:ascii="SimSun" w:hAnsi="SimSun" w:cs="Times New Roman" w:hint="eastAsia"/>
          <w:sz w:val="21"/>
          <w:szCs w:val="21"/>
        </w:rPr>
        <w:t>应关注德国代表团</w:t>
      </w:r>
      <w:r w:rsidR="00C57391">
        <w:rPr>
          <w:rFonts w:ascii="SimSun" w:hAnsi="SimSun" w:cs="Times New Roman" w:hint="eastAsia"/>
          <w:sz w:val="21"/>
          <w:szCs w:val="21"/>
        </w:rPr>
        <w:t>提出的</w:t>
      </w:r>
      <w:r w:rsidRPr="00AF440F">
        <w:rPr>
          <w:rFonts w:ascii="SimSun" w:hAnsi="SimSun" w:cs="Times New Roman" w:hint="eastAsia"/>
          <w:sz w:val="21"/>
          <w:szCs w:val="21"/>
        </w:rPr>
        <w:t>决议点</w:t>
      </w:r>
      <w:r w:rsidR="00C57391">
        <w:rPr>
          <w:rFonts w:ascii="SimSun" w:hAnsi="SimSun" w:cs="Times New Roman" w:hint="eastAsia"/>
          <w:sz w:val="21"/>
          <w:szCs w:val="21"/>
        </w:rPr>
        <w:t>的措辞</w:t>
      </w:r>
      <w:r w:rsidRPr="00AF440F">
        <w:rPr>
          <w:rFonts w:ascii="SimSun" w:hAnsi="SimSun" w:cs="Times New Roman" w:hint="eastAsia"/>
          <w:sz w:val="21"/>
          <w:szCs w:val="21"/>
        </w:rPr>
        <w:t>。非正式</w:t>
      </w:r>
      <w:r w:rsidR="00C57391">
        <w:rPr>
          <w:rFonts w:ascii="SimSun" w:hAnsi="SimSun" w:cs="Times New Roman" w:hint="eastAsia"/>
          <w:sz w:val="21"/>
          <w:szCs w:val="21"/>
        </w:rPr>
        <w:t>磋商</w:t>
      </w:r>
      <w:r w:rsidRPr="00AF440F">
        <w:rPr>
          <w:rFonts w:ascii="SimSun" w:hAnsi="SimSun" w:cs="Times New Roman" w:hint="eastAsia"/>
          <w:sz w:val="21"/>
          <w:szCs w:val="21"/>
        </w:rPr>
        <w:t>不</w:t>
      </w:r>
      <w:r w:rsidR="00C57391">
        <w:rPr>
          <w:rFonts w:ascii="SimSun" w:hAnsi="SimSun" w:cs="Times New Roman" w:hint="eastAsia"/>
          <w:sz w:val="21"/>
          <w:szCs w:val="21"/>
        </w:rPr>
        <w:t>能</w:t>
      </w:r>
      <w:r w:rsidRPr="00AF440F">
        <w:rPr>
          <w:rFonts w:ascii="SimSun" w:hAnsi="SimSun" w:cs="Times New Roman" w:hint="eastAsia"/>
          <w:sz w:val="21"/>
          <w:szCs w:val="21"/>
        </w:rPr>
        <w:t>重新讨论案文。</w:t>
      </w:r>
      <w:r w:rsidR="00C57391">
        <w:rPr>
          <w:rFonts w:ascii="SimSun" w:hAnsi="SimSun" w:cs="Times New Roman" w:hint="eastAsia"/>
          <w:sz w:val="21"/>
          <w:szCs w:val="21"/>
        </w:rPr>
        <w:t>相反，应当找出哪些</w:t>
      </w:r>
      <w:r w:rsidRPr="00AF440F">
        <w:rPr>
          <w:rFonts w:ascii="SimSun" w:hAnsi="SimSun" w:cs="Times New Roman" w:hint="eastAsia"/>
          <w:sz w:val="21"/>
          <w:szCs w:val="21"/>
        </w:rPr>
        <w:t>措辞</w:t>
      </w:r>
      <w:r w:rsidR="00C57391">
        <w:rPr>
          <w:rFonts w:ascii="SimSun" w:hAnsi="SimSun" w:cs="Times New Roman" w:hint="eastAsia"/>
          <w:sz w:val="21"/>
          <w:szCs w:val="21"/>
        </w:rPr>
        <w:t>能</w:t>
      </w:r>
      <w:r w:rsidRPr="00AF440F">
        <w:rPr>
          <w:rFonts w:ascii="SimSun" w:hAnsi="SimSun" w:cs="Times New Roman" w:hint="eastAsia"/>
          <w:sz w:val="21"/>
          <w:szCs w:val="21"/>
        </w:rPr>
        <w:t>使议程项目能够得到通过，</w:t>
      </w:r>
      <w:r w:rsidR="00C57391">
        <w:rPr>
          <w:rFonts w:ascii="SimSun" w:hAnsi="SimSun" w:cs="Times New Roman" w:hint="eastAsia"/>
          <w:sz w:val="21"/>
          <w:szCs w:val="21"/>
        </w:rPr>
        <w:t>使各代表团可以</w:t>
      </w:r>
      <w:r w:rsidRPr="00AF440F">
        <w:rPr>
          <w:rFonts w:ascii="SimSun" w:hAnsi="SimSun" w:cs="Times New Roman" w:hint="eastAsia"/>
          <w:sz w:val="21"/>
          <w:szCs w:val="21"/>
        </w:rPr>
        <w:t>进入其</w:t>
      </w:r>
      <w:r w:rsidR="00C57391">
        <w:rPr>
          <w:rFonts w:ascii="SimSun" w:hAnsi="SimSun" w:cs="Times New Roman" w:hint="eastAsia"/>
          <w:sz w:val="21"/>
          <w:szCs w:val="21"/>
        </w:rPr>
        <w:t>他</w:t>
      </w:r>
      <w:r w:rsidRPr="00AF440F">
        <w:rPr>
          <w:rFonts w:ascii="SimSun" w:hAnsi="SimSun" w:cs="Times New Roman" w:hint="eastAsia"/>
          <w:sz w:val="21"/>
          <w:szCs w:val="21"/>
        </w:rPr>
        <w:t>项目的讨论。</w:t>
      </w:r>
      <w:r w:rsidR="00C57391">
        <w:rPr>
          <w:rFonts w:ascii="SimSun" w:hAnsi="SimSun" w:cs="Times New Roman" w:hint="eastAsia"/>
          <w:sz w:val="21"/>
          <w:szCs w:val="21"/>
        </w:rPr>
        <w:t>为使进程前进，代表团对</w:t>
      </w:r>
      <w:r w:rsidRPr="00AF440F">
        <w:rPr>
          <w:rFonts w:ascii="SimSun" w:hAnsi="SimSun" w:cs="Times New Roman" w:hint="eastAsia"/>
          <w:sz w:val="21"/>
          <w:szCs w:val="21"/>
        </w:rPr>
        <w:t>非正式磋商有</w:t>
      </w:r>
      <w:r w:rsidR="00C57391">
        <w:rPr>
          <w:rFonts w:ascii="SimSun" w:hAnsi="SimSun" w:cs="Times New Roman" w:hint="eastAsia"/>
          <w:sz w:val="21"/>
          <w:szCs w:val="21"/>
        </w:rPr>
        <w:t>一些建议</w:t>
      </w:r>
      <w:r w:rsidRPr="00AF440F">
        <w:rPr>
          <w:rFonts w:ascii="SimSun" w:hAnsi="SimSun" w:cs="Times New Roman" w:hint="eastAsia"/>
          <w:sz w:val="21"/>
          <w:szCs w:val="21"/>
        </w:rPr>
        <w:t>。代表团</w:t>
      </w:r>
      <w:r w:rsidR="00C57391">
        <w:rPr>
          <w:rFonts w:ascii="SimSun" w:hAnsi="SimSun" w:cs="Times New Roman" w:hint="eastAsia"/>
          <w:sz w:val="21"/>
          <w:szCs w:val="21"/>
        </w:rPr>
        <w:t>进一步</w:t>
      </w:r>
      <w:r w:rsidRPr="00AF440F">
        <w:rPr>
          <w:rFonts w:ascii="SimSun" w:hAnsi="SimSun" w:cs="Times New Roman" w:hint="eastAsia"/>
          <w:sz w:val="21"/>
          <w:szCs w:val="21"/>
        </w:rPr>
        <w:t>建议请德国大使在限定的时间内举行非正式</w:t>
      </w:r>
      <w:r w:rsidR="00C57391">
        <w:rPr>
          <w:rFonts w:ascii="SimSun" w:hAnsi="SimSun" w:cs="Times New Roman" w:hint="eastAsia"/>
          <w:sz w:val="21"/>
          <w:szCs w:val="21"/>
        </w:rPr>
        <w:t>进程</w:t>
      </w:r>
      <w:r w:rsidRPr="00AF440F">
        <w:rPr>
          <w:rFonts w:ascii="SimSun" w:hAnsi="SimSun" w:cs="Times New Roman" w:hint="eastAsia"/>
          <w:sz w:val="21"/>
          <w:szCs w:val="21"/>
        </w:rPr>
        <w:t>，而不是无限制</w:t>
      </w:r>
      <w:r w:rsidR="00C57391">
        <w:rPr>
          <w:rFonts w:ascii="SimSun" w:hAnsi="SimSun" w:cs="Times New Roman" w:hint="eastAsia"/>
          <w:sz w:val="21"/>
          <w:szCs w:val="21"/>
        </w:rPr>
        <w:t>地</w:t>
      </w:r>
      <w:r w:rsidRPr="00AF440F">
        <w:rPr>
          <w:rFonts w:ascii="SimSun" w:hAnsi="SimSun" w:cs="Times New Roman" w:hint="eastAsia"/>
          <w:sz w:val="21"/>
          <w:szCs w:val="21"/>
        </w:rPr>
        <w:t>进行到明天。</w:t>
      </w:r>
      <w:r w:rsidR="00C57391">
        <w:rPr>
          <w:rFonts w:ascii="SimSun" w:hAnsi="SimSun" w:cs="Times New Roman" w:hint="eastAsia"/>
          <w:sz w:val="21"/>
          <w:szCs w:val="21"/>
        </w:rPr>
        <w:t>今天至少应用一个小时讨论这一</w:t>
      </w:r>
      <w:r w:rsidRPr="00AF440F">
        <w:rPr>
          <w:rFonts w:ascii="SimSun" w:hAnsi="SimSun" w:cs="Times New Roman" w:hint="eastAsia"/>
          <w:sz w:val="21"/>
          <w:szCs w:val="21"/>
        </w:rPr>
        <w:t>议程项目</w:t>
      </w:r>
      <w:r w:rsidR="00C57391">
        <w:rPr>
          <w:rFonts w:ascii="SimSun" w:hAnsi="SimSun" w:cs="Times New Roman" w:hint="eastAsia"/>
          <w:sz w:val="21"/>
          <w:szCs w:val="21"/>
        </w:rPr>
        <w:t>，</w:t>
      </w:r>
      <w:r w:rsidRPr="00AF440F">
        <w:rPr>
          <w:rFonts w:ascii="SimSun" w:hAnsi="SimSun" w:cs="Times New Roman" w:hint="eastAsia"/>
          <w:sz w:val="21"/>
          <w:szCs w:val="21"/>
        </w:rPr>
        <w:t>之后</w:t>
      </w:r>
      <w:r w:rsidR="00C57391">
        <w:rPr>
          <w:rFonts w:ascii="SimSun" w:hAnsi="SimSun" w:cs="Times New Roman" w:hint="eastAsia"/>
          <w:sz w:val="21"/>
          <w:szCs w:val="21"/>
        </w:rPr>
        <w:t>向</w:t>
      </w:r>
      <w:r w:rsidRPr="00AF440F">
        <w:rPr>
          <w:rFonts w:ascii="SimSun" w:hAnsi="SimSun" w:cs="Times New Roman" w:hint="eastAsia"/>
          <w:sz w:val="21"/>
          <w:szCs w:val="21"/>
        </w:rPr>
        <w:t>全会</w:t>
      </w:r>
      <w:r w:rsidR="00C57391">
        <w:rPr>
          <w:rFonts w:ascii="SimSun" w:hAnsi="SimSun" w:cs="Times New Roman" w:hint="eastAsia"/>
          <w:sz w:val="21"/>
          <w:szCs w:val="21"/>
        </w:rPr>
        <w:t>报告，以</w:t>
      </w:r>
      <w:r w:rsidRPr="00AF440F">
        <w:rPr>
          <w:rFonts w:ascii="SimSun" w:hAnsi="SimSun" w:cs="Times New Roman" w:hint="eastAsia"/>
          <w:sz w:val="21"/>
          <w:szCs w:val="21"/>
        </w:rPr>
        <w:t>继续今天的议程。</w:t>
      </w:r>
    </w:p>
    <w:p w:rsidR="00AF440F" w:rsidRPr="00AF440F"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不丹代表团支持B集团关于指导原则的提案，其认为应该继续</w:t>
      </w:r>
      <w:r w:rsidR="00C57391">
        <w:rPr>
          <w:rFonts w:ascii="SimSun" w:hAnsi="SimSun" w:cs="Times New Roman" w:hint="eastAsia"/>
          <w:sz w:val="21"/>
          <w:szCs w:val="21"/>
        </w:rPr>
        <w:t>谈判进程</w:t>
      </w:r>
      <w:r w:rsidRPr="00AF440F">
        <w:rPr>
          <w:rFonts w:ascii="SimSun" w:hAnsi="SimSun" w:cs="Times New Roman" w:hint="eastAsia"/>
          <w:sz w:val="21"/>
          <w:szCs w:val="21"/>
        </w:rPr>
        <w:t>。</w:t>
      </w:r>
      <w:r w:rsidR="00C57391">
        <w:rPr>
          <w:rFonts w:ascii="SimSun" w:hAnsi="SimSun" w:cs="Times New Roman" w:hint="eastAsia"/>
          <w:sz w:val="21"/>
          <w:szCs w:val="21"/>
        </w:rPr>
        <w:t>代表团说，似乎</w:t>
      </w:r>
      <w:r w:rsidRPr="00AF440F">
        <w:rPr>
          <w:rFonts w:ascii="SimSun" w:hAnsi="SimSun" w:cs="Times New Roman" w:hint="eastAsia"/>
          <w:sz w:val="21"/>
          <w:szCs w:val="21"/>
        </w:rPr>
        <w:t>存在着一些分歧，但正如一些国家如委内瑞拉</w:t>
      </w:r>
      <w:r w:rsidR="00C57391">
        <w:rPr>
          <w:rFonts w:ascii="SimSun" w:hAnsi="SimSun" w:cs="Times New Roman" w:hint="eastAsia"/>
          <w:sz w:val="21"/>
          <w:szCs w:val="21"/>
        </w:rPr>
        <w:t>(玻利瓦尔共和国)</w:t>
      </w:r>
      <w:r w:rsidRPr="00AF440F">
        <w:rPr>
          <w:rFonts w:ascii="SimSun" w:hAnsi="SimSun" w:cs="Times New Roman" w:hint="eastAsia"/>
          <w:sz w:val="21"/>
          <w:szCs w:val="21"/>
        </w:rPr>
        <w:t>所言，必须与一些国家的继续进行沟通</w:t>
      </w:r>
      <w:r w:rsidR="00C57391">
        <w:rPr>
          <w:rFonts w:ascii="SimSun" w:hAnsi="SimSun" w:cs="Times New Roman" w:hint="eastAsia"/>
          <w:sz w:val="21"/>
          <w:szCs w:val="21"/>
        </w:rPr>
        <w:t>。代表团最后说，它认为</w:t>
      </w:r>
      <w:r w:rsidRPr="00AF440F">
        <w:rPr>
          <w:rFonts w:ascii="SimSun" w:hAnsi="SimSun" w:cs="Times New Roman" w:hint="eastAsia"/>
          <w:sz w:val="21"/>
          <w:szCs w:val="21"/>
        </w:rPr>
        <w:t>，</w:t>
      </w:r>
      <w:r w:rsidR="00C57391">
        <w:rPr>
          <w:rFonts w:ascii="SimSun" w:hAnsi="SimSun" w:cs="Times New Roman" w:hint="eastAsia"/>
          <w:sz w:val="21"/>
          <w:szCs w:val="21"/>
        </w:rPr>
        <w:t>在</w:t>
      </w:r>
      <w:r w:rsidR="00C57391" w:rsidRPr="00AF440F">
        <w:rPr>
          <w:rFonts w:ascii="SimSun" w:hAnsi="SimSun" w:cs="Times New Roman" w:hint="eastAsia"/>
          <w:sz w:val="21"/>
          <w:szCs w:val="21"/>
        </w:rPr>
        <w:t>设定时限的</w:t>
      </w:r>
      <w:r w:rsidR="00C57391">
        <w:rPr>
          <w:rFonts w:ascii="SimSun" w:hAnsi="SimSun" w:cs="Times New Roman" w:hint="eastAsia"/>
          <w:sz w:val="21"/>
          <w:szCs w:val="21"/>
        </w:rPr>
        <w:t>谈判进程中，各代表团应讨论它们</w:t>
      </w:r>
      <w:r w:rsidRPr="00AF440F">
        <w:rPr>
          <w:rFonts w:ascii="SimSun" w:hAnsi="SimSun" w:cs="Times New Roman" w:hint="eastAsia"/>
          <w:sz w:val="21"/>
          <w:szCs w:val="21"/>
        </w:rPr>
        <w:t>能否达成一致</w:t>
      </w:r>
      <w:r w:rsidR="00C57391">
        <w:rPr>
          <w:rFonts w:ascii="SimSun" w:hAnsi="SimSun" w:cs="Times New Roman" w:hint="eastAsia"/>
          <w:sz w:val="21"/>
          <w:szCs w:val="21"/>
        </w:rPr>
        <w:t>，未来是否有</w:t>
      </w:r>
      <w:r w:rsidRPr="00AF440F">
        <w:rPr>
          <w:rFonts w:ascii="SimSun" w:hAnsi="SimSun" w:cs="Times New Roman" w:hint="eastAsia"/>
          <w:sz w:val="21"/>
          <w:szCs w:val="21"/>
        </w:rPr>
        <w:t>路线图。</w:t>
      </w:r>
    </w:p>
    <w:p w:rsidR="008676B9" w:rsidRDefault="00AF440F" w:rsidP="00AF440F">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AF440F">
        <w:rPr>
          <w:rFonts w:ascii="SimSun" w:hAnsi="SimSun" w:cs="Times New Roman" w:hint="eastAsia"/>
          <w:sz w:val="21"/>
          <w:szCs w:val="21"/>
        </w:rPr>
        <w:t>主席记录下了所有的发言与评论</w:t>
      </w:r>
      <w:r w:rsidR="00C57391">
        <w:rPr>
          <w:rFonts w:ascii="SimSun" w:hAnsi="SimSun" w:cs="Times New Roman" w:hint="eastAsia"/>
          <w:sz w:val="21"/>
          <w:szCs w:val="21"/>
        </w:rPr>
        <w:t>，并补充说</w:t>
      </w:r>
      <w:r w:rsidRPr="00AF440F">
        <w:rPr>
          <w:rFonts w:ascii="SimSun" w:hAnsi="SimSun" w:cs="Times New Roman" w:hint="eastAsia"/>
          <w:sz w:val="21"/>
          <w:szCs w:val="21"/>
        </w:rPr>
        <w:t>她个人强烈认为本届大会需要协调</w:t>
      </w:r>
      <w:r w:rsidR="00C57391">
        <w:rPr>
          <w:rFonts w:ascii="SimSun" w:hAnsi="SimSun" w:cs="Times New Roman" w:hint="eastAsia"/>
          <w:sz w:val="21"/>
          <w:szCs w:val="21"/>
        </w:rPr>
        <w:t>人</w:t>
      </w:r>
      <w:r w:rsidRPr="00AF440F">
        <w:rPr>
          <w:rFonts w:ascii="SimSun" w:hAnsi="SimSun" w:cs="Times New Roman" w:hint="eastAsia"/>
          <w:sz w:val="21"/>
          <w:szCs w:val="21"/>
        </w:rPr>
        <w:t>Fit</w:t>
      </w:r>
      <w:r w:rsidR="0023107A">
        <w:rPr>
          <w:rFonts w:ascii="SimSun" w:hAnsi="SimSun" w:cs="Times New Roman" w:hint="eastAsia"/>
          <w:sz w:val="21"/>
          <w:szCs w:val="21"/>
        </w:rPr>
        <w:t>s</w:t>
      </w:r>
      <w:r w:rsidRPr="00AF440F">
        <w:rPr>
          <w:rFonts w:ascii="SimSun" w:hAnsi="SimSun" w:cs="Times New Roman" w:hint="eastAsia"/>
          <w:sz w:val="21"/>
          <w:szCs w:val="21"/>
        </w:rPr>
        <w:t>chen大使开始工作</w:t>
      </w:r>
      <w:r w:rsidR="00C57391">
        <w:rPr>
          <w:rFonts w:ascii="SimSun" w:hAnsi="SimSun" w:cs="Times New Roman" w:hint="eastAsia"/>
          <w:sz w:val="21"/>
          <w:szCs w:val="21"/>
        </w:rPr>
        <w:t>。</w:t>
      </w:r>
      <w:r w:rsidRPr="00AF440F">
        <w:rPr>
          <w:rFonts w:ascii="SimSun" w:hAnsi="SimSun" w:cs="Times New Roman" w:hint="eastAsia"/>
          <w:sz w:val="21"/>
          <w:szCs w:val="21"/>
        </w:rPr>
        <w:t>她保证将</w:t>
      </w:r>
      <w:r w:rsidR="005E540F">
        <w:rPr>
          <w:rFonts w:ascii="SimSun" w:hAnsi="SimSun" w:cs="Times New Roman" w:hint="eastAsia"/>
          <w:sz w:val="21"/>
          <w:szCs w:val="21"/>
        </w:rPr>
        <w:t>在这一进程中</w:t>
      </w:r>
      <w:r w:rsidRPr="00AF440F">
        <w:rPr>
          <w:rFonts w:ascii="SimSun" w:hAnsi="SimSun" w:cs="Times New Roman" w:hint="eastAsia"/>
          <w:sz w:val="21"/>
          <w:szCs w:val="21"/>
        </w:rPr>
        <w:t>始终与大使保持紧密联系。主席通知</w:t>
      </w:r>
      <w:r w:rsidR="005E540F">
        <w:rPr>
          <w:rFonts w:ascii="SimSun" w:hAnsi="SimSun" w:cs="Times New Roman" w:hint="eastAsia"/>
          <w:sz w:val="21"/>
          <w:szCs w:val="21"/>
        </w:rPr>
        <w:t>各代表团，会议</w:t>
      </w:r>
      <w:r w:rsidRPr="00AF440F">
        <w:rPr>
          <w:rFonts w:ascii="SimSun" w:hAnsi="SimSun" w:cs="Times New Roman" w:hint="eastAsia"/>
          <w:sz w:val="21"/>
          <w:szCs w:val="21"/>
        </w:rPr>
        <w:t>暂不休会，</w:t>
      </w:r>
      <w:r w:rsidR="005E540F">
        <w:rPr>
          <w:rFonts w:ascii="SimSun" w:hAnsi="SimSun" w:cs="Times New Roman" w:hint="eastAsia"/>
          <w:sz w:val="21"/>
          <w:szCs w:val="21"/>
        </w:rPr>
        <w:t>将</w:t>
      </w:r>
      <w:r w:rsidRPr="00AF440F">
        <w:rPr>
          <w:rFonts w:ascii="SimSun" w:hAnsi="SimSun" w:cs="Times New Roman" w:hint="eastAsia"/>
          <w:sz w:val="21"/>
          <w:szCs w:val="21"/>
        </w:rPr>
        <w:t>继续讨论议程上的项目</w:t>
      </w:r>
      <w:r w:rsidR="005E540F">
        <w:rPr>
          <w:rFonts w:ascii="SimSun" w:hAnsi="SimSun" w:cs="Times New Roman" w:hint="eastAsia"/>
          <w:sz w:val="21"/>
          <w:szCs w:val="21"/>
        </w:rPr>
        <w:t>，</w:t>
      </w:r>
      <w:r w:rsidRPr="00AF440F">
        <w:rPr>
          <w:rFonts w:ascii="SimSun" w:hAnsi="SimSun" w:cs="Times New Roman" w:hint="eastAsia"/>
          <w:sz w:val="21"/>
          <w:szCs w:val="21"/>
        </w:rPr>
        <w:t>在</w:t>
      </w:r>
      <w:r w:rsidR="005E540F">
        <w:rPr>
          <w:rFonts w:ascii="SimSun" w:hAnsi="SimSun" w:cs="Times New Roman" w:hint="eastAsia"/>
          <w:sz w:val="21"/>
          <w:szCs w:val="21"/>
        </w:rPr>
        <w:t>上午</w:t>
      </w:r>
      <w:r w:rsidRPr="00AF440F">
        <w:rPr>
          <w:rFonts w:ascii="SimSun" w:hAnsi="SimSun" w:cs="Times New Roman" w:hint="eastAsia"/>
          <w:sz w:val="21"/>
          <w:szCs w:val="21"/>
        </w:rPr>
        <w:t>会议即将结束时，</w:t>
      </w:r>
      <w:r w:rsidR="005E540F">
        <w:rPr>
          <w:rFonts w:ascii="SimSun" w:hAnsi="SimSun" w:cs="Times New Roman" w:hint="eastAsia"/>
          <w:sz w:val="21"/>
          <w:szCs w:val="21"/>
        </w:rPr>
        <w:t>她</w:t>
      </w:r>
      <w:r w:rsidRPr="00AF440F">
        <w:rPr>
          <w:rFonts w:ascii="SimSun" w:hAnsi="SimSun" w:cs="Times New Roman" w:hint="eastAsia"/>
          <w:sz w:val="21"/>
          <w:szCs w:val="21"/>
        </w:rPr>
        <w:t>将讨论</w:t>
      </w:r>
      <w:r w:rsidR="005E540F">
        <w:rPr>
          <w:rFonts w:ascii="SimSun" w:hAnsi="SimSun" w:cs="Times New Roman" w:hint="eastAsia"/>
          <w:sz w:val="21"/>
          <w:szCs w:val="21"/>
        </w:rPr>
        <w:t>非正式磋商</w:t>
      </w:r>
      <w:r w:rsidRPr="00AF440F">
        <w:rPr>
          <w:rFonts w:ascii="SimSun" w:hAnsi="SimSun" w:cs="Times New Roman" w:hint="eastAsia"/>
          <w:sz w:val="21"/>
          <w:szCs w:val="21"/>
        </w:rPr>
        <w:t>工作的具体安排。具体安排将在会议结束前予以公布。</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主席宣布重新讨论议程第6项，并指出该议程项目曾经在由德国大使</w:t>
      </w:r>
      <w:r w:rsidRPr="0023107A">
        <w:rPr>
          <w:rFonts w:ascii="SimSun" w:hAnsi="SimSun" w:cs="Times New Roman"/>
          <w:sz w:val="21"/>
          <w:szCs w:val="21"/>
        </w:rPr>
        <w:t>Fitschen</w:t>
      </w:r>
      <w:r w:rsidRPr="0023107A">
        <w:rPr>
          <w:rFonts w:ascii="SimSun" w:hAnsi="SimSun" w:cs="Times New Roman" w:hint="eastAsia"/>
          <w:sz w:val="21"/>
          <w:szCs w:val="21"/>
        </w:rPr>
        <w:t>主持的非正式磋商中讨论过。</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Pr>
          <w:rFonts w:ascii="SimSun" w:hAnsi="SimSun" w:cs="Times New Roman" w:hint="eastAsia"/>
          <w:sz w:val="21"/>
          <w:szCs w:val="21"/>
        </w:rPr>
        <w:t>协调人</w:t>
      </w:r>
      <w:r w:rsidRPr="0023107A">
        <w:rPr>
          <w:rFonts w:ascii="SimSun" w:hAnsi="SimSun" w:cs="Times New Roman" w:hint="eastAsia"/>
          <w:sz w:val="21"/>
          <w:szCs w:val="21"/>
        </w:rPr>
        <w:t>向各代表团通告说，经过与一些代表团的密集会谈，非正式磋商已经有了结果。基本上，这个结果来自于四个集团的意见：一个集团准备通过今天磋商会中提出的指导原则；一个集团支持结合各集团和成员国提出的其他决定修改指导原则；一个集团希望保留载于文件中的指导原则，但希望补充一个框架；最后一个集团</w:t>
      </w:r>
      <w:proofErr w:type="gramStart"/>
      <w:r w:rsidRPr="0023107A">
        <w:rPr>
          <w:rFonts w:ascii="SimSun" w:hAnsi="SimSun" w:cs="Times New Roman" w:hint="eastAsia"/>
          <w:sz w:val="21"/>
          <w:szCs w:val="21"/>
        </w:rPr>
        <w:t>不</w:t>
      </w:r>
      <w:proofErr w:type="gramEnd"/>
      <w:r w:rsidRPr="0023107A">
        <w:rPr>
          <w:rFonts w:ascii="SimSun" w:hAnsi="SimSun" w:cs="Times New Roman" w:hint="eastAsia"/>
          <w:sz w:val="21"/>
          <w:szCs w:val="21"/>
        </w:rPr>
        <w:t>认同当前的指导原则，希望在通过之前对案文做出一些修改。非正式磋商的结论是，本届大会不能以一种有意义的方法解决这些实质问题。不过，</w:t>
      </w:r>
      <w:r>
        <w:rPr>
          <w:rFonts w:ascii="SimSun" w:hAnsi="SimSun" w:cs="Times New Roman" w:hint="eastAsia"/>
          <w:sz w:val="21"/>
          <w:szCs w:val="21"/>
        </w:rPr>
        <w:t>协调人</w:t>
      </w:r>
      <w:r w:rsidRPr="0023107A">
        <w:rPr>
          <w:rFonts w:ascii="SimSun" w:hAnsi="SimSun" w:cs="Times New Roman" w:hint="eastAsia"/>
          <w:sz w:val="21"/>
          <w:szCs w:val="21"/>
        </w:rPr>
        <w:t>强调说，议程第5项下的指导原则非常重要。</w:t>
      </w:r>
      <w:r>
        <w:rPr>
          <w:rFonts w:ascii="SimSun" w:hAnsi="SimSun" w:cs="Times New Roman" w:hint="eastAsia"/>
          <w:sz w:val="21"/>
          <w:szCs w:val="21"/>
        </w:rPr>
        <w:t>协调人</w:t>
      </w:r>
      <w:r w:rsidRPr="0023107A">
        <w:rPr>
          <w:rFonts w:ascii="SimSun" w:hAnsi="SimSun" w:cs="Times New Roman" w:hint="eastAsia"/>
          <w:sz w:val="21"/>
          <w:szCs w:val="21"/>
        </w:rPr>
        <w:t>提出了列于决定草案中的、将在本届大会和下届大会期间设立的程序，内容如下：“WIPO成员国大会和WIPO管理的各联盟的大会各自就其所涉事宜，决定在大会主席的指导下，就文件A/52/5附件中所载的拟议的WIPO驻外办事处指导原则，以及设立WIPO驻外办事处的问题，考虑所有提案、相关文件，其中包括但不限于在议程第14项下提交给成员国大会第五十一届系列会议和在议程第5项下提交给成员国大会第五十二届系列会议的文件，以及成员国在PBC和成员国大会会议期间表达的立场和关切，包括关于过程的立场和关切，继续进行不限成员名额的磋商，交PBC审议并提出建议，由定于2014年9月举行的大会做出决定。”</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阿尔及利亚代表团代表非洲集团发言时指出，非洲集团接受这一决定，但并不情愿。非洲集团表现出了灵活性和妥协精神，目的是驻外办事处的事情能够继续下去。非洲集团一直在开展工作，以便在本两年期期间于非洲开设两个办事处一事得到一致同意。代表团希望这是磋商会期间所有代表团的意见。</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日本代表团代表B集团发言时指出，B集团仍然高度重视</w:t>
      </w:r>
      <w:r w:rsidRPr="0023107A">
        <w:rPr>
          <w:rFonts w:ascii="SimSun" w:hAnsi="SimSun" w:cs="Times New Roman"/>
          <w:sz w:val="21"/>
          <w:szCs w:val="21"/>
        </w:rPr>
        <w:t>GRULAC</w:t>
      </w:r>
      <w:r w:rsidRPr="0023107A">
        <w:rPr>
          <w:rFonts w:ascii="SimSun" w:hAnsi="SimSun" w:cs="Times New Roman" w:hint="eastAsia"/>
          <w:sz w:val="21"/>
          <w:szCs w:val="21"/>
        </w:rPr>
        <w:t>、</w:t>
      </w:r>
      <w:r w:rsidRPr="0023107A">
        <w:rPr>
          <w:rFonts w:ascii="SimSun" w:hAnsi="SimSun" w:cs="Times New Roman"/>
          <w:sz w:val="21"/>
          <w:szCs w:val="21"/>
        </w:rPr>
        <w:t>CEBS</w:t>
      </w:r>
      <w:r w:rsidRPr="0023107A">
        <w:rPr>
          <w:rFonts w:ascii="SimSun" w:hAnsi="SimSun" w:cs="Times New Roman" w:hint="eastAsia"/>
          <w:sz w:val="21"/>
          <w:szCs w:val="21"/>
        </w:rPr>
        <w:t>集团、印度和B集团提交的且得到了</w:t>
      </w:r>
      <w:r>
        <w:rPr>
          <w:rFonts w:ascii="SimSun" w:hAnsi="SimSun" w:cs="Times New Roman" w:hint="eastAsia"/>
          <w:sz w:val="21"/>
          <w:szCs w:val="21"/>
        </w:rPr>
        <w:t>协调人</w:t>
      </w:r>
      <w:r w:rsidRPr="0023107A">
        <w:rPr>
          <w:rFonts w:ascii="SimSun" w:hAnsi="SimSun" w:cs="Times New Roman" w:hint="eastAsia"/>
          <w:sz w:val="21"/>
          <w:szCs w:val="21"/>
        </w:rPr>
        <w:t>协助的决定草案中的指导原则。这些原则将促使WIPO驻外办事处能够对实现WIPO战略目标做出贡献，而无需对本组织的资源造成过度的压力，从财务的角度来看尤为如此。B集团赞赏付出努力，逐步形成一个可以管理驻外办事处使之不会无限度地扩张的决定，并促请成员国继续建设性地参与讨论，确保能够就作为关于驻外办事处的任何进一步决定最终依据的完善的指导原则达成一致。</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lastRenderedPageBreak/>
        <w:t>波兰代表团代表</w:t>
      </w:r>
      <w:r w:rsidRPr="0023107A">
        <w:rPr>
          <w:rFonts w:ascii="SimSun" w:hAnsi="SimSun" w:cs="Times New Roman"/>
          <w:sz w:val="21"/>
          <w:szCs w:val="21"/>
        </w:rPr>
        <w:t>CEBS</w:t>
      </w:r>
      <w:r w:rsidRPr="0023107A">
        <w:rPr>
          <w:rFonts w:ascii="SimSun" w:hAnsi="SimSun" w:cs="Times New Roman" w:hint="eastAsia"/>
          <w:sz w:val="21"/>
          <w:szCs w:val="21"/>
        </w:rPr>
        <w:t>集团发言时指出，</w:t>
      </w:r>
      <w:r w:rsidRPr="0023107A">
        <w:rPr>
          <w:rFonts w:ascii="SimSun" w:hAnsi="SimSun" w:cs="Times New Roman"/>
          <w:sz w:val="21"/>
          <w:szCs w:val="21"/>
        </w:rPr>
        <w:t>CEBS</w:t>
      </w:r>
      <w:r w:rsidRPr="0023107A">
        <w:rPr>
          <w:rFonts w:ascii="SimSun" w:hAnsi="SimSun" w:cs="Times New Roman" w:hint="eastAsia"/>
          <w:sz w:val="21"/>
          <w:szCs w:val="21"/>
        </w:rPr>
        <w:t>集团对</w:t>
      </w:r>
      <w:r w:rsidR="001A14F8">
        <w:rPr>
          <w:rFonts w:ascii="SimSun" w:hAnsi="SimSun" w:cs="Times New Roman" w:hint="eastAsia"/>
          <w:sz w:val="21"/>
          <w:szCs w:val="21"/>
        </w:rPr>
        <w:t>成员国</w:t>
      </w:r>
      <w:r w:rsidRPr="0023107A">
        <w:rPr>
          <w:rFonts w:ascii="SimSun" w:hAnsi="SimSun" w:cs="Times New Roman" w:hint="eastAsia"/>
          <w:sz w:val="21"/>
          <w:szCs w:val="21"/>
        </w:rPr>
        <w:t>就驻外办事处达成一致并接受指导原则极为重视，这也是</w:t>
      </w:r>
      <w:r w:rsidRPr="0023107A">
        <w:rPr>
          <w:rFonts w:ascii="SimSun" w:hAnsi="SimSun" w:cs="Times New Roman"/>
          <w:sz w:val="21"/>
          <w:szCs w:val="21"/>
        </w:rPr>
        <w:t>CEBS</w:t>
      </w:r>
      <w:r w:rsidRPr="0023107A">
        <w:rPr>
          <w:rFonts w:ascii="SimSun" w:hAnsi="SimSun" w:cs="Times New Roman" w:hint="eastAsia"/>
          <w:sz w:val="21"/>
          <w:szCs w:val="21"/>
        </w:rPr>
        <w:t>集团连同B集团、</w:t>
      </w:r>
      <w:r w:rsidRPr="0023107A">
        <w:rPr>
          <w:rFonts w:ascii="SimSun" w:hAnsi="SimSun" w:cs="Times New Roman"/>
          <w:sz w:val="21"/>
          <w:szCs w:val="21"/>
        </w:rPr>
        <w:t>GRULAC</w:t>
      </w:r>
      <w:r w:rsidRPr="0023107A">
        <w:rPr>
          <w:rFonts w:ascii="SimSun" w:hAnsi="SimSun" w:cs="Times New Roman" w:hint="eastAsia"/>
          <w:sz w:val="21"/>
          <w:szCs w:val="21"/>
        </w:rPr>
        <w:t>和印度就此编制一个决定草案的原因。但遗憾的是，本届大会未能就这一决定形成共识，相反却同意决定，在主席的指导下，就拟议的WIPO驻外办事处指导原则和设立WIPO驻外办事处的问题继续进行不限成员名额的磋商。</w:t>
      </w:r>
      <w:r w:rsidRPr="0023107A">
        <w:rPr>
          <w:rFonts w:ascii="SimSun" w:hAnsi="SimSun" w:cs="Times New Roman"/>
          <w:sz w:val="21"/>
          <w:szCs w:val="21"/>
        </w:rPr>
        <w:t>CEBS</w:t>
      </w:r>
      <w:r w:rsidRPr="0023107A">
        <w:rPr>
          <w:rFonts w:ascii="SimSun" w:hAnsi="SimSun" w:cs="Times New Roman" w:hint="eastAsia"/>
          <w:sz w:val="21"/>
          <w:szCs w:val="21"/>
        </w:rPr>
        <w:t>集团强烈敦促</w:t>
      </w:r>
      <w:r w:rsidR="001A14F8">
        <w:rPr>
          <w:rFonts w:ascii="SimSun" w:hAnsi="SimSun" w:cs="Times New Roman" w:hint="eastAsia"/>
          <w:sz w:val="21"/>
          <w:szCs w:val="21"/>
        </w:rPr>
        <w:t>成员国</w:t>
      </w:r>
      <w:r w:rsidRPr="0023107A">
        <w:rPr>
          <w:rFonts w:ascii="SimSun" w:hAnsi="SimSun" w:cs="Times New Roman" w:hint="eastAsia"/>
          <w:sz w:val="21"/>
          <w:szCs w:val="21"/>
        </w:rPr>
        <w:t>不要停止就指导原则达成一致而付出努力，因为指导原则将是发展驻外办事处网络的依据。</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孟加拉国代表团代表亚洲集团发言时指出，该集团的成员为了达成目前的平衡已经表现出极大的灵活性，并希望</w:t>
      </w:r>
      <w:r w:rsidR="001A14F8">
        <w:rPr>
          <w:rFonts w:ascii="SimSun" w:hAnsi="SimSun" w:cs="Times New Roman" w:hint="eastAsia"/>
          <w:sz w:val="21"/>
          <w:szCs w:val="21"/>
        </w:rPr>
        <w:t>成员国</w:t>
      </w:r>
      <w:r w:rsidRPr="0023107A">
        <w:rPr>
          <w:rFonts w:ascii="SimSun" w:hAnsi="SimSun" w:cs="Times New Roman" w:hint="eastAsia"/>
          <w:sz w:val="21"/>
          <w:szCs w:val="21"/>
        </w:rPr>
        <w:t>能够利用这一机会，就这些指导原则进一步开展讨论。</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南非代表团赞同非洲集团的发言，并重申其承诺将就指导原则和设立新办事处问题建设性地开展工作，以便能够在非洲开设两个办事处，因为非洲是唯一</w:t>
      </w:r>
      <w:proofErr w:type="gramStart"/>
      <w:r w:rsidRPr="0023107A">
        <w:rPr>
          <w:rFonts w:ascii="SimSun" w:hAnsi="SimSun" w:cs="Times New Roman" w:hint="eastAsia"/>
          <w:sz w:val="21"/>
          <w:szCs w:val="21"/>
        </w:rPr>
        <w:t>一个</w:t>
      </w:r>
      <w:proofErr w:type="gramEnd"/>
      <w:r w:rsidRPr="0023107A">
        <w:rPr>
          <w:rFonts w:ascii="SimSun" w:hAnsi="SimSun" w:cs="Times New Roman" w:hint="eastAsia"/>
          <w:sz w:val="21"/>
          <w:szCs w:val="21"/>
        </w:rPr>
        <w:t>没有设立驻外办事处的地区。文件</w:t>
      </w:r>
      <w:r w:rsidRPr="0023107A">
        <w:rPr>
          <w:rFonts w:ascii="SimSun" w:hAnsi="SimSun" w:cs="Times New Roman"/>
          <w:sz w:val="21"/>
          <w:szCs w:val="21"/>
        </w:rPr>
        <w:t>WO/PBC/21/INF</w:t>
      </w:r>
      <w:r w:rsidRPr="0023107A">
        <w:rPr>
          <w:rFonts w:ascii="SimSun" w:hAnsi="SimSun" w:cs="Times New Roman" w:hint="eastAsia"/>
          <w:sz w:val="21"/>
          <w:szCs w:val="21"/>
        </w:rPr>
        <w:t>明确证实了该地区的需要。代表团促请</w:t>
      </w:r>
      <w:r w:rsidR="001A14F8">
        <w:rPr>
          <w:rFonts w:ascii="SimSun" w:hAnsi="SimSun" w:cs="Times New Roman" w:hint="eastAsia"/>
          <w:sz w:val="21"/>
          <w:szCs w:val="21"/>
        </w:rPr>
        <w:t>成员国</w:t>
      </w:r>
      <w:r w:rsidRPr="0023107A">
        <w:rPr>
          <w:rFonts w:ascii="SimSun" w:hAnsi="SimSun" w:cs="Times New Roman" w:hint="eastAsia"/>
          <w:sz w:val="21"/>
          <w:szCs w:val="21"/>
        </w:rPr>
        <w:t>让以往历次磋商永葆活力，避免工作从头开始。</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肯尼亚代表团赞同非洲集团的发言。代表团重申，为了就这一问题继续开展进一步磋商已经形成了一项决定。代表团指出，磋商不会发生在真空中，因为文件</w:t>
      </w:r>
      <w:r w:rsidRPr="0023107A">
        <w:rPr>
          <w:rFonts w:ascii="SimSun" w:hAnsi="SimSun" w:cs="Times New Roman"/>
          <w:sz w:val="21"/>
          <w:szCs w:val="21"/>
        </w:rPr>
        <w:t>WO/PBC/21/INF</w:t>
      </w:r>
      <w:r w:rsidRPr="0023107A">
        <w:rPr>
          <w:rFonts w:ascii="SimSun" w:hAnsi="SimSun" w:cs="Times New Roman" w:hint="eastAsia"/>
          <w:sz w:val="21"/>
          <w:szCs w:val="21"/>
        </w:rPr>
        <w:t>构成了成立五个驻外办事处的提案的依据，其中包括在非洲设立两个驻外办事处。根据这一提案，代表团进一步指出，秘书处已经推进工作，并决定签署经由大会通过的谅解备忘录。代表团说，由于开设两个办事处属于提案的部分内容，因此它期望就其余三个办事处继续开展进一步讨论，其中包括在非洲设立两办事处。非洲集团已经同意将该工作与预算通过一事脱钩，以便2014/15两年</w:t>
      </w:r>
      <w:proofErr w:type="gramStart"/>
      <w:r w:rsidRPr="0023107A">
        <w:rPr>
          <w:rFonts w:ascii="SimSun" w:hAnsi="SimSun" w:cs="Times New Roman" w:hint="eastAsia"/>
          <w:sz w:val="21"/>
          <w:szCs w:val="21"/>
        </w:rPr>
        <w:t>期计划</w:t>
      </w:r>
      <w:proofErr w:type="gramEnd"/>
      <w:r w:rsidRPr="0023107A">
        <w:rPr>
          <w:rFonts w:ascii="SimSun" w:hAnsi="SimSun" w:cs="Times New Roman" w:hint="eastAsia"/>
          <w:sz w:val="21"/>
          <w:szCs w:val="21"/>
        </w:rPr>
        <w:t>和预算能够获得通过，但是这并不意味着停止讨论在非洲设立两个办事处一事。在通过关于计划和预算的决定中，这一问题已被移至未分配项下，有待决定。代表团希望，非正式磋商讨论能够适当考虑这一问题。代表团指出，迄今为止，没有成员国反对在非洲成立两个办事处。它希望这种精神将继续体现在审议工作之中。</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中国代表团指出，它支持让这一进程保持活力的现有方案。代表团希望这一进程继续就治理政策文件以及政治决策，包括办事处的数量和位置，做出建设性的具体决定。代表团重申了立场，指出关于驻外办事处的任何政治决定都应当以在非洲开设两个办事处这一前提为出发点。</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埃及代表团说，它对此非常不满意。它希望将来能够继续讨论在非洲设立两个办事处一事。代表团强调指出，非洲国家之所以要引用这一文件，就是想要确切地了解大会未来工作将以什么为依据。代表团赞同</w:t>
      </w:r>
      <w:r>
        <w:rPr>
          <w:rFonts w:ascii="SimSun" w:hAnsi="SimSun" w:cs="Times New Roman" w:hint="eastAsia"/>
          <w:sz w:val="21"/>
          <w:szCs w:val="21"/>
        </w:rPr>
        <w:t>协调人</w:t>
      </w:r>
      <w:r w:rsidRPr="0023107A">
        <w:rPr>
          <w:rFonts w:ascii="SimSun" w:hAnsi="SimSun" w:cs="Times New Roman" w:hint="eastAsia"/>
          <w:sz w:val="21"/>
          <w:szCs w:val="21"/>
        </w:rPr>
        <w:t>的意见，认为指导原则本身并不是目标或目的，而只是成立有关驻外办事处的一种方法。</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大韩民国代表团说，以一种稳定、透明、可预测的方式完全解决这一问题非常重要。代表团认为，就设立驻外办事处的指导原则达成妥协乃是实现这一目标的出发点。代表团强调指出，解决驻外办事处问题时，应当考虑驻外办事处可怎样对WIPO业务高效发展做出贡献。代表团指出，目前还不清楚，这些讨论是要限制设立新驻外办事处的数量，不考虑全球影响，还是要坚持成立驻外办事处，不考虑其客观必要性。代表团认为，这两方面对像WIPO这样的</w:t>
      </w:r>
      <w:r w:rsidR="009340B8">
        <w:rPr>
          <w:rFonts w:ascii="SimSun" w:hAnsi="SimSun" w:cs="Times New Roman" w:hint="eastAsia"/>
          <w:sz w:val="21"/>
          <w:szCs w:val="21"/>
        </w:rPr>
        <w:t>创新性</w:t>
      </w:r>
      <w:r w:rsidRPr="0023107A">
        <w:rPr>
          <w:rFonts w:ascii="SimSun" w:hAnsi="SimSun" w:cs="Times New Roman" w:hint="eastAsia"/>
          <w:sz w:val="21"/>
          <w:szCs w:val="21"/>
        </w:rPr>
        <w:t>组织来说都不具有建设性意义。代表团希望近期能够找出一种合理的方案。</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特立尼达和多巴哥代表团代表</w:t>
      </w:r>
      <w:r w:rsidRPr="0023107A">
        <w:rPr>
          <w:rFonts w:ascii="SimSun" w:hAnsi="SimSun" w:cs="Times New Roman"/>
          <w:sz w:val="21"/>
          <w:szCs w:val="21"/>
        </w:rPr>
        <w:t>GRULAC</w:t>
      </w:r>
      <w:r w:rsidRPr="0023107A">
        <w:rPr>
          <w:rFonts w:ascii="SimSun" w:hAnsi="SimSun" w:cs="Times New Roman" w:hint="eastAsia"/>
          <w:sz w:val="21"/>
          <w:szCs w:val="21"/>
        </w:rPr>
        <w:t>发言时指出，</w:t>
      </w:r>
      <w:r w:rsidRPr="0023107A">
        <w:rPr>
          <w:rFonts w:ascii="SimSun" w:hAnsi="SimSun" w:cs="Times New Roman"/>
          <w:sz w:val="21"/>
          <w:szCs w:val="21"/>
        </w:rPr>
        <w:t>GRULAC</w:t>
      </w:r>
      <w:r w:rsidRPr="0023107A">
        <w:rPr>
          <w:rFonts w:ascii="SimSun" w:hAnsi="SimSun" w:cs="Times New Roman" w:hint="eastAsia"/>
          <w:sz w:val="21"/>
          <w:szCs w:val="21"/>
        </w:rPr>
        <w:t>已经接纳了这一提案，它也已经接纳了</w:t>
      </w:r>
      <w:r>
        <w:rPr>
          <w:rFonts w:ascii="SimSun" w:hAnsi="SimSun" w:cs="Times New Roman" w:hint="eastAsia"/>
          <w:sz w:val="21"/>
          <w:szCs w:val="21"/>
        </w:rPr>
        <w:t>协调人</w:t>
      </w:r>
      <w:r w:rsidRPr="0023107A">
        <w:rPr>
          <w:rFonts w:ascii="SimSun" w:hAnsi="SimSun" w:cs="Times New Roman" w:hint="eastAsia"/>
          <w:sz w:val="21"/>
          <w:szCs w:val="21"/>
        </w:rPr>
        <w:t>之前提出的所有提案。代表团希望强调指出，它愿意给予指导原则案文一个公平的机会，使之能够由本届大会通过。但是，代表团也准备在主席的指导下，近期重新参与广泛的不限成员名额的磋商。</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lastRenderedPageBreak/>
        <w:t>俄罗斯联邦代表团指出，该案文充分体现了各方立场。代表团希望，在今后的磋商中，在审议关于驻外办事处的指导原则时，能够对未决问题找出解决方案。代表团提到了两个重要因素，即编制指导原则、就驻外办事处的数量做出决定。代表团将对在非洲开设两个驻外办事处的问题给予充分重视。</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智利代表团说，这个决定给明年的工作计划加上了一个时间框架，并认为，这将有利于让现在还不能通过这些指导原则的代表团有时间进行思考。代表团指出，在审议中的各文件中，有一份文件是</w:t>
      </w:r>
      <w:r w:rsidRPr="0023107A">
        <w:rPr>
          <w:rFonts w:ascii="SimSun" w:hAnsi="SimSun" w:cs="Times New Roman"/>
          <w:sz w:val="21"/>
          <w:szCs w:val="21"/>
        </w:rPr>
        <w:t>GRULAC</w:t>
      </w:r>
      <w:r w:rsidRPr="0023107A">
        <w:rPr>
          <w:rFonts w:ascii="SimSun" w:hAnsi="SimSun" w:cs="Times New Roman" w:hint="eastAsia"/>
          <w:sz w:val="21"/>
          <w:szCs w:val="21"/>
        </w:rPr>
        <w:t>提交的提案，是一些国家正式提出的关于设立驻外办事处的提案。代表团表示，该提案并不是秘书处提交的提案。代表团提到了为开设新驻外办事处而开展的讨论，并相信这一进程将以成员国为驱动。此外，代表团希望在审议开设新的驻外办事处问题时，关于在美洲和加勒比海开设一个办事处的提案也能受到积极欢迎。</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委内瑞拉(玻利瓦尔共和国)代表团引用了WTO的一位同事的说法，即“我还从来没有见过就这么小的事情有着这么多的不妥协意见”。代表团促请成员国体现出耐心和意愿，克服所遇到的困难，勇往直前。</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秘鲁代表团支持特立尼达和多巴哥代表团代表</w:t>
      </w:r>
      <w:r w:rsidRPr="0023107A">
        <w:rPr>
          <w:rFonts w:ascii="SimSun" w:hAnsi="SimSun" w:cs="Times New Roman"/>
          <w:sz w:val="21"/>
          <w:szCs w:val="21"/>
        </w:rPr>
        <w:t>GRULAC</w:t>
      </w:r>
      <w:r w:rsidRPr="0023107A">
        <w:rPr>
          <w:rFonts w:ascii="SimSun" w:hAnsi="SimSun" w:cs="Times New Roman" w:hint="eastAsia"/>
          <w:sz w:val="21"/>
          <w:szCs w:val="21"/>
        </w:rPr>
        <w:t>的发言。代表团指出，为了形成共识，需要花更多时间进行思考，并把所有意见考虑在内。代表团指出，没有一个提案更为重要，应对所有提案一视同仁。</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摩洛哥代表团赞同阿尔及利亚代表团代表非洲集团的发言。代表团强调了非洲集团关于在非洲开设两个驻外办事处的合法要求。</w:t>
      </w:r>
    </w:p>
    <w:p w:rsidR="0023107A" w:rsidRP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伊朗(伊斯兰共和国)代表团表示，它将继续积极工作，以便根据各项原则和所表达的立场形成共识。具体而言，它希望继续以一种透明的、包容性的和以成员国为驱动的程序开展讨论，以改进、完善并最终敲定指导原则。代表团强调指出，有必要就开设新驻外办事处这一重要问题进行讨论，并把各项提案和申请考虑在内。</w:t>
      </w:r>
    </w:p>
    <w:p w:rsidR="0023107A" w:rsidRDefault="0023107A"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主席建议</w:t>
      </w:r>
      <w:r w:rsidRPr="0023107A">
        <w:rPr>
          <w:rFonts w:ascii="SimSun" w:hAnsi="SimSun" w:cs="Times New Roman"/>
          <w:sz w:val="21"/>
          <w:szCs w:val="21"/>
        </w:rPr>
        <w:t>Fitschen</w:t>
      </w:r>
      <w:r w:rsidRPr="0023107A">
        <w:rPr>
          <w:rFonts w:ascii="SimSun" w:hAnsi="SimSun" w:cs="Times New Roman" w:hint="eastAsia"/>
          <w:sz w:val="21"/>
          <w:szCs w:val="21"/>
        </w:rPr>
        <w:t>大使宣读的案文获得通过，</w:t>
      </w:r>
      <w:r>
        <w:rPr>
          <w:rFonts w:ascii="SimSun" w:hAnsi="SimSun" w:cs="Times New Roman" w:hint="eastAsia"/>
          <w:sz w:val="21"/>
          <w:szCs w:val="21"/>
        </w:rPr>
        <w:t>由于没有看到反对意见，就这样决定</w:t>
      </w:r>
      <w:r w:rsidRPr="0023107A">
        <w:rPr>
          <w:rFonts w:ascii="SimSun" w:hAnsi="SimSun" w:cs="Times New Roman" w:hint="eastAsia"/>
          <w:sz w:val="21"/>
          <w:szCs w:val="21"/>
        </w:rPr>
        <w:t>。</w:t>
      </w:r>
    </w:p>
    <w:p w:rsidR="0023107A" w:rsidRPr="0023107A" w:rsidRDefault="0023107A" w:rsidP="0023107A">
      <w:pPr>
        <w:pStyle w:val="af"/>
        <w:numPr>
          <w:ilvl w:val="0"/>
          <w:numId w:val="7"/>
        </w:numPr>
        <w:spacing w:afterLines="50" w:after="120" w:line="340" w:lineRule="atLeast"/>
        <w:ind w:left="0" w:firstLineChars="300" w:firstLine="630"/>
        <w:jc w:val="both"/>
        <w:textAlignment w:val="bottom"/>
        <w:rPr>
          <w:rFonts w:ascii="SimSun" w:hAnsi="SimSun" w:cs="Times New Roman"/>
          <w:sz w:val="21"/>
          <w:szCs w:val="21"/>
        </w:rPr>
      </w:pPr>
      <w:r w:rsidRPr="0023107A">
        <w:rPr>
          <w:rFonts w:ascii="SimSun" w:hAnsi="SimSun" w:cs="Times New Roman" w:hint="eastAsia"/>
          <w:sz w:val="21"/>
          <w:szCs w:val="21"/>
        </w:rPr>
        <w:t>WIPO成员国大会和WIPO管理的各联盟的大会各自就其所涉事宜，</w:t>
      </w:r>
    </w:p>
    <w:p w:rsidR="0023107A" w:rsidRPr="00273744" w:rsidRDefault="0023107A" w:rsidP="0023107A">
      <w:pPr>
        <w:pStyle w:val="af"/>
        <w:spacing w:afterLines="50" w:after="120" w:line="340" w:lineRule="atLeast"/>
        <w:ind w:leftChars="300" w:left="66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决定在大会主席的指导下，就文件A/52/5附件中所载的拟议的WIPO驻外办事处指导原则，以及设立WIPO驻外办事处的问题，考虑所有提案、相关文件，其中包括但不限于在议程第14项下提交给成员国大会第五十一届系列会议和在议程第5项下提交给成员国大会第五十二届系列会议的文件，以及成员国在PBC和成员国大会会议期间表达的立场和关切，包括关于过程的立场和关切，继续进行不限成员名额的磋商，交PBC审议并提出建议，由定于2014年9月举行的大会做出决定。</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7</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WIPO的治理问题</w:t>
      </w:r>
    </w:p>
    <w:p w:rsidR="00737B09" w:rsidRPr="00951F1C"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6</w:t>
      </w:r>
      <w:r w:rsidRPr="00951F1C">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lastRenderedPageBreak/>
        <w:t>统一编排议程第</w:t>
      </w:r>
      <w:r w:rsidR="00737B09">
        <w:rPr>
          <w:rFonts w:ascii="KaiTi" w:eastAsia="KaiTi" w:hAnsi="KaiTi" w:cs="SimSun" w:hint="eastAsia"/>
          <w:sz w:val="21"/>
          <w:szCs w:val="21"/>
        </w:rPr>
        <w:t>8</w:t>
      </w:r>
      <w:r w:rsidRPr="00C01AA7">
        <w:rPr>
          <w:rFonts w:ascii="KaiTi" w:eastAsia="KaiTi" w:hAnsi="KaiTi" w:cs="SimSun" w:hint="eastAsia"/>
          <w:sz w:val="21"/>
          <w:szCs w:val="21"/>
        </w:rPr>
        <w:t>项：</w:t>
      </w:r>
    </w:p>
    <w:p w:rsidR="000F5990" w:rsidRPr="0057185D"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审议召集一次通过外观设计法条约的外交会议</w:t>
      </w:r>
    </w:p>
    <w:p w:rsidR="00737B09" w:rsidRPr="00951F1C"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6</w:t>
      </w:r>
      <w:r w:rsidRPr="00951F1C">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w:t>
      </w:r>
      <w:r w:rsidR="00737B09">
        <w:rPr>
          <w:rFonts w:ascii="KaiTi" w:eastAsia="KaiTi" w:hAnsi="KaiTi" w:cs="SimSun" w:hint="eastAsia"/>
          <w:sz w:val="21"/>
          <w:szCs w:val="21"/>
        </w:rPr>
        <w:t>9</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关于版权及相关权常设委员会(SCCR)的事项</w:t>
      </w:r>
    </w:p>
    <w:p w:rsidR="00737B09" w:rsidRPr="00951F1C" w:rsidRDefault="00737B09" w:rsidP="00737B09">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6</w:t>
      </w:r>
      <w:r w:rsidRPr="00951F1C">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w:t>
      </w:r>
      <w:r w:rsidR="00737B09">
        <w:rPr>
          <w:rFonts w:ascii="KaiTi" w:eastAsia="KaiTi" w:hAnsi="KaiTi" w:cs="SimSun" w:hint="eastAsia"/>
          <w:sz w:val="21"/>
          <w:szCs w:val="21"/>
        </w:rPr>
        <w:t>0</w:t>
      </w:r>
      <w:r w:rsidRPr="00C01AA7">
        <w:rPr>
          <w:rFonts w:ascii="KaiTi" w:eastAsia="KaiTi" w:hAnsi="KaiTi" w:cs="SimSun" w:hint="eastAsia"/>
          <w:sz w:val="21"/>
          <w:szCs w:val="21"/>
        </w:rPr>
        <w:t>项：</w:t>
      </w:r>
    </w:p>
    <w:p w:rsidR="000F5990" w:rsidRDefault="000F5990" w:rsidP="0057185D">
      <w:pPr>
        <w:keepNext/>
        <w:spacing w:afterLines="100" w:after="240" w:line="420" w:lineRule="atLeast"/>
        <w:jc w:val="both"/>
        <w:textAlignment w:val="bottom"/>
        <w:rPr>
          <w:rFonts w:ascii="SimHei" w:eastAsia="SimHei" w:cs="Times New Roman"/>
          <w:sz w:val="21"/>
          <w:szCs w:val="21"/>
        </w:rPr>
      </w:pPr>
      <w:r w:rsidRPr="0057185D">
        <w:rPr>
          <w:rFonts w:ascii="SimHei" w:eastAsia="SimHei" w:cs="Times New Roman" w:hint="eastAsia"/>
          <w:sz w:val="21"/>
          <w:szCs w:val="21"/>
        </w:rPr>
        <w:t>关于WIPO其他委员会的报告：WIPO标准委员会(CWS)</w:t>
      </w:r>
    </w:p>
    <w:p w:rsidR="00737B09" w:rsidRPr="00951F1C" w:rsidRDefault="00737B09" w:rsidP="0023107A">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51F1C">
        <w:rPr>
          <w:rFonts w:ascii="SimSun" w:hAnsi="SimSun" w:cs="Times New Roman" w:hint="eastAsia"/>
          <w:sz w:val="21"/>
          <w:szCs w:val="21"/>
        </w:rPr>
        <w:t>见WIPO大会的会议报告(文件WO/GA/4</w:t>
      </w:r>
      <w:r>
        <w:rPr>
          <w:rFonts w:ascii="SimSun" w:hAnsi="SimSun" w:cs="Times New Roman" w:hint="eastAsia"/>
          <w:sz w:val="21"/>
          <w:szCs w:val="21"/>
        </w:rPr>
        <w:t>4</w:t>
      </w:r>
      <w:r w:rsidRPr="00951F1C">
        <w:rPr>
          <w:rFonts w:ascii="SimSun" w:hAnsi="SimSun" w:cs="Times New Roman" w:hint="eastAsia"/>
          <w:sz w:val="21"/>
          <w:szCs w:val="21"/>
        </w:rPr>
        <w:t>/</w:t>
      </w:r>
      <w:r>
        <w:rPr>
          <w:rFonts w:ascii="SimSun" w:hAnsi="SimSun" w:cs="Times New Roman" w:hint="eastAsia"/>
          <w:sz w:val="21"/>
          <w:szCs w:val="21"/>
        </w:rPr>
        <w:t>6</w:t>
      </w:r>
      <w:r w:rsidRPr="00951F1C">
        <w:rPr>
          <w:rFonts w:ascii="SimSun" w:hAnsi="SimSun" w:cs="Times New Roman" w:hint="eastAsia"/>
          <w:sz w:val="21"/>
          <w:szCs w:val="21"/>
        </w:rPr>
        <w:t>)。</w:t>
      </w:r>
    </w:p>
    <w:p w:rsidR="0057185D" w:rsidRPr="00C01AA7" w:rsidRDefault="0057185D" w:rsidP="0057185D">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w:t>
      </w:r>
      <w:r w:rsidR="00737B09">
        <w:rPr>
          <w:rFonts w:ascii="KaiTi" w:eastAsia="KaiTi" w:hAnsi="KaiTi" w:cs="SimSun" w:hint="eastAsia"/>
          <w:sz w:val="21"/>
          <w:szCs w:val="21"/>
        </w:rPr>
        <w:t>1</w:t>
      </w:r>
      <w:r w:rsidRPr="00C01AA7">
        <w:rPr>
          <w:rFonts w:ascii="KaiTi" w:eastAsia="KaiTi" w:hAnsi="KaiTi" w:cs="SimSun" w:hint="eastAsia"/>
          <w:sz w:val="21"/>
          <w:szCs w:val="21"/>
        </w:rPr>
        <w:t>项：</w:t>
      </w:r>
    </w:p>
    <w:p w:rsidR="000F5990" w:rsidRDefault="000F5990" w:rsidP="00737B09">
      <w:pPr>
        <w:keepNext/>
        <w:spacing w:afterLines="100" w:after="240" w:line="420" w:lineRule="atLeast"/>
        <w:textAlignment w:val="bottom"/>
        <w:rPr>
          <w:rFonts w:ascii="SimHei" w:eastAsia="SimHei" w:cs="Times New Roman"/>
          <w:sz w:val="21"/>
          <w:szCs w:val="21"/>
        </w:rPr>
      </w:pPr>
      <w:r w:rsidRPr="00737B09">
        <w:rPr>
          <w:rFonts w:ascii="SimHei" w:eastAsia="SimHei" w:cs="Times New Roman" w:hint="eastAsia"/>
          <w:sz w:val="21"/>
          <w:szCs w:val="21"/>
        </w:rPr>
        <w:t>通过总报告和大会特别会议的报告</w:t>
      </w:r>
      <w:r w:rsidR="00737B09">
        <w:rPr>
          <w:rFonts w:ascii="SimHei" w:eastAsia="SimHei" w:cs="Times New Roman"/>
          <w:sz w:val="21"/>
          <w:szCs w:val="21"/>
        </w:rPr>
        <w:br/>
      </w:r>
      <w:r w:rsidRPr="00737B09">
        <w:rPr>
          <w:rFonts w:ascii="SimHei" w:eastAsia="SimHei" w:cs="Times New Roman" w:hint="eastAsia"/>
          <w:sz w:val="21"/>
          <w:szCs w:val="21"/>
        </w:rPr>
        <w:t>(世界知识产权组织成员国大会第五十二届系列会议)</w:t>
      </w:r>
    </w:p>
    <w:p w:rsidR="009340B8" w:rsidRPr="009340B8" w:rsidRDefault="009340B8" w:rsidP="009340B8">
      <w:pPr>
        <w:pStyle w:val="af"/>
        <w:numPr>
          <w:ilvl w:val="0"/>
          <w:numId w:val="7"/>
        </w:numPr>
        <w:spacing w:afterLines="50" w:after="120" w:line="340" w:lineRule="atLeast"/>
        <w:ind w:left="0" w:firstLineChars="0" w:firstLine="0"/>
        <w:jc w:val="both"/>
        <w:textAlignment w:val="bottom"/>
        <w:rPr>
          <w:rFonts w:ascii="SimSun" w:hAnsi="SimSun" w:cs="Times New Roman"/>
          <w:sz w:val="21"/>
          <w:szCs w:val="21"/>
        </w:rPr>
      </w:pPr>
      <w:r w:rsidRPr="009340B8">
        <w:rPr>
          <w:rFonts w:ascii="SimSun" w:hAnsi="SimSun" w:cs="Times New Roman" w:hint="eastAsia"/>
          <w:sz w:val="21"/>
          <w:szCs w:val="21"/>
        </w:rPr>
        <w:t>秘书处记录了若干代表团的评论意见，将写入各项报告的定稿。</w:t>
      </w:r>
    </w:p>
    <w:p w:rsidR="009340B8" w:rsidRPr="009340B8" w:rsidRDefault="009340B8" w:rsidP="003A0A09">
      <w:pPr>
        <w:pStyle w:val="af"/>
        <w:numPr>
          <w:ilvl w:val="0"/>
          <w:numId w:val="7"/>
        </w:numPr>
        <w:spacing w:afterLines="50" w:after="120" w:line="340" w:lineRule="atLeast"/>
        <w:ind w:leftChars="300" w:left="660" w:firstLineChars="0" w:firstLine="0"/>
        <w:jc w:val="both"/>
        <w:textAlignment w:val="bottom"/>
        <w:rPr>
          <w:rFonts w:ascii="SimSun" w:hAnsi="SimSun" w:cs="Times New Roman"/>
          <w:sz w:val="21"/>
          <w:szCs w:val="21"/>
        </w:rPr>
      </w:pPr>
      <w:r w:rsidRPr="009340B8">
        <w:rPr>
          <w:rFonts w:ascii="SimSun" w:hAnsi="SimSun" w:cs="Times New Roman" w:hint="eastAsia"/>
          <w:sz w:val="21"/>
          <w:szCs w:val="21"/>
        </w:rPr>
        <w:t>WIPO成员国大会及其他领导机构各自就其所涉事宜，于201</w:t>
      </w:r>
      <w:r>
        <w:rPr>
          <w:rFonts w:ascii="SimSun" w:hAnsi="SimSun" w:cs="Times New Roman" w:hint="eastAsia"/>
          <w:sz w:val="21"/>
          <w:szCs w:val="21"/>
        </w:rPr>
        <w:t>3</w:t>
      </w:r>
      <w:r w:rsidRPr="009340B8">
        <w:rPr>
          <w:rFonts w:ascii="SimSun" w:hAnsi="SimSun" w:cs="Times New Roman" w:hint="eastAsia"/>
          <w:sz w:val="21"/>
          <w:szCs w:val="21"/>
        </w:rPr>
        <w:t>年1</w:t>
      </w:r>
      <w:r>
        <w:rPr>
          <w:rFonts w:ascii="SimSun" w:hAnsi="SimSun" w:cs="Times New Roman" w:hint="eastAsia"/>
          <w:sz w:val="21"/>
          <w:szCs w:val="21"/>
        </w:rPr>
        <w:t>2</w:t>
      </w:r>
      <w:r w:rsidRPr="009340B8">
        <w:rPr>
          <w:rFonts w:ascii="SimSun" w:hAnsi="SimSun" w:cs="Times New Roman" w:hint="eastAsia"/>
          <w:sz w:val="21"/>
          <w:szCs w:val="21"/>
        </w:rPr>
        <w:t>月</w:t>
      </w:r>
      <w:r>
        <w:rPr>
          <w:rFonts w:ascii="SimSun" w:hAnsi="SimSun" w:cs="Times New Roman" w:hint="eastAsia"/>
          <w:sz w:val="21"/>
          <w:szCs w:val="21"/>
        </w:rPr>
        <w:t>12</w:t>
      </w:r>
      <w:r w:rsidRPr="009340B8">
        <w:rPr>
          <w:rFonts w:ascii="SimSun" w:hAnsi="SimSun" w:cs="Times New Roman" w:hint="eastAsia"/>
          <w:sz w:val="21"/>
          <w:szCs w:val="21"/>
        </w:rPr>
        <w:t>日一致通过了本项总报告。</w:t>
      </w:r>
    </w:p>
    <w:p w:rsidR="00AE6457" w:rsidRPr="009340B8" w:rsidRDefault="009340B8" w:rsidP="003A0A09">
      <w:pPr>
        <w:pStyle w:val="af"/>
        <w:numPr>
          <w:ilvl w:val="0"/>
          <w:numId w:val="7"/>
        </w:numPr>
        <w:spacing w:afterLines="50" w:after="120" w:line="340" w:lineRule="atLeast"/>
        <w:ind w:leftChars="300" w:left="660" w:firstLineChars="0" w:firstLine="0"/>
        <w:jc w:val="both"/>
        <w:textAlignment w:val="bottom"/>
        <w:rPr>
          <w:rFonts w:ascii="SimSun" w:hAnsi="SimSun" w:cs="Times New Roman"/>
          <w:sz w:val="21"/>
          <w:szCs w:val="21"/>
        </w:rPr>
      </w:pPr>
      <w:r w:rsidRPr="009340B8">
        <w:rPr>
          <w:rFonts w:ascii="SimSun" w:hAnsi="SimSun" w:cs="Times New Roman" w:hint="eastAsia"/>
          <w:sz w:val="21"/>
          <w:szCs w:val="21"/>
        </w:rPr>
        <w:t>WIPO成员国20个大会及其他领导机构的每个大会和机构各自就其所涉事宜，于201</w:t>
      </w:r>
      <w:r>
        <w:rPr>
          <w:rFonts w:ascii="SimSun" w:hAnsi="SimSun" w:cs="Times New Roman" w:hint="eastAsia"/>
          <w:sz w:val="21"/>
          <w:szCs w:val="21"/>
        </w:rPr>
        <w:t>3</w:t>
      </w:r>
      <w:r w:rsidRPr="009340B8">
        <w:rPr>
          <w:rFonts w:ascii="SimSun" w:hAnsi="SimSun" w:cs="Times New Roman" w:hint="eastAsia"/>
          <w:sz w:val="21"/>
          <w:szCs w:val="21"/>
        </w:rPr>
        <w:t>年1</w:t>
      </w:r>
      <w:r>
        <w:rPr>
          <w:rFonts w:ascii="SimSun" w:hAnsi="SimSun" w:cs="Times New Roman" w:hint="eastAsia"/>
          <w:sz w:val="21"/>
          <w:szCs w:val="21"/>
        </w:rPr>
        <w:t>2</w:t>
      </w:r>
      <w:r w:rsidRPr="009340B8">
        <w:rPr>
          <w:rFonts w:ascii="SimSun" w:hAnsi="SimSun" w:cs="Times New Roman" w:hint="eastAsia"/>
          <w:sz w:val="21"/>
          <w:szCs w:val="21"/>
        </w:rPr>
        <w:t>月</w:t>
      </w:r>
      <w:r>
        <w:rPr>
          <w:rFonts w:ascii="SimSun" w:hAnsi="SimSun" w:cs="Times New Roman" w:hint="eastAsia"/>
          <w:sz w:val="21"/>
          <w:szCs w:val="21"/>
        </w:rPr>
        <w:t>12</w:t>
      </w:r>
      <w:r w:rsidRPr="009340B8">
        <w:rPr>
          <w:rFonts w:ascii="SimSun" w:hAnsi="SimSun" w:cs="Times New Roman" w:hint="eastAsia"/>
          <w:sz w:val="21"/>
          <w:szCs w:val="21"/>
        </w:rPr>
        <w:t>日一致通过了各自会议的单项报告。</w:t>
      </w:r>
    </w:p>
    <w:p w:rsidR="00737B09" w:rsidRPr="00C01AA7" w:rsidRDefault="00737B09" w:rsidP="00737B09">
      <w:pPr>
        <w:keepNext/>
        <w:spacing w:beforeLines="100" w:before="240" w:afterLines="50" w:after="120" w:line="420" w:lineRule="atLeast"/>
        <w:rPr>
          <w:rFonts w:ascii="KaiTi" w:eastAsia="KaiTi" w:hAnsi="KaiTi" w:cs="SimSun"/>
          <w:sz w:val="21"/>
          <w:szCs w:val="21"/>
        </w:rPr>
      </w:pPr>
      <w:r w:rsidRPr="00C01AA7">
        <w:rPr>
          <w:rFonts w:ascii="KaiTi" w:eastAsia="KaiTi" w:hAnsi="KaiTi" w:cs="SimSun" w:hint="eastAsia"/>
          <w:sz w:val="21"/>
          <w:szCs w:val="21"/>
        </w:rPr>
        <w:t>统一编排议程第1</w:t>
      </w:r>
      <w:r>
        <w:rPr>
          <w:rFonts w:ascii="KaiTi" w:eastAsia="KaiTi" w:hAnsi="KaiTi" w:cs="SimSun" w:hint="eastAsia"/>
          <w:sz w:val="21"/>
          <w:szCs w:val="21"/>
        </w:rPr>
        <w:t>2</w:t>
      </w:r>
      <w:r w:rsidRPr="00C01AA7">
        <w:rPr>
          <w:rFonts w:ascii="KaiTi" w:eastAsia="KaiTi" w:hAnsi="KaiTi" w:cs="SimSun" w:hint="eastAsia"/>
          <w:sz w:val="21"/>
          <w:szCs w:val="21"/>
        </w:rPr>
        <w:t>项：</w:t>
      </w:r>
    </w:p>
    <w:p w:rsidR="000F5990" w:rsidRDefault="000F5990" w:rsidP="00737B09">
      <w:pPr>
        <w:keepNext/>
        <w:spacing w:afterLines="100" w:after="240" w:line="420" w:lineRule="atLeast"/>
        <w:jc w:val="both"/>
        <w:textAlignment w:val="bottom"/>
        <w:rPr>
          <w:rFonts w:ascii="SimHei" w:eastAsia="SimHei" w:cs="Times New Roman"/>
          <w:sz w:val="21"/>
          <w:szCs w:val="21"/>
        </w:rPr>
      </w:pPr>
      <w:r w:rsidRPr="00737B09">
        <w:rPr>
          <w:rFonts w:ascii="SimHei" w:eastAsia="SimHei" w:cs="Times New Roman" w:hint="eastAsia"/>
          <w:sz w:val="21"/>
          <w:szCs w:val="21"/>
        </w:rPr>
        <w:t>会议闭幕</w:t>
      </w:r>
    </w:p>
    <w:p w:rsidR="0023107A" w:rsidRPr="0023107A" w:rsidRDefault="0023107A" w:rsidP="003A0A09">
      <w:pPr>
        <w:pStyle w:val="af"/>
        <w:numPr>
          <w:ilvl w:val="0"/>
          <w:numId w:val="7"/>
        </w:numPr>
        <w:spacing w:afterLines="80" w:after="192"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美利坚合众国代表团对大会最终批准了2014/15两年</w:t>
      </w:r>
      <w:proofErr w:type="gramStart"/>
      <w:r w:rsidRPr="0023107A">
        <w:rPr>
          <w:rFonts w:ascii="SimSun" w:hAnsi="SimSun" w:cs="Times New Roman" w:hint="eastAsia"/>
          <w:sz w:val="21"/>
          <w:szCs w:val="21"/>
        </w:rPr>
        <w:t>期计划</w:t>
      </w:r>
      <w:proofErr w:type="gramEnd"/>
      <w:r w:rsidRPr="0023107A">
        <w:rPr>
          <w:rFonts w:ascii="SimSun" w:hAnsi="SimSun" w:cs="Times New Roman" w:hint="eastAsia"/>
          <w:sz w:val="21"/>
          <w:szCs w:val="21"/>
        </w:rPr>
        <w:t>和预算表示高兴。不过，由于大会为此召开了第二次会议，因此产生了昂贵的成本，对本组织造成了严重的财务负担。此外，代表团还提到了各位代表和秘书处为了推进驻外办事处进程，加强人们对成员国承诺开设驻外办事处的信心而在过去几个星期召开的诸多漫长的会议期间所消耗的能源和时间等非财务成本。不幸的是，这些会议从对秘书处启动的程序的关注中得出的结论是，开设新驻外办事处，无需成员国参与。代表团强调指出，应当在秘书处的工作方法中首先</w:t>
      </w:r>
      <w:proofErr w:type="gramStart"/>
      <w:r w:rsidRPr="0023107A">
        <w:rPr>
          <w:rFonts w:ascii="SimSun" w:hAnsi="SimSun" w:cs="Times New Roman" w:hint="eastAsia"/>
          <w:sz w:val="21"/>
          <w:szCs w:val="21"/>
        </w:rPr>
        <w:t>体现出问责</w:t>
      </w:r>
      <w:proofErr w:type="gramEnd"/>
      <w:r w:rsidRPr="0023107A">
        <w:rPr>
          <w:rFonts w:ascii="SimSun" w:hAnsi="SimSun" w:cs="Times New Roman" w:hint="eastAsia"/>
          <w:sz w:val="21"/>
          <w:szCs w:val="21"/>
        </w:rPr>
        <w:t>制、透明度和包容性。不过，代表团感到高兴的是，大会已经就继续努力以通过关于WIPO驻外办事处的指导原则和继续就成立WIPO新驻外办事处展开讨论的路线图形成共识。代表团对PCT、马德里或海牙体系的处理工作仅在日内瓦进行表示尤为关注，认为这对所有成员国同样重要。代表团指出，议程第4项已圆满结束，感谢各代表团的支持。代表团通告说，它继续对目前和拟议的经修订的里斯本体系的程序性和实质性问题表示关注。代表团说，里</w:t>
      </w:r>
      <w:r w:rsidRPr="0023107A">
        <w:rPr>
          <w:rFonts w:ascii="SimSun" w:hAnsi="SimSun" w:cs="Times New Roman" w:hint="eastAsia"/>
          <w:sz w:val="21"/>
          <w:szCs w:val="21"/>
        </w:rPr>
        <w:lastRenderedPageBreak/>
        <w:t>斯本体系正在赤字显著的情况下运行，该联盟的成员未能根据里斯本协定第11条的要求弥补这一赤字。此外，该体系的</w:t>
      </w:r>
      <w:proofErr w:type="gramStart"/>
      <w:r w:rsidRPr="0023107A">
        <w:rPr>
          <w:rFonts w:ascii="SimSun" w:hAnsi="SimSun" w:cs="Times New Roman" w:hint="eastAsia"/>
          <w:sz w:val="21"/>
          <w:szCs w:val="21"/>
        </w:rPr>
        <w:t>规</w:t>
      </w:r>
      <w:proofErr w:type="gramEnd"/>
      <w:r w:rsidRPr="0023107A">
        <w:rPr>
          <w:rFonts w:ascii="SimSun" w:hAnsi="SimSun" w:cs="Times New Roman" w:hint="eastAsia"/>
          <w:sz w:val="21"/>
          <w:szCs w:val="21"/>
        </w:rPr>
        <w:t>费已有20年未曾修订过。代表团认为，应当修订</w:t>
      </w:r>
      <w:proofErr w:type="gramStart"/>
      <w:r w:rsidRPr="0023107A">
        <w:rPr>
          <w:rFonts w:ascii="SimSun" w:hAnsi="SimSun" w:cs="Times New Roman" w:hint="eastAsia"/>
          <w:sz w:val="21"/>
          <w:szCs w:val="21"/>
        </w:rPr>
        <w:t>规</w:t>
      </w:r>
      <w:proofErr w:type="gramEnd"/>
      <w:r w:rsidRPr="0023107A">
        <w:rPr>
          <w:rFonts w:ascii="SimSun" w:hAnsi="SimSun" w:cs="Times New Roman" w:hint="eastAsia"/>
          <w:sz w:val="21"/>
          <w:szCs w:val="21"/>
        </w:rPr>
        <w:t>费，使里斯本联盟能够自给自足。最后，代表团指出，根据第9条第2款b项，里斯本联盟应该在决定召开一次外交会议之前首先听取协调委员会的意见，因为赤字情况和赤字扩大问题也是本组织管理的其他联盟所关心的问题。因此，代表团说，里斯本联盟报告草案中列出的决定无效。最后，代表团回顾了发生在PBC两届会议期间的关于计划30的讨论。代表团尤其回顾了</w:t>
      </w:r>
      <w:r w:rsidR="001A14F8">
        <w:rPr>
          <w:rFonts w:ascii="SimSun" w:hAnsi="SimSun" w:cs="Times New Roman" w:hint="eastAsia"/>
          <w:sz w:val="21"/>
          <w:szCs w:val="21"/>
        </w:rPr>
        <w:t>成员国</w:t>
      </w:r>
      <w:r w:rsidRPr="0023107A">
        <w:rPr>
          <w:rFonts w:ascii="SimSun" w:hAnsi="SimSun" w:cs="Times New Roman" w:hint="eastAsia"/>
          <w:sz w:val="21"/>
          <w:szCs w:val="21"/>
        </w:rPr>
        <w:t>就计划30形成的共识。该计划在本组织促进创新商业化、支持中小企业、大学和公共研究机构的工作方面起着核心作用。在此方面，代表团说，应当使计划30的人事和非人</w:t>
      </w:r>
      <w:proofErr w:type="gramStart"/>
      <w:r w:rsidRPr="0023107A">
        <w:rPr>
          <w:rFonts w:ascii="SimSun" w:hAnsi="SimSun" w:cs="Times New Roman" w:hint="eastAsia"/>
          <w:sz w:val="21"/>
          <w:szCs w:val="21"/>
        </w:rPr>
        <w:t>事资源</w:t>
      </w:r>
      <w:proofErr w:type="gramEnd"/>
      <w:r w:rsidRPr="0023107A">
        <w:rPr>
          <w:rFonts w:ascii="SimSun" w:hAnsi="SimSun" w:cs="Times New Roman" w:hint="eastAsia"/>
          <w:sz w:val="21"/>
          <w:szCs w:val="21"/>
        </w:rPr>
        <w:t>恢复并维持在足以完成其重要使命的水平。代表团指出，负责落实计划30的创新司目前的工作人员比其在两年期之初开始运行的时候要少得多。代表团说，这些职位应当恢复并尽快填补。代表团说，这一点已经在最近一届PBC会议和九月份大会期间提到过。代表团希望秘书处履行自己的承诺。</w:t>
      </w:r>
    </w:p>
    <w:p w:rsidR="0023107A" w:rsidRPr="0023107A" w:rsidRDefault="0023107A" w:rsidP="003A0A09">
      <w:pPr>
        <w:pStyle w:val="af"/>
        <w:numPr>
          <w:ilvl w:val="0"/>
          <w:numId w:val="7"/>
        </w:numPr>
        <w:spacing w:afterLines="80" w:after="192"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中国代表团对主席表示感谢，她的指导和努力使大会取得了圆满成功。代表团说，大会已经取得了显著成果，通过了计划和预算，为本组织的工作奠定了稳固的基础。此外，其他议程项目也取得了进展。</w:t>
      </w:r>
      <w:r w:rsidR="009340B8">
        <w:rPr>
          <w:rFonts w:ascii="SimSun" w:hAnsi="SimSun" w:cs="Times New Roman" w:hint="eastAsia"/>
          <w:sz w:val="21"/>
          <w:szCs w:val="21"/>
        </w:rPr>
        <w:t>实际上</w:t>
      </w:r>
      <w:r w:rsidRPr="0023107A">
        <w:rPr>
          <w:rFonts w:ascii="SimSun" w:hAnsi="SimSun" w:cs="Times New Roman" w:hint="eastAsia"/>
          <w:sz w:val="21"/>
          <w:szCs w:val="21"/>
        </w:rPr>
        <w:t>，这些成功向整个世界传递了</w:t>
      </w:r>
      <w:r w:rsidR="009340B8">
        <w:rPr>
          <w:rFonts w:ascii="SimSun" w:hAnsi="SimSun" w:cs="Times New Roman" w:hint="eastAsia"/>
          <w:sz w:val="21"/>
          <w:szCs w:val="21"/>
        </w:rPr>
        <w:t>三条清楚的</w:t>
      </w:r>
      <w:r w:rsidRPr="0023107A">
        <w:rPr>
          <w:rFonts w:ascii="SimSun" w:hAnsi="SimSun" w:cs="Times New Roman" w:hint="eastAsia"/>
          <w:sz w:val="21"/>
          <w:szCs w:val="21"/>
        </w:rPr>
        <w:t>信息</w:t>
      </w:r>
      <w:r w:rsidR="009340B8">
        <w:rPr>
          <w:rFonts w:ascii="SimSun" w:hAnsi="SimSun" w:cs="Times New Roman" w:hint="eastAsia"/>
          <w:sz w:val="21"/>
          <w:szCs w:val="21"/>
        </w:rPr>
        <w:t>。一是</w:t>
      </w:r>
      <w:r w:rsidRPr="0023107A">
        <w:rPr>
          <w:rFonts w:ascii="SimSun" w:hAnsi="SimSun" w:cs="Times New Roman" w:hint="eastAsia"/>
          <w:sz w:val="21"/>
          <w:szCs w:val="21"/>
        </w:rPr>
        <w:t>成员国体现出了团结合作的精神。其次，成员国期望WIPO开展更多的工作，取得更大的成绩。虽然本届大会未就其他办事处做出政治决定，但代表团希望各方继续磋商寻求解决办法，任何解决办法均应首先包括在非洲设立两个办事处。中国还希望在华办事处尽快投入运营。第三，成员国对总干事领导的WIPO工作表示满意，并确信成员国对本组织的信心已得到加强。代表团希望本组织将来开展更多的工作，取得更大的成绩。最后，代表团对秘书处和所有成员国的努力表示感谢。</w:t>
      </w:r>
    </w:p>
    <w:p w:rsidR="0023107A" w:rsidRPr="0023107A" w:rsidRDefault="0023107A" w:rsidP="003A0A09">
      <w:pPr>
        <w:pStyle w:val="af"/>
        <w:numPr>
          <w:ilvl w:val="0"/>
          <w:numId w:val="7"/>
        </w:numPr>
        <w:spacing w:afterLines="80" w:after="192"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总干事对主席的领导和指导以及大会期间所取得的成果表示感谢。总干事对外观设计法条约协调员Marcelo Della Nina先生对这一极其困难的议程付出非凡的努力、做出伟大的承诺、积极进行参与表示感谢。此外，总干事对俄罗斯代表团慷慨提出举办外交会议表示感谢。总干事还对所有代表团积极参与也表示感谢，它们在这么晚的时候还能积极出席会议便足以说明这一点。令人失望的是，大会未能就召集外交会议取得更好的结果。不过，总干事认为，最终决定段落提出的五月份重新讨论这一问题的提案让大会对推进这一议程充满希望。总干事期望与</w:t>
      </w:r>
      <w:r w:rsidR="001A14F8">
        <w:rPr>
          <w:rFonts w:ascii="SimSun" w:hAnsi="SimSun" w:cs="Times New Roman" w:hint="eastAsia"/>
          <w:sz w:val="21"/>
          <w:szCs w:val="21"/>
        </w:rPr>
        <w:t>成员国</w:t>
      </w:r>
      <w:r w:rsidRPr="0023107A">
        <w:rPr>
          <w:rFonts w:ascii="SimSun" w:hAnsi="SimSun" w:cs="Times New Roman" w:hint="eastAsia"/>
          <w:sz w:val="21"/>
          <w:szCs w:val="21"/>
        </w:rPr>
        <w:t>共同工作，在大会五月份召开之前，能够使关于外观设计法条约的这一重要问题得到解决。</w:t>
      </w:r>
    </w:p>
    <w:p w:rsidR="0023107A" w:rsidRPr="0023107A" w:rsidRDefault="0023107A" w:rsidP="003A0A09">
      <w:pPr>
        <w:pStyle w:val="af"/>
        <w:numPr>
          <w:ilvl w:val="0"/>
          <w:numId w:val="7"/>
        </w:numPr>
        <w:spacing w:afterLines="80" w:after="192" w:line="340" w:lineRule="atLeast"/>
        <w:ind w:left="0" w:firstLineChars="0" w:firstLine="0"/>
        <w:jc w:val="both"/>
        <w:textAlignment w:val="bottom"/>
        <w:rPr>
          <w:rFonts w:ascii="SimSun" w:hAnsi="SimSun" w:cs="Times New Roman"/>
          <w:sz w:val="21"/>
          <w:szCs w:val="21"/>
        </w:rPr>
      </w:pPr>
      <w:r w:rsidRPr="0023107A">
        <w:rPr>
          <w:rFonts w:ascii="SimSun" w:hAnsi="SimSun" w:cs="Times New Roman" w:hint="eastAsia"/>
          <w:sz w:val="21"/>
          <w:szCs w:val="21"/>
        </w:rPr>
        <w:t>主席在闭幕式致辞中回顾说，会议开始之时任务巨大。现在她对所取得的良好进展表示高兴，特别是通过了2014/15两年</w:t>
      </w:r>
      <w:proofErr w:type="gramStart"/>
      <w:r w:rsidRPr="0023107A">
        <w:rPr>
          <w:rFonts w:ascii="SimSun" w:hAnsi="SimSun" w:cs="Times New Roman" w:hint="eastAsia"/>
          <w:sz w:val="21"/>
          <w:szCs w:val="21"/>
        </w:rPr>
        <w:t>期计划</w:t>
      </w:r>
      <w:proofErr w:type="gramEnd"/>
      <w:r w:rsidRPr="0023107A">
        <w:rPr>
          <w:rFonts w:ascii="SimSun" w:hAnsi="SimSun" w:cs="Times New Roman" w:hint="eastAsia"/>
          <w:sz w:val="21"/>
          <w:szCs w:val="21"/>
        </w:rPr>
        <w:t>和预算。此外，关于驻外办事处问题也取得了显著进展。主席注意到了将在其指导下继续进行不限成员名额的磋商的决定，并向成员国保证，她将全力以赴。主席说，没有</w:t>
      </w:r>
      <w:r w:rsidR="001A14F8">
        <w:rPr>
          <w:rFonts w:ascii="SimSun" w:hAnsi="SimSun" w:cs="Times New Roman" w:hint="eastAsia"/>
          <w:sz w:val="21"/>
          <w:szCs w:val="21"/>
        </w:rPr>
        <w:t>成员国</w:t>
      </w:r>
      <w:r w:rsidRPr="0023107A">
        <w:rPr>
          <w:rFonts w:ascii="SimSun" w:hAnsi="SimSun" w:cs="Times New Roman" w:hint="eastAsia"/>
          <w:sz w:val="21"/>
          <w:szCs w:val="21"/>
        </w:rPr>
        <w:t>在过去的两个月开展的极为艰苦的工作，大会就不可能就计划和预算和各项问题达成一致。主席感谢</w:t>
      </w:r>
      <w:r w:rsidR="001A14F8">
        <w:rPr>
          <w:rFonts w:ascii="SimSun" w:hAnsi="SimSun" w:cs="Times New Roman" w:hint="eastAsia"/>
          <w:sz w:val="21"/>
          <w:szCs w:val="21"/>
        </w:rPr>
        <w:t>成员国</w:t>
      </w:r>
      <w:r w:rsidRPr="0023107A">
        <w:rPr>
          <w:rFonts w:ascii="SimSun" w:hAnsi="SimSun" w:cs="Times New Roman" w:hint="eastAsia"/>
          <w:sz w:val="21"/>
          <w:szCs w:val="21"/>
        </w:rPr>
        <w:t>对谈判做出的不懈承诺。主席对协调员在各种谈判中发挥的重要作用表示敬意，</w:t>
      </w:r>
      <w:proofErr w:type="gramStart"/>
      <w:r w:rsidRPr="0023107A">
        <w:rPr>
          <w:rFonts w:ascii="SimSun" w:hAnsi="SimSun" w:cs="Times New Roman" w:hint="eastAsia"/>
          <w:sz w:val="21"/>
          <w:szCs w:val="21"/>
        </w:rPr>
        <w:t>尤其向</w:t>
      </w:r>
      <w:proofErr w:type="gramEnd"/>
      <w:r w:rsidRPr="0023107A">
        <w:rPr>
          <w:rFonts w:ascii="SimSun" w:hAnsi="SimSun" w:cs="Times New Roman" w:hint="eastAsia"/>
          <w:sz w:val="21"/>
          <w:szCs w:val="21"/>
        </w:rPr>
        <w:t>巴西的Della Nina先生、白俄罗斯</w:t>
      </w:r>
      <w:proofErr w:type="spellStart"/>
      <w:r w:rsidRPr="0023107A">
        <w:rPr>
          <w:rFonts w:ascii="SimSun" w:hAnsi="SimSun" w:cs="Times New Roman" w:hint="eastAsia"/>
          <w:sz w:val="21"/>
          <w:szCs w:val="21"/>
        </w:rPr>
        <w:t>Khvostov</w:t>
      </w:r>
      <w:proofErr w:type="spellEnd"/>
      <w:r w:rsidRPr="0023107A">
        <w:rPr>
          <w:rFonts w:ascii="SimSun" w:hAnsi="SimSun" w:cs="Times New Roman" w:hint="eastAsia"/>
          <w:sz w:val="21"/>
          <w:szCs w:val="21"/>
        </w:rPr>
        <w:t>大使、新加坡福生大使和德国</w:t>
      </w:r>
      <w:proofErr w:type="spellStart"/>
      <w:r w:rsidRPr="0023107A">
        <w:rPr>
          <w:rFonts w:ascii="SimSun" w:hAnsi="SimSun" w:cs="Times New Roman"/>
          <w:sz w:val="21"/>
          <w:szCs w:val="21"/>
        </w:rPr>
        <w:t>Fitschen</w:t>
      </w:r>
      <w:proofErr w:type="spellEnd"/>
      <w:r w:rsidRPr="0023107A">
        <w:rPr>
          <w:rFonts w:ascii="SimSun" w:hAnsi="SimSun" w:cs="Times New Roman" w:hint="eastAsia"/>
          <w:sz w:val="21"/>
          <w:szCs w:val="21"/>
        </w:rPr>
        <w:t>大使表示感谢。主席还对埃及的</w:t>
      </w:r>
      <w:proofErr w:type="spellStart"/>
      <w:r w:rsidRPr="0023107A">
        <w:rPr>
          <w:rFonts w:ascii="SimSun" w:hAnsi="SimSun" w:cs="Times New Roman" w:hint="eastAsia"/>
          <w:sz w:val="21"/>
          <w:szCs w:val="21"/>
        </w:rPr>
        <w:t>Warida</w:t>
      </w:r>
      <w:proofErr w:type="spellEnd"/>
      <w:r w:rsidRPr="0023107A">
        <w:rPr>
          <w:rFonts w:ascii="SimSun" w:hAnsi="SimSun" w:cs="Times New Roman" w:hint="eastAsia"/>
          <w:sz w:val="21"/>
          <w:szCs w:val="21"/>
        </w:rPr>
        <w:t>先生在</w:t>
      </w:r>
      <w:proofErr w:type="gramStart"/>
      <w:r w:rsidRPr="0023107A">
        <w:rPr>
          <w:rFonts w:ascii="SimSun" w:hAnsi="SimSun" w:cs="Times New Roman" w:hint="eastAsia"/>
          <w:sz w:val="21"/>
          <w:szCs w:val="21"/>
        </w:rPr>
        <w:t>各进程</w:t>
      </w:r>
      <w:proofErr w:type="gramEnd"/>
      <w:r w:rsidRPr="0023107A">
        <w:rPr>
          <w:rFonts w:ascii="SimSun" w:hAnsi="SimSun" w:cs="Times New Roman" w:hint="eastAsia"/>
          <w:sz w:val="21"/>
          <w:szCs w:val="21"/>
        </w:rPr>
        <w:t>中给予协助表示感谢。此外，主席对总干事弗朗西斯</w:t>
      </w:r>
      <w:r>
        <w:rPr>
          <w:rFonts w:ascii="SimSun" w:hAnsi="SimSun" w:cs="Times New Roman" w:hint="eastAsia"/>
          <w:sz w:val="21"/>
          <w:szCs w:val="21"/>
        </w:rPr>
        <w:t>·</w:t>
      </w:r>
      <w:r w:rsidRPr="0023107A">
        <w:rPr>
          <w:rFonts w:ascii="SimSun" w:hAnsi="SimSun" w:cs="Times New Roman" w:hint="eastAsia"/>
          <w:sz w:val="21"/>
          <w:szCs w:val="21"/>
        </w:rPr>
        <w:t>高</w:t>
      </w:r>
      <w:proofErr w:type="gramStart"/>
      <w:r w:rsidRPr="0023107A">
        <w:rPr>
          <w:rFonts w:ascii="SimSun" w:hAnsi="SimSun" w:cs="Times New Roman" w:hint="eastAsia"/>
          <w:sz w:val="21"/>
          <w:szCs w:val="21"/>
        </w:rPr>
        <w:t>锐</w:t>
      </w:r>
      <w:proofErr w:type="gramEnd"/>
      <w:r w:rsidRPr="0023107A">
        <w:rPr>
          <w:rFonts w:ascii="SimSun" w:hAnsi="SimSun" w:cs="Times New Roman" w:hint="eastAsia"/>
          <w:sz w:val="21"/>
          <w:szCs w:val="21"/>
        </w:rPr>
        <w:t>先生、办公厅主任纳瑞什</w:t>
      </w:r>
      <w:r>
        <w:rPr>
          <w:rFonts w:ascii="SimSun" w:hAnsi="SimSun" w:cs="Times New Roman" w:hint="eastAsia"/>
          <w:sz w:val="21"/>
          <w:szCs w:val="21"/>
        </w:rPr>
        <w:t>·</w:t>
      </w:r>
      <w:r w:rsidRPr="0023107A">
        <w:rPr>
          <w:rFonts w:ascii="SimSun" w:hAnsi="SimSun" w:cs="Times New Roman" w:hint="eastAsia"/>
          <w:sz w:val="21"/>
          <w:szCs w:val="21"/>
        </w:rPr>
        <w:t>普拉萨德先生、法律顾问爱德华</w:t>
      </w:r>
      <w:r>
        <w:rPr>
          <w:rFonts w:ascii="SimSun" w:hAnsi="SimSun" w:cs="Times New Roman" w:hint="eastAsia"/>
          <w:sz w:val="21"/>
          <w:szCs w:val="21"/>
        </w:rPr>
        <w:t>·</w:t>
      </w:r>
      <w:r w:rsidRPr="0023107A">
        <w:rPr>
          <w:rFonts w:ascii="SimSun" w:hAnsi="SimSun" w:cs="Times New Roman" w:hint="eastAsia"/>
          <w:sz w:val="21"/>
          <w:szCs w:val="21"/>
        </w:rPr>
        <w:t>夸夸先生和大会事务和文件司司长Sergio Balibrea先生的大力支持表示感谢。主席还对口译员表示感谢，感谢其为大会取得成功做出贡献。主席说，这些会议上所取得的进展表明，如果各代表团本着妥协、意愿和灵活性的精神走到一起，</w:t>
      </w:r>
      <w:proofErr w:type="gramStart"/>
      <w:r w:rsidRPr="0023107A">
        <w:rPr>
          <w:rFonts w:ascii="SimSun" w:hAnsi="SimSun" w:cs="Times New Roman" w:hint="eastAsia"/>
          <w:sz w:val="21"/>
          <w:szCs w:val="21"/>
        </w:rPr>
        <w:t>一切便皆为</w:t>
      </w:r>
      <w:proofErr w:type="gramEnd"/>
      <w:r w:rsidRPr="0023107A">
        <w:rPr>
          <w:rFonts w:ascii="SimSun" w:hAnsi="SimSun" w:cs="Times New Roman" w:hint="eastAsia"/>
          <w:sz w:val="21"/>
          <w:szCs w:val="21"/>
        </w:rPr>
        <w:t>可能。主席希望这种精神能够继续体现在未来忙碌的一年。很显然，工作中会出现分歧，要想</w:t>
      </w:r>
      <w:r w:rsidRPr="0023107A">
        <w:rPr>
          <w:rFonts w:ascii="SimSun" w:hAnsi="SimSun" w:cs="Times New Roman" w:hint="eastAsia"/>
          <w:sz w:val="21"/>
          <w:szCs w:val="21"/>
        </w:rPr>
        <w:lastRenderedPageBreak/>
        <w:t>形成妥协就需要再次体现出耐心并付出努力。主席最后说，它期望</w:t>
      </w:r>
      <w:r w:rsidR="001A14F8">
        <w:rPr>
          <w:rFonts w:ascii="SimSun" w:hAnsi="SimSun" w:cs="Times New Roman" w:hint="eastAsia"/>
          <w:sz w:val="21"/>
          <w:szCs w:val="21"/>
        </w:rPr>
        <w:t>成员国</w:t>
      </w:r>
      <w:r w:rsidRPr="0023107A">
        <w:rPr>
          <w:rFonts w:ascii="SimSun" w:hAnsi="SimSun" w:cs="Times New Roman" w:hint="eastAsia"/>
          <w:sz w:val="21"/>
          <w:szCs w:val="21"/>
        </w:rPr>
        <w:t>提出意见，体现出良好意愿，支持WIPO向前发展。</w:t>
      </w:r>
    </w:p>
    <w:p w:rsidR="00316CD4" w:rsidRPr="0023107A"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1C60A8" w:rsidRDefault="001C60A8" w:rsidP="001C60A8">
      <w:pPr>
        <w:ind w:left="5533"/>
        <w:rPr>
          <w:rFonts w:ascii="KaiTi" w:eastAsia="KaiTi" w:hAnsi="KaiTi"/>
          <w:sz w:val="21"/>
          <w:szCs w:val="21"/>
        </w:rPr>
      </w:pPr>
      <w:r w:rsidRPr="003D3E38">
        <w:rPr>
          <w:rFonts w:ascii="KaiTi" w:eastAsia="KaiTi" w:hAnsi="KaiTi"/>
          <w:sz w:val="21"/>
          <w:szCs w:val="21"/>
        </w:rPr>
        <w:t>[</w:t>
      </w:r>
      <w:r>
        <w:rPr>
          <w:rFonts w:ascii="KaiTi" w:eastAsia="KaiTi" w:hAnsi="KaiTi" w:hint="eastAsia"/>
          <w:sz w:val="21"/>
          <w:szCs w:val="21"/>
        </w:rPr>
        <w:t>后接附件</w:t>
      </w:r>
      <w:r w:rsidRPr="003D3E38">
        <w:rPr>
          <w:rFonts w:ascii="KaiTi" w:eastAsia="KaiTi" w:hAnsi="KaiTi"/>
          <w:sz w:val="21"/>
          <w:szCs w:val="21"/>
        </w:rPr>
        <w:t>]</w:t>
      </w:r>
    </w:p>
    <w:p w:rsidR="001C60A8" w:rsidRDefault="001C60A8" w:rsidP="001C60A8">
      <w:pPr>
        <w:ind w:left="5533"/>
        <w:rPr>
          <w:rFonts w:ascii="KaiTi" w:eastAsia="KaiTi" w:hAnsi="KaiTi"/>
          <w:sz w:val="21"/>
          <w:szCs w:val="21"/>
        </w:rPr>
        <w:sectPr w:rsidR="001C60A8" w:rsidSect="001567E7">
          <w:headerReference w:type="default" r:id="rId10"/>
          <w:endnotePr>
            <w:numFmt w:val="decimal"/>
          </w:endnotePr>
          <w:pgSz w:w="11907" w:h="16840" w:code="9"/>
          <w:pgMar w:top="567" w:right="1134" w:bottom="1418" w:left="1418" w:header="510" w:footer="1021" w:gutter="0"/>
          <w:cols w:space="720"/>
          <w:titlePg/>
          <w:docGrid w:linePitch="299"/>
        </w:sectPr>
      </w:pPr>
    </w:p>
    <w:p w:rsidR="001D417D" w:rsidRPr="001D417D" w:rsidRDefault="001C60A8" w:rsidP="001D417D">
      <w:pPr>
        <w:jc w:val="center"/>
        <w:rPr>
          <w:rFonts w:ascii="SimSun" w:hAnsi="SimSun" w:cstheme="majorBidi"/>
          <w:sz w:val="21"/>
          <w:szCs w:val="24"/>
        </w:rPr>
      </w:pPr>
      <w:r w:rsidRPr="001D417D">
        <w:rPr>
          <w:rFonts w:ascii="SimSun" w:hAnsi="SimSun" w:cstheme="majorBidi" w:hint="eastAsia"/>
          <w:sz w:val="21"/>
          <w:szCs w:val="24"/>
        </w:rPr>
        <w:lastRenderedPageBreak/>
        <w:t>世界知识产权组织</w:t>
      </w:r>
      <w:r w:rsidR="001D417D" w:rsidRPr="001D417D">
        <w:rPr>
          <w:rFonts w:ascii="SimSun" w:hAnsi="SimSun" w:cstheme="majorBidi" w:hint="eastAsia"/>
          <w:sz w:val="21"/>
          <w:szCs w:val="24"/>
        </w:rPr>
        <w:t>成员国大会</w:t>
      </w:r>
      <w:r w:rsidRPr="001D417D">
        <w:rPr>
          <w:rFonts w:ascii="SimSun" w:hAnsi="SimSun" w:cstheme="majorBidi" w:hint="eastAsia"/>
          <w:sz w:val="21"/>
          <w:szCs w:val="24"/>
        </w:rPr>
        <w:t>第五十二届系列会议</w:t>
      </w:r>
      <w:r w:rsidR="001D417D" w:rsidRPr="001D417D">
        <w:rPr>
          <w:rFonts w:ascii="SimSun" w:hAnsi="SimSun" w:cstheme="majorBidi"/>
          <w:sz w:val="21"/>
          <w:szCs w:val="24"/>
        </w:rPr>
        <w:br/>
      </w:r>
      <w:r w:rsidR="001D417D" w:rsidRPr="001D417D">
        <w:rPr>
          <w:rFonts w:ascii="SimSun" w:hAnsi="SimSun" w:cstheme="majorBidi" w:hint="eastAsia"/>
          <w:sz w:val="21"/>
          <w:szCs w:val="24"/>
        </w:rPr>
        <w:t>议程第5项</w:t>
      </w:r>
      <w:r w:rsidR="001D417D" w:rsidRPr="001D417D">
        <w:rPr>
          <w:rFonts w:ascii="SimSun" w:hAnsi="SimSun" w:cstheme="majorBidi"/>
          <w:sz w:val="21"/>
          <w:szCs w:val="24"/>
        </w:rPr>
        <w:br/>
      </w:r>
      <w:r w:rsidR="001D417D" w:rsidRPr="001D417D">
        <w:rPr>
          <w:rFonts w:ascii="SimSun" w:hAnsi="SimSun" w:cstheme="majorBidi" w:hint="eastAsia"/>
          <w:sz w:val="21"/>
          <w:szCs w:val="24"/>
        </w:rPr>
        <w:t>阿尔及利亚代表非洲集团的声明</w:t>
      </w:r>
    </w:p>
    <w:p w:rsidR="001C60A8" w:rsidRPr="002969A0" w:rsidRDefault="001C60A8" w:rsidP="001C60A8">
      <w:pPr>
        <w:jc w:val="center"/>
        <w:rPr>
          <w:rFonts w:asciiTheme="majorBidi" w:hAnsiTheme="majorBidi" w:cstheme="majorBidi"/>
          <w:sz w:val="24"/>
          <w:szCs w:val="24"/>
        </w:rPr>
      </w:pPr>
    </w:p>
    <w:p w:rsidR="001C60A8" w:rsidRPr="002969A0" w:rsidRDefault="001C60A8" w:rsidP="001C60A8">
      <w:pPr>
        <w:jc w:val="center"/>
        <w:rPr>
          <w:rFonts w:asciiTheme="majorBidi" w:hAnsiTheme="majorBidi" w:cstheme="majorBidi"/>
          <w:sz w:val="24"/>
          <w:szCs w:val="24"/>
        </w:rPr>
      </w:pPr>
    </w:p>
    <w:p w:rsidR="001C60A8" w:rsidRPr="002969A0" w:rsidRDefault="001C60A8" w:rsidP="001D417D">
      <w:pPr>
        <w:spacing w:afterLines="50" w:after="120" w:line="340" w:lineRule="atLeast"/>
        <w:ind w:firstLineChars="200" w:firstLine="420"/>
        <w:jc w:val="both"/>
        <w:rPr>
          <w:rFonts w:asciiTheme="majorBidi" w:hAnsiTheme="majorBidi" w:cstheme="majorBidi"/>
          <w:sz w:val="28"/>
          <w:szCs w:val="28"/>
        </w:rPr>
      </w:pPr>
      <w:r>
        <w:rPr>
          <w:rFonts w:ascii="SimSun" w:hAnsi="SimSun" w:cstheme="majorBidi" w:hint="eastAsia"/>
          <w:sz w:val="21"/>
          <w:szCs w:val="21"/>
        </w:rPr>
        <w:t>非洲集团强调，关于开设新</w:t>
      </w:r>
      <w:r w:rsidRPr="00BA7DBB">
        <w:rPr>
          <w:rFonts w:ascii="SimSun" w:hAnsi="SimSun" w:cstheme="majorBidi"/>
          <w:sz w:val="21"/>
          <w:szCs w:val="21"/>
        </w:rPr>
        <w:t>WIPO</w:t>
      </w:r>
      <w:r>
        <w:rPr>
          <w:rFonts w:ascii="SimSun" w:hAnsi="SimSun" w:cstheme="majorBidi" w:hint="eastAsia"/>
          <w:sz w:val="21"/>
          <w:szCs w:val="21"/>
        </w:rPr>
        <w:t>驻外办事处的讨论是依据文件</w:t>
      </w:r>
      <w:r w:rsidRPr="00BA7DBB">
        <w:rPr>
          <w:rFonts w:ascii="SimSun" w:hAnsi="SimSun" w:cstheme="majorBidi"/>
          <w:sz w:val="21"/>
          <w:szCs w:val="21"/>
        </w:rPr>
        <w:t>A/51/7 Rev</w:t>
      </w:r>
      <w:r>
        <w:rPr>
          <w:rFonts w:ascii="SimSun" w:hAnsi="SimSun" w:cstheme="majorBidi"/>
          <w:sz w:val="21"/>
          <w:szCs w:val="21"/>
        </w:rPr>
        <w:t>.</w:t>
      </w:r>
      <w:r>
        <w:rPr>
          <w:rFonts w:ascii="SimSun" w:hAnsi="SimSun" w:cstheme="majorBidi" w:hint="eastAsia"/>
          <w:sz w:val="21"/>
          <w:szCs w:val="21"/>
        </w:rPr>
        <w:t>进行的，其中载有</w:t>
      </w:r>
      <w:r w:rsidRPr="00BA7DBB">
        <w:rPr>
          <w:rFonts w:ascii="SimSun" w:hAnsi="SimSun" w:cstheme="majorBidi"/>
          <w:sz w:val="21"/>
          <w:szCs w:val="21"/>
        </w:rPr>
        <w:t>2014/2015</w:t>
      </w:r>
      <w:r>
        <w:rPr>
          <w:rFonts w:ascii="SimSun" w:hAnsi="SimSun" w:cstheme="majorBidi" w:hint="eastAsia"/>
          <w:sz w:val="21"/>
          <w:szCs w:val="21"/>
        </w:rPr>
        <w:t>两年</w:t>
      </w:r>
      <w:proofErr w:type="gramStart"/>
      <w:r>
        <w:rPr>
          <w:rFonts w:ascii="SimSun" w:hAnsi="SimSun" w:cstheme="majorBidi" w:hint="eastAsia"/>
          <w:sz w:val="21"/>
          <w:szCs w:val="21"/>
        </w:rPr>
        <w:t>期计划</w:t>
      </w:r>
      <w:proofErr w:type="gramEnd"/>
      <w:r>
        <w:rPr>
          <w:rFonts w:ascii="SimSun" w:hAnsi="SimSun" w:cstheme="majorBidi" w:hint="eastAsia"/>
          <w:sz w:val="21"/>
          <w:szCs w:val="21"/>
        </w:rPr>
        <w:t>和预算草案，尤其是第</w:t>
      </w:r>
      <w:r w:rsidRPr="00BA7DBB">
        <w:rPr>
          <w:rFonts w:ascii="SimSun" w:hAnsi="SimSun" w:cstheme="majorBidi"/>
          <w:sz w:val="21"/>
          <w:szCs w:val="21"/>
        </w:rPr>
        <w:t>20.21</w:t>
      </w:r>
      <w:r>
        <w:rPr>
          <w:rFonts w:ascii="SimSun" w:hAnsi="SimSun" w:cstheme="majorBidi" w:hint="eastAsia"/>
          <w:sz w:val="21"/>
          <w:szCs w:val="21"/>
        </w:rPr>
        <w:t>段。讨论中，成员国审议了秘书处关于开设</w:t>
      </w:r>
      <w:r w:rsidR="001D417D">
        <w:rPr>
          <w:rFonts w:ascii="SimSun" w:hAnsi="SimSun" w:cstheme="majorBidi" w:hint="eastAsia"/>
          <w:sz w:val="21"/>
          <w:szCs w:val="21"/>
        </w:rPr>
        <w:t>五</w:t>
      </w:r>
      <w:r>
        <w:rPr>
          <w:rFonts w:ascii="SimSun" w:hAnsi="SimSun" w:cstheme="majorBidi" w:hint="eastAsia"/>
          <w:sz w:val="21"/>
          <w:szCs w:val="21"/>
        </w:rPr>
        <w:t>个新驻外办事处的建议：中国、俄罗斯、美国各一个，非洲两个。讨论是在谅解和相</w:t>
      </w:r>
      <w:r w:rsidR="001D417D">
        <w:rPr>
          <w:rFonts w:ascii="SimSun" w:hAnsi="SimSun" w:cstheme="majorBidi" w:hint="eastAsia"/>
          <w:sz w:val="21"/>
          <w:szCs w:val="21"/>
        </w:rPr>
        <w:t>互</w:t>
      </w:r>
      <w:r>
        <w:rPr>
          <w:rFonts w:ascii="SimSun" w:hAnsi="SimSun" w:cstheme="majorBidi" w:hint="eastAsia"/>
          <w:sz w:val="21"/>
          <w:szCs w:val="21"/>
        </w:rPr>
        <w:t>尊重的气氛下进行的，最终决定将驻外办事处问题</w:t>
      </w:r>
      <w:r w:rsidR="001D417D">
        <w:rPr>
          <w:rFonts w:ascii="SimSun" w:hAnsi="SimSun" w:cstheme="majorBidi" w:hint="eastAsia"/>
          <w:sz w:val="21"/>
          <w:szCs w:val="21"/>
        </w:rPr>
        <w:t>与</w:t>
      </w:r>
      <w:r>
        <w:rPr>
          <w:rFonts w:ascii="SimSun" w:hAnsi="SimSun" w:cstheme="majorBidi" w:hint="eastAsia"/>
          <w:sz w:val="21"/>
          <w:szCs w:val="21"/>
        </w:rPr>
        <w:t>计划和预算脱钩，这首先是为了确保</w:t>
      </w:r>
      <w:r w:rsidRPr="00BA7DBB">
        <w:rPr>
          <w:rFonts w:ascii="SimSun" w:hAnsi="SimSun" w:cstheme="majorBidi"/>
          <w:sz w:val="21"/>
          <w:szCs w:val="21"/>
        </w:rPr>
        <w:t>2014/2015</w:t>
      </w:r>
      <w:r>
        <w:rPr>
          <w:rFonts w:ascii="SimSun" w:hAnsi="SimSun" w:cstheme="majorBidi" w:hint="eastAsia"/>
          <w:sz w:val="21"/>
          <w:szCs w:val="21"/>
        </w:rPr>
        <w:t>两年期预算得到通过，二是让成员国能够继续就未来驻外办事处的数量</w:t>
      </w:r>
      <w:r w:rsidR="001D417D">
        <w:rPr>
          <w:rFonts w:ascii="SimSun" w:hAnsi="SimSun" w:cstheme="majorBidi" w:hint="eastAsia"/>
          <w:sz w:val="21"/>
          <w:szCs w:val="21"/>
        </w:rPr>
        <w:t>和</w:t>
      </w:r>
      <w:r>
        <w:rPr>
          <w:rFonts w:ascii="SimSun" w:hAnsi="SimSun" w:cstheme="majorBidi" w:hint="eastAsia"/>
          <w:sz w:val="21"/>
          <w:szCs w:val="21"/>
        </w:rPr>
        <w:t>地点进行讨论。非洲集团</w:t>
      </w:r>
      <w:proofErr w:type="gramStart"/>
      <w:r>
        <w:rPr>
          <w:rFonts w:ascii="SimSun" w:hAnsi="SimSun" w:cstheme="majorBidi" w:hint="eastAsia"/>
          <w:sz w:val="21"/>
          <w:szCs w:val="21"/>
        </w:rPr>
        <w:t>作出</w:t>
      </w:r>
      <w:proofErr w:type="gramEnd"/>
      <w:r w:rsidR="001D417D">
        <w:rPr>
          <w:rFonts w:ascii="SimSun" w:hAnsi="SimSun" w:cstheme="majorBidi" w:hint="eastAsia"/>
          <w:sz w:val="21"/>
          <w:szCs w:val="21"/>
        </w:rPr>
        <w:t>声明</w:t>
      </w:r>
      <w:r>
        <w:rPr>
          <w:rFonts w:ascii="SimSun" w:hAnsi="SimSun" w:cstheme="majorBidi" w:hint="eastAsia"/>
          <w:sz w:val="21"/>
          <w:szCs w:val="21"/>
        </w:rPr>
        <w:t>，是为了提醒大会，成员国对在非洲开设两个驻外办事处没有表示反对。所有成员国均承认非洲是唯一</w:t>
      </w:r>
      <w:proofErr w:type="gramStart"/>
      <w:r w:rsidR="001D417D">
        <w:rPr>
          <w:rFonts w:ascii="SimSun" w:hAnsi="SimSun" w:cstheme="majorBidi" w:hint="eastAsia"/>
          <w:sz w:val="21"/>
          <w:szCs w:val="21"/>
        </w:rPr>
        <w:t>一个</w:t>
      </w:r>
      <w:proofErr w:type="gramEnd"/>
      <w:r>
        <w:rPr>
          <w:rFonts w:ascii="SimSun" w:hAnsi="SimSun" w:cstheme="majorBidi" w:hint="eastAsia"/>
          <w:sz w:val="21"/>
          <w:szCs w:val="21"/>
        </w:rPr>
        <w:t>没有</w:t>
      </w:r>
      <w:r w:rsidRPr="00BA7DBB">
        <w:rPr>
          <w:rFonts w:ascii="SimSun" w:hAnsi="SimSun" w:cstheme="majorBidi"/>
          <w:sz w:val="21"/>
          <w:szCs w:val="21"/>
        </w:rPr>
        <w:t>WIPO</w:t>
      </w:r>
      <w:r>
        <w:rPr>
          <w:rFonts w:ascii="SimSun" w:hAnsi="SimSun" w:cstheme="majorBidi" w:hint="eastAsia"/>
          <w:sz w:val="21"/>
          <w:szCs w:val="21"/>
        </w:rPr>
        <w:t>驻外办事处的大陆。它们还承认，非洲需要</w:t>
      </w:r>
      <w:r w:rsidRPr="00BA7DBB">
        <w:rPr>
          <w:rFonts w:ascii="SimSun" w:hAnsi="SimSun" w:cstheme="majorBidi"/>
          <w:sz w:val="21"/>
          <w:szCs w:val="21"/>
        </w:rPr>
        <w:t>WIPO</w:t>
      </w:r>
      <w:r>
        <w:rPr>
          <w:rFonts w:ascii="SimSun" w:hAnsi="SimSun" w:cstheme="majorBidi" w:hint="eastAsia"/>
          <w:sz w:val="21"/>
          <w:szCs w:val="21"/>
        </w:rPr>
        <w:t>的机构代表来协助非洲各国从国际知识产权制度中受益。在此方面，未来有关驻外办事处问题的磋商必须依据秘书处关于在非洲开设两个驻外办事处的建议进行。因此，非洲集团要求将</w:t>
      </w:r>
      <w:r w:rsidR="001D417D">
        <w:rPr>
          <w:rFonts w:ascii="SimSun" w:hAnsi="SimSun" w:cstheme="majorBidi" w:hint="eastAsia"/>
          <w:sz w:val="21"/>
          <w:szCs w:val="21"/>
        </w:rPr>
        <w:t>声明</w:t>
      </w:r>
      <w:r>
        <w:rPr>
          <w:rFonts w:ascii="SimSun" w:hAnsi="SimSun" w:cstheme="majorBidi" w:hint="eastAsia"/>
          <w:sz w:val="21"/>
          <w:szCs w:val="21"/>
        </w:rPr>
        <w:t>附于大会关于议程第5项的决定，以确保有关该主题的未来磋商有连续性和连贯性。</w:t>
      </w:r>
    </w:p>
    <w:p w:rsidR="001C60A8" w:rsidRPr="001C60A8" w:rsidRDefault="001C60A8" w:rsidP="001C60A8">
      <w:pPr>
        <w:ind w:left="5533"/>
        <w:rPr>
          <w:rFonts w:ascii="KaiTi" w:eastAsia="KaiTi" w:hAnsi="KaiTi"/>
          <w:sz w:val="21"/>
          <w:szCs w:val="21"/>
        </w:rPr>
      </w:pPr>
    </w:p>
    <w:p w:rsidR="009340B8" w:rsidRDefault="009340B8" w:rsidP="0015502B">
      <w:pPr>
        <w:spacing w:afterLines="50" w:after="120" w:line="340" w:lineRule="atLeast"/>
        <w:ind w:left="5534"/>
        <w:rPr>
          <w:rFonts w:ascii="KaiTi" w:eastAsia="KaiTi" w:hAnsi="KaiTi"/>
          <w:sz w:val="21"/>
          <w:szCs w:val="21"/>
        </w:rPr>
      </w:pPr>
      <w:r>
        <w:rPr>
          <w:rFonts w:ascii="KaiTi" w:eastAsia="KaiTi" w:hAnsi="KaiTi" w:hint="eastAsia"/>
          <w:sz w:val="21"/>
          <w:szCs w:val="21"/>
        </w:rPr>
        <w:t>[后接附件二]</w:t>
      </w:r>
    </w:p>
    <w:p w:rsidR="009340B8" w:rsidRDefault="009340B8" w:rsidP="001C60A8">
      <w:pPr>
        <w:ind w:left="5533"/>
        <w:rPr>
          <w:rFonts w:ascii="KaiTi" w:eastAsia="KaiTi" w:hAnsi="KaiTi"/>
          <w:sz w:val="21"/>
          <w:szCs w:val="21"/>
        </w:rPr>
        <w:sectPr w:rsidR="009340B8" w:rsidSect="001567E7">
          <w:headerReference w:type="first" r:id="rId11"/>
          <w:endnotePr>
            <w:numFmt w:val="decimal"/>
          </w:endnotePr>
          <w:pgSz w:w="11907" w:h="16840" w:code="9"/>
          <w:pgMar w:top="567" w:right="1134" w:bottom="1418" w:left="1418" w:header="510" w:footer="1021" w:gutter="0"/>
          <w:cols w:space="720"/>
          <w:titlePg/>
          <w:docGrid w:linePitch="299"/>
        </w:sectPr>
      </w:pPr>
    </w:p>
    <w:p w:rsidR="009340B8" w:rsidRPr="009340B8" w:rsidRDefault="009340B8" w:rsidP="009340B8">
      <w:pPr>
        <w:spacing w:afterLines="100" w:after="240" w:line="340" w:lineRule="atLeast"/>
        <w:textAlignment w:val="bottom"/>
        <w:rPr>
          <w:rFonts w:eastAsia="SimHei"/>
          <w:sz w:val="21"/>
        </w:rPr>
      </w:pPr>
      <w:r w:rsidRPr="009340B8">
        <w:rPr>
          <w:rFonts w:eastAsia="SimHei" w:hint="eastAsia"/>
          <w:sz w:val="21"/>
        </w:rPr>
        <w:lastRenderedPageBreak/>
        <w:t>各国代表团、地区集团以及国际政府间组织</w:t>
      </w:r>
      <w:r w:rsidRPr="009340B8">
        <w:rPr>
          <w:rFonts w:eastAsia="SimHei"/>
          <w:sz w:val="21"/>
        </w:rPr>
        <w:br/>
      </w:r>
      <w:r w:rsidRPr="009340B8">
        <w:rPr>
          <w:rFonts w:eastAsia="SimHei" w:hint="eastAsia"/>
          <w:sz w:val="21"/>
        </w:rPr>
        <w:t>和国际非政府组织代表的发言索引</w:t>
      </w:r>
    </w:p>
    <w:p w:rsidR="009340B8" w:rsidRPr="009340B8" w:rsidRDefault="009340B8" w:rsidP="009340B8">
      <w:pPr>
        <w:spacing w:afterLines="50" w:after="120" w:line="340" w:lineRule="atLeast"/>
        <w:rPr>
          <w:rFonts w:ascii="SimSun" w:hAnsi="SimSun"/>
          <w:bCs/>
          <w:sz w:val="21"/>
          <w:szCs w:val="22"/>
          <w:u w:val="single"/>
        </w:rPr>
      </w:pPr>
      <w:r w:rsidRPr="009340B8">
        <w:rPr>
          <w:rFonts w:ascii="SimSun" w:hAnsi="SimSun" w:hint="eastAsia"/>
          <w:bCs/>
          <w:sz w:val="21"/>
        </w:rPr>
        <w:t>(数码系指本文件中的段落编号)</w:t>
      </w:r>
    </w:p>
    <w:p w:rsidR="009340B8" w:rsidRDefault="009340B8" w:rsidP="009340B8">
      <w:pPr>
        <w:spacing w:after="120" w:line="340" w:lineRule="atLeast"/>
        <w:rPr>
          <w:rFonts w:ascii="SimSun" w:hAnsi="SimSun"/>
          <w:bCs/>
          <w:sz w:val="21"/>
        </w:rPr>
      </w:pPr>
      <w:r w:rsidRPr="009340B8">
        <w:rPr>
          <w:rFonts w:ascii="SimSun" w:hAnsi="SimSun" w:hint="eastAsia"/>
          <w:bCs/>
          <w:sz w:val="21"/>
          <w:u w:val="single"/>
        </w:rPr>
        <w:t>各国代表团</w:t>
      </w:r>
      <w:r w:rsidRPr="009340B8">
        <w:rPr>
          <w:rFonts w:ascii="SimSun" w:hAnsi="SimSun" w:hint="eastAsia"/>
          <w:bCs/>
          <w:sz w:val="21"/>
        </w:rPr>
        <w:t>：</w:t>
      </w:r>
    </w:p>
    <w:p w:rsidR="009340B8" w:rsidRPr="00CC0E08" w:rsidRDefault="009340B8" w:rsidP="00CC0E08">
      <w:pPr>
        <w:spacing w:afterLines="50" w:after="120" w:line="340" w:lineRule="atLeast"/>
        <w:jc w:val="both"/>
        <w:rPr>
          <w:rFonts w:ascii="SimSun" w:hAnsi="SimSun"/>
          <w:sz w:val="21"/>
          <w:szCs w:val="22"/>
        </w:rPr>
      </w:pPr>
      <w:r w:rsidRPr="00CC0E08">
        <w:rPr>
          <w:rFonts w:ascii="SimSun" w:hAnsi="SimSun" w:hint="eastAsia"/>
          <w:sz w:val="21"/>
          <w:szCs w:val="22"/>
        </w:rPr>
        <w:t>阿尔及利亚</w:t>
      </w:r>
      <w:r w:rsidRPr="00CC0E08">
        <w:rPr>
          <w:rStyle w:val="ad"/>
          <w:rFonts w:ascii="SimSun" w:hAnsi="SimSun"/>
          <w:sz w:val="21"/>
          <w:szCs w:val="22"/>
        </w:rPr>
        <w:footnoteReference w:id="2"/>
      </w:r>
      <w:r w:rsidR="00250F4E">
        <w:rPr>
          <w:rFonts w:ascii="SimSun" w:hAnsi="SimSun" w:hint="eastAsia"/>
          <w:sz w:val="21"/>
          <w:szCs w:val="22"/>
        </w:rPr>
        <w:t>：</w:t>
      </w:r>
      <w:r w:rsidRPr="00CC0E08">
        <w:rPr>
          <w:rFonts w:ascii="SimSun" w:hAnsi="SimSun"/>
          <w:sz w:val="21"/>
          <w:szCs w:val="22"/>
        </w:rPr>
        <w:t>24</w:t>
      </w:r>
      <w:r w:rsidR="00CC0E08" w:rsidRPr="00CC0E08">
        <w:rPr>
          <w:rFonts w:ascii="SimSun" w:hAnsi="SimSun"/>
          <w:sz w:val="21"/>
          <w:szCs w:val="22"/>
        </w:rPr>
        <w:t>，</w:t>
      </w:r>
      <w:r w:rsidRPr="00CC0E08">
        <w:rPr>
          <w:rFonts w:ascii="SimSun" w:hAnsi="SimSun"/>
          <w:sz w:val="21"/>
          <w:szCs w:val="22"/>
        </w:rPr>
        <w:t>49</w:t>
      </w:r>
      <w:r w:rsidR="00CC0E08" w:rsidRPr="00CC0E08">
        <w:rPr>
          <w:rFonts w:ascii="SimSun" w:hAnsi="SimSun"/>
          <w:sz w:val="21"/>
          <w:szCs w:val="22"/>
        </w:rPr>
        <w:t>，</w:t>
      </w:r>
      <w:r w:rsidRPr="00CC0E08">
        <w:rPr>
          <w:rFonts w:ascii="SimSun" w:hAnsi="SimSun"/>
          <w:sz w:val="21"/>
          <w:szCs w:val="22"/>
        </w:rPr>
        <w:t>55</w:t>
      </w:r>
      <w:r w:rsidR="00CC0E08" w:rsidRPr="00CC0E08">
        <w:rPr>
          <w:rFonts w:ascii="SimSun" w:hAnsi="SimSun"/>
          <w:sz w:val="21"/>
          <w:szCs w:val="22"/>
        </w:rPr>
        <w:t>，</w:t>
      </w:r>
      <w:r w:rsidRPr="00CC0E08">
        <w:rPr>
          <w:rFonts w:ascii="SimSun" w:hAnsi="SimSun"/>
          <w:sz w:val="21"/>
          <w:szCs w:val="22"/>
        </w:rPr>
        <w:t>66</w:t>
      </w:r>
      <w:r w:rsidR="00CC0E08" w:rsidRPr="00CC0E08">
        <w:rPr>
          <w:rFonts w:ascii="SimSun" w:hAnsi="SimSun"/>
          <w:sz w:val="21"/>
          <w:szCs w:val="22"/>
        </w:rPr>
        <w:t>，</w:t>
      </w:r>
      <w:r w:rsidRPr="00CC0E08">
        <w:rPr>
          <w:rFonts w:ascii="SimSun" w:hAnsi="SimSun"/>
          <w:sz w:val="21"/>
          <w:szCs w:val="22"/>
        </w:rPr>
        <w:t>74</w:t>
      </w:r>
      <w:r w:rsidR="00CC0E08" w:rsidRPr="00CC0E08">
        <w:rPr>
          <w:rFonts w:ascii="SimSun" w:hAnsi="SimSun"/>
          <w:sz w:val="21"/>
          <w:szCs w:val="22"/>
        </w:rPr>
        <w:t>，</w:t>
      </w:r>
      <w:r w:rsidRPr="00CC0E08">
        <w:rPr>
          <w:rFonts w:ascii="SimSun" w:hAnsi="SimSun"/>
          <w:sz w:val="21"/>
          <w:szCs w:val="22"/>
        </w:rPr>
        <w:t>95</w:t>
      </w:r>
      <w:r w:rsidR="00CC0E08" w:rsidRPr="00CC0E08">
        <w:rPr>
          <w:rFonts w:ascii="SimSun" w:hAnsi="SimSun"/>
          <w:sz w:val="21"/>
          <w:szCs w:val="22"/>
        </w:rPr>
        <w:t>；</w:t>
      </w:r>
      <w:r w:rsidRPr="00CC0E08">
        <w:rPr>
          <w:rFonts w:ascii="SimSun" w:hAnsi="SimSun" w:hint="eastAsia"/>
          <w:sz w:val="21"/>
          <w:szCs w:val="22"/>
        </w:rPr>
        <w:t>孟加拉国</w:t>
      </w:r>
      <w:r w:rsidR="00CC0E08" w:rsidRPr="00CC0E08">
        <w:rPr>
          <w:rFonts w:ascii="SimSun" w:hAnsi="SimSun"/>
          <w:sz w:val="21"/>
          <w:szCs w:val="22"/>
        </w:rPr>
        <w:t>：</w:t>
      </w:r>
      <w:r w:rsidRPr="00CC0E08">
        <w:rPr>
          <w:rFonts w:ascii="SimSun" w:hAnsi="SimSun"/>
          <w:sz w:val="21"/>
          <w:szCs w:val="22"/>
        </w:rPr>
        <w:t>98</w:t>
      </w:r>
      <w:r w:rsidR="00CC0E08" w:rsidRPr="00CC0E08">
        <w:rPr>
          <w:rFonts w:ascii="SimSun" w:hAnsi="SimSun"/>
          <w:sz w:val="21"/>
          <w:szCs w:val="22"/>
        </w:rPr>
        <w:t>；</w:t>
      </w:r>
      <w:r w:rsidRPr="00CC0E08">
        <w:rPr>
          <w:rFonts w:ascii="SimSun" w:hAnsi="SimSun" w:hint="eastAsia"/>
          <w:sz w:val="21"/>
          <w:szCs w:val="22"/>
        </w:rPr>
        <w:t>白俄罗斯</w:t>
      </w:r>
      <w:r w:rsidR="00CC0E08" w:rsidRPr="00CC0E08">
        <w:rPr>
          <w:rFonts w:ascii="SimSun" w:hAnsi="SimSun"/>
          <w:sz w:val="21"/>
          <w:szCs w:val="22"/>
        </w:rPr>
        <w:t>：</w:t>
      </w:r>
      <w:r w:rsidRPr="00CC0E08">
        <w:rPr>
          <w:rFonts w:ascii="SimSun" w:hAnsi="SimSun"/>
          <w:sz w:val="21"/>
          <w:szCs w:val="22"/>
        </w:rPr>
        <w:t>82</w:t>
      </w:r>
      <w:r w:rsidR="00CC0E08" w:rsidRPr="00CC0E08">
        <w:rPr>
          <w:rFonts w:ascii="SimSun" w:hAnsi="SimSun"/>
          <w:sz w:val="21"/>
          <w:szCs w:val="22"/>
        </w:rPr>
        <w:t>；</w:t>
      </w:r>
      <w:r w:rsidRPr="00CC0E08">
        <w:rPr>
          <w:rFonts w:ascii="SimSun" w:hAnsi="SimSun" w:hint="eastAsia"/>
          <w:sz w:val="21"/>
          <w:szCs w:val="22"/>
        </w:rPr>
        <w:t>不丹</w:t>
      </w:r>
      <w:r w:rsidR="00CC0E08" w:rsidRPr="00CC0E08">
        <w:rPr>
          <w:rFonts w:ascii="SimSun" w:hAnsi="SimSun"/>
          <w:sz w:val="21"/>
          <w:szCs w:val="22"/>
        </w:rPr>
        <w:t>：</w:t>
      </w:r>
      <w:r w:rsidRPr="00CC0E08">
        <w:rPr>
          <w:rFonts w:ascii="SimSun" w:hAnsi="SimSun"/>
          <w:sz w:val="21"/>
          <w:szCs w:val="22"/>
        </w:rPr>
        <w:t>91</w:t>
      </w:r>
      <w:r w:rsidR="00CC0E08" w:rsidRPr="00CC0E08">
        <w:rPr>
          <w:rFonts w:ascii="SimSun" w:hAnsi="SimSun"/>
          <w:sz w:val="21"/>
          <w:szCs w:val="22"/>
        </w:rPr>
        <w:t>；</w:t>
      </w:r>
      <w:r w:rsidRPr="00CC0E08">
        <w:rPr>
          <w:rFonts w:ascii="SimSun" w:hAnsi="SimSun" w:hint="eastAsia"/>
          <w:sz w:val="21"/>
          <w:szCs w:val="22"/>
        </w:rPr>
        <w:t>智利</w:t>
      </w:r>
      <w:r w:rsidR="00CC0E08" w:rsidRPr="00CC0E08">
        <w:rPr>
          <w:rFonts w:ascii="SimSun" w:hAnsi="SimSun"/>
          <w:sz w:val="21"/>
          <w:szCs w:val="22"/>
        </w:rPr>
        <w:t>：</w:t>
      </w:r>
      <w:r w:rsidRPr="00CC0E08">
        <w:rPr>
          <w:rFonts w:ascii="SimSun" w:hAnsi="SimSun"/>
          <w:sz w:val="21"/>
          <w:szCs w:val="22"/>
        </w:rPr>
        <w:t>31</w:t>
      </w:r>
      <w:r w:rsidR="00CC0E08" w:rsidRPr="00CC0E08">
        <w:rPr>
          <w:rFonts w:ascii="SimSun" w:hAnsi="SimSun"/>
          <w:sz w:val="21"/>
          <w:szCs w:val="22"/>
        </w:rPr>
        <w:t>，</w:t>
      </w:r>
      <w:r w:rsidRPr="00CC0E08">
        <w:rPr>
          <w:rFonts w:ascii="SimSun" w:hAnsi="SimSun"/>
          <w:sz w:val="21"/>
          <w:szCs w:val="22"/>
        </w:rPr>
        <w:t>106</w:t>
      </w:r>
      <w:r w:rsidR="00CC0E08" w:rsidRPr="00CC0E08">
        <w:rPr>
          <w:rFonts w:ascii="SimSun" w:hAnsi="SimSun"/>
          <w:sz w:val="21"/>
          <w:szCs w:val="22"/>
        </w:rPr>
        <w:t>；</w:t>
      </w:r>
      <w:r w:rsidRPr="00CC0E08">
        <w:rPr>
          <w:rFonts w:ascii="SimSun" w:hAnsi="SimSun" w:hint="eastAsia"/>
          <w:sz w:val="21"/>
          <w:szCs w:val="22"/>
        </w:rPr>
        <w:t>中国</w:t>
      </w:r>
      <w:r w:rsidR="00CC0E08" w:rsidRPr="00CC0E08">
        <w:rPr>
          <w:rFonts w:ascii="SimSun" w:hAnsi="SimSun"/>
          <w:sz w:val="21"/>
          <w:szCs w:val="22"/>
        </w:rPr>
        <w:t>：</w:t>
      </w:r>
      <w:r w:rsidRPr="00CC0E08">
        <w:rPr>
          <w:rFonts w:ascii="SimSun" w:hAnsi="SimSun"/>
          <w:sz w:val="21"/>
          <w:szCs w:val="22"/>
        </w:rPr>
        <w:t>60</w:t>
      </w:r>
      <w:r w:rsidR="00CC0E08" w:rsidRPr="00CC0E08">
        <w:rPr>
          <w:rFonts w:ascii="SimSun" w:hAnsi="SimSun"/>
          <w:sz w:val="21"/>
          <w:szCs w:val="22"/>
        </w:rPr>
        <w:t>，</w:t>
      </w:r>
      <w:r w:rsidRPr="00CC0E08">
        <w:rPr>
          <w:rFonts w:ascii="SimSun" w:hAnsi="SimSun"/>
          <w:sz w:val="21"/>
          <w:szCs w:val="22"/>
        </w:rPr>
        <w:t>68</w:t>
      </w:r>
      <w:r w:rsidR="00CC0E08" w:rsidRPr="00CC0E08">
        <w:rPr>
          <w:rFonts w:ascii="SimSun" w:hAnsi="SimSun"/>
          <w:sz w:val="21"/>
          <w:szCs w:val="22"/>
        </w:rPr>
        <w:t>，</w:t>
      </w:r>
      <w:r w:rsidRPr="00CC0E08">
        <w:rPr>
          <w:rFonts w:ascii="SimSun" w:hAnsi="SimSun"/>
          <w:sz w:val="21"/>
          <w:szCs w:val="22"/>
        </w:rPr>
        <w:t>101</w:t>
      </w:r>
      <w:r w:rsidR="00CC0E08" w:rsidRPr="00CC0E08">
        <w:rPr>
          <w:rFonts w:ascii="SimSun" w:hAnsi="SimSun"/>
          <w:sz w:val="21"/>
          <w:szCs w:val="22"/>
        </w:rPr>
        <w:t>，</w:t>
      </w:r>
      <w:r w:rsidRPr="00CC0E08">
        <w:rPr>
          <w:rFonts w:ascii="SimSun" w:hAnsi="SimSun"/>
          <w:sz w:val="21"/>
          <w:szCs w:val="22"/>
        </w:rPr>
        <w:t>121</w:t>
      </w:r>
      <w:r w:rsidR="00CC0E08" w:rsidRPr="00CC0E08">
        <w:rPr>
          <w:rFonts w:ascii="SimSun" w:hAnsi="SimSun"/>
          <w:sz w:val="21"/>
          <w:szCs w:val="22"/>
        </w:rPr>
        <w:t>；</w:t>
      </w:r>
      <w:r w:rsidRPr="00CC0E08">
        <w:rPr>
          <w:rFonts w:ascii="SimSun" w:hAnsi="SimSun" w:hint="eastAsia"/>
          <w:sz w:val="21"/>
          <w:szCs w:val="22"/>
        </w:rPr>
        <w:t>多米尼加共和国</w:t>
      </w:r>
      <w:r w:rsidR="00CC0E08" w:rsidRPr="00CC0E08">
        <w:rPr>
          <w:rFonts w:ascii="SimSun" w:hAnsi="SimSun"/>
          <w:sz w:val="21"/>
          <w:szCs w:val="22"/>
        </w:rPr>
        <w:t>：</w:t>
      </w:r>
      <w:r w:rsidRPr="00CC0E08">
        <w:rPr>
          <w:rFonts w:ascii="SimSun" w:hAnsi="SimSun"/>
          <w:sz w:val="21"/>
          <w:szCs w:val="22"/>
        </w:rPr>
        <w:t>85</w:t>
      </w:r>
      <w:r w:rsidR="00CC0E08" w:rsidRPr="00CC0E08">
        <w:rPr>
          <w:rFonts w:ascii="SimSun" w:hAnsi="SimSun"/>
          <w:sz w:val="21"/>
          <w:szCs w:val="22"/>
        </w:rPr>
        <w:t>；</w:t>
      </w:r>
      <w:r w:rsidRPr="00CC0E08">
        <w:rPr>
          <w:rFonts w:ascii="SimSun" w:hAnsi="SimSun" w:hint="eastAsia"/>
          <w:sz w:val="21"/>
          <w:szCs w:val="22"/>
        </w:rPr>
        <w:t>埃及</w:t>
      </w:r>
      <w:r w:rsidR="00CC0E08" w:rsidRPr="00CC0E08">
        <w:rPr>
          <w:rFonts w:ascii="SimSun" w:hAnsi="SimSun"/>
          <w:sz w:val="21"/>
          <w:szCs w:val="22"/>
        </w:rPr>
        <w:t>：</w:t>
      </w:r>
      <w:r w:rsidRPr="00CC0E08">
        <w:rPr>
          <w:rFonts w:ascii="SimSun" w:hAnsi="SimSun"/>
          <w:sz w:val="21"/>
          <w:szCs w:val="22"/>
        </w:rPr>
        <w:t>57</w:t>
      </w:r>
      <w:r w:rsidR="00CC0E08" w:rsidRPr="00CC0E08">
        <w:rPr>
          <w:rFonts w:ascii="SimSun" w:hAnsi="SimSun"/>
          <w:sz w:val="21"/>
          <w:szCs w:val="22"/>
        </w:rPr>
        <w:t>，</w:t>
      </w:r>
      <w:r w:rsidRPr="00CC0E08">
        <w:rPr>
          <w:rFonts w:ascii="SimSun" w:hAnsi="SimSun"/>
          <w:sz w:val="21"/>
          <w:szCs w:val="22"/>
        </w:rPr>
        <w:t>84</w:t>
      </w:r>
      <w:r w:rsidR="00CC0E08" w:rsidRPr="00CC0E08">
        <w:rPr>
          <w:rFonts w:ascii="SimSun" w:hAnsi="SimSun"/>
          <w:sz w:val="21"/>
          <w:szCs w:val="22"/>
        </w:rPr>
        <w:t>，</w:t>
      </w:r>
      <w:r w:rsidRPr="00CC0E08">
        <w:rPr>
          <w:rFonts w:ascii="SimSun" w:hAnsi="SimSun"/>
          <w:sz w:val="21"/>
          <w:szCs w:val="22"/>
        </w:rPr>
        <w:t>102</w:t>
      </w:r>
      <w:r w:rsidR="00CC0E08" w:rsidRPr="00CC0E08">
        <w:rPr>
          <w:rFonts w:ascii="SimSun" w:hAnsi="SimSun"/>
          <w:sz w:val="21"/>
          <w:szCs w:val="22"/>
        </w:rPr>
        <w:t>；</w:t>
      </w:r>
      <w:r w:rsidRPr="00CC0E08">
        <w:rPr>
          <w:rFonts w:ascii="SimSun" w:hAnsi="SimSun" w:hint="eastAsia"/>
          <w:sz w:val="21"/>
          <w:szCs w:val="22"/>
        </w:rPr>
        <w:t>法国</w:t>
      </w:r>
      <w:r w:rsidR="00CC0E08" w:rsidRPr="00CC0E08">
        <w:rPr>
          <w:rFonts w:ascii="SimSun" w:hAnsi="SimSun"/>
          <w:sz w:val="21"/>
          <w:szCs w:val="22"/>
        </w:rPr>
        <w:t>：</w:t>
      </w:r>
      <w:r w:rsidRPr="00CC0E08">
        <w:rPr>
          <w:rFonts w:ascii="SimSun" w:hAnsi="SimSun"/>
          <w:sz w:val="21"/>
          <w:szCs w:val="22"/>
        </w:rPr>
        <w:t>41</w:t>
      </w:r>
      <w:r w:rsidR="00CC0E08" w:rsidRPr="00CC0E08">
        <w:rPr>
          <w:rFonts w:ascii="SimSun" w:hAnsi="SimSun"/>
          <w:sz w:val="21"/>
          <w:szCs w:val="22"/>
        </w:rPr>
        <w:t>；</w:t>
      </w:r>
      <w:r w:rsidRPr="00CC0E08">
        <w:rPr>
          <w:rFonts w:ascii="SimSun" w:hAnsi="SimSun" w:hint="eastAsia"/>
          <w:sz w:val="21"/>
          <w:szCs w:val="22"/>
        </w:rPr>
        <w:t>格鲁吉亚</w:t>
      </w:r>
      <w:r w:rsidR="00CC0E08" w:rsidRPr="00CC0E08">
        <w:rPr>
          <w:rFonts w:ascii="SimSun" w:hAnsi="SimSun"/>
          <w:sz w:val="21"/>
          <w:szCs w:val="22"/>
        </w:rPr>
        <w:t>：</w:t>
      </w:r>
      <w:r w:rsidRPr="00CC0E08">
        <w:rPr>
          <w:rFonts w:ascii="SimSun" w:hAnsi="SimSun"/>
          <w:sz w:val="21"/>
          <w:szCs w:val="22"/>
        </w:rPr>
        <w:t>30</w:t>
      </w:r>
      <w:r w:rsidR="00CC0E08" w:rsidRPr="00CC0E08">
        <w:rPr>
          <w:rFonts w:ascii="SimSun" w:hAnsi="SimSun"/>
          <w:sz w:val="21"/>
          <w:szCs w:val="22"/>
        </w:rPr>
        <w:t>；</w:t>
      </w:r>
      <w:r w:rsidRPr="00CC0E08">
        <w:rPr>
          <w:rFonts w:ascii="SimSun" w:hAnsi="SimSun" w:hint="eastAsia"/>
          <w:sz w:val="21"/>
          <w:szCs w:val="22"/>
        </w:rPr>
        <w:t>德国</w:t>
      </w:r>
      <w:r w:rsidR="00CC0E08" w:rsidRPr="00CC0E08">
        <w:rPr>
          <w:rFonts w:ascii="SimSun" w:hAnsi="SimSun"/>
          <w:sz w:val="21"/>
          <w:szCs w:val="22"/>
        </w:rPr>
        <w:t>：</w:t>
      </w:r>
      <w:r w:rsidRPr="00CC0E08">
        <w:rPr>
          <w:rFonts w:ascii="SimSun" w:hAnsi="SimSun"/>
          <w:sz w:val="21"/>
          <w:szCs w:val="22"/>
        </w:rPr>
        <w:t>83</w:t>
      </w:r>
      <w:r w:rsidR="00CC0E08" w:rsidRPr="00CC0E08">
        <w:rPr>
          <w:rFonts w:ascii="SimSun" w:hAnsi="SimSun"/>
          <w:sz w:val="21"/>
          <w:szCs w:val="22"/>
        </w:rPr>
        <w:t>；</w:t>
      </w:r>
      <w:r w:rsidRPr="00CC0E08">
        <w:rPr>
          <w:rFonts w:ascii="SimSun" w:hAnsi="SimSun" w:hint="eastAsia"/>
          <w:sz w:val="21"/>
          <w:szCs w:val="22"/>
        </w:rPr>
        <w:t>加纳</w:t>
      </w:r>
      <w:r w:rsidR="00CC0E08" w:rsidRPr="00CC0E08">
        <w:rPr>
          <w:rFonts w:ascii="SimSun" w:hAnsi="SimSun"/>
          <w:sz w:val="21"/>
          <w:szCs w:val="22"/>
        </w:rPr>
        <w:t>：</w:t>
      </w:r>
      <w:r w:rsidRPr="00CC0E08">
        <w:rPr>
          <w:rFonts w:ascii="SimSun" w:hAnsi="SimSun"/>
          <w:sz w:val="21"/>
          <w:szCs w:val="22"/>
        </w:rPr>
        <w:t>40</w:t>
      </w:r>
      <w:r w:rsidR="00CC0E08" w:rsidRPr="00CC0E08">
        <w:rPr>
          <w:rFonts w:ascii="SimSun" w:hAnsi="SimSun"/>
          <w:sz w:val="21"/>
          <w:szCs w:val="22"/>
        </w:rPr>
        <w:t>，</w:t>
      </w:r>
      <w:r w:rsidRPr="00CC0E08">
        <w:rPr>
          <w:rFonts w:ascii="SimSun" w:hAnsi="SimSun"/>
          <w:sz w:val="21"/>
          <w:szCs w:val="22"/>
        </w:rPr>
        <w:t>90</w:t>
      </w:r>
      <w:r w:rsidR="00CC0E08" w:rsidRPr="00CC0E08">
        <w:rPr>
          <w:rFonts w:ascii="SimSun" w:hAnsi="SimSun"/>
          <w:sz w:val="21"/>
          <w:szCs w:val="22"/>
        </w:rPr>
        <w:t>；</w:t>
      </w:r>
      <w:r w:rsidRPr="00CC0E08">
        <w:rPr>
          <w:rFonts w:ascii="SimSun" w:hAnsi="SimSun" w:hint="eastAsia"/>
          <w:sz w:val="21"/>
          <w:szCs w:val="22"/>
        </w:rPr>
        <w:t>印度</w:t>
      </w:r>
      <w:r w:rsidR="00CC0E08" w:rsidRPr="00CC0E08">
        <w:rPr>
          <w:rFonts w:ascii="SimSun" w:hAnsi="SimSun"/>
          <w:sz w:val="21"/>
          <w:szCs w:val="22"/>
        </w:rPr>
        <w:t>：</w:t>
      </w:r>
      <w:r w:rsidRPr="00CC0E08">
        <w:rPr>
          <w:rFonts w:ascii="SimSun" w:hAnsi="SimSun"/>
          <w:sz w:val="21"/>
          <w:szCs w:val="22"/>
        </w:rPr>
        <w:t>23</w:t>
      </w:r>
      <w:r w:rsidR="00CC0E08" w:rsidRPr="00CC0E08">
        <w:rPr>
          <w:rFonts w:ascii="SimSun" w:hAnsi="SimSun"/>
          <w:sz w:val="21"/>
          <w:szCs w:val="22"/>
        </w:rPr>
        <w:t>，</w:t>
      </w:r>
      <w:r w:rsidRPr="00CC0E08">
        <w:rPr>
          <w:rFonts w:ascii="SimSun" w:hAnsi="SimSun"/>
          <w:sz w:val="21"/>
          <w:szCs w:val="22"/>
        </w:rPr>
        <w:t>38</w:t>
      </w:r>
      <w:r w:rsidR="00CC0E08" w:rsidRPr="00CC0E08">
        <w:rPr>
          <w:rFonts w:ascii="SimSun" w:hAnsi="SimSun"/>
          <w:sz w:val="21"/>
          <w:szCs w:val="22"/>
        </w:rPr>
        <w:t>，</w:t>
      </w:r>
      <w:r w:rsidRPr="00CC0E08">
        <w:rPr>
          <w:rFonts w:ascii="SimSun" w:hAnsi="SimSun"/>
          <w:sz w:val="21"/>
          <w:szCs w:val="22"/>
        </w:rPr>
        <w:t>64</w:t>
      </w:r>
      <w:r w:rsidR="00CC0E08" w:rsidRPr="00CC0E08">
        <w:rPr>
          <w:rFonts w:ascii="SimSun" w:hAnsi="SimSun"/>
          <w:sz w:val="21"/>
          <w:szCs w:val="22"/>
        </w:rPr>
        <w:t>，</w:t>
      </w:r>
      <w:r w:rsidRPr="00CC0E08">
        <w:rPr>
          <w:rFonts w:ascii="SimSun" w:hAnsi="SimSun"/>
          <w:sz w:val="21"/>
          <w:szCs w:val="22"/>
        </w:rPr>
        <w:t>78</w:t>
      </w:r>
      <w:r w:rsidR="00CC0E08" w:rsidRPr="00CC0E08">
        <w:rPr>
          <w:rFonts w:ascii="SimSun" w:hAnsi="SimSun"/>
          <w:sz w:val="21"/>
          <w:szCs w:val="22"/>
        </w:rPr>
        <w:t>；</w:t>
      </w:r>
      <w:r w:rsidRPr="00CC0E08">
        <w:rPr>
          <w:rFonts w:ascii="SimSun" w:hAnsi="SimSun" w:hint="eastAsia"/>
          <w:sz w:val="21"/>
          <w:szCs w:val="22"/>
        </w:rPr>
        <w:t>伊朗</w:t>
      </w:r>
      <w:r w:rsidRPr="00CC0E08">
        <w:rPr>
          <w:rFonts w:ascii="SimSun" w:hAnsi="SimSun"/>
          <w:sz w:val="21"/>
          <w:szCs w:val="22"/>
        </w:rPr>
        <w:t>(</w:t>
      </w:r>
      <w:r w:rsidRPr="00CC0E08">
        <w:rPr>
          <w:rFonts w:ascii="SimSun" w:hAnsi="SimSun" w:hint="eastAsia"/>
          <w:sz w:val="21"/>
          <w:szCs w:val="22"/>
        </w:rPr>
        <w:t>伊斯兰共和国</w:t>
      </w:r>
      <w:r w:rsidRPr="00CC0E08">
        <w:rPr>
          <w:rFonts w:ascii="SimSun" w:hAnsi="SimSun"/>
          <w:sz w:val="21"/>
          <w:szCs w:val="22"/>
        </w:rPr>
        <w:t>)</w:t>
      </w:r>
      <w:r w:rsidR="00CC0E08" w:rsidRPr="00CC0E08">
        <w:rPr>
          <w:rFonts w:ascii="SimSun" w:hAnsi="SimSun"/>
          <w:sz w:val="21"/>
          <w:szCs w:val="22"/>
        </w:rPr>
        <w:t>：</w:t>
      </w:r>
      <w:r w:rsidRPr="00CC0E08">
        <w:rPr>
          <w:rFonts w:ascii="SimSun" w:hAnsi="SimSun"/>
          <w:sz w:val="21"/>
          <w:szCs w:val="22"/>
        </w:rPr>
        <w:t>52</w:t>
      </w:r>
      <w:r w:rsidR="00CC0E08" w:rsidRPr="00CC0E08">
        <w:rPr>
          <w:rFonts w:ascii="SimSun" w:hAnsi="SimSun"/>
          <w:sz w:val="21"/>
          <w:szCs w:val="22"/>
        </w:rPr>
        <w:t>，</w:t>
      </w:r>
      <w:r w:rsidRPr="00CC0E08">
        <w:rPr>
          <w:rFonts w:ascii="SimSun" w:hAnsi="SimSun"/>
          <w:sz w:val="21"/>
          <w:szCs w:val="22"/>
        </w:rPr>
        <w:t>71</w:t>
      </w:r>
      <w:r w:rsidR="00CC0E08" w:rsidRPr="00CC0E08">
        <w:rPr>
          <w:rFonts w:ascii="SimSun" w:hAnsi="SimSun"/>
          <w:sz w:val="21"/>
          <w:szCs w:val="22"/>
        </w:rPr>
        <w:t>，</w:t>
      </w:r>
      <w:r w:rsidRPr="00CC0E08">
        <w:rPr>
          <w:rFonts w:ascii="SimSun" w:hAnsi="SimSun"/>
          <w:sz w:val="21"/>
          <w:szCs w:val="22"/>
        </w:rPr>
        <w:t>76</w:t>
      </w:r>
      <w:r w:rsidR="00CC0E08" w:rsidRPr="00CC0E08">
        <w:rPr>
          <w:rFonts w:ascii="SimSun" w:hAnsi="SimSun"/>
          <w:sz w:val="21"/>
          <w:szCs w:val="22"/>
        </w:rPr>
        <w:t>，</w:t>
      </w:r>
      <w:r w:rsidRPr="00CC0E08">
        <w:rPr>
          <w:rFonts w:ascii="SimSun" w:hAnsi="SimSun"/>
          <w:sz w:val="21"/>
          <w:szCs w:val="22"/>
        </w:rPr>
        <w:t>110</w:t>
      </w:r>
      <w:r w:rsidR="00CC0E08" w:rsidRPr="00CC0E08">
        <w:rPr>
          <w:rFonts w:ascii="SimSun" w:hAnsi="SimSun"/>
          <w:sz w:val="21"/>
          <w:szCs w:val="22"/>
        </w:rPr>
        <w:t>；</w:t>
      </w:r>
      <w:r w:rsidRPr="00CC0E08">
        <w:rPr>
          <w:rFonts w:ascii="SimSun" w:hAnsi="SimSun" w:hint="eastAsia"/>
          <w:sz w:val="21"/>
          <w:szCs w:val="22"/>
        </w:rPr>
        <w:t>日本</w:t>
      </w:r>
      <w:r w:rsidR="00250F4E" w:rsidRPr="00CC0E08">
        <w:rPr>
          <w:rFonts w:ascii="SimSun" w:hAnsi="SimSun"/>
          <w:sz w:val="21"/>
          <w:szCs w:val="22"/>
        </w:rPr>
        <w:t>：11</w:t>
      </w:r>
      <w:r w:rsidRPr="00CC0E08">
        <w:rPr>
          <w:rStyle w:val="ad"/>
          <w:rFonts w:ascii="SimSun" w:hAnsi="SimSun"/>
          <w:sz w:val="21"/>
          <w:szCs w:val="22"/>
        </w:rPr>
        <w:footnoteReference w:id="3"/>
      </w:r>
      <w:r w:rsidR="00CC0E08" w:rsidRPr="00CC0E08">
        <w:rPr>
          <w:rFonts w:ascii="SimSun" w:hAnsi="SimSun"/>
          <w:sz w:val="21"/>
          <w:szCs w:val="22"/>
        </w:rPr>
        <w:t>，</w:t>
      </w:r>
      <w:r w:rsidRPr="00CC0E08">
        <w:rPr>
          <w:rFonts w:ascii="SimSun" w:hAnsi="SimSun"/>
          <w:sz w:val="21"/>
          <w:szCs w:val="22"/>
        </w:rPr>
        <w:t>25</w:t>
      </w:r>
      <w:r w:rsidR="00250F4E" w:rsidRPr="00250F4E">
        <w:rPr>
          <w:rFonts w:ascii="SimSun" w:hAnsi="SimSun" w:hint="eastAsia"/>
          <w:sz w:val="21"/>
          <w:szCs w:val="22"/>
          <w:vertAlign w:val="superscript"/>
        </w:rPr>
        <w:t>2</w:t>
      </w:r>
      <w:r w:rsidR="00CC0E08" w:rsidRPr="00CC0E08">
        <w:rPr>
          <w:rFonts w:ascii="SimSun" w:hAnsi="SimSun"/>
          <w:sz w:val="21"/>
          <w:szCs w:val="22"/>
        </w:rPr>
        <w:t>，</w:t>
      </w:r>
      <w:r w:rsidRPr="00CC0E08">
        <w:rPr>
          <w:rFonts w:ascii="SimSun" w:hAnsi="SimSun"/>
          <w:sz w:val="21"/>
          <w:szCs w:val="22"/>
        </w:rPr>
        <w:t>34</w:t>
      </w:r>
      <w:r w:rsidR="00250F4E" w:rsidRPr="00250F4E">
        <w:rPr>
          <w:rFonts w:ascii="SimSun" w:hAnsi="SimSun" w:hint="eastAsia"/>
          <w:sz w:val="21"/>
          <w:szCs w:val="22"/>
          <w:vertAlign w:val="superscript"/>
        </w:rPr>
        <w:t>2</w:t>
      </w:r>
      <w:r w:rsidR="00CC0E08" w:rsidRPr="00CC0E08">
        <w:rPr>
          <w:rFonts w:ascii="SimSun" w:hAnsi="SimSun"/>
          <w:sz w:val="21"/>
          <w:szCs w:val="22"/>
        </w:rPr>
        <w:t>，</w:t>
      </w:r>
      <w:r w:rsidRPr="00CC0E08">
        <w:rPr>
          <w:rFonts w:ascii="SimSun" w:hAnsi="SimSun"/>
          <w:sz w:val="21"/>
          <w:szCs w:val="22"/>
        </w:rPr>
        <w:t>63</w:t>
      </w:r>
      <w:r w:rsidR="00250F4E" w:rsidRPr="00250F4E">
        <w:rPr>
          <w:rFonts w:ascii="SimSun" w:hAnsi="SimSun" w:hint="eastAsia"/>
          <w:sz w:val="21"/>
          <w:szCs w:val="22"/>
          <w:vertAlign w:val="superscript"/>
        </w:rPr>
        <w:t>2</w:t>
      </w:r>
      <w:r w:rsidR="00CC0E08" w:rsidRPr="00CC0E08">
        <w:rPr>
          <w:rFonts w:ascii="SimSun" w:hAnsi="SimSun"/>
          <w:sz w:val="21"/>
          <w:szCs w:val="22"/>
        </w:rPr>
        <w:t>，</w:t>
      </w:r>
      <w:r w:rsidRPr="00CC0E08">
        <w:rPr>
          <w:rFonts w:ascii="SimSun" w:hAnsi="SimSun"/>
          <w:sz w:val="21"/>
          <w:szCs w:val="22"/>
        </w:rPr>
        <w:t>87</w:t>
      </w:r>
      <w:r w:rsidR="00CC0E08" w:rsidRPr="00CC0E08">
        <w:rPr>
          <w:rFonts w:ascii="SimSun" w:hAnsi="SimSun"/>
          <w:sz w:val="21"/>
          <w:szCs w:val="22"/>
        </w:rPr>
        <w:t>，</w:t>
      </w:r>
      <w:r w:rsidRPr="00CC0E08">
        <w:rPr>
          <w:rFonts w:ascii="SimSun" w:hAnsi="SimSun"/>
          <w:sz w:val="21"/>
          <w:szCs w:val="22"/>
        </w:rPr>
        <w:t>96</w:t>
      </w:r>
      <w:r w:rsidR="00250F4E" w:rsidRPr="00250F4E">
        <w:rPr>
          <w:rFonts w:ascii="SimSun" w:hAnsi="SimSun" w:hint="eastAsia"/>
          <w:sz w:val="21"/>
          <w:szCs w:val="22"/>
          <w:vertAlign w:val="superscript"/>
        </w:rPr>
        <w:t>2</w:t>
      </w:r>
      <w:r w:rsidR="00CC0E08" w:rsidRPr="00CC0E08">
        <w:rPr>
          <w:rFonts w:ascii="SimSun" w:hAnsi="SimSun"/>
          <w:sz w:val="21"/>
          <w:szCs w:val="22"/>
        </w:rPr>
        <w:t>；</w:t>
      </w:r>
      <w:r w:rsidRPr="00CC0E08">
        <w:rPr>
          <w:rFonts w:ascii="SimSun" w:hAnsi="SimSun" w:hint="eastAsia"/>
          <w:sz w:val="21"/>
          <w:szCs w:val="22"/>
        </w:rPr>
        <w:t>肯尼亚</w:t>
      </w:r>
      <w:r w:rsidR="00CC0E08" w:rsidRPr="00CC0E08">
        <w:rPr>
          <w:rFonts w:ascii="SimSun" w:hAnsi="SimSun"/>
          <w:sz w:val="21"/>
          <w:szCs w:val="22"/>
        </w:rPr>
        <w:t>：</w:t>
      </w:r>
      <w:r w:rsidRPr="00CC0E08">
        <w:rPr>
          <w:rFonts w:ascii="SimSun" w:hAnsi="SimSun"/>
          <w:sz w:val="21"/>
          <w:szCs w:val="22"/>
        </w:rPr>
        <w:t>100</w:t>
      </w:r>
      <w:r w:rsidR="00CC0E08" w:rsidRPr="00CC0E08">
        <w:rPr>
          <w:rFonts w:ascii="SimSun" w:hAnsi="SimSun"/>
          <w:sz w:val="21"/>
          <w:szCs w:val="22"/>
        </w:rPr>
        <w:t>；</w:t>
      </w:r>
      <w:r w:rsidR="00CC0E08" w:rsidRPr="00CC0E08">
        <w:rPr>
          <w:rFonts w:ascii="SimSun" w:hAnsi="SimSun" w:hint="eastAsia"/>
          <w:sz w:val="21"/>
          <w:szCs w:val="22"/>
        </w:rPr>
        <w:t>立陶宛</w:t>
      </w:r>
      <w:r w:rsidRPr="00CC0E08">
        <w:rPr>
          <w:rStyle w:val="ad"/>
          <w:rFonts w:ascii="SimSun" w:hAnsi="SimSun"/>
          <w:sz w:val="21"/>
          <w:szCs w:val="22"/>
        </w:rPr>
        <w:footnoteReference w:id="4"/>
      </w:r>
      <w:r w:rsidR="00250F4E" w:rsidRPr="00CC0E08">
        <w:rPr>
          <w:rFonts w:ascii="SimSun" w:hAnsi="SimSun"/>
          <w:sz w:val="21"/>
          <w:szCs w:val="22"/>
        </w:rPr>
        <w:t>：</w:t>
      </w:r>
      <w:r w:rsidRPr="00CC0E08">
        <w:rPr>
          <w:rFonts w:ascii="SimSun" w:hAnsi="SimSun"/>
          <w:sz w:val="21"/>
          <w:szCs w:val="22"/>
        </w:rPr>
        <w:t>67</w:t>
      </w:r>
      <w:r w:rsidR="00CC0E08" w:rsidRPr="00CC0E08">
        <w:rPr>
          <w:rFonts w:ascii="SimSun" w:hAnsi="SimSun"/>
          <w:sz w:val="21"/>
          <w:szCs w:val="22"/>
        </w:rPr>
        <w:t>，</w:t>
      </w:r>
      <w:r w:rsidRPr="00CC0E08">
        <w:rPr>
          <w:rFonts w:ascii="SimSun" w:hAnsi="SimSun"/>
          <w:sz w:val="21"/>
          <w:szCs w:val="22"/>
        </w:rPr>
        <w:t>88</w:t>
      </w:r>
      <w:r w:rsidR="00CC0E08" w:rsidRPr="00CC0E08">
        <w:rPr>
          <w:rFonts w:ascii="SimSun" w:hAnsi="SimSun"/>
          <w:sz w:val="21"/>
          <w:szCs w:val="22"/>
        </w:rPr>
        <w:t>；</w:t>
      </w:r>
      <w:r w:rsidR="00CC0E08" w:rsidRPr="00CC0E08">
        <w:rPr>
          <w:rFonts w:ascii="SimSun" w:hAnsi="SimSun" w:hint="eastAsia"/>
          <w:sz w:val="21"/>
          <w:szCs w:val="22"/>
        </w:rPr>
        <w:t>墨西哥</w:t>
      </w:r>
      <w:r w:rsidR="00CC0E08" w:rsidRPr="00CC0E08">
        <w:rPr>
          <w:rFonts w:ascii="SimSun" w:hAnsi="SimSun"/>
          <w:sz w:val="21"/>
          <w:szCs w:val="22"/>
        </w:rPr>
        <w:t>：</w:t>
      </w:r>
      <w:r w:rsidRPr="00CC0E08">
        <w:rPr>
          <w:rFonts w:ascii="SimSun" w:hAnsi="SimSun"/>
          <w:sz w:val="21"/>
          <w:szCs w:val="22"/>
        </w:rPr>
        <w:t>29</w:t>
      </w:r>
      <w:r w:rsidR="00CC0E08" w:rsidRPr="00CC0E08">
        <w:rPr>
          <w:rFonts w:ascii="SimSun" w:hAnsi="SimSun"/>
          <w:sz w:val="21"/>
          <w:szCs w:val="22"/>
        </w:rPr>
        <w:t>，</w:t>
      </w:r>
      <w:r w:rsidRPr="00CC0E08">
        <w:rPr>
          <w:rFonts w:ascii="SimSun" w:hAnsi="SimSun"/>
          <w:sz w:val="21"/>
          <w:szCs w:val="22"/>
        </w:rPr>
        <w:t>47</w:t>
      </w:r>
      <w:r w:rsidR="00CC0E08" w:rsidRPr="00CC0E08">
        <w:rPr>
          <w:rFonts w:ascii="SimSun" w:hAnsi="SimSun"/>
          <w:sz w:val="21"/>
          <w:szCs w:val="22"/>
        </w:rPr>
        <w:t>，</w:t>
      </w:r>
      <w:r w:rsidRPr="00CC0E08">
        <w:rPr>
          <w:rFonts w:ascii="SimSun" w:hAnsi="SimSun"/>
          <w:sz w:val="21"/>
          <w:szCs w:val="22"/>
        </w:rPr>
        <w:t>69</w:t>
      </w:r>
      <w:r w:rsidR="00CC0E08" w:rsidRPr="00CC0E08">
        <w:rPr>
          <w:rFonts w:ascii="SimSun" w:hAnsi="SimSun"/>
          <w:sz w:val="21"/>
          <w:szCs w:val="22"/>
        </w:rPr>
        <w:t>；</w:t>
      </w:r>
      <w:r w:rsidR="00CC0E08" w:rsidRPr="00CC0E08">
        <w:rPr>
          <w:rFonts w:ascii="SimSun" w:hAnsi="SimSun" w:hint="eastAsia"/>
          <w:sz w:val="21"/>
          <w:szCs w:val="22"/>
        </w:rPr>
        <w:t>摩洛哥</w:t>
      </w:r>
      <w:r w:rsidR="00CC0E08" w:rsidRPr="00CC0E08">
        <w:rPr>
          <w:rFonts w:ascii="SimSun" w:hAnsi="SimSun"/>
          <w:sz w:val="21"/>
          <w:szCs w:val="22"/>
        </w:rPr>
        <w:t>：</w:t>
      </w:r>
      <w:r w:rsidRPr="00CC0E08">
        <w:rPr>
          <w:rFonts w:ascii="SimSun" w:hAnsi="SimSun"/>
          <w:sz w:val="21"/>
          <w:szCs w:val="22"/>
        </w:rPr>
        <w:t>109</w:t>
      </w:r>
      <w:r w:rsidR="00CC0E08" w:rsidRPr="00CC0E08">
        <w:rPr>
          <w:rFonts w:ascii="SimSun" w:hAnsi="SimSun"/>
          <w:sz w:val="21"/>
          <w:szCs w:val="22"/>
        </w:rPr>
        <w:t>；</w:t>
      </w:r>
      <w:r w:rsidR="00CC0E08" w:rsidRPr="00CC0E08">
        <w:rPr>
          <w:rFonts w:ascii="SimSun" w:hAnsi="SimSun" w:hint="eastAsia"/>
          <w:sz w:val="21"/>
          <w:szCs w:val="22"/>
        </w:rPr>
        <w:t>巴基斯坦</w:t>
      </w:r>
      <w:r w:rsidR="00CC0E08" w:rsidRPr="00CC0E08">
        <w:rPr>
          <w:rFonts w:ascii="SimSun" w:hAnsi="SimSun"/>
          <w:sz w:val="21"/>
          <w:szCs w:val="22"/>
        </w:rPr>
        <w:t>：</w:t>
      </w:r>
      <w:r w:rsidRPr="00CC0E08">
        <w:rPr>
          <w:rFonts w:ascii="SimSun" w:hAnsi="SimSun"/>
          <w:sz w:val="21"/>
          <w:szCs w:val="22"/>
        </w:rPr>
        <w:t>70</w:t>
      </w:r>
      <w:r w:rsidR="00CC0E08" w:rsidRPr="00CC0E08">
        <w:rPr>
          <w:rFonts w:ascii="SimSun" w:hAnsi="SimSun"/>
          <w:sz w:val="21"/>
          <w:szCs w:val="22"/>
        </w:rPr>
        <w:t>，</w:t>
      </w:r>
      <w:r w:rsidRPr="00CC0E08">
        <w:rPr>
          <w:rFonts w:ascii="SimSun" w:hAnsi="SimSun"/>
          <w:sz w:val="21"/>
          <w:szCs w:val="22"/>
        </w:rPr>
        <w:t>75</w:t>
      </w:r>
      <w:r w:rsidR="00CC0E08" w:rsidRPr="00CC0E08">
        <w:rPr>
          <w:rFonts w:ascii="SimSun" w:hAnsi="SimSun"/>
          <w:sz w:val="21"/>
          <w:szCs w:val="22"/>
        </w:rPr>
        <w:t>；</w:t>
      </w:r>
      <w:r w:rsidR="00CC0E08" w:rsidRPr="00CC0E08">
        <w:rPr>
          <w:rFonts w:ascii="SimSun" w:hAnsi="SimSun" w:hint="eastAsia"/>
          <w:sz w:val="21"/>
          <w:szCs w:val="22"/>
        </w:rPr>
        <w:t>巴拿马</w:t>
      </w:r>
      <w:r w:rsidR="00CC0E08" w:rsidRPr="00CC0E08">
        <w:rPr>
          <w:rFonts w:ascii="SimSun" w:hAnsi="SimSun"/>
          <w:sz w:val="21"/>
          <w:szCs w:val="22"/>
        </w:rPr>
        <w:t>：</w:t>
      </w:r>
      <w:r w:rsidRPr="00CC0E08">
        <w:rPr>
          <w:rFonts w:ascii="SimSun" w:hAnsi="SimSun"/>
          <w:sz w:val="21"/>
          <w:szCs w:val="22"/>
        </w:rPr>
        <w:t>32</w:t>
      </w:r>
      <w:r w:rsidR="00CC0E08" w:rsidRPr="00CC0E08">
        <w:rPr>
          <w:rFonts w:ascii="SimSun" w:hAnsi="SimSun"/>
          <w:sz w:val="21"/>
          <w:szCs w:val="22"/>
        </w:rPr>
        <w:t>；</w:t>
      </w:r>
      <w:r w:rsidR="00CC0E08" w:rsidRPr="00CC0E08">
        <w:rPr>
          <w:rFonts w:ascii="SimSun" w:hAnsi="SimSun" w:hint="eastAsia"/>
          <w:sz w:val="21"/>
          <w:szCs w:val="22"/>
        </w:rPr>
        <w:t>秘鲁</w:t>
      </w:r>
      <w:r w:rsidR="00CC0E08" w:rsidRPr="00CC0E08">
        <w:rPr>
          <w:rFonts w:ascii="SimSun" w:hAnsi="SimSun"/>
          <w:sz w:val="21"/>
          <w:szCs w:val="22"/>
        </w:rPr>
        <w:t>：</w:t>
      </w:r>
      <w:r w:rsidRPr="00CC0E08">
        <w:rPr>
          <w:rFonts w:ascii="SimSun" w:hAnsi="SimSun"/>
          <w:sz w:val="21"/>
          <w:szCs w:val="22"/>
        </w:rPr>
        <w:t>108</w:t>
      </w:r>
      <w:r w:rsidR="00CC0E08" w:rsidRPr="00CC0E08">
        <w:rPr>
          <w:rFonts w:ascii="SimSun" w:hAnsi="SimSun"/>
          <w:sz w:val="21"/>
          <w:szCs w:val="22"/>
        </w:rPr>
        <w:t>；</w:t>
      </w:r>
      <w:r w:rsidR="00CC0E08" w:rsidRPr="00CC0E08">
        <w:rPr>
          <w:rFonts w:ascii="SimSun" w:hAnsi="SimSun" w:hint="eastAsia"/>
          <w:sz w:val="21"/>
          <w:szCs w:val="22"/>
        </w:rPr>
        <w:t>波兰</w:t>
      </w:r>
      <w:r w:rsidR="00CC0E08" w:rsidRPr="00CC0E08">
        <w:rPr>
          <w:rFonts w:ascii="SimSun" w:hAnsi="SimSun"/>
          <w:sz w:val="21"/>
          <w:szCs w:val="22"/>
        </w:rPr>
        <w:t>：</w:t>
      </w:r>
      <w:r w:rsidR="00250F4E" w:rsidRPr="00CC0E08">
        <w:rPr>
          <w:rFonts w:ascii="SimSun" w:hAnsi="SimSun"/>
          <w:sz w:val="21"/>
          <w:szCs w:val="22"/>
        </w:rPr>
        <w:t>12</w:t>
      </w:r>
      <w:r w:rsidRPr="00CC0E08">
        <w:rPr>
          <w:rStyle w:val="ad"/>
          <w:rFonts w:ascii="SimSun" w:hAnsi="SimSun"/>
          <w:sz w:val="21"/>
          <w:szCs w:val="22"/>
        </w:rPr>
        <w:footnoteReference w:id="5"/>
      </w:r>
      <w:r w:rsidR="00CC0E08" w:rsidRPr="00CC0E08">
        <w:rPr>
          <w:rFonts w:ascii="SimSun" w:hAnsi="SimSun"/>
          <w:sz w:val="21"/>
          <w:szCs w:val="22"/>
        </w:rPr>
        <w:t>，</w:t>
      </w:r>
      <w:r w:rsidRPr="00CC0E08">
        <w:rPr>
          <w:rFonts w:ascii="SimSun" w:hAnsi="SimSun"/>
          <w:sz w:val="21"/>
          <w:szCs w:val="22"/>
        </w:rPr>
        <w:t>27</w:t>
      </w:r>
      <w:r w:rsidR="00250F4E" w:rsidRPr="00250F4E">
        <w:rPr>
          <w:rFonts w:ascii="SimSun" w:hAnsi="SimSun" w:hint="eastAsia"/>
          <w:sz w:val="21"/>
          <w:szCs w:val="22"/>
          <w:vertAlign w:val="superscript"/>
        </w:rPr>
        <w:t>4</w:t>
      </w:r>
      <w:r w:rsidR="00CC0E08" w:rsidRPr="00CC0E08">
        <w:rPr>
          <w:rFonts w:ascii="SimSun" w:hAnsi="SimSun"/>
          <w:sz w:val="21"/>
          <w:szCs w:val="22"/>
        </w:rPr>
        <w:t>，</w:t>
      </w:r>
      <w:r w:rsidRPr="00CC0E08">
        <w:rPr>
          <w:rFonts w:ascii="SimSun" w:hAnsi="SimSun"/>
          <w:sz w:val="21"/>
          <w:szCs w:val="22"/>
        </w:rPr>
        <w:t>62</w:t>
      </w:r>
      <w:r w:rsidR="00250F4E" w:rsidRPr="00250F4E">
        <w:rPr>
          <w:rFonts w:ascii="SimSun" w:hAnsi="SimSun" w:hint="eastAsia"/>
          <w:sz w:val="21"/>
          <w:szCs w:val="22"/>
          <w:vertAlign w:val="superscript"/>
        </w:rPr>
        <w:t>4</w:t>
      </w:r>
      <w:r w:rsidR="00CC0E08" w:rsidRPr="00CC0E08">
        <w:rPr>
          <w:rFonts w:ascii="SimSun" w:hAnsi="SimSun"/>
          <w:sz w:val="21"/>
          <w:szCs w:val="22"/>
        </w:rPr>
        <w:t>，</w:t>
      </w:r>
      <w:r w:rsidRPr="00CC0E08">
        <w:rPr>
          <w:rFonts w:ascii="SimSun" w:hAnsi="SimSun"/>
          <w:sz w:val="21"/>
          <w:szCs w:val="22"/>
        </w:rPr>
        <w:t>80</w:t>
      </w:r>
      <w:r w:rsidR="00CC0E08" w:rsidRPr="00CC0E08">
        <w:rPr>
          <w:rFonts w:ascii="SimSun" w:hAnsi="SimSun"/>
          <w:sz w:val="21"/>
          <w:szCs w:val="22"/>
        </w:rPr>
        <w:t>，</w:t>
      </w:r>
      <w:r w:rsidRPr="00CC0E08">
        <w:rPr>
          <w:rFonts w:ascii="SimSun" w:hAnsi="SimSun"/>
          <w:sz w:val="21"/>
          <w:szCs w:val="22"/>
        </w:rPr>
        <w:t>97</w:t>
      </w:r>
      <w:r w:rsidR="00250F4E" w:rsidRPr="00250F4E">
        <w:rPr>
          <w:rFonts w:ascii="SimSun" w:hAnsi="SimSun" w:hint="eastAsia"/>
          <w:sz w:val="21"/>
          <w:szCs w:val="22"/>
          <w:vertAlign w:val="superscript"/>
        </w:rPr>
        <w:t>4</w:t>
      </w:r>
      <w:r w:rsidR="00CC0E08" w:rsidRPr="00CC0E08">
        <w:rPr>
          <w:rFonts w:ascii="SimSun" w:hAnsi="SimSun"/>
          <w:sz w:val="21"/>
          <w:szCs w:val="22"/>
        </w:rPr>
        <w:t>；</w:t>
      </w:r>
      <w:r w:rsidR="00CC0E08" w:rsidRPr="00CC0E08">
        <w:rPr>
          <w:rFonts w:ascii="SimSun" w:hAnsi="SimSun" w:hint="eastAsia"/>
          <w:sz w:val="21"/>
          <w:szCs w:val="22"/>
        </w:rPr>
        <w:t>大韩民国</w:t>
      </w:r>
      <w:r w:rsidR="00CC0E08" w:rsidRPr="00CC0E08">
        <w:rPr>
          <w:rFonts w:ascii="SimSun" w:hAnsi="SimSun"/>
          <w:sz w:val="21"/>
          <w:szCs w:val="22"/>
        </w:rPr>
        <w:t>：</w:t>
      </w:r>
      <w:r w:rsidRPr="00CC0E08">
        <w:rPr>
          <w:rFonts w:ascii="SimSun" w:hAnsi="SimSun"/>
          <w:sz w:val="21"/>
          <w:szCs w:val="22"/>
        </w:rPr>
        <w:t>26</w:t>
      </w:r>
      <w:r w:rsidR="00CC0E08" w:rsidRPr="00CC0E08">
        <w:rPr>
          <w:rFonts w:ascii="SimSun" w:hAnsi="SimSun"/>
          <w:sz w:val="21"/>
          <w:szCs w:val="22"/>
        </w:rPr>
        <w:t>，</w:t>
      </w:r>
      <w:r w:rsidRPr="00CC0E08">
        <w:rPr>
          <w:rFonts w:ascii="SimSun" w:hAnsi="SimSun"/>
          <w:sz w:val="21"/>
          <w:szCs w:val="22"/>
        </w:rPr>
        <w:t>65</w:t>
      </w:r>
      <w:r w:rsidR="00CC0E08" w:rsidRPr="00CC0E08">
        <w:rPr>
          <w:rFonts w:ascii="SimSun" w:hAnsi="SimSun"/>
          <w:sz w:val="21"/>
          <w:szCs w:val="22"/>
        </w:rPr>
        <w:t>，</w:t>
      </w:r>
      <w:r w:rsidRPr="00CC0E08">
        <w:rPr>
          <w:rFonts w:ascii="SimSun" w:hAnsi="SimSun"/>
          <w:sz w:val="21"/>
          <w:szCs w:val="22"/>
        </w:rPr>
        <w:t>103</w:t>
      </w:r>
      <w:r w:rsidR="00CC0E08" w:rsidRPr="00CC0E08">
        <w:rPr>
          <w:rFonts w:ascii="SimSun" w:hAnsi="SimSun"/>
          <w:sz w:val="21"/>
          <w:szCs w:val="22"/>
        </w:rPr>
        <w:t>；</w:t>
      </w:r>
      <w:r w:rsidR="00CC0E08" w:rsidRPr="00CC0E08">
        <w:rPr>
          <w:rFonts w:ascii="SimSun" w:hAnsi="SimSun" w:hint="eastAsia"/>
          <w:sz w:val="21"/>
          <w:szCs w:val="22"/>
        </w:rPr>
        <w:t>俄罗斯联邦</w:t>
      </w:r>
      <w:r w:rsidR="00CC0E08" w:rsidRPr="00CC0E08">
        <w:rPr>
          <w:rFonts w:ascii="SimSun" w:hAnsi="SimSun"/>
          <w:sz w:val="21"/>
          <w:szCs w:val="22"/>
        </w:rPr>
        <w:t>：</w:t>
      </w:r>
      <w:r w:rsidRPr="00CC0E08">
        <w:rPr>
          <w:rFonts w:ascii="SimSun" w:hAnsi="SimSun"/>
          <w:sz w:val="21"/>
          <w:szCs w:val="22"/>
        </w:rPr>
        <w:t>105</w:t>
      </w:r>
      <w:r w:rsidR="00CC0E08" w:rsidRPr="00CC0E08">
        <w:rPr>
          <w:rFonts w:ascii="SimSun" w:hAnsi="SimSun"/>
          <w:sz w:val="21"/>
          <w:szCs w:val="22"/>
        </w:rPr>
        <w:t>；</w:t>
      </w:r>
      <w:r w:rsidR="00CC0E08" w:rsidRPr="00CC0E08">
        <w:rPr>
          <w:rFonts w:ascii="SimSun" w:hAnsi="SimSun" w:hint="eastAsia"/>
          <w:sz w:val="21"/>
          <w:szCs w:val="22"/>
        </w:rPr>
        <w:t>南非</w:t>
      </w:r>
      <w:r w:rsidR="00CC0E08" w:rsidRPr="00CC0E08">
        <w:rPr>
          <w:rFonts w:ascii="SimSun" w:hAnsi="SimSun"/>
          <w:sz w:val="21"/>
          <w:szCs w:val="22"/>
        </w:rPr>
        <w:t>：</w:t>
      </w:r>
      <w:r w:rsidRPr="00CC0E08">
        <w:rPr>
          <w:rFonts w:ascii="SimSun" w:hAnsi="SimSun"/>
          <w:sz w:val="21"/>
          <w:szCs w:val="22"/>
        </w:rPr>
        <w:t>8</w:t>
      </w:r>
      <w:r w:rsidR="00CC0E08" w:rsidRPr="00CC0E08">
        <w:rPr>
          <w:rFonts w:ascii="SimSun" w:hAnsi="SimSun"/>
          <w:sz w:val="21"/>
          <w:szCs w:val="22"/>
        </w:rPr>
        <w:t>，</w:t>
      </w:r>
      <w:r w:rsidRPr="00CC0E08">
        <w:rPr>
          <w:rFonts w:ascii="SimSun" w:hAnsi="SimSun"/>
          <w:sz w:val="21"/>
          <w:szCs w:val="22"/>
        </w:rPr>
        <w:t>99</w:t>
      </w:r>
      <w:r w:rsidR="00CC0E08" w:rsidRPr="00CC0E08">
        <w:rPr>
          <w:rFonts w:ascii="SimSun" w:hAnsi="SimSun"/>
          <w:sz w:val="21"/>
          <w:szCs w:val="22"/>
        </w:rPr>
        <w:t>；</w:t>
      </w:r>
      <w:r w:rsidR="00CC0E08" w:rsidRPr="00CC0E08">
        <w:rPr>
          <w:rFonts w:ascii="SimSun" w:hAnsi="SimSun" w:hint="eastAsia"/>
          <w:sz w:val="21"/>
          <w:szCs w:val="22"/>
        </w:rPr>
        <w:t>特立尼达和多巴哥</w:t>
      </w:r>
      <w:r w:rsidR="00CC0E08" w:rsidRPr="00CC0E08">
        <w:rPr>
          <w:rFonts w:ascii="SimSun" w:hAnsi="SimSun"/>
          <w:sz w:val="21"/>
          <w:szCs w:val="22"/>
        </w:rPr>
        <w:t>：</w:t>
      </w:r>
      <w:r w:rsidR="00250F4E" w:rsidRPr="00CC0E08">
        <w:rPr>
          <w:rFonts w:ascii="SimSun" w:hAnsi="SimSun"/>
          <w:sz w:val="21"/>
          <w:szCs w:val="22"/>
        </w:rPr>
        <w:t>22</w:t>
      </w:r>
      <w:r w:rsidRPr="00CC0E08">
        <w:rPr>
          <w:rStyle w:val="ad"/>
          <w:rFonts w:ascii="SimSun" w:hAnsi="SimSun"/>
          <w:sz w:val="21"/>
          <w:szCs w:val="22"/>
        </w:rPr>
        <w:footnoteReference w:id="6"/>
      </w:r>
      <w:r w:rsidR="00CC0E08" w:rsidRPr="00CC0E08">
        <w:rPr>
          <w:rFonts w:ascii="SimSun" w:hAnsi="SimSun"/>
          <w:sz w:val="21"/>
          <w:szCs w:val="22"/>
        </w:rPr>
        <w:t>，</w:t>
      </w:r>
      <w:r w:rsidRPr="00CC0E08">
        <w:rPr>
          <w:rFonts w:ascii="SimSun" w:hAnsi="SimSun"/>
          <w:sz w:val="21"/>
          <w:szCs w:val="22"/>
        </w:rPr>
        <w:t>33</w:t>
      </w:r>
      <w:r w:rsidR="00250F4E" w:rsidRPr="00250F4E">
        <w:rPr>
          <w:rFonts w:ascii="SimSun" w:hAnsi="SimSun" w:hint="eastAsia"/>
          <w:sz w:val="21"/>
          <w:szCs w:val="22"/>
          <w:vertAlign w:val="superscript"/>
        </w:rPr>
        <w:t>5</w:t>
      </w:r>
      <w:r w:rsidR="00CC0E08" w:rsidRPr="00CC0E08">
        <w:rPr>
          <w:rFonts w:ascii="SimSun" w:hAnsi="SimSun"/>
          <w:sz w:val="21"/>
          <w:szCs w:val="22"/>
        </w:rPr>
        <w:t>，</w:t>
      </w:r>
      <w:r w:rsidRPr="00CC0E08">
        <w:rPr>
          <w:rFonts w:ascii="SimSun" w:hAnsi="SimSun"/>
          <w:sz w:val="21"/>
          <w:szCs w:val="22"/>
        </w:rPr>
        <w:t>42</w:t>
      </w:r>
      <w:r w:rsidR="00CC0E08" w:rsidRPr="00CC0E08">
        <w:rPr>
          <w:rFonts w:ascii="SimSun" w:hAnsi="SimSun"/>
          <w:sz w:val="21"/>
          <w:szCs w:val="22"/>
        </w:rPr>
        <w:t>，</w:t>
      </w:r>
      <w:r w:rsidRPr="00CC0E08">
        <w:rPr>
          <w:rFonts w:ascii="SimSun" w:hAnsi="SimSun"/>
          <w:sz w:val="21"/>
          <w:szCs w:val="22"/>
        </w:rPr>
        <w:t>61</w:t>
      </w:r>
      <w:r w:rsidR="00250F4E" w:rsidRPr="00250F4E">
        <w:rPr>
          <w:rFonts w:ascii="SimSun" w:hAnsi="SimSun" w:hint="eastAsia"/>
          <w:sz w:val="21"/>
          <w:szCs w:val="22"/>
          <w:vertAlign w:val="superscript"/>
        </w:rPr>
        <w:t>5</w:t>
      </w:r>
      <w:r w:rsidR="00CC0E08" w:rsidRPr="00CC0E08">
        <w:rPr>
          <w:rFonts w:ascii="SimSun" w:hAnsi="SimSun"/>
          <w:sz w:val="21"/>
          <w:szCs w:val="22"/>
        </w:rPr>
        <w:t>，</w:t>
      </w:r>
      <w:r w:rsidRPr="00CC0E08">
        <w:rPr>
          <w:rFonts w:ascii="SimSun" w:hAnsi="SimSun"/>
          <w:sz w:val="21"/>
          <w:szCs w:val="22"/>
        </w:rPr>
        <w:t>86</w:t>
      </w:r>
      <w:r w:rsidR="00250F4E" w:rsidRPr="00250F4E">
        <w:rPr>
          <w:rFonts w:ascii="SimSun" w:hAnsi="SimSun" w:hint="eastAsia"/>
          <w:sz w:val="21"/>
          <w:szCs w:val="22"/>
          <w:vertAlign w:val="superscript"/>
        </w:rPr>
        <w:t>5</w:t>
      </w:r>
      <w:r w:rsidR="00CC0E08" w:rsidRPr="00CC0E08">
        <w:rPr>
          <w:rFonts w:ascii="SimSun" w:hAnsi="SimSun"/>
          <w:sz w:val="21"/>
          <w:szCs w:val="22"/>
        </w:rPr>
        <w:t>，</w:t>
      </w:r>
      <w:r w:rsidRPr="00CC0E08">
        <w:rPr>
          <w:rFonts w:ascii="SimSun" w:hAnsi="SimSun"/>
          <w:sz w:val="21"/>
          <w:szCs w:val="22"/>
        </w:rPr>
        <w:t>104</w:t>
      </w:r>
      <w:r w:rsidR="00250F4E" w:rsidRPr="00250F4E">
        <w:rPr>
          <w:rFonts w:ascii="SimSun" w:hAnsi="SimSun" w:hint="eastAsia"/>
          <w:sz w:val="21"/>
          <w:szCs w:val="22"/>
          <w:vertAlign w:val="superscript"/>
        </w:rPr>
        <w:t>5</w:t>
      </w:r>
      <w:bookmarkStart w:id="8" w:name="_GoBack"/>
      <w:bookmarkEnd w:id="8"/>
      <w:r w:rsidR="00CC0E08" w:rsidRPr="00CC0E08">
        <w:rPr>
          <w:rFonts w:ascii="SimSun" w:hAnsi="SimSun"/>
          <w:sz w:val="21"/>
          <w:szCs w:val="22"/>
        </w:rPr>
        <w:t>；</w:t>
      </w:r>
      <w:r w:rsidR="00CC0E08" w:rsidRPr="00CC0E08">
        <w:rPr>
          <w:rFonts w:ascii="SimSun" w:hAnsi="SimSun" w:hint="eastAsia"/>
          <w:sz w:val="21"/>
          <w:szCs w:val="22"/>
        </w:rPr>
        <w:t>美利坚合众国</w:t>
      </w:r>
      <w:r w:rsidR="00CC0E08" w:rsidRPr="00CC0E08">
        <w:rPr>
          <w:rFonts w:ascii="SimSun" w:hAnsi="SimSun"/>
          <w:sz w:val="21"/>
          <w:szCs w:val="22"/>
        </w:rPr>
        <w:t>：</w:t>
      </w:r>
      <w:r w:rsidRPr="00CC0E08">
        <w:rPr>
          <w:rFonts w:ascii="SimSun" w:hAnsi="SimSun"/>
          <w:sz w:val="21"/>
          <w:szCs w:val="22"/>
        </w:rPr>
        <w:t>16</w:t>
      </w:r>
      <w:r w:rsidR="00CC0E08" w:rsidRPr="00CC0E08">
        <w:rPr>
          <w:rFonts w:ascii="SimSun" w:hAnsi="SimSun"/>
          <w:sz w:val="21"/>
          <w:szCs w:val="22"/>
        </w:rPr>
        <w:t>，</w:t>
      </w:r>
      <w:r w:rsidRPr="00CC0E08">
        <w:rPr>
          <w:rFonts w:ascii="SimSun" w:hAnsi="SimSun"/>
          <w:sz w:val="21"/>
          <w:szCs w:val="22"/>
        </w:rPr>
        <w:t>35</w:t>
      </w:r>
      <w:r w:rsidR="00CC0E08" w:rsidRPr="00CC0E08">
        <w:rPr>
          <w:rFonts w:ascii="SimSun" w:hAnsi="SimSun"/>
          <w:sz w:val="21"/>
          <w:szCs w:val="22"/>
        </w:rPr>
        <w:t>，</w:t>
      </w:r>
      <w:r w:rsidRPr="00CC0E08">
        <w:rPr>
          <w:rFonts w:ascii="SimSun" w:hAnsi="SimSun"/>
          <w:sz w:val="21"/>
          <w:szCs w:val="22"/>
        </w:rPr>
        <w:t>54</w:t>
      </w:r>
      <w:r w:rsidR="00CC0E08" w:rsidRPr="00CC0E08">
        <w:rPr>
          <w:rFonts w:ascii="SimSun" w:hAnsi="SimSun"/>
          <w:sz w:val="21"/>
          <w:szCs w:val="22"/>
        </w:rPr>
        <w:t>，</w:t>
      </w:r>
      <w:r w:rsidRPr="00CC0E08">
        <w:rPr>
          <w:rFonts w:ascii="SimSun" w:hAnsi="SimSun"/>
          <w:sz w:val="21"/>
          <w:szCs w:val="22"/>
        </w:rPr>
        <w:t>58</w:t>
      </w:r>
      <w:r w:rsidR="00CC0E08" w:rsidRPr="00CC0E08">
        <w:rPr>
          <w:rFonts w:ascii="SimSun" w:hAnsi="SimSun"/>
          <w:sz w:val="21"/>
          <w:szCs w:val="22"/>
        </w:rPr>
        <w:t>，</w:t>
      </w:r>
      <w:r w:rsidRPr="00CC0E08">
        <w:rPr>
          <w:rFonts w:ascii="SimSun" w:hAnsi="SimSun"/>
          <w:sz w:val="21"/>
          <w:szCs w:val="22"/>
        </w:rPr>
        <w:t>72</w:t>
      </w:r>
      <w:r w:rsidR="00CC0E08" w:rsidRPr="00CC0E08">
        <w:rPr>
          <w:rFonts w:ascii="SimSun" w:hAnsi="SimSun"/>
          <w:sz w:val="21"/>
          <w:szCs w:val="22"/>
        </w:rPr>
        <w:t>，</w:t>
      </w:r>
      <w:r w:rsidRPr="00CC0E08">
        <w:rPr>
          <w:rFonts w:ascii="SimSun" w:hAnsi="SimSun"/>
          <w:sz w:val="21"/>
          <w:szCs w:val="22"/>
        </w:rPr>
        <w:t>120</w:t>
      </w:r>
      <w:r w:rsidR="00CC0E08" w:rsidRPr="00CC0E08">
        <w:rPr>
          <w:rFonts w:ascii="SimSun" w:hAnsi="SimSun"/>
          <w:sz w:val="21"/>
          <w:szCs w:val="22"/>
        </w:rPr>
        <w:t>；</w:t>
      </w:r>
      <w:r w:rsidR="00CC0E08" w:rsidRPr="00CC0E08">
        <w:rPr>
          <w:rFonts w:ascii="SimSun" w:hAnsi="SimSun" w:hint="eastAsia"/>
          <w:sz w:val="21"/>
          <w:szCs w:val="22"/>
        </w:rPr>
        <w:t>委内瑞拉</w:t>
      </w:r>
      <w:r w:rsidRPr="00CC0E08">
        <w:rPr>
          <w:rFonts w:ascii="SimSun" w:hAnsi="SimSun"/>
          <w:sz w:val="21"/>
          <w:szCs w:val="22"/>
        </w:rPr>
        <w:t>(</w:t>
      </w:r>
      <w:r w:rsidR="00CC0E08" w:rsidRPr="00CC0E08">
        <w:rPr>
          <w:rFonts w:ascii="SimSun" w:hAnsi="SimSun" w:hint="eastAsia"/>
          <w:sz w:val="21"/>
          <w:szCs w:val="22"/>
        </w:rPr>
        <w:t>玻利瓦尔共和国</w:t>
      </w:r>
      <w:r w:rsidRPr="00CC0E08">
        <w:rPr>
          <w:rFonts w:ascii="SimSun" w:hAnsi="SimSun"/>
          <w:sz w:val="21"/>
          <w:szCs w:val="22"/>
        </w:rPr>
        <w:t>)</w:t>
      </w:r>
      <w:r w:rsidR="00CC0E08" w:rsidRPr="00CC0E08">
        <w:rPr>
          <w:rFonts w:ascii="SimSun" w:hAnsi="SimSun"/>
          <w:sz w:val="21"/>
          <w:szCs w:val="22"/>
        </w:rPr>
        <w:t>：</w:t>
      </w:r>
      <w:r w:rsidRPr="00CC0E08">
        <w:rPr>
          <w:rFonts w:ascii="SimSun" w:hAnsi="SimSun"/>
          <w:sz w:val="21"/>
          <w:szCs w:val="22"/>
        </w:rPr>
        <w:t>28</w:t>
      </w:r>
      <w:r w:rsidR="00CC0E08" w:rsidRPr="00CC0E08">
        <w:rPr>
          <w:rFonts w:ascii="SimSun" w:hAnsi="SimSun"/>
          <w:sz w:val="21"/>
          <w:szCs w:val="22"/>
        </w:rPr>
        <w:t>，</w:t>
      </w:r>
      <w:r w:rsidRPr="00CC0E08">
        <w:rPr>
          <w:rFonts w:ascii="SimSun" w:hAnsi="SimSun"/>
          <w:sz w:val="21"/>
          <w:szCs w:val="22"/>
        </w:rPr>
        <w:t>37</w:t>
      </w:r>
      <w:r w:rsidR="00CC0E08" w:rsidRPr="00CC0E08">
        <w:rPr>
          <w:rFonts w:ascii="SimSun" w:hAnsi="SimSun"/>
          <w:sz w:val="21"/>
          <w:szCs w:val="22"/>
        </w:rPr>
        <w:t>，</w:t>
      </w:r>
      <w:r w:rsidRPr="00CC0E08">
        <w:rPr>
          <w:rFonts w:ascii="SimSun" w:hAnsi="SimSun"/>
          <w:sz w:val="21"/>
          <w:szCs w:val="22"/>
        </w:rPr>
        <w:t>79</w:t>
      </w:r>
      <w:r w:rsidR="00CC0E08" w:rsidRPr="00CC0E08">
        <w:rPr>
          <w:rFonts w:ascii="SimSun" w:hAnsi="SimSun"/>
          <w:sz w:val="21"/>
          <w:szCs w:val="22"/>
        </w:rPr>
        <w:t>，</w:t>
      </w:r>
      <w:r w:rsidRPr="00CC0E08">
        <w:rPr>
          <w:rFonts w:ascii="SimSun" w:hAnsi="SimSun"/>
          <w:sz w:val="21"/>
          <w:szCs w:val="22"/>
        </w:rPr>
        <w:t>107</w:t>
      </w:r>
      <w:r w:rsidR="00CC0E08" w:rsidRPr="00CC0E08">
        <w:rPr>
          <w:rFonts w:ascii="SimSun" w:hAnsi="SimSun" w:hint="eastAsia"/>
          <w:sz w:val="21"/>
          <w:szCs w:val="22"/>
        </w:rPr>
        <w:t>。</w:t>
      </w:r>
    </w:p>
    <w:p w:rsidR="009340B8" w:rsidRPr="009340B8" w:rsidRDefault="009340B8" w:rsidP="009340B8">
      <w:pPr>
        <w:spacing w:after="120" w:line="340" w:lineRule="atLeast"/>
        <w:rPr>
          <w:rFonts w:ascii="SimSun" w:hAnsi="SimSun"/>
          <w:bCs/>
          <w:sz w:val="21"/>
          <w:u w:val="single"/>
        </w:rPr>
      </w:pPr>
    </w:p>
    <w:p w:rsidR="001C60A8" w:rsidRPr="00316CD4" w:rsidRDefault="001C60A8" w:rsidP="0015502B">
      <w:pPr>
        <w:spacing w:afterLines="50" w:after="120" w:line="340" w:lineRule="atLeast"/>
        <w:ind w:left="5534"/>
        <w:rPr>
          <w:rFonts w:ascii="KaiTi" w:eastAsia="KaiTi" w:hAnsi="KaiTi"/>
          <w:sz w:val="21"/>
          <w:szCs w:val="21"/>
        </w:rPr>
      </w:pPr>
      <w:r w:rsidRPr="003D3E38">
        <w:rPr>
          <w:rFonts w:ascii="KaiTi" w:eastAsia="KaiTi" w:hAnsi="KaiTi"/>
          <w:sz w:val="21"/>
          <w:szCs w:val="21"/>
        </w:rPr>
        <w:t>[</w:t>
      </w:r>
      <w:r w:rsidR="001D417D">
        <w:rPr>
          <w:rFonts w:ascii="KaiTi" w:eastAsia="KaiTi" w:hAnsi="KaiTi" w:hint="eastAsia"/>
          <w:sz w:val="21"/>
          <w:szCs w:val="21"/>
        </w:rPr>
        <w:t>附件</w:t>
      </w:r>
      <w:r w:rsidR="009340B8">
        <w:rPr>
          <w:rFonts w:ascii="KaiTi" w:eastAsia="KaiTi" w:hAnsi="KaiTi" w:hint="eastAsia"/>
          <w:sz w:val="21"/>
          <w:szCs w:val="21"/>
        </w:rPr>
        <w:t>二</w:t>
      </w:r>
      <w:r w:rsidR="001D417D">
        <w:rPr>
          <w:rFonts w:ascii="KaiTi" w:eastAsia="KaiTi" w:hAnsi="KaiTi" w:hint="eastAsia"/>
          <w:sz w:val="21"/>
          <w:szCs w:val="21"/>
        </w:rPr>
        <w:t>和</w:t>
      </w:r>
      <w:r w:rsidRPr="003D3E38">
        <w:rPr>
          <w:rFonts w:ascii="KaiTi" w:eastAsia="KaiTi" w:hAnsi="KaiTi" w:hint="eastAsia"/>
          <w:sz w:val="21"/>
          <w:szCs w:val="21"/>
        </w:rPr>
        <w:t>文件完</w:t>
      </w:r>
      <w:r w:rsidRPr="003D3E38">
        <w:rPr>
          <w:rFonts w:ascii="KaiTi" w:eastAsia="KaiTi" w:hAnsi="KaiTi"/>
          <w:sz w:val="21"/>
          <w:szCs w:val="21"/>
        </w:rPr>
        <w:t>]</w:t>
      </w:r>
    </w:p>
    <w:sectPr w:rsidR="001C60A8" w:rsidRPr="00316CD4" w:rsidSect="001567E7">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E08" w:rsidRDefault="00CC0E08">
      <w:r>
        <w:separator/>
      </w:r>
    </w:p>
  </w:endnote>
  <w:endnote w:type="continuationSeparator" w:id="0">
    <w:p w:rsidR="00CC0E08" w:rsidRDefault="00CC0E08" w:rsidP="003B38C1">
      <w:r>
        <w:separator/>
      </w:r>
    </w:p>
    <w:p w:rsidR="00CC0E08" w:rsidRPr="003B38C1" w:rsidRDefault="00CC0E08" w:rsidP="003B38C1">
      <w:pPr>
        <w:spacing w:after="60"/>
        <w:rPr>
          <w:sz w:val="17"/>
        </w:rPr>
      </w:pPr>
      <w:r>
        <w:rPr>
          <w:sz w:val="17"/>
        </w:rPr>
        <w:t>[Endnote continued from previous page]</w:t>
      </w:r>
    </w:p>
  </w:endnote>
  <w:endnote w:type="continuationNotice" w:id="1">
    <w:p w:rsidR="00CC0E08" w:rsidRPr="003B38C1" w:rsidRDefault="00CC0E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E08" w:rsidRDefault="00CC0E08">
      <w:r>
        <w:separator/>
      </w:r>
    </w:p>
  </w:footnote>
  <w:footnote w:type="continuationSeparator" w:id="0">
    <w:p w:rsidR="00CC0E08" w:rsidRDefault="00CC0E08" w:rsidP="008B60B2">
      <w:r>
        <w:separator/>
      </w:r>
    </w:p>
    <w:p w:rsidR="00CC0E08" w:rsidRPr="00ED77FB" w:rsidRDefault="00CC0E08" w:rsidP="008B60B2">
      <w:pPr>
        <w:spacing w:after="60"/>
        <w:rPr>
          <w:sz w:val="17"/>
          <w:szCs w:val="17"/>
        </w:rPr>
      </w:pPr>
      <w:r w:rsidRPr="00ED77FB">
        <w:rPr>
          <w:sz w:val="17"/>
          <w:szCs w:val="17"/>
        </w:rPr>
        <w:t>[Footnote continued from previous page]</w:t>
      </w:r>
    </w:p>
  </w:footnote>
  <w:footnote w:type="continuationNotice" w:id="1">
    <w:p w:rsidR="00CC0E08" w:rsidRPr="00ED77FB" w:rsidRDefault="00CC0E08" w:rsidP="008B60B2">
      <w:pPr>
        <w:spacing w:before="60"/>
        <w:jc w:val="right"/>
        <w:rPr>
          <w:sz w:val="17"/>
          <w:szCs w:val="17"/>
        </w:rPr>
      </w:pPr>
      <w:r w:rsidRPr="00ED77FB">
        <w:rPr>
          <w:sz w:val="17"/>
          <w:szCs w:val="17"/>
        </w:rPr>
        <w:t>[Footnote continued on next page]</w:t>
      </w:r>
    </w:p>
  </w:footnote>
  <w:footnote w:id="2">
    <w:p w:rsidR="00CC0E08" w:rsidRPr="00CC0E08" w:rsidRDefault="00CC0E08" w:rsidP="00CC0E08">
      <w:pPr>
        <w:pStyle w:val="a9"/>
        <w:rPr>
          <w:rFonts w:ascii="SimSun" w:hAnsi="SimSun"/>
          <w:szCs w:val="18"/>
        </w:rPr>
      </w:pPr>
      <w:r w:rsidRPr="00CC0E08">
        <w:rPr>
          <w:rStyle w:val="ad"/>
          <w:rFonts w:ascii="SimSun" w:hAnsi="SimSun"/>
          <w:szCs w:val="18"/>
        </w:rPr>
        <w:footnoteRef/>
      </w:r>
      <w:r w:rsidRPr="00CC0E08">
        <w:rPr>
          <w:rFonts w:ascii="SimSun" w:hAnsi="SimSun"/>
          <w:szCs w:val="18"/>
        </w:rPr>
        <w:t xml:space="preserve"> </w:t>
      </w:r>
      <w:r w:rsidRPr="00CC0E08">
        <w:rPr>
          <w:rFonts w:ascii="SimSun" w:hAnsi="SimSun"/>
          <w:szCs w:val="18"/>
        </w:rPr>
        <w:tab/>
      </w:r>
      <w:r w:rsidRPr="00CC0E08">
        <w:rPr>
          <w:rFonts w:ascii="SimSun" w:hAnsi="SimSun" w:hint="eastAsia"/>
          <w:szCs w:val="18"/>
        </w:rPr>
        <w:t>代表非洲集团。</w:t>
      </w:r>
    </w:p>
  </w:footnote>
  <w:footnote w:id="3">
    <w:p w:rsidR="00CC0E08" w:rsidRPr="00CC0E08" w:rsidRDefault="00CC0E08" w:rsidP="00CC0E08">
      <w:pPr>
        <w:pStyle w:val="a9"/>
        <w:rPr>
          <w:rFonts w:ascii="SimSun" w:hAnsi="SimSun"/>
          <w:szCs w:val="18"/>
        </w:rPr>
      </w:pPr>
      <w:r w:rsidRPr="00CC0E08">
        <w:rPr>
          <w:rStyle w:val="ad"/>
          <w:rFonts w:ascii="SimSun" w:hAnsi="SimSun"/>
          <w:szCs w:val="18"/>
        </w:rPr>
        <w:footnoteRef/>
      </w:r>
      <w:r w:rsidRPr="00CC0E08">
        <w:rPr>
          <w:rFonts w:ascii="SimSun" w:hAnsi="SimSun"/>
          <w:szCs w:val="18"/>
        </w:rPr>
        <w:tab/>
      </w:r>
      <w:r w:rsidRPr="00CC0E08">
        <w:rPr>
          <w:rFonts w:ascii="SimSun" w:hAnsi="SimSun" w:hint="eastAsia"/>
          <w:szCs w:val="18"/>
        </w:rPr>
        <w:t>代表</w:t>
      </w:r>
      <w:r w:rsidRPr="00CC0E08">
        <w:rPr>
          <w:rFonts w:ascii="SimSun" w:hAnsi="SimSun"/>
          <w:szCs w:val="18"/>
        </w:rPr>
        <w:t>B</w:t>
      </w:r>
      <w:r w:rsidRPr="00CC0E08">
        <w:rPr>
          <w:rFonts w:ascii="SimSun" w:hAnsi="SimSun" w:hint="eastAsia"/>
          <w:szCs w:val="18"/>
        </w:rPr>
        <w:t>集团。</w:t>
      </w:r>
    </w:p>
  </w:footnote>
  <w:footnote w:id="4">
    <w:p w:rsidR="00CC0E08" w:rsidRPr="00CC0E08" w:rsidRDefault="00CC0E08" w:rsidP="00CC0E08">
      <w:pPr>
        <w:pStyle w:val="a9"/>
        <w:rPr>
          <w:rFonts w:ascii="SimSun" w:hAnsi="SimSun"/>
          <w:szCs w:val="18"/>
        </w:rPr>
      </w:pPr>
      <w:r w:rsidRPr="00CC0E08">
        <w:rPr>
          <w:rStyle w:val="ad"/>
          <w:rFonts w:ascii="SimSun" w:hAnsi="SimSun"/>
          <w:szCs w:val="18"/>
        </w:rPr>
        <w:footnoteRef/>
      </w:r>
      <w:r w:rsidRPr="00CC0E08">
        <w:rPr>
          <w:rFonts w:ascii="SimSun" w:hAnsi="SimSun"/>
          <w:szCs w:val="18"/>
        </w:rPr>
        <w:t xml:space="preserve"> </w:t>
      </w:r>
      <w:r w:rsidRPr="00CC0E08">
        <w:rPr>
          <w:rFonts w:ascii="SimSun" w:hAnsi="SimSun"/>
          <w:szCs w:val="18"/>
        </w:rPr>
        <w:tab/>
      </w:r>
      <w:r w:rsidRPr="00CC0E08">
        <w:rPr>
          <w:rFonts w:ascii="SimSun" w:hAnsi="SimSun" w:hint="eastAsia"/>
          <w:szCs w:val="18"/>
        </w:rPr>
        <w:t>代表欧洲联盟及其成员国。</w:t>
      </w:r>
    </w:p>
  </w:footnote>
  <w:footnote w:id="5">
    <w:p w:rsidR="00CC0E08" w:rsidRPr="00CC0E08" w:rsidRDefault="00CC0E08" w:rsidP="00CC0E08">
      <w:pPr>
        <w:pStyle w:val="a9"/>
        <w:rPr>
          <w:rFonts w:ascii="SimSun" w:hAnsi="SimSun"/>
          <w:szCs w:val="18"/>
        </w:rPr>
      </w:pPr>
      <w:r w:rsidRPr="00CC0E08">
        <w:rPr>
          <w:rStyle w:val="ad"/>
          <w:rFonts w:ascii="SimSun" w:hAnsi="SimSun"/>
          <w:szCs w:val="18"/>
        </w:rPr>
        <w:footnoteRef/>
      </w:r>
      <w:r w:rsidRPr="00CC0E08">
        <w:rPr>
          <w:rFonts w:ascii="SimSun" w:hAnsi="SimSun"/>
          <w:szCs w:val="18"/>
        </w:rPr>
        <w:tab/>
        <w:t>代表</w:t>
      </w:r>
      <w:r w:rsidRPr="00CC0E08">
        <w:rPr>
          <w:rFonts w:ascii="SimSun" w:hAnsi="SimSun" w:hint="eastAsia"/>
          <w:szCs w:val="18"/>
        </w:rPr>
        <w:t>中欧和</w:t>
      </w:r>
      <w:r w:rsidRPr="00CC0E08">
        <w:rPr>
          <w:rFonts w:ascii="SimSun" w:hAnsi="SimSun" w:cs="SimSun" w:hint="eastAsia"/>
          <w:color w:val="000000"/>
          <w:szCs w:val="18"/>
        </w:rPr>
        <w:t>波罗的海国家集团</w:t>
      </w:r>
      <w:r w:rsidRPr="00CC0E08">
        <w:rPr>
          <w:rFonts w:ascii="SimSun" w:hAnsi="SimSun"/>
          <w:szCs w:val="18"/>
        </w:rPr>
        <w:t>(CEBS)</w:t>
      </w:r>
      <w:r w:rsidRPr="00CC0E08">
        <w:rPr>
          <w:rFonts w:ascii="SimSun" w:hAnsi="SimSun" w:hint="eastAsia"/>
          <w:szCs w:val="18"/>
        </w:rPr>
        <w:t>。</w:t>
      </w:r>
    </w:p>
  </w:footnote>
  <w:footnote w:id="6">
    <w:p w:rsidR="00CC0E08" w:rsidRPr="00002C88" w:rsidRDefault="00CC0E08" w:rsidP="00CC0E08">
      <w:pPr>
        <w:pStyle w:val="a9"/>
        <w:rPr>
          <w:sz w:val="20"/>
        </w:rPr>
      </w:pPr>
      <w:r w:rsidRPr="00CC0E08">
        <w:rPr>
          <w:rStyle w:val="ad"/>
          <w:rFonts w:ascii="SimSun" w:hAnsi="SimSun"/>
          <w:szCs w:val="18"/>
        </w:rPr>
        <w:footnoteRef/>
      </w:r>
      <w:r w:rsidRPr="00CC0E08">
        <w:rPr>
          <w:rFonts w:ascii="SimSun" w:hAnsi="SimSun"/>
          <w:szCs w:val="18"/>
        </w:rPr>
        <w:tab/>
        <w:t>代表</w:t>
      </w:r>
      <w:r w:rsidRPr="00CC0E08">
        <w:rPr>
          <w:rFonts w:ascii="SimSun" w:hAnsi="SimSun" w:cs="SimSun" w:hint="eastAsia"/>
          <w:color w:val="000000"/>
          <w:szCs w:val="18"/>
        </w:rPr>
        <w:t>拉丁美洲</w:t>
      </w:r>
      <w:r w:rsidRPr="00CC0E08">
        <w:rPr>
          <w:rFonts w:ascii="SimSun" w:hAnsi="SimSun" w:hint="eastAsia"/>
          <w:szCs w:val="18"/>
        </w:rPr>
        <w:t>和加勒比国家集团</w:t>
      </w:r>
      <w:r w:rsidRPr="00CC0E08">
        <w:rPr>
          <w:rFonts w:ascii="SimSun" w:hAnsi="SimSun"/>
          <w:szCs w:val="18"/>
        </w:rPr>
        <w:t>(GRULAC)</w:t>
      </w:r>
      <w:r w:rsidRPr="00CC0E08">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08" w:rsidRPr="00AD5D53" w:rsidRDefault="00CC0E08" w:rsidP="00477D6B">
    <w:pPr>
      <w:jc w:val="right"/>
      <w:rPr>
        <w:rFonts w:ascii="SimSun" w:hAnsi="SimSun"/>
        <w:sz w:val="21"/>
      </w:rPr>
    </w:pPr>
    <w:bookmarkStart w:id="7" w:name="Code2"/>
    <w:bookmarkEnd w:id="7"/>
    <w:r w:rsidRPr="00AD5D53">
      <w:rPr>
        <w:rFonts w:ascii="SimSun" w:hAnsi="SimSun"/>
        <w:sz w:val="21"/>
      </w:rPr>
      <w:t>A/5</w:t>
    </w:r>
    <w:r>
      <w:rPr>
        <w:rFonts w:ascii="SimSun" w:hAnsi="SimSun" w:hint="eastAsia"/>
        <w:sz w:val="21"/>
      </w:rPr>
      <w:t>2</w:t>
    </w:r>
    <w:r w:rsidRPr="00AD5D53">
      <w:rPr>
        <w:rFonts w:ascii="SimSun" w:hAnsi="SimSun"/>
        <w:sz w:val="21"/>
      </w:rPr>
      <w:t>/</w:t>
    </w:r>
    <w:r>
      <w:rPr>
        <w:rFonts w:ascii="SimSun" w:hAnsi="SimSun" w:hint="eastAsia"/>
        <w:sz w:val="21"/>
      </w:rPr>
      <w:t>6</w:t>
    </w:r>
  </w:p>
  <w:p w:rsidR="00CC0E08" w:rsidRPr="00AD5D53" w:rsidRDefault="00CC0E08" w:rsidP="00477D6B">
    <w:pPr>
      <w:jc w:val="right"/>
      <w:rPr>
        <w:rFonts w:ascii="SimSun" w:hAnsi="SimSun"/>
        <w:sz w:val="21"/>
      </w:rPr>
    </w:pPr>
    <w:r>
      <w:rPr>
        <w:rFonts w:ascii="SimSun" w:hAnsi="SimSun" w:hint="eastAsia"/>
        <w:sz w:val="21"/>
      </w:rPr>
      <w:t>第</w:t>
    </w:r>
    <w:r w:rsidRPr="00AD5D53">
      <w:rPr>
        <w:rFonts w:ascii="SimSun" w:hAnsi="SimSun"/>
        <w:sz w:val="21"/>
      </w:rPr>
      <w:fldChar w:fldCharType="begin"/>
    </w:r>
    <w:r w:rsidRPr="00AD5D53">
      <w:rPr>
        <w:rFonts w:ascii="SimSun" w:hAnsi="SimSun"/>
        <w:sz w:val="21"/>
      </w:rPr>
      <w:instrText xml:space="preserve"> PAGE  \* MERGEFORMAT </w:instrText>
    </w:r>
    <w:r w:rsidRPr="00AD5D53">
      <w:rPr>
        <w:rFonts w:ascii="SimSun" w:hAnsi="SimSun"/>
        <w:sz w:val="21"/>
      </w:rPr>
      <w:fldChar w:fldCharType="separate"/>
    </w:r>
    <w:r w:rsidR="00250F4E">
      <w:rPr>
        <w:rFonts w:ascii="SimSun" w:hAnsi="SimSun"/>
        <w:noProof/>
        <w:sz w:val="21"/>
      </w:rPr>
      <w:t>8</w:t>
    </w:r>
    <w:r w:rsidRPr="00AD5D53">
      <w:rPr>
        <w:rFonts w:ascii="SimSun" w:hAnsi="SimSun"/>
        <w:sz w:val="21"/>
      </w:rPr>
      <w:fldChar w:fldCharType="end"/>
    </w:r>
    <w:r>
      <w:rPr>
        <w:rFonts w:ascii="SimSun" w:hAnsi="SimSun" w:hint="eastAsia"/>
        <w:sz w:val="21"/>
      </w:rPr>
      <w:t>页</w:t>
    </w:r>
  </w:p>
  <w:p w:rsidR="00CC0E08" w:rsidRDefault="00CC0E08" w:rsidP="00477D6B">
    <w:pPr>
      <w:jc w:val="right"/>
      <w:rPr>
        <w:rFonts w:ascii="SimSun" w:hAnsi="SimSun"/>
        <w:sz w:val="21"/>
      </w:rPr>
    </w:pPr>
  </w:p>
  <w:p w:rsidR="00CC0E08" w:rsidRPr="00AD5D53" w:rsidRDefault="00CC0E0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08" w:rsidRDefault="00CC0E08" w:rsidP="001C60A8">
    <w:pPr>
      <w:jc w:val="right"/>
      <w:rPr>
        <w:rFonts w:ascii="SimSun" w:hAnsi="SimSun"/>
        <w:sz w:val="21"/>
      </w:rPr>
    </w:pPr>
    <w:r w:rsidRPr="00AD5D53">
      <w:rPr>
        <w:rFonts w:ascii="SimSun" w:hAnsi="SimSun"/>
        <w:sz w:val="21"/>
      </w:rPr>
      <w:t>A/5</w:t>
    </w:r>
    <w:r>
      <w:rPr>
        <w:rFonts w:ascii="SimSun" w:hAnsi="SimSun" w:hint="eastAsia"/>
        <w:sz w:val="21"/>
      </w:rPr>
      <w:t>2</w:t>
    </w:r>
    <w:r w:rsidRPr="00AD5D53">
      <w:rPr>
        <w:rFonts w:ascii="SimSun" w:hAnsi="SimSun"/>
        <w:sz w:val="21"/>
      </w:rPr>
      <w:t>/</w:t>
    </w:r>
    <w:r>
      <w:rPr>
        <w:rFonts w:ascii="SimSun" w:hAnsi="SimSun" w:hint="eastAsia"/>
        <w:sz w:val="21"/>
      </w:rPr>
      <w:t>6</w:t>
    </w:r>
  </w:p>
  <w:p w:rsidR="00CC0E08" w:rsidRDefault="00CC0E08" w:rsidP="001C60A8">
    <w:pPr>
      <w:jc w:val="right"/>
      <w:rPr>
        <w:rFonts w:ascii="SimSun" w:hAnsi="SimSun"/>
        <w:sz w:val="21"/>
      </w:rPr>
    </w:pPr>
    <w:r>
      <w:rPr>
        <w:rFonts w:ascii="SimSun" w:hAnsi="SimSun" w:hint="eastAsia"/>
        <w:sz w:val="21"/>
      </w:rPr>
      <w:t>附件一</w:t>
    </w:r>
  </w:p>
  <w:p w:rsidR="00CC0E08" w:rsidRDefault="00CC0E08" w:rsidP="001C60A8">
    <w:pPr>
      <w:jc w:val="right"/>
      <w:rPr>
        <w:rFonts w:ascii="SimSun" w:hAnsi="SimSun"/>
        <w:sz w:val="21"/>
      </w:rPr>
    </w:pPr>
  </w:p>
  <w:p w:rsidR="00CC0E08" w:rsidRPr="00AD5D53" w:rsidRDefault="00CC0E08" w:rsidP="001C60A8">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E08" w:rsidRDefault="00CC0E08" w:rsidP="001C60A8">
    <w:pPr>
      <w:jc w:val="right"/>
      <w:rPr>
        <w:rFonts w:ascii="SimSun" w:hAnsi="SimSun"/>
        <w:sz w:val="21"/>
      </w:rPr>
    </w:pPr>
    <w:r w:rsidRPr="00AD5D53">
      <w:rPr>
        <w:rFonts w:ascii="SimSun" w:hAnsi="SimSun"/>
        <w:sz w:val="21"/>
      </w:rPr>
      <w:t>A/5</w:t>
    </w:r>
    <w:r>
      <w:rPr>
        <w:rFonts w:ascii="SimSun" w:hAnsi="SimSun" w:hint="eastAsia"/>
        <w:sz w:val="21"/>
      </w:rPr>
      <w:t>2</w:t>
    </w:r>
    <w:r w:rsidRPr="00AD5D53">
      <w:rPr>
        <w:rFonts w:ascii="SimSun" w:hAnsi="SimSun"/>
        <w:sz w:val="21"/>
      </w:rPr>
      <w:t>/</w:t>
    </w:r>
    <w:r>
      <w:rPr>
        <w:rFonts w:ascii="SimSun" w:hAnsi="SimSun" w:hint="eastAsia"/>
        <w:sz w:val="21"/>
      </w:rPr>
      <w:t>6</w:t>
    </w:r>
  </w:p>
  <w:p w:rsidR="00CC0E08" w:rsidRDefault="00CC0E08" w:rsidP="001C60A8">
    <w:pPr>
      <w:jc w:val="right"/>
      <w:rPr>
        <w:rFonts w:ascii="SimSun" w:hAnsi="SimSun"/>
        <w:sz w:val="21"/>
      </w:rPr>
    </w:pPr>
    <w:r>
      <w:rPr>
        <w:rFonts w:ascii="SimSun" w:hAnsi="SimSun" w:hint="eastAsia"/>
        <w:sz w:val="21"/>
      </w:rPr>
      <w:t>附件二</w:t>
    </w:r>
  </w:p>
  <w:p w:rsidR="00CC0E08" w:rsidRDefault="00CC0E08" w:rsidP="001C60A8">
    <w:pPr>
      <w:jc w:val="right"/>
      <w:rPr>
        <w:rFonts w:ascii="SimSun" w:hAnsi="SimSun"/>
        <w:sz w:val="21"/>
      </w:rPr>
    </w:pPr>
  </w:p>
  <w:p w:rsidR="00CC0E08" w:rsidRPr="00AD5D53" w:rsidRDefault="00CC0E08" w:rsidP="001C60A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600"/>
        </w:tabs>
        <w:ind w:left="0"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621A79"/>
    <w:multiLevelType w:val="hybridMultilevel"/>
    <w:tmpl w:val="623AD1DA"/>
    <w:lvl w:ilvl="0" w:tplc="38BE4ECC">
      <w:start w:val="1"/>
      <w:numFmt w:val="decimal"/>
      <w:lvlText w:val="%1."/>
      <w:lvlJc w:val="left"/>
      <w:pPr>
        <w:ind w:left="420" w:hanging="420"/>
      </w:pPr>
      <w:rPr>
        <w:rFonts w:ascii="SimSun" w:eastAsia="SimSun"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A2600E1"/>
    <w:multiLevelType w:val="hybridMultilevel"/>
    <w:tmpl w:val="B69E7F70"/>
    <w:lvl w:ilvl="0" w:tplc="D9260C1A">
      <w:start w:val="1"/>
      <w:numFmt w:val="bullet"/>
      <w:lvlText w:val=""/>
      <w:lvlJc w:val="left"/>
      <w:pPr>
        <w:ind w:left="927" w:hanging="360"/>
      </w:pPr>
      <w:rPr>
        <w:rFonts w:ascii="Wingdings" w:hAnsi="Wingdings" w:hint="default"/>
        <w:b w:val="0"/>
        <w:i w:val="0"/>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057C83"/>
    <w:multiLevelType w:val="hybridMultilevel"/>
    <w:tmpl w:val="F0662C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6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E7"/>
    <w:rsid w:val="000164B8"/>
    <w:rsid w:val="000166E1"/>
    <w:rsid w:val="00043CAA"/>
    <w:rsid w:val="00060484"/>
    <w:rsid w:val="00062F49"/>
    <w:rsid w:val="00070BCE"/>
    <w:rsid w:val="00074C67"/>
    <w:rsid w:val="00075432"/>
    <w:rsid w:val="0007661A"/>
    <w:rsid w:val="000854D3"/>
    <w:rsid w:val="00094B32"/>
    <w:rsid w:val="000968ED"/>
    <w:rsid w:val="000A1864"/>
    <w:rsid w:val="000B001D"/>
    <w:rsid w:val="000F5990"/>
    <w:rsid w:val="000F5E56"/>
    <w:rsid w:val="000F7BC2"/>
    <w:rsid w:val="001053DB"/>
    <w:rsid w:val="00133203"/>
    <w:rsid w:val="001362EE"/>
    <w:rsid w:val="0015502B"/>
    <w:rsid w:val="001567E7"/>
    <w:rsid w:val="00157BBD"/>
    <w:rsid w:val="001651E0"/>
    <w:rsid w:val="00170503"/>
    <w:rsid w:val="001832A6"/>
    <w:rsid w:val="001A14F8"/>
    <w:rsid w:val="001B397C"/>
    <w:rsid w:val="001C60A8"/>
    <w:rsid w:val="001D417D"/>
    <w:rsid w:val="001E18E7"/>
    <w:rsid w:val="001E2FCA"/>
    <w:rsid w:val="001F530E"/>
    <w:rsid w:val="00200F69"/>
    <w:rsid w:val="0023107A"/>
    <w:rsid w:val="00234F9F"/>
    <w:rsid w:val="00242A09"/>
    <w:rsid w:val="00242BE2"/>
    <w:rsid w:val="00250F4E"/>
    <w:rsid w:val="00257214"/>
    <w:rsid w:val="00260241"/>
    <w:rsid w:val="002634C4"/>
    <w:rsid w:val="00272D70"/>
    <w:rsid w:val="00273744"/>
    <w:rsid w:val="00290980"/>
    <w:rsid w:val="002928D3"/>
    <w:rsid w:val="002A004B"/>
    <w:rsid w:val="002C07A4"/>
    <w:rsid w:val="002E1CAC"/>
    <w:rsid w:val="002F1FE6"/>
    <w:rsid w:val="002F4E68"/>
    <w:rsid w:val="003060B7"/>
    <w:rsid w:val="00312F7F"/>
    <w:rsid w:val="00316CD4"/>
    <w:rsid w:val="003228B7"/>
    <w:rsid w:val="003231A0"/>
    <w:rsid w:val="00326C2B"/>
    <w:rsid w:val="003548C2"/>
    <w:rsid w:val="003673CF"/>
    <w:rsid w:val="003677B8"/>
    <w:rsid w:val="0037603A"/>
    <w:rsid w:val="003845C1"/>
    <w:rsid w:val="00396D59"/>
    <w:rsid w:val="003A0A09"/>
    <w:rsid w:val="003A642E"/>
    <w:rsid w:val="003A6F89"/>
    <w:rsid w:val="003A7A0F"/>
    <w:rsid w:val="003B38C1"/>
    <w:rsid w:val="003C0763"/>
    <w:rsid w:val="00423E3E"/>
    <w:rsid w:val="00427AF4"/>
    <w:rsid w:val="00434635"/>
    <w:rsid w:val="004400E2"/>
    <w:rsid w:val="004600FD"/>
    <w:rsid w:val="004647DA"/>
    <w:rsid w:val="00474062"/>
    <w:rsid w:val="00477D6B"/>
    <w:rsid w:val="004F7F25"/>
    <w:rsid w:val="0053057A"/>
    <w:rsid w:val="00553F9A"/>
    <w:rsid w:val="00560A29"/>
    <w:rsid w:val="0057185D"/>
    <w:rsid w:val="005762C8"/>
    <w:rsid w:val="00584A74"/>
    <w:rsid w:val="00586A65"/>
    <w:rsid w:val="005911E9"/>
    <w:rsid w:val="005A71C4"/>
    <w:rsid w:val="005C3EB7"/>
    <w:rsid w:val="005C5444"/>
    <w:rsid w:val="005E1002"/>
    <w:rsid w:val="005E540F"/>
    <w:rsid w:val="005F2719"/>
    <w:rsid w:val="00605827"/>
    <w:rsid w:val="0061454B"/>
    <w:rsid w:val="00615A31"/>
    <w:rsid w:val="00620D4C"/>
    <w:rsid w:val="00646050"/>
    <w:rsid w:val="006713CA"/>
    <w:rsid w:val="00676C5C"/>
    <w:rsid w:val="0068648F"/>
    <w:rsid w:val="00686942"/>
    <w:rsid w:val="006B3FA4"/>
    <w:rsid w:val="006C7996"/>
    <w:rsid w:val="006E660F"/>
    <w:rsid w:val="006F417E"/>
    <w:rsid w:val="00704A6B"/>
    <w:rsid w:val="007058FB"/>
    <w:rsid w:val="00713662"/>
    <w:rsid w:val="00721B50"/>
    <w:rsid w:val="0073136B"/>
    <w:rsid w:val="00737B09"/>
    <w:rsid w:val="00761CA8"/>
    <w:rsid w:val="007634F2"/>
    <w:rsid w:val="007741A2"/>
    <w:rsid w:val="00782EA3"/>
    <w:rsid w:val="00783B59"/>
    <w:rsid w:val="007B6A58"/>
    <w:rsid w:val="007C1D02"/>
    <w:rsid w:val="007D1613"/>
    <w:rsid w:val="007F0610"/>
    <w:rsid w:val="007F7358"/>
    <w:rsid w:val="008273CD"/>
    <w:rsid w:val="00830EDB"/>
    <w:rsid w:val="008412DC"/>
    <w:rsid w:val="008445D9"/>
    <w:rsid w:val="008676B9"/>
    <w:rsid w:val="00891066"/>
    <w:rsid w:val="008B2CC1"/>
    <w:rsid w:val="008B60B2"/>
    <w:rsid w:val="008E1D46"/>
    <w:rsid w:val="0090375D"/>
    <w:rsid w:val="0090731E"/>
    <w:rsid w:val="00916EE2"/>
    <w:rsid w:val="00931140"/>
    <w:rsid w:val="009340B8"/>
    <w:rsid w:val="00961006"/>
    <w:rsid w:val="00965207"/>
    <w:rsid w:val="00966A22"/>
    <w:rsid w:val="0096722F"/>
    <w:rsid w:val="00980843"/>
    <w:rsid w:val="00986649"/>
    <w:rsid w:val="009E02F9"/>
    <w:rsid w:val="009E2791"/>
    <w:rsid w:val="009E3F6F"/>
    <w:rsid w:val="009F499F"/>
    <w:rsid w:val="00A3362A"/>
    <w:rsid w:val="00A34377"/>
    <w:rsid w:val="00A36F87"/>
    <w:rsid w:val="00A42DAF"/>
    <w:rsid w:val="00A45BD8"/>
    <w:rsid w:val="00A7620C"/>
    <w:rsid w:val="00A81119"/>
    <w:rsid w:val="00A81A56"/>
    <w:rsid w:val="00A85B8E"/>
    <w:rsid w:val="00A918A9"/>
    <w:rsid w:val="00AA014A"/>
    <w:rsid w:val="00AA2915"/>
    <w:rsid w:val="00AA7E03"/>
    <w:rsid w:val="00AB29F4"/>
    <w:rsid w:val="00AC186A"/>
    <w:rsid w:val="00AC205C"/>
    <w:rsid w:val="00AD203C"/>
    <w:rsid w:val="00AD5D53"/>
    <w:rsid w:val="00AD73C8"/>
    <w:rsid w:val="00AE6457"/>
    <w:rsid w:val="00AF3CB1"/>
    <w:rsid w:val="00AF440F"/>
    <w:rsid w:val="00AF5105"/>
    <w:rsid w:val="00B05A69"/>
    <w:rsid w:val="00B90971"/>
    <w:rsid w:val="00B9734B"/>
    <w:rsid w:val="00BB5049"/>
    <w:rsid w:val="00BC29F9"/>
    <w:rsid w:val="00BD4248"/>
    <w:rsid w:val="00BF4F1D"/>
    <w:rsid w:val="00C11BFE"/>
    <w:rsid w:val="00C13734"/>
    <w:rsid w:val="00C42169"/>
    <w:rsid w:val="00C57391"/>
    <w:rsid w:val="00C94629"/>
    <w:rsid w:val="00CC0E08"/>
    <w:rsid w:val="00CE18CF"/>
    <w:rsid w:val="00CF0EFC"/>
    <w:rsid w:val="00D27491"/>
    <w:rsid w:val="00D3345F"/>
    <w:rsid w:val="00D45252"/>
    <w:rsid w:val="00D60039"/>
    <w:rsid w:val="00D71B4D"/>
    <w:rsid w:val="00D71F3F"/>
    <w:rsid w:val="00D724C7"/>
    <w:rsid w:val="00D81363"/>
    <w:rsid w:val="00D81A9A"/>
    <w:rsid w:val="00D828AC"/>
    <w:rsid w:val="00D82AE8"/>
    <w:rsid w:val="00D82C86"/>
    <w:rsid w:val="00D93D55"/>
    <w:rsid w:val="00DA5612"/>
    <w:rsid w:val="00DC0B14"/>
    <w:rsid w:val="00DC6E3A"/>
    <w:rsid w:val="00DD01F2"/>
    <w:rsid w:val="00DD0BA8"/>
    <w:rsid w:val="00DD1FA6"/>
    <w:rsid w:val="00DD440D"/>
    <w:rsid w:val="00DD45C7"/>
    <w:rsid w:val="00DF5430"/>
    <w:rsid w:val="00E1556F"/>
    <w:rsid w:val="00E22BD7"/>
    <w:rsid w:val="00E253D2"/>
    <w:rsid w:val="00E2575C"/>
    <w:rsid w:val="00E30E0E"/>
    <w:rsid w:val="00E335FE"/>
    <w:rsid w:val="00E5021F"/>
    <w:rsid w:val="00E610B2"/>
    <w:rsid w:val="00E82579"/>
    <w:rsid w:val="00E8618A"/>
    <w:rsid w:val="00EC4E49"/>
    <w:rsid w:val="00ED0BA3"/>
    <w:rsid w:val="00ED77FB"/>
    <w:rsid w:val="00EE0D8F"/>
    <w:rsid w:val="00F021A6"/>
    <w:rsid w:val="00F0338F"/>
    <w:rsid w:val="00F06155"/>
    <w:rsid w:val="00F31898"/>
    <w:rsid w:val="00F527CA"/>
    <w:rsid w:val="00F66152"/>
    <w:rsid w:val="00F742AE"/>
    <w:rsid w:val="00F81226"/>
    <w:rsid w:val="00FA765C"/>
    <w:rsid w:val="00FB0AC0"/>
    <w:rsid w:val="00FC06F8"/>
    <w:rsid w:val="00FE0899"/>
    <w:rsid w:val="00FE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0"/>
    <w:rsid w:val="000166E1"/>
    <w:rPr>
      <w:sz w:val="18"/>
      <w:szCs w:val="18"/>
    </w:rPr>
  </w:style>
  <w:style w:type="character" w:customStyle="1" w:styleId="Char0">
    <w:name w:val="批注框文本 Char"/>
    <w:basedOn w:val="a1"/>
    <w:link w:val="ae"/>
    <w:rsid w:val="000166E1"/>
    <w:rPr>
      <w:rFonts w:ascii="Arial" w:eastAsia="SimSun" w:hAnsi="Arial" w:cs="Arial"/>
      <w:sz w:val="18"/>
      <w:szCs w:val="18"/>
      <w:lang w:eastAsia="zh-CN"/>
    </w:rPr>
  </w:style>
  <w:style w:type="paragraph" w:styleId="af">
    <w:name w:val="List Paragraph"/>
    <w:basedOn w:val="a0"/>
    <w:uiPriority w:val="34"/>
    <w:qFormat/>
    <w:rsid w:val="0057185D"/>
    <w:pPr>
      <w:ind w:firstLineChars="200" w:firstLine="420"/>
    </w:pPr>
  </w:style>
  <w:style w:type="table" w:customStyle="1" w:styleId="10">
    <w:name w:val="网格型1"/>
    <w:basedOn w:val="a2"/>
    <w:next w:val="af0"/>
    <w:rsid w:val="00737B09"/>
    <w:pPr>
      <w:widowControl w:val="0"/>
      <w:adjustRightInd w:val="0"/>
      <w:spacing w:line="360" w:lineRule="atLeast"/>
      <w:textAlignment w:val="baseline"/>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2"/>
    <w:rsid w:val="00737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Contin1">
    <w:name w:val="By  Contin 1"/>
    <w:basedOn w:val="a0"/>
    <w:uiPriority w:val="99"/>
    <w:rsid w:val="00783B5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Default">
    <w:name w:val="Default"/>
    <w:rsid w:val="00783B59"/>
    <w:pPr>
      <w:widowControl w:val="0"/>
      <w:autoSpaceDE w:val="0"/>
      <w:autoSpaceDN w:val="0"/>
      <w:adjustRightInd w:val="0"/>
    </w:pPr>
    <w:rPr>
      <w:rFonts w:ascii="SimSun" w:eastAsia="SimSun" w:cs="SimSun"/>
      <w:color w:val="000000"/>
      <w:sz w:val="24"/>
      <w:szCs w:val="24"/>
    </w:rPr>
  </w:style>
  <w:style w:type="character" w:customStyle="1" w:styleId="Char">
    <w:name w:val="脚注文本 Char"/>
    <w:basedOn w:val="a1"/>
    <w:link w:val="a9"/>
    <w:semiHidden/>
    <w:rsid w:val="009340B8"/>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0"/>
    <w:rsid w:val="000166E1"/>
    <w:rPr>
      <w:sz w:val="18"/>
      <w:szCs w:val="18"/>
    </w:rPr>
  </w:style>
  <w:style w:type="character" w:customStyle="1" w:styleId="Char0">
    <w:name w:val="批注框文本 Char"/>
    <w:basedOn w:val="a1"/>
    <w:link w:val="ae"/>
    <w:rsid w:val="000166E1"/>
    <w:rPr>
      <w:rFonts w:ascii="Arial" w:eastAsia="SimSun" w:hAnsi="Arial" w:cs="Arial"/>
      <w:sz w:val="18"/>
      <w:szCs w:val="18"/>
      <w:lang w:eastAsia="zh-CN"/>
    </w:rPr>
  </w:style>
  <w:style w:type="paragraph" w:styleId="af">
    <w:name w:val="List Paragraph"/>
    <w:basedOn w:val="a0"/>
    <w:uiPriority w:val="34"/>
    <w:qFormat/>
    <w:rsid w:val="0057185D"/>
    <w:pPr>
      <w:ind w:firstLineChars="200" w:firstLine="420"/>
    </w:pPr>
  </w:style>
  <w:style w:type="table" w:customStyle="1" w:styleId="10">
    <w:name w:val="网格型1"/>
    <w:basedOn w:val="a2"/>
    <w:next w:val="af0"/>
    <w:rsid w:val="00737B09"/>
    <w:pPr>
      <w:widowControl w:val="0"/>
      <w:adjustRightInd w:val="0"/>
      <w:spacing w:line="360" w:lineRule="atLeast"/>
      <w:textAlignment w:val="baseline"/>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2"/>
    <w:rsid w:val="00737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Contin1">
    <w:name w:val="By  Contin 1"/>
    <w:basedOn w:val="a0"/>
    <w:uiPriority w:val="99"/>
    <w:rsid w:val="00783B5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Default">
    <w:name w:val="Default"/>
    <w:rsid w:val="00783B59"/>
    <w:pPr>
      <w:widowControl w:val="0"/>
      <w:autoSpaceDE w:val="0"/>
      <w:autoSpaceDN w:val="0"/>
      <w:adjustRightInd w:val="0"/>
    </w:pPr>
    <w:rPr>
      <w:rFonts w:ascii="SimSun" w:eastAsia="SimSun" w:cs="SimSun"/>
      <w:color w:val="000000"/>
      <w:sz w:val="24"/>
      <w:szCs w:val="24"/>
    </w:rPr>
  </w:style>
  <w:style w:type="character" w:customStyle="1" w:styleId="Char">
    <w:name w:val="脚注文本 Char"/>
    <w:basedOn w:val="a1"/>
    <w:link w:val="a9"/>
    <w:semiHidden/>
    <w:rsid w:val="009340B8"/>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8BB8-2B1C-44E0-925B-798B4989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30650</Words>
  <Characters>2401</Characters>
  <Application>Microsoft Office Word</Application>
  <DocSecurity>0</DocSecurity>
  <Lines>171</Lines>
  <Paragraphs>1180</Paragraphs>
  <ScaleCrop>false</ScaleCrop>
  <LinksUpToDate>false</LinksUpToDate>
  <CharactersWithSpaces>31871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2014-03-03T13:44:00Z</dcterms:created>
  <dcterms:modified xsi:type="dcterms:W3CDTF">2014-03-03T13:54:00Z</dcterms:modified>
</cp:coreProperties>
</file>