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612A7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34221" w:rsidP="00612A7A">
            <w:r w:rsidRPr="00354A75">
              <w:rPr>
                <w:noProof/>
                <w:lang w:eastAsia="en-US"/>
              </w:rPr>
              <w:drawing>
                <wp:inline distT="0" distB="0" distL="0" distR="0" wp14:anchorId="0EC8DF5C" wp14:editId="4B2D8658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13236" w:rsidRDefault="00940189" w:rsidP="00612A7A">
            <w:pPr>
              <w:jc w:val="right"/>
              <w:rPr>
                <w:sz w:val="40"/>
                <w:szCs w:val="40"/>
              </w:rPr>
            </w:pPr>
            <w:r w:rsidRPr="00913236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913236" w:rsidTr="00834221">
        <w:trPr>
          <w:trHeight w:hRule="exact" w:val="558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13236" w:rsidRDefault="005179AE" w:rsidP="00F4551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wo</w:t>
            </w:r>
            <w:r w:rsidRPr="00913236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A77461">
              <w:rPr>
                <w:rFonts w:ascii="Arial Black" w:hAnsi="Arial Black"/>
                <w:caps/>
                <w:sz w:val="15"/>
              </w:rPr>
              <w:t>pbc</w:t>
            </w:r>
            <w:r w:rsidR="00A77461" w:rsidRPr="00913236">
              <w:rPr>
                <w:rFonts w:ascii="Arial Black" w:hAnsi="Arial Black"/>
                <w:caps/>
                <w:sz w:val="15"/>
                <w:lang w:val="ru-RU"/>
              </w:rPr>
              <w:t>/24/</w:t>
            </w:r>
            <w:bookmarkStart w:id="0" w:name="Code"/>
            <w:bookmarkEnd w:id="0"/>
            <w:r w:rsidR="004661B6" w:rsidRPr="00913236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A42DAF" w:rsidRPr="0091323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913236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91323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13236" w:rsidRDefault="00940189" w:rsidP="00612A7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40189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91323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32A82" w:rsidRDefault="00A32A82" w:rsidP="00B0106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1323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91323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91323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1" w:name="Date"/>
            <w:bookmarkEnd w:id="1"/>
            <w:r w:rsidR="00F45510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B0106B">
              <w:rPr>
                <w:rFonts w:ascii="Arial Black" w:hAnsi="Arial Black"/>
                <w:caps/>
                <w:sz w:val="15"/>
                <w:lang w:val="ru-RU"/>
              </w:rPr>
              <w:t>4 сентября</w:t>
            </w:r>
            <w:r w:rsidR="004661B6" w:rsidRPr="00913236">
              <w:rPr>
                <w:rFonts w:ascii="Arial Black" w:hAnsi="Arial Black"/>
                <w:caps/>
                <w:sz w:val="15"/>
                <w:lang w:val="ru-RU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40189" w:rsidRPr="00913236" w:rsidRDefault="00940189" w:rsidP="00612A7A">
      <w:pPr>
        <w:rPr>
          <w:lang w:val="ru-RU"/>
        </w:rPr>
      </w:pPr>
    </w:p>
    <w:p w:rsidR="00940189" w:rsidRPr="00913236" w:rsidRDefault="00940189" w:rsidP="00612A7A">
      <w:pPr>
        <w:rPr>
          <w:lang w:val="ru-RU"/>
        </w:rPr>
      </w:pPr>
    </w:p>
    <w:p w:rsidR="00940189" w:rsidRPr="00913236" w:rsidRDefault="00940189" w:rsidP="00612A7A">
      <w:pPr>
        <w:rPr>
          <w:lang w:val="ru-RU"/>
        </w:rPr>
      </w:pPr>
    </w:p>
    <w:p w:rsidR="00940189" w:rsidRPr="00913236" w:rsidRDefault="00940189" w:rsidP="00612A7A">
      <w:pPr>
        <w:rPr>
          <w:lang w:val="ru-RU"/>
        </w:rPr>
      </w:pPr>
    </w:p>
    <w:p w:rsidR="00940189" w:rsidRPr="00913236" w:rsidRDefault="00940189" w:rsidP="00612A7A">
      <w:pPr>
        <w:rPr>
          <w:lang w:val="ru-RU"/>
        </w:rPr>
      </w:pPr>
    </w:p>
    <w:p w:rsidR="00940189" w:rsidRPr="00834221" w:rsidRDefault="00940189" w:rsidP="00612A7A">
      <w:pPr>
        <w:rPr>
          <w:b/>
          <w:sz w:val="28"/>
          <w:szCs w:val="28"/>
          <w:lang w:val="ru-RU"/>
        </w:rPr>
      </w:pPr>
      <w:r w:rsidRPr="00940189">
        <w:rPr>
          <w:b/>
          <w:sz w:val="28"/>
          <w:szCs w:val="28"/>
          <w:lang w:val="ru-RU"/>
        </w:rPr>
        <w:t>Комитет по программе и бюджету</w:t>
      </w:r>
    </w:p>
    <w:p w:rsidR="00940189" w:rsidRPr="00834221" w:rsidRDefault="00940189" w:rsidP="00612A7A">
      <w:pPr>
        <w:rPr>
          <w:lang w:val="ru-RU"/>
        </w:rPr>
      </w:pPr>
    </w:p>
    <w:p w:rsidR="00940189" w:rsidRPr="00834221" w:rsidRDefault="00940189" w:rsidP="00612A7A">
      <w:pPr>
        <w:rPr>
          <w:lang w:val="ru-RU"/>
        </w:rPr>
      </w:pPr>
    </w:p>
    <w:p w:rsidR="00940189" w:rsidRPr="00A32A82" w:rsidRDefault="00A32A82" w:rsidP="00612A7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четвертая сессия</w:t>
      </w:r>
    </w:p>
    <w:p w:rsidR="00940189" w:rsidRPr="00834221" w:rsidRDefault="00940189" w:rsidP="00612A7A">
      <w:pPr>
        <w:rPr>
          <w:lang w:val="ru-RU"/>
        </w:rPr>
      </w:pPr>
      <w:r w:rsidRPr="00940189">
        <w:rPr>
          <w:b/>
          <w:lang w:val="ru-RU"/>
        </w:rPr>
        <w:t>Женева, 14–18 сентября 2015 г.</w:t>
      </w:r>
    </w:p>
    <w:p w:rsidR="00940189" w:rsidRPr="00834221" w:rsidRDefault="00940189" w:rsidP="00612A7A">
      <w:pPr>
        <w:rPr>
          <w:lang w:val="ru-RU"/>
        </w:rPr>
      </w:pPr>
    </w:p>
    <w:p w:rsidR="00940189" w:rsidRPr="00834221" w:rsidRDefault="00940189" w:rsidP="00612A7A">
      <w:pPr>
        <w:rPr>
          <w:lang w:val="ru-RU"/>
        </w:rPr>
      </w:pPr>
    </w:p>
    <w:p w:rsidR="00940189" w:rsidRPr="00834221" w:rsidRDefault="00F45510" w:rsidP="00612A7A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ПОВЕСТКа</w:t>
      </w:r>
      <w:r w:rsidR="00940189" w:rsidRPr="00940189">
        <w:rPr>
          <w:caps/>
          <w:sz w:val="24"/>
          <w:lang w:val="ru-RU"/>
        </w:rPr>
        <w:t xml:space="preserve"> ДНЯ</w:t>
      </w:r>
    </w:p>
    <w:p w:rsidR="00940189" w:rsidRPr="00834221" w:rsidRDefault="00940189" w:rsidP="00612A7A">
      <w:pPr>
        <w:rPr>
          <w:lang w:val="ru-RU"/>
        </w:rPr>
      </w:pPr>
    </w:p>
    <w:p w:rsidR="00940189" w:rsidRPr="00F45510" w:rsidRDefault="00F45510" w:rsidP="00612A7A">
      <w:pPr>
        <w:rPr>
          <w:i/>
          <w:lang w:val="ru-RU"/>
        </w:rPr>
      </w:pPr>
      <w:bookmarkStart w:id="3" w:name="Prepared"/>
      <w:bookmarkEnd w:id="3"/>
      <w:proofErr w:type="gramStart"/>
      <w:r>
        <w:rPr>
          <w:i/>
          <w:lang w:val="ru-RU"/>
        </w:rPr>
        <w:t>Принята</w:t>
      </w:r>
      <w:proofErr w:type="gramEnd"/>
      <w:r>
        <w:rPr>
          <w:i/>
          <w:lang w:val="ru-RU"/>
        </w:rPr>
        <w:t xml:space="preserve"> Комитетом по программе и бюджету</w:t>
      </w:r>
    </w:p>
    <w:p w:rsidR="00940189" w:rsidRPr="00F45510" w:rsidRDefault="00940189" w:rsidP="00612A7A">
      <w:pPr>
        <w:rPr>
          <w:lang w:val="ru-RU"/>
        </w:rPr>
      </w:pPr>
    </w:p>
    <w:p w:rsidR="00940189" w:rsidRPr="00F45510" w:rsidRDefault="00940189" w:rsidP="00612A7A">
      <w:pPr>
        <w:rPr>
          <w:lang w:val="ru-RU"/>
        </w:rPr>
      </w:pPr>
    </w:p>
    <w:p w:rsidR="00940189" w:rsidRPr="00F45510" w:rsidRDefault="00940189" w:rsidP="00612A7A">
      <w:pPr>
        <w:rPr>
          <w:lang w:val="ru-RU"/>
        </w:rPr>
      </w:pPr>
    </w:p>
    <w:p w:rsidR="00940189" w:rsidRPr="00F45510" w:rsidRDefault="00940189" w:rsidP="00612A7A">
      <w:pPr>
        <w:rPr>
          <w:lang w:val="ru-RU"/>
        </w:rPr>
      </w:pPr>
    </w:p>
    <w:p w:rsidR="00940189" w:rsidRPr="00F45510" w:rsidRDefault="00940189" w:rsidP="00612A7A">
      <w:pPr>
        <w:rPr>
          <w:lang w:val="ru-RU"/>
        </w:rPr>
      </w:pPr>
    </w:p>
    <w:p w:rsidR="00940189" w:rsidRDefault="00940189" w:rsidP="00612A7A">
      <w:pPr>
        <w:pStyle w:val="ONUME"/>
      </w:pPr>
      <w:r w:rsidRPr="00940189">
        <w:rPr>
          <w:lang w:val="ru-RU"/>
        </w:rPr>
        <w:t>Открытие сессии</w:t>
      </w:r>
    </w:p>
    <w:p w:rsidR="00940189" w:rsidRDefault="00940189" w:rsidP="00612A7A">
      <w:pPr>
        <w:pStyle w:val="ONUME"/>
        <w:spacing w:after="0"/>
      </w:pPr>
      <w:r w:rsidRPr="00940189">
        <w:rPr>
          <w:lang w:val="ru-RU"/>
        </w:rPr>
        <w:t>Принятие повестки дня</w:t>
      </w:r>
    </w:p>
    <w:p w:rsidR="00940189" w:rsidRDefault="004661B6" w:rsidP="00612A7A">
      <w:pPr>
        <w:pStyle w:val="ONUME"/>
        <w:numPr>
          <w:ilvl w:val="0"/>
          <w:numId w:val="0"/>
        </w:numPr>
      </w:pPr>
      <w:r>
        <w:tab/>
      </w:r>
      <w:r>
        <w:tab/>
      </w:r>
      <w:r w:rsidR="00940189" w:rsidRPr="00940189">
        <w:rPr>
          <w:lang w:val="ru-RU"/>
        </w:rPr>
        <w:t>См. настоящий документ.</w:t>
      </w:r>
    </w:p>
    <w:p w:rsidR="00940189" w:rsidRDefault="00940189" w:rsidP="00612A7A">
      <w:pPr>
        <w:pStyle w:val="ONUME"/>
        <w:numPr>
          <w:ilvl w:val="0"/>
          <w:numId w:val="0"/>
        </w:numPr>
        <w:spacing w:before="60"/>
        <w:rPr>
          <w:u w:val="single"/>
        </w:rPr>
      </w:pPr>
      <w:r w:rsidRPr="00940189">
        <w:rPr>
          <w:u w:val="single"/>
          <w:lang w:val="ru-RU"/>
        </w:rPr>
        <w:t>Аудит и надзор</w:t>
      </w:r>
    </w:p>
    <w:p w:rsidR="00940189" w:rsidRPr="00940189" w:rsidRDefault="00940189" w:rsidP="00612A7A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940189">
        <w:rPr>
          <w:lang w:val="ru-RU"/>
        </w:rPr>
        <w:t>Отчет Независимого консультативного комитета ВОИС по надзору (НККН)</w:t>
      </w:r>
    </w:p>
    <w:p w:rsidR="00940189" w:rsidRPr="00940189" w:rsidRDefault="004661B6" w:rsidP="00612A7A">
      <w:pPr>
        <w:pStyle w:val="ONUME"/>
        <w:numPr>
          <w:ilvl w:val="0"/>
          <w:numId w:val="0"/>
        </w:numPr>
        <w:tabs>
          <w:tab w:val="left" w:pos="1100"/>
        </w:tabs>
        <w:ind w:left="1100" w:hanging="1100"/>
        <w:rPr>
          <w:lang w:val="ru-RU"/>
        </w:rPr>
      </w:pPr>
      <w:r w:rsidRPr="00940189">
        <w:rPr>
          <w:lang w:val="ru-RU"/>
        </w:rPr>
        <w:tab/>
      </w:r>
      <w:r w:rsidR="00940189" w:rsidRPr="00940189">
        <w:rPr>
          <w:lang w:val="ru-RU"/>
        </w:rPr>
        <w:t>См. документ WO/PBC/24/2.</w:t>
      </w:r>
      <w:r w:rsidR="00CD678B">
        <w:rPr>
          <w:lang w:val="ru-RU"/>
        </w:rPr>
        <w:t xml:space="preserve"> </w:t>
      </w:r>
    </w:p>
    <w:p w:rsidR="00940189" w:rsidRPr="00940189" w:rsidRDefault="004661B6" w:rsidP="00612A7A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533"/>
        <w:rPr>
          <w:szCs w:val="24"/>
          <w:lang w:val="ru-RU"/>
        </w:rPr>
      </w:pPr>
      <w:r w:rsidRPr="00940189">
        <w:rPr>
          <w:szCs w:val="24"/>
          <w:lang w:val="ru-RU"/>
        </w:rPr>
        <w:t>(</w:t>
      </w:r>
      <w:r>
        <w:rPr>
          <w:szCs w:val="24"/>
        </w:rPr>
        <w:t>a</w:t>
      </w:r>
      <w:r w:rsidRPr="00940189">
        <w:rPr>
          <w:szCs w:val="24"/>
          <w:lang w:val="ru-RU"/>
        </w:rPr>
        <w:t>)</w:t>
      </w:r>
      <w:r w:rsidRPr="00940189">
        <w:rPr>
          <w:szCs w:val="24"/>
          <w:lang w:val="ru-RU"/>
        </w:rPr>
        <w:tab/>
      </w:r>
      <w:r w:rsidR="00834221">
        <w:rPr>
          <w:szCs w:val="24"/>
          <w:lang w:val="ru-RU"/>
        </w:rPr>
        <w:t xml:space="preserve">Ротация членов </w:t>
      </w:r>
      <w:r w:rsidR="00834221" w:rsidRPr="00940189">
        <w:rPr>
          <w:lang w:val="ru-RU"/>
        </w:rPr>
        <w:t>Независимого консультативного комитета ВОИС по надзору (НККН</w:t>
      </w:r>
      <w:r w:rsidR="00834221">
        <w:rPr>
          <w:lang w:val="ru-RU"/>
        </w:rPr>
        <w:t xml:space="preserve">) </w:t>
      </w:r>
    </w:p>
    <w:p w:rsidR="00940189" w:rsidRPr="00834221" w:rsidRDefault="004661B6" w:rsidP="00612A7A">
      <w:pPr>
        <w:pStyle w:val="ONUME"/>
        <w:numPr>
          <w:ilvl w:val="0"/>
          <w:numId w:val="0"/>
        </w:numPr>
        <w:tabs>
          <w:tab w:val="left" w:pos="1100"/>
        </w:tabs>
        <w:ind w:left="1100" w:hanging="533"/>
        <w:rPr>
          <w:szCs w:val="24"/>
          <w:lang w:val="ru-RU"/>
        </w:rPr>
      </w:pPr>
      <w:r w:rsidRPr="00940189">
        <w:rPr>
          <w:szCs w:val="24"/>
          <w:lang w:val="ru-RU"/>
        </w:rPr>
        <w:tab/>
      </w:r>
      <w:r w:rsidR="00940189" w:rsidRPr="00940189">
        <w:rPr>
          <w:szCs w:val="24"/>
          <w:lang w:val="ru-RU"/>
        </w:rPr>
        <w:t>См. документ WO/PBC/24/3.</w:t>
      </w:r>
      <w:r w:rsidR="00CD678B">
        <w:rPr>
          <w:szCs w:val="24"/>
          <w:lang w:val="ru-RU"/>
        </w:rPr>
        <w:t xml:space="preserve"> </w:t>
      </w:r>
    </w:p>
    <w:p w:rsidR="00940189" w:rsidRPr="00834221" w:rsidRDefault="00612A7A" w:rsidP="00612A7A">
      <w:pPr>
        <w:pStyle w:val="ONUME"/>
        <w:spacing w:after="0"/>
        <w:rPr>
          <w:lang w:val="ru-RU"/>
        </w:rPr>
      </w:pPr>
      <w:r>
        <w:rPr>
          <w:lang w:val="ru-RU"/>
        </w:rPr>
        <w:t xml:space="preserve">Предлагаемые изменения </w:t>
      </w:r>
      <w:r w:rsidR="00834221" w:rsidRPr="00834221">
        <w:rPr>
          <w:lang w:val="ru-RU"/>
        </w:rPr>
        <w:t>полномочий Независимого консультативного комитета ВОИС по надзору (НККН)</w:t>
      </w:r>
    </w:p>
    <w:p w:rsidR="00940189" w:rsidRPr="00CD678B" w:rsidRDefault="00940189" w:rsidP="00612A7A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 w:rsidRPr="00940189">
        <w:rPr>
          <w:lang w:val="ru-RU"/>
        </w:rPr>
        <w:t>См. документ WO/PBC/24/4.</w:t>
      </w:r>
      <w:r w:rsidR="00CD678B">
        <w:t xml:space="preserve"> </w:t>
      </w:r>
    </w:p>
    <w:p w:rsidR="00940189" w:rsidRDefault="00940189" w:rsidP="00612A7A">
      <w:pPr>
        <w:pStyle w:val="ONUME"/>
        <w:spacing w:after="0"/>
      </w:pPr>
      <w:r w:rsidRPr="00940189">
        <w:rPr>
          <w:lang w:val="ru-RU"/>
        </w:rPr>
        <w:t>Отчет Внешнего аудитора</w:t>
      </w:r>
    </w:p>
    <w:p w:rsidR="00940189" w:rsidRDefault="004661B6" w:rsidP="00612A7A">
      <w:pPr>
        <w:pStyle w:val="ONUME"/>
        <w:numPr>
          <w:ilvl w:val="0"/>
          <w:numId w:val="0"/>
        </w:numPr>
        <w:tabs>
          <w:tab w:val="left" w:pos="550"/>
          <w:tab w:val="left" w:pos="1100"/>
        </w:tabs>
      </w:pPr>
      <w:r>
        <w:tab/>
      </w:r>
      <w:r>
        <w:tab/>
      </w:r>
      <w:r w:rsidR="00940189" w:rsidRPr="00940189">
        <w:rPr>
          <w:lang w:val="ru-RU"/>
        </w:rPr>
        <w:t>См. документ WO/PBC/24/5.</w:t>
      </w:r>
      <w:r w:rsidR="00CD678B">
        <w:rPr>
          <w:lang w:val="ru-RU"/>
        </w:rPr>
        <w:t xml:space="preserve"> </w:t>
      </w:r>
    </w:p>
    <w:p w:rsidR="00940189" w:rsidRPr="00CD678B" w:rsidRDefault="00CD678B" w:rsidP="00612A7A">
      <w:pPr>
        <w:pStyle w:val="ONUME"/>
        <w:spacing w:after="0"/>
        <w:rPr>
          <w:lang w:val="ru-RU"/>
        </w:rPr>
      </w:pPr>
      <w:r>
        <w:rPr>
          <w:lang w:val="ru-RU"/>
        </w:rPr>
        <w:t>Год</w:t>
      </w:r>
      <w:r w:rsidR="00834221" w:rsidRPr="00CD678B">
        <w:rPr>
          <w:lang w:val="ru-RU"/>
        </w:rPr>
        <w:t>овой отчет Директора Отдела внутреннего надзора (ОВН</w:t>
      </w:r>
      <w:r w:rsidR="004661B6" w:rsidRPr="00CD678B">
        <w:rPr>
          <w:lang w:val="ru-RU"/>
        </w:rPr>
        <w:t>)</w:t>
      </w:r>
    </w:p>
    <w:p w:rsidR="00940189" w:rsidRDefault="00940189" w:rsidP="00612A7A">
      <w:pPr>
        <w:pStyle w:val="ONUME"/>
        <w:numPr>
          <w:ilvl w:val="0"/>
          <w:numId w:val="0"/>
        </w:numPr>
        <w:ind w:left="1100"/>
        <w:rPr>
          <w:lang w:val="ru-RU"/>
        </w:rPr>
      </w:pPr>
      <w:r w:rsidRPr="00940189">
        <w:rPr>
          <w:lang w:val="ru-RU"/>
        </w:rPr>
        <w:t>См. документ WO/PBC/24/6.</w:t>
      </w:r>
      <w:r w:rsidR="00CD678B">
        <w:rPr>
          <w:lang w:val="ru-RU"/>
        </w:rPr>
        <w:t xml:space="preserve"> </w:t>
      </w:r>
    </w:p>
    <w:p w:rsidR="00CD678B" w:rsidRPr="00CD678B" w:rsidRDefault="00CD678B" w:rsidP="00FA3BC3">
      <w:pPr>
        <w:pStyle w:val="ONUME"/>
        <w:keepNext/>
        <w:tabs>
          <w:tab w:val="clear" w:pos="567"/>
        </w:tabs>
        <w:spacing w:after="0"/>
        <w:rPr>
          <w:lang w:val="ru-RU"/>
        </w:rPr>
      </w:pPr>
      <w:r w:rsidRPr="00CD678B">
        <w:rPr>
          <w:lang w:val="ru-RU"/>
        </w:rPr>
        <w:lastRenderedPageBreak/>
        <w:t xml:space="preserve">Отчет о ходе выполнения рекомендаций Объединенной инспекционной группы (ОИГ) </w:t>
      </w:r>
    </w:p>
    <w:p w:rsidR="00CD678B" w:rsidRPr="00CD678B" w:rsidRDefault="00CD678B" w:rsidP="00FA3BC3">
      <w:pPr>
        <w:pStyle w:val="ONUME"/>
        <w:keepNext/>
        <w:numPr>
          <w:ilvl w:val="0"/>
          <w:numId w:val="0"/>
        </w:numPr>
        <w:ind w:left="533" w:firstLine="567"/>
        <w:rPr>
          <w:lang w:val="ru-RU"/>
        </w:rPr>
      </w:pPr>
      <w:r w:rsidRPr="00940189">
        <w:rPr>
          <w:lang w:val="ru-RU"/>
        </w:rPr>
        <w:t>См</w:t>
      </w:r>
      <w:r w:rsidRPr="00CD678B">
        <w:rPr>
          <w:lang w:val="ru-RU"/>
        </w:rPr>
        <w:t xml:space="preserve">. </w:t>
      </w:r>
      <w:r w:rsidRPr="00940189">
        <w:rPr>
          <w:lang w:val="ru-RU"/>
        </w:rPr>
        <w:t>документ</w:t>
      </w:r>
      <w:r w:rsidRPr="00CD678B">
        <w:rPr>
          <w:lang w:val="ru-RU"/>
        </w:rPr>
        <w:t xml:space="preserve"> </w:t>
      </w:r>
      <w:r>
        <w:t>WO</w:t>
      </w:r>
      <w:r w:rsidRPr="00CD678B">
        <w:rPr>
          <w:lang w:val="ru-RU"/>
        </w:rPr>
        <w:t>/</w:t>
      </w:r>
      <w:r>
        <w:t>PBC</w:t>
      </w:r>
      <w:r w:rsidRPr="00CD678B">
        <w:rPr>
          <w:lang w:val="ru-RU"/>
        </w:rPr>
        <w:t>/24/7.</w:t>
      </w:r>
    </w:p>
    <w:p w:rsidR="00940189" w:rsidRPr="00CD678B" w:rsidRDefault="00940189" w:rsidP="00612A7A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940189">
        <w:rPr>
          <w:u w:val="single"/>
          <w:lang w:val="ru-RU"/>
        </w:rPr>
        <w:t>Реализация программы и финансовые обзоры</w:t>
      </w:r>
    </w:p>
    <w:p w:rsidR="00940189" w:rsidRPr="00CD678B" w:rsidRDefault="00940189" w:rsidP="00612A7A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40189" w:rsidRPr="00834221" w:rsidRDefault="00940189" w:rsidP="00612A7A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940189">
        <w:rPr>
          <w:lang w:val="ru-RU"/>
        </w:rPr>
        <w:t xml:space="preserve">Годовые финансовые ведомости за 2014 г.; </w:t>
      </w:r>
      <w:r w:rsidR="00612A7A" w:rsidRPr="00940189">
        <w:rPr>
          <w:lang w:val="ru-RU"/>
        </w:rPr>
        <w:t xml:space="preserve">положение </w:t>
      </w:r>
      <w:r w:rsidRPr="00940189">
        <w:rPr>
          <w:lang w:val="ru-RU"/>
        </w:rPr>
        <w:t>с уплатой взносов по состоянию на 30 июня 2015 г.</w:t>
      </w:r>
    </w:p>
    <w:p w:rsidR="00940189" w:rsidRPr="00834221" w:rsidRDefault="00940189" w:rsidP="00612A7A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lang w:val="ru-RU"/>
        </w:rPr>
      </w:pPr>
    </w:p>
    <w:p w:rsidR="00940189" w:rsidRPr="0005540B" w:rsidRDefault="004661B6" w:rsidP="00612A7A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567"/>
        <w:rPr>
          <w:lang w:val="ru-RU"/>
        </w:rPr>
      </w:pPr>
      <w:r w:rsidRPr="0005540B">
        <w:rPr>
          <w:lang w:val="ru-RU"/>
        </w:rPr>
        <w:t>(</w:t>
      </w:r>
      <w:r>
        <w:t>a</w:t>
      </w:r>
      <w:r w:rsidRPr="0005540B">
        <w:rPr>
          <w:lang w:val="ru-RU"/>
        </w:rPr>
        <w:t>)</w:t>
      </w:r>
      <w:r w:rsidRPr="0005540B">
        <w:rPr>
          <w:lang w:val="ru-RU"/>
        </w:rPr>
        <w:tab/>
      </w:r>
      <w:r w:rsidR="0005540B" w:rsidRPr="0003771E">
        <w:rPr>
          <w:lang w:val="ru-RU"/>
        </w:rPr>
        <w:t xml:space="preserve">Годовой финансовый отчет и финансовые ведомости за </w:t>
      </w:r>
      <w:r w:rsidRPr="0005540B">
        <w:rPr>
          <w:lang w:val="ru-RU"/>
        </w:rPr>
        <w:t>2014</w:t>
      </w:r>
      <w:r w:rsidR="0005540B">
        <w:rPr>
          <w:lang w:val="ru-RU"/>
        </w:rPr>
        <w:t xml:space="preserve"> г. </w:t>
      </w:r>
    </w:p>
    <w:p w:rsidR="00940189" w:rsidRPr="00DE32C3" w:rsidRDefault="004661B6" w:rsidP="00612A7A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/>
        <w:rPr>
          <w:lang w:val="ru-RU"/>
        </w:rPr>
      </w:pPr>
      <w:r w:rsidRPr="0005540B">
        <w:rPr>
          <w:lang w:val="ru-RU"/>
        </w:rPr>
        <w:tab/>
      </w:r>
      <w:r w:rsidR="00940189" w:rsidRPr="00940189">
        <w:rPr>
          <w:lang w:val="ru-RU"/>
        </w:rPr>
        <w:t>См</w:t>
      </w:r>
      <w:r w:rsidR="00940189" w:rsidRPr="00DE32C3">
        <w:rPr>
          <w:lang w:val="ru-RU"/>
        </w:rPr>
        <w:t xml:space="preserve">. </w:t>
      </w:r>
      <w:r w:rsidR="00940189" w:rsidRPr="00940189">
        <w:rPr>
          <w:lang w:val="ru-RU"/>
        </w:rPr>
        <w:t>документ</w:t>
      </w:r>
      <w:r w:rsidR="00940189" w:rsidRPr="00DE32C3">
        <w:rPr>
          <w:lang w:val="ru-RU"/>
        </w:rPr>
        <w:t xml:space="preserve"> </w:t>
      </w:r>
      <w:r w:rsidR="00940189" w:rsidRPr="00834221">
        <w:t>WO</w:t>
      </w:r>
      <w:r w:rsidR="00940189" w:rsidRPr="00DE32C3">
        <w:rPr>
          <w:lang w:val="ru-RU"/>
        </w:rPr>
        <w:t>/</w:t>
      </w:r>
      <w:r w:rsidR="00940189" w:rsidRPr="00834221">
        <w:t>PBC</w:t>
      </w:r>
      <w:r w:rsidR="00940189" w:rsidRPr="00DE32C3">
        <w:rPr>
          <w:lang w:val="ru-RU"/>
        </w:rPr>
        <w:t>/24/8.</w:t>
      </w:r>
      <w:r w:rsidRPr="00DE32C3">
        <w:rPr>
          <w:lang w:val="ru-RU"/>
        </w:rPr>
        <w:t xml:space="preserve">  </w:t>
      </w:r>
    </w:p>
    <w:p w:rsidR="00940189" w:rsidRPr="00612A7A" w:rsidRDefault="00940189" w:rsidP="00612A7A">
      <w:pPr>
        <w:pStyle w:val="ONUME"/>
        <w:numPr>
          <w:ilvl w:val="0"/>
          <w:numId w:val="0"/>
        </w:numPr>
        <w:tabs>
          <w:tab w:val="left" w:pos="660"/>
        </w:tabs>
        <w:spacing w:after="0"/>
        <w:ind w:right="-105"/>
        <w:rPr>
          <w:lang w:val="ru-RU"/>
        </w:rPr>
      </w:pPr>
    </w:p>
    <w:p w:rsidR="00940189" w:rsidRPr="00612A7A" w:rsidRDefault="004661B6" w:rsidP="00612A7A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567" w:right="-105"/>
        <w:rPr>
          <w:lang w:val="ru-RU"/>
        </w:rPr>
      </w:pPr>
      <w:r w:rsidRPr="00612A7A">
        <w:rPr>
          <w:lang w:val="ru-RU"/>
        </w:rPr>
        <w:t>(</w:t>
      </w:r>
      <w:r>
        <w:t>b</w:t>
      </w:r>
      <w:r w:rsidRPr="00612A7A">
        <w:rPr>
          <w:lang w:val="ru-RU"/>
        </w:rPr>
        <w:t>)</w:t>
      </w:r>
      <w:r w:rsidRPr="00612A7A">
        <w:rPr>
          <w:lang w:val="ru-RU"/>
        </w:rPr>
        <w:tab/>
      </w:r>
      <w:r w:rsidR="00612A7A">
        <w:rPr>
          <w:lang w:val="ru-RU"/>
        </w:rPr>
        <w:t>Положение</w:t>
      </w:r>
      <w:r w:rsidR="00612A7A" w:rsidRPr="00F84BE5">
        <w:rPr>
          <w:lang w:val="ru-RU"/>
        </w:rPr>
        <w:t xml:space="preserve"> </w:t>
      </w:r>
      <w:r w:rsidR="00612A7A">
        <w:rPr>
          <w:lang w:val="ru-RU"/>
        </w:rPr>
        <w:t>с</w:t>
      </w:r>
      <w:r w:rsidR="00612A7A" w:rsidRPr="00F84BE5">
        <w:rPr>
          <w:lang w:val="ru-RU"/>
        </w:rPr>
        <w:t xml:space="preserve"> </w:t>
      </w:r>
      <w:r w:rsidR="00612A7A">
        <w:rPr>
          <w:lang w:val="ru-RU"/>
        </w:rPr>
        <w:t>уплатой</w:t>
      </w:r>
      <w:r w:rsidR="00612A7A" w:rsidRPr="00F84BE5">
        <w:rPr>
          <w:lang w:val="ru-RU"/>
        </w:rPr>
        <w:t xml:space="preserve"> </w:t>
      </w:r>
      <w:r w:rsidR="00612A7A">
        <w:rPr>
          <w:lang w:val="ru-RU"/>
        </w:rPr>
        <w:t>взносов</w:t>
      </w:r>
      <w:r w:rsidR="00612A7A" w:rsidRPr="00F84BE5">
        <w:rPr>
          <w:lang w:val="ru-RU"/>
        </w:rPr>
        <w:t xml:space="preserve"> </w:t>
      </w:r>
      <w:r w:rsidR="00612A7A">
        <w:rPr>
          <w:lang w:val="ru-RU"/>
        </w:rPr>
        <w:t>по</w:t>
      </w:r>
      <w:r w:rsidR="00612A7A" w:rsidRPr="00F84BE5">
        <w:rPr>
          <w:lang w:val="ru-RU"/>
        </w:rPr>
        <w:t xml:space="preserve"> </w:t>
      </w:r>
      <w:r w:rsidR="00612A7A">
        <w:rPr>
          <w:lang w:val="ru-RU"/>
        </w:rPr>
        <w:t>состоянию</w:t>
      </w:r>
      <w:r w:rsidR="00612A7A" w:rsidRPr="00F84BE5">
        <w:rPr>
          <w:lang w:val="ru-RU"/>
        </w:rPr>
        <w:t xml:space="preserve"> </w:t>
      </w:r>
      <w:r w:rsidR="00612A7A">
        <w:rPr>
          <w:lang w:val="ru-RU"/>
        </w:rPr>
        <w:t>на</w:t>
      </w:r>
      <w:r w:rsidR="00612A7A" w:rsidRPr="00F84BE5">
        <w:rPr>
          <w:lang w:val="ru-RU"/>
        </w:rPr>
        <w:t xml:space="preserve"> 30 </w:t>
      </w:r>
      <w:r w:rsidR="00612A7A">
        <w:rPr>
          <w:lang w:val="ru-RU"/>
        </w:rPr>
        <w:t>июня</w:t>
      </w:r>
      <w:r w:rsidR="00612A7A" w:rsidRPr="00F84BE5">
        <w:rPr>
          <w:lang w:val="ru-RU"/>
        </w:rPr>
        <w:t xml:space="preserve"> </w:t>
      </w:r>
      <w:r w:rsidRPr="00612A7A">
        <w:rPr>
          <w:lang w:val="ru-RU"/>
        </w:rPr>
        <w:t xml:space="preserve">2015 </w:t>
      </w:r>
      <w:r w:rsidR="00612A7A">
        <w:rPr>
          <w:lang w:val="ru-RU"/>
        </w:rPr>
        <w:t xml:space="preserve">г. </w:t>
      </w:r>
    </w:p>
    <w:p w:rsidR="00940189" w:rsidRDefault="004661B6" w:rsidP="00612A7A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 w:right="-105"/>
      </w:pPr>
      <w:r w:rsidRPr="00612A7A">
        <w:rPr>
          <w:lang w:val="ru-RU"/>
        </w:rPr>
        <w:tab/>
      </w:r>
      <w:r w:rsidR="00940189" w:rsidRPr="00940189">
        <w:rPr>
          <w:lang w:val="ru-RU"/>
        </w:rPr>
        <w:t>См. документ WO/PBC/24/9.</w:t>
      </w:r>
      <w:r w:rsidR="0005540B">
        <w:rPr>
          <w:lang w:val="ru-RU"/>
        </w:rPr>
        <w:t xml:space="preserve"> </w:t>
      </w:r>
    </w:p>
    <w:p w:rsidR="00940189" w:rsidRDefault="00940189" w:rsidP="00612A7A">
      <w:pPr>
        <w:pStyle w:val="ONUME"/>
        <w:numPr>
          <w:ilvl w:val="0"/>
          <w:numId w:val="0"/>
        </w:numPr>
        <w:tabs>
          <w:tab w:val="left" w:pos="1100"/>
        </w:tabs>
        <w:spacing w:after="0"/>
        <w:rPr>
          <w:i/>
        </w:rPr>
      </w:pPr>
    </w:p>
    <w:p w:rsidR="00940189" w:rsidRPr="00940189" w:rsidRDefault="00940189" w:rsidP="00612A7A">
      <w:pPr>
        <w:pStyle w:val="ONUME"/>
        <w:spacing w:after="0"/>
        <w:rPr>
          <w:lang w:val="ru-RU"/>
        </w:rPr>
      </w:pPr>
      <w:r w:rsidRPr="00940189">
        <w:rPr>
          <w:iCs/>
          <w:lang w:val="ru-RU"/>
        </w:rPr>
        <w:t>Годовой отчет о людских ресурсах</w:t>
      </w:r>
      <w:r w:rsidR="004661B6" w:rsidRPr="00940189">
        <w:rPr>
          <w:iCs/>
          <w:lang w:val="ru-RU"/>
        </w:rPr>
        <w:t xml:space="preserve"> </w:t>
      </w:r>
    </w:p>
    <w:p w:rsidR="00940189" w:rsidRPr="00834221" w:rsidRDefault="004661B6" w:rsidP="00612A7A">
      <w:pPr>
        <w:pStyle w:val="ONUME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  <w:r w:rsidRPr="00940189">
        <w:rPr>
          <w:lang w:val="ru-RU"/>
        </w:rPr>
        <w:tab/>
      </w:r>
      <w:r w:rsidR="00940189" w:rsidRPr="00940189">
        <w:rPr>
          <w:lang w:val="ru-RU"/>
        </w:rPr>
        <w:t>См. документ WO/PBC/24/INF.1.</w:t>
      </w:r>
    </w:p>
    <w:p w:rsidR="00940189" w:rsidRPr="00834221" w:rsidRDefault="00940189" w:rsidP="00612A7A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40189" w:rsidRPr="0005540B" w:rsidRDefault="00940189" w:rsidP="00612A7A">
      <w:pPr>
        <w:pStyle w:val="ONUME"/>
        <w:numPr>
          <w:ilvl w:val="0"/>
          <w:numId w:val="0"/>
        </w:numPr>
        <w:rPr>
          <w:szCs w:val="22"/>
          <w:u w:val="single"/>
        </w:rPr>
      </w:pPr>
      <w:r w:rsidRPr="0005540B">
        <w:rPr>
          <w:szCs w:val="22"/>
          <w:u w:val="single"/>
          <w:lang w:val="ru-RU"/>
        </w:rPr>
        <w:t>Планирование и составление бюджета</w:t>
      </w:r>
    </w:p>
    <w:p w:rsidR="00DD66FD" w:rsidRPr="00DD66FD" w:rsidRDefault="0005540B" w:rsidP="00DD66FD">
      <w:pPr>
        <w:pStyle w:val="ONUME"/>
        <w:tabs>
          <w:tab w:val="clear" w:pos="567"/>
          <w:tab w:val="left" w:pos="550"/>
        </w:tabs>
        <w:spacing w:after="0"/>
        <w:ind w:left="550" w:hanging="550"/>
        <w:rPr>
          <w:szCs w:val="22"/>
          <w:lang w:val="ru-RU"/>
        </w:rPr>
      </w:pPr>
      <w:proofErr w:type="gramStart"/>
      <w:r w:rsidRPr="0005540B">
        <w:rPr>
          <w:szCs w:val="22"/>
          <w:lang w:val="ru-RU"/>
        </w:rPr>
        <w:t>Предлагаемые</w:t>
      </w:r>
      <w:proofErr w:type="gramEnd"/>
      <w:r w:rsidR="004661B6" w:rsidRPr="0005540B">
        <w:rPr>
          <w:szCs w:val="22"/>
          <w:lang w:val="ru-RU"/>
        </w:rPr>
        <w:t xml:space="preserve"> </w:t>
      </w:r>
      <w:r w:rsidR="00940189" w:rsidRPr="0005540B">
        <w:rPr>
          <w:szCs w:val="22"/>
          <w:lang w:val="ru-RU"/>
        </w:rPr>
        <w:t xml:space="preserve">Программа и </w:t>
      </w:r>
      <w:r w:rsidRPr="0005540B">
        <w:rPr>
          <w:szCs w:val="22"/>
          <w:lang w:val="ru-RU"/>
        </w:rPr>
        <w:t xml:space="preserve">бюджет на двухлетний период 2016-2017 гг. </w:t>
      </w:r>
    </w:p>
    <w:p w:rsidR="00DD66FD" w:rsidRDefault="00D02290" w:rsidP="0074783D">
      <w:pPr>
        <w:pStyle w:val="ONUME"/>
        <w:widowControl w:val="0"/>
        <w:numPr>
          <w:ilvl w:val="0"/>
          <w:numId w:val="0"/>
        </w:numPr>
        <w:spacing w:after="0"/>
        <w:ind w:left="567" w:firstLine="567"/>
        <w:rPr>
          <w:szCs w:val="22"/>
          <w:lang w:val="ru-RU"/>
        </w:rPr>
      </w:pPr>
      <w:r w:rsidRPr="00940189">
        <w:rPr>
          <w:szCs w:val="22"/>
          <w:lang w:val="ru-RU"/>
        </w:rPr>
        <w:t>См. документ</w:t>
      </w:r>
      <w:r>
        <w:rPr>
          <w:szCs w:val="22"/>
          <w:lang w:val="ru-RU"/>
        </w:rPr>
        <w:t xml:space="preserve">ы: </w:t>
      </w:r>
    </w:p>
    <w:p w:rsidR="00B0106B" w:rsidRDefault="00D02290" w:rsidP="00B0106B">
      <w:pPr>
        <w:pStyle w:val="ONUME"/>
        <w:widowControl w:val="0"/>
        <w:numPr>
          <w:ilvl w:val="0"/>
          <w:numId w:val="0"/>
        </w:numPr>
        <w:spacing w:after="0"/>
        <w:ind w:left="1134"/>
        <w:rPr>
          <w:szCs w:val="22"/>
          <w:lang w:val="ru-RU"/>
        </w:rPr>
      </w:pPr>
      <w:proofErr w:type="gramStart"/>
      <w:r w:rsidRPr="00D943E8">
        <w:rPr>
          <w:szCs w:val="22"/>
        </w:rPr>
        <w:t>WO</w:t>
      </w:r>
      <w:r w:rsidRPr="00DD66FD">
        <w:rPr>
          <w:szCs w:val="22"/>
          <w:lang w:val="ru-RU"/>
        </w:rPr>
        <w:t>/</w:t>
      </w:r>
      <w:r w:rsidRPr="00D943E8">
        <w:rPr>
          <w:szCs w:val="22"/>
        </w:rPr>
        <w:t>PBC</w:t>
      </w:r>
      <w:r w:rsidRPr="00DD66FD">
        <w:rPr>
          <w:szCs w:val="22"/>
          <w:lang w:val="ru-RU"/>
        </w:rPr>
        <w:t>/24/11</w:t>
      </w:r>
      <w:r>
        <w:rPr>
          <w:szCs w:val="22"/>
          <w:lang w:val="ru-RU"/>
        </w:rPr>
        <w:t xml:space="preserve"> (</w:t>
      </w:r>
      <w:r w:rsidRPr="0005540B">
        <w:rPr>
          <w:szCs w:val="22"/>
          <w:lang w:val="ru-RU"/>
        </w:rPr>
        <w:t>Предлагаемые Программа и бюджет на двухлетний период 2016-2017 гг.</w:t>
      </w:r>
      <w:r>
        <w:rPr>
          <w:szCs w:val="22"/>
          <w:lang w:val="ru-RU"/>
        </w:rPr>
        <w:t>)</w:t>
      </w:r>
      <w:proofErr w:type="gramEnd"/>
      <w:r>
        <w:rPr>
          <w:szCs w:val="22"/>
          <w:lang w:val="ru-RU"/>
        </w:rPr>
        <w:t xml:space="preserve"> </w:t>
      </w:r>
    </w:p>
    <w:p w:rsidR="00B0106B" w:rsidRDefault="00B0106B" w:rsidP="00B0106B">
      <w:pPr>
        <w:pStyle w:val="ONUME"/>
        <w:widowControl w:val="0"/>
        <w:numPr>
          <w:ilvl w:val="0"/>
          <w:numId w:val="0"/>
        </w:numPr>
        <w:spacing w:after="0"/>
        <w:ind w:left="1134"/>
        <w:rPr>
          <w:szCs w:val="22"/>
          <w:lang w:val="ru-RU"/>
        </w:rPr>
      </w:pPr>
      <w:r w:rsidRPr="00D943E8">
        <w:rPr>
          <w:szCs w:val="22"/>
        </w:rPr>
        <w:t>WO</w:t>
      </w:r>
      <w:r w:rsidRPr="00D02290">
        <w:rPr>
          <w:szCs w:val="22"/>
          <w:lang w:val="ru-RU"/>
        </w:rPr>
        <w:t>/</w:t>
      </w:r>
      <w:r w:rsidRPr="00D943E8">
        <w:rPr>
          <w:szCs w:val="22"/>
        </w:rPr>
        <w:t>PBC</w:t>
      </w:r>
      <w:r w:rsidRPr="00D02290">
        <w:rPr>
          <w:szCs w:val="22"/>
          <w:lang w:val="ru-RU"/>
        </w:rPr>
        <w:t>/24/16</w:t>
      </w:r>
      <w:r>
        <w:rPr>
          <w:szCs w:val="22"/>
          <w:lang w:val="ru-RU"/>
        </w:rPr>
        <w:t xml:space="preserve"> </w:t>
      </w:r>
      <w:r w:rsidR="00F45510">
        <w:rPr>
          <w:szCs w:val="22"/>
        </w:rPr>
        <w:t>Rev</w:t>
      </w:r>
      <w:r w:rsidR="00F45510" w:rsidRPr="00F45510">
        <w:rPr>
          <w:szCs w:val="22"/>
          <w:lang w:val="ru-RU"/>
        </w:rPr>
        <w:t>.</w:t>
      </w:r>
      <w:bookmarkStart w:id="4" w:name="_GoBack"/>
      <w:bookmarkEnd w:id="4"/>
      <w:r w:rsidR="00F455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</w:t>
      </w:r>
      <w:r>
        <w:rPr>
          <w:lang w:val="ru-RU"/>
        </w:rPr>
        <w:t xml:space="preserve">Способы обеспечения финансовой устойчивости Лиссабонского союза) </w:t>
      </w:r>
      <w:r>
        <w:rPr>
          <w:szCs w:val="22"/>
          <w:lang w:val="ru-RU"/>
        </w:rPr>
        <w:t xml:space="preserve"> </w:t>
      </w:r>
    </w:p>
    <w:p w:rsidR="00DD66FD" w:rsidRDefault="00D02290" w:rsidP="0074783D">
      <w:pPr>
        <w:pStyle w:val="ONUME"/>
        <w:widowControl w:val="0"/>
        <w:numPr>
          <w:ilvl w:val="0"/>
          <w:numId w:val="0"/>
        </w:numPr>
        <w:ind w:left="1134"/>
        <w:rPr>
          <w:lang w:val="ru-RU"/>
        </w:rPr>
      </w:pPr>
      <w:r w:rsidRPr="00D943E8">
        <w:rPr>
          <w:szCs w:val="22"/>
        </w:rPr>
        <w:t>WO</w:t>
      </w:r>
      <w:r w:rsidRPr="00D02290">
        <w:rPr>
          <w:szCs w:val="22"/>
          <w:lang w:val="ru-RU"/>
        </w:rPr>
        <w:t>/</w:t>
      </w:r>
      <w:r w:rsidRPr="00D943E8">
        <w:rPr>
          <w:szCs w:val="22"/>
        </w:rPr>
        <w:t>PBC</w:t>
      </w:r>
      <w:r w:rsidRPr="00D02290">
        <w:rPr>
          <w:szCs w:val="22"/>
          <w:lang w:val="ru-RU"/>
        </w:rPr>
        <w:t>/24/</w:t>
      </w:r>
      <w:r w:rsidR="00B0106B">
        <w:rPr>
          <w:szCs w:val="22"/>
        </w:rPr>
        <w:t>INF</w:t>
      </w:r>
      <w:r w:rsidR="00B0106B" w:rsidRPr="00B0106B">
        <w:rPr>
          <w:szCs w:val="22"/>
          <w:lang w:val="ru-RU"/>
        </w:rPr>
        <w:t>.3</w:t>
      </w:r>
      <w:r>
        <w:rPr>
          <w:szCs w:val="22"/>
          <w:lang w:val="ru-RU"/>
        </w:rPr>
        <w:t xml:space="preserve"> (</w:t>
      </w:r>
      <w:r w:rsidR="00B0106B">
        <w:rPr>
          <w:szCs w:val="22"/>
          <w:lang w:val="ru-RU"/>
        </w:rPr>
        <w:t xml:space="preserve">Обновленная информация о предложении Рабочей группы по Договору о патентной кооперации </w:t>
      </w:r>
      <w:r w:rsidR="00972C4C">
        <w:rPr>
          <w:szCs w:val="22"/>
          <w:lang w:val="ru-RU"/>
        </w:rPr>
        <w:t xml:space="preserve">(РСТ) </w:t>
      </w:r>
      <w:r w:rsidR="00B0106B">
        <w:rPr>
          <w:szCs w:val="22"/>
          <w:lang w:val="ru-RU"/>
        </w:rPr>
        <w:t>относительно стратегии хеджирования доходов РСТ</w:t>
      </w:r>
      <w:r>
        <w:rPr>
          <w:lang w:val="ru-RU"/>
        </w:rPr>
        <w:t xml:space="preserve">) </w:t>
      </w:r>
    </w:p>
    <w:p w:rsidR="00940189" w:rsidRPr="00FA3BC3" w:rsidRDefault="00940189" w:rsidP="00612A7A">
      <w:pPr>
        <w:pStyle w:val="ONUME"/>
        <w:numPr>
          <w:ilvl w:val="0"/>
          <w:numId w:val="0"/>
        </w:numPr>
        <w:spacing w:after="240"/>
        <w:rPr>
          <w:szCs w:val="22"/>
          <w:u w:val="single"/>
          <w:lang w:val="ru-RU"/>
        </w:rPr>
      </w:pPr>
      <w:r w:rsidRPr="00FA3BC3">
        <w:rPr>
          <w:szCs w:val="22"/>
          <w:u w:val="single"/>
          <w:lang w:val="ru-RU"/>
        </w:rPr>
        <w:t>Предложени</w:t>
      </w:r>
      <w:r w:rsidR="0005540B" w:rsidRPr="00FA3BC3">
        <w:rPr>
          <w:szCs w:val="22"/>
          <w:u w:val="single"/>
          <w:lang w:val="ru-RU"/>
        </w:rPr>
        <w:t xml:space="preserve">я </w:t>
      </w:r>
    </w:p>
    <w:p w:rsidR="00940189" w:rsidRPr="00FA3BC3" w:rsidRDefault="0005540B" w:rsidP="0005540B">
      <w:pPr>
        <w:pStyle w:val="ONUME"/>
        <w:rPr>
          <w:szCs w:val="22"/>
          <w:lang w:val="ru-RU"/>
        </w:rPr>
      </w:pPr>
      <w:r w:rsidRPr="00FA3BC3">
        <w:rPr>
          <w:szCs w:val="22"/>
          <w:lang w:val="ru-RU"/>
        </w:rPr>
        <w:t>Пересмотренная инвестиционная политика</w:t>
      </w:r>
      <w:r w:rsidR="0074783D">
        <w:rPr>
          <w:szCs w:val="22"/>
          <w:lang w:val="ru-RU"/>
        </w:rPr>
        <w:t xml:space="preserve"> </w:t>
      </w:r>
    </w:p>
    <w:p w:rsidR="00940189" w:rsidRPr="00FA3BC3" w:rsidRDefault="00910143" w:rsidP="00612A7A">
      <w:pPr>
        <w:pStyle w:val="ONUME"/>
        <w:numPr>
          <w:ilvl w:val="0"/>
          <w:numId w:val="0"/>
        </w:numPr>
        <w:rPr>
          <w:lang w:val="ru-RU"/>
        </w:rPr>
      </w:pPr>
      <w:r w:rsidRPr="00FA3BC3">
        <w:rPr>
          <w:lang w:val="ru-RU"/>
        </w:rPr>
        <w:tab/>
      </w:r>
      <w:r w:rsidRPr="00FA3BC3">
        <w:rPr>
          <w:lang w:val="ru-RU"/>
        </w:rPr>
        <w:tab/>
      </w:r>
      <w:r w:rsidR="00940189" w:rsidRPr="00FA3BC3">
        <w:rPr>
          <w:lang w:val="ru-RU"/>
        </w:rPr>
        <w:t>См. документ WO/PBC/24/10.</w:t>
      </w:r>
    </w:p>
    <w:p w:rsidR="00940189" w:rsidRPr="00FA3BC3" w:rsidRDefault="00940189" w:rsidP="00612A7A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FA3BC3">
        <w:rPr>
          <w:u w:val="single"/>
          <w:lang w:val="ru-RU"/>
        </w:rPr>
        <w:t>Отчеты о ходе осуществления основных проектов и административные вопросы</w:t>
      </w:r>
      <w:r w:rsidR="0005540B" w:rsidRPr="00FA3BC3">
        <w:rPr>
          <w:u w:val="single"/>
          <w:lang w:val="ru-RU"/>
        </w:rPr>
        <w:t xml:space="preserve"> </w:t>
      </w:r>
    </w:p>
    <w:p w:rsidR="00940189" w:rsidRPr="00FA3BC3" w:rsidRDefault="00940189" w:rsidP="00612A7A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40189" w:rsidRPr="00FA3BC3" w:rsidRDefault="0005540B" w:rsidP="00612A7A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FA3BC3">
        <w:rPr>
          <w:lang w:val="ru-RU"/>
        </w:rPr>
        <w:t>Заключительный отчет о</w:t>
      </w:r>
      <w:r w:rsidR="00465A00">
        <w:rPr>
          <w:lang w:val="ru-RU"/>
        </w:rPr>
        <w:t>б</w:t>
      </w:r>
      <w:r w:rsidRPr="00FA3BC3">
        <w:rPr>
          <w:lang w:val="ru-RU"/>
        </w:rPr>
        <w:t xml:space="preserve"> </w:t>
      </w:r>
      <w:r w:rsidR="00465A00">
        <w:rPr>
          <w:lang w:val="ru-RU"/>
        </w:rPr>
        <w:t>осуществлении</w:t>
      </w:r>
      <w:r w:rsidRPr="00FA3BC3">
        <w:rPr>
          <w:lang w:val="ru-RU"/>
        </w:rPr>
        <w:t xml:space="preserve"> проекта по повышению норм охраны и безопасности в существующих зданиях ВОИС </w:t>
      </w:r>
    </w:p>
    <w:p w:rsidR="00940189" w:rsidRPr="00FA3BC3" w:rsidRDefault="004661B6" w:rsidP="00612A7A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FA3BC3">
        <w:rPr>
          <w:lang w:val="ru-RU"/>
        </w:rPr>
        <w:tab/>
      </w:r>
      <w:r w:rsidRPr="00FA3BC3">
        <w:rPr>
          <w:lang w:val="ru-RU"/>
        </w:rPr>
        <w:tab/>
      </w:r>
      <w:r w:rsidR="00940189" w:rsidRPr="00FA3BC3">
        <w:rPr>
          <w:lang w:val="ru-RU"/>
        </w:rPr>
        <w:t>См. документ WO/PBC/24/12.</w:t>
      </w:r>
      <w:r w:rsidR="00FA3BC3">
        <w:rPr>
          <w:lang w:val="ru-RU"/>
        </w:rPr>
        <w:t xml:space="preserve"> </w:t>
      </w:r>
    </w:p>
    <w:p w:rsidR="00940189" w:rsidRPr="00FA3BC3" w:rsidRDefault="00940189" w:rsidP="00612A7A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40189" w:rsidRPr="00FA3BC3" w:rsidRDefault="00940189" w:rsidP="00612A7A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FA3BC3">
        <w:rPr>
          <w:lang w:val="ru-RU"/>
        </w:rPr>
        <w:t>Отчет о ходе осуществления проектов строительства</w:t>
      </w:r>
    </w:p>
    <w:p w:rsidR="00940189" w:rsidRPr="00FA3BC3" w:rsidRDefault="00940189" w:rsidP="00612A7A">
      <w:pPr>
        <w:pStyle w:val="ONUME"/>
        <w:numPr>
          <w:ilvl w:val="0"/>
          <w:numId w:val="0"/>
        </w:numPr>
        <w:spacing w:after="0"/>
        <w:ind w:left="1140"/>
        <w:rPr>
          <w:lang w:val="ru-RU"/>
        </w:rPr>
      </w:pPr>
      <w:r w:rsidRPr="00FA3BC3">
        <w:rPr>
          <w:lang w:val="ru-RU"/>
        </w:rPr>
        <w:t>См. документ WO/PBC/24/13.</w:t>
      </w:r>
      <w:r w:rsidR="004661B6" w:rsidRPr="00FA3BC3">
        <w:t xml:space="preserve"> </w:t>
      </w:r>
    </w:p>
    <w:p w:rsidR="00940189" w:rsidRPr="00FA3BC3" w:rsidRDefault="00940189" w:rsidP="00FA3B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40189" w:rsidRPr="00DE32C3" w:rsidRDefault="00FA3BC3" w:rsidP="00612A7A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FA3BC3">
        <w:rPr>
          <w:sz w:val="24"/>
          <w:lang w:val="ru-RU"/>
        </w:rPr>
        <w:t xml:space="preserve">Отчет о ходе внедрения в ВОИС всеобъемлющей комплексной системы планирования общеорганизационных ресурсов </w:t>
      </w:r>
      <w:r w:rsidRPr="00FA3BC3">
        <w:rPr>
          <w:caps/>
          <w:sz w:val="24"/>
          <w:lang w:val="ru-RU"/>
        </w:rPr>
        <w:t xml:space="preserve">(ПОР) </w:t>
      </w:r>
    </w:p>
    <w:p w:rsidR="00940189" w:rsidRDefault="004661B6" w:rsidP="00612A7A">
      <w:pPr>
        <w:pStyle w:val="ONUME"/>
        <w:numPr>
          <w:ilvl w:val="0"/>
          <w:numId w:val="0"/>
        </w:numPr>
        <w:spacing w:after="0"/>
      </w:pPr>
      <w:r w:rsidRPr="00DE32C3">
        <w:rPr>
          <w:lang w:val="ru-RU"/>
        </w:rPr>
        <w:tab/>
      </w:r>
      <w:r w:rsidRPr="00DE32C3">
        <w:rPr>
          <w:lang w:val="ru-RU"/>
        </w:rPr>
        <w:tab/>
      </w:r>
      <w:r w:rsidR="00940189" w:rsidRPr="00FA3BC3">
        <w:rPr>
          <w:lang w:val="ru-RU"/>
        </w:rPr>
        <w:t>См. д</w:t>
      </w:r>
      <w:r w:rsidR="00940189" w:rsidRPr="00940189">
        <w:rPr>
          <w:lang w:val="ru-RU"/>
        </w:rPr>
        <w:t>окумент WO/PBC/24/14.</w:t>
      </w:r>
      <w:r w:rsidR="00FA3BC3">
        <w:rPr>
          <w:lang w:val="ru-RU"/>
        </w:rPr>
        <w:t xml:space="preserve"> </w:t>
      </w:r>
    </w:p>
    <w:p w:rsidR="00940189" w:rsidRDefault="00940189" w:rsidP="00612A7A">
      <w:pPr>
        <w:pStyle w:val="ONUME"/>
        <w:numPr>
          <w:ilvl w:val="0"/>
          <w:numId w:val="0"/>
        </w:numPr>
        <w:spacing w:after="0"/>
      </w:pPr>
    </w:p>
    <w:p w:rsidR="00940189" w:rsidRPr="00DE32C3" w:rsidRDefault="00FA3BC3" w:rsidP="00612A7A">
      <w:pPr>
        <w:pStyle w:val="ONUME"/>
        <w:spacing w:after="0"/>
        <w:rPr>
          <w:i/>
          <w:lang w:val="ru-RU"/>
        </w:rPr>
      </w:pPr>
      <w:r w:rsidRPr="00FA3BC3">
        <w:rPr>
          <w:lang w:val="ru-RU"/>
        </w:rPr>
        <w:t xml:space="preserve">Заключительный отчет </w:t>
      </w:r>
      <w:r w:rsidRPr="00FA3BC3">
        <w:rPr>
          <w:szCs w:val="22"/>
          <w:lang w:val="ru-RU"/>
        </w:rPr>
        <w:t>о</w:t>
      </w:r>
      <w:r w:rsidR="00465A00">
        <w:rPr>
          <w:szCs w:val="22"/>
          <w:lang w:val="ru-RU"/>
        </w:rPr>
        <w:t>б</w:t>
      </w:r>
      <w:r w:rsidRPr="00FA3BC3">
        <w:rPr>
          <w:szCs w:val="22"/>
          <w:lang w:val="ru-RU"/>
        </w:rPr>
        <w:t xml:space="preserve"> осуществлени</w:t>
      </w:r>
      <w:r w:rsidR="00465A00">
        <w:rPr>
          <w:szCs w:val="22"/>
          <w:lang w:val="ru-RU"/>
        </w:rPr>
        <w:t>и</w:t>
      </w:r>
      <w:r w:rsidRPr="00FA3BC3">
        <w:rPr>
          <w:szCs w:val="22"/>
          <w:lang w:val="ru-RU"/>
        </w:rPr>
        <w:t xml:space="preserve"> проекта капиталовложений в информационно-коммуникационные технологии (ИКТ) </w:t>
      </w:r>
    </w:p>
    <w:p w:rsidR="00940189" w:rsidRPr="00DE32C3" w:rsidRDefault="004661B6" w:rsidP="00612A7A">
      <w:pPr>
        <w:pStyle w:val="ONUME"/>
        <w:numPr>
          <w:ilvl w:val="0"/>
          <w:numId w:val="0"/>
        </w:numPr>
        <w:rPr>
          <w:lang w:val="ru-RU"/>
        </w:rPr>
      </w:pPr>
      <w:r w:rsidRPr="00DE32C3">
        <w:rPr>
          <w:i/>
          <w:iCs/>
          <w:lang w:val="ru-RU"/>
        </w:rPr>
        <w:tab/>
      </w:r>
      <w:r w:rsidRPr="00DE32C3">
        <w:rPr>
          <w:i/>
          <w:iCs/>
          <w:lang w:val="ru-RU"/>
        </w:rPr>
        <w:tab/>
      </w:r>
      <w:r w:rsidR="00940189" w:rsidRPr="00A32A82">
        <w:rPr>
          <w:iCs/>
          <w:lang w:val="ru-RU"/>
        </w:rPr>
        <w:t>См. документ WO/PBC/24/15.</w:t>
      </w:r>
      <w:r w:rsidR="00FA3BC3">
        <w:rPr>
          <w:iCs/>
          <w:lang w:val="ru-RU"/>
        </w:rPr>
        <w:t xml:space="preserve"> </w:t>
      </w:r>
    </w:p>
    <w:p w:rsidR="00913236" w:rsidRPr="00DD66FD" w:rsidRDefault="00913236" w:rsidP="00612A7A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8D4C32" w:rsidRDefault="008D4C32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:rsidR="00913236" w:rsidRPr="00913236" w:rsidRDefault="00913236" w:rsidP="00612A7A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  <w:lang w:val="ru-RU"/>
        </w:rPr>
        <w:lastRenderedPageBreak/>
        <w:t>Вопросы, переданные на рассмотрение КПБ Ассамблеями государств-членов ВОИС 2014 г.</w:t>
      </w:r>
    </w:p>
    <w:p w:rsidR="00913236" w:rsidRPr="00913236" w:rsidRDefault="00913236" w:rsidP="00612A7A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13236" w:rsidRPr="00913236" w:rsidRDefault="00913236" w:rsidP="00913236">
      <w:pPr>
        <w:pStyle w:val="ONUME"/>
        <w:spacing w:after="0"/>
        <w:rPr>
          <w:lang w:val="ru-RU"/>
        </w:rPr>
      </w:pPr>
      <w:r w:rsidRPr="00913236">
        <w:rPr>
          <w:lang w:val="ru-RU"/>
        </w:rPr>
        <w:t xml:space="preserve">Управление </w:t>
      </w:r>
      <w:r>
        <w:rPr>
          <w:lang w:val="ru-RU"/>
        </w:rPr>
        <w:t>в ВОИС</w:t>
      </w:r>
    </w:p>
    <w:p w:rsidR="00913236" w:rsidRPr="00913236" w:rsidRDefault="00913236" w:rsidP="00913236">
      <w:pPr>
        <w:pStyle w:val="ONUME"/>
        <w:numPr>
          <w:ilvl w:val="0"/>
          <w:numId w:val="0"/>
        </w:numPr>
        <w:spacing w:after="0"/>
        <w:ind w:left="1134"/>
        <w:rPr>
          <w:lang w:val="ru-RU"/>
        </w:rPr>
      </w:pPr>
      <w:r w:rsidRPr="00913236">
        <w:rPr>
          <w:lang w:val="ru-RU"/>
        </w:rPr>
        <w:t>См.</w:t>
      </w:r>
      <w:r>
        <w:rPr>
          <w:lang w:val="ru-RU"/>
        </w:rPr>
        <w:t xml:space="preserve"> справочные документы </w:t>
      </w:r>
      <w:r>
        <w:t>WO</w:t>
      </w:r>
      <w:r w:rsidRPr="00913236">
        <w:rPr>
          <w:lang w:val="ru-RU"/>
        </w:rPr>
        <w:t>/</w:t>
      </w:r>
      <w:r>
        <w:t>PBC</w:t>
      </w:r>
      <w:r w:rsidRPr="00913236">
        <w:rPr>
          <w:lang w:val="ru-RU"/>
        </w:rPr>
        <w:t xml:space="preserve">/18/20, </w:t>
      </w:r>
      <w:r>
        <w:t>WO</w:t>
      </w:r>
      <w:r w:rsidRPr="00913236">
        <w:rPr>
          <w:lang w:val="ru-RU"/>
        </w:rPr>
        <w:t>/</w:t>
      </w:r>
      <w:r>
        <w:t>PBC</w:t>
      </w:r>
      <w:r w:rsidRPr="00913236">
        <w:rPr>
          <w:lang w:val="ru-RU"/>
        </w:rPr>
        <w:t xml:space="preserve">/19/26, </w:t>
      </w:r>
      <w:r>
        <w:t>WO</w:t>
      </w:r>
      <w:r w:rsidRPr="00913236">
        <w:rPr>
          <w:lang w:val="ru-RU"/>
        </w:rPr>
        <w:t>/</w:t>
      </w:r>
      <w:r>
        <w:t>PBC</w:t>
      </w:r>
      <w:r w:rsidRPr="00913236">
        <w:rPr>
          <w:lang w:val="ru-RU"/>
        </w:rPr>
        <w:t xml:space="preserve">/21/20 </w:t>
      </w:r>
      <w:r>
        <w:rPr>
          <w:lang w:val="ru-RU"/>
        </w:rPr>
        <w:t>и</w:t>
      </w:r>
      <w:r>
        <w:t> WO</w:t>
      </w:r>
      <w:r w:rsidRPr="00913236">
        <w:rPr>
          <w:lang w:val="ru-RU"/>
        </w:rPr>
        <w:t>/</w:t>
      </w:r>
      <w:r>
        <w:t>PBC</w:t>
      </w:r>
      <w:r w:rsidRPr="00913236">
        <w:rPr>
          <w:lang w:val="ru-RU"/>
        </w:rPr>
        <w:t>/23/9.</w:t>
      </w:r>
    </w:p>
    <w:p w:rsidR="00913236" w:rsidRDefault="00913236" w:rsidP="00612A7A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13236" w:rsidRDefault="00913236" w:rsidP="00913236">
      <w:pPr>
        <w:pStyle w:val="ONUME"/>
        <w:spacing w:after="0"/>
        <w:rPr>
          <w:u w:val="single"/>
          <w:lang w:val="ru-RU"/>
        </w:rPr>
      </w:pPr>
      <w:r>
        <w:rPr>
          <w:lang w:val="ru-RU"/>
        </w:rPr>
        <w:t xml:space="preserve">Предлагаемое определение «расходов на развитие» в контексте </w:t>
      </w:r>
      <w:r w:rsidR="00465A00">
        <w:rPr>
          <w:lang w:val="ru-RU"/>
        </w:rPr>
        <w:t>П</w:t>
      </w:r>
      <w:r>
        <w:rPr>
          <w:lang w:val="ru-RU"/>
        </w:rPr>
        <w:t>рограммы и бюджета</w:t>
      </w:r>
    </w:p>
    <w:p w:rsidR="00913236" w:rsidRPr="00913236" w:rsidRDefault="00913236" w:rsidP="00913236">
      <w:pPr>
        <w:pStyle w:val="ONUME"/>
        <w:numPr>
          <w:ilvl w:val="0"/>
          <w:numId w:val="0"/>
        </w:numPr>
        <w:spacing w:after="0"/>
        <w:ind w:left="1170"/>
        <w:rPr>
          <w:lang w:val="ru-RU"/>
        </w:rPr>
      </w:pPr>
      <w:r>
        <w:rPr>
          <w:lang w:val="ru-RU"/>
        </w:rPr>
        <w:t xml:space="preserve">См. справочные документы </w:t>
      </w:r>
      <w:r>
        <w:t>WO</w:t>
      </w:r>
      <w:r w:rsidRPr="00913236">
        <w:rPr>
          <w:lang w:val="ru-RU"/>
        </w:rPr>
        <w:t>/</w:t>
      </w:r>
      <w:r>
        <w:t>GA</w:t>
      </w:r>
      <w:r w:rsidRPr="00913236">
        <w:rPr>
          <w:lang w:val="ru-RU"/>
        </w:rPr>
        <w:t xml:space="preserve">/43/21 </w:t>
      </w:r>
      <w:r>
        <w:rPr>
          <w:lang w:val="ru-RU"/>
        </w:rPr>
        <w:t>и</w:t>
      </w:r>
      <w:r w:rsidRPr="00913236">
        <w:rPr>
          <w:lang w:val="ru-RU"/>
        </w:rPr>
        <w:t xml:space="preserve"> </w:t>
      </w:r>
      <w:r>
        <w:t>WO</w:t>
      </w:r>
      <w:r w:rsidRPr="00913236">
        <w:rPr>
          <w:lang w:val="ru-RU"/>
        </w:rPr>
        <w:t>/</w:t>
      </w:r>
      <w:r>
        <w:t>PBC</w:t>
      </w:r>
      <w:r w:rsidRPr="00913236">
        <w:rPr>
          <w:lang w:val="ru-RU"/>
        </w:rPr>
        <w:t>/23/9.</w:t>
      </w:r>
    </w:p>
    <w:p w:rsidR="00913236" w:rsidRPr="00913236" w:rsidRDefault="00913236" w:rsidP="00913236">
      <w:pPr>
        <w:pStyle w:val="ONUME"/>
        <w:numPr>
          <w:ilvl w:val="0"/>
          <w:numId w:val="0"/>
        </w:numPr>
        <w:spacing w:after="0"/>
        <w:ind w:left="1134"/>
        <w:rPr>
          <w:lang w:val="ru-RU"/>
        </w:rPr>
      </w:pPr>
    </w:p>
    <w:p w:rsidR="00913236" w:rsidRPr="00913236" w:rsidRDefault="00913236" w:rsidP="00612A7A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40189" w:rsidRPr="00DE32C3" w:rsidRDefault="00940189" w:rsidP="00612A7A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940189">
        <w:rPr>
          <w:u w:val="single"/>
          <w:lang w:val="ru-RU"/>
        </w:rPr>
        <w:t>Закрытие сессии</w:t>
      </w:r>
    </w:p>
    <w:p w:rsidR="00940189" w:rsidRPr="00DE32C3" w:rsidRDefault="00940189" w:rsidP="00612A7A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40189" w:rsidRPr="00913236" w:rsidRDefault="00940189" w:rsidP="00612A7A">
      <w:pPr>
        <w:pStyle w:val="ONUME"/>
        <w:tabs>
          <w:tab w:val="clear" w:pos="567"/>
          <w:tab w:val="left" w:pos="550"/>
        </w:tabs>
        <w:spacing w:after="0"/>
        <w:ind w:left="1100" w:hanging="1100"/>
        <w:rPr>
          <w:lang w:val="ru-RU"/>
        </w:rPr>
      </w:pPr>
      <w:r w:rsidRPr="00940189">
        <w:rPr>
          <w:lang w:val="ru-RU"/>
        </w:rPr>
        <w:t>Закрытие сессии</w:t>
      </w:r>
    </w:p>
    <w:p w:rsidR="00940189" w:rsidRPr="00612A7A" w:rsidRDefault="00940189" w:rsidP="00612A7A">
      <w:pPr>
        <w:pStyle w:val="ONUME"/>
        <w:numPr>
          <w:ilvl w:val="0"/>
          <w:numId w:val="0"/>
        </w:numPr>
        <w:tabs>
          <w:tab w:val="left" w:pos="550"/>
          <w:tab w:val="left" w:pos="5529"/>
        </w:tabs>
        <w:spacing w:after="0"/>
        <w:rPr>
          <w:lang w:val="ru-RU"/>
        </w:rPr>
      </w:pPr>
    </w:p>
    <w:p w:rsidR="00940189" w:rsidRPr="00612A7A" w:rsidRDefault="00940189" w:rsidP="00612A7A">
      <w:pPr>
        <w:pStyle w:val="ONUME"/>
        <w:numPr>
          <w:ilvl w:val="0"/>
          <w:numId w:val="0"/>
        </w:numPr>
        <w:tabs>
          <w:tab w:val="left" w:pos="550"/>
          <w:tab w:val="left" w:pos="5529"/>
        </w:tabs>
        <w:spacing w:after="0"/>
        <w:rPr>
          <w:lang w:val="ru-RU"/>
        </w:rPr>
      </w:pPr>
    </w:p>
    <w:p w:rsidR="00940189" w:rsidRPr="00913236" w:rsidRDefault="004661B6" w:rsidP="00612A7A">
      <w:pPr>
        <w:pStyle w:val="ONUME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  <w:rPr>
          <w:lang w:val="ru-RU"/>
        </w:rPr>
      </w:pPr>
      <w:r w:rsidRPr="00913236">
        <w:rPr>
          <w:lang w:val="ru-RU"/>
        </w:rPr>
        <w:tab/>
      </w:r>
      <w:r w:rsidR="00940189" w:rsidRPr="00940189">
        <w:rPr>
          <w:lang w:val="ru-RU"/>
        </w:rPr>
        <w:t>[Конец документа]</w:t>
      </w:r>
    </w:p>
    <w:p w:rsidR="002928D3" w:rsidRPr="00913236" w:rsidRDefault="002928D3" w:rsidP="00612A7A">
      <w:pPr>
        <w:rPr>
          <w:lang w:val="ru-RU"/>
        </w:rPr>
      </w:pPr>
    </w:p>
    <w:sectPr w:rsidR="002928D3" w:rsidRPr="00913236" w:rsidSect="004661B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86" w:rsidRDefault="00747686">
      <w:r>
        <w:separator/>
      </w:r>
    </w:p>
  </w:endnote>
  <w:endnote w:type="continuationSeparator" w:id="0">
    <w:p w:rsidR="00747686" w:rsidRDefault="00747686" w:rsidP="003B38C1">
      <w:r>
        <w:separator/>
      </w:r>
    </w:p>
    <w:p w:rsidR="00747686" w:rsidRPr="003B38C1" w:rsidRDefault="007476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47686" w:rsidRPr="003B38C1" w:rsidRDefault="007476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86" w:rsidRDefault="00747686">
      <w:r>
        <w:separator/>
      </w:r>
    </w:p>
  </w:footnote>
  <w:footnote w:type="continuationSeparator" w:id="0">
    <w:p w:rsidR="00747686" w:rsidRDefault="00747686" w:rsidP="008B60B2">
      <w:r>
        <w:separator/>
      </w:r>
    </w:p>
    <w:p w:rsidR="00747686" w:rsidRPr="00ED77FB" w:rsidRDefault="007476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47686" w:rsidRPr="00ED77FB" w:rsidRDefault="007476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B0106B" w:rsidRDefault="004661B6" w:rsidP="00477D6B">
    <w:pPr>
      <w:jc w:val="right"/>
      <w:rPr>
        <w:lang w:val="ru-RU"/>
      </w:rPr>
    </w:pPr>
    <w:bookmarkStart w:id="5" w:name="Code2"/>
    <w:bookmarkEnd w:id="5"/>
    <w:r>
      <w:t>WO/PBC/24/1</w:t>
    </w:r>
  </w:p>
  <w:p w:rsidR="00EC4E49" w:rsidRDefault="00FA3BC3" w:rsidP="00940189">
    <w:pPr>
      <w:jc w:val="right"/>
    </w:pPr>
    <w:r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45510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42C4B60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New"/>
    <w:docVar w:name="TermBaseURL" w:val="empty"/>
    <w:docVar w:name="TextBases" w:val="TextBase TMs\Budget and Finance\Meetings|TextBase TMs\Budget and Finance\Other|TextBase TMs\Budget and Finance\Publications"/>
    <w:docVar w:name="TextBaseURL" w:val="empty"/>
    <w:docVar w:name="UILng" w:val="en"/>
  </w:docVars>
  <w:rsids>
    <w:rsidRoot w:val="004661B6"/>
    <w:rsid w:val="00043CAA"/>
    <w:rsid w:val="0005540B"/>
    <w:rsid w:val="00075432"/>
    <w:rsid w:val="000968ED"/>
    <w:rsid w:val="00097BEC"/>
    <w:rsid w:val="000F5E56"/>
    <w:rsid w:val="0011168F"/>
    <w:rsid w:val="001362EE"/>
    <w:rsid w:val="001832A6"/>
    <w:rsid w:val="001A7224"/>
    <w:rsid w:val="002634C4"/>
    <w:rsid w:val="00264AD7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65A00"/>
    <w:rsid w:val="004661B6"/>
    <w:rsid w:val="00474062"/>
    <w:rsid w:val="00477D6B"/>
    <w:rsid w:val="005019FF"/>
    <w:rsid w:val="005179AE"/>
    <w:rsid w:val="0053057A"/>
    <w:rsid w:val="00560A29"/>
    <w:rsid w:val="005725F2"/>
    <w:rsid w:val="0058438C"/>
    <w:rsid w:val="005C6649"/>
    <w:rsid w:val="00605827"/>
    <w:rsid w:val="00612A7A"/>
    <w:rsid w:val="00646050"/>
    <w:rsid w:val="006713CA"/>
    <w:rsid w:val="00676C5C"/>
    <w:rsid w:val="00676E7D"/>
    <w:rsid w:val="00747686"/>
    <w:rsid w:val="0074783D"/>
    <w:rsid w:val="007D1613"/>
    <w:rsid w:val="00834221"/>
    <w:rsid w:val="008B2CC1"/>
    <w:rsid w:val="008B60B2"/>
    <w:rsid w:val="008D4C32"/>
    <w:rsid w:val="0090731E"/>
    <w:rsid w:val="00910143"/>
    <w:rsid w:val="00913236"/>
    <w:rsid w:val="00916EE2"/>
    <w:rsid w:val="00940189"/>
    <w:rsid w:val="00956243"/>
    <w:rsid w:val="00966A22"/>
    <w:rsid w:val="0096722F"/>
    <w:rsid w:val="00972C4C"/>
    <w:rsid w:val="00980843"/>
    <w:rsid w:val="009973E9"/>
    <w:rsid w:val="009B6D6C"/>
    <w:rsid w:val="009E2791"/>
    <w:rsid w:val="009E3F6F"/>
    <w:rsid w:val="009F499F"/>
    <w:rsid w:val="00A32A82"/>
    <w:rsid w:val="00A42DAF"/>
    <w:rsid w:val="00A45BD8"/>
    <w:rsid w:val="00A73B64"/>
    <w:rsid w:val="00A77461"/>
    <w:rsid w:val="00A869B7"/>
    <w:rsid w:val="00AC205C"/>
    <w:rsid w:val="00AF0A6B"/>
    <w:rsid w:val="00AF6290"/>
    <w:rsid w:val="00B0106B"/>
    <w:rsid w:val="00B05A69"/>
    <w:rsid w:val="00B9734B"/>
    <w:rsid w:val="00BB6D95"/>
    <w:rsid w:val="00C07C80"/>
    <w:rsid w:val="00C11BFE"/>
    <w:rsid w:val="00CD678B"/>
    <w:rsid w:val="00D02290"/>
    <w:rsid w:val="00D45252"/>
    <w:rsid w:val="00D71B4D"/>
    <w:rsid w:val="00D93D55"/>
    <w:rsid w:val="00DD66FD"/>
    <w:rsid w:val="00DE32C3"/>
    <w:rsid w:val="00E335FE"/>
    <w:rsid w:val="00EC4E49"/>
    <w:rsid w:val="00EC6D9F"/>
    <w:rsid w:val="00ED77FB"/>
    <w:rsid w:val="00EE45FA"/>
    <w:rsid w:val="00EF73E2"/>
    <w:rsid w:val="00F45510"/>
    <w:rsid w:val="00F66152"/>
    <w:rsid w:val="00FA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PBC 24(E)</Template>
  <TotalTime>4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NETTER Iza</dc:creator>
  <cp:lastModifiedBy>VANAGEL Sergey</cp:lastModifiedBy>
  <cp:revision>3</cp:revision>
  <cp:lastPrinted>2015-09-09T08:11:00Z</cp:lastPrinted>
  <dcterms:created xsi:type="dcterms:W3CDTF">2015-09-24T10:09:00Z</dcterms:created>
  <dcterms:modified xsi:type="dcterms:W3CDTF">2015-09-24T10:13:00Z</dcterms:modified>
</cp:coreProperties>
</file>