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39155C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39155C" w:rsidRDefault="00EC4E49" w:rsidP="00916EE2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9155C" w:rsidRDefault="007F0068" w:rsidP="00916EE2">
            <w:pPr>
              <w:rPr>
                <w:lang w:val="ru-RU"/>
              </w:rPr>
            </w:pPr>
            <w:r w:rsidRPr="0039155C">
              <w:rPr>
                <w:noProof/>
                <w:lang w:eastAsia="en-US"/>
              </w:rPr>
              <w:drawing>
                <wp:inline distT="0" distB="0" distL="0" distR="0" wp14:anchorId="07D2CF1D" wp14:editId="3D603F89">
                  <wp:extent cx="1739900" cy="1289685"/>
                  <wp:effectExtent l="0" t="0" r="0" b="5715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9155C" w:rsidRDefault="007F0068" w:rsidP="00916EE2">
            <w:pPr>
              <w:jc w:val="right"/>
              <w:rPr>
                <w:lang w:val="ru-RU"/>
              </w:rPr>
            </w:pPr>
            <w:r w:rsidRPr="0039155C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39155C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9155C" w:rsidRDefault="00397D6E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39155C">
              <w:rPr>
                <w:rFonts w:ascii="Arial Black" w:hAnsi="Arial Black"/>
                <w:caps/>
                <w:sz w:val="15"/>
                <w:lang w:val="ru-RU"/>
              </w:rPr>
              <w:t>wo/pbc/23/</w:t>
            </w:r>
            <w:bookmarkStart w:id="1" w:name="Code"/>
            <w:bookmarkEnd w:id="1"/>
            <w:r w:rsidR="00BB6025" w:rsidRPr="0039155C">
              <w:rPr>
                <w:rFonts w:ascii="Arial Black" w:hAnsi="Arial Black"/>
                <w:caps/>
                <w:sz w:val="15"/>
                <w:lang w:val="ru-RU"/>
              </w:rPr>
              <w:t>4</w:t>
            </w:r>
          </w:p>
        </w:tc>
      </w:tr>
      <w:tr w:rsidR="008B2CC1" w:rsidRPr="0039155C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9155C" w:rsidRDefault="0014102F" w:rsidP="0014102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39155C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39155C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42DAF" w:rsidRPr="0039155C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39155C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2" w:name="Original"/>
            <w:bookmarkEnd w:id="2"/>
            <w:r w:rsidRPr="0039155C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39155C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9155C" w:rsidRDefault="0014102F" w:rsidP="0014102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39155C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39155C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42DAF" w:rsidRPr="0039155C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39155C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3" w:name="Date"/>
            <w:bookmarkEnd w:id="3"/>
            <w:r w:rsidR="00515E4B" w:rsidRPr="0039155C">
              <w:rPr>
                <w:rFonts w:ascii="Arial Black" w:hAnsi="Arial Black"/>
                <w:caps/>
                <w:sz w:val="15"/>
                <w:lang w:val="ru-RU"/>
              </w:rPr>
              <w:t>11</w:t>
            </w:r>
            <w:r w:rsidRPr="0039155C">
              <w:rPr>
                <w:rFonts w:ascii="Arial Black" w:hAnsi="Arial Black"/>
                <w:caps/>
                <w:sz w:val="15"/>
                <w:lang w:val="ru-RU"/>
              </w:rPr>
              <w:t xml:space="preserve"> МАЯ</w:t>
            </w:r>
            <w:r w:rsidR="00BB6025" w:rsidRPr="0039155C">
              <w:rPr>
                <w:rFonts w:ascii="Arial Black" w:hAnsi="Arial Black"/>
                <w:caps/>
                <w:sz w:val="15"/>
                <w:lang w:val="ru-RU"/>
              </w:rPr>
              <w:t xml:space="preserve"> 2015</w:t>
            </w:r>
            <w:r w:rsidRPr="0039155C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0D0ABB" w:rsidRPr="0039155C" w:rsidRDefault="000D0ABB" w:rsidP="008B2CC1">
      <w:pPr>
        <w:rPr>
          <w:lang w:val="ru-RU"/>
        </w:rPr>
      </w:pPr>
    </w:p>
    <w:p w:rsidR="000D0ABB" w:rsidRPr="0039155C" w:rsidRDefault="000D0ABB" w:rsidP="008B2CC1">
      <w:pPr>
        <w:rPr>
          <w:lang w:val="ru-RU"/>
        </w:rPr>
      </w:pPr>
    </w:p>
    <w:p w:rsidR="000D0ABB" w:rsidRPr="0039155C" w:rsidRDefault="000D0ABB" w:rsidP="008B2CC1">
      <w:pPr>
        <w:rPr>
          <w:lang w:val="ru-RU"/>
        </w:rPr>
      </w:pPr>
    </w:p>
    <w:p w:rsidR="000D0ABB" w:rsidRPr="0039155C" w:rsidRDefault="000D0ABB" w:rsidP="008B2CC1">
      <w:pPr>
        <w:rPr>
          <w:lang w:val="ru-RU"/>
        </w:rPr>
      </w:pPr>
    </w:p>
    <w:p w:rsidR="000D0ABB" w:rsidRPr="0039155C" w:rsidRDefault="000D0ABB" w:rsidP="008B2CC1">
      <w:pPr>
        <w:rPr>
          <w:lang w:val="ru-RU"/>
        </w:rPr>
      </w:pPr>
    </w:p>
    <w:p w:rsidR="000D0ABB" w:rsidRPr="0039155C" w:rsidRDefault="0014102F" w:rsidP="00E9276B">
      <w:pPr>
        <w:rPr>
          <w:b/>
          <w:sz w:val="28"/>
          <w:szCs w:val="28"/>
          <w:lang w:val="ru-RU"/>
        </w:rPr>
      </w:pPr>
      <w:r w:rsidRPr="0039155C">
        <w:rPr>
          <w:b/>
          <w:sz w:val="28"/>
          <w:szCs w:val="28"/>
          <w:lang w:val="ru-RU"/>
        </w:rPr>
        <w:t>Комитет по программе и бюджету</w:t>
      </w:r>
    </w:p>
    <w:p w:rsidR="000D0ABB" w:rsidRPr="0039155C" w:rsidRDefault="000D0ABB" w:rsidP="003845C1">
      <w:pPr>
        <w:rPr>
          <w:lang w:val="ru-RU"/>
        </w:rPr>
      </w:pPr>
    </w:p>
    <w:p w:rsidR="000D0ABB" w:rsidRPr="0039155C" w:rsidRDefault="000D0ABB" w:rsidP="003845C1">
      <w:pPr>
        <w:rPr>
          <w:lang w:val="ru-RU"/>
        </w:rPr>
      </w:pPr>
    </w:p>
    <w:p w:rsidR="000D0ABB" w:rsidRPr="0039155C" w:rsidRDefault="0014102F" w:rsidP="00E9276B">
      <w:pPr>
        <w:rPr>
          <w:b/>
          <w:sz w:val="24"/>
          <w:szCs w:val="24"/>
          <w:lang w:val="ru-RU"/>
        </w:rPr>
      </w:pPr>
      <w:r w:rsidRPr="0039155C">
        <w:rPr>
          <w:b/>
          <w:sz w:val="24"/>
          <w:szCs w:val="24"/>
          <w:lang w:val="ru-RU"/>
        </w:rPr>
        <w:t>Двадцать третья сессия</w:t>
      </w:r>
    </w:p>
    <w:p w:rsidR="000D0ABB" w:rsidRPr="0039155C" w:rsidRDefault="0014102F" w:rsidP="00E9276B">
      <w:pPr>
        <w:rPr>
          <w:b/>
          <w:sz w:val="24"/>
          <w:szCs w:val="24"/>
          <w:lang w:val="ru-RU"/>
        </w:rPr>
      </w:pPr>
      <w:r w:rsidRPr="0039155C">
        <w:rPr>
          <w:b/>
          <w:sz w:val="24"/>
          <w:szCs w:val="24"/>
          <w:lang w:val="ru-RU"/>
        </w:rPr>
        <w:t>Женева</w:t>
      </w:r>
      <w:r w:rsidR="00E9276B" w:rsidRPr="0039155C">
        <w:rPr>
          <w:b/>
          <w:sz w:val="24"/>
          <w:szCs w:val="24"/>
          <w:lang w:val="ru-RU"/>
        </w:rPr>
        <w:t xml:space="preserve">, </w:t>
      </w:r>
      <w:r w:rsidRPr="0039155C">
        <w:rPr>
          <w:b/>
          <w:sz w:val="24"/>
          <w:szCs w:val="24"/>
          <w:lang w:val="ru-RU"/>
        </w:rPr>
        <w:t>13 – 17 июля</w:t>
      </w:r>
      <w:r w:rsidR="00E9276B" w:rsidRPr="0039155C">
        <w:rPr>
          <w:b/>
          <w:sz w:val="24"/>
          <w:szCs w:val="24"/>
          <w:lang w:val="ru-RU"/>
        </w:rPr>
        <w:t xml:space="preserve"> 2015</w:t>
      </w:r>
      <w:r w:rsidRPr="0039155C">
        <w:rPr>
          <w:b/>
          <w:sz w:val="24"/>
          <w:szCs w:val="24"/>
          <w:lang w:val="ru-RU"/>
        </w:rPr>
        <w:t xml:space="preserve"> г.</w:t>
      </w:r>
    </w:p>
    <w:p w:rsidR="000D0ABB" w:rsidRPr="0039155C" w:rsidRDefault="000D0ABB" w:rsidP="008B2CC1">
      <w:pPr>
        <w:rPr>
          <w:lang w:val="ru-RU"/>
        </w:rPr>
      </w:pPr>
    </w:p>
    <w:p w:rsidR="000D0ABB" w:rsidRPr="0039155C" w:rsidRDefault="000D0ABB" w:rsidP="008B2CC1">
      <w:pPr>
        <w:rPr>
          <w:lang w:val="ru-RU"/>
        </w:rPr>
      </w:pPr>
    </w:p>
    <w:p w:rsidR="000D0ABB" w:rsidRPr="0039155C" w:rsidRDefault="000D0ABB" w:rsidP="008B2CC1">
      <w:pPr>
        <w:rPr>
          <w:lang w:val="ru-RU"/>
        </w:rPr>
      </w:pPr>
    </w:p>
    <w:p w:rsidR="000D0ABB" w:rsidRPr="0039155C" w:rsidRDefault="0014102F" w:rsidP="008B2CC1">
      <w:pPr>
        <w:rPr>
          <w:caps/>
          <w:sz w:val="24"/>
          <w:lang w:val="ru-RU"/>
        </w:rPr>
      </w:pPr>
      <w:bookmarkStart w:id="4" w:name="TitleOfDoc"/>
      <w:bookmarkEnd w:id="4"/>
      <w:r w:rsidRPr="0039155C">
        <w:rPr>
          <w:caps/>
          <w:sz w:val="24"/>
          <w:lang w:val="ru-RU"/>
        </w:rPr>
        <w:t xml:space="preserve">ДОКЛАД ОБЪЕДИНЕННОЙ ИНСПЕКЦИОННОЙ ГРУППЫ «ОБЗОР СИСТЕМЫ УПРАВЛЕНИЯ И АДМИНИСТРАЦИИ Всемирной организации интеллектуальной собственности (ВОИС)» (JIU/REP/2014/2):  </w:t>
      </w:r>
      <w:r w:rsidRPr="0039155C">
        <w:rPr>
          <w:caps/>
          <w:sz w:val="24"/>
          <w:lang w:val="ru-RU"/>
        </w:rPr>
        <w:br/>
        <w:t>ОТЧЕТ О ХОДЕ ВЫПОЛНЕНИЯ РЕКОМЕНДАЦИЙ</w:t>
      </w:r>
    </w:p>
    <w:p w:rsidR="000D0ABB" w:rsidRPr="0039155C" w:rsidRDefault="000D0ABB" w:rsidP="008B2CC1">
      <w:pPr>
        <w:rPr>
          <w:lang w:val="ru-RU"/>
        </w:rPr>
      </w:pPr>
    </w:p>
    <w:p w:rsidR="000D0ABB" w:rsidRPr="0039155C" w:rsidRDefault="0014102F" w:rsidP="008B2CC1">
      <w:pPr>
        <w:rPr>
          <w:i/>
          <w:lang w:val="ru-RU"/>
        </w:rPr>
      </w:pPr>
      <w:bookmarkStart w:id="5" w:name="Prepared"/>
      <w:bookmarkEnd w:id="5"/>
      <w:r w:rsidRPr="0039155C">
        <w:rPr>
          <w:i/>
          <w:lang w:val="ru-RU"/>
        </w:rPr>
        <w:t>Документ подготовлен Секретариатом</w:t>
      </w:r>
    </w:p>
    <w:p w:rsidR="000D0ABB" w:rsidRPr="0039155C" w:rsidRDefault="000D0ABB">
      <w:pPr>
        <w:rPr>
          <w:lang w:val="ru-RU"/>
        </w:rPr>
      </w:pPr>
    </w:p>
    <w:p w:rsidR="000D0ABB" w:rsidRPr="0039155C" w:rsidRDefault="000D0ABB">
      <w:pPr>
        <w:rPr>
          <w:lang w:val="ru-RU"/>
        </w:rPr>
      </w:pPr>
    </w:p>
    <w:p w:rsidR="000D0ABB" w:rsidRPr="0039155C" w:rsidRDefault="000D0ABB">
      <w:pPr>
        <w:rPr>
          <w:lang w:val="ru-RU"/>
        </w:rPr>
      </w:pPr>
    </w:p>
    <w:p w:rsidR="000D0ABB" w:rsidRPr="0039155C" w:rsidRDefault="000D0ABB" w:rsidP="0053057A">
      <w:pPr>
        <w:rPr>
          <w:lang w:val="ru-RU"/>
        </w:rPr>
      </w:pPr>
    </w:p>
    <w:p w:rsidR="000D0ABB" w:rsidRPr="0039155C" w:rsidRDefault="0014102F" w:rsidP="00205BEA">
      <w:pPr>
        <w:pStyle w:val="ONUME"/>
        <w:rPr>
          <w:lang w:val="ru-RU"/>
        </w:rPr>
      </w:pPr>
      <w:r w:rsidRPr="0039155C">
        <w:rPr>
          <w:lang w:val="ru-RU"/>
        </w:rPr>
        <w:t xml:space="preserve">В 2014 г. Объединенная инспекционная группа (ОИГ) провела обзор системы управления и администрации в ВОИС, </w:t>
      </w:r>
      <w:r w:rsidR="00882541" w:rsidRPr="0039155C">
        <w:rPr>
          <w:lang w:val="ru-RU"/>
        </w:rPr>
        <w:t xml:space="preserve">ставший </w:t>
      </w:r>
      <w:r w:rsidRPr="0039155C">
        <w:rPr>
          <w:lang w:val="ru-RU"/>
        </w:rPr>
        <w:t xml:space="preserve">одним из серии обзоров участвующих организаций.  Доклад был представлен государствам-членам в 2014 г. (документ WO/PBC/22/20).  Комитет по программе и бюджету (КПБ) </w:t>
      </w:r>
      <w:r w:rsidR="00882541" w:rsidRPr="0039155C">
        <w:rPr>
          <w:lang w:val="ru-RU"/>
        </w:rPr>
        <w:t xml:space="preserve">отметил </w:t>
      </w:r>
      <w:r w:rsidRPr="0039155C">
        <w:rPr>
          <w:lang w:val="ru-RU"/>
        </w:rPr>
        <w:t xml:space="preserve">(i) меры, принятые Генеральным директором для направления писем председателям Генеральной Ассамблеи ВОИС и Координационного комитета с целью обратить их внимание на рекомендации, которые ОИГ адресовала </w:t>
      </w:r>
      <w:r w:rsidR="004D21CC" w:rsidRPr="0039155C">
        <w:rPr>
          <w:lang w:val="ru-RU"/>
        </w:rPr>
        <w:t>директивным</w:t>
      </w:r>
      <w:r w:rsidRPr="0039155C">
        <w:rPr>
          <w:lang w:val="ru-RU"/>
        </w:rPr>
        <w:t xml:space="preserve"> органам ВОИС, а также (ii) прогресс, достигнутый в осуществлении рекомендаций, адресованных Генеральному директору.  </w:t>
      </w:r>
    </w:p>
    <w:p w:rsidR="000D0ABB" w:rsidRPr="0039155C" w:rsidRDefault="0014102F" w:rsidP="00205BEA">
      <w:pPr>
        <w:pStyle w:val="ONUME"/>
        <w:rPr>
          <w:lang w:val="ru-RU"/>
        </w:rPr>
      </w:pPr>
      <w:r w:rsidRPr="0039155C">
        <w:rPr>
          <w:lang w:val="ru-RU"/>
        </w:rPr>
        <w:t xml:space="preserve">В соответствии с просьбой КПБ Секретариат представляет настоящий отчет о выполнении рекомендаций, сформулированных в докладе ОИГ </w:t>
      </w:r>
      <w:r w:rsidR="004D21CC" w:rsidRPr="0039155C">
        <w:rPr>
          <w:lang w:val="ru-RU"/>
        </w:rPr>
        <w:t>о</w:t>
      </w:r>
      <w:r w:rsidRPr="0039155C">
        <w:rPr>
          <w:lang w:val="ru-RU"/>
        </w:rPr>
        <w:t xml:space="preserve"> системе управления и администрации (ДУА)</w:t>
      </w:r>
      <w:r w:rsidR="004D21CC" w:rsidRPr="0039155C">
        <w:rPr>
          <w:lang w:val="ru-RU"/>
        </w:rPr>
        <w:t>,</w:t>
      </w:r>
      <w:r w:rsidRPr="0039155C">
        <w:rPr>
          <w:lang w:val="ru-RU"/>
        </w:rPr>
        <w:t xml:space="preserve"> и принятии любых других мер в ответ на этот доклад. </w:t>
      </w:r>
    </w:p>
    <w:p w:rsidR="000D0ABB" w:rsidRPr="0039155C" w:rsidRDefault="0014102F" w:rsidP="00205BEA">
      <w:pPr>
        <w:pStyle w:val="ONUME"/>
        <w:rPr>
          <w:lang w:val="ru-RU"/>
        </w:rPr>
      </w:pPr>
      <w:r w:rsidRPr="0039155C">
        <w:rPr>
          <w:lang w:val="ru-RU"/>
        </w:rPr>
        <w:t xml:space="preserve">В приводимой ниже таблице </w:t>
      </w:r>
      <w:r w:rsidR="004D21CC" w:rsidRPr="0039155C">
        <w:rPr>
          <w:lang w:val="ru-RU"/>
        </w:rPr>
        <w:t xml:space="preserve">содержится </w:t>
      </w:r>
      <w:r w:rsidRPr="0039155C">
        <w:rPr>
          <w:lang w:val="ru-RU"/>
        </w:rPr>
        <w:t>подробная актуализированная информация о статусе выполнения мер, принятых ВОИС в ответ на рекомендации ОИГ, которая показывает, что:</w:t>
      </w:r>
    </w:p>
    <w:p w:rsidR="000D0ABB" w:rsidRPr="0039155C" w:rsidRDefault="004D21CC" w:rsidP="00A05199">
      <w:pPr>
        <w:pStyle w:val="ONUME"/>
        <w:numPr>
          <w:ilvl w:val="1"/>
          <w:numId w:val="5"/>
        </w:numPr>
        <w:rPr>
          <w:lang w:val="ru-RU"/>
        </w:rPr>
      </w:pPr>
      <w:r w:rsidRPr="0039155C">
        <w:rPr>
          <w:lang w:val="ru-RU"/>
        </w:rPr>
        <w:t xml:space="preserve">из </w:t>
      </w:r>
      <w:r w:rsidR="0014102F" w:rsidRPr="0039155C">
        <w:rPr>
          <w:lang w:val="ru-RU"/>
        </w:rPr>
        <w:t xml:space="preserve">восьми рекомендаций, адресованных Генеральному директору, семь рекомендаций были полностью выполнены (рекомендации 2, 3, 4, 5, 8, 9 и 10), а </w:t>
      </w:r>
      <w:r w:rsidRPr="0039155C">
        <w:rPr>
          <w:lang w:val="ru-RU"/>
        </w:rPr>
        <w:t>выполнение</w:t>
      </w:r>
      <w:r w:rsidR="0014102F" w:rsidRPr="0039155C">
        <w:rPr>
          <w:lang w:val="ru-RU"/>
        </w:rPr>
        <w:t xml:space="preserve"> одной рекомендации (рекомендация 7) зависит от </w:t>
      </w:r>
      <w:r w:rsidRPr="0039155C">
        <w:rPr>
          <w:lang w:val="ru-RU"/>
        </w:rPr>
        <w:t xml:space="preserve">осуществления </w:t>
      </w:r>
      <w:r w:rsidR="0014102F" w:rsidRPr="0039155C">
        <w:rPr>
          <w:lang w:val="ru-RU"/>
        </w:rPr>
        <w:t xml:space="preserve">рекомендации, адресованной директивному органу (рекомендация 6);  и </w:t>
      </w:r>
    </w:p>
    <w:p w:rsidR="000D0ABB" w:rsidRPr="0039155C" w:rsidRDefault="004D21CC" w:rsidP="00811E7B">
      <w:pPr>
        <w:pStyle w:val="ONUME"/>
        <w:numPr>
          <w:ilvl w:val="1"/>
          <w:numId w:val="5"/>
        </w:numPr>
        <w:rPr>
          <w:lang w:val="ru-RU"/>
        </w:rPr>
      </w:pPr>
      <w:r w:rsidRPr="0039155C">
        <w:rPr>
          <w:lang w:val="ru-RU"/>
        </w:rPr>
        <w:lastRenderedPageBreak/>
        <w:t xml:space="preserve">две </w:t>
      </w:r>
      <w:r w:rsidR="0014102F" w:rsidRPr="0039155C">
        <w:rPr>
          <w:lang w:val="ru-RU"/>
        </w:rPr>
        <w:t xml:space="preserve">рекомендации, адресованные директивным органам ВОИС, а именно Генеральной Ассамблее (рекомендация 1) и Координационному комитету (рекомендация 6), по-прежнему находится на рассмотрении этих органов.  </w:t>
      </w:r>
    </w:p>
    <w:p w:rsidR="000D0ABB" w:rsidRPr="0039155C" w:rsidRDefault="00F15DA1" w:rsidP="00205BEA">
      <w:pPr>
        <w:pStyle w:val="ONUME"/>
        <w:rPr>
          <w:lang w:val="ru-RU"/>
        </w:rPr>
      </w:pPr>
      <w:r w:rsidRPr="0039155C">
        <w:rPr>
          <w:lang w:val="ru-RU"/>
        </w:rPr>
        <w:t xml:space="preserve">ВОИС будет продолжать сообщать о ходе реализации невыполненных рекомендаций в контексте периодической отчетности о прогрессе в </w:t>
      </w:r>
      <w:r w:rsidR="004D21CC" w:rsidRPr="0039155C">
        <w:rPr>
          <w:lang w:val="ru-RU"/>
        </w:rPr>
        <w:t xml:space="preserve">осуществлении </w:t>
      </w:r>
      <w:r w:rsidRPr="0039155C">
        <w:rPr>
          <w:lang w:val="ru-RU"/>
        </w:rPr>
        <w:t xml:space="preserve">рекомендаций ОИГ. </w:t>
      </w:r>
    </w:p>
    <w:p w:rsidR="00811E7B" w:rsidRPr="0039155C" w:rsidRDefault="00811E7B" w:rsidP="00811E7B">
      <w:pPr>
        <w:pStyle w:val="ONUME"/>
        <w:numPr>
          <w:ilvl w:val="0"/>
          <w:numId w:val="0"/>
        </w:num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5"/>
        <w:gridCol w:w="1834"/>
        <w:gridCol w:w="1689"/>
        <w:gridCol w:w="1435"/>
        <w:gridCol w:w="2538"/>
      </w:tblGrid>
      <w:tr w:rsidR="000D0ABB" w:rsidRPr="0039155C" w:rsidTr="00EC6D92">
        <w:trPr>
          <w:trHeight w:val="435"/>
          <w:tblHeader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113" w:type="dxa"/>
            </w:tcMar>
            <w:vAlign w:val="bottom"/>
          </w:tcPr>
          <w:p w:rsidR="0053155A" w:rsidRPr="0039155C" w:rsidRDefault="00E97210" w:rsidP="006B7BE1">
            <w:pPr>
              <w:pStyle w:val="ONUME"/>
              <w:numPr>
                <w:ilvl w:val="0"/>
                <w:numId w:val="0"/>
              </w:numPr>
              <w:jc w:val="center"/>
              <w:rPr>
                <w:sz w:val="18"/>
                <w:szCs w:val="18"/>
                <w:lang w:val="ru-RU"/>
              </w:rPr>
            </w:pPr>
            <w:r w:rsidRPr="0039155C">
              <w:rPr>
                <w:b/>
                <w:sz w:val="18"/>
                <w:szCs w:val="18"/>
                <w:lang w:val="ru-RU"/>
              </w:rPr>
              <w:t>Рекомендация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113" w:type="dxa"/>
            </w:tcMar>
            <w:vAlign w:val="bottom"/>
          </w:tcPr>
          <w:p w:rsidR="0053155A" w:rsidRPr="0039155C" w:rsidRDefault="00E97210" w:rsidP="006B7BE1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 w:val="18"/>
                <w:szCs w:val="18"/>
                <w:lang w:val="ru-RU"/>
              </w:rPr>
            </w:pPr>
            <w:r w:rsidRPr="0039155C">
              <w:rPr>
                <w:b/>
                <w:sz w:val="18"/>
                <w:szCs w:val="18"/>
                <w:lang w:val="ru-RU"/>
              </w:rPr>
              <w:t>Ответственный сотрудник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113" w:type="dxa"/>
            </w:tcMar>
            <w:vAlign w:val="bottom"/>
          </w:tcPr>
          <w:p w:rsidR="0053155A" w:rsidRPr="0039155C" w:rsidRDefault="00E97210" w:rsidP="00E97210">
            <w:pPr>
              <w:pStyle w:val="ONUME"/>
              <w:numPr>
                <w:ilvl w:val="0"/>
                <w:numId w:val="0"/>
              </w:numPr>
              <w:jc w:val="center"/>
              <w:rPr>
                <w:sz w:val="18"/>
                <w:szCs w:val="18"/>
                <w:lang w:val="ru-RU"/>
              </w:rPr>
            </w:pPr>
            <w:r w:rsidRPr="0039155C">
              <w:rPr>
                <w:b/>
                <w:sz w:val="18"/>
                <w:szCs w:val="18"/>
                <w:lang w:val="ru-RU"/>
              </w:rPr>
              <w:t>Статус принятия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85" w:type="dxa"/>
            </w:tcMar>
            <w:vAlign w:val="bottom"/>
          </w:tcPr>
          <w:p w:rsidR="0053155A" w:rsidRPr="0039155C" w:rsidRDefault="00E97210" w:rsidP="006B7BE1">
            <w:pPr>
              <w:pStyle w:val="ONUME"/>
              <w:numPr>
                <w:ilvl w:val="0"/>
                <w:numId w:val="0"/>
              </w:numPr>
              <w:jc w:val="center"/>
              <w:rPr>
                <w:sz w:val="18"/>
                <w:szCs w:val="18"/>
                <w:lang w:val="ru-RU"/>
              </w:rPr>
            </w:pPr>
            <w:r w:rsidRPr="0039155C">
              <w:rPr>
                <w:b/>
                <w:sz w:val="18"/>
                <w:szCs w:val="18"/>
                <w:lang w:val="ru-RU"/>
              </w:rPr>
              <w:t>Оценка руководства/ координатора</w:t>
            </w:r>
          </w:p>
        </w:tc>
      </w:tr>
      <w:tr w:rsidR="000D0ABB" w:rsidRPr="0039155C" w:rsidTr="00EC6D92">
        <w:trPr>
          <w:trHeight w:val="20"/>
          <w:tblHeader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113" w:type="dxa"/>
            </w:tcMar>
            <w:vAlign w:val="bottom"/>
          </w:tcPr>
          <w:p w:rsidR="0053155A" w:rsidRPr="0039155C" w:rsidRDefault="0053155A" w:rsidP="006B7BE1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113" w:type="dxa"/>
            </w:tcMar>
            <w:vAlign w:val="bottom"/>
          </w:tcPr>
          <w:p w:rsidR="0053155A" w:rsidRPr="0039155C" w:rsidRDefault="0053155A" w:rsidP="006B7BE1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113" w:type="dxa"/>
            </w:tcMar>
            <w:vAlign w:val="bottom"/>
          </w:tcPr>
          <w:p w:rsidR="0053155A" w:rsidRPr="0039155C" w:rsidRDefault="00E97210" w:rsidP="006B7BE1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 w:val="18"/>
                <w:szCs w:val="18"/>
                <w:lang w:val="ru-RU"/>
              </w:rPr>
            </w:pPr>
            <w:r w:rsidRPr="0039155C">
              <w:rPr>
                <w:b/>
                <w:sz w:val="18"/>
                <w:szCs w:val="18"/>
                <w:lang w:val="ru-RU"/>
              </w:rPr>
              <w:t>Принятие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113" w:type="dxa"/>
            </w:tcMar>
            <w:vAlign w:val="bottom"/>
          </w:tcPr>
          <w:p w:rsidR="0053155A" w:rsidRPr="0039155C" w:rsidRDefault="00E97210" w:rsidP="006B7BE1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 w:val="18"/>
                <w:szCs w:val="18"/>
                <w:lang w:val="ru-RU"/>
              </w:rPr>
            </w:pPr>
            <w:r w:rsidRPr="0039155C">
              <w:rPr>
                <w:b/>
                <w:sz w:val="18"/>
                <w:szCs w:val="18"/>
                <w:lang w:val="ru-RU"/>
              </w:rPr>
              <w:t>Выполнение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113" w:type="dxa"/>
            </w:tcMar>
            <w:vAlign w:val="bottom"/>
          </w:tcPr>
          <w:p w:rsidR="0053155A" w:rsidRPr="0039155C" w:rsidRDefault="0053155A" w:rsidP="006B7BE1">
            <w:pPr>
              <w:pStyle w:val="ONUME"/>
              <w:numPr>
                <w:ilvl w:val="0"/>
                <w:numId w:val="0"/>
              </w:num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0D0ABB" w:rsidRPr="00BD055D" w:rsidTr="00EC6D92">
        <w:tc>
          <w:tcPr>
            <w:tcW w:w="1951" w:type="dxa"/>
            <w:tcBorders>
              <w:top w:val="single" w:sz="4" w:space="0" w:color="auto"/>
            </w:tcBorders>
            <w:tcMar>
              <w:top w:w="113" w:type="dxa"/>
            </w:tcMar>
          </w:tcPr>
          <w:p w:rsidR="00D51C8D" w:rsidRPr="0039155C" w:rsidRDefault="001E365C" w:rsidP="00D166D7">
            <w:pPr>
              <w:pStyle w:val="ONUME"/>
              <w:numPr>
                <w:ilvl w:val="0"/>
                <w:numId w:val="0"/>
              </w:numPr>
              <w:rPr>
                <w:sz w:val="18"/>
                <w:szCs w:val="18"/>
                <w:lang w:val="ru-RU"/>
              </w:rPr>
            </w:pPr>
            <w:r w:rsidRPr="0039155C">
              <w:rPr>
                <w:sz w:val="18"/>
                <w:szCs w:val="18"/>
                <w:lang w:val="ru-RU"/>
              </w:rPr>
              <w:t>Рек. 1.  Генеральной Ассамблее ВОИС следует пересмотреть механизм руководства в ВОИС, а также существующую практику с тем, чтобы укрепить потенциал руководящих органов для осуществления руководства и мониторинга работы организации. При этом государствам-членам при проведении обсуждений рекомендуется рассмотреть варианты, предложенные в настоящем докладе</w:t>
            </w:r>
            <w:r w:rsidR="002F4C82" w:rsidRPr="0039155C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113" w:type="dxa"/>
            </w:tcMar>
          </w:tcPr>
          <w:p w:rsidR="00D51C8D" w:rsidRPr="0039155C" w:rsidRDefault="001E365C" w:rsidP="00D166D7">
            <w:pPr>
              <w:pStyle w:val="ONUME"/>
              <w:numPr>
                <w:ilvl w:val="0"/>
                <w:numId w:val="0"/>
              </w:numPr>
              <w:rPr>
                <w:sz w:val="18"/>
                <w:szCs w:val="18"/>
                <w:lang w:val="ru-RU"/>
              </w:rPr>
            </w:pPr>
            <w:r w:rsidRPr="0039155C">
              <w:rPr>
                <w:rFonts w:eastAsia="Calibri"/>
                <w:sz w:val="18"/>
                <w:szCs w:val="18"/>
                <w:lang w:val="ru-RU"/>
              </w:rPr>
              <w:t>Помощник Генерального директора и начальник Канцелярии</w:t>
            </w:r>
          </w:p>
        </w:tc>
        <w:tc>
          <w:tcPr>
            <w:tcW w:w="1287" w:type="dxa"/>
            <w:shd w:val="clear" w:color="auto" w:fill="auto"/>
            <w:tcMar>
              <w:top w:w="113" w:type="dxa"/>
            </w:tcMar>
          </w:tcPr>
          <w:p w:rsidR="00D51C8D" w:rsidRPr="0039155C" w:rsidRDefault="00E97210" w:rsidP="00D166D7">
            <w:pPr>
              <w:pStyle w:val="ONUME"/>
              <w:numPr>
                <w:ilvl w:val="0"/>
                <w:numId w:val="0"/>
              </w:numPr>
              <w:rPr>
                <w:sz w:val="18"/>
                <w:szCs w:val="18"/>
                <w:lang w:val="ru-RU"/>
              </w:rPr>
            </w:pPr>
            <w:r w:rsidRPr="0039155C">
              <w:rPr>
                <w:sz w:val="18"/>
                <w:szCs w:val="18"/>
                <w:lang w:val="ru-RU"/>
              </w:rPr>
              <w:t>Рассматривается</w:t>
            </w:r>
          </w:p>
        </w:tc>
        <w:tc>
          <w:tcPr>
            <w:tcW w:w="1548" w:type="dxa"/>
            <w:shd w:val="clear" w:color="auto" w:fill="auto"/>
            <w:tcMar>
              <w:top w:w="113" w:type="dxa"/>
            </w:tcMar>
          </w:tcPr>
          <w:p w:rsidR="00D51C8D" w:rsidRPr="0039155C" w:rsidRDefault="00D51C8D" w:rsidP="00D166D7">
            <w:pPr>
              <w:pStyle w:val="ONUME"/>
              <w:numPr>
                <w:ilvl w:val="0"/>
                <w:numId w:val="0"/>
              </w:num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tcMar>
              <w:top w:w="113" w:type="dxa"/>
            </w:tcMar>
          </w:tcPr>
          <w:p w:rsidR="00D51C8D" w:rsidRPr="0039155C" w:rsidRDefault="006D2048" w:rsidP="001A2AF8">
            <w:pPr>
              <w:pStyle w:val="ONUME"/>
              <w:numPr>
                <w:ilvl w:val="0"/>
                <w:numId w:val="0"/>
              </w:numPr>
              <w:rPr>
                <w:rFonts w:eastAsia="Calibri"/>
                <w:sz w:val="18"/>
                <w:szCs w:val="18"/>
                <w:lang w:val="ru-RU"/>
              </w:rPr>
            </w:pPr>
            <w:r w:rsidRPr="0039155C">
              <w:rPr>
                <w:rFonts w:eastAsia="Calibri"/>
                <w:sz w:val="18"/>
                <w:szCs w:val="18"/>
                <w:lang w:val="ru-RU"/>
              </w:rPr>
              <w:t>Генеральный директор ВОИС направил 30 мая 2014 г. письмо Председателю Генеральной Ассамблеи ВОИС, в котором обратил внимание Председателя на данную рекомендацию</w:t>
            </w:r>
            <w:r w:rsidR="00EC6D92" w:rsidRPr="0039155C">
              <w:rPr>
                <w:rFonts w:eastAsia="Calibri"/>
                <w:sz w:val="18"/>
                <w:szCs w:val="18"/>
                <w:lang w:val="ru-RU"/>
              </w:rPr>
              <w:t xml:space="preserve">. </w:t>
            </w:r>
            <w:r w:rsidR="008579C3" w:rsidRPr="0039155C">
              <w:rPr>
                <w:rFonts w:eastAsia="Calibri"/>
                <w:sz w:val="18"/>
                <w:szCs w:val="18"/>
                <w:lang w:val="ru-RU"/>
              </w:rPr>
              <w:t xml:space="preserve"> </w:t>
            </w:r>
            <w:r w:rsidR="001A2AF8" w:rsidRPr="0039155C">
              <w:rPr>
                <w:rFonts w:eastAsia="Calibri"/>
                <w:sz w:val="18"/>
                <w:szCs w:val="18"/>
                <w:lang w:val="ru-RU"/>
              </w:rPr>
              <w:t xml:space="preserve">Вопросы руководства в Организации обсуждались на 22–й сессии КПБ в сентябре 2014 г., а также на заседаниях Ассамблей в том же году.  Государствами-членами было принято решение включить данный вопрос в повестку дня следующей сессии КПБ (летом 2015 г.). </w:t>
            </w:r>
          </w:p>
        </w:tc>
      </w:tr>
      <w:tr w:rsidR="000D0ABB" w:rsidRPr="00BD055D" w:rsidTr="00EC6D92">
        <w:trPr>
          <w:trHeight w:val="2953"/>
        </w:trPr>
        <w:tc>
          <w:tcPr>
            <w:tcW w:w="1951" w:type="dxa"/>
            <w:tcMar>
              <w:top w:w="113" w:type="dxa"/>
            </w:tcMar>
          </w:tcPr>
          <w:p w:rsidR="00D51C8D" w:rsidRPr="0039155C" w:rsidRDefault="00810EAC" w:rsidP="00810EAC">
            <w:pPr>
              <w:pStyle w:val="ONUME"/>
              <w:numPr>
                <w:ilvl w:val="0"/>
                <w:numId w:val="0"/>
              </w:numPr>
              <w:rPr>
                <w:sz w:val="18"/>
                <w:szCs w:val="18"/>
                <w:lang w:val="ru-RU"/>
              </w:rPr>
            </w:pPr>
            <w:r w:rsidRPr="0039155C">
              <w:rPr>
                <w:sz w:val="18"/>
                <w:szCs w:val="18"/>
                <w:lang w:val="ru-RU"/>
              </w:rPr>
              <w:t>Рек. </w:t>
            </w:r>
            <w:r w:rsidR="001A2AF8" w:rsidRPr="0039155C">
              <w:rPr>
                <w:sz w:val="18"/>
                <w:szCs w:val="18"/>
                <w:lang w:val="ru-RU"/>
              </w:rPr>
              <w:t>2.</w:t>
            </w:r>
            <w:r w:rsidRPr="0039155C">
              <w:rPr>
                <w:sz w:val="18"/>
                <w:szCs w:val="18"/>
                <w:lang w:val="ru-RU"/>
              </w:rPr>
              <w:t>  </w:t>
            </w:r>
            <w:r w:rsidR="001A2AF8" w:rsidRPr="0039155C">
              <w:rPr>
                <w:sz w:val="18"/>
                <w:szCs w:val="18"/>
                <w:lang w:val="ru-RU"/>
              </w:rPr>
              <w:t>Генеральному директору следует обеспечить наличие у каждого организационного подразделения ВОИС четкого мандата и включение этого мандата в соответствующие внутренние инструкции, в частности, при проведении каждой внутренней реорганизации</w:t>
            </w:r>
            <w:r w:rsidR="002F4C82" w:rsidRPr="0039155C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701" w:type="dxa"/>
            <w:tcMar>
              <w:top w:w="113" w:type="dxa"/>
            </w:tcMar>
          </w:tcPr>
          <w:p w:rsidR="00D51C8D" w:rsidRPr="0039155C" w:rsidRDefault="001A2AF8" w:rsidP="00D166D7">
            <w:pPr>
              <w:pStyle w:val="ONUME"/>
              <w:numPr>
                <w:ilvl w:val="0"/>
                <w:numId w:val="0"/>
              </w:numPr>
              <w:rPr>
                <w:sz w:val="18"/>
                <w:szCs w:val="18"/>
                <w:lang w:val="ru-RU"/>
              </w:rPr>
            </w:pPr>
            <w:r w:rsidRPr="0039155C">
              <w:rPr>
                <w:sz w:val="18"/>
                <w:szCs w:val="18"/>
                <w:lang w:val="ru-RU"/>
              </w:rPr>
              <w:t>Директор Департамента управления людскими ресурсами</w:t>
            </w:r>
          </w:p>
        </w:tc>
        <w:tc>
          <w:tcPr>
            <w:tcW w:w="1287" w:type="dxa"/>
            <w:tcMar>
              <w:top w:w="113" w:type="dxa"/>
            </w:tcMar>
          </w:tcPr>
          <w:p w:rsidR="00D51C8D" w:rsidRPr="0039155C" w:rsidRDefault="00E97210" w:rsidP="00D166D7">
            <w:pPr>
              <w:pStyle w:val="ONUME"/>
              <w:numPr>
                <w:ilvl w:val="0"/>
                <w:numId w:val="0"/>
              </w:numPr>
              <w:rPr>
                <w:sz w:val="18"/>
                <w:szCs w:val="18"/>
                <w:lang w:val="ru-RU"/>
              </w:rPr>
            </w:pPr>
            <w:r w:rsidRPr="0039155C">
              <w:rPr>
                <w:sz w:val="18"/>
                <w:szCs w:val="18"/>
                <w:lang w:val="ru-RU"/>
              </w:rPr>
              <w:t>Принята</w:t>
            </w:r>
          </w:p>
        </w:tc>
        <w:tc>
          <w:tcPr>
            <w:tcW w:w="1548" w:type="dxa"/>
            <w:tcMar>
              <w:top w:w="113" w:type="dxa"/>
            </w:tcMar>
          </w:tcPr>
          <w:p w:rsidR="00D51C8D" w:rsidRPr="0039155C" w:rsidRDefault="00E97210" w:rsidP="00D166D7">
            <w:pPr>
              <w:pStyle w:val="ONUME"/>
              <w:numPr>
                <w:ilvl w:val="0"/>
                <w:numId w:val="0"/>
              </w:numPr>
              <w:rPr>
                <w:sz w:val="18"/>
                <w:szCs w:val="18"/>
                <w:lang w:val="ru-RU"/>
              </w:rPr>
            </w:pPr>
            <w:r w:rsidRPr="0039155C">
              <w:rPr>
                <w:sz w:val="18"/>
                <w:szCs w:val="18"/>
                <w:lang w:val="ru-RU"/>
              </w:rPr>
              <w:t>Выполнена</w:t>
            </w:r>
          </w:p>
        </w:tc>
        <w:tc>
          <w:tcPr>
            <w:tcW w:w="3084" w:type="dxa"/>
            <w:tcMar>
              <w:top w:w="113" w:type="dxa"/>
            </w:tcMar>
          </w:tcPr>
          <w:p w:rsidR="00D51C8D" w:rsidRPr="0039155C" w:rsidRDefault="00810EAC" w:rsidP="00810EAC">
            <w:pPr>
              <w:pStyle w:val="ONUME"/>
              <w:numPr>
                <w:ilvl w:val="0"/>
                <w:numId w:val="0"/>
              </w:numPr>
              <w:rPr>
                <w:sz w:val="18"/>
                <w:szCs w:val="18"/>
                <w:lang w:val="ru-RU"/>
              </w:rPr>
            </w:pPr>
            <w:r w:rsidRPr="0039155C">
              <w:rPr>
                <w:sz w:val="18"/>
                <w:szCs w:val="18"/>
                <w:lang w:val="ru-RU"/>
              </w:rPr>
              <w:t>Данная рекомендация была выполнена вслед за назначением новых старших должностных лиц</w:t>
            </w:r>
            <w:r w:rsidR="008579C3" w:rsidRPr="0039155C">
              <w:rPr>
                <w:sz w:val="18"/>
                <w:szCs w:val="18"/>
                <w:lang w:val="ru-RU"/>
              </w:rPr>
              <w:t>.</w:t>
            </w:r>
          </w:p>
        </w:tc>
      </w:tr>
      <w:tr w:rsidR="000D0ABB" w:rsidRPr="00BD055D" w:rsidTr="00EC6D92">
        <w:tc>
          <w:tcPr>
            <w:tcW w:w="1951" w:type="dxa"/>
            <w:tcMar>
              <w:top w:w="113" w:type="dxa"/>
            </w:tcMar>
          </w:tcPr>
          <w:p w:rsidR="00D51C8D" w:rsidRPr="0039155C" w:rsidRDefault="00810EAC" w:rsidP="0000679A">
            <w:pPr>
              <w:pStyle w:val="ONUME"/>
              <w:numPr>
                <w:ilvl w:val="0"/>
                <w:numId w:val="0"/>
              </w:numPr>
              <w:rPr>
                <w:sz w:val="18"/>
                <w:szCs w:val="18"/>
                <w:lang w:val="ru-RU"/>
              </w:rPr>
            </w:pPr>
            <w:r w:rsidRPr="0039155C">
              <w:rPr>
                <w:rFonts w:eastAsia="Calibri"/>
                <w:sz w:val="18"/>
                <w:szCs w:val="18"/>
                <w:lang w:val="ru-RU"/>
              </w:rPr>
              <w:t>Рек. 3.  Генеральный директор должен разработать всеобъемлющие мандаты для управляющих комитетов до конца 2014</w:t>
            </w:r>
            <w:r w:rsidR="0000679A" w:rsidRPr="0039155C">
              <w:rPr>
                <w:rFonts w:eastAsia="Calibri"/>
                <w:sz w:val="18"/>
                <w:szCs w:val="18"/>
                <w:lang w:val="ru-RU"/>
              </w:rPr>
              <w:t xml:space="preserve"> г. </w:t>
            </w:r>
            <w:r w:rsidRPr="0039155C">
              <w:rPr>
                <w:rFonts w:eastAsia="Calibri"/>
                <w:sz w:val="18"/>
                <w:szCs w:val="18"/>
                <w:lang w:val="ru-RU"/>
              </w:rPr>
              <w:t xml:space="preserve">и </w:t>
            </w:r>
            <w:r w:rsidRPr="0039155C">
              <w:rPr>
                <w:rFonts w:eastAsia="Calibri"/>
                <w:sz w:val="18"/>
                <w:szCs w:val="18"/>
                <w:lang w:val="ru-RU"/>
              </w:rPr>
              <w:lastRenderedPageBreak/>
              <w:t>распространить их среди соответствующих руководящих органов ВОИС</w:t>
            </w:r>
            <w:r w:rsidR="002F4C82" w:rsidRPr="0039155C">
              <w:rPr>
                <w:rFonts w:eastAsia="Calibri"/>
                <w:sz w:val="18"/>
                <w:szCs w:val="18"/>
                <w:lang w:val="ru-RU"/>
              </w:rPr>
              <w:t>.</w:t>
            </w:r>
          </w:p>
        </w:tc>
        <w:tc>
          <w:tcPr>
            <w:tcW w:w="1701" w:type="dxa"/>
            <w:tcMar>
              <w:top w:w="113" w:type="dxa"/>
            </w:tcMar>
          </w:tcPr>
          <w:p w:rsidR="00D51C8D" w:rsidRPr="0039155C" w:rsidRDefault="001E365C" w:rsidP="00D166D7">
            <w:pPr>
              <w:pStyle w:val="ONUME"/>
              <w:numPr>
                <w:ilvl w:val="0"/>
                <w:numId w:val="0"/>
              </w:numPr>
              <w:rPr>
                <w:sz w:val="18"/>
                <w:szCs w:val="18"/>
                <w:lang w:val="ru-RU"/>
              </w:rPr>
            </w:pPr>
            <w:r w:rsidRPr="0039155C">
              <w:rPr>
                <w:rFonts w:eastAsia="Calibri"/>
                <w:sz w:val="18"/>
                <w:szCs w:val="18"/>
                <w:lang w:val="ru-RU"/>
              </w:rPr>
              <w:lastRenderedPageBreak/>
              <w:t>Помощник Генерального директора и начальник Канцелярии</w:t>
            </w:r>
          </w:p>
        </w:tc>
        <w:tc>
          <w:tcPr>
            <w:tcW w:w="1287" w:type="dxa"/>
            <w:tcMar>
              <w:top w:w="113" w:type="dxa"/>
            </w:tcMar>
          </w:tcPr>
          <w:p w:rsidR="00D51C8D" w:rsidRPr="0039155C" w:rsidRDefault="00E97210" w:rsidP="00D166D7">
            <w:pPr>
              <w:pStyle w:val="ONUME"/>
              <w:numPr>
                <w:ilvl w:val="0"/>
                <w:numId w:val="0"/>
              </w:numPr>
              <w:rPr>
                <w:sz w:val="18"/>
                <w:szCs w:val="18"/>
                <w:lang w:val="ru-RU"/>
              </w:rPr>
            </w:pPr>
            <w:r w:rsidRPr="0039155C">
              <w:rPr>
                <w:sz w:val="18"/>
                <w:szCs w:val="18"/>
                <w:lang w:val="ru-RU"/>
              </w:rPr>
              <w:t>Принята</w:t>
            </w:r>
          </w:p>
        </w:tc>
        <w:tc>
          <w:tcPr>
            <w:tcW w:w="1548" w:type="dxa"/>
            <w:tcMar>
              <w:top w:w="113" w:type="dxa"/>
            </w:tcMar>
          </w:tcPr>
          <w:p w:rsidR="00D51C8D" w:rsidRPr="0039155C" w:rsidRDefault="00E97210" w:rsidP="00D166D7">
            <w:pPr>
              <w:pStyle w:val="ONUME"/>
              <w:numPr>
                <w:ilvl w:val="0"/>
                <w:numId w:val="0"/>
              </w:numPr>
              <w:rPr>
                <w:sz w:val="18"/>
                <w:szCs w:val="18"/>
                <w:lang w:val="ru-RU"/>
              </w:rPr>
            </w:pPr>
            <w:r w:rsidRPr="0039155C">
              <w:rPr>
                <w:sz w:val="18"/>
                <w:szCs w:val="18"/>
                <w:lang w:val="ru-RU"/>
              </w:rPr>
              <w:t>Выполнена</w:t>
            </w:r>
          </w:p>
        </w:tc>
        <w:tc>
          <w:tcPr>
            <w:tcW w:w="3084" w:type="dxa"/>
            <w:tcMar>
              <w:top w:w="113" w:type="dxa"/>
            </w:tcMar>
          </w:tcPr>
          <w:p w:rsidR="00D51C8D" w:rsidRPr="0039155C" w:rsidRDefault="00810EAC" w:rsidP="00522464">
            <w:pPr>
              <w:pStyle w:val="ONUME"/>
              <w:numPr>
                <w:ilvl w:val="0"/>
                <w:numId w:val="0"/>
              </w:numPr>
              <w:rPr>
                <w:sz w:val="18"/>
                <w:szCs w:val="18"/>
                <w:lang w:val="ru-RU"/>
              </w:rPr>
            </w:pPr>
            <w:r w:rsidRPr="0039155C">
              <w:rPr>
                <w:rFonts w:eastAsia="Calibri"/>
                <w:sz w:val="18"/>
                <w:szCs w:val="18"/>
                <w:lang w:val="ru-RU"/>
              </w:rPr>
              <w:t xml:space="preserve">Мандаты </w:t>
            </w:r>
            <w:r w:rsidRPr="0039155C">
              <w:rPr>
                <w:sz w:val="18"/>
                <w:szCs w:val="18"/>
                <w:lang w:val="ru-RU"/>
              </w:rPr>
              <w:t xml:space="preserve">старших должностных лиц и совещаний управляющих органов были изданы в качестве служебных инструкций 1 декабря 2014 г.  </w:t>
            </w:r>
            <w:r w:rsidR="00522464" w:rsidRPr="0039155C">
              <w:rPr>
                <w:rFonts w:eastAsia="Calibri"/>
                <w:sz w:val="18"/>
                <w:szCs w:val="18"/>
                <w:lang w:val="ru-RU"/>
              </w:rPr>
              <w:t xml:space="preserve">Всеобъемлющие мандаты для других </w:t>
            </w:r>
            <w:r w:rsidR="00522464" w:rsidRPr="0039155C">
              <w:rPr>
                <w:rFonts w:eastAsia="Calibri"/>
                <w:sz w:val="18"/>
                <w:szCs w:val="18"/>
                <w:lang w:val="ru-RU"/>
              </w:rPr>
              <w:lastRenderedPageBreak/>
              <w:t>внутренних управляющих комитетов уже были предоставлены ОИГ</w:t>
            </w:r>
            <w:r w:rsidR="002F4C82" w:rsidRPr="0039155C">
              <w:rPr>
                <w:rFonts w:eastAsia="Calibri"/>
                <w:sz w:val="18"/>
                <w:szCs w:val="18"/>
                <w:lang w:val="ru-RU"/>
              </w:rPr>
              <w:t>.</w:t>
            </w:r>
          </w:p>
        </w:tc>
      </w:tr>
      <w:tr w:rsidR="000D0ABB" w:rsidRPr="0039155C" w:rsidTr="001136B1">
        <w:tc>
          <w:tcPr>
            <w:tcW w:w="1951" w:type="dxa"/>
            <w:tcMar>
              <w:top w:w="113" w:type="dxa"/>
            </w:tcMar>
          </w:tcPr>
          <w:p w:rsidR="00D51C8D" w:rsidRPr="0039155C" w:rsidRDefault="00522464" w:rsidP="007E7164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sz w:val="18"/>
                <w:szCs w:val="18"/>
                <w:lang w:val="ru-RU"/>
              </w:rPr>
            </w:pPr>
            <w:r w:rsidRPr="0039155C">
              <w:rPr>
                <w:bCs/>
                <w:sz w:val="18"/>
                <w:szCs w:val="18"/>
                <w:lang w:val="ru-RU"/>
              </w:rPr>
              <w:lastRenderedPageBreak/>
              <w:t>Рек. 4.  Генеральному директору следует поручить Отделу внутреннего надзора включить в план работы проведение серии оценок инициатив Программы стратегической перестройки (ПСП) и их результатов, с тем чтобы выявить полученный опыт, что поможет руководству ВОИС в ходе последующих этапов реформирования организации</w:t>
            </w:r>
            <w:r w:rsidR="002F4C82" w:rsidRPr="0039155C">
              <w:rPr>
                <w:bCs/>
                <w:sz w:val="18"/>
                <w:szCs w:val="18"/>
                <w:lang w:val="ru-RU"/>
              </w:rPr>
              <w:t>.</w:t>
            </w:r>
          </w:p>
        </w:tc>
        <w:tc>
          <w:tcPr>
            <w:tcW w:w="1701" w:type="dxa"/>
            <w:tcMar>
              <w:top w:w="113" w:type="dxa"/>
            </w:tcMar>
          </w:tcPr>
          <w:p w:rsidR="00D51C8D" w:rsidRPr="0039155C" w:rsidRDefault="004D5455" w:rsidP="007E7164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sz w:val="18"/>
                <w:szCs w:val="18"/>
                <w:lang w:val="ru-RU"/>
              </w:rPr>
            </w:pPr>
            <w:r w:rsidRPr="0039155C">
              <w:rPr>
                <w:sz w:val="18"/>
                <w:szCs w:val="18"/>
                <w:lang w:val="ru-RU"/>
              </w:rPr>
              <w:t>Начальник Отдела внутреннего надзора</w:t>
            </w:r>
          </w:p>
        </w:tc>
        <w:tc>
          <w:tcPr>
            <w:tcW w:w="1287" w:type="dxa"/>
            <w:tcMar>
              <w:top w:w="113" w:type="dxa"/>
            </w:tcMar>
          </w:tcPr>
          <w:p w:rsidR="00D51C8D" w:rsidRPr="0039155C" w:rsidRDefault="00E97210" w:rsidP="007E7164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sz w:val="18"/>
                <w:szCs w:val="18"/>
                <w:lang w:val="ru-RU"/>
              </w:rPr>
            </w:pPr>
            <w:r w:rsidRPr="0039155C">
              <w:rPr>
                <w:sz w:val="18"/>
                <w:szCs w:val="18"/>
                <w:lang w:val="ru-RU"/>
              </w:rPr>
              <w:t>Принята</w:t>
            </w:r>
          </w:p>
        </w:tc>
        <w:tc>
          <w:tcPr>
            <w:tcW w:w="1548" w:type="dxa"/>
            <w:tcMar>
              <w:top w:w="113" w:type="dxa"/>
            </w:tcMar>
          </w:tcPr>
          <w:p w:rsidR="00D51C8D" w:rsidRPr="0039155C" w:rsidRDefault="00E97210" w:rsidP="007E7164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sz w:val="18"/>
                <w:szCs w:val="18"/>
                <w:lang w:val="ru-RU"/>
              </w:rPr>
            </w:pPr>
            <w:r w:rsidRPr="0039155C">
              <w:rPr>
                <w:sz w:val="18"/>
                <w:szCs w:val="18"/>
                <w:lang w:val="ru-RU"/>
              </w:rPr>
              <w:t>Выполнена</w:t>
            </w:r>
          </w:p>
        </w:tc>
        <w:tc>
          <w:tcPr>
            <w:tcW w:w="3084" w:type="dxa"/>
            <w:tcMar>
              <w:top w:w="113" w:type="dxa"/>
              <w:bottom w:w="113" w:type="dxa"/>
            </w:tcMar>
          </w:tcPr>
          <w:p w:rsidR="00D51C8D" w:rsidRPr="0039155C" w:rsidRDefault="004D5455" w:rsidP="00CE4B88">
            <w:pPr>
              <w:pStyle w:val="ONUME"/>
              <w:keepNext/>
              <w:keepLines/>
              <w:numPr>
                <w:ilvl w:val="0"/>
                <w:numId w:val="0"/>
              </w:numPr>
              <w:spacing w:after="0"/>
              <w:rPr>
                <w:sz w:val="18"/>
                <w:szCs w:val="18"/>
                <w:lang w:val="ru-RU"/>
              </w:rPr>
            </w:pPr>
            <w:r w:rsidRPr="0039155C">
              <w:rPr>
                <w:sz w:val="18"/>
                <w:szCs w:val="18"/>
                <w:lang w:val="ru-RU"/>
              </w:rPr>
              <w:t>В начале 2014 г. ОВН завершил аудит системы управления, ориентированного на конкретные результаты, который был проведен как обзор одной из инициатив ПСП в рамках ключевой ценности «Подотчетность за достигнутые результаты»</w:t>
            </w:r>
            <w:r w:rsidR="006C6549" w:rsidRPr="0039155C">
              <w:rPr>
                <w:sz w:val="18"/>
                <w:szCs w:val="18"/>
                <w:lang w:val="ru-RU"/>
              </w:rPr>
              <w:t xml:space="preserve">.  </w:t>
            </w:r>
            <w:r w:rsidR="00B34ED0" w:rsidRPr="0039155C">
              <w:rPr>
                <w:sz w:val="18"/>
                <w:szCs w:val="18"/>
                <w:lang w:val="ru-RU"/>
              </w:rPr>
              <w:t>ОВН также завершил оценку системы обмена знаниями в ВОИС, которая тесно связана с еще одной ключевой ценностью в рамках ПСП, а именно «Работать как единое целое», и одним из ее направлений деятельности – «укрепление внутренних связей».</w:t>
            </w:r>
            <w:r w:rsidR="006C6549" w:rsidRPr="0039155C">
              <w:rPr>
                <w:sz w:val="18"/>
                <w:szCs w:val="18"/>
                <w:lang w:val="ru-RU"/>
              </w:rPr>
              <w:t xml:space="preserve">  </w:t>
            </w:r>
            <w:r w:rsidR="00CE4B88" w:rsidRPr="0039155C">
              <w:rPr>
                <w:sz w:val="18"/>
                <w:szCs w:val="18"/>
                <w:lang w:val="ru-RU"/>
              </w:rPr>
              <w:t>Кроме того, ОВН завершил оценку программы награждения и поощрения (ПНП), которая связана с двумя направлениями деятельности в рамках ПСП, а именно "Пересмотр нормативной основы управления людскими ресурсами" и "Внедрение PMSDS" (связано с "Подотчетностью за достигнутые результаты").</w:t>
            </w:r>
            <w:r w:rsidR="006C6549" w:rsidRPr="0039155C">
              <w:rPr>
                <w:bCs/>
                <w:sz w:val="18"/>
                <w:szCs w:val="18"/>
                <w:lang w:val="ru-RU"/>
              </w:rPr>
              <w:t xml:space="preserve">  </w:t>
            </w:r>
            <w:r w:rsidR="00CE4B88" w:rsidRPr="0039155C">
              <w:rPr>
                <w:bCs/>
                <w:sz w:val="18"/>
                <w:szCs w:val="18"/>
                <w:lang w:val="ru-RU"/>
              </w:rPr>
              <w:t>Другие проведенные проверки включают аудит ПДПС и аудит системы переноса данных для целей ПОР.  Внешние аудиторы провели проверку функционирования ПОР.</w:t>
            </w:r>
          </w:p>
        </w:tc>
      </w:tr>
      <w:tr w:rsidR="000D0ABB" w:rsidRPr="00BD055D" w:rsidTr="001136B1">
        <w:trPr>
          <w:trHeight w:val="2277"/>
        </w:trPr>
        <w:tc>
          <w:tcPr>
            <w:tcW w:w="1951" w:type="dxa"/>
            <w:tcMar>
              <w:top w:w="113" w:type="dxa"/>
            </w:tcMar>
          </w:tcPr>
          <w:p w:rsidR="00D51C8D" w:rsidRPr="0039155C" w:rsidRDefault="00CE4B88" w:rsidP="00CE4B88">
            <w:pPr>
              <w:pStyle w:val="ONUME"/>
              <w:numPr>
                <w:ilvl w:val="0"/>
                <w:numId w:val="0"/>
              </w:numPr>
              <w:rPr>
                <w:sz w:val="18"/>
                <w:szCs w:val="18"/>
                <w:lang w:val="ru-RU"/>
              </w:rPr>
            </w:pPr>
            <w:r w:rsidRPr="0039155C">
              <w:rPr>
                <w:sz w:val="18"/>
                <w:szCs w:val="18"/>
                <w:lang w:val="ru-RU"/>
              </w:rPr>
              <w:t xml:space="preserve">Рек. 5.  Генеральному директору до конца 2015 г. следует завершить разработку Политики ВОИС в отношении рисков и регулярно обновлять данную политику и все элементы комплексной системы </w:t>
            </w:r>
            <w:r w:rsidRPr="0039155C">
              <w:rPr>
                <w:sz w:val="18"/>
                <w:szCs w:val="18"/>
                <w:lang w:val="ru-RU"/>
              </w:rPr>
              <w:lastRenderedPageBreak/>
              <w:t>управления рисками</w:t>
            </w:r>
            <w:r w:rsidR="002F4C82" w:rsidRPr="0039155C">
              <w:rPr>
                <w:bCs/>
                <w:sz w:val="18"/>
                <w:szCs w:val="18"/>
                <w:lang w:val="ru-RU"/>
              </w:rPr>
              <w:t>.</w:t>
            </w:r>
          </w:p>
        </w:tc>
        <w:tc>
          <w:tcPr>
            <w:tcW w:w="1701" w:type="dxa"/>
            <w:tcMar>
              <w:top w:w="113" w:type="dxa"/>
            </w:tcMar>
          </w:tcPr>
          <w:p w:rsidR="00D51C8D" w:rsidRPr="0039155C" w:rsidRDefault="00CE4B88" w:rsidP="00D166D7">
            <w:pPr>
              <w:pStyle w:val="ONUME"/>
              <w:numPr>
                <w:ilvl w:val="0"/>
                <w:numId w:val="0"/>
              </w:numPr>
              <w:rPr>
                <w:sz w:val="18"/>
                <w:szCs w:val="18"/>
                <w:lang w:val="ru-RU"/>
              </w:rPr>
            </w:pPr>
            <w:r w:rsidRPr="0039155C">
              <w:rPr>
                <w:sz w:val="18"/>
                <w:szCs w:val="18"/>
                <w:lang w:val="ru-RU"/>
              </w:rPr>
              <w:lastRenderedPageBreak/>
              <w:t>Директор по планированию программной деятельности и финансам (Контролер</w:t>
            </w:r>
            <w:r w:rsidR="002F4C82" w:rsidRPr="0039155C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287" w:type="dxa"/>
            <w:tcMar>
              <w:top w:w="113" w:type="dxa"/>
            </w:tcMar>
          </w:tcPr>
          <w:p w:rsidR="00D51C8D" w:rsidRPr="0039155C" w:rsidRDefault="00E97210" w:rsidP="00D166D7">
            <w:pPr>
              <w:pStyle w:val="ONUME"/>
              <w:numPr>
                <w:ilvl w:val="0"/>
                <w:numId w:val="0"/>
              </w:numPr>
              <w:rPr>
                <w:sz w:val="18"/>
                <w:szCs w:val="18"/>
                <w:lang w:val="ru-RU"/>
              </w:rPr>
            </w:pPr>
            <w:r w:rsidRPr="0039155C">
              <w:rPr>
                <w:sz w:val="18"/>
                <w:szCs w:val="18"/>
                <w:lang w:val="ru-RU"/>
              </w:rPr>
              <w:t>Принята</w:t>
            </w:r>
          </w:p>
        </w:tc>
        <w:tc>
          <w:tcPr>
            <w:tcW w:w="1548" w:type="dxa"/>
            <w:tcMar>
              <w:top w:w="113" w:type="dxa"/>
            </w:tcMar>
          </w:tcPr>
          <w:p w:rsidR="00D51C8D" w:rsidRPr="0039155C" w:rsidRDefault="00E97210" w:rsidP="00D166D7">
            <w:pPr>
              <w:pStyle w:val="ONUME"/>
              <w:numPr>
                <w:ilvl w:val="0"/>
                <w:numId w:val="0"/>
              </w:numPr>
              <w:rPr>
                <w:sz w:val="18"/>
                <w:szCs w:val="18"/>
                <w:lang w:val="ru-RU"/>
              </w:rPr>
            </w:pPr>
            <w:r w:rsidRPr="0039155C">
              <w:rPr>
                <w:sz w:val="18"/>
                <w:szCs w:val="18"/>
                <w:lang w:val="ru-RU"/>
              </w:rPr>
              <w:t>Выполнена</w:t>
            </w:r>
          </w:p>
        </w:tc>
        <w:tc>
          <w:tcPr>
            <w:tcW w:w="3084" w:type="dxa"/>
            <w:tcMar>
              <w:top w:w="113" w:type="dxa"/>
            </w:tcMar>
          </w:tcPr>
          <w:p w:rsidR="00D51C8D" w:rsidRPr="0039155C" w:rsidRDefault="00671B4B" w:rsidP="0039155C">
            <w:pPr>
              <w:pStyle w:val="ONUME"/>
              <w:numPr>
                <w:ilvl w:val="0"/>
                <w:numId w:val="0"/>
              </w:numPr>
              <w:rPr>
                <w:sz w:val="18"/>
                <w:szCs w:val="18"/>
                <w:lang w:val="ru-RU"/>
              </w:rPr>
            </w:pPr>
            <w:r w:rsidRPr="0039155C">
              <w:rPr>
                <w:sz w:val="18"/>
                <w:szCs w:val="18"/>
                <w:lang w:val="ru-RU"/>
              </w:rPr>
              <w:t xml:space="preserve">ВОИС имеет все элементы комплексной системы управления рисками: группу по управлению рисками, политику в отношении склонности к риску, политику в отношении принятия рисков, руководство по рискам и внутреннему контролю, - и анализ рисков является </w:t>
            </w:r>
            <w:r w:rsidRPr="0039155C">
              <w:rPr>
                <w:sz w:val="18"/>
                <w:szCs w:val="18"/>
                <w:lang w:val="ru-RU"/>
              </w:rPr>
              <w:lastRenderedPageBreak/>
              <w:t>неотъемлемым элементом процесса УОКР.</w:t>
            </w:r>
            <w:r w:rsidR="002F4C82" w:rsidRPr="0039155C">
              <w:rPr>
                <w:sz w:val="18"/>
                <w:szCs w:val="18"/>
                <w:lang w:val="ru-RU"/>
              </w:rPr>
              <w:t xml:space="preserve">  </w:t>
            </w:r>
            <w:r w:rsidRPr="0039155C">
              <w:rPr>
                <w:sz w:val="18"/>
                <w:szCs w:val="18"/>
                <w:lang w:val="ru-RU"/>
              </w:rPr>
              <w:t>Заявление ВОИС о позиции в отношении рисков было представлено государствам-членам и обсуждалось ими (</w:t>
            </w:r>
            <w:r w:rsidR="0039155C">
              <w:rPr>
                <w:sz w:val="18"/>
                <w:szCs w:val="18"/>
                <w:lang w:val="ru-RU"/>
              </w:rPr>
              <w:t>документ</w:t>
            </w:r>
            <w:r w:rsidRPr="0039155C">
              <w:rPr>
                <w:sz w:val="18"/>
                <w:szCs w:val="18"/>
                <w:lang w:val="ru-RU"/>
              </w:rPr>
              <w:t xml:space="preserve"> WO/PBC/22/17) в сентябре 2014 г., и в настоящее время процесс управления рисками в Организации полностью опирается на Общеорганизационную систему управления.</w:t>
            </w:r>
            <w:r w:rsidR="000A5901" w:rsidRPr="0039155C">
              <w:rPr>
                <w:sz w:val="18"/>
                <w:szCs w:val="18"/>
                <w:lang w:val="ru-RU"/>
              </w:rPr>
              <w:t xml:space="preserve"> </w:t>
            </w:r>
          </w:p>
        </w:tc>
      </w:tr>
      <w:tr w:rsidR="000D0ABB" w:rsidRPr="00BD055D" w:rsidTr="001136B1">
        <w:tc>
          <w:tcPr>
            <w:tcW w:w="1951" w:type="dxa"/>
            <w:tcMar>
              <w:top w:w="113" w:type="dxa"/>
            </w:tcMar>
          </w:tcPr>
          <w:p w:rsidR="00D51C8D" w:rsidRPr="0039155C" w:rsidRDefault="00671B4B" w:rsidP="00671B4B">
            <w:pPr>
              <w:rPr>
                <w:sz w:val="18"/>
                <w:szCs w:val="18"/>
                <w:lang w:val="ru-RU"/>
              </w:rPr>
            </w:pPr>
            <w:r w:rsidRPr="0039155C">
              <w:rPr>
                <w:sz w:val="18"/>
                <w:szCs w:val="18"/>
                <w:lang w:val="ru-RU"/>
              </w:rPr>
              <w:lastRenderedPageBreak/>
              <w:t>Рек. 6.  Координационному комитету следует пересмотреть применяемые принципы в области географического распределения с тем, чтобы обеспечить большее географическое разнообразие среди сотрудников категории специалистов в ВОИС.</w:t>
            </w:r>
          </w:p>
        </w:tc>
        <w:tc>
          <w:tcPr>
            <w:tcW w:w="1701" w:type="dxa"/>
            <w:tcMar>
              <w:top w:w="113" w:type="dxa"/>
            </w:tcMar>
          </w:tcPr>
          <w:p w:rsidR="00D51C8D" w:rsidRPr="0039155C" w:rsidRDefault="001A2AF8" w:rsidP="00D166D7">
            <w:pPr>
              <w:pStyle w:val="ONUME"/>
              <w:numPr>
                <w:ilvl w:val="0"/>
                <w:numId w:val="0"/>
              </w:numPr>
              <w:rPr>
                <w:sz w:val="18"/>
                <w:szCs w:val="18"/>
                <w:lang w:val="ru-RU"/>
              </w:rPr>
            </w:pPr>
            <w:r w:rsidRPr="0039155C">
              <w:rPr>
                <w:sz w:val="18"/>
                <w:szCs w:val="18"/>
                <w:lang w:val="ru-RU"/>
              </w:rPr>
              <w:t>Директор Департамента управления людскими ресурсами</w:t>
            </w:r>
          </w:p>
        </w:tc>
        <w:tc>
          <w:tcPr>
            <w:tcW w:w="1287" w:type="dxa"/>
            <w:tcMar>
              <w:top w:w="113" w:type="dxa"/>
            </w:tcMar>
          </w:tcPr>
          <w:p w:rsidR="00D51C8D" w:rsidRPr="0039155C" w:rsidRDefault="00E97210" w:rsidP="00D166D7">
            <w:pPr>
              <w:pStyle w:val="ONUME"/>
              <w:numPr>
                <w:ilvl w:val="0"/>
                <w:numId w:val="0"/>
              </w:numPr>
              <w:rPr>
                <w:sz w:val="18"/>
                <w:szCs w:val="18"/>
                <w:lang w:val="ru-RU"/>
              </w:rPr>
            </w:pPr>
            <w:r w:rsidRPr="0039155C">
              <w:rPr>
                <w:sz w:val="18"/>
                <w:szCs w:val="18"/>
                <w:lang w:val="ru-RU"/>
              </w:rPr>
              <w:t>Рассматривается</w:t>
            </w:r>
          </w:p>
        </w:tc>
        <w:tc>
          <w:tcPr>
            <w:tcW w:w="1548" w:type="dxa"/>
            <w:tcMar>
              <w:top w:w="113" w:type="dxa"/>
            </w:tcMar>
          </w:tcPr>
          <w:p w:rsidR="00D51C8D" w:rsidRPr="0039155C" w:rsidRDefault="00D51C8D" w:rsidP="00D166D7">
            <w:pPr>
              <w:pStyle w:val="ONUME"/>
              <w:numPr>
                <w:ilvl w:val="0"/>
                <w:numId w:val="0"/>
              </w:numPr>
              <w:rPr>
                <w:sz w:val="18"/>
                <w:szCs w:val="18"/>
                <w:lang w:val="ru-RU"/>
              </w:rPr>
            </w:pPr>
          </w:p>
        </w:tc>
        <w:tc>
          <w:tcPr>
            <w:tcW w:w="3084" w:type="dxa"/>
            <w:tcMar>
              <w:top w:w="113" w:type="dxa"/>
              <w:bottom w:w="113" w:type="dxa"/>
            </w:tcMar>
          </w:tcPr>
          <w:p w:rsidR="00D51C8D" w:rsidRPr="0039155C" w:rsidRDefault="00671B4B" w:rsidP="00671B4B">
            <w:pPr>
              <w:pStyle w:val="ONUME"/>
              <w:numPr>
                <w:ilvl w:val="0"/>
                <w:numId w:val="0"/>
              </w:numPr>
              <w:rPr>
                <w:sz w:val="18"/>
                <w:szCs w:val="18"/>
                <w:lang w:val="ru-RU"/>
              </w:rPr>
            </w:pPr>
            <w:r w:rsidRPr="0039155C">
              <w:rPr>
                <w:sz w:val="18"/>
                <w:szCs w:val="18"/>
                <w:lang w:val="ru-RU"/>
              </w:rPr>
              <w:t>Генеральный директор ВОИС направил 30 мая 2014 г. письмо Председателю Координационного комитета ВОИС, в котором обратил внимание Председателя на эту рекомендацию.</w:t>
            </w:r>
          </w:p>
        </w:tc>
      </w:tr>
      <w:tr w:rsidR="000D0ABB" w:rsidRPr="00BD055D" w:rsidTr="00625389">
        <w:tc>
          <w:tcPr>
            <w:tcW w:w="1951" w:type="dxa"/>
            <w:tcMar>
              <w:top w:w="113" w:type="dxa"/>
            </w:tcMar>
          </w:tcPr>
          <w:p w:rsidR="00D51C8D" w:rsidRPr="0039155C" w:rsidRDefault="00DE3276" w:rsidP="0000679A">
            <w:pPr>
              <w:pStyle w:val="ONUME"/>
              <w:numPr>
                <w:ilvl w:val="0"/>
                <w:numId w:val="0"/>
              </w:numPr>
              <w:rPr>
                <w:sz w:val="18"/>
                <w:szCs w:val="18"/>
                <w:lang w:val="ru-RU"/>
              </w:rPr>
            </w:pPr>
            <w:r w:rsidRPr="0039155C">
              <w:rPr>
                <w:sz w:val="18"/>
                <w:szCs w:val="18"/>
                <w:lang w:val="ru-RU"/>
              </w:rPr>
              <w:t>Рек. 7.  На основе рекомендации Координационного комитета Генеральному директору следует до конца 2015</w:t>
            </w:r>
            <w:r w:rsidR="0000679A" w:rsidRPr="0039155C">
              <w:rPr>
                <w:sz w:val="18"/>
                <w:szCs w:val="18"/>
                <w:lang w:val="ru-RU"/>
              </w:rPr>
              <w:t xml:space="preserve"> г. </w:t>
            </w:r>
            <w:r w:rsidRPr="0039155C">
              <w:rPr>
                <w:sz w:val="18"/>
                <w:szCs w:val="18"/>
                <w:lang w:val="ru-RU"/>
              </w:rPr>
              <w:t>разработать План действий, предусматривающий конкретные меры и целевые показатели, с тем чтобы обеспечить большее географическое разнообразие среди сотрудников категории специалистов, и ежегодно отчитываться о ходе реализации этого плана</w:t>
            </w:r>
            <w:r w:rsidR="002F4C82" w:rsidRPr="0039155C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701" w:type="dxa"/>
            <w:tcMar>
              <w:top w:w="113" w:type="dxa"/>
            </w:tcMar>
          </w:tcPr>
          <w:p w:rsidR="00D51C8D" w:rsidRPr="0039155C" w:rsidRDefault="001A2AF8" w:rsidP="00D166D7">
            <w:pPr>
              <w:pStyle w:val="ONUME"/>
              <w:numPr>
                <w:ilvl w:val="0"/>
                <w:numId w:val="0"/>
              </w:numPr>
              <w:rPr>
                <w:sz w:val="18"/>
                <w:szCs w:val="18"/>
                <w:lang w:val="ru-RU"/>
              </w:rPr>
            </w:pPr>
            <w:r w:rsidRPr="0039155C">
              <w:rPr>
                <w:sz w:val="18"/>
                <w:szCs w:val="18"/>
                <w:lang w:val="ru-RU"/>
              </w:rPr>
              <w:t>Директор Департамента управления людскими ресурсами</w:t>
            </w:r>
          </w:p>
        </w:tc>
        <w:tc>
          <w:tcPr>
            <w:tcW w:w="1287" w:type="dxa"/>
            <w:tcMar>
              <w:top w:w="113" w:type="dxa"/>
            </w:tcMar>
          </w:tcPr>
          <w:p w:rsidR="00D51C8D" w:rsidRPr="0039155C" w:rsidRDefault="00E97210" w:rsidP="00D166D7">
            <w:pPr>
              <w:pStyle w:val="ONUME"/>
              <w:numPr>
                <w:ilvl w:val="0"/>
                <w:numId w:val="0"/>
              </w:numPr>
              <w:rPr>
                <w:sz w:val="18"/>
                <w:szCs w:val="18"/>
                <w:lang w:val="ru-RU"/>
              </w:rPr>
            </w:pPr>
            <w:r w:rsidRPr="0039155C">
              <w:rPr>
                <w:sz w:val="18"/>
                <w:szCs w:val="18"/>
                <w:lang w:val="ru-RU"/>
              </w:rPr>
              <w:t>Принята</w:t>
            </w:r>
          </w:p>
        </w:tc>
        <w:tc>
          <w:tcPr>
            <w:tcW w:w="1548" w:type="dxa"/>
            <w:tcMar>
              <w:top w:w="113" w:type="dxa"/>
            </w:tcMar>
          </w:tcPr>
          <w:p w:rsidR="00D51C8D" w:rsidRPr="0039155C" w:rsidRDefault="0039155C" w:rsidP="002F4C82">
            <w:pPr>
              <w:pStyle w:val="ONUME"/>
              <w:numPr>
                <w:ilvl w:val="0"/>
                <w:numId w:val="0"/>
              </w:num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 процессе реализации</w:t>
            </w:r>
          </w:p>
        </w:tc>
        <w:tc>
          <w:tcPr>
            <w:tcW w:w="3084" w:type="dxa"/>
            <w:tcMar>
              <w:top w:w="113" w:type="dxa"/>
              <w:bottom w:w="113" w:type="dxa"/>
            </w:tcMar>
          </w:tcPr>
          <w:p w:rsidR="002F4C82" w:rsidRPr="0039155C" w:rsidRDefault="00DE3276" w:rsidP="000D0ABB">
            <w:pPr>
              <w:pStyle w:val="ONUME"/>
              <w:numPr>
                <w:ilvl w:val="0"/>
                <w:numId w:val="0"/>
              </w:numPr>
              <w:spacing w:after="0"/>
              <w:rPr>
                <w:sz w:val="18"/>
                <w:szCs w:val="18"/>
                <w:lang w:val="ru-RU"/>
              </w:rPr>
            </w:pPr>
            <w:r w:rsidRPr="0039155C">
              <w:rPr>
                <w:sz w:val="18"/>
                <w:szCs w:val="18"/>
                <w:lang w:val="ru-RU"/>
              </w:rPr>
              <w:t>На основе консультаций с государствами-членами будет разработана программа работы по развитию географического разнообразия среди профессиональных сотрудников Организации</w:t>
            </w:r>
            <w:r w:rsidR="00FC341F" w:rsidRPr="0039155C">
              <w:rPr>
                <w:sz w:val="18"/>
                <w:szCs w:val="18"/>
                <w:lang w:val="ru-RU"/>
              </w:rPr>
              <w:t xml:space="preserve">. </w:t>
            </w:r>
            <w:r w:rsidR="00873D3D" w:rsidRPr="0039155C">
              <w:rPr>
                <w:sz w:val="18"/>
                <w:szCs w:val="18"/>
                <w:lang w:val="ru-RU"/>
              </w:rPr>
              <w:t xml:space="preserve">Информационно-пропагандистские кампании и возросшее взаимодействие с государствами-членами начались в октябре 2013 г. и будут продолжаться на протяжении 2014-2015 гг., чтобы расширить географическое разнообразие в Организации. ДУЛР докладывает о прогрессе в сфере географического разнообразия в ВОИС дважды в год всем государствам-членам и раз в год Координационному комитету </w:t>
            </w:r>
            <w:r w:rsidR="000D0ABB" w:rsidRPr="0039155C">
              <w:rPr>
                <w:sz w:val="18"/>
                <w:szCs w:val="18"/>
                <w:lang w:val="ru-RU"/>
              </w:rPr>
              <w:t xml:space="preserve">в рамках </w:t>
            </w:r>
            <w:r w:rsidR="00873D3D" w:rsidRPr="0039155C">
              <w:rPr>
                <w:sz w:val="18"/>
                <w:szCs w:val="18"/>
                <w:lang w:val="ru-RU"/>
              </w:rPr>
              <w:t>ежегодн</w:t>
            </w:r>
            <w:r w:rsidR="000D0ABB" w:rsidRPr="0039155C">
              <w:rPr>
                <w:sz w:val="18"/>
                <w:szCs w:val="18"/>
                <w:lang w:val="ru-RU"/>
              </w:rPr>
              <w:t xml:space="preserve">ого отчета </w:t>
            </w:r>
            <w:r w:rsidR="00873D3D" w:rsidRPr="0039155C">
              <w:rPr>
                <w:sz w:val="18"/>
                <w:szCs w:val="18"/>
                <w:lang w:val="ru-RU"/>
              </w:rPr>
              <w:t>о людских ресурсах.</w:t>
            </w:r>
            <w:r w:rsidR="00FC341F" w:rsidRPr="0039155C">
              <w:rPr>
                <w:sz w:val="18"/>
                <w:szCs w:val="18"/>
                <w:lang w:val="ru-RU"/>
              </w:rPr>
              <w:t xml:space="preserve"> </w:t>
            </w:r>
            <w:r w:rsidR="002F4C82" w:rsidRPr="0039155C">
              <w:rPr>
                <w:sz w:val="18"/>
                <w:szCs w:val="18"/>
                <w:lang w:val="ru-RU"/>
              </w:rPr>
              <w:t xml:space="preserve"> </w:t>
            </w:r>
          </w:p>
        </w:tc>
      </w:tr>
      <w:tr w:rsidR="000D0ABB" w:rsidRPr="00BD055D" w:rsidTr="001136B1">
        <w:tc>
          <w:tcPr>
            <w:tcW w:w="1951" w:type="dxa"/>
            <w:tcMar>
              <w:top w:w="113" w:type="dxa"/>
            </w:tcMar>
          </w:tcPr>
          <w:p w:rsidR="002F4C82" w:rsidRPr="0039155C" w:rsidRDefault="00873D3D" w:rsidP="0000679A">
            <w:pPr>
              <w:pStyle w:val="ONUME"/>
              <w:numPr>
                <w:ilvl w:val="0"/>
                <w:numId w:val="0"/>
              </w:numPr>
              <w:rPr>
                <w:sz w:val="18"/>
                <w:szCs w:val="18"/>
                <w:lang w:val="ru-RU"/>
              </w:rPr>
            </w:pPr>
            <w:r w:rsidRPr="0039155C">
              <w:rPr>
                <w:sz w:val="18"/>
                <w:szCs w:val="18"/>
                <w:lang w:val="ru-RU"/>
              </w:rPr>
              <w:lastRenderedPageBreak/>
              <w:t>Рек. 8.  Генеральному директору следует завершить разработку Гендерной политики ВОИС до конца 2014</w:t>
            </w:r>
            <w:r w:rsidR="0000679A" w:rsidRPr="0039155C">
              <w:rPr>
                <w:sz w:val="18"/>
                <w:szCs w:val="18"/>
                <w:lang w:val="ru-RU"/>
              </w:rPr>
              <w:t> г.</w:t>
            </w:r>
            <w:r w:rsidRPr="0039155C">
              <w:rPr>
                <w:sz w:val="18"/>
                <w:szCs w:val="18"/>
                <w:lang w:val="ru-RU"/>
              </w:rPr>
              <w:t>, обеспечив включение в нее конкретных мер и целевых показателей с целью улучшения гендерного баланса, в частности на уровне высшего управления, и регулярно отчитываться о ходе ее реализации</w:t>
            </w:r>
            <w:r w:rsidR="002F4C82" w:rsidRPr="0039155C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701" w:type="dxa"/>
            <w:tcMar>
              <w:top w:w="113" w:type="dxa"/>
            </w:tcMar>
          </w:tcPr>
          <w:p w:rsidR="002F4C82" w:rsidRPr="0039155C" w:rsidRDefault="001A2AF8" w:rsidP="00D166D7">
            <w:pPr>
              <w:pStyle w:val="ONUME"/>
              <w:numPr>
                <w:ilvl w:val="0"/>
                <w:numId w:val="0"/>
              </w:numPr>
              <w:rPr>
                <w:sz w:val="18"/>
                <w:szCs w:val="18"/>
                <w:lang w:val="ru-RU"/>
              </w:rPr>
            </w:pPr>
            <w:r w:rsidRPr="0039155C">
              <w:rPr>
                <w:sz w:val="18"/>
                <w:szCs w:val="18"/>
                <w:lang w:val="ru-RU"/>
              </w:rPr>
              <w:t>Директор Департамента управления людскими ресурсами</w:t>
            </w:r>
          </w:p>
        </w:tc>
        <w:tc>
          <w:tcPr>
            <w:tcW w:w="1287" w:type="dxa"/>
            <w:tcMar>
              <w:top w:w="113" w:type="dxa"/>
            </w:tcMar>
          </w:tcPr>
          <w:p w:rsidR="002F4C82" w:rsidRPr="0039155C" w:rsidRDefault="00E97210" w:rsidP="00D166D7">
            <w:pPr>
              <w:pStyle w:val="ONUME"/>
              <w:numPr>
                <w:ilvl w:val="0"/>
                <w:numId w:val="0"/>
              </w:numPr>
              <w:rPr>
                <w:sz w:val="18"/>
                <w:szCs w:val="18"/>
                <w:lang w:val="ru-RU"/>
              </w:rPr>
            </w:pPr>
            <w:r w:rsidRPr="0039155C">
              <w:rPr>
                <w:sz w:val="18"/>
                <w:szCs w:val="18"/>
                <w:lang w:val="ru-RU"/>
              </w:rPr>
              <w:t>Принята</w:t>
            </w:r>
          </w:p>
        </w:tc>
        <w:tc>
          <w:tcPr>
            <w:tcW w:w="1548" w:type="dxa"/>
            <w:tcMar>
              <w:top w:w="113" w:type="dxa"/>
            </w:tcMar>
          </w:tcPr>
          <w:p w:rsidR="002F4C82" w:rsidRPr="0039155C" w:rsidRDefault="00E97210" w:rsidP="002F4C82">
            <w:pPr>
              <w:pStyle w:val="ONUME"/>
              <w:numPr>
                <w:ilvl w:val="0"/>
                <w:numId w:val="0"/>
              </w:numPr>
              <w:rPr>
                <w:sz w:val="18"/>
                <w:szCs w:val="18"/>
                <w:lang w:val="ru-RU"/>
              </w:rPr>
            </w:pPr>
            <w:r w:rsidRPr="0039155C">
              <w:rPr>
                <w:sz w:val="18"/>
                <w:szCs w:val="18"/>
                <w:lang w:val="ru-RU"/>
              </w:rPr>
              <w:t>Выполнена</w:t>
            </w:r>
          </w:p>
        </w:tc>
        <w:tc>
          <w:tcPr>
            <w:tcW w:w="3084" w:type="dxa"/>
            <w:tcMar>
              <w:top w:w="113" w:type="dxa"/>
              <w:bottom w:w="142" w:type="dxa"/>
            </w:tcMar>
          </w:tcPr>
          <w:p w:rsidR="002F4C82" w:rsidRPr="0039155C" w:rsidRDefault="0039155C" w:rsidP="000D0ABB">
            <w:pPr>
              <w:pStyle w:val="ONUME"/>
              <w:numPr>
                <w:ilvl w:val="0"/>
                <w:numId w:val="0"/>
              </w:numPr>
              <w:spacing w:after="0"/>
              <w:rPr>
                <w:sz w:val="18"/>
                <w:szCs w:val="18"/>
                <w:lang w:val="ru-RU"/>
              </w:rPr>
            </w:pPr>
            <w:r w:rsidRPr="0039155C">
              <w:rPr>
                <w:sz w:val="18"/>
                <w:szCs w:val="18"/>
                <w:lang w:val="ru-RU"/>
              </w:rPr>
              <w:t>ВОИС опубликовала свою политику по гендерному равенству в августе 2014 г. в форме служебной инструкции, и она охватывает как вопросы всеобъемлющего учета гендерной проблематики в деятельности по программам ВОИС, так и вопросы гендерного равенства среди сотрудников ВОИС</w:t>
            </w:r>
            <w:r>
              <w:rPr>
                <w:sz w:val="18"/>
                <w:szCs w:val="18"/>
                <w:lang w:val="ru-RU"/>
              </w:rPr>
              <w:t>,</w:t>
            </w:r>
            <w:r w:rsidRPr="0039155C">
              <w:rPr>
                <w:sz w:val="18"/>
                <w:szCs w:val="18"/>
                <w:lang w:val="ru-RU"/>
              </w:rPr>
              <w:t xml:space="preserve"> наряду с конкретными мерами и целевыми показателями в целях улучшения гендерного баланса на всех уровнях к 2020 г. 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39155C">
              <w:rPr>
                <w:sz w:val="18"/>
                <w:szCs w:val="18"/>
                <w:lang w:val="ru-RU"/>
              </w:rPr>
              <w:t xml:space="preserve">Параллельно с этим был издан </w:t>
            </w:r>
            <w:r w:rsidR="000D0ABB" w:rsidRPr="0039155C">
              <w:rPr>
                <w:sz w:val="18"/>
                <w:szCs w:val="18"/>
                <w:lang w:val="ru-RU"/>
              </w:rPr>
              <w:t xml:space="preserve">План действий, в котором изложены меры для принятия в период с сентября </w:t>
            </w:r>
            <w:r w:rsidR="00F407FA" w:rsidRPr="0039155C">
              <w:rPr>
                <w:sz w:val="18"/>
                <w:szCs w:val="18"/>
                <w:lang w:val="ru-RU"/>
              </w:rPr>
              <w:t xml:space="preserve">2014 </w:t>
            </w:r>
            <w:r w:rsidR="000D0ABB" w:rsidRPr="0039155C">
              <w:rPr>
                <w:sz w:val="18"/>
                <w:szCs w:val="18"/>
                <w:lang w:val="ru-RU"/>
              </w:rPr>
              <w:t xml:space="preserve">г. по декабрь </w:t>
            </w:r>
            <w:r w:rsidR="00F407FA" w:rsidRPr="0039155C">
              <w:rPr>
                <w:sz w:val="18"/>
                <w:szCs w:val="18"/>
                <w:lang w:val="ru-RU"/>
              </w:rPr>
              <w:t>2015</w:t>
            </w:r>
            <w:r w:rsidR="000D0ABB" w:rsidRPr="0039155C">
              <w:rPr>
                <w:sz w:val="18"/>
                <w:szCs w:val="18"/>
                <w:lang w:val="ru-RU"/>
              </w:rPr>
              <w:t xml:space="preserve"> г. и определены конкретные сроки и исполнители.  Информация о прогрессе в области достижения гендерного баланса представляется дважды в год государствам-членам и раз в год Координационному комитету ВОИС в рамках ежегодного отчета о людских ресурсах.</w:t>
            </w:r>
          </w:p>
        </w:tc>
      </w:tr>
      <w:tr w:rsidR="000D0ABB" w:rsidRPr="00BD055D" w:rsidTr="001136B1">
        <w:tc>
          <w:tcPr>
            <w:tcW w:w="1951" w:type="dxa"/>
            <w:tcMar>
              <w:top w:w="113" w:type="dxa"/>
            </w:tcMar>
          </w:tcPr>
          <w:p w:rsidR="001F0D37" w:rsidRPr="0039155C" w:rsidRDefault="0000679A" w:rsidP="0000679A">
            <w:pPr>
              <w:rPr>
                <w:sz w:val="18"/>
                <w:szCs w:val="18"/>
                <w:lang w:val="ru-RU"/>
              </w:rPr>
            </w:pPr>
            <w:r w:rsidRPr="0039155C">
              <w:rPr>
                <w:sz w:val="18"/>
                <w:szCs w:val="18"/>
                <w:lang w:val="ru-RU"/>
              </w:rPr>
              <w:t>Рек. 9.  Генеральному директору следует продолжить официальное оформление Стратегии ВОИС в области информационно-коммуникационных технологий (ИКТ) и представить ее Генеральной Ассамблее к концу 2014 г</w:t>
            </w:r>
            <w:r w:rsidR="001F0D37" w:rsidRPr="0039155C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701" w:type="dxa"/>
            <w:tcMar>
              <w:top w:w="113" w:type="dxa"/>
            </w:tcMar>
          </w:tcPr>
          <w:p w:rsidR="001F0D37" w:rsidRPr="0039155C" w:rsidRDefault="000D0ABB" w:rsidP="000D0ABB">
            <w:pPr>
              <w:rPr>
                <w:sz w:val="18"/>
                <w:szCs w:val="18"/>
                <w:lang w:val="ru-RU"/>
              </w:rPr>
            </w:pPr>
            <w:r w:rsidRPr="0039155C">
              <w:rPr>
                <w:sz w:val="18"/>
                <w:szCs w:val="18"/>
                <w:lang w:val="ru-RU"/>
              </w:rPr>
              <w:t>Главный сотрудник по вопросам информации</w:t>
            </w:r>
            <w:r w:rsidR="0055349E" w:rsidRPr="0039155C">
              <w:rPr>
                <w:sz w:val="18"/>
                <w:szCs w:val="18"/>
                <w:lang w:val="ru-RU"/>
              </w:rPr>
              <w:t xml:space="preserve">, </w:t>
            </w:r>
            <w:r w:rsidRPr="0039155C">
              <w:rPr>
                <w:sz w:val="18"/>
                <w:szCs w:val="18"/>
                <w:lang w:val="ru-RU"/>
              </w:rPr>
              <w:t xml:space="preserve">Департамент информационно-коммуникационных технологий </w:t>
            </w:r>
          </w:p>
        </w:tc>
        <w:tc>
          <w:tcPr>
            <w:tcW w:w="1287" w:type="dxa"/>
            <w:tcMar>
              <w:top w:w="113" w:type="dxa"/>
            </w:tcMar>
          </w:tcPr>
          <w:p w:rsidR="001F0D37" w:rsidRPr="0039155C" w:rsidRDefault="00E97210">
            <w:pPr>
              <w:rPr>
                <w:sz w:val="18"/>
                <w:szCs w:val="18"/>
                <w:lang w:val="ru-RU"/>
              </w:rPr>
            </w:pPr>
            <w:r w:rsidRPr="0039155C">
              <w:rPr>
                <w:sz w:val="18"/>
                <w:szCs w:val="18"/>
                <w:lang w:val="ru-RU"/>
              </w:rPr>
              <w:t>Принята</w:t>
            </w:r>
          </w:p>
        </w:tc>
        <w:tc>
          <w:tcPr>
            <w:tcW w:w="1548" w:type="dxa"/>
            <w:tcMar>
              <w:top w:w="113" w:type="dxa"/>
            </w:tcMar>
          </w:tcPr>
          <w:p w:rsidR="001F0D37" w:rsidRPr="0039155C" w:rsidRDefault="00E97210">
            <w:pPr>
              <w:rPr>
                <w:sz w:val="18"/>
                <w:szCs w:val="18"/>
                <w:lang w:val="ru-RU"/>
              </w:rPr>
            </w:pPr>
            <w:r w:rsidRPr="0039155C">
              <w:rPr>
                <w:sz w:val="18"/>
                <w:szCs w:val="18"/>
                <w:lang w:val="ru-RU"/>
              </w:rPr>
              <w:t>Выполнена</w:t>
            </w:r>
          </w:p>
        </w:tc>
        <w:tc>
          <w:tcPr>
            <w:tcW w:w="3084" w:type="dxa"/>
            <w:tcMar>
              <w:top w:w="113" w:type="dxa"/>
              <w:bottom w:w="142" w:type="dxa"/>
            </w:tcMar>
          </w:tcPr>
          <w:p w:rsidR="001F0D37" w:rsidRPr="0039155C" w:rsidRDefault="000D0ABB" w:rsidP="000D0ABB">
            <w:pPr>
              <w:rPr>
                <w:sz w:val="18"/>
                <w:szCs w:val="18"/>
                <w:lang w:val="ru-RU"/>
              </w:rPr>
            </w:pPr>
            <w:r w:rsidRPr="0039155C">
              <w:rPr>
                <w:sz w:val="18"/>
                <w:szCs w:val="18"/>
                <w:lang w:val="ru-RU"/>
              </w:rPr>
              <w:t>Стратегия ВОИС в области информационно-коммуникационных технологий (ИКТ) была представлена в качестве одного из документов 54-й сессии Ассамблей государств-членов ВОИС (22 - 30 сентября 2014 г.</w:t>
            </w:r>
            <w:r w:rsidR="001F0D37" w:rsidRPr="0039155C">
              <w:rPr>
                <w:sz w:val="18"/>
                <w:szCs w:val="18"/>
                <w:lang w:val="ru-RU"/>
              </w:rPr>
              <w:t>).</w:t>
            </w:r>
          </w:p>
        </w:tc>
      </w:tr>
      <w:tr w:rsidR="000D0ABB" w:rsidRPr="00BD055D" w:rsidTr="001136B1">
        <w:tc>
          <w:tcPr>
            <w:tcW w:w="1951" w:type="dxa"/>
            <w:tcMar>
              <w:top w:w="113" w:type="dxa"/>
            </w:tcMar>
          </w:tcPr>
          <w:p w:rsidR="00625389" w:rsidRPr="0039155C" w:rsidRDefault="0000679A" w:rsidP="0000679A">
            <w:pPr>
              <w:rPr>
                <w:sz w:val="18"/>
                <w:szCs w:val="18"/>
                <w:lang w:val="ru-RU"/>
              </w:rPr>
            </w:pPr>
            <w:r w:rsidRPr="0039155C">
              <w:rPr>
                <w:sz w:val="18"/>
                <w:szCs w:val="18"/>
                <w:lang w:val="ru-RU"/>
              </w:rPr>
              <w:t xml:space="preserve">Рек. 10  Генеральному директору следует разработать окончательный вариант Стратегии ВОИС в области управления знаниями и представить ее Генеральной </w:t>
            </w:r>
            <w:r w:rsidRPr="0039155C">
              <w:rPr>
                <w:sz w:val="18"/>
                <w:szCs w:val="18"/>
                <w:lang w:val="ru-RU"/>
              </w:rPr>
              <w:lastRenderedPageBreak/>
              <w:t>Ассамблее к концу 2015 г</w:t>
            </w:r>
            <w:r w:rsidR="00625389" w:rsidRPr="0039155C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701" w:type="dxa"/>
            <w:tcMar>
              <w:top w:w="113" w:type="dxa"/>
            </w:tcMar>
          </w:tcPr>
          <w:p w:rsidR="00625389" w:rsidRPr="0039155C" w:rsidRDefault="000D0ABB" w:rsidP="00BD055D">
            <w:pPr>
              <w:pStyle w:val="ONUME"/>
              <w:numPr>
                <w:ilvl w:val="0"/>
                <w:numId w:val="0"/>
              </w:numPr>
              <w:rPr>
                <w:sz w:val="18"/>
                <w:szCs w:val="18"/>
                <w:lang w:val="ru-RU"/>
              </w:rPr>
            </w:pPr>
            <w:r w:rsidRPr="0039155C">
              <w:rPr>
                <w:rFonts w:eastAsia="Calibri"/>
                <w:sz w:val="18"/>
                <w:szCs w:val="18"/>
                <w:lang w:val="ru-RU"/>
              </w:rPr>
              <w:lastRenderedPageBreak/>
              <w:t>Помощник Генерального директора</w:t>
            </w:r>
            <w:r w:rsidR="00625389" w:rsidRPr="0039155C">
              <w:rPr>
                <w:rFonts w:eastAsia="Calibri"/>
                <w:sz w:val="18"/>
                <w:szCs w:val="18"/>
                <w:lang w:val="ru-RU"/>
              </w:rPr>
              <w:t xml:space="preserve">, </w:t>
            </w:r>
            <w:r w:rsidRPr="0039155C">
              <w:rPr>
                <w:rFonts w:eastAsia="Calibri"/>
                <w:sz w:val="18"/>
                <w:szCs w:val="18"/>
                <w:lang w:val="ru-RU"/>
              </w:rPr>
              <w:t>Сектор администрации и управления</w:t>
            </w:r>
            <w:r w:rsidR="00BD055D" w:rsidRPr="00BD055D">
              <w:rPr>
                <w:rFonts w:eastAsia="Calibr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287" w:type="dxa"/>
            <w:tcMar>
              <w:top w:w="113" w:type="dxa"/>
            </w:tcMar>
          </w:tcPr>
          <w:p w:rsidR="00625389" w:rsidRPr="0039155C" w:rsidRDefault="00E97210" w:rsidP="00D166D7">
            <w:pPr>
              <w:pStyle w:val="ONUME"/>
              <w:numPr>
                <w:ilvl w:val="0"/>
                <w:numId w:val="0"/>
              </w:numPr>
              <w:rPr>
                <w:sz w:val="18"/>
                <w:szCs w:val="18"/>
                <w:lang w:val="ru-RU"/>
              </w:rPr>
            </w:pPr>
            <w:r w:rsidRPr="0039155C">
              <w:rPr>
                <w:sz w:val="18"/>
                <w:szCs w:val="18"/>
                <w:lang w:val="ru-RU"/>
              </w:rPr>
              <w:t>Принята</w:t>
            </w:r>
          </w:p>
        </w:tc>
        <w:tc>
          <w:tcPr>
            <w:tcW w:w="1548" w:type="dxa"/>
            <w:tcMar>
              <w:top w:w="113" w:type="dxa"/>
            </w:tcMar>
          </w:tcPr>
          <w:p w:rsidR="00625389" w:rsidRPr="0039155C" w:rsidRDefault="00E97210" w:rsidP="002F4C82">
            <w:pPr>
              <w:pStyle w:val="ONUME"/>
              <w:numPr>
                <w:ilvl w:val="0"/>
                <w:numId w:val="0"/>
              </w:numPr>
              <w:rPr>
                <w:sz w:val="18"/>
                <w:szCs w:val="18"/>
                <w:lang w:val="ru-RU"/>
              </w:rPr>
            </w:pPr>
            <w:r w:rsidRPr="0039155C">
              <w:rPr>
                <w:sz w:val="18"/>
                <w:szCs w:val="18"/>
                <w:lang w:val="ru-RU"/>
              </w:rPr>
              <w:t>Выполнена</w:t>
            </w:r>
          </w:p>
        </w:tc>
        <w:tc>
          <w:tcPr>
            <w:tcW w:w="3084" w:type="dxa"/>
            <w:tcMar>
              <w:top w:w="113" w:type="dxa"/>
              <w:bottom w:w="142" w:type="dxa"/>
            </w:tcMar>
          </w:tcPr>
          <w:p w:rsidR="009330C7" w:rsidRPr="0039155C" w:rsidRDefault="000D0ABB" w:rsidP="003070BA">
            <w:pPr>
              <w:rPr>
                <w:b/>
                <w:bCs/>
                <w:i/>
                <w:sz w:val="18"/>
                <w:szCs w:val="18"/>
                <w:lang w:val="ru-RU"/>
              </w:rPr>
            </w:pPr>
            <w:r w:rsidRPr="0039155C">
              <w:rPr>
                <w:bCs/>
                <w:sz w:val="18"/>
                <w:szCs w:val="18"/>
                <w:lang w:val="ru-RU"/>
              </w:rPr>
              <w:t xml:space="preserve">Стратегия в области управления знаниями была представлена государствам-членам </w:t>
            </w:r>
            <w:r w:rsidRPr="0039155C">
              <w:rPr>
                <w:sz w:val="18"/>
                <w:szCs w:val="18"/>
                <w:lang w:val="ru-RU"/>
              </w:rPr>
              <w:t xml:space="preserve">в качестве одного из документов </w:t>
            </w:r>
            <w:r w:rsidR="006678F1" w:rsidRPr="0039155C">
              <w:rPr>
                <w:bCs/>
                <w:sz w:val="18"/>
                <w:szCs w:val="18"/>
                <w:lang w:val="ru-RU"/>
              </w:rPr>
              <w:t>55</w:t>
            </w:r>
            <w:r w:rsidRPr="0039155C">
              <w:rPr>
                <w:bCs/>
                <w:sz w:val="18"/>
                <w:szCs w:val="18"/>
                <w:lang w:val="ru-RU"/>
              </w:rPr>
              <w:t xml:space="preserve">-й сессии </w:t>
            </w:r>
            <w:r w:rsidR="003070BA" w:rsidRPr="0039155C">
              <w:rPr>
                <w:sz w:val="18"/>
                <w:szCs w:val="18"/>
                <w:lang w:val="ru-RU"/>
              </w:rPr>
              <w:t>Ассамблей государств-членов ВОИС</w:t>
            </w:r>
            <w:r w:rsidR="006678F1" w:rsidRPr="0039155C">
              <w:rPr>
                <w:bCs/>
                <w:sz w:val="18"/>
                <w:szCs w:val="18"/>
                <w:lang w:val="ru-RU"/>
              </w:rPr>
              <w:t>.</w:t>
            </w:r>
            <w:r w:rsidR="003070BA" w:rsidRPr="0039155C">
              <w:rPr>
                <w:bCs/>
                <w:sz w:val="18"/>
                <w:szCs w:val="18"/>
                <w:lang w:val="ru-RU"/>
              </w:rPr>
              <w:t xml:space="preserve"> </w:t>
            </w:r>
          </w:p>
        </w:tc>
      </w:tr>
    </w:tbl>
    <w:p w:rsidR="000D0ABB" w:rsidRPr="0039155C" w:rsidRDefault="000D0ABB" w:rsidP="002F4C82">
      <w:pPr>
        <w:pStyle w:val="ONUME"/>
        <w:numPr>
          <w:ilvl w:val="0"/>
          <w:numId w:val="0"/>
        </w:numPr>
        <w:rPr>
          <w:lang w:val="ru-RU"/>
        </w:rPr>
      </w:pPr>
    </w:p>
    <w:p w:rsidR="000D0ABB" w:rsidRPr="0039155C" w:rsidRDefault="000D0ABB" w:rsidP="002F4C82">
      <w:pPr>
        <w:pStyle w:val="ONUME"/>
        <w:numPr>
          <w:ilvl w:val="0"/>
          <w:numId w:val="0"/>
        </w:numPr>
        <w:rPr>
          <w:lang w:val="ru-RU"/>
        </w:rPr>
      </w:pPr>
    </w:p>
    <w:p w:rsidR="000D0ABB" w:rsidRPr="0039155C" w:rsidRDefault="000D0ABB" w:rsidP="002F4C82">
      <w:pPr>
        <w:pStyle w:val="ONUME"/>
        <w:numPr>
          <w:ilvl w:val="0"/>
          <w:numId w:val="0"/>
        </w:numPr>
        <w:rPr>
          <w:lang w:val="ru-RU"/>
        </w:rPr>
      </w:pPr>
    </w:p>
    <w:p w:rsidR="000D0ABB" w:rsidRPr="0039155C" w:rsidRDefault="000D0ABB" w:rsidP="002F4C82">
      <w:pPr>
        <w:pStyle w:val="ONUME"/>
        <w:numPr>
          <w:ilvl w:val="0"/>
          <w:numId w:val="0"/>
        </w:numPr>
        <w:rPr>
          <w:lang w:val="ru-RU"/>
        </w:rPr>
      </w:pPr>
    </w:p>
    <w:p w:rsidR="000D0ABB" w:rsidRPr="0039155C" w:rsidRDefault="00F15DA1" w:rsidP="002F4C82">
      <w:pPr>
        <w:pStyle w:val="ONUME"/>
        <w:rPr>
          <w:lang w:val="ru-RU"/>
        </w:rPr>
      </w:pPr>
      <w:r w:rsidRPr="0039155C">
        <w:rPr>
          <w:lang w:val="ru-RU"/>
        </w:rPr>
        <w:t>Предлагается следующий пункт решения</w:t>
      </w:r>
      <w:r w:rsidR="002F4C82" w:rsidRPr="0039155C">
        <w:rPr>
          <w:lang w:val="ru-RU"/>
        </w:rPr>
        <w:t>.</w:t>
      </w:r>
    </w:p>
    <w:p w:rsidR="000D0ABB" w:rsidRPr="0039155C" w:rsidRDefault="00F15DA1" w:rsidP="007E7164">
      <w:pPr>
        <w:pStyle w:val="ONUME"/>
        <w:tabs>
          <w:tab w:val="left" w:pos="6096"/>
        </w:tabs>
        <w:ind w:left="5533"/>
        <w:rPr>
          <w:i/>
          <w:lang w:val="ru-RU"/>
        </w:rPr>
      </w:pPr>
      <w:r w:rsidRPr="0039155C">
        <w:rPr>
          <w:i/>
          <w:lang w:val="ru-RU"/>
        </w:rPr>
        <w:t>Комитет по программе и бюджету</w:t>
      </w:r>
      <w:r w:rsidR="00811E7B" w:rsidRPr="0039155C">
        <w:rPr>
          <w:i/>
          <w:lang w:val="ru-RU"/>
        </w:rPr>
        <w:t>:</w:t>
      </w:r>
    </w:p>
    <w:p w:rsidR="000D0ABB" w:rsidRPr="0039155C" w:rsidRDefault="00F15DA1" w:rsidP="007E7164">
      <w:pPr>
        <w:pStyle w:val="ONUME"/>
        <w:numPr>
          <w:ilvl w:val="2"/>
          <w:numId w:val="5"/>
        </w:numPr>
        <w:tabs>
          <w:tab w:val="left" w:pos="6663"/>
        </w:tabs>
        <w:ind w:left="6096"/>
        <w:rPr>
          <w:i/>
          <w:lang w:val="ru-RU"/>
        </w:rPr>
      </w:pPr>
      <w:r w:rsidRPr="0039155C">
        <w:rPr>
          <w:i/>
          <w:lang w:val="ru-RU"/>
        </w:rPr>
        <w:t xml:space="preserve">принял к сведению обновленные комментарии Секретариата по докладу Объединенной инспекционной группы (ОИГ) «Обзор системы управления и администрации </w:t>
      </w:r>
      <w:r w:rsidR="0039155C" w:rsidRPr="0039155C">
        <w:rPr>
          <w:i/>
          <w:lang w:val="ru-RU"/>
        </w:rPr>
        <w:t>во</w:t>
      </w:r>
      <w:r w:rsidRPr="0039155C">
        <w:rPr>
          <w:i/>
          <w:lang w:val="ru-RU"/>
        </w:rPr>
        <w:t xml:space="preserve"> Всемирной организации интеллектуальной собственности» (JIU/REP/2014/2), изложенные в документе WO/PBC/23/4, и отметил, что рекомендации 2, 3, 4, 5, 8, 9 и 10, адресованные Генеральному директору, были полностью выполнены;  и</w:t>
      </w:r>
    </w:p>
    <w:p w:rsidR="000D0ABB" w:rsidRPr="0039155C" w:rsidRDefault="00F15DA1" w:rsidP="00EC6D92">
      <w:pPr>
        <w:pStyle w:val="ONUME"/>
        <w:keepNext/>
        <w:keepLines/>
        <w:numPr>
          <w:ilvl w:val="2"/>
          <w:numId w:val="5"/>
        </w:numPr>
        <w:tabs>
          <w:tab w:val="left" w:pos="6663"/>
        </w:tabs>
        <w:ind w:left="6096"/>
        <w:rPr>
          <w:i/>
          <w:lang w:val="ru-RU"/>
        </w:rPr>
      </w:pPr>
      <w:r w:rsidRPr="0039155C">
        <w:rPr>
          <w:i/>
          <w:lang w:val="ru-RU"/>
        </w:rPr>
        <w:t xml:space="preserve">обратился к Секретариату с просьбой продолжать докладывать о любых невыполненных рекомендациях в рамках предоставляемых государствам-членам периодических отчетов о ходе осуществления рекомендаций ОИГ. </w:t>
      </w:r>
    </w:p>
    <w:p w:rsidR="000D0ABB" w:rsidRPr="0039155C" w:rsidRDefault="000D0ABB" w:rsidP="00B3708A">
      <w:pPr>
        <w:pStyle w:val="Endofdocument-Annex"/>
        <w:rPr>
          <w:lang w:val="ru-RU"/>
        </w:rPr>
      </w:pPr>
    </w:p>
    <w:p w:rsidR="000D0ABB" w:rsidRPr="0039155C" w:rsidRDefault="000D0ABB" w:rsidP="00B3708A">
      <w:pPr>
        <w:pStyle w:val="Endofdocument-Annex"/>
        <w:rPr>
          <w:lang w:val="ru-RU"/>
        </w:rPr>
      </w:pPr>
    </w:p>
    <w:p w:rsidR="000D0ABB" w:rsidRPr="0039155C" w:rsidRDefault="00B3708A" w:rsidP="00C324D7">
      <w:pPr>
        <w:pStyle w:val="Endofdocument-Annex"/>
        <w:rPr>
          <w:lang w:val="ru-RU"/>
        </w:rPr>
      </w:pPr>
      <w:r w:rsidRPr="0039155C">
        <w:rPr>
          <w:lang w:val="ru-RU"/>
        </w:rPr>
        <w:t>[</w:t>
      </w:r>
      <w:r w:rsidR="00F15DA1" w:rsidRPr="0039155C">
        <w:rPr>
          <w:lang w:val="ru-RU"/>
        </w:rPr>
        <w:t>Конец документа</w:t>
      </w:r>
      <w:r w:rsidRPr="0039155C">
        <w:rPr>
          <w:lang w:val="ru-RU"/>
        </w:rPr>
        <w:t>]</w:t>
      </w:r>
    </w:p>
    <w:p w:rsidR="000D0ABB" w:rsidRPr="0039155C" w:rsidRDefault="000D0ABB" w:rsidP="00C324D7">
      <w:pPr>
        <w:pStyle w:val="Endofdocument-Annex"/>
        <w:rPr>
          <w:lang w:val="ru-RU"/>
        </w:rPr>
      </w:pPr>
    </w:p>
    <w:sectPr w:rsidR="000D0ABB" w:rsidRPr="0039155C" w:rsidSect="00C324D7">
      <w:headerReference w:type="default" r:id="rId10"/>
      <w:endnotePr>
        <w:numFmt w:val="decimal"/>
      </w:endnotePr>
      <w:pgSz w:w="11907" w:h="16840" w:code="9"/>
      <w:pgMar w:top="567" w:right="1134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B97" w:rsidRDefault="00A44B97">
      <w:r>
        <w:separator/>
      </w:r>
    </w:p>
  </w:endnote>
  <w:endnote w:type="continuationSeparator" w:id="0">
    <w:p w:rsidR="00A44B97" w:rsidRDefault="00A44B97" w:rsidP="003B38C1">
      <w:r>
        <w:separator/>
      </w:r>
    </w:p>
    <w:p w:rsidR="00A44B97" w:rsidRPr="003B38C1" w:rsidRDefault="00A44B9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44B97" w:rsidRPr="003B38C1" w:rsidRDefault="00A44B9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B97" w:rsidRDefault="00A44B97">
      <w:r>
        <w:separator/>
      </w:r>
    </w:p>
  </w:footnote>
  <w:footnote w:type="continuationSeparator" w:id="0">
    <w:p w:rsidR="00A44B97" w:rsidRDefault="00A44B97" w:rsidP="008B60B2">
      <w:r>
        <w:separator/>
      </w:r>
    </w:p>
    <w:p w:rsidR="00A44B97" w:rsidRPr="00ED77FB" w:rsidRDefault="00A44B9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44B97" w:rsidRPr="00ED77FB" w:rsidRDefault="00A44B9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BB6025" w:rsidP="00477D6B">
    <w:pPr>
      <w:jc w:val="right"/>
    </w:pPr>
    <w:bookmarkStart w:id="6" w:name="Code2"/>
    <w:bookmarkEnd w:id="6"/>
    <w:r>
      <w:t>WO/PBC/23/4</w:t>
    </w:r>
  </w:p>
  <w:p w:rsidR="00EC4E49" w:rsidRDefault="00F15DA1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072AC7">
      <w:rPr>
        <w:noProof/>
      </w:rPr>
      <w:t>6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EEC6AA4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6597"/>
        </w:tabs>
        <w:ind w:left="6030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604E4F"/>
    <w:multiLevelType w:val="hybridMultilevel"/>
    <w:tmpl w:val="D3A4B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AT.WIPO|PreTradBeta|Test-WIPO|UPOV_Beta|WIPONew"/>
    <w:docVar w:name="TermBaseURL" w:val="empty"/>
    <w:docVar w:name="TextBases" w:val="Local TXT Base|Administrative\Meetings|Administrative\Other|Administrative\Publications|Budget and Finance\Meetings|Budget and Finance\Other|Budget and Finance\Publications|Copyright\Meetings|Copyright\Other|Copyright\Publications|Glossaries\EN-RU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UPOV\Meetings|UPOV\Other|UPOV\Publications|UPOV\Technical Guidelines"/>
    <w:docVar w:name="TextBaseURL" w:val="empty"/>
    <w:docVar w:name="UILng" w:val="en"/>
  </w:docVars>
  <w:rsids>
    <w:rsidRoot w:val="00BB6025"/>
    <w:rsid w:val="000011AC"/>
    <w:rsid w:val="0000679A"/>
    <w:rsid w:val="00043CAA"/>
    <w:rsid w:val="00060917"/>
    <w:rsid w:val="00072AC7"/>
    <w:rsid w:val="00075432"/>
    <w:rsid w:val="00095860"/>
    <w:rsid w:val="000968ED"/>
    <w:rsid w:val="000A5901"/>
    <w:rsid w:val="000D0ABB"/>
    <w:rsid w:val="000F5E56"/>
    <w:rsid w:val="0010248F"/>
    <w:rsid w:val="0010450F"/>
    <w:rsid w:val="001136B1"/>
    <w:rsid w:val="001362EE"/>
    <w:rsid w:val="0014102F"/>
    <w:rsid w:val="001832A6"/>
    <w:rsid w:val="001A2AF8"/>
    <w:rsid w:val="001A44AB"/>
    <w:rsid w:val="001B50EE"/>
    <w:rsid w:val="001E365C"/>
    <w:rsid w:val="001F0D37"/>
    <w:rsid w:val="00205BEA"/>
    <w:rsid w:val="002217C6"/>
    <w:rsid w:val="002634C4"/>
    <w:rsid w:val="002928D3"/>
    <w:rsid w:val="002C463D"/>
    <w:rsid w:val="002F1FE6"/>
    <w:rsid w:val="002F4C82"/>
    <w:rsid w:val="002F4E68"/>
    <w:rsid w:val="003070BA"/>
    <w:rsid w:val="00312F7F"/>
    <w:rsid w:val="00361450"/>
    <w:rsid w:val="003673CF"/>
    <w:rsid w:val="003845C1"/>
    <w:rsid w:val="0039155C"/>
    <w:rsid w:val="00397D6E"/>
    <w:rsid w:val="003A6F89"/>
    <w:rsid w:val="003B38C1"/>
    <w:rsid w:val="003F5A4E"/>
    <w:rsid w:val="00423E3E"/>
    <w:rsid w:val="00427AF4"/>
    <w:rsid w:val="00444481"/>
    <w:rsid w:val="004647DA"/>
    <w:rsid w:val="00474062"/>
    <w:rsid w:val="00477D6B"/>
    <w:rsid w:val="004D21CC"/>
    <w:rsid w:val="004D5455"/>
    <w:rsid w:val="005019FF"/>
    <w:rsid w:val="00515E4B"/>
    <w:rsid w:val="00522464"/>
    <w:rsid w:val="0053057A"/>
    <w:rsid w:val="0053155A"/>
    <w:rsid w:val="0055349E"/>
    <w:rsid w:val="00560A29"/>
    <w:rsid w:val="005C6649"/>
    <w:rsid w:val="00605827"/>
    <w:rsid w:val="00625389"/>
    <w:rsid w:val="00641841"/>
    <w:rsid w:val="00646050"/>
    <w:rsid w:val="006678F1"/>
    <w:rsid w:val="006713CA"/>
    <w:rsid w:val="00671B4B"/>
    <w:rsid w:val="00676C5C"/>
    <w:rsid w:val="006B7BE1"/>
    <w:rsid w:val="006C6549"/>
    <w:rsid w:val="006D2048"/>
    <w:rsid w:val="006D3C6C"/>
    <w:rsid w:val="00730FAD"/>
    <w:rsid w:val="007D1613"/>
    <w:rsid w:val="007E7164"/>
    <w:rsid w:val="007F0068"/>
    <w:rsid w:val="00810EAC"/>
    <w:rsid w:val="00811E7B"/>
    <w:rsid w:val="00822AB0"/>
    <w:rsid w:val="00846812"/>
    <w:rsid w:val="008579C3"/>
    <w:rsid w:val="00873A43"/>
    <w:rsid w:val="00873D3D"/>
    <w:rsid w:val="00882541"/>
    <w:rsid w:val="008B2CC1"/>
    <w:rsid w:val="008B60B2"/>
    <w:rsid w:val="008F53D6"/>
    <w:rsid w:val="0090731E"/>
    <w:rsid w:val="00916EE2"/>
    <w:rsid w:val="009330C7"/>
    <w:rsid w:val="00966A22"/>
    <w:rsid w:val="0096722F"/>
    <w:rsid w:val="00980843"/>
    <w:rsid w:val="009868DF"/>
    <w:rsid w:val="009B2D83"/>
    <w:rsid w:val="009C699E"/>
    <w:rsid w:val="009E2791"/>
    <w:rsid w:val="009E3F6F"/>
    <w:rsid w:val="009F499F"/>
    <w:rsid w:val="00A05199"/>
    <w:rsid w:val="00A14BDA"/>
    <w:rsid w:val="00A42DAF"/>
    <w:rsid w:val="00A44B97"/>
    <w:rsid w:val="00A45BD8"/>
    <w:rsid w:val="00A869B7"/>
    <w:rsid w:val="00AC205C"/>
    <w:rsid w:val="00AF0A6B"/>
    <w:rsid w:val="00B05A69"/>
    <w:rsid w:val="00B34ED0"/>
    <w:rsid w:val="00B3708A"/>
    <w:rsid w:val="00B9734B"/>
    <w:rsid w:val="00BB6025"/>
    <w:rsid w:val="00BD055D"/>
    <w:rsid w:val="00C11BFE"/>
    <w:rsid w:val="00C324D7"/>
    <w:rsid w:val="00C647AB"/>
    <w:rsid w:val="00CA6D78"/>
    <w:rsid w:val="00CE4B88"/>
    <w:rsid w:val="00CF4E91"/>
    <w:rsid w:val="00D166D7"/>
    <w:rsid w:val="00D45252"/>
    <w:rsid w:val="00D51C8D"/>
    <w:rsid w:val="00D71B4D"/>
    <w:rsid w:val="00D93D55"/>
    <w:rsid w:val="00DB18F6"/>
    <w:rsid w:val="00DE3276"/>
    <w:rsid w:val="00E335FE"/>
    <w:rsid w:val="00E628DA"/>
    <w:rsid w:val="00E9276B"/>
    <w:rsid w:val="00E97210"/>
    <w:rsid w:val="00EC4E49"/>
    <w:rsid w:val="00EC6D92"/>
    <w:rsid w:val="00ED77FB"/>
    <w:rsid w:val="00EE45FA"/>
    <w:rsid w:val="00F0308D"/>
    <w:rsid w:val="00F15DA1"/>
    <w:rsid w:val="00F407FA"/>
    <w:rsid w:val="00F66152"/>
    <w:rsid w:val="00FC341F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397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7D6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205BEA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rsid w:val="00205BEA"/>
    <w:rPr>
      <w:vertAlign w:val="superscript"/>
    </w:rPr>
  </w:style>
  <w:style w:type="paragraph" w:styleId="ListParagraph">
    <w:name w:val="List Paragraph"/>
    <w:basedOn w:val="Normal"/>
    <w:uiPriority w:val="34"/>
    <w:qFormat/>
    <w:rsid w:val="00205BEA"/>
    <w:pPr>
      <w:ind w:left="720"/>
      <w:contextualSpacing/>
    </w:pPr>
  </w:style>
  <w:style w:type="table" w:styleId="TableGrid">
    <w:name w:val="Table Grid"/>
    <w:basedOn w:val="TableNormal"/>
    <w:rsid w:val="00D51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UMEChar">
    <w:name w:val="ONUM E Char"/>
    <w:link w:val="ONUME"/>
    <w:rsid w:val="00F0308D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397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7D6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205BEA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rsid w:val="00205BEA"/>
    <w:rPr>
      <w:vertAlign w:val="superscript"/>
    </w:rPr>
  </w:style>
  <w:style w:type="paragraph" w:styleId="ListParagraph">
    <w:name w:val="List Paragraph"/>
    <w:basedOn w:val="Normal"/>
    <w:uiPriority w:val="34"/>
    <w:qFormat/>
    <w:rsid w:val="00205BEA"/>
    <w:pPr>
      <w:ind w:left="720"/>
      <w:contextualSpacing/>
    </w:pPr>
  </w:style>
  <w:style w:type="table" w:styleId="TableGrid">
    <w:name w:val="Table Grid"/>
    <w:basedOn w:val="TableNormal"/>
    <w:rsid w:val="00D51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UMEChar">
    <w:name w:val="ONUM E Char"/>
    <w:link w:val="ONUME"/>
    <w:rsid w:val="00F0308D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46DAB-7507-44DA-9347-C88543875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23 (E)</Template>
  <TotalTime>0</TotalTime>
  <Pages>6</Pages>
  <Words>1288</Words>
  <Characters>8951</Characters>
  <Application>Microsoft Office Word</Application>
  <DocSecurity>4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WO/PBC/23/</vt:lpstr>
    </vt:vector>
  </TitlesOfParts>
  <Company>WIPO</Company>
  <LinksUpToDate>false</LinksUpToDate>
  <CharactersWithSpaces>10219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WO/PBC/23/</dc:title>
  <dc:creator>DOYON Geneviève</dc:creator>
  <cp:lastModifiedBy>DOYON Geneviève</cp:lastModifiedBy>
  <cp:revision>2</cp:revision>
  <cp:lastPrinted>2015-05-06T09:51:00Z</cp:lastPrinted>
  <dcterms:created xsi:type="dcterms:W3CDTF">2015-05-13T05:49:00Z</dcterms:created>
  <dcterms:modified xsi:type="dcterms:W3CDTF">2015-05-13T05:49:00Z</dcterms:modified>
</cp:coreProperties>
</file>