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690F66">
        <w:trPr>
          <w:trHeight w:val="234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90F66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4A87E4D8" wp14:editId="5A6312C0">
                  <wp:simplePos x="0" y="0"/>
                  <wp:positionH relativeFrom="column">
                    <wp:posOffset>3058795</wp:posOffset>
                  </wp:positionH>
                  <wp:positionV relativeFrom="paragraph">
                    <wp:posOffset>180975</wp:posOffset>
                  </wp:positionV>
                  <wp:extent cx="1743075" cy="1296035"/>
                  <wp:effectExtent l="0" t="0" r="9525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90F6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0716" w:rsidP="008D66A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WO/PBC/22/</w:t>
            </w:r>
            <w:bookmarkStart w:id="0" w:name="Code"/>
            <w:bookmarkEnd w:id="0"/>
            <w:r w:rsidR="00A414F7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90F66" w:rsidRDefault="00690F66" w:rsidP="00690F6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90F66" w:rsidRDefault="00690F66" w:rsidP="008D66A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D66AA">
              <w:rPr>
                <w:rFonts w:ascii="Arial Black" w:hAnsi="Arial Black"/>
                <w:caps/>
                <w:sz w:val="15"/>
              </w:rPr>
              <w:t xml:space="preserve">1 </w:t>
            </w:r>
            <w:r w:rsidR="008D66AA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A414F7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3B4FCD" w:rsidRDefault="008B2CC1" w:rsidP="008B2CC1"/>
    <w:p w:rsidR="008B2CC1" w:rsidRPr="008B2CC1" w:rsidRDefault="008B2CC1" w:rsidP="008B2CC1"/>
    <w:p w:rsidR="00690F66" w:rsidRPr="00FA1CDB" w:rsidRDefault="00690F66" w:rsidP="00690F6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690F66" w:rsidRPr="00FA1CDB" w:rsidRDefault="00690F66" w:rsidP="00690F66">
      <w:pPr>
        <w:rPr>
          <w:lang w:val="ru-RU"/>
        </w:rPr>
      </w:pPr>
    </w:p>
    <w:p w:rsidR="00690F66" w:rsidRPr="00FA1CDB" w:rsidRDefault="00690F66" w:rsidP="00690F66">
      <w:pPr>
        <w:rPr>
          <w:lang w:val="ru-RU"/>
        </w:rPr>
      </w:pPr>
    </w:p>
    <w:p w:rsidR="00690F66" w:rsidRPr="0042607E" w:rsidRDefault="00690F66" w:rsidP="00690F6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вторая сессия</w:t>
      </w:r>
    </w:p>
    <w:p w:rsidR="00A40716" w:rsidRPr="00E86101" w:rsidRDefault="00690F66" w:rsidP="00690F6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86101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</w:t>
      </w:r>
      <w:r w:rsidRPr="00E8610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Pr="00E8610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5</w:t>
      </w:r>
      <w:r w:rsidRPr="00E8610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Pr="00E86101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4 г.</w:t>
      </w:r>
    </w:p>
    <w:p w:rsidR="008B2CC1" w:rsidRPr="00E86101" w:rsidRDefault="008B2CC1" w:rsidP="008B2CC1">
      <w:pPr>
        <w:rPr>
          <w:lang w:val="ru-RU"/>
        </w:rPr>
      </w:pPr>
    </w:p>
    <w:p w:rsidR="008B2CC1" w:rsidRPr="00E86101" w:rsidRDefault="008B2CC1" w:rsidP="008B2CC1">
      <w:pPr>
        <w:rPr>
          <w:lang w:val="ru-RU"/>
        </w:rPr>
      </w:pPr>
    </w:p>
    <w:p w:rsidR="008B2CC1" w:rsidRPr="00E86101" w:rsidRDefault="008B2CC1" w:rsidP="008B2CC1">
      <w:pPr>
        <w:rPr>
          <w:lang w:val="ru-RU"/>
        </w:rPr>
      </w:pPr>
    </w:p>
    <w:p w:rsidR="00690F66" w:rsidRPr="0042607E" w:rsidRDefault="00690F66" w:rsidP="00690F66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ПОВЕСТК</w:t>
      </w:r>
      <w:r w:rsidR="008D66AA">
        <w:rPr>
          <w:caps/>
          <w:sz w:val="24"/>
          <w:lang w:val="ru-RU"/>
        </w:rPr>
        <w:t>А</w:t>
      </w:r>
      <w:r>
        <w:rPr>
          <w:caps/>
          <w:sz w:val="24"/>
          <w:lang w:val="ru-RU"/>
        </w:rPr>
        <w:t xml:space="preserve"> ДНЯ</w:t>
      </w:r>
    </w:p>
    <w:p w:rsidR="00690F66" w:rsidRPr="00E86101" w:rsidRDefault="00690F66" w:rsidP="00690F66">
      <w:pPr>
        <w:rPr>
          <w:lang w:val="ru-RU"/>
        </w:rPr>
      </w:pPr>
    </w:p>
    <w:p w:rsidR="008B2CC1" w:rsidRPr="008D66AA" w:rsidRDefault="00690F66" w:rsidP="00690F66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</w:t>
      </w:r>
      <w:r w:rsidR="008D66AA">
        <w:rPr>
          <w:i/>
          <w:lang w:val="ru-RU"/>
        </w:rPr>
        <w:t>ринята Комитетом по программе и бюджету</w:t>
      </w:r>
    </w:p>
    <w:p w:rsidR="00AC205C" w:rsidRPr="008D66AA" w:rsidRDefault="00AC205C">
      <w:pPr>
        <w:rPr>
          <w:lang w:val="ru-RU"/>
        </w:rPr>
      </w:pPr>
    </w:p>
    <w:p w:rsidR="000F5E56" w:rsidRPr="008D66AA" w:rsidRDefault="000F5E56">
      <w:pPr>
        <w:rPr>
          <w:lang w:val="ru-RU"/>
        </w:rPr>
      </w:pPr>
    </w:p>
    <w:p w:rsidR="002928D3" w:rsidRPr="008D66AA" w:rsidRDefault="002928D3">
      <w:pPr>
        <w:rPr>
          <w:lang w:val="ru-RU"/>
        </w:rPr>
      </w:pPr>
    </w:p>
    <w:p w:rsidR="00A414F7" w:rsidRDefault="00690F66" w:rsidP="002616AC">
      <w:pPr>
        <w:pStyle w:val="ONUME"/>
        <w:spacing w:after="0"/>
      </w:pPr>
      <w:r>
        <w:rPr>
          <w:lang w:val="ru-RU"/>
        </w:rPr>
        <w:t>Открытие сессии</w:t>
      </w:r>
    </w:p>
    <w:p w:rsidR="002616AC" w:rsidRDefault="002616AC" w:rsidP="002616AC">
      <w:pPr>
        <w:pStyle w:val="ONUME"/>
        <w:numPr>
          <w:ilvl w:val="0"/>
          <w:numId w:val="0"/>
        </w:numPr>
        <w:spacing w:after="0"/>
      </w:pPr>
    </w:p>
    <w:p w:rsidR="00A414F7" w:rsidRPr="00690F66" w:rsidRDefault="00690F66" w:rsidP="00690F66">
      <w:pPr>
        <w:pStyle w:val="ONUME"/>
        <w:rPr>
          <w:lang w:val="ru-RU"/>
        </w:rPr>
      </w:pPr>
      <w:r w:rsidRPr="00690F66">
        <w:rPr>
          <w:lang w:val="ru-RU"/>
        </w:rPr>
        <w:t xml:space="preserve">Выборы Председателя и двух </w:t>
      </w:r>
      <w:r w:rsidR="008D66AA">
        <w:rPr>
          <w:lang w:val="ru-RU"/>
        </w:rPr>
        <w:t xml:space="preserve">заместителей </w:t>
      </w:r>
      <w:r w:rsidR="00DF2A4B">
        <w:rPr>
          <w:lang w:val="ru-RU"/>
        </w:rPr>
        <w:t>П</w:t>
      </w:r>
      <w:r w:rsidRPr="00690F66">
        <w:rPr>
          <w:lang w:val="ru-RU"/>
        </w:rPr>
        <w:t>редседател</w:t>
      </w:r>
      <w:r w:rsidR="008D66AA">
        <w:rPr>
          <w:lang w:val="ru-RU"/>
        </w:rPr>
        <w:t>я</w:t>
      </w:r>
      <w:r w:rsidRPr="00690F66">
        <w:rPr>
          <w:lang w:val="ru-RU"/>
        </w:rPr>
        <w:t xml:space="preserve"> Комитета по программе и бюджету</w:t>
      </w:r>
    </w:p>
    <w:p w:rsidR="00690F66" w:rsidRDefault="00690F66" w:rsidP="00690F66">
      <w:pPr>
        <w:pStyle w:val="ONUME"/>
        <w:spacing w:after="0"/>
      </w:pPr>
      <w:r>
        <w:rPr>
          <w:lang w:val="ru-RU"/>
        </w:rPr>
        <w:t>Принятие повестки дня</w:t>
      </w:r>
    </w:p>
    <w:p w:rsidR="002928D3" w:rsidRDefault="00690F66" w:rsidP="00690F66">
      <w:pPr>
        <w:pStyle w:val="ONUME"/>
        <w:numPr>
          <w:ilvl w:val="0"/>
          <w:numId w:val="0"/>
        </w:numPr>
        <w:spacing w:after="0"/>
      </w:pPr>
      <w:r>
        <w:tab/>
      </w:r>
      <w:r>
        <w:tab/>
      </w:r>
      <w:r>
        <w:rPr>
          <w:lang w:val="ru-RU"/>
        </w:rPr>
        <w:t>См</w:t>
      </w:r>
      <w:r w:rsidRPr="007815FE">
        <w:rPr>
          <w:lang w:val="ru-RU"/>
        </w:rPr>
        <w:t xml:space="preserve">. </w:t>
      </w:r>
      <w:r>
        <w:rPr>
          <w:lang w:val="ru-RU"/>
        </w:rPr>
        <w:t>настоящий документ</w:t>
      </w:r>
      <w:r w:rsidR="00A414F7">
        <w:t>.</w:t>
      </w:r>
    </w:p>
    <w:p w:rsidR="002616AC" w:rsidRDefault="002616AC" w:rsidP="002616AC">
      <w:pPr>
        <w:pStyle w:val="ONUME"/>
        <w:numPr>
          <w:ilvl w:val="0"/>
          <w:numId w:val="0"/>
        </w:numPr>
        <w:spacing w:after="0"/>
      </w:pPr>
    </w:p>
    <w:p w:rsidR="00BC1E67" w:rsidRDefault="00BC1E67" w:rsidP="002616AC">
      <w:pPr>
        <w:pStyle w:val="ONUME"/>
        <w:numPr>
          <w:ilvl w:val="0"/>
          <w:numId w:val="0"/>
        </w:numPr>
        <w:spacing w:after="0"/>
      </w:pPr>
    </w:p>
    <w:p w:rsidR="00A414F7" w:rsidRDefault="00690F66" w:rsidP="002616AC">
      <w:pPr>
        <w:pStyle w:val="ONUME"/>
        <w:numPr>
          <w:ilvl w:val="0"/>
          <w:numId w:val="0"/>
        </w:numPr>
        <w:spacing w:after="0"/>
        <w:rPr>
          <w:u w:val="single"/>
        </w:rPr>
      </w:pPr>
      <w:r>
        <w:rPr>
          <w:u w:val="single"/>
          <w:lang w:val="ru-RU"/>
        </w:rPr>
        <w:t>Аудит и надзор</w:t>
      </w:r>
    </w:p>
    <w:p w:rsidR="002616AC" w:rsidRPr="00E7244F" w:rsidRDefault="002616AC" w:rsidP="002616AC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690F66" w:rsidRPr="00F84BE5" w:rsidRDefault="00690F66" w:rsidP="00690F66">
      <w:pPr>
        <w:pStyle w:val="ONUME"/>
        <w:spacing w:after="0"/>
        <w:rPr>
          <w:lang w:val="ru-RU"/>
        </w:rPr>
      </w:pPr>
      <w:r w:rsidRPr="00F84BE5">
        <w:rPr>
          <w:lang w:val="ru-RU"/>
        </w:rPr>
        <w:t>Отчет Независимого консультативного комитета ВОИС по надзору (НККН)</w:t>
      </w:r>
    </w:p>
    <w:p w:rsidR="00A414F7" w:rsidRDefault="00690F66" w:rsidP="00690F66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</w:pPr>
      <w:r w:rsidRPr="00F84BE5">
        <w:rPr>
          <w:lang w:val="ru-RU"/>
        </w:rPr>
        <w:tab/>
      </w:r>
      <w:r>
        <w:rPr>
          <w:lang w:val="ru-RU"/>
        </w:rPr>
        <w:t>См</w:t>
      </w:r>
      <w:r w:rsidRPr="0042607E">
        <w:t xml:space="preserve">. </w:t>
      </w:r>
      <w:r>
        <w:rPr>
          <w:lang w:val="ru-RU"/>
        </w:rPr>
        <w:t>документ</w:t>
      </w:r>
      <w:r w:rsidRPr="005C0AD3">
        <w:t xml:space="preserve"> </w:t>
      </w:r>
      <w:r w:rsidR="00A414F7" w:rsidRPr="005E6A1D">
        <w:t>WO/P</w:t>
      </w:r>
      <w:r w:rsidR="00A414F7">
        <w:t>BC/22/2.</w:t>
      </w:r>
    </w:p>
    <w:p w:rsidR="002616AC" w:rsidRPr="00A414F7" w:rsidRDefault="002616AC" w:rsidP="002616AC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 w:hanging="1100"/>
        <w:rPr>
          <w:i/>
        </w:rPr>
      </w:pPr>
    </w:p>
    <w:p w:rsidR="00690F66" w:rsidRDefault="00690F66" w:rsidP="00690F66">
      <w:pPr>
        <w:pStyle w:val="ONUME"/>
        <w:spacing w:after="0"/>
      </w:pPr>
      <w:r>
        <w:rPr>
          <w:lang w:val="ru-RU"/>
        </w:rPr>
        <w:t>Отчет Внешнего аудитора</w:t>
      </w:r>
    </w:p>
    <w:p w:rsidR="00A414F7" w:rsidRDefault="00690F66" w:rsidP="00690F66">
      <w:pPr>
        <w:pStyle w:val="ONUME"/>
        <w:keepNext/>
        <w:keepLines/>
        <w:numPr>
          <w:ilvl w:val="0"/>
          <w:numId w:val="0"/>
        </w:numPr>
        <w:tabs>
          <w:tab w:val="left" w:pos="550"/>
          <w:tab w:val="left" w:pos="1100"/>
        </w:tabs>
        <w:spacing w:after="0"/>
      </w:pPr>
      <w:r>
        <w:tab/>
      </w:r>
      <w:r>
        <w:tab/>
      </w:r>
      <w:r>
        <w:rPr>
          <w:lang w:val="ru-RU"/>
        </w:rPr>
        <w:t>См</w:t>
      </w:r>
      <w:r w:rsidRPr="0042607E">
        <w:t xml:space="preserve">. </w:t>
      </w:r>
      <w:r>
        <w:rPr>
          <w:lang w:val="ru-RU"/>
        </w:rPr>
        <w:t>документ</w:t>
      </w:r>
      <w:r w:rsidRPr="005C0AD3">
        <w:t xml:space="preserve"> </w:t>
      </w:r>
      <w:r w:rsidR="00A414F7">
        <w:t>WO/PBC/22/</w:t>
      </w:r>
      <w:r w:rsidR="00DB73EE">
        <w:t>3</w:t>
      </w:r>
      <w:r w:rsidR="00A414F7">
        <w:t>.</w:t>
      </w:r>
    </w:p>
    <w:p w:rsidR="00BC1E67" w:rsidRDefault="00BC1E67" w:rsidP="004E68AD">
      <w:pPr>
        <w:pStyle w:val="ONUME"/>
        <w:widowControl w:val="0"/>
        <w:numPr>
          <w:ilvl w:val="0"/>
          <w:numId w:val="0"/>
        </w:numPr>
        <w:spacing w:after="0"/>
      </w:pPr>
    </w:p>
    <w:p w:rsidR="00A414F7" w:rsidRPr="00690F66" w:rsidRDefault="00690F66" w:rsidP="0060682F">
      <w:pPr>
        <w:pStyle w:val="ONUME"/>
        <w:spacing w:after="0"/>
        <w:rPr>
          <w:lang w:val="ru-RU"/>
        </w:rPr>
      </w:pPr>
      <w:r w:rsidRPr="00690F66">
        <w:rPr>
          <w:lang w:val="ru-RU"/>
        </w:rPr>
        <w:t xml:space="preserve">Резюме </w:t>
      </w:r>
      <w:r w:rsidR="008D66AA">
        <w:rPr>
          <w:lang w:val="ru-RU"/>
        </w:rPr>
        <w:t>Годового</w:t>
      </w:r>
      <w:r w:rsidRPr="00690F66">
        <w:rPr>
          <w:lang w:val="ru-RU"/>
        </w:rPr>
        <w:t xml:space="preserve"> отчета Директора Отдела внутреннего аудита и надзора</w:t>
      </w:r>
      <w:r w:rsidR="002312AB">
        <w:t> </w:t>
      </w:r>
      <w:r w:rsidR="00A414F7" w:rsidRPr="00690F66">
        <w:rPr>
          <w:lang w:val="ru-RU"/>
        </w:rPr>
        <w:t>(</w:t>
      </w:r>
      <w:r>
        <w:rPr>
          <w:lang w:val="ru-RU"/>
        </w:rPr>
        <w:t>ОВАН</w:t>
      </w:r>
      <w:r w:rsidR="00A414F7" w:rsidRPr="00690F66">
        <w:rPr>
          <w:lang w:val="ru-RU"/>
        </w:rPr>
        <w:t>)</w:t>
      </w:r>
    </w:p>
    <w:p w:rsidR="00A414F7" w:rsidRDefault="00690F66" w:rsidP="004E68AD">
      <w:pPr>
        <w:pStyle w:val="ONUME"/>
        <w:numPr>
          <w:ilvl w:val="0"/>
          <w:numId w:val="0"/>
        </w:numPr>
        <w:spacing w:after="0"/>
        <w:ind w:left="533" w:firstLine="567"/>
      </w:pPr>
      <w:r>
        <w:rPr>
          <w:lang w:val="ru-RU"/>
        </w:rPr>
        <w:t>См</w:t>
      </w:r>
      <w:r w:rsidRPr="00690F66">
        <w:t>.</w:t>
      </w:r>
      <w:r>
        <w:rPr>
          <w:lang w:val="ru-RU"/>
        </w:rPr>
        <w:t xml:space="preserve"> документ</w:t>
      </w:r>
      <w:r w:rsidR="00A414F7">
        <w:t xml:space="preserve"> WO/PBC/22/</w:t>
      </w:r>
      <w:r w:rsidR="00DB73EE">
        <w:t>4</w:t>
      </w:r>
      <w:r w:rsidR="00A414F7">
        <w:t>.</w:t>
      </w:r>
    </w:p>
    <w:p w:rsidR="002616AC" w:rsidRDefault="002616AC" w:rsidP="004E68AD">
      <w:pPr>
        <w:pStyle w:val="ONUME"/>
        <w:numPr>
          <w:ilvl w:val="0"/>
          <w:numId w:val="0"/>
        </w:numPr>
        <w:spacing w:after="0"/>
        <w:ind w:left="533" w:firstLine="567"/>
      </w:pPr>
    </w:p>
    <w:p w:rsidR="00CA564E" w:rsidRPr="0043401D" w:rsidRDefault="0043401D" w:rsidP="00C224BE">
      <w:pPr>
        <w:pStyle w:val="ONUME"/>
        <w:spacing w:after="0"/>
        <w:rPr>
          <w:lang w:val="ru-RU"/>
        </w:rPr>
      </w:pPr>
      <w:r>
        <w:rPr>
          <w:lang w:val="ru-RU"/>
        </w:rPr>
        <w:t xml:space="preserve">Предлагаемые </w:t>
      </w:r>
      <w:r w:rsidR="0091628E">
        <w:rPr>
          <w:lang w:val="ru-RU"/>
        </w:rPr>
        <w:t>изменения</w:t>
      </w:r>
      <w:r>
        <w:rPr>
          <w:lang w:val="ru-RU"/>
        </w:rPr>
        <w:t xml:space="preserve"> </w:t>
      </w:r>
      <w:r w:rsidR="008D66AA">
        <w:rPr>
          <w:lang w:val="ru-RU"/>
        </w:rPr>
        <w:t>в</w:t>
      </w:r>
      <w:r w:rsidR="004E68AD" w:rsidRPr="0043401D">
        <w:rPr>
          <w:lang w:val="ru-RU"/>
        </w:rPr>
        <w:t xml:space="preserve"> </w:t>
      </w:r>
      <w:r>
        <w:rPr>
          <w:lang w:val="ru-RU"/>
        </w:rPr>
        <w:t>Устав</w:t>
      </w:r>
      <w:r w:rsidR="008D66AA">
        <w:rPr>
          <w:lang w:val="ru-RU"/>
        </w:rPr>
        <w:t>е</w:t>
      </w:r>
      <w:r w:rsidRPr="0043401D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43401D">
        <w:rPr>
          <w:lang w:val="ru-RU"/>
        </w:rPr>
        <w:t xml:space="preserve"> </w:t>
      </w:r>
      <w:r>
        <w:rPr>
          <w:lang w:val="ru-RU"/>
        </w:rPr>
        <w:t>надзора</w:t>
      </w:r>
    </w:p>
    <w:p w:rsidR="00CA564E" w:rsidRDefault="0043401D" w:rsidP="004E68AD">
      <w:pPr>
        <w:pStyle w:val="ONUME"/>
        <w:numPr>
          <w:ilvl w:val="0"/>
          <w:numId w:val="0"/>
        </w:numPr>
        <w:tabs>
          <w:tab w:val="left" w:pos="1100"/>
        </w:tabs>
        <w:spacing w:after="0"/>
        <w:ind w:left="1100"/>
      </w:pPr>
      <w:r>
        <w:rPr>
          <w:lang w:val="ru-RU"/>
        </w:rPr>
        <w:t>См</w:t>
      </w:r>
      <w:r w:rsidRPr="0043401D">
        <w:t xml:space="preserve">. </w:t>
      </w:r>
      <w:r>
        <w:rPr>
          <w:lang w:val="ru-RU"/>
        </w:rPr>
        <w:t>документ</w:t>
      </w:r>
      <w:r w:rsidR="00CA564E" w:rsidRPr="00667C30">
        <w:t xml:space="preserve"> WO/PBC/22/</w:t>
      </w:r>
      <w:r w:rsidR="00F60CDA" w:rsidRPr="00667C30">
        <w:t>22</w:t>
      </w:r>
      <w:r w:rsidR="00CA564E" w:rsidRPr="00667C30">
        <w:t>.</w:t>
      </w:r>
    </w:p>
    <w:p w:rsidR="00CA564E" w:rsidRDefault="00CA564E" w:rsidP="004E68AD">
      <w:pPr>
        <w:pStyle w:val="ONUME"/>
        <w:numPr>
          <w:ilvl w:val="0"/>
          <w:numId w:val="0"/>
        </w:numPr>
        <w:spacing w:after="0"/>
      </w:pPr>
    </w:p>
    <w:p w:rsidR="00CA564E" w:rsidRPr="00A17F7F" w:rsidRDefault="00A17F7F" w:rsidP="004E68AD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>
        <w:rPr>
          <w:lang w:val="ru-RU"/>
        </w:rPr>
        <w:t>Отчет</w:t>
      </w:r>
      <w:r w:rsidRPr="00E61F5C">
        <w:rPr>
          <w:lang w:val="ru-RU"/>
        </w:rPr>
        <w:t xml:space="preserve"> </w:t>
      </w:r>
      <w:r>
        <w:rPr>
          <w:lang w:val="ru-RU"/>
        </w:rPr>
        <w:t>о</w:t>
      </w:r>
      <w:r w:rsidRPr="00E61F5C">
        <w:rPr>
          <w:lang w:val="ru-RU"/>
        </w:rPr>
        <w:t xml:space="preserve"> </w:t>
      </w:r>
      <w:r>
        <w:rPr>
          <w:lang w:val="ru-RU"/>
        </w:rPr>
        <w:t>ходе</w:t>
      </w:r>
      <w:r w:rsidRPr="00E61F5C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E61F5C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E61F5C">
        <w:rPr>
          <w:lang w:val="ru-RU"/>
        </w:rPr>
        <w:t xml:space="preserve"> </w:t>
      </w:r>
      <w:r>
        <w:rPr>
          <w:lang w:val="ru-RU"/>
        </w:rPr>
        <w:t>Объединенной</w:t>
      </w:r>
      <w:r w:rsidRPr="00E61F5C">
        <w:rPr>
          <w:lang w:val="ru-RU"/>
        </w:rPr>
        <w:t xml:space="preserve"> </w:t>
      </w:r>
      <w:r>
        <w:rPr>
          <w:lang w:val="ru-RU"/>
        </w:rPr>
        <w:t>инспекционной</w:t>
      </w:r>
      <w:r w:rsidRPr="00E61F5C">
        <w:rPr>
          <w:lang w:val="ru-RU"/>
        </w:rPr>
        <w:t xml:space="preserve"> </w:t>
      </w:r>
      <w:r>
        <w:rPr>
          <w:lang w:val="ru-RU"/>
        </w:rPr>
        <w:t>группы</w:t>
      </w:r>
      <w:r w:rsidRPr="00E61F5C">
        <w:rPr>
          <w:lang w:val="ru-RU"/>
        </w:rPr>
        <w:t xml:space="preserve"> (</w:t>
      </w:r>
      <w:r>
        <w:rPr>
          <w:lang w:val="ru-RU"/>
        </w:rPr>
        <w:t>ОИГ</w:t>
      </w:r>
      <w:r w:rsidRPr="00E61F5C">
        <w:rPr>
          <w:lang w:val="ru-RU"/>
        </w:rPr>
        <w:t>)</w:t>
      </w:r>
      <w:r w:rsidR="00CA564E" w:rsidRPr="00A17F7F">
        <w:rPr>
          <w:b/>
          <w:bCs/>
          <w:lang w:val="ru-RU"/>
        </w:rPr>
        <w:t xml:space="preserve"> </w:t>
      </w:r>
    </w:p>
    <w:p w:rsidR="00CA564E" w:rsidRDefault="0043401D" w:rsidP="004E68AD">
      <w:pPr>
        <w:pStyle w:val="ONUME"/>
        <w:numPr>
          <w:ilvl w:val="0"/>
          <w:numId w:val="0"/>
        </w:numPr>
        <w:tabs>
          <w:tab w:val="left" w:pos="5103"/>
        </w:tabs>
        <w:spacing w:after="0"/>
        <w:ind w:left="5103" w:hanging="4003"/>
      </w:pPr>
      <w:r>
        <w:rPr>
          <w:lang w:val="ru-RU"/>
        </w:rPr>
        <w:t>См</w:t>
      </w:r>
      <w:r w:rsidRPr="0043401D">
        <w:t xml:space="preserve">. </w:t>
      </w:r>
      <w:r>
        <w:rPr>
          <w:lang w:val="ru-RU"/>
        </w:rPr>
        <w:t>документ</w:t>
      </w:r>
      <w:r w:rsidRPr="00667C30">
        <w:t xml:space="preserve"> </w:t>
      </w:r>
      <w:r w:rsidR="00CA564E">
        <w:t>WO/PBC/22</w:t>
      </w:r>
      <w:r w:rsidR="00CA564E" w:rsidRPr="004C0BE2">
        <w:t>/</w:t>
      </w:r>
      <w:r w:rsidR="00F60CDA">
        <w:t>23</w:t>
      </w:r>
      <w:r w:rsidR="00CA564E" w:rsidRPr="004C0BE2">
        <w:t>.</w:t>
      </w:r>
    </w:p>
    <w:p w:rsidR="00CA564E" w:rsidRDefault="00CA564E" w:rsidP="004E68AD">
      <w:pPr>
        <w:pStyle w:val="ONUME"/>
        <w:numPr>
          <w:ilvl w:val="0"/>
          <w:numId w:val="0"/>
        </w:numPr>
        <w:spacing w:after="0"/>
        <w:rPr>
          <w:i/>
        </w:rPr>
      </w:pPr>
    </w:p>
    <w:p w:rsidR="004E68AD" w:rsidRPr="00A17F7F" w:rsidRDefault="00A17F7F" w:rsidP="0060682F">
      <w:pPr>
        <w:pStyle w:val="ONUME"/>
        <w:spacing w:after="0"/>
        <w:rPr>
          <w:lang w:val="ru-RU"/>
        </w:rPr>
      </w:pPr>
      <w:r>
        <w:rPr>
          <w:lang w:val="ru-RU"/>
        </w:rPr>
        <w:lastRenderedPageBreak/>
        <w:t xml:space="preserve">Доклад Объединенной инспекционной группы </w:t>
      </w:r>
      <w:r w:rsidR="00185A27" w:rsidRPr="00773D1D">
        <w:rPr>
          <w:lang w:val="ru-RU"/>
        </w:rPr>
        <w:t xml:space="preserve">«Обзор </w:t>
      </w:r>
      <w:r w:rsidR="00773D1D">
        <w:rPr>
          <w:lang w:val="ru-RU"/>
        </w:rPr>
        <w:t xml:space="preserve">системы </w:t>
      </w:r>
      <w:r w:rsidR="00185A27" w:rsidRPr="00773D1D">
        <w:rPr>
          <w:lang w:val="ru-RU"/>
        </w:rPr>
        <w:t>управлен</w:t>
      </w:r>
      <w:r w:rsidR="00773D1D">
        <w:rPr>
          <w:lang w:val="ru-RU"/>
        </w:rPr>
        <w:t>ия</w:t>
      </w:r>
      <w:r w:rsidR="00185A27" w:rsidRPr="00773D1D">
        <w:rPr>
          <w:lang w:val="ru-RU"/>
        </w:rPr>
        <w:t xml:space="preserve"> и администра</w:t>
      </w:r>
      <w:r w:rsidR="00773D1D">
        <w:rPr>
          <w:lang w:val="ru-RU"/>
        </w:rPr>
        <w:t>ции</w:t>
      </w:r>
      <w:r w:rsidR="00185A27" w:rsidRPr="00773D1D">
        <w:rPr>
          <w:lang w:val="ru-RU"/>
        </w:rPr>
        <w:t xml:space="preserve"> во Всемирной организации интеллектуальной собственности (ВОИС)» </w:t>
      </w:r>
      <w:r w:rsidR="00234D39" w:rsidRPr="00A17F7F">
        <w:rPr>
          <w:lang w:val="ru-RU"/>
        </w:rPr>
        <w:t>(</w:t>
      </w:r>
      <w:r w:rsidR="00234D39">
        <w:t>JIU</w:t>
      </w:r>
      <w:r w:rsidR="00234D39" w:rsidRPr="00A17F7F">
        <w:rPr>
          <w:lang w:val="ru-RU"/>
        </w:rPr>
        <w:t>/</w:t>
      </w:r>
      <w:r w:rsidR="00234D39">
        <w:t>REP</w:t>
      </w:r>
      <w:r w:rsidR="00234D39" w:rsidRPr="00A17F7F">
        <w:rPr>
          <w:lang w:val="ru-RU"/>
        </w:rPr>
        <w:t xml:space="preserve">/2014/2):  </w:t>
      </w:r>
      <w:r>
        <w:rPr>
          <w:lang w:val="ru-RU"/>
        </w:rPr>
        <w:t>комментарии Секретариата</w:t>
      </w:r>
    </w:p>
    <w:p w:rsidR="009B4E18" w:rsidRDefault="0043401D" w:rsidP="0060682F">
      <w:pPr>
        <w:pStyle w:val="ONUME"/>
        <w:numPr>
          <w:ilvl w:val="0"/>
          <w:numId w:val="0"/>
        </w:numPr>
        <w:tabs>
          <w:tab w:val="left" w:pos="3119"/>
        </w:tabs>
        <w:spacing w:after="0"/>
        <w:ind w:firstLine="1134"/>
        <w:rPr>
          <w:lang w:val="ru-RU"/>
        </w:rPr>
      </w:pPr>
      <w:r>
        <w:rPr>
          <w:lang w:val="ru-RU"/>
        </w:rPr>
        <w:t>См</w:t>
      </w:r>
      <w:r w:rsidRPr="008C726A">
        <w:rPr>
          <w:lang w:val="ru-RU"/>
        </w:rPr>
        <w:t xml:space="preserve">. </w:t>
      </w:r>
      <w:r>
        <w:rPr>
          <w:lang w:val="ru-RU"/>
        </w:rPr>
        <w:t>документ</w:t>
      </w:r>
      <w:r w:rsidR="008C726A">
        <w:rPr>
          <w:lang w:val="ru-RU"/>
        </w:rPr>
        <w:t>ы</w:t>
      </w:r>
      <w:r w:rsidR="0060682F" w:rsidRPr="0060682F">
        <w:rPr>
          <w:lang w:val="ru-RU"/>
        </w:rPr>
        <w:t>:</w:t>
      </w:r>
      <w:r w:rsidR="0060682F" w:rsidRPr="0060682F">
        <w:rPr>
          <w:lang w:val="ru-RU"/>
        </w:rPr>
        <w:tab/>
      </w:r>
      <w:r w:rsidR="00CA564E">
        <w:t>WO</w:t>
      </w:r>
      <w:r w:rsidR="00CA564E" w:rsidRPr="008C726A">
        <w:rPr>
          <w:lang w:val="ru-RU"/>
        </w:rPr>
        <w:t>/</w:t>
      </w:r>
      <w:r w:rsidR="00CA564E">
        <w:t>PBC</w:t>
      </w:r>
      <w:r w:rsidR="00CA564E" w:rsidRPr="008C726A">
        <w:rPr>
          <w:lang w:val="ru-RU"/>
        </w:rPr>
        <w:t>/22/</w:t>
      </w:r>
      <w:r w:rsidR="00E43DAC" w:rsidRPr="008C726A">
        <w:rPr>
          <w:lang w:val="ru-RU"/>
        </w:rPr>
        <w:t>20</w:t>
      </w:r>
      <w:r w:rsidR="008C726A" w:rsidRPr="008C726A">
        <w:rPr>
          <w:lang w:val="ru-RU"/>
        </w:rPr>
        <w:t xml:space="preserve"> </w:t>
      </w:r>
      <w:r w:rsidR="008C726A">
        <w:rPr>
          <w:lang w:val="ru-RU"/>
        </w:rPr>
        <w:t>и</w:t>
      </w:r>
      <w:r w:rsidR="008C726A" w:rsidRPr="008C726A">
        <w:rPr>
          <w:lang w:val="ru-RU"/>
        </w:rPr>
        <w:t xml:space="preserve"> </w:t>
      </w:r>
    </w:p>
    <w:p w:rsidR="00CA564E" w:rsidRPr="008C726A" w:rsidRDefault="008C726A" w:rsidP="0060682F">
      <w:pPr>
        <w:pStyle w:val="ONUME"/>
        <w:numPr>
          <w:ilvl w:val="0"/>
          <w:numId w:val="0"/>
        </w:numPr>
        <w:ind w:left="3119"/>
        <w:rPr>
          <w:lang w:val="ru-RU"/>
        </w:rPr>
      </w:pPr>
      <w:r>
        <w:t>WO</w:t>
      </w:r>
      <w:r w:rsidRPr="008C726A">
        <w:rPr>
          <w:lang w:val="ru-RU"/>
        </w:rPr>
        <w:t>/</w:t>
      </w:r>
      <w:r>
        <w:t>PBC</w:t>
      </w:r>
      <w:r w:rsidRPr="008C726A">
        <w:rPr>
          <w:lang w:val="ru-RU"/>
        </w:rPr>
        <w:t>/22/</w:t>
      </w:r>
      <w:r>
        <w:rPr>
          <w:lang w:val="ru-RU"/>
        </w:rPr>
        <w:t xml:space="preserve">26 (Предложение делегаций Бельгии, Мексики и Испании: </w:t>
      </w:r>
      <w:r w:rsidRPr="008C726A">
        <w:rPr>
          <w:szCs w:val="22"/>
          <w:lang w:val="ru-RU"/>
        </w:rPr>
        <w:t>повышение эффективности в ходе заседаний ВОИС)</w:t>
      </w:r>
      <w:r w:rsidR="00CA564E" w:rsidRPr="008C726A">
        <w:rPr>
          <w:szCs w:val="22"/>
          <w:lang w:val="ru-RU"/>
        </w:rPr>
        <w:t>.</w:t>
      </w:r>
    </w:p>
    <w:p w:rsidR="00CA564E" w:rsidRPr="008C726A" w:rsidRDefault="00CA564E" w:rsidP="002616AC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</w:p>
    <w:p w:rsidR="00656B8C" w:rsidRPr="00F93ACB" w:rsidRDefault="008D66AA" w:rsidP="002616AC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  <w:lang w:val="ru-RU"/>
        </w:rPr>
        <w:t>Обзор р</w:t>
      </w:r>
      <w:r w:rsidR="00BC24C0">
        <w:rPr>
          <w:u w:val="single"/>
          <w:lang w:val="ru-RU"/>
        </w:rPr>
        <w:t>еализации</w:t>
      </w:r>
      <w:r w:rsidR="00F93ACB" w:rsidRPr="00F84BE5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</w:t>
      </w:r>
      <w:r w:rsidR="00F93ACB" w:rsidRPr="00F84BE5">
        <w:rPr>
          <w:u w:val="single"/>
          <w:lang w:val="ru-RU"/>
        </w:rPr>
        <w:t>рограммы и финансовы</w:t>
      </w:r>
      <w:r>
        <w:rPr>
          <w:u w:val="single"/>
          <w:lang w:val="ru-RU"/>
        </w:rPr>
        <w:t>й</w:t>
      </w:r>
      <w:r w:rsidR="00F93ACB" w:rsidRPr="00F84BE5">
        <w:rPr>
          <w:u w:val="single"/>
          <w:lang w:val="ru-RU"/>
        </w:rPr>
        <w:t xml:space="preserve"> обзор</w:t>
      </w:r>
    </w:p>
    <w:p w:rsidR="002616AC" w:rsidRPr="00F93ACB" w:rsidRDefault="002616AC" w:rsidP="002616AC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656B8C" w:rsidRPr="00F93ACB" w:rsidRDefault="00F93ACB" w:rsidP="002616AC">
      <w:pPr>
        <w:pStyle w:val="ONUME"/>
        <w:widowControl w:val="0"/>
        <w:tabs>
          <w:tab w:val="clear" w:pos="567"/>
          <w:tab w:val="num" w:pos="660"/>
        </w:tabs>
        <w:spacing w:after="0"/>
        <w:rPr>
          <w:i/>
          <w:lang w:val="ru-RU"/>
        </w:rPr>
      </w:pPr>
      <w:r>
        <w:rPr>
          <w:lang w:val="ru-RU"/>
        </w:rPr>
        <w:t>Отчет о реализации Программы за</w:t>
      </w:r>
      <w:r w:rsidR="00656B8C" w:rsidRPr="00F93ACB">
        <w:rPr>
          <w:lang w:val="ru-RU"/>
        </w:rPr>
        <w:t xml:space="preserve"> 2012-2013</w:t>
      </w:r>
      <w:r>
        <w:rPr>
          <w:lang w:val="ru-RU"/>
        </w:rPr>
        <w:t xml:space="preserve"> гг.</w:t>
      </w:r>
    </w:p>
    <w:p w:rsidR="004E68AD" w:rsidRPr="00F93ACB" w:rsidRDefault="004E68AD" w:rsidP="002616AC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00" w:hanging="1100"/>
        <w:rPr>
          <w:lang w:val="ru-RU"/>
        </w:rPr>
      </w:pPr>
    </w:p>
    <w:p w:rsidR="004E68AD" w:rsidRPr="00F93ACB" w:rsidRDefault="004E68AD" w:rsidP="004E68AD">
      <w:pPr>
        <w:pStyle w:val="ONUME"/>
        <w:widowControl w:val="0"/>
        <w:numPr>
          <w:ilvl w:val="0"/>
          <w:numId w:val="0"/>
        </w:numPr>
        <w:tabs>
          <w:tab w:val="left" w:pos="567"/>
          <w:tab w:val="left" w:pos="2640"/>
        </w:tabs>
        <w:spacing w:after="0"/>
        <w:ind w:left="1100" w:hanging="1100"/>
        <w:rPr>
          <w:lang w:val="ru-RU"/>
        </w:rPr>
      </w:pPr>
      <w:r w:rsidRPr="00F93ACB">
        <w:rPr>
          <w:lang w:val="ru-RU"/>
        </w:rPr>
        <w:tab/>
        <w:t>(</w:t>
      </w:r>
      <w:r>
        <w:t>a</w:t>
      </w:r>
      <w:r w:rsidRPr="00F93ACB">
        <w:rPr>
          <w:lang w:val="ru-RU"/>
        </w:rPr>
        <w:t>)</w:t>
      </w:r>
      <w:r w:rsidRPr="00F93ACB">
        <w:rPr>
          <w:lang w:val="ru-RU"/>
        </w:rPr>
        <w:tab/>
      </w:r>
      <w:r w:rsidR="00F93ACB">
        <w:rPr>
          <w:lang w:val="ru-RU"/>
        </w:rPr>
        <w:t>Отчет о реализации Программы за</w:t>
      </w:r>
      <w:r w:rsidR="00F93ACB" w:rsidRPr="00F93ACB">
        <w:rPr>
          <w:lang w:val="ru-RU"/>
        </w:rPr>
        <w:t xml:space="preserve"> 2012-2013</w:t>
      </w:r>
      <w:r w:rsidR="00F93ACB">
        <w:rPr>
          <w:lang w:val="ru-RU"/>
        </w:rPr>
        <w:t xml:space="preserve"> гг.</w:t>
      </w:r>
    </w:p>
    <w:p w:rsidR="00656B8C" w:rsidRPr="008C726A" w:rsidRDefault="004E68AD" w:rsidP="004E68AD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640"/>
        </w:tabs>
        <w:spacing w:after="0"/>
        <w:ind w:left="1100" w:hanging="1100"/>
        <w:rPr>
          <w:lang w:val="ru-RU"/>
        </w:rPr>
      </w:pPr>
      <w:r w:rsidRPr="00F93ACB">
        <w:rPr>
          <w:lang w:val="ru-RU"/>
        </w:rPr>
        <w:tab/>
      </w:r>
      <w:r w:rsidRPr="00F93ACB">
        <w:rPr>
          <w:lang w:val="ru-RU"/>
        </w:rPr>
        <w:tab/>
      </w:r>
      <w:r w:rsidR="0043401D">
        <w:rPr>
          <w:lang w:val="ru-RU"/>
        </w:rPr>
        <w:t>См</w:t>
      </w:r>
      <w:r w:rsidR="0043401D" w:rsidRPr="008C726A">
        <w:rPr>
          <w:lang w:val="ru-RU"/>
        </w:rPr>
        <w:t xml:space="preserve">. </w:t>
      </w:r>
      <w:r w:rsidR="0043401D">
        <w:rPr>
          <w:lang w:val="ru-RU"/>
        </w:rPr>
        <w:t>документ</w:t>
      </w:r>
      <w:r w:rsidR="0043401D" w:rsidRPr="008C726A">
        <w:rPr>
          <w:lang w:val="ru-RU"/>
        </w:rPr>
        <w:t xml:space="preserve"> </w:t>
      </w:r>
      <w:r w:rsidR="00656B8C">
        <w:t>WO</w:t>
      </w:r>
      <w:r w:rsidR="00656B8C" w:rsidRPr="008C726A">
        <w:rPr>
          <w:lang w:val="ru-RU"/>
        </w:rPr>
        <w:t>/</w:t>
      </w:r>
      <w:r w:rsidR="00656B8C">
        <w:t>PBC</w:t>
      </w:r>
      <w:r w:rsidR="00656B8C" w:rsidRPr="008C726A">
        <w:rPr>
          <w:lang w:val="ru-RU"/>
        </w:rPr>
        <w:t>/22/</w:t>
      </w:r>
      <w:r w:rsidR="00DB73EE" w:rsidRPr="008C726A">
        <w:rPr>
          <w:lang w:val="ru-RU"/>
        </w:rPr>
        <w:t>8</w:t>
      </w:r>
      <w:r w:rsidR="008C726A" w:rsidRPr="008C726A">
        <w:rPr>
          <w:lang w:val="ru-RU"/>
        </w:rPr>
        <w:t xml:space="preserve"> </w:t>
      </w:r>
      <w:r w:rsidR="008C726A">
        <w:rPr>
          <w:lang w:val="ru-RU"/>
        </w:rPr>
        <w:t xml:space="preserve">и </w:t>
      </w:r>
      <w:r w:rsidR="008C726A">
        <w:rPr>
          <w:lang w:val="fr-CH"/>
        </w:rPr>
        <w:t>Corr</w:t>
      </w:r>
      <w:r w:rsidR="00DB73EE" w:rsidRPr="008C726A">
        <w:rPr>
          <w:lang w:val="ru-RU"/>
        </w:rPr>
        <w:t>.</w:t>
      </w:r>
      <w:r w:rsidR="008D66AA">
        <w:rPr>
          <w:lang w:val="ru-RU"/>
        </w:rPr>
        <w:t xml:space="preserve"> 1 и 2.</w:t>
      </w:r>
    </w:p>
    <w:p w:rsidR="004E68AD" w:rsidRPr="008C726A" w:rsidRDefault="004E68AD" w:rsidP="002616AC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00" w:hanging="1100"/>
        <w:rPr>
          <w:lang w:val="ru-RU"/>
        </w:rPr>
      </w:pPr>
    </w:p>
    <w:p w:rsidR="004E68AD" w:rsidRPr="00275711" w:rsidRDefault="004E68AD" w:rsidP="004E68AD">
      <w:pPr>
        <w:pStyle w:val="ONUME"/>
        <w:widowControl w:val="0"/>
        <w:numPr>
          <w:ilvl w:val="0"/>
          <w:numId w:val="0"/>
        </w:numPr>
        <w:tabs>
          <w:tab w:val="left" w:pos="567"/>
          <w:tab w:val="left" w:pos="2640"/>
        </w:tabs>
        <w:spacing w:after="0"/>
        <w:ind w:left="1100" w:hanging="1100"/>
        <w:rPr>
          <w:lang w:val="ru-RU"/>
        </w:rPr>
      </w:pPr>
      <w:r w:rsidRPr="008C726A">
        <w:rPr>
          <w:lang w:val="ru-RU"/>
        </w:rPr>
        <w:tab/>
      </w:r>
      <w:r w:rsidRPr="00275711">
        <w:rPr>
          <w:lang w:val="ru-RU"/>
        </w:rPr>
        <w:t>(</w:t>
      </w:r>
      <w:r>
        <w:t>b</w:t>
      </w:r>
      <w:r w:rsidRPr="00275711">
        <w:rPr>
          <w:lang w:val="ru-RU"/>
        </w:rPr>
        <w:t>)</w:t>
      </w:r>
      <w:r w:rsidRPr="00275711">
        <w:rPr>
          <w:lang w:val="ru-RU"/>
        </w:rPr>
        <w:tab/>
      </w:r>
      <w:r w:rsidR="00275711" w:rsidRPr="00275711">
        <w:rPr>
          <w:lang w:val="ru-RU"/>
        </w:rPr>
        <w:t xml:space="preserve">Отчет </w:t>
      </w:r>
      <w:r w:rsidR="00275711" w:rsidRPr="00690F66">
        <w:rPr>
          <w:lang w:val="ru-RU"/>
        </w:rPr>
        <w:t>Отдела внутреннего аудита и надзора</w:t>
      </w:r>
      <w:r w:rsidR="00275711">
        <w:rPr>
          <w:lang w:val="ru-RU"/>
        </w:rPr>
        <w:t xml:space="preserve"> (</w:t>
      </w:r>
      <w:r w:rsidR="00275711" w:rsidRPr="00275711">
        <w:rPr>
          <w:lang w:val="ru-RU"/>
        </w:rPr>
        <w:t>ОВАН</w:t>
      </w:r>
      <w:r w:rsidR="00275711">
        <w:rPr>
          <w:lang w:val="ru-RU"/>
        </w:rPr>
        <w:t>)</w:t>
      </w:r>
      <w:r w:rsidR="00275711" w:rsidRPr="00275711">
        <w:rPr>
          <w:lang w:val="ru-RU"/>
        </w:rPr>
        <w:t xml:space="preserve"> о проверке достоверности информации, предст</w:t>
      </w:r>
      <w:r w:rsidR="00275711">
        <w:rPr>
          <w:lang w:val="ru-RU"/>
        </w:rPr>
        <w:t xml:space="preserve">авленной в </w:t>
      </w:r>
      <w:r w:rsidR="008D66AA">
        <w:rPr>
          <w:lang w:val="ru-RU"/>
        </w:rPr>
        <w:t>О</w:t>
      </w:r>
      <w:r w:rsidR="00275711">
        <w:rPr>
          <w:lang w:val="ru-RU"/>
        </w:rPr>
        <w:t>тчете о реализации П</w:t>
      </w:r>
      <w:r w:rsidR="00275711" w:rsidRPr="00275711">
        <w:rPr>
          <w:lang w:val="ru-RU"/>
        </w:rPr>
        <w:t xml:space="preserve">рограммы </w:t>
      </w:r>
      <w:r w:rsidR="00275711">
        <w:rPr>
          <w:lang w:val="ru-RU"/>
        </w:rPr>
        <w:t>за</w:t>
      </w:r>
      <w:r w:rsidRPr="00275711">
        <w:rPr>
          <w:lang w:val="ru-RU"/>
        </w:rPr>
        <w:t xml:space="preserve"> 2012-2013</w:t>
      </w:r>
      <w:r w:rsidR="0060682F">
        <w:t> </w:t>
      </w:r>
      <w:r w:rsidR="00275711">
        <w:rPr>
          <w:lang w:val="ru-RU"/>
        </w:rPr>
        <w:t>гг.</w:t>
      </w:r>
    </w:p>
    <w:p w:rsidR="004E68AD" w:rsidRDefault="00656B8C" w:rsidP="004E68AD">
      <w:pPr>
        <w:pStyle w:val="ONUME"/>
        <w:widowControl w:val="0"/>
        <w:numPr>
          <w:ilvl w:val="0"/>
          <w:numId w:val="0"/>
        </w:numPr>
        <w:tabs>
          <w:tab w:val="left" w:pos="1701"/>
          <w:tab w:val="left" w:pos="2268"/>
          <w:tab w:val="left" w:pos="2640"/>
        </w:tabs>
        <w:spacing w:after="0"/>
        <w:ind w:left="1100" w:hanging="1100"/>
      </w:pPr>
      <w:r w:rsidRPr="00275711">
        <w:rPr>
          <w:lang w:val="ru-RU"/>
        </w:rPr>
        <w:tab/>
      </w:r>
      <w:r w:rsidR="004E68AD" w:rsidRPr="00275711">
        <w:rPr>
          <w:lang w:val="ru-RU"/>
        </w:rPr>
        <w:tab/>
      </w:r>
      <w:r w:rsidR="0043401D">
        <w:rPr>
          <w:lang w:val="ru-RU"/>
        </w:rPr>
        <w:t>См</w:t>
      </w:r>
      <w:r w:rsidR="0043401D" w:rsidRPr="0043401D">
        <w:t xml:space="preserve">. </w:t>
      </w:r>
      <w:r w:rsidR="0043401D">
        <w:rPr>
          <w:lang w:val="ru-RU"/>
        </w:rPr>
        <w:t>документ</w:t>
      </w:r>
      <w:r w:rsidR="0043401D" w:rsidRPr="00667C30">
        <w:t xml:space="preserve"> </w:t>
      </w:r>
      <w:r>
        <w:t>WO/PBC/22/</w:t>
      </w:r>
      <w:r w:rsidR="00DB73EE">
        <w:t>9.</w:t>
      </w:r>
    </w:p>
    <w:p w:rsidR="00BC1E67" w:rsidRDefault="00BC1E67" w:rsidP="002616AC">
      <w:pPr>
        <w:pStyle w:val="ONUME"/>
        <w:numPr>
          <w:ilvl w:val="0"/>
          <w:numId w:val="0"/>
        </w:numPr>
        <w:spacing w:after="0"/>
      </w:pPr>
    </w:p>
    <w:p w:rsidR="00656B8C" w:rsidRPr="00FC6C50" w:rsidRDefault="00DF2A4B" w:rsidP="002616AC">
      <w:pPr>
        <w:pStyle w:val="ONUME"/>
        <w:tabs>
          <w:tab w:val="clear" w:pos="567"/>
          <w:tab w:val="num" w:pos="550"/>
        </w:tabs>
        <w:spacing w:after="0"/>
        <w:rPr>
          <w:lang w:val="ru-RU"/>
        </w:rPr>
      </w:pPr>
      <w:r>
        <w:rPr>
          <w:lang w:val="ru-RU"/>
        </w:rPr>
        <w:t>Годовые</w:t>
      </w:r>
      <w:r w:rsidRPr="00FC6C50">
        <w:rPr>
          <w:lang w:val="ru-RU"/>
        </w:rPr>
        <w:t xml:space="preserve"> </w:t>
      </w:r>
      <w:r>
        <w:rPr>
          <w:lang w:val="ru-RU"/>
        </w:rPr>
        <w:t>финансовые</w:t>
      </w:r>
      <w:r w:rsidRPr="00FC6C50">
        <w:rPr>
          <w:lang w:val="ru-RU"/>
        </w:rPr>
        <w:t xml:space="preserve"> </w:t>
      </w:r>
      <w:r>
        <w:rPr>
          <w:lang w:val="ru-RU"/>
        </w:rPr>
        <w:t>ведомости</w:t>
      </w:r>
      <w:r w:rsidRPr="00FC6C50">
        <w:rPr>
          <w:lang w:val="ru-RU"/>
        </w:rPr>
        <w:t xml:space="preserve"> </w:t>
      </w:r>
      <w:r>
        <w:rPr>
          <w:lang w:val="ru-RU"/>
        </w:rPr>
        <w:t>за</w:t>
      </w:r>
      <w:r w:rsidRPr="00FC6C50">
        <w:rPr>
          <w:lang w:val="ru-RU"/>
        </w:rPr>
        <w:t xml:space="preserve"> 2013 </w:t>
      </w:r>
      <w:r>
        <w:rPr>
          <w:lang w:val="ru-RU"/>
        </w:rPr>
        <w:t>г</w:t>
      </w:r>
      <w:r w:rsidRPr="00FC6C50">
        <w:rPr>
          <w:lang w:val="ru-RU"/>
        </w:rPr>
        <w:t xml:space="preserve">.; </w:t>
      </w:r>
      <w:r w:rsidR="00BC24C0">
        <w:rPr>
          <w:lang w:val="ru-RU"/>
        </w:rPr>
        <w:t>п</w:t>
      </w:r>
      <w:r>
        <w:rPr>
          <w:lang w:val="ru-RU"/>
        </w:rPr>
        <w:t>оложение</w:t>
      </w:r>
      <w:r w:rsidRPr="00FC6C50">
        <w:rPr>
          <w:lang w:val="ru-RU"/>
        </w:rPr>
        <w:t xml:space="preserve"> </w:t>
      </w:r>
      <w:r>
        <w:rPr>
          <w:lang w:val="ru-RU"/>
        </w:rPr>
        <w:t>с</w:t>
      </w:r>
      <w:r w:rsidRPr="00FC6C50">
        <w:rPr>
          <w:lang w:val="ru-RU"/>
        </w:rPr>
        <w:t xml:space="preserve"> </w:t>
      </w:r>
      <w:r>
        <w:rPr>
          <w:lang w:val="ru-RU"/>
        </w:rPr>
        <w:t>уплатой</w:t>
      </w:r>
      <w:r w:rsidRPr="00FC6C50">
        <w:rPr>
          <w:lang w:val="ru-RU"/>
        </w:rPr>
        <w:t xml:space="preserve"> </w:t>
      </w:r>
      <w:r>
        <w:rPr>
          <w:lang w:val="ru-RU"/>
        </w:rPr>
        <w:t>взносов</w:t>
      </w:r>
      <w:r w:rsidRPr="00FC6C50">
        <w:rPr>
          <w:lang w:val="ru-RU"/>
        </w:rPr>
        <w:t xml:space="preserve"> </w:t>
      </w:r>
      <w:r>
        <w:rPr>
          <w:lang w:val="ru-RU"/>
        </w:rPr>
        <w:t>по</w:t>
      </w:r>
      <w:r w:rsidRPr="00FC6C50">
        <w:rPr>
          <w:lang w:val="ru-RU"/>
        </w:rPr>
        <w:t xml:space="preserve"> </w:t>
      </w:r>
      <w:r>
        <w:rPr>
          <w:lang w:val="ru-RU"/>
        </w:rPr>
        <w:t>состоянию</w:t>
      </w:r>
      <w:r w:rsidRPr="00FC6C50">
        <w:rPr>
          <w:lang w:val="ru-RU"/>
        </w:rPr>
        <w:t xml:space="preserve"> </w:t>
      </w:r>
      <w:r>
        <w:rPr>
          <w:lang w:val="ru-RU"/>
        </w:rPr>
        <w:t>на</w:t>
      </w:r>
      <w:r w:rsidRPr="00FC6C50">
        <w:rPr>
          <w:lang w:val="ru-RU"/>
        </w:rPr>
        <w:t xml:space="preserve"> 30 </w:t>
      </w:r>
      <w:r>
        <w:rPr>
          <w:lang w:val="ru-RU"/>
        </w:rPr>
        <w:t>июня</w:t>
      </w:r>
      <w:r w:rsidRPr="00FC6C50">
        <w:rPr>
          <w:lang w:val="ru-RU"/>
        </w:rPr>
        <w:t xml:space="preserve"> 2014 </w:t>
      </w:r>
      <w:r>
        <w:rPr>
          <w:lang w:val="ru-RU"/>
        </w:rPr>
        <w:t>г</w:t>
      </w:r>
      <w:r w:rsidRPr="00FC6C50">
        <w:rPr>
          <w:lang w:val="ru-RU"/>
        </w:rPr>
        <w:t>.</w:t>
      </w:r>
    </w:p>
    <w:p w:rsidR="00656B8C" w:rsidRPr="00FC6C50" w:rsidRDefault="00656B8C" w:rsidP="002616AC">
      <w:pPr>
        <w:pStyle w:val="ONUME"/>
        <w:keepNext/>
        <w:numPr>
          <w:ilvl w:val="0"/>
          <w:numId w:val="0"/>
        </w:numPr>
        <w:tabs>
          <w:tab w:val="left" w:pos="660"/>
        </w:tabs>
        <w:spacing w:after="0"/>
        <w:ind w:left="1100"/>
        <w:rPr>
          <w:lang w:val="ru-RU"/>
        </w:rPr>
      </w:pPr>
    </w:p>
    <w:p w:rsidR="004E68AD" w:rsidRPr="00DF2A4B" w:rsidRDefault="004E68AD" w:rsidP="00E43DAC">
      <w:pPr>
        <w:pStyle w:val="ONUME"/>
        <w:keepNext/>
        <w:numPr>
          <w:ilvl w:val="0"/>
          <w:numId w:val="0"/>
        </w:numPr>
        <w:tabs>
          <w:tab w:val="left" w:pos="660"/>
        </w:tabs>
        <w:spacing w:after="0"/>
        <w:ind w:left="567"/>
        <w:rPr>
          <w:lang w:val="ru-RU"/>
        </w:rPr>
      </w:pPr>
      <w:r w:rsidRPr="00DF2A4B">
        <w:rPr>
          <w:lang w:val="ru-RU"/>
        </w:rPr>
        <w:t>(</w:t>
      </w:r>
      <w:r>
        <w:t>a</w:t>
      </w:r>
      <w:r w:rsidRPr="00DF2A4B">
        <w:rPr>
          <w:lang w:val="ru-RU"/>
        </w:rPr>
        <w:t>)</w:t>
      </w:r>
      <w:r w:rsidRPr="00DF2A4B">
        <w:rPr>
          <w:lang w:val="ru-RU"/>
        </w:rPr>
        <w:tab/>
      </w:r>
      <w:r w:rsidR="00DF2A4B" w:rsidRPr="0003771E">
        <w:rPr>
          <w:lang w:val="ru-RU"/>
        </w:rPr>
        <w:t xml:space="preserve">Годовой финансовый отчет и финансовые ведомости за </w:t>
      </w:r>
      <w:r w:rsidRPr="00DF2A4B">
        <w:rPr>
          <w:lang w:val="ru-RU"/>
        </w:rPr>
        <w:t>2013</w:t>
      </w:r>
      <w:r w:rsidR="00DF2A4B">
        <w:rPr>
          <w:lang w:val="ru-RU"/>
        </w:rPr>
        <w:t xml:space="preserve"> г.</w:t>
      </w:r>
    </w:p>
    <w:p w:rsidR="00656B8C" w:rsidRPr="00FC6C50" w:rsidRDefault="004E68AD" w:rsidP="00E43DAC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/>
        <w:rPr>
          <w:lang w:val="ru-RU"/>
        </w:rPr>
      </w:pPr>
      <w:r w:rsidRPr="00DF2A4B">
        <w:rPr>
          <w:lang w:val="ru-RU"/>
        </w:rPr>
        <w:tab/>
      </w:r>
      <w:r w:rsidR="0043401D">
        <w:rPr>
          <w:lang w:val="ru-RU"/>
        </w:rPr>
        <w:t>См</w:t>
      </w:r>
      <w:r w:rsidR="0043401D" w:rsidRPr="00FC6C50">
        <w:rPr>
          <w:lang w:val="ru-RU"/>
        </w:rPr>
        <w:t xml:space="preserve">. </w:t>
      </w:r>
      <w:r w:rsidR="0043401D">
        <w:rPr>
          <w:lang w:val="ru-RU"/>
        </w:rPr>
        <w:t>документ</w:t>
      </w:r>
      <w:r w:rsidR="0043401D" w:rsidRPr="00FC6C50">
        <w:rPr>
          <w:lang w:val="ru-RU"/>
        </w:rPr>
        <w:t xml:space="preserve"> </w:t>
      </w:r>
      <w:r w:rsidR="00656B8C" w:rsidRPr="001342B6">
        <w:t>WO</w:t>
      </w:r>
      <w:r w:rsidR="00656B8C" w:rsidRPr="00FC6C50">
        <w:rPr>
          <w:lang w:val="ru-RU"/>
        </w:rPr>
        <w:t>/</w:t>
      </w:r>
      <w:r w:rsidR="00656B8C" w:rsidRPr="001342B6">
        <w:t>PBC</w:t>
      </w:r>
      <w:r w:rsidR="00656B8C" w:rsidRPr="00FC6C50">
        <w:rPr>
          <w:lang w:val="ru-RU"/>
        </w:rPr>
        <w:t>/22/</w:t>
      </w:r>
      <w:r w:rsidR="00DB73EE" w:rsidRPr="00FC6C50">
        <w:rPr>
          <w:lang w:val="ru-RU"/>
        </w:rPr>
        <w:t>5.</w:t>
      </w:r>
      <w:r w:rsidR="00656B8C" w:rsidRPr="00FC6C50">
        <w:rPr>
          <w:lang w:val="ru-RU"/>
        </w:rPr>
        <w:tab/>
        <w:t xml:space="preserve"> </w:t>
      </w:r>
    </w:p>
    <w:p w:rsidR="004E68AD" w:rsidRPr="00FC6C50" w:rsidRDefault="004E68AD" w:rsidP="002616AC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  <w:rPr>
          <w:lang w:val="ru-RU"/>
        </w:rPr>
      </w:pPr>
    </w:p>
    <w:p w:rsidR="00656B8C" w:rsidRPr="00DF2A4B" w:rsidRDefault="004E68AD" w:rsidP="00E43DAC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567" w:right="-105"/>
        <w:rPr>
          <w:lang w:val="ru-RU"/>
        </w:rPr>
      </w:pPr>
      <w:r w:rsidRPr="00DF2A4B">
        <w:rPr>
          <w:lang w:val="ru-RU"/>
        </w:rPr>
        <w:t>(</w:t>
      </w:r>
      <w:r>
        <w:t>b</w:t>
      </w:r>
      <w:r w:rsidRPr="00DF2A4B">
        <w:rPr>
          <w:lang w:val="ru-RU"/>
        </w:rPr>
        <w:t>)</w:t>
      </w:r>
      <w:r w:rsidRPr="00DF2A4B">
        <w:rPr>
          <w:lang w:val="ru-RU"/>
        </w:rPr>
        <w:tab/>
      </w:r>
      <w:r w:rsidR="00DF2A4B">
        <w:rPr>
          <w:lang w:val="ru-RU"/>
        </w:rPr>
        <w:t>Положение</w:t>
      </w:r>
      <w:r w:rsidR="00DF2A4B" w:rsidRPr="00F84BE5">
        <w:rPr>
          <w:lang w:val="ru-RU"/>
        </w:rPr>
        <w:t xml:space="preserve"> </w:t>
      </w:r>
      <w:r w:rsidR="00DF2A4B">
        <w:rPr>
          <w:lang w:val="ru-RU"/>
        </w:rPr>
        <w:t>с</w:t>
      </w:r>
      <w:r w:rsidR="00DF2A4B" w:rsidRPr="00F84BE5">
        <w:rPr>
          <w:lang w:val="ru-RU"/>
        </w:rPr>
        <w:t xml:space="preserve"> </w:t>
      </w:r>
      <w:r w:rsidR="00DF2A4B">
        <w:rPr>
          <w:lang w:val="ru-RU"/>
        </w:rPr>
        <w:t>уплатой</w:t>
      </w:r>
      <w:r w:rsidR="00DF2A4B" w:rsidRPr="00F84BE5">
        <w:rPr>
          <w:lang w:val="ru-RU"/>
        </w:rPr>
        <w:t xml:space="preserve"> </w:t>
      </w:r>
      <w:r w:rsidR="00DF2A4B">
        <w:rPr>
          <w:lang w:val="ru-RU"/>
        </w:rPr>
        <w:t>взносов</w:t>
      </w:r>
      <w:r w:rsidR="00DF2A4B" w:rsidRPr="00F84BE5">
        <w:rPr>
          <w:lang w:val="ru-RU"/>
        </w:rPr>
        <w:t xml:space="preserve"> </w:t>
      </w:r>
      <w:r w:rsidR="00DF2A4B">
        <w:rPr>
          <w:lang w:val="ru-RU"/>
        </w:rPr>
        <w:t>по</w:t>
      </w:r>
      <w:r w:rsidR="00DF2A4B" w:rsidRPr="00F84BE5">
        <w:rPr>
          <w:lang w:val="ru-RU"/>
        </w:rPr>
        <w:t xml:space="preserve"> </w:t>
      </w:r>
      <w:r w:rsidR="00DF2A4B">
        <w:rPr>
          <w:lang w:val="ru-RU"/>
        </w:rPr>
        <w:t>состоянию</w:t>
      </w:r>
      <w:r w:rsidR="00DF2A4B" w:rsidRPr="00F84BE5">
        <w:rPr>
          <w:lang w:val="ru-RU"/>
        </w:rPr>
        <w:t xml:space="preserve"> </w:t>
      </w:r>
      <w:r w:rsidR="00DF2A4B">
        <w:rPr>
          <w:lang w:val="ru-RU"/>
        </w:rPr>
        <w:t>на</w:t>
      </w:r>
      <w:r w:rsidR="00DF2A4B" w:rsidRPr="00F84BE5">
        <w:rPr>
          <w:lang w:val="ru-RU"/>
        </w:rPr>
        <w:t xml:space="preserve"> 30 </w:t>
      </w:r>
      <w:r w:rsidR="00DF2A4B">
        <w:rPr>
          <w:lang w:val="ru-RU"/>
        </w:rPr>
        <w:t>июня</w:t>
      </w:r>
      <w:r w:rsidR="00DF2A4B" w:rsidRPr="00F84BE5">
        <w:rPr>
          <w:lang w:val="ru-RU"/>
        </w:rPr>
        <w:t xml:space="preserve"> 201</w:t>
      </w:r>
      <w:r w:rsidR="00DF2A4B">
        <w:rPr>
          <w:lang w:val="ru-RU"/>
        </w:rPr>
        <w:t>4 г.</w:t>
      </w:r>
      <w:r w:rsidR="00656B8C" w:rsidRPr="00DF2A4B">
        <w:rPr>
          <w:lang w:val="ru-RU"/>
        </w:rPr>
        <w:t xml:space="preserve"> </w:t>
      </w:r>
    </w:p>
    <w:p w:rsidR="00BC1E67" w:rsidRDefault="004E68AD" w:rsidP="00E43DAC">
      <w:pPr>
        <w:pStyle w:val="ONUME"/>
        <w:numPr>
          <w:ilvl w:val="0"/>
          <w:numId w:val="0"/>
        </w:numPr>
        <w:tabs>
          <w:tab w:val="left" w:pos="660"/>
          <w:tab w:val="left" w:pos="1701"/>
        </w:tabs>
        <w:spacing w:after="0"/>
        <w:ind w:left="1100" w:right="-105"/>
      </w:pPr>
      <w:r w:rsidRPr="00DF2A4B">
        <w:rPr>
          <w:lang w:val="ru-RU"/>
        </w:rPr>
        <w:tab/>
      </w:r>
      <w:r w:rsidR="0043401D">
        <w:rPr>
          <w:lang w:val="ru-RU"/>
        </w:rPr>
        <w:t>См</w:t>
      </w:r>
      <w:r w:rsidR="0043401D" w:rsidRPr="0043401D">
        <w:t xml:space="preserve">. </w:t>
      </w:r>
      <w:r w:rsidR="0043401D">
        <w:rPr>
          <w:lang w:val="ru-RU"/>
        </w:rPr>
        <w:t>документ</w:t>
      </w:r>
      <w:r w:rsidR="0043401D" w:rsidRPr="00667C30">
        <w:t xml:space="preserve"> </w:t>
      </w:r>
      <w:r w:rsidRPr="001342B6">
        <w:t>WO/PBC/2</w:t>
      </w:r>
      <w:r>
        <w:t>2</w:t>
      </w:r>
      <w:r w:rsidRPr="001342B6">
        <w:t>/</w:t>
      </w:r>
      <w:r w:rsidR="00DB73EE">
        <w:t>7.</w:t>
      </w:r>
    </w:p>
    <w:p w:rsidR="004E68AD" w:rsidRDefault="004E68AD" w:rsidP="002616AC">
      <w:pPr>
        <w:pStyle w:val="ONUME"/>
        <w:numPr>
          <w:ilvl w:val="0"/>
          <w:numId w:val="0"/>
        </w:numPr>
        <w:tabs>
          <w:tab w:val="left" w:pos="660"/>
        </w:tabs>
        <w:spacing w:after="0"/>
        <w:ind w:left="1100" w:right="-105"/>
      </w:pPr>
    </w:p>
    <w:p w:rsidR="00656B8C" w:rsidRPr="00DF2A4B" w:rsidRDefault="00DF2A4B" w:rsidP="0060682F">
      <w:pPr>
        <w:pStyle w:val="ONUME"/>
        <w:spacing w:after="0"/>
        <w:rPr>
          <w:lang w:val="ru-RU"/>
        </w:rPr>
      </w:pPr>
      <w:r w:rsidRPr="00DF2A4B">
        <w:rPr>
          <w:lang w:val="ru-RU"/>
        </w:rPr>
        <w:t xml:space="preserve">Отчет об управлении финансовой деятельностью (ОУФД) за </w:t>
      </w:r>
      <w:r w:rsidR="00656B8C" w:rsidRPr="00DF2A4B">
        <w:rPr>
          <w:lang w:val="ru-RU"/>
        </w:rPr>
        <w:t>2012-2013</w:t>
      </w:r>
      <w:r>
        <w:rPr>
          <w:lang w:val="ru-RU"/>
        </w:rPr>
        <w:t xml:space="preserve"> гг.</w:t>
      </w:r>
      <w:r w:rsidR="00323064">
        <w:rPr>
          <w:rStyle w:val="FootnoteReference"/>
        </w:rPr>
        <w:footnoteReference w:id="2"/>
      </w:r>
    </w:p>
    <w:p w:rsidR="00656B8C" w:rsidRPr="00747880" w:rsidRDefault="00656B8C" w:rsidP="0060682F">
      <w:pPr>
        <w:pStyle w:val="ONUME"/>
        <w:numPr>
          <w:ilvl w:val="0"/>
          <w:numId w:val="0"/>
        </w:numPr>
        <w:tabs>
          <w:tab w:val="left" w:pos="660"/>
          <w:tab w:val="left" w:pos="1134"/>
        </w:tabs>
        <w:spacing w:after="0"/>
        <w:ind w:right="-105"/>
        <w:rPr>
          <w:lang w:val="ru-RU"/>
        </w:rPr>
      </w:pPr>
      <w:r w:rsidRPr="00DF2A4B">
        <w:rPr>
          <w:lang w:val="ru-RU"/>
        </w:rPr>
        <w:tab/>
      </w:r>
      <w:r w:rsidRPr="00DF2A4B">
        <w:rPr>
          <w:lang w:val="ru-RU"/>
        </w:rPr>
        <w:tab/>
      </w:r>
      <w:r w:rsidR="0043401D">
        <w:rPr>
          <w:lang w:val="ru-RU"/>
        </w:rPr>
        <w:t>См</w:t>
      </w:r>
      <w:r w:rsidR="0043401D" w:rsidRPr="00747880">
        <w:rPr>
          <w:lang w:val="ru-RU"/>
        </w:rPr>
        <w:t xml:space="preserve">. </w:t>
      </w:r>
      <w:r w:rsidR="0043401D">
        <w:rPr>
          <w:lang w:val="ru-RU"/>
        </w:rPr>
        <w:t>документ</w:t>
      </w:r>
      <w:r w:rsidR="0043401D" w:rsidRPr="00747880">
        <w:rPr>
          <w:lang w:val="ru-RU"/>
        </w:rPr>
        <w:t xml:space="preserve"> </w:t>
      </w:r>
      <w:r>
        <w:t>WO</w:t>
      </w:r>
      <w:r w:rsidRPr="00747880">
        <w:rPr>
          <w:lang w:val="ru-RU"/>
        </w:rPr>
        <w:t>/</w:t>
      </w:r>
      <w:r>
        <w:t>PBC</w:t>
      </w:r>
      <w:r w:rsidRPr="00747880">
        <w:rPr>
          <w:lang w:val="ru-RU"/>
        </w:rPr>
        <w:t>/22/</w:t>
      </w:r>
      <w:r w:rsidR="00DB73EE" w:rsidRPr="00747880">
        <w:rPr>
          <w:lang w:val="ru-RU"/>
        </w:rPr>
        <w:t>6.</w:t>
      </w:r>
    </w:p>
    <w:p w:rsidR="008C726A" w:rsidRPr="00747880" w:rsidRDefault="008C726A" w:rsidP="002616AC">
      <w:pPr>
        <w:pStyle w:val="ONUME"/>
        <w:numPr>
          <w:ilvl w:val="0"/>
          <w:numId w:val="0"/>
        </w:numPr>
        <w:tabs>
          <w:tab w:val="left" w:pos="660"/>
        </w:tabs>
        <w:spacing w:after="0"/>
        <w:ind w:right="-105"/>
        <w:rPr>
          <w:lang w:val="ru-RU"/>
        </w:rPr>
      </w:pPr>
    </w:p>
    <w:p w:rsidR="008C726A" w:rsidRPr="00FF4A29" w:rsidRDefault="008C726A" w:rsidP="00FF4A29">
      <w:pPr>
        <w:tabs>
          <w:tab w:val="left" w:pos="1134"/>
        </w:tabs>
        <w:ind w:left="1692" w:hanging="1125"/>
        <w:rPr>
          <w:lang w:val="ru-RU"/>
        </w:rPr>
      </w:pPr>
      <w:r w:rsidRPr="00FF4A29">
        <w:rPr>
          <w:lang w:val="ru-RU"/>
        </w:rPr>
        <w:t>(</w:t>
      </w:r>
      <w:r>
        <w:t>a</w:t>
      </w:r>
      <w:r w:rsidRPr="00FF4A29">
        <w:rPr>
          <w:lang w:val="ru-RU"/>
        </w:rPr>
        <w:t>)</w:t>
      </w:r>
      <w:r w:rsidRPr="00FF4A29">
        <w:rPr>
          <w:lang w:val="ru-RU"/>
        </w:rPr>
        <w:tab/>
      </w:r>
      <w:r>
        <w:rPr>
          <w:lang w:val="ru-RU"/>
        </w:rPr>
        <w:t>Обзор</w:t>
      </w:r>
      <w:r w:rsidRPr="00FF4A29">
        <w:rPr>
          <w:lang w:val="ru-RU"/>
        </w:rPr>
        <w:t xml:space="preserve"> </w:t>
      </w:r>
      <w:r>
        <w:rPr>
          <w:lang w:val="ru-RU"/>
        </w:rPr>
        <w:t>финансового</w:t>
      </w:r>
      <w:r w:rsidRPr="00FF4A29">
        <w:rPr>
          <w:lang w:val="ru-RU"/>
        </w:rPr>
        <w:t xml:space="preserve"> </w:t>
      </w:r>
      <w:r>
        <w:rPr>
          <w:lang w:val="ru-RU"/>
        </w:rPr>
        <w:t>положения</w:t>
      </w:r>
      <w:r w:rsidRPr="00FF4A29">
        <w:rPr>
          <w:lang w:val="ru-RU"/>
        </w:rPr>
        <w:t xml:space="preserve"> </w:t>
      </w:r>
      <w:r>
        <w:rPr>
          <w:lang w:val="ru-RU"/>
        </w:rPr>
        <w:t>ВОИС</w:t>
      </w:r>
      <w:r w:rsidRPr="00FF4A29">
        <w:rPr>
          <w:lang w:val="ru-RU"/>
        </w:rPr>
        <w:t xml:space="preserve"> </w:t>
      </w:r>
      <w:r>
        <w:rPr>
          <w:lang w:val="ru-RU"/>
        </w:rPr>
        <w:t>и</w:t>
      </w:r>
      <w:r w:rsidRPr="00FF4A29">
        <w:rPr>
          <w:lang w:val="ru-RU"/>
        </w:rPr>
        <w:t xml:space="preserve"> </w:t>
      </w:r>
      <w:r>
        <w:rPr>
          <w:lang w:val="ru-RU"/>
        </w:rPr>
        <w:t>ее</w:t>
      </w:r>
      <w:r w:rsidRPr="00FF4A29">
        <w:rPr>
          <w:lang w:val="ru-RU"/>
        </w:rPr>
        <w:t xml:space="preserve"> </w:t>
      </w:r>
      <w:r>
        <w:rPr>
          <w:lang w:val="ru-RU"/>
        </w:rPr>
        <w:t>политики</w:t>
      </w:r>
      <w:r w:rsidR="00BC24C0">
        <w:rPr>
          <w:lang w:val="ru-RU"/>
        </w:rPr>
        <w:t xml:space="preserve"> в отношении</w:t>
      </w:r>
      <w:r w:rsidRPr="00FF4A29">
        <w:rPr>
          <w:lang w:val="ru-RU"/>
        </w:rPr>
        <w:t xml:space="preserve"> </w:t>
      </w:r>
      <w:r>
        <w:rPr>
          <w:lang w:val="ru-RU"/>
        </w:rPr>
        <w:t>резервов</w:t>
      </w:r>
      <w:r w:rsidRPr="00FF4A29">
        <w:rPr>
          <w:lang w:val="ru-RU"/>
        </w:rPr>
        <w:t xml:space="preserve"> </w:t>
      </w:r>
    </w:p>
    <w:p w:rsidR="008C726A" w:rsidRPr="008C726A" w:rsidRDefault="008C726A" w:rsidP="008C726A">
      <w:pPr>
        <w:pStyle w:val="ONUME"/>
        <w:numPr>
          <w:ilvl w:val="0"/>
          <w:numId w:val="0"/>
        </w:numPr>
        <w:tabs>
          <w:tab w:val="left" w:pos="660"/>
        </w:tabs>
        <w:spacing w:after="0"/>
        <w:ind w:right="-105"/>
        <w:rPr>
          <w:lang w:val="ru-RU"/>
        </w:rPr>
      </w:pPr>
      <w:r w:rsidRPr="00FF4A29">
        <w:rPr>
          <w:lang w:val="ru-RU"/>
        </w:rPr>
        <w:tab/>
      </w:r>
      <w:r w:rsidRPr="00FF4A29">
        <w:rPr>
          <w:lang w:val="ru-RU"/>
        </w:rPr>
        <w:tab/>
      </w:r>
      <w:r w:rsidRPr="00FF4A29">
        <w:rPr>
          <w:lang w:val="ru-RU"/>
        </w:rPr>
        <w:tab/>
      </w:r>
      <w:r>
        <w:rPr>
          <w:lang w:val="ru-RU"/>
        </w:rPr>
        <w:t>См. документ</w:t>
      </w:r>
      <w:r w:rsidRPr="008C726A">
        <w:rPr>
          <w:lang w:val="ru-RU"/>
        </w:rPr>
        <w:t xml:space="preserve"> </w:t>
      </w:r>
      <w:r>
        <w:t>WO</w:t>
      </w:r>
      <w:r w:rsidRPr="008C726A">
        <w:rPr>
          <w:lang w:val="ru-RU"/>
        </w:rPr>
        <w:t>/</w:t>
      </w:r>
      <w:r>
        <w:t>PBC</w:t>
      </w:r>
      <w:r w:rsidRPr="008C726A">
        <w:rPr>
          <w:lang w:val="ru-RU"/>
        </w:rPr>
        <w:t>/22/28.</w:t>
      </w:r>
    </w:p>
    <w:p w:rsidR="00BC1E67" w:rsidRPr="008C726A" w:rsidRDefault="00BC1E67" w:rsidP="002616A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</w:p>
    <w:p w:rsidR="00656B8C" w:rsidRPr="00DF2A4B" w:rsidRDefault="00BC24C0" w:rsidP="002616AC">
      <w:pPr>
        <w:pStyle w:val="ONUME"/>
        <w:spacing w:after="0"/>
        <w:rPr>
          <w:lang w:val="ru-RU"/>
        </w:rPr>
      </w:pPr>
      <w:r>
        <w:rPr>
          <w:lang w:val="ru-RU"/>
        </w:rPr>
        <w:t>Годовой</w:t>
      </w:r>
      <w:r w:rsidR="00DF2A4B" w:rsidRPr="0003771E">
        <w:rPr>
          <w:lang w:val="ru-RU"/>
        </w:rPr>
        <w:t xml:space="preserve"> отчет о людских ресурсах</w:t>
      </w:r>
      <w:r w:rsidR="00656B8C" w:rsidRPr="00DF2A4B">
        <w:rPr>
          <w:i/>
          <w:iCs/>
          <w:lang w:val="ru-RU"/>
        </w:rPr>
        <w:t xml:space="preserve"> </w:t>
      </w:r>
    </w:p>
    <w:p w:rsidR="00656B8C" w:rsidRPr="008C726A" w:rsidRDefault="00656B8C" w:rsidP="002616A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  <w:r w:rsidRPr="00DF2A4B">
        <w:rPr>
          <w:lang w:val="ru-RU"/>
        </w:rPr>
        <w:tab/>
      </w:r>
      <w:r w:rsidR="0043401D">
        <w:rPr>
          <w:lang w:val="ru-RU"/>
        </w:rPr>
        <w:t>См</w:t>
      </w:r>
      <w:r w:rsidR="0043401D" w:rsidRPr="008C726A">
        <w:rPr>
          <w:lang w:val="ru-RU"/>
        </w:rPr>
        <w:t xml:space="preserve">. </w:t>
      </w:r>
      <w:r w:rsidR="0043401D">
        <w:rPr>
          <w:lang w:val="ru-RU"/>
        </w:rPr>
        <w:t>документ</w:t>
      </w:r>
      <w:r w:rsidR="0043401D" w:rsidRPr="008C726A">
        <w:rPr>
          <w:lang w:val="ru-RU"/>
        </w:rPr>
        <w:t xml:space="preserve"> </w:t>
      </w:r>
      <w:r>
        <w:t>WO</w:t>
      </w:r>
      <w:r w:rsidRPr="008C726A">
        <w:rPr>
          <w:lang w:val="ru-RU"/>
        </w:rPr>
        <w:t>/</w:t>
      </w:r>
      <w:r>
        <w:t>PBC</w:t>
      </w:r>
      <w:r w:rsidRPr="008C726A">
        <w:rPr>
          <w:lang w:val="ru-RU"/>
        </w:rPr>
        <w:t>/22/</w:t>
      </w:r>
      <w:r w:rsidR="00DB73EE" w:rsidRPr="008C726A">
        <w:rPr>
          <w:lang w:val="ru-RU"/>
        </w:rPr>
        <w:t>11</w:t>
      </w:r>
      <w:r w:rsidRPr="008C726A">
        <w:rPr>
          <w:lang w:val="ru-RU"/>
        </w:rPr>
        <w:t>.</w:t>
      </w:r>
    </w:p>
    <w:p w:rsidR="004E68AD" w:rsidRPr="008C726A" w:rsidRDefault="004E68AD" w:rsidP="002616A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4E68AD" w:rsidRPr="008C726A" w:rsidRDefault="004E68AD" w:rsidP="002616A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4E68AD" w:rsidRPr="00A17F7F" w:rsidRDefault="00A17F7F" w:rsidP="002616A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u w:val="single"/>
          <w:lang w:val="ru-RU"/>
        </w:rPr>
      </w:pPr>
      <w:r>
        <w:rPr>
          <w:u w:val="single"/>
          <w:lang w:val="ru-RU"/>
        </w:rPr>
        <w:t>Предложения</w:t>
      </w:r>
    </w:p>
    <w:p w:rsidR="004E68AD" w:rsidRPr="008C726A" w:rsidRDefault="004E68AD" w:rsidP="002616AC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FE321E" w:rsidRPr="00185A27" w:rsidRDefault="00185A27" w:rsidP="002616AC">
      <w:pPr>
        <w:pStyle w:val="ONUME"/>
        <w:spacing w:after="0"/>
        <w:rPr>
          <w:lang w:val="ru-RU"/>
        </w:rPr>
      </w:pPr>
      <w:r w:rsidRPr="000D6961">
        <w:rPr>
          <w:lang w:val="ru-RU"/>
        </w:rPr>
        <w:t>Система подотчетности</w:t>
      </w:r>
      <w:r>
        <w:rPr>
          <w:lang w:val="ru-RU"/>
        </w:rPr>
        <w:t xml:space="preserve">  </w:t>
      </w:r>
    </w:p>
    <w:p w:rsidR="004C7123" w:rsidRDefault="0043401D" w:rsidP="002616AC">
      <w:pPr>
        <w:pStyle w:val="ONUME"/>
        <w:numPr>
          <w:ilvl w:val="0"/>
          <w:numId w:val="0"/>
        </w:numPr>
        <w:spacing w:after="0"/>
        <w:ind w:left="567" w:firstLine="567"/>
      </w:pPr>
      <w:r>
        <w:rPr>
          <w:lang w:val="ru-RU"/>
        </w:rPr>
        <w:t>См</w:t>
      </w:r>
      <w:r w:rsidRPr="008C726A">
        <w:rPr>
          <w:lang w:val="ru-RU"/>
        </w:rPr>
        <w:t xml:space="preserve">. </w:t>
      </w:r>
      <w:r>
        <w:rPr>
          <w:lang w:val="ru-RU"/>
        </w:rPr>
        <w:t>документ</w:t>
      </w:r>
      <w:r w:rsidRPr="008C726A">
        <w:rPr>
          <w:lang w:val="ru-RU"/>
        </w:rPr>
        <w:t xml:space="preserve"> </w:t>
      </w:r>
      <w:r w:rsidR="004C7123">
        <w:t>WO</w:t>
      </w:r>
      <w:r w:rsidR="004C7123" w:rsidRPr="008C726A">
        <w:rPr>
          <w:lang w:val="ru-RU"/>
        </w:rPr>
        <w:t>/</w:t>
      </w:r>
      <w:r w:rsidR="004C7123">
        <w:t>PBC</w:t>
      </w:r>
      <w:r w:rsidR="004C7123" w:rsidRPr="008C726A">
        <w:rPr>
          <w:lang w:val="ru-RU"/>
        </w:rPr>
        <w:t>/2</w:t>
      </w:r>
      <w:r w:rsidR="004C7123">
        <w:t>2/</w:t>
      </w:r>
      <w:r w:rsidR="00DB73EE">
        <w:t>12</w:t>
      </w:r>
      <w:r w:rsidR="004C7123" w:rsidRPr="00081880">
        <w:t>.</w:t>
      </w:r>
    </w:p>
    <w:p w:rsidR="0071184B" w:rsidRDefault="0071184B" w:rsidP="002616AC">
      <w:pPr>
        <w:pStyle w:val="ONUME"/>
        <w:numPr>
          <w:ilvl w:val="0"/>
          <w:numId w:val="0"/>
        </w:numPr>
        <w:spacing w:after="0"/>
        <w:ind w:left="567" w:firstLine="567"/>
      </w:pPr>
    </w:p>
    <w:p w:rsidR="00CA564E" w:rsidRPr="00A17F7F" w:rsidRDefault="00A17F7F" w:rsidP="0060682F">
      <w:pPr>
        <w:pStyle w:val="ONUME"/>
        <w:spacing w:after="0"/>
        <w:rPr>
          <w:lang w:val="ru-RU"/>
        </w:rPr>
      </w:pPr>
      <w:r>
        <w:rPr>
          <w:lang w:val="ru-RU"/>
        </w:rPr>
        <w:t>Заявление о позиции в отношении рисков</w:t>
      </w:r>
    </w:p>
    <w:p w:rsidR="0071184B" w:rsidRPr="00FF4A29" w:rsidRDefault="0043401D" w:rsidP="0071184B">
      <w:pPr>
        <w:pStyle w:val="ONUME"/>
        <w:numPr>
          <w:ilvl w:val="0"/>
          <w:numId w:val="0"/>
        </w:numPr>
        <w:spacing w:after="0"/>
        <w:ind w:left="1134"/>
        <w:rPr>
          <w:lang w:val="ru-RU"/>
        </w:rPr>
      </w:pPr>
      <w:r>
        <w:rPr>
          <w:lang w:val="ru-RU"/>
        </w:rPr>
        <w:t>См</w:t>
      </w:r>
      <w:r w:rsidRPr="0043401D">
        <w:t xml:space="preserve">. </w:t>
      </w:r>
      <w:r>
        <w:rPr>
          <w:lang w:val="ru-RU"/>
        </w:rPr>
        <w:t>документ</w:t>
      </w:r>
      <w:r w:rsidRPr="00667C30">
        <w:t xml:space="preserve"> </w:t>
      </w:r>
      <w:r w:rsidR="00A17F7F">
        <w:t>WO/PBC/2</w:t>
      </w:r>
      <w:r w:rsidR="0071184B">
        <w:t>2/17</w:t>
      </w:r>
      <w:r w:rsidR="00FF4A29">
        <w:rPr>
          <w:lang w:val="ru-RU"/>
        </w:rPr>
        <w:t>.</w:t>
      </w:r>
    </w:p>
    <w:p w:rsidR="0060682F" w:rsidRDefault="0060682F"/>
    <w:p w:rsidR="00CA564E" w:rsidRPr="00A17F7F" w:rsidRDefault="00BC24C0" w:rsidP="00CA564E">
      <w:pPr>
        <w:pStyle w:val="ONUME"/>
        <w:spacing w:after="0"/>
        <w:rPr>
          <w:lang w:val="ru-RU"/>
        </w:rPr>
      </w:pPr>
      <w:r>
        <w:rPr>
          <w:lang w:val="ru-RU"/>
        </w:rPr>
        <w:t>Предложение об изменениях в и</w:t>
      </w:r>
      <w:r w:rsidR="00A17F7F">
        <w:rPr>
          <w:lang w:val="ru-RU"/>
        </w:rPr>
        <w:t>нвестиционной политике</w:t>
      </w:r>
    </w:p>
    <w:p w:rsidR="00CA564E" w:rsidRDefault="0043401D" w:rsidP="00CA564E">
      <w:pPr>
        <w:pStyle w:val="ONUME"/>
        <w:numPr>
          <w:ilvl w:val="0"/>
          <w:numId w:val="0"/>
        </w:numPr>
        <w:spacing w:after="0"/>
        <w:ind w:left="567" w:firstLine="567"/>
      </w:pPr>
      <w:r>
        <w:rPr>
          <w:lang w:val="ru-RU"/>
        </w:rPr>
        <w:t>См</w:t>
      </w:r>
      <w:r w:rsidRPr="0043401D">
        <w:t xml:space="preserve">. </w:t>
      </w:r>
      <w:r>
        <w:rPr>
          <w:lang w:val="ru-RU"/>
        </w:rPr>
        <w:t>документ</w:t>
      </w:r>
      <w:r w:rsidRPr="00667C30">
        <w:t xml:space="preserve"> </w:t>
      </w:r>
      <w:r w:rsidR="00CA564E">
        <w:t>WO/PBC/22/</w:t>
      </w:r>
      <w:r w:rsidR="00DB73EE">
        <w:t>19</w:t>
      </w:r>
      <w:r w:rsidR="00CA564E" w:rsidRPr="00081880">
        <w:t>.</w:t>
      </w:r>
    </w:p>
    <w:p w:rsidR="00E86101" w:rsidRDefault="00E86101">
      <w:pPr>
        <w:rPr>
          <w:u w:val="single"/>
        </w:rPr>
      </w:pPr>
      <w:r>
        <w:rPr>
          <w:u w:val="single"/>
        </w:rPr>
        <w:br w:type="page"/>
      </w:r>
    </w:p>
    <w:p w:rsidR="00CA564E" w:rsidRPr="0091628E" w:rsidRDefault="0091628E" w:rsidP="00CA564E">
      <w:pPr>
        <w:pStyle w:val="ONUME"/>
        <w:spacing w:after="0"/>
        <w:rPr>
          <w:lang w:val="ru-RU"/>
        </w:rPr>
      </w:pPr>
      <w:bookmarkStart w:id="5" w:name="_GoBack"/>
      <w:bookmarkEnd w:id="5"/>
      <w:r>
        <w:rPr>
          <w:lang w:val="ru-RU"/>
        </w:rPr>
        <w:lastRenderedPageBreak/>
        <w:t>Предложение о реформировании и улучшении отчетности о реализации программ и финансовой отчетности</w:t>
      </w:r>
      <w:r w:rsidR="00CA564E" w:rsidRPr="0091628E">
        <w:rPr>
          <w:lang w:val="ru-RU"/>
        </w:rPr>
        <w:t xml:space="preserve"> </w:t>
      </w:r>
    </w:p>
    <w:p w:rsidR="00FF4A29" w:rsidRPr="00FF4A29" w:rsidRDefault="00FF4A29" w:rsidP="00FF4A29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>См</w:t>
      </w:r>
      <w:r w:rsidRPr="0043401D">
        <w:t xml:space="preserve">. </w:t>
      </w:r>
      <w:r>
        <w:rPr>
          <w:lang w:val="ru-RU"/>
        </w:rPr>
        <w:t>документ</w:t>
      </w:r>
      <w:r w:rsidRPr="00667C30">
        <w:t xml:space="preserve"> </w:t>
      </w:r>
      <w:r>
        <w:t>WO/PBC/22/</w:t>
      </w:r>
      <w:r>
        <w:rPr>
          <w:lang w:val="ru-RU"/>
        </w:rPr>
        <w:t>27.</w:t>
      </w:r>
    </w:p>
    <w:p w:rsidR="0071184B" w:rsidRPr="00A17F7F" w:rsidRDefault="00A17F7F" w:rsidP="0060682F">
      <w:pPr>
        <w:pStyle w:val="ONUME"/>
        <w:spacing w:after="0"/>
        <w:rPr>
          <w:lang w:val="ru-RU"/>
        </w:rPr>
      </w:pPr>
      <w:r w:rsidRPr="00A17F7F">
        <w:rPr>
          <w:lang w:val="ru-RU"/>
        </w:rPr>
        <w:t xml:space="preserve">Предлагаемые технические поправки к </w:t>
      </w:r>
      <w:r>
        <w:rPr>
          <w:lang w:val="ru-RU"/>
        </w:rPr>
        <w:t>Ф</w:t>
      </w:r>
      <w:r w:rsidRPr="00A17F7F">
        <w:rPr>
          <w:lang w:val="ru-RU"/>
        </w:rPr>
        <w:t>инансовым положениям и правилам</w:t>
      </w:r>
      <w:r w:rsidR="0071184B" w:rsidRPr="00A17F7F">
        <w:rPr>
          <w:lang w:val="ru-RU"/>
        </w:rPr>
        <w:t xml:space="preserve"> (</w:t>
      </w:r>
      <w:r>
        <w:rPr>
          <w:lang w:val="ru-RU"/>
        </w:rPr>
        <w:t>ФПП</w:t>
      </w:r>
      <w:r w:rsidR="0071184B" w:rsidRPr="00A17F7F">
        <w:rPr>
          <w:lang w:val="ru-RU"/>
        </w:rPr>
        <w:t>)</w:t>
      </w:r>
      <w:r w:rsidR="0071184B" w:rsidRPr="00A17F7F">
        <w:rPr>
          <w:i/>
          <w:iCs/>
          <w:lang w:val="ru-RU"/>
        </w:rPr>
        <w:t xml:space="preserve"> </w:t>
      </w:r>
    </w:p>
    <w:p w:rsidR="0071184B" w:rsidRDefault="0071184B" w:rsidP="0071184B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  <w:r w:rsidRPr="00A17F7F">
        <w:rPr>
          <w:lang w:val="ru-RU"/>
        </w:rPr>
        <w:tab/>
      </w:r>
      <w:r w:rsidR="0043401D">
        <w:rPr>
          <w:lang w:val="ru-RU"/>
        </w:rPr>
        <w:t>См</w:t>
      </w:r>
      <w:r w:rsidR="0043401D" w:rsidRPr="00FC6C50">
        <w:rPr>
          <w:lang w:val="ru-RU"/>
        </w:rPr>
        <w:t xml:space="preserve">. </w:t>
      </w:r>
      <w:r w:rsidR="0043401D">
        <w:rPr>
          <w:lang w:val="ru-RU"/>
        </w:rPr>
        <w:t>документ</w:t>
      </w:r>
      <w:r w:rsidR="0043401D" w:rsidRPr="00FC6C50">
        <w:rPr>
          <w:lang w:val="ru-RU"/>
        </w:rPr>
        <w:t xml:space="preserve"> </w:t>
      </w:r>
      <w:r>
        <w:t>WO</w:t>
      </w:r>
      <w:r w:rsidRPr="00FC6C50">
        <w:rPr>
          <w:lang w:val="ru-RU"/>
        </w:rPr>
        <w:t>/</w:t>
      </w:r>
      <w:r>
        <w:t>PBC</w:t>
      </w:r>
      <w:r w:rsidRPr="00FC6C50">
        <w:rPr>
          <w:lang w:val="ru-RU"/>
        </w:rPr>
        <w:t>/22/10.</w:t>
      </w:r>
    </w:p>
    <w:p w:rsidR="00FF4A29" w:rsidRDefault="00FF4A29" w:rsidP="0071184B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lang w:val="ru-RU"/>
        </w:rPr>
      </w:pPr>
    </w:p>
    <w:p w:rsidR="00FF4A29" w:rsidRPr="00FF4A29" w:rsidRDefault="00FF4A29" w:rsidP="00FF4A29">
      <w:pPr>
        <w:pStyle w:val="ONUME"/>
        <w:spacing w:after="0"/>
        <w:rPr>
          <w:lang w:val="ru-RU"/>
        </w:rPr>
      </w:pPr>
      <w:r>
        <w:rPr>
          <w:bCs/>
          <w:iCs/>
          <w:szCs w:val="22"/>
          <w:lang w:val="ru-RU"/>
        </w:rPr>
        <w:t>Предложение</w:t>
      </w:r>
      <w:r w:rsidRPr="00FF4A29">
        <w:rPr>
          <w:bCs/>
          <w:iCs/>
          <w:szCs w:val="22"/>
          <w:lang w:val="ru-RU"/>
        </w:rPr>
        <w:t xml:space="preserve"> </w:t>
      </w:r>
      <w:r w:rsidR="00747880">
        <w:rPr>
          <w:bCs/>
          <w:iCs/>
          <w:szCs w:val="22"/>
          <w:lang w:val="ru-RU"/>
        </w:rPr>
        <w:t>Австралии, Финляндии, Святого Престола, Новой Зеландии и Швейцарии:</w:t>
      </w:r>
      <w:r w:rsidR="00747880" w:rsidRPr="00FF4A29">
        <w:rPr>
          <w:bCs/>
          <w:iCs/>
          <w:szCs w:val="22"/>
          <w:lang w:val="ru-RU"/>
        </w:rPr>
        <w:t xml:space="preserve"> </w:t>
      </w:r>
      <w:r w:rsidR="00747880">
        <w:rPr>
          <w:bCs/>
          <w:iCs/>
          <w:szCs w:val="22"/>
          <w:lang w:val="ru-RU"/>
        </w:rPr>
        <w:t>У</w:t>
      </w:r>
      <w:r>
        <w:rPr>
          <w:bCs/>
          <w:iCs/>
          <w:szCs w:val="22"/>
          <w:lang w:val="ru-RU"/>
        </w:rPr>
        <w:t>части</w:t>
      </w:r>
      <w:r w:rsidR="00747880">
        <w:rPr>
          <w:bCs/>
          <w:iCs/>
          <w:szCs w:val="22"/>
          <w:lang w:val="ru-RU"/>
        </w:rPr>
        <w:t>е</w:t>
      </w:r>
      <w:r w:rsidRPr="00FF4A29">
        <w:rPr>
          <w:bCs/>
          <w:iCs/>
          <w:szCs w:val="22"/>
          <w:lang w:val="ru-RU"/>
        </w:rPr>
        <w:t xml:space="preserve"> </w:t>
      </w:r>
      <w:r>
        <w:rPr>
          <w:bCs/>
          <w:iCs/>
          <w:szCs w:val="22"/>
          <w:lang w:val="ru-RU"/>
        </w:rPr>
        <w:t>представителей</w:t>
      </w:r>
      <w:r w:rsidRPr="00FF4A29">
        <w:rPr>
          <w:bCs/>
          <w:iCs/>
          <w:szCs w:val="22"/>
          <w:lang w:val="ru-RU"/>
        </w:rPr>
        <w:t xml:space="preserve"> </w:t>
      </w:r>
      <w:r>
        <w:rPr>
          <w:bCs/>
          <w:iCs/>
          <w:szCs w:val="22"/>
          <w:lang w:val="ru-RU"/>
        </w:rPr>
        <w:t>аккредитованных</w:t>
      </w:r>
      <w:r w:rsidRPr="00FF4A29">
        <w:rPr>
          <w:bCs/>
          <w:iCs/>
          <w:szCs w:val="22"/>
          <w:lang w:val="ru-RU"/>
        </w:rPr>
        <w:t xml:space="preserve"> </w:t>
      </w:r>
      <w:r>
        <w:rPr>
          <w:bCs/>
          <w:iCs/>
          <w:szCs w:val="22"/>
          <w:lang w:val="ru-RU"/>
        </w:rPr>
        <w:t>коренных</w:t>
      </w:r>
      <w:r w:rsidRPr="00FF4A29">
        <w:rPr>
          <w:bCs/>
          <w:iCs/>
          <w:szCs w:val="22"/>
          <w:lang w:val="ru-RU"/>
        </w:rPr>
        <w:t xml:space="preserve"> </w:t>
      </w:r>
      <w:r>
        <w:rPr>
          <w:bCs/>
          <w:iCs/>
          <w:szCs w:val="22"/>
          <w:lang w:val="ru-RU"/>
        </w:rPr>
        <w:t>и</w:t>
      </w:r>
      <w:r w:rsidRPr="00FF4A29">
        <w:rPr>
          <w:bCs/>
          <w:iCs/>
          <w:szCs w:val="22"/>
          <w:lang w:val="ru-RU"/>
        </w:rPr>
        <w:t xml:space="preserve"> </w:t>
      </w:r>
      <w:r>
        <w:rPr>
          <w:bCs/>
          <w:iCs/>
          <w:szCs w:val="22"/>
          <w:lang w:val="ru-RU"/>
        </w:rPr>
        <w:t>местных</w:t>
      </w:r>
      <w:r w:rsidRPr="00FF4A29">
        <w:rPr>
          <w:bCs/>
          <w:iCs/>
          <w:szCs w:val="22"/>
          <w:lang w:val="ru-RU"/>
        </w:rPr>
        <w:t xml:space="preserve"> </w:t>
      </w:r>
      <w:r>
        <w:rPr>
          <w:bCs/>
          <w:iCs/>
          <w:szCs w:val="22"/>
          <w:lang w:val="ru-RU"/>
        </w:rPr>
        <w:t>общин</w:t>
      </w:r>
      <w:r w:rsidRPr="00FF4A29">
        <w:rPr>
          <w:bCs/>
          <w:iCs/>
          <w:szCs w:val="22"/>
          <w:lang w:val="ru-RU"/>
        </w:rPr>
        <w:t xml:space="preserve"> </w:t>
      </w:r>
      <w:r>
        <w:rPr>
          <w:bCs/>
          <w:iCs/>
          <w:szCs w:val="22"/>
          <w:lang w:val="ru-RU"/>
        </w:rPr>
        <w:t>в</w:t>
      </w:r>
      <w:r w:rsidRPr="00FF4A29">
        <w:rPr>
          <w:bCs/>
          <w:iCs/>
          <w:szCs w:val="22"/>
          <w:lang w:val="ru-RU"/>
        </w:rPr>
        <w:t xml:space="preserve"> </w:t>
      </w:r>
      <w:r>
        <w:rPr>
          <w:bCs/>
          <w:iCs/>
          <w:szCs w:val="22"/>
          <w:lang w:val="ru-RU"/>
        </w:rPr>
        <w:t>работе</w:t>
      </w:r>
      <w:r w:rsidRPr="00FF4A29">
        <w:rPr>
          <w:bCs/>
          <w:iCs/>
          <w:szCs w:val="22"/>
          <w:lang w:val="ru-RU"/>
        </w:rPr>
        <w:t xml:space="preserve"> </w:t>
      </w:r>
      <w:r>
        <w:rPr>
          <w:bCs/>
          <w:iCs/>
          <w:szCs w:val="22"/>
          <w:lang w:val="ru-RU"/>
        </w:rPr>
        <w:t>Межправительственного</w:t>
      </w:r>
      <w:r w:rsidRPr="00FF4A29">
        <w:rPr>
          <w:bCs/>
          <w:iCs/>
          <w:szCs w:val="22"/>
          <w:lang w:val="ru-RU"/>
        </w:rPr>
        <w:t xml:space="preserve"> </w:t>
      </w:r>
      <w:r>
        <w:rPr>
          <w:bCs/>
          <w:iCs/>
          <w:szCs w:val="22"/>
          <w:lang w:val="ru-RU"/>
        </w:rPr>
        <w:t>комитета</w:t>
      </w:r>
      <w:r w:rsidRPr="00FF4A29">
        <w:rPr>
          <w:bCs/>
          <w:iCs/>
          <w:szCs w:val="22"/>
          <w:lang w:val="ru-RU"/>
        </w:rPr>
        <w:t xml:space="preserve"> </w:t>
      </w:r>
      <w:r>
        <w:rPr>
          <w:bCs/>
          <w:iCs/>
          <w:szCs w:val="22"/>
          <w:lang w:val="ru-RU"/>
        </w:rPr>
        <w:t>по</w:t>
      </w:r>
      <w:r w:rsidRPr="00FF4A29">
        <w:rPr>
          <w:bCs/>
          <w:iCs/>
          <w:szCs w:val="22"/>
          <w:lang w:val="ru-RU"/>
        </w:rPr>
        <w:t xml:space="preserve"> </w:t>
      </w:r>
      <w:r>
        <w:rPr>
          <w:bCs/>
          <w:iCs/>
          <w:szCs w:val="22"/>
          <w:lang w:val="ru-RU"/>
        </w:rPr>
        <w:t>интеллектуальной собственности, генетическим ресурсам, традиционным знаниям и фольклору (МКГР): предложение</w:t>
      </w:r>
      <w:r w:rsidR="00747880">
        <w:rPr>
          <w:bCs/>
          <w:iCs/>
          <w:szCs w:val="22"/>
          <w:lang w:val="ru-RU"/>
        </w:rPr>
        <w:t xml:space="preserve"> о дополнительном финансировании из регулярного бюджета ВОИС</w:t>
      </w:r>
      <w:r>
        <w:rPr>
          <w:bCs/>
          <w:iCs/>
          <w:szCs w:val="22"/>
          <w:lang w:val="ru-RU"/>
        </w:rPr>
        <w:t xml:space="preserve"> </w:t>
      </w:r>
    </w:p>
    <w:p w:rsidR="00FF4A29" w:rsidRPr="00FC6C50" w:rsidRDefault="00FF4A29" w:rsidP="00FF4A29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>
        <w:rPr>
          <w:lang w:val="ru-RU"/>
        </w:rPr>
        <w:t>См. документ</w:t>
      </w:r>
      <w:r w:rsidRPr="00FF4A29">
        <w:rPr>
          <w:lang w:val="ru-RU"/>
        </w:rPr>
        <w:t xml:space="preserve"> </w:t>
      </w:r>
      <w:r>
        <w:t>WO</w:t>
      </w:r>
      <w:r w:rsidRPr="00FF4A29">
        <w:rPr>
          <w:lang w:val="ru-RU"/>
        </w:rPr>
        <w:t>/</w:t>
      </w:r>
      <w:r>
        <w:t>PBC</w:t>
      </w:r>
      <w:r w:rsidRPr="00FF4A29">
        <w:rPr>
          <w:lang w:val="ru-RU"/>
        </w:rPr>
        <w:t>/22/24</w:t>
      </w:r>
      <w:r>
        <w:rPr>
          <w:lang w:val="ru-RU"/>
        </w:rPr>
        <w:t>.</w:t>
      </w:r>
    </w:p>
    <w:p w:rsidR="0071184B" w:rsidRPr="00FC6C50" w:rsidRDefault="0071184B" w:rsidP="0071184B">
      <w:pPr>
        <w:autoSpaceDE w:val="0"/>
        <w:autoSpaceDN w:val="0"/>
        <w:adjustRightInd w:val="0"/>
        <w:rPr>
          <w:lang w:val="ru-RU"/>
        </w:rPr>
      </w:pPr>
    </w:p>
    <w:p w:rsidR="005A42B4" w:rsidRPr="00FC6C50" w:rsidRDefault="0091628E" w:rsidP="002616AC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  <w:r>
        <w:rPr>
          <w:u w:val="single"/>
          <w:lang w:val="ru-RU"/>
        </w:rPr>
        <w:t>Пункты</w:t>
      </w:r>
      <w:r w:rsidRPr="00FC6C50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переданные</w:t>
      </w:r>
      <w:r w:rsidRPr="00FC6C5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КПБ</w:t>
      </w:r>
      <w:r w:rsidRPr="00FC6C5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Ассамблеями</w:t>
      </w:r>
      <w:r w:rsidRPr="00FC6C5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государств</w:t>
      </w:r>
      <w:r w:rsidRPr="00FC6C50">
        <w:rPr>
          <w:u w:val="single"/>
          <w:lang w:val="ru-RU"/>
        </w:rPr>
        <w:t>-</w:t>
      </w:r>
      <w:r>
        <w:rPr>
          <w:u w:val="single"/>
          <w:lang w:val="ru-RU"/>
        </w:rPr>
        <w:t>членов</w:t>
      </w:r>
      <w:r w:rsidRPr="00FC6C5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ВОИС</w:t>
      </w:r>
      <w:r w:rsidRPr="00FC6C50">
        <w:rPr>
          <w:u w:val="single"/>
          <w:lang w:val="ru-RU"/>
        </w:rPr>
        <w:t xml:space="preserve"> </w:t>
      </w:r>
      <w:r w:rsidR="00BC24C0">
        <w:rPr>
          <w:u w:val="single"/>
          <w:lang w:val="ru-RU"/>
        </w:rPr>
        <w:t xml:space="preserve">в </w:t>
      </w:r>
      <w:r w:rsidRPr="00FC6C50">
        <w:rPr>
          <w:u w:val="single"/>
          <w:lang w:val="ru-RU"/>
        </w:rPr>
        <w:t xml:space="preserve">2013 </w:t>
      </w:r>
      <w:r>
        <w:rPr>
          <w:u w:val="single"/>
          <w:lang w:val="ru-RU"/>
        </w:rPr>
        <w:t>г</w:t>
      </w:r>
      <w:r w:rsidRPr="00FC6C50">
        <w:rPr>
          <w:u w:val="single"/>
          <w:lang w:val="ru-RU"/>
        </w:rPr>
        <w:t>.</w:t>
      </w:r>
      <w:r w:rsidR="0071184B" w:rsidRPr="00FC6C50">
        <w:rPr>
          <w:u w:val="single"/>
          <w:lang w:val="ru-RU"/>
        </w:rPr>
        <w:t xml:space="preserve"> </w:t>
      </w:r>
    </w:p>
    <w:p w:rsidR="00A157BA" w:rsidRPr="00FC6C50" w:rsidRDefault="00A157BA" w:rsidP="002616AC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A157BA" w:rsidRPr="00FF4A29" w:rsidRDefault="00A17F7F" w:rsidP="00A157BA">
      <w:pPr>
        <w:pStyle w:val="ONUME"/>
        <w:spacing w:after="0"/>
        <w:rPr>
          <w:lang w:val="ru-RU"/>
        </w:rPr>
      </w:pPr>
      <w:r>
        <w:rPr>
          <w:lang w:val="ru-RU"/>
        </w:rPr>
        <w:t>Управление в ВОИС</w:t>
      </w:r>
    </w:p>
    <w:p w:rsidR="00A157BA" w:rsidRPr="00A17F7F" w:rsidRDefault="00A17F7F" w:rsidP="00A81DA5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  <w:r>
        <w:rPr>
          <w:lang w:val="ru-RU"/>
        </w:rPr>
        <w:t>См. справочные документы</w:t>
      </w:r>
      <w:r w:rsidR="00A81DA5" w:rsidRPr="00A17F7F">
        <w:rPr>
          <w:lang w:val="ru-RU"/>
        </w:rPr>
        <w:t xml:space="preserve"> </w:t>
      </w:r>
      <w:r w:rsidR="00A81DA5">
        <w:t>WO</w:t>
      </w:r>
      <w:r w:rsidR="00A81DA5" w:rsidRPr="00A17F7F">
        <w:rPr>
          <w:lang w:val="ru-RU"/>
        </w:rPr>
        <w:t>/</w:t>
      </w:r>
      <w:r w:rsidR="00A81DA5">
        <w:t>PBC</w:t>
      </w:r>
      <w:r w:rsidR="00A81DA5" w:rsidRPr="00A17F7F">
        <w:rPr>
          <w:lang w:val="ru-RU"/>
        </w:rPr>
        <w:t>/18/20</w:t>
      </w:r>
      <w:r w:rsidR="008D0176" w:rsidRPr="00A17F7F">
        <w:rPr>
          <w:lang w:val="ru-RU"/>
        </w:rPr>
        <w:t>,</w:t>
      </w:r>
      <w:r w:rsidR="00A81DA5" w:rsidRPr="00A17F7F">
        <w:rPr>
          <w:lang w:val="ru-RU"/>
        </w:rPr>
        <w:t xml:space="preserve"> </w:t>
      </w:r>
      <w:r w:rsidR="00A81DA5">
        <w:t>WO</w:t>
      </w:r>
      <w:r w:rsidR="00A81DA5" w:rsidRPr="00A17F7F">
        <w:rPr>
          <w:lang w:val="ru-RU"/>
        </w:rPr>
        <w:t>/</w:t>
      </w:r>
      <w:r w:rsidR="00A81DA5">
        <w:t>PBC</w:t>
      </w:r>
      <w:r w:rsidR="00A81DA5" w:rsidRPr="00A17F7F">
        <w:rPr>
          <w:lang w:val="ru-RU"/>
        </w:rPr>
        <w:t>/19/26</w:t>
      </w:r>
      <w:r w:rsidR="008D0176" w:rsidRPr="00A17F7F">
        <w:rPr>
          <w:lang w:val="ru-RU"/>
        </w:rPr>
        <w:t xml:space="preserve"> </w:t>
      </w:r>
      <w:r>
        <w:rPr>
          <w:lang w:val="ru-RU"/>
        </w:rPr>
        <w:t>и</w:t>
      </w:r>
      <w:r w:rsidR="008D0176" w:rsidRPr="00A17F7F">
        <w:rPr>
          <w:lang w:val="ru-RU"/>
        </w:rPr>
        <w:t xml:space="preserve"> </w:t>
      </w:r>
      <w:r w:rsidR="008D0176">
        <w:t>WO</w:t>
      </w:r>
      <w:r w:rsidR="008D0176" w:rsidRPr="00A17F7F">
        <w:rPr>
          <w:lang w:val="ru-RU"/>
        </w:rPr>
        <w:t>/</w:t>
      </w:r>
      <w:r w:rsidR="008D0176">
        <w:t>PBC</w:t>
      </w:r>
      <w:r w:rsidR="008D0176" w:rsidRPr="00A17F7F">
        <w:rPr>
          <w:lang w:val="ru-RU"/>
        </w:rPr>
        <w:t>/21/20</w:t>
      </w:r>
      <w:r w:rsidR="00A81DA5" w:rsidRPr="00A17F7F">
        <w:rPr>
          <w:lang w:val="ru-RU"/>
        </w:rPr>
        <w:t>.</w:t>
      </w:r>
    </w:p>
    <w:p w:rsidR="00A81DA5" w:rsidRPr="00A17F7F" w:rsidRDefault="00A81DA5" w:rsidP="00A81DA5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</w:p>
    <w:p w:rsidR="00A157BA" w:rsidRDefault="00A17F7F" w:rsidP="00A157BA">
      <w:pPr>
        <w:pStyle w:val="ONUME"/>
        <w:spacing w:after="0"/>
        <w:rPr>
          <w:lang w:val="ru-RU"/>
        </w:rPr>
      </w:pPr>
      <w:r>
        <w:rPr>
          <w:lang w:val="ru-RU"/>
        </w:rPr>
        <w:t>Внешние бюро</w:t>
      </w:r>
    </w:p>
    <w:p w:rsidR="00FF4A29" w:rsidRPr="008D66AA" w:rsidRDefault="00FF4A29" w:rsidP="00FF4A29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  <w:r>
        <w:rPr>
          <w:lang w:val="ru-RU"/>
        </w:rPr>
        <w:t>См</w:t>
      </w:r>
      <w:r w:rsidRPr="00FC6C50">
        <w:rPr>
          <w:lang w:val="ru-RU"/>
        </w:rPr>
        <w:t xml:space="preserve">. </w:t>
      </w:r>
      <w:r>
        <w:rPr>
          <w:lang w:val="ru-RU"/>
        </w:rPr>
        <w:t>документ</w:t>
      </w:r>
      <w:r w:rsidRPr="00FC6C50">
        <w:rPr>
          <w:lang w:val="ru-RU"/>
        </w:rPr>
        <w:t xml:space="preserve"> </w:t>
      </w:r>
      <w:r>
        <w:t>WO</w:t>
      </w:r>
      <w:r w:rsidRPr="00FC6C50">
        <w:rPr>
          <w:lang w:val="ru-RU"/>
        </w:rPr>
        <w:t>/</w:t>
      </w:r>
      <w:r>
        <w:t>PBC</w:t>
      </w:r>
      <w:r>
        <w:rPr>
          <w:lang w:val="ru-RU"/>
        </w:rPr>
        <w:t>/22/25</w:t>
      </w:r>
      <w:r w:rsidR="008D66AA">
        <w:rPr>
          <w:lang w:val="ru-RU"/>
        </w:rPr>
        <w:t xml:space="preserve"> и</w:t>
      </w:r>
      <w:r w:rsidR="008D66AA" w:rsidRPr="008D66AA">
        <w:rPr>
          <w:lang w:val="ru-RU"/>
        </w:rPr>
        <w:t xml:space="preserve"> </w:t>
      </w:r>
      <w:r w:rsidR="008D66AA">
        <w:t>Corr</w:t>
      </w:r>
      <w:r w:rsidR="008D66AA" w:rsidRPr="008D66AA">
        <w:rPr>
          <w:lang w:val="ru-RU"/>
        </w:rPr>
        <w:t>.</w:t>
      </w:r>
    </w:p>
    <w:p w:rsidR="00A157BA" w:rsidRPr="00A17F7F" w:rsidRDefault="00A157BA" w:rsidP="002616AC">
      <w:pPr>
        <w:pStyle w:val="ONUME"/>
        <w:widowControl w:val="0"/>
        <w:numPr>
          <w:ilvl w:val="0"/>
          <w:numId w:val="0"/>
        </w:numPr>
        <w:spacing w:after="0"/>
        <w:rPr>
          <w:lang w:val="ru-RU"/>
        </w:rPr>
      </w:pPr>
    </w:p>
    <w:p w:rsidR="00A157BA" w:rsidRPr="0060682F" w:rsidRDefault="00E252EB" w:rsidP="0060682F">
      <w:pPr>
        <w:pStyle w:val="ONUME"/>
        <w:spacing w:after="0"/>
        <w:rPr>
          <w:lang w:val="ru-RU"/>
        </w:rPr>
      </w:pPr>
      <w:r w:rsidRPr="00E252EB">
        <w:rPr>
          <w:lang w:val="ru-RU"/>
        </w:rPr>
        <w:t>Предлагаемое определени</w:t>
      </w:r>
      <w:r>
        <w:rPr>
          <w:lang w:val="ru-RU"/>
        </w:rPr>
        <w:t>е «</w:t>
      </w:r>
      <w:r w:rsidRPr="00E252EB">
        <w:rPr>
          <w:lang w:val="ru-RU"/>
        </w:rPr>
        <w:t>расходов на развитие</w:t>
      </w:r>
      <w:r>
        <w:rPr>
          <w:lang w:val="ru-RU"/>
        </w:rPr>
        <w:t>»</w:t>
      </w:r>
      <w:r w:rsidRPr="00E252EB">
        <w:rPr>
          <w:lang w:val="ru-RU"/>
        </w:rPr>
        <w:t xml:space="preserve"> в контексте программы и бюджета</w:t>
      </w:r>
    </w:p>
    <w:p w:rsidR="0060682F" w:rsidRPr="0060682F" w:rsidRDefault="0060682F" w:rsidP="0060682F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 xml:space="preserve">См. справочный документ </w:t>
      </w:r>
      <w:r>
        <w:t>WO</w:t>
      </w:r>
      <w:r w:rsidRPr="0060682F">
        <w:rPr>
          <w:lang w:val="ru-RU"/>
        </w:rPr>
        <w:t>/</w:t>
      </w:r>
      <w:r>
        <w:t>GA</w:t>
      </w:r>
      <w:r w:rsidRPr="0060682F">
        <w:rPr>
          <w:lang w:val="ru-RU"/>
        </w:rPr>
        <w:t>/43/21.</w:t>
      </w:r>
    </w:p>
    <w:p w:rsidR="00A157BA" w:rsidRPr="00E252EB" w:rsidRDefault="00A157BA" w:rsidP="00A157BA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656B8C" w:rsidRPr="00A17F7F" w:rsidRDefault="00A17F7F" w:rsidP="002616AC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  <w:r w:rsidRPr="00A17F7F">
        <w:rPr>
          <w:u w:val="single"/>
          <w:lang w:val="ru-RU"/>
        </w:rPr>
        <w:t>Отчеты о ходе осуществления основных проектов и административные вопросы</w:t>
      </w:r>
    </w:p>
    <w:p w:rsidR="002616AC" w:rsidRPr="00A17F7F" w:rsidRDefault="002616AC" w:rsidP="002616AC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656B8C" w:rsidRPr="00E252EB" w:rsidRDefault="00E252EB" w:rsidP="0060682F">
      <w:pPr>
        <w:pStyle w:val="ONUME"/>
        <w:spacing w:after="0"/>
        <w:rPr>
          <w:lang w:val="ru-RU"/>
        </w:rPr>
      </w:pPr>
      <w:r w:rsidRPr="00E252EB">
        <w:rPr>
          <w:lang w:val="ru-RU"/>
        </w:rPr>
        <w:t>Отчет о ходе реализации проекта по повышению норм охраны и безопасности в существующих зданиях ВОИС</w:t>
      </w:r>
    </w:p>
    <w:p w:rsidR="00656B8C" w:rsidRDefault="00656B8C" w:rsidP="002616AC">
      <w:pPr>
        <w:pStyle w:val="ONUME"/>
        <w:keepNext/>
        <w:keepLines/>
        <w:numPr>
          <w:ilvl w:val="0"/>
          <w:numId w:val="0"/>
        </w:numPr>
        <w:spacing w:after="0"/>
      </w:pPr>
      <w:r w:rsidRPr="00E252EB">
        <w:rPr>
          <w:lang w:val="ru-RU"/>
        </w:rPr>
        <w:tab/>
      </w:r>
      <w:r w:rsidRPr="00E252EB">
        <w:rPr>
          <w:lang w:val="ru-RU"/>
        </w:rPr>
        <w:tab/>
      </w:r>
      <w:r w:rsidR="0043401D">
        <w:rPr>
          <w:lang w:val="ru-RU"/>
        </w:rPr>
        <w:t>См</w:t>
      </w:r>
      <w:r w:rsidR="0043401D" w:rsidRPr="0043401D">
        <w:t xml:space="preserve">. </w:t>
      </w:r>
      <w:r w:rsidR="0043401D">
        <w:rPr>
          <w:lang w:val="ru-RU"/>
        </w:rPr>
        <w:t>документ</w:t>
      </w:r>
      <w:r w:rsidR="0043401D" w:rsidRPr="00667C30">
        <w:t xml:space="preserve"> </w:t>
      </w:r>
      <w:r w:rsidRPr="00640FA3">
        <w:t>WO/PBC/2</w:t>
      </w:r>
      <w:r>
        <w:t>2</w:t>
      </w:r>
      <w:r w:rsidRPr="00640FA3">
        <w:t>/</w:t>
      </w:r>
      <w:r w:rsidR="00DB73EE">
        <w:t>13</w:t>
      </w:r>
      <w:r w:rsidRPr="00640FA3">
        <w:t>.</w:t>
      </w:r>
    </w:p>
    <w:p w:rsidR="002616AC" w:rsidRDefault="002616AC" w:rsidP="00BC1E67">
      <w:pPr>
        <w:pStyle w:val="ONUME"/>
        <w:numPr>
          <w:ilvl w:val="0"/>
          <w:numId w:val="0"/>
        </w:numPr>
        <w:spacing w:after="0"/>
      </w:pPr>
    </w:p>
    <w:p w:rsidR="00656B8C" w:rsidRPr="0043401D" w:rsidRDefault="0043401D" w:rsidP="0060682F">
      <w:pPr>
        <w:pStyle w:val="ONUME"/>
        <w:spacing w:after="0"/>
        <w:rPr>
          <w:lang w:val="ru-RU"/>
        </w:rPr>
      </w:pPr>
      <w:r w:rsidRPr="0043401D">
        <w:rPr>
          <w:lang w:val="ru-RU"/>
        </w:rPr>
        <w:t>Отчет о ходе осуществления проектов строительства</w:t>
      </w:r>
    </w:p>
    <w:p w:rsidR="00656B8C" w:rsidRDefault="00656B8C" w:rsidP="00BC1E67">
      <w:pPr>
        <w:pStyle w:val="ONUME"/>
        <w:numPr>
          <w:ilvl w:val="0"/>
          <w:numId w:val="0"/>
        </w:numPr>
        <w:spacing w:after="0"/>
      </w:pPr>
      <w:r w:rsidRPr="0043401D">
        <w:rPr>
          <w:lang w:val="ru-RU"/>
        </w:rPr>
        <w:tab/>
      </w:r>
      <w:r w:rsidRPr="0043401D">
        <w:rPr>
          <w:lang w:val="ru-RU"/>
        </w:rPr>
        <w:tab/>
      </w:r>
      <w:r w:rsidR="0043401D">
        <w:rPr>
          <w:lang w:val="ru-RU"/>
        </w:rPr>
        <w:t>См</w:t>
      </w:r>
      <w:r w:rsidR="0043401D" w:rsidRPr="0043401D">
        <w:t xml:space="preserve">. </w:t>
      </w:r>
      <w:r w:rsidR="0043401D">
        <w:rPr>
          <w:lang w:val="ru-RU"/>
        </w:rPr>
        <w:t>документ</w:t>
      </w:r>
      <w:r w:rsidR="0043401D" w:rsidRPr="00667C30">
        <w:t xml:space="preserve"> </w:t>
      </w:r>
      <w:r w:rsidRPr="00640FA3">
        <w:t>WO/PBC/2</w:t>
      </w:r>
      <w:r>
        <w:t>2</w:t>
      </w:r>
      <w:r w:rsidRPr="00640FA3">
        <w:t>/</w:t>
      </w:r>
      <w:r w:rsidR="00DB73EE">
        <w:t>14</w:t>
      </w:r>
      <w:r w:rsidRPr="00640FA3">
        <w:t>.</w:t>
      </w:r>
    </w:p>
    <w:p w:rsidR="002616AC" w:rsidRDefault="002616AC" w:rsidP="00BC1E67">
      <w:pPr>
        <w:pStyle w:val="ONUME"/>
        <w:numPr>
          <w:ilvl w:val="0"/>
          <w:numId w:val="0"/>
        </w:numPr>
        <w:spacing w:after="0"/>
      </w:pPr>
    </w:p>
    <w:p w:rsidR="00656B8C" w:rsidRPr="0043401D" w:rsidRDefault="0043401D" w:rsidP="0060682F">
      <w:pPr>
        <w:pStyle w:val="ONUME"/>
        <w:spacing w:after="0"/>
        <w:rPr>
          <w:lang w:val="ru-RU"/>
        </w:rPr>
      </w:pPr>
      <w:r w:rsidRPr="0043401D">
        <w:rPr>
          <w:lang w:val="ru-RU"/>
        </w:rPr>
        <w:t>Отчет о ходе внедрения системы планирования общеорганизационных ресурсов (ПОР) в ВОИС</w:t>
      </w:r>
    </w:p>
    <w:p w:rsidR="00656B8C" w:rsidRDefault="00656B8C" w:rsidP="00BC1E67">
      <w:pPr>
        <w:pStyle w:val="ONUME"/>
        <w:widowControl w:val="0"/>
        <w:numPr>
          <w:ilvl w:val="0"/>
          <w:numId w:val="0"/>
        </w:numPr>
        <w:spacing w:after="0"/>
      </w:pPr>
      <w:r w:rsidRPr="0043401D">
        <w:rPr>
          <w:lang w:val="ru-RU"/>
        </w:rPr>
        <w:tab/>
      </w:r>
      <w:r w:rsidRPr="0043401D">
        <w:rPr>
          <w:lang w:val="ru-RU"/>
        </w:rPr>
        <w:tab/>
      </w:r>
      <w:r w:rsidR="0043401D">
        <w:rPr>
          <w:lang w:val="ru-RU"/>
        </w:rPr>
        <w:t>См</w:t>
      </w:r>
      <w:r w:rsidR="0043401D" w:rsidRPr="0043401D">
        <w:t xml:space="preserve">. </w:t>
      </w:r>
      <w:r w:rsidR="0043401D">
        <w:rPr>
          <w:lang w:val="ru-RU"/>
        </w:rPr>
        <w:t>документ</w:t>
      </w:r>
      <w:r w:rsidR="0043401D" w:rsidRPr="00667C30">
        <w:t xml:space="preserve"> </w:t>
      </w:r>
      <w:r>
        <w:t>WO/PBC/22/</w:t>
      </w:r>
      <w:r w:rsidR="00DB73EE">
        <w:t>15</w:t>
      </w:r>
      <w:r>
        <w:t>.</w:t>
      </w:r>
    </w:p>
    <w:p w:rsidR="002616AC" w:rsidRDefault="002616AC" w:rsidP="00BC1E67">
      <w:pPr>
        <w:pStyle w:val="ONUME"/>
        <w:widowControl w:val="0"/>
        <w:numPr>
          <w:ilvl w:val="0"/>
          <w:numId w:val="0"/>
        </w:numPr>
        <w:spacing w:after="0"/>
      </w:pPr>
    </w:p>
    <w:p w:rsidR="00A157BA" w:rsidRPr="0043401D" w:rsidRDefault="0043401D" w:rsidP="00A157BA">
      <w:pPr>
        <w:pStyle w:val="ONUME"/>
        <w:spacing w:after="0"/>
        <w:rPr>
          <w:i/>
          <w:lang w:val="ru-RU"/>
        </w:rPr>
      </w:pPr>
      <w:r>
        <w:rPr>
          <w:szCs w:val="22"/>
          <w:lang w:val="ru-RU"/>
        </w:rPr>
        <w:t>О</w:t>
      </w:r>
      <w:r w:rsidRPr="00F10A70">
        <w:rPr>
          <w:szCs w:val="22"/>
          <w:lang w:val="ru-RU"/>
        </w:rPr>
        <w:t>тчет о ходе осуществлени</w:t>
      </w:r>
      <w:r>
        <w:rPr>
          <w:szCs w:val="22"/>
          <w:lang w:val="ru-RU"/>
        </w:rPr>
        <w:t>я</w:t>
      </w:r>
      <w:r w:rsidRPr="00F10A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проекта</w:t>
      </w:r>
      <w:r w:rsidRPr="00F10A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капиталовложений</w:t>
      </w:r>
      <w:r w:rsidRPr="00F10A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10A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информационно</w:t>
      </w:r>
      <w:r w:rsidRPr="00F10A70">
        <w:rPr>
          <w:szCs w:val="22"/>
          <w:lang w:val="ru-RU"/>
        </w:rPr>
        <w:t>-</w:t>
      </w:r>
      <w:r>
        <w:rPr>
          <w:szCs w:val="22"/>
          <w:lang w:val="ru-RU"/>
        </w:rPr>
        <w:t>коммуникационные</w:t>
      </w:r>
      <w:r w:rsidRPr="00F10A7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технологии</w:t>
      </w:r>
      <w:r w:rsidRPr="00F10A70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ИКТ</w:t>
      </w:r>
      <w:r w:rsidRPr="00F10A70">
        <w:rPr>
          <w:szCs w:val="22"/>
          <w:lang w:val="ru-RU"/>
        </w:rPr>
        <w:t>)</w:t>
      </w:r>
    </w:p>
    <w:p w:rsidR="00A157BA" w:rsidRDefault="00A157BA" w:rsidP="00A157BA">
      <w:pPr>
        <w:pStyle w:val="ONUME"/>
        <w:numPr>
          <w:ilvl w:val="0"/>
          <w:numId w:val="0"/>
        </w:numPr>
      </w:pPr>
      <w:r w:rsidRPr="0043401D">
        <w:rPr>
          <w:i/>
          <w:iCs/>
          <w:lang w:val="ru-RU"/>
        </w:rPr>
        <w:tab/>
      </w:r>
      <w:r w:rsidRPr="0043401D">
        <w:rPr>
          <w:i/>
          <w:iCs/>
          <w:lang w:val="ru-RU"/>
        </w:rPr>
        <w:tab/>
      </w:r>
      <w:r w:rsidR="0043401D">
        <w:rPr>
          <w:lang w:val="ru-RU"/>
        </w:rPr>
        <w:t>См</w:t>
      </w:r>
      <w:r w:rsidR="0043401D" w:rsidRPr="0043401D">
        <w:t xml:space="preserve">. </w:t>
      </w:r>
      <w:r w:rsidR="0043401D">
        <w:rPr>
          <w:lang w:val="ru-RU"/>
        </w:rPr>
        <w:t>документ</w:t>
      </w:r>
      <w:r w:rsidR="0043401D" w:rsidRPr="00667C30">
        <w:t xml:space="preserve"> </w:t>
      </w:r>
      <w:r w:rsidRPr="00D67B2F">
        <w:t>WO/PBC/</w:t>
      </w:r>
      <w:r>
        <w:t>22/</w:t>
      </w:r>
      <w:r w:rsidR="00DB73EE">
        <w:t>18</w:t>
      </w:r>
      <w:r>
        <w:t>.</w:t>
      </w:r>
    </w:p>
    <w:p w:rsidR="00DB73EE" w:rsidRPr="0043401D" w:rsidRDefault="0043401D" w:rsidP="00DB73EE">
      <w:pPr>
        <w:pStyle w:val="ONUME"/>
        <w:spacing w:after="0"/>
        <w:rPr>
          <w:lang w:val="ru-RU"/>
        </w:rPr>
      </w:pPr>
      <w:r>
        <w:rPr>
          <w:szCs w:val="22"/>
          <w:lang w:val="ru-RU"/>
        </w:rPr>
        <w:t>О</w:t>
      </w:r>
      <w:r w:rsidRPr="00F10A70">
        <w:rPr>
          <w:szCs w:val="22"/>
          <w:lang w:val="ru-RU"/>
        </w:rPr>
        <w:t>тчет о ходе работы по осуществлению лингвистической политики ВОИС</w:t>
      </w:r>
    </w:p>
    <w:p w:rsidR="00DB73EE" w:rsidRDefault="00DB73EE" w:rsidP="00DB73EE">
      <w:pPr>
        <w:pStyle w:val="ONUME"/>
        <w:numPr>
          <w:ilvl w:val="0"/>
          <w:numId w:val="0"/>
        </w:numPr>
      </w:pPr>
      <w:r w:rsidRPr="0043401D">
        <w:rPr>
          <w:i/>
          <w:iCs/>
          <w:lang w:val="ru-RU"/>
        </w:rPr>
        <w:tab/>
      </w:r>
      <w:r w:rsidRPr="0043401D">
        <w:rPr>
          <w:i/>
          <w:iCs/>
          <w:lang w:val="ru-RU"/>
        </w:rPr>
        <w:tab/>
      </w:r>
      <w:r w:rsidR="0043401D">
        <w:rPr>
          <w:lang w:val="ru-RU"/>
        </w:rPr>
        <w:t>См</w:t>
      </w:r>
      <w:r w:rsidR="0043401D" w:rsidRPr="0043401D">
        <w:t xml:space="preserve">. </w:t>
      </w:r>
      <w:r w:rsidR="0043401D">
        <w:rPr>
          <w:lang w:val="ru-RU"/>
        </w:rPr>
        <w:t>документ</w:t>
      </w:r>
      <w:r w:rsidR="0043401D" w:rsidRPr="00667C30">
        <w:t xml:space="preserve"> </w:t>
      </w:r>
      <w:r w:rsidRPr="00D67B2F">
        <w:t>WO/PBC/</w:t>
      </w:r>
      <w:r>
        <w:t>22/16.</w:t>
      </w:r>
    </w:p>
    <w:p w:rsidR="00656B8C" w:rsidRPr="0091628E" w:rsidRDefault="0091628E" w:rsidP="002F02F9">
      <w:pPr>
        <w:pStyle w:val="ONUME"/>
        <w:spacing w:after="0"/>
        <w:rPr>
          <w:lang w:val="ru-RU"/>
        </w:rPr>
      </w:pPr>
      <w:r>
        <w:rPr>
          <w:lang w:val="ru-RU"/>
        </w:rPr>
        <w:t>Отчет о ходе осуществления проектов в рамках Генерального плана капитального ремонта</w:t>
      </w:r>
      <w:r w:rsidR="00656B8C" w:rsidRPr="0091628E">
        <w:rPr>
          <w:lang w:val="ru-RU"/>
        </w:rPr>
        <w:t xml:space="preserve"> </w:t>
      </w:r>
    </w:p>
    <w:p w:rsidR="00656B8C" w:rsidRPr="0043401D" w:rsidRDefault="00656B8C" w:rsidP="002616AC">
      <w:pPr>
        <w:pStyle w:val="ONUME"/>
        <w:widowControl w:val="0"/>
        <w:numPr>
          <w:ilvl w:val="0"/>
          <w:numId w:val="0"/>
        </w:numPr>
        <w:spacing w:after="0"/>
        <w:rPr>
          <w:lang w:val="ru-RU"/>
        </w:rPr>
      </w:pPr>
      <w:r w:rsidRPr="0091628E">
        <w:rPr>
          <w:i/>
          <w:iCs/>
          <w:lang w:val="ru-RU"/>
        </w:rPr>
        <w:tab/>
      </w:r>
      <w:r w:rsidRPr="0091628E">
        <w:rPr>
          <w:i/>
          <w:iCs/>
          <w:lang w:val="ru-RU"/>
        </w:rPr>
        <w:tab/>
      </w:r>
      <w:r w:rsidR="0043401D">
        <w:rPr>
          <w:lang w:val="ru-RU"/>
        </w:rPr>
        <w:t>См</w:t>
      </w:r>
      <w:r w:rsidR="0043401D" w:rsidRPr="0043401D">
        <w:rPr>
          <w:lang w:val="ru-RU"/>
        </w:rPr>
        <w:t xml:space="preserve">. </w:t>
      </w:r>
      <w:r w:rsidR="0043401D">
        <w:rPr>
          <w:lang w:val="ru-RU"/>
        </w:rPr>
        <w:t>документ</w:t>
      </w:r>
      <w:r w:rsidR="0043401D" w:rsidRPr="0043401D">
        <w:rPr>
          <w:lang w:val="ru-RU"/>
        </w:rPr>
        <w:t xml:space="preserve"> </w:t>
      </w:r>
      <w:r w:rsidRPr="00D67B2F">
        <w:t>WO</w:t>
      </w:r>
      <w:r w:rsidRPr="0043401D">
        <w:rPr>
          <w:lang w:val="ru-RU"/>
        </w:rPr>
        <w:t>/</w:t>
      </w:r>
      <w:r w:rsidRPr="00D67B2F">
        <w:t>PBC</w:t>
      </w:r>
      <w:r w:rsidRPr="0043401D">
        <w:rPr>
          <w:lang w:val="ru-RU"/>
        </w:rPr>
        <w:t>/22/</w:t>
      </w:r>
      <w:r w:rsidR="00E43DAC" w:rsidRPr="0043401D">
        <w:rPr>
          <w:lang w:val="ru-RU"/>
        </w:rPr>
        <w:t>21</w:t>
      </w:r>
      <w:r w:rsidRPr="0043401D">
        <w:rPr>
          <w:lang w:val="ru-RU"/>
        </w:rPr>
        <w:t>.</w:t>
      </w:r>
    </w:p>
    <w:p w:rsidR="00A157BA" w:rsidRPr="0043401D" w:rsidRDefault="00A157BA" w:rsidP="002616A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A157BA" w:rsidRPr="0043401D" w:rsidRDefault="00A157BA" w:rsidP="002616A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656B8C" w:rsidRPr="0043401D" w:rsidRDefault="0043401D" w:rsidP="002616A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  <w:r w:rsidRPr="0042607E">
        <w:rPr>
          <w:szCs w:val="22"/>
          <w:u w:val="single"/>
          <w:lang w:val="ru-RU"/>
        </w:rPr>
        <w:t>Закрытие сессии</w:t>
      </w:r>
    </w:p>
    <w:p w:rsidR="002616AC" w:rsidRPr="0043401D" w:rsidRDefault="002616AC" w:rsidP="002616AC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8266CA" w:rsidRDefault="0043401D" w:rsidP="002616AC">
      <w:pPr>
        <w:pStyle w:val="ONUME"/>
        <w:tabs>
          <w:tab w:val="clear" w:pos="567"/>
          <w:tab w:val="left" w:pos="550"/>
        </w:tabs>
        <w:spacing w:after="0"/>
        <w:ind w:left="1100" w:hanging="1100"/>
      </w:pPr>
      <w:r>
        <w:rPr>
          <w:lang w:val="ru-RU"/>
        </w:rPr>
        <w:t>Перечень решений</w:t>
      </w:r>
      <w:r w:rsidR="008266CA">
        <w:t xml:space="preserve"> </w:t>
      </w:r>
    </w:p>
    <w:p w:rsidR="002616AC" w:rsidRDefault="002616AC" w:rsidP="002616AC">
      <w:pPr>
        <w:pStyle w:val="ONUME"/>
        <w:numPr>
          <w:ilvl w:val="0"/>
          <w:numId w:val="0"/>
        </w:numPr>
        <w:spacing w:after="0"/>
        <w:ind w:left="1100"/>
      </w:pPr>
    </w:p>
    <w:p w:rsidR="008266CA" w:rsidRDefault="0043401D" w:rsidP="002616AC">
      <w:pPr>
        <w:pStyle w:val="ONUME"/>
        <w:tabs>
          <w:tab w:val="clear" w:pos="567"/>
          <w:tab w:val="left" w:pos="550"/>
        </w:tabs>
        <w:spacing w:after="0"/>
        <w:ind w:left="1100" w:hanging="1100"/>
      </w:pPr>
      <w:r>
        <w:rPr>
          <w:szCs w:val="22"/>
          <w:lang w:val="ru-RU"/>
        </w:rPr>
        <w:t>Закрытие сессии</w:t>
      </w:r>
    </w:p>
    <w:p w:rsidR="00FA1CDB" w:rsidRDefault="008266CA" w:rsidP="002616AC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  <w:r>
        <w:tab/>
      </w:r>
    </w:p>
    <w:p w:rsidR="0060682F" w:rsidRDefault="0060682F" w:rsidP="002616AC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  <w:rPr>
          <w:lang w:val="ru-RU"/>
        </w:rPr>
      </w:pPr>
    </w:p>
    <w:p w:rsidR="008266CA" w:rsidRDefault="008266CA" w:rsidP="00FA1CDB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  <w:tab w:val="left" w:pos="6480"/>
          <w:tab w:val="left" w:pos="7290"/>
          <w:tab w:val="left" w:pos="8550"/>
        </w:tabs>
        <w:spacing w:after="0"/>
        <w:ind w:left="1100" w:right="805"/>
        <w:jc w:val="right"/>
      </w:pPr>
      <w:r>
        <w:t>[</w:t>
      </w:r>
      <w:r w:rsidR="0043401D">
        <w:rPr>
          <w:lang w:val="ru-RU"/>
        </w:rPr>
        <w:t>Конец документа</w:t>
      </w:r>
      <w:r>
        <w:t>]</w:t>
      </w:r>
    </w:p>
    <w:p w:rsidR="002616AC" w:rsidRDefault="002616AC" w:rsidP="002616AC">
      <w:pPr>
        <w:pStyle w:val="ONUME"/>
        <w:numPr>
          <w:ilvl w:val="0"/>
          <w:numId w:val="0"/>
        </w:numPr>
        <w:spacing w:after="0"/>
        <w:rPr>
          <w:b/>
        </w:rPr>
      </w:pPr>
    </w:p>
    <w:p w:rsidR="002616AC" w:rsidRDefault="002616AC" w:rsidP="002616AC">
      <w:pPr>
        <w:pStyle w:val="ONUME"/>
        <w:numPr>
          <w:ilvl w:val="0"/>
          <w:numId w:val="0"/>
        </w:numPr>
        <w:spacing w:after="0"/>
        <w:rPr>
          <w:b/>
        </w:rPr>
      </w:pPr>
    </w:p>
    <w:sectPr w:rsidR="002616AC" w:rsidSect="006C5976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F7" w:rsidRDefault="00A414F7">
      <w:r>
        <w:separator/>
      </w:r>
    </w:p>
  </w:endnote>
  <w:endnote w:type="continuationSeparator" w:id="0">
    <w:p w:rsidR="00A414F7" w:rsidRDefault="00A414F7" w:rsidP="003B38C1">
      <w:r>
        <w:separator/>
      </w:r>
    </w:p>
    <w:p w:rsidR="00A414F7" w:rsidRPr="003B38C1" w:rsidRDefault="00A414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14F7" w:rsidRPr="003B38C1" w:rsidRDefault="00A414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F7" w:rsidRDefault="00A414F7">
      <w:r>
        <w:separator/>
      </w:r>
    </w:p>
  </w:footnote>
  <w:footnote w:type="continuationSeparator" w:id="0">
    <w:p w:rsidR="00A414F7" w:rsidRDefault="00A414F7" w:rsidP="008B60B2">
      <w:r>
        <w:separator/>
      </w:r>
    </w:p>
    <w:p w:rsidR="00A414F7" w:rsidRPr="00ED77FB" w:rsidRDefault="00A414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14F7" w:rsidRPr="00ED77FB" w:rsidRDefault="00A414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23064" w:rsidRPr="00DF2A4B" w:rsidRDefault="0032306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F2A4B">
        <w:rPr>
          <w:lang w:val="ru-RU"/>
        </w:rPr>
        <w:t xml:space="preserve">   </w:t>
      </w:r>
      <w:r w:rsidR="00BC24C0">
        <w:rPr>
          <w:lang w:val="ru-RU"/>
        </w:rPr>
        <w:t>В</w:t>
      </w:r>
      <w:r w:rsidR="00DF2A4B">
        <w:rPr>
          <w:lang w:val="ru-RU"/>
        </w:rPr>
        <w:t>ключает отчет об использовании резервов</w:t>
      </w:r>
      <w:r w:rsidRPr="00DF2A4B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D66AA" w:rsidRDefault="00A414F7" w:rsidP="00477D6B">
    <w:pPr>
      <w:jc w:val="right"/>
      <w:rPr>
        <w:lang w:val="ru-RU"/>
      </w:rPr>
    </w:pPr>
    <w:bookmarkStart w:id="6" w:name="Code2"/>
    <w:bookmarkEnd w:id="6"/>
    <w:r>
      <w:t>W</w:t>
    </w:r>
    <w:r w:rsidR="008D66AA">
      <w:t>O/PBC/22/1</w:t>
    </w:r>
  </w:p>
  <w:p w:rsidR="00EC4E49" w:rsidRDefault="00690F6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86101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DF56833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F7"/>
    <w:rsid w:val="00043CAA"/>
    <w:rsid w:val="00067531"/>
    <w:rsid w:val="0007245A"/>
    <w:rsid w:val="00074164"/>
    <w:rsid w:val="00075432"/>
    <w:rsid w:val="000968ED"/>
    <w:rsid w:val="000D6961"/>
    <w:rsid w:val="000F5E56"/>
    <w:rsid w:val="0010014D"/>
    <w:rsid w:val="0010658C"/>
    <w:rsid w:val="001362EE"/>
    <w:rsid w:val="001562E1"/>
    <w:rsid w:val="001832A6"/>
    <w:rsid w:val="00185A27"/>
    <w:rsid w:val="002312AB"/>
    <w:rsid w:val="00234D39"/>
    <w:rsid w:val="00260042"/>
    <w:rsid w:val="002616AC"/>
    <w:rsid w:val="002634C4"/>
    <w:rsid w:val="00264B90"/>
    <w:rsid w:val="00275711"/>
    <w:rsid w:val="0028774D"/>
    <w:rsid w:val="002928D3"/>
    <w:rsid w:val="002F02F9"/>
    <w:rsid w:val="002F1FE6"/>
    <w:rsid w:val="002F4E68"/>
    <w:rsid w:val="00312F7F"/>
    <w:rsid w:val="00323064"/>
    <w:rsid w:val="00361450"/>
    <w:rsid w:val="003673CF"/>
    <w:rsid w:val="003845C1"/>
    <w:rsid w:val="003A6F89"/>
    <w:rsid w:val="003B38C1"/>
    <w:rsid w:val="003B3C47"/>
    <w:rsid w:val="003B4FCD"/>
    <w:rsid w:val="00423E3E"/>
    <w:rsid w:val="00427AF4"/>
    <w:rsid w:val="0043401D"/>
    <w:rsid w:val="004647DA"/>
    <w:rsid w:val="00474062"/>
    <w:rsid w:val="00477D6B"/>
    <w:rsid w:val="004C7123"/>
    <w:rsid w:val="004E68AD"/>
    <w:rsid w:val="005019FF"/>
    <w:rsid w:val="00521216"/>
    <w:rsid w:val="0053057A"/>
    <w:rsid w:val="00557E11"/>
    <w:rsid w:val="00560A29"/>
    <w:rsid w:val="00591109"/>
    <w:rsid w:val="005A42B4"/>
    <w:rsid w:val="005C6649"/>
    <w:rsid w:val="005F6A9E"/>
    <w:rsid w:val="005F6C1F"/>
    <w:rsid w:val="00605827"/>
    <w:rsid w:val="0060682F"/>
    <w:rsid w:val="00646050"/>
    <w:rsid w:val="00656B8C"/>
    <w:rsid w:val="00667C30"/>
    <w:rsid w:val="006713CA"/>
    <w:rsid w:val="00676C5C"/>
    <w:rsid w:val="00690F66"/>
    <w:rsid w:val="006962DC"/>
    <w:rsid w:val="006C5976"/>
    <w:rsid w:val="0070332B"/>
    <w:rsid w:val="007050EA"/>
    <w:rsid w:val="0071184B"/>
    <w:rsid w:val="00747880"/>
    <w:rsid w:val="007514EC"/>
    <w:rsid w:val="00773D1D"/>
    <w:rsid w:val="007D1613"/>
    <w:rsid w:val="008266CA"/>
    <w:rsid w:val="00846104"/>
    <w:rsid w:val="008B2CC1"/>
    <w:rsid w:val="008B60B2"/>
    <w:rsid w:val="008C726A"/>
    <w:rsid w:val="008D0176"/>
    <w:rsid w:val="008D66AA"/>
    <w:rsid w:val="0090731E"/>
    <w:rsid w:val="0091360F"/>
    <w:rsid w:val="0091628E"/>
    <w:rsid w:val="00916EE2"/>
    <w:rsid w:val="00923D04"/>
    <w:rsid w:val="00966A22"/>
    <w:rsid w:val="0096722F"/>
    <w:rsid w:val="00980843"/>
    <w:rsid w:val="009B4E18"/>
    <w:rsid w:val="009C35FD"/>
    <w:rsid w:val="009C4662"/>
    <w:rsid w:val="009E2791"/>
    <w:rsid w:val="009E3F6F"/>
    <w:rsid w:val="009E7403"/>
    <w:rsid w:val="009F499F"/>
    <w:rsid w:val="00A157BA"/>
    <w:rsid w:val="00A17F7F"/>
    <w:rsid w:val="00A40716"/>
    <w:rsid w:val="00A414F7"/>
    <w:rsid w:val="00A42DAF"/>
    <w:rsid w:val="00A45BD8"/>
    <w:rsid w:val="00A81DA5"/>
    <w:rsid w:val="00A869B7"/>
    <w:rsid w:val="00AC205C"/>
    <w:rsid w:val="00AF0A6B"/>
    <w:rsid w:val="00B05A69"/>
    <w:rsid w:val="00B9734B"/>
    <w:rsid w:val="00BC1C3A"/>
    <w:rsid w:val="00BC1E67"/>
    <w:rsid w:val="00BC24C0"/>
    <w:rsid w:val="00C11BFE"/>
    <w:rsid w:val="00C224BE"/>
    <w:rsid w:val="00C8702A"/>
    <w:rsid w:val="00CA564E"/>
    <w:rsid w:val="00CC4DE0"/>
    <w:rsid w:val="00D45252"/>
    <w:rsid w:val="00D55B60"/>
    <w:rsid w:val="00D71B4D"/>
    <w:rsid w:val="00D91B54"/>
    <w:rsid w:val="00D93D55"/>
    <w:rsid w:val="00DB2F10"/>
    <w:rsid w:val="00DB73EE"/>
    <w:rsid w:val="00DF2A4B"/>
    <w:rsid w:val="00E252EB"/>
    <w:rsid w:val="00E335FE"/>
    <w:rsid w:val="00E43DAC"/>
    <w:rsid w:val="00E86101"/>
    <w:rsid w:val="00E920AA"/>
    <w:rsid w:val="00EA45F9"/>
    <w:rsid w:val="00EC4E49"/>
    <w:rsid w:val="00ED77FB"/>
    <w:rsid w:val="00EE45FA"/>
    <w:rsid w:val="00F506E3"/>
    <w:rsid w:val="00F60CDA"/>
    <w:rsid w:val="00F66152"/>
    <w:rsid w:val="00F93ACB"/>
    <w:rsid w:val="00FA1CDB"/>
    <w:rsid w:val="00FC6C50"/>
    <w:rsid w:val="00FE321E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A414F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616AC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CA5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564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3230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A414F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616AC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CA5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564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3230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9A101-9993-4A95-8CF6-3FF6353A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17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NETTER Iza</dc:creator>
  <cp:lastModifiedBy>VANAGEL Sergey</cp:lastModifiedBy>
  <cp:revision>4</cp:revision>
  <cp:lastPrinted>2014-06-20T12:35:00Z</cp:lastPrinted>
  <dcterms:created xsi:type="dcterms:W3CDTF">2014-09-01T11:29:00Z</dcterms:created>
  <dcterms:modified xsi:type="dcterms:W3CDTF">2014-09-01T11:50:00Z</dcterms:modified>
</cp:coreProperties>
</file>