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FF07" w14:textId="39CF40EA" w:rsidR="0070637A" w:rsidRPr="00582027" w:rsidRDefault="00864EAA" w:rsidP="0070637A">
      <w:pPr>
        <w:spacing w:after="120"/>
        <w:jc w:val="right"/>
      </w:pPr>
      <w:r>
        <w:rPr>
          <w:noProof/>
        </w:rPr>
        <w:drawing>
          <wp:inline distT="0" distB="0" distL="0" distR="0" wp14:anchorId="183455C0" wp14:editId="4F8AB67A">
            <wp:extent cx="2585085" cy="1298575"/>
            <wp:effectExtent l="0" t="0" r="5715" b="0"/>
            <wp:docPr id="132178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5085" cy="1298575"/>
                    </a:xfrm>
                    <a:prstGeom prst="rect">
                      <a:avLst/>
                    </a:prstGeom>
                    <a:noFill/>
                  </pic:spPr>
                </pic:pic>
              </a:graphicData>
            </a:graphic>
          </wp:inline>
        </w:drawing>
      </w:r>
      <w:r w:rsidR="0070637A">
        <w:rPr>
          <w:rFonts w:ascii="Arial Black" w:hAnsi="Arial Black"/>
          <w:caps/>
          <w:noProof/>
          <w:sz w:val="15"/>
        </w:rPr>
        <mc:AlternateContent>
          <mc:Choice Requires="wps">
            <w:drawing>
              <wp:inline distT="0" distB="0" distL="0" distR="0" wp14:anchorId="2F785510" wp14:editId="5EFA1AD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4CAD5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57948C" w14:textId="505CAC30" w:rsidR="0070637A" w:rsidRPr="00731C9B" w:rsidRDefault="0070637A" w:rsidP="0070637A">
      <w:pPr>
        <w:jc w:val="right"/>
        <w:rPr>
          <w:rFonts w:ascii="Arial Black" w:hAnsi="Arial Black"/>
          <w:caps/>
          <w:sz w:val="15"/>
          <w:szCs w:val="15"/>
        </w:rPr>
      </w:pPr>
      <w:r>
        <w:rPr>
          <w:rFonts w:ascii="Arial Black" w:hAnsi="Arial Black"/>
          <w:caps/>
          <w:sz w:val="15"/>
        </w:rPr>
        <w:t>WO/GA/58/3</w:t>
      </w:r>
      <w:bookmarkStart w:id="0" w:name="Code"/>
    </w:p>
    <w:bookmarkEnd w:id="0"/>
    <w:p w14:paraId="6DEA9300" w14:textId="77777777" w:rsidR="0070637A" w:rsidRPr="00A87431" w:rsidRDefault="0070637A" w:rsidP="0070637A">
      <w:pPr>
        <w:jc w:val="right"/>
        <w:rPr>
          <w:rFonts w:ascii="Arial Black" w:hAnsi="Arial Black"/>
          <w:caps/>
          <w:sz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5B166687" w14:textId="6ACBF6C3" w:rsidR="0070637A" w:rsidRPr="00A87431" w:rsidRDefault="0070637A" w:rsidP="0070637A">
      <w:pPr>
        <w:spacing w:after="1200"/>
        <w:jc w:val="right"/>
        <w:rPr>
          <w:rFonts w:ascii="Arial Black" w:hAnsi="Arial Black"/>
          <w:caps/>
          <w:sz w:val="15"/>
        </w:rPr>
      </w:pPr>
      <w:r w:rsidRPr="00A87431">
        <w:rPr>
          <w:rFonts w:ascii="Arial Black" w:hAnsi="Arial Black"/>
          <w:caps/>
          <w:sz w:val="15"/>
        </w:rPr>
        <w:t>Дата</w:t>
      </w:r>
      <w:bookmarkStart w:id="2" w:name="Date"/>
      <w:r w:rsidRPr="00A87431">
        <w:rPr>
          <w:rFonts w:ascii="Arial Black" w:hAnsi="Arial Black"/>
          <w:caps/>
          <w:sz w:val="15"/>
        </w:rPr>
        <w:t>: 24 апреля 2025 года</w:t>
      </w:r>
    </w:p>
    <w:bookmarkEnd w:id="2"/>
    <w:p w14:paraId="056828E1" w14:textId="77777777" w:rsidR="0070637A" w:rsidRPr="00582027" w:rsidRDefault="0070637A" w:rsidP="0070637A">
      <w:pPr>
        <w:spacing w:after="600"/>
        <w:rPr>
          <w:b/>
          <w:sz w:val="28"/>
          <w:szCs w:val="28"/>
        </w:rPr>
      </w:pPr>
      <w:r>
        <w:rPr>
          <w:b/>
          <w:sz w:val="28"/>
        </w:rPr>
        <w:t>Генеральная Ассамблея ВОИС</w:t>
      </w:r>
    </w:p>
    <w:p w14:paraId="07F4FF6E" w14:textId="4AAE735E" w:rsidR="0070637A" w:rsidRPr="00487D49" w:rsidRDefault="0070637A" w:rsidP="0070637A">
      <w:pPr>
        <w:rPr>
          <w:b/>
          <w:sz w:val="24"/>
          <w:szCs w:val="24"/>
        </w:rPr>
      </w:pPr>
      <w:r>
        <w:rPr>
          <w:b/>
          <w:sz w:val="24"/>
        </w:rPr>
        <w:t>Пятьдесят восьмая сессия</w:t>
      </w:r>
    </w:p>
    <w:p w14:paraId="5CF7E192" w14:textId="272BBD60" w:rsidR="0070637A" w:rsidRPr="00582027" w:rsidRDefault="0070637A" w:rsidP="0070637A">
      <w:pPr>
        <w:spacing w:after="720"/>
      </w:pPr>
      <w:r>
        <w:rPr>
          <w:b/>
          <w:sz w:val="24"/>
        </w:rPr>
        <w:t>Женева, 8–17 июля 2025 года</w:t>
      </w:r>
    </w:p>
    <w:p w14:paraId="2C958A3D" w14:textId="77777777" w:rsidR="0070637A" w:rsidRPr="00582027" w:rsidRDefault="0070637A" w:rsidP="0070637A">
      <w:pPr>
        <w:spacing w:after="360"/>
        <w:rPr>
          <w:caps/>
          <w:sz w:val="24"/>
        </w:rPr>
      </w:pPr>
      <w:bookmarkStart w:id="3" w:name="TitleOfDoc"/>
      <w:r>
        <w:rPr>
          <w:caps/>
          <w:sz w:val="24"/>
        </w:rPr>
        <w:t>Годовой отчет Директора Отдела внутреннего надзора (ОВН)</w:t>
      </w:r>
    </w:p>
    <w:p w14:paraId="7FE504B9" w14:textId="77777777" w:rsidR="0070637A" w:rsidRPr="00D12F2A" w:rsidRDefault="0070637A" w:rsidP="0070637A">
      <w:pPr>
        <w:spacing w:after="960"/>
        <w:rPr>
          <w:i/>
        </w:rPr>
      </w:pPr>
      <w:bookmarkStart w:id="4" w:name="Prepared"/>
      <w:bookmarkEnd w:id="3"/>
      <w:r>
        <w:rPr>
          <w:i/>
        </w:rPr>
        <w:t>подготовлен Секретариатом</w:t>
      </w:r>
    </w:p>
    <w:bookmarkEnd w:id="4"/>
    <w:p w14:paraId="0FF320C0" w14:textId="00E92D92" w:rsidR="0070637A" w:rsidRPr="00D12F2A" w:rsidRDefault="00662EA2" w:rsidP="00057861">
      <w:pPr>
        <w:pStyle w:val="ONUME"/>
        <w:numPr>
          <w:ilvl w:val="0"/>
          <w:numId w:val="4"/>
        </w:numPr>
      </w:pPr>
      <w:r>
        <w:t>В настоящем документе содержится годовой отчет директора Отдела внутреннего надзора (ОВН) (документ WO/PBC/39/5), представленный Комитету ВОИС по программе и бюджету (КПБ) для рассмотрения на его тридцать четвертой сессии (16–20 июня 2025 года)</w:t>
      </w:r>
    </w:p>
    <w:p w14:paraId="7D3C1CD2" w14:textId="06916E2D" w:rsidR="0070637A" w:rsidRPr="00D12F2A" w:rsidRDefault="00662EA2" w:rsidP="00057861">
      <w:pPr>
        <w:pStyle w:val="ONUME"/>
        <w:numPr>
          <w:ilvl w:val="0"/>
          <w:numId w:val="4"/>
        </w:numPr>
        <w:spacing w:after="720"/>
      </w:pPr>
      <w:r>
        <w:t>Все решения КПБ в отношении этого документа будут отражены в документе «Перечень решений, принятых Комитетом по программе и бюджету» (документ WO/GA/58/3).</w:t>
      </w:r>
    </w:p>
    <w:p w14:paraId="2A1E0851" w14:textId="2EA98392" w:rsidR="0070637A" w:rsidRPr="00582027" w:rsidRDefault="0070637A" w:rsidP="0070637A">
      <w:pPr>
        <w:pStyle w:val="Endofdocument-Annex"/>
      </w:pPr>
      <w:r>
        <w:t>[Документ WO/PBC/39/5 следует]</w:t>
      </w:r>
    </w:p>
    <w:p w14:paraId="5D31D335" w14:textId="42FE5E5D" w:rsidR="00E2134F" w:rsidRDefault="00E2134F">
      <w:r>
        <w:br w:type="page"/>
      </w:r>
    </w:p>
    <w:p w14:paraId="19DE6DD6" w14:textId="01BECBF0" w:rsidR="0070637A" w:rsidRDefault="0070637A"/>
    <w:p w14:paraId="0D1CB2D4" w14:textId="77777777" w:rsidR="00E2134F" w:rsidRDefault="00E2134F">
      <w:pPr>
        <w:sectPr w:rsidR="00E2134F" w:rsidSect="00E60513">
          <w:headerReference w:type="default" r:id="rId14"/>
          <w:footerReference w:type="even" r:id="rId15"/>
          <w:endnotePr>
            <w:numFmt w:val="decimal"/>
          </w:endnotePr>
          <w:pgSz w:w="11907" w:h="16840" w:code="9"/>
          <w:pgMar w:top="567" w:right="1134" w:bottom="1418" w:left="1418" w:header="510" w:footer="1021" w:gutter="0"/>
          <w:pgNumType w:start="2"/>
          <w:cols w:space="720"/>
          <w:titlePg/>
          <w:docGrid w:linePitch="299"/>
        </w:sectPr>
      </w:pPr>
    </w:p>
    <w:p w14:paraId="3C31D7C9" w14:textId="77777777" w:rsidR="0070637A" w:rsidRDefault="0070637A"/>
    <w:tbl>
      <w:tblPr>
        <w:tblW w:w="9356" w:type="dxa"/>
        <w:tblInd w:w="108" w:type="dxa"/>
        <w:tblLayout w:type="fixed"/>
        <w:tblLook w:val="01E0" w:firstRow="1" w:lastRow="1" w:firstColumn="1" w:lastColumn="1" w:noHBand="0" w:noVBand="0"/>
        <w:tblCaption w:val="En tête"/>
        <w:tblDescription w:val="PBC en tête"/>
      </w:tblPr>
      <w:tblGrid>
        <w:gridCol w:w="4513"/>
        <w:gridCol w:w="4337"/>
        <w:gridCol w:w="506"/>
      </w:tblGrid>
      <w:tr w:rsidR="00267852" w:rsidRPr="00582027" w14:paraId="1CDDF23A" w14:textId="77777777" w:rsidTr="004E7B50">
        <w:tc>
          <w:tcPr>
            <w:tcW w:w="4513" w:type="dxa"/>
            <w:tcBorders>
              <w:bottom w:val="single" w:sz="4" w:space="0" w:color="auto"/>
            </w:tcBorders>
            <w:tcMar>
              <w:bottom w:w="170" w:type="dxa"/>
            </w:tcMar>
          </w:tcPr>
          <w:p w14:paraId="15EC0132" w14:textId="77777777" w:rsidR="00267852" w:rsidRPr="00582027" w:rsidRDefault="00267852" w:rsidP="004854FF"/>
        </w:tc>
        <w:tc>
          <w:tcPr>
            <w:tcW w:w="4337" w:type="dxa"/>
            <w:tcBorders>
              <w:bottom w:val="single" w:sz="4" w:space="0" w:color="auto"/>
            </w:tcBorders>
            <w:tcMar>
              <w:left w:w="0" w:type="dxa"/>
              <w:right w:w="0" w:type="dxa"/>
            </w:tcMar>
          </w:tcPr>
          <w:p w14:paraId="19F69935" w14:textId="5AECB370" w:rsidR="00267852" w:rsidRPr="00582027" w:rsidRDefault="006F7CFA" w:rsidP="004854FF">
            <w:r>
              <w:rPr>
                <w:noProof/>
              </w:rPr>
              <w:drawing>
                <wp:inline distT="0" distB="0" distL="0" distR="0" wp14:anchorId="59089EBB" wp14:editId="6F6091DA">
                  <wp:extent cx="2725947" cy="1369335"/>
                  <wp:effectExtent l="0" t="0" r="0" b="2540"/>
                  <wp:docPr id="1055378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7560" cy="1370145"/>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24604904" w14:textId="45ACC699" w:rsidR="00267852" w:rsidRPr="006F7CFA" w:rsidRDefault="00267852" w:rsidP="004854FF">
            <w:pPr>
              <w:jc w:val="right"/>
              <w:rPr>
                <w:lang w:val="en-US"/>
              </w:rPr>
            </w:pPr>
          </w:p>
        </w:tc>
      </w:tr>
      <w:tr w:rsidR="00267852" w:rsidRPr="00582027" w14:paraId="33195D9E" w14:textId="77777777" w:rsidTr="2DDFFD32">
        <w:trPr>
          <w:trHeight w:hRule="exact" w:val="357"/>
        </w:trPr>
        <w:tc>
          <w:tcPr>
            <w:tcW w:w="9356" w:type="dxa"/>
            <w:gridSpan w:val="3"/>
            <w:tcBorders>
              <w:top w:val="single" w:sz="4" w:space="0" w:color="auto"/>
            </w:tcBorders>
            <w:tcMar>
              <w:top w:w="170" w:type="dxa"/>
              <w:left w:w="0" w:type="dxa"/>
              <w:right w:w="0" w:type="dxa"/>
            </w:tcMar>
            <w:vAlign w:val="bottom"/>
          </w:tcPr>
          <w:p w14:paraId="09A25166" w14:textId="62552535" w:rsidR="00267852" w:rsidRPr="00582027" w:rsidRDefault="00267852" w:rsidP="2DDFFD32">
            <w:pPr>
              <w:jc w:val="right"/>
              <w:rPr>
                <w:rFonts w:ascii="Arial Black" w:hAnsi="Arial Black"/>
                <w:caps/>
                <w:sz w:val="15"/>
                <w:szCs w:val="15"/>
              </w:rPr>
            </w:pPr>
            <w:r>
              <w:rPr>
                <w:rFonts w:ascii="Arial Black" w:hAnsi="Arial Black"/>
                <w:caps/>
                <w:sz w:val="15"/>
              </w:rPr>
              <w:t>WO/PBC/39/5</w:t>
            </w:r>
          </w:p>
        </w:tc>
      </w:tr>
      <w:tr w:rsidR="00267852" w:rsidRPr="00582027" w14:paraId="1E6E0C0B" w14:textId="77777777" w:rsidTr="2DDFFD32">
        <w:trPr>
          <w:trHeight w:hRule="exact" w:val="170"/>
        </w:trPr>
        <w:tc>
          <w:tcPr>
            <w:tcW w:w="9356" w:type="dxa"/>
            <w:gridSpan w:val="3"/>
            <w:noWrap/>
            <w:tcMar>
              <w:left w:w="0" w:type="dxa"/>
              <w:right w:w="0" w:type="dxa"/>
            </w:tcMar>
            <w:vAlign w:val="bottom"/>
          </w:tcPr>
          <w:p w14:paraId="6F294CA3" w14:textId="77777777" w:rsidR="00267852" w:rsidRPr="00582027" w:rsidRDefault="00267852" w:rsidP="004854FF">
            <w:pPr>
              <w:jc w:val="right"/>
              <w:rPr>
                <w:rFonts w:ascii="Arial Black" w:hAnsi="Arial Black"/>
                <w:caps/>
                <w:sz w:val="15"/>
              </w:rPr>
            </w:pPr>
            <w:r>
              <w:rPr>
                <w:rFonts w:ascii="Arial Black" w:hAnsi="Arial Black"/>
                <w:caps/>
                <w:sz w:val="15"/>
              </w:rPr>
              <w:t xml:space="preserve">ОРИГИНАЛ: АНГЛИЙСКИЙ   </w:t>
            </w:r>
          </w:p>
        </w:tc>
      </w:tr>
      <w:tr w:rsidR="00267852" w:rsidRPr="00582027" w14:paraId="28A92ACD" w14:textId="77777777" w:rsidTr="2DDFFD32">
        <w:trPr>
          <w:trHeight w:hRule="exact" w:val="198"/>
        </w:trPr>
        <w:tc>
          <w:tcPr>
            <w:tcW w:w="9356" w:type="dxa"/>
            <w:gridSpan w:val="3"/>
            <w:tcMar>
              <w:left w:w="0" w:type="dxa"/>
              <w:right w:w="0" w:type="dxa"/>
            </w:tcMar>
            <w:vAlign w:val="bottom"/>
          </w:tcPr>
          <w:p w14:paraId="7ED0BB2A" w14:textId="0E896ABF" w:rsidR="00267852" w:rsidRPr="00582027" w:rsidRDefault="00267852" w:rsidP="00D87296">
            <w:pPr>
              <w:spacing w:line="1680" w:lineRule="auto"/>
              <w:jc w:val="right"/>
              <w:rPr>
                <w:rFonts w:ascii="Arial Black" w:hAnsi="Arial Black"/>
                <w:b/>
                <w:caps/>
                <w:sz w:val="15"/>
              </w:rPr>
            </w:pPr>
            <w:r>
              <w:rPr>
                <w:rFonts w:ascii="Arial Black" w:hAnsi="Arial Black"/>
                <w:b/>
                <w:caps/>
                <w:sz w:val="15"/>
              </w:rPr>
              <w:t xml:space="preserve">ДАТА: 24 апреля 2025 </w:t>
            </w:r>
            <w:r w:rsidR="00A87431">
              <w:rPr>
                <w:rFonts w:ascii="Arial Black" w:hAnsi="Arial Black"/>
                <w:b/>
                <w:caps/>
                <w:sz w:val="15"/>
              </w:rPr>
              <w:t>года</w:t>
            </w:r>
            <w:r>
              <w:rPr>
                <w:rFonts w:ascii="Arial Black" w:hAnsi="Arial Black"/>
                <w:b/>
                <w:caps/>
                <w:sz w:val="15"/>
              </w:rPr>
              <w:t xml:space="preserve">   </w:t>
            </w:r>
          </w:p>
        </w:tc>
      </w:tr>
    </w:tbl>
    <w:p w14:paraId="7CDBCDB7" w14:textId="77777777" w:rsidR="002F0DFF" w:rsidRPr="00582027" w:rsidRDefault="002F0DFF" w:rsidP="00267852">
      <w:pPr>
        <w:rPr>
          <w:b/>
          <w:sz w:val="30"/>
          <w:szCs w:val="30"/>
        </w:rPr>
      </w:pPr>
      <w:bookmarkStart w:id="5" w:name="_Toc98252881"/>
      <w:bookmarkStart w:id="6" w:name="_Toc100660218"/>
      <w:bookmarkEnd w:id="5"/>
      <w:bookmarkEnd w:id="6"/>
    </w:p>
    <w:p w14:paraId="176FDE1E" w14:textId="77777777" w:rsidR="002F0DFF" w:rsidRPr="00582027" w:rsidRDefault="002F0DFF" w:rsidP="00267852">
      <w:pPr>
        <w:rPr>
          <w:b/>
          <w:sz w:val="30"/>
          <w:szCs w:val="30"/>
        </w:rPr>
      </w:pPr>
    </w:p>
    <w:p w14:paraId="39A8E975" w14:textId="77777777" w:rsidR="002F0DFF" w:rsidRPr="00582027" w:rsidRDefault="002F0DFF" w:rsidP="00267852">
      <w:pPr>
        <w:rPr>
          <w:b/>
          <w:sz w:val="30"/>
          <w:szCs w:val="30"/>
        </w:rPr>
      </w:pPr>
    </w:p>
    <w:p w14:paraId="20110F10" w14:textId="77777777" w:rsidR="002F0DFF" w:rsidRPr="00582027" w:rsidRDefault="002F0DFF" w:rsidP="00267852">
      <w:pPr>
        <w:rPr>
          <w:b/>
          <w:sz w:val="30"/>
          <w:szCs w:val="30"/>
        </w:rPr>
      </w:pPr>
      <w:r>
        <w:rPr>
          <w:b/>
          <w:sz w:val="30"/>
        </w:rPr>
        <w:t>Комитет по программе и бюджету</w:t>
      </w:r>
    </w:p>
    <w:p w14:paraId="497B9F52" w14:textId="77777777" w:rsidR="002F0DFF" w:rsidRPr="00582027" w:rsidRDefault="002F0DFF" w:rsidP="00267852">
      <w:pPr>
        <w:rPr>
          <w:b/>
          <w:sz w:val="24"/>
        </w:rPr>
      </w:pPr>
    </w:p>
    <w:p w14:paraId="269BE3B5" w14:textId="77777777" w:rsidR="002F0DFF" w:rsidRPr="00582027" w:rsidRDefault="002F0DFF" w:rsidP="00267852">
      <w:pPr>
        <w:rPr>
          <w:b/>
          <w:sz w:val="24"/>
        </w:rPr>
      </w:pPr>
    </w:p>
    <w:p w14:paraId="457B6534" w14:textId="77777777" w:rsidR="002F0DFF" w:rsidRPr="00582027" w:rsidRDefault="002F0DFF" w:rsidP="00267852">
      <w:pPr>
        <w:rPr>
          <w:b/>
          <w:sz w:val="24"/>
        </w:rPr>
      </w:pPr>
    </w:p>
    <w:p w14:paraId="29E65C8D" w14:textId="69DBA247" w:rsidR="00267852" w:rsidRPr="00582027" w:rsidRDefault="00267852" w:rsidP="00267852">
      <w:pPr>
        <w:rPr>
          <w:b/>
          <w:sz w:val="24"/>
        </w:rPr>
      </w:pPr>
      <w:r>
        <w:rPr>
          <w:b/>
          <w:sz w:val="24"/>
        </w:rPr>
        <w:t>Тридцать девятая сессия</w:t>
      </w:r>
    </w:p>
    <w:p w14:paraId="05794CD7" w14:textId="18C23A79" w:rsidR="00267852" w:rsidRPr="00582027" w:rsidRDefault="009D2F8E" w:rsidP="00267852">
      <w:pPr>
        <w:spacing w:after="720"/>
        <w:rPr>
          <w:b/>
          <w:sz w:val="24"/>
        </w:rPr>
      </w:pPr>
      <w:r>
        <w:rPr>
          <w:b/>
          <w:sz w:val="24"/>
        </w:rPr>
        <w:t>Женева, 16–20 июня 2025 года</w:t>
      </w:r>
    </w:p>
    <w:p w14:paraId="19858FC0" w14:textId="77777777" w:rsidR="00267852" w:rsidRPr="00582027" w:rsidRDefault="00267852" w:rsidP="00267852">
      <w:pPr>
        <w:spacing w:after="360"/>
        <w:rPr>
          <w:sz w:val="24"/>
        </w:rPr>
      </w:pPr>
      <w:r>
        <w:rPr>
          <w:sz w:val="24"/>
        </w:rPr>
        <w:t>ГОДОВОЙ ОТЧЕТ ДИРЕКТОРА ОТДЕЛА ВНУТРЕННЕГО НАДЗОРА (ОВН)</w:t>
      </w:r>
    </w:p>
    <w:p w14:paraId="33E882B5" w14:textId="77777777" w:rsidR="00267852" w:rsidRPr="00582027" w:rsidRDefault="00267852" w:rsidP="00267852">
      <w:pPr>
        <w:spacing w:after="960"/>
        <w:rPr>
          <w:i/>
        </w:rPr>
      </w:pPr>
      <w:r>
        <w:rPr>
          <w:i/>
        </w:rPr>
        <w:t>подготовлен Секретариатом</w:t>
      </w:r>
    </w:p>
    <w:p w14:paraId="79EB17F1" w14:textId="3DC20D92" w:rsidR="00267852" w:rsidRPr="00582027" w:rsidRDefault="00267852" w:rsidP="00057861">
      <w:pPr>
        <w:pStyle w:val="ONUME"/>
        <w:numPr>
          <w:ilvl w:val="0"/>
          <w:numId w:val="5"/>
        </w:numPr>
      </w:pPr>
      <w:r>
        <w:t>В соответствии с пунктом 51 Устава внутреннего надзора (УВН) директор Отдела внутреннего надзора (ОВН) ежегодно представляет Генеральной Ассамблее Всемирной организации интеллектуальной собственности (ВОИС) через Комитет по программе и бюджету (КПБ) сводный отчет.  В настоящем отчете содержится общий обзор деятельности в области внутреннего надзора, проведенной в течение отчетного периода, с 1 января 2024 года по 31 декабря 2024 года.</w:t>
      </w:r>
    </w:p>
    <w:p w14:paraId="4B026F9D" w14:textId="1A7E8BC8" w:rsidR="00267852" w:rsidRPr="00582027" w:rsidRDefault="00267852" w:rsidP="00057861">
      <w:pPr>
        <w:pStyle w:val="ONUME"/>
        <w:numPr>
          <w:ilvl w:val="0"/>
          <w:numId w:val="4"/>
        </w:numPr>
        <w:rPr>
          <w:i/>
        </w:rPr>
      </w:pPr>
      <w:r>
        <w:t>Предлагается следующий пункт решения.</w:t>
      </w:r>
    </w:p>
    <w:p w14:paraId="3780A5A3" w14:textId="31E52AC2" w:rsidR="00267852" w:rsidRPr="00582027" w:rsidRDefault="00267852" w:rsidP="00057861">
      <w:pPr>
        <w:pStyle w:val="ListParagraph"/>
        <w:numPr>
          <w:ilvl w:val="0"/>
          <w:numId w:val="4"/>
        </w:numPr>
        <w:spacing w:after="240"/>
        <w:ind w:left="5529"/>
        <w:rPr>
          <w:i/>
          <w:iCs/>
        </w:rPr>
      </w:pPr>
      <w:r>
        <w:rPr>
          <w:i/>
        </w:rPr>
        <w:t>Комитет по программе и бюджету (КПБ) рекомендовал Генеральной Ассамблее ВОИС принять к сведению годовой отчет директора Отдела внутреннего надзора (ОВН) (документ WO/PBC/39/5).</w:t>
      </w:r>
    </w:p>
    <w:p w14:paraId="5D5F429E" w14:textId="77777777" w:rsidR="00267852" w:rsidRPr="00582027" w:rsidRDefault="00267852" w:rsidP="00267852">
      <w:pPr>
        <w:pStyle w:val="ListParagraph"/>
        <w:spacing w:before="240"/>
        <w:ind w:left="5529"/>
      </w:pPr>
    </w:p>
    <w:p w14:paraId="2A8B9086" w14:textId="77777777" w:rsidR="00267852" w:rsidRPr="00582027" w:rsidRDefault="00267852" w:rsidP="00267852">
      <w:pPr>
        <w:pStyle w:val="ListParagraph"/>
        <w:spacing w:before="240"/>
        <w:ind w:left="5529"/>
        <w:rPr>
          <w:i/>
        </w:rPr>
        <w:sectPr w:rsidR="00267852" w:rsidRPr="00582027" w:rsidSect="00E60513">
          <w:endnotePr>
            <w:numFmt w:val="decimal"/>
          </w:endnotePr>
          <w:pgSz w:w="11907" w:h="16840" w:code="9"/>
          <w:pgMar w:top="567" w:right="1134" w:bottom="1418" w:left="1418" w:header="510" w:footer="1021" w:gutter="0"/>
          <w:pgNumType w:start="2"/>
          <w:cols w:space="720"/>
          <w:titlePg/>
          <w:docGrid w:linePitch="299"/>
        </w:sectPr>
      </w:pPr>
      <w:r>
        <w:t>[Годовой отчет директора ОВН следует]</w:t>
      </w:r>
    </w:p>
    <w:p w14:paraId="47343873" w14:textId="77777777" w:rsidR="00C46B12" w:rsidRPr="00582027" w:rsidRDefault="00C46B12" w:rsidP="00C46B12">
      <w:r>
        <w:lastRenderedPageBreak/>
        <w:br w:type="page"/>
      </w:r>
    </w:p>
    <w:p w14:paraId="39667077" w14:textId="1216CCEF" w:rsidR="00C46B12" w:rsidRPr="00D6348A" w:rsidRDefault="00C46B12" w:rsidP="00C46B12">
      <w:pPr>
        <w:jc w:val="center"/>
        <w:rPr>
          <w:b/>
        </w:rPr>
      </w:pPr>
      <w:r>
        <w:rPr>
          <w:b/>
        </w:rPr>
        <w:lastRenderedPageBreak/>
        <w:t xml:space="preserve">ГОДОВОЙ ОТЧЕТ ДИРЕКТОРА </w:t>
      </w:r>
      <w:r>
        <w:rPr>
          <w:rStyle w:val="Heading2Char"/>
          <w:b/>
        </w:rPr>
        <w:t>ОТДЕЛА ВНУТРЕННЕГО НАДЗОРА</w:t>
      </w:r>
    </w:p>
    <w:p w14:paraId="29F55328" w14:textId="77777777" w:rsidR="00C46B12" w:rsidRPr="00D6348A" w:rsidRDefault="00C46B12" w:rsidP="00C46B12">
      <w:pPr>
        <w:keepLines/>
      </w:pPr>
    </w:p>
    <w:p w14:paraId="4383FBC6" w14:textId="5DA546E1" w:rsidR="00FF1E25" w:rsidRPr="00582027" w:rsidRDefault="00156172" w:rsidP="00156172">
      <w:pPr>
        <w:tabs>
          <w:tab w:val="center" w:pos="4677"/>
          <w:tab w:val="left" w:pos="7970"/>
        </w:tabs>
        <w:spacing w:after="720"/>
      </w:pPr>
      <w:r>
        <w:tab/>
      </w:r>
      <w:r w:rsidR="00C46B12">
        <w:t>1 января 2024 года – 31 декабря 2024 года</w:t>
      </w:r>
      <w:r>
        <w:tab/>
      </w:r>
    </w:p>
    <w:p w14:paraId="395EB764" w14:textId="77777777" w:rsidR="00C46B12" w:rsidRPr="00582027" w:rsidRDefault="00C46B12" w:rsidP="5DBFCBE0">
      <w:pPr>
        <w:jc w:val="center"/>
        <w:rPr>
          <w:b/>
          <w:bCs/>
        </w:rPr>
      </w:pPr>
      <w:r>
        <w:rPr>
          <w:b/>
        </w:rPr>
        <w:t>СОДЕРЖАНИЕ</w:t>
      </w:r>
    </w:p>
    <w:p w14:paraId="179A4BB5" w14:textId="3B50BC96" w:rsidR="005346E0" w:rsidRDefault="007159D2">
      <w:pPr>
        <w:pStyle w:val="TOC1"/>
        <w:rPr>
          <w:rFonts w:asciiTheme="minorHAnsi" w:eastAsiaTheme="minorEastAsia" w:hAnsiTheme="minorHAnsi" w:cstheme="minorBidi"/>
          <w:noProof/>
          <w:kern w:val="2"/>
          <w:sz w:val="24"/>
          <w:szCs w:val="24"/>
          <w:lang w:eastAsia="ru-RU"/>
          <w14:ligatures w14:val="standardContextual"/>
        </w:rPr>
      </w:pPr>
      <w:r w:rsidRPr="00D6348A">
        <w:fldChar w:fldCharType="begin"/>
      </w:r>
      <w:r w:rsidRPr="00D6348A">
        <w:instrText xml:space="preserve"> TOC \o "1-1" \h \z \u </w:instrText>
      </w:r>
      <w:r w:rsidRPr="00D6348A">
        <w:fldChar w:fldCharType="separate"/>
      </w:r>
      <w:hyperlink w:anchor="_Toc197334059" w:history="1">
        <w:r w:rsidR="005346E0" w:rsidRPr="00EA15EB">
          <w:rPr>
            <w:rStyle w:val="Hyperlink"/>
            <w:noProof/>
          </w:rPr>
          <w:t>СПИСОК СОКРАЩЕНИЙ</w:t>
        </w:r>
        <w:r w:rsidR="005346E0">
          <w:rPr>
            <w:noProof/>
            <w:webHidden/>
          </w:rPr>
          <w:tab/>
        </w:r>
        <w:r w:rsidR="005346E0">
          <w:rPr>
            <w:noProof/>
            <w:webHidden/>
          </w:rPr>
          <w:fldChar w:fldCharType="begin"/>
        </w:r>
        <w:r w:rsidR="005346E0">
          <w:rPr>
            <w:noProof/>
            <w:webHidden/>
          </w:rPr>
          <w:instrText xml:space="preserve"> PAGEREF _Toc197334059 \h </w:instrText>
        </w:r>
        <w:r w:rsidR="005346E0">
          <w:rPr>
            <w:noProof/>
            <w:webHidden/>
          </w:rPr>
        </w:r>
        <w:r w:rsidR="005346E0">
          <w:rPr>
            <w:noProof/>
            <w:webHidden/>
          </w:rPr>
          <w:fldChar w:fldCharType="separate"/>
        </w:r>
        <w:r w:rsidR="005346E0">
          <w:rPr>
            <w:noProof/>
            <w:webHidden/>
          </w:rPr>
          <w:t>3</w:t>
        </w:r>
        <w:r w:rsidR="005346E0">
          <w:rPr>
            <w:noProof/>
            <w:webHidden/>
          </w:rPr>
          <w:fldChar w:fldCharType="end"/>
        </w:r>
      </w:hyperlink>
    </w:p>
    <w:p w14:paraId="15570F3D" w14:textId="408D86B5"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0" w:history="1">
        <w:r w:rsidRPr="00EA15EB">
          <w:rPr>
            <w:rStyle w:val="Hyperlink"/>
            <w:noProof/>
          </w:rPr>
          <w:t>РЕЗЮМЕ</w:t>
        </w:r>
        <w:r>
          <w:rPr>
            <w:noProof/>
            <w:webHidden/>
          </w:rPr>
          <w:tab/>
        </w:r>
        <w:r>
          <w:rPr>
            <w:noProof/>
            <w:webHidden/>
          </w:rPr>
          <w:fldChar w:fldCharType="begin"/>
        </w:r>
        <w:r>
          <w:rPr>
            <w:noProof/>
            <w:webHidden/>
          </w:rPr>
          <w:instrText xml:space="preserve"> PAGEREF _Toc197334060 \h </w:instrText>
        </w:r>
        <w:r>
          <w:rPr>
            <w:noProof/>
            <w:webHidden/>
          </w:rPr>
        </w:r>
        <w:r>
          <w:rPr>
            <w:noProof/>
            <w:webHidden/>
          </w:rPr>
          <w:fldChar w:fldCharType="separate"/>
        </w:r>
        <w:r>
          <w:rPr>
            <w:noProof/>
            <w:webHidden/>
          </w:rPr>
          <w:t>4</w:t>
        </w:r>
        <w:r>
          <w:rPr>
            <w:noProof/>
            <w:webHidden/>
          </w:rPr>
          <w:fldChar w:fldCharType="end"/>
        </w:r>
      </w:hyperlink>
    </w:p>
    <w:p w14:paraId="47F04F48" w14:textId="2AF9ECA5"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1" w:history="1">
        <w:r w:rsidRPr="00EA15EB">
          <w:rPr>
            <w:rStyle w:val="Hyperlink"/>
            <w:noProof/>
          </w:rPr>
          <w:t>ИСТОРИЯ ВОПРОСА</w:t>
        </w:r>
        <w:r>
          <w:rPr>
            <w:noProof/>
            <w:webHidden/>
          </w:rPr>
          <w:tab/>
        </w:r>
        <w:r>
          <w:rPr>
            <w:noProof/>
            <w:webHidden/>
          </w:rPr>
          <w:fldChar w:fldCharType="begin"/>
        </w:r>
        <w:r>
          <w:rPr>
            <w:noProof/>
            <w:webHidden/>
          </w:rPr>
          <w:instrText xml:space="preserve"> PAGEREF _Toc197334061 \h </w:instrText>
        </w:r>
        <w:r>
          <w:rPr>
            <w:noProof/>
            <w:webHidden/>
          </w:rPr>
        </w:r>
        <w:r>
          <w:rPr>
            <w:noProof/>
            <w:webHidden/>
          </w:rPr>
          <w:fldChar w:fldCharType="separate"/>
        </w:r>
        <w:r>
          <w:rPr>
            <w:noProof/>
            <w:webHidden/>
          </w:rPr>
          <w:t>5</w:t>
        </w:r>
        <w:r>
          <w:rPr>
            <w:noProof/>
            <w:webHidden/>
          </w:rPr>
          <w:fldChar w:fldCharType="end"/>
        </w:r>
      </w:hyperlink>
    </w:p>
    <w:p w14:paraId="691E58DE" w14:textId="089BCAF8"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2" w:history="1">
        <w:r w:rsidRPr="00EA15EB">
          <w:rPr>
            <w:rStyle w:val="Hyperlink"/>
            <w:noProof/>
          </w:rPr>
          <w:t>НЕКОТОРЫЕ КЛЮЧЕВЫЕ МОМЕНТЫ 2024 ГОДА</w:t>
        </w:r>
        <w:r>
          <w:rPr>
            <w:noProof/>
            <w:webHidden/>
          </w:rPr>
          <w:tab/>
        </w:r>
        <w:r>
          <w:rPr>
            <w:noProof/>
            <w:webHidden/>
          </w:rPr>
          <w:fldChar w:fldCharType="begin"/>
        </w:r>
        <w:r>
          <w:rPr>
            <w:noProof/>
            <w:webHidden/>
          </w:rPr>
          <w:instrText xml:space="preserve"> PAGEREF _Toc197334062 \h </w:instrText>
        </w:r>
        <w:r>
          <w:rPr>
            <w:noProof/>
            <w:webHidden/>
          </w:rPr>
        </w:r>
        <w:r>
          <w:rPr>
            <w:noProof/>
            <w:webHidden/>
          </w:rPr>
          <w:fldChar w:fldCharType="separate"/>
        </w:r>
        <w:r>
          <w:rPr>
            <w:noProof/>
            <w:webHidden/>
          </w:rPr>
          <w:t>5</w:t>
        </w:r>
        <w:r>
          <w:rPr>
            <w:noProof/>
            <w:webHidden/>
          </w:rPr>
          <w:fldChar w:fldCharType="end"/>
        </w:r>
      </w:hyperlink>
    </w:p>
    <w:p w14:paraId="4C442313" w14:textId="2B04A5C5"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3" w:history="1">
        <w:r w:rsidRPr="00EA15EB">
          <w:rPr>
            <w:rStyle w:val="Hyperlink"/>
            <w:noProof/>
          </w:rPr>
          <w:t>ПРИНЦИПЫ ПЛАНИРОВАНИЯ</w:t>
        </w:r>
        <w:r>
          <w:rPr>
            <w:noProof/>
            <w:webHidden/>
          </w:rPr>
          <w:tab/>
        </w:r>
        <w:r>
          <w:rPr>
            <w:noProof/>
            <w:webHidden/>
          </w:rPr>
          <w:fldChar w:fldCharType="begin"/>
        </w:r>
        <w:r>
          <w:rPr>
            <w:noProof/>
            <w:webHidden/>
          </w:rPr>
          <w:instrText xml:space="preserve"> PAGEREF _Toc197334063 \h </w:instrText>
        </w:r>
        <w:r>
          <w:rPr>
            <w:noProof/>
            <w:webHidden/>
          </w:rPr>
        </w:r>
        <w:r>
          <w:rPr>
            <w:noProof/>
            <w:webHidden/>
          </w:rPr>
          <w:fldChar w:fldCharType="separate"/>
        </w:r>
        <w:r>
          <w:rPr>
            <w:noProof/>
            <w:webHidden/>
          </w:rPr>
          <w:t>6</w:t>
        </w:r>
        <w:r>
          <w:rPr>
            <w:noProof/>
            <w:webHidden/>
          </w:rPr>
          <w:fldChar w:fldCharType="end"/>
        </w:r>
      </w:hyperlink>
    </w:p>
    <w:p w14:paraId="6D02755A" w14:textId="10AB1BCF"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4" w:history="1">
        <w:r w:rsidRPr="00EA15EB">
          <w:rPr>
            <w:rStyle w:val="Hyperlink"/>
            <w:noProof/>
          </w:rPr>
          <w:t>ПРОФЕССИОНАЛЬНЫЕ СТАНДАРТЫ</w:t>
        </w:r>
        <w:r>
          <w:rPr>
            <w:noProof/>
            <w:webHidden/>
          </w:rPr>
          <w:tab/>
        </w:r>
        <w:r>
          <w:rPr>
            <w:noProof/>
            <w:webHidden/>
          </w:rPr>
          <w:fldChar w:fldCharType="begin"/>
        </w:r>
        <w:r>
          <w:rPr>
            <w:noProof/>
            <w:webHidden/>
          </w:rPr>
          <w:instrText xml:space="preserve"> PAGEREF _Toc197334064 \h </w:instrText>
        </w:r>
        <w:r>
          <w:rPr>
            <w:noProof/>
            <w:webHidden/>
          </w:rPr>
        </w:r>
        <w:r>
          <w:rPr>
            <w:noProof/>
            <w:webHidden/>
          </w:rPr>
          <w:fldChar w:fldCharType="separate"/>
        </w:r>
        <w:r>
          <w:rPr>
            <w:noProof/>
            <w:webHidden/>
          </w:rPr>
          <w:t>7</w:t>
        </w:r>
        <w:r>
          <w:rPr>
            <w:noProof/>
            <w:webHidden/>
          </w:rPr>
          <w:fldChar w:fldCharType="end"/>
        </w:r>
      </w:hyperlink>
    </w:p>
    <w:p w14:paraId="125CFBA7" w14:textId="65BD7A11"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5" w:history="1">
        <w:r w:rsidRPr="00EA15EB">
          <w:rPr>
            <w:rStyle w:val="Hyperlink"/>
            <w:noProof/>
          </w:rPr>
          <w:t>ВЫПОЛНЕНИЕ ВЫСОКОПРИОРИТЕТНЫХ РЕКОМЕНДАЦИЙ В ОБЛАСТИ НАДЗОРА</w:t>
        </w:r>
        <w:r>
          <w:rPr>
            <w:noProof/>
            <w:webHidden/>
          </w:rPr>
          <w:tab/>
        </w:r>
        <w:r>
          <w:rPr>
            <w:noProof/>
            <w:webHidden/>
          </w:rPr>
          <w:fldChar w:fldCharType="begin"/>
        </w:r>
        <w:r>
          <w:rPr>
            <w:noProof/>
            <w:webHidden/>
          </w:rPr>
          <w:instrText xml:space="preserve"> PAGEREF _Toc197334065 \h </w:instrText>
        </w:r>
        <w:r>
          <w:rPr>
            <w:noProof/>
            <w:webHidden/>
          </w:rPr>
        </w:r>
        <w:r>
          <w:rPr>
            <w:noProof/>
            <w:webHidden/>
          </w:rPr>
          <w:fldChar w:fldCharType="separate"/>
        </w:r>
        <w:r>
          <w:rPr>
            <w:noProof/>
            <w:webHidden/>
          </w:rPr>
          <w:t>7</w:t>
        </w:r>
        <w:r>
          <w:rPr>
            <w:noProof/>
            <w:webHidden/>
          </w:rPr>
          <w:fldChar w:fldCharType="end"/>
        </w:r>
      </w:hyperlink>
    </w:p>
    <w:p w14:paraId="142EF62F" w14:textId="183F41C7"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6" w:history="1">
        <w:r w:rsidRPr="00EA15EB">
          <w:rPr>
            <w:rStyle w:val="Hyperlink"/>
            <w:noProof/>
          </w:rPr>
          <w:t>ЗАДАНИЯ, РАБОТА ПО КОТОРЫМ БЫЛА НАЧАТА В 2023 ГОДУ, А ОТЧЕТНОСТЬ ПРЕДСТАВЛЕНА В 2024 ГОДУ</w:t>
        </w:r>
        <w:r>
          <w:rPr>
            <w:noProof/>
            <w:webHidden/>
          </w:rPr>
          <w:tab/>
        </w:r>
        <w:r>
          <w:rPr>
            <w:noProof/>
            <w:webHidden/>
          </w:rPr>
          <w:fldChar w:fldCharType="begin"/>
        </w:r>
        <w:r>
          <w:rPr>
            <w:noProof/>
            <w:webHidden/>
          </w:rPr>
          <w:instrText xml:space="preserve"> PAGEREF _Toc197334066 \h </w:instrText>
        </w:r>
        <w:r>
          <w:rPr>
            <w:noProof/>
            <w:webHidden/>
          </w:rPr>
        </w:r>
        <w:r>
          <w:rPr>
            <w:noProof/>
            <w:webHidden/>
          </w:rPr>
          <w:fldChar w:fldCharType="separate"/>
        </w:r>
        <w:r>
          <w:rPr>
            <w:noProof/>
            <w:webHidden/>
          </w:rPr>
          <w:t>7</w:t>
        </w:r>
        <w:r>
          <w:rPr>
            <w:noProof/>
            <w:webHidden/>
          </w:rPr>
          <w:fldChar w:fldCharType="end"/>
        </w:r>
      </w:hyperlink>
    </w:p>
    <w:p w14:paraId="68A72B9C" w14:textId="38BFFA41"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7" w:history="1">
        <w:r w:rsidRPr="00EA15EB">
          <w:rPr>
            <w:rStyle w:val="Hyperlink"/>
            <w:noProof/>
          </w:rPr>
          <w:t>МЕРОПРИЯТИЯ, ОТЧЕТЫ ПО КОТОРЫМ БЫЛИ ПРЕДСТАВЛЕНЫ В 2024 ГОДУ</w:t>
        </w:r>
        <w:r>
          <w:rPr>
            <w:noProof/>
            <w:webHidden/>
          </w:rPr>
          <w:tab/>
        </w:r>
        <w:r>
          <w:rPr>
            <w:noProof/>
            <w:webHidden/>
          </w:rPr>
          <w:fldChar w:fldCharType="begin"/>
        </w:r>
        <w:r>
          <w:rPr>
            <w:noProof/>
            <w:webHidden/>
          </w:rPr>
          <w:instrText xml:space="preserve"> PAGEREF _Toc197334067 \h </w:instrText>
        </w:r>
        <w:r>
          <w:rPr>
            <w:noProof/>
            <w:webHidden/>
          </w:rPr>
        </w:r>
        <w:r>
          <w:rPr>
            <w:noProof/>
            <w:webHidden/>
          </w:rPr>
          <w:fldChar w:fldCharType="separate"/>
        </w:r>
        <w:r>
          <w:rPr>
            <w:noProof/>
            <w:webHidden/>
          </w:rPr>
          <w:t>9</w:t>
        </w:r>
        <w:r>
          <w:rPr>
            <w:noProof/>
            <w:webHidden/>
          </w:rPr>
          <w:fldChar w:fldCharType="end"/>
        </w:r>
      </w:hyperlink>
    </w:p>
    <w:p w14:paraId="7040E4E6" w14:textId="273D4E6C"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8" w:history="1">
        <w:r w:rsidRPr="00EA15EB">
          <w:rPr>
            <w:rStyle w:val="Hyperlink"/>
            <w:noProof/>
          </w:rPr>
          <w:t>РАССЛЕДОВАНИЯ</w:t>
        </w:r>
        <w:r>
          <w:rPr>
            <w:noProof/>
            <w:webHidden/>
          </w:rPr>
          <w:tab/>
        </w:r>
        <w:r>
          <w:rPr>
            <w:noProof/>
            <w:webHidden/>
          </w:rPr>
          <w:fldChar w:fldCharType="begin"/>
        </w:r>
        <w:r>
          <w:rPr>
            <w:noProof/>
            <w:webHidden/>
          </w:rPr>
          <w:instrText xml:space="preserve"> PAGEREF _Toc197334068 \h </w:instrText>
        </w:r>
        <w:r>
          <w:rPr>
            <w:noProof/>
            <w:webHidden/>
          </w:rPr>
        </w:r>
        <w:r>
          <w:rPr>
            <w:noProof/>
            <w:webHidden/>
          </w:rPr>
          <w:fldChar w:fldCharType="separate"/>
        </w:r>
        <w:r>
          <w:rPr>
            <w:noProof/>
            <w:webHidden/>
          </w:rPr>
          <w:t>13</w:t>
        </w:r>
        <w:r>
          <w:rPr>
            <w:noProof/>
            <w:webHidden/>
          </w:rPr>
          <w:fldChar w:fldCharType="end"/>
        </w:r>
      </w:hyperlink>
    </w:p>
    <w:p w14:paraId="049A349C" w14:textId="313DB426"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69" w:history="1">
        <w:r w:rsidRPr="00EA15EB">
          <w:rPr>
            <w:rStyle w:val="Hyperlink"/>
            <w:noProof/>
          </w:rPr>
          <w:t>КОНСУЛЬТАТИВНАЯ РАБОТА ПО ВОПРОСАМ НАДЗОРА</w:t>
        </w:r>
        <w:r>
          <w:rPr>
            <w:noProof/>
            <w:webHidden/>
          </w:rPr>
          <w:tab/>
        </w:r>
        <w:r>
          <w:rPr>
            <w:noProof/>
            <w:webHidden/>
          </w:rPr>
          <w:fldChar w:fldCharType="begin"/>
        </w:r>
        <w:r>
          <w:rPr>
            <w:noProof/>
            <w:webHidden/>
          </w:rPr>
          <w:instrText xml:space="preserve"> PAGEREF _Toc197334069 \h </w:instrText>
        </w:r>
        <w:r>
          <w:rPr>
            <w:noProof/>
            <w:webHidden/>
          </w:rPr>
        </w:r>
        <w:r>
          <w:rPr>
            <w:noProof/>
            <w:webHidden/>
          </w:rPr>
          <w:fldChar w:fldCharType="separate"/>
        </w:r>
        <w:r>
          <w:rPr>
            <w:noProof/>
            <w:webHidden/>
          </w:rPr>
          <w:t>17</w:t>
        </w:r>
        <w:r>
          <w:rPr>
            <w:noProof/>
            <w:webHidden/>
          </w:rPr>
          <w:fldChar w:fldCharType="end"/>
        </w:r>
      </w:hyperlink>
    </w:p>
    <w:p w14:paraId="2AE0EB43" w14:textId="32330C94"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70" w:history="1">
        <w:r w:rsidRPr="00EA15EB">
          <w:rPr>
            <w:rStyle w:val="Hyperlink"/>
            <w:noProof/>
          </w:rPr>
          <w:t xml:space="preserve">СЛУЧАИ ОТКАЗА В ПРЕДОСТАВЛЕНИИ ИНФОРМАЦИИ ИЛИ ОКАЗАНИИ </w:t>
        </w:r>
        <w:r>
          <w:rPr>
            <w:rStyle w:val="Hyperlink"/>
            <w:noProof/>
          </w:rPr>
          <w:br/>
        </w:r>
        <w:r w:rsidRPr="00EA15EB">
          <w:rPr>
            <w:rStyle w:val="Hyperlink"/>
            <w:noProof/>
          </w:rPr>
          <w:t>ПОДДЕРЖКИ</w:t>
        </w:r>
        <w:r>
          <w:rPr>
            <w:noProof/>
            <w:webHidden/>
          </w:rPr>
          <w:tab/>
        </w:r>
        <w:r>
          <w:rPr>
            <w:noProof/>
            <w:webHidden/>
          </w:rPr>
          <w:fldChar w:fldCharType="begin"/>
        </w:r>
        <w:r>
          <w:rPr>
            <w:noProof/>
            <w:webHidden/>
          </w:rPr>
          <w:instrText xml:space="preserve"> PAGEREF _Toc197334070 \h </w:instrText>
        </w:r>
        <w:r>
          <w:rPr>
            <w:noProof/>
            <w:webHidden/>
          </w:rPr>
        </w:r>
        <w:r>
          <w:rPr>
            <w:noProof/>
            <w:webHidden/>
          </w:rPr>
          <w:fldChar w:fldCharType="separate"/>
        </w:r>
        <w:r>
          <w:rPr>
            <w:noProof/>
            <w:webHidden/>
          </w:rPr>
          <w:t>18</w:t>
        </w:r>
        <w:r>
          <w:rPr>
            <w:noProof/>
            <w:webHidden/>
          </w:rPr>
          <w:fldChar w:fldCharType="end"/>
        </w:r>
      </w:hyperlink>
    </w:p>
    <w:p w14:paraId="11AE31B9" w14:textId="3BCF11C4"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71" w:history="1">
        <w:r w:rsidRPr="00EA15EB">
          <w:rPr>
            <w:rStyle w:val="Hyperlink"/>
            <w:noProof/>
          </w:rPr>
          <w:t>ВЫПОЛНЕНИЕ РЕКОМЕНДАЦИЙ В ОБЛАСТИ ВНУТРЕННЕГО НАДЗОРА</w:t>
        </w:r>
        <w:r>
          <w:rPr>
            <w:noProof/>
            <w:webHidden/>
          </w:rPr>
          <w:tab/>
        </w:r>
        <w:r>
          <w:rPr>
            <w:noProof/>
            <w:webHidden/>
          </w:rPr>
          <w:fldChar w:fldCharType="begin"/>
        </w:r>
        <w:r>
          <w:rPr>
            <w:noProof/>
            <w:webHidden/>
          </w:rPr>
          <w:instrText xml:space="preserve"> PAGEREF _Toc197334071 \h </w:instrText>
        </w:r>
        <w:r>
          <w:rPr>
            <w:noProof/>
            <w:webHidden/>
          </w:rPr>
        </w:r>
        <w:r>
          <w:rPr>
            <w:noProof/>
            <w:webHidden/>
          </w:rPr>
          <w:fldChar w:fldCharType="separate"/>
        </w:r>
        <w:r>
          <w:rPr>
            <w:noProof/>
            <w:webHidden/>
          </w:rPr>
          <w:t>18</w:t>
        </w:r>
        <w:r>
          <w:rPr>
            <w:noProof/>
            <w:webHidden/>
          </w:rPr>
          <w:fldChar w:fldCharType="end"/>
        </w:r>
      </w:hyperlink>
    </w:p>
    <w:p w14:paraId="62B64B84" w14:textId="5CD760AC"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72" w:history="1">
        <w:r w:rsidRPr="00EA15EB">
          <w:rPr>
            <w:rStyle w:val="Hyperlink"/>
            <w:noProof/>
          </w:rPr>
          <w:t>СОТРУДНИЧЕСТВО С ВНЕШНИМИ НАДЗОРНЫМИ ОРГАНАМИ</w:t>
        </w:r>
        <w:r>
          <w:rPr>
            <w:noProof/>
            <w:webHidden/>
          </w:rPr>
          <w:tab/>
        </w:r>
        <w:r>
          <w:rPr>
            <w:noProof/>
            <w:webHidden/>
          </w:rPr>
          <w:fldChar w:fldCharType="begin"/>
        </w:r>
        <w:r>
          <w:rPr>
            <w:noProof/>
            <w:webHidden/>
          </w:rPr>
          <w:instrText xml:space="preserve"> PAGEREF _Toc197334072 \h </w:instrText>
        </w:r>
        <w:r>
          <w:rPr>
            <w:noProof/>
            <w:webHidden/>
          </w:rPr>
        </w:r>
        <w:r>
          <w:rPr>
            <w:noProof/>
            <w:webHidden/>
          </w:rPr>
          <w:fldChar w:fldCharType="separate"/>
        </w:r>
        <w:r>
          <w:rPr>
            <w:noProof/>
            <w:webHidden/>
          </w:rPr>
          <w:t>21</w:t>
        </w:r>
        <w:r>
          <w:rPr>
            <w:noProof/>
            <w:webHidden/>
          </w:rPr>
          <w:fldChar w:fldCharType="end"/>
        </w:r>
      </w:hyperlink>
    </w:p>
    <w:p w14:paraId="067BE178" w14:textId="7F91BEDC"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73" w:history="1">
        <w:r w:rsidRPr="00EA15EB">
          <w:rPr>
            <w:rStyle w:val="Hyperlink"/>
            <w:noProof/>
          </w:rPr>
          <w:t>ПРОЧИЕ НАПРАВЛЕНИЯ РАБОТЫ ПО ОБЕСПЕЧЕНИЮ НАДЗОРА</w:t>
        </w:r>
        <w:r>
          <w:rPr>
            <w:noProof/>
            <w:webHidden/>
          </w:rPr>
          <w:tab/>
        </w:r>
        <w:r>
          <w:rPr>
            <w:noProof/>
            <w:webHidden/>
          </w:rPr>
          <w:fldChar w:fldCharType="begin"/>
        </w:r>
        <w:r>
          <w:rPr>
            <w:noProof/>
            <w:webHidden/>
          </w:rPr>
          <w:instrText xml:space="preserve"> PAGEREF _Toc197334073 \h </w:instrText>
        </w:r>
        <w:r>
          <w:rPr>
            <w:noProof/>
            <w:webHidden/>
          </w:rPr>
        </w:r>
        <w:r>
          <w:rPr>
            <w:noProof/>
            <w:webHidden/>
          </w:rPr>
          <w:fldChar w:fldCharType="separate"/>
        </w:r>
        <w:r>
          <w:rPr>
            <w:noProof/>
            <w:webHidden/>
          </w:rPr>
          <w:t>22</w:t>
        </w:r>
        <w:r>
          <w:rPr>
            <w:noProof/>
            <w:webHidden/>
          </w:rPr>
          <w:fldChar w:fldCharType="end"/>
        </w:r>
      </w:hyperlink>
    </w:p>
    <w:p w14:paraId="59857C41" w14:textId="668DD805"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74" w:history="1">
        <w:r w:rsidRPr="00EA15EB">
          <w:rPr>
            <w:rStyle w:val="Hyperlink"/>
            <w:noProof/>
          </w:rPr>
          <w:t>ПРОГРАММА ОБЕСПЕЧЕНИЯ И ПОВЫШЕНИЯ КАЧЕСТВА ОВН</w:t>
        </w:r>
        <w:r>
          <w:rPr>
            <w:noProof/>
            <w:webHidden/>
          </w:rPr>
          <w:tab/>
        </w:r>
        <w:r>
          <w:rPr>
            <w:noProof/>
            <w:webHidden/>
          </w:rPr>
          <w:fldChar w:fldCharType="begin"/>
        </w:r>
        <w:r>
          <w:rPr>
            <w:noProof/>
            <w:webHidden/>
          </w:rPr>
          <w:instrText xml:space="preserve"> PAGEREF _Toc197334074 \h </w:instrText>
        </w:r>
        <w:r>
          <w:rPr>
            <w:noProof/>
            <w:webHidden/>
          </w:rPr>
        </w:r>
        <w:r>
          <w:rPr>
            <w:noProof/>
            <w:webHidden/>
          </w:rPr>
          <w:fldChar w:fldCharType="separate"/>
        </w:r>
        <w:r>
          <w:rPr>
            <w:noProof/>
            <w:webHidden/>
          </w:rPr>
          <w:t>24</w:t>
        </w:r>
        <w:r>
          <w:rPr>
            <w:noProof/>
            <w:webHidden/>
          </w:rPr>
          <w:fldChar w:fldCharType="end"/>
        </w:r>
      </w:hyperlink>
    </w:p>
    <w:p w14:paraId="70FCA446" w14:textId="7CC840D2"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75" w:history="1">
        <w:r w:rsidRPr="00EA15EB">
          <w:rPr>
            <w:rStyle w:val="Hyperlink"/>
            <w:noProof/>
          </w:rPr>
          <w:t>РЕСУРСЫ, НАПРАВЛЯЕМЫЕ НА ОРГАНИЗАЦИЮ ВНУТРЕННЕГО НАДЗОРА</w:t>
        </w:r>
        <w:r>
          <w:rPr>
            <w:noProof/>
            <w:webHidden/>
          </w:rPr>
          <w:tab/>
        </w:r>
        <w:r>
          <w:rPr>
            <w:noProof/>
            <w:webHidden/>
          </w:rPr>
          <w:fldChar w:fldCharType="begin"/>
        </w:r>
        <w:r>
          <w:rPr>
            <w:noProof/>
            <w:webHidden/>
          </w:rPr>
          <w:instrText xml:space="preserve"> PAGEREF _Toc197334075 \h </w:instrText>
        </w:r>
        <w:r>
          <w:rPr>
            <w:noProof/>
            <w:webHidden/>
          </w:rPr>
        </w:r>
        <w:r>
          <w:rPr>
            <w:noProof/>
            <w:webHidden/>
          </w:rPr>
          <w:fldChar w:fldCharType="separate"/>
        </w:r>
        <w:r>
          <w:rPr>
            <w:noProof/>
            <w:webHidden/>
          </w:rPr>
          <w:t>27</w:t>
        </w:r>
        <w:r>
          <w:rPr>
            <w:noProof/>
            <w:webHidden/>
          </w:rPr>
          <w:fldChar w:fldCharType="end"/>
        </w:r>
      </w:hyperlink>
    </w:p>
    <w:p w14:paraId="27370964" w14:textId="105EC3A8"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76" w:history="1">
        <w:r w:rsidRPr="00EA15EB">
          <w:rPr>
            <w:rStyle w:val="Hyperlink"/>
            <w:noProof/>
          </w:rPr>
          <w:t>2025 ГОД И ДАЛЕЕ</w:t>
        </w:r>
        <w:r>
          <w:rPr>
            <w:noProof/>
            <w:webHidden/>
          </w:rPr>
          <w:tab/>
        </w:r>
        <w:r>
          <w:rPr>
            <w:noProof/>
            <w:webHidden/>
          </w:rPr>
          <w:fldChar w:fldCharType="begin"/>
        </w:r>
        <w:r>
          <w:rPr>
            <w:noProof/>
            <w:webHidden/>
          </w:rPr>
          <w:instrText xml:space="preserve"> PAGEREF _Toc197334076 \h </w:instrText>
        </w:r>
        <w:r>
          <w:rPr>
            <w:noProof/>
            <w:webHidden/>
          </w:rPr>
        </w:r>
        <w:r>
          <w:rPr>
            <w:noProof/>
            <w:webHidden/>
          </w:rPr>
          <w:fldChar w:fldCharType="separate"/>
        </w:r>
        <w:r>
          <w:rPr>
            <w:noProof/>
            <w:webHidden/>
          </w:rPr>
          <w:t>28</w:t>
        </w:r>
        <w:r>
          <w:rPr>
            <w:noProof/>
            <w:webHidden/>
          </w:rPr>
          <w:fldChar w:fldCharType="end"/>
        </w:r>
      </w:hyperlink>
    </w:p>
    <w:p w14:paraId="057013D4" w14:textId="7A11B57B" w:rsidR="005346E0" w:rsidRDefault="005346E0">
      <w:pPr>
        <w:pStyle w:val="TOC1"/>
        <w:rPr>
          <w:rFonts w:asciiTheme="minorHAnsi" w:eastAsiaTheme="minorEastAsia" w:hAnsiTheme="minorHAnsi" w:cstheme="minorBidi"/>
          <w:noProof/>
          <w:kern w:val="2"/>
          <w:sz w:val="24"/>
          <w:szCs w:val="24"/>
          <w:lang w:eastAsia="ru-RU"/>
          <w14:ligatures w14:val="standardContextual"/>
        </w:rPr>
      </w:pPr>
      <w:hyperlink w:anchor="_Toc197334077" w:history="1">
        <w:r w:rsidRPr="00EA15EB">
          <w:rPr>
            <w:rStyle w:val="Hyperlink"/>
            <w:noProof/>
          </w:rPr>
          <w:t>ЗАКЛЮЧЕНИЕ</w:t>
        </w:r>
        <w:r>
          <w:rPr>
            <w:noProof/>
            <w:webHidden/>
          </w:rPr>
          <w:tab/>
        </w:r>
        <w:r>
          <w:rPr>
            <w:noProof/>
            <w:webHidden/>
          </w:rPr>
          <w:fldChar w:fldCharType="begin"/>
        </w:r>
        <w:r>
          <w:rPr>
            <w:noProof/>
            <w:webHidden/>
          </w:rPr>
          <w:instrText xml:space="preserve"> PAGEREF _Toc197334077 \h </w:instrText>
        </w:r>
        <w:r>
          <w:rPr>
            <w:noProof/>
            <w:webHidden/>
          </w:rPr>
        </w:r>
        <w:r>
          <w:rPr>
            <w:noProof/>
            <w:webHidden/>
          </w:rPr>
          <w:fldChar w:fldCharType="separate"/>
        </w:r>
        <w:r>
          <w:rPr>
            <w:noProof/>
            <w:webHidden/>
          </w:rPr>
          <w:t>29</w:t>
        </w:r>
        <w:r>
          <w:rPr>
            <w:noProof/>
            <w:webHidden/>
          </w:rPr>
          <w:fldChar w:fldCharType="end"/>
        </w:r>
      </w:hyperlink>
    </w:p>
    <w:p w14:paraId="7ABDF997" w14:textId="37B55EF8" w:rsidR="00C46B12" w:rsidRPr="00582027" w:rsidRDefault="007159D2" w:rsidP="00C46B12">
      <w:pPr>
        <w:keepLines/>
        <w:tabs>
          <w:tab w:val="left" w:leader="dot" w:pos="8910"/>
        </w:tabs>
        <w:rPr>
          <w:b/>
        </w:rPr>
      </w:pPr>
      <w:r w:rsidRPr="00D6348A">
        <w:fldChar w:fldCharType="end"/>
      </w:r>
    </w:p>
    <w:p w14:paraId="651D0D24" w14:textId="5AA170D6" w:rsidR="00C46B12" w:rsidRPr="00582027" w:rsidRDefault="00C46B12" w:rsidP="00C46B12">
      <w:pPr>
        <w:keepLines/>
        <w:tabs>
          <w:tab w:val="left" w:pos="1134"/>
          <w:tab w:val="left" w:pos="1560"/>
        </w:tabs>
      </w:pPr>
      <w:r>
        <w:t>ПРИЛОЖЕНИЕ</w:t>
      </w:r>
      <w:r>
        <w:tab/>
        <w:t>–</w:t>
      </w:r>
      <w:r>
        <w:tab/>
        <w:t xml:space="preserve">Перечень документов и отчетов ОВН </w:t>
      </w:r>
    </w:p>
    <w:p w14:paraId="268DFE83" w14:textId="77777777" w:rsidR="00C46B12" w:rsidRPr="00582027" w:rsidRDefault="00C46B12" w:rsidP="00C46B12">
      <w:pPr>
        <w:rPr>
          <w:b/>
          <w:bCs/>
          <w:caps/>
          <w:kern w:val="32"/>
          <w:szCs w:val="32"/>
        </w:rPr>
      </w:pPr>
      <w:r>
        <w:br w:type="page"/>
      </w:r>
    </w:p>
    <w:p w14:paraId="3069B8AA" w14:textId="3A622554" w:rsidR="00C46B12" w:rsidRPr="00582027" w:rsidRDefault="00C46B12" w:rsidP="00C46B12">
      <w:pPr>
        <w:pStyle w:val="Heading1"/>
      </w:pPr>
      <w:bookmarkStart w:id="7" w:name="_Toc39071243"/>
      <w:bookmarkStart w:id="8" w:name="_Toc197334059"/>
      <w:r>
        <w:lastRenderedPageBreak/>
        <w:t>СПИСОК СОКРАЩЕНИЙ</w:t>
      </w:r>
      <w:bookmarkEnd w:id="7"/>
      <w:bookmarkEnd w:id="8"/>
    </w:p>
    <w:p w14:paraId="623ECCAC" w14:textId="77777777" w:rsidR="008A73D9" w:rsidRPr="00582027" w:rsidRDefault="008A73D9" w:rsidP="008A73D9"/>
    <w:tbl>
      <w:tblPr>
        <w:tblStyle w:val="TableGridLight"/>
        <w:tblW w:w="0" w:type="auto"/>
        <w:tblLook w:val="04A0" w:firstRow="1" w:lastRow="0" w:firstColumn="1" w:lastColumn="0" w:noHBand="0" w:noVBand="1"/>
        <w:tblCaption w:val="List of acronyms"/>
        <w:tblDescription w:val="List of acronyms used in the document"/>
      </w:tblPr>
      <w:tblGrid>
        <w:gridCol w:w="1701"/>
        <w:gridCol w:w="7230"/>
      </w:tblGrid>
      <w:tr w:rsidR="009C0B74" w:rsidRPr="00582027" w14:paraId="2E9C54BC" w14:textId="77777777" w:rsidTr="008557A4">
        <w:trPr>
          <w:trHeight w:val="284"/>
          <w:tblHeader/>
        </w:trPr>
        <w:tc>
          <w:tcPr>
            <w:tcW w:w="1701" w:type="dxa"/>
            <w:shd w:val="clear" w:color="auto" w:fill="auto"/>
          </w:tcPr>
          <w:p w14:paraId="6667FD81" w14:textId="245F0B25" w:rsidR="009C0B74" w:rsidRPr="00765744" w:rsidRDefault="00EA5440" w:rsidP="009D11D1">
            <w:pPr>
              <w:tabs>
                <w:tab w:val="right" w:pos="6880"/>
              </w:tabs>
              <w:rPr>
                <w:b/>
                <w:sz w:val="20"/>
              </w:rPr>
            </w:pPr>
            <w:r>
              <w:rPr>
                <w:b/>
                <w:sz w:val="20"/>
              </w:rPr>
              <w:t>САУФ</w:t>
            </w:r>
          </w:p>
        </w:tc>
        <w:tc>
          <w:tcPr>
            <w:tcW w:w="7230" w:type="dxa"/>
            <w:shd w:val="clear" w:color="auto" w:fill="auto"/>
          </w:tcPr>
          <w:p w14:paraId="3E7521BE" w14:textId="32B5E18B" w:rsidR="009C0B74" w:rsidRPr="00765744" w:rsidRDefault="005370F6" w:rsidP="0053066D">
            <w:pPr>
              <w:tabs>
                <w:tab w:val="right" w:pos="6880"/>
              </w:tabs>
              <w:ind w:left="43"/>
              <w:rPr>
                <w:sz w:val="20"/>
              </w:rPr>
            </w:pPr>
            <w:r>
              <w:rPr>
                <w:sz w:val="20"/>
              </w:rPr>
              <w:t>Сектор администрации, финансов и управления</w:t>
            </w:r>
          </w:p>
        </w:tc>
      </w:tr>
      <w:tr w:rsidR="00EA5440" w:rsidRPr="00582027" w14:paraId="23664CDD" w14:textId="77777777" w:rsidTr="008557A4">
        <w:trPr>
          <w:trHeight w:val="284"/>
          <w:tblHeader/>
        </w:trPr>
        <w:tc>
          <w:tcPr>
            <w:tcW w:w="1701" w:type="dxa"/>
            <w:shd w:val="clear" w:color="auto" w:fill="auto"/>
          </w:tcPr>
          <w:p w14:paraId="10A21FF2" w14:textId="5AF6AE1B" w:rsidR="00EA5440" w:rsidRPr="00765744" w:rsidRDefault="00EA5440" w:rsidP="00EA5440">
            <w:pPr>
              <w:tabs>
                <w:tab w:val="right" w:pos="6880"/>
              </w:tabs>
              <w:rPr>
                <w:b/>
                <w:sz w:val="20"/>
              </w:rPr>
            </w:pPr>
            <w:r>
              <w:rPr>
                <w:b/>
                <w:sz w:val="20"/>
              </w:rPr>
              <w:t>ЦАП</w:t>
            </w:r>
          </w:p>
        </w:tc>
        <w:tc>
          <w:tcPr>
            <w:tcW w:w="7230" w:type="dxa"/>
            <w:shd w:val="clear" w:color="auto" w:fill="auto"/>
          </w:tcPr>
          <w:p w14:paraId="36B0457B" w14:textId="4482197A" w:rsidR="00EA5440" w:rsidRPr="00490A05" w:rsidRDefault="00EA5440" w:rsidP="00EA5440">
            <w:pPr>
              <w:tabs>
                <w:tab w:val="right" w:pos="6880"/>
              </w:tabs>
              <w:ind w:left="43"/>
              <w:rPr>
                <w:sz w:val="20"/>
              </w:rPr>
            </w:pPr>
            <w:r>
              <w:rPr>
                <w:sz w:val="20"/>
              </w:rPr>
              <w:t xml:space="preserve">Центр ВОИС по арбитражу и посредничеству </w:t>
            </w:r>
          </w:p>
        </w:tc>
      </w:tr>
      <w:tr w:rsidR="009D11D1" w:rsidRPr="00582027" w14:paraId="1BDFEAF4" w14:textId="77777777" w:rsidTr="008557A4">
        <w:trPr>
          <w:trHeight w:val="284"/>
          <w:tblHeader/>
        </w:trPr>
        <w:tc>
          <w:tcPr>
            <w:tcW w:w="1701" w:type="dxa"/>
            <w:shd w:val="clear" w:color="auto" w:fill="auto"/>
          </w:tcPr>
          <w:p w14:paraId="225B6315" w14:textId="4AED4A31" w:rsidR="009D11D1" w:rsidRPr="00765744" w:rsidRDefault="009D11D1" w:rsidP="009D11D1">
            <w:pPr>
              <w:tabs>
                <w:tab w:val="right" w:pos="6880"/>
              </w:tabs>
              <w:rPr>
                <w:b/>
                <w:sz w:val="20"/>
              </w:rPr>
            </w:pPr>
            <w:r>
              <w:rPr>
                <w:b/>
                <w:sz w:val="20"/>
              </w:rPr>
              <w:t>МСПС</w:t>
            </w:r>
          </w:p>
        </w:tc>
        <w:tc>
          <w:tcPr>
            <w:tcW w:w="7230" w:type="dxa"/>
            <w:shd w:val="clear" w:color="auto" w:fill="auto"/>
          </w:tcPr>
          <w:p w14:paraId="26F4E41D" w14:textId="0C442421" w:rsidR="009D11D1" w:rsidRPr="00765744" w:rsidRDefault="009D11D1" w:rsidP="009D11D1">
            <w:pPr>
              <w:tabs>
                <w:tab w:val="right" w:pos="6880"/>
              </w:tabs>
              <w:ind w:left="43"/>
              <w:rPr>
                <w:sz w:val="20"/>
              </w:rPr>
            </w:pPr>
            <w:r>
              <w:rPr>
                <w:sz w:val="20"/>
              </w:rPr>
              <w:t>Медицинское страхование после прекращения службы</w:t>
            </w:r>
          </w:p>
        </w:tc>
      </w:tr>
      <w:tr w:rsidR="009D11D1" w:rsidRPr="00582027" w14:paraId="43531289" w14:textId="77777777" w:rsidTr="008557A4">
        <w:trPr>
          <w:trHeight w:val="284"/>
          <w:tblHeader/>
        </w:trPr>
        <w:tc>
          <w:tcPr>
            <w:tcW w:w="1701" w:type="dxa"/>
            <w:shd w:val="clear" w:color="auto" w:fill="auto"/>
          </w:tcPr>
          <w:p w14:paraId="22034C73" w14:textId="20250BCE" w:rsidR="009D11D1" w:rsidRPr="00765744" w:rsidRDefault="00C602CC" w:rsidP="00184BA6">
            <w:pPr>
              <w:tabs>
                <w:tab w:val="right" w:pos="6880"/>
              </w:tabs>
              <w:rPr>
                <w:b/>
                <w:sz w:val="20"/>
              </w:rPr>
            </w:pPr>
            <w:r>
              <w:rPr>
                <w:b/>
                <w:sz w:val="20"/>
              </w:rPr>
              <w:t>ECCM</w:t>
            </w:r>
          </w:p>
        </w:tc>
        <w:tc>
          <w:tcPr>
            <w:tcW w:w="7230" w:type="dxa"/>
            <w:shd w:val="clear" w:color="auto" w:fill="auto"/>
          </w:tcPr>
          <w:p w14:paraId="7398ADDE" w14:textId="25666F97" w:rsidR="009D11D1" w:rsidRPr="00765744" w:rsidRDefault="00C602CC" w:rsidP="0053066D">
            <w:pPr>
              <w:tabs>
                <w:tab w:val="right" w:pos="6880"/>
              </w:tabs>
              <w:ind w:left="43"/>
              <w:rPr>
                <w:sz w:val="20"/>
              </w:rPr>
            </w:pPr>
            <w:r>
              <w:rPr>
                <w:sz w:val="20"/>
              </w:rPr>
              <w:t>Система общеорганизационного взаимодействия и управления контентом</w:t>
            </w:r>
          </w:p>
        </w:tc>
      </w:tr>
      <w:tr w:rsidR="00184BA6" w:rsidRPr="00582027" w14:paraId="48D4D3AF" w14:textId="77777777" w:rsidTr="008557A4">
        <w:trPr>
          <w:trHeight w:val="284"/>
          <w:tblHeader/>
        </w:trPr>
        <w:tc>
          <w:tcPr>
            <w:tcW w:w="1701" w:type="dxa"/>
            <w:shd w:val="clear" w:color="auto" w:fill="auto"/>
          </w:tcPr>
          <w:p w14:paraId="20DF0443" w14:textId="44A78E3E" w:rsidR="00184BA6" w:rsidRPr="00765744" w:rsidRDefault="0036347F" w:rsidP="00184BA6">
            <w:pPr>
              <w:tabs>
                <w:tab w:val="right" w:pos="6880"/>
              </w:tabs>
              <w:rPr>
                <w:b/>
                <w:sz w:val="20"/>
              </w:rPr>
            </w:pPr>
            <w:r>
              <w:rPr>
                <w:b/>
                <w:sz w:val="20"/>
              </w:rPr>
              <w:t>ГСВА</w:t>
            </w:r>
          </w:p>
        </w:tc>
        <w:tc>
          <w:tcPr>
            <w:tcW w:w="7230" w:type="dxa"/>
            <w:shd w:val="clear" w:color="auto" w:fill="auto"/>
          </w:tcPr>
          <w:p w14:paraId="26B3551C" w14:textId="6B08A9F3" w:rsidR="00184BA6" w:rsidRPr="00765744" w:rsidRDefault="0036347F" w:rsidP="0053066D">
            <w:pPr>
              <w:tabs>
                <w:tab w:val="right" w:pos="6880"/>
              </w:tabs>
              <w:ind w:left="43"/>
              <w:rPr>
                <w:sz w:val="20"/>
              </w:rPr>
            </w:pPr>
            <w:r>
              <w:rPr>
                <w:sz w:val="20"/>
              </w:rPr>
              <w:t>Глобальные стандарты внутреннего аудита</w:t>
            </w:r>
          </w:p>
        </w:tc>
      </w:tr>
      <w:tr w:rsidR="00871B36" w:rsidRPr="00582027" w14:paraId="6DE72E59" w14:textId="77777777" w:rsidTr="008557A4">
        <w:trPr>
          <w:trHeight w:val="284"/>
          <w:tblHeader/>
        </w:trPr>
        <w:tc>
          <w:tcPr>
            <w:tcW w:w="1701" w:type="dxa"/>
            <w:shd w:val="clear" w:color="auto" w:fill="auto"/>
          </w:tcPr>
          <w:p w14:paraId="69559A4F" w14:textId="36CF4716" w:rsidR="00871B36" w:rsidRPr="00765744" w:rsidRDefault="0036347F" w:rsidP="00184BA6">
            <w:pPr>
              <w:rPr>
                <w:b/>
                <w:sz w:val="20"/>
              </w:rPr>
            </w:pPr>
            <w:r>
              <w:rPr>
                <w:b/>
                <w:sz w:val="20"/>
              </w:rPr>
              <w:t>ДУЛР</w:t>
            </w:r>
          </w:p>
        </w:tc>
        <w:tc>
          <w:tcPr>
            <w:tcW w:w="7230" w:type="dxa"/>
            <w:shd w:val="clear" w:color="auto" w:fill="auto"/>
          </w:tcPr>
          <w:p w14:paraId="140DBBB8" w14:textId="071422C7" w:rsidR="00871B36" w:rsidRPr="00765744" w:rsidRDefault="0036347F" w:rsidP="0053066D">
            <w:pPr>
              <w:ind w:left="43"/>
              <w:rPr>
                <w:sz w:val="20"/>
              </w:rPr>
            </w:pPr>
            <w:r>
              <w:rPr>
                <w:sz w:val="20"/>
              </w:rPr>
              <w:t>Департамент управления людскими ресурсами</w:t>
            </w:r>
          </w:p>
        </w:tc>
      </w:tr>
      <w:tr w:rsidR="0018545F" w:rsidRPr="00582027" w14:paraId="1063A796" w14:textId="77777777" w:rsidTr="008557A4">
        <w:trPr>
          <w:trHeight w:val="284"/>
          <w:tblHeader/>
        </w:trPr>
        <w:tc>
          <w:tcPr>
            <w:tcW w:w="1701" w:type="dxa"/>
            <w:shd w:val="clear" w:color="auto" w:fill="auto"/>
          </w:tcPr>
          <w:p w14:paraId="05F8F157" w14:textId="77777777" w:rsidR="0018545F" w:rsidRPr="00765744" w:rsidRDefault="0018545F" w:rsidP="00184BA6">
            <w:pPr>
              <w:rPr>
                <w:b/>
                <w:sz w:val="20"/>
              </w:rPr>
            </w:pPr>
            <w:r>
              <w:rPr>
                <w:b/>
                <w:sz w:val="20"/>
              </w:rPr>
              <w:t>НККН</w:t>
            </w:r>
          </w:p>
        </w:tc>
        <w:tc>
          <w:tcPr>
            <w:tcW w:w="7230" w:type="dxa"/>
            <w:shd w:val="clear" w:color="auto" w:fill="auto"/>
          </w:tcPr>
          <w:p w14:paraId="3A4F5459" w14:textId="77777777" w:rsidR="0018545F" w:rsidRPr="00765744" w:rsidRDefault="0018545F" w:rsidP="0053066D">
            <w:pPr>
              <w:ind w:left="43"/>
              <w:rPr>
                <w:sz w:val="20"/>
              </w:rPr>
            </w:pPr>
            <w:r>
              <w:rPr>
                <w:sz w:val="20"/>
              </w:rPr>
              <w:t>Независимый консультативный комитет по надзору</w:t>
            </w:r>
          </w:p>
        </w:tc>
      </w:tr>
      <w:tr w:rsidR="0018545F" w:rsidRPr="00582027" w14:paraId="11B387C7" w14:textId="77777777" w:rsidTr="008557A4">
        <w:trPr>
          <w:trHeight w:val="284"/>
          <w:tblHeader/>
        </w:trPr>
        <w:tc>
          <w:tcPr>
            <w:tcW w:w="1701" w:type="dxa"/>
            <w:shd w:val="clear" w:color="auto" w:fill="auto"/>
          </w:tcPr>
          <w:p w14:paraId="2EFDBDC8" w14:textId="77777777" w:rsidR="0018545F" w:rsidRPr="00765744" w:rsidRDefault="0018545F" w:rsidP="00184BA6">
            <w:pPr>
              <w:rPr>
                <w:b/>
                <w:sz w:val="20"/>
              </w:rPr>
            </w:pPr>
            <w:r>
              <w:rPr>
                <w:b/>
                <w:sz w:val="20"/>
              </w:rPr>
              <w:t>УВН</w:t>
            </w:r>
          </w:p>
        </w:tc>
        <w:tc>
          <w:tcPr>
            <w:tcW w:w="7230" w:type="dxa"/>
            <w:shd w:val="clear" w:color="auto" w:fill="auto"/>
          </w:tcPr>
          <w:p w14:paraId="57667C18" w14:textId="77777777" w:rsidR="0018545F" w:rsidRPr="00765744" w:rsidRDefault="0018545F" w:rsidP="0053066D">
            <w:pPr>
              <w:ind w:left="43"/>
              <w:rPr>
                <w:sz w:val="20"/>
              </w:rPr>
            </w:pPr>
            <w:r>
              <w:rPr>
                <w:sz w:val="20"/>
              </w:rPr>
              <w:t>Устав внутреннего надзора</w:t>
            </w:r>
          </w:p>
        </w:tc>
      </w:tr>
      <w:tr w:rsidR="0018545F" w:rsidRPr="00582027" w14:paraId="0315F556" w14:textId="77777777" w:rsidTr="008557A4">
        <w:trPr>
          <w:trHeight w:val="284"/>
          <w:tblHeader/>
        </w:trPr>
        <w:tc>
          <w:tcPr>
            <w:tcW w:w="1701" w:type="dxa"/>
            <w:shd w:val="clear" w:color="auto" w:fill="auto"/>
          </w:tcPr>
          <w:p w14:paraId="2F6C95B7" w14:textId="77777777" w:rsidR="0018545F" w:rsidRPr="00765744" w:rsidRDefault="0018545F" w:rsidP="00184BA6">
            <w:pPr>
              <w:rPr>
                <w:b/>
                <w:sz w:val="20"/>
              </w:rPr>
            </w:pPr>
            <w:r>
              <w:rPr>
                <w:b/>
                <w:sz w:val="20"/>
              </w:rPr>
              <w:t>ОВН</w:t>
            </w:r>
          </w:p>
        </w:tc>
        <w:tc>
          <w:tcPr>
            <w:tcW w:w="7230" w:type="dxa"/>
            <w:shd w:val="clear" w:color="auto" w:fill="auto"/>
          </w:tcPr>
          <w:p w14:paraId="73B85EB3" w14:textId="77777777" w:rsidR="0018545F" w:rsidRPr="00765744" w:rsidRDefault="0018545F" w:rsidP="0053066D">
            <w:pPr>
              <w:ind w:left="43"/>
              <w:rPr>
                <w:sz w:val="20"/>
              </w:rPr>
            </w:pPr>
            <w:r>
              <w:rPr>
                <w:sz w:val="20"/>
              </w:rPr>
              <w:t>Отдел внутреннего надзора</w:t>
            </w:r>
          </w:p>
        </w:tc>
      </w:tr>
      <w:tr w:rsidR="0018545F" w:rsidRPr="00582027" w14:paraId="02B8682E" w14:textId="77777777" w:rsidTr="008557A4">
        <w:trPr>
          <w:trHeight w:val="284"/>
          <w:tblHeader/>
        </w:trPr>
        <w:tc>
          <w:tcPr>
            <w:tcW w:w="1701" w:type="dxa"/>
            <w:shd w:val="clear" w:color="auto" w:fill="auto"/>
          </w:tcPr>
          <w:p w14:paraId="7C71A4E7" w14:textId="77777777" w:rsidR="0018545F" w:rsidRPr="00765744" w:rsidRDefault="0018545F" w:rsidP="00184BA6">
            <w:pPr>
              <w:rPr>
                <w:b/>
                <w:sz w:val="20"/>
              </w:rPr>
            </w:pPr>
            <w:r>
              <w:rPr>
                <w:b/>
                <w:sz w:val="20"/>
              </w:rPr>
              <w:t>ИС</w:t>
            </w:r>
          </w:p>
        </w:tc>
        <w:tc>
          <w:tcPr>
            <w:tcW w:w="7230" w:type="dxa"/>
            <w:shd w:val="clear" w:color="auto" w:fill="auto"/>
          </w:tcPr>
          <w:p w14:paraId="2ED028C2" w14:textId="77777777" w:rsidR="0018545F" w:rsidRPr="00765744" w:rsidRDefault="0018545F" w:rsidP="0053066D">
            <w:pPr>
              <w:ind w:left="43"/>
              <w:rPr>
                <w:sz w:val="20"/>
              </w:rPr>
            </w:pPr>
            <w:r>
              <w:rPr>
                <w:sz w:val="20"/>
              </w:rPr>
              <w:t>Интеллектуальная собственность</w:t>
            </w:r>
          </w:p>
        </w:tc>
      </w:tr>
      <w:tr w:rsidR="00EA5440" w:rsidRPr="00582027" w14:paraId="182D8CDF" w14:textId="77777777" w:rsidTr="008557A4">
        <w:trPr>
          <w:trHeight w:val="284"/>
          <w:tblHeader/>
        </w:trPr>
        <w:tc>
          <w:tcPr>
            <w:tcW w:w="1701" w:type="dxa"/>
            <w:shd w:val="clear" w:color="auto" w:fill="auto"/>
          </w:tcPr>
          <w:p w14:paraId="55F6C573" w14:textId="68E973BF" w:rsidR="00EA5440" w:rsidRPr="00765744" w:rsidRDefault="00EA5440" w:rsidP="00EA5440">
            <w:pPr>
              <w:rPr>
                <w:b/>
                <w:sz w:val="20"/>
              </w:rPr>
            </w:pPr>
            <w:r>
              <w:rPr>
                <w:b/>
                <w:sz w:val="20"/>
              </w:rPr>
              <w:t>СУИБ</w:t>
            </w:r>
          </w:p>
        </w:tc>
        <w:tc>
          <w:tcPr>
            <w:tcW w:w="7230" w:type="dxa"/>
            <w:shd w:val="clear" w:color="auto" w:fill="auto"/>
          </w:tcPr>
          <w:p w14:paraId="7701B945" w14:textId="1769B9A7" w:rsidR="00EA5440" w:rsidRPr="00765744" w:rsidRDefault="00EA5440" w:rsidP="00EA5440">
            <w:pPr>
              <w:ind w:left="43"/>
              <w:rPr>
                <w:sz w:val="20"/>
              </w:rPr>
            </w:pPr>
            <w:r>
              <w:rPr>
                <w:sz w:val="20"/>
              </w:rPr>
              <w:t>Системы управления информационной безопасностью</w:t>
            </w:r>
          </w:p>
        </w:tc>
      </w:tr>
      <w:tr w:rsidR="0018545F" w:rsidRPr="00582027" w14:paraId="131F1F57" w14:textId="77777777" w:rsidTr="008557A4">
        <w:trPr>
          <w:trHeight w:val="284"/>
          <w:tblHeader/>
        </w:trPr>
        <w:tc>
          <w:tcPr>
            <w:tcW w:w="1701" w:type="dxa"/>
            <w:shd w:val="clear" w:color="auto" w:fill="auto"/>
          </w:tcPr>
          <w:p w14:paraId="77816E0C" w14:textId="77777777" w:rsidR="0018545F" w:rsidRPr="00765744" w:rsidRDefault="0018545F" w:rsidP="00184BA6">
            <w:pPr>
              <w:rPr>
                <w:b/>
                <w:sz w:val="20"/>
              </w:rPr>
            </w:pPr>
            <w:r>
              <w:rPr>
                <w:b/>
                <w:sz w:val="20"/>
              </w:rPr>
              <w:t>ИТ</w:t>
            </w:r>
          </w:p>
        </w:tc>
        <w:tc>
          <w:tcPr>
            <w:tcW w:w="7230" w:type="dxa"/>
            <w:shd w:val="clear" w:color="auto" w:fill="auto"/>
          </w:tcPr>
          <w:p w14:paraId="3B67AB30" w14:textId="77777777" w:rsidR="0018545F" w:rsidRPr="00765744" w:rsidRDefault="0018545F" w:rsidP="0053066D">
            <w:pPr>
              <w:ind w:left="43"/>
              <w:rPr>
                <w:sz w:val="20"/>
              </w:rPr>
            </w:pPr>
            <w:r>
              <w:rPr>
                <w:sz w:val="20"/>
              </w:rPr>
              <w:t>информационные технологии</w:t>
            </w:r>
          </w:p>
        </w:tc>
      </w:tr>
      <w:tr w:rsidR="0018545F" w:rsidRPr="00582027" w14:paraId="354542A1" w14:textId="77777777" w:rsidTr="008557A4">
        <w:trPr>
          <w:trHeight w:val="284"/>
          <w:tblHeader/>
        </w:trPr>
        <w:tc>
          <w:tcPr>
            <w:tcW w:w="1701" w:type="dxa"/>
            <w:shd w:val="clear" w:color="auto" w:fill="auto"/>
          </w:tcPr>
          <w:p w14:paraId="136D8FCB" w14:textId="77777777" w:rsidR="0018545F" w:rsidRPr="00765744" w:rsidRDefault="0018545F" w:rsidP="00184BA6">
            <w:pPr>
              <w:rPr>
                <w:b/>
                <w:sz w:val="20"/>
              </w:rPr>
            </w:pPr>
            <w:r>
              <w:rPr>
                <w:b/>
                <w:sz w:val="20"/>
              </w:rPr>
              <w:t>ОРРР</w:t>
            </w:r>
          </w:p>
        </w:tc>
        <w:tc>
          <w:tcPr>
            <w:tcW w:w="7230" w:type="dxa"/>
            <w:shd w:val="clear" w:color="auto" w:fill="auto"/>
          </w:tcPr>
          <w:p w14:paraId="6D321464" w14:textId="77777777" w:rsidR="0018545F" w:rsidRPr="00765744" w:rsidRDefault="0018545F" w:rsidP="0053066D">
            <w:pPr>
              <w:ind w:left="43"/>
              <w:rPr>
                <w:sz w:val="20"/>
              </w:rPr>
            </w:pPr>
            <w:r>
              <w:rPr>
                <w:sz w:val="20"/>
              </w:rPr>
              <w:t>Отчет о результатах расследования для руководства</w:t>
            </w:r>
          </w:p>
        </w:tc>
      </w:tr>
      <w:tr w:rsidR="0018545F" w:rsidRPr="00582027" w14:paraId="55A8EDD3" w14:textId="77777777" w:rsidTr="008557A4">
        <w:trPr>
          <w:trHeight w:val="284"/>
          <w:tblHeader/>
        </w:trPr>
        <w:tc>
          <w:tcPr>
            <w:tcW w:w="1701" w:type="dxa"/>
            <w:shd w:val="clear" w:color="auto" w:fill="auto"/>
          </w:tcPr>
          <w:p w14:paraId="3D19EF88" w14:textId="77777777" w:rsidR="0018545F" w:rsidRPr="00765744" w:rsidRDefault="0018545F" w:rsidP="00184BA6">
            <w:pPr>
              <w:rPr>
                <w:b/>
                <w:sz w:val="20"/>
              </w:rPr>
            </w:pPr>
            <w:r>
              <w:rPr>
                <w:b/>
                <w:sz w:val="20"/>
              </w:rPr>
              <w:t>СССП</w:t>
            </w:r>
          </w:p>
        </w:tc>
        <w:tc>
          <w:tcPr>
            <w:tcW w:w="7230" w:type="dxa"/>
            <w:shd w:val="clear" w:color="auto" w:fill="auto"/>
          </w:tcPr>
          <w:p w14:paraId="27071477" w14:textId="41366D90" w:rsidR="0018545F" w:rsidRPr="00765744" w:rsidRDefault="000801BE" w:rsidP="0053066D">
            <w:pPr>
              <w:ind w:left="43"/>
              <w:rPr>
                <w:sz w:val="20"/>
              </w:rPr>
            </w:pPr>
            <w:r>
              <w:rPr>
                <w:color w:val="323232"/>
                <w:sz w:val="20"/>
              </w:rPr>
              <w:t>Среднесрочный стратегический план</w:t>
            </w:r>
          </w:p>
        </w:tc>
      </w:tr>
      <w:tr w:rsidR="0018545F" w:rsidRPr="00582027" w14:paraId="097E554E" w14:textId="77777777" w:rsidTr="008557A4">
        <w:trPr>
          <w:trHeight w:val="284"/>
          <w:tblHeader/>
        </w:trPr>
        <w:tc>
          <w:tcPr>
            <w:tcW w:w="1701" w:type="dxa"/>
            <w:shd w:val="clear" w:color="auto" w:fill="auto"/>
          </w:tcPr>
          <w:p w14:paraId="564EBCCA" w14:textId="77777777" w:rsidR="0018545F" w:rsidRPr="00765744" w:rsidRDefault="0018545F" w:rsidP="00184BA6">
            <w:pPr>
              <w:rPr>
                <w:b/>
                <w:sz w:val="20"/>
              </w:rPr>
            </w:pPr>
            <w:r>
              <w:rPr>
                <w:b/>
                <w:sz w:val="20"/>
              </w:rPr>
              <w:t>PCT</w:t>
            </w:r>
          </w:p>
        </w:tc>
        <w:tc>
          <w:tcPr>
            <w:tcW w:w="7230" w:type="dxa"/>
            <w:shd w:val="clear" w:color="auto" w:fill="auto"/>
          </w:tcPr>
          <w:p w14:paraId="25AD6EBF" w14:textId="77777777" w:rsidR="0018545F" w:rsidRPr="00765744" w:rsidRDefault="0018545F" w:rsidP="0053066D">
            <w:pPr>
              <w:ind w:left="43"/>
              <w:rPr>
                <w:sz w:val="20"/>
              </w:rPr>
            </w:pPr>
            <w:r>
              <w:rPr>
                <w:sz w:val="20"/>
              </w:rPr>
              <w:t>Договор о патентной кооперации</w:t>
            </w:r>
          </w:p>
        </w:tc>
      </w:tr>
      <w:tr w:rsidR="0018545F" w:rsidRPr="00582027" w14:paraId="2A0B20E4" w14:textId="77777777" w:rsidTr="008557A4">
        <w:trPr>
          <w:trHeight w:val="284"/>
          <w:tblHeader/>
        </w:trPr>
        <w:tc>
          <w:tcPr>
            <w:tcW w:w="1701" w:type="dxa"/>
            <w:shd w:val="clear" w:color="auto" w:fill="auto"/>
          </w:tcPr>
          <w:p w14:paraId="49E01D79" w14:textId="77777777" w:rsidR="0018545F" w:rsidRPr="00765744" w:rsidRDefault="0018545F" w:rsidP="00184BA6">
            <w:pPr>
              <w:rPr>
                <w:b/>
                <w:sz w:val="20"/>
              </w:rPr>
            </w:pPr>
            <w:r>
              <w:rPr>
                <w:b/>
                <w:sz w:val="20"/>
              </w:rPr>
              <w:t>ОПОК</w:t>
            </w:r>
          </w:p>
        </w:tc>
        <w:tc>
          <w:tcPr>
            <w:tcW w:w="7230" w:type="dxa"/>
            <w:shd w:val="clear" w:color="auto" w:fill="auto"/>
          </w:tcPr>
          <w:p w14:paraId="35D7920F" w14:textId="77777777" w:rsidR="0018545F" w:rsidRPr="00765744" w:rsidRDefault="0018545F" w:rsidP="0053066D">
            <w:pPr>
              <w:ind w:left="43"/>
              <w:rPr>
                <w:sz w:val="20"/>
              </w:rPr>
            </w:pPr>
            <w:r>
              <w:rPr>
                <w:sz w:val="20"/>
              </w:rPr>
              <w:t>Программа обеспечения и повышения качества</w:t>
            </w:r>
          </w:p>
        </w:tc>
      </w:tr>
      <w:tr w:rsidR="005D5EF2" w:rsidRPr="00765744" w14:paraId="72CC7B3E" w14:textId="77777777" w:rsidTr="008557A4">
        <w:trPr>
          <w:trHeight w:val="284"/>
          <w:tblHeader/>
        </w:trPr>
        <w:tc>
          <w:tcPr>
            <w:tcW w:w="1701" w:type="dxa"/>
            <w:shd w:val="clear" w:color="auto" w:fill="auto"/>
          </w:tcPr>
          <w:p w14:paraId="6BCF3313" w14:textId="1078E448" w:rsidR="005D5EF2" w:rsidRPr="00765744" w:rsidRDefault="005D5EF2" w:rsidP="005D5EF2">
            <w:pPr>
              <w:rPr>
                <w:b/>
                <w:sz w:val="20"/>
              </w:rPr>
            </w:pPr>
            <w:r>
              <w:rPr>
                <w:b/>
                <w:sz w:val="20"/>
              </w:rPr>
              <w:t>RAMP</w:t>
            </w:r>
          </w:p>
        </w:tc>
        <w:tc>
          <w:tcPr>
            <w:tcW w:w="7230" w:type="dxa"/>
            <w:shd w:val="clear" w:color="auto" w:fill="auto"/>
          </w:tcPr>
          <w:p w14:paraId="06E74EF3" w14:textId="08DA4D5D" w:rsidR="005D5EF2" w:rsidRPr="00765744" w:rsidRDefault="005D5EF2" w:rsidP="005D5EF2">
            <w:pPr>
              <w:ind w:left="43"/>
              <w:rPr>
                <w:sz w:val="20"/>
              </w:rPr>
            </w:pPr>
            <w:r>
              <w:rPr>
                <w:sz w:val="20"/>
              </w:rPr>
              <w:t>Консультационное партнерство по вопросам размещения резервов и управления резервами</w:t>
            </w:r>
          </w:p>
        </w:tc>
      </w:tr>
      <w:tr w:rsidR="0018545F" w:rsidRPr="00582027" w14:paraId="3E6FA108" w14:textId="77777777" w:rsidTr="008557A4">
        <w:trPr>
          <w:trHeight w:val="284"/>
          <w:tblHeader/>
        </w:trPr>
        <w:tc>
          <w:tcPr>
            <w:tcW w:w="1701" w:type="dxa"/>
            <w:shd w:val="clear" w:color="auto" w:fill="auto"/>
          </w:tcPr>
          <w:p w14:paraId="18C3F84F" w14:textId="77777777" w:rsidR="0018545F" w:rsidRPr="00765744" w:rsidRDefault="0018545F" w:rsidP="00184BA6">
            <w:pPr>
              <w:rPr>
                <w:b/>
                <w:sz w:val="20"/>
              </w:rPr>
            </w:pPr>
            <w:r>
              <w:rPr>
                <w:b/>
                <w:sz w:val="20"/>
              </w:rPr>
              <w:t>ПСВА</w:t>
            </w:r>
          </w:p>
        </w:tc>
        <w:tc>
          <w:tcPr>
            <w:tcW w:w="7230" w:type="dxa"/>
            <w:shd w:val="clear" w:color="auto" w:fill="auto"/>
          </w:tcPr>
          <w:p w14:paraId="31199B82" w14:textId="77777777" w:rsidR="0018545F" w:rsidRPr="00765744" w:rsidRDefault="0018545F" w:rsidP="0053066D">
            <w:pPr>
              <w:ind w:left="43"/>
              <w:rPr>
                <w:sz w:val="20"/>
              </w:rPr>
            </w:pPr>
            <w:r>
              <w:rPr>
                <w:sz w:val="20"/>
              </w:rPr>
              <w:t>представители служб внутреннего аудита</w:t>
            </w:r>
          </w:p>
        </w:tc>
      </w:tr>
      <w:tr w:rsidR="0018545F" w:rsidRPr="00582027" w14:paraId="46C40BF7" w14:textId="77777777" w:rsidTr="008557A4">
        <w:trPr>
          <w:trHeight w:val="284"/>
          <w:tblHeader/>
        </w:trPr>
        <w:tc>
          <w:tcPr>
            <w:tcW w:w="1701" w:type="dxa"/>
            <w:shd w:val="clear" w:color="auto" w:fill="auto"/>
          </w:tcPr>
          <w:p w14:paraId="6386D02F" w14:textId="77777777" w:rsidR="0018545F" w:rsidRPr="00765744" w:rsidRDefault="0018545F" w:rsidP="00184BA6">
            <w:pPr>
              <w:rPr>
                <w:b/>
                <w:sz w:val="20"/>
              </w:rPr>
            </w:pPr>
            <w:r>
              <w:rPr>
                <w:b/>
                <w:sz w:val="20"/>
              </w:rPr>
              <w:t>SMART</w:t>
            </w:r>
          </w:p>
        </w:tc>
        <w:tc>
          <w:tcPr>
            <w:tcW w:w="7230" w:type="dxa"/>
            <w:shd w:val="clear" w:color="auto" w:fill="auto"/>
          </w:tcPr>
          <w:p w14:paraId="45ED96EE" w14:textId="77777777" w:rsidR="0018545F" w:rsidRPr="00765744" w:rsidRDefault="0018545F" w:rsidP="0053066D">
            <w:pPr>
              <w:ind w:left="43"/>
              <w:rPr>
                <w:sz w:val="20"/>
              </w:rPr>
            </w:pPr>
            <w:r>
              <w:rPr>
                <w:sz w:val="20"/>
              </w:rPr>
              <w:t>Конкретность, измеримость, достижимость, актуальность и срочность</w:t>
            </w:r>
          </w:p>
        </w:tc>
      </w:tr>
      <w:tr w:rsidR="0018545F" w:rsidRPr="00582027" w14:paraId="04B8D944" w14:textId="77777777" w:rsidTr="008557A4">
        <w:trPr>
          <w:trHeight w:val="284"/>
          <w:tblHeader/>
        </w:trPr>
        <w:tc>
          <w:tcPr>
            <w:tcW w:w="1701" w:type="dxa"/>
            <w:shd w:val="clear" w:color="auto" w:fill="auto"/>
          </w:tcPr>
          <w:p w14:paraId="6A0BE4F6" w14:textId="77777777" w:rsidR="0018545F" w:rsidRPr="00765744" w:rsidRDefault="0018545F" w:rsidP="00184BA6">
            <w:pPr>
              <w:rPr>
                <w:b/>
                <w:sz w:val="20"/>
              </w:rPr>
            </w:pPr>
            <w:r>
              <w:rPr>
                <w:b/>
                <w:sz w:val="20"/>
              </w:rPr>
              <w:t>UN</w:t>
            </w:r>
          </w:p>
        </w:tc>
        <w:tc>
          <w:tcPr>
            <w:tcW w:w="7230" w:type="dxa"/>
            <w:shd w:val="clear" w:color="auto" w:fill="auto"/>
          </w:tcPr>
          <w:p w14:paraId="655B9039" w14:textId="77777777" w:rsidR="0018545F" w:rsidRPr="00765744" w:rsidRDefault="0018545F" w:rsidP="0053066D">
            <w:pPr>
              <w:ind w:left="43"/>
              <w:rPr>
                <w:sz w:val="20"/>
              </w:rPr>
            </w:pPr>
            <w:r>
              <w:rPr>
                <w:sz w:val="20"/>
              </w:rPr>
              <w:t>Организация Объединенных Наций</w:t>
            </w:r>
          </w:p>
        </w:tc>
      </w:tr>
      <w:tr w:rsidR="00C05277" w:rsidRPr="00582027" w14:paraId="7D522E55" w14:textId="77777777" w:rsidTr="008557A4">
        <w:trPr>
          <w:trHeight w:val="284"/>
          <w:tblHeader/>
        </w:trPr>
        <w:tc>
          <w:tcPr>
            <w:tcW w:w="1701" w:type="dxa"/>
            <w:shd w:val="clear" w:color="auto" w:fill="auto"/>
          </w:tcPr>
          <w:p w14:paraId="14A80BFD" w14:textId="03127FED" w:rsidR="00C05277" w:rsidRPr="00765744" w:rsidRDefault="00C05277" w:rsidP="00184BA6">
            <w:pPr>
              <w:rPr>
                <w:b/>
                <w:sz w:val="20"/>
              </w:rPr>
            </w:pPr>
            <w:r>
              <w:rPr>
                <w:b/>
                <w:sz w:val="20"/>
              </w:rPr>
              <w:t>УВКБ ООН</w:t>
            </w:r>
          </w:p>
        </w:tc>
        <w:tc>
          <w:tcPr>
            <w:tcW w:w="7230" w:type="dxa"/>
            <w:shd w:val="clear" w:color="auto" w:fill="auto"/>
          </w:tcPr>
          <w:p w14:paraId="0DE09F76" w14:textId="5CE6EC88" w:rsidR="00C05277" w:rsidRPr="00765744" w:rsidRDefault="00C05277" w:rsidP="0053066D">
            <w:pPr>
              <w:ind w:left="43"/>
              <w:rPr>
                <w:sz w:val="20"/>
              </w:rPr>
            </w:pPr>
            <w:r>
              <w:rPr>
                <w:sz w:val="20"/>
              </w:rPr>
              <w:t>Управление Верховного комиссара Организации Объединенных Наций по делам беженцев</w:t>
            </w:r>
          </w:p>
        </w:tc>
      </w:tr>
      <w:tr w:rsidR="0018545F" w:rsidRPr="00582027" w14:paraId="038F0989" w14:textId="77777777" w:rsidTr="008557A4">
        <w:trPr>
          <w:trHeight w:val="284"/>
          <w:tblHeader/>
        </w:trPr>
        <w:tc>
          <w:tcPr>
            <w:tcW w:w="1701" w:type="dxa"/>
            <w:shd w:val="clear" w:color="auto" w:fill="auto"/>
          </w:tcPr>
          <w:p w14:paraId="732043F3" w14:textId="77777777" w:rsidR="0018545F" w:rsidRPr="00765744" w:rsidRDefault="0018545F" w:rsidP="00184BA6">
            <w:pPr>
              <w:rPr>
                <w:b/>
                <w:sz w:val="20"/>
              </w:rPr>
            </w:pPr>
            <w:r>
              <w:rPr>
                <w:b/>
                <w:sz w:val="20"/>
              </w:rPr>
              <w:t>ЮНЕГ</w:t>
            </w:r>
          </w:p>
        </w:tc>
        <w:tc>
          <w:tcPr>
            <w:tcW w:w="7230" w:type="dxa"/>
            <w:shd w:val="clear" w:color="auto" w:fill="auto"/>
          </w:tcPr>
          <w:p w14:paraId="37DBBA83" w14:textId="77777777" w:rsidR="0018545F" w:rsidRPr="00765744" w:rsidRDefault="0018545F" w:rsidP="0053066D">
            <w:pPr>
              <w:ind w:left="43"/>
              <w:rPr>
                <w:sz w:val="20"/>
              </w:rPr>
            </w:pPr>
            <w:r>
              <w:rPr>
                <w:sz w:val="20"/>
              </w:rPr>
              <w:t>Группа Организации Объединенных Наций по оценке</w:t>
            </w:r>
          </w:p>
        </w:tc>
      </w:tr>
      <w:tr w:rsidR="006229A2" w:rsidRPr="00582027" w14:paraId="41714E98" w14:textId="77777777" w:rsidTr="008557A4">
        <w:trPr>
          <w:trHeight w:val="284"/>
          <w:tblHeader/>
        </w:trPr>
        <w:tc>
          <w:tcPr>
            <w:tcW w:w="1701" w:type="dxa"/>
            <w:shd w:val="clear" w:color="auto" w:fill="auto"/>
          </w:tcPr>
          <w:p w14:paraId="7596306A" w14:textId="5AF7C5C0" w:rsidR="006229A2" w:rsidRPr="00765744" w:rsidRDefault="006229A2" w:rsidP="0036347F">
            <w:pPr>
              <w:rPr>
                <w:b/>
                <w:sz w:val="20"/>
              </w:rPr>
            </w:pPr>
            <w:r>
              <w:rPr>
                <w:b/>
                <w:sz w:val="20"/>
              </w:rPr>
              <w:t>WEP</w:t>
            </w:r>
          </w:p>
        </w:tc>
        <w:tc>
          <w:tcPr>
            <w:tcW w:w="7230" w:type="dxa"/>
            <w:shd w:val="clear" w:color="auto" w:fill="auto"/>
          </w:tcPr>
          <w:p w14:paraId="1DCC4B4B" w14:textId="074046A6" w:rsidR="006229A2" w:rsidRPr="00765744" w:rsidRDefault="006229A2" w:rsidP="0036347F">
            <w:pPr>
              <w:ind w:left="43"/>
              <w:rPr>
                <w:sz w:val="20"/>
              </w:rPr>
            </w:pPr>
            <w:r>
              <w:rPr>
                <w:sz w:val="20"/>
              </w:rPr>
              <w:t>Программа по предпринимательству для женщин из числа коренных народов и местных общин</w:t>
            </w:r>
          </w:p>
        </w:tc>
      </w:tr>
      <w:tr w:rsidR="0018545F" w:rsidRPr="00582027" w14:paraId="38A02435" w14:textId="77777777" w:rsidTr="008557A4">
        <w:trPr>
          <w:trHeight w:val="284"/>
          <w:tblHeader/>
        </w:trPr>
        <w:tc>
          <w:tcPr>
            <w:tcW w:w="1701" w:type="dxa"/>
            <w:shd w:val="clear" w:color="auto" w:fill="auto"/>
          </w:tcPr>
          <w:p w14:paraId="216D8D5C" w14:textId="77777777" w:rsidR="0018545F" w:rsidRPr="00765744" w:rsidRDefault="0018545F" w:rsidP="00184BA6">
            <w:pPr>
              <w:rPr>
                <w:b/>
                <w:sz w:val="20"/>
              </w:rPr>
            </w:pPr>
            <w:r>
              <w:rPr>
                <w:b/>
                <w:sz w:val="20"/>
              </w:rPr>
              <w:t>ВОИС</w:t>
            </w:r>
          </w:p>
        </w:tc>
        <w:tc>
          <w:tcPr>
            <w:tcW w:w="7230" w:type="dxa"/>
            <w:shd w:val="clear" w:color="auto" w:fill="auto"/>
          </w:tcPr>
          <w:p w14:paraId="02D4CBEE" w14:textId="77777777" w:rsidR="0018545F" w:rsidRPr="00765744" w:rsidRDefault="0018545F" w:rsidP="0053066D">
            <w:pPr>
              <w:ind w:left="43"/>
              <w:rPr>
                <w:sz w:val="20"/>
              </w:rPr>
            </w:pPr>
            <w:r>
              <w:rPr>
                <w:sz w:val="20"/>
              </w:rPr>
              <w:t>Всемирная организация интеллектуальной собственности</w:t>
            </w:r>
          </w:p>
        </w:tc>
      </w:tr>
    </w:tbl>
    <w:p w14:paraId="2324B5A3" w14:textId="46DCF53A" w:rsidR="008A73D9" w:rsidRPr="00582027" w:rsidRDefault="008A73D9" w:rsidP="0018545F"/>
    <w:p w14:paraId="25B89FC4" w14:textId="50D27F2D" w:rsidR="008A73D9" w:rsidRPr="00582027" w:rsidRDefault="008A73D9" w:rsidP="00864EAA">
      <w:r>
        <w:br w:type="page"/>
      </w:r>
    </w:p>
    <w:p w14:paraId="04FA6592" w14:textId="33DEF537" w:rsidR="00C46B12" w:rsidRPr="00582027" w:rsidRDefault="00175D2A" w:rsidP="001F0266">
      <w:pPr>
        <w:pStyle w:val="Heading1"/>
        <w:ind w:firstLine="90"/>
        <w:rPr>
          <w:caps w:val="0"/>
        </w:rPr>
      </w:pPr>
      <w:bookmarkStart w:id="9" w:name="_Toc197334060"/>
      <w:bookmarkStart w:id="10" w:name="_Toc420663565"/>
      <w:bookmarkStart w:id="11" w:name="_Toc39071244"/>
      <w:r>
        <w:rPr>
          <w:caps w:val="0"/>
        </w:rPr>
        <w:lastRenderedPageBreak/>
        <w:t>РЕЗЮМЕ</w:t>
      </w:r>
      <w:bookmarkEnd w:id="9"/>
    </w:p>
    <w:p w14:paraId="2B6B5D19" w14:textId="69E2550C" w:rsidR="00C46B12" w:rsidRPr="00185445" w:rsidRDefault="00C121D0" w:rsidP="00953C13">
      <w:pPr>
        <w:pStyle w:val="ONUME"/>
      </w:pPr>
      <w:r>
        <w:t>2024 год стал третьим годом реализации среднесрочного стратегического плана</w:t>
      </w:r>
      <w:r w:rsidR="006F7CFA">
        <w:rPr>
          <w:lang w:val="en-US"/>
        </w:rPr>
        <w:t> </w:t>
      </w:r>
      <w:r>
        <w:t>(СCСП) на 2022</w:t>
      </w:r>
      <w:r w:rsidR="00A87431">
        <w:t>–</w:t>
      </w:r>
      <w:r>
        <w:t xml:space="preserve">2026 годы.  В рамках своего вклада в реализацию основного направления Стратегии Организации Отдел внутреннего надзора (ОВН) провел ряд мероприятий и вынес рекомендации, которые были направлены, среди прочего, на содействие достижению стратегических целей Организации и оценку различных элементов ее системы контроля. </w:t>
      </w:r>
    </w:p>
    <w:p w14:paraId="1074BECA" w14:textId="78B3C7A1" w:rsidR="00662827" w:rsidRPr="00185445" w:rsidRDefault="00501143" w:rsidP="00662827">
      <w:pPr>
        <w:pStyle w:val="ONUME"/>
      </w:pPr>
      <w:r>
        <w:t xml:space="preserve">За отчетный период ОВН опубликовал пять отчетов о внутреннем аудите, два отчета о проверке достоверности информации, четыре отчета об оценке, пять отчетов по итогам предварительной оценки, один информационный документ, 18 отчетов о расследованиях и три отчета о результатах расследований для руководства (ОРРР).  </w:t>
      </w:r>
    </w:p>
    <w:p w14:paraId="4B1AC0DE" w14:textId="741CC41C" w:rsidR="00BA6258" w:rsidRPr="00185445" w:rsidRDefault="00501143" w:rsidP="00BA6258">
      <w:pPr>
        <w:pStyle w:val="ONUME"/>
      </w:pPr>
      <w:r>
        <w:t xml:space="preserve">Случаев, когда доступ ОВН к документации, персоналу и помещениям был ограничен, зафиксировано не было, равно как и не было отмечено обстоятельств, которые можно было бы счесть угрожающими операционной независимости ОВН. </w:t>
      </w:r>
    </w:p>
    <w:p w14:paraId="7D92D587" w14:textId="1E897FCC" w:rsidR="003E73CE" w:rsidRPr="00185445" w:rsidRDefault="00501143" w:rsidP="00953C13">
      <w:pPr>
        <w:pStyle w:val="ONUME"/>
      </w:pPr>
      <w:r>
        <w:t xml:space="preserve">Работа ОВН была направлена на обеспечение выполнения СССП путем проведения соответствующих мероприятий, таких как проверка ситуации в области кибербезопасности, проверка работы Отдела переводов Договора о патентной кооперации (PCT) и работы Бюро ВОИС в Нигерии.  Отдел подтвердил корректность выборки данных о страховых возмещениях в рамках медицинского страхования после прекращения службы (МСПС) и провел пробный анализ структуры ключевых элементов контроля и операционной эффективности Организации. </w:t>
      </w:r>
    </w:p>
    <w:p w14:paraId="2A61EEEA" w14:textId="26D091A3" w:rsidR="00123346" w:rsidRPr="00185445" w:rsidRDefault="00C97EAA" w:rsidP="00123346">
      <w:pPr>
        <w:pStyle w:val="ONUME"/>
      </w:pPr>
      <w:r>
        <w:t>ОВН выполнил предварительную оценку пяти программ, чтобы получить представление об области применения, структуре, конечных результатах и долгосрочных результатах каждой из них.  При этом анализировались процессы сбора и удержания оценочных данных, а результаты такого анализа использовались для оценки степени актуальности проведения полной оценки.</w:t>
      </w:r>
    </w:p>
    <w:p w14:paraId="1DCA9D6A" w14:textId="1FF61CAC" w:rsidR="002876EA" w:rsidRPr="00185445" w:rsidRDefault="00C97EAA" w:rsidP="002876EA">
      <w:pPr>
        <w:pStyle w:val="ONUME"/>
      </w:pPr>
      <w:r>
        <w:t>В рамках оказания своих консультационных услуг и по завершении им первого обзора ключевых элементов контроля ОВН провел консультации с Бюро Контролера для уточнения описаний элементов контроля и объединения описаний, частично дублирующих друг друга.</w:t>
      </w:r>
    </w:p>
    <w:p w14:paraId="51A495FA" w14:textId="4440ED06" w:rsidR="00093B85" w:rsidRPr="00185445" w:rsidRDefault="69518606" w:rsidP="006D1289">
      <w:pPr>
        <w:pStyle w:val="ONUME"/>
      </w:pPr>
      <w:r>
        <w:t>За отчетный период ОВН вынес 36 и закрыл 66 рекомендаций.  На конец 2024</w:t>
      </w:r>
      <w:r w:rsidR="006F7CFA">
        <w:rPr>
          <w:lang w:val="en-US"/>
        </w:rPr>
        <w:t> </w:t>
      </w:r>
      <w:r>
        <w:t>года насчитывалось 30 открытых рекомендаций.  Из этих рекомендаций 23 были связаны с заданиями, полученными ОВН, шесть – сформулированы в отчетах Внешнего аудитора, а одна сформулирована по итогам проверки, проведенной внешней стороной.</w:t>
      </w:r>
    </w:p>
    <w:p w14:paraId="690B41DA" w14:textId="191E58A0" w:rsidR="00864EAA" w:rsidRDefault="00CA3622">
      <w:pPr>
        <w:pStyle w:val="ONUME"/>
        <w:rPr>
          <w:color w:val="000000" w:themeColor="text1"/>
        </w:rPr>
      </w:pPr>
      <w:bookmarkStart w:id="12" w:name="OLE_LINK1"/>
      <w:r>
        <w:t>В 2024 году</w:t>
      </w:r>
      <w:bookmarkEnd w:id="12"/>
      <w:r>
        <w:t xml:space="preserve"> 16 расследований были перенесены с 2022 и 2023 года на 2024 год, причем одно расследование было, кроме того, разделено на шесть вопросов, соответствующих шести темам.  Зарегистрировано 45 новых жалоб.  Рассмотрено 66</w:t>
      </w:r>
      <w:r w:rsidR="006F7CFA">
        <w:rPr>
          <w:lang w:val="en-US"/>
        </w:rPr>
        <w:t> </w:t>
      </w:r>
      <w:r>
        <w:t>вопросов, при этом 38 жалоб были закрыты по итогам предварительной оценки, а 18</w:t>
      </w:r>
      <w:r w:rsidR="006F7CFA">
        <w:rPr>
          <w:lang w:val="en-US"/>
        </w:rPr>
        <w:t> </w:t>
      </w:r>
      <w:r>
        <w:t xml:space="preserve">расследований были завершены.  По состоянию на 31 декабря 2024 года оставались неурегулированными 10 вопросов, в том числе шесть – на стадии предварительной оценки, три – в процессе расследования, а по одному вопросу расследование было приостановлено.  </w:t>
      </w:r>
      <w:r>
        <w:rPr>
          <w:color w:val="000000" w:themeColor="text1"/>
        </w:rPr>
        <w:t>Ни в одном из этих случаев не были выявлены сколько-нибудь значимые финансовые последствия для Организации.</w:t>
      </w:r>
    </w:p>
    <w:p w14:paraId="4E4A92F1" w14:textId="77777777" w:rsidR="00864EAA" w:rsidRDefault="00864EAA">
      <w:pPr>
        <w:rPr>
          <w:color w:val="000000" w:themeColor="text1"/>
        </w:rPr>
      </w:pPr>
      <w:r>
        <w:rPr>
          <w:color w:val="000000" w:themeColor="text1"/>
        </w:rPr>
        <w:br w:type="page"/>
      </w:r>
    </w:p>
    <w:p w14:paraId="2645A8B4" w14:textId="386702A7" w:rsidR="00C46B12" w:rsidRPr="00185445" w:rsidRDefault="00827CEC" w:rsidP="50B2A61D">
      <w:pPr>
        <w:pStyle w:val="ONUME"/>
        <w:rPr>
          <w:rFonts w:eastAsia="Arial"/>
          <w:color w:val="000000" w:themeColor="text1"/>
        </w:rPr>
      </w:pPr>
      <w:r>
        <w:rPr>
          <w:color w:val="000000" w:themeColor="text1"/>
        </w:rPr>
        <w:lastRenderedPageBreak/>
        <w:t xml:space="preserve">ОВН запрашивал отзывы коллег из прошедших аудиторскую проверку/оценку организационных подразделений и оценивала свою работу посредством проведения опросов о степени удовлетворенности.  По данным сводного анализа результатов опросов, в конце 2024 года степень удовлетворенности составила 87 процентов, а после опросов, проведенных не менее чем через год после завершения мероприятий, </w:t>
      </w:r>
      <w:r w:rsidR="00864EAA">
        <w:rPr>
          <w:color w:val="000000" w:themeColor="text1"/>
        </w:rPr>
        <w:t>–</w:t>
      </w:r>
      <w:r>
        <w:rPr>
          <w:color w:val="000000" w:themeColor="text1"/>
        </w:rPr>
        <w:t xml:space="preserve"> 85 процентов.  Дополнительные отзывы помогают совершенствовать Программу обеспечения и повышения качества (ОПОК) ОВН.  </w:t>
      </w:r>
    </w:p>
    <w:p w14:paraId="68DE71FE" w14:textId="476D356A" w:rsidR="00C46B12" w:rsidRPr="00185445" w:rsidRDefault="69518606" w:rsidP="50B2A61D">
      <w:pPr>
        <w:pStyle w:val="ONUME"/>
        <w:rPr>
          <w:rFonts w:eastAsia="Arial"/>
          <w:color w:val="000000" w:themeColor="text1"/>
        </w:rPr>
      </w:pPr>
      <w:r>
        <w:rPr>
          <w:color w:val="000000" w:themeColor="text1"/>
        </w:rPr>
        <w:t>В 2025 году ОВН будет продолжать участвовать в реализации основного направления Стратегии Организации и выполнении СССП, проводя проверки, консультации, обучение, обеспечивая подотчетность, внутреннее правосудие и добросовестность.</w:t>
      </w:r>
    </w:p>
    <w:p w14:paraId="709D661D" w14:textId="77777777" w:rsidR="003F5E7E" w:rsidRPr="00185445" w:rsidRDefault="003F5E7E" w:rsidP="004C47F6">
      <w:pPr>
        <w:pStyle w:val="ONUME"/>
        <w:numPr>
          <w:ilvl w:val="0"/>
          <w:numId w:val="0"/>
        </w:numPr>
        <w:ind w:left="90"/>
        <w:rPr>
          <w:rFonts w:eastAsia="Arial"/>
          <w:color w:val="000000" w:themeColor="text1"/>
        </w:rPr>
      </w:pPr>
    </w:p>
    <w:p w14:paraId="343D4E54" w14:textId="024E0C03" w:rsidR="00C46B12" w:rsidRPr="001F0266" w:rsidRDefault="5A1BF1C9" w:rsidP="001F0266">
      <w:pPr>
        <w:pStyle w:val="Heading1"/>
        <w:ind w:firstLine="90"/>
        <w:rPr>
          <w:caps w:val="0"/>
        </w:rPr>
      </w:pPr>
      <w:bookmarkStart w:id="13" w:name="_Toc197334061"/>
      <w:r>
        <w:rPr>
          <w:caps w:val="0"/>
        </w:rPr>
        <w:t>ИСТОРИЯ ВОПРОСА</w:t>
      </w:r>
      <w:bookmarkEnd w:id="10"/>
      <w:bookmarkEnd w:id="11"/>
      <w:bookmarkEnd w:id="13"/>
    </w:p>
    <w:p w14:paraId="2EF2CB27" w14:textId="5BDEC7C3" w:rsidR="00C46B12" w:rsidRPr="001F0266" w:rsidRDefault="00031342" w:rsidP="001F0266">
      <w:pPr>
        <w:pStyle w:val="ONUME"/>
      </w:pPr>
      <w:r>
        <w:t xml:space="preserve">  Задача Отдела внутреннего надзора (ОВН) Всемирной организации интеллектуальной собственности (ВОИС) состоит в обеспечении независимого и эффективного внутреннего надзора в Организации в соответствии с положениями Устава внутреннего надзора (УВН).</w:t>
      </w:r>
    </w:p>
    <w:p w14:paraId="33685A74" w14:textId="1C9FA117" w:rsidR="00C46B12" w:rsidRPr="00185445" w:rsidRDefault="00C71F09" w:rsidP="0066553F">
      <w:pPr>
        <w:pStyle w:val="ONUME"/>
      </w:pPr>
      <w:r>
        <w:t>В соответствии с требованиями УВН</w:t>
      </w:r>
      <w:r w:rsidR="00C46B12" w:rsidRPr="00185445">
        <w:rPr>
          <w:rStyle w:val="FootnoteReference"/>
        </w:rPr>
        <w:footnoteReference w:id="2"/>
      </w:r>
      <w:r>
        <w:t xml:space="preserve"> Директор ОВН ежегодно представляет Генеральной Ассамблее ВОИС через Комитет по программе и бюджету сводный отчет (годовой отчет Директора ОВН).  В годовом отчете содержится общий обзор деятельности по внутреннему надзору, осуществленной в отчетном периоде, включая охват и цели такой деятельности, проведенные мероприятия и прогресс в выполнении рекомендаций в области внутреннего надзора.  </w:t>
      </w:r>
      <w:bookmarkStart w:id="14" w:name="_Toc420663566"/>
      <w:bookmarkStart w:id="15" w:name="_Toc328920434"/>
    </w:p>
    <w:p w14:paraId="4562F253" w14:textId="09329314" w:rsidR="00C46B12" w:rsidRPr="00185445" w:rsidRDefault="5A1BF1C9" w:rsidP="00F736B0">
      <w:pPr>
        <w:pStyle w:val="ONUME"/>
        <w:rPr>
          <w:b/>
          <w:caps/>
          <w:kern w:val="32"/>
          <w:szCs w:val="32"/>
        </w:rPr>
      </w:pPr>
      <w:r>
        <w:t>В соответствии с положениями УВН Генеральному директору, а также в Независимый консультативный комитет по надзору (НККН), был направлен проект годового отчета с просьбой о предоставлении отзывов.  Их замечания были учтены при доработке отчета.</w:t>
      </w:r>
    </w:p>
    <w:p w14:paraId="7FF7405A" w14:textId="11DCDB44" w:rsidR="00C46B12" w:rsidRPr="00185445" w:rsidRDefault="00C46B12" w:rsidP="001F0266">
      <w:pPr>
        <w:pStyle w:val="Heading1"/>
        <w:ind w:firstLine="90"/>
      </w:pPr>
      <w:bookmarkStart w:id="16" w:name="_Toc39071245"/>
      <w:bookmarkStart w:id="17" w:name="_Toc197334062"/>
      <w:r>
        <w:t>НЕКОТОРЫЕ КЛЮЧЕВЫЕ МОМЕНТЫ 2024 ГОДА</w:t>
      </w:r>
      <w:bookmarkEnd w:id="16"/>
      <w:bookmarkEnd w:id="17"/>
    </w:p>
    <w:p w14:paraId="592C40E3" w14:textId="32F3BC88" w:rsidR="0067123F" w:rsidRPr="00185445" w:rsidRDefault="00E5048A" w:rsidP="0067123F">
      <w:pPr>
        <w:pStyle w:val="ONUME"/>
      </w:pPr>
      <w:r>
        <w:t>ВОИС использует уникальную бизнес-модель, в рамках которой основной объем финансирования ее деятельности обеспечивается за счет сбора пошлин.  Для достижения ожидаемых результатов для государств-членов без привлечения дополнительных финансовых средств особое внимание необходимо уделять эффективности и результативности.  В течение 2024 года ОВН продолжал содействовать дальнейшему укреплению контрольной деятельности, системы подотчетности, обеспечению прозрачности и обучения при помощи проверок, оценок, расследований и консультативных</w:t>
      </w:r>
      <w:r w:rsidR="0082689A" w:rsidRPr="00185445">
        <w:rPr>
          <w:rStyle w:val="FootnoteReference"/>
        </w:rPr>
        <w:footnoteReference w:id="3"/>
      </w:r>
      <w:r>
        <w:t xml:space="preserve"> услуг и поддерживать ВОИС в этой деятельности.</w:t>
      </w:r>
    </w:p>
    <w:p w14:paraId="316E2D2C" w14:textId="4B948AB1" w:rsidR="00C4744C" w:rsidRPr="00185445" w:rsidRDefault="00C4744C" w:rsidP="0067123F">
      <w:pPr>
        <w:pStyle w:val="ONUME"/>
      </w:pPr>
      <w:r>
        <w:t>В июле 2024 года Генеральная Ассамблея ВОИС утвердила обновленный Устав внутреннего надзора (УВС), соответствующий рекомендациям Комитета по программе и бюджету.  После этого были проанализированы и обновлены в соответствии с требованиями УВС политики и руководства по вопросам проведения проверок и расследований.  Обновленные «Политика оценочных мероприятий» и «Руководство по проведению оценочных мероприятий» планируется принять в окончательном виде в 2025 году.</w:t>
      </w:r>
    </w:p>
    <w:p w14:paraId="07B79B0F" w14:textId="5DA7F793" w:rsidR="004544FB" w:rsidRPr="00185445" w:rsidRDefault="00207E94" w:rsidP="0067123F">
      <w:pPr>
        <w:pStyle w:val="ONUME"/>
      </w:pPr>
      <w:r>
        <w:lastRenderedPageBreak/>
        <w:t>ОВН успешно выполнил свой рабочий план в области надзорной деятельности на 2024 год, продемонстрировав твердое намерение добиваться своих целей, связанных с внедрением передовых стандартов работы и обеспечением подотчетности.  Все задания, касающиеся совершенствования внутреннего контроля и проверки достоверности данных были выполнены в соответствии с годовым планом.  Все задания по предварительной оценке также были выполнены успешно.  На 2025 год было перенесено только одно оценочное мероприятие</w:t>
      </w:r>
      <w:r w:rsidR="00CF6F2B" w:rsidRPr="00185445">
        <w:rPr>
          <w:rStyle w:val="FootnoteReference"/>
        </w:rPr>
        <w:footnoteReference w:id="4"/>
      </w:r>
      <w:r>
        <w:t>, при этом соответствующие документальные проверки уже были начаты в 2024 году.</w:t>
      </w:r>
    </w:p>
    <w:p w14:paraId="2609610D" w14:textId="677521D0" w:rsidR="008B7777" w:rsidRPr="00185445" w:rsidRDefault="008B7777" w:rsidP="008B7777">
      <w:pPr>
        <w:pStyle w:val="ONUME"/>
      </w:pPr>
      <w:r>
        <w:t>Пилотное тестирование ключевых элементов контроля, проведенное ОВН в 2024</w:t>
      </w:r>
      <w:r w:rsidR="00864EAA">
        <w:t> </w:t>
      </w:r>
      <w:r>
        <w:t>году, а также рекомендации и последующий процесс консультаций с Бюро Контролера помогли точнее сформулировать ключевые элементы контроля Организации.  Эти усилия позволили оптимизировать и сократить их число с 76 до 40 с акцентом на обеспечении выполнения ключевых процессов Организации и работы применяемых ею элементов контроля, способствуя тем самым укреплению системы внутреннего контроля ВОИС.</w:t>
      </w:r>
    </w:p>
    <w:p w14:paraId="21E73F1B" w14:textId="5BE03964" w:rsidR="00401E87" w:rsidRPr="00185445" w:rsidRDefault="00EB7C7B" w:rsidP="00194040">
      <w:pPr>
        <w:pStyle w:val="ONUME"/>
      </w:pPr>
      <w:r>
        <w:t>Объединенные усилия ОВН, Бюро Контролера и соответствующих секторов ВОИС позволили значительно сократить число открытых рекомендаций по состоянию на 31</w:t>
      </w:r>
      <w:r w:rsidR="00864EAA">
        <w:t> </w:t>
      </w:r>
      <w:r>
        <w:t>декабря 2024 года.  В 2024 году было закрыто 66 рекомендаций по вопросам надзорной деятельности.  По состоянию на конец года имелось 30 открытых рекомендаций, включая 6 рекомендаций Внешнего аудитора.</w:t>
      </w:r>
    </w:p>
    <w:p w14:paraId="1B7E10C7" w14:textId="7D65844E" w:rsidR="00CC1384" w:rsidRPr="00185445" w:rsidRDefault="00FE59C2" w:rsidP="00194040">
      <w:pPr>
        <w:pStyle w:val="ONUME"/>
      </w:pPr>
      <w:r>
        <w:t>Несмотря на то, что в 2024 году оценочные мероприятия не проводились, предварительная оценка пяти программ позволила ОВН лучше понять содержание предусмотренных ими мероприятий.  Предварительная оценка заложила основу для будущих оценок по конкретным вопросам и позволила сразу наметить практические шаги, позволяющие повысить эффект от реализации программ и возможность их оценки в будущем.</w:t>
      </w:r>
    </w:p>
    <w:p w14:paraId="5C03AA9A" w14:textId="4C7CE69E" w:rsidR="00D95F17" w:rsidRPr="00185445" w:rsidRDefault="00051406">
      <w:pPr>
        <w:pStyle w:val="ONUME"/>
      </w:pPr>
      <w:r>
        <w:t>ОВН усовершенствовал процесс регистрации жалоб, работая во взаимодействии с системой внутреннего правосудия, включая линейный менеджмент, и обеспечивая при этом защиту прав заявителей, как это предусмотрено в документе «Основные принципы проведения расследований».  в связи с этим ряд вопросов был передан на рассмотрение внутренних инстанций и успешно решен внутри Организации, без официальных расследований.  Сроки рассмотрения споров, зарегистрированных в 2024</w:t>
      </w:r>
      <w:r w:rsidR="00864EAA">
        <w:t> </w:t>
      </w:r>
      <w:r>
        <w:t>году, были значительно сокращены и сегодня составляют в среднем менее двух месяцев.</w:t>
      </w:r>
    </w:p>
    <w:p w14:paraId="78C38A75" w14:textId="6D75CB2E" w:rsidR="00921FD1" w:rsidRPr="00185445" w:rsidRDefault="00F61921" w:rsidP="004F7A82">
      <w:pPr>
        <w:pStyle w:val="ONUME"/>
      </w:pPr>
      <w:r>
        <w:t>Выполняя соответствующие задания в 2025 году, ОВН будет и далее продолжать свою работу по содействию выполнению СССП и поддержке этой деятельности.</w:t>
      </w:r>
    </w:p>
    <w:p w14:paraId="00A3A3F8" w14:textId="77777777" w:rsidR="00C46B12" w:rsidRPr="00185445" w:rsidRDefault="00C46B12" w:rsidP="00E655FB">
      <w:pPr>
        <w:pStyle w:val="Heading1"/>
        <w:ind w:firstLine="90"/>
      </w:pPr>
      <w:bookmarkStart w:id="18" w:name="_Toc39071246"/>
      <w:bookmarkStart w:id="19" w:name="_Toc197334063"/>
      <w:r>
        <w:t>ПРИНЦИПЫ ПЛАНИРОВАНИЯ</w:t>
      </w:r>
      <w:bookmarkEnd w:id="14"/>
      <w:bookmarkEnd w:id="15"/>
      <w:bookmarkEnd w:id="18"/>
      <w:bookmarkEnd w:id="19"/>
    </w:p>
    <w:p w14:paraId="02B5E6C1" w14:textId="6C93128E" w:rsidR="00E179DE" w:rsidRPr="00185445" w:rsidRDefault="5A1BF1C9" w:rsidP="00E179DE">
      <w:pPr>
        <w:pStyle w:val="ONUME"/>
      </w:pPr>
      <w:r>
        <w:t>При подготовке плана работы по надзору на 2024 год ОВН учитывал ряд факторов, включая оценку рисков, актуальность, анализ перспектив, цикличность надзорной деятельности и отзывы Руководства и государств-членов.  Выполняя положения пункта 30(a) УВН, НККН ознакомился с проектом плана до его окончательного утверждения, рассмотрел его и представил по нему свои соображения.</w:t>
      </w:r>
    </w:p>
    <w:p w14:paraId="4CA9DBB3" w14:textId="2E33ECBA" w:rsidR="00C46B12" w:rsidRPr="00185445" w:rsidRDefault="0095164D" w:rsidP="00E179DE">
      <w:pPr>
        <w:pStyle w:val="ONUME"/>
      </w:pPr>
      <w:r>
        <w:t xml:space="preserve">Для того чтобы обеспечить эффективный охват надзорной деятельности наряду с рациональным использованием ограниченных ресурсов, избегая при этом потенциального дублирования усилий, ОВН проанализировал работу внешнего аудитора и других органов по надзору, таких как Объединенная инспекционная группа (ОИГ), и </w:t>
      </w:r>
      <w:r>
        <w:lastRenderedPageBreak/>
        <w:t>результаты оценок, проведенных по поручению Комитета по развитию и интеллектуальной собственности.</w:t>
      </w:r>
    </w:p>
    <w:p w14:paraId="2B5E3C48" w14:textId="51AA116E" w:rsidR="00C46B12" w:rsidRPr="00185445" w:rsidRDefault="00C46B12" w:rsidP="00E655FB">
      <w:pPr>
        <w:pStyle w:val="Heading1"/>
        <w:ind w:firstLine="90"/>
      </w:pPr>
      <w:bookmarkStart w:id="20" w:name="_Toc420663567"/>
      <w:bookmarkStart w:id="21" w:name="_Toc39071247"/>
      <w:bookmarkStart w:id="22" w:name="_Toc197334064"/>
      <w:r>
        <w:t>ПРОФЕССИОНАЛЬНЫЕ СТАНДАРТЫ</w:t>
      </w:r>
      <w:bookmarkEnd w:id="20"/>
      <w:bookmarkEnd w:id="21"/>
      <w:bookmarkEnd w:id="22"/>
    </w:p>
    <w:p w14:paraId="593B54A5" w14:textId="0BD60FA4" w:rsidR="00A93860" w:rsidRPr="00185445" w:rsidRDefault="29367FCA" w:rsidP="008057CD">
      <w:pPr>
        <w:pStyle w:val="ONUME"/>
      </w:pPr>
      <w:r>
        <w:t>ОВН проводил проверки в соответствии с Глобальными стандартами внутреннего аудита (ГСВУ), изданными Институтом внутренних аудиторов (ИВА) 9 января 2024 года, перейдя на них еще до обязательной даты их вступления в силу (9 января 2025 года).</w:t>
      </w:r>
    </w:p>
    <w:p w14:paraId="7F23B183" w14:textId="4FA4B4F0" w:rsidR="00B77E05" w:rsidRPr="00185445" w:rsidRDefault="00B77E05" w:rsidP="00B77E05">
      <w:pPr>
        <w:pStyle w:val="ONUME"/>
      </w:pPr>
      <w:r>
        <w:t>Задания по оценке и соответствующие мероприятия выполнялись в соответствии с Международными стандартами оценочной практики, установленными Группой Организации Объединенных Наций по оценке (ЮНЕГ).</w:t>
      </w:r>
    </w:p>
    <w:p w14:paraId="542B2A83" w14:textId="584CB120" w:rsidR="00ED3A15" w:rsidRPr="00185445" w:rsidRDefault="00B77E05" w:rsidP="00F736B0">
      <w:pPr>
        <w:pStyle w:val="ONUME"/>
      </w:pPr>
      <w:r>
        <w:t>Следственная работа проводилась в соответствии с Едиными принципами и руководящими указаниями по проведению расследований, принятыми Конференцией международных следователей (КМС).</w:t>
      </w:r>
    </w:p>
    <w:p w14:paraId="4585602F" w14:textId="5A17DD4E" w:rsidR="00C46B12" w:rsidRPr="00185445" w:rsidRDefault="00FC171E" w:rsidP="00E655FB">
      <w:pPr>
        <w:pStyle w:val="Heading1"/>
        <w:ind w:firstLine="90"/>
      </w:pPr>
      <w:bookmarkStart w:id="23" w:name="_Toc420663568"/>
      <w:bookmarkStart w:id="24" w:name="_Toc39071248"/>
      <w:bookmarkStart w:id="25" w:name="_Toc197334065"/>
      <w:r>
        <w:t>ВЫПОЛНЕНИЕ ВЫСОКОПРИОРИТЕТНЫХ РЕКОМЕНДАЦИЙ В ОБЛАСТИ НАДЗОРА</w:t>
      </w:r>
      <w:bookmarkEnd w:id="23"/>
      <w:bookmarkEnd w:id="24"/>
      <w:bookmarkEnd w:id="25"/>
    </w:p>
    <w:p w14:paraId="2A997976" w14:textId="62021890" w:rsidR="009226BD" w:rsidRPr="00185445" w:rsidRDefault="00A73B67" w:rsidP="00525212">
      <w:pPr>
        <w:pStyle w:val="ONUME"/>
      </w:pPr>
      <w:r>
        <w:t>В течение отчетного периода в результате выполнения пяти заданий были приняты пять высокоприоритетных рекомендаций, которые были согласованы с Руководством, после чего ОВН регулярно контролировал их применение.  Эти рекомендации отмечены в следующих ниже разделах настоящего отчета, посвященных каждому соответствующему заданию.</w:t>
      </w:r>
    </w:p>
    <w:p w14:paraId="7014F4EA" w14:textId="02599EE6" w:rsidR="00D1073D" w:rsidRPr="00185445" w:rsidRDefault="00100A9A" w:rsidP="00704EB6">
      <w:pPr>
        <w:pStyle w:val="Heading1"/>
        <w:ind w:firstLine="90"/>
      </w:pPr>
      <w:bookmarkStart w:id="26" w:name="_Toc197334066"/>
      <w:r>
        <w:t>ЗАДАНИЯ, РАБОТА ПО КОТОРЫМ БЫЛА НАЧАТА В 2023 ГОДУ, А ОТЧЕТНОСТЬ ПРЕДСТАВЛЕНА В 2024 ГОДУ</w:t>
      </w:r>
      <w:bookmarkEnd w:id="26"/>
    </w:p>
    <w:p w14:paraId="5126415F" w14:textId="5FAA1433" w:rsidR="0029294E" w:rsidRPr="00185445" w:rsidRDefault="0029294E" w:rsidP="00704EB6">
      <w:pPr>
        <w:pStyle w:val="Heading2"/>
        <w:ind w:firstLine="90"/>
      </w:pPr>
      <w:r>
        <w:t>Аудит управления облачными технологиями (IA 2023-02)</w:t>
      </w:r>
    </w:p>
    <w:p w14:paraId="305C47CF" w14:textId="5BC28770" w:rsidR="00FE0433" w:rsidRPr="00185445" w:rsidRDefault="00392E9A" w:rsidP="00FE0433">
      <w:pPr>
        <w:pStyle w:val="ONUME"/>
      </w:pPr>
      <w:r>
        <w:t>Аудит проводился в период с августа по декабрь 2023 года, отчет был опубликован 31 января 2024 года.  Общее заключение по итогам выполнения задания: «Удовлетворительно».  Подробная информация о задании была представлена директором ОВН в годовом отчете за 2023 год.</w:t>
      </w:r>
    </w:p>
    <w:p w14:paraId="3A9A9968" w14:textId="1130C5EA" w:rsidR="00473035" w:rsidRPr="00185445" w:rsidRDefault="00473035" w:rsidP="00704EB6">
      <w:pPr>
        <w:pStyle w:val="Heading2"/>
        <w:ind w:left="90"/>
      </w:pPr>
      <w:r>
        <w:t>Аудит и оценка работы системы PCT и ее отношений с клиентами – Часть II: Аудит культуры обслуживания клиентов в РСТ (EVAL 2022-05)</w:t>
      </w:r>
    </w:p>
    <w:p w14:paraId="395F5573" w14:textId="2AB86515" w:rsidR="0093490C" w:rsidRPr="00185445" w:rsidRDefault="00473035" w:rsidP="0093490C">
      <w:pPr>
        <w:pStyle w:val="ONUME"/>
      </w:pPr>
      <w:r>
        <w:t>Данное задание было перенесено из плана надзорных мероприятий на 2022 год.  Оно составляло вторую часть совмещенного задания «Аудит и оценка работы PCT и ее отношений с клиентами».  Первый отчет, в котором главное внимание было уделено результатам аудита, был опубликован в апреле 2023 года</w:t>
      </w:r>
      <w:r w:rsidRPr="00185445">
        <w:rPr>
          <w:rStyle w:val="FootnoteReference"/>
        </w:rPr>
        <w:footnoteReference w:id="5"/>
      </w:r>
      <w:r>
        <w:t xml:space="preserve">.  Из-за некоторых ограничений оценка началась в январе 2023 года, а ее результаты были представлены в мае 2024 года. </w:t>
      </w:r>
    </w:p>
    <w:p w14:paraId="7813D2E8" w14:textId="6116427C" w:rsidR="00473035" w:rsidRPr="00185445" w:rsidRDefault="00CD49C7" w:rsidP="00473035">
      <w:pPr>
        <w:pStyle w:val="ONUME"/>
      </w:pPr>
      <w:r>
        <w:t>Данная проверка имела следующие цели:</w:t>
      </w:r>
    </w:p>
    <w:p w14:paraId="2B8F1441" w14:textId="02FFAE61" w:rsidR="00473035" w:rsidRPr="00185445" w:rsidRDefault="00A87431" w:rsidP="00057861">
      <w:pPr>
        <w:pStyle w:val="ONUME"/>
        <w:numPr>
          <w:ilvl w:val="1"/>
          <w:numId w:val="2"/>
        </w:numPr>
      </w:pPr>
      <w:r>
        <w:t xml:space="preserve">определение </w:t>
      </w:r>
      <w:r w:rsidR="00E35CD4">
        <w:t>эффективности внедрения культуры обслуживания клиентов и ее согласованности с соответствующими целями деятельности PCT, ожидаемыми результатами и соответствующими стратегическими направлениями СССП Организации; и</w:t>
      </w:r>
    </w:p>
    <w:p w14:paraId="2B08D2C3" w14:textId="77777777" w:rsidR="00473035" w:rsidRPr="00185445" w:rsidRDefault="00473035" w:rsidP="00057861">
      <w:pPr>
        <w:pStyle w:val="ONUME"/>
        <w:numPr>
          <w:ilvl w:val="1"/>
          <w:numId w:val="2"/>
        </w:numPr>
      </w:pPr>
      <w:r>
        <w:t>выявление возможностей повышения качества обслуживания клиентов и работы с ними на основе методов адаптивного обучения и поведенческих дисциплин.</w:t>
      </w:r>
    </w:p>
    <w:p w14:paraId="0C8A51D1" w14:textId="46DB3383" w:rsidR="00473035" w:rsidRPr="00185445" w:rsidRDefault="00473035" w:rsidP="00473035">
      <w:pPr>
        <w:pStyle w:val="ONUME"/>
      </w:pPr>
      <w:r>
        <w:lastRenderedPageBreak/>
        <w:t xml:space="preserve">Проверка в основном касалась работы Международно-правового департамента PCT, отвечающего за укрепление роли PCT в международной патентной системе и поддержку заинтересованных сторон. </w:t>
      </w:r>
    </w:p>
    <w:p w14:paraId="76D74DF3" w14:textId="586B79E7" w:rsidR="00473035" w:rsidRPr="00185445" w:rsidRDefault="00473035" w:rsidP="00473035">
      <w:pPr>
        <w:pStyle w:val="ONUME"/>
      </w:pPr>
      <w:r>
        <w:t xml:space="preserve">ОВН отметил, что работа департамента в области обслуживания клиентов согласуется со стратегическими целями ВОИС и способствует реализации стратегических направлений III и IV СССП.  Хотя стратегия в области обслуживания клиентов не разработана как некий формализованный документ, департамент дважды в год проводил опросы для определения степени удовлетворенности клиентов; их задачей было повышение культуры обслуживания клиентов. </w:t>
      </w:r>
    </w:p>
    <w:p w14:paraId="3FDE8487" w14:textId="731E9216" w:rsidR="00473035" w:rsidRPr="00185445" w:rsidRDefault="00473035" w:rsidP="00473035">
      <w:pPr>
        <w:pStyle w:val="ONUME"/>
      </w:pPr>
      <w:r>
        <w:t>ОВН вынес шесть рекомендаций, направленных, среди прочего, на расширение участия в опросах, совершенствование методов обратной связи с клиентами в режиме реального времени и обмен передовым опытом обслуживания клиентов между различными подразделениями ВОИС.</w:t>
      </w:r>
    </w:p>
    <w:p w14:paraId="727853AC" w14:textId="3994769A" w:rsidR="003C083C" w:rsidRPr="00185445" w:rsidRDefault="00324BA7" w:rsidP="00704EB6">
      <w:pPr>
        <w:pStyle w:val="Heading2"/>
        <w:ind w:left="90"/>
      </w:pPr>
      <w:r>
        <w:t xml:space="preserve">ОЦЕНКА РЕЗУЛЬТАТИВНОСТИ ИНИЦИАТИВ ЖЕНЩИН–ПРЕДПРИНИМАТЕЛЕЙ В ВОИС – ЭТАП II (EVAL 2023-02) </w:t>
      </w:r>
    </w:p>
    <w:p w14:paraId="21CCFC68" w14:textId="6E426A1D" w:rsidR="00992D9E" w:rsidRPr="00185445" w:rsidRDefault="00992D9E" w:rsidP="00992D9E">
      <w:pPr>
        <w:pStyle w:val="ONUME"/>
      </w:pPr>
      <w:r>
        <w:t>Для того чтобы облегчить процессы обучения в ВОИС, Секция оценки ОВН провела всесторонний сопоставительный анализ за период с августа 2022 года по март 2023 года (этап I).  Анализ был сосредоточен на 120 инициативах, которые ВОИС запланировала или осуществила в отношении женщин-изобретателей и новаторов в период с 2018 по 2022 год</w:t>
      </w:r>
      <w:r w:rsidRPr="00185445">
        <w:rPr>
          <w:rStyle w:val="FootnoteReference"/>
        </w:rPr>
        <w:footnoteReference w:id="6"/>
      </w:r>
      <w:r>
        <w:t xml:space="preserve">. </w:t>
      </w:r>
    </w:p>
    <w:p w14:paraId="2D4047E0" w14:textId="64A0A652" w:rsidR="004566CE" w:rsidRPr="00185445" w:rsidRDefault="00992D9E" w:rsidP="004566CE">
      <w:pPr>
        <w:pStyle w:val="ONUME"/>
      </w:pPr>
      <w:r>
        <w:t>На основе сопоставительного анализа для оценки были отобраны три инициативы.  Цель оценки состояла в выявлении передовых методов работы, которые можно было бы применять в будущих проектах ВОИС, связанных с оказанием помощи женщинам-предпринимателям в более эффективном применении интеллектуальной собственности</w:t>
      </w:r>
      <w:r w:rsidR="000F50E2">
        <w:t> </w:t>
      </w:r>
      <w:r>
        <w:t>(ИС).</w:t>
      </w:r>
    </w:p>
    <w:p w14:paraId="62EBE1CE" w14:textId="2834FEA5" w:rsidR="003C1520" w:rsidRPr="00185445" w:rsidRDefault="008A3711" w:rsidP="00A4059C">
      <w:pPr>
        <w:pStyle w:val="ONUME"/>
      </w:pPr>
      <w:r>
        <w:rPr>
          <w:b/>
        </w:rPr>
        <w:t xml:space="preserve">Проект «Корзины Чобе» (Ботсвана):  </w:t>
      </w:r>
      <w:r>
        <w:t xml:space="preserve">Проект был начат в 2019 году и был направлен на поддержку производителей корзин в г. Касана (Ботсвана) путем создания брендов их продукции с использованием инструментов ИС. </w:t>
      </w:r>
    </w:p>
    <w:p w14:paraId="152162FD" w14:textId="288F1902" w:rsidR="00927FB0" w:rsidRPr="00185445" w:rsidRDefault="00F66997" w:rsidP="00A4059C">
      <w:pPr>
        <w:pStyle w:val="ONUME"/>
      </w:pPr>
      <w:r>
        <w:t>В ходе оценки, выполненной в период с сентября по декабрь 2023 года, с публикацией итогового публичного отчета в апреле 2024 года, было зафиксировано расширение прав и возможностей женщин-участниц проекта, но отмечены возможности для более активного вовлечения молодежи и совершенствования стратегий маркетинга и коммерциализации кооперативным союзом производителей корзин Чобе, опираясь при необходимости на поддержку национальных государственных органов или других международных партнеров, сотрудничающих с союзом.</w:t>
      </w:r>
    </w:p>
    <w:p w14:paraId="6999497F" w14:textId="414396D5" w:rsidR="00B5360F" w:rsidRPr="00185445" w:rsidRDefault="00B5360F">
      <w:pPr>
        <w:pStyle w:val="ONUME"/>
        <w:rPr>
          <w:b/>
        </w:rPr>
      </w:pPr>
      <w:r>
        <w:rPr>
          <w:b/>
        </w:rPr>
        <w:t xml:space="preserve">Программа по предпринимательству для женщин из числа коренных народов и местных общин (WEP). </w:t>
      </w:r>
      <w:r>
        <w:t>Задание выполнялось в период с августа по декабрь 2023</w:t>
      </w:r>
      <w:r w:rsidR="00864EAA">
        <w:t> </w:t>
      </w:r>
      <w:r>
        <w:t>года; окончательный отчет был опубликован в ноябре 2024 года.</w:t>
      </w:r>
    </w:p>
    <w:p w14:paraId="04FC4325" w14:textId="13E89338" w:rsidR="00207A69" w:rsidRPr="00185445" w:rsidRDefault="00207A69" w:rsidP="00207A69">
      <w:pPr>
        <w:pStyle w:val="ONUME"/>
      </w:pPr>
      <w:r>
        <w:t xml:space="preserve">Программа WEP – это часть Программы развития предпринимательства коренного населения и местных общин Отдела традиционных знаний, цель которой – укрепление потенциала женщин-предпринимателей из числа коренных народов и местных общин в области стратегически продуманного и эффективного использования инструментов ИС.  Программа состоит из двух этапов: (i) этапа обучения (практический семинар); и (ii) этапа наставничества и подбора партнеров. </w:t>
      </w:r>
    </w:p>
    <w:p w14:paraId="51BDEF2B" w14:textId="7255A63E" w:rsidR="005E458D" w:rsidRPr="00185445" w:rsidRDefault="005E458D" w:rsidP="00B37B73">
      <w:pPr>
        <w:pStyle w:val="ONUME"/>
      </w:pPr>
      <w:r>
        <w:lastRenderedPageBreak/>
        <w:t>В ходе оценки были отмечены успех мероприятий в области наставничества, важность налаживания контактов между участниками программы и значительные преимущества очных семинаров.</w:t>
      </w:r>
    </w:p>
    <w:p w14:paraId="375E5F26" w14:textId="342032D9" w:rsidR="00992D9E" w:rsidRPr="00185445" w:rsidRDefault="00992D9E" w:rsidP="007A5FBC">
      <w:pPr>
        <w:pStyle w:val="ONUME"/>
        <w:rPr>
          <w:b/>
        </w:rPr>
      </w:pPr>
      <w:r>
        <w:rPr>
          <w:b/>
        </w:rPr>
        <w:t xml:space="preserve">Проект по повышению роли женщин в инновационной и предпринимательской деятельности. </w:t>
      </w:r>
      <w:r>
        <w:t xml:space="preserve">Исследование проводилось в период с ноября 2023 года по февраль 2024 года. </w:t>
      </w:r>
    </w:p>
    <w:p w14:paraId="40445775" w14:textId="732C132F" w:rsidR="00251923" w:rsidRPr="00185445" w:rsidRDefault="0005187D" w:rsidP="00251923">
      <w:pPr>
        <w:pStyle w:val="ONUME"/>
      </w:pPr>
      <w:r>
        <w:t>Проект, реализованный Отделом ИС для бизнеса с 2019 по 2022 год, который осуществлялся и финансировался по линии Повестки дня ВОИС в области развития, был направлен на расширение вклада женщин-изобретателей в развитие национальных инновационных систем путем оказания им помощи в эффективном использовании системы ИС для защиты и коммерциализации их изобретений.  Проект включал программы наставничества и открывал возможности для налаживания контактов.</w:t>
      </w:r>
    </w:p>
    <w:p w14:paraId="2D28D858" w14:textId="1DFD9DB1" w:rsidR="00A8480E" w:rsidRPr="00185445" w:rsidRDefault="00A8480E" w:rsidP="00251923">
      <w:pPr>
        <w:pStyle w:val="ONUME"/>
      </w:pPr>
      <w:r>
        <w:t>В ходе оценочного мероприятия была подчеркнута важность привлечения национальных координационных центров и отношений между наставниками и их подопечными.  Кроме того, была выявлена значительная потребность в повышении уровня разъяснительной работы и понимании тематики ИС.</w:t>
      </w:r>
    </w:p>
    <w:p w14:paraId="358DB9B2" w14:textId="035D13A7" w:rsidR="00BA21F9" w:rsidRPr="00185445" w:rsidRDefault="00F73741" w:rsidP="00232D3C">
      <w:pPr>
        <w:pStyle w:val="ONUME"/>
      </w:pPr>
      <w:r>
        <w:t>По завершении оценки этих трех инициатив Отдел оценки ОВН представил рекомендации, направленные на обеспечение устойчивости текущих и будущих проектов, расширение использования форм наставничества и формирование более адекватных ожиданий участников проекта в отношении поддержки ВОИС в области брендинга и коммерциализации.</w:t>
      </w:r>
    </w:p>
    <w:p w14:paraId="3B3BB2E0" w14:textId="215B9202" w:rsidR="0044497D" w:rsidRPr="00185445" w:rsidRDefault="00864EAA" w:rsidP="00704EB6">
      <w:pPr>
        <w:pStyle w:val="Heading1"/>
        <w:ind w:left="90"/>
      </w:pPr>
      <w:bookmarkStart w:id="27" w:name="_Toc197334067"/>
      <w:r>
        <w:rPr>
          <w:caps w:val="0"/>
        </w:rPr>
        <w:t>МЕРОПРИЯТИЯ, ОТЧЕТЫ ПО КОТОРЫМ БЫЛИ ПРЕДСТАВЛЕНЫ В 2024 ГОДУ</w:t>
      </w:r>
      <w:bookmarkStart w:id="28" w:name="_Audit_of_the"/>
      <w:bookmarkEnd w:id="28"/>
      <w:bookmarkEnd w:id="27"/>
    </w:p>
    <w:p w14:paraId="6D8F1585" w14:textId="22C1F075" w:rsidR="00D50E8A" w:rsidRPr="00185445" w:rsidRDefault="00132412" w:rsidP="00704EB6">
      <w:pPr>
        <w:pStyle w:val="Heading2"/>
        <w:ind w:left="90"/>
      </w:pPr>
      <w:r>
        <w:t>Подтверждение достоверности данных о медицинском страховании после прекращения службы (МСПС) (IA 2024-01)</w:t>
      </w:r>
    </w:p>
    <w:p w14:paraId="2D113BA6" w14:textId="46278F14" w:rsidR="00DF5ED9" w:rsidRPr="00185445" w:rsidRDefault="00D45AD6" w:rsidP="00225C74">
      <w:pPr>
        <w:pStyle w:val="ONUME"/>
      </w:pPr>
      <w:r>
        <w:t xml:space="preserve">ОВН подтвердил достоверность избранных данных о страховых возмещениях по линии МСПС, окончательные расчеты по которым прошли в период с ноября 2022 года по октябрь 2023 года и которые использовались актуарием для расчета обязательств по линии МСПС при составлении финансовых ведомостей ВОИС за год, закончившийся 31 декабря 2023 года. </w:t>
      </w:r>
    </w:p>
    <w:p w14:paraId="215F0A45" w14:textId="5C648842" w:rsidR="00D83401" w:rsidRPr="00185445" w:rsidRDefault="00D45AD6" w:rsidP="00225C74">
      <w:pPr>
        <w:pStyle w:val="ONUME"/>
      </w:pPr>
      <w:r>
        <w:t>ОВН проанализировал систему внутреннего контроля поставщика услуг МСПС и не обнаружил существенных изменений, влияющих на обработку страховых возмещений по линии МСПС.  Однако европейские подразделения поставщика услуг МСПС не проходили аттестации по SOC 2</w:t>
      </w:r>
      <w:r w:rsidR="009103FA" w:rsidRPr="00185445">
        <w:rPr>
          <w:rStyle w:val="FootnoteReference"/>
          <w:lang w:eastAsia="en-US"/>
        </w:rPr>
        <w:footnoteReference w:id="7"/>
      </w:r>
      <w:r>
        <w:t>, и отчеты по сертификации согласно ISO 9001:15</w:t>
      </w:r>
      <w:r w:rsidR="009103FA" w:rsidRPr="00185445">
        <w:rPr>
          <w:rStyle w:val="FootnoteReference"/>
          <w:lang w:eastAsia="en-US"/>
        </w:rPr>
        <w:footnoteReference w:id="8"/>
      </w:r>
      <w:r>
        <w:t xml:space="preserve"> в ВОИС не направлялись.  В системе управления МСПС ВОИС не обнаружено никаких существенных проблем.  </w:t>
      </w:r>
    </w:p>
    <w:p w14:paraId="5176922C" w14:textId="6CD0DAD1" w:rsidR="00D45AD6" w:rsidRPr="00185445" w:rsidRDefault="00D34FE9" w:rsidP="00225C74">
      <w:pPr>
        <w:pStyle w:val="ONUME"/>
      </w:pPr>
      <w:r>
        <w:t xml:space="preserve">Одна из рекомендаций, реализованных в 2024 году, заключалась в том, чтобы исключить из отчетности по МСПС медицинские расходы, покрываемые другими страховщиками.  Результаты выполнения задания получили следующую оценку: «Удовлетворительно, но требуются некоторые улучшения», главным образом из-за того, что страховая компания не подготовила и не представила в ВОИС данные об аттестации </w:t>
      </w:r>
      <w:r>
        <w:lastRenderedPageBreak/>
        <w:t xml:space="preserve">по SOC 2.  ОВН рекомендовал включить это положение в обновленные условия контракта. </w:t>
      </w:r>
    </w:p>
    <w:p w14:paraId="31A8EFE4" w14:textId="6AC1FD01" w:rsidR="00066D9C" w:rsidRPr="00185445" w:rsidRDefault="00066D9C" w:rsidP="00704EB6">
      <w:pPr>
        <w:pStyle w:val="Heading2"/>
        <w:ind w:left="90"/>
      </w:pPr>
      <w:r>
        <w:t>Аудит СИТУАЦИИ В ОБЛАСТИ КИБЕРБЕЗОПАСНОСТИ (IA 2024-02)</w:t>
      </w:r>
    </w:p>
    <w:p w14:paraId="04EE4958" w14:textId="1B6FEB04" w:rsidR="00AE6BE6" w:rsidRPr="00185445" w:rsidRDefault="007F18EB" w:rsidP="004C61BE">
      <w:pPr>
        <w:pStyle w:val="ONUME"/>
      </w:pPr>
      <w:bookmarkStart w:id="29" w:name="_Hlk105684356"/>
      <w:r>
        <w:t xml:space="preserve">ОВН привлек консалтинговую фирму, оказывающую профессиональные услуги, для проведения аудита ситуации в области кибербезопасности в ВОИС, оценки достаточности и эффективности общего руководства процессом, управления рисками и элементов контроля, а также выявления возможностей совершенствования этих процессов. </w:t>
      </w:r>
    </w:p>
    <w:p w14:paraId="27F6C68A" w14:textId="11B347FC" w:rsidR="00C31147" w:rsidRPr="00185445" w:rsidRDefault="007F18EB" w:rsidP="004C61BE">
      <w:pPr>
        <w:pStyle w:val="ONUME"/>
      </w:pPr>
      <w:r>
        <w:t>В ходе аудита было установлено, что ВОИС внедрила меры безопасности, соответствующие стандарту ISO 27001</w:t>
      </w:r>
      <w:r w:rsidR="002A5C1E" w:rsidRPr="00185445">
        <w:rPr>
          <w:rStyle w:val="FootnoteReference"/>
          <w:lang w:eastAsia="en-US"/>
        </w:rPr>
        <w:footnoteReference w:id="9"/>
      </w:r>
      <w:r>
        <w:t xml:space="preserve">, при этом в облачной среде WIPO Cloud применяются специальные меры безопасности. </w:t>
      </w:r>
      <w:bookmarkEnd w:id="29"/>
      <w:r>
        <w:t xml:space="preserve">  Была дана одна высокоприоритетная рекомендация касательно регулярных исправлений уязвимости системы безопасности.  Общее заключение о результатах выполнения задания, основанное на замечаниях, вынесенных по итогам аудита, было следующим: «Удовлетворительно, но требуются некоторые улучшения».</w:t>
      </w:r>
    </w:p>
    <w:p w14:paraId="46B2E5C8" w14:textId="699E2AFE" w:rsidR="00BB6FDB" w:rsidRPr="00185445" w:rsidRDefault="00AE5136" w:rsidP="00704EB6">
      <w:pPr>
        <w:pStyle w:val="Heading2"/>
        <w:ind w:left="90"/>
      </w:pPr>
      <w:r>
        <w:t>Проведенный ОВН обзор СТРУКТУРЫ КЛЮЧЕВЫХ элементов КОНТРОЛЯ И оперативной ЭФФЕКТИВНОСТИ ВОИС (IA 2024-03)</w:t>
      </w:r>
    </w:p>
    <w:p w14:paraId="446886DC" w14:textId="0640309A" w:rsidR="0026744C" w:rsidRPr="00185445" w:rsidRDefault="008D7736" w:rsidP="00DF6D5D">
      <w:pPr>
        <w:pStyle w:val="ONUME"/>
      </w:pPr>
      <w:r>
        <w:t>ОВН выполнил пилотное тестирование ключевых элементов контроля ВОИС, целью которого было дать государствам-членам дополнительные заверения в отношении основных направлений общего руководства системой, управления рисками и элементов контроля и поддержать Заявление Генерального директора о состоянии системы внутреннего контроля в течение года, заканчивающегося 31 декабря 2025 г</w:t>
      </w:r>
      <w:r w:rsidR="00864EAA">
        <w:t>ода</w:t>
      </w:r>
      <w:r>
        <w:t>, в соответствии с рекомендацией Внешнего аудитора</w:t>
      </w:r>
      <w:r w:rsidR="004C61BE" w:rsidRPr="00185445">
        <w:rPr>
          <w:rStyle w:val="FootnoteReference"/>
          <w:lang w:eastAsia="en-US"/>
        </w:rPr>
        <w:footnoteReference w:id="10"/>
      </w:r>
      <w:r>
        <w:t xml:space="preserve"> и требованиями новых ГСВА. </w:t>
      </w:r>
    </w:p>
    <w:p w14:paraId="408C41DD" w14:textId="671EE0F8" w:rsidR="00864EAA" w:rsidRDefault="008D7736" w:rsidP="00DF6D5D">
      <w:pPr>
        <w:pStyle w:val="ONUME"/>
      </w:pPr>
      <w:r>
        <w:t xml:space="preserve"> В период с февраля по апрель 2024 года ОВН провел независимую оценку 45</w:t>
      </w:r>
      <w:r w:rsidR="00864EAA">
        <w:t> </w:t>
      </w:r>
      <w:r>
        <w:t>ключевых элементов контроля.  Если в отношении процессов существенных недостатков выявлено не было, формулировка выводов относительно проектирования, внедрения и эффективности ключевых элементов контроля была отложена до дальнейшего пересмотра системы контроля, с тем чтобы сосредоточить внимание на элементах, обеспечивающих операционную эффективность соответствующих процессов.  Кроме того, ОВН высказал предположение о необходимости рационализации ключевых элементов контроля Организации, призванной устранить любые случаи дублирования элементов контроля, созданных для достижения одних и тех же целей контроля.  За истекший период Секция по вопросам управления, анализа рисков и соблюдения требований (ранее Бюро Контролера) и другие подразделения, отвечающие за конкретные процессы, переформулировали и рационализировали ключевые элементы управления, сократив их число с 76 до 40.  План работы ОВН на 2025 год предусматривает тестирование ключевых элементов управления в течение всего 2025 года.</w:t>
      </w:r>
    </w:p>
    <w:p w14:paraId="26A97159" w14:textId="77777777" w:rsidR="00864EAA" w:rsidRDefault="00864EAA">
      <w:r>
        <w:br w:type="page"/>
      </w:r>
    </w:p>
    <w:p w14:paraId="5E1B3748" w14:textId="652B7CDE" w:rsidR="009976B6" w:rsidRPr="00185445" w:rsidRDefault="00FC7FA4" w:rsidP="00704EB6">
      <w:pPr>
        <w:pStyle w:val="Heading2"/>
        <w:tabs>
          <w:tab w:val="left" w:pos="180"/>
        </w:tabs>
        <w:ind w:left="90"/>
      </w:pPr>
      <w:r>
        <w:lastRenderedPageBreak/>
        <w:t>АУДИТ ОТДЕЛА ПИСЬМЕННЫХ ПЕРЕВОДОВ PCT (IA 2024-04)</w:t>
      </w:r>
    </w:p>
    <w:p w14:paraId="3F3D512B" w14:textId="33D056A3" w:rsidR="00D446C3" w:rsidRPr="00185445" w:rsidRDefault="009537DC" w:rsidP="00852DE0">
      <w:pPr>
        <w:pStyle w:val="ONUME"/>
      </w:pPr>
      <w:r>
        <w:t>ОВН выполнил аудит Отдела письменных переводов PCT для оценки адекватности и эффективности общего руководства, управления рисками и контроля за ключевыми процессами. Аудит касался операций, проводившихся в 2023 и 2024 годах.  В ходе аудита оценивалось соответствие полученных результатов намеченным, исполнение бюджета, управление ресурсами, мониторинг производительности, управление рисками, ключевые риски и элементы контроля, контроль качества переводов, информационно-технологическая (ИТ) безопасность основных программных приложений</w:t>
      </w:r>
      <w:r w:rsidR="003A5916" w:rsidRPr="00185445">
        <w:rPr>
          <w:rStyle w:val="FootnoteReference"/>
        </w:rPr>
        <w:footnoteReference w:id="11"/>
      </w:r>
      <w:r>
        <w:t>, экономичность</w:t>
      </w:r>
      <w:r w:rsidR="003A5916" w:rsidRPr="00185445">
        <w:rPr>
          <w:rStyle w:val="FootnoteReference"/>
        </w:rPr>
        <w:footnoteReference w:id="12"/>
      </w:r>
      <w:r>
        <w:t xml:space="preserve">, привлечение внешних переводчиков, обеспечение непрерывности работы и соответствующие системы и инструменты. </w:t>
      </w:r>
    </w:p>
    <w:p w14:paraId="5696AE31" w14:textId="77314FBF" w:rsidR="00AE5136" w:rsidRPr="00185445" w:rsidRDefault="009537DC" w:rsidP="004C7E49">
      <w:pPr>
        <w:pStyle w:val="ONUME"/>
      </w:pPr>
      <w:r>
        <w:t>Результаты выполнения задания получили, в соответствии с замечаниями по итогам аудита, следующую общую оценку: «Удовлетворительно, но требуются некоторые улучшения».</w:t>
      </w:r>
    </w:p>
    <w:p w14:paraId="13DF1EF2" w14:textId="7990F71E" w:rsidR="009A6351" w:rsidRPr="00185445" w:rsidRDefault="00B634BD" w:rsidP="00704EB6">
      <w:pPr>
        <w:pStyle w:val="Heading2"/>
        <w:ind w:left="90"/>
      </w:pPr>
      <w:r>
        <w:t>ВНУТРЕННИЙ аудит работы БЮРО ВОИС В НИГЕРИИ (IA 2024-05)</w:t>
      </w:r>
    </w:p>
    <w:p w14:paraId="2349C601" w14:textId="36259D94" w:rsidR="00B1456C" w:rsidRPr="00185445" w:rsidRDefault="00D46BCF" w:rsidP="00B55B7D">
      <w:pPr>
        <w:pStyle w:val="ONUME"/>
      </w:pPr>
      <w:r>
        <w:t xml:space="preserve">Целью аудита бюро ВОИС в Нигерии была оценка достаточности и эффективности общего руководства работой бюро, управления рисками и контроля за ключевыми процессами; аудит охватывал работу бюро в течение 2024 года.  В ходе аудита оценивалось соответствие ожидаемым результатам, исполнение бюджета, управление ресурсами, мониторинг эффективности, управление рисками, ключевые риски и средства контроля, управление непрерывностью бизнеса и соответствующие системы и инструменты. </w:t>
      </w:r>
    </w:p>
    <w:p w14:paraId="6CE64D51" w14:textId="74F8B4CA" w:rsidR="00D46BCF" w:rsidRPr="00185445" w:rsidRDefault="00A93E4E" w:rsidP="00B55B7D">
      <w:pPr>
        <w:pStyle w:val="ONUME"/>
      </w:pPr>
      <w:r>
        <w:t>По итогам выполнения задания было дано общее заключение «Полностью удовлетворительно», и ОВН не выносил никаких официальных рекомендаций.</w:t>
      </w:r>
    </w:p>
    <w:p w14:paraId="68D2BDAD" w14:textId="50CE5A1E" w:rsidR="00C16066" w:rsidRPr="00185445" w:rsidRDefault="00C16066" w:rsidP="00704EB6">
      <w:pPr>
        <w:pStyle w:val="Heading2"/>
        <w:ind w:left="90"/>
      </w:pPr>
      <w:r>
        <w:t>Проверка достоверности информации, представленной в Отчете о результатах работы ВОИС (VALID 2024-01)</w:t>
      </w:r>
    </w:p>
    <w:p w14:paraId="7AC2F61F" w14:textId="27FE9E37" w:rsidR="00831CB6" w:rsidRPr="00185445" w:rsidRDefault="00882BB8" w:rsidP="00EF0157">
      <w:pPr>
        <w:pStyle w:val="ONUME"/>
      </w:pPr>
      <w:r>
        <w:t>Отчет ОВН о проверке достоверности информации в Отчете о результатах работы ВОИС за 2022–2023 годы был представлен на тридцать седьмой сессии Комитета по программе и бюджету (Женева, 10–14 июня 2024 года)</w:t>
      </w:r>
      <w:r w:rsidR="000076EF" w:rsidRPr="00185445">
        <w:rPr>
          <w:rStyle w:val="FootnoteReference"/>
        </w:rPr>
        <w:footnoteReference w:id="13"/>
      </w:r>
      <w:r>
        <w:t xml:space="preserve">  и на шестьдесят пятой серии заседаний Ассамблей ВОИС (9–17 июля 2024 года)</w:t>
      </w:r>
    </w:p>
    <w:p w14:paraId="3304AE33" w14:textId="237CD6FC" w:rsidR="006503E4" w:rsidRPr="00185445" w:rsidRDefault="00007742" w:rsidP="00704EB6">
      <w:pPr>
        <w:pStyle w:val="Heading2"/>
        <w:ind w:left="90"/>
      </w:pPr>
      <w:bookmarkStart w:id="30" w:name="_Toc476745979"/>
      <w:r>
        <w:t xml:space="preserve">ПРЕДВАРИТЕЛЬНАЯ ОЦЕНКА </w:t>
      </w:r>
    </w:p>
    <w:p w14:paraId="7D1EF28E" w14:textId="1376BABA" w:rsidR="006503E4" w:rsidRPr="00185445" w:rsidRDefault="00A9364E" w:rsidP="00757E62">
      <w:pPr>
        <w:pStyle w:val="ONUME"/>
      </w:pPr>
      <w:r>
        <w:t>В соответствии с планом надзорной деятельности на 2024 год Отдел оценки должен был проанализировать возможности оценки конкретных программ для определения необходимости и объема соответствующих полномасштабных оценок.  С февраля по декабрь 2024 года в ОВН не было специалистов по оценке из-за отсутствия на работе или отпусков по болезни.  Несмотря на вышеупомянутые кадровые ограничения, ОВН выполнил предварительную оценку следующих программ:</w:t>
      </w:r>
    </w:p>
    <w:p w14:paraId="0B5A11C8" w14:textId="0A6356B0" w:rsidR="00E60DAB" w:rsidRPr="00185445" w:rsidRDefault="00E60DAB" w:rsidP="00704EB6">
      <w:pPr>
        <w:pStyle w:val="ONUME"/>
        <w:numPr>
          <w:ilvl w:val="1"/>
          <w:numId w:val="2"/>
        </w:numPr>
      </w:pPr>
      <w:r>
        <w:t>Программа WIPO Connect (EVAL 2024-01);</w:t>
      </w:r>
    </w:p>
    <w:p w14:paraId="4E0F00B7" w14:textId="6E087EF1" w:rsidR="00E60DAB" w:rsidRPr="00185445" w:rsidRDefault="00E60DAB" w:rsidP="00704EB6">
      <w:pPr>
        <w:pStyle w:val="ONUME"/>
        <w:numPr>
          <w:ilvl w:val="1"/>
          <w:numId w:val="2"/>
        </w:numPr>
      </w:pPr>
      <w:r>
        <w:t>Программа стажировок по линии Мадридской системы (EVAL 2024-02); и</w:t>
      </w:r>
    </w:p>
    <w:p w14:paraId="5517B030" w14:textId="021987D0" w:rsidR="0046276F" w:rsidRPr="00185445" w:rsidRDefault="0046276F" w:rsidP="00057861">
      <w:pPr>
        <w:pStyle w:val="ONUME"/>
        <w:numPr>
          <w:ilvl w:val="1"/>
          <w:numId w:val="2"/>
        </w:numPr>
      </w:pPr>
      <w:r>
        <w:lastRenderedPageBreak/>
        <w:t xml:space="preserve">Отдел электронного обучения Академии ВОИС по тематике ИС </w:t>
      </w:r>
      <w:r w:rsidR="000F50E2">
        <w:br/>
      </w:r>
      <w:r>
        <w:t>(EVAL 2024-04).</w:t>
      </w:r>
    </w:p>
    <w:p w14:paraId="06D72857" w14:textId="1A79B3F3" w:rsidR="00DD3D7A" w:rsidRPr="00185445" w:rsidRDefault="00DD3D7A" w:rsidP="49FCB780">
      <w:pPr>
        <w:pStyle w:val="ONUME"/>
      </w:pPr>
      <w:r>
        <w:t>В ходе этих мероприятий и по согласованию с Руководством предварительная оценка была выполнена также в отношении следующих двух дополнительных программ:</w:t>
      </w:r>
    </w:p>
    <w:p w14:paraId="4738E06E" w14:textId="56FAD105" w:rsidR="00B71322" w:rsidRPr="00185445" w:rsidRDefault="0029519F" w:rsidP="00DB5E90">
      <w:pPr>
        <w:pStyle w:val="ONUME"/>
        <w:numPr>
          <w:ilvl w:val="1"/>
          <w:numId w:val="2"/>
        </w:numPr>
      </w:pPr>
      <w:r>
        <w:t>Программа магистратуры и обучения руководителей организаций Академии ВОИС (EVAL 2024-03); и</w:t>
      </w:r>
    </w:p>
    <w:p w14:paraId="16FB3717" w14:textId="556C9B07" w:rsidR="0029519F" w:rsidRPr="00185445" w:rsidRDefault="001825C4" w:rsidP="00057861">
      <w:pPr>
        <w:pStyle w:val="ONUME"/>
        <w:numPr>
          <w:ilvl w:val="1"/>
          <w:numId w:val="2"/>
        </w:numPr>
      </w:pPr>
      <w:r>
        <w:t>Программы стажировок ВОИС (EVAL 2024-05).</w:t>
      </w:r>
    </w:p>
    <w:p w14:paraId="40BCDF2E" w14:textId="33A64BC0" w:rsidR="002B5C76" w:rsidRPr="00185445" w:rsidRDefault="00FF269E" w:rsidP="002B5C76">
      <w:pPr>
        <w:pStyle w:val="ONUME"/>
      </w:pPr>
      <w:r>
        <w:t>Основная цель предварительной оценки состояла в том, чтобы понять масштаб, структуру и содержание каждой программы, возможный набор сохраняемых оценочных данных, а также текущую эффективность этих программ.  Предварительная оценка имела своей целью определение актуальности и срочности будущих оценок и/или создание условий для проведения будущих оценок путем изучения таких ключевых характеристик программ, как структура программ, принципы их реализации и их результаты.</w:t>
      </w:r>
    </w:p>
    <w:p w14:paraId="213BFA70" w14:textId="795C4CB7" w:rsidR="006732F6" w:rsidRPr="00185445" w:rsidRDefault="00AA0CB1">
      <w:pPr>
        <w:pStyle w:val="ONUME"/>
      </w:pPr>
      <w:r>
        <w:t>В соответствии с выводами, полученными по итогам таких предварительных оценок, в 2024 году оценочные мероприятия не проводились.  Тем не менее ОВН представил отдельные рекомендации, касавшиеся совершенствования систем мониторинга и повышения эффективности и результативности программ.</w:t>
      </w:r>
    </w:p>
    <w:p w14:paraId="5650848D" w14:textId="6F319530" w:rsidR="00A876C9" w:rsidRPr="00185445" w:rsidRDefault="009B7ECE" w:rsidP="00A876C9">
      <w:pPr>
        <w:pStyle w:val="ONUME"/>
      </w:pPr>
      <w:r>
        <w:t>Предварительная оценка Программы стажировок по линии Мадридской системы позволила сформулировать высокоприоритетную рекомендацию о необходимости придерживаться четко документированной процедуры решения разных вопросов, касающихся критериев окончательного отбора стран происхождения кандидатов.  Рекомендация выполнена.  Вторая приоритетная рекомендация, которая должна быть выполнена до конца 2025 года, касалась сбора отзывов о программе участвующих в ней государств-членов.</w:t>
      </w:r>
    </w:p>
    <w:p w14:paraId="2FDDA00C" w14:textId="4A8E6AB1" w:rsidR="00314D6A" w:rsidRPr="00185445" w:rsidRDefault="001477DB" w:rsidP="00314D6A">
      <w:pPr>
        <w:pStyle w:val="ONUME"/>
      </w:pPr>
      <w:r>
        <w:t>Высокоприоритетная рекомендация по итогам предварительной оценки Программы магистратуры и обучения руководителей организаций Академии ВОИС состояла в подготовке отчетов о проведении траекторных исследований</w:t>
      </w:r>
      <w:r w:rsidR="00BA3B19" w:rsidRPr="00185445">
        <w:rPr>
          <w:rStyle w:val="FootnoteReference"/>
        </w:rPr>
        <w:footnoteReference w:id="14"/>
      </w:r>
      <w:r>
        <w:t xml:space="preserve"> по двум программам, которые достигнут пятилетнего «возраста» в 2025 году, а также документально зафиксировать число стипендий, которые должны быть учреждены ВОИС в любом учебном году, и любые соответствующие исключения.  Рекомендация выполняется в настоящее время.</w:t>
      </w:r>
    </w:p>
    <w:p w14:paraId="6451BEEE" w14:textId="4DE7FB90" w:rsidR="00864EAA" w:rsidRDefault="00314D6A" w:rsidP="00314D6A">
      <w:pPr>
        <w:pStyle w:val="ONUME"/>
      </w:pPr>
      <w:r>
        <w:t>Наконец, в результате предварительной оценки программы WIPO Connect была выработана одна высокоприоритетная рекомендация, касавшаяся привлечения молодых специалистов в области «искусственный интеллект для поиска соответствий» для работы в местных подразделениях WIPO Connect и внедрения программного пакета WIPO Connect Suite.  Оба эти направления работы были включены в план работы Отдела управления авторским правом на 2024 год.</w:t>
      </w:r>
    </w:p>
    <w:p w14:paraId="57AAA4DE" w14:textId="77777777" w:rsidR="00864EAA" w:rsidRDefault="00864EAA">
      <w:r>
        <w:br w:type="page"/>
      </w:r>
    </w:p>
    <w:p w14:paraId="71C08F7D" w14:textId="77777777" w:rsidR="00C46B12" w:rsidRPr="00185445" w:rsidRDefault="00C46B12" w:rsidP="000F0305">
      <w:pPr>
        <w:pStyle w:val="Heading1"/>
        <w:ind w:left="90"/>
      </w:pPr>
      <w:bookmarkStart w:id="31" w:name="_Toc39071249"/>
      <w:bookmarkStart w:id="32" w:name="_Toc197334068"/>
      <w:bookmarkStart w:id="33" w:name="_Hlk156899119"/>
      <w:bookmarkStart w:id="34" w:name="_Toc328920437"/>
      <w:bookmarkEnd w:id="30"/>
      <w:r>
        <w:lastRenderedPageBreak/>
        <w:t>РАССЛЕДОВАНИЯ</w:t>
      </w:r>
      <w:bookmarkEnd w:id="31"/>
      <w:bookmarkEnd w:id="32"/>
    </w:p>
    <w:p w14:paraId="034D9AB0" w14:textId="77777777" w:rsidR="00C46B12" w:rsidRPr="00185445" w:rsidRDefault="00C46B12" w:rsidP="000F0305">
      <w:pPr>
        <w:pStyle w:val="Heading2"/>
        <w:ind w:left="90"/>
      </w:pPr>
      <w:r>
        <w:t>Обзор дел</w:t>
      </w:r>
    </w:p>
    <w:p w14:paraId="5723F6AF" w14:textId="5C35539D" w:rsidR="00C46B12" w:rsidRPr="00185445" w:rsidRDefault="00F773A3" w:rsidP="2048EC9A">
      <w:pPr>
        <w:pStyle w:val="ONUME"/>
        <w:spacing w:line="259" w:lineRule="auto"/>
      </w:pPr>
      <w:r>
        <w:t>По состоянию на 1 января 2024 года 16 дел перешли с 2022 года на 2023 год, а в 2024 году одно дело было разделено на шесть дел, касающихся шести различных вопросов.  В течение 2024 года зарегистрировано 45 новых обращений; за отчетный период были рассмотрены 66 дел.  Рассмотрение 38 из них</w:t>
      </w:r>
      <w:r w:rsidR="008B5CD4" w:rsidRPr="00185445">
        <w:rPr>
          <w:rStyle w:val="FootnoteReference"/>
        </w:rPr>
        <w:footnoteReference w:id="15"/>
      </w:r>
      <w:r>
        <w:t xml:space="preserve"> было завершено после предварительной оценки и 18</w:t>
      </w:r>
      <w:r w:rsidR="008B5CD4" w:rsidRPr="00185445" w:rsidDel="001F0913">
        <w:rPr>
          <w:rStyle w:val="FootnoteReference"/>
        </w:rPr>
        <w:footnoteReference w:id="16"/>
      </w:r>
      <w:r>
        <w:t xml:space="preserve"> – после полного расследования.</w:t>
      </w:r>
    </w:p>
    <w:p w14:paraId="0696E2EC" w14:textId="1B4966D8" w:rsidR="00C46B12" w:rsidRPr="00185445" w:rsidRDefault="5A1BF1C9" w:rsidP="2048EC9A">
      <w:pPr>
        <w:pStyle w:val="ONUME"/>
        <w:spacing w:line="259" w:lineRule="auto"/>
      </w:pPr>
      <w:r>
        <w:t>По состоянию на 31 декабря 2024 года имелось 10</w:t>
      </w:r>
      <w:r w:rsidR="008123F9" w:rsidRPr="00185445">
        <w:rPr>
          <w:rStyle w:val="FootnoteReference"/>
        </w:rPr>
        <w:footnoteReference w:id="17"/>
      </w:r>
      <w:r>
        <w:t xml:space="preserve"> незавершенных дел, в том числе шесть на стадии предварительной оценки и три на стадии расследования; рассмотрение одного дела было приостановлено.</w:t>
      </w:r>
    </w:p>
    <w:p w14:paraId="1C0A0F06" w14:textId="146A156C" w:rsidR="0004613C" w:rsidRPr="00185445" w:rsidRDefault="552C10D4" w:rsidP="43340047">
      <w:pPr>
        <w:pStyle w:val="ONUME"/>
        <w:keepNext/>
        <w:numPr>
          <w:ilvl w:val="0"/>
          <w:numId w:val="0"/>
        </w:numPr>
        <w:spacing w:after="120"/>
        <w:jc w:val="center"/>
        <w:rPr>
          <w:b/>
          <w:bCs/>
        </w:rPr>
      </w:pPr>
      <w:r>
        <w:rPr>
          <w:b/>
        </w:rPr>
        <w:t>Диаграмма 1. Сравнительный анализ числа расследований в 2022, 2023 и 2024 годах</w:t>
      </w:r>
    </w:p>
    <w:p w14:paraId="14347EE2" w14:textId="2D8D585F" w:rsidR="0004613C" w:rsidRPr="00185445" w:rsidRDefault="0004613C" w:rsidP="43340047">
      <w:pPr>
        <w:jc w:val="center"/>
      </w:pPr>
    </w:p>
    <w:p w14:paraId="285DEE9D" w14:textId="3A6D76B6" w:rsidR="0004613C" w:rsidRPr="00185445" w:rsidRDefault="00403936" w:rsidP="006C50EA">
      <w:pPr>
        <w:jc w:val="center"/>
      </w:pPr>
      <w:r>
        <w:rPr>
          <w:noProof/>
        </w:rPr>
        <w:drawing>
          <wp:inline distT="0" distB="0" distL="0" distR="0" wp14:anchorId="146FF292" wp14:editId="58C21F36">
            <wp:extent cx="5940425" cy="2970530"/>
            <wp:effectExtent l="0" t="0" r="3175" b="1270"/>
            <wp:docPr id="126918640" name="Picture 1" descr="Диаграмма 1. Сравнительный анализ числа расследований в 2022, 2023 и 2024 годах&#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8640" name="Picture 1" descr="Диаграмма 1. Сравнительный анализ числа расследований в 2022, 2023 и 2024 годах&#10;&#10;"/>
                    <pic:cNvPicPr/>
                  </pic:nvPicPr>
                  <pic:blipFill>
                    <a:blip r:embed="rId16"/>
                    <a:stretch>
                      <a:fillRect/>
                    </a:stretch>
                  </pic:blipFill>
                  <pic:spPr>
                    <a:xfrm>
                      <a:off x="0" y="0"/>
                      <a:ext cx="5940425" cy="2970530"/>
                    </a:xfrm>
                    <a:prstGeom prst="rect">
                      <a:avLst/>
                    </a:prstGeom>
                  </pic:spPr>
                </pic:pic>
              </a:graphicData>
            </a:graphic>
          </wp:inline>
        </w:drawing>
      </w:r>
    </w:p>
    <w:p w14:paraId="71A5D888" w14:textId="77777777" w:rsidR="008F6119" w:rsidRPr="00185445" w:rsidRDefault="008F6119" w:rsidP="006C50EA">
      <w:pPr>
        <w:jc w:val="center"/>
      </w:pPr>
    </w:p>
    <w:p w14:paraId="237E0031" w14:textId="3173CF93" w:rsidR="0004613C" w:rsidRPr="00185445" w:rsidRDefault="004206B7" w:rsidP="5DBFCBE0">
      <w:pPr>
        <w:pStyle w:val="ONUME"/>
        <w:keepNext/>
        <w:numPr>
          <w:ilvl w:val="0"/>
          <w:numId w:val="0"/>
        </w:numPr>
        <w:spacing w:after="0"/>
        <w:jc w:val="center"/>
        <w:rPr>
          <w:b/>
          <w:bCs/>
        </w:rPr>
      </w:pPr>
      <w:r>
        <w:rPr>
          <w:b/>
        </w:rPr>
        <w:lastRenderedPageBreak/>
        <w:t>Таблица 1. Категории дел, зарегистрированных в 2022, 2023 и 2024 годах</w:t>
      </w:r>
    </w:p>
    <w:p w14:paraId="253D2200" w14:textId="77777777" w:rsidR="0004613C" w:rsidRPr="00185445" w:rsidRDefault="0004613C" w:rsidP="0004613C">
      <w:pPr>
        <w:pStyle w:val="ONUME"/>
        <w:keepNext/>
        <w:numPr>
          <w:ilvl w:val="0"/>
          <w:numId w:val="0"/>
        </w:numPr>
        <w:spacing w:after="0"/>
        <w:jc w:val="center"/>
        <w:rPr>
          <w:noProof/>
          <w:szCs w:val="22"/>
        </w:rPr>
      </w:pPr>
    </w:p>
    <w:p w14:paraId="33DA165E" w14:textId="18E9EEA4" w:rsidR="0004613C" w:rsidRPr="00185445" w:rsidRDefault="00CE0EDD" w:rsidP="006C50EA">
      <w:pPr>
        <w:tabs>
          <w:tab w:val="left" w:pos="2820"/>
        </w:tabs>
        <w:jc w:val="center"/>
      </w:pPr>
      <w:r>
        <w:rPr>
          <w:noProof/>
        </w:rPr>
        <w:drawing>
          <wp:inline distT="0" distB="0" distL="0" distR="0" wp14:anchorId="6174C166" wp14:editId="00A7B632">
            <wp:extent cx="5744413" cy="3219450"/>
            <wp:effectExtent l="0" t="0" r="8890" b="0"/>
            <wp:docPr id="738469758" name="Picture 1" descr="Таблица 1. Категории дел, зарегистрированных в 2022, 2023 и 2024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69758" name="Picture 1" descr="Таблица 1. Категории дел, зарегистрированных в 2022, 2023 и 2024 годах"/>
                    <pic:cNvPicPr/>
                  </pic:nvPicPr>
                  <pic:blipFill>
                    <a:blip r:embed="rId17"/>
                    <a:stretch>
                      <a:fillRect/>
                    </a:stretch>
                  </pic:blipFill>
                  <pic:spPr>
                    <a:xfrm>
                      <a:off x="0" y="0"/>
                      <a:ext cx="5747896" cy="3221402"/>
                    </a:xfrm>
                    <a:prstGeom prst="rect">
                      <a:avLst/>
                    </a:prstGeom>
                  </pic:spPr>
                </pic:pic>
              </a:graphicData>
            </a:graphic>
          </wp:inline>
        </w:drawing>
      </w:r>
    </w:p>
    <w:p w14:paraId="00AB92BF" w14:textId="43D40B70" w:rsidR="004F6E8E" w:rsidRPr="00185445" w:rsidRDefault="00ED07A2" w:rsidP="000F50E2">
      <w:pPr>
        <w:pStyle w:val="ONUME"/>
        <w:spacing w:before="240" w:line="259" w:lineRule="auto"/>
        <w:ind w:left="91"/>
      </w:pPr>
      <w:r>
        <w:rPr>
          <w:rStyle w:val="cf01"/>
          <w:rFonts w:ascii="Arial" w:hAnsi="Arial"/>
          <w:sz w:val="22"/>
        </w:rPr>
        <w:t>Несколько дел были рассмотрены в течение отчетного периода после предварительной оценки, предусмотренной в пункте 80(e) Руководства по расследованиям, что позволило направить их на рассмотрение в рамках ВОИС для «более надлежащего или менее официального» разрешения.  Хотя это положение существовало всегда и соответствует Положениям и правилам о персонале</w:t>
      </w:r>
      <w:r>
        <w:t>, в предыдущие годы оно применялось непоследовательно.  Жалобы, которые могли бы быть разрешены более надлежащими или менее официальными способами, часто рассматривались ОВН в рамках официальных процедур расследования.</w:t>
      </w:r>
      <w:r>
        <w:rPr>
          <w:rStyle w:val="cf01"/>
          <w:rFonts w:ascii="Arial" w:hAnsi="Arial"/>
          <w:sz w:val="22"/>
        </w:rPr>
        <w:t xml:space="preserve"> </w:t>
      </w:r>
    </w:p>
    <w:p w14:paraId="1555794D" w14:textId="03564FA3" w:rsidR="008F41A5" w:rsidRDefault="00EF335B" w:rsidP="006D1289">
      <w:pPr>
        <w:pStyle w:val="ONUME"/>
        <w:spacing w:line="259" w:lineRule="auto"/>
      </w:pPr>
      <w:r>
        <w:t xml:space="preserve">В 2024 году 25 из 38 дел были переданы в ВОИС на неофициальное разрешение после предварительной оценки.  </w:t>
      </w:r>
      <w:r>
        <w:rPr>
          <w:rStyle w:val="CommentReference"/>
          <w:sz w:val="22"/>
        </w:rPr>
        <w:t>12 жалоб внешних пользователей операционных систем Организации были направлены в операционные подразделения для дальнейшего разъяснения заявителям соответствующих положений и процедур; 9 дел были переданы в Департамент управления людскими ресурсами (ДУЛР), 3 дела были переданы соответствующим</w:t>
      </w:r>
      <w:r>
        <w:t xml:space="preserve"> органам внутреннего правосудия и рассмотрены в совещательном порядке </w:t>
      </w:r>
      <w:r>
        <w:rPr>
          <w:rStyle w:val="CommentReference"/>
          <w:sz w:val="22"/>
        </w:rPr>
        <w:t xml:space="preserve">и одно дело было передано в Бюро </w:t>
      </w:r>
      <w:r w:rsidR="00870509">
        <w:rPr>
          <w:rStyle w:val="CommentReference"/>
          <w:sz w:val="22"/>
        </w:rPr>
        <w:t>О</w:t>
      </w:r>
      <w:r>
        <w:rPr>
          <w:rStyle w:val="CommentReference"/>
          <w:sz w:val="22"/>
        </w:rPr>
        <w:t xml:space="preserve">мбудсмена. </w:t>
      </w:r>
      <w:r>
        <w:t xml:space="preserve"> Все эти тенденции иллюстрируются на приведенной ниже диаграмме 2.</w:t>
      </w:r>
      <w:r>
        <w:br w:type="page"/>
      </w:r>
    </w:p>
    <w:p w14:paraId="57647037" w14:textId="75F22E93" w:rsidR="00DF54FA" w:rsidRPr="00185445" w:rsidRDefault="00DF54FA" w:rsidP="006C50EA">
      <w:pPr>
        <w:pStyle w:val="ONUME"/>
        <w:numPr>
          <w:ilvl w:val="0"/>
          <w:numId w:val="0"/>
        </w:numPr>
        <w:spacing w:line="259" w:lineRule="auto"/>
        <w:jc w:val="center"/>
      </w:pPr>
      <w:r>
        <w:rPr>
          <w:b/>
        </w:rPr>
        <w:lastRenderedPageBreak/>
        <w:t>Диаграмма 2. Характер дел, закрытых после предварительной оценки в 2022, 2023 и 2024 годах</w:t>
      </w:r>
    </w:p>
    <w:p w14:paraId="38D80435" w14:textId="415533AF" w:rsidR="5804BA22" w:rsidRPr="00185445" w:rsidRDefault="4D531EED" w:rsidP="00377375">
      <w:pPr>
        <w:spacing w:line="259" w:lineRule="auto"/>
        <w:jc w:val="center"/>
      </w:pPr>
      <w:r>
        <w:rPr>
          <w:noProof/>
        </w:rPr>
        <w:drawing>
          <wp:inline distT="0" distB="0" distL="0" distR="0" wp14:anchorId="476620EC" wp14:editId="6A2ECD6B">
            <wp:extent cx="4214154" cy="2444750"/>
            <wp:effectExtent l="0" t="0" r="0" b="4445"/>
            <wp:docPr id="722091689" name="Picture 722091689" descr="Диаграмма 2.  Дела, закрытые после предварительной оценки в 2022, 2023 и 2024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91689" name="Picture 722091689" descr="Диаграмма 2.  Дела, закрытые после предварительной оценки в 2022, 2023 и 2024 годах"/>
                    <pic:cNvPicPr/>
                  </pic:nvPicPr>
                  <pic:blipFill>
                    <a:blip r:embed="rId18">
                      <a:extLst>
                        <a:ext uri="{28A0092B-C50C-407E-A947-70E740481C1C}">
                          <a14:useLocalDpi xmlns:a14="http://schemas.microsoft.com/office/drawing/2010/main" val="0"/>
                        </a:ext>
                      </a:extLst>
                    </a:blip>
                    <a:stretch>
                      <a:fillRect/>
                    </a:stretch>
                  </pic:blipFill>
                  <pic:spPr>
                    <a:xfrm>
                      <a:off x="0" y="0"/>
                      <a:ext cx="4214154" cy="2444750"/>
                    </a:xfrm>
                    <a:prstGeom prst="rect">
                      <a:avLst/>
                    </a:prstGeom>
                  </pic:spPr>
                </pic:pic>
              </a:graphicData>
            </a:graphic>
          </wp:inline>
        </w:drawing>
      </w:r>
    </w:p>
    <w:p w14:paraId="0F08370C" w14:textId="4AC8DCFE" w:rsidR="00C46B12" w:rsidRPr="00185445" w:rsidRDefault="3AAFB9F3" w:rsidP="00AC38B6">
      <w:pPr>
        <w:pStyle w:val="ONUME"/>
      </w:pPr>
      <w:r>
        <w:t>Из 45 дел, зарегистрированных в течение отчетного периода, 10 были переданы в НККН для получения консультаций в соответствии с положениями УВН.</w:t>
      </w:r>
    </w:p>
    <w:p w14:paraId="49346DA6" w14:textId="63A55DB5" w:rsidR="00C46B12" w:rsidRPr="00185445" w:rsidRDefault="00C46B12" w:rsidP="000F0305">
      <w:pPr>
        <w:pStyle w:val="Heading2"/>
        <w:ind w:left="90"/>
      </w:pPr>
      <w:r>
        <w:t>Результаты проведенных расследований</w:t>
      </w:r>
    </w:p>
    <w:p w14:paraId="6CA7C3DA" w14:textId="10DC8E43" w:rsidR="006F63A2" w:rsidRPr="00185445" w:rsidRDefault="3AAFB9F3" w:rsidP="006F63A2">
      <w:pPr>
        <w:pStyle w:val="ONUME"/>
      </w:pPr>
      <w:r>
        <w:t>Согласно УВН</w:t>
      </w:r>
      <w:r w:rsidR="00F24F0D" w:rsidRPr="00185445">
        <w:rPr>
          <w:rStyle w:val="FootnoteReference"/>
        </w:rPr>
        <w:footnoteReference w:id="18"/>
      </w:r>
      <w:r>
        <w:t xml:space="preserve"> годовой отчет должен включать описание расследованных нарушений, факт совершения которых подтвердился, и принятых в связи с ними мер.  В 2024 году ОВН признало эти обвинения обоснованными в ходе восьми расследований.  В таблице ниже представлены результаты.  </w:t>
      </w:r>
    </w:p>
    <w:p w14:paraId="67283BCF" w14:textId="2E909398" w:rsidR="00063C21" w:rsidRPr="00185445" w:rsidRDefault="00063C21" w:rsidP="009C20EC">
      <w:pPr>
        <w:pStyle w:val="ONUME"/>
        <w:numPr>
          <w:ilvl w:val="0"/>
          <w:numId w:val="0"/>
        </w:numPr>
        <w:ind w:left="90"/>
        <w:jc w:val="center"/>
      </w:pPr>
      <w:r>
        <w:rPr>
          <w:b/>
        </w:rPr>
        <w:t>Таблица 2. Доказанные нарушения и принятые решения</w:t>
      </w:r>
    </w:p>
    <w:tbl>
      <w:tblPr>
        <w:tblStyle w:val="TableGrid"/>
        <w:tblW w:w="9247" w:type="dxa"/>
        <w:tblLook w:val="04A0" w:firstRow="1" w:lastRow="0" w:firstColumn="1" w:lastColumn="0" w:noHBand="0" w:noVBand="1"/>
      </w:tblPr>
      <w:tblGrid>
        <w:gridCol w:w="1985"/>
        <w:gridCol w:w="1606"/>
        <w:gridCol w:w="5656"/>
      </w:tblGrid>
      <w:tr w:rsidR="00283FA5" w:rsidRPr="00185445" w14:paraId="6D4E9E2A" w14:textId="77777777" w:rsidTr="18B054A1">
        <w:trPr>
          <w:trHeight w:val="251"/>
          <w:tblHeader/>
        </w:trPr>
        <w:tc>
          <w:tcPr>
            <w:tcW w:w="2004" w:type="dxa"/>
            <w:shd w:val="clear" w:color="auto" w:fill="244061" w:themeFill="accent1" w:themeFillShade="80"/>
          </w:tcPr>
          <w:p w14:paraId="47EAD8B3" w14:textId="247102AB" w:rsidR="001440E9" w:rsidRPr="00185445" w:rsidRDefault="001440E9" w:rsidP="6950A6C8">
            <w:pPr>
              <w:pStyle w:val="ONUME"/>
              <w:numPr>
                <w:ilvl w:val="0"/>
                <w:numId w:val="0"/>
              </w:numPr>
              <w:spacing w:line="259" w:lineRule="auto"/>
              <w:rPr>
                <w:b/>
                <w:bCs/>
                <w:sz w:val="18"/>
                <w:szCs w:val="18"/>
              </w:rPr>
            </w:pPr>
            <w:r>
              <w:rPr>
                <w:b/>
                <w:sz w:val="18"/>
              </w:rPr>
              <w:t>Вид утверждений/</w:t>
            </w:r>
            <w:r>
              <w:rPr>
                <w:b/>
                <w:sz w:val="18"/>
              </w:rPr>
              <w:br/>
              <w:t>обвинений</w:t>
            </w:r>
          </w:p>
        </w:tc>
        <w:tc>
          <w:tcPr>
            <w:tcW w:w="1427" w:type="dxa"/>
            <w:shd w:val="clear" w:color="auto" w:fill="244061" w:themeFill="accent1" w:themeFillShade="80"/>
          </w:tcPr>
          <w:p w14:paraId="17882DC9" w14:textId="0168A795" w:rsidR="001440E9" w:rsidRPr="00185445" w:rsidRDefault="001440E9" w:rsidP="6950A6C8">
            <w:pPr>
              <w:pStyle w:val="ONUME"/>
              <w:numPr>
                <w:ilvl w:val="0"/>
                <w:numId w:val="0"/>
              </w:numPr>
              <w:spacing w:line="259" w:lineRule="auto"/>
              <w:rPr>
                <w:b/>
                <w:bCs/>
                <w:sz w:val="18"/>
                <w:szCs w:val="18"/>
              </w:rPr>
            </w:pPr>
            <w:r>
              <w:rPr>
                <w:b/>
                <w:sz w:val="18"/>
              </w:rPr>
              <w:t>Число расследований</w:t>
            </w:r>
          </w:p>
        </w:tc>
        <w:tc>
          <w:tcPr>
            <w:tcW w:w="5816" w:type="dxa"/>
            <w:shd w:val="clear" w:color="auto" w:fill="244061" w:themeFill="accent1" w:themeFillShade="80"/>
          </w:tcPr>
          <w:p w14:paraId="5571B27E" w14:textId="75C33024" w:rsidR="001A3D5E" w:rsidRPr="00185445" w:rsidRDefault="009C71B7" w:rsidP="001A3D5E">
            <w:pPr>
              <w:pStyle w:val="ONUME"/>
              <w:numPr>
                <w:ilvl w:val="0"/>
                <w:numId w:val="0"/>
              </w:numPr>
              <w:spacing w:after="0" w:line="259" w:lineRule="auto"/>
              <w:rPr>
                <w:b/>
                <w:bCs/>
                <w:sz w:val="18"/>
                <w:szCs w:val="18"/>
              </w:rPr>
            </w:pPr>
            <w:r>
              <w:rPr>
                <w:b/>
                <w:sz w:val="18"/>
              </w:rPr>
              <w:t>Характер расследования</w:t>
            </w:r>
          </w:p>
          <w:p w14:paraId="5E513AEE" w14:textId="5C1AD474" w:rsidR="001440E9" w:rsidRPr="00185445" w:rsidRDefault="001A3D5E" w:rsidP="001A3D5E">
            <w:pPr>
              <w:pStyle w:val="ONUME"/>
              <w:numPr>
                <w:ilvl w:val="0"/>
                <w:numId w:val="0"/>
              </w:numPr>
              <w:spacing w:after="0" w:line="259" w:lineRule="auto"/>
              <w:rPr>
                <w:b/>
                <w:bCs/>
                <w:sz w:val="18"/>
                <w:szCs w:val="18"/>
              </w:rPr>
            </w:pPr>
            <w:r>
              <w:rPr>
                <w:b/>
                <w:sz w:val="18"/>
              </w:rPr>
              <w:t>Решение по делу</w:t>
            </w:r>
          </w:p>
        </w:tc>
      </w:tr>
      <w:tr w:rsidR="00BB5B30" w:rsidRPr="00185445" w14:paraId="2D422353" w14:textId="77777777" w:rsidTr="18B054A1">
        <w:tc>
          <w:tcPr>
            <w:tcW w:w="2004" w:type="dxa"/>
            <w:shd w:val="clear" w:color="auto" w:fill="F2F2F2" w:themeFill="background1" w:themeFillShade="F2"/>
          </w:tcPr>
          <w:p w14:paraId="1459B4FD" w14:textId="4B047B7A" w:rsidR="001440E9" w:rsidRPr="00185445" w:rsidRDefault="001440E9" w:rsidP="6950A6C8">
            <w:pPr>
              <w:pStyle w:val="ONUME"/>
              <w:numPr>
                <w:ilvl w:val="0"/>
                <w:numId w:val="0"/>
              </w:numPr>
              <w:spacing w:line="259" w:lineRule="auto"/>
              <w:rPr>
                <w:sz w:val="18"/>
                <w:szCs w:val="18"/>
              </w:rPr>
            </w:pPr>
            <w:r>
              <w:rPr>
                <w:sz w:val="18"/>
              </w:rPr>
              <w:t xml:space="preserve">Домогательства </w:t>
            </w:r>
            <w:r>
              <w:rPr>
                <w:sz w:val="18"/>
              </w:rPr>
              <w:br/>
              <w:t>(не сексуальные)</w:t>
            </w:r>
          </w:p>
        </w:tc>
        <w:tc>
          <w:tcPr>
            <w:tcW w:w="1427" w:type="dxa"/>
          </w:tcPr>
          <w:p w14:paraId="508103A2" w14:textId="22423274" w:rsidR="001440E9" w:rsidRPr="00185445" w:rsidRDefault="001440E9" w:rsidP="3C29F2FA">
            <w:pPr>
              <w:pStyle w:val="ONUME"/>
              <w:numPr>
                <w:ilvl w:val="0"/>
                <w:numId w:val="0"/>
              </w:numPr>
              <w:spacing w:line="259" w:lineRule="auto"/>
              <w:ind w:left="567"/>
              <w:rPr>
                <w:sz w:val="18"/>
                <w:szCs w:val="18"/>
              </w:rPr>
            </w:pPr>
            <w:r>
              <w:rPr>
                <w:sz w:val="18"/>
              </w:rPr>
              <w:t>1</w:t>
            </w:r>
          </w:p>
        </w:tc>
        <w:tc>
          <w:tcPr>
            <w:tcW w:w="5816" w:type="dxa"/>
          </w:tcPr>
          <w:p w14:paraId="7787F7C6" w14:textId="77777777" w:rsidR="001440E9" w:rsidRPr="00185445" w:rsidRDefault="001440E9" w:rsidP="6950A6C8">
            <w:pPr>
              <w:pStyle w:val="ONUME"/>
              <w:numPr>
                <w:ilvl w:val="0"/>
                <w:numId w:val="0"/>
              </w:numPr>
              <w:tabs>
                <w:tab w:val="left" w:pos="567"/>
              </w:tabs>
              <w:spacing w:line="240" w:lineRule="auto"/>
              <w:jc w:val="both"/>
              <w:rPr>
                <w:sz w:val="18"/>
                <w:szCs w:val="18"/>
              </w:rPr>
            </w:pPr>
            <w:r>
              <w:rPr>
                <w:sz w:val="18"/>
              </w:rPr>
              <w:t xml:space="preserve">Расследование касалось предполагаемых домогательств (не сексуального характера) и других неправомерных действий со стороны непосредственного руководителя сотрудника. </w:t>
            </w:r>
          </w:p>
          <w:p w14:paraId="007540C3" w14:textId="7A433E36" w:rsidR="00CC72B9" w:rsidRPr="00185445" w:rsidRDefault="00CC72B9" w:rsidP="6950A6C8">
            <w:pPr>
              <w:pStyle w:val="ONUME"/>
              <w:numPr>
                <w:ilvl w:val="0"/>
                <w:numId w:val="0"/>
              </w:numPr>
              <w:tabs>
                <w:tab w:val="left" w:pos="567"/>
              </w:tabs>
              <w:spacing w:line="240" w:lineRule="auto"/>
              <w:jc w:val="both"/>
              <w:rPr>
                <w:sz w:val="18"/>
                <w:szCs w:val="18"/>
              </w:rPr>
            </w:pPr>
            <w:r>
              <w:rPr>
                <w:sz w:val="18"/>
              </w:rPr>
              <w:t>Дисциплинарное разбирательство, возбужденное в соответствии с главой X Положений и правил о персонале ВОИС.  Разбирательство продолжается.</w:t>
            </w:r>
          </w:p>
        </w:tc>
      </w:tr>
      <w:tr w:rsidR="00BB5B30" w:rsidRPr="00185445" w14:paraId="7887D8F9" w14:textId="77777777" w:rsidTr="18B054A1">
        <w:tc>
          <w:tcPr>
            <w:tcW w:w="2004" w:type="dxa"/>
            <w:shd w:val="clear" w:color="auto" w:fill="F2F2F2" w:themeFill="background1" w:themeFillShade="F2"/>
          </w:tcPr>
          <w:p w14:paraId="0DAE674B" w14:textId="41D9BEB7" w:rsidR="001440E9" w:rsidRPr="00185445" w:rsidRDefault="00A37217" w:rsidP="6950A6C8">
            <w:pPr>
              <w:pStyle w:val="ONUME"/>
              <w:numPr>
                <w:ilvl w:val="0"/>
                <w:numId w:val="0"/>
              </w:numPr>
              <w:spacing w:line="259" w:lineRule="auto"/>
              <w:rPr>
                <w:sz w:val="18"/>
                <w:szCs w:val="18"/>
              </w:rPr>
            </w:pPr>
            <w:r>
              <w:rPr>
                <w:sz w:val="18"/>
              </w:rPr>
              <w:t xml:space="preserve">Неправомерное использование рабочего времени </w:t>
            </w:r>
          </w:p>
        </w:tc>
        <w:tc>
          <w:tcPr>
            <w:tcW w:w="1427" w:type="dxa"/>
          </w:tcPr>
          <w:p w14:paraId="76BD64DC" w14:textId="5517CE61" w:rsidR="001440E9" w:rsidRPr="00185445" w:rsidRDefault="00AA36B6" w:rsidP="6B000EFD">
            <w:pPr>
              <w:pStyle w:val="ONUME"/>
              <w:numPr>
                <w:ilvl w:val="0"/>
                <w:numId w:val="0"/>
              </w:numPr>
              <w:spacing w:line="259" w:lineRule="auto"/>
              <w:ind w:left="567"/>
              <w:rPr>
                <w:sz w:val="18"/>
                <w:szCs w:val="18"/>
              </w:rPr>
            </w:pPr>
            <w:r>
              <w:rPr>
                <w:sz w:val="18"/>
              </w:rPr>
              <w:t>5</w:t>
            </w:r>
          </w:p>
        </w:tc>
        <w:tc>
          <w:tcPr>
            <w:tcW w:w="5816" w:type="dxa"/>
          </w:tcPr>
          <w:p w14:paraId="47A653ED" w14:textId="5F6F1C44" w:rsidR="008869E4" w:rsidRPr="00185445" w:rsidRDefault="5DA2589F" w:rsidP="00BC422B">
            <w:pPr>
              <w:pStyle w:val="ONUME"/>
              <w:numPr>
                <w:ilvl w:val="0"/>
                <w:numId w:val="11"/>
              </w:numPr>
              <w:spacing w:line="240" w:lineRule="auto"/>
              <w:rPr>
                <w:sz w:val="18"/>
                <w:szCs w:val="18"/>
              </w:rPr>
            </w:pPr>
            <w:r>
              <w:rPr>
                <w:sz w:val="18"/>
              </w:rPr>
              <w:t xml:space="preserve">В одном случае сотрудник длительное время отсутствовал на работе без разрешения и не выполнил применимые к нему условия гибкого режима работы. </w:t>
            </w:r>
          </w:p>
          <w:p w14:paraId="007FF352" w14:textId="701D52AF" w:rsidR="008869E4" w:rsidRDefault="00CF7205" w:rsidP="002B0F71">
            <w:pPr>
              <w:pStyle w:val="ONUME"/>
              <w:numPr>
                <w:ilvl w:val="0"/>
                <w:numId w:val="0"/>
              </w:numPr>
              <w:spacing w:line="240" w:lineRule="auto"/>
              <w:ind w:left="720"/>
              <w:rPr>
                <w:sz w:val="18"/>
              </w:rPr>
            </w:pPr>
            <w:r>
              <w:rPr>
                <w:sz w:val="18"/>
              </w:rPr>
              <w:t xml:space="preserve">Дело было закрыто в соответствии с главой X Положений и правил о персонале ВОИС с применением дисциплинарной меры в виде понижения на более низкую ступень в пределах класса в соответствии с правилом 10.1.1(a)(4) Положений и правил о персонале с отсрочкой перевода на следующую ступень по оплате труда в соответствии с правилом 10.1.1(a)(3) Положений и правил о персонале на два года.  В течение этого периода сотрудник не имеет права на повышение по службе на одну ступень. </w:t>
            </w:r>
          </w:p>
          <w:p w14:paraId="5B03FB95" w14:textId="77777777" w:rsidR="000F50E2" w:rsidRPr="00185445" w:rsidRDefault="000F50E2" w:rsidP="002B0F71">
            <w:pPr>
              <w:pStyle w:val="ONUME"/>
              <w:numPr>
                <w:ilvl w:val="0"/>
                <w:numId w:val="0"/>
              </w:numPr>
              <w:spacing w:line="240" w:lineRule="auto"/>
              <w:ind w:left="720"/>
              <w:rPr>
                <w:sz w:val="18"/>
                <w:szCs w:val="18"/>
              </w:rPr>
            </w:pPr>
          </w:p>
          <w:p w14:paraId="307282DC" w14:textId="5FFF8151" w:rsidR="00090B9C" w:rsidRPr="00185445" w:rsidRDefault="00090B9C" w:rsidP="00057861">
            <w:pPr>
              <w:pStyle w:val="ONUME"/>
              <w:numPr>
                <w:ilvl w:val="0"/>
                <w:numId w:val="11"/>
              </w:numPr>
              <w:spacing w:line="240" w:lineRule="auto"/>
              <w:rPr>
                <w:sz w:val="18"/>
                <w:szCs w:val="18"/>
              </w:rPr>
            </w:pPr>
            <w:r>
              <w:rPr>
                <w:sz w:val="18"/>
              </w:rPr>
              <w:lastRenderedPageBreak/>
              <w:t xml:space="preserve">В одном случае сотрудник допустил самовольную неявку на работу и не выполнил применимые к нему условия гибкого график работы, хотя имели место смягчающие обстоятельства и были приняты меры. </w:t>
            </w:r>
          </w:p>
          <w:p w14:paraId="38EF8AF8" w14:textId="1271D0C8" w:rsidR="00201BB2" w:rsidRPr="00185445" w:rsidRDefault="00E67C98" w:rsidP="00201BB2">
            <w:pPr>
              <w:pStyle w:val="ONUME"/>
              <w:numPr>
                <w:ilvl w:val="0"/>
                <w:numId w:val="0"/>
              </w:numPr>
              <w:spacing w:line="240" w:lineRule="auto"/>
              <w:ind w:left="720"/>
              <w:rPr>
                <w:sz w:val="18"/>
                <w:szCs w:val="18"/>
              </w:rPr>
            </w:pPr>
            <w:r>
              <w:rPr>
                <w:sz w:val="18"/>
              </w:rPr>
              <w:t xml:space="preserve">Дело было закрыто без возбуждения процедуры, предусмотренной главой X Положений и правил о персонале ВОИС.  Сотруднику было направлено письменное напоминание о необходимости соблюдения правил. </w:t>
            </w:r>
          </w:p>
          <w:p w14:paraId="403BA52D" w14:textId="18ABC141" w:rsidR="00C237D9" w:rsidRPr="00185445" w:rsidRDefault="00C237D9" w:rsidP="00057861">
            <w:pPr>
              <w:pStyle w:val="ONUME"/>
              <w:numPr>
                <w:ilvl w:val="0"/>
                <w:numId w:val="11"/>
              </w:numPr>
              <w:spacing w:line="240" w:lineRule="auto"/>
              <w:rPr>
                <w:sz w:val="18"/>
                <w:szCs w:val="18"/>
              </w:rPr>
            </w:pPr>
            <w:r>
              <w:rPr>
                <w:sz w:val="18"/>
              </w:rPr>
              <w:t>В одном случае сотрудник допустил значительное самовольное отсутствие на рабочем месте и не соблюдал применимый гибкий график работы.</w:t>
            </w:r>
          </w:p>
          <w:p w14:paraId="3E36327C" w14:textId="11294B1D" w:rsidR="00C237D9" w:rsidRPr="00185445" w:rsidRDefault="00CC0E3F" w:rsidP="00525548">
            <w:pPr>
              <w:pStyle w:val="ONUME"/>
              <w:numPr>
                <w:ilvl w:val="0"/>
                <w:numId w:val="0"/>
              </w:numPr>
              <w:spacing w:line="240" w:lineRule="auto"/>
              <w:ind w:left="720"/>
              <w:rPr>
                <w:sz w:val="18"/>
                <w:szCs w:val="18"/>
              </w:rPr>
            </w:pPr>
            <w:r>
              <w:rPr>
                <w:sz w:val="18"/>
              </w:rPr>
              <w:t xml:space="preserve">Дело было закрыто без возбуждения процедуры, предусмотренной главой X Положений и правил о персонале ВОИС.  Сотруднику было направлено письменное напоминание о необходимости соблюдения правил. </w:t>
            </w:r>
          </w:p>
          <w:p w14:paraId="2139EDA8" w14:textId="56F6B5D0" w:rsidR="00833C32" w:rsidRPr="00185445" w:rsidRDefault="00842007" w:rsidP="00057861">
            <w:pPr>
              <w:pStyle w:val="ONUME"/>
              <w:numPr>
                <w:ilvl w:val="0"/>
                <w:numId w:val="11"/>
              </w:numPr>
              <w:spacing w:line="240" w:lineRule="auto"/>
              <w:rPr>
                <w:sz w:val="18"/>
                <w:szCs w:val="18"/>
              </w:rPr>
            </w:pPr>
            <w:r>
              <w:rPr>
                <w:sz w:val="18"/>
              </w:rPr>
              <w:t>В одном случае сотрудник допустил значительное самовольное отсутствие на рабочем месте и не соблюдал применимый гибкий график работы.</w:t>
            </w:r>
          </w:p>
          <w:p w14:paraId="7A1C81CD" w14:textId="56C250C2" w:rsidR="00933727" w:rsidRPr="00185445" w:rsidRDefault="00465BE7" w:rsidP="00933727">
            <w:pPr>
              <w:pStyle w:val="ONUME"/>
              <w:numPr>
                <w:ilvl w:val="0"/>
                <w:numId w:val="0"/>
              </w:numPr>
              <w:ind w:left="720"/>
              <w:rPr>
                <w:sz w:val="18"/>
                <w:szCs w:val="18"/>
              </w:rPr>
            </w:pPr>
            <w:r>
              <w:rPr>
                <w:sz w:val="18"/>
              </w:rPr>
              <w:t xml:space="preserve">В настоящее время дело рассматривается директором ДУЛР.  </w:t>
            </w:r>
          </w:p>
          <w:p w14:paraId="131CF5B7" w14:textId="449C58DC" w:rsidR="00975A6F" w:rsidRPr="00185445" w:rsidRDefault="00AE7B8D" w:rsidP="00057861">
            <w:pPr>
              <w:pStyle w:val="ONUME"/>
              <w:numPr>
                <w:ilvl w:val="0"/>
                <w:numId w:val="11"/>
              </w:numPr>
              <w:spacing w:line="240" w:lineRule="auto"/>
              <w:rPr>
                <w:sz w:val="18"/>
                <w:szCs w:val="18"/>
              </w:rPr>
            </w:pPr>
            <w:r>
              <w:rPr>
                <w:sz w:val="18"/>
              </w:rPr>
              <w:t>В одном случае сотрудник допустил значительное самовольное отсутствие на рабочем месте, хотя на момент представления отчета данный сотрудник уже не состоял на службе в ВОИС.</w:t>
            </w:r>
          </w:p>
          <w:p w14:paraId="5AD3559A" w14:textId="18BB2745" w:rsidR="00AE7B8D" w:rsidRPr="00185445" w:rsidRDefault="002E4B0E" w:rsidP="00AE7B8D">
            <w:pPr>
              <w:pStyle w:val="ONUME"/>
              <w:numPr>
                <w:ilvl w:val="0"/>
                <w:numId w:val="0"/>
              </w:numPr>
              <w:spacing w:line="240" w:lineRule="auto"/>
              <w:ind w:left="720"/>
              <w:rPr>
                <w:sz w:val="18"/>
                <w:szCs w:val="18"/>
              </w:rPr>
            </w:pPr>
            <w:r>
              <w:rPr>
                <w:sz w:val="18"/>
              </w:rPr>
              <w:t xml:space="preserve">Дело было закрыто без возбуждения процедуры, предусмотренной главой X Положений и правил о персонале ВОИС. </w:t>
            </w:r>
          </w:p>
        </w:tc>
      </w:tr>
      <w:tr w:rsidR="00BB5B30" w:rsidRPr="00185445" w14:paraId="50A286AF" w14:textId="77777777" w:rsidTr="18B054A1">
        <w:tc>
          <w:tcPr>
            <w:tcW w:w="2004" w:type="dxa"/>
            <w:shd w:val="clear" w:color="auto" w:fill="F2F2F2" w:themeFill="background1" w:themeFillShade="F2"/>
          </w:tcPr>
          <w:p w14:paraId="1E57D190" w14:textId="2692B469" w:rsidR="001440E9" w:rsidRPr="00185445" w:rsidRDefault="00A37217" w:rsidP="6950A6C8">
            <w:pPr>
              <w:pStyle w:val="ONUME"/>
              <w:numPr>
                <w:ilvl w:val="0"/>
                <w:numId w:val="0"/>
              </w:numPr>
              <w:spacing w:line="259" w:lineRule="auto"/>
              <w:rPr>
                <w:sz w:val="18"/>
                <w:szCs w:val="18"/>
              </w:rPr>
            </w:pPr>
            <w:r>
              <w:rPr>
                <w:sz w:val="18"/>
              </w:rPr>
              <w:lastRenderedPageBreak/>
              <w:t xml:space="preserve">Мошенничество с пособиями </w:t>
            </w:r>
          </w:p>
        </w:tc>
        <w:tc>
          <w:tcPr>
            <w:tcW w:w="1427" w:type="dxa"/>
          </w:tcPr>
          <w:p w14:paraId="2A0F3D8E" w14:textId="2891BA11" w:rsidR="001440E9" w:rsidRPr="00185445" w:rsidRDefault="005071AE" w:rsidP="649C9301">
            <w:pPr>
              <w:pStyle w:val="ONUME"/>
              <w:numPr>
                <w:ilvl w:val="0"/>
                <w:numId w:val="0"/>
              </w:numPr>
              <w:spacing w:line="259" w:lineRule="auto"/>
              <w:ind w:left="567"/>
              <w:rPr>
                <w:sz w:val="18"/>
                <w:szCs w:val="18"/>
              </w:rPr>
            </w:pPr>
            <w:r>
              <w:rPr>
                <w:sz w:val="18"/>
              </w:rPr>
              <w:t>1</w:t>
            </w:r>
          </w:p>
        </w:tc>
        <w:tc>
          <w:tcPr>
            <w:tcW w:w="5816" w:type="dxa"/>
          </w:tcPr>
          <w:p w14:paraId="31FE287D" w14:textId="77777777" w:rsidR="001440E9" w:rsidRPr="00185445" w:rsidRDefault="00FE7932" w:rsidP="6950A6C8">
            <w:pPr>
              <w:pStyle w:val="ONUME"/>
              <w:numPr>
                <w:ilvl w:val="0"/>
                <w:numId w:val="0"/>
              </w:numPr>
              <w:tabs>
                <w:tab w:val="left" w:pos="567"/>
              </w:tabs>
              <w:spacing w:line="240" w:lineRule="auto"/>
              <w:rPr>
                <w:sz w:val="18"/>
                <w:szCs w:val="18"/>
              </w:rPr>
            </w:pPr>
            <w:r>
              <w:rPr>
                <w:sz w:val="18"/>
              </w:rPr>
              <w:t>Расследование касалось подачи сотрудником ВОИС ложных требований о выплате пособий и дублирования выплат в виде их получения одним и тем же сотрудником от ВОИС и от внешнего поставщика услуг.</w:t>
            </w:r>
          </w:p>
          <w:p w14:paraId="25B94BED" w14:textId="3D09C8F0" w:rsidR="00C76C11" w:rsidRPr="00185445" w:rsidRDefault="0081197F" w:rsidP="6950A6C8">
            <w:pPr>
              <w:pStyle w:val="ONUME"/>
              <w:numPr>
                <w:ilvl w:val="0"/>
                <w:numId w:val="0"/>
              </w:numPr>
              <w:tabs>
                <w:tab w:val="left" w:pos="567"/>
              </w:tabs>
              <w:spacing w:line="240" w:lineRule="auto"/>
              <w:rPr>
                <w:sz w:val="18"/>
                <w:szCs w:val="18"/>
              </w:rPr>
            </w:pPr>
            <w:r>
              <w:rPr>
                <w:sz w:val="18"/>
              </w:rPr>
              <w:t xml:space="preserve">Дело было закрыто в соответствии с главой X Положений и правил о персонале ВОИС с применением в качестве дисциплинарной меры увольнения в соответствии с правилом 10.1.1(a)(6)) Положений и правил о персонале. </w:t>
            </w:r>
          </w:p>
        </w:tc>
      </w:tr>
      <w:tr w:rsidR="00BB5B30" w:rsidRPr="00185445" w14:paraId="47A1220B" w14:textId="77777777" w:rsidTr="18B054A1">
        <w:tc>
          <w:tcPr>
            <w:tcW w:w="2004" w:type="dxa"/>
            <w:shd w:val="clear" w:color="auto" w:fill="F2F2F2" w:themeFill="background1" w:themeFillShade="F2"/>
          </w:tcPr>
          <w:p w14:paraId="0615BB46" w14:textId="0CFD2A61" w:rsidR="001440E9" w:rsidRPr="00185445" w:rsidRDefault="00000A0E" w:rsidP="6950A6C8">
            <w:pPr>
              <w:pStyle w:val="ONUME"/>
              <w:numPr>
                <w:ilvl w:val="0"/>
                <w:numId w:val="0"/>
              </w:numPr>
              <w:spacing w:line="259" w:lineRule="auto"/>
              <w:rPr>
                <w:sz w:val="18"/>
                <w:szCs w:val="18"/>
              </w:rPr>
            </w:pPr>
            <w:r>
              <w:rPr>
                <w:sz w:val="18"/>
              </w:rPr>
              <w:t>Неправомерные действия внешней стороны</w:t>
            </w:r>
          </w:p>
        </w:tc>
        <w:tc>
          <w:tcPr>
            <w:tcW w:w="1427" w:type="dxa"/>
          </w:tcPr>
          <w:p w14:paraId="0ABE1BCA" w14:textId="1B959160" w:rsidR="001440E9" w:rsidRPr="00185445" w:rsidRDefault="00E40420" w:rsidP="649C9301">
            <w:pPr>
              <w:pStyle w:val="ONUME"/>
              <w:numPr>
                <w:ilvl w:val="0"/>
                <w:numId w:val="0"/>
              </w:numPr>
              <w:spacing w:line="259" w:lineRule="auto"/>
              <w:ind w:left="567"/>
              <w:rPr>
                <w:sz w:val="18"/>
                <w:szCs w:val="18"/>
              </w:rPr>
            </w:pPr>
            <w:r>
              <w:rPr>
                <w:sz w:val="18"/>
              </w:rPr>
              <w:t>1</w:t>
            </w:r>
          </w:p>
        </w:tc>
        <w:tc>
          <w:tcPr>
            <w:tcW w:w="5816" w:type="dxa"/>
          </w:tcPr>
          <w:p w14:paraId="74F90EF8" w14:textId="77777777" w:rsidR="001440E9" w:rsidRPr="00185445" w:rsidRDefault="003C49DC" w:rsidP="00413496">
            <w:pPr>
              <w:pStyle w:val="ONUME"/>
              <w:numPr>
                <w:ilvl w:val="0"/>
                <w:numId w:val="0"/>
              </w:numPr>
              <w:spacing w:line="240" w:lineRule="auto"/>
              <w:rPr>
                <w:sz w:val="18"/>
                <w:szCs w:val="18"/>
              </w:rPr>
            </w:pPr>
            <w:r>
              <w:rPr>
                <w:sz w:val="18"/>
              </w:rPr>
              <w:t>Дело касалось несанкционированного сбора и удаления некоторых информационных ресурсов Организации привлеченной по контракту сторонней организацией.  В ходе расследования не было выявлено какого-либо существенного ущерба информационным ресурсам ВОИС.</w:t>
            </w:r>
          </w:p>
          <w:p w14:paraId="3A3CC011" w14:textId="015E9BB9" w:rsidR="00214AB7" w:rsidRPr="00185445" w:rsidRDefault="00214AB7" w:rsidP="001A3D5E">
            <w:pPr>
              <w:pStyle w:val="ONUME"/>
              <w:numPr>
                <w:ilvl w:val="0"/>
                <w:numId w:val="0"/>
              </w:numPr>
              <w:spacing w:line="240" w:lineRule="auto"/>
              <w:rPr>
                <w:sz w:val="18"/>
                <w:szCs w:val="18"/>
              </w:rPr>
            </w:pPr>
            <w:r>
              <w:rPr>
                <w:sz w:val="18"/>
              </w:rPr>
              <w:t xml:space="preserve">В настоящее время дело рассматривается Комитетом по санкциям в отношении поставщиков. </w:t>
            </w:r>
          </w:p>
        </w:tc>
      </w:tr>
    </w:tbl>
    <w:p w14:paraId="34928E3C" w14:textId="77777777" w:rsidR="007E296A" w:rsidRPr="00185445" w:rsidRDefault="007E296A" w:rsidP="00E07DB7">
      <w:pPr>
        <w:pStyle w:val="ONUME"/>
        <w:numPr>
          <w:ilvl w:val="0"/>
          <w:numId w:val="0"/>
        </w:numPr>
        <w:ind w:left="90"/>
      </w:pPr>
    </w:p>
    <w:p w14:paraId="0001D6D1" w14:textId="1B4287CB" w:rsidR="00131BC4" w:rsidRDefault="003F4E86" w:rsidP="009011AE">
      <w:pPr>
        <w:pStyle w:val="ONUME"/>
      </w:pPr>
      <w:r>
        <w:t>Было признано, что ни одно из указанных выше доказанных действий не имело существенных финансовых последствий для Организации.  На диаграмме 3 показано число доказанных и недоказанных обвинений/утверждений в рамках расследований, завершенных в 2022, 2023 и 2024 годах.</w:t>
      </w:r>
      <w:bookmarkEnd w:id="33"/>
      <w:r>
        <w:br w:type="page"/>
      </w:r>
    </w:p>
    <w:p w14:paraId="669EDB7F" w14:textId="6F637C24" w:rsidR="00C43CB4" w:rsidRPr="00185445" w:rsidRDefault="00C46B12" w:rsidP="01E8B3F0">
      <w:pPr>
        <w:pStyle w:val="ONUME"/>
        <w:numPr>
          <w:ilvl w:val="0"/>
          <w:numId w:val="0"/>
        </w:numPr>
        <w:spacing w:line="259" w:lineRule="auto"/>
        <w:jc w:val="center"/>
        <w:rPr>
          <w:b/>
          <w:bCs/>
        </w:rPr>
      </w:pPr>
      <w:r>
        <w:rPr>
          <w:b/>
        </w:rPr>
        <w:lastRenderedPageBreak/>
        <w:t xml:space="preserve">Диаграмма 3. Доказанные обвинения по делам, рассмотренным в 2022, 2023 и 2024 годах </w:t>
      </w:r>
    </w:p>
    <w:p w14:paraId="646A480D" w14:textId="515A492A" w:rsidR="0927FCF8" w:rsidRPr="00185445" w:rsidRDefault="00454CD0" w:rsidP="01E8B3F0">
      <w:pPr>
        <w:jc w:val="center"/>
      </w:pPr>
      <w:r>
        <w:rPr>
          <w:noProof/>
        </w:rPr>
        <w:drawing>
          <wp:inline distT="0" distB="0" distL="0" distR="0" wp14:anchorId="0FB5B9B9" wp14:editId="341BE378">
            <wp:extent cx="4635305" cy="2691499"/>
            <wp:effectExtent l="0" t="0" r="0" b="0"/>
            <wp:docPr id="186510742" name="Picture 1" descr="Диаграмма 3. Доказанные обвинения по делам, рассмотренным в 2022, 2023 и 2024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0742" name="Picture 1" descr="Диаграмма 3. Доказанные обвинения по делам, рассмотренным в 2022, 2023 и 2024 годах"/>
                    <pic:cNvPicPr/>
                  </pic:nvPicPr>
                  <pic:blipFill>
                    <a:blip r:embed="rId19"/>
                    <a:stretch>
                      <a:fillRect/>
                    </a:stretch>
                  </pic:blipFill>
                  <pic:spPr>
                    <a:xfrm>
                      <a:off x="0" y="0"/>
                      <a:ext cx="4654994" cy="2702932"/>
                    </a:xfrm>
                    <a:prstGeom prst="rect">
                      <a:avLst/>
                    </a:prstGeom>
                  </pic:spPr>
                </pic:pic>
              </a:graphicData>
            </a:graphic>
          </wp:inline>
        </w:drawing>
      </w:r>
    </w:p>
    <w:p w14:paraId="55848D25" w14:textId="10FF0F05" w:rsidR="630EBED3" w:rsidRPr="00185445" w:rsidRDefault="630EBED3" w:rsidP="630EBED3"/>
    <w:p w14:paraId="503C0E94" w14:textId="0777002E" w:rsidR="004C011A" w:rsidRPr="00185445" w:rsidRDefault="004C011A" w:rsidP="000F0305">
      <w:pPr>
        <w:pStyle w:val="Heading2"/>
        <w:ind w:left="90"/>
      </w:pPr>
      <w:r>
        <w:t>ОТЧЕТЫ О РЕЗУЛЬТАТАХ РАССЛЕДОВАНИЙ ДЛЯ РУКОВОДСТВА (ОРРР)</w:t>
      </w:r>
    </w:p>
    <w:p w14:paraId="4AE41985" w14:textId="104132A3" w:rsidR="0011639F" w:rsidRPr="00185445" w:rsidRDefault="0B1D4CB9" w:rsidP="0011639F">
      <w:pPr>
        <w:pStyle w:val="ONUME"/>
      </w:pPr>
      <w:r>
        <w:t>За отчетный период были подготовлены два ОРРР, которые касались: (i) рассмотрения споров по доменным именам в интернете Центром ВОИС по арбитражу и посредничеству (ЦАП) и (ii) самовольного отсутствия сотрудников ВОИС на работе и злоупотребления режимом удаленной работы.</w:t>
      </w:r>
    </w:p>
    <w:p w14:paraId="2F1E9BAE" w14:textId="7941144F" w:rsidR="00EE0813" w:rsidRPr="00185445" w:rsidRDefault="004E7872" w:rsidP="0011639F">
      <w:pPr>
        <w:pStyle w:val="ONUME"/>
      </w:pPr>
      <w:r>
        <w:t>ЦАП ВОИС принял решение по первому вопросу, в связи с чем ОВН закрыл рекомендацию.</w:t>
      </w:r>
    </w:p>
    <w:p w14:paraId="2A058B55" w14:textId="27D09341" w:rsidR="3C54B037" w:rsidRPr="00185445" w:rsidRDefault="00485D2C" w:rsidP="0011639F">
      <w:pPr>
        <w:pStyle w:val="ONUME"/>
      </w:pPr>
      <w:r>
        <w:t>Что касается второго вопроса, ОВН рекомендовал ДУЛР напоминать сотрудникам о правилах, которые они обязаны соблюдать в случае отсутствия на работе и удаленной работы, а непосредственным руководителям сотрудников – обеспечивать соблюдение требований, устранять нарушения и доводить проблемы до сведения руководства, прежде чем сообщать о них в ОВН.  Обе рекомендации были выполнены в мае 2024 года.</w:t>
      </w:r>
    </w:p>
    <w:p w14:paraId="1E561464" w14:textId="494AA1DD" w:rsidR="00795926" w:rsidRPr="00185445" w:rsidRDefault="00795926" w:rsidP="00AD02FA">
      <w:pPr>
        <w:pStyle w:val="Heading1"/>
      </w:pPr>
      <w:bookmarkStart w:id="35" w:name="_Toc39071252"/>
      <w:bookmarkStart w:id="36" w:name="_Toc197334069"/>
      <w:bookmarkStart w:id="37" w:name="_Toc39071250"/>
      <w:r>
        <w:t>КОНСУЛЬТАТИВНАЯ РАБОТА ПО ВОПРОСАМ НАДЗОРА</w:t>
      </w:r>
      <w:bookmarkEnd w:id="35"/>
      <w:bookmarkEnd w:id="36"/>
    </w:p>
    <w:p w14:paraId="6871EBBB" w14:textId="78393829" w:rsidR="00A87431" w:rsidRDefault="04AD3E72" w:rsidP="006B5F75">
      <w:pPr>
        <w:pStyle w:val="ONUME"/>
        <w:spacing w:after="0"/>
      </w:pPr>
      <w:r>
        <w:t>В рамках своей работы по оказанию консультативных услуг ОВН, в частности, продолжал оказывать требуемую консультативную помощь по вопросам, связанным с программными документами, проведением оценки, организационными процессами и нормативными механизмами ВОИС.  После первого обзора основных средств контроля в I квартале 2024 года ОВН провел консультации с Бюро Контролера, в результате которых были уточнены описания средств контроля и в соответствующих случаях дублирующие друг друга элементы контроля объединены, с сокращением их числа в порядке рационализации ключевых элементов контроля Организации с 76 до 40.</w:t>
      </w:r>
    </w:p>
    <w:p w14:paraId="462C78E7" w14:textId="77777777" w:rsidR="00A87431" w:rsidRDefault="00A87431">
      <w:r>
        <w:br w:type="page"/>
      </w:r>
    </w:p>
    <w:p w14:paraId="14E6045A" w14:textId="6645FF23" w:rsidR="00837A5A" w:rsidRPr="00185445" w:rsidRDefault="00DD70B9" w:rsidP="00864EAA">
      <w:pPr>
        <w:pStyle w:val="ONUME"/>
        <w:ind w:left="91"/>
      </w:pPr>
      <w:r>
        <w:lastRenderedPageBreak/>
        <w:t>Кроме того, ОВН выпустил информационный документ по поведенческим дисциплинам, подготовка которого началась в 2023 году, для СУОКВ Отдела управления знаниями и общего обслуживания</w:t>
      </w:r>
      <w:r w:rsidR="00611AAA" w:rsidRPr="00185445">
        <w:rPr>
          <w:rStyle w:val="FootnoteReference"/>
        </w:rPr>
        <w:footnoteReference w:id="19"/>
      </w:r>
      <w:r>
        <w:t xml:space="preserve">, реализованной на платформе Microsoft 365 Project (EVAL 2024-06). </w:t>
      </w:r>
    </w:p>
    <w:p w14:paraId="4AB27CEF" w14:textId="7E763AD6" w:rsidR="001767F1" w:rsidRPr="00185445" w:rsidRDefault="00DD450A" w:rsidP="002B3935">
      <w:pPr>
        <w:pStyle w:val="ONUME"/>
        <w:spacing w:after="0"/>
      </w:pPr>
      <w:r>
        <w:t xml:space="preserve">Задачей информационного документа по поведенческим дисциплинам было определить, наметить, внедрить и оценить стимулирующие действия в рамках управления изменениями, а также обеспечить скорейший переход операционных подразделений ВОИС на новую платформу «365» и новую организацию работы. </w:t>
      </w:r>
    </w:p>
    <w:p w14:paraId="5728B5EA" w14:textId="77777777" w:rsidR="00C46B12" w:rsidRPr="00185445" w:rsidRDefault="00C46B12" w:rsidP="000F0305">
      <w:pPr>
        <w:pStyle w:val="Heading1"/>
        <w:ind w:left="90"/>
      </w:pPr>
      <w:bookmarkStart w:id="38" w:name="_Toc197334070"/>
      <w:r>
        <w:t>СЛУЧАИ ОТКАЗА В ПРЕДОСТАВЛЕНИИ ИНФОРМАЦИИ ИЛИ ОКАЗАНИИ ПОДДЕРЖКИ</w:t>
      </w:r>
      <w:bookmarkEnd w:id="37"/>
      <w:bookmarkEnd w:id="38"/>
    </w:p>
    <w:p w14:paraId="4FD7AB9F" w14:textId="15F4261E" w:rsidR="00C46B12" w:rsidRPr="00185445" w:rsidRDefault="00275961" w:rsidP="002C23BF">
      <w:pPr>
        <w:pStyle w:val="ONUME"/>
      </w:pPr>
      <w:r>
        <w:t>Согласно пункту 52(g) УВН директор ОВН должен сообщать обо всех имевших место в отчетный период случаях ограничения доступа ОВН к архивам, сотрудникам и помещениям.</w:t>
      </w:r>
    </w:p>
    <w:p w14:paraId="1FDFD5E5" w14:textId="6AB5527C" w:rsidR="00C84D33" w:rsidRPr="00185445" w:rsidRDefault="3AAFB9F3" w:rsidP="002C23BF">
      <w:pPr>
        <w:pStyle w:val="ONUME"/>
      </w:pPr>
      <w:r>
        <w:t xml:space="preserve">ОВН не зафиксировал случаев, описываемых в пункте 52(h) УВН, которые бы имели место в отчетный период. </w:t>
      </w:r>
    </w:p>
    <w:p w14:paraId="691D7194" w14:textId="77777777" w:rsidR="00C46B12" w:rsidRPr="00185445" w:rsidRDefault="00C46B12" w:rsidP="000F0305">
      <w:pPr>
        <w:pStyle w:val="Heading1"/>
        <w:ind w:left="90"/>
      </w:pPr>
      <w:bookmarkStart w:id="39" w:name="_Toc39071251"/>
      <w:bookmarkStart w:id="40" w:name="_Toc197334071"/>
      <w:r>
        <w:t>ВЫПОЛНЕНИЕ РЕКОМЕНДАЦИЙ В ОБЛАСТИ ВНУТРЕННЕГО НАДЗОРА</w:t>
      </w:r>
      <w:bookmarkEnd w:id="34"/>
      <w:bookmarkEnd w:id="39"/>
      <w:bookmarkEnd w:id="40"/>
    </w:p>
    <w:p w14:paraId="299B2E3B" w14:textId="16F40EAD" w:rsidR="00C46B12" w:rsidRPr="00185445" w:rsidRDefault="007F798D" w:rsidP="007F798D">
      <w:pPr>
        <w:pStyle w:val="ONUME"/>
      </w:pPr>
      <w:r>
        <w:t>Генеральный директор несет ответственность за обеспечение незамедлительного выполнения всех рекомендаций Директора ОВН, с указанием мер, принятых руководством в отношении конкретных выводов и рекомендаций</w:t>
      </w:r>
      <w:r w:rsidR="00C46B12" w:rsidRPr="00185445">
        <w:rPr>
          <w:rStyle w:val="FootnoteReference"/>
        </w:rPr>
        <w:footnoteReference w:id="20"/>
      </w:r>
      <w:r>
        <w:t>.  Генеральный директор может выполнять эту обязанность через руководителей секторов и других старших руководителей, которые отвечают за конкретные направления оперативной деятельности Организации</w:t>
      </w:r>
      <w:r w:rsidR="00C46B12" w:rsidRPr="00185445">
        <w:rPr>
          <w:rStyle w:val="FootnoteReference"/>
        </w:rPr>
        <w:footnoteReference w:id="21"/>
      </w:r>
      <w:r>
        <w:t>.  ОВН регулярно проверяет ход выполнения всех рекомендаций надзорных органов.</w:t>
      </w:r>
    </w:p>
    <w:p w14:paraId="414963C0" w14:textId="33270112" w:rsidR="00C46B12" w:rsidRPr="00185445" w:rsidRDefault="3AAFB9F3" w:rsidP="002C23BF">
      <w:pPr>
        <w:pStyle w:val="ONUME"/>
      </w:pPr>
      <w:r>
        <w:t>ОВН контролирует выполнение рекомендаций и отчитывается о проделанной работе с помощью системы TeamMate+, которая позволяет вести интерактивный диалог с руководством для обеспечения контроля эффективного выполнения открытых рекомендаций.  В соответствии с пунктом 50 УВН Директор ОВН ежеквартально представляет Генеральному директору, с копией НККН, отчет о выполнении рекомендаций, в том числе рекомендаций</w:t>
      </w:r>
      <w:r w:rsidR="00A87431">
        <w:t>,</w:t>
      </w:r>
      <w:r>
        <w:t xml:space="preserve"> вынесенных Внешним аудитором.</w:t>
      </w:r>
    </w:p>
    <w:p w14:paraId="2BE06434" w14:textId="3513B89D" w:rsidR="005B2D8A" w:rsidRPr="00185445" w:rsidRDefault="00924054" w:rsidP="00436D4A">
      <w:pPr>
        <w:pStyle w:val="ONUME"/>
      </w:pPr>
      <w:r>
        <w:t>По состоянию на 31 декабря 2024 года в системе TeamMate+ было 30 открытых рекомендаций: 3 высокоприоритетных, 24 средней приоритетности и 3 – низкой приоритетности.  77 процентов из них (23 рекомендации) поступили от ОВН, 20</w:t>
      </w:r>
      <w:r w:rsidR="00864EAA">
        <w:t> </w:t>
      </w:r>
      <w:r>
        <w:t>процентов (6 рекомендаций) были связаны с рекомендациями Внешнего аудитора, а оставшиеся три процента (одна рекомендация) были связаны с внешней проверкой работы Казначейства</w:t>
      </w:r>
      <w:r w:rsidR="0011023A" w:rsidRPr="00185445">
        <w:rPr>
          <w:rStyle w:val="FootnoteReference"/>
        </w:rPr>
        <w:footnoteReference w:id="22"/>
      </w:r>
      <w:r>
        <w:t xml:space="preserve">, которые ОВН ввел в свою систему мониторинга, чтобы следить за выполнением содержащихся в них рекомендаций.  На диаграмме 4 ниже показаны </w:t>
      </w:r>
      <w:r>
        <w:lastRenderedPageBreak/>
        <w:t>открытые рекомендации с разбивкой по источникам и приоритетности по состоянию на 31 декабря 2024 года.</w:t>
      </w:r>
    </w:p>
    <w:p w14:paraId="7601DFF8" w14:textId="346E3EC8" w:rsidR="00C46B12" w:rsidRPr="00185445" w:rsidRDefault="00557BA7" w:rsidP="00345DAC">
      <w:pPr>
        <w:keepNext/>
        <w:keepLines/>
        <w:jc w:val="center"/>
        <w:rPr>
          <w:b/>
          <w:szCs w:val="22"/>
        </w:rPr>
      </w:pPr>
      <w:r>
        <w:rPr>
          <w:b/>
        </w:rPr>
        <w:t xml:space="preserve">Диаграмма 4. Открытые рекомендации в разбивке </w:t>
      </w:r>
      <w:r>
        <w:rPr>
          <w:b/>
        </w:rPr>
        <w:br/>
        <w:t>по источникам и приоритетности (30)</w:t>
      </w:r>
    </w:p>
    <w:p w14:paraId="54ADA4F8" w14:textId="77777777" w:rsidR="00E278F3" w:rsidRPr="00185445" w:rsidRDefault="00E278F3" w:rsidP="00345DAC">
      <w:pPr>
        <w:keepNext/>
        <w:keepLines/>
        <w:rPr>
          <w:b/>
          <w:szCs w:val="22"/>
        </w:rPr>
      </w:pPr>
    </w:p>
    <w:p w14:paraId="76956262" w14:textId="0C62F22A" w:rsidR="00D272A7" w:rsidRDefault="00345DAC" w:rsidP="00D272A7">
      <w:pPr>
        <w:rPr>
          <w:sz w:val="18"/>
          <w:szCs w:val="18"/>
        </w:rPr>
      </w:pPr>
      <w:r>
        <w:rPr>
          <w:b/>
          <w:noProof/>
          <w:szCs w:val="22"/>
        </w:rPr>
        <w:drawing>
          <wp:inline distT="0" distB="0" distL="0" distR="0" wp14:anchorId="4AF0F2C6" wp14:editId="03570118">
            <wp:extent cx="5869882" cy="2934719"/>
            <wp:effectExtent l="0" t="0" r="0" b="0"/>
            <wp:docPr id="1322387931" name="Picture 4" descr="Диаграмма 4. Открытые рекомендации в разбивке &#10;по источникам и приоритетности (3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87931" name="Picture 4" descr="Диаграмма 4. Открытые рекомендации в разбивке &#10;по источникам и приоритетности (30)&#10;&#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7778" cy="2938667"/>
                    </a:xfrm>
                    <a:prstGeom prst="rect">
                      <a:avLst/>
                    </a:prstGeom>
                    <a:noFill/>
                  </pic:spPr>
                </pic:pic>
              </a:graphicData>
            </a:graphic>
          </wp:inline>
        </w:drawing>
      </w:r>
    </w:p>
    <w:p w14:paraId="52868806" w14:textId="77777777" w:rsidR="00D272A7" w:rsidRDefault="00D272A7" w:rsidP="00D272A7">
      <w:pPr>
        <w:rPr>
          <w:sz w:val="18"/>
          <w:szCs w:val="18"/>
        </w:rPr>
      </w:pPr>
    </w:p>
    <w:p w14:paraId="74BC20B6" w14:textId="09350827" w:rsidR="00C46B12" w:rsidRPr="00D272A7" w:rsidRDefault="00131BC4" w:rsidP="00345DAC">
      <w:pPr>
        <w:spacing w:after="240"/>
        <w:rPr>
          <w:b/>
          <w:szCs w:val="22"/>
        </w:rPr>
      </w:pPr>
      <w:r>
        <w:rPr>
          <w:sz w:val="18"/>
        </w:rPr>
        <w:t>Источник:  Система управления аудиторскими мероприятиями ОВН TeamMate+, декабрь 2024 года</w:t>
      </w:r>
      <w:r>
        <w:t xml:space="preserve"> </w:t>
      </w:r>
    </w:p>
    <w:p w14:paraId="03A74BAD" w14:textId="5B4465B2" w:rsidR="00962E40" w:rsidRPr="00185445" w:rsidRDefault="004F1027" w:rsidP="007702AF">
      <w:pPr>
        <w:pStyle w:val="ONUME"/>
      </w:pPr>
      <w:r>
        <w:t>С января по декабрь 2024 года в систему управления аудиторскими мероприятиями было добавлено 37 новых рекомендаций, в том числе одна рекомендация, сформулированная в результате проверки, выполненной внешней стороной, привлеченной ОВН для контроля за внедрением системы.  Рекомендаций Внешнего аудитора в 2024 году не было.  За тот же период было закрыто 66</w:t>
      </w:r>
      <w:r w:rsidR="000F50E2">
        <w:t> </w:t>
      </w:r>
      <w:r>
        <w:t>рекомендаций.  В таблице 3 ниже показана динамика рекомендаций с разбивкой по источникам в 2024 году.</w:t>
      </w:r>
    </w:p>
    <w:p w14:paraId="51DACA3C" w14:textId="53CBE0AC" w:rsidR="00C46B12" w:rsidRPr="00185445" w:rsidRDefault="00C46B12" w:rsidP="00C46B12">
      <w:pPr>
        <w:pStyle w:val="ONUME"/>
        <w:keepNext/>
        <w:numPr>
          <w:ilvl w:val="0"/>
          <w:numId w:val="0"/>
        </w:numPr>
        <w:jc w:val="center"/>
        <w:rPr>
          <w:b/>
          <w:szCs w:val="22"/>
        </w:rPr>
      </w:pPr>
      <w:r>
        <w:rPr>
          <w:b/>
        </w:rPr>
        <w:t>Таблица 3. Динамика рекомендаций в период с 1 января 2024 года по 31 декабря 2024 года</w:t>
      </w:r>
    </w:p>
    <w:tbl>
      <w:tblPr>
        <w:tblStyle w:val="GridTable4-Accent1"/>
        <w:tblW w:w="9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tblDescription w:val="Movement of Recommendations between January 1, 2022 and December 31, 2022"/>
      </w:tblPr>
      <w:tblGrid>
        <w:gridCol w:w="3437"/>
        <w:gridCol w:w="1592"/>
        <w:gridCol w:w="1517"/>
        <w:gridCol w:w="1461"/>
        <w:gridCol w:w="1348"/>
      </w:tblGrid>
      <w:tr w:rsidR="007E72F5" w:rsidRPr="00185445" w14:paraId="62DA139D" w14:textId="77777777" w:rsidTr="009C20EC">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437" w:type="dxa"/>
            <w:tcBorders>
              <w:bottom w:val="nil"/>
            </w:tcBorders>
            <w:shd w:val="clear" w:color="auto" w:fill="17365D" w:themeFill="text2" w:themeFillShade="BF"/>
            <w:noWrap/>
            <w:hideMark/>
          </w:tcPr>
          <w:p w14:paraId="6130953A" w14:textId="77777777" w:rsidR="00D53687" w:rsidRPr="00185445" w:rsidRDefault="00D53687" w:rsidP="00F620D5">
            <w:pPr>
              <w:rPr>
                <w:rFonts w:eastAsia="Times New Roman"/>
                <w:b w:val="0"/>
                <w:bCs w:val="0"/>
                <w:sz w:val="20"/>
                <w:lang w:eastAsia="en-US"/>
              </w:rPr>
            </w:pPr>
          </w:p>
          <w:p w14:paraId="518D3511" w14:textId="16DE174D" w:rsidR="00F620D5" w:rsidRPr="00185445" w:rsidRDefault="00F620D5" w:rsidP="00F620D5">
            <w:pPr>
              <w:rPr>
                <w:rFonts w:eastAsia="Times New Roman"/>
                <w:b w:val="0"/>
                <w:bCs w:val="0"/>
                <w:sz w:val="20"/>
              </w:rPr>
            </w:pPr>
            <w:r>
              <w:rPr>
                <w:sz w:val="20"/>
              </w:rPr>
              <w:t>Источник</w:t>
            </w:r>
          </w:p>
        </w:tc>
        <w:tc>
          <w:tcPr>
            <w:tcW w:w="1592" w:type="dxa"/>
            <w:tcBorders>
              <w:bottom w:val="nil"/>
            </w:tcBorders>
            <w:shd w:val="clear" w:color="auto" w:fill="17365D" w:themeFill="text2" w:themeFillShade="BF"/>
            <w:hideMark/>
          </w:tcPr>
          <w:p w14:paraId="31399BC7" w14:textId="077B998F" w:rsidR="00F620D5" w:rsidRPr="00185445" w:rsidRDefault="00F620D5" w:rsidP="005C514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rPr>
            </w:pPr>
            <w:r>
              <w:rPr>
                <w:sz w:val="20"/>
              </w:rPr>
              <w:t>Открыты по состоянию на 1 января 2024 года</w:t>
            </w:r>
          </w:p>
        </w:tc>
        <w:tc>
          <w:tcPr>
            <w:tcW w:w="1517" w:type="dxa"/>
            <w:tcBorders>
              <w:bottom w:val="nil"/>
            </w:tcBorders>
            <w:shd w:val="clear" w:color="auto" w:fill="17365D" w:themeFill="text2" w:themeFillShade="BF"/>
            <w:hideMark/>
          </w:tcPr>
          <w:p w14:paraId="0A19E987" w14:textId="77777777" w:rsidR="00F620D5" w:rsidRPr="0018544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rPr>
            </w:pPr>
            <w:r>
              <w:rPr>
                <w:sz w:val="20"/>
              </w:rPr>
              <w:t>Добавлены в течение отчетного периода</w:t>
            </w:r>
          </w:p>
        </w:tc>
        <w:tc>
          <w:tcPr>
            <w:tcW w:w="1461" w:type="dxa"/>
            <w:tcBorders>
              <w:bottom w:val="nil"/>
            </w:tcBorders>
            <w:shd w:val="clear" w:color="auto" w:fill="17365D" w:themeFill="text2" w:themeFillShade="BF"/>
            <w:hideMark/>
          </w:tcPr>
          <w:p w14:paraId="1F20976B" w14:textId="77777777" w:rsidR="00F620D5" w:rsidRPr="0018544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rPr>
            </w:pPr>
            <w:r>
              <w:rPr>
                <w:sz w:val="20"/>
              </w:rPr>
              <w:t>Закрыты в течение отчетного периода</w:t>
            </w:r>
          </w:p>
        </w:tc>
        <w:tc>
          <w:tcPr>
            <w:tcW w:w="1348" w:type="dxa"/>
            <w:tcBorders>
              <w:bottom w:val="nil"/>
            </w:tcBorders>
            <w:shd w:val="clear" w:color="auto" w:fill="17365D" w:themeFill="text2" w:themeFillShade="BF"/>
            <w:hideMark/>
          </w:tcPr>
          <w:p w14:paraId="405DA043" w14:textId="4E1E88A2" w:rsidR="00F620D5" w:rsidRPr="0018544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rPr>
            </w:pPr>
            <w:r>
              <w:rPr>
                <w:sz w:val="20"/>
              </w:rPr>
              <w:t>Открыты по состоянию на 31 декабря 2024 года</w:t>
            </w:r>
          </w:p>
        </w:tc>
      </w:tr>
      <w:tr w:rsidR="00B20805" w:rsidRPr="00185445" w14:paraId="551B708E"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632F4FBD" w14:textId="77777777" w:rsidR="00B20805" w:rsidRPr="00185445" w:rsidRDefault="00B20805" w:rsidP="00B20805">
            <w:pPr>
              <w:rPr>
                <w:rFonts w:eastAsia="Times New Roman"/>
                <w:b w:val="0"/>
                <w:bCs w:val="0"/>
                <w:color w:val="000000"/>
                <w:sz w:val="20"/>
              </w:rPr>
            </w:pPr>
            <w:r>
              <w:rPr>
                <w:color w:val="000000"/>
                <w:sz w:val="20"/>
              </w:rPr>
              <w:t>ОВН</w:t>
            </w:r>
          </w:p>
        </w:tc>
        <w:tc>
          <w:tcPr>
            <w:tcW w:w="1592" w:type="dxa"/>
            <w:tcBorders>
              <w:top w:val="nil"/>
              <w:left w:val="nil"/>
              <w:bottom w:val="nil"/>
              <w:right w:val="nil"/>
            </w:tcBorders>
            <w:noWrap/>
            <w:hideMark/>
          </w:tcPr>
          <w:p w14:paraId="29130078" w14:textId="416A747F" w:rsidR="00B20805" w:rsidRPr="00185445" w:rsidRDefault="00B20805"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48</w:t>
            </w:r>
          </w:p>
        </w:tc>
        <w:tc>
          <w:tcPr>
            <w:tcW w:w="1517" w:type="dxa"/>
            <w:tcBorders>
              <w:top w:val="nil"/>
              <w:left w:val="nil"/>
              <w:bottom w:val="nil"/>
              <w:right w:val="nil"/>
            </w:tcBorders>
            <w:noWrap/>
          </w:tcPr>
          <w:p w14:paraId="5905CA44" w14:textId="610DA770" w:rsidR="00B20805" w:rsidRPr="00185445" w:rsidRDefault="000C24B5"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36</w:t>
            </w:r>
          </w:p>
        </w:tc>
        <w:tc>
          <w:tcPr>
            <w:tcW w:w="1461" w:type="dxa"/>
            <w:tcBorders>
              <w:top w:val="nil"/>
              <w:left w:val="nil"/>
              <w:bottom w:val="nil"/>
              <w:right w:val="nil"/>
            </w:tcBorders>
            <w:noWrap/>
          </w:tcPr>
          <w:p w14:paraId="4E2D8844" w14:textId="1A4C47BE" w:rsidR="00B20805" w:rsidRPr="00185445" w:rsidRDefault="00815551"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(61)</w:t>
            </w:r>
          </w:p>
        </w:tc>
        <w:tc>
          <w:tcPr>
            <w:tcW w:w="1348" w:type="dxa"/>
            <w:tcBorders>
              <w:top w:val="nil"/>
              <w:left w:val="nil"/>
              <w:bottom w:val="nil"/>
              <w:right w:val="nil"/>
            </w:tcBorders>
            <w:noWrap/>
          </w:tcPr>
          <w:p w14:paraId="43D17251" w14:textId="15B38A04" w:rsidR="00B20805" w:rsidRPr="00185445" w:rsidRDefault="00921D79"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23</w:t>
            </w:r>
          </w:p>
        </w:tc>
      </w:tr>
      <w:tr w:rsidR="00B20805" w:rsidRPr="00185445" w14:paraId="33C8710A"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18B9DD57" w14:textId="77777777" w:rsidR="00B20805" w:rsidRPr="00185445" w:rsidRDefault="00B20805" w:rsidP="00B20805">
            <w:pPr>
              <w:rPr>
                <w:rFonts w:eastAsia="Times New Roman"/>
                <w:b w:val="0"/>
                <w:bCs w:val="0"/>
                <w:color w:val="000000"/>
                <w:sz w:val="20"/>
              </w:rPr>
            </w:pPr>
            <w:r>
              <w:rPr>
                <w:color w:val="000000"/>
                <w:sz w:val="20"/>
              </w:rPr>
              <w:t>Внешний аудитор (ВА)</w:t>
            </w:r>
          </w:p>
        </w:tc>
        <w:tc>
          <w:tcPr>
            <w:tcW w:w="1592" w:type="dxa"/>
            <w:tcBorders>
              <w:top w:val="nil"/>
              <w:left w:val="nil"/>
              <w:bottom w:val="nil"/>
              <w:right w:val="nil"/>
            </w:tcBorders>
            <w:noWrap/>
            <w:hideMark/>
          </w:tcPr>
          <w:p w14:paraId="2D6D1FB5" w14:textId="32ED07E8" w:rsidR="00B20805" w:rsidRPr="00185445" w:rsidRDefault="00B20805"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11</w:t>
            </w:r>
          </w:p>
        </w:tc>
        <w:tc>
          <w:tcPr>
            <w:tcW w:w="1517" w:type="dxa"/>
            <w:tcBorders>
              <w:top w:val="nil"/>
              <w:left w:val="nil"/>
              <w:bottom w:val="nil"/>
              <w:right w:val="nil"/>
            </w:tcBorders>
            <w:noWrap/>
          </w:tcPr>
          <w:p w14:paraId="4E663912" w14:textId="2E69B8B9" w:rsidR="00B20805" w:rsidRPr="00185445" w:rsidRDefault="00C20343"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w:t>
            </w:r>
          </w:p>
        </w:tc>
        <w:tc>
          <w:tcPr>
            <w:tcW w:w="1461" w:type="dxa"/>
            <w:tcBorders>
              <w:top w:val="nil"/>
              <w:left w:val="nil"/>
              <w:bottom w:val="nil"/>
              <w:right w:val="nil"/>
            </w:tcBorders>
            <w:noWrap/>
          </w:tcPr>
          <w:p w14:paraId="42A84AF8" w14:textId="5112BAD1" w:rsidR="00B20805" w:rsidRPr="00185445" w:rsidRDefault="00C20343"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(5)</w:t>
            </w:r>
          </w:p>
        </w:tc>
        <w:tc>
          <w:tcPr>
            <w:tcW w:w="1348" w:type="dxa"/>
            <w:tcBorders>
              <w:top w:val="nil"/>
              <w:left w:val="nil"/>
              <w:bottom w:val="nil"/>
              <w:right w:val="nil"/>
            </w:tcBorders>
            <w:noWrap/>
          </w:tcPr>
          <w:p w14:paraId="4D50E75B" w14:textId="5695BEE3" w:rsidR="00B20805" w:rsidRPr="00185445" w:rsidRDefault="00F74653"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6</w:t>
            </w:r>
          </w:p>
        </w:tc>
      </w:tr>
      <w:tr w:rsidR="00B20805" w:rsidRPr="00185445" w14:paraId="7CA418D8"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2BA56473" w14:textId="095DE3A7" w:rsidR="00B20805" w:rsidRPr="00185445" w:rsidRDefault="00182ACD" w:rsidP="00B20805">
            <w:pPr>
              <w:rPr>
                <w:rFonts w:eastAsia="Times New Roman"/>
                <w:color w:val="000000"/>
                <w:sz w:val="20"/>
              </w:rPr>
            </w:pPr>
            <w:r>
              <w:rPr>
                <w:color w:val="000000"/>
                <w:sz w:val="20"/>
              </w:rPr>
              <w:t>Прочие</w:t>
            </w:r>
          </w:p>
        </w:tc>
        <w:tc>
          <w:tcPr>
            <w:tcW w:w="1592" w:type="dxa"/>
            <w:tcBorders>
              <w:top w:val="nil"/>
              <w:left w:val="nil"/>
              <w:bottom w:val="nil"/>
              <w:right w:val="nil"/>
            </w:tcBorders>
            <w:noWrap/>
            <w:hideMark/>
          </w:tcPr>
          <w:p w14:paraId="030B6520" w14:textId="1AF31BA2" w:rsidR="00B20805" w:rsidRPr="00185445" w:rsidRDefault="00182ACD"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w:t>
            </w:r>
          </w:p>
        </w:tc>
        <w:tc>
          <w:tcPr>
            <w:tcW w:w="1517" w:type="dxa"/>
            <w:tcBorders>
              <w:top w:val="nil"/>
              <w:left w:val="nil"/>
              <w:bottom w:val="nil"/>
              <w:right w:val="nil"/>
            </w:tcBorders>
            <w:noWrap/>
          </w:tcPr>
          <w:p w14:paraId="67332BD4" w14:textId="7B77C7D3" w:rsidR="00B20805" w:rsidRPr="00185445" w:rsidRDefault="00182ACD"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w:t>
            </w:r>
          </w:p>
        </w:tc>
        <w:tc>
          <w:tcPr>
            <w:tcW w:w="1461" w:type="dxa"/>
            <w:tcBorders>
              <w:top w:val="nil"/>
              <w:left w:val="nil"/>
              <w:bottom w:val="nil"/>
              <w:right w:val="nil"/>
            </w:tcBorders>
            <w:noWrap/>
          </w:tcPr>
          <w:p w14:paraId="31254E7E" w14:textId="3D39EFC6" w:rsidR="00B20805" w:rsidRPr="00185445" w:rsidRDefault="00182ACD"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w:t>
            </w:r>
          </w:p>
        </w:tc>
        <w:tc>
          <w:tcPr>
            <w:tcW w:w="1348" w:type="dxa"/>
            <w:tcBorders>
              <w:top w:val="nil"/>
              <w:left w:val="nil"/>
              <w:bottom w:val="nil"/>
              <w:right w:val="nil"/>
            </w:tcBorders>
            <w:noWrap/>
          </w:tcPr>
          <w:p w14:paraId="7F410685" w14:textId="72B05E29" w:rsidR="00B20805" w:rsidRPr="00185445" w:rsidRDefault="00182ACD"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w:t>
            </w:r>
          </w:p>
        </w:tc>
      </w:tr>
      <w:tr w:rsidR="00B20805" w:rsidRPr="00185445" w14:paraId="049656B9"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3E5A127A" w14:textId="77777777" w:rsidR="00B20805" w:rsidRPr="00185445" w:rsidRDefault="00B20805" w:rsidP="00B20805">
            <w:pPr>
              <w:rPr>
                <w:rFonts w:eastAsia="Times New Roman"/>
                <w:b w:val="0"/>
                <w:bCs w:val="0"/>
                <w:color w:val="000000"/>
                <w:sz w:val="20"/>
              </w:rPr>
            </w:pPr>
            <w:r>
              <w:rPr>
                <w:color w:val="000000"/>
                <w:sz w:val="20"/>
              </w:rPr>
              <w:t>Всего</w:t>
            </w:r>
          </w:p>
        </w:tc>
        <w:tc>
          <w:tcPr>
            <w:tcW w:w="1592" w:type="dxa"/>
            <w:tcBorders>
              <w:top w:val="nil"/>
              <w:left w:val="nil"/>
              <w:bottom w:val="nil"/>
              <w:right w:val="nil"/>
            </w:tcBorders>
            <w:noWrap/>
            <w:hideMark/>
          </w:tcPr>
          <w:p w14:paraId="20839D7A" w14:textId="11B8A0BB" w:rsidR="00B20805" w:rsidRPr="00185445" w:rsidRDefault="00B20805"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59</w:t>
            </w:r>
          </w:p>
        </w:tc>
        <w:tc>
          <w:tcPr>
            <w:tcW w:w="1517" w:type="dxa"/>
            <w:tcBorders>
              <w:top w:val="nil"/>
              <w:left w:val="nil"/>
              <w:bottom w:val="nil"/>
              <w:right w:val="nil"/>
            </w:tcBorders>
            <w:noWrap/>
          </w:tcPr>
          <w:p w14:paraId="743D0BE9" w14:textId="5837E3C3" w:rsidR="00B20805" w:rsidRPr="00185445" w:rsidRDefault="0030300B"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37</w:t>
            </w:r>
          </w:p>
        </w:tc>
        <w:tc>
          <w:tcPr>
            <w:tcW w:w="1461" w:type="dxa"/>
            <w:tcBorders>
              <w:top w:val="nil"/>
              <w:left w:val="nil"/>
              <w:bottom w:val="nil"/>
              <w:right w:val="nil"/>
            </w:tcBorders>
            <w:noWrap/>
          </w:tcPr>
          <w:p w14:paraId="64FEEB7E" w14:textId="4BE617C9" w:rsidR="00B20805" w:rsidRPr="00185445" w:rsidRDefault="00FA1113"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(66)</w:t>
            </w:r>
          </w:p>
        </w:tc>
        <w:tc>
          <w:tcPr>
            <w:tcW w:w="1348" w:type="dxa"/>
            <w:tcBorders>
              <w:top w:val="nil"/>
              <w:left w:val="nil"/>
              <w:bottom w:val="nil"/>
              <w:right w:val="nil"/>
            </w:tcBorders>
            <w:noWrap/>
          </w:tcPr>
          <w:p w14:paraId="229D38BC" w14:textId="061B4B0C" w:rsidR="00B20805" w:rsidRPr="00185445" w:rsidRDefault="00915B9B"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30</w:t>
            </w:r>
          </w:p>
        </w:tc>
      </w:tr>
    </w:tbl>
    <w:p w14:paraId="0B0F52D9" w14:textId="613DB7F1" w:rsidR="009573BE" w:rsidRPr="00185445" w:rsidRDefault="009C20EC" w:rsidP="00864EAA">
      <w:pPr>
        <w:pStyle w:val="ONUME"/>
        <w:keepLines/>
        <w:numPr>
          <w:ilvl w:val="0"/>
          <w:numId w:val="0"/>
        </w:numPr>
        <w:spacing w:after="360"/>
        <w:ind w:left="142"/>
      </w:pPr>
      <w:r>
        <w:rPr>
          <w:sz w:val="18"/>
        </w:rPr>
        <w:t>Источник:  Система управления аудиторскими мероприятиями ОВН TeamMate+, декабрь 2024 года</w:t>
      </w:r>
    </w:p>
    <w:p w14:paraId="39465A2E" w14:textId="3AD7A6AF" w:rsidR="00386712" w:rsidRPr="00185445" w:rsidRDefault="3AAFB9F3" w:rsidP="002C23BF">
      <w:pPr>
        <w:pStyle w:val="ONUME"/>
      </w:pPr>
      <w:r>
        <w:t>На диаграмме ниже показана давность открытых рекомендаций, которая отсчитывается от года, в который их изначально предполагалось выполнить.  По состоянию на 31 декабря 2024 года половина открытых рекомендаций (15) еще не была выполнена, а выполнение 47 процента рекомендаций было просрочено на срок от трех до 12 месяцев.  Только одна рекомендация подпала под категорию, когда выполнение просрочено на срок от одного до трех лет.</w:t>
      </w:r>
    </w:p>
    <w:p w14:paraId="5AFE6635" w14:textId="5F358DBA" w:rsidR="00C46B12" w:rsidRPr="00185445" w:rsidRDefault="00C46B12" w:rsidP="00345DAC">
      <w:pPr>
        <w:pStyle w:val="ONUME"/>
        <w:keepNext/>
        <w:numPr>
          <w:ilvl w:val="0"/>
          <w:numId w:val="0"/>
        </w:numPr>
        <w:spacing w:after="0"/>
        <w:jc w:val="center"/>
        <w:rPr>
          <w:b/>
          <w:bCs/>
        </w:rPr>
      </w:pPr>
      <w:r>
        <w:rPr>
          <w:b/>
        </w:rPr>
        <w:lastRenderedPageBreak/>
        <w:t>Диаграмма 5. Давность открытых рекомендаций надзорных органов относительно исходной даты выполнения</w:t>
      </w:r>
    </w:p>
    <w:p w14:paraId="2E3DC69E" w14:textId="77777777" w:rsidR="00831899" w:rsidRPr="00185445" w:rsidRDefault="00831899" w:rsidP="00345DAC">
      <w:pPr>
        <w:keepNext/>
        <w:rPr>
          <w:noProof/>
        </w:rPr>
      </w:pPr>
    </w:p>
    <w:p w14:paraId="06A35BE1" w14:textId="328D1901" w:rsidR="00831899" w:rsidRPr="00185445" w:rsidRDefault="00345DAC" w:rsidP="00831899">
      <w:pPr>
        <w:rPr>
          <w:noProof/>
        </w:rPr>
      </w:pPr>
      <w:r w:rsidRPr="003E698A">
        <w:rPr>
          <w:noProof/>
        </w:rPr>
        <w:drawing>
          <wp:inline distT="0" distB="0" distL="0" distR="0" wp14:anchorId="6A04FC8C" wp14:editId="77581596">
            <wp:extent cx="5940425" cy="6069965"/>
            <wp:effectExtent l="0" t="0" r="3175" b="6985"/>
            <wp:docPr id="1389225406" name="Picture 5" descr="Диаграмма 5. Давность открытых рекомендаций надзорных органов относительно исходной даты выпол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25406" name="Picture 5" descr="Диаграмма 5. Давность открытых рекомендаций надзорных органов относительно исходной даты выполнения"/>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6069965"/>
                    </a:xfrm>
                    <a:prstGeom prst="rect">
                      <a:avLst/>
                    </a:prstGeom>
                    <a:noFill/>
                    <a:ln>
                      <a:noFill/>
                    </a:ln>
                  </pic:spPr>
                </pic:pic>
              </a:graphicData>
            </a:graphic>
          </wp:inline>
        </w:drawing>
      </w:r>
    </w:p>
    <w:p w14:paraId="154AF5E3" w14:textId="77777777" w:rsidR="00831899" w:rsidRPr="00185445" w:rsidRDefault="00831899" w:rsidP="00831899">
      <w:pPr>
        <w:rPr>
          <w:noProof/>
        </w:rPr>
      </w:pPr>
    </w:p>
    <w:p w14:paraId="153C37DC" w14:textId="752B0F9B" w:rsidR="0081233D" w:rsidRPr="00185445" w:rsidRDefault="01973115" w:rsidP="00C80B0D">
      <w:pPr>
        <w:pStyle w:val="ONUME"/>
      </w:pPr>
      <w:r>
        <w:t>Ниже показано число открытых рекомендаций в разбивке по секторам ВОИС и по приоритетности по состоянию на 31 декабря 2024 года.</w:t>
      </w:r>
    </w:p>
    <w:p w14:paraId="152A9E71" w14:textId="3B46B1B0" w:rsidR="0081233D" w:rsidRPr="00185445" w:rsidRDefault="00C46B12" w:rsidP="000E5534">
      <w:pPr>
        <w:pStyle w:val="ONUME"/>
        <w:keepNext/>
        <w:numPr>
          <w:ilvl w:val="0"/>
          <w:numId w:val="0"/>
        </w:numPr>
        <w:spacing w:after="0"/>
        <w:jc w:val="center"/>
        <w:rPr>
          <w:b/>
        </w:rPr>
      </w:pPr>
      <w:r>
        <w:rPr>
          <w:b/>
        </w:rPr>
        <w:lastRenderedPageBreak/>
        <w:t>Диаграмма 6. Открытые рекомендации в разбивке по секторам и приоритетности</w:t>
      </w:r>
    </w:p>
    <w:p w14:paraId="5374448C" w14:textId="77777777" w:rsidR="0081233D" w:rsidRPr="00185445" w:rsidRDefault="0081233D" w:rsidP="009C74FF">
      <w:pPr>
        <w:pStyle w:val="ONUME"/>
        <w:keepNext/>
        <w:numPr>
          <w:ilvl w:val="0"/>
          <w:numId w:val="0"/>
        </w:numPr>
        <w:spacing w:after="0"/>
        <w:jc w:val="center"/>
        <w:rPr>
          <w:szCs w:val="22"/>
        </w:rPr>
      </w:pPr>
    </w:p>
    <w:p w14:paraId="17A00796" w14:textId="0B8708FF" w:rsidR="0081233D" w:rsidRPr="00185445" w:rsidRDefault="00345DAC" w:rsidP="006D0400">
      <w:pPr>
        <w:pStyle w:val="ONUME"/>
        <w:keepLines/>
        <w:numPr>
          <w:ilvl w:val="0"/>
          <w:numId w:val="0"/>
        </w:numPr>
        <w:spacing w:after="360"/>
        <w:rPr>
          <w:sz w:val="18"/>
          <w:szCs w:val="18"/>
        </w:rPr>
      </w:pPr>
      <w:r>
        <w:rPr>
          <w:noProof/>
          <w:sz w:val="18"/>
          <w:szCs w:val="18"/>
        </w:rPr>
        <w:drawing>
          <wp:inline distT="0" distB="0" distL="0" distR="0" wp14:anchorId="5670D02A" wp14:editId="2B89802C">
            <wp:extent cx="4762500" cy="3504637"/>
            <wp:effectExtent l="0" t="0" r="0" b="635"/>
            <wp:docPr id="1102369388" name="Picture 6" descr="Диаграмма 6. Открытые рекомендации в разбивке по секторам и приоритетности&#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69388" name="Picture 6" descr="Диаграмма 6. Открытые рекомендации в разбивке по секторам и приоритетности&#10;&#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2528" cy="3512016"/>
                    </a:xfrm>
                    <a:prstGeom prst="rect">
                      <a:avLst/>
                    </a:prstGeom>
                    <a:noFill/>
                  </pic:spPr>
                </pic:pic>
              </a:graphicData>
            </a:graphic>
          </wp:inline>
        </w:drawing>
      </w:r>
    </w:p>
    <w:p w14:paraId="78939D04" w14:textId="52473119" w:rsidR="00DA1972" w:rsidRPr="00185445" w:rsidRDefault="00DA1972" w:rsidP="006D0400">
      <w:pPr>
        <w:pStyle w:val="ONUME"/>
        <w:keepLines/>
        <w:numPr>
          <w:ilvl w:val="0"/>
          <w:numId w:val="0"/>
        </w:numPr>
        <w:spacing w:after="360"/>
      </w:pPr>
      <w:r>
        <w:rPr>
          <w:sz w:val="18"/>
        </w:rPr>
        <w:t>Источник:  Система управления аудиторскими мероприятиями ОВН TeamMate+, декабрь 2024 года</w:t>
      </w:r>
    </w:p>
    <w:p w14:paraId="118694BD" w14:textId="5A30CFB0" w:rsidR="0061198C" w:rsidRPr="0061198C" w:rsidRDefault="00E528DC" w:rsidP="0061198C">
      <w:pPr>
        <w:pStyle w:val="ONUME"/>
      </w:pPr>
      <w:r>
        <w:t>Большинство открытых рекомендаций (77 процентов) касались Сектора администрации, финансов и управления (САФУ) (60 процентов) и Сектора брендов и образцов (СБО) (17 процентов).  По состоянию на 1 января 2024 года у САФУ была 31</w:t>
      </w:r>
      <w:r w:rsidR="000F50E2">
        <w:t> </w:t>
      </w:r>
      <w:r>
        <w:t>открытая рекомендация.  В течение года было представлено 19 новых рекомендаций, а 32 были закрыты, в результате чего на конец 2024 года осталось 18 открытых рекомендаций.</w:t>
      </w:r>
    </w:p>
    <w:p w14:paraId="7304C6D6" w14:textId="01FFC4CB" w:rsidR="0061198C" w:rsidRPr="0061198C" w:rsidRDefault="0061198C" w:rsidP="0061198C">
      <w:pPr>
        <w:pStyle w:val="ONUME"/>
      </w:pPr>
      <w:r>
        <w:t>Что касается СБО, на начало 2024 года у Сектора было девять открытых рекомендаций.  В течение года была представлена одна новая рекомендация, а пять были закрыты, в результате чего на конец года осталось пять открытых рекомендаций.</w:t>
      </w:r>
    </w:p>
    <w:p w14:paraId="73D4F066" w14:textId="30FCFD09" w:rsidR="00CA4C25" w:rsidRPr="00185445" w:rsidRDefault="00CA4C25" w:rsidP="0060362B">
      <w:pPr>
        <w:pStyle w:val="ONUME"/>
      </w:pPr>
      <w:r>
        <w:t>ОВН хотел бы выразить признательность НККН и Генеральному директору за их постоянную поддержку, а также отметить инициативы Бюро Контролера по взаимодействию с остальным руководством Организации в обеспечении выполнения открытых рекомендаций.</w:t>
      </w:r>
    </w:p>
    <w:p w14:paraId="0CBB838F" w14:textId="77777777" w:rsidR="00C46B12" w:rsidRPr="00185445" w:rsidRDefault="00C46B12" w:rsidP="008F191D">
      <w:pPr>
        <w:pStyle w:val="Heading1"/>
        <w:ind w:left="90"/>
      </w:pPr>
      <w:bookmarkStart w:id="41" w:name="_Toc39071253"/>
      <w:bookmarkStart w:id="42" w:name="_Toc197334072"/>
      <w:r>
        <w:t>СОТРУДНИЧЕСТВО С ВНЕШНИМИ НАДЗОРНЫМИ ОРГАНАМИ</w:t>
      </w:r>
      <w:bookmarkEnd w:id="41"/>
      <w:bookmarkEnd w:id="42"/>
      <w:r>
        <w:t xml:space="preserve"> </w:t>
      </w:r>
    </w:p>
    <w:p w14:paraId="10B2CF0E" w14:textId="4CA4FC66" w:rsidR="00C46B12" w:rsidRPr="00185445" w:rsidRDefault="00C46B12" w:rsidP="008F191D">
      <w:pPr>
        <w:pStyle w:val="Heading2"/>
        <w:ind w:left="90"/>
      </w:pPr>
      <w:r>
        <w:t>Независимый консультативный комитет по надзору</w:t>
      </w:r>
    </w:p>
    <w:p w14:paraId="36BE1837" w14:textId="5EE5E06E" w:rsidR="00B129CD" w:rsidRPr="00185445" w:rsidRDefault="3AAFB9F3" w:rsidP="00B129CD">
      <w:pPr>
        <w:pStyle w:val="ONUME"/>
      </w:pPr>
      <w:r>
        <w:t>ОВН принимал участие в ежеквартальных заседаниях НККН, на которых он отчитывался о выполнении плана надзорных мероприятий на 2024 год, обсуждая результаты надзора и другие аспекты работы и функционирования Отдела, а также обращался за консультациями к НККН по мере необходимости.  В отчетный период состоялись 72-я, 73-я, 74-я и 75-я сессии НККН.  ОВН выражает НККН признательность за поддержку, рекомендации, а также за опыт и наработки, которыми он делился с ОВН на протяжении всего 2024 года.</w:t>
      </w:r>
    </w:p>
    <w:p w14:paraId="35B3BE70" w14:textId="77777777" w:rsidR="00C46B12" w:rsidRPr="00185445" w:rsidRDefault="00C46B12" w:rsidP="008F191D">
      <w:pPr>
        <w:pStyle w:val="Heading2"/>
        <w:ind w:left="90"/>
      </w:pPr>
      <w:r>
        <w:lastRenderedPageBreak/>
        <w:t>Внешний аудитор</w:t>
      </w:r>
    </w:p>
    <w:p w14:paraId="4B9D9AF7" w14:textId="37AC1D8F" w:rsidR="00CE44B9" w:rsidRPr="00185445" w:rsidRDefault="6C99F6D6" w:rsidP="00CE44B9">
      <w:pPr>
        <w:pStyle w:val="ONUME"/>
      </w:pPr>
      <w:r>
        <w:t>ОВН взаимодействовал с Внешним аудитором и представил ему свой план надзорных мероприятий на 2024 год, чтобы обеспечить эффективный надзор и избежать возможного дублирования усилий.  Кроме того, все отчеты по аудиту и оценке своевременно направлялись Внешнему аудитору сразу после их завершения.  Внешний аудитор также мог получать по запросам отчеты о расследованиях.</w:t>
      </w:r>
    </w:p>
    <w:p w14:paraId="6B91B2C8" w14:textId="165D84A2" w:rsidR="008B20E9" w:rsidRPr="00185445" w:rsidRDefault="00C46B12" w:rsidP="00BC18AF">
      <w:pPr>
        <w:pStyle w:val="Heading1"/>
        <w:ind w:left="90"/>
      </w:pPr>
      <w:bookmarkStart w:id="43" w:name="_Toc39071254"/>
      <w:bookmarkStart w:id="44" w:name="_Toc197334073"/>
      <w:r>
        <w:t>ПРОЧИЕ НАПРАВЛЕНИЯ РАБОТЫ ПО ОБЕСПЕЧЕНИЮ НАДЗОРА</w:t>
      </w:r>
      <w:bookmarkEnd w:id="43"/>
      <w:bookmarkEnd w:id="44"/>
    </w:p>
    <w:p w14:paraId="2975CDFA" w14:textId="77777777" w:rsidR="00356210" w:rsidRPr="00185445" w:rsidRDefault="00356210" w:rsidP="00BC18AF">
      <w:pPr>
        <w:pStyle w:val="Heading2"/>
        <w:ind w:left="90"/>
      </w:pPr>
      <w:r>
        <w:t>Сотрудничество с Омбудсменом и Бюро по вопросам этики</w:t>
      </w:r>
    </w:p>
    <w:p w14:paraId="276BAE8A" w14:textId="5C8C5B1F" w:rsidR="00356210" w:rsidRPr="00185445" w:rsidRDefault="00356210" w:rsidP="00356210">
      <w:pPr>
        <w:pStyle w:val="ONUME"/>
      </w:pPr>
      <w:r>
        <w:t>В течение отчетного периода директор ОВН встречался с Омбудсменом и главным сотрудником по вопросам этики для обеспечения координации и взаимодополняемости усилий.</w:t>
      </w:r>
    </w:p>
    <w:p w14:paraId="470FC9C5" w14:textId="77777777" w:rsidR="00C46B12" w:rsidRPr="00185445" w:rsidRDefault="002150AF" w:rsidP="00BC18AF">
      <w:pPr>
        <w:pStyle w:val="Heading2"/>
        <w:ind w:left="90"/>
      </w:pPr>
      <w:r>
        <w:t>Информационно-разъяснительная работа в рамках Организации</w:t>
      </w:r>
    </w:p>
    <w:p w14:paraId="7737FB26" w14:textId="3DCD3D7B" w:rsidR="00600E7A" w:rsidRPr="00185445" w:rsidRDefault="00442DE1" w:rsidP="002C23BF">
      <w:pPr>
        <w:pStyle w:val="ONUME"/>
      </w:pPr>
      <w:r>
        <w:t>В течение всего года ОВН взаимодействовал с коллегами из ВОИС через совещания по подготовке к выполнению заданий, обновление информации, выездные совещания, неформальное взаимодействие, когда это было необходимо, презентации в ходе первичного инструктажа новых сотрудников и презентации для Руководства и руководителей секторов в соответствующих случаях.  Директор ОВН присутствовал в качестве наблюдателя на всех ежеквартальных заседаниях Группы по управлению рисками, участвуя при необходимости в обсуждении с позиции надзорных органов.</w:t>
      </w:r>
    </w:p>
    <w:p w14:paraId="769E57C6" w14:textId="0F909FC9" w:rsidR="006F3F33" w:rsidRPr="00185445" w:rsidRDefault="006F3F33" w:rsidP="002C23BF">
      <w:pPr>
        <w:pStyle w:val="ONUME"/>
      </w:pPr>
      <w:r>
        <w:t xml:space="preserve">Кроме того, в марте 2024 года ОВН организовал короткую презентацию для более чем 60 коллег из ВОИС, в которой приняли участие Генеральный директор, заместители и помощники Генерального директора, а также старшие менеджеры, целью которой было снять покров тайны с функций ОВН в области оценки и собрать отзывы, которые могли бы иметь практическое продолжение.  </w:t>
      </w:r>
    </w:p>
    <w:p w14:paraId="2D285E2C" w14:textId="77777777" w:rsidR="00C46B12" w:rsidRPr="00185445" w:rsidRDefault="002150AF" w:rsidP="00BC18AF">
      <w:pPr>
        <w:pStyle w:val="Heading2"/>
        <w:ind w:left="90"/>
      </w:pPr>
      <w:r>
        <w:t>Поддержание контактов с другими надзорными органами</w:t>
      </w:r>
    </w:p>
    <w:p w14:paraId="539E4368" w14:textId="1BF7F630" w:rsidR="006D454E" w:rsidRPr="00185445" w:rsidRDefault="00821D0C" w:rsidP="00B8077D">
      <w:pPr>
        <w:pStyle w:val="ONUME"/>
      </w:pPr>
      <w:r>
        <w:t>УВН содержит конкретные положения</w:t>
      </w:r>
      <w:r w:rsidR="00C46B12" w:rsidRPr="00185445">
        <w:rPr>
          <w:vertAlign w:val="superscript"/>
        </w:rPr>
        <w:footnoteReference w:id="23"/>
      </w:r>
      <w:r>
        <w:t xml:space="preserve">, касающиеся поддержания связей и сотрудничества ОВН с органами внутреннего надзора или аналогичными службами других организаций системы ООН и многосторонних финансовых учреждений, а также представления интересов ВОИС на соответствующих межучрежденческих совещаниях. </w:t>
      </w:r>
    </w:p>
    <w:p w14:paraId="45A83DDF" w14:textId="778CEF7B" w:rsidR="00B77E05" w:rsidRPr="00185445" w:rsidRDefault="3AAFB9F3" w:rsidP="00B8077D">
      <w:pPr>
        <w:pStyle w:val="ONUME"/>
      </w:pPr>
      <w:r>
        <w:t xml:space="preserve">В течение отчетного периода ОВН продолжал сотрудничество, налаживание связей и обмен знаниями с другими организациями и подразделениями системы ООН, а также с другими соответствующими организациями, не входящими в систему ООН.  В частности: </w:t>
      </w:r>
    </w:p>
    <w:p w14:paraId="2306BAC4" w14:textId="5C7C4912" w:rsidR="000D1766" w:rsidRPr="00BC18AF" w:rsidRDefault="000D1766" w:rsidP="00BC18AF">
      <w:pPr>
        <w:pStyle w:val="ONUME"/>
        <w:numPr>
          <w:ilvl w:val="0"/>
          <w:numId w:val="0"/>
        </w:numPr>
        <w:ind w:left="90"/>
        <w:jc w:val="center"/>
      </w:pPr>
      <w:r>
        <w:rPr>
          <w:b/>
        </w:rPr>
        <w:t>Таблица 4. Профессиональные мероприятия с участием ОВН</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w:tblDescription w:val="Movement of Recommendations between January 1, 2022 and December 31, 2022"/>
      </w:tblPr>
      <w:tblGrid>
        <w:gridCol w:w="6799"/>
        <w:gridCol w:w="2546"/>
      </w:tblGrid>
      <w:tr w:rsidR="00473AC7" w:rsidRPr="00185445" w14:paraId="0351CB40" w14:textId="77777777" w:rsidTr="008165D4">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3638" w:type="pct"/>
            <w:tcBorders>
              <w:bottom w:val="nil"/>
            </w:tcBorders>
            <w:shd w:val="clear" w:color="auto" w:fill="17365D" w:themeFill="text2" w:themeFillShade="BF"/>
            <w:noWrap/>
            <w:vAlign w:val="center"/>
            <w:hideMark/>
          </w:tcPr>
          <w:p w14:paraId="62C294AF" w14:textId="5248531F" w:rsidR="00B77E05" w:rsidRPr="00185445" w:rsidRDefault="00B77E05" w:rsidP="008D7F96">
            <w:pPr>
              <w:jc w:val="center"/>
              <w:rPr>
                <w:rFonts w:eastAsia="Times New Roman"/>
                <w:b w:val="0"/>
                <w:bCs w:val="0"/>
                <w:sz w:val="20"/>
              </w:rPr>
            </w:pPr>
            <w:r>
              <w:rPr>
                <w:sz w:val="20"/>
              </w:rPr>
              <w:t xml:space="preserve">Мероприятие (организованное ООН и организациями, не входящими в систему ООН) </w:t>
            </w:r>
          </w:p>
        </w:tc>
        <w:tc>
          <w:tcPr>
            <w:tcW w:w="1362" w:type="pct"/>
            <w:tcBorders>
              <w:bottom w:val="nil"/>
            </w:tcBorders>
            <w:shd w:val="clear" w:color="auto" w:fill="17365D" w:themeFill="text2" w:themeFillShade="BF"/>
            <w:vAlign w:val="center"/>
            <w:hideMark/>
          </w:tcPr>
          <w:p w14:paraId="666C69AC" w14:textId="75EA3E9B" w:rsidR="00B77E05" w:rsidRPr="00185445" w:rsidRDefault="0025041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rPr>
            </w:pPr>
            <w:r>
              <w:rPr>
                <w:sz w:val="20"/>
              </w:rPr>
              <w:t>Дата</w:t>
            </w:r>
          </w:p>
        </w:tc>
      </w:tr>
      <w:tr w:rsidR="00B77E05" w:rsidRPr="00185445" w14:paraId="1387DC33"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47B17F6" w14:textId="4BCCB270" w:rsidR="00B77E05" w:rsidRPr="00185445" w:rsidRDefault="00257875">
            <w:pPr>
              <w:rPr>
                <w:rFonts w:eastAsia="Times New Roman"/>
                <w:b w:val="0"/>
                <w:color w:val="000000"/>
                <w:sz w:val="20"/>
              </w:rPr>
            </w:pPr>
            <w:r>
              <w:rPr>
                <w:b w:val="0"/>
                <w:color w:val="000000"/>
                <w:sz w:val="20"/>
              </w:rPr>
              <w:t>Семинар ЮНЕГ по повышению квалификации и обмену опытом в области оценки в рамках Недели оценки ЮНЕГ в 2024 году и Годового общего собрания (ГОС) руководства ЮНЕГ</w:t>
            </w:r>
          </w:p>
        </w:tc>
        <w:tc>
          <w:tcPr>
            <w:tcW w:w="1362" w:type="pct"/>
            <w:tcBorders>
              <w:top w:val="nil"/>
              <w:left w:val="nil"/>
              <w:bottom w:val="nil"/>
              <w:right w:val="nil"/>
            </w:tcBorders>
            <w:noWrap/>
            <w:vAlign w:val="center"/>
          </w:tcPr>
          <w:p w14:paraId="0A44B48F" w14:textId="59FBD1D9" w:rsidR="00B77E05" w:rsidRPr="00185445" w:rsidRDefault="00257875" w:rsidP="00D66A16">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29 и 30 января 2024 года</w:t>
            </w:r>
          </w:p>
        </w:tc>
      </w:tr>
      <w:tr w:rsidR="00B77E05" w:rsidRPr="00185445" w14:paraId="18A25717"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CEF0E97" w14:textId="3CCEE75D" w:rsidR="00B77E05" w:rsidRPr="00185445" w:rsidRDefault="00417F90">
            <w:pPr>
              <w:rPr>
                <w:rFonts w:eastAsia="Times New Roman"/>
                <w:b w:val="0"/>
                <w:color w:val="000000"/>
                <w:sz w:val="20"/>
              </w:rPr>
            </w:pPr>
            <w:r>
              <w:rPr>
                <w:b w:val="0"/>
                <w:color w:val="000000"/>
                <w:sz w:val="20"/>
              </w:rPr>
              <w:t>Швейцарские дни кибербезопасности - Формирование киберустойчивости</w:t>
            </w:r>
          </w:p>
        </w:tc>
        <w:tc>
          <w:tcPr>
            <w:tcW w:w="1362" w:type="pct"/>
            <w:tcBorders>
              <w:top w:val="nil"/>
              <w:left w:val="nil"/>
              <w:bottom w:val="nil"/>
              <w:right w:val="nil"/>
            </w:tcBorders>
            <w:noWrap/>
            <w:vAlign w:val="center"/>
          </w:tcPr>
          <w:p w14:paraId="70E15D56" w14:textId="119A299E" w:rsidR="00B77E05" w:rsidRPr="00185445" w:rsidRDefault="00CC6E2B" w:rsidP="00D66A16">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20 и 21 февраля 2024 года</w:t>
            </w:r>
          </w:p>
        </w:tc>
      </w:tr>
      <w:tr w:rsidR="005E2115" w:rsidRPr="00185445" w14:paraId="447F7A65"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D82A4D8" w14:textId="3DB7A90F" w:rsidR="005E2115" w:rsidRPr="00185445" w:rsidRDefault="00E756E7" w:rsidP="005E2115">
            <w:pPr>
              <w:rPr>
                <w:rFonts w:eastAsia="Times New Roman"/>
                <w:b w:val="0"/>
                <w:color w:val="000000"/>
                <w:sz w:val="20"/>
              </w:rPr>
            </w:pPr>
            <w:r>
              <w:rPr>
                <w:b w:val="0"/>
                <w:color w:val="000000"/>
                <w:sz w:val="20"/>
              </w:rPr>
              <w:t xml:space="preserve">Женщины-исследователи встречаются в Женеве (WINGS) - Международный женский день  </w:t>
            </w:r>
          </w:p>
        </w:tc>
        <w:tc>
          <w:tcPr>
            <w:tcW w:w="1362" w:type="pct"/>
            <w:tcBorders>
              <w:top w:val="nil"/>
              <w:left w:val="nil"/>
              <w:bottom w:val="nil"/>
              <w:right w:val="nil"/>
            </w:tcBorders>
            <w:noWrap/>
            <w:vAlign w:val="center"/>
          </w:tcPr>
          <w:p w14:paraId="00F4A58B" w14:textId="7F2B1F45" w:rsidR="005E2115" w:rsidRPr="00185445" w:rsidRDefault="006444C9" w:rsidP="00D66A16">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8 марта 2024 года</w:t>
            </w:r>
          </w:p>
        </w:tc>
      </w:tr>
      <w:tr w:rsidR="005E2115" w:rsidRPr="00185445" w14:paraId="37E6CEBC"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63D29C0" w14:textId="5AF701FD" w:rsidR="005E2115" w:rsidRPr="00185445" w:rsidRDefault="00DF22A9" w:rsidP="005E2115">
            <w:pPr>
              <w:rPr>
                <w:rFonts w:eastAsia="Times New Roman"/>
                <w:b w:val="0"/>
                <w:color w:val="000000"/>
                <w:sz w:val="20"/>
              </w:rPr>
            </w:pPr>
            <w:r>
              <w:rPr>
                <w:b w:val="0"/>
                <w:color w:val="000000"/>
                <w:sz w:val="20"/>
              </w:rPr>
              <w:t xml:space="preserve">Встреча руководителей служб внутреннего аудита (главы 45 международных организаций). </w:t>
            </w:r>
          </w:p>
        </w:tc>
        <w:tc>
          <w:tcPr>
            <w:tcW w:w="1362" w:type="pct"/>
            <w:tcBorders>
              <w:top w:val="nil"/>
              <w:left w:val="nil"/>
              <w:bottom w:val="nil"/>
              <w:right w:val="nil"/>
            </w:tcBorders>
            <w:noWrap/>
            <w:vAlign w:val="center"/>
          </w:tcPr>
          <w:p w14:paraId="676C1176" w14:textId="4B18F49E" w:rsidR="005E2115" w:rsidRPr="00185445" w:rsidRDefault="001F32F0" w:rsidP="00D66A16">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23 и 24 мая 2024 года</w:t>
            </w:r>
          </w:p>
        </w:tc>
      </w:tr>
      <w:tr w:rsidR="005E2115" w:rsidRPr="00185445" w14:paraId="1F3D96AE"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B8B1297" w14:textId="77777777" w:rsidR="005E2115" w:rsidRPr="00185445" w:rsidRDefault="00D96A72" w:rsidP="005E2115">
            <w:pPr>
              <w:rPr>
                <w:rFonts w:eastAsia="Times New Roman"/>
                <w:b w:val="0"/>
                <w:color w:val="000000"/>
                <w:sz w:val="20"/>
              </w:rPr>
            </w:pPr>
            <w:r>
              <w:rPr>
                <w:b w:val="0"/>
                <w:color w:val="000000"/>
                <w:sz w:val="20"/>
              </w:rPr>
              <w:lastRenderedPageBreak/>
              <w:t>Мероприятие по оценке рисков международных агентств развития (Ernst &amp; Young, Женева)</w:t>
            </w:r>
          </w:p>
        </w:tc>
        <w:tc>
          <w:tcPr>
            <w:tcW w:w="1362" w:type="pct"/>
            <w:tcBorders>
              <w:top w:val="nil"/>
              <w:left w:val="nil"/>
              <w:bottom w:val="nil"/>
              <w:right w:val="nil"/>
            </w:tcBorders>
            <w:noWrap/>
            <w:vAlign w:val="center"/>
          </w:tcPr>
          <w:p w14:paraId="4AF4751C" w14:textId="2BC1B8F3" w:rsidR="005E2115" w:rsidRPr="00185445" w:rsidRDefault="002415F8" w:rsidP="00D66A16">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10–14 июня 2024 года</w:t>
            </w:r>
          </w:p>
        </w:tc>
      </w:tr>
      <w:tr w:rsidR="00D96A72" w:rsidRPr="00185445" w14:paraId="72CC6CC2"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02E83958" w14:textId="4C75075F" w:rsidR="00D96A72" w:rsidRPr="00185445" w:rsidRDefault="003E41EE" w:rsidP="002415F8">
            <w:pPr>
              <w:rPr>
                <w:rFonts w:eastAsia="Times New Roman"/>
                <w:b w:val="0"/>
                <w:color w:val="000000"/>
                <w:sz w:val="20"/>
              </w:rPr>
            </w:pPr>
            <w:r>
              <w:rPr>
                <w:b w:val="0"/>
                <w:color w:val="000000"/>
                <w:sz w:val="20"/>
              </w:rPr>
              <w:t xml:space="preserve">16-е Общее собрание представителей служб внутреннего аудита организаций ООН (ПСВА ООН) и 53-е заседание ПСВА </w:t>
            </w:r>
          </w:p>
        </w:tc>
        <w:tc>
          <w:tcPr>
            <w:tcW w:w="1362" w:type="pct"/>
            <w:tcBorders>
              <w:top w:val="nil"/>
              <w:left w:val="nil"/>
              <w:bottom w:val="nil"/>
              <w:right w:val="nil"/>
            </w:tcBorders>
            <w:noWrap/>
            <w:vAlign w:val="center"/>
          </w:tcPr>
          <w:p w14:paraId="0CE61BFD" w14:textId="692BA69D" w:rsidR="00D96A72" w:rsidRPr="00185445" w:rsidRDefault="0000258A" w:rsidP="00D66A16">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17–20 сентября 2024 года</w:t>
            </w:r>
          </w:p>
        </w:tc>
      </w:tr>
      <w:tr w:rsidR="00D96A72" w:rsidRPr="00185445" w14:paraId="2463A809"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512353D" w14:textId="4A6CEBF8" w:rsidR="00D96A72" w:rsidRPr="00185445" w:rsidRDefault="003731BC" w:rsidP="002415F8">
            <w:pPr>
              <w:rPr>
                <w:rFonts w:eastAsia="Times New Roman"/>
                <w:b w:val="0"/>
                <w:color w:val="000000"/>
                <w:sz w:val="20"/>
              </w:rPr>
            </w:pPr>
            <w:r>
              <w:rPr>
                <w:b w:val="0"/>
                <w:color w:val="000000"/>
                <w:sz w:val="20"/>
              </w:rPr>
              <w:t xml:space="preserve">24-я Ежегодная конференция международных расследователей (CII) </w:t>
            </w:r>
            <w:r w:rsidR="00345DAC">
              <w:rPr>
                <w:b w:val="0"/>
                <w:color w:val="000000"/>
                <w:sz w:val="20"/>
              </w:rPr>
              <w:t xml:space="preserve">и </w:t>
            </w:r>
            <w:r>
              <w:rPr>
                <w:b w:val="0"/>
                <w:color w:val="000000"/>
                <w:sz w:val="20"/>
              </w:rPr>
              <w:t xml:space="preserve">ежегодная встреча представителей служб ООН по вопросам расследований (UN-RIS) </w:t>
            </w:r>
          </w:p>
        </w:tc>
        <w:tc>
          <w:tcPr>
            <w:tcW w:w="1362" w:type="pct"/>
            <w:tcBorders>
              <w:top w:val="nil"/>
              <w:left w:val="nil"/>
              <w:bottom w:val="nil"/>
              <w:right w:val="nil"/>
            </w:tcBorders>
            <w:noWrap/>
            <w:vAlign w:val="center"/>
          </w:tcPr>
          <w:p w14:paraId="493F81CE" w14:textId="483C4577" w:rsidR="00D96A72" w:rsidRPr="00185445" w:rsidRDefault="00674F53" w:rsidP="00D66A16">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13–15 ноября 2024 года</w:t>
            </w:r>
          </w:p>
        </w:tc>
      </w:tr>
      <w:tr w:rsidR="00E274C6" w:rsidRPr="00185445" w14:paraId="6172746B"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3433F076" w14:textId="52B659C9" w:rsidR="00E274C6" w:rsidRPr="00185445" w:rsidRDefault="001B0DBA" w:rsidP="002415F8">
            <w:pPr>
              <w:rPr>
                <w:rFonts w:eastAsia="Times New Roman"/>
                <w:b w:val="0"/>
                <w:bCs w:val="0"/>
                <w:color w:val="000000"/>
                <w:sz w:val="20"/>
              </w:rPr>
            </w:pPr>
            <w:r>
              <w:rPr>
                <w:b w:val="0"/>
                <w:color w:val="000000"/>
                <w:sz w:val="20"/>
              </w:rPr>
              <w:t xml:space="preserve">Участие в Рабочей группе ПСВА ООН по инновациям </w:t>
            </w:r>
          </w:p>
        </w:tc>
        <w:tc>
          <w:tcPr>
            <w:tcW w:w="1362" w:type="pct"/>
            <w:tcBorders>
              <w:top w:val="nil"/>
              <w:left w:val="nil"/>
              <w:bottom w:val="nil"/>
              <w:right w:val="nil"/>
            </w:tcBorders>
            <w:noWrap/>
            <w:vAlign w:val="center"/>
          </w:tcPr>
          <w:p w14:paraId="479CB256" w14:textId="54C533AD" w:rsidR="00E274C6" w:rsidRPr="00185445" w:rsidRDefault="001B0DBA" w:rsidP="00D66A16">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В течение 2024 года</w:t>
            </w:r>
          </w:p>
        </w:tc>
      </w:tr>
      <w:tr w:rsidR="008869FF" w:rsidRPr="00185445" w14:paraId="31F7CE51"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8597B1D" w14:textId="6F2CADD8" w:rsidR="008869FF" w:rsidRPr="00185445" w:rsidRDefault="008869FF" w:rsidP="008869FF">
            <w:pPr>
              <w:rPr>
                <w:rFonts w:eastAsia="Times New Roman"/>
                <w:color w:val="000000"/>
                <w:sz w:val="20"/>
              </w:rPr>
            </w:pPr>
            <w:r>
              <w:rPr>
                <w:b w:val="0"/>
                <w:color w:val="000000"/>
                <w:sz w:val="20"/>
              </w:rPr>
              <w:t>Сессии по обмену знаниями с директорами и другими сотрудниками служб внутреннего надзора учреждений ООН</w:t>
            </w:r>
          </w:p>
        </w:tc>
        <w:tc>
          <w:tcPr>
            <w:tcW w:w="1362" w:type="pct"/>
            <w:tcBorders>
              <w:top w:val="nil"/>
              <w:left w:val="nil"/>
              <w:bottom w:val="nil"/>
              <w:right w:val="nil"/>
            </w:tcBorders>
            <w:noWrap/>
            <w:vAlign w:val="center"/>
          </w:tcPr>
          <w:p w14:paraId="7DEE1710" w14:textId="690E5B35" w:rsidR="008869FF" w:rsidRPr="00185445" w:rsidRDefault="008869FF" w:rsidP="008869FF">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В течение 2024 года</w:t>
            </w:r>
          </w:p>
        </w:tc>
      </w:tr>
    </w:tbl>
    <w:p w14:paraId="09777EEB" w14:textId="77777777" w:rsidR="00F77949" w:rsidRPr="00185445" w:rsidRDefault="00F77949" w:rsidP="000052E3"/>
    <w:p w14:paraId="68F72271" w14:textId="270C0D1C" w:rsidR="000052E3" w:rsidRPr="00185445" w:rsidRDefault="00F77949" w:rsidP="00841A5B">
      <w:pPr>
        <w:pStyle w:val="ONUME"/>
      </w:pPr>
      <w:r>
        <w:t>По итогам общего собрания ПСВА ООН 2024 года директор ОВН был выбран координатором ПСВА ООН при Комитете высокого уровня по вопросам управления ООН начиная с сентября 2024 года.</w:t>
      </w:r>
    </w:p>
    <w:p w14:paraId="5F45BD9B" w14:textId="1CF3532D" w:rsidR="008C24BD" w:rsidRPr="00185445" w:rsidRDefault="008C24BD" w:rsidP="00BC18AF">
      <w:pPr>
        <w:pStyle w:val="Heading2"/>
        <w:ind w:left="90"/>
      </w:pPr>
      <w:r>
        <w:t>Профессиональная подготовка и постоянное повышение квалификации</w:t>
      </w:r>
    </w:p>
    <w:p w14:paraId="1187BFEC" w14:textId="35D43B44" w:rsidR="008C24BD" w:rsidRPr="00185445" w:rsidRDefault="00645450" w:rsidP="008C24BD">
      <w:pPr>
        <w:pStyle w:val="ONUME"/>
      </w:pPr>
      <w:r>
        <w:t>Непрерывное обучение и повышение квалификации необходимы сотрудникам службы внутреннего надзора для поддержания их профессионального уровня и повышения их компетентности в условиях меняющихся стандартов оценки, расследований, аудита и передовых методов работы.  В течение отчетного периода сотрудники ОВН участвовали в соответствующих программах обучения для дальнейшего развития своих навыков и экспертных знаний.  Основные учебные программы включали:</w:t>
      </w:r>
    </w:p>
    <w:p w14:paraId="0D962005" w14:textId="6E9CCA5D" w:rsidR="004111D2" w:rsidRPr="00185445" w:rsidRDefault="004111D2" w:rsidP="00BC18AF">
      <w:pPr>
        <w:pStyle w:val="ONUME"/>
        <w:numPr>
          <w:ilvl w:val="0"/>
          <w:numId w:val="0"/>
        </w:numPr>
        <w:ind w:left="90"/>
        <w:jc w:val="center"/>
        <w:rPr>
          <w:b/>
          <w:szCs w:val="22"/>
        </w:rPr>
      </w:pPr>
      <w:r>
        <w:rPr>
          <w:b/>
        </w:rPr>
        <w:t>Таблица 5. Учебные программы, в которых приняли участие сотрудники ОВН</w:t>
      </w:r>
    </w:p>
    <w:tbl>
      <w:tblPr>
        <w:tblStyle w:val="GridTable4-Accent1"/>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9"/>
        <w:gridCol w:w="3828"/>
        <w:gridCol w:w="1554"/>
      </w:tblGrid>
      <w:tr w:rsidR="008C24BD" w:rsidRPr="00185445" w14:paraId="4A3F2560" w14:textId="77777777" w:rsidTr="009C20EC">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094" w:type="pct"/>
            <w:tcBorders>
              <w:bottom w:val="nil"/>
            </w:tcBorders>
            <w:shd w:val="clear" w:color="auto" w:fill="17365D" w:themeFill="text2" w:themeFillShade="BF"/>
            <w:noWrap/>
            <w:vAlign w:val="center"/>
            <w:hideMark/>
          </w:tcPr>
          <w:p w14:paraId="1FDA87B2" w14:textId="77777777" w:rsidR="008C24BD" w:rsidRPr="00185445" w:rsidRDefault="008C24BD" w:rsidP="006D1289">
            <w:pPr>
              <w:jc w:val="center"/>
              <w:rPr>
                <w:rFonts w:eastAsia="Times New Roman"/>
                <w:b w:val="0"/>
                <w:bCs w:val="0"/>
                <w:sz w:val="20"/>
              </w:rPr>
            </w:pPr>
            <w:r>
              <w:rPr>
                <w:sz w:val="20"/>
              </w:rPr>
              <w:t>Обучение</w:t>
            </w:r>
          </w:p>
        </w:tc>
        <w:tc>
          <w:tcPr>
            <w:tcW w:w="2067" w:type="pct"/>
            <w:tcBorders>
              <w:bottom w:val="nil"/>
            </w:tcBorders>
            <w:shd w:val="clear" w:color="auto" w:fill="17365D" w:themeFill="text2" w:themeFillShade="BF"/>
            <w:vAlign w:val="center"/>
            <w:hideMark/>
          </w:tcPr>
          <w:p w14:paraId="1D946BAB" w14:textId="77777777" w:rsidR="008C24BD" w:rsidRPr="00185445" w:rsidRDefault="008C24BD" w:rsidP="006D12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rPr>
            </w:pPr>
            <w:r>
              <w:rPr>
                <w:sz w:val="20"/>
              </w:rPr>
              <w:t>Основные темы</w:t>
            </w:r>
          </w:p>
        </w:tc>
        <w:tc>
          <w:tcPr>
            <w:tcW w:w="839" w:type="pct"/>
            <w:tcBorders>
              <w:bottom w:val="nil"/>
            </w:tcBorders>
            <w:shd w:val="clear" w:color="auto" w:fill="17365D" w:themeFill="text2" w:themeFillShade="BF"/>
            <w:vAlign w:val="center"/>
            <w:hideMark/>
          </w:tcPr>
          <w:p w14:paraId="61F334D8" w14:textId="77777777" w:rsidR="008C24BD" w:rsidRPr="00185445" w:rsidRDefault="008C24BD" w:rsidP="006D12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rPr>
            </w:pPr>
            <w:r>
              <w:rPr>
                <w:sz w:val="20"/>
              </w:rPr>
              <w:t>Дата</w:t>
            </w:r>
          </w:p>
        </w:tc>
      </w:tr>
      <w:tr w:rsidR="008C24BD" w:rsidRPr="00185445" w14:paraId="5DA9BF96"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7389A4B8" w14:textId="77777777" w:rsidR="008C24BD" w:rsidRPr="00185445" w:rsidRDefault="008C24BD" w:rsidP="006D1289">
            <w:pPr>
              <w:rPr>
                <w:rFonts w:eastAsia="Times New Roman"/>
                <w:b w:val="0"/>
                <w:color w:val="000000"/>
                <w:sz w:val="20"/>
              </w:rPr>
            </w:pPr>
            <w:r>
              <w:rPr>
                <w:b w:val="0"/>
                <w:color w:val="000000"/>
                <w:sz w:val="20"/>
              </w:rPr>
              <w:t>Конференция по виртуальному мошенничеству Ассоциации сертифицированных экспертов по борьбе с мошенничеством (ACFE)</w:t>
            </w:r>
          </w:p>
        </w:tc>
        <w:tc>
          <w:tcPr>
            <w:tcW w:w="2067" w:type="pct"/>
            <w:tcBorders>
              <w:top w:val="nil"/>
              <w:left w:val="nil"/>
              <w:bottom w:val="nil"/>
              <w:right w:val="nil"/>
            </w:tcBorders>
            <w:noWrap/>
            <w:vAlign w:val="center"/>
          </w:tcPr>
          <w:p w14:paraId="028126AD" w14:textId="01CFBE47" w:rsidR="008C24BD" w:rsidRPr="00185445" w:rsidRDefault="008C24BD" w:rsidP="0005786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Новейшие тенденции, инструменты и методы борьбы с мошенничеством</w:t>
            </w:r>
          </w:p>
        </w:tc>
        <w:tc>
          <w:tcPr>
            <w:tcW w:w="839" w:type="pct"/>
            <w:tcBorders>
              <w:top w:val="nil"/>
              <w:left w:val="nil"/>
              <w:bottom w:val="nil"/>
              <w:right w:val="nil"/>
            </w:tcBorders>
            <w:noWrap/>
            <w:vAlign w:val="center"/>
          </w:tcPr>
          <w:p w14:paraId="2FB569D4" w14:textId="77777777" w:rsidR="008C24BD" w:rsidRPr="00185445" w:rsidRDefault="008C24BD" w:rsidP="006D1289">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13–15 марта 2024 года</w:t>
            </w:r>
          </w:p>
        </w:tc>
      </w:tr>
      <w:tr w:rsidR="008C24BD" w:rsidRPr="00185445" w14:paraId="3E792C10"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5427B89B" w14:textId="77777777" w:rsidR="008C24BD" w:rsidRPr="00185445" w:rsidRDefault="008C24BD" w:rsidP="006D1289">
            <w:pPr>
              <w:rPr>
                <w:rFonts w:eastAsia="Times New Roman"/>
                <w:b w:val="0"/>
                <w:color w:val="000000"/>
                <w:sz w:val="20"/>
              </w:rPr>
            </w:pPr>
            <w:r>
              <w:rPr>
                <w:b w:val="0"/>
                <w:color w:val="000000"/>
                <w:sz w:val="20"/>
              </w:rPr>
              <w:t xml:space="preserve">35-я ежегодная всемирная конференция ACFE </w:t>
            </w:r>
          </w:p>
        </w:tc>
        <w:tc>
          <w:tcPr>
            <w:tcW w:w="2067" w:type="pct"/>
            <w:tcBorders>
              <w:top w:val="nil"/>
              <w:left w:val="nil"/>
              <w:bottom w:val="nil"/>
              <w:right w:val="nil"/>
            </w:tcBorders>
            <w:noWrap/>
            <w:vAlign w:val="center"/>
          </w:tcPr>
          <w:p w14:paraId="12E1E75B" w14:textId="77777777" w:rsidR="008C24BD" w:rsidRPr="00185445" w:rsidRDefault="008C24BD" w:rsidP="0005786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themeColor="text1"/>
                <w:sz w:val="20"/>
              </w:rPr>
              <w:t>Оценка рисков мошенничества</w:t>
            </w:r>
          </w:p>
          <w:p w14:paraId="7F7547C0" w14:textId="3EAC7E3A" w:rsidR="008C24BD" w:rsidRPr="005B7F7A" w:rsidRDefault="0D970E55" w:rsidP="0005786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themeColor="text1"/>
                <w:sz w:val="20"/>
              </w:rPr>
              <w:t>Искусственный интеллект (ИИ) и проведение расследований</w:t>
            </w:r>
          </w:p>
          <w:p w14:paraId="514E8BB5" w14:textId="77777777" w:rsidR="008C24BD" w:rsidRPr="00185445" w:rsidRDefault="008C24BD" w:rsidP="0005786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Эмоциональный интеллект и проведение расследований</w:t>
            </w:r>
          </w:p>
          <w:p w14:paraId="4D527B71" w14:textId="77777777" w:rsidR="008C24BD" w:rsidRPr="00185445" w:rsidRDefault="008C24BD" w:rsidP="0005786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Проверки на предмет внутреннего мошенничества</w:t>
            </w:r>
          </w:p>
        </w:tc>
        <w:tc>
          <w:tcPr>
            <w:tcW w:w="839" w:type="pct"/>
            <w:tcBorders>
              <w:top w:val="nil"/>
              <w:left w:val="nil"/>
              <w:bottom w:val="nil"/>
              <w:right w:val="nil"/>
            </w:tcBorders>
            <w:noWrap/>
            <w:vAlign w:val="center"/>
          </w:tcPr>
          <w:p w14:paraId="70566BF9" w14:textId="77777777" w:rsidR="008C24BD" w:rsidRPr="00185445" w:rsidRDefault="008C24BD" w:rsidP="006D1289">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24–28 июня 2024 года</w:t>
            </w:r>
          </w:p>
        </w:tc>
      </w:tr>
      <w:tr w:rsidR="008C24BD" w:rsidRPr="00185445" w14:paraId="4A352529"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499C3E59" w14:textId="2333C007" w:rsidR="008C24BD" w:rsidRPr="00185445" w:rsidRDefault="008C24BD" w:rsidP="006D1289">
            <w:pPr>
              <w:rPr>
                <w:rFonts w:eastAsia="Times New Roman"/>
                <w:b w:val="0"/>
                <w:color w:val="000000"/>
                <w:sz w:val="20"/>
              </w:rPr>
            </w:pPr>
            <w:r>
              <w:rPr>
                <w:b w:val="0"/>
                <w:color w:val="000000"/>
                <w:sz w:val="20"/>
              </w:rPr>
              <w:t xml:space="preserve">Тренинг ООН по проведению расследований, проводимый Верховным комиссаром ООН по делам беженцев </w:t>
            </w:r>
          </w:p>
        </w:tc>
        <w:tc>
          <w:tcPr>
            <w:tcW w:w="2067" w:type="pct"/>
            <w:tcBorders>
              <w:top w:val="nil"/>
              <w:left w:val="nil"/>
              <w:bottom w:val="nil"/>
              <w:right w:val="nil"/>
            </w:tcBorders>
            <w:noWrap/>
            <w:vAlign w:val="center"/>
          </w:tcPr>
          <w:p w14:paraId="0A10C2B0" w14:textId="3444FAA8" w:rsidR="008C24BD" w:rsidRPr="00185445" w:rsidRDefault="008C24BD" w:rsidP="0005786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rPr>
            </w:pPr>
            <w:r>
              <w:rPr>
                <w:color w:val="000000"/>
                <w:sz w:val="20"/>
              </w:rPr>
              <w:t xml:space="preserve">Расследование случаев домогательств, злоупотребления властью, дискриминации, мести, сексуальной эксплуатации и сексуальных домогательств. </w:t>
            </w:r>
          </w:p>
        </w:tc>
        <w:tc>
          <w:tcPr>
            <w:tcW w:w="839" w:type="pct"/>
            <w:tcBorders>
              <w:top w:val="nil"/>
              <w:left w:val="nil"/>
              <w:bottom w:val="nil"/>
              <w:right w:val="nil"/>
            </w:tcBorders>
            <w:noWrap/>
            <w:vAlign w:val="center"/>
          </w:tcPr>
          <w:p w14:paraId="4009920F" w14:textId="77777777" w:rsidR="008C24BD" w:rsidRPr="00185445" w:rsidRDefault="008C24BD" w:rsidP="006D1289">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30 сентября – 4 октября 2024года</w:t>
            </w:r>
          </w:p>
        </w:tc>
      </w:tr>
      <w:tr w:rsidR="008C24BD" w:rsidRPr="00185445" w14:paraId="70C0FEBD"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73DF7C52" w14:textId="6FAC1B4C" w:rsidR="008C24BD" w:rsidRPr="00185445" w:rsidRDefault="008C24BD" w:rsidP="006D1289">
            <w:pPr>
              <w:rPr>
                <w:rFonts w:eastAsia="Times New Roman"/>
                <w:b w:val="0"/>
                <w:color w:val="000000"/>
                <w:sz w:val="20"/>
              </w:rPr>
            </w:pPr>
            <w:r>
              <w:rPr>
                <w:b w:val="0"/>
                <w:color w:val="000000"/>
                <w:sz w:val="20"/>
              </w:rPr>
              <w:t xml:space="preserve">Учебный курс КМС «Мошенничество при закупках» </w:t>
            </w:r>
          </w:p>
        </w:tc>
        <w:tc>
          <w:tcPr>
            <w:tcW w:w="2067" w:type="pct"/>
            <w:tcBorders>
              <w:top w:val="nil"/>
              <w:left w:val="nil"/>
              <w:bottom w:val="nil"/>
              <w:right w:val="nil"/>
            </w:tcBorders>
            <w:noWrap/>
            <w:vAlign w:val="center"/>
          </w:tcPr>
          <w:p w14:paraId="5FB13B3E" w14:textId="77777777" w:rsidR="008C24BD" w:rsidRPr="00185445" w:rsidRDefault="008C24BD" w:rsidP="0005786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rPr>
            </w:pPr>
            <w:r>
              <w:rPr>
                <w:color w:val="000000"/>
                <w:sz w:val="20"/>
              </w:rPr>
              <w:t xml:space="preserve">Схемы мошенничества в сфере закупок, </w:t>
            </w:r>
          </w:p>
          <w:p w14:paraId="2D3A9144" w14:textId="77777777" w:rsidR="008C24BD" w:rsidRPr="00185445" w:rsidRDefault="008C24BD" w:rsidP="0005786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rPr>
            </w:pPr>
            <w:r>
              <w:rPr>
                <w:color w:val="000000"/>
                <w:sz w:val="20"/>
              </w:rPr>
              <w:t>Настораживающие моменты</w:t>
            </w:r>
          </w:p>
          <w:p w14:paraId="3AE3AC14" w14:textId="77777777" w:rsidR="008C24BD" w:rsidRPr="00185445" w:rsidRDefault="008C24BD" w:rsidP="0005786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rPr>
            </w:pPr>
            <w:r>
              <w:rPr>
                <w:color w:val="000000"/>
                <w:sz w:val="20"/>
              </w:rPr>
              <w:t>Методологии расследования мошенничества в сфере закупок</w:t>
            </w:r>
          </w:p>
        </w:tc>
        <w:tc>
          <w:tcPr>
            <w:tcW w:w="839" w:type="pct"/>
            <w:tcBorders>
              <w:top w:val="nil"/>
              <w:left w:val="nil"/>
              <w:bottom w:val="nil"/>
              <w:right w:val="nil"/>
            </w:tcBorders>
            <w:noWrap/>
            <w:vAlign w:val="center"/>
          </w:tcPr>
          <w:p w14:paraId="4B4D54F4" w14:textId="77777777" w:rsidR="008C24BD" w:rsidRPr="00185445" w:rsidRDefault="008C24BD" w:rsidP="006D1289">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8 ноября 2024 года</w:t>
            </w:r>
          </w:p>
        </w:tc>
      </w:tr>
      <w:tr w:rsidR="008C24BD" w:rsidRPr="00185445" w14:paraId="358CFB25"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36F97A4B" w14:textId="77777777" w:rsidR="008C24BD" w:rsidRPr="00185445" w:rsidRDefault="008C24BD" w:rsidP="006D1289">
            <w:pPr>
              <w:rPr>
                <w:rFonts w:eastAsia="Times New Roman"/>
                <w:b w:val="0"/>
                <w:color w:val="000000"/>
                <w:sz w:val="20"/>
              </w:rPr>
            </w:pPr>
            <w:r>
              <w:rPr>
                <w:b w:val="0"/>
                <w:color w:val="000000"/>
                <w:sz w:val="20"/>
              </w:rPr>
              <w:t>Преобразование аудиторской деятельности при помощи генеративного ИИ компании Уолтерс Клювер</w:t>
            </w:r>
          </w:p>
        </w:tc>
        <w:tc>
          <w:tcPr>
            <w:tcW w:w="2067" w:type="pct"/>
            <w:tcBorders>
              <w:top w:val="nil"/>
              <w:left w:val="nil"/>
              <w:bottom w:val="nil"/>
              <w:right w:val="nil"/>
            </w:tcBorders>
            <w:noWrap/>
            <w:vAlign w:val="center"/>
          </w:tcPr>
          <w:p w14:paraId="1BD55CCD" w14:textId="77777777" w:rsidR="008C24BD" w:rsidRPr="00185445" w:rsidRDefault="008C24BD" w:rsidP="0005786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 xml:space="preserve">Эффективное использование ИИ для нужд внутреннего аудита </w:t>
            </w:r>
          </w:p>
          <w:p w14:paraId="6355D7DF" w14:textId="3E848750" w:rsidR="008C24BD" w:rsidRPr="00185445" w:rsidRDefault="008C24BD" w:rsidP="0005786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themeColor="text1"/>
                <w:sz w:val="20"/>
              </w:rPr>
              <w:t xml:space="preserve">Кибербезопасность – ключевые риски и элементы контроля </w:t>
            </w:r>
          </w:p>
          <w:p w14:paraId="6F477713" w14:textId="77777777" w:rsidR="008C24BD" w:rsidRPr="00185445" w:rsidRDefault="008C24BD" w:rsidP="0005786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 xml:space="preserve">Эффективное управление, доверие и подотчетность </w:t>
            </w:r>
          </w:p>
        </w:tc>
        <w:tc>
          <w:tcPr>
            <w:tcW w:w="839" w:type="pct"/>
            <w:tcBorders>
              <w:top w:val="nil"/>
              <w:left w:val="nil"/>
              <w:bottom w:val="nil"/>
              <w:right w:val="nil"/>
            </w:tcBorders>
            <w:noWrap/>
            <w:vAlign w:val="center"/>
          </w:tcPr>
          <w:p w14:paraId="23B017C7" w14:textId="77777777" w:rsidR="008C24BD" w:rsidRPr="00185445" w:rsidRDefault="008C24BD" w:rsidP="006D1289">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23 октября 2024 года</w:t>
            </w:r>
          </w:p>
        </w:tc>
      </w:tr>
      <w:tr w:rsidR="008C24BD" w:rsidRPr="00185445" w14:paraId="5F62920E"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7C8B89B6" w14:textId="3009CFDA" w:rsidR="008C24BD" w:rsidRPr="00185445" w:rsidRDefault="008C24BD" w:rsidP="006D1289">
            <w:pPr>
              <w:rPr>
                <w:rFonts w:eastAsia="Times New Roman"/>
                <w:b w:val="0"/>
                <w:color w:val="000000"/>
                <w:sz w:val="20"/>
              </w:rPr>
            </w:pPr>
            <w:r>
              <w:rPr>
                <w:b w:val="0"/>
                <w:color w:val="000000"/>
                <w:sz w:val="20"/>
              </w:rPr>
              <w:lastRenderedPageBreak/>
              <w:t>Различные онлайновые курсы, проводимые Ассоциацией аудита и контроля информационных систем (ISACA)</w:t>
            </w:r>
          </w:p>
        </w:tc>
        <w:tc>
          <w:tcPr>
            <w:tcW w:w="2067" w:type="pct"/>
            <w:tcBorders>
              <w:top w:val="nil"/>
              <w:left w:val="nil"/>
              <w:bottom w:val="nil"/>
              <w:right w:val="nil"/>
            </w:tcBorders>
            <w:noWrap/>
            <w:vAlign w:val="center"/>
          </w:tcPr>
          <w:p w14:paraId="780D336C" w14:textId="4BCF3936" w:rsidR="00D74167" w:rsidRPr="00185445" w:rsidRDefault="00D74167"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sz w:val="20"/>
              </w:rPr>
              <w:t>Знакомство с «AI Audit Toolkit»: набором аудиторских инструментов на базе ИИ</w:t>
            </w:r>
          </w:p>
          <w:p w14:paraId="102F1211" w14:textId="23791AFD" w:rsidR="008C24BD" w:rsidRPr="00185445" w:rsidRDefault="008C24BD"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themeColor="text1"/>
                <w:sz w:val="20"/>
              </w:rPr>
              <w:t>Революционизируйте аудит с помощью ИИ</w:t>
            </w:r>
          </w:p>
          <w:p w14:paraId="78D4CEE5" w14:textId="77777777" w:rsidR="008C24BD" w:rsidRPr="00185445" w:rsidRDefault="008C24BD"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themeColor="text1"/>
                <w:sz w:val="20"/>
              </w:rPr>
              <w:t>Внутренний аудит в сфере информационных технологий: акцент на главных направлениях, имеющих масштабные последствия</w:t>
            </w:r>
          </w:p>
          <w:p w14:paraId="4D8298BF" w14:textId="77777777" w:rsidR="008C24BD" w:rsidRPr="00185445" w:rsidRDefault="00CF3107"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themeColor="text1"/>
                <w:sz w:val="20"/>
              </w:rPr>
              <w:t>Разработка системы оценки киберугроз</w:t>
            </w:r>
          </w:p>
          <w:p w14:paraId="1712144A" w14:textId="26874DD4" w:rsidR="00D74167" w:rsidRPr="00185445" w:rsidRDefault="00B810AE"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sz w:val="20"/>
              </w:rPr>
              <w:t>Моделирование кибер-противника: устранение пробелов в виде неполных данных</w:t>
            </w:r>
          </w:p>
        </w:tc>
        <w:tc>
          <w:tcPr>
            <w:tcW w:w="839" w:type="pct"/>
            <w:tcBorders>
              <w:top w:val="nil"/>
              <w:left w:val="nil"/>
              <w:bottom w:val="nil"/>
              <w:right w:val="nil"/>
            </w:tcBorders>
            <w:noWrap/>
            <w:vAlign w:val="center"/>
          </w:tcPr>
          <w:p w14:paraId="2BA12058" w14:textId="77777777" w:rsidR="008C24BD" w:rsidRPr="00185445" w:rsidRDefault="008C24BD" w:rsidP="006D1289">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ноябрь 2024 года</w:t>
            </w:r>
          </w:p>
        </w:tc>
      </w:tr>
    </w:tbl>
    <w:p w14:paraId="5E4FD0C4" w14:textId="6A148510" w:rsidR="00550057" w:rsidRPr="00185445" w:rsidRDefault="00550057" w:rsidP="00BC18AF">
      <w:pPr>
        <w:pStyle w:val="Heading1"/>
        <w:ind w:left="90"/>
      </w:pPr>
      <w:bookmarkStart w:id="45" w:name="_Toc197334074"/>
      <w:bookmarkStart w:id="46" w:name="_Toc39071255"/>
      <w:r>
        <w:t>ПРОГРАММА ОБЕСПЕЧЕНИЯ И ПОВЫШЕНИЯ КАЧЕСТВА ОВН</w:t>
      </w:r>
      <w:bookmarkEnd w:id="45"/>
    </w:p>
    <w:p w14:paraId="3708E73D" w14:textId="79A04590" w:rsidR="00EA028E" w:rsidRPr="00185445" w:rsidRDefault="5A007430" w:rsidP="00252695">
      <w:pPr>
        <w:pStyle w:val="ONUME"/>
      </w:pPr>
      <w:r>
        <w:t>Цель программы QAIP ОВН – дать различным заинтересованным сторонам</w:t>
      </w:r>
      <w:r w:rsidR="00550057" w:rsidRPr="00185445">
        <w:rPr>
          <w:vertAlign w:val="superscript"/>
        </w:rPr>
        <w:footnoteReference w:id="24"/>
      </w:r>
      <w:r>
        <w:t xml:space="preserve"> разумные гарантии того, что надзорная деятельность осуществляется в соответствии с требованиями УВН, что соответствующие профессиональные стандарты и практика каждой функции применяются эффективно, а заинтересованные стороны видят в ОВН весьма полезную и постоянно совершенствующуюся организацию.  Программа QAIP охватывала следующие области. </w:t>
      </w:r>
    </w:p>
    <w:p w14:paraId="6B9BE88C" w14:textId="77777777" w:rsidR="00C46B12" w:rsidRPr="00185445" w:rsidRDefault="002150AF" w:rsidP="00BC18AF">
      <w:pPr>
        <w:pStyle w:val="Heading2"/>
        <w:ind w:left="90"/>
      </w:pPr>
      <w:r>
        <w:t>Оперативная независимость</w:t>
      </w:r>
      <w:bookmarkEnd w:id="46"/>
      <w:r>
        <w:t xml:space="preserve"> ОВН</w:t>
      </w:r>
    </w:p>
    <w:p w14:paraId="57353772" w14:textId="501F1472" w:rsidR="00C46B12" w:rsidRPr="00185445" w:rsidRDefault="00821D0C" w:rsidP="00FC1072">
      <w:pPr>
        <w:pStyle w:val="ONUME"/>
      </w:pPr>
      <w:r>
        <w:t>Согласно положениям УВН, директор ОВН обязан подтверждать организационную независимость функции внутреннего надзора и представлять информацию относительно охвата деятельности по внутреннему надзору и достаточности ресурсов, выделяемых для соответствующих целей</w:t>
      </w:r>
      <w:r w:rsidR="00926054" w:rsidRPr="00185445">
        <w:rPr>
          <w:rStyle w:val="FootnoteReference"/>
        </w:rPr>
        <w:footnoteReference w:id="25"/>
      </w:r>
      <w:r w:rsidR="00864EAA">
        <w:t>.</w:t>
      </w:r>
      <w:r>
        <w:t xml:space="preserve">   </w:t>
      </w:r>
    </w:p>
    <w:p w14:paraId="2F9D0288" w14:textId="32746224" w:rsidR="00C46B12" w:rsidRPr="00185445" w:rsidRDefault="3AAFB9F3" w:rsidP="002C23BF">
      <w:pPr>
        <w:pStyle w:val="ONUME"/>
      </w:pPr>
      <w:r>
        <w:t xml:space="preserve">За отчетный период не произошло ни одного случая/действия, которые могли бы поставить под угрозу оперативную независимость ОВН. </w:t>
      </w:r>
      <w:bookmarkStart w:id="47" w:name="_Toc420663573"/>
      <w:r>
        <w:t xml:space="preserve"> Директор ОВН официально подтвердил это НККНН на его 75-й сессии, в дополнение к официальным и закрытым заседаниям, состоявшимся в 2024 году.</w:t>
      </w:r>
    </w:p>
    <w:p w14:paraId="5261AD81" w14:textId="4533844D" w:rsidR="00344064" w:rsidRPr="00185445" w:rsidRDefault="006C0F8D" w:rsidP="002C23BF">
      <w:pPr>
        <w:pStyle w:val="ONUME"/>
      </w:pPr>
      <w:r>
        <w:t>Для разработки плана надзорных мероприятий на 2024 год ОВН взаимодействовал с руководителями секторов, Генеральным директором и представителями государств-членов и заручился их поддержкой; он также получил советы и рекомендации НККНН.  Однако окончательный план, с учетом полученных отзывов и оценки связанных с ними рисков, был в итоге разработан ОВН.</w:t>
      </w:r>
    </w:p>
    <w:p w14:paraId="3FA574DD" w14:textId="2F5596DC" w:rsidR="00C75002" w:rsidRPr="00185445" w:rsidRDefault="00344064" w:rsidP="002C23BF">
      <w:pPr>
        <w:pStyle w:val="ONUME"/>
      </w:pPr>
      <w:r>
        <w:t>Информация о наличии и достаточности ресурсов для ОВН ежеквартально представлялась и обсуждалась с НККН, включая меры по устранению пробелов.  В 2024</w:t>
      </w:r>
      <w:r w:rsidR="00864EAA">
        <w:t> </w:t>
      </w:r>
      <w:r>
        <w:t xml:space="preserve">году Администрация выделила ОВН дополнительную штатную должность в связи с длительным отсутствием руководителя Секции аудита и в мае 2024 года по запросу ассигновала дополнительные финансовые ресурсы. </w:t>
      </w:r>
    </w:p>
    <w:p w14:paraId="3576E762" w14:textId="691A767B" w:rsidR="00044A42" w:rsidRPr="00185445" w:rsidRDefault="002150AF" w:rsidP="003E4419">
      <w:pPr>
        <w:pStyle w:val="Heading2"/>
        <w:ind w:left="90"/>
      </w:pPr>
      <w:r>
        <w:lastRenderedPageBreak/>
        <w:t>ПОСТОЯННЫЙ МОНИТОРИНГ И ПОКАЗАТЕЛИ результативности</w:t>
      </w:r>
    </w:p>
    <w:p w14:paraId="2D977B7C" w14:textId="4A4D08BF" w:rsidR="00044A42" w:rsidRPr="00185445" w:rsidRDefault="00E60FBE">
      <w:pPr>
        <w:pStyle w:val="ONUME"/>
      </w:pPr>
      <w:r>
        <w:t xml:space="preserve">Постоянный контроль эффективности надзорной деятельности означает повседневное руководство, анализ и измерение показателей надзорной деятельности, встроенных в политики, руководства и повседневные процедуры ОВН. </w:t>
      </w:r>
    </w:p>
    <w:p w14:paraId="27691891" w14:textId="433EAD46" w:rsidR="0066080A" w:rsidRPr="00185445" w:rsidRDefault="00E60FBE" w:rsidP="00EF6EEB">
      <w:pPr>
        <w:pStyle w:val="ONUME"/>
      </w:pPr>
      <w:r>
        <w:t>ОВН ввел показатели результативности для измерения эффективности, результативности и актуальности деятельности по надзору.  К ним относятся средние сроки выполнения заданий, отношение внутренних заинтересованных сторон к работе ОВН, а также степень принятия и актуальности рекомендаций ОВН.  Полученные результаты обобщены в приведенной ниже таблице.</w:t>
      </w:r>
    </w:p>
    <w:p w14:paraId="05E04853" w14:textId="3FAFF6E7" w:rsidR="003E5E33" w:rsidRPr="003E4419" w:rsidRDefault="00B55E10" w:rsidP="003E4419">
      <w:pPr>
        <w:pStyle w:val="ONUME"/>
        <w:numPr>
          <w:ilvl w:val="0"/>
          <w:numId w:val="0"/>
        </w:numPr>
        <w:spacing w:after="0"/>
        <w:ind w:left="1701" w:hanging="1611"/>
        <w:jc w:val="center"/>
        <w:rPr>
          <w:rFonts w:eastAsia="Times New Roman"/>
          <w:b/>
        </w:rPr>
      </w:pPr>
      <w:r>
        <w:rPr>
          <w:b/>
        </w:rPr>
        <w:t>Таблица 6. Показатели результативности ОВН</w:t>
      </w:r>
    </w:p>
    <w:p w14:paraId="261489B2" w14:textId="77777777" w:rsidR="008C7EB7" w:rsidRPr="00185445" w:rsidRDefault="008C7EB7" w:rsidP="00B23737">
      <w:pPr>
        <w:pStyle w:val="ONUME"/>
        <w:numPr>
          <w:ilvl w:val="0"/>
          <w:numId w:val="0"/>
        </w:numPr>
        <w:spacing w:after="0"/>
        <w:ind w:left="1701" w:firstLine="567"/>
        <w:rPr>
          <w:rFonts w:eastAsia="Times New Roman"/>
          <w:b/>
          <w:bCs/>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w:tblDescription w:val="2022 IOD Performance Indicators"/>
      </w:tblPr>
      <w:tblGrid>
        <w:gridCol w:w="2065"/>
        <w:gridCol w:w="2970"/>
        <w:gridCol w:w="2250"/>
        <w:gridCol w:w="2060"/>
      </w:tblGrid>
      <w:tr w:rsidR="00E40578" w:rsidRPr="00185445" w14:paraId="6A8CC5CC" w14:textId="77777777" w:rsidTr="194B6D34">
        <w:trPr>
          <w:trHeight w:val="324"/>
        </w:trPr>
        <w:tc>
          <w:tcPr>
            <w:tcW w:w="1105" w:type="pct"/>
            <w:shd w:val="clear" w:color="auto" w:fill="244061" w:themeFill="accent1" w:themeFillShade="80"/>
            <w:noWrap/>
            <w:hideMark/>
          </w:tcPr>
          <w:p w14:paraId="08433CDF" w14:textId="77777777" w:rsidR="00585D10" w:rsidRPr="00185445" w:rsidRDefault="00585D10" w:rsidP="00585D10">
            <w:pPr>
              <w:rPr>
                <w:rFonts w:eastAsia="Times New Roman"/>
                <w:b/>
                <w:color w:val="FFFFFF" w:themeColor="background1"/>
                <w:sz w:val="18"/>
                <w:szCs w:val="18"/>
              </w:rPr>
            </w:pPr>
            <w:r>
              <w:rPr>
                <w:b/>
                <w:color w:val="FFFFFF" w:themeColor="background1"/>
                <w:sz w:val="18"/>
              </w:rPr>
              <w:t>Показатель результативности</w:t>
            </w:r>
          </w:p>
        </w:tc>
        <w:tc>
          <w:tcPr>
            <w:tcW w:w="1589" w:type="pct"/>
            <w:shd w:val="clear" w:color="auto" w:fill="244061" w:themeFill="accent1" w:themeFillShade="80"/>
          </w:tcPr>
          <w:p w14:paraId="1682EAA4" w14:textId="37402F37" w:rsidR="0098747E" w:rsidRPr="00185445" w:rsidRDefault="74F6B44A" w:rsidP="5DBFCBE0">
            <w:pPr>
              <w:jc w:val="center"/>
              <w:rPr>
                <w:rFonts w:eastAsia="Times New Roman"/>
                <w:b/>
                <w:bCs/>
                <w:color w:val="FFFFFF" w:themeColor="background1"/>
                <w:sz w:val="18"/>
                <w:szCs w:val="18"/>
              </w:rPr>
            </w:pPr>
            <w:r>
              <w:rPr>
                <w:b/>
                <w:color w:val="FFFFFF" w:themeColor="background1"/>
                <w:sz w:val="18"/>
              </w:rPr>
              <w:t>Показатель результативности</w:t>
            </w:r>
          </w:p>
        </w:tc>
        <w:tc>
          <w:tcPr>
            <w:tcW w:w="1204" w:type="pct"/>
            <w:shd w:val="clear" w:color="auto" w:fill="244061" w:themeFill="accent1" w:themeFillShade="80"/>
          </w:tcPr>
          <w:p w14:paraId="080ABA3E" w14:textId="75B4EA56" w:rsidR="008C7EB7" w:rsidRPr="00185445" w:rsidRDefault="008C7EB7" w:rsidP="00585D10">
            <w:pPr>
              <w:jc w:val="center"/>
              <w:rPr>
                <w:rFonts w:eastAsia="Times New Roman"/>
                <w:b/>
                <w:color w:val="FFFFFF" w:themeColor="background1"/>
                <w:sz w:val="18"/>
                <w:szCs w:val="18"/>
              </w:rPr>
            </w:pPr>
            <w:r>
              <w:rPr>
                <w:b/>
                <w:color w:val="FFFFFF" w:themeColor="background1"/>
                <w:sz w:val="18"/>
              </w:rPr>
              <w:t>Результаты в 2023 году</w:t>
            </w:r>
          </w:p>
        </w:tc>
        <w:tc>
          <w:tcPr>
            <w:tcW w:w="1102" w:type="pct"/>
            <w:shd w:val="clear" w:color="auto" w:fill="244061" w:themeFill="accent1" w:themeFillShade="80"/>
            <w:noWrap/>
            <w:hideMark/>
          </w:tcPr>
          <w:p w14:paraId="37704ED3" w14:textId="388EEB11" w:rsidR="00585D10" w:rsidRPr="00185445" w:rsidRDefault="00585D10" w:rsidP="00585D10">
            <w:pPr>
              <w:jc w:val="center"/>
              <w:rPr>
                <w:rFonts w:eastAsia="Times New Roman"/>
                <w:b/>
                <w:color w:val="FFFFFF" w:themeColor="background1"/>
                <w:sz w:val="18"/>
                <w:szCs w:val="18"/>
              </w:rPr>
            </w:pPr>
            <w:r>
              <w:rPr>
                <w:b/>
                <w:color w:val="FFFFFF" w:themeColor="background1"/>
                <w:sz w:val="18"/>
              </w:rPr>
              <w:t>Результаты в 2024 году</w:t>
            </w:r>
          </w:p>
        </w:tc>
      </w:tr>
      <w:tr w:rsidR="00DE3187" w:rsidRPr="00185445" w14:paraId="223BFEC4" w14:textId="77777777" w:rsidTr="194B6D34">
        <w:trPr>
          <w:trHeight w:val="416"/>
        </w:trPr>
        <w:tc>
          <w:tcPr>
            <w:tcW w:w="1105" w:type="pct"/>
            <w:shd w:val="clear" w:color="auto" w:fill="auto"/>
            <w:hideMark/>
          </w:tcPr>
          <w:p w14:paraId="358D1873" w14:textId="77777777" w:rsidR="00585D10" w:rsidRPr="00185445" w:rsidRDefault="00585D10" w:rsidP="00585D10">
            <w:pPr>
              <w:rPr>
                <w:rFonts w:eastAsia="Times New Roman"/>
                <w:color w:val="000000"/>
                <w:sz w:val="18"/>
                <w:szCs w:val="18"/>
              </w:rPr>
            </w:pPr>
            <w:r>
              <w:rPr>
                <w:color w:val="000000"/>
                <w:sz w:val="18"/>
              </w:rPr>
              <w:t>Невмешательство и предполагаемая независимость основных заинтересованных сторон</w:t>
            </w:r>
          </w:p>
        </w:tc>
        <w:tc>
          <w:tcPr>
            <w:tcW w:w="1589" w:type="pct"/>
          </w:tcPr>
          <w:p w14:paraId="00EFB87E" w14:textId="77777777" w:rsidR="0098747E" w:rsidRPr="00185445" w:rsidRDefault="0098747E" w:rsidP="00585D10">
            <w:pPr>
              <w:rPr>
                <w:rFonts w:eastAsia="Times New Roman"/>
                <w:color w:val="000000"/>
                <w:sz w:val="18"/>
                <w:szCs w:val="18"/>
              </w:rPr>
            </w:pPr>
            <w:r>
              <w:rPr>
                <w:color w:val="000000"/>
                <w:sz w:val="18"/>
              </w:rPr>
              <w:t>Отсутствие вмешательства</w:t>
            </w:r>
          </w:p>
        </w:tc>
        <w:tc>
          <w:tcPr>
            <w:tcW w:w="1204" w:type="pct"/>
            <w:shd w:val="clear" w:color="auto" w:fill="auto"/>
          </w:tcPr>
          <w:p w14:paraId="617AF1A5" w14:textId="68E4E4F1" w:rsidR="008C7EB7" w:rsidRPr="00185445" w:rsidRDefault="005D1CF6" w:rsidP="00585D10">
            <w:pPr>
              <w:rPr>
                <w:rFonts w:eastAsia="Times New Roman"/>
                <w:color w:val="000000"/>
                <w:sz w:val="18"/>
                <w:szCs w:val="18"/>
              </w:rPr>
            </w:pPr>
            <w:r>
              <w:rPr>
                <w:color w:val="000000"/>
                <w:sz w:val="18"/>
              </w:rPr>
              <w:t>Отсутствие фактов вмешательства в рассматриваемый период</w:t>
            </w:r>
          </w:p>
        </w:tc>
        <w:tc>
          <w:tcPr>
            <w:tcW w:w="1102" w:type="pct"/>
            <w:noWrap/>
            <w:vAlign w:val="center"/>
            <w:hideMark/>
          </w:tcPr>
          <w:p w14:paraId="07855C8B" w14:textId="0CEFAADF" w:rsidR="00585D10" w:rsidRPr="00185445" w:rsidRDefault="00585D10" w:rsidP="00585D10">
            <w:pPr>
              <w:rPr>
                <w:rFonts w:eastAsia="Times New Roman"/>
                <w:color w:val="000000"/>
                <w:sz w:val="18"/>
                <w:szCs w:val="18"/>
              </w:rPr>
            </w:pPr>
            <w:r>
              <w:rPr>
                <w:color w:val="000000"/>
                <w:sz w:val="18"/>
              </w:rPr>
              <w:t>Отсутствие фактов вмешательства в рассматриваемый период</w:t>
            </w:r>
          </w:p>
        </w:tc>
      </w:tr>
      <w:tr w:rsidR="00137F3E" w:rsidRPr="00185445" w14:paraId="7ACF380C" w14:textId="77777777" w:rsidTr="194B6D34">
        <w:trPr>
          <w:trHeight w:val="295"/>
        </w:trPr>
        <w:tc>
          <w:tcPr>
            <w:tcW w:w="1105" w:type="pct"/>
            <w:vMerge w:val="restart"/>
            <w:shd w:val="clear" w:color="auto" w:fill="auto"/>
            <w:hideMark/>
          </w:tcPr>
          <w:p w14:paraId="72A96201" w14:textId="166E856E" w:rsidR="00585D10" w:rsidRPr="00185445" w:rsidRDefault="00CA5ACD" w:rsidP="355EDE32">
            <w:pPr>
              <w:rPr>
                <w:rFonts w:eastAsia="Times New Roman"/>
                <w:color w:val="000000"/>
                <w:sz w:val="18"/>
                <w:szCs w:val="18"/>
              </w:rPr>
            </w:pPr>
            <w:r>
              <w:rPr>
                <w:color w:val="000000" w:themeColor="text1"/>
                <w:sz w:val="18"/>
              </w:rPr>
              <w:t>Средние сроки выполнения заданий</w:t>
            </w:r>
          </w:p>
        </w:tc>
        <w:tc>
          <w:tcPr>
            <w:tcW w:w="1589" w:type="pct"/>
          </w:tcPr>
          <w:p w14:paraId="6721BCC8" w14:textId="502AA4EF" w:rsidR="0098747E" w:rsidRPr="00185445" w:rsidRDefault="0098747E" w:rsidP="00585D10">
            <w:pPr>
              <w:rPr>
                <w:rFonts w:eastAsia="Times New Roman"/>
                <w:sz w:val="18"/>
                <w:szCs w:val="18"/>
              </w:rPr>
            </w:pPr>
            <w:r>
              <w:rPr>
                <w:sz w:val="18"/>
              </w:rPr>
              <w:t>Внутренний аудит:  4,5 месяца</w:t>
            </w:r>
          </w:p>
        </w:tc>
        <w:tc>
          <w:tcPr>
            <w:tcW w:w="1204" w:type="pct"/>
            <w:shd w:val="clear" w:color="auto" w:fill="auto"/>
          </w:tcPr>
          <w:p w14:paraId="19F88740" w14:textId="5DDCAE89" w:rsidR="008C7EB7" w:rsidRPr="00185445" w:rsidRDefault="00960F9F" w:rsidP="0032596D">
            <w:pPr>
              <w:rPr>
                <w:rFonts w:eastAsia="Times New Roman"/>
                <w:color w:val="000000"/>
                <w:sz w:val="18"/>
                <w:szCs w:val="18"/>
              </w:rPr>
            </w:pPr>
            <w:r>
              <w:rPr>
                <w:color w:val="000000"/>
                <w:sz w:val="18"/>
              </w:rPr>
              <w:t>4,4 месяца</w:t>
            </w:r>
          </w:p>
        </w:tc>
        <w:tc>
          <w:tcPr>
            <w:tcW w:w="1102" w:type="pct"/>
            <w:noWrap/>
            <w:hideMark/>
          </w:tcPr>
          <w:p w14:paraId="145422FE" w14:textId="5D1719D0" w:rsidR="00585D10" w:rsidRPr="00185445" w:rsidRDefault="00335035" w:rsidP="0032596D">
            <w:pPr>
              <w:rPr>
                <w:rFonts w:eastAsia="Times New Roman"/>
                <w:sz w:val="18"/>
                <w:szCs w:val="18"/>
              </w:rPr>
            </w:pPr>
            <w:r>
              <w:rPr>
                <w:color w:val="000000"/>
                <w:sz w:val="18"/>
              </w:rPr>
              <w:t>3,2 месяца</w:t>
            </w:r>
            <w:r>
              <w:rPr>
                <w:sz w:val="18"/>
              </w:rPr>
              <w:t xml:space="preserve"> </w:t>
            </w:r>
          </w:p>
        </w:tc>
      </w:tr>
      <w:tr w:rsidR="002A74CF" w:rsidRPr="00185445" w14:paraId="55346CBA" w14:textId="77777777" w:rsidTr="194B6D34">
        <w:trPr>
          <w:trHeight w:val="262"/>
        </w:trPr>
        <w:tc>
          <w:tcPr>
            <w:tcW w:w="1105" w:type="pct"/>
            <w:vMerge/>
            <w:vAlign w:val="center"/>
            <w:hideMark/>
          </w:tcPr>
          <w:p w14:paraId="7AA61306" w14:textId="77777777" w:rsidR="00585D10" w:rsidRPr="00185445" w:rsidRDefault="00585D10" w:rsidP="00585D10">
            <w:pPr>
              <w:rPr>
                <w:rFonts w:eastAsia="Times New Roman"/>
                <w:color w:val="000000"/>
                <w:sz w:val="18"/>
                <w:szCs w:val="18"/>
                <w:lang w:eastAsia="en-US"/>
              </w:rPr>
            </w:pPr>
          </w:p>
        </w:tc>
        <w:tc>
          <w:tcPr>
            <w:tcW w:w="1589" w:type="pct"/>
          </w:tcPr>
          <w:p w14:paraId="2F416775" w14:textId="7B1558B7" w:rsidR="0098747E" w:rsidRPr="00185445" w:rsidRDefault="0098747E" w:rsidP="4DD33E73">
            <w:pPr>
              <w:rPr>
                <w:rFonts w:eastAsia="Times New Roman"/>
                <w:sz w:val="18"/>
                <w:szCs w:val="18"/>
              </w:rPr>
            </w:pPr>
            <w:r>
              <w:rPr>
                <w:sz w:val="18"/>
              </w:rPr>
              <w:t>Мероприятия по оценке:  6 месяцев</w:t>
            </w:r>
          </w:p>
          <w:p w14:paraId="670F9DBD" w14:textId="24E22C4F" w:rsidR="0098747E" w:rsidRPr="00185445" w:rsidRDefault="53B255D1" w:rsidP="189387A5">
            <w:pPr>
              <w:rPr>
                <w:rFonts w:eastAsia="Times New Roman"/>
                <w:sz w:val="18"/>
                <w:szCs w:val="18"/>
              </w:rPr>
            </w:pPr>
            <w:r>
              <w:rPr>
                <w:sz w:val="18"/>
              </w:rPr>
              <w:t>– Завершение подготовки отчетов за 2022 и 2023 годы</w:t>
            </w:r>
          </w:p>
          <w:p w14:paraId="5D9D8930" w14:textId="093C8126" w:rsidR="0098747E" w:rsidRPr="00185445" w:rsidRDefault="6A1FFF9F" w:rsidP="1A9B73F1">
            <w:pPr>
              <w:rPr>
                <w:rFonts w:eastAsia="Times New Roman"/>
                <w:sz w:val="18"/>
                <w:szCs w:val="18"/>
              </w:rPr>
            </w:pPr>
            <w:r>
              <w:rPr>
                <w:sz w:val="18"/>
              </w:rPr>
              <w:t>– Завершение подготовки пяти предварительных оценок и одного информационного документа в 2024 году</w:t>
            </w:r>
          </w:p>
          <w:p w14:paraId="5034D852" w14:textId="0F9C9705" w:rsidR="0098747E" w:rsidRPr="00185445" w:rsidRDefault="0098747E" w:rsidP="00585D10">
            <w:pPr>
              <w:rPr>
                <w:rFonts w:eastAsia="Times New Roman"/>
                <w:sz w:val="18"/>
                <w:szCs w:val="18"/>
                <w:lang w:eastAsia="en-US"/>
              </w:rPr>
            </w:pPr>
          </w:p>
        </w:tc>
        <w:tc>
          <w:tcPr>
            <w:tcW w:w="1204" w:type="pct"/>
            <w:shd w:val="clear" w:color="auto" w:fill="auto"/>
          </w:tcPr>
          <w:p w14:paraId="3D4EBB13" w14:textId="77777777" w:rsidR="0034184C" w:rsidRPr="00185445" w:rsidRDefault="0034184C" w:rsidP="40065527">
            <w:pPr>
              <w:rPr>
                <w:rFonts w:eastAsia="Times New Roman"/>
                <w:sz w:val="18"/>
                <w:szCs w:val="18"/>
                <w:lang w:eastAsia="en-US"/>
              </w:rPr>
            </w:pPr>
          </w:p>
          <w:p w14:paraId="05B7EE99" w14:textId="7E6D2C70" w:rsidR="008C7EB7" w:rsidRPr="00185445" w:rsidRDefault="00335035" w:rsidP="40065527">
            <w:pPr>
              <w:rPr>
                <w:rFonts w:eastAsia="Times New Roman"/>
                <w:sz w:val="18"/>
                <w:szCs w:val="18"/>
              </w:rPr>
            </w:pPr>
            <w:r>
              <w:rPr>
                <w:sz w:val="18"/>
              </w:rPr>
              <w:t>5,3 месяца</w:t>
            </w:r>
          </w:p>
          <w:p w14:paraId="621B74F1" w14:textId="77777777" w:rsidR="00BC14EB" w:rsidRPr="00185445" w:rsidRDefault="00BC14EB" w:rsidP="667C376D">
            <w:pPr>
              <w:rPr>
                <w:rFonts w:eastAsia="Times New Roman"/>
                <w:sz w:val="18"/>
                <w:szCs w:val="18"/>
                <w:lang w:eastAsia="en-US"/>
              </w:rPr>
            </w:pPr>
          </w:p>
          <w:p w14:paraId="1FAEEACF" w14:textId="1BE95981" w:rsidR="008C7EB7" w:rsidRPr="00185445" w:rsidRDefault="00A00E4E" w:rsidP="667C376D">
            <w:pPr>
              <w:rPr>
                <w:rFonts w:eastAsia="Times New Roman"/>
                <w:sz w:val="18"/>
                <w:szCs w:val="18"/>
              </w:rPr>
            </w:pPr>
            <w:r>
              <w:rPr>
                <w:sz w:val="18"/>
              </w:rPr>
              <w:t>н/д</w:t>
            </w:r>
          </w:p>
          <w:p w14:paraId="7B1AC670" w14:textId="01F4141C" w:rsidR="008C7EB7" w:rsidRPr="00185445" w:rsidRDefault="008C7EB7" w:rsidP="667C376D">
            <w:pPr>
              <w:rPr>
                <w:rFonts w:eastAsia="Times New Roman"/>
                <w:sz w:val="18"/>
                <w:szCs w:val="18"/>
                <w:lang w:eastAsia="en-US"/>
              </w:rPr>
            </w:pPr>
          </w:p>
          <w:p w14:paraId="634FBA7B" w14:textId="67E528DE" w:rsidR="008C7EB7" w:rsidRPr="00185445" w:rsidRDefault="008C7EB7" w:rsidP="0032596D">
            <w:pPr>
              <w:rPr>
                <w:rFonts w:eastAsia="Times New Roman"/>
                <w:sz w:val="18"/>
                <w:szCs w:val="18"/>
                <w:lang w:eastAsia="en-US"/>
              </w:rPr>
            </w:pPr>
          </w:p>
        </w:tc>
        <w:tc>
          <w:tcPr>
            <w:tcW w:w="1102" w:type="pct"/>
            <w:noWrap/>
            <w:hideMark/>
          </w:tcPr>
          <w:p w14:paraId="7F0CF072" w14:textId="77777777" w:rsidR="008379A7" w:rsidRPr="00185445" w:rsidRDefault="008379A7" w:rsidP="430119D5">
            <w:pPr>
              <w:rPr>
                <w:rFonts w:eastAsia="Times New Roman"/>
                <w:sz w:val="18"/>
                <w:szCs w:val="18"/>
                <w:lang w:eastAsia="en-US"/>
              </w:rPr>
            </w:pPr>
          </w:p>
          <w:p w14:paraId="3BAB817D" w14:textId="66954BAA" w:rsidR="00585D10" w:rsidRPr="00185445" w:rsidRDefault="00335035" w:rsidP="430119D5">
            <w:pPr>
              <w:rPr>
                <w:rFonts w:eastAsia="Times New Roman"/>
                <w:sz w:val="18"/>
                <w:szCs w:val="18"/>
              </w:rPr>
            </w:pPr>
            <w:r>
              <w:rPr>
                <w:sz w:val="18"/>
              </w:rPr>
              <w:t xml:space="preserve">13,4 месяца </w:t>
            </w:r>
          </w:p>
          <w:p w14:paraId="3A13E7E8" w14:textId="5723A02C" w:rsidR="00585D10" w:rsidRPr="00185445" w:rsidRDefault="00585D10" w:rsidP="430119D5">
            <w:pPr>
              <w:rPr>
                <w:rFonts w:eastAsia="Times New Roman"/>
                <w:sz w:val="18"/>
                <w:szCs w:val="18"/>
                <w:lang w:eastAsia="en-US"/>
              </w:rPr>
            </w:pPr>
          </w:p>
          <w:p w14:paraId="165BA778" w14:textId="0884A781" w:rsidR="00585D10" w:rsidRPr="00185445" w:rsidRDefault="00A00E4E" w:rsidP="0032596D">
            <w:pPr>
              <w:rPr>
                <w:rFonts w:eastAsia="Times New Roman"/>
                <w:sz w:val="18"/>
                <w:szCs w:val="18"/>
              </w:rPr>
            </w:pPr>
            <w:r>
              <w:rPr>
                <w:sz w:val="18"/>
              </w:rPr>
              <w:t>4 месяца</w:t>
            </w:r>
          </w:p>
        </w:tc>
      </w:tr>
      <w:tr w:rsidR="002A74CF" w:rsidRPr="00185445" w14:paraId="2E009046" w14:textId="77777777" w:rsidTr="194B6D34">
        <w:trPr>
          <w:trHeight w:val="262"/>
        </w:trPr>
        <w:tc>
          <w:tcPr>
            <w:tcW w:w="1105" w:type="pct"/>
            <w:vMerge/>
            <w:vAlign w:val="center"/>
            <w:hideMark/>
          </w:tcPr>
          <w:p w14:paraId="573BF602" w14:textId="77777777" w:rsidR="00585D10" w:rsidRPr="00185445" w:rsidRDefault="00585D10" w:rsidP="00585D10">
            <w:pPr>
              <w:rPr>
                <w:rFonts w:eastAsia="Times New Roman"/>
                <w:color w:val="000000"/>
                <w:sz w:val="18"/>
                <w:szCs w:val="18"/>
                <w:lang w:eastAsia="en-US"/>
              </w:rPr>
            </w:pPr>
          </w:p>
        </w:tc>
        <w:tc>
          <w:tcPr>
            <w:tcW w:w="1589" w:type="pct"/>
          </w:tcPr>
          <w:p w14:paraId="451317CE" w14:textId="48A4EAA4" w:rsidR="0098747E" w:rsidRPr="00185445" w:rsidRDefault="0098747E" w:rsidP="6D7B4344">
            <w:pPr>
              <w:rPr>
                <w:rFonts w:eastAsia="Times New Roman"/>
                <w:sz w:val="18"/>
                <w:szCs w:val="18"/>
              </w:rPr>
            </w:pPr>
            <w:r>
              <w:rPr>
                <w:sz w:val="18"/>
              </w:rPr>
              <w:t>Расследования:  6 месяцев</w:t>
            </w:r>
          </w:p>
          <w:p w14:paraId="55CEB684" w14:textId="73F92728" w:rsidR="0098747E" w:rsidRPr="00185445" w:rsidRDefault="3EF1712E" w:rsidP="6D7B4344">
            <w:pPr>
              <w:rPr>
                <w:rFonts w:eastAsia="Times New Roman"/>
                <w:sz w:val="18"/>
                <w:szCs w:val="18"/>
              </w:rPr>
            </w:pPr>
            <w:r>
              <w:rPr>
                <w:sz w:val="18"/>
              </w:rPr>
              <w:t>– Закрытие 18 дел, рассмотрение которых было перенесено на 2022 и 2023 годы</w:t>
            </w:r>
          </w:p>
          <w:p w14:paraId="32598DC8" w14:textId="2FEC50FD" w:rsidR="0098747E" w:rsidRPr="00185445" w:rsidRDefault="06730CB3" w:rsidP="0098747E">
            <w:pPr>
              <w:rPr>
                <w:rFonts w:eastAsia="Times New Roman"/>
                <w:sz w:val="18"/>
                <w:szCs w:val="18"/>
              </w:rPr>
            </w:pPr>
            <w:r>
              <w:rPr>
                <w:sz w:val="18"/>
              </w:rPr>
              <w:t>Завершение предварительных оценок</w:t>
            </w:r>
          </w:p>
        </w:tc>
        <w:tc>
          <w:tcPr>
            <w:tcW w:w="1204" w:type="pct"/>
            <w:shd w:val="clear" w:color="auto" w:fill="auto"/>
          </w:tcPr>
          <w:p w14:paraId="457F1E64" w14:textId="385D936E" w:rsidR="34771A42" w:rsidRPr="00185445" w:rsidRDefault="34771A42" w:rsidP="34771A42">
            <w:pPr>
              <w:rPr>
                <w:rFonts w:eastAsia="Times New Roman"/>
                <w:sz w:val="18"/>
                <w:szCs w:val="18"/>
                <w:lang w:eastAsia="en-US"/>
              </w:rPr>
            </w:pPr>
          </w:p>
          <w:p w14:paraId="496766E0" w14:textId="300438DF" w:rsidR="008C7EB7" w:rsidRPr="00185445" w:rsidRDefault="00A00E4E" w:rsidP="01071399">
            <w:pPr>
              <w:rPr>
                <w:rFonts w:eastAsia="Times New Roman"/>
                <w:sz w:val="18"/>
                <w:szCs w:val="18"/>
              </w:rPr>
            </w:pPr>
            <w:r>
              <w:rPr>
                <w:sz w:val="18"/>
              </w:rPr>
              <w:t xml:space="preserve">8,7 месяца </w:t>
            </w:r>
          </w:p>
          <w:p w14:paraId="17BD6D0D" w14:textId="77777777" w:rsidR="008337C5" w:rsidRPr="00185445" w:rsidRDefault="008337C5" w:rsidP="0032596D">
            <w:pPr>
              <w:rPr>
                <w:rFonts w:eastAsia="Times New Roman"/>
                <w:sz w:val="18"/>
                <w:szCs w:val="18"/>
                <w:lang w:eastAsia="en-US"/>
              </w:rPr>
            </w:pPr>
          </w:p>
          <w:p w14:paraId="4DEAB041" w14:textId="2C79E9C2" w:rsidR="008C7EB7" w:rsidRPr="00185445" w:rsidRDefault="6891C721" w:rsidP="0032596D">
            <w:pPr>
              <w:rPr>
                <w:rFonts w:eastAsia="Times New Roman"/>
                <w:sz w:val="18"/>
                <w:szCs w:val="18"/>
              </w:rPr>
            </w:pPr>
            <w:r>
              <w:rPr>
                <w:sz w:val="18"/>
              </w:rPr>
              <w:t>4,0 месяца</w:t>
            </w:r>
          </w:p>
        </w:tc>
        <w:tc>
          <w:tcPr>
            <w:tcW w:w="1102" w:type="pct"/>
            <w:noWrap/>
            <w:hideMark/>
          </w:tcPr>
          <w:p w14:paraId="5E036A9D" w14:textId="77777777" w:rsidR="008379A7" w:rsidRPr="00185445" w:rsidRDefault="008379A7" w:rsidP="0032596D">
            <w:pPr>
              <w:rPr>
                <w:rFonts w:eastAsia="Times New Roman"/>
                <w:sz w:val="18"/>
                <w:szCs w:val="18"/>
                <w:lang w:eastAsia="en-US"/>
              </w:rPr>
            </w:pPr>
          </w:p>
          <w:p w14:paraId="0795FA2B" w14:textId="29D05033" w:rsidR="00585D10" w:rsidRPr="00185445" w:rsidRDefault="485D0088" w:rsidP="5DBFCBE0">
            <w:pPr>
              <w:rPr>
                <w:rFonts w:ascii="Segoe UI" w:eastAsia="Segoe UI" w:hAnsi="Segoe UI" w:cs="Segoe UI"/>
                <w:color w:val="333333"/>
                <w:sz w:val="18"/>
                <w:szCs w:val="18"/>
              </w:rPr>
            </w:pPr>
            <w:r>
              <w:rPr>
                <w:sz w:val="18"/>
              </w:rPr>
              <w:t>11,6 месяца</w:t>
            </w:r>
          </w:p>
          <w:p w14:paraId="213F25FF" w14:textId="3ABC7B27" w:rsidR="00585D10" w:rsidRPr="00185445" w:rsidRDefault="00585D10" w:rsidP="5DBFCBE0">
            <w:pPr>
              <w:rPr>
                <w:rFonts w:eastAsia="Times New Roman"/>
                <w:sz w:val="18"/>
                <w:szCs w:val="18"/>
                <w:lang w:eastAsia="en-US"/>
              </w:rPr>
            </w:pPr>
          </w:p>
          <w:p w14:paraId="30A11071" w14:textId="5B538604" w:rsidR="00585D10" w:rsidRPr="00185445" w:rsidRDefault="763B0539" w:rsidP="5DBFCBE0">
            <w:pPr>
              <w:rPr>
                <w:rFonts w:eastAsia="Times New Roman"/>
                <w:sz w:val="18"/>
                <w:szCs w:val="18"/>
              </w:rPr>
            </w:pPr>
            <w:r>
              <w:rPr>
                <w:sz w:val="18"/>
              </w:rPr>
              <w:t>1,9 месяца</w:t>
            </w:r>
          </w:p>
        </w:tc>
      </w:tr>
      <w:tr w:rsidR="00DE3187" w:rsidRPr="00185445" w14:paraId="60941D67" w14:textId="77777777" w:rsidTr="194B6D34">
        <w:trPr>
          <w:trHeight w:val="630"/>
        </w:trPr>
        <w:tc>
          <w:tcPr>
            <w:tcW w:w="1105" w:type="pct"/>
            <w:shd w:val="clear" w:color="auto" w:fill="auto"/>
            <w:hideMark/>
          </w:tcPr>
          <w:p w14:paraId="66ABA35F" w14:textId="0BB8B7C8" w:rsidR="00585D10" w:rsidRPr="00185445" w:rsidRDefault="00585D10" w:rsidP="00585D10">
            <w:pPr>
              <w:rPr>
                <w:rFonts w:eastAsia="Times New Roman"/>
                <w:color w:val="000000"/>
                <w:sz w:val="18"/>
                <w:szCs w:val="18"/>
              </w:rPr>
            </w:pPr>
            <w:r>
              <w:rPr>
                <w:color w:val="000000"/>
                <w:sz w:val="18"/>
              </w:rPr>
              <w:t>Доля (%) заинтересованных сторон в Организации, считающих, что рекомендации ОВН соответствуют критериям SMART</w:t>
            </w:r>
          </w:p>
        </w:tc>
        <w:tc>
          <w:tcPr>
            <w:tcW w:w="1589" w:type="pct"/>
          </w:tcPr>
          <w:p w14:paraId="61A75A76" w14:textId="77777777" w:rsidR="0098747E" w:rsidRPr="00185445" w:rsidRDefault="0098747E" w:rsidP="00585D10">
            <w:pPr>
              <w:rPr>
                <w:rFonts w:eastAsia="Times New Roman"/>
                <w:sz w:val="18"/>
                <w:szCs w:val="18"/>
              </w:rPr>
            </w:pPr>
            <w:r>
              <w:rPr>
                <w:sz w:val="18"/>
              </w:rPr>
              <w:t xml:space="preserve">80% </w:t>
            </w:r>
          </w:p>
        </w:tc>
        <w:tc>
          <w:tcPr>
            <w:tcW w:w="1204" w:type="pct"/>
            <w:shd w:val="clear" w:color="auto" w:fill="auto"/>
          </w:tcPr>
          <w:p w14:paraId="68AAAAD8" w14:textId="0033D36C" w:rsidR="008C7EB7" w:rsidRPr="00185445" w:rsidRDefault="007D1A74" w:rsidP="00585D10">
            <w:pPr>
              <w:rPr>
                <w:rFonts w:eastAsia="Times New Roman"/>
                <w:sz w:val="18"/>
                <w:szCs w:val="18"/>
              </w:rPr>
            </w:pPr>
            <w:r>
              <w:rPr>
                <w:sz w:val="18"/>
              </w:rPr>
              <w:t>88% руководителей считают, что рекомендации ОВН соответствуют критериям SMART</w:t>
            </w:r>
          </w:p>
        </w:tc>
        <w:tc>
          <w:tcPr>
            <w:tcW w:w="1102" w:type="pct"/>
            <w:noWrap/>
            <w:vAlign w:val="center"/>
            <w:hideMark/>
          </w:tcPr>
          <w:p w14:paraId="6C4650BC" w14:textId="5F427E2B" w:rsidR="00585D10" w:rsidRPr="00185445" w:rsidRDefault="00D267F7" w:rsidP="00F81BEB">
            <w:pPr>
              <w:rPr>
                <w:rFonts w:eastAsia="Times New Roman"/>
                <w:sz w:val="18"/>
                <w:szCs w:val="18"/>
              </w:rPr>
            </w:pPr>
            <w:r>
              <w:rPr>
                <w:sz w:val="18"/>
              </w:rPr>
              <w:t>84% руководителей считают, что рекомендации ОВН соответствуют критериям SMART</w:t>
            </w:r>
          </w:p>
        </w:tc>
      </w:tr>
      <w:tr w:rsidR="00DE3187" w:rsidRPr="00185445" w14:paraId="2EF41124" w14:textId="77777777" w:rsidTr="194B6D34">
        <w:trPr>
          <w:trHeight w:val="639"/>
        </w:trPr>
        <w:tc>
          <w:tcPr>
            <w:tcW w:w="1105" w:type="pct"/>
            <w:shd w:val="clear" w:color="auto" w:fill="auto"/>
            <w:hideMark/>
          </w:tcPr>
          <w:p w14:paraId="2D38E1D8" w14:textId="77777777" w:rsidR="00585D10" w:rsidRPr="00185445" w:rsidRDefault="00585D10" w:rsidP="00585D10">
            <w:pPr>
              <w:rPr>
                <w:rFonts w:eastAsia="Times New Roman"/>
                <w:color w:val="000000"/>
                <w:sz w:val="18"/>
                <w:szCs w:val="18"/>
              </w:rPr>
            </w:pPr>
            <w:r>
              <w:rPr>
                <w:color w:val="000000"/>
                <w:sz w:val="18"/>
              </w:rPr>
              <w:t>Доля (%) заинтересованных сторон в Организации, считающих работу ОВН актуальной</w:t>
            </w:r>
          </w:p>
        </w:tc>
        <w:tc>
          <w:tcPr>
            <w:tcW w:w="1589" w:type="pct"/>
          </w:tcPr>
          <w:p w14:paraId="7A3CE4BF" w14:textId="77777777" w:rsidR="002159DB" w:rsidRPr="00185445" w:rsidRDefault="002159DB" w:rsidP="0040042D">
            <w:pPr>
              <w:rPr>
                <w:rFonts w:eastAsia="Times New Roman"/>
                <w:sz w:val="18"/>
                <w:szCs w:val="18"/>
              </w:rPr>
            </w:pPr>
            <w:r>
              <w:rPr>
                <w:sz w:val="18"/>
              </w:rPr>
              <w:t>80%</w:t>
            </w:r>
          </w:p>
        </w:tc>
        <w:tc>
          <w:tcPr>
            <w:tcW w:w="1204" w:type="pct"/>
            <w:shd w:val="clear" w:color="auto" w:fill="auto"/>
          </w:tcPr>
          <w:p w14:paraId="6E288775" w14:textId="77777777" w:rsidR="00AE5348" w:rsidRPr="00185445" w:rsidRDefault="00AE5348" w:rsidP="0040042D">
            <w:pPr>
              <w:rPr>
                <w:rFonts w:eastAsia="Times New Roman"/>
                <w:sz w:val="18"/>
                <w:szCs w:val="18"/>
                <w:lang w:eastAsia="en-US" w:bidi="th-TH"/>
              </w:rPr>
            </w:pPr>
          </w:p>
          <w:p w14:paraId="6D443A0E" w14:textId="14EF30B6" w:rsidR="008C7EB7" w:rsidRPr="00185445" w:rsidRDefault="00A00E4E" w:rsidP="0040042D">
            <w:pPr>
              <w:rPr>
                <w:rFonts w:eastAsia="Times New Roman"/>
                <w:sz w:val="18"/>
                <w:szCs w:val="18"/>
              </w:rPr>
            </w:pPr>
            <w:r>
              <w:rPr>
                <w:sz w:val="18"/>
              </w:rPr>
              <w:t>79% респондентов считают, что работа по надзору актуальна</w:t>
            </w:r>
          </w:p>
        </w:tc>
        <w:tc>
          <w:tcPr>
            <w:tcW w:w="1102" w:type="pct"/>
            <w:noWrap/>
            <w:vAlign w:val="center"/>
            <w:hideMark/>
          </w:tcPr>
          <w:p w14:paraId="0D2065F5" w14:textId="372C65FF" w:rsidR="00585D10" w:rsidRPr="00185445" w:rsidRDefault="00A00E4E" w:rsidP="0040042D">
            <w:pPr>
              <w:rPr>
                <w:rFonts w:eastAsia="Times New Roman"/>
                <w:sz w:val="18"/>
                <w:szCs w:val="18"/>
              </w:rPr>
            </w:pPr>
            <w:r>
              <w:rPr>
                <w:sz w:val="18"/>
              </w:rPr>
              <w:t>87% респондентов считают, что работа по надзору актуальна</w:t>
            </w:r>
          </w:p>
        </w:tc>
      </w:tr>
      <w:tr w:rsidR="00DE3187" w:rsidRPr="00185445" w14:paraId="4ED92232" w14:textId="77777777" w:rsidTr="194B6D34">
        <w:trPr>
          <w:trHeight w:val="268"/>
        </w:trPr>
        <w:tc>
          <w:tcPr>
            <w:tcW w:w="1105" w:type="pct"/>
            <w:shd w:val="clear" w:color="auto" w:fill="auto"/>
            <w:hideMark/>
          </w:tcPr>
          <w:p w14:paraId="64426133" w14:textId="77777777" w:rsidR="00585D10" w:rsidRPr="00185445" w:rsidRDefault="00585D10" w:rsidP="355EDE32">
            <w:pPr>
              <w:rPr>
                <w:rFonts w:eastAsia="Times New Roman"/>
                <w:color w:val="000000"/>
                <w:sz w:val="18"/>
                <w:szCs w:val="18"/>
              </w:rPr>
            </w:pPr>
            <w:r>
              <w:rPr>
                <w:color w:val="000000" w:themeColor="text1"/>
                <w:sz w:val="18"/>
              </w:rPr>
              <w:t xml:space="preserve">Число принятых рекомендаций по итогам надзорных мероприятий </w:t>
            </w:r>
          </w:p>
        </w:tc>
        <w:tc>
          <w:tcPr>
            <w:tcW w:w="1589" w:type="pct"/>
          </w:tcPr>
          <w:p w14:paraId="6197DA89" w14:textId="77777777" w:rsidR="0098747E" w:rsidRPr="00185445" w:rsidRDefault="0098747E" w:rsidP="0098747E">
            <w:pPr>
              <w:rPr>
                <w:rFonts w:eastAsia="Times New Roman"/>
                <w:sz w:val="18"/>
                <w:szCs w:val="18"/>
              </w:rPr>
            </w:pPr>
            <w:r>
              <w:rPr>
                <w:sz w:val="18"/>
              </w:rPr>
              <w:t>90%</w:t>
            </w:r>
          </w:p>
        </w:tc>
        <w:tc>
          <w:tcPr>
            <w:tcW w:w="1204" w:type="pct"/>
            <w:shd w:val="clear" w:color="auto" w:fill="auto"/>
          </w:tcPr>
          <w:p w14:paraId="74C94945" w14:textId="0BD3AF1E" w:rsidR="008C7EB7" w:rsidRPr="00185445" w:rsidRDefault="004B106B" w:rsidP="00585D10">
            <w:pPr>
              <w:rPr>
                <w:rFonts w:eastAsia="Times New Roman"/>
                <w:sz w:val="18"/>
                <w:szCs w:val="18"/>
              </w:rPr>
            </w:pPr>
            <w:r>
              <w:rPr>
                <w:sz w:val="18"/>
              </w:rPr>
              <w:t>100% рекомендаций ОВН принято</w:t>
            </w:r>
          </w:p>
        </w:tc>
        <w:tc>
          <w:tcPr>
            <w:tcW w:w="1102" w:type="pct"/>
            <w:noWrap/>
            <w:vAlign w:val="center"/>
            <w:hideMark/>
          </w:tcPr>
          <w:p w14:paraId="19A7A106" w14:textId="2F413CE1" w:rsidR="00585D10" w:rsidRPr="00185445" w:rsidRDefault="00585D10" w:rsidP="00585D10">
            <w:pPr>
              <w:rPr>
                <w:rFonts w:eastAsia="Times New Roman"/>
                <w:sz w:val="18"/>
                <w:szCs w:val="18"/>
              </w:rPr>
            </w:pPr>
            <w:r>
              <w:rPr>
                <w:sz w:val="18"/>
              </w:rPr>
              <w:t>100% рекомендаций ОВН принято</w:t>
            </w:r>
          </w:p>
        </w:tc>
      </w:tr>
    </w:tbl>
    <w:p w14:paraId="4D3919C4" w14:textId="4EC454DC" w:rsidR="00E8321E" w:rsidRPr="00185445" w:rsidRDefault="000B2398" w:rsidP="000F50E2">
      <w:pPr>
        <w:pStyle w:val="ONUME"/>
        <w:spacing w:before="240"/>
        <w:ind w:left="91"/>
      </w:pPr>
      <w:r>
        <w:t>По состоянию на январь 2024 года в 2022 и 2023 годах проводилось 18 текущих расследований.</w:t>
      </w:r>
    </w:p>
    <w:p w14:paraId="27DA1C9D" w14:textId="36689CAD" w:rsidR="00BB06D2" w:rsidRPr="00185445" w:rsidRDefault="00BB06D2" w:rsidP="00864EAA">
      <w:pPr>
        <w:pStyle w:val="ONUME"/>
        <w:ind w:left="91"/>
      </w:pPr>
      <w:r>
        <w:t>Задержка с завершением расследований, конкретно относящихся к 2022 и 2023</w:t>
      </w:r>
      <w:r w:rsidR="000F50E2">
        <w:t> </w:t>
      </w:r>
      <w:r>
        <w:t xml:space="preserve">годам, была вызвана множеством факторов, в том числе (i) в период с апреля по декабрь 2024 года был задействован только один штатный сотрудник по </w:t>
      </w:r>
      <w:r>
        <w:lastRenderedPageBreak/>
        <w:t>расследованиям из-за незаполненных вакансий и задержки с заполнением должностей в 2024 году (ii) постоянное увеличение числа новых жалоб потребовало переориентации приоритетов в 2024 году для решения возникающих проблем; (iii) сложность некоторых вопросов, включая материалы, поступающие от внешних сторон, с задержками во времени, в результате чего рассмотрение трех вопросов заняло более 10 месяцев ; (iv) сроки выполнения работ, особенно для расследований, переданных на аутсорсинг внешним исследовательским фирмам, которые столкнулись с непредвиденными трудностями, в результате чего рассмотрение двух дел заняло более 10 месяцев; (v) недоступность соответствующих сторон расследования, что привело к приостановке рассмотрения двух дел на 11 месяцев и/или отсутствию эффективного сотрудничества и, следовательно, задержке в завершении дел.</w:t>
      </w:r>
    </w:p>
    <w:p w14:paraId="31D5AB3F" w14:textId="7FF59FC1" w:rsidR="00936D62" w:rsidRPr="00185445" w:rsidRDefault="56AFE34E" w:rsidP="000F50E2">
      <w:pPr>
        <w:pStyle w:val="ONUME"/>
        <w:ind w:left="91"/>
      </w:pPr>
      <w:r>
        <w:t xml:space="preserve">Как указано в пункте 57 выше, с февраля по декабрь 2024 года не было сотрудников по оценке.  Проекты отчетов, подготовленные до того, как сотрудники отсутствовали на работе или были в отпуске по болезни, пришлось перераспределять и рассматривать, в том числе в связи с другими конкурирующими интересами. </w:t>
      </w:r>
      <w:r w:rsidR="000F50E2">
        <w:t xml:space="preserve"> Возникла необходимость в проведении различных этапов анализа и обновления отчетов об оценке, дополнительной проверке данных для обеспечения точности и надежности, а также в получении новых сведений и отзывов заинтересованных сторон.  Как указано в пункте 29 выше, отчет об оценке, включенный в план работы на 2022 год, который начался только в январе 2023 года, был опубликован в мае 2024 года.  Кроме того, после различных изменений в апреле, ноябре и декабре 2024 года были опубликованы три отчета, относящиеся к плану работы на 2023 год, как указано в пунктах 34–44 выше.</w:t>
      </w:r>
    </w:p>
    <w:p w14:paraId="76B5B3B0" w14:textId="702E9628" w:rsidR="003E0926" w:rsidRPr="00185445" w:rsidRDefault="002A458B" w:rsidP="00864EAA">
      <w:pPr>
        <w:pStyle w:val="ONUME"/>
        <w:ind w:left="91"/>
      </w:pPr>
      <w:r>
        <w:t>Тем не менее все проверки, расследования, зарегистрированные в отчетном периоде, и обзоры предварительной оценки, проведенные в течение отчетного периода в соответствии с планом надзорных мероприятий на 2024 год, были завершены в установленные сроки, что свидетельствует о приверженности подотчетности и соблюдению требований.</w:t>
      </w:r>
    </w:p>
    <w:p w14:paraId="16B44086" w14:textId="464374DE" w:rsidR="00095109" w:rsidRPr="00185445" w:rsidRDefault="00095109" w:rsidP="003E0926">
      <w:pPr>
        <w:pStyle w:val="ONUME"/>
        <w:spacing w:after="0"/>
      </w:pPr>
      <w:r>
        <w:t>Показатели неизменно свидетельствуют о высоком уровне признания актуальности работы ОВН и обоснованности его рекомендаций.</w:t>
      </w:r>
    </w:p>
    <w:p w14:paraId="5A00A74C" w14:textId="77777777" w:rsidR="00F7461C" w:rsidRPr="00185445" w:rsidRDefault="00F7461C" w:rsidP="009C20EC">
      <w:pPr>
        <w:pStyle w:val="Heading2"/>
        <w:ind w:left="90"/>
      </w:pPr>
      <w:r>
        <w:t>Опрос о степени удовлетворенности клиентов</w:t>
      </w:r>
    </w:p>
    <w:p w14:paraId="661EE48D" w14:textId="067E34A2" w:rsidR="00F7461C" w:rsidRPr="00185445" w:rsidRDefault="004B110A" w:rsidP="00F7461C">
      <w:pPr>
        <w:pStyle w:val="ONUME"/>
      </w:pPr>
      <w:r>
        <w:t>ОВН продолжал запрашивать отзывы коллег из прошедших аудиторскую проверку/оценку организационных подразделений посредством проведения опросов о степени удовлетворенности клиентов после каждого мероприятия.  По состоянию на конец 2024 года комплексный анализ результатов опросов показывает индекс удовлетворенности 87 процентов</w:t>
      </w:r>
      <w:r w:rsidR="00F7461C" w:rsidRPr="00185445">
        <w:rPr>
          <w:rStyle w:val="FootnoteReference"/>
        </w:rPr>
        <w:footnoteReference w:id="26"/>
      </w:r>
      <w:r>
        <w:t xml:space="preserve">. </w:t>
      </w:r>
    </w:p>
    <w:p w14:paraId="4A32DC2D" w14:textId="530DCC57" w:rsidR="000F50E2" w:rsidRDefault="00F7461C" w:rsidP="00F7461C">
      <w:pPr>
        <w:pStyle w:val="ONUME"/>
      </w:pPr>
      <w:r>
        <w:t>По результатам опросов, проведенных через год после завершения мероприятия, и после выполнения не менее 70 процентов рекомендаций, средний индекс удовлетворенности составляет 85 процентов</w:t>
      </w:r>
      <w:r w:rsidRPr="00185445">
        <w:rPr>
          <w:rStyle w:val="FootnoteReference"/>
        </w:rPr>
        <w:footnoteReference w:id="27"/>
      </w:r>
      <w:r>
        <w:t>.  Данный опрос позволяет оценить эффект и результат реализации рекомендаций по программе.  Дополнительные замечания, полученные в ходе опросов от подразделений, в которых была проведена аудиторская проверка/оценка, помогли ОВН выявить возможности для улучшения и принять соответствующие меры.</w:t>
      </w:r>
    </w:p>
    <w:p w14:paraId="53650177" w14:textId="77777777" w:rsidR="000F50E2" w:rsidRDefault="000F50E2">
      <w:r>
        <w:br w:type="page"/>
      </w:r>
    </w:p>
    <w:p w14:paraId="1C3573DB" w14:textId="77777777" w:rsidR="00F7461C" w:rsidRPr="00185445" w:rsidRDefault="00F7461C" w:rsidP="009C20EC">
      <w:pPr>
        <w:pStyle w:val="Heading2"/>
        <w:ind w:left="90"/>
      </w:pPr>
      <w:r>
        <w:lastRenderedPageBreak/>
        <w:t>Периодические внутренние и внешние оценки</w:t>
      </w:r>
    </w:p>
    <w:p w14:paraId="2873B9A3" w14:textId="3DF8D647" w:rsidR="00EC73B3" w:rsidRPr="00185445" w:rsidRDefault="00D01DD5" w:rsidP="00F7461C">
      <w:pPr>
        <w:pStyle w:val="ONUME"/>
      </w:pPr>
      <w:r>
        <w:t>В соответствии с пунктом 30(e) МОК, каждое подразделение ОВН проводит периодические самооценки и внешние проверки (каждые пять лет), чтобы определить, выполняют ли сотрудники ОВН свои обязанности эффективно и результативно в соответствии с применимыми профессиональными стандартами.  Результаты самооценок и внешних оценок доводятся до сведения НККН на следующем заседании, следующем за датой представления отчета об оценке.</w:t>
      </w:r>
    </w:p>
    <w:p w14:paraId="34D82DEA" w14:textId="08BD12D9" w:rsidR="00DF7C3E" w:rsidRPr="00185445" w:rsidRDefault="00D10BAF" w:rsidP="006D1289">
      <w:pPr>
        <w:pStyle w:val="ONUME"/>
      </w:pPr>
      <w:r>
        <w:t xml:space="preserve">В последнем квартале 2024 года ЮНЕГ провела экспертную оценку работы Секции оценки.  </w:t>
      </w:r>
      <w:r>
        <w:rPr>
          <w:color w:val="000000" w:themeColor="text1"/>
        </w:rPr>
        <w:t>Цель обзора заключалась в том, чтобы дать представление о том, как повысить вклад функции оценки ВОИС в процесс принятия организационных решений, обучения и подотчетности.  Экспертная оценка охватывала мероприятия по оценке, проведенные с 2019 по сентябрь 2024 года, и была сосредоточена главным образом на функции централизованной оценки в рамках ОВН.</w:t>
      </w:r>
    </w:p>
    <w:p w14:paraId="153F5780" w14:textId="10B8AC34" w:rsidR="00FB6286" w:rsidRPr="00185445" w:rsidRDefault="00163085" w:rsidP="00FB6286">
      <w:pPr>
        <w:pStyle w:val="ONUME"/>
      </w:pPr>
      <w:r>
        <w:t>Общий вывод экспертной оценки состоял в том, что в настоящее время функция оценки работает неэффективно и не раскрывает в полной мере свой потенциал, несмотря на предпринятые в прошлом значительные усилия по укреплению этой функции и культуры оценки.  Отчет был опубликован 24 января 2025 года.</w:t>
      </w:r>
    </w:p>
    <w:p w14:paraId="47ED6BB1" w14:textId="6FCD5EBA" w:rsidR="00FE1ED4" w:rsidRPr="00185445" w:rsidRDefault="00FE1ED4" w:rsidP="00FE1ED4">
      <w:pPr>
        <w:pStyle w:val="ONUME"/>
      </w:pPr>
      <w:r>
        <w:t>Отчет включал рекомендации по пересмотру и обновлению Политики и Руководства по оценке, совершенствованию системы обеспечения качества отчетов об оценке, устранению кадровых пробелов путем набора персонала и дальнейшей поддержке со стороны высшего руководства и ОВН в целях дальнейшего совершенствования функции оценки и организационной культуры оценки.</w:t>
      </w:r>
    </w:p>
    <w:p w14:paraId="7D4A37FE" w14:textId="17B30037" w:rsidR="00807FC2" w:rsidRPr="00185445" w:rsidRDefault="00B529AD" w:rsidP="00DA494A">
      <w:pPr>
        <w:pStyle w:val="ONUME"/>
        <w:rPr>
          <w:szCs w:val="22"/>
        </w:rPr>
      </w:pPr>
      <w:r>
        <w:t>Были разработаны планы действий по выполнению в 2025 году каждой из вынесенных и согласованных рекомендаций.</w:t>
      </w:r>
    </w:p>
    <w:p w14:paraId="027E2C30" w14:textId="09083ED1" w:rsidR="00C46B12" w:rsidRPr="00185445" w:rsidRDefault="00D90450" w:rsidP="009C20EC">
      <w:pPr>
        <w:pStyle w:val="Heading1"/>
        <w:ind w:left="90"/>
      </w:pPr>
      <w:bookmarkStart w:id="48" w:name="_Toc39071256"/>
      <w:bookmarkStart w:id="49" w:name="_Toc197334075"/>
      <w:r>
        <w:t>РЕСУРСЫ, НАПРАВЛЯЕМЫЕ НА ОРГАНИЗАЦИЮ ВНУТРЕННЕГО НАДЗОРА</w:t>
      </w:r>
      <w:bookmarkEnd w:id="47"/>
      <w:bookmarkEnd w:id="48"/>
      <w:bookmarkEnd w:id="49"/>
    </w:p>
    <w:p w14:paraId="3D71D48D" w14:textId="7D65B591" w:rsidR="00C46B12" w:rsidRPr="00185445" w:rsidRDefault="00C46B12" w:rsidP="009C20EC">
      <w:pPr>
        <w:pStyle w:val="Heading2"/>
        <w:ind w:left="90"/>
      </w:pPr>
      <w:r>
        <w:t>БЮДЖЕТНОЕ И КАДРОВОЕ ОБЕСПЕЧЕНИЕ</w:t>
      </w:r>
    </w:p>
    <w:p w14:paraId="15F00FE4" w14:textId="160DA975" w:rsidR="00D07AD9" w:rsidRPr="00873C50" w:rsidRDefault="69FED315" w:rsidP="009460FA">
      <w:pPr>
        <w:pStyle w:val="ONUME"/>
      </w:pPr>
      <w:r>
        <w:t>На выполнение задач ОВН в 2024 году был выделен бюджет в объеме 3,16</w:t>
      </w:r>
      <w:r w:rsidR="00907928" w:rsidRPr="009670B5">
        <w:rPr>
          <w:rStyle w:val="FootnoteReference"/>
        </w:rPr>
        <w:footnoteReference w:id="28"/>
      </w:r>
      <w:r>
        <w:t xml:space="preserve"> млн шв. франков, что составляет 0,66 процентов бюджета ВОИС (479,2 млн шв. франков)</w:t>
      </w:r>
      <w:r w:rsidR="002B62E1" w:rsidRPr="009670B5">
        <w:rPr>
          <w:rStyle w:val="FootnoteReference"/>
        </w:rPr>
        <w:footnoteReference w:id="29"/>
      </w:r>
      <w:r>
        <w:t xml:space="preserve"> за тот же период (ОВН – 2023 год: 0,61 процента, ВОИС – годовой бюджет: 483,8 млн шв. франков).  В 2024 году расходы составили 2,47 млн шв. франков (2023 год:  2,97 млн).  </w:t>
      </w:r>
    </w:p>
    <w:p w14:paraId="0292319C" w14:textId="0AEC3AD0" w:rsidR="009A42C3" w:rsidRPr="00A12F7D" w:rsidRDefault="00153FF1" w:rsidP="009460FA">
      <w:pPr>
        <w:pStyle w:val="ONUME"/>
      </w:pPr>
      <w:r>
        <w:t xml:space="preserve">Использование бюджетных средств на покрытие расходов по персоналу в 2024 году составило 88 процентов (в 2023 году – 102 процента).  Это произошло из-за того, что в течение года не были заполнены вакансии руководителя отдела расследований (с апреля 2024 года) и руководителя отдела оценки (с сентября 2024 года), а также временного персонала в Секции расследований (заполнены в сентябре 2024 года) и Секции оценки.  Что касается Секции расследований, то в течение года для решения некоторых вопросов, связанных с расследованиями, привлекались индивидуальные следователи со стороны и агентство расследований.  </w:t>
      </w:r>
    </w:p>
    <w:p w14:paraId="10C501C5" w14:textId="246BB923" w:rsidR="005C197F" w:rsidRPr="00A12F7D" w:rsidRDefault="00F25705" w:rsidP="009460FA">
      <w:pPr>
        <w:pStyle w:val="ONUME"/>
      </w:pPr>
      <w:r>
        <w:t>Использование бюджета на расходы, не связанные с персоналом, составило 47</w:t>
      </w:r>
      <w:r w:rsidR="006F7CFA">
        <w:t xml:space="preserve"> процентов </w:t>
      </w:r>
      <w:r>
        <w:t>(в 2023 году – 90</w:t>
      </w:r>
      <w:r w:rsidR="006F7CFA">
        <w:t xml:space="preserve"> процентов</w:t>
      </w:r>
      <w:r>
        <w:t xml:space="preserve">), это было обусловлено дополнительным финансированием, запрошенным и полученным в мае 2024 года в связи с увеличением объема расследований и необходимостью привлечения внешних консультантов для оказания помощи в выполнении этих и предполагаемых заданий по оценке.  </w:t>
      </w:r>
    </w:p>
    <w:p w14:paraId="67824C8D" w14:textId="7DF52366" w:rsidR="00F917F1" w:rsidRPr="00185445" w:rsidRDefault="00A54286" w:rsidP="009460FA">
      <w:pPr>
        <w:pStyle w:val="ONUME"/>
      </w:pPr>
      <w:r>
        <w:lastRenderedPageBreak/>
        <w:t xml:space="preserve">Как указывалось выше, в 2024 году полномасштабных оценок не проводилось, а количество и характер вопросов, переданных на расследование, не привели к привлечению дополнительных консультационных услуг в значительных объемах. </w:t>
      </w:r>
    </w:p>
    <w:p w14:paraId="4983A6E6" w14:textId="32B5E646" w:rsidR="00BC422B" w:rsidRDefault="004B4207" w:rsidP="009460FA">
      <w:pPr>
        <w:pStyle w:val="ONUME"/>
      </w:pPr>
      <w:r>
        <w:t>На диаграмме 7 ниже показаны анализ бюджета и расходов, должностные категории и гендерная структура персонала ОВН в 2024 году.</w:t>
      </w:r>
    </w:p>
    <w:p w14:paraId="69563262" w14:textId="39C29A91" w:rsidR="00F11D13" w:rsidRPr="00185445" w:rsidRDefault="004B4207" w:rsidP="00F11D13">
      <w:pPr>
        <w:pStyle w:val="ONUME"/>
        <w:numPr>
          <w:ilvl w:val="0"/>
          <w:numId w:val="0"/>
        </w:numPr>
        <w:jc w:val="center"/>
        <w:rPr>
          <w:b/>
        </w:rPr>
      </w:pPr>
      <w:r>
        <w:rPr>
          <w:b/>
        </w:rPr>
        <w:t>Диаграмма 7. Бюджет/расходы</w:t>
      </w:r>
      <w:r w:rsidR="00F11D13" w:rsidRPr="00185445">
        <w:rPr>
          <w:bCs/>
          <w:vertAlign w:val="superscript"/>
        </w:rPr>
        <w:footnoteReference w:id="30"/>
      </w:r>
      <w:r>
        <w:rPr>
          <w:b/>
        </w:rPr>
        <w:t xml:space="preserve"> и персонал ОВН в 2024 году</w:t>
      </w:r>
    </w:p>
    <w:p w14:paraId="4E6BDBB4" w14:textId="64B2E80A" w:rsidR="009460FA" w:rsidRPr="00185445" w:rsidRDefault="00345DAC" w:rsidP="00A851C1">
      <w:pPr>
        <w:pStyle w:val="ONUME"/>
        <w:numPr>
          <w:ilvl w:val="0"/>
          <w:numId w:val="0"/>
        </w:numPr>
        <w:ind w:left="90"/>
      </w:pPr>
      <w:r w:rsidRPr="00345DAC">
        <w:rPr>
          <w:noProof/>
        </w:rPr>
        <w:drawing>
          <wp:inline distT="0" distB="0" distL="0" distR="0" wp14:anchorId="608C32FA" wp14:editId="764C9326">
            <wp:extent cx="2567940" cy="1298826"/>
            <wp:effectExtent l="0" t="0" r="3810" b="0"/>
            <wp:docPr id="783425936" name="Picture 1" descr="Диаграмма 7. Бюджет/расходы  и персонал ОВН в 2024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25936" name="Picture 1" descr="Диаграмма 7. Бюджет/расходы  и персонал ОВН в 2024 году"/>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63" cy="1300759"/>
                    </a:xfrm>
                    <a:prstGeom prst="rect">
                      <a:avLst/>
                    </a:prstGeom>
                    <a:noFill/>
                    <a:ln>
                      <a:noFill/>
                    </a:ln>
                  </pic:spPr>
                </pic:pic>
              </a:graphicData>
            </a:graphic>
          </wp:inline>
        </w:drawing>
      </w:r>
      <w:r w:rsidR="00A851C1">
        <w:t xml:space="preserve">        </w:t>
      </w:r>
      <w:r w:rsidRPr="003372BE">
        <w:rPr>
          <w:noProof/>
        </w:rPr>
        <w:drawing>
          <wp:inline distT="0" distB="0" distL="0" distR="0" wp14:anchorId="3E7CBF72" wp14:editId="5632B35B">
            <wp:extent cx="2613660" cy="1629767"/>
            <wp:effectExtent l="0" t="0" r="0" b="8890"/>
            <wp:docPr id="880314018" name="Picture 8" descr="Диаграмма 7. Бюджет/расходы  и персонал ОВН в 2024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14018" name="Picture 8" descr="Диаграмма 7. Бюджет/расходы  и персонал ОВН в 2024 году"/>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36633" cy="1644092"/>
                    </a:xfrm>
                    <a:prstGeom prst="rect">
                      <a:avLst/>
                    </a:prstGeom>
                    <a:noFill/>
                    <a:ln>
                      <a:noFill/>
                    </a:ln>
                  </pic:spPr>
                </pic:pic>
              </a:graphicData>
            </a:graphic>
          </wp:inline>
        </w:drawing>
      </w:r>
    </w:p>
    <w:p w14:paraId="79E0FE8C" w14:textId="703A1C2E" w:rsidR="00FF45D5" w:rsidRPr="00185445" w:rsidRDefault="00FF45D5" w:rsidP="00FF45D5">
      <w:pPr>
        <w:pStyle w:val="ONUME"/>
        <w:numPr>
          <w:ilvl w:val="0"/>
          <w:numId w:val="0"/>
        </w:numPr>
        <w:rPr>
          <w:sz w:val="18"/>
          <w:szCs w:val="16"/>
        </w:rPr>
      </w:pPr>
      <w:r>
        <w:rPr>
          <w:sz w:val="18"/>
        </w:rPr>
        <w:t>Источник:  WIPO WePerform</w:t>
      </w:r>
    </w:p>
    <w:p w14:paraId="08C54AE2" w14:textId="42279BF5" w:rsidR="0F34614B" w:rsidRPr="00185445" w:rsidRDefault="00864EAA" w:rsidP="00062AD6">
      <w:pPr>
        <w:pStyle w:val="Heading1"/>
        <w:ind w:left="90"/>
      </w:pPr>
      <w:bookmarkStart w:id="50" w:name="_Toc197334076"/>
      <w:r>
        <w:rPr>
          <w:caps w:val="0"/>
        </w:rPr>
        <w:t>2025 ГОД И ДАЛЕЕ</w:t>
      </w:r>
      <w:bookmarkEnd w:id="50"/>
    </w:p>
    <w:p w14:paraId="504E4447" w14:textId="77777777" w:rsidR="00656BD3" w:rsidRPr="00185445" w:rsidRDefault="00F61DED" w:rsidP="00656BD3">
      <w:pPr>
        <w:pStyle w:val="ONUME"/>
      </w:pPr>
      <w:r>
        <w:t>УВН, учрежденный Генеральной Ассамблеей ВОИС на шестьдесят пятой серии заседаний Ассамблей, проходивших с 9 по 17 июля 2024 года, был опубликован и вступил в силу 1 января 2025 года.</w:t>
      </w:r>
    </w:p>
    <w:p w14:paraId="14E70C12" w14:textId="4C650008" w:rsidR="00BE06BF" w:rsidRPr="00185445" w:rsidRDefault="00A42911" w:rsidP="0091705D">
      <w:pPr>
        <w:pStyle w:val="ONUME"/>
      </w:pPr>
      <w:r>
        <w:t>Пересмотренная Политика и Руководство по вопросам аудиторской деятельности были опубликованы и вступили в силу 20 января 2025 года.</w:t>
      </w:r>
    </w:p>
    <w:p w14:paraId="204BD25A" w14:textId="584DE63C" w:rsidR="0F34614B" w:rsidRPr="00185445" w:rsidRDefault="00BE06BF" w:rsidP="0091705D">
      <w:pPr>
        <w:pStyle w:val="ONUME"/>
      </w:pPr>
      <w:r>
        <w:t>Пересмотренные Политика и Руководство по проведению расследований были опубликованы и вступили в силу 28 января 2025 года и 29 января 2025 года, соответственно.</w:t>
      </w:r>
    </w:p>
    <w:p w14:paraId="5A28CBA6" w14:textId="77356A8D" w:rsidR="002754C9" w:rsidRPr="00185445" w:rsidRDefault="00595B3C" w:rsidP="0091705D">
      <w:pPr>
        <w:pStyle w:val="ONUME"/>
      </w:pPr>
      <w:r>
        <w:t>Пересмотр Политики и Руководства по оценке планируется завершить к 31 декабря 2025 года.</w:t>
      </w:r>
    </w:p>
    <w:p w14:paraId="7AF04E4E" w14:textId="1B510762" w:rsidR="00F4124C" w:rsidRPr="00185445" w:rsidRDefault="00F4124C" w:rsidP="0091705D">
      <w:pPr>
        <w:pStyle w:val="ONUME"/>
      </w:pPr>
      <w:r>
        <w:t>В период с 31 декабря 2024 года по 28 февраля 2025 года было выполнено 14</w:t>
      </w:r>
      <w:r w:rsidR="00864EAA">
        <w:t> </w:t>
      </w:r>
      <w:r>
        <w:t>незавершенных рекомендаций, в результате чего на конец февраля 2025 года остались открытыми 16 рекомендаций (шесть из которых были сформулированы Внешним аудитором).</w:t>
      </w:r>
    </w:p>
    <w:p w14:paraId="455FB936" w14:textId="7B2F74A4" w:rsidR="00F4124C" w:rsidRPr="00185445" w:rsidRDefault="00EA3C6A" w:rsidP="0091705D">
      <w:pPr>
        <w:pStyle w:val="ONUME"/>
      </w:pPr>
      <w:r>
        <w:t>Два незавершенных расследования, перешедшие с 2022 и 2023 годов по состоянию на 31 декабря 2024 года были закрыты в начале января 2025 года, что привело к закрытию всех незавершенных дел, начатых в 2022 и 2023 годах.</w:t>
      </w:r>
    </w:p>
    <w:p w14:paraId="4FD532C4" w14:textId="5AD8F37E" w:rsidR="00864EAA" w:rsidRDefault="00F9472A" w:rsidP="34771A42">
      <w:pPr>
        <w:pStyle w:val="ONUME"/>
      </w:pPr>
      <w:r>
        <w:t>Завершена периодическая самооценка работы Секции внутреннего аудита с заключением «В целом соответствует требованиям».  Ключевым направлением дальнейшего совершенствования работы является работа с полной документацией, хранящейся в файлах заданий.  Этот вопрос будет решаться в 2025 году.</w:t>
      </w:r>
    </w:p>
    <w:p w14:paraId="50022065" w14:textId="77777777" w:rsidR="00864EAA" w:rsidRDefault="00864EAA">
      <w:r>
        <w:br w:type="page"/>
      </w:r>
    </w:p>
    <w:p w14:paraId="4EBC6ACF" w14:textId="3991BD0D" w:rsidR="00D11DA3" w:rsidRPr="00185445" w:rsidRDefault="009D167D" w:rsidP="0091705D">
      <w:pPr>
        <w:pStyle w:val="ONUME"/>
      </w:pPr>
      <w:r>
        <w:lastRenderedPageBreak/>
        <w:t>В марте 2025 года Секция расследований завершила свою периодическую самооценку.  Ключевым направлением совершенствования деятельности является сокращение сроков проведения расследований; эта работа будет вестись в течение 2025 года.</w:t>
      </w:r>
    </w:p>
    <w:p w14:paraId="21ECDBB6" w14:textId="270E67C7" w:rsidR="00003C71" w:rsidRPr="00185445" w:rsidRDefault="00003C71" w:rsidP="0091705D">
      <w:pPr>
        <w:pStyle w:val="ONUME"/>
      </w:pPr>
      <w:r>
        <w:t>Внешний аудит Секции внутреннего аудита и Секции расследований запланирован на 2025 год, учитывая, что предыдущий аудит имел место в октябре и ноябре 2020 года, соответственно.</w:t>
      </w:r>
    </w:p>
    <w:p w14:paraId="512D37D2" w14:textId="598BF9C3" w:rsidR="0011555B" w:rsidRPr="00185445" w:rsidRDefault="00B55E07" w:rsidP="0091705D">
      <w:pPr>
        <w:pStyle w:val="ONUME"/>
      </w:pPr>
      <w:r>
        <w:t>ОВН работает над выполнением рекомендации, формулированной Внешним аудитором в его отчете о проверке финансовой отчетности за 2020 финансовый год</w:t>
      </w:r>
      <w:r w:rsidRPr="00185445">
        <w:rPr>
          <w:vertAlign w:val="superscript"/>
        </w:rPr>
        <w:footnoteReference w:id="31"/>
      </w:r>
      <w:r>
        <w:t>, о представлении ежегодного заключения по вопросам общего управления, управления рисками и организации элементов контроля в ВОИС.  Ожидается, что эта рекомендация будет полностью выполняться начиная с года, заканчивающегося 31 декабря 2025 года.</w:t>
      </w:r>
    </w:p>
    <w:p w14:paraId="7FEF3F39" w14:textId="64F62698" w:rsidR="006A2D52" w:rsidRPr="00185445" w:rsidRDefault="000B4BA1" w:rsidP="0091705D">
      <w:pPr>
        <w:pStyle w:val="ONUME"/>
      </w:pPr>
      <w:r>
        <w:t>Работа по найму сотрудников на вакантные должности в Секции расследований и Секции оценки ведется полным ходом и должна завершиться в течение 2025 года</w:t>
      </w:r>
      <w:r w:rsidR="000F50E2">
        <w:t>.</w:t>
      </w:r>
    </w:p>
    <w:p w14:paraId="40D4559B" w14:textId="35D86DB0" w:rsidR="00EE55FA" w:rsidRPr="00185445" w:rsidRDefault="00550E67" w:rsidP="00062AD6">
      <w:pPr>
        <w:pStyle w:val="Heading1"/>
        <w:ind w:left="90"/>
      </w:pPr>
      <w:bookmarkStart w:id="51" w:name="_Toc197334077"/>
      <w:r>
        <w:t>ЗАКЛЮЧЕНИЕ</w:t>
      </w:r>
      <w:bookmarkEnd w:id="51"/>
    </w:p>
    <w:p w14:paraId="0C11B446" w14:textId="69979D06" w:rsidR="00212287" w:rsidRPr="00185445" w:rsidRDefault="00212287" w:rsidP="00212287">
      <w:pPr>
        <w:pStyle w:val="ONUME"/>
      </w:pPr>
      <w:r>
        <w:t xml:space="preserve">ОВН хотел бы поблагодарить НККН, Генерального директора, руководителей секторов и персонал ВОИС за их постоянную поддержку, позволившую Отделу успешно выполнить свой мандат в 2024 году.  </w:t>
      </w:r>
    </w:p>
    <w:p w14:paraId="1BE1CCC8" w14:textId="4EDAFF93" w:rsidR="00086AE4" w:rsidRPr="00185445" w:rsidRDefault="00C15906" w:rsidP="00494881">
      <w:pPr>
        <w:pStyle w:val="ONUME"/>
      </w:pPr>
      <w:r>
        <w:t>ОВН рассчитывает на тесное сотрудничество с НККН, Генеральным директором, руководителями секторов и персоналом ВОИС для достижения целей и ключевых результатов Организации, изложенных в СССП на 2022-2026 годы, продолжая при этом укреплять свой вклад в общее руководство, управление рисками, процессы внутреннего контроля, принятие решений и надзор, повышение репутации и авторитета среди заинтересованных сторон, а также свою способность служить общественным интересам.</w:t>
      </w:r>
    </w:p>
    <w:p w14:paraId="2C9C1217" w14:textId="77777777" w:rsidR="007D131F" w:rsidRPr="00185445" w:rsidRDefault="007D131F" w:rsidP="0071072D">
      <w:pPr>
        <w:keepLines/>
        <w:tabs>
          <w:tab w:val="left" w:pos="5529"/>
        </w:tabs>
        <w:ind w:firstLine="5529"/>
        <w:jc w:val="right"/>
      </w:pPr>
      <w:r>
        <w:t>[Приложение следует]</w:t>
      </w:r>
    </w:p>
    <w:p w14:paraId="7A6EC1F6" w14:textId="77777777" w:rsidR="00C46B12" w:rsidRPr="00185445" w:rsidRDefault="00C46B12" w:rsidP="007D131F">
      <w:pPr>
        <w:keepLines/>
        <w:tabs>
          <w:tab w:val="left" w:pos="5529"/>
          <w:tab w:val="left" w:pos="6930"/>
          <w:tab w:val="right" w:pos="9355"/>
        </w:tabs>
      </w:pPr>
    </w:p>
    <w:p w14:paraId="0613F0C2" w14:textId="093A3759" w:rsidR="00C46B12" w:rsidRPr="00185445" w:rsidRDefault="00C46B12" w:rsidP="00C46B12">
      <w:pPr>
        <w:pStyle w:val="ONUME"/>
        <w:keepLines/>
        <w:numPr>
          <w:ilvl w:val="0"/>
          <w:numId w:val="0"/>
        </w:numPr>
        <w:jc w:val="right"/>
        <w:sectPr w:rsidR="00C46B12" w:rsidRPr="00185445" w:rsidSect="00E60513">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305" w:right="1134" w:bottom="1418" w:left="1418" w:header="510" w:footer="1021" w:gutter="0"/>
          <w:pgNumType w:start="1"/>
          <w:cols w:space="720"/>
          <w:titlePg/>
          <w:docGrid w:linePitch="299"/>
        </w:sectPr>
      </w:pPr>
    </w:p>
    <w:p w14:paraId="4607F5A7" w14:textId="1E30BDA6" w:rsidR="00C46B12" w:rsidRPr="00185445" w:rsidRDefault="00994D8C" w:rsidP="0010783D">
      <w:pPr>
        <w:keepLines/>
        <w:spacing w:after="120"/>
        <w:jc w:val="center"/>
      </w:pPr>
      <w:r>
        <w:rPr>
          <w:b/>
        </w:rPr>
        <w:lastRenderedPageBreak/>
        <w:t>ПРИЛОЖЕНИЕ. Перечень документов и отчетов ОВН</w:t>
      </w:r>
    </w:p>
    <w:tbl>
      <w:tblPr>
        <w:tblStyle w:val="TableGridLight"/>
        <w:tblW w:w="9345" w:type="dxa"/>
        <w:tblLook w:val="04A0" w:firstRow="1" w:lastRow="0" w:firstColumn="1" w:lastColumn="0" w:noHBand="0" w:noVBand="1"/>
        <w:tblCaption w:val="Annex"/>
        <w:tblDescription w:val="List of IOD Reports from January 1, 2021 to December 31, 2021&#10;"/>
      </w:tblPr>
      <w:tblGrid>
        <w:gridCol w:w="4855"/>
        <w:gridCol w:w="2430"/>
        <w:gridCol w:w="2060"/>
      </w:tblGrid>
      <w:tr w:rsidR="00965A79" w:rsidRPr="00185445" w14:paraId="0766688F" w14:textId="4191D3E5" w:rsidTr="002D7D58">
        <w:trPr>
          <w:trHeight w:val="539"/>
          <w:tblHeader/>
        </w:trPr>
        <w:tc>
          <w:tcPr>
            <w:tcW w:w="4855" w:type="dxa"/>
            <w:shd w:val="clear" w:color="auto" w:fill="244061" w:themeFill="accent1" w:themeFillShade="80"/>
            <w:vAlign w:val="center"/>
          </w:tcPr>
          <w:p w14:paraId="3A67E3D5" w14:textId="3DCC7257" w:rsidR="00AB202C" w:rsidRPr="00185445" w:rsidRDefault="00987E76" w:rsidP="0010783D">
            <w:pPr>
              <w:pStyle w:val="ONUME"/>
              <w:numPr>
                <w:ilvl w:val="0"/>
                <w:numId w:val="0"/>
              </w:numPr>
              <w:spacing w:after="240"/>
              <w:rPr>
                <w:rFonts w:eastAsia="Times New Roman"/>
                <w:color w:val="FFFFFF" w:themeColor="background1"/>
                <w:sz w:val="18"/>
                <w:szCs w:val="18"/>
              </w:rPr>
            </w:pPr>
            <w:r>
              <w:rPr>
                <w:b/>
                <w:color w:val="FFFFFF" w:themeColor="background1"/>
                <w:sz w:val="18"/>
              </w:rPr>
              <w:t>Устав внутреннего надзора, политика и руководства, обновленные в 2024 году</w:t>
            </w:r>
            <w:r w:rsidR="00B40029" w:rsidRPr="00185445">
              <w:rPr>
                <w:rStyle w:val="FootnoteReference"/>
                <w:rFonts w:eastAsia="Times New Roman"/>
                <w:b/>
                <w:color w:val="FFFFFF" w:themeColor="background1"/>
                <w:sz w:val="18"/>
                <w:szCs w:val="18"/>
                <w:lang w:eastAsia="en-US"/>
              </w:rPr>
              <w:footnoteReference w:id="32"/>
            </w:r>
          </w:p>
        </w:tc>
        <w:tc>
          <w:tcPr>
            <w:tcW w:w="2430" w:type="dxa"/>
            <w:shd w:val="clear" w:color="auto" w:fill="244061" w:themeFill="accent1" w:themeFillShade="80"/>
            <w:vAlign w:val="center"/>
          </w:tcPr>
          <w:p w14:paraId="3E9C25E4" w14:textId="77777777" w:rsidR="00AB202C" w:rsidRPr="00185445" w:rsidRDefault="00AB202C" w:rsidP="00721BDA">
            <w:pPr>
              <w:pStyle w:val="ONUME"/>
              <w:numPr>
                <w:ilvl w:val="0"/>
                <w:numId w:val="0"/>
              </w:numPr>
              <w:ind w:left="34"/>
              <w:jc w:val="center"/>
              <w:rPr>
                <w:rFonts w:eastAsia="Times New Roman"/>
                <w:b/>
                <w:color w:val="FFFFFF" w:themeColor="background1"/>
                <w:sz w:val="18"/>
                <w:szCs w:val="18"/>
              </w:rPr>
            </w:pPr>
            <w:r>
              <w:rPr>
                <w:b/>
                <w:color w:val="FFFFFF" w:themeColor="background1"/>
                <w:sz w:val="18"/>
              </w:rPr>
              <w:t>№</w:t>
            </w:r>
          </w:p>
        </w:tc>
        <w:tc>
          <w:tcPr>
            <w:tcW w:w="2060" w:type="dxa"/>
            <w:shd w:val="clear" w:color="auto" w:fill="244061" w:themeFill="accent1" w:themeFillShade="80"/>
          </w:tcPr>
          <w:p w14:paraId="127AC3B9" w14:textId="00A3239C" w:rsidR="00AB202C" w:rsidRPr="00185445" w:rsidRDefault="00724ABD" w:rsidP="00352CE2">
            <w:pPr>
              <w:pStyle w:val="ONUME"/>
              <w:numPr>
                <w:ilvl w:val="0"/>
                <w:numId w:val="0"/>
              </w:numPr>
              <w:ind w:left="34"/>
              <w:jc w:val="center"/>
              <w:rPr>
                <w:rFonts w:eastAsia="Times New Roman"/>
                <w:b/>
                <w:color w:val="FFFFFF" w:themeColor="background1"/>
                <w:sz w:val="18"/>
                <w:szCs w:val="18"/>
              </w:rPr>
            </w:pPr>
            <w:r>
              <w:rPr>
                <w:b/>
                <w:color w:val="FFFFFF" w:themeColor="background1"/>
                <w:sz w:val="18"/>
              </w:rPr>
              <w:t>Вступление в силу</w:t>
            </w:r>
          </w:p>
        </w:tc>
      </w:tr>
      <w:tr w:rsidR="00AC10CA" w:rsidRPr="00185445" w14:paraId="2B956049" w14:textId="77777777" w:rsidTr="002D7D58">
        <w:trPr>
          <w:trHeight w:val="35"/>
        </w:trPr>
        <w:tc>
          <w:tcPr>
            <w:tcW w:w="4855" w:type="dxa"/>
            <w:vAlign w:val="center"/>
          </w:tcPr>
          <w:p w14:paraId="55F9370C" w14:textId="2BC71CBF" w:rsidR="00AC10CA" w:rsidRPr="00185445" w:rsidRDefault="00CF6D44">
            <w:pPr>
              <w:pStyle w:val="Default"/>
              <w:rPr>
                <w:sz w:val="18"/>
                <w:szCs w:val="18"/>
              </w:rPr>
            </w:pPr>
            <w:r>
              <w:rPr>
                <w:sz w:val="18"/>
              </w:rPr>
              <w:t>Устав внутреннего надзора</w:t>
            </w:r>
          </w:p>
        </w:tc>
        <w:tc>
          <w:tcPr>
            <w:tcW w:w="2430" w:type="dxa"/>
            <w:vAlign w:val="center"/>
          </w:tcPr>
          <w:p w14:paraId="54C1998E" w14:textId="18C9DD0A" w:rsidR="00937FEB" w:rsidRPr="00185445" w:rsidRDefault="000358F7">
            <w:pPr>
              <w:pStyle w:val="Default"/>
              <w:rPr>
                <w:sz w:val="18"/>
                <w:szCs w:val="18"/>
              </w:rPr>
            </w:pPr>
            <w:r>
              <w:rPr>
                <w:sz w:val="18"/>
              </w:rPr>
              <w:t>WO/PBC/GA/37/5</w:t>
            </w:r>
          </w:p>
        </w:tc>
        <w:tc>
          <w:tcPr>
            <w:tcW w:w="2060" w:type="dxa"/>
            <w:vAlign w:val="center"/>
          </w:tcPr>
          <w:p w14:paraId="222CCBDB" w14:textId="2E6E85A0" w:rsidR="00AC10CA" w:rsidRPr="00185445" w:rsidRDefault="00AC10CA">
            <w:pPr>
              <w:pStyle w:val="Default"/>
              <w:rPr>
                <w:sz w:val="18"/>
                <w:szCs w:val="18"/>
              </w:rPr>
            </w:pPr>
            <w:r>
              <w:rPr>
                <w:sz w:val="18"/>
              </w:rPr>
              <w:t>1 января 2025 года</w:t>
            </w:r>
          </w:p>
        </w:tc>
      </w:tr>
      <w:tr w:rsidR="003C08F9" w:rsidRPr="00185445" w14:paraId="2E34F68A" w14:textId="77777777" w:rsidTr="002D7D58">
        <w:trPr>
          <w:trHeight w:val="35"/>
        </w:trPr>
        <w:tc>
          <w:tcPr>
            <w:tcW w:w="4855" w:type="dxa"/>
            <w:vAlign w:val="center"/>
          </w:tcPr>
          <w:p w14:paraId="4E1DA7E6" w14:textId="064D70BD" w:rsidR="003C08F9" w:rsidRPr="00185445" w:rsidRDefault="00DA5010">
            <w:pPr>
              <w:pStyle w:val="Default"/>
              <w:rPr>
                <w:sz w:val="18"/>
                <w:szCs w:val="18"/>
              </w:rPr>
            </w:pPr>
            <w:r>
              <w:rPr>
                <w:sz w:val="18"/>
              </w:rPr>
              <w:t>Политика внутреннего аудита</w:t>
            </w:r>
          </w:p>
        </w:tc>
        <w:tc>
          <w:tcPr>
            <w:tcW w:w="2430" w:type="dxa"/>
            <w:vAlign w:val="center"/>
          </w:tcPr>
          <w:p w14:paraId="62BF0250" w14:textId="451E6077" w:rsidR="003C08F9" w:rsidRPr="00185445" w:rsidRDefault="001F45E2">
            <w:pPr>
              <w:pStyle w:val="Default"/>
              <w:rPr>
                <w:sz w:val="18"/>
                <w:szCs w:val="18"/>
              </w:rPr>
            </w:pPr>
            <w:r>
              <w:rPr>
                <w:sz w:val="18"/>
              </w:rPr>
              <w:t>IOD/IAP/2025)</w:t>
            </w:r>
          </w:p>
        </w:tc>
        <w:tc>
          <w:tcPr>
            <w:tcW w:w="2060" w:type="dxa"/>
            <w:vAlign w:val="center"/>
          </w:tcPr>
          <w:p w14:paraId="54C89625" w14:textId="1188D19C" w:rsidR="003C08F9" w:rsidRPr="00185445" w:rsidRDefault="001F45E2">
            <w:pPr>
              <w:pStyle w:val="Default"/>
              <w:rPr>
                <w:sz w:val="18"/>
                <w:szCs w:val="18"/>
              </w:rPr>
            </w:pPr>
            <w:r>
              <w:rPr>
                <w:sz w:val="18"/>
              </w:rPr>
              <w:t>20 января 2025 года</w:t>
            </w:r>
          </w:p>
        </w:tc>
      </w:tr>
      <w:tr w:rsidR="00A562EB" w:rsidRPr="00185445" w14:paraId="5788D02E" w14:textId="77777777" w:rsidTr="002D7D58">
        <w:trPr>
          <w:trHeight w:val="35"/>
        </w:trPr>
        <w:tc>
          <w:tcPr>
            <w:tcW w:w="4855" w:type="dxa"/>
            <w:vAlign w:val="center"/>
          </w:tcPr>
          <w:p w14:paraId="20EC9559" w14:textId="4F11BCDC" w:rsidR="00A562EB" w:rsidRPr="00185445" w:rsidRDefault="00A562EB" w:rsidP="00A562EB">
            <w:pPr>
              <w:pStyle w:val="Default"/>
              <w:rPr>
                <w:sz w:val="18"/>
                <w:szCs w:val="18"/>
              </w:rPr>
            </w:pPr>
            <w:r>
              <w:rPr>
                <w:sz w:val="18"/>
              </w:rPr>
              <w:t>Руководство по внутреннему аудиту</w:t>
            </w:r>
          </w:p>
        </w:tc>
        <w:tc>
          <w:tcPr>
            <w:tcW w:w="2430" w:type="dxa"/>
            <w:vAlign w:val="center"/>
          </w:tcPr>
          <w:p w14:paraId="2F2A2AF5" w14:textId="2F1B93CC" w:rsidR="00A562EB" w:rsidRPr="00185445" w:rsidRDefault="00A562EB" w:rsidP="00A562EB">
            <w:pPr>
              <w:pStyle w:val="Default"/>
              <w:rPr>
                <w:sz w:val="18"/>
                <w:szCs w:val="18"/>
              </w:rPr>
            </w:pPr>
            <w:r>
              <w:rPr>
                <w:sz w:val="18"/>
              </w:rPr>
              <w:t>IOD/IAM/2025</w:t>
            </w:r>
          </w:p>
        </w:tc>
        <w:tc>
          <w:tcPr>
            <w:tcW w:w="2060" w:type="dxa"/>
            <w:vAlign w:val="center"/>
          </w:tcPr>
          <w:p w14:paraId="7FBED89C" w14:textId="0FDE895B" w:rsidR="00A562EB" w:rsidRPr="00185445" w:rsidRDefault="00A562EB" w:rsidP="00A562EB">
            <w:pPr>
              <w:pStyle w:val="Default"/>
              <w:rPr>
                <w:sz w:val="18"/>
                <w:szCs w:val="18"/>
              </w:rPr>
            </w:pPr>
            <w:r>
              <w:rPr>
                <w:sz w:val="18"/>
              </w:rPr>
              <w:t>20 января 2025 года</w:t>
            </w:r>
          </w:p>
        </w:tc>
      </w:tr>
      <w:tr w:rsidR="00A562EB" w:rsidRPr="00185445" w14:paraId="544DEB1A" w14:textId="77777777" w:rsidTr="002D7D58">
        <w:trPr>
          <w:trHeight w:val="35"/>
        </w:trPr>
        <w:tc>
          <w:tcPr>
            <w:tcW w:w="4855" w:type="dxa"/>
            <w:vAlign w:val="center"/>
          </w:tcPr>
          <w:p w14:paraId="05E941DA" w14:textId="18EB2370" w:rsidR="00A562EB" w:rsidRPr="00185445" w:rsidRDefault="00A562EB" w:rsidP="00A562EB">
            <w:pPr>
              <w:pStyle w:val="Default"/>
              <w:rPr>
                <w:sz w:val="18"/>
                <w:szCs w:val="18"/>
              </w:rPr>
            </w:pPr>
            <w:r>
              <w:rPr>
                <w:sz w:val="18"/>
              </w:rPr>
              <w:t>Политика расследований</w:t>
            </w:r>
          </w:p>
        </w:tc>
        <w:tc>
          <w:tcPr>
            <w:tcW w:w="2430" w:type="dxa"/>
            <w:vAlign w:val="center"/>
          </w:tcPr>
          <w:p w14:paraId="608FF094" w14:textId="05EC0B27" w:rsidR="00A562EB" w:rsidRPr="00185445" w:rsidRDefault="008F75CD" w:rsidP="00A562EB">
            <w:pPr>
              <w:pStyle w:val="Default"/>
              <w:rPr>
                <w:sz w:val="18"/>
                <w:szCs w:val="18"/>
              </w:rPr>
            </w:pPr>
            <w:r>
              <w:rPr>
                <w:sz w:val="18"/>
              </w:rPr>
              <w:t>IOD/IP/2025/1)</w:t>
            </w:r>
          </w:p>
        </w:tc>
        <w:tc>
          <w:tcPr>
            <w:tcW w:w="2060" w:type="dxa"/>
            <w:vAlign w:val="center"/>
          </w:tcPr>
          <w:p w14:paraId="0D0D5A4D" w14:textId="746D2687" w:rsidR="00A562EB" w:rsidRPr="00185445" w:rsidRDefault="008F75CD" w:rsidP="00A562EB">
            <w:pPr>
              <w:pStyle w:val="Default"/>
              <w:rPr>
                <w:sz w:val="18"/>
                <w:szCs w:val="18"/>
              </w:rPr>
            </w:pPr>
            <w:r>
              <w:rPr>
                <w:sz w:val="18"/>
              </w:rPr>
              <w:t>28 января 2025 года</w:t>
            </w:r>
          </w:p>
        </w:tc>
      </w:tr>
      <w:tr w:rsidR="00A562EB" w:rsidRPr="00185445" w14:paraId="6609B9C7" w14:textId="77777777" w:rsidTr="002D7D58">
        <w:trPr>
          <w:trHeight w:val="35"/>
        </w:trPr>
        <w:tc>
          <w:tcPr>
            <w:tcW w:w="4855" w:type="dxa"/>
            <w:vAlign w:val="center"/>
          </w:tcPr>
          <w:p w14:paraId="77A0E142" w14:textId="2817BFE1" w:rsidR="00A562EB" w:rsidRPr="00185445" w:rsidRDefault="00A562EB" w:rsidP="00A562EB">
            <w:pPr>
              <w:pStyle w:val="Default"/>
              <w:rPr>
                <w:sz w:val="18"/>
                <w:szCs w:val="18"/>
              </w:rPr>
            </w:pPr>
            <w:r>
              <w:rPr>
                <w:sz w:val="18"/>
              </w:rPr>
              <w:t>Руководство по проведению расследований</w:t>
            </w:r>
          </w:p>
        </w:tc>
        <w:tc>
          <w:tcPr>
            <w:tcW w:w="2430" w:type="dxa"/>
            <w:vAlign w:val="center"/>
          </w:tcPr>
          <w:p w14:paraId="71EE8886" w14:textId="1DC7CE82" w:rsidR="00A562EB" w:rsidRPr="00185445" w:rsidRDefault="0003499E" w:rsidP="00A562EB">
            <w:pPr>
              <w:pStyle w:val="Default"/>
              <w:rPr>
                <w:sz w:val="18"/>
                <w:szCs w:val="18"/>
              </w:rPr>
            </w:pPr>
            <w:r>
              <w:rPr>
                <w:sz w:val="18"/>
              </w:rPr>
              <w:t>IOD/IM/2025/1</w:t>
            </w:r>
          </w:p>
        </w:tc>
        <w:tc>
          <w:tcPr>
            <w:tcW w:w="2060" w:type="dxa"/>
            <w:vAlign w:val="center"/>
          </w:tcPr>
          <w:p w14:paraId="66F87E14" w14:textId="1F36E564" w:rsidR="00A562EB" w:rsidRPr="00185445" w:rsidRDefault="0003499E" w:rsidP="00A562EB">
            <w:pPr>
              <w:pStyle w:val="Default"/>
              <w:rPr>
                <w:sz w:val="18"/>
                <w:szCs w:val="18"/>
              </w:rPr>
            </w:pPr>
            <w:r>
              <w:rPr>
                <w:sz w:val="18"/>
              </w:rPr>
              <w:t>29 января 2025 года</w:t>
            </w:r>
          </w:p>
        </w:tc>
      </w:tr>
      <w:tr w:rsidR="00A562EB" w:rsidRPr="00185445" w14:paraId="72253154" w14:textId="77777777" w:rsidTr="002D7D58">
        <w:trPr>
          <w:trHeight w:val="611"/>
          <w:tblHeader/>
        </w:trPr>
        <w:tc>
          <w:tcPr>
            <w:tcW w:w="4855" w:type="dxa"/>
            <w:shd w:val="clear" w:color="auto" w:fill="244061" w:themeFill="accent1" w:themeFillShade="80"/>
            <w:vAlign w:val="center"/>
          </w:tcPr>
          <w:p w14:paraId="7C17B529" w14:textId="0FFC7E50" w:rsidR="00A562EB" w:rsidRPr="00185445" w:rsidRDefault="00A562EB" w:rsidP="00A562EB">
            <w:pPr>
              <w:pStyle w:val="ONUME"/>
              <w:numPr>
                <w:ilvl w:val="0"/>
                <w:numId w:val="0"/>
              </w:numPr>
              <w:spacing w:after="240"/>
              <w:rPr>
                <w:rFonts w:eastAsia="Times New Roman"/>
                <w:b/>
                <w:color w:val="FFFFFF" w:themeColor="background1"/>
                <w:sz w:val="18"/>
                <w:szCs w:val="18"/>
              </w:rPr>
            </w:pPr>
            <w:r>
              <w:rPr>
                <w:color w:val="FFFFFF" w:themeColor="background1"/>
                <w:sz w:val="18"/>
              </w:rPr>
              <w:t>Отчеты ОВН, выпущенные в период с 1 января 2024 года по 31 декабря 2024 года</w:t>
            </w:r>
          </w:p>
        </w:tc>
        <w:tc>
          <w:tcPr>
            <w:tcW w:w="2430" w:type="dxa"/>
            <w:shd w:val="clear" w:color="auto" w:fill="244061" w:themeFill="accent1" w:themeFillShade="80"/>
            <w:vAlign w:val="center"/>
          </w:tcPr>
          <w:p w14:paraId="348DE37A" w14:textId="17D16309" w:rsidR="00A562EB" w:rsidRPr="00185445" w:rsidRDefault="00A562EB" w:rsidP="00A562EB">
            <w:pPr>
              <w:pStyle w:val="ONUME"/>
              <w:numPr>
                <w:ilvl w:val="0"/>
                <w:numId w:val="0"/>
              </w:numPr>
              <w:ind w:left="34"/>
              <w:jc w:val="center"/>
              <w:rPr>
                <w:rFonts w:eastAsia="Times New Roman"/>
                <w:b/>
                <w:color w:val="FFFFFF" w:themeColor="background1"/>
                <w:sz w:val="18"/>
                <w:szCs w:val="18"/>
              </w:rPr>
            </w:pPr>
            <w:r>
              <w:rPr>
                <w:b/>
                <w:color w:val="FFFFFF" w:themeColor="background1"/>
                <w:sz w:val="18"/>
              </w:rPr>
              <w:t>№</w:t>
            </w:r>
          </w:p>
        </w:tc>
        <w:tc>
          <w:tcPr>
            <w:tcW w:w="2060" w:type="dxa"/>
            <w:shd w:val="clear" w:color="auto" w:fill="244061" w:themeFill="accent1" w:themeFillShade="80"/>
          </w:tcPr>
          <w:p w14:paraId="425C8348" w14:textId="56D12097" w:rsidR="00A562EB" w:rsidRPr="00185445" w:rsidRDefault="00A562EB" w:rsidP="00A562EB">
            <w:pPr>
              <w:pStyle w:val="ONUME"/>
              <w:numPr>
                <w:ilvl w:val="0"/>
                <w:numId w:val="0"/>
              </w:numPr>
              <w:ind w:left="34"/>
              <w:jc w:val="center"/>
              <w:rPr>
                <w:rFonts w:eastAsia="Times New Roman"/>
                <w:b/>
                <w:color w:val="FFFFFF" w:themeColor="background1"/>
                <w:sz w:val="18"/>
                <w:szCs w:val="18"/>
              </w:rPr>
            </w:pPr>
            <w:r>
              <w:rPr>
                <w:b/>
                <w:color w:val="FFFFFF" w:themeColor="background1"/>
                <w:sz w:val="18"/>
              </w:rPr>
              <w:t>Дата публикации</w:t>
            </w:r>
          </w:p>
        </w:tc>
      </w:tr>
      <w:tr w:rsidR="00CB727C" w:rsidRPr="00185445" w14:paraId="67A2D980" w14:textId="3E8E54B2" w:rsidTr="418300A2">
        <w:trPr>
          <w:trHeight w:val="54"/>
          <w:tblHeader/>
        </w:trPr>
        <w:tc>
          <w:tcPr>
            <w:tcW w:w="9345" w:type="dxa"/>
            <w:gridSpan w:val="3"/>
            <w:shd w:val="clear" w:color="auto" w:fill="1F497D" w:themeFill="text2"/>
            <w:vAlign w:val="center"/>
          </w:tcPr>
          <w:p w14:paraId="75540960" w14:textId="413D705A" w:rsidR="00CB727C" w:rsidRPr="00185445" w:rsidRDefault="00CB727C" w:rsidP="007A426F">
            <w:pPr>
              <w:pStyle w:val="ONUME"/>
              <w:numPr>
                <w:ilvl w:val="0"/>
                <w:numId w:val="0"/>
              </w:numPr>
              <w:spacing w:after="0"/>
              <w:rPr>
                <w:rFonts w:eastAsia="Times New Roman"/>
                <w:b/>
                <w:color w:val="FFFFFF" w:themeColor="background1"/>
                <w:sz w:val="18"/>
                <w:szCs w:val="18"/>
              </w:rPr>
            </w:pPr>
            <w:r>
              <w:rPr>
                <w:b/>
                <w:color w:val="FFFFFF" w:themeColor="background1"/>
                <w:sz w:val="18"/>
              </w:rPr>
              <w:t>Задания по аудиту</w:t>
            </w:r>
          </w:p>
        </w:tc>
      </w:tr>
      <w:tr w:rsidR="00A562EB" w:rsidRPr="00185445" w14:paraId="08533C86" w14:textId="77777777" w:rsidTr="002D7D58">
        <w:trPr>
          <w:trHeight w:val="35"/>
        </w:trPr>
        <w:tc>
          <w:tcPr>
            <w:tcW w:w="4855" w:type="dxa"/>
            <w:vAlign w:val="center"/>
          </w:tcPr>
          <w:p w14:paraId="3BBEB99E" w14:textId="62F3B83A" w:rsidR="00A562EB" w:rsidRPr="00185445" w:rsidRDefault="00A562EB" w:rsidP="00A562EB">
            <w:pPr>
              <w:pStyle w:val="Default"/>
              <w:rPr>
                <w:sz w:val="18"/>
                <w:szCs w:val="18"/>
              </w:rPr>
            </w:pPr>
            <w:r>
              <w:rPr>
                <w:sz w:val="18"/>
              </w:rPr>
              <w:t>Аудит управления облачными технологиями</w:t>
            </w:r>
          </w:p>
        </w:tc>
        <w:tc>
          <w:tcPr>
            <w:tcW w:w="2430" w:type="dxa"/>
            <w:vAlign w:val="center"/>
          </w:tcPr>
          <w:p w14:paraId="1EE3BFD6" w14:textId="3AEF6A07" w:rsidR="00A562EB" w:rsidRPr="00185445" w:rsidRDefault="00A562EB" w:rsidP="00A562EB">
            <w:pPr>
              <w:pStyle w:val="Default"/>
              <w:rPr>
                <w:sz w:val="18"/>
                <w:szCs w:val="18"/>
              </w:rPr>
            </w:pPr>
            <w:r>
              <w:rPr>
                <w:sz w:val="18"/>
              </w:rPr>
              <w:t>IA 2023-02</w:t>
            </w:r>
          </w:p>
        </w:tc>
        <w:tc>
          <w:tcPr>
            <w:tcW w:w="2060" w:type="dxa"/>
            <w:vAlign w:val="center"/>
          </w:tcPr>
          <w:p w14:paraId="22433BA0" w14:textId="0DC36A09" w:rsidR="00A562EB" w:rsidRPr="00185445" w:rsidRDefault="00A562EB" w:rsidP="00A562EB">
            <w:pPr>
              <w:pStyle w:val="Default"/>
              <w:rPr>
                <w:sz w:val="18"/>
                <w:szCs w:val="18"/>
              </w:rPr>
            </w:pPr>
            <w:r>
              <w:rPr>
                <w:sz w:val="18"/>
              </w:rPr>
              <w:t>31 января 2024 года</w:t>
            </w:r>
          </w:p>
        </w:tc>
      </w:tr>
      <w:tr w:rsidR="00261145" w:rsidRPr="00185445" w14:paraId="2B59CDA7" w14:textId="77777777" w:rsidTr="002D7D58">
        <w:trPr>
          <w:trHeight w:val="35"/>
        </w:trPr>
        <w:tc>
          <w:tcPr>
            <w:tcW w:w="4855" w:type="dxa"/>
            <w:vAlign w:val="center"/>
          </w:tcPr>
          <w:p w14:paraId="55D142AA" w14:textId="43D60B1B" w:rsidR="00261145" w:rsidRPr="00185445" w:rsidRDefault="00261145" w:rsidP="00C64D53">
            <w:pPr>
              <w:pStyle w:val="Default"/>
              <w:rPr>
                <w:sz w:val="18"/>
                <w:szCs w:val="18"/>
              </w:rPr>
            </w:pPr>
            <w:r>
              <w:rPr>
                <w:sz w:val="18"/>
              </w:rPr>
              <w:t>Аудит обеспечения кибербезопасности</w:t>
            </w:r>
          </w:p>
        </w:tc>
        <w:tc>
          <w:tcPr>
            <w:tcW w:w="2430" w:type="dxa"/>
            <w:vAlign w:val="center"/>
          </w:tcPr>
          <w:p w14:paraId="57F75C6F" w14:textId="3DAB969B" w:rsidR="00261145" w:rsidRPr="00185445" w:rsidRDefault="00261145" w:rsidP="00C64D53">
            <w:pPr>
              <w:pStyle w:val="Default"/>
              <w:rPr>
                <w:sz w:val="18"/>
                <w:szCs w:val="18"/>
              </w:rPr>
            </w:pPr>
            <w:r>
              <w:rPr>
                <w:sz w:val="18"/>
              </w:rPr>
              <w:t>IA 2024-02</w:t>
            </w:r>
          </w:p>
        </w:tc>
        <w:tc>
          <w:tcPr>
            <w:tcW w:w="2060" w:type="dxa"/>
            <w:vAlign w:val="center"/>
          </w:tcPr>
          <w:p w14:paraId="47A1F5A6" w14:textId="254D68B8" w:rsidR="00261145" w:rsidRPr="00185445" w:rsidRDefault="00261145" w:rsidP="00C64D53">
            <w:pPr>
              <w:pStyle w:val="Default"/>
              <w:rPr>
                <w:sz w:val="18"/>
                <w:szCs w:val="18"/>
              </w:rPr>
            </w:pPr>
            <w:r>
              <w:rPr>
                <w:sz w:val="18"/>
              </w:rPr>
              <w:t>15 мая 2024 года</w:t>
            </w:r>
          </w:p>
        </w:tc>
      </w:tr>
      <w:tr w:rsidR="00850BAA" w:rsidRPr="00185445" w14:paraId="032E85F3" w14:textId="77777777" w:rsidTr="002D7D58">
        <w:trPr>
          <w:trHeight w:val="35"/>
        </w:trPr>
        <w:tc>
          <w:tcPr>
            <w:tcW w:w="4855" w:type="dxa"/>
            <w:vAlign w:val="center"/>
          </w:tcPr>
          <w:p w14:paraId="287CEE6A" w14:textId="2F3C9CF3" w:rsidR="00850BAA" w:rsidRPr="00185445" w:rsidRDefault="00C64D53" w:rsidP="00C64D53">
            <w:pPr>
              <w:pStyle w:val="Default"/>
              <w:rPr>
                <w:sz w:val="18"/>
                <w:szCs w:val="18"/>
              </w:rPr>
            </w:pPr>
            <w:r>
              <w:rPr>
                <w:sz w:val="18"/>
              </w:rPr>
              <w:t>Анализ структуры основных элементов контроля и эффективности операций – Квартал 1 – Результаты тестирования</w:t>
            </w:r>
          </w:p>
        </w:tc>
        <w:tc>
          <w:tcPr>
            <w:tcW w:w="2430" w:type="dxa"/>
            <w:vAlign w:val="center"/>
          </w:tcPr>
          <w:p w14:paraId="5BD3199F" w14:textId="36A6DCA8" w:rsidR="00850BAA" w:rsidRPr="00185445" w:rsidRDefault="00C64D53" w:rsidP="00C64D53">
            <w:pPr>
              <w:pStyle w:val="Default"/>
              <w:rPr>
                <w:sz w:val="18"/>
                <w:szCs w:val="18"/>
              </w:rPr>
            </w:pPr>
            <w:r>
              <w:rPr>
                <w:sz w:val="18"/>
              </w:rPr>
              <w:t>IA 2024-03</w:t>
            </w:r>
          </w:p>
        </w:tc>
        <w:tc>
          <w:tcPr>
            <w:tcW w:w="2060" w:type="dxa"/>
            <w:vAlign w:val="center"/>
          </w:tcPr>
          <w:p w14:paraId="4C8AC82F" w14:textId="59C70FE3" w:rsidR="00850BAA" w:rsidRPr="00185445" w:rsidRDefault="006B6053" w:rsidP="00C64D53">
            <w:pPr>
              <w:pStyle w:val="Default"/>
              <w:rPr>
                <w:sz w:val="18"/>
                <w:szCs w:val="18"/>
              </w:rPr>
            </w:pPr>
            <w:r>
              <w:rPr>
                <w:sz w:val="18"/>
              </w:rPr>
              <w:t>17 мая 2024 года</w:t>
            </w:r>
          </w:p>
        </w:tc>
      </w:tr>
      <w:tr w:rsidR="00C64D53" w:rsidRPr="00185445" w14:paraId="05F34B47" w14:textId="77777777" w:rsidTr="002D7D58">
        <w:trPr>
          <w:trHeight w:val="35"/>
        </w:trPr>
        <w:tc>
          <w:tcPr>
            <w:tcW w:w="4855" w:type="dxa"/>
            <w:vAlign w:val="center"/>
          </w:tcPr>
          <w:p w14:paraId="48C8A8F4" w14:textId="68B2E647" w:rsidR="00C64D53" w:rsidRPr="00185445" w:rsidRDefault="6815FA4B" w:rsidP="00451F23">
            <w:pPr>
              <w:pStyle w:val="Default"/>
              <w:rPr>
                <w:sz w:val="18"/>
                <w:szCs w:val="18"/>
              </w:rPr>
            </w:pPr>
            <w:r>
              <w:rPr>
                <w:sz w:val="18"/>
              </w:rPr>
              <w:t>Аудит работы Отдела переводов PCT</w:t>
            </w:r>
          </w:p>
        </w:tc>
        <w:tc>
          <w:tcPr>
            <w:tcW w:w="2430" w:type="dxa"/>
            <w:vAlign w:val="center"/>
          </w:tcPr>
          <w:p w14:paraId="55066B10" w14:textId="4A11F3C0" w:rsidR="00C64D53" w:rsidRPr="00185445" w:rsidRDefault="00451F23" w:rsidP="00C64D53">
            <w:pPr>
              <w:pStyle w:val="Default"/>
              <w:rPr>
                <w:sz w:val="18"/>
                <w:szCs w:val="18"/>
              </w:rPr>
            </w:pPr>
            <w:r>
              <w:rPr>
                <w:sz w:val="18"/>
              </w:rPr>
              <w:t>IA 2024-04</w:t>
            </w:r>
          </w:p>
        </w:tc>
        <w:tc>
          <w:tcPr>
            <w:tcW w:w="2060" w:type="dxa"/>
            <w:vAlign w:val="center"/>
          </w:tcPr>
          <w:p w14:paraId="72461728" w14:textId="1E46D657" w:rsidR="00C64D53" w:rsidRPr="00185445" w:rsidRDefault="001E0A25" w:rsidP="00C64D53">
            <w:pPr>
              <w:pStyle w:val="Default"/>
              <w:rPr>
                <w:sz w:val="18"/>
                <w:szCs w:val="18"/>
              </w:rPr>
            </w:pPr>
            <w:r>
              <w:rPr>
                <w:sz w:val="18"/>
              </w:rPr>
              <w:t>19 декабря 2024 года</w:t>
            </w:r>
          </w:p>
        </w:tc>
      </w:tr>
      <w:tr w:rsidR="003E067F" w:rsidRPr="00185445" w14:paraId="23B316FD" w14:textId="77777777" w:rsidTr="002D7D58">
        <w:trPr>
          <w:trHeight w:val="35"/>
        </w:trPr>
        <w:tc>
          <w:tcPr>
            <w:tcW w:w="4855" w:type="dxa"/>
            <w:vAlign w:val="center"/>
          </w:tcPr>
          <w:p w14:paraId="7B2D221A" w14:textId="3B67AE8C" w:rsidR="003E067F" w:rsidRPr="00185445" w:rsidRDefault="00B75B89" w:rsidP="00451F23">
            <w:pPr>
              <w:pStyle w:val="Default"/>
              <w:rPr>
                <w:sz w:val="18"/>
                <w:szCs w:val="18"/>
              </w:rPr>
            </w:pPr>
            <w:r>
              <w:rPr>
                <w:sz w:val="18"/>
              </w:rPr>
              <w:t>Внутренний аудит Бюро ВОИС в Нигерии</w:t>
            </w:r>
          </w:p>
        </w:tc>
        <w:tc>
          <w:tcPr>
            <w:tcW w:w="2430" w:type="dxa"/>
            <w:vAlign w:val="center"/>
          </w:tcPr>
          <w:p w14:paraId="0D824066" w14:textId="4F3EBE92" w:rsidR="003E067F" w:rsidRPr="00185445" w:rsidRDefault="00B75B89" w:rsidP="00C64D53">
            <w:pPr>
              <w:pStyle w:val="Default"/>
              <w:rPr>
                <w:sz w:val="18"/>
                <w:szCs w:val="18"/>
              </w:rPr>
            </w:pPr>
            <w:r>
              <w:rPr>
                <w:sz w:val="18"/>
              </w:rPr>
              <w:t>IA 2024-05</w:t>
            </w:r>
          </w:p>
        </w:tc>
        <w:tc>
          <w:tcPr>
            <w:tcW w:w="2060" w:type="dxa"/>
            <w:vAlign w:val="center"/>
          </w:tcPr>
          <w:p w14:paraId="58ED53C2" w14:textId="50C74031" w:rsidR="003E067F" w:rsidRPr="00185445" w:rsidRDefault="00B75B89" w:rsidP="00C64D53">
            <w:pPr>
              <w:pStyle w:val="Default"/>
              <w:rPr>
                <w:sz w:val="18"/>
                <w:szCs w:val="18"/>
              </w:rPr>
            </w:pPr>
            <w:r>
              <w:rPr>
                <w:sz w:val="18"/>
              </w:rPr>
              <w:t>19 декабря 2024 года</w:t>
            </w:r>
          </w:p>
        </w:tc>
      </w:tr>
      <w:tr w:rsidR="007A426F" w:rsidRPr="00185445" w14:paraId="1841686E" w14:textId="77777777" w:rsidTr="418300A2">
        <w:trPr>
          <w:trHeight w:val="54"/>
        </w:trPr>
        <w:tc>
          <w:tcPr>
            <w:tcW w:w="9345" w:type="dxa"/>
            <w:gridSpan w:val="3"/>
            <w:shd w:val="clear" w:color="auto" w:fill="1F497D" w:themeFill="text2"/>
            <w:vAlign w:val="center"/>
          </w:tcPr>
          <w:p w14:paraId="7ED04DB1" w14:textId="4B64BC59" w:rsidR="00D90E60" w:rsidRPr="00185445" w:rsidRDefault="00D90E60" w:rsidP="007A426F">
            <w:pPr>
              <w:pStyle w:val="ONUME"/>
              <w:numPr>
                <w:ilvl w:val="0"/>
                <w:numId w:val="0"/>
              </w:numPr>
              <w:spacing w:after="0"/>
              <w:ind w:left="34"/>
              <w:rPr>
                <w:rFonts w:eastAsia="Times New Roman"/>
                <w:b/>
                <w:color w:val="FFFFFF" w:themeColor="background1"/>
                <w:sz w:val="18"/>
                <w:szCs w:val="18"/>
              </w:rPr>
            </w:pPr>
            <w:r>
              <w:rPr>
                <w:b/>
                <w:color w:val="FFFFFF" w:themeColor="background1"/>
                <w:sz w:val="18"/>
              </w:rPr>
              <w:t>Предварительные оценочные мероприятия</w:t>
            </w:r>
          </w:p>
        </w:tc>
      </w:tr>
      <w:tr w:rsidR="007A426F" w:rsidRPr="00185445" w14:paraId="7DF5AEC4" w14:textId="77777777" w:rsidTr="002D7D58">
        <w:trPr>
          <w:trHeight w:val="35"/>
        </w:trPr>
        <w:tc>
          <w:tcPr>
            <w:tcW w:w="4855" w:type="dxa"/>
            <w:vAlign w:val="center"/>
          </w:tcPr>
          <w:p w14:paraId="7F9126E7" w14:textId="77777777" w:rsidR="007A426F" w:rsidRPr="00185445" w:rsidRDefault="007A426F">
            <w:pPr>
              <w:pStyle w:val="Default"/>
              <w:rPr>
                <w:sz w:val="18"/>
                <w:szCs w:val="18"/>
              </w:rPr>
            </w:pPr>
            <w:r>
              <w:rPr>
                <w:sz w:val="18"/>
              </w:rPr>
              <w:t>Проверка данных в области медицинского страхования после прекращения службы (МСПС)</w:t>
            </w:r>
          </w:p>
        </w:tc>
        <w:tc>
          <w:tcPr>
            <w:tcW w:w="2430" w:type="dxa"/>
            <w:vAlign w:val="center"/>
          </w:tcPr>
          <w:p w14:paraId="7E8E73D6" w14:textId="77777777" w:rsidR="007A426F" w:rsidRPr="00185445" w:rsidRDefault="007A426F">
            <w:pPr>
              <w:pStyle w:val="Default"/>
              <w:rPr>
                <w:sz w:val="18"/>
                <w:szCs w:val="18"/>
              </w:rPr>
            </w:pPr>
            <w:r>
              <w:rPr>
                <w:sz w:val="18"/>
              </w:rPr>
              <w:t>IA 2024-01</w:t>
            </w:r>
          </w:p>
        </w:tc>
        <w:tc>
          <w:tcPr>
            <w:tcW w:w="2060" w:type="dxa"/>
            <w:vAlign w:val="center"/>
          </w:tcPr>
          <w:p w14:paraId="39FEC5C3" w14:textId="77777777" w:rsidR="007A426F" w:rsidRPr="00185445" w:rsidRDefault="007A426F">
            <w:pPr>
              <w:pStyle w:val="Default"/>
              <w:rPr>
                <w:sz w:val="18"/>
                <w:szCs w:val="18"/>
              </w:rPr>
            </w:pPr>
            <w:r>
              <w:rPr>
                <w:sz w:val="18"/>
              </w:rPr>
              <w:t>25 апреля 2024 года</w:t>
            </w:r>
          </w:p>
        </w:tc>
      </w:tr>
      <w:tr w:rsidR="007A426F" w:rsidRPr="00185445" w14:paraId="741C515D" w14:textId="77777777" w:rsidTr="002D7D58">
        <w:trPr>
          <w:trHeight w:val="35"/>
        </w:trPr>
        <w:tc>
          <w:tcPr>
            <w:tcW w:w="4855" w:type="dxa"/>
            <w:vAlign w:val="center"/>
          </w:tcPr>
          <w:p w14:paraId="57B6917B" w14:textId="77777777" w:rsidR="007A426F" w:rsidRPr="00185445" w:rsidRDefault="007A426F">
            <w:pPr>
              <w:pStyle w:val="Default"/>
              <w:rPr>
                <w:sz w:val="18"/>
                <w:szCs w:val="18"/>
              </w:rPr>
            </w:pPr>
            <w:r>
              <w:rPr>
                <w:sz w:val="18"/>
              </w:rPr>
              <w:t>Подтверждение достоверности данных Отчета о результатах работы ВОИС (ОРРВ)</w:t>
            </w:r>
          </w:p>
        </w:tc>
        <w:tc>
          <w:tcPr>
            <w:tcW w:w="2430" w:type="dxa"/>
            <w:vAlign w:val="center"/>
          </w:tcPr>
          <w:p w14:paraId="11F7F813" w14:textId="77777777" w:rsidR="007A426F" w:rsidRPr="00185445" w:rsidRDefault="007A426F">
            <w:pPr>
              <w:pStyle w:val="Default"/>
              <w:rPr>
                <w:sz w:val="18"/>
                <w:szCs w:val="18"/>
              </w:rPr>
            </w:pPr>
            <w:r>
              <w:rPr>
                <w:sz w:val="18"/>
              </w:rPr>
              <w:t>VALID 2024-01</w:t>
            </w:r>
          </w:p>
        </w:tc>
        <w:tc>
          <w:tcPr>
            <w:tcW w:w="2060" w:type="dxa"/>
            <w:vAlign w:val="center"/>
          </w:tcPr>
          <w:p w14:paraId="70F4A2F4" w14:textId="77777777" w:rsidR="007A426F" w:rsidRPr="00185445" w:rsidRDefault="007A426F">
            <w:pPr>
              <w:pStyle w:val="Default"/>
              <w:rPr>
                <w:sz w:val="18"/>
                <w:szCs w:val="18"/>
              </w:rPr>
            </w:pPr>
            <w:r>
              <w:rPr>
                <w:sz w:val="18"/>
              </w:rPr>
              <w:t xml:space="preserve">6 мая 2024 года </w:t>
            </w:r>
          </w:p>
        </w:tc>
      </w:tr>
      <w:tr w:rsidR="00F84702" w:rsidRPr="00185445" w14:paraId="27438AF7" w14:textId="128375CA" w:rsidTr="418300A2">
        <w:trPr>
          <w:trHeight w:val="54"/>
        </w:trPr>
        <w:tc>
          <w:tcPr>
            <w:tcW w:w="9345" w:type="dxa"/>
            <w:gridSpan w:val="3"/>
            <w:shd w:val="clear" w:color="auto" w:fill="1F497D" w:themeFill="text2"/>
            <w:vAlign w:val="center"/>
          </w:tcPr>
          <w:p w14:paraId="584A9009" w14:textId="3300E5D1" w:rsidR="00F84702" w:rsidRPr="00185445" w:rsidRDefault="00F84702" w:rsidP="007A426F">
            <w:pPr>
              <w:pStyle w:val="ONUME"/>
              <w:numPr>
                <w:ilvl w:val="0"/>
                <w:numId w:val="0"/>
              </w:numPr>
              <w:spacing w:after="0"/>
              <w:ind w:left="34"/>
              <w:rPr>
                <w:rFonts w:eastAsia="Times New Roman"/>
                <w:color w:val="FFFFFF" w:themeColor="background1"/>
                <w:sz w:val="18"/>
                <w:szCs w:val="18"/>
              </w:rPr>
            </w:pPr>
            <w:r>
              <w:rPr>
                <w:b/>
                <w:color w:val="FFFFFF" w:themeColor="background1"/>
                <w:sz w:val="18"/>
              </w:rPr>
              <w:t>Мероприятия по оценке</w:t>
            </w:r>
          </w:p>
        </w:tc>
      </w:tr>
      <w:tr w:rsidR="00252CDF" w:rsidRPr="00185445" w14:paraId="54BF8461" w14:textId="77777777" w:rsidTr="002D7D58">
        <w:trPr>
          <w:trHeight w:val="35"/>
        </w:trPr>
        <w:tc>
          <w:tcPr>
            <w:tcW w:w="4855" w:type="dxa"/>
            <w:vAlign w:val="center"/>
          </w:tcPr>
          <w:p w14:paraId="40A6D612" w14:textId="5BB5CE0B" w:rsidR="00252CDF" w:rsidRPr="00185445" w:rsidRDefault="000064F7" w:rsidP="00252CDF">
            <w:pPr>
              <w:pStyle w:val="Default"/>
              <w:rPr>
                <w:sz w:val="18"/>
                <w:szCs w:val="18"/>
              </w:rPr>
            </w:pPr>
            <w:r>
              <w:rPr>
                <w:sz w:val="18"/>
              </w:rPr>
              <w:t>Оценка проекта «Корзины Чобе»</w:t>
            </w:r>
          </w:p>
        </w:tc>
        <w:tc>
          <w:tcPr>
            <w:tcW w:w="2430" w:type="dxa"/>
            <w:vAlign w:val="center"/>
          </w:tcPr>
          <w:p w14:paraId="5B6F4F9F" w14:textId="12496421" w:rsidR="00252CDF" w:rsidRPr="00185445" w:rsidRDefault="000064F7" w:rsidP="00697513">
            <w:pPr>
              <w:pStyle w:val="Default"/>
              <w:rPr>
                <w:sz w:val="18"/>
                <w:szCs w:val="18"/>
              </w:rPr>
            </w:pPr>
            <w:r>
              <w:rPr>
                <w:sz w:val="18"/>
              </w:rPr>
              <w:t>EVAL 2023-02 (Отчет I)</w:t>
            </w:r>
          </w:p>
        </w:tc>
        <w:tc>
          <w:tcPr>
            <w:tcW w:w="2060" w:type="dxa"/>
            <w:vAlign w:val="center"/>
          </w:tcPr>
          <w:p w14:paraId="584E73DB" w14:textId="76004FC1" w:rsidR="00252CDF" w:rsidRPr="00185445" w:rsidRDefault="000064F7" w:rsidP="00697513">
            <w:pPr>
              <w:pStyle w:val="Default"/>
              <w:rPr>
                <w:sz w:val="18"/>
                <w:szCs w:val="18"/>
              </w:rPr>
            </w:pPr>
            <w:r>
              <w:rPr>
                <w:sz w:val="18"/>
              </w:rPr>
              <w:t>19 апреля 2024 года</w:t>
            </w:r>
          </w:p>
        </w:tc>
      </w:tr>
      <w:tr w:rsidR="004C25AC" w:rsidRPr="00185445" w14:paraId="69423779" w14:textId="77777777" w:rsidTr="002D7D58">
        <w:trPr>
          <w:trHeight w:val="35"/>
        </w:trPr>
        <w:tc>
          <w:tcPr>
            <w:tcW w:w="4855" w:type="dxa"/>
            <w:vAlign w:val="center"/>
          </w:tcPr>
          <w:p w14:paraId="0563D602" w14:textId="5B0823C6" w:rsidR="004C25AC" w:rsidRPr="00185445" w:rsidRDefault="004C25AC" w:rsidP="004C25AC">
            <w:pPr>
              <w:pStyle w:val="Default"/>
              <w:rPr>
                <w:sz w:val="18"/>
                <w:szCs w:val="18"/>
              </w:rPr>
            </w:pPr>
            <w:r>
              <w:rPr>
                <w:sz w:val="18"/>
              </w:rPr>
              <w:t>Комбинированный аудит и оценка работы Отдела операций и отношений с клиентами Договора о патентной кооперации (PCT) – Часть II – Анализ культуры клиентского обслуживания PCT</w:t>
            </w:r>
          </w:p>
        </w:tc>
        <w:tc>
          <w:tcPr>
            <w:tcW w:w="2430" w:type="dxa"/>
            <w:vAlign w:val="center"/>
          </w:tcPr>
          <w:p w14:paraId="6215AB2B" w14:textId="62515425" w:rsidR="004C25AC" w:rsidRPr="00185445" w:rsidRDefault="004C25AC" w:rsidP="004C25AC">
            <w:pPr>
              <w:pStyle w:val="Default"/>
              <w:rPr>
                <w:sz w:val="18"/>
                <w:szCs w:val="18"/>
              </w:rPr>
            </w:pPr>
            <w:r>
              <w:rPr>
                <w:sz w:val="18"/>
              </w:rPr>
              <w:t>EVAL 2022-05</w:t>
            </w:r>
          </w:p>
        </w:tc>
        <w:tc>
          <w:tcPr>
            <w:tcW w:w="2060" w:type="dxa"/>
            <w:vAlign w:val="center"/>
          </w:tcPr>
          <w:p w14:paraId="74548369" w14:textId="6515FAE3" w:rsidR="004C25AC" w:rsidRPr="00185445" w:rsidRDefault="004C25AC" w:rsidP="004C25AC">
            <w:pPr>
              <w:pStyle w:val="Default"/>
              <w:rPr>
                <w:sz w:val="18"/>
                <w:szCs w:val="18"/>
              </w:rPr>
            </w:pPr>
            <w:r>
              <w:rPr>
                <w:sz w:val="18"/>
              </w:rPr>
              <w:t>15 мая 2024 года</w:t>
            </w:r>
          </w:p>
        </w:tc>
      </w:tr>
      <w:tr w:rsidR="00E31A4D" w:rsidRPr="00185445" w14:paraId="2F98B9D6" w14:textId="77777777" w:rsidTr="002D7D58">
        <w:trPr>
          <w:trHeight w:val="35"/>
        </w:trPr>
        <w:tc>
          <w:tcPr>
            <w:tcW w:w="4855" w:type="dxa"/>
            <w:vAlign w:val="center"/>
          </w:tcPr>
          <w:p w14:paraId="0241B9F3" w14:textId="754D84EB" w:rsidR="00E31A4D" w:rsidRPr="00185445" w:rsidRDefault="00824F67" w:rsidP="00252CDF">
            <w:pPr>
              <w:pStyle w:val="Default"/>
              <w:rPr>
                <w:sz w:val="18"/>
                <w:szCs w:val="18"/>
              </w:rPr>
            </w:pPr>
            <w:r>
              <w:rPr>
                <w:sz w:val="18"/>
              </w:rPr>
              <w:t>Предварительная оценка программы WIPO Connect</w:t>
            </w:r>
          </w:p>
        </w:tc>
        <w:tc>
          <w:tcPr>
            <w:tcW w:w="2430" w:type="dxa"/>
            <w:vAlign w:val="center"/>
          </w:tcPr>
          <w:p w14:paraId="2E8751C8" w14:textId="05E2DC49" w:rsidR="00E31A4D" w:rsidRPr="00185445" w:rsidRDefault="00824F67" w:rsidP="00697513">
            <w:pPr>
              <w:pStyle w:val="Default"/>
              <w:rPr>
                <w:sz w:val="18"/>
                <w:szCs w:val="18"/>
              </w:rPr>
            </w:pPr>
            <w:r>
              <w:rPr>
                <w:sz w:val="18"/>
              </w:rPr>
              <w:t>EVAL 2024-01</w:t>
            </w:r>
          </w:p>
        </w:tc>
        <w:tc>
          <w:tcPr>
            <w:tcW w:w="2060" w:type="dxa"/>
            <w:vAlign w:val="center"/>
          </w:tcPr>
          <w:p w14:paraId="18592979" w14:textId="538F8CFF" w:rsidR="00E31A4D" w:rsidRPr="00185445" w:rsidRDefault="00824F67" w:rsidP="00697513">
            <w:pPr>
              <w:pStyle w:val="Default"/>
              <w:rPr>
                <w:sz w:val="18"/>
                <w:szCs w:val="18"/>
              </w:rPr>
            </w:pPr>
            <w:r>
              <w:rPr>
                <w:sz w:val="18"/>
              </w:rPr>
              <w:t>Пятница, 12 июля 2024 года</w:t>
            </w:r>
          </w:p>
        </w:tc>
      </w:tr>
      <w:tr w:rsidR="00E31A4D" w:rsidRPr="00185445" w14:paraId="5020E551" w14:textId="77777777" w:rsidTr="002D7D58">
        <w:trPr>
          <w:trHeight w:val="35"/>
        </w:trPr>
        <w:tc>
          <w:tcPr>
            <w:tcW w:w="4855" w:type="dxa"/>
            <w:vAlign w:val="center"/>
          </w:tcPr>
          <w:p w14:paraId="75A77390" w14:textId="439CA7B5" w:rsidR="00E31A4D" w:rsidRPr="00185445" w:rsidRDefault="00824F67" w:rsidP="00252CDF">
            <w:pPr>
              <w:pStyle w:val="Default"/>
              <w:rPr>
                <w:sz w:val="18"/>
                <w:szCs w:val="18"/>
              </w:rPr>
            </w:pPr>
            <w:r>
              <w:rPr>
                <w:sz w:val="18"/>
              </w:rPr>
              <w:t>Предварительная оценка программы стажировок по линии Мадридской программы</w:t>
            </w:r>
          </w:p>
        </w:tc>
        <w:tc>
          <w:tcPr>
            <w:tcW w:w="2430" w:type="dxa"/>
            <w:vAlign w:val="center"/>
          </w:tcPr>
          <w:p w14:paraId="34094F3A" w14:textId="0F86568A" w:rsidR="00E31A4D" w:rsidRPr="00185445" w:rsidRDefault="00824F67" w:rsidP="00697513">
            <w:pPr>
              <w:pStyle w:val="Default"/>
              <w:rPr>
                <w:sz w:val="18"/>
                <w:szCs w:val="18"/>
              </w:rPr>
            </w:pPr>
            <w:r>
              <w:rPr>
                <w:sz w:val="18"/>
              </w:rPr>
              <w:t>EVAL 2024-02</w:t>
            </w:r>
          </w:p>
        </w:tc>
        <w:tc>
          <w:tcPr>
            <w:tcW w:w="2060" w:type="dxa"/>
            <w:vAlign w:val="center"/>
          </w:tcPr>
          <w:p w14:paraId="64313DE8" w14:textId="047E1BFF" w:rsidR="00E31A4D" w:rsidRPr="00185445" w:rsidRDefault="00DC6779" w:rsidP="00697513">
            <w:pPr>
              <w:pStyle w:val="Default"/>
              <w:rPr>
                <w:sz w:val="18"/>
                <w:szCs w:val="18"/>
              </w:rPr>
            </w:pPr>
            <w:r>
              <w:rPr>
                <w:sz w:val="18"/>
              </w:rPr>
              <w:t>30 июля 2024 года</w:t>
            </w:r>
          </w:p>
        </w:tc>
      </w:tr>
      <w:tr w:rsidR="00E31A4D" w:rsidRPr="00185445" w14:paraId="56B8EF52" w14:textId="77777777" w:rsidTr="002D7D58">
        <w:trPr>
          <w:trHeight w:val="35"/>
        </w:trPr>
        <w:tc>
          <w:tcPr>
            <w:tcW w:w="4855" w:type="dxa"/>
            <w:vAlign w:val="center"/>
          </w:tcPr>
          <w:p w14:paraId="67737707" w14:textId="74334905" w:rsidR="00E31A4D" w:rsidRPr="00185445" w:rsidRDefault="00DC6779" w:rsidP="00252CDF">
            <w:pPr>
              <w:pStyle w:val="Default"/>
              <w:rPr>
                <w:sz w:val="18"/>
                <w:szCs w:val="18"/>
              </w:rPr>
            </w:pPr>
            <w:r>
              <w:rPr>
                <w:sz w:val="18"/>
              </w:rPr>
              <w:t>Предварительная оценка Программы магистратуры и обучения руководителей организации Академии ВОИС</w:t>
            </w:r>
          </w:p>
        </w:tc>
        <w:tc>
          <w:tcPr>
            <w:tcW w:w="2430" w:type="dxa"/>
            <w:vAlign w:val="center"/>
          </w:tcPr>
          <w:p w14:paraId="53AA44AC" w14:textId="7A4F29C8" w:rsidR="00E31A4D" w:rsidRPr="00185445" w:rsidRDefault="00DC6779" w:rsidP="00697513">
            <w:pPr>
              <w:pStyle w:val="Default"/>
              <w:rPr>
                <w:sz w:val="18"/>
                <w:szCs w:val="18"/>
              </w:rPr>
            </w:pPr>
            <w:r>
              <w:rPr>
                <w:sz w:val="18"/>
              </w:rPr>
              <w:t>EVAL 2024-03</w:t>
            </w:r>
          </w:p>
        </w:tc>
        <w:tc>
          <w:tcPr>
            <w:tcW w:w="2060" w:type="dxa"/>
            <w:vAlign w:val="center"/>
          </w:tcPr>
          <w:p w14:paraId="4619615C" w14:textId="72B16F99" w:rsidR="00E31A4D" w:rsidRPr="00185445" w:rsidRDefault="00DC6779" w:rsidP="00697513">
            <w:pPr>
              <w:pStyle w:val="Default"/>
              <w:rPr>
                <w:sz w:val="18"/>
                <w:szCs w:val="18"/>
              </w:rPr>
            </w:pPr>
            <w:r>
              <w:rPr>
                <w:sz w:val="18"/>
              </w:rPr>
              <w:t>28 августа 2024 года</w:t>
            </w:r>
          </w:p>
        </w:tc>
      </w:tr>
      <w:tr w:rsidR="00E31A4D" w:rsidRPr="00185445" w14:paraId="4F018C1A" w14:textId="77777777" w:rsidTr="002D7D58">
        <w:trPr>
          <w:trHeight w:val="35"/>
        </w:trPr>
        <w:tc>
          <w:tcPr>
            <w:tcW w:w="4855" w:type="dxa"/>
            <w:vAlign w:val="center"/>
          </w:tcPr>
          <w:p w14:paraId="60B5FE1D" w14:textId="413D79FB" w:rsidR="00E31A4D" w:rsidRPr="00185445" w:rsidRDefault="00BB00E9" w:rsidP="00252CDF">
            <w:pPr>
              <w:pStyle w:val="Default"/>
              <w:rPr>
                <w:sz w:val="18"/>
                <w:szCs w:val="18"/>
              </w:rPr>
            </w:pPr>
            <w:r>
              <w:rPr>
                <w:sz w:val="18"/>
              </w:rPr>
              <w:t>Предварительная оценка программ электронного обучения по тематике ИС Академии ВОИС</w:t>
            </w:r>
          </w:p>
        </w:tc>
        <w:tc>
          <w:tcPr>
            <w:tcW w:w="2430" w:type="dxa"/>
            <w:vAlign w:val="center"/>
          </w:tcPr>
          <w:p w14:paraId="40E28E67" w14:textId="38550065" w:rsidR="00E31A4D" w:rsidRPr="00185445" w:rsidRDefault="00DC6779" w:rsidP="00697513">
            <w:pPr>
              <w:pStyle w:val="Default"/>
              <w:rPr>
                <w:sz w:val="18"/>
                <w:szCs w:val="18"/>
              </w:rPr>
            </w:pPr>
            <w:r>
              <w:rPr>
                <w:sz w:val="18"/>
              </w:rPr>
              <w:t>EVAL 2024-04</w:t>
            </w:r>
          </w:p>
        </w:tc>
        <w:tc>
          <w:tcPr>
            <w:tcW w:w="2060" w:type="dxa"/>
            <w:vAlign w:val="center"/>
          </w:tcPr>
          <w:p w14:paraId="4E7DE686" w14:textId="49D03F39" w:rsidR="00E31A4D" w:rsidRPr="00185445" w:rsidRDefault="00BB00E9" w:rsidP="00697513">
            <w:pPr>
              <w:pStyle w:val="Default"/>
              <w:rPr>
                <w:sz w:val="18"/>
                <w:szCs w:val="18"/>
              </w:rPr>
            </w:pPr>
            <w:r>
              <w:rPr>
                <w:sz w:val="18"/>
              </w:rPr>
              <w:t>29 августа 2024 года</w:t>
            </w:r>
          </w:p>
        </w:tc>
      </w:tr>
      <w:tr w:rsidR="00E31A4D" w:rsidRPr="00185445" w14:paraId="071C9CD4" w14:textId="77777777" w:rsidTr="002D7D58">
        <w:trPr>
          <w:trHeight w:val="35"/>
        </w:trPr>
        <w:tc>
          <w:tcPr>
            <w:tcW w:w="4855" w:type="dxa"/>
            <w:vAlign w:val="center"/>
          </w:tcPr>
          <w:p w14:paraId="08C30943" w14:textId="5D37DDD5" w:rsidR="00E31A4D" w:rsidRPr="00185445" w:rsidRDefault="00BB00E9" w:rsidP="00252CDF">
            <w:pPr>
              <w:pStyle w:val="Default"/>
              <w:rPr>
                <w:sz w:val="18"/>
                <w:szCs w:val="18"/>
              </w:rPr>
            </w:pPr>
            <w:r>
              <w:rPr>
                <w:sz w:val="18"/>
              </w:rPr>
              <w:t>Предварительная оценка программы стажировок ВОИС</w:t>
            </w:r>
          </w:p>
        </w:tc>
        <w:tc>
          <w:tcPr>
            <w:tcW w:w="2430" w:type="dxa"/>
            <w:vAlign w:val="center"/>
          </w:tcPr>
          <w:p w14:paraId="3D46F328" w14:textId="4D25778D" w:rsidR="00E31A4D" w:rsidRPr="00185445" w:rsidRDefault="00BB00E9" w:rsidP="00697513">
            <w:pPr>
              <w:pStyle w:val="Default"/>
              <w:rPr>
                <w:sz w:val="18"/>
                <w:szCs w:val="18"/>
              </w:rPr>
            </w:pPr>
            <w:r>
              <w:rPr>
                <w:sz w:val="18"/>
              </w:rPr>
              <w:t>EVAL 2024-05</w:t>
            </w:r>
          </w:p>
        </w:tc>
        <w:tc>
          <w:tcPr>
            <w:tcW w:w="2060" w:type="dxa"/>
            <w:vAlign w:val="center"/>
          </w:tcPr>
          <w:p w14:paraId="65EB18A0" w14:textId="6ACBE16C" w:rsidR="00E31A4D" w:rsidRPr="00185445" w:rsidRDefault="00BB00E9" w:rsidP="00697513">
            <w:pPr>
              <w:pStyle w:val="Default"/>
              <w:rPr>
                <w:sz w:val="18"/>
                <w:szCs w:val="18"/>
              </w:rPr>
            </w:pPr>
            <w:r>
              <w:rPr>
                <w:sz w:val="18"/>
              </w:rPr>
              <w:t>16 сентября 2024 года</w:t>
            </w:r>
          </w:p>
        </w:tc>
      </w:tr>
      <w:tr w:rsidR="00E31A4D" w:rsidRPr="00185445" w14:paraId="1AEBABAF" w14:textId="77777777" w:rsidTr="002D7D58">
        <w:trPr>
          <w:trHeight w:val="35"/>
        </w:trPr>
        <w:tc>
          <w:tcPr>
            <w:tcW w:w="4855" w:type="dxa"/>
            <w:vAlign w:val="center"/>
          </w:tcPr>
          <w:p w14:paraId="77E32E06" w14:textId="74D2488C" w:rsidR="00E31A4D" w:rsidRPr="00185445" w:rsidRDefault="00573E19" w:rsidP="00252CDF">
            <w:pPr>
              <w:pStyle w:val="Default"/>
              <w:rPr>
                <w:sz w:val="18"/>
                <w:szCs w:val="18"/>
              </w:rPr>
            </w:pPr>
            <w:r>
              <w:rPr>
                <w:sz w:val="18"/>
              </w:rPr>
              <w:t>Задание на поведенческий анализ в рамках совместного проекта создания Системы управления общеорганизационным контентом (ECM) – 2-я часть</w:t>
            </w:r>
          </w:p>
        </w:tc>
        <w:tc>
          <w:tcPr>
            <w:tcW w:w="2430" w:type="dxa"/>
            <w:vAlign w:val="center"/>
          </w:tcPr>
          <w:p w14:paraId="61698933" w14:textId="26501C66" w:rsidR="00E31A4D" w:rsidRPr="00185445" w:rsidRDefault="00573E19" w:rsidP="00697513">
            <w:pPr>
              <w:pStyle w:val="Default"/>
              <w:rPr>
                <w:sz w:val="18"/>
                <w:szCs w:val="18"/>
              </w:rPr>
            </w:pPr>
            <w:r>
              <w:rPr>
                <w:sz w:val="18"/>
              </w:rPr>
              <w:t>EVAL 2024-06</w:t>
            </w:r>
          </w:p>
        </w:tc>
        <w:tc>
          <w:tcPr>
            <w:tcW w:w="2060" w:type="dxa"/>
            <w:vAlign w:val="center"/>
          </w:tcPr>
          <w:p w14:paraId="28C14E75" w14:textId="40E19C9A" w:rsidR="00E31A4D" w:rsidRPr="00185445" w:rsidRDefault="00573E19" w:rsidP="00697513">
            <w:pPr>
              <w:pStyle w:val="Default"/>
              <w:rPr>
                <w:sz w:val="18"/>
                <w:szCs w:val="18"/>
              </w:rPr>
            </w:pPr>
            <w:r>
              <w:rPr>
                <w:sz w:val="18"/>
              </w:rPr>
              <w:t>16 сентября 2024 года</w:t>
            </w:r>
          </w:p>
        </w:tc>
      </w:tr>
      <w:tr w:rsidR="00E31A4D" w:rsidRPr="00185445" w14:paraId="4D495E7E" w14:textId="77777777" w:rsidTr="002D7D58">
        <w:trPr>
          <w:trHeight w:val="35"/>
        </w:trPr>
        <w:tc>
          <w:tcPr>
            <w:tcW w:w="4855" w:type="dxa"/>
            <w:vAlign w:val="center"/>
          </w:tcPr>
          <w:p w14:paraId="1CE622E8" w14:textId="3A47D0EC" w:rsidR="00E31A4D" w:rsidRPr="00185445" w:rsidRDefault="005B7DC5" w:rsidP="00252CDF">
            <w:pPr>
              <w:pStyle w:val="Default"/>
              <w:rPr>
                <w:sz w:val="18"/>
                <w:szCs w:val="18"/>
              </w:rPr>
            </w:pPr>
            <w:r>
              <w:rPr>
                <w:sz w:val="18"/>
              </w:rPr>
              <w:t>Оценка программы предпринимательства для женщин из числа коренных народов и местных общин (WEP)</w:t>
            </w:r>
          </w:p>
        </w:tc>
        <w:tc>
          <w:tcPr>
            <w:tcW w:w="2430" w:type="dxa"/>
            <w:vAlign w:val="center"/>
          </w:tcPr>
          <w:p w14:paraId="43D5F114" w14:textId="4DEC82E1" w:rsidR="00E31A4D" w:rsidRPr="00185445" w:rsidRDefault="007F2C1C" w:rsidP="00697513">
            <w:pPr>
              <w:pStyle w:val="Default"/>
              <w:rPr>
                <w:sz w:val="18"/>
                <w:szCs w:val="18"/>
              </w:rPr>
            </w:pPr>
            <w:r>
              <w:rPr>
                <w:sz w:val="18"/>
              </w:rPr>
              <w:t>EVAL 2023-02 (Отчет II)</w:t>
            </w:r>
          </w:p>
        </w:tc>
        <w:tc>
          <w:tcPr>
            <w:tcW w:w="2060" w:type="dxa"/>
            <w:vAlign w:val="center"/>
          </w:tcPr>
          <w:p w14:paraId="018E5B18" w14:textId="0059A425" w:rsidR="00E31A4D" w:rsidRPr="00185445" w:rsidRDefault="007F2C1C" w:rsidP="00697513">
            <w:pPr>
              <w:pStyle w:val="Default"/>
              <w:rPr>
                <w:sz w:val="18"/>
                <w:szCs w:val="18"/>
              </w:rPr>
            </w:pPr>
            <w:r>
              <w:rPr>
                <w:sz w:val="18"/>
              </w:rPr>
              <w:t>20 ноября 2024 года</w:t>
            </w:r>
          </w:p>
        </w:tc>
      </w:tr>
      <w:tr w:rsidR="00E31A4D" w:rsidRPr="00185445" w14:paraId="0E945F27" w14:textId="77777777" w:rsidTr="002D7D58">
        <w:trPr>
          <w:trHeight w:val="35"/>
        </w:trPr>
        <w:tc>
          <w:tcPr>
            <w:tcW w:w="4855" w:type="dxa"/>
            <w:vAlign w:val="center"/>
          </w:tcPr>
          <w:p w14:paraId="4A971980" w14:textId="6EEBE9A2" w:rsidR="00E31A4D" w:rsidRPr="00185445" w:rsidRDefault="007F2C1C" w:rsidP="00252CDF">
            <w:pPr>
              <w:pStyle w:val="Default"/>
              <w:rPr>
                <w:sz w:val="18"/>
                <w:szCs w:val="18"/>
              </w:rPr>
            </w:pPr>
            <w:r>
              <w:rPr>
                <w:sz w:val="18"/>
              </w:rPr>
              <w:t xml:space="preserve">Оценка проекта повышения роли женщин в инновационной и предпринимательской деятельности </w:t>
            </w:r>
          </w:p>
        </w:tc>
        <w:tc>
          <w:tcPr>
            <w:tcW w:w="2430" w:type="dxa"/>
            <w:vAlign w:val="center"/>
          </w:tcPr>
          <w:p w14:paraId="21BA1BFE" w14:textId="227FA9D2" w:rsidR="00E31A4D" w:rsidRPr="00185445" w:rsidRDefault="00CE2341" w:rsidP="00697513">
            <w:pPr>
              <w:pStyle w:val="Default"/>
              <w:rPr>
                <w:sz w:val="18"/>
                <w:szCs w:val="18"/>
              </w:rPr>
            </w:pPr>
            <w:r>
              <w:rPr>
                <w:sz w:val="18"/>
              </w:rPr>
              <w:t>EVAL 2023-02 (Отчет III)</w:t>
            </w:r>
          </w:p>
        </w:tc>
        <w:tc>
          <w:tcPr>
            <w:tcW w:w="2060" w:type="dxa"/>
            <w:vAlign w:val="center"/>
          </w:tcPr>
          <w:p w14:paraId="7BD0A69A" w14:textId="775879A8" w:rsidR="00E31A4D" w:rsidRPr="00185445" w:rsidRDefault="00CE2341" w:rsidP="00697513">
            <w:pPr>
              <w:pStyle w:val="Default"/>
              <w:rPr>
                <w:sz w:val="18"/>
                <w:szCs w:val="18"/>
              </w:rPr>
            </w:pPr>
            <w:r>
              <w:rPr>
                <w:sz w:val="18"/>
              </w:rPr>
              <w:t>2 декабря 2024 года</w:t>
            </w:r>
          </w:p>
        </w:tc>
      </w:tr>
      <w:tr w:rsidR="00F84702" w:rsidRPr="00185445" w14:paraId="632849E5" w14:textId="16A78468" w:rsidTr="418300A2">
        <w:trPr>
          <w:trHeight w:val="54"/>
        </w:trPr>
        <w:tc>
          <w:tcPr>
            <w:tcW w:w="9345" w:type="dxa"/>
            <w:gridSpan w:val="3"/>
            <w:shd w:val="clear" w:color="auto" w:fill="1F497D" w:themeFill="text2"/>
            <w:vAlign w:val="center"/>
          </w:tcPr>
          <w:p w14:paraId="338F3B9C" w14:textId="7E1E95A4" w:rsidR="00F84702" w:rsidRPr="00185445" w:rsidRDefault="093701F3" w:rsidP="007A426F">
            <w:pPr>
              <w:pStyle w:val="Default"/>
              <w:rPr>
                <w:color w:val="FFFFFF" w:themeColor="background1"/>
                <w:sz w:val="18"/>
                <w:szCs w:val="18"/>
              </w:rPr>
            </w:pPr>
            <w:r>
              <w:rPr>
                <w:b/>
                <w:color w:val="FFFFFF" w:themeColor="background1"/>
                <w:sz w:val="18"/>
              </w:rPr>
              <w:t>Отчеты о результатах расследований для руководства</w:t>
            </w:r>
          </w:p>
        </w:tc>
      </w:tr>
      <w:tr w:rsidR="00F84702" w:rsidRPr="00185445" w14:paraId="02A5D9BC" w14:textId="0CAC196F" w:rsidTr="002D7D58">
        <w:trPr>
          <w:trHeight w:val="54"/>
        </w:trPr>
        <w:tc>
          <w:tcPr>
            <w:tcW w:w="4855" w:type="dxa"/>
            <w:vAlign w:val="center"/>
          </w:tcPr>
          <w:p w14:paraId="4DF61226" w14:textId="2FD7E752" w:rsidR="00F84702" w:rsidRPr="00185445" w:rsidRDefault="093701F3" w:rsidP="00F84702">
            <w:pPr>
              <w:pStyle w:val="Default"/>
              <w:rPr>
                <w:sz w:val="18"/>
                <w:szCs w:val="18"/>
              </w:rPr>
            </w:pPr>
            <w:r>
              <w:rPr>
                <w:sz w:val="18"/>
              </w:rPr>
              <w:t>Отчет о результатах расследований для руководства по организации рассмотрения в Центре ВОИС по арбитражу и посредничеству (ЦАП) споров о доменных именах в Интернете</w:t>
            </w:r>
          </w:p>
        </w:tc>
        <w:tc>
          <w:tcPr>
            <w:tcW w:w="2430" w:type="dxa"/>
            <w:vAlign w:val="center"/>
          </w:tcPr>
          <w:p w14:paraId="74232095" w14:textId="46DBB5C4" w:rsidR="00F84702" w:rsidRPr="00185445" w:rsidRDefault="093701F3" w:rsidP="00281303">
            <w:pPr>
              <w:pStyle w:val="Default"/>
              <w:rPr>
                <w:sz w:val="18"/>
                <w:szCs w:val="18"/>
              </w:rPr>
            </w:pPr>
            <w:r>
              <w:rPr>
                <w:sz w:val="18"/>
              </w:rPr>
              <w:t>MIR 2023-19</w:t>
            </w:r>
          </w:p>
        </w:tc>
        <w:tc>
          <w:tcPr>
            <w:tcW w:w="2060" w:type="dxa"/>
            <w:vAlign w:val="center"/>
          </w:tcPr>
          <w:p w14:paraId="41585D77" w14:textId="7D5E26F8" w:rsidR="00F84702" w:rsidRPr="00185445" w:rsidRDefault="5F294988" w:rsidP="0073697F">
            <w:pPr>
              <w:pStyle w:val="Default"/>
              <w:spacing w:line="259" w:lineRule="auto"/>
              <w:rPr>
                <w:sz w:val="18"/>
                <w:szCs w:val="18"/>
              </w:rPr>
            </w:pPr>
            <w:r>
              <w:rPr>
                <w:sz w:val="18"/>
              </w:rPr>
              <w:t>12 февраля 2024 года</w:t>
            </w:r>
          </w:p>
        </w:tc>
      </w:tr>
      <w:tr w:rsidR="00F84702" w:rsidRPr="00185445" w14:paraId="6D97604D" w14:textId="083EB597" w:rsidTr="002D7D58">
        <w:trPr>
          <w:trHeight w:val="54"/>
        </w:trPr>
        <w:tc>
          <w:tcPr>
            <w:tcW w:w="4855" w:type="dxa"/>
            <w:vAlign w:val="center"/>
          </w:tcPr>
          <w:p w14:paraId="5B9DC561" w14:textId="744F5013" w:rsidR="00F84702" w:rsidRPr="00185445" w:rsidRDefault="0F330EF0" w:rsidP="00F84702">
            <w:pPr>
              <w:pStyle w:val="Default"/>
              <w:rPr>
                <w:sz w:val="18"/>
                <w:szCs w:val="18"/>
              </w:rPr>
            </w:pPr>
            <w:r>
              <w:rPr>
                <w:sz w:val="18"/>
              </w:rPr>
              <w:t>Отчет о результатах расследований для руководства, посвященный неявке сотрудников ВОИС на работу без уважительных причин и злоупотреблению режимом удаленной работы</w:t>
            </w:r>
          </w:p>
        </w:tc>
        <w:tc>
          <w:tcPr>
            <w:tcW w:w="2430" w:type="dxa"/>
            <w:vAlign w:val="center"/>
          </w:tcPr>
          <w:p w14:paraId="4EAA1293" w14:textId="5BA610A5" w:rsidR="00F84702" w:rsidRPr="00185445" w:rsidRDefault="1567DFA9" w:rsidP="00281303">
            <w:pPr>
              <w:pStyle w:val="Default"/>
              <w:rPr>
                <w:sz w:val="18"/>
                <w:szCs w:val="18"/>
              </w:rPr>
            </w:pPr>
            <w:r>
              <w:rPr>
                <w:sz w:val="18"/>
              </w:rPr>
              <w:t>MIR 2022-20</w:t>
            </w:r>
          </w:p>
        </w:tc>
        <w:tc>
          <w:tcPr>
            <w:tcW w:w="2060" w:type="dxa"/>
            <w:vAlign w:val="center"/>
          </w:tcPr>
          <w:p w14:paraId="68C91B53" w14:textId="7565D28E" w:rsidR="00F84702" w:rsidRPr="00185445" w:rsidRDefault="1567DFA9" w:rsidP="0073697F">
            <w:pPr>
              <w:pStyle w:val="Default"/>
              <w:rPr>
                <w:sz w:val="18"/>
                <w:szCs w:val="18"/>
              </w:rPr>
            </w:pPr>
            <w:r>
              <w:rPr>
                <w:sz w:val="18"/>
              </w:rPr>
              <w:t>4 апреля 2024 года</w:t>
            </w:r>
          </w:p>
        </w:tc>
      </w:tr>
    </w:tbl>
    <w:p w14:paraId="49461C71" w14:textId="77777777" w:rsidR="00C46B12" w:rsidRPr="00185445" w:rsidRDefault="00C46B12" w:rsidP="00D82C6A">
      <w:pPr>
        <w:keepLines/>
        <w:ind w:left="5533"/>
        <w:jc w:val="right"/>
      </w:pPr>
    </w:p>
    <w:p w14:paraId="678FE47E" w14:textId="0EC2265B" w:rsidR="00EA028E" w:rsidRPr="005D33F9" w:rsidRDefault="00C46B12" w:rsidP="00D82C6A">
      <w:pPr>
        <w:keepLines/>
        <w:ind w:left="5533"/>
        <w:jc w:val="right"/>
        <w:rPr>
          <w:rFonts w:ascii="Times New Roman" w:eastAsia="Times New Roman" w:hAnsi="Times New Roman" w:cs="Times New Roman"/>
          <w:sz w:val="20"/>
        </w:rPr>
      </w:pPr>
      <w:r>
        <w:t>[Конец приложения и документа]</w:t>
      </w:r>
    </w:p>
    <w:sectPr w:rsidR="00EA028E" w:rsidRPr="005D33F9" w:rsidSect="00E60513">
      <w:headerReference w:type="default" r:id="rId31"/>
      <w:footerReference w:type="even" r:id="rId32"/>
      <w:footerReference w:type="default" r:id="rId33"/>
      <w:headerReference w:type="first" r:id="rId34"/>
      <w:footerReference w:type="first" r:id="rId3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8FF9" w14:textId="77777777" w:rsidR="00170E4B" w:rsidRDefault="00170E4B">
      <w:r>
        <w:separator/>
      </w:r>
    </w:p>
  </w:endnote>
  <w:endnote w:type="continuationSeparator" w:id="0">
    <w:p w14:paraId="460D3AE0" w14:textId="77777777" w:rsidR="00170E4B" w:rsidRDefault="00170E4B" w:rsidP="003B38C1">
      <w:r>
        <w:separator/>
      </w:r>
    </w:p>
    <w:p w14:paraId="04987BF2" w14:textId="77777777" w:rsidR="00170E4B" w:rsidRPr="00A87431" w:rsidRDefault="00170E4B" w:rsidP="003B38C1">
      <w:pPr>
        <w:spacing w:after="60"/>
        <w:rPr>
          <w:sz w:val="17"/>
          <w:lang w:val="en-US"/>
        </w:rPr>
      </w:pPr>
      <w:r w:rsidRPr="00A87431">
        <w:rPr>
          <w:sz w:val="17"/>
          <w:lang w:val="en-US"/>
        </w:rPr>
        <w:t>[Endnote continued from previous page]</w:t>
      </w:r>
    </w:p>
  </w:endnote>
  <w:endnote w:type="continuationNotice" w:id="1">
    <w:p w14:paraId="325C6FEB" w14:textId="77777777" w:rsidR="00170E4B" w:rsidRPr="00A87431" w:rsidRDefault="00170E4B" w:rsidP="003B38C1">
      <w:pPr>
        <w:spacing w:before="60"/>
        <w:jc w:val="right"/>
        <w:rPr>
          <w:sz w:val="17"/>
          <w:szCs w:val="17"/>
          <w:lang w:val="en-US"/>
        </w:rPr>
      </w:pPr>
      <w:r w:rsidRPr="00A8743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0C25" w14:textId="54000BF6" w:rsidR="00242999" w:rsidRDefault="00242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EBB0" w14:textId="2D87F649" w:rsidR="00706089" w:rsidRPr="00CD472C" w:rsidRDefault="00706089" w:rsidP="00267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3940" w14:textId="362C20A5" w:rsidR="00706089" w:rsidRPr="00CD472C" w:rsidRDefault="00706089" w:rsidP="002670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1638" w14:textId="4ADABB29" w:rsidR="00706089" w:rsidRPr="00CD472C" w:rsidRDefault="00E910EA" w:rsidP="002670C4">
    <w:pPr>
      <w:pStyle w:val="Footer"/>
    </w:pPr>
    <w:r>
      <w:rPr>
        <w:noProof/>
      </w:rPr>
      <mc:AlternateContent>
        <mc:Choice Requires="wps">
          <w:drawing>
            <wp:anchor distT="0" distB="0" distL="114300" distR="114300" simplePos="0" relativeHeight="251658240" behindDoc="0" locked="0" layoutInCell="0" allowOverlap="1" wp14:anchorId="2FB386A4" wp14:editId="444AF0BB">
              <wp:simplePos x="0" y="0"/>
              <wp:positionH relativeFrom="page">
                <wp:posOffset>0</wp:posOffset>
              </wp:positionH>
              <wp:positionV relativeFrom="page">
                <wp:posOffset>10229215</wp:posOffset>
              </wp:positionV>
              <wp:extent cx="7560945" cy="273050"/>
              <wp:effectExtent l="0" t="0" r="0" b="12700"/>
              <wp:wrapNone/>
              <wp:docPr id="11" name="Text Box 11" descr="{&quot;HashCode&quot;:2082126947,&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C74B0" w14:textId="0524B627" w:rsidR="00E910EA" w:rsidRPr="00E910EA" w:rsidRDefault="00E910EA" w:rsidP="00E910E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B386A4" id="_x0000_t202" coordsize="21600,21600" o:spt="202" path="m,l,21600r21600,l21600,xe">
              <v:stroke joinstyle="miter"/>
              <v:path gradientshapeok="t" o:connecttype="rect"/>
            </v:shapetype>
            <v:shape id="Text Box 11" o:spid="_x0000_s1026" type="#_x0000_t202" alt="{&quot;HashCode&quot;:2082126947,&quot;Height&quot;:842.0,&quot;Width&quot;:595.0,&quot;Placement&quot;:&quot;Footer&quot;,&quot;Index&quot;:&quot;FirstPage&quot;,&quot;Section&quot;:4,&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7A1C74B0" w14:textId="0524B627" w:rsidR="00E910EA" w:rsidRPr="00E910EA" w:rsidRDefault="00E910EA" w:rsidP="00E910EA">
                    <w:pPr>
                      <w:jc w:val="center"/>
                      <w:rPr>
                        <w:rFonts w:ascii="Calibri" w:hAnsi="Calibri" w:cs="Calibri"/>
                        <w:color w:val="000000"/>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E4D8" w14:textId="5756870E" w:rsidR="00242999" w:rsidRDefault="002429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77AC" w14:textId="5587D72C" w:rsidR="00242999" w:rsidRDefault="002429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4922" w14:textId="787EB09E" w:rsidR="00242999" w:rsidRDefault="0024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F563" w14:textId="77777777" w:rsidR="00170E4B" w:rsidRDefault="00170E4B">
      <w:r>
        <w:separator/>
      </w:r>
    </w:p>
  </w:footnote>
  <w:footnote w:type="continuationSeparator" w:id="0">
    <w:p w14:paraId="3B66BB5A" w14:textId="77777777" w:rsidR="00170E4B" w:rsidRDefault="00170E4B" w:rsidP="008B60B2">
      <w:r>
        <w:separator/>
      </w:r>
    </w:p>
    <w:p w14:paraId="6F2E405D" w14:textId="77777777" w:rsidR="00170E4B" w:rsidRPr="00A87431" w:rsidRDefault="00170E4B" w:rsidP="008B60B2">
      <w:pPr>
        <w:spacing w:after="60"/>
        <w:rPr>
          <w:sz w:val="17"/>
          <w:szCs w:val="17"/>
          <w:lang w:val="en-US"/>
        </w:rPr>
      </w:pPr>
      <w:r w:rsidRPr="00A87431">
        <w:rPr>
          <w:sz w:val="17"/>
          <w:szCs w:val="17"/>
          <w:lang w:val="en-US"/>
        </w:rPr>
        <w:t>[Footnote continued from previous page]</w:t>
      </w:r>
    </w:p>
  </w:footnote>
  <w:footnote w:type="continuationNotice" w:id="1">
    <w:p w14:paraId="1FBBC010" w14:textId="77777777" w:rsidR="00170E4B" w:rsidRPr="00A87431" w:rsidRDefault="00170E4B" w:rsidP="008B60B2">
      <w:pPr>
        <w:spacing w:before="60"/>
        <w:jc w:val="right"/>
        <w:rPr>
          <w:sz w:val="17"/>
          <w:szCs w:val="17"/>
          <w:lang w:val="en-US"/>
        </w:rPr>
      </w:pPr>
      <w:r w:rsidRPr="00A87431">
        <w:rPr>
          <w:sz w:val="17"/>
          <w:szCs w:val="17"/>
          <w:lang w:val="en-US"/>
        </w:rPr>
        <w:t>[Footnote continued on next page]</w:t>
      </w:r>
    </w:p>
  </w:footnote>
  <w:footnote w:id="2">
    <w:p w14:paraId="75EFF4A2" w14:textId="54CCA702" w:rsidR="00706089" w:rsidRPr="0009168D" w:rsidRDefault="00706089" w:rsidP="00C46B12">
      <w:pPr>
        <w:pStyle w:val="FootnoteText"/>
        <w:rPr>
          <w:szCs w:val="18"/>
        </w:rPr>
      </w:pPr>
      <w:r>
        <w:rPr>
          <w:rStyle w:val="FootnoteReference"/>
          <w:szCs w:val="18"/>
        </w:rPr>
        <w:footnoteRef/>
      </w:r>
      <w:r>
        <w:t xml:space="preserve">  Пункт 51 УВН.</w:t>
      </w:r>
    </w:p>
  </w:footnote>
  <w:footnote w:id="3">
    <w:p w14:paraId="737C01C5" w14:textId="1C542B32" w:rsidR="0082689A" w:rsidRPr="00BF4351" w:rsidRDefault="0082689A">
      <w:pPr>
        <w:pStyle w:val="FootnoteText"/>
        <w:rPr>
          <w:szCs w:val="18"/>
        </w:rPr>
      </w:pPr>
      <w:r>
        <w:rPr>
          <w:rStyle w:val="FootnoteReference"/>
          <w:szCs w:val="18"/>
        </w:rPr>
        <w:footnoteRef/>
      </w:r>
      <w:r>
        <w:t xml:space="preserve">  Термин «консультативный» используется в тех случаях, когда ОВН поддерживает клиента советами и замечаниями, не беря при этом на себя ведущую роль в управлении его деятельностью или в достижении официально предусмотренного результата.</w:t>
      </w:r>
    </w:p>
  </w:footnote>
  <w:footnote w:id="4">
    <w:p w14:paraId="5A62E572" w14:textId="081C7EDF" w:rsidR="00CF6F2B" w:rsidRDefault="00CF6F2B">
      <w:pPr>
        <w:pStyle w:val="FootnoteText"/>
      </w:pPr>
      <w:r>
        <w:rPr>
          <w:rStyle w:val="FootnoteReference"/>
        </w:rPr>
        <w:footnoteRef/>
      </w:r>
      <w:r>
        <w:t xml:space="preserve"> Оценка деятельности Отдела для Латинской Америки и Карибского бассейна.</w:t>
      </w:r>
    </w:p>
  </w:footnote>
  <w:footnote w:id="5">
    <w:p w14:paraId="5CA8ACC1" w14:textId="57F92F7C" w:rsidR="12E06D22" w:rsidRDefault="12E06D22" w:rsidP="12E06D22">
      <w:pPr>
        <w:pStyle w:val="FootnoteText"/>
      </w:pPr>
      <w:r>
        <w:rPr>
          <w:rStyle w:val="FootnoteReference"/>
        </w:rPr>
        <w:footnoteRef/>
      </w:r>
      <w:r>
        <w:t xml:space="preserve"> Аудит и оценка работы Оперативного отдела и Отдела работы с клиентами системы Договора о патентной кооперации (РСТ). Часть I: Результаты аудиторской проверки работы Оперативного отдела РСТ (IA 2022-05)</w:t>
      </w:r>
    </w:p>
  </w:footnote>
  <w:footnote w:id="6">
    <w:p w14:paraId="37F07F6A" w14:textId="210B17F8" w:rsidR="00992D9E" w:rsidRDefault="00992D9E" w:rsidP="00992D9E">
      <w:pPr>
        <w:pStyle w:val="FootnoteText"/>
      </w:pPr>
      <w:r>
        <w:rPr>
          <w:rStyle w:val="FootnoteReference"/>
        </w:rPr>
        <w:footnoteRef/>
      </w:r>
      <w:r>
        <w:t xml:space="preserve"> Уроки реализации инициатив ВОИС, направленных на расширение прав и возможностей женщин-предпринимателей (EVAL 2022-03), 17 мая 2023 года.</w:t>
      </w:r>
    </w:p>
  </w:footnote>
  <w:footnote w:id="7">
    <w:p w14:paraId="4671EADE" w14:textId="78208B37" w:rsidR="009103FA" w:rsidRDefault="009103FA">
      <w:pPr>
        <w:pStyle w:val="FootnoteText"/>
      </w:pPr>
      <w:r>
        <w:rPr>
          <w:rStyle w:val="FootnoteReference"/>
        </w:rPr>
        <w:footnoteRef/>
      </w:r>
      <w:r>
        <w:t xml:space="preserve">  SOC 2 – это свод правил безопасности, который определяет, как организациям следует защищать от несанкционированного доступа данные клиентов, обеспечивать защиту других уязвимых мест их систем и предотвращать нарушения режима безопасности.  Система разработана Американским институтом сертифицированных бухгалтеров.</w:t>
      </w:r>
    </w:p>
  </w:footnote>
  <w:footnote w:id="8">
    <w:p w14:paraId="4E8CC318" w14:textId="0701B7B3" w:rsidR="009103FA" w:rsidRDefault="009103FA">
      <w:pPr>
        <w:pStyle w:val="FootnoteText"/>
      </w:pPr>
      <w:r>
        <w:rPr>
          <w:rStyle w:val="FootnoteReference"/>
        </w:rPr>
        <w:footnoteRef/>
      </w:r>
      <w:r>
        <w:t xml:space="preserve">  Признанный во всем мире стандарт для систем управления качеством.  Он помогает организациям всех масштабов и отраслей деятельности повышать эффективность работы, отвечать ожиданиям клиентов и демонстрировать свое намерение добиваться высокого качества.  Его положения определяют, как создавать, внедрять, поддерживать и постоянно совершенствовать систему управления качеством.</w:t>
      </w:r>
    </w:p>
  </w:footnote>
  <w:footnote w:id="9">
    <w:p w14:paraId="4D42B61F" w14:textId="36440793" w:rsidR="002A5C1E" w:rsidRDefault="002A5C1E">
      <w:pPr>
        <w:pStyle w:val="FootnoteText"/>
      </w:pPr>
      <w:r>
        <w:rPr>
          <w:rStyle w:val="FootnoteReference"/>
        </w:rPr>
        <w:footnoteRef/>
      </w:r>
      <w:r>
        <w:t xml:space="preserve">  ISO 27001 – это международный стандарт систем управления информационной безопасностью (СУИБ).  Он обеспечивает организациям основу для разработки, внедрения, сопровождения и постоянного совершенствования таких систем, предусматривая системный подход к управлению конфиденциальной корпоративной информацией, обеспечивая ее конфиденциальность, целостность и доступность.</w:t>
      </w:r>
    </w:p>
  </w:footnote>
  <w:footnote w:id="10">
    <w:p w14:paraId="7D9F9632" w14:textId="2C24622E" w:rsidR="004C61BE" w:rsidRDefault="004C61BE">
      <w:pPr>
        <w:pStyle w:val="FootnoteText"/>
      </w:pPr>
      <w:r>
        <w:rPr>
          <w:rStyle w:val="FootnoteReference"/>
        </w:rPr>
        <w:footnoteRef/>
      </w:r>
      <w:r>
        <w:t xml:space="preserve">  EARM 2021-01, рекомендация 3:  «ВОИС следует ускорить создание системы, в рамках которой ОВН будет готовить ежегодное заключение по вопросам общего управления, управления рисками и организации механизмов контроля в ВОИС, дающее государствам-членам дополнительные гарантии эффективности осуществления этих ключевых видов надзора, а также оказывать поддержку Генеральному директору в подготовке его Заявления по вопросам внутреннего контроля».</w:t>
      </w:r>
    </w:p>
  </w:footnote>
  <w:footnote w:id="11">
    <w:p w14:paraId="609D2317" w14:textId="0AD74D50" w:rsidR="003A5916" w:rsidRDefault="003A5916">
      <w:pPr>
        <w:pStyle w:val="FootnoteText"/>
      </w:pPr>
      <w:r>
        <w:rPr>
          <w:rStyle w:val="FootnoteReference"/>
        </w:rPr>
        <w:footnoteRef/>
      </w:r>
      <w:r>
        <w:t xml:space="preserve"> Проверка ИТ-защиты основных приложений, используемых Отделом переводов PCT, была ограничена выяснением условий ИТ-защиты приложений и анализом имеющихся внешних и внутренних средств ее обеспечения.  Кроме того, ОВН продолжал отслеживать точки уязвимости, выявленные в ходе испытания системы на возможность несанкционированного проникновения, проведенного независимой компанией в мае 2024 года.</w:t>
      </w:r>
    </w:p>
  </w:footnote>
  <w:footnote w:id="12">
    <w:p w14:paraId="287C9B28" w14:textId="00BDBE4C" w:rsidR="003A5916" w:rsidRDefault="003A5916">
      <w:pPr>
        <w:pStyle w:val="FootnoteText"/>
      </w:pPr>
      <w:r>
        <w:rPr>
          <w:rStyle w:val="FootnoteReference"/>
        </w:rPr>
        <w:footnoteRef/>
      </w:r>
      <w:r>
        <w:t xml:space="preserve">  Данный анализ сводился к анализу соответствующих КПР.</w:t>
      </w:r>
    </w:p>
  </w:footnote>
  <w:footnote w:id="13">
    <w:p w14:paraId="57156C03" w14:textId="0A3A20FC" w:rsidR="000076EF" w:rsidRDefault="000076EF">
      <w:pPr>
        <w:pStyle w:val="FootnoteText"/>
      </w:pPr>
      <w:r>
        <w:rPr>
          <w:rStyle w:val="FootnoteReference"/>
        </w:rPr>
        <w:footnoteRef/>
      </w:r>
      <w:r>
        <w:t xml:space="preserve">  Документ WO/PBC/37/8 от 3 мая 2024 года.</w:t>
      </w:r>
    </w:p>
  </w:footnote>
  <w:footnote w:id="14">
    <w:p w14:paraId="3FC6F591" w14:textId="73101FF0" w:rsidR="00BA3B19" w:rsidRDefault="00BA3B19">
      <w:pPr>
        <w:pStyle w:val="FootnoteText"/>
      </w:pPr>
      <w:r>
        <w:rPr>
          <w:rStyle w:val="FootnoteReference"/>
        </w:rPr>
        <w:footnoteRef/>
      </w:r>
      <w:r>
        <w:t xml:space="preserve">  В отчете о проведении траекторного исследования дается оценка программ университетского образования, достигших пятилетнего «возраста» для оценки их актуальности, эффективности и результативности.</w:t>
      </w:r>
    </w:p>
  </w:footnote>
  <w:footnote w:id="15">
    <w:p w14:paraId="1BACD6E7" w14:textId="00771CF1" w:rsidR="630EBED3" w:rsidRPr="0009168D" w:rsidRDefault="630EBED3" w:rsidP="630EBED3">
      <w:pPr>
        <w:pStyle w:val="FootnoteText"/>
        <w:rPr>
          <w:highlight w:val="yellow"/>
        </w:rPr>
      </w:pPr>
      <w:r>
        <w:rPr>
          <w:rStyle w:val="FootnoteReference"/>
        </w:rPr>
        <w:footnoteRef/>
      </w:r>
      <w:r>
        <w:t>В 2024 году было зарегистрировано 35 дел; два дела перешли с 2023 года и одно – с 2022 года.</w:t>
      </w:r>
    </w:p>
  </w:footnote>
  <w:footnote w:id="16">
    <w:p w14:paraId="1DEB4ED8" w14:textId="64F8115F" w:rsidR="630EBED3" w:rsidRPr="0009168D" w:rsidDel="001F0913" w:rsidRDefault="630EBED3" w:rsidP="630EBED3">
      <w:pPr>
        <w:pStyle w:val="FootnoteText"/>
        <w:rPr>
          <w:szCs w:val="18"/>
        </w:rPr>
      </w:pPr>
      <w:r>
        <w:rPr>
          <w:rStyle w:val="FootnoteReference"/>
          <w:szCs w:val="18"/>
        </w:rPr>
        <w:footnoteRef/>
      </w:r>
      <w:r>
        <w:t xml:space="preserve"> По делам, зарегистрированным в 2022 году, было проведено четыре расследования, а по делам, зарегистрированным в 2023 году, было проведено 14 расследований. </w:t>
      </w:r>
    </w:p>
  </w:footnote>
  <w:footnote w:id="17">
    <w:p w14:paraId="4EB2679E" w14:textId="43ED44D9" w:rsidR="008123F9" w:rsidRDefault="008123F9">
      <w:pPr>
        <w:pStyle w:val="FootnoteText"/>
      </w:pPr>
      <w:r>
        <w:rPr>
          <w:rStyle w:val="FootnoteReference"/>
        </w:rPr>
        <w:footnoteRef/>
      </w:r>
      <w:r>
        <w:t xml:space="preserve">  В 2024 году было зарегистрировано восемь дел, в 2023 году – одно, и еще одно в 2022 году.  Дела от 2022 и 2023 годов были впоследствии завершены в январе 2025 года.</w:t>
      </w:r>
    </w:p>
  </w:footnote>
  <w:footnote w:id="18">
    <w:p w14:paraId="017B0216" w14:textId="501744AB" w:rsidR="00706089" w:rsidRPr="00597E96" w:rsidRDefault="00706089">
      <w:pPr>
        <w:pStyle w:val="FootnoteText"/>
        <w:rPr>
          <w:szCs w:val="18"/>
        </w:rPr>
      </w:pPr>
      <w:r>
        <w:rPr>
          <w:rStyle w:val="FootnoteReference"/>
          <w:szCs w:val="18"/>
        </w:rPr>
        <w:footnoteRef/>
      </w:r>
      <w:r>
        <w:t xml:space="preserve">  Пункт 52(c) УВН.</w:t>
      </w:r>
    </w:p>
  </w:footnote>
  <w:footnote w:id="19">
    <w:p w14:paraId="52B0F8C6" w14:textId="184B03B9" w:rsidR="00611AAA" w:rsidRDefault="00611AAA">
      <w:pPr>
        <w:pStyle w:val="FootnoteText"/>
      </w:pPr>
      <w:r>
        <w:rPr>
          <w:rStyle w:val="FootnoteReference"/>
        </w:rPr>
        <w:footnoteRef/>
      </w:r>
      <w:r>
        <w:t xml:space="preserve">  В рамках Системы управления общеорганизационным контентом и взаимодействием (СУОКВ) создается центральное общеорганизационное хранилище документов. Данный проект призван продолжить и ускорить цифровую трансформацию ВОИС, уделяя основное внимание управлению контентом и возможностям взаимодействия.</w:t>
      </w:r>
    </w:p>
  </w:footnote>
  <w:footnote w:id="20">
    <w:p w14:paraId="6805FE3A" w14:textId="40DED952" w:rsidR="00706089" w:rsidRPr="0072065D" w:rsidRDefault="00706089" w:rsidP="00C46B12">
      <w:pPr>
        <w:pStyle w:val="FootnoteText"/>
        <w:spacing w:after="20"/>
        <w:rPr>
          <w:szCs w:val="18"/>
        </w:rPr>
      </w:pPr>
      <w:r>
        <w:rPr>
          <w:rStyle w:val="FootnoteReference"/>
          <w:szCs w:val="18"/>
        </w:rPr>
        <w:footnoteRef/>
      </w:r>
      <w:r>
        <w:t xml:space="preserve">  Пункт 49 УВН.</w:t>
      </w:r>
    </w:p>
  </w:footnote>
  <w:footnote w:id="21">
    <w:p w14:paraId="44BAC617" w14:textId="77777777" w:rsidR="00706089" w:rsidRPr="0072065D" w:rsidRDefault="00706089" w:rsidP="00C46B12">
      <w:pPr>
        <w:pStyle w:val="FootnoteText"/>
        <w:spacing w:after="20"/>
        <w:rPr>
          <w:szCs w:val="18"/>
        </w:rPr>
      </w:pPr>
      <w:r>
        <w:rPr>
          <w:rStyle w:val="FootnoteReference"/>
          <w:szCs w:val="18"/>
        </w:rPr>
        <w:footnoteRef/>
      </w:r>
      <w:r>
        <w:t xml:space="preserve">  СИ 16/2010, пункт 7.</w:t>
      </w:r>
    </w:p>
  </w:footnote>
  <w:footnote w:id="22">
    <w:p w14:paraId="2AD76DE7" w14:textId="27F345DA" w:rsidR="0011023A" w:rsidRPr="0009168D" w:rsidRDefault="0011023A">
      <w:pPr>
        <w:pStyle w:val="FootnoteText"/>
        <w:rPr>
          <w:szCs w:val="18"/>
        </w:rPr>
      </w:pPr>
      <w:r>
        <w:rPr>
          <w:rStyle w:val="FootnoteReference"/>
          <w:szCs w:val="18"/>
        </w:rPr>
        <w:footnoteRef/>
      </w:r>
      <w:r>
        <w:t xml:space="preserve">  Одна рекомендация, «требующая мониторинга», касалась экспертной оценки, выполненной Партнерством по консультированию и управлению резервами (RAMP) Всемирного банка в 2023 году.  RAMP – это программа, разработанная специалистами казначейства Всемирного банка, в рамках которой оказываются консультационные услуги и услуги в области управления активами, а также проводится обучение руководителей высшего звена.  Партнерство, созданное в 2001 году, обслуживает более 70 участников, среди которых прежде всего центральные банки, но также международные финансовые институты, пенсионные фонды, суверенные фонды и организации системы ООН.  </w:t>
      </w:r>
    </w:p>
  </w:footnote>
  <w:footnote w:id="23">
    <w:p w14:paraId="5F9241BA" w14:textId="62C3404B" w:rsidR="00706089" w:rsidRPr="0009168D" w:rsidRDefault="00706089" w:rsidP="00C46B12">
      <w:pPr>
        <w:pStyle w:val="FootnoteText"/>
        <w:rPr>
          <w:szCs w:val="18"/>
        </w:rPr>
      </w:pPr>
      <w:r>
        <w:rPr>
          <w:rStyle w:val="FootnoteReference"/>
          <w:szCs w:val="18"/>
        </w:rPr>
        <w:footnoteRef/>
      </w:r>
      <w:r>
        <w:t xml:space="preserve">  Пункт 30(f) УВН.</w:t>
      </w:r>
    </w:p>
  </w:footnote>
  <w:footnote w:id="24">
    <w:p w14:paraId="08F0531E" w14:textId="4D2EE1E7" w:rsidR="00706089" w:rsidRPr="0009168D" w:rsidRDefault="00706089" w:rsidP="00550057">
      <w:pPr>
        <w:pStyle w:val="FootnoteText"/>
        <w:rPr>
          <w:szCs w:val="18"/>
        </w:rPr>
      </w:pPr>
      <w:r>
        <w:rPr>
          <w:rStyle w:val="FootnoteReference"/>
          <w:szCs w:val="18"/>
        </w:rPr>
        <w:footnoteRef/>
      </w:r>
      <w:r>
        <w:t xml:space="preserve">  Основными заинтересованными сторонами являются Руководство ВОИС, Внешний аудитор, Генеральный директор, НККНН, государства-члены и общественность в целом.</w:t>
      </w:r>
    </w:p>
  </w:footnote>
  <w:footnote w:id="25">
    <w:p w14:paraId="5241D7E3" w14:textId="77777777" w:rsidR="00926054" w:rsidRPr="0009168D" w:rsidRDefault="00926054" w:rsidP="00926054">
      <w:pPr>
        <w:pStyle w:val="FootnoteText"/>
        <w:rPr>
          <w:szCs w:val="18"/>
        </w:rPr>
      </w:pPr>
      <w:r>
        <w:rPr>
          <w:rStyle w:val="FootnoteReference"/>
          <w:szCs w:val="18"/>
        </w:rPr>
        <w:footnoteRef/>
      </w:r>
      <w:r>
        <w:t xml:space="preserve">  Пункт 52(i) УВН.</w:t>
      </w:r>
    </w:p>
  </w:footnote>
  <w:footnote w:id="26">
    <w:p w14:paraId="0AC5941C" w14:textId="55DD6C1E" w:rsidR="00F7461C" w:rsidRPr="0009168D" w:rsidRDefault="00F7461C" w:rsidP="00F7461C">
      <w:pPr>
        <w:pStyle w:val="FootnoteText"/>
        <w:rPr>
          <w:szCs w:val="18"/>
        </w:rPr>
      </w:pPr>
      <w:r>
        <w:rPr>
          <w:rStyle w:val="FootnoteReference"/>
          <w:szCs w:val="18"/>
        </w:rPr>
        <w:footnoteRef/>
      </w:r>
      <w:r>
        <w:t xml:space="preserve"> В течение отчетного периода ОВН получил ответы на десять опросов в отношении мероприятий, проведенных в 2024 году.</w:t>
      </w:r>
    </w:p>
  </w:footnote>
  <w:footnote w:id="27">
    <w:p w14:paraId="58CFB6AF" w14:textId="7BD5069B" w:rsidR="00F7461C" w:rsidRPr="0009168D" w:rsidRDefault="00F7461C" w:rsidP="00F7461C">
      <w:pPr>
        <w:pStyle w:val="FootnoteText"/>
        <w:rPr>
          <w:szCs w:val="18"/>
        </w:rPr>
      </w:pPr>
      <w:r>
        <w:rPr>
          <w:rStyle w:val="FootnoteReference"/>
          <w:szCs w:val="18"/>
        </w:rPr>
        <w:footnoteRef/>
      </w:r>
      <w:r>
        <w:t xml:space="preserve"> В течение отчетного периода ОВН получил ответы на восемь опросов в отношении мероприятий, проведенных в 2021–2023 годах.</w:t>
      </w:r>
    </w:p>
  </w:footnote>
  <w:footnote w:id="28">
    <w:p w14:paraId="11862F98" w14:textId="0FAAAB5D" w:rsidR="00907928" w:rsidRPr="00062AD6" w:rsidRDefault="00907928" w:rsidP="00907928">
      <w:pPr>
        <w:rPr>
          <w:sz w:val="18"/>
          <w:szCs w:val="18"/>
        </w:rPr>
      </w:pPr>
      <w:r>
        <w:rPr>
          <w:rStyle w:val="FootnoteReference"/>
          <w:sz w:val="18"/>
          <w:szCs w:val="18"/>
        </w:rPr>
        <w:footnoteRef/>
      </w:r>
      <w:r>
        <w:rPr>
          <w:sz w:val="18"/>
        </w:rPr>
        <w:t xml:space="preserve">  Источник: WIPO WePerform: бюджет после перераспределения средств указан в швейцарских франках.</w:t>
      </w:r>
    </w:p>
  </w:footnote>
  <w:footnote w:id="29">
    <w:p w14:paraId="03FB45F5" w14:textId="67A19E01" w:rsidR="002B62E1" w:rsidRPr="0009168D" w:rsidRDefault="002B62E1" w:rsidP="0071072D">
      <w:pPr>
        <w:pStyle w:val="FootnoteText"/>
        <w:rPr>
          <w:szCs w:val="18"/>
        </w:rPr>
      </w:pPr>
      <w:r>
        <w:rPr>
          <w:rStyle w:val="FootnoteReference"/>
          <w:szCs w:val="18"/>
        </w:rPr>
        <w:footnoteRef/>
      </w:r>
      <w:r>
        <w:t xml:space="preserve">  </w:t>
      </w:r>
      <w:hyperlink r:id="rId1" w:history="1">
        <w:r>
          <w:rPr>
            <w:rStyle w:val="Hyperlink"/>
          </w:rPr>
          <w:t>WO/PBC/36/8</w:t>
        </w:r>
      </w:hyperlink>
      <w:r>
        <w:t>, приложение VIIII, Годовой бюджет на 2024–2025 годы</w:t>
      </w:r>
    </w:p>
  </w:footnote>
  <w:footnote w:id="30">
    <w:p w14:paraId="757E6641" w14:textId="7A1EA8BE" w:rsidR="00F11D13" w:rsidRPr="0009168D" w:rsidRDefault="00F11D13" w:rsidP="0071072D">
      <w:pPr>
        <w:rPr>
          <w:sz w:val="18"/>
          <w:szCs w:val="18"/>
        </w:rPr>
      </w:pPr>
      <w:r>
        <w:rPr>
          <w:rStyle w:val="FootnoteReference"/>
          <w:sz w:val="18"/>
          <w:szCs w:val="18"/>
        </w:rPr>
        <w:footnoteRef/>
      </w:r>
      <w:r>
        <w:rPr>
          <w:sz w:val="18"/>
        </w:rPr>
        <w:t xml:space="preserve">  Источник: WIPO WePerform; цифры в швейцарских франках.</w:t>
      </w:r>
    </w:p>
  </w:footnote>
  <w:footnote w:id="31">
    <w:p w14:paraId="038E742C" w14:textId="77777777" w:rsidR="00B55E07" w:rsidRPr="0009168D" w:rsidRDefault="00B55E07" w:rsidP="00B55E07">
      <w:pPr>
        <w:pStyle w:val="FootnoteText"/>
        <w:rPr>
          <w:szCs w:val="18"/>
        </w:rPr>
      </w:pPr>
      <w:r>
        <w:rPr>
          <w:rStyle w:val="FootnoteReference"/>
          <w:szCs w:val="18"/>
        </w:rPr>
        <w:footnoteRef/>
      </w:r>
      <w:r>
        <w:t xml:space="preserve">  (WO/PBC/33/5) Отчет Внешнего аудитора за 2020 финансовый год 62-й серии заседаний Ассамблей государств — членов ВОИС (также именуемый «подробным отчетом»).</w:t>
      </w:r>
    </w:p>
  </w:footnote>
  <w:footnote w:id="32">
    <w:p w14:paraId="2D374864" w14:textId="07D1B82D" w:rsidR="00B40029" w:rsidRDefault="00B40029">
      <w:pPr>
        <w:pStyle w:val="FootnoteText"/>
      </w:pPr>
      <w:r>
        <w:rPr>
          <w:rStyle w:val="FootnoteReference"/>
        </w:rPr>
        <w:footnoteRef/>
      </w:r>
      <w:r>
        <w:t xml:space="preserve">  Обновления были выполнены по согласованию с НККН, государствами-членами и внутренними заинтересованными сторонами ВОИС.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0F09" w14:textId="77777777" w:rsidR="00706089" w:rsidRDefault="0070608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DAC7" w14:textId="77777777" w:rsidR="00706089" w:rsidRPr="00F87303" w:rsidRDefault="00706089" w:rsidP="002670C4">
    <w:pPr>
      <w:jc w:val="right"/>
    </w:pPr>
    <w:r>
      <w:t>WO/PBC/28/5</w:t>
    </w:r>
  </w:p>
  <w:p w14:paraId="02CAE721" w14:textId="77777777" w:rsidR="00706089" w:rsidRPr="00E365E6" w:rsidRDefault="00706089" w:rsidP="002670C4">
    <w:pPr>
      <w:pStyle w:val="Header"/>
      <w:jc w:val="right"/>
    </w:pPr>
    <w:r>
      <w:t>стр. 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B273" w14:textId="2B22D2AC" w:rsidR="00706089" w:rsidRDefault="00706089" w:rsidP="002670C4">
    <w:pPr>
      <w:jc w:val="right"/>
    </w:pPr>
    <w:r>
      <w:t>WO/PBC/39/5</w:t>
    </w:r>
  </w:p>
  <w:p w14:paraId="1B79D19A" w14:textId="2F7A787D" w:rsidR="00706089" w:rsidRPr="00F87303" w:rsidRDefault="00706089" w:rsidP="001D1177">
    <w:pPr>
      <w:pStyle w:val="Header"/>
      <w:jc w:val="right"/>
    </w:pPr>
    <w:r>
      <w:t xml:space="preserve">cтр. </w:t>
    </w:r>
    <w:r>
      <w:fldChar w:fldCharType="begin"/>
    </w:r>
    <w:r>
      <w:instrText xml:space="preserve"> PAGE   \* MERGEFORMAT </w:instrText>
    </w:r>
    <w:r>
      <w:fldChar w:fldCharType="separate"/>
    </w:r>
    <w:r w:rsidR="00300856">
      <w:t>23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239E" w14:textId="77777777" w:rsidR="00706089" w:rsidRPr="003E573F" w:rsidRDefault="00706089"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316D" w14:textId="1A501799" w:rsidR="00706089" w:rsidRPr="00A87431" w:rsidRDefault="00706089" w:rsidP="00477D6B">
    <w:pPr>
      <w:jc w:val="right"/>
      <w:rPr>
        <w:lang w:val="en-US"/>
      </w:rPr>
    </w:pPr>
    <w:bookmarkStart w:id="52" w:name="Code2"/>
    <w:bookmarkEnd w:id="52"/>
    <w:r w:rsidRPr="00A87431">
      <w:rPr>
        <w:lang w:val="en-US"/>
      </w:rPr>
      <w:t>WO/GA/XX/XX/PBC/XX/</w:t>
    </w:r>
  </w:p>
  <w:p w14:paraId="2D3D0A3A" w14:textId="77777777" w:rsidR="00706089" w:rsidRPr="00282208" w:rsidRDefault="00706089" w:rsidP="00477D6B">
    <w:pPr>
      <w:jc w:val="right"/>
    </w:pPr>
    <w:r>
      <w:t>стр. 20</w:t>
    </w:r>
  </w:p>
  <w:p w14:paraId="19BE0EA4" w14:textId="77777777" w:rsidR="00706089" w:rsidRPr="00282208" w:rsidRDefault="00706089" w:rsidP="00477D6B">
    <w:pPr>
      <w:jc w:val="right"/>
      <w:rPr>
        <w:lang w:val="de-DE"/>
      </w:rPr>
    </w:pPr>
  </w:p>
  <w:p w14:paraId="2B446C91" w14:textId="77777777" w:rsidR="00706089" w:rsidRPr="00282208" w:rsidRDefault="00706089" w:rsidP="00477D6B">
    <w:pPr>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923C" w14:textId="266305A8" w:rsidR="00706089" w:rsidRPr="00810CAB" w:rsidRDefault="00706089" w:rsidP="00282208">
    <w:pPr>
      <w:jc w:val="right"/>
    </w:pPr>
    <w:r>
      <w:t>WO/PBC/39/5</w:t>
    </w:r>
  </w:p>
  <w:p w14:paraId="1C74D6D9" w14:textId="77777777" w:rsidR="00706089" w:rsidRPr="00810CAB" w:rsidRDefault="00706089" w:rsidP="00282208">
    <w:pPr>
      <w:pStyle w:val="Header"/>
      <w:jc w:val="right"/>
    </w:pPr>
    <w:r>
      <w:t>ПРИЛОЖЕНИЕ</w:t>
    </w:r>
  </w:p>
  <w:p w14:paraId="49630E82" w14:textId="77777777" w:rsidR="00706089" w:rsidRPr="003E573F" w:rsidRDefault="00706089"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FA3"/>
    <w:multiLevelType w:val="hybridMultilevel"/>
    <w:tmpl w:val="386AB3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5775B46"/>
    <w:multiLevelType w:val="hybridMultilevel"/>
    <w:tmpl w:val="8C4E0C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6CD29E3"/>
    <w:multiLevelType w:val="hybridMultilevel"/>
    <w:tmpl w:val="9848A39E"/>
    <w:lvl w:ilvl="0" w:tplc="FFFFFFFF">
      <w:start w:val="1"/>
      <w:numFmt w:val="decimal"/>
      <w:lvlRestart w:val="0"/>
      <w:pStyle w:val="ONUME"/>
      <w:lvlText w:val="%1."/>
      <w:lvlJc w:val="left"/>
      <w:pPr>
        <w:tabs>
          <w:tab w:val="num" w:pos="657"/>
        </w:tabs>
        <w:ind w:left="9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F2811C">
      <w:start w:val="1"/>
      <w:numFmt w:val="lowerLetter"/>
      <w:lvlText w:val="(%2)"/>
      <w:lvlJc w:val="left"/>
      <w:pPr>
        <w:tabs>
          <w:tab w:val="num" w:pos="1134"/>
        </w:tabs>
        <w:ind w:left="567" w:firstLine="0"/>
      </w:pPr>
      <w:rPr>
        <w:b w:val="0"/>
      </w:rPr>
    </w:lvl>
    <w:lvl w:ilvl="2" w:tplc="7CEE1562">
      <w:start w:val="1"/>
      <w:numFmt w:val="lowerRoman"/>
      <w:lvlText w:val="(%3)"/>
      <w:lvlJc w:val="left"/>
      <w:pPr>
        <w:tabs>
          <w:tab w:val="num" w:pos="1701"/>
        </w:tabs>
        <w:ind w:left="1134" w:firstLine="0"/>
      </w:pPr>
    </w:lvl>
    <w:lvl w:ilvl="3" w:tplc="99C80596">
      <w:start w:val="1"/>
      <w:numFmt w:val="bullet"/>
      <w:lvlText w:val=""/>
      <w:lvlJc w:val="left"/>
      <w:pPr>
        <w:tabs>
          <w:tab w:val="num" w:pos="2268"/>
        </w:tabs>
        <w:ind w:left="1701" w:firstLine="0"/>
      </w:pPr>
      <w:rPr>
        <w:rFonts w:hint="default"/>
      </w:rPr>
    </w:lvl>
    <w:lvl w:ilvl="4" w:tplc="C4D25E34">
      <w:start w:val="1"/>
      <w:numFmt w:val="bullet"/>
      <w:lvlText w:val=""/>
      <w:lvlJc w:val="left"/>
      <w:pPr>
        <w:tabs>
          <w:tab w:val="num" w:pos="2835"/>
        </w:tabs>
        <w:ind w:left="2268" w:firstLine="0"/>
      </w:pPr>
      <w:rPr>
        <w:rFonts w:hint="default"/>
      </w:rPr>
    </w:lvl>
    <w:lvl w:ilvl="5" w:tplc="74B24A58">
      <w:start w:val="1"/>
      <w:numFmt w:val="bullet"/>
      <w:lvlText w:val=""/>
      <w:lvlJc w:val="left"/>
      <w:pPr>
        <w:tabs>
          <w:tab w:val="num" w:pos="3402"/>
        </w:tabs>
        <w:ind w:left="2835" w:firstLine="0"/>
      </w:pPr>
      <w:rPr>
        <w:rFonts w:hint="default"/>
      </w:rPr>
    </w:lvl>
    <w:lvl w:ilvl="6" w:tplc="9BEE8ED4">
      <w:start w:val="1"/>
      <w:numFmt w:val="bullet"/>
      <w:lvlText w:val=""/>
      <w:lvlJc w:val="left"/>
      <w:pPr>
        <w:tabs>
          <w:tab w:val="num" w:pos="3969"/>
        </w:tabs>
        <w:ind w:left="3402" w:firstLine="0"/>
      </w:pPr>
      <w:rPr>
        <w:rFonts w:hint="default"/>
      </w:rPr>
    </w:lvl>
    <w:lvl w:ilvl="7" w:tplc="E844FAC8">
      <w:start w:val="1"/>
      <w:numFmt w:val="bullet"/>
      <w:lvlText w:val=""/>
      <w:lvlJc w:val="left"/>
      <w:pPr>
        <w:tabs>
          <w:tab w:val="num" w:pos="4535"/>
        </w:tabs>
        <w:ind w:left="3969" w:firstLine="0"/>
      </w:pPr>
      <w:rPr>
        <w:rFonts w:hint="default"/>
      </w:rPr>
    </w:lvl>
    <w:lvl w:ilvl="8" w:tplc="8152BFF2">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6A1D0B"/>
    <w:multiLevelType w:val="hybridMultilevel"/>
    <w:tmpl w:val="B5BC7E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3EAC7B59"/>
    <w:multiLevelType w:val="hybridMultilevel"/>
    <w:tmpl w:val="2FBCA4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433D5054"/>
    <w:multiLevelType w:val="hybridMultilevel"/>
    <w:tmpl w:val="D868B3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4E6A2B"/>
    <w:multiLevelType w:val="hybridMultilevel"/>
    <w:tmpl w:val="662A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41521">
    <w:abstractNumId w:val="7"/>
  </w:num>
  <w:num w:numId="2" w16cid:durableId="609748686">
    <w:abstractNumId w:val="2"/>
  </w:num>
  <w:num w:numId="3" w16cid:durableId="213587845">
    <w:abstractNumId w:val="3"/>
  </w:num>
  <w:num w:numId="4" w16cid:durableId="225607120">
    <w:abstractNumId w:val="9"/>
  </w:num>
  <w:num w:numId="5" w16cid:durableId="534007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170547">
    <w:abstractNumId w:val="10"/>
  </w:num>
  <w:num w:numId="7" w16cid:durableId="519584634">
    <w:abstractNumId w:val="1"/>
  </w:num>
  <w:num w:numId="8" w16cid:durableId="284043441">
    <w:abstractNumId w:val="5"/>
  </w:num>
  <w:num w:numId="9" w16cid:durableId="1932740830">
    <w:abstractNumId w:val="4"/>
  </w:num>
  <w:num w:numId="10" w16cid:durableId="1978954826">
    <w:abstractNumId w:val="0"/>
  </w:num>
  <w:num w:numId="11" w16cid:durableId="1985430293">
    <w:abstractNumId w:val="8"/>
  </w:num>
  <w:num w:numId="12" w16cid:durableId="2060594160">
    <w:abstractNumId w:val="6"/>
  </w:num>
  <w:num w:numId="13" w16cid:durableId="1690175296">
    <w:abstractNumId w:val="2"/>
  </w:num>
  <w:num w:numId="14" w16cid:durableId="1308391142">
    <w:abstractNumId w:val="2"/>
  </w:num>
  <w:num w:numId="15" w16cid:durableId="429857188">
    <w:abstractNumId w:val="2"/>
  </w:num>
  <w:num w:numId="16" w16cid:durableId="1295914807">
    <w:abstractNumId w:val="2"/>
  </w:num>
  <w:num w:numId="17" w16cid:durableId="152902400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97"/>
    <w:rsid w:val="00000260"/>
    <w:rsid w:val="000002D0"/>
    <w:rsid w:val="000003DA"/>
    <w:rsid w:val="0000089B"/>
    <w:rsid w:val="00000A0E"/>
    <w:rsid w:val="00000A26"/>
    <w:rsid w:val="00000A2E"/>
    <w:rsid w:val="00000A83"/>
    <w:rsid w:val="00000CE7"/>
    <w:rsid w:val="0000131D"/>
    <w:rsid w:val="00001634"/>
    <w:rsid w:val="0000190B"/>
    <w:rsid w:val="00001B1C"/>
    <w:rsid w:val="00001C42"/>
    <w:rsid w:val="00001FD2"/>
    <w:rsid w:val="000022B3"/>
    <w:rsid w:val="00002468"/>
    <w:rsid w:val="00002588"/>
    <w:rsid w:val="0000258A"/>
    <w:rsid w:val="0000263F"/>
    <w:rsid w:val="000027F3"/>
    <w:rsid w:val="000029F2"/>
    <w:rsid w:val="00002A02"/>
    <w:rsid w:val="00002BF6"/>
    <w:rsid w:val="000030F7"/>
    <w:rsid w:val="00003410"/>
    <w:rsid w:val="000035A4"/>
    <w:rsid w:val="0000361F"/>
    <w:rsid w:val="00003656"/>
    <w:rsid w:val="00003A1F"/>
    <w:rsid w:val="00003C71"/>
    <w:rsid w:val="00003CA7"/>
    <w:rsid w:val="00003D92"/>
    <w:rsid w:val="00004197"/>
    <w:rsid w:val="00004205"/>
    <w:rsid w:val="000042DB"/>
    <w:rsid w:val="000048E0"/>
    <w:rsid w:val="00004A15"/>
    <w:rsid w:val="00004AE3"/>
    <w:rsid w:val="00004B63"/>
    <w:rsid w:val="00004DB5"/>
    <w:rsid w:val="00004F9D"/>
    <w:rsid w:val="00005024"/>
    <w:rsid w:val="000052E3"/>
    <w:rsid w:val="0000537F"/>
    <w:rsid w:val="000055BD"/>
    <w:rsid w:val="00005FB4"/>
    <w:rsid w:val="000061A3"/>
    <w:rsid w:val="00006200"/>
    <w:rsid w:val="0000622D"/>
    <w:rsid w:val="000064F7"/>
    <w:rsid w:val="00006826"/>
    <w:rsid w:val="000069DF"/>
    <w:rsid w:val="00006D08"/>
    <w:rsid w:val="00006E9F"/>
    <w:rsid w:val="0000740D"/>
    <w:rsid w:val="000074CD"/>
    <w:rsid w:val="000076EF"/>
    <w:rsid w:val="00007707"/>
    <w:rsid w:val="00007742"/>
    <w:rsid w:val="00007A0D"/>
    <w:rsid w:val="00007A49"/>
    <w:rsid w:val="00007A6E"/>
    <w:rsid w:val="00007C8D"/>
    <w:rsid w:val="00007D68"/>
    <w:rsid w:val="00007DFA"/>
    <w:rsid w:val="00010121"/>
    <w:rsid w:val="000101CB"/>
    <w:rsid w:val="0001078B"/>
    <w:rsid w:val="00010B34"/>
    <w:rsid w:val="00010D7E"/>
    <w:rsid w:val="00010DF3"/>
    <w:rsid w:val="00011185"/>
    <w:rsid w:val="00011359"/>
    <w:rsid w:val="00011647"/>
    <w:rsid w:val="0001187A"/>
    <w:rsid w:val="000118CF"/>
    <w:rsid w:val="00011B78"/>
    <w:rsid w:val="00011BF4"/>
    <w:rsid w:val="00011F97"/>
    <w:rsid w:val="0001216B"/>
    <w:rsid w:val="000122CD"/>
    <w:rsid w:val="000125BD"/>
    <w:rsid w:val="00012627"/>
    <w:rsid w:val="00012645"/>
    <w:rsid w:val="000126FF"/>
    <w:rsid w:val="000128E8"/>
    <w:rsid w:val="00012A0C"/>
    <w:rsid w:val="00012B85"/>
    <w:rsid w:val="00012EEE"/>
    <w:rsid w:val="00012F52"/>
    <w:rsid w:val="0001304C"/>
    <w:rsid w:val="000130CE"/>
    <w:rsid w:val="0001322D"/>
    <w:rsid w:val="000133E3"/>
    <w:rsid w:val="0001344A"/>
    <w:rsid w:val="0001368B"/>
    <w:rsid w:val="00013985"/>
    <w:rsid w:val="000139B4"/>
    <w:rsid w:val="00013C85"/>
    <w:rsid w:val="00013E70"/>
    <w:rsid w:val="0001407C"/>
    <w:rsid w:val="000142F7"/>
    <w:rsid w:val="00014322"/>
    <w:rsid w:val="00014C31"/>
    <w:rsid w:val="00014C42"/>
    <w:rsid w:val="00014DAD"/>
    <w:rsid w:val="00015133"/>
    <w:rsid w:val="0001558C"/>
    <w:rsid w:val="000158B7"/>
    <w:rsid w:val="00015A0C"/>
    <w:rsid w:val="00015E28"/>
    <w:rsid w:val="00015E9C"/>
    <w:rsid w:val="00016250"/>
    <w:rsid w:val="00016600"/>
    <w:rsid w:val="00016678"/>
    <w:rsid w:val="000166C6"/>
    <w:rsid w:val="00016752"/>
    <w:rsid w:val="0001698C"/>
    <w:rsid w:val="000169E8"/>
    <w:rsid w:val="00016A82"/>
    <w:rsid w:val="00016B14"/>
    <w:rsid w:val="000171FA"/>
    <w:rsid w:val="000172C2"/>
    <w:rsid w:val="00017367"/>
    <w:rsid w:val="00017393"/>
    <w:rsid w:val="00017479"/>
    <w:rsid w:val="000174DB"/>
    <w:rsid w:val="000174E9"/>
    <w:rsid w:val="000174F2"/>
    <w:rsid w:val="000176A2"/>
    <w:rsid w:val="000179B5"/>
    <w:rsid w:val="00017B5C"/>
    <w:rsid w:val="00017BAC"/>
    <w:rsid w:val="00017C51"/>
    <w:rsid w:val="00017E76"/>
    <w:rsid w:val="00017EEF"/>
    <w:rsid w:val="00017F6B"/>
    <w:rsid w:val="000200DA"/>
    <w:rsid w:val="0002017A"/>
    <w:rsid w:val="000203C2"/>
    <w:rsid w:val="00020432"/>
    <w:rsid w:val="00020596"/>
    <w:rsid w:val="00020706"/>
    <w:rsid w:val="00020727"/>
    <w:rsid w:val="000207CB"/>
    <w:rsid w:val="00020B54"/>
    <w:rsid w:val="00020D47"/>
    <w:rsid w:val="00020F42"/>
    <w:rsid w:val="000217D8"/>
    <w:rsid w:val="0002229B"/>
    <w:rsid w:val="00022332"/>
    <w:rsid w:val="00022349"/>
    <w:rsid w:val="00022696"/>
    <w:rsid w:val="00022740"/>
    <w:rsid w:val="0002281D"/>
    <w:rsid w:val="000229DE"/>
    <w:rsid w:val="0002317E"/>
    <w:rsid w:val="00023378"/>
    <w:rsid w:val="000236F8"/>
    <w:rsid w:val="00023806"/>
    <w:rsid w:val="00023A57"/>
    <w:rsid w:val="000241E6"/>
    <w:rsid w:val="000243D1"/>
    <w:rsid w:val="000244FD"/>
    <w:rsid w:val="0002480E"/>
    <w:rsid w:val="00024E07"/>
    <w:rsid w:val="00024F3A"/>
    <w:rsid w:val="0002503C"/>
    <w:rsid w:val="00025181"/>
    <w:rsid w:val="000251BD"/>
    <w:rsid w:val="00025381"/>
    <w:rsid w:val="00025410"/>
    <w:rsid w:val="000255EE"/>
    <w:rsid w:val="0002582E"/>
    <w:rsid w:val="0002589F"/>
    <w:rsid w:val="000259B5"/>
    <w:rsid w:val="00025BBF"/>
    <w:rsid w:val="00025C19"/>
    <w:rsid w:val="00025CCB"/>
    <w:rsid w:val="00025E71"/>
    <w:rsid w:val="00025F21"/>
    <w:rsid w:val="00025FF7"/>
    <w:rsid w:val="0002638F"/>
    <w:rsid w:val="00026967"/>
    <w:rsid w:val="000269CE"/>
    <w:rsid w:val="000269F8"/>
    <w:rsid w:val="00026C3B"/>
    <w:rsid w:val="00026EFD"/>
    <w:rsid w:val="00027142"/>
    <w:rsid w:val="000272CA"/>
    <w:rsid w:val="000272E5"/>
    <w:rsid w:val="000273CC"/>
    <w:rsid w:val="00027788"/>
    <w:rsid w:val="00027A0B"/>
    <w:rsid w:val="00027A79"/>
    <w:rsid w:val="0003003A"/>
    <w:rsid w:val="000301AB"/>
    <w:rsid w:val="00030D50"/>
    <w:rsid w:val="00030FCB"/>
    <w:rsid w:val="00031094"/>
    <w:rsid w:val="00031342"/>
    <w:rsid w:val="0003159E"/>
    <w:rsid w:val="000317E4"/>
    <w:rsid w:val="000319A7"/>
    <w:rsid w:val="00031A8C"/>
    <w:rsid w:val="00031B7D"/>
    <w:rsid w:val="0003292A"/>
    <w:rsid w:val="00032AB4"/>
    <w:rsid w:val="00032F62"/>
    <w:rsid w:val="00032F91"/>
    <w:rsid w:val="00033054"/>
    <w:rsid w:val="000331AB"/>
    <w:rsid w:val="000334DA"/>
    <w:rsid w:val="000339A1"/>
    <w:rsid w:val="0003419B"/>
    <w:rsid w:val="000341AF"/>
    <w:rsid w:val="000341D1"/>
    <w:rsid w:val="00034345"/>
    <w:rsid w:val="000344E1"/>
    <w:rsid w:val="0003450F"/>
    <w:rsid w:val="000346B1"/>
    <w:rsid w:val="00034928"/>
    <w:rsid w:val="0003499E"/>
    <w:rsid w:val="00034CCC"/>
    <w:rsid w:val="00035034"/>
    <w:rsid w:val="00035683"/>
    <w:rsid w:val="0003569B"/>
    <w:rsid w:val="00035715"/>
    <w:rsid w:val="000358F7"/>
    <w:rsid w:val="00035A8D"/>
    <w:rsid w:val="00035B8C"/>
    <w:rsid w:val="00035CE1"/>
    <w:rsid w:val="0003632A"/>
    <w:rsid w:val="000367B9"/>
    <w:rsid w:val="000367F1"/>
    <w:rsid w:val="000368DE"/>
    <w:rsid w:val="00036E82"/>
    <w:rsid w:val="00036FD6"/>
    <w:rsid w:val="00037119"/>
    <w:rsid w:val="00037140"/>
    <w:rsid w:val="00037163"/>
    <w:rsid w:val="00037423"/>
    <w:rsid w:val="00037471"/>
    <w:rsid w:val="000374BF"/>
    <w:rsid w:val="0003750A"/>
    <w:rsid w:val="00037528"/>
    <w:rsid w:val="00037990"/>
    <w:rsid w:val="000379A4"/>
    <w:rsid w:val="00037B5A"/>
    <w:rsid w:val="00037CFF"/>
    <w:rsid w:val="00037E78"/>
    <w:rsid w:val="0004006D"/>
    <w:rsid w:val="00040131"/>
    <w:rsid w:val="000401CA"/>
    <w:rsid w:val="0004044C"/>
    <w:rsid w:val="00040E0C"/>
    <w:rsid w:val="00040F13"/>
    <w:rsid w:val="000416F3"/>
    <w:rsid w:val="0004176F"/>
    <w:rsid w:val="000417C7"/>
    <w:rsid w:val="00041B25"/>
    <w:rsid w:val="00041BDC"/>
    <w:rsid w:val="00041C4D"/>
    <w:rsid w:val="00041CC5"/>
    <w:rsid w:val="00041DC2"/>
    <w:rsid w:val="00041DE2"/>
    <w:rsid w:val="0004200D"/>
    <w:rsid w:val="00042262"/>
    <w:rsid w:val="0004232D"/>
    <w:rsid w:val="0004238A"/>
    <w:rsid w:val="000423ED"/>
    <w:rsid w:val="000426DC"/>
    <w:rsid w:val="000427E7"/>
    <w:rsid w:val="000429C9"/>
    <w:rsid w:val="00042D87"/>
    <w:rsid w:val="00042DA7"/>
    <w:rsid w:val="00042E14"/>
    <w:rsid w:val="00042E97"/>
    <w:rsid w:val="000432E3"/>
    <w:rsid w:val="00043556"/>
    <w:rsid w:val="00043679"/>
    <w:rsid w:val="0004375B"/>
    <w:rsid w:val="000438E3"/>
    <w:rsid w:val="0004398F"/>
    <w:rsid w:val="000439FD"/>
    <w:rsid w:val="00043BB8"/>
    <w:rsid w:val="00043C07"/>
    <w:rsid w:val="00043CAA"/>
    <w:rsid w:val="00043D82"/>
    <w:rsid w:val="00043E88"/>
    <w:rsid w:val="00043EB2"/>
    <w:rsid w:val="000440EB"/>
    <w:rsid w:val="000445AA"/>
    <w:rsid w:val="00044636"/>
    <w:rsid w:val="00044960"/>
    <w:rsid w:val="000449A2"/>
    <w:rsid w:val="000449CE"/>
    <w:rsid w:val="00044A42"/>
    <w:rsid w:val="00044BA6"/>
    <w:rsid w:val="00044C52"/>
    <w:rsid w:val="00044CBC"/>
    <w:rsid w:val="00044D4B"/>
    <w:rsid w:val="00044F7F"/>
    <w:rsid w:val="000454F3"/>
    <w:rsid w:val="00045AA0"/>
    <w:rsid w:val="00045E35"/>
    <w:rsid w:val="00046047"/>
    <w:rsid w:val="0004613C"/>
    <w:rsid w:val="000461B1"/>
    <w:rsid w:val="0004622C"/>
    <w:rsid w:val="00046406"/>
    <w:rsid w:val="00046462"/>
    <w:rsid w:val="00046477"/>
    <w:rsid w:val="0004695B"/>
    <w:rsid w:val="00046EBC"/>
    <w:rsid w:val="00047031"/>
    <w:rsid w:val="00047035"/>
    <w:rsid w:val="000473C7"/>
    <w:rsid w:val="0004759A"/>
    <w:rsid w:val="000477DA"/>
    <w:rsid w:val="00047943"/>
    <w:rsid w:val="00047D65"/>
    <w:rsid w:val="00050348"/>
    <w:rsid w:val="000504D4"/>
    <w:rsid w:val="00050B9C"/>
    <w:rsid w:val="00050E72"/>
    <w:rsid w:val="00050F76"/>
    <w:rsid w:val="00051316"/>
    <w:rsid w:val="00051406"/>
    <w:rsid w:val="000515D6"/>
    <w:rsid w:val="000516BC"/>
    <w:rsid w:val="000516EA"/>
    <w:rsid w:val="0005187D"/>
    <w:rsid w:val="00051C36"/>
    <w:rsid w:val="00051C45"/>
    <w:rsid w:val="00051F94"/>
    <w:rsid w:val="0005202E"/>
    <w:rsid w:val="00052149"/>
    <w:rsid w:val="000521D0"/>
    <w:rsid w:val="000522B5"/>
    <w:rsid w:val="0005230C"/>
    <w:rsid w:val="0005246E"/>
    <w:rsid w:val="00052534"/>
    <w:rsid w:val="0005261F"/>
    <w:rsid w:val="000526D1"/>
    <w:rsid w:val="0005293A"/>
    <w:rsid w:val="00052EC3"/>
    <w:rsid w:val="00052FFC"/>
    <w:rsid w:val="00053001"/>
    <w:rsid w:val="000532DD"/>
    <w:rsid w:val="00053327"/>
    <w:rsid w:val="000533DB"/>
    <w:rsid w:val="00053556"/>
    <w:rsid w:val="000535E4"/>
    <w:rsid w:val="00053602"/>
    <w:rsid w:val="00053A42"/>
    <w:rsid w:val="00053A84"/>
    <w:rsid w:val="00053BE8"/>
    <w:rsid w:val="00053C7C"/>
    <w:rsid w:val="00053D55"/>
    <w:rsid w:val="0005426B"/>
    <w:rsid w:val="0005432C"/>
    <w:rsid w:val="000543C0"/>
    <w:rsid w:val="0005489A"/>
    <w:rsid w:val="000549E2"/>
    <w:rsid w:val="00054E42"/>
    <w:rsid w:val="00054E6B"/>
    <w:rsid w:val="00054FC0"/>
    <w:rsid w:val="0005518E"/>
    <w:rsid w:val="000551AE"/>
    <w:rsid w:val="00055277"/>
    <w:rsid w:val="00055278"/>
    <w:rsid w:val="00055464"/>
    <w:rsid w:val="0005549C"/>
    <w:rsid w:val="0005585B"/>
    <w:rsid w:val="000558D2"/>
    <w:rsid w:val="00055A73"/>
    <w:rsid w:val="00055BCE"/>
    <w:rsid w:val="00055C88"/>
    <w:rsid w:val="00055D84"/>
    <w:rsid w:val="00056071"/>
    <w:rsid w:val="000560E3"/>
    <w:rsid w:val="000561F7"/>
    <w:rsid w:val="00056780"/>
    <w:rsid w:val="00056816"/>
    <w:rsid w:val="0005681B"/>
    <w:rsid w:val="000569ED"/>
    <w:rsid w:val="00056B05"/>
    <w:rsid w:val="00056D81"/>
    <w:rsid w:val="00056F51"/>
    <w:rsid w:val="000571BD"/>
    <w:rsid w:val="000571FD"/>
    <w:rsid w:val="00057861"/>
    <w:rsid w:val="00057AFE"/>
    <w:rsid w:val="00057F57"/>
    <w:rsid w:val="00060004"/>
    <w:rsid w:val="000600DB"/>
    <w:rsid w:val="00060114"/>
    <w:rsid w:val="0006023C"/>
    <w:rsid w:val="000603BC"/>
    <w:rsid w:val="000609C1"/>
    <w:rsid w:val="00060A69"/>
    <w:rsid w:val="00060B21"/>
    <w:rsid w:val="00060B60"/>
    <w:rsid w:val="00060C46"/>
    <w:rsid w:val="00061220"/>
    <w:rsid w:val="000614D9"/>
    <w:rsid w:val="00061744"/>
    <w:rsid w:val="000617BA"/>
    <w:rsid w:val="000618D3"/>
    <w:rsid w:val="00061E89"/>
    <w:rsid w:val="00061FFA"/>
    <w:rsid w:val="0006208A"/>
    <w:rsid w:val="0006243A"/>
    <w:rsid w:val="000627EA"/>
    <w:rsid w:val="000629B3"/>
    <w:rsid w:val="000629D5"/>
    <w:rsid w:val="00062AD6"/>
    <w:rsid w:val="00062C1E"/>
    <w:rsid w:val="00062C50"/>
    <w:rsid w:val="00062CE0"/>
    <w:rsid w:val="00062F2E"/>
    <w:rsid w:val="000634A1"/>
    <w:rsid w:val="00063604"/>
    <w:rsid w:val="000638EB"/>
    <w:rsid w:val="000639C2"/>
    <w:rsid w:val="00063BB7"/>
    <w:rsid w:val="00063C21"/>
    <w:rsid w:val="00063D19"/>
    <w:rsid w:val="00063D99"/>
    <w:rsid w:val="00063E83"/>
    <w:rsid w:val="00064054"/>
    <w:rsid w:val="00064079"/>
    <w:rsid w:val="00064158"/>
    <w:rsid w:val="00064240"/>
    <w:rsid w:val="00064504"/>
    <w:rsid w:val="00064669"/>
    <w:rsid w:val="00064740"/>
    <w:rsid w:val="00064840"/>
    <w:rsid w:val="000649AF"/>
    <w:rsid w:val="00064BCF"/>
    <w:rsid w:val="00064CBB"/>
    <w:rsid w:val="00064D81"/>
    <w:rsid w:val="00064E70"/>
    <w:rsid w:val="00064F2B"/>
    <w:rsid w:val="0006502A"/>
    <w:rsid w:val="00065037"/>
    <w:rsid w:val="000650E5"/>
    <w:rsid w:val="000651AD"/>
    <w:rsid w:val="000652C7"/>
    <w:rsid w:val="00065463"/>
    <w:rsid w:val="00065471"/>
    <w:rsid w:val="000655D9"/>
    <w:rsid w:val="00065764"/>
    <w:rsid w:val="000657BB"/>
    <w:rsid w:val="0006581B"/>
    <w:rsid w:val="00065994"/>
    <w:rsid w:val="00065A55"/>
    <w:rsid w:val="0006614E"/>
    <w:rsid w:val="0006620F"/>
    <w:rsid w:val="00066295"/>
    <w:rsid w:val="0006638B"/>
    <w:rsid w:val="000665BD"/>
    <w:rsid w:val="000665E6"/>
    <w:rsid w:val="00066666"/>
    <w:rsid w:val="00066799"/>
    <w:rsid w:val="00066818"/>
    <w:rsid w:val="00066BBD"/>
    <w:rsid w:val="00066C68"/>
    <w:rsid w:val="00066D39"/>
    <w:rsid w:val="00066D9C"/>
    <w:rsid w:val="00066FA8"/>
    <w:rsid w:val="00067041"/>
    <w:rsid w:val="0006716A"/>
    <w:rsid w:val="0006724A"/>
    <w:rsid w:val="000676F2"/>
    <w:rsid w:val="000678EB"/>
    <w:rsid w:val="00067B29"/>
    <w:rsid w:val="00067B6A"/>
    <w:rsid w:val="00067C00"/>
    <w:rsid w:val="00067C4E"/>
    <w:rsid w:val="000700D8"/>
    <w:rsid w:val="00070303"/>
    <w:rsid w:val="0007065E"/>
    <w:rsid w:val="000706A3"/>
    <w:rsid w:val="00070791"/>
    <w:rsid w:val="00070885"/>
    <w:rsid w:val="000708DE"/>
    <w:rsid w:val="00070B8F"/>
    <w:rsid w:val="00070E69"/>
    <w:rsid w:val="00071001"/>
    <w:rsid w:val="000710FD"/>
    <w:rsid w:val="000714B5"/>
    <w:rsid w:val="000714BC"/>
    <w:rsid w:val="000716BC"/>
    <w:rsid w:val="00071931"/>
    <w:rsid w:val="00071B60"/>
    <w:rsid w:val="00071C0E"/>
    <w:rsid w:val="00071EA4"/>
    <w:rsid w:val="00071F02"/>
    <w:rsid w:val="00072398"/>
    <w:rsid w:val="00072561"/>
    <w:rsid w:val="0007267B"/>
    <w:rsid w:val="00072791"/>
    <w:rsid w:val="000728AD"/>
    <w:rsid w:val="000728CE"/>
    <w:rsid w:val="00072956"/>
    <w:rsid w:val="00073022"/>
    <w:rsid w:val="00073309"/>
    <w:rsid w:val="000733FC"/>
    <w:rsid w:val="00073422"/>
    <w:rsid w:val="0007369D"/>
    <w:rsid w:val="000736D1"/>
    <w:rsid w:val="0007379A"/>
    <w:rsid w:val="000738A6"/>
    <w:rsid w:val="00073B5A"/>
    <w:rsid w:val="00073FB8"/>
    <w:rsid w:val="000740CA"/>
    <w:rsid w:val="00074576"/>
    <w:rsid w:val="0007463F"/>
    <w:rsid w:val="00074865"/>
    <w:rsid w:val="00074B8A"/>
    <w:rsid w:val="00074B91"/>
    <w:rsid w:val="00074B9D"/>
    <w:rsid w:val="00074C6D"/>
    <w:rsid w:val="00074CDD"/>
    <w:rsid w:val="00074DE3"/>
    <w:rsid w:val="000751DC"/>
    <w:rsid w:val="000753C7"/>
    <w:rsid w:val="00075432"/>
    <w:rsid w:val="000754D8"/>
    <w:rsid w:val="0007580E"/>
    <w:rsid w:val="0007584C"/>
    <w:rsid w:val="00075851"/>
    <w:rsid w:val="00075CC6"/>
    <w:rsid w:val="00075EC9"/>
    <w:rsid w:val="00075F36"/>
    <w:rsid w:val="00076BC6"/>
    <w:rsid w:val="00076CF6"/>
    <w:rsid w:val="00076F1F"/>
    <w:rsid w:val="0007712D"/>
    <w:rsid w:val="000771AD"/>
    <w:rsid w:val="000771C7"/>
    <w:rsid w:val="00077525"/>
    <w:rsid w:val="00077550"/>
    <w:rsid w:val="0007775D"/>
    <w:rsid w:val="00077E8F"/>
    <w:rsid w:val="00077ED8"/>
    <w:rsid w:val="000801BE"/>
    <w:rsid w:val="00080200"/>
    <w:rsid w:val="0008027D"/>
    <w:rsid w:val="00080610"/>
    <w:rsid w:val="000807F8"/>
    <w:rsid w:val="00080A29"/>
    <w:rsid w:val="00080C25"/>
    <w:rsid w:val="00080F59"/>
    <w:rsid w:val="00080F8F"/>
    <w:rsid w:val="00080FFA"/>
    <w:rsid w:val="0008129E"/>
    <w:rsid w:val="000815AC"/>
    <w:rsid w:val="000818B5"/>
    <w:rsid w:val="000818FD"/>
    <w:rsid w:val="00081A48"/>
    <w:rsid w:val="00081BDF"/>
    <w:rsid w:val="00081E2D"/>
    <w:rsid w:val="00081E9F"/>
    <w:rsid w:val="00082098"/>
    <w:rsid w:val="00082FF1"/>
    <w:rsid w:val="00082FF3"/>
    <w:rsid w:val="00083212"/>
    <w:rsid w:val="00083274"/>
    <w:rsid w:val="00083359"/>
    <w:rsid w:val="00083433"/>
    <w:rsid w:val="00083553"/>
    <w:rsid w:val="000836F3"/>
    <w:rsid w:val="000839B3"/>
    <w:rsid w:val="000839E3"/>
    <w:rsid w:val="00083A6F"/>
    <w:rsid w:val="00083A7A"/>
    <w:rsid w:val="00084072"/>
    <w:rsid w:val="0008444D"/>
    <w:rsid w:val="000844CF"/>
    <w:rsid w:val="000847C0"/>
    <w:rsid w:val="0008481C"/>
    <w:rsid w:val="00084971"/>
    <w:rsid w:val="00084B13"/>
    <w:rsid w:val="00084C3E"/>
    <w:rsid w:val="00084EB9"/>
    <w:rsid w:val="000851BE"/>
    <w:rsid w:val="0008525F"/>
    <w:rsid w:val="000852C1"/>
    <w:rsid w:val="00085461"/>
    <w:rsid w:val="000859E1"/>
    <w:rsid w:val="00085AF9"/>
    <w:rsid w:val="000863F5"/>
    <w:rsid w:val="000864C5"/>
    <w:rsid w:val="0008658A"/>
    <w:rsid w:val="000865D3"/>
    <w:rsid w:val="0008665B"/>
    <w:rsid w:val="00086AE4"/>
    <w:rsid w:val="00086D85"/>
    <w:rsid w:val="00086DE5"/>
    <w:rsid w:val="000870C3"/>
    <w:rsid w:val="000870FA"/>
    <w:rsid w:val="0008780F"/>
    <w:rsid w:val="0008784A"/>
    <w:rsid w:val="00087987"/>
    <w:rsid w:val="00087B97"/>
    <w:rsid w:val="00087D31"/>
    <w:rsid w:val="00087F87"/>
    <w:rsid w:val="0009000E"/>
    <w:rsid w:val="00090153"/>
    <w:rsid w:val="0009052D"/>
    <w:rsid w:val="0009072A"/>
    <w:rsid w:val="0009073A"/>
    <w:rsid w:val="000907DE"/>
    <w:rsid w:val="00090B9C"/>
    <w:rsid w:val="00090D5F"/>
    <w:rsid w:val="000910A4"/>
    <w:rsid w:val="0009168D"/>
    <w:rsid w:val="00091904"/>
    <w:rsid w:val="00091943"/>
    <w:rsid w:val="00091ADC"/>
    <w:rsid w:val="00091B64"/>
    <w:rsid w:val="00091CE5"/>
    <w:rsid w:val="00091E07"/>
    <w:rsid w:val="00091FA7"/>
    <w:rsid w:val="000920C6"/>
    <w:rsid w:val="000921AD"/>
    <w:rsid w:val="000921F7"/>
    <w:rsid w:val="000924E2"/>
    <w:rsid w:val="00092B6E"/>
    <w:rsid w:val="00092F5B"/>
    <w:rsid w:val="000930A3"/>
    <w:rsid w:val="000934EF"/>
    <w:rsid w:val="00093540"/>
    <w:rsid w:val="00093826"/>
    <w:rsid w:val="000939D2"/>
    <w:rsid w:val="00093B85"/>
    <w:rsid w:val="00093BC5"/>
    <w:rsid w:val="00093BCC"/>
    <w:rsid w:val="00093C9D"/>
    <w:rsid w:val="00093D16"/>
    <w:rsid w:val="00093E24"/>
    <w:rsid w:val="0009408D"/>
    <w:rsid w:val="0009462D"/>
    <w:rsid w:val="000948F1"/>
    <w:rsid w:val="000948FB"/>
    <w:rsid w:val="00094ACC"/>
    <w:rsid w:val="00094B31"/>
    <w:rsid w:val="00094CDC"/>
    <w:rsid w:val="00094E8F"/>
    <w:rsid w:val="00095109"/>
    <w:rsid w:val="0009532F"/>
    <w:rsid w:val="000953B4"/>
    <w:rsid w:val="00095DF9"/>
    <w:rsid w:val="00095E65"/>
    <w:rsid w:val="00095FCE"/>
    <w:rsid w:val="0009601C"/>
    <w:rsid w:val="0009674A"/>
    <w:rsid w:val="00096871"/>
    <w:rsid w:val="000968ED"/>
    <w:rsid w:val="00096AAA"/>
    <w:rsid w:val="00097453"/>
    <w:rsid w:val="0009777D"/>
    <w:rsid w:val="0009789B"/>
    <w:rsid w:val="00097BD9"/>
    <w:rsid w:val="00097EB8"/>
    <w:rsid w:val="000A003F"/>
    <w:rsid w:val="000A01F7"/>
    <w:rsid w:val="000A07F8"/>
    <w:rsid w:val="000A07FD"/>
    <w:rsid w:val="000A0AAC"/>
    <w:rsid w:val="000A0B7A"/>
    <w:rsid w:val="000A0DA5"/>
    <w:rsid w:val="000A0DC3"/>
    <w:rsid w:val="000A0E23"/>
    <w:rsid w:val="000A0EBA"/>
    <w:rsid w:val="000A0EC9"/>
    <w:rsid w:val="000A0ECD"/>
    <w:rsid w:val="000A0FDD"/>
    <w:rsid w:val="000A1016"/>
    <w:rsid w:val="000A147D"/>
    <w:rsid w:val="000A147F"/>
    <w:rsid w:val="000A163F"/>
    <w:rsid w:val="000A18C7"/>
    <w:rsid w:val="000A1A99"/>
    <w:rsid w:val="000A1B0F"/>
    <w:rsid w:val="000A1FF2"/>
    <w:rsid w:val="000A1FFC"/>
    <w:rsid w:val="000A2101"/>
    <w:rsid w:val="000A22E3"/>
    <w:rsid w:val="000A24A3"/>
    <w:rsid w:val="000A24DD"/>
    <w:rsid w:val="000A253A"/>
    <w:rsid w:val="000A2715"/>
    <w:rsid w:val="000A27CB"/>
    <w:rsid w:val="000A2877"/>
    <w:rsid w:val="000A2E1F"/>
    <w:rsid w:val="000A31A7"/>
    <w:rsid w:val="000A31E5"/>
    <w:rsid w:val="000A3731"/>
    <w:rsid w:val="000A380F"/>
    <w:rsid w:val="000A3D97"/>
    <w:rsid w:val="000A460B"/>
    <w:rsid w:val="000A476A"/>
    <w:rsid w:val="000A4905"/>
    <w:rsid w:val="000A4966"/>
    <w:rsid w:val="000A4A62"/>
    <w:rsid w:val="000A4D53"/>
    <w:rsid w:val="000A4D66"/>
    <w:rsid w:val="000A5051"/>
    <w:rsid w:val="000A5213"/>
    <w:rsid w:val="000A5809"/>
    <w:rsid w:val="000A5AF9"/>
    <w:rsid w:val="000A5D44"/>
    <w:rsid w:val="000A5EB0"/>
    <w:rsid w:val="000A631E"/>
    <w:rsid w:val="000A6AC8"/>
    <w:rsid w:val="000A6D07"/>
    <w:rsid w:val="000A6DEC"/>
    <w:rsid w:val="000A6E18"/>
    <w:rsid w:val="000A6F6A"/>
    <w:rsid w:val="000A7143"/>
    <w:rsid w:val="000A763D"/>
    <w:rsid w:val="000A7869"/>
    <w:rsid w:val="000A7933"/>
    <w:rsid w:val="000A7A2D"/>
    <w:rsid w:val="000A7A9B"/>
    <w:rsid w:val="000A7D5C"/>
    <w:rsid w:val="000B020E"/>
    <w:rsid w:val="000B09A4"/>
    <w:rsid w:val="000B1012"/>
    <w:rsid w:val="000B114E"/>
    <w:rsid w:val="000B1161"/>
    <w:rsid w:val="000B117D"/>
    <w:rsid w:val="000B11FC"/>
    <w:rsid w:val="000B16D6"/>
    <w:rsid w:val="000B1717"/>
    <w:rsid w:val="000B194B"/>
    <w:rsid w:val="000B1B78"/>
    <w:rsid w:val="000B1C57"/>
    <w:rsid w:val="000B1CEC"/>
    <w:rsid w:val="000B2132"/>
    <w:rsid w:val="000B2159"/>
    <w:rsid w:val="000B2223"/>
    <w:rsid w:val="000B2398"/>
    <w:rsid w:val="000B2444"/>
    <w:rsid w:val="000B27B9"/>
    <w:rsid w:val="000B28AE"/>
    <w:rsid w:val="000B2928"/>
    <w:rsid w:val="000B2B67"/>
    <w:rsid w:val="000B2EEB"/>
    <w:rsid w:val="000B3062"/>
    <w:rsid w:val="000B3228"/>
    <w:rsid w:val="000B356B"/>
    <w:rsid w:val="000B37CD"/>
    <w:rsid w:val="000B3D61"/>
    <w:rsid w:val="000B3DB8"/>
    <w:rsid w:val="000B3E8C"/>
    <w:rsid w:val="000B3F84"/>
    <w:rsid w:val="000B3F8F"/>
    <w:rsid w:val="000B4753"/>
    <w:rsid w:val="000B47B5"/>
    <w:rsid w:val="000B4873"/>
    <w:rsid w:val="000B4AB2"/>
    <w:rsid w:val="000B4BA1"/>
    <w:rsid w:val="000B4C7D"/>
    <w:rsid w:val="000B4DE4"/>
    <w:rsid w:val="000B4E49"/>
    <w:rsid w:val="000B4EFF"/>
    <w:rsid w:val="000B536D"/>
    <w:rsid w:val="000B5380"/>
    <w:rsid w:val="000B53FC"/>
    <w:rsid w:val="000B579C"/>
    <w:rsid w:val="000B5FE8"/>
    <w:rsid w:val="000B6477"/>
    <w:rsid w:val="000B6551"/>
    <w:rsid w:val="000B6580"/>
    <w:rsid w:val="000B6627"/>
    <w:rsid w:val="000B6AC4"/>
    <w:rsid w:val="000B6D2D"/>
    <w:rsid w:val="000B7107"/>
    <w:rsid w:val="000B755A"/>
    <w:rsid w:val="000B7586"/>
    <w:rsid w:val="000B75C6"/>
    <w:rsid w:val="000B7918"/>
    <w:rsid w:val="000B795C"/>
    <w:rsid w:val="000B79A6"/>
    <w:rsid w:val="000B7EB5"/>
    <w:rsid w:val="000C0157"/>
    <w:rsid w:val="000C0216"/>
    <w:rsid w:val="000C02F8"/>
    <w:rsid w:val="000C0773"/>
    <w:rsid w:val="000C091B"/>
    <w:rsid w:val="000C092A"/>
    <w:rsid w:val="000C0A9B"/>
    <w:rsid w:val="000C0B21"/>
    <w:rsid w:val="000C0E94"/>
    <w:rsid w:val="000C1097"/>
    <w:rsid w:val="000C11FD"/>
    <w:rsid w:val="000C18C0"/>
    <w:rsid w:val="000C19F4"/>
    <w:rsid w:val="000C1B3B"/>
    <w:rsid w:val="000C2094"/>
    <w:rsid w:val="000C24B5"/>
    <w:rsid w:val="000C276E"/>
    <w:rsid w:val="000C27DC"/>
    <w:rsid w:val="000C2865"/>
    <w:rsid w:val="000C2AED"/>
    <w:rsid w:val="000C2BBF"/>
    <w:rsid w:val="000C2F3E"/>
    <w:rsid w:val="000C35F8"/>
    <w:rsid w:val="000C3675"/>
    <w:rsid w:val="000C3771"/>
    <w:rsid w:val="000C3780"/>
    <w:rsid w:val="000C3C17"/>
    <w:rsid w:val="000C3CFE"/>
    <w:rsid w:val="000C3D35"/>
    <w:rsid w:val="000C3D81"/>
    <w:rsid w:val="000C4041"/>
    <w:rsid w:val="000C42E9"/>
    <w:rsid w:val="000C4338"/>
    <w:rsid w:val="000C4368"/>
    <w:rsid w:val="000C44DF"/>
    <w:rsid w:val="000C45FC"/>
    <w:rsid w:val="000C4897"/>
    <w:rsid w:val="000C489A"/>
    <w:rsid w:val="000C4A71"/>
    <w:rsid w:val="000C4D6F"/>
    <w:rsid w:val="000C4E21"/>
    <w:rsid w:val="000C4E23"/>
    <w:rsid w:val="000C4E9C"/>
    <w:rsid w:val="000C4EC6"/>
    <w:rsid w:val="000C5C92"/>
    <w:rsid w:val="000C5D1A"/>
    <w:rsid w:val="000C5D71"/>
    <w:rsid w:val="000C5DF9"/>
    <w:rsid w:val="000C5ED2"/>
    <w:rsid w:val="000C5F40"/>
    <w:rsid w:val="000C60CF"/>
    <w:rsid w:val="000C63F7"/>
    <w:rsid w:val="000C6CB2"/>
    <w:rsid w:val="000C6E14"/>
    <w:rsid w:val="000C7049"/>
    <w:rsid w:val="000C73E7"/>
    <w:rsid w:val="000C74A1"/>
    <w:rsid w:val="000C7689"/>
    <w:rsid w:val="000C7D70"/>
    <w:rsid w:val="000C7FE7"/>
    <w:rsid w:val="000D00B9"/>
    <w:rsid w:val="000D0334"/>
    <w:rsid w:val="000D06C0"/>
    <w:rsid w:val="000D087E"/>
    <w:rsid w:val="000D08A4"/>
    <w:rsid w:val="000D10E0"/>
    <w:rsid w:val="000D14D1"/>
    <w:rsid w:val="000D15F7"/>
    <w:rsid w:val="000D1766"/>
    <w:rsid w:val="000D18B9"/>
    <w:rsid w:val="000D1BE6"/>
    <w:rsid w:val="000D1C36"/>
    <w:rsid w:val="000D1D00"/>
    <w:rsid w:val="000D1DA1"/>
    <w:rsid w:val="000D1DA7"/>
    <w:rsid w:val="000D1E22"/>
    <w:rsid w:val="000D1E6C"/>
    <w:rsid w:val="000D209C"/>
    <w:rsid w:val="000D20F1"/>
    <w:rsid w:val="000D212C"/>
    <w:rsid w:val="000D26D8"/>
    <w:rsid w:val="000D28BC"/>
    <w:rsid w:val="000D2960"/>
    <w:rsid w:val="000D29D7"/>
    <w:rsid w:val="000D29D9"/>
    <w:rsid w:val="000D2AC3"/>
    <w:rsid w:val="000D2C8A"/>
    <w:rsid w:val="000D2E07"/>
    <w:rsid w:val="000D30EA"/>
    <w:rsid w:val="000D3238"/>
    <w:rsid w:val="000D339B"/>
    <w:rsid w:val="000D3761"/>
    <w:rsid w:val="000D37AA"/>
    <w:rsid w:val="000D390D"/>
    <w:rsid w:val="000D3CE1"/>
    <w:rsid w:val="000D3E0F"/>
    <w:rsid w:val="000D3ED4"/>
    <w:rsid w:val="000D40D9"/>
    <w:rsid w:val="000D4613"/>
    <w:rsid w:val="000D4770"/>
    <w:rsid w:val="000D4A2D"/>
    <w:rsid w:val="000D4AE6"/>
    <w:rsid w:val="000D4B3A"/>
    <w:rsid w:val="000D4E5E"/>
    <w:rsid w:val="000D5130"/>
    <w:rsid w:val="000D5396"/>
    <w:rsid w:val="000D57B4"/>
    <w:rsid w:val="000D5987"/>
    <w:rsid w:val="000D599C"/>
    <w:rsid w:val="000D5E28"/>
    <w:rsid w:val="000D5EA9"/>
    <w:rsid w:val="000D6030"/>
    <w:rsid w:val="000D62C6"/>
    <w:rsid w:val="000D62DD"/>
    <w:rsid w:val="000D640A"/>
    <w:rsid w:val="000D6681"/>
    <w:rsid w:val="000D66F7"/>
    <w:rsid w:val="000D6D2A"/>
    <w:rsid w:val="000D6E96"/>
    <w:rsid w:val="000D76C7"/>
    <w:rsid w:val="000D7AB2"/>
    <w:rsid w:val="000D7CD5"/>
    <w:rsid w:val="000D7F45"/>
    <w:rsid w:val="000DC11F"/>
    <w:rsid w:val="000E0029"/>
    <w:rsid w:val="000E0089"/>
    <w:rsid w:val="000E01C7"/>
    <w:rsid w:val="000E0320"/>
    <w:rsid w:val="000E04C7"/>
    <w:rsid w:val="000E0635"/>
    <w:rsid w:val="000E0752"/>
    <w:rsid w:val="000E075E"/>
    <w:rsid w:val="000E0D1B"/>
    <w:rsid w:val="000E0D83"/>
    <w:rsid w:val="000E1162"/>
    <w:rsid w:val="000E14AA"/>
    <w:rsid w:val="000E1674"/>
    <w:rsid w:val="000E1C4A"/>
    <w:rsid w:val="000E1DB8"/>
    <w:rsid w:val="000E1FCF"/>
    <w:rsid w:val="000E1FE4"/>
    <w:rsid w:val="000E203A"/>
    <w:rsid w:val="000E280D"/>
    <w:rsid w:val="000E2917"/>
    <w:rsid w:val="000E29DB"/>
    <w:rsid w:val="000E2BF2"/>
    <w:rsid w:val="000E2C96"/>
    <w:rsid w:val="000E2CFE"/>
    <w:rsid w:val="000E2D66"/>
    <w:rsid w:val="000E3006"/>
    <w:rsid w:val="000E3118"/>
    <w:rsid w:val="000E348A"/>
    <w:rsid w:val="000E34FA"/>
    <w:rsid w:val="000E3787"/>
    <w:rsid w:val="000E3795"/>
    <w:rsid w:val="000E3868"/>
    <w:rsid w:val="000E3907"/>
    <w:rsid w:val="000E3974"/>
    <w:rsid w:val="000E39E9"/>
    <w:rsid w:val="000E3ABA"/>
    <w:rsid w:val="000E3E8E"/>
    <w:rsid w:val="000E3EA5"/>
    <w:rsid w:val="000E3F54"/>
    <w:rsid w:val="000E428F"/>
    <w:rsid w:val="000E434F"/>
    <w:rsid w:val="000E4394"/>
    <w:rsid w:val="000E43FE"/>
    <w:rsid w:val="000E4550"/>
    <w:rsid w:val="000E4561"/>
    <w:rsid w:val="000E4603"/>
    <w:rsid w:val="000E46C4"/>
    <w:rsid w:val="000E470E"/>
    <w:rsid w:val="000E4A50"/>
    <w:rsid w:val="000E4AF2"/>
    <w:rsid w:val="000E4B88"/>
    <w:rsid w:val="000E4C28"/>
    <w:rsid w:val="000E4D93"/>
    <w:rsid w:val="000E51C9"/>
    <w:rsid w:val="000E52CD"/>
    <w:rsid w:val="000E5534"/>
    <w:rsid w:val="000E5994"/>
    <w:rsid w:val="000E59F0"/>
    <w:rsid w:val="000E5B0B"/>
    <w:rsid w:val="000E5B62"/>
    <w:rsid w:val="000E62F1"/>
    <w:rsid w:val="000E656A"/>
    <w:rsid w:val="000E6586"/>
    <w:rsid w:val="000E65E5"/>
    <w:rsid w:val="000E6625"/>
    <w:rsid w:val="000E6809"/>
    <w:rsid w:val="000E69C8"/>
    <w:rsid w:val="000E6C3B"/>
    <w:rsid w:val="000E6C5F"/>
    <w:rsid w:val="000E6C94"/>
    <w:rsid w:val="000E6DDE"/>
    <w:rsid w:val="000E7008"/>
    <w:rsid w:val="000E7070"/>
    <w:rsid w:val="000E7796"/>
    <w:rsid w:val="000E7BB4"/>
    <w:rsid w:val="000E7D8C"/>
    <w:rsid w:val="000E7DCD"/>
    <w:rsid w:val="000F0305"/>
    <w:rsid w:val="000F04B9"/>
    <w:rsid w:val="000F0656"/>
    <w:rsid w:val="000F0879"/>
    <w:rsid w:val="000F094E"/>
    <w:rsid w:val="000F0DB3"/>
    <w:rsid w:val="000F1101"/>
    <w:rsid w:val="000F13DF"/>
    <w:rsid w:val="000F14D7"/>
    <w:rsid w:val="000F15A1"/>
    <w:rsid w:val="000F16E2"/>
    <w:rsid w:val="000F18C3"/>
    <w:rsid w:val="000F1982"/>
    <w:rsid w:val="000F19D2"/>
    <w:rsid w:val="000F1ACD"/>
    <w:rsid w:val="000F1C07"/>
    <w:rsid w:val="000F1F4A"/>
    <w:rsid w:val="000F202B"/>
    <w:rsid w:val="000F21D6"/>
    <w:rsid w:val="000F2212"/>
    <w:rsid w:val="000F25FE"/>
    <w:rsid w:val="000F2619"/>
    <w:rsid w:val="000F2726"/>
    <w:rsid w:val="000F29F4"/>
    <w:rsid w:val="000F2AB1"/>
    <w:rsid w:val="000F2FE9"/>
    <w:rsid w:val="000F3421"/>
    <w:rsid w:val="000F36D1"/>
    <w:rsid w:val="000F36D8"/>
    <w:rsid w:val="000F36D9"/>
    <w:rsid w:val="000F38FE"/>
    <w:rsid w:val="000F3B3C"/>
    <w:rsid w:val="000F3C2B"/>
    <w:rsid w:val="000F3D7B"/>
    <w:rsid w:val="000F3FA0"/>
    <w:rsid w:val="000F4054"/>
    <w:rsid w:val="000F41A4"/>
    <w:rsid w:val="000F439E"/>
    <w:rsid w:val="000F47D4"/>
    <w:rsid w:val="000F4905"/>
    <w:rsid w:val="000F4969"/>
    <w:rsid w:val="000F4B0E"/>
    <w:rsid w:val="000F4CCB"/>
    <w:rsid w:val="000F4D7E"/>
    <w:rsid w:val="000F4E52"/>
    <w:rsid w:val="000F4FAD"/>
    <w:rsid w:val="000F50E2"/>
    <w:rsid w:val="000F58F4"/>
    <w:rsid w:val="000F594A"/>
    <w:rsid w:val="000F5ACF"/>
    <w:rsid w:val="000F5B7F"/>
    <w:rsid w:val="000F5D67"/>
    <w:rsid w:val="000F5E56"/>
    <w:rsid w:val="000F5F64"/>
    <w:rsid w:val="000F60CD"/>
    <w:rsid w:val="000F6132"/>
    <w:rsid w:val="000F6463"/>
    <w:rsid w:val="000F672A"/>
    <w:rsid w:val="000F674A"/>
    <w:rsid w:val="000F6751"/>
    <w:rsid w:val="000F69E8"/>
    <w:rsid w:val="000F6B4A"/>
    <w:rsid w:val="000F6BF6"/>
    <w:rsid w:val="000F6C56"/>
    <w:rsid w:val="000F6CBD"/>
    <w:rsid w:val="000F6DA2"/>
    <w:rsid w:val="000F6DAB"/>
    <w:rsid w:val="000F6E47"/>
    <w:rsid w:val="000F6EF6"/>
    <w:rsid w:val="000F74DD"/>
    <w:rsid w:val="000F768F"/>
    <w:rsid w:val="000F7850"/>
    <w:rsid w:val="000F79C9"/>
    <w:rsid w:val="000F7A31"/>
    <w:rsid w:val="000F7C2B"/>
    <w:rsid w:val="000F7F6B"/>
    <w:rsid w:val="000F7FB8"/>
    <w:rsid w:val="000F7FBE"/>
    <w:rsid w:val="00100136"/>
    <w:rsid w:val="001001C7"/>
    <w:rsid w:val="00100291"/>
    <w:rsid w:val="0010049C"/>
    <w:rsid w:val="001005CA"/>
    <w:rsid w:val="001008E0"/>
    <w:rsid w:val="00100A9A"/>
    <w:rsid w:val="00100D85"/>
    <w:rsid w:val="00100D9C"/>
    <w:rsid w:val="00100EC4"/>
    <w:rsid w:val="00101110"/>
    <w:rsid w:val="0010136C"/>
    <w:rsid w:val="0010170F"/>
    <w:rsid w:val="00101CE9"/>
    <w:rsid w:val="00101D72"/>
    <w:rsid w:val="00101FA1"/>
    <w:rsid w:val="00102020"/>
    <w:rsid w:val="00102077"/>
    <w:rsid w:val="00102413"/>
    <w:rsid w:val="00102538"/>
    <w:rsid w:val="001025DA"/>
    <w:rsid w:val="001025E8"/>
    <w:rsid w:val="00102987"/>
    <w:rsid w:val="00102FED"/>
    <w:rsid w:val="00103195"/>
    <w:rsid w:val="001032F4"/>
    <w:rsid w:val="001034EA"/>
    <w:rsid w:val="00103611"/>
    <w:rsid w:val="00103B38"/>
    <w:rsid w:val="00103D4E"/>
    <w:rsid w:val="0010423E"/>
    <w:rsid w:val="0010430C"/>
    <w:rsid w:val="001044E9"/>
    <w:rsid w:val="0010461F"/>
    <w:rsid w:val="00104BDC"/>
    <w:rsid w:val="00104F45"/>
    <w:rsid w:val="00104F63"/>
    <w:rsid w:val="00105195"/>
    <w:rsid w:val="001052E2"/>
    <w:rsid w:val="001053E6"/>
    <w:rsid w:val="001054AC"/>
    <w:rsid w:val="00105781"/>
    <w:rsid w:val="001059FF"/>
    <w:rsid w:val="00105F8D"/>
    <w:rsid w:val="00105FFB"/>
    <w:rsid w:val="0010648C"/>
    <w:rsid w:val="00106689"/>
    <w:rsid w:val="001070B0"/>
    <w:rsid w:val="00107513"/>
    <w:rsid w:val="0010764F"/>
    <w:rsid w:val="0010783D"/>
    <w:rsid w:val="001078BF"/>
    <w:rsid w:val="00107F5F"/>
    <w:rsid w:val="00107F8C"/>
    <w:rsid w:val="00107FB0"/>
    <w:rsid w:val="00110179"/>
    <w:rsid w:val="0011023A"/>
    <w:rsid w:val="00110345"/>
    <w:rsid w:val="00110642"/>
    <w:rsid w:val="001106B9"/>
    <w:rsid w:val="001107CB"/>
    <w:rsid w:val="0011081D"/>
    <w:rsid w:val="00110DA9"/>
    <w:rsid w:val="00110E6C"/>
    <w:rsid w:val="00110EF1"/>
    <w:rsid w:val="00111054"/>
    <w:rsid w:val="0011119E"/>
    <w:rsid w:val="0011134E"/>
    <w:rsid w:val="001114E2"/>
    <w:rsid w:val="0011184F"/>
    <w:rsid w:val="001119A1"/>
    <w:rsid w:val="00111AAE"/>
    <w:rsid w:val="00111AF1"/>
    <w:rsid w:val="00111CB2"/>
    <w:rsid w:val="00111D4E"/>
    <w:rsid w:val="00111DC5"/>
    <w:rsid w:val="00112068"/>
    <w:rsid w:val="0011212C"/>
    <w:rsid w:val="00112260"/>
    <w:rsid w:val="001123FB"/>
    <w:rsid w:val="0011247B"/>
    <w:rsid w:val="00112632"/>
    <w:rsid w:val="00112736"/>
    <w:rsid w:val="001128AE"/>
    <w:rsid w:val="00112A44"/>
    <w:rsid w:val="00112AC2"/>
    <w:rsid w:val="00112B0D"/>
    <w:rsid w:val="001130A5"/>
    <w:rsid w:val="00113578"/>
    <w:rsid w:val="001136DC"/>
    <w:rsid w:val="00113741"/>
    <w:rsid w:val="00113801"/>
    <w:rsid w:val="00113882"/>
    <w:rsid w:val="00113CE6"/>
    <w:rsid w:val="00113D38"/>
    <w:rsid w:val="00113D71"/>
    <w:rsid w:val="00113FCD"/>
    <w:rsid w:val="00114717"/>
    <w:rsid w:val="00114906"/>
    <w:rsid w:val="00114B40"/>
    <w:rsid w:val="00114B6A"/>
    <w:rsid w:val="00114B7F"/>
    <w:rsid w:val="00115219"/>
    <w:rsid w:val="001153A6"/>
    <w:rsid w:val="0011548C"/>
    <w:rsid w:val="0011555B"/>
    <w:rsid w:val="0011589E"/>
    <w:rsid w:val="001158F9"/>
    <w:rsid w:val="00115C97"/>
    <w:rsid w:val="00115D4B"/>
    <w:rsid w:val="00115EC8"/>
    <w:rsid w:val="00115F68"/>
    <w:rsid w:val="00115F93"/>
    <w:rsid w:val="001160CB"/>
    <w:rsid w:val="0011635C"/>
    <w:rsid w:val="0011639F"/>
    <w:rsid w:val="0011641C"/>
    <w:rsid w:val="001166E6"/>
    <w:rsid w:val="001168CE"/>
    <w:rsid w:val="00116922"/>
    <w:rsid w:val="00116ACD"/>
    <w:rsid w:val="00116E07"/>
    <w:rsid w:val="0011717E"/>
    <w:rsid w:val="001171A2"/>
    <w:rsid w:val="00117216"/>
    <w:rsid w:val="001172CD"/>
    <w:rsid w:val="001173F8"/>
    <w:rsid w:val="00117638"/>
    <w:rsid w:val="00117A4F"/>
    <w:rsid w:val="00117A64"/>
    <w:rsid w:val="00117B74"/>
    <w:rsid w:val="00117D4F"/>
    <w:rsid w:val="00117DF2"/>
    <w:rsid w:val="00120101"/>
    <w:rsid w:val="001202C2"/>
    <w:rsid w:val="0012032C"/>
    <w:rsid w:val="001204F5"/>
    <w:rsid w:val="00120573"/>
    <w:rsid w:val="00121790"/>
    <w:rsid w:val="00121916"/>
    <w:rsid w:val="0012193A"/>
    <w:rsid w:val="00121B77"/>
    <w:rsid w:val="00121CCE"/>
    <w:rsid w:val="00121CF3"/>
    <w:rsid w:val="00121ED2"/>
    <w:rsid w:val="001222F5"/>
    <w:rsid w:val="001223E0"/>
    <w:rsid w:val="001227E2"/>
    <w:rsid w:val="00122DDD"/>
    <w:rsid w:val="00122E5B"/>
    <w:rsid w:val="00122FF0"/>
    <w:rsid w:val="00123346"/>
    <w:rsid w:val="00123395"/>
    <w:rsid w:val="001233DC"/>
    <w:rsid w:val="00123659"/>
    <w:rsid w:val="0012375D"/>
    <w:rsid w:val="00123846"/>
    <w:rsid w:val="00123886"/>
    <w:rsid w:val="00123991"/>
    <w:rsid w:val="00123DBE"/>
    <w:rsid w:val="001240EC"/>
    <w:rsid w:val="001241C2"/>
    <w:rsid w:val="00124232"/>
    <w:rsid w:val="0012431A"/>
    <w:rsid w:val="001249CF"/>
    <w:rsid w:val="00124A53"/>
    <w:rsid w:val="00124B40"/>
    <w:rsid w:val="00124CC1"/>
    <w:rsid w:val="00124CC3"/>
    <w:rsid w:val="00124D0B"/>
    <w:rsid w:val="00124DB0"/>
    <w:rsid w:val="001250EE"/>
    <w:rsid w:val="00125134"/>
    <w:rsid w:val="001251FB"/>
    <w:rsid w:val="001254D8"/>
    <w:rsid w:val="00125556"/>
    <w:rsid w:val="001258EC"/>
    <w:rsid w:val="00125B06"/>
    <w:rsid w:val="00125CC5"/>
    <w:rsid w:val="00125CCB"/>
    <w:rsid w:val="00125D0B"/>
    <w:rsid w:val="00126040"/>
    <w:rsid w:val="0012611C"/>
    <w:rsid w:val="001261D3"/>
    <w:rsid w:val="001265BA"/>
    <w:rsid w:val="001265C7"/>
    <w:rsid w:val="00126840"/>
    <w:rsid w:val="001268BC"/>
    <w:rsid w:val="001268E4"/>
    <w:rsid w:val="00126A64"/>
    <w:rsid w:val="00126E78"/>
    <w:rsid w:val="00127065"/>
    <w:rsid w:val="001271F7"/>
    <w:rsid w:val="00127272"/>
    <w:rsid w:val="0012777F"/>
    <w:rsid w:val="0012779C"/>
    <w:rsid w:val="001279B9"/>
    <w:rsid w:val="00127A17"/>
    <w:rsid w:val="00127E08"/>
    <w:rsid w:val="00130163"/>
    <w:rsid w:val="0013030F"/>
    <w:rsid w:val="00130A10"/>
    <w:rsid w:val="00131196"/>
    <w:rsid w:val="00131342"/>
    <w:rsid w:val="00131386"/>
    <w:rsid w:val="001314E4"/>
    <w:rsid w:val="00131586"/>
    <w:rsid w:val="001315F5"/>
    <w:rsid w:val="00131725"/>
    <w:rsid w:val="001318AE"/>
    <w:rsid w:val="00131B7F"/>
    <w:rsid w:val="00131BC4"/>
    <w:rsid w:val="00131BC5"/>
    <w:rsid w:val="00131D2D"/>
    <w:rsid w:val="00131D66"/>
    <w:rsid w:val="00131F78"/>
    <w:rsid w:val="001321DF"/>
    <w:rsid w:val="00132345"/>
    <w:rsid w:val="00132412"/>
    <w:rsid w:val="00132943"/>
    <w:rsid w:val="00132964"/>
    <w:rsid w:val="00132997"/>
    <w:rsid w:val="00132BAD"/>
    <w:rsid w:val="00132D4B"/>
    <w:rsid w:val="00133866"/>
    <w:rsid w:val="0013390D"/>
    <w:rsid w:val="00133A4A"/>
    <w:rsid w:val="00133E64"/>
    <w:rsid w:val="00133F05"/>
    <w:rsid w:val="00134087"/>
    <w:rsid w:val="00134BA1"/>
    <w:rsid w:val="00134BFC"/>
    <w:rsid w:val="00134E58"/>
    <w:rsid w:val="001356DE"/>
    <w:rsid w:val="0013572C"/>
    <w:rsid w:val="00135B03"/>
    <w:rsid w:val="0013618B"/>
    <w:rsid w:val="001362EE"/>
    <w:rsid w:val="001363CD"/>
    <w:rsid w:val="00136481"/>
    <w:rsid w:val="001365A3"/>
    <w:rsid w:val="001367A7"/>
    <w:rsid w:val="00136E3E"/>
    <w:rsid w:val="001371B8"/>
    <w:rsid w:val="0013762E"/>
    <w:rsid w:val="0013770E"/>
    <w:rsid w:val="001377FF"/>
    <w:rsid w:val="00137834"/>
    <w:rsid w:val="00137C17"/>
    <w:rsid w:val="00137E28"/>
    <w:rsid w:val="00137F3E"/>
    <w:rsid w:val="00140022"/>
    <w:rsid w:val="00140150"/>
    <w:rsid w:val="0014016F"/>
    <w:rsid w:val="001401FC"/>
    <w:rsid w:val="00140461"/>
    <w:rsid w:val="00140708"/>
    <w:rsid w:val="00140918"/>
    <w:rsid w:val="00140C6E"/>
    <w:rsid w:val="00140CA8"/>
    <w:rsid w:val="00141316"/>
    <w:rsid w:val="00141CE0"/>
    <w:rsid w:val="00141D0B"/>
    <w:rsid w:val="00141E35"/>
    <w:rsid w:val="00142043"/>
    <w:rsid w:val="001420F8"/>
    <w:rsid w:val="00142201"/>
    <w:rsid w:val="00142241"/>
    <w:rsid w:val="001425C7"/>
    <w:rsid w:val="00142A58"/>
    <w:rsid w:val="00142D56"/>
    <w:rsid w:val="00142F20"/>
    <w:rsid w:val="001436BB"/>
    <w:rsid w:val="0014384A"/>
    <w:rsid w:val="00143F42"/>
    <w:rsid w:val="00143F5A"/>
    <w:rsid w:val="00144098"/>
    <w:rsid w:val="001440E9"/>
    <w:rsid w:val="001442BE"/>
    <w:rsid w:val="001442D9"/>
    <w:rsid w:val="001447C4"/>
    <w:rsid w:val="0014493A"/>
    <w:rsid w:val="00144B4E"/>
    <w:rsid w:val="00144CDB"/>
    <w:rsid w:val="00144E61"/>
    <w:rsid w:val="00145438"/>
    <w:rsid w:val="00145480"/>
    <w:rsid w:val="00145481"/>
    <w:rsid w:val="00145870"/>
    <w:rsid w:val="00145C56"/>
    <w:rsid w:val="00145D8D"/>
    <w:rsid w:val="00145D9F"/>
    <w:rsid w:val="001461F4"/>
    <w:rsid w:val="00146412"/>
    <w:rsid w:val="0014654C"/>
    <w:rsid w:val="00146928"/>
    <w:rsid w:val="00146A36"/>
    <w:rsid w:val="00146B98"/>
    <w:rsid w:val="00146BCE"/>
    <w:rsid w:val="0014705E"/>
    <w:rsid w:val="001474C1"/>
    <w:rsid w:val="001475E4"/>
    <w:rsid w:val="001477DB"/>
    <w:rsid w:val="001478AF"/>
    <w:rsid w:val="00147A0F"/>
    <w:rsid w:val="00147F3B"/>
    <w:rsid w:val="00147FF0"/>
    <w:rsid w:val="001504E2"/>
    <w:rsid w:val="001505D1"/>
    <w:rsid w:val="0015060D"/>
    <w:rsid w:val="00150A93"/>
    <w:rsid w:val="001511EB"/>
    <w:rsid w:val="0015120D"/>
    <w:rsid w:val="001518FC"/>
    <w:rsid w:val="00151AB8"/>
    <w:rsid w:val="00151C62"/>
    <w:rsid w:val="00151D22"/>
    <w:rsid w:val="00151D8D"/>
    <w:rsid w:val="00151E39"/>
    <w:rsid w:val="00151E57"/>
    <w:rsid w:val="00151E99"/>
    <w:rsid w:val="001520B2"/>
    <w:rsid w:val="001523CF"/>
    <w:rsid w:val="0015264B"/>
    <w:rsid w:val="00152697"/>
    <w:rsid w:val="001526CC"/>
    <w:rsid w:val="00152876"/>
    <w:rsid w:val="001528CE"/>
    <w:rsid w:val="001529DC"/>
    <w:rsid w:val="00152C79"/>
    <w:rsid w:val="00152D12"/>
    <w:rsid w:val="00152E1F"/>
    <w:rsid w:val="001535B4"/>
    <w:rsid w:val="001535DF"/>
    <w:rsid w:val="001536D7"/>
    <w:rsid w:val="00153B8A"/>
    <w:rsid w:val="00153FF1"/>
    <w:rsid w:val="001541D1"/>
    <w:rsid w:val="00154248"/>
    <w:rsid w:val="001542CE"/>
    <w:rsid w:val="00154739"/>
    <w:rsid w:val="001547C8"/>
    <w:rsid w:val="001548F0"/>
    <w:rsid w:val="001549EC"/>
    <w:rsid w:val="00154C34"/>
    <w:rsid w:val="0015506A"/>
    <w:rsid w:val="001550A7"/>
    <w:rsid w:val="0015513F"/>
    <w:rsid w:val="0015516D"/>
    <w:rsid w:val="0015517C"/>
    <w:rsid w:val="001551AC"/>
    <w:rsid w:val="0015532F"/>
    <w:rsid w:val="0015570B"/>
    <w:rsid w:val="00155745"/>
    <w:rsid w:val="00155876"/>
    <w:rsid w:val="00155A4C"/>
    <w:rsid w:val="00155D0E"/>
    <w:rsid w:val="0015607D"/>
    <w:rsid w:val="0015608E"/>
    <w:rsid w:val="00156172"/>
    <w:rsid w:val="001564C8"/>
    <w:rsid w:val="00156882"/>
    <w:rsid w:val="001569F2"/>
    <w:rsid w:val="00156A94"/>
    <w:rsid w:val="00156AE9"/>
    <w:rsid w:val="00156C6E"/>
    <w:rsid w:val="00156EAC"/>
    <w:rsid w:val="0015721D"/>
    <w:rsid w:val="00157227"/>
    <w:rsid w:val="001573FF"/>
    <w:rsid w:val="00157651"/>
    <w:rsid w:val="001576E0"/>
    <w:rsid w:val="00157724"/>
    <w:rsid w:val="00157FF4"/>
    <w:rsid w:val="00160619"/>
    <w:rsid w:val="001606D4"/>
    <w:rsid w:val="001609F9"/>
    <w:rsid w:val="001615A2"/>
    <w:rsid w:val="00161643"/>
    <w:rsid w:val="00161663"/>
    <w:rsid w:val="0016199F"/>
    <w:rsid w:val="00161C4F"/>
    <w:rsid w:val="00161C6F"/>
    <w:rsid w:val="00161E97"/>
    <w:rsid w:val="00161F27"/>
    <w:rsid w:val="00162068"/>
    <w:rsid w:val="00162093"/>
    <w:rsid w:val="00162471"/>
    <w:rsid w:val="001624EE"/>
    <w:rsid w:val="0016251B"/>
    <w:rsid w:val="00162580"/>
    <w:rsid w:val="001625A2"/>
    <w:rsid w:val="001628FA"/>
    <w:rsid w:val="00162D1A"/>
    <w:rsid w:val="00162D6A"/>
    <w:rsid w:val="00163085"/>
    <w:rsid w:val="00163097"/>
    <w:rsid w:val="00163118"/>
    <w:rsid w:val="001633A5"/>
    <w:rsid w:val="001635B5"/>
    <w:rsid w:val="00163A04"/>
    <w:rsid w:val="00163E3E"/>
    <w:rsid w:val="00164097"/>
    <w:rsid w:val="001640F1"/>
    <w:rsid w:val="001643D3"/>
    <w:rsid w:val="00164468"/>
    <w:rsid w:val="001647D5"/>
    <w:rsid w:val="00164A09"/>
    <w:rsid w:val="00164AA0"/>
    <w:rsid w:val="00164BDF"/>
    <w:rsid w:val="0016532C"/>
    <w:rsid w:val="00165399"/>
    <w:rsid w:val="00165661"/>
    <w:rsid w:val="001656AC"/>
    <w:rsid w:val="001658B1"/>
    <w:rsid w:val="00165A6F"/>
    <w:rsid w:val="00165D4F"/>
    <w:rsid w:val="00165D98"/>
    <w:rsid w:val="00165DBD"/>
    <w:rsid w:val="00165F2A"/>
    <w:rsid w:val="001661F3"/>
    <w:rsid w:val="0016688A"/>
    <w:rsid w:val="00166977"/>
    <w:rsid w:val="001669B2"/>
    <w:rsid w:val="00166A86"/>
    <w:rsid w:val="00166A8E"/>
    <w:rsid w:val="00166FB4"/>
    <w:rsid w:val="00167387"/>
    <w:rsid w:val="00167401"/>
    <w:rsid w:val="0016748F"/>
    <w:rsid w:val="0016762D"/>
    <w:rsid w:val="0016774D"/>
    <w:rsid w:val="001679DA"/>
    <w:rsid w:val="00167A34"/>
    <w:rsid w:val="00167E24"/>
    <w:rsid w:val="00167ED5"/>
    <w:rsid w:val="001707B7"/>
    <w:rsid w:val="001707E9"/>
    <w:rsid w:val="001708CC"/>
    <w:rsid w:val="001708E8"/>
    <w:rsid w:val="00170B32"/>
    <w:rsid w:val="00170DDD"/>
    <w:rsid w:val="00170E4B"/>
    <w:rsid w:val="001711A7"/>
    <w:rsid w:val="0017147F"/>
    <w:rsid w:val="001714D4"/>
    <w:rsid w:val="0017156C"/>
    <w:rsid w:val="00171A2E"/>
    <w:rsid w:val="00171B9B"/>
    <w:rsid w:val="00171FC8"/>
    <w:rsid w:val="001723AF"/>
    <w:rsid w:val="001725CF"/>
    <w:rsid w:val="001726FF"/>
    <w:rsid w:val="00172D8B"/>
    <w:rsid w:val="00172E72"/>
    <w:rsid w:val="00172FB7"/>
    <w:rsid w:val="0017319F"/>
    <w:rsid w:val="00173228"/>
    <w:rsid w:val="00173353"/>
    <w:rsid w:val="001735EC"/>
    <w:rsid w:val="00173787"/>
    <w:rsid w:val="00173956"/>
    <w:rsid w:val="00173ECB"/>
    <w:rsid w:val="001740A1"/>
    <w:rsid w:val="001749DA"/>
    <w:rsid w:val="001750C8"/>
    <w:rsid w:val="001752AB"/>
    <w:rsid w:val="001753FA"/>
    <w:rsid w:val="00175413"/>
    <w:rsid w:val="001755AA"/>
    <w:rsid w:val="001758C1"/>
    <w:rsid w:val="00175B5E"/>
    <w:rsid w:val="00175BB0"/>
    <w:rsid w:val="00175CCE"/>
    <w:rsid w:val="00175D2A"/>
    <w:rsid w:val="001764BC"/>
    <w:rsid w:val="00176683"/>
    <w:rsid w:val="001767F1"/>
    <w:rsid w:val="001768B9"/>
    <w:rsid w:val="0017758C"/>
    <w:rsid w:val="001775CE"/>
    <w:rsid w:val="0017787F"/>
    <w:rsid w:val="001778ED"/>
    <w:rsid w:val="0017798B"/>
    <w:rsid w:val="00177C8D"/>
    <w:rsid w:val="00177D85"/>
    <w:rsid w:val="001805EE"/>
    <w:rsid w:val="00180A28"/>
    <w:rsid w:val="00180BAA"/>
    <w:rsid w:val="00180C21"/>
    <w:rsid w:val="00180C4A"/>
    <w:rsid w:val="0018110F"/>
    <w:rsid w:val="00181190"/>
    <w:rsid w:val="00181221"/>
    <w:rsid w:val="0018149C"/>
    <w:rsid w:val="00181673"/>
    <w:rsid w:val="00181AA6"/>
    <w:rsid w:val="00181DF5"/>
    <w:rsid w:val="0018212C"/>
    <w:rsid w:val="00182365"/>
    <w:rsid w:val="00182487"/>
    <w:rsid w:val="00182536"/>
    <w:rsid w:val="001825C4"/>
    <w:rsid w:val="0018263C"/>
    <w:rsid w:val="001828E5"/>
    <w:rsid w:val="001829CC"/>
    <w:rsid w:val="00182AA0"/>
    <w:rsid w:val="00182ACD"/>
    <w:rsid w:val="00182BFE"/>
    <w:rsid w:val="0018317E"/>
    <w:rsid w:val="001832A6"/>
    <w:rsid w:val="0018339B"/>
    <w:rsid w:val="00183529"/>
    <w:rsid w:val="0018380E"/>
    <w:rsid w:val="001839B9"/>
    <w:rsid w:val="00183B3C"/>
    <w:rsid w:val="00183B57"/>
    <w:rsid w:val="00183BB7"/>
    <w:rsid w:val="00183C5B"/>
    <w:rsid w:val="001840E8"/>
    <w:rsid w:val="0018424D"/>
    <w:rsid w:val="00184666"/>
    <w:rsid w:val="00184BA6"/>
    <w:rsid w:val="00184BBA"/>
    <w:rsid w:val="00184E0D"/>
    <w:rsid w:val="00184EF1"/>
    <w:rsid w:val="00184FD8"/>
    <w:rsid w:val="0018504B"/>
    <w:rsid w:val="00185073"/>
    <w:rsid w:val="0018516B"/>
    <w:rsid w:val="00185445"/>
    <w:rsid w:val="0018545F"/>
    <w:rsid w:val="00185633"/>
    <w:rsid w:val="00185E2D"/>
    <w:rsid w:val="00186138"/>
    <w:rsid w:val="0018624C"/>
    <w:rsid w:val="001865E4"/>
    <w:rsid w:val="001867B7"/>
    <w:rsid w:val="00186F4F"/>
    <w:rsid w:val="00187151"/>
    <w:rsid w:val="001875E0"/>
    <w:rsid w:val="0018768B"/>
    <w:rsid w:val="0018786F"/>
    <w:rsid w:val="001878D3"/>
    <w:rsid w:val="00187A67"/>
    <w:rsid w:val="00187E6F"/>
    <w:rsid w:val="00190056"/>
    <w:rsid w:val="0019015D"/>
    <w:rsid w:val="0019044D"/>
    <w:rsid w:val="001904F7"/>
    <w:rsid w:val="0019077B"/>
    <w:rsid w:val="001911A2"/>
    <w:rsid w:val="001911AE"/>
    <w:rsid w:val="001912DE"/>
    <w:rsid w:val="00191379"/>
    <w:rsid w:val="001914BC"/>
    <w:rsid w:val="001917F7"/>
    <w:rsid w:val="00191B1E"/>
    <w:rsid w:val="00191B90"/>
    <w:rsid w:val="00191FF1"/>
    <w:rsid w:val="00192033"/>
    <w:rsid w:val="001923F4"/>
    <w:rsid w:val="001926AF"/>
    <w:rsid w:val="001928B7"/>
    <w:rsid w:val="001928F1"/>
    <w:rsid w:val="00192B2D"/>
    <w:rsid w:val="00192DFD"/>
    <w:rsid w:val="00192FAB"/>
    <w:rsid w:val="0019309D"/>
    <w:rsid w:val="001936B0"/>
    <w:rsid w:val="00193821"/>
    <w:rsid w:val="00193A0D"/>
    <w:rsid w:val="00193A11"/>
    <w:rsid w:val="00193DA2"/>
    <w:rsid w:val="00193DE2"/>
    <w:rsid w:val="0019401C"/>
    <w:rsid w:val="00194040"/>
    <w:rsid w:val="00194711"/>
    <w:rsid w:val="00194832"/>
    <w:rsid w:val="00194BF6"/>
    <w:rsid w:val="00194C6B"/>
    <w:rsid w:val="001950B4"/>
    <w:rsid w:val="00195170"/>
    <w:rsid w:val="001952B7"/>
    <w:rsid w:val="001953A8"/>
    <w:rsid w:val="00195609"/>
    <w:rsid w:val="00195A6A"/>
    <w:rsid w:val="00195C43"/>
    <w:rsid w:val="00195D0C"/>
    <w:rsid w:val="0019605F"/>
    <w:rsid w:val="00196635"/>
    <w:rsid w:val="00196663"/>
    <w:rsid w:val="00196AE6"/>
    <w:rsid w:val="00196BF2"/>
    <w:rsid w:val="00196CD2"/>
    <w:rsid w:val="00196DF0"/>
    <w:rsid w:val="00196F5E"/>
    <w:rsid w:val="001972BF"/>
    <w:rsid w:val="00197662"/>
    <w:rsid w:val="00197813"/>
    <w:rsid w:val="001979CC"/>
    <w:rsid w:val="001A038F"/>
    <w:rsid w:val="001A047F"/>
    <w:rsid w:val="001A0711"/>
    <w:rsid w:val="001A0848"/>
    <w:rsid w:val="001A0973"/>
    <w:rsid w:val="001A0A14"/>
    <w:rsid w:val="001A0A32"/>
    <w:rsid w:val="001A0A80"/>
    <w:rsid w:val="001A0C86"/>
    <w:rsid w:val="001A0C98"/>
    <w:rsid w:val="001A1182"/>
    <w:rsid w:val="001A119F"/>
    <w:rsid w:val="001A11DC"/>
    <w:rsid w:val="001A154D"/>
    <w:rsid w:val="001A175C"/>
    <w:rsid w:val="001A176E"/>
    <w:rsid w:val="001A18F1"/>
    <w:rsid w:val="001A196E"/>
    <w:rsid w:val="001A1B06"/>
    <w:rsid w:val="001A1C43"/>
    <w:rsid w:val="001A1ED4"/>
    <w:rsid w:val="001A21B0"/>
    <w:rsid w:val="001A259B"/>
    <w:rsid w:val="001A2670"/>
    <w:rsid w:val="001A27F6"/>
    <w:rsid w:val="001A2BE8"/>
    <w:rsid w:val="001A2D36"/>
    <w:rsid w:val="001A3240"/>
    <w:rsid w:val="001A384A"/>
    <w:rsid w:val="001A3A03"/>
    <w:rsid w:val="001A3B62"/>
    <w:rsid w:val="001A3D5E"/>
    <w:rsid w:val="001A3EC9"/>
    <w:rsid w:val="001A3FB6"/>
    <w:rsid w:val="001A42EF"/>
    <w:rsid w:val="001A4333"/>
    <w:rsid w:val="001A4443"/>
    <w:rsid w:val="001A4630"/>
    <w:rsid w:val="001A4781"/>
    <w:rsid w:val="001A490F"/>
    <w:rsid w:val="001A495E"/>
    <w:rsid w:val="001A49EB"/>
    <w:rsid w:val="001A4A09"/>
    <w:rsid w:val="001A4AB1"/>
    <w:rsid w:val="001A4E6A"/>
    <w:rsid w:val="001A5013"/>
    <w:rsid w:val="001A52F3"/>
    <w:rsid w:val="001A5590"/>
    <w:rsid w:val="001A564B"/>
    <w:rsid w:val="001A5B4A"/>
    <w:rsid w:val="001A5DC5"/>
    <w:rsid w:val="001A5F93"/>
    <w:rsid w:val="001A6062"/>
    <w:rsid w:val="001A6217"/>
    <w:rsid w:val="001A62DA"/>
    <w:rsid w:val="001A6438"/>
    <w:rsid w:val="001A6515"/>
    <w:rsid w:val="001A65D1"/>
    <w:rsid w:val="001A6767"/>
    <w:rsid w:val="001A67A1"/>
    <w:rsid w:val="001A68C5"/>
    <w:rsid w:val="001A6AC1"/>
    <w:rsid w:val="001A6AEA"/>
    <w:rsid w:val="001A6C27"/>
    <w:rsid w:val="001A6CA0"/>
    <w:rsid w:val="001A6E3D"/>
    <w:rsid w:val="001A6E5F"/>
    <w:rsid w:val="001A7079"/>
    <w:rsid w:val="001A7217"/>
    <w:rsid w:val="001A7272"/>
    <w:rsid w:val="001A731C"/>
    <w:rsid w:val="001A752F"/>
    <w:rsid w:val="001A780C"/>
    <w:rsid w:val="001A7826"/>
    <w:rsid w:val="001A7ACE"/>
    <w:rsid w:val="001A7BDA"/>
    <w:rsid w:val="001A7CCC"/>
    <w:rsid w:val="001A7D42"/>
    <w:rsid w:val="001A7D80"/>
    <w:rsid w:val="001A7E3F"/>
    <w:rsid w:val="001A7EFE"/>
    <w:rsid w:val="001B000E"/>
    <w:rsid w:val="001B049D"/>
    <w:rsid w:val="001B04D3"/>
    <w:rsid w:val="001B096D"/>
    <w:rsid w:val="001B09A5"/>
    <w:rsid w:val="001B09C4"/>
    <w:rsid w:val="001B0BEC"/>
    <w:rsid w:val="001B0C63"/>
    <w:rsid w:val="001B0DBA"/>
    <w:rsid w:val="001B1002"/>
    <w:rsid w:val="001B1170"/>
    <w:rsid w:val="001B1327"/>
    <w:rsid w:val="001B178B"/>
    <w:rsid w:val="001B192D"/>
    <w:rsid w:val="001B1E66"/>
    <w:rsid w:val="001B1EC0"/>
    <w:rsid w:val="001B1F55"/>
    <w:rsid w:val="001B1FD3"/>
    <w:rsid w:val="001B2814"/>
    <w:rsid w:val="001B2E69"/>
    <w:rsid w:val="001B343A"/>
    <w:rsid w:val="001B344B"/>
    <w:rsid w:val="001B3A8D"/>
    <w:rsid w:val="001B41B7"/>
    <w:rsid w:val="001B455A"/>
    <w:rsid w:val="001B4753"/>
    <w:rsid w:val="001B48DC"/>
    <w:rsid w:val="001B4998"/>
    <w:rsid w:val="001B4A1B"/>
    <w:rsid w:val="001B4AA2"/>
    <w:rsid w:val="001B4DBD"/>
    <w:rsid w:val="001B4E9B"/>
    <w:rsid w:val="001B5075"/>
    <w:rsid w:val="001B53BE"/>
    <w:rsid w:val="001B53D1"/>
    <w:rsid w:val="001B557E"/>
    <w:rsid w:val="001B5675"/>
    <w:rsid w:val="001B5A45"/>
    <w:rsid w:val="001B628C"/>
    <w:rsid w:val="001B643A"/>
    <w:rsid w:val="001B657A"/>
    <w:rsid w:val="001B662E"/>
    <w:rsid w:val="001B6C69"/>
    <w:rsid w:val="001B6D6F"/>
    <w:rsid w:val="001B6FCD"/>
    <w:rsid w:val="001B708F"/>
    <w:rsid w:val="001B7314"/>
    <w:rsid w:val="001B776C"/>
    <w:rsid w:val="001B78F2"/>
    <w:rsid w:val="001B7A31"/>
    <w:rsid w:val="001B7D41"/>
    <w:rsid w:val="001B7ECD"/>
    <w:rsid w:val="001C0264"/>
    <w:rsid w:val="001C036B"/>
    <w:rsid w:val="001C07C8"/>
    <w:rsid w:val="001C0994"/>
    <w:rsid w:val="001C0A01"/>
    <w:rsid w:val="001C0BFD"/>
    <w:rsid w:val="001C0E37"/>
    <w:rsid w:val="001C0EFB"/>
    <w:rsid w:val="001C0F67"/>
    <w:rsid w:val="001C1120"/>
    <w:rsid w:val="001C123D"/>
    <w:rsid w:val="001C12DE"/>
    <w:rsid w:val="001C142F"/>
    <w:rsid w:val="001C14DF"/>
    <w:rsid w:val="001C165E"/>
    <w:rsid w:val="001C1666"/>
    <w:rsid w:val="001C1680"/>
    <w:rsid w:val="001C1960"/>
    <w:rsid w:val="001C1992"/>
    <w:rsid w:val="001C1ADB"/>
    <w:rsid w:val="001C1B27"/>
    <w:rsid w:val="001C2184"/>
    <w:rsid w:val="001C227E"/>
    <w:rsid w:val="001C22A3"/>
    <w:rsid w:val="001C23B7"/>
    <w:rsid w:val="001C2473"/>
    <w:rsid w:val="001C24EC"/>
    <w:rsid w:val="001C27B6"/>
    <w:rsid w:val="001C27FC"/>
    <w:rsid w:val="001C2A9D"/>
    <w:rsid w:val="001C2AD1"/>
    <w:rsid w:val="001C2AF1"/>
    <w:rsid w:val="001C2B42"/>
    <w:rsid w:val="001C2C93"/>
    <w:rsid w:val="001C2CC9"/>
    <w:rsid w:val="001C3656"/>
    <w:rsid w:val="001C371E"/>
    <w:rsid w:val="001C381D"/>
    <w:rsid w:val="001C39AF"/>
    <w:rsid w:val="001C3FAA"/>
    <w:rsid w:val="001C3FDD"/>
    <w:rsid w:val="001C44C0"/>
    <w:rsid w:val="001C4645"/>
    <w:rsid w:val="001C485F"/>
    <w:rsid w:val="001C48B2"/>
    <w:rsid w:val="001C4935"/>
    <w:rsid w:val="001C49DD"/>
    <w:rsid w:val="001C4D63"/>
    <w:rsid w:val="001C4D79"/>
    <w:rsid w:val="001C50FB"/>
    <w:rsid w:val="001C521D"/>
    <w:rsid w:val="001C52CE"/>
    <w:rsid w:val="001C538D"/>
    <w:rsid w:val="001C5434"/>
    <w:rsid w:val="001C5527"/>
    <w:rsid w:val="001C555B"/>
    <w:rsid w:val="001C5A23"/>
    <w:rsid w:val="001C5C35"/>
    <w:rsid w:val="001C5CA7"/>
    <w:rsid w:val="001C60E0"/>
    <w:rsid w:val="001C6502"/>
    <w:rsid w:val="001C653A"/>
    <w:rsid w:val="001C6579"/>
    <w:rsid w:val="001C669F"/>
    <w:rsid w:val="001C681B"/>
    <w:rsid w:val="001C6CA4"/>
    <w:rsid w:val="001C6CC9"/>
    <w:rsid w:val="001C6D6F"/>
    <w:rsid w:val="001C6F2E"/>
    <w:rsid w:val="001C6F51"/>
    <w:rsid w:val="001C7161"/>
    <w:rsid w:val="001C723E"/>
    <w:rsid w:val="001C7503"/>
    <w:rsid w:val="001C7772"/>
    <w:rsid w:val="001C79FA"/>
    <w:rsid w:val="001C7C02"/>
    <w:rsid w:val="001C7C66"/>
    <w:rsid w:val="001C7D3A"/>
    <w:rsid w:val="001C7ED7"/>
    <w:rsid w:val="001D000E"/>
    <w:rsid w:val="001D01A8"/>
    <w:rsid w:val="001D02ED"/>
    <w:rsid w:val="001D0489"/>
    <w:rsid w:val="001D0544"/>
    <w:rsid w:val="001D0580"/>
    <w:rsid w:val="001D0873"/>
    <w:rsid w:val="001D094C"/>
    <w:rsid w:val="001D0966"/>
    <w:rsid w:val="001D0CCF"/>
    <w:rsid w:val="001D0D2E"/>
    <w:rsid w:val="001D0DAA"/>
    <w:rsid w:val="001D0E3C"/>
    <w:rsid w:val="001D0E8A"/>
    <w:rsid w:val="001D1177"/>
    <w:rsid w:val="001D12AE"/>
    <w:rsid w:val="001D1340"/>
    <w:rsid w:val="001D1392"/>
    <w:rsid w:val="001D1A87"/>
    <w:rsid w:val="001D1B9A"/>
    <w:rsid w:val="001D1F04"/>
    <w:rsid w:val="001D2180"/>
    <w:rsid w:val="001D233D"/>
    <w:rsid w:val="001D264F"/>
    <w:rsid w:val="001D301D"/>
    <w:rsid w:val="001D30D9"/>
    <w:rsid w:val="001D4107"/>
    <w:rsid w:val="001D482C"/>
    <w:rsid w:val="001D48E0"/>
    <w:rsid w:val="001D4A3F"/>
    <w:rsid w:val="001D4AAD"/>
    <w:rsid w:val="001D4BD7"/>
    <w:rsid w:val="001D4C85"/>
    <w:rsid w:val="001D4D81"/>
    <w:rsid w:val="001D4FCA"/>
    <w:rsid w:val="001D503D"/>
    <w:rsid w:val="001D564D"/>
    <w:rsid w:val="001D5827"/>
    <w:rsid w:val="001D59E1"/>
    <w:rsid w:val="001D5BC3"/>
    <w:rsid w:val="001D60DA"/>
    <w:rsid w:val="001D6173"/>
    <w:rsid w:val="001D62CC"/>
    <w:rsid w:val="001D6461"/>
    <w:rsid w:val="001D64B9"/>
    <w:rsid w:val="001D64E0"/>
    <w:rsid w:val="001D67F1"/>
    <w:rsid w:val="001D6DCA"/>
    <w:rsid w:val="001D6E03"/>
    <w:rsid w:val="001D6FEC"/>
    <w:rsid w:val="001D7029"/>
    <w:rsid w:val="001D7200"/>
    <w:rsid w:val="001D735B"/>
    <w:rsid w:val="001D738A"/>
    <w:rsid w:val="001D74F0"/>
    <w:rsid w:val="001D7722"/>
    <w:rsid w:val="001D774B"/>
    <w:rsid w:val="001D7AF8"/>
    <w:rsid w:val="001D7B46"/>
    <w:rsid w:val="001D7C10"/>
    <w:rsid w:val="001E003B"/>
    <w:rsid w:val="001E01B1"/>
    <w:rsid w:val="001E0276"/>
    <w:rsid w:val="001E07C0"/>
    <w:rsid w:val="001E0A25"/>
    <w:rsid w:val="001E0C65"/>
    <w:rsid w:val="001E0E1E"/>
    <w:rsid w:val="001E0F1A"/>
    <w:rsid w:val="001E0F4F"/>
    <w:rsid w:val="001E1107"/>
    <w:rsid w:val="001E1123"/>
    <w:rsid w:val="001E1171"/>
    <w:rsid w:val="001E1195"/>
    <w:rsid w:val="001E13A9"/>
    <w:rsid w:val="001E144B"/>
    <w:rsid w:val="001E145E"/>
    <w:rsid w:val="001E1731"/>
    <w:rsid w:val="001E17D4"/>
    <w:rsid w:val="001E1AD5"/>
    <w:rsid w:val="001E1B44"/>
    <w:rsid w:val="001E1CA7"/>
    <w:rsid w:val="001E1EC1"/>
    <w:rsid w:val="001E225B"/>
    <w:rsid w:val="001E2488"/>
    <w:rsid w:val="001E279C"/>
    <w:rsid w:val="001E28AD"/>
    <w:rsid w:val="001E2A3D"/>
    <w:rsid w:val="001E2B82"/>
    <w:rsid w:val="001E2BD8"/>
    <w:rsid w:val="001E2BEE"/>
    <w:rsid w:val="001E2CA2"/>
    <w:rsid w:val="001E2D9A"/>
    <w:rsid w:val="001E2FAD"/>
    <w:rsid w:val="001E3099"/>
    <w:rsid w:val="001E32EE"/>
    <w:rsid w:val="001E3A98"/>
    <w:rsid w:val="001E3AD8"/>
    <w:rsid w:val="001E3D7B"/>
    <w:rsid w:val="001E3FF6"/>
    <w:rsid w:val="001E3FFB"/>
    <w:rsid w:val="001E4041"/>
    <w:rsid w:val="001E4043"/>
    <w:rsid w:val="001E42C9"/>
    <w:rsid w:val="001E45AE"/>
    <w:rsid w:val="001E463A"/>
    <w:rsid w:val="001E46B2"/>
    <w:rsid w:val="001E48EA"/>
    <w:rsid w:val="001E4B42"/>
    <w:rsid w:val="001E4C17"/>
    <w:rsid w:val="001E5081"/>
    <w:rsid w:val="001E5238"/>
    <w:rsid w:val="001E52B6"/>
    <w:rsid w:val="001E52E6"/>
    <w:rsid w:val="001E5401"/>
    <w:rsid w:val="001E542E"/>
    <w:rsid w:val="001E55D0"/>
    <w:rsid w:val="001E55D1"/>
    <w:rsid w:val="001E5640"/>
    <w:rsid w:val="001E5D39"/>
    <w:rsid w:val="001E5D6C"/>
    <w:rsid w:val="001E6080"/>
    <w:rsid w:val="001E6293"/>
    <w:rsid w:val="001E6453"/>
    <w:rsid w:val="001E6B31"/>
    <w:rsid w:val="001E6CF4"/>
    <w:rsid w:val="001E6D19"/>
    <w:rsid w:val="001E6D70"/>
    <w:rsid w:val="001E6F62"/>
    <w:rsid w:val="001E729E"/>
    <w:rsid w:val="001E7378"/>
    <w:rsid w:val="001E7403"/>
    <w:rsid w:val="001E765F"/>
    <w:rsid w:val="001E771C"/>
    <w:rsid w:val="001E7960"/>
    <w:rsid w:val="001E7C8F"/>
    <w:rsid w:val="001E7C98"/>
    <w:rsid w:val="001E7DD1"/>
    <w:rsid w:val="001E7EE6"/>
    <w:rsid w:val="001F021A"/>
    <w:rsid w:val="001F0266"/>
    <w:rsid w:val="001F0577"/>
    <w:rsid w:val="001F07B2"/>
    <w:rsid w:val="001F0913"/>
    <w:rsid w:val="001F0967"/>
    <w:rsid w:val="001F0AF6"/>
    <w:rsid w:val="001F1467"/>
    <w:rsid w:val="001F1512"/>
    <w:rsid w:val="001F153F"/>
    <w:rsid w:val="001F187E"/>
    <w:rsid w:val="001F19A1"/>
    <w:rsid w:val="001F1B7D"/>
    <w:rsid w:val="001F1D03"/>
    <w:rsid w:val="001F1F97"/>
    <w:rsid w:val="001F21C8"/>
    <w:rsid w:val="001F260B"/>
    <w:rsid w:val="001F261F"/>
    <w:rsid w:val="001F2AFC"/>
    <w:rsid w:val="001F2CBF"/>
    <w:rsid w:val="001F30F4"/>
    <w:rsid w:val="001F32F0"/>
    <w:rsid w:val="001F36EB"/>
    <w:rsid w:val="001F381C"/>
    <w:rsid w:val="001F3BC3"/>
    <w:rsid w:val="001F3FE1"/>
    <w:rsid w:val="001F45B1"/>
    <w:rsid w:val="001F45E2"/>
    <w:rsid w:val="001F471B"/>
    <w:rsid w:val="001F489C"/>
    <w:rsid w:val="001F48CF"/>
    <w:rsid w:val="001F4914"/>
    <w:rsid w:val="001F4CA6"/>
    <w:rsid w:val="001F4CC8"/>
    <w:rsid w:val="001F4EC3"/>
    <w:rsid w:val="001F4F59"/>
    <w:rsid w:val="001F4FAE"/>
    <w:rsid w:val="001F5128"/>
    <w:rsid w:val="001F52EF"/>
    <w:rsid w:val="001F5477"/>
    <w:rsid w:val="001F56F4"/>
    <w:rsid w:val="001F582A"/>
    <w:rsid w:val="001F5833"/>
    <w:rsid w:val="001F59B7"/>
    <w:rsid w:val="001F5FD8"/>
    <w:rsid w:val="001F603D"/>
    <w:rsid w:val="001F659E"/>
    <w:rsid w:val="001F6661"/>
    <w:rsid w:val="001F6A90"/>
    <w:rsid w:val="001F6E53"/>
    <w:rsid w:val="001F71A4"/>
    <w:rsid w:val="001F73D9"/>
    <w:rsid w:val="001F74B3"/>
    <w:rsid w:val="001F789E"/>
    <w:rsid w:val="001F799A"/>
    <w:rsid w:val="001F7A75"/>
    <w:rsid w:val="001F7B11"/>
    <w:rsid w:val="001F7EE3"/>
    <w:rsid w:val="0020066C"/>
    <w:rsid w:val="00200819"/>
    <w:rsid w:val="00200AC4"/>
    <w:rsid w:val="00201A56"/>
    <w:rsid w:val="00201BB2"/>
    <w:rsid w:val="00201C6D"/>
    <w:rsid w:val="00201FF2"/>
    <w:rsid w:val="0020236E"/>
    <w:rsid w:val="002023C2"/>
    <w:rsid w:val="002026BC"/>
    <w:rsid w:val="00202763"/>
    <w:rsid w:val="00202C5B"/>
    <w:rsid w:val="00202C61"/>
    <w:rsid w:val="00202F22"/>
    <w:rsid w:val="002030BC"/>
    <w:rsid w:val="00203241"/>
    <w:rsid w:val="0020357F"/>
    <w:rsid w:val="002035C0"/>
    <w:rsid w:val="0020373F"/>
    <w:rsid w:val="002037AD"/>
    <w:rsid w:val="002037E4"/>
    <w:rsid w:val="002039A2"/>
    <w:rsid w:val="00203AB8"/>
    <w:rsid w:val="00203B77"/>
    <w:rsid w:val="00203C1C"/>
    <w:rsid w:val="00203CD5"/>
    <w:rsid w:val="00203D24"/>
    <w:rsid w:val="00203EEC"/>
    <w:rsid w:val="00203FE1"/>
    <w:rsid w:val="00204102"/>
    <w:rsid w:val="00204123"/>
    <w:rsid w:val="00204512"/>
    <w:rsid w:val="00204BD3"/>
    <w:rsid w:val="00204CA0"/>
    <w:rsid w:val="00204D18"/>
    <w:rsid w:val="00204D87"/>
    <w:rsid w:val="00204E20"/>
    <w:rsid w:val="00204E7F"/>
    <w:rsid w:val="00205468"/>
    <w:rsid w:val="002054EF"/>
    <w:rsid w:val="002055BA"/>
    <w:rsid w:val="00205911"/>
    <w:rsid w:val="002059E7"/>
    <w:rsid w:val="00205D95"/>
    <w:rsid w:val="00205EA1"/>
    <w:rsid w:val="00206114"/>
    <w:rsid w:val="002061CD"/>
    <w:rsid w:val="002063AD"/>
    <w:rsid w:val="00206BCB"/>
    <w:rsid w:val="00206C8D"/>
    <w:rsid w:val="00206E9D"/>
    <w:rsid w:val="00206EEB"/>
    <w:rsid w:val="00207170"/>
    <w:rsid w:val="00207473"/>
    <w:rsid w:val="00207751"/>
    <w:rsid w:val="002078BE"/>
    <w:rsid w:val="002078D5"/>
    <w:rsid w:val="00207931"/>
    <w:rsid w:val="00207A69"/>
    <w:rsid w:val="00207E00"/>
    <w:rsid w:val="00207E94"/>
    <w:rsid w:val="00207ED6"/>
    <w:rsid w:val="0021021B"/>
    <w:rsid w:val="00210894"/>
    <w:rsid w:val="00210B06"/>
    <w:rsid w:val="00210E32"/>
    <w:rsid w:val="00210FD6"/>
    <w:rsid w:val="00211090"/>
    <w:rsid w:val="0021120F"/>
    <w:rsid w:val="002113EA"/>
    <w:rsid w:val="00211646"/>
    <w:rsid w:val="0021184C"/>
    <w:rsid w:val="00211880"/>
    <w:rsid w:val="00211F68"/>
    <w:rsid w:val="0021217E"/>
    <w:rsid w:val="00212282"/>
    <w:rsid w:val="00212287"/>
    <w:rsid w:val="00212569"/>
    <w:rsid w:val="00212BD7"/>
    <w:rsid w:val="00212CCD"/>
    <w:rsid w:val="00212E00"/>
    <w:rsid w:val="00212F1B"/>
    <w:rsid w:val="00213190"/>
    <w:rsid w:val="002132C6"/>
    <w:rsid w:val="0021348F"/>
    <w:rsid w:val="002139B4"/>
    <w:rsid w:val="00213CBA"/>
    <w:rsid w:val="00213F6F"/>
    <w:rsid w:val="00214409"/>
    <w:rsid w:val="0021442E"/>
    <w:rsid w:val="002144D0"/>
    <w:rsid w:val="002149F4"/>
    <w:rsid w:val="00214A7D"/>
    <w:rsid w:val="00214AB7"/>
    <w:rsid w:val="00214AD6"/>
    <w:rsid w:val="00214BA7"/>
    <w:rsid w:val="00214BCF"/>
    <w:rsid w:val="00214E1E"/>
    <w:rsid w:val="002150AF"/>
    <w:rsid w:val="0021563A"/>
    <w:rsid w:val="002156F4"/>
    <w:rsid w:val="002159DB"/>
    <w:rsid w:val="00215CB4"/>
    <w:rsid w:val="0021637F"/>
    <w:rsid w:val="00216441"/>
    <w:rsid w:val="0021654F"/>
    <w:rsid w:val="0021666E"/>
    <w:rsid w:val="002167F6"/>
    <w:rsid w:val="00216950"/>
    <w:rsid w:val="00216B4C"/>
    <w:rsid w:val="00216CCA"/>
    <w:rsid w:val="0021711C"/>
    <w:rsid w:val="00217280"/>
    <w:rsid w:val="00217391"/>
    <w:rsid w:val="00217464"/>
    <w:rsid w:val="0021753F"/>
    <w:rsid w:val="0021774E"/>
    <w:rsid w:val="002177F0"/>
    <w:rsid w:val="00217ED3"/>
    <w:rsid w:val="00217F41"/>
    <w:rsid w:val="00220116"/>
    <w:rsid w:val="00220254"/>
    <w:rsid w:val="002205D4"/>
    <w:rsid w:val="002207FE"/>
    <w:rsid w:val="00220C75"/>
    <w:rsid w:val="00220C7A"/>
    <w:rsid w:val="00220D55"/>
    <w:rsid w:val="00221397"/>
    <w:rsid w:val="00221AD7"/>
    <w:rsid w:val="00221B6B"/>
    <w:rsid w:val="00222017"/>
    <w:rsid w:val="00222033"/>
    <w:rsid w:val="0022232C"/>
    <w:rsid w:val="0022261D"/>
    <w:rsid w:val="002227B7"/>
    <w:rsid w:val="002228A1"/>
    <w:rsid w:val="0022296E"/>
    <w:rsid w:val="00222C02"/>
    <w:rsid w:val="00222C8D"/>
    <w:rsid w:val="00223069"/>
    <w:rsid w:val="00223472"/>
    <w:rsid w:val="00223A23"/>
    <w:rsid w:val="00223C40"/>
    <w:rsid w:val="00224084"/>
    <w:rsid w:val="0022422C"/>
    <w:rsid w:val="0022439C"/>
    <w:rsid w:val="0022449B"/>
    <w:rsid w:val="002246C8"/>
    <w:rsid w:val="00224AED"/>
    <w:rsid w:val="00224BE2"/>
    <w:rsid w:val="00224CC9"/>
    <w:rsid w:val="00224F4B"/>
    <w:rsid w:val="00224F60"/>
    <w:rsid w:val="0022519E"/>
    <w:rsid w:val="002252C5"/>
    <w:rsid w:val="00225472"/>
    <w:rsid w:val="0022550E"/>
    <w:rsid w:val="002257C0"/>
    <w:rsid w:val="00225A78"/>
    <w:rsid w:val="00225C74"/>
    <w:rsid w:val="00226210"/>
    <w:rsid w:val="00226344"/>
    <w:rsid w:val="0022636B"/>
    <w:rsid w:val="002264CD"/>
    <w:rsid w:val="00226563"/>
    <w:rsid w:val="002266D2"/>
    <w:rsid w:val="0022679E"/>
    <w:rsid w:val="00226BDC"/>
    <w:rsid w:val="00226D02"/>
    <w:rsid w:val="00226E32"/>
    <w:rsid w:val="00226FB1"/>
    <w:rsid w:val="00226FB6"/>
    <w:rsid w:val="0022708A"/>
    <w:rsid w:val="00227092"/>
    <w:rsid w:val="002273C3"/>
    <w:rsid w:val="00227596"/>
    <w:rsid w:val="002279F2"/>
    <w:rsid w:val="00227DE6"/>
    <w:rsid w:val="002302E3"/>
    <w:rsid w:val="002305EA"/>
    <w:rsid w:val="00230A39"/>
    <w:rsid w:val="00230DE3"/>
    <w:rsid w:val="00230E0D"/>
    <w:rsid w:val="00230E7A"/>
    <w:rsid w:val="00230F85"/>
    <w:rsid w:val="002310EA"/>
    <w:rsid w:val="002311DB"/>
    <w:rsid w:val="002315B6"/>
    <w:rsid w:val="00231769"/>
    <w:rsid w:val="00231788"/>
    <w:rsid w:val="00231983"/>
    <w:rsid w:val="00231F7F"/>
    <w:rsid w:val="002321D8"/>
    <w:rsid w:val="00232579"/>
    <w:rsid w:val="00232582"/>
    <w:rsid w:val="0023270A"/>
    <w:rsid w:val="002327F8"/>
    <w:rsid w:val="00232A14"/>
    <w:rsid w:val="00232C9F"/>
    <w:rsid w:val="00232D31"/>
    <w:rsid w:val="00232D3C"/>
    <w:rsid w:val="00232D4C"/>
    <w:rsid w:val="00232E5C"/>
    <w:rsid w:val="00232ECE"/>
    <w:rsid w:val="00233095"/>
    <w:rsid w:val="002330AF"/>
    <w:rsid w:val="00233572"/>
    <w:rsid w:val="00233682"/>
    <w:rsid w:val="002336B3"/>
    <w:rsid w:val="002336EE"/>
    <w:rsid w:val="002337D0"/>
    <w:rsid w:val="0023392C"/>
    <w:rsid w:val="00233D62"/>
    <w:rsid w:val="00234170"/>
    <w:rsid w:val="00234345"/>
    <w:rsid w:val="0023437E"/>
    <w:rsid w:val="00234447"/>
    <w:rsid w:val="0023445B"/>
    <w:rsid w:val="00234605"/>
    <w:rsid w:val="002347E4"/>
    <w:rsid w:val="00234893"/>
    <w:rsid w:val="002348D1"/>
    <w:rsid w:val="00234BAE"/>
    <w:rsid w:val="00234FA0"/>
    <w:rsid w:val="00235043"/>
    <w:rsid w:val="002351E1"/>
    <w:rsid w:val="00235351"/>
    <w:rsid w:val="0023540E"/>
    <w:rsid w:val="0023541A"/>
    <w:rsid w:val="002356BC"/>
    <w:rsid w:val="00235864"/>
    <w:rsid w:val="00235992"/>
    <w:rsid w:val="002359D5"/>
    <w:rsid w:val="00235AF7"/>
    <w:rsid w:val="00235C60"/>
    <w:rsid w:val="00235D8B"/>
    <w:rsid w:val="00235F18"/>
    <w:rsid w:val="00236175"/>
    <w:rsid w:val="002362D1"/>
    <w:rsid w:val="00236326"/>
    <w:rsid w:val="00236441"/>
    <w:rsid w:val="0023648D"/>
    <w:rsid w:val="002364B4"/>
    <w:rsid w:val="00236C2C"/>
    <w:rsid w:val="00236E60"/>
    <w:rsid w:val="00236FBC"/>
    <w:rsid w:val="00237034"/>
    <w:rsid w:val="00237294"/>
    <w:rsid w:val="002372E5"/>
    <w:rsid w:val="0023742F"/>
    <w:rsid w:val="0023793E"/>
    <w:rsid w:val="00237CDB"/>
    <w:rsid w:val="00237D9D"/>
    <w:rsid w:val="0024028A"/>
    <w:rsid w:val="002403EE"/>
    <w:rsid w:val="00240703"/>
    <w:rsid w:val="002408CA"/>
    <w:rsid w:val="00240BDF"/>
    <w:rsid w:val="00240F54"/>
    <w:rsid w:val="00240FF9"/>
    <w:rsid w:val="002410AE"/>
    <w:rsid w:val="002415DC"/>
    <w:rsid w:val="002415F8"/>
    <w:rsid w:val="0024199A"/>
    <w:rsid w:val="00241BCC"/>
    <w:rsid w:val="00241C71"/>
    <w:rsid w:val="00241C79"/>
    <w:rsid w:val="00241E7F"/>
    <w:rsid w:val="00241E8E"/>
    <w:rsid w:val="00241F6E"/>
    <w:rsid w:val="00242171"/>
    <w:rsid w:val="002421B3"/>
    <w:rsid w:val="00242231"/>
    <w:rsid w:val="00242352"/>
    <w:rsid w:val="00242853"/>
    <w:rsid w:val="00242999"/>
    <w:rsid w:val="00242B5B"/>
    <w:rsid w:val="00242CF7"/>
    <w:rsid w:val="00242FEC"/>
    <w:rsid w:val="002430CA"/>
    <w:rsid w:val="00243113"/>
    <w:rsid w:val="00243134"/>
    <w:rsid w:val="0024327F"/>
    <w:rsid w:val="00243430"/>
    <w:rsid w:val="002435DF"/>
    <w:rsid w:val="002435E6"/>
    <w:rsid w:val="00243821"/>
    <w:rsid w:val="00243BE0"/>
    <w:rsid w:val="00243C6E"/>
    <w:rsid w:val="00243DD8"/>
    <w:rsid w:val="002441DC"/>
    <w:rsid w:val="0024436B"/>
    <w:rsid w:val="002443B4"/>
    <w:rsid w:val="00244524"/>
    <w:rsid w:val="002446E9"/>
    <w:rsid w:val="00244BF0"/>
    <w:rsid w:val="00244C57"/>
    <w:rsid w:val="00244E0C"/>
    <w:rsid w:val="00244EAD"/>
    <w:rsid w:val="00244EBC"/>
    <w:rsid w:val="00244FEA"/>
    <w:rsid w:val="002450FF"/>
    <w:rsid w:val="0024510B"/>
    <w:rsid w:val="002453C4"/>
    <w:rsid w:val="00245729"/>
    <w:rsid w:val="0024586B"/>
    <w:rsid w:val="00245B6B"/>
    <w:rsid w:val="00245C15"/>
    <w:rsid w:val="00245C9F"/>
    <w:rsid w:val="00245D35"/>
    <w:rsid w:val="00245EF4"/>
    <w:rsid w:val="00245F6D"/>
    <w:rsid w:val="00246033"/>
    <w:rsid w:val="002461B6"/>
    <w:rsid w:val="0024638F"/>
    <w:rsid w:val="002464B9"/>
    <w:rsid w:val="0024657F"/>
    <w:rsid w:val="00246625"/>
    <w:rsid w:val="0024667F"/>
    <w:rsid w:val="00246787"/>
    <w:rsid w:val="00246894"/>
    <w:rsid w:val="0024697D"/>
    <w:rsid w:val="00246AD0"/>
    <w:rsid w:val="00246EB4"/>
    <w:rsid w:val="002470AD"/>
    <w:rsid w:val="0024722D"/>
    <w:rsid w:val="00247252"/>
    <w:rsid w:val="002473AE"/>
    <w:rsid w:val="00247A35"/>
    <w:rsid w:val="00247B75"/>
    <w:rsid w:val="00247C3E"/>
    <w:rsid w:val="00247DB8"/>
    <w:rsid w:val="00247FF1"/>
    <w:rsid w:val="00250139"/>
    <w:rsid w:val="0025041E"/>
    <w:rsid w:val="00250469"/>
    <w:rsid w:val="00250506"/>
    <w:rsid w:val="00250518"/>
    <w:rsid w:val="0025059D"/>
    <w:rsid w:val="0025079C"/>
    <w:rsid w:val="00250A9D"/>
    <w:rsid w:val="00250AF2"/>
    <w:rsid w:val="00250FDC"/>
    <w:rsid w:val="00250FF6"/>
    <w:rsid w:val="00251204"/>
    <w:rsid w:val="002517E1"/>
    <w:rsid w:val="002518CB"/>
    <w:rsid w:val="00251923"/>
    <w:rsid w:val="002519DD"/>
    <w:rsid w:val="00251E20"/>
    <w:rsid w:val="00251F5F"/>
    <w:rsid w:val="00252125"/>
    <w:rsid w:val="002523CB"/>
    <w:rsid w:val="00252458"/>
    <w:rsid w:val="00252695"/>
    <w:rsid w:val="00252700"/>
    <w:rsid w:val="00252775"/>
    <w:rsid w:val="00252BDB"/>
    <w:rsid w:val="00252CDF"/>
    <w:rsid w:val="00252D8E"/>
    <w:rsid w:val="002531E0"/>
    <w:rsid w:val="00253378"/>
    <w:rsid w:val="00253485"/>
    <w:rsid w:val="0025359D"/>
    <w:rsid w:val="002537E8"/>
    <w:rsid w:val="00253921"/>
    <w:rsid w:val="00253B42"/>
    <w:rsid w:val="00253C47"/>
    <w:rsid w:val="00253CA4"/>
    <w:rsid w:val="00253D0F"/>
    <w:rsid w:val="00253D96"/>
    <w:rsid w:val="00253EA5"/>
    <w:rsid w:val="00254056"/>
    <w:rsid w:val="0025424A"/>
    <w:rsid w:val="002543DA"/>
    <w:rsid w:val="0025440B"/>
    <w:rsid w:val="002545F9"/>
    <w:rsid w:val="00254922"/>
    <w:rsid w:val="00254B50"/>
    <w:rsid w:val="00254D1A"/>
    <w:rsid w:val="00254E43"/>
    <w:rsid w:val="00255287"/>
    <w:rsid w:val="002552E9"/>
    <w:rsid w:val="0025547E"/>
    <w:rsid w:val="00255686"/>
    <w:rsid w:val="0025571B"/>
    <w:rsid w:val="002557CA"/>
    <w:rsid w:val="002558A8"/>
    <w:rsid w:val="002559B6"/>
    <w:rsid w:val="00255E8C"/>
    <w:rsid w:val="00256298"/>
    <w:rsid w:val="002562E7"/>
    <w:rsid w:val="0025631E"/>
    <w:rsid w:val="002563ED"/>
    <w:rsid w:val="00256543"/>
    <w:rsid w:val="00256913"/>
    <w:rsid w:val="00256942"/>
    <w:rsid w:val="00256A8C"/>
    <w:rsid w:val="00256AE9"/>
    <w:rsid w:val="00256B96"/>
    <w:rsid w:val="002572D6"/>
    <w:rsid w:val="00257366"/>
    <w:rsid w:val="0025746D"/>
    <w:rsid w:val="00257602"/>
    <w:rsid w:val="0025760B"/>
    <w:rsid w:val="00257786"/>
    <w:rsid w:val="00257875"/>
    <w:rsid w:val="00257B47"/>
    <w:rsid w:val="00257BA1"/>
    <w:rsid w:val="00257FCD"/>
    <w:rsid w:val="00260017"/>
    <w:rsid w:val="002604CF"/>
    <w:rsid w:val="002609B0"/>
    <w:rsid w:val="00260A44"/>
    <w:rsid w:val="00260C0F"/>
    <w:rsid w:val="00260FB2"/>
    <w:rsid w:val="00261145"/>
    <w:rsid w:val="0026127D"/>
    <w:rsid w:val="002612D1"/>
    <w:rsid w:val="0026143A"/>
    <w:rsid w:val="00261A9B"/>
    <w:rsid w:val="00261BB5"/>
    <w:rsid w:val="00261C3C"/>
    <w:rsid w:val="00261D06"/>
    <w:rsid w:val="0026226C"/>
    <w:rsid w:val="002626C5"/>
    <w:rsid w:val="00262C7B"/>
    <w:rsid w:val="00262D90"/>
    <w:rsid w:val="002630EC"/>
    <w:rsid w:val="00263119"/>
    <w:rsid w:val="002632D3"/>
    <w:rsid w:val="00263357"/>
    <w:rsid w:val="002633D7"/>
    <w:rsid w:val="002634C4"/>
    <w:rsid w:val="0026351D"/>
    <w:rsid w:val="00263CC2"/>
    <w:rsid w:val="002643EA"/>
    <w:rsid w:val="00264434"/>
    <w:rsid w:val="00264464"/>
    <w:rsid w:val="00264486"/>
    <w:rsid w:val="0026496C"/>
    <w:rsid w:val="00264CF9"/>
    <w:rsid w:val="002650E5"/>
    <w:rsid w:val="0026516F"/>
    <w:rsid w:val="0026534C"/>
    <w:rsid w:val="002654AF"/>
    <w:rsid w:val="00265523"/>
    <w:rsid w:val="00265601"/>
    <w:rsid w:val="0026565A"/>
    <w:rsid w:val="002656E3"/>
    <w:rsid w:val="00265721"/>
    <w:rsid w:val="0026588B"/>
    <w:rsid w:val="00265ACA"/>
    <w:rsid w:val="00265BC5"/>
    <w:rsid w:val="00265C1B"/>
    <w:rsid w:val="00265D52"/>
    <w:rsid w:val="00266077"/>
    <w:rsid w:val="00266453"/>
    <w:rsid w:val="0026653A"/>
    <w:rsid w:val="002665F8"/>
    <w:rsid w:val="002666E8"/>
    <w:rsid w:val="00266790"/>
    <w:rsid w:val="00266BAB"/>
    <w:rsid w:val="00266E70"/>
    <w:rsid w:val="002670C4"/>
    <w:rsid w:val="0026744C"/>
    <w:rsid w:val="0026750B"/>
    <w:rsid w:val="00267620"/>
    <w:rsid w:val="00267630"/>
    <w:rsid w:val="00267852"/>
    <w:rsid w:val="00267DD6"/>
    <w:rsid w:val="002701CC"/>
    <w:rsid w:val="0027024E"/>
    <w:rsid w:val="00270361"/>
    <w:rsid w:val="002705C7"/>
    <w:rsid w:val="0027088F"/>
    <w:rsid w:val="002709EF"/>
    <w:rsid w:val="00270AB3"/>
    <w:rsid w:val="00270B85"/>
    <w:rsid w:val="00270CDE"/>
    <w:rsid w:val="00271142"/>
    <w:rsid w:val="002712EE"/>
    <w:rsid w:val="00271352"/>
    <w:rsid w:val="002717D1"/>
    <w:rsid w:val="00271D67"/>
    <w:rsid w:val="00271DAC"/>
    <w:rsid w:val="00271DF7"/>
    <w:rsid w:val="00271E2A"/>
    <w:rsid w:val="00271E72"/>
    <w:rsid w:val="00271EBD"/>
    <w:rsid w:val="002721E1"/>
    <w:rsid w:val="00272380"/>
    <w:rsid w:val="00272476"/>
    <w:rsid w:val="00272558"/>
    <w:rsid w:val="002729C8"/>
    <w:rsid w:val="00272BA3"/>
    <w:rsid w:val="00272C17"/>
    <w:rsid w:val="00272FD7"/>
    <w:rsid w:val="00273154"/>
    <w:rsid w:val="00273565"/>
    <w:rsid w:val="002737A1"/>
    <w:rsid w:val="00273903"/>
    <w:rsid w:val="002739F3"/>
    <w:rsid w:val="00273C49"/>
    <w:rsid w:val="002741F5"/>
    <w:rsid w:val="00274252"/>
    <w:rsid w:val="002745A8"/>
    <w:rsid w:val="002745C6"/>
    <w:rsid w:val="00274AA4"/>
    <w:rsid w:val="00274B57"/>
    <w:rsid w:val="00274D8E"/>
    <w:rsid w:val="00274FF7"/>
    <w:rsid w:val="00275009"/>
    <w:rsid w:val="00275094"/>
    <w:rsid w:val="0027546A"/>
    <w:rsid w:val="002754C9"/>
    <w:rsid w:val="002754F3"/>
    <w:rsid w:val="00275961"/>
    <w:rsid w:val="00275D7D"/>
    <w:rsid w:val="00275EE7"/>
    <w:rsid w:val="0027676C"/>
    <w:rsid w:val="00276A73"/>
    <w:rsid w:val="00276B71"/>
    <w:rsid w:val="00276D28"/>
    <w:rsid w:val="00276D59"/>
    <w:rsid w:val="00276E7B"/>
    <w:rsid w:val="00277083"/>
    <w:rsid w:val="002770E4"/>
    <w:rsid w:val="00277287"/>
    <w:rsid w:val="00277517"/>
    <w:rsid w:val="00277578"/>
    <w:rsid w:val="002775C6"/>
    <w:rsid w:val="002776F5"/>
    <w:rsid w:val="002778F8"/>
    <w:rsid w:val="0027795A"/>
    <w:rsid w:val="002800D5"/>
    <w:rsid w:val="002803C5"/>
    <w:rsid w:val="00280614"/>
    <w:rsid w:val="00280AB3"/>
    <w:rsid w:val="00280B76"/>
    <w:rsid w:val="00280BF8"/>
    <w:rsid w:val="00280EFE"/>
    <w:rsid w:val="00281207"/>
    <w:rsid w:val="00281303"/>
    <w:rsid w:val="002816C1"/>
    <w:rsid w:val="002817FA"/>
    <w:rsid w:val="00281847"/>
    <w:rsid w:val="00281A84"/>
    <w:rsid w:val="002820F2"/>
    <w:rsid w:val="002821FB"/>
    <w:rsid w:val="00282207"/>
    <w:rsid w:val="00282208"/>
    <w:rsid w:val="00282823"/>
    <w:rsid w:val="00282A72"/>
    <w:rsid w:val="00282A8B"/>
    <w:rsid w:val="00282E3E"/>
    <w:rsid w:val="00282F83"/>
    <w:rsid w:val="002830FF"/>
    <w:rsid w:val="0028319A"/>
    <w:rsid w:val="002832CA"/>
    <w:rsid w:val="00283410"/>
    <w:rsid w:val="00283629"/>
    <w:rsid w:val="00283676"/>
    <w:rsid w:val="002837D8"/>
    <w:rsid w:val="00283BD7"/>
    <w:rsid w:val="00283EF0"/>
    <w:rsid w:val="00283FA5"/>
    <w:rsid w:val="00284044"/>
    <w:rsid w:val="00284127"/>
    <w:rsid w:val="00284235"/>
    <w:rsid w:val="00284385"/>
    <w:rsid w:val="0028443A"/>
    <w:rsid w:val="00284537"/>
    <w:rsid w:val="0028454A"/>
    <w:rsid w:val="00284775"/>
    <w:rsid w:val="00284A7E"/>
    <w:rsid w:val="00284BC5"/>
    <w:rsid w:val="00284D42"/>
    <w:rsid w:val="00284EFC"/>
    <w:rsid w:val="00285262"/>
    <w:rsid w:val="002855F9"/>
    <w:rsid w:val="00285689"/>
    <w:rsid w:val="002856E7"/>
    <w:rsid w:val="00285839"/>
    <w:rsid w:val="00285A0B"/>
    <w:rsid w:val="00285A58"/>
    <w:rsid w:val="00285ACE"/>
    <w:rsid w:val="00285B01"/>
    <w:rsid w:val="00285BE2"/>
    <w:rsid w:val="0028603B"/>
    <w:rsid w:val="0028613C"/>
    <w:rsid w:val="0028626A"/>
    <w:rsid w:val="00286456"/>
    <w:rsid w:val="00286485"/>
    <w:rsid w:val="002864B8"/>
    <w:rsid w:val="00286697"/>
    <w:rsid w:val="002868B7"/>
    <w:rsid w:val="00286A99"/>
    <w:rsid w:val="00286A9D"/>
    <w:rsid w:val="00286DAC"/>
    <w:rsid w:val="00286F2E"/>
    <w:rsid w:val="00287107"/>
    <w:rsid w:val="00287385"/>
    <w:rsid w:val="00287533"/>
    <w:rsid w:val="002875B0"/>
    <w:rsid w:val="00287611"/>
    <w:rsid w:val="002876EA"/>
    <w:rsid w:val="0028791F"/>
    <w:rsid w:val="00287E05"/>
    <w:rsid w:val="00290093"/>
    <w:rsid w:val="002900E6"/>
    <w:rsid w:val="002901F8"/>
    <w:rsid w:val="002904B0"/>
    <w:rsid w:val="00290512"/>
    <w:rsid w:val="0029081F"/>
    <w:rsid w:val="00290890"/>
    <w:rsid w:val="00290D10"/>
    <w:rsid w:val="00290E55"/>
    <w:rsid w:val="00290ECE"/>
    <w:rsid w:val="0029118F"/>
    <w:rsid w:val="00291294"/>
    <w:rsid w:val="002913DD"/>
    <w:rsid w:val="0029140B"/>
    <w:rsid w:val="00291535"/>
    <w:rsid w:val="00291C15"/>
    <w:rsid w:val="00291E98"/>
    <w:rsid w:val="00292204"/>
    <w:rsid w:val="0029271C"/>
    <w:rsid w:val="002928D3"/>
    <w:rsid w:val="0029294E"/>
    <w:rsid w:val="00292AA0"/>
    <w:rsid w:val="00292F88"/>
    <w:rsid w:val="00293130"/>
    <w:rsid w:val="002933CC"/>
    <w:rsid w:val="0029362B"/>
    <w:rsid w:val="002936F1"/>
    <w:rsid w:val="002938F5"/>
    <w:rsid w:val="0029399E"/>
    <w:rsid w:val="00293CC4"/>
    <w:rsid w:val="00293D7B"/>
    <w:rsid w:val="002945E9"/>
    <w:rsid w:val="0029467B"/>
    <w:rsid w:val="002946DC"/>
    <w:rsid w:val="00294991"/>
    <w:rsid w:val="00294AEE"/>
    <w:rsid w:val="00294B67"/>
    <w:rsid w:val="00294BB5"/>
    <w:rsid w:val="00294C16"/>
    <w:rsid w:val="00295067"/>
    <w:rsid w:val="0029518B"/>
    <w:rsid w:val="0029519F"/>
    <w:rsid w:val="00295461"/>
    <w:rsid w:val="00295525"/>
    <w:rsid w:val="00295740"/>
    <w:rsid w:val="00295813"/>
    <w:rsid w:val="002958B2"/>
    <w:rsid w:val="00295950"/>
    <w:rsid w:val="00295997"/>
    <w:rsid w:val="00295D27"/>
    <w:rsid w:val="00295D4C"/>
    <w:rsid w:val="00295E00"/>
    <w:rsid w:val="00295EB6"/>
    <w:rsid w:val="00295FBE"/>
    <w:rsid w:val="00296191"/>
    <w:rsid w:val="00296274"/>
    <w:rsid w:val="00296988"/>
    <w:rsid w:val="00296A8B"/>
    <w:rsid w:val="00296E94"/>
    <w:rsid w:val="002971D9"/>
    <w:rsid w:val="00297609"/>
    <w:rsid w:val="0029776C"/>
    <w:rsid w:val="0029778B"/>
    <w:rsid w:val="002978AC"/>
    <w:rsid w:val="002979B4"/>
    <w:rsid w:val="002A0062"/>
    <w:rsid w:val="002A008C"/>
    <w:rsid w:val="002A02F8"/>
    <w:rsid w:val="002A034A"/>
    <w:rsid w:val="002A0698"/>
    <w:rsid w:val="002A08E2"/>
    <w:rsid w:val="002A09C8"/>
    <w:rsid w:val="002A0A34"/>
    <w:rsid w:val="002A0A3E"/>
    <w:rsid w:val="002A119C"/>
    <w:rsid w:val="002A12CC"/>
    <w:rsid w:val="002A1312"/>
    <w:rsid w:val="002A16A2"/>
    <w:rsid w:val="002A178E"/>
    <w:rsid w:val="002A1916"/>
    <w:rsid w:val="002A1B21"/>
    <w:rsid w:val="002A1BB3"/>
    <w:rsid w:val="002A1DA9"/>
    <w:rsid w:val="002A2042"/>
    <w:rsid w:val="002A213E"/>
    <w:rsid w:val="002A21AE"/>
    <w:rsid w:val="002A237A"/>
    <w:rsid w:val="002A2624"/>
    <w:rsid w:val="002A2AF5"/>
    <w:rsid w:val="002A2F0B"/>
    <w:rsid w:val="002A30A8"/>
    <w:rsid w:val="002A3311"/>
    <w:rsid w:val="002A3363"/>
    <w:rsid w:val="002A3508"/>
    <w:rsid w:val="002A3AE4"/>
    <w:rsid w:val="002A3BC2"/>
    <w:rsid w:val="002A3BDA"/>
    <w:rsid w:val="002A3E1C"/>
    <w:rsid w:val="002A42F0"/>
    <w:rsid w:val="002A458B"/>
    <w:rsid w:val="002A4698"/>
    <w:rsid w:val="002A4739"/>
    <w:rsid w:val="002A4949"/>
    <w:rsid w:val="002A4B8F"/>
    <w:rsid w:val="002A4D29"/>
    <w:rsid w:val="002A4F2A"/>
    <w:rsid w:val="002A5784"/>
    <w:rsid w:val="002A5AFD"/>
    <w:rsid w:val="002A5C1E"/>
    <w:rsid w:val="002A5F31"/>
    <w:rsid w:val="002A6005"/>
    <w:rsid w:val="002A61FC"/>
    <w:rsid w:val="002A621E"/>
    <w:rsid w:val="002A657E"/>
    <w:rsid w:val="002A668A"/>
    <w:rsid w:val="002A6840"/>
    <w:rsid w:val="002A6BE8"/>
    <w:rsid w:val="002A6CE0"/>
    <w:rsid w:val="002A74CF"/>
    <w:rsid w:val="002A78CD"/>
    <w:rsid w:val="002A7977"/>
    <w:rsid w:val="002A7B73"/>
    <w:rsid w:val="002B0108"/>
    <w:rsid w:val="002B015C"/>
    <w:rsid w:val="002B0569"/>
    <w:rsid w:val="002B0E06"/>
    <w:rsid w:val="002B0F71"/>
    <w:rsid w:val="002B10B9"/>
    <w:rsid w:val="002B1112"/>
    <w:rsid w:val="002B1116"/>
    <w:rsid w:val="002B127C"/>
    <w:rsid w:val="002B1499"/>
    <w:rsid w:val="002B1796"/>
    <w:rsid w:val="002B182E"/>
    <w:rsid w:val="002B1BD2"/>
    <w:rsid w:val="002B1E50"/>
    <w:rsid w:val="002B2198"/>
    <w:rsid w:val="002B21D0"/>
    <w:rsid w:val="002B235D"/>
    <w:rsid w:val="002B26AC"/>
    <w:rsid w:val="002B283A"/>
    <w:rsid w:val="002B2B7C"/>
    <w:rsid w:val="002B2C3A"/>
    <w:rsid w:val="002B3260"/>
    <w:rsid w:val="002B3935"/>
    <w:rsid w:val="002B3A2F"/>
    <w:rsid w:val="002B3B4C"/>
    <w:rsid w:val="002B3BBC"/>
    <w:rsid w:val="002B4296"/>
    <w:rsid w:val="002B45EE"/>
    <w:rsid w:val="002B47E0"/>
    <w:rsid w:val="002B4832"/>
    <w:rsid w:val="002B4BF8"/>
    <w:rsid w:val="002B4C82"/>
    <w:rsid w:val="002B4DA9"/>
    <w:rsid w:val="002B4F39"/>
    <w:rsid w:val="002B5347"/>
    <w:rsid w:val="002B53B3"/>
    <w:rsid w:val="002B5632"/>
    <w:rsid w:val="002B5742"/>
    <w:rsid w:val="002B5C76"/>
    <w:rsid w:val="002B5D09"/>
    <w:rsid w:val="002B5EB8"/>
    <w:rsid w:val="002B5ECD"/>
    <w:rsid w:val="002B6084"/>
    <w:rsid w:val="002B62E1"/>
    <w:rsid w:val="002B6A10"/>
    <w:rsid w:val="002B6C03"/>
    <w:rsid w:val="002B6DA3"/>
    <w:rsid w:val="002B6FAD"/>
    <w:rsid w:val="002B71C0"/>
    <w:rsid w:val="002B7434"/>
    <w:rsid w:val="002B74AE"/>
    <w:rsid w:val="002B7678"/>
    <w:rsid w:val="002B7900"/>
    <w:rsid w:val="002B7B7A"/>
    <w:rsid w:val="002B7C36"/>
    <w:rsid w:val="002B7C4F"/>
    <w:rsid w:val="002B7FEA"/>
    <w:rsid w:val="002C0020"/>
    <w:rsid w:val="002C0420"/>
    <w:rsid w:val="002C0670"/>
    <w:rsid w:val="002C08DE"/>
    <w:rsid w:val="002C0A66"/>
    <w:rsid w:val="002C0B20"/>
    <w:rsid w:val="002C0B2F"/>
    <w:rsid w:val="002C0D7A"/>
    <w:rsid w:val="002C0DA7"/>
    <w:rsid w:val="002C0EC1"/>
    <w:rsid w:val="002C109E"/>
    <w:rsid w:val="002C11E0"/>
    <w:rsid w:val="002C12D8"/>
    <w:rsid w:val="002C150A"/>
    <w:rsid w:val="002C1900"/>
    <w:rsid w:val="002C1AEA"/>
    <w:rsid w:val="002C1C99"/>
    <w:rsid w:val="002C20DD"/>
    <w:rsid w:val="002C21AF"/>
    <w:rsid w:val="002C23BF"/>
    <w:rsid w:val="002C2955"/>
    <w:rsid w:val="002C2B05"/>
    <w:rsid w:val="002C2BC6"/>
    <w:rsid w:val="002C2D8C"/>
    <w:rsid w:val="002C2E62"/>
    <w:rsid w:val="002C2F64"/>
    <w:rsid w:val="002C3013"/>
    <w:rsid w:val="002C318B"/>
    <w:rsid w:val="002C31F8"/>
    <w:rsid w:val="002C3215"/>
    <w:rsid w:val="002C35B4"/>
    <w:rsid w:val="002C35EB"/>
    <w:rsid w:val="002C3646"/>
    <w:rsid w:val="002C3946"/>
    <w:rsid w:val="002C3948"/>
    <w:rsid w:val="002C3A8A"/>
    <w:rsid w:val="002C3E91"/>
    <w:rsid w:val="002C3EE1"/>
    <w:rsid w:val="002C3FA0"/>
    <w:rsid w:val="002C40C0"/>
    <w:rsid w:val="002C442B"/>
    <w:rsid w:val="002C47C2"/>
    <w:rsid w:val="002C485D"/>
    <w:rsid w:val="002C4930"/>
    <w:rsid w:val="002C4C35"/>
    <w:rsid w:val="002C5153"/>
    <w:rsid w:val="002C51F3"/>
    <w:rsid w:val="002C56A1"/>
    <w:rsid w:val="002C5A33"/>
    <w:rsid w:val="002C5F47"/>
    <w:rsid w:val="002C6014"/>
    <w:rsid w:val="002C630E"/>
    <w:rsid w:val="002C6422"/>
    <w:rsid w:val="002C6AE0"/>
    <w:rsid w:val="002C6E36"/>
    <w:rsid w:val="002C76EC"/>
    <w:rsid w:val="002C78C1"/>
    <w:rsid w:val="002C7A1C"/>
    <w:rsid w:val="002C7B1E"/>
    <w:rsid w:val="002C7BB1"/>
    <w:rsid w:val="002C7BB2"/>
    <w:rsid w:val="002C7D04"/>
    <w:rsid w:val="002C7DC2"/>
    <w:rsid w:val="002D0002"/>
    <w:rsid w:val="002D061A"/>
    <w:rsid w:val="002D06A9"/>
    <w:rsid w:val="002D06C7"/>
    <w:rsid w:val="002D14D8"/>
    <w:rsid w:val="002D1583"/>
    <w:rsid w:val="002D1723"/>
    <w:rsid w:val="002D176E"/>
    <w:rsid w:val="002D186C"/>
    <w:rsid w:val="002D187F"/>
    <w:rsid w:val="002D1943"/>
    <w:rsid w:val="002D1969"/>
    <w:rsid w:val="002D1EBB"/>
    <w:rsid w:val="002D243D"/>
    <w:rsid w:val="002D29A1"/>
    <w:rsid w:val="002D2B78"/>
    <w:rsid w:val="002D2C3D"/>
    <w:rsid w:val="002D2F62"/>
    <w:rsid w:val="002D2FB0"/>
    <w:rsid w:val="002D3154"/>
    <w:rsid w:val="002D3289"/>
    <w:rsid w:val="002D3430"/>
    <w:rsid w:val="002D34FF"/>
    <w:rsid w:val="002D3696"/>
    <w:rsid w:val="002D383D"/>
    <w:rsid w:val="002D3A82"/>
    <w:rsid w:val="002D3CA1"/>
    <w:rsid w:val="002D445E"/>
    <w:rsid w:val="002D44B2"/>
    <w:rsid w:val="002D455C"/>
    <w:rsid w:val="002D46BE"/>
    <w:rsid w:val="002D4C1A"/>
    <w:rsid w:val="002D4E31"/>
    <w:rsid w:val="002D4E95"/>
    <w:rsid w:val="002D5363"/>
    <w:rsid w:val="002D5652"/>
    <w:rsid w:val="002D5739"/>
    <w:rsid w:val="002D589B"/>
    <w:rsid w:val="002D5B62"/>
    <w:rsid w:val="002D5B89"/>
    <w:rsid w:val="002D5DDF"/>
    <w:rsid w:val="002D5FDB"/>
    <w:rsid w:val="002D60F0"/>
    <w:rsid w:val="002D621D"/>
    <w:rsid w:val="002D62D0"/>
    <w:rsid w:val="002D6360"/>
    <w:rsid w:val="002D63A5"/>
    <w:rsid w:val="002D63D7"/>
    <w:rsid w:val="002D6646"/>
    <w:rsid w:val="002D6743"/>
    <w:rsid w:val="002D6986"/>
    <w:rsid w:val="002D6A35"/>
    <w:rsid w:val="002D6A55"/>
    <w:rsid w:val="002D6C06"/>
    <w:rsid w:val="002D6C38"/>
    <w:rsid w:val="002D6D5D"/>
    <w:rsid w:val="002D6EC0"/>
    <w:rsid w:val="002D72A0"/>
    <w:rsid w:val="002D7332"/>
    <w:rsid w:val="002D7D58"/>
    <w:rsid w:val="002D7E7B"/>
    <w:rsid w:val="002D7EAA"/>
    <w:rsid w:val="002D7EF8"/>
    <w:rsid w:val="002E00C4"/>
    <w:rsid w:val="002E02C2"/>
    <w:rsid w:val="002E0342"/>
    <w:rsid w:val="002E03BA"/>
    <w:rsid w:val="002E03F1"/>
    <w:rsid w:val="002E0606"/>
    <w:rsid w:val="002E0777"/>
    <w:rsid w:val="002E0C32"/>
    <w:rsid w:val="002E0D65"/>
    <w:rsid w:val="002E0EA2"/>
    <w:rsid w:val="002E0FA2"/>
    <w:rsid w:val="002E11DD"/>
    <w:rsid w:val="002E13B4"/>
    <w:rsid w:val="002E145C"/>
    <w:rsid w:val="002E14E8"/>
    <w:rsid w:val="002E151D"/>
    <w:rsid w:val="002E1744"/>
    <w:rsid w:val="002E1846"/>
    <w:rsid w:val="002E18A9"/>
    <w:rsid w:val="002E1C6B"/>
    <w:rsid w:val="002E1FA1"/>
    <w:rsid w:val="002E216A"/>
    <w:rsid w:val="002E21DF"/>
    <w:rsid w:val="002E24A8"/>
    <w:rsid w:val="002E2543"/>
    <w:rsid w:val="002E276A"/>
    <w:rsid w:val="002E2A09"/>
    <w:rsid w:val="002E2AF8"/>
    <w:rsid w:val="002E2DFD"/>
    <w:rsid w:val="002E339A"/>
    <w:rsid w:val="002E3707"/>
    <w:rsid w:val="002E37A6"/>
    <w:rsid w:val="002E381E"/>
    <w:rsid w:val="002E38C7"/>
    <w:rsid w:val="002E3930"/>
    <w:rsid w:val="002E39EC"/>
    <w:rsid w:val="002E3A72"/>
    <w:rsid w:val="002E3A8A"/>
    <w:rsid w:val="002E3B84"/>
    <w:rsid w:val="002E3B99"/>
    <w:rsid w:val="002E3F23"/>
    <w:rsid w:val="002E3FDA"/>
    <w:rsid w:val="002E47AD"/>
    <w:rsid w:val="002E4B0E"/>
    <w:rsid w:val="002E4E3A"/>
    <w:rsid w:val="002E4EB5"/>
    <w:rsid w:val="002E5396"/>
    <w:rsid w:val="002E56E2"/>
    <w:rsid w:val="002E5991"/>
    <w:rsid w:val="002E5A3E"/>
    <w:rsid w:val="002E5CAA"/>
    <w:rsid w:val="002E5D70"/>
    <w:rsid w:val="002E5E15"/>
    <w:rsid w:val="002E6176"/>
    <w:rsid w:val="002E63FC"/>
    <w:rsid w:val="002E66BB"/>
    <w:rsid w:val="002E68AE"/>
    <w:rsid w:val="002E69EB"/>
    <w:rsid w:val="002E6BC2"/>
    <w:rsid w:val="002E6E08"/>
    <w:rsid w:val="002E7128"/>
    <w:rsid w:val="002E754E"/>
    <w:rsid w:val="002E75B5"/>
    <w:rsid w:val="002E75C7"/>
    <w:rsid w:val="002E7C92"/>
    <w:rsid w:val="002E7E8F"/>
    <w:rsid w:val="002E7F4E"/>
    <w:rsid w:val="002E7FDC"/>
    <w:rsid w:val="002F0338"/>
    <w:rsid w:val="002F07CD"/>
    <w:rsid w:val="002F0940"/>
    <w:rsid w:val="002F0AC6"/>
    <w:rsid w:val="002F0BE9"/>
    <w:rsid w:val="002F0DFF"/>
    <w:rsid w:val="002F1148"/>
    <w:rsid w:val="002F12D2"/>
    <w:rsid w:val="002F16EB"/>
    <w:rsid w:val="002F18E4"/>
    <w:rsid w:val="002F1B78"/>
    <w:rsid w:val="002F1C84"/>
    <w:rsid w:val="002F1FE6"/>
    <w:rsid w:val="002F247C"/>
    <w:rsid w:val="002F2605"/>
    <w:rsid w:val="002F273C"/>
    <w:rsid w:val="002F2812"/>
    <w:rsid w:val="002F2907"/>
    <w:rsid w:val="002F2A23"/>
    <w:rsid w:val="002F2A57"/>
    <w:rsid w:val="002F31AC"/>
    <w:rsid w:val="002F32D3"/>
    <w:rsid w:val="002F336D"/>
    <w:rsid w:val="002F3607"/>
    <w:rsid w:val="002F3743"/>
    <w:rsid w:val="002F3D09"/>
    <w:rsid w:val="002F4109"/>
    <w:rsid w:val="002F412B"/>
    <w:rsid w:val="002F42EE"/>
    <w:rsid w:val="002F4395"/>
    <w:rsid w:val="002F4398"/>
    <w:rsid w:val="002F470A"/>
    <w:rsid w:val="002F47F3"/>
    <w:rsid w:val="002F482C"/>
    <w:rsid w:val="002F48B3"/>
    <w:rsid w:val="002F49E6"/>
    <w:rsid w:val="002F4A6A"/>
    <w:rsid w:val="002F4CE6"/>
    <w:rsid w:val="002F4E68"/>
    <w:rsid w:val="002F4FE9"/>
    <w:rsid w:val="002F5395"/>
    <w:rsid w:val="002F5428"/>
    <w:rsid w:val="002F54A4"/>
    <w:rsid w:val="002F5658"/>
    <w:rsid w:val="002F5678"/>
    <w:rsid w:val="002F572A"/>
    <w:rsid w:val="002F5929"/>
    <w:rsid w:val="002F5A64"/>
    <w:rsid w:val="002F5ADB"/>
    <w:rsid w:val="002F5D8D"/>
    <w:rsid w:val="002F5F64"/>
    <w:rsid w:val="002F601E"/>
    <w:rsid w:val="002F623A"/>
    <w:rsid w:val="002F6319"/>
    <w:rsid w:val="002F6403"/>
    <w:rsid w:val="002F6429"/>
    <w:rsid w:val="002F660F"/>
    <w:rsid w:val="002F69AD"/>
    <w:rsid w:val="002F6B02"/>
    <w:rsid w:val="002F6D5B"/>
    <w:rsid w:val="002F6D71"/>
    <w:rsid w:val="002F7166"/>
    <w:rsid w:val="002F7233"/>
    <w:rsid w:val="002F72DC"/>
    <w:rsid w:val="002F76B3"/>
    <w:rsid w:val="002F7864"/>
    <w:rsid w:val="002F7BF5"/>
    <w:rsid w:val="002F7D92"/>
    <w:rsid w:val="003000AE"/>
    <w:rsid w:val="0030012B"/>
    <w:rsid w:val="0030017C"/>
    <w:rsid w:val="0030046B"/>
    <w:rsid w:val="00300545"/>
    <w:rsid w:val="00300558"/>
    <w:rsid w:val="00300856"/>
    <w:rsid w:val="00300B35"/>
    <w:rsid w:val="00300C2C"/>
    <w:rsid w:val="00300C35"/>
    <w:rsid w:val="00300D4D"/>
    <w:rsid w:val="00301190"/>
    <w:rsid w:val="0030139F"/>
    <w:rsid w:val="00301949"/>
    <w:rsid w:val="00301A76"/>
    <w:rsid w:val="00301CA9"/>
    <w:rsid w:val="00301CDC"/>
    <w:rsid w:val="00301F59"/>
    <w:rsid w:val="0030244D"/>
    <w:rsid w:val="0030249A"/>
    <w:rsid w:val="00302505"/>
    <w:rsid w:val="00302702"/>
    <w:rsid w:val="00302805"/>
    <w:rsid w:val="00302DE4"/>
    <w:rsid w:val="0030300B"/>
    <w:rsid w:val="003032F9"/>
    <w:rsid w:val="0030340A"/>
    <w:rsid w:val="003038D9"/>
    <w:rsid w:val="00303D28"/>
    <w:rsid w:val="003045FF"/>
    <w:rsid w:val="00304690"/>
    <w:rsid w:val="00304815"/>
    <w:rsid w:val="00304A60"/>
    <w:rsid w:val="00304D4D"/>
    <w:rsid w:val="00304FBF"/>
    <w:rsid w:val="003052A0"/>
    <w:rsid w:val="0030558F"/>
    <w:rsid w:val="00305AA0"/>
    <w:rsid w:val="00305BFD"/>
    <w:rsid w:val="00305CAB"/>
    <w:rsid w:val="00305CD9"/>
    <w:rsid w:val="00305E69"/>
    <w:rsid w:val="00306010"/>
    <w:rsid w:val="003061EE"/>
    <w:rsid w:val="0030640A"/>
    <w:rsid w:val="00306BAA"/>
    <w:rsid w:val="00306FB7"/>
    <w:rsid w:val="0030712B"/>
    <w:rsid w:val="0030718E"/>
    <w:rsid w:val="00307313"/>
    <w:rsid w:val="0030731B"/>
    <w:rsid w:val="00307473"/>
    <w:rsid w:val="00307948"/>
    <w:rsid w:val="0030795E"/>
    <w:rsid w:val="00307B5C"/>
    <w:rsid w:val="00307B74"/>
    <w:rsid w:val="00307D39"/>
    <w:rsid w:val="00307D5A"/>
    <w:rsid w:val="00307EC4"/>
    <w:rsid w:val="003100C6"/>
    <w:rsid w:val="0031018B"/>
    <w:rsid w:val="003101CD"/>
    <w:rsid w:val="003102A1"/>
    <w:rsid w:val="0031038D"/>
    <w:rsid w:val="0031070B"/>
    <w:rsid w:val="0031079A"/>
    <w:rsid w:val="003107AA"/>
    <w:rsid w:val="003107C8"/>
    <w:rsid w:val="003109DA"/>
    <w:rsid w:val="00310D31"/>
    <w:rsid w:val="00310D75"/>
    <w:rsid w:val="00310E8F"/>
    <w:rsid w:val="00310F74"/>
    <w:rsid w:val="00310F96"/>
    <w:rsid w:val="00310FC0"/>
    <w:rsid w:val="00311002"/>
    <w:rsid w:val="00311136"/>
    <w:rsid w:val="003114E7"/>
    <w:rsid w:val="00311608"/>
    <w:rsid w:val="0031165A"/>
    <w:rsid w:val="0031184F"/>
    <w:rsid w:val="00311BFF"/>
    <w:rsid w:val="00311D80"/>
    <w:rsid w:val="003121D4"/>
    <w:rsid w:val="0031221F"/>
    <w:rsid w:val="0031229D"/>
    <w:rsid w:val="003124BB"/>
    <w:rsid w:val="00312836"/>
    <w:rsid w:val="003129A3"/>
    <w:rsid w:val="00312A4E"/>
    <w:rsid w:val="00312B78"/>
    <w:rsid w:val="00312F7F"/>
    <w:rsid w:val="003131A4"/>
    <w:rsid w:val="003137BB"/>
    <w:rsid w:val="003137CA"/>
    <w:rsid w:val="003137F4"/>
    <w:rsid w:val="003138E0"/>
    <w:rsid w:val="00313A86"/>
    <w:rsid w:val="00313C0A"/>
    <w:rsid w:val="00313DFC"/>
    <w:rsid w:val="003147F9"/>
    <w:rsid w:val="0031482C"/>
    <w:rsid w:val="003148D5"/>
    <w:rsid w:val="00314904"/>
    <w:rsid w:val="00314917"/>
    <w:rsid w:val="00314997"/>
    <w:rsid w:val="00314C87"/>
    <w:rsid w:val="00314D6A"/>
    <w:rsid w:val="00314F80"/>
    <w:rsid w:val="00315176"/>
    <w:rsid w:val="00315369"/>
    <w:rsid w:val="0031541D"/>
    <w:rsid w:val="003155F7"/>
    <w:rsid w:val="0031571B"/>
    <w:rsid w:val="003158B4"/>
    <w:rsid w:val="00315A90"/>
    <w:rsid w:val="00315B0D"/>
    <w:rsid w:val="00315B40"/>
    <w:rsid w:val="00315EF3"/>
    <w:rsid w:val="00315F3C"/>
    <w:rsid w:val="0031611F"/>
    <w:rsid w:val="00316151"/>
    <w:rsid w:val="003167BB"/>
    <w:rsid w:val="0031688A"/>
    <w:rsid w:val="0031693C"/>
    <w:rsid w:val="00316C4C"/>
    <w:rsid w:val="00316FBC"/>
    <w:rsid w:val="00317183"/>
    <w:rsid w:val="003171E7"/>
    <w:rsid w:val="00317403"/>
    <w:rsid w:val="003177F4"/>
    <w:rsid w:val="003177FE"/>
    <w:rsid w:val="00317836"/>
    <w:rsid w:val="00317AED"/>
    <w:rsid w:val="00317AF6"/>
    <w:rsid w:val="00320019"/>
    <w:rsid w:val="00320191"/>
    <w:rsid w:val="003205A2"/>
    <w:rsid w:val="003207C5"/>
    <w:rsid w:val="0032098B"/>
    <w:rsid w:val="00320CAA"/>
    <w:rsid w:val="00320DB7"/>
    <w:rsid w:val="00320F59"/>
    <w:rsid w:val="0032114F"/>
    <w:rsid w:val="00321467"/>
    <w:rsid w:val="00321571"/>
    <w:rsid w:val="003216E9"/>
    <w:rsid w:val="00321A4D"/>
    <w:rsid w:val="00321B28"/>
    <w:rsid w:val="00321BB3"/>
    <w:rsid w:val="00321CD7"/>
    <w:rsid w:val="00321D13"/>
    <w:rsid w:val="0032204A"/>
    <w:rsid w:val="00322194"/>
    <w:rsid w:val="003221FC"/>
    <w:rsid w:val="00322749"/>
    <w:rsid w:val="00322851"/>
    <w:rsid w:val="0032285F"/>
    <w:rsid w:val="00322B38"/>
    <w:rsid w:val="00322B7A"/>
    <w:rsid w:val="00322DFE"/>
    <w:rsid w:val="00322E2A"/>
    <w:rsid w:val="00322E42"/>
    <w:rsid w:val="00322FD2"/>
    <w:rsid w:val="003233AF"/>
    <w:rsid w:val="00323944"/>
    <w:rsid w:val="003239AB"/>
    <w:rsid w:val="00323E9B"/>
    <w:rsid w:val="0032440F"/>
    <w:rsid w:val="0032452C"/>
    <w:rsid w:val="00324888"/>
    <w:rsid w:val="003249E3"/>
    <w:rsid w:val="00324B72"/>
    <w:rsid w:val="00324BA7"/>
    <w:rsid w:val="00324C3C"/>
    <w:rsid w:val="00324E4B"/>
    <w:rsid w:val="00324FFC"/>
    <w:rsid w:val="00325276"/>
    <w:rsid w:val="003253DB"/>
    <w:rsid w:val="003254A6"/>
    <w:rsid w:val="0032596D"/>
    <w:rsid w:val="003259B2"/>
    <w:rsid w:val="00325BB5"/>
    <w:rsid w:val="00325DDE"/>
    <w:rsid w:val="00326020"/>
    <w:rsid w:val="003265D0"/>
    <w:rsid w:val="003266A4"/>
    <w:rsid w:val="003269EB"/>
    <w:rsid w:val="00326A26"/>
    <w:rsid w:val="00326ABE"/>
    <w:rsid w:val="00326BDE"/>
    <w:rsid w:val="00326E2A"/>
    <w:rsid w:val="00327028"/>
    <w:rsid w:val="00327208"/>
    <w:rsid w:val="00327269"/>
    <w:rsid w:val="0032760E"/>
    <w:rsid w:val="003279A3"/>
    <w:rsid w:val="003279BC"/>
    <w:rsid w:val="003279E3"/>
    <w:rsid w:val="00327A3A"/>
    <w:rsid w:val="00327A73"/>
    <w:rsid w:val="0033002C"/>
    <w:rsid w:val="00330BE5"/>
    <w:rsid w:val="00330F39"/>
    <w:rsid w:val="003310AB"/>
    <w:rsid w:val="003310E7"/>
    <w:rsid w:val="003310EB"/>
    <w:rsid w:val="00331141"/>
    <w:rsid w:val="0033138B"/>
    <w:rsid w:val="003314EF"/>
    <w:rsid w:val="00331686"/>
    <w:rsid w:val="0033176F"/>
    <w:rsid w:val="00331A9E"/>
    <w:rsid w:val="00331B27"/>
    <w:rsid w:val="00331B4A"/>
    <w:rsid w:val="00331F89"/>
    <w:rsid w:val="00331FE5"/>
    <w:rsid w:val="003324B4"/>
    <w:rsid w:val="003324E1"/>
    <w:rsid w:val="00332860"/>
    <w:rsid w:val="00332D41"/>
    <w:rsid w:val="00332E06"/>
    <w:rsid w:val="00332E73"/>
    <w:rsid w:val="003332D5"/>
    <w:rsid w:val="003333A5"/>
    <w:rsid w:val="003333C1"/>
    <w:rsid w:val="00333705"/>
    <w:rsid w:val="003338EE"/>
    <w:rsid w:val="00333C23"/>
    <w:rsid w:val="00334027"/>
    <w:rsid w:val="00334071"/>
    <w:rsid w:val="003340F3"/>
    <w:rsid w:val="00334330"/>
    <w:rsid w:val="0033439F"/>
    <w:rsid w:val="00334497"/>
    <w:rsid w:val="00334B6E"/>
    <w:rsid w:val="00334DBF"/>
    <w:rsid w:val="00334E37"/>
    <w:rsid w:val="00335035"/>
    <w:rsid w:val="003351D5"/>
    <w:rsid w:val="0033521B"/>
    <w:rsid w:val="0033551D"/>
    <w:rsid w:val="00335A74"/>
    <w:rsid w:val="00335AFE"/>
    <w:rsid w:val="00335B35"/>
    <w:rsid w:val="00335C2E"/>
    <w:rsid w:val="00335CE1"/>
    <w:rsid w:val="00335E4C"/>
    <w:rsid w:val="00336182"/>
    <w:rsid w:val="003361EF"/>
    <w:rsid w:val="0033685D"/>
    <w:rsid w:val="00337102"/>
    <w:rsid w:val="00337171"/>
    <w:rsid w:val="0033731D"/>
    <w:rsid w:val="0033750A"/>
    <w:rsid w:val="003376D0"/>
    <w:rsid w:val="003376F8"/>
    <w:rsid w:val="00337747"/>
    <w:rsid w:val="0033789F"/>
    <w:rsid w:val="00337A88"/>
    <w:rsid w:val="00337CC5"/>
    <w:rsid w:val="00337D08"/>
    <w:rsid w:val="00337E5A"/>
    <w:rsid w:val="00337E94"/>
    <w:rsid w:val="00340053"/>
    <w:rsid w:val="003403DA"/>
    <w:rsid w:val="00340446"/>
    <w:rsid w:val="00340937"/>
    <w:rsid w:val="00340CC1"/>
    <w:rsid w:val="00340E72"/>
    <w:rsid w:val="00340F6D"/>
    <w:rsid w:val="00340FC0"/>
    <w:rsid w:val="0034115F"/>
    <w:rsid w:val="003414CA"/>
    <w:rsid w:val="0034184C"/>
    <w:rsid w:val="00341D38"/>
    <w:rsid w:val="00342035"/>
    <w:rsid w:val="00342383"/>
    <w:rsid w:val="00342449"/>
    <w:rsid w:val="0034247E"/>
    <w:rsid w:val="00342480"/>
    <w:rsid w:val="0034266C"/>
    <w:rsid w:val="003427EF"/>
    <w:rsid w:val="003429C8"/>
    <w:rsid w:val="00342C2A"/>
    <w:rsid w:val="00342CC9"/>
    <w:rsid w:val="003430AB"/>
    <w:rsid w:val="00343127"/>
    <w:rsid w:val="003432E5"/>
    <w:rsid w:val="00343421"/>
    <w:rsid w:val="003434A3"/>
    <w:rsid w:val="0034360E"/>
    <w:rsid w:val="0034382E"/>
    <w:rsid w:val="00343E43"/>
    <w:rsid w:val="00344064"/>
    <w:rsid w:val="00344335"/>
    <w:rsid w:val="00344346"/>
    <w:rsid w:val="003443EC"/>
    <w:rsid w:val="00344501"/>
    <w:rsid w:val="00344A05"/>
    <w:rsid w:val="00344CA5"/>
    <w:rsid w:val="00344D45"/>
    <w:rsid w:val="00344EBF"/>
    <w:rsid w:val="00345021"/>
    <w:rsid w:val="0034521B"/>
    <w:rsid w:val="003453CA"/>
    <w:rsid w:val="00345424"/>
    <w:rsid w:val="003457EE"/>
    <w:rsid w:val="00345838"/>
    <w:rsid w:val="00345C6B"/>
    <w:rsid w:val="00345DAC"/>
    <w:rsid w:val="00346121"/>
    <w:rsid w:val="00346180"/>
    <w:rsid w:val="003463E0"/>
    <w:rsid w:val="00346B68"/>
    <w:rsid w:val="00346C46"/>
    <w:rsid w:val="00346D30"/>
    <w:rsid w:val="00346E9E"/>
    <w:rsid w:val="00347393"/>
    <w:rsid w:val="0034761B"/>
    <w:rsid w:val="0034767A"/>
    <w:rsid w:val="00347735"/>
    <w:rsid w:val="003477D0"/>
    <w:rsid w:val="00347879"/>
    <w:rsid w:val="00347B19"/>
    <w:rsid w:val="00347E70"/>
    <w:rsid w:val="00347F3D"/>
    <w:rsid w:val="00350525"/>
    <w:rsid w:val="0035095D"/>
    <w:rsid w:val="00350C12"/>
    <w:rsid w:val="00350C9B"/>
    <w:rsid w:val="00350F2A"/>
    <w:rsid w:val="00351040"/>
    <w:rsid w:val="0035138E"/>
    <w:rsid w:val="00351551"/>
    <w:rsid w:val="0035185D"/>
    <w:rsid w:val="00351865"/>
    <w:rsid w:val="00351A4C"/>
    <w:rsid w:val="00352185"/>
    <w:rsid w:val="003525B8"/>
    <w:rsid w:val="00352633"/>
    <w:rsid w:val="003528F2"/>
    <w:rsid w:val="00352C83"/>
    <w:rsid w:val="00352CE2"/>
    <w:rsid w:val="00352E67"/>
    <w:rsid w:val="00352F71"/>
    <w:rsid w:val="00353036"/>
    <w:rsid w:val="0035334A"/>
    <w:rsid w:val="003533F5"/>
    <w:rsid w:val="00353588"/>
    <w:rsid w:val="003538E1"/>
    <w:rsid w:val="00353A05"/>
    <w:rsid w:val="00353C9B"/>
    <w:rsid w:val="00353F68"/>
    <w:rsid w:val="00353FD2"/>
    <w:rsid w:val="0035401B"/>
    <w:rsid w:val="0035413B"/>
    <w:rsid w:val="003541BF"/>
    <w:rsid w:val="00354A5B"/>
    <w:rsid w:val="00354D0F"/>
    <w:rsid w:val="00354EB9"/>
    <w:rsid w:val="00354F4D"/>
    <w:rsid w:val="00354FBE"/>
    <w:rsid w:val="003554C3"/>
    <w:rsid w:val="003555E1"/>
    <w:rsid w:val="00355626"/>
    <w:rsid w:val="00355A2D"/>
    <w:rsid w:val="00355BF3"/>
    <w:rsid w:val="00355DAE"/>
    <w:rsid w:val="00355E94"/>
    <w:rsid w:val="00355F67"/>
    <w:rsid w:val="00356051"/>
    <w:rsid w:val="00356210"/>
    <w:rsid w:val="00356351"/>
    <w:rsid w:val="0035638E"/>
    <w:rsid w:val="003565A3"/>
    <w:rsid w:val="00356AF6"/>
    <w:rsid w:val="00356B1B"/>
    <w:rsid w:val="00356DEA"/>
    <w:rsid w:val="00357302"/>
    <w:rsid w:val="00357544"/>
    <w:rsid w:val="00357563"/>
    <w:rsid w:val="0035771B"/>
    <w:rsid w:val="003577E8"/>
    <w:rsid w:val="0035785F"/>
    <w:rsid w:val="003579AD"/>
    <w:rsid w:val="00357D27"/>
    <w:rsid w:val="00357E87"/>
    <w:rsid w:val="00357EB5"/>
    <w:rsid w:val="00357EBB"/>
    <w:rsid w:val="00357F27"/>
    <w:rsid w:val="00357F7F"/>
    <w:rsid w:val="00360261"/>
    <w:rsid w:val="00360360"/>
    <w:rsid w:val="003609E8"/>
    <w:rsid w:val="0036104D"/>
    <w:rsid w:val="003610AC"/>
    <w:rsid w:val="00361119"/>
    <w:rsid w:val="0036120C"/>
    <w:rsid w:val="00361450"/>
    <w:rsid w:val="0036177F"/>
    <w:rsid w:val="00361A06"/>
    <w:rsid w:val="00361A82"/>
    <w:rsid w:val="00361BDF"/>
    <w:rsid w:val="00361BE9"/>
    <w:rsid w:val="00361C13"/>
    <w:rsid w:val="003622A1"/>
    <w:rsid w:val="00362CF4"/>
    <w:rsid w:val="00362DCF"/>
    <w:rsid w:val="003631B3"/>
    <w:rsid w:val="0036347F"/>
    <w:rsid w:val="0036362B"/>
    <w:rsid w:val="003636EE"/>
    <w:rsid w:val="00363951"/>
    <w:rsid w:val="00363972"/>
    <w:rsid w:val="00363E6D"/>
    <w:rsid w:val="00364430"/>
    <w:rsid w:val="0036461F"/>
    <w:rsid w:val="00364650"/>
    <w:rsid w:val="003648F7"/>
    <w:rsid w:val="00364B70"/>
    <w:rsid w:val="00364C31"/>
    <w:rsid w:val="003652CE"/>
    <w:rsid w:val="00365413"/>
    <w:rsid w:val="0036543A"/>
    <w:rsid w:val="00365977"/>
    <w:rsid w:val="003659AD"/>
    <w:rsid w:val="00365B4D"/>
    <w:rsid w:val="00365C74"/>
    <w:rsid w:val="00365E0F"/>
    <w:rsid w:val="00365EB3"/>
    <w:rsid w:val="00366005"/>
    <w:rsid w:val="00366274"/>
    <w:rsid w:val="00366449"/>
    <w:rsid w:val="0036645C"/>
    <w:rsid w:val="0036663C"/>
    <w:rsid w:val="003666CD"/>
    <w:rsid w:val="00366759"/>
    <w:rsid w:val="003669B1"/>
    <w:rsid w:val="00366C2B"/>
    <w:rsid w:val="00366ED1"/>
    <w:rsid w:val="00367014"/>
    <w:rsid w:val="003670CC"/>
    <w:rsid w:val="0036712D"/>
    <w:rsid w:val="003673CF"/>
    <w:rsid w:val="0036775E"/>
    <w:rsid w:val="003679FF"/>
    <w:rsid w:val="00367A67"/>
    <w:rsid w:val="00367BEF"/>
    <w:rsid w:val="00367C23"/>
    <w:rsid w:val="00367F0D"/>
    <w:rsid w:val="00367FA1"/>
    <w:rsid w:val="003700E7"/>
    <w:rsid w:val="0037024A"/>
    <w:rsid w:val="00370292"/>
    <w:rsid w:val="003702F6"/>
    <w:rsid w:val="0037054C"/>
    <w:rsid w:val="00370840"/>
    <w:rsid w:val="00370A98"/>
    <w:rsid w:val="00370B49"/>
    <w:rsid w:val="003711B3"/>
    <w:rsid w:val="00371628"/>
    <w:rsid w:val="003717D1"/>
    <w:rsid w:val="0037191D"/>
    <w:rsid w:val="00371B48"/>
    <w:rsid w:val="00371CD2"/>
    <w:rsid w:val="00371E97"/>
    <w:rsid w:val="00371EFA"/>
    <w:rsid w:val="0037223B"/>
    <w:rsid w:val="0037272C"/>
    <w:rsid w:val="003728F8"/>
    <w:rsid w:val="00372A73"/>
    <w:rsid w:val="00372ABC"/>
    <w:rsid w:val="003731BC"/>
    <w:rsid w:val="003733D2"/>
    <w:rsid w:val="00373502"/>
    <w:rsid w:val="00373515"/>
    <w:rsid w:val="003737E2"/>
    <w:rsid w:val="0037388F"/>
    <w:rsid w:val="00373CE4"/>
    <w:rsid w:val="00374098"/>
    <w:rsid w:val="00374233"/>
    <w:rsid w:val="003744B1"/>
    <w:rsid w:val="00374877"/>
    <w:rsid w:val="00374C0D"/>
    <w:rsid w:val="00374D0A"/>
    <w:rsid w:val="00374D7B"/>
    <w:rsid w:val="00374E14"/>
    <w:rsid w:val="003751CE"/>
    <w:rsid w:val="003751EC"/>
    <w:rsid w:val="00375341"/>
    <w:rsid w:val="0037534D"/>
    <w:rsid w:val="003753A9"/>
    <w:rsid w:val="0037542A"/>
    <w:rsid w:val="003756F4"/>
    <w:rsid w:val="00375796"/>
    <w:rsid w:val="00375B1E"/>
    <w:rsid w:val="00375B2E"/>
    <w:rsid w:val="00375E43"/>
    <w:rsid w:val="0037603E"/>
    <w:rsid w:val="00376094"/>
    <w:rsid w:val="003760B1"/>
    <w:rsid w:val="00376218"/>
    <w:rsid w:val="003762C1"/>
    <w:rsid w:val="00376518"/>
    <w:rsid w:val="003767E7"/>
    <w:rsid w:val="00376AC4"/>
    <w:rsid w:val="00376D27"/>
    <w:rsid w:val="0037704D"/>
    <w:rsid w:val="0037708F"/>
    <w:rsid w:val="003770C1"/>
    <w:rsid w:val="00377375"/>
    <w:rsid w:val="003773E5"/>
    <w:rsid w:val="00377528"/>
    <w:rsid w:val="00377863"/>
    <w:rsid w:val="00377906"/>
    <w:rsid w:val="00377AC9"/>
    <w:rsid w:val="00380129"/>
    <w:rsid w:val="0038014D"/>
    <w:rsid w:val="0038025F"/>
    <w:rsid w:val="0038049B"/>
    <w:rsid w:val="0038059B"/>
    <w:rsid w:val="003807DC"/>
    <w:rsid w:val="003807E1"/>
    <w:rsid w:val="0038081F"/>
    <w:rsid w:val="003808C0"/>
    <w:rsid w:val="00380DB6"/>
    <w:rsid w:val="00381000"/>
    <w:rsid w:val="0038108D"/>
    <w:rsid w:val="003811DA"/>
    <w:rsid w:val="0038146E"/>
    <w:rsid w:val="00381504"/>
    <w:rsid w:val="003815D1"/>
    <w:rsid w:val="00381D10"/>
    <w:rsid w:val="00381EC9"/>
    <w:rsid w:val="00381F71"/>
    <w:rsid w:val="0038217F"/>
    <w:rsid w:val="003825BB"/>
    <w:rsid w:val="00382613"/>
    <w:rsid w:val="00382BC1"/>
    <w:rsid w:val="00382D51"/>
    <w:rsid w:val="00383111"/>
    <w:rsid w:val="0038365B"/>
    <w:rsid w:val="00383701"/>
    <w:rsid w:val="00383718"/>
    <w:rsid w:val="00383799"/>
    <w:rsid w:val="00383CC9"/>
    <w:rsid w:val="00383D39"/>
    <w:rsid w:val="003841FE"/>
    <w:rsid w:val="003842D0"/>
    <w:rsid w:val="003844B0"/>
    <w:rsid w:val="003845C1"/>
    <w:rsid w:val="00384683"/>
    <w:rsid w:val="00384732"/>
    <w:rsid w:val="00384986"/>
    <w:rsid w:val="003849AE"/>
    <w:rsid w:val="00384EDF"/>
    <w:rsid w:val="003850E8"/>
    <w:rsid w:val="00385253"/>
    <w:rsid w:val="003858BC"/>
    <w:rsid w:val="0038590C"/>
    <w:rsid w:val="00385A78"/>
    <w:rsid w:val="00385C55"/>
    <w:rsid w:val="00385FCE"/>
    <w:rsid w:val="00386137"/>
    <w:rsid w:val="003863A4"/>
    <w:rsid w:val="003864D6"/>
    <w:rsid w:val="00386712"/>
    <w:rsid w:val="00386B64"/>
    <w:rsid w:val="00386E73"/>
    <w:rsid w:val="00387343"/>
    <w:rsid w:val="003873E4"/>
    <w:rsid w:val="003879FC"/>
    <w:rsid w:val="00387CA7"/>
    <w:rsid w:val="00387CEC"/>
    <w:rsid w:val="00387E17"/>
    <w:rsid w:val="00387FE5"/>
    <w:rsid w:val="00390387"/>
    <w:rsid w:val="00390473"/>
    <w:rsid w:val="00390555"/>
    <w:rsid w:val="00390845"/>
    <w:rsid w:val="003908ED"/>
    <w:rsid w:val="0039095D"/>
    <w:rsid w:val="00390BC6"/>
    <w:rsid w:val="00390C06"/>
    <w:rsid w:val="00390E17"/>
    <w:rsid w:val="00390EDE"/>
    <w:rsid w:val="00390F43"/>
    <w:rsid w:val="00390FA3"/>
    <w:rsid w:val="0039114C"/>
    <w:rsid w:val="00391335"/>
    <w:rsid w:val="0039141C"/>
    <w:rsid w:val="0039142A"/>
    <w:rsid w:val="00391686"/>
    <w:rsid w:val="0039178C"/>
    <w:rsid w:val="00391794"/>
    <w:rsid w:val="00391A5E"/>
    <w:rsid w:val="00391AAA"/>
    <w:rsid w:val="00391D52"/>
    <w:rsid w:val="00391DD5"/>
    <w:rsid w:val="003922E6"/>
    <w:rsid w:val="0039246A"/>
    <w:rsid w:val="00392884"/>
    <w:rsid w:val="00392A15"/>
    <w:rsid w:val="00392AA6"/>
    <w:rsid w:val="00392CEA"/>
    <w:rsid w:val="00392E32"/>
    <w:rsid w:val="00392E9A"/>
    <w:rsid w:val="00392FD0"/>
    <w:rsid w:val="0039316A"/>
    <w:rsid w:val="003937DC"/>
    <w:rsid w:val="00393A28"/>
    <w:rsid w:val="00393E15"/>
    <w:rsid w:val="00393E59"/>
    <w:rsid w:val="00393EDF"/>
    <w:rsid w:val="00394155"/>
    <w:rsid w:val="0039415E"/>
    <w:rsid w:val="003942BB"/>
    <w:rsid w:val="00394376"/>
    <w:rsid w:val="003943D1"/>
    <w:rsid w:val="00394499"/>
    <w:rsid w:val="003944E2"/>
    <w:rsid w:val="003945EF"/>
    <w:rsid w:val="00394708"/>
    <w:rsid w:val="00394F68"/>
    <w:rsid w:val="003950AC"/>
    <w:rsid w:val="00395180"/>
    <w:rsid w:val="00395440"/>
    <w:rsid w:val="0039546E"/>
    <w:rsid w:val="00395550"/>
    <w:rsid w:val="003955AE"/>
    <w:rsid w:val="0039570F"/>
    <w:rsid w:val="00395824"/>
    <w:rsid w:val="00395939"/>
    <w:rsid w:val="00395B47"/>
    <w:rsid w:val="00395D80"/>
    <w:rsid w:val="00395F0E"/>
    <w:rsid w:val="00395F4B"/>
    <w:rsid w:val="00396166"/>
    <w:rsid w:val="00396379"/>
    <w:rsid w:val="0039651E"/>
    <w:rsid w:val="00396575"/>
    <w:rsid w:val="003967ED"/>
    <w:rsid w:val="00396D78"/>
    <w:rsid w:val="00396DB6"/>
    <w:rsid w:val="00396E5B"/>
    <w:rsid w:val="00396FA1"/>
    <w:rsid w:val="003970BA"/>
    <w:rsid w:val="00397214"/>
    <w:rsid w:val="003973F5"/>
    <w:rsid w:val="00397BB1"/>
    <w:rsid w:val="00397C1A"/>
    <w:rsid w:val="00397C38"/>
    <w:rsid w:val="003A00C2"/>
    <w:rsid w:val="003A03F5"/>
    <w:rsid w:val="003A097C"/>
    <w:rsid w:val="003A0C9E"/>
    <w:rsid w:val="003A0D90"/>
    <w:rsid w:val="003A0DEB"/>
    <w:rsid w:val="003A1175"/>
    <w:rsid w:val="003A1184"/>
    <w:rsid w:val="003A12C8"/>
    <w:rsid w:val="003A12F3"/>
    <w:rsid w:val="003A1883"/>
    <w:rsid w:val="003A1C04"/>
    <w:rsid w:val="003A1C83"/>
    <w:rsid w:val="003A1DB3"/>
    <w:rsid w:val="003A2070"/>
    <w:rsid w:val="003A2275"/>
    <w:rsid w:val="003A24F4"/>
    <w:rsid w:val="003A2953"/>
    <w:rsid w:val="003A2973"/>
    <w:rsid w:val="003A3000"/>
    <w:rsid w:val="003A319A"/>
    <w:rsid w:val="003A3782"/>
    <w:rsid w:val="003A39E1"/>
    <w:rsid w:val="003A3A00"/>
    <w:rsid w:val="003A3A56"/>
    <w:rsid w:val="003A3B4E"/>
    <w:rsid w:val="003A3B61"/>
    <w:rsid w:val="003A3E8F"/>
    <w:rsid w:val="003A3FD3"/>
    <w:rsid w:val="003A4479"/>
    <w:rsid w:val="003A4599"/>
    <w:rsid w:val="003A45FF"/>
    <w:rsid w:val="003A47D0"/>
    <w:rsid w:val="003A4A81"/>
    <w:rsid w:val="003A4A99"/>
    <w:rsid w:val="003A5206"/>
    <w:rsid w:val="003A5916"/>
    <w:rsid w:val="003A5A54"/>
    <w:rsid w:val="003A5BA7"/>
    <w:rsid w:val="003A5C60"/>
    <w:rsid w:val="003A5D81"/>
    <w:rsid w:val="003A5E9C"/>
    <w:rsid w:val="003A5F23"/>
    <w:rsid w:val="003A5FB1"/>
    <w:rsid w:val="003A60FD"/>
    <w:rsid w:val="003A6112"/>
    <w:rsid w:val="003A6343"/>
    <w:rsid w:val="003A672E"/>
    <w:rsid w:val="003A6909"/>
    <w:rsid w:val="003A6A2F"/>
    <w:rsid w:val="003A6B26"/>
    <w:rsid w:val="003A6D2B"/>
    <w:rsid w:val="003A6DF8"/>
    <w:rsid w:val="003A6F89"/>
    <w:rsid w:val="003A6FF0"/>
    <w:rsid w:val="003A6FF1"/>
    <w:rsid w:val="003A73DB"/>
    <w:rsid w:val="003A78AA"/>
    <w:rsid w:val="003A78C1"/>
    <w:rsid w:val="003A7904"/>
    <w:rsid w:val="003A795C"/>
    <w:rsid w:val="003A7B96"/>
    <w:rsid w:val="003A7F29"/>
    <w:rsid w:val="003B0026"/>
    <w:rsid w:val="003B0136"/>
    <w:rsid w:val="003B0312"/>
    <w:rsid w:val="003B05A7"/>
    <w:rsid w:val="003B068B"/>
    <w:rsid w:val="003B06F4"/>
    <w:rsid w:val="003B07A7"/>
    <w:rsid w:val="003B088F"/>
    <w:rsid w:val="003B0C6C"/>
    <w:rsid w:val="003B0DE8"/>
    <w:rsid w:val="003B0E2A"/>
    <w:rsid w:val="003B0EFA"/>
    <w:rsid w:val="003B0F25"/>
    <w:rsid w:val="003B0FA3"/>
    <w:rsid w:val="003B1077"/>
    <w:rsid w:val="003B11AC"/>
    <w:rsid w:val="003B130A"/>
    <w:rsid w:val="003B1459"/>
    <w:rsid w:val="003B1489"/>
    <w:rsid w:val="003B148B"/>
    <w:rsid w:val="003B1ADB"/>
    <w:rsid w:val="003B1B1A"/>
    <w:rsid w:val="003B2024"/>
    <w:rsid w:val="003B2048"/>
    <w:rsid w:val="003B2177"/>
    <w:rsid w:val="003B259A"/>
    <w:rsid w:val="003B267F"/>
    <w:rsid w:val="003B2B19"/>
    <w:rsid w:val="003B2BDE"/>
    <w:rsid w:val="003B2BE3"/>
    <w:rsid w:val="003B2C0A"/>
    <w:rsid w:val="003B2C8C"/>
    <w:rsid w:val="003B2DD0"/>
    <w:rsid w:val="003B2EF1"/>
    <w:rsid w:val="003B30B6"/>
    <w:rsid w:val="003B3471"/>
    <w:rsid w:val="003B3547"/>
    <w:rsid w:val="003B35FD"/>
    <w:rsid w:val="003B38C1"/>
    <w:rsid w:val="003B38D8"/>
    <w:rsid w:val="003B3D07"/>
    <w:rsid w:val="003B3E1F"/>
    <w:rsid w:val="003B409A"/>
    <w:rsid w:val="003B44F9"/>
    <w:rsid w:val="003B4631"/>
    <w:rsid w:val="003B4645"/>
    <w:rsid w:val="003B4709"/>
    <w:rsid w:val="003B491F"/>
    <w:rsid w:val="003B4AB0"/>
    <w:rsid w:val="003B4D72"/>
    <w:rsid w:val="003B4DA1"/>
    <w:rsid w:val="003B562C"/>
    <w:rsid w:val="003B57D2"/>
    <w:rsid w:val="003B5AF3"/>
    <w:rsid w:val="003B5CDC"/>
    <w:rsid w:val="003B5EEA"/>
    <w:rsid w:val="003B606F"/>
    <w:rsid w:val="003B615E"/>
    <w:rsid w:val="003B629A"/>
    <w:rsid w:val="003B6318"/>
    <w:rsid w:val="003B6372"/>
    <w:rsid w:val="003B63FF"/>
    <w:rsid w:val="003B6531"/>
    <w:rsid w:val="003B6794"/>
    <w:rsid w:val="003B699E"/>
    <w:rsid w:val="003B69FD"/>
    <w:rsid w:val="003B6A94"/>
    <w:rsid w:val="003B6B13"/>
    <w:rsid w:val="003B6EFF"/>
    <w:rsid w:val="003B6FBA"/>
    <w:rsid w:val="003B6FFD"/>
    <w:rsid w:val="003B721F"/>
    <w:rsid w:val="003B7536"/>
    <w:rsid w:val="003B78D0"/>
    <w:rsid w:val="003B7B40"/>
    <w:rsid w:val="003B7D16"/>
    <w:rsid w:val="003B7EC7"/>
    <w:rsid w:val="003B7F64"/>
    <w:rsid w:val="003B7FF0"/>
    <w:rsid w:val="003C0112"/>
    <w:rsid w:val="003C0126"/>
    <w:rsid w:val="003C0351"/>
    <w:rsid w:val="003C0657"/>
    <w:rsid w:val="003C073F"/>
    <w:rsid w:val="003C07A8"/>
    <w:rsid w:val="003C0807"/>
    <w:rsid w:val="003C083C"/>
    <w:rsid w:val="003C0878"/>
    <w:rsid w:val="003C08A5"/>
    <w:rsid w:val="003C08F9"/>
    <w:rsid w:val="003C09AB"/>
    <w:rsid w:val="003C0A28"/>
    <w:rsid w:val="003C0B60"/>
    <w:rsid w:val="003C0CA8"/>
    <w:rsid w:val="003C0DC6"/>
    <w:rsid w:val="003C0E26"/>
    <w:rsid w:val="003C0FC4"/>
    <w:rsid w:val="003C126C"/>
    <w:rsid w:val="003C1520"/>
    <w:rsid w:val="003C1736"/>
    <w:rsid w:val="003C17CC"/>
    <w:rsid w:val="003C1957"/>
    <w:rsid w:val="003C1AAA"/>
    <w:rsid w:val="003C1D5D"/>
    <w:rsid w:val="003C204A"/>
    <w:rsid w:val="003C25A8"/>
    <w:rsid w:val="003C25D1"/>
    <w:rsid w:val="003C26F4"/>
    <w:rsid w:val="003C29BA"/>
    <w:rsid w:val="003C2AD4"/>
    <w:rsid w:val="003C2BBD"/>
    <w:rsid w:val="003C2BCD"/>
    <w:rsid w:val="003C2DB0"/>
    <w:rsid w:val="003C2F36"/>
    <w:rsid w:val="003C3183"/>
    <w:rsid w:val="003C3252"/>
    <w:rsid w:val="003C33C4"/>
    <w:rsid w:val="003C34E9"/>
    <w:rsid w:val="003C360D"/>
    <w:rsid w:val="003C390A"/>
    <w:rsid w:val="003C3A1B"/>
    <w:rsid w:val="003C3A51"/>
    <w:rsid w:val="003C3A99"/>
    <w:rsid w:val="003C3AD3"/>
    <w:rsid w:val="003C3B9E"/>
    <w:rsid w:val="003C3BB1"/>
    <w:rsid w:val="003C3D31"/>
    <w:rsid w:val="003C3EA0"/>
    <w:rsid w:val="003C3FEB"/>
    <w:rsid w:val="003C4165"/>
    <w:rsid w:val="003C4349"/>
    <w:rsid w:val="003C43D4"/>
    <w:rsid w:val="003C45A5"/>
    <w:rsid w:val="003C4671"/>
    <w:rsid w:val="003C473F"/>
    <w:rsid w:val="003C483A"/>
    <w:rsid w:val="003C48B5"/>
    <w:rsid w:val="003C49DC"/>
    <w:rsid w:val="003C4EE2"/>
    <w:rsid w:val="003C5188"/>
    <w:rsid w:val="003C526E"/>
    <w:rsid w:val="003C54E2"/>
    <w:rsid w:val="003C5737"/>
    <w:rsid w:val="003C589F"/>
    <w:rsid w:val="003C5909"/>
    <w:rsid w:val="003C5A75"/>
    <w:rsid w:val="003C5C84"/>
    <w:rsid w:val="003C5D5F"/>
    <w:rsid w:val="003C5E2A"/>
    <w:rsid w:val="003C62D4"/>
    <w:rsid w:val="003C62E2"/>
    <w:rsid w:val="003C6588"/>
    <w:rsid w:val="003C6630"/>
    <w:rsid w:val="003C6648"/>
    <w:rsid w:val="003C6723"/>
    <w:rsid w:val="003C6950"/>
    <w:rsid w:val="003C69B6"/>
    <w:rsid w:val="003C69D6"/>
    <w:rsid w:val="003C6EBB"/>
    <w:rsid w:val="003C6ECD"/>
    <w:rsid w:val="003C6EE0"/>
    <w:rsid w:val="003C75A5"/>
    <w:rsid w:val="003C7960"/>
    <w:rsid w:val="003C7AAB"/>
    <w:rsid w:val="003C7F56"/>
    <w:rsid w:val="003D0035"/>
    <w:rsid w:val="003D0099"/>
    <w:rsid w:val="003D0208"/>
    <w:rsid w:val="003D0317"/>
    <w:rsid w:val="003D0454"/>
    <w:rsid w:val="003D08C1"/>
    <w:rsid w:val="003D0BDC"/>
    <w:rsid w:val="003D0FAF"/>
    <w:rsid w:val="003D109C"/>
    <w:rsid w:val="003D125E"/>
    <w:rsid w:val="003D1277"/>
    <w:rsid w:val="003D1427"/>
    <w:rsid w:val="003D1496"/>
    <w:rsid w:val="003D155E"/>
    <w:rsid w:val="003D18B1"/>
    <w:rsid w:val="003D19A8"/>
    <w:rsid w:val="003D19E5"/>
    <w:rsid w:val="003D19E9"/>
    <w:rsid w:val="003D1B31"/>
    <w:rsid w:val="003D1F63"/>
    <w:rsid w:val="003D21A1"/>
    <w:rsid w:val="003D2243"/>
    <w:rsid w:val="003D26BA"/>
    <w:rsid w:val="003D2757"/>
    <w:rsid w:val="003D2806"/>
    <w:rsid w:val="003D28F4"/>
    <w:rsid w:val="003D2B50"/>
    <w:rsid w:val="003D2D15"/>
    <w:rsid w:val="003D2E8F"/>
    <w:rsid w:val="003D320C"/>
    <w:rsid w:val="003D3301"/>
    <w:rsid w:val="003D336A"/>
    <w:rsid w:val="003D3483"/>
    <w:rsid w:val="003D3847"/>
    <w:rsid w:val="003D3A2A"/>
    <w:rsid w:val="003D3A59"/>
    <w:rsid w:val="003D3BA8"/>
    <w:rsid w:val="003D4169"/>
    <w:rsid w:val="003D42D5"/>
    <w:rsid w:val="003D4378"/>
    <w:rsid w:val="003D43E0"/>
    <w:rsid w:val="003D4666"/>
    <w:rsid w:val="003D4686"/>
    <w:rsid w:val="003D473C"/>
    <w:rsid w:val="003D484F"/>
    <w:rsid w:val="003D4A28"/>
    <w:rsid w:val="003D4AE7"/>
    <w:rsid w:val="003D4B88"/>
    <w:rsid w:val="003D4EF5"/>
    <w:rsid w:val="003D4F06"/>
    <w:rsid w:val="003D51AD"/>
    <w:rsid w:val="003D51F9"/>
    <w:rsid w:val="003D5443"/>
    <w:rsid w:val="003D5A85"/>
    <w:rsid w:val="003D5BFA"/>
    <w:rsid w:val="003D5C22"/>
    <w:rsid w:val="003D5F0B"/>
    <w:rsid w:val="003D6156"/>
    <w:rsid w:val="003D6261"/>
    <w:rsid w:val="003D63ED"/>
    <w:rsid w:val="003D6446"/>
    <w:rsid w:val="003D651B"/>
    <w:rsid w:val="003D656A"/>
    <w:rsid w:val="003D663B"/>
    <w:rsid w:val="003D6886"/>
    <w:rsid w:val="003D6B3A"/>
    <w:rsid w:val="003D6BAE"/>
    <w:rsid w:val="003D6C06"/>
    <w:rsid w:val="003D6D44"/>
    <w:rsid w:val="003D6DA2"/>
    <w:rsid w:val="003D6E1D"/>
    <w:rsid w:val="003D741E"/>
    <w:rsid w:val="003D7451"/>
    <w:rsid w:val="003D7470"/>
    <w:rsid w:val="003D769A"/>
    <w:rsid w:val="003D78AA"/>
    <w:rsid w:val="003D7A9F"/>
    <w:rsid w:val="003D7AEE"/>
    <w:rsid w:val="003D7B18"/>
    <w:rsid w:val="003D7B84"/>
    <w:rsid w:val="003D7F03"/>
    <w:rsid w:val="003D7FE4"/>
    <w:rsid w:val="003E00F6"/>
    <w:rsid w:val="003E01BE"/>
    <w:rsid w:val="003E0363"/>
    <w:rsid w:val="003E067F"/>
    <w:rsid w:val="003E072F"/>
    <w:rsid w:val="003E0777"/>
    <w:rsid w:val="003E07CA"/>
    <w:rsid w:val="003E0926"/>
    <w:rsid w:val="003E0B3D"/>
    <w:rsid w:val="003E0C18"/>
    <w:rsid w:val="003E0E6D"/>
    <w:rsid w:val="003E0EE3"/>
    <w:rsid w:val="003E1086"/>
    <w:rsid w:val="003E15CF"/>
    <w:rsid w:val="003E18D9"/>
    <w:rsid w:val="003E1BE7"/>
    <w:rsid w:val="003E1BF0"/>
    <w:rsid w:val="003E2020"/>
    <w:rsid w:val="003E2106"/>
    <w:rsid w:val="003E212F"/>
    <w:rsid w:val="003E2175"/>
    <w:rsid w:val="003E22D4"/>
    <w:rsid w:val="003E234F"/>
    <w:rsid w:val="003E243D"/>
    <w:rsid w:val="003E28A3"/>
    <w:rsid w:val="003E2BF9"/>
    <w:rsid w:val="003E2E52"/>
    <w:rsid w:val="003E30BD"/>
    <w:rsid w:val="003E3131"/>
    <w:rsid w:val="003E339B"/>
    <w:rsid w:val="003E3640"/>
    <w:rsid w:val="003E3795"/>
    <w:rsid w:val="003E3805"/>
    <w:rsid w:val="003E3815"/>
    <w:rsid w:val="003E38FE"/>
    <w:rsid w:val="003E3991"/>
    <w:rsid w:val="003E3B0D"/>
    <w:rsid w:val="003E41EE"/>
    <w:rsid w:val="003E4419"/>
    <w:rsid w:val="003E4681"/>
    <w:rsid w:val="003E46FE"/>
    <w:rsid w:val="003E485D"/>
    <w:rsid w:val="003E4C33"/>
    <w:rsid w:val="003E50FF"/>
    <w:rsid w:val="003E53F1"/>
    <w:rsid w:val="003E5D05"/>
    <w:rsid w:val="003E5DF9"/>
    <w:rsid w:val="003E5E33"/>
    <w:rsid w:val="003E6197"/>
    <w:rsid w:val="003E641D"/>
    <w:rsid w:val="003E6522"/>
    <w:rsid w:val="003E65D6"/>
    <w:rsid w:val="003E65F9"/>
    <w:rsid w:val="003E679B"/>
    <w:rsid w:val="003E6A12"/>
    <w:rsid w:val="003E6DD1"/>
    <w:rsid w:val="003E6F41"/>
    <w:rsid w:val="003E71AD"/>
    <w:rsid w:val="003E7236"/>
    <w:rsid w:val="003E73CE"/>
    <w:rsid w:val="003E744B"/>
    <w:rsid w:val="003E7515"/>
    <w:rsid w:val="003E7779"/>
    <w:rsid w:val="003E788B"/>
    <w:rsid w:val="003E7983"/>
    <w:rsid w:val="003E7C3E"/>
    <w:rsid w:val="003E7D65"/>
    <w:rsid w:val="003E7D7C"/>
    <w:rsid w:val="003F01CB"/>
    <w:rsid w:val="003F02D1"/>
    <w:rsid w:val="003F0390"/>
    <w:rsid w:val="003F045D"/>
    <w:rsid w:val="003F05B0"/>
    <w:rsid w:val="003F0715"/>
    <w:rsid w:val="003F0903"/>
    <w:rsid w:val="003F0CDC"/>
    <w:rsid w:val="003F10A1"/>
    <w:rsid w:val="003F10C3"/>
    <w:rsid w:val="003F145D"/>
    <w:rsid w:val="003F186D"/>
    <w:rsid w:val="003F19C0"/>
    <w:rsid w:val="003F1AC5"/>
    <w:rsid w:val="003F1AD4"/>
    <w:rsid w:val="003F1B81"/>
    <w:rsid w:val="003F21EF"/>
    <w:rsid w:val="003F223F"/>
    <w:rsid w:val="003F2417"/>
    <w:rsid w:val="003F2509"/>
    <w:rsid w:val="003F295D"/>
    <w:rsid w:val="003F2AA8"/>
    <w:rsid w:val="003F2B21"/>
    <w:rsid w:val="003F2CF9"/>
    <w:rsid w:val="003F2E79"/>
    <w:rsid w:val="003F2F86"/>
    <w:rsid w:val="003F3123"/>
    <w:rsid w:val="003F31DC"/>
    <w:rsid w:val="003F3470"/>
    <w:rsid w:val="003F34C1"/>
    <w:rsid w:val="003F382F"/>
    <w:rsid w:val="003F39B5"/>
    <w:rsid w:val="003F3B76"/>
    <w:rsid w:val="003F3DA7"/>
    <w:rsid w:val="003F4153"/>
    <w:rsid w:val="003F4267"/>
    <w:rsid w:val="003F4319"/>
    <w:rsid w:val="003F431D"/>
    <w:rsid w:val="003F4510"/>
    <w:rsid w:val="003F4520"/>
    <w:rsid w:val="003F4636"/>
    <w:rsid w:val="003F48D8"/>
    <w:rsid w:val="003F4A72"/>
    <w:rsid w:val="003F4E86"/>
    <w:rsid w:val="003F523B"/>
    <w:rsid w:val="003F53A1"/>
    <w:rsid w:val="003F567D"/>
    <w:rsid w:val="003F5771"/>
    <w:rsid w:val="003F5953"/>
    <w:rsid w:val="003F5A5B"/>
    <w:rsid w:val="003F5B59"/>
    <w:rsid w:val="003F5C97"/>
    <w:rsid w:val="003F5CBC"/>
    <w:rsid w:val="003F5CCE"/>
    <w:rsid w:val="003F5D6E"/>
    <w:rsid w:val="003F5E56"/>
    <w:rsid w:val="003F5E57"/>
    <w:rsid w:val="003F5E7E"/>
    <w:rsid w:val="003F60B8"/>
    <w:rsid w:val="003F60FE"/>
    <w:rsid w:val="003F652D"/>
    <w:rsid w:val="003F66E7"/>
    <w:rsid w:val="003F6804"/>
    <w:rsid w:val="003F694B"/>
    <w:rsid w:val="003F69C7"/>
    <w:rsid w:val="003F6A42"/>
    <w:rsid w:val="003F6AA7"/>
    <w:rsid w:val="003F6AC2"/>
    <w:rsid w:val="003F6C0B"/>
    <w:rsid w:val="003F6C0E"/>
    <w:rsid w:val="003F6F39"/>
    <w:rsid w:val="003F6F60"/>
    <w:rsid w:val="003F72CA"/>
    <w:rsid w:val="003F72E9"/>
    <w:rsid w:val="003F7446"/>
    <w:rsid w:val="003F7712"/>
    <w:rsid w:val="003F7764"/>
    <w:rsid w:val="003F779F"/>
    <w:rsid w:val="003F77F7"/>
    <w:rsid w:val="003F7A81"/>
    <w:rsid w:val="004001F0"/>
    <w:rsid w:val="0040042D"/>
    <w:rsid w:val="004005B1"/>
    <w:rsid w:val="00400B9B"/>
    <w:rsid w:val="00400C6D"/>
    <w:rsid w:val="00401124"/>
    <w:rsid w:val="00401898"/>
    <w:rsid w:val="00401B52"/>
    <w:rsid w:val="00401BBD"/>
    <w:rsid w:val="00401BCA"/>
    <w:rsid w:val="00401E60"/>
    <w:rsid w:val="00401E87"/>
    <w:rsid w:val="004024A5"/>
    <w:rsid w:val="004028F8"/>
    <w:rsid w:val="00402FCA"/>
    <w:rsid w:val="004030D4"/>
    <w:rsid w:val="0040319C"/>
    <w:rsid w:val="004036B0"/>
    <w:rsid w:val="004038F2"/>
    <w:rsid w:val="0040391D"/>
    <w:rsid w:val="00403936"/>
    <w:rsid w:val="00403962"/>
    <w:rsid w:val="00403BAC"/>
    <w:rsid w:val="00403D42"/>
    <w:rsid w:val="0040474D"/>
    <w:rsid w:val="0040480F"/>
    <w:rsid w:val="00404B6C"/>
    <w:rsid w:val="00404FF1"/>
    <w:rsid w:val="004054AC"/>
    <w:rsid w:val="0040559C"/>
    <w:rsid w:val="004056E8"/>
    <w:rsid w:val="00405A8F"/>
    <w:rsid w:val="00405D94"/>
    <w:rsid w:val="0040608B"/>
    <w:rsid w:val="0040609E"/>
    <w:rsid w:val="004064DD"/>
    <w:rsid w:val="0040656D"/>
    <w:rsid w:val="00406756"/>
    <w:rsid w:val="00406A6E"/>
    <w:rsid w:val="00406C9B"/>
    <w:rsid w:val="00406FD0"/>
    <w:rsid w:val="00407001"/>
    <w:rsid w:val="0040763C"/>
    <w:rsid w:val="00407806"/>
    <w:rsid w:val="00407BAB"/>
    <w:rsid w:val="00407C88"/>
    <w:rsid w:val="00407C92"/>
    <w:rsid w:val="00407F81"/>
    <w:rsid w:val="00410C62"/>
    <w:rsid w:val="00410C78"/>
    <w:rsid w:val="00411028"/>
    <w:rsid w:val="004110CC"/>
    <w:rsid w:val="004110FF"/>
    <w:rsid w:val="00411168"/>
    <w:rsid w:val="004111D2"/>
    <w:rsid w:val="00411317"/>
    <w:rsid w:val="004113D6"/>
    <w:rsid w:val="00411441"/>
    <w:rsid w:val="00411515"/>
    <w:rsid w:val="00411626"/>
    <w:rsid w:val="0041170E"/>
    <w:rsid w:val="004117F2"/>
    <w:rsid w:val="00411A6E"/>
    <w:rsid w:val="00411BD4"/>
    <w:rsid w:val="00411D92"/>
    <w:rsid w:val="00412263"/>
    <w:rsid w:val="0041233D"/>
    <w:rsid w:val="0041256E"/>
    <w:rsid w:val="00412735"/>
    <w:rsid w:val="00412814"/>
    <w:rsid w:val="00412870"/>
    <w:rsid w:val="004129CE"/>
    <w:rsid w:val="00412A43"/>
    <w:rsid w:val="00412A75"/>
    <w:rsid w:val="00412B5D"/>
    <w:rsid w:val="00412DEF"/>
    <w:rsid w:val="00412F47"/>
    <w:rsid w:val="00412FF6"/>
    <w:rsid w:val="004130B1"/>
    <w:rsid w:val="00413254"/>
    <w:rsid w:val="00413437"/>
    <w:rsid w:val="00413496"/>
    <w:rsid w:val="004135BF"/>
    <w:rsid w:val="00413702"/>
    <w:rsid w:val="004138AA"/>
    <w:rsid w:val="00413B35"/>
    <w:rsid w:val="00413BE9"/>
    <w:rsid w:val="00413D30"/>
    <w:rsid w:val="00413F52"/>
    <w:rsid w:val="00413FDA"/>
    <w:rsid w:val="0041455C"/>
    <w:rsid w:val="0041494C"/>
    <w:rsid w:val="00414A5C"/>
    <w:rsid w:val="00414D66"/>
    <w:rsid w:val="00414EEE"/>
    <w:rsid w:val="004153BD"/>
    <w:rsid w:val="004157F4"/>
    <w:rsid w:val="00415880"/>
    <w:rsid w:val="00415A90"/>
    <w:rsid w:val="00415AAD"/>
    <w:rsid w:val="004162AD"/>
    <w:rsid w:val="004163C0"/>
    <w:rsid w:val="00416477"/>
    <w:rsid w:val="0041648F"/>
    <w:rsid w:val="00416899"/>
    <w:rsid w:val="00416A70"/>
    <w:rsid w:val="00416E72"/>
    <w:rsid w:val="00416E7C"/>
    <w:rsid w:val="00416ED1"/>
    <w:rsid w:val="00417041"/>
    <w:rsid w:val="004170AB"/>
    <w:rsid w:val="004170DF"/>
    <w:rsid w:val="0041715D"/>
    <w:rsid w:val="004171E8"/>
    <w:rsid w:val="0041730E"/>
    <w:rsid w:val="00417574"/>
    <w:rsid w:val="004175D0"/>
    <w:rsid w:val="00417644"/>
    <w:rsid w:val="00417706"/>
    <w:rsid w:val="0041773A"/>
    <w:rsid w:val="00417853"/>
    <w:rsid w:val="004179D3"/>
    <w:rsid w:val="00417B9D"/>
    <w:rsid w:val="00417F90"/>
    <w:rsid w:val="00420181"/>
    <w:rsid w:val="00420348"/>
    <w:rsid w:val="004204C0"/>
    <w:rsid w:val="004206B7"/>
    <w:rsid w:val="004207C8"/>
    <w:rsid w:val="0042084B"/>
    <w:rsid w:val="00420BF7"/>
    <w:rsid w:val="00420C6A"/>
    <w:rsid w:val="00420D2C"/>
    <w:rsid w:val="00420DE1"/>
    <w:rsid w:val="00421352"/>
    <w:rsid w:val="004214A4"/>
    <w:rsid w:val="00421830"/>
    <w:rsid w:val="00421BEE"/>
    <w:rsid w:val="00421C46"/>
    <w:rsid w:val="00421D96"/>
    <w:rsid w:val="00421DFB"/>
    <w:rsid w:val="004222DE"/>
    <w:rsid w:val="00422458"/>
    <w:rsid w:val="00422A71"/>
    <w:rsid w:val="00422B7D"/>
    <w:rsid w:val="00422E7D"/>
    <w:rsid w:val="004231A4"/>
    <w:rsid w:val="00423362"/>
    <w:rsid w:val="004233C5"/>
    <w:rsid w:val="004233C8"/>
    <w:rsid w:val="004234D3"/>
    <w:rsid w:val="00423653"/>
    <w:rsid w:val="00423823"/>
    <w:rsid w:val="0042394D"/>
    <w:rsid w:val="00423A85"/>
    <w:rsid w:val="00423B37"/>
    <w:rsid w:val="00423E3E"/>
    <w:rsid w:val="00423FC0"/>
    <w:rsid w:val="0042414B"/>
    <w:rsid w:val="0042463F"/>
    <w:rsid w:val="00424BFE"/>
    <w:rsid w:val="00424D7D"/>
    <w:rsid w:val="00424E8A"/>
    <w:rsid w:val="00424ECE"/>
    <w:rsid w:val="00425138"/>
    <w:rsid w:val="0042534D"/>
    <w:rsid w:val="004255A8"/>
    <w:rsid w:val="004255F8"/>
    <w:rsid w:val="00425A08"/>
    <w:rsid w:val="00425CF3"/>
    <w:rsid w:val="00426089"/>
    <w:rsid w:val="004260EB"/>
    <w:rsid w:val="0042627F"/>
    <w:rsid w:val="00426676"/>
    <w:rsid w:val="00426C33"/>
    <w:rsid w:val="00426D43"/>
    <w:rsid w:val="00426DCE"/>
    <w:rsid w:val="00426F0E"/>
    <w:rsid w:val="0042700D"/>
    <w:rsid w:val="00427164"/>
    <w:rsid w:val="004271E1"/>
    <w:rsid w:val="0042722F"/>
    <w:rsid w:val="004276BE"/>
    <w:rsid w:val="004277D5"/>
    <w:rsid w:val="004278AC"/>
    <w:rsid w:val="00427906"/>
    <w:rsid w:val="0042794C"/>
    <w:rsid w:val="00427A16"/>
    <w:rsid w:val="00427AF4"/>
    <w:rsid w:val="00427BB4"/>
    <w:rsid w:val="00427CC2"/>
    <w:rsid w:val="0043010B"/>
    <w:rsid w:val="004303B7"/>
    <w:rsid w:val="00430900"/>
    <w:rsid w:val="00430A3A"/>
    <w:rsid w:val="00430ACC"/>
    <w:rsid w:val="00430C4F"/>
    <w:rsid w:val="00430D0E"/>
    <w:rsid w:val="00430D3F"/>
    <w:rsid w:val="00431286"/>
    <w:rsid w:val="004314A7"/>
    <w:rsid w:val="00431788"/>
    <w:rsid w:val="004317AB"/>
    <w:rsid w:val="004317FC"/>
    <w:rsid w:val="004317FE"/>
    <w:rsid w:val="00431AEF"/>
    <w:rsid w:val="00431D64"/>
    <w:rsid w:val="00431DBE"/>
    <w:rsid w:val="00431FD1"/>
    <w:rsid w:val="00431FE0"/>
    <w:rsid w:val="00432124"/>
    <w:rsid w:val="004326A1"/>
    <w:rsid w:val="004327DB"/>
    <w:rsid w:val="00432D7D"/>
    <w:rsid w:val="00432EF2"/>
    <w:rsid w:val="00432FBD"/>
    <w:rsid w:val="0043321A"/>
    <w:rsid w:val="004333C2"/>
    <w:rsid w:val="00433783"/>
    <w:rsid w:val="0043382A"/>
    <w:rsid w:val="00433BF0"/>
    <w:rsid w:val="00433CDF"/>
    <w:rsid w:val="004340B7"/>
    <w:rsid w:val="0043421D"/>
    <w:rsid w:val="004346E8"/>
    <w:rsid w:val="00434984"/>
    <w:rsid w:val="00434E68"/>
    <w:rsid w:val="00435557"/>
    <w:rsid w:val="0043562B"/>
    <w:rsid w:val="004357B5"/>
    <w:rsid w:val="00435B16"/>
    <w:rsid w:val="004361F0"/>
    <w:rsid w:val="004362BA"/>
    <w:rsid w:val="00436316"/>
    <w:rsid w:val="004363ED"/>
    <w:rsid w:val="004364C1"/>
    <w:rsid w:val="004366C4"/>
    <w:rsid w:val="00436715"/>
    <w:rsid w:val="0043692E"/>
    <w:rsid w:val="00436A81"/>
    <w:rsid w:val="00436AEB"/>
    <w:rsid w:val="00436BD2"/>
    <w:rsid w:val="00436C68"/>
    <w:rsid w:val="00436D4A"/>
    <w:rsid w:val="00436EF8"/>
    <w:rsid w:val="00437105"/>
    <w:rsid w:val="004372CA"/>
    <w:rsid w:val="00437B71"/>
    <w:rsid w:val="00437BC6"/>
    <w:rsid w:val="00437BD8"/>
    <w:rsid w:val="00437C6B"/>
    <w:rsid w:val="00437CD0"/>
    <w:rsid w:val="00437F89"/>
    <w:rsid w:val="0044014D"/>
    <w:rsid w:val="00440210"/>
    <w:rsid w:val="004405C6"/>
    <w:rsid w:val="004405FE"/>
    <w:rsid w:val="004407F2"/>
    <w:rsid w:val="0044091D"/>
    <w:rsid w:val="0044093E"/>
    <w:rsid w:val="004409A5"/>
    <w:rsid w:val="00440A21"/>
    <w:rsid w:val="0044122D"/>
    <w:rsid w:val="0044143E"/>
    <w:rsid w:val="004416BD"/>
    <w:rsid w:val="0044183D"/>
    <w:rsid w:val="00441F32"/>
    <w:rsid w:val="00441FF8"/>
    <w:rsid w:val="0044253A"/>
    <w:rsid w:val="004428AB"/>
    <w:rsid w:val="004428AF"/>
    <w:rsid w:val="00442B7E"/>
    <w:rsid w:val="00442C11"/>
    <w:rsid w:val="00442DE1"/>
    <w:rsid w:val="00442EB4"/>
    <w:rsid w:val="00443037"/>
    <w:rsid w:val="004430B2"/>
    <w:rsid w:val="00443258"/>
    <w:rsid w:val="004432BF"/>
    <w:rsid w:val="00443309"/>
    <w:rsid w:val="004434C5"/>
    <w:rsid w:val="00443893"/>
    <w:rsid w:val="0044395C"/>
    <w:rsid w:val="004439BF"/>
    <w:rsid w:val="00443AC5"/>
    <w:rsid w:val="00443DF7"/>
    <w:rsid w:val="00443E25"/>
    <w:rsid w:val="00444188"/>
    <w:rsid w:val="00444229"/>
    <w:rsid w:val="00444267"/>
    <w:rsid w:val="0044434D"/>
    <w:rsid w:val="0044467A"/>
    <w:rsid w:val="004448FF"/>
    <w:rsid w:val="0044497D"/>
    <w:rsid w:val="0044498C"/>
    <w:rsid w:val="004449D2"/>
    <w:rsid w:val="00445034"/>
    <w:rsid w:val="00445121"/>
    <w:rsid w:val="00445123"/>
    <w:rsid w:val="004452DD"/>
    <w:rsid w:val="004453C2"/>
    <w:rsid w:val="004457A7"/>
    <w:rsid w:val="00445873"/>
    <w:rsid w:val="0044588A"/>
    <w:rsid w:val="00445B61"/>
    <w:rsid w:val="00445D35"/>
    <w:rsid w:val="004460A1"/>
    <w:rsid w:val="0044633F"/>
    <w:rsid w:val="00446397"/>
    <w:rsid w:val="0044643F"/>
    <w:rsid w:val="004466C7"/>
    <w:rsid w:val="00446ABF"/>
    <w:rsid w:val="00446AF0"/>
    <w:rsid w:val="00447020"/>
    <w:rsid w:val="004472FA"/>
    <w:rsid w:val="0044768A"/>
    <w:rsid w:val="004479A8"/>
    <w:rsid w:val="00447A26"/>
    <w:rsid w:val="00447C4F"/>
    <w:rsid w:val="00447CF2"/>
    <w:rsid w:val="00447D33"/>
    <w:rsid w:val="00447F74"/>
    <w:rsid w:val="004501D3"/>
    <w:rsid w:val="00450494"/>
    <w:rsid w:val="00450782"/>
    <w:rsid w:val="004507CD"/>
    <w:rsid w:val="004508B8"/>
    <w:rsid w:val="00450AED"/>
    <w:rsid w:val="00450BDF"/>
    <w:rsid w:val="00450C38"/>
    <w:rsid w:val="00451059"/>
    <w:rsid w:val="00451312"/>
    <w:rsid w:val="004514E0"/>
    <w:rsid w:val="0045170C"/>
    <w:rsid w:val="004518EC"/>
    <w:rsid w:val="0045190D"/>
    <w:rsid w:val="00451AF4"/>
    <w:rsid w:val="00451BB3"/>
    <w:rsid w:val="00451F23"/>
    <w:rsid w:val="00452006"/>
    <w:rsid w:val="00452057"/>
    <w:rsid w:val="00452255"/>
    <w:rsid w:val="00452306"/>
    <w:rsid w:val="0045233C"/>
    <w:rsid w:val="004528E9"/>
    <w:rsid w:val="004529EB"/>
    <w:rsid w:val="00452CF5"/>
    <w:rsid w:val="00452D64"/>
    <w:rsid w:val="00453263"/>
    <w:rsid w:val="004534AE"/>
    <w:rsid w:val="004535A2"/>
    <w:rsid w:val="004535B6"/>
    <w:rsid w:val="004538E5"/>
    <w:rsid w:val="00453E9A"/>
    <w:rsid w:val="00453EDA"/>
    <w:rsid w:val="00453F17"/>
    <w:rsid w:val="00453FA1"/>
    <w:rsid w:val="0045409D"/>
    <w:rsid w:val="00454144"/>
    <w:rsid w:val="004544FB"/>
    <w:rsid w:val="00454692"/>
    <w:rsid w:val="00454A5B"/>
    <w:rsid w:val="00454B5A"/>
    <w:rsid w:val="00454C15"/>
    <w:rsid w:val="00454C39"/>
    <w:rsid w:val="00454CD0"/>
    <w:rsid w:val="00454D28"/>
    <w:rsid w:val="00454FF8"/>
    <w:rsid w:val="004552A2"/>
    <w:rsid w:val="004552F6"/>
    <w:rsid w:val="004553F0"/>
    <w:rsid w:val="004555CA"/>
    <w:rsid w:val="00455627"/>
    <w:rsid w:val="00455849"/>
    <w:rsid w:val="00455D5B"/>
    <w:rsid w:val="00455E61"/>
    <w:rsid w:val="004566CE"/>
    <w:rsid w:val="004568F0"/>
    <w:rsid w:val="00456994"/>
    <w:rsid w:val="00456AE3"/>
    <w:rsid w:val="00456ED5"/>
    <w:rsid w:val="004570B0"/>
    <w:rsid w:val="00457127"/>
    <w:rsid w:val="0045738B"/>
    <w:rsid w:val="0045740B"/>
    <w:rsid w:val="00457BF3"/>
    <w:rsid w:val="00457C06"/>
    <w:rsid w:val="00457DE7"/>
    <w:rsid w:val="00457E1F"/>
    <w:rsid w:val="00460059"/>
    <w:rsid w:val="004600CC"/>
    <w:rsid w:val="00460126"/>
    <w:rsid w:val="00460923"/>
    <w:rsid w:val="00460980"/>
    <w:rsid w:val="00460BEC"/>
    <w:rsid w:val="00460E61"/>
    <w:rsid w:val="00461444"/>
    <w:rsid w:val="004614F1"/>
    <w:rsid w:val="00461542"/>
    <w:rsid w:val="0046199F"/>
    <w:rsid w:val="00461BC7"/>
    <w:rsid w:val="00461BF3"/>
    <w:rsid w:val="00461EB2"/>
    <w:rsid w:val="004621E8"/>
    <w:rsid w:val="004622B0"/>
    <w:rsid w:val="0046232C"/>
    <w:rsid w:val="00462348"/>
    <w:rsid w:val="0046252A"/>
    <w:rsid w:val="0046269C"/>
    <w:rsid w:val="0046276F"/>
    <w:rsid w:val="004629BE"/>
    <w:rsid w:val="00462A0E"/>
    <w:rsid w:val="00462A93"/>
    <w:rsid w:val="00462D2F"/>
    <w:rsid w:val="00462E26"/>
    <w:rsid w:val="00462FF4"/>
    <w:rsid w:val="0046304D"/>
    <w:rsid w:val="004630BF"/>
    <w:rsid w:val="004633F9"/>
    <w:rsid w:val="0046341E"/>
    <w:rsid w:val="00463B9A"/>
    <w:rsid w:val="00463D1B"/>
    <w:rsid w:val="00464085"/>
    <w:rsid w:val="004642E2"/>
    <w:rsid w:val="004644CD"/>
    <w:rsid w:val="004647CB"/>
    <w:rsid w:val="004647DA"/>
    <w:rsid w:val="00464C39"/>
    <w:rsid w:val="00464CF1"/>
    <w:rsid w:val="00464F94"/>
    <w:rsid w:val="00465371"/>
    <w:rsid w:val="004653FE"/>
    <w:rsid w:val="00465936"/>
    <w:rsid w:val="00465937"/>
    <w:rsid w:val="00465A99"/>
    <w:rsid w:val="00465BE7"/>
    <w:rsid w:val="00466113"/>
    <w:rsid w:val="004662AF"/>
    <w:rsid w:val="004662E0"/>
    <w:rsid w:val="004663F1"/>
    <w:rsid w:val="00466640"/>
    <w:rsid w:val="004666AF"/>
    <w:rsid w:val="00466781"/>
    <w:rsid w:val="004667EF"/>
    <w:rsid w:val="0046699C"/>
    <w:rsid w:val="004669B3"/>
    <w:rsid w:val="00466EE2"/>
    <w:rsid w:val="0046718D"/>
    <w:rsid w:val="0046751A"/>
    <w:rsid w:val="00467574"/>
    <w:rsid w:val="0046774C"/>
    <w:rsid w:val="004702B4"/>
    <w:rsid w:val="004703E5"/>
    <w:rsid w:val="004703F0"/>
    <w:rsid w:val="0047048C"/>
    <w:rsid w:val="004705B7"/>
    <w:rsid w:val="00470AFA"/>
    <w:rsid w:val="00470B06"/>
    <w:rsid w:val="00470C54"/>
    <w:rsid w:val="00470D9D"/>
    <w:rsid w:val="00470F1F"/>
    <w:rsid w:val="004710EC"/>
    <w:rsid w:val="0047120C"/>
    <w:rsid w:val="004712F1"/>
    <w:rsid w:val="00471443"/>
    <w:rsid w:val="004714D2"/>
    <w:rsid w:val="00471609"/>
    <w:rsid w:val="0047167A"/>
    <w:rsid w:val="004717C7"/>
    <w:rsid w:val="00471813"/>
    <w:rsid w:val="00471831"/>
    <w:rsid w:val="00471CCF"/>
    <w:rsid w:val="0047206B"/>
    <w:rsid w:val="00472111"/>
    <w:rsid w:val="0047249A"/>
    <w:rsid w:val="004729F2"/>
    <w:rsid w:val="00472C90"/>
    <w:rsid w:val="00472E0A"/>
    <w:rsid w:val="00472E8E"/>
    <w:rsid w:val="00473035"/>
    <w:rsid w:val="004731BB"/>
    <w:rsid w:val="004732AA"/>
    <w:rsid w:val="0047347C"/>
    <w:rsid w:val="004734AC"/>
    <w:rsid w:val="0047361F"/>
    <w:rsid w:val="00473811"/>
    <w:rsid w:val="00473814"/>
    <w:rsid w:val="004739A1"/>
    <w:rsid w:val="00473AC7"/>
    <w:rsid w:val="00473BD1"/>
    <w:rsid w:val="00473D42"/>
    <w:rsid w:val="00474062"/>
    <w:rsid w:val="00474F0E"/>
    <w:rsid w:val="00475110"/>
    <w:rsid w:val="0047529C"/>
    <w:rsid w:val="004752EE"/>
    <w:rsid w:val="00475465"/>
    <w:rsid w:val="00475798"/>
    <w:rsid w:val="00475956"/>
    <w:rsid w:val="00475AF5"/>
    <w:rsid w:val="00475B13"/>
    <w:rsid w:val="00475DCB"/>
    <w:rsid w:val="004764AF"/>
    <w:rsid w:val="004764D4"/>
    <w:rsid w:val="00476818"/>
    <w:rsid w:val="00476954"/>
    <w:rsid w:val="00476A51"/>
    <w:rsid w:val="00476BDB"/>
    <w:rsid w:val="00476C3C"/>
    <w:rsid w:val="00476F77"/>
    <w:rsid w:val="00476FAC"/>
    <w:rsid w:val="0047708B"/>
    <w:rsid w:val="004772D7"/>
    <w:rsid w:val="00477455"/>
    <w:rsid w:val="00477671"/>
    <w:rsid w:val="00477928"/>
    <w:rsid w:val="00477C60"/>
    <w:rsid w:val="00477CDB"/>
    <w:rsid w:val="00477D6B"/>
    <w:rsid w:val="00477E1A"/>
    <w:rsid w:val="00480367"/>
    <w:rsid w:val="00480668"/>
    <w:rsid w:val="004807BF"/>
    <w:rsid w:val="00480849"/>
    <w:rsid w:val="00480D1F"/>
    <w:rsid w:val="00481057"/>
    <w:rsid w:val="0048162D"/>
    <w:rsid w:val="00481745"/>
    <w:rsid w:val="00481D23"/>
    <w:rsid w:val="00481E8E"/>
    <w:rsid w:val="0048251F"/>
    <w:rsid w:val="004825C1"/>
    <w:rsid w:val="00482650"/>
    <w:rsid w:val="004828BE"/>
    <w:rsid w:val="00482ACB"/>
    <w:rsid w:val="00482BAF"/>
    <w:rsid w:val="00482C25"/>
    <w:rsid w:val="00482D0D"/>
    <w:rsid w:val="00482DF8"/>
    <w:rsid w:val="00482E77"/>
    <w:rsid w:val="004838AC"/>
    <w:rsid w:val="00483EAD"/>
    <w:rsid w:val="00484523"/>
    <w:rsid w:val="004845CB"/>
    <w:rsid w:val="0048485B"/>
    <w:rsid w:val="00484AB8"/>
    <w:rsid w:val="00484B8E"/>
    <w:rsid w:val="00484B9E"/>
    <w:rsid w:val="00484BB2"/>
    <w:rsid w:val="00484ECA"/>
    <w:rsid w:val="00484ED0"/>
    <w:rsid w:val="0048516A"/>
    <w:rsid w:val="004854FF"/>
    <w:rsid w:val="0048554F"/>
    <w:rsid w:val="00485581"/>
    <w:rsid w:val="004855F3"/>
    <w:rsid w:val="00485741"/>
    <w:rsid w:val="00485B4C"/>
    <w:rsid w:val="00485C8D"/>
    <w:rsid w:val="00485D2C"/>
    <w:rsid w:val="00485D79"/>
    <w:rsid w:val="00485E59"/>
    <w:rsid w:val="00486168"/>
    <w:rsid w:val="004861EA"/>
    <w:rsid w:val="004865CB"/>
    <w:rsid w:val="00486730"/>
    <w:rsid w:val="00486A54"/>
    <w:rsid w:val="00486AA6"/>
    <w:rsid w:val="00486C95"/>
    <w:rsid w:val="00486CD8"/>
    <w:rsid w:val="00486D47"/>
    <w:rsid w:val="00486EF5"/>
    <w:rsid w:val="00486FA5"/>
    <w:rsid w:val="004870C5"/>
    <w:rsid w:val="00487167"/>
    <w:rsid w:val="00487622"/>
    <w:rsid w:val="00487755"/>
    <w:rsid w:val="004878D2"/>
    <w:rsid w:val="00487AD1"/>
    <w:rsid w:val="00487BEE"/>
    <w:rsid w:val="00487D49"/>
    <w:rsid w:val="00487EA0"/>
    <w:rsid w:val="00487EB0"/>
    <w:rsid w:val="00487F57"/>
    <w:rsid w:val="00487F76"/>
    <w:rsid w:val="00490248"/>
    <w:rsid w:val="00490280"/>
    <w:rsid w:val="0049052C"/>
    <w:rsid w:val="0049056A"/>
    <w:rsid w:val="00490A05"/>
    <w:rsid w:val="00490A89"/>
    <w:rsid w:val="00490CEE"/>
    <w:rsid w:val="00490D14"/>
    <w:rsid w:val="00490D82"/>
    <w:rsid w:val="004910B5"/>
    <w:rsid w:val="004910C9"/>
    <w:rsid w:val="00491135"/>
    <w:rsid w:val="00491378"/>
    <w:rsid w:val="00491589"/>
    <w:rsid w:val="0049172A"/>
    <w:rsid w:val="00491830"/>
    <w:rsid w:val="00491D39"/>
    <w:rsid w:val="00491DAC"/>
    <w:rsid w:val="00491F6C"/>
    <w:rsid w:val="00492070"/>
    <w:rsid w:val="0049212C"/>
    <w:rsid w:val="004921F0"/>
    <w:rsid w:val="00492260"/>
    <w:rsid w:val="00492910"/>
    <w:rsid w:val="00492B50"/>
    <w:rsid w:val="00492BD0"/>
    <w:rsid w:val="00492ECB"/>
    <w:rsid w:val="00492EE9"/>
    <w:rsid w:val="00493B68"/>
    <w:rsid w:val="00493FE5"/>
    <w:rsid w:val="00493FFD"/>
    <w:rsid w:val="00494040"/>
    <w:rsid w:val="004940DD"/>
    <w:rsid w:val="004943BB"/>
    <w:rsid w:val="004944F1"/>
    <w:rsid w:val="00494566"/>
    <w:rsid w:val="004947B4"/>
    <w:rsid w:val="00494881"/>
    <w:rsid w:val="00494B90"/>
    <w:rsid w:val="00494F05"/>
    <w:rsid w:val="004951AB"/>
    <w:rsid w:val="004953F3"/>
    <w:rsid w:val="004956F8"/>
    <w:rsid w:val="00495774"/>
    <w:rsid w:val="00495AD7"/>
    <w:rsid w:val="0049619C"/>
    <w:rsid w:val="004961A4"/>
    <w:rsid w:val="004962EC"/>
    <w:rsid w:val="0049650E"/>
    <w:rsid w:val="004968A4"/>
    <w:rsid w:val="00496A2A"/>
    <w:rsid w:val="00496BD8"/>
    <w:rsid w:val="00496C6F"/>
    <w:rsid w:val="00497073"/>
    <w:rsid w:val="00497483"/>
    <w:rsid w:val="004978F2"/>
    <w:rsid w:val="00497ABD"/>
    <w:rsid w:val="00497C16"/>
    <w:rsid w:val="00497D03"/>
    <w:rsid w:val="00497F05"/>
    <w:rsid w:val="00497F07"/>
    <w:rsid w:val="004A0570"/>
    <w:rsid w:val="004A08AF"/>
    <w:rsid w:val="004A0CC1"/>
    <w:rsid w:val="004A10B2"/>
    <w:rsid w:val="004A117E"/>
    <w:rsid w:val="004A148A"/>
    <w:rsid w:val="004A197D"/>
    <w:rsid w:val="004A1D48"/>
    <w:rsid w:val="004A1F7E"/>
    <w:rsid w:val="004A1FC3"/>
    <w:rsid w:val="004A206E"/>
    <w:rsid w:val="004A2384"/>
    <w:rsid w:val="004A2764"/>
    <w:rsid w:val="004A2BF1"/>
    <w:rsid w:val="004A2C07"/>
    <w:rsid w:val="004A2D81"/>
    <w:rsid w:val="004A2F15"/>
    <w:rsid w:val="004A335E"/>
    <w:rsid w:val="004A34FB"/>
    <w:rsid w:val="004A395A"/>
    <w:rsid w:val="004A41B6"/>
    <w:rsid w:val="004A43E4"/>
    <w:rsid w:val="004A4C7F"/>
    <w:rsid w:val="004A4DB2"/>
    <w:rsid w:val="004A4F5B"/>
    <w:rsid w:val="004A50F8"/>
    <w:rsid w:val="004A5286"/>
    <w:rsid w:val="004A53A0"/>
    <w:rsid w:val="004A54EC"/>
    <w:rsid w:val="004A5851"/>
    <w:rsid w:val="004A5CDA"/>
    <w:rsid w:val="004A5FC2"/>
    <w:rsid w:val="004A64B2"/>
    <w:rsid w:val="004A6633"/>
    <w:rsid w:val="004A66A1"/>
    <w:rsid w:val="004A69BE"/>
    <w:rsid w:val="004A6A73"/>
    <w:rsid w:val="004A6D07"/>
    <w:rsid w:val="004A6E7E"/>
    <w:rsid w:val="004A7557"/>
    <w:rsid w:val="004A76E8"/>
    <w:rsid w:val="004B004D"/>
    <w:rsid w:val="004B01A1"/>
    <w:rsid w:val="004B02D1"/>
    <w:rsid w:val="004B0593"/>
    <w:rsid w:val="004B06F1"/>
    <w:rsid w:val="004B0767"/>
    <w:rsid w:val="004B0A90"/>
    <w:rsid w:val="004B0A9A"/>
    <w:rsid w:val="004B0A9F"/>
    <w:rsid w:val="004B0B41"/>
    <w:rsid w:val="004B0BA1"/>
    <w:rsid w:val="004B0BC0"/>
    <w:rsid w:val="004B0EAB"/>
    <w:rsid w:val="004B106B"/>
    <w:rsid w:val="004B110A"/>
    <w:rsid w:val="004B1151"/>
    <w:rsid w:val="004B128F"/>
    <w:rsid w:val="004B1904"/>
    <w:rsid w:val="004B1AAA"/>
    <w:rsid w:val="004B211F"/>
    <w:rsid w:val="004B21D4"/>
    <w:rsid w:val="004B24B2"/>
    <w:rsid w:val="004B256A"/>
    <w:rsid w:val="004B2752"/>
    <w:rsid w:val="004B2910"/>
    <w:rsid w:val="004B2C90"/>
    <w:rsid w:val="004B2CC2"/>
    <w:rsid w:val="004B2FA2"/>
    <w:rsid w:val="004B30FC"/>
    <w:rsid w:val="004B32FC"/>
    <w:rsid w:val="004B3346"/>
    <w:rsid w:val="004B33BA"/>
    <w:rsid w:val="004B342F"/>
    <w:rsid w:val="004B35A9"/>
    <w:rsid w:val="004B36D8"/>
    <w:rsid w:val="004B378A"/>
    <w:rsid w:val="004B37EE"/>
    <w:rsid w:val="004B38B5"/>
    <w:rsid w:val="004B38E4"/>
    <w:rsid w:val="004B3906"/>
    <w:rsid w:val="004B3C2D"/>
    <w:rsid w:val="004B3FD6"/>
    <w:rsid w:val="004B4082"/>
    <w:rsid w:val="004B4207"/>
    <w:rsid w:val="004B4340"/>
    <w:rsid w:val="004B46F5"/>
    <w:rsid w:val="004B47DD"/>
    <w:rsid w:val="004B4AB1"/>
    <w:rsid w:val="004B4C43"/>
    <w:rsid w:val="004B50A7"/>
    <w:rsid w:val="004B52C6"/>
    <w:rsid w:val="004B5394"/>
    <w:rsid w:val="004B5548"/>
    <w:rsid w:val="004B573A"/>
    <w:rsid w:val="004B5755"/>
    <w:rsid w:val="004B58F8"/>
    <w:rsid w:val="004B5959"/>
    <w:rsid w:val="004B5B34"/>
    <w:rsid w:val="004B5C2F"/>
    <w:rsid w:val="004B5CBB"/>
    <w:rsid w:val="004B5CF4"/>
    <w:rsid w:val="004B5CFC"/>
    <w:rsid w:val="004B5D3D"/>
    <w:rsid w:val="004B5E44"/>
    <w:rsid w:val="004B6415"/>
    <w:rsid w:val="004B6D5C"/>
    <w:rsid w:val="004B6DF3"/>
    <w:rsid w:val="004B7023"/>
    <w:rsid w:val="004B70B6"/>
    <w:rsid w:val="004B70F1"/>
    <w:rsid w:val="004B7311"/>
    <w:rsid w:val="004B756B"/>
    <w:rsid w:val="004B7C2C"/>
    <w:rsid w:val="004B7F76"/>
    <w:rsid w:val="004C00BA"/>
    <w:rsid w:val="004C011A"/>
    <w:rsid w:val="004C0258"/>
    <w:rsid w:val="004C0551"/>
    <w:rsid w:val="004C0976"/>
    <w:rsid w:val="004C0B54"/>
    <w:rsid w:val="004C0BB7"/>
    <w:rsid w:val="004C0E6B"/>
    <w:rsid w:val="004C0F3F"/>
    <w:rsid w:val="004C0F63"/>
    <w:rsid w:val="004C108B"/>
    <w:rsid w:val="004C1670"/>
    <w:rsid w:val="004C1B83"/>
    <w:rsid w:val="004C1EAA"/>
    <w:rsid w:val="004C2201"/>
    <w:rsid w:val="004C24F3"/>
    <w:rsid w:val="004C2590"/>
    <w:rsid w:val="004C25AC"/>
    <w:rsid w:val="004C289C"/>
    <w:rsid w:val="004C29B4"/>
    <w:rsid w:val="004C2C12"/>
    <w:rsid w:val="004C3086"/>
    <w:rsid w:val="004C30BD"/>
    <w:rsid w:val="004C3ACA"/>
    <w:rsid w:val="004C3F1F"/>
    <w:rsid w:val="004C40F4"/>
    <w:rsid w:val="004C4146"/>
    <w:rsid w:val="004C45AD"/>
    <w:rsid w:val="004C4606"/>
    <w:rsid w:val="004C47F6"/>
    <w:rsid w:val="004C4C7A"/>
    <w:rsid w:val="004C4DA5"/>
    <w:rsid w:val="004C4F8A"/>
    <w:rsid w:val="004C51C8"/>
    <w:rsid w:val="004C53C7"/>
    <w:rsid w:val="004C544F"/>
    <w:rsid w:val="004C5516"/>
    <w:rsid w:val="004C5688"/>
    <w:rsid w:val="004C598B"/>
    <w:rsid w:val="004C5AAF"/>
    <w:rsid w:val="004C5B75"/>
    <w:rsid w:val="004C5EDE"/>
    <w:rsid w:val="004C5F10"/>
    <w:rsid w:val="004C5F9A"/>
    <w:rsid w:val="004C602F"/>
    <w:rsid w:val="004C6067"/>
    <w:rsid w:val="004C61BE"/>
    <w:rsid w:val="004C62B2"/>
    <w:rsid w:val="004C639F"/>
    <w:rsid w:val="004C63E1"/>
    <w:rsid w:val="004C68C8"/>
    <w:rsid w:val="004C6ABE"/>
    <w:rsid w:val="004C6DD0"/>
    <w:rsid w:val="004C6EEE"/>
    <w:rsid w:val="004C6FCB"/>
    <w:rsid w:val="004C7417"/>
    <w:rsid w:val="004C7600"/>
    <w:rsid w:val="004C789B"/>
    <w:rsid w:val="004C7992"/>
    <w:rsid w:val="004C7A66"/>
    <w:rsid w:val="004C7D81"/>
    <w:rsid w:val="004C7E49"/>
    <w:rsid w:val="004D00E9"/>
    <w:rsid w:val="004D0233"/>
    <w:rsid w:val="004D083D"/>
    <w:rsid w:val="004D0C5C"/>
    <w:rsid w:val="004D0D92"/>
    <w:rsid w:val="004D0E11"/>
    <w:rsid w:val="004D12A0"/>
    <w:rsid w:val="004D1405"/>
    <w:rsid w:val="004D1414"/>
    <w:rsid w:val="004D1505"/>
    <w:rsid w:val="004D152E"/>
    <w:rsid w:val="004D154A"/>
    <w:rsid w:val="004D1715"/>
    <w:rsid w:val="004D1857"/>
    <w:rsid w:val="004D1B74"/>
    <w:rsid w:val="004D1C9E"/>
    <w:rsid w:val="004D1F49"/>
    <w:rsid w:val="004D20B4"/>
    <w:rsid w:val="004D20F2"/>
    <w:rsid w:val="004D230B"/>
    <w:rsid w:val="004D2330"/>
    <w:rsid w:val="004D2547"/>
    <w:rsid w:val="004D285A"/>
    <w:rsid w:val="004D2AF2"/>
    <w:rsid w:val="004D2B33"/>
    <w:rsid w:val="004D2E5B"/>
    <w:rsid w:val="004D2E6F"/>
    <w:rsid w:val="004D2ECD"/>
    <w:rsid w:val="004D2ED2"/>
    <w:rsid w:val="004D2FFB"/>
    <w:rsid w:val="004D31D7"/>
    <w:rsid w:val="004D39D2"/>
    <w:rsid w:val="004D3C04"/>
    <w:rsid w:val="004D406A"/>
    <w:rsid w:val="004D40AF"/>
    <w:rsid w:val="004D412C"/>
    <w:rsid w:val="004D43C5"/>
    <w:rsid w:val="004D4A05"/>
    <w:rsid w:val="004D4B7F"/>
    <w:rsid w:val="004D4B87"/>
    <w:rsid w:val="004D511B"/>
    <w:rsid w:val="004D5289"/>
    <w:rsid w:val="004D54D7"/>
    <w:rsid w:val="004D5623"/>
    <w:rsid w:val="004D5892"/>
    <w:rsid w:val="004D5ACD"/>
    <w:rsid w:val="004D5EEC"/>
    <w:rsid w:val="004D5F3D"/>
    <w:rsid w:val="004D6053"/>
    <w:rsid w:val="004D6073"/>
    <w:rsid w:val="004D60B2"/>
    <w:rsid w:val="004D622A"/>
    <w:rsid w:val="004D64BC"/>
    <w:rsid w:val="004D64CB"/>
    <w:rsid w:val="004D65E9"/>
    <w:rsid w:val="004D6937"/>
    <w:rsid w:val="004D6D52"/>
    <w:rsid w:val="004D6E08"/>
    <w:rsid w:val="004D6E26"/>
    <w:rsid w:val="004D6E79"/>
    <w:rsid w:val="004D7234"/>
    <w:rsid w:val="004D74E7"/>
    <w:rsid w:val="004D74FE"/>
    <w:rsid w:val="004D7551"/>
    <w:rsid w:val="004D75E4"/>
    <w:rsid w:val="004D77D8"/>
    <w:rsid w:val="004D78BA"/>
    <w:rsid w:val="004D7B9A"/>
    <w:rsid w:val="004D7EAE"/>
    <w:rsid w:val="004E042A"/>
    <w:rsid w:val="004E0588"/>
    <w:rsid w:val="004E0693"/>
    <w:rsid w:val="004E07E3"/>
    <w:rsid w:val="004E0830"/>
    <w:rsid w:val="004E09F4"/>
    <w:rsid w:val="004E0ADD"/>
    <w:rsid w:val="004E0C8D"/>
    <w:rsid w:val="004E0D7E"/>
    <w:rsid w:val="004E0EF3"/>
    <w:rsid w:val="004E102E"/>
    <w:rsid w:val="004E1818"/>
    <w:rsid w:val="004E1AD2"/>
    <w:rsid w:val="004E1BC1"/>
    <w:rsid w:val="004E1F88"/>
    <w:rsid w:val="004E20EE"/>
    <w:rsid w:val="004E2274"/>
    <w:rsid w:val="004E2411"/>
    <w:rsid w:val="004E25E9"/>
    <w:rsid w:val="004E26D1"/>
    <w:rsid w:val="004E2762"/>
    <w:rsid w:val="004E288F"/>
    <w:rsid w:val="004E2A36"/>
    <w:rsid w:val="004E2B32"/>
    <w:rsid w:val="004E2BCF"/>
    <w:rsid w:val="004E2C83"/>
    <w:rsid w:val="004E2D04"/>
    <w:rsid w:val="004E2F79"/>
    <w:rsid w:val="004E33F5"/>
    <w:rsid w:val="004E3678"/>
    <w:rsid w:val="004E38D2"/>
    <w:rsid w:val="004E3F1F"/>
    <w:rsid w:val="004E3FA2"/>
    <w:rsid w:val="004E41AD"/>
    <w:rsid w:val="004E41E8"/>
    <w:rsid w:val="004E4591"/>
    <w:rsid w:val="004E4731"/>
    <w:rsid w:val="004E4E2D"/>
    <w:rsid w:val="004E4EAA"/>
    <w:rsid w:val="004E517A"/>
    <w:rsid w:val="004E541F"/>
    <w:rsid w:val="004E5559"/>
    <w:rsid w:val="004E561A"/>
    <w:rsid w:val="004E566A"/>
    <w:rsid w:val="004E57E2"/>
    <w:rsid w:val="004E5C7A"/>
    <w:rsid w:val="004E5D1A"/>
    <w:rsid w:val="004E5FD1"/>
    <w:rsid w:val="004E5FF7"/>
    <w:rsid w:val="004E6999"/>
    <w:rsid w:val="004E699A"/>
    <w:rsid w:val="004E6A35"/>
    <w:rsid w:val="004E70B2"/>
    <w:rsid w:val="004E70B5"/>
    <w:rsid w:val="004E70CA"/>
    <w:rsid w:val="004E747B"/>
    <w:rsid w:val="004E7563"/>
    <w:rsid w:val="004E7821"/>
    <w:rsid w:val="004E7872"/>
    <w:rsid w:val="004E7B3D"/>
    <w:rsid w:val="004E7B50"/>
    <w:rsid w:val="004F0428"/>
    <w:rsid w:val="004F04E9"/>
    <w:rsid w:val="004F065D"/>
    <w:rsid w:val="004F0796"/>
    <w:rsid w:val="004F0A72"/>
    <w:rsid w:val="004F0BBE"/>
    <w:rsid w:val="004F0C0A"/>
    <w:rsid w:val="004F0C33"/>
    <w:rsid w:val="004F0DAE"/>
    <w:rsid w:val="004F0F58"/>
    <w:rsid w:val="004F1027"/>
    <w:rsid w:val="004F1090"/>
    <w:rsid w:val="004F14B6"/>
    <w:rsid w:val="004F163C"/>
    <w:rsid w:val="004F1751"/>
    <w:rsid w:val="004F1CF6"/>
    <w:rsid w:val="004F1D97"/>
    <w:rsid w:val="004F2368"/>
    <w:rsid w:val="004F2822"/>
    <w:rsid w:val="004F2B27"/>
    <w:rsid w:val="004F2F41"/>
    <w:rsid w:val="004F2F44"/>
    <w:rsid w:val="004F30FE"/>
    <w:rsid w:val="004F329C"/>
    <w:rsid w:val="004F3495"/>
    <w:rsid w:val="004F3522"/>
    <w:rsid w:val="004F3523"/>
    <w:rsid w:val="004F3537"/>
    <w:rsid w:val="004F3B0F"/>
    <w:rsid w:val="004F3B45"/>
    <w:rsid w:val="004F3CC1"/>
    <w:rsid w:val="004F3D70"/>
    <w:rsid w:val="004F3DBB"/>
    <w:rsid w:val="004F3F23"/>
    <w:rsid w:val="004F400F"/>
    <w:rsid w:val="004F4065"/>
    <w:rsid w:val="004F4316"/>
    <w:rsid w:val="004F45DC"/>
    <w:rsid w:val="004F465B"/>
    <w:rsid w:val="004F47EB"/>
    <w:rsid w:val="004F48BF"/>
    <w:rsid w:val="004F589E"/>
    <w:rsid w:val="004F58E9"/>
    <w:rsid w:val="004F5E6B"/>
    <w:rsid w:val="004F5FE4"/>
    <w:rsid w:val="004F628F"/>
    <w:rsid w:val="004F64EC"/>
    <w:rsid w:val="004F65C2"/>
    <w:rsid w:val="004F66CE"/>
    <w:rsid w:val="004F6862"/>
    <w:rsid w:val="004F69B5"/>
    <w:rsid w:val="004F6BEF"/>
    <w:rsid w:val="004F6C3C"/>
    <w:rsid w:val="004F6D2E"/>
    <w:rsid w:val="004F6DA3"/>
    <w:rsid w:val="004F6DB9"/>
    <w:rsid w:val="004F6E8E"/>
    <w:rsid w:val="004F71F5"/>
    <w:rsid w:val="004F74A0"/>
    <w:rsid w:val="004F74EF"/>
    <w:rsid w:val="004F751F"/>
    <w:rsid w:val="004F75F7"/>
    <w:rsid w:val="004F76FC"/>
    <w:rsid w:val="004F7988"/>
    <w:rsid w:val="004F7A82"/>
    <w:rsid w:val="004F7C12"/>
    <w:rsid w:val="005000AE"/>
    <w:rsid w:val="00500675"/>
    <w:rsid w:val="00500A24"/>
    <w:rsid w:val="00500BC5"/>
    <w:rsid w:val="00500C4F"/>
    <w:rsid w:val="00500D6F"/>
    <w:rsid w:val="00500DE5"/>
    <w:rsid w:val="00500F13"/>
    <w:rsid w:val="00500FA9"/>
    <w:rsid w:val="00501143"/>
    <w:rsid w:val="0050152E"/>
    <w:rsid w:val="005015F3"/>
    <w:rsid w:val="00501613"/>
    <w:rsid w:val="005019FF"/>
    <w:rsid w:val="0050206A"/>
    <w:rsid w:val="005020FF"/>
    <w:rsid w:val="0050266A"/>
    <w:rsid w:val="00502A79"/>
    <w:rsid w:val="00502CEB"/>
    <w:rsid w:val="00503070"/>
    <w:rsid w:val="005033FF"/>
    <w:rsid w:val="0050351D"/>
    <w:rsid w:val="00503579"/>
    <w:rsid w:val="0050364F"/>
    <w:rsid w:val="0050378C"/>
    <w:rsid w:val="00503889"/>
    <w:rsid w:val="00503A06"/>
    <w:rsid w:val="00503B0F"/>
    <w:rsid w:val="00503C7E"/>
    <w:rsid w:val="00503DC5"/>
    <w:rsid w:val="00503E3F"/>
    <w:rsid w:val="00503E6E"/>
    <w:rsid w:val="005040BB"/>
    <w:rsid w:val="00504478"/>
    <w:rsid w:val="0050452F"/>
    <w:rsid w:val="00504667"/>
    <w:rsid w:val="005048C6"/>
    <w:rsid w:val="00504BBB"/>
    <w:rsid w:val="00504FA5"/>
    <w:rsid w:val="0050523B"/>
    <w:rsid w:val="005053D7"/>
    <w:rsid w:val="00505619"/>
    <w:rsid w:val="00505C8F"/>
    <w:rsid w:val="00505E6B"/>
    <w:rsid w:val="00505F9C"/>
    <w:rsid w:val="005060B3"/>
    <w:rsid w:val="0050632D"/>
    <w:rsid w:val="005065F9"/>
    <w:rsid w:val="0050660D"/>
    <w:rsid w:val="0050666C"/>
    <w:rsid w:val="0050690E"/>
    <w:rsid w:val="00506BA2"/>
    <w:rsid w:val="00506C70"/>
    <w:rsid w:val="00506E78"/>
    <w:rsid w:val="00507137"/>
    <w:rsid w:val="005071AE"/>
    <w:rsid w:val="005079F4"/>
    <w:rsid w:val="00507A88"/>
    <w:rsid w:val="00507BBA"/>
    <w:rsid w:val="00507FC0"/>
    <w:rsid w:val="00507FC7"/>
    <w:rsid w:val="005101A6"/>
    <w:rsid w:val="00510289"/>
    <w:rsid w:val="0051076C"/>
    <w:rsid w:val="00510A49"/>
    <w:rsid w:val="00510E02"/>
    <w:rsid w:val="00510E9E"/>
    <w:rsid w:val="00510EB7"/>
    <w:rsid w:val="00510F30"/>
    <w:rsid w:val="00511004"/>
    <w:rsid w:val="00511106"/>
    <w:rsid w:val="00511447"/>
    <w:rsid w:val="00511548"/>
    <w:rsid w:val="0051163F"/>
    <w:rsid w:val="0051168D"/>
    <w:rsid w:val="005116E9"/>
    <w:rsid w:val="005118EA"/>
    <w:rsid w:val="005119B6"/>
    <w:rsid w:val="00511E60"/>
    <w:rsid w:val="005120F1"/>
    <w:rsid w:val="005121A0"/>
    <w:rsid w:val="00512695"/>
    <w:rsid w:val="0051277D"/>
    <w:rsid w:val="0051282D"/>
    <w:rsid w:val="00512870"/>
    <w:rsid w:val="00512B62"/>
    <w:rsid w:val="00512D95"/>
    <w:rsid w:val="00512DC9"/>
    <w:rsid w:val="00513138"/>
    <w:rsid w:val="005136D0"/>
    <w:rsid w:val="00513949"/>
    <w:rsid w:val="00513AF3"/>
    <w:rsid w:val="00513CA0"/>
    <w:rsid w:val="005143D7"/>
    <w:rsid w:val="0051447A"/>
    <w:rsid w:val="005145D2"/>
    <w:rsid w:val="0051491A"/>
    <w:rsid w:val="0051496C"/>
    <w:rsid w:val="00514D06"/>
    <w:rsid w:val="00514D43"/>
    <w:rsid w:val="00515025"/>
    <w:rsid w:val="00515082"/>
    <w:rsid w:val="0051554D"/>
    <w:rsid w:val="00515A65"/>
    <w:rsid w:val="00515E35"/>
    <w:rsid w:val="00515F91"/>
    <w:rsid w:val="0051641E"/>
    <w:rsid w:val="00516479"/>
    <w:rsid w:val="00516504"/>
    <w:rsid w:val="005165C8"/>
    <w:rsid w:val="0051675E"/>
    <w:rsid w:val="00516A00"/>
    <w:rsid w:val="00516ADE"/>
    <w:rsid w:val="00516B0E"/>
    <w:rsid w:val="00516B14"/>
    <w:rsid w:val="00516C1E"/>
    <w:rsid w:val="00516CCF"/>
    <w:rsid w:val="00516F3D"/>
    <w:rsid w:val="005172C1"/>
    <w:rsid w:val="00517378"/>
    <w:rsid w:val="005174D8"/>
    <w:rsid w:val="0051757C"/>
    <w:rsid w:val="0051759E"/>
    <w:rsid w:val="00517A44"/>
    <w:rsid w:val="00517B66"/>
    <w:rsid w:val="00517D5D"/>
    <w:rsid w:val="005200A7"/>
    <w:rsid w:val="00520248"/>
    <w:rsid w:val="005207A7"/>
    <w:rsid w:val="00520851"/>
    <w:rsid w:val="005209D0"/>
    <w:rsid w:val="00520CF7"/>
    <w:rsid w:val="00520E10"/>
    <w:rsid w:val="005213F5"/>
    <w:rsid w:val="005214D5"/>
    <w:rsid w:val="00521667"/>
    <w:rsid w:val="00521749"/>
    <w:rsid w:val="0052183D"/>
    <w:rsid w:val="0052185B"/>
    <w:rsid w:val="0052188E"/>
    <w:rsid w:val="00521C78"/>
    <w:rsid w:val="00521CC8"/>
    <w:rsid w:val="00521D00"/>
    <w:rsid w:val="00521E64"/>
    <w:rsid w:val="00522129"/>
    <w:rsid w:val="005221EB"/>
    <w:rsid w:val="00522346"/>
    <w:rsid w:val="0052240D"/>
    <w:rsid w:val="00522659"/>
    <w:rsid w:val="0052288C"/>
    <w:rsid w:val="0052288F"/>
    <w:rsid w:val="005228CF"/>
    <w:rsid w:val="005229F9"/>
    <w:rsid w:val="00522AFB"/>
    <w:rsid w:val="00522DFA"/>
    <w:rsid w:val="005230E9"/>
    <w:rsid w:val="00523823"/>
    <w:rsid w:val="00523BB4"/>
    <w:rsid w:val="00523CBD"/>
    <w:rsid w:val="00523CE9"/>
    <w:rsid w:val="00523EA4"/>
    <w:rsid w:val="00524193"/>
    <w:rsid w:val="00524486"/>
    <w:rsid w:val="0052474F"/>
    <w:rsid w:val="00524CFE"/>
    <w:rsid w:val="00524D7E"/>
    <w:rsid w:val="00524F64"/>
    <w:rsid w:val="005251F2"/>
    <w:rsid w:val="00525212"/>
    <w:rsid w:val="00525317"/>
    <w:rsid w:val="00525344"/>
    <w:rsid w:val="00525548"/>
    <w:rsid w:val="00525582"/>
    <w:rsid w:val="005258DA"/>
    <w:rsid w:val="00525AFF"/>
    <w:rsid w:val="00525C93"/>
    <w:rsid w:val="00525FA6"/>
    <w:rsid w:val="00526188"/>
    <w:rsid w:val="005261DF"/>
    <w:rsid w:val="005264E2"/>
    <w:rsid w:val="00526790"/>
    <w:rsid w:val="0052694A"/>
    <w:rsid w:val="005269F1"/>
    <w:rsid w:val="00526B70"/>
    <w:rsid w:val="00526C5D"/>
    <w:rsid w:val="00526D00"/>
    <w:rsid w:val="00526EA2"/>
    <w:rsid w:val="00527068"/>
    <w:rsid w:val="00527193"/>
    <w:rsid w:val="00527468"/>
    <w:rsid w:val="00527567"/>
    <w:rsid w:val="0052781F"/>
    <w:rsid w:val="0052792D"/>
    <w:rsid w:val="00527C17"/>
    <w:rsid w:val="00530377"/>
    <w:rsid w:val="00530494"/>
    <w:rsid w:val="00530577"/>
    <w:rsid w:val="0053057A"/>
    <w:rsid w:val="0053066D"/>
    <w:rsid w:val="005308B2"/>
    <w:rsid w:val="005309E7"/>
    <w:rsid w:val="00530A8E"/>
    <w:rsid w:val="00530B1C"/>
    <w:rsid w:val="00530C48"/>
    <w:rsid w:val="00530E7C"/>
    <w:rsid w:val="00530ECE"/>
    <w:rsid w:val="005310AE"/>
    <w:rsid w:val="005310B4"/>
    <w:rsid w:val="0053142C"/>
    <w:rsid w:val="0053181E"/>
    <w:rsid w:val="00531901"/>
    <w:rsid w:val="005319DF"/>
    <w:rsid w:val="00531A5E"/>
    <w:rsid w:val="00531ADA"/>
    <w:rsid w:val="00531B41"/>
    <w:rsid w:val="00531C5D"/>
    <w:rsid w:val="00531E1C"/>
    <w:rsid w:val="005322F3"/>
    <w:rsid w:val="00532367"/>
    <w:rsid w:val="005325A2"/>
    <w:rsid w:val="005325AE"/>
    <w:rsid w:val="0053266E"/>
    <w:rsid w:val="00532682"/>
    <w:rsid w:val="005326B8"/>
    <w:rsid w:val="0053279C"/>
    <w:rsid w:val="005327E1"/>
    <w:rsid w:val="00532860"/>
    <w:rsid w:val="005328C2"/>
    <w:rsid w:val="00532904"/>
    <w:rsid w:val="0053314C"/>
    <w:rsid w:val="005331A0"/>
    <w:rsid w:val="0053320E"/>
    <w:rsid w:val="005332C7"/>
    <w:rsid w:val="0053388F"/>
    <w:rsid w:val="00533A2B"/>
    <w:rsid w:val="00533C66"/>
    <w:rsid w:val="005344B8"/>
    <w:rsid w:val="00534516"/>
    <w:rsid w:val="005346E0"/>
    <w:rsid w:val="0053485E"/>
    <w:rsid w:val="0053486A"/>
    <w:rsid w:val="005349B9"/>
    <w:rsid w:val="00534D10"/>
    <w:rsid w:val="00534E13"/>
    <w:rsid w:val="00535005"/>
    <w:rsid w:val="00535206"/>
    <w:rsid w:val="005355B6"/>
    <w:rsid w:val="005355D2"/>
    <w:rsid w:val="00535759"/>
    <w:rsid w:val="00535953"/>
    <w:rsid w:val="00535E69"/>
    <w:rsid w:val="005360FB"/>
    <w:rsid w:val="0053616E"/>
    <w:rsid w:val="005361A2"/>
    <w:rsid w:val="005361E5"/>
    <w:rsid w:val="005361FD"/>
    <w:rsid w:val="005367C0"/>
    <w:rsid w:val="00536A2F"/>
    <w:rsid w:val="00536EED"/>
    <w:rsid w:val="00536F02"/>
    <w:rsid w:val="00536F2F"/>
    <w:rsid w:val="005370EC"/>
    <w:rsid w:val="005370F2"/>
    <w:rsid w:val="005370F6"/>
    <w:rsid w:val="005376AE"/>
    <w:rsid w:val="005376BA"/>
    <w:rsid w:val="005377A4"/>
    <w:rsid w:val="00537913"/>
    <w:rsid w:val="00537C46"/>
    <w:rsid w:val="00537D7A"/>
    <w:rsid w:val="00540016"/>
    <w:rsid w:val="005400AD"/>
    <w:rsid w:val="005402C1"/>
    <w:rsid w:val="005403EA"/>
    <w:rsid w:val="005407CB"/>
    <w:rsid w:val="005407F7"/>
    <w:rsid w:val="005408F0"/>
    <w:rsid w:val="005409C3"/>
    <w:rsid w:val="005409C7"/>
    <w:rsid w:val="00540AD8"/>
    <w:rsid w:val="00540BE3"/>
    <w:rsid w:val="00540C0E"/>
    <w:rsid w:val="00540F67"/>
    <w:rsid w:val="00541032"/>
    <w:rsid w:val="005410CB"/>
    <w:rsid w:val="005411C8"/>
    <w:rsid w:val="00541318"/>
    <w:rsid w:val="005413B7"/>
    <w:rsid w:val="0054157D"/>
    <w:rsid w:val="00541B45"/>
    <w:rsid w:val="00541C9E"/>
    <w:rsid w:val="005420DD"/>
    <w:rsid w:val="00542528"/>
    <w:rsid w:val="00542710"/>
    <w:rsid w:val="00542C18"/>
    <w:rsid w:val="00542D2C"/>
    <w:rsid w:val="00542F9A"/>
    <w:rsid w:val="005431BE"/>
    <w:rsid w:val="00543472"/>
    <w:rsid w:val="0054355C"/>
    <w:rsid w:val="005437B0"/>
    <w:rsid w:val="00543A2B"/>
    <w:rsid w:val="00543B68"/>
    <w:rsid w:val="00543F7F"/>
    <w:rsid w:val="0054430F"/>
    <w:rsid w:val="0054434F"/>
    <w:rsid w:val="005444A2"/>
    <w:rsid w:val="005446B7"/>
    <w:rsid w:val="00544B56"/>
    <w:rsid w:val="00544D55"/>
    <w:rsid w:val="00544E23"/>
    <w:rsid w:val="00544EC8"/>
    <w:rsid w:val="00544F8E"/>
    <w:rsid w:val="0054504B"/>
    <w:rsid w:val="005451BE"/>
    <w:rsid w:val="00545324"/>
    <w:rsid w:val="00545381"/>
    <w:rsid w:val="0054547F"/>
    <w:rsid w:val="00545945"/>
    <w:rsid w:val="00545A77"/>
    <w:rsid w:val="00545A82"/>
    <w:rsid w:val="00545CB3"/>
    <w:rsid w:val="00545D33"/>
    <w:rsid w:val="00546015"/>
    <w:rsid w:val="005463A3"/>
    <w:rsid w:val="005463D1"/>
    <w:rsid w:val="00546829"/>
    <w:rsid w:val="00546939"/>
    <w:rsid w:val="00546AEB"/>
    <w:rsid w:val="00546C3C"/>
    <w:rsid w:val="00546FA9"/>
    <w:rsid w:val="00546FB1"/>
    <w:rsid w:val="00547078"/>
    <w:rsid w:val="005470D8"/>
    <w:rsid w:val="00547146"/>
    <w:rsid w:val="00547158"/>
    <w:rsid w:val="0054743E"/>
    <w:rsid w:val="0054765F"/>
    <w:rsid w:val="005478A4"/>
    <w:rsid w:val="00547CE3"/>
    <w:rsid w:val="00550057"/>
    <w:rsid w:val="0055005F"/>
    <w:rsid w:val="00550101"/>
    <w:rsid w:val="00550236"/>
    <w:rsid w:val="00550240"/>
    <w:rsid w:val="00550299"/>
    <w:rsid w:val="005502B7"/>
    <w:rsid w:val="005506A6"/>
    <w:rsid w:val="00550718"/>
    <w:rsid w:val="0055089A"/>
    <w:rsid w:val="00550AC7"/>
    <w:rsid w:val="00550CBF"/>
    <w:rsid w:val="00550E67"/>
    <w:rsid w:val="0055125B"/>
    <w:rsid w:val="00551430"/>
    <w:rsid w:val="005514F7"/>
    <w:rsid w:val="00551586"/>
    <w:rsid w:val="00551AFC"/>
    <w:rsid w:val="00551BBD"/>
    <w:rsid w:val="00551BE6"/>
    <w:rsid w:val="005521F9"/>
    <w:rsid w:val="00552447"/>
    <w:rsid w:val="005525D8"/>
    <w:rsid w:val="0055264B"/>
    <w:rsid w:val="00552688"/>
    <w:rsid w:val="00552758"/>
    <w:rsid w:val="00552A4A"/>
    <w:rsid w:val="00552A5E"/>
    <w:rsid w:val="00552A6D"/>
    <w:rsid w:val="00552CDF"/>
    <w:rsid w:val="00552E24"/>
    <w:rsid w:val="00552FFC"/>
    <w:rsid w:val="00552FFE"/>
    <w:rsid w:val="0055308C"/>
    <w:rsid w:val="005533EA"/>
    <w:rsid w:val="0055360F"/>
    <w:rsid w:val="005539DD"/>
    <w:rsid w:val="00553C8C"/>
    <w:rsid w:val="00553E3E"/>
    <w:rsid w:val="00553F1A"/>
    <w:rsid w:val="00553FC5"/>
    <w:rsid w:val="005540BC"/>
    <w:rsid w:val="005543F4"/>
    <w:rsid w:val="005546F4"/>
    <w:rsid w:val="005547E0"/>
    <w:rsid w:val="00554938"/>
    <w:rsid w:val="00554BCC"/>
    <w:rsid w:val="00554C52"/>
    <w:rsid w:val="00554DFE"/>
    <w:rsid w:val="00554F02"/>
    <w:rsid w:val="00555025"/>
    <w:rsid w:val="00555133"/>
    <w:rsid w:val="005551BF"/>
    <w:rsid w:val="0055548D"/>
    <w:rsid w:val="0055555F"/>
    <w:rsid w:val="00555910"/>
    <w:rsid w:val="00555A4F"/>
    <w:rsid w:val="00555BCF"/>
    <w:rsid w:val="00556076"/>
    <w:rsid w:val="0055642F"/>
    <w:rsid w:val="005566C3"/>
    <w:rsid w:val="005566F6"/>
    <w:rsid w:val="005568BE"/>
    <w:rsid w:val="00556BFA"/>
    <w:rsid w:val="005572D1"/>
    <w:rsid w:val="00557529"/>
    <w:rsid w:val="0055775E"/>
    <w:rsid w:val="0055797F"/>
    <w:rsid w:val="00557BA7"/>
    <w:rsid w:val="00557C4B"/>
    <w:rsid w:val="00557D6F"/>
    <w:rsid w:val="00557D8A"/>
    <w:rsid w:val="00560059"/>
    <w:rsid w:val="005602A7"/>
    <w:rsid w:val="005603A7"/>
    <w:rsid w:val="00560574"/>
    <w:rsid w:val="005608DA"/>
    <w:rsid w:val="0056092E"/>
    <w:rsid w:val="00560A29"/>
    <w:rsid w:val="00560B3F"/>
    <w:rsid w:val="00560BAE"/>
    <w:rsid w:val="00560F87"/>
    <w:rsid w:val="00560FF5"/>
    <w:rsid w:val="005614B4"/>
    <w:rsid w:val="005615C4"/>
    <w:rsid w:val="00561776"/>
    <w:rsid w:val="0056197A"/>
    <w:rsid w:val="00561A2E"/>
    <w:rsid w:val="00561B0D"/>
    <w:rsid w:val="005623F5"/>
    <w:rsid w:val="00562572"/>
    <w:rsid w:val="005627CC"/>
    <w:rsid w:val="005629EB"/>
    <w:rsid w:val="00562AE8"/>
    <w:rsid w:val="00563002"/>
    <w:rsid w:val="0056310C"/>
    <w:rsid w:val="0056318C"/>
    <w:rsid w:val="00563243"/>
    <w:rsid w:val="00563657"/>
    <w:rsid w:val="00563714"/>
    <w:rsid w:val="00563A8C"/>
    <w:rsid w:val="0056405B"/>
    <w:rsid w:val="0056417C"/>
    <w:rsid w:val="0056431A"/>
    <w:rsid w:val="0056431E"/>
    <w:rsid w:val="00564809"/>
    <w:rsid w:val="00564EF1"/>
    <w:rsid w:val="00565274"/>
    <w:rsid w:val="00565730"/>
    <w:rsid w:val="00565A93"/>
    <w:rsid w:val="00565B1E"/>
    <w:rsid w:val="00565BBA"/>
    <w:rsid w:val="00565C01"/>
    <w:rsid w:val="00565FB5"/>
    <w:rsid w:val="0056666D"/>
    <w:rsid w:val="005666FC"/>
    <w:rsid w:val="0056684E"/>
    <w:rsid w:val="005668BC"/>
    <w:rsid w:val="005668DD"/>
    <w:rsid w:val="005668E7"/>
    <w:rsid w:val="0056692C"/>
    <w:rsid w:val="0056698E"/>
    <w:rsid w:val="005669AF"/>
    <w:rsid w:val="00566A16"/>
    <w:rsid w:val="00566A17"/>
    <w:rsid w:val="00566A18"/>
    <w:rsid w:val="00566DEA"/>
    <w:rsid w:val="00566F41"/>
    <w:rsid w:val="005671E4"/>
    <w:rsid w:val="00567467"/>
    <w:rsid w:val="00567539"/>
    <w:rsid w:val="005678A2"/>
    <w:rsid w:val="005679BF"/>
    <w:rsid w:val="00567A32"/>
    <w:rsid w:val="00567C33"/>
    <w:rsid w:val="00567C6A"/>
    <w:rsid w:val="00567CAC"/>
    <w:rsid w:val="00567F43"/>
    <w:rsid w:val="0057016A"/>
    <w:rsid w:val="00570174"/>
    <w:rsid w:val="00570206"/>
    <w:rsid w:val="005702A6"/>
    <w:rsid w:val="0057073B"/>
    <w:rsid w:val="00570B2C"/>
    <w:rsid w:val="00570CA2"/>
    <w:rsid w:val="00571086"/>
    <w:rsid w:val="00571650"/>
    <w:rsid w:val="00571834"/>
    <w:rsid w:val="00571E90"/>
    <w:rsid w:val="00571F43"/>
    <w:rsid w:val="005723D9"/>
    <w:rsid w:val="0057278F"/>
    <w:rsid w:val="00572B12"/>
    <w:rsid w:val="00572F55"/>
    <w:rsid w:val="005730F3"/>
    <w:rsid w:val="00573126"/>
    <w:rsid w:val="00573739"/>
    <w:rsid w:val="00573854"/>
    <w:rsid w:val="00573C53"/>
    <w:rsid w:val="00573E19"/>
    <w:rsid w:val="00574063"/>
    <w:rsid w:val="005740DB"/>
    <w:rsid w:val="005743F3"/>
    <w:rsid w:val="005748EB"/>
    <w:rsid w:val="00574A9C"/>
    <w:rsid w:val="00574E29"/>
    <w:rsid w:val="00574E36"/>
    <w:rsid w:val="005753EC"/>
    <w:rsid w:val="00575763"/>
    <w:rsid w:val="00575B2F"/>
    <w:rsid w:val="00575DF8"/>
    <w:rsid w:val="0057634A"/>
    <w:rsid w:val="00576426"/>
    <w:rsid w:val="00576937"/>
    <w:rsid w:val="00577052"/>
    <w:rsid w:val="005776CF"/>
    <w:rsid w:val="005776E4"/>
    <w:rsid w:val="0057792A"/>
    <w:rsid w:val="00577A7A"/>
    <w:rsid w:val="00577B3F"/>
    <w:rsid w:val="00577B58"/>
    <w:rsid w:val="00577C00"/>
    <w:rsid w:val="00577C23"/>
    <w:rsid w:val="00577CB6"/>
    <w:rsid w:val="00577E42"/>
    <w:rsid w:val="005802D2"/>
    <w:rsid w:val="0058074F"/>
    <w:rsid w:val="005809E2"/>
    <w:rsid w:val="005810A3"/>
    <w:rsid w:val="00581307"/>
    <w:rsid w:val="00581318"/>
    <w:rsid w:val="00581360"/>
    <w:rsid w:val="0058157D"/>
    <w:rsid w:val="005817DA"/>
    <w:rsid w:val="00581D57"/>
    <w:rsid w:val="00582027"/>
    <w:rsid w:val="005820E9"/>
    <w:rsid w:val="00582225"/>
    <w:rsid w:val="00582879"/>
    <w:rsid w:val="005829BC"/>
    <w:rsid w:val="00582C73"/>
    <w:rsid w:val="00582D59"/>
    <w:rsid w:val="00582F17"/>
    <w:rsid w:val="005830E1"/>
    <w:rsid w:val="00583697"/>
    <w:rsid w:val="00583786"/>
    <w:rsid w:val="0058380F"/>
    <w:rsid w:val="00583B9E"/>
    <w:rsid w:val="00584164"/>
    <w:rsid w:val="0058418D"/>
    <w:rsid w:val="005841EE"/>
    <w:rsid w:val="005842C9"/>
    <w:rsid w:val="005844E3"/>
    <w:rsid w:val="0058463D"/>
    <w:rsid w:val="005846EC"/>
    <w:rsid w:val="00584801"/>
    <w:rsid w:val="00584923"/>
    <w:rsid w:val="00584CAB"/>
    <w:rsid w:val="005850A4"/>
    <w:rsid w:val="0058527F"/>
    <w:rsid w:val="005854B6"/>
    <w:rsid w:val="00585A72"/>
    <w:rsid w:val="00585CBC"/>
    <w:rsid w:val="00585D10"/>
    <w:rsid w:val="00585EAC"/>
    <w:rsid w:val="00585F23"/>
    <w:rsid w:val="005860D3"/>
    <w:rsid w:val="005860F2"/>
    <w:rsid w:val="005861E1"/>
    <w:rsid w:val="005862DF"/>
    <w:rsid w:val="005862EE"/>
    <w:rsid w:val="005866A0"/>
    <w:rsid w:val="005868B3"/>
    <w:rsid w:val="005871B7"/>
    <w:rsid w:val="005873AE"/>
    <w:rsid w:val="005875DA"/>
    <w:rsid w:val="005876A6"/>
    <w:rsid w:val="005876C1"/>
    <w:rsid w:val="005878DA"/>
    <w:rsid w:val="00587961"/>
    <w:rsid w:val="00587A53"/>
    <w:rsid w:val="00590225"/>
    <w:rsid w:val="005907FF"/>
    <w:rsid w:val="0059080F"/>
    <w:rsid w:val="0059096E"/>
    <w:rsid w:val="00590A08"/>
    <w:rsid w:val="00590BDA"/>
    <w:rsid w:val="00590D32"/>
    <w:rsid w:val="00590D40"/>
    <w:rsid w:val="00590D7F"/>
    <w:rsid w:val="00591223"/>
    <w:rsid w:val="0059144A"/>
    <w:rsid w:val="00591764"/>
    <w:rsid w:val="00591934"/>
    <w:rsid w:val="005919E9"/>
    <w:rsid w:val="00591F37"/>
    <w:rsid w:val="00591F78"/>
    <w:rsid w:val="005920B2"/>
    <w:rsid w:val="005922AC"/>
    <w:rsid w:val="00592543"/>
    <w:rsid w:val="0059259E"/>
    <w:rsid w:val="005925C7"/>
    <w:rsid w:val="00592714"/>
    <w:rsid w:val="0059290D"/>
    <w:rsid w:val="00592997"/>
    <w:rsid w:val="005929AB"/>
    <w:rsid w:val="00592A69"/>
    <w:rsid w:val="00592A7F"/>
    <w:rsid w:val="00592EA8"/>
    <w:rsid w:val="0059304F"/>
    <w:rsid w:val="00593107"/>
    <w:rsid w:val="005932DB"/>
    <w:rsid w:val="00593329"/>
    <w:rsid w:val="00593758"/>
    <w:rsid w:val="00593D08"/>
    <w:rsid w:val="00593F9D"/>
    <w:rsid w:val="00594273"/>
    <w:rsid w:val="00594638"/>
    <w:rsid w:val="00594691"/>
    <w:rsid w:val="00594BA4"/>
    <w:rsid w:val="00594E50"/>
    <w:rsid w:val="00594F1D"/>
    <w:rsid w:val="005955E4"/>
    <w:rsid w:val="00595B3C"/>
    <w:rsid w:val="00595DBB"/>
    <w:rsid w:val="00595E3D"/>
    <w:rsid w:val="00596066"/>
    <w:rsid w:val="00596077"/>
    <w:rsid w:val="005960B6"/>
    <w:rsid w:val="00596604"/>
    <w:rsid w:val="00596A85"/>
    <w:rsid w:val="00596AD9"/>
    <w:rsid w:val="00596C21"/>
    <w:rsid w:val="00596CF5"/>
    <w:rsid w:val="005972A8"/>
    <w:rsid w:val="00597613"/>
    <w:rsid w:val="00597670"/>
    <w:rsid w:val="005976F2"/>
    <w:rsid w:val="00597A9B"/>
    <w:rsid w:val="00597B4C"/>
    <w:rsid w:val="00597D51"/>
    <w:rsid w:val="00597DE0"/>
    <w:rsid w:val="00597E96"/>
    <w:rsid w:val="00597F14"/>
    <w:rsid w:val="00597F7E"/>
    <w:rsid w:val="005A0049"/>
    <w:rsid w:val="005A0288"/>
    <w:rsid w:val="005A0290"/>
    <w:rsid w:val="005A0626"/>
    <w:rsid w:val="005A07AC"/>
    <w:rsid w:val="005A07B0"/>
    <w:rsid w:val="005A0CEB"/>
    <w:rsid w:val="005A0E27"/>
    <w:rsid w:val="005A0ECD"/>
    <w:rsid w:val="005A1332"/>
    <w:rsid w:val="005A1491"/>
    <w:rsid w:val="005A155A"/>
    <w:rsid w:val="005A1B41"/>
    <w:rsid w:val="005A1B59"/>
    <w:rsid w:val="005A1CF2"/>
    <w:rsid w:val="005A1D59"/>
    <w:rsid w:val="005A2037"/>
    <w:rsid w:val="005A20A0"/>
    <w:rsid w:val="005A2141"/>
    <w:rsid w:val="005A24D3"/>
    <w:rsid w:val="005A2666"/>
    <w:rsid w:val="005A2756"/>
    <w:rsid w:val="005A27D9"/>
    <w:rsid w:val="005A28DC"/>
    <w:rsid w:val="005A291B"/>
    <w:rsid w:val="005A29DA"/>
    <w:rsid w:val="005A2BBD"/>
    <w:rsid w:val="005A33A9"/>
    <w:rsid w:val="005A33C3"/>
    <w:rsid w:val="005A3513"/>
    <w:rsid w:val="005A358B"/>
    <w:rsid w:val="005A358D"/>
    <w:rsid w:val="005A36AD"/>
    <w:rsid w:val="005A3893"/>
    <w:rsid w:val="005A3B26"/>
    <w:rsid w:val="005A3B52"/>
    <w:rsid w:val="005A3C1D"/>
    <w:rsid w:val="005A3C6A"/>
    <w:rsid w:val="005A3E6A"/>
    <w:rsid w:val="005A42A8"/>
    <w:rsid w:val="005A44C5"/>
    <w:rsid w:val="005A4518"/>
    <w:rsid w:val="005A48EC"/>
    <w:rsid w:val="005A494B"/>
    <w:rsid w:val="005A496E"/>
    <w:rsid w:val="005A4A91"/>
    <w:rsid w:val="005A4BCC"/>
    <w:rsid w:val="005A4F63"/>
    <w:rsid w:val="005A5359"/>
    <w:rsid w:val="005A5530"/>
    <w:rsid w:val="005A58B2"/>
    <w:rsid w:val="005A5B3D"/>
    <w:rsid w:val="005A5C11"/>
    <w:rsid w:val="005A6094"/>
    <w:rsid w:val="005A63AD"/>
    <w:rsid w:val="005A6413"/>
    <w:rsid w:val="005A64BE"/>
    <w:rsid w:val="005A650B"/>
    <w:rsid w:val="005A685C"/>
    <w:rsid w:val="005A68BF"/>
    <w:rsid w:val="005A6900"/>
    <w:rsid w:val="005A6B74"/>
    <w:rsid w:val="005A6C71"/>
    <w:rsid w:val="005A6DD7"/>
    <w:rsid w:val="005A6DE0"/>
    <w:rsid w:val="005A6FCD"/>
    <w:rsid w:val="005A738F"/>
    <w:rsid w:val="005A7397"/>
    <w:rsid w:val="005A74B4"/>
    <w:rsid w:val="005A7674"/>
    <w:rsid w:val="005A7A21"/>
    <w:rsid w:val="005A7F84"/>
    <w:rsid w:val="005B007D"/>
    <w:rsid w:val="005B009D"/>
    <w:rsid w:val="005B0273"/>
    <w:rsid w:val="005B04D8"/>
    <w:rsid w:val="005B0830"/>
    <w:rsid w:val="005B0B14"/>
    <w:rsid w:val="005B0B78"/>
    <w:rsid w:val="005B0C20"/>
    <w:rsid w:val="005B126C"/>
    <w:rsid w:val="005B12AC"/>
    <w:rsid w:val="005B12DD"/>
    <w:rsid w:val="005B13A8"/>
    <w:rsid w:val="005B13C4"/>
    <w:rsid w:val="005B142A"/>
    <w:rsid w:val="005B1C54"/>
    <w:rsid w:val="005B1E4B"/>
    <w:rsid w:val="005B1E5C"/>
    <w:rsid w:val="005B2133"/>
    <w:rsid w:val="005B214D"/>
    <w:rsid w:val="005B2225"/>
    <w:rsid w:val="005B254B"/>
    <w:rsid w:val="005B25CD"/>
    <w:rsid w:val="005B26CB"/>
    <w:rsid w:val="005B2882"/>
    <w:rsid w:val="005B2A41"/>
    <w:rsid w:val="005B2D8A"/>
    <w:rsid w:val="005B2E32"/>
    <w:rsid w:val="005B2F92"/>
    <w:rsid w:val="005B32DA"/>
    <w:rsid w:val="005B3338"/>
    <w:rsid w:val="005B33B6"/>
    <w:rsid w:val="005B3A0A"/>
    <w:rsid w:val="005B3EDC"/>
    <w:rsid w:val="005B406A"/>
    <w:rsid w:val="005B4179"/>
    <w:rsid w:val="005B41BC"/>
    <w:rsid w:val="005B459B"/>
    <w:rsid w:val="005B45C4"/>
    <w:rsid w:val="005B48D2"/>
    <w:rsid w:val="005B4B51"/>
    <w:rsid w:val="005B507B"/>
    <w:rsid w:val="005B5267"/>
    <w:rsid w:val="005B5672"/>
    <w:rsid w:val="005B56A0"/>
    <w:rsid w:val="005B591A"/>
    <w:rsid w:val="005B5BA9"/>
    <w:rsid w:val="005B6174"/>
    <w:rsid w:val="005B62AE"/>
    <w:rsid w:val="005B654C"/>
    <w:rsid w:val="005B679C"/>
    <w:rsid w:val="005B69A4"/>
    <w:rsid w:val="005B69D8"/>
    <w:rsid w:val="005B6A5D"/>
    <w:rsid w:val="005B6CD7"/>
    <w:rsid w:val="005B6CFD"/>
    <w:rsid w:val="005B7150"/>
    <w:rsid w:val="005B758F"/>
    <w:rsid w:val="005B7616"/>
    <w:rsid w:val="005B7622"/>
    <w:rsid w:val="005B7640"/>
    <w:rsid w:val="005B7723"/>
    <w:rsid w:val="005B7D92"/>
    <w:rsid w:val="005B7DC5"/>
    <w:rsid w:val="005B7F7A"/>
    <w:rsid w:val="005C0124"/>
    <w:rsid w:val="005C0567"/>
    <w:rsid w:val="005C07B5"/>
    <w:rsid w:val="005C0BEA"/>
    <w:rsid w:val="005C1140"/>
    <w:rsid w:val="005C114E"/>
    <w:rsid w:val="005C1653"/>
    <w:rsid w:val="005C1658"/>
    <w:rsid w:val="005C197F"/>
    <w:rsid w:val="005C1B73"/>
    <w:rsid w:val="005C1FA6"/>
    <w:rsid w:val="005C200B"/>
    <w:rsid w:val="005C22D4"/>
    <w:rsid w:val="005C2458"/>
    <w:rsid w:val="005C24CC"/>
    <w:rsid w:val="005C2C43"/>
    <w:rsid w:val="005C2CC8"/>
    <w:rsid w:val="005C2E11"/>
    <w:rsid w:val="005C30C4"/>
    <w:rsid w:val="005C35A0"/>
    <w:rsid w:val="005C370E"/>
    <w:rsid w:val="005C3905"/>
    <w:rsid w:val="005C39B1"/>
    <w:rsid w:val="005C3E37"/>
    <w:rsid w:val="005C4086"/>
    <w:rsid w:val="005C40A8"/>
    <w:rsid w:val="005C4457"/>
    <w:rsid w:val="005C44B4"/>
    <w:rsid w:val="005C452B"/>
    <w:rsid w:val="005C4867"/>
    <w:rsid w:val="005C48C7"/>
    <w:rsid w:val="005C4962"/>
    <w:rsid w:val="005C49FC"/>
    <w:rsid w:val="005C4C4A"/>
    <w:rsid w:val="005C4C67"/>
    <w:rsid w:val="005C4E42"/>
    <w:rsid w:val="005C4E7A"/>
    <w:rsid w:val="005C4E84"/>
    <w:rsid w:val="005C5028"/>
    <w:rsid w:val="005C514B"/>
    <w:rsid w:val="005C5884"/>
    <w:rsid w:val="005C5D9A"/>
    <w:rsid w:val="005C5E28"/>
    <w:rsid w:val="005C5E9B"/>
    <w:rsid w:val="005C61FC"/>
    <w:rsid w:val="005C6293"/>
    <w:rsid w:val="005C6649"/>
    <w:rsid w:val="005C665A"/>
    <w:rsid w:val="005C668B"/>
    <w:rsid w:val="005C6994"/>
    <w:rsid w:val="005C6D1F"/>
    <w:rsid w:val="005C709B"/>
    <w:rsid w:val="005C71D6"/>
    <w:rsid w:val="005C743A"/>
    <w:rsid w:val="005C755A"/>
    <w:rsid w:val="005C7718"/>
    <w:rsid w:val="005C7795"/>
    <w:rsid w:val="005C77AE"/>
    <w:rsid w:val="005C77B6"/>
    <w:rsid w:val="005C7A0E"/>
    <w:rsid w:val="005D01FA"/>
    <w:rsid w:val="005D039F"/>
    <w:rsid w:val="005D06B4"/>
    <w:rsid w:val="005D085C"/>
    <w:rsid w:val="005D0A3C"/>
    <w:rsid w:val="005D0EAF"/>
    <w:rsid w:val="005D0F10"/>
    <w:rsid w:val="005D124B"/>
    <w:rsid w:val="005D13DE"/>
    <w:rsid w:val="005D1518"/>
    <w:rsid w:val="005D1CF6"/>
    <w:rsid w:val="005D1F59"/>
    <w:rsid w:val="005D2036"/>
    <w:rsid w:val="005D2073"/>
    <w:rsid w:val="005D213F"/>
    <w:rsid w:val="005D2437"/>
    <w:rsid w:val="005D2489"/>
    <w:rsid w:val="005D2647"/>
    <w:rsid w:val="005D2684"/>
    <w:rsid w:val="005D26FC"/>
    <w:rsid w:val="005D2763"/>
    <w:rsid w:val="005D2D58"/>
    <w:rsid w:val="005D338F"/>
    <w:rsid w:val="005D33F9"/>
    <w:rsid w:val="005D343A"/>
    <w:rsid w:val="005D3901"/>
    <w:rsid w:val="005D3955"/>
    <w:rsid w:val="005D3B10"/>
    <w:rsid w:val="005D3D19"/>
    <w:rsid w:val="005D3D29"/>
    <w:rsid w:val="005D3EFA"/>
    <w:rsid w:val="005D3EFD"/>
    <w:rsid w:val="005D40BD"/>
    <w:rsid w:val="005D4125"/>
    <w:rsid w:val="005D456F"/>
    <w:rsid w:val="005D4806"/>
    <w:rsid w:val="005D48EE"/>
    <w:rsid w:val="005D4A25"/>
    <w:rsid w:val="005D4CF9"/>
    <w:rsid w:val="005D4DF1"/>
    <w:rsid w:val="005D4FF9"/>
    <w:rsid w:val="005D53FD"/>
    <w:rsid w:val="005D556E"/>
    <w:rsid w:val="005D5699"/>
    <w:rsid w:val="005D5A28"/>
    <w:rsid w:val="005D5EF2"/>
    <w:rsid w:val="005D6433"/>
    <w:rsid w:val="005D678B"/>
    <w:rsid w:val="005D6FF6"/>
    <w:rsid w:val="005D7224"/>
    <w:rsid w:val="005D72A8"/>
    <w:rsid w:val="005D76A2"/>
    <w:rsid w:val="005D7B6E"/>
    <w:rsid w:val="005D7D2E"/>
    <w:rsid w:val="005D7E65"/>
    <w:rsid w:val="005E0019"/>
    <w:rsid w:val="005E006D"/>
    <w:rsid w:val="005E00E9"/>
    <w:rsid w:val="005E02BE"/>
    <w:rsid w:val="005E066C"/>
    <w:rsid w:val="005E07EA"/>
    <w:rsid w:val="005E084B"/>
    <w:rsid w:val="005E0AA6"/>
    <w:rsid w:val="005E0F48"/>
    <w:rsid w:val="005E0FAE"/>
    <w:rsid w:val="005E1052"/>
    <w:rsid w:val="005E106C"/>
    <w:rsid w:val="005E1266"/>
    <w:rsid w:val="005E1392"/>
    <w:rsid w:val="005E140E"/>
    <w:rsid w:val="005E15BE"/>
    <w:rsid w:val="005E15C5"/>
    <w:rsid w:val="005E1B27"/>
    <w:rsid w:val="005E1C95"/>
    <w:rsid w:val="005E1CC8"/>
    <w:rsid w:val="005E1CE3"/>
    <w:rsid w:val="005E1D75"/>
    <w:rsid w:val="005E210D"/>
    <w:rsid w:val="005E2115"/>
    <w:rsid w:val="005E250A"/>
    <w:rsid w:val="005E26C9"/>
    <w:rsid w:val="005E2709"/>
    <w:rsid w:val="005E27B1"/>
    <w:rsid w:val="005E2892"/>
    <w:rsid w:val="005E2909"/>
    <w:rsid w:val="005E2B7B"/>
    <w:rsid w:val="005E2C01"/>
    <w:rsid w:val="005E2F59"/>
    <w:rsid w:val="005E3102"/>
    <w:rsid w:val="005E3305"/>
    <w:rsid w:val="005E346B"/>
    <w:rsid w:val="005E3542"/>
    <w:rsid w:val="005E38F2"/>
    <w:rsid w:val="005E39BA"/>
    <w:rsid w:val="005E3B52"/>
    <w:rsid w:val="005E3DE1"/>
    <w:rsid w:val="005E4156"/>
    <w:rsid w:val="005E448D"/>
    <w:rsid w:val="005E44F5"/>
    <w:rsid w:val="005E458D"/>
    <w:rsid w:val="005E468B"/>
    <w:rsid w:val="005E4E9B"/>
    <w:rsid w:val="005E5433"/>
    <w:rsid w:val="005E56DC"/>
    <w:rsid w:val="005E57EA"/>
    <w:rsid w:val="005E5889"/>
    <w:rsid w:val="005E5B11"/>
    <w:rsid w:val="005E5D44"/>
    <w:rsid w:val="005E5EF6"/>
    <w:rsid w:val="005E6222"/>
    <w:rsid w:val="005E654B"/>
    <w:rsid w:val="005E6874"/>
    <w:rsid w:val="005E6EEE"/>
    <w:rsid w:val="005E70CB"/>
    <w:rsid w:val="005E712E"/>
    <w:rsid w:val="005E7263"/>
    <w:rsid w:val="005E7431"/>
    <w:rsid w:val="005E7A6E"/>
    <w:rsid w:val="005E7B3C"/>
    <w:rsid w:val="005E7D23"/>
    <w:rsid w:val="005E7EF8"/>
    <w:rsid w:val="005F0257"/>
    <w:rsid w:val="005F03B4"/>
    <w:rsid w:val="005F07DB"/>
    <w:rsid w:val="005F082E"/>
    <w:rsid w:val="005F0AB7"/>
    <w:rsid w:val="005F0B86"/>
    <w:rsid w:val="005F1025"/>
    <w:rsid w:val="005F1203"/>
    <w:rsid w:val="005F1370"/>
    <w:rsid w:val="005F13D1"/>
    <w:rsid w:val="005F14E4"/>
    <w:rsid w:val="005F180D"/>
    <w:rsid w:val="005F1925"/>
    <w:rsid w:val="005F1C3E"/>
    <w:rsid w:val="005F1E06"/>
    <w:rsid w:val="005F2038"/>
    <w:rsid w:val="005F2727"/>
    <w:rsid w:val="005F2783"/>
    <w:rsid w:val="005F27C7"/>
    <w:rsid w:val="005F281D"/>
    <w:rsid w:val="005F28D2"/>
    <w:rsid w:val="005F2AAD"/>
    <w:rsid w:val="005F2D5D"/>
    <w:rsid w:val="005F302D"/>
    <w:rsid w:val="005F3560"/>
    <w:rsid w:val="005F3698"/>
    <w:rsid w:val="005F37FF"/>
    <w:rsid w:val="005F3C0B"/>
    <w:rsid w:val="005F3D30"/>
    <w:rsid w:val="005F3E4A"/>
    <w:rsid w:val="005F3F6E"/>
    <w:rsid w:val="005F453D"/>
    <w:rsid w:val="005F456F"/>
    <w:rsid w:val="005F4616"/>
    <w:rsid w:val="005F48C9"/>
    <w:rsid w:val="005F48F1"/>
    <w:rsid w:val="005F4C32"/>
    <w:rsid w:val="005F4DBB"/>
    <w:rsid w:val="005F4E5D"/>
    <w:rsid w:val="005F4FCC"/>
    <w:rsid w:val="005F50B2"/>
    <w:rsid w:val="005F50EF"/>
    <w:rsid w:val="005F514E"/>
    <w:rsid w:val="005F5189"/>
    <w:rsid w:val="005F51D7"/>
    <w:rsid w:val="005F5229"/>
    <w:rsid w:val="005F531A"/>
    <w:rsid w:val="005F5444"/>
    <w:rsid w:val="005F586D"/>
    <w:rsid w:val="005F5874"/>
    <w:rsid w:val="005F59F0"/>
    <w:rsid w:val="005F5DB0"/>
    <w:rsid w:val="005F5EDE"/>
    <w:rsid w:val="005F6078"/>
    <w:rsid w:val="005F621F"/>
    <w:rsid w:val="005F6339"/>
    <w:rsid w:val="005F6526"/>
    <w:rsid w:val="005F65EA"/>
    <w:rsid w:val="005F6ADB"/>
    <w:rsid w:val="005F6C60"/>
    <w:rsid w:val="005F6E7B"/>
    <w:rsid w:val="005F6F6A"/>
    <w:rsid w:val="005F7359"/>
    <w:rsid w:val="005F7470"/>
    <w:rsid w:val="005F75BC"/>
    <w:rsid w:val="005F7605"/>
    <w:rsid w:val="005F7A0E"/>
    <w:rsid w:val="005F7A52"/>
    <w:rsid w:val="005F7B24"/>
    <w:rsid w:val="005F7E8B"/>
    <w:rsid w:val="005F7F67"/>
    <w:rsid w:val="006000CE"/>
    <w:rsid w:val="006000F0"/>
    <w:rsid w:val="006001C1"/>
    <w:rsid w:val="00600477"/>
    <w:rsid w:val="00600561"/>
    <w:rsid w:val="006005B4"/>
    <w:rsid w:val="00600815"/>
    <w:rsid w:val="00600C7F"/>
    <w:rsid w:val="00600E7A"/>
    <w:rsid w:val="00601D6E"/>
    <w:rsid w:val="00602288"/>
    <w:rsid w:val="006022A7"/>
    <w:rsid w:val="00602573"/>
    <w:rsid w:val="00602640"/>
    <w:rsid w:val="0060268B"/>
    <w:rsid w:val="00602801"/>
    <w:rsid w:val="0060289A"/>
    <w:rsid w:val="00602C5A"/>
    <w:rsid w:val="00602F19"/>
    <w:rsid w:val="00603095"/>
    <w:rsid w:val="0060311C"/>
    <w:rsid w:val="006032A6"/>
    <w:rsid w:val="006034EB"/>
    <w:rsid w:val="00603545"/>
    <w:rsid w:val="0060362B"/>
    <w:rsid w:val="00603727"/>
    <w:rsid w:val="00603737"/>
    <w:rsid w:val="00603A47"/>
    <w:rsid w:val="00603E42"/>
    <w:rsid w:val="00603F18"/>
    <w:rsid w:val="00603FBC"/>
    <w:rsid w:val="00604C5B"/>
    <w:rsid w:val="00604D06"/>
    <w:rsid w:val="006054D8"/>
    <w:rsid w:val="0060565E"/>
    <w:rsid w:val="00605827"/>
    <w:rsid w:val="006059FA"/>
    <w:rsid w:val="006059FF"/>
    <w:rsid w:val="00605A41"/>
    <w:rsid w:val="00605DAF"/>
    <w:rsid w:val="0060619A"/>
    <w:rsid w:val="00606372"/>
    <w:rsid w:val="006063F3"/>
    <w:rsid w:val="00606451"/>
    <w:rsid w:val="006064E5"/>
    <w:rsid w:val="00606564"/>
    <w:rsid w:val="006065F6"/>
    <w:rsid w:val="00606697"/>
    <w:rsid w:val="006066A4"/>
    <w:rsid w:val="0060691C"/>
    <w:rsid w:val="00606A27"/>
    <w:rsid w:val="00606B0E"/>
    <w:rsid w:val="00606E06"/>
    <w:rsid w:val="00606E65"/>
    <w:rsid w:val="00606F1B"/>
    <w:rsid w:val="0060721C"/>
    <w:rsid w:val="0060743E"/>
    <w:rsid w:val="0060754B"/>
    <w:rsid w:val="0060757D"/>
    <w:rsid w:val="00607995"/>
    <w:rsid w:val="00607A42"/>
    <w:rsid w:val="00607BE2"/>
    <w:rsid w:val="00607D68"/>
    <w:rsid w:val="00607EC9"/>
    <w:rsid w:val="00610095"/>
    <w:rsid w:val="00610198"/>
    <w:rsid w:val="006101F7"/>
    <w:rsid w:val="0061024D"/>
    <w:rsid w:val="0061025C"/>
    <w:rsid w:val="006102F5"/>
    <w:rsid w:val="006103A7"/>
    <w:rsid w:val="0061049E"/>
    <w:rsid w:val="006106CC"/>
    <w:rsid w:val="006108C6"/>
    <w:rsid w:val="00610963"/>
    <w:rsid w:val="00610A13"/>
    <w:rsid w:val="00610A64"/>
    <w:rsid w:val="006111DF"/>
    <w:rsid w:val="0061160A"/>
    <w:rsid w:val="0061162A"/>
    <w:rsid w:val="00611832"/>
    <w:rsid w:val="0061198C"/>
    <w:rsid w:val="00611A7D"/>
    <w:rsid w:val="00611AAA"/>
    <w:rsid w:val="00611D38"/>
    <w:rsid w:val="00611E76"/>
    <w:rsid w:val="006122DE"/>
    <w:rsid w:val="00612597"/>
    <w:rsid w:val="00612669"/>
    <w:rsid w:val="006126FF"/>
    <w:rsid w:val="006127A5"/>
    <w:rsid w:val="006128F2"/>
    <w:rsid w:val="00612A15"/>
    <w:rsid w:val="00612A4D"/>
    <w:rsid w:val="00612DDA"/>
    <w:rsid w:val="0061309F"/>
    <w:rsid w:val="00613639"/>
    <w:rsid w:val="00613789"/>
    <w:rsid w:val="006137BF"/>
    <w:rsid w:val="00613BA5"/>
    <w:rsid w:val="00613E93"/>
    <w:rsid w:val="00613F3E"/>
    <w:rsid w:val="0061447D"/>
    <w:rsid w:val="0061482B"/>
    <w:rsid w:val="0061486F"/>
    <w:rsid w:val="00614999"/>
    <w:rsid w:val="00614E77"/>
    <w:rsid w:val="00614E8F"/>
    <w:rsid w:val="00614FCE"/>
    <w:rsid w:val="00615145"/>
    <w:rsid w:val="00615399"/>
    <w:rsid w:val="006154DA"/>
    <w:rsid w:val="006155F2"/>
    <w:rsid w:val="006156A5"/>
    <w:rsid w:val="00615802"/>
    <w:rsid w:val="006158BC"/>
    <w:rsid w:val="00615CF6"/>
    <w:rsid w:val="00615D3F"/>
    <w:rsid w:val="00615DF1"/>
    <w:rsid w:val="00615EAD"/>
    <w:rsid w:val="00615FCD"/>
    <w:rsid w:val="00616411"/>
    <w:rsid w:val="00616651"/>
    <w:rsid w:val="0061667A"/>
    <w:rsid w:val="006166DD"/>
    <w:rsid w:val="006168D8"/>
    <w:rsid w:val="00616A56"/>
    <w:rsid w:val="00616E82"/>
    <w:rsid w:val="006172A7"/>
    <w:rsid w:val="006173E1"/>
    <w:rsid w:val="00617798"/>
    <w:rsid w:val="00617BD7"/>
    <w:rsid w:val="00617C25"/>
    <w:rsid w:val="00617C79"/>
    <w:rsid w:val="00620160"/>
    <w:rsid w:val="006201E9"/>
    <w:rsid w:val="0062058F"/>
    <w:rsid w:val="00620676"/>
    <w:rsid w:val="00620715"/>
    <w:rsid w:val="00620A74"/>
    <w:rsid w:val="00620C02"/>
    <w:rsid w:val="00620FF9"/>
    <w:rsid w:val="006212BE"/>
    <w:rsid w:val="0062131B"/>
    <w:rsid w:val="00621459"/>
    <w:rsid w:val="006217E6"/>
    <w:rsid w:val="00621FDE"/>
    <w:rsid w:val="006222FD"/>
    <w:rsid w:val="00622355"/>
    <w:rsid w:val="00622528"/>
    <w:rsid w:val="006225AD"/>
    <w:rsid w:val="006225DB"/>
    <w:rsid w:val="006228E6"/>
    <w:rsid w:val="00622959"/>
    <w:rsid w:val="006229A2"/>
    <w:rsid w:val="006235CA"/>
    <w:rsid w:val="0062378A"/>
    <w:rsid w:val="00623B7F"/>
    <w:rsid w:val="00623BD0"/>
    <w:rsid w:val="00623CAE"/>
    <w:rsid w:val="00623F3B"/>
    <w:rsid w:val="00623F66"/>
    <w:rsid w:val="0062422C"/>
    <w:rsid w:val="00624370"/>
    <w:rsid w:val="00624751"/>
    <w:rsid w:val="00624910"/>
    <w:rsid w:val="00624B32"/>
    <w:rsid w:val="00624BA6"/>
    <w:rsid w:val="00624F10"/>
    <w:rsid w:val="0062504A"/>
    <w:rsid w:val="006253CC"/>
    <w:rsid w:val="006256D4"/>
    <w:rsid w:val="006259E4"/>
    <w:rsid w:val="00625AF6"/>
    <w:rsid w:val="00626011"/>
    <w:rsid w:val="00626025"/>
    <w:rsid w:val="00626065"/>
    <w:rsid w:val="006261A8"/>
    <w:rsid w:val="0062622A"/>
    <w:rsid w:val="006262A2"/>
    <w:rsid w:val="00626351"/>
    <w:rsid w:val="006264C5"/>
    <w:rsid w:val="00626597"/>
    <w:rsid w:val="006265BD"/>
    <w:rsid w:val="0062686A"/>
    <w:rsid w:val="006268E6"/>
    <w:rsid w:val="00626A0C"/>
    <w:rsid w:val="00626E8B"/>
    <w:rsid w:val="00626E93"/>
    <w:rsid w:val="00626F45"/>
    <w:rsid w:val="00626FDB"/>
    <w:rsid w:val="006272BB"/>
    <w:rsid w:val="0062761D"/>
    <w:rsid w:val="00627731"/>
    <w:rsid w:val="00627995"/>
    <w:rsid w:val="00627A59"/>
    <w:rsid w:val="00627AAC"/>
    <w:rsid w:val="00627C3D"/>
    <w:rsid w:val="006300CD"/>
    <w:rsid w:val="006301CC"/>
    <w:rsid w:val="0063070B"/>
    <w:rsid w:val="00630782"/>
    <w:rsid w:val="0063098E"/>
    <w:rsid w:val="006309E7"/>
    <w:rsid w:val="00630D2D"/>
    <w:rsid w:val="00630ECC"/>
    <w:rsid w:val="00631174"/>
    <w:rsid w:val="006311DF"/>
    <w:rsid w:val="00631214"/>
    <w:rsid w:val="00631486"/>
    <w:rsid w:val="0063153C"/>
    <w:rsid w:val="00631582"/>
    <w:rsid w:val="00631669"/>
    <w:rsid w:val="006316DA"/>
    <w:rsid w:val="006316E4"/>
    <w:rsid w:val="006319F4"/>
    <w:rsid w:val="00631A00"/>
    <w:rsid w:val="00631B17"/>
    <w:rsid w:val="00631D46"/>
    <w:rsid w:val="00631E3F"/>
    <w:rsid w:val="0063249B"/>
    <w:rsid w:val="00632521"/>
    <w:rsid w:val="0063265C"/>
    <w:rsid w:val="006327E1"/>
    <w:rsid w:val="00632AC7"/>
    <w:rsid w:val="00632BC4"/>
    <w:rsid w:val="00632DC1"/>
    <w:rsid w:val="00632E0A"/>
    <w:rsid w:val="00633866"/>
    <w:rsid w:val="00633880"/>
    <w:rsid w:val="00633AF4"/>
    <w:rsid w:val="00633F78"/>
    <w:rsid w:val="00634227"/>
    <w:rsid w:val="00634350"/>
    <w:rsid w:val="006345AB"/>
    <w:rsid w:val="006345B2"/>
    <w:rsid w:val="006347AA"/>
    <w:rsid w:val="006348CA"/>
    <w:rsid w:val="00634AF4"/>
    <w:rsid w:val="00634BEC"/>
    <w:rsid w:val="00634D7A"/>
    <w:rsid w:val="00634E41"/>
    <w:rsid w:val="00635396"/>
    <w:rsid w:val="006353E9"/>
    <w:rsid w:val="00635660"/>
    <w:rsid w:val="0063583F"/>
    <w:rsid w:val="00635B73"/>
    <w:rsid w:val="00635E03"/>
    <w:rsid w:val="0063615E"/>
    <w:rsid w:val="006361C8"/>
    <w:rsid w:val="00636387"/>
    <w:rsid w:val="00636AD2"/>
    <w:rsid w:val="00636EE6"/>
    <w:rsid w:val="006375B7"/>
    <w:rsid w:val="006375C6"/>
    <w:rsid w:val="006377D1"/>
    <w:rsid w:val="00637836"/>
    <w:rsid w:val="006378BF"/>
    <w:rsid w:val="00637A1C"/>
    <w:rsid w:val="00637A41"/>
    <w:rsid w:val="00637A7C"/>
    <w:rsid w:val="00637E53"/>
    <w:rsid w:val="00640143"/>
    <w:rsid w:val="0064030A"/>
    <w:rsid w:val="00640369"/>
    <w:rsid w:val="00640390"/>
    <w:rsid w:val="006403C5"/>
    <w:rsid w:val="0064050A"/>
    <w:rsid w:val="0064057D"/>
    <w:rsid w:val="006405EA"/>
    <w:rsid w:val="006406AA"/>
    <w:rsid w:val="006406DD"/>
    <w:rsid w:val="006408B6"/>
    <w:rsid w:val="006409BB"/>
    <w:rsid w:val="00640AAD"/>
    <w:rsid w:val="00640D5E"/>
    <w:rsid w:val="00640E6C"/>
    <w:rsid w:val="00641093"/>
    <w:rsid w:val="00641096"/>
    <w:rsid w:val="006411DE"/>
    <w:rsid w:val="006415DA"/>
    <w:rsid w:val="00641770"/>
    <w:rsid w:val="00641860"/>
    <w:rsid w:val="006418A3"/>
    <w:rsid w:val="00641ABA"/>
    <w:rsid w:val="00641B89"/>
    <w:rsid w:val="00641BBC"/>
    <w:rsid w:val="00641CE8"/>
    <w:rsid w:val="00642086"/>
    <w:rsid w:val="0064210F"/>
    <w:rsid w:val="00642255"/>
    <w:rsid w:val="00642825"/>
    <w:rsid w:val="006428C9"/>
    <w:rsid w:val="00642A46"/>
    <w:rsid w:val="00642AAB"/>
    <w:rsid w:val="00642BF8"/>
    <w:rsid w:val="00642F0F"/>
    <w:rsid w:val="00643012"/>
    <w:rsid w:val="006430C8"/>
    <w:rsid w:val="00643658"/>
    <w:rsid w:val="00643660"/>
    <w:rsid w:val="006436BC"/>
    <w:rsid w:val="0064397E"/>
    <w:rsid w:val="00643DD7"/>
    <w:rsid w:val="00643F7F"/>
    <w:rsid w:val="006440A8"/>
    <w:rsid w:val="0064431D"/>
    <w:rsid w:val="006444C9"/>
    <w:rsid w:val="00644A97"/>
    <w:rsid w:val="00644DC3"/>
    <w:rsid w:val="00644F2B"/>
    <w:rsid w:val="00644F3C"/>
    <w:rsid w:val="00645004"/>
    <w:rsid w:val="006451BF"/>
    <w:rsid w:val="0064534E"/>
    <w:rsid w:val="00645450"/>
    <w:rsid w:val="0064575B"/>
    <w:rsid w:val="00645A15"/>
    <w:rsid w:val="00645BEE"/>
    <w:rsid w:val="00645C40"/>
    <w:rsid w:val="00645CEF"/>
    <w:rsid w:val="00645F25"/>
    <w:rsid w:val="00646050"/>
    <w:rsid w:val="006460B6"/>
    <w:rsid w:val="006460F7"/>
    <w:rsid w:val="006461A0"/>
    <w:rsid w:val="006461D2"/>
    <w:rsid w:val="00646244"/>
    <w:rsid w:val="0064664E"/>
    <w:rsid w:val="00646711"/>
    <w:rsid w:val="00646791"/>
    <w:rsid w:val="006468C7"/>
    <w:rsid w:val="00646912"/>
    <w:rsid w:val="00646A49"/>
    <w:rsid w:val="00646A4E"/>
    <w:rsid w:val="00646B16"/>
    <w:rsid w:val="00646B2B"/>
    <w:rsid w:val="00646B6D"/>
    <w:rsid w:val="00646D68"/>
    <w:rsid w:val="00646FBF"/>
    <w:rsid w:val="00647245"/>
    <w:rsid w:val="006472C6"/>
    <w:rsid w:val="0064733C"/>
    <w:rsid w:val="006473F0"/>
    <w:rsid w:val="0064745D"/>
    <w:rsid w:val="00647632"/>
    <w:rsid w:val="006479AB"/>
    <w:rsid w:val="00647A3D"/>
    <w:rsid w:val="00647A5B"/>
    <w:rsid w:val="00647F38"/>
    <w:rsid w:val="00647F70"/>
    <w:rsid w:val="0065007A"/>
    <w:rsid w:val="006500ED"/>
    <w:rsid w:val="006503E4"/>
    <w:rsid w:val="00650725"/>
    <w:rsid w:val="0065074D"/>
    <w:rsid w:val="00650940"/>
    <w:rsid w:val="006509FD"/>
    <w:rsid w:val="00650AA7"/>
    <w:rsid w:val="00650B13"/>
    <w:rsid w:val="00650B25"/>
    <w:rsid w:val="00650D81"/>
    <w:rsid w:val="00650E14"/>
    <w:rsid w:val="00650E6D"/>
    <w:rsid w:val="006510F3"/>
    <w:rsid w:val="006517B1"/>
    <w:rsid w:val="00651A4E"/>
    <w:rsid w:val="00651AFF"/>
    <w:rsid w:val="00651B19"/>
    <w:rsid w:val="00651EE9"/>
    <w:rsid w:val="006520C8"/>
    <w:rsid w:val="006521BD"/>
    <w:rsid w:val="006524A3"/>
    <w:rsid w:val="006525C0"/>
    <w:rsid w:val="006525FD"/>
    <w:rsid w:val="0065262E"/>
    <w:rsid w:val="006526A7"/>
    <w:rsid w:val="006527CA"/>
    <w:rsid w:val="0065280B"/>
    <w:rsid w:val="00652A81"/>
    <w:rsid w:val="00652BD9"/>
    <w:rsid w:val="00653239"/>
    <w:rsid w:val="00653437"/>
    <w:rsid w:val="00653BD4"/>
    <w:rsid w:val="00653C33"/>
    <w:rsid w:val="00653CB4"/>
    <w:rsid w:val="00653DF2"/>
    <w:rsid w:val="006543ED"/>
    <w:rsid w:val="00654449"/>
    <w:rsid w:val="00654735"/>
    <w:rsid w:val="0065491C"/>
    <w:rsid w:val="006549A7"/>
    <w:rsid w:val="006549D9"/>
    <w:rsid w:val="00654F66"/>
    <w:rsid w:val="0065505F"/>
    <w:rsid w:val="00655212"/>
    <w:rsid w:val="0065560F"/>
    <w:rsid w:val="00655756"/>
    <w:rsid w:val="00655937"/>
    <w:rsid w:val="00655B44"/>
    <w:rsid w:val="00655C33"/>
    <w:rsid w:val="00655C3A"/>
    <w:rsid w:val="00655D60"/>
    <w:rsid w:val="00655DAB"/>
    <w:rsid w:val="00655ED7"/>
    <w:rsid w:val="00655FFE"/>
    <w:rsid w:val="0065609C"/>
    <w:rsid w:val="0065620C"/>
    <w:rsid w:val="00656485"/>
    <w:rsid w:val="0065685F"/>
    <w:rsid w:val="00656BD3"/>
    <w:rsid w:val="00656CE1"/>
    <w:rsid w:val="00656CED"/>
    <w:rsid w:val="00656F2E"/>
    <w:rsid w:val="00656F6F"/>
    <w:rsid w:val="00656F83"/>
    <w:rsid w:val="006570C8"/>
    <w:rsid w:val="0065724C"/>
    <w:rsid w:val="0065760C"/>
    <w:rsid w:val="0065767E"/>
    <w:rsid w:val="00657987"/>
    <w:rsid w:val="0065798C"/>
    <w:rsid w:val="00657B7E"/>
    <w:rsid w:val="00657C0D"/>
    <w:rsid w:val="00657CDE"/>
    <w:rsid w:val="00657DBC"/>
    <w:rsid w:val="00657E97"/>
    <w:rsid w:val="00660073"/>
    <w:rsid w:val="006603FB"/>
    <w:rsid w:val="006604BF"/>
    <w:rsid w:val="00660741"/>
    <w:rsid w:val="0066080A"/>
    <w:rsid w:val="00660BC6"/>
    <w:rsid w:val="00660F20"/>
    <w:rsid w:val="00660F45"/>
    <w:rsid w:val="00660FBD"/>
    <w:rsid w:val="0066116C"/>
    <w:rsid w:val="006615A5"/>
    <w:rsid w:val="00661782"/>
    <w:rsid w:val="00661C7F"/>
    <w:rsid w:val="00661CC3"/>
    <w:rsid w:val="006620CD"/>
    <w:rsid w:val="0066236A"/>
    <w:rsid w:val="006625ED"/>
    <w:rsid w:val="00662604"/>
    <w:rsid w:val="00662827"/>
    <w:rsid w:val="00662A50"/>
    <w:rsid w:val="00662BFE"/>
    <w:rsid w:val="00662DD5"/>
    <w:rsid w:val="00662EA2"/>
    <w:rsid w:val="006630FE"/>
    <w:rsid w:val="00663299"/>
    <w:rsid w:val="00663492"/>
    <w:rsid w:val="00663B25"/>
    <w:rsid w:val="00663B49"/>
    <w:rsid w:val="00663FBE"/>
    <w:rsid w:val="0066407A"/>
    <w:rsid w:val="00664096"/>
    <w:rsid w:val="006640AF"/>
    <w:rsid w:val="006641F7"/>
    <w:rsid w:val="0066437D"/>
    <w:rsid w:val="00664406"/>
    <w:rsid w:val="0066484A"/>
    <w:rsid w:val="00664BED"/>
    <w:rsid w:val="00664C37"/>
    <w:rsid w:val="00664DB5"/>
    <w:rsid w:val="0066553F"/>
    <w:rsid w:val="006656DF"/>
    <w:rsid w:val="00665C38"/>
    <w:rsid w:val="006664D1"/>
    <w:rsid w:val="0066653D"/>
    <w:rsid w:val="00666865"/>
    <w:rsid w:val="0066719A"/>
    <w:rsid w:val="006679D4"/>
    <w:rsid w:val="006679E4"/>
    <w:rsid w:val="006679F7"/>
    <w:rsid w:val="00667BB2"/>
    <w:rsid w:val="00667BB5"/>
    <w:rsid w:val="00667CAB"/>
    <w:rsid w:val="00667CE5"/>
    <w:rsid w:val="00667EF2"/>
    <w:rsid w:val="00670031"/>
    <w:rsid w:val="006700E2"/>
    <w:rsid w:val="0067018B"/>
    <w:rsid w:val="00670CC0"/>
    <w:rsid w:val="00670F6B"/>
    <w:rsid w:val="0067112C"/>
    <w:rsid w:val="0067123F"/>
    <w:rsid w:val="00671327"/>
    <w:rsid w:val="006713CA"/>
    <w:rsid w:val="0067150B"/>
    <w:rsid w:val="00671700"/>
    <w:rsid w:val="00671DE5"/>
    <w:rsid w:val="00671EE8"/>
    <w:rsid w:val="00671FCB"/>
    <w:rsid w:val="00672017"/>
    <w:rsid w:val="0067209C"/>
    <w:rsid w:val="00672114"/>
    <w:rsid w:val="0067226F"/>
    <w:rsid w:val="006723BE"/>
    <w:rsid w:val="00672668"/>
    <w:rsid w:val="006726D8"/>
    <w:rsid w:val="00672A25"/>
    <w:rsid w:val="00672CA1"/>
    <w:rsid w:val="00672F37"/>
    <w:rsid w:val="00672FF7"/>
    <w:rsid w:val="0067301E"/>
    <w:rsid w:val="0067305E"/>
    <w:rsid w:val="006730C1"/>
    <w:rsid w:val="0067318F"/>
    <w:rsid w:val="00673284"/>
    <w:rsid w:val="006732F6"/>
    <w:rsid w:val="0067353A"/>
    <w:rsid w:val="00673685"/>
    <w:rsid w:val="00673955"/>
    <w:rsid w:val="00673A24"/>
    <w:rsid w:val="00673CCA"/>
    <w:rsid w:val="00673E9E"/>
    <w:rsid w:val="00673EFB"/>
    <w:rsid w:val="006740D3"/>
    <w:rsid w:val="0067424C"/>
    <w:rsid w:val="00674340"/>
    <w:rsid w:val="00674712"/>
    <w:rsid w:val="00674B19"/>
    <w:rsid w:val="00674BEE"/>
    <w:rsid w:val="00674F53"/>
    <w:rsid w:val="00674FCB"/>
    <w:rsid w:val="00675070"/>
    <w:rsid w:val="0067510B"/>
    <w:rsid w:val="006754D6"/>
    <w:rsid w:val="006754FA"/>
    <w:rsid w:val="00675809"/>
    <w:rsid w:val="006759B1"/>
    <w:rsid w:val="00675BFF"/>
    <w:rsid w:val="00675D32"/>
    <w:rsid w:val="00675DA9"/>
    <w:rsid w:val="00675DBD"/>
    <w:rsid w:val="006760E6"/>
    <w:rsid w:val="00676268"/>
    <w:rsid w:val="00676957"/>
    <w:rsid w:val="00676AAA"/>
    <w:rsid w:val="00676B23"/>
    <w:rsid w:val="00676B3C"/>
    <w:rsid w:val="00676C5C"/>
    <w:rsid w:val="00676F5C"/>
    <w:rsid w:val="00676F7F"/>
    <w:rsid w:val="006772D2"/>
    <w:rsid w:val="00677331"/>
    <w:rsid w:val="006775DF"/>
    <w:rsid w:val="006775E3"/>
    <w:rsid w:val="0067796C"/>
    <w:rsid w:val="00677BAD"/>
    <w:rsid w:val="00677ECC"/>
    <w:rsid w:val="00677F41"/>
    <w:rsid w:val="00680042"/>
    <w:rsid w:val="006802B7"/>
    <w:rsid w:val="006803A2"/>
    <w:rsid w:val="006804BF"/>
    <w:rsid w:val="006805AF"/>
    <w:rsid w:val="006806A8"/>
    <w:rsid w:val="006809F1"/>
    <w:rsid w:val="00681087"/>
    <w:rsid w:val="0068108F"/>
    <w:rsid w:val="006812B6"/>
    <w:rsid w:val="0068182A"/>
    <w:rsid w:val="00681952"/>
    <w:rsid w:val="00681DE2"/>
    <w:rsid w:val="00681E60"/>
    <w:rsid w:val="00681E6A"/>
    <w:rsid w:val="006823EA"/>
    <w:rsid w:val="0068247D"/>
    <w:rsid w:val="006825AF"/>
    <w:rsid w:val="00682C9F"/>
    <w:rsid w:val="00682ED0"/>
    <w:rsid w:val="00682FAF"/>
    <w:rsid w:val="00683448"/>
    <w:rsid w:val="00683467"/>
    <w:rsid w:val="0068368B"/>
    <w:rsid w:val="006839AD"/>
    <w:rsid w:val="00683B88"/>
    <w:rsid w:val="00683B8C"/>
    <w:rsid w:val="00683CE0"/>
    <w:rsid w:val="006843D5"/>
    <w:rsid w:val="006846A3"/>
    <w:rsid w:val="0068499C"/>
    <w:rsid w:val="00684ABF"/>
    <w:rsid w:val="00684C0C"/>
    <w:rsid w:val="00684D26"/>
    <w:rsid w:val="00684F9D"/>
    <w:rsid w:val="0068580A"/>
    <w:rsid w:val="00685B0D"/>
    <w:rsid w:val="00685FB9"/>
    <w:rsid w:val="006860AA"/>
    <w:rsid w:val="00686375"/>
    <w:rsid w:val="00686413"/>
    <w:rsid w:val="006864F0"/>
    <w:rsid w:val="00686576"/>
    <w:rsid w:val="00686DD9"/>
    <w:rsid w:val="00686DFF"/>
    <w:rsid w:val="00686E6F"/>
    <w:rsid w:val="00686F2B"/>
    <w:rsid w:val="006873B3"/>
    <w:rsid w:val="00687576"/>
    <w:rsid w:val="0068762E"/>
    <w:rsid w:val="006876B9"/>
    <w:rsid w:val="00687D21"/>
    <w:rsid w:val="00687DBA"/>
    <w:rsid w:val="00687E0B"/>
    <w:rsid w:val="00687EF7"/>
    <w:rsid w:val="00690434"/>
    <w:rsid w:val="00690482"/>
    <w:rsid w:val="006905B2"/>
    <w:rsid w:val="00690622"/>
    <w:rsid w:val="0069067F"/>
    <w:rsid w:val="006907AE"/>
    <w:rsid w:val="00690ABA"/>
    <w:rsid w:val="00690B6E"/>
    <w:rsid w:val="00690DEC"/>
    <w:rsid w:val="00690F3B"/>
    <w:rsid w:val="00690F87"/>
    <w:rsid w:val="0069118E"/>
    <w:rsid w:val="00691281"/>
    <w:rsid w:val="0069158C"/>
    <w:rsid w:val="006916B9"/>
    <w:rsid w:val="00691864"/>
    <w:rsid w:val="006918F6"/>
    <w:rsid w:val="00691F81"/>
    <w:rsid w:val="00692021"/>
    <w:rsid w:val="00692772"/>
    <w:rsid w:val="006929B2"/>
    <w:rsid w:val="00692F64"/>
    <w:rsid w:val="00692F6B"/>
    <w:rsid w:val="006930C6"/>
    <w:rsid w:val="00693358"/>
    <w:rsid w:val="00693589"/>
    <w:rsid w:val="00693915"/>
    <w:rsid w:val="00693A67"/>
    <w:rsid w:val="00693C03"/>
    <w:rsid w:val="00693F4D"/>
    <w:rsid w:val="00694103"/>
    <w:rsid w:val="006945F9"/>
    <w:rsid w:val="006947A6"/>
    <w:rsid w:val="006947D1"/>
    <w:rsid w:val="00694BD8"/>
    <w:rsid w:val="00694D65"/>
    <w:rsid w:val="00694E45"/>
    <w:rsid w:val="00694F63"/>
    <w:rsid w:val="006952F2"/>
    <w:rsid w:val="0069546A"/>
    <w:rsid w:val="0069547C"/>
    <w:rsid w:val="006955C9"/>
    <w:rsid w:val="006956DC"/>
    <w:rsid w:val="006956E4"/>
    <w:rsid w:val="006958FB"/>
    <w:rsid w:val="00695E20"/>
    <w:rsid w:val="00696001"/>
    <w:rsid w:val="00696048"/>
    <w:rsid w:val="00696155"/>
    <w:rsid w:val="006961B9"/>
    <w:rsid w:val="006961D0"/>
    <w:rsid w:val="006968AC"/>
    <w:rsid w:val="006968CF"/>
    <w:rsid w:val="00696936"/>
    <w:rsid w:val="00696E50"/>
    <w:rsid w:val="00696FBA"/>
    <w:rsid w:val="00697513"/>
    <w:rsid w:val="006975F0"/>
    <w:rsid w:val="0069762C"/>
    <w:rsid w:val="006976C9"/>
    <w:rsid w:val="006977AC"/>
    <w:rsid w:val="00697857"/>
    <w:rsid w:val="00697C6C"/>
    <w:rsid w:val="00697ED9"/>
    <w:rsid w:val="00697F4C"/>
    <w:rsid w:val="006A0315"/>
    <w:rsid w:val="006A03C8"/>
    <w:rsid w:val="006A0498"/>
    <w:rsid w:val="006A0701"/>
    <w:rsid w:val="006A0813"/>
    <w:rsid w:val="006A08A8"/>
    <w:rsid w:val="006A08F1"/>
    <w:rsid w:val="006A0AD3"/>
    <w:rsid w:val="006A0B00"/>
    <w:rsid w:val="006A0B6F"/>
    <w:rsid w:val="006A0CB4"/>
    <w:rsid w:val="006A1507"/>
    <w:rsid w:val="006A1914"/>
    <w:rsid w:val="006A1922"/>
    <w:rsid w:val="006A2323"/>
    <w:rsid w:val="006A257E"/>
    <w:rsid w:val="006A25F1"/>
    <w:rsid w:val="006A26B8"/>
    <w:rsid w:val="006A27DA"/>
    <w:rsid w:val="006A2853"/>
    <w:rsid w:val="006A2874"/>
    <w:rsid w:val="006A2BF8"/>
    <w:rsid w:val="006A2CF8"/>
    <w:rsid w:val="006A2D52"/>
    <w:rsid w:val="006A2FE9"/>
    <w:rsid w:val="006A2FF4"/>
    <w:rsid w:val="006A33BA"/>
    <w:rsid w:val="006A3634"/>
    <w:rsid w:val="006A3B74"/>
    <w:rsid w:val="006A4254"/>
    <w:rsid w:val="006A45FF"/>
    <w:rsid w:val="006A4C7B"/>
    <w:rsid w:val="006A4DE7"/>
    <w:rsid w:val="006A4F3D"/>
    <w:rsid w:val="006A52E9"/>
    <w:rsid w:val="006A56B3"/>
    <w:rsid w:val="006A5976"/>
    <w:rsid w:val="006A5B93"/>
    <w:rsid w:val="006A5CDA"/>
    <w:rsid w:val="006A5E0D"/>
    <w:rsid w:val="006A5E2F"/>
    <w:rsid w:val="006A5E91"/>
    <w:rsid w:val="006A6547"/>
    <w:rsid w:val="006A660F"/>
    <w:rsid w:val="006A66EF"/>
    <w:rsid w:val="006A69A1"/>
    <w:rsid w:val="006A6AEF"/>
    <w:rsid w:val="006A6BD0"/>
    <w:rsid w:val="006A6BDB"/>
    <w:rsid w:val="006A6BE7"/>
    <w:rsid w:val="006A6DA7"/>
    <w:rsid w:val="006A6DB9"/>
    <w:rsid w:val="006A6E6D"/>
    <w:rsid w:val="006A7265"/>
    <w:rsid w:val="006A7A1B"/>
    <w:rsid w:val="006A7B96"/>
    <w:rsid w:val="006A7D9A"/>
    <w:rsid w:val="006A7E12"/>
    <w:rsid w:val="006A7F58"/>
    <w:rsid w:val="006B0236"/>
    <w:rsid w:val="006B0420"/>
    <w:rsid w:val="006B065A"/>
    <w:rsid w:val="006B06CC"/>
    <w:rsid w:val="006B09EC"/>
    <w:rsid w:val="006B0C65"/>
    <w:rsid w:val="006B0D34"/>
    <w:rsid w:val="006B0E3C"/>
    <w:rsid w:val="006B0EBC"/>
    <w:rsid w:val="006B108F"/>
    <w:rsid w:val="006B1185"/>
    <w:rsid w:val="006B12EE"/>
    <w:rsid w:val="006B1448"/>
    <w:rsid w:val="006B180B"/>
    <w:rsid w:val="006B1846"/>
    <w:rsid w:val="006B1D75"/>
    <w:rsid w:val="006B1F82"/>
    <w:rsid w:val="006B2369"/>
    <w:rsid w:val="006B262B"/>
    <w:rsid w:val="006B26E4"/>
    <w:rsid w:val="006B314B"/>
    <w:rsid w:val="006B3216"/>
    <w:rsid w:val="006B3611"/>
    <w:rsid w:val="006B3707"/>
    <w:rsid w:val="006B3909"/>
    <w:rsid w:val="006B3DA0"/>
    <w:rsid w:val="006B3E85"/>
    <w:rsid w:val="006B41F2"/>
    <w:rsid w:val="006B453B"/>
    <w:rsid w:val="006B4BF1"/>
    <w:rsid w:val="006B4CAC"/>
    <w:rsid w:val="006B4E6B"/>
    <w:rsid w:val="006B52C3"/>
    <w:rsid w:val="006B56AD"/>
    <w:rsid w:val="006B56B9"/>
    <w:rsid w:val="006B57D4"/>
    <w:rsid w:val="006B5C64"/>
    <w:rsid w:val="006B5C78"/>
    <w:rsid w:val="006B5CC0"/>
    <w:rsid w:val="006B5E74"/>
    <w:rsid w:val="006B5F12"/>
    <w:rsid w:val="006B5F3F"/>
    <w:rsid w:val="006B5F75"/>
    <w:rsid w:val="006B6053"/>
    <w:rsid w:val="006B60E1"/>
    <w:rsid w:val="006B6365"/>
    <w:rsid w:val="006B6386"/>
    <w:rsid w:val="006B63F4"/>
    <w:rsid w:val="006B640C"/>
    <w:rsid w:val="006B6521"/>
    <w:rsid w:val="006B6588"/>
    <w:rsid w:val="006B668C"/>
    <w:rsid w:val="006B6797"/>
    <w:rsid w:val="006B69EC"/>
    <w:rsid w:val="006B6AAA"/>
    <w:rsid w:val="006B6AC1"/>
    <w:rsid w:val="006B6B0B"/>
    <w:rsid w:val="006B6D13"/>
    <w:rsid w:val="006B7104"/>
    <w:rsid w:val="006B716A"/>
    <w:rsid w:val="006B7222"/>
    <w:rsid w:val="006B72F1"/>
    <w:rsid w:val="006B736B"/>
    <w:rsid w:val="006B7612"/>
    <w:rsid w:val="006B7781"/>
    <w:rsid w:val="006B79D4"/>
    <w:rsid w:val="006B7C68"/>
    <w:rsid w:val="006B7C7F"/>
    <w:rsid w:val="006B7E94"/>
    <w:rsid w:val="006C00B0"/>
    <w:rsid w:val="006C05C8"/>
    <w:rsid w:val="006C066D"/>
    <w:rsid w:val="006C07A4"/>
    <w:rsid w:val="006C07E7"/>
    <w:rsid w:val="006C08B0"/>
    <w:rsid w:val="006C093B"/>
    <w:rsid w:val="006C0B06"/>
    <w:rsid w:val="006C0B7E"/>
    <w:rsid w:val="006C0C54"/>
    <w:rsid w:val="006C0EB9"/>
    <w:rsid w:val="006C0F8D"/>
    <w:rsid w:val="006C0FB0"/>
    <w:rsid w:val="006C124B"/>
    <w:rsid w:val="006C15E2"/>
    <w:rsid w:val="006C1772"/>
    <w:rsid w:val="006C1937"/>
    <w:rsid w:val="006C1C43"/>
    <w:rsid w:val="006C1D9C"/>
    <w:rsid w:val="006C1F81"/>
    <w:rsid w:val="006C2195"/>
    <w:rsid w:val="006C2255"/>
    <w:rsid w:val="006C2554"/>
    <w:rsid w:val="006C25D3"/>
    <w:rsid w:val="006C279B"/>
    <w:rsid w:val="006C2970"/>
    <w:rsid w:val="006C2993"/>
    <w:rsid w:val="006C2D76"/>
    <w:rsid w:val="006C2F51"/>
    <w:rsid w:val="006C35B5"/>
    <w:rsid w:val="006C38D6"/>
    <w:rsid w:val="006C3BF9"/>
    <w:rsid w:val="006C3F1A"/>
    <w:rsid w:val="006C3FAD"/>
    <w:rsid w:val="006C40FC"/>
    <w:rsid w:val="006C413C"/>
    <w:rsid w:val="006C4360"/>
    <w:rsid w:val="006C445F"/>
    <w:rsid w:val="006C4509"/>
    <w:rsid w:val="006C4652"/>
    <w:rsid w:val="006C4663"/>
    <w:rsid w:val="006C46E3"/>
    <w:rsid w:val="006C4A8E"/>
    <w:rsid w:val="006C4AB0"/>
    <w:rsid w:val="006C4ADF"/>
    <w:rsid w:val="006C4B0F"/>
    <w:rsid w:val="006C4C6B"/>
    <w:rsid w:val="006C4D9D"/>
    <w:rsid w:val="006C4DA2"/>
    <w:rsid w:val="006C4E5D"/>
    <w:rsid w:val="006C50EA"/>
    <w:rsid w:val="006C521E"/>
    <w:rsid w:val="006C5389"/>
    <w:rsid w:val="006C5479"/>
    <w:rsid w:val="006C54C6"/>
    <w:rsid w:val="006C54CF"/>
    <w:rsid w:val="006C553B"/>
    <w:rsid w:val="006C5625"/>
    <w:rsid w:val="006C587A"/>
    <w:rsid w:val="006C5EE9"/>
    <w:rsid w:val="006C6238"/>
    <w:rsid w:val="006C6285"/>
    <w:rsid w:val="006C63D7"/>
    <w:rsid w:val="006C677A"/>
    <w:rsid w:val="006C69E0"/>
    <w:rsid w:val="006C6A52"/>
    <w:rsid w:val="006C6BD1"/>
    <w:rsid w:val="006C6DEE"/>
    <w:rsid w:val="006C6F42"/>
    <w:rsid w:val="006C6F88"/>
    <w:rsid w:val="006C727E"/>
    <w:rsid w:val="006C749E"/>
    <w:rsid w:val="006C74BB"/>
    <w:rsid w:val="006C774E"/>
    <w:rsid w:val="006C77CE"/>
    <w:rsid w:val="006C7A96"/>
    <w:rsid w:val="006C7BB2"/>
    <w:rsid w:val="006C7BC6"/>
    <w:rsid w:val="006C7D78"/>
    <w:rsid w:val="006C7D8D"/>
    <w:rsid w:val="006D00E6"/>
    <w:rsid w:val="006D019A"/>
    <w:rsid w:val="006D02E5"/>
    <w:rsid w:val="006D0400"/>
    <w:rsid w:val="006D0503"/>
    <w:rsid w:val="006D0665"/>
    <w:rsid w:val="006D0719"/>
    <w:rsid w:val="006D09F2"/>
    <w:rsid w:val="006D0F28"/>
    <w:rsid w:val="006D0F86"/>
    <w:rsid w:val="006D116D"/>
    <w:rsid w:val="006D1289"/>
    <w:rsid w:val="006D13C5"/>
    <w:rsid w:val="006D19DC"/>
    <w:rsid w:val="006D1A60"/>
    <w:rsid w:val="006D1AA1"/>
    <w:rsid w:val="006D1D99"/>
    <w:rsid w:val="006D1EE2"/>
    <w:rsid w:val="006D256E"/>
    <w:rsid w:val="006D2962"/>
    <w:rsid w:val="006D2BB2"/>
    <w:rsid w:val="006D2DED"/>
    <w:rsid w:val="006D2DF0"/>
    <w:rsid w:val="006D2E89"/>
    <w:rsid w:val="006D2FC9"/>
    <w:rsid w:val="006D3047"/>
    <w:rsid w:val="006D30B3"/>
    <w:rsid w:val="006D33E9"/>
    <w:rsid w:val="006D36A3"/>
    <w:rsid w:val="006D39D2"/>
    <w:rsid w:val="006D3C1B"/>
    <w:rsid w:val="006D40D5"/>
    <w:rsid w:val="006D42CA"/>
    <w:rsid w:val="006D4352"/>
    <w:rsid w:val="006D436F"/>
    <w:rsid w:val="006D454E"/>
    <w:rsid w:val="006D45D7"/>
    <w:rsid w:val="006D45F8"/>
    <w:rsid w:val="006D477F"/>
    <w:rsid w:val="006D4E10"/>
    <w:rsid w:val="006D4FEF"/>
    <w:rsid w:val="006D518B"/>
    <w:rsid w:val="006D5280"/>
    <w:rsid w:val="006D533F"/>
    <w:rsid w:val="006D5443"/>
    <w:rsid w:val="006D551F"/>
    <w:rsid w:val="006D5601"/>
    <w:rsid w:val="006D564E"/>
    <w:rsid w:val="006D573E"/>
    <w:rsid w:val="006D5C62"/>
    <w:rsid w:val="006D5C87"/>
    <w:rsid w:val="006D6037"/>
    <w:rsid w:val="006D6571"/>
    <w:rsid w:val="006D668A"/>
    <w:rsid w:val="006D6733"/>
    <w:rsid w:val="006D6886"/>
    <w:rsid w:val="006D6B41"/>
    <w:rsid w:val="006D6CE6"/>
    <w:rsid w:val="006D6D7E"/>
    <w:rsid w:val="006D70D8"/>
    <w:rsid w:val="006D7650"/>
    <w:rsid w:val="006D76D5"/>
    <w:rsid w:val="006D7797"/>
    <w:rsid w:val="006D78E3"/>
    <w:rsid w:val="006D7C94"/>
    <w:rsid w:val="006D7D72"/>
    <w:rsid w:val="006D7D8D"/>
    <w:rsid w:val="006D7F6E"/>
    <w:rsid w:val="006E01B5"/>
    <w:rsid w:val="006E04EA"/>
    <w:rsid w:val="006E0B65"/>
    <w:rsid w:val="006E0C8D"/>
    <w:rsid w:val="006E0EF9"/>
    <w:rsid w:val="006E1359"/>
    <w:rsid w:val="006E15AC"/>
    <w:rsid w:val="006E185E"/>
    <w:rsid w:val="006E1903"/>
    <w:rsid w:val="006E193E"/>
    <w:rsid w:val="006E19D0"/>
    <w:rsid w:val="006E1E2C"/>
    <w:rsid w:val="006E229D"/>
    <w:rsid w:val="006E2345"/>
    <w:rsid w:val="006E235D"/>
    <w:rsid w:val="006E24B7"/>
    <w:rsid w:val="006E2778"/>
    <w:rsid w:val="006E28EB"/>
    <w:rsid w:val="006E3085"/>
    <w:rsid w:val="006E3177"/>
    <w:rsid w:val="006E338D"/>
    <w:rsid w:val="006E3C31"/>
    <w:rsid w:val="006E3DFC"/>
    <w:rsid w:val="006E3EE5"/>
    <w:rsid w:val="006E4179"/>
    <w:rsid w:val="006E4406"/>
    <w:rsid w:val="006E46BC"/>
    <w:rsid w:val="006E46EA"/>
    <w:rsid w:val="006E47CB"/>
    <w:rsid w:val="006E4888"/>
    <w:rsid w:val="006E4ABA"/>
    <w:rsid w:val="006E4ABF"/>
    <w:rsid w:val="006E4B4E"/>
    <w:rsid w:val="006E4B61"/>
    <w:rsid w:val="006E5127"/>
    <w:rsid w:val="006E5141"/>
    <w:rsid w:val="006E515B"/>
    <w:rsid w:val="006E51E0"/>
    <w:rsid w:val="006E5218"/>
    <w:rsid w:val="006E5924"/>
    <w:rsid w:val="006E595B"/>
    <w:rsid w:val="006E5E0B"/>
    <w:rsid w:val="006E5F29"/>
    <w:rsid w:val="006E6467"/>
    <w:rsid w:val="006E68A7"/>
    <w:rsid w:val="006E6BCD"/>
    <w:rsid w:val="006E6CDB"/>
    <w:rsid w:val="006E6D64"/>
    <w:rsid w:val="006E6D6A"/>
    <w:rsid w:val="006E6D8F"/>
    <w:rsid w:val="006E74AE"/>
    <w:rsid w:val="006E778E"/>
    <w:rsid w:val="006E7AF4"/>
    <w:rsid w:val="006E7F6E"/>
    <w:rsid w:val="006E7FA7"/>
    <w:rsid w:val="006F0074"/>
    <w:rsid w:val="006F02D3"/>
    <w:rsid w:val="006F02D5"/>
    <w:rsid w:val="006F04A3"/>
    <w:rsid w:val="006F050A"/>
    <w:rsid w:val="006F0550"/>
    <w:rsid w:val="006F07D6"/>
    <w:rsid w:val="006F0B23"/>
    <w:rsid w:val="006F0D6B"/>
    <w:rsid w:val="006F1314"/>
    <w:rsid w:val="006F1338"/>
    <w:rsid w:val="006F15D0"/>
    <w:rsid w:val="006F17C1"/>
    <w:rsid w:val="006F1A15"/>
    <w:rsid w:val="006F1A75"/>
    <w:rsid w:val="006F1BEF"/>
    <w:rsid w:val="006F1D77"/>
    <w:rsid w:val="006F1F3C"/>
    <w:rsid w:val="006F2103"/>
    <w:rsid w:val="006F2128"/>
    <w:rsid w:val="006F212E"/>
    <w:rsid w:val="006F2202"/>
    <w:rsid w:val="006F2839"/>
    <w:rsid w:val="006F2A87"/>
    <w:rsid w:val="006F31CF"/>
    <w:rsid w:val="006F342A"/>
    <w:rsid w:val="006F344B"/>
    <w:rsid w:val="006F3745"/>
    <w:rsid w:val="006F3C4E"/>
    <w:rsid w:val="006F3D00"/>
    <w:rsid w:val="006F3F33"/>
    <w:rsid w:val="006F400C"/>
    <w:rsid w:val="006F45DE"/>
    <w:rsid w:val="006F4656"/>
    <w:rsid w:val="006F4787"/>
    <w:rsid w:val="006F4840"/>
    <w:rsid w:val="006F49A1"/>
    <w:rsid w:val="006F5176"/>
    <w:rsid w:val="006F52D5"/>
    <w:rsid w:val="006F5456"/>
    <w:rsid w:val="006F55BD"/>
    <w:rsid w:val="006F5644"/>
    <w:rsid w:val="006F5979"/>
    <w:rsid w:val="006F5D79"/>
    <w:rsid w:val="006F5FAB"/>
    <w:rsid w:val="006F63A2"/>
    <w:rsid w:val="006F63B7"/>
    <w:rsid w:val="006F65C3"/>
    <w:rsid w:val="006F66B3"/>
    <w:rsid w:val="006F67FD"/>
    <w:rsid w:val="006F681E"/>
    <w:rsid w:val="006F69B0"/>
    <w:rsid w:val="006F6A59"/>
    <w:rsid w:val="006F6A7A"/>
    <w:rsid w:val="006F6AC8"/>
    <w:rsid w:val="006F6C60"/>
    <w:rsid w:val="006F6DFD"/>
    <w:rsid w:val="006F773D"/>
    <w:rsid w:val="006F77B9"/>
    <w:rsid w:val="006F79B2"/>
    <w:rsid w:val="006F7AEF"/>
    <w:rsid w:val="006F7CFA"/>
    <w:rsid w:val="007001E2"/>
    <w:rsid w:val="007003EF"/>
    <w:rsid w:val="0070071E"/>
    <w:rsid w:val="00700B56"/>
    <w:rsid w:val="00700B9A"/>
    <w:rsid w:val="00700FA0"/>
    <w:rsid w:val="0070108D"/>
    <w:rsid w:val="007010AB"/>
    <w:rsid w:val="007011FF"/>
    <w:rsid w:val="00701315"/>
    <w:rsid w:val="007014CD"/>
    <w:rsid w:val="007018C2"/>
    <w:rsid w:val="007018E2"/>
    <w:rsid w:val="00701C2D"/>
    <w:rsid w:val="00701C31"/>
    <w:rsid w:val="00701E41"/>
    <w:rsid w:val="00701F9F"/>
    <w:rsid w:val="00702102"/>
    <w:rsid w:val="007028F6"/>
    <w:rsid w:val="00702ACF"/>
    <w:rsid w:val="00702F3F"/>
    <w:rsid w:val="00702F5F"/>
    <w:rsid w:val="00703241"/>
    <w:rsid w:val="00703368"/>
    <w:rsid w:val="0070339D"/>
    <w:rsid w:val="0070344E"/>
    <w:rsid w:val="007034DB"/>
    <w:rsid w:val="007035FD"/>
    <w:rsid w:val="00703A93"/>
    <w:rsid w:val="00703BF7"/>
    <w:rsid w:val="00703DB1"/>
    <w:rsid w:val="007040A6"/>
    <w:rsid w:val="007041FF"/>
    <w:rsid w:val="00704331"/>
    <w:rsid w:val="007043C6"/>
    <w:rsid w:val="0070459E"/>
    <w:rsid w:val="00704644"/>
    <w:rsid w:val="00704AFD"/>
    <w:rsid w:val="00704DAB"/>
    <w:rsid w:val="00704EB6"/>
    <w:rsid w:val="00704EEE"/>
    <w:rsid w:val="007055D3"/>
    <w:rsid w:val="0070577D"/>
    <w:rsid w:val="007057C2"/>
    <w:rsid w:val="00705B07"/>
    <w:rsid w:val="00705F54"/>
    <w:rsid w:val="00706089"/>
    <w:rsid w:val="00706305"/>
    <w:rsid w:val="0070637A"/>
    <w:rsid w:val="007063F6"/>
    <w:rsid w:val="0070662D"/>
    <w:rsid w:val="00706A31"/>
    <w:rsid w:val="00706BC6"/>
    <w:rsid w:val="00706C7C"/>
    <w:rsid w:val="00706F41"/>
    <w:rsid w:val="007070DF"/>
    <w:rsid w:val="00707243"/>
    <w:rsid w:val="00707343"/>
    <w:rsid w:val="00707620"/>
    <w:rsid w:val="00707838"/>
    <w:rsid w:val="0070792A"/>
    <w:rsid w:val="00707B9D"/>
    <w:rsid w:val="00707C39"/>
    <w:rsid w:val="00707CD9"/>
    <w:rsid w:val="00710168"/>
    <w:rsid w:val="007105E8"/>
    <w:rsid w:val="0071072D"/>
    <w:rsid w:val="00710789"/>
    <w:rsid w:val="00710A78"/>
    <w:rsid w:val="00710BBE"/>
    <w:rsid w:val="00710C33"/>
    <w:rsid w:val="00710D69"/>
    <w:rsid w:val="007112C8"/>
    <w:rsid w:val="007113F0"/>
    <w:rsid w:val="007114A1"/>
    <w:rsid w:val="00711818"/>
    <w:rsid w:val="00711B10"/>
    <w:rsid w:val="00711D06"/>
    <w:rsid w:val="00711E00"/>
    <w:rsid w:val="00711E80"/>
    <w:rsid w:val="00711EC7"/>
    <w:rsid w:val="00711FB7"/>
    <w:rsid w:val="007121A2"/>
    <w:rsid w:val="007121E2"/>
    <w:rsid w:val="0071246B"/>
    <w:rsid w:val="007124DF"/>
    <w:rsid w:val="007126CD"/>
    <w:rsid w:val="007127AA"/>
    <w:rsid w:val="007128BC"/>
    <w:rsid w:val="00712974"/>
    <w:rsid w:val="00712DA4"/>
    <w:rsid w:val="007131AD"/>
    <w:rsid w:val="007132DB"/>
    <w:rsid w:val="00713C26"/>
    <w:rsid w:val="00713ECC"/>
    <w:rsid w:val="00714042"/>
    <w:rsid w:val="007144C7"/>
    <w:rsid w:val="0071468A"/>
    <w:rsid w:val="00714903"/>
    <w:rsid w:val="00714BF5"/>
    <w:rsid w:val="00714CFD"/>
    <w:rsid w:val="00714F1A"/>
    <w:rsid w:val="0071500F"/>
    <w:rsid w:val="00715063"/>
    <w:rsid w:val="007150BC"/>
    <w:rsid w:val="007154E4"/>
    <w:rsid w:val="00715520"/>
    <w:rsid w:val="007157C4"/>
    <w:rsid w:val="007159AE"/>
    <w:rsid w:val="007159D2"/>
    <w:rsid w:val="00715C8D"/>
    <w:rsid w:val="00715DE4"/>
    <w:rsid w:val="00715E40"/>
    <w:rsid w:val="007160DF"/>
    <w:rsid w:val="00716143"/>
    <w:rsid w:val="00716438"/>
    <w:rsid w:val="007164AE"/>
    <w:rsid w:val="007166D3"/>
    <w:rsid w:val="00716808"/>
    <w:rsid w:val="007168B8"/>
    <w:rsid w:val="00716A42"/>
    <w:rsid w:val="00716A60"/>
    <w:rsid w:val="00716C15"/>
    <w:rsid w:val="00716E74"/>
    <w:rsid w:val="00717034"/>
    <w:rsid w:val="007172B4"/>
    <w:rsid w:val="00717792"/>
    <w:rsid w:val="00717959"/>
    <w:rsid w:val="00717CE3"/>
    <w:rsid w:val="00717D92"/>
    <w:rsid w:val="00720091"/>
    <w:rsid w:val="007201AF"/>
    <w:rsid w:val="0072065D"/>
    <w:rsid w:val="0072076F"/>
    <w:rsid w:val="00720CCC"/>
    <w:rsid w:val="00720D21"/>
    <w:rsid w:val="00720E63"/>
    <w:rsid w:val="00720EFD"/>
    <w:rsid w:val="00721010"/>
    <w:rsid w:val="007210C2"/>
    <w:rsid w:val="007211EB"/>
    <w:rsid w:val="00721317"/>
    <w:rsid w:val="0072131D"/>
    <w:rsid w:val="00721756"/>
    <w:rsid w:val="00721A73"/>
    <w:rsid w:val="00721BDA"/>
    <w:rsid w:val="00721D9A"/>
    <w:rsid w:val="00721DA6"/>
    <w:rsid w:val="00721E65"/>
    <w:rsid w:val="00721FBF"/>
    <w:rsid w:val="00721FE7"/>
    <w:rsid w:val="0072225C"/>
    <w:rsid w:val="00722426"/>
    <w:rsid w:val="007226C4"/>
    <w:rsid w:val="007227C2"/>
    <w:rsid w:val="00722C1D"/>
    <w:rsid w:val="00722EC6"/>
    <w:rsid w:val="007230E5"/>
    <w:rsid w:val="0072328B"/>
    <w:rsid w:val="00723A81"/>
    <w:rsid w:val="00723D7A"/>
    <w:rsid w:val="00723E21"/>
    <w:rsid w:val="00723F9C"/>
    <w:rsid w:val="00723FAA"/>
    <w:rsid w:val="00723FC6"/>
    <w:rsid w:val="007240F0"/>
    <w:rsid w:val="007242E8"/>
    <w:rsid w:val="007243BC"/>
    <w:rsid w:val="007244C5"/>
    <w:rsid w:val="00724ABD"/>
    <w:rsid w:val="00724AC0"/>
    <w:rsid w:val="00724D8D"/>
    <w:rsid w:val="00724DBD"/>
    <w:rsid w:val="00724DF5"/>
    <w:rsid w:val="00724E23"/>
    <w:rsid w:val="00724ED3"/>
    <w:rsid w:val="0072508D"/>
    <w:rsid w:val="0072509E"/>
    <w:rsid w:val="007250AA"/>
    <w:rsid w:val="0072522F"/>
    <w:rsid w:val="00725586"/>
    <w:rsid w:val="0072576B"/>
    <w:rsid w:val="007258D7"/>
    <w:rsid w:val="00725C45"/>
    <w:rsid w:val="00725D88"/>
    <w:rsid w:val="00725F84"/>
    <w:rsid w:val="00725FBE"/>
    <w:rsid w:val="00726125"/>
    <w:rsid w:val="0072618A"/>
    <w:rsid w:val="007265E0"/>
    <w:rsid w:val="00726677"/>
    <w:rsid w:val="00726684"/>
    <w:rsid w:val="00726703"/>
    <w:rsid w:val="007268E4"/>
    <w:rsid w:val="00726CF8"/>
    <w:rsid w:val="00726CFD"/>
    <w:rsid w:val="00726D19"/>
    <w:rsid w:val="007271E8"/>
    <w:rsid w:val="0072726D"/>
    <w:rsid w:val="007274C7"/>
    <w:rsid w:val="007276D8"/>
    <w:rsid w:val="0072776F"/>
    <w:rsid w:val="0072793B"/>
    <w:rsid w:val="00727C4C"/>
    <w:rsid w:val="00727D41"/>
    <w:rsid w:val="00727D82"/>
    <w:rsid w:val="00727DE4"/>
    <w:rsid w:val="0073069B"/>
    <w:rsid w:val="007308E0"/>
    <w:rsid w:val="00730966"/>
    <w:rsid w:val="00730ACE"/>
    <w:rsid w:val="00730C0D"/>
    <w:rsid w:val="00730C2F"/>
    <w:rsid w:val="00730C59"/>
    <w:rsid w:val="00730F69"/>
    <w:rsid w:val="00730F89"/>
    <w:rsid w:val="0073110B"/>
    <w:rsid w:val="007311C9"/>
    <w:rsid w:val="0073135A"/>
    <w:rsid w:val="007314BB"/>
    <w:rsid w:val="007315BE"/>
    <w:rsid w:val="007317CB"/>
    <w:rsid w:val="00731B4D"/>
    <w:rsid w:val="00731B85"/>
    <w:rsid w:val="00731C9B"/>
    <w:rsid w:val="00731F15"/>
    <w:rsid w:val="00731F55"/>
    <w:rsid w:val="00731FA1"/>
    <w:rsid w:val="00731FE9"/>
    <w:rsid w:val="007321F8"/>
    <w:rsid w:val="00732212"/>
    <w:rsid w:val="0073242D"/>
    <w:rsid w:val="007327ED"/>
    <w:rsid w:val="00732B3D"/>
    <w:rsid w:val="00732CA1"/>
    <w:rsid w:val="0073303D"/>
    <w:rsid w:val="0073318C"/>
    <w:rsid w:val="00733592"/>
    <w:rsid w:val="0073396A"/>
    <w:rsid w:val="007339AC"/>
    <w:rsid w:val="00733DFE"/>
    <w:rsid w:val="00733E23"/>
    <w:rsid w:val="00733FA4"/>
    <w:rsid w:val="0073451F"/>
    <w:rsid w:val="00734917"/>
    <w:rsid w:val="00734AA8"/>
    <w:rsid w:val="00734B30"/>
    <w:rsid w:val="00734D4A"/>
    <w:rsid w:val="00734D88"/>
    <w:rsid w:val="00735281"/>
    <w:rsid w:val="007352F0"/>
    <w:rsid w:val="00735541"/>
    <w:rsid w:val="0073567C"/>
    <w:rsid w:val="007359C7"/>
    <w:rsid w:val="007359EB"/>
    <w:rsid w:val="00735CA0"/>
    <w:rsid w:val="00735FEF"/>
    <w:rsid w:val="007361E9"/>
    <w:rsid w:val="00736216"/>
    <w:rsid w:val="0073630C"/>
    <w:rsid w:val="00736695"/>
    <w:rsid w:val="0073697F"/>
    <w:rsid w:val="00736A76"/>
    <w:rsid w:val="00736A97"/>
    <w:rsid w:val="00736BAD"/>
    <w:rsid w:val="00736FE9"/>
    <w:rsid w:val="00737142"/>
    <w:rsid w:val="007372CB"/>
    <w:rsid w:val="00737373"/>
    <w:rsid w:val="007374BB"/>
    <w:rsid w:val="007374DF"/>
    <w:rsid w:val="00737A82"/>
    <w:rsid w:val="00737CF7"/>
    <w:rsid w:val="00737DCF"/>
    <w:rsid w:val="007401A1"/>
    <w:rsid w:val="0074034E"/>
    <w:rsid w:val="007403A2"/>
    <w:rsid w:val="00740544"/>
    <w:rsid w:val="00740C06"/>
    <w:rsid w:val="00740C3B"/>
    <w:rsid w:val="00740D7A"/>
    <w:rsid w:val="00740E67"/>
    <w:rsid w:val="00740F27"/>
    <w:rsid w:val="00741001"/>
    <w:rsid w:val="00741075"/>
    <w:rsid w:val="007412D3"/>
    <w:rsid w:val="00741417"/>
    <w:rsid w:val="00741941"/>
    <w:rsid w:val="0074195E"/>
    <w:rsid w:val="007419E3"/>
    <w:rsid w:val="00741ADC"/>
    <w:rsid w:val="00741D24"/>
    <w:rsid w:val="00741E92"/>
    <w:rsid w:val="0074206A"/>
    <w:rsid w:val="007420B2"/>
    <w:rsid w:val="007425AF"/>
    <w:rsid w:val="0074263C"/>
    <w:rsid w:val="00742A35"/>
    <w:rsid w:val="00742B16"/>
    <w:rsid w:val="00742C51"/>
    <w:rsid w:val="00742C54"/>
    <w:rsid w:val="00742E21"/>
    <w:rsid w:val="00742E7A"/>
    <w:rsid w:val="00743025"/>
    <w:rsid w:val="00743062"/>
    <w:rsid w:val="0074306B"/>
    <w:rsid w:val="00743773"/>
    <w:rsid w:val="00743963"/>
    <w:rsid w:val="00743DE1"/>
    <w:rsid w:val="00744133"/>
    <w:rsid w:val="00744212"/>
    <w:rsid w:val="0074443D"/>
    <w:rsid w:val="007445C3"/>
    <w:rsid w:val="00744731"/>
    <w:rsid w:val="007447DC"/>
    <w:rsid w:val="00744826"/>
    <w:rsid w:val="00744C7C"/>
    <w:rsid w:val="00744F43"/>
    <w:rsid w:val="00744F5A"/>
    <w:rsid w:val="007454B4"/>
    <w:rsid w:val="00745A09"/>
    <w:rsid w:val="00745C2D"/>
    <w:rsid w:val="007462D1"/>
    <w:rsid w:val="007466F6"/>
    <w:rsid w:val="007469E9"/>
    <w:rsid w:val="00746AE0"/>
    <w:rsid w:val="00746DD0"/>
    <w:rsid w:val="00746F3D"/>
    <w:rsid w:val="007470B1"/>
    <w:rsid w:val="007472C2"/>
    <w:rsid w:val="0074767E"/>
    <w:rsid w:val="007477AE"/>
    <w:rsid w:val="00747A98"/>
    <w:rsid w:val="00747A9F"/>
    <w:rsid w:val="00747C62"/>
    <w:rsid w:val="0075043D"/>
    <w:rsid w:val="00750469"/>
    <w:rsid w:val="007505EC"/>
    <w:rsid w:val="0075072C"/>
    <w:rsid w:val="007509F5"/>
    <w:rsid w:val="00750A76"/>
    <w:rsid w:val="00750D82"/>
    <w:rsid w:val="00750E7E"/>
    <w:rsid w:val="00750F11"/>
    <w:rsid w:val="007514CA"/>
    <w:rsid w:val="0075170A"/>
    <w:rsid w:val="007518C9"/>
    <w:rsid w:val="00751C4C"/>
    <w:rsid w:val="00751E7E"/>
    <w:rsid w:val="00751F2C"/>
    <w:rsid w:val="00751FDD"/>
    <w:rsid w:val="0075211D"/>
    <w:rsid w:val="00752227"/>
    <w:rsid w:val="00752298"/>
    <w:rsid w:val="00752440"/>
    <w:rsid w:val="00752649"/>
    <w:rsid w:val="00752800"/>
    <w:rsid w:val="00752A1F"/>
    <w:rsid w:val="007531CE"/>
    <w:rsid w:val="007532A3"/>
    <w:rsid w:val="007533A1"/>
    <w:rsid w:val="00753436"/>
    <w:rsid w:val="00753456"/>
    <w:rsid w:val="0075376B"/>
    <w:rsid w:val="0075392F"/>
    <w:rsid w:val="00753E13"/>
    <w:rsid w:val="00753F42"/>
    <w:rsid w:val="007541A9"/>
    <w:rsid w:val="00754363"/>
    <w:rsid w:val="00754424"/>
    <w:rsid w:val="00754466"/>
    <w:rsid w:val="0075470E"/>
    <w:rsid w:val="00754F54"/>
    <w:rsid w:val="0075503D"/>
    <w:rsid w:val="007550E3"/>
    <w:rsid w:val="007552D7"/>
    <w:rsid w:val="00755424"/>
    <w:rsid w:val="0075595E"/>
    <w:rsid w:val="00755A3D"/>
    <w:rsid w:val="00755BB1"/>
    <w:rsid w:val="00755D57"/>
    <w:rsid w:val="00755F0E"/>
    <w:rsid w:val="00756279"/>
    <w:rsid w:val="00756299"/>
    <w:rsid w:val="0075644A"/>
    <w:rsid w:val="00756710"/>
    <w:rsid w:val="00756B7E"/>
    <w:rsid w:val="00756CE3"/>
    <w:rsid w:val="00756F40"/>
    <w:rsid w:val="0075721F"/>
    <w:rsid w:val="007573D8"/>
    <w:rsid w:val="00757488"/>
    <w:rsid w:val="0075758E"/>
    <w:rsid w:val="007579D0"/>
    <w:rsid w:val="00757E62"/>
    <w:rsid w:val="007607FF"/>
    <w:rsid w:val="00760FF3"/>
    <w:rsid w:val="00761348"/>
    <w:rsid w:val="00761481"/>
    <w:rsid w:val="007617ED"/>
    <w:rsid w:val="00761EC4"/>
    <w:rsid w:val="00761F97"/>
    <w:rsid w:val="0076221C"/>
    <w:rsid w:val="007622E8"/>
    <w:rsid w:val="00762419"/>
    <w:rsid w:val="007626F7"/>
    <w:rsid w:val="007628AE"/>
    <w:rsid w:val="007628E1"/>
    <w:rsid w:val="0076291E"/>
    <w:rsid w:val="00762AA7"/>
    <w:rsid w:val="00762B23"/>
    <w:rsid w:val="00762D6A"/>
    <w:rsid w:val="007632D2"/>
    <w:rsid w:val="00763593"/>
    <w:rsid w:val="0076364F"/>
    <w:rsid w:val="007638D0"/>
    <w:rsid w:val="00763E09"/>
    <w:rsid w:val="007640E9"/>
    <w:rsid w:val="00764258"/>
    <w:rsid w:val="007645A9"/>
    <w:rsid w:val="007645EF"/>
    <w:rsid w:val="00764968"/>
    <w:rsid w:val="0076506C"/>
    <w:rsid w:val="00765098"/>
    <w:rsid w:val="00765590"/>
    <w:rsid w:val="00765744"/>
    <w:rsid w:val="007659A2"/>
    <w:rsid w:val="007659AD"/>
    <w:rsid w:val="00765A69"/>
    <w:rsid w:val="00765B1A"/>
    <w:rsid w:val="00765B26"/>
    <w:rsid w:val="00765BC8"/>
    <w:rsid w:val="007661EE"/>
    <w:rsid w:val="00766292"/>
    <w:rsid w:val="0076638D"/>
    <w:rsid w:val="00766652"/>
    <w:rsid w:val="007667B2"/>
    <w:rsid w:val="0076684F"/>
    <w:rsid w:val="00766856"/>
    <w:rsid w:val="00766A2E"/>
    <w:rsid w:val="00766B28"/>
    <w:rsid w:val="00766C0D"/>
    <w:rsid w:val="00766D69"/>
    <w:rsid w:val="00766E68"/>
    <w:rsid w:val="00766EC9"/>
    <w:rsid w:val="0076725E"/>
    <w:rsid w:val="007674B1"/>
    <w:rsid w:val="00767A68"/>
    <w:rsid w:val="00767E01"/>
    <w:rsid w:val="00770273"/>
    <w:rsid w:val="007702AF"/>
    <w:rsid w:val="007709CB"/>
    <w:rsid w:val="00770B4F"/>
    <w:rsid w:val="00770B55"/>
    <w:rsid w:val="00770CB7"/>
    <w:rsid w:val="00771E35"/>
    <w:rsid w:val="00771FD4"/>
    <w:rsid w:val="00771FF7"/>
    <w:rsid w:val="00772206"/>
    <w:rsid w:val="0077249A"/>
    <w:rsid w:val="00772528"/>
    <w:rsid w:val="00772AEE"/>
    <w:rsid w:val="00772DD9"/>
    <w:rsid w:val="00772E15"/>
    <w:rsid w:val="00772E77"/>
    <w:rsid w:val="00772F9E"/>
    <w:rsid w:val="0077320D"/>
    <w:rsid w:val="007739CE"/>
    <w:rsid w:val="00773A85"/>
    <w:rsid w:val="00773AD0"/>
    <w:rsid w:val="00773BB6"/>
    <w:rsid w:val="00773E98"/>
    <w:rsid w:val="00774166"/>
    <w:rsid w:val="00774180"/>
    <w:rsid w:val="0077420D"/>
    <w:rsid w:val="00774372"/>
    <w:rsid w:val="00774547"/>
    <w:rsid w:val="0077455F"/>
    <w:rsid w:val="00774823"/>
    <w:rsid w:val="007749C1"/>
    <w:rsid w:val="007749D7"/>
    <w:rsid w:val="007749FF"/>
    <w:rsid w:val="00774E63"/>
    <w:rsid w:val="0077520E"/>
    <w:rsid w:val="007754E7"/>
    <w:rsid w:val="0077568D"/>
    <w:rsid w:val="00775974"/>
    <w:rsid w:val="00775A2D"/>
    <w:rsid w:val="00775A93"/>
    <w:rsid w:val="00775B5D"/>
    <w:rsid w:val="00775BDE"/>
    <w:rsid w:val="00775CF6"/>
    <w:rsid w:val="00775DE6"/>
    <w:rsid w:val="00775FBB"/>
    <w:rsid w:val="00776DBE"/>
    <w:rsid w:val="00776EA4"/>
    <w:rsid w:val="00777223"/>
    <w:rsid w:val="0077724E"/>
    <w:rsid w:val="00777743"/>
    <w:rsid w:val="00777844"/>
    <w:rsid w:val="0077786F"/>
    <w:rsid w:val="007778F0"/>
    <w:rsid w:val="00777C59"/>
    <w:rsid w:val="00777EA0"/>
    <w:rsid w:val="00777F4D"/>
    <w:rsid w:val="00780096"/>
    <w:rsid w:val="007803A5"/>
    <w:rsid w:val="007803F6"/>
    <w:rsid w:val="00780458"/>
    <w:rsid w:val="007805C9"/>
    <w:rsid w:val="007805D2"/>
    <w:rsid w:val="00780A58"/>
    <w:rsid w:val="00780AB3"/>
    <w:rsid w:val="00780BCA"/>
    <w:rsid w:val="00780C28"/>
    <w:rsid w:val="00780C5E"/>
    <w:rsid w:val="00780CB4"/>
    <w:rsid w:val="00780E2E"/>
    <w:rsid w:val="00781093"/>
    <w:rsid w:val="00781162"/>
    <w:rsid w:val="00781377"/>
    <w:rsid w:val="007818E1"/>
    <w:rsid w:val="00781C78"/>
    <w:rsid w:val="00781D14"/>
    <w:rsid w:val="00781DA9"/>
    <w:rsid w:val="00781FFD"/>
    <w:rsid w:val="0078219F"/>
    <w:rsid w:val="00782506"/>
    <w:rsid w:val="00782B57"/>
    <w:rsid w:val="00782B65"/>
    <w:rsid w:val="00782BE3"/>
    <w:rsid w:val="00782C4C"/>
    <w:rsid w:val="0078312F"/>
    <w:rsid w:val="00783303"/>
    <w:rsid w:val="007833AC"/>
    <w:rsid w:val="00783587"/>
    <w:rsid w:val="007836BE"/>
    <w:rsid w:val="007837DE"/>
    <w:rsid w:val="00783857"/>
    <w:rsid w:val="00783899"/>
    <w:rsid w:val="00783949"/>
    <w:rsid w:val="00783A56"/>
    <w:rsid w:val="00783B49"/>
    <w:rsid w:val="00783C76"/>
    <w:rsid w:val="00784113"/>
    <w:rsid w:val="00784739"/>
    <w:rsid w:val="007848E1"/>
    <w:rsid w:val="00784B30"/>
    <w:rsid w:val="00785354"/>
    <w:rsid w:val="00785384"/>
    <w:rsid w:val="007853D0"/>
    <w:rsid w:val="00785711"/>
    <w:rsid w:val="00785B8E"/>
    <w:rsid w:val="00785C4E"/>
    <w:rsid w:val="00785F38"/>
    <w:rsid w:val="00786164"/>
    <w:rsid w:val="00786232"/>
    <w:rsid w:val="0078656C"/>
    <w:rsid w:val="00786631"/>
    <w:rsid w:val="00787401"/>
    <w:rsid w:val="00787573"/>
    <w:rsid w:val="00787A63"/>
    <w:rsid w:val="00787C90"/>
    <w:rsid w:val="00787DD5"/>
    <w:rsid w:val="00787E45"/>
    <w:rsid w:val="0079002D"/>
    <w:rsid w:val="00790347"/>
    <w:rsid w:val="007903BB"/>
    <w:rsid w:val="00790406"/>
    <w:rsid w:val="00790449"/>
    <w:rsid w:val="00790A68"/>
    <w:rsid w:val="00790ADF"/>
    <w:rsid w:val="00790DAA"/>
    <w:rsid w:val="00790F54"/>
    <w:rsid w:val="00791098"/>
    <w:rsid w:val="00791160"/>
    <w:rsid w:val="0079116C"/>
    <w:rsid w:val="007911EF"/>
    <w:rsid w:val="0079151A"/>
    <w:rsid w:val="007917E8"/>
    <w:rsid w:val="00791893"/>
    <w:rsid w:val="00791B68"/>
    <w:rsid w:val="00791D60"/>
    <w:rsid w:val="00791DA3"/>
    <w:rsid w:val="00791E90"/>
    <w:rsid w:val="00791FAF"/>
    <w:rsid w:val="00791FF3"/>
    <w:rsid w:val="007920B6"/>
    <w:rsid w:val="00792693"/>
    <w:rsid w:val="00792CA5"/>
    <w:rsid w:val="00792D7E"/>
    <w:rsid w:val="00792F8D"/>
    <w:rsid w:val="0079338F"/>
    <w:rsid w:val="0079339F"/>
    <w:rsid w:val="00793476"/>
    <w:rsid w:val="00793829"/>
    <w:rsid w:val="00793A7C"/>
    <w:rsid w:val="00793DD4"/>
    <w:rsid w:val="00794013"/>
    <w:rsid w:val="007941C0"/>
    <w:rsid w:val="00794796"/>
    <w:rsid w:val="007947DF"/>
    <w:rsid w:val="00794B6B"/>
    <w:rsid w:val="00794E7A"/>
    <w:rsid w:val="00794FFE"/>
    <w:rsid w:val="0079506B"/>
    <w:rsid w:val="00795096"/>
    <w:rsid w:val="007951D6"/>
    <w:rsid w:val="00795713"/>
    <w:rsid w:val="007957C1"/>
    <w:rsid w:val="0079584C"/>
    <w:rsid w:val="00795926"/>
    <w:rsid w:val="00795AA0"/>
    <w:rsid w:val="00795AA3"/>
    <w:rsid w:val="00795C31"/>
    <w:rsid w:val="00795C6C"/>
    <w:rsid w:val="007960E4"/>
    <w:rsid w:val="007963A2"/>
    <w:rsid w:val="00796512"/>
    <w:rsid w:val="007965DC"/>
    <w:rsid w:val="00796685"/>
    <w:rsid w:val="007967A2"/>
    <w:rsid w:val="0079699C"/>
    <w:rsid w:val="00796ABC"/>
    <w:rsid w:val="00796EE3"/>
    <w:rsid w:val="007973D6"/>
    <w:rsid w:val="007978F1"/>
    <w:rsid w:val="00797916"/>
    <w:rsid w:val="00797AF0"/>
    <w:rsid w:val="00797D7E"/>
    <w:rsid w:val="00797E17"/>
    <w:rsid w:val="00797F57"/>
    <w:rsid w:val="00797FF3"/>
    <w:rsid w:val="007A002C"/>
    <w:rsid w:val="007A0070"/>
    <w:rsid w:val="007A00A2"/>
    <w:rsid w:val="007A00C3"/>
    <w:rsid w:val="007A0248"/>
    <w:rsid w:val="007A0499"/>
    <w:rsid w:val="007A0630"/>
    <w:rsid w:val="007A085D"/>
    <w:rsid w:val="007A08CB"/>
    <w:rsid w:val="007A0A5E"/>
    <w:rsid w:val="007A0CE0"/>
    <w:rsid w:val="007A100A"/>
    <w:rsid w:val="007A12FB"/>
    <w:rsid w:val="007A1385"/>
    <w:rsid w:val="007A14FE"/>
    <w:rsid w:val="007A153D"/>
    <w:rsid w:val="007A169B"/>
    <w:rsid w:val="007A1705"/>
    <w:rsid w:val="007A17A3"/>
    <w:rsid w:val="007A17A8"/>
    <w:rsid w:val="007A1920"/>
    <w:rsid w:val="007A1BE2"/>
    <w:rsid w:val="007A2757"/>
    <w:rsid w:val="007A2856"/>
    <w:rsid w:val="007A2AB4"/>
    <w:rsid w:val="007A2C1E"/>
    <w:rsid w:val="007A3213"/>
    <w:rsid w:val="007A36B3"/>
    <w:rsid w:val="007A371C"/>
    <w:rsid w:val="007A373C"/>
    <w:rsid w:val="007A379E"/>
    <w:rsid w:val="007A37A4"/>
    <w:rsid w:val="007A398A"/>
    <w:rsid w:val="007A39C7"/>
    <w:rsid w:val="007A3A1B"/>
    <w:rsid w:val="007A4101"/>
    <w:rsid w:val="007A426F"/>
    <w:rsid w:val="007A42E3"/>
    <w:rsid w:val="007A43FA"/>
    <w:rsid w:val="007A4578"/>
    <w:rsid w:val="007A4872"/>
    <w:rsid w:val="007A4B5C"/>
    <w:rsid w:val="007A4CB1"/>
    <w:rsid w:val="007A541F"/>
    <w:rsid w:val="007A5502"/>
    <w:rsid w:val="007A550B"/>
    <w:rsid w:val="007A555A"/>
    <w:rsid w:val="007A59E6"/>
    <w:rsid w:val="007A5B50"/>
    <w:rsid w:val="007A5E4A"/>
    <w:rsid w:val="007A5FBC"/>
    <w:rsid w:val="007A6038"/>
    <w:rsid w:val="007A61F9"/>
    <w:rsid w:val="007A6238"/>
    <w:rsid w:val="007A63E8"/>
    <w:rsid w:val="007A6495"/>
    <w:rsid w:val="007A66A1"/>
    <w:rsid w:val="007A6956"/>
    <w:rsid w:val="007A6BA8"/>
    <w:rsid w:val="007A6D72"/>
    <w:rsid w:val="007A6D81"/>
    <w:rsid w:val="007A6DB0"/>
    <w:rsid w:val="007A6F37"/>
    <w:rsid w:val="007A71CD"/>
    <w:rsid w:val="007A759B"/>
    <w:rsid w:val="007A7626"/>
    <w:rsid w:val="007A7632"/>
    <w:rsid w:val="007A78D5"/>
    <w:rsid w:val="007A7961"/>
    <w:rsid w:val="007A79D2"/>
    <w:rsid w:val="007B0190"/>
    <w:rsid w:val="007B0985"/>
    <w:rsid w:val="007B0A25"/>
    <w:rsid w:val="007B0A87"/>
    <w:rsid w:val="007B0B10"/>
    <w:rsid w:val="007B0D0E"/>
    <w:rsid w:val="007B0DA0"/>
    <w:rsid w:val="007B0DF4"/>
    <w:rsid w:val="007B1446"/>
    <w:rsid w:val="007B16DD"/>
    <w:rsid w:val="007B17A6"/>
    <w:rsid w:val="007B17FF"/>
    <w:rsid w:val="007B187F"/>
    <w:rsid w:val="007B1BA7"/>
    <w:rsid w:val="007B22B5"/>
    <w:rsid w:val="007B23E4"/>
    <w:rsid w:val="007B25CB"/>
    <w:rsid w:val="007B29BB"/>
    <w:rsid w:val="007B2B69"/>
    <w:rsid w:val="007B2BF1"/>
    <w:rsid w:val="007B2C6E"/>
    <w:rsid w:val="007B2E97"/>
    <w:rsid w:val="007B2FF0"/>
    <w:rsid w:val="007B3078"/>
    <w:rsid w:val="007B32BD"/>
    <w:rsid w:val="007B3328"/>
    <w:rsid w:val="007B3447"/>
    <w:rsid w:val="007B34CA"/>
    <w:rsid w:val="007B3B60"/>
    <w:rsid w:val="007B3FA9"/>
    <w:rsid w:val="007B4096"/>
    <w:rsid w:val="007B421B"/>
    <w:rsid w:val="007B4472"/>
    <w:rsid w:val="007B496E"/>
    <w:rsid w:val="007B49C7"/>
    <w:rsid w:val="007B4DC6"/>
    <w:rsid w:val="007B4E15"/>
    <w:rsid w:val="007B4EE2"/>
    <w:rsid w:val="007B4FA8"/>
    <w:rsid w:val="007B5319"/>
    <w:rsid w:val="007B5480"/>
    <w:rsid w:val="007B5489"/>
    <w:rsid w:val="007B5513"/>
    <w:rsid w:val="007B5517"/>
    <w:rsid w:val="007B58B2"/>
    <w:rsid w:val="007B5963"/>
    <w:rsid w:val="007B5CF7"/>
    <w:rsid w:val="007B5D49"/>
    <w:rsid w:val="007B5D78"/>
    <w:rsid w:val="007B609E"/>
    <w:rsid w:val="007B62A6"/>
    <w:rsid w:val="007B651B"/>
    <w:rsid w:val="007B6716"/>
    <w:rsid w:val="007B6770"/>
    <w:rsid w:val="007B6CC3"/>
    <w:rsid w:val="007B6CE5"/>
    <w:rsid w:val="007B6D1E"/>
    <w:rsid w:val="007B6F41"/>
    <w:rsid w:val="007B6FE7"/>
    <w:rsid w:val="007B7140"/>
    <w:rsid w:val="007B7411"/>
    <w:rsid w:val="007B74DB"/>
    <w:rsid w:val="007B75CC"/>
    <w:rsid w:val="007B77E6"/>
    <w:rsid w:val="007B7863"/>
    <w:rsid w:val="007B78E9"/>
    <w:rsid w:val="007B7E12"/>
    <w:rsid w:val="007C0027"/>
    <w:rsid w:val="007C0266"/>
    <w:rsid w:val="007C02EB"/>
    <w:rsid w:val="007C06EE"/>
    <w:rsid w:val="007C0727"/>
    <w:rsid w:val="007C0D1A"/>
    <w:rsid w:val="007C0EBB"/>
    <w:rsid w:val="007C0F36"/>
    <w:rsid w:val="007C1287"/>
    <w:rsid w:val="007C13A8"/>
    <w:rsid w:val="007C14A0"/>
    <w:rsid w:val="007C15FE"/>
    <w:rsid w:val="007C1745"/>
    <w:rsid w:val="007C18FB"/>
    <w:rsid w:val="007C1915"/>
    <w:rsid w:val="007C1EC3"/>
    <w:rsid w:val="007C2016"/>
    <w:rsid w:val="007C21BD"/>
    <w:rsid w:val="007C22B4"/>
    <w:rsid w:val="007C239D"/>
    <w:rsid w:val="007C2435"/>
    <w:rsid w:val="007C29C2"/>
    <w:rsid w:val="007C2B22"/>
    <w:rsid w:val="007C2ED7"/>
    <w:rsid w:val="007C2EFC"/>
    <w:rsid w:val="007C2FBE"/>
    <w:rsid w:val="007C3096"/>
    <w:rsid w:val="007C3173"/>
    <w:rsid w:val="007C3613"/>
    <w:rsid w:val="007C3DBD"/>
    <w:rsid w:val="007C3E6E"/>
    <w:rsid w:val="007C451C"/>
    <w:rsid w:val="007C45BA"/>
    <w:rsid w:val="007C4653"/>
    <w:rsid w:val="007C48B3"/>
    <w:rsid w:val="007C4A21"/>
    <w:rsid w:val="007C4C7D"/>
    <w:rsid w:val="007C5312"/>
    <w:rsid w:val="007C5672"/>
    <w:rsid w:val="007C5692"/>
    <w:rsid w:val="007C58A8"/>
    <w:rsid w:val="007C594C"/>
    <w:rsid w:val="007C602D"/>
    <w:rsid w:val="007C628E"/>
    <w:rsid w:val="007C62AE"/>
    <w:rsid w:val="007C64B2"/>
    <w:rsid w:val="007C68E1"/>
    <w:rsid w:val="007C69D4"/>
    <w:rsid w:val="007C69D7"/>
    <w:rsid w:val="007C6AB5"/>
    <w:rsid w:val="007C6ADE"/>
    <w:rsid w:val="007C6B40"/>
    <w:rsid w:val="007C6FE3"/>
    <w:rsid w:val="007C7568"/>
    <w:rsid w:val="007C7956"/>
    <w:rsid w:val="007C7C9A"/>
    <w:rsid w:val="007C7D40"/>
    <w:rsid w:val="007D032E"/>
    <w:rsid w:val="007D07DD"/>
    <w:rsid w:val="007D0930"/>
    <w:rsid w:val="007D0932"/>
    <w:rsid w:val="007D0A5C"/>
    <w:rsid w:val="007D0B8E"/>
    <w:rsid w:val="007D0BD0"/>
    <w:rsid w:val="007D1106"/>
    <w:rsid w:val="007D131F"/>
    <w:rsid w:val="007D1432"/>
    <w:rsid w:val="007D1613"/>
    <w:rsid w:val="007D177D"/>
    <w:rsid w:val="007D1A54"/>
    <w:rsid w:val="007D1A66"/>
    <w:rsid w:val="007D1A74"/>
    <w:rsid w:val="007D1C07"/>
    <w:rsid w:val="007D2423"/>
    <w:rsid w:val="007D2539"/>
    <w:rsid w:val="007D257F"/>
    <w:rsid w:val="007D262D"/>
    <w:rsid w:val="007D2797"/>
    <w:rsid w:val="007D299F"/>
    <w:rsid w:val="007D29C9"/>
    <w:rsid w:val="007D2A94"/>
    <w:rsid w:val="007D2B20"/>
    <w:rsid w:val="007D2B31"/>
    <w:rsid w:val="007D2CF7"/>
    <w:rsid w:val="007D2D11"/>
    <w:rsid w:val="007D2DBA"/>
    <w:rsid w:val="007D39D9"/>
    <w:rsid w:val="007D3B72"/>
    <w:rsid w:val="007D3BEC"/>
    <w:rsid w:val="007D3CD5"/>
    <w:rsid w:val="007D3DA6"/>
    <w:rsid w:val="007D44F7"/>
    <w:rsid w:val="007D45B0"/>
    <w:rsid w:val="007D45B3"/>
    <w:rsid w:val="007D47FE"/>
    <w:rsid w:val="007D490E"/>
    <w:rsid w:val="007D49C0"/>
    <w:rsid w:val="007D4A29"/>
    <w:rsid w:val="007D4A38"/>
    <w:rsid w:val="007D4B0A"/>
    <w:rsid w:val="007D4B1B"/>
    <w:rsid w:val="007D4B67"/>
    <w:rsid w:val="007D4BC5"/>
    <w:rsid w:val="007D4BEE"/>
    <w:rsid w:val="007D4C70"/>
    <w:rsid w:val="007D4CC8"/>
    <w:rsid w:val="007D4CC9"/>
    <w:rsid w:val="007D4D53"/>
    <w:rsid w:val="007D4DBC"/>
    <w:rsid w:val="007D4FDF"/>
    <w:rsid w:val="007D5474"/>
    <w:rsid w:val="007D5514"/>
    <w:rsid w:val="007D558F"/>
    <w:rsid w:val="007D5D83"/>
    <w:rsid w:val="007D5E82"/>
    <w:rsid w:val="007D5ECA"/>
    <w:rsid w:val="007D5FB9"/>
    <w:rsid w:val="007D620E"/>
    <w:rsid w:val="007D6268"/>
    <w:rsid w:val="007D63A0"/>
    <w:rsid w:val="007D6442"/>
    <w:rsid w:val="007D64E3"/>
    <w:rsid w:val="007D661F"/>
    <w:rsid w:val="007D67EB"/>
    <w:rsid w:val="007D6C5F"/>
    <w:rsid w:val="007D6C6D"/>
    <w:rsid w:val="007D6D79"/>
    <w:rsid w:val="007D6ED7"/>
    <w:rsid w:val="007D6F6B"/>
    <w:rsid w:val="007D710B"/>
    <w:rsid w:val="007D741A"/>
    <w:rsid w:val="007D7437"/>
    <w:rsid w:val="007D74FB"/>
    <w:rsid w:val="007D7631"/>
    <w:rsid w:val="007D79AD"/>
    <w:rsid w:val="007D7A95"/>
    <w:rsid w:val="007D7C1B"/>
    <w:rsid w:val="007E00ED"/>
    <w:rsid w:val="007E0450"/>
    <w:rsid w:val="007E04E7"/>
    <w:rsid w:val="007E05A6"/>
    <w:rsid w:val="007E0679"/>
    <w:rsid w:val="007E078D"/>
    <w:rsid w:val="007E0A56"/>
    <w:rsid w:val="007E0A5F"/>
    <w:rsid w:val="007E0DDC"/>
    <w:rsid w:val="007E0EA8"/>
    <w:rsid w:val="007E1431"/>
    <w:rsid w:val="007E18FB"/>
    <w:rsid w:val="007E1A63"/>
    <w:rsid w:val="007E296A"/>
    <w:rsid w:val="007E2C92"/>
    <w:rsid w:val="007E2F9E"/>
    <w:rsid w:val="007E3051"/>
    <w:rsid w:val="007E3472"/>
    <w:rsid w:val="007E361B"/>
    <w:rsid w:val="007E37CF"/>
    <w:rsid w:val="007E3851"/>
    <w:rsid w:val="007E3A03"/>
    <w:rsid w:val="007E3C1D"/>
    <w:rsid w:val="007E3D1A"/>
    <w:rsid w:val="007E406E"/>
    <w:rsid w:val="007E4466"/>
    <w:rsid w:val="007E472F"/>
    <w:rsid w:val="007E4988"/>
    <w:rsid w:val="007E49EB"/>
    <w:rsid w:val="007E4B22"/>
    <w:rsid w:val="007E4C0E"/>
    <w:rsid w:val="007E4E22"/>
    <w:rsid w:val="007E5040"/>
    <w:rsid w:val="007E504D"/>
    <w:rsid w:val="007E5175"/>
    <w:rsid w:val="007E52F8"/>
    <w:rsid w:val="007E5351"/>
    <w:rsid w:val="007E5665"/>
    <w:rsid w:val="007E58F5"/>
    <w:rsid w:val="007E59F9"/>
    <w:rsid w:val="007E5ACC"/>
    <w:rsid w:val="007E5CBC"/>
    <w:rsid w:val="007E5CCF"/>
    <w:rsid w:val="007E5F32"/>
    <w:rsid w:val="007E5F40"/>
    <w:rsid w:val="007E6353"/>
    <w:rsid w:val="007E669E"/>
    <w:rsid w:val="007E67DB"/>
    <w:rsid w:val="007E6F3C"/>
    <w:rsid w:val="007E71B3"/>
    <w:rsid w:val="007E72F5"/>
    <w:rsid w:val="007E736D"/>
    <w:rsid w:val="007E7894"/>
    <w:rsid w:val="007E7E9F"/>
    <w:rsid w:val="007F02B6"/>
    <w:rsid w:val="007F08E2"/>
    <w:rsid w:val="007F0B1F"/>
    <w:rsid w:val="007F0EF7"/>
    <w:rsid w:val="007F100C"/>
    <w:rsid w:val="007F14A9"/>
    <w:rsid w:val="007F16B9"/>
    <w:rsid w:val="007F17B6"/>
    <w:rsid w:val="007F18EB"/>
    <w:rsid w:val="007F196E"/>
    <w:rsid w:val="007F1A4F"/>
    <w:rsid w:val="007F1B93"/>
    <w:rsid w:val="007F20F6"/>
    <w:rsid w:val="007F20FE"/>
    <w:rsid w:val="007F24D2"/>
    <w:rsid w:val="007F2619"/>
    <w:rsid w:val="007F283A"/>
    <w:rsid w:val="007F290A"/>
    <w:rsid w:val="007F29CE"/>
    <w:rsid w:val="007F2A6C"/>
    <w:rsid w:val="007F2B70"/>
    <w:rsid w:val="007F2C1C"/>
    <w:rsid w:val="007F3265"/>
    <w:rsid w:val="007F33C4"/>
    <w:rsid w:val="007F342D"/>
    <w:rsid w:val="007F3668"/>
    <w:rsid w:val="007F366B"/>
    <w:rsid w:val="007F36B5"/>
    <w:rsid w:val="007F3C7A"/>
    <w:rsid w:val="007F3D5A"/>
    <w:rsid w:val="007F40E6"/>
    <w:rsid w:val="007F4264"/>
    <w:rsid w:val="007F4306"/>
    <w:rsid w:val="007F4444"/>
    <w:rsid w:val="007F45D5"/>
    <w:rsid w:val="007F468D"/>
    <w:rsid w:val="007F481C"/>
    <w:rsid w:val="007F488B"/>
    <w:rsid w:val="007F4F11"/>
    <w:rsid w:val="007F4FAF"/>
    <w:rsid w:val="007F513A"/>
    <w:rsid w:val="007F51E7"/>
    <w:rsid w:val="007F526F"/>
    <w:rsid w:val="007F54B6"/>
    <w:rsid w:val="007F5C1C"/>
    <w:rsid w:val="007F5C86"/>
    <w:rsid w:val="007F5DAA"/>
    <w:rsid w:val="007F5E3D"/>
    <w:rsid w:val="007F5F00"/>
    <w:rsid w:val="007F5F25"/>
    <w:rsid w:val="007F62F6"/>
    <w:rsid w:val="007F6316"/>
    <w:rsid w:val="007F635A"/>
    <w:rsid w:val="007F664C"/>
    <w:rsid w:val="007F6ADC"/>
    <w:rsid w:val="007F6C9E"/>
    <w:rsid w:val="007F6EF0"/>
    <w:rsid w:val="007F70AD"/>
    <w:rsid w:val="007F7165"/>
    <w:rsid w:val="007F78AD"/>
    <w:rsid w:val="007F798D"/>
    <w:rsid w:val="007F7CE3"/>
    <w:rsid w:val="007F7D76"/>
    <w:rsid w:val="007F7E37"/>
    <w:rsid w:val="00800123"/>
    <w:rsid w:val="0080047C"/>
    <w:rsid w:val="008006CF"/>
    <w:rsid w:val="00800748"/>
    <w:rsid w:val="00800F22"/>
    <w:rsid w:val="00801014"/>
    <w:rsid w:val="00801037"/>
    <w:rsid w:val="00801412"/>
    <w:rsid w:val="00801822"/>
    <w:rsid w:val="008018AD"/>
    <w:rsid w:val="00801A29"/>
    <w:rsid w:val="00801AAE"/>
    <w:rsid w:val="00801BD9"/>
    <w:rsid w:val="00802236"/>
    <w:rsid w:val="00802399"/>
    <w:rsid w:val="008023D5"/>
    <w:rsid w:val="008023F4"/>
    <w:rsid w:val="008024B7"/>
    <w:rsid w:val="008026E9"/>
    <w:rsid w:val="00802933"/>
    <w:rsid w:val="00802978"/>
    <w:rsid w:val="00802A8B"/>
    <w:rsid w:val="00802A90"/>
    <w:rsid w:val="00802AEA"/>
    <w:rsid w:val="00802DD7"/>
    <w:rsid w:val="0080329C"/>
    <w:rsid w:val="00803464"/>
    <w:rsid w:val="00803DF7"/>
    <w:rsid w:val="00803E76"/>
    <w:rsid w:val="00803EDA"/>
    <w:rsid w:val="00804138"/>
    <w:rsid w:val="008041A3"/>
    <w:rsid w:val="00804435"/>
    <w:rsid w:val="00804453"/>
    <w:rsid w:val="00804547"/>
    <w:rsid w:val="00804C0D"/>
    <w:rsid w:val="008053D2"/>
    <w:rsid w:val="008057CD"/>
    <w:rsid w:val="00805921"/>
    <w:rsid w:val="00805A3A"/>
    <w:rsid w:val="00805AAF"/>
    <w:rsid w:val="00805B51"/>
    <w:rsid w:val="00805BD5"/>
    <w:rsid w:val="00805CB2"/>
    <w:rsid w:val="00805CD6"/>
    <w:rsid w:val="008061B9"/>
    <w:rsid w:val="00806842"/>
    <w:rsid w:val="00806B88"/>
    <w:rsid w:val="00806CF9"/>
    <w:rsid w:val="00807021"/>
    <w:rsid w:val="008071F1"/>
    <w:rsid w:val="0080724B"/>
    <w:rsid w:val="0080762C"/>
    <w:rsid w:val="00807829"/>
    <w:rsid w:val="00807945"/>
    <w:rsid w:val="00807A1E"/>
    <w:rsid w:val="00807B46"/>
    <w:rsid w:val="00807D57"/>
    <w:rsid w:val="00807E32"/>
    <w:rsid w:val="00807E58"/>
    <w:rsid w:val="00807F0C"/>
    <w:rsid w:val="00807FC2"/>
    <w:rsid w:val="00810013"/>
    <w:rsid w:val="008100B8"/>
    <w:rsid w:val="00810143"/>
    <w:rsid w:val="00810CAB"/>
    <w:rsid w:val="00810E4C"/>
    <w:rsid w:val="00810F29"/>
    <w:rsid w:val="00811394"/>
    <w:rsid w:val="008116FC"/>
    <w:rsid w:val="008118CD"/>
    <w:rsid w:val="0081197B"/>
    <w:rsid w:val="0081197F"/>
    <w:rsid w:val="00811EC6"/>
    <w:rsid w:val="0081233D"/>
    <w:rsid w:val="008123F9"/>
    <w:rsid w:val="0081247A"/>
    <w:rsid w:val="00812786"/>
    <w:rsid w:val="0081297E"/>
    <w:rsid w:val="00812FFF"/>
    <w:rsid w:val="00813041"/>
    <w:rsid w:val="0081323A"/>
    <w:rsid w:val="0081323E"/>
    <w:rsid w:val="0081333D"/>
    <w:rsid w:val="008134FE"/>
    <w:rsid w:val="0081367F"/>
    <w:rsid w:val="00813AFE"/>
    <w:rsid w:val="00813BDF"/>
    <w:rsid w:val="00813BE0"/>
    <w:rsid w:val="00813C28"/>
    <w:rsid w:val="00814232"/>
    <w:rsid w:val="00814478"/>
    <w:rsid w:val="0081476E"/>
    <w:rsid w:val="008147A2"/>
    <w:rsid w:val="008148BB"/>
    <w:rsid w:val="008148FB"/>
    <w:rsid w:val="0081491C"/>
    <w:rsid w:val="00814CBD"/>
    <w:rsid w:val="00814E44"/>
    <w:rsid w:val="00814FDA"/>
    <w:rsid w:val="00815551"/>
    <w:rsid w:val="00815646"/>
    <w:rsid w:val="008157CD"/>
    <w:rsid w:val="00816005"/>
    <w:rsid w:val="008165CC"/>
    <w:rsid w:val="008165D4"/>
    <w:rsid w:val="00816975"/>
    <w:rsid w:val="00816E77"/>
    <w:rsid w:val="0081700B"/>
    <w:rsid w:val="008171B0"/>
    <w:rsid w:val="0081730F"/>
    <w:rsid w:val="0081772F"/>
    <w:rsid w:val="0081775A"/>
    <w:rsid w:val="0081795E"/>
    <w:rsid w:val="00820045"/>
    <w:rsid w:val="00820597"/>
    <w:rsid w:val="0082092C"/>
    <w:rsid w:val="00820BA3"/>
    <w:rsid w:val="00820CC9"/>
    <w:rsid w:val="00820DF0"/>
    <w:rsid w:val="00820F00"/>
    <w:rsid w:val="00821094"/>
    <w:rsid w:val="00821161"/>
    <w:rsid w:val="008213B4"/>
    <w:rsid w:val="008215D7"/>
    <w:rsid w:val="0082193A"/>
    <w:rsid w:val="00821BD5"/>
    <w:rsid w:val="00821D0C"/>
    <w:rsid w:val="00821DF9"/>
    <w:rsid w:val="008220D7"/>
    <w:rsid w:val="008223BD"/>
    <w:rsid w:val="00822413"/>
    <w:rsid w:val="00822777"/>
    <w:rsid w:val="00822AD7"/>
    <w:rsid w:val="00822D6E"/>
    <w:rsid w:val="00823082"/>
    <w:rsid w:val="00823395"/>
    <w:rsid w:val="00823B52"/>
    <w:rsid w:val="008242A3"/>
    <w:rsid w:val="00824312"/>
    <w:rsid w:val="0082437A"/>
    <w:rsid w:val="00824407"/>
    <w:rsid w:val="008248F7"/>
    <w:rsid w:val="00824F67"/>
    <w:rsid w:val="008251E1"/>
    <w:rsid w:val="0082532C"/>
    <w:rsid w:val="00825682"/>
    <w:rsid w:val="00825701"/>
    <w:rsid w:val="0082573B"/>
    <w:rsid w:val="0082617D"/>
    <w:rsid w:val="008261F2"/>
    <w:rsid w:val="00826263"/>
    <w:rsid w:val="008262F6"/>
    <w:rsid w:val="00826314"/>
    <w:rsid w:val="008263EA"/>
    <w:rsid w:val="00826563"/>
    <w:rsid w:val="0082659D"/>
    <w:rsid w:val="008265E8"/>
    <w:rsid w:val="008266C7"/>
    <w:rsid w:val="0082689A"/>
    <w:rsid w:val="00826C8D"/>
    <w:rsid w:val="00826CBD"/>
    <w:rsid w:val="00826DAA"/>
    <w:rsid w:val="00826DD2"/>
    <w:rsid w:val="00827016"/>
    <w:rsid w:val="0082721C"/>
    <w:rsid w:val="0082722C"/>
    <w:rsid w:val="008278CD"/>
    <w:rsid w:val="00827AA0"/>
    <w:rsid w:val="00827AA5"/>
    <w:rsid w:val="00827CEC"/>
    <w:rsid w:val="00830BF5"/>
    <w:rsid w:val="00830C0F"/>
    <w:rsid w:val="00831289"/>
    <w:rsid w:val="00831310"/>
    <w:rsid w:val="00831368"/>
    <w:rsid w:val="0083141D"/>
    <w:rsid w:val="008316EC"/>
    <w:rsid w:val="00831899"/>
    <w:rsid w:val="00831998"/>
    <w:rsid w:val="00831CB6"/>
    <w:rsid w:val="00831CCF"/>
    <w:rsid w:val="00831DC7"/>
    <w:rsid w:val="00832251"/>
    <w:rsid w:val="008322D7"/>
    <w:rsid w:val="00832387"/>
    <w:rsid w:val="0083257D"/>
    <w:rsid w:val="008328A1"/>
    <w:rsid w:val="00832ABF"/>
    <w:rsid w:val="00832E25"/>
    <w:rsid w:val="00833199"/>
    <w:rsid w:val="008331EB"/>
    <w:rsid w:val="008335A7"/>
    <w:rsid w:val="008335B0"/>
    <w:rsid w:val="008337C5"/>
    <w:rsid w:val="00833B46"/>
    <w:rsid w:val="00833C32"/>
    <w:rsid w:val="00833C6F"/>
    <w:rsid w:val="00833CF0"/>
    <w:rsid w:val="00833DA0"/>
    <w:rsid w:val="00833E5D"/>
    <w:rsid w:val="008342BD"/>
    <w:rsid w:val="00834374"/>
    <w:rsid w:val="008344EC"/>
    <w:rsid w:val="008347C1"/>
    <w:rsid w:val="00834970"/>
    <w:rsid w:val="00834AE8"/>
    <w:rsid w:val="00834BF6"/>
    <w:rsid w:val="00834ECE"/>
    <w:rsid w:val="008352B6"/>
    <w:rsid w:val="00835BC4"/>
    <w:rsid w:val="00835D67"/>
    <w:rsid w:val="00835E53"/>
    <w:rsid w:val="00835F22"/>
    <w:rsid w:val="00836180"/>
    <w:rsid w:val="008361D2"/>
    <w:rsid w:val="008365F4"/>
    <w:rsid w:val="00836944"/>
    <w:rsid w:val="00836A41"/>
    <w:rsid w:val="00836D09"/>
    <w:rsid w:val="00836E6D"/>
    <w:rsid w:val="00836FDF"/>
    <w:rsid w:val="0083706A"/>
    <w:rsid w:val="0083740F"/>
    <w:rsid w:val="00837643"/>
    <w:rsid w:val="008376C6"/>
    <w:rsid w:val="008379A7"/>
    <w:rsid w:val="008379BC"/>
    <w:rsid w:val="00837A5A"/>
    <w:rsid w:val="00837D2D"/>
    <w:rsid w:val="00837E3F"/>
    <w:rsid w:val="00837F9D"/>
    <w:rsid w:val="0084005C"/>
    <w:rsid w:val="0084012E"/>
    <w:rsid w:val="00840141"/>
    <w:rsid w:val="00840288"/>
    <w:rsid w:val="00840C7F"/>
    <w:rsid w:val="008410B1"/>
    <w:rsid w:val="00841224"/>
    <w:rsid w:val="00841372"/>
    <w:rsid w:val="00841A5B"/>
    <w:rsid w:val="00841BBE"/>
    <w:rsid w:val="00841F03"/>
    <w:rsid w:val="00841F34"/>
    <w:rsid w:val="00841FE3"/>
    <w:rsid w:val="00842007"/>
    <w:rsid w:val="008422EB"/>
    <w:rsid w:val="008424F2"/>
    <w:rsid w:val="00842F9B"/>
    <w:rsid w:val="00843399"/>
    <w:rsid w:val="00843434"/>
    <w:rsid w:val="008436A1"/>
    <w:rsid w:val="0084374C"/>
    <w:rsid w:val="008437D7"/>
    <w:rsid w:val="0084389F"/>
    <w:rsid w:val="00843A3B"/>
    <w:rsid w:val="00843AD8"/>
    <w:rsid w:val="00843B03"/>
    <w:rsid w:val="00843DD4"/>
    <w:rsid w:val="00843DFD"/>
    <w:rsid w:val="00843E8F"/>
    <w:rsid w:val="008442B3"/>
    <w:rsid w:val="00844619"/>
    <w:rsid w:val="0084480D"/>
    <w:rsid w:val="00844837"/>
    <w:rsid w:val="00844863"/>
    <w:rsid w:val="00844947"/>
    <w:rsid w:val="00844DDA"/>
    <w:rsid w:val="0084515C"/>
    <w:rsid w:val="00845350"/>
    <w:rsid w:val="00845712"/>
    <w:rsid w:val="00845743"/>
    <w:rsid w:val="00845A9A"/>
    <w:rsid w:val="00845B39"/>
    <w:rsid w:val="00845D04"/>
    <w:rsid w:val="00845D31"/>
    <w:rsid w:val="008460BA"/>
    <w:rsid w:val="0084625D"/>
    <w:rsid w:val="0084651B"/>
    <w:rsid w:val="00846525"/>
    <w:rsid w:val="00846667"/>
    <w:rsid w:val="008469FA"/>
    <w:rsid w:val="00846C11"/>
    <w:rsid w:val="00846CC8"/>
    <w:rsid w:val="00846D4C"/>
    <w:rsid w:val="00846E9C"/>
    <w:rsid w:val="00847A70"/>
    <w:rsid w:val="00847B5F"/>
    <w:rsid w:val="00847BC2"/>
    <w:rsid w:val="00847DE1"/>
    <w:rsid w:val="00850091"/>
    <w:rsid w:val="00850142"/>
    <w:rsid w:val="00850301"/>
    <w:rsid w:val="00850520"/>
    <w:rsid w:val="0085055B"/>
    <w:rsid w:val="008507F4"/>
    <w:rsid w:val="008509E4"/>
    <w:rsid w:val="00850B74"/>
    <w:rsid w:val="00850B96"/>
    <w:rsid w:val="00850BAA"/>
    <w:rsid w:val="00850CE8"/>
    <w:rsid w:val="00850E2F"/>
    <w:rsid w:val="00850EB8"/>
    <w:rsid w:val="0085112E"/>
    <w:rsid w:val="00851295"/>
    <w:rsid w:val="00851354"/>
    <w:rsid w:val="00851729"/>
    <w:rsid w:val="00851854"/>
    <w:rsid w:val="008519DF"/>
    <w:rsid w:val="00851AEC"/>
    <w:rsid w:val="00851CBB"/>
    <w:rsid w:val="00851D7C"/>
    <w:rsid w:val="00851F2B"/>
    <w:rsid w:val="00851F9A"/>
    <w:rsid w:val="008520A7"/>
    <w:rsid w:val="00852119"/>
    <w:rsid w:val="0085213F"/>
    <w:rsid w:val="008521EF"/>
    <w:rsid w:val="0085240F"/>
    <w:rsid w:val="00852669"/>
    <w:rsid w:val="008527B0"/>
    <w:rsid w:val="00852D2F"/>
    <w:rsid w:val="00852DE0"/>
    <w:rsid w:val="00852EB9"/>
    <w:rsid w:val="008534CB"/>
    <w:rsid w:val="00853693"/>
    <w:rsid w:val="00853723"/>
    <w:rsid w:val="0085373D"/>
    <w:rsid w:val="008538E8"/>
    <w:rsid w:val="00853968"/>
    <w:rsid w:val="00853B99"/>
    <w:rsid w:val="00853DCD"/>
    <w:rsid w:val="00853FF9"/>
    <w:rsid w:val="00854163"/>
    <w:rsid w:val="00854346"/>
    <w:rsid w:val="008545AE"/>
    <w:rsid w:val="00854989"/>
    <w:rsid w:val="00854B80"/>
    <w:rsid w:val="00854E43"/>
    <w:rsid w:val="00854EC0"/>
    <w:rsid w:val="00854F16"/>
    <w:rsid w:val="00854FB7"/>
    <w:rsid w:val="008551E3"/>
    <w:rsid w:val="008552BA"/>
    <w:rsid w:val="008552F9"/>
    <w:rsid w:val="00855313"/>
    <w:rsid w:val="00855359"/>
    <w:rsid w:val="00855746"/>
    <w:rsid w:val="008557A4"/>
    <w:rsid w:val="00855A28"/>
    <w:rsid w:val="00855AD2"/>
    <w:rsid w:val="00855B49"/>
    <w:rsid w:val="00855C6E"/>
    <w:rsid w:val="00855CA2"/>
    <w:rsid w:val="00855CC0"/>
    <w:rsid w:val="00856172"/>
    <w:rsid w:val="008561A7"/>
    <w:rsid w:val="00856361"/>
    <w:rsid w:val="0085665B"/>
    <w:rsid w:val="008567D2"/>
    <w:rsid w:val="00856B15"/>
    <w:rsid w:val="00856C5B"/>
    <w:rsid w:val="008570B6"/>
    <w:rsid w:val="00857117"/>
    <w:rsid w:val="00857122"/>
    <w:rsid w:val="008576C6"/>
    <w:rsid w:val="008578A5"/>
    <w:rsid w:val="00857BE0"/>
    <w:rsid w:val="00857E73"/>
    <w:rsid w:val="00860140"/>
    <w:rsid w:val="008603E5"/>
    <w:rsid w:val="008604A1"/>
    <w:rsid w:val="008606F5"/>
    <w:rsid w:val="00860A9B"/>
    <w:rsid w:val="00860D81"/>
    <w:rsid w:val="00861079"/>
    <w:rsid w:val="00861330"/>
    <w:rsid w:val="008613C0"/>
    <w:rsid w:val="0086148C"/>
    <w:rsid w:val="008619E2"/>
    <w:rsid w:val="00861A4F"/>
    <w:rsid w:val="00861BF0"/>
    <w:rsid w:val="00861DE5"/>
    <w:rsid w:val="0086216D"/>
    <w:rsid w:val="00862229"/>
    <w:rsid w:val="00862333"/>
    <w:rsid w:val="0086243A"/>
    <w:rsid w:val="0086253C"/>
    <w:rsid w:val="00862599"/>
    <w:rsid w:val="008627CD"/>
    <w:rsid w:val="00862C12"/>
    <w:rsid w:val="00862DA7"/>
    <w:rsid w:val="00862F3C"/>
    <w:rsid w:val="00863073"/>
    <w:rsid w:val="008631A1"/>
    <w:rsid w:val="008633FA"/>
    <w:rsid w:val="0086372E"/>
    <w:rsid w:val="008638B0"/>
    <w:rsid w:val="00863B62"/>
    <w:rsid w:val="00863C7B"/>
    <w:rsid w:val="00863E87"/>
    <w:rsid w:val="0086404D"/>
    <w:rsid w:val="00864079"/>
    <w:rsid w:val="0086418B"/>
    <w:rsid w:val="00864634"/>
    <w:rsid w:val="00864706"/>
    <w:rsid w:val="008647AA"/>
    <w:rsid w:val="0086482F"/>
    <w:rsid w:val="00864A29"/>
    <w:rsid w:val="00864EAA"/>
    <w:rsid w:val="00865095"/>
    <w:rsid w:val="0086512F"/>
    <w:rsid w:val="00865548"/>
    <w:rsid w:val="008657A1"/>
    <w:rsid w:val="008659B1"/>
    <w:rsid w:val="00865A42"/>
    <w:rsid w:val="00865A8D"/>
    <w:rsid w:val="00865FD8"/>
    <w:rsid w:val="00866007"/>
    <w:rsid w:val="00866058"/>
    <w:rsid w:val="008660F4"/>
    <w:rsid w:val="0086619C"/>
    <w:rsid w:val="008661EE"/>
    <w:rsid w:val="00866405"/>
    <w:rsid w:val="0086697C"/>
    <w:rsid w:val="00866E4E"/>
    <w:rsid w:val="0086714C"/>
    <w:rsid w:val="0086737D"/>
    <w:rsid w:val="00867493"/>
    <w:rsid w:val="00867EA1"/>
    <w:rsid w:val="00867EB6"/>
    <w:rsid w:val="00870059"/>
    <w:rsid w:val="008701E5"/>
    <w:rsid w:val="0087036A"/>
    <w:rsid w:val="008703CB"/>
    <w:rsid w:val="00870509"/>
    <w:rsid w:val="00870564"/>
    <w:rsid w:val="0087064D"/>
    <w:rsid w:val="008707B4"/>
    <w:rsid w:val="00870A43"/>
    <w:rsid w:val="00870AC0"/>
    <w:rsid w:val="00870AE5"/>
    <w:rsid w:val="00870B6C"/>
    <w:rsid w:val="00870D38"/>
    <w:rsid w:val="00870DB0"/>
    <w:rsid w:val="00870FD9"/>
    <w:rsid w:val="008713F5"/>
    <w:rsid w:val="00871B36"/>
    <w:rsid w:val="00871BFE"/>
    <w:rsid w:val="008721A0"/>
    <w:rsid w:val="00872559"/>
    <w:rsid w:val="00872B20"/>
    <w:rsid w:val="00872C58"/>
    <w:rsid w:val="00873384"/>
    <w:rsid w:val="008734A2"/>
    <w:rsid w:val="00873595"/>
    <w:rsid w:val="008737C7"/>
    <w:rsid w:val="008739CA"/>
    <w:rsid w:val="00873AB7"/>
    <w:rsid w:val="00873C50"/>
    <w:rsid w:val="008745AD"/>
    <w:rsid w:val="00874718"/>
    <w:rsid w:val="00874883"/>
    <w:rsid w:val="00875006"/>
    <w:rsid w:val="00875230"/>
    <w:rsid w:val="00875293"/>
    <w:rsid w:val="008752C0"/>
    <w:rsid w:val="0087547C"/>
    <w:rsid w:val="00875495"/>
    <w:rsid w:val="0087559C"/>
    <w:rsid w:val="008755C1"/>
    <w:rsid w:val="008758F3"/>
    <w:rsid w:val="00875902"/>
    <w:rsid w:val="00875945"/>
    <w:rsid w:val="008759ED"/>
    <w:rsid w:val="00875C4F"/>
    <w:rsid w:val="00875D1E"/>
    <w:rsid w:val="0087691B"/>
    <w:rsid w:val="00876A9F"/>
    <w:rsid w:val="00876F61"/>
    <w:rsid w:val="00876F64"/>
    <w:rsid w:val="0087708A"/>
    <w:rsid w:val="008771CD"/>
    <w:rsid w:val="008776D4"/>
    <w:rsid w:val="0087779C"/>
    <w:rsid w:val="008777C3"/>
    <w:rsid w:val="00877A11"/>
    <w:rsid w:val="00877A78"/>
    <w:rsid w:val="00877B60"/>
    <w:rsid w:val="00877C0C"/>
    <w:rsid w:val="00877C8B"/>
    <w:rsid w:val="00877DC0"/>
    <w:rsid w:val="00877DEF"/>
    <w:rsid w:val="00877E1A"/>
    <w:rsid w:val="00877EC0"/>
    <w:rsid w:val="008800B9"/>
    <w:rsid w:val="008800BB"/>
    <w:rsid w:val="0088010F"/>
    <w:rsid w:val="00880224"/>
    <w:rsid w:val="0088027E"/>
    <w:rsid w:val="008803E3"/>
    <w:rsid w:val="00880513"/>
    <w:rsid w:val="008809F6"/>
    <w:rsid w:val="00880CF6"/>
    <w:rsid w:val="00880E28"/>
    <w:rsid w:val="00880F76"/>
    <w:rsid w:val="00881564"/>
    <w:rsid w:val="0088165D"/>
    <w:rsid w:val="00881692"/>
    <w:rsid w:val="008816EE"/>
    <w:rsid w:val="00881701"/>
    <w:rsid w:val="008817ED"/>
    <w:rsid w:val="00881866"/>
    <w:rsid w:val="00881BCA"/>
    <w:rsid w:val="00881E64"/>
    <w:rsid w:val="00881F6C"/>
    <w:rsid w:val="00882193"/>
    <w:rsid w:val="008821D3"/>
    <w:rsid w:val="00882210"/>
    <w:rsid w:val="00882244"/>
    <w:rsid w:val="008824B4"/>
    <w:rsid w:val="008825C2"/>
    <w:rsid w:val="00882607"/>
    <w:rsid w:val="00882A79"/>
    <w:rsid w:val="00882BB8"/>
    <w:rsid w:val="00882CDA"/>
    <w:rsid w:val="00882D52"/>
    <w:rsid w:val="0088315B"/>
    <w:rsid w:val="00883281"/>
    <w:rsid w:val="008832F1"/>
    <w:rsid w:val="008833BB"/>
    <w:rsid w:val="008833E1"/>
    <w:rsid w:val="00883834"/>
    <w:rsid w:val="00883872"/>
    <w:rsid w:val="00883D0F"/>
    <w:rsid w:val="00883E5F"/>
    <w:rsid w:val="00884297"/>
    <w:rsid w:val="008847D5"/>
    <w:rsid w:val="00884922"/>
    <w:rsid w:val="0088499D"/>
    <w:rsid w:val="00884A3D"/>
    <w:rsid w:val="00884B4D"/>
    <w:rsid w:val="00884D0E"/>
    <w:rsid w:val="00884EA5"/>
    <w:rsid w:val="00885166"/>
    <w:rsid w:val="00885208"/>
    <w:rsid w:val="00885265"/>
    <w:rsid w:val="008852B7"/>
    <w:rsid w:val="00885525"/>
    <w:rsid w:val="00885543"/>
    <w:rsid w:val="0088569C"/>
    <w:rsid w:val="0088576B"/>
    <w:rsid w:val="00885AA7"/>
    <w:rsid w:val="0088628C"/>
    <w:rsid w:val="00886508"/>
    <w:rsid w:val="00886919"/>
    <w:rsid w:val="008869E4"/>
    <w:rsid w:val="008869FF"/>
    <w:rsid w:val="00886A14"/>
    <w:rsid w:val="00886A6A"/>
    <w:rsid w:val="00886D35"/>
    <w:rsid w:val="008874F5"/>
    <w:rsid w:val="00887832"/>
    <w:rsid w:val="00887BCE"/>
    <w:rsid w:val="008902AA"/>
    <w:rsid w:val="0089039C"/>
    <w:rsid w:val="0089042F"/>
    <w:rsid w:val="00890556"/>
    <w:rsid w:val="008905B2"/>
    <w:rsid w:val="008905D3"/>
    <w:rsid w:val="00890A42"/>
    <w:rsid w:val="00890B58"/>
    <w:rsid w:val="008910E6"/>
    <w:rsid w:val="0089127F"/>
    <w:rsid w:val="008912AD"/>
    <w:rsid w:val="00891333"/>
    <w:rsid w:val="00891441"/>
    <w:rsid w:val="008917B0"/>
    <w:rsid w:val="00891BBF"/>
    <w:rsid w:val="00891C4C"/>
    <w:rsid w:val="0089212C"/>
    <w:rsid w:val="00892231"/>
    <w:rsid w:val="00892561"/>
    <w:rsid w:val="008925CE"/>
    <w:rsid w:val="0089265B"/>
    <w:rsid w:val="00892AB1"/>
    <w:rsid w:val="0089333E"/>
    <w:rsid w:val="008936EE"/>
    <w:rsid w:val="00893BA8"/>
    <w:rsid w:val="00893D9E"/>
    <w:rsid w:val="00893EC0"/>
    <w:rsid w:val="008940B3"/>
    <w:rsid w:val="00894148"/>
    <w:rsid w:val="00894404"/>
    <w:rsid w:val="008944CD"/>
    <w:rsid w:val="00894C6A"/>
    <w:rsid w:val="00894E9B"/>
    <w:rsid w:val="008950F0"/>
    <w:rsid w:val="00895601"/>
    <w:rsid w:val="00895AE0"/>
    <w:rsid w:val="00895FAD"/>
    <w:rsid w:val="008960FF"/>
    <w:rsid w:val="00896731"/>
    <w:rsid w:val="008968A2"/>
    <w:rsid w:val="0089738C"/>
    <w:rsid w:val="0089757B"/>
    <w:rsid w:val="00897632"/>
    <w:rsid w:val="008976FF"/>
    <w:rsid w:val="008978C1"/>
    <w:rsid w:val="00897ADB"/>
    <w:rsid w:val="008A005B"/>
    <w:rsid w:val="008A0104"/>
    <w:rsid w:val="008A02CE"/>
    <w:rsid w:val="008A04FF"/>
    <w:rsid w:val="008A0547"/>
    <w:rsid w:val="008A08AD"/>
    <w:rsid w:val="008A0AB9"/>
    <w:rsid w:val="008A0C55"/>
    <w:rsid w:val="008A1308"/>
    <w:rsid w:val="008A134B"/>
    <w:rsid w:val="008A1728"/>
    <w:rsid w:val="008A197F"/>
    <w:rsid w:val="008A1A00"/>
    <w:rsid w:val="008A1B41"/>
    <w:rsid w:val="008A1C57"/>
    <w:rsid w:val="008A1CFF"/>
    <w:rsid w:val="008A22A9"/>
    <w:rsid w:val="008A23E8"/>
    <w:rsid w:val="008A24BD"/>
    <w:rsid w:val="008A27F5"/>
    <w:rsid w:val="008A2BF8"/>
    <w:rsid w:val="008A2CB2"/>
    <w:rsid w:val="008A2FDD"/>
    <w:rsid w:val="008A3368"/>
    <w:rsid w:val="008A3427"/>
    <w:rsid w:val="008A353D"/>
    <w:rsid w:val="008A3711"/>
    <w:rsid w:val="008A3CE2"/>
    <w:rsid w:val="008A3D8D"/>
    <w:rsid w:val="008A3FE9"/>
    <w:rsid w:val="008A40B3"/>
    <w:rsid w:val="008A4328"/>
    <w:rsid w:val="008A447F"/>
    <w:rsid w:val="008A44A5"/>
    <w:rsid w:val="008A468E"/>
    <w:rsid w:val="008A4807"/>
    <w:rsid w:val="008A491F"/>
    <w:rsid w:val="008A497E"/>
    <w:rsid w:val="008A4E9E"/>
    <w:rsid w:val="008A4FCE"/>
    <w:rsid w:val="008A5053"/>
    <w:rsid w:val="008A551C"/>
    <w:rsid w:val="008A55CC"/>
    <w:rsid w:val="008A55CE"/>
    <w:rsid w:val="008A59CA"/>
    <w:rsid w:val="008A59D2"/>
    <w:rsid w:val="008A61BA"/>
    <w:rsid w:val="008A6ABD"/>
    <w:rsid w:val="008A6B74"/>
    <w:rsid w:val="008A6FE8"/>
    <w:rsid w:val="008A7246"/>
    <w:rsid w:val="008A73D9"/>
    <w:rsid w:val="008A74D5"/>
    <w:rsid w:val="008A778B"/>
    <w:rsid w:val="008A7DFB"/>
    <w:rsid w:val="008A8A5B"/>
    <w:rsid w:val="008B0034"/>
    <w:rsid w:val="008B00D3"/>
    <w:rsid w:val="008B018D"/>
    <w:rsid w:val="008B0257"/>
    <w:rsid w:val="008B04A1"/>
    <w:rsid w:val="008B0617"/>
    <w:rsid w:val="008B0781"/>
    <w:rsid w:val="008B08D4"/>
    <w:rsid w:val="008B0915"/>
    <w:rsid w:val="008B09A5"/>
    <w:rsid w:val="008B09CA"/>
    <w:rsid w:val="008B0C91"/>
    <w:rsid w:val="008B0F9D"/>
    <w:rsid w:val="008B1168"/>
    <w:rsid w:val="008B1501"/>
    <w:rsid w:val="008B15AF"/>
    <w:rsid w:val="008B1611"/>
    <w:rsid w:val="008B170E"/>
    <w:rsid w:val="008B1974"/>
    <w:rsid w:val="008B1A05"/>
    <w:rsid w:val="008B1CAE"/>
    <w:rsid w:val="008B1E7A"/>
    <w:rsid w:val="008B1F8B"/>
    <w:rsid w:val="008B20E9"/>
    <w:rsid w:val="008B2423"/>
    <w:rsid w:val="008B2579"/>
    <w:rsid w:val="008B288E"/>
    <w:rsid w:val="008B2954"/>
    <w:rsid w:val="008B2CA4"/>
    <w:rsid w:val="008B2CC1"/>
    <w:rsid w:val="008B2CE5"/>
    <w:rsid w:val="008B2D0F"/>
    <w:rsid w:val="008B3264"/>
    <w:rsid w:val="008B34A4"/>
    <w:rsid w:val="008B3504"/>
    <w:rsid w:val="008B3672"/>
    <w:rsid w:val="008B3724"/>
    <w:rsid w:val="008B382D"/>
    <w:rsid w:val="008B3902"/>
    <w:rsid w:val="008B3AB3"/>
    <w:rsid w:val="008B3D78"/>
    <w:rsid w:val="008B3DF6"/>
    <w:rsid w:val="008B40F7"/>
    <w:rsid w:val="008B43C5"/>
    <w:rsid w:val="008B4581"/>
    <w:rsid w:val="008B4648"/>
    <w:rsid w:val="008B47B8"/>
    <w:rsid w:val="008B4B57"/>
    <w:rsid w:val="008B4CFE"/>
    <w:rsid w:val="008B4E7D"/>
    <w:rsid w:val="008B4FA0"/>
    <w:rsid w:val="008B55DE"/>
    <w:rsid w:val="008B5876"/>
    <w:rsid w:val="008B598C"/>
    <w:rsid w:val="008B5BFA"/>
    <w:rsid w:val="008B5C51"/>
    <w:rsid w:val="008B5CD4"/>
    <w:rsid w:val="008B5CF1"/>
    <w:rsid w:val="008B60B2"/>
    <w:rsid w:val="008B627C"/>
    <w:rsid w:val="008B6675"/>
    <w:rsid w:val="008B66AC"/>
    <w:rsid w:val="008B677A"/>
    <w:rsid w:val="008B6BC3"/>
    <w:rsid w:val="008B6BCB"/>
    <w:rsid w:val="008B6E46"/>
    <w:rsid w:val="008B6F04"/>
    <w:rsid w:val="008B6FF2"/>
    <w:rsid w:val="008B70BF"/>
    <w:rsid w:val="008B718F"/>
    <w:rsid w:val="008B7645"/>
    <w:rsid w:val="008B7777"/>
    <w:rsid w:val="008B77F7"/>
    <w:rsid w:val="008B78B9"/>
    <w:rsid w:val="008B79AF"/>
    <w:rsid w:val="008B7A29"/>
    <w:rsid w:val="008B7A41"/>
    <w:rsid w:val="008B7A75"/>
    <w:rsid w:val="008B7DD5"/>
    <w:rsid w:val="008C03BB"/>
    <w:rsid w:val="008C052E"/>
    <w:rsid w:val="008C054E"/>
    <w:rsid w:val="008C059C"/>
    <w:rsid w:val="008C05AA"/>
    <w:rsid w:val="008C096D"/>
    <w:rsid w:val="008C0D32"/>
    <w:rsid w:val="008C0E49"/>
    <w:rsid w:val="008C1090"/>
    <w:rsid w:val="008C1228"/>
    <w:rsid w:val="008C165C"/>
    <w:rsid w:val="008C1720"/>
    <w:rsid w:val="008C1910"/>
    <w:rsid w:val="008C1B7D"/>
    <w:rsid w:val="008C1B9A"/>
    <w:rsid w:val="008C1E2C"/>
    <w:rsid w:val="008C1EA2"/>
    <w:rsid w:val="008C1F0E"/>
    <w:rsid w:val="008C1F47"/>
    <w:rsid w:val="008C20A6"/>
    <w:rsid w:val="008C2142"/>
    <w:rsid w:val="008C239D"/>
    <w:rsid w:val="008C23BE"/>
    <w:rsid w:val="008C24BD"/>
    <w:rsid w:val="008C294E"/>
    <w:rsid w:val="008C2BBD"/>
    <w:rsid w:val="008C2F94"/>
    <w:rsid w:val="008C325C"/>
    <w:rsid w:val="008C3420"/>
    <w:rsid w:val="008C3543"/>
    <w:rsid w:val="008C398B"/>
    <w:rsid w:val="008C3B73"/>
    <w:rsid w:val="008C3C92"/>
    <w:rsid w:val="008C3E57"/>
    <w:rsid w:val="008C3FDA"/>
    <w:rsid w:val="008C4135"/>
    <w:rsid w:val="008C439E"/>
    <w:rsid w:val="008C474C"/>
    <w:rsid w:val="008C490E"/>
    <w:rsid w:val="008C495B"/>
    <w:rsid w:val="008C49E3"/>
    <w:rsid w:val="008C4C1A"/>
    <w:rsid w:val="008C4CD2"/>
    <w:rsid w:val="008C51D8"/>
    <w:rsid w:val="008C537D"/>
    <w:rsid w:val="008C55A1"/>
    <w:rsid w:val="008C5672"/>
    <w:rsid w:val="008C58FD"/>
    <w:rsid w:val="008C5B93"/>
    <w:rsid w:val="008C5C36"/>
    <w:rsid w:val="008C5DA4"/>
    <w:rsid w:val="008C5E1F"/>
    <w:rsid w:val="008C6794"/>
    <w:rsid w:val="008C68F4"/>
    <w:rsid w:val="008C6D4A"/>
    <w:rsid w:val="008C6DEE"/>
    <w:rsid w:val="008C6F07"/>
    <w:rsid w:val="008C712C"/>
    <w:rsid w:val="008C7410"/>
    <w:rsid w:val="008C784C"/>
    <w:rsid w:val="008C7BA8"/>
    <w:rsid w:val="008C7EB7"/>
    <w:rsid w:val="008C7F5C"/>
    <w:rsid w:val="008D0183"/>
    <w:rsid w:val="008D058E"/>
    <w:rsid w:val="008D0654"/>
    <w:rsid w:val="008D0789"/>
    <w:rsid w:val="008D07B3"/>
    <w:rsid w:val="008D091A"/>
    <w:rsid w:val="008D10F9"/>
    <w:rsid w:val="008D1101"/>
    <w:rsid w:val="008D1388"/>
    <w:rsid w:val="008D13FB"/>
    <w:rsid w:val="008D141B"/>
    <w:rsid w:val="008D1906"/>
    <w:rsid w:val="008D1A19"/>
    <w:rsid w:val="008D1A1C"/>
    <w:rsid w:val="008D1AA7"/>
    <w:rsid w:val="008D1C33"/>
    <w:rsid w:val="008D1C58"/>
    <w:rsid w:val="008D1F89"/>
    <w:rsid w:val="008D202D"/>
    <w:rsid w:val="008D2128"/>
    <w:rsid w:val="008D22CD"/>
    <w:rsid w:val="008D24DE"/>
    <w:rsid w:val="008D2745"/>
    <w:rsid w:val="008D27C5"/>
    <w:rsid w:val="008D28B1"/>
    <w:rsid w:val="008D28DB"/>
    <w:rsid w:val="008D2928"/>
    <w:rsid w:val="008D2A34"/>
    <w:rsid w:val="008D2C9E"/>
    <w:rsid w:val="008D2CFC"/>
    <w:rsid w:val="008D2DEA"/>
    <w:rsid w:val="008D2E77"/>
    <w:rsid w:val="008D2F5C"/>
    <w:rsid w:val="008D2FE8"/>
    <w:rsid w:val="008D33B6"/>
    <w:rsid w:val="008D34BE"/>
    <w:rsid w:val="008D37BE"/>
    <w:rsid w:val="008D391A"/>
    <w:rsid w:val="008D3C01"/>
    <w:rsid w:val="008D3E37"/>
    <w:rsid w:val="008D3F06"/>
    <w:rsid w:val="008D40D2"/>
    <w:rsid w:val="008D419A"/>
    <w:rsid w:val="008D41B1"/>
    <w:rsid w:val="008D435A"/>
    <w:rsid w:val="008D4482"/>
    <w:rsid w:val="008D499F"/>
    <w:rsid w:val="008D4B72"/>
    <w:rsid w:val="008D4BD3"/>
    <w:rsid w:val="008D4C16"/>
    <w:rsid w:val="008D4DCF"/>
    <w:rsid w:val="008D521F"/>
    <w:rsid w:val="008D5234"/>
    <w:rsid w:val="008D537B"/>
    <w:rsid w:val="008D53CC"/>
    <w:rsid w:val="008D5488"/>
    <w:rsid w:val="008D5D56"/>
    <w:rsid w:val="008D5E50"/>
    <w:rsid w:val="008D5F83"/>
    <w:rsid w:val="008D5FA9"/>
    <w:rsid w:val="008D616F"/>
    <w:rsid w:val="008D619A"/>
    <w:rsid w:val="008D621F"/>
    <w:rsid w:val="008D65EC"/>
    <w:rsid w:val="008D673C"/>
    <w:rsid w:val="008D6895"/>
    <w:rsid w:val="008D6AB3"/>
    <w:rsid w:val="008D6BC5"/>
    <w:rsid w:val="008D6E1E"/>
    <w:rsid w:val="008D6F02"/>
    <w:rsid w:val="008D6F09"/>
    <w:rsid w:val="008D7247"/>
    <w:rsid w:val="008D7589"/>
    <w:rsid w:val="008D7736"/>
    <w:rsid w:val="008D7743"/>
    <w:rsid w:val="008D7A22"/>
    <w:rsid w:val="008D7CDA"/>
    <w:rsid w:val="008D7EC0"/>
    <w:rsid w:val="008D7F96"/>
    <w:rsid w:val="008D7FCE"/>
    <w:rsid w:val="008E020E"/>
    <w:rsid w:val="008E0230"/>
    <w:rsid w:val="008E0314"/>
    <w:rsid w:val="008E03A3"/>
    <w:rsid w:val="008E03CD"/>
    <w:rsid w:val="008E043C"/>
    <w:rsid w:val="008E0542"/>
    <w:rsid w:val="008E05A1"/>
    <w:rsid w:val="008E0D30"/>
    <w:rsid w:val="008E121B"/>
    <w:rsid w:val="008E1445"/>
    <w:rsid w:val="008E15A9"/>
    <w:rsid w:val="008E18B0"/>
    <w:rsid w:val="008E1F47"/>
    <w:rsid w:val="008E1F7E"/>
    <w:rsid w:val="008E241A"/>
    <w:rsid w:val="008E25D9"/>
    <w:rsid w:val="008E2739"/>
    <w:rsid w:val="008E2913"/>
    <w:rsid w:val="008E2B01"/>
    <w:rsid w:val="008E2CFC"/>
    <w:rsid w:val="008E2EDC"/>
    <w:rsid w:val="008E3173"/>
    <w:rsid w:val="008E3181"/>
    <w:rsid w:val="008E31E3"/>
    <w:rsid w:val="008E3429"/>
    <w:rsid w:val="008E3525"/>
    <w:rsid w:val="008E359C"/>
    <w:rsid w:val="008E3A34"/>
    <w:rsid w:val="008E3C35"/>
    <w:rsid w:val="008E41FF"/>
    <w:rsid w:val="008E4359"/>
    <w:rsid w:val="008E4363"/>
    <w:rsid w:val="008E442F"/>
    <w:rsid w:val="008E452B"/>
    <w:rsid w:val="008E46B4"/>
    <w:rsid w:val="008E4861"/>
    <w:rsid w:val="008E4892"/>
    <w:rsid w:val="008E49D0"/>
    <w:rsid w:val="008E49F1"/>
    <w:rsid w:val="008E51B0"/>
    <w:rsid w:val="008E53F1"/>
    <w:rsid w:val="008E5482"/>
    <w:rsid w:val="008E5863"/>
    <w:rsid w:val="008E588D"/>
    <w:rsid w:val="008E5DF3"/>
    <w:rsid w:val="008E5FAB"/>
    <w:rsid w:val="008E600D"/>
    <w:rsid w:val="008E60C7"/>
    <w:rsid w:val="008E6269"/>
    <w:rsid w:val="008E626D"/>
    <w:rsid w:val="008E6410"/>
    <w:rsid w:val="008E6E84"/>
    <w:rsid w:val="008E6ED4"/>
    <w:rsid w:val="008E6EDB"/>
    <w:rsid w:val="008E7055"/>
    <w:rsid w:val="008E7693"/>
    <w:rsid w:val="008E7768"/>
    <w:rsid w:val="008E7B27"/>
    <w:rsid w:val="008E7E91"/>
    <w:rsid w:val="008E7EA8"/>
    <w:rsid w:val="008F03BB"/>
    <w:rsid w:val="008F07CD"/>
    <w:rsid w:val="008F08DC"/>
    <w:rsid w:val="008F0DD9"/>
    <w:rsid w:val="008F0F16"/>
    <w:rsid w:val="008F0FFA"/>
    <w:rsid w:val="008F10E3"/>
    <w:rsid w:val="008F12CA"/>
    <w:rsid w:val="008F15C2"/>
    <w:rsid w:val="008F16EE"/>
    <w:rsid w:val="008F17D3"/>
    <w:rsid w:val="008F191D"/>
    <w:rsid w:val="008F19A5"/>
    <w:rsid w:val="008F1AE6"/>
    <w:rsid w:val="008F1B61"/>
    <w:rsid w:val="008F1BB2"/>
    <w:rsid w:val="008F1BE6"/>
    <w:rsid w:val="008F1C98"/>
    <w:rsid w:val="008F1E79"/>
    <w:rsid w:val="008F1F00"/>
    <w:rsid w:val="008F1FD3"/>
    <w:rsid w:val="008F2257"/>
    <w:rsid w:val="008F2631"/>
    <w:rsid w:val="008F26FD"/>
    <w:rsid w:val="008F2733"/>
    <w:rsid w:val="008F28C5"/>
    <w:rsid w:val="008F2E17"/>
    <w:rsid w:val="008F30DB"/>
    <w:rsid w:val="008F333A"/>
    <w:rsid w:val="008F3741"/>
    <w:rsid w:val="008F3835"/>
    <w:rsid w:val="008F38C8"/>
    <w:rsid w:val="008F3A5D"/>
    <w:rsid w:val="008F3B96"/>
    <w:rsid w:val="008F3D34"/>
    <w:rsid w:val="008F3D4B"/>
    <w:rsid w:val="008F406F"/>
    <w:rsid w:val="008F41A5"/>
    <w:rsid w:val="008F4311"/>
    <w:rsid w:val="008F447E"/>
    <w:rsid w:val="008F4497"/>
    <w:rsid w:val="008F4551"/>
    <w:rsid w:val="008F460E"/>
    <w:rsid w:val="008F488F"/>
    <w:rsid w:val="008F4899"/>
    <w:rsid w:val="008F4A01"/>
    <w:rsid w:val="008F4D4C"/>
    <w:rsid w:val="008F4DC4"/>
    <w:rsid w:val="008F4F17"/>
    <w:rsid w:val="008F504A"/>
    <w:rsid w:val="008F5291"/>
    <w:rsid w:val="008F52A8"/>
    <w:rsid w:val="008F5328"/>
    <w:rsid w:val="008F5511"/>
    <w:rsid w:val="008F5D08"/>
    <w:rsid w:val="008F5D55"/>
    <w:rsid w:val="008F5DC3"/>
    <w:rsid w:val="008F5DE9"/>
    <w:rsid w:val="008F6119"/>
    <w:rsid w:val="008F68F5"/>
    <w:rsid w:val="008F6AE7"/>
    <w:rsid w:val="008F6F12"/>
    <w:rsid w:val="008F709D"/>
    <w:rsid w:val="008F70BB"/>
    <w:rsid w:val="008F70F3"/>
    <w:rsid w:val="008F71D0"/>
    <w:rsid w:val="008F7571"/>
    <w:rsid w:val="008F75CD"/>
    <w:rsid w:val="008F7A78"/>
    <w:rsid w:val="008F7B7D"/>
    <w:rsid w:val="008F7BCE"/>
    <w:rsid w:val="008F7DB4"/>
    <w:rsid w:val="008F7DDA"/>
    <w:rsid w:val="008F7E87"/>
    <w:rsid w:val="008F7F06"/>
    <w:rsid w:val="00900094"/>
    <w:rsid w:val="009000AC"/>
    <w:rsid w:val="00900415"/>
    <w:rsid w:val="00900737"/>
    <w:rsid w:val="00900757"/>
    <w:rsid w:val="00900A69"/>
    <w:rsid w:val="00900DE7"/>
    <w:rsid w:val="009011AE"/>
    <w:rsid w:val="009014A1"/>
    <w:rsid w:val="00901562"/>
    <w:rsid w:val="00901572"/>
    <w:rsid w:val="0090160C"/>
    <w:rsid w:val="0090161A"/>
    <w:rsid w:val="00901656"/>
    <w:rsid w:val="009017D0"/>
    <w:rsid w:val="009017EF"/>
    <w:rsid w:val="00901B9D"/>
    <w:rsid w:val="00901CBA"/>
    <w:rsid w:val="00901FC2"/>
    <w:rsid w:val="00902112"/>
    <w:rsid w:val="00902566"/>
    <w:rsid w:val="009025E9"/>
    <w:rsid w:val="0090260B"/>
    <w:rsid w:val="00902743"/>
    <w:rsid w:val="009027B6"/>
    <w:rsid w:val="00902978"/>
    <w:rsid w:val="00902985"/>
    <w:rsid w:val="0090298C"/>
    <w:rsid w:val="00902B68"/>
    <w:rsid w:val="00902BC6"/>
    <w:rsid w:val="00902C45"/>
    <w:rsid w:val="00902D33"/>
    <w:rsid w:val="00902EE0"/>
    <w:rsid w:val="00902F1D"/>
    <w:rsid w:val="00902F47"/>
    <w:rsid w:val="009039CE"/>
    <w:rsid w:val="00903D92"/>
    <w:rsid w:val="00903EAD"/>
    <w:rsid w:val="00904035"/>
    <w:rsid w:val="009041C5"/>
    <w:rsid w:val="00904441"/>
    <w:rsid w:val="00904446"/>
    <w:rsid w:val="00904556"/>
    <w:rsid w:val="00904634"/>
    <w:rsid w:val="00904664"/>
    <w:rsid w:val="009049D5"/>
    <w:rsid w:val="00904B13"/>
    <w:rsid w:val="00904E3B"/>
    <w:rsid w:val="00904F3B"/>
    <w:rsid w:val="00904FA5"/>
    <w:rsid w:val="0090548D"/>
    <w:rsid w:val="00905512"/>
    <w:rsid w:val="009055F3"/>
    <w:rsid w:val="009058C9"/>
    <w:rsid w:val="00905961"/>
    <w:rsid w:val="00905E57"/>
    <w:rsid w:val="00905EC2"/>
    <w:rsid w:val="009061C8"/>
    <w:rsid w:val="009061F3"/>
    <w:rsid w:val="009063D1"/>
    <w:rsid w:val="009065C1"/>
    <w:rsid w:val="00906673"/>
    <w:rsid w:val="00906754"/>
    <w:rsid w:val="009068B9"/>
    <w:rsid w:val="00906BA2"/>
    <w:rsid w:val="00906C97"/>
    <w:rsid w:val="0090731E"/>
    <w:rsid w:val="009073C5"/>
    <w:rsid w:val="00907490"/>
    <w:rsid w:val="009074E8"/>
    <w:rsid w:val="009077B4"/>
    <w:rsid w:val="009078A1"/>
    <w:rsid w:val="00907928"/>
    <w:rsid w:val="00907A6B"/>
    <w:rsid w:val="00907BA3"/>
    <w:rsid w:val="00907C45"/>
    <w:rsid w:val="00907E39"/>
    <w:rsid w:val="00907EEA"/>
    <w:rsid w:val="00910241"/>
    <w:rsid w:val="009103FA"/>
    <w:rsid w:val="00910D0F"/>
    <w:rsid w:val="0091122A"/>
    <w:rsid w:val="0091133A"/>
    <w:rsid w:val="0091166E"/>
    <w:rsid w:val="0091175C"/>
    <w:rsid w:val="009118CC"/>
    <w:rsid w:val="00911F80"/>
    <w:rsid w:val="00912176"/>
    <w:rsid w:val="00912318"/>
    <w:rsid w:val="009123AA"/>
    <w:rsid w:val="0091255C"/>
    <w:rsid w:val="009128E7"/>
    <w:rsid w:val="009129AE"/>
    <w:rsid w:val="00912B80"/>
    <w:rsid w:val="00912C22"/>
    <w:rsid w:val="00913195"/>
    <w:rsid w:val="009135E7"/>
    <w:rsid w:val="0091364A"/>
    <w:rsid w:val="009137A9"/>
    <w:rsid w:val="00913C41"/>
    <w:rsid w:val="00913F16"/>
    <w:rsid w:val="00913F19"/>
    <w:rsid w:val="00913F3D"/>
    <w:rsid w:val="009142D2"/>
    <w:rsid w:val="0091437D"/>
    <w:rsid w:val="009144DE"/>
    <w:rsid w:val="009145F7"/>
    <w:rsid w:val="00914C32"/>
    <w:rsid w:val="00914C95"/>
    <w:rsid w:val="00914EE8"/>
    <w:rsid w:val="00914F3A"/>
    <w:rsid w:val="00915343"/>
    <w:rsid w:val="00915453"/>
    <w:rsid w:val="00915B9B"/>
    <w:rsid w:val="00915BAD"/>
    <w:rsid w:val="00915D5B"/>
    <w:rsid w:val="0091609E"/>
    <w:rsid w:val="009161C9"/>
    <w:rsid w:val="00916338"/>
    <w:rsid w:val="00916378"/>
    <w:rsid w:val="00916808"/>
    <w:rsid w:val="00916871"/>
    <w:rsid w:val="00916A7E"/>
    <w:rsid w:val="00916AAD"/>
    <w:rsid w:val="00916CCE"/>
    <w:rsid w:val="00916CD8"/>
    <w:rsid w:val="00916EE2"/>
    <w:rsid w:val="0091705D"/>
    <w:rsid w:val="0091706C"/>
    <w:rsid w:val="009172B1"/>
    <w:rsid w:val="00917535"/>
    <w:rsid w:val="00917945"/>
    <w:rsid w:val="00917948"/>
    <w:rsid w:val="0091796E"/>
    <w:rsid w:val="00917C28"/>
    <w:rsid w:val="00917CE8"/>
    <w:rsid w:val="00920003"/>
    <w:rsid w:val="009202B5"/>
    <w:rsid w:val="009205EE"/>
    <w:rsid w:val="009205FA"/>
    <w:rsid w:val="00920732"/>
    <w:rsid w:val="009208BA"/>
    <w:rsid w:val="00920AD5"/>
    <w:rsid w:val="00920BD4"/>
    <w:rsid w:val="00920BF0"/>
    <w:rsid w:val="00920CBB"/>
    <w:rsid w:val="009214E0"/>
    <w:rsid w:val="0092164C"/>
    <w:rsid w:val="0092177B"/>
    <w:rsid w:val="00921863"/>
    <w:rsid w:val="00921945"/>
    <w:rsid w:val="00921C1E"/>
    <w:rsid w:val="00921D79"/>
    <w:rsid w:val="00921FD1"/>
    <w:rsid w:val="009220DB"/>
    <w:rsid w:val="0092249C"/>
    <w:rsid w:val="0092249F"/>
    <w:rsid w:val="009226BD"/>
    <w:rsid w:val="0092284C"/>
    <w:rsid w:val="009228D3"/>
    <w:rsid w:val="00922AC4"/>
    <w:rsid w:val="00922B4E"/>
    <w:rsid w:val="00922B66"/>
    <w:rsid w:val="00922C0E"/>
    <w:rsid w:val="00922CE3"/>
    <w:rsid w:val="00922E09"/>
    <w:rsid w:val="00922ED6"/>
    <w:rsid w:val="0092308C"/>
    <w:rsid w:val="00923944"/>
    <w:rsid w:val="00923A2D"/>
    <w:rsid w:val="00923E0E"/>
    <w:rsid w:val="00924054"/>
    <w:rsid w:val="009241D2"/>
    <w:rsid w:val="00924643"/>
    <w:rsid w:val="009247B8"/>
    <w:rsid w:val="00924ACC"/>
    <w:rsid w:val="00924C51"/>
    <w:rsid w:val="00924F7D"/>
    <w:rsid w:val="00925363"/>
    <w:rsid w:val="0092544E"/>
    <w:rsid w:val="009257F4"/>
    <w:rsid w:val="00925B0E"/>
    <w:rsid w:val="00925D11"/>
    <w:rsid w:val="00925DDC"/>
    <w:rsid w:val="00925E6B"/>
    <w:rsid w:val="00926006"/>
    <w:rsid w:val="00926054"/>
    <w:rsid w:val="009260D6"/>
    <w:rsid w:val="0092671C"/>
    <w:rsid w:val="00926771"/>
    <w:rsid w:val="009267C6"/>
    <w:rsid w:val="009267E2"/>
    <w:rsid w:val="00926EA8"/>
    <w:rsid w:val="009271AA"/>
    <w:rsid w:val="009273F9"/>
    <w:rsid w:val="009273FC"/>
    <w:rsid w:val="00927510"/>
    <w:rsid w:val="009278B4"/>
    <w:rsid w:val="00927A4E"/>
    <w:rsid w:val="00927D03"/>
    <w:rsid w:val="00927DA6"/>
    <w:rsid w:val="00927F45"/>
    <w:rsid w:val="00927FB0"/>
    <w:rsid w:val="00930200"/>
    <w:rsid w:val="00930714"/>
    <w:rsid w:val="0093092A"/>
    <w:rsid w:val="00930A88"/>
    <w:rsid w:val="00930A8C"/>
    <w:rsid w:val="00930CB0"/>
    <w:rsid w:val="00930EE9"/>
    <w:rsid w:val="00930F00"/>
    <w:rsid w:val="00930FB4"/>
    <w:rsid w:val="0093107A"/>
    <w:rsid w:val="009319E6"/>
    <w:rsid w:val="00931B22"/>
    <w:rsid w:val="00931B2B"/>
    <w:rsid w:val="00931B9F"/>
    <w:rsid w:val="00931CCC"/>
    <w:rsid w:val="00931F16"/>
    <w:rsid w:val="009320BA"/>
    <w:rsid w:val="009322A2"/>
    <w:rsid w:val="0093250A"/>
    <w:rsid w:val="00932626"/>
    <w:rsid w:val="00932705"/>
    <w:rsid w:val="009327BB"/>
    <w:rsid w:val="00932897"/>
    <w:rsid w:val="00932AB0"/>
    <w:rsid w:val="00932CFA"/>
    <w:rsid w:val="00932DBE"/>
    <w:rsid w:val="00933301"/>
    <w:rsid w:val="00933438"/>
    <w:rsid w:val="00933488"/>
    <w:rsid w:val="009334C0"/>
    <w:rsid w:val="00933727"/>
    <w:rsid w:val="009339ED"/>
    <w:rsid w:val="00933DB3"/>
    <w:rsid w:val="0093415A"/>
    <w:rsid w:val="00934548"/>
    <w:rsid w:val="0093490C"/>
    <w:rsid w:val="00934E00"/>
    <w:rsid w:val="00935002"/>
    <w:rsid w:val="0093506C"/>
    <w:rsid w:val="0093549E"/>
    <w:rsid w:val="009354A8"/>
    <w:rsid w:val="009359C0"/>
    <w:rsid w:val="00935C2F"/>
    <w:rsid w:val="0093608F"/>
    <w:rsid w:val="009361D9"/>
    <w:rsid w:val="00936303"/>
    <w:rsid w:val="0093644C"/>
    <w:rsid w:val="009368DB"/>
    <w:rsid w:val="00936A4A"/>
    <w:rsid w:val="00936AD0"/>
    <w:rsid w:val="00936D62"/>
    <w:rsid w:val="00936D7B"/>
    <w:rsid w:val="00936F45"/>
    <w:rsid w:val="00936F90"/>
    <w:rsid w:val="009371E4"/>
    <w:rsid w:val="00937414"/>
    <w:rsid w:val="009374CA"/>
    <w:rsid w:val="0093765F"/>
    <w:rsid w:val="00937B25"/>
    <w:rsid w:val="00937B95"/>
    <w:rsid w:val="00937D34"/>
    <w:rsid w:val="00937D53"/>
    <w:rsid w:val="00937FEB"/>
    <w:rsid w:val="0094000B"/>
    <w:rsid w:val="009402B7"/>
    <w:rsid w:val="00940377"/>
    <w:rsid w:val="00940507"/>
    <w:rsid w:val="009407A5"/>
    <w:rsid w:val="00940841"/>
    <w:rsid w:val="009409FA"/>
    <w:rsid w:val="00940BCA"/>
    <w:rsid w:val="00940DDF"/>
    <w:rsid w:val="00940E3D"/>
    <w:rsid w:val="00940E9D"/>
    <w:rsid w:val="00941288"/>
    <w:rsid w:val="009413D0"/>
    <w:rsid w:val="009413F3"/>
    <w:rsid w:val="0094158D"/>
    <w:rsid w:val="00941919"/>
    <w:rsid w:val="0094193C"/>
    <w:rsid w:val="00941B8F"/>
    <w:rsid w:val="00942052"/>
    <w:rsid w:val="0094219D"/>
    <w:rsid w:val="009422FE"/>
    <w:rsid w:val="009423BB"/>
    <w:rsid w:val="0094287A"/>
    <w:rsid w:val="009429B3"/>
    <w:rsid w:val="00942A9F"/>
    <w:rsid w:val="00942E45"/>
    <w:rsid w:val="009432F1"/>
    <w:rsid w:val="009433D4"/>
    <w:rsid w:val="00943629"/>
    <w:rsid w:val="009438B0"/>
    <w:rsid w:val="00943973"/>
    <w:rsid w:val="00943AB2"/>
    <w:rsid w:val="00943B34"/>
    <w:rsid w:val="00943C3F"/>
    <w:rsid w:val="00944296"/>
    <w:rsid w:val="00944344"/>
    <w:rsid w:val="0094451C"/>
    <w:rsid w:val="0094459B"/>
    <w:rsid w:val="0094467B"/>
    <w:rsid w:val="0094478F"/>
    <w:rsid w:val="00944919"/>
    <w:rsid w:val="0094491F"/>
    <w:rsid w:val="00944A3F"/>
    <w:rsid w:val="00944E0D"/>
    <w:rsid w:val="009452EE"/>
    <w:rsid w:val="00945468"/>
    <w:rsid w:val="00945780"/>
    <w:rsid w:val="00945948"/>
    <w:rsid w:val="00945949"/>
    <w:rsid w:val="009460FA"/>
    <w:rsid w:val="009464C1"/>
    <w:rsid w:val="0094672D"/>
    <w:rsid w:val="0094679E"/>
    <w:rsid w:val="009469B4"/>
    <w:rsid w:val="00946AD3"/>
    <w:rsid w:val="00946E9A"/>
    <w:rsid w:val="00946F4C"/>
    <w:rsid w:val="0094703A"/>
    <w:rsid w:val="00947113"/>
    <w:rsid w:val="0094715A"/>
    <w:rsid w:val="009475C5"/>
    <w:rsid w:val="00947741"/>
    <w:rsid w:val="00947846"/>
    <w:rsid w:val="00947AE3"/>
    <w:rsid w:val="00947B9C"/>
    <w:rsid w:val="00947E2C"/>
    <w:rsid w:val="009506BC"/>
    <w:rsid w:val="0095085A"/>
    <w:rsid w:val="00950948"/>
    <w:rsid w:val="00950BD2"/>
    <w:rsid w:val="00950C25"/>
    <w:rsid w:val="00950C2B"/>
    <w:rsid w:val="00950E6D"/>
    <w:rsid w:val="00951263"/>
    <w:rsid w:val="0095158F"/>
    <w:rsid w:val="009515F9"/>
    <w:rsid w:val="0095164D"/>
    <w:rsid w:val="00951772"/>
    <w:rsid w:val="00951A24"/>
    <w:rsid w:val="00951AC6"/>
    <w:rsid w:val="00951B24"/>
    <w:rsid w:val="00951BB4"/>
    <w:rsid w:val="00951D15"/>
    <w:rsid w:val="00951FE8"/>
    <w:rsid w:val="00952518"/>
    <w:rsid w:val="009525FD"/>
    <w:rsid w:val="00952742"/>
    <w:rsid w:val="00952A11"/>
    <w:rsid w:val="00952A9D"/>
    <w:rsid w:val="009530A5"/>
    <w:rsid w:val="00953120"/>
    <w:rsid w:val="0095326D"/>
    <w:rsid w:val="0095338A"/>
    <w:rsid w:val="009537DC"/>
    <w:rsid w:val="00953B29"/>
    <w:rsid w:val="00953C13"/>
    <w:rsid w:val="00953DF3"/>
    <w:rsid w:val="00954851"/>
    <w:rsid w:val="009549EC"/>
    <w:rsid w:val="00955949"/>
    <w:rsid w:val="00955978"/>
    <w:rsid w:val="009559B5"/>
    <w:rsid w:val="009559CE"/>
    <w:rsid w:val="009559EC"/>
    <w:rsid w:val="00955DC7"/>
    <w:rsid w:val="00955E35"/>
    <w:rsid w:val="00955F1F"/>
    <w:rsid w:val="009560A0"/>
    <w:rsid w:val="009560F9"/>
    <w:rsid w:val="0095619D"/>
    <w:rsid w:val="00956440"/>
    <w:rsid w:val="009566D3"/>
    <w:rsid w:val="009569D2"/>
    <w:rsid w:val="0095700E"/>
    <w:rsid w:val="00957033"/>
    <w:rsid w:val="0095710B"/>
    <w:rsid w:val="009573A6"/>
    <w:rsid w:val="009573BE"/>
    <w:rsid w:val="009575E3"/>
    <w:rsid w:val="009577F5"/>
    <w:rsid w:val="00957906"/>
    <w:rsid w:val="00957B0D"/>
    <w:rsid w:val="00957E82"/>
    <w:rsid w:val="009601F6"/>
    <w:rsid w:val="00960256"/>
    <w:rsid w:val="00960457"/>
    <w:rsid w:val="00960483"/>
    <w:rsid w:val="00960496"/>
    <w:rsid w:val="00960F9F"/>
    <w:rsid w:val="00961243"/>
    <w:rsid w:val="00961360"/>
    <w:rsid w:val="00961417"/>
    <w:rsid w:val="0096147A"/>
    <w:rsid w:val="00961861"/>
    <w:rsid w:val="00961A72"/>
    <w:rsid w:val="00961DBC"/>
    <w:rsid w:val="00961E3C"/>
    <w:rsid w:val="00961F92"/>
    <w:rsid w:val="00962284"/>
    <w:rsid w:val="00962784"/>
    <w:rsid w:val="00962E40"/>
    <w:rsid w:val="00962F27"/>
    <w:rsid w:val="0096368A"/>
    <w:rsid w:val="00963828"/>
    <w:rsid w:val="00963A4F"/>
    <w:rsid w:val="00963A65"/>
    <w:rsid w:val="00963B1A"/>
    <w:rsid w:val="00963F22"/>
    <w:rsid w:val="00963FB6"/>
    <w:rsid w:val="009641EB"/>
    <w:rsid w:val="00964233"/>
    <w:rsid w:val="0096428C"/>
    <w:rsid w:val="0096493C"/>
    <w:rsid w:val="00964E17"/>
    <w:rsid w:val="00965054"/>
    <w:rsid w:val="00965222"/>
    <w:rsid w:val="009656A7"/>
    <w:rsid w:val="00965967"/>
    <w:rsid w:val="00965A79"/>
    <w:rsid w:val="00965D9F"/>
    <w:rsid w:val="00965E07"/>
    <w:rsid w:val="00965E8E"/>
    <w:rsid w:val="0096687A"/>
    <w:rsid w:val="009668BA"/>
    <w:rsid w:val="00966A22"/>
    <w:rsid w:val="00966A9E"/>
    <w:rsid w:val="00966AA6"/>
    <w:rsid w:val="00966E1B"/>
    <w:rsid w:val="00966E9F"/>
    <w:rsid w:val="009670B5"/>
    <w:rsid w:val="009671FC"/>
    <w:rsid w:val="0096722F"/>
    <w:rsid w:val="0096750F"/>
    <w:rsid w:val="0096758F"/>
    <w:rsid w:val="009675F2"/>
    <w:rsid w:val="0096782B"/>
    <w:rsid w:val="009678CC"/>
    <w:rsid w:val="00967C68"/>
    <w:rsid w:val="00967D58"/>
    <w:rsid w:val="00967F05"/>
    <w:rsid w:val="00970029"/>
    <w:rsid w:val="00970171"/>
    <w:rsid w:val="009701F5"/>
    <w:rsid w:val="00970276"/>
    <w:rsid w:val="0097050A"/>
    <w:rsid w:val="009708D1"/>
    <w:rsid w:val="009708F6"/>
    <w:rsid w:val="00970908"/>
    <w:rsid w:val="00970AFE"/>
    <w:rsid w:val="00970C48"/>
    <w:rsid w:val="00970F46"/>
    <w:rsid w:val="00971628"/>
    <w:rsid w:val="00971814"/>
    <w:rsid w:val="0097182C"/>
    <w:rsid w:val="00971938"/>
    <w:rsid w:val="00971960"/>
    <w:rsid w:val="00971ABD"/>
    <w:rsid w:val="00971CD0"/>
    <w:rsid w:val="00972130"/>
    <w:rsid w:val="0097242D"/>
    <w:rsid w:val="00972D4E"/>
    <w:rsid w:val="00972E2D"/>
    <w:rsid w:val="00972FA0"/>
    <w:rsid w:val="009730A3"/>
    <w:rsid w:val="00973320"/>
    <w:rsid w:val="00973530"/>
    <w:rsid w:val="00973648"/>
    <w:rsid w:val="009736CE"/>
    <w:rsid w:val="00973AF6"/>
    <w:rsid w:val="00974114"/>
    <w:rsid w:val="00974490"/>
    <w:rsid w:val="009744D1"/>
    <w:rsid w:val="00974699"/>
    <w:rsid w:val="00974906"/>
    <w:rsid w:val="00974AE7"/>
    <w:rsid w:val="00974C83"/>
    <w:rsid w:val="00974DEE"/>
    <w:rsid w:val="0097513D"/>
    <w:rsid w:val="00975222"/>
    <w:rsid w:val="00975297"/>
    <w:rsid w:val="0097537B"/>
    <w:rsid w:val="00975422"/>
    <w:rsid w:val="009755DB"/>
    <w:rsid w:val="009755FA"/>
    <w:rsid w:val="00975708"/>
    <w:rsid w:val="00975A6F"/>
    <w:rsid w:val="00975B31"/>
    <w:rsid w:val="00975BD7"/>
    <w:rsid w:val="00975D50"/>
    <w:rsid w:val="0097655A"/>
    <w:rsid w:val="00976810"/>
    <w:rsid w:val="0097686B"/>
    <w:rsid w:val="0097699A"/>
    <w:rsid w:val="00976BAD"/>
    <w:rsid w:val="00976DD2"/>
    <w:rsid w:val="00976E9B"/>
    <w:rsid w:val="00977051"/>
    <w:rsid w:val="0097712E"/>
    <w:rsid w:val="00977532"/>
    <w:rsid w:val="00977716"/>
    <w:rsid w:val="0097772F"/>
    <w:rsid w:val="00977A17"/>
    <w:rsid w:val="009806A5"/>
    <w:rsid w:val="00980843"/>
    <w:rsid w:val="00980986"/>
    <w:rsid w:val="00980A0E"/>
    <w:rsid w:val="00980A60"/>
    <w:rsid w:val="00980B86"/>
    <w:rsid w:val="00980B91"/>
    <w:rsid w:val="00980C85"/>
    <w:rsid w:val="0098139B"/>
    <w:rsid w:val="00981482"/>
    <w:rsid w:val="00981809"/>
    <w:rsid w:val="00981B4E"/>
    <w:rsid w:val="00981C82"/>
    <w:rsid w:val="00981FD5"/>
    <w:rsid w:val="009823CE"/>
    <w:rsid w:val="009824D8"/>
    <w:rsid w:val="00982763"/>
    <w:rsid w:val="00982C02"/>
    <w:rsid w:val="00982C25"/>
    <w:rsid w:val="00982CE2"/>
    <w:rsid w:val="00982D69"/>
    <w:rsid w:val="00982FFD"/>
    <w:rsid w:val="009831CE"/>
    <w:rsid w:val="009834BB"/>
    <w:rsid w:val="00983BBF"/>
    <w:rsid w:val="00983C6F"/>
    <w:rsid w:val="009844A8"/>
    <w:rsid w:val="0098459C"/>
    <w:rsid w:val="009846DC"/>
    <w:rsid w:val="00984701"/>
    <w:rsid w:val="00984770"/>
    <w:rsid w:val="0098489C"/>
    <w:rsid w:val="009849D5"/>
    <w:rsid w:val="00984B6E"/>
    <w:rsid w:val="00984BE9"/>
    <w:rsid w:val="00984F26"/>
    <w:rsid w:val="00984FE2"/>
    <w:rsid w:val="00985369"/>
    <w:rsid w:val="0098546A"/>
    <w:rsid w:val="0098550A"/>
    <w:rsid w:val="0098595F"/>
    <w:rsid w:val="00985971"/>
    <w:rsid w:val="00985D7A"/>
    <w:rsid w:val="00985DFD"/>
    <w:rsid w:val="00985E1F"/>
    <w:rsid w:val="00986012"/>
    <w:rsid w:val="009860A3"/>
    <w:rsid w:val="009860FD"/>
    <w:rsid w:val="00986AB3"/>
    <w:rsid w:val="00986C01"/>
    <w:rsid w:val="00986E19"/>
    <w:rsid w:val="0098747E"/>
    <w:rsid w:val="009875C3"/>
    <w:rsid w:val="00987781"/>
    <w:rsid w:val="00987C97"/>
    <w:rsid w:val="00987C9B"/>
    <w:rsid w:val="00987DE6"/>
    <w:rsid w:val="00987E76"/>
    <w:rsid w:val="00987EED"/>
    <w:rsid w:val="0099003B"/>
    <w:rsid w:val="00990120"/>
    <w:rsid w:val="00990147"/>
    <w:rsid w:val="00990411"/>
    <w:rsid w:val="009909B4"/>
    <w:rsid w:val="00990A1E"/>
    <w:rsid w:val="00990C33"/>
    <w:rsid w:val="00990EA3"/>
    <w:rsid w:val="00991100"/>
    <w:rsid w:val="0099111D"/>
    <w:rsid w:val="009911E3"/>
    <w:rsid w:val="009913BF"/>
    <w:rsid w:val="00991442"/>
    <w:rsid w:val="009915C3"/>
    <w:rsid w:val="009918CD"/>
    <w:rsid w:val="00991942"/>
    <w:rsid w:val="009919D1"/>
    <w:rsid w:val="009920EA"/>
    <w:rsid w:val="0099211D"/>
    <w:rsid w:val="00992125"/>
    <w:rsid w:val="009922EC"/>
    <w:rsid w:val="00992928"/>
    <w:rsid w:val="00992B6D"/>
    <w:rsid w:val="00992D9E"/>
    <w:rsid w:val="00992E7F"/>
    <w:rsid w:val="009932E6"/>
    <w:rsid w:val="00993349"/>
    <w:rsid w:val="00993617"/>
    <w:rsid w:val="00993EF9"/>
    <w:rsid w:val="0099406C"/>
    <w:rsid w:val="00994B06"/>
    <w:rsid w:val="00994D8C"/>
    <w:rsid w:val="00994DB6"/>
    <w:rsid w:val="00994DDD"/>
    <w:rsid w:val="00994ED3"/>
    <w:rsid w:val="0099548D"/>
    <w:rsid w:val="00995589"/>
    <w:rsid w:val="00995646"/>
    <w:rsid w:val="00995BBA"/>
    <w:rsid w:val="00995BE3"/>
    <w:rsid w:val="00995CC1"/>
    <w:rsid w:val="00995CF8"/>
    <w:rsid w:val="00995D2A"/>
    <w:rsid w:val="00995D6C"/>
    <w:rsid w:val="0099616D"/>
    <w:rsid w:val="009961DC"/>
    <w:rsid w:val="00996537"/>
    <w:rsid w:val="00996610"/>
    <w:rsid w:val="00996B9C"/>
    <w:rsid w:val="00997076"/>
    <w:rsid w:val="0099708E"/>
    <w:rsid w:val="0099711F"/>
    <w:rsid w:val="00997336"/>
    <w:rsid w:val="009976B6"/>
    <w:rsid w:val="009979C1"/>
    <w:rsid w:val="00997D4E"/>
    <w:rsid w:val="009A034C"/>
    <w:rsid w:val="009A0619"/>
    <w:rsid w:val="009A070F"/>
    <w:rsid w:val="009A096D"/>
    <w:rsid w:val="009A0BCC"/>
    <w:rsid w:val="009A0BE1"/>
    <w:rsid w:val="009A0CBB"/>
    <w:rsid w:val="009A0D8C"/>
    <w:rsid w:val="009A0DAC"/>
    <w:rsid w:val="009A0F1A"/>
    <w:rsid w:val="009A0F53"/>
    <w:rsid w:val="009A0F7C"/>
    <w:rsid w:val="009A100F"/>
    <w:rsid w:val="009A1A91"/>
    <w:rsid w:val="009A1B3C"/>
    <w:rsid w:val="009A1B4C"/>
    <w:rsid w:val="009A1B96"/>
    <w:rsid w:val="009A1BB2"/>
    <w:rsid w:val="009A1E95"/>
    <w:rsid w:val="009A237C"/>
    <w:rsid w:val="009A27C7"/>
    <w:rsid w:val="009A2CA8"/>
    <w:rsid w:val="009A2F3E"/>
    <w:rsid w:val="009A3037"/>
    <w:rsid w:val="009A3098"/>
    <w:rsid w:val="009A3724"/>
    <w:rsid w:val="009A37E9"/>
    <w:rsid w:val="009A38E2"/>
    <w:rsid w:val="009A3960"/>
    <w:rsid w:val="009A3A8E"/>
    <w:rsid w:val="009A3B26"/>
    <w:rsid w:val="009A3C93"/>
    <w:rsid w:val="009A3DAE"/>
    <w:rsid w:val="009A3FD7"/>
    <w:rsid w:val="009A42C3"/>
    <w:rsid w:val="009A44BF"/>
    <w:rsid w:val="009A4EB5"/>
    <w:rsid w:val="009A4F89"/>
    <w:rsid w:val="009A50A7"/>
    <w:rsid w:val="009A514F"/>
    <w:rsid w:val="009A5239"/>
    <w:rsid w:val="009A59F4"/>
    <w:rsid w:val="009A5BF6"/>
    <w:rsid w:val="009A5C31"/>
    <w:rsid w:val="009A5EDB"/>
    <w:rsid w:val="009A6223"/>
    <w:rsid w:val="009A62FD"/>
    <w:rsid w:val="009A6351"/>
    <w:rsid w:val="009A65EF"/>
    <w:rsid w:val="009A695C"/>
    <w:rsid w:val="009A69C9"/>
    <w:rsid w:val="009A6D38"/>
    <w:rsid w:val="009A6F23"/>
    <w:rsid w:val="009A6F97"/>
    <w:rsid w:val="009A7520"/>
    <w:rsid w:val="009A7A73"/>
    <w:rsid w:val="009A7D44"/>
    <w:rsid w:val="009A7D7D"/>
    <w:rsid w:val="009A7DD1"/>
    <w:rsid w:val="009A7DD7"/>
    <w:rsid w:val="009A7DDF"/>
    <w:rsid w:val="009B000D"/>
    <w:rsid w:val="009B016A"/>
    <w:rsid w:val="009B0214"/>
    <w:rsid w:val="009B032F"/>
    <w:rsid w:val="009B0A4F"/>
    <w:rsid w:val="009B0EF0"/>
    <w:rsid w:val="009B12DC"/>
    <w:rsid w:val="009B14D3"/>
    <w:rsid w:val="009B17C4"/>
    <w:rsid w:val="009B18A2"/>
    <w:rsid w:val="009B1A2D"/>
    <w:rsid w:val="009B1F17"/>
    <w:rsid w:val="009B2463"/>
    <w:rsid w:val="009B2495"/>
    <w:rsid w:val="009B2649"/>
    <w:rsid w:val="009B26DC"/>
    <w:rsid w:val="009B2864"/>
    <w:rsid w:val="009B28AA"/>
    <w:rsid w:val="009B29AB"/>
    <w:rsid w:val="009B29BB"/>
    <w:rsid w:val="009B2BED"/>
    <w:rsid w:val="009B2D46"/>
    <w:rsid w:val="009B2D54"/>
    <w:rsid w:val="009B3050"/>
    <w:rsid w:val="009B34CF"/>
    <w:rsid w:val="009B35A7"/>
    <w:rsid w:val="009B3848"/>
    <w:rsid w:val="009B3EAB"/>
    <w:rsid w:val="009B3F45"/>
    <w:rsid w:val="009B4060"/>
    <w:rsid w:val="009B420F"/>
    <w:rsid w:val="009B4478"/>
    <w:rsid w:val="009B46BE"/>
    <w:rsid w:val="009B4A7A"/>
    <w:rsid w:val="009B4ADB"/>
    <w:rsid w:val="009B4C98"/>
    <w:rsid w:val="009B4ED8"/>
    <w:rsid w:val="009B505D"/>
    <w:rsid w:val="009B5237"/>
    <w:rsid w:val="009B5343"/>
    <w:rsid w:val="009B5817"/>
    <w:rsid w:val="009B58C6"/>
    <w:rsid w:val="009B5DF6"/>
    <w:rsid w:val="009B601D"/>
    <w:rsid w:val="009B654F"/>
    <w:rsid w:val="009B65CA"/>
    <w:rsid w:val="009B6641"/>
    <w:rsid w:val="009B66F9"/>
    <w:rsid w:val="009B6749"/>
    <w:rsid w:val="009B68EF"/>
    <w:rsid w:val="009B702F"/>
    <w:rsid w:val="009B704E"/>
    <w:rsid w:val="009B7136"/>
    <w:rsid w:val="009B71AC"/>
    <w:rsid w:val="009B7202"/>
    <w:rsid w:val="009B7519"/>
    <w:rsid w:val="009B79F3"/>
    <w:rsid w:val="009B7B43"/>
    <w:rsid w:val="009B7DB9"/>
    <w:rsid w:val="009B7ECE"/>
    <w:rsid w:val="009C0027"/>
    <w:rsid w:val="009C00E5"/>
    <w:rsid w:val="009C02D7"/>
    <w:rsid w:val="009C02FB"/>
    <w:rsid w:val="009C0721"/>
    <w:rsid w:val="009C0780"/>
    <w:rsid w:val="009C0794"/>
    <w:rsid w:val="009C0828"/>
    <w:rsid w:val="009C09C3"/>
    <w:rsid w:val="009C0A04"/>
    <w:rsid w:val="009C0B74"/>
    <w:rsid w:val="009C1138"/>
    <w:rsid w:val="009C1215"/>
    <w:rsid w:val="009C1354"/>
    <w:rsid w:val="009C1499"/>
    <w:rsid w:val="009C14E6"/>
    <w:rsid w:val="009C16C5"/>
    <w:rsid w:val="009C17F1"/>
    <w:rsid w:val="009C1833"/>
    <w:rsid w:val="009C18AD"/>
    <w:rsid w:val="009C1AC0"/>
    <w:rsid w:val="009C1E0A"/>
    <w:rsid w:val="009C20EC"/>
    <w:rsid w:val="009C242F"/>
    <w:rsid w:val="009C2437"/>
    <w:rsid w:val="009C28AD"/>
    <w:rsid w:val="009C2A28"/>
    <w:rsid w:val="009C2EC6"/>
    <w:rsid w:val="009C2F28"/>
    <w:rsid w:val="009C3075"/>
    <w:rsid w:val="009C3097"/>
    <w:rsid w:val="009C38D4"/>
    <w:rsid w:val="009C3BB3"/>
    <w:rsid w:val="009C3BC1"/>
    <w:rsid w:val="009C3BF5"/>
    <w:rsid w:val="009C3D8C"/>
    <w:rsid w:val="009C3E54"/>
    <w:rsid w:val="009C3E6D"/>
    <w:rsid w:val="009C3F75"/>
    <w:rsid w:val="009C460A"/>
    <w:rsid w:val="009C4700"/>
    <w:rsid w:val="009C49CD"/>
    <w:rsid w:val="009C4E0D"/>
    <w:rsid w:val="009C4F45"/>
    <w:rsid w:val="009C50C9"/>
    <w:rsid w:val="009C50CC"/>
    <w:rsid w:val="009C5208"/>
    <w:rsid w:val="009C5309"/>
    <w:rsid w:val="009C5327"/>
    <w:rsid w:val="009C536F"/>
    <w:rsid w:val="009C5858"/>
    <w:rsid w:val="009C5AE2"/>
    <w:rsid w:val="009C5B2C"/>
    <w:rsid w:val="009C5D2D"/>
    <w:rsid w:val="009C5E5F"/>
    <w:rsid w:val="009C6010"/>
    <w:rsid w:val="009C6374"/>
    <w:rsid w:val="009C66ED"/>
    <w:rsid w:val="009C66F1"/>
    <w:rsid w:val="009C6EAA"/>
    <w:rsid w:val="009C71B7"/>
    <w:rsid w:val="009C721A"/>
    <w:rsid w:val="009C734A"/>
    <w:rsid w:val="009C74FF"/>
    <w:rsid w:val="009C7583"/>
    <w:rsid w:val="009C7B6D"/>
    <w:rsid w:val="009C7E22"/>
    <w:rsid w:val="009D01E6"/>
    <w:rsid w:val="009D044E"/>
    <w:rsid w:val="009D073A"/>
    <w:rsid w:val="009D0E5C"/>
    <w:rsid w:val="009D0EF6"/>
    <w:rsid w:val="009D0F74"/>
    <w:rsid w:val="009D1002"/>
    <w:rsid w:val="009D11D1"/>
    <w:rsid w:val="009D167D"/>
    <w:rsid w:val="009D172C"/>
    <w:rsid w:val="009D17C7"/>
    <w:rsid w:val="009D1B2F"/>
    <w:rsid w:val="009D1B94"/>
    <w:rsid w:val="009D1D2A"/>
    <w:rsid w:val="009D1DB4"/>
    <w:rsid w:val="009D2049"/>
    <w:rsid w:val="009D23C9"/>
    <w:rsid w:val="009D25DE"/>
    <w:rsid w:val="009D2999"/>
    <w:rsid w:val="009D2BE5"/>
    <w:rsid w:val="009D2E4B"/>
    <w:rsid w:val="009D2F8E"/>
    <w:rsid w:val="009D2FDA"/>
    <w:rsid w:val="009D39E5"/>
    <w:rsid w:val="009D3BB0"/>
    <w:rsid w:val="009D3CDA"/>
    <w:rsid w:val="009D3DC8"/>
    <w:rsid w:val="009D3E26"/>
    <w:rsid w:val="009D40EE"/>
    <w:rsid w:val="009D4154"/>
    <w:rsid w:val="009D41A0"/>
    <w:rsid w:val="009D42C4"/>
    <w:rsid w:val="009D45D2"/>
    <w:rsid w:val="009D45FD"/>
    <w:rsid w:val="009D4780"/>
    <w:rsid w:val="009D48B9"/>
    <w:rsid w:val="009D49A5"/>
    <w:rsid w:val="009D49E1"/>
    <w:rsid w:val="009D4CEF"/>
    <w:rsid w:val="009D4D92"/>
    <w:rsid w:val="009D4F1C"/>
    <w:rsid w:val="009D521B"/>
    <w:rsid w:val="009D5455"/>
    <w:rsid w:val="009D54CF"/>
    <w:rsid w:val="009D55AD"/>
    <w:rsid w:val="009D574D"/>
    <w:rsid w:val="009D5972"/>
    <w:rsid w:val="009D5B41"/>
    <w:rsid w:val="009D5B48"/>
    <w:rsid w:val="009D5C79"/>
    <w:rsid w:val="009D5D11"/>
    <w:rsid w:val="009D5E05"/>
    <w:rsid w:val="009D60AE"/>
    <w:rsid w:val="009D627D"/>
    <w:rsid w:val="009D674C"/>
    <w:rsid w:val="009D6A14"/>
    <w:rsid w:val="009D6B59"/>
    <w:rsid w:val="009D6D62"/>
    <w:rsid w:val="009D6DA6"/>
    <w:rsid w:val="009D6FD7"/>
    <w:rsid w:val="009D71B1"/>
    <w:rsid w:val="009D720B"/>
    <w:rsid w:val="009D7306"/>
    <w:rsid w:val="009D74CF"/>
    <w:rsid w:val="009D76C4"/>
    <w:rsid w:val="009D76FE"/>
    <w:rsid w:val="009D772F"/>
    <w:rsid w:val="009D7994"/>
    <w:rsid w:val="009E0280"/>
    <w:rsid w:val="009E0616"/>
    <w:rsid w:val="009E0744"/>
    <w:rsid w:val="009E0777"/>
    <w:rsid w:val="009E07BE"/>
    <w:rsid w:val="009E085F"/>
    <w:rsid w:val="009E09A8"/>
    <w:rsid w:val="009E0B7A"/>
    <w:rsid w:val="009E1026"/>
    <w:rsid w:val="009E11CC"/>
    <w:rsid w:val="009E1590"/>
    <w:rsid w:val="009E16B7"/>
    <w:rsid w:val="009E1863"/>
    <w:rsid w:val="009E1A90"/>
    <w:rsid w:val="009E1C05"/>
    <w:rsid w:val="009E1D96"/>
    <w:rsid w:val="009E1E17"/>
    <w:rsid w:val="009E1E29"/>
    <w:rsid w:val="009E1F0A"/>
    <w:rsid w:val="009E1F25"/>
    <w:rsid w:val="009E1F2E"/>
    <w:rsid w:val="009E2159"/>
    <w:rsid w:val="009E2372"/>
    <w:rsid w:val="009E242B"/>
    <w:rsid w:val="009E2791"/>
    <w:rsid w:val="009E27D2"/>
    <w:rsid w:val="009E2B01"/>
    <w:rsid w:val="009E2DB6"/>
    <w:rsid w:val="009E3004"/>
    <w:rsid w:val="009E3211"/>
    <w:rsid w:val="009E3253"/>
    <w:rsid w:val="009E34DA"/>
    <w:rsid w:val="009E35DA"/>
    <w:rsid w:val="009E3A98"/>
    <w:rsid w:val="009E3C68"/>
    <w:rsid w:val="009E3F6F"/>
    <w:rsid w:val="009E4038"/>
    <w:rsid w:val="009E4367"/>
    <w:rsid w:val="009E4889"/>
    <w:rsid w:val="009E496D"/>
    <w:rsid w:val="009E4DA3"/>
    <w:rsid w:val="009E4FBF"/>
    <w:rsid w:val="009E50F4"/>
    <w:rsid w:val="009E52B8"/>
    <w:rsid w:val="009E539A"/>
    <w:rsid w:val="009E53F7"/>
    <w:rsid w:val="009E5961"/>
    <w:rsid w:val="009E5992"/>
    <w:rsid w:val="009E5996"/>
    <w:rsid w:val="009E5B89"/>
    <w:rsid w:val="009E5C05"/>
    <w:rsid w:val="009E5FF9"/>
    <w:rsid w:val="009E616F"/>
    <w:rsid w:val="009E622C"/>
    <w:rsid w:val="009E62E3"/>
    <w:rsid w:val="009E6319"/>
    <w:rsid w:val="009E63D7"/>
    <w:rsid w:val="009E66D2"/>
    <w:rsid w:val="009E6A53"/>
    <w:rsid w:val="009E6C27"/>
    <w:rsid w:val="009E6CF1"/>
    <w:rsid w:val="009E6E2D"/>
    <w:rsid w:val="009E6E43"/>
    <w:rsid w:val="009E7124"/>
    <w:rsid w:val="009E7258"/>
    <w:rsid w:val="009E7402"/>
    <w:rsid w:val="009E74E6"/>
    <w:rsid w:val="009E7565"/>
    <w:rsid w:val="009E787E"/>
    <w:rsid w:val="009E78FE"/>
    <w:rsid w:val="009E7951"/>
    <w:rsid w:val="009E7D39"/>
    <w:rsid w:val="009E7D67"/>
    <w:rsid w:val="009F0139"/>
    <w:rsid w:val="009F0278"/>
    <w:rsid w:val="009F05CC"/>
    <w:rsid w:val="009F06DB"/>
    <w:rsid w:val="009F06EE"/>
    <w:rsid w:val="009F0795"/>
    <w:rsid w:val="009F08A9"/>
    <w:rsid w:val="009F0AE3"/>
    <w:rsid w:val="009F0FA1"/>
    <w:rsid w:val="009F0FFC"/>
    <w:rsid w:val="009F1025"/>
    <w:rsid w:val="009F14DE"/>
    <w:rsid w:val="009F15B3"/>
    <w:rsid w:val="009F1BF1"/>
    <w:rsid w:val="009F26EC"/>
    <w:rsid w:val="009F2A46"/>
    <w:rsid w:val="009F2AD5"/>
    <w:rsid w:val="009F2B15"/>
    <w:rsid w:val="009F2BC3"/>
    <w:rsid w:val="009F2BF7"/>
    <w:rsid w:val="009F2D50"/>
    <w:rsid w:val="009F3313"/>
    <w:rsid w:val="009F37A3"/>
    <w:rsid w:val="009F385A"/>
    <w:rsid w:val="009F3930"/>
    <w:rsid w:val="009F3A7A"/>
    <w:rsid w:val="009F3AD3"/>
    <w:rsid w:val="009F3B7A"/>
    <w:rsid w:val="009F3D15"/>
    <w:rsid w:val="009F3D8F"/>
    <w:rsid w:val="009F3E3E"/>
    <w:rsid w:val="009F3E6B"/>
    <w:rsid w:val="009F3F85"/>
    <w:rsid w:val="009F4105"/>
    <w:rsid w:val="009F419F"/>
    <w:rsid w:val="009F4247"/>
    <w:rsid w:val="009F425B"/>
    <w:rsid w:val="009F4424"/>
    <w:rsid w:val="009F44DB"/>
    <w:rsid w:val="009F45C2"/>
    <w:rsid w:val="009F499F"/>
    <w:rsid w:val="009F4A8A"/>
    <w:rsid w:val="009F4D52"/>
    <w:rsid w:val="009F52DE"/>
    <w:rsid w:val="009F5580"/>
    <w:rsid w:val="009F55DC"/>
    <w:rsid w:val="009F593F"/>
    <w:rsid w:val="009F5E1D"/>
    <w:rsid w:val="009F5F11"/>
    <w:rsid w:val="009F60F9"/>
    <w:rsid w:val="009F63DD"/>
    <w:rsid w:val="009F6726"/>
    <w:rsid w:val="009F6853"/>
    <w:rsid w:val="009F6890"/>
    <w:rsid w:val="009F7203"/>
    <w:rsid w:val="009F7373"/>
    <w:rsid w:val="009F738D"/>
    <w:rsid w:val="009F750F"/>
    <w:rsid w:val="009F7720"/>
    <w:rsid w:val="009F7CCD"/>
    <w:rsid w:val="00A00475"/>
    <w:rsid w:val="00A004B8"/>
    <w:rsid w:val="00A005A5"/>
    <w:rsid w:val="00A008D3"/>
    <w:rsid w:val="00A00A45"/>
    <w:rsid w:val="00A00B68"/>
    <w:rsid w:val="00A00C16"/>
    <w:rsid w:val="00A00D3D"/>
    <w:rsid w:val="00A00E4E"/>
    <w:rsid w:val="00A00EC0"/>
    <w:rsid w:val="00A0100E"/>
    <w:rsid w:val="00A0126C"/>
    <w:rsid w:val="00A0141A"/>
    <w:rsid w:val="00A01E32"/>
    <w:rsid w:val="00A01E4A"/>
    <w:rsid w:val="00A02263"/>
    <w:rsid w:val="00A02391"/>
    <w:rsid w:val="00A02398"/>
    <w:rsid w:val="00A025D9"/>
    <w:rsid w:val="00A025E3"/>
    <w:rsid w:val="00A0296A"/>
    <w:rsid w:val="00A029C7"/>
    <w:rsid w:val="00A02D53"/>
    <w:rsid w:val="00A02E87"/>
    <w:rsid w:val="00A0333F"/>
    <w:rsid w:val="00A034BF"/>
    <w:rsid w:val="00A03653"/>
    <w:rsid w:val="00A03857"/>
    <w:rsid w:val="00A03B5A"/>
    <w:rsid w:val="00A03BA5"/>
    <w:rsid w:val="00A03CFD"/>
    <w:rsid w:val="00A03D95"/>
    <w:rsid w:val="00A03DA4"/>
    <w:rsid w:val="00A03E45"/>
    <w:rsid w:val="00A03F47"/>
    <w:rsid w:val="00A04352"/>
    <w:rsid w:val="00A0445D"/>
    <w:rsid w:val="00A047FC"/>
    <w:rsid w:val="00A0491E"/>
    <w:rsid w:val="00A04F91"/>
    <w:rsid w:val="00A05686"/>
    <w:rsid w:val="00A05A84"/>
    <w:rsid w:val="00A05A9A"/>
    <w:rsid w:val="00A05AE7"/>
    <w:rsid w:val="00A061A0"/>
    <w:rsid w:val="00A06270"/>
    <w:rsid w:val="00A0629A"/>
    <w:rsid w:val="00A06309"/>
    <w:rsid w:val="00A0643C"/>
    <w:rsid w:val="00A06624"/>
    <w:rsid w:val="00A06828"/>
    <w:rsid w:val="00A069B6"/>
    <w:rsid w:val="00A06B54"/>
    <w:rsid w:val="00A06CD6"/>
    <w:rsid w:val="00A06DBF"/>
    <w:rsid w:val="00A06F7E"/>
    <w:rsid w:val="00A070D1"/>
    <w:rsid w:val="00A076CB"/>
    <w:rsid w:val="00A078D7"/>
    <w:rsid w:val="00A0797B"/>
    <w:rsid w:val="00A079E0"/>
    <w:rsid w:val="00A07B16"/>
    <w:rsid w:val="00A07D92"/>
    <w:rsid w:val="00A07D9D"/>
    <w:rsid w:val="00A07E25"/>
    <w:rsid w:val="00A07E94"/>
    <w:rsid w:val="00A07E9D"/>
    <w:rsid w:val="00A10065"/>
    <w:rsid w:val="00A10206"/>
    <w:rsid w:val="00A10214"/>
    <w:rsid w:val="00A1022B"/>
    <w:rsid w:val="00A10274"/>
    <w:rsid w:val="00A102FE"/>
    <w:rsid w:val="00A10377"/>
    <w:rsid w:val="00A10381"/>
    <w:rsid w:val="00A104D0"/>
    <w:rsid w:val="00A106F5"/>
    <w:rsid w:val="00A1073C"/>
    <w:rsid w:val="00A1089E"/>
    <w:rsid w:val="00A10A10"/>
    <w:rsid w:val="00A1108E"/>
    <w:rsid w:val="00A1110B"/>
    <w:rsid w:val="00A116B3"/>
    <w:rsid w:val="00A11AB1"/>
    <w:rsid w:val="00A11B84"/>
    <w:rsid w:val="00A11F91"/>
    <w:rsid w:val="00A121FC"/>
    <w:rsid w:val="00A12386"/>
    <w:rsid w:val="00A124BC"/>
    <w:rsid w:val="00A124CA"/>
    <w:rsid w:val="00A124CE"/>
    <w:rsid w:val="00A1256B"/>
    <w:rsid w:val="00A12755"/>
    <w:rsid w:val="00A127F0"/>
    <w:rsid w:val="00A12949"/>
    <w:rsid w:val="00A12A77"/>
    <w:rsid w:val="00A12A9E"/>
    <w:rsid w:val="00A12B44"/>
    <w:rsid w:val="00A12DA4"/>
    <w:rsid w:val="00A12F7D"/>
    <w:rsid w:val="00A12F97"/>
    <w:rsid w:val="00A13145"/>
    <w:rsid w:val="00A13374"/>
    <w:rsid w:val="00A133CA"/>
    <w:rsid w:val="00A13664"/>
    <w:rsid w:val="00A13854"/>
    <w:rsid w:val="00A1386A"/>
    <w:rsid w:val="00A1397C"/>
    <w:rsid w:val="00A13A29"/>
    <w:rsid w:val="00A13AC7"/>
    <w:rsid w:val="00A13BE3"/>
    <w:rsid w:val="00A13D9E"/>
    <w:rsid w:val="00A13F64"/>
    <w:rsid w:val="00A14287"/>
    <w:rsid w:val="00A1437C"/>
    <w:rsid w:val="00A14755"/>
    <w:rsid w:val="00A14809"/>
    <w:rsid w:val="00A14889"/>
    <w:rsid w:val="00A14902"/>
    <w:rsid w:val="00A1497C"/>
    <w:rsid w:val="00A1499F"/>
    <w:rsid w:val="00A152B6"/>
    <w:rsid w:val="00A1544F"/>
    <w:rsid w:val="00A15604"/>
    <w:rsid w:val="00A1578D"/>
    <w:rsid w:val="00A157A2"/>
    <w:rsid w:val="00A157C2"/>
    <w:rsid w:val="00A15A07"/>
    <w:rsid w:val="00A15AAF"/>
    <w:rsid w:val="00A15CAF"/>
    <w:rsid w:val="00A16034"/>
    <w:rsid w:val="00A160AA"/>
    <w:rsid w:val="00A16188"/>
    <w:rsid w:val="00A1634B"/>
    <w:rsid w:val="00A1637E"/>
    <w:rsid w:val="00A16699"/>
    <w:rsid w:val="00A167ED"/>
    <w:rsid w:val="00A1694C"/>
    <w:rsid w:val="00A16D3F"/>
    <w:rsid w:val="00A16F2A"/>
    <w:rsid w:val="00A17427"/>
    <w:rsid w:val="00A174B5"/>
    <w:rsid w:val="00A174C0"/>
    <w:rsid w:val="00A17792"/>
    <w:rsid w:val="00A17799"/>
    <w:rsid w:val="00A1780E"/>
    <w:rsid w:val="00A178E5"/>
    <w:rsid w:val="00A17952"/>
    <w:rsid w:val="00A17B61"/>
    <w:rsid w:val="00A17DEC"/>
    <w:rsid w:val="00A20328"/>
    <w:rsid w:val="00A20489"/>
    <w:rsid w:val="00A20783"/>
    <w:rsid w:val="00A20873"/>
    <w:rsid w:val="00A20ACA"/>
    <w:rsid w:val="00A20F37"/>
    <w:rsid w:val="00A211D5"/>
    <w:rsid w:val="00A21261"/>
    <w:rsid w:val="00A21316"/>
    <w:rsid w:val="00A2143B"/>
    <w:rsid w:val="00A216BB"/>
    <w:rsid w:val="00A21765"/>
    <w:rsid w:val="00A219C0"/>
    <w:rsid w:val="00A21A9C"/>
    <w:rsid w:val="00A21C01"/>
    <w:rsid w:val="00A21C81"/>
    <w:rsid w:val="00A21D9F"/>
    <w:rsid w:val="00A22087"/>
    <w:rsid w:val="00A221F3"/>
    <w:rsid w:val="00A223C8"/>
    <w:rsid w:val="00A22A3C"/>
    <w:rsid w:val="00A22CD9"/>
    <w:rsid w:val="00A22DE5"/>
    <w:rsid w:val="00A2339B"/>
    <w:rsid w:val="00A235AD"/>
    <w:rsid w:val="00A236E1"/>
    <w:rsid w:val="00A237C2"/>
    <w:rsid w:val="00A238C1"/>
    <w:rsid w:val="00A23D91"/>
    <w:rsid w:val="00A24219"/>
    <w:rsid w:val="00A245F3"/>
    <w:rsid w:val="00A24625"/>
    <w:rsid w:val="00A247AC"/>
    <w:rsid w:val="00A2481D"/>
    <w:rsid w:val="00A24844"/>
    <w:rsid w:val="00A248FD"/>
    <w:rsid w:val="00A24CB5"/>
    <w:rsid w:val="00A25176"/>
    <w:rsid w:val="00A25250"/>
    <w:rsid w:val="00A25356"/>
    <w:rsid w:val="00A258F1"/>
    <w:rsid w:val="00A259B6"/>
    <w:rsid w:val="00A25A91"/>
    <w:rsid w:val="00A25AC8"/>
    <w:rsid w:val="00A25F51"/>
    <w:rsid w:val="00A260BB"/>
    <w:rsid w:val="00A26218"/>
    <w:rsid w:val="00A2629A"/>
    <w:rsid w:val="00A263A8"/>
    <w:rsid w:val="00A265CF"/>
    <w:rsid w:val="00A2687D"/>
    <w:rsid w:val="00A26914"/>
    <w:rsid w:val="00A26DE2"/>
    <w:rsid w:val="00A27186"/>
    <w:rsid w:val="00A271B1"/>
    <w:rsid w:val="00A272C4"/>
    <w:rsid w:val="00A273DA"/>
    <w:rsid w:val="00A275A2"/>
    <w:rsid w:val="00A27A73"/>
    <w:rsid w:val="00A27E8D"/>
    <w:rsid w:val="00A27F14"/>
    <w:rsid w:val="00A301B0"/>
    <w:rsid w:val="00A30221"/>
    <w:rsid w:val="00A30444"/>
    <w:rsid w:val="00A304A2"/>
    <w:rsid w:val="00A30706"/>
    <w:rsid w:val="00A30824"/>
    <w:rsid w:val="00A30947"/>
    <w:rsid w:val="00A30D10"/>
    <w:rsid w:val="00A30DF2"/>
    <w:rsid w:val="00A30ECF"/>
    <w:rsid w:val="00A3151C"/>
    <w:rsid w:val="00A3161A"/>
    <w:rsid w:val="00A31953"/>
    <w:rsid w:val="00A31BAB"/>
    <w:rsid w:val="00A31D93"/>
    <w:rsid w:val="00A3206D"/>
    <w:rsid w:val="00A32119"/>
    <w:rsid w:val="00A32246"/>
    <w:rsid w:val="00A325FA"/>
    <w:rsid w:val="00A32601"/>
    <w:rsid w:val="00A32A2E"/>
    <w:rsid w:val="00A32C9C"/>
    <w:rsid w:val="00A32CE8"/>
    <w:rsid w:val="00A33613"/>
    <w:rsid w:val="00A33889"/>
    <w:rsid w:val="00A33BEA"/>
    <w:rsid w:val="00A33D7B"/>
    <w:rsid w:val="00A340F9"/>
    <w:rsid w:val="00A34211"/>
    <w:rsid w:val="00A343F7"/>
    <w:rsid w:val="00A345F3"/>
    <w:rsid w:val="00A3464B"/>
    <w:rsid w:val="00A3472E"/>
    <w:rsid w:val="00A349C9"/>
    <w:rsid w:val="00A34B37"/>
    <w:rsid w:val="00A34D79"/>
    <w:rsid w:val="00A34E23"/>
    <w:rsid w:val="00A351FC"/>
    <w:rsid w:val="00A3559C"/>
    <w:rsid w:val="00A35641"/>
    <w:rsid w:val="00A35872"/>
    <w:rsid w:val="00A35A09"/>
    <w:rsid w:val="00A35AEB"/>
    <w:rsid w:val="00A35E5A"/>
    <w:rsid w:val="00A360AD"/>
    <w:rsid w:val="00A36442"/>
    <w:rsid w:val="00A3680B"/>
    <w:rsid w:val="00A36BDA"/>
    <w:rsid w:val="00A36F78"/>
    <w:rsid w:val="00A36FAB"/>
    <w:rsid w:val="00A3707D"/>
    <w:rsid w:val="00A37217"/>
    <w:rsid w:val="00A372C6"/>
    <w:rsid w:val="00A37342"/>
    <w:rsid w:val="00A37566"/>
    <w:rsid w:val="00A377AB"/>
    <w:rsid w:val="00A377E2"/>
    <w:rsid w:val="00A37B48"/>
    <w:rsid w:val="00A37C35"/>
    <w:rsid w:val="00A37F4C"/>
    <w:rsid w:val="00A37F52"/>
    <w:rsid w:val="00A3F837"/>
    <w:rsid w:val="00A400A3"/>
    <w:rsid w:val="00A400D5"/>
    <w:rsid w:val="00A400F0"/>
    <w:rsid w:val="00A4016C"/>
    <w:rsid w:val="00A403CF"/>
    <w:rsid w:val="00A4048F"/>
    <w:rsid w:val="00A4059C"/>
    <w:rsid w:val="00A4063D"/>
    <w:rsid w:val="00A40699"/>
    <w:rsid w:val="00A40FDA"/>
    <w:rsid w:val="00A418D5"/>
    <w:rsid w:val="00A419DE"/>
    <w:rsid w:val="00A41E7C"/>
    <w:rsid w:val="00A41F47"/>
    <w:rsid w:val="00A41FC8"/>
    <w:rsid w:val="00A42358"/>
    <w:rsid w:val="00A424C7"/>
    <w:rsid w:val="00A42614"/>
    <w:rsid w:val="00A42641"/>
    <w:rsid w:val="00A42681"/>
    <w:rsid w:val="00A4270E"/>
    <w:rsid w:val="00A4280B"/>
    <w:rsid w:val="00A42811"/>
    <w:rsid w:val="00A42911"/>
    <w:rsid w:val="00A42923"/>
    <w:rsid w:val="00A42B82"/>
    <w:rsid w:val="00A42DAF"/>
    <w:rsid w:val="00A43063"/>
    <w:rsid w:val="00A43317"/>
    <w:rsid w:val="00A4331F"/>
    <w:rsid w:val="00A438FE"/>
    <w:rsid w:val="00A43B6F"/>
    <w:rsid w:val="00A43C81"/>
    <w:rsid w:val="00A43CD1"/>
    <w:rsid w:val="00A43E6E"/>
    <w:rsid w:val="00A43E6F"/>
    <w:rsid w:val="00A4400C"/>
    <w:rsid w:val="00A441E3"/>
    <w:rsid w:val="00A44282"/>
    <w:rsid w:val="00A4488C"/>
    <w:rsid w:val="00A44AAC"/>
    <w:rsid w:val="00A44DA6"/>
    <w:rsid w:val="00A44EC5"/>
    <w:rsid w:val="00A4503A"/>
    <w:rsid w:val="00A4532F"/>
    <w:rsid w:val="00A45660"/>
    <w:rsid w:val="00A457F7"/>
    <w:rsid w:val="00A45BD8"/>
    <w:rsid w:val="00A45D33"/>
    <w:rsid w:val="00A45D71"/>
    <w:rsid w:val="00A46431"/>
    <w:rsid w:val="00A464EF"/>
    <w:rsid w:val="00A46AAD"/>
    <w:rsid w:val="00A46B14"/>
    <w:rsid w:val="00A46C9B"/>
    <w:rsid w:val="00A46F9C"/>
    <w:rsid w:val="00A47240"/>
    <w:rsid w:val="00A47A03"/>
    <w:rsid w:val="00A47A85"/>
    <w:rsid w:val="00A47BEA"/>
    <w:rsid w:val="00A50A42"/>
    <w:rsid w:val="00A50AA1"/>
    <w:rsid w:val="00A50DFE"/>
    <w:rsid w:val="00A50E23"/>
    <w:rsid w:val="00A51649"/>
    <w:rsid w:val="00A519B5"/>
    <w:rsid w:val="00A51A3F"/>
    <w:rsid w:val="00A51BC7"/>
    <w:rsid w:val="00A51E03"/>
    <w:rsid w:val="00A51EF1"/>
    <w:rsid w:val="00A51F0B"/>
    <w:rsid w:val="00A52263"/>
    <w:rsid w:val="00A522E1"/>
    <w:rsid w:val="00A52788"/>
    <w:rsid w:val="00A527BB"/>
    <w:rsid w:val="00A5289F"/>
    <w:rsid w:val="00A52AA4"/>
    <w:rsid w:val="00A52B89"/>
    <w:rsid w:val="00A52E6D"/>
    <w:rsid w:val="00A53197"/>
    <w:rsid w:val="00A5334C"/>
    <w:rsid w:val="00A533BF"/>
    <w:rsid w:val="00A53446"/>
    <w:rsid w:val="00A539A7"/>
    <w:rsid w:val="00A53CED"/>
    <w:rsid w:val="00A5410A"/>
    <w:rsid w:val="00A5419F"/>
    <w:rsid w:val="00A54286"/>
    <w:rsid w:val="00A54460"/>
    <w:rsid w:val="00A544BC"/>
    <w:rsid w:val="00A54660"/>
    <w:rsid w:val="00A54708"/>
    <w:rsid w:val="00A54744"/>
    <w:rsid w:val="00A5477D"/>
    <w:rsid w:val="00A54886"/>
    <w:rsid w:val="00A548EE"/>
    <w:rsid w:val="00A54AEF"/>
    <w:rsid w:val="00A54B51"/>
    <w:rsid w:val="00A5522F"/>
    <w:rsid w:val="00A555F8"/>
    <w:rsid w:val="00A55714"/>
    <w:rsid w:val="00A5585A"/>
    <w:rsid w:val="00A55ACE"/>
    <w:rsid w:val="00A55D24"/>
    <w:rsid w:val="00A55DB1"/>
    <w:rsid w:val="00A560AD"/>
    <w:rsid w:val="00A56246"/>
    <w:rsid w:val="00A562EB"/>
    <w:rsid w:val="00A564D7"/>
    <w:rsid w:val="00A56542"/>
    <w:rsid w:val="00A565B7"/>
    <w:rsid w:val="00A567DF"/>
    <w:rsid w:val="00A5692D"/>
    <w:rsid w:val="00A5695E"/>
    <w:rsid w:val="00A56A98"/>
    <w:rsid w:val="00A56BE4"/>
    <w:rsid w:val="00A56CAF"/>
    <w:rsid w:val="00A56D77"/>
    <w:rsid w:val="00A56DA7"/>
    <w:rsid w:val="00A57069"/>
    <w:rsid w:val="00A570B1"/>
    <w:rsid w:val="00A57114"/>
    <w:rsid w:val="00A57171"/>
    <w:rsid w:val="00A5719D"/>
    <w:rsid w:val="00A572AE"/>
    <w:rsid w:val="00A57458"/>
    <w:rsid w:val="00A57551"/>
    <w:rsid w:val="00A57586"/>
    <w:rsid w:val="00A57678"/>
    <w:rsid w:val="00A5768E"/>
    <w:rsid w:val="00A5772F"/>
    <w:rsid w:val="00A57BF6"/>
    <w:rsid w:val="00A57E4C"/>
    <w:rsid w:val="00A6019D"/>
    <w:rsid w:val="00A60663"/>
    <w:rsid w:val="00A60780"/>
    <w:rsid w:val="00A60AF1"/>
    <w:rsid w:val="00A60B9C"/>
    <w:rsid w:val="00A60FA1"/>
    <w:rsid w:val="00A60FA8"/>
    <w:rsid w:val="00A611A5"/>
    <w:rsid w:val="00A612FC"/>
    <w:rsid w:val="00A6143F"/>
    <w:rsid w:val="00A61453"/>
    <w:rsid w:val="00A615DD"/>
    <w:rsid w:val="00A61654"/>
    <w:rsid w:val="00A61861"/>
    <w:rsid w:val="00A61950"/>
    <w:rsid w:val="00A61A3E"/>
    <w:rsid w:val="00A61C5D"/>
    <w:rsid w:val="00A6200D"/>
    <w:rsid w:val="00A62041"/>
    <w:rsid w:val="00A62042"/>
    <w:rsid w:val="00A62084"/>
    <w:rsid w:val="00A624AA"/>
    <w:rsid w:val="00A62551"/>
    <w:rsid w:val="00A625F1"/>
    <w:rsid w:val="00A62603"/>
    <w:rsid w:val="00A62634"/>
    <w:rsid w:val="00A626FC"/>
    <w:rsid w:val="00A62956"/>
    <w:rsid w:val="00A62D14"/>
    <w:rsid w:val="00A6324C"/>
    <w:rsid w:val="00A638D9"/>
    <w:rsid w:val="00A63AB2"/>
    <w:rsid w:val="00A63FEE"/>
    <w:rsid w:val="00A6407F"/>
    <w:rsid w:val="00A64245"/>
    <w:rsid w:val="00A644FB"/>
    <w:rsid w:val="00A644FC"/>
    <w:rsid w:val="00A64648"/>
    <w:rsid w:val="00A64B07"/>
    <w:rsid w:val="00A64CA1"/>
    <w:rsid w:val="00A64CCB"/>
    <w:rsid w:val="00A64E8D"/>
    <w:rsid w:val="00A6564B"/>
    <w:rsid w:val="00A65650"/>
    <w:rsid w:val="00A65908"/>
    <w:rsid w:val="00A65E38"/>
    <w:rsid w:val="00A65E62"/>
    <w:rsid w:val="00A65F9B"/>
    <w:rsid w:val="00A66032"/>
    <w:rsid w:val="00A660A5"/>
    <w:rsid w:val="00A662A6"/>
    <w:rsid w:val="00A66729"/>
    <w:rsid w:val="00A668BC"/>
    <w:rsid w:val="00A66C86"/>
    <w:rsid w:val="00A66C8A"/>
    <w:rsid w:val="00A670FB"/>
    <w:rsid w:val="00A6727B"/>
    <w:rsid w:val="00A67551"/>
    <w:rsid w:val="00A675AF"/>
    <w:rsid w:val="00A67604"/>
    <w:rsid w:val="00A67D58"/>
    <w:rsid w:val="00A67FE4"/>
    <w:rsid w:val="00A69B4E"/>
    <w:rsid w:val="00A70108"/>
    <w:rsid w:val="00A7010B"/>
    <w:rsid w:val="00A703DE"/>
    <w:rsid w:val="00A7044B"/>
    <w:rsid w:val="00A704C6"/>
    <w:rsid w:val="00A70901"/>
    <w:rsid w:val="00A70BFE"/>
    <w:rsid w:val="00A70F20"/>
    <w:rsid w:val="00A71125"/>
    <w:rsid w:val="00A71280"/>
    <w:rsid w:val="00A7145C"/>
    <w:rsid w:val="00A71635"/>
    <w:rsid w:val="00A7166E"/>
    <w:rsid w:val="00A71BC4"/>
    <w:rsid w:val="00A71BEF"/>
    <w:rsid w:val="00A71F2F"/>
    <w:rsid w:val="00A71F48"/>
    <w:rsid w:val="00A71F57"/>
    <w:rsid w:val="00A71F77"/>
    <w:rsid w:val="00A720CA"/>
    <w:rsid w:val="00A721D1"/>
    <w:rsid w:val="00A723BF"/>
    <w:rsid w:val="00A723C8"/>
    <w:rsid w:val="00A72BFA"/>
    <w:rsid w:val="00A72F52"/>
    <w:rsid w:val="00A7314D"/>
    <w:rsid w:val="00A731B3"/>
    <w:rsid w:val="00A7328B"/>
    <w:rsid w:val="00A73297"/>
    <w:rsid w:val="00A7334D"/>
    <w:rsid w:val="00A733E4"/>
    <w:rsid w:val="00A736D3"/>
    <w:rsid w:val="00A7375E"/>
    <w:rsid w:val="00A73951"/>
    <w:rsid w:val="00A739FE"/>
    <w:rsid w:val="00A73B67"/>
    <w:rsid w:val="00A73E17"/>
    <w:rsid w:val="00A73E8E"/>
    <w:rsid w:val="00A73E97"/>
    <w:rsid w:val="00A7413C"/>
    <w:rsid w:val="00A74206"/>
    <w:rsid w:val="00A7431F"/>
    <w:rsid w:val="00A7498A"/>
    <w:rsid w:val="00A74A2B"/>
    <w:rsid w:val="00A74B06"/>
    <w:rsid w:val="00A74B60"/>
    <w:rsid w:val="00A74C17"/>
    <w:rsid w:val="00A74C56"/>
    <w:rsid w:val="00A74EDE"/>
    <w:rsid w:val="00A74F9E"/>
    <w:rsid w:val="00A75BE2"/>
    <w:rsid w:val="00A75C28"/>
    <w:rsid w:val="00A75C3D"/>
    <w:rsid w:val="00A76075"/>
    <w:rsid w:val="00A761A1"/>
    <w:rsid w:val="00A761F5"/>
    <w:rsid w:val="00A761FC"/>
    <w:rsid w:val="00A763CA"/>
    <w:rsid w:val="00A7682A"/>
    <w:rsid w:val="00A76A35"/>
    <w:rsid w:val="00A76D86"/>
    <w:rsid w:val="00A7708B"/>
    <w:rsid w:val="00A77212"/>
    <w:rsid w:val="00A77287"/>
    <w:rsid w:val="00A77499"/>
    <w:rsid w:val="00A77595"/>
    <w:rsid w:val="00A7774C"/>
    <w:rsid w:val="00A77B1F"/>
    <w:rsid w:val="00A77B6F"/>
    <w:rsid w:val="00A77C52"/>
    <w:rsid w:val="00A77C83"/>
    <w:rsid w:val="00A802E7"/>
    <w:rsid w:val="00A803CC"/>
    <w:rsid w:val="00A80488"/>
    <w:rsid w:val="00A80B8B"/>
    <w:rsid w:val="00A80B9F"/>
    <w:rsid w:val="00A81401"/>
    <w:rsid w:val="00A8149C"/>
    <w:rsid w:val="00A814E5"/>
    <w:rsid w:val="00A818BF"/>
    <w:rsid w:val="00A81908"/>
    <w:rsid w:val="00A81942"/>
    <w:rsid w:val="00A81ABC"/>
    <w:rsid w:val="00A81B5F"/>
    <w:rsid w:val="00A81FA6"/>
    <w:rsid w:val="00A821A9"/>
    <w:rsid w:val="00A8263C"/>
    <w:rsid w:val="00A82697"/>
    <w:rsid w:val="00A82BD7"/>
    <w:rsid w:val="00A82C1D"/>
    <w:rsid w:val="00A82E9F"/>
    <w:rsid w:val="00A82EDA"/>
    <w:rsid w:val="00A82FB2"/>
    <w:rsid w:val="00A8302C"/>
    <w:rsid w:val="00A83392"/>
    <w:rsid w:val="00A833DA"/>
    <w:rsid w:val="00A8341C"/>
    <w:rsid w:val="00A836D4"/>
    <w:rsid w:val="00A83926"/>
    <w:rsid w:val="00A83A83"/>
    <w:rsid w:val="00A83C19"/>
    <w:rsid w:val="00A83C36"/>
    <w:rsid w:val="00A83D1D"/>
    <w:rsid w:val="00A83D64"/>
    <w:rsid w:val="00A83E0A"/>
    <w:rsid w:val="00A8409D"/>
    <w:rsid w:val="00A84150"/>
    <w:rsid w:val="00A843A0"/>
    <w:rsid w:val="00A84530"/>
    <w:rsid w:val="00A845FB"/>
    <w:rsid w:val="00A8473A"/>
    <w:rsid w:val="00A8480E"/>
    <w:rsid w:val="00A84926"/>
    <w:rsid w:val="00A84BA6"/>
    <w:rsid w:val="00A84C49"/>
    <w:rsid w:val="00A851C1"/>
    <w:rsid w:val="00A851FC"/>
    <w:rsid w:val="00A85243"/>
    <w:rsid w:val="00A8539D"/>
    <w:rsid w:val="00A859F6"/>
    <w:rsid w:val="00A85BCF"/>
    <w:rsid w:val="00A85CAE"/>
    <w:rsid w:val="00A85FC5"/>
    <w:rsid w:val="00A8602C"/>
    <w:rsid w:val="00A864AF"/>
    <w:rsid w:val="00A864F6"/>
    <w:rsid w:val="00A8653A"/>
    <w:rsid w:val="00A869B7"/>
    <w:rsid w:val="00A86BC5"/>
    <w:rsid w:val="00A86C20"/>
    <w:rsid w:val="00A8710B"/>
    <w:rsid w:val="00A8719D"/>
    <w:rsid w:val="00A8733C"/>
    <w:rsid w:val="00A87431"/>
    <w:rsid w:val="00A875AC"/>
    <w:rsid w:val="00A87623"/>
    <w:rsid w:val="00A876A0"/>
    <w:rsid w:val="00A876C9"/>
    <w:rsid w:val="00A8775C"/>
    <w:rsid w:val="00A87917"/>
    <w:rsid w:val="00A87A6E"/>
    <w:rsid w:val="00A904C9"/>
    <w:rsid w:val="00A9054A"/>
    <w:rsid w:val="00A90B6F"/>
    <w:rsid w:val="00A90BC2"/>
    <w:rsid w:val="00A90EA8"/>
    <w:rsid w:val="00A90ED5"/>
    <w:rsid w:val="00A90F79"/>
    <w:rsid w:val="00A91272"/>
    <w:rsid w:val="00A91A3E"/>
    <w:rsid w:val="00A91BB9"/>
    <w:rsid w:val="00A91DFD"/>
    <w:rsid w:val="00A92032"/>
    <w:rsid w:val="00A924E4"/>
    <w:rsid w:val="00A929CE"/>
    <w:rsid w:val="00A92C1F"/>
    <w:rsid w:val="00A92D24"/>
    <w:rsid w:val="00A92F06"/>
    <w:rsid w:val="00A9364E"/>
    <w:rsid w:val="00A93860"/>
    <w:rsid w:val="00A93DCA"/>
    <w:rsid w:val="00A93E4E"/>
    <w:rsid w:val="00A93F5E"/>
    <w:rsid w:val="00A93FDA"/>
    <w:rsid w:val="00A94041"/>
    <w:rsid w:val="00A94048"/>
    <w:rsid w:val="00A94211"/>
    <w:rsid w:val="00A942E3"/>
    <w:rsid w:val="00A94420"/>
    <w:rsid w:val="00A94917"/>
    <w:rsid w:val="00A94BA4"/>
    <w:rsid w:val="00A94BF7"/>
    <w:rsid w:val="00A94D60"/>
    <w:rsid w:val="00A94D75"/>
    <w:rsid w:val="00A94F9E"/>
    <w:rsid w:val="00A95003"/>
    <w:rsid w:val="00A9504A"/>
    <w:rsid w:val="00A9506F"/>
    <w:rsid w:val="00A952E1"/>
    <w:rsid w:val="00A95357"/>
    <w:rsid w:val="00A95533"/>
    <w:rsid w:val="00A958A9"/>
    <w:rsid w:val="00A9623D"/>
    <w:rsid w:val="00A964FE"/>
    <w:rsid w:val="00A96531"/>
    <w:rsid w:val="00A96649"/>
    <w:rsid w:val="00A9724E"/>
    <w:rsid w:val="00A97263"/>
    <w:rsid w:val="00A97555"/>
    <w:rsid w:val="00A97574"/>
    <w:rsid w:val="00A97CDD"/>
    <w:rsid w:val="00A97EED"/>
    <w:rsid w:val="00AA0056"/>
    <w:rsid w:val="00AA0276"/>
    <w:rsid w:val="00AA0381"/>
    <w:rsid w:val="00AA059D"/>
    <w:rsid w:val="00AA06E9"/>
    <w:rsid w:val="00AA077C"/>
    <w:rsid w:val="00AA0930"/>
    <w:rsid w:val="00AA094C"/>
    <w:rsid w:val="00AA0C86"/>
    <w:rsid w:val="00AA0C8C"/>
    <w:rsid w:val="00AA0CB1"/>
    <w:rsid w:val="00AA0CB2"/>
    <w:rsid w:val="00AA0F58"/>
    <w:rsid w:val="00AA0FFC"/>
    <w:rsid w:val="00AA1357"/>
    <w:rsid w:val="00AA15E3"/>
    <w:rsid w:val="00AA18A6"/>
    <w:rsid w:val="00AA1ADA"/>
    <w:rsid w:val="00AA1C87"/>
    <w:rsid w:val="00AA1E75"/>
    <w:rsid w:val="00AA1ED7"/>
    <w:rsid w:val="00AA21C9"/>
    <w:rsid w:val="00AA24A8"/>
    <w:rsid w:val="00AA2C9A"/>
    <w:rsid w:val="00AA2F0B"/>
    <w:rsid w:val="00AA311E"/>
    <w:rsid w:val="00AA318A"/>
    <w:rsid w:val="00AA32EB"/>
    <w:rsid w:val="00AA330F"/>
    <w:rsid w:val="00AA35D0"/>
    <w:rsid w:val="00AA36B6"/>
    <w:rsid w:val="00AA37BD"/>
    <w:rsid w:val="00AA3842"/>
    <w:rsid w:val="00AA391F"/>
    <w:rsid w:val="00AA3A2C"/>
    <w:rsid w:val="00AA3C36"/>
    <w:rsid w:val="00AA3F27"/>
    <w:rsid w:val="00AA4558"/>
    <w:rsid w:val="00AA4626"/>
    <w:rsid w:val="00AA4C73"/>
    <w:rsid w:val="00AA4EAD"/>
    <w:rsid w:val="00AA4F74"/>
    <w:rsid w:val="00AA50D1"/>
    <w:rsid w:val="00AA51CF"/>
    <w:rsid w:val="00AA5235"/>
    <w:rsid w:val="00AA571C"/>
    <w:rsid w:val="00AA5EF0"/>
    <w:rsid w:val="00AA5FB8"/>
    <w:rsid w:val="00AA61F0"/>
    <w:rsid w:val="00AA62EB"/>
    <w:rsid w:val="00AA64A4"/>
    <w:rsid w:val="00AA6504"/>
    <w:rsid w:val="00AA65CB"/>
    <w:rsid w:val="00AA692E"/>
    <w:rsid w:val="00AA6BA3"/>
    <w:rsid w:val="00AA6FA0"/>
    <w:rsid w:val="00AA705C"/>
    <w:rsid w:val="00AA706C"/>
    <w:rsid w:val="00AA7133"/>
    <w:rsid w:val="00AA725A"/>
    <w:rsid w:val="00AA763B"/>
    <w:rsid w:val="00AA7A7F"/>
    <w:rsid w:val="00AA7C3D"/>
    <w:rsid w:val="00AA7C5B"/>
    <w:rsid w:val="00AA7DA5"/>
    <w:rsid w:val="00AA7F4A"/>
    <w:rsid w:val="00AA7FD2"/>
    <w:rsid w:val="00AB0036"/>
    <w:rsid w:val="00AB004C"/>
    <w:rsid w:val="00AB06F0"/>
    <w:rsid w:val="00AB0901"/>
    <w:rsid w:val="00AB094E"/>
    <w:rsid w:val="00AB09F5"/>
    <w:rsid w:val="00AB0ABE"/>
    <w:rsid w:val="00AB0B4B"/>
    <w:rsid w:val="00AB0BEF"/>
    <w:rsid w:val="00AB0D0F"/>
    <w:rsid w:val="00AB0E71"/>
    <w:rsid w:val="00AB0E88"/>
    <w:rsid w:val="00AB0FD9"/>
    <w:rsid w:val="00AB123C"/>
    <w:rsid w:val="00AB14E1"/>
    <w:rsid w:val="00AB16C3"/>
    <w:rsid w:val="00AB1AFA"/>
    <w:rsid w:val="00AB1C9D"/>
    <w:rsid w:val="00AB1CEE"/>
    <w:rsid w:val="00AB1EC6"/>
    <w:rsid w:val="00AB202C"/>
    <w:rsid w:val="00AB207B"/>
    <w:rsid w:val="00AB209C"/>
    <w:rsid w:val="00AB20B9"/>
    <w:rsid w:val="00AB21F1"/>
    <w:rsid w:val="00AB267B"/>
    <w:rsid w:val="00AB26B2"/>
    <w:rsid w:val="00AB2E42"/>
    <w:rsid w:val="00AB2E9B"/>
    <w:rsid w:val="00AB2F4F"/>
    <w:rsid w:val="00AB2F54"/>
    <w:rsid w:val="00AB309A"/>
    <w:rsid w:val="00AB3197"/>
    <w:rsid w:val="00AB374C"/>
    <w:rsid w:val="00AB374F"/>
    <w:rsid w:val="00AB37EE"/>
    <w:rsid w:val="00AB3A7C"/>
    <w:rsid w:val="00AB3E35"/>
    <w:rsid w:val="00AB41D7"/>
    <w:rsid w:val="00AB441A"/>
    <w:rsid w:val="00AB4BD8"/>
    <w:rsid w:val="00AB4CAC"/>
    <w:rsid w:val="00AB4F50"/>
    <w:rsid w:val="00AB5184"/>
    <w:rsid w:val="00AB57AB"/>
    <w:rsid w:val="00AB59AB"/>
    <w:rsid w:val="00AB5A8F"/>
    <w:rsid w:val="00AB5F7F"/>
    <w:rsid w:val="00AB623B"/>
    <w:rsid w:val="00AB645B"/>
    <w:rsid w:val="00AB667F"/>
    <w:rsid w:val="00AB6866"/>
    <w:rsid w:val="00AB68C0"/>
    <w:rsid w:val="00AB6950"/>
    <w:rsid w:val="00AB6987"/>
    <w:rsid w:val="00AB6990"/>
    <w:rsid w:val="00AB6ABF"/>
    <w:rsid w:val="00AB6BC5"/>
    <w:rsid w:val="00AB6CB4"/>
    <w:rsid w:val="00AB6CB6"/>
    <w:rsid w:val="00AB6F8F"/>
    <w:rsid w:val="00AB7345"/>
    <w:rsid w:val="00AB756C"/>
    <w:rsid w:val="00AB7909"/>
    <w:rsid w:val="00AB7C0D"/>
    <w:rsid w:val="00AB7E02"/>
    <w:rsid w:val="00AB7E07"/>
    <w:rsid w:val="00AB7F9B"/>
    <w:rsid w:val="00AB7FC1"/>
    <w:rsid w:val="00AC0383"/>
    <w:rsid w:val="00AC03BE"/>
    <w:rsid w:val="00AC0420"/>
    <w:rsid w:val="00AC0757"/>
    <w:rsid w:val="00AC0768"/>
    <w:rsid w:val="00AC08F7"/>
    <w:rsid w:val="00AC08FE"/>
    <w:rsid w:val="00AC0E35"/>
    <w:rsid w:val="00AC10CA"/>
    <w:rsid w:val="00AC1127"/>
    <w:rsid w:val="00AC1255"/>
    <w:rsid w:val="00AC1299"/>
    <w:rsid w:val="00AC139C"/>
    <w:rsid w:val="00AC13AF"/>
    <w:rsid w:val="00AC17A6"/>
    <w:rsid w:val="00AC192B"/>
    <w:rsid w:val="00AC1B04"/>
    <w:rsid w:val="00AC2050"/>
    <w:rsid w:val="00AC205C"/>
    <w:rsid w:val="00AC2463"/>
    <w:rsid w:val="00AC24D3"/>
    <w:rsid w:val="00AC2569"/>
    <w:rsid w:val="00AC25A5"/>
    <w:rsid w:val="00AC2AA6"/>
    <w:rsid w:val="00AC2B2D"/>
    <w:rsid w:val="00AC2EA0"/>
    <w:rsid w:val="00AC2FB1"/>
    <w:rsid w:val="00AC2FE4"/>
    <w:rsid w:val="00AC31DC"/>
    <w:rsid w:val="00AC3296"/>
    <w:rsid w:val="00AC3480"/>
    <w:rsid w:val="00AC3596"/>
    <w:rsid w:val="00AC35B0"/>
    <w:rsid w:val="00AC3698"/>
    <w:rsid w:val="00AC38B3"/>
    <w:rsid w:val="00AC38B6"/>
    <w:rsid w:val="00AC3D3A"/>
    <w:rsid w:val="00AC3DC1"/>
    <w:rsid w:val="00AC435B"/>
    <w:rsid w:val="00AC466C"/>
    <w:rsid w:val="00AC470E"/>
    <w:rsid w:val="00AC48BE"/>
    <w:rsid w:val="00AC4A34"/>
    <w:rsid w:val="00AC4D8D"/>
    <w:rsid w:val="00AC4EF0"/>
    <w:rsid w:val="00AC4FD0"/>
    <w:rsid w:val="00AC5405"/>
    <w:rsid w:val="00AC5662"/>
    <w:rsid w:val="00AC56E7"/>
    <w:rsid w:val="00AC5C2B"/>
    <w:rsid w:val="00AC5F20"/>
    <w:rsid w:val="00AC6247"/>
    <w:rsid w:val="00AC63D4"/>
    <w:rsid w:val="00AC65A4"/>
    <w:rsid w:val="00AC6B95"/>
    <w:rsid w:val="00AC6C57"/>
    <w:rsid w:val="00AC717D"/>
    <w:rsid w:val="00AC79B0"/>
    <w:rsid w:val="00AC7C95"/>
    <w:rsid w:val="00AD001D"/>
    <w:rsid w:val="00AD00C7"/>
    <w:rsid w:val="00AD02C2"/>
    <w:rsid w:val="00AD02FA"/>
    <w:rsid w:val="00AD0318"/>
    <w:rsid w:val="00AD054E"/>
    <w:rsid w:val="00AD0856"/>
    <w:rsid w:val="00AD0A61"/>
    <w:rsid w:val="00AD0BD4"/>
    <w:rsid w:val="00AD0C40"/>
    <w:rsid w:val="00AD10A8"/>
    <w:rsid w:val="00AD1271"/>
    <w:rsid w:val="00AD14A2"/>
    <w:rsid w:val="00AD17AA"/>
    <w:rsid w:val="00AD1BFC"/>
    <w:rsid w:val="00AD1C96"/>
    <w:rsid w:val="00AD1D72"/>
    <w:rsid w:val="00AD1D8D"/>
    <w:rsid w:val="00AD1DB6"/>
    <w:rsid w:val="00AD1E5A"/>
    <w:rsid w:val="00AD2050"/>
    <w:rsid w:val="00AD2250"/>
    <w:rsid w:val="00AD22EF"/>
    <w:rsid w:val="00AD2319"/>
    <w:rsid w:val="00AD2718"/>
    <w:rsid w:val="00AD27CE"/>
    <w:rsid w:val="00AD29B1"/>
    <w:rsid w:val="00AD2A32"/>
    <w:rsid w:val="00AD2A67"/>
    <w:rsid w:val="00AD2AE6"/>
    <w:rsid w:val="00AD2B3D"/>
    <w:rsid w:val="00AD2C93"/>
    <w:rsid w:val="00AD2E33"/>
    <w:rsid w:val="00AD2F3D"/>
    <w:rsid w:val="00AD307A"/>
    <w:rsid w:val="00AD34BA"/>
    <w:rsid w:val="00AD357B"/>
    <w:rsid w:val="00AD3780"/>
    <w:rsid w:val="00AD4010"/>
    <w:rsid w:val="00AD4269"/>
    <w:rsid w:val="00AD453D"/>
    <w:rsid w:val="00AD4701"/>
    <w:rsid w:val="00AD48A3"/>
    <w:rsid w:val="00AD493A"/>
    <w:rsid w:val="00AD4B60"/>
    <w:rsid w:val="00AD4BF3"/>
    <w:rsid w:val="00AD4F28"/>
    <w:rsid w:val="00AD5565"/>
    <w:rsid w:val="00AD589E"/>
    <w:rsid w:val="00AD5C7E"/>
    <w:rsid w:val="00AD5F7C"/>
    <w:rsid w:val="00AD6477"/>
    <w:rsid w:val="00AD6990"/>
    <w:rsid w:val="00AD6B72"/>
    <w:rsid w:val="00AD6D64"/>
    <w:rsid w:val="00AD6E3E"/>
    <w:rsid w:val="00AD7148"/>
    <w:rsid w:val="00AD7460"/>
    <w:rsid w:val="00AD7599"/>
    <w:rsid w:val="00AD7755"/>
    <w:rsid w:val="00AD7AD4"/>
    <w:rsid w:val="00AD7D41"/>
    <w:rsid w:val="00AD7F19"/>
    <w:rsid w:val="00AE007D"/>
    <w:rsid w:val="00AE011E"/>
    <w:rsid w:val="00AE023B"/>
    <w:rsid w:val="00AE0AF3"/>
    <w:rsid w:val="00AE0C0B"/>
    <w:rsid w:val="00AE100C"/>
    <w:rsid w:val="00AE1339"/>
    <w:rsid w:val="00AE14CC"/>
    <w:rsid w:val="00AE14FC"/>
    <w:rsid w:val="00AE157D"/>
    <w:rsid w:val="00AE1A35"/>
    <w:rsid w:val="00AE1AC4"/>
    <w:rsid w:val="00AE1C3B"/>
    <w:rsid w:val="00AE1CFC"/>
    <w:rsid w:val="00AE1D67"/>
    <w:rsid w:val="00AE20C5"/>
    <w:rsid w:val="00AE2165"/>
    <w:rsid w:val="00AE2528"/>
    <w:rsid w:val="00AE2719"/>
    <w:rsid w:val="00AE2841"/>
    <w:rsid w:val="00AE2BB2"/>
    <w:rsid w:val="00AE2D6A"/>
    <w:rsid w:val="00AE30B7"/>
    <w:rsid w:val="00AE31C6"/>
    <w:rsid w:val="00AE370D"/>
    <w:rsid w:val="00AE38FB"/>
    <w:rsid w:val="00AE3A27"/>
    <w:rsid w:val="00AE3A7B"/>
    <w:rsid w:val="00AE3B73"/>
    <w:rsid w:val="00AE3C79"/>
    <w:rsid w:val="00AE3C9A"/>
    <w:rsid w:val="00AE3EB3"/>
    <w:rsid w:val="00AE3EE3"/>
    <w:rsid w:val="00AE40C0"/>
    <w:rsid w:val="00AE415F"/>
    <w:rsid w:val="00AE4189"/>
    <w:rsid w:val="00AE44A2"/>
    <w:rsid w:val="00AE45CA"/>
    <w:rsid w:val="00AE4A70"/>
    <w:rsid w:val="00AE4F0A"/>
    <w:rsid w:val="00AE50EC"/>
    <w:rsid w:val="00AE512D"/>
    <w:rsid w:val="00AE5136"/>
    <w:rsid w:val="00AE5303"/>
    <w:rsid w:val="00AE5348"/>
    <w:rsid w:val="00AE558E"/>
    <w:rsid w:val="00AE597D"/>
    <w:rsid w:val="00AE5B31"/>
    <w:rsid w:val="00AE5C9E"/>
    <w:rsid w:val="00AE5DA1"/>
    <w:rsid w:val="00AE5DFB"/>
    <w:rsid w:val="00AE61A2"/>
    <w:rsid w:val="00AE630B"/>
    <w:rsid w:val="00AE649F"/>
    <w:rsid w:val="00AE6597"/>
    <w:rsid w:val="00AE6990"/>
    <w:rsid w:val="00AE6A93"/>
    <w:rsid w:val="00AE6AB8"/>
    <w:rsid w:val="00AE6B10"/>
    <w:rsid w:val="00AE6BE6"/>
    <w:rsid w:val="00AE6FAA"/>
    <w:rsid w:val="00AE70CB"/>
    <w:rsid w:val="00AE770F"/>
    <w:rsid w:val="00AE7954"/>
    <w:rsid w:val="00AE7B8D"/>
    <w:rsid w:val="00AE7E37"/>
    <w:rsid w:val="00AE7E55"/>
    <w:rsid w:val="00AF0064"/>
    <w:rsid w:val="00AF020D"/>
    <w:rsid w:val="00AF04AE"/>
    <w:rsid w:val="00AF0700"/>
    <w:rsid w:val="00AF070E"/>
    <w:rsid w:val="00AF0809"/>
    <w:rsid w:val="00AF0A6B"/>
    <w:rsid w:val="00AF0B22"/>
    <w:rsid w:val="00AF10A2"/>
    <w:rsid w:val="00AF12F9"/>
    <w:rsid w:val="00AF1399"/>
    <w:rsid w:val="00AF15E1"/>
    <w:rsid w:val="00AF17FF"/>
    <w:rsid w:val="00AF197A"/>
    <w:rsid w:val="00AF19E8"/>
    <w:rsid w:val="00AF19FF"/>
    <w:rsid w:val="00AF1AD1"/>
    <w:rsid w:val="00AF1CC8"/>
    <w:rsid w:val="00AF1CDA"/>
    <w:rsid w:val="00AF1CE8"/>
    <w:rsid w:val="00AF2258"/>
    <w:rsid w:val="00AF2277"/>
    <w:rsid w:val="00AF243E"/>
    <w:rsid w:val="00AF2795"/>
    <w:rsid w:val="00AF2930"/>
    <w:rsid w:val="00AF2979"/>
    <w:rsid w:val="00AF298B"/>
    <w:rsid w:val="00AF2B27"/>
    <w:rsid w:val="00AF2C2E"/>
    <w:rsid w:val="00AF30ED"/>
    <w:rsid w:val="00AF3511"/>
    <w:rsid w:val="00AF36D5"/>
    <w:rsid w:val="00AF3780"/>
    <w:rsid w:val="00AF37F2"/>
    <w:rsid w:val="00AF3B03"/>
    <w:rsid w:val="00AF3D20"/>
    <w:rsid w:val="00AF3D36"/>
    <w:rsid w:val="00AF3DC6"/>
    <w:rsid w:val="00AF40E5"/>
    <w:rsid w:val="00AF41FA"/>
    <w:rsid w:val="00AF43D6"/>
    <w:rsid w:val="00AF4478"/>
    <w:rsid w:val="00AF44AB"/>
    <w:rsid w:val="00AF4744"/>
    <w:rsid w:val="00AF495F"/>
    <w:rsid w:val="00AF4A6B"/>
    <w:rsid w:val="00AF4F4A"/>
    <w:rsid w:val="00AF5208"/>
    <w:rsid w:val="00AF5288"/>
    <w:rsid w:val="00AF538F"/>
    <w:rsid w:val="00AF54CD"/>
    <w:rsid w:val="00AF5B34"/>
    <w:rsid w:val="00AF5D16"/>
    <w:rsid w:val="00AF5DBB"/>
    <w:rsid w:val="00AF5F10"/>
    <w:rsid w:val="00AF6129"/>
    <w:rsid w:val="00AF6311"/>
    <w:rsid w:val="00AF63B9"/>
    <w:rsid w:val="00AF6491"/>
    <w:rsid w:val="00AF65EC"/>
    <w:rsid w:val="00AF68DE"/>
    <w:rsid w:val="00AF69C1"/>
    <w:rsid w:val="00AF6ABB"/>
    <w:rsid w:val="00AF7264"/>
    <w:rsid w:val="00AF7972"/>
    <w:rsid w:val="00B00016"/>
    <w:rsid w:val="00B00039"/>
    <w:rsid w:val="00B000F5"/>
    <w:rsid w:val="00B00BC6"/>
    <w:rsid w:val="00B00D01"/>
    <w:rsid w:val="00B00FA6"/>
    <w:rsid w:val="00B010B5"/>
    <w:rsid w:val="00B01240"/>
    <w:rsid w:val="00B015CE"/>
    <w:rsid w:val="00B017E8"/>
    <w:rsid w:val="00B0191E"/>
    <w:rsid w:val="00B019B5"/>
    <w:rsid w:val="00B02295"/>
    <w:rsid w:val="00B024A7"/>
    <w:rsid w:val="00B024B8"/>
    <w:rsid w:val="00B025AC"/>
    <w:rsid w:val="00B026C3"/>
    <w:rsid w:val="00B02801"/>
    <w:rsid w:val="00B02851"/>
    <w:rsid w:val="00B029C5"/>
    <w:rsid w:val="00B02A90"/>
    <w:rsid w:val="00B02B9D"/>
    <w:rsid w:val="00B02CF2"/>
    <w:rsid w:val="00B03226"/>
    <w:rsid w:val="00B0338B"/>
    <w:rsid w:val="00B03746"/>
    <w:rsid w:val="00B03914"/>
    <w:rsid w:val="00B03A1F"/>
    <w:rsid w:val="00B03B5A"/>
    <w:rsid w:val="00B03F27"/>
    <w:rsid w:val="00B04844"/>
    <w:rsid w:val="00B04A43"/>
    <w:rsid w:val="00B04D8E"/>
    <w:rsid w:val="00B04E8F"/>
    <w:rsid w:val="00B04F40"/>
    <w:rsid w:val="00B051EA"/>
    <w:rsid w:val="00B05809"/>
    <w:rsid w:val="00B058FB"/>
    <w:rsid w:val="00B0597A"/>
    <w:rsid w:val="00B05A69"/>
    <w:rsid w:val="00B05C0F"/>
    <w:rsid w:val="00B05F9D"/>
    <w:rsid w:val="00B05FE3"/>
    <w:rsid w:val="00B06068"/>
    <w:rsid w:val="00B0644F"/>
    <w:rsid w:val="00B064A9"/>
    <w:rsid w:val="00B064B7"/>
    <w:rsid w:val="00B0665B"/>
    <w:rsid w:val="00B0718F"/>
    <w:rsid w:val="00B073DF"/>
    <w:rsid w:val="00B07667"/>
    <w:rsid w:val="00B07D52"/>
    <w:rsid w:val="00B10214"/>
    <w:rsid w:val="00B106F1"/>
    <w:rsid w:val="00B10882"/>
    <w:rsid w:val="00B10BFA"/>
    <w:rsid w:val="00B11095"/>
    <w:rsid w:val="00B110D7"/>
    <w:rsid w:val="00B112C8"/>
    <w:rsid w:val="00B119D2"/>
    <w:rsid w:val="00B119E4"/>
    <w:rsid w:val="00B11AF8"/>
    <w:rsid w:val="00B11B76"/>
    <w:rsid w:val="00B11BEF"/>
    <w:rsid w:val="00B11DB9"/>
    <w:rsid w:val="00B123BE"/>
    <w:rsid w:val="00B127E6"/>
    <w:rsid w:val="00B127F3"/>
    <w:rsid w:val="00B129CD"/>
    <w:rsid w:val="00B12BAC"/>
    <w:rsid w:val="00B12CD7"/>
    <w:rsid w:val="00B12FC5"/>
    <w:rsid w:val="00B13089"/>
    <w:rsid w:val="00B13454"/>
    <w:rsid w:val="00B140CB"/>
    <w:rsid w:val="00B1456C"/>
    <w:rsid w:val="00B146AE"/>
    <w:rsid w:val="00B1483C"/>
    <w:rsid w:val="00B14858"/>
    <w:rsid w:val="00B14A58"/>
    <w:rsid w:val="00B14AA2"/>
    <w:rsid w:val="00B14D42"/>
    <w:rsid w:val="00B14D95"/>
    <w:rsid w:val="00B14DF2"/>
    <w:rsid w:val="00B14EED"/>
    <w:rsid w:val="00B1516B"/>
    <w:rsid w:val="00B1536B"/>
    <w:rsid w:val="00B153CF"/>
    <w:rsid w:val="00B15441"/>
    <w:rsid w:val="00B1566A"/>
    <w:rsid w:val="00B15707"/>
    <w:rsid w:val="00B15935"/>
    <w:rsid w:val="00B15A24"/>
    <w:rsid w:val="00B15C16"/>
    <w:rsid w:val="00B15E86"/>
    <w:rsid w:val="00B164F1"/>
    <w:rsid w:val="00B16A70"/>
    <w:rsid w:val="00B16AE8"/>
    <w:rsid w:val="00B16C5D"/>
    <w:rsid w:val="00B16D44"/>
    <w:rsid w:val="00B16E03"/>
    <w:rsid w:val="00B16E9F"/>
    <w:rsid w:val="00B16EB8"/>
    <w:rsid w:val="00B16EEA"/>
    <w:rsid w:val="00B16F1A"/>
    <w:rsid w:val="00B170D6"/>
    <w:rsid w:val="00B1730E"/>
    <w:rsid w:val="00B17783"/>
    <w:rsid w:val="00B178F5"/>
    <w:rsid w:val="00B17AE5"/>
    <w:rsid w:val="00B17BCC"/>
    <w:rsid w:val="00B17C47"/>
    <w:rsid w:val="00B17D9C"/>
    <w:rsid w:val="00B2011C"/>
    <w:rsid w:val="00B20188"/>
    <w:rsid w:val="00B202A8"/>
    <w:rsid w:val="00B20463"/>
    <w:rsid w:val="00B20506"/>
    <w:rsid w:val="00B20633"/>
    <w:rsid w:val="00B20805"/>
    <w:rsid w:val="00B2086A"/>
    <w:rsid w:val="00B209D4"/>
    <w:rsid w:val="00B20A54"/>
    <w:rsid w:val="00B20C87"/>
    <w:rsid w:val="00B20E03"/>
    <w:rsid w:val="00B20FA5"/>
    <w:rsid w:val="00B21047"/>
    <w:rsid w:val="00B2133C"/>
    <w:rsid w:val="00B2168D"/>
    <w:rsid w:val="00B21D7B"/>
    <w:rsid w:val="00B220F7"/>
    <w:rsid w:val="00B22604"/>
    <w:rsid w:val="00B227BC"/>
    <w:rsid w:val="00B22B28"/>
    <w:rsid w:val="00B22B5B"/>
    <w:rsid w:val="00B22BC0"/>
    <w:rsid w:val="00B22E7F"/>
    <w:rsid w:val="00B22ED4"/>
    <w:rsid w:val="00B234C6"/>
    <w:rsid w:val="00B23511"/>
    <w:rsid w:val="00B23737"/>
    <w:rsid w:val="00B2387D"/>
    <w:rsid w:val="00B2397D"/>
    <w:rsid w:val="00B23ACA"/>
    <w:rsid w:val="00B23B4E"/>
    <w:rsid w:val="00B23DCD"/>
    <w:rsid w:val="00B23FA9"/>
    <w:rsid w:val="00B2412F"/>
    <w:rsid w:val="00B241AA"/>
    <w:rsid w:val="00B24265"/>
    <w:rsid w:val="00B242FC"/>
    <w:rsid w:val="00B24379"/>
    <w:rsid w:val="00B2443F"/>
    <w:rsid w:val="00B245E5"/>
    <w:rsid w:val="00B24602"/>
    <w:rsid w:val="00B24A49"/>
    <w:rsid w:val="00B24E9F"/>
    <w:rsid w:val="00B24EA6"/>
    <w:rsid w:val="00B24F96"/>
    <w:rsid w:val="00B250D0"/>
    <w:rsid w:val="00B2525A"/>
    <w:rsid w:val="00B25446"/>
    <w:rsid w:val="00B2559E"/>
    <w:rsid w:val="00B25939"/>
    <w:rsid w:val="00B25981"/>
    <w:rsid w:val="00B25A8C"/>
    <w:rsid w:val="00B25C19"/>
    <w:rsid w:val="00B25E90"/>
    <w:rsid w:val="00B2634B"/>
    <w:rsid w:val="00B26ADC"/>
    <w:rsid w:val="00B26C2E"/>
    <w:rsid w:val="00B26CCA"/>
    <w:rsid w:val="00B26EF7"/>
    <w:rsid w:val="00B26F0B"/>
    <w:rsid w:val="00B270F0"/>
    <w:rsid w:val="00B270FD"/>
    <w:rsid w:val="00B2759D"/>
    <w:rsid w:val="00B27938"/>
    <w:rsid w:val="00B27AEE"/>
    <w:rsid w:val="00B27C1E"/>
    <w:rsid w:val="00B27C93"/>
    <w:rsid w:val="00B303B8"/>
    <w:rsid w:val="00B30667"/>
    <w:rsid w:val="00B30706"/>
    <w:rsid w:val="00B30C94"/>
    <w:rsid w:val="00B310D0"/>
    <w:rsid w:val="00B310EE"/>
    <w:rsid w:val="00B3112E"/>
    <w:rsid w:val="00B31148"/>
    <w:rsid w:val="00B311FF"/>
    <w:rsid w:val="00B312A4"/>
    <w:rsid w:val="00B3148D"/>
    <w:rsid w:val="00B318B6"/>
    <w:rsid w:val="00B31B07"/>
    <w:rsid w:val="00B31B4D"/>
    <w:rsid w:val="00B31DAD"/>
    <w:rsid w:val="00B32016"/>
    <w:rsid w:val="00B32084"/>
    <w:rsid w:val="00B3232C"/>
    <w:rsid w:val="00B3265B"/>
    <w:rsid w:val="00B326D9"/>
    <w:rsid w:val="00B328C3"/>
    <w:rsid w:val="00B32AD4"/>
    <w:rsid w:val="00B32E1C"/>
    <w:rsid w:val="00B32E87"/>
    <w:rsid w:val="00B33202"/>
    <w:rsid w:val="00B33273"/>
    <w:rsid w:val="00B333F6"/>
    <w:rsid w:val="00B33526"/>
    <w:rsid w:val="00B3353B"/>
    <w:rsid w:val="00B337DC"/>
    <w:rsid w:val="00B33917"/>
    <w:rsid w:val="00B33A5F"/>
    <w:rsid w:val="00B34001"/>
    <w:rsid w:val="00B340B6"/>
    <w:rsid w:val="00B3440A"/>
    <w:rsid w:val="00B344AA"/>
    <w:rsid w:val="00B34591"/>
    <w:rsid w:val="00B34A3A"/>
    <w:rsid w:val="00B35018"/>
    <w:rsid w:val="00B3532A"/>
    <w:rsid w:val="00B354B0"/>
    <w:rsid w:val="00B35B07"/>
    <w:rsid w:val="00B35DD3"/>
    <w:rsid w:val="00B35E81"/>
    <w:rsid w:val="00B35ECE"/>
    <w:rsid w:val="00B35FBC"/>
    <w:rsid w:val="00B361E3"/>
    <w:rsid w:val="00B365FC"/>
    <w:rsid w:val="00B36801"/>
    <w:rsid w:val="00B36844"/>
    <w:rsid w:val="00B36CEC"/>
    <w:rsid w:val="00B36E4E"/>
    <w:rsid w:val="00B36EE2"/>
    <w:rsid w:val="00B3706F"/>
    <w:rsid w:val="00B37453"/>
    <w:rsid w:val="00B374BA"/>
    <w:rsid w:val="00B37A0D"/>
    <w:rsid w:val="00B37B73"/>
    <w:rsid w:val="00B40029"/>
    <w:rsid w:val="00B40166"/>
    <w:rsid w:val="00B4031F"/>
    <w:rsid w:val="00B403CA"/>
    <w:rsid w:val="00B403D6"/>
    <w:rsid w:val="00B405BD"/>
    <w:rsid w:val="00B409E9"/>
    <w:rsid w:val="00B40DF7"/>
    <w:rsid w:val="00B41275"/>
    <w:rsid w:val="00B41327"/>
    <w:rsid w:val="00B41AD5"/>
    <w:rsid w:val="00B41B79"/>
    <w:rsid w:val="00B42081"/>
    <w:rsid w:val="00B422A1"/>
    <w:rsid w:val="00B4247D"/>
    <w:rsid w:val="00B425D0"/>
    <w:rsid w:val="00B4293B"/>
    <w:rsid w:val="00B42978"/>
    <w:rsid w:val="00B42E08"/>
    <w:rsid w:val="00B42EF1"/>
    <w:rsid w:val="00B42F23"/>
    <w:rsid w:val="00B432C7"/>
    <w:rsid w:val="00B432CB"/>
    <w:rsid w:val="00B43465"/>
    <w:rsid w:val="00B435BA"/>
    <w:rsid w:val="00B4389E"/>
    <w:rsid w:val="00B43A52"/>
    <w:rsid w:val="00B43A8A"/>
    <w:rsid w:val="00B43DD7"/>
    <w:rsid w:val="00B43DE4"/>
    <w:rsid w:val="00B43DF5"/>
    <w:rsid w:val="00B43E5F"/>
    <w:rsid w:val="00B43FD8"/>
    <w:rsid w:val="00B44173"/>
    <w:rsid w:val="00B44257"/>
    <w:rsid w:val="00B4436C"/>
    <w:rsid w:val="00B443BE"/>
    <w:rsid w:val="00B444A2"/>
    <w:rsid w:val="00B445CA"/>
    <w:rsid w:val="00B4461C"/>
    <w:rsid w:val="00B44789"/>
    <w:rsid w:val="00B44B44"/>
    <w:rsid w:val="00B44D54"/>
    <w:rsid w:val="00B44FCD"/>
    <w:rsid w:val="00B45066"/>
    <w:rsid w:val="00B45214"/>
    <w:rsid w:val="00B452F4"/>
    <w:rsid w:val="00B4561F"/>
    <w:rsid w:val="00B4564D"/>
    <w:rsid w:val="00B45A53"/>
    <w:rsid w:val="00B45ADE"/>
    <w:rsid w:val="00B45B1F"/>
    <w:rsid w:val="00B45CCB"/>
    <w:rsid w:val="00B45DAA"/>
    <w:rsid w:val="00B46049"/>
    <w:rsid w:val="00B46181"/>
    <w:rsid w:val="00B46195"/>
    <w:rsid w:val="00B46297"/>
    <w:rsid w:val="00B4654C"/>
    <w:rsid w:val="00B465DE"/>
    <w:rsid w:val="00B46746"/>
    <w:rsid w:val="00B46768"/>
    <w:rsid w:val="00B46ACF"/>
    <w:rsid w:val="00B46B13"/>
    <w:rsid w:val="00B46C28"/>
    <w:rsid w:val="00B46CDD"/>
    <w:rsid w:val="00B46E53"/>
    <w:rsid w:val="00B47784"/>
    <w:rsid w:val="00B47A16"/>
    <w:rsid w:val="00B47F65"/>
    <w:rsid w:val="00B5028B"/>
    <w:rsid w:val="00B50365"/>
    <w:rsid w:val="00B50537"/>
    <w:rsid w:val="00B506AA"/>
    <w:rsid w:val="00B50D4F"/>
    <w:rsid w:val="00B50E67"/>
    <w:rsid w:val="00B51332"/>
    <w:rsid w:val="00B513B2"/>
    <w:rsid w:val="00B51973"/>
    <w:rsid w:val="00B51AB5"/>
    <w:rsid w:val="00B51AD9"/>
    <w:rsid w:val="00B51B29"/>
    <w:rsid w:val="00B51B58"/>
    <w:rsid w:val="00B51B66"/>
    <w:rsid w:val="00B51EFE"/>
    <w:rsid w:val="00B52106"/>
    <w:rsid w:val="00B524FF"/>
    <w:rsid w:val="00B529AD"/>
    <w:rsid w:val="00B52AEB"/>
    <w:rsid w:val="00B52EC3"/>
    <w:rsid w:val="00B530E3"/>
    <w:rsid w:val="00B53189"/>
    <w:rsid w:val="00B531BF"/>
    <w:rsid w:val="00B533F2"/>
    <w:rsid w:val="00B534F6"/>
    <w:rsid w:val="00B5360F"/>
    <w:rsid w:val="00B5376E"/>
    <w:rsid w:val="00B537BB"/>
    <w:rsid w:val="00B53867"/>
    <w:rsid w:val="00B538F5"/>
    <w:rsid w:val="00B539F8"/>
    <w:rsid w:val="00B53C17"/>
    <w:rsid w:val="00B53D2E"/>
    <w:rsid w:val="00B53E44"/>
    <w:rsid w:val="00B53FF1"/>
    <w:rsid w:val="00B54392"/>
    <w:rsid w:val="00B54455"/>
    <w:rsid w:val="00B544A0"/>
    <w:rsid w:val="00B54971"/>
    <w:rsid w:val="00B54A14"/>
    <w:rsid w:val="00B54B27"/>
    <w:rsid w:val="00B54B2D"/>
    <w:rsid w:val="00B54D4C"/>
    <w:rsid w:val="00B55084"/>
    <w:rsid w:val="00B55500"/>
    <w:rsid w:val="00B558D8"/>
    <w:rsid w:val="00B55958"/>
    <w:rsid w:val="00B55B7D"/>
    <w:rsid w:val="00B55E07"/>
    <w:rsid w:val="00B55E10"/>
    <w:rsid w:val="00B56068"/>
    <w:rsid w:val="00B56F0C"/>
    <w:rsid w:val="00B56F0E"/>
    <w:rsid w:val="00B57167"/>
    <w:rsid w:val="00B57248"/>
    <w:rsid w:val="00B573BF"/>
    <w:rsid w:val="00B5743D"/>
    <w:rsid w:val="00B57A7D"/>
    <w:rsid w:val="00B57B9A"/>
    <w:rsid w:val="00B57DFE"/>
    <w:rsid w:val="00B57ECD"/>
    <w:rsid w:val="00B57F15"/>
    <w:rsid w:val="00B601F0"/>
    <w:rsid w:val="00B60357"/>
    <w:rsid w:val="00B60612"/>
    <w:rsid w:val="00B608F2"/>
    <w:rsid w:val="00B60966"/>
    <w:rsid w:val="00B60A5B"/>
    <w:rsid w:val="00B60C36"/>
    <w:rsid w:val="00B60C7F"/>
    <w:rsid w:val="00B61577"/>
    <w:rsid w:val="00B61CEA"/>
    <w:rsid w:val="00B61E46"/>
    <w:rsid w:val="00B61F83"/>
    <w:rsid w:val="00B6214A"/>
    <w:rsid w:val="00B621E9"/>
    <w:rsid w:val="00B62D79"/>
    <w:rsid w:val="00B62DB5"/>
    <w:rsid w:val="00B63345"/>
    <w:rsid w:val="00B63426"/>
    <w:rsid w:val="00B634BD"/>
    <w:rsid w:val="00B6362B"/>
    <w:rsid w:val="00B6363F"/>
    <w:rsid w:val="00B6397D"/>
    <w:rsid w:val="00B63A26"/>
    <w:rsid w:val="00B63AA9"/>
    <w:rsid w:val="00B63CF2"/>
    <w:rsid w:val="00B63DDA"/>
    <w:rsid w:val="00B63DE2"/>
    <w:rsid w:val="00B6406D"/>
    <w:rsid w:val="00B64264"/>
    <w:rsid w:val="00B642DB"/>
    <w:rsid w:val="00B64369"/>
    <w:rsid w:val="00B64821"/>
    <w:rsid w:val="00B6486D"/>
    <w:rsid w:val="00B64D7F"/>
    <w:rsid w:val="00B64E9C"/>
    <w:rsid w:val="00B64F12"/>
    <w:rsid w:val="00B64F79"/>
    <w:rsid w:val="00B6506A"/>
    <w:rsid w:val="00B65184"/>
    <w:rsid w:val="00B6526E"/>
    <w:rsid w:val="00B65377"/>
    <w:rsid w:val="00B655A1"/>
    <w:rsid w:val="00B65673"/>
    <w:rsid w:val="00B65755"/>
    <w:rsid w:val="00B659CF"/>
    <w:rsid w:val="00B65F68"/>
    <w:rsid w:val="00B65F82"/>
    <w:rsid w:val="00B660B4"/>
    <w:rsid w:val="00B663B0"/>
    <w:rsid w:val="00B664A3"/>
    <w:rsid w:val="00B666A7"/>
    <w:rsid w:val="00B6680B"/>
    <w:rsid w:val="00B67060"/>
    <w:rsid w:val="00B67218"/>
    <w:rsid w:val="00B6754D"/>
    <w:rsid w:val="00B67A6E"/>
    <w:rsid w:val="00B67B63"/>
    <w:rsid w:val="00B67B6F"/>
    <w:rsid w:val="00B700AB"/>
    <w:rsid w:val="00B7018C"/>
    <w:rsid w:val="00B701C2"/>
    <w:rsid w:val="00B70223"/>
    <w:rsid w:val="00B7058A"/>
    <w:rsid w:val="00B708A8"/>
    <w:rsid w:val="00B70B76"/>
    <w:rsid w:val="00B70BCD"/>
    <w:rsid w:val="00B71054"/>
    <w:rsid w:val="00B71096"/>
    <w:rsid w:val="00B71193"/>
    <w:rsid w:val="00B71322"/>
    <w:rsid w:val="00B713F5"/>
    <w:rsid w:val="00B71400"/>
    <w:rsid w:val="00B714DD"/>
    <w:rsid w:val="00B7173D"/>
    <w:rsid w:val="00B72520"/>
    <w:rsid w:val="00B725CC"/>
    <w:rsid w:val="00B725F7"/>
    <w:rsid w:val="00B727CC"/>
    <w:rsid w:val="00B727ED"/>
    <w:rsid w:val="00B7289E"/>
    <w:rsid w:val="00B728BF"/>
    <w:rsid w:val="00B72B16"/>
    <w:rsid w:val="00B72C9C"/>
    <w:rsid w:val="00B72D42"/>
    <w:rsid w:val="00B72D9D"/>
    <w:rsid w:val="00B730DA"/>
    <w:rsid w:val="00B73616"/>
    <w:rsid w:val="00B7383D"/>
    <w:rsid w:val="00B73BED"/>
    <w:rsid w:val="00B73C17"/>
    <w:rsid w:val="00B73C79"/>
    <w:rsid w:val="00B73E1D"/>
    <w:rsid w:val="00B74719"/>
    <w:rsid w:val="00B7494B"/>
    <w:rsid w:val="00B74EAB"/>
    <w:rsid w:val="00B74EDE"/>
    <w:rsid w:val="00B750A2"/>
    <w:rsid w:val="00B75269"/>
    <w:rsid w:val="00B75281"/>
    <w:rsid w:val="00B7535E"/>
    <w:rsid w:val="00B753E8"/>
    <w:rsid w:val="00B756C9"/>
    <w:rsid w:val="00B757A8"/>
    <w:rsid w:val="00B75840"/>
    <w:rsid w:val="00B759AC"/>
    <w:rsid w:val="00B75B89"/>
    <w:rsid w:val="00B75BCA"/>
    <w:rsid w:val="00B75CE2"/>
    <w:rsid w:val="00B75EB6"/>
    <w:rsid w:val="00B75EC4"/>
    <w:rsid w:val="00B76083"/>
    <w:rsid w:val="00B761A1"/>
    <w:rsid w:val="00B762FA"/>
    <w:rsid w:val="00B765C4"/>
    <w:rsid w:val="00B765E9"/>
    <w:rsid w:val="00B76693"/>
    <w:rsid w:val="00B76D71"/>
    <w:rsid w:val="00B76DCD"/>
    <w:rsid w:val="00B76DCE"/>
    <w:rsid w:val="00B76E6B"/>
    <w:rsid w:val="00B77386"/>
    <w:rsid w:val="00B77403"/>
    <w:rsid w:val="00B77707"/>
    <w:rsid w:val="00B77779"/>
    <w:rsid w:val="00B7791D"/>
    <w:rsid w:val="00B7799A"/>
    <w:rsid w:val="00B77B12"/>
    <w:rsid w:val="00B77C3C"/>
    <w:rsid w:val="00B77D8F"/>
    <w:rsid w:val="00B77E05"/>
    <w:rsid w:val="00B77F97"/>
    <w:rsid w:val="00B80105"/>
    <w:rsid w:val="00B804FF"/>
    <w:rsid w:val="00B8077D"/>
    <w:rsid w:val="00B8093E"/>
    <w:rsid w:val="00B8097D"/>
    <w:rsid w:val="00B80A84"/>
    <w:rsid w:val="00B80B43"/>
    <w:rsid w:val="00B80B76"/>
    <w:rsid w:val="00B80D06"/>
    <w:rsid w:val="00B80E39"/>
    <w:rsid w:val="00B80F1F"/>
    <w:rsid w:val="00B80F8B"/>
    <w:rsid w:val="00B80FBB"/>
    <w:rsid w:val="00B810AE"/>
    <w:rsid w:val="00B81C87"/>
    <w:rsid w:val="00B81ECF"/>
    <w:rsid w:val="00B820B6"/>
    <w:rsid w:val="00B822AC"/>
    <w:rsid w:val="00B822F0"/>
    <w:rsid w:val="00B823ED"/>
    <w:rsid w:val="00B82629"/>
    <w:rsid w:val="00B8274B"/>
    <w:rsid w:val="00B827D6"/>
    <w:rsid w:val="00B8287F"/>
    <w:rsid w:val="00B82888"/>
    <w:rsid w:val="00B828FC"/>
    <w:rsid w:val="00B829C7"/>
    <w:rsid w:val="00B82A9D"/>
    <w:rsid w:val="00B83379"/>
    <w:rsid w:val="00B837B0"/>
    <w:rsid w:val="00B83AB9"/>
    <w:rsid w:val="00B83BE0"/>
    <w:rsid w:val="00B84126"/>
    <w:rsid w:val="00B84305"/>
    <w:rsid w:val="00B843D8"/>
    <w:rsid w:val="00B845CF"/>
    <w:rsid w:val="00B8472C"/>
    <w:rsid w:val="00B847CA"/>
    <w:rsid w:val="00B84A48"/>
    <w:rsid w:val="00B84DE0"/>
    <w:rsid w:val="00B85177"/>
    <w:rsid w:val="00B85404"/>
    <w:rsid w:val="00B8565E"/>
    <w:rsid w:val="00B859C8"/>
    <w:rsid w:val="00B85BD1"/>
    <w:rsid w:val="00B85CAE"/>
    <w:rsid w:val="00B85D3A"/>
    <w:rsid w:val="00B86006"/>
    <w:rsid w:val="00B86430"/>
    <w:rsid w:val="00B86A9E"/>
    <w:rsid w:val="00B86D2D"/>
    <w:rsid w:val="00B86F9B"/>
    <w:rsid w:val="00B87339"/>
    <w:rsid w:val="00B8744A"/>
    <w:rsid w:val="00B87B3F"/>
    <w:rsid w:val="00B87F6E"/>
    <w:rsid w:val="00B9093D"/>
    <w:rsid w:val="00B90AB7"/>
    <w:rsid w:val="00B90CB5"/>
    <w:rsid w:val="00B90CF2"/>
    <w:rsid w:val="00B90F04"/>
    <w:rsid w:val="00B90F21"/>
    <w:rsid w:val="00B90F93"/>
    <w:rsid w:val="00B90FBB"/>
    <w:rsid w:val="00B90FEE"/>
    <w:rsid w:val="00B91019"/>
    <w:rsid w:val="00B9104F"/>
    <w:rsid w:val="00B9118F"/>
    <w:rsid w:val="00B915CC"/>
    <w:rsid w:val="00B916BC"/>
    <w:rsid w:val="00B916C5"/>
    <w:rsid w:val="00B91A03"/>
    <w:rsid w:val="00B91A3B"/>
    <w:rsid w:val="00B91D63"/>
    <w:rsid w:val="00B91F2A"/>
    <w:rsid w:val="00B92034"/>
    <w:rsid w:val="00B9229A"/>
    <w:rsid w:val="00B9230E"/>
    <w:rsid w:val="00B9236D"/>
    <w:rsid w:val="00B92611"/>
    <w:rsid w:val="00B9267D"/>
    <w:rsid w:val="00B92A77"/>
    <w:rsid w:val="00B92B99"/>
    <w:rsid w:val="00B92C74"/>
    <w:rsid w:val="00B92D7C"/>
    <w:rsid w:val="00B92F1F"/>
    <w:rsid w:val="00B92F5E"/>
    <w:rsid w:val="00B931FB"/>
    <w:rsid w:val="00B93204"/>
    <w:rsid w:val="00B937F2"/>
    <w:rsid w:val="00B9393A"/>
    <w:rsid w:val="00B939BD"/>
    <w:rsid w:val="00B94795"/>
    <w:rsid w:val="00B94CF3"/>
    <w:rsid w:val="00B94FFA"/>
    <w:rsid w:val="00B95420"/>
    <w:rsid w:val="00B955E9"/>
    <w:rsid w:val="00B95A1A"/>
    <w:rsid w:val="00B95CC6"/>
    <w:rsid w:val="00B95EA4"/>
    <w:rsid w:val="00B95F51"/>
    <w:rsid w:val="00B95F86"/>
    <w:rsid w:val="00B96140"/>
    <w:rsid w:val="00B964D0"/>
    <w:rsid w:val="00B966B0"/>
    <w:rsid w:val="00B9696C"/>
    <w:rsid w:val="00B96AD7"/>
    <w:rsid w:val="00B96B72"/>
    <w:rsid w:val="00B96DF6"/>
    <w:rsid w:val="00B96F88"/>
    <w:rsid w:val="00B970C0"/>
    <w:rsid w:val="00B970E5"/>
    <w:rsid w:val="00B97347"/>
    <w:rsid w:val="00B9734B"/>
    <w:rsid w:val="00B97604"/>
    <w:rsid w:val="00B97727"/>
    <w:rsid w:val="00B97763"/>
    <w:rsid w:val="00B977FF"/>
    <w:rsid w:val="00B97855"/>
    <w:rsid w:val="00B97991"/>
    <w:rsid w:val="00B97B5A"/>
    <w:rsid w:val="00B97D65"/>
    <w:rsid w:val="00B97F37"/>
    <w:rsid w:val="00BA0297"/>
    <w:rsid w:val="00BA029B"/>
    <w:rsid w:val="00BA0322"/>
    <w:rsid w:val="00BA0379"/>
    <w:rsid w:val="00BA0650"/>
    <w:rsid w:val="00BA091E"/>
    <w:rsid w:val="00BA0D94"/>
    <w:rsid w:val="00BA12B8"/>
    <w:rsid w:val="00BA1625"/>
    <w:rsid w:val="00BA182D"/>
    <w:rsid w:val="00BA1AD7"/>
    <w:rsid w:val="00BA1E0A"/>
    <w:rsid w:val="00BA21F9"/>
    <w:rsid w:val="00BA22D6"/>
    <w:rsid w:val="00BA2589"/>
    <w:rsid w:val="00BA2853"/>
    <w:rsid w:val="00BA2AFD"/>
    <w:rsid w:val="00BA2B93"/>
    <w:rsid w:val="00BA2BA0"/>
    <w:rsid w:val="00BA2BC2"/>
    <w:rsid w:val="00BA30E2"/>
    <w:rsid w:val="00BA33BE"/>
    <w:rsid w:val="00BA348D"/>
    <w:rsid w:val="00BA34F7"/>
    <w:rsid w:val="00BA35D0"/>
    <w:rsid w:val="00BA39CA"/>
    <w:rsid w:val="00BA3B19"/>
    <w:rsid w:val="00BA3B3E"/>
    <w:rsid w:val="00BA3B78"/>
    <w:rsid w:val="00BA41F6"/>
    <w:rsid w:val="00BA4204"/>
    <w:rsid w:val="00BA4290"/>
    <w:rsid w:val="00BA4307"/>
    <w:rsid w:val="00BA4713"/>
    <w:rsid w:val="00BA4866"/>
    <w:rsid w:val="00BA4C02"/>
    <w:rsid w:val="00BA4F00"/>
    <w:rsid w:val="00BA520E"/>
    <w:rsid w:val="00BA5308"/>
    <w:rsid w:val="00BA544F"/>
    <w:rsid w:val="00BA57AD"/>
    <w:rsid w:val="00BA59BC"/>
    <w:rsid w:val="00BA5E5D"/>
    <w:rsid w:val="00BA6258"/>
    <w:rsid w:val="00BA62C8"/>
    <w:rsid w:val="00BA62FC"/>
    <w:rsid w:val="00BA648B"/>
    <w:rsid w:val="00BA69F2"/>
    <w:rsid w:val="00BA6B0A"/>
    <w:rsid w:val="00BA6B99"/>
    <w:rsid w:val="00BA6F79"/>
    <w:rsid w:val="00BA705B"/>
    <w:rsid w:val="00BA74A2"/>
    <w:rsid w:val="00BA7571"/>
    <w:rsid w:val="00BA76E5"/>
    <w:rsid w:val="00BA7714"/>
    <w:rsid w:val="00BA7724"/>
    <w:rsid w:val="00BA77E2"/>
    <w:rsid w:val="00BA78EF"/>
    <w:rsid w:val="00BA7F7A"/>
    <w:rsid w:val="00BB00E9"/>
    <w:rsid w:val="00BB0266"/>
    <w:rsid w:val="00BB051C"/>
    <w:rsid w:val="00BB06D2"/>
    <w:rsid w:val="00BB0783"/>
    <w:rsid w:val="00BB0A00"/>
    <w:rsid w:val="00BB0B59"/>
    <w:rsid w:val="00BB0E08"/>
    <w:rsid w:val="00BB0FAA"/>
    <w:rsid w:val="00BB119F"/>
    <w:rsid w:val="00BB11D9"/>
    <w:rsid w:val="00BB1525"/>
    <w:rsid w:val="00BB1ACB"/>
    <w:rsid w:val="00BB1BFC"/>
    <w:rsid w:val="00BB1E7D"/>
    <w:rsid w:val="00BB1E9B"/>
    <w:rsid w:val="00BB203A"/>
    <w:rsid w:val="00BB21C8"/>
    <w:rsid w:val="00BB2312"/>
    <w:rsid w:val="00BB26FD"/>
    <w:rsid w:val="00BB2785"/>
    <w:rsid w:val="00BB2952"/>
    <w:rsid w:val="00BB2976"/>
    <w:rsid w:val="00BB2A32"/>
    <w:rsid w:val="00BB319A"/>
    <w:rsid w:val="00BB31D7"/>
    <w:rsid w:val="00BB34E8"/>
    <w:rsid w:val="00BB37E3"/>
    <w:rsid w:val="00BB38E4"/>
    <w:rsid w:val="00BB3A62"/>
    <w:rsid w:val="00BB3AE6"/>
    <w:rsid w:val="00BB3BD1"/>
    <w:rsid w:val="00BB3E8B"/>
    <w:rsid w:val="00BB4032"/>
    <w:rsid w:val="00BB416D"/>
    <w:rsid w:val="00BB434F"/>
    <w:rsid w:val="00BB4355"/>
    <w:rsid w:val="00BB436B"/>
    <w:rsid w:val="00BB48EA"/>
    <w:rsid w:val="00BB496B"/>
    <w:rsid w:val="00BB4C10"/>
    <w:rsid w:val="00BB51C2"/>
    <w:rsid w:val="00BB552F"/>
    <w:rsid w:val="00BB5792"/>
    <w:rsid w:val="00BB58A5"/>
    <w:rsid w:val="00BB5A5A"/>
    <w:rsid w:val="00BB5B30"/>
    <w:rsid w:val="00BB5D38"/>
    <w:rsid w:val="00BB5D40"/>
    <w:rsid w:val="00BB5D5F"/>
    <w:rsid w:val="00BB5EC9"/>
    <w:rsid w:val="00BB62C0"/>
    <w:rsid w:val="00BB6368"/>
    <w:rsid w:val="00BB6910"/>
    <w:rsid w:val="00BB6C95"/>
    <w:rsid w:val="00BB6F7D"/>
    <w:rsid w:val="00BB6FDB"/>
    <w:rsid w:val="00BB7089"/>
    <w:rsid w:val="00BB7819"/>
    <w:rsid w:val="00BB7959"/>
    <w:rsid w:val="00BB7B85"/>
    <w:rsid w:val="00BB7D92"/>
    <w:rsid w:val="00BB7DA1"/>
    <w:rsid w:val="00BB7F50"/>
    <w:rsid w:val="00BB7F78"/>
    <w:rsid w:val="00BC004E"/>
    <w:rsid w:val="00BC0254"/>
    <w:rsid w:val="00BC027A"/>
    <w:rsid w:val="00BC0925"/>
    <w:rsid w:val="00BC0948"/>
    <w:rsid w:val="00BC0995"/>
    <w:rsid w:val="00BC10C7"/>
    <w:rsid w:val="00BC1207"/>
    <w:rsid w:val="00BC120B"/>
    <w:rsid w:val="00BC1267"/>
    <w:rsid w:val="00BC14EB"/>
    <w:rsid w:val="00BC162D"/>
    <w:rsid w:val="00BC16CB"/>
    <w:rsid w:val="00BC172E"/>
    <w:rsid w:val="00BC1782"/>
    <w:rsid w:val="00BC18AF"/>
    <w:rsid w:val="00BC1A4A"/>
    <w:rsid w:val="00BC1B76"/>
    <w:rsid w:val="00BC1C6D"/>
    <w:rsid w:val="00BC1E1E"/>
    <w:rsid w:val="00BC1EBE"/>
    <w:rsid w:val="00BC1F02"/>
    <w:rsid w:val="00BC2155"/>
    <w:rsid w:val="00BC2272"/>
    <w:rsid w:val="00BC25F4"/>
    <w:rsid w:val="00BC2656"/>
    <w:rsid w:val="00BC2748"/>
    <w:rsid w:val="00BC2E16"/>
    <w:rsid w:val="00BC2E94"/>
    <w:rsid w:val="00BC2F17"/>
    <w:rsid w:val="00BC30D9"/>
    <w:rsid w:val="00BC341A"/>
    <w:rsid w:val="00BC3481"/>
    <w:rsid w:val="00BC34EF"/>
    <w:rsid w:val="00BC3691"/>
    <w:rsid w:val="00BC422B"/>
    <w:rsid w:val="00BC4560"/>
    <w:rsid w:val="00BC472C"/>
    <w:rsid w:val="00BC4874"/>
    <w:rsid w:val="00BC4918"/>
    <w:rsid w:val="00BC4C9D"/>
    <w:rsid w:val="00BC4D3B"/>
    <w:rsid w:val="00BC4D52"/>
    <w:rsid w:val="00BC5307"/>
    <w:rsid w:val="00BC5357"/>
    <w:rsid w:val="00BC5D5F"/>
    <w:rsid w:val="00BC606A"/>
    <w:rsid w:val="00BC64FD"/>
    <w:rsid w:val="00BC6543"/>
    <w:rsid w:val="00BC6592"/>
    <w:rsid w:val="00BC6B30"/>
    <w:rsid w:val="00BC7248"/>
    <w:rsid w:val="00BC7516"/>
    <w:rsid w:val="00BC7841"/>
    <w:rsid w:val="00BC79BC"/>
    <w:rsid w:val="00BC7C7A"/>
    <w:rsid w:val="00BC7E61"/>
    <w:rsid w:val="00BC7FF6"/>
    <w:rsid w:val="00BD01CC"/>
    <w:rsid w:val="00BD032B"/>
    <w:rsid w:val="00BD0421"/>
    <w:rsid w:val="00BD079E"/>
    <w:rsid w:val="00BD0B7C"/>
    <w:rsid w:val="00BD0FD9"/>
    <w:rsid w:val="00BD0FF1"/>
    <w:rsid w:val="00BD1435"/>
    <w:rsid w:val="00BD145B"/>
    <w:rsid w:val="00BD1637"/>
    <w:rsid w:val="00BD1AF2"/>
    <w:rsid w:val="00BD1EF0"/>
    <w:rsid w:val="00BD201C"/>
    <w:rsid w:val="00BD24F8"/>
    <w:rsid w:val="00BD265A"/>
    <w:rsid w:val="00BD26B7"/>
    <w:rsid w:val="00BD2FC0"/>
    <w:rsid w:val="00BD31E0"/>
    <w:rsid w:val="00BD33C4"/>
    <w:rsid w:val="00BD37B1"/>
    <w:rsid w:val="00BD3B1F"/>
    <w:rsid w:val="00BD3B47"/>
    <w:rsid w:val="00BD3D52"/>
    <w:rsid w:val="00BD3D93"/>
    <w:rsid w:val="00BD3FD7"/>
    <w:rsid w:val="00BD4044"/>
    <w:rsid w:val="00BD46E8"/>
    <w:rsid w:val="00BD49EE"/>
    <w:rsid w:val="00BD4A5B"/>
    <w:rsid w:val="00BD4F8C"/>
    <w:rsid w:val="00BD5246"/>
    <w:rsid w:val="00BD532A"/>
    <w:rsid w:val="00BD557A"/>
    <w:rsid w:val="00BD55A3"/>
    <w:rsid w:val="00BD55D5"/>
    <w:rsid w:val="00BD5AE3"/>
    <w:rsid w:val="00BD5B45"/>
    <w:rsid w:val="00BD5C30"/>
    <w:rsid w:val="00BD602C"/>
    <w:rsid w:val="00BD612B"/>
    <w:rsid w:val="00BD6418"/>
    <w:rsid w:val="00BD6581"/>
    <w:rsid w:val="00BD6860"/>
    <w:rsid w:val="00BD6B27"/>
    <w:rsid w:val="00BD71B0"/>
    <w:rsid w:val="00BD72C5"/>
    <w:rsid w:val="00BD760B"/>
    <w:rsid w:val="00BD7762"/>
    <w:rsid w:val="00BD7B6F"/>
    <w:rsid w:val="00BD7D8A"/>
    <w:rsid w:val="00BD7EA5"/>
    <w:rsid w:val="00BD7F9F"/>
    <w:rsid w:val="00BDC035"/>
    <w:rsid w:val="00BE049C"/>
    <w:rsid w:val="00BE06BF"/>
    <w:rsid w:val="00BE09D7"/>
    <w:rsid w:val="00BE0B71"/>
    <w:rsid w:val="00BE0C82"/>
    <w:rsid w:val="00BE139F"/>
    <w:rsid w:val="00BE140F"/>
    <w:rsid w:val="00BE1498"/>
    <w:rsid w:val="00BE199F"/>
    <w:rsid w:val="00BE1A57"/>
    <w:rsid w:val="00BE1C4B"/>
    <w:rsid w:val="00BE1D92"/>
    <w:rsid w:val="00BE1F85"/>
    <w:rsid w:val="00BE20B9"/>
    <w:rsid w:val="00BE20D0"/>
    <w:rsid w:val="00BE21D0"/>
    <w:rsid w:val="00BE22AE"/>
    <w:rsid w:val="00BE25D8"/>
    <w:rsid w:val="00BE2D38"/>
    <w:rsid w:val="00BE30D4"/>
    <w:rsid w:val="00BE30F0"/>
    <w:rsid w:val="00BE33BC"/>
    <w:rsid w:val="00BE3465"/>
    <w:rsid w:val="00BE35B6"/>
    <w:rsid w:val="00BE37D0"/>
    <w:rsid w:val="00BE398B"/>
    <w:rsid w:val="00BE3A37"/>
    <w:rsid w:val="00BE3A54"/>
    <w:rsid w:val="00BE3AB8"/>
    <w:rsid w:val="00BE3CA0"/>
    <w:rsid w:val="00BE4696"/>
    <w:rsid w:val="00BE48B7"/>
    <w:rsid w:val="00BE4A1C"/>
    <w:rsid w:val="00BE523B"/>
    <w:rsid w:val="00BE54F6"/>
    <w:rsid w:val="00BE5663"/>
    <w:rsid w:val="00BE5C01"/>
    <w:rsid w:val="00BE5E57"/>
    <w:rsid w:val="00BE6063"/>
    <w:rsid w:val="00BE61C8"/>
    <w:rsid w:val="00BE6296"/>
    <w:rsid w:val="00BE643C"/>
    <w:rsid w:val="00BE6548"/>
    <w:rsid w:val="00BE65B2"/>
    <w:rsid w:val="00BE65EE"/>
    <w:rsid w:val="00BE6645"/>
    <w:rsid w:val="00BE6EDF"/>
    <w:rsid w:val="00BE6FB5"/>
    <w:rsid w:val="00BE7078"/>
    <w:rsid w:val="00BE7277"/>
    <w:rsid w:val="00BE731E"/>
    <w:rsid w:val="00BE73D1"/>
    <w:rsid w:val="00BE74F8"/>
    <w:rsid w:val="00BE78E2"/>
    <w:rsid w:val="00BE7958"/>
    <w:rsid w:val="00BE79A7"/>
    <w:rsid w:val="00BE7FC4"/>
    <w:rsid w:val="00BF03A9"/>
    <w:rsid w:val="00BF0578"/>
    <w:rsid w:val="00BF06F9"/>
    <w:rsid w:val="00BF090E"/>
    <w:rsid w:val="00BF0936"/>
    <w:rsid w:val="00BF0AAC"/>
    <w:rsid w:val="00BF0BB3"/>
    <w:rsid w:val="00BF1678"/>
    <w:rsid w:val="00BF1689"/>
    <w:rsid w:val="00BF16F0"/>
    <w:rsid w:val="00BF1A0B"/>
    <w:rsid w:val="00BF1A50"/>
    <w:rsid w:val="00BF1D4E"/>
    <w:rsid w:val="00BF1FB9"/>
    <w:rsid w:val="00BF2714"/>
    <w:rsid w:val="00BF28D7"/>
    <w:rsid w:val="00BF29F7"/>
    <w:rsid w:val="00BF2A18"/>
    <w:rsid w:val="00BF2ADA"/>
    <w:rsid w:val="00BF2B4B"/>
    <w:rsid w:val="00BF3101"/>
    <w:rsid w:val="00BF32C1"/>
    <w:rsid w:val="00BF32CE"/>
    <w:rsid w:val="00BF32FF"/>
    <w:rsid w:val="00BF3425"/>
    <w:rsid w:val="00BF344C"/>
    <w:rsid w:val="00BF3477"/>
    <w:rsid w:val="00BF354B"/>
    <w:rsid w:val="00BF35AD"/>
    <w:rsid w:val="00BF399F"/>
    <w:rsid w:val="00BF3A7C"/>
    <w:rsid w:val="00BF3D48"/>
    <w:rsid w:val="00BF3D4E"/>
    <w:rsid w:val="00BF3F61"/>
    <w:rsid w:val="00BF4351"/>
    <w:rsid w:val="00BF43B9"/>
    <w:rsid w:val="00BF44A7"/>
    <w:rsid w:val="00BF4522"/>
    <w:rsid w:val="00BF4641"/>
    <w:rsid w:val="00BF473F"/>
    <w:rsid w:val="00BF4887"/>
    <w:rsid w:val="00BF4A3F"/>
    <w:rsid w:val="00BF4CC0"/>
    <w:rsid w:val="00BF4D62"/>
    <w:rsid w:val="00BF4E72"/>
    <w:rsid w:val="00BF4E90"/>
    <w:rsid w:val="00BF50AE"/>
    <w:rsid w:val="00BF548F"/>
    <w:rsid w:val="00BF56AE"/>
    <w:rsid w:val="00BF5CB9"/>
    <w:rsid w:val="00BF5E53"/>
    <w:rsid w:val="00BF61B2"/>
    <w:rsid w:val="00BF622A"/>
    <w:rsid w:val="00BF62CA"/>
    <w:rsid w:val="00BF6361"/>
    <w:rsid w:val="00BF6A34"/>
    <w:rsid w:val="00BF6BCB"/>
    <w:rsid w:val="00BF6C12"/>
    <w:rsid w:val="00BF6EDE"/>
    <w:rsid w:val="00BF7169"/>
    <w:rsid w:val="00BF72F3"/>
    <w:rsid w:val="00BF79C3"/>
    <w:rsid w:val="00BF7A39"/>
    <w:rsid w:val="00BF7B2C"/>
    <w:rsid w:val="00BF7FF6"/>
    <w:rsid w:val="00C002B5"/>
    <w:rsid w:val="00C0041B"/>
    <w:rsid w:val="00C00613"/>
    <w:rsid w:val="00C00895"/>
    <w:rsid w:val="00C008AB"/>
    <w:rsid w:val="00C00A21"/>
    <w:rsid w:val="00C00B59"/>
    <w:rsid w:val="00C00F08"/>
    <w:rsid w:val="00C00F1A"/>
    <w:rsid w:val="00C0109B"/>
    <w:rsid w:val="00C011BF"/>
    <w:rsid w:val="00C01307"/>
    <w:rsid w:val="00C013A2"/>
    <w:rsid w:val="00C01806"/>
    <w:rsid w:val="00C01812"/>
    <w:rsid w:val="00C01B58"/>
    <w:rsid w:val="00C01CD7"/>
    <w:rsid w:val="00C01E21"/>
    <w:rsid w:val="00C0221E"/>
    <w:rsid w:val="00C02806"/>
    <w:rsid w:val="00C029AE"/>
    <w:rsid w:val="00C02B56"/>
    <w:rsid w:val="00C02D3B"/>
    <w:rsid w:val="00C02DCA"/>
    <w:rsid w:val="00C036EA"/>
    <w:rsid w:val="00C0396C"/>
    <w:rsid w:val="00C039FB"/>
    <w:rsid w:val="00C03A2B"/>
    <w:rsid w:val="00C03BBA"/>
    <w:rsid w:val="00C03D61"/>
    <w:rsid w:val="00C03DEC"/>
    <w:rsid w:val="00C03E10"/>
    <w:rsid w:val="00C04029"/>
    <w:rsid w:val="00C0406D"/>
    <w:rsid w:val="00C042F8"/>
    <w:rsid w:val="00C04348"/>
    <w:rsid w:val="00C044EF"/>
    <w:rsid w:val="00C04514"/>
    <w:rsid w:val="00C048F2"/>
    <w:rsid w:val="00C04A9A"/>
    <w:rsid w:val="00C04AFC"/>
    <w:rsid w:val="00C04E77"/>
    <w:rsid w:val="00C04EF0"/>
    <w:rsid w:val="00C04EF2"/>
    <w:rsid w:val="00C04F1C"/>
    <w:rsid w:val="00C05277"/>
    <w:rsid w:val="00C05374"/>
    <w:rsid w:val="00C053FF"/>
    <w:rsid w:val="00C05488"/>
    <w:rsid w:val="00C05997"/>
    <w:rsid w:val="00C05D65"/>
    <w:rsid w:val="00C06112"/>
    <w:rsid w:val="00C0666D"/>
    <w:rsid w:val="00C06733"/>
    <w:rsid w:val="00C06F4B"/>
    <w:rsid w:val="00C06FD8"/>
    <w:rsid w:val="00C07188"/>
    <w:rsid w:val="00C07C19"/>
    <w:rsid w:val="00C07D3E"/>
    <w:rsid w:val="00C07F8F"/>
    <w:rsid w:val="00C10151"/>
    <w:rsid w:val="00C103FB"/>
    <w:rsid w:val="00C1040D"/>
    <w:rsid w:val="00C106B7"/>
    <w:rsid w:val="00C1099D"/>
    <w:rsid w:val="00C10CEB"/>
    <w:rsid w:val="00C10D88"/>
    <w:rsid w:val="00C1164B"/>
    <w:rsid w:val="00C116EB"/>
    <w:rsid w:val="00C11870"/>
    <w:rsid w:val="00C11BFE"/>
    <w:rsid w:val="00C11CC1"/>
    <w:rsid w:val="00C11EE9"/>
    <w:rsid w:val="00C11F84"/>
    <w:rsid w:val="00C121D0"/>
    <w:rsid w:val="00C1223E"/>
    <w:rsid w:val="00C12407"/>
    <w:rsid w:val="00C124DC"/>
    <w:rsid w:val="00C1258B"/>
    <w:rsid w:val="00C12822"/>
    <w:rsid w:val="00C1282A"/>
    <w:rsid w:val="00C1286F"/>
    <w:rsid w:val="00C12A1C"/>
    <w:rsid w:val="00C12D4E"/>
    <w:rsid w:val="00C12FC4"/>
    <w:rsid w:val="00C131F5"/>
    <w:rsid w:val="00C132B6"/>
    <w:rsid w:val="00C1348F"/>
    <w:rsid w:val="00C135E9"/>
    <w:rsid w:val="00C1369F"/>
    <w:rsid w:val="00C13CF7"/>
    <w:rsid w:val="00C13F08"/>
    <w:rsid w:val="00C14079"/>
    <w:rsid w:val="00C142BF"/>
    <w:rsid w:val="00C14307"/>
    <w:rsid w:val="00C14640"/>
    <w:rsid w:val="00C1490C"/>
    <w:rsid w:val="00C14D60"/>
    <w:rsid w:val="00C155AD"/>
    <w:rsid w:val="00C1561A"/>
    <w:rsid w:val="00C15751"/>
    <w:rsid w:val="00C15780"/>
    <w:rsid w:val="00C15836"/>
    <w:rsid w:val="00C15906"/>
    <w:rsid w:val="00C1592C"/>
    <w:rsid w:val="00C15F0C"/>
    <w:rsid w:val="00C16066"/>
    <w:rsid w:val="00C1629D"/>
    <w:rsid w:val="00C16403"/>
    <w:rsid w:val="00C16605"/>
    <w:rsid w:val="00C16AD5"/>
    <w:rsid w:val="00C16B85"/>
    <w:rsid w:val="00C16D9D"/>
    <w:rsid w:val="00C16DCA"/>
    <w:rsid w:val="00C16F91"/>
    <w:rsid w:val="00C16FEC"/>
    <w:rsid w:val="00C17015"/>
    <w:rsid w:val="00C17072"/>
    <w:rsid w:val="00C17330"/>
    <w:rsid w:val="00C1733F"/>
    <w:rsid w:val="00C17588"/>
    <w:rsid w:val="00C176A2"/>
    <w:rsid w:val="00C17BD4"/>
    <w:rsid w:val="00C17C52"/>
    <w:rsid w:val="00C17DDD"/>
    <w:rsid w:val="00C17E4A"/>
    <w:rsid w:val="00C20343"/>
    <w:rsid w:val="00C20419"/>
    <w:rsid w:val="00C204E5"/>
    <w:rsid w:val="00C2050D"/>
    <w:rsid w:val="00C20764"/>
    <w:rsid w:val="00C20983"/>
    <w:rsid w:val="00C20FAF"/>
    <w:rsid w:val="00C21054"/>
    <w:rsid w:val="00C213B6"/>
    <w:rsid w:val="00C2152D"/>
    <w:rsid w:val="00C219F3"/>
    <w:rsid w:val="00C21A18"/>
    <w:rsid w:val="00C21B36"/>
    <w:rsid w:val="00C21BE1"/>
    <w:rsid w:val="00C21DEC"/>
    <w:rsid w:val="00C220A1"/>
    <w:rsid w:val="00C2226F"/>
    <w:rsid w:val="00C222F6"/>
    <w:rsid w:val="00C2254C"/>
    <w:rsid w:val="00C22563"/>
    <w:rsid w:val="00C226CF"/>
    <w:rsid w:val="00C22842"/>
    <w:rsid w:val="00C22C7E"/>
    <w:rsid w:val="00C22E7D"/>
    <w:rsid w:val="00C2313B"/>
    <w:rsid w:val="00C231FB"/>
    <w:rsid w:val="00C23379"/>
    <w:rsid w:val="00C2349C"/>
    <w:rsid w:val="00C23598"/>
    <w:rsid w:val="00C2376E"/>
    <w:rsid w:val="00C237D9"/>
    <w:rsid w:val="00C239CF"/>
    <w:rsid w:val="00C23B11"/>
    <w:rsid w:val="00C23B8D"/>
    <w:rsid w:val="00C240F4"/>
    <w:rsid w:val="00C2419C"/>
    <w:rsid w:val="00C2419D"/>
    <w:rsid w:val="00C245D3"/>
    <w:rsid w:val="00C247AF"/>
    <w:rsid w:val="00C2488D"/>
    <w:rsid w:val="00C248B1"/>
    <w:rsid w:val="00C24A0E"/>
    <w:rsid w:val="00C24CEB"/>
    <w:rsid w:val="00C250A3"/>
    <w:rsid w:val="00C2511F"/>
    <w:rsid w:val="00C253AC"/>
    <w:rsid w:val="00C25618"/>
    <w:rsid w:val="00C25623"/>
    <w:rsid w:val="00C256D1"/>
    <w:rsid w:val="00C2595F"/>
    <w:rsid w:val="00C25A43"/>
    <w:rsid w:val="00C25A8A"/>
    <w:rsid w:val="00C25AD9"/>
    <w:rsid w:val="00C25D1C"/>
    <w:rsid w:val="00C25DCC"/>
    <w:rsid w:val="00C25E17"/>
    <w:rsid w:val="00C25FBF"/>
    <w:rsid w:val="00C26917"/>
    <w:rsid w:val="00C26974"/>
    <w:rsid w:val="00C269CB"/>
    <w:rsid w:val="00C26AB9"/>
    <w:rsid w:val="00C26BBF"/>
    <w:rsid w:val="00C26BE0"/>
    <w:rsid w:val="00C26D05"/>
    <w:rsid w:val="00C26DD6"/>
    <w:rsid w:val="00C27090"/>
    <w:rsid w:val="00C27124"/>
    <w:rsid w:val="00C27247"/>
    <w:rsid w:val="00C274D7"/>
    <w:rsid w:val="00C275BD"/>
    <w:rsid w:val="00C27900"/>
    <w:rsid w:val="00C27974"/>
    <w:rsid w:val="00C27F23"/>
    <w:rsid w:val="00C3033F"/>
    <w:rsid w:val="00C30404"/>
    <w:rsid w:val="00C307A5"/>
    <w:rsid w:val="00C308CB"/>
    <w:rsid w:val="00C30932"/>
    <w:rsid w:val="00C3097C"/>
    <w:rsid w:val="00C30AFD"/>
    <w:rsid w:val="00C30B11"/>
    <w:rsid w:val="00C30C05"/>
    <w:rsid w:val="00C30D65"/>
    <w:rsid w:val="00C30EEC"/>
    <w:rsid w:val="00C30F39"/>
    <w:rsid w:val="00C31147"/>
    <w:rsid w:val="00C31180"/>
    <w:rsid w:val="00C313C9"/>
    <w:rsid w:val="00C31491"/>
    <w:rsid w:val="00C314AF"/>
    <w:rsid w:val="00C317C1"/>
    <w:rsid w:val="00C31974"/>
    <w:rsid w:val="00C319EA"/>
    <w:rsid w:val="00C31A2C"/>
    <w:rsid w:val="00C31CC1"/>
    <w:rsid w:val="00C31CFF"/>
    <w:rsid w:val="00C31D16"/>
    <w:rsid w:val="00C31DAE"/>
    <w:rsid w:val="00C31EF7"/>
    <w:rsid w:val="00C32093"/>
    <w:rsid w:val="00C322F0"/>
    <w:rsid w:val="00C32317"/>
    <w:rsid w:val="00C32740"/>
    <w:rsid w:val="00C33030"/>
    <w:rsid w:val="00C33081"/>
    <w:rsid w:val="00C331C6"/>
    <w:rsid w:val="00C33235"/>
    <w:rsid w:val="00C33683"/>
    <w:rsid w:val="00C33876"/>
    <w:rsid w:val="00C33A39"/>
    <w:rsid w:val="00C33A57"/>
    <w:rsid w:val="00C33ADF"/>
    <w:rsid w:val="00C33ED0"/>
    <w:rsid w:val="00C33EF9"/>
    <w:rsid w:val="00C33F1E"/>
    <w:rsid w:val="00C34270"/>
    <w:rsid w:val="00C343FC"/>
    <w:rsid w:val="00C344FF"/>
    <w:rsid w:val="00C34AA1"/>
    <w:rsid w:val="00C34F80"/>
    <w:rsid w:val="00C352C7"/>
    <w:rsid w:val="00C355C5"/>
    <w:rsid w:val="00C35620"/>
    <w:rsid w:val="00C35850"/>
    <w:rsid w:val="00C3591D"/>
    <w:rsid w:val="00C35A4D"/>
    <w:rsid w:val="00C35E4A"/>
    <w:rsid w:val="00C35FD6"/>
    <w:rsid w:val="00C36123"/>
    <w:rsid w:val="00C3627D"/>
    <w:rsid w:val="00C367DC"/>
    <w:rsid w:val="00C368D0"/>
    <w:rsid w:val="00C36EC6"/>
    <w:rsid w:val="00C36F69"/>
    <w:rsid w:val="00C3750B"/>
    <w:rsid w:val="00C376CD"/>
    <w:rsid w:val="00C3778A"/>
    <w:rsid w:val="00C37A6C"/>
    <w:rsid w:val="00C37C68"/>
    <w:rsid w:val="00C37D08"/>
    <w:rsid w:val="00C37E67"/>
    <w:rsid w:val="00C40093"/>
    <w:rsid w:val="00C402BB"/>
    <w:rsid w:val="00C4047C"/>
    <w:rsid w:val="00C40791"/>
    <w:rsid w:val="00C40AD1"/>
    <w:rsid w:val="00C40B55"/>
    <w:rsid w:val="00C40F14"/>
    <w:rsid w:val="00C4166C"/>
    <w:rsid w:val="00C419F6"/>
    <w:rsid w:val="00C41E78"/>
    <w:rsid w:val="00C42157"/>
    <w:rsid w:val="00C4224C"/>
    <w:rsid w:val="00C4249E"/>
    <w:rsid w:val="00C427F7"/>
    <w:rsid w:val="00C429C4"/>
    <w:rsid w:val="00C42CE1"/>
    <w:rsid w:val="00C42DF6"/>
    <w:rsid w:val="00C430D9"/>
    <w:rsid w:val="00C433C8"/>
    <w:rsid w:val="00C43718"/>
    <w:rsid w:val="00C43A22"/>
    <w:rsid w:val="00C43B06"/>
    <w:rsid w:val="00C43C60"/>
    <w:rsid w:val="00C43CB4"/>
    <w:rsid w:val="00C43F53"/>
    <w:rsid w:val="00C440A2"/>
    <w:rsid w:val="00C443E5"/>
    <w:rsid w:val="00C44486"/>
    <w:rsid w:val="00C4498A"/>
    <w:rsid w:val="00C449DC"/>
    <w:rsid w:val="00C44C1F"/>
    <w:rsid w:val="00C44DC3"/>
    <w:rsid w:val="00C44E81"/>
    <w:rsid w:val="00C44EAC"/>
    <w:rsid w:val="00C44F12"/>
    <w:rsid w:val="00C44FA2"/>
    <w:rsid w:val="00C453B9"/>
    <w:rsid w:val="00C454A6"/>
    <w:rsid w:val="00C454D0"/>
    <w:rsid w:val="00C456BA"/>
    <w:rsid w:val="00C45BC5"/>
    <w:rsid w:val="00C45CED"/>
    <w:rsid w:val="00C45E20"/>
    <w:rsid w:val="00C46041"/>
    <w:rsid w:val="00C464F3"/>
    <w:rsid w:val="00C46566"/>
    <w:rsid w:val="00C46A79"/>
    <w:rsid w:val="00C46ADB"/>
    <w:rsid w:val="00C46AF1"/>
    <w:rsid w:val="00C46B12"/>
    <w:rsid w:val="00C46B89"/>
    <w:rsid w:val="00C46BD1"/>
    <w:rsid w:val="00C4744C"/>
    <w:rsid w:val="00C47665"/>
    <w:rsid w:val="00C4768E"/>
    <w:rsid w:val="00C4795B"/>
    <w:rsid w:val="00C47D23"/>
    <w:rsid w:val="00C47E56"/>
    <w:rsid w:val="00C503DC"/>
    <w:rsid w:val="00C503FA"/>
    <w:rsid w:val="00C50602"/>
    <w:rsid w:val="00C5068F"/>
    <w:rsid w:val="00C50A9E"/>
    <w:rsid w:val="00C50C19"/>
    <w:rsid w:val="00C50CA1"/>
    <w:rsid w:val="00C50D56"/>
    <w:rsid w:val="00C5100B"/>
    <w:rsid w:val="00C51287"/>
    <w:rsid w:val="00C51775"/>
    <w:rsid w:val="00C517CF"/>
    <w:rsid w:val="00C51883"/>
    <w:rsid w:val="00C51929"/>
    <w:rsid w:val="00C51ADA"/>
    <w:rsid w:val="00C521DB"/>
    <w:rsid w:val="00C52317"/>
    <w:rsid w:val="00C524C1"/>
    <w:rsid w:val="00C52C75"/>
    <w:rsid w:val="00C52DA9"/>
    <w:rsid w:val="00C53184"/>
    <w:rsid w:val="00C53675"/>
    <w:rsid w:val="00C53813"/>
    <w:rsid w:val="00C53898"/>
    <w:rsid w:val="00C538F7"/>
    <w:rsid w:val="00C53A7D"/>
    <w:rsid w:val="00C53E65"/>
    <w:rsid w:val="00C53E7C"/>
    <w:rsid w:val="00C53FC9"/>
    <w:rsid w:val="00C5414F"/>
    <w:rsid w:val="00C541BB"/>
    <w:rsid w:val="00C541CC"/>
    <w:rsid w:val="00C5437C"/>
    <w:rsid w:val="00C543EE"/>
    <w:rsid w:val="00C5455D"/>
    <w:rsid w:val="00C5495C"/>
    <w:rsid w:val="00C54A05"/>
    <w:rsid w:val="00C55032"/>
    <w:rsid w:val="00C55380"/>
    <w:rsid w:val="00C558D0"/>
    <w:rsid w:val="00C558FC"/>
    <w:rsid w:val="00C55BBA"/>
    <w:rsid w:val="00C56134"/>
    <w:rsid w:val="00C56158"/>
    <w:rsid w:val="00C562BF"/>
    <w:rsid w:val="00C564DD"/>
    <w:rsid w:val="00C568AF"/>
    <w:rsid w:val="00C56A6B"/>
    <w:rsid w:val="00C56EF3"/>
    <w:rsid w:val="00C56F16"/>
    <w:rsid w:val="00C5701F"/>
    <w:rsid w:val="00C572CE"/>
    <w:rsid w:val="00C57388"/>
    <w:rsid w:val="00C574DA"/>
    <w:rsid w:val="00C57778"/>
    <w:rsid w:val="00C57B67"/>
    <w:rsid w:val="00C57D0E"/>
    <w:rsid w:val="00C57F41"/>
    <w:rsid w:val="00C600CB"/>
    <w:rsid w:val="00C602CC"/>
    <w:rsid w:val="00C602E8"/>
    <w:rsid w:val="00C60434"/>
    <w:rsid w:val="00C60C9F"/>
    <w:rsid w:val="00C60F5E"/>
    <w:rsid w:val="00C61062"/>
    <w:rsid w:val="00C610A2"/>
    <w:rsid w:val="00C6112E"/>
    <w:rsid w:val="00C61183"/>
    <w:rsid w:val="00C612EA"/>
    <w:rsid w:val="00C61BC5"/>
    <w:rsid w:val="00C61C56"/>
    <w:rsid w:val="00C61CCA"/>
    <w:rsid w:val="00C61EB1"/>
    <w:rsid w:val="00C61FF3"/>
    <w:rsid w:val="00C6205C"/>
    <w:rsid w:val="00C62116"/>
    <w:rsid w:val="00C621B2"/>
    <w:rsid w:val="00C6220D"/>
    <w:rsid w:val="00C6229C"/>
    <w:rsid w:val="00C6252F"/>
    <w:rsid w:val="00C6274A"/>
    <w:rsid w:val="00C6284C"/>
    <w:rsid w:val="00C62A24"/>
    <w:rsid w:val="00C62AF4"/>
    <w:rsid w:val="00C62CF9"/>
    <w:rsid w:val="00C62FAB"/>
    <w:rsid w:val="00C63361"/>
    <w:rsid w:val="00C6349B"/>
    <w:rsid w:val="00C63621"/>
    <w:rsid w:val="00C637C9"/>
    <w:rsid w:val="00C639C0"/>
    <w:rsid w:val="00C639EE"/>
    <w:rsid w:val="00C63D58"/>
    <w:rsid w:val="00C63D74"/>
    <w:rsid w:val="00C6416E"/>
    <w:rsid w:val="00C6428D"/>
    <w:rsid w:val="00C64421"/>
    <w:rsid w:val="00C647E3"/>
    <w:rsid w:val="00C64AF6"/>
    <w:rsid w:val="00C64BE0"/>
    <w:rsid w:val="00C64D53"/>
    <w:rsid w:val="00C65348"/>
    <w:rsid w:val="00C65580"/>
    <w:rsid w:val="00C6561E"/>
    <w:rsid w:val="00C6567C"/>
    <w:rsid w:val="00C65C63"/>
    <w:rsid w:val="00C65EC4"/>
    <w:rsid w:val="00C65F13"/>
    <w:rsid w:val="00C664A7"/>
    <w:rsid w:val="00C666B8"/>
    <w:rsid w:val="00C668ED"/>
    <w:rsid w:val="00C66965"/>
    <w:rsid w:val="00C66E55"/>
    <w:rsid w:val="00C66E76"/>
    <w:rsid w:val="00C671F3"/>
    <w:rsid w:val="00C672FD"/>
    <w:rsid w:val="00C67353"/>
    <w:rsid w:val="00C67812"/>
    <w:rsid w:val="00C67848"/>
    <w:rsid w:val="00C678E9"/>
    <w:rsid w:val="00C67D4C"/>
    <w:rsid w:val="00C67E31"/>
    <w:rsid w:val="00C67EB5"/>
    <w:rsid w:val="00C67FA3"/>
    <w:rsid w:val="00C67FAC"/>
    <w:rsid w:val="00C70293"/>
    <w:rsid w:val="00C7030C"/>
    <w:rsid w:val="00C70AFC"/>
    <w:rsid w:val="00C70CA1"/>
    <w:rsid w:val="00C70F83"/>
    <w:rsid w:val="00C711F8"/>
    <w:rsid w:val="00C713F8"/>
    <w:rsid w:val="00C715E8"/>
    <w:rsid w:val="00C71846"/>
    <w:rsid w:val="00C718A9"/>
    <w:rsid w:val="00C71AF1"/>
    <w:rsid w:val="00C71C56"/>
    <w:rsid w:val="00C71C98"/>
    <w:rsid w:val="00C71D07"/>
    <w:rsid w:val="00C71F09"/>
    <w:rsid w:val="00C72476"/>
    <w:rsid w:val="00C72543"/>
    <w:rsid w:val="00C729E8"/>
    <w:rsid w:val="00C729FA"/>
    <w:rsid w:val="00C72A15"/>
    <w:rsid w:val="00C72B33"/>
    <w:rsid w:val="00C72D92"/>
    <w:rsid w:val="00C72DF9"/>
    <w:rsid w:val="00C72ECB"/>
    <w:rsid w:val="00C72F9D"/>
    <w:rsid w:val="00C73085"/>
    <w:rsid w:val="00C731F6"/>
    <w:rsid w:val="00C73208"/>
    <w:rsid w:val="00C73233"/>
    <w:rsid w:val="00C7367F"/>
    <w:rsid w:val="00C7368C"/>
    <w:rsid w:val="00C737C9"/>
    <w:rsid w:val="00C73C86"/>
    <w:rsid w:val="00C73DF0"/>
    <w:rsid w:val="00C740C6"/>
    <w:rsid w:val="00C7458C"/>
    <w:rsid w:val="00C748B8"/>
    <w:rsid w:val="00C74ACF"/>
    <w:rsid w:val="00C74D36"/>
    <w:rsid w:val="00C75002"/>
    <w:rsid w:val="00C75045"/>
    <w:rsid w:val="00C75237"/>
    <w:rsid w:val="00C7539C"/>
    <w:rsid w:val="00C755BE"/>
    <w:rsid w:val="00C757B6"/>
    <w:rsid w:val="00C75966"/>
    <w:rsid w:val="00C75C21"/>
    <w:rsid w:val="00C75D56"/>
    <w:rsid w:val="00C75D86"/>
    <w:rsid w:val="00C75DAF"/>
    <w:rsid w:val="00C75F0E"/>
    <w:rsid w:val="00C76151"/>
    <w:rsid w:val="00C765BA"/>
    <w:rsid w:val="00C7679B"/>
    <w:rsid w:val="00C7687B"/>
    <w:rsid w:val="00C76B85"/>
    <w:rsid w:val="00C76C11"/>
    <w:rsid w:val="00C76CDA"/>
    <w:rsid w:val="00C76CF8"/>
    <w:rsid w:val="00C76EBD"/>
    <w:rsid w:val="00C7700E"/>
    <w:rsid w:val="00C770F5"/>
    <w:rsid w:val="00C77111"/>
    <w:rsid w:val="00C77250"/>
    <w:rsid w:val="00C7746A"/>
    <w:rsid w:val="00C774DC"/>
    <w:rsid w:val="00C779BC"/>
    <w:rsid w:val="00C77B3D"/>
    <w:rsid w:val="00C77B4B"/>
    <w:rsid w:val="00C77C21"/>
    <w:rsid w:val="00C77CF7"/>
    <w:rsid w:val="00C77F28"/>
    <w:rsid w:val="00C77FF2"/>
    <w:rsid w:val="00C8001A"/>
    <w:rsid w:val="00C806A8"/>
    <w:rsid w:val="00C80819"/>
    <w:rsid w:val="00C808C0"/>
    <w:rsid w:val="00C80A8B"/>
    <w:rsid w:val="00C80B0D"/>
    <w:rsid w:val="00C80D21"/>
    <w:rsid w:val="00C80DAE"/>
    <w:rsid w:val="00C816E2"/>
    <w:rsid w:val="00C81C30"/>
    <w:rsid w:val="00C820A5"/>
    <w:rsid w:val="00C8223A"/>
    <w:rsid w:val="00C82252"/>
    <w:rsid w:val="00C8237C"/>
    <w:rsid w:val="00C82394"/>
    <w:rsid w:val="00C8278C"/>
    <w:rsid w:val="00C8296F"/>
    <w:rsid w:val="00C82B5B"/>
    <w:rsid w:val="00C82E9E"/>
    <w:rsid w:val="00C82FF8"/>
    <w:rsid w:val="00C83077"/>
    <w:rsid w:val="00C83187"/>
    <w:rsid w:val="00C8343E"/>
    <w:rsid w:val="00C83492"/>
    <w:rsid w:val="00C8350A"/>
    <w:rsid w:val="00C8352D"/>
    <w:rsid w:val="00C835BF"/>
    <w:rsid w:val="00C83864"/>
    <w:rsid w:val="00C83B6E"/>
    <w:rsid w:val="00C843AE"/>
    <w:rsid w:val="00C8447B"/>
    <w:rsid w:val="00C844BE"/>
    <w:rsid w:val="00C846FA"/>
    <w:rsid w:val="00C8486D"/>
    <w:rsid w:val="00C84913"/>
    <w:rsid w:val="00C8499F"/>
    <w:rsid w:val="00C849C1"/>
    <w:rsid w:val="00C849D9"/>
    <w:rsid w:val="00C849ED"/>
    <w:rsid w:val="00C84AC1"/>
    <w:rsid w:val="00C84BED"/>
    <w:rsid w:val="00C84D33"/>
    <w:rsid w:val="00C84EB2"/>
    <w:rsid w:val="00C852AC"/>
    <w:rsid w:val="00C853D2"/>
    <w:rsid w:val="00C85487"/>
    <w:rsid w:val="00C854DD"/>
    <w:rsid w:val="00C8597E"/>
    <w:rsid w:val="00C85A0E"/>
    <w:rsid w:val="00C85D04"/>
    <w:rsid w:val="00C85DAF"/>
    <w:rsid w:val="00C85EA0"/>
    <w:rsid w:val="00C86058"/>
    <w:rsid w:val="00C86804"/>
    <w:rsid w:val="00C86853"/>
    <w:rsid w:val="00C86D74"/>
    <w:rsid w:val="00C86F01"/>
    <w:rsid w:val="00C871C8"/>
    <w:rsid w:val="00C871E5"/>
    <w:rsid w:val="00C8784F"/>
    <w:rsid w:val="00C87C88"/>
    <w:rsid w:val="00C90221"/>
    <w:rsid w:val="00C9037C"/>
    <w:rsid w:val="00C90461"/>
    <w:rsid w:val="00C9061F"/>
    <w:rsid w:val="00C90933"/>
    <w:rsid w:val="00C90CF9"/>
    <w:rsid w:val="00C91112"/>
    <w:rsid w:val="00C91194"/>
    <w:rsid w:val="00C91882"/>
    <w:rsid w:val="00C91B8A"/>
    <w:rsid w:val="00C91C2C"/>
    <w:rsid w:val="00C91C98"/>
    <w:rsid w:val="00C91D93"/>
    <w:rsid w:val="00C91E5A"/>
    <w:rsid w:val="00C91E6B"/>
    <w:rsid w:val="00C923A6"/>
    <w:rsid w:val="00C928E7"/>
    <w:rsid w:val="00C929EF"/>
    <w:rsid w:val="00C92BC1"/>
    <w:rsid w:val="00C92C9B"/>
    <w:rsid w:val="00C92CCA"/>
    <w:rsid w:val="00C92E08"/>
    <w:rsid w:val="00C93184"/>
    <w:rsid w:val="00C932A4"/>
    <w:rsid w:val="00C93983"/>
    <w:rsid w:val="00C939E0"/>
    <w:rsid w:val="00C939F0"/>
    <w:rsid w:val="00C93A5A"/>
    <w:rsid w:val="00C93B69"/>
    <w:rsid w:val="00C93BB1"/>
    <w:rsid w:val="00C93D73"/>
    <w:rsid w:val="00C9409C"/>
    <w:rsid w:val="00C94366"/>
    <w:rsid w:val="00C94780"/>
    <w:rsid w:val="00C94979"/>
    <w:rsid w:val="00C94A13"/>
    <w:rsid w:val="00C94A70"/>
    <w:rsid w:val="00C94A7D"/>
    <w:rsid w:val="00C94A80"/>
    <w:rsid w:val="00C94AC5"/>
    <w:rsid w:val="00C94AE3"/>
    <w:rsid w:val="00C94E02"/>
    <w:rsid w:val="00C94E52"/>
    <w:rsid w:val="00C94EA0"/>
    <w:rsid w:val="00C95001"/>
    <w:rsid w:val="00C9506F"/>
    <w:rsid w:val="00C950B3"/>
    <w:rsid w:val="00C95197"/>
    <w:rsid w:val="00C952E2"/>
    <w:rsid w:val="00C95421"/>
    <w:rsid w:val="00C9550E"/>
    <w:rsid w:val="00C956E1"/>
    <w:rsid w:val="00C95859"/>
    <w:rsid w:val="00C95F11"/>
    <w:rsid w:val="00C96175"/>
    <w:rsid w:val="00C96381"/>
    <w:rsid w:val="00C96469"/>
    <w:rsid w:val="00C965B7"/>
    <w:rsid w:val="00C96634"/>
    <w:rsid w:val="00C96998"/>
    <w:rsid w:val="00C96BC5"/>
    <w:rsid w:val="00C96F13"/>
    <w:rsid w:val="00C973A2"/>
    <w:rsid w:val="00C9745E"/>
    <w:rsid w:val="00C97636"/>
    <w:rsid w:val="00C979B0"/>
    <w:rsid w:val="00C979B5"/>
    <w:rsid w:val="00C97EAA"/>
    <w:rsid w:val="00C97F80"/>
    <w:rsid w:val="00CA01C4"/>
    <w:rsid w:val="00CA02E9"/>
    <w:rsid w:val="00CA06C4"/>
    <w:rsid w:val="00CA078F"/>
    <w:rsid w:val="00CA08C4"/>
    <w:rsid w:val="00CA08F2"/>
    <w:rsid w:val="00CA0F4B"/>
    <w:rsid w:val="00CA12F6"/>
    <w:rsid w:val="00CA1392"/>
    <w:rsid w:val="00CA1BCF"/>
    <w:rsid w:val="00CA1D34"/>
    <w:rsid w:val="00CA1E72"/>
    <w:rsid w:val="00CA2423"/>
    <w:rsid w:val="00CA2567"/>
    <w:rsid w:val="00CA286B"/>
    <w:rsid w:val="00CA29E3"/>
    <w:rsid w:val="00CA2D8E"/>
    <w:rsid w:val="00CA2DA4"/>
    <w:rsid w:val="00CA2FBB"/>
    <w:rsid w:val="00CA3101"/>
    <w:rsid w:val="00CA33F3"/>
    <w:rsid w:val="00CA35DE"/>
    <w:rsid w:val="00CA3622"/>
    <w:rsid w:val="00CA36A2"/>
    <w:rsid w:val="00CA38EE"/>
    <w:rsid w:val="00CA394E"/>
    <w:rsid w:val="00CA399C"/>
    <w:rsid w:val="00CA3B41"/>
    <w:rsid w:val="00CA3BE7"/>
    <w:rsid w:val="00CA3C8F"/>
    <w:rsid w:val="00CA3DED"/>
    <w:rsid w:val="00CA3F36"/>
    <w:rsid w:val="00CA4004"/>
    <w:rsid w:val="00CA406A"/>
    <w:rsid w:val="00CA41A8"/>
    <w:rsid w:val="00CA489D"/>
    <w:rsid w:val="00CA4B5F"/>
    <w:rsid w:val="00CA4C25"/>
    <w:rsid w:val="00CA4D66"/>
    <w:rsid w:val="00CA4DAB"/>
    <w:rsid w:val="00CA4EA6"/>
    <w:rsid w:val="00CA4F0A"/>
    <w:rsid w:val="00CA5117"/>
    <w:rsid w:val="00CA5335"/>
    <w:rsid w:val="00CA55F0"/>
    <w:rsid w:val="00CA5ACD"/>
    <w:rsid w:val="00CA5E8D"/>
    <w:rsid w:val="00CA6047"/>
    <w:rsid w:val="00CA6209"/>
    <w:rsid w:val="00CA6262"/>
    <w:rsid w:val="00CA6466"/>
    <w:rsid w:val="00CA65FC"/>
    <w:rsid w:val="00CA6897"/>
    <w:rsid w:val="00CA695B"/>
    <w:rsid w:val="00CA69D4"/>
    <w:rsid w:val="00CA6BF7"/>
    <w:rsid w:val="00CA6ED1"/>
    <w:rsid w:val="00CA701A"/>
    <w:rsid w:val="00CA75B5"/>
    <w:rsid w:val="00CA760B"/>
    <w:rsid w:val="00CA769F"/>
    <w:rsid w:val="00CA7BA6"/>
    <w:rsid w:val="00CA7CB4"/>
    <w:rsid w:val="00CA7D1C"/>
    <w:rsid w:val="00CB086C"/>
    <w:rsid w:val="00CB08D9"/>
    <w:rsid w:val="00CB0B9E"/>
    <w:rsid w:val="00CB1124"/>
    <w:rsid w:val="00CB1340"/>
    <w:rsid w:val="00CB139B"/>
    <w:rsid w:val="00CB17DC"/>
    <w:rsid w:val="00CB1A46"/>
    <w:rsid w:val="00CB21D0"/>
    <w:rsid w:val="00CB228A"/>
    <w:rsid w:val="00CB22D8"/>
    <w:rsid w:val="00CB263E"/>
    <w:rsid w:val="00CB2936"/>
    <w:rsid w:val="00CB2A43"/>
    <w:rsid w:val="00CB2DAD"/>
    <w:rsid w:val="00CB3063"/>
    <w:rsid w:val="00CB337A"/>
    <w:rsid w:val="00CB3412"/>
    <w:rsid w:val="00CB3542"/>
    <w:rsid w:val="00CB362E"/>
    <w:rsid w:val="00CB372F"/>
    <w:rsid w:val="00CB3E80"/>
    <w:rsid w:val="00CB3F9F"/>
    <w:rsid w:val="00CB3FF9"/>
    <w:rsid w:val="00CB44AB"/>
    <w:rsid w:val="00CB467C"/>
    <w:rsid w:val="00CB474B"/>
    <w:rsid w:val="00CB5246"/>
    <w:rsid w:val="00CB55AF"/>
    <w:rsid w:val="00CB58CA"/>
    <w:rsid w:val="00CB5BD5"/>
    <w:rsid w:val="00CB5EF2"/>
    <w:rsid w:val="00CB622C"/>
    <w:rsid w:val="00CB63B6"/>
    <w:rsid w:val="00CB6531"/>
    <w:rsid w:val="00CB65E4"/>
    <w:rsid w:val="00CB6890"/>
    <w:rsid w:val="00CB6F28"/>
    <w:rsid w:val="00CB71EA"/>
    <w:rsid w:val="00CB727C"/>
    <w:rsid w:val="00CB72A9"/>
    <w:rsid w:val="00CB7686"/>
    <w:rsid w:val="00CB796E"/>
    <w:rsid w:val="00CB79C9"/>
    <w:rsid w:val="00CB7C65"/>
    <w:rsid w:val="00CB7F91"/>
    <w:rsid w:val="00CC03AD"/>
    <w:rsid w:val="00CC048E"/>
    <w:rsid w:val="00CC056A"/>
    <w:rsid w:val="00CC0B32"/>
    <w:rsid w:val="00CC0BB1"/>
    <w:rsid w:val="00CC0E3F"/>
    <w:rsid w:val="00CC0E52"/>
    <w:rsid w:val="00CC113C"/>
    <w:rsid w:val="00CC12B7"/>
    <w:rsid w:val="00CC1384"/>
    <w:rsid w:val="00CC143B"/>
    <w:rsid w:val="00CC1728"/>
    <w:rsid w:val="00CC194C"/>
    <w:rsid w:val="00CC1AB5"/>
    <w:rsid w:val="00CC1D5C"/>
    <w:rsid w:val="00CC1D9E"/>
    <w:rsid w:val="00CC21EC"/>
    <w:rsid w:val="00CC22C7"/>
    <w:rsid w:val="00CC2478"/>
    <w:rsid w:val="00CC25B7"/>
    <w:rsid w:val="00CC2854"/>
    <w:rsid w:val="00CC2A3C"/>
    <w:rsid w:val="00CC2A8E"/>
    <w:rsid w:val="00CC2ADB"/>
    <w:rsid w:val="00CC2DE0"/>
    <w:rsid w:val="00CC2F76"/>
    <w:rsid w:val="00CC2F79"/>
    <w:rsid w:val="00CC37EF"/>
    <w:rsid w:val="00CC3823"/>
    <w:rsid w:val="00CC3B5B"/>
    <w:rsid w:val="00CC3D2A"/>
    <w:rsid w:val="00CC3DDC"/>
    <w:rsid w:val="00CC3F53"/>
    <w:rsid w:val="00CC4284"/>
    <w:rsid w:val="00CC4A3D"/>
    <w:rsid w:val="00CC4E23"/>
    <w:rsid w:val="00CC4EAB"/>
    <w:rsid w:val="00CC4F07"/>
    <w:rsid w:val="00CC4F8F"/>
    <w:rsid w:val="00CC5105"/>
    <w:rsid w:val="00CC53DF"/>
    <w:rsid w:val="00CC57EA"/>
    <w:rsid w:val="00CC5BD3"/>
    <w:rsid w:val="00CC5F9E"/>
    <w:rsid w:val="00CC620E"/>
    <w:rsid w:val="00CC6394"/>
    <w:rsid w:val="00CC63A0"/>
    <w:rsid w:val="00CC6646"/>
    <w:rsid w:val="00CC6ABA"/>
    <w:rsid w:val="00CC6B7C"/>
    <w:rsid w:val="00CC6D3E"/>
    <w:rsid w:val="00CC6E2B"/>
    <w:rsid w:val="00CC706E"/>
    <w:rsid w:val="00CC70C7"/>
    <w:rsid w:val="00CC7105"/>
    <w:rsid w:val="00CC71E3"/>
    <w:rsid w:val="00CC71F3"/>
    <w:rsid w:val="00CC72B9"/>
    <w:rsid w:val="00CC73D7"/>
    <w:rsid w:val="00CC7508"/>
    <w:rsid w:val="00CC758D"/>
    <w:rsid w:val="00CC7619"/>
    <w:rsid w:val="00CC7649"/>
    <w:rsid w:val="00CC78E2"/>
    <w:rsid w:val="00CC79B0"/>
    <w:rsid w:val="00CC7A4A"/>
    <w:rsid w:val="00CC7AFE"/>
    <w:rsid w:val="00CC7BE7"/>
    <w:rsid w:val="00CC7D7B"/>
    <w:rsid w:val="00CD0229"/>
    <w:rsid w:val="00CD0313"/>
    <w:rsid w:val="00CD04F1"/>
    <w:rsid w:val="00CD04FF"/>
    <w:rsid w:val="00CD05CB"/>
    <w:rsid w:val="00CD074E"/>
    <w:rsid w:val="00CD087B"/>
    <w:rsid w:val="00CD08FD"/>
    <w:rsid w:val="00CD0EC5"/>
    <w:rsid w:val="00CD0EF3"/>
    <w:rsid w:val="00CD0EF6"/>
    <w:rsid w:val="00CD0F3C"/>
    <w:rsid w:val="00CD11E1"/>
    <w:rsid w:val="00CD1554"/>
    <w:rsid w:val="00CD16B1"/>
    <w:rsid w:val="00CD16DF"/>
    <w:rsid w:val="00CD1CFF"/>
    <w:rsid w:val="00CD1DB6"/>
    <w:rsid w:val="00CD1E50"/>
    <w:rsid w:val="00CD1EB4"/>
    <w:rsid w:val="00CD1EEC"/>
    <w:rsid w:val="00CD2317"/>
    <w:rsid w:val="00CD273B"/>
    <w:rsid w:val="00CD2885"/>
    <w:rsid w:val="00CD2B05"/>
    <w:rsid w:val="00CD3069"/>
    <w:rsid w:val="00CD30F5"/>
    <w:rsid w:val="00CD312D"/>
    <w:rsid w:val="00CD3226"/>
    <w:rsid w:val="00CD326C"/>
    <w:rsid w:val="00CD33D1"/>
    <w:rsid w:val="00CD3400"/>
    <w:rsid w:val="00CD35A6"/>
    <w:rsid w:val="00CD36A5"/>
    <w:rsid w:val="00CD37B2"/>
    <w:rsid w:val="00CD38CB"/>
    <w:rsid w:val="00CD3CB4"/>
    <w:rsid w:val="00CD3E12"/>
    <w:rsid w:val="00CD413C"/>
    <w:rsid w:val="00CD440D"/>
    <w:rsid w:val="00CD447E"/>
    <w:rsid w:val="00CD4609"/>
    <w:rsid w:val="00CD46D9"/>
    <w:rsid w:val="00CD4901"/>
    <w:rsid w:val="00CD498C"/>
    <w:rsid w:val="00CD49C7"/>
    <w:rsid w:val="00CD4ACB"/>
    <w:rsid w:val="00CD4B8C"/>
    <w:rsid w:val="00CD4BA2"/>
    <w:rsid w:val="00CD4BFD"/>
    <w:rsid w:val="00CD4CC9"/>
    <w:rsid w:val="00CD4E61"/>
    <w:rsid w:val="00CD51FC"/>
    <w:rsid w:val="00CD5225"/>
    <w:rsid w:val="00CD5392"/>
    <w:rsid w:val="00CD5574"/>
    <w:rsid w:val="00CD5766"/>
    <w:rsid w:val="00CD5A09"/>
    <w:rsid w:val="00CD5AAF"/>
    <w:rsid w:val="00CD5D89"/>
    <w:rsid w:val="00CD5DE0"/>
    <w:rsid w:val="00CD60C2"/>
    <w:rsid w:val="00CD624E"/>
    <w:rsid w:val="00CD629A"/>
    <w:rsid w:val="00CD6399"/>
    <w:rsid w:val="00CD65D6"/>
    <w:rsid w:val="00CD6896"/>
    <w:rsid w:val="00CD6AD7"/>
    <w:rsid w:val="00CD6B56"/>
    <w:rsid w:val="00CD6DAA"/>
    <w:rsid w:val="00CD726B"/>
    <w:rsid w:val="00CD7482"/>
    <w:rsid w:val="00CD75FE"/>
    <w:rsid w:val="00CD7780"/>
    <w:rsid w:val="00CD77D9"/>
    <w:rsid w:val="00CD78B7"/>
    <w:rsid w:val="00CE050E"/>
    <w:rsid w:val="00CE07C8"/>
    <w:rsid w:val="00CE0886"/>
    <w:rsid w:val="00CE08C4"/>
    <w:rsid w:val="00CE0AEC"/>
    <w:rsid w:val="00CE0DF3"/>
    <w:rsid w:val="00CE0EDD"/>
    <w:rsid w:val="00CE0FAC"/>
    <w:rsid w:val="00CE119F"/>
    <w:rsid w:val="00CE14B8"/>
    <w:rsid w:val="00CE177D"/>
    <w:rsid w:val="00CE1AC5"/>
    <w:rsid w:val="00CE1B10"/>
    <w:rsid w:val="00CE1BE8"/>
    <w:rsid w:val="00CE1C68"/>
    <w:rsid w:val="00CE1E58"/>
    <w:rsid w:val="00CE2013"/>
    <w:rsid w:val="00CE22D6"/>
    <w:rsid w:val="00CE2341"/>
    <w:rsid w:val="00CE2400"/>
    <w:rsid w:val="00CE25CC"/>
    <w:rsid w:val="00CE25EF"/>
    <w:rsid w:val="00CE2C14"/>
    <w:rsid w:val="00CE2DEA"/>
    <w:rsid w:val="00CE2F45"/>
    <w:rsid w:val="00CE328E"/>
    <w:rsid w:val="00CE3503"/>
    <w:rsid w:val="00CE3555"/>
    <w:rsid w:val="00CE3585"/>
    <w:rsid w:val="00CE3630"/>
    <w:rsid w:val="00CE3676"/>
    <w:rsid w:val="00CE38F7"/>
    <w:rsid w:val="00CE39B1"/>
    <w:rsid w:val="00CE3A2E"/>
    <w:rsid w:val="00CE3BC4"/>
    <w:rsid w:val="00CE3E19"/>
    <w:rsid w:val="00CE3F95"/>
    <w:rsid w:val="00CE4146"/>
    <w:rsid w:val="00CE4384"/>
    <w:rsid w:val="00CE43C6"/>
    <w:rsid w:val="00CE43F3"/>
    <w:rsid w:val="00CE44B9"/>
    <w:rsid w:val="00CE45C0"/>
    <w:rsid w:val="00CE4607"/>
    <w:rsid w:val="00CE4842"/>
    <w:rsid w:val="00CE4858"/>
    <w:rsid w:val="00CE48F0"/>
    <w:rsid w:val="00CE495E"/>
    <w:rsid w:val="00CE4A85"/>
    <w:rsid w:val="00CE4DE7"/>
    <w:rsid w:val="00CE4ED3"/>
    <w:rsid w:val="00CE5276"/>
    <w:rsid w:val="00CE53D1"/>
    <w:rsid w:val="00CE54A1"/>
    <w:rsid w:val="00CE54DB"/>
    <w:rsid w:val="00CE575B"/>
    <w:rsid w:val="00CE5828"/>
    <w:rsid w:val="00CE5B9D"/>
    <w:rsid w:val="00CE5E53"/>
    <w:rsid w:val="00CE6289"/>
    <w:rsid w:val="00CE63EE"/>
    <w:rsid w:val="00CE642C"/>
    <w:rsid w:val="00CE6537"/>
    <w:rsid w:val="00CE691B"/>
    <w:rsid w:val="00CE6A6F"/>
    <w:rsid w:val="00CE6B8F"/>
    <w:rsid w:val="00CE6BD7"/>
    <w:rsid w:val="00CE718A"/>
    <w:rsid w:val="00CE7276"/>
    <w:rsid w:val="00CE77E8"/>
    <w:rsid w:val="00CE7B8F"/>
    <w:rsid w:val="00CE7E27"/>
    <w:rsid w:val="00CF0157"/>
    <w:rsid w:val="00CF01D9"/>
    <w:rsid w:val="00CF02DB"/>
    <w:rsid w:val="00CF05E2"/>
    <w:rsid w:val="00CF08C4"/>
    <w:rsid w:val="00CF0A11"/>
    <w:rsid w:val="00CF0B80"/>
    <w:rsid w:val="00CF0BD0"/>
    <w:rsid w:val="00CF0CA6"/>
    <w:rsid w:val="00CF0EB5"/>
    <w:rsid w:val="00CF10B2"/>
    <w:rsid w:val="00CF12F7"/>
    <w:rsid w:val="00CF141E"/>
    <w:rsid w:val="00CF17DE"/>
    <w:rsid w:val="00CF1A78"/>
    <w:rsid w:val="00CF1E4B"/>
    <w:rsid w:val="00CF1EB6"/>
    <w:rsid w:val="00CF216E"/>
    <w:rsid w:val="00CF23FF"/>
    <w:rsid w:val="00CF24CD"/>
    <w:rsid w:val="00CF26B8"/>
    <w:rsid w:val="00CF2727"/>
    <w:rsid w:val="00CF2829"/>
    <w:rsid w:val="00CF2AA6"/>
    <w:rsid w:val="00CF2B94"/>
    <w:rsid w:val="00CF2E74"/>
    <w:rsid w:val="00CF3103"/>
    <w:rsid w:val="00CF3107"/>
    <w:rsid w:val="00CF32B7"/>
    <w:rsid w:val="00CF3403"/>
    <w:rsid w:val="00CF35F1"/>
    <w:rsid w:val="00CF37A4"/>
    <w:rsid w:val="00CF384F"/>
    <w:rsid w:val="00CF3CC7"/>
    <w:rsid w:val="00CF3D5A"/>
    <w:rsid w:val="00CF4270"/>
    <w:rsid w:val="00CF446E"/>
    <w:rsid w:val="00CF4813"/>
    <w:rsid w:val="00CF48F7"/>
    <w:rsid w:val="00CF5169"/>
    <w:rsid w:val="00CF527F"/>
    <w:rsid w:val="00CF5907"/>
    <w:rsid w:val="00CF59FA"/>
    <w:rsid w:val="00CF5ABC"/>
    <w:rsid w:val="00CF5B3D"/>
    <w:rsid w:val="00CF5E10"/>
    <w:rsid w:val="00CF5E38"/>
    <w:rsid w:val="00CF5E94"/>
    <w:rsid w:val="00CF5EDD"/>
    <w:rsid w:val="00CF6029"/>
    <w:rsid w:val="00CF60B8"/>
    <w:rsid w:val="00CF6559"/>
    <w:rsid w:val="00CF667F"/>
    <w:rsid w:val="00CF681A"/>
    <w:rsid w:val="00CF687C"/>
    <w:rsid w:val="00CF6D44"/>
    <w:rsid w:val="00CF6F2B"/>
    <w:rsid w:val="00CF6F60"/>
    <w:rsid w:val="00CF7205"/>
    <w:rsid w:val="00CF7249"/>
    <w:rsid w:val="00CF744B"/>
    <w:rsid w:val="00CF7809"/>
    <w:rsid w:val="00CF7D3E"/>
    <w:rsid w:val="00D005FB"/>
    <w:rsid w:val="00D0078D"/>
    <w:rsid w:val="00D008EE"/>
    <w:rsid w:val="00D00BEE"/>
    <w:rsid w:val="00D00C2F"/>
    <w:rsid w:val="00D00F1C"/>
    <w:rsid w:val="00D00F96"/>
    <w:rsid w:val="00D01388"/>
    <w:rsid w:val="00D014B2"/>
    <w:rsid w:val="00D01553"/>
    <w:rsid w:val="00D01600"/>
    <w:rsid w:val="00D017A5"/>
    <w:rsid w:val="00D019AF"/>
    <w:rsid w:val="00D019BB"/>
    <w:rsid w:val="00D01BEE"/>
    <w:rsid w:val="00D01C9F"/>
    <w:rsid w:val="00D01DA3"/>
    <w:rsid w:val="00D01DD5"/>
    <w:rsid w:val="00D01E6E"/>
    <w:rsid w:val="00D023E4"/>
    <w:rsid w:val="00D02790"/>
    <w:rsid w:val="00D02818"/>
    <w:rsid w:val="00D02A36"/>
    <w:rsid w:val="00D02C1F"/>
    <w:rsid w:val="00D02C89"/>
    <w:rsid w:val="00D03387"/>
    <w:rsid w:val="00D035B4"/>
    <w:rsid w:val="00D038F9"/>
    <w:rsid w:val="00D039F9"/>
    <w:rsid w:val="00D03A29"/>
    <w:rsid w:val="00D03BD1"/>
    <w:rsid w:val="00D03EA0"/>
    <w:rsid w:val="00D04278"/>
    <w:rsid w:val="00D042A0"/>
    <w:rsid w:val="00D042BE"/>
    <w:rsid w:val="00D0444D"/>
    <w:rsid w:val="00D044B8"/>
    <w:rsid w:val="00D044DC"/>
    <w:rsid w:val="00D046A0"/>
    <w:rsid w:val="00D04B59"/>
    <w:rsid w:val="00D04B9D"/>
    <w:rsid w:val="00D04BDE"/>
    <w:rsid w:val="00D04C9C"/>
    <w:rsid w:val="00D04DE4"/>
    <w:rsid w:val="00D052C2"/>
    <w:rsid w:val="00D05C03"/>
    <w:rsid w:val="00D05C3C"/>
    <w:rsid w:val="00D05E01"/>
    <w:rsid w:val="00D0633F"/>
    <w:rsid w:val="00D063FA"/>
    <w:rsid w:val="00D06461"/>
    <w:rsid w:val="00D067ED"/>
    <w:rsid w:val="00D06DD6"/>
    <w:rsid w:val="00D06ECF"/>
    <w:rsid w:val="00D07090"/>
    <w:rsid w:val="00D0714F"/>
    <w:rsid w:val="00D07546"/>
    <w:rsid w:val="00D0785F"/>
    <w:rsid w:val="00D078A0"/>
    <w:rsid w:val="00D07932"/>
    <w:rsid w:val="00D07AD9"/>
    <w:rsid w:val="00D07C78"/>
    <w:rsid w:val="00D07CD9"/>
    <w:rsid w:val="00D07DC1"/>
    <w:rsid w:val="00D07FCD"/>
    <w:rsid w:val="00D101F3"/>
    <w:rsid w:val="00D1023B"/>
    <w:rsid w:val="00D10476"/>
    <w:rsid w:val="00D1073D"/>
    <w:rsid w:val="00D10BAF"/>
    <w:rsid w:val="00D10C85"/>
    <w:rsid w:val="00D10E6A"/>
    <w:rsid w:val="00D10FEE"/>
    <w:rsid w:val="00D11188"/>
    <w:rsid w:val="00D11201"/>
    <w:rsid w:val="00D11541"/>
    <w:rsid w:val="00D11DA3"/>
    <w:rsid w:val="00D123F1"/>
    <w:rsid w:val="00D124A9"/>
    <w:rsid w:val="00D12628"/>
    <w:rsid w:val="00D12648"/>
    <w:rsid w:val="00D128D8"/>
    <w:rsid w:val="00D129A2"/>
    <w:rsid w:val="00D129A9"/>
    <w:rsid w:val="00D129EB"/>
    <w:rsid w:val="00D12A69"/>
    <w:rsid w:val="00D12B32"/>
    <w:rsid w:val="00D12B58"/>
    <w:rsid w:val="00D12F2A"/>
    <w:rsid w:val="00D130DC"/>
    <w:rsid w:val="00D1379C"/>
    <w:rsid w:val="00D13999"/>
    <w:rsid w:val="00D13BFF"/>
    <w:rsid w:val="00D143C5"/>
    <w:rsid w:val="00D14413"/>
    <w:rsid w:val="00D14679"/>
    <w:rsid w:val="00D146F2"/>
    <w:rsid w:val="00D14D12"/>
    <w:rsid w:val="00D14FCE"/>
    <w:rsid w:val="00D15011"/>
    <w:rsid w:val="00D150ED"/>
    <w:rsid w:val="00D152C5"/>
    <w:rsid w:val="00D1554C"/>
    <w:rsid w:val="00D156D7"/>
    <w:rsid w:val="00D156F1"/>
    <w:rsid w:val="00D15853"/>
    <w:rsid w:val="00D15933"/>
    <w:rsid w:val="00D15B49"/>
    <w:rsid w:val="00D15E17"/>
    <w:rsid w:val="00D160A4"/>
    <w:rsid w:val="00D161EB"/>
    <w:rsid w:val="00D16468"/>
    <w:rsid w:val="00D164A3"/>
    <w:rsid w:val="00D16535"/>
    <w:rsid w:val="00D168CC"/>
    <w:rsid w:val="00D16A74"/>
    <w:rsid w:val="00D16AC4"/>
    <w:rsid w:val="00D16E45"/>
    <w:rsid w:val="00D16EB0"/>
    <w:rsid w:val="00D17267"/>
    <w:rsid w:val="00D173B8"/>
    <w:rsid w:val="00D17433"/>
    <w:rsid w:val="00D1759C"/>
    <w:rsid w:val="00D175E9"/>
    <w:rsid w:val="00D17628"/>
    <w:rsid w:val="00D17692"/>
    <w:rsid w:val="00D178FD"/>
    <w:rsid w:val="00D17BA2"/>
    <w:rsid w:val="00D17BBA"/>
    <w:rsid w:val="00D17CF5"/>
    <w:rsid w:val="00D17EA6"/>
    <w:rsid w:val="00D20595"/>
    <w:rsid w:val="00D20B69"/>
    <w:rsid w:val="00D20B7D"/>
    <w:rsid w:val="00D20D39"/>
    <w:rsid w:val="00D20E74"/>
    <w:rsid w:val="00D20F8F"/>
    <w:rsid w:val="00D2112D"/>
    <w:rsid w:val="00D21352"/>
    <w:rsid w:val="00D21446"/>
    <w:rsid w:val="00D21633"/>
    <w:rsid w:val="00D21790"/>
    <w:rsid w:val="00D21989"/>
    <w:rsid w:val="00D21AFA"/>
    <w:rsid w:val="00D21BC9"/>
    <w:rsid w:val="00D21CC2"/>
    <w:rsid w:val="00D21D69"/>
    <w:rsid w:val="00D21E9B"/>
    <w:rsid w:val="00D21F39"/>
    <w:rsid w:val="00D223DC"/>
    <w:rsid w:val="00D224E6"/>
    <w:rsid w:val="00D228BF"/>
    <w:rsid w:val="00D22B5F"/>
    <w:rsid w:val="00D22C42"/>
    <w:rsid w:val="00D22C74"/>
    <w:rsid w:val="00D23239"/>
    <w:rsid w:val="00D236A5"/>
    <w:rsid w:val="00D237E6"/>
    <w:rsid w:val="00D238D7"/>
    <w:rsid w:val="00D2398F"/>
    <w:rsid w:val="00D23B6A"/>
    <w:rsid w:val="00D23C1C"/>
    <w:rsid w:val="00D240A7"/>
    <w:rsid w:val="00D24193"/>
    <w:rsid w:val="00D241A2"/>
    <w:rsid w:val="00D241CD"/>
    <w:rsid w:val="00D2428E"/>
    <w:rsid w:val="00D242FD"/>
    <w:rsid w:val="00D2437F"/>
    <w:rsid w:val="00D245C5"/>
    <w:rsid w:val="00D245D0"/>
    <w:rsid w:val="00D24609"/>
    <w:rsid w:val="00D248D2"/>
    <w:rsid w:val="00D249CD"/>
    <w:rsid w:val="00D24B6E"/>
    <w:rsid w:val="00D24B87"/>
    <w:rsid w:val="00D24CDD"/>
    <w:rsid w:val="00D24D1C"/>
    <w:rsid w:val="00D25116"/>
    <w:rsid w:val="00D252E4"/>
    <w:rsid w:val="00D25480"/>
    <w:rsid w:val="00D25FB5"/>
    <w:rsid w:val="00D26482"/>
    <w:rsid w:val="00D26546"/>
    <w:rsid w:val="00D267F7"/>
    <w:rsid w:val="00D26C6E"/>
    <w:rsid w:val="00D26D09"/>
    <w:rsid w:val="00D27163"/>
    <w:rsid w:val="00D27184"/>
    <w:rsid w:val="00D271BA"/>
    <w:rsid w:val="00D271C9"/>
    <w:rsid w:val="00D272A7"/>
    <w:rsid w:val="00D2730A"/>
    <w:rsid w:val="00D27499"/>
    <w:rsid w:val="00D27A71"/>
    <w:rsid w:val="00D27C5B"/>
    <w:rsid w:val="00D27F85"/>
    <w:rsid w:val="00D3015B"/>
    <w:rsid w:val="00D301AF"/>
    <w:rsid w:val="00D305BA"/>
    <w:rsid w:val="00D3099F"/>
    <w:rsid w:val="00D30C19"/>
    <w:rsid w:val="00D30E41"/>
    <w:rsid w:val="00D31169"/>
    <w:rsid w:val="00D311B7"/>
    <w:rsid w:val="00D314C5"/>
    <w:rsid w:val="00D318F1"/>
    <w:rsid w:val="00D31FEF"/>
    <w:rsid w:val="00D32162"/>
    <w:rsid w:val="00D32506"/>
    <w:rsid w:val="00D32524"/>
    <w:rsid w:val="00D3268D"/>
    <w:rsid w:val="00D3274D"/>
    <w:rsid w:val="00D32887"/>
    <w:rsid w:val="00D32B76"/>
    <w:rsid w:val="00D32E4B"/>
    <w:rsid w:val="00D33389"/>
    <w:rsid w:val="00D333AC"/>
    <w:rsid w:val="00D336C0"/>
    <w:rsid w:val="00D33809"/>
    <w:rsid w:val="00D339CF"/>
    <w:rsid w:val="00D33A4A"/>
    <w:rsid w:val="00D33BAE"/>
    <w:rsid w:val="00D33C13"/>
    <w:rsid w:val="00D33D16"/>
    <w:rsid w:val="00D33EE7"/>
    <w:rsid w:val="00D34116"/>
    <w:rsid w:val="00D34182"/>
    <w:rsid w:val="00D341B2"/>
    <w:rsid w:val="00D342F3"/>
    <w:rsid w:val="00D34894"/>
    <w:rsid w:val="00D34994"/>
    <w:rsid w:val="00D349B1"/>
    <w:rsid w:val="00D34B57"/>
    <w:rsid w:val="00D34C4F"/>
    <w:rsid w:val="00D34DA3"/>
    <w:rsid w:val="00D34F5F"/>
    <w:rsid w:val="00D34F78"/>
    <w:rsid w:val="00D34FE9"/>
    <w:rsid w:val="00D351C7"/>
    <w:rsid w:val="00D353D8"/>
    <w:rsid w:val="00D353E6"/>
    <w:rsid w:val="00D354A4"/>
    <w:rsid w:val="00D356CE"/>
    <w:rsid w:val="00D356E9"/>
    <w:rsid w:val="00D35921"/>
    <w:rsid w:val="00D35BB5"/>
    <w:rsid w:val="00D35BC9"/>
    <w:rsid w:val="00D35C1F"/>
    <w:rsid w:val="00D35CA1"/>
    <w:rsid w:val="00D35FD6"/>
    <w:rsid w:val="00D3606C"/>
    <w:rsid w:val="00D36862"/>
    <w:rsid w:val="00D36872"/>
    <w:rsid w:val="00D368AB"/>
    <w:rsid w:val="00D36A5F"/>
    <w:rsid w:val="00D36D8A"/>
    <w:rsid w:val="00D36EF2"/>
    <w:rsid w:val="00D37010"/>
    <w:rsid w:val="00D37503"/>
    <w:rsid w:val="00D375CE"/>
    <w:rsid w:val="00D37684"/>
    <w:rsid w:val="00D37796"/>
    <w:rsid w:val="00D37843"/>
    <w:rsid w:val="00D37D53"/>
    <w:rsid w:val="00D37DE2"/>
    <w:rsid w:val="00D400DA"/>
    <w:rsid w:val="00D40528"/>
    <w:rsid w:val="00D40565"/>
    <w:rsid w:val="00D406AD"/>
    <w:rsid w:val="00D407E9"/>
    <w:rsid w:val="00D408B0"/>
    <w:rsid w:val="00D40A30"/>
    <w:rsid w:val="00D40DC2"/>
    <w:rsid w:val="00D41396"/>
    <w:rsid w:val="00D414EE"/>
    <w:rsid w:val="00D41660"/>
    <w:rsid w:val="00D417D2"/>
    <w:rsid w:val="00D417E4"/>
    <w:rsid w:val="00D4184A"/>
    <w:rsid w:val="00D41CCC"/>
    <w:rsid w:val="00D41D33"/>
    <w:rsid w:val="00D41D99"/>
    <w:rsid w:val="00D41E8F"/>
    <w:rsid w:val="00D42172"/>
    <w:rsid w:val="00D426CA"/>
    <w:rsid w:val="00D426DB"/>
    <w:rsid w:val="00D42972"/>
    <w:rsid w:val="00D42A65"/>
    <w:rsid w:val="00D42E7A"/>
    <w:rsid w:val="00D42F34"/>
    <w:rsid w:val="00D43554"/>
    <w:rsid w:val="00D43618"/>
    <w:rsid w:val="00D4366F"/>
    <w:rsid w:val="00D440FB"/>
    <w:rsid w:val="00D441FB"/>
    <w:rsid w:val="00D4428F"/>
    <w:rsid w:val="00D443FF"/>
    <w:rsid w:val="00D44528"/>
    <w:rsid w:val="00D446C3"/>
    <w:rsid w:val="00D44B41"/>
    <w:rsid w:val="00D44B5F"/>
    <w:rsid w:val="00D44FD2"/>
    <w:rsid w:val="00D4505D"/>
    <w:rsid w:val="00D45252"/>
    <w:rsid w:val="00D45586"/>
    <w:rsid w:val="00D4584A"/>
    <w:rsid w:val="00D459EA"/>
    <w:rsid w:val="00D45A01"/>
    <w:rsid w:val="00D45A87"/>
    <w:rsid w:val="00D45AD6"/>
    <w:rsid w:val="00D45C68"/>
    <w:rsid w:val="00D45C69"/>
    <w:rsid w:val="00D45CE6"/>
    <w:rsid w:val="00D45DD2"/>
    <w:rsid w:val="00D46261"/>
    <w:rsid w:val="00D464A6"/>
    <w:rsid w:val="00D465FC"/>
    <w:rsid w:val="00D46899"/>
    <w:rsid w:val="00D4695F"/>
    <w:rsid w:val="00D469EC"/>
    <w:rsid w:val="00D46BCF"/>
    <w:rsid w:val="00D46E97"/>
    <w:rsid w:val="00D47230"/>
    <w:rsid w:val="00D4733C"/>
    <w:rsid w:val="00D4735A"/>
    <w:rsid w:val="00D475EC"/>
    <w:rsid w:val="00D4760C"/>
    <w:rsid w:val="00D4779C"/>
    <w:rsid w:val="00D47A76"/>
    <w:rsid w:val="00D47FE4"/>
    <w:rsid w:val="00D501CB"/>
    <w:rsid w:val="00D5023D"/>
    <w:rsid w:val="00D504F4"/>
    <w:rsid w:val="00D50702"/>
    <w:rsid w:val="00D50721"/>
    <w:rsid w:val="00D507A5"/>
    <w:rsid w:val="00D507C2"/>
    <w:rsid w:val="00D50906"/>
    <w:rsid w:val="00D50B0D"/>
    <w:rsid w:val="00D50E8A"/>
    <w:rsid w:val="00D50FAE"/>
    <w:rsid w:val="00D511AF"/>
    <w:rsid w:val="00D511D5"/>
    <w:rsid w:val="00D5144E"/>
    <w:rsid w:val="00D51857"/>
    <w:rsid w:val="00D51955"/>
    <w:rsid w:val="00D51969"/>
    <w:rsid w:val="00D51E74"/>
    <w:rsid w:val="00D52036"/>
    <w:rsid w:val="00D52916"/>
    <w:rsid w:val="00D52949"/>
    <w:rsid w:val="00D52D38"/>
    <w:rsid w:val="00D52FDA"/>
    <w:rsid w:val="00D53138"/>
    <w:rsid w:val="00D53277"/>
    <w:rsid w:val="00D53687"/>
    <w:rsid w:val="00D53787"/>
    <w:rsid w:val="00D53A66"/>
    <w:rsid w:val="00D53AB6"/>
    <w:rsid w:val="00D53D45"/>
    <w:rsid w:val="00D53FD8"/>
    <w:rsid w:val="00D54693"/>
    <w:rsid w:val="00D54749"/>
    <w:rsid w:val="00D548FB"/>
    <w:rsid w:val="00D54EE4"/>
    <w:rsid w:val="00D55325"/>
    <w:rsid w:val="00D55660"/>
    <w:rsid w:val="00D559E4"/>
    <w:rsid w:val="00D55CF1"/>
    <w:rsid w:val="00D56075"/>
    <w:rsid w:val="00D561FD"/>
    <w:rsid w:val="00D56293"/>
    <w:rsid w:val="00D563A0"/>
    <w:rsid w:val="00D56594"/>
    <w:rsid w:val="00D56DA7"/>
    <w:rsid w:val="00D56EF6"/>
    <w:rsid w:val="00D56F13"/>
    <w:rsid w:val="00D56F2F"/>
    <w:rsid w:val="00D57046"/>
    <w:rsid w:val="00D576DD"/>
    <w:rsid w:val="00D57714"/>
    <w:rsid w:val="00D57B85"/>
    <w:rsid w:val="00D6001A"/>
    <w:rsid w:val="00D60033"/>
    <w:rsid w:val="00D602D8"/>
    <w:rsid w:val="00D6030A"/>
    <w:rsid w:val="00D6032A"/>
    <w:rsid w:val="00D6057B"/>
    <w:rsid w:val="00D6060E"/>
    <w:rsid w:val="00D60D71"/>
    <w:rsid w:val="00D60ECF"/>
    <w:rsid w:val="00D618AF"/>
    <w:rsid w:val="00D61AB9"/>
    <w:rsid w:val="00D61B5E"/>
    <w:rsid w:val="00D61B9D"/>
    <w:rsid w:val="00D61BBA"/>
    <w:rsid w:val="00D62044"/>
    <w:rsid w:val="00D6227F"/>
    <w:rsid w:val="00D62335"/>
    <w:rsid w:val="00D62562"/>
    <w:rsid w:val="00D62836"/>
    <w:rsid w:val="00D62D67"/>
    <w:rsid w:val="00D62F34"/>
    <w:rsid w:val="00D6301E"/>
    <w:rsid w:val="00D6302F"/>
    <w:rsid w:val="00D63241"/>
    <w:rsid w:val="00D6328D"/>
    <w:rsid w:val="00D6348A"/>
    <w:rsid w:val="00D6368E"/>
    <w:rsid w:val="00D6377F"/>
    <w:rsid w:val="00D6378E"/>
    <w:rsid w:val="00D638E3"/>
    <w:rsid w:val="00D63942"/>
    <w:rsid w:val="00D63A6B"/>
    <w:rsid w:val="00D63A92"/>
    <w:rsid w:val="00D63C5C"/>
    <w:rsid w:val="00D64025"/>
    <w:rsid w:val="00D6414C"/>
    <w:rsid w:val="00D64FBE"/>
    <w:rsid w:val="00D6542B"/>
    <w:rsid w:val="00D65BF6"/>
    <w:rsid w:val="00D65CA7"/>
    <w:rsid w:val="00D65DC7"/>
    <w:rsid w:val="00D6622B"/>
    <w:rsid w:val="00D66421"/>
    <w:rsid w:val="00D66657"/>
    <w:rsid w:val="00D66A16"/>
    <w:rsid w:val="00D66AA3"/>
    <w:rsid w:val="00D66D54"/>
    <w:rsid w:val="00D66EB4"/>
    <w:rsid w:val="00D671AF"/>
    <w:rsid w:val="00D671CE"/>
    <w:rsid w:val="00D675C0"/>
    <w:rsid w:val="00D67A51"/>
    <w:rsid w:val="00D67EC2"/>
    <w:rsid w:val="00D69C53"/>
    <w:rsid w:val="00D7019E"/>
    <w:rsid w:val="00D702D4"/>
    <w:rsid w:val="00D70654"/>
    <w:rsid w:val="00D70663"/>
    <w:rsid w:val="00D70A9C"/>
    <w:rsid w:val="00D70CAE"/>
    <w:rsid w:val="00D70DC4"/>
    <w:rsid w:val="00D7109F"/>
    <w:rsid w:val="00D713E8"/>
    <w:rsid w:val="00D71537"/>
    <w:rsid w:val="00D7182E"/>
    <w:rsid w:val="00D7193A"/>
    <w:rsid w:val="00D719CD"/>
    <w:rsid w:val="00D71A5A"/>
    <w:rsid w:val="00D71B4D"/>
    <w:rsid w:val="00D7212D"/>
    <w:rsid w:val="00D724F0"/>
    <w:rsid w:val="00D7263E"/>
    <w:rsid w:val="00D72691"/>
    <w:rsid w:val="00D726C1"/>
    <w:rsid w:val="00D7270F"/>
    <w:rsid w:val="00D72911"/>
    <w:rsid w:val="00D72B17"/>
    <w:rsid w:val="00D72BED"/>
    <w:rsid w:val="00D72C32"/>
    <w:rsid w:val="00D72CA1"/>
    <w:rsid w:val="00D72E39"/>
    <w:rsid w:val="00D72F38"/>
    <w:rsid w:val="00D7324B"/>
    <w:rsid w:val="00D73311"/>
    <w:rsid w:val="00D7355D"/>
    <w:rsid w:val="00D73882"/>
    <w:rsid w:val="00D73BB6"/>
    <w:rsid w:val="00D73E39"/>
    <w:rsid w:val="00D73FC8"/>
    <w:rsid w:val="00D74039"/>
    <w:rsid w:val="00D74110"/>
    <w:rsid w:val="00D74167"/>
    <w:rsid w:val="00D741A2"/>
    <w:rsid w:val="00D74FBE"/>
    <w:rsid w:val="00D75051"/>
    <w:rsid w:val="00D752A5"/>
    <w:rsid w:val="00D75751"/>
    <w:rsid w:val="00D7575C"/>
    <w:rsid w:val="00D7579A"/>
    <w:rsid w:val="00D75C52"/>
    <w:rsid w:val="00D75E19"/>
    <w:rsid w:val="00D75F88"/>
    <w:rsid w:val="00D7623F"/>
    <w:rsid w:val="00D76478"/>
    <w:rsid w:val="00D767B7"/>
    <w:rsid w:val="00D767E8"/>
    <w:rsid w:val="00D769A4"/>
    <w:rsid w:val="00D76AD2"/>
    <w:rsid w:val="00D76B48"/>
    <w:rsid w:val="00D76F6F"/>
    <w:rsid w:val="00D77075"/>
    <w:rsid w:val="00D770F6"/>
    <w:rsid w:val="00D77474"/>
    <w:rsid w:val="00D7762C"/>
    <w:rsid w:val="00D7782A"/>
    <w:rsid w:val="00D77D44"/>
    <w:rsid w:val="00D80074"/>
    <w:rsid w:val="00D80183"/>
    <w:rsid w:val="00D80350"/>
    <w:rsid w:val="00D807B2"/>
    <w:rsid w:val="00D809FD"/>
    <w:rsid w:val="00D80EA7"/>
    <w:rsid w:val="00D80FA9"/>
    <w:rsid w:val="00D81459"/>
    <w:rsid w:val="00D8147A"/>
    <w:rsid w:val="00D81736"/>
    <w:rsid w:val="00D8178B"/>
    <w:rsid w:val="00D8182A"/>
    <w:rsid w:val="00D819C8"/>
    <w:rsid w:val="00D81BDC"/>
    <w:rsid w:val="00D81CED"/>
    <w:rsid w:val="00D81FDF"/>
    <w:rsid w:val="00D820D6"/>
    <w:rsid w:val="00D820EE"/>
    <w:rsid w:val="00D82217"/>
    <w:rsid w:val="00D824D9"/>
    <w:rsid w:val="00D82694"/>
    <w:rsid w:val="00D829A1"/>
    <w:rsid w:val="00D82BDB"/>
    <w:rsid w:val="00D82C6A"/>
    <w:rsid w:val="00D83401"/>
    <w:rsid w:val="00D8340B"/>
    <w:rsid w:val="00D8343E"/>
    <w:rsid w:val="00D83521"/>
    <w:rsid w:val="00D83DC1"/>
    <w:rsid w:val="00D83E86"/>
    <w:rsid w:val="00D842DE"/>
    <w:rsid w:val="00D84502"/>
    <w:rsid w:val="00D845DE"/>
    <w:rsid w:val="00D845F1"/>
    <w:rsid w:val="00D846D5"/>
    <w:rsid w:val="00D847E2"/>
    <w:rsid w:val="00D84947"/>
    <w:rsid w:val="00D84A57"/>
    <w:rsid w:val="00D84B25"/>
    <w:rsid w:val="00D84EAC"/>
    <w:rsid w:val="00D850FF"/>
    <w:rsid w:val="00D852DA"/>
    <w:rsid w:val="00D8546F"/>
    <w:rsid w:val="00D85EEC"/>
    <w:rsid w:val="00D85FE3"/>
    <w:rsid w:val="00D8612E"/>
    <w:rsid w:val="00D8649C"/>
    <w:rsid w:val="00D8653B"/>
    <w:rsid w:val="00D86B51"/>
    <w:rsid w:val="00D86CAB"/>
    <w:rsid w:val="00D871BA"/>
    <w:rsid w:val="00D87296"/>
    <w:rsid w:val="00D873F8"/>
    <w:rsid w:val="00D878FA"/>
    <w:rsid w:val="00D87C06"/>
    <w:rsid w:val="00D87C2A"/>
    <w:rsid w:val="00D87C5C"/>
    <w:rsid w:val="00D87CCA"/>
    <w:rsid w:val="00D900B0"/>
    <w:rsid w:val="00D900C9"/>
    <w:rsid w:val="00D9016C"/>
    <w:rsid w:val="00D902DA"/>
    <w:rsid w:val="00D90416"/>
    <w:rsid w:val="00D90450"/>
    <w:rsid w:val="00D905AB"/>
    <w:rsid w:val="00D906AD"/>
    <w:rsid w:val="00D90844"/>
    <w:rsid w:val="00D90B90"/>
    <w:rsid w:val="00D90E60"/>
    <w:rsid w:val="00D90F7B"/>
    <w:rsid w:val="00D90FFC"/>
    <w:rsid w:val="00D91076"/>
    <w:rsid w:val="00D9112A"/>
    <w:rsid w:val="00D911F6"/>
    <w:rsid w:val="00D912A8"/>
    <w:rsid w:val="00D91413"/>
    <w:rsid w:val="00D9145C"/>
    <w:rsid w:val="00D9184E"/>
    <w:rsid w:val="00D91A24"/>
    <w:rsid w:val="00D91CF0"/>
    <w:rsid w:val="00D91D1B"/>
    <w:rsid w:val="00D91E13"/>
    <w:rsid w:val="00D91EA7"/>
    <w:rsid w:val="00D91FC5"/>
    <w:rsid w:val="00D920F3"/>
    <w:rsid w:val="00D92335"/>
    <w:rsid w:val="00D92A16"/>
    <w:rsid w:val="00D92EBE"/>
    <w:rsid w:val="00D92FD8"/>
    <w:rsid w:val="00D93168"/>
    <w:rsid w:val="00D932DD"/>
    <w:rsid w:val="00D93913"/>
    <w:rsid w:val="00D939B7"/>
    <w:rsid w:val="00D93A6B"/>
    <w:rsid w:val="00D93C3A"/>
    <w:rsid w:val="00D93CCA"/>
    <w:rsid w:val="00D93D55"/>
    <w:rsid w:val="00D93F6D"/>
    <w:rsid w:val="00D9400F"/>
    <w:rsid w:val="00D940C6"/>
    <w:rsid w:val="00D94106"/>
    <w:rsid w:val="00D94362"/>
    <w:rsid w:val="00D943C5"/>
    <w:rsid w:val="00D9444E"/>
    <w:rsid w:val="00D947A6"/>
    <w:rsid w:val="00D949B0"/>
    <w:rsid w:val="00D94A9B"/>
    <w:rsid w:val="00D94CDB"/>
    <w:rsid w:val="00D94D90"/>
    <w:rsid w:val="00D94F3F"/>
    <w:rsid w:val="00D9548C"/>
    <w:rsid w:val="00D95C50"/>
    <w:rsid w:val="00D95C71"/>
    <w:rsid w:val="00D95CF2"/>
    <w:rsid w:val="00D95DB8"/>
    <w:rsid w:val="00D95F17"/>
    <w:rsid w:val="00D963BB"/>
    <w:rsid w:val="00D963C3"/>
    <w:rsid w:val="00D96604"/>
    <w:rsid w:val="00D966AE"/>
    <w:rsid w:val="00D966E5"/>
    <w:rsid w:val="00D96876"/>
    <w:rsid w:val="00D96A72"/>
    <w:rsid w:val="00D96D6A"/>
    <w:rsid w:val="00D96E7A"/>
    <w:rsid w:val="00D96E9D"/>
    <w:rsid w:val="00D96FD6"/>
    <w:rsid w:val="00D96FE4"/>
    <w:rsid w:val="00D96FF0"/>
    <w:rsid w:val="00D970DC"/>
    <w:rsid w:val="00D97439"/>
    <w:rsid w:val="00D97518"/>
    <w:rsid w:val="00D976A7"/>
    <w:rsid w:val="00D97AE4"/>
    <w:rsid w:val="00D97CFC"/>
    <w:rsid w:val="00D97D79"/>
    <w:rsid w:val="00D97FB2"/>
    <w:rsid w:val="00D97FC0"/>
    <w:rsid w:val="00D97FD5"/>
    <w:rsid w:val="00DA01C2"/>
    <w:rsid w:val="00DA02B8"/>
    <w:rsid w:val="00DA0460"/>
    <w:rsid w:val="00DA05F5"/>
    <w:rsid w:val="00DA0737"/>
    <w:rsid w:val="00DA08F7"/>
    <w:rsid w:val="00DA0D04"/>
    <w:rsid w:val="00DA131E"/>
    <w:rsid w:val="00DA138E"/>
    <w:rsid w:val="00DA148A"/>
    <w:rsid w:val="00DA14C3"/>
    <w:rsid w:val="00DA1972"/>
    <w:rsid w:val="00DA1B6A"/>
    <w:rsid w:val="00DA2396"/>
    <w:rsid w:val="00DA248B"/>
    <w:rsid w:val="00DA2523"/>
    <w:rsid w:val="00DA25AF"/>
    <w:rsid w:val="00DA2DBA"/>
    <w:rsid w:val="00DA2F66"/>
    <w:rsid w:val="00DA3158"/>
    <w:rsid w:val="00DA3647"/>
    <w:rsid w:val="00DA3685"/>
    <w:rsid w:val="00DA3B4D"/>
    <w:rsid w:val="00DA3D56"/>
    <w:rsid w:val="00DA3E37"/>
    <w:rsid w:val="00DA403F"/>
    <w:rsid w:val="00DA42F9"/>
    <w:rsid w:val="00DA43E8"/>
    <w:rsid w:val="00DA4875"/>
    <w:rsid w:val="00DA494A"/>
    <w:rsid w:val="00DA4B63"/>
    <w:rsid w:val="00DA4BA2"/>
    <w:rsid w:val="00DA4BE4"/>
    <w:rsid w:val="00DA5010"/>
    <w:rsid w:val="00DA5470"/>
    <w:rsid w:val="00DA55C0"/>
    <w:rsid w:val="00DA5631"/>
    <w:rsid w:val="00DA56C7"/>
    <w:rsid w:val="00DA5852"/>
    <w:rsid w:val="00DA5A17"/>
    <w:rsid w:val="00DA5AB1"/>
    <w:rsid w:val="00DA5DD9"/>
    <w:rsid w:val="00DA60E7"/>
    <w:rsid w:val="00DA619E"/>
    <w:rsid w:val="00DA62E2"/>
    <w:rsid w:val="00DA6398"/>
    <w:rsid w:val="00DA661E"/>
    <w:rsid w:val="00DA6A86"/>
    <w:rsid w:val="00DA6B2C"/>
    <w:rsid w:val="00DA6BF0"/>
    <w:rsid w:val="00DA6F5A"/>
    <w:rsid w:val="00DA6FF9"/>
    <w:rsid w:val="00DA7001"/>
    <w:rsid w:val="00DA70A3"/>
    <w:rsid w:val="00DA7157"/>
    <w:rsid w:val="00DA7226"/>
    <w:rsid w:val="00DA7450"/>
    <w:rsid w:val="00DA7646"/>
    <w:rsid w:val="00DA770D"/>
    <w:rsid w:val="00DA7807"/>
    <w:rsid w:val="00DA79DB"/>
    <w:rsid w:val="00DA7CE3"/>
    <w:rsid w:val="00DA7D75"/>
    <w:rsid w:val="00DA7FAF"/>
    <w:rsid w:val="00DB002E"/>
    <w:rsid w:val="00DB0178"/>
    <w:rsid w:val="00DB0211"/>
    <w:rsid w:val="00DB0254"/>
    <w:rsid w:val="00DB059B"/>
    <w:rsid w:val="00DB0617"/>
    <w:rsid w:val="00DB073B"/>
    <w:rsid w:val="00DB0A8D"/>
    <w:rsid w:val="00DB0BE9"/>
    <w:rsid w:val="00DB0DD1"/>
    <w:rsid w:val="00DB0FAB"/>
    <w:rsid w:val="00DB136A"/>
    <w:rsid w:val="00DB138D"/>
    <w:rsid w:val="00DB15CD"/>
    <w:rsid w:val="00DB1827"/>
    <w:rsid w:val="00DB188C"/>
    <w:rsid w:val="00DB18BF"/>
    <w:rsid w:val="00DB1973"/>
    <w:rsid w:val="00DB1A19"/>
    <w:rsid w:val="00DB1A97"/>
    <w:rsid w:val="00DB1B9B"/>
    <w:rsid w:val="00DB1CD7"/>
    <w:rsid w:val="00DB2232"/>
    <w:rsid w:val="00DB22E9"/>
    <w:rsid w:val="00DB238D"/>
    <w:rsid w:val="00DB2444"/>
    <w:rsid w:val="00DB292F"/>
    <w:rsid w:val="00DB29F3"/>
    <w:rsid w:val="00DB2A15"/>
    <w:rsid w:val="00DB2C17"/>
    <w:rsid w:val="00DB2C95"/>
    <w:rsid w:val="00DB2CBE"/>
    <w:rsid w:val="00DB2EF6"/>
    <w:rsid w:val="00DB31E8"/>
    <w:rsid w:val="00DB3314"/>
    <w:rsid w:val="00DB336B"/>
    <w:rsid w:val="00DB3723"/>
    <w:rsid w:val="00DB3985"/>
    <w:rsid w:val="00DB3C91"/>
    <w:rsid w:val="00DB3E45"/>
    <w:rsid w:val="00DB3E8B"/>
    <w:rsid w:val="00DB3F03"/>
    <w:rsid w:val="00DB4274"/>
    <w:rsid w:val="00DB4519"/>
    <w:rsid w:val="00DB454B"/>
    <w:rsid w:val="00DB4589"/>
    <w:rsid w:val="00DB471E"/>
    <w:rsid w:val="00DB4843"/>
    <w:rsid w:val="00DB499E"/>
    <w:rsid w:val="00DB4A61"/>
    <w:rsid w:val="00DB4C53"/>
    <w:rsid w:val="00DB4E88"/>
    <w:rsid w:val="00DB52B8"/>
    <w:rsid w:val="00DB54B2"/>
    <w:rsid w:val="00DB5617"/>
    <w:rsid w:val="00DB570A"/>
    <w:rsid w:val="00DB5A84"/>
    <w:rsid w:val="00DB5E90"/>
    <w:rsid w:val="00DB60C0"/>
    <w:rsid w:val="00DB61FE"/>
    <w:rsid w:val="00DB643A"/>
    <w:rsid w:val="00DB6591"/>
    <w:rsid w:val="00DB668A"/>
    <w:rsid w:val="00DB6711"/>
    <w:rsid w:val="00DB6738"/>
    <w:rsid w:val="00DB694A"/>
    <w:rsid w:val="00DB6B75"/>
    <w:rsid w:val="00DB6BA5"/>
    <w:rsid w:val="00DB7663"/>
    <w:rsid w:val="00DB7751"/>
    <w:rsid w:val="00DB786B"/>
    <w:rsid w:val="00DB7A17"/>
    <w:rsid w:val="00DB7B15"/>
    <w:rsid w:val="00DB7B71"/>
    <w:rsid w:val="00DC0085"/>
    <w:rsid w:val="00DC0370"/>
    <w:rsid w:val="00DC03C1"/>
    <w:rsid w:val="00DC05A4"/>
    <w:rsid w:val="00DC08A7"/>
    <w:rsid w:val="00DC0C44"/>
    <w:rsid w:val="00DC0CF9"/>
    <w:rsid w:val="00DC0FD1"/>
    <w:rsid w:val="00DC102F"/>
    <w:rsid w:val="00DC1572"/>
    <w:rsid w:val="00DC1774"/>
    <w:rsid w:val="00DC19AF"/>
    <w:rsid w:val="00DC1AC8"/>
    <w:rsid w:val="00DC1C9B"/>
    <w:rsid w:val="00DC1DF1"/>
    <w:rsid w:val="00DC1F63"/>
    <w:rsid w:val="00DC207B"/>
    <w:rsid w:val="00DC237E"/>
    <w:rsid w:val="00DC23AD"/>
    <w:rsid w:val="00DC24A7"/>
    <w:rsid w:val="00DC24EC"/>
    <w:rsid w:val="00DC2587"/>
    <w:rsid w:val="00DC28D7"/>
    <w:rsid w:val="00DC299D"/>
    <w:rsid w:val="00DC29C1"/>
    <w:rsid w:val="00DC2C34"/>
    <w:rsid w:val="00DC2C5E"/>
    <w:rsid w:val="00DC2FD2"/>
    <w:rsid w:val="00DC305F"/>
    <w:rsid w:val="00DC3071"/>
    <w:rsid w:val="00DC30C0"/>
    <w:rsid w:val="00DC3159"/>
    <w:rsid w:val="00DC32CC"/>
    <w:rsid w:val="00DC37E5"/>
    <w:rsid w:val="00DC38C6"/>
    <w:rsid w:val="00DC38D1"/>
    <w:rsid w:val="00DC3C7F"/>
    <w:rsid w:val="00DC3CB0"/>
    <w:rsid w:val="00DC3CEF"/>
    <w:rsid w:val="00DC3ED6"/>
    <w:rsid w:val="00DC45DC"/>
    <w:rsid w:val="00DC4C1D"/>
    <w:rsid w:val="00DC4CA6"/>
    <w:rsid w:val="00DC4D14"/>
    <w:rsid w:val="00DC4EFB"/>
    <w:rsid w:val="00DC4FEA"/>
    <w:rsid w:val="00DC57C6"/>
    <w:rsid w:val="00DC5D4B"/>
    <w:rsid w:val="00DC5E62"/>
    <w:rsid w:val="00DC5F74"/>
    <w:rsid w:val="00DC6144"/>
    <w:rsid w:val="00DC61DA"/>
    <w:rsid w:val="00DC6319"/>
    <w:rsid w:val="00DC63CB"/>
    <w:rsid w:val="00DC64F2"/>
    <w:rsid w:val="00DC6535"/>
    <w:rsid w:val="00DC6591"/>
    <w:rsid w:val="00DC6779"/>
    <w:rsid w:val="00DC677B"/>
    <w:rsid w:val="00DC67F2"/>
    <w:rsid w:val="00DC6B7A"/>
    <w:rsid w:val="00DC6E31"/>
    <w:rsid w:val="00DC71CC"/>
    <w:rsid w:val="00DC720E"/>
    <w:rsid w:val="00DC74AC"/>
    <w:rsid w:val="00DC7B07"/>
    <w:rsid w:val="00DC7B87"/>
    <w:rsid w:val="00DC7D38"/>
    <w:rsid w:val="00DC7D48"/>
    <w:rsid w:val="00DC7D8C"/>
    <w:rsid w:val="00DC7DC0"/>
    <w:rsid w:val="00DC7EC7"/>
    <w:rsid w:val="00DD083F"/>
    <w:rsid w:val="00DD0955"/>
    <w:rsid w:val="00DD0ACE"/>
    <w:rsid w:val="00DD0D4D"/>
    <w:rsid w:val="00DD0DD3"/>
    <w:rsid w:val="00DD10CD"/>
    <w:rsid w:val="00DD11B7"/>
    <w:rsid w:val="00DD16E5"/>
    <w:rsid w:val="00DD1770"/>
    <w:rsid w:val="00DD1A3B"/>
    <w:rsid w:val="00DD1BB2"/>
    <w:rsid w:val="00DD1C5F"/>
    <w:rsid w:val="00DD1CB9"/>
    <w:rsid w:val="00DD1DDC"/>
    <w:rsid w:val="00DD1E1C"/>
    <w:rsid w:val="00DD2266"/>
    <w:rsid w:val="00DD2385"/>
    <w:rsid w:val="00DD239C"/>
    <w:rsid w:val="00DD2522"/>
    <w:rsid w:val="00DD2630"/>
    <w:rsid w:val="00DD263D"/>
    <w:rsid w:val="00DD29B3"/>
    <w:rsid w:val="00DD2A82"/>
    <w:rsid w:val="00DD31E7"/>
    <w:rsid w:val="00DD31FF"/>
    <w:rsid w:val="00DD3277"/>
    <w:rsid w:val="00DD3289"/>
    <w:rsid w:val="00DD36A6"/>
    <w:rsid w:val="00DD38A3"/>
    <w:rsid w:val="00DD3B1A"/>
    <w:rsid w:val="00DD3D7A"/>
    <w:rsid w:val="00DD3E06"/>
    <w:rsid w:val="00DD3E97"/>
    <w:rsid w:val="00DD4115"/>
    <w:rsid w:val="00DD4357"/>
    <w:rsid w:val="00DD4436"/>
    <w:rsid w:val="00DD450A"/>
    <w:rsid w:val="00DD4586"/>
    <w:rsid w:val="00DD47FC"/>
    <w:rsid w:val="00DD48C3"/>
    <w:rsid w:val="00DD4EE3"/>
    <w:rsid w:val="00DD51C7"/>
    <w:rsid w:val="00DD5498"/>
    <w:rsid w:val="00DD5519"/>
    <w:rsid w:val="00DD55D8"/>
    <w:rsid w:val="00DD5B03"/>
    <w:rsid w:val="00DD6200"/>
    <w:rsid w:val="00DD649E"/>
    <w:rsid w:val="00DD680B"/>
    <w:rsid w:val="00DD6AA8"/>
    <w:rsid w:val="00DD6B0E"/>
    <w:rsid w:val="00DD6C32"/>
    <w:rsid w:val="00DD6ED3"/>
    <w:rsid w:val="00DD70B9"/>
    <w:rsid w:val="00DD710C"/>
    <w:rsid w:val="00DD77BB"/>
    <w:rsid w:val="00DD7936"/>
    <w:rsid w:val="00DD7986"/>
    <w:rsid w:val="00DD7A4B"/>
    <w:rsid w:val="00DD7B7F"/>
    <w:rsid w:val="00DE0102"/>
    <w:rsid w:val="00DE0230"/>
    <w:rsid w:val="00DE02B9"/>
    <w:rsid w:val="00DE0475"/>
    <w:rsid w:val="00DE04DB"/>
    <w:rsid w:val="00DE058E"/>
    <w:rsid w:val="00DE090F"/>
    <w:rsid w:val="00DE0A24"/>
    <w:rsid w:val="00DE0D43"/>
    <w:rsid w:val="00DE0DB5"/>
    <w:rsid w:val="00DE1236"/>
    <w:rsid w:val="00DE1502"/>
    <w:rsid w:val="00DE1515"/>
    <w:rsid w:val="00DE1805"/>
    <w:rsid w:val="00DE1867"/>
    <w:rsid w:val="00DE1984"/>
    <w:rsid w:val="00DE1E1B"/>
    <w:rsid w:val="00DE204F"/>
    <w:rsid w:val="00DE2269"/>
    <w:rsid w:val="00DE226A"/>
    <w:rsid w:val="00DE22AF"/>
    <w:rsid w:val="00DE2302"/>
    <w:rsid w:val="00DE2416"/>
    <w:rsid w:val="00DE273C"/>
    <w:rsid w:val="00DE2800"/>
    <w:rsid w:val="00DE282E"/>
    <w:rsid w:val="00DE2939"/>
    <w:rsid w:val="00DE29A7"/>
    <w:rsid w:val="00DE2B8D"/>
    <w:rsid w:val="00DE2C85"/>
    <w:rsid w:val="00DE2C8E"/>
    <w:rsid w:val="00DE2F85"/>
    <w:rsid w:val="00DE3187"/>
    <w:rsid w:val="00DE332E"/>
    <w:rsid w:val="00DE36A9"/>
    <w:rsid w:val="00DE3812"/>
    <w:rsid w:val="00DE38D2"/>
    <w:rsid w:val="00DE394D"/>
    <w:rsid w:val="00DE3BBF"/>
    <w:rsid w:val="00DE3CD8"/>
    <w:rsid w:val="00DE3E0C"/>
    <w:rsid w:val="00DE41CD"/>
    <w:rsid w:val="00DE42A7"/>
    <w:rsid w:val="00DE4534"/>
    <w:rsid w:val="00DE45AE"/>
    <w:rsid w:val="00DE45F7"/>
    <w:rsid w:val="00DE5409"/>
    <w:rsid w:val="00DE5462"/>
    <w:rsid w:val="00DE566B"/>
    <w:rsid w:val="00DE583D"/>
    <w:rsid w:val="00DE5891"/>
    <w:rsid w:val="00DE5AA5"/>
    <w:rsid w:val="00DE5CAE"/>
    <w:rsid w:val="00DE5CCB"/>
    <w:rsid w:val="00DE5D5F"/>
    <w:rsid w:val="00DE608B"/>
    <w:rsid w:val="00DE61C4"/>
    <w:rsid w:val="00DE628F"/>
    <w:rsid w:val="00DE63F6"/>
    <w:rsid w:val="00DE68C3"/>
    <w:rsid w:val="00DE68F4"/>
    <w:rsid w:val="00DE6A6A"/>
    <w:rsid w:val="00DE6B0B"/>
    <w:rsid w:val="00DE6CEB"/>
    <w:rsid w:val="00DE6D36"/>
    <w:rsid w:val="00DE6FAE"/>
    <w:rsid w:val="00DE709E"/>
    <w:rsid w:val="00DE74BA"/>
    <w:rsid w:val="00DE77EA"/>
    <w:rsid w:val="00DE794E"/>
    <w:rsid w:val="00DE798F"/>
    <w:rsid w:val="00DE7DA7"/>
    <w:rsid w:val="00DE7E1E"/>
    <w:rsid w:val="00DE7F7E"/>
    <w:rsid w:val="00DF0049"/>
    <w:rsid w:val="00DF0219"/>
    <w:rsid w:val="00DF03BD"/>
    <w:rsid w:val="00DF0E5F"/>
    <w:rsid w:val="00DF0EA9"/>
    <w:rsid w:val="00DF1064"/>
    <w:rsid w:val="00DF11C6"/>
    <w:rsid w:val="00DF16A8"/>
    <w:rsid w:val="00DF17C3"/>
    <w:rsid w:val="00DF1EFA"/>
    <w:rsid w:val="00DF20AA"/>
    <w:rsid w:val="00DF22A9"/>
    <w:rsid w:val="00DF2429"/>
    <w:rsid w:val="00DF250B"/>
    <w:rsid w:val="00DF2592"/>
    <w:rsid w:val="00DF2755"/>
    <w:rsid w:val="00DF2764"/>
    <w:rsid w:val="00DF27FE"/>
    <w:rsid w:val="00DF29D2"/>
    <w:rsid w:val="00DF2A32"/>
    <w:rsid w:val="00DF2C31"/>
    <w:rsid w:val="00DF2F46"/>
    <w:rsid w:val="00DF314A"/>
    <w:rsid w:val="00DF3286"/>
    <w:rsid w:val="00DF32A4"/>
    <w:rsid w:val="00DF3403"/>
    <w:rsid w:val="00DF3565"/>
    <w:rsid w:val="00DF3796"/>
    <w:rsid w:val="00DF3957"/>
    <w:rsid w:val="00DF3B6F"/>
    <w:rsid w:val="00DF3E17"/>
    <w:rsid w:val="00DF3FE5"/>
    <w:rsid w:val="00DF405C"/>
    <w:rsid w:val="00DF439F"/>
    <w:rsid w:val="00DF45CF"/>
    <w:rsid w:val="00DF47A5"/>
    <w:rsid w:val="00DF48B0"/>
    <w:rsid w:val="00DF48EA"/>
    <w:rsid w:val="00DF4ACC"/>
    <w:rsid w:val="00DF4AF1"/>
    <w:rsid w:val="00DF4DF1"/>
    <w:rsid w:val="00DF510E"/>
    <w:rsid w:val="00DF54FA"/>
    <w:rsid w:val="00DF55D8"/>
    <w:rsid w:val="00DF583D"/>
    <w:rsid w:val="00DF58A1"/>
    <w:rsid w:val="00DF5949"/>
    <w:rsid w:val="00DF5992"/>
    <w:rsid w:val="00DF5B6E"/>
    <w:rsid w:val="00DF5E28"/>
    <w:rsid w:val="00DF5ED9"/>
    <w:rsid w:val="00DF5FE9"/>
    <w:rsid w:val="00DF653B"/>
    <w:rsid w:val="00DF6940"/>
    <w:rsid w:val="00DF6D5D"/>
    <w:rsid w:val="00DF6DB6"/>
    <w:rsid w:val="00DF6E70"/>
    <w:rsid w:val="00DF6F40"/>
    <w:rsid w:val="00DF72B4"/>
    <w:rsid w:val="00DF7685"/>
    <w:rsid w:val="00DF7813"/>
    <w:rsid w:val="00DF784E"/>
    <w:rsid w:val="00DF7BF4"/>
    <w:rsid w:val="00DF7C3E"/>
    <w:rsid w:val="00DF7CFE"/>
    <w:rsid w:val="00DF7EBA"/>
    <w:rsid w:val="00E002AB"/>
    <w:rsid w:val="00E005A2"/>
    <w:rsid w:val="00E006C3"/>
    <w:rsid w:val="00E00778"/>
    <w:rsid w:val="00E007BF"/>
    <w:rsid w:val="00E0083A"/>
    <w:rsid w:val="00E00DBA"/>
    <w:rsid w:val="00E01002"/>
    <w:rsid w:val="00E0105B"/>
    <w:rsid w:val="00E01161"/>
    <w:rsid w:val="00E011A6"/>
    <w:rsid w:val="00E01323"/>
    <w:rsid w:val="00E0150C"/>
    <w:rsid w:val="00E017EC"/>
    <w:rsid w:val="00E018CE"/>
    <w:rsid w:val="00E0193C"/>
    <w:rsid w:val="00E01A83"/>
    <w:rsid w:val="00E01B49"/>
    <w:rsid w:val="00E01C2A"/>
    <w:rsid w:val="00E02027"/>
    <w:rsid w:val="00E02226"/>
    <w:rsid w:val="00E022C4"/>
    <w:rsid w:val="00E02741"/>
    <w:rsid w:val="00E02A57"/>
    <w:rsid w:val="00E02E75"/>
    <w:rsid w:val="00E02EB2"/>
    <w:rsid w:val="00E03013"/>
    <w:rsid w:val="00E030F2"/>
    <w:rsid w:val="00E03118"/>
    <w:rsid w:val="00E0335D"/>
    <w:rsid w:val="00E0347B"/>
    <w:rsid w:val="00E036C0"/>
    <w:rsid w:val="00E039F3"/>
    <w:rsid w:val="00E03A4A"/>
    <w:rsid w:val="00E03DDA"/>
    <w:rsid w:val="00E03E3A"/>
    <w:rsid w:val="00E040D1"/>
    <w:rsid w:val="00E041AC"/>
    <w:rsid w:val="00E04217"/>
    <w:rsid w:val="00E04A9C"/>
    <w:rsid w:val="00E04D04"/>
    <w:rsid w:val="00E04D11"/>
    <w:rsid w:val="00E04E00"/>
    <w:rsid w:val="00E05173"/>
    <w:rsid w:val="00E05226"/>
    <w:rsid w:val="00E0533D"/>
    <w:rsid w:val="00E05344"/>
    <w:rsid w:val="00E0555F"/>
    <w:rsid w:val="00E056CA"/>
    <w:rsid w:val="00E05919"/>
    <w:rsid w:val="00E05AF4"/>
    <w:rsid w:val="00E05B03"/>
    <w:rsid w:val="00E05B97"/>
    <w:rsid w:val="00E05F73"/>
    <w:rsid w:val="00E06118"/>
    <w:rsid w:val="00E06249"/>
    <w:rsid w:val="00E0626D"/>
    <w:rsid w:val="00E0644D"/>
    <w:rsid w:val="00E0696A"/>
    <w:rsid w:val="00E06A9E"/>
    <w:rsid w:val="00E06AED"/>
    <w:rsid w:val="00E06FBD"/>
    <w:rsid w:val="00E070B1"/>
    <w:rsid w:val="00E071BB"/>
    <w:rsid w:val="00E074A0"/>
    <w:rsid w:val="00E076EF"/>
    <w:rsid w:val="00E07981"/>
    <w:rsid w:val="00E07C5F"/>
    <w:rsid w:val="00E07D0C"/>
    <w:rsid w:val="00E07DB7"/>
    <w:rsid w:val="00E07F98"/>
    <w:rsid w:val="00E1004B"/>
    <w:rsid w:val="00E1088C"/>
    <w:rsid w:val="00E10BF8"/>
    <w:rsid w:val="00E10C63"/>
    <w:rsid w:val="00E10CFA"/>
    <w:rsid w:val="00E10D43"/>
    <w:rsid w:val="00E10E52"/>
    <w:rsid w:val="00E10EAE"/>
    <w:rsid w:val="00E10ED5"/>
    <w:rsid w:val="00E10F0A"/>
    <w:rsid w:val="00E11784"/>
    <w:rsid w:val="00E11949"/>
    <w:rsid w:val="00E11AD9"/>
    <w:rsid w:val="00E11EFB"/>
    <w:rsid w:val="00E11F19"/>
    <w:rsid w:val="00E12156"/>
    <w:rsid w:val="00E121F9"/>
    <w:rsid w:val="00E1279E"/>
    <w:rsid w:val="00E12988"/>
    <w:rsid w:val="00E129DE"/>
    <w:rsid w:val="00E13173"/>
    <w:rsid w:val="00E131FF"/>
    <w:rsid w:val="00E133D8"/>
    <w:rsid w:val="00E13F89"/>
    <w:rsid w:val="00E1416A"/>
    <w:rsid w:val="00E1424C"/>
    <w:rsid w:val="00E144B6"/>
    <w:rsid w:val="00E145A9"/>
    <w:rsid w:val="00E14A8F"/>
    <w:rsid w:val="00E14B17"/>
    <w:rsid w:val="00E14D25"/>
    <w:rsid w:val="00E14F06"/>
    <w:rsid w:val="00E14FF8"/>
    <w:rsid w:val="00E15015"/>
    <w:rsid w:val="00E1533B"/>
    <w:rsid w:val="00E15602"/>
    <w:rsid w:val="00E156D5"/>
    <w:rsid w:val="00E15823"/>
    <w:rsid w:val="00E158E7"/>
    <w:rsid w:val="00E158FD"/>
    <w:rsid w:val="00E15CD2"/>
    <w:rsid w:val="00E15E9F"/>
    <w:rsid w:val="00E1627A"/>
    <w:rsid w:val="00E16447"/>
    <w:rsid w:val="00E164FB"/>
    <w:rsid w:val="00E16A65"/>
    <w:rsid w:val="00E16B26"/>
    <w:rsid w:val="00E16B92"/>
    <w:rsid w:val="00E16CA4"/>
    <w:rsid w:val="00E16ED2"/>
    <w:rsid w:val="00E16F63"/>
    <w:rsid w:val="00E16FEA"/>
    <w:rsid w:val="00E175BD"/>
    <w:rsid w:val="00E176D7"/>
    <w:rsid w:val="00E17913"/>
    <w:rsid w:val="00E179DE"/>
    <w:rsid w:val="00E20037"/>
    <w:rsid w:val="00E20243"/>
    <w:rsid w:val="00E202C3"/>
    <w:rsid w:val="00E20561"/>
    <w:rsid w:val="00E2057E"/>
    <w:rsid w:val="00E2070F"/>
    <w:rsid w:val="00E20A7D"/>
    <w:rsid w:val="00E20C8B"/>
    <w:rsid w:val="00E20DA9"/>
    <w:rsid w:val="00E20F13"/>
    <w:rsid w:val="00E20F81"/>
    <w:rsid w:val="00E210CF"/>
    <w:rsid w:val="00E21280"/>
    <w:rsid w:val="00E2134F"/>
    <w:rsid w:val="00E21641"/>
    <w:rsid w:val="00E21778"/>
    <w:rsid w:val="00E2178F"/>
    <w:rsid w:val="00E21943"/>
    <w:rsid w:val="00E21D78"/>
    <w:rsid w:val="00E21ED5"/>
    <w:rsid w:val="00E222CB"/>
    <w:rsid w:val="00E22311"/>
    <w:rsid w:val="00E2231E"/>
    <w:rsid w:val="00E22543"/>
    <w:rsid w:val="00E22877"/>
    <w:rsid w:val="00E22EC8"/>
    <w:rsid w:val="00E22F18"/>
    <w:rsid w:val="00E22F90"/>
    <w:rsid w:val="00E23323"/>
    <w:rsid w:val="00E23444"/>
    <w:rsid w:val="00E23754"/>
    <w:rsid w:val="00E237C1"/>
    <w:rsid w:val="00E23E9B"/>
    <w:rsid w:val="00E23EF1"/>
    <w:rsid w:val="00E24024"/>
    <w:rsid w:val="00E2421D"/>
    <w:rsid w:val="00E243E6"/>
    <w:rsid w:val="00E247BB"/>
    <w:rsid w:val="00E249C3"/>
    <w:rsid w:val="00E24B6D"/>
    <w:rsid w:val="00E24CC0"/>
    <w:rsid w:val="00E24F8D"/>
    <w:rsid w:val="00E2588A"/>
    <w:rsid w:val="00E258FB"/>
    <w:rsid w:val="00E259C3"/>
    <w:rsid w:val="00E25BF5"/>
    <w:rsid w:val="00E25CA9"/>
    <w:rsid w:val="00E25DD5"/>
    <w:rsid w:val="00E26149"/>
    <w:rsid w:val="00E269D3"/>
    <w:rsid w:val="00E270FD"/>
    <w:rsid w:val="00E271A8"/>
    <w:rsid w:val="00E274C6"/>
    <w:rsid w:val="00E274D3"/>
    <w:rsid w:val="00E2755D"/>
    <w:rsid w:val="00E27571"/>
    <w:rsid w:val="00E275DA"/>
    <w:rsid w:val="00E276E5"/>
    <w:rsid w:val="00E278F3"/>
    <w:rsid w:val="00E30159"/>
    <w:rsid w:val="00E3019C"/>
    <w:rsid w:val="00E3042F"/>
    <w:rsid w:val="00E30858"/>
    <w:rsid w:val="00E308E2"/>
    <w:rsid w:val="00E309EE"/>
    <w:rsid w:val="00E30A74"/>
    <w:rsid w:val="00E30EB8"/>
    <w:rsid w:val="00E30F4D"/>
    <w:rsid w:val="00E30FF7"/>
    <w:rsid w:val="00E31081"/>
    <w:rsid w:val="00E3176F"/>
    <w:rsid w:val="00E31A4D"/>
    <w:rsid w:val="00E31D30"/>
    <w:rsid w:val="00E31DCC"/>
    <w:rsid w:val="00E32081"/>
    <w:rsid w:val="00E323E8"/>
    <w:rsid w:val="00E326A4"/>
    <w:rsid w:val="00E329DF"/>
    <w:rsid w:val="00E32B16"/>
    <w:rsid w:val="00E330CF"/>
    <w:rsid w:val="00E333AA"/>
    <w:rsid w:val="00E335FE"/>
    <w:rsid w:val="00E3367A"/>
    <w:rsid w:val="00E337ED"/>
    <w:rsid w:val="00E33BF5"/>
    <w:rsid w:val="00E33C54"/>
    <w:rsid w:val="00E33F8C"/>
    <w:rsid w:val="00E34085"/>
    <w:rsid w:val="00E346FE"/>
    <w:rsid w:val="00E3490B"/>
    <w:rsid w:val="00E34B7A"/>
    <w:rsid w:val="00E34BA5"/>
    <w:rsid w:val="00E34D7A"/>
    <w:rsid w:val="00E34EFA"/>
    <w:rsid w:val="00E3515B"/>
    <w:rsid w:val="00E3516E"/>
    <w:rsid w:val="00E35252"/>
    <w:rsid w:val="00E35AD2"/>
    <w:rsid w:val="00E35AD6"/>
    <w:rsid w:val="00E35CD4"/>
    <w:rsid w:val="00E35E1B"/>
    <w:rsid w:val="00E36237"/>
    <w:rsid w:val="00E3645D"/>
    <w:rsid w:val="00E36524"/>
    <w:rsid w:val="00E36638"/>
    <w:rsid w:val="00E36984"/>
    <w:rsid w:val="00E36B91"/>
    <w:rsid w:val="00E36C9D"/>
    <w:rsid w:val="00E36ED3"/>
    <w:rsid w:val="00E37005"/>
    <w:rsid w:val="00E37041"/>
    <w:rsid w:val="00E37477"/>
    <w:rsid w:val="00E375BC"/>
    <w:rsid w:val="00E37665"/>
    <w:rsid w:val="00E3782D"/>
    <w:rsid w:val="00E3795F"/>
    <w:rsid w:val="00E37CDF"/>
    <w:rsid w:val="00E37ED3"/>
    <w:rsid w:val="00E37FD8"/>
    <w:rsid w:val="00E40000"/>
    <w:rsid w:val="00E4017B"/>
    <w:rsid w:val="00E40244"/>
    <w:rsid w:val="00E40251"/>
    <w:rsid w:val="00E403EF"/>
    <w:rsid w:val="00E40420"/>
    <w:rsid w:val="00E40578"/>
    <w:rsid w:val="00E40792"/>
    <w:rsid w:val="00E4081D"/>
    <w:rsid w:val="00E4082B"/>
    <w:rsid w:val="00E40BB6"/>
    <w:rsid w:val="00E40EB0"/>
    <w:rsid w:val="00E41130"/>
    <w:rsid w:val="00E41316"/>
    <w:rsid w:val="00E4158E"/>
    <w:rsid w:val="00E41652"/>
    <w:rsid w:val="00E416ED"/>
    <w:rsid w:val="00E41762"/>
    <w:rsid w:val="00E41928"/>
    <w:rsid w:val="00E41A30"/>
    <w:rsid w:val="00E41D0A"/>
    <w:rsid w:val="00E41F47"/>
    <w:rsid w:val="00E425BC"/>
    <w:rsid w:val="00E4264C"/>
    <w:rsid w:val="00E429CE"/>
    <w:rsid w:val="00E42A65"/>
    <w:rsid w:val="00E42E86"/>
    <w:rsid w:val="00E43320"/>
    <w:rsid w:val="00E437E1"/>
    <w:rsid w:val="00E43891"/>
    <w:rsid w:val="00E438C3"/>
    <w:rsid w:val="00E4395D"/>
    <w:rsid w:val="00E43D2D"/>
    <w:rsid w:val="00E43E41"/>
    <w:rsid w:val="00E440CB"/>
    <w:rsid w:val="00E442DF"/>
    <w:rsid w:val="00E4434E"/>
    <w:rsid w:val="00E443C4"/>
    <w:rsid w:val="00E444C4"/>
    <w:rsid w:val="00E4458C"/>
    <w:rsid w:val="00E4493E"/>
    <w:rsid w:val="00E45374"/>
    <w:rsid w:val="00E456FB"/>
    <w:rsid w:val="00E457E5"/>
    <w:rsid w:val="00E45AB8"/>
    <w:rsid w:val="00E46073"/>
    <w:rsid w:val="00E46298"/>
    <w:rsid w:val="00E46ABB"/>
    <w:rsid w:val="00E46E58"/>
    <w:rsid w:val="00E46ECB"/>
    <w:rsid w:val="00E472DC"/>
    <w:rsid w:val="00E472FE"/>
    <w:rsid w:val="00E473D8"/>
    <w:rsid w:val="00E47692"/>
    <w:rsid w:val="00E476EB"/>
    <w:rsid w:val="00E4771B"/>
    <w:rsid w:val="00E47803"/>
    <w:rsid w:val="00E47AA2"/>
    <w:rsid w:val="00E47C20"/>
    <w:rsid w:val="00E47D31"/>
    <w:rsid w:val="00E47E02"/>
    <w:rsid w:val="00E47E08"/>
    <w:rsid w:val="00E502E2"/>
    <w:rsid w:val="00E502F3"/>
    <w:rsid w:val="00E5037D"/>
    <w:rsid w:val="00E5048A"/>
    <w:rsid w:val="00E50578"/>
    <w:rsid w:val="00E5074E"/>
    <w:rsid w:val="00E50955"/>
    <w:rsid w:val="00E50A30"/>
    <w:rsid w:val="00E50B24"/>
    <w:rsid w:val="00E50CEE"/>
    <w:rsid w:val="00E50D43"/>
    <w:rsid w:val="00E51264"/>
    <w:rsid w:val="00E51346"/>
    <w:rsid w:val="00E5144A"/>
    <w:rsid w:val="00E51585"/>
    <w:rsid w:val="00E516F4"/>
    <w:rsid w:val="00E51B0D"/>
    <w:rsid w:val="00E51B47"/>
    <w:rsid w:val="00E51D2B"/>
    <w:rsid w:val="00E51E4D"/>
    <w:rsid w:val="00E51F5D"/>
    <w:rsid w:val="00E51FA1"/>
    <w:rsid w:val="00E52089"/>
    <w:rsid w:val="00E52114"/>
    <w:rsid w:val="00E52115"/>
    <w:rsid w:val="00E52278"/>
    <w:rsid w:val="00E528DC"/>
    <w:rsid w:val="00E52B5F"/>
    <w:rsid w:val="00E52D58"/>
    <w:rsid w:val="00E53126"/>
    <w:rsid w:val="00E53490"/>
    <w:rsid w:val="00E535D0"/>
    <w:rsid w:val="00E53605"/>
    <w:rsid w:val="00E5362C"/>
    <w:rsid w:val="00E537A4"/>
    <w:rsid w:val="00E53A90"/>
    <w:rsid w:val="00E53BED"/>
    <w:rsid w:val="00E53D15"/>
    <w:rsid w:val="00E53D1B"/>
    <w:rsid w:val="00E53D2F"/>
    <w:rsid w:val="00E541DE"/>
    <w:rsid w:val="00E5429E"/>
    <w:rsid w:val="00E542CB"/>
    <w:rsid w:val="00E5441D"/>
    <w:rsid w:val="00E5476C"/>
    <w:rsid w:val="00E5486C"/>
    <w:rsid w:val="00E54894"/>
    <w:rsid w:val="00E5495C"/>
    <w:rsid w:val="00E54B06"/>
    <w:rsid w:val="00E54C94"/>
    <w:rsid w:val="00E55143"/>
    <w:rsid w:val="00E553DD"/>
    <w:rsid w:val="00E553ED"/>
    <w:rsid w:val="00E556DE"/>
    <w:rsid w:val="00E55ADD"/>
    <w:rsid w:val="00E55BDF"/>
    <w:rsid w:val="00E55C84"/>
    <w:rsid w:val="00E55F69"/>
    <w:rsid w:val="00E563F7"/>
    <w:rsid w:val="00E564D5"/>
    <w:rsid w:val="00E566F6"/>
    <w:rsid w:val="00E56AF1"/>
    <w:rsid w:val="00E56BC7"/>
    <w:rsid w:val="00E56E63"/>
    <w:rsid w:val="00E57079"/>
    <w:rsid w:val="00E57097"/>
    <w:rsid w:val="00E57144"/>
    <w:rsid w:val="00E57235"/>
    <w:rsid w:val="00E5742E"/>
    <w:rsid w:val="00E57448"/>
    <w:rsid w:val="00E575F0"/>
    <w:rsid w:val="00E57A63"/>
    <w:rsid w:val="00E57A99"/>
    <w:rsid w:val="00E57C96"/>
    <w:rsid w:val="00E57DDC"/>
    <w:rsid w:val="00E57E90"/>
    <w:rsid w:val="00E57F2A"/>
    <w:rsid w:val="00E59130"/>
    <w:rsid w:val="00E60513"/>
    <w:rsid w:val="00E605FD"/>
    <w:rsid w:val="00E60972"/>
    <w:rsid w:val="00E60990"/>
    <w:rsid w:val="00E60BD5"/>
    <w:rsid w:val="00E60D45"/>
    <w:rsid w:val="00E60DAB"/>
    <w:rsid w:val="00E60FBE"/>
    <w:rsid w:val="00E610E6"/>
    <w:rsid w:val="00E612F4"/>
    <w:rsid w:val="00E6192B"/>
    <w:rsid w:val="00E619AE"/>
    <w:rsid w:val="00E61DD4"/>
    <w:rsid w:val="00E61DEC"/>
    <w:rsid w:val="00E61EDA"/>
    <w:rsid w:val="00E621F4"/>
    <w:rsid w:val="00E625A0"/>
    <w:rsid w:val="00E625FE"/>
    <w:rsid w:val="00E62705"/>
    <w:rsid w:val="00E627F8"/>
    <w:rsid w:val="00E62894"/>
    <w:rsid w:val="00E629B7"/>
    <w:rsid w:val="00E62B67"/>
    <w:rsid w:val="00E62CB4"/>
    <w:rsid w:val="00E6322D"/>
    <w:rsid w:val="00E6359E"/>
    <w:rsid w:val="00E6373B"/>
    <w:rsid w:val="00E63779"/>
    <w:rsid w:val="00E63844"/>
    <w:rsid w:val="00E63E13"/>
    <w:rsid w:val="00E63E34"/>
    <w:rsid w:val="00E63ED2"/>
    <w:rsid w:val="00E64012"/>
    <w:rsid w:val="00E640C8"/>
    <w:rsid w:val="00E64135"/>
    <w:rsid w:val="00E64224"/>
    <w:rsid w:val="00E6441A"/>
    <w:rsid w:val="00E6449A"/>
    <w:rsid w:val="00E6473C"/>
    <w:rsid w:val="00E64D10"/>
    <w:rsid w:val="00E64D35"/>
    <w:rsid w:val="00E64F0A"/>
    <w:rsid w:val="00E65010"/>
    <w:rsid w:val="00E650AA"/>
    <w:rsid w:val="00E65304"/>
    <w:rsid w:val="00E65335"/>
    <w:rsid w:val="00E65567"/>
    <w:rsid w:val="00E655C3"/>
    <w:rsid w:val="00E655FB"/>
    <w:rsid w:val="00E6563D"/>
    <w:rsid w:val="00E6569C"/>
    <w:rsid w:val="00E6591C"/>
    <w:rsid w:val="00E65FC5"/>
    <w:rsid w:val="00E6610F"/>
    <w:rsid w:val="00E6619F"/>
    <w:rsid w:val="00E661B1"/>
    <w:rsid w:val="00E668CB"/>
    <w:rsid w:val="00E6690B"/>
    <w:rsid w:val="00E66A12"/>
    <w:rsid w:val="00E66BE6"/>
    <w:rsid w:val="00E66D93"/>
    <w:rsid w:val="00E66E4E"/>
    <w:rsid w:val="00E66F2D"/>
    <w:rsid w:val="00E6708B"/>
    <w:rsid w:val="00E67182"/>
    <w:rsid w:val="00E67195"/>
    <w:rsid w:val="00E672CF"/>
    <w:rsid w:val="00E67593"/>
    <w:rsid w:val="00E676FB"/>
    <w:rsid w:val="00E67726"/>
    <w:rsid w:val="00E67AD4"/>
    <w:rsid w:val="00E67C98"/>
    <w:rsid w:val="00E67CB8"/>
    <w:rsid w:val="00E67E19"/>
    <w:rsid w:val="00E67EEF"/>
    <w:rsid w:val="00E70398"/>
    <w:rsid w:val="00E703E0"/>
    <w:rsid w:val="00E704BE"/>
    <w:rsid w:val="00E707F0"/>
    <w:rsid w:val="00E70903"/>
    <w:rsid w:val="00E70A00"/>
    <w:rsid w:val="00E70D97"/>
    <w:rsid w:val="00E710EA"/>
    <w:rsid w:val="00E7178C"/>
    <w:rsid w:val="00E7178D"/>
    <w:rsid w:val="00E717C3"/>
    <w:rsid w:val="00E7180E"/>
    <w:rsid w:val="00E7182F"/>
    <w:rsid w:val="00E71EE4"/>
    <w:rsid w:val="00E71EFA"/>
    <w:rsid w:val="00E71F62"/>
    <w:rsid w:val="00E71FE1"/>
    <w:rsid w:val="00E7204C"/>
    <w:rsid w:val="00E721D7"/>
    <w:rsid w:val="00E724DE"/>
    <w:rsid w:val="00E72503"/>
    <w:rsid w:val="00E726F0"/>
    <w:rsid w:val="00E729DB"/>
    <w:rsid w:val="00E72AA2"/>
    <w:rsid w:val="00E72CE5"/>
    <w:rsid w:val="00E731CA"/>
    <w:rsid w:val="00E7322F"/>
    <w:rsid w:val="00E732C7"/>
    <w:rsid w:val="00E733F8"/>
    <w:rsid w:val="00E73583"/>
    <w:rsid w:val="00E7362A"/>
    <w:rsid w:val="00E7367A"/>
    <w:rsid w:val="00E736D0"/>
    <w:rsid w:val="00E736EF"/>
    <w:rsid w:val="00E7384D"/>
    <w:rsid w:val="00E73981"/>
    <w:rsid w:val="00E73BC6"/>
    <w:rsid w:val="00E73EB8"/>
    <w:rsid w:val="00E73F61"/>
    <w:rsid w:val="00E73FA6"/>
    <w:rsid w:val="00E73FC8"/>
    <w:rsid w:val="00E74119"/>
    <w:rsid w:val="00E7427B"/>
    <w:rsid w:val="00E74401"/>
    <w:rsid w:val="00E7466A"/>
    <w:rsid w:val="00E746B6"/>
    <w:rsid w:val="00E74A3E"/>
    <w:rsid w:val="00E74C45"/>
    <w:rsid w:val="00E74D25"/>
    <w:rsid w:val="00E74D75"/>
    <w:rsid w:val="00E74D89"/>
    <w:rsid w:val="00E74EE6"/>
    <w:rsid w:val="00E74F8B"/>
    <w:rsid w:val="00E74FD4"/>
    <w:rsid w:val="00E75164"/>
    <w:rsid w:val="00E752A8"/>
    <w:rsid w:val="00E752EF"/>
    <w:rsid w:val="00E7531B"/>
    <w:rsid w:val="00E75376"/>
    <w:rsid w:val="00E7537D"/>
    <w:rsid w:val="00E756E7"/>
    <w:rsid w:val="00E75EFB"/>
    <w:rsid w:val="00E75F87"/>
    <w:rsid w:val="00E7603A"/>
    <w:rsid w:val="00E760A8"/>
    <w:rsid w:val="00E76204"/>
    <w:rsid w:val="00E762B6"/>
    <w:rsid w:val="00E76375"/>
    <w:rsid w:val="00E76478"/>
    <w:rsid w:val="00E76583"/>
    <w:rsid w:val="00E765C1"/>
    <w:rsid w:val="00E7667B"/>
    <w:rsid w:val="00E7680D"/>
    <w:rsid w:val="00E768DB"/>
    <w:rsid w:val="00E76A96"/>
    <w:rsid w:val="00E76B1E"/>
    <w:rsid w:val="00E76CD1"/>
    <w:rsid w:val="00E76D7A"/>
    <w:rsid w:val="00E772A4"/>
    <w:rsid w:val="00E77B80"/>
    <w:rsid w:val="00E77CB6"/>
    <w:rsid w:val="00E8020A"/>
    <w:rsid w:val="00E80393"/>
    <w:rsid w:val="00E805FA"/>
    <w:rsid w:val="00E8080E"/>
    <w:rsid w:val="00E808C0"/>
    <w:rsid w:val="00E80957"/>
    <w:rsid w:val="00E80C32"/>
    <w:rsid w:val="00E80C81"/>
    <w:rsid w:val="00E80F63"/>
    <w:rsid w:val="00E8143F"/>
    <w:rsid w:val="00E81564"/>
    <w:rsid w:val="00E8156F"/>
    <w:rsid w:val="00E81591"/>
    <w:rsid w:val="00E8175F"/>
    <w:rsid w:val="00E81BF3"/>
    <w:rsid w:val="00E81E97"/>
    <w:rsid w:val="00E82116"/>
    <w:rsid w:val="00E82580"/>
    <w:rsid w:val="00E82A40"/>
    <w:rsid w:val="00E82C7B"/>
    <w:rsid w:val="00E82E51"/>
    <w:rsid w:val="00E82F02"/>
    <w:rsid w:val="00E8301B"/>
    <w:rsid w:val="00E8321E"/>
    <w:rsid w:val="00E832A2"/>
    <w:rsid w:val="00E83330"/>
    <w:rsid w:val="00E83678"/>
    <w:rsid w:val="00E836D5"/>
    <w:rsid w:val="00E83B47"/>
    <w:rsid w:val="00E83CB1"/>
    <w:rsid w:val="00E83E11"/>
    <w:rsid w:val="00E83ECB"/>
    <w:rsid w:val="00E840FD"/>
    <w:rsid w:val="00E84238"/>
    <w:rsid w:val="00E84283"/>
    <w:rsid w:val="00E8453C"/>
    <w:rsid w:val="00E84944"/>
    <w:rsid w:val="00E84989"/>
    <w:rsid w:val="00E84A8B"/>
    <w:rsid w:val="00E84D45"/>
    <w:rsid w:val="00E85474"/>
    <w:rsid w:val="00E85546"/>
    <w:rsid w:val="00E855FA"/>
    <w:rsid w:val="00E8590A"/>
    <w:rsid w:val="00E85B8B"/>
    <w:rsid w:val="00E86658"/>
    <w:rsid w:val="00E8685C"/>
    <w:rsid w:val="00E869B6"/>
    <w:rsid w:val="00E86C14"/>
    <w:rsid w:val="00E86D21"/>
    <w:rsid w:val="00E86D7D"/>
    <w:rsid w:val="00E86E80"/>
    <w:rsid w:val="00E87010"/>
    <w:rsid w:val="00E87019"/>
    <w:rsid w:val="00E87500"/>
    <w:rsid w:val="00E8766A"/>
    <w:rsid w:val="00E876A6"/>
    <w:rsid w:val="00E879C2"/>
    <w:rsid w:val="00E87B0E"/>
    <w:rsid w:val="00E87EB0"/>
    <w:rsid w:val="00E90126"/>
    <w:rsid w:val="00E90136"/>
    <w:rsid w:val="00E901DC"/>
    <w:rsid w:val="00E90287"/>
    <w:rsid w:val="00E907B4"/>
    <w:rsid w:val="00E90850"/>
    <w:rsid w:val="00E90854"/>
    <w:rsid w:val="00E90915"/>
    <w:rsid w:val="00E9095C"/>
    <w:rsid w:val="00E90997"/>
    <w:rsid w:val="00E90AB0"/>
    <w:rsid w:val="00E90D32"/>
    <w:rsid w:val="00E90D94"/>
    <w:rsid w:val="00E910EA"/>
    <w:rsid w:val="00E9111F"/>
    <w:rsid w:val="00E91312"/>
    <w:rsid w:val="00E9153B"/>
    <w:rsid w:val="00E9165D"/>
    <w:rsid w:val="00E916A2"/>
    <w:rsid w:val="00E91847"/>
    <w:rsid w:val="00E9195F"/>
    <w:rsid w:val="00E91ADB"/>
    <w:rsid w:val="00E91BAC"/>
    <w:rsid w:val="00E91CA7"/>
    <w:rsid w:val="00E91CB9"/>
    <w:rsid w:val="00E91D99"/>
    <w:rsid w:val="00E92142"/>
    <w:rsid w:val="00E92305"/>
    <w:rsid w:val="00E9255B"/>
    <w:rsid w:val="00E9266C"/>
    <w:rsid w:val="00E927B0"/>
    <w:rsid w:val="00E93250"/>
    <w:rsid w:val="00E933C5"/>
    <w:rsid w:val="00E935E2"/>
    <w:rsid w:val="00E93631"/>
    <w:rsid w:val="00E93A06"/>
    <w:rsid w:val="00E93A8E"/>
    <w:rsid w:val="00E93AC2"/>
    <w:rsid w:val="00E93D8F"/>
    <w:rsid w:val="00E93EE8"/>
    <w:rsid w:val="00E94068"/>
    <w:rsid w:val="00E9411A"/>
    <w:rsid w:val="00E9457F"/>
    <w:rsid w:val="00E9472B"/>
    <w:rsid w:val="00E948F1"/>
    <w:rsid w:val="00E94986"/>
    <w:rsid w:val="00E94BE0"/>
    <w:rsid w:val="00E94ECA"/>
    <w:rsid w:val="00E94F55"/>
    <w:rsid w:val="00E94F9C"/>
    <w:rsid w:val="00E950B5"/>
    <w:rsid w:val="00E95149"/>
    <w:rsid w:val="00E95339"/>
    <w:rsid w:val="00E95866"/>
    <w:rsid w:val="00E95E14"/>
    <w:rsid w:val="00E95E75"/>
    <w:rsid w:val="00E962E7"/>
    <w:rsid w:val="00E96334"/>
    <w:rsid w:val="00E96445"/>
    <w:rsid w:val="00E965D8"/>
    <w:rsid w:val="00E9664A"/>
    <w:rsid w:val="00E967B7"/>
    <w:rsid w:val="00E96AAF"/>
    <w:rsid w:val="00E96DA6"/>
    <w:rsid w:val="00E96EDB"/>
    <w:rsid w:val="00E97084"/>
    <w:rsid w:val="00E970AD"/>
    <w:rsid w:val="00E97524"/>
    <w:rsid w:val="00E97559"/>
    <w:rsid w:val="00E975A3"/>
    <w:rsid w:val="00E976D9"/>
    <w:rsid w:val="00E9778F"/>
    <w:rsid w:val="00E977EC"/>
    <w:rsid w:val="00E97BD7"/>
    <w:rsid w:val="00E97D93"/>
    <w:rsid w:val="00E97E77"/>
    <w:rsid w:val="00E97F25"/>
    <w:rsid w:val="00EA028E"/>
    <w:rsid w:val="00EA0585"/>
    <w:rsid w:val="00EA0588"/>
    <w:rsid w:val="00EA0741"/>
    <w:rsid w:val="00EA080D"/>
    <w:rsid w:val="00EA0847"/>
    <w:rsid w:val="00EA08C3"/>
    <w:rsid w:val="00EA08C6"/>
    <w:rsid w:val="00EA0B8B"/>
    <w:rsid w:val="00EA0E2C"/>
    <w:rsid w:val="00EA1121"/>
    <w:rsid w:val="00EA1345"/>
    <w:rsid w:val="00EA15F0"/>
    <w:rsid w:val="00EA21F7"/>
    <w:rsid w:val="00EA2290"/>
    <w:rsid w:val="00EA2587"/>
    <w:rsid w:val="00EA27BB"/>
    <w:rsid w:val="00EA2A37"/>
    <w:rsid w:val="00EA2B59"/>
    <w:rsid w:val="00EA2C08"/>
    <w:rsid w:val="00EA2C73"/>
    <w:rsid w:val="00EA2EFF"/>
    <w:rsid w:val="00EA2FBA"/>
    <w:rsid w:val="00EA3067"/>
    <w:rsid w:val="00EA3198"/>
    <w:rsid w:val="00EA32C5"/>
    <w:rsid w:val="00EA33D0"/>
    <w:rsid w:val="00EA3726"/>
    <w:rsid w:val="00EA3732"/>
    <w:rsid w:val="00EA3C6A"/>
    <w:rsid w:val="00EA3F0B"/>
    <w:rsid w:val="00EA3F5E"/>
    <w:rsid w:val="00EA40F6"/>
    <w:rsid w:val="00EA4316"/>
    <w:rsid w:val="00EA4365"/>
    <w:rsid w:val="00EA4434"/>
    <w:rsid w:val="00EA44F1"/>
    <w:rsid w:val="00EA45FE"/>
    <w:rsid w:val="00EA4C93"/>
    <w:rsid w:val="00EA521B"/>
    <w:rsid w:val="00EA5440"/>
    <w:rsid w:val="00EA5712"/>
    <w:rsid w:val="00EA576C"/>
    <w:rsid w:val="00EA57C5"/>
    <w:rsid w:val="00EA58A0"/>
    <w:rsid w:val="00EA5A24"/>
    <w:rsid w:val="00EA5D8A"/>
    <w:rsid w:val="00EA6140"/>
    <w:rsid w:val="00EA6AAF"/>
    <w:rsid w:val="00EA703E"/>
    <w:rsid w:val="00EA7296"/>
    <w:rsid w:val="00EA72A3"/>
    <w:rsid w:val="00EA7398"/>
    <w:rsid w:val="00EA74AB"/>
    <w:rsid w:val="00EA755C"/>
    <w:rsid w:val="00EA773C"/>
    <w:rsid w:val="00EA788C"/>
    <w:rsid w:val="00EA7B24"/>
    <w:rsid w:val="00EA7B78"/>
    <w:rsid w:val="00EA7CC4"/>
    <w:rsid w:val="00EA7CD2"/>
    <w:rsid w:val="00EA7D6E"/>
    <w:rsid w:val="00EA7F9D"/>
    <w:rsid w:val="00EA7FC0"/>
    <w:rsid w:val="00EB00F2"/>
    <w:rsid w:val="00EB0228"/>
    <w:rsid w:val="00EB0281"/>
    <w:rsid w:val="00EB0646"/>
    <w:rsid w:val="00EB0CC8"/>
    <w:rsid w:val="00EB0E3B"/>
    <w:rsid w:val="00EB103A"/>
    <w:rsid w:val="00EB1122"/>
    <w:rsid w:val="00EB1260"/>
    <w:rsid w:val="00EB13CB"/>
    <w:rsid w:val="00EB19A5"/>
    <w:rsid w:val="00EB1B59"/>
    <w:rsid w:val="00EB1D89"/>
    <w:rsid w:val="00EB1F1B"/>
    <w:rsid w:val="00EB233F"/>
    <w:rsid w:val="00EB2369"/>
    <w:rsid w:val="00EB2594"/>
    <w:rsid w:val="00EB2936"/>
    <w:rsid w:val="00EB29EB"/>
    <w:rsid w:val="00EB2A89"/>
    <w:rsid w:val="00EB2F76"/>
    <w:rsid w:val="00EB3102"/>
    <w:rsid w:val="00EB32B0"/>
    <w:rsid w:val="00EB32D8"/>
    <w:rsid w:val="00EB38F0"/>
    <w:rsid w:val="00EB3AC0"/>
    <w:rsid w:val="00EB3BEB"/>
    <w:rsid w:val="00EB3D1C"/>
    <w:rsid w:val="00EB3E1A"/>
    <w:rsid w:val="00EB4045"/>
    <w:rsid w:val="00EB4185"/>
    <w:rsid w:val="00EB422C"/>
    <w:rsid w:val="00EB4419"/>
    <w:rsid w:val="00EB44FB"/>
    <w:rsid w:val="00EB4543"/>
    <w:rsid w:val="00EB4C07"/>
    <w:rsid w:val="00EB4D37"/>
    <w:rsid w:val="00EB4ED6"/>
    <w:rsid w:val="00EB4FA4"/>
    <w:rsid w:val="00EB4FE4"/>
    <w:rsid w:val="00EB504A"/>
    <w:rsid w:val="00EB516C"/>
    <w:rsid w:val="00EB52C9"/>
    <w:rsid w:val="00EB532C"/>
    <w:rsid w:val="00EB544C"/>
    <w:rsid w:val="00EB54E5"/>
    <w:rsid w:val="00EB54E9"/>
    <w:rsid w:val="00EB567E"/>
    <w:rsid w:val="00EB58D0"/>
    <w:rsid w:val="00EB59EC"/>
    <w:rsid w:val="00EB5AFC"/>
    <w:rsid w:val="00EB6093"/>
    <w:rsid w:val="00EB6150"/>
    <w:rsid w:val="00EB62B7"/>
    <w:rsid w:val="00EB63E2"/>
    <w:rsid w:val="00EB65AA"/>
    <w:rsid w:val="00EB6889"/>
    <w:rsid w:val="00EB6AEE"/>
    <w:rsid w:val="00EB6DBC"/>
    <w:rsid w:val="00EB750B"/>
    <w:rsid w:val="00EB75F3"/>
    <w:rsid w:val="00EB79B5"/>
    <w:rsid w:val="00EB7B50"/>
    <w:rsid w:val="00EB7C7B"/>
    <w:rsid w:val="00EB7F6C"/>
    <w:rsid w:val="00EC0307"/>
    <w:rsid w:val="00EC033D"/>
    <w:rsid w:val="00EC03B1"/>
    <w:rsid w:val="00EC04FE"/>
    <w:rsid w:val="00EC0572"/>
    <w:rsid w:val="00EC05F8"/>
    <w:rsid w:val="00EC0794"/>
    <w:rsid w:val="00EC098F"/>
    <w:rsid w:val="00EC1039"/>
    <w:rsid w:val="00EC174F"/>
    <w:rsid w:val="00EC21CC"/>
    <w:rsid w:val="00EC23DB"/>
    <w:rsid w:val="00EC2698"/>
    <w:rsid w:val="00EC27F0"/>
    <w:rsid w:val="00EC284F"/>
    <w:rsid w:val="00EC29FC"/>
    <w:rsid w:val="00EC2A14"/>
    <w:rsid w:val="00EC2A44"/>
    <w:rsid w:val="00EC2AA9"/>
    <w:rsid w:val="00EC33CE"/>
    <w:rsid w:val="00EC3405"/>
    <w:rsid w:val="00EC44AB"/>
    <w:rsid w:val="00EC4594"/>
    <w:rsid w:val="00EC493B"/>
    <w:rsid w:val="00EC4C5F"/>
    <w:rsid w:val="00EC4E49"/>
    <w:rsid w:val="00EC5723"/>
    <w:rsid w:val="00EC58F8"/>
    <w:rsid w:val="00EC5AB7"/>
    <w:rsid w:val="00EC5BF7"/>
    <w:rsid w:val="00EC5C3D"/>
    <w:rsid w:val="00EC61F1"/>
    <w:rsid w:val="00EC624E"/>
    <w:rsid w:val="00EC63A0"/>
    <w:rsid w:val="00EC64A2"/>
    <w:rsid w:val="00EC66F1"/>
    <w:rsid w:val="00EC6766"/>
    <w:rsid w:val="00EC684D"/>
    <w:rsid w:val="00EC6A51"/>
    <w:rsid w:val="00EC6B2F"/>
    <w:rsid w:val="00EC6BED"/>
    <w:rsid w:val="00EC6D3D"/>
    <w:rsid w:val="00EC70AF"/>
    <w:rsid w:val="00EC73B3"/>
    <w:rsid w:val="00EC73D8"/>
    <w:rsid w:val="00EC7658"/>
    <w:rsid w:val="00EC7735"/>
    <w:rsid w:val="00EC77BB"/>
    <w:rsid w:val="00EC7A07"/>
    <w:rsid w:val="00EC7A1B"/>
    <w:rsid w:val="00EC7E40"/>
    <w:rsid w:val="00ED0363"/>
    <w:rsid w:val="00ED053D"/>
    <w:rsid w:val="00ED05EA"/>
    <w:rsid w:val="00ED0691"/>
    <w:rsid w:val="00ED07A2"/>
    <w:rsid w:val="00ED0B56"/>
    <w:rsid w:val="00ED0F39"/>
    <w:rsid w:val="00ED0F4C"/>
    <w:rsid w:val="00ED1427"/>
    <w:rsid w:val="00ED145C"/>
    <w:rsid w:val="00ED1528"/>
    <w:rsid w:val="00ED1793"/>
    <w:rsid w:val="00ED1B15"/>
    <w:rsid w:val="00ED2043"/>
    <w:rsid w:val="00ED2195"/>
    <w:rsid w:val="00ED21EE"/>
    <w:rsid w:val="00ED2233"/>
    <w:rsid w:val="00ED2442"/>
    <w:rsid w:val="00ED266C"/>
    <w:rsid w:val="00ED275E"/>
    <w:rsid w:val="00ED2B00"/>
    <w:rsid w:val="00ED30BB"/>
    <w:rsid w:val="00ED30C5"/>
    <w:rsid w:val="00ED3149"/>
    <w:rsid w:val="00ED3A15"/>
    <w:rsid w:val="00ED3A1E"/>
    <w:rsid w:val="00ED3C6C"/>
    <w:rsid w:val="00ED3D42"/>
    <w:rsid w:val="00ED3D91"/>
    <w:rsid w:val="00ED3E9A"/>
    <w:rsid w:val="00ED3FAD"/>
    <w:rsid w:val="00ED40B3"/>
    <w:rsid w:val="00ED4437"/>
    <w:rsid w:val="00ED46D6"/>
    <w:rsid w:val="00ED47E5"/>
    <w:rsid w:val="00ED4980"/>
    <w:rsid w:val="00ED4ADD"/>
    <w:rsid w:val="00ED4B12"/>
    <w:rsid w:val="00ED4BDB"/>
    <w:rsid w:val="00ED4C89"/>
    <w:rsid w:val="00ED4E53"/>
    <w:rsid w:val="00ED5157"/>
    <w:rsid w:val="00ED51AF"/>
    <w:rsid w:val="00ED51B5"/>
    <w:rsid w:val="00ED56E5"/>
    <w:rsid w:val="00ED5B9E"/>
    <w:rsid w:val="00ED5E67"/>
    <w:rsid w:val="00ED61B4"/>
    <w:rsid w:val="00ED6212"/>
    <w:rsid w:val="00ED636C"/>
    <w:rsid w:val="00ED636E"/>
    <w:rsid w:val="00ED6421"/>
    <w:rsid w:val="00ED6CAC"/>
    <w:rsid w:val="00ED710E"/>
    <w:rsid w:val="00ED73A4"/>
    <w:rsid w:val="00ED77FB"/>
    <w:rsid w:val="00ED7A6E"/>
    <w:rsid w:val="00ED7CEB"/>
    <w:rsid w:val="00ED7EB4"/>
    <w:rsid w:val="00EE0128"/>
    <w:rsid w:val="00EE0129"/>
    <w:rsid w:val="00EE01A9"/>
    <w:rsid w:val="00EE0414"/>
    <w:rsid w:val="00EE0661"/>
    <w:rsid w:val="00EE0781"/>
    <w:rsid w:val="00EE07FF"/>
    <w:rsid w:val="00EE0813"/>
    <w:rsid w:val="00EE0B2C"/>
    <w:rsid w:val="00EE0B53"/>
    <w:rsid w:val="00EE0B81"/>
    <w:rsid w:val="00EE0F96"/>
    <w:rsid w:val="00EE118D"/>
    <w:rsid w:val="00EE12D8"/>
    <w:rsid w:val="00EE1314"/>
    <w:rsid w:val="00EE16F3"/>
    <w:rsid w:val="00EE17FC"/>
    <w:rsid w:val="00EE1808"/>
    <w:rsid w:val="00EE1B0C"/>
    <w:rsid w:val="00EE1B1C"/>
    <w:rsid w:val="00EE1BF4"/>
    <w:rsid w:val="00EE20CD"/>
    <w:rsid w:val="00EE219F"/>
    <w:rsid w:val="00EE21D2"/>
    <w:rsid w:val="00EE2697"/>
    <w:rsid w:val="00EE26BD"/>
    <w:rsid w:val="00EE2756"/>
    <w:rsid w:val="00EE297C"/>
    <w:rsid w:val="00EE29DF"/>
    <w:rsid w:val="00EE2A3C"/>
    <w:rsid w:val="00EE2D7D"/>
    <w:rsid w:val="00EE2D9C"/>
    <w:rsid w:val="00EE2E9E"/>
    <w:rsid w:val="00EE36DE"/>
    <w:rsid w:val="00EE3A8A"/>
    <w:rsid w:val="00EE3A96"/>
    <w:rsid w:val="00EE3AF8"/>
    <w:rsid w:val="00EE3B12"/>
    <w:rsid w:val="00EE3CE1"/>
    <w:rsid w:val="00EE3E5A"/>
    <w:rsid w:val="00EE3F2F"/>
    <w:rsid w:val="00EE4275"/>
    <w:rsid w:val="00EE42E9"/>
    <w:rsid w:val="00EE439F"/>
    <w:rsid w:val="00EE45FA"/>
    <w:rsid w:val="00EE4748"/>
    <w:rsid w:val="00EE47E8"/>
    <w:rsid w:val="00EE4B7E"/>
    <w:rsid w:val="00EE4BBA"/>
    <w:rsid w:val="00EE4F50"/>
    <w:rsid w:val="00EE501D"/>
    <w:rsid w:val="00EE523F"/>
    <w:rsid w:val="00EE53F8"/>
    <w:rsid w:val="00EE551A"/>
    <w:rsid w:val="00EE55FA"/>
    <w:rsid w:val="00EE57EB"/>
    <w:rsid w:val="00EE618A"/>
    <w:rsid w:val="00EE6598"/>
    <w:rsid w:val="00EE688D"/>
    <w:rsid w:val="00EE6936"/>
    <w:rsid w:val="00EE69CE"/>
    <w:rsid w:val="00EE6A85"/>
    <w:rsid w:val="00EE6B67"/>
    <w:rsid w:val="00EE6B88"/>
    <w:rsid w:val="00EE71C4"/>
    <w:rsid w:val="00EE761B"/>
    <w:rsid w:val="00EE76B4"/>
    <w:rsid w:val="00EE79A4"/>
    <w:rsid w:val="00EE79A9"/>
    <w:rsid w:val="00EE7A8B"/>
    <w:rsid w:val="00EE7BA2"/>
    <w:rsid w:val="00EE7BFA"/>
    <w:rsid w:val="00EF0157"/>
    <w:rsid w:val="00EF0186"/>
    <w:rsid w:val="00EF0215"/>
    <w:rsid w:val="00EF0258"/>
    <w:rsid w:val="00EF0263"/>
    <w:rsid w:val="00EF034A"/>
    <w:rsid w:val="00EF0831"/>
    <w:rsid w:val="00EF0C08"/>
    <w:rsid w:val="00EF0E96"/>
    <w:rsid w:val="00EF1B40"/>
    <w:rsid w:val="00EF2025"/>
    <w:rsid w:val="00EF2050"/>
    <w:rsid w:val="00EF2379"/>
    <w:rsid w:val="00EF27A0"/>
    <w:rsid w:val="00EF2974"/>
    <w:rsid w:val="00EF29AF"/>
    <w:rsid w:val="00EF2A87"/>
    <w:rsid w:val="00EF2ABE"/>
    <w:rsid w:val="00EF2BC2"/>
    <w:rsid w:val="00EF2CE3"/>
    <w:rsid w:val="00EF2CFF"/>
    <w:rsid w:val="00EF2F10"/>
    <w:rsid w:val="00EF303A"/>
    <w:rsid w:val="00EF335B"/>
    <w:rsid w:val="00EF34C8"/>
    <w:rsid w:val="00EF356B"/>
    <w:rsid w:val="00EF3683"/>
    <w:rsid w:val="00EF3761"/>
    <w:rsid w:val="00EF385B"/>
    <w:rsid w:val="00EF3CDF"/>
    <w:rsid w:val="00EF3E1A"/>
    <w:rsid w:val="00EF4018"/>
    <w:rsid w:val="00EF41B9"/>
    <w:rsid w:val="00EF44B1"/>
    <w:rsid w:val="00EF45DE"/>
    <w:rsid w:val="00EF4674"/>
    <w:rsid w:val="00EF486B"/>
    <w:rsid w:val="00EF4A05"/>
    <w:rsid w:val="00EF4CA4"/>
    <w:rsid w:val="00EF4E03"/>
    <w:rsid w:val="00EF5229"/>
    <w:rsid w:val="00EF524A"/>
    <w:rsid w:val="00EF5352"/>
    <w:rsid w:val="00EF54A4"/>
    <w:rsid w:val="00EF55DF"/>
    <w:rsid w:val="00EF570E"/>
    <w:rsid w:val="00EF58B2"/>
    <w:rsid w:val="00EF5A73"/>
    <w:rsid w:val="00EF5F34"/>
    <w:rsid w:val="00EF613F"/>
    <w:rsid w:val="00EF62A2"/>
    <w:rsid w:val="00EF6686"/>
    <w:rsid w:val="00EF6ECD"/>
    <w:rsid w:val="00EF6ED0"/>
    <w:rsid w:val="00EF6EEB"/>
    <w:rsid w:val="00EF6F04"/>
    <w:rsid w:val="00EF6F83"/>
    <w:rsid w:val="00EF7069"/>
    <w:rsid w:val="00EF7094"/>
    <w:rsid w:val="00EF7294"/>
    <w:rsid w:val="00EF7319"/>
    <w:rsid w:val="00EF744A"/>
    <w:rsid w:val="00EF7540"/>
    <w:rsid w:val="00EF76B9"/>
    <w:rsid w:val="00EF76C0"/>
    <w:rsid w:val="00EF76D1"/>
    <w:rsid w:val="00EF7EBA"/>
    <w:rsid w:val="00F0021B"/>
    <w:rsid w:val="00F00336"/>
    <w:rsid w:val="00F00357"/>
    <w:rsid w:val="00F00489"/>
    <w:rsid w:val="00F008C9"/>
    <w:rsid w:val="00F00CAA"/>
    <w:rsid w:val="00F00CBB"/>
    <w:rsid w:val="00F01117"/>
    <w:rsid w:val="00F01160"/>
    <w:rsid w:val="00F011F8"/>
    <w:rsid w:val="00F019B6"/>
    <w:rsid w:val="00F01B32"/>
    <w:rsid w:val="00F01C15"/>
    <w:rsid w:val="00F01E97"/>
    <w:rsid w:val="00F01FD2"/>
    <w:rsid w:val="00F0214A"/>
    <w:rsid w:val="00F022D5"/>
    <w:rsid w:val="00F0258C"/>
    <w:rsid w:val="00F025FB"/>
    <w:rsid w:val="00F0271C"/>
    <w:rsid w:val="00F0277B"/>
    <w:rsid w:val="00F02A18"/>
    <w:rsid w:val="00F02E00"/>
    <w:rsid w:val="00F02F3C"/>
    <w:rsid w:val="00F03043"/>
    <w:rsid w:val="00F031B7"/>
    <w:rsid w:val="00F036CB"/>
    <w:rsid w:val="00F0377C"/>
    <w:rsid w:val="00F0390F"/>
    <w:rsid w:val="00F03B0B"/>
    <w:rsid w:val="00F03C7C"/>
    <w:rsid w:val="00F03E4F"/>
    <w:rsid w:val="00F040F2"/>
    <w:rsid w:val="00F043DE"/>
    <w:rsid w:val="00F0444E"/>
    <w:rsid w:val="00F0451A"/>
    <w:rsid w:val="00F0454C"/>
    <w:rsid w:val="00F045C0"/>
    <w:rsid w:val="00F045F0"/>
    <w:rsid w:val="00F04691"/>
    <w:rsid w:val="00F047F7"/>
    <w:rsid w:val="00F0486C"/>
    <w:rsid w:val="00F04923"/>
    <w:rsid w:val="00F04FC8"/>
    <w:rsid w:val="00F053CB"/>
    <w:rsid w:val="00F05486"/>
    <w:rsid w:val="00F05569"/>
    <w:rsid w:val="00F05AFE"/>
    <w:rsid w:val="00F05D89"/>
    <w:rsid w:val="00F05E88"/>
    <w:rsid w:val="00F062F0"/>
    <w:rsid w:val="00F064A0"/>
    <w:rsid w:val="00F06548"/>
    <w:rsid w:val="00F06935"/>
    <w:rsid w:val="00F06C82"/>
    <w:rsid w:val="00F06CB5"/>
    <w:rsid w:val="00F06CBF"/>
    <w:rsid w:val="00F06E36"/>
    <w:rsid w:val="00F06EBE"/>
    <w:rsid w:val="00F07169"/>
    <w:rsid w:val="00F071BC"/>
    <w:rsid w:val="00F071FF"/>
    <w:rsid w:val="00F07617"/>
    <w:rsid w:val="00F0773E"/>
    <w:rsid w:val="00F07847"/>
    <w:rsid w:val="00F07A22"/>
    <w:rsid w:val="00F07AE1"/>
    <w:rsid w:val="00F07B47"/>
    <w:rsid w:val="00F07D80"/>
    <w:rsid w:val="00F07E8D"/>
    <w:rsid w:val="00F07F5D"/>
    <w:rsid w:val="00F07FFA"/>
    <w:rsid w:val="00F100AB"/>
    <w:rsid w:val="00F10243"/>
    <w:rsid w:val="00F1033E"/>
    <w:rsid w:val="00F10380"/>
    <w:rsid w:val="00F10BE4"/>
    <w:rsid w:val="00F10C6D"/>
    <w:rsid w:val="00F10CC7"/>
    <w:rsid w:val="00F10E63"/>
    <w:rsid w:val="00F10EE8"/>
    <w:rsid w:val="00F10EF2"/>
    <w:rsid w:val="00F10F30"/>
    <w:rsid w:val="00F11140"/>
    <w:rsid w:val="00F111DE"/>
    <w:rsid w:val="00F11263"/>
    <w:rsid w:val="00F116F1"/>
    <w:rsid w:val="00F11869"/>
    <w:rsid w:val="00F11D13"/>
    <w:rsid w:val="00F1241D"/>
    <w:rsid w:val="00F12782"/>
    <w:rsid w:val="00F1282E"/>
    <w:rsid w:val="00F12A0B"/>
    <w:rsid w:val="00F12A46"/>
    <w:rsid w:val="00F12D15"/>
    <w:rsid w:val="00F12D5E"/>
    <w:rsid w:val="00F12DEA"/>
    <w:rsid w:val="00F12E13"/>
    <w:rsid w:val="00F12F80"/>
    <w:rsid w:val="00F13411"/>
    <w:rsid w:val="00F1356A"/>
    <w:rsid w:val="00F13665"/>
    <w:rsid w:val="00F13799"/>
    <w:rsid w:val="00F13806"/>
    <w:rsid w:val="00F13886"/>
    <w:rsid w:val="00F13C6A"/>
    <w:rsid w:val="00F14051"/>
    <w:rsid w:val="00F14321"/>
    <w:rsid w:val="00F14814"/>
    <w:rsid w:val="00F148D1"/>
    <w:rsid w:val="00F14922"/>
    <w:rsid w:val="00F1498A"/>
    <w:rsid w:val="00F14ADA"/>
    <w:rsid w:val="00F14B8F"/>
    <w:rsid w:val="00F14E87"/>
    <w:rsid w:val="00F14E8B"/>
    <w:rsid w:val="00F14FE1"/>
    <w:rsid w:val="00F15426"/>
    <w:rsid w:val="00F15506"/>
    <w:rsid w:val="00F157C4"/>
    <w:rsid w:val="00F15AD8"/>
    <w:rsid w:val="00F15F70"/>
    <w:rsid w:val="00F16069"/>
    <w:rsid w:val="00F160A6"/>
    <w:rsid w:val="00F162D2"/>
    <w:rsid w:val="00F1666C"/>
    <w:rsid w:val="00F16872"/>
    <w:rsid w:val="00F16A1A"/>
    <w:rsid w:val="00F16B6E"/>
    <w:rsid w:val="00F16C7C"/>
    <w:rsid w:val="00F16DA2"/>
    <w:rsid w:val="00F16DD5"/>
    <w:rsid w:val="00F17211"/>
    <w:rsid w:val="00F17809"/>
    <w:rsid w:val="00F1793A"/>
    <w:rsid w:val="00F17AE4"/>
    <w:rsid w:val="00F17B80"/>
    <w:rsid w:val="00F2027D"/>
    <w:rsid w:val="00F20292"/>
    <w:rsid w:val="00F20719"/>
    <w:rsid w:val="00F2086D"/>
    <w:rsid w:val="00F209AC"/>
    <w:rsid w:val="00F20A49"/>
    <w:rsid w:val="00F20A56"/>
    <w:rsid w:val="00F20A61"/>
    <w:rsid w:val="00F20B82"/>
    <w:rsid w:val="00F20E6A"/>
    <w:rsid w:val="00F210AF"/>
    <w:rsid w:val="00F21133"/>
    <w:rsid w:val="00F21381"/>
    <w:rsid w:val="00F217CC"/>
    <w:rsid w:val="00F21960"/>
    <w:rsid w:val="00F21F2F"/>
    <w:rsid w:val="00F222AF"/>
    <w:rsid w:val="00F22442"/>
    <w:rsid w:val="00F224C4"/>
    <w:rsid w:val="00F225BF"/>
    <w:rsid w:val="00F2272F"/>
    <w:rsid w:val="00F227AB"/>
    <w:rsid w:val="00F2288B"/>
    <w:rsid w:val="00F2292D"/>
    <w:rsid w:val="00F22958"/>
    <w:rsid w:val="00F22959"/>
    <w:rsid w:val="00F22E81"/>
    <w:rsid w:val="00F22EAC"/>
    <w:rsid w:val="00F22EB1"/>
    <w:rsid w:val="00F230D9"/>
    <w:rsid w:val="00F2359D"/>
    <w:rsid w:val="00F23621"/>
    <w:rsid w:val="00F2363B"/>
    <w:rsid w:val="00F236D9"/>
    <w:rsid w:val="00F2379F"/>
    <w:rsid w:val="00F23924"/>
    <w:rsid w:val="00F24076"/>
    <w:rsid w:val="00F24295"/>
    <w:rsid w:val="00F2480E"/>
    <w:rsid w:val="00F249C0"/>
    <w:rsid w:val="00F24F0D"/>
    <w:rsid w:val="00F24FC3"/>
    <w:rsid w:val="00F25003"/>
    <w:rsid w:val="00F253BD"/>
    <w:rsid w:val="00F2559F"/>
    <w:rsid w:val="00F25603"/>
    <w:rsid w:val="00F25705"/>
    <w:rsid w:val="00F25799"/>
    <w:rsid w:val="00F25E38"/>
    <w:rsid w:val="00F26367"/>
    <w:rsid w:val="00F263D6"/>
    <w:rsid w:val="00F26411"/>
    <w:rsid w:val="00F268BB"/>
    <w:rsid w:val="00F26B29"/>
    <w:rsid w:val="00F26CB2"/>
    <w:rsid w:val="00F26E9D"/>
    <w:rsid w:val="00F27051"/>
    <w:rsid w:val="00F270A7"/>
    <w:rsid w:val="00F270FF"/>
    <w:rsid w:val="00F271AC"/>
    <w:rsid w:val="00F272E8"/>
    <w:rsid w:val="00F274F4"/>
    <w:rsid w:val="00F275FD"/>
    <w:rsid w:val="00F276E3"/>
    <w:rsid w:val="00F2777E"/>
    <w:rsid w:val="00F277D5"/>
    <w:rsid w:val="00F27AEF"/>
    <w:rsid w:val="00F27B6A"/>
    <w:rsid w:val="00F30186"/>
    <w:rsid w:val="00F301B1"/>
    <w:rsid w:val="00F30324"/>
    <w:rsid w:val="00F30409"/>
    <w:rsid w:val="00F3087C"/>
    <w:rsid w:val="00F308AC"/>
    <w:rsid w:val="00F30986"/>
    <w:rsid w:val="00F3099A"/>
    <w:rsid w:val="00F309DF"/>
    <w:rsid w:val="00F30F10"/>
    <w:rsid w:val="00F311CD"/>
    <w:rsid w:val="00F3165E"/>
    <w:rsid w:val="00F319A0"/>
    <w:rsid w:val="00F31C62"/>
    <w:rsid w:val="00F31EEA"/>
    <w:rsid w:val="00F32140"/>
    <w:rsid w:val="00F3237E"/>
    <w:rsid w:val="00F32693"/>
    <w:rsid w:val="00F32737"/>
    <w:rsid w:val="00F3279E"/>
    <w:rsid w:val="00F32A11"/>
    <w:rsid w:val="00F32BAB"/>
    <w:rsid w:val="00F32E4E"/>
    <w:rsid w:val="00F32FBC"/>
    <w:rsid w:val="00F331ED"/>
    <w:rsid w:val="00F333A9"/>
    <w:rsid w:val="00F3364F"/>
    <w:rsid w:val="00F33ADE"/>
    <w:rsid w:val="00F33B35"/>
    <w:rsid w:val="00F34023"/>
    <w:rsid w:val="00F34255"/>
    <w:rsid w:val="00F34750"/>
    <w:rsid w:val="00F3498E"/>
    <w:rsid w:val="00F34B1D"/>
    <w:rsid w:val="00F34DC9"/>
    <w:rsid w:val="00F34E51"/>
    <w:rsid w:val="00F34EDA"/>
    <w:rsid w:val="00F35212"/>
    <w:rsid w:val="00F3545D"/>
    <w:rsid w:val="00F35794"/>
    <w:rsid w:val="00F357E7"/>
    <w:rsid w:val="00F35800"/>
    <w:rsid w:val="00F35A03"/>
    <w:rsid w:val="00F35B87"/>
    <w:rsid w:val="00F35CE4"/>
    <w:rsid w:val="00F35FFD"/>
    <w:rsid w:val="00F36282"/>
    <w:rsid w:val="00F362BB"/>
    <w:rsid w:val="00F36526"/>
    <w:rsid w:val="00F36BA3"/>
    <w:rsid w:val="00F36BB8"/>
    <w:rsid w:val="00F36ED1"/>
    <w:rsid w:val="00F37065"/>
    <w:rsid w:val="00F3715F"/>
    <w:rsid w:val="00F371D0"/>
    <w:rsid w:val="00F3728A"/>
    <w:rsid w:val="00F377DE"/>
    <w:rsid w:val="00F379B0"/>
    <w:rsid w:val="00F379E9"/>
    <w:rsid w:val="00F37A60"/>
    <w:rsid w:val="00F37DF9"/>
    <w:rsid w:val="00F37E75"/>
    <w:rsid w:val="00F37F9D"/>
    <w:rsid w:val="00F40064"/>
    <w:rsid w:val="00F40298"/>
    <w:rsid w:val="00F40538"/>
    <w:rsid w:val="00F40715"/>
    <w:rsid w:val="00F40886"/>
    <w:rsid w:val="00F40978"/>
    <w:rsid w:val="00F409A9"/>
    <w:rsid w:val="00F409CF"/>
    <w:rsid w:val="00F40BB7"/>
    <w:rsid w:val="00F40E0C"/>
    <w:rsid w:val="00F41095"/>
    <w:rsid w:val="00F4111A"/>
    <w:rsid w:val="00F4111E"/>
    <w:rsid w:val="00F4124C"/>
    <w:rsid w:val="00F414A8"/>
    <w:rsid w:val="00F41579"/>
    <w:rsid w:val="00F41ADF"/>
    <w:rsid w:val="00F42040"/>
    <w:rsid w:val="00F4259C"/>
    <w:rsid w:val="00F42742"/>
    <w:rsid w:val="00F42900"/>
    <w:rsid w:val="00F42956"/>
    <w:rsid w:val="00F42FBC"/>
    <w:rsid w:val="00F431ED"/>
    <w:rsid w:val="00F436C5"/>
    <w:rsid w:val="00F43CC6"/>
    <w:rsid w:val="00F43EDA"/>
    <w:rsid w:val="00F442F7"/>
    <w:rsid w:val="00F4442F"/>
    <w:rsid w:val="00F4475F"/>
    <w:rsid w:val="00F4478C"/>
    <w:rsid w:val="00F44983"/>
    <w:rsid w:val="00F449A7"/>
    <w:rsid w:val="00F449B2"/>
    <w:rsid w:val="00F449D0"/>
    <w:rsid w:val="00F44BDC"/>
    <w:rsid w:val="00F44BEC"/>
    <w:rsid w:val="00F44D81"/>
    <w:rsid w:val="00F44FA1"/>
    <w:rsid w:val="00F452BE"/>
    <w:rsid w:val="00F45565"/>
    <w:rsid w:val="00F458A5"/>
    <w:rsid w:val="00F45A8C"/>
    <w:rsid w:val="00F45D59"/>
    <w:rsid w:val="00F462AE"/>
    <w:rsid w:val="00F46455"/>
    <w:rsid w:val="00F469B3"/>
    <w:rsid w:val="00F46A11"/>
    <w:rsid w:val="00F46A1A"/>
    <w:rsid w:val="00F46C67"/>
    <w:rsid w:val="00F46E1F"/>
    <w:rsid w:val="00F46EC3"/>
    <w:rsid w:val="00F46F6B"/>
    <w:rsid w:val="00F47130"/>
    <w:rsid w:val="00F47316"/>
    <w:rsid w:val="00F47518"/>
    <w:rsid w:val="00F47B94"/>
    <w:rsid w:val="00F47EFB"/>
    <w:rsid w:val="00F50201"/>
    <w:rsid w:val="00F5020D"/>
    <w:rsid w:val="00F5026B"/>
    <w:rsid w:val="00F5031F"/>
    <w:rsid w:val="00F5095D"/>
    <w:rsid w:val="00F50C96"/>
    <w:rsid w:val="00F50D96"/>
    <w:rsid w:val="00F5102B"/>
    <w:rsid w:val="00F51045"/>
    <w:rsid w:val="00F514D3"/>
    <w:rsid w:val="00F51656"/>
    <w:rsid w:val="00F51955"/>
    <w:rsid w:val="00F51B82"/>
    <w:rsid w:val="00F51D41"/>
    <w:rsid w:val="00F51F02"/>
    <w:rsid w:val="00F5256C"/>
    <w:rsid w:val="00F5259E"/>
    <w:rsid w:val="00F52999"/>
    <w:rsid w:val="00F52B68"/>
    <w:rsid w:val="00F52C52"/>
    <w:rsid w:val="00F52CE2"/>
    <w:rsid w:val="00F53292"/>
    <w:rsid w:val="00F53793"/>
    <w:rsid w:val="00F53A09"/>
    <w:rsid w:val="00F53C21"/>
    <w:rsid w:val="00F53FE5"/>
    <w:rsid w:val="00F543F4"/>
    <w:rsid w:val="00F54821"/>
    <w:rsid w:val="00F54AF7"/>
    <w:rsid w:val="00F54CC0"/>
    <w:rsid w:val="00F5506B"/>
    <w:rsid w:val="00F55111"/>
    <w:rsid w:val="00F553DC"/>
    <w:rsid w:val="00F554B7"/>
    <w:rsid w:val="00F55FC6"/>
    <w:rsid w:val="00F563E1"/>
    <w:rsid w:val="00F564A0"/>
    <w:rsid w:val="00F56843"/>
    <w:rsid w:val="00F569C9"/>
    <w:rsid w:val="00F56BBA"/>
    <w:rsid w:val="00F56D34"/>
    <w:rsid w:val="00F570DA"/>
    <w:rsid w:val="00F57123"/>
    <w:rsid w:val="00F571BD"/>
    <w:rsid w:val="00F571C2"/>
    <w:rsid w:val="00F57330"/>
    <w:rsid w:val="00F57448"/>
    <w:rsid w:val="00F578F4"/>
    <w:rsid w:val="00F57DD4"/>
    <w:rsid w:val="00F60377"/>
    <w:rsid w:val="00F6050C"/>
    <w:rsid w:val="00F605AB"/>
    <w:rsid w:val="00F60651"/>
    <w:rsid w:val="00F60719"/>
    <w:rsid w:val="00F6076D"/>
    <w:rsid w:val="00F60ADA"/>
    <w:rsid w:val="00F60BBA"/>
    <w:rsid w:val="00F60F82"/>
    <w:rsid w:val="00F614D6"/>
    <w:rsid w:val="00F61539"/>
    <w:rsid w:val="00F616DF"/>
    <w:rsid w:val="00F61921"/>
    <w:rsid w:val="00F6193D"/>
    <w:rsid w:val="00F61DED"/>
    <w:rsid w:val="00F61FED"/>
    <w:rsid w:val="00F620D3"/>
    <w:rsid w:val="00F620D5"/>
    <w:rsid w:val="00F62440"/>
    <w:rsid w:val="00F62562"/>
    <w:rsid w:val="00F62797"/>
    <w:rsid w:val="00F628AD"/>
    <w:rsid w:val="00F62976"/>
    <w:rsid w:val="00F62B7D"/>
    <w:rsid w:val="00F62BF3"/>
    <w:rsid w:val="00F630F4"/>
    <w:rsid w:val="00F631B4"/>
    <w:rsid w:val="00F63578"/>
    <w:rsid w:val="00F63689"/>
    <w:rsid w:val="00F6369D"/>
    <w:rsid w:val="00F63877"/>
    <w:rsid w:val="00F63AA0"/>
    <w:rsid w:val="00F63C46"/>
    <w:rsid w:val="00F63CCB"/>
    <w:rsid w:val="00F63F09"/>
    <w:rsid w:val="00F63F51"/>
    <w:rsid w:val="00F64443"/>
    <w:rsid w:val="00F646DE"/>
    <w:rsid w:val="00F64A90"/>
    <w:rsid w:val="00F64A91"/>
    <w:rsid w:val="00F64BB1"/>
    <w:rsid w:val="00F64CE4"/>
    <w:rsid w:val="00F64D09"/>
    <w:rsid w:val="00F64D57"/>
    <w:rsid w:val="00F64DB2"/>
    <w:rsid w:val="00F64E08"/>
    <w:rsid w:val="00F64E3F"/>
    <w:rsid w:val="00F64F13"/>
    <w:rsid w:val="00F651D8"/>
    <w:rsid w:val="00F652AD"/>
    <w:rsid w:val="00F655FD"/>
    <w:rsid w:val="00F65783"/>
    <w:rsid w:val="00F657DF"/>
    <w:rsid w:val="00F65854"/>
    <w:rsid w:val="00F658B4"/>
    <w:rsid w:val="00F6596C"/>
    <w:rsid w:val="00F659D5"/>
    <w:rsid w:val="00F65A8D"/>
    <w:rsid w:val="00F65C5E"/>
    <w:rsid w:val="00F65CE2"/>
    <w:rsid w:val="00F65CF1"/>
    <w:rsid w:val="00F65D72"/>
    <w:rsid w:val="00F66152"/>
    <w:rsid w:val="00F661BA"/>
    <w:rsid w:val="00F665E3"/>
    <w:rsid w:val="00F667CC"/>
    <w:rsid w:val="00F66997"/>
    <w:rsid w:val="00F66AB4"/>
    <w:rsid w:val="00F66BB3"/>
    <w:rsid w:val="00F671B6"/>
    <w:rsid w:val="00F671CB"/>
    <w:rsid w:val="00F67420"/>
    <w:rsid w:val="00F67474"/>
    <w:rsid w:val="00F6752E"/>
    <w:rsid w:val="00F67829"/>
    <w:rsid w:val="00F67931"/>
    <w:rsid w:val="00F67E52"/>
    <w:rsid w:val="00F70168"/>
    <w:rsid w:val="00F70319"/>
    <w:rsid w:val="00F703CD"/>
    <w:rsid w:val="00F7042F"/>
    <w:rsid w:val="00F70FBC"/>
    <w:rsid w:val="00F7124C"/>
    <w:rsid w:val="00F712B5"/>
    <w:rsid w:val="00F716EA"/>
    <w:rsid w:val="00F717CD"/>
    <w:rsid w:val="00F719A3"/>
    <w:rsid w:val="00F71AC1"/>
    <w:rsid w:val="00F71B45"/>
    <w:rsid w:val="00F71CA8"/>
    <w:rsid w:val="00F71D07"/>
    <w:rsid w:val="00F71D94"/>
    <w:rsid w:val="00F71E5A"/>
    <w:rsid w:val="00F71F09"/>
    <w:rsid w:val="00F72414"/>
    <w:rsid w:val="00F7284B"/>
    <w:rsid w:val="00F7286C"/>
    <w:rsid w:val="00F729CB"/>
    <w:rsid w:val="00F72D85"/>
    <w:rsid w:val="00F72FC9"/>
    <w:rsid w:val="00F734A6"/>
    <w:rsid w:val="00F736B0"/>
    <w:rsid w:val="00F73741"/>
    <w:rsid w:val="00F737EA"/>
    <w:rsid w:val="00F738B4"/>
    <w:rsid w:val="00F7394D"/>
    <w:rsid w:val="00F74059"/>
    <w:rsid w:val="00F74193"/>
    <w:rsid w:val="00F741A7"/>
    <w:rsid w:val="00F741C6"/>
    <w:rsid w:val="00F7426D"/>
    <w:rsid w:val="00F7461C"/>
    <w:rsid w:val="00F74653"/>
    <w:rsid w:val="00F746E7"/>
    <w:rsid w:val="00F74860"/>
    <w:rsid w:val="00F74B6A"/>
    <w:rsid w:val="00F74CFB"/>
    <w:rsid w:val="00F74DA2"/>
    <w:rsid w:val="00F75053"/>
    <w:rsid w:val="00F7512E"/>
    <w:rsid w:val="00F75259"/>
    <w:rsid w:val="00F754A5"/>
    <w:rsid w:val="00F754AB"/>
    <w:rsid w:val="00F754EE"/>
    <w:rsid w:val="00F75A8A"/>
    <w:rsid w:val="00F75D10"/>
    <w:rsid w:val="00F75EFE"/>
    <w:rsid w:val="00F762F1"/>
    <w:rsid w:val="00F76350"/>
    <w:rsid w:val="00F763A9"/>
    <w:rsid w:val="00F763D4"/>
    <w:rsid w:val="00F763E9"/>
    <w:rsid w:val="00F76445"/>
    <w:rsid w:val="00F7655D"/>
    <w:rsid w:val="00F76864"/>
    <w:rsid w:val="00F76ADE"/>
    <w:rsid w:val="00F76B48"/>
    <w:rsid w:val="00F76B63"/>
    <w:rsid w:val="00F76C12"/>
    <w:rsid w:val="00F76C6F"/>
    <w:rsid w:val="00F76F97"/>
    <w:rsid w:val="00F77113"/>
    <w:rsid w:val="00F77274"/>
    <w:rsid w:val="00F773A3"/>
    <w:rsid w:val="00F775A5"/>
    <w:rsid w:val="00F77949"/>
    <w:rsid w:val="00F77A74"/>
    <w:rsid w:val="00F77BFC"/>
    <w:rsid w:val="00F77EA0"/>
    <w:rsid w:val="00F800D1"/>
    <w:rsid w:val="00F800ED"/>
    <w:rsid w:val="00F80844"/>
    <w:rsid w:val="00F808E6"/>
    <w:rsid w:val="00F80ABC"/>
    <w:rsid w:val="00F80BEB"/>
    <w:rsid w:val="00F80C3C"/>
    <w:rsid w:val="00F80C3D"/>
    <w:rsid w:val="00F80D5A"/>
    <w:rsid w:val="00F80F2A"/>
    <w:rsid w:val="00F810BA"/>
    <w:rsid w:val="00F81313"/>
    <w:rsid w:val="00F81329"/>
    <w:rsid w:val="00F81618"/>
    <w:rsid w:val="00F8190F"/>
    <w:rsid w:val="00F81983"/>
    <w:rsid w:val="00F81B1A"/>
    <w:rsid w:val="00F81BEB"/>
    <w:rsid w:val="00F81C22"/>
    <w:rsid w:val="00F81D6F"/>
    <w:rsid w:val="00F81EE8"/>
    <w:rsid w:val="00F82156"/>
    <w:rsid w:val="00F82461"/>
    <w:rsid w:val="00F8246F"/>
    <w:rsid w:val="00F82632"/>
    <w:rsid w:val="00F826EF"/>
    <w:rsid w:val="00F827E7"/>
    <w:rsid w:val="00F82881"/>
    <w:rsid w:val="00F82C27"/>
    <w:rsid w:val="00F82D79"/>
    <w:rsid w:val="00F83048"/>
    <w:rsid w:val="00F830A9"/>
    <w:rsid w:val="00F83246"/>
    <w:rsid w:val="00F832E1"/>
    <w:rsid w:val="00F8336B"/>
    <w:rsid w:val="00F83919"/>
    <w:rsid w:val="00F83979"/>
    <w:rsid w:val="00F83A70"/>
    <w:rsid w:val="00F8420E"/>
    <w:rsid w:val="00F844E8"/>
    <w:rsid w:val="00F84601"/>
    <w:rsid w:val="00F84702"/>
    <w:rsid w:val="00F848F9"/>
    <w:rsid w:val="00F84C63"/>
    <w:rsid w:val="00F84C77"/>
    <w:rsid w:val="00F84D8E"/>
    <w:rsid w:val="00F84DEF"/>
    <w:rsid w:val="00F851A4"/>
    <w:rsid w:val="00F851BF"/>
    <w:rsid w:val="00F8522A"/>
    <w:rsid w:val="00F8537A"/>
    <w:rsid w:val="00F853E5"/>
    <w:rsid w:val="00F85A18"/>
    <w:rsid w:val="00F85B13"/>
    <w:rsid w:val="00F85CD9"/>
    <w:rsid w:val="00F85CF0"/>
    <w:rsid w:val="00F85D10"/>
    <w:rsid w:val="00F85E5D"/>
    <w:rsid w:val="00F85E97"/>
    <w:rsid w:val="00F863E0"/>
    <w:rsid w:val="00F8648E"/>
    <w:rsid w:val="00F867BE"/>
    <w:rsid w:val="00F8688B"/>
    <w:rsid w:val="00F86C88"/>
    <w:rsid w:val="00F86D23"/>
    <w:rsid w:val="00F86D89"/>
    <w:rsid w:val="00F86E96"/>
    <w:rsid w:val="00F870C2"/>
    <w:rsid w:val="00F8731F"/>
    <w:rsid w:val="00F8773E"/>
    <w:rsid w:val="00F87775"/>
    <w:rsid w:val="00F87790"/>
    <w:rsid w:val="00F879BD"/>
    <w:rsid w:val="00F87B08"/>
    <w:rsid w:val="00F87D16"/>
    <w:rsid w:val="00F87EEB"/>
    <w:rsid w:val="00F87F84"/>
    <w:rsid w:val="00F900AD"/>
    <w:rsid w:val="00F90162"/>
    <w:rsid w:val="00F903AF"/>
    <w:rsid w:val="00F90637"/>
    <w:rsid w:val="00F90695"/>
    <w:rsid w:val="00F90AB3"/>
    <w:rsid w:val="00F90ACF"/>
    <w:rsid w:val="00F90BF0"/>
    <w:rsid w:val="00F90D88"/>
    <w:rsid w:val="00F910BB"/>
    <w:rsid w:val="00F911CC"/>
    <w:rsid w:val="00F9141B"/>
    <w:rsid w:val="00F9165B"/>
    <w:rsid w:val="00F917F1"/>
    <w:rsid w:val="00F91AC4"/>
    <w:rsid w:val="00F91D35"/>
    <w:rsid w:val="00F920C2"/>
    <w:rsid w:val="00F920F7"/>
    <w:rsid w:val="00F92233"/>
    <w:rsid w:val="00F92605"/>
    <w:rsid w:val="00F926B1"/>
    <w:rsid w:val="00F9274D"/>
    <w:rsid w:val="00F92839"/>
    <w:rsid w:val="00F92E8A"/>
    <w:rsid w:val="00F93086"/>
    <w:rsid w:val="00F930D9"/>
    <w:rsid w:val="00F931B6"/>
    <w:rsid w:val="00F93618"/>
    <w:rsid w:val="00F93631"/>
    <w:rsid w:val="00F93D32"/>
    <w:rsid w:val="00F93D7B"/>
    <w:rsid w:val="00F94318"/>
    <w:rsid w:val="00F943D0"/>
    <w:rsid w:val="00F943DA"/>
    <w:rsid w:val="00F943E9"/>
    <w:rsid w:val="00F9472A"/>
    <w:rsid w:val="00F9488A"/>
    <w:rsid w:val="00F948C4"/>
    <w:rsid w:val="00F94E97"/>
    <w:rsid w:val="00F95219"/>
    <w:rsid w:val="00F95249"/>
    <w:rsid w:val="00F953FF"/>
    <w:rsid w:val="00F9567C"/>
    <w:rsid w:val="00F95C34"/>
    <w:rsid w:val="00F95F7D"/>
    <w:rsid w:val="00F96356"/>
    <w:rsid w:val="00F9678A"/>
    <w:rsid w:val="00F967FB"/>
    <w:rsid w:val="00F96818"/>
    <w:rsid w:val="00F96844"/>
    <w:rsid w:val="00F9685B"/>
    <w:rsid w:val="00F96922"/>
    <w:rsid w:val="00F969F5"/>
    <w:rsid w:val="00F96A1D"/>
    <w:rsid w:val="00F96C0E"/>
    <w:rsid w:val="00F96CD4"/>
    <w:rsid w:val="00F96D87"/>
    <w:rsid w:val="00F96F57"/>
    <w:rsid w:val="00F96F9C"/>
    <w:rsid w:val="00F9712C"/>
    <w:rsid w:val="00F97269"/>
    <w:rsid w:val="00F972DC"/>
    <w:rsid w:val="00F9742A"/>
    <w:rsid w:val="00F9756A"/>
    <w:rsid w:val="00F97967"/>
    <w:rsid w:val="00F979A8"/>
    <w:rsid w:val="00F97E67"/>
    <w:rsid w:val="00F97F6B"/>
    <w:rsid w:val="00FA0039"/>
    <w:rsid w:val="00FA00E5"/>
    <w:rsid w:val="00FA043F"/>
    <w:rsid w:val="00FA0577"/>
    <w:rsid w:val="00FA0908"/>
    <w:rsid w:val="00FA098A"/>
    <w:rsid w:val="00FA0CCE"/>
    <w:rsid w:val="00FA1113"/>
    <w:rsid w:val="00FA1202"/>
    <w:rsid w:val="00FA1589"/>
    <w:rsid w:val="00FA1675"/>
    <w:rsid w:val="00FA1709"/>
    <w:rsid w:val="00FA170F"/>
    <w:rsid w:val="00FA1CB8"/>
    <w:rsid w:val="00FA1CEB"/>
    <w:rsid w:val="00FA1E4B"/>
    <w:rsid w:val="00FA1FD6"/>
    <w:rsid w:val="00FA2104"/>
    <w:rsid w:val="00FA23E5"/>
    <w:rsid w:val="00FA246A"/>
    <w:rsid w:val="00FA26BB"/>
    <w:rsid w:val="00FA26F7"/>
    <w:rsid w:val="00FA27D8"/>
    <w:rsid w:val="00FA27FD"/>
    <w:rsid w:val="00FA2D64"/>
    <w:rsid w:val="00FA313D"/>
    <w:rsid w:val="00FA31D2"/>
    <w:rsid w:val="00FA3333"/>
    <w:rsid w:val="00FA340A"/>
    <w:rsid w:val="00FA369A"/>
    <w:rsid w:val="00FA376A"/>
    <w:rsid w:val="00FA3957"/>
    <w:rsid w:val="00FA3E6E"/>
    <w:rsid w:val="00FA4159"/>
    <w:rsid w:val="00FA419D"/>
    <w:rsid w:val="00FA4343"/>
    <w:rsid w:val="00FA4818"/>
    <w:rsid w:val="00FA496C"/>
    <w:rsid w:val="00FA49A5"/>
    <w:rsid w:val="00FA4B1E"/>
    <w:rsid w:val="00FA4C78"/>
    <w:rsid w:val="00FA4E29"/>
    <w:rsid w:val="00FA4F1B"/>
    <w:rsid w:val="00FA4F3B"/>
    <w:rsid w:val="00FA5058"/>
    <w:rsid w:val="00FA521F"/>
    <w:rsid w:val="00FA54B2"/>
    <w:rsid w:val="00FA54C4"/>
    <w:rsid w:val="00FA5739"/>
    <w:rsid w:val="00FA5DD8"/>
    <w:rsid w:val="00FA5F50"/>
    <w:rsid w:val="00FA6581"/>
    <w:rsid w:val="00FA65D2"/>
    <w:rsid w:val="00FA663B"/>
    <w:rsid w:val="00FA6A36"/>
    <w:rsid w:val="00FA6CE3"/>
    <w:rsid w:val="00FA6D2A"/>
    <w:rsid w:val="00FA6EAB"/>
    <w:rsid w:val="00FA720C"/>
    <w:rsid w:val="00FA727F"/>
    <w:rsid w:val="00FA7554"/>
    <w:rsid w:val="00FA75F0"/>
    <w:rsid w:val="00FA7AAE"/>
    <w:rsid w:val="00FA803B"/>
    <w:rsid w:val="00FB008C"/>
    <w:rsid w:val="00FB03AE"/>
    <w:rsid w:val="00FB0512"/>
    <w:rsid w:val="00FB0571"/>
    <w:rsid w:val="00FB07E1"/>
    <w:rsid w:val="00FB091C"/>
    <w:rsid w:val="00FB0AF9"/>
    <w:rsid w:val="00FB0FC8"/>
    <w:rsid w:val="00FB129F"/>
    <w:rsid w:val="00FB1667"/>
    <w:rsid w:val="00FB167A"/>
    <w:rsid w:val="00FB1841"/>
    <w:rsid w:val="00FB194B"/>
    <w:rsid w:val="00FB1CA4"/>
    <w:rsid w:val="00FB1E8C"/>
    <w:rsid w:val="00FB2260"/>
    <w:rsid w:val="00FB2358"/>
    <w:rsid w:val="00FB2520"/>
    <w:rsid w:val="00FB2A62"/>
    <w:rsid w:val="00FB2BE2"/>
    <w:rsid w:val="00FB2CE4"/>
    <w:rsid w:val="00FB2DC7"/>
    <w:rsid w:val="00FB305C"/>
    <w:rsid w:val="00FB30AF"/>
    <w:rsid w:val="00FB3274"/>
    <w:rsid w:val="00FB344D"/>
    <w:rsid w:val="00FB358F"/>
    <w:rsid w:val="00FB35DF"/>
    <w:rsid w:val="00FB375A"/>
    <w:rsid w:val="00FB376C"/>
    <w:rsid w:val="00FB3B1B"/>
    <w:rsid w:val="00FB3B81"/>
    <w:rsid w:val="00FB3C16"/>
    <w:rsid w:val="00FB3CC6"/>
    <w:rsid w:val="00FB3E60"/>
    <w:rsid w:val="00FB3FFE"/>
    <w:rsid w:val="00FB410E"/>
    <w:rsid w:val="00FB4292"/>
    <w:rsid w:val="00FB458E"/>
    <w:rsid w:val="00FB474A"/>
    <w:rsid w:val="00FB474B"/>
    <w:rsid w:val="00FB4759"/>
    <w:rsid w:val="00FB484D"/>
    <w:rsid w:val="00FB495D"/>
    <w:rsid w:val="00FB4F71"/>
    <w:rsid w:val="00FB52D6"/>
    <w:rsid w:val="00FB5322"/>
    <w:rsid w:val="00FB53B0"/>
    <w:rsid w:val="00FB5450"/>
    <w:rsid w:val="00FB5819"/>
    <w:rsid w:val="00FB5B15"/>
    <w:rsid w:val="00FB5C26"/>
    <w:rsid w:val="00FB5C34"/>
    <w:rsid w:val="00FB5CDF"/>
    <w:rsid w:val="00FB6165"/>
    <w:rsid w:val="00FB6286"/>
    <w:rsid w:val="00FB6559"/>
    <w:rsid w:val="00FB6789"/>
    <w:rsid w:val="00FB6993"/>
    <w:rsid w:val="00FB6A51"/>
    <w:rsid w:val="00FB6A64"/>
    <w:rsid w:val="00FB6ABE"/>
    <w:rsid w:val="00FB6DBB"/>
    <w:rsid w:val="00FB7100"/>
    <w:rsid w:val="00FB734D"/>
    <w:rsid w:val="00FB74AA"/>
    <w:rsid w:val="00FB7505"/>
    <w:rsid w:val="00FB757C"/>
    <w:rsid w:val="00FB76FD"/>
    <w:rsid w:val="00FB7CB7"/>
    <w:rsid w:val="00FB7F39"/>
    <w:rsid w:val="00FC0155"/>
    <w:rsid w:val="00FC0184"/>
    <w:rsid w:val="00FC0295"/>
    <w:rsid w:val="00FC031A"/>
    <w:rsid w:val="00FC03EF"/>
    <w:rsid w:val="00FC09D9"/>
    <w:rsid w:val="00FC0A65"/>
    <w:rsid w:val="00FC0AF5"/>
    <w:rsid w:val="00FC0D00"/>
    <w:rsid w:val="00FC0D9B"/>
    <w:rsid w:val="00FC1031"/>
    <w:rsid w:val="00FC1072"/>
    <w:rsid w:val="00FC107C"/>
    <w:rsid w:val="00FC1097"/>
    <w:rsid w:val="00FC11F4"/>
    <w:rsid w:val="00FC1238"/>
    <w:rsid w:val="00FC123A"/>
    <w:rsid w:val="00FC13DF"/>
    <w:rsid w:val="00FC15A8"/>
    <w:rsid w:val="00FC171E"/>
    <w:rsid w:val="00FC18D1"/>
    <w:rsid w:val="00FC1B65"/>
    <w:rsid w:val="00FC1D8B"/>
    <w:rsid w:val="00FC1FD2"/>
    <w:rsid w:val="00FC22DA"/>
    <w:rsid w:val="00FC2398"/>
    <w:rsid w:val="00FC254A"/>
    <w:rsid w:val="00FC273C"/>
    <w:rsid w:val="00FC2B8B"/>
    <w:rsid w:val="00FC2D24"/>
    <w:rsid w:val="00FC2FA3"/>
    <w:rsid w:val="00FC2FE0"/>
    <w:rsid w:val="00FC30C0"/>
    <w:rsid w:val="00FC3218"/>
    <w:rsid w:val="00FC324A"/>
    <w:rsid w:val="00FC330E"/>
    <w:rsid w:val="00FC3313"/>
    <w:rsid w:val="00FC34D7"/>
    <w:rsid w:val="00FC3645"/>
    <w:rsid w:val="00FC36A4"/>
    <w:rsid w:val="00FC3726"/>
    <w:rsid w:val="00FC3892"/>
    <w:rsid w:val="00FC3A17"/>
    <w:rsid w:val="00FC3CAC"/>
    <w:rsid w:val="00FC3E04"/>
    <w:rsid w:val="00FC3E4B"/>
    <w:rsid w:val="00FC3EBE"/>
    <w:rsid w:val="00FC3F9E"/>
    <w:rsid w:val="00FC41BD"/>
    <w:rsid w:val="00FC42DC"/>
    <w:rsid w:val="00FC4499"/>
    <w:rsid w:val="00FC458F"/>
    <w:rsid w:val="00FC45BF"/>
    <w:rsid w:val="00FC46AA"/>
    <w:rsid w:val="00FC4811"/>
    <w:rsid w:val="00FC57BC"/>
    <w:rsid w:val="00FC59E2"/>
    <w:rsid w:val="00FC5AA7"/>
    <w:rsid w:val="00FC6004"/>
    <w:rsid w:val="00FC651D"/>
    <w:rsid w:val="00FC6AE1"/>
    <w:rsid w:val="00FC6BF5"/>
    <w:rsid w:val="00FC713B"/>
    <w:rsid w:val="00FC72E2"/>
    <w:rsid w:val="00FC73DE"/>
    <w:rsid w:val="00FC7675"/>
    <w:rsid w:val="00FC7818"/>
    <w:rsid w:val="00FC790C"/>
    <w:rsid w:val="00FC7946"/>
    <w:rsid w:val="00FC7C34"/>
    <w:rsid w:val="00FC7DC1"/>
    <w:rsid w:val="00FC7E83"/>
    <w:rsid w:val="00FC7E97"/>
    <w:rsid w:val="00FC7FA4"/>
    <w:rsid w:val="00FC7FEC"/>
    <w:rsid w:val="00FD008F"/>
    <w:rsid w:val="00FD0176"/>
    <w:rsid w:val="00FD01E5"/>
    <w:rsid w:val="00FD0481"/>
    <w:rsid w:val="00FD04FD"/>
    <w:rsid w:val="00FD0650"/>
    <w:rsid w:val="00FD073D"/>
    <w:rsid w:val="00FD0923"/>
    <w:rsid w:val="00FD0990"/>
    <w:rsid w:val="00FD0CA3"/>
    <w:rsid w:val="00FD0F2F"/>
    <w:rsid w:val="00FD115A"/>
    <w:rsid w:val="00FD11A4"/>
    <w:rsid w:val="00FD11FB"/>
    <w:rsid w:val="00FD1289"/>
    <w:rsid w:val="00FD15DC"/>
    <w:rsid w:val="00FD184C"/>
    <w:rsid w:val="00FD193F"/>
    <w:rsid w:val="00FD1C80"/>
    <w:rsid w:val="00FD1E97"/>
    <w:rsid w:val="00FD2266"/>
    <w:rsid w:val="00FD2346"/>
    <w:rsid w:val="00FD2453"/>
    <w:rsid w:val="00FD2624"/>
    <w:rsid w:val="00FD27EA"/>
    <w:rsid w:val="00FD2B51"/>
    <w:rsid w:val="00FD2C0E"/>
    <w:rsid w:val="00FD2C49"/>
    <w:rsid w:val="00FD2D29"/>
    <w:rsid w:val="00FD2D92"/>
    <w:rsid w:val="00FD2EF4"/>
    <w:rsid w:val="00FD2F31"/>
    <w:rsid w:val="00FD2F61"/>
    <w:rsid w:val="00FD2FDC"/>
    <w:rsid w:val="00FD30C8"/>
    <w:rsid w:val="00FD328A"/>
    <w:rsid w:val="00FD365E"/>
    <w:rsid w:val="00FD3884"/>
    <w:rsid w:val="00FD38AC"/>
    <w:rsid w:val="00FD38F0"/>
    <w:rsid w:val="00FD39E7"/>
    <w:rsid w:val="00FD3B11"/>
    <w:rsid w:val="00FD3B58"/>
    <w:rsid w:val="00FD3F03"/>
    <w:rsid w:val="00FD4263"/>
    <w:rsid w:val="00FD4424"/>
    <w:rsid w:val="00FD4880"/>
    <w:rsid w:val="00FD4927"/>
    <w:rsid w:val="00FD4BA4"/>
    <w:rsid w:val="00FD4BB7"/>
    <w:rsid w:val="00FD4C9A"/>
    <w:rsid w:val="00FD4DFA"/>
    <w:rsid w:val="00FD4F89"/>
    <w:rsid w:val="00FD505D"/>
    <w:rsid w:val="00FD5194"/>
    <w:rsid w:val="00FD52CA"/>
    <w:rsid w:val="00FD52DA"/>
    <w:rsid w:val="00FD536C"/>
    <w:rsid w:val="00FD5750"/>
    <w:rsid w:val="00FD5833"/>
    <w:rsid w:val="00FD5908"/>
    <w:rsid w:val="00FD5A6A"/>
    <w:rsid w:val="00FD5B19"/>
    <w:rsid w:val="00FD609D"/>
    <w:rsid w:val="00FD61AD"/>
    <w:rsid w:val="00FD61F4"/>
    <w:rsid w:val="00FD6444"/>
    <w:rsid w:val="00FD66D9"/>
    <w:rsid w:val="00FD68BF"/>
    <w:rsid w:val="00FD68E1"/>
    <w:rsid w:val="00FD68F2"/>
    <w:rsid w:val="00FD6A41"/>
    <w:rsid w:val="00FD6BE9"/>
    <w:rsid w:val="00FD6D12"/>
    <w:rsid w:val="00FD7087"/>
    <w:rsid w:val="00FD70D1"/>
    <w:rsid w:val="00FD7137"/>
    <w:rsid w:val="00FD7645"/>
    <w:rsid w:val="00FD7805"/>
    <w:rsid w:val="00FD7D75"/>
    <w:rsid w:val="00FE0246"/>
    <w:rsid w:val="00FE03ED"/>
    <w:rsid w:val="00FE0433"/>
    <w:rsid w:val="00FE09EF"/>
    <w:rsid w:val="00FE0DD6"/>
    <w:rsid w:val="00FE0DD9"/>
    <w:rsid w:val="00FE1817"/>
    <w:rsid w:val="00FE18E6"/>
    <w:rsid w:val="00FE1BE8"/>
    <w:rsid w:val="00FE1ED4"/>
    <w:rsid w:val="00FE22C3"/>
    <w:rsid w:val="00FE25FD"/>
    <w:rsid w:val="00FE274F"/>
    <w:rsid w:val="00FE28D5"/>
    <w:rsid w:val="00FE2AF7"/>
    <w:rsid w:val="00FE2D9A"/>
    <w:rsid w:val="00FE31F5"/>
    <w:rsid w:val="00FE34D6"/>
    <w:rsid w:val="00FE35C1"/>
    <w:rsid w:val="00FE37F6"/>
    <w:rsid w:val="00FE3AAF"/>
    <w:rsid w:val="00FE3BF5"/>
    <w:rsid w:val="00FE3CB9"/>
    <w:rsid w:val="00FE3E84"/>
    <w:rsid w:val="00FE3EC6"/>
    <w:rsid w:val="00FE425A"/>
    <w:rsid w:val="00FE432E"/>
    <w:rsid w:val="00FE4356"/>
    <w:rsid w:val="00FE4AB7"/>
    <w:rsid w:val="00FE4C69"/>
    <w:rsid w:val="00FE4EBA"/>
    <w:rsid w:val="00FE5066"/>
    <w:rsid w:val="00FE520D"/>
    <w:rsid w:val="00FE5334"/>
    <w:rsid w:val="00FE563F"/>
    <w:rsid w:val="00FE567B"/>
    <w:rsid w:val="00FE57F0"/>
    <w:rsid w:val="00FE5812"/>
    <w:rsid w:val="00FE5835"/>
    <w:rsid w:val="00FE59C2"/>
    <w:rsid w:val="00FE5AED"/>
    <w:rsid w:val="00FE5C50"/>
    <w:rsid w:val="00FE5E06"/>
    <w:rsid w:val="00FE5E64"/>
    <w:rsid w:val="00FE600B"/>
    <w:rsid w:val="00FE600D"/>
    <w:rsid w:val="00FE623F"/>
    <w:rsid w:val="00FE6319"/>
    <w:rsid w:val="00FE636F"/>
    <w:rsid w:val="00FE6759"/>
    <w:rsid w:val="00FE6DE7"/>
    <w:rsid w:val="00FE6FA2"/>
    <w:rsid w:val="00FE71C1"/>
    <w:rsid w:val="00FE7547"/>
    <w:rsid w:val="00FE75FE"/>
    <w:rsid w:val="00FE7837"/>
    <w:rsid w:val="00FE7932"/>
    <w:rsid w:val="00FE7B2A"/>
    <w:rsid w:val="00FE7D32"/>
    <w:rsid w:val="00FF003D"/>
    <w:rsid w:val="00FF0080"/>
    <w:rsid w:val="00FF00B6"/>
    <w:rsid w:val="00FF0292"/>
    <w:rsid w:val="00FF078D"/>
    <w:rsid w:val="00FF07FD"/>
    <w:rsid w:val="00FF0855"/>
    <w:rsid w:val="00FF093D"/>
    <w:rsid w:val="00FF0BC3"/>
    <w:rsid w:val="00FF0E70"/>
    <w:rsid w:val="00FF0EBF"/>
    <w:rsid w:val="00FF1136"/>
    <w:rsid w:val="00FF11BD"/>
    <w:rsid w:val="00FF13C7"/>
    <w:rsid w:val="00FF14F2"/>
    <w:rsid w:val="00FF1723"/>
    <w:rsid w:val="00FF19D5"/>
    <w:rsid w:val="00FF19FC"/>
    <w:rsid w:val="00FF1E25"/>
    <w:rsid w:val="00FF24F9"/>
    <w:rsid w:val="00FF269E"/>
    <w:rsid w:val="00FF26E1"/>
    <w:rsid w:val="00FF2BE6"/>
    <w:rsid w:val="00FF2BF6"/>
    <w:rsid w:val="00FF2DC6"/>
    <w:rsid w:val="00FF2F95"/>
    <w:rsid w:val="00FF32AB"/>
    <w:rsid w:val="00FF3316"/>
    <w:rsid w:val="00FF3358"/>
    <w:rsid w:val="00FF351C"/>
    <w:rsid w:val="00FF3548"/>
    <w:rsid w:val="00FF36C5"/>
    <w:rsid w:val="00FF3937"/>
    <w:rsid w:val="00FF3AC3"/>
    <w:rsid w:val="00FF3D66"/>
    <w:rsid w:val="00FF3F75"/>
    <w:rsid w:val="00FF423E"/>
    <w:rsid w:val="00FF4282"/>
    <w:rsid w:val="00FF45D5"/>
    <w:rsid w:val="00FF4A22"/>
    <w:rsid w:val="00FF4A68"/>
    <w:rsid w:val="00FF4AC2"/>
    <w:rsid w:val="00FF4DE3"/>
    <w:rsid w:val="00FF5156"/>
    <w:rsid w:val="00FF533E"/>
    <w:rsid w:val="00FF53BD"/>
    <w:rsid w:val="00FF54D8"/>
    <w:rsid w:val="00FF5516"/>
    <w:rsid w:val="00FF5591"/>
    <w:rsid w:val="00FF5662"/>
    <w:rsid w:val="00FF584B"/>
    <w:rsid w:val="00FF5A10"/>
    <w:rsid w:val="00FF5DE5"/>
    <w:rsid w:val="00FF5DF7"/>
    <w:rsid w:val="00FF5FEF"/>
    <w:rsid w:val="00FF5FFD"/>
    <w:rsid w:val="00FF62E8"/>
    <w:rsid w:val="00FF62F4"/>
    <w:rsid w:val="00FF6311"/>
    <w:rsid w:val="00FF6723"/>
    <w:rsid w:val="00FF6873"/>
    <w:rsid w:val="00FF6923"/>
    <w:rsid w:val="00FF6BBD"/>
    <w:rsid w:val="00FF6FF4"/>
    <w:rsid w:val="00FF7075"/>
    <w:rsid w:val="00FF7517"/>
    <w:rsid w:val="00FF77C2"/>
    <w:rsid w:val="00FF7A19"/>
    <w:rsid w:val="00FF7AED"/>
    <w:rsid w:val="00FF7AEF"/>
    <w:rsid w:val="00FF7E07"/>
    <w:rsid w:val="00FF7ED0"/>
    <w:rsid w:val="01071399"/>
    <w:rsid w:val="0127EEF9"/>
    <w:rsid w:val="015BB02A"/>
    <w:rsid w:val="015E4524"/>
    <w:rsid w:val="0163EAA0"/>
    <w:rsid w:val="0180F665"/>
    <w:rsid w:val="0181BEB2"/>
    <w:rsid w:val="01891E19"/>
    <w:rsid w:val="01973115"/>
    <w:rsid w:val="019B58C8"/>
    <w:rsid w:val="01A4328D"/>
    <w:rsid w:val="01C9FAF3"/>
    <w:rsid w:val="01CB988C"/>
    <w:rsid w:val="01D37F77"/>
    <w:rsid w:val="01D4BF9A"/>
    <w:rsid w:val="01DE097C"/>
    <w:rsid w:val="01E8B3F0"/>
    <w:rsid w:val="01ECEA21"/>
    <w:rsid w:val="0215BB34"/>
    <w:rsid w:val="021EE87D"/>
    <w:rsid w:val="0220AC81"/>
    <w:rsid w:val="02298859"/>
    <w:rsid w:val="0230F2FA"/>
    <w:rsid w:val="023713D7"/>
    <w:rsid w:val="023BE687"/>
    <w:rsid w:val="02479848"/>
    <w:rsid w:val="025888A0"/>
    <w:rsid w:val="025C782E"/>
    <w:rsid w:val="02663634"/>
    <w:rsid w:val="027168B2"/>
    <w:rsid w:val="027722C8"/>
    <w:rsid w:val="0286EE0F"/>
    <w:rsid w:val="028C7BBC"/>
    <w:rsid w:val="0295FF6B"/>
    <w:rsid w:val="029C6047"/>
    <w:rsid w:val="029FE2D4"/>
    <w:rsid w:val="02B18DDF"/>
    <w:rsid w:val="02B869F4"/>
    <w:rsid w:val="02BC55F3"/>
    <w:rsid w:val="02D27A82"/>
    <w:rsid w:val="02DE90F9"/>
    <w:rsid w:val="02F83E52"/>
    <w:rsid w:val="02FAF364"/>
    <w:rsid w:val="0302A069"/>
    <w:rsid w:val="03182691"/>
    <w:rsid w:val="03317E42"/>
    <w:rsid w:val="03322980"/>
    <w:rsid w:val="0337FA84"/>
    <w:rsid w:val="0347E5E9"/>
    <w:rsid w:val="035E4A8D"/>
    <w:rsid w:val="035F9504"/>
    <w:rsid w:val="0361B5F1"/>
    <w:rsid w:val="03647E78"/>
    <w:rsid w:val="036BCAC2"/>
    <w:rsid w:val="037459BC"/>
    <w:rsid w:val="037EDB36"/>
    <w:rsid w:val="0381F6C7"/>
    <w:rsid w:val="038BBF11"/>
    <w:rsid w:val="0391CF92"/>
    <w:rsid w:val="0392EBB7"/>
    <w:rsid w:val="03B1DF98"/>
    <w:rsid w:val="03BB275B"/>
    <w:rsid w:val="03C989DD"/>
    <w:rsid w:val="03EBA385"/>
    <w:rsid w:val="03F3A0F2"/>
    <w:rsid w:val="0401337D"/>
    <w:rsid w:val="040695E0"/>
    <w:rsid w:val="040C2C67"/>
    <w:rsid w:val="040EAA1C"/>
    <w:rsid w:val="0411933B"/>
    <w:rsid w:val="04181AB7"/>
    <w:rsid w:val="041BCE92"/>
    <w:rsid w:val="04318595"/>
    <w:rsid w:val="043C2FCA"/>
    <w:rsid w:val="04467233"/>
    <w:rsid w:val="044D314E"/>
    <w:rsid w:val="045CD0A0"/>
    <w:rsid w:val="0473870A"/>
    <w:rsid w:val="047A60A6"/>
    <w:rsid w:val="04901797"/>
    <w:rsid w:val="0492759E"/>
    <w:rsid w:val="049E827D"/>
    <w:rsid w:val="04A699A0"/>
    <w:rsid w:val="04AD3E72"/>
    <w:rsid w:val="04B4428F"/>
    <w:rsid w:val="04BA7DB5"/>
    <w:rsid w:val="04BDBFEC"/>
    <w:rsid w:val="04C26ADC"/>
    <w:rsid w:val="04C2C68F"/>
    <w:rsid w:val="04C6CDAC"/>
    <w:rsid w:val="04D2F7E5"/>
    <w:rsid w:val="04F160E1"/>
    <w:rsid w:val="05090FCF"/>
    <w:rsid w:val="050A7C82"/>
    <w:rsid w:val="050BD1F2"/>
    <w:rsid w:val="050E8BD4"/>
    <w:rsid w:val="05162408"/>
    <w:rsid w:val="0518021A"/>
    <w:rsid w:val="051FA77B"/>
    <w:rsid w:val="052034EE"/>
    <w:rsid w:val="05218F25"/>
    <w:rsid w:val="0540EC53"/>
    <w:rsid w:val="0541D098"/>
    <w:rsid w:val="054DC674"/>
    <w:rsid w:val="054EADE2"/>
    <w:rsid w:val="05571FEF"/>
    <w:rsid w:val="055C4449"/>
    <w:rsid w:val="05603822"/>
    <w:rsid w:val="056CC49D"/>
    <w:rsid w:val="0580177D"/>
    <w:rsid w:val="05C36460"/>
    <w:rsid w:val="05C6C3F2"/>
    <w:rsid w:val="05EB85E6"/>
    <w:rsid w:val="05F71A79"/>
    <w:rsid w:val="05FCA232"/>
    <w:rsid w:val="060915E8"/>
    <w:rsid w:val="0610CE44"/>
    <w:rsid w:val="06117F6C"/>
    <w:rsid w:val="0622B6A5"/>
    <w:rsid w:val="06309C72"/>
    <w:rsid w:val="0632E51F"/>
    <w:rsid w:val="063B135A"/>
    <w:rsid w:val="065DB835"/>
    <w:rsid w:val="065F55F4"/>
    <w:rsid w:val="0662B703"/>
    <w:rsid w:val="06667506"/>
    <w:rsid w:val="06730CB3"/>
    <w:rsid w:val="06892105"/>
    <w:rsid w:val="06954A47"/>
    <w:rsid w:val="06AA400E"/>
    <w:rsid w:val="06AC2764"/>
    <w:rsid w:val="06AC9E2F"/>
    <w:rsid w:val="06AD7FFC"/>
    <w:rsid w:val="06B16374"/>
    <w:rsid w:val="06B34719"/>
    <w:rsid w:val="06BC8BEA"/>
    <w:rsid w:val="06D0613E"/>
    <w:rsid w:val="06E2C310"/>
    <w:rsid w:val="06E854E6"/>
    <w:rsid w:val="06EE38D9"/>
    <w:rsid w:val="06EF79DF"/>
    <w:rsid w:val="07000040"/>
    <w:rsid w:val="0703081D"/>
    <w:rsid w:val="0706E9A7"/>
    <w:rsid w:val="070B1AC3"/>
    <w:rsid w:val="070D04C1"/>
    <w:rsid w:val="07170D5B"/>
    <w:rsid w:val="07452ADA"/>
    <w:rsid w:val="07491C90"/>
    <w:rsid w:val="07540DAA"/>
    <w:rsid w:val="0763F445"/>
    <w:rsid w:val="07658525"/>
    <w:rsid w:val="0776CB75"/>
    <w:rsid w:val="078A12F9"/>
    <w:rsid w:val="07B4C7AA"/>
    <w:rsid w:val="07B76659"/>
    <w:rsid w:val="07CA5E8C"/>
    <w:rsid w:val="07CB8B4C"/>
    <w:rsid w:val="07D896AF"/>
    <w:rsid w:val="07DEC1F0"/>
    <w:rsid w:val="07EA055A"/>
    <w:rsid w:val="07FB7EFC"/>
    <w:rsid w:val="08091FEC"/>
    <w:rsid w:val="080DD5C0"/>
    <w:rsid w:val="081F6C0A"/>
    <w:rsid w:val="08402434"/>
    <w:rsid w:val="0841728C"/>
    <w:rsid w:val="0847A0FD"/>
    <w:rsid w:val="085E025D"/>
    <w:rsid w:val="0873963F"/>
    <w:rsid w:val="0884182F"/>
    <w:rsid w:val="08919772"/>
    <w:rsid w:val="08A20D64"/>
    <w:rsid w:val="08A4124E"/>
    <w:rsid w:val="08BD529F"/>
    <w:rsid w:val="08C92F35"/>
    <w:rsid w:val="08E18356"/>
    <w:rsid w:val="08E88C29"/>
    <w:rsid w:val="08E99F81"/>
    <w:rsid w:val="08FF998A"/>
    <w:rsid w:val="0900D8A8"/>
    <w:rsid w:val="09025EFD"/>
    <w:rsid w:val="0907E905"/>
    <w:rsid w:val="090A0796"/>
    <w:rsid w:val="0925E045"/>
    <w:rsid w:val="0927FCF8"/>
    <w:rsid w:val="0928A5DA"/>
    <w:rsid w:val="09320B2E"/>
    <w:rsid w:val="093701F3"/>
    <w:rsid w:val="0940D23B"/>
    <w:rsid w:val="0950B97E"/>
    <w:rsid w:val="09603BB0"/>
    <w:rsid w:val="0975B618"/>
    <w:rsid w:val="097A83D1"/>
    <w:rsid w:val="0980F7EB"/>
    <w:rsid w:val="0989ABB5"/>
    <w:rsid w:val="098B3155"/>
    <w:rsid w:val="098D49E8"/>
    <w:rsid w:val="0997F162"/>
    <w:rsid w:val="09A455EC"/>
    <w:rsid w:val="09A6A47B"/>
    <w:rsid w:val="09E99BAE"/>
    <w:rsid w:val="09EAECCB"/>
    <w:rsid w:val="0A05468E"/>
    <w:rsid w:val="0A084A63"/>
    <w:rsid w:val="0A09A18E"/>
    <w:rsid w:val="0A15E114"/>
    <w:rsid w:val="0A372CB4"/>
    <w:rsid w:val="0A398E06"/>
    <w:rsid w:val="0A5314FC"/>
    <w:rsid w:val="0A6240D4"/>
    <w:rsid w:val="0A662D76"/>
    <w:rsid w:val="0A6EE8B6"/>
    <w:rsid w:val="0A7A924E"/>
    <w:rsid w:val="0A7EAD84"/>
    <w:rsid w:val="0A895916"/>
    <w:rsid w:val="0A95DAB8"/>
    <w:rsid w:val="0AA8A985"/>
    <w:rsid w:val="0AA9F2A7"/>
    <w:rsid w:val="0AAE7483"/>
    <w:rsid w:val="0AB1C91B"/>
    <w:rsid w:val="0AB4C3A7"/>
    <w:rsid w:val="0AB75744"/>
    <w:rsid w:val="0AD7CAF1"/>
    <w:rsid w:val="0AE0B019"/>
    <w:rsid w:val="0AF13EEF"/>
    <w:rsid w:val="0AF2F29E"/>
    <w:rsid w:val="0AF36C7B"/>
    <w:rsid w:val="0B12CEB8"/>
    <w:rsid w:val="0B1D4CB9"/>
    <w:rsid w:val="0B1F5F2A"/>
    <w:rsid w:val="0B26E135"/>
    <w:rsid w:val="0B305B49"/>
    <w:rsid w:val="0B3138AB"/>
    <w:rsid w:val="0B3B9719"/>
    <w:rsid w:val="0B3E8C21"/>
    <w:rsid w:val="0B46EEBE"/>
    <w:rsid w:val="0B4767AC"/>
    <w:rsid w:val="0B48276C"/>
    <w:rsid w:val="0B4F40D6"/>
    <w:rsid w:val="0B4F9BB7"/>
    <w:rsid w:val="0B51154D"/>
    <w:rsid w:val="0B5473E4"/>
    <w:rsid w:val="0B693180"/>
    <w:rsid w:val="0B6DFA39"/>
    <w:rsid w:val="0B7E26AD"/>
    <w:rsid w:val="0B8CB73C"/>
    <w:rsid w:val="0B9931CF"/>
    <w:rsid w:val="0B9AD365"/>
    <w:rsid w:val="0B9D0782"/>
    <w:rsid w:val="0BA81A75"/>
    <w:rsid w:val="0BADFDC4"/>
    <w:rsid w:val="0BB1AA57"/>
    <w:rsid w:val="0BB1E136"/>
    <w:rsid w:val="0BB268F2"/>
    <w:rsid w:val="0BBC5D90"/>
    <w:rsid w:val="0BBF1DEA"/>
    <w:rsid w:val="0BC0228B"/>
    <w:rsid w:val="0BD26CC0"/>
    <w:rsid w:val="0BE52772"/>
    <w:rsid w:val="0BECBE0D"/>
    <w:rsid w:val="0BEEAEF8"/>
    <w:rsid w:val="0C02B021"/>
    <w:rsid w:val="0C10043F"/>
    <w:rsid w:val="0C1C747C"/>
    <w:rsid w:val="0C20DABF"/>
    <w:rsid w:val="0C237608"/>
    <w:rsid w:val="0C269F33"/>
    <w:rsid w:val="0C3F353D"/>
    <w:rsid w:val="0C4358CF"/>
    <w:rsid w:val="0C4A8C43"/>
    <w:rsid w:val="0C4D55C9"/>
    <w:rsid w:val="0C574240"/>
    <w:rsid w:val="0C694FCB"/>
    <w:rsid w:val="0C6CDF78"/>
    <w:rsid w:val="0C735483"/>
    <w:rsid w:val="0C88B4C3"/>
    <w:rsid w:val="0C88D8BF"/>
    <w:rsid w:val="0CB8746C"/>
    <w:rsid w:val="0CBA796D"/>
    <w:rsid w:val="0CC50575"/>
    <w:rsid w:val="0CCA6C3C"/>
    <w:rsid w:val="0CCCF7C2"/>
    <w:rsid w:val="0CE35D7E"/>
    <w:rsid w:val="0CF8D2A9"/>
    <w:rsid w:val="0D024D9C"/>
    <w:rsid w:val="0D0929C7"/>
    <w:rsid w:val="0D1844BC"/>
    <w:rsid w:val="0D3A8FF1"/>
    <w:rsid w:val="0D3BC625"/>
    <w:rsid w:val="0D510157"/>
    <w:rsid w:val="0D550427"/>
    <w:rsid w:val="0D5CB01E"/>
    <w:rsid w:val="0D5CF8D0"/>
    <w:rsid w:val="0D600E41"/>
    <w:rsid w:val="0D8C5DED"/>
    <w:rsid w:val="0D8E77D5"/>
    <w:rsid w:val="0D970E55"/>
    <w:rsid w:val="0DA9A042"/>
    <w:rsid w:val="0DB64C96"/>
    <w:rsid w:val="0DC60CF6"/>
    <w:rsid w:val="0DDC28DB"/>
    <w:rsid w:val="0DDFD214"/>
    <w:rsid w:val="0DF42C1F"/>
    <w:rsid w:val="0DF5069D"/>
    <w:rsid w:val="0E0D279F"/>
    <w:rsid w:val="0E0D7A22"/>
    <w:rsid w:val="0E233976"/>
    <w:rsid w:val="0E238F81"/>
    <w:rsid w:val="0E5CD997"/>
    <w:rsid w:val="0E63749F"/>
    <w:rsid w:val="0E74A7E0"/>
    <w:rsid w:val="0E7823DF"/>
    <w:rsid w:val="0E932480"/>
    <w:rsid w:val="0E95C1D7"/>
    <w:rsid w:val="0EB1C501"/>
    <w:rsid w:val="0ED151E4"/>
    <w:rsid w:val="0EEFE307"/>
    <w:rsid w:val="0EF157EB"/>
    <w:rsid w:val="0F00286B"/>
    <w:rsid w:val="0F09545E"/>
    <w:rsid w:val="0F219403"/>
    <w:rsid w:val="0F2A5B5B"/>
    <w:rsid w:val="0F2EF133"/>
    <w:rsid w:val="0F330EF0"/>
    <w:rsid w:val="0F337D8F"/>
    <w:rsid w:val="0F34614B"/>
    <w:rsid w:val="0F39AAD1"/>
    <w:rsid w:val="0F5DEBDA"/>
    <w:rsid w:val="0F8108D0"/>
    <w:rsid w:val="0F845493"/>
    <w:rsid w:val="0F87F1F8"/>
    <w:rsid w:val="0F8F50FD"/>
    <w:rsid w:val="0F9C1678"/>
    <w:rsid w:val="0FA44C80"/>
    <w:rsid w:val="0FBA98E4"/>
    <w:rsid w:val="0FBEAEDF"/>
    <w:rsid w:val="0FD49B5E"/>
    <w:rsid w:val="0FF6C2D2"/>
    <w:rsid w:val="1004BB82"/>
    <w:rsid w:val="100A0F91"/>
    <w:rsid w:val="100C781E"/>
    <w:rsid w:val="102C9818"/>
    <w:rsid w:val="102F69D4"/>
    <w:rsid w:val="103B9912"/>
    <w:rsid w:val="10430C2A"/>
    <w:rsid w:val="10472B65"/>
    <w:rsid w:val="104DEE12"/>
    <w:rsid w:val="105F8035"/>
    <w:rsid w:val="10639776"/>
    <w:rsid w:val="10801938"/>
    <w:rsid w:val="1093D7C3"/>
    <w:rsid w:val="10979C41"/>
    <w:rsid w:val="109B8394"/>
    <w:rsid w:val="10AB3691"/>
    <w:rsid w:val="10B747BA"/>
    <w:rsid w:val="10B9D662"/>
    <w:rsid w:val="10C55397"/>
    <w:rsid w:val="10E4CBC0"/>
    <w:rsid w:val="10EA5EDF"/>
    <w:rsid w:val="110630DA"/>
    <w:rsid w:val="1107747F"/>
    <w:rsid w:val="1126F65A"/>
    <w:rsid w:val="11287449"/>
    <w:rsid w:val="112A24F1"/>
    <w:rsid w:val="112D3A3B"/>
    <w:rsid w:val="1137A846"/>
    <w:rsid w:val="113DBF01"/>
    <w:rsid w:val="1141BC89"/>
    <w:rsid w:val="1150232A"/>
    <w:rsid w:val="116E1BF0"/>
    <w:rsid w:val="117426A5"/>
    <w:rsid w:val="1177CF86"/>
    <w:rsid w:val="118A305B"/>
    <w:rsid w:val="118CD598"/>
    <w:rsid w:val="119E0A25"/>
    <w:rsid w:val="11C1AAD0"/>
    <w:rsid w:val="11C38C4E"/>
    <w:rsid w:val="12188C93"/>
    <w:rsid w:val="121BE6F3"/>
    <w:rsid w:val="121EAC83"/>
    <w:rsid w:val="123565B7"/>
    <w:rsid w:val="1252D24D"/>
    <w:rsid w:val="1252D65D"/>
    <w:rsid w:val="127530AD"/>
    <w:rsid w:val="1283DA0D"/>
    <w:rsid w:val="12934D41"/>
    <w:rsid w:val="12975CF7"/>
    <w:rsid w:val="129C0EE0"/>
    <w:rsid w:val="12B8FEE0"/>
    <w:rsid w:val="12B90D1B"/>
    <w:rsid w:val="12B91F92"/>
    <w:rsid w:val="12D26785"/>
    <w:rsid w:val="12D6E401"/>
    <w:rsid w:val="12E06D22"/>
    <w:rsid w:val="12E8EB78"/>
    <w:rsid w:val="1304CE40"/>
    <w:rsid w:val="13136AD2"/>
    <w:rsid w:val="1325992C"/>
    <w:rsid w:val="133B1936"/>
    <w:rsid w:val="135C3E2A"/>
    <w:rsid w:val="1370473C"/>
    <w:rsid w:val="13748C82"/>
    <w:rsid w:val="138613C2"/>
    <w:rsid w:val="1389B183"/>
    <w:rsid w:val="13920E59"/>
    <w:rsid w:val="1394F3FF"/>
    <w:rsid w:val="1398A691"/>
    <w:rsid w:val="13A23B81"/>
    <w:rsid w:val="13A4236F"/>
    <w:rsid w:val="13B0309D"/>
    <w:rsid w:val="13B958F6"/>
    <w:rsid w:val="13C34384"/>
    <w:rsid w:val="13C61A22"/>
    <w:rsid w:val="13EB1A00"/>
    <w:rsid w:val="140405FC"/>
    <w:rsid w:val="140AD885"/>
    <w:rsid w:val="14102FAB"/>
    <w:rsid w:val="14235A32"/>
    <w:rsid w:val="1428B2DE"/>
    <w:rsid w:val="14311BBB"/>
    <w:rsid w:val="1440B7C5"/>
    <w:rsid w:val="1440C21C"/>
    <w:rsid w:val="144B6BC0"/>
    <w:rsid w:val="144E20EC"/>
    <w:rsid w:val="144E31E5"/>
    <w:rsid w:val="1457DF92"/>
    <w:rsid w:val="146497F1"/>
    <w:rsid w:val="1467ADE0"/>
    <w:rsid w:val="147CA12A"/>
    <w:rsid w:val="14874282"/>
    <w:rsid w:val="14886EFE"/>
    <w:rsid w:val="148B52AA"/>
    <w:rsid w:val="149A252E"/>
    <w:rsid w:val="14A1F809"/>
    <w:rsid w:val="14A680E5"/>
    <w:rsid w:val="14B517B1"/>
    <w:rsid w:val="14B77AD2"/>
    <w:rsid w:val="14E638CA"/>
    <w:rsid w:val="14EEA2F5"/>
    <w:rsid w:val="14F22A1C"/>
    <w:rsid w:val="150031DD"/>
    <w:rsid w:val="1502361E"/>
    <w:rsid w:val="15054416"/>
    <w:rsid w:val="151C226D"/>
    <w:rsid w:val="151D0D49"/>
    <w:rsid w:val="1523F3CA"/>
    <w:rsid w:val="15396344"/>
    <w:rsid w:val="1556E774"/>
    <w:rsid w:val="1561C45A"/>
    <w:rsid w:val="1567DFA9"/>
    <w:rsid w:val="15682623"/>
    <w:rsid w:val="156BE53D"/>
    <w:rsid w:val="156EFDE3"/>
    <w:rsid w:val="157F35B8"/>
    <w:rsid w:val="1588A739"/>
    <w:rsid w:val="158AA05D"/>
    <w:rsid w:val="15937923"/>
    <w:rsid w:val="15A626B7"/>
    <w:rsid w:val="15ACF1B9"/>
    <w:rsid w:val="15C3AECC"/>
    <w:rsid w:val="15DF5DAC"/>
    <w:rsid w:val="15F86DE8"/>
    <w:rsid w:val="1602C88D"/>
    <w:rsid w:val="1606235B"/>
    <w:rsid w:val="16072D40"/>
    <w:rsid w:val="1614C468"/>
    <w:rsid w:val="162D7A81"/>
    <w:rsid w:val="16365391"/>
    <w:rsid w:val="163914DC"/>
    <w:rsid w:val="163F69FF"/>
    <w:rsid w:val="16428921"/>
    <w:rsid w:val="164AD310"/>
    <w:rsid w:val="16596792"/>
    <w:rsid w:val="165AD49C"/>
    <w:rsid w:val="165F288C"/>
    <w:rsid w:val="166131A5"/>
    <w:rsid w:val="167653DC"/>
    <w:rsid w:val="16789532"/>
    <w:rsid w:val="16793AFB"/>
    <w:rsid w:val="1681A695"/>
    <w:rsid w:val="168A270D"/>
    <w:rsid w:val="169131FF"/>
    <w:rsid w:val="16BBCFAF"/>
    <w:rsid w:val="16BC4AC6"/>
    <w:rsid w:val="16BFF402"/>
    <w:rsid w:val="16C206CA"/>
    <w:rsid w:val="16DB040C"/>
    <w:rsid w:val="16DD2B9C"/>
    <w:rsid w:val="16E90D01"/>
    <w:rsid w:val="16EFF40E"/>
    <w:rsid w:val="16F1316A"/>
    <w:rsid w:val="16FCD910"/>
    <w:rsid w:val="16FF696F"/>
    <w:rsid w:val="17055502"/>
    <w:rsid w:val="1706DD4A"/>
    <w:rsid w:val="171B7A88"/>
    <w:rsid w:val="17208C2D"/>
    <w:rsid w:val="173B33E6"/>
    <w:rsid w:val="173E402A"/>
    <w:rsid w:val="17485A2C"/>
    <w:rsid w:val="174B0243"/>
    <w:rsid w:val="17563E49"/>
    <w:rsid w:val="1759BF68"/>
    <w:rsid w:val="175B3140"/>
    <w:rsid w:val="17662454"/>
    <w:rsid w:val="176ED8B8"/>
    <w:rsid w:val="17861A29"/>
    <w:rsid w:val="178EC490"/>
    <w:rsid w:val="17A3A073"/>
    <w:rsid w:val="17B27012"/>
    <w:rsid w:val="17BC16B8"/>
    <w:rsid w:val="17C6333D"/>
    <w:rsid w:val="17D14035"/>
    <w:rsid w:val="17D652C9"/>
    <w:rsid w:val="17DAFA26"/>
    <w:rsid w:val="17DB3A60"/>
    <w:rsid w:val="17F06B29"/>
    <w:rsid w:val="180317B9"/>
    <w:rsid w:val="181CD2CA"/>
    <w:rsid w:val="181EEA1D"/>
    <w:rsid w:val="18294FC0"/>
    <w:rsid w:val="18295BC4"/>
    <w:rsid w:val="182C3930"/>
    <w:rsid w:val="18342FCB"/>
    <w:rsid w:val="18398AA1"/>
    <w:rsid w:val="1847E5BA"/>
    <w:rsid w:val="184E216B"/>
    <w:rsid w:val="1855559C"/>
    <w:rsid w:val="1867E987"/>
    <w:rsid w:val="186D27A0"/>
    <w:rsid w:val="186DA92B"/>
    <w:rsid w:val="18821166"/>
    <w:rsid w:val="189387A5"/>
    <w:rsid w:val="1898B306"/>
    <w:rsid w:val="1899669D"/>
    <w:rsid w:val="1899E840"/>
    <w:rsid w:val="189B4972"/>
    <w:rsid w:val="18A26D66"/>
    <w:rsid w:val="18B054A1"/>
    <w:rsid w:val="18B21CD7"/>
    <w:rsid w:val="18CE6717"/>
    <w:rsid w:val="18D8E270"/>
    <w:rsid w:val="18DFC995"/>
    <w:rsid w:val="18E215B3"/>
    <w:rsid w:val="18F18EF1"/>
    <w:rsid w:val="18F37107"/>
    <w:rsid w:val="1902FF3C"/>
    <w:rsid w:val="1907FF23"/>
    <w:rsid w:val="191E505F"/>
    <w:rsid w:val="1923A4F4"/>
    <w:rsid w:val="1926733E"/>
    <w:rsid w:val="193CCAA2"/>
    <w:rsid w:val="194A9EBF"/>
    <w:rsid w:val="194B6D34"/>
    <w:rsid w:val="19512FBC"/>
    <w:rsid w:val="19556328"/>
    <w:rsid w:val="19591EB6"/>
    <w:rsid w:val="1969DA85"/>
    <w:rsid w:val="19760D9C"/>
    <w:rsid w:val="197AB636"/>
    <w:rsid w:val="197B00E0"/>
    <w:rsid w:val="197C19E3"/>
    <w:rsid w:val="197D5D04"/>
    <w:rsid w:val="197E6F62"/>
    <w:rsid w:val="198F1EC7"/>
    <w:rsid w:val="199629DD"/>
    <w:rsid w:val="199C2C32"/>
    <w:rsid w:val="199EEF1C"/>
    <w:rsid w:val="19A2FE83"/>
    <w:rsid w:val="19AA307B"/>
    <w:rsid w:val="19C0E16B"/>
    <w:rsid w:val="19E8C991"/>
    <w:rsid w:val="19FA1C11"/>
    <w:rsid w:val="1A005103"/>
    <w:rsid w:val="1A1CC7C9"/>
    <w:rsid w:val="1A2059C5"/>
    <w:rsid w:val="1A28E7F0"/>
    <w:rsid w:val="1A2DA233"/>
    <w:rsid w:val="1A449E9E"/>
    <w:rsid w:val="1A47BB39"/>
    <w:rsid w:val="1A52AC40"/>
    <w:rsid w:val="1A54D83C"/>
    <w:rsid w:val="1A6F7CA5"/>
    <w:rsid w:val="1A73A2BE"/>
    <w:rsid w:val="1A910269"/>
    <w:rsid w:val="1A91AA3B"/>
    <w:rsid w:val="1A989271"/>
    <w:rsid w:val="1A9B73F1"/>
    <w:rsid w:val="1A9C660E"/>
    <w:rsid w:val="1AD585BD"/>
    <w:rsid w:val="1ADC2918"/>
    <w:rsid w:val="1AE09B8A"/>
    <w:rsid w:val="1AE123F5"/>
    <w:rsid w:val="1AE35B93"/>
    <w:rsid w:val="1AE72E40"/>
    <w:rsid w:val="1AF8926D"/>
    <w:rsid w:val="1AF8A74C"/>
    <w:rsid w:val="1B1D70DA"/>
    <w:rsid w:val="1B214609"/>
    <w:rsid w:val="1B2FB0C3"/>
    <w:rsid w:val="1B3A9D5B"/>
    <w:rsid w:val="1B45BF73"/>
    <w:rsid w:val="1B535654"/>
    <w:rsid w:val="1B54CDB9"/>
    <w:rsid w:val="1B7172E0"/>
    <w:rsid w:val="1B7D6FE0"/>
    <w:rsid w:val="1B9D7208"/>
    <w:rsid w:val="1BA37E9B"/>
    <w:rsid w:val="1BB41832"/>
    <w:rsid w:val="1BD6FC2D"/>
    <w:rsid w:val="1BDA75A0"/>
    <w:rsid w:val="1BE3DA84"/>
    <w:rsid w:val="1BE9DC01"/>
    <w:rsid w:val="1BF8819B"/>
    <w:rsid w:val="1BFB008E"/>
    <w:rsid w:val="1BFFAD21"/>
    <w:rsid w:val="1C0472A7"/>
    <w:rsid w:val="1C0E8069"/>
    <w:rsid w:val="1C10B544"/>
    <w:rsid w:val="1C10F360"/>
    <w:rsid w:val="1C1579A5"/>
    <w:rsid w:val="1C2012E5"/>
    <w:rsid w:val="1C2B4B9A"/>
    <w:rsid w:val="1C30DB33"/>
    <w:rsid w:val="1C417369"/>
    <w:rsid w:val="1C460C05"/>
    <w:rsid w:val="1C55792C"/>
    <w:rsid w:val="1C6ED634"/>
    <w:rsid w:val="1C708A31"/>
    <w:rsid w:val="1C982AA8"/>
    <w:rsid w:val="1CA02CE1"/>
    <w:rsid w:val="1CA0EC37"/>
    <w:rsid w:val="1CA460EF"/>
    <w:rsid w:val="1CABE62F"/>
    <w:rsid w:val="1CD1D4FE"/>
    <w:rsid w:val="1CD44D14"/>
    <w:rsid w:val="1D0165E3"/>
    <w:rsid w:val="1D03906A"/>
    <w:rsid w:val="1D08FD00"/>
    <w:rsid w:val="1D0C9B64"/>
    <w:rsid w:val="1D0CB62E"/>
    <w:rsid w:val="1D10C938"/>
    <w:rsid w:val="1D3540E4"/>
    <w:rsid w:val="1D461617"/>
    <w:rsid w:val="1D52CB21"/>
    <w:rsid w:val="1D61A86D"/>
    <w:rsid w:val="1D7FD2CC"/>
    <w:rsid w:val="1D830406"/>
    <w:rsid w:val="1D83DACE"/>
    <w:rsid w:val="1D90AF29"/>
    <w:rsid w:val="1D9AB865"/>
    <w:rsid w:val="1D9F5C00"/>
    <w:rsid w:val="1D9F6EE7"/>
    <w:rsid w:val="1D9F910D"/>
    <w:rsid w:val="1DAA23E7"/>
    <w:rsid w:val="1DAE62DA"/>
    <w:rsid w:val="1DB2BAD6"/>
    <w:rsid w:val="1DD8DE55"/>
    <w:rsid w:val="1DE7A93C"/>
    <w:rsid w:val="1DF5A508"/>
    <w:rsid w:val="1E0D2F97"/>
    <w:rsid w:val="1E1838A4"/>
    <w:rsid w:val="1E1A3E25"/>
    <w:rsid w:val="1E21B199"/>
    <w:rsid w:val="1E2BEA9F"/>
    <w:rsid w:val="1E341781"/>
    <w:rsid w:val="1E38F0E6"/>
    <w:rsid w:val="1E3B5AA7"/>
    <w:rsid w:val="1E3F6CB7"/>
    <w:rsid w:val="1E5D00DA"/>
    <w:rsid w:val="1E5E8C06"/>
    <w:rsid w:val="1E7521D3"/>
    <w:rsid w:val="1E77F0A5"/>
    <w:rsid w:val="1E7A00A1"/>
    <w:rsid w:val="1E7ABF1C"/>
    <w:rsid w:val="1E854C7D"/>
    <w:rsid w:val="1E854D5A"/>
    <w:rsid w:val="1E881FCA"/>
    <w:rsid w:val="1E887AC6"/>
    <w:rsid w:val="1E8953AF"/>
    <w:rsid w:val="1E8F4F64"/>
    <w:rsid w:val="1E92DE73"/>
    <w:rsid w:val="1E979F15"/>
    <w:rsid w:val="1E98AF8B"/>
    <w:rsid w:val="1E9F504E"/>
    <w:rsid w:val="1EA9D628"/>
    <w:rsid w:val="1EABFED1"/>
    <w:rsid w:val="1EAFE25C"/>
    <w:rsid w:val="1EB3DC91"/>
    <w:rsid w:val="1EB9EB7F"/>
    <w:rsid w:val="1ED35BAE"/>
    <w:rsid w:val="1EDA6807"/>
    <w:rsid w:val="1EDB1BAC"/>
    <w:rsid w:val="1EE287BC"/>
    <w:rsid w:val="1EF991AD"/>
    <w:rsid w:val="1F196A0E"/>
    <w:rsid w:val="1F1DF34D"/>
    <w:rsid w:val="1F281CDA"/>
    <w:rsid w:val="1F356B12"/>
    <w:rsid w:val="1F373A3A"/>
    <w:rsid w:val="1F3D4114"/>
    <w:rsid w:val="1F501469"/>
    <w:rsid w:val="1F6E39DD"/>
    <w:rsid w:val="1F9FD299"/>
    <w:rsid w:val="1FA75979"/>
    <w:rsid w:val="1FADC4AE"/>
    <w:rsid w:val="1FB22CB7"/>
    <w:rsid w:val="1FC19A3D"/>
    <w:rsid w:val="1FDB7C4F"/>
    <w:rsid w:val="1FE54049"/>
    <w:rsid w:val="1FF2915E"/>
    <w:rsid w:val="20009DA5"/>
    <w:rsid w:val="2005CC52"/>
    <w:rsid w:val="200C211A"/>
    <w:rsid w:val="20168A4C"/>
    <w:rsid w:val="201A26B7"/>
    <w:rsid w:val="203580CA"/>
    <w:rsid w:val="2041F811"/>
    <w:rsid w:val="2047F7C7"/>
    <w:rsid w:val="2048EC9A"/>
    <w:rsid w:val="2055A2AB"/>
    <w:rsid w:val="20562706"/>
    <w:rsid w:val="205C37C5"/>
    <w:rsid w:val="207A1398"/>
    <w:rsid w:val="208D0E52"/>
    <w:rsid w:val="20992F30"/>
    <w:rsid w:val="209BBD90"/>
    <w:rsid w:val="209BC061"/>
    <w:rsid w:val="20B81D22"/>
    <w:rsid w:val="20C89813"/>
    <w:rsid w:val="20DFF25B"/>
    <w:rsid w:val="20EA67F0"/>
    <w:rsid w:val="20EF0166"/>
    <w:rsid w:val="20F130F3"/>
    <w:rsid w:val="20FDD3DB"/>
    <w:rsid w:val="21188337"/>
    <w:rsid w:val="2118EF35"/>
    <w:rsid w:val="211CEF74"/>
    <w:rsid w:val="2123C353"/>
    <w:rsid w:val="212C9E49"/>
    <w:rsid w:val="212F5CB9"/>
    <w:rsid w:val="212FD920"/>
    <w:rsid w:val="214FE29C"/>
    <w:rsid w:val="21588B5F"/>
    <w:rsid w:val="216625DE"/>
    <w:rsid w:val="216AD2BE"/>
    <w:rsid w:val="217892BD"/>
    <w:rsid w:val="217BE79C"/>
    <w:rsid w:val="217FC77F"/>
    <w:rsid w:val="218647EC"/>
    <w:rsid w:val="218C58C3"/>
    <w:rsid w:val="218D39B9"/>
    <w:rsid w:val="218FAE3F"/>
    <w:rsid w:val="21A520B6"/>
    <w:rsid w:val="21A54D5C"/>
    <w:rsid w:val="21A8759A"/>
    <w:rsid w:val="21B9CBA1"/>
    <w:rsid w:val="21C87966"/>
    <w:rsid w:val="21EBC10F"/>
    <w:rsid w:val="21EF7A9E"/>
    <w:rsid w:val="21F54FD6"/>
    <w:rsid w:val="22146499"/>
    <w:rsid w:val="221544A0"/>
    <w:rsid w:val="221ACBD5"/>
    <w:rsid w:val="221B07BA"/>
    <w:rsid w:val="22243E2B"/>
    <w:rsid w:val="22347663"/>
    <w:rsid w:val="223F82FF"/>
    <w:rsid w:val="224B6EB1"/>
    <w:rsid w:val="224E0AEC"/>
    <w:rsid w:val="225B41A1"/>
    <w:rsid w:val="225EE9FA"/>
    <w:rsid w:val="225F9D08"/>
    <w:rsid w:val="2268988D"/>
    <w:rsid w:val="226E49E7"/>
    <w:rsid w:val="226FF811"/>
    <w:rsid w:val="22768D5B"/>
    <w:rsid w:val="22802D53"/>
    <w:rsid w:val="22882DC7"/>
    <w:rsid w:val="22892005"/>
    <w:rsid w:val="22A8CCD6"/>
    <w:rsid w:val="22BCB222"/>
    <w:rsid w:val="22C91DA4"/>
    <w:rsid w:val="23060B25"/>
    <w:rsid w:val="2310F447"/>
    <w:rsid w:val="2311CDEC"/>
    <w:rsid w:val="23187955"/>
    <w:rsid w:val="2323B42F"/>
    <w:rsid w:val="2330089D"/>
    <w:rsid w:val="2331DC7A"/>
    <w:rsid w:val="2339C2C5"/>
    <w:rsid w:val="2339C6A6"/>
    <w:rsid w:val="234598BB"/>
    <w:rsid w:val="23478653"/>
    <w:rsid w:val="236EEC0D"/>
    <w:rsid w:val="23751D7A"/>
    <w:rsid w:val="2376DF14"/>
    <w:rsid w:val="2391B90C"/>
    <w:rsid w:val="239A1D8E"/>
    <w:rsid w:val="23A4FB03"/>
    <w:rsid w:val="23A73F78"/>
    <w:rsid w:val="23A75002"/>
    <w:rsid w:val="23AD8EF8"/>
    <w:rsid w:val="23C273A5"/>
    <w:rsid w:val="23D5C43C"/>
    <w:rsid w:val="23D7C88D"/>
    <w:rsid w:val="23DF609D"/>
    <w:rsid w:val="23F947AF"/>
    <w:rsid w:val="2400CC03"/>
    <w:rsid w:val="242F18C8"/>
    <w:rsid w:val="24356ABD"/>
    <w:rsid w:val="24372888"/>
    <w:rsid w:val="2439B42A"/>
    <w:rsid w:val="24593381"/>
    <w:rsid w:val="245CBF12"/>
    <w:rsid w:val="245F3D1D"/>
    <w:rsid w:val="2461F53A"/>
    <w:rsid w:val="2472FA13"/>
    <w:rsid w:val="2474F379"/>
    <w:rsid w:val="24791561"/>
    <w:rsid w:val="24811A18"/>
    <w:rsid w:val="2483B6F9"/>
    <w:rsid w:val="24955D4A"/>
    <w:rsid w:val="24973D96"/>
    <w:rsid w:val="24A16A03"/>
    <w:rsid w:val="24A96DE0"/>
    <w:rsid w:val="24AADABC"/>
    <w:rsid w:val="24B391D3"/>
    <w:rsid w:val="24BA325B"/>
    <w:rsid w:val="24BAE500"/>
    <w:rsid w:val="24C69A22"/>
    <w:rsid w:val="24CCE064"/>
    <w:rsid w:val="24CFD361"/>
    <w:rsid w:val="24D0046E"/>
    <w:rsid w:val="24E29B7A"/>
    <w:rsid w:val="24E2FB0C"/>
    <w:rsid w:val="24E9C74D"/>
    <w:rsid w:val="24F583E4"/>
    <w:rsid w:val="24FE8AB0"/>
    <w:rsid w:val="2505EA5F"/>
    <w:rsid w:val="25131BEF"/>
    <w:rsid w:val="25178C0E"/>
    <w:rsid w:val="2518DF5C"/>
    <w:rsid w:val="251E6923"/>
    <w:rsid w:val="2534FE66"/>
    <w:rsid w:val="2536D77B"/>
    <w:rsid w:val="253B1348"/>
    <w:rsid w:val="2545F74E"/>
    <w:rsid w:val="25517B90"/>
    <w:rsid w:val="25588D6A"/>
    <w:rsid w:val="255E907F"/>
    <w:rsid w:val="2567FACF"/>
    <w:rsid w:val="25732494"/>
    <w:rsid w:val="2573B577"/>
    <w:rsid w:val="2574E4BB"/>
    <w:rsid w:val="257E7339"/>
    <w:rsid w:val="258C75CF"/>
    <w:rsid w:val="259222B8"/>
    <w:rsid w:val="25A310CA"/>
    <w:rsid w:val="25B87E47"/>
    <w:rsid w:val="25BF203A"/>
    <w:rsid w:val="25C0EF32"/>
    <w:rsid w:val="25C23EDE"/>
    <w:rsid w:val="25C52163"/>
    <w:rsid w:val="25D372F7"/>
    <w:rsid w:val="25D8C44D"/>
    <w:rsid w:val="25E2E654"/>
    <w:rsid w:val="25E379A2"/>
    <w:rsid w:val="25ED953E"/>
    <w:rsid w:val="25EE9D96"/>
    <w:rsid w:val="25F4B42D"/>
    <w:rsid w:val="25FA8EF6"/>
    <w:rsid w:val="26125BB5"/>
    <w:rsid w:val="26195891"/>
    <w:rsid w:val="2619C854"/>
    <w:rsid w:val="2643A881"/>
    <w:rsid w:val="264E7EDF"/>
    <w:rsid w:val="265A1E74"/>
    <w:rsid w:val="265AAE91"/>
    <w:rsid w:val="2662FA3B"/>
    <w:rsid w:val="2667E5F4"/>
    <w:rsid w:val="2667F59F"/>
    <w:rsid w:val="266D1BFC"/>
    <w:rsid w:val="267D0388"/>
    <w:rsid w:val="26A64D29"/>
    <w:rsid w:val="26A83319"/>
    <w:rsid w:val="26ABEDF9"/>
    <w:rsid w:val="26C7CFB3"/>
    <w:rsid w:val="26C8291F"/>
    <w:rsid w:val="26CD416E"/>
    <w:rsid w:val="26D1DC00"/>
    <w:rsid w:val="26D51EA7"/>
    <w:rsid w:val="26D8302E"/>
    <w:rsid w:val="26DEA8C9"/>
    <w:rsid w:val="26ED27ED"/>
    <w:rsid w:val="26FB8577"/>
    <w:rsid w:val="270676E8"/>
    <w:rsid w:val="270D64FE"/>
    <w:rsid w:val="27149E68"/>
    <w:rsid w:val="271BFE2F"/>
    <w:rsid w:val="2722BB68"/>
    <w:rsid w:val="2759D9C7"/>
    <w:rsid w:val="27602849"/>
    <w:rsid w:val="2767A144"/>
    <w:rsid w:val="277EAD8C"/>
    <w:rsid w:val="27975D50"/>
    <w:rsid w:val="279DE24B"/>
    <w:rsid w:val="27A35981"/>
    <w:rsid w:val="27A5E326"/>
    <w:rsid w:val="27B72E35"/>
    <w:rsid w:val="27C693BF"/>
    <w:rsid w:val="27D1024F"/>
    <w:rsid w:val="27DF4F77"/>
    <w:rsid w:val="27E8F17E"/>
    <w:rsid w:val="27EBDD38"/>
    <w:rsid w:val="28058833"/>
    <w:rsid w:val="2806DE3F"/>
    <w:rsid w:val="280DC551"/>
    <w:rsid w:val="281817EF"/>
    <w:rsid w:val="2836F9AA"/>
    <w:rsid w:val="283E7ED1"/>
    <w:rsid w:val="284FF633"/>
    <w:rsid w:val="28507B9D"/>
    <w:rsid w:val="2852EC07"/>
    <w:rsid w:val="285331AF"/>
    <w:rsid w:val="285C3F17"/>
    <w:rsid w:val="285CE4B9"/>
    <w:rsid w:val="28614E7F"/>
    <w:rsid w:val="2867D3E4"/>
    <w:rsid w:val="286A398E"/>
    <w:rsid w:val="2877D0FC"/>
    <w:rsid w:val="2880BDB4"/>
    <w:rsid w:val="288A8B95"/>
    <w:rsid w:val="28990545"/>
    <w:rsid w:val="289F448D"/>
    <w:rsid w:val="28A01F96"/>
    <w:rsid w:val="28A97964"/>
    <w:rsid w:val="28B2E25D"/>
    <w:rsid w:val="28B46DFF"/>
    <w:rsid w:val="28BCF353"/>
    <w:rsid w:val="28BEDFAF"/>
    <w:rsid w:val="28CE362C"/>
    <w:rsid w:val="28D215B2"/>
    <w:rsid w:val="28DA3179"/>
    <w:rsid w:val="28DA8BEC"/>
    <w:rsid w:val="28DD883D"/>
    <w:rsid w:val="28E3C2B1"/>
    <w:rsid w:val="29139AB4"/>
    <w:rsid w:val="2932C374"/>
    <w:rsid w:val="29367FCA"/>
    <w:rsid w:val="293C43C5"/>
    <w:rsid w:val="2943FD59"/>
    <w:rsid w:val="2952F52D"/>
    <w:rsid w:val="29570825"/>
    <w:rsid w:val="29950A42"/>
    <w:rsid w:val="29A8C852"/>
    <w:rsid w:val="29BC9585"/>
    <w:rsid w:val="29BF8E45"/>
    <w:rsid w:val="29BFA227"/>
    <w:rsid w:val="29C3567F"/>
    <w:rsid w:val="29D0CFE7"/>
    <w:rsid w:val="29E42CA7"/>
    <w:rsid w:val="29EA2A95"/>
    <w:rsid w:val="29F3D1C4"/>
    <w:rsid w:val="29FE6E26"/>
    <w:rsid w:val="29FE7FB6"/>
    <w:rsid w:val="2A0DE5BC"/>
    <w:rsid w:val="2A18EF33"/>
    <w:rsid w:val="2A199C33"/>
    <w:rsid w:val="2A1FBFCC"/>
    <w:rsid w:val="2A213334"/>
    <w:rsid w:val="2A27DA03"/>
    <w:rsid w:val="2A36D735"/>
    <w:rsid w:val="2A4D60A3"/>
    <w:rsid w:val="2A598332"/>
    <w:rsid w:val="2A6658F3"/>
    <w:rsid w:val="2A6B436A"/>
    <w:rsid w:val="2A729000"/>
    <w:rsid w:val="2A9199C1"/>
    <w:rsid w:val="2A99F02F"/>
    <w:rsid w:val="2A9AB1AB"/>
    <w:rsid w:val="2AA6A58F"/>
    <w:rsid w:val="2AB3ED59"/>
    <w:rsid w:val="2ACAD586"/>
    <w:rsid w:val="2ACD3BFD"/>
    <w:rsid w:val="2AD070A4"/>
    <w:rsid w:val="2AD42F71"/>
    <w:rsid w:val="2ADD8A9C"/>
    <w:rsid w:val="2AE474A0"/>
    <w:rsid w:val="2AFD7BC6"/>
    <w:rsid w:val="2AFFEDDA"/>
    <w:rsid w:val="2B0C2BB9"/>
    <w:rsid w:val="2B1B16F7"/>
    <w:rsid w:val="2B231C02"/>
    <w:rsid w:val="2B35A17D"/>
    <w:rsid w:val="2B44FCF0"/>
    <w:rsid w:val="2B47DB49"/>
    <w:rsid w:val="2B58D883"/>
    <w:rsid w:val="2B597999"/>
    <w:rsid w:val="2B649003"/>
    <w:rsid w:val="2B661E71"/>
    <w:rsid w:val="2B702ACD"/>
    <w:rsid w:val="2B717EDF"/>
    <w:rsid w:val="2B807370"/>
    <w:rsid w:val="2B821D19"/>
    <w:rsid w:val="2B8DD1C9"/>
    <w:rsid w:val="2B96F997"/>
    <w:rsid w:val="2BAB263C"/>
    <w:rsid w:val="2BB17B47"/>
    <w:rsid w:val="2BBC00E2"/>
    <w:rsid w:val="2BC866B2"/>
    <w:rsid w:val="2BD8C248"/>
    <w:rsid w:val="2BDEC612"/>
    <w:rsid w:val="2BF796E8"/>
    <w:rsid w:val="2C05F34E"/>
    <w:rsid w:val="2C0B30CE"/>
    <w:rsid w:val="2C0C7FEB"/>
    <w:rsid w:val="2C13A6EE"/>
    <w:rsid w:val="2C3223C9"/>
    <w:rsid w:val="2C37D8A8"/>
    <w:rsid w:val="2C3FE935"/>
    <w:rsid w:val="2C58C4F2"/>
    <w:rsid w:val="2C64D221"/>
    <w:rsid w:val="2C691B07"/>
    <w:rsid w:val="2C82CE2E"/>
    <w:rsid w:val="2C91C725"/>
    <w:rsid w:val="2C95C054"/>
    <w:rsid w:val="2C96411F"/>
    <w:rsid w:val="2C9EB8BA"/>
    <w:rsid w:val="2CA0C8C3"/>
    <w:rsid w:val="2CBD3F7A"/>
    <w:rsid w:val="2D17F972"/>
    <w:rsid w:val="2D18143B"/>
    <w:rsid w:val="2D1C242B"/>
    <w:rsid w:val="2D1CF407"/>
    <w:rsid w:val="2D20B6BA"/>
    <w:rsid w:val="2D2762C7"/>
    <w:rsid w:val="2D2BB0C7"/>
    <w:rsid w:val="2D2BC774"/>
    <w:rsid w:val="2D37A8E2"/>
    <w:rsid w:val="2D394713"/>
    <w:rsid w:val="2D4150A8"/>
    <w:rsid w:val="2D460F21"/>
    <w:rsid w:val="2D479882"/>
    <w:rsid w:val="2D48B797"/>
    <w:rsid w:val="2D4C1C9C"/>
    <w:rsid w:val="2D682579"/>
    <w:rsid w:val="2D6D740E"/>
    <w:rsid w:val="2D74C7D4"/>
    <w:rsid w:val="2D7751FF"/>
    <w:rsid w:val="2D89C41F"/>
    <w:rsid w:val="2D911C3A"/>
    <w:rsid w:val="2D9A824C"/>
    <w:rsid w:val="2D9F39EE"/>
    <w:rsid w:val="2DAAD2F4"/>
    <w:rsid w:val="2DACF523"/>
    <w:rsid w:val="2DBA6BC9"/>
    <w:rsid w:val="2DC27A29"/>
    <w:rsid w:val="2DC6BFB2"/>
    <w:rsid w:val="2DCBD360"/>
    <w:rsid w:val="2DDFFD32"/>
    <w:rsid w:val="2DE54B96"/>
    <w:rsid w:val="2DF7FB1A"/>
    <w:rsid w:val="2DFE2FD7"/>
    <w:rsid w:val="2E004C1C"/>
    <w:rsid w:val="2E0755B6"/>
    <w:rsid w:val="2E0F6B26"/>
    <w:rsid w:val="2E12B539"/>
    <w:rsid w:val="2E15FE7B"/>
    <w:rsid w:val="2E1AC270"/>
    <w:rsid w:val="2E1F713D"/>
    <w:rsid w:val="2E30DA97"/>
    <w:rsid w:val="2E3321F1"/>
    <w:rsid w:val="2E3BE856"/>
    <w:rsid w:val="2E4231E3"/>
    <w:rsid w:val="2E4506C3"/>
    <w:rsid w:val="2E4B78F3"/>
    <w:rsid w:val="2E4BB8A0"/>
    <w:rsid w:val="2E5DA737"/>
    <w:rsid w:val="2E6FD573"/>
    <w:rsid w:val="2E7CD347"/>
    <w:rsid w:val="2E7E983E"/>
    <w:rsid w:val="2E816928"/>
    <w:rsid w:val="2E8C92E4"/>
    <w:rsid w:val="2E942CF9"/>
    <w:rsid w:val="2E94C62C"/>
    <w:rsid w:val="2EA279B2"/>
    <w:rsid w:val="2EA4C64D"/>
    <w:rsid w:val="2EB3D125"/>
    <w:rsid w:val="2EB597A2"/>
    <w:rsid w:val="2ED92B6D"/>
    <w:rsid w:val="2EDFC75C"/>
    <w:rsid w:val="2EE19D6E"/>
    <w:rsid w:val="2EE19EE6"/>
    <w:rsid w:val="2EF4F8FC"/>
    <w:rsid w:val="2EF69256"/>
    <w:rsid w:val="2F038CD6"/>
    <w:rsid w:val="2F0E780C"/>
    <w:rsid w:val="2F0E7CE6"/>
    <w:rsid w:val="2F3D46DA"/>
    <w:rsid w:val="2F50D193"/>
    <w:rsid w:val="2F5437CB"/>
    <w:rsid w:val="2F5A7F2C"/>
    <w:rsid w:val="2F5E3C72"/>
    <w:rsid w:val="2F6C0C1B"/>
    <w:rsid w:val="2F778091"/>
    <w:rsid w:val="2F7AE4C0"/>
    <w:rsid w:val="2F7B430D"/>
    <w:rsid w:val="2F7BB2E4"/>
    <w:rsid w:val="2F7BC1F1"/>
    <w:rsid w:val="2F81F669"/>
    <w:rsid w:val="2F82C0F0"/>
    <w:rsid w:val="2F8A3FB2"/>
    <w:rsid w:val="2F98BAFC"/>
    <w:rsid w:val="2FC52AA6"/>
    <w:rsid w:val="2FD35813"/>
    <w:rsid w:val="2FEB80C7"/>
    <w:rsid w:val="2FF5A05C"/>
    <w:rsid w:val="3004A3AF"/>
    <w:rsid w:val="300ABF42"/>
    <w:rsid w:val="301D0228"/>
    <w:rsid w:val="301E8A45"/>
    <w:rsid w:val="3020A954"/>
    <w:rsid w:val="30311ADD"/>
    <w:rsid w:val="303C69C0"/>
    <w:rsid w:val="304E343F"/>
    <w:rsid w:val="30651266"/>
    <w:rsid w:val="3077A8F2"/>
    <w:rsid w:val="3086B905"/>
    <w:rsid w:val="30C26A17"/>
    <w:rsid w:val="30D0FBEA"/>
    <w:rsid w:val="30E0C3BE"/>
    <w:rsid w:val="30E229D0"/>
    <w:rsid w:val="30F013C5"/>
    <w:rsid w:val="30F65093"/>
    <w:rsid w:val="30F88C49"/>
    <w:rsid w:val="30F935C6"/>
    <w:rsid w:val="31018148"/>
    <w:rsid w:val="3112DE40"/>
    <w:rsid w:val="31181D70"/>
    <w:rsid w:val="311B43E9"/>
    <w:rsid w:val="311B5B64"/>
    <w:rsid w:val="312EF574"/>
    <w:rsid w:val="314A0BA0"/>
    <w:rsid w:val="31680E57"/>
    <w:rsid w:val="31696495"/>
    <w:rsid w:val="316DA577"/>
    <w:rsid w:val="3176D143"/>
    <w:rsid w:val="318E9857"/>
    <w:rsid w:val="31906394"/>
    <w:rsid w:val="3194E84F"/>
    <w:rsid w:val="319BED79"/>
    <w:rsid w:val="319E89C1"/>
    <w:rsid w:val="31A397D7"/>
    <w:rsid w:val="31ACE732"/>
    <w:rsid w:val="31B01DBF"/>
    <w:rsid w:val="31D18DC8"/>
    <w:rsid w:val="31E770F0"/>
    <w:rsid w:val="31E8A5BE"/>
    <w:rsid w:val="31F5B558"/>
    <w:rsid w:val="31FD5767"/>
    <w:rsid w:val="3201469F"/>
    <w:rsid w:val="3207037C"/>
    <w:rsid w:val="320D64E8"/>
    <w:rsid w:val="3216A78A"/>
    <w:rsid w:val="321C7882"/>
    <w:rsid w:val="321D3768"/>
    <w:rsid w:val="3228B183"/>
    <w:rsid w:val="32409C46"/>
    <w:rsid w:val="324CF639"/>
    <w:rsid w:val="3252FBAD"/>
    <w:rsid w:val="325D60E8"/>
    <w:rsid w:val="3299755D"/>
    <w:rsid w:val="32A3B836"/>
    <w:rsid w:val="32B84815"/>
    <w:rsid w:val="32C56F58"/>
    <w:rsid w:val="32CE03E2"/>
    <w:rsid w:val="32D367CE"/>
    <w:rsid w:val="32D3F252"/>
    <w:rsid w:val="32DB5419"/>
    <w:rsid w:val="32DBD579"/>
    <w:rsid w:val="32E526B5"/>
    <w:rsid w:val="3303EB37"/>
    <w:rsid w:val="3306D034"/>
    <w:rsid w:val="3307A857"/>
    <w:rsid w:val="333265D2"/>
    <w:rsid w:val="33358144"/>
    <w:rsid w:val="33394892"/>
    <w:rsid w:val="333F34B0"/>
    <w:rsid w:val="3343DA98"/>
    <w:rsid w:val="3345B1D3"/>
    <w:rsid w:val="334B977E"/>
    <w:rsid w:val="33602F39"/>
    <w:rsid w:val="33620400"/>
    <w:rsid w:val="336DD2E4"/>
    <w:rsid w:val="33794512"/>
    <w:rsid w:val="338F5CBF"/>
    <w:rsid w:val="339BD077"/>
    <w:rsid w:val="33BF93D8"/>
    <w:rsid w:val="33C96E18"/>
    <w:rsid w:val="33E45F7D"/>
    <w:rsid w:val="33E8BE05"/>
    <w:rsid w:val="33EA2AF0"/>
    <w:rsid w:val="33EFD1F6"/>
    <w:rsid w:val="33FC628B"/>
    <w:rsid w:val="3400EC1B"/>
    <w:rsid w:val="340C4582"/>
    <w:rsid w:val="34167CF0"/>
    <w:rsid w:val="342759DF"/>
    <w:rsid w:val="342967E6"/>
    <w:rsid w:val="34334459"/>
    <w:rsid w:val="3442F4C0"/>
    <w:rsid w:val="3443AD63"/>
    <w:rsid w:val="3449F7F6"/>
    <w:rsid w:val="346A5141"/>
    <w:rsid w:val="346B0F0D"/>
    <w:rsid w:val="346C6B97"/>
    <w:rsid w:val="346F382F"/>
    <w:rsid w:val="34771A42"/>
    <w:rsid w:val="347EE5C4"/>
    <w:rsid w:val="349390C2"/>
    <w:rsid w:val="349BD09E"/>
    <w:rsid w:val="34A8398C"/>
    <w:rsid w:val="34B052FA"/>
    <w:rsid w:val="34DF8CC0"/>
    <w:rsid w:val="34F1D142"/>
    <w:rsid w:val="35107298"/>
    <w:rsid w:val="35133A53"/>
    <w:rsid w:val="3513F29C"/>
    <w:rsid w:val="3517F609"/>
    <w:rsid w:val="351E62C6"/>
    <w:rsid w:val="35215839"/>
    <w:rsid w:val="3523C23F"/>
    <w:rsid w:val="35296D14"/>
    <w:rsid w:val="353FCA52"/>
    <w:rsid w:val="355EDE32"/>
    <w:rsid w:val="356E67C5"/>
    <w:rsid w:val="3587494D"/>
    <w:rsid w:val="35AE0507"/>
    <w:rsid w:val="35AF6F9B"/>
    <w:rsid w:val="35B0C84E"/>
    <w:rsid w:val="35BA5B7D"/>
    <w:rsid w:val="35BDF902"/>
    <w:rsid w:val="35C0E120"/>
    <w:rsid w:val="35CD1FAF"/>
    <w:rsid w:val="35E0ECFE"/>
    <w:rsid w:val="35E3B637"/>
    <w:rsid w:val="35E915E3"/>
    <w:rsid w:val="35FF1EF5"/>
    <w:rsid w:val="3600433A"/>
    <w:rsid w:val="3601BADA"/>
    <w:rsid w:val="36027B81"/>
    <w:rsid w:val="360A7A03"/>
    <w:rsid w:val="360B0890"/>
    <w:rsid w:val="360C4E68"/>
    <w:rsid w:val="360C74DD"/>
    <w:rsid w:val="361E0E94"/>
    <w:rsid w:val="3623351D"/>
    <w:rsid w:val="3643743D"/>
    <w:rsid w:val="36559D24"/>
    <w:rsid w:val="367487DE"/>
    <w:rsid w:val="36877F8B"/>
    <w:rsid w:val="3696ABC5"/>
    <w:rsid w:val="36A39828"/>
    <w:rsid w:val="36AB7D3A"/>
    <w:rsid w:val="36B28CD8"/>
    <w:rsid w:val="36C086D6"/>
    <w:rsid w:val="36C67B5D"/>
    <w:rsid w:val="36D336E1"/>
    <w:rsid w:val="36D97FE6"/>
    <w:rsid w:val="36E0B3C9"/>
    <w:rsid w:val="36E3CBA5"/>
    <w:rsid w:val="36E97DE1"/>
    <w:rsid w:val="36F25928"/>
    <w:rsid w:val="36F25EC3"/>
    <w:rsid w:val="36F34C21"/>
    <w:rsid w:val="371A6485"/>
    <w:rsid w:val="372BD0B1"/>
    <w:rsid w:val="372E4885"/>
    <w:rsid w:val="3735A048"/>
    <w:rsid w:val="3739698A"/>
    <w:rsid w:val="373FFB3A"/>
    <w:rsid w:val="37416492"/>
    <w:rsid w:val="374F0065"/>
    <w:rsid w:val="37506723"/>
    <w:rsid w:val="37535558"/>
    <w:rsid w:val="375649F6"/>
    <w:rsid w:val="37642C7A"/>
    <w:rsid w:val="376B092E"/>
    <w:rsid w:val="376D95A1"/>
    <w:rsid w:val="3775259A"/>
    <w:rsid w:val="3778A9F7"/>
    <w:rsid w:val="377ECF52"/>
    <w:rsid w:val="377F137B"/>
    <w:rsid w:val="3793BD06"/>
    <w:rsid w:val="37D711F4"/>
    <w:rsid w:val="37DF9616"/>
    <w:rsid w:val="37E3236E"/>
    <w:rsid w:val="37EAA0F0"/>
    <w:rsid w:val="37F470A1"/>
    <w:rsid w:val="37F52228"/>
    <w:rsid w:val="3840A128"/>
    <w:rsid w:val="384A1E7D"/>
    <w:rsid w:val="3868CAB7"/>
    <w:rsid w:val="38829B83"/>
    <w:rsid w:val="38A6FDBB"/>
    <w:rsid w:val="38ACE9C7"/>
    <w:rsid w:val="38AD213E"/>
    <w:rsid w:val="38B60D24"/>
    <w:rsid w:val="38BA632D"/>
    <w:rsid w:val="38C7A112"/>
    <w:rsid w:val="38D011C0"/>
    <w:rsid w:val="38DB9E74"/>
    <w:rsid w:val="38DCC058"/>
    <w:rsid w:val="3903F399"/>
    <w:rsid w:val="390F8DC3"/>
    <w:rsid w:val="391E02F2"/>
    <w:rsid w:val="391F1683"/>
    <w:rsid w:val="3922B324"/>
    <w:rsid w:val="392CC957"/>
    <w:rsid w:val="39385D75"/>
    <w:rsid w:val="393A1519"/>
    <w:rsid w:val="39583160"/>
    <w:rsid w:val="39680EBA"/>
    <w:rsid w:val="397136CF"/>
    <w:rsid w:val="39878766"/>
    <w:rsid w:val="398DAD39"/>
    <w:rsid w:val="3993F430"/>
    <w:rsid w:val="39A409BE"/>
    <w:rsid w:val="39AF3B69"/>
    <w:rsid w:val="39B4367F"/>
    <w:rsid w:val="39BC1DF5"/>
    <w:rsid w:val="39BE0FDB"/>
    <w:rsid w:val="39D9E25C"/>
    <w:rsid w:val="39ED3409"/>
    <w:rsid w:val="3A007AFE"/>
    <w:rsid w:val="3A09C7A8"/>
    <w:rsid w:val="3A2EF898"/>
    <w:rsid w:val="3A3D4CCC"/>
    <w:rsid w:val="3A4065B2"/>
    <w:rsid w:val="3A52BA17"/>
    <w:rsid w:val="3A5A0243"/>
    <w:rsid w:val="3A637173"/>
    <w:rsid w:val="3A6E55F8"/>
    <w:rsid w:val="3A7883FC"/>
    <w:rsid w:val="3A79EE56"/>
    <w:rsid w:val="3A816866"/>
    <w:rsid w:val="3AAFB9F3"/>
    <w:rsid w:val="3AC194B3"/>
    <w:rsid w:val="3AC3E44F"/>
    <w:rsid w:val="3AC8D721"/>
    <w:rsid w:val="3ACF08EF"/>
    <w:rsid w:val="3AD1ACCE"/>
    <w:rsid w:val="3ADA8E9D"/>
    <w:rsid w:val="3AE869E2"/>
    <w:rsid w:val="3B0448F6"/>
    <w:rsid w:val="3B1B556A"/>
    <w:rsid w:val="3B1F9D4E"/>
    <w:rsid w:val="3B29466F"/>
    <w:rsid w:val="3B390152"/>
    <w:rsid w:val="3B396E82"/>
    <w:rsid w:val="3B3FB5E9"/>
    <w:rsid w:val="3B406CD5"/>
    <w:rsid w:val="3B4AFCC5"/>
    <w:rsid w:val="3B4FCC9B"/>
    <w:rsid w:val="3B58C53C"/>
    <w:rsid w:val="3B5BBC09"/>
    <w:rsid w:val="3B5E140F"/>
    <w:rsid w:val="3B62746B"/>
    <w:rsid w:val="3B78A44A"/>
    <w:rsid w:val="3B95C764"/>
    <w:rsid w:val="3B9E185A"/>
    <w:rsid w:val="3B9E288D"/>
    <w:rsid w:val="3B9FB8A9"/>
    <w:rsid w:val="3BB26442"/>
    <w:rsid w:val="3BBAF12B"/>
    <w:rsid w:val="3BBB5866"/>
    <w:rsid w:val="3BCDB712"/>
    <w:rsid w:val="3BD14BD7"/>
    <w:rsid w:val="3BE24718"/>
    <w:rsid w:val="3BFC5752"/>
    <w:rsid w:val="3C05AAC1"/>
    <w:rsid w:val="3C172393"/>
    <w:rsid w:val="3C29F2FA"/>
    <w:rsid w:val="3C470FC5"/>
    <w:rsid w:val="3C47AF3A"/>
    <w:rsid w:val="3C4F9C24"/>
    <w:rsid w:val="3C5471D9"/>
    <w:rsid w:val="3C54B037"/>
    <w:rsid w:val="3C5650A5"/>
    <w:rsid w:val="3C571F27"/>
    <w:rsid w:val="3C6A1AF4"/>
    <w:rsid w:val="3C6A921D"/>
    <w:rsid w:val="3C6C8216"/>
    <w:rsid w:val="3C796FE0"/>
    <w:rsid w:val="3C856CB1"/>
    <w:rsid w:val="3C94CE92"/>
    <w:rsid w:val="3C99219F"/>
    <w:rsid w:val="3CA0BEF9"/>
    <w:rsid w:val="3CA5F6A0"/>
    <w:rsid w:val="3CAEFA96"/>
    <w:rsid w:val="3CB50418"/>
    <w:rsid w:val="3CC9C63E"/>
    <w:rsid w:val="3CD4A4D7"/>
    <w:rsid w:val="3CE26002"/>
    <w:rsid w:val="3CED0085"/>
    <w:rsid w:val="3CF448DF"/>
    <w:rsid w:val="3CF96469"/>
    <w:rsid w:val="3D1C6300"/>
    <w:rsid w:val="3D1CBFAF"/>
    <w:rsid w:val="3D202676"/>
    <w:rsid w:val="3D26F2E4"/>
    <w:rsid w:val="3D34B20E"/>
    <w:rsid w:val="3D42823B"/>
    <w:rsid w:val="3D45A858"/>
    <w:rsid w:val="3D4D6713"/>
    <w:rsid w:val="3D7E59A6"/>
    <w:rsid w:val="3D8C6365"/>
    <w:rsid w:val="3D929D31"/>
    <w:rsid w:val="3D99B848"/>
    <w:rsid w:val="3DA1756D"/>
    <w:rsid w:val="3DB6D6B4"/>
    <w:rsid w:val="3DB8E3EB"/>
    <w:rsid w:val="3DBB5065"/>
    <w:rsid w:val="3DBC58C8"/>
    <w:rsid w:val="3DD2D468"/>
    <w:rsid w:val="3DD36DFE"/>
    <w:rsid w:val="3DE11062"/>
    <w:rsid w:val="3DE22E70"/>
    <w:rsid w:val="3DF13B30"/>
    <w:rsid w:val="3DF2C0E1"/>
    <w:rsid w:val="3DF44E7E"/>
    <w:rsid w:val="3DFA5276"/>
    <w:rsid w:val="3E02573F"/>
    <w:rsid w:val="3E02C959"/>
    <w:rsid w:val="3E0E1D45"/>
    <w:rsid w:val="3E21C731"/>
    <w:rsid w:val="3E2252C2"/>
    <w:rsid w:val="3E3DFDCC"/>
    <w:rsid w:val="3E496F8D"/>
    <w:rsid w:val="3E601AC0"/>
    <w:rsid w:val="3E6C06FD"/>
    <w:rsid w:val="3E6F6334"/>
    <w:rsid w:val="3E70C3D1"/>
    <w:rsid w:val="3E73DE20"/>
    <w:rsid w:val="3E7711E0"/>
    <w:rsid w:val="3E7AC6B6"/>
    <w:rsid w:val="3E7B0A42"/>
    <w:rsid w:val="3E8A4F55"/>
    <w:rsid w:val="3E98BBBD"/>
    <w:rsid w:val="3EA1456C"/>
    <w:rsid w:val="3EB484F6"/>
    <w:rsid w:val="3EB9E839"/>
    <w:rsid w:val="3EC20ED3"/>
    <w:rsid w:val="3ED1544B"/>
    <w:rsid w:val="3ED42DB4"/>
    <w:rsid w:val="3EDB40D1"/>
    <w:rsid w:val="3EDE06A7"/>
    <w:rsid w:val="3EDF358F"/>
    <w:rsid w:val="3EEAC6E6"/>
    <w:rsid w:val="3EF1712E"/>
    <w:rsid w:val="3EF66F68"/>
    <w:rsid w:val="3EF7B1FE"/>
    <w:rsid w:val="3F32CD18"/>
    <w:rsid w:val="3F39AC73"/>
    <w:rsid w:val="3F3A2757"/>
    <w:rsid w:val="3F3A7CDB"/>
    <w:rsid w:val="3F3C5730"/>
    <w:rsid w:val="3F3D45CE"/>
    <w:rsid w:val="3F51F004"/>
    <w:rsid w:val="3F53D386"/>
    <w:rsid w:val="3F6410B2"/>
    <w:rsid w:val="3F6C26CF"/>
    <w:rsid w:val="3F7D4756"/>
    <w:rsid w:val="3F859352"/>
    <w:rsid w:val="3FA361BC"/>
    <w:rsid w:val="3FABCC5F"/>
    <w:rsid w:val="3FB7D10B"/>
    <w:rsid w:val="3FB99555"/>
    <w:rsid w:val="3FD4D8DE"/>
    <w:rsid w:val="3FEF7785"/>
    <w:rsid w:val="3FF223AD"/>
    <w:rsid w:val="3FF97AD2"/>
    <w:rsid w:val="3FFF37AA"/>
    <w:rsid w:val="40065527"/>
    <w:rsid w:val="4019B0EA"/>
    <w:rsid w:val="401AFC2F"/>
    <w:rsid w:val="401CF547"/>
    <w:rsid w:val="40256CBC"/>
    <w:rsid w:val="402CC3A8"/>
    <w:rsid w:val="402D3959"/>
    <w:rsid w:val="40359C41"/>
    <w:rsid w:val="4041D4EE"/>
    <w:rsid w:val="4056A8DE"/>
    <w:rsid w:val="40736C4C"/>
    <w:rsid w:val="40929408"/>
    <w:rsid w:val="40A39303"/>
    <w:rsid w:val="40B02710"/>
    <w:rsid w:val="40BD8D40"/>
    <w:rsid w:val="40BFE2DC"/>
    <w:rsid w:val="40C09078"/>
    <w:rsid w:val="40D4BD1D"/>
    <w:rsid w:val="40E0AE42"/>
    <w:rsid w:val="410AFC47"/>
    <w:rsid w:val="411B951F"/>
    <w:rsid w:val="413E5D42"/>
    <w:rsid w:val="4148BC93"/>
    <w:rsid w:val="415268F0"/>
    <w:rsid w:val="415439C0"/>
    <w:rsid w:val="4157BEF1"/>
    <w:rsid w:val="4166A13E"/>
    <w:rsid w:val="4172F790"/>
    <w:rsid w:val="41748260"/>
    <w:rsid w:val="4182A63F"/>
    <w:rsid w:val="418300A2"/>
    <w:rsid w:val="418D5BAC"/>
    <w:rsid w:val="419A3EC0"/>
    <w:rsid w:val="41A28414"/>
    <w:rsid w:val="41BBA9C5"/>
    <w:rsid w:val="41CA594C"/>
    <w:rsid w:val="41DD1EB3"/>
    <w:rsid w:val="41DE60F4"/>
    <w:rsid w:val="41E1BBDF"/>
    <w:rsid w:val="41E598D5"/>
    <w:rsid w:val="41E7C4C8"/>
    <w:rsid w:val="41EBA02C"/>
    <w:rsid w:val="41ECDDF4"/>
    <w:rsid w:val="41FABBA2"/>
    <w:rsid w:val="41FC90FE"/>
    <w:rsid w:val="420C8BF9"/>
    <w:rsid w:val="4215B9B5"/>
    <w:rsid w:val="422B0A45"/>
    <w:rsid w:val="423305A4"/>
    <w:rsid w:val="4237F78F"/>
    <w:rsid w:val="424CCD32"/>
    <w:rsid w:val="42649574"/>
    <w:rsid w:val="426D1BB0"/>
    <w:rsid w:val="42755A9B"/>
    <w:rsid w:val="4282E459"/>
    <w:rsid w:val="4282ED8C"/>
    <w:rsid w:val="42888FCF"/>
    <w:rsid w:val="428DCEFB"/>
    <w:rsid w:val="4290EC56"/>
    <w:rsid w:val="42932B31"/>
    <w:rsid w:val="42953375"/>
    <w:rsid w:val="4298C3A5"/>
    <w:rsid w:val="429B6F8D"/>
    <w:rsid w:val="429D9BE4"/>
    <w:rsid w:val="42A4EAE0"/>
    <w:rsid w:val="42A800A9"/>
    <w:rsid w:val="42A9E533"/>
    <w:rsid w:val="42AF56C3"/>
    <w:rsid w:val="42C3BE8C"/>
    <w:rsid w:val="42C604E1"/>
    <w:rsid w:val="42CC2E42"/>
    <w:rsid w:val="42D91850"/>
    <w:rsid w:val="42DB7254"/>
    <w:rsid w:val="42E09A38"/>
    <w:rsid w:val="42E44E2C"/>
    <w:rsid w:val="42EB7074"/>
    <w:rsid w:val="42ED81D5"/>
    <w:rsid w:val="42F8B4C3"/>
    <w:rsid w:val="42FF78A3"/>
    <w:rsid w:val="430119D5"/>
    <w:rsid w:val="4303FF6A"/>
    <w:rsid w:val="430B589E"/>
    <w:rsid w:val="430CECA7"/>
    <w:rsid w:val="430D5259"/>
    <w:rsid w:val="431375F1"/>
    <w:rsid w:val="43297FA7"/>
    <w:rsid w:val="432D669F"/>
    <w:rsid w:val="43340047"/>
    <w:rsid w:val="433FFFC6"/>
    <w:rsid w:val="4342E3AA"/>
    <w:rsid w:val="4344F02F"/>
    <w:rsid w:val="4347880F"/>
    <w:rsid w:val="435786F3"/>
    <w:rsid w:val="43639322"/>
    <w:rsid w:val="4367F23A"/>
    <w:rsid w:val="436A315C"/>
    <w:rsid w:val="4379D0F4"/>
    <w:rsid w:val="437F116C"/>
    <w:rsid w:val="4386604E"/>
    <w:rsid w:val="438DB1C3"/>
    <w:rsid w:val="438EA97D"/>
    <w:rsid w:val="43B1FC19"/>
    <w:rsid w:val="43B4DC41"/>
    <w:rsid w:val="43B8D707"/>
    <w:rsid w:val="43B9BC31"/>
    <w:rsid w:val="43BB9F5A"/>
    <w:rsid w:val="43BC4F13"/>
    <w:rsid w:val="43C62A96"/>
    <w:rsid w:val="43CB5FEF"/>
    <w:rsid w:val="43D331A7"/>
    <w:rsid w:val="43E86523"/>
    <w:rsid w:val="43E96222"/>
    <w:rsid w:val="43FB7F2A"/>
    <w:rsid w:val="440EC6C0"/>
    <w:rsid w:val="4413F248"/>
    <w:rsid w:val="4448BC6B"/>
    <w:rsid w:val="4457802B"/>
    <w:rsid w:val="445973C9"/>
    <w:rsid w:val="445BFAEA"/>
    <w:rsid w:val="445DD384"/>
    <w:rsid w:val="44609D33"/>
    <w:rsid w:val="4473BB54"/>
    <w:rsid w:val="4481BF98"/>
    <w:rsid w:val="448B0219"/>
    <w:rsid w:val="448C5740"/>
    <w:rsid w:val="4490CAE4"/>
    <w:rsid w:val="4493315B"/>
    <w:rsid w:val="44B0EC3D"/>
    <w:rsid w:val="44B6F3FE"/>
    <w:rsid w:val="44C18217"/>
    <w:rsid w:val="44CEFB89"/>
    <w:rsid w:val="44DECFE3"/>
    <w:rsid w:val="44E13731"/>
    <w:rsid w:val="44ECCCDA"/>
    <w:rsid w:val="44FE2360"/>
    <w:rsid w:val="4503D672"/>
    <w:rsid w:val="450D46A5"/>
    <w:rsid w:val="450D748D"/>
    <w:rsid w:val="450F21CF"/>
    <w:rsid w:val="45157C83"/>
    <w:rsid w:val="451FA7F8"/>
    <w:rsid w:val="452505C9"/>
    <w:rsid w:val="45256A20"/>
    <w:rsid w:val="452C97D8"/>
    <w:rsid w:val="453806C9"/>
    <w:rsid w:val="45554BDF"/>
    <w:rsid w:val="45689C74"/>
    <w:rsid w:val="45699863"/>
    <w:rsid w:val="456FE94B"/>
    <w:rsid w:val="45758DE4"/>
    <w:rsid w:val="4578D4F0"/>
    <w:rsid w:val="45AF275A"/>
    <w:rsid w:val="45C19BE7"/>
    <w:rsid w:val="45CB6516"/>
    <w:rsid w:val="45CF34A4"/>
    <w:rsid w:val="45D6853C"/>
    <w:rsid w:val="45E9754D"/>
    <w:rsid w:val="45ED6B6D"/>
    <w:rsid w:val="46027599"/>
    <w:rsid w:val="46059799"/>
    <w:rsid w:val="4610667D"/>
    <w:rsid w:val="4619B94B"/>
    <w:rsid w:val="461DD9D9"/>
    <w:rsid w:val="462460CF"/>
    <w:rsid w:val="4625BD15"/>
    <w:rsid w:val="4629CA10"/>
    <w:rsid w:val="46337FE1"/>
    <w:rsid w:val="464B62FC"/>
    <w:rsid w:val="46512BE7"/>
    <w:rsid w:val="46524918"/>
    <w:rsid w:val="4653A4DD"/>
    <w:rsid w:val="465DC99A"/>
    <w:rsid w:val="46729597"/>
    <w:rsid w:val="468E1A32"/>
    <w:rsid w:val="469484F4"/>
    <w:rsid w:val="469C86C2"/>
    <w:rsid w:val="46CD22C1"/>
    <w:rsid w:val="46D3104E"/>
    <w:rsid w:val="46F071AE"/>
    <w:rsid w:val="46F1FD23"/>
    <w:rsid w:val="46FE0A5E"/>
    <w:rsid w:val="46FEB8E7"/>
    <w:rsid w:val="470FCFE5"/>
    <w:rsid w:val="4745DFFE"/>
    <w:rsid w:val="474835F2"/>
    <w:rsid w:val="474837C8"/>
    <w:rsid w:val="4748BE6A"/>
    <w:rsid w:val="474DBB8E"/>
    <w:rsid w:val="4751420B"/>
    <w:rsid w:val="475F75E2"/>
    <w:rsid w:val="47646990"/>
    <w:rsid w:val="477F18D3"/>
    <w:rsid w:val="477F3829"/>
    <w:rsid w:val="4783DD7B"/>
    <w:rsid w:val="47847B74"/>
    <w:rsid w:val="478B9CCE"/>
    <w:rsid w:val="47922574"/>
    <w:rsid w:val="47978148"/>
    <w:rsid w:val="47A86D2D"/>
    <w:rsid w:val="47BA8931"/>
    <w:rsid w:val="47BD5218"/>
    <w:rsid w:val="47C1E16C"/>
    <w:rsid w:val="47C3D1CB"/>
    <w:rsid w:val="47C6024A"/>
    <w:rsid w:val="47EA6F89"/>
    <w:rsid w:val="47F019DB"/>
    <w:rsid w:val="47FE4F4B"/>
    <w:rsid w:val="4805E865"/>
    <w:rsid w:val="4813AC6D"/>
    <w:rsid w:val="4820DC97"/>
    <w:rsid w:val="48262AF1"/>
    <w:rsid w:val="482733B2"/>
    <w:rsid w:val="4846DFFF"/>
    <w:rsid w:val="4847BB57"/>
    <w:rsid w:val="48534FF8"/>
    <w:rsid w:val="485D0088"/>
    <w:rsid w:val="48616119"/>
    <w:rsid w:val="4887FA2D"/>
    <w:rsid w:val="489F944D"/>
    <w:rsid w:val="48A20281"/>
    <w:rsid w:val="48A2A4C9"/>
    <w:rsid w:val="48A82B75"/>
    <w:rsid w:val="48BD3415"/>
    <w:rsid w:val="48C3216E"/>
    <w:rsid w:val="48CC71A7"/>
    <w:rsid w:val="48D72783"/>
    <w:rsid w:val="48E3A7AF"/>
    <w:rsid w:val="48EFE1B9"/>
    <w:rsid w:val="48F20836"/>
    <w:rsid w:val="490FC169"/>
    <w:rsid w:val="491A618D"/>
    <w:rsid w:val="492184E3"/>
    <w:rsid w:val="4937BBBD"/>
    <w:rsid w:val="4937C259"/>
    <w:rsid w:val="493B01FD"/>
    <w:rsid w:val="4953C8C0"/>
    <w:rsid w:val="4959BBAF"/>
    <w:rsid w:val="496BF900"/>
    <w:rsid w:val="496DA76A"/>
    <w:rsid w:val="496E4A03"/>
    <w:rsid w:val="497F9BC5"/>
    <w:rsid w:val="4990BCA9"/>
    <w:rsid w:val="49927253"/>
    <w:rsid w:val="49951139"/>
    <w:rsid w:val="49B373B7"/>
    <w:rsid w:val="49D7ADCD"/>
    <w:rsid w:val="49E723DF"/>
    <w:rsid w:val="49E9FE1A"/>
    <w:rsid w:val="49FCB780"/>
    <w:rsid w:val="4A030940"/>
    <w:rsid w:val="4A06A623"/>
    <w:rsid w:val="4A1229AC"/>
    <w:rsid w:val="4A17F254"/>
    <w:rsid w:val="4A18C63B"/>
    <w:rsid w:val="4A2DDF6B"/>
    <w:rsid w:val="4A2E452C"/>
    <w:rsid w:val="4A510B17"/>
    <w:rsid w:val="4A518796"/>
    <w:rsid w:val="4A546E27"/>
    <w:rsid w:val="4A78DBB3"/>
    <w:rsid w:val="4A8C72DF"/>
    <w:rsid w:val="4A8DAEA5"/>
    <w:rsid w:val="4A939160"/>
    <w:rsid w:val="4A9716A4"/>
    <w:rsid w:val="4AA6476E"/>
    <w:rsid w:val="4AB18AED"/>
    <w:rsid w:val="4AB94714"/>
    <w:rsid w:val="4AB97AA1"/>
    <w:rsid w:val="4ABE68EC"/>
    <w:rsid w:val="4ADF693E"/>
    <w:rsid w:val="4AE40E7D"/>
    <w:rsid w:val="4AE4A21F"/>
    <w:rsid w:val="4AEE59D0"/>
    <w:rsid w:val="4B079033"/>
    <w:rsid w:val="4B08F969"/>
    <w:rsid w:val="4B236484"/>
    <w:rsid w:val="4B2DE651"/>
    <w:rsid w:val="4B5A03A5"/>
    <w:rsid w:val="4B5D8939"/>
    <w:rsid w:val="4B720D7C"/>
    <w:rsid w:val="4B72B713"/>
    <w:rsid w:val="4B85D771"/>
    <w:rsid w:val="4B99D7E3"/>
    <w:rsid w:val="4BB3F58F"/>
    <w:rsid w:val="4BBC5BE6"/>
    <w:rsid w:val="4BE6E905"/>
    <w:rsid w:val="4BF6A478"/>
    <w:rsid w:val="4BFEA72E"/>
    <w:rsid w:val="4C0C7898"/>
    <w:rsid w:val="4C1464BE"/>
    <w:rsid w:val="4C1A885F"/>
    <w:rsid w:val="4C205E65"/>
    <w:rsid w:val="4C2439F0"/>
    <w:rsid w:val="4C260E1D"/>
    <w:rsid w:val="4C285AB7"/>
    <w:rsid w:val="4C33B4D8"/>
    <w:rsid w:val="4C3C6B4F"/>
    <w:rsid w:val="4C44DBEF"/>
    <w:rsid w:val="4C46209F"/>
    <w:rsid w:val="4C511C97"/>
    <w:rsid w:val="4C673AAD"/>
    <w:rsid w:val="4C9A5B82"/>
    <w:rsid w:val="4CAC18C7"/>
    <w:rsid w:val="4CD1F415"/>
    <w:rsid w:val="4CE2026D"/>
    <w:rsid w:val="4CEA9735"/>
    <w:rsid w:val="4CEE37B5"/>
    <w:rsid w:val="4CF21CE7"/>
    <w:rsid w:val="4CF3D519"/>
    <w:rsid w:val="4D169AB0"/>
    <w:rsid w:val="4D1BD1FF"/>
    <w:rsid w:val="4D436436"/>
    <w:rsid w:val="4D52ED13"/>
    <w:rsid w:val="4D531EED"/>
    <w:rsid w:val="4D5EB8FF"/>
    <w:rsid w:val="4D5F3A0F"/>
    <w:rsid w:val="4D67BEB9"/>
    <w:rsid w:val="4D7754D0"/>
    <w:rsid w:val="4D7B055B"/>
    <w:rsid w:val="4D85DD87"/>
    <w:rsid w:val="4D86F743"/>
    <w:rsid w:val="4D90A761"/>
    <w:rsid w:val="4D9A7D7A"/>
    <w:rsid w:val="4DB85FF4"/>
    <w:rsid w:val="4DC949F8"/>
    <w:rsid w:val="4DD33E73"/>
    <w:rsid w:val="4DD70AB9"/>
    <w:rsid w:val="4DE0BB05"/>
    <w:rsid w:val="4DE67765"/>
    <w:rsid w:val="4DEB1493"/>
    <w:rsid w:val="4DEC4E8E"/>
    <w:rsid w:val="4E04CBCD"/>
    <w:rsid w:val="4E1A4C78"/>
    <w:rsid w:val="4E3EA9A1"/>
    <w:rsid w:val="4E3EE07B"/>
    <w:rsid w:val="4E435079"/>
    <w:rsid w:val="4E646670"/>
    <w:rsid w:val="4E759EEE"/>
    <w:rsid w:val="4E7BE615"/>
    <w:rsid w:val="4E7E8E34"/>
    <w:rsid w:val="4E7E96DC"/>
    <w:rsid w:val="4E821952"/>
    <w:rsid w:val="4E8BD095"/>
    <w:rsid w:val="4E91C643"/>
    <w:rsid w:val="4E992C78"/>
    <w:rsid w:val="4E9B8FDF"/>
    <w:rsid w:val="4EB0644A"/>
    <w:rsid w:val="4EB162A2"/>
    <w:rsid w:val="4EB4CB78"/>
    <w:rsid w:val="4EBC13B2"/>
    <w:rsid w:val="4EC0CDE7"/>
    <w:rsid w:val="4EC3A137"/>
    <w:rsid w:val="4ECD58BC"/>
    <w:rsid w:val="4EF04A0E"/>
    <w:rsid w:val="4EFEDC14"/>
    <w:rsid w:val="4F04CA34"/>
    <w:rsid w:val="4F0CC379"/>
    <w:rsid w:val="4F28EE01"/>
    <w:rsid w:val="4F29B5A1"/>
    <w:rsid w:val="4F4E4379"/>
    <w:rsid w:val="4F5B5623"/>
    <w:rsid w:val="4F5DC44D"/>
    <w:rsid w:val="4F7303F5"/>
    <w:rsid w:val="4F8AE65A"/>
    <w:rsid w:val="4F8B0C2E"/>
    <w:rsid w:val="4F8D16E9"/>
    <w:rsid w:val="4F944B45"/>
    <w:rsid w:val="4F9FEF9D"/>
    <w:rsid w:val="4FA605D0"/>
    <w:rsid w:val="4FA92C1D"/>
    <w:rsid w:val="4FAB1590"/>
    <w:rsid w:val="4FAB9B05"/>
    <w:rsid w:val="4FC9A160"/>
    <w:rsid w:val="4FD561E0"/>
    <w:rsid w:val="4FDA9CDA"/>
    <w:rsid w:val="4FE3CA4F"/>
    <w:rsid w:val="4FE56885"/>
    <w:rsid w:val="4FFB1C12"/>
    <w:rsid w:val="50053F71"/>
    <w:rsid w:val="500FC8E3"/>
    <w:rsid w:val="501784D1"/>
    <w:rsid w:val="501AB333"/>
    <w:rsid w:val="501D415A"/>
    <w:rsid w:val="502768E5"/>
    <w:rsid w:val="502C8880"/>
    <w:rsid w:val="503DBED8"/>
    <w:rsid w:val="5040A75A"/>
    <w:rsid w:val="50523EA0"/>
    <w:rsid w:val="5053A65F"/>
    <w:rsid w:val="506AAF9D"/>
    <w:rsid w:val="506F1126"/>
    <w:rsid w:val="506F5026"/>
    <w:rsid w:val="507DA6BA"/>
    <w:rsid w:val="50855384"/>
    <w:rsid w:val="508E962C"/>
    <w:rsid w:val="50A0A5F0"/>
    <w:rsid w:val="50A2A936"/>
    <w:rsid w:val="50A91488"/>
    <w:rsid w:val="50AA5531"/>
    <w:rsid w:val="50B2A61D"/>
    <w:rsid w:val="50B8626B"/>
    <w:rsid w:val="50B8CB24"/>
    <w:rsid w:val="50D30432"/>
    <w:rsid w:val="50D690D3"/>
    <w:rsid w:val="50EB1339"/>
    <w:rsid w:val="50EFD4B7"/>
    <w:rsid w:val="50FD4E1B"/>
    <w:rsid w:val="50FF274F"/>
    <w:rsid w:val="5107EE25"/>
    <w:rsid w:val="5110DF2E"/>
    <w:rsid w:val="511C4EAF"/>
    <w:rsid w:val="512DDFBB"/>
    <w:rsid w:val="513A69B7"/>
    <w:rsid w:val="514928EE"/>
    <w:rsid w:val="516A551C"/>
    <w:rsid w:val="518F7A6D"/>
    <w:rsid w:val="51B6F768"/>
    <w:rsid w:val="51C6FE27"/>
    <w:rsid w:val="51CD28A8"/>
    <w:rsid w:val="51CF6193"/>
    <w:rsid w:val="51D8CEBC"/>
    <w:rsid w:val="51E2ABAA"/>
    <w:rsid w:val="51EF9B47"/>
    <w:rsid w:val="51F94723"/>
    <w:rsid w:val="51FBF5DE"/>
    <w:rsid w:val="520C3084"/>
    <w:rsid w:val="5217FE5D"/>
    <w:rsid w:val="521A7FA1"/>
    <w:rsid w:val="52343DAE"/>
    <w:rsid w:val="52437315"/>
    <w:rsid w:val="524940A2"/>
    <w:rsid w:val="5257F32F"/>
    <w:rsid w:val="525BA663"/>
    <w:rsid w:val="527465CA"/>
    <w:rsid w:val="527B9911"/>
    <w:rsid w:val="52A1C11B"/>
    <w:rsid w:val="52B067C3"/>
    <w:rsid w:val="52B31D27"/>
    <w:rsid w:val="52B9179C"/>
    <w:rsid w:val="52C05407"/>
    <w:rsid w:val="52C4C16F"/>
    <w:rsid w:val="52CC07D9"/>
    <w:rsid w:val="52CC58D9"/>
    <w:rsid w:val="52D10DBD"/>
    <w:rsid w:val="52DA1C11"/>
    <w:rsid w:val="52EDB495"/>
    <w:rsid w:val="52F0F8A4"/>
    <w:rsid w:val="52F3369D"/>
    <w:rsid w:val="52FB5B04"/>
    <w:rsid w:val="52FEBCC8"/>
    <w:rsid w:val="530413D3"/>
    <w:rsid w:val="5325756B"/>
    <w:rsid w:val="532BF93D"/>
    <w:rsid w:val="533068F1"/>
    <w:rsid w:val="5336C0B2"/>
    <w:rsid w:val="5341875B"/>
    <w:rsid w:val="535E4198"/>
    <w:rsid w:val="537700A8"/>
    <w:rsid w:val="537A00DD"/>
    <w:rsid w:val="537AC2BC"/>
    <w:rsid w:val="537BA900"/>
    <w:rsid w:val="53897F8E"/>
    <w:rsid w:val="5390159D"/>
    <w:rsid w:val="53A447B6"/>
    <w:rsid w:val="53B255D1"/>
    <w:rsid w:val="53D56668"/>
    <w:rsid w:val="53D94D6D"/>
    <w:rsid w:val="53E31ACC"/>
    <w:rsid w:val="53ED2A21"/>
    <w:rsid w:val="53F1864F"/>
    <w:rsid w:val="53FBC8FA"/>
    <w:rsid w:val="53FC577E"/>
    <w:rsid w:val="5400D32A"/>
    <w:rsid w:val="5402F4FF"/>
    <w:rsid w:val="5407DDE2"/>
    <w:rsid w:val="54134E95"/>
    <w:rsid w:val="5416DE58"/>
    <w:rsid w:val="54180280"/>
    <w:rsid w:val="54278E1D"/>
    <w:rsid w:val="542F992F"/>
    <w:rsid w:val="5439A1AA"/>
    <w:rsid w:val="54444FC8"/>
    <w:rsid w:val="5453940B"/>
    <w:rsid w:val="545E1D2D"/>
    <w:rsid w:val="5474A341"/>
    <w:rsid w:val="5482E7E6"/>
    <w:rsid w:val="5486F733"/>
    <w:rsid w:val="548B8B88"/>
    <w:rsid w:val="548D5D91"/>
    <w:rsid w:val="548E324D"/>
    <w:rsid w:val="549CAF3C"/>
    <w:rsid w:val="54A2982B"/>
    <w:rsid w:val="54AFF573"/>
    <w:rsid w:val="54C949AD"/>
    <w:rsid w:val="54CA3045"/>
    <w:rsid w:val="54DA8441"/>
    <w:rsid w:val="54E3366A"/>
    <w:rsid w:val="54E6C84A"/>
    <w:rsid w:val="54FB4E84"/>
    <w:rsid w:val="5500FC2A"/>
    <w:rsid w:val="5505C480"/>
    <w:rsid w:val="55203580"/>
    <w:rsid w:val="55209F0D"/>
    <w:rsid w:val="552AB9B4"/>
    <w:rsid w:val="552C10D4"/>
    <w:rsid w:val="552E28C0"/>
    <w:rsid w:val="552FD065"/>
    <w:rsid w:val="55367491"/>
    <w:rsid w:val="553BE8FA"/>
    <w:rsid w:val="5543F029"/>
    <w:rsid w:val="55463531"/>
    <w:rsid w:val="55478940"/>
    <w:rsid w:val="5547BCC3"/>
    <w:rsid w:val="5554D55D"/>
    <w:rsid w:val="555FA142"/>
    <w:rsid w:val="5571376E"/>
    <w:rsid w:val="55743D56"/>
    <w:rsid w:val="5579D45C"/>
    <w:rsid w:val="557B3E7C"/>
    <w:rsid w:val="55A18346"/>
    <w:rsid w:val="55CFF108"/>
    <w:rsid w:val="55D31A69"/>
    <w:rsid w:val="55D9B915"/>
    <w:rsid w:val="55EF63DF"/>
    <w:rsid w:val="561FA86B"/>
    <w:rsid w:val="56291534"/>
    <w:rsid w:val="564655EE"/>
    <w:rsid w:val="564F4047"/>
    <w:rsid w:val="565C71AC"/>
    <w:rsid w:val="5692F082"/>
    <w:rsid w:val="56AAEFB9"/>
    <w:rsid w:val="56ADDDCD"/>
    <w:rsid w:val="56AFE34E"/>
    <w:rsid w:val="56B576D6"/>
    <w:rsid w:val="56B87BF9"/>
    <w:rsid w:val="56CFA3DA"/>
    <w:rsid w:val="56D2ACF9"/>
    <w:rsid w:val="56D6C959"/>
    <w:rsid w:val="56E1A0AF"/>
    <w:rsid w:val="56EA06D5"/>
    <w:rsid w:val="56EF570C"/>
    <w:rsid w:val="56F5B5B0"/>
    <w:rsid w:val="56FD70F6"/>
    <w:rsid w:val="57028860"/>
    <w:rsid w:val="570B232A"/>
    <w:rsid w:val="571579F6"/>
    <w:rsid w:val="571C7825"/>
    <w:rsid w:val="5728808A"/>
    <w:rsid w:val="5737A788"/>
    <w:rsid w:val="573873EC"/>
    <w:rsid w:val="573C9DE3"/>
    <w:rsid w:val="574B2B35"/>
    <w:rsid w:val="574B5043"/>
    <w:rsid w:val="574FE6B7"/>
    <w:rsid w:val="57530E64"/>
    <w:rsid w:val="575BEB93"/>
    <w:rsid w:val="57647FBB"/>
    <w:rsid w:val="576B82B0"/>
    <w:rsid w:val="576E5597"/>
    <w:rsid w:val="578BDA91"/>
    <w:rsid w:val="578C10C3"/>
    <w:rsid w:val="57903727"/>
    <w:rsid w:val="579A48EF"/>
    <w:rsid w:val="579D4D1E"/>
    <w:rsid w:val="579F7B57"/>
    <w:rsid w:val="57A2AA46"/>
    <w:rsid w:val="57A9E9D1"/>
    <w:rsid w:val="57B241BC"/>
    <w:rsid w:val="57B6ED5E"/>
    <w:rsid w:val="57BF75B1"/>
    <w:rsid w:val="57C6342E"/>
    <w:rsid w:val="57CF2736"/>
    <w:rsid w:val="57D14AE2"/>
    <w:rsid w:val="57D8C305"/>
    <w:rsid w:val="57EE02BD"/>
    <w:rsid w:val="580293EB"/>
    <w:rsid w:val="5804BA22"/>
    <w:rsid w:val="5807CA9A"/>
    <w:rsid w:val="580DB177"/>
    <w:rsid w:val="580FEC25"/>
    <w:rsid w:val="581C55ED"/>
    <w:rsid w:val="5823D8D0"/>
    <w:rsid w:val="58305F02"/>
    <w:rsid w:val="5832E9C4"/>
    <w:rsid w:val="5835BEE0"/>
    <w:rsid w:val="583DDD2F"/>
    <w:rsid w:val="5858862B"/>
    <w:rsid w:val="586A37BE"/>
    <w:rsid w:val="587231E1"/>
    <w:rsid w:val="587D50FD"/>
    <w:rsid w:val="5896B2B6"/>
    <w:rsid w:val="5896B4F1"/>
    <w:rsid w:val="589C3414"/>
    <w:rsid w:val="589C8123"/>
    <w:rsid w:val="589F6566"/>
    <w:rsid w:val="58A8518E"/>
    <w:rsid w:val="58AC1A8E"/>
    <w:rsid w:val="58ADAD8A"/>
    <w:rsid w:val="58C6535A"/>
    <w:rsid w:val="58D54E1F"/>
    <w:rsid w:val="58D55D1C"/>
    <w:rsid w:val="58EAD0BE"/>
    <w:rsid w:val="58EDA946"/>
    <w:rsid w:val="58EEE93C"/>
    <w:rsid w:val="58F06014"/>
    <w:rsid w:val="58FC441C"/>
    <w:rsid w:val="590A0F8C"/>
    <w:rsid w:val="59199B81"/>
    <w:rsid w:val="592D194E"/>
    <w:rsid w:val="592F443E"/>
    <w:rsid w:val="593426CF"/>
    <w:rsid w:val="593A97B2"/>
    <w:rsid w:val="5947BC83"/>
    <w:rsid w:val="59522151"/>
    <w:rsid w:val="5952E657"/>
    <w:rsid w:val="595AD0FB"/>
    <w:rsid w:val="5975DF55"/>
    <w:rsid w:val="597EFE6B"/>
    <w:rsid w:val="598CA4EB"/>
    <w:rsid w:val="599FEDC5"/>
    <w:rsid w:val="599FFE21"/>
    <w:rsid w:val="59AC3F10"/>
    <w:rsid w:val="59B57A64"/>
    <w:rsid w:val="59B7C48E"/>
    <w:rsid w:val="59B8D9A8"/>
    <w:rsid w:val="59BED337"/>
    <w:rsid w:val="59CD97F7"/>
    <w:rsid w:val="59DF745B"/>
    <w:rsid w:val="59E2C9A2"/>
    <w:rsid w:val="5A007430"/>
    <w:rsid w:val="5A053B5C"/>
    <w:rsid w:val="5A05E3F0"/>
    <w:rsid w:val="5A1168E8"/>
    <w:rsid w:val="5A1BF1C9"/>
    <w:rsid w:val="5A1F8285"/>
    <w:rsid w:val="5A316852"/>
    <w:rsid w:val="5A4457CB"/>
    <w:rsid w:val="5A4CC8F1"/>
    <w:rsid w:val="5A606032"/>
    <w:rsid w:val="5A691FB2"/>
    <w:rsid w:val="5A6CF2C3"/>
    <w:rsid w:val="5A736D7F"/>
    <w:rsid w:val="5A88BDDA"/>
    <w:rsid w:val="5A8B0E99"/>
    <w:rsid w:val="5A8B92A3"/>
    <w:rsid w:val="5A973460"/>
    <w:rsid w:val="5AA03775"/>
    <w:rsid w:val="5AA117D4"/>
    <w:rsid w:val="5AB8082A"/>
    <w:rsid w:val="5AE52E24"/>
    <w:rsid w:val="5AEE47C8"/>
    <w:rsid w:val="5AF07BA2"/>
    <w:rsid w:val="5AFAD5A4"/>
    <w:rsid w:val="5AFC661A"/>
    <w:rsid w:val="5B184FD7"/>
    <w:rsid w:val="5B18AEE3"/>
    <w:rsid w:val="5B1A5C5D"/>
    <w:rsid w:val="5B2B8F51"/>
    <w:rsid w:val="5B4A40A5"/>
    <w:rsid w:val="5B4C2887"/>
    <w:rsid w:val="5B778D60"/>
    <w:rsid w:val="5B855B3B"/>
    <w:rsid w:val="5B8B7C58"/>
    <w:rsid w:val="5B8FFEF8"/>
    <w:rsid w:val="5B93EB56"/>
    <w:rsid w:val="5B97A545"/>
    <w:rsid w:val="5B9EB1AD"/>
    <w:rsid w:val="5BA0F475"/>
    <w:rsid w:val="5BA6397F"/>
    <w:rsid w:val="5BC6AD9E"/>
    <w:rsid w:val="5BDFD414"/>
    <w:rsid w:val="5BEEFBA5"/>
    <w:rsid w:val="5BF1CCAB"/>
    <w:rsid w:val="5BF26D2C"/>
    <w:rsid w:val="5BFAADF0"/>
    <w:rsid w:val="5BFDD1BC"/>
    <w:rsid w:val="5C037D4C"/>
    <w:rsid w:val="5C0F6A4E"/>
    <w:rsid w:val="5C11FAD4"/>
    <w:rsid w:val="5C218F6A"/>
    <w:rsid w:val="5C269423"/>
    <w:rsid w:val="5C2AE861"/>
    <w:rsid w:val="5C563235"/>
    <w:rsid w:val="5C67D701"/>
    <w:rsid w:val="5C6C22F3"/>
    <w:rsid w:val="5C79C49F"/>
    <w:rsid w:val="5C804864"/>
    <w:rsid w:val="5C83173B"/>
    <w:rsid w:val="5C88ECEF"/>
    <w:rsid w:val="5C8964C7"/>
    <w:rsid w:val="5C8EDD88"/>
    <w:rsid w:val="5C915F1C"/>
    <w:rsid w:val="5CC492FA"/>
    <w:rsid w:val="5CDAD650"/>
    <w:rsid w:val="5CDECAD5"/>
    <w:rsid w:val="5CE2BB53"/>
    <w:rsid w:val="5CE9D91C"/>
    <w:rsid w:val="5CF6C81B"/>
    <w:rsid w:val="5CFF1BB0"/>
    <w:rsid w:val="5D013B99"/>
    <w:rsid w:val="5D058815"/>
    <w:rsid w:val="5D0C8736"/>
    <w:rsid w:val="5D24E23C"/>
    <w:rsid w:val="5D369532"/>
    <w:rsid w:val="5D3AE56B"/>
    <w:rsid w:val="5D40A8F0"/>
    <w:rsid w:val="5D42B793"/>
    <w:rsid w:val="5D4F562E"/>
    <w:rsid w:val="5D5EA417"/>
    <w:rsid w:val="5D61A1BD"/>
    <w:rsid w:val="5D626E33"/>
    <w:rsid w:val="5D7DE95E"/>
    <w:rsid w:val="5D899173"/>
    <w:rsid w:val="5D915E63"/>
    <w:rsid w:val="5DA14015"/>
    <w:rsid w:val="5DA1D4F4"/>
    <w:rsid w:val="5DA2589F"/>
    <w:rsid w:val="5DA3BD3B"/>
    <w:rsid w:val="5DBFCBE0"/>
    <w:rsid w:val="5DC7BBA2"/>
    <w:rsid w:val="5DE60906"/>
    <w:rsid w:val="5DEC796F"/>
    <w:rsid w:val="5DEF13E3"/>
    <w:rsid w:val="5E227585"/>
    <w:rsid w:val="5E2662F4"/>
    <w:rsid w:val="5E26E82A"/>
    <w:rsid w:val="5E28F353"/>
    <w:rsid w:val="5E30EEB3"/>
    <w:rsid w:val="5E3B7A08"/>
    <w:rsid w:val="5E565737"/>
    <w:rsid w:val="5E568713"/>
    <w:rsid w:val="5E5A1CAB"/>
    <w:rsid w:val="5E5BD84E"/>
    <w:rsid w:val="5E5FECA2"/>
    <w:rsid w:val="5E6C1F6D"/>
    <w:rsid w:val="5E720E41"/>
    <w:rsid w:val="5E7D869F"/>
    <w:rsid w:val="5E8665CB"/>
    <w:rsid w:val="5EA130E5"/>
    <w:rsid w:val="5EA3EFAA"/>
    <w:rsid w:val="5EA85797"/>
    <w:rsid w:val="5EC46B00"/>
    <w:rsid w:val="5ED65397"/>
    <w:rsid w:val="5EE0629F"/>
    <w:rsid w:val="5EF232C8"/>
    <w:rsid w:val="5F07B752"/>
    <w:rsid w:val="5F0AF6DD"/>
    <w:rsid w:val="5F164EC1"/>
    <w:rsid w:val="5F1E9B9C"/>
    <w:rsid w:val="5F21BC3A"/>
    <w:rsid w:val="5F294988"/>
    <w:rsid w:val="5F34484F"/>
    <w:rsid w:val="5F36031F"/>
    <w:rsid w:val="5F402C69"/>
    <w:rsid w:val="5F65CD1A"/>
    <w:rsid w:val="5F680A76"/>
    <w:rsid w:val="5F6938DD"/>
    <w:rsid w:val="5F6ABF41"/>
    <w:rsid w:val="5F720723"/>
    <w:rsid w:val="5F931B78"/>
    <w:rsid w:val="5F9590BF"/>
    <w:rsid w:val="5F96C61F"/>
    <w:rsid w:val="5FAB4B33"/>
    <w:rsid w:val="5FACB3D7"/>
    <w:rsid w:val="5FD19BC1"/>
    <w:rsid w:val="5FD32D00"/>
    <w:rsid w:val="5FF39CBB"/>
    <w:rsid w:val="5FF42A6A"/>
    <w:rsid w:val="5FFE44BE"/>
    <w:rsid w:val="5FFEABD1"/>
    <w:rsid w:val="600A8939"/>
    <w:rsid w:val="601491C1"/>
    <w:rsid w:val="6014F0B1"/>
    <w:rsid w:val="601DECB9"/>
    <w:rsid w:val="601E32FA"/>
    <w:rsid w:val="60263CDC"/>
    <w:rsid w:val="60321001"/>
    <w:rsid w:val="603803C8"/>
    <w:rsid w:val="6038A811"/>
    <w:rsid w:val="603C0F38"/>
    <w:rsid w:val="604427F8"/>
    <w:rsid w:val="60453A0A"/>
    <w:rsid w:val="60591DC2"/>
    <w:rsid w:val="605ADE8E"/>
    <w:rsid w:val="6064B920"/>
    <w:rsid w:val="607794FB"/>
    <w:rsid w:val="6078293F"/>
    <w:rsid w:val="607C0296"/>
    <w:rsid w:val="6087FDDD"/>
    <w:rsid w:val="60A0A541"/>
    <w:rsid w:val="60A9FE4F"/>
    <w:rsid w:val="60BBF8A6"/>
    <w:rsid w:val="60C113B1"/>
    <w:rsid w:val="60D04B0F"/>
    <w:rsid w:val="60D5F3B8"/>
    <w:rsid w:val="60DAF90A"/>
    <w:rsid w:val="60FD89C6"/>
    <w:rsid w:val="60FF3134"/>
    <w:rsid w:val="6100DBE2"/>
    <w:rsid w:val="61132DFC"/>
    <w:rsid w:val="6115D3D6"/>
    <w:rsid w:val="6118C2A3"/>
    <w:rsid w:val="612A011D"/>
    <w:rsid w:val="6135D1A6"/>
    <w:rsid w:val="6136C698"/>
    <w:rsid w:val="6139B581"/>
    <w:rsid w:val="6154C49A"/>
    <w:rsid w:val="6160E969"/>
    <w:rsid w:val="61638F06"/>
    <w:rsid w:val="616B046C"/>
    <w:rsid w:val="617181EF"/>
    <w:rsid w:val="619ACB3A"/>
    <w:rsid w:val="61CEE829"/>
    <w:rsid w:val="61DEE4D3"/>
    <w:rsid w:val="61E182A7"/>
    <w:rsid w:val="61E491F3"/>
    <w:rsid w:val="6203E6FD"/>
    <w:rsid w:val="6203F7A8"/>
    <w:rsid w:val="62049F63"/>
    <w:rsid w:val="620C3D14"/>
    <w:rsid w:val="6226F0FD"/>
    <w:rsid w:val="622D127A"/>
    <w:rsid w:val="622EBB25"/>
    <w:rsid w:val="62301B9A"/>
    <w:rsid w:val="62373581"/>
    <w:rsid w:val="6244B451"/>
    <w:rsid w:val="6244D56D"/>
    <w:rsid w:val="62470813"/>
    <w:rsid w:val="625686F5"/>
    <w:rsid w:val="625A6793"/>
    <w:rsid w:val="625CECD6"/>
    <w:rsid w:val="6277A1F3"/>
    <w:rsid w:val="628D3E23"/>
    <w:rsid w:val="62BBA3AA"/>
    <w:rsid w:val="62BFBCD0"/>
    <w:rsid w:val="62C4A120"/>
    <w:rsid w:val="62D2101A"/>
    <w:rsid w:val="62DCE1AD"/>
    <w:rsid w:val="62F128F4"/>
    <w:rsid w:val="630EBED3"/>
    <w:rsid w:val="6313D951"/>
    <w:rsid w:val="631E90FD"/>
    <w:rsid w:val="63205A2C"/>
    <w:rsid w:val="632ADEFC"/>
    <w:rsid w:val="633CBEC3"/>
    <w:rsid w:val="6343CD68"/>
    <w:rsid w:val="6344AAD9"/>
    <w:rsid w:val="63464E77"/>
    <w:rsid w:val="6348BF38"/>
    <w:rsid w:val="63501841"/>
    <w:rsid w:val="635EAE4C"/>
    <w:rsid w:val="63626B13"/>
    <w:rsid w:val="636B94CE"/>
    <w:rsid w:val="637F5FB9"/>
    <w:rsid w:val="638A92D0"/>
    <w:rsid w:val="638D05A4"/>
    <w:rsid w:val="6391BF10"/>
    <w:rsid w:val="63923DFE"/>
    <w:rsid w:val="6395885C"/>
    <w:rsid w:val="639994A2"/>
    <w:rsid w:val="639C835C"/>
    <w:rsid w:val="639E0249"/>
    <w:rsid w:val="63A189FA"/>
    <w:rsid w:val="63B10B60"/>
    <w:rsid w:val="63C265E6"/>
    <w:rsid w:val="63C76C4F"/>
    <w:rsid w:val="63D1B38C"/>
    <w:rsid w:val="63DA54F4"/>
    <w:rsid w:val="63DE10F7"/>
    <w:rsid w:val="63E3E466"/>
    <w:rsid w:val="63F4647F"/>
    <w:rsid w:val="63F4817E"/>
    <w:rsid w:val="640BF261"/>
    <w:rsid w:val="640C306D"/>
    <w:rsid w:val="642380B0"/>
    <w:rsid w:val="642C43BA"/>
    <w:rsid w:val="64346449"/>
    <w:rsid w:val="64364343"/>
    <w:rsid w:val="64529AB0"/>
    <w:rsid w:val="6456553F"/>
    <w:rsid w:val="6457F80A"/>
    <w:rsid w:val="64610428"/>
    <w:rsid w:val="6471B990"/>
    <w:rsid w:val="6471BC41"/>
    <w:rsid w:val="647E5FED"/>
    <w:rsid w:val="648571C0"/>
    <w:rsid w:val="648B064F"/>
    <w:rsid w:val="649B737C"/>
    <w:rsid w:val="649C9301"/>
    <w:rsid w:val="64A5886B"/>
    <w:rsid w:val="64AEF0DF"/>
    <w:rsid w:val="64B86CB3"/>
    <w:rsid w:val="64C994B4"/>
    <w:rsid w:val="64CD5602"/>
    <w:rsid w:val="64D52F8D"/>
    <w:rsid w:val="64D7795F"/>
    <w:rsid w:val="64DFC17F"/>
    <w:rsid w:val="64DFD534"/>
    <w:rsid w:val="64E41B67"/>
    <w:rsid w:val="64FB9A84"/>
    <w:rsid w:val="64FC7B61"/>
    <w:rsid w:val="652B3C3E"/>
    <w:rsid w:val="653EB1CC"/>
    <w:rsid w:val="653F376D"/>
    <w:rsid w:val="65404C67"/>
    <w:rsid w:val="6541DED6"/>
    <w:rsid w:val="654DA12E"/>
    <w:rsid w:val="6554A4BA"/>
    <w:rsid w:val="6558CA65"/>
    <w:rsid w:val="655BB995"/>
    <w:rsid w:val="65775F71"/>
    <w:rsid w:val="6577A466"/>
    <w:rsid w:val="658446BB"/>
    <w:rsid w:val="65894BEA"/>
    <w:rsid w:val="65BF15FD"/>
    <w:rsid w:val="65CBA561"/>
    <w:rsid w:val="65F31588"/>
    <w:rsid w:val="660FC3F3"/>
    <w:rsid w:val="661C8DC4"/>
    <w:rsid w:val="6624FFED"/>
    <w:rsid w:val="662C1F98"/>
    <w:rsid w:val="6636A46D"/>
    <w:rsid w:val="663FED56"/>
    <w:rsid w:val="66407ACA"/>
    <w:rsid w:val="666322F1"/>
    <w:rsid w:val="6674AA11"/>
    <w:rsid w:val="667560F2"/>
    <w:rsid w:val="667ADE7E"/>
    <w:rsid w:val="667C376D"/>
    <w:rsid w:val="66AA6D64"/>
    <w:rsid w:val="66C8ADEE"/>
    <w:rsid w:val="66CC653A"/>
    <w:rsid w:val="66D7A6B4"/>
    <w:rsid w:val="66EF4A87"/>
    <w:rsid w:val="66FE1883"/>
    <w:rsid w:val="67156981"/>
    <w:rsid w:val="672352D0"/>
    <w:rsid w:val="673CCF92"/>
    <w:rsid w:val="6743D12F"/>
    <w:rsid w:val="675C20B9"/>
    <w:rsid w:val="67620B44"/>
    <w:rsid w:val="67656A1C"/>
    <w:rsid w:val="677BA13F"/>
    <w:rsid w:val="677DB082"/>
    <w:rsid w:val="678825CB"/>
    <w:rsid w:val="67888613"/>
    <w:rsid w:val="67934A7B"/>
    <w:rsid w:val="679E508E"/>
    <w:rsid w:val="67B621BD"/>
    <w:rsid w:val="67CCC838"/>
    <w:rsid w:val="67DA6EF4"/>
    <w:rsid w:val="67E87CAC"/>
    <w:rsid w:val="67EB8C35"/>
    <w:rsid w:val="67EC4253"/>
    <w:rsid w:val="68125524"/>
    <w:rsid w:val="6812A601"/>
    <w:rsid w:val="6813763B"/>
    <w:rsid w:val="6815FA4B"/>
    <w:rsid w:val="68370352"/>
    <w:rsid w:val="683E064A"/>
    <w:rsid w:val="6841CF88"/>
    <w:rsid w:val="68529844"/>
    <w:rsid w:val="68628BE3"/>
    <w:rsid w:val="686E6F39"/>
    <w:rsid w:val="6874CFFB"/>
    <w:rsid w:val="687696D4"/>
    <w:rsid w:val="68770C91"/>
    <w:rsid w:val="68792785"/>
    <w:rsid w:val="68817217"/>
    <w:rsid w:val="688AC3CA"/>
    <w:rsid w:val="688C8C04"/>
    <w:rsid w:val="688CC3C1"/>
    <w:rsid w:val="6891C721"/>
    <w:rsid w:val="689AFC8F"/>
    <w:rsid w:val="68A147DF"/>
    <w:rsid w:val="68A906D0"/>
    <w:rsid w:val="68ACCE31"/>
    <w:rsid w:val="68B84A36"/>
    <w:rsid w:val="68C9827A"/>
    <w:rsid w:val="68D0F1AC"/>
    <w:rsid w:val="68D58AE1"/>
    <w:rsid w:val="68EA4B65"/>
    <w:rsid w:val="68F57F68"/>
    <w:rsid w:val="68FD2F11"/>
    <w:rsid w:val="690A1DE0"/>
    <w:rsid w:val="690E39B5"/>
    <w:rsid w:val="691AEC1D"/>
    <w:rsid w:val="69260707"/>
    <w:rsid w:val="69415973"/>
    <w:rsid w:val="69489607"/>
    <w:rsid w:val="694C045F"/>
    <w:rsid w:val="694C071F"/>
    <w:rsid w:val="694C1E1E"/>
    <w:rsid w:val="69504BBD"/>
    <w:rsid w:val="6950A6C8"/>
    <w:rsid w:val="69518606"/>
    <w:rsid w:val="69527286"/>
    <w:rsid w:val="6952AD9E"/>
    <w:rsid w:val="6954DC98"/>
    <w:rsid w:val="695BA804"/>
    <w:rsid w:val="6971783B"/>
    <w:rsid w:val="6989723F"/>
    <w:rsid w:val="698ECFB2"/>
    <w:rsid w:val="699E06BD"/>
    <w:rsid w:val="69C431C9"/>
    <w:rsid w:val="69C5673A"/>
    <w:rsid w:val="69C61031"/>
    <w:rsid w:val="69CB1147"/>
    <w:rsid w:val="69D47E62"/>
    <w:rsid w:val="69D74AC8"/>
    <w:rsid w:val="69D90DC4"/>
    <w:rsid w:val="69D9D6AB"/>
    <w:rsid w:val="69DE8030"/>
    <w:rsid w:val="69E308F6"/>
    <w:rsid w:val="69E33981"/>
    <w:rsid w:val="69E9F511"/>
    <w:rsid w:val="69F74BF1"/>
    <w:rsid w:val="69FED315"/>
    <w:rsid w:val="6A0059EA"/>
    <w:rsid w:val="6A05150C"/>
    <w:rsid w:val="6A06409C"/>
    <w:rsid w:val="6A08066C"/>
    <w:rsid w:val="6A0BD647"/>
    <w:rsid w:val="6A1FFF9F"/>
    <w:rsid w:val="6A24C7CF"/>
    <w:rsid w:val="6A2CF0F2"/>
    <w:rsid w:val="6A3E10C1"/>
    <w:rsid w:val="6A4AB0AA"/>
    <w:rsid w:val="6A616825"/>
    <w:rsid w:val="6A6C043A"/>
    <w:rsid w:val="6A6D964F"/>
    <w:rsid w:val="6A73F811"/>
    <w:rsid w:val="6A7B5F5F"/>
    <w:rsid w:val="6A7E58F3"/>
    <w:rsid w:val="6A83AB43"/>
    <w:rsid w:val="6A9AEC5B"/>
    <w:rsid w:val="6AA5F385"/>
    <w:rsid w:val="6ADAFFCE"/>
    <w:rsid w:val="6AF5EB60"/>
    <w:rsid w:val="6AF76FFF"/>
    <w:rsid w:val="6AFCD4BF"/>
    <w:rsid w:val="6AFE2663"/>
    <w:rsid w:val="6B000EFD"/>
    <w:rsid w:val="6B0D6615"/>
    <w:rsid w:val="6B0F60AE"/>
    <w:rsid w:val="6B4CC78F"/>
    <w:rsid w:val="6B5E5219"/>
    <w:rsid w:val="6B6049F2"/>
    <w:rsid w:val="6B623757"/>
    <w:rsid w:val="6B7BF8BC"/>
    <w:rsid w:val="6B863BEA"/>
    <w:rsid w:val="6B86FB8D"/>
    <w:rsid w:val="6B8DD539"/>
    <w:rsid w:val="6B8DDC76"/>
    <w:rsid w:val="6B90E667"/>
    <w:rsid w:val="6B9ADD6A"/>
    <w:rsid w:val="6B9C0928"/>
    <w:rsid w:val="6B9EC5F3"/>
    <w:rsid w:val="6BA0BDBD"/>
    <w:rsid w:val="6BCEA297"/>
    <w:rsid w:val="6BD2CC0D"/>
    <w:rsid w:val="6BD89B85"/>
    <w:rsid w:val="6BDC4F59"/>
    <w:rsid w:val="6BF9A150"/>
    <w:rsid w:val="6C004317"/>
    <w:rsid w:val="6C008F0B"/>
    <w:rsid w:val="6C01FC1B"/>
    <w:rsid w:val="6C020084"/>
    <w:rsid w:val="6C0F699D"/>
    <w:rsid w:val="6C24A17E"/>
    <w:rsid w:val="6C347EC4"/>
    <w:rsid w:val="6C3587EC"/>
    <w:rsid w:val="6C5C8C56"/>
    <w:rsid w:val="6C7015C7"/>
    <w:rsid w:val="6C82B64E"/>
    <w:rsid w:val="6C86A2F7"/>
    <w:rsid w:val="6C8E9544"/>
    <w:rsid w:val="6C902354"/>
    <w:rsid w:val="6C990D86"/>
    <w:rsid w:val="6C99F6D6"/>
    <w:rsid w:val="6CA00792"/>
    <w:rsid w:val="6CB3FEDE"/>
    <w:rsid w:val="6CD14D0B"/>
    <w:rsid w:val="6CD1BB39"/>
    <w:rsid w:val="6CF3D606"/>
    <w:rsid w:val="6D05CC42"/>
    <w:rsid w:val="6D11579C"/>
    <w:rsid w:val="6D30FDA2"/>
    <w:rsid w:val="6D361F5A"/>
    <w:rsid w:val="6D4464D9"/>
    <w:rsid w:val="6D474F04"/>
    <w:rsid w:val="6D5833D7"/>
    <w:rsid w:val="6D735CF7"/>
    <w:rsid w:val="6D79AB2F"/>
    <w:rsid w:val="6D7B4344"/>
    <w:rsid w:val="6D7BAA40"/>
    <w:rsid w:val="6D9B0EFF"/>
    <w:rsid w:val="6DAA1DA2"/>
    <w:rsid w:val="6DAAE396"/>
    <w:rsid w:val="6DABE9D2"/>
    <w:rsid w:val="6DCB3E85"/>
    <w:rsid w:val="6DD8FF50"/>
    <w:rsid w:val="6DDE018F"/>
    <w:rsid w:val="6DFDFE2C"/>
    <w:rsid w:val="6E02AE90"/>
    <w:rsid w:val="6E03AAB3"/>
    <w:rsid w:val="6E31596C"/>
    <w:rsid w:val="6E38BBC2"/>
    <w:rsid w:val="6E474726"/>
    <w:rsid w:val="6E47B84F"/>
    <w:rsid w:val="6E4F7815"/>
    <w:rsid w:val="6E648604"/>
    <w:rsid w:val="6E790D6F"/>
    <w:rsid w:val="6E7A408B"/>
    <w:rsid w:val="6E7D9915"/>
    <w:rsid w:val="6E840257"/>
    <w:rsid w:val="6E93E1AA"/>
    <w:rsid w:val="6E958661"/>
    <w:rsid w:val="6E9873D0"/>
    <w:rsid w:val="6EA48E0C"/>
    <w:rsid w:val="6EA7DA58"/>
    <w:rsid w:val="6EBD78C5"/>
    <w:rsid w:val="6EC0AE6A"/>
    <w:rsid w:val="6EC65D3A"/>
    <w:rsid w:val="6ED64750"/>
    <w:rsid w:val="6EF0BFC3"/>
    <w:rsid w:val="6EF9FEA1"/>
    <w:rsid w:val="6F0B3C76"/>
    <w:rsid w:val="6F0C4F3D"/>
    <w:rsid w:val="6F1360DE"/>
    <w:rsid w:val="6F19C83D"/>
    <w:rsid w:val="6F1D1860"/>
    <w:rsid w:val="6F3B853F"/>
    <w:rsid w:val="6F41EAF3"/>
    <w:rsid w:val="6F53FBA0"/>
    <w:rsid w:val="6F596EEC"/>
    <w:rsid w:val="6F8655F0"/>
    <w:rsid w:val="6F8996F0"/>
    <w:rsid w:val="6FA99420"/>
    <w:rsid w:val="6FADF1C7"/>
    <w:rsid w:val="6FBE95E7"/>
    <w:rsid w:val="6FCA3864"/>
    <w:rsid w:val="6FCD17CC"/>
    <w:rsid w:val="6FD3533C"/>
    <w:rsid w:val="6FEEE2F7"/>
    <w:rsid w:val="6FF36C30"/>
    <w:rsid w:val="6FFDE02A"/>
    <w:rsid w:val="701C5395"/>
    <w:rsid w:val="702752AC"/>
    <w:rsid w:val="702AB7B9"/>
    <w:rsid w:val="70384154"/>
    <w:rsid w:val="703919CD"/>
    <w:rsid w:val="703B6EFD"/>
    <w:rsid w:val="7040A899"/>
    <w:rsid w:val="7042A3ED"/>
    <w:rsid w:val="70445F67"/>
    <w:rsid w:val="704A75C7"/>
    <w:rsid w:val="70590B01"/>
    <w:rsid w:val="705C5A5D"/>
    <w:rsid w:val="7064149F"/>
    <w:rsid w:val="706DCF96"/>
    <w:rsid w:val="707509A1"/>
    <w:rsid w:val="708B84CA"/>
    <w:rsid w:val="7091CC05"/>
    <w:rsid w:val="70937326"/>
    <w:rsid w:val="70A32630"/>
    <w:rsid w:val="70C0BD11"/>
    <w:rsid w:val="70C4492E"/>
    <w:rsid w:val="70CFE68C"/>
    <w:rsid w:val="70EFD92B"/>
    <w:rsid w:val="70FAE95C"/>
    <w:rsid w:val="7103C076"/>
    <w:rsid w:val="710563FD"/>
    <w:rsid w:val="710625A3"/>
    <w:rsid w:val="710A5501"/>
    <w:rsid w:val="710B090A"/>
    <w:rsid w:val="7110667C"/>
    <w:rsid w:val="711091A6"/>
    <w:rsid w:val="7140DFF8"/>
    <w:rsid w:val="7144C585"/>
    <w:rsid w:val="7147F449"/>
    <w:rsid w:val="71489699"/>
    <w:rsid w:val="715822A4"/>
    <w:rsid w:val="7168EA18"/>
    <w:rsid w:val="716FA13F"/>
    <w:rsid w:val="7172B533"/>
    <w:rsid w:val="717FBF3B"/>
    <w:rsid w:val="719EFD72"/>
    <w:rsid w:val="71A07530"/>
    <w:rsid w:val="71A4E56C"/>
    <w:rsid w:val="71BD8657"/>
    <w:rsid w:val="71BDD8B5"/>
    <w:rsid w:val="71BF9A49"/>
    <w:rsid w:val="71C25631"/>
    <w:rsid w:val="71C6669D"/>
    <w:rsid w:val="71CCCDB9"/>
    <w:rsid w:val="71D01492"/>
    <w:rsid w:val="71D2B33C"/>
    <w:rsid w:val="71D350A9"/>
    <w:rsid w:val="71D794E7"/>
    <w:rsid w:val="71DE75FC"/>
    <w:rsid w:val="71DFAE3C"/>
    <w:rsid w:val="71E3B519"/>
    <w:rsid w:val="71E3F73E"/>
    <w:rsid w:val="71FFE822"/>
    <w:rsid w:val="7201739B"/>
    <w:rsid w:val="72116291"/>
    <w:rsid w:val="721DE7A4"/>
    <w:rsid w:val="7249D33C"/>
    <w:rsid w:val="72650AE3"/>
    <w:rsid w:val="726CB28B"/>
    <w:rsid w:val="72822255"/>
    <w:rsid w:val="72854612"/>
    <w:rsid w:val="728C06C8"/>
    <w:rsid w:val="72949713"/>
    <w:rsid w:val="729689C3"/>
    <w:rsid w:val="72A0E102"/>
    <w:rsid w:val="72B69BA8"/>
    <w:rsid w:val="72BA7C33"/>
    <w:rsid w:val="72BEF0C0"/>
    <w:rsid w:val="72C2D2CE"/>
    <w:rsid w:val="72CD07C1"/>
    <w:rsid w:val="72DD5E71"/>
    <w:rsid w:val="72DDF67C"/>
    <w:rsid w:val="72E59492"/>
    <w:rsid w:val="72E9B89E"/>
    <w:rsid w:val="72EFC015"/>
    <w:rsid w:val="72FB6A71"/>
    <w:rsid w:val="730D3A8B"/>
    <w:rsid w:val="73229ABE"/>
    <w:rsid w:val="732FD317"/>
    <w:rsid w:val="733BFC04"/>
    <w:rsid w:val="7346D0F6"/>
    <w:rsid w:val="7348FBC7"/>
    <w:rsid w:val="734A98E7"/>
    <w:rsid w:val="736AAAA2"/>
    <w:rsid w:val="736E8E2C"/>
    <w:rsid w:val="739DA1C4"/>
    <w:rsid w:val="739F82A1"/>
    <w:rsid w:val="73A973B3"/>
    <w:rsid w:val="73B5FDEA"/>
    <w:rsid w:val="73BBD458"/>
    <w:rsid w:val="73BDF1A9"/>
    <w:rsid w:val="73C4FFA6"/>
    <w:rsid w:val="73CC4DA5"/>
    <w:rsid w:val="73CF15C8"/>
    <w:rsid w:val="73D897C3"/>
    <w:rsid w:val="73E75B5E"/>
    <w:rsid w:val="73EBA356"/>
    <w:rsid w:val="740849A3"/>
    <w:rsid w:val="740BD436"/>
    <w:rsid w:val="74153DDB"/>
    <w:rsid w:val="741EE583"/>
    <w:rsid w:val="743397B5"/>
    <w:rsid w:val="74352349"/>
    <w:rsid w:val="7441AE09"/>
    <w:rsid w:val="744315F0"/>
    <w:rsid w:val="74467E20"/>
    <w:rsid w:val="744895E6"/>
    <w:rsid w:val="745033B7"/>
    <w:rsid w:val="745DF093"/>
    <w:rsid w:val="7468F71E"/>
    <w:rsid w:val="74694D81"/>
    <w:rsid w:val="74792EB4"/>
    <w:rsid w:val="7479B761"/>
    <w:rsid w:val="7481E617"/>
    <w:rsid w:val="7484CB8C"/>
    <w:rsid w:val="7488E7B1"/>
    <w:rsid w:val="748D4C15"/>
    <w:rsid w:val="748FAABA"/>
    <w:rsid w:val="7492AEAF"/>
    <w:rsid w:val="7499C86D"/>
    <w:rsid w:val="74CE2CF0"/>
    <w:rsid w:val="74CED605"/>
    <w:rsid w:val="74E47817"/>
    <w:rsid w:val="74F1F7F6"/>
    <w:rsid w:val="74F6B44A"/>
    <w:rsid w:val="74FA1068"/>
    <w:rsid w:val="74FBA2D8"/>
    <w:rsid w:val="750C5ADC"/>
    <w:rsid w:val="751C6070"/>
    <w:rsid w:val="752AD529"/>
    <w:rsid w:val="7531AFF5"/>
    <w:rsid w:val="753319BB"/>
    <w:rsid w:val="753628B9"/>
    <w:rsid w:val="7542701F"/>
    <w:rsid w:val="754647A8"/>
    <w:rsid w:val="75486E87"/>
    <w:rsid w:val="75762101"/>
    <w:rsid w:val="758B9AD7"/>
    <w:rsid w:val="758F9792"/>
    <w:rsid w:val="75968B3F"/>
    <w:rsid w:val="759D5AC3"/>
    <w:rsid w:val="75A79A67"/>
    <w:rsid w:val="75B87F10"/>
    <w:rsid w:val="75C04424"/>
    <w:rsid w:val="75C38786"/>
    <w:rsid w:val="75C63F96"/>
    <w:rsid w:val="75D66B93"/>
    <w:rsid w:val="75D7E575"/>
    <w:rsid w:val="75DFB017"/>
    <w:rsid w:val="75E5CFB7"/>
    <w:rsid w:val="75E80E73"/>
    <w:rsid w:val="75F3E7F4"/>
    <w:rsid w:val="76027652"/>
    <w:rsid w:val="76033365"/>
    <w:rsid w:val="76084D3E"/>
    <w:rsid w:val="760B1FA9"/>
    <w:rsid w:val="761D2DF5"/>
    <w:rsid w:val="762E5354"/>
    <w:rsid w:val="763B0539"/>
    <w:rsid w:val="763C7798"/>
    <w:rsid w:val="763D2923"/>
    <w:rsid w:val="76432814"/>
    <w:rsid w:val="76492FBD"/>
    <w:rsid w:val="766216B4"/>
    <w:rsid w:val="76968396"/>
    <w:rsid w:val="7699AA09"/>
    <w:rsid w:val="76A06239"/>
    <w:rsid w:val="76A7C633"/>
    <w:rsid w:val="76B4AF61"/>
    <w:rsid w:val="76C61FB8"/>
    <w:rsid w:val="76CD28B7"/>
    <w:rsid w:val="76D1D378"/>
    <w:rsid w:val="76D6F782"/>
    <w:rsid w:val="76DF6C4F"/>
    <w:rsid w:val="76EBD564"/>
    <w:rsid w:val="76F26EB9"/>
    <w:rsid w:val="76FA22D2"/>
    <w:rsid w:val="771C13CC"/>
    <w:rsid w:val="77385AD5"/>
    <w:rsid w:val="77447DEB"/>
    <w:rsid w:val="7763AF41"/>
    <w:rsid w:val="77682B3D"/>
    <w:rsid w:val="776B467B"/>
    <w:rsid w:val="777DACFB"/>
    <w:rsid w:val="777EB1B2"/>
    <w:rsid w:val="7785A397"/>
    <w:rsid w:val="778EEEA9"/>
    <w:rsid w:val="779C94CC"/>
    <w:rsid w:val="77A03F71"/>
    <w:rsid w:val="77A82D26"/>
    <w:rsid w:val="77AC1E4F"/>
    <w:rsid w:val="77B01784"/>
    <w:rsid w:val="77B2AD60"/>
    <w:rsid w:val="77B39A5C"/>
    <w:rsid w:val="77B924E5"/>
    <w:rsid w:val="77BEF950"/>
    <w:rsid w:val="77C55EC9"/>
    <w:rsid w:val="77D5DDFD"/>
    <w:rsid w:val="77DF6FBD"/>
    <w:rsid w:val="77E57283"/>
    <w:rsid w:val="77E73E7F"/>
    <w:rsid w:val="77EB7DAF"/>
    <w:rsid w:val="77ECB59F"/>
    <w:rsid w:val="77EE69D8"/>
    <w:rsid w:val="7800489F"/>
    <w:rsid w:val="78064618"/>
    <w:rsid w:val="780E4298"/>
    <w:rsid w:val="78151E4C"/>
    <w:rsid w:val="781CBA4D"/>
    <w:rsid w:val="782AFBCB"/>
    <w:rsid w:val="782E109F"/>
    <w:rsid w:val="783D8EE6"/>
    <w:rsid w:val="784B537D"/>
    <w:rsid w:val="7856998B"/>
    <w:rsid w:val="785A97C6"/>
    <w:rsid w:val="786A3DDD"/>
    <w:rsid w:val="7870BB18"/>
    <w:rsid w:val="78746868"/>
    <w:rsid w:val="78784F08"/>
    <w:rsid w:val="7885483F"/>
    <w:rsid w:val="7888C200"/>
    <w:rsid w:val="788E27AC"/>
    <w:rsid w:val="78A8DA15"/>
    <w:rsid w:val="78BCFEA7"/>
    <w:rsid w:val="78C25823"/>
    <w:rsid w:val="78C4B59C"/>
    <w:rsid w:val="78C8E5C7"/>
    <w:rsid w:val="78D6180D"/>
    <w:rsid w:val="78D7E964"/>
    <w:rsid w:val="78D9D2C7"/>
    <w:rsid w:val="78DBEE3F"/>
    <w:rsid w:val="78E2A7F9"/>
    <w:rsid w:val="78F82740"/>
    <w:rsid w:val="78FB052A"/>
    <w:rsid w:val="79002541"/>
    <w:rsid w:val="79069C70"/>
    <w:rsid w:val="790BFCD3"/>
    <w:rsid w:val="791D26D9"/>
    <w:rsid w:val="791EF83C"/>
    <w:rsid w:val="792C09B7"/>
    <w:rsid w:val="794B11AB"/>
    <w:rsid w:val="795D4358"/>
    <w:rsid w:val="7964C228"/>
    <w:rsid w:val="796B9392"/>
    <w:rsid w:val="79774C69"/>
    <w:rsid w:val="7979EC08"/>
    <w:rsid w:val="797A32F1"/>
    <w:rsid w:val="797EEB5E"/>
    <w:rsid w:val="79899720"/>
    <w:rsid w:val="799379B2"/>
    <w:rsid w:val="79A83E09"/>
    <w:rsid w:val="79CEF8B5"/>
    <w:rsid w:val="79D8E4D8"/>
    <w:rsid w:val="79D9AB7F"/>
    <w:rsid w:val="79DFA32F"/>
    <w:rsid w:val="79E21BCC"/>
    <w:rsid w:val="79EDA2C5"/>
    <w:rsid w:val="79F8ACFA"/>
    <w:rsid w:val="79FD7B26"/>
    <w:rsid w:val="7A02A1C3"/>
    <w:rsid w:val="7A0813DF"/>
    <w:rsid w:val="7A172C25"/>
    <w:rsid w:val="7A18FA9A"/>
    <w:rsid w:val="7A22C283"/>
    <w:rsid w:val="7A25F939"/>
    <w:rsid w:val="7A26D20E"/>
    <w:rsid w:val="7A26E9DC"/>
    <w:rsid w:val="7A3E27CF"/>
    <w:rsid w:val="7A4D58DF"/>
    <w:rsid w:val="7A5B84A8"/>
    <w:rsid w:val="7A5E4E62"/>
    <w:rsid w:val="7A7FDC21"/>
    <w:rsid w:val="7A8F71BA"/>
    <w:rsid w:val="7A93A823"/>
    <w:rsid w:val="7A93FF31"/>
    <w:rsid w:val="7A9541F4"/>
    <w:rsid w:val="7A96B40F"/>
    <w:rsid w:val="7AA7B4C4"/>
    <w:rsid w:val="7AA8919C"/>
    <w:rsid w:val="7ABB3B5D"/>
    <w:rsid w:val="7AC79F7D"/>
    <w:rsid w:val="7AC7B3F3"/>
    <w:rsid w:val="7ACE9FB3"/>
    <w:rsid w:val="7AEC2C68"/>
    <w:rsid w:val="7AFFBA57"/>
    <w:rsid w:val="7B019EC6"/>
    <w:rsid w:val="7B0644DE"/>
    <w:rsid w:val="7B0F0025"/>
    <w:rsid w:val="7B119681"/>
    <w:rsid w:val="7B1D3139"/>
    <w:rsid w:val="7B26CD7A"/>
    <w:rsid w:val="7B26D175"/>
    <w:rsid w:val="7B2B33ED"/>
    <w:rsid w:val="7B382CAA"/>
    <w:rsid w:val="7B38DBDC"/>
    <w:rsid w:val="7B3F7BDA"/>
    <w:rsid w:val="7B457F23"/>
    <w:rsid w:val="7B511FC9"/>
    <w:rsid w:val="7B772147"/>
    <w:rsid w:val="7B811D7B"/>
    <w:rsid w:val="7B9C6881"/>
    <w:rsid w:val="7B9E099E"/>
    <w:rsid w:val="7B9FD2FD"/>
    <w:rsid w:val="7BA1F009"/>
    <w:rsid w:val="7BA42489"/>
    <w:rsid w:val="7BAFDE7D"/>
    <w:rsid w:val="7BB570B1"/>
    <w:rsid w:val="7BBEDF78"/>
    <w:rsid w:val="7BD03E99"/>
    <w:rsid w:val="7BD3E1E3"/>
    <w:rsid w:val="7BE0AA60"/>
    <w:rsid w:val="7BE4F1F0"/>
    <w:rsid w:val="7BE93FFA"/>
    <w:rsid w:val="7BF442B6"/>
    <w:rsid w:val="7BF84E24"/>
    <w:rsid w:val="7BFA93B5"/>
    <w:rsid w:val="7BFF7732"/>
    <w:rsid w:val="7C1A9B07"/>
    <w:rsid w:val="7C42A458"/>
    <w:rsid w:val="7C5A4340"/>
    <w:rsid w:val="7C6E6ACC"/>
    <w:rsid w:val="7C771BB9"/>
    <w:rsid w:val="7C7A357E"/>
    <w:rsid w:val="7C81F9F9"/>
    <w:rsid w:val="7C8A8D95"/>
    <w:rsid w:val="7C9F93AB"/>
    <w:rsid w:val="7CAB0466"/>
    <w:rsid w:val="7CAD6B8B"/>
    <w:rsid w:val="7CBDF455"/>
    <w:rsid w:val="7CC59838"/>
    <w:rsid w:val="7CD6205C"/>
    <w:rsid w:val="7CDB2DD2"/>
    <w:rsid w:val="7CDF15F1"/>
    <w:rsid w:val="7CE80BBB"/>
    <w:rsid w:val="7CE9DF1B"/>
    <w:rsid w:val="7CF41549"/>
    <w:rsid w:val="7CFB9F44"/>
    <w:rsid w:val="7CFFD1CA"/>
    <w:rsid w:val="7D1A99CB"/>
    <w:rsid w:val="7D2438F2"/>
    <w:rsid w:val="7D26440F"/>
    <w:rsid w:val="7D31F569"/>
    <w:rsid w:val="7D3B25A2"/>
    <w:rsid w:val="7D477D9B"/>
    <w:rsid w:val="7D4BDB3B"/>
    <w:rsid w:val="7D632C0F"/>
    <w:rsid w:val="7D6AAAFB"/>
    <w:rsid w:val="7D718DE7"/>
    <w:rsid w:val="7D7A54C2"/>
    <w:rsid w:val="7D8297A3"/>
    <w:rsid w:val="7D982DB1"/>
    <w:rsid w:val="7DCE6745"/>
    <w:rsid w:val="7DD044C8"/>
    <w:rsid w:val="7DE60D10"/>
    <w:rsid w:val="7DE97A3B"/>
    <w:rsid w:val="7DE99D3F"/>
    <w:rsid w:val="7DEA5D41"/>
    <w:rsid w:val="7E0ADF60"/>
    <w:rsid w:val="7E1061BA"/>
    <w:rsid w:val="7E2944B6"/>
    <w:rsid w:val="7E337BA2"/>
    <w:rsid w:val="7E3AD4D3"/>
    <w:rsid w:val="7E3D22AA"/>
    <w:rsid w:val="7E3D47F3"/>
    <w:rsid w:val="7E44C21C"/>
    <w:rsid w:val="7E660F25"/>
    <w:rsid w:val="7E6E371A"/>
    <w:rsid w:val="7E70B269"/>
    <w:rsid w:val="7E7D35D4"/>
    <w:rsid w:val="7E843895"/>
    <w:rsid w:val="7E84DF9B"/>
    <w:rsid w:val="7E960770"/>
    <w:rsid w:val="7E9708DE"/>
    <w:rsid w:val="7E9DAE01"/>
    <w:rsid w:val="7EAA3C3A"/>
    <w:rsid w:val="7EBF0494"/>
    <w:rsid w:val="7EC49385"/>
    <w:rsid w:val="7EC5DEEB"/>
    <w:rsid w:val="7EC77404"/>
    <w:rsid w:val="7ECA7C4A"/>
    <w:rsid w:val="7ED11953"/>
    <w:rsid w:val="7EE3D9EC"/>
    <w:rsid w:val="7EE4AD27"/>
    <w:rsid w:val="7F00DEC8"/>
    <w:rsid w:val="7F0D3549"/>
    <w:rsid w:val="7F1224E9"/>
    <w:rsid w:val="7F1C0FA4"/>
    <w:rsid w:val="7F1C9902"/>
    <w:rsid w:val="7F228D38"/>
    <w:rsid w:val="7F284069"/>
    <w:rsid w:val="7F2A6367"/>
    <w:rsid w:val="7F354A22"/>
    <w:rsid w:val="7F3AA08F"/>
    <w:rsid w:val="7F3DE798"/>
    <w:rsid w:val="7F41316A"/>
    <w:rsid w:val="7F427922"/>
    <w:rsid w:val="7F4D4C74"/>
    <w:rsid w:val="7F4EE6FA"/>
    <w:rsid w:val="7F4F04B2"/>
    <w:rsid w:val="7F5B14D5"/>
    <w:rsid w:val="7F7CAE44"/>
    <w:rsid w:val="7F80C126"/>
    <w:rsid w:val="7F81C6B4"/>
    <w:rsid w:val="7F836BB5"/>
    <w:rsid w:val="7F90FFAF"/>
    <w:rsid w:val="7F9C03FC"/>
    <w:rsid w:val="7F9DABCC"/>
    <w:rsid w:val="7FB46AB2"/>
    <w:rsid w:val="7FC2ECBD"/>
    <w:rsid w:val="7FC56B25"/>
    <w:rsid w:val="7FC86DC8"/>
    <w:rsid w:val="7FC96BB6"/>
    <w:rsid w:val="7FE23FB9"/>
    <w:rsid w:val="7FED2535"/>
    <w:rsid w:val="7FED2847"/>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86000"/>
  <w15:docId w15:val="{CB6ED561-1F7D-455B-B728-2D034360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paragraph" w:styleId="Heading6">
    <w:name w:val="heading 6"/>
    <w:basedOn w:val="Normal"/>
    <w:next w:val="Normal"/>
    <w:link w:val="Heading6Char"/>
    <w:semiHidden/>
    <w:unhideWhenUsed/>
    <w:qFormat/>
    <w:rsid w:val="001053E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ru-RU" w:eastAsia="zh-CN"/>
    </w:rPr>
  </w:style>
  <w:style w:type="character" w:customStyle="1" w:styleId="ONUMEChar">
    <w:name w:val="ONUM E Char"/>
    <w:link w:val="ONUME"/>
    <w:locked/>
    <w:rsid w:val="00FC7E97"/>
    <w:rPr>
      <w:rFonts w:ascii="Arial" w:eastAsia="SimSun" w:hAnsi="Arial" w:cs="Arial"/>
      <w:sz w:val="22"/>
      <w:lang w:val="ru-RU"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ru-RU" w:eastAsia="zh-CN"/>
    </w:rPr>
  </w:style>
  <w:style w:type="character" w:customStyle="1" w:styleId="Heading2Char">
    <w:name w:val="Heading 2 Char"/>
    <w:link w:val="Heading2"/>
    <w:locked/>
    <w:rsid w:val="002327F8"/>
    <w:rPr>
      <w:rFonts w:ascii="Arial" w:eastAsia="SimSun" w:hAnsi="Arial" w:cs="Arial"/>
      <w:bCs/>
      <w:iCs/>
      <w:caps/>
      <w:sz w:val="22"/>
      <w:szCs w:val="28"/>
      <w:lang w:val="ru-RU" w:eastAsia="zh-CN"/>
    </w:rPr>
  </w:style>
  <w:style w:type="character" w:customStyle="1" w:styleId="BodyTextChar">
    <w:name w:val="Body Text Char"/>
    <w:basedOn w:val="DefaultParagraphFont"/>
    <w:link w:val="BodyText"/>
    <w:rsid w:val="00C46B12"/>
    <w:rPr>
      <w:rFonts w:ascii="Arial" w:eastAsia="SimSun" w:hAnsi="Arial" w:cs="Arial"/>
      <w:sz w:val="22"/>
      <w:lang w:val="ru-RU" w:eastAsia="zh-CN"/>
    </w:rPr>
  </w:style>
  <w:style w:type="character" w:customStyle="1" w:styleId="CaptionChar">
    <w:name w:val="Caption Char"/>
    <w:basedOn w:val="DefaultParagraphFont"/>
    <w:link w:val="Caption"/>
    <w:rsid w:val="00C46B12"/>
    <w:rPr>
      <w:rFonts w:ascii="Arial" w:eastAsia="SimSun" w:hAnsi="Arial" w:cs="Arial"/>
      <w:b/>
      <w:bCs/>
      <w:sz w:val="18"/>
      <w:lang w:val="ru-RU" w:eastAsia="zh-CN"/>
    </w:rPr>
  </w:style>
  <w:style w:type="character" w:customStyle="1" w:styleId="CommentTextChar">
    <w:name w:val="Comment Text Char"/>
    <w:basedOn w:val="DefaultParagraphFont"/>
    <w:semiHidden/>
    <w:rsid w:val="00C46B12"/>
    <w:rPr>
      <w:rFonts w:ascii="Arial" w:eastAsia="SimSun" w:hAnsi="Arial" w:cs="Arial"/>
      <w:sz w:val="18"/>
      <w:lang w:val="ru-RU"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ru-RU"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ru-RU" w:eastAsia="zh-CN"/>
    </w:rPr>
  </w:style>
  <w:style w:type="character" w:customStyle="1" w:styleId="HeaderChar">
    <w:name w:val="Header Char"/>
    <w:link w:val="Header"/>
    <w:uiPriority w:val="99"/>
    <w:locked/>
    <w:rsid w:val="00C46B12"/>
    <w:rPr>
      <w:rFonts w:ascii="Arial" w:eastAsia="SimSun" w:hAnsi="Arial" w:cs="Arial"/>
      <w:sz w:val="22"/>
      <w:lang w:val="ru-RU" w:eastAsia="zh-CN"/>
    </w:rPr>
  </w:style>
  <w:style w:type="paragraph" w:styleId="NoSpacing">
    <w:name w:val="No Spacing"/>
    <w:uiPriority w:val="1"/>
    <w:qFormat/>
    <w:rsid w:val="00C46B12"/>
    <w:rPr>
      <w:rFonts w:ascii="Arial" w:eastAsia="SimSun" w:hAnsi="Arial" w:cs="Arial"/>
      <w:sz w:val="22"/>
      <w:lang w:eastAsia="zh-CN"/>
    </w:rPr>
  </w:style>
  <w:style w:type="paragraph" w:styleId="TOC1">
    <w:name w:val="toc 1"/>
    <w:basedOn w:val="Normal"/>
    <w:next w:val="Normal"/>
    <w:autoRedefine/>
    <w:uiPriority w:val="39"/>
    <w:qFormat/>
    <w:rsid w:val="00AB123C"/>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ru-RU"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ru-RU"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ru-RU"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ru-RU"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ru-RU"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C46B12"/>
    <w:rPr>
      <w:rFonts w:ascii="Arial" w:eastAsia="SimSun" w:hAnsi="Arial" w:cs="Arial"/>
      <w:sz w:val="22"/>
      <w:lang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ru-RU"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eastAsia="en-US"/>
    </w:rPr>
  </w:style>
  <w:style w:type="character" w:customStyle="1" w:styleId="FooterChar">
    <w:name w:val="Footer Char"/>
    <w:basedOn w:val="DefaultParagraphFont"/>
    <w:link w:val="Footer"/>
    <w:rsid w:val="00772E15"/>
    <w:rPr>
      <w:rFonts w:ascii="Arial" w:eastAsia="SimSun" w:hAnsi="Arial" w:cs="Arial"/>
      <w:sz w:val="22"/>
      <w:lang w:val="ru-RU"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semiHidden/>
    <w:rsid w:val="00775974"/>
    <w:rPr>
      <w:rFonts w:ascii="Courier New" w:hAnsi="Courier New"/>
      <w:sz w:val="16"/>
      <w:lang w:val="ru-RU"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 w:type="character" w:styleId="Mention">
    <w:name w:val="Mention"/>
    <w:basedOn w:val="DefaultParagraphFont"/>
    <w:uiPriority w:val="99"/>
    <w:unhideWhenUsed/>
    <w:rsid w:val="0086148C"/>
    <w:rPr>
      <w:color w:val="2B579A"/>
      <w:shd w:val="clear" w:color="auto" w:fill="E1DFDD"/>
    </w:rPr>
  </w:style>
  <w:style w:type="paragraph" w:customStyle="1" w:styleId="TableParagraph">
    <w:name w:val="Table Paragraph"/>
    <w:basedOn w:val="Normal"/>
    <w:uiPriority w:val="1"/>
    <w:qFormat/>
    <w:rsid w:val="00A57069"/>
    <w:pPr>
      <w:widowControl w:val="0"/>
      <w:autoSpaceDE w:val="0"/>
      <w:autoSpaceDN w:val="0"/>
    </w:pPr>
    <w:rPr>
      <w:rFonts w:eastAsia="Arial"/>
      <w:szCs w:val="22"/>
      <w:lang w:eastAsia="en-US"/>
    </w:rPr>
  </w:style>
  <w:style w:type="character" w:styleId="UnresolvedMention">
    <w:name w:val="Unresolved Mention"/>
    <w:basedOn w:val="DefaultParagraphFont"/>
    <w:uiPriority w:val="99"/>
    <w:semiHidden/>
    <w:unhideWhenUsed/>
    <w:rsid w:val="00C52317"/>
    <w:rPr>
      <w:color w:val="605E5C"/>
      <w:shd w:val="clear" w:color="auto" w:fill="E1DFDD"/>
    </w:rPr>
  </w:style>
  <w:style w:type="table" w:styleId="ListTable3-Accent1">
    <w:name w:val="List Table 3 Accent 1"/>
    <w:basedOn w:val="TableNormal"/>
    <w:uiPriority w:val="48"/>
    <w:rsid w:val="00E2070F"/>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6Char">
    <w:name w:val="Heading 6 Char"/>
    <w:basedOn w:val="DefaultParagraphFont"/>
    <w:link w:val="Heading6"/>
    <w:rsid w:val="001053E6"/>
    <w:rPr>
      <w:rFonts w:asciiTheme="majorHAnsi" w:eastAsiaTheme="majorEastAsia" w:hAnsiTheme="majorHAnsi" w:cstheme="majorBidi"/>
      <w:color w:val="243F60" w:themeColor="accent1" w:themeShade="7F"/>
      <w:sz w:val="22"/>
      <w:lang w:val="ru-RU" w:eastAsia="zh-CN"/>
    </w:rPr>
  </w:style>
  <w:style w:type="paragraph" w:customStyle="1" w:styleId="ONUMEsubpara">
    <w:name w:val="ONUM E sub para"/>
    <w:basedOn w:val="ONUME"/>
    <w:qFormat/>
    <w:rsid w:val="009B46BE"/>
    <w:pPr>
      <w:numPr>
        <w:numId w:val="0"/>
      </w:numPr>
      <w:tabs>
        <w:tab w:val="left" w:pos="1170"/>
      </w:tabs>
      <w:ind w:left="540" w:hanging="360"/>
    </w:pPr>
  </w:style>
  <w:style w:type="paragraph" w:customStyle="1" w:styleId="ONUMEsubsubpara">
    <w:name w:val="ONUM E sub sub para"/>
    <w:basedOn w:val="ONUMEsubpara"/>
    <w:qFormat/>
    <w:rsid w:val="001053E6"/>
    <w:pPr>
      <w:tabs>
        <w:tab w:val="clear" w:pos="1170"/>
        <w:tab w:val="left" w:pos="1800"/>
      </w:tabs>
      <w:ind w:left="1197"/>
    </w:pPr>
  </w:style>
  <w:style w:type="character" w:styleId="Strong">
    <w:name w:val="Strong"/>
    <w:basedOn w:val="DefaultParagraphFont"/>
    <w:uiPriority w:val="22"/>
    <w:qFormat/>
    <w:rsid w:val="001265BA"/>
    <w:rPr>
      <w:b/>
      <w:bCs/>
    </w:rPr>
  </w:style>
  <w:style w:type="character" w:customStyle="1" w:styleId="cf01">
    <w:name w:val="cf01"/>
    <w:basedOn w:val="DefaultParagraphFont"/>
    <w:rsid w:val="00ED07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43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8789088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390690102">
      <w:bodyDiv w:val="1"/>
      <w:marLeft w:val="0"/>
      <w:marRight w:val="0"/>
      <w:marTop w:val="0"/>
      <w:marBottom w:val="0"/>
      <w:divBdr>
        <w:top w:val="none" w:sz="0" w:space="0" w:color="auto"/>
        <w:left w:val="none" w:sz="0" w:space="0" w:color="auto"/>
        <w:bottom w:val="none" w:sz="0" w:space="0" w:color="auto"/>
        <w:right w:val="none" w:sz="0" w:space="0" w:color="auto"/>
      </w:divBdr>
    </w:div>
    <w:div w:id="399253102">
      <w:bodyDiv w:val="1"/>
      <w:marLeft w:val="0"/>
      <w:marRight w:val="0"/>
      <w:marTop w:val="0"/>
      <w:marBottom w:val="0"/>
      <w:divBdr>
        <w:top w:val="none" w:sz="0" w:space="0" w:color="auto"/>
        <w:left w:val="none" w:sz="0" w:space="0" w:color="auto"/>
        <w:bottom w:val="none" w:sz="0" w:space="0" w:color="auto"/>
        <w:right w:val="none" w:sz="0" w:space="0" w:color="auto"/>
      </w:divBdr>
    </w:div>
    <w:div w:id="427117157">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900021904">
      <w:bodyDiv w:val="1"/>
      <w:marLeft w:val="0"/>
      <w:marRight w:val="0"/>
      <w:marTop w:val="0"/>
      <w:marBottom w:val="0"/>
      <w:divBdr>
        <w:top w:val="none" w:sz="0" w:space="0" w:color="auto"/>
        <w:left w:val="none" w:sz="0" w:space="0" w:color="auto"/>
        <w:bottom w:val="none" w:sz="0" w:space="0" w:color="auto"/>
        <w:right w:val="none" w:sz="0" w:space="0" w:color="auto"/>
      </w:divBdr>
    </w:div>
    <w:div w:id="950358804">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282032578">
      <w:bodyDiv w:val="1"/>
      <w:marLeft w:val="0"/>
      <w:marRight w:val="0"/>
      <w:marTop w:val="0"/>
      <w:marBottom w:val="0"/>
      <w:divBdr>
        <w:top w:val="none" w:sz="0" w:space="0" w:color="auto"/>
        <w:left w:val="none" w:sz="0" w:space="0" w:color="auto"/>
        <w:bottom w:val="none" w:sz="0" w:space="0" w:color="auto"/>
        <w:right w:val="none" w:sz="0" w:space="0" w:color="auto"/>
      </w:divBdr>
    </w:div>
    <w:div w:id="1352605370">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390152066">
      <w:bodyDiv w:val="1"/>
      <w:marLeft w:val="0"/>
      <w:marRight w:val="0"/>
      <w:marTop w:val="0"/>
      <w:marBottom w:val="0"/>
      <w:divBdr>
        <w:top w:val="none" w:sz="0" w:space="0" w:color="auto"/>
        <w:left w:val="none" w:sz="0" w:space="0" w:color="auto"/>
        <w:bottom w:val="none" w:sz="0" w:space="0" w:color="auto"/>
        <w:right w:val="none" w:sz="0" w:space="0" w:color="auto"/>
      </w:divBdr>
    </w:div>
    <w:div w:id="1455901223">
      <w:bodyDiv w:val="1"/>
      <w:marLeft w:val="0"/>
      <w:marRight w:val="0"/>
      <w:marTop w:val="0"/>
      <w:marBottom w:val="0"/>
      <w:divBdr>
        <w:top w:val="none" w:sz="0" w:space="0" w:color="auto"/>
        <w:left w:val="none" w:sz="0" w:space="0" w:color="auto"/>
        <w:bottom w:val="none" w:sz="0" w:space="0" w:color="auto"/>
        <w:right w:val="none" w:sz="0" w:space="0" w:color="auto"/>
      </w:divBdr>
    </w:div>
    <w:div w:id="1470169368">
      <w:bodyDiv w:val="1"/>
      <w:marLeft w:val="0"/>
      <w:marRight w:val="0"/>
      <w:marTop w:val="0"/>
      <w:marBottom w:val="0"/>
      <w:divBdr>
        <w:top w:val="none" w:sz="0" w:space="0" w:color="auto"/>
        <w:left w:val="none" w:sz="0" w:space="0" w:color="auto"/>
        <w:bottom w:val="none" w:sz="0" w:space="0" w:color="auto"/>
        <w:right w:val="none" w:sz="0" w:space="0" w:color="auto"/>
      </w:divBdr>
    </w:div>
    <w:div w:id="1533149986">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701467264">
      <w:bodyDiv w:val="1"/>
      <w:marLeft w:val="0"/>
      <w:marRight w:val="0"/>
      <w:marTop w:val="0"/>
      <w:marBottom w:val="0"/>
      <w:divBdr>
        <w:top w:val="none" w:sz="0" w:space="0" w:color="auto"/>
        <w:left w:val="none" w:sz="0" w:space="0" w:color="auto"/>
        <w:bottom w:val="none" w:sz="0" w:space="0" w:color="auto"/>
        <w:right w:val="none" w:sz="0" w:space="0" w:color="auto"/>
      </w:divBdr>
    </w:div>
    <w:div w:id="170566792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785535051">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2926">
      <w:bodyDiv w:val="1"/>
      <w:marLeft w:val="0"/>
      <w:marRight w:val="0"/>
      <w:marTop w:val="0"/>
      <w:marBottom w:val="0"/>
      <w:divBdr>
        <w:top w:val="none" w:sz="0" w:space="0" w:color="auto"/>
        <w:left w:val="none" w:sz="0" w:space="0" w:color="auto"/>
        <w:bottom w:val="none" w:sz="0" w:space="0" w:color="auto"/>
        <w:right w:val="none" w:sz="0" w:space="0" w:color="auto"/>
      </w:divBdr>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 w:id="2059235138">
      <w:bodyDiv w:val="1"/>
      <w:marLeft w:val="0"/>
      <w:marRight w:val="0"/>
      <w:marTop w:val="0"/>
      <w:marBottom w:val="0"/>
      <w:divBdr>
        <w:top w:val="none" w:sz="0" w:space="0" w:color="auto"/>
        <w:left w:val="none" w:sz="0" w:space="0" w:color="auto"/>
        <w:bottom w:val="none" w:sz="0" w:space="0" w:color="auto"/>
        <w:right w:val="none" w:sz="0" w:space="0" w:color="auto"/>
      </w:divBdr>
    </w:div>
    <w:div w:id="21390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eader" Target="header3.xml"/><Relationship Id="rId21" Type="http://schemas.openxmlformats.org/officeDocument/2006/relationships/image" Target="media/image7.emf"/><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eader" Target="head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emf"/><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9.emf"/><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about-wipo/ru/budget/pdf/budget-2024-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m4535404f5974080b635c68c1acaf1ab xmlns="56500874-bba0-4b48-9090-b201492e8473">
      <Terms xmlns="http://schemas.microsoft.com/office/infopath/2007/PartnerControls"/>
    </m4535404f5974080b635c68c1acaf1ab>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Controller</TermName>
          <TermId xmlns="http://schemas.microsoft.com/office/infopath/2007/PartnerControls">1b97794c-0c45-4b2f-a871-3b69ebfc2a94</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Program and Budget Committee</TermName>
          <TermId xmlns="http://schemas.microsoft.com/office/infopath/2007/PartnerControls">85136366-9cf3-42a0-a040-a1dc6d8c9f1d</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CaseStatus xmlns="0d6abe56-55ad-41de-8124-44420a0ee71d">Active</Case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765F04B577950D488D53E08119A93CD9" ma:contentTypeVersion="166" ma:contentTypeDescription="" ma:contentTypeScope="" ma:versionID="adee81358850afd0491b3b9e69c7b4dc">
  <xsd:schema xmlns:xsd="http://www.w3.org/2001/XMLSchema" xmlns:xs="http://www.w3.org/2001/XMLSchema" xmlns:p="http://schemas.microsoft.com/office/2006/metadata/properties" xmlns:ns2="56500874-bba0-4b48-9090-b201492e8473" xmlns:ns3="0d6abe56-55ad-41de-8124-44420a0ee71d" xmlns:ns4="65a7c79b-8a95-49d7-8f6c-ed76cd8d1e45" targetNamespace="http://schemas.microsoft.com/office/2006/metadata/properties" ma:root="true" ma:fieldsID="df2592d340e9cbe22cf42d00ecec8316" ns2:_="" ns3:_="" ns4:_="">
    <xsd:import namespace="56500874-bba0-4b48-9090-b201492e8473"/>
    <xsd:import namespace="0d6abe56-55ad-41de-8124-44420a0ee71d"/>
    <xsd:import namespace="65a7c79b-8a95-49d7-8f6c-ed76cd8d1e45"/>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3:CaseStatus" minOccurs="0"/>
                <xsd:element ref="ns4:_dlc_DocId" minOccurs="0"/>
                <xsd:element ref="ns4:_dlc_DocIdUrl" minOccurs="0"/>
                <xsd:element ref="ns4:_dlc_DocIdPersistId" minOccurs="0"/>
                <xsd:element ref="ns2:m4535404f5974080b635c68c1acaf1ab" minOccurs="0"/>
                <xsd:element ref="ns2:gbd88f87496145e58da10973a57b07b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a79a1b3-1815-469b-9a58-3c511516179b}" ma:internalName="TaxCatchAll" ma:showField="CatchAllData"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79a1b3-1815-469b-9a58-3c511516179b}" ma:internalName="TaxCatchAllLabel" ma:readOnly="true" ma:showField="CatchAllDataLabel"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23"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5" nillable="true" ma:taxonomy="true" ma:internalName="gbd88f87496145e58da10973a57b07b8" ma:taxonomyFieldName="Body1" ma:displayName="Body" ma:default="3;#Program and Budget Committee|85136366-9cf3-42a0-a040-a1dc6d8c9f1d"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element name="CaseStatus" ma:index="19" nillable="true" ma:displayName="Case Status" ma:default="Active" ma:format="Dropdown" ma:internalName="CaseStatus">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65a7c79b-8a95-49d7-8f6c-ed76cd8d1e4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2.xml><?xml version="1.0" encoding="utf-8"?>
<ds:datastoreItem xmlns:ds="http://schemas.openxmlformats.org/officeDocument/2006/customXml" ds:itemID="{46AD5B85-67C6-4AD4-98A6-17A1052907B9}">
  <ds:schemaRefs>
    <ds:schemaRef ds:uri="http://purl.org/dc/dcmitype/"/>
    <ds:schemaRef ds:uri="http://schemas.microsoft.com/office/2006/metadata/properties"/>
    <ds:schemaRef ds:uri="http://www.w3.org/XML/1998/namespace"/>
    <ds:schemaRef ds:uri="65a7c79b-8a95-49d7-8f6c-ed76cd8d1e45"/>
    <ds:schemaRef ds:uri="http://purl.org/dc/terms/"/>
    <ds:schemaRef ds:uri="0d6abe56-55ad-41de-8124-44420a0ee71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6500874-bba0-4b48-9090-b201492e8473"/>
  </ds:schemaRefs>
</ds:datastoreItem>
</file>

<file path=customXml/itemProps3.xml><?xml version="1.0" encoding="utf-8"?>
<ds:datastoreItem xmlns:ds="http://schemas.openxmlformats.org/officeDocument/2006/customXml" ds:itemID="{435CA556-D959-46BF-A5B8-CD1E69938397}">
  <ds:schemaRefs>
    <ds:schemaRef ds:uri="http://schemas.openxmlformats.org/officeDocument/2006/bibliography"/>
  </ds:schemaRefs>
</ds:datastoreItem>
</file>

<file path=customXml/itemProps4.xml><?xml version="1.0" encoding="utf-8"?>
<ds:datastoreItem xmlns:ds="http://schemas.openxmlformats.org/officeDocument/2006/customXml" ds:itemID="{619DE405-3C22-4E09-BD27-57D80FED5752}">
  <ds:schemaRefs>
    <ds:schemaRef ds:uri="http://schemas.microsoft.com/sharepoint/events"/>
  </ds:schemaRefs>
</ds:datastoreItem>
</file>

<file path=customXml/itemProps5.xml><?xml version="1.0" encoding="utf-8"?>
<ds:datastoreItem xmlns:ds="http://schemas.openxmlformats.org/officeDocument/2006/customXml" ds:itemID="{3859EB44-BFA0-4A3E-9F11-9E3496D5BCBF}">
  <ds:schemaRefs>
    <ds:schemaRef ds:uri="Microsoft.SharePoint.Taxonomy.ContentTypeSync"/>
  </ds:schemaRefs>
</ds:datastoreItem>
</file>

<file path=customXml/itemProps6.xml><?xml version="1.0" encoding="utf-8"?>
<ds:datastoreItem xmlns:ds="http://schemas.openxmlformats.org/officeDocument/2006/customXml" ds:itemID="{2D817FD6-9879-4A79-B249-0F84F29B4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65a7c79b-8a95-49d7-8f6c-ed76cd8d1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9795</Words>
  <Characters>55837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WO/GA/57/2</vt:lpstr>
    </vt:vector>
  </TitlesOfParts>
  <Company>WIPO</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WO/GA/58/3</dc:title>
  <dc:subject/>
  <dc:creator>WIPO</dc:creator>
  <cp:keywords/>
  <dc:description/>
  <cp:lastModifiedBy>RUSSO Antonella</cp:lastModifiedBy>
  <cp:revision>2</cp:revision>
  <cp:lastPrinted>2023-03-23T01:01:00Z</cp:lastPrinted>
  <dcterms:created xsi:type="dcterms:W3CDTF">2025-05-06T07:43:00Z</dcterms:created>
  <dcterms:modified xsi:type="dcterms:W3CDTF">2025-05-06T07:43:00Z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e8bd8cc0-c28a-4713-bcca-2514c1c0bbfb</vt:lpwstr>
  </property>
  <property fmtid="{D5CDD505-2E9C-101B-9397-08002B2CF9AE}" pid="3" name="TCSClassification">
    <vt:lpwstr>PUBLIC</vt:lpwstr>
  </property>
  <property fmtid="{D5CDD505-2E9C-101B-9397-08002B2CF9AE}" pid="4" name="ContentTypeId">
    <vt:lpwstr>0x01010043A0F979BE30A3469F998CB749C11FBD00765F04B577950D488D53E08119A93CD9</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GrammarlyDocumentId">
    <vt:lpwstr>e0be4419136a68aaa894bcba3812d6dfd21fb10cfaa4a278d82e63a47dfd8939</vt:lpwstr>
  </property>
  <property fmtid="{D5CDD505-2E9C-101B-9397-08002B2CF9AE}" pid="10" name="MediaServiceImageTags">
    <vt:lpwstr/>
  </property>
  <property fmtid="{D5CDD505-2E9C-101B-9397-08002B2CF9AE}" pid="11" name="ClassificationContentMarkingFooterShapeIds">
    <vt:lpwstr>7353208,6d345c09,3640bc05,232fc0e7,33ad0b56</vt:lpwstr>
  </property>
  <property fmtid="{D5CDD505-2E9C-101B-9397-08002B2CF9AE}" pid="12" name="ClassificationContentMarkingFooterFontProps">
    <vt:lpwstr>#ff0000,10,Calibri</vt:lpwstr>
  </property>
  <property fmtid="{D5CDD505-2E9C-101B-9397-08002B2CF9AE}" pid="13" name="ClassificationContentMarkingFooterText">
    <vt:lpwstr>WIPO CONFIDENTIAL </vt:lpwstr>
  </property>
  <property fmtid="{D5CDD505-2E9C-101B-9397-08002B2CF9AE}" pid="14" name="MSIP_Label_20773ee6-353b-4fb9-a59d-0b94c8c67bea_Enabled">
    <vt:lpwstr>true</vt:lpwstr>
  </property>
  <property fmtid="{D5CDD505-2E9C-101B-9397-08002B2CF9AE}" pid="15" name="MSIP_Label_20773ee6-353b-4fb9-a59d-0b94c8c67bea_SetDate">
    <vt:lpwstr>2025-05-06T07:40:20Z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3e152af6-82cb-4bb6-b9fa-29737da281f0</vt:lpwstr>
  </property>
  <property fmtid="{D5CDD505-2E9C-101B-9397-08002B2CF9AE}" pid="20" name="MSIP_Label_20773ee6-353b-4fb9-a59d-0b94c8c67bea_ContentBits">
    <vt:lpwstr>0</vt:lpwstr>
  </property>
  <property fmtid="{D5CDD505-2E9C-101B-9397-08002B2CF9AE}" pid="21" name="MSIP_Label_20773ee6-353b-4fb9-a59d-0b94c8c67bea_Tag">
    <vt:lpwstr>10, 0, 1, 1</vt:lpwstr>
  </property>
</Properties>
</file>