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64DC" w14:textId="6DB646A4"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</w:p>
    <w:p w14:paraId="21DF271D" w14:textId="544171C4" w:rsidR="006E4F5F" w:rsidRDefault="002D12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</w:rPr>
        <w:drawing>
          <wp:inline distT="0" distB="0" distL="0" distR="0" wp14:anchorId="18E89271" wp14:editId="7E498CCC">
            <wp:extent cx="3249295" cy="1633855"/>
            <wp:effectExtent l="0" t="0" r="8255" b="4445"/>
            <wp:docPr id="2" name="Picture 2" descr="Эмблема ВОИС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Эмблема ВОИС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C3930" w14:textId="2E1D307B" w:rsidR="006E4F5F" w:rsidRPr="001620C8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7E291A">
        <w:rPr>
          <w:rFonts w:ascii="Arial Black" w:hAnsi="Arial Black"/>
          <w:b/>
          <w:caps/>
          <w:sz w:val="15"/>
        </w:rPr>
        <w:t>WO</w:t>
      </w:r>
      <w:r w:rsidRPr="001620C8">
        <w:rPr>
          <w:rFonts w:ascii="Arial Black" w:hAnsi="Arial Black"/>
          <w:b/>
          <w:caps/>
          <w:sz w:val="15"/>
          <w:lang w:val="ru-RU"/>
        </w:rPr>
        <w:t>/</w:t>
      </w:r>
      <w:r w:rsidRPr="007E291A">
        <w:rPr>
          <w:rFonts w:ascii="Arial Black" w:hAnsi="Arial Black"/>
          <w:b/>
          <w:caps/>
          <w:sz w:val="15"/>
        </w:rPr>
        <w:t>GA</w:t>
      </w:r>
      <w:r w:rsidRPr="001620C8">
        <w:rPr>
          <w:rFonts w:ascii="Arial Black" w:hAnsi="Arial Black"/>
          <w:b/>
          <w:caps/>
          <w:sz w:val="15"/>
          <w:lang w:val="ru-RU"/>
        </w:rPr>
        <w:t>/</w:t>
      </w:r>
      <w:r w:rsidR="00B247B4" w:rsidRPr="001620C8">
        <w:rPr>
          <w:rFonts w:ascii="Arial Black" w:hAnsi="Arial Black"/>
          <w:b/>
          <w:caps/>
          <w:sz w:val="15"/>
          <w:lang w:val="ru-RU"/>
        </w:rPr>
        <w:t>57</w:t>
      </w:r>
      <w:r w:rsidR="006E4F5F" w:rsidRPr="001620C8">
        <w:rPr>
          <w:rFonts w:ascii="Arial Black" w:hAnsi="Arial Black"/>
          <w:b/>
          <w:caps/>
          <w:sz w:val="15"/>
          <w:lang w:val="ru-RU"/>
        </w:rPr>
        <w:t>/</w:t>
      </w:r>
      <w:r w:rsidR="00333CF6" w:rsidRPr="001620C8">
        <w:rPr>
          <w:rFonts w:ascii="Arial Black" w:hAnsi="Arial Black"/>
          <w:b/>
          <w:caps/>
          <w:sz w:val="15"/>
          <w:lang w:val="ru-RU"/>
        </w:rPr>
        <w:t>8</w:t>
      </w:r>
    </w:p>
    <w:p w14:paraId="695A9C02" w14:textId="3BFB85D9" w:rsidR="006E4F5F" w:rsidRPr="001620C8" w:rsidRDefault="002D12A7" w:rsidP="00B62E5D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1620C8">
        <w:rPr>
          <w:rFonts w:ascii="Arial Black" w:hAnsi="Arial Black"/>
          <w:b/>
          <w:caps/>
          <w:sz w:val="15"/>
          <w:lang w:val="ru-RU"/>
        </w:rPr>
        <w:t>:</w:t>
      </w:r>
      <w:r w:rsidR="00F967F0" w:rsidRPr="001620C8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620C8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0" w:name="Original"/>
      <w:bookmarkEnd w:id="0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541FF40F" w14:textId="115558C4" w:rsidR="006E4F5F" w:rsidRPr="002D12A7" w:rsidRDefault="002D12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1620C8">
        <w:rPr>
          <w:rFonts w:ascii="Arial Black" w:hAnsi="Arial Black"/>
          <w:b/>
          <w:caps/>
          <w:sz w:val="15"/>
          <w:lang w:val="ru-RU"/>
        </w:rPr>
        <w:t>:</w:t>
      </w:r>
      <w:r w:rsidR="00F967F0" w:rsidRPr="001620C8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620C8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1" w:name="Date"/>
      <w:bookmarkEnd w:id="1"/>
      <w:r w:rsidR="00333CF6" w:rsidRPr="001620C8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мая</w:t>
      </w:r>
      <w:r w:rsidR="00A508CC" w:rsidRPr="001620C8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F670BD" w:rsidRPr="001620C8">
        <w:rPr>
          <w:rFonts w:ascii="Arial Black" w:hAnsi="Arial Black"/>
          <w:b/>
          <w:caps/>
          <w:sz w:val="15"/>
          <w:lang w:val="ru-RU"/>
        </w:rPr>
        <w:t>2</w:t>
      </w:r>
      <w:r w:rsidR="00B247B4" w:rsidRPr="001620C8">
        <w:rPr>
          <w:rFonts w:ascii="Arial Black" w:hAnsi="Arial Black"/>
          <w:b/>
          <w:caps/>
          <w:sz w:val="15"/>
          <w:lang w:val="ru-RU"/>
        </w:rPr>
        <w:t>4</w:t>
      </w:r>
      <w:r>
        <w:rPr>
          <w:rFonts w:ascii="Arial Black" w:hAnsi="Arial Black"/>
          <w:b/>
          <w:caps/>
          <w:sz w:val="15"/>
          <w:lang w:val="ru-RU"/>
        </w:rPr>
        <w:t xml:space="preserve"> года</w:t>
      </w:r>
    </w:p>
    <w:p w14:paraId="68E2BC89" w14:textId="434612A7" w:rsidR="008B2CC1" w:rsidRPr="001620C8" w:rsidRDefault="00D760DA" w:rsidP="000C117A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14:paraId="5D67D2D9" w14:textId="76891232" w:rsidR="008B2CC1" w:rsidRPr="00D760DA" w:rsidRDefault="00D760DA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седьмая</w:t>
      </w:r>
      <w:r w:rsidR="007921F9" w:rsidRPr="001620C8">
        <w:rPr>
          <w:b/>
          <w:sz w:val="24"/>
          <w:lang w:val="ru-RU"/>
        </w:rPr>
        <w:t xml:space="preserve"> (</w:t>
      </w:r>
      <w:r w:rsidR="00B247B4" w:rsidRPr="001620C8">
        <w:rPr>
          <w:b/>
          <w:sz w:val="24"/>
          <w:lang w:val="ru-RU"/>
        </w:rPr>
        <w:t>31</w:t>
      </w:r>
      <w:r>
        <w:rPr>
          <w:b/>
          <w:sz w:val="24"/>
          <w:lang w:val="ru-RU"/>
        </w:rPr>
        <w:t>-я внеочередная</w:t>
      </w:r>
      <w:r w:rsidR="007921F9" w:rsidRPr="001620C8">
        <w:rPr>
          <w:b/>
          <w:sz w:val="24"/>
          <w:lang w:val="ru-RU"/>
        </w:rPr>
        <w:t>)</w:t>
      </w:r>
      <w:r w:rsidR="00B61109" w:rsidRPr="001620C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сессия</w:t>
      </w:r>
      <w:r w:rsidR="003D57B0" w:rsidRPr="001620C8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B61109" w:rsidRPr="001620C8">
        <w:rPr>
          <w:b/>
          <w:sz w:val="24"/>
          <w:lang w:val="ru-RU"/>
        </w:rPr>
        <w:t xml:space="preserve">, </w:t>
      </w:r>
      <w:r w:rsidR="00B247B4" w:rsidRPr="001620C8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>–</w:t>
      </w:r>
      <w:r w:rsidR="007921F9" w:rsidRPr="001620C8">
        <w:rPr>
          <w:b/>
          <w:sz w:val="24"/>
          <w:lang w:val="ru-RU"/>
        </w:rPr>
        <w:t>1</w:t>
      </w:r>
      <w:r w:rsidR="00B247B4" w:rsidRPr="001620C8">
        <w:rPr>
          <w:b/>
          <w:sz w:val="24"/>
          <w:lang w:val="ru-RU"/>
        </w:rPr>
        <w:t>7</w:t>
      </w:r>
      <w:r>
        <w:rPr>
          <w:b/>
          <w:sz w:val="24"/>
          <w:lang w:val="ru-RU"/>
        </w:rPr>
        <w:t xml:space="preserve"> июля</w:t>
      </w:r>
      <w:r w:rsidR="00B61109" w:rsidRPr="001620C8">
        <w:rPr>
          <w:b/>
          <w:sz w:val="24"/>
          <w:lang w:val="ru-RU"/>
        </w:rPr>
        <w:t xml:space="preserve"> 20</w:t>
      </w:r>
      <w:r w:rsidR="00037935" w:rsidRPr="001620C8">
        <w:rPr>
          <w:b/>
          <w:sz w:val="24"/>
          <w:lang w:val="ru-RU"/>
        </w:rPr>
        <w:t>2</w:t>
      </w:r>
      <w:r w:rsidR="00B247B4" w:rsidRPr="001620C8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 xml:space="preserve"> года</w:t>
      </w:r>
    </w:p>
    <w:p w14:paraId="7310AB11" w14:textId="60DC0FC6" w:rsidR="008B2CC1" w:rsidRPr="001620C8" w:rsidRDefault="00B0485B" w:rsidP="003D2030">
      <w:pPr>
        <w:spacing w:after="360"/>
        <w:rPr>
          <w:caps/>
          <w:sz w:val="24"/>
          <w:lang w:val="ru-RU"/>
        </w:rPr>
      </w:pPr>
      <w:bookmarkStart w:id="2" w:name="TitleOfDoc"/>
      <w:bookmarkEnd w:id="2"/>
      <w:r w:rsidRPr="001620C8">
        <w:rPr>
          <w:caps/>
          <w:sz w:val="24"/>
          <w:lang w:val="ru-RU"/>
        </w:rPr>
        <w:t>Отчет Комитета по стандартам ВОИС (КСВ)</w:t>
      </w:r>
    </w:p>
    <w:p w14:paraId="617F9C04" w14:textId="544D7633" w:rsidR="00D13862" w:rsidRPr="001620C8" w:rsidRDefault="00DC2755" w:rsidP="00D13862">
      <w:pPr>
        <w:spacing w:after="960"/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 подготовлен Секретариатом</w:t>
      </w:r>
    </w:p>
    <w:p w14:paraId="77913492" w14:textId="1952EBD9" w:rsidR="00595DCF" w:rsidRPr="001620C8" w:rsidRDefault="008F3129" w:rsidP="001E515E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14:paraId="189AAD31" w14:textId="603DF603" w:rsidR="00595DCF" w:rsidRPr="001620C8" w:rsidRDefault="000850D6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В отчетный период Комитет по стандартам ВОИС </w:t>
      </w:r>
      <w:r w:rsidR="00595DCF" w:rsidRPr="001620C8">
        <w:rPr>
          <w:lang w:val="ru-RU"/>
        </w:rPr>
        <w:t>(</w:t>
      </w:r>
      <w:r>
        <w:rPr>
          <w:lang w:val="ru-RU"/>
        </w:rPr>
        <w:t>далее – «Комитет» или «КСВ»</w:t>
      </w:r>
      <w:r w:rsidR="00595DCF" w:rsidRPr="001620C8">
        <w:rPr>
          <w:lang w:val="ru-RU"/>
        </w:rPr>
        <w:t xml:space="preserve">) </w:t>
      </w:r>
      <w:r>
        <w:rPr>
          <w:lang w:val="ru-RU"/>
        </w:rPr>
        <w:t xml:space="preserve">провел одиннадцатую сессию </w:t>
      </w:r>
      <w:r w:rsidR="00B247B4" w:rsidRPr="001620C8">
        <w:rPr>
          <w:lang w:val="ru-RU"/>
        </w:rPr>
        <w:t>4</w:t>
      </w:r>
      <w:r>
        <w:rPr>
          <w:lang w:val="ru-RU"/>
        </w:rPr>
        <w:t>–</w:t>
      </w:r>
      <w:r w:rsidR="00B247B4" w:rsidRPr="001620C8">
        <w:rPr>
          <w:lang w:val="ru-RU"/>
        </w:rPr>
        <w:t>8</w:t>
      </w:r>
      <w:r>
        <w:rPr>
          <w:lang w:val="ru-RU"/>
        </w:rPr>
        <w:t xml:space="preserve"> декабря</w:t>
      </w:r>
      <w:r w:rsidR="00965BF1" w:rsidRPr="001620C8">
        <w:rPr>
          <w:lang w:val="ru-RU"/>
        </w:rPr>
        <w:t xml:space="preserve"> 202</w:t>
      </w:r>
      <w:r w:rsidR="00B247B4" w:rsidRPr="001620C8">
        <w:rPr>
          <w:lang w:val="ru-RU"/>
        </w:rPr>
        <w:t>3</w:t>
      </w:r>
      <w:r>
        <w:rPr>
          <w:lang w:val="ru-RU"/>
        </w:rPr>
        <w:t xml:space="preserve"> года под председательством г-жи Осы Викен</w:t>
      </w:r>
      <w:r w:rsidR="00DC0E5B" w:rsidRPr="001620C8">
        <w:rPr>
          <w:lang w:val="ru-RU"/>
        </w:rPr>
        <w:t xml:space="preserve"> </w:t>
      </w:r>
      <w:r w:rsidR="00595DCF" w:rsidRPr="001620C8">
        <w:rPr>
          <w:lang w:val="ru-RU"/>
        </w:rPr>
        <w:t>(</w:t>
      </w:r>
      <w:r>
        <w:rPr>
          <w:lang w:val="ru-RU"/>
        </w:rPr>
        <w:t>Швеция</w:t>
      </w:r>
      <w:r w:rsidR="00595DCF" w:rsidRPr="001620C8">
        <w:rPr>
          <w:lang w:val="ru-RU"/>
        </w:rPr>
        <w:t>).</w:t>
      </w:r>
    </w:p>
    <w:p w14:paraId="3463D6BB" w14:textId="68C72071" w:rsidR="00932BC8" w:rsidRPr="001620C8" w:rsidRDefault="00475625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 w:rsidRPr="00D8633D">
        <w:rPr>
          <w:lang w:val="ru-RU"/>
        </w:rPr>
        <w:t xml:space="preserve">В ходе этой сессии был продолжен обмен мнениями по вопросу разработки и применения стандартов ВОИС сообществом специалистов в области интеллектуальной собственности (ИС), а также </w:t>
      </w:r>
      <w:r w:rsidR="005105FE" w:rsidRPr="00D8633D">
        <w:rPr>
          <w:lang w:val="ru-RU"/>
        </w:rPr>
        <w:t xml:space="preserve">взглядами на политику, рекомендации и принципиальные подходы </w:t>
      </w:r>
      <w:r w:rsidR="00D8408E">
        <w:rPr>
          <w:lang w:val="ru-RU"/>
        </w:rPr>
        <w:t>к</w:t>
      </w:r>
      <w:r w:rsidR="005105FE" w:rsidRPr="00D8633D">
        <w:rPr>
          <w:lang w:val="ru-RU"/>
        </w:rPr>
        <w:t xml:space="preserve"> данны</w:t>
      </w:r>
      <w:r w:rsidR="00D8408E">
        <w:rPr>
          <w:lang w:val="ru-RU"/>
        </w:rPr>
        <w:t>м</w:t>
      </w:r>
      <w:r w:rsidR="005105FE" w:rsidRPr="00D8633D">
        <w:rPr>
          <w:lang w:val="ru-RU"/>
        </w:rPr>
        <w:t xml:space="preserve"> в</w:t>
      </w:r>
      <w:r w:rsidR="005105FE" w:rsidRPr="005105FE">
        <w:rPr>
          <w:lang w:val="ru-RU"/>
        </w:rPr>
        <w:t xml:space="preserve"> области </w:t>
      </w:r>
      <w:r w:rsidR="005105FE">
        <w:rPr>
          <w:lang w:val="ru-RU"/>
        </w:rPr>
        <w:t>ИС</w:t>
      </w:r>
      <w:r w:rsidR="005105FE" w:rsidRPr="005105FE">
        <w:rPr>
          <w:lang w:val="ru-RU"/>
        </w:rPr>
        <w:t>, вопрос</w:t>
      </w:r>
      <w:r w:rsidR="00D8408E">
        <w:rPr>
          <w:lang w:val="ru-RU"/>
        </w:rPr>
        <w:t>ам</w:t>
      </w:r>
      <w:r w:rsidR="005105FE" w:rsidRPr="005105FE">
        <w:rPr>
          <w:lang w:val="ru-RU"/>
        </w:rPr>
        <w:t xml:space="preserve">, </w:t>
      </w:r>
      <w:r w:rsidR="00D8408E">
        <w:rPr>
          <w:lang w:val="ru-RU"/>
        </w:rPr>
        <w:t>связанным с</w:t>
      </w:r>
      <w:r w:rsidR="005105FE" w:rsidRPr="005105FE">
        <w:rPr>
          <w:lang w:val="ru-RU"/>
        </w:rPr>
        <w:t xml:space="preserve"> глобальной информационной систем</w:t>
      </w:r>
      <w:r w:rsidR="00D8408E">
        <w:rPr>
          <w:lang w:val="ru-RU"/>
        </w:rPr>
        <w:t>ой</w:t>
      </w:r>
      <w:r w:rsidR="005105FE" w:rsidRPr="005105FE">
        <w:rPr>
          <w:lang w:val="ru-RU"/>
        </w:rPr>
        <w:t>, информационны</w:t>
      </w:r>
      <w:r w:rsidR="00D8408E">
        <w:rPr>
          <w:lang w:val="ru-RU"/>
        </w:rPr>
        <w:t>м</w:t>
      </w:r>
      <w:r w:rsidR="005105FE" w:rsidRPr="005105FE">
        <w:rPr>
          <w:lang w:val="ru-RU"/>
        </w:rPr>
        <w:t xml:space="preserve"> услуг</w:t>
      </w:r>
      <w:r w:rsidR="00D8408E">
        <w:rPr>
          <w:lang w:val="ru-RU"/>
        </w:rPr>
        <w:t>ам</w:t>
      </w:r>
      <w:r w:rsidR="005105FE" w:rsidRPr="005105FE">
        <w:rPr>
          <w:lang w:val="ru-RU"/>
        </w:rPr>
        <w:t xml:space="preserve"> в рамках глобальной системы, а также вопрос</w:t>
      </w:r>
      <w:r w:rsidR="00D8408E">
        <w:rPr>
          <w:lang w:val="ru-RU"/>
        </w:rPr>
        <w:t>ам</w:t>
      </w:r>
      <w:r w:rsidR="005105FE" w:rsidRPr="005105FE">
        <w:rPr>
          <w:lang w:val="ru-RU"/>
        </w:rPr>
        <w:t>, касающи</w:t>
      </w:r>
      <w:r w:rsidR="00D8408E">
        <w:rPr>
          <w:lang w:val="ru-RU"/>
        </w:rPr>
        <w:t>м</w:t>
      </w:r>
      <w:r w:rsidR="005105FE" w:rsidRPr="005105FE">
        <w:rPr>
          <w:lang w:val="ru-RU"/>
        </w:rPr>
        <w:t xml:space="preserve">ся распространения </w:t>
      </w:r>
      <w:r w:rsidR="005105FE">
        <w:rPr>
          <w:lang w:val="ru-RU"/>
        </w:rPr>
        <w:t xml:space="preserve">информации </w:t>
      </w:r>
      <w:r w:rsidR="005105FE" w:rsidRPr="005105FE">
        <w:rPr>
          <w:lang w:val="ru-RU"/>
        </w:rPr>
        <w:t>и документации</w:t>
      </w:r>
      <w:r w:rsidR="005105FE">
        <w:rPr>
          <w:lang w:val="ru-RU"/>
        </w:rPr>
        <w:t xml:space="preserve">, в соответствии с мандатом Комитета, который изложен в документе «Организационные вопросы и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cws</w:instrText>
      </w:r>
      <w:r w:rsidR="007543AA" w:rsidRPr="007543AA">
        <w:rPr>
          <w:lang w:val="ru-RU"/>
        </w:rPr>
        <w:instrText>/</w:instrText>
      </w:r>
      <w:r w:rsidR="007543AA">
        <w:instrText>ru</w:instrText>
      </w:r>
      <w:r w:rsidR="007543AA" w:rsidRPr="007543AA">
        <w:rPr>
          <w:lang w:val="ru-RU"/>
        </w:rPr>
        <w:instrText>/</w:instrText>
      </w:r>
      <w:r w:rsidR="007543AA">
        <w:instrText>cws</w:instrText>
      </w:r>
      <w:r w:rsidR="007543AA" w:rsidRPr="007543AA">
        <w:rPr>
          <w:lang w:val="ru-RU"/>
        </w:rPr>
        <w:instrText>-</w:instrText>
      </w:r>
      <w:r w:rsidR="007543AA">
        <w:instrText>rules</w:instrText>
      </w:r>
      <w:r w:rsidR="007543AA" w:rsidRPr="007543AA">
        <w:rPr>
          <w:lang w:val="ru-RU"/>
        </w:rPr>
        <w:instrText>-</w:instrText>
      </w:r>
      <w:r w:rsidR="007543AA">
        <w:instrText>procedure</w:instrText>
      </w:r>
      <w:r w:rsidR="007543AA" w:rsidRPr="007543AA">
        <w:rPr>
          <w:lang w:val="ru-RU"/>
        </w:rPr>
        <w:instrText>.</w:instrText>
      </w:r>
      <w:r w:rsidR="007543AA">
        <w:instrText>html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="005105FE">
        <w:rPr>
          <w:rStyle w:val="Hyperlink"/>
          <w:lang w:val="ru-RU"/>
        </w:rPr>
        <w:t>специальные правила процедуры КСВ</w:t>
      </w:r>
      <w:r w:rsidR="007543AA">
        <w:rPr>
          <w:rStyle w:val="Hyperlink"/>
          <w:lang w:val="ru-RU"/>
        </w:rPr>
        <w:fldChar w:fldCharType="end"/>
      </w:r>
      <w:r w:rsidR="005105FE">
        <w:rPr>
          <w:lang w:val="ru-RU"/>
        </w:rPr>
        <w:t>»</w:t>
      </w:r>
      <w:r w:rsidR="00902888">
        <w:rPr>
          <w:lang w:val="ru-RU"/>
        </w:rPr>
        <w:t>, у</w:t>
      </w:r>
      <w:r w:rsidR="0077769E">
        <w:rPr>
          <w:lang w:val="ru-RU"/>
        </w:rPr>
        <w:t>твержденном на десятой сессии К</w:t>
      </w:r>
      <w:r w:rsidR="00B973E1">
        <w:rPr>
          <w:lang w:val="ru-RU"/>
        </w:rPr>
        <w:t>омитета</w:t>
      </w:r>
      <w:r w:rsidR="00932BC8" w:rsidRPr="001620C8">
        <w:rPr>
          <w:lang w:val="ru-RU"/>
        </w:rPr>
        <w:t>.</w:t>
      </w:r>
    </w:p>
    <w:p w14:paraId="6F41C881" w14:textId="7139EB9D" w:rsidR="00DD07E9" w:rsidRPr="001620C8" w:rsidRDefault="00400FD4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 w:rsidRPr="000B523C">
        <w:rPr>
          <w:lang w:val="ru-RU"/>
        </w:rPr>
        <w:t>Обсуждения проходили на основе ряда предложений, документов и сообщений, представленных различными целевыми группами КСВ, делегациями и Секретариатом</w:t>
      </w:r>
      <w:r w:rsidR="0030177F" w:rsidRPr="000B523C">
        <w:rPr>
          <w:lang w:val="ru-RU"/>
        </w:rPr>
        <w:t>.</w:t>
      </w:r>
      <w:r w:rsidR="00852BDA" w:rsidRPr="000B523C">
        <w:rPr>
          <w:lang w:val="ru-RU"/>
        </w:rPr>
        <w:t xml:space="preserve">  </w:t>
      </w:r>
      <w:r w:rsidR="007213B8" w:rsidRPr="000B523C">
        <w:rPr>
          <w:lang w:val="ru-RU"/>
        </w:rPr>
        <w:t>Обмен мнениями и опытом с опорой на</w:t>
      </w:r>
      <w:r w:rsidR="00FD1F1A">
        <w:rPr>
          <w:lang w:val="ru-RU"/>
        </w:rPr>
        <w:t xml:space="preserve"> эти </w:t>
      </w:r>
      <w:r w:rsidR="007213B8" w:rsidRPr="000B523C">
        <w:rPr>
          <w:lang w:val="ru-RU"/>
        </w:rPr>
        <w:t xml:space="preserve">материалы способствовал более глубокому пониманию каждой рассматриваемой темы.  </w:t>
      </w:r>
      <w:r w:rsidR="004562D8" w:rsidRPr="000B523C">
        <w:rPr>
          <w:lang w:val="ru-RU"/>
        </w:rPr>
        <w:t>Все обсуждавшиеся документы и принятый отчет о</w:t>
      </w:r>
      <w:r w:rsidR="000B523C" w:rsidRPr="000B523C">
        <w:rPr>
          <w:lang w:val="ru-RU"/>
        </w:rPr>
        <w:t>б</w:t>
      </w:r>
      <w:r w:rsidR="004562D8" w:rsidRPr="000B523C">
        <w:rPr>
          <w:lang w:val="ru-RU"/>
        </w:rPr>
        <w:t xml:space="preserve"> </w:t>
      </w:r>
      <w:hyperlink r:id="rId9" w:history="1">
        <w:r w:rsidR="000B523C" w:rsidRPr="000B523C">
          <w:rPr>
            <w:rStyle w:val="Hyperlink"/>
            <w:lang w:val="ru-RU"/>
          </w:rPr>
          <w:t>одиннадцатой сессии</w:t>
        </w:r>
      </w:hyperlink>
      <w:r w:rsidR="00595DCF" w:rsidRPr="000B523C">
        <w:rPr>
          <w:lang w:val="ru-RU"/>
        </w:rPr>
        <w:t xml:space="preserve"> </w:t>
      </w:r>
      <w:r w:rsidR="000B523C" w:rsidRPr="000B523C">
        <w:rPr>
          <w:lang w:val="ru-RU"/>
        </w:rPr>
        <w:t>опубликованы на веб-сайте ВОИС</w:t>
      </w:r>
      <w:r w:rsidR="00AB673A" w:rsidRPr="000B523C">
        <w:rPr>
          <w:lang w:val="ru-RU"/>
        </w:rPr>
        <w:t>.</w:t>
      </w:r>
    </w:p>
    <w:p w14:paraId="096B64D4" w14:textId="73500771" w:rsidR="00932BC8" w:rsidRPr="001620C8" w:rsidRDefault="00963B79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lastRenderedPageBreak/>
        <w:t xml:space="preserve">КСВ единогласно избрал </w:t>
      </w:r>
      <w:r w:rsidRPr="00963B79">
        <w:rPr>
          <w:lang w:val="ru-RU"/>
        </w:rPr>
        <w:t>г-на Майкла Кристиано (Австралия) Председателем двух следующих сессий (двенадцатой и тринадцатой); срок полномочий нового Председателя нач</w:t>
      </w:r>
      <w:r>
        <w:rPr>
          <w:lang w:val="ru-RU"/>
        </w:rPr>
        <w:t xml:space="preserve">ался </w:t>
      </w:r>
      <w:r w:rsidRPr="00963B79">
        <w:rPr>
          <w:lang w:val="ru-RU"/>
        </w:rPr>
        <w:t>с момента закрытия одиннадцатой сессии</w:t>
      </w:r>
      <w:r w:rsidR="00932BC8" w:rsidRPr="001620C8">
        <w:rPr>
          <w:lang w:val="ru-RU"/>
        </w:rPr>
        <w:t>.</w:t>
      </w:r>
    </w:p>
    <w:p w14:paraId="0DF2D85A" w14:textId="0D6EC2C0" w:rsidR="007921F9" w:rsidRPr="001620C8" w:rsidRDefault="00EE7BB9" w:rsidP="001E515E">
      <w:pPr>
        <w:pStyle w:val="Heading2"/>
        <w:rPr>
          <w:lang w:val="ru-RU"/>
        </w:rPr>
      </w:pPr>
      <w:r>
        <w:rPr>
          <w:lang w:val="ru-RU"/>
        </w:rPr>
        <w:t>программа работы и задачи ксв</w:t>
      </w:r>
    </w:p>
    <w:p w14:paraId="64202594" w14:textId="17A33A3E" w:rsidR="006B5438" w:rsidRPr="001620C8" w:rsidRDefault="00DD5180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На одиннадцатой сессии К</w:t>
      </w:r>
      <w:r w:rsidR="008D4213">
        <w:rPr>
          <w:lang w:val="ru-RU"/>
        </w:rPr>
        <w:t xml:space="preserve">омитет </w:t>
      </w:r>
      <w:r>
        <w:rPr>
          <w:lang w:val="ru-RU"/>
        </w:rPr>
        <w:t>проанализировал</w:t>
      </w:r>
      <w:r w:rsidR="00D2015D">
        <w:rPr>
          <w:lang w:val="ru-RU"/>
        </w:rPr>
        <w:t xml:space="preserve"> свою</w:t>
      </w:r>
      <w:r>
        <w:rPr>
          <w:lang w:val="ru-RU"/>
        </w:rPr>
        <w:t xml:space="preserve"> программу работы, которая включает </w:t>
      </w:r>
      <w:r w:rsidR="000C5437">
        <w:rPr>
          <w:lang w:val="ru-RU"/>
        </w:rPr>
        <w:t>24 задачи, и рассмотрел предложения по включению в перечень трех новых задач</w:t>
      </w:r>
      <w:r w:rsidR="006B5438" w:rsidRPr="001620C8">
        <w:rPr>
          <w:lang w:val="ru-RU"/>
        </w:rPr>
        <w:t xml:space="preserve">.  </w:t>
      </w:r>
      <w:r w:rsidR="00BA03ED">
        <w:rPr>
          <w:lang w:val="ru-RU"/>
        </w:rPr>
        <w:t>Комитет также принял к сведению, что в 2023 году 10 новых ведомств из развивающихся стран назначили своих экспертов для работы в нескольких целевых группах</w:t>
      </w:r>
      <w:r w:rsidR="006B5438" w:rsidRPr="001620C8">
        <w:rPr>
          <w:lang w:val="ru-RU"/>
        </w:rPr>
        <w:t xml:space="preserve">.  </w:t>
      </w:r>
      <w:r w:rsidR="00B66AC8">
        <w:rPr>
          <w:lang w:val="ru-RU"/>
        </w:rPr>
        <w:t xml:space="preserve">На указанной сессии КСВ </w:t>
      </w:r>
      <w:r w:rsidR="00FE3BE2">
        <w:rPr>
          <w:lang w:val="ru-RU"/>
        </w:rPr>
        <w:t>оценил</w:t>
      </w:r>
      <w:r w:rsidR="00D2015D">
        <w:rPr>
          <w:lang w:val="ru-RU"/>
        </w:rPr>
        <w:t xml:space="preserve"> мероприятия, реализуемые в рамках всех задач, и постановил упразднить четыре задачи, создать одну новую задачу и пересмотреть семь задач</w:t>
      </w:r>
      <w:r w:rsidR="00C76960" w:rsidRPr="001620C8">
        <w:rPr>
          <w:lang w:val="ru-RU"/>
        </w:rPr>
        <w:t xml:space="preserve">.  </w:t>
      </w:r>
      <w:r w:rsidR="00D3382A">
        <w:rPr>
          <w:lang w:val="ru-RU"/>
        </w:rPr>
        <w:t>В результате этого текущая редакция программы работы насчитывает 21 задачу</w:t>
      </w:r>
      <w:r w:rsidR="00C76960" w:rsidRPr="001620C8">
        <w:rPr>
          <w:lang w:val="ru-RU"/>
        </w:rPr>
        <w:t>.</w:t>
      </w:r>
    </w:p>
    <w:p w14:paraId="7C3E3E81" w14:textId="65A93C0D" w:rsidR="009622E2" w:rsidRPr="001620C8" w:rsidRDefault="000E195F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Что касается </w:t>
      </w:r>
      <w:r w:rsidR="00222B51">
        <w:rPr>
          <w:lang w:val="ru-RU"/>
        </w:rPr>
        <w:t>определения приоритетности задач</w:t>
      </w:r>
      <w:r>
        <w:rPr>
          <w:lang w:val="ru-RU"/>
        </w:rPr>
        <w:t>,</w:t>
      </w:r>
      <w:r w:rsidR="00222B51">
        <w:rPr>
          <w:lang w:val="ru-RU"/>
        </w:rPr>
        <w:t xml:space="preserve"> КСВ проанализировал проект анкеты, подготовленной </w:t>
      </w:r>
      <w:r w:rsidR="00222B51" w:rsidRPr="000E195F">
        <w:rPr>
          <w:lang w:val="ru-RU"/>
        </w:rPr>
        <w:t>Секретариатом на основе консультаций с руководителями целевых групп КСВ</w:t>
      </w:r>
      <w:r w:rsidR="009622E2" w:rsidRPr="000E195F">
        <w:rPr>
          <w:lang w:val="ru-RU"/>
        </w:rPr>
        <w:t xml:space="preserve">.  </w:t>
      </w:r>
      <w:r w:rsidR="00377D84" w:rsidRPr="000E195F">
        <w:rPr>
          <w:lang w:val="ru-RU"/>
        </w:rPr>
        <w:t>Многие делегации указали на необходимость определения приоритетности задач КСВ с тем, чтобы иметь возможность продолжать вносить ощутимый вклад в работу</w:t>
      </w:r>
      <w:r>
        <w:rPr>
          <w:lang w:val="ru-RU"/>
        </w:rPr>
        <w:t xml:space="preserve"> Комитета</w:t>
      </w:r>
      <w:r w:rsidR="009622E2" w:rsidRPr="000E195F">
        <w:rPr>
          <w:lang w:val="ru-RU"/>
        </w:rPr>
        <w:t xml:space="preserve">.  </w:t>
      </w:r>
      <w:r w:rsidR="001C1BC7" w:rsidRPr="000E195F">
        <w:rPr>
          <w:lang w:val="ru-RU"/>
        </w:rPr>
        <w:t xml:space="preserve">С учетом отзывов ряда делегаций Секретариат отозвал проект анкеты и предложил подготовить </w:t>
      </w:r>
      <w:r>
        <w:rPr>
          <w:lang w:val="ru-RU"/>
        </w:rPr>
        <w:t xml:space="preserve">ее </w:t>
      </w:r>
      <w:r w:rsidR="00EF1DFC" w:rsidRPr="000E195F">
        <w:rPr>
          <w:lang w:val="ru-RU"/>
        </w:rPr>
        <w:t xml:space="preserve">улучшенную версию </w:t>
      </w:r>
      <w:r w:rsidR="00EF1DFC">
        <w:rPr>
          <w:lang w:val="ru-RU"/>
        </w:rPr>
        <w:t>для рассмотрения на двенадцатой сессии Комитета</w:t>
      </w:r>
      <w:r w:rsidR="009622E2" w:rsidRPr="001620C8">
        <w:rPr>
          <w:lang w:val="ru-RU"/>
        </w:rPr>
        <w:t>.</w:t>
      </w:r>
    </w:p>
    <w:p w14:paraId="364086D8" w14:textId="62817952" w:rsidR="00BF2E66" w:rsidRPr="001620C8" w:rsidRDefault="000E195F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Комитет </w:t>
      </w:r>
      <w:r w:rsidR="00080252">
        <w:rPr>
          <w:lang w:val="ru-RU"/>
        </w:rPr>
        <w:t xml:space="preserve">заслушал отчеты о ходе работы </w:t>
      </w:r>
      <w:r w:rsidR="005D3A80" w:rsidRPr="001620C8">
        <w:rPr>
          <w:lang w:val="ru-RU"/>
        </w:rPr>
        <w:t>12</w:t>
      </w:r>
      <w:r w:rsidR="00080252">
        <w:rPr>
          <w:lang w:val="ru-RU"/>
        </w:rPr>
        <w:t xml:space="preserve"> целевых групп, в частности по</w:t>
      </w:r>
      <w:r w:rsidR="00BF2E66" w:rsidRPr="001620C8">
        <w:rPr>
          <w:lang w:val="ru-RU"/>
        </w:rPr>
        <w:t xml:space="preserve"> </w:t>
      </w:r>
      <w:r w:rsidR="00C55EEC" w:rsidRPr="001620C8">
        <w:rPr>
          <w:lang w:val="ru-RU"/>
        </w:rPr>
        <w:t>3</w:t>
      </w:r>
      <w:r w:rsidR="00C55EEC" w:rsidRPr="00CD40F2">
        <w:t>D</w:t>
      </w:r>
      <w:r w:rsidR="00C55EEC" w:rsidRPr="001620C8">
        <w:rPr>
          <w:lang w:val="ru-RU"/>
        </w:rPr>
        <w:t xml:space="preserve">, </w:t>
      </w:r>
      <w:r w:rsidR="00065D2C">
        <w:rPr>
          <w:lang w:val="ru-RU"/>
        </w:rPr>
        <w:t xml:space="preserve">веб-интерфейсу прикладного программирования </w:t>
      </w:r>
      <w:r w:rsidR="00916DDF" w:rsidRPr="001620C8">
        <w:rPr>
          <w:lang w:val="ru-RU"/>
        </w:rPr>
        <w:t>(</w:t>
      </w:r>
      <w:r w:rsidR="00C55EEC" w:rsidRPr="00CD40F2">
        <w:t>API</w:t>
      </w:r>
      <w:r w:rsidR="00916DDF" w:rsidRPr="001620C8">
        <w:rPr>
          <w:lang w:val="ru-RU"/>
        </w:rPr>
        <w:t>)</w:t>
      </w:r>
      <w:r w:rsidR="00C55EEC" w:rsidRPr="001620C8">
        <w:rPr>
          <w:lang w:val="ru-RU"/>
        </w:rPr>
        <w:t xml:space="preserve">, </w:t>
      </w:r>
      <w:r w:rsidR="00065D2C">
        <w:rPr>
          <w:lang w:val="ru-RU"/>
        </w:rPr>
        <w:t>блокчейну</w:t>
      </w:r>
      <w:r w:rsidR="00C55EEC" w:rsidRPr="001620C8">
        <w:rPr>
          <w:lang w:val="ru-RU"/>
        </w:rPr>
        <w:t xml:space="preserve">, </w:t>
      </w:r>
      <w:r w:rsidR="00065D2C">
        <w:rPr>
          <w:lang w:val="ru-RU"/>
        </w:rPr>
        <w:t>визуальному представлению образцов</w:t>
      </w:r>
      <w:r w:rsidR="00C55EEC" w:rsidRPr="001620C8">
        <w:rPr>
          <w:lang w:val="ru-RU"/>
        </w:rPr>
        <w:t xml:space="preserve">, </w:t>
      </w:r>
      <w:r w:rsidR="00065D2C">
        <w:rPr>
          <w:lang w:val="ru-RU"/>
        </w:rPr>
        <w:t>цифровому преобразованию</w:t>
      </w:r>
      <w:r w:rsidR="00C55EEC" w:rsidRPr="001620C8">
        <w:rPr>
          <w:lang w:val="ru-RU"/>
        </w:rPr>
        <w:t xml:space="preserve">, </w:t>
      </w:r>
      <w:r w:rsidR="0057110B">
        <w:rPr>
          <w:lang w:val="ru-RU"/>
        </w:rPr>
        <w:t>информационно-коммуникационной (ИКТ) стратегии в области стандартов</w:t>
      </w:r>
      <w:r w:rsidR="00BF2E66" w:rsidRPr="001620C8">
        <w:rPr>
          <w:lang w:val="ru-RU"/>
        </w:rPr>
        <w:t xml:space="preserve">, </w:t>
      </w:r>
      <w:r w:rsidR="007A33C2">
        <w:rPr>
          <w:lang w:val="ru-RU"/>
        </w:rPr>
        <w:t>правовому статусу, стандартизации имен</w:t>
      </w:r>
      <w:r w:rsidR="00C55EEC" w:rsidRPr="001620C8">
        <w:rPr>
          <w:lang w:val="ru-RU"/>
        </w:rPr>
        <w:t xml:space="preserve">, </w:t>
      </w:r>
      <w:r w:rsidR="007A33C2">
        <w:rPr>
          <w:lang w:val="ru-RU"/>
        </w:rPr>
        <w:t xml:space="preserve">части </w:t>
      </w:r>
      <w:r w:rsidR="00C55EEC" w:rsidRPr="001620C8">
        <w:rPr>
          <w:lang w:val="ru-RU"/>
        </w:rPr>
        <w:t xml:space="preserve">7, </w:t>
      </w:r>
      <w:r w:rsidR="009E1C65">
        <w:rPr>
          <w:lang w:val="ru-RU"/>
        </w:rPr>
        <w:t>открытому доступу к патентной информации</w:t>
      </w:r>
      <w:r w:rsidR="00115A00">
        <w:rPr>
          <w:lang w:val="ru-RU"/>
        </w:rPr>
        <w:t> </w:t>
      </w:r>
      <w:r w:rsidR="00C55EEC" w:rsidRPr="001620C8">
        <w:rPr>
          <w:lang w:val="ru-RU"/>
        </w:rPr>
        <w:t>(</w:t>
      </w:r>
      <w:r w:rsidR="00C55EEC" w:rsidRPr="00CD40F2">
        <w:t>PAPI</w:t>
      </w:r>
      <w:r w:rsidR="00C55EEC" w:rsidRPr="001620C8">
        <w:rPr>
          <w:lang w:val="ru-RU"/>
        </w:rPr>
        <w:t xml:space="preserve">), </w:t>
      </w:r>
      <w:r w:rsidR="004E4448">
        <w:rPr>
          <w:lang w:val="ru-RU"/>
        </w:rPr>
        <w:t>перечням последовательностей и</w:t>
      </w:r>
      <w:r w:rsidR="00C55EEC" w:rsidRPr="001620C8">
        <w:rPr>
          <w:lang w:val="ru-RU"/>
        </w:rPr>
        <w:t xml:space="preserve"> </w:t>
      </w:r>
      <w:r w:rsidR="00BF2E66" w:rsidRPr="00CD40F2">
        <w:t>XML</w:t>
      </w:r>
      <w:r w:rsidR="004E4448">
        <w:rPr>
          <w:lang w:val="ru-RU"/>
        </w:rPr>
        <w:t xml:space="preserve"> для ИС</w:t>
      </w:r>
      <w:r w:rsidR="00BF2E66" w:rsidRPr="001620C8">
        <w:rPr>
          <w:lang w:val="ru-RU"/>
        </w:rPr>
        <w:t>.</w:t>
      </w:r>
    </w:p>
    <w:p w14:paraId="71B72883" w14:textId="3E8B94C0" w:rsidR="00595DCF" w:rsidRPr="001620C8" w:rsidRDefault="00EE7BB9" w:rsidP="001E515E">
      <w:pPr>
        <w:pStyle w:val="Heading2"/>
        <w:rPr>
          <w:lang w:val="ru-RU"/>
        </w:rPr>
      </w:pPr>
      <w:r>
        <w:rPr>
          <w:lang w:val="ru-RU"/>
        </w:rPr>
        <w:t>разработка стандартов воис</w:t>
      </w:r>
    </w:p>
    <w:p w14:paraId="4AB12A91" w14:textId="76012175" w:rsidR="007A5B2E" w:rsidRPr="001620C8" w:rsidRDefault="002C4F8A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КСВ </w:t>
      </w:r>
      <w:r w:rsidR="00F42DA5">
        <w:rPr>
          <w:lang w:val="ru-RU"/>
        </w:rPr>
        <w:t>рассмотрел предложения, касающиеся разработки двух новых стандартов ВОИС, а также предложения о пересмотре четырех действующих стандартов</w:t>
      </w:r>
      <w:r w:rsidR="00333CF6" w:rsidRPr="001620C8">
        <w:rPr>
          <w:lang w:val="ru-RU"/>
        </w:rPr>
        <w:t xml:space="preserve"> </w:t>
      </w:r>
      <w:r w:rsidR="00F07F38">
        <w:rPr>
          <w:lang w:val="ru-RU"/>
        </w:rPr>
        <w:br/>
      </w:r>
      <w:r w:rsidR="00F42DA5">
        <w:rPr>
          <w:lang w:val="ru-RU"/>
        </w:rPr>
        <w:t>(</w:t>
      </w:r>
      <w:r w:rsidR="00F03F7E">
        <w:t>ST</w:t>
      </w:r>
      <w:r w:rsidR="00F03F7E" w:rsidRPr="001620C8">
        <w:rPr>
          <w:lang w:val="ru-RU"/>
        </w:rPr>
        <w:t xml:space="preserve">.26, </w:t>
      </w:r>
      <w:r w:rsidR="00F03F7E">
        <w:t>ST</w:t>
      </w:r>
      <w:r w:rsidR="00F03F7E" w:rsidRPr="001620C8">
        <w:rPr>
          <w:lang w:val="ru-RU"/>
        </w:rPr>
        <w:t xml:space="preserve">.61, </w:t>
      </w:r>
      <w:r w:rsidR="00F03F7E">
        <w:t>ST</w:t>
      </w:r>
      <w:r w:rsidR="00F03F7E" w:rsidRPr="001620C8">
        <w:rPr>
          <w:lang w:val="ru-RU"/>
        </w:rPr>
        <w:t xml:space="preserve">.88 </w:t>
      </w:r>
      <w:r w:rsidR="00F42DA5">
        <w:rPr>
          <w:lang w:val="ru-RU"/>
        </w:rPr>
        <w:t>и</w:t>
      </w:r>
      <w:r w:rsidR="00F03F7E" w:rsidRPr="001620C8">
        <w:rPr>
          <w:lang w:val="ru-RU"/>
        </w:rPr>
        <w:t xml:space="preserve"> </w:t>
      </w:r>
      <w:r w:rsidR="00F03F7E">
        <w:t>ST</w:t>
      </w:r>
      <w:r w:rsidR="00F03F7E" w:rsidRPr="001620C8">
        <w:rPr>
          <w:lang w:val="ru-RU"/>
        </w:rPr>
        <w:t>.96</w:t>
      </w:r>
      <w:r w:rsidR="00F42DA5">
        <w:rPr>
          <w:lang w:val="ru-RU"/>
        </w:rPr>
        <w:t>)</w:t>
      </w:r>
      <w:r w:rsidR="000C7381">
        <w:rPr>
          <w:lang w:val="ru-RU"/>
        </w:rPr>
        <w:t xml:space="preserve"> в русле удовлетворения новых потребностей ведомств, пользователей ИС и других заинтересованных сторон</w:t>
      </w:r>
      <w:r w:rsidR="00AB1CAC" w:rsidRPr="001620C8">
        <w:rPr>
          <w:lang w:val="ru-RU"/>
        </w:rPr>
        <w:t>.</w:t>
      </w:r>
    </w:p>
    <w:p w14:paraId="0C12CB3B" w14:textId="61DBFE37" w:rsidR="00B223B7" w:rsidRPr="005B4BAB" w:rsidRDefault="00C05852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Что касается новых стандартов ВОИС, вниманию Комитета были представлены следующие предложения</w:t>
      </w:r>
      <w:r w:rsidR="00F03F7E" w:rsidRPr="001620C8">
        <w:rPr>
          <w:lang w:val="ru-RU"/>
        </w:rPr>
        <w:t>:</w:t>
      </w:r>
    </w:p>
    <w:p w14:paraId="437E177B" w14:textId="2D219C95" w:rsidR="00B223B7" w:rsidRPr="005B4BAB" w:rsidRDefault="004457D6" w:rsidP="001620C8">
      <w:pPr>
        <w:pStyle w:val="ONUME"/>
        <w:numPr>
          <w:ilvl w:val="0"/>
          <w:numId w:val="4"/>
        </w:numPr>
        <w:tabs>
          <w:tab w:val="left" w:pos="990"/>
        </w:tabs>
        <w:rPr>
          <w:lang w:val="ru-RU"/>
        </w:rPr>
      </w:pPr>
      <w:r>
        <w:rPr>
          <w:lang w:val="ru-RU"/>
        </w:rPr>
        <w:t>р</w:t>
      </w:r>
      <w:r w:rsidR="005B4BAB" w:rsidRPr="005B4BAB">
        <w:rPr>
          <w:lang w:val="ru-RU"/>
        </w:rPr>
        <w:t>екомендации в отношении формата пакетов данных для электронного обмена приоритетными документами и заверенными копиями</w:t>
      </w:r>
      <w:r w:rsidR="00B223B7" w:rsidRPr="005B4BAB">
        <w:rPr>
          <w:lang w:val="ru-RU"/>
        </w:rPr>
        <w:t xml:space="preserve">; </w:t>
      </w:r>
      <w:r w:rsidR="00544C16" w:rsidRPr="005B4BAB">
        <w:rPr>
          <w:lang w:val="ru-RU"/>
        </w:rPr>
        <w:t xml:space="preserve"> </w:t>
      </w:r>
      <w:r w:rsidR="005B4BAB" w:rsidRPr="005B4BAB">
        <w:rPr>
          <w:lang w:val="ru-RU"/>
        </w:rPr>
        <w:t>и</w:t>
      </w:r>
    </w:p>
    <w:p w14:paraId="307ED5EF" w14:textId="0B03F0FA" w:rsidR="00B223B7" w:rsidRPr="001620C8" w:rsidRDefault="004457D6" w:rsidP="001620C8">
      <w:pPr>
        <w:pStyle w:val="ONUME"/>
        <w:numPr>
          <w:ilvl w:val="0"/>
          <w:numId w:val="4"/>
        </w:numPr>
        <w:tabs>
          <w:tab w:val="left" w:pos="990"/>
        </w:tabs>
        <w:rPr>
          <w:lang w:val="ru-RU"/>
        </w:rPr>
      </w:pPr>
      <w:r>
        <w:rPr>
          <w:lang w:val="ru-RU"/>
        </w:rPr>
        <w:t>рекомендации по очистке данных об именах</w:t>
      </w:r>
      <w:r w:rsidR="00B223B7" w:rsidRPr="001620C8">
        <w:rPr>
          <w:lang w:val="ru-RU"/>
        </w:rPr>
        <w:t>.</w:t>
      </w:r>
    </w:p>
    <w:p w14:paraId="3044DA4E" w14:textId="3CF75B23" w:rsidR="00E11CD7" w:rsidRPr="001620C8" w:rsidRDefault="00F07D1C" w:rsidP="00E11CD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Н</w:t>
      </w:r>
      <w:r w:rsidR="005B5231">
        <w:rPr>
          <w:lang w:val="ru-RU"/>
        </w:rPr>
        <w:t>овые стандарты н</w:t>
      </w:r>
      <w:r>
        <w:rPr>
          <w:lang w:val="ru-RU"/>
        </w:rPr>
        <w:t xml:space="preserve">а одиннадцатой сессии </w:t>
      </w:r>
      <w:r w:rsidR="005B5231">
        <w:rPr>
          <w:lang w:val="ru-RU"/>
        </w:rPr>
        <w:t xml:space="preserve">приняты </w:t>
      </w:r>
      <w:r>
        <w:rPr>
          <w:lang w:val="ru-RU"/>
        </w:rPr>
        <w:t>не были</w:t>
      </w:r>
      <w:r w:rsidR="005B5231">
        <w:rPr>
          <w:lang w:val="ru-RU"/>
        </w:rPr>
        <w:t xml:space="preserve">, поскольку </w:t>
      </w:r>
      <w:r w:rsidR="00331305">
        <w:rPr>
          <w:lang w:val="ru-RU"/>
        </w:rPr>
        <w:t>соответствующие проекты нуждаются в дополнительно</w:t>
      </w:r>
      <w:r w:rsidR="00DA781F">
        <w:rPr>
          <w:lang w:val="ru-RU"/>
        </w:rPr>
        <w:t>й</w:t>
      </w:r>
      <w:r w:rsidR="00331305">
        <w:rPr>
          <w:lang w:val="ru-RU"/>
        </w:rPr>
        <w:t xml:space="preserve"> проработке</w:t>
      </w:r>
      <w:r w:rsidR="00B223B7" w:rsidRPr="001620C8">
        <w:rPr>
          <w:lang w:val="ru-RU"/>
        </w:rPr>
        <w:t xml:space="preserve">.  </w:t>
      </w:r>
      <w:r w:rsidR="007B7397">
        <w:rPr>
          <w:lang w:val="ru-RU"/>
        </w:rPr>
        <w:t>Комитет поручил целевым группам по цифровому преобразованию и стандартизации имен, соответственно, продолжить работу с целью подготовки усовершенствованных предложений, которые будут рассмотрены на двенадцатой сессии</w:t>
      </w:r>
      <w:r w:rsidR="00B223B7" w:rsidRPr="001620C8">
        <w:rPr>
          <w:lang w:val="ru-RU"/>
        </w:rPr>
        <w:t xml:space="preserve">.  </w:t>
      </w:r>
      <w:r w:rsidR="00FA213A">
        <w:rPr>
          <w:lang w:val="ru-RU"/>
        </w:rPr>
        <w:t>Более того, КСВ призвал ведомства приступить к планированию внедрения нового стандарта в отношении формата пакетов данных для приоритетных документов</w:t>
      </w:r>
      <w:r w:rsidR="00E97DC0">
        <w:rPr>
          <w:lang w:val="ru-RU"/>
        </w:rPr>
        <w:t>, включая любую необходимую модернизацию информационных систем (ИТ-систем)</w:t>
      </w:r>
      <w:r w:rsidR="00E11CD7" w:rsidRPr="001620C8">
        <w:rPr>
          <w:lang w:val="ru-RU"/>
        </w:rPr>
        <w:t>.</w:t>
      </w:r>
    </w:p>
    <w:p w14:paraId="57D5EC41" w14:textId="52542B8A" w:rsidR="00595DCF" w:rsidRPr="001620C8" w:rsidRDefault="001068A9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Был одобрен пересмотр следующих трех стандартов ВОИС</w:t>
      </w:r>
      <w:r w:rsidR="00595DCF" w:rsidRPr="001620C8">
        <w:rPr>
          <w:lang w:val="ru-RU"/>
        </w:rPr>
        <w:t>:</w:t>
      </w:r>
    </w:p>
    <w:p w14:paraId="49453FEA" w14:textId="02314560" w:rsidR="00595DCF" w:rsidRPr="00D77916" w:rsidRDefault="008A3C91" w:rsidP="001620C8">
      <w:pPr>
        <w:pStyle w:val="ONUME"/>
        <w:numPr>
          <w:ilvl w:val="0"/>
          <w:numId w:val="4"/>
        </w:numPr>
        <w:tabs>
          <w:tab w:val="left" w:pos="990"/>
        </w:tabs>
        <w:rPr>
          <w:lang w:val="ru-RU"/>
        </w:rPr>
      </w:pPr>
      <w:r w:rsidRPr="00D77916">
        <w:rPr>
          <w:lang w:val="ru-RU"/>
        </w:rPr>
        <w:lastRenderedPageBreak/>
        <w:t>стандарт ВОИС</w:t>
      </w:r>
      <w:r w:rsidR="00780A3D" w:rsidRPr="00D77916">
        <w:rPr>
          <w:lang w:val="ru-RU"/>
        </w:rPr>
        <w:t xml:space="preserve"> </w:t>
      </w:r>
      <w:r w:rsidR="00595DCF" w:rsidRPr="00D77916">
        <w:rPr>
          <w:lang w:val="ru-RU"/>
        </w:rPr>
        <w:t xml:space="preserve">ST.26 </w:t>
      </w:r>
      <w:r w:rsidR="0080527D" w:rsidRPr="00D77916">
        <w:rPr>
          <w:lang w:val="ru-RU"/>
        </w:rPr>
        <w:t>(</w:t>
      </w:r>
      <w:r w:rsidRPr="00D77916">
        <w:rPr>
          <w:lang w:val="ru-RU"/>
        </w:rPr>
        <w:t>представление перечней нуклеотидных и аминокислотных последовательностей с использованием языка XML</w:t>
      </w:r>
      <w:r w:rsidR="0080527D" w:rsidRPr="00D77916">
        <w:rPr>
          <w:lang w:val="ru-RU"/>
        </w:rPr>
        <w:t xml:space="preserve">): </w:t>
      </w:r>
      <w:r w:rsidR="00EF3418" w:rsidRPr="00D77916">
        <w:rPr>
          <w:lang w:val="ru-RU"/>
        </w:rPr>
        <w:t>новая</w:t>
      </w:r>
      <w:r w:rsidR="00644850" w:rsidRPr="00D77916">
        <w:rPr>
          <w:lang w:val="ru-RU"/>
        </w:rPr>
        <w:t xml:space="preserve"> утвержденная</w:t>
      </w:r>
      <w:r w:rsidR="00EF3418" w:rsidRPr="00D77916">
        <w:rPr>
          <w:lang w:val="ru-RU"/>
        </w:rPr>
        <w:t xml:space="preserve"> версия</w:t>
      </w:r>
      <w:r w:rsidR="004738B1" w:rsidRPr="00D77916">
        <w:rPr>
          <w:lang w:val="ru-RU"/>
        </w:rPr>
        <w:t xml:space="preserve"> 1.</w:t>
      </w:r>
      <w:r w:rsidR="00E11CD7" w:rsidRPr="00D77916">
        <w:rPr>
          <w:lang w:val="ru-RU"/>
        </w:rPr>
        <w:t>7</w:t>
      </w:r>
      <w:r w:rsidR="004F600D" w:rsidRPr="00D77916">
        <w:rPr>
          <w:lang w:val="ru-RU"/>
        </w:rPr>
        <w:t xml:space="preserve">, </w:t>
      </w:r>
      <w:r w:rsidR="00644850" w:rsidRPr="00D77916">
        <w:rPr>
          <w:lang w:val="ru-RU"/>
        </w:rPr>
        <w:t xml:space="preserve">в которую в основном включены изменения редакционного характера в целях большей ясности, а также дополнительные примеры, вступит в силу с </w:t>
      </w:r>
      <w:r w:rsidR="004738B1" w:rsidRPr="00D77916">
        <w:rPr>
          <w:lang w:val="ru-RU"/>
        </w:rPr>
        <w:t>1</w:t>
      </w:r>
      <w:r w:rsidR="00644850" w:rsidRPr="00D77916">
        <w:rPr>
          <w:lang w:val="ru-RU"/>
        </w:rPr>
        <w:t xml:space="preserve"> июля</w:t>
      </w:r>
      <w:r w:rsidR="004738B1" w:rsidRPr="00D77916">
        <w:rPr>
          <w:lang w:val="ru-RU"/>
        </w:rPr>
        <w:t xml:space="preserve"> 202</w:t>
      </w:r>
      <w:r w:rsidR="00E11CD7" w:rsidRPr="00D77916">
        <w:rPr>
          <w:lang w:val="ru-RU"/>
        </w:rPr>
        <w:t>4</w:t>
      </w:r>
      <w:r w:rsidR="00644850" w:rsidRPr="00D77916">
        <w:rPr>
          <w:lang w:val="ru-RU"/>
        </w:rPr>
        <w:t xml:space="preserve"> года</w:t>
      </w:r>
      <w:r w:rsidR="00182284" w:rsidRPr="00D77916">
        <w:rPr>
          <w:lang w:val="ru-RU"/>
        </w:rPr>
        <w:t>;</w:t>
      </w:r>
    </w:p>
    <w:p w14:paraId="5D3D52AB" w14:textId="79049D27" w:rsidR="00F03F7E" w:rsidRPr="001620C8" w:rsidRDefault="00E4366E" w:rsidP="001620C8">
      <w:pPr>
        <w:pStyle w:val="ONUME"/>
        <w:numPr>
          <w:ilvl w:val="0"/>
          <w:numId w:val="4"/>
        </w:numPr>
        <w:tabs>
          <w:tab w:val="left" w:pos="990"/>
        </w:tabs>
        <w:rPr>
          <w:lang w:val="ru-RU"/>
        </w:rPr>
      </w:pPr>
      <w:r>
        <w:rPr>
          <w:lang w:val="ru-RU"/>
        </w:rPr>
        <w:t xml:space="preserve">стандарт ВОИС </w:t>
      </w:r>
      <w:r w:rsidR="00182284" w:rsidRPr="005849B7">
        <w:t>ST</w:t>
      </w:r>
      <w:r w:rsidR="00182284" w:rsidRPr="001620C8">
        <w:rPr>
          <w:lang w:val="ru-RU"/>
        </w:rPr>
        <w:t>.</w:t>
      </w:r>
      <w:r w:rsidR="00F03F7E" w:rsidRPr="001620C8">
        <w:rPr>
          <w:lang w:val="ru-RU"/>
        </w:rPr>
        <w:t>61</w:t>
      </w:r>
      <w:r w:rsidR="00182284" w:rsidRPr="001620C8">
        <w:rPr>
          <w:lang w:val="ru-RU"/>
        </w:rPr>
        <w:t xml:space="preserve"> </w:t>
      </w:r>
      <w:r w:rsidR="0080527D" w:rsidRPr="001620C8">
        <w:rPr>
          <w:lang w:val="ru-RU"/>
        </w:rPr>
        <w:t>(</w:t>
      </w:r>
      <w:r>
        <w:rPr>
          <w:lang w:val="ru-RU"/>
        </w:rPr>
        <w:t>обмен данными о правовом статусе товарных знаков</w:t>
      </w:r>
      <w:r w:rsidR="0080527D" w:rsidRPr="001620C8">
        <w:rPr>
          <w:lang w:val="ru-RU"/>
        </w:rPr>
        <w:t>)</w:t>
      </w:r>
      <w:r w:rsidR="00F03F7E" w:rsidRPr="001620C8">
        <w:rPr>
          <w:lang w:val="ru-RU"/>
        </w:rPr>
        <w:t xml:space="preserve">; </w:t>
      </w:r>
      <w:r w:rsidR="00544C16" w:rsidRPr="001620C8">
        <w:rPr>
          <w:lang w:val="ru-RU"/>
        </w:rPr>
        <w:t xml:space="preserve"> </w:t>
      </w:r>
      <w:r>
        <w:rPr>
          <w:lang w:val="ru-RU"/>
        </w:rPr>
        <w:t>и</w:t>
      </w:r>
    </w:p>
    <w:p w14:paraId="00B1C037" w14:textId="66EE845C" w:rsidR="001023DE" w:rsidRPr="001620C8" w:rsidRDefault="00E4366E" w:rsidP="001620C8">
      <w:pPr>
        <w:pStyle w:val="ONUME"/>
        <w:numPr>
          <w:ilvl w:val="0"/>
          <w:numId w:val="4"/>
        </w:numPr>
        <w:tabs>
          <w:tab w:val="left" w:pos="990"/>
        </w:tabs>
        <w:rPr>
          <w:lang w:val="ru-RU"/>
        </w:rPr>
      </w:pPr>
      <w:r>
        <w:rPr>
          <w:lang w:val="ru-RU"/>
        </w:rPr>
        <w:t>стандарт ВОИС</w:t>
      </w:r>
      <w:r w:rsidR="00F03F7E" w:rsidRPr="001620C8">
        <w:rPr>
          <w:lang w:val="ru-RU"/>
        </w:rPr>
        <w:t xml:space="preserve"> </w:t>
      </w:r>
      <w:r w:rsidR="00F03F7E">
        <w:t>ST</w:t>
      </w:r>
      <w:r w:rsidR="00F03F7E" w:rsidRPr="001620C8">
        <w:rPr>
          <w:lang w:val="ru-RU"/>
        </w:rPr>
        <w:t>.88 (</w:t>
      </w:r>
      <w:r w:rsidR="001E0865">
        <w:rPr>
          <w:lang w:val="ru-RU"/>
        </w:rPr>
        <w:t>представление промышленных образцов в электронном виде</w:t>
      </w:r>
      <w:r w:rsidR="00F03F7E" w:rsidRPr="001620C8">
        <w:rPr>
          <w:lang w:val="ru-RU"/>
        </w:rPr>
        <w:t>).</w:t>
      </w:r>
    </w:p>
    <w:p w14:paraId="772692A0" w14:textId="4D672E51" w:rsidR="00F03F7E" w:rsidRPr="001620C8" w:rsidRDefault="005B592E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Что касается предложения по улучшению метаданных для охраняемых авторским правом произведений, авторы которых неизвестны, в рамках стандарта ВОИС</w:t>
      </w:r>
      <w:r w:rsidR="00F03F7E" w:rsidRPr="001620C8">
        <w:rPr>
          <w:lang w:val="ru-RU"/>
        </w:rPr>
        <w:t xml:space="preserve"> </w:t>
      </w:r>
      <w:r w:rsidR="00F03F7E" w:rsidRPr="00F03F7E">
        <w:t>ST</w:t>
      </w:r>
      <w:r w:rsidR="00F03F7E" w:rsidRPr="001620C8">
        <w:rPr>
          <w:lang w:val="ru-RU"/>
        </w:rPr>
        <w:t xml:space="preserve">.96, </w:t>
      </w:r>
      <w:r>
        <w:rPr>
          <w:lang w:val="ru-RU"/>
        </w:rPr>
        <w:t xml:space="preserve">КСВ постановил провести заседание или семинар, на котором проект предложения </w:t>
      </w:r>
      <w:r w:rsidR="009A24F5">
        <w:rPr>
          <w:lang w:val="ru-RU"/>
        </w:rPr>
        <w:t>мог бы быть</w:t>
      </w:r>
      <w:r>
        <w:rPr>
          <w:lang w:val="ru-RU"/>
        </w:rPr>
        <w:t xml:space="preserve"> усовершенствован совместными усилиями экспертов в области авторского права и технических специалистов</w:t>
      </w:r>
      <w:r w:rsidR="00A07DB6" w:rsidRPr="001620C8">
        <w:rPr>
          <w:lang w:val="ru-RU"/>
        </w:rPr>
        <w:t xml:space="preserve">.  </w:t>
      </w:r>
      <w:r w:rsidR="003C72C4">
        <w:rPr>
          <w:lang w:val="ru-RU"/>
        </w:rPr>
        <w:t>КСВ принял к сведению, что пересмотренное предложение по метаданным для охраняемых авторским правом произведений-сирот будет вынесено на рассмотрение на двенадцатой сессии</w:t>
      </w:r>
      <w:r w:rsidR="00A07DB6" w:rsidRPr="001620C8">
        <w:rPr>
          <w:lang w:val="ru-RU"/>
        </w:rPr>
        <w:t>.</w:t>
      </w:r>
    </w:p>
    <w:p w14:paraId="4C52A63C" w14:textId="707B004D" w:rsidR="00484F7D" w:rsidRPr="001620C8" w:rsidRDefault="00F93BEE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КСВ принял к сведению, что версия </w:t>
      </w:r>
      <w:r w:rsidR="00A07DB6" w:rsidRPr="001620C8">
        <w:rPr>
          <w:lang w:val="ru-RU"/>
        </w:rPr>
        <w:t>7</w:t>
      </w:r>
      <w:r w:rsidR="004C4C55" w:rsidRPr="001620C8">
        <w:rPr>
          <w:lang w:val="ru-RU"/>
        </w:rPr>
        <w:t>.</w:t>
      </w:r>
      <w:r w:rsidR="00A07DB6" w:rsidRPr="001620C8">
        <w:rPr>
          <w:lang w:val="ru-RU"/>
        </w:rPr>
        <w:t>1</w:t>
      </w:r>
      <w:r w:rsidR="004C4C55" w:rsidRPr="001620C8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F646BF" w:rsidRPr="001620C8">
        <w:rPr>
          <w:lang w:val="ru-RU"/>
        </w:rPr>
        <w:t xml:space="preserve"> </w:t>
      </w:r>
      <w:r w:rsidR="00F646BF" w:rsidRPr="00EC3DCD">
        <w:t>ST</w:t>
      </w:r>
      <w:r w:rsidR="00F646BF" w:rsidRPr="001620C8">
        <w:rPr>
          <w:lang w:val="ru-RU"/>
        </w:rPr>
        <w:t>.96</w:t>
      </w:r>
      <w:r w:rsidR="00464760" w:rsidRPr="001620C8">
        <w:rPr>
          <w:lang w:val="ru-RU"/>
        </w:rPr>
        <w:t xml:space="preserve"> </w:t>
      </w:r>
      <w:r>
        <w:rPr>
          <w:lang w:val="ru-RU"/>
        </w:rPr>
        <w:t xml:space="preserve">была утверждена Целевой группой по </w:t>
      </w:r>
      <w:r w:rsidR="00F646BF" w:rsidRPr="00EC3DCD">
        <w:t>XML</w:t>
      </w:r>
      <w:r>
        <w:rPr>
          <w:lang w:val="ru-RU"/>
        </w:rPr>
        <w:t xml:space="preserve"> для ИС и опубликована в апреле</w:t>
      </w:r>
      <w:r w:rsidR="004C4C55" w:rsidRPr="001620C8">
        <w:rPr>
          <w:lang w:val="ru-RU"/>
        </w:rPr>
        <w:t xml:space="preserve"> 202</w:t>
      </w:r>
      <w:r w:rsidR="00A07DB6" w:rsidRPr="001620C8">
        <w:rPr>
          <w:lang w:val="ru-RU"/>
        </w:rPr>
        <w:t>3</w:t>
      </w:r>
      <w:r>
        <w:rPr>
          <w:lang w:val="ru-RU"/>
        </w:rPr>
        <w:t xml:space="preserve"> года</w:t>
      </w:r>
      <w:r w:rsidR="00780A3D" w:rsidRPr="001620C8">
        <w:rPr>
          <w:lang w:val="ru-RU"/>
        </w:rPr>
        <w:t>.</w:t>
      </w:r>
      <w:r w:rsidR="004C4C55" w:rsidRPr="001620C8">
        <w:rPr>
          <w:lang w:val="ru-RU"/>
        </w:rPr>
        <w:t xml:space="preserve"> </w:t>
      </w:r>
      <w:r w:rsidR="00780A3D" w:rsidRPr="001620C8">
        <w:rPr>
          <w:lang w:val="ru-RU"/>
        </w:rPr>
        <w:t xml:space="preserve"> </w:t>
      </w:r>
      <w:r w:rsidR="000A6F2F">
        <w:rPr>
          <w:lang w:val="ru-RU"/>
        </w:rPr>
        <w:t xml:space="preserve">Согласно особой договоренности КСВ Целевая группа по </w:t>
      </w:r>
      <w:r w:rsidR="00D23139">
        <w:t>XML</w:t>
      </w:r>
      <w:r w:rsidR="000A6F2F">
        <w:rPr>
          <w:lang w:val="ru-RU"/>
        </w:rPr>
        <w:t xml:space="preserve"> для ИС временно уполномочена утверждать изменения к стандарту ВОИС</w:t>
      </w:r>
      <w:r w:rsidR="00D23139" w:rsidRPr="001620C8">
        <w:rPr>
          <w:lang w:val="ru-RU"/>
        </w:rPr>
        <w:t xml:space="preserve"> </w:t>
      </w:r>
      <w:r w:rsidR="00D23139">
        <w:t>ST</w:t>
      </w:r>
      <w:r w:rsidR="00D23139" w:rsidRPr="001620C8">
        <w:rPr>
          <w:lang w:val="ru-RU"/>
        </w:rPr>
        <w:t>.96</w:t>
      </w:r>
      <w:r w:rsidR="00EC3DCD" w:rsidRPr="001620C8">
        <w:rPr>
          <w:lang w:val="ru-RU"/>
        </w:rPr>
        <w:t xml:space="preserve"> </w:t>
      </w:r>
      <w:r w:rsidR="000A6F2F">
        <w:rPr>
          <w:lang w:val="ru-RU"/>
        </w:rPr>
        <w:t>для ускорения процедуры</w:t>
      </w:r>
      <w:r w:rsidR="00F646BF" w:rsidRPr="001620C8">
        <w:rPr>
          <w:lang w:val="ru-RU"/>
        </w:rPr>
        <w:t>.</w:t>
      </w:r>
    </w:p>
    <w:p w14:paraId="2E0FEF61" w14:textId="2953894D" w:rsidR="001B2962" w:rsidRPr="001620C8" w:rsidRDefault="00146A94" w:rsidP="001E515E">
      <w:pPr>
        <w:pStyle w:val="Heading2"/>
        <w:rPr>
          <w:lang w:val="ru-RU"/>
        </w:rPr>
      </w:pPr>
      <w:r>
        <w:rPr>
          <w:lang w:val="ru-RU"/>
        </w:rPr>
        <w:t>внедрение стандартов воис ведомствами</w:t>
      </w:r>
    </w:p>
    <w:p w14:paraId="75B525E5" w14:textId="37B08AA6" w:rsidR="0088747C" w:rsidRPr="001620C8" w:rsidRDefault="001120B0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 xml:space="preserve">Члены и наблюдатели КСВ поделились практическим опытом и планами по внедрению стандартов ВОИС, в частности стандартов </w:t>
      </w:r>
      <w:r w:rsidR="002868DA">
        <w:t>ST</w:t>
      </w:r>
      <w:r w:rsidR="002868DA" w:rsidRPr="001620C8">
        <w:rPr>
          <w:lang w:val="ru-RU"/>
        </w:rPr>
        <w:t xml:space="preserve">.26, </w:t>
      </w:r>
      <w:r w:rsidR="002868DA">
        <w:t>ST</w:t>
      </w:r>
      <w:r w:rsidR="002868DA" w:rsidRPr="001620C8">
        <w:rPr>
          <w:lang w:val="ru-RU"/>
        </w:rPr>
        <w:t xml:space="preserve">.27, </w:t>
      </w:r>
      <w:r w:rsidR="002868DA">
        <w:t>ST</w:t>
      </w:r>
      <w:r w:rsidR="002868DA" w:rsidRPr="001620C8">
        <w:rPr>
          <w:lang w:val="ru-RU"/>
        </w:rPr>
        <w:t xml:space="preserve">.37, </w:t>
      </w:r>
      <w:r w:rsidR="002868DA">
        <w:t>ST</w:t>
      </w:r>
      <w:r w:rsidR="002868DA" w:rsidRPr="001620C8">
        <w:rPr>
          <w:lang w:val="ru-RU"/>
        </w:rPr>
        <w:t xml:space="preserve">.61, </w:t>
      </w:r>
      <w:r w:rsidR="002868DA">
        <w:t>ST</w:t>
      </w:r>
      <w:r w:rsidR="002868DA" w:rsidRPr="001620C8">
        <w:rPr>
          <w:lang w:val="ru-RU"/>
        </w:rPr>
        <w:t xml:space="preserve">.87, </w:t>
      </w:r>
      <w:r w:rsidR="002868DA">
        <w:t>ST</w:t>
      </w:r>
      <w:r w:rsidR="002868DA" w:rsidRPr="001620C8">
        <w:rPr>
          <w:lang w:val="ru-RU"/>
        </w:rPr>
        <w:t xml:space="preserve">.90, </w:t>
      </w:r>
      <w:r w:rsidR="002868DA">
        <w:t>ST</w:t>
      </w:r>
      <w:r w:rsidR="002868DA" w:rsidRPr="001620C8">
        <w:rPr>
          <w:lang w:val="ru-RU"/>
        </w:rPr>
        <w:t xml:space="preserve">.91 </w:t>
      </w:r>
      <w:r w:rsidR="003D697E">
        <w:rPr>
          <w:lang w:val="ru-RU"/>
        </w:rPr>
        <w:t>и</w:t>
      </w:r>
      <w:r w:rsidR="002868DA" w:rsidRPr="001620C8">
        <w:rPr>
          <w:lang w:val="ru-RU"/>
        </w:rPr>
        <w:t xml:space="preserve"> </w:t>
      </w:r>
      <w:r w:rsidR="002868DA">
        <w:t>ST</w:t>
      </w:r>
      <w:r w:rsidR="002868DA" w:rsidRPr="001620C8">
        <w:rPr>
          <w:lang w:val="ru-RU"/>
        </w:rPr>
        <w:t xml:space="preserve">.96.  </w:t>
      </w:r>
      <w:r w:rsidR="008852E4">
        <w:rPr>
          <w:lang w:val="ru-RU"/>
        </w:rPr>
        <w:t>КСВ принял к сведению совместные усилия ведомств по внедрению стандартов ВОИС и поддержку Международного бюро в виде</w:t>
      </w:r>
      <w:r w:rsidR="00A32C07">
        <w:rPr>
          <w:lang w:val="ru-RU"/>
        </w:rPr>
        <w:t xml:space="preserve"> организации</w:t>
      </w:r>
      <w:r w:rsidR="008852E4">
        <w:rPr>
          <w:lang w:val="ru-RU"/>
        </w:rPr>
        <w:t xml:space="preserve"> обучающих мероприятий и</w:t>
      </w:r>
      <w:r w:rsidR="00A32C07">
        <w:rPr>
          <w:lang w:val="ru-RU"/>
        </w:rPr>
        <w:t xml:space="preserve"> создания</w:t>
      </w:r>
      <w:r w:rsidR="008852E4">
        <w:rPr>
          <w:lang w:val="ru-RU"/>
        </w:rPr>
        <w:t xml:space="preserve"> специальных программных инструментов, включая пакет программных продуктов </w:t>
      </w:r>
      <w:r w:rsidR="002868DA">
        <w:t>WIPO</w:t>
      </w:r>
      <w:r w:rsidR="002868DA" w:rsidRPr="001620C8">
        <w:rPr>
          <w:lang w:val="ru-RU"/>
        </w:rPr>
        <w:t xml:space="preserve"> </w:t>
      </w:r>
      <w:r w:rsidR="002868DA">
        <w:t>Sequence</w:t>
      </w:r>
      <w:r w:rsidR="002868DA" w:rsidRPr="001620C8">
        <w:rPr>
          <w:lang w:val="ru-RU"/>
        </w:rPr>
        <w:t xml:space="preserve">. </w:t>
      </w:r>
      <w:r w:rsidR="00544C16" w:rsidRPr="001620C8">
        <w:rPr>
          <w:lang w:val="ru-RU"/>
        </w:rPr>
        <w:t xml:space="preserve"> </w:t>
      </w:r>
      <w:r w:rsidR="00A32C07">
        <w:rPr>
          <w:lang w:val="ru-RU"/>
        </w:rPr>
        <w:t>КСВ призвал ведомства участвовать в работе целевых групп, тем самым создавая условия для сохранения актуальности стандартов с точки зрения ведомственных потребностей</w:t>
      </w:r>
      <w:r w:rsidR="002868DA" w:rsidRPr="001620C8">
        <w:rPr>
          <w:lang w:val="ru-RU"/>
        </w:rPr>
        <w:t>.</w:t>
      </w:r>
    </w:p>
    <w:p w14:paraId="6AC417F4" w14:textId="57DCCFA7" w:rsidR="00E3350E" w:rsidRPr="001620C8" w:rsidRDefault="0059622B" w:rsidP="00BF74B1">
      <w:pPr>
        <w:pStyle w:val="Heading2"/>
        <w:rPr>
          <w:lang w:val="ru-RU"/>
        </w:rPr>
      </w:pPr>
      <w:r>
        <w:rPr>
          <w:lang w:val="ru-RU"/>
        </w:rPr>
        <w:t>политика и деятельность, связанная с данными об ис, информационной системой и информационными услугами</w:t>
      </w:r>
    </w:p>
    <w:p w14:paraId="39ED98D7" w14:textId="161AF20A" w:rsidR="004E21FC" w:rsidRPr="001620C8" w:rsidRDefault="009F0EA0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Члены КСВ, отталкиваясь от сообщений ряда делегаций, поделились информацией о своих стратегиях и политике в области ИКТ и цифрового преобразования</w:t>
      </w:r>
      <w:r w:rsidR="007F1C3E" w:rsidRPr="001620C8">
        <w:rPr>
          <w:lang w:val="ru-RU"/>
        </w:rPr>
        <w:t>.</w:t>
      </w:r>
    </w:p>
    <w:p w14:paraId="3FF7CCC9" w14:textId="7A905C1D" w:rsidR="00F07F38" w:rsidRDefault="00C66232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КСВ рассмотрел пакет из 10 новых проектов рекомендаций по управлению ИКТ и ИС и соответствующих мер, представленный Целевой группой по ИКТ-</w:t>
      </w:r>
      <w:r w:rsidR="00D41006">
        <w:rPr>
          <w:lang w:val="ru-RU"/>
        </w:rPr>
        <w:t>стратегии</w:t>
      </w:r>
      <w:r w:rsidR="004E21FC" w:rsidRPr="001620C8">
        <w:rPr>
          <w:lang w:val="ru-RU"/>
        </w:rPr>
        <w:t xml:space="preserve">.  </w:t>
      </w:r>
      <w:r w:rsidR="00432EE3">
        <w:rPr>
          <w:lang w:val="ru-RU"/>
        </w:rPr>
        <w:t>С учетом отзывов членов КСВ и дальнейшей дискуссии после завершения одиннадцатой сессии Целевая группа подготовила пересмотренный пакет рекомендаций</w:t>
      </w:r>
      <w:r w:rsidR="00625A06" w:rsidRPr="001620C8">
        <w:rPr>
          <w:lang w:val="ru-RU"/>
        </w:rPr>
        <w:t xml:space="preserve">.  </w:t>
      </w:r>
      <w:r w:rsidR="00051CC6">
        <w:rPr>
          <w:lang w:val="ru-RU"/>
        </w:rPr>
        <w:t>В соответствии с поручением КСВ Секретариат направил ведомствам циркулярное письмо с предложением высказать свои замечания в отношении пересмотренного проекта рекомендаций</w:t>
      </w:r>
      <w:r w:rsidR="009A2381" w:rsidRPr="001620C8">
        <w:rPr>
          <w:lang w:val="ru-RU"/>
        </w:rPr>
        <w:t>.</w:t>
      </w:r>
      <w:r w:rsidR="004E21FC" w:rsidRPr="001620C8">
        <w:rPr>
          <w:lang w:val="ru-RU"/>
        </w:rPr>
        <w:t xml:space="preserve"> </w:t>
      </w:r>
      <w:r w:rsidR="009A2381" w:rsidRPr="001620C8">
        <w:rPr>
          <w:lang w:val="ru-RU"/>
        </w:rPr>
        <w:t xml:space="preserve"> </w:t>
      </w:r>
      <w:r w:rsidR="00724369">
        <w:rPr>
          <w:lang w:val="ru-RU"/>
        </w:rPr>
        <w:t>Полученные ответы на этот циркуляр будут доведены до сведения Комитета на двенадцатой сессии</w:t>
      </w:r>
      <w:r w:rsidR="004E21FC" w:rsidRPr="001620C8">
        <w:rPr>
          <w:lang w:val="ru-RU"/>
        </w:rPr>
        <w:t>.</w:t>
      </w:r>
    </w:p>
    <w:p w14:paraId="0F2ABF7F" w14:textId="77777777" w:rsidR="00F07F38" w:rsidRDefault="00F07F38">
      <w:pPr>
        <w:rPr>
          <w:lang w:val="ru-RU"/>
        </w:rPr>
      </w:pPr>
      <w:r>
        <w:rPr>
          <w:lang w:val="ru-RU"/>
        </w:rPr>
        <w:br w:type="page"/>
      </w:r>
    </w:p>
    <w:p w14:paraId="59EF5870" w14:textId="2627DE25" w:rsidR="00332AAE" w:rsidRPr="001620C8" w:rsidRDefault="00FA0655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lastRenderedPageBreak/>
        <w:t xml:space="preserve">КСВ принял к сведению </w:t>
      </w:r>
      <w:r w:rsidR="00A62057">
        <w:rPr>
          <w:lang w:val="ru-RU"/>
        </w:rPr>
        <w:t>подготовленный Межд</w:t>
      </w:r>
      <w:r w:rsidR="008A4665">
        <w:rPr>
          <w:lang w:val="ru-RU"/>
        </w:rPr>
        <w:t>ународ</w:t>
      </w:r>
      <w:r w:rsidR="0011142A">
        <w:rPr>
          <w:lang w:val="ru-RU"/>
        </w:rPr>
        <w:t xml:space="preserve">ным бюро </w:t>
      </w:r>
      <w:r w:rsidR="00A62057">
        <w:rPr>
          <w:lang w:val="ru-RU"/>
        </w:rPr>
        <w:t>отчет о ходе реализации проекта о глобальном идентификаторе для физических и юридических лиц с описанием дальнейших шагов</w:t>
      </w:r>
      <w:r w:rsidR="00747680" w:rsidRPr="001620C8">
        <w:rPr>
          <w:lang w:val="ru-RU"/>
        </w:rPr>
        <w:t xml:space="preserve">.  </w:t>
      </w:r>
      <w:r w:rsidR="00261C8D">
        <w:rPr>
          <w:lang w:val="ru-RU"/>
        </w:rPr>
        <w:t>Комитет также принял во внимание сообщения пяти ведомств, участвовавших в первом этапе д</w:t>
      </w:r>
      <w:r w:rsidR="00261C8D" w:rsidRPr="007F231E">
        <w:rPr>
          <w:lang w:val="ru-RU"/>
        </w:rPr>
        <w:t xml:space="preserve">анного проекта, равно как и их всецелую поддержку </w:t>
      </w:r>
      <w:r w:rsidR="00DC174A">
        <w:rPr>
          <w:lang w:val="ru-RU"/>
        </w:rPr>
        <w:t>проектной работы</w:t>
      </w:r>
      <w:r w:rsidR="00332AAE" w:rsidRPr="007F231E">
        <w:rPr>
          <w:lang w:val="ru-RU"/>
        </w:rPr>
        <w:t>.</w:t>
      </w:r>
      <w:r w:rsidR="00747680" w:rsidRPr="007F231E">
        <w:rPr>
          <w:lang w:val="ru-RU"/>
        </w:rPr>
        <w:t xml:space="preserve">  </w:t>
      </w:r>
      <w:r w:rsidR="007F231E" w:rsidRPr="007F231E">
        <w:rPr>
          <w:lang w:val="ru-RU"/>
        </w:rPr>
        <w:t>Международное бюро сообщило, что целью проекта является создание единого глобального идентификатора для каждого физического и юридического лица ради последовательной, точной и безопасной идентификации в системах ИС и юрисдикциях по всему миру</w:t>
      </w:r>
      <w:r w:rsidR="00747680" w:rsidRPr="007F231E">
        <w:rPr>
          <w:lang w:val="ru-RU"/>
        </w:rPr>
        <w:t>.</w:t>
      </w:r>
      <w:r w:rsidR="00747680" w:rsidRPr="001620C8">
        <w:rPr>
          <w:lang w:val="ru-RU"/>
        </w:rPr>
        <w:t xml:space="preserve">  </w:t>
      </w:r>
      <w:r w:rsidR="00B879ED">
        <w:rPr>
          <w:lang w:val="ru-RU"/>
        </w:rPr>
        <w:t xml:space="preserve">Ряд делегаций выразили широкую поддержку и интерес к этой работе, </w:t>
      </w:r>
      <w:r w:rsidR="00911BAA">
        <w:rPr>
          <w:lang w:val="ru-RU"/>
        </w:rPr>
        <w:t>другие отметили прогнозируемые вызовы и потенциальные трудности, связанные с защитой данных</w:t>
      </w:r>
      <w:r w:rsidR="00332AAE" w:rsidRPr="001620C8">
        <w:rPr>
          <w:lang w:val="ru-RU"/>
        </w:rPr>
        <w:t xml:space="preserve"> </w:t>
      </w:r>
      <w:r w:rsidR="00911BAA">
        <w:rPr>
          <w:lang w:val="ru-RU"/>
        </w:rPr>
        <w:t>и существующей системой цифровой идентификации, которые будут рассмотрены на втором этапе проекта</w:t>
      </w:r>
      <w:r w:rsidR="00332AAE" w:rsidRPr="001620C8">
        <w:rPr>
          <w:lang w:val="ru-RU"/>
        </w:rPr>
        <w:t>.</w:t>
      </w:r>
    </w:p>
    <w:p w14:paraId="7B01B722" w14:textId="3A24BE24" w:rsidR="00332AAE" w:rsidRPr="001620C8" w:rsidRDefault="00FB1F15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КСВ изучил два предложения, касающиеся принципов обмена данными об ИС и платформы</w:t>
      </w:r>
      <w:r w:rsidR="002256BC">
        <w:rPr>
          <w:lang w:val="ru-RU"/>
        </w:rPr>
        <w:t xml:space="preserve"> для этой цели</w:t>
      </w:r>
      <w:r>
        <w:rPr>
          <w:lang w:val="ru-RU"/>
        </w:rPr>
        <w:t xml:space="preserve">; </w:t>
      </w:r>
      <w:r w:rsidR="00B44810">
        <w:rPr>
          <w:lang w:val="ru-RU"/>
        </w:rPr>
        <w:t xml:space="preserve">эти предложения </w:t>
      </w:r>
      <w:r>
        <w:rPr>
          <w:lang w:val="ru-RU"/>
        </w:rPr>
        <w:t>были представлены делегациями Японии и Саудовской Аравии</w:t>
      </w:r>
      <w:r w:rsidR="00C42348" w:rsidRPr="001620C8">
        <w:rPr>
          <w:lang w:val="ru-RU"/>
        </w:rPr>
        <w:t xml:space="preserve">. </w:t>
      </w:r>
      <w:r w:rsidR="007B3A99" w:rsidRPr="001620C8">
        <w:rPr>
          <w:lang w:val="ru-RU"/>
        </w:rPr>
        <w:t xml:space="preserve"> </w:t>
      </w:r>
      <w:r w:rsidR="00303E97">
        <w:rPr>
          <w:lang w:val="ru-RU"/>
        </w:rPr>
        <w:t>КСВ счел, что два предложения взаимосвязаны, и просил обе делегации подготовить и представить на двенадцатой сессии усовершенствованное объединенное предложение, которое бы предусматривало более конкретные и достижимые цели</w:t>
      </w:r>
      <w:r w:rsidR="007B3A99" w:rsidRPr="001620C8">
        <w:rPr>
          <w:lang w:val="ru-RU"/>
        </w:rPr>
        <w:t>.</w:t>
      </w:r>
    </w:p>
    <w:p w14:paraId="069763D7" w14:textId="4BB8B988" w:rsidR="00544C16" w:rsidRPr="007543AA" w:rsidRDefault="00FA38A0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 w:rsidRPr="00FA38A0">
        <w:rPr>
          <w:lang w:val="ru-RU"/>
        </w:rPr>
        <w:t>Комитет принял к сведению, что в 2023 году 23 ведомства представили</w:t>
      </w:r>
      <w:r w:rsidRPr="007543AA">
        <w:rPr>
          <w:lang w:val="ru-RU"/>
        </w:rPr>
        <w:t xml:space="preserve"> 53 </w:t>
      </w:r>
      <w:r w:rsidRPr="00FA38A0">
        <w:rPr>
          <w:lang w:val="ru-RU"/>
        </w:rPr>
        <w:t>годовых технических отчета</w:t>
      </w:r>
      <w:r w:rsidRPr="007543AA">
        <w:rPr>
          <w:lang w:val="ru-RU"/>
        </w:rPr>
        <w:t xml:space="preserve"> (</w:t>
      </w:r>
      <w:r w:rsidRPr="00FA38A0">
        <w:rPr>
          <w:lang w:val="ru-RU"/>
        </w:rPr>
        <w:t>ГТО</w:t>
      </w:r>
      <w:r w:rsidRPr="007543AA">
        <w:rPr>
          <w:lang w:val="ru-RU"/>
        </w:rPr>
        <w:t xml:space="preserve">).  </w:t>
      </w:r>
      <w:r w:rsidRPr="00FA38A0">
        <w:rPr>
          <w:lang w:val="ru-RU"/>
        </w:rPr>
        <w:t xml:space="preserve">В 2023 году свои материалы направили еще шесть ведомств и было получено на девять ГТО больше, чем в </w:t>
      </w:r>
      <w:r w:rsidRPr="007543AA">
        <w:rPr>
          <w:lang w:val="ru-RU"/>
        </w:rPr>
        <w:t>2022</w:t>
      </w:r>
      <w:r w:rsidRPr="00FA38A0">
        <w:rPr>
          <w:lang w:val="ru-RU"/>
        </w:rPr>
        <w:t xml:space="preserve"> году</w:t>
      </w:r>
      <w:r w:rsidRPr="007543AA">
        <w:rPr>
          <w:lang w:val="ru-RU"/>
        </w:rPr>
        <w:t>.</w:t>
      </w:r>
    </w:p>
    <w:p w14:paraId="6DD26600" w14:textId="2F416C23" w:rsidR="00E3350E" w:rsidRDefault="007A3B90" w:rsidP="00BF74B1">
      <w:pPr>
        <w:pStyle w:val="Heading2"/>
      </w:pPr>
      <w:r>
        <w:rPr>
          <w:lang w:val="ru-RU"/>
        </w:rPr>
        <w:t>техническое</w:t>
      </w:r>
      <w:r w:rsidRPr="001620C8">
        <w:t xml:space="preserve"> </w:t>
      </w:r>
      <w:r>
        <w:rPr>
          <w:lang w:val="ru-RU"/>
        </w:rPr>
        <w:t>сотрудничество</w:t>
      </w:r>
      <w:r w:rsidRPr="001620C8">
        <w:t xml:space="preserve"> </w:t>
      </w:r>
      <w:r>
        <w:rPr>
          <w:lang w:val="ru-RU"/>
        </w:rPr>
        <w:t>и</w:t>
      </w:r>
      <w:r w:rsidRPr="001620C8">
        <w:t xml:space="preserve"> </w:t>
      </w:r>
      <w:r>
        <w:rPr>
          <w:lang w:val="ru-RU"/>
        </w:rPr>
        <w:t>техническая</w:t>
      </w:r>
      <w:r w:rsidRPr="001620C8">
        <w:t xml:space="preserve"> </w:t>
      </w:r>
      <w:r>
        <w:rPr>
          <w:lang w:val="ru-RU"/>
        </w:rPr>
        <w:t>поддержка</w:t>
      </w:r>
    </w:p>
    <w:p w14:paraId="43B53040" w14:textId="3CD27A0C" w:rsidR="001B2962" w:rsidRPr="007543AA" w:rsidRDefault="001F00DD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 w:rsidRPr="001F00DD">
        <w:rPr>
          <w:lang w:val="ru-RU"/>
        </w:rPr>
        <w:t>Что касается технических консультаций и помощи ведомствам в области укрепления потенциала в части, касающейся использования стандартов ВОИС, КСВ принял к сведению отчет о соответствующих мероприятиях Международного бюро за 2022</w:t>
      </w:r>
      <w:r w:rsidR="00041721">
        <w:rPr>
          <w:lang w:val="ru-RU"/>
        </w:rPr>
        <w:t> </w:t>
      </w:r>
      <w:r w:rsidRPr="001F00DD">
        <w:rPr>
          <w:lang w:val="ru-RU"/>
        </w:rPr>
        <w:t>год</w:t>
      </w:r>
      <w:r w:rsidR="00041721">
        <w:rPr>
          <w:lang w:val="ru-RU"/>
        </w:rPr>
        <w:t xml:space="preserve"> </w:t>
      </w:r>
      <w:r w:rsidR="00041721" w:rsidRPr="001F00DD">
        <w:rPr>
          <w:lang w:val="ru-RU"/>
        </w:rPr>
        <w:t>(см. документ CWS/11/10 в приложении)</w:t>
      </w:r>
      <w:r w:rsidRPr="001F00DD">
        <w:rPr>
          <w:lang w:val="ru-RU"/>
        </w:rPr>
        <w:t>, подготовленный согласно поручению Генеральной Ассамблеи ВОИС, сформулированному на сороковой сессии в октябре 2011</w:t>
      </w:r>
      <w:r w:rsidR="00041721">
        <w:rPr>
          <w:lang w:val="ru-RU"/>
        </w:rPr>
        <w:t> </w:t>
      </w:r>
      <w:r w:rsidRPr="001F00DD">
        <w:rPr>
          <w:lang w:val="ru-RU"/>
        </w:rPr>
        <w:t>года.  КСВ также отметил, что этот документ станет основой соответствующего отчета, который будет представлен Генеральной Ассамблее ВОИС в 2024 году</w:t>
      </w:r>
      <w:r w:rsidR="00A95949" w:rsidRPr="007543AA">
        <w:rPr>
          <w:lang w:val="ru-RU"/>
        </w:rPr>
        <w:t>.</w:t>
      </w:r>
    </w:p>
    <w:p w14:paraId="22FCEBE0" w14:textId="66F7C85F" w:rsidR="00F03B70" w:rsidRPr="007543AA" w:rsidRDefault="001F00DD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 w:rsidRPr="001F00DD">
        <w:rPr>
          <w:lang w:val="ru-RU"/>
        </w:rPr>
        <w:t xml:space="preserve">КСВ, опираясь на презентацию решений, представленных Международным бюро и </w:t>
      </w:r>
      <w:r>
        <w:rPr>
          <w:lang w:val="ru-RU"/>
        </w:rPr>
        <w:t>делегацией Саудовской Аравии,</w:t>
      </w:r>
      <w:r w:rsidRPr="001F00DD">
        <w:rPr>
          <w:lang w:val="ru-RU"/>
        </w:rPr>
        <w:t xml:space="preserve"> обсудил вопрос разработки общих программных продуктов ИКТ для использования в ведомствах</w:t>
      </w:r>
      <w:r>
        <w:rPr>
          <w:lang w:val="ru-RU"/>
        </w:rPr>
        <w:t>.</w:t>
      </w:r>
    </w:p>
    <w:p w14:paraId="0AB8071A" w14:textId="77777777" w:rsidR="007543AA" w:rsidRDefault="00AB27AB" w:rsidP="001620C8">
      <w:pPr>
        <w:pStyle w:val="ONUME"/>
        <w:numPr>
          <w:ilvl w:val="0"/>
          <w:numId w:val="6"/>
        </w:numPr>
        <w:ind w:left="42" w:firstLine="0"/>
        <w:rPr>
          <w:lang w:val="ru-RU"/>
        </w:rPr>
      </w:pPr>
      <w:r>
        <w:rPr>
          <w:lang w:val="ru-RU"/>
        </w:rPr>
        <w:t>КСВ</w:t>
      </w:r>
      <w:r w:rsidR="00041721">
        <w:rPr>
          <w:lang w:val="ru-RU"/>
        </w:rPr>
        <w:t xml:space="preserve"> также</w:t>
      </w:r>
      <w:r>
        <w:rPr>
          <w:lang w:val="ru-RU"/>
        </w:rPr>
        <w:t xml:space="preserve"> принял к св</w:t>
      </w:r>
      <w:r w:rsidRPr="00057B50">
        <w:rPr>
          <w:lang w:val="ru-RU"/>
        </w:rPr>
        <w:t xml:space="preserve">едению </w:t>
      </w:r>
      <w:r w:rsidR="008F6202" w:rsidRPr="00057B50">
        <w:rPr>
          <w:lang w:val="ru-RU"/>
        </w:rPr>
        <w:t xml:space="preserve">совместный проект Международного бюро и ведомств, участвующих в работе </w:t>
      </w:r>
      <w:r w:rsidR="008F6202" w:rsidRPr="00C265FC">
        <w:rPr>
          <w:lang w:val="ru-RU"/>
        </w:rPr>
        <w:t xml:space="preserve">Целевой группы по </w:t>
      </w:r>
      <w:r w:rsidR="00F03B70" w:rsidRPr="00C265FC">
        <w:rPr>
          <w:lang w:val="ru-RU"/>
        </w:rPr>
        <w:t>API</w:t>
      </w:r>
      <w:r w:rsidR="008F6202" w:rsidRPr="00C265FC">
        <w:rPr>
          <w:lang w:val="ru-RU"/>
        </w:rPr>
        <w:t xml:space="preserve">, по разработке единого каталога </w:t>
      </w:r>
      <w:r w:rsidR="00F03B70" w:rsidRPr="00C265FC">
        <w:rPr>
          <w:lang w:val="ru-RU"/>
        </w:rPr>
        <w:t xml:space="preserve">API.  </w:t>
      </w:r>
      <w:r w:rsidR="00057B50" w:rsidRPr="00C265FC">
        <w:rPr>
          <w:lang w:val="ru-RU"/>
        </w:rPr>
        <w:t>КСВ отметил, что этот проект направлен на создание каталога, который будет индексировать API, предоставляемые учреждениями ИС, а пилотный проект завершится в первой половине 2024 года.</w:t>
      </w:r>
      <w:r w:rsidR="00F03B70" w:rsidRPr="00C265FC">
        <w:rPr>
          <w:lang w:val="ru-RU"/>
        </w:rPr>
        <w:t xml:space="preserve">  </w:t>
      </w:r>
      <w:r w:rsidR="00F00121" w:rsidRPr="00C265FC">
        <w:rPr>
          <w:lang w:val="ru-RU"/>
        </w:rPr>
        <w:t xml:space="preserve">Кроме того, Комитет принял во внимание совместные технические проекты, о которых рассказал представитель Евразийской </w:t>
      </w:r>
    </w:p>
    <w:p w14:paraId="6A94C231" w14:textId="77777777" w:rsidR="007543AA" w:rsidRDefault="007543AA">
      <w:pPr>
        <w:rPr>
          <w:lang w:val="ru-RU"/>
        </w:rPr>
      </w:pPr>
      <w:r>
        <w:rPr>
          <w:lang w:val="ru-RU"/>
        </w:rPr>
        <w:br w:type="page"/>
      </w:r>
    </w:p>
    <w:p w14:paraId="0A6F5285" w14:textId="50F538E6" w:rsidR="00A95949" w:rsidRPr="007543AA" w:rsidRDefault="00F00121" w:rsidP="007543AA">
      <w:pPr>
        <w:pStyle w:val="ONUME"/>
        <w:numPr>
          <w:ilvl w:val="0"/>
          <w:numId w:val="0"/>
        </w:numPr>
        <w:ind w:left="42"/>
        <w:rPr>
          <w:lang w:val="ru-RU"/>
        </w:rPr>
      </w:pPr>
      <w:r w:rsidRPr="00C265FC">
        <w:rPr>
          <w:lang w:val="ru-RU"/>
        </w:rPr>
        <w:lastRenderedPageBreak/>
        <w:t>патентной организации </w:t>
      </w:r>
      <w:r w:rsidR="00AF18FC" w:rsidRPr="00C265FC">
        <w:rPr>
          <w:lang w:val="ru-RU"/>
        </w:rPr>
        <w:t>(</w:t>
      </w:r>
      <w:r w:rsidRPr="00C265FC">
        <w:rPr>
          <w:lang w:val="ru-RU"/>
        </w:rPr>
        <w:t>ЕАПО</w:t>
      </w:r>
      <w:r w:rsidR="00AF18FC" w:rsidRPr="00C265FC">
        <w:rPr>
          <w:lang w:val="ru-RU"/>
        </w:rPr>
        <w:t>)</w:t>
      </w:r>
      <w:r w:rsidR="00C265FC" w:rsidRPr="00C265FC">
        <w:rPr>
          <w:lang w:val="ru-RU"/>
        </w:rPr>
        <w:t>: эти проекты предусматривают внедрение стандарта ВОИС</w:t>
      </w:r>
      <w:r w:rsidR="00F03B70" w:rsidRPr="00C265FC">
        <w:rPr>
          <w:lang w:val="ru-RU"/>
        </w:rPr>
        <w:t xml:space="preserve"> ST.91, </w:t>
      </w:r>
      <w:r w:rsidR="00C265FC" w:rsidRPr="00C265FC">
        <w:rPr>
          <w:lang w:val="ru-RU"/>
        </w:rPr>
        <w:t>разработку Евразийского реестра ИС и создание общей патентной платформы, на которой будут использоваться различные стандарты ВОИС</w:t>
      </w:r>
      <w:r w:rsidR="00F03B70" w:rsidRPr="00C265FC">
        <w:rPr>
          <w:lang w:val="ru-RU"/>
        </w:rPr>
        <w:t>.</w:t>
      </w:r>
    </w:p>
    <w:p w14:paraId="6C984D64" w14:textId="5BE32006" w:rsidR="00595DCF" w:rsidRPr="001620C8" w:rsidRDefault="009A6C2C" w:rsidP="001620C8">
      <w:pPr>
        <w:pStyle w:val="ONUME"/>
        <w:numPr>
          <w:ilvl w:val="0"/>
          <w:numId w:val="6"/>
        </w:numPr>
        <w:ind w:left="5387" w:firstLine="0"/>
        <w:rPr>
          <w:i/>
          <w:lang w:val="ru-RU"/>
        </w:rPr>
      </w:pPr>
      <w:r w:rsidRPr="001620C8">
        <w:rPr>
          <w:i/>
          <w:iCs/>
          <w:lang w:val="ru-RU"/>
        </w:rPr>
        <w:t>Генеральной</w:t>
      </w:r>
      <w:r>
        <w:rPr>
          <w:i/>
          <w:lang w:val="ru-RU"/>
        </w:rPr>
        <w:t xml:space="preserve"> Ассамблее ВОИС предлагается </w:t>
      </w:r>
      <w:r w:rsidR="00AD51D8">
        <w:rPr>
          <w:i/>
          <w:lang w:val="ru-RU"/>
        </w:rPr>
        <w:t>принять к сведению «Отчет Комитета по стандартам ВОИС»</w:t>
      </w:r>
      <w:r w:rsidR="00595DCF" w:rsidRPr="001620C8">
        <w:rPr>
          <w:i/>
          <w:lang w:val="ru-RU"/>
        </w:rPr>
        <w:t xml:space="preserve"> (</w:t>
      </w:r>
      <w:r w:rsidR="00AD51D8">
        <w:rPr>
          <w:i/>
          <w:lang w:val="ru-RU"/>
        </w:rPr>
        <w:t>документ </w:t>
      </w:r>
      <w:r w:rsidR="00595DCF" w:rsidRPr="004738C6">
        <w:rPr>
          <w:i/>
        </w:rPr>
        <w:t>WO</w:t>
      </w:r>
      <w:r w:rsidR="00595DCF" w:rsidRPr="001620C8">
        <w:rPr>
          <w:i/>
          <w:lang w:val="ru-RU"/>
        </w:rPr>
        <w:t>/</w:t>
      </w:r>
      <w:r w:rsidR="00595DCF" w:rsidRPr="004738C6">
        <w:rPr>
          <w:i/>
        </w:rPr>
        <w:t>GA</w:t>
      </w:r>
      <w:r w:rsidR="00595DCF" w:rsidRPr="001620C8">
        <w:rPr>
          <w:i/>
          <w:lang w:val="ru-RU"/>
        </w:rPr>
        <w:t>/</w:t>
      </w:r>
      <w:r w:rsidR="00D34CD4" w:rsidRPr="001620C8">
        <w:rPr>
          <w:i/>
          <w:lang w:val="ru-RU"/>
        </w:rPr>
        <w:t>5</w:t>
      </w:r>
      <w:r w:rsidR="00F03B70" w:rsidRPr="001620C8">
        <w:rPr>
          <w:i/>
          <w:lang w:val="ru-RU"/>
        </w:rPr>
        <w:t>7</w:t>
      </w:r>
      <w:r w:rsidR="00595DCF" w:rsidRPr="001620C8">
        <w:rPr>
          <w:i/>
          <w:lang w:val="ru-RU"/>
        </w:rPr>
        <w:t>/</w:t>
      </w:r>
      <w:r w:rsidR="00B915AC" w:rsidRPr="001620C8">
        <w:rPr>
          <w:i/>
          <w:lang w:val="ru-RU"/>
        </w:rPr>
        <w:t>8</w:t>
      </w:r>
      <w:r w:rsidR="00595DCF" w:rsidRPr="001620C8">
        <w:rPr>
          <w:i/>
          <w:lang w:val="ru-RU"/>
        </w:rPr>
        <w:t>).</w:t>
      </w:r>
    </w:p>
    <w:p w14:paraId="29DDE2CD" w14:textId="654E0897" w:rsidR="00595DCF" w:rsidRPr="001620C8" w:rsidRDefault="00595DCF" w:rsidP="0030177F">
      <w:pPr>
        <w:pStyle w:val="Endofdocument-Annex"/>
        <w:ind w:left="5533"/>
        <w:rPr>
          <w:lang w:val="ru-RU"/>
        </w:rPr>
      </w:pPr>
      <w:r w:rsidRPr="001620C8">
        <w:rPr>
          <w:lang w:val="ru-RU"/>
        </w:rPr>
        <w:t>[</w:t>
      </w:r>
      <w:r w:rsidR="00AD51D8">
        <w:rPr>
          <w:lang w:val="ru-RU"/>
        </w:rPr>
        <w:t>Документ </w:t>
      </w:r>
      <w:r w:rsidR="00D34CD4" w:rsidRPr="005A5A9B">
        <w:t>CWS</w:t>
      </w:r>
      <w:r w:rsidR="00D34CD4" w:rsidRPr="001620C8">
        <w:rPr>
          <w:lang w:val="ru-RU"/>
        </w:rPr>
        <w:t>/</w:t>
      </w:r>
      <w:r w:rsidR="00B41054" w:rsidRPr="001620C8">
        <w:rPr>
          <w:lang w:val="ru-RU"/>
        </w:rPr>
        <w:t>1</w:t>
      </w:r>
      <w:r w:rsidR="00F03B70" w:rsidRPr="001620C8">
        <w:rPr>
          <w:lang w:val="ru-RU"/>
        </w:rPr>
        <w:t>1</w:t>
      </w:r>
      <w:r w:rsidRPr="001620C8">
        <w:rPr>
          <w:lang w:val="ru-RU"/>
        </w:rPr>
        <w:t>/</w:t>
      </w:r>
      <w:r w:rsidR="00F03B70" w:rsidRPr="001620C8">
        <w:rPr>
          <w:lang w:val="ru-RU"/>
        </w:rPr>
        <w:t>10</w:t>
      </w:r>
      <w:r w:rsidRPr="005A5A9B">
        <w:t> </w:t>
      </w:r>
      <w:r w:rsidR="00AD51D8">
        <w:rPr>
          <w:lang w:val="ru-RU"/>
        </w:rPr>
        <w:t>следует</w:t>
      </w:r>
      <w:r w:rsidRPr="001620C8">
        <w:rPr>
          <w:lang w:val="ru-RU"/>
        </w:rPr>
        <w:t>]</w:t>
      </w:r>
    </w:p>
    <w:p w14:paraId="187F66B7" w14:textId="77777777" w:rsidR="00081E0E" w:rsidRPr="001620C8" w:rsidRDefault="00081E0E" w:rsidP="0030177F">
      <w:pPr>
        <w:pStyle w:val="Endofdocument-Annex"/>
        <w:ind w:left="5533"/>
        <w:rPr>
          <w:lang w:val="ru-RU"/>
        </w:rPr>
      </w:pPr>
    </w:p>
    <w:p w14:paraId="65D24273" w14:textId="058655EE" w:rsidR="00A415D3" w:rsidRPr="001620C8" w:rsidRDefault="00A415D3">
      <w:pPr>
        <w:rPr>
          <w:szCs w:val="22"/>
          <w:lang w:val="ru-RU"/>
        </w:rPr>
        <w:sectPr w:rsidR="00A415D3" w:rsidRPr="001620C8" w:rsidSect="001620C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84" w:header="510" w:footer="1021" w:gutter="0"/>
          <w:pgNumType w:start="1"/>
          <w:cols w:space="720"/>
          <w:titlePg/>
          <w:docGrid w:linePitch="299"/>
        </w:sectPr>
      </w:pPr>
    </w:p>
    <w:p w14:paraId="0D544B33" w14:textId="77777777" w:rsidR="001620C8" w:rsidRPr="00F043DE" w:rsidRDefault="001620C8" w:rsidP="001620C8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lastRenderedPageBreak/>
        <w:drawing>
          <wp:inline distT="0" distB="0" distL="0" distR="0" wp14:anchorId="18C02C21" wp14:editId="1F69A0C1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974D" w14:textId="77777777" w:rsidR="001620C8" w:rsidRPr="001620C8" w:rsidRDefault="001620C8" w:rsidP="001620C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1620C8">
        <w:rPr>
          <w:rFonts w:ascii="Arial Black" w:hAnsi="Arial Black"/>
          <w:caps/>
          <w:sz w:val="15"/>
          <w:szCs w:val="15"/>
          <w:lang w:val="ru-RU"/>
        </w:rPr>
        <w:t>/11/</w:t>
      </w:r>
      <w:bookmarkStart w:id="4" w:name="Code"/>
      <w:bookmarkEnd w:id="4"/>
      <w:r w:rsidRPr="001620C8">
        <w:rPr>
          <w:rFonts w:ascii="Arial Black" w:hAnsi="Arial Black"/>
          <w:caps/>
          <w:sz w:val="15"/>
          <w:szCs w:val="15"/>
          <w:lang w:val="ru-RU"/>
        </w:rPr>
        <w:t>10</w:t>
      </w:r>
    </w:p>
    <w:p w14:paraId="1E1A5285" w14:textId="77777777" w:rsidR="001620C8" w:rsidRPr="001620C8" w:rsidRDefault="001620C8" w:rsidP="001620C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1620C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14:paraId="72DC815E" w14:textId="77777777" w:rsidR="001620C8" w:rsidRPr="001620C8" w:rsidRDefault="001620C8" w:rsidP="001620C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1620C8">
        <w:rPr>
          <w:rFonts w:ascii="Arial Black" w:hAnsi="Arial Black"/>
          <w:caps/>
          <w:sz w:val="15"/>
          <w:szCs w:val="15"/>
          <w:lang w:val="ru-RU"/>
        </w:rPr>
        <w:t xml:space="preserve">: 13 </w:t>
      </w:r>
      <w:r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Pr="001620C8">
        <w:rPr>
          <w:rFonts w:ascii="Arial Black" w:hAnsi="Arial Black"/>
          <w:caps/>
          <w:sz w:val="15"/>
          <w:szCs w:val="15"/>
          <w:lang w:val="ru-RU"/>
        </w:rPr>
        <w:t xml:space="preserve"> 2023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p w14:paraId="105BF72D" w14:textId="77777777" w:rsidR="001620C8" w:rsidRPr="00E532C2" w:rsidRDefault="001620C8" w:rsidP="001620C8">
      <w:pPr>
        <w:pStyle w:val="Heading1"/>
        <w:spacing w:after="480"/>
        <w:rPr>
          <w:sz w:val="36"/>
          <w:szCs w:val="28"/>
          <w:lang w:val="ru-RU"/>
        </w:rPr>
      </w:pPr>
      <w:r>
        <w:rPr>
          <w:lang w:val="ru-RU"/>
        </w:rPr>
        <w:t>Комитет</w:t>
      </w:r>
      <w:r w:rsidRPr="00E532C2">
        <w:rPr>
          <w:lang w:val="ru-RU"/>
        </w:rPr>
        <w:t xml:space="preserve"> </w:t>
      </w:r>
      <w:r>
        <w:rPr>
          <w:lang w:val="ru-RU"/>
        </w:rPr>
        <w:t>по</w:t>
      </w:r>
      <w:r w:rsidRPr="00E532C2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E532C2">
        <w:rPr>
          <w:lang w:val="ru-RU"/>
        </w:rPr>
        <w:t xml:space="preserve"> </w:t>
      </w:r>
      <w:r>
        <w:rPr>
          <w:lang w:val="ru-RU"/>
        </w:rPr>
        <w:t>ВОИС (КСВ)</w:t>
      </w:r>
    </w:p>
    <w:p w14:paraId="33262EEC" w14:textId="77777777" w:rsidR="001620C8" w:rsidRPr="001620C8" w:rsidRDefault="001620C8" w:rsidP="001620C8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Pr="001620C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5AE2E8B4" w14:textId="77777777" w:rsidR="001620C8" w:rsidRPr="001620C8" w:rsidRDefault="001620C8" w:rsidP="001620C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620C8">
        <w:rPr>
          <w:b/>
          <w:sz w:val="24"/>
          <w:szCs w:val="24"/>
          <w:lang w:val="ru-RU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1620C8">
        <w:rPr>
          <w:b/>
          <w:sz w:val="24"/>
          <w:szCs w:val="24"/>
          <w:lang w:val="ru-RU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4E061A7B" w14:textId="77777777" w:rsidR="001620C8" w:rsidRPr="00476E56" w:rsidRDefault="001620C8" w:rsidP="001620C8">
      <w:pPr>
        <w:spacing w:after="360"/>
        <w:outlineLvl w:val="0"/>
        <w:rPr>
          <w:caps/>
          <w:sz w:val="24"/>
          <w:lang w:val="ru-RU"/>
        </w:rPr>
      </w:pPr>
      <w:r w:rsidRPr="00476E56">
        <w:rPr>
          <w:caps/>
          <w:sz w:val="24"/>
          <w:lang w:val="ru-RU"/>
        </w:rPr>
        <w:t>ОТЧЕТ МЕЖДУНАРОДНОГО БЮРО ОБ ОКАЗАНИИ ТЕХНИЧЕСК</w:t>
      </w:r>
      <w:r>
        <w:rPr>
          <w:caps/>
          <w:sz w:val="24"/>
          <w:lang w:val="ru-RU"/>
        </w:rPr>
        <w:t>ИХ</w:t>
      </w:r>
      <w:r w:rsidRPr="00476E56">
        <w:rPr>
          <w:caps/>
          <w:sz w:val="24"/>
          <w:lang w:val="ru-RU"/>
        </w:rPr>
        <w:t xml:space="preserve"> КОНСУЛЬТАЦИОНН</w:t>
      </w:r>
      <w:r>
        <w:rPr>
          <w:caps/>
          <w:sz w:val="24"/>
          <w:lang w:val="ru-RU"/>
        </w:rPr>
        <w:t>ЫХ</w:t>
      </w:r>
      <w:r w:rsidRPr="00476E5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услуг</w:t>
      </w:r>
      <w:r w:rsidRPr="00476E56">
        <w:rPr>
          <w:caps/>
          <w:sz w:val="24"/>
          <w:lang w:val="ru-RU"/>
        </w:rPr>
        <w:t xml:space="preserve"> И </w:t>
      </w:r>
      <w:r>
        <w:rPr>
          <w:caps/>
          <w:sz w:val="24"/>
          <w:lang w:val="ru-RU"/>
        </w:rPr>
        <w:t>помощи</w:t>
      </w:r>
      <w:r w:rsidRPr="00476E56">
        <w:rPr>
          <w:caps/>
          <w:sz w:val="24"/>
          <w:lang w:val="ru-RU"/>
        </w:rPr>
        <w:t xml:space="preserve"> В ЦЕЛЯХ УКРЕПЛЕНИЯ ПОТЕНЦИАЛА ВЕДОМСТВ ПРОМЫШЛЕННОЙ СОБСТВЕННОСТИ В РАМКАХ ВЫПОЛНЕНИЯ МАНДАТА КСВ</w:t>
      </w:r>
    </w:p>
    <w:p w14:paraId="5B32B966" w14:textId="77777777" w:rsidR="001620C8" w:rsidRPr="009A1CB7" w:rsidRDefault="001620C8" w:rsidP="001620C8">
      <w:pPr>
        <w:spacing w:after="1040"/>
        <w:rPr>
          <w:i/>
          <w:lang w:val="ru-RU"/>
        </w:rPr>
      </w:pPr>
      <w:r>
        <w:rPr>
          <w:i/>
          <w:lang w:val="ru-RU"/>
        </w:rPr>
        <w:t>Документ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9A1CB7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43FF5A4B" w14:textId="77777777" w:rsidR="001620C8" w:rsidRPr="001620C8" w:rsidRDefault="001620C8" w:rsidP="001620C8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3637B9BA" w14:textId="058D1860" w:rsidR="001620C8" w:rsidRPr="009A1CB7" w:rsidRDefault="001620C8" w:rsidP="001620C8">
      <w:pPr>
        <w:pStyle w:val="ONUME"/>
        <w:numPr>
          <w:ilvl w:val="0"/>
          <w:numId w:val="0"/>
        </w:numPr>
        <w:rPr>
          <w:color w:val="000000" w:themeColor="text1"/>
          <w:lang w:val="ru-RU" w:eastAsia="en-US"/>
        </w:rPr>
      </w:pPr>
      <w:r>
        <w:rPr>
          <w:lang w:eastAsia="en-US"/>
        </w:rPr>
        <w:fldChar w:fldCharType="begin"/>
      </w:r>
      <w:r w:rsidRPr="009A1CB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A1CB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A1CB7">
        <w:rPr>
          <w:lang w:val="ru-RU" w:eastAsia="en-US"/>
        </w:rPr>
        <w:tab/>
        <w:t xml:space="preserve">Настоящий отчет подготовлен </w:t>
      </w:r>
      <w:r>
        <w:rPr>
          <w:lang w:val="ru-RU" w:eastAsia="en-US"/>
        </w:rPr>
        <w:t>в</w:t>
      </w:r>
      <w:r w:rsidRPr="009A1CB7">
        <w:rPr>
          <w:lang w:val="ru-RU" w:eastAsia="en-US"/>
        </w:rPr>
        <w:t xml:space="preserve"> цел</w:t>
      </w:r>
      <w:r>
        <w:rPr>
          <w:lang w:val="ru-RU" w:eastAsia="en-US"/>
        </w:rPr>
        <w:t>ях</w:t>
      </w:r>
      <w:r w:rsidRPr="009A1CB7">
        <w:rPr>
          <w:lang w:val="ru-RU" w:eastAsia="en-US"/>
        </w:rPr>
        <w:t xml:space="preserve"> выполнения решения, принятого Генеральной Ассамблеей в 2011 году в отношении мандата Комитета по стандартам ВОИС (КСВ)</w:t>
      </w:r>
      <w:r>
        <w:rPr>
          <w:lang w:val="ru-RU" w:eastAsia="en-US"/>
        </w:rPr>
        <w:t>,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а также</w:t>
      </w:r>
      <w:r w:rsidRPr="009A1CB7">
        <w:rPr>
          <w:lang w:val="ru-RU" w:eastAsia="en-US"/>
        </w:rPr>
        <w:t xml:space="preserve"> представления регулярных письменных отчетов с подробным описанием мероприятий, проводившихся в 202</w:t>
      </w:r>
      <w:r>
        <w:rPr>
          <w:lang w:val="ru-RU" w:eastAsia="en-US"/>
        </w:rPr>
        <w:t>2</w:t>
      </w:r>
      <w:r w:rsidRPr="009A1CB7">
        <w:rPr>
          <w:lang w:eastAsia="en-US"/>
        </w:rPr>
        <w:t> </w:t>
      </w:r>
      <w:r w:rsidRPr="009A1CB7">
        <w:rPr>
          <w:lang w:val="ru-RU" w:eastAsia="en-US"/>
        </w:rPr>
        <w:t>год</w:t>
      </w:r>
      <w:r>
        <w:rPr>
          <w:lang w:val="ru-RU" w:eastAsia="en-US"/>
        </w:rPr>
        <w:t>у,</w:t>
      </w:r>
      <w:r w:rsidRPr="009A1CB7">
        <w:rPr>
          <w:lang w:val="ru-RU" w:eastAsia="en-US"/>
        </w:rPr>
        <w:t xml:space="preserve"> в </w:t>
      </w:r>
      <w:r>
        <w:rPr>
          <w:lang w:val="ru-RU" w:eastAsia="en-US"/>
        </w:rPr>
        <w:t>течение</w:t>
      </w:r>
      <w:r w:rsidRPr="009A1CB7">
        <w:rPr>
          <w:lang w:val="ru-RU" w:eastAsia="en-US"/>
        </w:rPr>
        <w:t xml:space="preserve"> которо</w:t>
      </w:r>
      <w:r>
        <w:rPr>
          <w:lang w:val="ru-RU" w:eastAsia="en-US"/>
        </w:rPr>
        <w:t>го</w:t>
      </w:r>
      <w:r w:rsidRPr="009A1CB7">
        <w:rPr>
          <w:lang w:val="ru-RU" w:eastAsia="en-US"/>
        </w:rPr>
        <w:t xml:space="preserve"> Секретариат или Международное бюро ВОИС </w:t>
      </w:r>
      <w:r>
        <w:rPr>
          <w:lang w:val="ru-RU" w:eastAsia="en-US"/>
        </w:rPr>
        <w:t>«</w:t>
      </w:r>
      <w:r w:rsidRPr="009A1CB7">
        <w:rPr>
          <w:lang w:val="ru-RU" w:eastAsia="en-US"/>
        </w:rPr>
        <w:t>предпринима[ли] усилия по предоставлению технических консультаци</w:t>
      </w:r>
      <w:r>
        <w:rPr>
          <w:lang w:val="ru-RU" w:eastAsia="en-US"/>
        </w:rPr>
        <w:t>онных услуг и</w:t>
      </w:r>
      <w:r w:rsidRPr="009A1CB7">
        <w:rPr>
          <w:lang w:val="ru-RU" w:eastAsia="en-US"/>
        </w:rPr>
        <w:t xml:space="preserve"> помощи в </w:t>
      </w:r>
      <w:r>
        <w:rPr>
          <w:lang w:val="ru-RU" w:eastAsia="en-US"/>
        </w:rPr>
        <w:t>укреплении</w:t>
      </w:r>
      <w:r w:rsidRPr="009A1CB7">
        <w:rPr>
          <w:lang w:val="ru-RU" w:eastAsia="en-US"/>
        </w:rPr>
        <w:t xml:space="preserve"> потенциала ведомств </w:t>
      </w:r>
      <w:r>
        <w:rPr>
          <w:lang w:val="ru-RU" w:eastAsia="en-US"/>
        </w:rPr>
        <w:t>П</w:t>
      </w:r>
      <w:r w:rsidRPr="009A1CB7">
        <w:rPr>
          <w:lang w:val="ru-RU" w:eastAsia="en-US"/>
        </w:rPr>
        <w:t>С (В</w:t>
      </w:r>
      <w:r>
        <w:rPr>
          <w:lang w:val="ru-RU" w:eastAsia="en-US"/>
        </w:rPr>
        <w:t>П</w:t>
      </w:r>
      <w:r w:rsidRPr="009A1CB7">
        <w:rPr>
          <w:lang w:val="ru-RU" w:eastAsia="en-US"/>
        </w:rPr>
        <w:t xml:space="preserve">С) путем </w:t>
      </w:r>
      <w:r>
        <w:rPr>
          <w:lang w:val="ru-RU" w:eastAsia="en-US"/>
        </w:rPr>
        <w:t>реализации</w:t>
      </w:r>
      <w:r w:rsidRPr="009A1CB7">
        <w:rPr>
          <w:lang w:val="ru-RU" w:eastAsia="en-US"/>
        </w:rPr>
        <w:t xml:space="preserve"> проектов по распространению информации о стандартах ИС</w:t>
      </w:r>
      <w:r>
        <w:rPr>
          <w:lang w:val="ru-RU" w:eastAsia="en-US"/>
        </w:rPr>
        <w:t>»</w:t>
      </w:r>
      <w:r w:rsidRPr="009A1CB7">
        <w:rPr>
          <w:lang w:val="ru-RU" w:eastAsia="en-US"/>
        </w:rPr>
        <w:t xml:space="preserve"> (см. пункт 190 документа </w:t>
      </w:r>
      <w:r w:rsidRPr="009A1CB7">
        <w:rPr>
          <w:lang w:eastAsia="en-US"/>
        </w:rPr>
        <w:t>WO</w:t>
      </w:r>
      <w:r w:rsidRPr="009A1CB7">
        <w:rPr>
          <w:lang w:val="ru-RU" w:eastAsia="en-US"/>
        </w:rPr>
        <w:t>/</w:t>
      </w:r>
      <w:r w:rsidRPr="009A1CB7">
        <w:rPr>
          <w:lang w:eastAsia="en-US"/>
        </w:rPr>
        <w:t>GA</w:t>
      </w:r>
      <w:r w:rsidRPr="009A1CB7">
        <w:rPr>
          <w:lang w:val="ru-RU" w:eastAsia="en-US"/>
        </w:rPr>
        <w:t xml:space="preserve">/40/19). </w:t>
      </w:r>
      <w:r>
        <w:rPr>
          <w:lang w:val="ru-RU" w:eastAsia="en-US"/>
        </w:rPr>
        <w:t xml:space="preserve"> Полный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перечень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соответствующих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мероприятий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приводится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базе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технической</w:t>
      </w:r>
      <w:r w:rsidRPr="009A1CB7">
        <w:rPr>
          <w:lang w:val="ru-RU" w:eastAsia="en-US"/>
        </w:rPr>
        <w:t xml:space="preserve"> </w:t>
      </w:r>
      <w:r>
        <w:rPr>
          <w:lang w:val="ru-RU" w:eastAsia="en-US"/>
        </w:rPr>
        <w:t>помощи</w:t>
      </w:r>
      <w:r w:rsidRPr="009A1CB7">
        <w:rPr>
          <w:lang w:val="ru-RU" w:eastAsia="en-US"/>
        </w:rPr>
        <w:t xml:space="preserve"> </w:t>
      </w:r>
      <w:r w:rsidRPr="009A1CB7">
        <w:rPr>
          <w:color w:val="000000" w:themeColor="text1"/>
          <w:lang w:val="ru-RU" w:eastAsia="en-US"/>
        </w:rPr>
        <w:t>(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tad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Pr="00B20EA9">
        <w:rPr>
          <w:rStyle w:val="Hyperlink"/>
          <w:color w:val="000000" w:themeColor="text1"/>
        </w:rPr>
        <w:t>www</w:t>
      </w:r>
      <w:r w:rsidRPr="009A1CB7">
        <w:rPr>
          <w:rStyle w:val="Hyperlink"/>
          <w:color w:val="000000" w:themeColor="text1"/>
          <w:lang w:val="ru-RU"/>
        </w:rPr>
        <w:t>.</w:t>
      </w:r>
      <w:proofErr w:type="spellStart"/>
      <w:r w:rsidRPr="00B20EA9">
        <w:rPr>
          <w:rStyle w:val="Hyperlink"/>
          <w:color w:val="000000" w:themeColor="text1"/>
        </w:rPr>
        <w:t>wipo</w:t>
      </w:r>
      <w:proofErr w:type="spellEnd"/>
      <w:r w:rsidRPr="009A1CB7">
        <w:rPr>
          <w:rStyle w:val="Hyperlink"/>
          <w:color w:val="000000" w:themeColor="text1"/>
          <w:lang w:val="ru-RU"/>
        </w:rPr>
        <w:t>.</w:t>
      </w:r>
      <w:r w:rsidRPr="00B20EA9">
        <w:rPr>
          <w:rStyle w:val="Hyperlink"/>
          <w:color w:val="000000" w:themeColor="text1"/>
        </w:rPr>
        <w:t>int</w:t>
      </w:r>
      <w:r w:rsidRPr="009A1CB7">
        <w:rPr>
          <w:rStyle w:val="Hyperlink"/>
          <w:color w:val="000000" w:themeColor="text1"/>
          <w:lang w:val="ru-RU"/>
        </w:rPr>
        <w:t>/</w:t>
      </w:r>
      <w:r w:rsidRPr="00B20EA9">
        <w:rPr>
          <w:rStyle w:val="Hyperlink"/>
          <w:color w:val="000000" w:themeColor="text1"/>
        </w:rPr>
        <w:t>tad</w:t>
      </w:r>
      <w:r w:rsidR="007543AA">
        <w:rPr>
          <w:rStyle w:val="Hyperlink"/>
          <w:color w:val="000000" w:themeColor="text1"/>
        </w:rPr>
        <w:fldChar w:fldCharType="end"/>
      </w:r>
      <w:r w:rsidRPr="009A1CB7">
        <w:rPr>
          <w:color w:val="000000" w:themeColor="text1"/>
          <w:lang w:val="ru-RU" w:eastAsia="en-US"/>
        </w:rPr>
        <w:t>).</w:t>
      </w:r>
    </w:p>
    <w:p w14:paraId="12DCDD2E" w14:textId="10ECBB9F" w:rsidR="001620C8" w:rsidRPr="00DA47AD" w:rsidRDefault="001620C8" w:rsidP="001620C8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9A1CB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A1CB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A1CB7">
        <w:rPr>
          <w:lang w:val="ru-RU" w:eastAsia="en-US"/>
        </w:rPr>
        <w:tab/>
        <w:t xml:space="preserve">Поскольку стандарты ВОИС реализуются в различных системах и </w:t>
      </w:r>
      <w:r>
        <w:rPr>
          <w:lang w:val="ru-RU" w:eastAsia="en-US"/>
        </w:rPr>
        <w:t xml:space="preserve">программных </w:t>
      </w:r>
      <w:r w:rsidRPr="009A1CB7">
        <w:rPr>
          <w:lang w:val="ru-RU" w:eastAsia="en-US"/>
        </w:rPr>
        <w:t xml:space="preserve">инструментах ВОИС, например, в программном решении </w:t>
      </w:r>
      <w:r w:rsidRPr="009A1CB7">
        <w:rPr>
          <w:lang w:eastAsia="en-US"/>
        </w:rPr>
        <w:t>WIPO</w:t>
      </w:r>
      <w:r w:rsidRPr="009A1CB7">
        <w:rPr>
          <w:lang w:val="ru-RU" w:eastAsia="en-US"/>
        </w:rPr>
        <w:t xml:space="preserve"> </w:t>
      </w:r>
      <w:r w:rsidRPr="009A1CB7">
        <w:rPr>
          <w:lang w:eastAsia="en-US"/>
        </w:rPr>
        <w:t>Sequence</w:t>
      </w:r>
      <w:r w:rsidRPr="009A1CB7">
        <w:rPr>
          <w:lang w:val="ru-RU" w:eastAsia="en-US"/>
        </w:rPr>
        <w:t xml:space="preserve"> и в </w:t>
      </w:r>
      <w:r>
        <w:rPr>
          <w:lang w:val="ru-RU" w:eastAsia="en-US"/>
        </w:rPr>
        <w:t>системе «Деловые</w:t>
      </w:r>
      <w:r w:rsidRPr="009A1CB7">
        <w:rPr>
          <w:lang w:val="ru-RU" w:eastAsia="en-US"/>
        </w:rPr>
        <w:t xml:space="preserve"> решения для ведомств ИС</w:t>
      </w:r>
      <w:r>
        <w:rPr>
          <w:lang w:val="ru-RU" w:eastAsia="en-US"/>
        </w:rPr>
        <w:t>»</w:t>
      </w:r>
      <w:r w:rsidRPr="009A1CB7">
        <w:rPr>
          <w:lang w:val="ru-RU" w:eastAsia="en-US"/>
        </w:rPr>
        <w:t xml:space="preserve">, </w:t>
      </w:r>
      <w:r>
        <w:rPr>
          <w:lang w:val="ru-RU" w:eastAsia="en-US"/>
        </w:rPr>
        <w:t>перечисленные</w:t>
      </w:r>
      <w:r w:rsidRPr="009A1CB7">
        <w:rPr>
          <w:lang w:val="ru-RU" w:eastAsia="en-US"/>
        </w:rPr>
        <w:t xml:space="preserve"> ниже мероприятия также </w:t>
      </w:r>
      <w:r>
        <w:rPr>
          <w:lang w:val="ru-RU" w:eastAsia="en-US"/>
        </w:rPr>
        <w:t xml:space="preserve">косвенно </w:t>
      </w:r>
      <w:r w:rsidRPr="009A1CB7">
        <w:rPr>
          <w:lang w:val="ru-RU" w:eastAsia="en-US"/>
        </w:rPr>
        <w:t>подразумевают распространение информации о соответствующих стандартах ИС.</w:t>
      </w:r>
    </w:p>
    <w:p w14:paraId="3E1DE190" w14:textId="7A7D9ADE" w:rsidR="001620C8" w:rsidRPr="009A1CB7" w:rsidRDefault="001620C8" w:rsidP="001620C8">
      <w:pPr>
        <w:pStyle w:val="Heading2"/>
        <w:pageBreakBefore/>
        <w:rPr>
          <w:lang w:val="ru-RU"/>
        </w:rPr>
      </w:pPr>
      <w:r w:rsidRPr="009A1CB7">
        <w:rPr>
          <w:caps w:val="0"/>
          <w:lang w:val="ru-RU"/>
        </w:rPr>
        <w:lastRenderedPageBreak/>
        <w:t>ПРОФЕССИОНАЛЬНАЯ ПОДГОТОВКА И ТЕХНИЧЕСКАЯ КОНСУЛЬТАЦИОННАЯ ПОМОЩЬ В ОБЛАСТИ ПРИМЕНЕНИЯ СТАНДАРТОВ ВОИС</w:t>
      </w:r>
    </w:p>
    <w:p w14:paraId="1B631F77" w14:textId="64E684B2" w:rsidR="001620C8" w:rsidRPr="000E154E" w:rsidRDefault="001620C8" w:rsidP="001620C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6784E">
        <w:rPr>
          <w:lang w:val="ru-RU"/>
        </w:rPr>
        <w:instrText xml:space="preserve"> </w:instrText>
      </w:r>
      <w:r>
        <w:instrText>AUTONUM</w:instrText>
      </w:r>
      <w:r w:rsidRPr="00C6784E">
        <w:rPr>
          <w:lang w:val="ru-RU"/>
        </w:rPr>
        <w:instrText xml:space="preserve">  </w:instrText>
      </w:r>
      <w:r>
        <w:fldChar w:fldCharType="end"/>
      </w:r>
      <w:r w:rsidRPr="00C6784E">
        <w:rPr>
          <w:lang w:val="ru-RU"/>
        </w:rPr>
        <w:tab/>
        <w:t>В 202</w:t>
      </w:r>
      <w:r>
        <w:rPr>
          <w:lang w:val="ru-RU"/>
        </w:rPr>
        <w:t>2</w:t>
      </w:r>
      <w:r w:rsidRPr="00C6784E">
        <w:rPr>
          <w:lang w:val="ru-RU"/>
        </w:rPr>
        <w:t xml:space="preserve"> году Международное бюро оказывало В</w:t>
      </w:r>
      <w:r>
        <w:rPr>
          <w:lang w:val="ru-RU"/>
        </w:rPr>
        <w:t>П</w:t>
      </w:r>
      <w:r w:rsidRPr="00C6784E">
        <w:rPr>
          <w:lang w:val="ru-RU"/>
        </w:rPr>
        <w:t>С и пользовател</w:t>
      </w:r>
      <w:r>
        <w:rPr>
          <w:lang w:val="ru-RU"/>
        </w:rPr>
        <w:t>ям</w:t>
      </w:r>
      <w:r w:rsidRPr="00C6784E">
        <w:rPr>
          <w:lang w:val="ru-RU"/>
        </w:rPr>
        <w:t xml:space="preserve"> техническую консультационную помощь по вопросам применения стандартов ВОИС по каналам электронной почты, а также в формате онлайн-конференций.</w:t>
      </w:r>
    </w:p>
    <w:p w14:paraId="44BADD04" w14:textId="46987888" w:rsidR="001620C8" w:rsidRDefault="001620C8" w:rsidP="001620C8">
      <w:pPr>
        <w:rPr>
          <w:color w:val="000000" w:themeColor="text1"/>
          <w:lang w:val="ru-RU"/>
        </w:rPr>
      </w:pPr>
      <w:r>
        <w:fldChar w:fldCharType="begin"/>
      </w:r>
      <w:r w:rsidRPr="00590386">
        <w:rPr>
          <w:lang w:val="ru-RU"/>
        </w:rPr>
        <w:instrText xml:space="preserve"> </w:instrText>
      </w:r>
      <w:r>
        <w:instrText>AUTONUM</w:instrText>
      </w:r>
      <w:r w:rsidRPr="00590386">
        <w:rPr>
          <w:lang w:val="ru-RU"/>
        </w:rPr>
        <w:instrText xml:space="preserve">  </w:instrText>
      </w:r>
      <w:r>
        <w:fldChar w:fldCharType="end"/>
      </w:r>
      <w:r w:rsidRPr="00590386">
        <w:rPr>
          <w:lang w:val="ru-RU"/>
        </w:rPr>
        <w:tab/>
        <w:t>В 2022 г</w:t>
      </w:r>
      <w:r>
        <w:rPr>
          <w:lang w:val="ru-RU"/>
        </w:rPr>
        <w:t>оду</w:t>
      </w:r>
      <w:r w:rsidRPr="00590386">
        <w:rPr>
          <w:lang w:val="ru-RU"/>
        </w:rPr>
        <w:t xml:space="preserve"> Международное бюро получило ряд запросов </w:t>
      </w:r>
      <w:r>
        <w:rPr>
          <w:lang w:val="ru-RU"/>
        </w:rPr>
        <w:t>на</w:t>
      </w:r>
      <w:r w:rsidRPr="00590386">
        <w:rPr>
          <w:lang w:val="ru-RU"/>
        </w:rPr>
        <w:t xml:space="preserve"> </w:t>
      </w:r>
      <w:r>
        <w:rPr>
          <w:lang w:val="ru-RU"/>
        </w:rPr>
        <w:t xml:space="preserve">оказание </w:t>
      </w:r>
      <w:r w:rsidRPr="00590386">
        <w:rPr>
          <w:lang w:val="ru-RU"/>
        </w:rPr>
        <w:t xml:space="preserve">технической помощи и </w:t>
      </w:r>
      <w:r>
        <w:rPr>
          <w:lang w:val="ru-RU"/>
        </w:rPr>
        <w:t>организацию профессиональной подготовки в области</w:t>
      </w:r>
      <w:r w:rsidRPr="00590386">
        <w:rPr>
          <w:lang w:val="ru-RU"/>
        </w:rPr>
        <w:t xml:space="preserve"> использования набора последовательностей ВОИС на языках, отличных от английского.  В ответ на это Международное бюро совместно с экспертами</w:t>
      </w:r>
      <w:r>
        <w:rPr>
          <w:lang w:val="ru-RU"/>
        </w:rPr>
        <w:t xml:space="preserve"> – </w:t>
      </w:r>
      <w:r w:rsidRPr="00590386">
        <w:rPr>
          <w:lang w:val="ru-RU"/>
        </w:rPr>
        <w:t xml:space="preserve">лекторами, предоставленными </w:t>
      </w:r>
      <w:r>
        <w:rPr>
          <w:lang w:val="ru-RU"/>
        </w:rPr>
        <w:t>ВПС</w:t>
      </w:r>
      <w:r w:rsidRPr="00590386">
        <w:rPr>
          <w:lang w:val="ru-RU"/>
        </w:rPr>
        <w:t>, организовало обучение по остальным девяти языкам публикаци</w:t>
      </w:r>
      <w:r>
        <w:rPr>
          <w:lang w:val="ru-RU"/>
        </w:rPr>
        <w:t>и</w:t>
      </w:r>
      <w:r w:rsidRPr="00590386">
        <w:rPr>
          <w:lang w:val="ru-RU"/>
        </w:rPr>
        <w:t xml:space="preserve"> РСТ.  По специальному запросу Ведомства интеллектуальной собственности Доминиканской Республики (</w:t>
      </w:r>
      <w:r w:rsidRPr="00590386">
        <w:t>ONAPI</w:t>
      </w:r>
      <w:r w:rsidRPr="00590386">
        <w:rPr>
          <w:lang w:val="ru-RU"/>
        </w:rPr>
        <w:t xml:space="preserve">) обучение </w:t>
      </w:r>
      <w:r>
        <w:rPr>
          <w:lang w:val="ru-RU"/>
        </w:rPr>
        <w:t>пользованию</w:t>
      </w:r>
      <w:r w:rsidRPr="00590386">
        <w:rPr>
          <w:lang w:val="ru-RU"/>
        </w:rPr>
        <w:t xml:space="preserve"> программ</w:t>
      </w:r>
      <w:r>
        <w:rPr>
          <w:lang w:val="ru-RU"/>
        </w:rPr>
        <w:t>ой</w:t>
      </w:r>
      <w:r w:rsidRPr="00590386">
        <w:rPr>
          <w:lang w:val="ru-RU"/>
        </w:rPr>
        <w:t xml:space="preserve"> </w:t>
      </w:r>
      <w:r w:rsidRPr="00590386">
        <w:t>WIPO</w:t>
      </w:r>
      <w:r w:rsidRPr="00590386">
        <w:rPr>
          <w:lang w:val="ru-RU"/>
        </w:rPr>
        <w:t xml:space="preserve"> </w:t>
      </w:r>
      <w:r w:rsidRPr="00590386">
        <w:t>Sequence</w:t>
      </w:r>
      <w:r w:rsidRPr="00590386">
        <w:rPr>
          <w:lang w:val="ru-RU"/>
        </w:rPr>
        <w:t xml:space="preserve"> </w:t>
      </w:r>
      <w:r w:rsidRPr="00590386">
        <w:t>Validator</w:t>
      </w:r>
      <w:r w:rsidRPr="00590386">
        <w:rPr>
          <w:lang w:val="ru-RU"/>
        </w:rPr>
        <w:t xml:space="preserve"> было проведено также на испанском языке.  Дополнительную информацию о </w:t>
      </w:r>
      <w:r>
        <w:rPr>
          <w:lang w:val="ru-RU"/>
        </w:rPr>
        <w:t>мероприятиях</w:t>
      </w:r>
      <w:r w:rsidRPr="00590386">
        <w:rPr>
          <w:lang w:val="ru-RU"/>
        </w:rPr>
        <w:t xml:space="preserve"> </w:t>
      </w:r>
      <w:r>
        <w:rPr>
          <w:lang w:val="ru-RU"/>
        </w:rPr>
        <w:t>в</w:t>
      </w:r>
      <w:r w:rsidRPr="00590386">
        <w:rPr>
          <w:lang w:val="ru-RU"/>
        </w:rPr>
        <w:t xml:space="preserve"> </w:t>
      </w:r>
      <w:r>
        <w:rPr>
          <w:lang w:val="ru-RU"/>
        </w:rPr>
        <w:t>сфере</w:t>
      </w:r>
      <w:r w:rsidRPr="00590386">
        <w:rPr>
          <w:lang w:val="ru-RU"/>
        </w:rPr>
        <w:t xml:space="preserve"> </w:t>
      </w:r>
      <w:r>
        <w:rPr>
          <w:lang w:val="ru-RU"/>
        </w:rPr>
        <w:t>профессиональной подготовки</w:t>
      </w:r>
      <w:r w:rsidRPr="00590386">
        <w:rPr>
          <w:lang w:val="ru-RU"/>
        </w:rPr>
        <w:t xml:space="preserve"> и вебинарах по использованию стандартов ВОИС можно получить на сайте ВОИС по адресу: 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cws</w:instrText>
      </w:r>
      <w:r w:rsidR="007543AA" w:rsidRPr="007543AA">
        <w:rPr>
          <w:lang w:val="ru-RU"/>
        </w:rPr>
        <w:instrText>/</w:instrText>
      </w:r>
      <w:r w:rsidR="007543AA">
        <w:instrText>ru</w:instrText>
      </w:r>
      <w:r w:rsidR="007543AA" w:rsidRPr="007543AA">
        <w:rPr>
          <w:lang w:val="ru-RU"/>
        </w:rPr>
        <w:instrText>/</w:instrText>
      </w:r>
      <w:r w:rsidR="007543AA">
        <w:instrText>trainings</w:instrText>
      </w:r>
      <w:r w:rsidR="007543AA" w:rsidRPr="007543AA">
        <w:rPr>
          <w:lang w:val="ru-RU"/>
        </w:rPr>
        <w:instrText>.</w:instrText>
      </w:r>
      <w:r w:rsidR="007543AA">
        <w:instrText>html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Pr="0006030A">
        <w:rPr>
          <w:rStyle w:val="Hyperlink"/>
        </w:rPr>
        <w:t>https</w:t>
      </w:r>
      <w:r w:rsidRPr="0006030A">
        <w:rPr>
          <w:rStyle w:val="Hyperlink"/>
          <w:lang w:val="ru-RU"/>
        </w:rPr>
        <w:t>://</w:t>
      </w:r>
      <w:r w:rsidRPr="0006030A">
        <w:rPr>
          <w:rStyle w:val="Hyperlink"/>
        </w:rPr>
        <w:t>www</w:t>
      </w:r>
      <w:r w:rsidRPr="0006030A">
        <w:rPr>
          <w:rStyle w:val="Hyperlink"/>
          <w:lang w:val="ru-RU"/>
        </w:rPr>
        <w:t>.</w:t>
      </w:r>
      <w:proofErr w:type="spellStart"/>
      <w:r w:rsidRPr="0006030A">
        <w:rPr>
          <w:rStyle w:val="Hyperlink"/>
        </w:rPr>
        <w:t>wipo</w:t>
      </w:r>
      <w:proofErr w:type="spellEnd"/>
      <w:r w:rsidRPr="0006030A">
        <w:rPr>
          <w:rStyle w:val="Hyperlink"/>
          <w:lang w:val="ru-RU"/>
        </w:rPr>
        <w:t>.</w:t>
      </w:r>
      <w:r w:rsidRPr="0006030A">
        <w:rPr>
          <w:rStyle w:val="Hyperlink"/>
        </w:rPr>
        <w:t>int</w:t>
      </w:r>
      <w:r w:rsidRPr="0006030A">
        <w:rPr>
          <w:rStyle w:val="Hyperlink"/>
          <w:lang w:val="ru-RU"/>
        </w:rPr>
        <w:t>/</w:t>
      </w:r>
      <w:proofErr w:type="spellStart"/>
      <w:r w:rsidRPr="0006030A">
        <w:rPr>
          <w:rStyle w:val="Hyperlink"/>
        </w:rPr>
        <w:t>cws</w:t>
      </w:r>
      <w:proofErr w:type="spellEnd"/>
      <w:r w:rsidRPr="0006030A">
        <w:rPr>
          <w:rStyle w:val="Hyperlink"/>
          <w:lang w:val="ru-RU"/>
        </w:rPr>
        <w:t>/</w:t>
      </w:r>
      <w:proofErr w:type="spellStart"/>
      <w:r w:rsidRPr="0006030A">
        <w:rPr>
          <w:rStyle w:val="Hyperlink"/>
          <w:lang w:val="en-GB"/>
        </w:rPr>
        <w:t>ru</w:t>
      </w:r>
      <w:proofErr w:type="spellEnd"/>
      <w:r w:rsidRPr="0006030A">
        <w:rPr>
          <w:rStyle w:val="Hyperlink"/>
          <w:lang w:val="ru-RU"/>
        </w:rPr>
        <w:t>/</w:t>
      </w:r>
      <w:r w:rsidRPr="0006030A">
        <w:rPr>
          <w:rStyle w:val="Hyperlink"/>
        </w:rPr>
        <w:t>trainings</w:t>
      </w:r>
      <w:r w:rsidRPr="0006030A">
        <w:rPr>
          <w:rStyle w:val="Hyperlink"/>
          <w:lang w:val="ru-RU"/>
        </w:rPr>
        <w:t>.</w:t>
      </w:r>
      <w:r w:rsidRPr="0006030A">
        <w:rPr>
          <w:rStyle w:val="Hyperlink"/>
        </w:rPr>
        <w:t>html</w:t>
      </w:r>
      <w:r w:rsidR="007543AA">
        <w:rPr>
          <w:rStyle w:val="Hyperlink"/>
        </w:rPr>
        <w:fldChar w:fldCharType="end"/>
      </w:r>
      <w:r w:rsidRPr="00590386">
        <w:rPr>
          <w:color w:val="000000" w:themeColor="text1"/>
          <w:lang w:val="ru-RU"/>
        </w:rPr>
        <w:t>.</w:t>
      </w:r>
    </w:p>
    <w:p w14:paraId="4FBDB28D" w14:textId="77777777" w:rsidR="001620C8" w:rsidRPr="00590386" w:rsidRDefault="001620C8" w:rsidP="001620C8">
      <w:pPr>
        <w:rPr>
          <w:lang w:val="ru-RU"/>
        </w:rPr>
      </w:pPr>
      <w:r w:rsidRPr="00590386">
        <w:rPr>
          <w:color w:val="000000" w:themeColor="text1"/>
          <w:lang w:val="ru-RU"/>
        </w:rPr>
        <w:t xml:space="preserve"> </w:t>
      </w:r>
    </w:p>
    <w:p w14:paraId="3B77ABBB" w14:textId="51A77C33" w:rsidR="001620C8" w:rsidRPr="001620C8" w:rsidRDefault="001620C8" w:rsidP="001620C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257CA">
        <w:rPr>
          <w:lang w:val="ru-RU"/>
        </w:rPr>
        <w:instrText xml:space="preserve"> </w:instrText>
      </w:r>
      <w:r>
        <w:instrText>AUTONUM</w:instrText>
      </w:r>
      <w:r w:rsidRPr="00C257CA">
        <w:rPr>
          <w:lang w:val="ru-RU"/>
        </w:rPr>
        <w:instrText xml:space="preserve">  </w:instrText>
      </w:r>
      <w:r>
        <w:fldChar w:fldCharType="end"/>
      </w:r>
      <w:r w:rsidRPr="00C257CA">
        <w:rPr>
          <w:lang w:val="ru-RU"/>
        </w:rPr>
        <w:tab/>
        <w:t xml:space="preserve">В целях дальнейшей поддержки </w:t>
      </w:r>
      <w:r>
        <w:rPr>
          <w:lang w:val="ru-RU"/>
        </w:rPr>
        <w:t>ВПС</w:t>
      </w:r>
      <w:r w:rsidRPr="00C257CA">
        <w:rPr>
          <w:lang w:val="ru-RU"/>
        </w:rPr>
        <w:t xml:space="preserve"> и заявителей в реализации стандарта ВОИС </w:t>
      </w:r>
      <w:r w:rsidRPr="00C257CA">
        <w:t>ST</w:t>
      </w:r>
      <w:r w:rsidRPr="00C257CA">
        <w:rPr>
          <w:lang w:val="ru-RU"/>
        </w:rPr>
        <w:t xml:space="preserve">.26 Международное бюро в тесном сотрудничестве с </w:t>
      </w:r>
      <w:r>
        <w:rPr>
          <w:lang w:val="ru-RU"/>
        </w:rPr>
        <w:t>ВПС</w:t>
      </w:r>
      <w:r w:rsidRPr="00C257CA">
        <w:rPr>
          <w:lang w:val="ru-RU"/>
        </w:rPr>
        <w:t xml:space="preserve"> продолжило работу по совершенствованию </w:t>
      </w:r>
      <w:r>
        <w:rPr>
          <w:lang w:val="ru-RU"/>
        </w:rPr>
        <w:t>пакета приложений</w:t>
      </w:r>
      <w:r w:rsidRPr="00C257CA">
        <w:rPr>
          <w:lang w:val="ru-RU"/>
        </w:rPr>
        <w:t xml:space="preserve"> </w:t>
      </w:r>
      <w:r w:rsidRPr="00C257CA">
        <w:t>WIPO</w:t>
      </w:r>
      <w:r w:rsidRPr="00C257CA">
        <w:rPr>
          <w:lang w:val="ru-RU"/>
        </w:rPr>
        <w:t xml:space="preserve"> </w:t>
      </w:r>
      <w:r w:rsidRPr="00C257CA">
        <w:t>Sequence</w:t>
      </w:r>
      <w:r w:rsidRPr="00C257CA">
        <w:rPr>
          <w:lang w:val="ru-RU"/>
        </w:rPr>
        <w:t xml:space="preserve"> </w:t>
      </w:r>
      <w:r w:rsidRPr="00C257CA">
        <w:t>Suite</w:t>
      </w:r>
      <w:r w:rsidRPr="00C257CA">
        <w:rPr>
          <w:lang w:val="ru-RU"/>
        </w:rPr>
        <w:t>.  Целью проекта разработки, проводившегося в первой половине 2022 г</w:t>
      </w:r>
      <w:r>
        <w:rPr>
          <w:lang w:val="ru-RU"/>
        </w:rPr>
        <w:t>ода</w:t>
      </w:r>
      <w:r w:rsidRPr="00C257CA">
        <w:rPr>
          <w:lang w:val="ru-RU"/>
        </w:rPr>
        <w:t xml:space="preserve">, было создание </w:t>
      </w:r>
      <w:r>
        <w:rPr>
          <w:lang w:val="ru-RU"/>
        </w:rPr>
        <w:t>«</w:t>
      </w:r>
      <w:r w:rsidRPr="00C257CA">
        <w:rPr>
          <w:lang w:val="ru-RU"/>
        </w:rPr>
        <w:t>минимального жизнеспособного продукта</w:t>
      </w:r>
      <w:r>
        <w:rPr>
          <w:lang w:val="ru-RU"/>
        </w:rPr>
        <w:t>»</w:t>
      </w:r>
      <w:r w:rsidRPr="00C257CA">
        <w:rPr>
          <w:lang w:val="ru-RU"/>
        </w:rPr>
        <w:t xml:space="preserve"> (</w:t>
      </w:r>
      <w:r>
        <w:rPr>
          <w:lang w:val="ru-RU"/>
        </w:rPr>
        <w:t>МЖП</w:t>
      </w:r>
      <w:r w:rsidRPr="00C257CA">
        <w:rPr>
          <w:lang w:val="ru-RU"/>
        </w:rPr>
        <w:t xml:space="preserve">) для пользователей к дате </w:t>
      </w:r>
      <w:r>
        <w:rPr>
          <w:lang w:val="ru-RU"/>
        </w:rPr>
        <w:t>релиза</w:t>
      </w:r>
      <w:r w:rsidRPr="00C257CA">
        <w:rPr>
          <w:lang w:val="ru-RU"/>
        </w:rPr>
        <w:t xml:space="preserve"> </w:t>
      </w:r>
      <w:r w:rsidR="00C75224">
        <w:rPr>
          <w:lang w:val="ru-RU"/>
        </w:rPr>
        <w:br/>
      </w:r>
      <w:r>
        <w:rPr>
          <w:lang w:val="ru-RU"/>
        </w:rPr>
        <w:t>(</w:t>
      </w:r>
      <w:r w:rsidRPr="00C257CA">
        <w:rPr>
          <w:lang w:val="ru-RU"/>
        </w:rPr>
        <w:t>1 июля 2022 года</w:t>
      </w:r>
      <w:r>
        <w:rPr>
          <w:lang w:val="ru-RU"/>
        </w:rPr>
        <w:t>)</w:t>
      </w:r>
      <w:r w:rsidRPr="00C257CA">
        <w:rPr>
          <w:lang w:val="ru-RU"/>
        </w:rPr>
        <w:t xml:space="preserve">.  Эта задача была успешно решена в середине июня 2022 года.  Дополнительная информация о программном обеспечении, включая последние загрузки и руководство пользователя, доступна на сайте ВОИС по адресу: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standards</w:instrText>
      </w:r>
      <w:r w:rsidR="007543AA" w:rsidRPr="007543AA">
        <w:rPr>
          <w:lang w:val="ru-RU"/>
        </w:rPr>
        <w:instrText>/</w:instrText>
      </w:r>
      <w:r w:rsidR="007543AA">
        <w:instrText>ru</w:instrText>
      </w:r>
      <w:r w:rsidR="007543AA" w:rsidRPr="007543AA">
        <w:rPr>
          <w:lang w:val="ru-RU"/>
        </w:rPr>
        <w:instrText>/</w:instrText>
      </w:r>
      <w:r w:rsidR="007543AA">
        <w:instrText>sequence</w:instrText>
      </w:r>
      <w:r w:rsidR="007543AA" w:rsidRPr="007543AA">
        <w:rPr>
          <w:lang w:val="ru-RU"/>
        </w:rPr>
        <w:instrText>/</w:instrText>
      </w:r>
      <w:r w:rsidR="007543AA">
        <w:instrText>index</w:instrText>
      </w:r>
      <w:r w:rsidR="007543AA" w:rsidRPr="007543AA">
        <w:rPr>
          <w:lang w:val="ru-RU"/>
        </w:rPr>
        <w:instrText>.</w:instrText>
      </w:r>
      <w:r w:rsidR="007543AA">
        <w:instrText>html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Pr="0006030A">
        <w:rPr>
          <w:rStyle w:val="Hyperlink"/>
        </w:rPr>
        <w:t>https</w:t>
      </w:r>
      <w:r w:rsidRPr="0006030A">
        <w:rPr>
          <w:rStyle w:val="Hyperlink"/>
          <w:lang w:val="ru-RU"/>
        </w:rPr>
        <w:t>://</w:t>
      </w:r>
      <w:r w:rsidRPr="0006030A">
        <w:rPr>
          <w:rStyle w:val="Hyperlink"/>
        </w:rPr>
        <w:t>www</w:t>
      </w:r>
      <w:r w:rsidRPr="0006030A">
        <w:rPr>
          <w:rStyle w:val="Hyperlink"/>
          <w:lang w:val="ru-RU"/>
        </w:rPr>
        <w:t>.</w:t>
      </w:r>
      <w:proofErr w:type="spellStart"/>
      <w:r w:rsidRPr="0006030A">
        <w:rPr>
          <w:rStyle w:val="Hyperlink"/>
        </w:rPr>
        <w:t>wipo</w:t>
      </w:r>
      <w:proofErr w:type="spellEnd"/>
      <w:r w:rsidRPr="0006030A">
        <w:rPr>
          <w:rStyle w:val="Hyperlink"/>
          <w:lang w:val="ru-RU"/>
        </w:rPr>
        <w:t>.</w:t>
      </w:r>
      <w:r w:rsidRPr="0006030A">
        <w:rPr>
          <w:rStyle w:val="Hyperlink"/>
        </w:rPr>
        <w:t>int</w:t>
      </w:r>
      <w:r w:rsidRPr="0006030A">
        <w:rPr>
          <w:rStyle w:val="Hyperlink"/>
          <w:lang w:val="ru-RU"/>
        </w:rPr>
        <w:t>/</w:t>
      </w:r>
      <w:r w:rsidRPr="0006030A">
        <w:rPr>
          <w:rStyle w:val="Hyperlink"/>
        </w:rPr>
        <w:t>standards</w:t>
      </w:r>
      <w:r w:rsidRPr="0006030A">
        <w:rPr>
          <w:rStyle w:val="Hyperlink"/>
          <w:lang w:val="ru-RU"/>
        </w:rPr>
        <w:t>/</w:t>
      </w:r>
      <w:proofErr w:type="spellStart"/>
      <w:r w:rsidRPr="0006030A">
        <w:rPr>
          <w:rStyle w:val="Hyperlink"/>
        </w:rPr>
        <w:t>ru</w:t>
      </w:r>
      <w:proofErr w:type="spellEnd"/>
      <w:r w:rsidRPr="0006030A">
        <w:rPr>
          <w:rStyle w:val="Hyperlink"/>
          <w:lang w:val="ru-RU"/>
        </w:rPr>
        <w:t>/</w:t>
      </w:r>
      <w:r w:rsidRPr="0006030A">
        <w:rPr>
          <w:rStyle w:val="Hyperlink"/>
        </w:rPr>
        <w:t>sequence</w:t>
      </w:r>
      <w:r w:rsidRPr="0006030A">
        <w:rPr>
          <w:rStyle w:val="Hyperlink"/>
          <w:lang w:val="ru-RU"/>
        </w:rPr>
        <w:t>/</w:t>
      </w:r>
      <w:r w:rsidRPr="0006030A">
        <w:rPr>
          <w:rStyle w:val="Hyperlink"/>
        </w:rPr>
        <w:t>index</w:t>
      </w:r>
      <w:r w:rsidRPr="0006030A">
        <w:rPr>
          <w:rStyle w:val="Hyperlink"/>
          <w:lang w:val="ru-RU"/>
        </w:rPr>
        <w:t>.</w:t>
      </w:r>
      <w:r w:rsidRPr="0006030A">
        <w:rPr>
          <w:rStyle w:val="Hyperlink"/>
        </w:rPr>
        <w:t>html</w:t>
      </w:r>
      <w:r w:rsidR="007543AA">
        <w:rPr>
          <w:rStyle w:val="Hyperlink"/>
        </w:rPr>
        <w:fldChar w:fldCharType="end"/>
      </w:r>
      <w:r w:rsidRPr="00C257CA">
        <w:rPr>
          <w:lang w:val="ru-RU"/>
        </w:rPr>
        <w:t>.</w:t>
      </w:r>
    </w:p>
    <w:p w14:paraId="7903FCF9" w14:textId="46E7C04E" w:rsidR="001620C8" w:rsidRPr="001620C8" w:rsidRDefault="001620C8" w:rsidP="001620C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E01232">
        <w:rPr>
          <w:lang w:val="ru-RU"/>
        </w:rPr>
        <w:instrText xml:space="preserve"> </w:instrText>
      </w:r>
      <w:r>
        <w:instrText>AUTONUM</w:instrText>
      </w:r>
      <w:r w:rsidRPr="00E01232">
        <w:rPr>
          <w:lang w:val="ru-RU"/>
        </w:rPr>
        <w:instrText xml:space="preserve">  </w:instrText>
      </w:r>
      <w:r>
        <w:fldChar w:fldCharType="end"/>
      </w:r>
      <w:r w:rsidRPr="00E01232">
        <w:rPr>
          <w:lang w:val="ru-RU"/>
        </w:rPr>
        <w:tab/>
        <w:t xml:space="preserve">Международное бюро также разработало </w:t>
      </w:r>
      <w:r>
        <w:rPr>
          <w:lang w:val="ru-RU"/>
        </w:rPr>
        <w:t xml:space="preserve">информационную </w:t>
      </w:r>
      <w:r w:rsidRPr="00E01232">
        <w:rPr>
          <w:lang w:val="ru-RU"/>
        </w:rPr>
        <w:t xml:space="preserve">базу </w:t>
      </w:r>
      <w:r>
        <w:rPr>
          <w:lang w:val="ru-RU"/>
        </w:rPr>
        <w:t>данных</w:t>
      </w:r>
      <w:r w:rsidRPr="00E01232">
        <w:rPr>
          <w:lang w:val="ru-RU"/>
        </w:rPr>
        <w:t xml:space="preserve"> для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3.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confluence</w:instrText>
      </w:r>
      <w:r w:rsidR="007543AA" w:rsidRPr="007543AA">
        <w:rPr>
          <w:lang w:val="ru-RU"/>
        </w:rPr>
        <w:instrText>/</w:instrText>
      </w:r>
      <w:r w:rsidR="007543AA">
        <w:instrText>display</w:instrText>
      </w:r>
      <w:r w:rsidR="007543AA" w:rsidRPr="007543AA">
        <w:rPr>
          <w:lang w:val="ru-RU"/>
        </w:rPr>
        <w:instrText>/</w:instrText>
      </w:r>
      <w:r w:rsidR="007543AA">
        <w:instrText>WSSKB</w:instrText>
      </w:r>
      <w:r w:rsidR="007543AA" w:rsidRPr="007543AA">
        <w:rPr>
          <w:lang w:val="ru-RU"/>
        </w:rPr>
        <w:instrText>/</w:instrText>
      </w:r>
      <w:r w:rsidR="007543AA">
        <w:instrText>WIPO</w:instrText>
      </w:r>
      <w:r w:rsidR="007543AA" w:rsidRPr="007543AA">
        <w:rPr>
          <w:lang w:val="ru-RU"/>
        </w:rPr>
        <w:instrText>+</w:instrText>
      </w:r>
      <w:r w:rsidR="007543AA">
        <w:instrText>Sequence</w:instrText>
      </w:r>
      <w:r w:rsidR="007543AA" w:rsidRPr="007543AA">
        <w:rPr>
          <w:lang w:val="ru-RU"/>
        </w:rPr>
        <w:instrText>+</w:instrText>
      </w:r>
      <w:r w:rsidR="007543AA">
        <w:instrText>and</w:instrText>
      </w:r>
      <w:r w:rsidR="007543AA" w:rsidRPr="007543AA">
        <w:rPr>
          <w:lang w:val="ru-RU"/>
        </w:rPr>
        <w:instrText>+</w:instrText>
      </w:r>
      <w:r w:rsidR="007543AA">
        <w:instrText>ST</w:instrText>
      </w:r>
      <w:r w:rsidR="007543AA" w:rsidRPr="007543AA">
        <w:rPr>
          <w:lang w:val="ru-RU"/>
        </w:rPr>
        <w:instrText>.26+</w:instrText>
      </w:r>
      <w:r w:rsidR="007543AA">
        <w:instrText>Knowledge</w:instrText>
      </w:r>
      <w:r w:rsidR="007543AA" w:rsidRPr="007543AA">
        <w:rPr>
          <w:lang w:val="ru-RU"/>
        </w:rPr>
        <w:instrText>+</w:instrText>
      </w:r>
      <w:r w:rsidR="007543AA">
        <w:instrText>Base</w:instrText>
      </w:r>
      <w:r w:rsidR="007543AA" w:rsidRPr="007543AA">
        <w:rPr>
          <w:lang w:val="ru-RU"/>
        </w:rPr>
        <w:instrText>+</w:instrText>
      </w:r>
      <w:r w:rsidR="007543AA">
        <w:instrText>Home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Pr="00E01232">
        <w:rPr>
          <w:rStyle w:val="Hyperlink"/>
        </w:rPr>
        <w:t>WIPO</w:t>
      </w:r>
      <w:r w:rsidRPr="00E01232">
        <w:rPr>
          <w:rStyle w:val="Hyperlink"/>
          <w:lang w:val="ru-RU"/>
        </w:rPr>
        <w:t xml:space="preserve"> </w:t>
      </w:r>
      <w:r w:rsidRPr="00E01232">
        <w:rPr>
          <w:rStyle w:val="Hyperlink"/>
        </w:rPr>
        <w:t>Sequence</w:t>
      </w:r>
      <w:r w:rsidRPr="00E01232">
        <w:rPr>
          <w:rStyle w:val="Hyperlink"/>
          <w:lang w:val="ru-RU"/>
        </w:rPr>
        <w:t xml:space="preserve"> </w:t>
      </w:r>
      <w:r w:rsidRPr="00E01232">
        <w:rPr>
          <w:rStyle w:val="Hyperlink"/>
        </w:rPr>
        <w:t>Suite</w:t>
      </w:r>
      <w:r w:rsidRPr="00E01232">
        <w:rPr>
          <w:rStyle w:val="Hyperlink"/>
          <w:lang w:val="ru-RU"/>
        </w:rPr>
        <w:t xml:space="preserve"> и </w:t>
      </w:r>
      <w:r>
        <w:rPr>
          <w:rStyle w:val="Hyperlink"/>
          <w:lang w:val="ru-RU"/>
        </w:rPr>
        <w:t>стандарта ВОИС</w:t>
      </w:r>
      <w:r w:rsidRPr="00E01232">
        <w:rPr>
          <w:rStyle w:val="Hyperlink"/>
          <w:lang w:val="ru-RU"/>
        </w:rPr>
        <w:t xml:space="preserve"> </w:t>
      </w:r>
      <w:r w:rsidRPr="00E01232">
        <w:rPr>
          <w:rStyle w:val="Hyperlink"/>
        </w:rPr>
        <w:t>ST</w:t>
      </w:r>
      <w:r w:rsidRPr="00E01232">
        <w:rPr>
          <w:rStyle w:val="Hyperlink"/>
          <w:lang w:val="ru-RU"/>
        </w:rPr>
        <w:t>.26</w:t>
      </w:r>
      <w:r w:rsidR="007543AA">
        <w:rPr>
          <w:rStyle w:val="Hyperlink"/>
          <w:lang w:val="ru-RU"/>
        </w:rPr>
        <w:fldChar w:fldCharType="end"/>
      </w:r>
      <w:r w:rsidRPr="00E01232">
        <w:rPr>
          <w:lang w:val="ru-RU"/>
        </w:rPr>
        <w:t xml:space="preserve">, которая содержит вопросы, заданные пользователями </w:t>
      </w:r>
      <w:r>
        <w:rPr>
          <w:lang w:val="ru-RU"/>
        </w:rPr>
        <w:t>стандарта ВОИС</w:t>
      </w:r>
      <w:r w:rsidRPr="00E01232">
        <w:rPr>
          <w:lang w:val="ru-RU"/>
        </w:rPr>
        <w:t xml:space="preserve"> </w:t>
      </w:r>
      <w:r w:rsidRPr="00E01232">
        <w:t>ST</w:t>
      </w:r>
      <w:r w:rsidRPr="00E01232">
        <w:rPr>
          <w:lang w:val="ru-RU"/>
        </w:rPr>
        <w:t xml:space="preserve">.26 и </w:t>
      </w:r>
      <w:r w:rsidRPr="00E01232">
        <w:t>WIPO</w:t>
      </w:r>
      <w:r w:rsidRPr="00E01232">
        <w:rPr>
          <w:lang w:val="ru-RU"/>
        </w:rPr>
        <w:t xml:space="preserve"> </w:t>
      </w:r>
      <w:r w:rsidRPr="00E01232">
        <w:t>Sequence</w:t>
      </w:r>
      <w:r w:rsidRPr="00E01232">
        <w:rPr>
          <w:lang w:val="ru-RU"/>
        </w:rPr>
        <w:t xml:space="preserve"> </w:t>
      </w:r>
      <w:r w:rsidRPr="00E01232">
        <w:t>Suite</w:t>
      </w:r>
      <w:r w:rsidRPr="00E01232">
        <w:rPr>
          <w:lang w:val="ru-RU"/>
        </w:rPr>
        <w:t xml:space="preserve">, и стандартные ответы на них.  В базе </w:t>
      </w:r>
      <w:r>
        <w:rPr>
          <w:lang w:val="ru-RU"/>
        </w:rPr>
        <w:t>данных</w:t>
      </w:r>
      <w:r w:rsidRPr="00E01232">
        <w:rPr>
          <w:lang w:val="ru-RU"/>
        </w:rPr>
        <w:t xml:space="preserve"> также публикуются сообщения об ошибках, допущенных в</w:t>
      </w:r>
      <w:r>
        <w:rPr>
          <w:lang w:val="ru-RU"/>
        </w:rPr>
        <w:t xml:space="preserve"> программном пакете</w:t>
      </w:r>
      <w:r w:rsidRPr="00E01232">
        <w:rPr>
          <w:lang w:val="ru-RU"/>
        </w:rPr>
        <w:t xml:space="preserve"> </w:t>
      </w:r>
      <w:r w:rsidRPr="00E01232">
        <w:t>WIPO</w:t>
      </w:r>
      <w:r w:rsidRPr="00E01232">
        <w:rPr>
          <w:lang w:val="ru-RU"/>
        </w:rPr>
        <w:t xml:space="preserve"> </w:t>
      </w:r>
      <w:r w:rsidRPr="00E01232">
        <w:t>Sequence</w:t>
      </w:r>
      <w:r w:rsidRPr="00E01232">
        <w:rPr>
          <w:lang w:val="ru-RU"/>
        </w:rPr>
        <w:t xml:space="preserve">.  Наконец, Международное бюро внедрило трехуровневую модель поддержки для управления запросами на поддержку и создало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standards</w:instrText>
      </w:r>
      <w:r w:rsidR="007543AA" w:rsidRPr="007543AA">
        <w:rPr>
          <w:lang w:val="ru-RU"/>
        </w:rPr>
        <w:instrText>/</w:instrText>
      </w:r>
      <w:r w:rsidR="007543AA">
        <w:instrText>ru</w:instrText>
      </w:r>
      <w:r w:rsidR="007543AA" w:rsidRPr="007543AA">
        <w:rPr>
          <w:lang w:val="ru-RU"/>
        </w:rPr>
        <w:instrText>/</w:instrText>
      </w:r>
      <w:r w:rsidR="007543AA">
        <w:instrText>sequ</w:instrText>
      </w:r>
      <w:r w:rsidR="007543AA">
        <w:instrText>ence</w:instrText>
      </w:r>
      <w:r w:rsidR="007543AA" w:rsidRPr="007543AA">
        <w:rPr>
          <w:lang w:val="ru-RU"/>
        </w:rPr>
        <w:instrText>/</w:instrText>
      </w:r>
      <w:r w:rsidR="007543AA">
        <w:instrText>signup</w:instrText>
      </w:r>
      <w:r w:rsidR="007543AA" w:rsidRPr="007543AA">
        <w:rPr>
          <w:lang w:val="ru-RU"/>
        </w:rPr>
        <w:instrText>.</w:instrText>
      </w:r>
      <w:r w:rsidR="007543AA">
        <w:instrText>html</w:instrText>
      </w:r>
      <w:r w:rsidR="007543AA" w:rsidRPr="007543AA">
        <w:rPr>
          <w:lang w:val="ru-RU"/>
        </w:rPr>
        <w:instrText>"</w:instrText>
      </w:r>
      <w:r w:rsidR="007543AA">
        <w:fldChar w:fldCharType="separate"/>
      </w:r>
      <w:r w:rsidRPr="00E01232">
        <w:rPr>
          <w:rStyle w:val="Hyperlink"/>
          <w:lang w:val="ru-RU"/>
        </w:rPr>
        <w:t>список рассылки</w:t>
      </w:r>
      <w:r w:rsidR="007543AA">
        <w:rPr>
          <w:rStyle w:val="Hyperlink"/>
          <w:lang w:val="ru-RU"/>
        </w:rPr>
        <w:fldChar w:fldCharType="end"/>
      </w:r>
      <w:r w:rsidRPr="00E01232">
        <w:rPr>
          <w:lang w:val="ru-RU"/>
        </w:rPr>
        <w:t xml:space="preserve"> для пользователей </w:t>
      </w:r>
      <w:r w:rsidRPr="00E01232">
        <w:t>WIPO</w:t>
      </w:r>
      <w:r w:rsidRPr="00E01232">
        <w:rPr>
          <w:lang w:val="ru-RU"/>
        </w:rPr>
        <w:t xml:space="preserve"> </w:t>
      </w:r>
      <w:r w:rsidRPr="00E01232">
        <w:t>Sequence</w:t>
      </w:r>
      <w:r w:rsidRPr="00E01232">
        <w:rPr>
          <w:lang w:val="ru-RU"/>
        </w:rPr>
        <w:t>, через который передается важная информация об ошибках и датах выпуска.</w:t>
      </w:r>
    </w:p>
    <w:p w14:paraId="290CC6B5" w14:textId="43C95D95" w:rsidR="001620C8" w:rsidRPr="001620C8" w:rsidRDefault="001620C8" w:rsidP="001620C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E01232">
        <w:rPr>
          <w:lang w:val="ru-RU"/>
        </w:rPr>
        <w:instrText xml:space="preserve"> </w:instrText>
      </w:r>
      <w:r>
        <w:instrText>AUTONUM</w:instrText>
      </w:r>
      <w:r w:rsidRPr="00E01232">
        <w:rPr>
          <w:lang w:val="ru-RU"/>
        </w:rPr>
        <w:instrText xml:space="preserve">  </w:instrText>
      </w:r>
      <w:r>
        <w:fldChar w:fldCharType="end"/>
      </w:r>
      <w:r w:rsidRPr="00E01232">
        <w:rPr>
          <w:lang w:val="ru-RU"/>
        </w:rPr>
        <w:tab/>
        <w:t xml:space="preserve">Секретариат готов </w:t>
      </w:r>
      <w:r>
        <w:rPr>
          <w:lang w:val="ru-RU"/>
        </w:rPr>
        <w:t xml:space="preserve">и впредь по запросу </w:t>
      </w:r>
      <w:r w:rsidRPr="00E01232">
        <w:rPr>
          <w:lang w:val="ru-RU"/>
        </w:rPr>
        <w:t xml:space="preserve">предоставлять техническую помощь и </w:t>
      </w:r>
      <w:r>
        <w:rPr>
          <w:lang w:val="ru-RU"/>
        </w:rPr>
        <w:t>проводить обучающие мероприятия</w:t>
      </w:r>
      <w:r w:rsidRPr="00E01232">
        <w:rPr>
          <w:lang w:val="ru-RU"/>
        </w:rPr>
        <w:t xml:space="preserve"> по стандартам ВОИС </w:t>
      </w:r>
      <w:r>
        <w:rPr>
          <w:lang w:val="ru-RU"/>
        </w:rPr>
        <w:t>с учетом</w:t>
      </w:r>
      <w:r w:rsidRPr="00E01232">
        <w:rPr>
          <w:lang w:val="ru-RU"/>
        </w:rPr>
        <w:t xml:space="preserve"> наличия ресурсов.</w:t>
      </w:r>
    </w:p>
    <w:p w14:paraId="6A2FD71B" w14:textId="77777777" w:rsidR="001620C8" w:rsidRPr="00C820D6" w:rsidRDefault="001620C8" w:rsidP="001620C8">
      <w:pPr>
        <w:pStyle w:val="Heading2"/>
        <w:rPr>
          <w:lang w:val="ru-RU"/>
        </w:rPr>
      </w:pPr>
      <w:r w:rsidRPr="00C820D6">
        <w:rPr>
          <w:lang w:val="ru-RU"/>
        </w:rPr>
        <w:t>ТЕХНИЧЕСК</w:t>
      </w:r>
      <w:r>
        <w:rPr>
          <w:lang w:val="ru-RU"/>
        </w:rPr>
        <w:t>ая</w:t>
      </w:r>
      <w:r w:rsidRPr="00C820D6">
        <w:rPr>
          <w:lang w:val="ru-RU"/>
        </w:rPr>
        <w:t xml:space="preserve"> </w:t>
      </w:r>
      <w:r>
        <w:rPr>
          <w:lang w:val="ru-RU"/>
        </w:rPr>
        <w:t>помощь</w:t>
      </w:r>
      <w:r w:rsidRPr="00C820D6">
        <w:rPr>
          <w:lang w:val="ru-RU"/>
        </w:rPr>
        <w:t xml:space="preserve"> </w:t>
      </w:r>
      <w:r>
        <w:rPr>
          <w:lang w:val="ru-RU"/>
        </w:rPr>
        <w:t>в</w:t>
      </w:r>
      <w:r w:rsidRPr="00C820D6">
        <w:rPr>
          <w:lang w:val="ru-RU"/>
        </w:rPr>
        <w:t xml:space="preserve"> СОЗДАНИ</w:t>
      </w:r>
      <w:r>
        <w:rPr>
          <w:lang w:val="ru-RU"/>
        </w:rPr>
        <w:t>и</w:t>
      </w:r>
      <w:r w:rsidRPr="00C820D6">
        <w:rPr>
          <w:lang w:val="ru-RU"/>
        </w:rPr>
        <w:t xml:space="preserve"> ИНФРАСТРУКТУРЫ В УЧРЕЖДЕНИЯХ </w:t>
      </w:r>
      <w:r>
        <w:rPr>
          <w:lang w:val="ru-RU"/>
        </w:rPr>
        <w:t>ИС</w:t>
      </w:r>
      <w:r w:rsidRPr="00C820D6">
        <w:rPr>
          <w:lang w:val="ru-RU"/>
        </w:rPr>
        <w:t xml:space="preserve"> С ИСПОЛЬЗОВАНИЕМ СТАНДАРТОВ </w:t>
      </w:r>
      <w:r>
        <w:rPr>
          <w:lang w:val="ru-RU"/>
        </w:rPr>
        <w:t>ВОИС</w:t>
      </w:r>
    </w:p>
    <w:p w14:paraId="485C2058" w14:textId="747324E2" w:rsidR="001620C8" w:rsidRPr="000B185D" w:rsidRDefault="001620C8" w:rsidP="001620C8">
      <w:pPr>
        <w:pStyle w:val="ONUME"/>
        <w:numPr>
          <w:ilvl w:val="0"/>
          <w:numId w:val="0"/>
        </w:numPr>
        <w:rPr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C820D6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C820D6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C820D6">
        <w:rPr>
          <w:rFonts w:eastAsia="MS Mincho"/>
          <w:szCs w:val="22"/>
          <w:lang w:val="ru-RU" w:eastAsia="ja-JP"/>
        </w:rPr>
        <w:tab/>
        <w:t xml:space="preserve">Программа ВОИС </w:t>
      </w:r>
      <w:r>
        <w:rPr>
          <w:rFonts w:eastAsia="MS Mincho"/>
          <w:szCs w:val="22"/>
          <w:lang w:val="ru-RU" w:eastAsia="ja-JP"/>
        </w:rPr>
        <w:t xml:space="preserve">«Деловые </w:t>
      </w:r>
      <w:r w:rsidRPr="00C820D6">
        <w:rPr>
          <w:rFonts w:eastAsia="MS Mincho"/>
          <w:szCs w:val="22"/>
          <w:lang w:val="ru-RU" w:eastAsia="ja-JP"/>
        </w:rPr>
        <w:t>решения для ведомств ИС</w:t>
      </w:r>
      <w:r>
        <w:rPr>
          <w:rFonts w:eastAsia="MS Mincho"/>
          <w:szCs w:val="22"/>
          <w:lang w:val="ru-RU" w:eastAsia="ja-JP"/>
        </w:rPr>
        <w:t>»</w:t>
      </w:r>
      <w:r w:rsidRPr="00C820D6">
        <w:rPr>
          <w:rFonts w:eastAsia="MS Mincho"/>
          <w:szCs w:val="22"/>
          <w:lang w:val="ru-RU" w:eastAsia="ja-JP"/>
        </w:rPr>
        <w:t xml:space="preserve"> направлена на совершенствование </w:t>
      </w:r>
      <w:r>
        <w:rPr>
          <w:rFonts w:eastAsia="MS Mincho"/>
          <w:szCs w:val="22"/>
          <w:lang w:val="ru-RU" w:eastAsia="ja-JP"/>
        </w:rPr>
        <w:t>организационных механизмов</w:t>
      </w:r>
      <w:r w:rsidRPr="00C820D6">
        <w:rPr>
          <w:rFonts w:eastAsia="MS Mincho"/>
          <w:szCs w:val="22"/>
          <w:lang w:val="ru-RU" w:eastAsia="ja-JP"/>
        </w:rPr>
        <w:t xml:space="preserve"> и технической инфраструктуры национальных и региональных </w:t>
      </w:r>
      <w:r>
        <w:rPr>
          <w:rFonts w:eastAsia="MS Mincho"/>
          <w:szCs w:val="22"/>
          <w:lang w:val="ru-RU" w:eastAsia="ja-JP"/>
        </w:rPr>
        <w:t>ВПС</w:t>
      </w:r>
      <w:r w:rsidRPr="00C820D6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 xml:space="preserve">с тем </w:t>
      </w:r>
      <w:r w:rsidRPr="00C820D6">
        <w:rPr>
          <w:rFonts w:eastAsia="MS Mincho"/>
          <w:szCs w:val="22"/>
          <w:lang w:val="ru-RU" w:eastAsia="ja-JP"/>
        </w:rPr>
        <w:t xml:space="preserve">чтобы помочь им </w:t>
      </w:r>
      <w:r>
        <w:rPr>
          <w:rFonts w:eastAsia="MS Mincho"/>
          <w:szCs w:val="22"/>
          <w:lang w:val="ru-RU" w:eastAsia="ja-JP"/>
        </w:rPr>
        <w:t>оказывать</w:t>
      </w:r>
      <w:r w:rsidRPr="00C820D6">
        <w:rPr>
          <w:rFonts w:eastAsia="MS Mincho"/>
          <w:szCs w:val="22"/>
          <w:lang w:val="ru-RU" w:eastAsia="ja-JP"/>
        </w:rPr>
        <w:t xml:space="preserve"> более экономически эффективные и качественные услуги заинтересованным сторонам.  </w:t>
      </w:r>
      <w:r>
        <w:rPr>
          <w:rFonts w:eastAsia="MS Mincho"/>
          <w:szCs w:val="22"/>
          <w:lang w:val="ru-RU" w:eastAsia="ja-JP"/>
        </w:rPr>
        <w:t>Предоставляемая</w:t>
      </w:r>
      <w:r w:rsidRPr="00C820D6">
        <w:rPr>
          <w:rFonts w:eastAsia="MS Mincho"/>
          <w:szCs w:val="22"/>
          <w:lang w:val="ru-RU" w:eastAsia="ja-JP"/>
        </w:rPr>
        <w:t xml:space="preserve"> помощь соответствует рекомендациям Повестки дня в области развития, направленным на укрепление институциональной и технической инфраструктуры </w:t>
      </w:r>
      <w:r>
        <w:rPr>
          <w:rFonts w:eastAsia="MS Mincho"/>
          <w:szCs w:val="22"/>
          <w:lang w:val="ru-RU" w:eastAsia="ja-JP"/>
        </w:rPr>
        <w:t>ВПС</w:t>
      </w:r>
      <w:r w:rsidRPr="00C820D6">
        <w:rPr>
          <w:rFonts w:eastAsia="MS Mincho"/>
          <w:szCs w:val="22"/>
          <w:lang w:val="ru-RU" w:eastAsia="ja-JP"/>
        </w:rPr>
        <w:t xml:space="preserve"> и других учреждений.  Услуги включают</w:t>
      </w:r>
      <w:r>
        <w:rPr>
          <w:rFonts w:eastAsia="MS Mincho"/>
          <w:szCs w:val="22"/>
          <w:lang w:val="ru-RU" w:eastAsia="ja-JP"/>
        </w:rPr>
        <w:t xml:space="preserve"> в себя:</w:t>
      </w:r>
      <w:r w:rsidRPr="00C820D6">
        <w:rPr>
          <w:rFonts w:eastAsia="MS Mincho"/>
          <w:szCs w:val="22"/>
          <w:lang w:val="ru-RU" w:eastAsia="ja-JP"/>
        </w:rPr>
        <w:t xml:space="preserve"> технические консультации; оценку </w:t>
      </w:r>
      <w:r>
        <w:rPr>
          <w:rFonts w:eastAsia="MS Mincho"/>
          <w:szCs w:val="22"/>
          <w:lang w:val="ru-RU" w:eastAsia="ja-JP"/>
        </w:rPr>
        <w:t xml:space="preserve">организационных </w:t>
      </w:r>
      <w:r w:rsidRPr="00C820D6">
        <w:rPr>
          <w:rFonts w:eastAsia="MS Mincho"/>
          <w:szCs w:val="22"/>
          <w:lang w:val="ru-RU" w:eastAsia="ja-JP"/>
        </w:rPr>
        <w:t xml:space="preserve">потребностей; </w:t>
      </w:r>
      <w:r>
        <w:rPr>
          <w:rFonts w:eastAsia="MS Mincho"/>
          <w:szCs w:val="22"/>
          <w:lang w:val="ru-RU" w:eastAsia="ja-JP"/>
        </w:rPr>
        <w:t>разработку</w:t>
      </w:r>
      <w:r w:rsidRPr="00C820D6">
        <w:rPr>
          <w:rFonts w:eastAsia="MS Mincho"/>
          <w:szCs w:val="22"/>
          <w:lang w:val="ru-RU" w:eastAsia="ja-JP"/>
        </w:rPr>
        <w:t xml:space="preserve"> и планирование проектов; анализ </w:t>
      </w:r>
      <w:r>
        <w:rPr>
          <w:rFonts w:eastAsia="MS Mincho"/>
          <w:szCs w:val="22"/>
          <w:lang w:val="ru-RU" w:eastAsia="ja-JP"/>
        </w:rPr>
        <w:t xml:space="preserve">организационных </w:t>
      </w:r>
      <w:r w:rsidRPr="00C820D6">
        <w:rPr>
          <w:rFonts w:eastAsia="MS Mincho"/>
          <w:szCs w:val="22"/>
          <w:lang w:val="ru-RU" w:eastAsia="ja-JP"/>
        </w:rPr>
        <w:t xml:space="preserve">процессов; </w:t>
      </w:r>
      <w:r>
        <w:rPr>
          <w:rFonts w:eastAsia="MS Mincho"/>
          <w:szCs w:val="22"/>
          <w:lang w:val="ru-RU" w:eastAsia="ja-JP"/>
        </w:rPr>
        <w:t>постоянное создание</w:t>
      </w:r>
      <w:r w:rsidRPr="00C820D6">
        <w:rPr>
          <w:rFonts w:eastAsia="MS Mincho"/>
          <w:szCs w:val="22"/>
          <w:lang w:val="ru-RU" w:eastAsia="ja-JP"/>
        </w:rPr>
        <w:t xml:space="preserve"> и внедрение специализированных </w:t>
      </w:r>
      <w:r>
        <w:rPr>
          <w:rFonts w:eastAsia="MS Mincho"/>
          <w:szCs w:val="22"/>
          <w:lang w:val="ru-RU" w:eastAsia="ja-JP"/>
        </w:rPr>
        <w:t>организационных механизмов</w:t>
      </w:r>
      <w:r w:rsidRPr="00C820D6">
        <w:rPr>
          <w:rFonts w:eastAsia="MS Mincho"/>
          <w:szCs w:val="22"/>
          <w:lang w:val="ru-RU" w:eastAsia="ja-JP"/>
        </w:rPr>
        <w:t xml:space="preserve"> для управления правами ИС и обмена приоритетными документами и результатами поиска и экспертизы; создание баз данных ИС; помощь в оцифровке записей ИС и подготовке данных для онлайн</w:t>
      </w:r>
      <w:r>
        <w:rPr>
          <w:rFonts w:eastAsia="MS Mincho"/>
          <w:szCs w:val="22"/>
          <w:lang w:val="ru-RU" w:eastAsia="ja-JP"/>
        </w:rPr>
        <w:t>-</w:t>
      </w:r>
      <w:r w:rsidRPr="00C820D6">
        <w:rPr>
          <w:rFonts w:eastAsia="MS Mincho"/>
          <w:szCs w:val="22"/>
          <w:lang w:val="ru-RU" w:eastAsia="ja-JP"/>
        </w:rPr>
        <w:t xml:space="preserve">публикаций и электронного обмена данными; обучение и передачу знаний персоналу учреждений ИС и поддержку систем, предоставляемых ВОИС.  </w:t>
      </w:r>
      <w:r>
        <w:rPr>
          <w:rFonts w:eastAsia="MS Mincho"/>
          <w:szCs w:val="22"/>
          <w:lang w:val="ru-RU" w:eastAsia="ja-JP"/>
        </w:rPr>
        <w:t>Если это необходимо, п</w:t>
      </w:r>
      <w:r w:rsidRPr="00C820D6">
        <w:rPr>
          <w:rFonts w:eastAsia="MS Mincho"/>
          <w:szCs w:val="22"/>
          <w:lang w:val="ru-RU" w:eastAsia="ja-JP"/>
        </w:rPr>
        <w:t xml:space="preserve">ри </w:t>
      </w:r>
      <w:r w:rsidRPr="00C820D6">
        <w:rPr>
          <w:rFonts w:eastAsia="MS Mincho"/>
          <w:szCs w:val="22"/>
          <w:lang w:val="ru-RU" w:eastAsia="ja-JP"/>
        </w:rPr>
        <w:lastRenderedPageBreak/>
        <w:t xml:space="preserve">оказании помощи учитываются стандарты ВОИС по данным и информации в области ИС.  Значительную часть деятельности составляют очное или виртуальное обучение, наставничество и региональные учебные семинары, которые имеют </w:t>
      </w:r>
      <w:r>
        <w:rPr>
          <w:rFonts w:eastAsia="MS Mincho"/>
          <w:szCs w:val="22"/>
          <w:lang w:val="ru-RU" w:eastAsia="ja-JP"/>
        </w:rPr>
        <w:t xml:space="preserve">ключевое </w:t>
      </w:r>
      <w:r w:rsidRPr="00C820D6">
        <w:rPr>
          <w:rFonts w:eastAsia="MS Mincho"/>
          <w:szCs w:val="22"/>
          <w:lang w:val="ru-RU" w:eastAsia="ja-JP"/>
        </w:rPr>
        <w:t>значение для достижения желаемых результатов.</w:t>
      </w:r>
    </w:p>
    <w:p w14:paraId="11519B46" w14:textId="3D5BDD15" w:rsidR="001620C8" w:rsidRPr="00DA47AD" w:rsidRDefault="001620C8" w:rsidP="001620C8">
      <w:pPr>
        <w:pStyle w:val="ONUME"/>
        <w:numPr>
          <w:ilvl w:val="0"/>
          <w:numId w:val="0"/>
        </w:numPr>
        <w:rPr>
          <w:color w:val="000000"/>
          <w:lang w:val="ru-RU"/>
        </w:rPr>
      </w:pPr>
      <w:r>
        <w:rPr>
          <w:lang w:val="en" w:eastAsia="ja-JP"/>
        </w:rPr>
        <w:fldChar w:fldCharType="begin"/>
      </w:r>
      <w:r w:rsidRPr="00C820D6"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 w:rsidRPr="00C820D6"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 w:rsidRPr="00C820D6">
        <w:rPr>
          <w:lang w:val="ru-RU" w:eastAsia="ja-JP"/>
        </w:rPr>
        <w:tab/>
        <w:t>По состоянию на конец 2021 г</w:t>
      </w:r>
      <w:r>
        <w:rPr>
          <w:lang w:val="ru-RU" w:eastAsia="ja-JP"/>
        </w:rPr>
        <w:t>ода</w:t>
      </w:r>
      <w:r w:rsidRPr="00C820D6">
        <w:rPr>
          <w:lang w:val="ru-RU" w:eastAsia="ja-JP"/>
        </w:rPr>
        <w:t xml:space="preserve"> 91 </w:t>
      </w:r>
      <w:r>
        <w:rPr>
          <w:lang w:val="ru-RU" w:eastAsia="ja-JP"/>
        </w:rPr>
        <w:t>ВПС</w:t>
      </w:r>
      <w:r w:rsidRPr="00C820D6">
        <w:rPr>
          <w:lang w:val="ru-RU" w:eastAsia="ja-JP"/>
        </w:rPr>
        <w:t xml:space="preserve"> из развивающихся стран всех регионов активно использовали </w:t>
      </w:r>
      <w:r>
        <w:rPr>
          <w:lang w:val="ru-RU" w:eastAsia="ja-JP"/>
        </w:rPr>
        <w:t xml:space="preserve">программный пакет «Деловые </w:t>
      </w:r>
      <w:r w:rsidRPr="00C820D6">
        <w:rPr>
          <w:lang w:val="ru-RU" w:eastAsia="ja-JP"/>
        </w:rPr>
        <w:t xml:space="preserve">решения </w:t>
      </w:r>
      <w:r>
        <w:rPr>
          <w:lang w:val="ru-RU" w:eastAsia="ja-JP"/>
        </w:rPr>
        <w:t xml:space="preserve">для ведомств </w:t>
      </w:r>
      <w:r w:rsidRPr="00C820D6">
        <w:rPr>
          <w:lang w:val="ru-RU" w:eastAsia="ja-JP"/>
        </w:rPr>
        <w:t>ИС</w:t>
      </w:r>
      <w:r>
        <w:rPr>
          <w:lang w:val="ru-RU" w:eastAsia="ja-JP"/>
        </w:rPr>
        <w:t xml:space="preserve">», </w:t>
      </w:r>
      <w:r w:rsidRPr="00DA47AD">
        <w:rPr>
          <w:lang w:val="ru-RU" w:eastAsia="ja-JP"/>
        </w:rPr>
        <w:t>в которы</w:t>
      </w:r>
      <w:r>
        <w:rPr>
          <w:lang w:val="ru-RU" w:eastAsia="ja-JP"/>
        </w:rPr>
        <w:t>й</w:t>
      </w:r>
      <w:r w:rsidRPr="00DA47AD">
        <w:rPr>
          <w:lang w:val="ru-RU" w:eastAsia="ja-JP"/>
        </w:rPr>
        <w:t xml:space="preserve"> интегрированы стандарты ВОИС</w:t>
      </w:r>
      <w:r>
        <w:rPr>
          <w:lang w:val="ru-RU" w:eastAsia="ja-JP"/>
        </w:rPr>
        <w:t>,</w:t>
      </w:r>
      <w:r w:rsidRPr="00C820D6">
        <w:rPr>
          <w:lang w:val="ru-RU" w:eastAsia="ja-JP"/>
        </w:rPr>
        <w:t xml:space="preserve"> для администрирования прав ИС.  Пятьдесят пять </w:t>
      </w:r>
      <w:r>
        <w:rPr>
          <w:lang w:val="ru-RU" w:eastAsia="ja-JP"/>
        </w:rPr>
        <w:t>ВПС</w:t>
      </w:r>
      <w:r w:rsidRPr="00C820D6">
        <w:rPr>
          <w:lang w:val="ru-RU" w:eastAsia="ja-JP"/>
        </w:rPr>
        <w:t xml:space="preserve"> участвуют в одной из онлайн</w:t>
      </w:r>
      <w:r>
        <w:rPr>
          <w:lang w:val="ru-RU" w:eastAsia="ja-JP"/>
        </w:rPr>
        <w:t>-</w:t>
      </w:r>
      <w:r w:rsidRPr="00C820D6">
        <w:rPr>
          <w:lang w:val="ru-RU" w:eastAsia="ja-JP"/>
        </w:rPr>
        <w:t>платформ</w:t>
      </w:r>
      <w:r>
        <w:rPr>
          <w:lang w:val="ru-RU" w:eastAsia="ja-JP"/>
        </w:rPr>
        <w:t xml:space="preserve"> для обмена данными</w:t>
      </w:r>
      <w:r w:rsidRPr="00C820D6">
        <w:rPr>
          <w:lang w:val="ru-RU" w:eastAsia="ja-JP"/>
        </w:rPr>
        <w:t>, предлагаемых ВОИС (</w:t>
      </w:r>
      <w:r>
        <w:rPr>
          <w:lang w:val="ru-RU" w:eastAsia="ja-JP"/>
        </w:rPr>
        <w:t>включая Систему ц</w:t>
      </w:r>
      <w:r w:rsidRPr="00C820D6">
        <w:rPr>
          <w:lang w:val="ru-RU" w:eastAsia="ja-JP"/>
        </w:rPr>
        <w:t>ентрализованн</w:t>
      </w:r>
      <w:r>
        <w:rPr>
          <w:lang w:val="ru-RU" w:eastAsia="ja-JP"/>
        </w:rPr>
        <w:t>ого</w:t>
      </w:r>
      <w:r w:rsidRPr="00C820D6">
        <w:rPr>
          <w:lang w:val="ru-RU" w:eastAsia="ja-JP"/>
        </w:rPr>
        <w:t xml:space="preserve"> доступ</w:t>
      </w:r>
      <w:r>
        <w:rPr>
          <w:lang w:val="ru-RU" w:eastAsia="ja-JP"/>
        </w:rPr>
        <w:t>а</w:t>
      </w:r>
      <w:r w:rsidRPr="00C820D6">
        <w:rPr>
          <w:lang w:val="ru-RU" w:eastAsia="ja-JP"/>
        </w:rPr>
        <w:t xml:space="preserve"> к </w:t>
      </w:r>
      <w:r>
        <w:rPr>
          <w:lang w:val="ru-RU" w:eastAsia="ja-JP"/>
        </w:rPr>
        <w:t xml:space="preserve">результатам </w:t>
      </w:r>
      <w:r w:rsidRPr="00C820D6">
        <w:rPr>
          <w:lang w:val="ru-RU" w:eastAsia="ja-JP"/>
        </w:rPr>
        <w:t>поиск</w:t>
      </w:r>
      <w:r>
        <w:rPr>
          <w:lang w:val="ru-RU" w:eastAsia="ja-JP"/>
        </w:rPr>
        <w:t>а</w:t>
      </w:r>
      <w:r w:rsidRPr="00C820D6">
        <w:rPr>
          <w:lang w:val="ru-RU" w:eastAsia="ja-JP"/>
        </w:rPr>
        <w:t xml:space="preserve"> и экспертиз</w:t>
      </w:r>
      <w:r>
        <w:rPr>
          <w:lang w:val="ru-RU" w:eastAsia="ja-JP"/>
        </w:rPr>
        <w:t>ы</w:t>
      </w:r>
      <w:r w:rsidRPr="00C820D6">
        <w:rPr>
          <w:lang w:val="ru-RU" w:eastAsia="ja-JP"/>
        </w:rPr>
        <w:t xml:space="preserve"> и Служб</w:t>
      </w:r>
      <w:r>
        <w:rPr>
          <w:lang w:val="ru-RU" w:eastAsia="ja-JP"/>
        </w:rPr>
        <w:t>у</w:t>
      </w:r>
      <w:r w:rsidRPr="00C820D6">
        <w:rPr>
          <w:lang w:val="ru-RU" w:eastAsia="ja-JP"/>
        </w:rPr>
        <w:t xml:space="preserve"> цифрового доступа).  Основное внимание </w:t>
      </w:r>
      <w:r>
        <w:rPr>
          <w:lang w:val="ru-RU" w:eastAsia="ja-JP"/>
        </w:rPr>
        <w:t xml:space="preserve">в данном контексте </w:t>
      </w:r>
      <w:r w:rsidRPr="00C820D6">
        <w:rPr>
          <w:lang w:val="ru-RU" w:eastAsia="ja-JP"/>
        </w:rPr>
        <w:t xml:space="preserve">уделяется повышению уровня </w:t>
      </w:r>
      <w:r>
        <w:rPr>
          <w:lang w:val="ru-RU" w:eastAsia="ja-JP"/>
        </w:rPr>
        <w:t>услуг, предоставляемых</w:t>
      </w:r>
      <w:r w:rsidRPr="00C820D6">
        <w:rPr>
          <w:lang w:val="ru-RU" w:eastAsia="ja-JP"/>
        </w:rPr>
        <w:t xml:space="preserve"> </w:t>
      </w:r>
      <w:r>
        <w:rPr>
          <w:lang w:val="ru-RU" w:eastAsia="ja-JP"/>
        </w:rPr>
        <w:t xml:space="preserve">ВПС, </w:t>
      </w:r>
      <w:r w:rsidRPr="00C820D6">
        <w:rPr>
          <w:lang w:val="ru-RU" w:eastAsia="ja-JP"/>
        </w:rPr>
        <w:t xml:space="preserve">путем оказания им помощи в переходе на онлайновые услуги по подаче заявок и распространению информации об ИС.  Более подробную информацию можно получить на сайте программы ВОИС по оказанию технической помощи </w:t>
      </w:r>
      <w:r>
        <w:rPr>
          <w:lang w:val="ru-RU" w:eastAsia="ja-JP"/>
        </w:rPr>
        <w:t>ВПС</w:t>
      </w:r>
      <w:r w:rsidRPr="00C820D6">
        <w:rPr>
          <w:lang w:val="ru-RU" w:eastAsia="ja-JP"/>
        </w:rPr>
        <w:t xml:space="preserve"> по адресу: </w:t>
      </w:r>
      <w:r w:rsidR="007543AA">
        <w:fldChar w:fldCharType="begin"/>
      </w:r>
      <w:r w:rsidR="007543AA">
        <w:instrText>HYPERLINK</w:instrText>
      </w:r>
      <w:r w:rsidR="007543AA" w:rsidRPr="007543AA">
        <w:rPr>
          <w:lang w:val="ru-RU"/>
        </w:rPr>
        <w:instrText xml:space="preserve"> "</w:instrText>
      </w:r>
      <w:r w:rsidR="007543AA">
        <w:instrText>https</w:instrText>
      </w:r>
      <w:r w:rsidR="007543AA" w:rsidRPr="007543AA">
        <w:rPr>
          <w:lang w:val="ru-RU"/>
        </w:rPr>
        <w:instrText>://</w:instrText>
      </w:r>
      <w:r w:rsidR="007543AA">
        <w:instrText>www</w:instrText>
      </w:r>
      <w:r w:rsidR="007543AA" w:rsidRPr="007543AA">
        <w:rPr>
          <w:lang w:val="ru-RU"/>
        </w:rPr>
        <w:instrText>.</w:instrText>
      </w:r>
      <w:r w:rsidR="007543AA">
        <w:instrText>wipo</w:instrText>
      </w:r>
      <w:r w:rsidR="007543AA" w:rsidRPr="007543AA">
        <w:rPr>
          <w:lang w:val="ru-RU"/>
        </w:rPr>
        <w:instrText>.</w:instrText>
      </w:r>
      <w:r w:rsidR="007543AA">
        <w:instrText>int</w:instrText>
      </w:r>
      <w:r w:rsidR="007543AA" w:rsidRPr="007543AA">
        <w:rPr>
          <w:lang w:val="ru-RU"/>
        </w:rPr>
        <w:instrText>/</w:instrText>
      </w:r>
      <w:r w:rsidR="007543AA">
        <w:instrText>global</w:instrText>
      </w:r>
      <w:r w:rsidR="007543AA" w:rsidRPr="007543AA">
        <w:rPr>
          <w:lang w:val="ru-RU"/>
        </w:rPr>
        <w:instrText>_</w:instrText>
      </w:r>
      <w:r w:rsidR="007543AA">
        <w:instrText>ip</w:instrText>
      </w:r>
      <w:r w:rsidR="007543AA" w:rsidRPr="007543AA">
        <w:rPr>
          <w:lang w:val="ru-RU"/>
        </w:rPr>
        <w:instrText>/</w:instrText>
      </w:r>
      <w:r w:rsidR="007543AA">
        <w:instrText>ru</w:instrText>
      </w:r>
      <w:r w:rsidR="007543AA" w:rsidRPr="007543AA">
        <w:rPr>
          <w:lang w:val="ru-RU"/>
        </w:rPr>
        <w:instrText>/</w:instrText>
      </w:r>
      <w:r w:rsidR="007543AA">
        <w:instrText>activities</w:instrText>
      </w:r>
      <w:r w:rsidR="007543AA" w:rsidRPr="007543AA">
        <w:rPr>
          <w:lang w:val="ru-RU"/>
        </w:rPr>
        <w:instrText>/</w:instrText>
      </w:r>
      <w:r w:rsidR="007543AA">
        <w:instrText>ip</w:instrText>
      </w:r>
      <w:r w:rsidR="007543AA" w:rsidRPr="007543AA">
        <w:rPr>
          <w:lang w:val="ru-RU"/>
        </w:rPr>
        <w:instrText>_</w:instrText>
      </w:r>
      <w:r w:rsidR="007543AA">
        <w:instrText>office</w:instrText>
      </w:r>
      <w:r w:rsidR="007543AA" w:rsidRPr="007543AA">
        <w:rPr>
          <w:lang w:val="ru-RU"/>
        </w:rPr>
        <w:instrText>_</w:instrText>
      </w:r>
      <w:r w:rsidR="007543AA">
        <w:instrText>business</w:instrText>
      </w:r>
      <w:r w:rsidR="007543AA" w:rsidRPr="007543AA">
        <w:rPr>
          <w:lang w:val="ru-RU"/>
        </w:rPr>
        <w:instrText>_</w:instrText>
      </w:r>
      <w:r w:rsidR="007543AA">
        <w:instrText>solutions</w:instrText>
      </w:r>
      <w:r w:rsidR="007543AA" w:rsidRPr="007543AA">
        <w:rPr>
          <w:lang w:val="ru-RU"/>
        </w:rPr>
        <w:instrText>/"</w:instrText>
      </w:r>
      <w:r w:rsidR="007543AA">
        <w:fldChar w:fldCharType="separate"/>
      </w:r>
      <w:r w:rsidRPr="0006030A">
        <w:rPr>
          <w:rStyle w:val="Hyperlink"/>
          <w:lang w:val="en" w:eastAsia="ja-JP"/>
        </w:rPr>
        <w:t>https</w:t>
      </w:r>
      <w:r w:rsidRPr="0006030A">
        <w:rPr>
          <w:rStyle w:val="Hyperlink"/>
          <w:lang w:val="ru-RU" w:eastAsia="ja-JP"/>
        </w:rPr>
        <w:t>://</w:t>
      </w:r>
      <w:r w:rsidRPr="0006030A">
        <w:rPr>
          <w:rStyle w:val="Hyperlink"/>
          <w:lang w:val="en" w:eastAsia="ja-JP"/>
        </w:rPr>
        <w:t>www</w:t>
      </w:r>
      <w:r w:rsidRPr="0006030A">
        <w:rPr>
          <w:rStyle w:val="Hyperlink"/>
          <w:lang w:val="ru-RU" w:eastAsia="ja-JP"/>
        </w:rPr>
        <w:t>.</w:t>
      </w:r>
      <w:proofErr w:type="spellStart"/>
      <w:r w:rsidRPr="0006030A">
        <w:rPr>
          <w:rStyle w:val="Hyperlink"/>
          <w:lang w:val="en" w:eastAsia="ja-JP"/>
        </w:rPr>
        <w:t>wipo</w:t>
      </w:r>
      <w:proofErr w:type="spellEnd"/>
      <w:r w:rsidRPr="0006030A">
        <w:rPr>
          <w:rStyle w:val="Hyperlink"/>
          <w:lang w:val="ru-RU" w:eastAsia="ja-JP"/>
        </w:rPr>
        <w:t>.</w:t>
      </w:r>
      <w:r w:rsidRPr="0006030A">
        <w:rPr>
          <w:rStyle w:val="Hyperlink"/>
          <w:lang w:val="en" w:eastAsia="ja-JP"/>
        </w:rPr>
        <w:t>int</w:t>
      </w:r>
      <w:r w:rsidRPr="0006030A">
        <w:rPr>
          <w:rStyle w:val="Hyperlink"/>
          <w:lang w:val="ru-RU" w:eastAsia="ja-JP"/>
        </w:rPr>
        <w:t>/</w:t>
      </w:r>
      <w:r w:rsidRPr="0006030A">
        <w:rPr>
          <w:rStyle w:val="Hyperlink"/>
          <w:lang w:val="en" w:eastAsia="ja-JP"/>
        </w:rPr>
        <w:t>global</w:t>
      </w:r>
      <w:r w:rsidRPr="0006030A">
        <w:rPr>
          <w:rStyle w:val="Hyperlink"/>
          <w:lang w:val="ru-RU" w:eastAsia="ja-JP"/>
        </w:rPr>
        <w:t>_</w:t>
      </w:r>
      <w:proofErr w:type="spellStart"/>
      <w:r w:rsidRPr="0006030A">
        <w:rPr>
          <w:rStyle w:val="Hyperlink"/>
          <w:lang w:val="en" w:eastAsia="ja-JP"/>
        </w:rPr>
        <w:t>ip</w:t>
      </w:r>
      <w:proofErr w:type="spellEnd"/>
      <w:r w:rsidRPr="0006030A">
        <w:rPr>
          <w:rStyle w:val="Hyperlink"/>
          <w:lang w:val="ru-RU" w:eastAsia="ja-JP"/>
        </w:rPr>
        <w:t>/</w:t>
      </w:r>
      <w:proofErr w:type="spellStart"/>
      <w:r w:rsidRPr="0006030A">
        <w:rPr>
          <w:rStyle w:val="Hyperlink"/>
          <w:lang w:val="en" w:eastAsia="ja-JP"/>
        </w:rPr>
        <w:t>ru</w:t>
      </w:r>
      <w:proofErr w:type="spellEnd"/>
      <w:r w:rsidRPr="0006030A">
        <w:rPr>
          <w:rStyle w:val="Hyperlink"/>
          <w:lang w:val="ru-RU" w:eastAsia="ja-JP"/>
        </w:rPr>
        <w:t>/</w:t>
      </w:r>
      <w:r w:rsidRPr="0006030A">
        <w:rPr>
          <w:rStyle w:val="Hyperlink"/>
          <w:lang w:val="en" w:eastAsia="ja-JP"/>
        </w:rPr>
        <w:t>activities</w:t>
      </w:r>
      <w:r w:rsidRPr="0006030A">
        <w:rPr>
          <w:rStyle w:val="Hyperlink"/>
          <w:lang w:val="ru-RU" w:eastAsia="ja-JP"/>
        </w:rPr>
        <w:t>/</w:t>
      </w:r>
      <w:proofErr w:type="spellStart"/>
      <w:r w:rsidRPr="0006030A">
        <w:rPr>
          <w:rStyle w:val="Hyperlink"/>
          <w:lang w:val="en" w:eastAsia="ja-JP"/>
        </w:rPr>
        <w:t>ip</w:t>
      </w:r>
      <w:proofErr w:type="spellEnd"/>
      <w:r w:rsidRPr="0006030A">
        <w:rPr>
          <w:rStyle w:val="Hyperlink"/>
          <w:lang w:val="ru-RU" w:eastAsia="ja-JP"/>
        </w:rPr>
        <w:t>_</w:t>
      </w:r>
      <w:r w:rsidRPr="0006030A">
        <w:rPr>
          <w:rStyle w:val="Hyperlink"/>
          <w:lang w:val="en" w:eastAsia="ja-JP"/>
        </w:rPr>
        <w:t>office</w:t>
      </w:r>
      <w:r w:rsidRPr="0006030A">
        <w:rPr>
          <w:rStyle w:val="Hyperlink"/>
          <w:lang w:val="ru-RU" w:eastAsia="ja-JP"/>
        </w:rPr>
        <w:t>_</w:t>
      </w:r>
      <w:r w:rsidRPr="0006030A">
        <w:rPr>
          <w:rStyle w:val="Hyperlink"/>
          <w:lang w:val="en" w:eastAsia="ja-JP"/>
        </w:rPr>
        <w:t>business</w:t>
      </w:r>
      <w:r w:rsidRPr="0006030A">
        <w:rPr>
          <w:rStyle w:val="Hyperlink"/>
          <w:lang w:val="ru-RU" w:eastAsia="ja-JP"/>
        </w:rPr>
        <w:t>_</w:t>
      </w:r>
      <w:r w:rsidRPr="0006030A">
        <w:rPr>
          <w:rStyle w:val="Hyperlink"/>
          <w:lang w:val="en" w:eastAsia="ja-JP"/>
        </w:rPr>
        <w:t>solutions</w:t>
      </w:r>
      <w:r w:rsidRPr="0006030A">
        <w:rPr>
          <w:rStyle w:val="Hyperlink"/>
          <w:lang w:val="ru-RU" w:eastAsia="ja-JP"/>
        </w:rPr>
        <w:t>/</w:t>
      </w:r>
      <w:r w:rsidR="007543AA">
        <w:rPr>
          <w:rStyle w:val="Hyperlink"/>
          <w:lang w:val="ru-RU" w:eastAsia="ja-JP"/>
        </w:rPr>
        <w:fldChar w:fldCharType="end"/>
      </w:r>
      <w:r w:rsidRPr="00C820D6">
        <w:rPr>
          <w:lang w:val="ru-RU" w:eastAsia="ja-JP"/>
        </w:rPr>
        <w:t>.</w:t>
      </w:r>
    </w:p>
    <w:p w14:paraId="02BE94F7" w14:textId="3065B6EC" w:rsidR="001620C8" w:rsidRPr="000E154E" w:rsidRDefault="001620C8" w:rsidP="001620C8">
      <w:pPr>
        <w:pStyle w:val="ONUME"/>
        <w:numPr>
          <w:ilvl w:val="0"/>
          <w:numId w:val="0"/>
        </w:numPr>
        <w:rPr>
          <w:color w:val="000000"/>
          <w:lang w:val="ru-RU"/>
        </w:rPr>
      </w:pPr>
      <w:r>
        <w:rPr>
          <w:color w:val="000000"/>
          <w:lang w:val="en-GB"/>
        </w:rPr>
        <w:fldChar w:fldCharType="begin"/>
      </w:r>
      <w:r w:rsidRPr="00DA47AD">
        <w:rPr>
          <w:color w:val="000000"/>
          <w:lang w:val="ru-RU"/>
        </w:rPr>
        <w:instrText xml:space="preserve"> </w:instrText>
      </w:r>
      <w:r>
        <w:rPr>
          <w:color w:val="000000"/>
          <w:lang w:val="en-GB"/>
        </w:rPr>
        <w:instrText>AUTONUM</w:instrText>
      </w:r>
      <w:r w:rsidRPr="00DA47AD">
        <w:rPr>
          <w:color w:val="000000"/>
          <w:lang w:val="ru-RU"/>
        </w:rPr>
        <w:instrText xml:space="preserve">  </w:instrText>
      </w:r>
      <w:r>
        <w:rPr>
          <w:color w:val="000000"/>
          <w:lang w:val="en-GB"/>
        </w:rPr>
        <w:fldChar w:fldCharType="end"/>
      </w:r>
      <w:r w:rsidRPr="00DA47AD">
        <w:rPr>
          <w:color w:val="000000"/>
          <w:lang w:val="ru-RU"/>
        </w:rPr>
        <w:tab/>
        <w:t xml:space="preserve">В рамках программы ВОИС </w:t>
      </w:r>
      <w:r>
        <w:rPr>
          <w:color w:val="000000"/>
          <w:lang w:val="ru-RU"/>
        </w:rPr>
        <w:t>«</w:t>
      </w:r>
      <w:r w:rsidRPr="00DA47AD">
        <w:rPr>
          <w:color w:val="000000"/>
          <w:lang w:val="ru-RU"/>
        </w:rPr>
        <w:t>Глобальные базы данных</w:t>
      </w:r>
      <w:r>
        <w:rPr>
          <w:color w:val="000000"/>
          <w:lang w:val="ru-RU"/>
        </w:rPr>
        <w:t>»</w:t>
      </w:r>
      <w:r w:rsidRPr="00DA47AD">
        <w:rPr>
          <w:color w:val="000000"/>
          <w:lang w:val="ru-RU"/>
        </w:rPr>
        <w:t xml:space="preserve"> Международное бюро совместно с Европейским патентным ведомством (ЕПВ) реализовало проект по оказанию помощи </w:t>
      </w:r>
      <w:r>
        <w:rPr>
          <w:color w:val="000000"/>
          <w:lang w:val="ru-RU"/>
        </w:rPr>
        <w:t>ВПС</w:t>
      </w:r>
      <w:r w:rsidRPr="00DA47AD">
        <w:rPr>
          <w:color w:val="000000"/>
          <w:lang w:val="ru-RU"/>
        </w:rPr>
        <w:t xml:space="preserve"> в подготовке доступных для поиска полных текстов патентных публикаций в формате </w:t>
      </w:r>
      <w:r w:rsidRPr="00DA47AD">
        <w:rPr>
          <w:color w:val="000000"/>
          <w:lang w:val="en-GB"/>
        </w:rPr>
        <w:t>WIPO</w:t>
      </w:r>
      <w:r w:rsidRPr="00DA47AD">
        <w:rPr>
          <w:color w:val="000000"/>
          <w:lang w:val="ru-RU"/>
        </w:rPr>
        <w:t xml:space="preserve"> </w:t>
      </w:r>
      <w:r w:rsidRPr="00DA47AD">
        <w:rPr>
          <w:color w:val="000000"/>
          <w:lang w:val="en-GB"/>
        </w:rPr>
        <w:t>ST</w:t>
      </w:r>
      <w:r w:rsidRPr="00DA47AD">
        <w:rPr>
          <w:color w:val="000000"/>
          <w:lang w:val="ru-RU"/>
        </w:rPr>
        <w:t xml:space="preserve">.36 </w:t>
      </w:r>
      <w:r w:rsidRPr="00DA47AD">
        <w:rPr>
          <w:color w:val="000000"/>
          <w:lang w:val="en-GB"/>
        </w:rPr>
        <w:t>XML</w:t>
      </w:r>
      <w:r w:rsidRPr="00DA47AD">
        <w:rPr>
          <w:color w:val="000000"/>
          <w:lang w:val="ru-RU"/>
        </w:rPr>
        <w:t xml:space="preserve"> со встроенными изображениями в формате </w:t>
      </w:r>
      <w:r w:rsidRPr="00DA47AD">
        <w:rPr>
          <w:color w:val="000000"/>
          <w:lang w:val="en-GB"/>
        </w:rPr>
        <w:t>TIFF</w:t>
      </w:r>
      <w:r w:rsidRPr="00DA47AD">
        <w:rPr>
          <w:color w:val="000000"/>
          <w:lang w:val="ru-RU"/>
        </w:rPr>
        <w:t xml:space="preserve">.  Международное бюро сконфигурировало свое решение </w:t>
      </w:r>
      <w:r w:rsidRPr="00DA47AD">
        <w:rPr>
          <w:color w:val="000000"/>
          <w:lang w:val="en-GB"/>
        </w:rPr>
        <w:t>OCR</w:t>
      </w:r>
      <w:r w:rsidRPr="00DA47AD">
        <w:rPr>
          <w:color w:val="000000"/>
          <w:lang w:val="ru-RU"/>
        </w:rPr>
        <w:t xml:space="preserve"> в соответствии с конкретными требованиями каждого ведомства, такими как язык, </w:t>
      </w:r>
      <w:r>
        <w:rPr>
          <w:color w:val="000000"/>
          <w:lang w:val="ru-RU"/>
        </w:rPr>
        <w:t xml:space="preserve">компоновка </w:t>
      </w:r>
      <w:r w:rsidRPr="00DA47AD">
        <w:rPr>
          <w:color w:val="000000"/>
          <w:lang w:val="ru-RU"/>
        </w:rPr>
        <w:t>и закладки.  За последние пять лет программное обеспечение получили и обучили</w:t>
      </w:r>
      <w:r>
        <w:rPr>
          <w:color w:val="000000"/>
          <w:lang w:val="ru-RU"/>
        </w:rPr>
        <w:t>сь</w:t>
      </w:r>
      <w:r w:rsidRPr="00DA47AD">
        <w:rPr>
          <w:color w:val="000000"/>
          <w:lang w:val="ru-RU"/>
        </w:rPr>
        <w:t xml:space="preserve"> работе с ним 35 </w:t>
      </w:r>
      <w:r>
        <w:rPr>
          <w:color w:val="000000"/>
          <w:lang w:val="ru-RU"/>
        </w:rPr>
        <w:t>ВПС</w:t>
      </w:r>
      <w:r w:rsidRPr="00DA47AD">
        <w:rPr>
          <w:color w:val="000000"/>
          <w:lang w:val="ru-RU"/>
        </w:rPr>
        <w:t xml:space="preserve">, причем </w:t>
      </w:r>
      <w:r>
        <w:rPr>
          <w:color w:val="000000"/>
          <w:lang w:val="ru-RU"/>
        </w:rPr>
        <w:t>13</w:t>
      </w:r>
      <w:r w:rsidRPr="00DA47AD">
        <w:rPr>
          <w:color w:val="000000"/>
          <w:lang w:val="ru-RU"/>
        </w:rPr>
        <w:t xml:space="preserve"> из них удалось запустить его в </w:t>
      </w:r>
      <w:r>
        <w:rPr>
          <w:color w:val="000000"/>
          <w:lang w:val="ru-RU"/>
        </w:rPr>
        <w:t>работу</w:t>
      </w:r>
      <w:r w:rsidRPr="00DA47AD">
        <w:rPr>
          <w:color w:val="000000"/>
          <w:lang w:val="ru-RU"/>
        </w:rPr>
        <w:t xml:space="preserve">.  В результате созданные полнотекстовые документы включены в </w:t>
      </w:r>
      <w:r>
        <w:rPr>
          <w:color w:val="000000"/>
          <w:lang w:val="ru-RU"/>
        </w:rPr>
        <w:t xml:space="preserve">базу данных ВОИС </w:t>
      </w:r>
      <w:hyperlink r:id="rId12" w:history="1">
        <w:r w:rsidRPr="00DA47AD">
          <w:rPr>
            <w:rStyle w:val="Hyperlink"/>
            <w:lang w:val="en-GB"/>
          </w:rPr>
          <w:t>PATENTSCOPE</w:t>
        </w:r>
      </w:hyperlink>
      <w:r w:rsidRPr="00DA47AD">
        <w:rPr>
          <w:color w:val="000000"/>
          <w:lang w:val="ru-RU"/>
        </w:rPr>
        <w:t xml:space="preserve"> и доступны для поиска.  Проведено </w:t>
      </w:r>
      <w:r>
        <w:rPr>
          <w:color w:val="000000"/>
          <w:lang w:val="ru-RU"/>
        </w:rPr>
        <w:t>экспериментальное</w:t>
      </w:r>
      <w:r w:rsidRPr="00DA47AD">
        <w:rPr>
          <w:color w:val="000000"/>
          <w:lang w:val="ru-RU"/>
        </w:rPr>
        <w:t xml:space="preserve"> онлайновое обучение </w:t>
      </w:r>
      <w:r>
        <w:rPr>
          <w:color w:val="000000"/>
          <w:lang w:val="ru-RU"/>
        </w:rPr>
        <w:t xml:space="preserve">представителей </w:t>
      </w:r>
      <w:r w:rsidRPr="00DA47AD">
        <w:rPr>
          <w:color w:val="000000"/>
          <w:lang w:val="ru-RU"/>
        </w:rPr>
        <w:t xml:space="preserve">трех ведомств, которые уже </w:t>
      </w:r>
      <w:r>
        <w:rPr>
          <w:color w:val="000000"/>
          <w:lang w:val="ru-RU"/>
        </w:rPr>
        <w:t>участвовали в тренингах</w:t>
      </w:r>
      <w:r w:rsidRPr="00DA47AD">
        <w:rPr>
          <w:color w:val="000000"/>
          <w:lang w:val="ru-RU"/>
        </w:rPr>
        <w:t xml:space="preserve"> ранее, но не смогли запустить проект в </w:t>
      </w:r>
      <w:r>
        <w:rPr>
          <w:color w:val="000000"/>
          <w:lang w:val="ru-RU"/>
        </w:rPr>
        <w:t>работу</w:t>
      </w:r>
      <w:r w:rsidRPr="00DA47AD">
        <w:rPr>
          <w:color w:val="000000"/>
          <w:lang w:val="ru-RU"/>
        </w:rPr>
        <w:t xml:space="preserve"> из-за нехватки ресурсов.  Обучение использованию расширенного пользовательского интерфейса в удаленном режиме с множеством особых случаев, связанных с исходными данными, оказалось непростой задачей, и только одному из этих трех </w:t>
      </w:r>
      <w:r>
        <w:rPr>
          <w:color w:val="000000"/>
          <w:lang w:val="ru-RU"/>
        </w:rPr>
        <w:t>ВПС</w:t>
      </w:r>
      <w:r w:rsidRPr="00DA47AD">
        <w:rPr>
          <w:color w:val="000000"/>
          <w:lang w:val="ru-RU"/>
        </w:rPr>
        <w:t xml:space="preserve"> удалось подготовить небольшое количество полнотекстовых документов, которые были загружены в </w:t>
      </w:r>
      <w:r w:rsidRPr="00DA47AD">
        <w:rPr>
          <w:color w:val="000000"/>
          <w:lang w:val="en-GB"/>
        </w:rPr>
        <w:t>PATENTSCOPE</w:t>
      </w:r>
      <w:r w:rsidRPr="00DA47AD">
        <w:rPr>
          <w:color w:val="000000"/>
          <w:lang w:val="ru-RU"/>
        </w:rPr>
        <w:t xml:space="preserve">.  Кроме того, в 2022 году при поддержке программы Японского целевого фонда Международное бюро осуществило проект по преобразованию в полнотекстовый </w:t>
      </w:r>
      <w:r w:rsidRPr="00DA47AD">
        <w:rPr>
          <w:color w:val="000000"/>
          <w:lang w:val="en-GB"/>
        </w:rPr>
        <w:t>XML</w:t>
      </w:r>
      <w:r w:rsidRPr="00DA47AD">
        <w:rPr>
          <w:color w:val="000000"/>
          <w:lang w:val="ru-RU"/>
        </w:rPr>
        <w:t xml:space="preserve"> 22 000 опубликованных патентных документов </w:t>
      </w:r>
      <w:r>
        <w:rPr>
          <w:color w:val="000000"/>
          <w:lang w:val="ru-RU"/>
        </w:rPr>
        <w:t>ВПС</w:t>
      </w:r>
      <w:r w:rsidRPr="00DA47AD">
        <w:rPr>
          <w:color w:val="000000"/>
          <w:lang w:val="ru-RU"/>
        </w:rPr>
        <w:t xml:space="preserve"> Филиппин, которые теперь доступны для поиска в </w:t>
      </w:r>
      <w:r w:rsidRPr="00DA47AD">
        <w:rPr>
          <w:color w:val="000000"/>
          <w:lang w:val="en-GB"/>
        </w:rPr>
        <w:t>PATENTSCOPE</w:t>
      </w:r>
      <w:r w:rsidRPr="00DA47AD">
        <w:rPr>
          <w:color w:val="000000"/>
          <w:lang w:val="ru-RU"/>
        </w:rPr>
        <w:t>.</w:t>
      </w:r>
    </w:p>
    <w:p w14:paraId="6465749C" w14:textId="77777777" w:rsidR="001620C8" w:rsidRPr="00333EF0" w:rsidRDefault="001620C8" w:rsidP="001620C8">
      <w:pPr>
        <w:pStyle w:val="Heading2"/>
        <w:spacing w:before="0"/>
        <w:rPr>
          <w:lang w:val="ru-RU"/>
        </w:rPr>
      </w:pPr>
      <w:r w:rsidRPr="00333EF0">
        <w:rPr>
          <w:caps w:val="0"/>
          <w:lang w:val="ru-RU"/>
        </w:rPr>
        <w:t xml:space="preserve">ПОВЫШЕНИЕ КВАЛИФИКАЦИИ СОТРУДНИКОВ И </w:t>
      </w:r>
      <w:r>
        <w:rPr>
          <w:caps w:val="0"/>
          <w:lang w:val="ru-RU"/>
        </w:rPr>
        <w:t>СПЕЦИАЛИСТОВ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333EF0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</w:t>
      </w:r>
      <w:r w:rsidRPr="00333EF0">
        <w:rPr>
          <w:caps w:val="0"/>
          <w:lang w:val="ru-RU"/>
        </w:rPr>
        <w:t xml:space="preserve"> ДЛЯ ИСПОЛЬЗОВАНИЯ МЕЖДУНАРОДНЫХ ИНСТРУМЕНТОВ</w:t>
      </w:r>
    </w:p>
    <w:p w14:paraId="23377D50" w14:textId="2B238D9E" w:rsidR="001620C8" w:rsidRPr="000E154E" w:rsidRDefault="001620C8" w:rsidP="001620C8">
      <w:pPr>
        <w:pStyle w:val="ONUME"/>
        <w:numPr>
          <w:ilvl w:val="0"/>
          <w:numId w:val="0"/>
        </w:numPr>
        <w:rPr>
          <w:lang w:val="ru-RU" w:eastAsia="ja-JP"/>
        </w:rPr>
      </w:pPr>
      <w:r>
        <w:rPr>
          <w:lang w:val="en" w:eastAsia="ja-JP"/>
        </w:rPr>
        <w:fldChar w:fldCharType="begin"/>
      </w:r>
      <w:r w:rsidRPr="00333EF0">
        <w:rPr>
          <w:lang w:val="ru-RU" w:eastAsia="ja-JP"/>
        </w:rPr>
        <w:instrText xml:space="preserve"> </w:instrText>
      </w:r>
      <w:r>
        <w:rPr>
          <w:lang w:val="en" w:eastAsia="ja-JP"/>
        </w:rPr>
        <w:instrText>AUTONUM</w:instrText>
      </w:r>
      <w:r w:rsidRPr="00333EF0">
        <w:rPr>
          <w:lang w:val="ru-RU" w:eastAsia="ja-JP"/>
        </w:rPr>
        <w:instrText xml:space="preserve">  </w:instrText>
      </w:r>
      <w:r>
        <w:rPr>
          <w:lang w:val="en" w:eastAsia="ja-JP"/>
        </w:rPr>
        <w:fldChar w:fldCharType="end"/>
      </w:r>
      <w:r w:rsidRPr="00333EF0">
        <w:rPr>
          <w:lang w:val="ru-RU" w:eastAsia="ja-JP"/>
        </w:rPr>
        <w:tab/>
      </w:r>
      <w:r>
        <w:rPr>
          <w:lang w:val="ru-RU" w:eastAsia="ja-JP"/>
        </w:rPr>
        <w:t>Первого</w:t>
      </w:r>
      <w:r w:rsidRPr="00333EF0">
        <w:rPr>
          <w:lang w:val="ru-RU" w:eastAsia="ja-JP"/>
        </w:rPr>
        <w:t xml:space="preserve"> июля 2022 г</w:t>
      </w:r>
      <w:r>
        <w:rPr>
          <w:lang w:val="ru-RU" w:eastAsia="ja-JP"/>
        </w:rPr>
        <w:t>ода</w:t>
      </w:r>
      <w:r w:rsidRPr="00333EF0">
        <w:rPr>
          <w:lang w:val="ru-RU" w:eastAsia="ja-JP"/>
        </w:rPr>
        <w:t xml:space="preserve"> во всем мире вступил в силу стандарт ВОИС </w:t>
      </w:r>
      <w:r w:rsidRPr="00333EF0">
        <w:rPr>
          <w:lang w:val="en" w:eastAsia="ja-JP"/>
        </w:rPr>
        <w:t>ST</w:t>
      </w:r>
      <w:r w:rsidRPr="00333EF0">
        <w:rPr>
          <w:lang w:val="ru-RU" w:eastAsia="ja-JP"/>
        </w:rPr>
        <w:t xml:space="preserve">.26.  Успешный переход как </w:t>
      </w:r>
      <w:r>
        <w:rPr>
          <w:lang w:val="ru-RU" w:eastAsia="ja-JP"/>
        </w:rPr>
        <w:t>подателей патентных заявок</w:t>
      </w:r>
      <w:r w:rsidRPr="00333EF0">
        <w:rPr>
          <w:lang w:val="ru-RU" w:eastAsia="ja-JP"/>
        </w:rPr>
        <w:t xml:space="preserve">, так и </w:t>
      </w:r>
      <w:r>
        <w:rPr>
          <w:lang w:val="ru-RU" w:eastAsia="ja-JP"/>
        </w:rPr>
        <w:t>ВПС</w:t>
      </w:r>
      <w:r w:rsidRPr="00333EF0">
        <w:rPr>
          <w:lang w:val="ru-RU" w:eastAsia="ja-JP"/>
        </w:rPr>
        <w:t xml:space="preserve"> на использование нового стандарта </w:t>
      </w:r>
      <w:r w:rsidRPr="00333EF0">
        <w:rPr>
          <w:lang w:val="en" w:eastAsia="ja-JP"/>
        </w:rPr>
        <w:t>ST</w:t>
      </w:r>
      <w:r w:rsidRPr="00333EF0">
        <w:rPr>
          <w:lang w:val="ru-RU" w:eastAsia="ja-JP"/>
        </w:rPr>
        <w:t xml:space="preserve">.26 стал результатом тесного сотрудничества с ведомствами, являющимися членами Целевой группы по перечням последовательностей </w:t>
      </w:r>
      <w:r>
        <w:rPr>
          <w:lang w:val="ru-RU" w:eastAsia="ja-JP"/>
        </w:rPr>
        <w:t>КСВ</w:t>
      </w:r>
      <w:r w:rsidRPr="00333EF0">
        <w:rPr>
          <w:lang w:val="ru-RU" w:eastAsia="ja-JP"/>
        </w:rPr>
        <w:t>.</w:t>
      </w:r>
    </w:p>
    <w:p w14:paraId="22CF1B1D" w14:textId="4CC6796B" w:rsidR="00C75224" w:rsidRDefault="001620C8" w:rsidP="001620C8">
      <w:pPr>
        <w:pStyle w:val="ONUME"/>
        <w:numPr>
          <w:ilvl w:val="0"/>
          <w:numId w:val="0"/>
        </w:num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3C7E18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3C7E18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3C7E18">
        <w:rPr>
          <w:rFonts w:eastAsia="MS Mincho"/>
          <w:szCs w:val="22"/>
          <w:lang w:val="ru-RU" w:eastAsia="ja-JP"/>
        </w:rPr>
        <w:tab/>
        <w:t xml:space="preserve">В соответствии с </w:t>
      </w:r>
      <w:r>
        <w:rPr>
          <w:rFonts w:eastAsia="MS Mincho"/>
          <w:szCs w:val="22"/>
          <w:lang w:val="ru-RU" w:eastAsia="ja-JP"/>
        </w:rPr>
        <w:t xml:space="preserve">поступившими </w:t>
      </w:r>
      <w:r w:rsidRPr="003C7E18">
        <w:rPr>
          <w:rFonts w:eastAsia="MS Mincho"/>
          <w:szCs w:val="22"/>
          <w:lang w:val="ru-RU" w:eastAsia="ja-JP"/>
        </w:rPr>
        <w:t>запросами Международное бюро организовало 19</w:t>
      </w:r>
      <w:r w:rsidR="00C75224">
        <w:rPr>
          <w:rFonts w:eastAsia="MS Mincho"/>
          <w:szCs w:val="22"/>
          <w:lang w:val="ru-RU" w:eastAsia="ja-JP"/>
        </w:rPr>
        <w:t> </w:t>
      </w:r>
      <w:r w:rsidRPr="003C7E18">
        <w:rPr>
          <w:rFonts w:eastAsia="MS Mincho"/>
          <w:szCs w:val="22"/>
          <w:lang w:val="ru-RU" w:eastAsia="ja-JP"/>
        </w:rPr>
        <w:t>ноября 2021 г</w:t>
      </w:r>
      <w:r>
        <w:rPr>
          <w:rFonts w:eastAsia="MS Mincho"/>
          <w:szCs w:val="22"/>
          <w:lang w:val="ru-RU" w:eastAsia="ja-JP"/>
        </w:rPr>
        <w:t>ода силами</w:t>
      </w:r>
      <w:r w:rsidRPr="003C7E18">
        <w:rPr>
          <w:rFonts w:eastAsia="MS Mincho"/>
          <w:szCs w:val="22"/>
          <w:lang w:val="ru-RU" w:eastAsia="ja-JP"/>
        </w:rPr>
        <w:t xml:space="preserve"> Академи</w:t>
      </w:r>
      <w:r>
        <w:rPr>
          <w:rFonts w:eastAsia="MS Mincho"/>
          <w:szCs w:val="22"/>
          <w:lang w:val="ru-RU" w:eastAsia="ja-JP"/>
        </w:rPr>
        <w:t>и</w:t>
      </w:r>
      <w:r w:rsidRPr="003C7E18">
        <w:rPr>
          <w:rFonts w:eastAsia="MS Mincho"/>
          <w:szCs w:val="22"/>
          <w:lang w:val="ru-RU" w:eastAsia="ja-JP"/>
        </w:rPr>
        <w:t xml:space="preserve"> ВОИС через онлайн</w:t>
      </w:r>
      <w:r>
        <w:rPr>
          <w:rFonts w:eastAsia="MS Mincho"/>
          <w:szCs w:val="22"/>
          <w:lang w:val="ru-RU" w:eastAsia="ja-JP"/>
        </w:rPr>
        <w:t>-</w:t>
      </w:r>
      <w:r w:rsidRPr="003C7E18">
        <w:rPr>
          <w:rFonts w:eastAsia="MS Mincho"/>
          <w:szCs w:val="22"/>
          <w:lang w:val="ru-RU" w:eastAsia="ja-JP"/>
        </w:rPr>
        <w:t xml:space="preserve">платформу семинар </w:t>
      </w:r>
      <w:r>
        <w:rPr>
          <w:rFonts w:eastAsia="MS Mincho"/>
          <w:szCs w:val="22"/>
          <w:lang w:val="ru-RU" w:eastAsia="ja-JP"/>
        </w:rPr>
        <w:t xml:space="preserve">в целях </w:t>
      </w:r>
      <w:r w:rsidRPr="003C7E18">
        <w:rPr>
          <w:rFonts w:eastAsia="MS Mincho"/>
          <w:szCs w:val="22"/>
          <w:lang w:val="ru-RU" w:eastAsia="ja-JP"/>
        </w:rPr>
        <w:t xml:space="preserve">повышения квалификации </w:t>
      </w:r>
      <w:r>
        <w:rPr>
          <w:rFonts w:eastAsia="MS Mincho"/>
          <w:szCs w:val="22"/>
          <w:lang w:val="ru-RU" w:eastAsia="ja-JP"/>
        </w:rPr>
        <w:t>специалистов по</w:t>
      </w:r>
      <w:r w:rsidRPr="003C7E18">
        <w:rPr>
          <w:rFonts w:eastAsia="MS Mincho"/>
          <w:szCs w:val="22"/>
          <w:lang w:val="ru-RU" w:eastAsia="ja-JP"/>
        </w:rPr>
        <w:t xml:space="preserve"> патентному поиску и экспертизе в области фармацевтики и биотехнологии с использованием Международной патентной классификации (МПК) для должностных лиц и экспертов </w:t>
      </w:r>
      <w:r>
        <w:rPr>
          <w:rFonts w:eastAsia="MS Mincho"/>
          <w:szCs w:val="22"/>
          <w:lang w:val="ru-RU" w:eastAsia="ja-JP"/>
        </w:rPr>
        <w:t>ВПС Индии</w:t>
      </w:r>
      <w:r w:rsidRPr="003C7E18">
        <w:rPr>
          <w:rFonts w:eastAsia="MS Mincho"/>
          <w:szCs w:val="22"/>
          <w:lang w:val="ru-RU" w:eastAsia="ja-JP"/>
        </w:rPr>
        <w:t>,</w:t>
      </w:r>
      <w:r>
        <w:rPr>
          <w:rFonts w:eastAsia="MS Mincho"/>
          <w:szCs w:val="22"/>
          <w:lang w:val="ru-RU" w:eastAsia="ja-JP"/>
        </w:rPr>
        <w:t xml:space="preserve"> о</w:t>
      </w:r>
      <w:r w:rsidRPr="003C7E18">
        <w:rPr>
          <w:rFonts w:eastAsia="MS Mincho"/>
          <w:szCs w:val="22"/>
          <w:lang w:val="ru-RU" w:eastAsia="ja-JP"/>
        </w:rPr>
        <w:t xml:space="preserve"> котором в прошлом году не сообщалось в документе </w:t>
      </w:r>
      <w:r w:rsidRPr="003C7E18">
        <w:rPr>
          <w:rFonts w:eastAsia="MS Mincho"/>
          <w:szCs w:val="22"/>
          <w:lang w:val="en" w:eastAsia="ja-JP"/>
        </w:rPr>
        <w:t>CWS</w:t>
      </w:r>
      <w:r w:rsidRPr="003C7E18">
        <w:rPr>
          <w:rFonts w:eastAsia="MS Mincho"/>
          <w:szCs w:val="22"/>
          <w:lang w:val="ru-RU" w:eastAsia="ja-JP"/>
        </w:rPr>
        <w:t xml:space="preserve">/10/20.  </w:t>
      </w:r>
      <w:r>
        <w:rPr>
          <w:rFonts w:eastAsia="MS Mincho"/>
          <w:szCs w:val="22"/>
          <w:lang w:val="ru-RU" w:eastAsia="ja-JP"/>
        </w:rPr>
        <w:t>Тренинг</w:t>
      </w:r>
      <w:r w:rsidRPr="003C7E18">
        <w:rPr>
          <w:rFonts w:eastAsia="MS Mincho"/>
          <w:szCs w:val="22"/>
          <w:lang w:val="ru-RU" w:eastAsia="ja-JP"/>
        </w:rPr>
        <w:t xml:space="preserve"> включал в себя обучение использованию соответствующих стандартов ВОИС.</w:t>
      </w:r>
    </w:p>
    <w:p w14:paraId="752CE199" w14:textId="77777777" w:rsidR="00C75224" w:rsidRDefault="00C75224">
      <w:pPr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br w:type="page"/>
      </w:r>
    </w:p>
    <w:p w14:paraId="7E4FF216" w14:textId="77777777" w:rsidR="001620C8" w:rsidRPr="000E154E" w:rsidRDefault="001620C8" w:rsidP="001620C8">
      <w:pPr>
        <w:pStyle w:val="ONUME"/>
        <w:numPr>
          <w:ilvl w:val="0"/>
          <w:numId w:val="0"/>
        </w:numPr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lastRenderedPageBreak/>
        <w:fldChar w:fldCharType="begin"/>
      </w:r>
      <w:r w:rsidRPr="003C7E18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3C7E18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3C7E18">
        <w:rPr>
          <w:rFonts w:eastAsia="MS Mincho"/>
          <w:szCs w:val="22"/>
          <w:lang w:val="ru-RU" w:eastAsia="ja-JP"/>
        </w:rPr>
        <w:tab/>
        <w:t>В соответствии с поступившими запросами Международное бюро организовало в 2022 г</w:t>
      </w:r>
      <w:r>
        <w:rPr>
          <w:rFonts w:eastAsia="MS Mincho"/>
          <w:szCs w:val="22"/>
          <w:lang w:val="ru-RU" w:eastAsia="ja-JP"/>
        </w:rPr>
        <w:t>оду</w:t>
      </w:r>
      <w:r w:rsidRPr="003C7E18">
        <w:rPr>
          <w:rFonts w:eastAsia="MS Mincho"/>
          <w:szCs w:val="22"/>
          <w:lang w:val="ru-RU" w:eastAsia="ja-JP"/>
        </w:rPr>
        <w:t xml:space="preserve"> виртуальные учебные курсы и семинары по использованию международных классификаций товарных знаков и промышленных образцов для должностных лиц и экспертов </w:t>
      </w:r>
      <w:r>
        <w:rPr>
          <w:rFonts w:eastAsia="MS Mincho"/>
          <w:szCs w:val="22"/>
          <w:lang w:val="ru-RU" w:eastAsia="ja-JP"/>
        </w:rPr>
        <w:t>ВПС</w:t>
      </w:r>
      <w:r w:rsidRPr="003C7E18">
        <w:rPr>
          <w:rFonts w:eastAsia="MS Mincho"/>
          <w:szCs w:val="22"/>
          <w:lang w:val="ru-RU" w:eastAsia="ja-JP"/>
        </w:rPr>
        <w:t xml:space="preserve">.  В </w:t>
      </w:r>
      <w:r>
        <w:rPr>
          <w:rFonts w:eastAsia="MS Mincho"/>
          <w:szCs w:val="22"/>
          <w:lang w:val="ru-RU" w:eastAsia="ja-JP"/>
        </w:rPr>
        <w:t>данном</w:t>
      </w:r>
      <w:r w:rsidRPr="003C7E18">
        <w:rPr>
          <w:rFonts w:eastAsia="MS Mincho"/>
          <w:szCs w:val="22"/>
          <w:lang w:val="ru-RU" w:eastAsia="ja-JP"/>
        </w:rPr>
        <w:t xml:space="preserve"> контексте была разъяснена актуальность соответствующих стандартов ВОИС</w:t>
      </w:r>
      <w:r>
        <w:rPr>
          <w:rFonts w:eastAsia="MS Mincho"/>
          <w:szCs w:val="22"/>
          <w:lang w:val="ru-RU" w:eastAsia="ja-JP"/>
        </w:rPr>
        <w:t>:</w:t>
      </w:r>
      <w:r w:rsidRPr="003C7E18">
        <w:rPr>
          <w:rFonts w:eastAsia="MS Mincho"/>
          <w:szCs w:val="22"/>
          <w:lang w:val="ru-RU" w:eastAsia="ja-JP"/>
        </w:rPr>
        <w:t xml:space="preserve"> </w:t>
      </w:r>
    </w:p>
    <w:p w14:paraId="5C072BEE" w14:textId="77777777" w:rsidR="001620C8" w:rsidRPr="003C7E18" w:rsidRDefault="001620C8" w:rsidP="001620C8">
      <w:pPr>
        <w:pStyle w:val="ListParagraph"/>
        <w:numPr>
          <w:ilvl w:val="0"/>
          <w:numId w:val="5"/>
        </w:numPr>
        <w:spacing w:after="120"/>
        <w:contextualSpacing w:val="0"/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t>т</w:t>
      </w:r>
      <w:r w:rsidRPr="003C7E18">
        <w:rPr>
          <w:szCs w:val="22"/>
          <w:lang w:val="ru-RU"/>
        </w:rPr>
        <w:t xml:space="preserve">ренинг по Венской классификации для экспертов по товарным знакам </w:t>
      </w:r>
      <w:r>
        <w:rPr>
          <w:szCs w:val="22"/>
          <w:lang w:val="ru-RU"/>
        </w:rPr>
        <w:t>ВПС</w:t>
      </w:r>
      <w:r w:rsidRPr="003C7E18">
        <w:rPr>
          <w:szCs w:val="22"/>
          <w:lang w:val="ru-RU"/>
        </w:rPr>
        <w:t xml:space="preserve"> Мозамбика, 14 ноября 2022 г</w:t>
      </w:r>
      <w:r>
        <w:rPr>
          <w:szCs w:val="22"/>
          <w:lang w:val="ru-RU"/>
        </w:rPr>
        <w:t>ода</w:t>
      </w:r>
      <w:r w:rsidRPr="003C7E18">
        <w:rPr>
          <w:szCs w:val="22"/>
          <w:lang w:val="ru-RU"/>
        </w:rPr>
        <w:t xml:space="preserve">; и  </w:t>
      </w:r>
    </w:p>
    <w:p w14:paraId="1A2D1FB5" w14:textId="77777777" w:rsidR="001620C8" w:rsidRPr="000E154E" w:rsidRDefault="001620C8" w:rsidP="001620C8">
      <w:pPr>
        <w:pStyle w:val="ListParagraph"/>
        <w:numPr>
          <w:ilvl w:val="0"/>
          <w:numId w:val="5"/>
        </w:numPr>
        <w:spacing w:after="120"/>
        <w:contextualSpacing w:val="0"/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t>тренинг</w:t>
      </w:r>
      <w:r w:rsidRPr="003C7E18">
        <w:rPr>
          <w:szCs w:val="22"/>
          <w:lang w:val="ru-RU"/>
        </w:rPr>
        <w:t xml:space="preserve"> по Ниццкой классификации для экспертов по товарным знакам </w:t>
      </w:r>
      <w:r>
        <w:rPr>
          <w:szCs w:val="22"/>
          <w:lang w:val="ru-RU"/>
        </w:rPr>
        <w:t>ВПС</w:t>
      </w:r>
      <w:r w:rsidRPr="003C7E18">
        <w:rPr>
          <w:szCs w:val="22"/>
          <w:lang w:val="ru-RU"/>
        </w:rPr>
        <w:t xml:space="preserve"> Брунея-Даруссалама, 28–30 ноября 2022 г</w:t>
      </w:r>
      <w:r>
        <w:rPr>
          <w:szCs w:val="22"/>
          <w:lang w:val="ru-RU"/>
        </w:rPr>
        <w:t>ода.</w:t>
      </w:r>
      <w:r w:rsidRPr="003C7E18">
        <w:rPr>
          <w:szCs w:val="22"/>
          <w:lang w:val="ru-RU"/>
        </w:rPr>
        <w:t xml:space="preserve"> </w:t>
      </w:r>
    </w:p>
    <w:p w14:paraId="502618DA" w14:textId="77777777" w:rsidR="001620C8" w:rsidRPr="001620C8" w:rsidRDefault="001620C8" w:rsidP="001620C8">
      <w:pPr>
        <w:pStyle w:val="Heading2"/>
        <w:rPr>
          <w:lang w:val="ru-RU"/>
        </w:rPr>
      </w:pPr>
      <w:r>
        <w:rPr>
          <w:caps w:val="0"/>
          <w:lang w:val="ru-RU"/>
        </w:rPr>
        <w:t>УГЛУБЛЕНИЕ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ПОНИМАНИЯ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СТАНДАРТОВ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ВОИС</w:t>
      </w:r>
    </w:p>
    <w:p w14:paraId="60944294" w14:textId="77777777" w:rsidR="001620C8" w:rsidRPr="003C7E18" w:rsidRDefault="001620C8" w:rsidP="001620C8">
      <w:pPr>
        <w:pStyle w:val="ONUME"/>
        <w:numPr>
          <w:ilvl w:val="0"/>
          <w:numId w:val="0"/>
        </w:numPr>
        <w:rPr>
          <w:bCs/>
          <w:iCs/>
          <w:szCs w:val="28"/>
          <w:lang w:val="ru-RU"/>
        </w:rPr>
      </w:pPr>
      <w:r>
        <w:rPr>
          <w:lang w:eastAsia="en-US"/>
        </w:rPr>
        <w:fldChar w:fldCharType="begin"/>
      </w:r>
      <w:r w:rsidRPr="003C7E18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3C7E18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3C7E18">
        <w:rPr>
          <w:lang w:val="ru-RU" w:eastAsia="en-US"/>
        </w:rPr>
        <w:tab/>
        <w:t xml:space="preserve">В целях </w:t>
      </w:r>
      <w:r>
        <w:rPr>
          <w:lang w:val="ru-RU" w:eastAsia="en-US"/>
        </w:rPr>
        <w:t>расширения информированности</w:t>
      </w:r>
      <w:r w:rsidRPr="003C7E18">
        <w:rPr>
          <w:lang w:val="ru-RU" w:eastAsia="en-US"/>
        </w:rPr>
        <w:t xml:space="preserve"> о стандартах ВОИС в развивающихся странах и содействия физическому участию </w:t>
      </w:r>
      <w:r>
        <w:rPr>
          <w:lang w:val="ru-RU" w:eastAsia="en-US"/>
        </w:rPr>
        <w:t xml:space="preserve">представителей </w:t>
      </w:r>
      <w:r w:rsidRPr="003C7E18">
        <w:rPr>
          <w:lang w:val="ru-RU" w:eastAsia="en-US"/>
        </w:rPr>
        <w:t>бол</w:t>
      </w:r>
      <w:r>
        <w:rPr>
          <w:lang w:val="ru-RU" w:eastAsia="en-US"/>
        </w:rPr>
        <w:t xml:space="preserve">ее широкого круга </w:t>
      </w:r>
      <w:r w:rsidRPr="003C7E18">
        <w:rPr>
          <w:lang w:val="ru-RU" w:eastAsia="en-US"/>
        </w:rPr>
        <w:t>развивающихся стран в подготовке нов</w:t>
      </w:r>
      <w:r>
        <w:rPr>
          <w:lang w:val="ru-RU" w:eastAsia="en-US"/>
        </w:rPr>
        <w:t>ых</w:t>
      </w:r>
      <w:r w:rsidRPr="003C7E18">
        <w:rPr>
          <w:lang w:val="ru-RU" w:eastAsia="en-US"/>
        </w:rPr>
        <w:t xml:space="preserve"> или пересмотренн</w:t>
      </w:r>
      <w:r>
        <w:rPr>
          <w:lang w:val="ru-RU" w:eastAsia="en-US"/>
        </w:rPr>
        <w:t>ых с</w:t>
      </w:r>
      <w:r w:rsidRPr="003C7E18">
        <w:rPr>
          <w:lang w:val="ru-RU" w:eastAsia="en-US"/>
        </w:rPr>
        <w:t>тандартов ВОИС в соответствии с решением Генеральной Ассамблеи, принятым в октябре 2011 г</w:t>
      </w:r>
      <w:r>
        <w:rPr>
          <w:lang w:val="ru-RU" w:eastAsia="en-US"/>
        </w:rPr>
        <w:t>ода</w:t>
      </w:r>
      <w:r w:rsidRPr="003C7E18">
        <w:rPr>
          <w:lang w:val="ru-RU" w:eastAsia="en-US"/>
        </w:rPr>
        <w:t xml:space="preserve">, </w:t>
      </w:r>
      <w:r>
        <w:rPr>
          <w:lang w:val="ru-RU" w:eastAsia="en-US"/>
        </w:rPr>
        <w:t xml:space="preserve">Международное бюро профинансировало </w:t>
      </w:r>
      <w:r w:rsidRPr="003C7E18">
        <w:rPr>
          <w:lang w:val="ru-RU" w:eastAsia="en-US"/>
        </w:rPr>
        <w:t xml:space="preserve">участие в десятой сессии КСВ </w:t>
      </w:r>
      <w:r>
        <w:rPr>
          <w:lang w:val="ru-RU" w:eastAsia="en-US"/>
        </w:rPr>
        <w:t xml:space="preserve">представителей </w:t>
      </w:r>
      <w:r w:rsidRPr="003C7E18">
        <w:rPr>
          <w:lang w:val="ru-RU" w:eastAsia="en-US"/>
        </w:rPr>
        <w:t>восьми развивающихся и наименее развитых стран (НРС)</w:t>
      </w:r>
      <w:r>
        <w:rPr>
          <w:lang w:val="ru-RU" w:eastAsia="en-US"/>
        </w:rPr>
        <w:t>.</w:t>
      </w:r>
    </w:p>
    <w:p w14:paraId="32CB0A5F" w14:textId="77777777" w:rsidR="001620C8" w:rsidRPr="001620C8" w:rsidRDefault="001620C8" w:rsidP="001620C8">
      <w:pPr>
        <w:pStyle w:val="Heading2"/>
        <w:spacing w:before="0"/>
        <w:rPr>
          <w:lang w:val="ru-RU"/>
        </w:rPr>
      </w:pPr>
      <w:r>
        <w:rPr>
          <w:caps w:val="0"/>
          <w:lang w:val="ru-RU"/>
        </w:rPr>
        <w:t>ОБМЕН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ДАННЫМИ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1620C8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</w:t>
      </w:r>
    </w:p>
    <w:p w14:paraId="3259B9DA" w14:textId="4C63E27D" w:rsidR="001620C8" w:rsidRPr="001620C8" w:rsidRDefault="001620C8" w:rsidP="001620C8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0E154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0E154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0E154E">
        <w:rPr>
          <w:lang w:val="ru-RU" w:eastAsia="en-US"/>
        </w:rPr>
        <w:tab/>
        <w:t xml:space="preserve">Международное бюро совместно со многими </w:t>
      </w:r>
      <w:r>
        <w:rPr>
          <w:lang w:val="ru-RU" w:eastAsia="en-US"/>
        </w:rPr>
        <w:t>ВПС</w:t>
      </w:r>
      <w:r w:rsidRPr="000E154E">
        <w:rPr>
          <w:lang w:val="ru-RU" w:eastAsia="en-US"/>
        </w:rPr>
        <w:t xml:space="preserve">, особенно в некоторых группах развивающихся стран, содействовало обмену данными </w:t>
      </w:r>
      <w:r>
        <w:rPr>
          <w:lang w:val="ru-RU" w:eastAsia="en-US"/>
        </w:rPr>
        <w:t xml:space="preserve">по </w:t>
      </w:r>
      <w:r w:rsidRPr="000E154E">
        <w:rPr>
          <w:lang w:val="ru-RU" w:eastAsia="en-US"/>
        </w:rPr>
        <w:t xml:space="preserve">ИС с целью предоставления пользователям в этих странах более широкого доступа к информации по ИС, поступающей </w:t>
      </w:r>
      <w:r>
        <w:rPr>
          <w:lang w:val="ru-RU" w:eastAsia="en-US"/>
        </w:rPr>
        <w:t>от э</w:t>
      </w:r>
      <w:r w:rsidRPr="000E154E">
        <w:rPr>
          <w:lang w:val="ru-RU" w:eastAsia="en-US"/>
        </w:rPr>
        <w:t xml:space="preserve">тих </w:t>
      </w:r>
      <w:r>
        <w:rPr>
          <w:lang w:val="ru-RU" w:eastAsia="en-US"/>
        </w:rPr>
        <w:t>ВПС</w:t>
      </w:r>
      <w:r w:rsidRPr="000E154E">
        <w:rPr>
          <w:lang w:val="ru-RU" w:eastAsia="en-US"/>
        </w:rPr>
        <w:t xml:space="preserve">.  </w:t>
      </w:r>
      <w:r>
        <w:rPr>
          <w:lang w:val="ru-RU" w:eastAsia="en-US"/>
        </w:rPr>
        <w:t>При наличии такой возможности о</w:t>
      </w:r>
      <w:r w:rsidRPr="000E154E">
        <w:rPr>
          <w:lang w:val="ru-RU" w:eastAsia="en-US"/>
        </w:rPr>
        <w:t xml:space="preserve">бмен данными </w:t>
      </w:r>
      <w:r>
        <w:rPr>
          <w:lang w:val="ru-RU" w:eastAsia="en-US"/>
        </w:rPr>
        <w:t xml:space="preserve">по </w:t>
      </w:r>
      <w:r w:rsidRPr="000E154E">
        <w:rPr>
          <w:lang w:val="ru-RU" w:eastAsia="en-US"/>
        </w:rPr>
        <w:t xml:space="preserve">ИС был организован </w:t>
      </w:r>
      <w:r>
        <w:rPr>
          <w:lang w:val="ru-RU" w:eastAsia="en-US"/>
        </w:rPr>
        <w:t>согласно</w:t>
      </w:r>
      <w:r w:rsidRPr="000E154E">
        <w:rPr>
          <w:lang w:val="ru-RU" w:eastAsia="en-US"/>
        </w:rPr>
        <w:t xml:space="preserve"> соответствующим стандартам ВОИС.  В 2022 году в Глобальную базу данных по брендам в хронологическом порядке были включены коллекции товарных знаков следующих стран: Болгария, Индонезия, Черногория; </w:t>
      </w:r>
      <w:r>
        <w:rPr>
          <w:lang w:val="ru-RU" w:eastAsia="en-US"/>
        </w:rPr>
        <w:t xml:space="preserve">в том же году </w:t>
      </w:r>
      <w:r w:rsidRPr="000E154E">
        <w:rPr>
          <w:lang w:val="ru-RU" w:eastAsia="en-US"/>
        </w:rPr>
        <w:t xml:space="preserve">в </w:t>
      </w:r>
      <w:r>
        <w:rPr>
          <w:lang w:val="ru-RU" w:eastAsia="en-US"/>
        </w:rPr>
        <w:t xml:space="preserve">базу данных </w:t>
      </w:r>
      <w:r w:rsidRPr="000E154E">
        <w:rPr>
          <w:lang w:eastAsia="en-US"/>
        </w:rPr>
        <w:t>PATENTSCOPE</w:t>
      </w:r>
      <w:r w:rsidRPr="000E154E">
        <w:rPr>
          <w:lang w:val="ru-RU" w:eastAsia="en-US"/>
        </w:rPr>
        <w:t xml:space="preserve"> </w:t>
      </w:r>
      <w:r>
        <w:rPr>
          <w:lang w:val="ru-RU" w:eastAsia="en-US"/>
        </w:rPr>
        <w:t xml:space="preserve">были включены </w:t>
      </w:r>
      <w:r w:rsidRPr="000E154E">
        <w:rPr>
          <w:lang w:val="ru-RU" w:eastAsia="en-US"/>
        </w:rPr>
        <w:t>патентные коллекции следующих стран: Швейцария.  В 2022 г</w:t>
      </w:r>
      <w:r>
        <w:rPr>
          <w:lang w:val="ru-RU" w:eastAsia="en-US"/>
        </w:rPr>
        <w:t>оду</w:t>
      </w:r>
      <w:r w:rsidRPr="000E154E">
        <w:rPr>
          <w:lang w:val="ru-RU" w:eastAsia="en-US"/>
        </w:rPr>
        <w:t xml:space="preserve"> в Глобальную базу данных ВОИС по промышленным образцам также были включены коллекции промышленных образцов Болгарии, Израиля и Филиппин.</w:t>
      </w:r>
    </w:p>
    <w:p w14:paraId="373BA3C8" w14:textId="15598719" w:rsidR="001620C8" w:rsidRPr="000E154E" w:rsidRDefault="001620C8" w:rsidP="001620C8">
      <w:pPr>
        <w:pStyle w:val="ONUME"/>
        <w:numPr>
          <w:ilvl w:val="0"/>
          <w:numId w:val="0"/>
        </w:numPr>
        <w:tabs>
          <w:tab w:val="left" w:pos="6237"/>
        </w:tabs>
        <w:spacing w:after="0"/>
        <w:ind w:left="5529"/>
        <w:rPr>
          <w:i/>
          <w:lang w:val="ru-RU" w:eastAsia="en-US"/>
        </w:rPr>
      </w:pPr>
      <w:r>
        <w:rPr>
          <w:i/>
          <w:szCs w:val="22"/>
        </w:rPr>
        <w:fldChar w:fldCharType="begin"/>
      </w:r>
      <w:r w:rsidRPr="000E154E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0E154E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0E154E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КСВ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предлагается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проведенные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2022</w:t>
      </w:r>
      <w:r w:rsidR="00C75224">
        <w:rPr>
          <w:i/>
          <w:szCs w:val="22"/>
          <w:lang w:val="ru-RU"/>
        </w:rPr>
        <w:t> </w:t>
      </w:r>
      <w:r>
        <w:rPr>
          <w:i/>
          <w:szCs w:val="22"/>
          <w:lang w:val="ru-RU"/>
        </w:rPr>
        <w:t>году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мероприятия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Международного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бюро</w:t>
      </w:r>
      <w:r w:rsidRPr="000E154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касающиеся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предоставления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технических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консультационных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услуг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помощи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укреплении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потенциала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ВПС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том</w:t>
      </w:r>
      <w:r w:rsidRPr="000E154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что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касается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распространения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информации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стандартах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области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ИС.</w:t>
      </w:r>
      <w:r w:rsidRPr="000E154E">
        <w:rPr>
          <w:i/>
          <w:szCs w:val="22"/>
          <w:lang w:val="ru-RU"/>
        </w:rPr>
        <w:t xml:space="preserve">  </w:t>
      </w:r>
      <w:r>
        <w:rPr>
          <w:i/>
          <w:szCs w:val="22"/>
          <w:lang w:val="ru-RU"/>
        </w:rPr>
        <w:t>Настоящий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ляжет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основу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соответствующего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отчета</w:t>
      </w:r>
      <w:r w:rsidRPr="000E154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который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представлен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Генеральной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Ассамблее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2024</w:t>
      </w:r>
      <w:r w:rsidR="00C75224">
        <w:rPr>
          <w:i/>
          <w:szCs w:val="22"/>
          <w:lang w:val="ru-RU"/>
        </w:rPr>
        <w:t> </w:t>
      </w:r>
      <w:r>
        <w:rPr>
          <w:i/>
          <w:szCs w:val="22"/>
          <w:lang w:val="ru-RU"/>
        </w:rPr>
        <w:t>году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согласно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просьбе</w:t>
      </w:r>
      <w:r w:rsidRPr="000E154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поступившей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ходе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ее</w:t>
      </w:r>
      <w:r w:rsidRPr="000E154E">
        <w:rPr>
          <w:i/>
          <w:szCs w:val="22"/>
          <w:lang w:val="ru-RU"/>
        </w:rPr>
        <w:t xml:space="preserve"> 40-</w:t>
      </w:r>
      <w:r>
        <w:rPr>
          <w:i/>
          <w:szCs w:val="22"/>
          <w:lang w:val="ru-RU"/>
        </w:rPr>
        <w:t>й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сессии</w:t>
      </w:r>
      <w:r w:rsidRPr="000E154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состоявшейся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0E154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октябре 2011 года (см. пункт</w:t>
      </w:r>
      <w:r w:rsidR="00C75224">
        <w:rPr>
          <w:i/>
          <w:szCs w:val="22"/>
          <w:lang w:val="ru-RU"/>
        </w:rPr>
        <w:t> </w:t>
      </w:r>
      <w:r>
        <w:rPr>
          <w:i/>
          <w:szCs w:val="22"/>
          <w:lang w:val="ru-RU"/>
        </w:rPr>
        <w:t>190 документа</w:t>
      </w:r>
      <w:r w:rsidR="00C75224">
        <w:rPr>
          <w:i/>
          <w:szCs w:val="22"/>
          <w:lang w:val="ru-RU"/>
        </w:rPr>
        <w:t> </w:t>
      </w:r>
      <w:r w:rsidRPr="00F73FF7">
        <w:rPr>
          <w:i/>
          <w:lang w:eastAsia="en-US"/>
        </w:rPr>
        <w:t>WO</w:t>
      </w:r>
      <w:r w:rsidRPr="000E154E">
        <w:rPr>
          <w:i/>
          <w:lang w:val="ru-RU" w:eastAsia="en-US"/>
        </w:rPr>
        <w:t>/</w:t>
      </w:r>
      <w:r w:rsidRPr="00F73FF7">
        <w:rPr>
          <w:i/>
          <w:lang w:eastAsia="en-US"/>
        </w:rPr>
        <w:t>GA</w:t>
      </w:r>
      <w:r w:rsidRPr="000E154E">
        <w:rPr>
          <w:i/>
          <w:lang w:val="ru-RU" w:eastAsia="en-US"/>
        </w:rPr>
        <w:t>/40/19).</w:t>
      </w:r>
    </w:p>
    <w:p w14:paraId="0607035B" w14:textId="77777777" w:rsidR="001620C8" w:rsidRPr="000E154E" w:rsidRDefault="001620C8" w:rsidP="001620C8">
      <w:pPr>
        <w:pStyle w:val="BodyText"/>
        <w:spacing w:after="0"/>
        <w:ind w:left="5529"/>
        <w:rPr>
          <w:lang w:val="ru-RU" w:eastAsia="en-US"/>
        </w:rPr>
      </w:pPr>
    </w:p>
    <w:p w14:paraId="5618696A" w14:textId="77777777" w:rsidR="001620C8" w:rsidRPr="000E154E" w:rsidRDefault="001620C8" w:rsidP="001620C8">
      <w:pPr>
        <w:pStyle w:val="BodyText"/>
        <w:spacing w:after="0"/>
        <w:ind w:left="5529"/>
        <w:rPr>
          <w:lang w:val="ru-RU" w:eastAsia="en-US"/>
        </w:rPr>
      </w:pPr>
    </w:p>
    <w:p w14:paraId="0190D98F" w14:textId="77777777" w:rsidR="001620C8" w:rsidRPr="00894973" w:rsidRDefault="001620C8" w:rsidP="001620C8">
      <w:pPr>
        <w:pStyle w:val="Endofdocument"/>
        <w:ind w:left="5530"/>
        <w:rPr>
          <w:sz w:val="22"/>
          <w:szCs w:val="22"/>
        </w:rPr>
      </w:pPr>
      <w:r w:rsidRPr="00894973">
        <w:rPr>
          <w:sz w:val="22"/>
          <w:szCs w:val="22"/>
        </w:rPr>
        <w:t>[</w:t>
      </w:r>
      <w:r w:rsidRPr="00894973">
        <w:rPr>
          <w:sz w:val="22"/>
          <w:szCs w:val="22"/>
          <w:lang w:val="ru-RU"/>
        </w:rPr>
        <w:t>Конец документа</w:t>
      </w:r>
      <w:r w:rsidRPr="00894973">
        <w:rPr>
          <w:sz w:val="22"/>
          <w:szCs w:val="22"/>
        </w:rPr>
        <w:t>]</w:t>
      </w:r>
    </w:p>
    <w:p w14:paraId="2CF6F275" w14:textId="77777777" w:rsidR="001620C8" w:rsidRDefault="001620C8" w:rsidP="001620C8">
      <w:pPr>
        <w:spacing w:after="220"/>
      </w:pPr>
    </w:p>
    <w:sectPr w:rsidR="001620C8" w:rsidSect="00894973">
      <w:headerReference w:type="default" r:id="rId13"/>
      <w:endnotePr>
        <w:numFmt w:val="decimal"/>
      </w:endnotePr>
      <w:pgSz w:w="11907" w:h="16840" w:code="9"/>
      <w:pgMar w:top="562" w:right="1138" w:bottom="1008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0C8C" w14:textId="77777777" w:rsidR="00284CE9" w:rsidRDefault="00284CE9">
      <w:r>
        <w:separator/>
      </w:r>
    </w:p>
  </w:endnote>
  <w:endnote w:type="continuationSeparator" w:id="0">
    <w:p w14:paraId="341B977A" w14:textId="77777777" w:rsidR="00284CE9" w:rsidRDefault="00284CE9" w:rsidP="003B38C1">
      <w:r>
        <w:separator/>
      </w:r>
    </w:p>
    <w:p w14:paraId="218EE077" w14:textId="77777777" w:rsidR="00284CE9" w:rsidRPr="003B38C1" w:rsidRDefault="00284C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3F2AF0" w14:textId="77777777" w:rsidR="00284CE9" w:rsidRPr="003B38C1" w:rsidRDefault="00284C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2A9B" w14:textId="77777777" w:rsidR="00284CE9" w:rsidRPr="00EB159D" w:rsidRDefault="00284CE9" w:rsidP="00EB159D">
      <w:pPr>
        <w:pStyle w:val="Footer"/>
      </w:pPr>
      <w:r>
        <w:separator/>
      </w:r>
    </w:p>
  </w:footnote>
  <w:footnote w:type="continuationSeparator" w:id="0">
    <w:p w14:paraId="43992601" w14:textId="77777777" w:rsidR="00284CE9" w:rsidRDefault="00284CE9" w:rsidP="008B60B2">
      <w:r>
        <w:separator/>
      </w:r>
    </w:p>
    <w:p w14:paraId="6553C489" w14:textId="77777777" w:rsidR="00284CE9" w:rsidRPr="00ED77FB" w:rsidRDefault="00284C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2E7BCF" w14:textId="77777777" w:rsidR="00284CE9" w:rsidRPr="00ED77FB" w:rsidRDefault="00284C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highlight w:val="yellow"/>
      </w:rPr>
      <w:id w:val="-932981262"/>
      <w:docPartObj>
        <w:docPartGallery w:val="Page Numbers (Top of Page)"/>
        <w:docPartUnique/>
      </w:docPartObj>
    </w:sdtPr>
    <w:sdtEndPr>
      <w:rPr>
        <w:noProof/>
        <w:szCs w:val="22"/>
        <w:highlight w:val="none"/>
      </w:rPr>
    </w:sdtEndPr>
    <w:sdtContent>
      <w:p w14:paraId="07D2EB58" w14:textId="113C0B8A" w:rsidR="00AF47E0" w:rsidRPr="00D34CD4" w:rsidRDefault="00AF47E0" w:rsidP="00A22460">
        <w:pPr>
          <w:pStyle w:val="Header"/>
          <w:jc w:val="right"/>
          <w:rPr>
            <w:caps/>
            <w:szCs w:val="22"/>
            <w:lang w:val="fr-CH"/>
          </w:rPr>
        </w:pPr>
        <w:r w:rsidRPr="007E291A">
          <w:rPr>
            <w:caps/>
            <w:szCs w:val="22"/>
            <w:lang w:val="fr-CH"/>
          </w:rPr>
          <w:t>WO/GA/5</w:t>
        </w:r>
        <w:r w:rsidR="0039440D">
          <w:rPr>
            <w:caps/>
            <w:szCs w:val="22"/>
            <w:lang w:val="fr-CH"/>
          </w:rPr>
          <w:t>7</w:t>
        </w:r>
        <w:r w:rsidRPr="007E291A">
          <w:rPr>
            <w:caps/>
            <w:szCs w:val="22"/>
            <w:lang w:val="fr-CH"/>
          </w:rPr>
          <w:t>/</w:t>
        </w:r>
        <w:r w:rsidR="00B915AC">
          <w:rPr>
            <w:caps/>
            <w:szCs w:val="22"/>
            <w:lang w:val="fr-CH"/>
          </w:rPr>
          <w:t>8</w:t>
        </w:r>
      </w:p>
      <w:p w14:paraId="419B4DFC" w14:textId="2A89E86E" w:rsidR="00AF47E0" w:rsidRPr="00D34CD4" w:rsidRDefault="00B6556C" w:rsidP="00A22460">
        <w:pPr>
          <w:pStyle w:val="Header"/>
          <w:tabs>
            <w:tab w:val="left" w:pos="8360"/>
            <w:tab w:val="right" w:pos="9355"/>
          </w:tabs>
          <w:jc w:val="right"/>
          <w:rPr>
            <w:szCs w:val="22"/>
            <w:lang w:val="fr-CH"/>
          </w:rPr>
        </w:pPr>
        <w:r>
          <w:rPr>
            <w:szCs w:val="22"/>
            <w:lang w:val="ru-RU"/>
          </w:rPr>
          <w:t>стр.</w:t>
        </w:r>
        <w:r w:rsidR="00AF47E0" w:rsidRPr="00D34CD4">
          <w:rPr>
            <w:szCs w:val="22"/>
            <w:lang w:val="fr-CH"/>
          </w:rPr>
          <w:t xml:space="preserve"> </w:t>
        </w:r>
        <w:r w:rsidR="00AF47E0" w:rsidRPr="001A34C2">
          <w:rPr>
            <w:szCs w:val="22"/>
          </w:rPr>
          <w:fldChar w:fldCharType="begin"/>
        </w:r>
        <w:r w:rsidR="00AF47E0" w:rsidRPr="00D34CD4">
          <w:rPr>
            <w:szCs w:val="22"/>
            <w:lang w:val="fr-CH"/>
          </w:rPr>
          <w:instrText xml:space="preserve"> PAGE   \* MERGEFORMAT </w:instrText>
        </w:r>
        <w:r w:rsidR="00AF47E0" w:rsidRPr="001A34C2">
          <w:rPr>
            <w:szCs w:val="22"/>
          </w:rPr>
          <w:fldChar w:fldCharType="separate"/>
        </w:r>
        <w:r w:rsidR="003B0CF9">
          <w:rPr>
            <w:noProof/>
            <w:szCs w:val="22"/>
            <w:lang w:val="fr-CH"/>
          </w:rPr>
          <w:t>2</w:t>
        </w:r>
        <w:r w:rsidR="00AF47E0" w:rsidRPr="001A34C2">
          <w:rPr>
            <w:noProof/>
            <w:szCs w:val="22"/>
          </w:rPr>
          <w:fldChar w:fldCharType="end"/>
        </w:r>
      </w:p>
    </w:sdtContent>
  </w:sdt>
  <w:p w14:paraId="7E0B8D2B" w14:textId="77777777" w:rsidR="00AF47E0" w:rsidRPr="00D34CD4" w:rsidRDefault="00AF47E0" w:rsidP="00477D6B">
    <w:pPr>
      <w:jc w:val="right"/>
      <w:rPr>
        <w:lang w:val="fr-CH"/>
      </w:rPr>
    </w:pPr>
  </w:p>
  <w:p w14:paraId="1C33958C" w14:textId="77777777" w:rsidR="00AF47E0" w:rsidRPr="00D34CD4" w:rsidRDefault="00AF47E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D522" w14:textId="77777777" w:rsidR="00C232B8" w:rsidRPr="002326AB" w:rsidRDefault="00C232B8" w:rsidP="00477D6B">
    <w:pPr>
      <w:jc w:val="right"/>
      <w:rPr>
        <w:caps/>
      </w:rPr>
    </w:pPr>
    <w:bookmarkStart w:id="5" w:name="Code2"/>
    <w:bookmarkEnd w:id="5"/>
    <w:r>
      <w:rPr>
        <w:caps/>
      </w:rPr>
      <w:t>CWS/11/10</w:t>
    </w:r>
  </w:p>
  <w:p w14:paraId="2F254059" w14:textId="77777777" w:rsidR="00C232B8" w:rsidRDefault="00C232B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3226100" w14:textId="77777777" w:rsidR="00C232B8" w:rsidRDefault="00C232B8" w:rsidP="00477D6B">
    <w:pPr>
      <w:jc w:val="right"/>
    </w:pPr>
  </w:p>
  <w:p w14:paraId="18F003D9" w14:textId="77777777" w:rsidR="00C232B8" w:rsidRDefault="00C232B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4FE2E1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334047"/>
    <w:multiLevelType w:val="hybridMultilevel"/>
    <w:tmpl w:val="AE8827FC"/>
    <w:lvl w:ilvl="0" w:tplc="45985DB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47727">
    <w:abstractNumId w:val="4"/>
  </w:num>
  <w:num w:numId="2" w16cid:durableId="2026906294">
    <w:abstractNumId w:val="0"/>
  </w:num>
  <w:num w:numId="3" w16cid:durableId="887109204">
    <w:abstractNumId w:val="1"/>
  </w:num>
  <w:num w:numId="4" w16cid:durableId="1677032292">
    <w:abstractNumId w:val="3"/>
  </w:num>
  <w:num w:numId="5" w16cid:durableId="1983193423">
    <w:abstractNumId w:val="2"/>
  </w:num>
  <w:num w:numId="6" w16cid:durableId="13525331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CF"/>
    <w:rsid w:val="0000662D"/>
    <w:rsid w:val="00012158"/>
    <w:rsid w:val="000206C8"/>
    <w:rsid w:val="00024793"/>
    <w:rsid w:val="000260DD"/>
    <w:rsid w:val="00026941"/>
    <w:rsid w:val="00034F63"/>
    <w:rsid w:val="00036FFD"/>
    <w:rsid w:val="00037935"/>
    <w:rsid w:val="00041721"/>
    <w:rsid w:val="0004399A"/>
    <w:rsid w:val="00043CAA"/>
    <w:rsid w:val="00051CC6"/>
    <w:rsid w:val="00054698"/>
    <w:rsid w:val="00057B50"/>
    <w:rsid w:val="00065D2C"/>
    <w:rsid w:val="000678F7"/>
    <w:rsid w:val="00074B8A"/>
    <w:rsid w:val="00075432"/>
    <w:rsid w:val="0007595F"/>
    <w:rsid w:val="000765C4"/>
    <w:rsid w:val="00080252"/>
    <w:rsid w:val="00081E0E"/>
    <w:rsid w:val="000850D6"/>
    <w:rsid w:val="000873F7"/>
    <w:rsid w:val="000968ED"/>
    <w:rsid w:val="000A6F2F"/>
    <w:rsid w:val="000B1672"/>
    <w:rsid w:val="000B523C"/>
    <w:rsid w:val="000C117A"/>
    <w:rsid w:val="000C3FA4"/>
    <w:rsid w:val="000C5437"/>
    <w:rsid w:val="000C7381"/>
    <w:rsid w:val="000E195F"/>
    <w:rsid w:val="000E5CA3"/>
    <w:rsid w:val="000E6FDE"/>
    <w:rsid w:val="000F5E56"/>
    <w:rsid w:val="00100020"/>
    <w:rsid w:val="001023DE"/>
    <w:rsid w:val="0010331B"/>
    <w:rsid w:val="00105F3C"/>
    <w:rsid w:val="001068A9"/>
    <w:rsid w:val="0011142A"/>
    <w:rsid w:val="0011166A"/>
    <w:rsid w:val="00111B94"/>
    <w:rsid w:val="001120B0"/>
    <w:rsid w:val="00115A00"/>
    <w:rsid w:val="00116A4A"/>
    <w:rsid w:val="001245FA"/>
    <w:rsid w:val="00130EA5"/>
    <w:rsid w:val="001362EE"/>
    <w:rsid w:val="00146A94"/>
    <w:rsid w:val="00155A1A"/>
    <w:rsid w:val="00156693"/>
    <w:rsid w:val="001620C8"/>
    <w:rsid w:val="001647D5"/>
    <w:rsid w:val="001750B4"/>
    <w:rsid w:val="00182284"/>
    <w:rsid w:val="001832A6"/>
    <w:rsid w:val="00191A6B"/>
    <w:rsid w:val="001966F9"/>
    <w:rsid w:val="001A09D2"/>
    <w:rsid w:val="001A77D6"/>
    <w:rsid w:val="001B2962"/>
    <w:rsid w:val="001C1BC7"/>
    <w:rsid w:val="001C217D"/>
    <w:rsid w:val="001C3A53"/>
    <w:rsid w:val="001E0865"/>
    <w:rsid w:val="001E4E00"/>
    <w:rsid w:val="001E515E"/>
    <w:rsid w:val="001F00DD"/>
    <w:rsid w:val="001F1665"/>
    <w:rsid w:val="001F6871"/>
    <w:rsid w:val="00203BA1"/>
    <w:rsid w:val="002058C5"/>
    <w:rsid w:val="002101B8"/>
    <w:rsid w:val="0021217E"/>
    <w:rsid w:val="00214A27"/>
    <w:rsid w:val="00222B51"/>
    <w:rsid w:val="002256BC"/>
    <w:rsid w:val="00231BB0"/>
    <w:rsid w:val="0023267A"/>
    <w:rsid w:val="002372BC"/>
    <w:rsid w:val="0025345D"/>
    <w:rsid w:val="00256318"/>
    <w:rsid w:val="0026058F"/>
    <w:rsid w:val="00261C8D"/>
    <w:rsid w:val="002634C4"/>
    <w:rsid w:val="002654DD"/>
    <w:rsid w:val="0026645C"/>
    <w:rsid w:val="00270CA1"/>
    <w:rsid w:val="00282ECF"/>
    <w:rsid w:val="00282FA5"/>
    <w:rsid w:val="00284CE9"/>
    <w:rsid w:val="002868DA"/>
    <w:rsid w:val="00291D7A"/>
    <w:rsid w:val="002928D3"/>
    <w:rsid w:val="002A591E"/>
    <w:rsid w:val="002C4F8A"/>
    <w:rsid w:val="002C56CE"/>
    <w:rsid w:val="002D12A7"/>
    <w:rsid w:val="002D3E22"/>
    <w:rsid w:val="002E3F4B"/>
    <w:rsid w:val="002F1FE6"/>
    <w:rsid w:val="002F4E68"/>
    <w:rsid w:val="0030177F"/>
    <w:rsid w:val="00303E97"/>
    <w:rsid w:val="00307C1C"/>
    <w:rsid w:val="00312F7F"/>
    <w:rsid w:val="003143D2"/>
    <w:rsid w:val="00314531"/>
    <w:rsid w:val="003162BF"/>
    <w:rsid w:val="003178BA"/>
    <w:rsid w:val="00331305"/>
    <w:rsid w:val="00332AAE"/>
    <w:rsid w:val="00333CF6"/>
    <w:rsid w:val="0034707D"/>
    <w:rsid w:val="00350AE2"/>
    <w:rsid w:val="00351DEF"/>
    <w:rsid w:val="00361450"/>
    <w:rsid w:val="003673CF"/>
    <w:rsid w:val="003703B9"/>
    <w:rsid w:val="00370723"/>
    <w:rsid w:val="003743F0"/>
    <w:rsid w:val="00374B6F"/>
    <w:rsid w:val="00377D84"/>
    <w:rsid w:val="003845C1"/>
    <w:rsid w:val="00387B39"/>
    <w:rsid w:val="00392F5C"/>
    <w:rsid w:val="0039440D"/>
    <w:rsid w:val="003A1126"/>
    <w:rsid w:val="003A5EFD"/>
    <w:rsid w:val="003A6F89"/>
    <w:rsid w:val="003B0CF9"/>
    <w:rsid w:val="003B2E45"/>
    <w:rsid w:val="003B38C1"/>
    <w:rsid w:val="003B56B2"/>
    <w:rsid w:val="003C72C4"/>
    <w:rsid w:val="003D2030"/>
    <w:rsid w:val="003D3511"/>
    <w:rsid w:val="003D3AA9"/>
    <w:rsid w:val="003D57B0"/>
    <w:rsid w:val="003D5EC7"/>
    <w:rsid w:val="003D64F1"/>
    <w:rsid w:val="003D697E"/>
    <w:rsid w:val="003E0CDA"/>
    <w:rsid w:val="003E5EDC"/>
    <w:rsid w:val="003F15C8"/>
    <w:rsid w:val="003F5EB6"/>
    <w:rsid w:val="003F6114"/>
    <w:rsid w:val="00400FD4"/>
    <w:rsid w:val="00401C02"/>
    <w:rsid w:val="004041B2"/>
    <w:rsid w:val="00423E3E"/>
    <w:rsid w:val="00424123"/>
    <w:rsid w:val="00427AF4"/>
    <w:rsid w:val="00427CB9"/>
    <w:rsid w:val="00432EE3"/>
    <w:rsid w:val="004457D6"/>
    <w:rsid w:val="00447C72"/>
    <w:rsid w:val="00455CCA"/>
    <w:rsid w:val="004562D8"/>
    <w:rsid w:val="00464760"/>
    <w:rsid w:val="004647DA"/>
    <w:rsid w:val="004671F1"/>
    <w:rsid w:val="004738B1"/>
    <w:rsid w:val="00474062"/>
    <w:rsid w:val="00475625"/>
    <w:rsid w:val="00476B58"/>
    <w:rsid w:val="00477D6B"/>
    <w:rsid w:val="004809DF"/>
    <w:rsid w:val="00484F7D"/>
    <w:rsid w:val="0049016B"/>
    <w:rsid w:val="0049091C"/>
    <w:rsid w:val="004A135F"/>
    <w:rsid w:val="004A2E99"/>
    <w:rsid w:val="004A5117"/>
    <w:rsid w:val="004A7531"/>
    <w:rsid w:val="004B079A"/>
    <w:rsid w:val="004B19E1"/>
    <w:rsid w:val="004B35F9"/>
    <w:rsid w:val="004B7BE8"/>
    <w:rsid w:val="004C4C55"/>
    <w:rsid w:val="004D5F79"/>
    <w:rsid w:val="004D7E85"/>
    <w:rsid w:val="004E21FC"/>
    <w:rsid w:val="004E4448"/>
    <w:rsid w:val="004F01A3"/>
    <w:rsid w:val="004F600D"/>
    <w:rsid w:val="005019FF"/>
    <w:rsid w:val="00504F16"/>
    <w:rsid w:val="005105FE"/>
    <w:rsid w:val="00523A4D"/>
    <w:rsid w:val="0052552F"/>
    <w:rsid w:val="0053057A"/>
    <w:rsid w:val="005319A3"/>
    <w:rsid w:val="00537C1F"/>
    <w:rsid w:val="00543B61"/>
    <w:rsid w:val="00544C16"/>
    <w:rsid w:val="00547668"/>
    <w:rsid w:val="00552A0C"/>
    <w:rsid w:val="00554072"/>
    <w:rsid w:val="00556285"/>
    <w:rsid w:val="00560A29"/>
    <w:rsid w:val="0057110B"/>
    <w:rsid w:val="0057610D"/>
    <w:rsid w:val="0058077B"/>
    <w:rsid w:val="005843A7"/>
    <w:rsid w:val="00585635"/>
    <w:rsid w:val="00587A33"/>
    <w:rsid w:val="00594792"/>
    <w:rsid w:val="00595DCF"/>
    <w:rsid w:val="0059622B"/>
    <w:rsid w:val="005A5A9B"/>
    <w:rsid w:val="005B4BAB"/>
    <w:rsid w:val="005B5231"/>
    <w:rsid w:val="005B592E"/>
    <w:rsid w:val="005C29E3"/>
    <w:rsid w:val="005C6649"/>
    <w:rsid w:val="005D2DC4"/>
    <w:rsid w:val="005D3A80"/>
    <w:rsid w:val="005E3125"/>
    <w:rsid w:val="005E3F5F"/>
    <w:rsid w:val="005F2654"/>
    <w:rsid w:val="005F2EC3"/>
    <w:rsid w:val="00605827"/>
    <w:rsid w:val="00616454"/>
    <w:rsid w:val="00625A06"/>
    <w:rsid w:val="0063108A"/>
    <w:rsid w:val="0063317F"/>
    <w:rsid w:val="00634A75"/>
    <w:rsid w:val="00642665"/>
    <w:rsid w:val="0064293D"/>
    <w:rsid w:val="00644850"/>
    <w:rsid w:val="00646050"/>
    <w:rsid w:val="0066007A"/>
    <w:rsid w:val="006713CA"/>
    <w:rsid w:val="00675F1B"/>
    <w:rsid w:val="00676C5C"/>
    <w:rsid w:val="00677F48"/>
    <w:rsid w:val="00680417"/>
    <w:rsid w:val="00681EB9"/>
    <w:rsid w:val="0068201D"/>
    <w:rsid w:val="00692CAB"/>
    <w:rsid w:val="00692EE0"/>
    <w:rsid w:val="00696CBD"/>
    <w:rsid w:val="006A00F1"/>
    <w:rsid w:val="006A3614"/>
    <w:rsid w:val="006A4B73"/>
    <w:rsid w:val="006A7340"/>
    <w:rsid w:val="006B1068"/>
    <w:rsid w:val="006B5438"/>
    <w:rsid w:val="006B701D"/>
    <w:rsid w:val="006C31B3"/>
    <w:rsid w:val="006C5FE5"/>
    <w:rsid w:val="006E0FD7"/>
    <w:rsid w:val="006E2568"/>
    <w:rsid w:val="006E4F5F"/>
    <w:rsid w:val="006E6184"/>
    <w:rsid w:val="006F175C"/>
    <w:rsid w:val="006F1974"/>
    <w:rsid w:val="006F47ED"/>
    <w:rsid w:val="0070226E"/>
    <w:rsid w:val="00711AE2"/>
    <w:rsid w:val="00716427"/>
    <w:rsid w:val="00720FE7"/>
    <w:rsid w:val="007213B8"/>
    <w:rsid w:val="00724369"/>
    <w:rsid w:val="00743879"/>
    <w:rsid w:val="00747680"/>
    <w:rsid w:val="007507A1"/>
    <w:rsid w:val="007543AA"/>
    <w:rsid w:val="007576C6"/>
    <w:rsid w:val="007726C9"/>
    <w:rsid w:val="0077769E"/>
    <w:rsid w:val="00780A3D"/>
    <w:rsid w:val="00781721"/>
    <w:rsid w:val="00781B40"/>
    <w:rsid w:val="00786E3F"/>
    <w:rsid w:val="007921F9"/>
    <w:rsid w:val="007A101B"/>
    <w:rsid w:val="007A33C2"/>
    <w:rsid w:val="007A3B90"/>
    <w:rsid w:val="007A5154"/>
    <w:rsid w:val="007A5B2E"/>
    <w:rsid w:val="007B3A99"/>
    <w:rsid w:val="007B7397"/>
    <w:rsid w:val="007C078F"/>
    <w:rsid w:val="007D1613"/>
    <w:rsid w:val="007D24FD"/>
    <w:rsid w:val="007D57FD"/>
    <w:rsid w:val="007D5860"/>
    <w:rsid w:val="007E291A"/>
    <w:rsid w:val="007E445E"/>
    <w:rsid w:val="007E4C0E"/>
    <w:rsid w:val="007E78CB"/>
    <w:rsid w:val="007F117A"/>
    <w:rsid w:val="007F1C3E"/>
    <w:rsid w:val="007F231E"/>
    <w:rsid w:val="007F52E5"/>
    <w:rsid w:val="00801800"/>
    <w:rsid w:val="00803E60"/>
    <w:rsid w:val="0080527D"/>
    <w:rsid w:val="00826003"/>
    <w:rsid w:val="00835E3B"/>
    <w:rsid w:val="00840981"/>
    <w:rsid w:val="00841DF0"/>
    <w:rsid w:val="00852951"/>
    <w:rsid w:val="00852BDA"/>
    <w:rsid w:val="008535A6"/>
    <w:rsid w:val="00860454"/>
    <w:rsid w:val="00860537"/>
    <w:rsid w:val="00864745"/>
    <w:rsid w:val="0087159C"/>
    <w:rsid w:val="00875AEE"/>
    <w:rsid w:val="00876638"/>
    <w:rsid w:val="00877718"/>
    <w:rsid w:val="008852E4"/>
    <w:rsid w:val="0088747C"/>
    <w:rsid w:val="00890FAF"/>
    <w:rsid w:val="00894973"/>
    <w:rsid w:val="008979B7"/>
    <w:rsid w:val="008A134B"/>
    <w:rsid w:val="008A3C91"/>
    <w:rsid w:val="008A4665"/>
    <w:rsid w:val="008A5E27"/>
    <w:rsid w:val="008B2CC1"/>
    <w:rsid w:val="008B60B2"/>
    <w:rsid w:val="008D4213"/>
    <w:rsid w:val="008E225C"/>
    <w:rsid w:val="008E4692"/>
    <w:rsid w:val="008F1109"/>
    <w:rsid w:val="008F2253"/>
    <w:rsid w:val="008F3129"/>
    <w:rsid w:val="008F6202"/>
    <w:rsid w:val="00902888"/>
    <w:rsid w:val="009061DF"/>
    <w:rsid w:val="0090731E"/>
    <w:rsid w:val="00911BAA"/>
    <w:rsid w:val="0091240A"/>
    <w:rsid w:val="00916DDF"/>
    <w:rsid w:val="00916EE2"/>
    <w:rsid w:val="00924086"/>
    <w:rsid w:val="00932BC8"/>
    <w:rsid w:val="00952CCB"/>
    <w:rsid w:val="009622E2"/>
    <w:rsid w:val="00963B79"/>
    <w:rsid w:val="00965BF1"/>
    <w:rsid w:val="00966A22"/>
    <w:rsid w:val="00966D03"/>
    <w:rsid w:val="0096722F"/>
    <w:rsid w:val="009755F9"/>
    <w:rsid w:val="00980843"/>
    <w:rsid w:val="00983093"/>
    <w:rsid w:val="009877BC"/>
    <w:rsid w:val="00992551"/>
    <w:rsid w:val="00994E1F"/>
    <w:rsid w:val="0099669F"/>
    <w:rsid w:val="009A2381"/>
    <w:rsid w:val="009A24F5"/>
    <w:rsid w:val="009A6C2C"/>
    <w:rsid w:val="009B6777"/>
    <w:rsid w:val="009C07B2"/>
    <w:rsid w:val="009C0E51"/>
    <w:rsid w:val="009C127D"/>
    <w:rsid w:val="009D0BCD"/>
    <w:rsid w:val="009D586C"/>
    <w:rsid w:val="009D5D82"/>
    <w:rsid w:val="009E1C65"/>
    <w:rsid w:val="009E2791"/>
    <w:rsid w:val="009E3F6F"/>
    <w:rsid w:val="009F0EA0"/>
    <w:rsid w:val="009F3221"/>
    <w:rsid w:val="009F499F"/>
    <w:rsid w:val="009F7DB0"/>
    <w:rsid w:val="00A000C5"/>
    <w:rsid w:val="00A06CE8"/>
    <w:rsid w:val="00A07DB6"/>
    <w:rsid w:val="00A1552D"/>
    <w:rsid w:val="00A20E96"/>
    <w:rsid w:val="00A22460"/>
    <w:rsid w:val="00A25DA1"/>
    <w:rsid w:val="00A272AF"/>
    <w:rsid w:val="00A2745F"/>
    <w:rsid w:val="00A32C07"/>
    <w:rsid w:val="00A3464D"/>
    <w:rsid w:val="00A37342"/>
    <w:rsid w:val="00A41419"/>
    <w:rsid w:val="00A415D3"/>
    <w:rsid w:val="00A428D0"/>
    <w:rsid w:val="00A42DAF"/>
    <w:rsid w:val="00A45BD8"/>
    <w:rsid w:val="00A474CA"/>
    <w:rsid w:val="00A50557"/>
    <w:rsid w:val="00A508CC"/>
    <w:rsid w:val="00A575FB"/>
    <w:rsid w:val="00A62057"/>
    <w:rsid w:val="00A71CD0"/>
    <w:rsid w:val="00A74539"/>
    <w:rsid w:val="00A802ED"/>
    <w:rsid w:val="00A82526"/>
    <w:rsid w:val="00A84E65"/>
    <w:rsid w:val="00A869B7"/>
    <w:rsid w:val="00A950E4"/>
    <w:rsid w:val="00A95949"/>
    <w:rsid w:val="00A97078"/>
    <w:rsid w:val="00AA27A0"/>
    <w:rsid w:val="00AA2A55"/>
    <w:rsid w:val="00AA2DD4"/>
    <w:rsid w:val="00AA2EBC"/>
    <w:rsid w:val="00AA57E6"/>
    <w:rsid w:val="00AA71A6"/>
    <w:rsid w:val="00AB1CAC"/>
    <w:rsid w:val="00AB27AB"/>
    <w:rsid w:val="00AB673A"/>
    <w:rsid w:val="00AC205C"/>
    <w:rsid w:val="00AD3266"/>
    <w:rsid w:val="00AD51D8"/>
    <w:rsid w:val="00AD7F8F"/>
    <w:rsid w:val="00AE1B07"/>
    <w:rsid w:val="00AF0A6B"/>
    <w:rsid w:val="00AF18FC"/>
    <w:rsid w:val="00AF218C"/>
    <w:rsid w:val="00AF47E0"/>
    <w:rsid w:val="00B0044B"/>
    <w:rsid w:val="00B03CAB"/>
    <w:rsid w:val="00B0485B"/>
    <w:rsid w:val="00B05A69"/>
    <w:rsid w:val="00B07E50"/>
    <w:rsid w:val="00B138FC"/>
    <w:rsid w:val="00B1750B"/>
    <w:rsid w:val="00B223B7"/>
    <w:rsid w:val="00B247B4"/>
    <w:rsid w:val="00B3073C"/>
    <w:rsid w:val="00B318A4"/>
    <w:rsid w:val="00B41054"/>
    <w:rsid w:val="00B414C9"/>
    <w:rsid w:val="00B44810"/>
    <w:rsid w:val="00B44CB4"/>
    <w:rsid w:val="00B452EE"/>
    <w:rsid w:val="00B502D8"/>
    <w:rsid w:val="00B61109"/>
    <w:rsid w:val="00B62E5D"/>
    <w:rsid w:val="00B63C0B"/>
    <w:rsid w:val="00B6556C"/>
    <w:rsid w:val="00B66286"/>
    <w:rsid w:val="00B66AC8"/>
    <w:rsid w:val="00B71A4E"/>
    <w:rsid w:val="00B74B00"/>
    <w:rsid w:val="00B85F60"/>
    <w:rsid w:val="00B879ED"/>
    <w:rsid w:val="00B915AC"/>
    <w:rsid w:val="00B9162D"/>
    <w:rsid w:val="00B94E6F"/>
    <w:rsid w:val="00B9734B"/>
    <w:rsid w:val="00B973E1"/>
    <w:rsid w:val="00BA03ED"/>
    <w:rsid w:val="00BA30E2"/>
    <w:rsid w:val="00BA40E5"/>
    <w:rsid w:val="00BB6E8C"/>
    <w:rsid w:val="00BD6C49"/>
    <w:rsid w:val="00BD7085"/>
    <w:rsid w:val="00BF2E66"/>
    <w:rsid w:val="00BF6B53"/>
    <w:rsid w:val="00BF74B1"/>
    <w:rsid w:val="00C05852"/>
    <w:rsid w:val="00C111F6"/>
    <w:rsid w:val="00C11BFE"/>
    <w:rsid w:val="00C232B8"/>
    <w:rsid w:val="00C2570F"/>
    <w:rsid w:val="00C265FC"/>
    <w:rsid w:val="00C32AC9"/>
    <w:rsid w:val="00C42348"/>
    <w:rsid w:val="00C44520"/>
    <w:rsid w:val="00C44B1A"/>
    <w:rsid w:val="00C5068F"/>
    <w:rsid w:val="00C526FB"/>
    <w:rsid w:val="00C547F7"/>
    <w:rsid w:val="00C55EEC"/>
    <w:rsid w:val="00C66232"/>
    <w:rsid w:val="00C7478F"/>
    <w:rsid w:val="00C75224"/>
    <w:rsid w:val="00C765FA"/>
    <w:rsid w:val="00C76960"/>
    <w:rsid w:val="00C83B44"/>
    <w:rsid w:val="00C86D74"/>
    <w:rsid w:val="00C93B5D"/>
    <w:rsid w:val="00C96DCF"/>
    <w:rsid w:val="00CB6327"/>
    <w:rsid w:val="00CC4AF8"/>
    <w:rsid w:val="00CD04F1"/>
    <w:rsid w:val="00CD40F2"/>
    <w:rsid w:val="00CD7F59"/>
    <w:rsid w:val="00CE72F2"/>
    <w:rsid w:val="00CE78BA"/>
    <w:rsid w:val="00CF3127"/>
    <w:rsid w:val="00D13862"/>
    <w:rsid w:val="00D17E85"/>
    <w:rsid w:val="00D2015D"/>
    <w:rsid w:val="00D23139"/>
    <w:rsid w:val="00D24BED"/>
    <w:rsid w:val="00D25A3B"/>
    <w:rsid w:val="00D3382A"/>
    <w:rsid w:val="00D34CD4"/>
    <w:rsid w:val="00D35C82"/>
    <w:rsid w:val="00D406CB"/>
    <w:rsid w:val="00D41006"/>
    <w:rsid w:val="00D44A0B"/>
    <w:rsid w:val="00D45252"/>
    <w:rsid w:val="00D6104B"/>
    <w:rsid w:val="00D614D8"/>
    <w:rsid w:val="00D668A7"/>
    <w:rsid w:val="00D66E37"/>
    <w:rsid w:val="00D67C0D"/>
    <w:rsid w:val="00D71B4D"/>
    <w:rsid w:val="00D760DA"/>
    <w:rsid w:val="00D77916"/>
    <w:rsid w:val="00D8109C"/>
    <w:rsid w:val="00D810CD"/>
    <w:rsid w:val="00D8408E"/>
    <w:rsid w:val="00D8633D"/>
    <w:rsid w:val="00D93D55"/>
    <w:rsid w:val="00DA2BD2"/>
    <w:rsid w:val="00DA781F"/>
    <w:rsid w:val="00DB1D38"/>
    <w:rsid w:val="00DB7D07"/>
    <w:rsid w:val="00DC0E5B"/>
    <w:rsid w:val="00DC0E7C"/>
    <w:rsid w:val="00DC174A"/>
    <w:rsid w:val="00DC2755"/>
    <w:rsid w:val="00DC410B"/>
    <w:rsid w:val="00DC5FFC"/>
    <w:rsid w:val="00DC6250"/>
    <w:rsid w:val="00DD07E9"/>
    <w:rsid w:val="00DD3E55"/>
    <w:rsid w:val="00DD5180"/>
    <w:rsid w:val="00DD77F7"/>
    <w:rsid w:val="00DF023A"/>
    <w:rsid w:val="00DF0778"/>
    <w:rsid w:val="00DF383E"/>
    <w:rsid w:val="00E11CD7"/>
    <w:rsid w:val="00E12CC8"/>
    <w:rsid w:val="00E13F3B"/>
    <w:rsid w:val="00E15015"/>
    <w:rsid w:val="00E15873"/>
    <w:rsid w:val="00E20B95"/>
    <w:rsid w:val="00E20E2F"/>
    <w:rsid w:val="00E25010"/>
    <w:rsid w:val="00E258AF"/>
    <w:rsid w:val="00E262B6"/>
    <w:rsid w:val="00E3350E"/>
    <w:rsid w:val="00E335FE"/>
    <w:rsid w:val="00E364DE"/>
    <w:rsid w:val="00E4366E"/>
    <w:rsid w:val="00E5566B"/>
    <w:rsid w:val="00E65599"/>
    <w:rsid w:val="00E66379"/>
    <w:rsid w:val="00E729A3"/>
    <w:rsid w:val="00E85557"/>
    <w:rsid w:val="00E92AAF"/>
    <w:rsid w:val="00E93BCD"/>
    <w:rsid w:val="00E965CF"/>
    <w:rsid w:val="00E97DC0"/>
    <w:rsid w:val="00EA4114"/>
    <w:rsid w:val="00EA7D6E"/>
    <w:rsid w:val="00EB0FCF"/>
    <w:rsid w:val="00EB159D"/>
    <w:rsid w:val="00EB2210"/>
    <w:rsid w:val="00EC3DCD"/>
    <w:rsid w:val="00EC4A02"/>
    <w:rsid w:val="00EC4E49"/>
    <w:rsid w:val="00ED03BE"/>
    <w:rsid w:val="00ED3469"/>
    <w:rsid w:val="00ED3C0E"/>
    <w:rsid w:val="00ED77FB"/>
    <w:rsid w:val="00EE45FA"/>
    <w:rsid w:val="00EE5477"/>
    <w:rsid w:val="00EE6063"/>
    <w:rsid w:val="00EE6BB6"/>
    <w:rsid w:val="00EE7BB9"/>
    <w:rsid w:val="00EF1DFC"/>
    <w:rsid w:val="00EF3418"/>
    <w:rsid w:val="00EF538D"/>
    <w:rsid w:val="00EF5B6E"/>
    <w:rsid w:val="00EF6055"/>
    <w:rsid w:val="00F00121"/>
    <w:rsid w:val="00F025E0"/>
    <w:rsid w:val="00F03B70"/>
    <w:rsid w:val="00F03F7E"/>
    <w:rsid w:val="00F07D1C"/>
    <w:rsid w:val="00F07F38"/>
    <w:rsid w:val="00F2250C"/>
    <w:rsid w:val="00F24E3D"/>
    <w:rsid w:val="00F33538"/>
    <w:rsid w:val="00F42D72"/>
    <w:rsid w:val="00F42DA5"/>
    <w:rsid w:val="00F511F2"/>
    <w:rsid w:val="00F55ED7"/>
    <w:rsid w:val="00F561E6"/>
    <w:rsid w:val="00F61D9D"/>
    <w:rsid w:val="00F634F3"/>
    <w:rsid w:val="00F6393F"/>
    <w:rsid w:val="00F646BF"/>
    <w:rsid w:val="00F66152"/>
    <w:rsid w:val="00F670BD"/>
    <w:rsid w:val="00F67B01"/>
    <w:rsid w:val="00F7572F"/>
    <w:rsid w:val="00F9212D"/>
    <w:rsid w:val="00F93B70"/>
    <w:rsid w:val="00F93BEE"/>
    <w:rsid w:val="00F967F0"/>
    <w:rsid w:val="00FA0655"/>
    <w:rsid w:val="00FA213A"/>
    <w:rsid w:val="00FA38A0"/>
    <w:rsid w:val="00FA41DE"/>
    <w:rsid w:val="00FA4EE4"/>
    <w:rsid w:val="00FB1F15"/>
    <w:rsid w:val="00FC22D3"/>
    <w:rsid w:val="00FD0448"/>
    <w:rsid w:val="00FD0B00"/>
    <w:rsid w:val="00FD1F1A"/>
    <w:rsid w:val="00FD53CC"/>
    <w:rsid w:val="00FD62A7"/>
    <w:rsid w:val="00FE3BE2"/>
    <w:rsid w:val="00FE62ED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0D9D1"/>
  <w15:docId w15:val="{1172C5BE-DB1D-43B2-85F3-ED8923B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E515E"/>
    <w:pPr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E21FC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E729A3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95DCF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595D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95DCF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95DCF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95DC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595DCF"/>
    <w:rPr>
      <w:vertAlign w:val="superscript"/>
    </w:rPr>
  </w:style>
  <w:style w:type="paragraph" w:customStyle="1" w:styleId="Endofdocument">
    <w:name w:val="End of document"/>
    <w:basedOn w:val="Normal"/>
    <w:rsid w:val="00595DC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4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4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4CD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4CD4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cPara">
    <w:name w:val="Dec Para"/>
    <w:basedOn w:val="Normal"/>
    <w:qFormat/>
    <w:rsid w:val="00DB1D38"/>
    <w:pPr>
      <w:tabs>
        <w:tab w:val="left" w:pos="576"/>
        <w:tab w:val="left" w:pos="1315"/>
      </w:tabs>
      <w:spacing w:after="220"/>
      <w:ind w:left="720"/>
    </w:pPr>
  </w:style>
  <w:style w:type="paragraph" w:customStyle="1" w:styleId="ParaNum">
    <w:name w:val="Para Num"/>
    <w:basedOn w:val="ONUME"/>
    <w:qFormat/>
    <w:rsid w:val="00DB1D38"/>
    <w:pPr>
      <w:numPr>
        <w:numId w:val="0"/>
      </w:numPr>
      <w:tabs>
        <w:tab w:val="left" w:pos="576"/>
      </w:tabs>
    </w:pPr>
  </w:style>
  <w:style w:type="paragraph" w:styleId="ListParagraph">
    <w:name w:val="List Paragraph"/>
    <w:basedOn w:val="Normal"/>
    <w:uiPriority w:val="34"/>
    <w:qFormat/>
    <w:rsid w:val="006820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16427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781B40"/>
    <w:rPr>
      <w:rFonts w:ascii="Arial" w:eastAsia="SimSun" w:hAnsi="Arial" w:cs="Arial"/>
      <w:sz w:val="22"/>
      <w:lang w:val="en-US" w:eastAsia="zh-CN"/>
    </w:rPr>
  </w:style>
  <w:style w:type="paragraph" w:customStyle="1" w:styleId="MeetingReport">
    <w:name w:val="Meeting Report"/>
    <w:basedOn w:val="ONUME"/>
    <w:link w:val="MeetingReportChar"/>
    <w:qFormat/>
    <w:rsid w:val="006B701D"/>
    <w:pPr>
      <w:numPr>
        <w:numId w:val="0"/>
      </w:numPr>
      <w:tabs>
        <w:tab w:val="num" w:pos="567"/>
      </w:tabs>
    </w:pPr>
  </w:style>
  <w:style w:type="character" w:customStyle="1" w:styleId="MeetingReportChar">
    <w:name w:val="Meeting Report Char"/>
    <w:basedOn w:val="ONUMEChar"/>
    <w:link w:val="MeetingReport"/>
    <w:rsid w:val="006B701D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B63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patentscope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54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FF7C-9E67-44D1-AE01-2A523417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2700</Words>
  <Characters>19017</Characters>
  <Application>Microsoft Office Word</Application>
  <DocSecurity>0</DocSecurity>
  <Lines>316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WO/GA/57/8</vt:lpstr>
    </vt:vector>
  </TitlesOfParts>
  <Company>WIPO</Company>
  <LinksUpToDate>false</LinksUpToDate>
  <CharactersWithSpaces>21621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WO/GA/57/8</dc:title>
  <dc:subject>Sixty-Second Series of Meetings</dc:subject>
  <dc:creator>WIPO</dc:creator>
  <cp:keywords>PUBLIC</cp:keywords>
  <dc:description/>
  <cp:lastModifiedBy>HÄFLIGER Patience</cp:lastModifiedBy>
  <cp:revision>35</cp:revision>
  <cp:lastPrinted>2019-07-18T17:00:00Z</cp:lastPrinted>
  <dcterms:created xsi:type="dcterms:W3CDTF">2024-04-30T14:01:00Z</dcterms:created>
  <dcterms:modified xsi:type="dcterms:W3CDTF">2024-05-01T13:20:00Z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2cd8ec67-8e3b-4d9a-a022-36f289d0763d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2023-04-26T14:17:18Z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7dfba934-dac7-4e05-933d-8d6f3080c7ad</vt:lpwstr>
  </property>
  <property fmtid="{D5CDD505-2E9C-101B-9397-08002B2CF9AE}" pid="14" name="MSIP_Label_20773ee6-353b-4fb9-a59d-0b94c8c67bea_ContentBits">
    <vt:lpwstr>0</vt:lpwstr>
  </property>
</Properties>
</file>