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C0C3" w14:textId="27B3728B" w:rsidR="008B2CC1" w:rsidRPr="008B2CC1" w:rsidRDefault="007E7F68" w:rsidP="00F11D94">
      <w:pPr>
        <w:spacing w:after="120"/>
        <w:jc w:val="right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0C63A894" wp14:editId="752ACF4C">
            <wp:extent cx="3249295" cy="1633855"/>
            <wp:effectExtent l="0" t="0" r="8255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AF0F737" wp14:editId="2A3DFF9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9C773C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36EBC56B" w14:textId="77777777" w:rsidR="008B2CC1" w:rsidRPr="001024FE" w:rsidRDefault="00A9118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WO/GA/5</w:t>
      </w:r>
      <w:r w:rsidR="009D0DD1">
        <w:rPr>
          <w:rFonts w:ascii="Arial Black" w:hAnsi="Arial Black"/>
          <w:caps/>
          <w:sz w:val="15"/>
          <w:szCs w:val="15"/>
        </w:rPr>
        <w:t>6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BD7DE0">
        <w:rPr>
          <w:rFonts w:ascii="Arial Black" w:hAnsi="Arial Black"/>
          <w:caps/>
          <w:sz w:val="15"/>
          <w:szCs w:val="15"/>
        </w:rPr>
        <w:t>5</w:t>
      </w:r>
    </w:p>
    <w:p w14:paraId="0E0165C7" w14:textId="28D94E8C" w:rsidR="00CE65D4" w:rsidRPr="00CE65D4" w:rsidRDefault="007E7F68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66AA36D7" w14:textId="65360643" w:rsidR="008B2CC1" w:rsidRPr="007E7F68" w:rsidRDefault="007E7F68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B81BA5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мая</w:t>
      </w:r>
      <w:r w:rsidR="00BD7DE0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2B06D51C" w14:textId="58A12274" w:rsidR="008B2CC1" w:rsidRPr="003845C1" w:rsidRDefault="00913FCA" w:rsidP="00CE65D4">
      <w:pPr>
        <w:spacing w:after="6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14:paraId="402A6871" w14:textId="11647383" w:rsidR="008B2CC1" w:rsidRPr="003845C1" w:rsidRDefault="00913FCA" w:rsidP="008B2CC1">
      <w:pPr>
        <w:rPr>
          <w:b/>
          <w:sz w:val="24"/>
          <w:szCs w:val="24"/>
        </w:rPr>
      </w:pPr>
      <w:r w:rsidRPr="00913FCA">
        <w:rPr>
          <w:b/>
          <w:sz w:val="24"/>
          <w:szCs w:val="24"/>
          <w:lang w:val="ru-RU"/>
        </w:rPr>
        <w:t>Пятьдесят шестая (26-я очередная) сессия</w:t>
      </w:r>
    </w:p>
    <w:p w14:paraId="35F585A7" w14:textId="1EC16FB5" w:rsidR="008B2CC1" w:rsidRPr="00913FCA" w:rsidRDefault="00913FCA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118D" w:rsidRPr="00A9118D">
        <w:rPr>
          <w:b/>
          <w:sz w:val="24"/>
          <w:szCs w:val="24"/>
        </w:rPr>
        <w:t xml:space="preserve">, </w:t>
      </w:r>
      <w:r w:rsidR="009D0DD1">
        <w:rPr>
          <w:b/>
          <w:sz w:val="24"/>
          <w:szCs w:val="24"/>
        </w:rPr>
        <w:t>6</w:t>
      </w:r>
      <w:r>
        <w:rPr>
          <w:b/>
          <w:sz w:val="24"/>
          <w:szCs w:val="24"/>
          <w:lang w:val="ru-RU"/>
        </w:rPr>
        <w:t>–</w:t>
      </w:r>
      <w:r w:rsidR="009D0DD1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9D0DD1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27151FE7" w14:textId="061B279F" w:rsidR="008B2CC1" w:rsidRPr="009F3BF9" w:rsidRDefault="00913FCA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отчет о работе постоянного комитета по авторскому праву и смежным правам</w:t>
      </w:r>
      <w:r w:rsidR="00BD7DE0">
        <w:rPr>
          <w:caps/>
          <w:sz w:val="24"/>
        </w:rPr>
        <w:t xml:space="preserve"> (</w:t>
      </w:r>
      <w:r>
        <w:rPr>
          <w:caps/>
          <w:sz w:val="24"/>
          <w:lang w:val="ru-RU"/>
        </w:rPr>
        <w:t>пкап</w:t>
      </w:r>
      <w:r w:rsidR="00BD7DE0">
        <w:rPr>
          <w:caps/>
          <w:sz w:val="24"/>
        </w:rPr>
        <w:t>)</w:t>
      </w:r>
    </w:p>
    <w:p w14:paraId="7075984A" w14:textId="51537026" w:rsidR="008B2CC1" w:rsidRPr="004D39C4" w:rsidRDefault="00CF6552" w:rsidP="00CE65D4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>подготовлен Секретариатом</w:t>
      </w:r>
    </w:p>
    <w:bookmarkEnd w:id="5"/>
    <w:p w14:paraId="6A6031A3" w14:textId="375BDFBE" w:rsidR="00D21376" w:rsidRPr="00874756" w:rsidRDefault="009519D9" w:rsidP="00D21376">
      <w:pPr>
        <w:pStyle w:val="ONUME"/>
        <w:rPr>
          <w:szCs w:val="22"/>
        </w:rPr>
      </w:pPr>
      <w:r>
        <w:rPr>
          <w:lang w:val="ru-RU"/>
        </w:rPr>
        <w:t xml:space="preserve">Со времени проведения пятьдесят пятой сессии Генеральной Ассамблеи ВОИС Постоянный комитет по авторскому праву и смежным правам </w:t>
      </w:r>
      <w:r w:rsidR="00D21376">
        <w:t>(</w:t>
      </w:r>
      <w:r>
        <w:rPr>
          <w:lang w:val="ru-RU"/>
        </w:rPr>
        <w:t>ПКАП или Комитет</w:t>
      </w:r>
      <w:r w:rsidR="00D21376">
        <w:t>)</w:t>
      </w:r>
      <w:r>
        <w:rPr>
          <w:lang w:val="ru-RU"/>
        </w:rPr>
        <w:t xml:space="preserve"> провел одну сессию</w:t>
      </w:r>
      <w:r w:rsidR="00D21376">
        <w:t xml:space="preserve">.  </w:t>
      </w:r>
      <w:r w:rsidR="00871C94">
        <w:rPr>
          <w:lang w:val="ru-RU"/>
        </w:rPr>
        <w:t>Эта сессия (с</w:t>
      </w:r>
      <w:r w:rsidR="00F07804">
        <w:rPr>
          <w:lang w:val="ru-RU"/>
        </w:rPr>
        <w:t xml:space="preserve">орок третья </w:t>
      </w:r>
      <w:r w:rsidR="00C0763A">
        <w:rPr>
          <w:lang w:val="ru-RU"/>
        </w:rPr>
        <w:t xml:space="preserve">сессия </w:t>
      </w:r>
      <w:r w:rsidR="00F07804">
        <w:rPr>
          <w:lang w:val="ru-RU"/>
        </w:rPr>
        <w:t>ПКАП</w:t>
      </w:r>
      <w:r w:rsidR="00871C94">
        <w:rPr>
          <w:lang w:val="ru-RU"/>
        </w:rPr>
        <w:t>)</w:t>
      </w:r>
      <w:r w:rsidR="00F07804">
        <w:rPr>
          <w:lang w:val="ru-RU"/>
        </w:rPr>
        <w:t xml:space="preserve"> </w:t>
      </w:r>
      <w:r w:rsidR="00C0763A">
        <w:rPr>
          <w:lang w:val="ru-RU"/>
        </w:rPr>
        <w:t xml:space="preserve">прошла </w:t>
      </w:r>
      <w:r w:rsidR="00D21376">
        <w:t>13</w:t>
      </w:r>
      <w:r w:rsidR="00C0763A">
        <w:rPr>
          <w:lang w:val="ru-RU"/>
        </w:rPr>
        <w:t>–</w:t>
      </w:r>
      <w:r w:rsidR="00D21376">
        <w:t>17</w:t>
      </w:r>
      <w:r w:rsidR="00C0763A">
        <w:rPr>
          <w:lang w:val="ru-RU"/>
        </w:rPr>
        <w:t xml:space="preserve"> марта</w:t>
      </w:r>
      <w:r w:rsidR="00D21376">
        <w:t xml:space="preserve"> 2023</w:t>
      </w:r>
      <w:r w:rsidR="009C0D50">
        <w:rPr>
          <w:lang w:val="ru-RU"/>
        </w:rPr>
        <w:t xml:space="preserve"> </w:t>
      </w:r>
      <w:r w:rsidR="00C0763A">
        <w:rPr>
          <w:lang w:val="ru-RU"/>
        </w:rPr>
        <w:t>года в гибридном формате</w:t>
      </w:r>
      <w:r w:rsidR="00D21376">
        <w:t xml:space="preserve">.  </w:t>
      </w:r>
      <w:r w:rsidR="007D2E34">
        <w:rPr>
          <w:lang w:val="ru-RU"/>
        </w:rPr>
        <w:t>В 2023 году Комитет проведет еще одну очередную сессию, которая ориентировочно должна пройти на неделе, начинающейся 6 ноября 2023 года</w:t>
      </w:r>
      <w:r w:rsidR="00D21376">
        <w:t>.</w:t>
      </w:r>
    </w:p>
    <w:p w14:paraId="075D23A5" w14:textId="5FED931D" w:rsidR="00D21376" w:rsidRPr="00874756" w:rsidRDefault="002F4D0B" w:rsidP="00D21376">
      <w:pPr>
        <w:pStyle w:val="ONUME"/>
        <w:rPr>
          <w:rFonts w:eastAsia="Calibri"/>
          <w:szCs w:val="22"/>
        </w:rPr>
      </w:pPr>
      <w:r>
        <w:rPr>
          <w:lang w:val="ru-RU"/>
        </w:rPr>
        <w:t>Генеральная Ассамблея ВОИС рассмотрела на своей пятьдесят пятой сессии, состоявшейся</w:t>
      </w:r>
      <w:r w:rsidR="00D21376" w:rsidRPr="00D96BEB">
        <w:t xml:space="preserve"> </w:t>
      </w:r>
      <w:r w:rsidR="00D21376">
        <w:t>14</w:t>
      </w:r>
      <w:r>
        <w:rPr>
          <w:lang w:val="ru-RU"/>
        </w:rPr>
        <w:t>–</w:t>
      </w:r>
      <w:r w:rsidR="00D21376">
        <w:t>22</w:t>
      </w:r>
      <w:r>
        <w:rPr>
          <w:lang w:val="ru-RU"/>
        </w:rPr>
        <w:t xml:space="preserve"> июля</w:t>
      </w:r>
      <w:r w:rsidR="00D21376">
        <w:t xml:space="preserve"> 2022</w:t>
      </w:r>
      <w:r>
        <w:rPr>
          <w:lang w:val="ru-RU"/>
        </w:rPr>
        <w:t xml:space="preserve"> года, отчет о ходе работы ПКАП</w:t>
      </w:r>
      <w:r w:rsidR="00D21376">
        <w:t xml:space="preserve"> (</w:t>
      </w:r>
      <w:r>
        <w:rPr>
          <w:lang w:val="ru-RU"/>
        </w:rPr>
        <w:t>документ</w:t>
      </w:r>
      <w:r w:rsidR="00D21376">
        <w:t> WO/GA/55/1)</w:t>
      </w:r>
      <w:r w:rsidR="00D21376" w:rsidRPr="00D96BEB">
        <w:t xml:space="preserve">, </w:t>
      </w:r>
      <w:r>
        <w:rPr>
          <w:lang w:val="ru-RU"/>
        </w:rPr>
        <w:t>включая информацию о ходе обсуждения вопросов охраны прав вещательных организаций и ограничений и исключений из авторского права и смежных прав</w:t>
      </w:r>
      <w:r w:rsidR="00D21376" w:rsidRPr="00D96BEB">
        <w:t>.</w:t>
      </w:r>
      <w:r w:rsidR="00D21376" w:rsidRPr="0009136D">
        <w:rPr>
          <w:szCs w:val="22"/>
        </w:rPr>
        <w:t xml:space="preserve">  </w:t>
      </w:r>
      <w:r w:rsidR="00B62FE6">
        <w:rPr>
          <w:szCs w:val="22"/>
          <w:lang w:val="ru-RU"/>
        </w:rPr>
        <w:t>Она приняла этот отчет к сведению и поручила ПКАП продолжать работу по всем указанным в нем темам</w:t>
      </w:r>
      <w:r w:rsidR="00D21376" w:rsidRPr="0009136D">
        <w:rPr>
          <w:szCs w:val="22"/>
        </w:rPr>
        <w:t>.</w:t>
      </w:r>
    </w:p>
    <w:p w14:paraId="1B2D13DC" w14:textId="08A7DF21" w:rsidR="00D21376" w:rsidRPr="00FD593C" w:rsidRDefault="00642B90" w:rsidP="00D21376">
      <w:pPr>
        <w:pStyle w:val="ONUME"/>
        <w:rPr>
          <w:rFonts w:eastAsia="Calibri"/>
          <w:szCs w:val="22"/>
        </w:rPr>
      </w:pPr>
      <w:r>
        <w:rPr>
          <w:lang w:val="ru-RU"/>
        </w:rPr>
        <w:t>В настоящем документе содержится обновленная информация о ходе работы ПКАП</w:t>
      </w:r>
      <w:r w:rsidR="00D21376">
        <w:t>.</w:t>
      </w:r>
      <w:r w:rsidR="00D21376" w:rsidRPr="00D1493A">
        <w:rPr>
          <w:szCs w:val="22"/>
        </w:rPr>
        <w:t xml:space="preserve">  </w:t>
      </w:r>
      <w:r>
        <w:rPr>
          <w:szCs w:val="22"/>
          <w:lang w:val="ru-RU"/>
        </w:rPr>
        <w:t>Резюме Председателя сорок третьей сессии ПКАП приводится в приложении</w:t>
      </w:r>
      <w:r w:rsidR="00D21376" w:rsidRPr="00D1493A">
        <w:rPr>
          <w:szCs w:val="22"/>
        </w:rPr>
        <w:t>.</w:t>
      </w:r>
    </w:p>
    <w:p w14:paraId="2B5FAB20" w14:textId="153B1339" w:rsidR="00D21376" w:rsidRPr="00D21376" w:rsidRDefault="00960F28" w:rsidP="00D21376">
      <w:pPr>
        <w:pStyle w:val="Heading2"/>
        <w:rPr>
          <w:b/>
        </w:rPr>
      </w:pPr>
      <w:r>
        <w:rPr>
          <w:b/>
          <w:lang w:val="ru-RU"/>
        </w:rPr>
        <w:t>охрана прав вещательных организаций</w:t>
      </w:r>
    </w:p>
    <w:p w14:paraId="1034BA0D" w14:textId="77777777" w:rsidR="00D21376" w:rsidRPr="00D21376" w:rsidRDefault="00D21376" w:rsidP="00D21376"/>
    <w:p w14:paraId="51D24CE1" w14:textId="484A240C" w:rsidR="00D21376" w:rsidRPr="00083262" w:rsidRDefault="00960F28" w:rsidP="00960F28">
      <w:pPr>
        <w:pStyle w:val="ONUME"/>
        <w:rPr>
          <w:color w:val="000000"/>
          <w:szCs w:val="22"/>
        </w:rPr>
      </w:pPr>
      <w:r w:rsidRPr="00960F28">
        <w:rPr>
          <w:rFonts w:eastAsia="Calibri"/>
          <w:szCs w:val="21"/>
          <w:lang w:val="ru-RU" w:eastAsia="en-US"/>
        </w:rPr>
        <w:t>Вопрос модернизации режима охраны прав вещательных организаций в русле технического прогресса обсуждается на всех сессиях ПКАП с 1998</w:t>
      </w:r>
      <w:r w:rsidR="00E52478">
        <w:rPr>
          <w:rFonts w:eastAsia="Calibri"/>
          <w:szCs w:val="21"/>
          <w:lang w:val="ru-RU" w:eastAsia="en-US"/>
        </w:rPr>
        <w:t> </w:t>
      </w:r>
      <w:r w:rsidRPr="00960F28">
        <w:rPr>
          <w:rFonts w:eastAsia="Calibri"/>
          <w:szCs w:val="21"/>
          <w:lang w:val="ru-RU" w:eastAsia="en-US"/>
        </w:rPr>
        <w:t>г</w:t>
      </w:r>
      <w:r>
        <w:rPr>
          <w:rFonts w:eastAsia="Calibri"/>
          <w:szCs w:val="21"/>
          <w:lang w:val="ru-RU" w:eastAsia="en-US"/>
        </w:rPr>
        <w:t>ода</w:t>
      </w:r>
      <w:r w:rsidRPr="00960F28">
        <w:rPr>
          <w:rFonts w:eastAsia="Calibri"/>
          <w:szCs w:val="21"/>
          <w:lang w:val="ru-RU" w:eastAsia="en-US"/>
        </w:rPr>
        <w:t xml:space="preserve">, в том числе </w:t>
      </w:r>
      <w:r>
        <w:rPr>
          <w:rFonts w:eastAsia="Calibri"/>
          <w:szCs w:val="21"/>
          <w:lang w:val="ru-RU" w:eastAsia="en-US"/>
        </w:rPr>
        <w:t xml:space="preserve">в 2007 году только ему были посвящены </w:t>
      </w:r>
      <w:r w:rsidRPr="00960F28">
        <w:rPr>
          <w:rFonts w:eastAsia="Calibri"/>
          <w:szCs w:val="21"/>
          <w:lang w:val="ru-RU" w:eastAsia="en-US"/>
        </w:rPr>
        <w:t>дв</w:t>
      </w:r>
      <w:r>
        <w:rPr>
          <w:rFonts w:eastAsia="Calibri"/>
          <w:szCs w:val="21"/>
          <w:lang w:val="ru-RU" w:eastAsia="en-US"/>
        </w:rPr>
        <w:t>е</w:t>
      </w:r>
      <w:r w:rsidRPr="00960F28">
        <w:rPr>
          <w:rFonts w:eastAsia="Calibri"/>
          <w:szCs w:val="21"/>
          <w:lang w:val="ru-RU" w:eastAsia="en-US"/>
        </w:rPr>
        <w:t xml:space="preserve"> специальны</w:t>
      </w:r>
      <w:r>
        <w:rPr>
          <w:rFonts w:eastAsia="Calibri"/>
          <w:szCs w:val="21"/>
          <w:lang w:val="ru-RU" w:eastAsia="en-US"/>
        </w:rPr>
        <w:t>е</w:t>
      </w:r>
      <w:r w:rsidRPr="00960F28">
        <w:rPr>
          <w:rFonts w:eastAsia="Calibri"/>
          <w:szCs w:val="21"/>
          <w:lang w:val="ru-RU" w:eastAsia="en-US"/>
        </w:rPr>
        <w:t xml:space="preserve"> сесси</w:t>
      </w:r>
      <w:r>
        <w:rPr>
          <w:rFonts w:eastAsia="Calibri"/>
          <w:szCs w:val="21"/>
          <w:lang w:val="ru-RU" w:eastAsia="en-US"/>
        </w:rPr>
        <w:t>и</w:t>
      </w:r>
      <w:r w:rsidRPr="00960F28">
        <w:rPr>
          <w:rFonts w:eastAsia="Calibri"/>
          <w:szCs w:val="21"/>
          <w:lang w:val="ru-RU" w:eastAsia="en-US"/>
        </w:rPr>
        <w:t>.</w:t>
      </w:r>
    </w:p>
    <w:p w14:paraId="0BDC2A82" w14:textId="22988D9C" w:rsidR="00D21376" w:rsidRPr="00495852" w:rsidRDefault="00B228AB" w:rsidP="00D21376">
      <w:pPr>
        <w:pStyle w:val="ONUME"/>
        <w:rPr>
          <w:rFonts w:eastAsia="Calibri"/>
          <w:szCs w:val="21"/>
        </w:rPr>
      </w:pPr>
      <w:r>
        <w:rPr>
          <w:color w:val="000000"/>
          <w:szCs w:val="22"/>
          <w:lang w:val="ru-RU" w:eastAsia="en-GB"/>
        </w:rPr>
        <w:lastRenderedPageBreak/>
        <w:t>На сорок третьей сессии ПКАП был представлен второй пересмотренный проект текста Договора ВОИС о вещательных организациях, подготовленный Председателем</w:t>
      </w:r>
      <w:r w:rsidR="00D21376">
        <w:rPr>
          <w:color w:val="000000"/>
          <w:szCs w:val="22"/>
          <w:lang w:eastAsia="en-GB"/>
        </w:rPr>
        <w:t xml:space="preserve"> (SCCR/43/3).  </w:t>
      </w:r>
      <w:r w:rsidR="00B360E8">
        <w:rPr>
          <w:color w:val="000000"/>
          <w:szCs w:val="22"/>
          <w:lang w:val="ru-RU" w:eastAsia="en-GB"/>
        </w:rPr>
        <w:t>Комитет обсудил этот текст на пленарном заседании и неофициальных консультаци</w:t>
      </w:r>
      <w:r w:rsidR="001229D5">
        <w:rPr>
          <w:color w:val="000000"/>
          <w:szCs w:val="22"/>
          <w:lang w:val="ru-RU" w:eastAsia="en-GB"/>
        </w:rPr>
        <w:t>ях</w:t>
      </w:r>
      <w:r w:rsidR="00D21376">
        <w:rPr>
          <w:color w:val="000000"/>
          <w:szCs w:val="22"/>
          <w:lang w:eastAsia="en-GB"/>
        </w:rPr>
        <w:t xml:space="preserve">. </w:t>
      </w:r>
      <w:r w:rsidR="00D21376">
        <w:rPr>
          <w:rFonts w:eastAsia="Calibri"/>
          <w:szCs w:val="21"/>
        </w:rPr>
        <w:t xml:space="preserve"> </w:t>
      </w:r>
      <w:r w:rsidR="00C56C2B">
        <w:rPr>
          <w:rFonts w:eastAsia="Calibri"/>
          <w:szCs w:val="21"/>
          <w:lang w:val="ru-RU"/>
        </w:rPr>
        <w:t>Документ будет доработан для дальнейшего рассмотрения на сорок четвертой сессии ПКАП</w:t>
      </w:r>
      <w:r w:rsidR="00D21376" w:rsidRPr="0033576A">
        <w:rPr>
          <w:rFonts w:eastAsia="Calibri"/>
          <w:szCs w:val="21"/>
        </w:rPr>
        <w:t>.</w:t>
      </w:r>
    </w:p>
    <w:p w14:paraId="18577DBE" w14:textId="29DB091B" w:rsidR="00D21376" w:rsidRPr="001C5E3C" w:rsidRDefault="00204A36" w:rsidP="00204A36">
      <w:pPr>
        <w:pStyle w:val="ONUME"/>
        <w:rPr>
          <w:rFonts w:eastAsiaTheme="minorHAnsi"/>
          <w:szCs w:val="22"/>
          <w:lang w:val="ru-RU"/>
        </w:rPr>
      </w:pPr>
      <w:r w:rsidRPr="001C5E3C">
        <w:rPr>
          <w:rFonts w:eastAsia="Calibri"/>
          <w:color w:val="000000"/>
          <w:szCs w:val="21"/>
          <w:lang w:val="ru-RU"/>
        </w:rPr>
        <w:t xml:space="preserve">Вопрос об охране прав вещательных организаций будет сохранен в повестке дня сорок </w:t>
      </w:r>
      <w:r w:rsidR="001C5E3C" w:rsidRPr="001C5E3C">
        <w:rPr>
          <w:rFonts w:eastAsia="Calibri"/>
          <w:color w:val="000000"/>
          <w:szCs w:val="21"/>
          <w:lang w:val="ru-RU"/>
        </w:rPr>
        <w:t>че</w:t>
      </w:r>
      <w:r w:rsidRPr="001C5E3C">
        <w:rPr>
          <w:rFonts w:eastAsia="Calibri"/>
          <w:color w:val="000000"/>
          <w:szCs w:val="21"/>
          <w:lang w:val="ru-RU"/>
        </w:rPr>
        <w:t>т</w:t>
      </w:r>
      <w:r w:rsidR="001C5E3C" w:rsidRPr="001C5E3C">
        <w:rPr>
          <w:rFonts w:eastAsia="Calibri"/>
          <w:color w:val="000000"/>
          <w:szCs w:val="21"/>
          <w:lang w:val="ru-RU"/>
        </w:rPr>
        <w:t>в</w:t>
      </w:r>
      <w:r w:rsidRPr="001C5E3C">
        <w:rPr>
          <w:rFonts w:eastAsia="Calibri"/>
          <w:color w:val="000000"/>
          <w:szCs w:val="21"/>
          <w:lang w:val="ru-RU"/>
        </w:rPr>
        <w:t>е</w:t>
      </w:r>
      <w:r w:rsidR="001C5E3C" w:rsidRPr="001C5E3C">
        <w:rPr>
          <w:rFonts w:eastAsia="Calibri"/>
          <w:color w:val="000000"/>
          <w:szCs w:val="21"/>
          <w:lang w:val="ru-RU"/>
        </w:rPr>
        <w:t>р</w:t>
      </w:r>
      <w:r w:rsidRPr="001C5E3C">
        <w:rPr>
          <w:rFonts w:eastAsia="Calibri"/>
          <w:color w:val="000000"/>
          <w:szCs w:val="21"/>
          <w:lang w:val="ru-RU"/>
        </w:rPr>
        <w:t>т</w:t>
      </w:r>
      <w:r w:rsidR="001C5E3C" w:rsidRPr="001C5E3C">
        <w:rPr>
          <w:rFonts w:eastAsia="Calibri"/>
          <w:color w:val="000000"/>
          <w:szCs w:val="21"/>
          <w:lang w:val="ru-RU"/>
        </w:rPr>
        <w:t>о</w:t>
      </w:r>
      <w:r w:rsidRPr="001C5E3C">
        <w:rPr>
          <w:rFonts w:eastAsia="Calibri"/>
          <w:color w:val="000000"/>
          <w:szCs w:val="21"/>
          <w:lang w:val="ru-RU"/>
        </w:rPr>
        <w:t xml:space="preserve">й сессии </w:t>
      </w:r>
      <w:r w:rsidR="001C5E3C" w:rsidRPr="001C5E3C">
        <w:rPr>
          <w:rFonts w:eastAsia="Calibri"/>
          <w:color w:val="000000"/>
          <w:szCs w:val="21"/>
          <w:lang w:val="ru-RU"/>
        </w:rPr>
        <w:t>ПКАП.</w:t>
      </w:r>
    </w:p>
    <w:p w14:paraId="6F7FA48F" w14:textId="4F5A9353" w:rsidR="00D21376" w:rsidRPr="00D21376" w:rsidRDefault="004A1822" w:rsidP="00D21376">
      <w:pPr>
        <w:pStyle w:val="Heading2"/>
        <w:rPr>
          <w:b/>
        </w:rPr>
      </w:pPr>
      <w:r>
        <w:rPr>
          <w:b/>
          <w:lang w:val="ru-RU"/>
        </w:rPr>
        <w:t>ограничения и исключения</w:t>
      </w:r>
    </w:p>
    <w:p w14:paraId="0ED8E72E" w14:textId="77777777" w:rsidR="00D21376" w:rsidRPr="00D21376" w:rsidRDefault="00D21376" w:rsidP="00D21376"/>
    <w:p w14:paraId="32299279" w14:textId="460214BA" w:rsidR="00D21376" w:rsidRPr="00874756" w:rsidRDefault="002F4CB6" w:rsidP="002F4CB6">
      <w:pPr>
        <w:pStyle w:val="ONUME"/>
        <w:rPr>
          <w:rFonts w:eastAsia="Calibri"/>
        </w:rPr>
      </w:pPr>
      <w:r>
        <w:rPr>
          <w:lang w:val="ru-RU"/>
        </w:rPr>
        <w:t>В</w:t>
      </w:r>
      <w:r w:rsidRPr="002F4CB6">
        <w:rPr>
          <w:lang w:val="ru-RU"/>
        </w:rPr>
        <w:t>опрос об ограничениях и исключениях из авторского права</w:t>
      </w:r>
      <w:r>
        <w:rPr>
          <w:lang w:val="ru-RU"/>
        </w:rPr>
        <w:t xml:space="preserve"> рассматривается ПКАП</w:t>
      </w:r>
      <w:r w:rsidRPr="002F4CB6">
        <w:rPr>
          <w:lang w:val="ru-RU"/>
        </w:rPr>
        <w:t xml:space="preserve"> с 2004</w:t>
      </w:r>
      <w:r w:rsidR="00E52478">
        <w:rPr>
          <w:lang w:val="ru-RU"/>
        </w:rPr>
        <w:t> </w:t>
      </w:r>
      <w:r w:rsidRPr="002F4CB6">
        <w:rPr>
          <w:lang w:val="ru-RU"/>
        </w:rPr>
        <w:t>г</w:t>
      </w:r>
      <w:r>
        <w:rPr>
          <w:lang w:val="ru-RU"/>
        </w:rPr>
        <w:t>ода</w:t>
      </w:r>
      <w:r w:rsidRPr="002F4CB6">
        <w:rPr>
          <w:lang w:val="ru-RU"/>
        </w:rPr>
        <w:t>, а с 2012</w:t>
      </w:r>
      <w:r>
        <w:rPr>
          <w:lang w:val="ru-RU"/>
        </w:rPr>
        <w:t xml:space="preserve"> </w:t>
      </w:r>
      <w:r w:rsidRPr="002F4CB6">
        <w:rPr>
          <w:lang w:val="ru-RU"/>
        </w:rPr>
        <w:t>г</w:t>
      </w:r>
      <w:r>
        <w:rPr>
          <w:lang w:val="ru-RU"/>
        </w:rPr>
        <w:t>од</w:t>
      </w:r>
      <w:r w:rsidR="007C698B">
        <w:rPr>
          <w:lang w:val="ru-RU"/>
        </w:rPr>
        <w:t>а</w:t>
      </w:r>
      <w:r>
        <w:rPr>
          <w:lang w:val="ru-RU"/>
        </w:rPr>
        <w:t xml:space="preserve"> Комитет также обсуждает</w:t>
      </w:r>
      <w:r w:rsidRPr="002F4CB6">
        <w:rPr>
          <w:lang w:val="ru-RU"/>
        </w:rPr>
        <w:t xml:space="preserve"> </w:t>
      </w:r>
      <w:r w:rsidR="008170CB" w:rsidRPr="002F4CB6">
        <w:rPr>
          <w:lang w:val="ru-RU"/>
        </w:rPr>
        <w:t xml:space="preserve">на каждой сессии </w:t>
      </w:r>
      <w:r w:rsidRPr="002F4CB6">
        <w:rPr>
          <w:lang w:val="ru-RU"/>
        </w:rPr>
        <w:t>ограничения и исключения из авторского права для библиотек и архивов, образовательных и научно-исследовательских учреждений, а также лиц с ограниченными возможностями</w:t>
      </w:r>
      <w:r>
        <w:rPr>
          <w:lang w:val="ru-RU"/>
        </w:rPr>
        <w:t>.</w:t>
      </w:r>
    </w:p>
    <w:p w14:paraId="7FE4FFB9" w14:textId="67125407" w:rsidR="00D21376" w:rsidRDefault="00E34767" w:rsidP="00D21376">
      <w:pPr>
        <w:pStyle w:val="Heading3"/>
        <w:rPr>
          <w:u w:val="none"/>
        </w:rPr>
      </w:pPr>
      <w:r>
        <w:rPr>
          <w:u w:val="none"/>
          <w:lang w:val="ru-RU"/>
        </w:rPr>
        <w:t>ОГРАНИЧЕНИЯ И ИСКЛЮЧЕНИЯ ДЛЯ БИБЛИОТЕК И АРХИВОВ</w:t>
      </w:r>
    </w:p>
    <w:p w14:paraId="0F335F43" w14:textId="77777777" w:rsidR="00D21376" w:rsidRPr="00D21376" w:rsidRDefault="00D21376" w:rsidP="00D21376"/>
    <w:p w14:paraId="40DA34FA" w14:textId="22FAF4DB" w:rsidR="00D21376" w:rsidRPr="00D21376" w:rsidRDefault="000776CB" w:rsidP="00E34767">
      <w:r>
        <w:rPr>
          <w:lang w:val="ru-RU"/>
        </w:rPr>
        <w:t>ОГРАНИЧЕНИЯ И ИСКЛЮЧЕНИЯ ДЛЯ ОБРАЗОВАТЕЛЬНЫХ И НАУЧНО-ИССЛЕДОВАТЕЛЬСКИХ УЧРЕЖДЕНИЙ, А ТАКЖЕ ЛИЦ С ОГРАНИЧЕННЫМИ ВОЗМОЖНОСТЯМИ</w:t>
      </w:r>
    </w:p>
    <w:p w14:paraId="0E2F3809" w14:textId="77777777" w:rsidR="00D21376" w:rsidRPr="00810145" w:rsidRDefault="00D21376" w:rsidP="00E34767"/>
    <w:p w14:paraId="4485633F" w14:textId="2B47BC52" w:rsidR="00D21376" w:rsidRDefault="00EB57B4" w:rsidP="00D21376">
      <w:pPr>
        <w:pStyle w:val="ONUME"/>
        <w:rPr>
          <w:color w:val="000000"/>
          <w:szCs w:val="22"/>
        </w:rPr>
      </w:pPr>
      <w:r>
        <w:rPr>
          <w:color w:val="000000"/>
          <w:szCs w:val="22"/>
          <w:lang w:val="ru-RU" w:eastAsia="en-GB"/>
        </w:rPr>
        <w:t xml:space="preserve">В ходе </w:t>
      </w:r>
      <w:r w:rsidR="00EB7743">
        <w:rPr>
          <w:color w:val="000000"/>
          <w:szCs w:val="22"/>
          <w:lang w:val="ru-RU" w:eastAsia="en-GB"/>
        </w:rPr>
        <w:t xml:space="preserve">сорок третьей сессии Комитет высоко оценил презентацию Пособия по сохранению </w:t>
      </w:r>
      <w:r w:rsidR="00D21376">
        <w:rPr>
          <w:color w:val="000000"/>
          <w:szCs w:val="22"/>
          <w:lang w:eastAsia="en-GB"/>
        </w:rPr>
        <w:t>(SCCR/43/4)</w:t>
      </w:r>
      <w:r w:rsidR="00D21376" w:rsidRPr="00941F98">
        <w:rPr>
          <w:color w:val="000000"/>
          <w:szCs w:val="22"/>
          <w:lang w:eastAsia="en-GB"/>
        </w:rPr>
        <w:t xml:space="preserve">.  </w:t>
      </w:r>
      <w:r>
        <w:rPr>
          <w:color w:val="000000"/>
          <w:szCs w:val="22"/>
          <w:lang w:val="ru-RU" w:eastAsia="en-GB"/>
        </w:rPr>
        <w:t>Он также заслушал обновленную информацию о подготовке обзорного исследования в области исследовательской деятельности и сообщение, посвященное проблемам трансграничного характера в контексте образования и исследовательской деятельности.</w:t>
      </w:r>
    </w:p>
    <w:p w14:paraId="4C3D47A5" w14:textId="54955637" w:rsidR="00D21376" w:rsidRPr="00083262" w:rsidRDefault="002D10C2" w:rsidP="00D21376">
      <w:pPr>
        <w:pStyle w:val="ONUME"/>
        <w:rPr>
          <w:color w:val="000000"/>
          <w:szCs w:val="22"/>
        </w:rPr>
      </w:pPr>
      <w:r>
        <w:rPr>
          <w:color w:val="000000"/>
          <w:szCs w:val="22"/>
          <w:lang w:val="ru-RU" w:eastAsia="en-GB"/>
        </w:rPr>
        <w:t>Комитет рассмотрел предложение Африканской группы в отношении проекта программы работы в области исключений и ограничений и одобрил его с некоторыми изменениями</w:t>
      </w:r>
      <w:r w:rsidR="00D21376" w:rsidRPr="00083262">
        <w:rPr>
          <w:color w:val="000000"/>
          <w:szCs w:val="22"/>
          <w:lang w:eastAsia="en-GB"/>
        </w:rPr>
        <w:t>.</w:t>
      </w:r>
    </w:p>
    <w:p w14:paraId="65F26406" w14:textId="0F0178A6" w:rsidR="00D21376" w:rsidRPr="0061231A" w:rsidRDefault="0061231A" w:rsidP="0061231A">
      <w:pPr>
        <w:pStyle w:val="ONUME"/>
        <w:rPr>
          <w:lang w:val="ru-RU"/>
        </w:rPr>
      </w:pPr>
      <w:r w:rsidRPr="0061231A">
        <w:rPr>
          <w:lang w:val="ru-RU"/>
        </w:rPr>
        <w:t>Вопрос об ограничениях и исключениях для библиотек и архивов, а также ограничениях и исключениях для образовательных и научно-исследовательских учреждений и лиц с ограниченными возможностями будет сохранен в повестке дня сорок четвертой сессии ПКАП.</w:t>
      </w:r>
    </w:p>
    <w:p w14:paraId="1EF42747" w14:textId="418E8E26" w:rsidR="00D21376" w:rsidRPr="00D21376" w:rsidRDefault="00784B3A" w:rsidP="00D21376">
      <w:pPr>
        <w:pStyle w:val="Heading2"/>
        <w:rPr>
          <w:b/>
        </w:rPr>
      </w:pPr>
      <w:r>
        <w:rPr>
          <w:b/>
          <w:lang w:val="ru-RU"/>
        </w:rPr>
        <w:t>прочие вопросы</w:t>
      </w:r>
    </w:p>
    <w:p w14:paraId="17939441" w14:textId="62F9C287" w:rsidR="00D21376" w:rsidRPr="00D21376" w:rsidRDefault="0047117A" w:rsidP="00D21376">
      <w:pPr>
        <w:pStyle w:val="Heading3"/>
        <w:rPr>
          <w:u w:val="none"/>
        </w:rPr>
      </w:pPr>
      <w:r>
        <w:rPr>
          <w:u w:val="none"/>
          <w:lang w:val="ru-RU"/>
        </w:rPr>
        <w:t>ИССЛЕДОВАНИЕ В ОБЛАСТИ ИСПОЛЬЗОВАНИЯ АВТОРСКОГО ПРАВА В ЦИФРОВОЙ СРЕДЕ</w:t>
      </w:r>
    </w:p>
    <w:p w14:paraId="13AB43B4" w14:textId="77777777" w:rsidR="00D21376" w:rsidRPr="00D21376" w:rsidRDefault="00D21376" w:rsidP="00D21376"/>
    <w:p w14:paraId="2C510BCF" w14:textId="703AF03B" w:rsidR="00D21376" w:rsidRPr="001D5E7D" w:rsidRDefault="001D5E7D" w:rsidP="001D5E7D">
      <w:pPr>
        <w:pStyle w:val="ONUME"/>
        <w:rPr>
          <w:lang w:val="ru-RU"/>
        </w:rPr>
      </w:pPr>
      <w:r w:rsidRPr="001D5E7D">
        <w:rPr>
          <w:lang w:val="ru-RU"/>
        </w:rPr>
        <w:t>Исследование в области использования авторского права в цифровой среде обсуждается в рамках пункта повестки дня «Прочие вопросы» с тридцать первой сессии ПКАП в декабре 2015 года.</w:t>
      </w:r>
    </w:p>
    <w:p w14:paraId="3C3EDF9D" w14:textId="0C2136E1" w:rsidR="00D21376" w:rsidRPr="00DD26D7" w:rsidRDefault="00EF7D2B" w:rsidP="00D21376">
      <w:pPr>
        <w:pStyle w:val="ONUME"/>
        <w:rPr>
          <w:rFonts w:eastAsiaTheme="minorHAnsi"/>
        </w:rPr>
      </w:pPr>
      <w:r>
        <w:rPr>
          <w:lang w:val="ru-RU"/>
        </w:rPr>
        <w:t>В ходе сорок третьей сессии Секретариат провел информационное совещание по тематике рынка музыкального стриминга продолжительностью полдня, на котором высокопоставленные докладчики обсудили такие темы, как лицензионная практика и распределение доходов на рынке музыкального стриминга</w:t>
      </w:r>
      <w:r w:rsidR="00D21376" w:rsidRPr="00DD26D7">
        <w:t>.</w:t>
      </w:r>
    </w:p>
    <w:p w14:paraId="53155497" w14:textId="526A12CA" w:rsidR="00D21376" w:rsidRPr="00DD26D7" w:rsidRDefault="006A1865" w:rsidP="00D21376">
      <w:pPr>
        <w:pStyle w:val="ONUME"/>
      </w:pPr>
      <w:r>
        <w:rPr>
          <w:lang w:val="ru-RU" w:eastAsia="en-US"/>
        </w:rPr>
        <w:t xml:space="preserve">Комитет рассмотрел предложение о проведении исследования в области использования авторского права в цифровой среде </w:t>
      </w:r>
      <w:r w:rsidR="00D21376">
        <w:rPr>
          <w:lang w:eastAsia="en-US"/>
        </w:rPr>
        <w:t>(SCCR/43/7)</w:t>
      </w:r>
      <w:r>
        <w:rPr>
          <w:lang w:val="ru-RU" w:eastAsia="en-US"/>
        </w:rPr>
        <w:t>, представленное Группой стран Латинской Америки и Карибского бассейна</w:t>
      </w:r>
      <w:r w:rsidR="00D21376" w:rsidRPr="00DD26D7">
        <w:t xml:space="preserve"> (</w:t>
      </w:r>
      <w:r>
        <w:rPr>
          <w:lang w:val="ru-RU"/>
        </w:rPr>
        <w:t>ГРУЛАК</w:t>
      </w:r>
      <w:r w:rsidR="00D21376" w:rsidRPr="00DD26D7">
        <w:t>)</w:t>
      </w:r>
      <w:r w:rsidR="00D21376" w:rsidRPr="00DD26D7">
        <w:rPr>
          <w:bCs/>
          <w:szCs w:val="22"/>
        </w:rPr>
        <w:t>.</w:t>
      </w:r>
    </w:p>
    <w:p w14:paraId="745AF46D" w14:textId="4FF65C0F" w:rsidR="00D21376" w:rsidRPr="000F5A53" w:rsidRDefault="000F5A53" w:rsidP="000F5A53">
      <w:pPr>
        <w:pStyle w:val="ONUME"/>
        <w:rPr>
          <w:lang w:val="ru-RU"/>
        </w:rPr>
      </w:pPr>
      <w:r w:rsidRPr="000F5A53">
        <w:rPr>
          <w:lang w:val="ru-RU"/>
        </w:rPr>
        <w:lastRenderedPageBreak/>
        <w:t>Вопрос, касающийся изучения использования авторского права в цифровой среде, будет сохранен в повестке дня сорок четвертой сессии ПКАП.</w:t>
      </w:r>
    </w:p>
    <w:p w14:paraId="605FF60D" w14:textId="48955000" w:rsidR="00D21376" w:rsidRPr="00D21376" w:rsidRDefault="00850E4B" w:rsidP="00D21376">
      <w:pPr>
        <w:pStyle w:val="Heading3"/>
        <w:rPr>
          <w:u w:val="none"/>
        </w:rPr>
      </w:pPr>
      <w:r>
        <w:rPr>
          <w:u w:val="none"/>
          <w:lang w:val="ru-RU"/>
        </w:rPr>
        <w:t>ПРАВО НА ДОЛЮ ОТ ПЕРЕПРОДАЖИ</w:t>
      </w:r>
    </w:p>
    <w:p w14:paraId="5C6F45AF" w14:textId="77777777" w:rsidR="00D21376" w:rsidRPr="00D21376" w:rsidRDefault="00D21376" w:rsidP="00D21376"/>
    <w:p w14:paraId="33D1392B" w14:textId="79E66286" w:rsidR="00D21376" w:rsidRPr="007B0046" w:rsidRDefault="007B0046" w:rsidP="007B0046">
      <w:pPr>
        <w:pStyle w:val="ONUME"/>
        <w:rPr>
          <w:rFonts w:eastAsia="Calibri"/>
          <w:lang w:val="ru-RU"/>
        </w:rPr>
      </w:pPr>
      <w:r w:rsidRPr="007B0046">
        <w:rPr>
          <w:lang w:val="ru-RU"/>
        </w:rPr>
        <w:t>Вопрос о праве на долю от перепродажи обсуждается в рамках пункта повестки дня «Прочие вопросы» с тридцать первой сессии ПКАП в декабре 2015 года.</w:t>
      </w:r>
    </w:p>
    <w:p w14:paraId="7C8B045A" w14:textId="48B0B2D6" w:rsidR="00D21376" w:rsidRPr="00941F98" w:rsidRDefault="00755484" w:rsidP="00D21376">
      <w:pPr>
        <w:pStyle w:val="ONUME"/>
        <w:rPr>
          <w:rFonts w:eastAsia="Calibri"/>
        </w:rPr>
      </w:pPr>
      <w:r>
        <w:rPr>
          <w:lang w:val="ru-RU"/>
        </w:rPr>
        <w:t>В ходе сорок третьей сессии Комитет высоко оценил презентацию первой части Пособия ВОИС «Право авторов на долю от перепродажи»</w:t>
      </w:r>
      <w:r w:rsidR="00D21376">
        <w:rPr>
          <w:szCs w:val="22"/>
        </w:rPr>
        <w:t xml:space="preserve"> (SCCR/43/INF/2)</w:t>
      </w:r>
      <w:r>
        <w:rPr>
          <w:szCs w:val="22"/>
          <w:lang w:val="ru-RU"/>
        </w:rPr>
        <w:t>, посвященной нормативно-правовой базе вопроса</w:t>
      </w:r>
      <w:r w:rsidR="00D21376" w:rsidRPr="00941F98">
        <w:rPr>
          <w:szCs w:val="22"/>
        </w:rPr>
        <w:t>.</w:t>
      </w:r>
    </w:p>
    <w:p w14:paraId="7C32F9D0" w14:textId="67C04261" w:rsidR="00D21376" w:rsidRPr="007D02A9" w:rsidRDefault="00FD69D1" w:rsidP="00FD69D1">
      <w:pPr>
        <w:pStyle w:val="ONUME"/>
        <w:rPr>
          <w:rFonts w:eastAsia="Calibri"/>
          <w:lang w:val="ru-RU"/>
        </w:rPr>
      </w:pPr>
      <w:r w:rsidRPr="00FD69D1">
        <w:rPr>
          <w:lang w:val="ru-RU"/>
        </w:rPr>
        <w:t xml:space="preserve">Вопрос о праве на долю от </w:t>
      </w:r>
      <w:r w:rsidRPr="007D02A9">
        <w:rPr>
          <w:lang w:val="ru-RU"/>
        </w:rPr>
        <w:t>перепродажи будет сохранен в повестке дня сорок четвертой сессии ПКАП.</w:t>
      </w:r>
    </w:p>
    <w:p w14:paraId="4AA689FC" w14:textId="4FF51E37" w:rsidR="00D21376" w:rsidRPr="007D02A9" w:rsidRDefault="00FB44EC" w:rsidP="00D21376">
      <w:pPr>
        <w:pStyle w:val="Heading3"/>
        <w:rPr>
          <w:u w:val="none"/>
          <w:lang w:val="ru-RU"/>
        </w:rPr>
      </w:pPr>
      <w:r w:rsidRPr="007D02A9">
        <w:rPr>
          <w:u w:val="none"/>
          <w:lang w:val="ru-RU"/>
        </w:rPr>
        <w:t>ОХРАНА ПРАВ РЕЖИССЕРОВ-ПОСТАНОВЩИКОВ</w:t>
      </w:r>
    </w:p>
    <w:p w14:paraId="72087843" w14:textId="77777777" w:rsidR="00D21376" w:rsidRPr="007D02A9" w:rsidRDefault="00D21376" w:rsidP="00D21376">
      <w:pPr>
        <w:rPr>
          <w:lang w:val="ru-RU"/>
        </w:rPr>
      </w:pPr>
    </w:p>
    <w:p w14:paraId="49FA9BE0" w14:textId="4B243F3A" w:rsidR="00D21376" w:rsidRPr="007D02A9" w:rsidRDefault="007D02A9" w:rsidP="007D02A9">
      <w:pPr>
        <w:pStyle w:val="ONUME"/>
        <w:rPr>
          <w:rFonts w:eastAsia="Calibri"/>
          <w:szCs w:val="22"/>
          <w:lang w:val="ru-RU"/>
        </w:rPr>
      </w:pPr>
      <w:r w:rsidRPr="007D02A9">
        <w:rPr>
          <w:szCs w:val="22"/>
          <w:lang w:val="ru-RU"/>
        </w:rPr>
        <w:t>Вопрос об охране прав режиссеров-постановщиков обсуждается в рамках пункта повестки дня «Прочие вопросы» с тридцать пятой сессии ПКАП в ноябре 2017 года.</w:t>
      </w:r>
    </w:p>
    <w:p w14:paraId="2E3AABD4" w14:textId="7CAC1691" w:rsidR="00D21376" w:rsidRPr="007D4646" w:rsidRDefault="007251FD" w:rsidP="00D21376">
      <w:pPr>
        <w:pStyle w:val="ONUME"/>
        <w:rPr>
          <w:rFonts w:eastAsia="Calibri"/>
          <w:szCs w:val="22"/>
        </w:rPr>
      </w:pPr>
      <w:r>
        <w:rPr>
          <w:szCs w:val="22"/>
          <w:lang w:val="ru-RU"/>
        </w:rPr>
        <w:t>В ходе сорок третьей сессии Комитет заслушал обновленную информацию, которую представил Секретариат</w:t>
      </w:r>
      <w:r w:rsidR="00D21376">
        <w:rPr>
          <w:szCs w:val="22"/>
        </w:rPr>
        <w:t>.</w:t>
      </w:r>
    </w:p>
    <w:p w14:paraId="1BDEBA7C" w14:textId="4269D9CF" w:rsidR="00D21376" w:rsidRPr="00813D46" w:rsidRDefault="00813D46" w:rsidP="00813D46">
      <w:pPr>
        <w:pStyle w:val="ONUME"/>
        <w:rPr>
          <w:rFonts w:eastAsia="Calibri"/>
          <w:szCs w:val="22"/>
          <w:lang w:val="ru-RU"/>
        </w:rPr>
      </w:pPr>
      <w:r w:rsidRPr="00813D46">
        <w:rPr>
          <w:szCs w:val="22"/>
          <w:lang w:val="ru-RU"/>
        </w:rPr>
        <w:t>Вопрос об охране прав режиссеров-постановщиков будет сохранен в повестке дня сорок четвертой сессии ПКАП.</w:t>
      </w:r>
    </w:p>
    <w:p w14:paraId="4AA4F20D" w14:textId="490CFCE1" w:rsidR="00D21376" w:rsidRPr="00D21376" w:rsidRDefault="004B2EEC" w:rsidP="00D21376">
      <w:pPr>
        <w:pStyle w:val="Heading3"/>
        <w:rPr>
          <w:u w:val="none"/>
        </w:rPr>
      </w:pPr>
      <w:r>
        <w:rPr>
          <w:u w:val="none"/>
          <w:lang w:val="ru-RU"/>
        </w:rPr>
        <w:t>ПРАВО НА ВОЗНАГРАЖДЕНИЕ ЗА ВЫДАЧУ ПРОИЗВЕДЕНИЙ В ПУБЛИЧНЫХ БИБЛИОТЕКАХ</w:t>
      </w:r>
    </w:p>
    <w:p w14:paraId="34E6AFBF" w14:textId="77777777" w:rsidR="00D21376" w:rsidRPr="00D21376" w:rsidRDefault="00D21376" w:rsidP="00D21376"/>
    <w:p w14:paraId="10F0EFC2" w14:textId="0D62E44F" w:rsidR="00D21376" w:rsidRPr="00DF083F" w:rsidRDefault="00DF083F" w:rsidP="00DF083F">
      <w:pPr>
        <w:pStyle w:val="ONUME"/>
        <w:rPr>
          <w:rFonts w:eastAsia="Calibri"/>
          <w:szCs w:val="22"/>
          <w:lang w:val="ru-RU"/>
        </w:rPr>
      </w:pPr>
      <w:r w:rsidRPr="00DF083F">
        <w:rPr>
          <w:szCs w:val="22"/>
          <w:lang w:val="ru-RU"/>
        </w:rPr>
        <w:t>Вопрос о праве на вознаграждение за выдачу произведений в публичных библиотеках обсуждается в рамках пункта повестки дня «Прочие вопросы» с сороковой сессии ПКАП в ноябре 2020 года.</w:t>
      </w:r>
    </w:p>
    <w:p w14:paraId="062A8FE4" w14:textId="0801A805" w:rsidR="00D21376" w:rsidRPr="00830CAB" w:rsidRDefault="00CB5B7E" w:rsidP="00D21376">
      <w:pPr>
        <w:pStyle w:val="ONUME"/>
        <w:rPr>
          <w:rFonts w:eastAsia="Calibri"/>
          <w:szCs w:val="22"/>
          <w:lang w:val="ru-RU"/>
        </w:rPr>
      </w:pPr>
      <w:r>
        <w:rPr>
          <w:szCs w:val="22"/>
          <w:lang w:val="ru-RU"/>
        </w:rPr>
        <w:t>В ходе сорок третьей сессии Малави, Панама и Сьерра-Леоне вновь озвучили свое предложение провести обзорное исследование о праве на вознаграждение за выдачу произведений в публичных библиотеках</w:t>
      </w:r>
      <w:r w:rsidR="00D21376" w:rsidRPr="00976B56">
        <w:t>.</w:t>
      </w:r>
      <w:r w:rsidR="00D21376">
        <w:t xml:space="preserve">  </w:t>
      </w:r>
      <w:r w:rsidR="00BB36AB">
        <w:rPr>
          <w:lang w:val="ru-RU"/>
        </w:rPr>
        <w:t>Комитет утвердил это предложен</w:t>
      </w:r>
      <w:r w:rsidR="00BB36AB" w:rsidRPr="00830CAB">
        <w:rPr>
          <w:lang w:val="ru-RU"/>
        </w:rPr>
        <w:t>ие и просил Секретариат подготовить запрошенное исследование</w:t>
      </w:r>
      <w:r w:rsidR="00D21376" w:rsidRPr="00830CAB">
        <w:rPr>
          <w:rFonts w:eastAsia="Times New Roman"/>
          <w:szCs w:val="22"/>
          <w:lang w:val="ru-RU" w:eastAsia="fr-FR"/>
        </w:rPr>
        <w:t>.</w:t>
      </w:r>
    </w:p>
    <w:p w14:paraId="29DEC9F6" w14:textId="3A0B3D0C" w:rsidR="00D21376" w:rsidRPr="00830CAB" w:rsidRDefault="00830CAB" w:rsidP="00830CAB">
      <w:pPr>
        <w:pStyle w:val="ONUME"/>
        <w:rPr>
          <w:rFonts w:eastAsia="Calibri"/>
          <w:szCs w:val="22"/>
          <w:lang w:val="ru-RU"/>
        </w:rPr>
      </w:pPr>
      <w:r w:rsidRPr="00830CAB">
        <w:rPr>
          <w:szCs w:val="22"/>
          <w:lang w:val="ru-RU"/>
        </w:rPr>
        <w:t>Вопрос о праве на вознаграждение за выдачу произведений в публичных библиотеках будет сохранен в повестке дня сорок четвертой сессии ПКАП.</w:t>
      </w:r>
    </w:p>
    <w:p w14:paraId="62F6BBAE" w14:textId="4DEE53C6" w:rsidR="00D21376" w:rsidRPr="00874756" w:rsidRDefault="0038746D" w:rsidP="00D21376">
      <w:pPr>
        <w:pStyle w:val="ONUME"/>
        <w:tabs>
          <w:tab w:val="left" w:pos="6120"/>
        </w:tabs>
        <w:spacing w:after="0"/>
        <w:ind w:left="5533"/>
        <w:rPr>
          <w:rFonts w:eastAsia="Calibri"/>
          <w:szCs w:val="22"/>
        </w:rPr>
      </w:pPr>
      <w:r>
        <w:rPr>
          <w:i/>
          <w:lang w:val="ru-RU"/>
        </w:rPr>
        <w:t>Генеральной Ассамблее ВОИС предлагается</w:t>
      </w:r>
      <w:r w:rsidR="00D21376" w:rsidRPr="00874756">
        <w:t>:</w:t>
      </w:r>
    </w:p>
    <w:p w14:paraId="2E8AEFD5" w14:textId="77777777" w:rsidR="00D21376" w:rsidRPr="00874756" w:rsidRDefault="00D21376" w:rsidP="00D21376">
      <w:pPr>
        <w:ind w:left="5533"/>
        <w:rPr>
          <w:i/>
        </w:rPr>
      </w:pPr>
    </w:p>
    <w:p w14:paraId="231F8E41" w14:textId="476FA332" w:rsidR="00D21376" w:rsidRPr="00874756" w:rsidRDefault="0038746D" w:rsidP="00D21376">
      <w:pPr>
        <w:pStyle w:val="ListParagraph"/>
        <w:numPr>
          <w:ilvl w:val="0"/>
          <w:numId w:val="7"/>
        </w:numPr>
        <w:tabs>
          <w:tab w:val="left" w:pos="6660"/>
        </w:tabs>
        <w:ind w:left="6120" w:firstLine="0"/>
        <w:rPr>
          <w:i/>
        </w:rPr>
      </w:pPr>
      <w:r>
        <w:rPr>
          <w:i/>
          <w:lang w:val="ru-RU"/>
        </w:rPr>
        <w:t>принять к сведению «Отчет о работе Постоянного комитета по авторскому праву и смежным правам»</w:t>
      </w:r>
      <w:r w:rsidR="00D21376" w:rsidRPr="00874756" w:rsidDel="007C07E3">
        <w:rPr>
          <w:i/>
        </w:rPr>
        <w:t xml:space="preserve"> </w:t>
      </w:r>
      <w:r w:rsidR="00D21376">
        <w:rPr>
          <w:i/>
        </w:rPr>
        <w:t>(</w:t>
      </w:r>
      <w:r>
        <w:rPr>
          <w:i/>
          <w:lang w:val="ru-RU"/>
        </w:rPr>
        <w:t>документ </w:t>
      </w:r>
      <w:r w:rsidR="00D21376">
        <w:rPr>
          <w:i/>
        </w:rPr>
        <w:t>WO/GA/56/5</w:t>
      </w:r>
      <w:r w:rsidR="00D21376" w:rsidRPr="00874756">
        <w:rPr>
          <w:i/>
        </w:rPr>
        <w:t xml:space="preserve">); </w:t>
      </w:r>
      <w:r>
        <w:rPr>
          <w:i/>
          <w:lang w:val="ru-RU"/>
        </w:rPr>
        <w:t>и</w:t>
      </w:r>
    </w:p>
    <w:p w14:paraId="0CA11F38" w14:textId="77777777" w:rsidR="00D21376" w:rsidRPr="00874756" w:rsidRDefault="00D21376" w:rsidP="00D21376">
      <w:pPr>
        <w:tabs>
          <w:tab w:val="left" w:pos="6096"/>
          <w:tab w:val="left" w:pos="6660"/>
        </w:tabs>
        <w:ind w:left="6120"/>
        <w:rPr>
          <w:i/>
        </w:rPr>
      </w:pPr>
    </w:p>
    <w:p w14:paraId="1C376563" w14:textId="21BAB1DF" w:rsidR="00D21376" w:rsidRPr="00A15B0C" w:rsidRDefault="0004513D" w:rsidP="00D21376">
      <w:pPr>
        <w:pStyle w:val="ListParagraph"/>
        <w:numPr>
          <w:ilvl w:val="0"/>
          <w:numId w:val="7"/>
        </w:numPr>
        <w:tabs>
          <w:tab w:val="left" w:pos="6660"/>
        </w:tabs>
        <w:ind w:left="6120" w:firstLine="0"/>
        <w:rPr>
          <w:i/>
          <w:szCs w:val="22"/>
        </w:rPr>
      </w:pPr>
      <w:r>
        <w:rPr>
          <w:i/>
          <w:lang w:val="ru-RU"/>
        </w:rPr>
        <w:t xml:space="preserve">дать указание ПКАП продолжить работу по всем </w:t>
      </w:r>
      <w:r w:rsidR="00B37261">
        <w:rPr>
          <w:i/>
          <w:lang w:val="ru-RU"/>
        </w:rPr>
        <w:t>вопросам</w:t>
      </w:r>
      <w:r>
        <w:rPr>
          <w:i/>
          <w:lang w:val="ru-RU"/>
        </w:rPr>
        <w:t>, указанным в документе</w:t>
      </w:r>
      <w:r w:rsidR="00D21376" w:rsidRPr="00A15B0C">
        <w:rPr>
          <w:i/>
        </w:rPr>
        <w:t> WO/GA/</w:t>
      </w:r>
      <w:r w:rsidR="00D21376">
        <w:rPr>
          <w:i/>
        </w:rPr>
        <w:t>56/5</w:t>
      </w:r>
      <w:r w:rsidR="00D21376" w:rsidRPr="00A15B0C">
        <w:rPr>
          <w:i/>
        </w:rPr>
        <w:t>.</w:t>
      </w:r>
    </w:p>
    <w:p w14:paraId="143949BB" w14:textId="77777777" w:rsidR="00D21376" w:rsidRPr="00E529BA" w:rsidRDefault="00D21376" w:rsidP="00D21376">
      <w:pPr>
        <w:pStyle w:val="ListParagraph"/>
        <w:tabs>
          <w:tab w:val="left" w:pos="6660"/>
        </w:tabs>
        <w:ind w:left="6120"/>
        <w:rPr>
          <w:i/>
        </w:rPr>
      </w:pPr>
    </w:p>
    <w:p w14:paraId="74CE3856" w14:textId="41594969" w:rsidR="00D21376" w:rsidRDefault="00D21376" w:rsidP="00D21376">
      <w:pPr>
        <w:pStyle w:val="Endofdocument-Annex"/>
        <w:spacing w:before="440" w:after="240"/>
        <w:ind w:left="5529"/>
      </w:pPr>
      <w:r>
        <w:lastRenderedPageBreak/>
        <w:t>[</w:t>
      </w:r>
      <w:r w:rsidR="00956819">
        <w:rPr>
          <w:lang w:val="ru-RU"/>
        </w:rPr>
        <w:t xml:space="preserve">Резюме Председателя сорок третьей </w:t>
      </w:r>
      <w:r w:rsidR="00956819">
        <w:rPr>
          <w:szCs w:val="22"/>
          <w:lang w:val="ru-RU"/>
        </w:rPr>
        <w:t>сессии ПКАП следует</w:t>
      </w:r>
      <w:r>
        <w:t>]</w:t>
      </w:r>
    </w:p>
    <w:p w14:paraId="26543E4B" w14:textId="77777777" w:rsidR="00D21376" w:rsidRDefault="00D21376" w:rsidP="00D21376">
      <w:pPr>
        <w:pStyle w:val="Endofdocument-Annex"/>
        <w:spacing w:before="440" w:after="240"/>
        <w:ind w:left="5529"/>
      </w:pPr>
    </w:p>
    <w:p w14:paraId="08E69140" w14:textId="77777777" w:rsidR="00D21376" w:rsidRDefault="00D21376" w:rsidP="00D21376">
      <w:pPr>
        <w:pStyle w:val="Endofdocument-Annex"/>
        <w:spacing w:before="440" w:after="240"/>
        <w:ind w:left="0"/>
        <w:sectPr w:rsidR="00D21376" w:rsidSect="002829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36CB62B9" w14:textId="77777777" w:rsidR="005703A8" w:rsidRPr="008B2CC1" w:rsidRDefault="005703A8" w:rsidP="005703A8">
      <w:pPr>
        <w:spacing w:after="120"/>
        <w:jc w:val="right"/>
      </w:pPr>
      <w:r>
        <w:rPr>
          <w:noProof/>
          <w:lang w:eastAsia="en-US"/>
        </w:rPr>
        <w:lastRenderedPageBreak/>
        <w:drawing>
          <wp:inline distT="0" distB="0" distL="0" distR="0" wp14:anchorId="6E54E0F1" wp14:editId="2F553245">
            <wp:extent cx="3249295" cy="1633855"/>
            <wp:effectExtent l="0" t="0" r="8255" b="4445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2FB22E1B" wp14:editId="619F7C67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537891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">
                <w10:anchorlock/>
              </v:line>
            </w:pict>
          </mc:Fallback>
        </mc:AlternateContent>
      </w:r>
    </w:p>
    <w:p w14:paraId="33971CDD" w14:textId="77777777" w:rsidR="005703A8" w:rsidRPr="001024FE" w:rsidRDefault="005703A8" w:rsidP="005703A8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SCCR/43/Summary</w:t>
      </w:r>
    </w:p>
    <w:p w14:paraId="473B12F7" w14:textId="77777777" w:rsidR="005703A8" w:rsidRPr="00CE65D4" w:rsidRDefault="005703A8" w:rsidP="005703A8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CE65D4">
        <w:rPr>
          <w:rFonts w:ascii="Arial Black" w:hAnsi="Arial Black"/>
          <w:caps/>
          <w:sz w:val="15"/>
          <w:szCs w:val="15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14:paraId="40536EEA" w14:textId="77777777" w:rsidR="005703A8" w:rsidRPr="00CE65D4" w:rsidRDefault="005703A8" w:rsidP="005703A8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CE65D4">
        <w:rPr>
          <w:rFonts w:ascii="Arial Black" w:hAnsi="Arial Black"/>
          <w:caps/>
          <w:sz w:val="15"/>
          <w:szCs w:val="15"/>
        </w:rPr>
        <w:t xml:space="preserve">: </w:t>
      </w:r>
      <w:r>
        <w:rPr>
          <w:rFonts w:ascii="Arial Black" w:hAnsi="Arial Black"/>
          <w:caps/>
          <w:sz w:val="15"/>
          <w:szCs w:val="15"/>
        </w:rPr>
        <w:t>17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марта</w:t>
      </w:r>
      <w:r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3 года</w:t>
      </w:r>
    </w:p>
    <w:p w14:paraId="5BD2D109" w14:textId="77777777" w:rsidR="005703A8" w:rsidRPr="003845C1" w:rsidRDefault="005703A8" w:rsidP="005703A8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41AA31CB" w14:textId="77777777" w:rsidR="005703A8" w:rsidRPr="003845C1" w:rsidRDefault="005703A8" w:rsidP="005703A8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третья сессия</w:t>
      </w:r>
    </w:p>
    <w:p w14:paraId="39450553" w14:textId="77777777" w:rsidR="005703A8" w:rsidRPr="00805928" w:rsidRDefault="005703A8" w:rsidP="005703A8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F4808">
        <w:rPr>
          <w:b/>
          <w:sz w:val="24"/>
          <w:szCs w:val="24"/>
        </w:rPr>
        <w:t xml:space="preserve">, </w:t>
      </w:r>
      <w:r w:rsidRPr="00FA7EAE">
        <w:rPr>
          <w:b/>
          <w:sz w:val="24"/>
          <w:szCs w:val="24"/>
        </w:rPr>
        <w:t>13</w:t>
      </w:r>
      <w:r>
        <w:rPr>
          <w:b/>
          <w:sz w:val="24"/>
          <w:szCs w:val="24"/>
          <w:lang w:val="ru-RU"/>
        </w:rPr>
        <w:t>–</w:t>
      </w:r>
      <w:r w:rsidRPr="00FA7EAE">
        <w:rPr>
          <w:b/>
          <w:sz w:val="24"/>
          <w:szCs w:val="24"/>
        </w:rPr>
        <w:t>17</w:t>
      </w:r>
      <w:r>
        <w:rPr>
          <w:b/>
          <w:sz w:val="24"/>
          <w:szCs w:val="24"/>
          <w:lang w:val="ru-RU"/>
        </w:rPr>
        <w:t xml:space="preserve"> марта</w:t>
      </w:r>
      <w:r w:rsidRPr="00FA7EAE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27EA0D0E" w14:textId="77777777" w:rsidR="005703A8" w:rsidRPr="009F3BF9" w:rsidRDefault="005703A8" w:rsidP="005703A8">
      <w:pPr>
        <w:spacing w:after="360"/>
        <w:rPr>
          <w:caps/>
          <w:sz w:val="24"/>
        </w:rPr>
      </w:pPr>
      <w:r>
        <w:rPr>
          <w:caps/>
          <w:sz w:val="24"/>
          <w:lang w:val="ru-RU"/>
        </w:rPr>
        <w:t>резюме председателя</w:t>
      </w:r>
    </w:p>
    <w:p w14:paraId="5903AC00" w14:textId="77777777" w:rsidR="005703A8" w:rsidRPr="004D39C4" w:rsidRDefault="005703A8" w:rsidP="005703A8">
      <w:pPr>
        <w:spacing w:after="960"/>
        <w:rPr>
          <w:i/>
        </w:rPr>
      </w:pPr>
      <w:r>
        <w:rPr>
          <w:i/>
          <w:lang w:val="ru-RU"/>
        </w:rPr>
        <w:t>подготовлено Секретариатом</w:t>
      </w:r>
    </w:p>
    <w:p w14:paraId="7CEA54A3" w14:textId="77777777" w:rsidR="005703A8" w:rsidRDefault="005703A8" w:rsidP="005703A8">
      <w:r>
        <w:br w:type="page"/>
      </w:r>
    </w:p>
    <w:p w14:paraId="44BDECD9" w14:textId="77777777" w:rsidR="005703A8" w:rsidRPr="002C2F51" w:rsidRDefault="005703A8" w:rsidP="005703A8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lastRenderedPageBreak/>
        <w:t>ПУНКТ</w:t>
      </w:r>
      <w:r w:rsidRPr="002C2F51">
        <w:rPr>
          <w:b/>
          <w:szCs w:val="22"/>
        </w:rPr>
        <w:t xml:space="preserve"> 1</w:t>
      </w:r>
      <w:r w:rsidRPr="002C2F51">
        <w:rPr>
          <w:b/>
          <w:szCs w:val="22"/>
          <w:lang w:val="ru-RU"/>
        </w:rPr>
        <w:t xml:space="preserve"> ПОВЕСТКИ ДНЯ</w:t>
      </w:r>
      <w:r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>ОТКРЫТИЕ СЕССИИ</w:t>
      </w:r>
    </w:p>
    <w:p w14:paraId="45340F95" w14:textId="77777777" w:rsidR="005703A8" w:rsidRPr="002C2F51" w:rsidRDefault="005703A8" w:rsidP="005703A8">
      <w:pPr>
        <w:rPr>
          <w:szCs w:val="22"/>
        </w:rPr>
      </w:pPr>
    </w:p>
    <w:p w14:paraId="79469D4B" w14:textId="77777777" w:rsidR="005703A8" w:rsidRPr="002C2F51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rFonts w:eastAsia="Times New Roman"/>
          <w:szCs w:val="22"/>
          <w:lang w:eastAsia="en-US"/>
        </w:rPr>
      </w:pPr>
      <w:r w:rsidRPr="002C2F51">
        <w:rPr>
          <w:rFonts w:eastAsia="Times New Roman"/>
          <w:szCs w:val="22"/>
          <w:lang w:val="ru-RU" w:eastAsia="en-US"/>
        </w:rPr>
        <w:t>Сорок третья сессия Постоянного комитета по авторскому праву и смежным правам</w:t>
      </w:r>
      <w:r w:rsidRPr="002C2F51">
        <w:rPr>
          <w:rFonts w:eastAsia="Times New Roman"/>
          <w:szCs w:val="22"/>
          <w:lang w:eastAsia="en-US"/>
        </w:rPr>
        <w:t xml:space="preserve"> (</w:t>
      </w:r>
      <w:r w:rsidRPr="002C2F51">
        <w:rPr>
          <w:rFonts w:eastAsia="Times New Roman"/>
          <w:szCs w:val="22"/>
          <w:lang w:val="ru-RU" w:eastAsia="en-US"/>
        </w:rPr>
        <w:t>«ПКАП» или «Комитет»</w:t>
      </w:r>
      <w:r w:rsidRPr="002C2F51">
        <w:rPr>
          <w:rFonts w:eastAsia="Times New Roman"/>
          <w:szCs w:val="22"/>
          <w:lang w:eastAsia="en-US"/>
        </w:rPr>
        <w:t xml:space="preserve">) </w:t>
      </w:r>
      <w:r w:rsidRPr="002C2F51">
        <w:rPr>
          <w:rFonts w:eastAsia="Times New Roman"/>
          <w:szCs w:val="22"/>
          <w:lang w:val="ru-RU" w:eastAsia="en-US"/>
        </w:rPr>
        <w:t xml:space="preserve">была открыта заместителем Генерального директора </w:t>
      </w:r>
      <w:r>
        <w:rPr>
          <w:rFonts w:eastAsia="Times New Roman"/>
          <w:szCs w:val="22"/>
          <w:lang w:val="ru-RU" w:eastAsia="en-US"/>
        </w:rPr>
        <w:br/>
      </w:r>
      <w:r w:rsidRPr="002C2F51">
        <w:rPr>
          <w:rFonts w:eastAsia="Times New Roman"/>
          <w:szCs w:val="22"/>
          <w:lang w:val="ru-RU" w:eastAsia="en-US"/>
        </w:rPr>
        <w:t>г-жой Сильви Форбен</w:t>
      </w:r>
      <w:r w:rsidRPr="002C2F51">
        <w:rPr>
          <w:rFonts w:eastAsia="Times New Roman"/>
          <w:szCs w:val="22"/>
          <w:lang w:eastAsia="en-US"/>
        </w:rPr>
        <w:t xml:space="preserve">.  </w:t>
      </w:r>
      <w:r w:rsidRPr="002C2F51">
        <w:rPr>
          <w:rFonts w:eastAsia="Times New Roman"/>
          <w:szCs w:val="22"/>
          <w:lang w:val="ru-RU" w:eastAsia="en-US"/>
        </w:rPr>
        <w:t>Функции Председателя выполнял г-н Оуэн Рипли, а заместителей Председателя – г-н Азиз Диенг и г-н Петер Лабоды</w:t>
      </w:r>
      <w:r w:rsidRPr="002C2F51">
        <w:rPr>
          <w:rFonts w:eastAsia="Times New Roman"/>
          <w:szCs w:val="22"/>
          <w:lang w:eastAsia="en-US"/>
        </w:rPr>
        <w:t xml:space="preserve">.  </w:t>
      </w:r>
      <w:r w:rsidRPr="002C2F51">
        <w:rPr>
          <w:rFonts w:eastAsia="Times New Roman"/>
          <w:szCs w:val="22"/>
          <w:lang w:val="ru-RU" w:eastAsia="en-US"/>
        </w:rPr>
        <w:t xml:space="preserve">Обязанности секретаря исполняла </w:t>
      </w:r>
      <w:r w:rsidRPr="002C2F51">
        <w:rPr>
          <w:rFonts w:eastAsia="Times New Roman"/>
          <w:szCs w:val="22"/>
          <w:lang w:val="ru-RU" w:eastAsia="en-US"/>
        </w:rPr>
        <w:br/>
        <w:t xml:space="preserve">г-жа Мишель Вудс </w:t>
      </w:r>
      <w:r w:rsidRPr="002C2F51">
        <w:rPr>
          <w:rFonts w:eastAsia="Times New Roman"/>
          <w:szCs w:val="22"/>
          <w:lang w:eastAsia="en-US"/>
        </w:rPr>
        <w:t>(</w:t>
      </w:r>
      <w:r w:rsidRPr="002C2F51">
        <w:rPr>
          <w:rFonts w:eastAsia="Times New Roman"/>
          <w:szCs w:val="22"/>
          <w:lang w:val="ru-RU" w:eastAsia="en-US"/>
        </w:rPr>
        <w:t>ВОИС</w:t>
      </w:r>
      <w:r w:rsidRPr="002C2F51">
        <w:rPr>
          <w:rFonts w:eastAsia="Times New Roman"/>
          <w:szCs w:val="22"/>
          <w:lang w:eastAsia="en-US"/>
        </w:rPr>
        <w:t>).</w:t>
      </w:r>
    </w:p>
    <w:p w14:paraId="250D421B" w14:textId="77777777" w:rsidR="005703A8" w:rsidRPr="002C2F51" w:rsidRDefault="005703A8" w:rsidP="005703A8">
      <w:pPr>
        <w:rPr>
          <w:rFonts w:eastAsia="Times New Roman"/>
          <w:szCs w:val="22"/>
          <w:lang w:eastAsia="en-US"/>
        </w:rPr>
      </w:pPr>
    </w:p>
    <w:p w14:paraId="08ADC307" w14:textId="77777777" w:rsidR="005703A8" w:rsidRPr="002C2F51" w:rsidRDefault="005703A8" w:rsidP="005703A8">
      <w:pPr>
        <w:rPr>
          <w:rFonts w:eastAsia="Times New Roman"/>
          <w:szCs w:val="22"/>
          <w:lang w:eastAsia="en-US"/>
        </w:rPr>
      </w:pPr>
    </w:p>
    <w:p w14:paraId="0D1FA662" w14:textId="77777777" w:rsidR="005703A8" w:rsidRPr="002C2F51" w:rsidRDefault="005703A8" w:rsidP="005703A8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t>ПУНКТ</w:t>
      </w:r>
      <w:r w:rsidRPr="002C2F51">
        <w:rPr>
          <w:b/>
          <w:szCs w:val="22"/>
        </w:rPr>
        <w:t xml:space="preserve"> 2</w:t>
      </w:r>
      <w:r w:rsidRPr="002C2F51">
        <w:rPr>
          <w:b/>
          <w:szCs w:val="22"/>
          <w:lang w:val="ru-RU"/>
        </w:rPr>
        <w:t xml:space="preserve"> ПОВЕСТКИ ДНЯ</w:t>
      </w:r>
      <w:r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 xml:space="preserve">ПРИНЯТИЕ ПОВЕСТКИ ДНЯ </w:t>
      </w:r>
      <w:r w:rsidRPr="002C2F51">
        <w:rPr>
          <w:b/>
          <w:caps/>
          <w:szCs w:val="22"/>
          <w:lang w:val="ru-RU"/>
        </w:rPr>
        <w:t>СОРОК ТРЕТЬЕЙ СЕССИИ</w:t>
      </w:r>
    </w:p>
    <w:p w14:paraId="123EB1FB" w14:textId="77777777" w:rsidR="005703A8" w:rsidRPr="002C2F51" w:rsidRDefault="005703A8" w:rsidP="005703A8">
      <w:pPr>
        <w:rPr>
          <w:szCs w:val="22"/>
        </w:rPr>
      </w:pPr>
    </w:p>
    <w:p w14:paraId="0A3E9C64" w14:textId="77777777" w:rsidR="005703A8" w:rsidRPr="002C2F51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540" w:hanging="540"/>
        <w:rPr>
          <w:szCs w:val="22"/>
        </w:rPr>
      </w:pPr>
      <w:r w:rsidRPr="002C2F51">
        <w:rPr>
          <w:szCs w:val="22"/>
          <w:lang w:val="ru-RU"/>
        </w:rPr>
        <w:t>Комитет принял проект повестки дня</w:t>
      </w:r>
      <w:r w:rsidRPr="002C2F51">
        <w:rPr>
          <w:szCs w:val="22"/>
        </w:rPr>
        <w:t xml:space="preserve"> (</w:t>
      </w:r>
      <w:r w:rsidRPr="002C2F51">
        <w:rPr>
          <w:szCs w:val="22"/>
          <w:lang w:val="ru-RU"/>
        </w:rPr>
        <w:t>документ </w:t>
      </w:r>
      <w:r w:rsidRPr="002C2F51">
        <w:rPr>
          <w:szCs w:val="22"/>
        </w:rPr>
        <w:t>SCCR/43/1</w:t>
      </w:r>
      <w:r w:rsidRPr="002C2F51">
        <w:rPr>
          <w:szCs w:val="22"/>
          <w:lang w:val="ru-RU"/>
        </w:rPr>
        <w:t> </w:t>
      </w:r>
      <w:r w:rsidRPr="002C2F51">
        <w:rPr>
          <w:szCs w:val="22"/>
        </w:rPr>
        <w:t>PROV.).</w:t>
      </w:r>
    </w:p>
    <w:p w14:paraId="1F025044" w14:textId="77777777" w:rsidR="005703A8" w:rsidRPr="002C2F51" w:rsidRDefault="005703A8" w:rsidP="005703A8">
      <w:pPr>
        <w:rPr>
          <w:szCs w:val="22"/>
        </w:rPr>
      </w:pPr>
    </w:p>
    <w:p w14:paraId="36CE136D" w14:textId="77777777" w:rsidR="005703A8" w:rsidRPr="002C2F51" w:rsidRDefault="005703A8" w:rsidP="005703A8">
      <w:pPr>
        <w:rPr>
          <w:szCs w:val="22"/>
        </w:rPr>
      </w:pPr>
    </w:p>
    <w:p w14:paraId="1ACC0475" w14:textId="77777777" w:rsidR="005703A8" w:rsidRPr="002C2F51" w:rsidRDefault="005703A8" w:rsidP="005703A8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t>ПУНКТ</w:t>
      </w:r>
      <w:r w:rsidRPr="002C2F51">
        <w:rPr>
          <w:b/>
          <w:szCs w:val="22"/>
        </w:rPr>
        <w:t xml:space="preserve"> 3</w:t>
      </w:r>
      <w:r w:rsidRPr="002C2F51">
        <w:rPr>
          <w:b/>
          <w:szCs w:val="22"/>
          <w:lang w:val="ru-RU"/>
        </w:rPr>
        <w:t xml:space="preserve"> ПОВЕСТКИ ДНЯ</w:t>
      </w:r>
      <w:r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>ВЫБОРЫ ДОЛЖНОСТНЫХ ЛИЦ</w:t>
      </w:r>
    </w:p>
    <w:p w14:paraId="1FD3B766" w14:textId="77777777" w:rsidR="005703A8" w:rsidRPr="002C2F51" w:rsidRDefault="005703A8" w:rsidP="005703A8">
      <w:pPr>
        <w:rPr>
          <w:caps/>
          <w:szCs w:val="22"/>
        </w:rPr>
      </w:pPr>
    </w:p>
    <w:p w14:paraId="182F950E" w14:textId="77777777" w:rsidR="005703A8" w:rsidRPr="002C2F51" w:rsidRDefault="005703A8" w:rsidP="005703A8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 w:rsidRPr="002C2F51">
        <w:rPr>
          <w:szCs w:val="22"/>
          <w:lang w:val="ru-RU"/>
        </w:rPr>
        <w:t>Выборы должностных лиц были перенесены на следующую сессию Комитета</w:t>
      </w:r>
      <w:r w:rsidRPr="002C2F51">
        <w:rPr>
          <w:szCs w:val="22"/>
        </w:rPr>
        <w:t>.</w:t>
      </w:r>
    </w:p>
    <w:p w14:paraId="7475FB1F" w14:textId="77777777" w:rsidR="005703A8" w:rsidRPr="002C2F51" w:rsidRDefault="005703A8" w:rsidP="005703A8">
      <w:pPr>
        <w:rPr>
          <w:szCs w:val="22"/>
        </w:rPr>
      </w:pPr>
    </w:p>
    <w:p w14:paraId="6D2FC793" w14:textId="77777777" w:rsidR="005703A8" w:rsidRPr="002C2F51" w:rsidRDefault="005703A8" w:rsidP="005703A8">
      <w:pPr>
        <w:rPr>
          <w:szCs w:val="22"/>
        </w:rPr>
      </w:pPr>
    </w:p>
    <w:p w14:paraId="5D084138" w14:textId="77777777" w:rsidR="005703A8" w:rsidRPr="002C2F51" w:rsidRDefault="005703A8" w:rsidP="005703A8">
      <w:pPr>
        <w:rPr>
          <w:b/>
          <w:caps/>
          <w:szCs w:val="22"/>
        </w:rPr>
      </w:pPr>
      <w:r w:rsidRPr="002C2F51">
        <w:rPr>
          <w:b/>
          <w:szCs w:val="22"/>
          <w:lang w:val="ru-RU"/>
        </w:rPr>
        <w:t>ПУНКТ</w:t>
      </w:r>
      <w:r w:rsidRPr="002C2F51">
        <w:rPr>
          <w:b/>
          <w:szCs w:val="22"/>
        </w:rPr>
        <w:t xml:space="preserve"> 4</w:t>
      </w:r>
      <w:r w:rsidRPr="002C2F51">
        <w:rPr>
          <w:b/>
          <w:szCs w:val="22"/>
          <w:lang w:val="ru-RU"/>
        </w:rPr>
        <w:t xml:space="preserve"> ПОВЕСТКИ ДНЯ</w:t>
      </w:r>
      <w:r w:rsidRPr="002C2F51">
        <w:rPr>
          <w:b/>
          <w:szCs w:val="22"/>
        </w:rPr>
        <w:t xml:space="preserve">:  </w:t>
      </w:r>
      <w:r w:rsidRPr="002C2F51">
        <w:rPr>
          <w:b/>
          <w:szCs w:val="22"/>
          <w:lang w:val="ru-RU"/>
        </w:rPr>
        <w:t>АККРЕДИТАЦИЯ НОВЫХ НЕПРАВИТЕЛЬСТВЕННЫХ ОРГАНИЗАЦИЙ</w:t>
      </w:r>
    </w:p>
    <w:p w14:paraId="20BAF410" w14:textId="77777777" w:rsidR="005703A8" w:rsidRPr="002C2F51" w:rsidRDefault="005703A8" w:rsidP="005703A8">
      <w:pPr>
        <w:rPr>
          <w:caps/>
          <w:szCs w:val="22"/>
        </w:rPr>
      </w:pPr>
    </w:p>
    <w:p w14:paraId="3F31C0CF" w14:textId="77777777" w:rsidR="005703A8" w:rsidRPr="002C2F51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rFonts w:eastAsia="Times New Roman"/>
          <w:szCs w:val="22"/>
          <w:lang w:bidi="hi-IN"/>
        </w:rPr>
      </w:pPr>
      <w:r w:rsidRPr="002C2F51">
        <w:rPr>
          <w:szCs w:val="22"/>
          <w:lang w:val="ru-RU"/>
        </w:rPr>
        <w:t xml:space="preserve">На данном этапе Комитет одобрил аккредитацию в качестве наблюдателей </w:t>
      </w:r>
      <w:r w:rsidRPr="002C2F51">
        <w:rPr>
          <w:szCs w:val="22"/>
        </w:rPr>
        <w:t>ad</w:t>
      </w:r>
      <w:r w:rsidRPr="002C2F51">
        <w:rPr>
          <w:szCs w:val="22"/>
          <w:lang w:val="ru-RU"/>
        </w:rPr>
        <w:t> </w:t>
      </w:r>
      <w:r w:rsidRPr="002C2F51">
        <w:rPr>
          <w:szCs w:val="22"/>
        </w:rPr>
        <w:t xml:space="preserve">hoc </w:t>
      </w:r>
      <w:r w:rsidRPr="002C2F51">
        <w:rPr>
          <w:szCs w:val="22"/>
          <w:lang w:val="ru-RU"/>
        </w:rPr>
        <w:t xml:space="preserve">при ПКАП следующих неправительственных организаций, информация о которых содержится в приложении к документу </w:t>
      </w:r>
      <w:r w:rsidRPr="002C2F51">
        <w:rPr>
          <w:szCs w:val="22"/>
        </w:rPr>
        <w:t>SCCR/43/2</w:t>
      </w:r>
      <w:r w:rsidRPr="002C2F51">
        <w:rPr>
          <w:rFonts w:eastAsia="Times New Roman"/>
          <w:szCs w:val="22"/>
          <w:lang w:bidi="hi-IN"/>
        </w:rPr>
        <w:t>:</w:t>
      </w:r>
    </w:p>
    <w:p w14:paraId="72BEAB79" w14:textId="77777777" w:rsidR="005703A8" w:rsidRPr="009912FA" w:rsidRDefault="005703A8" w:rsidP="005703A8">
      <w:pPr>
        <w:rPr>
          <w:rFonts w:eastAsia="Times New Roman"/>
          <w:szCs w:val="22"/>
          <w:lang w:bidi="hi-IN"/>
        </w:rPr>
      </w:pPr>
    </w:p>
    <w:p w14:paraId="17C53ED7" w14:textId="77777777" w:rsidR="005703A8" w:rsidRPr="00F1228F" w:rsidRDefault="005703A8" w:rsidP="005703A8">
      <w:pPr>
        <w:numPr>
          <w:ilvl w:val="0"/>
          <w:numId w:val="11"/>
        </w:numPr>
        <w:spacing w:after="160" w:line="360" w:lineRule="auto"/>
        <w:rPr>
          <w:i/>
          <w:szCs w:val="22"/>
          <w:lang w:bidi="hi-IN"/>
        </w:rPr>
      </w:pPr>
      <w:r>
        <w:rPr>
          <w:i/>
          <w:szCs w:val="22"/>
          <w:lang w:val="ru-RU" w:bidi="hi-IN"/>
        </w:rPr>
        <w:t>Совет обществ коллективного управления правами исполнителей </w:t>
      </w:r>
      <w:r w:rsidRPr="00F1228F">
        <w:rPr>
          <w:i/>
          <w:szCs w:val="22"/>
          <w:lang w:bidi="hi-IN"/>
        </w:rPr>
        <w:t>(SCAPR)</w:t>
      </w:r>
      <w:r>
        <w:rPr>
          <w:i/>
          <w:szCs w:val="22"/>
          <w:lang w:val="ru-RU" w:bidi="hi-IN"/>
        </w:rPr>
        <w:t>;</w:t>
      </w:r>
    </w:p>
    <w:p w14:paraId="05087794" w14:textId="77777777" w:rsidR="005703A8" w:rsidRPr="00F1228F" w:rsidRDefault="005703A8" w:rsidP="005703A8">
      <w:pPr>
        <w:numPr>
          <w:ilvl w:val="0"/>
          <w:numId w:val="11"/>
        </w:numPr>
        <w:spacing w:after="160" w:line="360" w:lineRule="auto"/>
        <w:rPr>
          <w:i/>
          <w:szCs w:val="22"/>
          <w:lang w:val="fr-FR" w:bidi="hi-IN"/>
        </w:rPr>
      </w:pPr>
      <w:r>
        <w:rPr>
          <w:i/>
          <w:szCs w:val="22"/>
          <w:lang w:val="ru-RU" w:bidi="hi-IN"/>
        </w:rPr>
        <w:t>Ассоциация Эбенес</w:t>
      </w:r>
      <w:r>
        <w:rPr>
          <w:i/>
          <w:szCs w:val="22"/>
          <w:lang w:bidi="hi-IN"/>
        </w:rPr>
        <w:t>’</w:t>
      </w:r>
      <w:r>
        <w:rPr>
          <w:i/>
          <w:szCs w:val="22"/>
          <w:lang w:val="ru-RU" w:bidi="hi-IN"/>
        </w:rPr>
        <w:t>Арт;</w:t>
      </w:r>
    </w:p>
    <w:p w14:paraId="30E02875" w14:textId="77777777" w:rsidR="005703A8" w:rsidRPr="00F1228F" w:rsidRDefault="005703A8" w:rsidP="005703A8">
      <w:pPr>
        <w:numPr>
          <w:ilvl w:val="0"/>
          <w:numId w:val="11"/>
        </w:numPr>
        <w:spacing w:after="160" w:line="360" w:lineRule="auto"/>
        <w:rPr>
          <w:i/>
          <w:szCs w:val="22"/>
          <w:lang w:bidi="hi-IN"/>
        </w:rPr>
      </w:pPr>
      <w:r>
        <w:rPr>
          <w:i/>
          <w:szCs w:val="22"/>
          <w:lang w:val="ru-RU" w:bidi="hi-IN"/>
        </w:rPr>
        <w:t>Международный олимпийский комитет </w:t>
      </w:r>
      <w:r w:rsidRPr="00F1228F">
        <w:rPr>
          <w:i/>
          <w:szCs w:val="22"/>
          <w:lang w:bidi="hi-IN"/>
        </w:rPr>
        <w:t>(</w:t>
      </w:r>
      <w:r>
        <w:rPr>
          <w:i/>
          <w:szCs w:val="22"/>
          <w:lang w:val="ru-RU" w:bidi="hi-IN"/>
        </w:rPr>
        <w:t>МОК</w:t>
      </w:r>
      <w:r w:rsidRPr="00F1228F">
        <w:rPr>
          <w:i/>
          <w:szCs w:val="22"/>
          <w:lang w:bidi="hi-IN"/>
        </w:rPr>
        <w:t>)</w:t>
      </w:r>
      <w:r>
        <w:rPr>
          <w:i/>
          <w:szCs w:val="22"/>
          <w:lang w:val="ru-RU" w:bidi="hi-IN"/>
        </w:rPr>
        <w:t>;</w:t>
      </w:r>
    </w:p>
    <w:p w14:paraId="227CD31E" w14:textId="77777777" w:rsidR="005703A8" w:rsidRDefault="005703A8" w:rsidP="005703A8">
      <w:pPr>
        <w:numPr>
          <w:ilvl w:val="0"/>
          <w:numId w:val="11"/>
        </w:numPr>
        <w:spacing w:after="160" w:line="360" w:lineRule="auto"/>
        <w:rPr>
          <w:i/>
          <w:szCs w:val="22"/>
          <w:lang w:bidi="hi-IN"/>
        </w:rPr>
      </w:pPr>
      <w:r>
        <w:rPr>
          <w:i/>
          <w:szCs w:val="22"/>
          <w:lang w:val="ru-RU" w:bidi="hi-IN"/>
        </w:rPr>
        <w:t>Бразильский союз композиторов </w:t>
      </w:r>
      <w:r w:rsidRPr="00F1228F">
        <w:rPr>
          <w:i/>
          <w:szCs w:val="22"/>
          <w:lang w:bidi="hi-IN"/>
        </w:rPr>
        <w:t>(UBC)</w:t>
      </w:r>
      <w:r>
        <w:rPr>
          <w:i/>
          <w:szCs w:val="22"/>
          <w:lang w:val="ru-RU" w:bidi="hi-IN"/>
        </w:rPr>
        <w:t>.</w:t>
      </w:r>
    </w:p>
    <w:p w14:paraId="29BBEBBC" w14:textId="77777777" w:rsidR="005703A8" w:rsidRPr="002C2F51" w:rsidRDefault="005703A8" w:rsidP="005703A8">
      <w:pPr>
        <w:pStyle w:val="ListParagraph"/>
        <w:tabs>
          <w:tab w:val="left" w:pos="540"/>
        </w:tabs>
        <w:ind w:left="0"/>
        <w:rPr>
          <w:szCs w:val="22"/>
        </w:rPr>
      </w:pPr>
      <w:r w:rsidRPr="002C2F51">
        <w:rPr>
          <w:szCs w:val="22"/>
        </w:rPr>
        <w:tab/>
      </w:r>
      <w:r w:rsidRPr="002C2F51">
        <w:rPr>
          <w:szCs w:val="22"/>
          <w:lang w:val="ru-RU"/>
        </w:rPr>
        <w:t>Обсуждался вопрос аккредитации еще одного наблюдателя, но дискуссию было решено перенести на следующую сессию</w:t>
      </w:r>
      <w:r w:rsidRPr="002C2F51">
        <w:rPr>
          <w:szCs w:val="22"/>
        </w:rPr>
        <w:t>.</w:t>
      </w:r>
    </w:p>
    <w:p w14:paraId="294F49DD" w14:textId="77777777" w:rsidR="005703A8" w:rsidRPr="002C2F51" w:rsidRDefault="005703A8" w:rsidP="005703A8">
      <w:pPr>
        <w:rPr>
          <w:caps/>
          <w:szCs w:val="22"/>
        </w:rPr>
      </w:pPr>
    </w:p>
    <w:p w14:paraId="61D17076" w14:textId="77777777" w:rsidR="005703A8" w:rsidRPr="002C2F51" w:rsidRDefault="005703A8" w:rsidP="005703A8">
      <w:pPr>
        <w:rPr>
          <w:caps/>
          <w:szCs w:val="22"/>
        </w:rPr>
      </w:pPr>
    </w:p>
    <w:p w14:paraId="3AD43C27" w14:textId="77777777" w:rsidR="005703A8" w:rsidRPr="002C2F51" w:rsidRDefault="005703A8" w:rsidP="005703A8">
      <w:pPr>
        <w:rPr>
          <w:b/>
          <w:caps/>
          <w:szCs w:val="22"/>
        </w:rPr>
      </w:pPr>
      <w:r w:rsidRPr="002C2F51">
        <w:rPr>
          <w:b/>
          <w:caps/>
          <w:szCs w:val="22"/>
          <w:lang w:val="ru-RU"/>
        </w:rPr>
        <w:t>ПУНКТ</w:t>
      </w:r>
      <w:r w:rsidRPr="002C2F51">
        <w:rPr>
          <w:b/>
          <w:caps/>
          <w:szCs w:val="22"/>
        </w:rPr>
        <w:t xml:space="preserve"> 5</w:t>
      </w:r>
      <w:r w:rsidRPr="002C2F51">
        <w:rPr>
          <w:b/>
          <w:caps/>
          <w:szCs w:val="22"/>
          <w:lang w:val="ru-RU"/>
        </w:rPr>
        <w:t xml:space="preserve"> ПОВЕСТКИ ДНЯ</w:t>
      </w:r>
      <w:r w:rsidRPr="002C2F51">
        <w:rPr>
          <w:b/>
          <w:caps/>
          <w:szCs w:val="22"/>
        </w:rPr>
        <w:t xml:space="preserve">:  </w:t>
      </w:r>
      <w:r w:rsidRPr="002C2F51">
        <w:rPr>
          <w:b/>
          <w:caps/>
          <w:szCs w:val="22"/>
          <w:lang w:val="ru-RU"/>
        </w:rPr>
        <w:t>ОХРАНА ПРАВ ВЕЩАТЕЛЬНЫХ ОРГАНИЗАЦИЙ</w:t>
      </w:r>
    </w:p>
    <w:p w14:paraId="7B148379" w14:textId="77777777" w:rsidR="005703A8" w:rsidRPr="002C2F51" w:rsidRDefault="005703A8" w:rsidP="005703A8">
      <w:pPr>
        <w:pStyle w:val="Default"/>
        <w:rPr>
          <w:rFonts w:eastAsia="SimSun"/>
          <w:caps/>
          <w:color w:val="auto"/>
          <w:sz w:val="22"/>
          <w:szCs w:val="22"/>
          <w:lang w:eastAsia="zh-CN"/>
        </w:rPr>
      </w:pPr>
    </w:p>
    <w:p w14:paraId="5D04BAF5" w14:textId="4FC0882A" w:rsidR="005703A8" w:rsidRPr="002C2F51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2C2F51">
        <w:rPr>
          <w:szCs w:val="22"/>
          <w:lang w:val="ru-RU"/>
        </w:rPr>
        <w:t xml:space="preserve">Документы по этому пункту повестки дня, представленные на предыдущих сессиях, размещены на веб-странице сорок третьей сессии ПКАП по адресу </w:t>
      </w:r>
      <w:hyperlink r:id="rId15" w:history="1">
        <w:r w:rsidRPr="002C2F51">
          <w:rPr>
            <w:rStyle w:val="Hyperlink"/>
            <w:szCs w:val="22"/>
            <w:lang w:val="ru-RU"/>
          </w:rPr>
          <w:t>https://www.wipo.int/meetings/ru/details.jsp?meeting_id=75412</w:t>
        </w:r>
      </w:hyperlink>
      <w:r w:rsidRPr="002C2F51">
        <w:rPr>
          <w:szCs w:val="22"/>
          <w:lang w:val="ru-RU"/>
        </w:rPr>
        <w:t>.</w:t>
      </w:r>
    </w:p>
    <w:p w14:paraId="1985288A" w14:textId="77777777" w:rsidR="005703A8" w:rsidRPr="002C2F51" w:rsidRDefault="005703A8" w:rsidP="005703A8">
      <w:pPr>
        <w:rPr>
          <w:szCs w:val="22"/>
          <w:lang w:val="ru-RU"/>
        </w:rPr>
      </w:pPr>
    </w:p>
    <w:p w14:paraId="24710050" w14:textId="33AFE5F3" w:rsidR="005703A8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rFonts w:eastAsia="Times New Roman"/>
          <w:szCs w:val="22"/>
          <w:lang w:eastAsia="fr-FR"/>
        </w:rPr>
      </w:pPr>
      <w:r w:rsidRPr="002C2F51">
        <w:rPr>
          <w:szCs w:val="22"/>
          <w:lang w:val="ru-RU"/>
        </w:rPr>
        <w:t xml:space="preserve">После того как делегации выступили с заявлениями, заместитель Председателя </w:t>
      </w:r>
      <w:r>
        <w:rPr>
          <w:szCs w:val="22"/>
          <w:lang w:val="ru-RU"/>
        </w:rPr>
        <w:br/>
      </w:r>
      <w:r w:rsidRPr="002C2F51">
        <w:rPr>
          <w:szCs w:val="22"/>
          <w:lang w:val="ru-RU"/>
        </w:rPr>
        <w:t>г-н Петер Лабоды и координатор г-н Юкка Лидес представили второй пересмотренный проект текста договора ВОИС о вещательных организациях</w:t>
      </w:r>
      <w:r w:rsidRPr="002C2F51">
        <w:rPr>
          <w:szCs w:val="22"/>
        </w:rPr>
        <w:t xml:space="preserve"> (</w:t>
      </w:r>
      <w:r w:rsidRPr="002C2F51">
        <w:rPr>
          <w:szCs w:val="22"/>
          <w:lang w:val="ru-RU"/>
        </w:rPr>
        <w:t>документ</w:t>
      </w:r>
      <w:r w:rsidRPr="002C2F51">
        <w:rPr>
          <w:szCs w:val="22"/>
        </w:rPr>
        <w:t xml:space="preserve"> SCCR/43/3), </w:t>
      </w:r>
      <w:r w:rsidRPr="002C2F51">
        <w:rPr>
          <w:szCs w:val="22"/>
          <w:lang w:val="ru-RU"/>
        </w:rPr>
        <w:t>подготовленный под руководством Председателя, а второй координатор г-н Эзекиэль Оира прокомментировал этот документ</w:t>
      </w:r>
      <w:r w:rsidRPr="002C2F51">
        <w:rPr>
          <w:szCs w:val="22"/>
        </w:rPr>
        <w:t xml:space="preserve">.  </w:t>
      </w:r>
      <w:r>
        <w:rPr>
          <w:szCs w:val="22"/>
          <w:lang w:val="ru-RU"/>
        </w:rPr>
        <w:t>Затем</w:t>
      </w:r>
      <w:r w:rsidRPr="002C2F51">
        <w:rPr>
          <w:szCs w:val="22"/>
          <w:lang w:val="ru-RU"/>
        </w:rPr>
        <w:t xml:space="preserve"> состоялось обсуждение, и докладчики ответили на вопросы по документу</w:t>
      </w:r>
      <w:r w:rsidRPr="002C2F51">
        <w:rPr>
          <w:rFonts w:eastAsia="Times New Roman"/>
          <w:szCs w:val="22"/>
          <w:lang w:val="en-GB" w:eastAsia="fr-FR"/>
        </w:rPr>
        <w:t>.</w:t>
      </w:r>
      <w:r w:rsidRPr="002C2F51">
        <w:rPr>
          <w:szCs w:val="22"/>
          <w:lang w:val="en-GB"/>
        </w:rPr>
        <w:t xml:space="preserve">  </w:t>
      </w:r>
      <w:r w:rsidRPr="002C2F51">
        <w:rPr>
          <w:rFonts w:eastAsia="Times New Roman"/>
          <w:szCs w:val="22"/>
          <w:lang w:val="ru-RU" w:eastAsia="fr-FR"/>
        </w:rPr>
        <w:t>Комитет продолжает анализировать второй пересмотренный проект текста Председателя и оценивать его потенциальные последствия; по его мнению, ряд вопросов по-прежнему требуют уточнения</w:t>
      </w:r>
      <w:r w:rsidRPr="002C2F51">
        <w:rPr>
          <w:rFonts w:eastAsia="Times New Roman"/>
          <w:szCs w:val="22"/>
          <w:lang w:eastAsia="fr-FR"/>
        </w:rPr>
        <w:t>.</w:t>
      </w:r>
    </w:p>
    <w:p w14:paraId="2CBACE64" w14:textId="77777777" w:rsidR="00C32179" w:rsidRPr="00C32179" w:rsidRDefault="00C32179" w:rsidP="00C32179">
      <w:pPr>
        <w:rPr>
          <w:rFonts w:eastAsia="Times New Roman"/>
          <w:szCs w:val="22"/>
          <w:lang w:eastAsia="fr-FR"/>
        </w:rPr>
      </w:pPr>
    </w:p>
    <w:p w14:paraId="1E25D029" w14:textId="3ED9DC68" w:rsidR="00C32179" w:rsidRDefault="00C32179">
      <w:p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br w:type="page"/>
      </w:r>
    </w:p>
    <w:p w14:paraId="2BAF793B" w14:textId="77777777" w:rsidR="005703A8" w:rsidRDefault="005703A8" w:rsidP="005703A8">
      <w:pPr>
        <w:pStyle w:val="ListParagraph"/>
        <w:numPr>
          <w:ilvl w:val="0"/>
          <w:numId w:val="8"/>
        </w:numPr>
        <w:ind w:left="0" w:firstLine="0"/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val="ru-RU" w:eastAsia="fr-FR"/>
        </w:rPr>
        <w:lastRenderedPageBreak/>
        <w:t>В ходе пленарного заседания и неофициальных обсуждений Комитет в определенной степени продвинулся вперед на пути достижения договоренности по целям, конкретным границам сферы охвата и объекта охраны потенциального договора об охране прав вещательных организаций</w:t>
      </w:r>
      <w:r>
        <w:rPr>
          <w:rFonts w:eastAsia="Times New Roman"/>
          <w:szCs w:val="22"/>
          <w:lang w:eastAsia="fr-FR"/>
        </w:rPr>
        <w:t xml:space="preserve">.  </w:t>
      </w:r>
      <w:r>
        <w:rPr>
          <w:rFonts w:eastAsia="Times New Roman"/>
          <w:szCs w:val="22"/>
          <w:lang w:val="ru-RU" w:eastAsia="fr-FR"/>
        </w:rPr>
        <w:t>Дискуссия проходила на основе подготовленного Председателем второго пересмотренного проекта текста договора ВОИС о вещательных организациях</w:t>
      </w:r>
      <w:r>
        <w:rPr>
          <w:rFonts w:eastAsia="Times New Roman"/>
          <w:szCs w:val="22"/>
          <w:lang w:eastAsia="fr-FR"/>
        </w:rPr>
        <w:t xml:space="preserve"> (SCCR/43/3).  </w:t>
      </w:r>
      <w:r>
        <w:rPr>
          <w:rFonts w:eastAsia="Times New Roman"/>
          <w:szCs w:val="22"/>
          <w:lang w:val="ru-RU" w:eastAsia="fr-FR"/>
        </w:rPr>
        <w:t>Относительно целей в Комитете царит общее понимание того, что любой потенциальный договор должен быть прицельно сосредоточен на борьбе с пиратским использованием сигнала и должен давать государствам-членам гибкость в части, касающейся выполнения обязательств с помощью достаточных и эффективных правовых средств.  С учетом э</w:t>
      </w:r>
      <w:r w:rsidRPr="0002533C">
        <w:rPr>
          <w:rFonts w:eastAsia="Times New Roman"/>
          <w:szCs w:val="22"/>
          <w:lang w:val="ru-RU" w:eastAsia="fr-FR"/>
        </w:rPr>
        <w:t>тих целей члены Комитета также раздел</w:t>
      </w:r>
      <w:r>
        <w:rPr>
          <w:rFonts w:eastAsia="Times New Roman"/>
          <w:szCs w:val="22"/>
          <w:lang w:val="ru-RU" w:eastAsia="fr-FR"/>
        </w:rPr>
        <w:t>я</w:t>
      </w:r>
      <w:r w:rsidRPr="0002533C">
        <w:rPr>
          <w:rFonts w:eastAsia="Times New Roman"/>
          <w:szCs w:val="22"/>
          <w:lang w:val="ru-RU" w:eastAsia="fr-FR"/>
        </w:rPr>
        <w:t xml:space="preserve">ют мнение о том, что объект охраны (предмет) любого потенциального договора должен ограничиваться трансляцией несущих программу сигналов и не должен включать в себя какую-либо деятельность после записи, </w:t>
      </w:r>
      <w:r>
        <w:rPr>
          <w:rFonts w:eastAsia="Times New Roman"/>
          <w:szCs w:val="22"/>
          <w:lang w:val="ru-RU" w:eastAsia="fr-FR"/>
        </w:rPr>
        <w:t xml:space="preserve">что позволит документу </w:t>
      </w:r>
      <w:r w:rsidRPr="0002533C">
        <w:rPr>
          <w:rFonts w:eastAsia="Times New Roman"/>
          <w:szCs w:val="22"/>
          <w:lang w:val="ru-RU" w:eastAsia="fr-FR"/>
        </w:rPr>
        <w:t>избе</w:t>
      </w:r>
      <w:r>
        <w:rPr>
          <w:rFonts w:eastAsia="Times New Roman"/>
          <w:szCs w:val="22"/>
          <w:lang w:val="ru-RU" w:eastAsia="fr-FR"/>
        </w:rPr>
        <w:t xml:space="preserve">жать </w:t>
      </w:r>
      <w:r w:rsidRPr="0002533C">
        <w:rPr>
          <w:rFonts w:eastAsia="Times New Roman"/>
          <w:szCs w:val="22"/>
          <w:lang w:val="ru-RU" w:eastAsia="fr-FR"/>
        </w:rPr>
        <w:t xml:space="preserve">посягательств на права, связанные с базовым контентом.  </w:t>
      </w:r>
      <w:r>
        <w:rPr>
          <w:rFonts w:eastAsia="Times New Roman"/>
          <w:szCs w:val="22"/>
          <w:lang w:val="ru-RU" w:eastAsia="fr-FR"/>
        </w:rPr>
        <w:t>Члены Комитета выразили различные мнения относительно того, должен ли потенциальный договор устанавливать минимальный уровень охраны в отношении передачи в эфир через компьютерные сети, а также относительно последствий введения права на запись, последствий непредусмотренного срока охраны, объема ограничений и исключений и т.д</w:t>
      </w:r>
      <w:r>
        <w:rPr>
          <w:rFonts w:eastAsia="Times New Roman"/>
          <w:szCs w:val="22"/>
          <w:lang w:eastAsia="fr-FR"/>
        </w:rPr>
        <w:t>.</w:t>
      </w:r>
    </w:p>
    <w:p w14:paraId="05CA9917" w14:textId="77777777" w:rsidR="005703A8" w:rsidRDefault="005703A8" w:rsidP="005703A8">
      <w:pPr>
        <w:pStyle w:val="ListParagraph"/>
        <w:ind w:left="0"/>
        <w:rPr>
          <w:rFonts w:eastAsia="Times New Roman"/>
          <w:szCs w:val="22"/>
          <w:lang w:eastAsia="fr-FR"/>
        </w:rPr>
      </w:pPr>
    </w:p>
    <w:p w14:paraId="485FB3DD" w14:textId="2834A12E" w:rsidR="005703A8" w:rsidRDefault="005703A8" w:rsidP="005703A8">
      <w:pPr>
        <w:pStyle w:val="ListParagraph"/>
        <w:numPr>
          <w:ilvl w:val="0"/>
          <w:numId w:val="8"/>
        </w:numPr>
        <w:ind w:left="0" w:firstLine="0"/>
        <w:rPr>
          <w:rFonts w:eastAsia="Times New Roman"/>
          <w:szCs w:val="22"/>
          <w:lang w:eastAsia="fr-FR"/>
        </w:rPr>
      </w:pPr>
      <w:r w:rsidRPr="00CF76CB">
        <w:rPr>
          <w:rFonts w:eastAsia="Times New Roman"/>
          <w:szCs w:val="22"/>
          <w:lang w:val="ru-RU" w:eastAsia="fr-FR"/>
        </w:rPr>
        <w:t>Комитет постановил, что Председатель в сотрудничестве со своими заместителями и координаторами пересмотрит документ SCCR/43/3 с учетом комментариев,</w:t>
      </w:r>
      <w:r w:rsidRPr="00E639E2">
        <w:rPr>
          <w:rFonts w:eastAsia="Times New Roman"/>
          <w:szCs w:val="22"/>
          <w:lang w:val="ru-RU" w:eastAsia="fr-FR"/>
        </w:rPr>
        <w:t xml:space="preserve"> предложений и вопросов делегаций для его дальнейшего обсуждения на сорок четвертой сессии ПКАП.  Делегациям было предложено направить любые дополнительные замечания к документу SCCR/43/3 по адресу </w:t>
      </w:r>
      <w:hyperlink r:id="rId16" w:history="1">
        <w:r w:rsidRPr="00E639E2">
          <w:rPr>
            <w:rStyle w:val="Hyperlink"/>
            <w:rFonts w:eastAsia="Times New Roman"/>
            <w:szCs w:val="22"/>
            <w:lang w:val="ru-RU" w:eastAsia="fr-FR"/>
          </w:rPr>
          <w:t>copyright.mail@wipo.int</w:t>
        </w:r>
      </w:hyperlink>
      <w:r w:rsidRPr="00E639E2">
        <w:rPr>
          <w:rFonts w:eastAsia="Times New Roman"/>
          <w:szCs w:val="22"/>
          <w:lang w:val="ru-RU" w:eastAsia="fr-FR"/>
        </w:rPr>
        <w:t xml:space="preserve"> до 16 июня 2023 </w:t>
      </w:r>
      <w:r>
        <w:rPr>
          <w:rFonts w:eastAsia="Times New Roman"/>
          <w:szCs w:val="22"/>
          <w:lang w:val="ru-RU" w:eastAsia="fr-FR"/>
        </w:rPr>
        <w:t>года</w:t>
      </w:r>
      <w:r w:rsidRPr="00CF76CB">
        <w:rPr>
          <w:rFonts w:eastAsia="Times New Roman"/>
          <w:szCs w:val="22"/>
          <w:lang w:val="ru-RU" w:eastAsia="fr-FR"/>
        </w:rPr>
        <w:t xml:space="preserve">.  </w:t>
      </w:r>
      <w:r>
        <w:rPr>
          <w:rFonts w:eastAsia="Times New Roman"/>
          <w:szCs w:val="22"/>
          <w:lang w:val="ru-RU" w:eastAsia="fr-FR"/>
        </w:rPr>
        <w:t>Представленные материалы будут размещены на веб-сайте ВОИС</w:t>
      </w:r>
      <w:r>
        <w:rPr>
          <w:rFonts w:eastAsia="Times New Roman"/>
          <w:szCs w:val="22"/>
          <w:lang w:eastAsia="fr-FR"/>
        </w:rPr>
        <w:t xml:space="preserve">.  </w:t>
      </w:r>
      <w:r>
        <w:rPr>
          <w:rFonts w:eastAsia="Times New Roman"/>
          <w:szCs w:val="22"/>
          <w:lang w:val="ru-RU" w:eastAsia="fr-FR"/>
        </w:rPr>
        <w:t>По итогам полученных комментариев будет подготовлен третий пересмотренный проект текста Председателя, на основе которого будет строиться дискуссия на следующей сессии ПКАП</w:t>
      </w:r>
      <w:r>
        <w:rPr>
          <w:rFonts w:eastAsia="Times New Roman"/>
          <w:szCs w:val="22"/>
          <w:lang w:eastAsia="fr-FR"/>
        </w:rPr>
        <w:t>.</w:t>
      </w:r>
    </w:p>
    <w:p w14:paraId="1A83FB15" w14:textId="77777777" w:rsidR="005703A8" w:rsidRPr="009912FA" w:rsidRDefault="005703A8" w:rsidP="005703A8">
      <w:pPr>
        <w:pStyle w:val="ListParagraph"/>
        <w:ind w:left="0"/>
        <w:rPr>
          <w:rFonts w:eastAsia="Times New Roman"/>
          <w:szCs w:val="22"/>
          <w:lang w:eastAsia="fr-FR"/>
        </w:rPr>
      </w:pPr>
    </w:p>
    <w:p w14:paraId="54440748" w14:textId="77777777" w:rsidR="005703A8" w:rsidRDefault="005703A8" w:rsidP="005703A8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>
        <w:rPr>
          <w:szCs w:val="22"/>
          <w:lang w:val="ru-RU"/>
        </w:rPr>
        <w:t>Данный пункт будет сохранен в повестке дня сорок четвертой сессии ПКАП</w:t>
      </w:r>
      <w:r w:rsidRPr="009912FA">
        <w:rPr>
          <w:szCs w:val="22"/>
        </w:rPr>
        <w:t>.</w:t>
      </w:r>
    </w:p>
    <w:p w14:paraId="50D826E7" w14:textId="77777777" w:rsidR="005703A8" w:rsidRPr="00572664" w:rsidRDefault="005703A8" w:rsidP="005703A8">
      <w:pPr>
        <w:rPr>
          <w:szCs w:val="22"/>
        </w:rPr>
      </w:pPr>
    </w:p>
    <w:p w14:paraId="0F594C47" w14:textId="77777777" w:rsidR="005703A8" w:rsidRPr="00572664" w:rsidRDefault="005703A8" w:rsidP="005703A8">
      <w:pPr>
        <w:rPr>
          <w:szCs w:val="22"/>
        </w:rPr>
      </w:pPr>
    </w:p>
    <w:p w14:paraId="6FD009E5" w14:textId="77777777" w:rsidR="005703A8" w:rsidRDefault="005703A8" w:rsidP="005703A8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Pr="009912FA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6</w:t>
      </w:r>
      <w:r>
        <w:rPr>
          <w:b/>
          <w:caps/>
          <w:szCs w:val="22"/>
          <w:lang w:val="ru-RU"/>
        </w:rPr>
        <w:t xml:space="preserve"> ПОВЕСТКИ ДНЯ</w:t>
      </w:r>
      <w:r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ОГРАНИЧЕНИЯ И ИСКЛЮЧЕНИЯ ДЛЯ БИБЛИОТЕК И АРХИВОВ</w:t>
      </w:r>
    </w:p>
    <w:p w14:paraId="1B1888AF" w14:textId="77777777" w:rsidR="005703A8" w:rsidRPr="009912FA" w:rsidRDefault="005703A8" w:rsidP="005703A8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Pr="009912FA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7</w:t>
      </w:r>
      <w:r>
        <w:rPr>
          <w:b/>
          <w:caps/>
          <w:szCs w:val="22"/>
          <w:lang w:val="ru-RU"/>
        </w:rPr>
        <w:t xml:space="preserve"> ПОВЕСТКИ ДНЯ</w:t>
      </w:r>
      <w:r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14:paraId="17406A08" w14:textId="77777777" w:rsidR="005703A8" w:rsidRPr="00A21731" w:rsidRDefault="005703A8" w:rsidP="005703A8">
      <w:pPr>
        <w:rPr>
          <w:caps/>
          <w:szCs w:val="22"/>
        </w:rPr>
      </w:pPr>
    </w:p>
    <w:p w14:paraId="1D308130" w14:textId="06182719" w:rsidR="005703A8" w:rsidRPr="009912FA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Два данных пункта повестки дня рассматривалась вместе</w:t>
      </w:r>
      <w:r>
        <w:rPr>
          <w:szCs w:val="22"/>
        </w:rPr>
        <w:t>.</w:t>
      </w:r>
      <w:r>
        <w:rPr>
          <w:szCs w:val="22"/>
          <w:lang w:val="ru-RU"/>
        </w:rPr>
        <w:t xml:space="preserve"> </w:t>
      </w:r>
      <w:r>
        <w:rPr>
          <w:szCs w:val="22"/>
        </w:rPr>
        <w:t xml:space="preserve"> </w:t>
      </w:r>
      <w:r>
        <w:rPr>
          <w:szCs w:val="22"/>
          <w:lang w:val="ru-RU"/>
        </w:rPr>
        <w:t>Документы по эти</w:t>
      </w:r>
      <w:r w:rsidRPr="0054151F">
        <w:rPr>
          <w:szCs w:val="22"/>
          <w:lang w:val="ru-RU"/>
        </w:rPr>
        <w:t>м пункт</w:t>
      </w:r>
      <w:r>
        <w:rPr>
          <w:szCs w:val="22"/>
          <w:lang w:val="ru-RU"/>
        </w:rPr>
        <w:t>ам</w:t>
      </w:r>
      <w:r w:rsidRPr="0054151F">
        <w:rPr>
          <w:szCs w:val="22"/>
          <w:lang w:val="ru-RU"/>
        </w:rPr>
        <w:t>, представленные на предыдущих сессиях, размещены на веб-странице сорок третьей сессии ПКАП по адресу</w:t>
      </w:r>
      <w:r w:rsidRPr="009912FA">
        <w:rPr>
          <w:szCs w:val="22"/>
        </w:rPr>
        <w:t xml:space="preserve"> </w:t>
      </w:r>
      <w:hyperlink r:id="rId17" w:history="1">
        <w:r w:rsidRPr="0054151F">
          <w:rPr>
            <w:rStyle w:val="Hyperlink"/>
            <w:szCs w:val="22"/>
          </w:rPr>
          <w:t>https://www.wipo.int/meetings/ru/details.jsp?meeting_id=75412</w:t>
        </w:r>
      </w:hyperlink>
      <w:r>
        <w:rPr>
          <w:szCs w:val="22"/>
        </w:rPr>
        <w:t>.</w:t>
      </w:r>
    </w:p>
    <w:p w14:paraId="68D8BE77" w14:textId="77777777" w:rsidR="005703A8" w:rsidRPr="009912FA" w:rsidRDefault="005703A8" w:rsidP="005703A8">
      <w:pPr>
        <w:rPr>
          <w:szCs w:val="22"/>
        </w:rPr>
      </w:pPr>
    </w:p>
    <w:p w14:paraId="5E0FC5A1" w14:textId="67A0A533" w:rsidR="005703A8" w:rsidRPr="003D72BA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>После того как делегации выступили с заявлениями, г-н Кеннет Д. Крюз, г-жа Рина Эльстер Панталони и г-н Дэвид Саттон представили результат своего совместного труда – Пособие по сохранению</w:t>
      </w:r>
      <w:r>
        <w:rPr>
          <w:szCs w:val="22"/>
        </w:rPr>
        <w:t xml:space="preserve"> (</w:t>
      </w:r>
      <w:r>
        <w:rPr>
          <w:szCs w:val="22"/>
          <w:lang w:val="ru-RU"/>
        </w:rPr>
        <w:t>документ</w:t>
      </w:r>
      <w:r>
        <w:rPr>
          <w:szCs w:val="22"/>
        </w:rPr>
        <w:t xml:space="preserve"> SCCR/43/4)</w:t>
      </w:r>
      <w:r w:rsidRPr="00ED4DAC">
        <w:rPr>
          <w:szCs w:val="22"/>
        </w:rPr>
        <w:t>.</w:t>
      </w:r>
      <w:r>
        <w:rPr>
          <w:szCs w:val="22"/>
        </w:rPr>
        <w:t xml:space="preserve">  </w:t>
      </w:r>
      <w:r>
        <w:rPr>
          <w:szCs w:val="22"/>
          <w:lang w:val="ru-RU"/>
        </w:rPr>
        <w:t>Комитет высоко оценил их презентацию; авторам были заданы вопросы, после чего делегации, наблюдатели и эксперты обменялись мнениями по теме</w:t>
      </w:r>
      <w:r w:rsidRPr="009E0F95">
        <w:rPr>
          <w:szCs w:val="22"/>
          <w:lang w:val="en-CA"/>
        </w:rPr>
        <w:t>.</w:t>
      </w:r>
      <w:r>
        <w:rPr>
          <w:szCs w:val="22"/>
          <w:lang w:val="en-CA"/>
        </w:rPr>
        <w:t xml:space="preserve">  </w:t>
      </w:r>
      <w:r>
        <w:rPr>
          <w:szCs w:val="22"/>
          <w:lang w:val="ru-RU"/>
        </w:rPr>
        <w:t xml:space="preserve">Делегациям было предложено направить любые дополнительные замечания </w:t>
      </w:r>
      <w:r>
        <w:rPr>
          <w:rFonts w:eastAsia="Times New Roman"/>
          <w:szCs w:val="22"/>
          <w:lang w:val="ru-RU" w:eastAsia="fr-FR"/>
        </w:rPr>
        <w:t>к документу</w:t>
      </w:r>
      <w:r w:rsidRPr="009912FA">
        <w:rPr>
          <w:rFonts w:eastAsia="Times New Roman"/>
          <w:szCs w:val="22"/>
          <w:lang w:eastAsia="fr-FR"/>
        </w:rPr>
        <w:t xml:space="preserve"> SCCR/4</w:t>
      </w:r>
      <w:r>
        <w:rPr>
          <w:rFonts w:eastAsia="Times New Roman"/>
          <w:szCs w:val="22"/>
          <w:lang w:eastAsia="fr-FR"/>
        </w:rPr>
        <w:t>3</w:t>
      </w:r>
      <w:r w:rsidRPr="009912FA">
        <w:rPr>
          <w:rFonts w:eastAsia="Times New Roman"/>
          <w:szCs w:val="22"/>
          <w:lang w:eastAsia="fr-FR"/>
        </w:rPr>
        <w:t>/</w:t>
      </w:r>
      <w:r>
        <w:rPr>
          <w:rFonts w:eastAsia="Times New Roman"/>
          <w:szCs w:val="22"/>
          <w:lang w:eastAsia="fr-FR"/>
        </w:rPr>
        <w:t>4</w:t>
      </w:r>
      <w:r w:rsidRPr="009912FA">
        <w:rPr>
          <w:rFonts w:eastAsia="Times New Roman"/>
          <w:szCs w:val="22"/>
          <w:lang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по адресу</w:t>
      </w:r>
      <w:r w:rsidRPr="009912FA">
        <w:rPr>
          <w:rFonts w:eastAsia="Times New Roman"/>
          <w:szCs w:val="22"/>
          <w:lang w:eastAsia="fr-FR"/>
        </w:rPr>
        <w:t xml:space="preserve"> </w:t>
      </w:r>
      <w:hyperlink r:id="rId18" w:history="1">
        <w:r w:rsidRPr="009912FA">
          <w:rPr>
            <w:rStyle w:val="Hyperlink"/>
            <w:rFonts w:eastAsia="Times New Roman"/>
            <w:szCs w:val="22"/>
            <w:lang w:eastAsia="fr-FR"/>
          </w:rPr>
          <w:t>copyright.mail@wipo.int</w:t>
        </w:r>
      </w:hyperlink>
      <w:r>
        <w:rPr>
          <w:rFonts w:eastAsia="Times New Roman"/>
          <w:szCs w:val="22"/>
          <w:lang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до</w:t>
      </w:r>
      <w:r>
        <w:rPr>
          <w:rFonts w:eastAsia="Times New Roman"/>
          <w:szCs w:val="22"/>
          <w:lang w:eastAsia="fr-FR"/>
        </w:rPr>
        <w:t xml:space="preserve"> 19</w:t>
      </w:r>
      <w:r>
        <w:rPr>
          <w:rFonts w:eastAsia="Times New Roman"/>
          <w:szCs w:val="22"/>
          <w:lang w:val="ru-RU" w:eastAsia="fr-FR"/>
        </w:rPr>
        <w:t> мая</w:t>
      </w:r>
      <w:r>
        <w:rPr>
          <w:rFonts w:eastAsia="Times New Roman"/>
          <w:szCs w:val="22"/>
          <w:lang w:eastAsia="fr-FR"/>
        </w:rPr>
        <w:t xml:space="preserve"> 2023</w:t>
      </w:r>
      <w:r>
        <w:rPr>
          <w:rFonts w:eastAsia="Times New Roman"/>
          <w:szCs w:val="22"/>
          <w:lang w:val="ru-RU" w:eastAsia="fr-FR"/>
        </w:rPr>
        <w:t> года</w:t>
      </w:r>
      <w:r w:rsidRPr="009912FA">
        <w:rPr>
          <w:rFonts w:eastAsia="Times New Roman"/>
          <w:szCs w:val="22"/>
          <w:lang w:eastAsia="fr-FR"/>
        </w:rPr>
        <w:t>.</w:t>
      </w:r>
      <w:r>
        <w:rPr>
          <w:rFonts w:eastAsia="Times New Roman"/>
          <w:szCs w:val="22"/>
          <w:lang w:eastAsia="fr-FR"/>
        </w:rPr>
        <w:t xml:space="preserve">  </w:t>
      </w:r>
      <w:r>
        <w:rPr>
          <w:rFonts w:eastAsia="Times New Roman"/>
          <w:szCs w:val="22"/>
          <w:lang w:val="ru-RU" w:eastAsia="fr-FR"/>
        </w:rPr>
        <w:t>Секретариат сообщил, что планируется подготовка пособий по вопросу доступа к материалам для библиотек, музеев и архивов, а также образовательных и научно-исследовательских учреждений</w:t>
      </w:r>
      <w:r>
        <w:rPr>
          <w:rFonts w:eastAsia="Times New Roman"/>
          <w:szCs w:val="22"/>
          <w:lang w:eastAsia="fr-FR"/>
        </w:rPr>
        <w:t>.</w:t>
      </w:r>
    </w:p>
    <w:p w14:paraId="627DE3EA" w14:textId="77777777" w:rsidR="003D72BA" w:rsidRPr="002049D4" w:rsidRDefault="003D72BA" w:rsidP="003D72BA">
      <w:pPr>
        <w:pStyle w:val="ListParagraph"/>
        <w:tabs>
          <w:tab w:val="left" w:pos="540"/>
        </w:tabs>
        <w:ind w:left="0"/>
        <w:rPr>
          <w:szCs w:val="22"/>
        </w:rPr>
      </w:pPr>
    </w:p>
    <w:p w14:paraId="1E1D88A2" w14:textId="4A0F4696" w:rsidR="003D72BA" w:rsidRDefault="003D72BA">
      <w:pPr>
        <w:rPr>
          <w:rFonts w:eastAsia="Times New Roman"/>
          <w:szCs w:val="22"/>
          <w:lang w:eastAsia="fr-FR"/>
        </w:rPr>
      </w:pPr>
      <w:r>
        <w:rPr>
          <w:rFonts w:eastAsia="Times New Roman"/>
          <w:szCs w:val="22"/>
          <w:lang w:eastAsia="fr-FR"/>
        </w:rPr>
        <w:br w:type="page"/>
      </w:r>
    </w:p>
    <w:p w14:paraId="6E0F6BD7" w14:textId="77777777" w:rsidR="005703A8" w:rsidRPr="002D38D8" w:rsidRDefault="005703A8" w:rsidP="005703A8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>
        <w:rPr>
          <w:szCs w:val="22"/>
          <w:lang w:val="ru-RU"/>
        </w:rPr>
        <w:lastRenderedPageBreak/>
        <w:t>Профессор Ракель Ксалабардер проинформировала участников сессии о ходе работы над обзорным научным исследованием; члены Комитета и наблюдатели кратко обсудили эту тему</w:t>
      </w:r>
      <w:r>
        <w:rPr>
          <w:szCs w:val="22"/>
          <w:lang w:val="en-CA"/>
        </w:rPr>
        <w:t xml:space="preserve">.  </w:t>
      </w:r>
      <w:r>
        <w:rPr>
          <w:szCs w:val="22"/>
          <w:lang w:val="ru-RU"/>
        </w:rPr>
        <w:t>Обзорное исследование будет представлено на сорок четвертой сессии ПКАП.</w:t>
      </w:r>
    </w:p>
    <w:p w14:paraId="60A911C3" w14:textId="77777777" w:rsidR="005703A8" w:rsidRPr="002D38D8" w:rsidRDefault="005703A8" w:rsidP="005703A8">
      <w:pPr>
        <w:pStyle w:val="ListParagraph"/>
        <w:ind w:left="0"/>
        <w:rPr>
          <w:rFonts w:eastAsia="Times New Roman"/>
          <w:szCs w:val="22"/>
          <w:lang w:eastAsia="fr-FR"/>
        </w:rPr>
      </w:pPr>
    </w:p>
    <w:p w14:paraId="511B4D04" w14:textId="77777777" w:rsidR="005703A8" w:rsidRDefault="005703A8" w:rsidP="005703A8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  <w:rPr>
          <w:szCs w:val="22"/>
          <w:lang w:val="en-CA"/>
        </w:rPr>
      </w:pPr>
      <w:r>
        <w:rPr>
          <w:szCs w:val="22"/>
          <w:lang w:val="ru-RU"/>
        </w:rPr>
        <w:t xml:space="preserve">Дискуссия, посвященная проблемам трансграничного характера в контексте образовательной и исследовательской деятельности, проходила под руководством </w:t>
      </w:r>
      <w:r>
        <w:rPr>
          <w:szCs w:val="22"/>
          <w:lang w:val="ru-RU"/>
        </w:rPr>
        <w:br/>
        <w:t>г-жи Натальи Райтер, в качестве докладчиков выступили г-жа Ана Андриевич, г-жа Натали Кортези, г-н Йогеш К. Двиведи и г-н Пол Биреву Муйинда</w:t>
      </w:r>
      <w:r>
        <w:rPr>
          <w:szCs w:val="22"/>
          <w:lang w:val="en-CA"/>
        </w:rPr>
        <w:t xml:space="preserve">.  </w:t>
      </w:r>
      <w:r w:rsidRPr="00105A9F">
        <w:rPr>
          <w:szCs w:val="22"/>
          <w:lang w:val="ru-RU"/>
        </w:rPr>
        <w:t xml:space="preserve">Комитет высоко оценил их </w:t>
      </w:r>
      <w:r>
        <w:rPr>
          <w:szCs w:val="22"/>
          <w:lang w:val="ru-RU"/>
        </w:rPr>
        <w:t>сообщения</w:t>
      </w:r>
      <w:r w:rsidRPr="00105A9F">
        <w:rPr>
          <w:szCs w:val="22"/>
          <w:lang w:val="ru-RU"/>
        </w:rPr>
        <w:t xml:space="preserve">; </w:t>
      </w:r>
      <w:r>
        <w:rPr>
          <w:szCs w:val="22"/>
          <w:lang w:val="ru-RU"/>
        </w:rPr>
        <w:t>докладчикам</w:t>
      </w:r>
      <w:r w:rsidRPr="00105A9F">
        <w:rPr>
          <w:szCs w:val="22"/>
          <w:lang w:val="ru-RU"/>
        </w:rPr>
        <w:t xml:space="preserve"> были заданы вопросы, после чего делегации, наблюдатели и эксперты обменялись мнениями по теме</w:t>
      </w:r>
      <w:r w:rsidRPr="00105A9F">
        <w:rPr>
          <w:szCs w:val="22"/>
          <w:lang w:val="en-CA"/>
        </w:rPr>
        <w:t>.</w:t>
      </w:r>
      <w:r>
        <w:rPr>
          <w:szCs w:val="22"/>
          <w:lang w:val="en-CA"/>
        </w:rPr>
        <w:t xml:space="preserve">  </w:t>
      </w:r>
      <w:r>
        <w:rPr>
          <w:szCs w:val="22"/>
          <w:lang w:val="ru-RU"/>
        </w:rPr>
        <w:t>Ряд делегаций выразили заинтересованность продолжить эту дискуссию; по их мнению, подходящей возможностью для этого могла бы стать презентация упомянутого в пункте </w:t>
      </w:r>
      <w:r>
        <w:rPr>
          <w:szCs w:val="22"/>
          <w:lang w:val="en-CA"/>
        </w:rPr>
        <w:t>11</w:t>
      </w:r>
      <w:r>
        <w:rPr>
          <w:szCs w:val="22"/>
          <w:lang w:val="ru-RU"/>
        </w:rPr>
        <w:t xml:space="preserve"> пособия для образовательных и научно-исследовательских учреждений</w:t>
      </w:r>
      <w:r>
        <w:rPr>
          <w:szCs w:val="22"/>
          <w:lang w:val="en-CA"/>
        </w:rPr>
        <w:t>.</w:t>
      </w:r>
    </w:p>
    <w:p w14:paraId="1F6670DD" w14:textId="77777777" w:rsidR="005703A8" w:rsidRPr="002D38D8" w:rsidRDefault="005703A8" w:rsidP="005703A8">
      <w:pPr>
        <w:tabs>
          <w:tab w:val="left" w:pos="0"/>
        </w:tabs>
        <w:rPr>
          <w:szCs w:val="22"/>
          <w:lang w:val="en-CA"/>
        </w:rPr>
      </w:pPr>
    </w:p>
    <w:p w14:paraId="3804A308" w14:textId="77777777" w:rsidR="005703A8" w:rsidRPr="00D01CC4" w:rsidRDefault="005703A8" w:rsidP="005703A8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  <w:rPr>
          <w:szCs w:val="22"/>
        </w:rPr>
      </w:pPr>
      <w:r>
        <w:rPr>
          <w:szCs w:val="22"/>
          <w:lang w:val="ru-RU"/>
        </w:rPr>
        <w:t>Координатор Африканской группы представил предложение своей группы в отношении проекта программы работы в области исключений и ограничений</w:t>
      </w:r>
      <w:r w:rsidRPr="009912FA">
        <w:rPr>
          <w:szCs w:val="22"/>
          <w:lang w:val="en-CA"/>
        </w:rPr>
        <w:t xml:space="preserve"> (SCCR/42/4</w:t>
      </w:r>
      <w:r>
        <w:rPr>
          <w:szCs w:val="22"/>
          <w:lang w:val="ru-RU"/>
        </w:rPr>
        <w:t> </w:t>
      </w:r>
      <w:r>
        <w:rPr>
          <w:szCs w:val="22"/>
          <w:lang w:val="en-CA"/>
        </w:rPr>
        <w:t>REV.</w:t>
      </w:r>
      <w:r w:rsidRPr="009912FA">
        <w:rPr>
          <w:szCs w:val="22"/>
          <w:lang w:val="en-CA"/>
        </w:rPr>
        <w:t xml:space="preserve">). </w:t>
      </w:r>
      <w:r>
        <w:rPr>
          <w:szCs w:val="22"/>
          <w:lang w:val="en-CA"/>
        </w:rPr>
        <w:t xml:space="preserve"> </w:t>
      </w:r>
      <w:r>
        <w:rPr>
          <w:szCs w:val="22"/>
          <w:lang w:val="ru-RU"/>
        </w:rPr>
        <w:t>Делегации прокомментировали это предложение</w:t>
      </w:r>
      <w:r w:rsidRPr="00D01CC4">
        <w:rPr>
          <w:szCs w:val="22"/>
          <w:lang w:val="en-CA"/>
        </w:rPr>
        <w:t>.</w:t>
      </w:r>
      <w:r>
        <w:rPr>
          <w:szCs w:val="22"/>
          <w:lang w:val="en-CA"/>
        </w:rPr>
        <w:t xml:space="preserve">  </w:t>
      </w:r>
      <w:r>
        <w:rPr>
          <w:szCs w:val="22"/>
          <w:lang w:val="ru-RU"/>
        </w:rPr>
        <w:t>Комитет приветствовал инициативу Африканской группы и одобрил предложение с несколькими поправками, согласованными Комитетом</w:t>
      </w:r>
      <w:r>
        <w:rPr>
          <w:szCs w:val="22"/>
        </w:rPr>
        <w:t xml:space="preserve"> (SCCR/43/8).</w:t>
      </w:r>
    </w:p>
    <w:p w14:paraId="24EF2E18" w14:textId="77777777" w:rsidR="005703A8" w:rsidRPr="009912FA" w:rsidRDefault="005703A8" w:rsidP="005703A8">
      <w:pPr>
        <w:pStyle w:val="ListParagraph"/>
        <w:tabs>
          <w:tab w:val="left" w:pos="0"/>
        </w:tabs>
        <w:ind w:left="0"/>
        <w:rPr>
          <w:szCs w:val="22"/>
        </w:rPr>
      </w:pPr>
    </w:p>
    <w:p w14:paraId="06C80D70" w14:textId="77777777" w:rsidR="005703A8" w:rsidRPr="009912FA" w:rsidRDefault="005703A8" w:rsidP="005703A8">
      <w:pPr>
        <w:pStyle w:val="ListParagraph"/>
        <w:numPr>
          <w:ilvl w:val="0"/>
          <w:numId w:val="8"/>
        </w:numPr>
        <w:tabs>
          <w:tab w:val="left" w:pos="0"/>
        </w:tabs>
        <w:ind w:left="0" w:firstLine="0"/>
        <w:rPr>
          <w:szCs w:val="22"/>
        </w:rPr>
      </w:pPr>
      <w:r>
        <w:rPr>
          <w:szCs w:val="22"/>
          <w:lang w:val="ru-RU"/>
        </w:rPr>
        <w:t>Пункты повестки дня, касающиеся ограничений и исключений для библиотек и архивов, а также образовательных и научно-исследовательских учреждений и лиц с другими ограниченными способностями, будут сохранены в повестке дня сорок четвертой сессии ПКАП</w:t>
      </w:r>
      <w:r w:rsidRPr="009912FA">
        <w:rPr>
          <w:szCs w:val="22"/>
        </w:rPr>
        <w:t>.</w:t>
      </w:r>
    </w:p>
    <w:p w14:paraId="43B83670" w14:textId="77777777" w:rsidR="005703A8" w:rsidRPr="009912FA" w:rsidRDefault="005703A8" w:rsidP="005703A8">
      <w:pPr>
        <w:rPr>
          <w:szCs w:val="22"/>
        </w:rPr>
      </w:pPr>
    </w:p>
    <w:p w14:paraId="0D0D3BBC" w14:textId="77777777" w:rsidR="005703A8" w:rsidRPr="00A21731" w:rsidRDefault="005703A8" w:rsidP="005703A8">
      <w:pPr>
        <w:rPr>
          <w:caps/>
          <w:szCs w:val="22"/>
        </w:rPr>
      </w:pPr>
    </w:p>
    <w:p w14:paraId="4FB954FE" w14:textId="77777777" w:rsidR="005703A8" w:rsidRPr="006B2B80" w:rsidRDefault="005703A8" w:rsidP="005703A8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Pr="006B2B80">
        <w:rPr>
          <w:b/>
          <w:caps/>
          <w:szCs w:val="22"/>
        </w:rPr>
        <w:t xml:space="preserve"> 8</w:t>
      </w:r>
      <w:r>
        <w:rPr>
          <w:b/>
          <w:caps/>
          <w:szCs w:val="22"/>
          <w:lang w:val="ru-RU"/>
        </w:rPr>
        <w:t xml:space="preserve"> ПОВЕСТКИ ДНЯ</w:t>
      </w:r>
      <w:r w:rsidRPr="006B2B80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ИНФОРМАЦИОННОЕ СОВЕЩАНИЕ, ПОСВЯЩЕННОЕ РЫНКУ МУЗЫКАЛЬНОГО СТРИМИНГА</w:t>
      </w:r>
    </w:p>
    <w:p w14:paraId="13FE68DF" w14:textId="77777777" w:rsidR="005703A8" w:rsidRPr="006B2B80" w:rsidRDefault="005703A8" w:rsidP="005703A8">
      <w:pPr>
        <w:contextualSpacing/>
        <w:rPr>
          <w:szCs w:val="22"/>
        </w:rPr>
      </w:pPr>
    </w:p>
    <w:p w14:paraId="2209E943" w14:textId="77777777" w:rsidR="005703A8" w:rsidRPr="006B2B80" w:rsidRDefault="005703A8" w:rsidP="005703A8">
      <w:pPr>
        <w:numPr>
          <w:ilvl w:val="0"/>
          <w:numId w:val="8"/>
        </w:numPr>
        <w:tabs>
          <w:tab w:val="left" w:pos="54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>В ходе сорок третьей сессии Комитета Секретариат в русле предложения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ГРУЛАК организовал информационное совещание продолжительностью полдня по тематике рынка музыкального стриминга</w:t>
      </w:r>
      <w:r w:rsidRPr="006B2B80">
        <w:rPr>
          <w:szCs w:val="22"/>
        </w:rPr>
        <w:t xml:space="preserve">.  </w:t>
      </w:r>
      <w:r>
        <w:rPr>
          <w:szCs w:val="22"/>
          <w:lang w:val="ru-RU"/>
        </w:rPr>
        <w:t>На совещании выступили специалисты и эксперты, после чего члены Комитета и наблюдатели смогли обменяться мнениями и опытом по заявленной теме</w:t>
      </w:r>
      <w:r w:rsidRPr="006B2B80">
        <w:rPr>
          <w:szCs w:val="22"/>
        </w:rPr>
        <w:t>.</w:t>
      </w:r>
    </w:p>
    <w:p w14:paraId="7146764B" w14:textId="77777777" w:rsidR="005703A8" w:rsidRPr="00A47A58" w:rsidRDefault="005703A8" w:rsidP="005703A8">
      <w:pPr>
        <w:rPr>
          <w:caps/>
          <w:szCs w:val="22"/>
        </w:rPr>
      </w:pPr>
    </w:p>
    <w:p w14:paraId="37351BF9" w14:textId="77777777" w:rsidR="005703A8" w:rsidRPr="00A47A58" w:rsidRDefault="005703A8" w:rsidP="005703A8">
      <w:pPr>
        <w:rPr>
          <w:caps/>
          <w:szCs w:val="22"/>
        </w:rPr>
      </w:pPr>
    </w:p>
    <w:p w14:paraId="0B7EFBB3" w14:textId="77777777" w:rsidR="005703A8" w:rsidRPr="006B2B80" w:rsidRDefault="005703A8" w:rsidP="005703A8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Pr="006B2B80">
        <w:rPr>
          <w:b/>
          <w:caps/>
          <w:szCs w:val="22"/>
        </w:rPr>
        <w:t xml:space="preserve"> 9</w:t>
      </w:r>
      <w:r>
        <w:rPr>
          <w:b/>
          <w:caps/>
          <w:szCs w:val="22"/>
          <w:lang w:val="ru-RU"/>
        </w:rPr>
        <w:t xml:space="preserve"> ПОВЕСТКИ ДНЯ</w:t>
      </w:r>
      <w:r w:rsidRPr="006B2B80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ПРОЧИЕ ВОПРОСЫ</w:t>
      </w:r>
    </w:p>
    <w:p w14:paraId="218AA625" w14:textId="77777777" w:rsidR="005703A8" w:rsidRPr="006B2B80" w:rsidRDefault="005703A8" w:rsidP="005703A8">
      <w:pPr>
        <w:rPr>
          <w:rFonts w:eastAsiaTheme="minorHAnsi"/>
          <w:szCs w:val="22"/>
          <w:lang w:eastAsia="en-US"/>
        </w:rPr>
      </w:pPr>
    </w:p>
    <w:p w14:paraId="5F14A20C" w14:textId="18EE7B6F" w:rsidR="005703A8" w:rsidRPr="006B2B80" w:rsidRDefault="005703A8" w:rsidP="005703A8">
      <w:pPr>
        <w:numPr>
          <w:ilvl w:val="0"/>
          <w:numId w:val="8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 w:rsidRPr="00DD77A6">
        <w:rPr>
          <w:szCs w:val="22"/>
          <w:lang w:val="ru-RU"/>
        </w:rPr>
        <w:t>Документы по этому пункту повестки дня, представленные на предыдущих сессиях, размещены на веб-странице сорок третьей сессии ПКАП по адресу</w:t>
      </w:r>
      <w:r w:rsidRPr="00DD77A6">
        <w:rPr>
          <w:szCs w:val="22"/>
        </w:rPr>
        <w:t xml:space="preserve"> </w:t>
      </w:r>
      <w:hyperlink r:id="rId19" w:history="1">
        <w:r w:rsidRPr="0054151F">
          <w:rPr>
            <w:rStyle w:val="Hyperlink"/>
            <w:szCs w:val="22"/>
          </w:rPr>
          <w:t>https://www.wipo.int/meetings/ru/details.jsp?meeting_id=75412</w:t>
        </w:r>
      </w:hyperlink>
      <w:r>
        <w:rPr>
          <w:szCs w:val="22"/>
        </w:rPr>
        <w:t>.</w:t>
      </w:r>
    </w:p>
    <w:p w14:paraId="35998093" w14:textId="77777777" w:rsidR="005703A8" w:rsidRPr="006B2B80" w:rsidRDefault="005703A8" w:rsidP="005703A8">
      <w:pPr>
        <w:tabs>
          <w:tab w:val="left" w:pos="90"/>
        </w:tabs>
        <w:contextualSpacing/>
        <w:rPr>
          <w:rFonts w:eastAsiaTheme="minorHAnsi"/>
          <w:szCs w:val="22"/>
          <w:lang w:eastAsia="en-US"/>
        </w:rPr>
      </w:pPr>
    </w:p>
    <w:p w14:paraId="5CE6558D" w14:textId="77777777" w:rsidR="005703A8" w:rsidRPr="006B2B80" w:rsidRDefault="005703A8" w:rsidP="005703A8">
      <w:pPr>
        <w:numPr>
          <w:ilvl w:val="0"/>
          <w:numId w:val="8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>
        <w:rPr>
          <w:szCs w:val="22"/>
          <w:lang w:val="ru-RU"/>
        </w:rPr>
        <w:t>В рамках рассмотрения темы «Авторское право в цифровой среде» Комитет приветствовал проведение информационного совещания</w:t>
      </w:r>
      <w:r>
        <w:rPr>
          <w:rFonts w:eastAsia="Times New Roman"/>
          <w:lang w:val="ru-RU" w:eastAsia="en-US"/>
        </w:rPr>
        <w:t>, посвященного рынку музыкального стриминга</w:t>
      </w:r>
      <w:r w:rsidRPr="006B2B80">
        <w:rPr>
          <w:rFonts w:eastAsia="Times New Roman"/>
          <w:lang w:eastAsia="en-US"/>
        </w:rPr>
        <w:t xml:space="preserve">. 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u-RU" w:eastAsia="en-US"/>
        </w:rPr>
        <w:t>Ряд делегаций заинтересованы в проведении подобных мероприятий по другим аспектам данной темы</w:t>
      </w:r>
      <w:r w:rsidRPr="006B2B80">
        <w:rPr>
          <w:rFonts w:eastAsia="Times New Roman"/>
          <w:lang w:eastAsia="en-US"/>
        </w:rPr>
        <w:t>.</w:t>
      </w:r>
    </w:p>
    <w:p w14:paraId="0B6CED60" w14:textId="77777777" w:rsidR="005703A8" w:rsidRPr="006B2B80" w:rsidRDefault="005703A8" w:rsidP="005703A8">
      <w:pPr>
        <w:tabs>
          <w:tab w:val="left" w:pos="90"/>
          <w:tab w:val="left" w:pos="540"/>
        </w:tabs>
        <w:rPr>
          <w:szCs w:val="22"/>
        </w:rPr>
      </w:pPr>
    </w:p>
    <w:p w14:paraId="6CDB259C" w14:textId="77777777" w:rsidR="005703A8" w:rsidRPr="007F791A" w:rsidRDefault="005703A8" w:rsidP="005703A8">
      <w:pPr>
        <w:numPr>
          <w:ilvl w:val="0"/>
          <w:numId w:val="8"/>
        </w:numPr>
        <w:tabs>
          <w:tab w:val="left" w:pos="0"/>
          <w:tab w:val="left" w:pos="90"/>
        </w:tabs>
        <w:ind w:left="0" w:firstLine="0"/>
        <w:contextualSpacing/>
        <w:rPr>
          <w:bCs/>
          <w:szCs w:val="22"/>
        </w:rPr>
      </w:pPr>
      <w:r>
        <w:rPr>
          <w:szCs w:val="22"/>
          <w:lang w:val="ru-RU"/>
        </w:rPr>
        <w:t>ГРУЛАК представила предложение о проведении исследования в области использования авторского права в цифровой среде</w:t>
      </w:r>
      <w:r w:rsidRPr="00CE6DFC">
        <w:rPr>
          <w:szCs w:val="22"/>
        </w:rPr>
        <w:t xml:space="preserve"> (SCCR/43/7),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в рамках которого рекомендовала сделать тему «Авторское право в цифровой среде» постоянным пунктом повестки дня Комитета и организовать работу по различным направлениям в рамках подтемы «Музыка в цифровой среде»</w:t>
      </w:r>
      <w:r w:rsidRPr="006B2B80">
        <w:rPr>
          <w:szCs w:val="22"/>
        </w:rPr>
        <w:t>.</w:t>
      </w:r>
      <w:r>
        <w:rPr>
          <w:szCs w:val="22"/>
        </w:rPr>
        <w:t xml:space="preserve"> 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Комитет обстоятельно обсудил это предложение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>Многие члены приветствовали данную инициативу; ряд делегаций сообщили, что им нужно больше времени для ее изучения, тогда как другие выразили сомнения.</w:t>
      </w:r>
    </w:p>
    <w:p w14:paraId="2E3EB22E" w14:textId="77777777" w:rsidR="005703A8" w:rsidRPr="007F791A" w:rsidRDefault="005703A8" w:rsidP="005703A8">
      <w:pPr>
        <w:tabs>
          <w:tab w:val="left" w:pos="0"/>
          <w:tab w:val="left" w:pos="90"/>
        </w:tabs>
        <w:contextualSpacing/>
        <w:rPr>
          <w:bCs/>
          <w:szCs w:val="22"/>
        </w:rPr>
      </w:pPr>
    </w:p>
    <w:p w14:paraId="364666C1" w14:textId="77777777" w:rsidR="005703A8" w:rsidRPr="006B2B80" w:rsidRDefault="005703A8" w:rsidP="005703A8">
      <w:pPr>
        <w:numPr>
          <w:ilvl w:val="0"/>
          <w:numId w:val="8"/>
        </w:numPr>
        <w:tabs>
          <w:tab w:val="left" w:pos="90"/>
        </w:tabs>
        <w:ind w:left="0" w:firstLine="0"/>
        <w:contextualSpacing/>
        <w:rPr>
          <w:rFonts w:eastAsia="Times New Roman"/>
          <w:lang w:eastAsia="en-US"/>
        </w:rPr>
      </w:pPr>
      <w:r>
        <w:rPr>
          <w:szCs w:val="22"/>
          <w:lang w:val="ru-RU"/>
        </w:rPr>
        <w:t>В рамках рассмотрения темы «Право авторов на долю от перепродажи» Комитет высоко оценил презентацию профессора Сэма Рикетсона, посвященную первой части Пособия ВОИС «Право авторов на долю от перепродажи»</w:t>
      </w:r>
      <w:r w:rsidRPr="006B2B80">
        <w:rPr>
          <w:szCs w:val="22"/>
        </w:rPr>
        <w:t xml:space="preserve"> (</w:t>
      </w:r>
      <w:r>
        <w:rPr>
          <w:szCs w:val="22"/>
          <w:lang w:val="ru-RU"/>
        </w:rPr>
        <w:t xml:space="preserve">нормативно-правовая база), и с нетерпением ожидает появления второй части этого материала </w:t>
      </w:r>
      <w:r w:rsidRPr="006B2B80">
        <w:rPr>
          <w:szCs w:val="22"/>
        </w:rPr>
        <w:t>(</w:t>
      </w:r>
      <w:r>
        <w:rPr>
          <w:szCs w:val="22"/>
          <w:lang w:val="ru-RU"/>
        </w:rPr>
        <w:t>управление правами</w:t>
      </w:r>
      <w:r w:rsidRPr="006B2B80">
        <w:rPr>
          <w:szCs w:val="22"/>
        </w:rPr>
        <w:t>).</w:t>
      </w:r>
      <w:r>
        <w:rPr>
          <w:szCs w:val="22"/>
        </w:rPr>
        <w:t xml:space="preserve"> 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Комитет принял к сведению заявления делегаций</w:t>
      </w:r>
      <w:r w:rsidRPr="006B2B80">
        <w:rPr>
          <w:szCs w:val="22"/>
        </w:rPr>
        <w:t>,</w:t>
      </w:r>
      <w:r>
        <w:rPr>
          <w:szCs w:val="22"/>
          <w:lang w:val="ru-RU"/>
        </w:rPr>
        <w:t xml:space="preserve"> включая обращенные к Целевой группе просьбы представить свои предложения в отношении дальнейших действий, и договорился продолжить обмен мнениями и информацией по данной проблематике.</w:t>
      </w:r>
    </w:p>
    <w:p w14:paraId="45E0BE00" w14:textId="77777777" w:rsidR="005703A8" w:rsidRPr="006B2B80" w:rsidRDefault="005703A8" w:rsidP="005703A8">
      <w:pPr>
        <w:tabs>
          <w:tab w:val="left" w:pos="90"/>
        </w:tabs>
        <w:contextualSpacing/>
        <w:rPr>
          <w:szCs w:val="22"/>
        </w:rPr>
      </w:pPr>
    </w:p>
    <w:p w14:paraId="59E5CF34" w14:textId="77777777" w:rsidR="005703A8" w:rsidRPr="005A7C02" w:rsidRDefault="005703A8" w:rsidP="005703A8">
      <w:pPr>
        <w:numPr>
          <w:ilvl w:val="0"/>
          <w:numId w:val="8"/>
        </w:numPr>
        <w:tabs>
          <w:tab w:val="left" w:pos="90"/>
          <w:tab w:val="left" w:pos="540"/>
        </w:tabs>
        <w:ind w:left="0" w:firstLine="0"/>
        <w:contextualSpacing/>
        <w:rPr>
          <w:szCs w:val="22"/>
          <w:lang w:val="ru-RU"/>
        </w:rPr>
      </w:pPr>
      <w:r>
        <w:rPr>
          <w:szCs w:val="22"/>
          <w:lang w:val="ru-RU"/>
        </w:rPr>
        <w:t>В рамках рассмотрения темы «Укрепление охраны прав режиссеров-постановщиков» Секретариат сообщил, что идут консультации с соответствующими экспертами и заинтересованными сторонами</w:t>
      </w:r>
      <w:r w:rsidRPr="006B2B80">
        <w:rPr>
          <w:szCs w:val="22"/>
        </w:rPr>
        <w:t>.</w:t>
      </w:r>
      <w:r>
        <w:rPr>
          <w:szCs w:val="22"/>
          <w:lang w:val="ru-RU"/>
        </w:rPr>
        <w:t xml:space="preserve"> 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Ряд членов заявили, что поддерживают работу по дальнейшему картографированию текущего мирового ландшафта в данной области с участием</w:t>
      </w:r>
      <w:r w:rsidRPr="005A7C02">
        <w:rPr>
          <w:szCs w:val="22"/>
          <w:lang w:val="ru-RU"/>
        </w:rPr>
        <w:t xml:space="preserve"> заинтересованных государств-членов.</w:t>
      </w:r>
    </w:p>
    <w:p w14:paraId="604AE97C" w14:textId="77777777" w:rsidR="005703A8" w:rsidRPr="005A7C02" w:rsidRDefault="005703A8" w:rsidP="005703A8">
      <w:pPr>
        <w:tabs>
          <w:tab w:val="left" w:pos="90"/>
        </w:tabs>
        <w:rPr>
          <w:szCs w:val="22"/>
          <w:lang w:val="ru-RU"/>
        </w:rPr>
      </w:pPr>
    </w:p>
    <w:p w14:paraId="34EC33F5" w14:textId="77777777" w:rsidR="005703A8" w:rsidRPr="006B2B80" w:rsidRDefault="005703A8" w:rsidP="005703A8">
      <w:pPr>
        <w:numPr>
          <w:ilvl w:val="0"/>
          <w:numId w:val="8"/>
        </w:numPr>
        <w:tabs>
          <w:tab w:val="left" w:pos="90"/>
          <w:tab w:val="left" w:pos="540"/>
        </w:tabs>
        <w:ind w:left="0" w:firstLine="0"/>
        <w:contextualSpacing/>
        <w:rPr>
          <w:szCs w:val="22"/>
        </w:rPr>
      </w:pPr>
      <w:r w:rsidRPr="005A7C02">
        <w:rPr>
          <w:szCs w:val="22"/>
          <w:lang w:val="ru-RU"/>
        </w:rPr>
        <w:t>Представители Сьерра-Леоне, Малави и Панамы представили 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 (документ SCCR/40/3 REV. 2), делегации обсудили этот документ</w:t>
      </w:r>
      <w:r w:rsidRPr="006B2B80">
        <w:rPr>
          <w:rFonts w:eastAsia="Times New Roman"/>
          <w:szCs w:val="22"/>
          <w:lang w:val="en-GB" w:eastAsia="fr-FR"/>
        </w:rPr>
        <w:t>.</w:t>
      </w:r>
      <w:r>
        <w:rPr>
          <w:rFonts w:eastAsia="Times New Roman"/>
          <w:szCs w:val="22"/>
          <w:lang w:val="en-GB" w:eastAsia="fr-FR"/>
        </w:rPr>
        <w:t xml:space="preserve"> </w:t>
      </w:r>
      <w:r w:rsidRPr="006B2B80">
        <w:rPr>
          <w:rFonts w:eastAsia="Times New Roman"/>
          <w:szCs w:val="22"/>
          <w:lang w:val="en-GB" w:eastAsia="fr-FR"/>
        </w:rPr>
        <w:t xml:space="preserve"> </w:t>
      </w:r>
      <w:r>
        <w:rPr>
          <w:rFonts w:eastAsia="Times New Roman"/>
          <w:szCs w:val="22"/>
          <w:lang w:val="ru-RU" w:eastAsia="fr-FR"/>
        </w:rPr>
        <w:t>Комитет поручил Секретариату подготовить указанное исследование с учетом замечаний делегаций</w:t>
      </w:r>
      <w:r w:rsidRPr="006B2B80">
        <w:rPr>
          <w:szCs w:val="22"/>
        </w:rPr>
        <w:t>.</w:t>
      </w:r>
    </w:p>
    <w:p w14:paraId="649205C9" w14:textId="77777777" w:rsidR="005703A8" w:rsidRPr="006B2B80" w:rsidRDefault="005703A8" w:rsidP="005703A8">
      <w:pPr>
        <w:tabs>
          <w:tab w:val="left" w:pos="90"/>
        </w:tabs>
        <w:contextualSpacing/>
        <w:rPr>
          <w:szCs w:val="22"/>
        </w:rPr>
      </w:pPr>
    </w:p>
    <w:p w14:paraId="50F4CA4F" w14:textId="77777777" w:rsidR="005703A8" w:rsidRPr="006B2B80" w:rsidRDefault="005703A8" w:rsidP="005703A8">
      <w:pPr>
        <w:numPr>
          <w:ilvl w:val="0"/>
          <w:numId w:val="8"/>
        </w:numPr>
        <w:tabs>
          <w:tab w:val="left" w:pos="90"/>
          <w:tab w:val="left" w:pos="540"/>
        </w:tabs>
        <w:ind w:left="0" w:firstLine="0"/>
        <w:contextualSpacing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val="ru-RU" w:eastAsia="en-US"/>
        </w:rPr>
        <w:t>Пункт «Прочие вопросы» будет сохранен в повестке дня сорок четвертой сессии ПКАП</w:t>
      </w:r>
      <w:r w:rsidRPr="006B2B80">
        <w:rPr>
          <w:rFonts w:eastAsiaTheme="minorHAnsi"/>
          <w:szCs w:val="22"/>
          <w:lang w:eastAsia="en-US"/>
        </w:rPr>
        <w:t>.</w:t>
      </w:r>
    </w:p>
    <w:p w14:paraId="5A020DD1" w14:textId="77777777" w:rsidR="005703A8" w:rsidRPr="00AA4065" w:rsidRDefault="005703A8" w:rsidP="005703A8">
      <w:pPr>
        <w:rPr>
          <w:szCs w:val="22"/>
        </w:rPr>
      </w:pPr>
    </w:p>
    <w:p w14:paraId="1BD8F1F4" w14:textId="77777777" w:rsidR="005703A8" w:rsidRPr="00AA4065" w:rsidRDefault="005703A8" w:rsidP="005703A8">
      <w:pPr>
        <w:rPr>
          <w:caps/>
          <w:szCs w:val="22"/>
        </w:rPr>
      </w:pPr>
    </w:p>
    <w:p w14:paraId="6CC6EE1C" w14:textId="77777777" w:rsidR="005703A8" w:rsidRPr="009912FA" w:rsidRDefault="005703A8" w:rsidP="005703A8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РЕЗЮМЕ ПРЕДСЕДАТЕЛЯ</w:t>
      </w:r>
    </w:p>
    <w:p w14:paraId="26A9AB86" w14:textId="77777777" w:rsidR="005703A8" w:rsidRPr="006706F8" w:rsidRDefault="005703A8" w:rsidP="005703A8">
      <w:pPr>
        <w:rPr>
          <w:szCs w:val="22"/>
          <w:lang w:val="ru-RU"/>
        </w:rPr>
      </w:pPr>
    </w:p>
    <w:p w14:paraId="5625F730" w14:textId="77777777" w:rsidR="005703A8" w:rsidRPr="006706F8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ru-RU"/>
        </w:rPr>
      </w:pPr>
      <w:r w:rsidRPr="006706F8">
        <w:rPr>
          <w:szCs w:val="22"/>
          <w:lang w:val="ru-RU"/>
        </w:rPr>
        <w:t xml:space="preserve">Комитет принял к сведению содержание настоящего резюме Председателя.  Председатель пояснил, что в документе отражено его личное </w:t>
      </w:r>
      <w:r>
        <w:rPr>
          <w:szCs w:val="22"/>
          <w:lang w:val="ru-RU"/>
        </w:rPr>
        <w:t xml:space="preserve">видение </w:t>
      </w:r>
      <w:r w:rsidRPr="006706F8">
        <w:rPr>
          <w:szCs w:val="22"/>
          <w:lang w:val="ru-RU"/>
        </w:rPr>
        <w:t>итог</w:t>
      </w:r>
      <w:r>
        <w:rPr>
          <w:szCs w:val="22"/>
          <w:lang w:val="ru-RU"/>
        </w:rPr>
        <w:t>ов</w:t>
      </w:r>
      <w:r w:rsidRPr="006706F8">
        <w:rPr>
          <w:szCs w:val="22"/>
          <w:lang w:val="ru-RU"/>
        </w:rPr>
        <w:t xml:space="preserve"> сорок третьей сессии ПКАП и </w:t>
      </w:r>
      <w:r>
        <w:rPr>
          <w:szCs w:val="22"/>
          <w:lang w:val="ru-RU"/>
        </w:rPr>
        <w:t>поэтому</w:t>
      </w:r>
      <w:r w:rsidRPr="006706F8">
        <w:rPr>
          <w:szCs w:val="22"/>
          <w:lang w:val="ru-RU"/>
        </w:rPr>
        <w:t xml:space="preserve"> резюме не требует </w:t>
      </w:r>
      <w:r>
        <w:rPr>
          <w:szCs w:val="22"/>
          <w:lang w:val="ru-RU"/>
        </w:rPr>
        <w:t>одобрения</w:t>
      </w:r>
      <w:r w:rsidRPr="006706F8">
        <w:rPr>
          <w:szCs w:val="22"/>
          <w:lang w:val="ru-RU"/>
        </w:rPr>
        <w:t xml:space="preserve"> Комитета.</w:t>
      </w:r>
    </w:p>
    <w:p w14:paraId="0988DF88" w14:textId="77777777" w:rsidR="005703A8" w:rsidRPr="009912FA" w:rsidRDefault="005703A8" w:rsidP="005703A8">
      <w:pPr>
        <w:rPr>
          <w:szCs w:val="22"/>
        </w:rPr>
      </w:pPr>
    </w:p>
    <w:p w14:paraId="62F417E1" w14:textId="77777777" w:rsidR="005703A8" w:rsidRPr="009912FA" w:rsidRDefault="005703A8" w:rsidP="005703A8">
      <w:pPr>
        <w:pStyle w:val="Default"/>
        <w:rPr>
          <w:sz w:val="22"/>
          <w:szCs w:val="22"/>
        </w:rPr>
      </w:pPr>
    </w:p>
    <w:p w14:paraId="49450AC6" w14:textId="77777777" w:rsidR="005703A8" w:rsidRPr="009912FA" w:rsidRDefault="005703A8" w:rsidP="005703A8">
      <w:pPr>
        <w:rPr>
          <w:b/>
          <w:caps/>
          <w:szCs w:val="22"/>
        </w:rPr>
      </w:pPr>
      <w:r>
        <w:rPr>
          <w:b/>
          <w:caps/>
          <w:szCs w:val="22"/>
          <w:lang w:val="ru-RU"/>
        </w:rPr>
        <w:t>ПУНКТ</w:t>
      </w:r>
      <w:r w:rsidRPr="009912FA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10</w:t>
      </w:r>
      <w:r>
        <w:rPr>
          <w:b/>
          <w:caps/>
          <w:szCs w:val="22"/>
          <w:lang w:val="ru-RU"/>
        </w:rPr>
        <w:t xml:space="preserve"> ПОВЕСТКИ ДНЯ</w:t>
      </w:r>
      <w:r w:rsidRPr="009912FA">
        <w:rPr>
          <w:b/>
          <w:caps/>
          <w:szCs w:val="22"/>
        </w:rPr>
        <w:t xml:space="preserve">:  </w:t>
      </w:r>
      <w:r>
        <w:rPr>
          <w:b/>
          <w:caps/>
          <w:szCs w:val="22"/>
          <w:lang w:val="ru-RU"/>
        </w:rPr>
        <w:t>ЗАКРЫТИЕ СЕССИИ</w:t>
      </w:r>
    </w:p>
    <w:p w14:paraId="78BB2751" w14:textId="77777777" w:rsidR="005703A8" w:rsidRPr="00AF5D55" w:rsidRDefault="005703A8" w:rsidP="005703A8">
      <w:pPr>
        <w:rPr>
          <w:caps/>
          <w:szCs w:val="22"/>
        </w:rPr>
      </w:pPr>
    </w:p>
    <w:p w14:paraId="3EE04304" w14:textId="77777777" w:rsidR="005703A8" w:rsidRPr="006B2B80" w:rsidRDefault="005703A8" w:rsidP="005703A8">
      <w:pPr>
        <w:pStyle w:val="ListParagraph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</w:rPr>
      </w:pPr>
      <w:r>
        <w:rPr>
          <w:szCs w:val="22"/>
          <w:lang w:val="ru-RU"/>
        </w:rPr>
        <w:t xml:space="preserve">На сорок второй сессии Комитет постановил, что в 2023 году он проведет две очередные сессии, и это решение было отражено в резюме Председателя </w:t>
      </w:r>
      <w:r w:rsidRPr="006B2B80">
        <w:rPr>
          <w:szCs w:val="22"/>
        </w:rPr>
        <w:t xml:space="preserve">(SCCR/42/Summary </w:t>
      </w:r>
      <w:r>
        <w:rPr>
          <w:szCs w:val="22"/>
        </w:rPr>
        <w:t xml:space="preserve">by </w:t>
      </w:r>
      <w:r w:rsidRPr="006B2B80">
        <w:rPr>
          <w:szCs w:val="22"/>
        </w:rPr>
        <w:t xml:space="preserve">the Chair). </w:t>
      </w:r>
      <w:r>
        <w:rPr>
          <w:szCs w:val="22"/>
        </w:rPr>
        <w:t xml:space="preserve"> </w:t>
      </w:r>
      <w:r>
        <w:rPr>
          <w:szCs w:val="22"/>
          <w:lang w:val="ru-RU"/>
        </w:rPr>
        <w:t>Однако по ряду причин в графике ВОИС запланирована всего одна сессия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>На сорок третьей сессии ПКАП ряд государств-членов выразили обеспокоенность тем, что на текущий год намечена всего одна сессия Комитета, и просили внести в график вторую сессию во второй половине года с учетом решений сорок второй сессии ПКАП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 xml:space="preserve">Члены Комитета согласились с тем, что необходимо провести вторую сессию </w:t>
      </w:r>
      <w:r w:rsidRPr="006B2B80">
        <w:rPr>
          <w:szCs w:val="22"/>
        </w:rPr>
        <w:t>(</w:t>
      </w:r>
      <w:r>
        <w:rPr>
          <w:szCs w:val="22"/>
          <w:lang w:val="ru-RU"/>
        </w:rPr>
        <w:t>сорок четвертую сессию ПКАП</w:t>
      </w:r>
      <w:r w:rsidRPr="006B2B80">
        <w:rPr>
          <w:szCs w:val="22"/>
        </w:rPr>
        <w:t xml:space="preserve">) </w:t>
      </w:r>
      <w:r>
        <w:rPr>
          <w:szCs w:val="22"/>
          <w:lang w:val="ru-RU"/>
        </w:rPr>
        <w:t xml:space="preserve">на неделе, которая начинается 6 ноября </w:t>
      </w:r>
      <w:r w:rsidRPr="006B2B80">
        <w:rPr>
          <w:szCs w:val="22"/>
        </w:rPr>
        <w:t>2023</w:t>
      </w:r>
      <w:r>
        <w:rPr>
          <w:szCs w:val="22"/>
          <w:lang w:val="ru-RU"/>
        </w:rPr>
        <w:t xml:space="preserve"> года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>Секретариат подтвердил возможность проведения сессии Комитета на этой неделе</w:t>
      </w:r>
      <w:r w:rsidRPr="006B2B80">
        <w:rPr>
          <w:szCs w:val="22"/>
        </w:rPr>
        <w:t>.</w:t>
      </w:r>
      <w:r>
        <w:rPr>
          <w:szCs w:val="22"/>
        </w:rPr>
        <w:t xml:space="preserve"> 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В порядке исключения и без последствий для будущей практики Комитет проведет трехдневную сессию (в отличие от пятидневной), в рамках которой рабочее время будет распределено следующим образом</w:t>
      </w:r>
      <w:r>
        <w:rPr>
          <w:szCs w:val="22"/>
        </w:rPr>
        <w:t>:</w:t>
      </w:r>
      <w:r w:rsidRPr="006B2B80">
        <w:rPr>
          <w:szCs w:val="22"/>
        </w:rPr>
        <w:t xml:space="preserve"> </w:t>
      </w:r>
      <w:r>
        <w:rPr>
          <w:szCs w:val="22"/>
          <w:lang w:val="ru-RU"/>
        </w:rPr>
        <w:t>первые два дня будут в равной мере посвящены вещательным организациям и ограничениям и исключениям, после того как будут рассмотрены предварительные пункты повестки дня, которые носят организационный характер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>Третий день будет посвящен прочим вопросам, в частности авторскому праву в цифровой среде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>Учитывая сокращенный формат сессии, Председатель сообщил, что будет просить координаторов групп, государства-члены и наблюдателей воздержаться от устных вступительных заявлений и заявлений общего характера по вопросам вещательных организаций и ограничений и исключений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lastRenderedPageBreak/>
        <w:t>Предпочтение будет отдаваться обсуждению по существу</w:t>
      </w:r>
      <w:r w:rsidRPr="006B2B80"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  <w:lang w:val="ru-RU"/>
        </w:rPr>
        <w:t>Государствам-членам и наблюдателям будет предложено представить любые заявления общего характера в письменном виде для публикации на странице ПКАП на сайте ВОИС</w:t>
      </w:r>
      <w:r w:rsidRPr="006B2B80">
        <w:rPr>
          <w:szCs w:val="22"/>
        </w:rPr>
        <w:t>.</w:t>
      </w:r>
    </w:p>
    <w:p w14:paraId="3C77BC35" w14:textId="77777777" w:rsidR="005703A8" w:rsidRPr="009912FA" w:rsidRDefault="005703A8" w:rsidP="005703A8">
      <w:pPr>
        <w:pStyle w:val="Default"/>
        <w:rPr>
          <w:sz w:val="22"/>
          <w:szCs w:val="22"/>
        </w:rPr>
      </w:pPr>
    </w:p>
    <w:p w14:paraId="587C093B" w14:textId="77777777" w:rsidR="005703A8" w:rsidRPr="009912FA" w:rsidRDefault="005703A8" w:rsidP="005703A8">
      <w:pPr>
        <w:pStyle w:val="Default"/>
        <w:rPr>
          <w:sz w:val="22"/>
          <w:szCs w:val="22"/>
        </w:rPr>
      </w:pPr>
    </w:p>
    <w:p w14:paraId="297AFD51" w14:textId="77777777" w:rsidR="005703A8" w:rsidRPr="009912FA" w:rsidRDefault="005703A8" w:rsidP="005703A8">
      <w:pPr>
        <w:pStyle w:val="Endofdocument"/>
        <w:rPr>
          <w:rFonts w:cs="Arial"/>
          <w:sz w:val="22"/>
          <w:szCs w:val="22"/>
        </w:rPr>
      </w:pPr>
      <w:r w:rsidRPr="009912FA">
        <w:rPr>
          <w:rFonts w:cs="Arial"/>
          <w:sz w:val="22"/>
          <w:szCs w:val="22"/>
        </w:rPr>
        <w:t>[</w:t>
      </w:r>
      <w:r>
        <w:rPr>
          <w:rFonts w:cs="Arial"/>
          <w:sz w:val="22"/>
          <w:szCs w:val="22"/>
          <w:lang w:val="ru-RU"/>
        </w:rPr>
        <w:t>Конец документа</w:t>
      </w:r>
      <w:r w:rsidRPr="009912FA">
        <w:rPr>
          <w:rFonts w:cs="Arial"/>
          <w:sz w:val="22"/>
          <w:szCs w:val="22"/>
        </w:rPr>
        <w:t>]</w:t>
      </w:r>
    </w:p>
    <w:p w14:paraId="230AAD31" w14:textId="4DD47BCE" w:rsidR="00D21376" w:rsidRPr="00C71B8C" w:rsidRDefault="00D21376" w:rsidP="005703A8">
      <w:pPr>
        <w:pStyle w:val="Endofdocument-Annex"/>
        <w:spacing w:before="440" w:after="240"/>
        <w:ind w:left="0"/>
        <w:rPr>
          <w:rFonts w:eastAsia="Times New Roman"/>
          <w:szCs w:val="22"/>
          <w:lang w:eastAsia="en-US"/>
        </w:rPr>
      </w:pPr>
    </w:p>
    <w:sectPr w:rsidR="00D21376" w:rsidRPr="00C71B8C" w:rsidSect="003D5C1B">
      <w:head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B2586" w14:textId="77777777" w:rsidR="00697FDB" w:rsidRDefault="00697FDB">
      <w:r>
        <w:separator/>
      </w:r>
    </w:p>
  </w:endnote>
  <w:endnote w:type="continuationSeparator" w:id="0">
    <w:p w14:paraId="47EB1451" w14:textId="77777777" w:rsidR="00697FDB" w:rsidRDefault="00697FDB" w:rsidP="003B38C1">
      <w:r>
        <w:separator/>
      </w:r>
    </w:p>
    <w:p w14:paraId="20774FF4" w14:textId="77777777" w:rsidR="00697FDB" w:rsidRPr="003B38C1" w:rsidRDefault="00697F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4B11D5" w14:textId="77777777" w:rsidR="00697FDB" w:rsidRPr="003B38C1" w:rsidRDefault="00697F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22962" w14:textId="77777777" w:rsidR="003828FE" w:rsidRDefault="00382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D0144" w14:textId="5377F2ED" w:rsidR="00F07804" w:rsidRDefault="00F078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CA41" w14:textId="54AA3A21" w:rsidR="00F07804" w:rsidRDefault="00F07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4B20" w14:textId="77777777" w:rsidR="00697FDB" w:rsidRDefault="00697FDB">
      <w:r>
        <w:separator/>
      </w:r>
    </w:p>
  </w:footnote>
  <w:footnote w:type="continuationSeparator" w:id="0">
    <w:p w14:paraId="59776212" w14:textId="77777777" w:rsidR="00697FDB" w:rsidRDefault="00697FDB" w:rsidP="008B60B2">
      <w:r>
        <w:separator/>
      </w:r>
    </w:p>
    <w:p w14:paraId="53FA3450" w14:textId="77777777" w:rsidR="00697FDB" w:rsidRPr="00ED77FB" w:rsidRDefault="00697F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A1A3BB3" w14:textId="77777777" w:rsidR="00697FDB" w:rsidRPr="00ED77FB" w:rsidRDefault="00697F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7D7A4" w14:textId="77777777" w:rsidR="00D21376" w:rsidRDefault="00D21376" w:rsidP="00952099">
    <w:pPr>
      <w:jc w:val="right"/>
    </w:pPr>
    <w:r w:rsidRPr="00EE687E">
      <w:t>WO/GA/5</w:t>
    </w:r>
    <w:r w:rsidRPr="00941F98">
      <w:t>6/5</w:t>
    </w:r>
  </w:p>
  <w:p w14:paraId="44D88FE9" w14:textId="77777777" w:rsidR="00D21376" w:rsidRDefault="00D21376" w:rsidP="0095209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A27D4">
      <w:rPr>
        <w:noProof/>
      </w:rPr>
      <w:t>5</w:t>
    </w:r>
    <w:r>
      <w:fldChar w:fldCharType="end"/>
    </w:r>
  </w:p>
  <w:p w14:paraId="4315B59C" w14:textId="77777777" w:rsidR="00D21376" w:rsidRDefault="00D21376" w:rsidP="0095209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D1F8" w14:textId="77777777" w:rsidR="00D21376" w:rsidRDefault="00D21376" w:rsidP="00282969">
    <w:pPr>
      <w:jc w:val="right"/>
    </w:pPr>
    <w:r>
      <w:t>WO/GA/56/5</w:t>
    </w:r>
  </w:p>
  <w:p w14:paraId="55B2DBF4" w14:textId="40D2B143" w:rsidR="00D21376" w:rsidRDefault="005703A8" w:rsidP="00282969">
    <w:pPr>
      <w:jc w:val="right"/>
    </w:pPr>
    <w:r>
      <w:rPr>
        <w:lang w:val="ru-RU"/>
      </w:rPr>
      <w:t>стр.</w:t>
    </w:r>
    <w:r w:rsidR="00D21376">
      <w:t xml:space="preserve"> </w:t>
    </w:r>
    <w:r w:rsidR="00D21376">
      <w:fldChar w:fldCharType="begin"/>
    </w:r>
    <w:r w:rsidR="00D21376">
      <w:instrText xml:space="preserve"> PAGE  \* MERGEFORMAT </w:instrText>
    </w:r>
    <w:r w:rsidR="00D21376">
      <w:fldChar w:fldCharType="separate"/>
    </w:r>
    <w:r w:rsidR="00770C86">
      <w:rPr>
        <w:noProof/>
      </w:rPr>
      <w:t>4</w:t>
    </w:r>
    <w:r w:rsidR="00D21376">
      <w:fldChar w:fldCharType="end"/>
    </w:r>
  </w:p>
  <w:p w14:paraId="49ACF6B5" w14:textId="77777777" w:rsidR="00D21376" w:rsidRDefault="00D21376" w:rsidP="00282969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B5B0" w14:textId="77777777" w:rsidR="003828FE" w:rsidRDefault="003828F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6D3CE" w14:textId="7BB6C318" w:rsidR="00CB3E44" w:rsidRDefault="00CD37A2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70C86">
      <w:rPr>
        <w:noProof/>
      </w:rPr>
      <w:t>6</w:t>
    </w:r>
    <w:r>
      <w:fldChar w:fldCharType="end"/>
    </w:r>
  </w:p>
  <w:p w14:paraId="2268514A" w14:textId="77777777" w:rsidR="00CB3E44" w:rsidRDefault="00770C86" w:rsidP="00477D6B">
    <w:pPr>
      <w:jc w:val="right"/>
    </w:pPr>
  </w:p>
  <w:p w14:paraId="17035A5A" w14:textId="77777777" w:rsidR="00CB3E44" w:rsidRDefault="00770C8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674D64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6E213B"/>
    <w:multiLevelType w:val="hybridMultilevel"/>
    <w:tmpl w:val="2D2A0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0027F"/>
    <w:multiLevelType w:val="hybridMultilevel"/>
    <w:tmpl w:val="3F7037E0"/>
    <w:lvl w:ilvl="0" w:tplc="4B6E4C3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D2FCD"/>
    <w:multiLevelType w:val="hybridMultilevel"/>
    <w:tmpl w:val="C0981236"/>
    <w:lvl w:ilvl="0" w:tplc="EC62FF46"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10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E0"/>
    <w:rsid w:val="0001647B"/>
    <w:rsid w:val="00043CAA"/>
    <w:rsid w:val="0004513D"/>
    <w:rsid w:val="00075432"/>
    <w:rsid w:val="000776CB"/>
    <w:rsid w:val="000968ED"/>
    <w:rsid w:val="000F5A53"/>
    <w:rsid w:val="000F5E56"/>
    <w:rsid w:val="001024FE"/>
    <w:rsid w:val="001229D5"/>
    <w:rsid w:val="001362EE"/>
    <w:rsid w:val="00142868"/>
    <w:rsid w:val="00171342"/>
    <w:rsid w:val="001832A6"/>
    <w:rsid w:val="001B4DFB"/>
    <w:rsid w:val="001C5E3C"/>
    <w:rsid w:val="001C6808"/>
    <w:rsid w:val="001D5E7D"/>
    <w:rsid w:val="00204A36"/>
    <w:rsid w:val="002121FA"/>
    <w:rsid w:val="002634C4"/>
    <w:rsid w:val="002928D3"/>
    <w:rsid w:val="002D10C2"/>
    <w:rsid w:val="002F1FE6"/>
    <w:rsid w:val="002F4CB6"/>
    <w:rsid w:val="002F4D0B"/>
    <w:rsid w:val="002F4E68"/>
    <w:rsid w:val="0030499F"/>
    <w:rsid w:val="00312F7F"/>
    <w:rsid w:val="0031665B"/>
    <w:rsid w:val="003228B7"/>
    <w:rsid w:val="00337BE4"/>
    <w:rsid w:val="003508A3"/>
    <w:rsid w:val="003650C0"/>
    <w:rsid w:val="003673CF"/>
    <w:rsid w:val="003828FE"/>
    <w:rsid w:val="003845C1"/>
    <w:rsid w:val="0038746D"/>
    <w:rsid w:val="003A27D4"/>
    <w:rsid w:val="003A6F89"/>
    <w:rsid w:val="003B38C1"/>
    <w:rsid w:val="003D5C1B"/>
    <w:rsid w:val="003D72BA"/>
    <w:rsid w:val="00404D58"/>
    <w:rsid w:val="00423E3E"/>
    <w:rsid w:val="00427AF4"/>
    <w:rsid w:val="004400E2"/>
    <w:rsid w:val="00461632"/>
    <w:rsid w:val="004647DA"/>
    <w:rsid w:val="0047117A"/>
    <w:rsid w:val="00474062"/>
    <w:rsid w:val="00477D6B"/>
    <w:rsid w:val="004A1822"/>
    <w:rsid w:val="004B2EEC"/>
    <w:rsid w:val="004D39C4"/>
    <w:rsid w:val="0053057A"/>
    <w:rsid w:val="00560A29"/>
    <w:rsid w:val="005643E8"/>
    <w:rsid w:val="005645AC"/>
    <w:rsid w:val="005703A8"/>
    <w:rsid w:val="00594D27"/>
    <w:rsid w:val="005A75BB"/>
    <w:rsid w:val="005D7583"/>
    <w:rsid w:val="00601760"/>
    <w:rsid w:val="00605827"/>
    <w:rsid w:val="0061231A"/>
    <w:rsid w:val="0062702A"/>
    <w:rsid w:val="00642B90"/>
    <w:rsid w:val="00646050"/>
    <w:rsid w:val="006713CA"/>
    <w:rsid w:val="00676C5C"/>
    <w:rsid w:val="00695558"/>
    <w:rsid w:val="00697FDB"/>
    <w:rsid w:val="006A1865"/>
    <w:rsid w:val="006D38A2"/>
    <w:rsid w:val="006D5E0F"/>
    <w:rsid w:val="007058FB"/>
    <w:rsid w:val="007251FD"/>
    <w:rsid w:val="00755484"/>
    <w:rsid w:val="00770C86"/>
    <w:rsid w:val="00784B3A"/>
    <w:rsid w:val="007B0046"/>
    <w:rsid w:val="007B6A58"/>
    <w:rsid w:val="007C698B"/>
    <w:rsid w:val="007D02A9"/>
    <w:rsid w:val="007D1613"/>
    <w:rsid w:val="007D2E34"/>
    <w:rsid w:val="007E7F68"/>
    <w:rsid w:val="007F7D8E"/>
    <w:rsid w:val="00813D46"/>
    <w:rsid w:val="008170CB"/>
    <w:rsid w:val="00830CAB"/>
    <w:rsid w:val="00850E4B"/>
    <w:rsid w:val="00871C94"/>
    <w:rsid w:val="00873EE5"/>
    <w:rsid w:val="008B2CC1"/>
    <w:rsid w:val="008B4B5E"/>
    <w:rsid w:val="008B60B2"/>
    <w:rsid w:val="0090731E"/>
    <w:rsid w:val="00913FCA"/>
    <w:rsid w:val="00916EE2"/>
    <w:rsid w:val="009519D9"/>
    <w:rsid w:val="00956819"/>
    <w:rsid w:val="00960F28"/>
    <w:rsid w:val="00966A22"/>
    <w:rsid w:val="0096722F"/>
    <w:rsid w:val="00980843"/>
    <w:rsid w:val="009C0D50"/>
    <w:rsid w:val="009C7A7D"/>
    <w:rsid w:val="009D0DD1"/>
    <w:rsid w:val="009D609F"/>
    <w:rsid w:val="009E02BF"/>
    <w:rsid w:val="009E2791"/>
    <w:rsid w:val="009E3F6F"/>
    <w:rsid w:val="009F3BF9"/>
    <w:rsid w:val="009F499F"/>
    <w:rsid w:val="00A42DAF"/>
    <w:rsid w:val="00A45BD8"/>
    <w:rsid w:val="00A778BF"/>
    <w:rsid w:val="00A85B8E"/>
    <w:rsid w:val="00A9118D"/>
    <w:rsid w:val="00AC205C"/>
    <w:rsid w:val="00AD3DCC"/>
    <w:rsid w:val="00AE12AC"/>
    <w:rsid w:val="00AF5C73"/>
    <w:rsid w:val="00B05A69"/>
    <w:rsid w:val="00B228AB"/>
    <w:rsid w:val="00B360E8"/>
    <w:rsid w:val="00B37261"/>
    <w:rsid w:val="00B40598"/>
    <w:rsid w:val="00B50B99"/>
    <w:rsid w:val="00B50F03"/>
    <w:rsid w:val="00B62CD9"/>
    <w:rsid w:val="00B62FE6"/>
    <w:rsid w:val="00B81BA5"/>
    <w:rsid w:val="00B940C9"/>
    <w:rsid w:val="00B9734B"/>
    <w:rsid w:val="00BB36AB"/>
    <w:rsid w:val="00BD7DE0"/>
    <w:rsid w:val="00C0763A"/>
    <w:rsid w:val="00C11BFE"/>
    <w:rsid w:val="00C32179"/>
    <w:rsid w:val="00C56C2B"/>
    <w:rsid w:val="00C94629"/>
    <w:rsid w:val="00CA1BAF"/>
    <w:rsid w:val="00CB5B7E"/>
    <w:rsid w:val="00CD37A2"/>
    <w:rsid w:val="00CE65D4"/>
    <w:rsid w:val="00CF6552"/>
    <w:rsid w:val="00D21376"/>
    <w:rsid w:val="00D45252"/>
    <w:rsid w:val="00D71B4D"/>
    <w:rsid w:val="00D93D55"/>
    <w:rsid w:val="00DF083F"/>
    <w:rsid w:val="00E0612D"/>
    <w:rsid w:val="00E15A95"/>
    <w:rsid w:val="00E161A2"/>
    <w:rsid w:val="00E335FE"/>
    <w:rsid w:val="00E34767"/>
    <w:rsid w:val="00E5021F"/>
    <w:rsid w:val="00E52478"/>
    <w:rsid w:val="00E671A6"/>
    <w:rsid w:val="00EB57B4"/>
    <w:rsid w:val="00EB7743"/>
    <w:rsid w:val="00EC18CF"/>
    <w:rsid w:val="00EC4E49"/>
    <w:rsid w:val="00ED77FB"/>
    <w:rsid w:val="00EF7D2B"/>
    <w:rsid w:val="00F021A6"/>
    <w:rsid w:val="00F07804"/>
    <w:rsid w:val="00F11D94"/>
    <w:rsid w:val="00F45B69"/>
    <w:rsid w:val="00F66152"/>
    <w:rsid w:val="00F962CC"/>
    <w:rsid w:val="00FB44EC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B6589B"/>
  <w15:docId w15:val="{7A66D1F5-A37F-4D2E-B8F4-92BDE610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BD7DE0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BD7DE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BD7DE0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D7DE0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D7DE0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BD7DE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A2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27D4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643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43E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3E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643E8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rsid w:val="005703A8"/>
    <w:rPr>
      <w:color w:val="0000FF" w:themeColor="hyperlink"/>
      <w:u w:val="single"/>
    </w:rPr>
  </w:style>
  <w:style w:type="paragraph" w:customStyle="1" w:styleId="Default">
    <w:name w:val="Default"/>
    <w:uiPriority w:val="99"/>
    <w:rsid w:val="005703A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customStyle="1" w:styleId="Endofdocument">
    <w:name w:val="End of document"/>
    <w:basedOn w:val="Normal"/>
    <w:rsid w:val="005703A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mailto:copyright.mail@wipo.in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wipo.int/meetings/ru/details.jsp?meeting_id=7541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pyright.mail@wipo.int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etails.jsp?meeting_id=75412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wipo.int/meetings/ru/details.jsp?meeting_id=7541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74DE5-DA0F-4116-A606-B4C7BCAD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56 (E)</Template>
  <TotalTime>15</TotalTime>
  <Pages>10</Pages>
  <Words>2331</Words>
  <Characters>15916</Characters>
  <Application>Microsoft Office Word</Application>
  <DocSecurity>0</DocSecurity>
  <Lines>269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WO/GA/56/</vt:lpstr>
    </vt:vector>
  </TitlesOfParts>
  <Company>WIPO</Company>
  <LinksUpToDate>false</LinksUpToDate>
  <CharactersWithSpaces>18112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WO/GA/56/5</dc:title>
  <dc:creator>WIPO</dc:creator>
  <cp:keywords>FOR OFFICIAL USE ONLY</cp:keywords>
  <cp:lastModifiedBy>HÄFLIGER Patience</cp:lastModifiedBy>
  <cp:revision>16</cp:revision>
  <cp:lastPrinted>2023-04-17T12:41:00Z</cp:lastPrinted>
  <dcterms:created xsi:type="dcterms:W3CDTF">2023-04-25T09:13:00Z</dcterms:created>
  <dcterms:modified xsi:type="dcterms:W3CDTF">2023-05-02T13:15:00Z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2023-05-02T13:13:49Z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8a5d96bc-ba88-4552-8c44-db7133d18009</vt:lpwstr>
  </property>
  <property fmtid="{D5CDD505-2E9C-101B-9397-08002B2CF9AE}" pid="14" name="MSIP_Label_20773ee6-353b-4fb9-a59d-0b94c8c67bea_ContentBits">
    <vt:lpwstr>0</vt:lpwstr>
  </property>
</Properties>
</file>