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964DC" w14:textId="139ED386" w:rsidR="00E5566B" w:rsidRPr="00123893" w:rsidRDefault="00E5566B" w:rsidP="00E5566B">
      <w:pPr>
        <w:widowControl w:val="0"/>
        <w:jc w:val="right"/>
        <w:rPr>
          <w:b/>
          <w:sz w:val="2"/>
          <w:szCs w:val="40"/>
        </w:rPr>
      </w:pPr>
      <w:bookmarkStart w:id="0" w:name="_GoBack"/>
      <w:bookmarkEnd w:id="0"/>
    </w:p>
    <w:p w14:paraId="21DF271D" w14:textId="355D1B69" w:rsidR="006E4F5F" w:rsidRDefault="00220EE4" w:rsidP="006E4F5F">
      <w:pPr>
        <w:spacing w:line="360" w:lineRule="auto"/>
        <w:ind w:left="4592"/>
        <w:rPr>
          <w:rFonts w:ascii="Arial Black" w:hAnsi="Arial Black"/>
          <w:caps/>
          <w:sz w:val="15"/>
        </w:rPr>
      </w:pPr>
      <w:r>
        <w:rPr>
          <w:rFonts w:ascii="Arial Black" w:hAnsi="Arial Black"/>
          <w:caps/>
          <w:noProof/>
          <w:sz w:val="15"/>
          <w:lang w:eastAsia="en-US"/>
        </w:rPr>
        <w:drawing>
          <wp:inline distT="0" distB="0" distL="0" distR="0" wp14:anchorId="3A93C132" wp14:editId="3F9082C2">
            <wp:extent cx="2773680" cy="1432560"/>
            <wp:effectExtent l="0" t="0" r="7620"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10;"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3680" cy="1432560"/>
                    </a:xfrm>
                    <a:prstGeom prst="rect">
                      <a:avLst/>
                    </a:prstGeom>
                    <a:noFill/>
                  </pic:spPr>
                </pic:pic>
              </a:graphicData>
            </a:graphic>
          </wp:inline>
        </w:drawing>
      </w:r>
    </w:p>
    <w:p w14:paraId="08EC3930" w14:textId="77777777" w:rsidR="006E4F5F" w:rsidRPr="006E4F5F" w:rsidRDefault="00B61109" w:rsidP="00AA2DD4">
      <w:pPr>
        <w:pBdr>
          <w:top w:val="single" w:sz="4" w:space="10" w:color="auto"/>
        </w:pBdr>
        <w:spacing w:before="120"/>
        <w:jc w:val="right"/>
        <w:rPr>
          <w:rFonts w:ascii="Arial Black" w:hAnsi="Arial Black"/>
          <w:b/>
          <w:caps/>
          <w:sz w:val="15"/>
        </w:rPr>
      </w:pPr>
      <w:r w:rsidRPr="007E291A">
        <w:rPr>
          <w:rFonts w:ascii="Arial Black" w:hAnsi="Arial Black"/>
          <w:b/>
          <w:caps/>
          <w:sz w:val="15"/>
        </w:rPr>
        <w:t>WO/GA/</w:t>
      </w:r>
      <w:r w:rsidR="007E291A" w:rsidRPr="007E291A">
        <w:rPr>
          <w:rFonts w:ascii="Arial Black" w:hAnsi="Arial Black"/>
          <w:b/>
          <w:caps/>
          <w:sz w:val="15"/>
        </w:rPr>
        <w:t>5</w:t>
      </w:r>
      <w:r w:rsidR="007921F9">
        <w:rPr>
          <w:rFonts w:ascii="Arial Black" w:hAnsi="Arial Black"/>
          <w:b/>
          <w:caps/>
          <w:sz w:val="15"/>
        </w:rPr>
        <w:t>6</w:t>
      </w:r>
      <w:r w:rsidR="006E4F5F" w:rsidRPr="007E291A">
        <w:rPr>
          <w:rFonts w:ascii="Arial Black" w:hAnsi="Arial Black"/>
          <w:b/>
          <w:caps/>
          <w:sz w:val="15"/>
        </w:rPr>
        <w:t>/</w:t>
      </w:r>
      <w:r w:rsidR="00AA71A6">
        <w:rPr>
          <w:rFonts w:ascii="Arial Black" w:hAnsi="Arial Black"/>
          <w:b/>
          <w:caps/>
          <w:sz w:val="15"/>
        </w:rPr>
        <w:t>11</w:t>
      </w:r>
    </w:p>
    <w:p w14:paraId="695A9C02" w14:textId="5D4D01F2" w:rsidR="006E4F5F" w:rsidRPr="006E4F5F" w:rsidRDefault="00DD18E5" w:rsidP="00B62E5D">
      <w:pPr>
        <w:pBdr>
          <w:top w:val="single" w:sz="4" w:space="10" w:color="auto"/>
        </w:pBdr>
        <w:jc w:val="right"/>
        <w:rPr>
          <w:rFonts w:ascii="Arial Black" w:hAnsi="Arial Black"/>
          <w:b/>
          <w:caps/>
          <w:sz w:val="15"/>
        </w:rPr>
      </w:pPr>
      <w:r>
        <w:rPr>
          <w:rFonts w:ascii="Arial Black" w:hAnsi="Arial Black"/>
          <w:b/>
          <w:caps/>
          <w:sz w:val="15"/>
          <w:lang w:val="ru-RU"/>
        </w:rPr>
        <w:t>оригинал</w:t>
      </w:r>
      <w:r w:rsidR="006E4F5F" w:rsidRPr="006E4F5F">
        <w:rPr>
          <w:rFonts w:ascii="Arial Black" w:hAnsi="Arial Black"/>
          <w:b/>
          <w:caps/>
          <w:sz w:val="15"/>
        </w:rPr>
        <w:t>:</w:t>
      </w:r>
      <w:r w:rsidR="00F967F0">
        <w:rPr>
          <w:rFonts w:ascii="Arial Black" w:hAnsi="Arial Black"/>
          <w:b/>
          <w:caps/>
          <w:sz w:val="15"/>
        </w:rPr>
        <w:t xml:space="preserve"> </w:t>
      </w:r>
      <w:r>
        <w:rPr>
          <w:rFonts w:ascii="Arial Black" w:hAnsi="Arial Black"/>
          <w:b/>
          <w:caps/>
          <w:sz w:val="15"/>
          <w:lang w:val="ru-RU"/>
        </w:rPr>
        <w:t>английский</w:t>
      </w:r>
      <w:bookmarkStart w:id="1" w:name="Original"/>
      <w:bookmarkEnd w:id="1"/>
    </w:p>
    <w:p w14:paraId="541FF40F" w14:textId="46EE0D10" w:rsidR="006E4F5F" w:rsidRPr="00DD18E5" w:rsidRDefault="00DD18E5" w:rsidP="006E4F5F">
      <w:pPr>
        <w:spacing w:line="1680" w:lineRule="auto"/>
        <w:jc w:val="right"/>
        <w:rPr>
          <w:rFonts w:ascii="Arial Black" w:hAnsi="Arial Black"/>
          <w:b/>
          <w:caps/>
          <w:sz w:val="15"/>
          <w:lang w:val="ru-RU"/>
        </w:rPr>
      </w:pPr>
      <w:r>
        <w:rPr>
          <w:rFonts w:ascii="Arial Black" w:hAnsi="Arial Black"/>
          <w:b/>
          <w:caps/>
          <w:sz w:val="15"/>
          <w:lang w:val="ru-RU"/>
        </w:rPr>
        <w:t>дата</w:t>
      </w:r>
      <w:r w:rsidR="006E4F5F" w:rsidRPr="006E4F5F">
        <w:rPr>
          <w:rFonts w:ascii="Arial Black" w:hAnsi="Arial Black"/>
          <w:b/>
          <w:caps/>
          <w:sz w:val="15"/>
        </w:rPr>
        <w:t>:</w:t>
      </w:r>
      <w:r w:rsidR="00F967F0">
        <w:rPr>
          <w:rFonts w:ascii="Arial Black" w:hAnsi="Arial Black"/>
          <w:b/>
          <w:caps/>
          <w:sz w:val="15"/>
        </w:rPr>
        <w:t xml:space="preserve"> </w:t>
      </w:r>
      <w:r w:rsidR="006E4F5F" w:rsidRPr="006E4F5F">
        <w:rPr>
          <w:rFonts w:ascii="Arial Black" w:hAnsi="Arial Black"/>
          <w:b/>
          <w:caps/>
          <w:sz w:val="15"/>
        </w:rPr>
        <w:t xml:space="preserve"> </w:t>
      </w:r>
      <w:bookmarkStart w:id="2" w:name="Date"/>
      <w:bookmarkEnd w:id="2"/>
      <w:r w:rsidR="00E67976">
        <w:rPr>
          <w:rFonts w:ascii="Arial Black" w:hAnsi="Arial Black"/>
          <w:b/>
          <w:caps/>
          <w:sz w:val="15"/>
        </w:rPr>
        <w:t>5</w:t>
      </w:r>
      <w:r>
        <w:rPr>
          <w:rFonts w:ascii="Arial Black" w:hAnsi="Arial Black"/>
          <w:b/>
          <w:caps/>
          <w:sz w:val="15"/>
          <w:lang w:val="ru-RU"/>
        </w:rPr>
        <w:t xml:space="preserve"> </w:t>
      </w:r>
      <w:r w:rsidR="00E67976">
        <w:rPr>
          <w:rFonts w:ascii="Arial Black" w:hAnsi="Arial Black"/>
          <w:b/>
          <w:caps/>
          <w:sz w:val="15"/>
          <w:lang w:val="ru-RU"/>
        </w:rPr>
        <w:t>м</w:t>
      </w:r>
      <w:r>
        <w:rPr>
          <w:rFonts w:ascii="Arial Black" w:hAnsi="Arial Black"/>
          <w:b/>
          <w:caps/>
          <w:sz w:val="15"/>
          <w:lang w:val="ru-RU"/>
        </w:rPr>
        <w:t>а</w:t>
      </w:r>
      <w:r w:rsidR="00E67976">
        <w:rPr>
          <w:rFonts w:ascii="Arial Black" w:hAnsi="Arial Black"/>
          <w:b/>
          <w:caps/>
          <w:sz w:val="15"/>
          <w:lang w:val="ru-RU"/>
        </w:rPr>
        <w:t>я</w:t>
      </w:r>
      <w:r w:rsidR="00A508CC" w:rsidRPr="007E291A">
        <w:rPr>
          <w:rFonts w:ascii="Arial Black" w:hAnsi="Arial Black"/>
          <w:b/>
          <w:caps/>
          <w:sz w:val="15"/>
        </w:rPr>
        <w:t xml:space="preserve"> 20</w:t>
      </w:r>
      <w:r w:rsidR="00F670BD" w:rsidRPr="007E291A">
        <w:rPr>
          <w:rFonts w:ascii="Arial Black" w:hAnsi="Arial Black"/>
          <w:b/>
          <w:caps/>
          <w:sz w:val="15"/>
        </w:rPr>
        <w:t>2</w:t>
      </w:r>
      <w:r w:rsidR="007921F9">
        <w:rPr>
          <w:rFonts w:ascii="Arial Black" w:hAnsi="Arial Black"/>
          <w:b/>
          <w:caps/>
          <w:sz w:val="15"/>
        </w:rPr>
        <w:t>3</w:t>
      </w:r>
      <w:r>
        <w:rPr>
          <w:rFonts w:ascii="Arial Black" w:hAnsi="Arial Black"/>
          <w:b/>
          <w:caps/>
          <w:sz w:val="15"/>
          <w:lang w:val="ru-RU"/>
        </w:rPr>
        <w:t xml:space="preserve"> года</w:t>
      </w:r>
    </w:p>
    <w:p w14:paraId="68E2BC89" w14:textId="72A1766B" w:rsidR="008B2CC1" w:rsidRPr="003D57B0" w:rsidRDefault="00FA1FEB" w:rsidP="000C117A">
      <w:pPr>
        <w:pStyle w:val="Heading1"/>
      </w:pPr>
      <w:r>
        <w:rPr>
          <w:lang w:val="ru-RU"/>
        </w:rPr>
        <w:t>Генеральная Ассамблея ВОИС</w:t>
      </w:r>
    </w:p>
    <w:p w14:paraId="5D67D2D9" w14:textId="2C2CE090" w:rsidR="008B2CC1" w:rsidRPr="007D523C" w:rsidRDefault="007D523C" w:rsidP="003D2030">
      <w:pPr>
        <w:spacing w:after="720"/>
        <w:rPr>
          <w:b/>
          <w:sz w:val="24"/>
          <w:lang w:val="ru-RU"/>
        </w:rPr>
      </w:pPr>
      <w:r w:rsidRPr="007D523C">
        <w:rPr>
          <w:b/>
          <w:sz w:val="24"/>
          <w:lang w:val="ru-RU"/>
        </w:rPr>
        <w:t>Пятьдесят шестая (26-я очередная) сессия</w:t>
      </w:r>
      <w:r w:rsidRPr="00ED3C0E">
        <w:rPr>
          <w:b/>
          <w:sz w:val="24"/>
        </w:rPr>
        <w:t xml:space="preserve"> </w:t>
      </w:r>
      <w:r w:rsidR="003D57B0" w:rsidRPr="00ED3C0E">
        <w:rPr>
          <w:b/>
          <w:sz w:val="24"/>
        </w:rPr>
        <w:br/>
      </w:r>
      <w:r>
        <w:rPr>
          <w:b/>
          <w:sz w:val="24"/>
          <w:lang w:val="ru-RU"/>
        </w:rPr>
        <w:t>Женева</w:t>
      </w:r>
      <w:r w:rsidR="00B61109" w:rsidRPr="00037935">
        <w:rPr>
          <w:b/>
          <w:sz w:val="24"/>
        </w:rPr>
        <w:t xml:space="preserve">, </w:t>
      </w:r>
      <w:r w:rsidR="007921F9">
        <w:rPr>
          <w:b/>
          <w:sz w:val="24"/>
        </w:rPr>
        <w:t>6</w:t>
      </w:r>
      <w:r>
        <w:rPr>
          <w:b/>
          <w:sz w:val="24"/>
          <w:lang w:val="ru-RU"/>
        </w:rPr>
        <w:t>–</w:t>
      </w:r>
      <w:r w:rsidR="007921F9">
        <w:rPr>
          <w:b/>
          <w:sz w:val="24"/>
        </w:rPr>
        <w:t>14</w:t>
      </w:r>
      <w:r>
        <w:rPr>
          <w:b/>
          <w:sz w:val="24"/>
          <w:lang w:val="ru-RU"/>
        </w:rPr>
        <w:t xml:space="preserve"> июля</w:t>
      </w:r>
      <w:r w:rsidR="00B61109" w:rsidRPr="00037935">
        <w:rPr>
          <w:b/>
          <w:sz w:val="24"/>
        </w:rPr>
        <w:t xml:space="preserve"> 20</w:t>
      </w:r>
      <w:r w:rsidR="00037935" w:rsidRPr="00037935">
        <w:rPr>
          <w:b/>
          <w:sz w:val="24"/>
        </w:rPr>
        <w:t>2</w:t>
      </w:r>
      <w:r w:rsidR="007921F9">
        <w:rPr>
          <w:b/>
          <w:sz w:val="24"/>
        </w:rPr>
        <w:t>3</w:t>
      </w:r>
      <w:r>
        <w:rPr>
          <w:b/>
          <w:sz w:val="24"/>
          <w:lang w:val="ru-RU"/>
        </w:rPr>
        <w:t xml:space="preserve"> года</w:t>
      </w:r>
    </w:p>
    <w:p w14:paraId="7310AB11" w14:textId="64462231" w:rsidR="008B2CC1" w:rsidRDefault="007D218A" w:rsidP="003D2030">
      <w:pPr>
        <w:spacing w:after="360"/>
        <w:rPr>
          <w:caps/>
          <w:sz w:val="24"/>
        </w:rPr>
      </w:pPr>
      <w:bookmarkStart w:id="3" w:name="TitleOfDoc"/>
      <w:bookmarkEnd w:id="3"/>
      <w:r>
        <w:rPr>
          <w:caps/>
          <w:sz w:val="24"/>
          <w:lang w:val="ru-RU"/>
        </w:rPr>
        <w:t>ОТЧЕТ О РАБОТЕ КОМИТЕТА ПО СТАНДАРТАМ ВОИС</w:t>
      </w:r>
      <w:r w:rsidR="00595DCF">
        <w:rPr>
          <w:caps/>
          <w:sz w:val="24"/>
        </w:rPr>
        <w:t xml:space="preserve"> (</w:t>
      </w:r>
      <w:r>
        <w:rPr>
          <w:caps/>
          <w:sz w:val="24"/>
          <w:lang w:val="ru-RU"/>
        </w:rPr>
        <w:t>КСВ</w:t>
      </w:r>
      <w:r w:rsidR="00595DCF">
        <w:rPr>
          <w:caps/>
          <w:sz w:val="24"/>
        </w:rPr>
        <w:t>)</w:t>
      </w:r>
    </w:p>
    <w:p w14:paraId="617F9C04" w14:textId="536B3A6A" w:rsidR="00D13862" w:rsidRDefault="001963A2" w:rsidP="00D13862">
      <w:pPr>
        <w:spacing w:after="960"/>
        <w:rPr>
          <w:i/>
        </w:rPr>
      </w:pPr>
      <w:bookmarkStart w:id="4" w:name="Prepared"/>
      <w:bookmarkEnd w:id="4"/>
      <w:r>
        <w:rPr>
          <w:i/>
          <w:lang w:val="ru-RU"/>
        </w:rPr>
        <w:t>Документ подготовлен Секретариатом</w:t>
      </w:r>
    </w:p>
    <w:p w14:paraId="77913492" w14:textId="485A602E" w:rsidR="00595DCF" w:rsidRDefault="00CA167E" w:rsidP="00B1750B">
      <w:pPr>
        <w:pStyle w:val="Heading2"/>
      </w:pPr>
      <w:r>
        <w:rPr>
          <w:lang w:val="ru-RU"/>
        </w:rPr>
        <w:t>ВВЕДЕНИЕ</w:t>
      </w:r>
    </w:p>
    <w:p w14:paraId="189AAD31" w14:textId="27B7E6F4" w:rsidR="00595DCF" w:rsidRPr="00F51D93" w:rsidRDefault="008F2253" w:rsidP="008F2253">
      <w:pPr>
        <w:pStyle w:val="ONUME"/>
        <w:numPr>
          <w:ilvl w:val="0"/>
          <w:numId w:val="0"/>
        </w:numPr>
        <w:rPr>
          <w:lang w:val="ru-RU"/>
        </w:rPr>
      </w:pPr>
      <w:r>
        <w:fldChar w:fldCharType="begin"/>
      </w:r>
      <w:r>
        <w:instrText xml:space="preserve"> AUTONUM  </w:instrText>
      </w:r>
      <w:r>
        <w:fldChar w:fldCharType="end"/>
      </w:r>
      <w:r>
        <w:tab/>
      </w:r>
      <w:r w:rsidR="002C7C5B" w:rsidRPr="002C7C5B">
        <w:rPr>
          <w:lang w:val="ru-RU"/>
        </w:rPr>
        <w:t>В отчетный период Комитет по стандартам ВОИС (далее имену</w:t>
      </w:r>
      <w:r w:rsidR="002C7C5B" w:rsidRPr="00F51D93">
        <w:rPr>
          <w:lang w:val="ru-RU"/>
        </w:rPr>
        <w:t xml:space="preserve">емый «Комитет» или «КСВ») провел десятую сессию с 21 по 25 ноября 2022 года под председательством </w:t>
      </w:r>
      <w:r w:rsidR="00A47E32" w:rsidRPr="00F51D93">
        <w:rPr>
          <w:lang w:val="ru-RU"/>
        </w:rPr>
        <w:br/>
      </w:r>
      <w:r w:rsidR="002C7C5B" w:rsidRPr="00F51D93">
        <w:rPr>
          <w:lang w:val="ru-RU"/>
        </w:rPr>
        <w:t>г-жи Осы Викен (Швеция).</w:t>
      </w:r>
    </w:p>
    <w:p w14:paraId="00F2F6DD" w14:textId="6CEC2B5F" w:rsidR="002C56CE" w:rsidRPr="00F51D93" w:rsidRDefault="008F2253" w:rsidP="008F2253">
      <w:pPr>
        <w:pStyle w:val="ONUME"/>
        <w:numPr>
          <w:ilvl w:val="0"/>
          <w:numId w:val="0"/>
        </w:numPr>
        <w:rPr>
          <w:lang w:val="ru-RU"/>
        </w:rPr>
      </w:pPr>
      <w:r w:rsidRPr="00F51D93">
        <w:rPr>
          <w:lang w:val="ru-RU"/>
        </w:rPr>
        <w:fldChar w:fldCharType="begin"/>
      </w:r>
      <w:r w:rsidRPr="00F51D93">
        <w:rPr>
          <w:lang w:val="ru-RU"/>
        </w:rPr>
        <w:instrText xml:space="preserve"> AUTONUM  </w:instrText>
      </w:r>
      <w:r w:rsidRPr="00F51D93">
        <w:rPr>
          <w:lang w:val="ru-RU"/>
        </w:rPr>
        <w:fldChar w:fldCharType="end"/>
      </w:r>
      <w:r w:rsidRPr="00F51D93">
        <w:rPr>
          <w:lang w:val="ru-RU"/>
        </w:rPr>
        <w:tab/>
      </w:r>
      <w:r w:rsidR="00085C5B" w:rsidRPr="00F51D93">
        <w:rPr>
          <w:lang w:val="ru-RU"/>
        </w:rPr>
        <w:t>В ходе</w:t>
      </w:r>
      <w:r w:rsidR="00F51D93" w:rsidRPr="00F51D93">
        <w:rPr>
          <w:lang w:val="ru-RU"/>
        </w:rPr>
        <w:t xml:space="preserve"> этой</w:t>
      </w:r>
      <w:r w:rsidR="00085C5B" w:rsidRPr="00F51D93">
        <w:rPr>
          <w:lang w:val="ru-RU"/>
        </w:rPr>
        <w:t xml:space="preserve"> сессии был продолжен обмен мнениями по вопросу разработки и применения стандартов ВОИС сообществом специалистов в области интеллектуальной собственности (ИС), а также другим вопросам, касающимся данных</w:t>
      </w:r>
      <w:r w:rsidR="00204E85" w:rsidRPr="00F51D93">
        <w:rPr>
          <w:lang w:val="ru-RU"/>
        </w:rPr>
        <w:t xml:space="preserve"> и информации</w:t>
      </w:r>
      <w:r w:rsidR="00085C5B" w:rsidRPr="00F51D93">
        <w:rPr>
          <w:lang w:val="ru-RU"/>
        </w:rPr>
        <w:t xml:space="preserve"> об ИС</w:t>
      </w:r>
      <w:r w:rsidR="00204E85" w:rsidRPr="00F51D93">
        <w:rPr>
          <w:lang w:val="ru-RU"/>
        </w:rPr>
        <w:t xml:space="preserve"> и внедрения стандартов ВОИС.  </w:t>
      </w:r>
      <w:r w:rsidR="00F51D93" w:rsidRPr="00F51D93">
        <w:rPr>
          <w:lang w:val="ru-RU"/>
        </w:rPr>
        <w:t>Кроме того, на</w:t>
      </w:r>
      <w:r w:rsidR="008153EF">
        <w:rPr>
          <w:lang w:val="ru-RU"/>
        </w:rPr>
        <w:t xml:space="preserve"> десятой</w:t>
      </w:r>
      <w:r w:rsidR="00F51D93" w:rsidRPr="00F51D93">
        <w:rPr>
          <w:lang w:val="ru-RU"/>
        </w:rPr>
        <w:t xml:space="preserve"> сессии было принято положение об организационных вопросах и специальных правилах процедуры КСВ</w:t>
      </w:r>
      <w:r w:rsidR="0080527D" w:rsidRPr="00F51D93">
        <w:rPr>
          <w:lang w:val="ru-RU"/>
        </w:rPr>
        <w:t>.</w:t>
      </w:r>
    </w:p>
    <w:p w14:paraId="6F41C881" w14:textId="46F81765" w:rsidR="00374425" w:rsidRDefault="008F2253" w:rsidP="008F2253">
      <w:pPr>
        <w:pStyle w:val="ONUME"/>
        <w:numPr>
          <w:ilvl w:val="0"/>
          <w:numId w:val="0"/>
        </w:numPr>
      </w:pPr>
      <w:r>
        <w:fldChar w:fldCharType="begin"/>
      </w:r>
      <w:r>
        <w:instrText xml:space="preserve"> AUTONUM  </w:instrText>
      </w:r>
      <w:r>
        <w:fldChar w:fldCharType="end"/>
      </w:r>
      <w:r>
        <w:tab/>
      </w:r>
      <w:r w:rsidR="006E2998" w:rsidRPr="006E2998">
        <w:rPr>
          <w:lang w:val="ru-RU"/>
        </w:rPr>
        <w:t>Обсуждения проходили на основе ряда предложений, документов и докладов, представленных различными целевыми группами КСВ, делегациями и Секретариатом</w:t>
      </w:r>
      <w:r w:rsidR="00D10F0A">
        <w:rPr>
          <w:lang w:val="ru-RU"/>
        </w:rPr>
        <w:t xml:space="preserve">. </w:t>
      </w:r>
      <w:r w:rsidR="006E2998" w:rsidRPr="006E2998">
        <w:rPr>
          <w:lang w:val="ru-RU"/>
        </w:rPr>
        <w:t xml:space="preserve"> </w:t>
      </w:r>
      <w:r w:rsidR="00D10F0A">
        <w:rPr>
          <w:lang w:val="ru-RU"/>
        </w:rPr>
        <w:t>О</w:t>
      </w:r>
      <w:r w:rsidR="006E2998" w:rsidRPr="006E2998">
        <w:rPr>
          <w:lang w:val="ru-RU"/>
        </w:rPr>
        <w:t xml:space="preserve">бмен мнениями и опытом </w:t>
      </w:r>
      <w:r w:rsidR="00D10F0A">
        <w:rPr>
          <w:lang w:val="ru-RU"/>
        </w:rPr>
        <w:t xml:space="preserve">по темам </w:t>
      </w:r>
      <w:r w:rsidR="00A55D21">
        <w:rPr>
          <w:lang w:val="ru-RU"/>
        </w:rPr>
        <w:t xml:space="preserve">разнообразных </w:t>
      </w:r>
      <w:r w:rsidR="00D10F0A">
        <w:rPr>
          <w:lang w:val="ru-RU"/>
        </w:rPr>
        <w:t xml:space="preserve">представленных материалов </w:t>
      </w:r>
      <w:r w:rsidR="006E2998" w:rsidRPr="006E2998">
        <w:rPr>
          <w:lang w:val="ru-RU"/>
        </w:rPr>
        <w:t>способствовал более глубокому пониманию каждо</w:t>
      </w:r>
      <w:r w:rsidR="00DD59AC">
        <w:rPr>
          <w:lang w:val="ru-RU"/>
        </w:rPr>
        <w:t xml:space="preserve">го </w:t>
      </w:r>
      <w:r w:rsidR="006E2998" w:rsidRPr="006E2998">
        <w:rPr>
          <w:lang w:val="ru-RU"/>
        </w:rPr>
        <w:t xml:space="preserve">из </w:t>
      </w:r>
      <w:r w:rsidR="00DD59AC">
        <w:rPr>
          <w:lang w:val="ru-RU"/>
        </w:rPr>
        <w:t>вопросов</w:t>
      </w:r>
      <w:r w:rsidR="006E2998" w:rsidRPr="006E2998">
        <w:rPr>
          <w:lang w:val="ru-RU"/>
        </w:rPr>
        <w:t>.</w:t>
      </w:r>
      <w:r w:rsidR="006E2998">
        <w:rPr>
          <w:lang w:val="ru-RU"/>
        </w:rPr>
        <w:t xml:space="preserve">  </w:t>
      </w:r>
      <w:r w:rsidR="00172B87">
        <w:rPr>
          <w:lang w:val="ru-RU"/>
        </w:rPr>
        <w:t xml:space="preserve">Все </w:t>
      </w:r>
      <w:r w:rsidR="00141C65">
        <w:rPr>
          <w:lang w:val="ru-RU"/>
        </w:rPr>
        <w:t>обсуждавшиеся документы и принятый отчет о десятой сессии опубликованы на веб-сайте ВОИС</w:t>
      </w:r>
      <w:r w:rsidR="00781B40">
        <w:rPr>
          <w:rStyle w:val="FootnoteReference"/>
        </w:rPr>
        <w:footnoteReference w:id="2"/>
      </w:r>
      <w:r w:rsidR="00595DCF" w:rsidRPr="00127E45">
        <w:t>.</w:t>
      </w:r>
    </w:p>
    <w:p w14:paraId="48837851" w14:textId="77777777" w:rsidR="00374425" w:rsidRDefault="00374425">
      <w:r>
        <w:br w:type="page"/>
      </w:r>
    </w:p>
    <w:p w14:paraId="6262EF5A" w14:textId="0A60751D" w:rsidR="00E15873" w:rsidRPr="004738C6" w:rsidRDefault="00374425" w:rsidP="00E15873">
      <w:pPr>
        <w:pStyle w:val="Heading2"/>
        <w:keepNext w:val="0"/>
      </w:pPr>
      <w:r>
        <w:rPr>
          <w:lang w:val="ru-RU"/>
        </w:rPr>
        <w:lastRenderedPageBreak/>
        <w:t>ОРГАНИЗАЦИОННЫЕ ВОПРОСЫ И СПЕЦИАЛЬНЫЕ ПРАВИЛА ПРОЦЕДУРЫ</w:t>
      </w:r>
    </w:p>
    <w:p w14:paraId="08853D18" w14:textId="49E7DC64" w:rsidR="00E66379" w:rsidRPr="00421146" w:rsidRDefault="008F2253" w:rsidP="008F2253">
      <w:pPr>
        <w:spacing w:after="220"/>
        <w:rPr>
          <w:lang w:val="ru-RU"/>
        </w:rPr>
      </w:pPr>
      <w:r>
        <w:fldChar w:fldCharType="begin"/>
      </w:r>
      <w:r>
        <w:instrText xml:space="preserve"> AUTONUM  </w:instrText>
      </w:r>
      <w:r>
        <w:fldChar w:fldCharType="end"/>
      </w:r>
      <w:r>
        <w:tab/>
      </w:r>
      <w:r w:rsidR="00E053CF">
        <w:rPr>
          <w:lang w:val="ru-RU"/>
        </w:rPr>
        <w:t>Комитет рассмотрел представленное Секретариатом предлагаемое положение об организационных вопросах и специальных правилах процедуры</w:t>
      </w:r>
      <w:r w:rsidR="002225A1">
        <w:rPr>
          <w:lang w:val="ru-RU"/>
        </w:rPr>
        <w:t>,</w:t>
      </w:r>
      <w:r w:rsidR="00E053CF">
        <w:rPr>
          <w:lang w:val="ru-RU"/>
        </w:rPr>
        <w:t xml:space="preserve"> уч</w:t>
      </w:r>
      <w:r w:rsidR="002225A1">
        <w:rPr>
          <w:lang w:val="ru-RU"/>
        </w:rPr>
        <w:t>итывая</w:t>
      </w:r>
      <w:r w:rsidR="00E053CF">
        <w:rPr>
          <w:lang w:val="ru-RU"/>
        </w:rPr>
        <w:t xml:space="preserve"> дискусси</w:t>
      </w:r>
      <w:r w:rsidR="002225A1">
        <w:rPr>
          <w:lang w:val="ru-RU"/>
        </w:rPr>
        <w:t>и</w:t>
      </w:r>
      <w:r w:rsidR="00E053CF">
        <w:rPr>
          <w:lang w:val="ru-RU"/>
        </w:rPr>
        <w:t>, состоявши</w:t>
      </w:r>
      <w:r w:rsidR="00A7517C">
        <w:rPr>
          <w:lang w:val="ru-RU"/>
        </w:rPr>
        <w:t>е</w:t>
      </w:r>
      <w:r w:rsidR="00E053CF">
        <w:rPr>
          <w:lang w:val="ru-RU"/>
        </w:rPr>
        <w:t>ся на его первой и второй сессиях,</w:t>
      </w:r>
      <w:r w:rsidR="00A7517C">
        <w:rPr>
          <w:lang w:val="ru-RU"/>
        </w:rPr>
        <w:t xml:space="preserve"> и</w:t>
      </w:r>
      <w:r w:rsidR="00E053CF">
        <w:rPr>
          <w:lang w:val="ru-RU"/>
        </w:rPr>
        <w:t xml:space="preserve"> рекомендаци</w:t>
      </w:r>
      <w:r w:rsidR="00A7517C">
        <w:rPr>
          <w:lang w:val="ru-RU"/>
        </w:rPr>
        <w:t>и из</w:t>
      </w:r>
      <w:r w:rsidR="00E053CF">
        <w:rPr>
          <w:lang w:val="ru-RU"/>
        </w:rPr>
        <w:t xml:space="preserve"> отчет</w:t>
      </w:r>
      <w:r w:rsidR="00A7517C">
        <w:rPr>
          <w:lang w:val="ru-RU"/>
        </w:rPr>
        <w:t>а</w:t>
      </w:r>
      <w:r w:rsidR="00E053CF">
        <w:rPr>
          <w:lang w:val="ru-RU"/>
        </w:rPr>
        <w:t xml:space="preserve"> об оценке постоянных комитетов ВОИС</w:t>
      </w:r>
      <w:r w:rsidR="00A97078" w:rsidRPr="00A97078">
        <w:rPr>
          <w:rStyle w:val="FootnoteReference"/>
          <w:szCs w:val="22"/>
        </w:rPr>
        <w:footnoteReference w:id="3"/>
      </w:r>
      <w:r w:rsidR="00E053CF">
        <w:rPr>
          <w:lang w:val="ru-RU"/>
        </w:rPr>
        <w:t>, подготовлен</w:t>
      </w:r>
      <w:r w:rsidR="00A7517C">
        <w:rPr>
          <w:lang w:val="ru-RU"/>
        </w:rPr>
        <w:t>ного</w:t>
      </w:r>
      <w:r w:rsidR="00E053CF">
        <w:rPr>
          <w:lang w:val="ru-RU"/>
        </w:rPr>
        <w:t xml:space="preserve"> отделом внутреннего надзора ВОИС</w:t>
      </w:r>
      <w:r w:rsidR="001F17D4">
        <w:rPr>
          <w:lang w:val="ru-RU"/>
        </w:rPr>
        <w:t> (ОВН)</w:t>
      </w:r>
      <w:r w:rsidR="002C56CE">
        <w:t xml:space="preserve"> (</w:t>
      </w:r>
      <w:r w:rsidR="00E053CF">
        <w:rPr>
          <w:lang w:val="ru-RU"/>
        </w:rPr>
        <w:t>см. документ</w:t>
      </w:r>
      <w:r w:rsidR="001F17D4">
        <w:rPr>
          <w:lang w:val="ru-RU"/>
        </w:rPr>
        <w:t> </w:t>
      </w:r>
      <w:r w:rsidR="002C56CE">
        <w:t>CWS/10/2)</w:t>
      </w:r>
      <w:r w:rsidR="00E66379" w:rsidRPr="007E1066">
        <w:t xml:space="preserve">.  </w:t>
      </w:r>
      <w:r w:rsidR="005A5449">
        <w:rPr>
          <w:lang w:val="ru-RU"/>
        </w:rPr>
        <w:t>КСВ одобрил организационные вопросы и специальные правила процедуры с изменениями, согласованными на сессии; в этом положении, в частн</w:t>
      </w:r>
      <w:r w:rsidR="005A5449" w:rsidRPr="00421146">
        <w:rPr>
          <w:lang w:val="ru-RU"/>
        </w:rPr>
        <w:t>ости, определен мандат Комитета</w:t>
      </w:r>
      <w:r w:rsidR="00E66379" w:rsidRPr="00421146">
        <w:rPr>
          <w:lang w:val="ru-RU"/>
        </w:rPr>
        <w:t>:</w:t>
      </w:r>
    </w:p>
    <w:p w14:paraId="7A857CAF" w14:textId="7269CDBD" w:rsidR="00E66379" w:rsidRPr="00421146" w:rsidRDefault="005A5449" w:rsidP="008F2253">
      <w:pPr>
        <w:spacing w:after="220"/>
        <w:ind w:left="567"/>
        <w:rPr>
          <w:lang w:val="ru-RU"/>
        </w:rPr>
      </w:pPr>
      <w:r w:rsidRPr="00421146">
        <w:rPr>
          <w:lang w:val="ru-RU"/>
        </w:rPr>
        <w:t>«</w:t>
      </w:r>
      <w:r w:rsidR="00E66379" w:rsidRPr="00421146">
        <w:rPr>
          <w:lang w:val="ru-RU"/>
        </w:rPr>
        <w:t>9.</w:t>
      </w:r>
      <w:r w:rsidR="009C5B15">
        <w:rPr>
          <w:lang w:val="ru-RU"/>
        </w:rPr>
        <w:tab/>
      </w:r>
      <w:r w:rsidR="00421146" w:rsidRPr="00421146">
        <w:rPr>
          <w:lang w:val="ru-RU"/>
        </w:rPr>
        <w:t>Мандат КСВ предусматривает организацию форума для принятия новых или пересмотренных стандартов ВОИС, политики, рекомендаций и заявлений о принципах, касающихся данных в области интеллектуальной собственности, вопросов, имеющих отношение к глобальной информационной системе, информационных услуг в рамках глобальной системы, а также вопросов, касающихся распространения данных и документации, которые могут быть опубликованы или переданы на рассмотрение и утверждение Генеральной Ассамблее ВОИС</w:t>
      </w:r>
      <w:r w:rsidRPr="00421146">
        <w:rPr>
          <w:lang w:val="ru-RU"/>
        </w:rPr>
        <w:t>».</w:t>
      </w:r>
    </w:p>
    <w:p w14:paraId="6E0D43E7" w14:textId="09EA99FE" w:rsidR="007921F9" w:rsidRDefault="00E66379" w:rsidP="00E66379">
      <w:r>
        <w:fldChar w:fldCharType="begin"/>
      </w:r>
      <w:r>
        <w:instrText xml:space="preserve"> AUTONUM  </w:instrText>
      </w:r>
      <w:r>
        <w:fldChar w:fldCharType="end"/>
      </w:r>
      <w:r>
        <w:tab/>
      </w:r>
      <w:r w:rsidR="006E49DE">
        <w:rPr>
          <w:lang w:val="ru-RU"/>
        </w:rPr>
        <w:t xml:space="preserve">Принятое </w:t>
      </w:r>
      <w:r w:rsidR="001F17D4">
        <w:rPr>
          <w:lang w:val="ru-RU"/>
        </w:rPr>
        <w:t xml:space="preserve">на сессии </w:t>
      </w:r>
      <w:r w:rsidR="006E49DE">
        <w:rPr>
          <w:lang w:val="ru-RU"/>
        </w:rPr>
        <w:t>положение об организационных вопросах и специальных правилах процедуры КСВ опубликован</w:t>
      </w:r>
      <w:r w:rsidR="00D20127">
        <w:rPr>
          <w:lang w:val="ru-RU"/>
        </w:rPr>
        <w:t>о</w:t>
      </w:r>
      <w:r w:rsidR="006E49DE">
        <w:rPr>
          <w:lang w:val="ru-RU"/>
        </w:rPr>
        <w:t xml:space="preserve"> на веб-сайте ВОИС по адресу</w:t>
      </w:r>
      <w:r w:rsidR="00484F7D">
        <w:t xml:space="preserve"> </w:t>
      </w:r>
      <w:hyperlink r:id="rId9" w:history="1">
        <w:r w:rsidR="006E49DE" w:rsidRPr="00F94CA9">
          <w:rPr>
            <w:rStyle w:val="Hyperlink"/>
            <w:color w:val="000000" w:themeColor="text1"/>
            <w:u w:val="none"/>
          </w:rPr>
          <w:t>https://www.wipo.int/cws/ru/cws-rules-procedure.html</w:t>
        </w:r>
      </w:hyperlink>
      <w:r w:rsidR="004A135F" w:rsidRPr="00F94CA9">
        <w:rPr>
          <w:color w:val="000000" w:themeColor="text1"/>
        </w:rPr>
        <w:t>.</w:t>
      </w:r>
    </w:p>
    <w:p w14:paraId="0DF2D85A" w14:textId="129785E9" w:rsidR="007921F9" w:rsidRPr="004738C6" w:rsidRDefault="00DF75BD" w:rsidP="007921F9">
      <w:pPr>
        <w:pStyle w:val="Heading2"/>
        <w:keepNext w:val="0"/>
      </w:pPr>
      <w:r>
        <w:rPr>
          <w:lang w:val="ru-RU"/>
        </w:rPr>
        <w:t>программа работы и перечень задач</w:t>
      </w:r>
    </w:p>
    <w:p w14:paraId="3862A9AC" w14:textId="3687F8ED" w:rsidR="0004399A" w:rsidRDefault="006B1068" w:rsidP="008F2253">
      <w:pPr>
        <w:spacing w:after="220"/>
      </w:pPr>
      <w:r>
        <w:fldChar w:fldCharType="begin"/>
      </w:r>
      <w:r>
        <w:instrText xml:space="preserve"> AUTONUM  </w:instrText>
      </w:r>
      <w:r>
        <w:fldChar w:fldCharType="end"/>
      </w:r>
      <w:r>
        <w:tab/>
      </w:r>
      <w:r w:rsidR="0079041A">
        <w:rPr>
          <w:lang w:val="ru-RU"/>
        </w:rPr>
        <w:t xml:space="preserve">КСВ принял к сведению отчет об оценке постоянных комитетов ВОИС, </w:t>
      </w:r>
      <w:r w:rsidR="00F477E8">
        <w:rPr>
          <w:lang w:val="ru-RU"/>
        </w:rPr>
        <w:t xml:space="preserve">в котором сказано, что </w:t>
      </w:r>
      <w:r w:rsidR="00463750">
        <w:rPr>
          <w:lang w:val="ru-RU"/>
        </w:rPr>
        <w:t xml:space="preserve">рабочая нагрузка, создаваемая целевыми группами КСВ, </w:t>
      </w:r>
      <w:r w:rsidR="00B65B8B">
        <w:rPr>
          <w:lang w:val="ru-RU"/>
        </w:rPr>
        <w:t>затруднительна как для участвующих в них государств-членов, так и для сотрудников Секретариата, оказывающих им поддержку</w:t>
      </w:r>
      <w:r w:rsidR="0004399A">
        <w:t xml:space="preserve">.  </w:t>
      </w:r>
      <w:r w:rsidR="00B65B8B">
        <w:rPr>
          <w:lang w:val="ru-RU"/>
        </w:rPr>
        <w:t xml:space="preserve">В отчете также </w:t>
      </w:r>
      <w:r w:rsidR="006922E0">
        <w:rPr>
          <w:lang w:val="ru-RU"/>
        </w:rPr>
        <w:t>отмечено</w:t>
      </w:r>
      <w:r w:rsidR="00B65B8B">
        <w:rPr>
          <w:lang w:val="ru-RU"/>
        </w:rPr>
        <w:t xml:space="preserve">, что КСВ должен ежегодно проводить обзор объема работы своих целевых групп с целью определения приоритетов на следующий год по согласованию с государствами-членами и активно поощрять расширение участия государств-членов в таких </w:t>
      </w:r>
      <w:r w:rsidR="008C1BB1">
        <w:rPr>
          <w:lang w:val="ru-RU"/>
        </w:rPr>
        <w:t>группах.</w:t>
      </w:r>
    </w:p>
    <w:p w14:paraId="3C13EF12" w14:textId="1C86928E" w:rsidR="007D24FD" w:rsidRDefault="006B1068" w:rsidP="008F2253">
      <w:pPr>
        <w:spacing w:after="220"/>
      </w:pPr>
      <w:r>
        <w:fldChar w:fldCharType="begin"/>
      </w:r>
      <w:r>
        <w:instrText xml:space="preserve"> AUTONUM  </w:instrText>
      </w:r>
      <w:r>
        <w:fldChar w:fldCharType="end"/>
      </w:r>
      <w:r>
        <w:tab/>
      </w:r>
      <w:r w:rsidR="00C82AE5">
        <w:rPr>
          <w:lang w:val="ru-RU"/>
        </w:rPr>
        <w:t>КСВ проанализировал свою программу работы</w:t>
      </w:r>
      <w:r w:rsidR="00674FD4">
        <w:rPr>
          <w:lang w:val="ru-RU"/>
        </w:rPr>
        <w:t>, включающую</w:t>
      </w:r>
      <w:r w:rsidR="00C82AE5">
        <w:rPr>
          <w:lang w:val="ru-RU"/>
        </w:rPr>
        <w:t xml:space="preserve"> подробны</w:t>
      </w:r>
      <w:r w:rsidR="00674FD4">
        <w:rPr>
          <w:lang w:val="ru-RU"/>
        </w:rPr>
        <w:t>й</w:t>
      </w:r>
      <w:r w:rsidR="00C82AE5">
        <w:rPr>
          <w:lang w:val="ru-RU"/>
        </w:rPr>
        <w:t xml:space="preserve"> переч</w:t>
      </w:r>
      <w:r w:rsidR="00674FD4">
        <w:rPr>
          <w:lang w:val="ru-RU"/>
        </w:rPr>
        <w:t>е</w:t>
      </w:r>
      <w:r w:rsidR="00C82AE5">
        <w:rPr>
          <w:lang w:val="ru-RU"/>
        </w:rPr>
        <w:t>н</w:t>
      </w:r>
      <w:r w:rsidR="00674FD4">
        <w:rPr>
          <w:lang w:val="ru-RU"/>
        </w:rPr>
        <w:t>ь</w:t>
      </w:r>
      <w:r w:rsidR="00C82AE5">
        <w:rPr>
          <w:lang w:val="ru-RU"/>
        </w:rPr>
        <w:t xml:space="preserve"> задач</w:t>
      </w:r>
      <w:r w:rsidR="00674FD4">
        <w:rPr>
          <w:lang w:val="ru-RU"/>
        </w:rPr>
        <w:t>,</w:t>
      </w:r>
      <w:r w:rsidR="00C82AE5">
        <w:rPr>
          <w:lang w:val="ru-RU"/>
        </w:rPr>
        <w:t xml:space="preserve"> и предложение о целесообразности определения приоритетов, представленные Секретариатом в документе </w:t>
      </w:r>
      <w:r w:rsidR="00780A3D" w:rsidRPr="004A135F">
        <w:t>CWS/10/3</w:t>
      </w:r>
      <w:r w:rsidR="0004399A">
        <w:t xml:space="preserve">.  </w:t>
      </w:r>
      <w:r w:rsidR="00C82AE5">
        <w:rPr>
          <w:lang w:val="ru-RU"/>
        </w:rPr>
        <w:t xml:space="preserve">На десятой сессии </w:t>
      </w:r>
      <w:r w:rsidR="00174AA5">
        <w:rPr>
          <w:lang w:val="ru-RU"/>
        </w:rPr>
        <w:t>им была</w:t>
      </w:r>
      <w:r w:rsidR="00C82AE5">
        <w:rPr>
          <w:lang w:val="ru-RU"/>
        </w:rPr>
        <w:t xml:space="preserve"> </w:t>
      </w:r>
      <w:r w:rsidR="00174AA5">
        <w:rPr>
          <w:lang w:val="ru-RU"/>
        </w:rPr>
        <w:t>сформулирована одна</w:t>
      </w:r>
      <w:r w:rsidR="00C82AE5">
        <w:rPr>
          <w:lang w:val="ru-RU"/>
        </w:rPr>
        <w:t xml:space="preserve"> нов</w:t>
      </w:r>
      <w:r w:rsidR="00174AA5">
        <w:rPr>
          <w:lang w:val="ru-RU"/>
        </w:rPr>
        <w:t>ая</w:t>
      </w:r>
      <w:r w:rsidR="00C82AE5">
        <w:rPr>
          <w:lang w:val="ru-RU"/>
        </w:rPr>
        <w:t xml:space="preserve"> задач</w:t>
      </w:r>
      <w:r w:rsidR="00174AA5">
        <w:rPr>
          <w:lang w:val="ru-RU"/>
        </w:rPr>
        <w:t>а</w:t>
      </w:r>
      <w:r w:rsidR="00C82AE5">
        <w:rPr>
          <w:lang w:val="ru-RU"/>
        </w:rPr>
        <w:t xml:space="preserve"> (задача №</w:t>
      </w:r>
      <w:r w:rsidR="00EF5B6E">
        <w:t xml:space="preserve"> 65</w:t>
      </w:r>
      <w:r w:rsidR="00C82AE5">
        <w:rPr>
          <w:lang w:val="ru-RU"/>
        </w:rPr>
        <w:t>) и пересмотре</w:t>
      </w:r>
      <w:r w:rsidR="00174AA5">
        <w:rPr>
          <w:lang w:val="ru-RU"/>
        </w:rPr>
        <w:t>ны</w:t>
      </w:r>
      <w:r w:rsidR="00C82AE5">
        <w:rPr>
          <w:lang w:val="ru-RU"/>
        </w:rPr>
        <w:t xml:space="preserve"> формулировки двух </w:t>
      </w:r>
      <w:r w:rsidR="00174AA5">
        <w:rPr>
          <w:lang w:val="ru-RU"/>
        </w:rPr>
        <w:t>действующих</w:t>
      </w:r>
      <w:r w:rsidR="00C82AE5">
        <w:rPr>
          <w:lang w:val="ru-RU"/>
        </w:rPr>
        <w:t xml:space="preserve"> (задачи №№ </w:t>
      </w:r>
      <w:r w:rsidR="00EF5B6E">
        <w:t>47</w:t>
      </w:r>
      <w:r w:rsidR="00C82AE5">
        <w:rPr>
          <w:lang w:val="ru-RU"/>
        </w:rPr>
        <w:t> и </w:t>
      </w:r>
      <w:r w:rsidR="00EF5B6E">
        <w:t>64</w:t>
      </w:r>
      <w:r w:rsidR="00C82AE5">
        <w:rPr>
          <w:lang w:val="ru-RU"/>
        </w:rPr>
        <w:t>)</w:t>
      </w:r>
      <w:r w:rsidR="00EF5B6E">
        <w:t xml:space="preserve">.  </w:t>
      </w:r>
      <w:r w:rsidR="00E455E0">
        <w:rPr>
          <w:lang w:val="ru-RU"/>
        </w:rPr>
        <w:t xml:space="preserve">Было отмечено, что в настоящее время в рамках программы работы КСВ реализуется </w:t>
      </w:r>
      <w:r w:rsidR="00EF5B6E">
        <w:t>24</w:t>
      </w:r>
      <w:r w:rsidR="00B74CD3">
        <w:rPr>
          <w:lang w:val="ru-RU"/>
        </w:rPr>
        <w:t xml:space="preserve"> задачи и действуют </w:t>
      </w:r>
      <w:r w:rsidR="00EF5B6E" w:rsidRPr="00875AEE">
        <w:t>1</w:t>
      </w:r>
      <w:r w:rsidR="00EF5B6E">
        <w:t>6</w:t>
      </w:r>
      <w:r w:rsidR="00E455E0">
        <w:rPr>
          <w:lang w:val="ru-RU"/>
        </w:rPr>
        <w:t xml:space="preserve"> целевых групп</w:t>
      </w:r>
      <w:r w:rsidR="00EF5B6E">
        <w:t xml:space="preserve">.  </w:t>
      </w:r>
      <w:r w:rsidR="00D55367">
        <w:rPr>
          <w:lang w:val="ru-RU"/>
        </w:rPr>
        <w:t>Текущий</w:t>
      </w:r>
      <w:r w:rsidR="00715524">
        <w:rPr>
          <w:lang w:val="ru-RU"/>
        </w:rPr>
        <w:t xml:space="preserve"> перечень задач содержится в приложении </w:t>
      </w:r>
      <w:r w:rsidR="00EF5B6E">
        <w:t xml:space="preserve">IV </w:t>
      </w:r>
      <w:r w:rsidR="00715524">
        <w:rPr>
          <w:lang w:val="ru-RU"/>
        </w:rPr>
        <w:t xml:space="preserve">к отчету о сессии </w:t>
      </w:r>
      <w:r w:rsidR="00715524">
        <w:t xml:space="preserve">(см. </w:t>
      </w:r>
      <w:r w:rsidR="006A6B62">
        <w:rPr>
          <w:lang w:val="ru-RU"/>
        </w:rPr>
        <w:t>д</w:t>
      </w:r>
      <w:r w:rsidR="00715524" w:rsidRPr="00E26FEE">
        <w:rPr>
          <w:lang w:val="ru-RU"/>
        </w:rPr>
        <w:t>окумент</w:t>
      </w:r>
      <w:r w:rsidR="006A6B62">
        <w:rPr>
          <w:lang w:val="ru-RU"/>
        </w:rPr>
        <w:t> </w:t>
      </w:r>
      <w:r w:rsidR="00780A3D" w:rsidRPr="004A135F">
        <w:t>CWS/10/22</w:t>
      </w:r>
      <w:r w:rsidR="00EF5B6E">
        <w:t>).</w:t>
      </w:r>
    </w:p>
    <w:p w14:paraId="63C7593B" w14:textId="52357AE1" w:rsidR="007D24FD" w:rsidRPr="007921F9" w:rsidRDefault="00EF5B6E" w:rsidP="006B1068">
      <w:r>
        <w:fldChar w:fldCharType="begin"/>
      </w:r>
      <w:r>
        <w:instrText xml:space="preserve"> AUTONUM  </w:instrText>
      </w:r>
      <w:r>
        <w:fldChar w:fldCharType="end"/>
      </w:r>
      <w:r>
        <w:tab/>
      </w:r>
      <w:r w:rsidR="009649B1">
        <w:rPr>
          <w:lang w:val="ru-RU"/>
        </w:rPr>
        <w:t xml:space="preserve">Для </w:t>
      </w:r>
      <w:r w:rsidR="0074008E">
        <w:rPr>
          <w:lang w:val="ru-RU"/>
        </w:rPr>
        <w:t xml:space="preserve">понимания </w:t>
      </w:r>
      <w:r w:rsidR="009649B1">
        <w:rPr>
          <w:lang w:val="ru-RU"/>
        </w:rPr>
        <w:t xml:space="preserve">предпочтений ведомств интеллектуальной собственности (ВИС) </w:t>
      </w:r>
      <w:r w:rsidR="00D55367">
        <w:rPr>
          <w:lang w:val="ru-RU"/>
        </w:rPr>
        <w:t xml:space="preserve">в </w:t>
      </w:r>
      <w:r w:rsidR="0074008E">
        <w:rPr>
          <w:lang w:val="ru-RU"/>
        </w:rPr>
        <w:t xml:space="preserve">вопросе </w:t>
      </w:r>
      <w:r w:rsidR="009649B1">
        <w:rPr>
          <w:lang w:val="ru-RU"/>
        </w:rPr>
        <w:t xml:space="preserve">приоритетности </w:t>
      </w:r>
      <w:r w:rsidR="0074008E">
        <w:rPr>
          <w:lang w:val="ru-RU"/>
        </w:rPr>
        <w:t xml:space="preserve">реализуемых </w:t>
      </w:r>
      <w:r w:rsidR="009649B1">
        <w:rPr>
          <w:lang w:val="ru-RU"/>
        </w:rPr>
        <w:t>задач К</w:t>
      </w:r>
      <w:r w:rsidR="0074008E">
        <w:rPr>
          <w:lang w:val="ru-RU"/>
        </w:rPr>
        <w:t xml:space="preserve">омитет </w:t>
      </w:r>
      <w:r w:rsidR="009649B1">
        <w:rPr>
          <w:lang w:val="ru-RU"/>
        </w:rPr>
        <w:t xml:space="preserve">поручил Секретариату подготовить и представить для рассмотрения на одиннадцатой сессии вопросник для проведения </w:t>
      </w:r>
      <w:r w:rsidR="00581543">
        <w:rPr>
          <w:lang w:val="ru-RU"/>
        </w:rPr>
        <w:t xml:space="preserve">тематического </w:t>
      </w:r>
      <w:r w:rsidR="009649B1">
        <w:rPr>
          <w:lang w:val="ru-RU"/>
        </w:rPr>
        <w:t>обследования</w:t>
      </w:r>
      <w:r w:rsidR="006B1068">
        <w:t xml:space="preserve">.  </w:t>
      </w:r>
      <w:r w:rsidR="00136BD3">
        <w:rPr>
          <w:lang w:val="ru-RU"/>
        </w:rPr>
        <w:t xml:space="preserve">КСВ также постановил, что раз в квартал его целевые группы будут встречаться для оценки </w:t>
      </w:r>
      <w:r w:rsidR="001C3A1F">
        <w:rPr>
          <w:lang w:val="ru-RU"/>
        </w:rPr>
        <w:t xml:space="preserve">хода </w:t>
      </w:r>
      <w:r w:rsidR="00136BD3">
        <w:rPr>
          <w:lang w:val="ru-RU"/>
        </w:rPr>
        <w:t xml:space="preserve">выполнения целей </w:t>
      </w:r>
      <w:r w:rsidR="001C3A1F">
        <w:rPr>
          <w:lang w:val="ru-RU"/>
        </w:rPr>
        <w:t xml:space="preserve">в рамках </w:t>
      </w:r>
      <w:r w:rsidR="00136BD3">
        <w:rPr>
          <w:lang w:val="ru-RU"/>
        </w:rPr>
        <w:t>порученных им задач</w:t>
      </w:r>
      <w:r w:rsidR="006B1068">
        <w:t xml:space="preserve">.  </w:t>
      </w:r>
      <w:r w:rsidR="008E6B28">
        <w:rPr>
          <w:lang w:val="ru-RU"/>
        </w:rPr>
        <w:t xml:space="preserve">Первая сессия ежеквартальных обзорных встреч состоялась в марте </w:t>
      </w:r>
      <w:r w:rsidR="006B1068">
        <w:t>2023</w:t>
      </w:r>
      <w:r w:rsidR="008E6B28">
        <w:rPr>
          <w:lang w:val="ru-RU"/>
        </w:rPr>
        <w:t xml:space="preserve"> года, в ходе которой 13 действующих целевых групп КСВ доложили о работ</w:t>
      </w:r>
      <w:r w:rsidR="006152B0">
        <w:rPr>
          <w:lang w:val="ru-RU"/>
        </w:rPr>
        <w:t>е</w:t>
      </w:r>
      <w:r w:rsidR="008E6B28">
        <w:rPr>
          <w:lang w:val="ru-RU"/>
        </w:rPr>
        <w:t xml:space="preserve"> по выполнению порученных им задач</w:t>
      </w:r>
      <w:r w:rsidR="006B1068">
        <w:t>.</w:t>
      </w:r>
    </w:p>
    <w:p w14:paraId="34E47450" w14:textId="77777777" w:rsidR="00696F11" w:rsidRDefault="00696F11">
      <w:pPr>
        <w:rPr>
          <w:bCs/>
          <w:iCs/>
          <w:caps/>
          <w:szCs w:val="28"/>
        </w:rPr>
      </w:pPr>
      <w:r>
        <w:br w:type="page"/>
      </w:r>
    </w:p>
    <w:p w14:paraId="71B72883" w14:textId="682932FB" w:rsidR="00595DCF" w:rsidRPr="004738C6" w:rsidRDefault="00873D6F" w:rsidP="00E729A3">
      <w:pPr>
        <w:pStyle w:val="Heading2"/>
        <w:keepNext w:val="0"/>
      </w:pPr>
      <w:r>
        <w:rPr>
          <w:lang w:val="ru-RU"/>
        </w:rPr>
        <w:lastRenderedPageBreak/>
        <w:t>РАЗРАБОТКА СТАНДАРТОВ ВОИС</w:t>
      </w:r>
    </w:p>
    <w:p w14:paraId="1A9A2201" w14:textId="3AA8635A" w:rsidR="00D34CD4" w:rsidRPr="00DB4DCF" w:rsidRDefault="008F2253" w:rsidP="008F2253">
      <w:pPr>
        <w:pStyle w:val="ONUME"/>
        <w:numPr>
          <w:ilvl w:val="0"/>
          <w:numId w:val="0"/>
        </w:numPr>
        <w:rPr>
          <w:lang w:val="ru-RU"/>
        </w:rPr>
      </w:pPr>
      <w:r>
        <w:fldChar w:fldCharType="begin"/>
      </w:r>
      <w:r>
        <w:instrText xml:space="preserve"> AUTONUM  </w:instrText>
      </w:r>
      <w:r>
        <w:fldChar w:fldCharType="end"/>
      </w:r>
      <w:r>
        <w:tab/>
      </w:r>
      <w:r w:rsidR="00AD3091" w:rsidRPr="00DB4DCF">
        <w:rPr>
          <w:lang w:val="ru-RU"/>
        </w:rPr>
        <w:t>КСВ рассмотрел предложения</w:t>
      </w:r>
      <w:r w:rsidR="00DD0535">
        <w:rPr>
          <w:lang w:val="ru-RU"/>
        </w:rPr>
        <w:t xml:space="preserve"> по</w:t>
      </w:r>
      <w:r w:rsidR="00610E7C">
        <w:rPr>
          <w:lang w:val="ru-RU"/>
        </w:rPr>
        <w:t xml:space="preserve"> внедрени</w:t>
      </w:r>
      <w:r w:rsidR="00DD0535">
        <w:rPr>
          <w:lang w:val="ru-RU"/>
        </w:rPr>
        <w:t>ю</w:t>
      </w:r>
      <w:r w:rsidR="00AD3091" w:rsidRPr="00DB4DCF">
        <w:rPr>
          <w:lang w:val="ru-RU"/>
        </w:rPr>
        <w:t xml:space="preserve"> нового и пересмотр</w:t>
      </w:r>
      <w:r w:rsidR="00A40C42">
        <w:rPr>
          <w:lang w:val="ru-RU"/>
        </w:rPr>
        <w:t>у</w:t>
      </w:r>
      <w:r w:rsidR="00AD3091" w:rsidRPr="00DB4DCF">
        <w:rPr>
          <w:lang w:val="ru-RU"/>
        </w:rPr>
        <w:t xml:space="preserve"> действующих стандартов</w:t>
      </w:r>
      <w:r w:rsidR="00DD0535">
        <w:rPr>
          <w:lang w:val="ru-RU"/>
        </w:rPr>
        <w:t xml:space="preserve"> ВОИС</w:t>
      </w:r>
      <w:r w:rsidR="00AD3091" w:rsidRPr="00DB4DCF">
        <w:rPr>
          <w:lang w:val="ru-RU"/>
        </w:rPr>
        <w:t xml:space="preserve"> с целью удовлетворения возникающих потребностей ВИС, пользователей ИС и других заинтересованных сторон.  </w:t>
      </w:r>
      <w:r w:rsidR="00EA3A16" w:rsidRPr="00DB4DCF">
        <w:rPr>
          <w:lang w:val="ru-RU"/>
        </w:rPr>
        <w:t>Несмотря на то что</w:t>
      </w:r>
      <w:r w:rsidR="006E77FF">
        <w:rPr>
          <w:lang w:val="ru-RU"/>
        </w:rPr>
        <w:t xml:space="preserve"> третий год подряд работа проходит</w:t>
      </w:r>
      <w:r w:rsidR="00EA3A16" w:rsidRPr="00DB4DCF">
        <w:rPr>
          <w:lang w:val="ru-RU"/>
        </w:rPr>
        <w:t xml:space="preserve"> в гибридном формате</w:t>
      </w:r>
      <w:r w:rsidR="006E77FF">
        <w:rPr>
          <w:lang w:val="ru-RU"/>
        </w:rPr>
        <w:t xml:space="preserve">, Комитет сумел </w:t>
      </w:r>
      <w:r w:rsidR="00EA3A16" w:rsidRPr="00DB4DCF">
        <w:rPr>
          <w:lang w:val="ru-RU"/>
        </w:rPr>
        <w:t xml:space="preserve">принять один новый стандарт ВОИС и утвердить еще три </w:t>
      </w:r>
      <w:r w:rsidR="008D6AEC">
        <w:rPr>
          <w:lang w:val="ru-RU"/>
        </w:rPr>
        <w:t xml:space="preserve">пересмотренных </w:t>
      </w:r>
      <w:r w:rsidR="00EA3A16" w:rsidRPr="00DB4DCF">
        <w:rPr>
          <w:lang w:val="ru-RU"/>
        </w:rPr>
        <w:t>варианта действующих стандартов.</w:t>
      </w:r>
    </w:p>
    <w:p w14:paraId="26172FF2" w14:textId="70D29B4C" w:rsidR="002E3F4B" w:rsidRPr="00B1750B" w:rsidRDefault="00381792" w:rsidP="002E3F4B">
      <w:pPr>
        <w:pStyle w:val="Heading3"/>
      </w:pPr>
      <w:r>
        <w:rPr>
          <w:lang w:val="ru-RU"/>
        </w:rPr>
        <w:t>Новые принятые стандарты ВОИС</w:t>
      </w:r>
    </w:p>
    <w:p w14:paraId="62971780" w14:textId="15C55DE4" w:rsidR="00A1552D" w:rsidRPr="005849B7" w:rsidRDefault="008F2253" w:rsidP="008F2253">
      <w:pPr>
        <w:pStyle w:val="ONUME"/>
        <w:numPr>
          <w:ilvl w:val="0"/>
          <w:numId w:val="0"/>
        </w:numPr>
      </w:pPr>
      <w:r>
        <w:fldChar w:fldCharType="begin"/>
      </w:r>
      <w:r>
        <w:instrText xml:space="preserve"> AUTONUM  </w:instrText>
      </w:r>
      <w:r>
        <w:fldChar w:fldCharType="end"/>
      </w:r>
      <w:r>
        <w:tab/>
      </w:r>
      <w:r w:rsidR="00C52BC7">
        <w:rPr>
          <w:lang w:val="ru-RU"/>
        </w:rPr>
        <w:t xml:space="preserve">КСВ утвердил новый стандарт ВОИС </w:t>
      </w:r>
      <w:r w:rsidR="00A1552D" w:rsidRPr="00A1552D">
        <w:t>ST.9</w:t>
      </w:r>
      <w:r w:rsidR="00AE1B07">
        <w:t>7</w:t>
      </w:r>
      <w:r w:rsidR="00C52BC7">
        <w:rPr>
          <w:lang w:val="ru-RU"/>
        </w:rPr>
        <w:t xml:space="preserve">, который содержит рекомендации по разработке, созданию и обновлению ресурсов в формате </w:t>
      </w:r>
      <w:r w:rsidR="00F511F2" w:rsidRPr="00AE1B07">
        <w:t>JavaScript Object Notation</w:t>
      </w:r>
      <w:r w:rsidR="00F511F2">
        <w:t xml:space="preserve"> (</w:t>
      </w:r>
      <w:r w:rsidR="00AE1B07">
        <w:t>JSON</w:t>
      </w:r>
      <w:r w:rsidR="00F511F2">
        <w:t>)</w:t>
      </w:r>
      <w:r w:rsidR="00C52BC7">
        <w:rPr>
          <w:lang w:val="ru-RU"/>
        </w:rPr>
        <w:t xml:space="preserve"> для использования в рамках процедур подачи, обработки</w:t>
      </w:r>
      <w:r w:rsidR="00EF4EAE">
        <w:rPr>
          <w:lang w:val="ru-RU"/>
        </w:rPr>
        <w:t xml:space="preserve"> и</w:t>
      </w:r>
      <w:r w:rsidR="00C52BC7">
        <w:rPr>
          <w:lang w:val="ru-RU"/>
        </w:rPr>
        <w:t xml:space="preserve"> публикации</w:t>
      </w:r>
      <w:r w:rsidR="0001026C">
        <w:rPr>
          <w:lang w:val="ru-RU"/>
        </w:rPr>
        <w:t xml:space="preserve"> любы</w:t>
      </w:r>
      <w:r w:rsidR="00EF4EAE">
        <w:rPr>
          <w:lang w:val="ru-RU"/>
        </w:rPr>
        <w:t>х</w:t>
      </w:r>
      <w:r w:rsidR="0001026C">
        <w:rPr>
          <w:lang w:val="ru-RU"/>
        </w:rPr>
        <w:t xml:space="preserve"> данных об ИС и обмена ими</w:t>
      </w:r>
      <w:r w:rsidR="00AE1B07" w:rsidRPr="00AE1B07">
        <w:t>.</w:t>
      </w:r>
      <w:r w:rsidR="00A1552D" w:rsidRPr="00120138">
        <w:t xml:space="preserve">  </w:t>
      </w:r>
      <w:r w:rsidR="004337DD">
        <w:rPr>
          <w:lang w:val="ru-RU"/>
        </w:rPr>
        <w:t xml:space="preserve">Стандарт ВОИС </w:t>
      </w:r>
      <w:r w:rsidR="00A1552D" w:rsidRPr="004A135F">
        <w:t>ST.9</w:t>
      </w:r>
      <w:r w:rsidR="00AE1B07" w:rsidRPr="004A135F">
        <w:t>7</w:t>
      </w:r>
      <w:r w:rsidR="00A1552D" w:rsidRPr="00120138">
        <w:t xml:space="preserve"> </w:t>
      </w:r>
      <w:r w:rsidR="004337DD">
        <w:rPr>
          <w:lang w:val="ru-RU"/>
        </w:rPr>
        <w:t>находится в открытом доступе и опубликован на веб-сайте ВОИС по адресу</w:t>
      </w:r>
      <w:r w:rsidR="00484F7D" w:rsidRPr="00484F7D">
        <w:t xml:space="preserve"> https://www.wipo.int/standards/en/part_03_standards.html</w:t>
      </w:r>
      <w:r w:rsidR="00A1552D">
        <w:t>.</w:t>
      </w:r>
    </w:p>
    <w:p w14:paraId="596D795E" w14:textId="1D28F23D" w:rsidR="002E3F4B" w:rsidRDefault="008D6AEC" w:rsidP="002E3F4B">
      <w:pPr>
        <w:pStyle w:val="Heading3"/>
      </w:pPr>
      <w:r>
        <w:rPr>
          <w:lang w:val="ru-RU"/>
        </w:rPr>
        <w:t>Пересмотренные стандарты ВОИС</w:t>
      </w:r>
    </w:p>
    <w:p w14:paraId="57D5EC41" w14:textId="45517457" w:rsidR="00595DCF" w:rsidRPr="005849B7" w:rsidRDefault="008E4692" w:rsidP="008E4692">
      <w:pPr>
        <w:pStyle w:val="ONUME"/>
        <w:numPr>
          <w:ilvl w:val="0"/>
          <w:numId w:val="0"/>
        </w:numPr>
      </w:pPr>
      <w:r>
        <w:fldChar w:fldCharType="begin"/>
      </w:r>
      <w:r>
        <w:instrText xml:space="preserve"> AUTONUM  </w:instrText>
      </w:r>
      <w:r>
        <w:fldChar w:fldCharType="end"/>
      </w:r>
      <w:r>
        <w:tab/>
      </w:r>
      <w:r w:rsidR="00FB4FC1">
        <w:rPr>
          <w:lang w:val="ru-RU"/>
        </w:rPr>
        <w:t>Были утверждены пересмотренные варианты трех следующих стандартов ВОИС</w:t>
      </w:r>
      <w:r w:rsidR="00595DCF">
        <w:t>:</w:t>
      </w:r>
    </w:p>
    <w:p w14:paraId="44D5630A" w14:textId="4BE83153" w:rsidR="00AE1B07" w:rsidRDefault="00FB4FC1" w:rsidP="004738B1">
      <w:pPr>
        <w:pStyle w:val="ONUME"/>
        <w:numPr>
          <w:ilvl w:val="0"/>
          <w:numId w:val="9"/>
        </w:numPr>
        <w:tabs>
          <w:tab w:val="left" w:pos="990"/>
        </w:tabs>
      </w:pPr>
      <w:r>
        <w:rPr>
          <w:lang w:val="ru-RU"/>
        </w:rPr>
        <w:t>стандарт</w:t>
      </w:r>
      <w:r w:rsidR="00780A3D">
        <w:t xml:space="preserve"> </w:t>
      </w:r>
      <w:r w:rsidR="00AE1B07">
        <w:t xml:space="preserve">ST.3 </w:t>
      </w:r>
      <w:r w:rsidR="0080527D">
        <w:t>(</w:t>
      </w:r>
      <w:r>
        <w:rPr>
          <w:lang w:val="ru-RU"/>
        </w:rPr>
        <w:t>двубуквенные коды для представления стран, административных единиц и организаций</w:t>
      </w:r>
      <w:r w:rsidR="0080527D">
        <w:t>)</w:t>
      </w:r>
      <w:r>
        <w:rPr>
          <w:lang w:val="ru-RU"/>
        </w:rPr>
        <w:t>: добавлены два новые кода, в частности код</w:t>
      </w:r>
      <w:r w:rsidR="00A50557">
        <w:t xml:space="preserve"> </w:t>
      </w:r>
      <w:r w:rsidR="00A50557" w:rsidRPr="004738B1">
        <w:t>MH</w:t>
      </w:r>
      <w:r>
        <w:rPr>
          <w:lang w:val="ru-RU"/>
        </w:rPr>
        <w:t xml:space="preserve"> для Маршалловых Островов и код</w:t>
      </w:r>
      <w:r w:rsidR="00A50557">
        <w:t xml:space="preserve"> </w:t>
      </w:r>
      <w:r w:rsidR="00A50557" w:rsidRPr="004738B1">
        <w:t>NU</w:t>
      </w:r>
      <w:r>
        <w:rPr>
          <w:lang w:val="ru-RU"/>
        </w:rPr>
        <w:t xml:space="preserve"> для Ниуэ</w:t>
      </w:r>
      <w:r w:rsidR="004738B1">
        <w:t>;</w:t>
      </w:r>
    </w:p>
    <w:p w14:paraId="49453FEA" w14:textId="6A02A957" w:rsidR="00595DCF" w:rsidRDefault="00694F62" w:rsidP="00182284">
      <w:pPr>
        <w:pStyle w:val="ONUME"/>
        <w:numPr>
          <w:ilvl w:val="0"/>
          <w:numId w:val="9"/>
        </w:numPr>
        <w:tabs>
          <w:tab w:val="left" w:pos="990"/>
        </w:tabs>
      </w:pPr>
      <w:r>
        <w:rPr>
          <w:lang w:val="ru-RU"/>
        </w:rPr>
        <w:t>стандарт</w:t>
      </w:r>
      <w:r w:rsidR="00780A3D">
        <w:t xml:space="preserve"> </w:t>
      </w:r>
      <w:r w:rsidR="00595DCF" w:rsidRPr="005849B7">
        <w:t>ST.26</w:t>
      </w:r>
      <w:r w:rsidR="00595DCF">
        <w:t xml:space="preserve"> </w:t>
      </w:r>
      <w:r w:rsidR="0080527D">
        <w:t>(</w:t>
      </w:r>
      <w:r>
        <w:rPr>
          <w:lang w:val="ru-RU"/>
        </w:rPr>
        <w:t xml:space="preserve">представление перечней нуклеотидных и аминокислотных последовательностей с использованием языка </w:t>
      </w:r>
      <w:r w:rsidR="00182284" w:rsidRPr="00182284">
        <w:t>XML</w:t>
      </w:r>
      <w:r w:rsidR="0080527D">
        <w:t xml:space="preserve">): </w:t>
      </w:r>
      <w:r w:rsidR="00237135">
        <w:rPr>
          <w:lang w:val="ru-RU"/>
        </w:rPr>
        <w:t>утверждена новая версия</w:t>
      </w:r>
      <w:r w:rsidR="00DF5FE6">
        <w:rPr>
          <w:lang w:val="ru-RU"/>
        </w:rPr>
        <w:t> </w:t>
      </w:r>
      <w:r w:rsidR="004738B1">
        <w:t>1.6</w:t>
      </w:r>
      <w:r w:rsidR="004F600D">
        <w:t>,</w:t>
      </w:r>
      <w:r w:rsidR="00237135">
        <w:rPr>
          <w:lang w:val="ru-RU"/>
        </w:rPr>
        <w:t xml:space="preserve"> в которую включены первоначальные редакционные изменения, призванные обеспечить большую ясность, и дополнительные примеры; она вступит в силу с </w:t>
      </w:r>
      <w:r w:rsidR="004738B1">
        <w:t>1</w:t>
      </w:r>
      <w:r w:rsidR="00237135">
        <w:rPr>
          <w:lang w:val="ru-RU"/>
        </w:rPr>
        <w:t xml:space="preserve"> июля </w:t>
      </w:r>
      <w:r w:rsidR="004738B1">
        <w:t>2023</w:t>
      </w:r>
      <w:r w:rsidR="00237135">
        <w:rPr>
          <w:lang w:val="ru-RU"/>
        </w:rPr>
        <w:t> года</w:t>
      </w:r>
      <w:r w:rsidR="00182284" w:rsidRPr="00182284">
        <w:t>;</w:t>
      </w:r>
      <w:r w:rsidR="0080527D">
        <w:t xml:space="preserve"> </w:t>
      </w:r>
      <w:r w:rsidR="001835E9">
        <w:rPr>
          <w:lang w:val="ru-RU"/>
        </w:rPr>
        <w:t xml:space="preserve"> </w:t>
      </w:r>
      <w:r w:rsidR="00237135">
        <w:rPr>
          <w:lang w:val="ru-RU"/>
        </w:rPr>
        <w:t>и</w:t>
      </w:r>
    </w:p>
    <w:p w14:paraId="00B1C037" w14:textId="6277AE67" w:rsidR="001023DE" w:rsidRDefault="00D865FD" w:rsidP="00E15873">
      <w:pPr>
        <w:pStyle w:val="ONUME"/>
        <w:numPr>
          <w:ilvl w:val="0"/>
          <w:numId w:val="9"/>
        </w:numPr>
        <w:tabs>
          <w:tab w:val="left" w:pos="990"/>
        </w:tabs>
      </w:pPr>
      <w:r>
        <w:rPr>
          <w:lang w:val="ru-RU"/>
        </w:rPr>
        <w:t>стандарт</w:t>
      </w:r>
      <w:r w:rsidR="00780A3D">
        <w:t xml:space="preserve"> </w:t>
      </w:r>
      <w:r w:rsidR="00182284" w:rsidRPr="005849B7">
        <w:t>ST.</w:t>
      </w:r>
      <w:r w:rsidR="00182284">
        <w:t>8</w:t>
      </w:r>
      <w:r w:rsidR="00E15873">
        <w:t>7</w:t>
      </w:r>
      <w:r w:rsidR="00182284">
        <w:t xml:space="preserve"> </w:t>
      </w:r>
      <w:r w:rsidR="0080527D">
        <w:t>(</w:t>
      </w:r>
      <w:r w:rsidR="00DE0597">
        <w:rPr>
          <w:lang w:val="ru-RU"/>
        </w:rPr>
        <w:t>обмен данными о правовом статусе промышленных образцов</w:t>
      </w:r>
      <w:r w:rsidR="0080527D">
        <w:t>)</w:t>
      </w:r>
      <w:r w:rsidR="00182284">
        <w:t>.</w:t>
      </w:r>
    </w:p>
    <w:p w14:paraId="3E27A70B" w14:textId="7756077C" w:rsidR="00F67B01" w:rsidRPr="00735318" w:rsidRDefault="008E4692" w:rsidP="008E4692">
      <w:pPr>
        <w:pStyle w:val="ONUME"/>
        <w:numPr>
          <w:ilvl w:val="0"/>
          <w:numId w:val="0"/>
        </w:numPr>
        <w:rPr>
          <w:lang w:val="ru-RU"/>
        </w:rPr>
      </w:pPr>
      <w:r>
        <w:fldChar w:fldCharType="begin"/>
      </w:r>
      <w:r>
        <w:instrText xml:space="preserve"> AUTONUM  </w:instrText>
      </w:r>
      <w:r>
        <w:fldChar w:fldCharType="end"/>
      </w:r>
      <w:r>
        <w:tab/>
      </w:r>
      <w:r w:rsidR="00A77196" w:rsidRPr="00735318">
        <w:rPr>
          <w:lang w:val="ru-RU"/>
        </w:rPr>
        <w:t>КСВ принял к сведению, что версия </w:t>
      </w:r>
      <w:r w:rsidR="00E15873" w:rsidRPr="00735318">
        <w:rPr>
          <w:lang w:val="ru-RU"/>
        </w:rPr>
        <w:t>6</w:t>
      </w:r>
      <w:r w:rsidR="004C4C55" w:rsidRPr="00735318">
        <w:rPr>
          <w:lang w:val="ru-RU"/>
        </w:rPr>
        <w:t xml:space="preserve">.0 </w:t>
      </w:r>
      <w:r w:rsidR="00A77196" w:rsidRPr="00735318">
        <w:rPr>
          <w:lang w:val="ru-RU"/>
        </w:rPr>
        <w:t xml:space="preserve">стандарта ВОИС </w:t>
      </w:r>
      <w:r w:rsidR="00F646BF" w:rsidRPr="00735318">
        <w:rPr>
          <w:lang w:val="ru-RU"/>
        </w:rPr>
        <w:t xml:space="preserve">ST.96 </w:t>
      </w:r>
      <w:r w:rsidR="00854030">
        <w:rPr>
          <w:lang w:val="ru-RU"/>
        </w:rPr>
        <w:t xml:space="preserve">(использование </w:t>
      </w:r>
      <w:r w:rsidR="00854030">
        <w:t>XML-</w:t>
      </w:r>
      <w:r w:rsidR="00854030">
        <w:rPr>
          <w:lang w:val="ru-RU"/>
        </w:rPr>
        <w:t xml:space="preserve">схем) </w:t>
      </w:r>
      <w:r w:rsidR="00A77196" w:rsidRPr="00735318">
        <w:rPr>
          <w:lang w:val="ru-RU"/>
        </w:rPr>
        <w:t>была утверждена Целевой группой по ХML для ИС и опубликована в октябре</w:t>
      </w:r>
      <w:r w:rsidR="004C4C55" w:rsidRPr="00735318">
        <w:rPr>
          <w:lang w:val="ru-RU"/>
        </w:rPr>
        <w:t xml:space="preserve"> 202</w:t>
      </w:r>
      <w:r w:rsidR="00E15873" w:rsidRPr="00735318">
        <w:rPr>
          <w:lang w:val="ru-RU"/>
        </w:rPr>
        <w:t>2</w:t>
      </w:r>
      <w:r w:rsidR="00A77196" w:rsidRPr="00735318">
        <w:rPr>
          <w:lang w:val="ru-RU"/>
        </w:rPr>
        <w:t> года</w:t>
      </w:r>
      <w:r w:rsidR="00780A3D" w:rsidRPr="00735318">
        <w:rPr>
          <w:lang w:val="ru-RU"/>
        </w:rPr>
        <w:t>.</w:t>
      </w:r>
      <w:r w:rsidR="004C4C55" w:rsidRPr="00735318">
        <w:rPr>
          <w:lang w:val="ru-RU"/>
        </w:rPr>
        <w:t xml:space="preserve"> </w:t>
      </w:r>
      <w:r w:rsidR="00780A3D" w:rsidRPr="00735318">
        <w:rPr>
          <w:lang w:val="ru-RU"/>
        </w:rPr>
        <w:t xml:space="preserve"> </w:t>
      </w:r>
      <w:r w:rsidR="000B327D" w:rsidRPr="00735318">
        <w:rPr>
          <w:lang w:val="ru-RU"/>
        </w:rPr>
        <w:t>В соответствии со специальной договоренностью КСВ Целевая группа по XML для ИС временно уполномочена утверждать изменения, вносимые в стандарт ВОИС</w:t>
      </w:r>
      <w:r w:rsidR="00D23139" w:rsidRPr="00735318">
        <w:rPr>
          <w:lang w:val="ru-RU"/>
        </w:rPr>
        <w:t xml:space="preserve"> ST.96</w:t>
      </w:r>
      <w:r w:rsidR="001A7D77">
        <w:rPr>
          <w:lang w:val="ru-RU"/>
        </w:rPr>
        <w:t>,</w:t>
      </w:r>
      <w:r w:rsidR="00EC3DCD" w:rsidRPr="00735318">
        <w:rPr>
          <w:lang w:val="ru-RU"/>
        </w:rPr>
        <w:t xml:space="preserve"> </w:t>
      </w:r>
      <w:r w:rsidR="000B327D" w:rsidRPr="00735318">
        <w:rPr>
          <w:lang w:val="ru-RU"/>
        </w:rPr>
        <w:t>для оперативности процедуры</w:t>
      </w:r>
      <w:r w:rsidR="00F646BF" w:rsidRPr="00735318">
        <w:rPr>
          <w:lang w:val="ru-RU"/>
        </w:rPr>
        <w:t xml:space="preserve">.  </w:t>
      </w:r>
      <w:r w:rsidR="000B327D" w:rsidRPr="00735318">
        <w:rPr>
          <w:lang w:val="ru-RU"/>
        </w:rPr>
        <w:t xml:space="preserve">Отдельного упоминания в новой версии заслуживают улучшенные инструменты проверки и сглаживания схем, соответствующих стандарту ST.96, а также </w:t>
      </w:r>
      <w:r w:rsidR="006C1D63" w:rsidRPr="00735318">
        <w:rPr>
          <w:lang w:val="ru-RU"/>
        </w:rPr>
        <w:t>включение схем для передачи данных о составах сплавов</w:t>
      </w:r>
      <w:r w:rsidR="000B327D" w:rsidRPr="00735318">
        <w:rPr>
          <w:lang w:val="ru-RU"/>
        </w:rPr>
        <w:t>.</w:t>
      </w:r>
    </w:p>
    <w:p w14:paraId="12401928" w14:textId="4B036473" w:rsidR="00374B6F" w:rsidRDefault="00F76CB7" w:rsidP="008E4692">
      <w:pPr>
        <w:pStyle w:val="Heading3"/>
      </w:pPr>
      <w:r>
        <w:rPr>
          <w:lang w:val="ru-RU"/>
        </w:rPr>
        <w:t>Проект «Глобальный идентификатор»</w:t>
      </w:r>
      <w:r w:rsidR="00AF47E0">
        <w:t xml:space="preserve"> </w:t>
      </w:r>
      <w:r>
        <w:rPr>
          <w:lang w:val="ru-RU"/>
        </w:rPr>
        <w:t>и международная база данных для целей стандартизации имен заявителей</w:t>
      </w:r>
    </w:p>
    <w:p w14:paraId="4011CF66" w14:textId="79C62AEA" w:rsidR="00AF47E0" w:rsidRPr="005D10E4" w:rsidRDefault="008E4692" w:rsidP="008E4692">
      <w:pPr>
        <w:pStyle w:val="ONUME"/>
        <w:numPr>
          <w:ilvl w:val="0"/>
          <w:numId w:val="0"/>
        </w:numPr>
        <w:rPr>
          <w:lang w:val="ru-RU"/>
        </w:rPr>
      </w:pPr>
      <w:r>
        <w:fldChar w:fldCharType="begin"/>
      </w:r>
      <w:r>
        <w:instrText xml:space="preserve"> AUTONUM  </w:instrText>
      </w:r>
      <w:r>
        <w:fldChar w:fldCharType="end"/>
      </w:r>
      <w:r>
        <w:tab/>
      </w:r>
      <w:r w:rsidR="00251133">
        <w:rPr>
          <w:lang w:val="ru-RU"/>
        </w:rPr>
        <w:t xml:space="preserve">Ряд делегаций </w:t>
      </w:r>
      <w:r w:rsidR="00251133" w:rsidRPr="005D10E4">
        <w:rPr>
          <w:lang w:val="ru-RU"/>
        </w:rPr>
        <w:t>поделились информацией об использовании технологий блокчейн</w:t>
      </w:r>
      <w:r w:rsidR="00AF47E0" w:rsidRPr="005D10E4">
        <w:rPr>
          <w:lang w:val="ru-RU"/>
        </w:rPr>
        <w:t xml:space="preserve">.  </w:t>
      </w:r>
      <w:r w:rsidR="00251133" w:rsidRPr="005D10E4">
        <w:rPr>
          <w:lang w:val="ru-RU"/>
        </w:rPr>
        <w:t>КСВ принял к сведению, что Международное бюро недавно приступило к реализации экспериментального проекта с использованием блокчейна «Глобальные идентификаторы»</w:t>
      </w:r>
      <w:r w:rsidR="00AF47E0" w:rsidRPr="005D10E4">
        <w:rPr>
          <w:lang w:val="ru-RU"/>
        </w:rPr>
        <w:t>.</w:t>
      </w:r>
    </w:p>
    <w:p w14:paraId="064E5AEB" w14:textId="3AD8B61B" w:rsidR="00AF47E0" w:rsidRPr="001C3AB4" w:rsidRDefault="008E4692" w:rsidP="008E4692">
      <w:pPr>
        <w:pStyle w:val="ONUME"/>
        <w:numPr>
          <w:ilvl w:val="0"/>
          <w:numId w:val="0"/>
        </w:numPr>
        <w:rPr>
          <w:lang w:val="ru-RU"/>
        </w:rPr>
      </w:pPr>
      <w:r w:rsidRPr="005D10E4">
        <w:rPr>
          <w:lang w:val="ru-RU"/>
        </w:rPr>
        <w:fldChar w:fldCharType="begin"/>
      </w:r>
      <w:r w:rsidRPr="005D10E4">
        <w:rPr>
          <w:lang w:val="ru-RU"/>
        </w:rPr>
        <w:instrText xml:space="preserve"> AUTONUM  </w:instrText>
      </w:r>
      <w:r w:rsidRPr="005D10E4">
        <w:rPr>
          <w:lang w:val="ru-RU"/>
        </w:rPr>
        <w:fldChar w:fldCharType="end"/>
      </w:r>
      <w:r w:rsidRPr="005D10E4">
        <w:rPr>
          <w:lang w:val="ru-RU"/>
        </w:rPr>
        <w:tab/>
      </w:r>
      <w:r w:rsidR="006A5AFA" w:rsidRPr="005D10E4">
        <w:rPr>
          <w:lang w:val="ru-RU"/>
        </w:rPr>
        <w:t>Комитет</w:t>
      </w:r>
      <w:r w:rsidR="00295BC7">
        <w:rPr>
          <w:lang w:val="ru-RU"/>
        </w:rPr>
        <w:t xml:space="preserve"> изучил</w:t>
      </w:r>
      <w:r w:rsidR="006A5AFA" w:rsidRPr="005D10E4">
        <w:rPr>
          <w:lang w:val="ru-RU"/>
        </w:rPr>
        <w:t xml:space="preserve"> предложение о создании международной базы данных для целей стандартизации имен заявителей</w:t>
      </w:r>
      <w:r w:rsidR="00A50557" w:rsidRPr="005D10E4">
        <w:rPr>
          <w:lang w:val="ru-RU"/>
        </w:rPr>
        <w:t xml:space="preserve">, </w:t>
      </w:r>
      <w:r w:rsidR="006A5AFA" w:rsidRPr="005D10E4">
        <w:rPr>
          <w:lang w:val="ru-RU"/>
        </w:rPr>
        <w:t>вынесенное на рассмотрение делегацией Саудовской Аравии</w:t>
      </w:r>
      <w:r w:rsidR="00F67B01" w:rsidRPr="005D10E4">
        <w:rPr>
          <w:lang w:val="ru-RU"/>
        </w:rPr>
        <w:t xml:space="preserve"> (</w:t>
      </w:r>
      <w:r w:rsidR="006A5AFA" w:rsidRPr="005D10E4">
        <w:rPr>
          <w:lang w:val="ru-RU"/>
        </w:rPr>
        <w:t>см. документ</w:t>
      </w:r>
      <w:r w:rsidR="00AC0915">
        <w:rPr>
          <w:lang w:val="ru-RU"/>
        </w:rPr>
        <w:t> </w:t>
      </w:r>
      <w:r w:rsidR="00F67B01" w:rsidRPr="005D10E4">
        <w:rPr>
          <w:lang w:val="ru-RU"/>
        </w:rPr>
        <w:t>CWS/10/10).</w:t>
      </w:r>
      <w:r w:rsidR="00AF47E0" w:rsidRPr="005D10E4">
        <w:rPr>
          <w:lang w:val="ru-RU"/>
        </w:rPr>
        <w:t xml:space="preserve">  </w:t>
      </w:r>
      <w:r w:rsidR="005D10E4" w:rsidRPr="005D10E4">
        <w:rPr>
          <w:lang w:val="ru-RU"/>
        </w:rPr>
        <w:t>Ряд делегаций выразили интерес к предложению, отметив при этом, что оно может дублировать действующие задачи, в том числе по стандартизации имен, равно как и работу, ведущуюся в рамках других фор</w:t>
      </w:r>
      <w:r w:rsidR="009E014D">
        <w:rPr>
          <w:lang w:val="ru-RU"/>
        </w:rPr>
        <w:t>у</w:t>
      </w:r>
      <w:r w:rsidR="005D10E4" w:rsidRPr="005D10E4">
        <w:rPr>
          <w:lang w:val="ru-RU"/>
        </w:rPr>
        <w:t>мов, например Пяти ведомств ИС</w:t>
      </w:r>
      <w:r w:rsidR="00AF47E0" w:rsidRPr="005D10E4">
        <w:rPr>
          <w:lang w:val="ru-RU"/>
        </w:rPr>
        <w:t xml:space="preserve"> (IP5).</w:t>
      </w:r>
      <w:r w:rsidR="00AF47E0" w:rsidRPr="002654DD">
        <w:t xml:space="preserve">  </w:t>
      </w:r>
      <w:r w:rsidR="007B7350">
        <w:rPr>
          <w:lang w:val="ru-RU"/>
        </w:rPr>
        <w:t xml:space="preserve">КСВ обратил внимание на то, что </w:t>
      </w:r>
      <w:r w:rsidR="007B7350" w:rsidRPr="007B7350">
        <w:rPr>
          <w:lang w:val="ru-RU"/>
        </w:rPr>
        <w:t xml:space="preserve">реализация данного предложения сопряжена не только с техническими трудностями, но и проблемами </w:t>
      </w:r>
      <w:r w:rsidR="007B7350" w:rsidRPr="007B7350">
        <w:rPr>
          <w:lang w:val="ru-RU"/>
        </w:rPr>
        <w:lastRenderedPageBreak/>
        <w:t xml:space="preserve">нормативно-правового характера, а также </w:t>
      </w:r>
      <w:r w:rsidR="00A611EE">
        <w:rPr>
          <w:lang w:val="ru-RU"/>
        </w:rPr>
        <w:t xml:space="preserve">затрагивает </w:t>
      </w:r>
      <w:r w:rsidR="007B7350" w:rsidRPr="007B7350">
        <w:rPr>
          <w:lang w:val="ru-RU"/>
        </w:rPr>
        <w:t>интерес</w:t>
      </w:r>
      <w:r w:rsidR="00A611EE">
        <w:rPr>
          <w:lang w:val="ru-RU"/>
        </w:rPr>
        <w:t>ы</w:t>
      </w:r>
      <w:r w:rsidR="007B7350" w:rsidRPr="007B7350">
        <w:rPr>
          <w:lang w:val="ru-RU"/>
        </w:rPr>
        <w:t xml:space="preserve"> и </w:t>
      </w:r>
      <w:r w:rsidR="00A611EE">
        <w:rPr>
          <w:lang w:val="ru-RU"/>
        </w:rPr>
        <w:t xml:space="preserve">вызывает вопросы у </w:t>
      </w:r>
      <w:r w:rsidR="007B7350" w:rsidRPr="007B7350">
        <w:rPr>
          <w:lang w:val="ru-RU"/>
        </w:rPr>
        <w:t>заинтересованных сторон</w:t>
      </w:r>
      <w:r w:rsidR="00AF47E0" w:rsidRPr="002654DD">
        <w:t>.</w:t>
      </w:r>
      <w:r w:rsidR="00DA2BD2" w:rsidRPr="002654DD">
        <w:t xml:space="preserve">  </w:t>
      </w:r>
      <w:r w:rsidR="007634D6">
        <w:rPr>
          <w:lang w:val="ru-RU"/>
        </w:rPr>
        <w:t xml:space="preserve">Учитывая </w:t>
      </w:r>
      <w:r w:rsidR="00640B39">
        <w:rPr>
          <w:lang w:val="ru-RU"/>
        </w:rPr>
        <w:t>разноо</w:t>
      </w:r>
      <w:r w:rsidR="00640B39" w:rsidRPr="00B36009">
        <w:rPr>
          <w:lang w:val="ru-RU"/>
        </w:rPr>
        <w:t>бразны</w:t>
      </w:r>
      <w:r w:rsidR="007634D6">
        <w:rPr>
          <w:lang w:val="ru-RU"/>
        </w:rPr>
        <w:t>е</w:t>
      </w:r>
      <w:r w:rsidR="00640B39" w:rsidRPr="00B36009">
        <w:rPr>
          <w:lang w:val="ru-RU"/>
        </w:rPr>
        <w:t xml:space="preserve"> трудност</w:t>
      </w:r>
      <w:r w:rsidR="007634D6">
        <w:rPr>
          <w:lang w:val="ru-RU"/>
        </w:rPr>
        <w:t>и</w:t>
      </w:r>
      <w:r w:rsidR="00640B39" w:rsidRPr="00B36009">
        <w:rPr>
          <w:lang w:val="ru-RU"/>
        </w:rPr>
        <w:t xml:space="preserve"> ряд делегаций предложили провести технико-экономическую проработку инициативы для получения дополнительных сведений, прежде чем пр</w:t>
      </w:r>
      <w:r w:rsidR="00640B39" w:rsidRPr="001C3AB4">
        <w:rPr>
          <w:lang w:val="ru-RU"/>
        </w:rPr>
        <w:t>инимать решение о реализации предложения о создании международной базы данных</w:t>
      </w:r>
      <w:r w:rsidR="00B36009" w:rsidRPr="001C3AB4">
        <w:rPr>
          <w:lang w:val="ru-RU"/>
        </w:rPr>
        <w:t>.</w:t>
      </w:r>
    </w:p>
    <w:p w14:paraId="07029B34" w14:textId="249E68E5" w:rsidR="00F67B01" w:rsidRPr="002654DD" w:rsidRDefault="008E4692" w:rsidP="008E4692">
      <w:pPr>
        <w:pStyle w:val="ONUME"/>
        <w:numPr>
          <w:ilvl w:val="0"/>
          <w:numId w:val="0"/>
        </w:numPr>
      </w:pPr>
      <w:r w:rsidRPr="001C3AB4">
        <w:rPr>
          <w:lang w:val="ru-RU"/>
        </w:rPr>
        <w:fldChar w:fldCharType="begin"/>
      </w:r>
      <w:r w:rsidRPr="001C3AB4">
        <w:rPr>
          <w:lang w:val="ru-RU"/>
        </w:rPr>
        <w:instrText xml:space="preserve"> AUTONUM  </w:instrText>
      </w:r>
      <w:r w:rsidRPr="001C3AB4">
        <w:rPr>
          <w:lang w:val="ru-RU"/>
        </w:rPr>
        <w:fldChar w:fldCharType="end"/>
      </w:r>
      <w:r w:rsidRPr="001C3AB4">
        <w:rPr>
          <w:lang w:val="ru-RU"/>
        </w:rPr>
        <w:tab/>
      </w:r>
      <w:r w:rsidR="00D744CC" w:rsidRPr="001C3AB4">
        <w:rPr>
          <w:lang w:val="ru-RU"/>
        </w:rPr>
        <w:t xml:space="preserve">Международное бюро предложило использовать в качестве тестовой версии экспериментальный проект «Глобальный идентификатор» для оценки технической применимости и документирования потенциальных проблем в контексте стандартизации имен в государствах – членах ВОИС.  </w:t>
      </w:r>
      <w:r w:rsidR="00CF5502" w:rsidRPr="001C3AB4">
        <w:rPr>
          <w:lang w:val="ru-RU"/>
        </w:rPr>
        <w:t>Делегация Саудовской Аравии согласилась с предложением и выразила интерес к экспериментальному проекту</w:t>
      </w:r>
      <w:r w:rsidR="00AF47E0" w:rsidRPr="001C3AB4">
        <w:rPr>
          <w:lang w:val="ru-RU"/>
        </w:rPr>
        <w:t xml:space="preserve">.  </w:t>
      </w:r>
      <w:r w:rsidR="001C3AB4" w:rsidRPr="001C3AB4">
        <w:rPr>
          <w:lang w:val="ru-RU"/>
        </w:rPr>
        <w:t>КСВ обратился к Международному бюро с просьбой взаимодействовать в рамках реализации экспериментального проекта с рядом заинтересованных ведомств и доложить о результатах работы на следующей сессии Комитета.</w:t>
      </w:r>
      <w:r w:rsidR="001C3AB4">
        <w:rPr>
          <w:lang w:val="ru-RU"/>
        </w:rPr>
        <w:t xml:space="preserve">  </w:t>
      </w:r>
      <w:r w:rsidR="001E0D00">
        <w:rPr>
          <w:lang w:val="ru-RU"/>
        </w:rPr>
        <w:t>Международное бюро уже занимается реализацией пилотного проекта вместе с пятью национальными, региональными и международными ведомствами и организациями</w:t>
      </w:r>
      <w:r w:rsidR="00B44CB4">
        <w:t>.</w:t>
      </w:r>
    </w:p>
    <w:p w14:paraId="0A08C55A" w14:textId="6D68415A" w:rsidR="00EF538D" w:rsidRDefault="00D707CC" w:rsidP="00EF538D">
      <w:pPr>
        <w:pStyle w:val="Heading3"/>
      </w:pPr>
      <w:r>
        <w:rPr>
          <w:lang w:val="ru-RU"/>
        </w:rPr>
        <w:t>Рабочий проект</w:t>
      </w:r>
    </w:p>
    <w:p w14:paraId="0D87CEA9" w14:textId="0A76C6A0" w:rsidR="0063317F" w:rsidRPr="00EF538D" w:rsidRDefault="0088747C" w:rsidP="004738B1">
      <w:pPr>
        <w:pStyle w:val="ONUME"/>
        <w:numPr>
          <w:ilvl w:val="0"/>
          <w:numId w:val="0"/>
        </w:numPr>
      </w:pPr>
      <w:r>
        <w:fldChar w:fldCharType="begin"/>
      </w:r>
      <w:r>
        <w:instrText xml:space="preserve"> AUTONUM  </w:instrText>
      </w:r>
      <w:r>
        <w:fldChar w:fldCharType="end"/>
      </w:r>
      <w:r>
        <w:tab/>
      </w:r>
      <w:r w:rsidR="00295BC7">
        <w:rPr>
          <w:lang w:val="ru-RU"/>
        </w:rPr>
        <w:t xml:space="preserve">КСВ изучил пересмотренное предложение по улучшению метаданных для охраняемых авторским правом произведений, авторы которых неизвестны, в стандарте ВОИС </w:t>
      </w:r>
      <w:r w:rsidR="0091240A" w:rsidRPr="00EF538D">
        <w:t>ST.96</w:t>
      </w:r>
      <w:r w:rsidR="0091240A">
        <w:t xml:space="preserve"> (</w:t>
      </w:r>
      <w:r w:rsidR="00295BC7">
        <w:rPr>
          <w:lang w:val="ru-RU"/>
        </w:rPr>
        <w:t>см. документ</w:t>
      </w:r>
      <w:r w:rsidR="005101CE">
        <w:rPr>
          <w:lang w:val="ru-RU"/>
        </w:rPr>
        <w:t> </w:t>
      </w:r>
      <w:r w:rsidR="0091240A" w:rsidRPr="004A135F">
        <w:t>CWS/10/7</w:t>
      </w:r>
      <w:r w:rsidR="0091240A">
        <w:t>),</w:t>
      </w:r>
      <w:r w:rsidR="00295BC7">
        <w:rPr>
          <w:lang w:val="ru-RU"/>
        </w:rPr>
        <w:t xml:space="preserve"> вынесенное на рассмотрение</w:t>
      </w:r>
      <w:r w:rsidR="009811F3">
        <w:rPr>
          <w:lang w:val="ru-RU"/>
        </w:rPr>
        <w:t xml:space="preserve"> Международным бюро</w:t>
      </w:r>
      <w:r w:rsidR="0091240A">
        <w:t xml:space="preserve">. </w:t>
      </w:r>
      <w:r w:rsidR="004738B1">
        <w:t xml:space="preserve"> </w:t>
      </w:r>
      <w:r w:rsidR="009811F3">
        <w:rPr>
          <w:lang w:val="ru-RU"/>
        </w:rPr>
        <w:t>Комитет также рассмотрел предложения по порядку дальнейшей работы в отношении метаданных для охраняемых авторским правом произведений, авторы которых неизвестны</w:t>
      </w:r>
      <w:r w:rsidR="004738B1">
        <w:t xml:space="preserve"> (</w:t>
      </w:r>
      <w:r w:rsidR="009811F3">
        <w:rPr>
          <w:lang w:val="ru-RU"/>
        </w:rPr>
        <w:t>см. документ</w:t>
      </w:r>
      <w:r w:rsidR="005101CE">
        <w:rPr>
          <w:lang w:val="ru-RU"/>
        </w:rPr>
        <w:t> </w:t>
      </w:r>
      <w:r w:rsidR="004738B1" w:rsidRPr="00A97078">
        <w:t>CWS/10/8</w:t>
      </w:r>
      <w:r w:rsidR="004738B1">
        <w:t>).</w:t>
      </w:r>
      <w:r w:rsidR="004738B1" w:rsidDel="0091240A">
        <w:t xml:space="preserve"> </w:t>
      </w:r>
      <w:r w:rsidR="008E4692">
        <w:t xml:space="preserve"> </w:t>
      </w:r>
      <w:r w:rsidR="00122C42">
        <w:rPr>
          <w:lang w:val="ru-RU"/>
        </w:rPr>
        <w:t>К</w:t>
      </w:r>
      <w:r w:rsidR="0007257F">
        <w:rPr>
          <w:lang w:val="ru-RU"/>
        </w:rPr>
        <w:t xml:space="preserve">омитет </w:t>
      </w:r>
      <w:r w:rsidR="00122C42">
        <w:rPr>
          <w:lang w:val="ru-RU"/>
        </w:rPr>
        <w:t xml:space="preserve">постановил </w:t>
      </w:r>
      <w:r w:rsidR="00122C42" w:rsidRPr="00122C42">
        <w:rPr>
          <w:lang w:val="ru-RU"/>
        </w:rPr>
        <w:t>провести еще один раунд консультаций по пересмотренному проекту, который представлен</w:t>
      </w:r>
      <w:r w:rsidR="00122C42">
        <w:rPr>
          <w:lang w:val="ru-RU"/>
        </w:rPr>
        <w:t xml:space="preserve"> в документе </w:t>
      </w:r>
      <w:r w:rsidR="004738B1" w:rsidRPr="00A97078">
        <w:t>CWS/10/7</w:t>
      </w:r>
      <w:r w:rsidR="00122C42">
        <w:rPr>
          <w:lang w:val="ru-RU"/>
        </w:rPr>
        <w:t xml:space="preserve">, </w:t>
      </w:r>
      <w:r w:rsidR="000C473C">
        <w:rPr>
          <w:lang w:val="ru-RU"/>
        </w:rPr>
        <w:t>с целью собрать мнения ведомств по авторскому праву и субъектов творческих отраслей</w:t>
      </w:r>
      <w:r w:rsidR="000018EE">
        <w:rPr>
          <w:lang w:val="ru-RU"/>
        </w:rPr>
        <w:t xml:space="preserve">; </w:t>
      </w:r>
      <w:r w:rsidR="000C473C">
        <w:rPr>
          <w:lang w:val="ru-RU"/>
        </w:rPr>
        <w:t>для этого</w:t>
      </w:r>
      <w:r w:rsidR="000018EE">
        <w:rPr>
          <w:lang w:val="ru-RU"/>
        </w:rPr>
        <w:t xml:space="preserve"> Секретариат</w:t>
      </w:r>
      <w:r w:rsidR="000C473C">
        <w:rPr>
          <w:lang w:val="ru-RU"/>
        </w:rPr>
        <w:t xml:space="preserve"> разо</w:t>
      </w:r>
      <w:r w:rsidR="000018EE">
        <w:rPr>
          <w:lang w:val="ru-RU"/>
        </w:rPr>
        <w:t>шлет</w:t>
      </w:r>
      <w:r w:rsidR="000C473C">
        <w:rPr>
          <w:lang w:val="ru-RU"/>
        </w:rPr>
        <w:t xml:space="preserve"> членам и наблюдателям Комитета циркулярное письмо</w:t>
      </w:r>
      <w:r w:rsidR="005101CE">
        <w:rPr>
          <w:lang w:val="ru-RU"/>
        </w:rPr>
        <w:t xml:space="preserve"> с </w:t>
      </w:r>
      <w:r w:rsidR="004F0C3A">
        <w:rPr>
          <w:lang w:val="ru-RU"/>
        </w:rPr>
        <w:t>пр</w:t>
      </w:r>
      <w:r w:rsidR="005101CE">
        <w:rPr>
          <w:lang w:val="ru-RU"/>
        </w:rPr>
        <w:t>осьбой прокомментировать упомянутый проект</w:t>
      </w:r>
      <w:r w:rsidR="000C473C">
        <w:rPr>
          <w:lang w:val="ru-RU"/>
        </w:rPr>
        <w:t>, прежде чем продолж</w:t>
      </w:r>
      <w:r w:rsidR="002667B7">
        <w:rPr>
          <w:lang w:val="ru-RU"/>
        </w:rPr>
        <w:t xml:space="preserve">ит </w:t>
      </w:r>
      <w:r w:rsidR="000C473C">
        <w:rPr>
          <w:lang w:val="ru-RU"/>
        </w:rPr>
        <w:t xml:space="preserve">работу </w:t>
      </w:r>
      <w:r w:rsidR="005101CE">
        <w:rPr>
          <w:lang w:val="ru-RU"/>
        </w:rPr>
        <w:t>по данному направлению</w:t>
      </w:r>
      <w:r w:rsidR="004738B1">
        <w:t>.</w:t>
      </w:r>
    </w:p>
    <w:p w14:paraId="2E0FEF61" w14:textId="4406E474" w:rsidR="001B2962" w:rsidRDefault="00682485" w:rsidP="001B2962">
      <w:pPr>
        <w:pStyle w:val="Heading2"/>
      </w:pPr>
      <w:r>
        <w:rPr>
          <w:lang w:val="ru-RU"/>
        </w:rPr>
        <w:t>ВНЕДРЕНИЕ СТАНДАРТОВ ВОИС И ПРАКТИКА ВИС</w:t>
      </w:r>
    </w:p>
    <w:p w14:paraId="345F28BE" w14:textId="4F158F93" w:rsidR="00EF538D" w:rsidRPr="00A1552D" w:rsidRDefault="00A428D0" w:rsidP="00A428D0">
      <w:pPr>
        <w:pStyle w:val="ONUME"/>
        <w:numPr>
          <w:ilvl w:val="0"/>
          <w:numId w:val="0"/>
        </w:numPr>
      </w:pPr>
      <w:r>
        <w:fldChar w:fldCharType="begin"/>
      </w:r>
      <w:r>
        <w:instrText xml:space="preserve"> AUTONUM  </w:instrText>
      </w:r>
      <w:r>
        <w:fldChar w:fldCharType="end"/>
      </w:r>
      <w:r>
        <w:tab/>
      </w:r>
      <w:r w:rsidR="0065381D">
        <w:rPr>
          <w:lang w:val="ru-RU"/>
        </w:rPr>
        <w:t xml:space="preserve">В 2022 году </w:t>
      </w:r>
      <w:r w:rsidR="00A20007">
        <w:rPr>
          <w:lang w:val="ru-RU"/>
        </w:rPr>
        <w:t>д</w:t>
      </w:r>
      <w:r w:rsidR="0065381D">
        <w:rPr>
          <w:lang w:val="ru-RU"/>
        </w:rPr>
        <w:t>ля сбора информации о внедрении стандартов ВОИС и другой смежной практике</w:t>
      </w:r>
      <w:r w:rsidR="00A20007">
        <w:rPr>
          <w:lang w:val="ru-RU"/>
        </w:rPr>
        <w:t xml:space="preserve"> ВИС</w:t>
      </w:r>
      <w:r w:rsidR="00A20007" w:rsidRPr="00A20007">
        <w:rPr>
          <w:lang w:val="ru-RU"/>
        </w:rPr>
        <w:t xml:space="preserve"> </w:t>
      </w:r>
      <w:r w:rsidR="00A20007">
        <w:rPr>
          <w:lang w:val="ru-RU"/>
        </w:rPr>
        <w:t>было проведено два обследования</w:t>
      </w:r>
      <w:r w:rsidR="00F7572F" w:rsidRPr="001245FA">
        <w:t xml:space="preserve">.  </w:t>
      </w:r>
      <w:r w:rsidR="007F3D40">
        <w:rPr>
          <w:lang w:val="ru-RU"/>
        </w:rPr>
        <w:t xml:space="preserve">КСВ одобрил публикацию результатов </w:t>
      </w:r>
      <w:r w:rsidR="00A20007">
        <w:rPr>
          <w:lang w:val="ru-RU"/>
        </w:rPr>
        <w:t xml:space="preserve">этих </w:t>
      </w:r>
      <w:r w:rsidR="007F3D40">
        <w:rPr>
          <w:lang w:val="ru-RU"/>
        </w:rPr>
        <w:t xml:space="preserve">обследований </w:t>
      </w:r>
      <w:r w:rsidR="00A20007">
        <w:rPr>
          <w:lang w:val="ru-RU"/>
        </w:rPr>
        <w:t xml:space="preserve">(изучение </w:t>
      </w:r>
      <w:r w:rsidR="007F3D40">
        <w:rPr>
          <w:lang w:val="ru-RU"/>
        </w:rPr>
        <w:t>подход</w:t>
      </w:r>
      <w:r w:rsidR="00A20007">
        <w:rPr>
          <w:lang w:val="ru-RU"/>
        </w:rPr>
        <w:t>ов</w:t>
      </w:r>
      <w:r w:rsidR="007F3D40">
        <w:rPr>
          <w:lang w:val="ru-RU"/>
        </w:rPr>
        <w:t xml:space="preserve"> ведомств к цифровому преобразованию</w:t>
      </w:r>
      <w:r w:rsidR="003B2E45">
        <w:t xml:space="preserve"> </w:t>
      </w:r>
      <w:r w:rsidR="007F3D40">
        <w:rPr>
          <w:lang w:val="ru-RU"/>
        </w:rPr>
        <w:t xml:space="preserve">и </w:t>
      </w:r>
      <w:r w:rsidR="00A20007">
        <w:rPr>
          <w:lang w:val="ru-RU"/>
        </w:rPr>
        <w:t xml:space="preserve">практики использования </w:t>
      </w:r>
      <w:r w:rsidR="007F3D40">
        <w:rPr>
          <w:lang w:val="ru-RU"/>
        </w:rPr>
        <w:t>календарных дат</w:t>
      </w:r>
      <w:r w:rsidR="00A20007">
        <w:rPr>
          <w:lang w:val="ru-RU"/>
        </w:rPr>
        <w:t>)</w:t>
      </w:r>
      <w:r w:rsidR="00A83525">
        <w:rPr>
          <w:lang w:val="ru-RU"/>
        </w:rPr>
        <w:t xml:space="preserve">, и они были </w:t>
      </w:r>
      <w:r w:rsidR="007F3D40">
        <w:rPr>
          <w:lang w:val="ru-RU"/>
        </w:rPr>
        <w:t>добавлены в часть</w:t>
      </w:r>
      <w:r w:rsidR="00A83525">
        <w:rPr>
          <w:lang w:val="ru-RU"/>
        </w:rPr>
        <w:t> </w:t>
      </w:r>
      <w:r w:rsidR="001B2962" w:rsidRPr="00A97078">
        <w:t xml:space="preserve">7 </w:t>
      </w:r>
      <w:r w:rsidR="007F3D40">
        <w:rPr>
          <w:lang w:val="ru-RU"/>
        </w:rPr>
        <w:t>Справочника ВОИС</w:t>
      </w:r>
      <w:r w:rsidR="001B2962" w:rsidRPr="00F61D9D">
        <w:rPr>
          <w:vertAlign w:val="superscript"/>
        </w:rPr>
        <w:footnoteReference w:id="4"/>
      </w:r>
      <w:r w:rsidR="00392F5C" w:rsidRPr="001245FA">
        <w:t>.</w:t>
      </w:r>
    </w:p>
    <w:p w14:paraId="41AAC5F5" w14:textId="2739A547" w:rsidR="003B2E45" w:rsidRDefault="00A428D0" w:rsidP="00A428D0">
      <w:pPr>
        <w:pStyle w:val="ONUME"/>
        <w:numPr>
          <w:ilvl w:val="0"/>
          <w:numId w:val="0"/>
        </w:numPr>
      </w:pPr>
      <w:r>
        <w:fldChar w:fldCharType="begin"/>
      </w:r>
      <w:r>
        <w:instrText xml:space="preserve"> AUTONUM  </w:instrText>
      </w:r>
      <w:r>
        <w:fldChar w:fldCharType="end"/>
      </w:r>
      <w:r>
        <w:tab/>
      </w:r>
      <w:r w:rsidR="00072F69">
        <w:rPr>
          <w:lang w:val="ru-RU"/>
        </w:rPr>
        <w:t>КСВ принял к сведению ход внедрения ведомствами ИС стандарта ВОИС</w:t>
      </w:r>
      <w:r w:rsidR="003B2E45">
        <w:t xml:space="preserve"> </w:t>
      </w:r>
      <w:r w:rsidR="00EF538D" w:rsidRPr="001245FA">
        <w:t>ST.</w:t>
      </w:r>
      <w:r w:rsidR="003B2E45">
        <w:t xml:space="preserve">26 </w:t>
      </w:r>
      <w:r w:rsidR="00072F69">
        <w:rPr>
          <w:lang w:val="ru-RU"/>
        </w:rPr>
        <w:t>с 1</w:t>
      </w:r>
      <w:r w:rsidR="00571AB0">
        <w:rPr>
          <w:lang w:val="ru-RU"/>
        </w:rPr>
        <w:t> </w:t>
      </w:r>
      <w:r w:rsidR="00072F69">
        <w:rPr>
          <w:lang w:val="ru-RU"/>
        </w:rPr>
        <w:t>июля 2022</w:t>
      </w:r>
      <w:r w:rsidR="00571AB0">
        <w:rPr>
          <w:lang w:val="ru-RU"/>
        </w:rPr>
        <w:t> </w:t>
      </w:r>
      <w:r w:rsidR="00072F69">
        <w:rPr>
          <w:lang w:val="ru-RU"/>
        </w:rPr>
        <w:t xml:space="preserve">года, даты радикального перехода на этот стандарт, утвержденной Генеральной Ассамблеей ВОИС на пятьдесят четвертой сессии, состоявшейся в </w:t>
      </w:r>
      <w:r w:rsidR="003B2E45" w:rsidRPr="00116A4A">
        <w:t>2021</w:t>
      </w:r>
      <w:r w:rsidR="00072F69">
        <w:rPr>
          <w:lang w:val="ru-RU"/>
        </w:rPr>
        <w:t> году</w:t>
      </w:r>
      <w:r w:rsidR="003B2E45" w:rsidRPr="00116A4A">
        <w:t xml:space="preserve"> (</w:t>
      </w:r>
      <w:r w:rsidR="00072F69">
        <w:rPr>
          <w:lang w:val="ru-RU"/>
        </w:rPr>
        <w:t>см. пункт </w:t>
      </w:r>
      <w:r w:rsidR="003B2E45" w:rsidRPr="00116A4A">
        <w:t xml:space="preserve">183 </w:t>
      </w:r>
      <w:r w:rsidR="00072F69">
        <w:rPr>
          <w:lang w:val="ru-RU"/>
        </w:rPr>
        <w:t>документа</w:t>
      </w:r>
      <w:r w:rsidR="003B2E45" w:rsidRPr="00116A4A">
        <w:t xml:space="preserve"> </w:t>
      </w:r>
      <w:r w:rsidR="003B2E45" w:rsidRPr="00A97078">
        <w:t>WO/GA/54/15</w:t>
      </w:r>
      <w:r w:rsidR="003B2E45" w:rsidRPr="00116A4A">
        <w:t>)</w:t>
      </w:r>
      <w:r>
        <w:t>.</w:t>
      </w:r>
    </w:p>
    <w:p w14:paraId="4F79260A" w14:textId="3FEF98A7" w:rsidR="0026645C" w:rsidRDefault="00A428D0" w:rsidP="00A428D0">
      <w:pPr>
        <w:pStyle w:val="ONUME"/>
        <w:numPr>
          <w:ilvl w:val="0"/>
          <w:numId w:val="0"/>
        </w:numPr>
      </w:pPr>
      <w:r>
        <w:fldChar w:fldCharType="begin"/>
      </w:r>
      <w:r>
        <w:instrText xml:space="preserve"> AUTONUM  </w:instrText>
      </w:r>
      <w:r>
        <w:fldChar w:fldCharType="end"/>
      </w:r>
      <w:r>
        <w:tab/>
      </w:r>
      <w:r w:rsidR="00A7168B">
        <w:rPr>
          <w:lang w:val="ru-RU"/>
        </w:rPr>
        <w:t>Для перехода со стандарта ВОИС</w:t>
      </w:r>
      <w:r w:rsidR="001B2962" w:rsidRPr="00116A4A">
        <w:t xml:space="preserve"> ST.25 </w:t>
      </w:r>
      <w:r w:rsidR="00A7168B">
        <w:rPr>
          <w:lang w:val="ru-RU"/>
        </w:rPr>
        <w:t xml:space="preserve">на стандарт </w:t>
      </w:r>
      <w:r w:rsidR="001B2962" w:rsidRPr="00116A4A">
        <w:t>ST.26</w:t>
      </w:r>
      <w:r w:rsidR="00A7168B">
        <w:rPr>
          <w:lang w:val="ru-RU"/>
        </w:rPr>
        <w:t xml:space="preserve"> Международное бюро разработало и обслуживает пакет приложений </w:t>
      </w:r>
      <w:r w:rsidR="00A7168B" w:rsidRPr="00A97078">
        <w:t>WIPO Sequence</w:t>
      </w:r>
      <w:r w:rsidR="00A97078" w:rsidRPr="00A97078">
        <w:rPr>
          <w:rStyle w:val="FootnoteReference"/>
        </w:rPr>
        <w:footnoteReference w:id="5"/>
      </w:r>
      <w:r w:rsidR="00A7168B">
        <w:rPr>
          <w:lang w:val="ru-RU"/>
        </w:rPr>
        <w:t>, которы</w:t>
      </w:r>
      <w:r w:rsidR="00571AB0">
        <w:rPr>
          <w:lang w:val="ru-RU"/>
        </w:rPr>
        <w:t>й</w:t>
      </w:r>
      <w:r w:rsidR="00A7168B">
        <w:rPr>
          <w:lang w:val="ru-RU"/>
        </w:rPr>
        <w:t xml:space="preserve"> помога</w:t>
      </w:r>
      <w:r w:rsidR="00571AB0">
        <w:rPr>
          <w:lang w:val="ru-RU"/>
        </w:rPr>
        <w:t>е</w:t>
      </w:r>
      <w:r w:rsidR="00A7168B">
        <w:rPr>
          <w:lang w:val="ru-RU"/>
        </w:rPr>
        <w:t xml:space="preserve">т заявителям и ВИС по всему миру создавать и проверять перечни последовательностей с учетом требований стандарта ВОИС </w:t>
      </w:r>
      <w:r w:rsidR="000E5CA3" w:rsidRPr="00116A4A">
        <w:t xml:space="preserve">ST.26.  </w:t>
      </w:r>
      <w:r w:rsidR="00BB3C8F">
        <w:rPr>
          <w:lang w:val="ru-RU"/>
        </w:rPr>
        <w:t xml:space="preserve">С тем чтобы оказываемая заявителям и ВИС поддержка была эффективна, Международное бюро также создало трехуровневую модель поддержки и информационную базу по ПО </w:t>
      </w:r>
      <w:r w:rsidR="0026645C" w:rsidRPr="00A97078">
        <w:t xml:space="preserve">WIPO Sequence </w:t>
      </w:r>
      <w:r w:rsidR="00BB3C8F">
        <w:rPr>
          <w:lang w:val="ru-RU"/>
        </w:rPr>
        <w:t>и стандарту</w:t>
      </w:r>
      <w:r w:rsidR="0026645C" w:rsidRPr="00A97078">
        <w:t xml:space="preserve"> ST.26</w:t>
      </w:r>
      <w:r w:rsidR="00A97078" w:rsidRPr="00A97078">
        <w:rPr>
          <w:rStyle w:val="FootnoteReference"/>
        </w:rPr>
        <w:footnoteReference w:id="6"/>
      </w:r>
      <w:r w:rsidR="00BB3C8F">
        <w:rPr>
          <w:lang w:val="ru-RU"/>
        </w:rPr>
        <w:t>,</w:t>
      </w:r>
      <w:r w:rsidR="0026645C" w:rsidRPr="003B2E45">
        <w:t xml:space="preserve"> </w:t>
      </w:r>
      <w:r w:rsidR="00BB3C8F">
        <w:rPr>
          <w:lang w:val="ru-RU"/>
        </w:rPr>
        <w:t xml:space="preserve">в </w:t>
      </w:r>
      <w:r w:rsidR="00BB3C8F">
        <w:rPr>
          <w:lang w:val="ru-RU"/>
        </w:rPr>
        <w:lastRenderedPageBreak/>
        <w:t xml:space="preserve">которой </w:t>
      </w:r>
      <w:r w:rsidR="00381D85">
        <w:rPr>
          <w:lang w:val="ru-RU"/>
        </w:rPr>
        <w:t>приводятся распространенные вопросы и ответы по данной теме</w:t>
      </w:r>
      <w:r w:rsidR="0026645C">
        <w:t xml:space="preserve"> (</w:t>
      </w:r>
      <w:r w:rsidR="00381D85">
        <w:rPr>
          <w:lang w:val="ru-RU"/>
        </w:rPr>
        <w:t>см. документ </w:t>
      </w:r>
      <w:r w:rsidR="0026645C" w:rsidRPr="00A97078">
        <w:t>CWS/10/14</w:t>
      </w:r>
      <w:r w:rsidR="0026645C">
        <w:t>)</w:t>
      </w:r>
      <w:r w:rsidR="0026645C" w:rsidRPr="003B2E45">
        <w:t>.</w:t>
      </w:r>
    </w:p>
    <w:p w14:paraId="75B525E5" w14:textId="07A0A3D5" w:rsidR="0088747C" w:rsidRPr="00116A4A" w:rsidRDefault="00A428D0" w:rsidP="00A428D0">
      <w:pPr>
        <w:pStyle w:val="ONUME"/>
        <w:numPr>
          <w:ilvl w:val="0"/>
          <w:numId w:val="0"/>
        </w:numPr>
      </w:pPr>
      <w:r>
        <w:fldChar w:fldCharType="begin"/>
      </w:r>
      <w:r>
        <w:instrText xml:space="preserve"> AUTONUM  </w:instrText>
      </w:r>
      <w:r>
        <w:fldChar w:fldCharType="end"/>
      </w:r>
      <w:r>
        <w:tab/>
      </w:r>
      <w:r w:rsidR="00F40BF2">
        <w:rPr>
          <w:lang w:val="ru-RU"/>
        </w:rPr>
        <w:t xml:space="preserve">КСВ принял к сведению, что </w:t>
      </w:r>
      <w:r w:rsidR="005E0CF0">
        <w:rPr>
          <w:lang w:val="ru-RU"/>
        </w:rPr>
        <w:t>29 ведомств ИС разместили свои ведомственные досье по патентам в формате</w:t>
      </w:r>
      <w:r w:rsidR="005E0CF0" w:rsidRPr="000408EA">
        <w:rPr>
          <w:lang w:val="ru-RU"/>
        </w:rPr>
        <w:t xml:space="preserve"> стандарта ST.37 </w:t>
      </w:r>
      <w:r w:rsidR="00F40BF2">
        <w:rPr>
          <w:lang w:val="ru-RU"/>
        </w:rPr>
        <w:t>на портале ведомственных досье ВОИС</w:t>
      </w:r>
      <w:r w:rsidR="00A97078" w:rsidRPr="000408EA">
        <w:rPr>
          <w:rStyle w:val="FootnoteReference"/>
          <w:lang w:val="ru-RU"/>
        </w:rPr>
        <w:footnoteReference w:id="7"/>
      </w:r>
      <w:r w:rsidR="00B03CAB" w:rsidRPr="000408EA">
        <w:rPr>
          <w:lang w:val="ru-RU"/>
        </w:rPr>
        <w:t xml:space="preserve">.  </w:t>
      </w:r>
      <w:r w:rsidR="002A7E0F" w:rsidRPr="000408EA">
        <w:rPr>
          <w:lang w:val="ru-RU"/>
        </w:rPr>
        <w:t xml:space="preserve">Комитет также принял к сведению, что патентные документы </w:t>
      </w:r>
      <w:r w:rsidR="00B03CAB" w:rsidRPr="000408EA">
        <w:rPr>
          <w:lang w:val="ru-RU"/>
        </w:rPr>
        <w:t>76</w:t>
      </w:r>
      <w:r w:rsidR="002A7E0F" w:rsidRPr="000408EA">
        <w:rPr>
          <w:lang w:val="ru-RU"/>
        </w:rPr>
        <w:t xml:space="preserve"> ведомств размещены в </w:t>
      </w:r>
      <w:r w:rsidR="00B03CAB" w:rsidRPr="000408EA">
        <w:rPr>
          <w:lang w:val="ru-RU"/>
        </w:rPr>
        <w:t xml:space="preserve">PATENTSCOPE.  </w:t>
      </w:r>
      <w:r w:rsidR="00030173">
        <w:rPr>
          <w:lang w:val="ru-RU"/>
        </w:rPr>
        <w:t>По его мнению, б</w:t>
      </w:r>
      <w:r w:rsidR="002A7E0F" w:rsidRPr="000408EA">
        <w:rPr>
          <w:lang w:val="ru-RU"/>
        </w:rPr>
        <w:t>ыло бы полезным</w:t>
      </w:r>
      <w:r w:rsidR="00A97C08">
        <w:rPr>
          <w:lang w:val="ru-RU"/>
        </w:rPr>
        <w:t xml:space="preserve"> </w:t>
      </w:r>
      <w:r w:rsidR="002A7E0F" w:rsidRPr="000408EA">
        <w:rPr>
          <w:lang w:val="ru-RU"/>
        </w:rPr>
        <w:t>предостав</w:t>
      </w:r>
      <w:r w:rsidR="002A7E0F" w:rsidRPr="00A97C08">
        <w:rPr>
          <w:lang w:val="ru-RU"/>
        </w:rPr>
        <w:t xml:space="preserve">ить доступ к ведомственным досье по патентам </w:t>
      </w:r>
      <w:r w:rsidR="002A7E0F" w:rsidRPr="00F306A9">
        <w:rPr>
          <w:lang w:val="ru-RU"/>
        </w:rPr>
        <w:t>этих 76 ведомств при помощи портала ведомственных досье.</w:t>
      </w:r>
      <w:r w:rsidR="00B03CAB" w:rsidRPr="00F306A9">
        <w:rPr>
          <w:lang w:val="ru-RU"/>
        </w:rPr>
        <w:t xml:space="preserve">  </w:t>
      </w:r>
      <w:r w:rsidR="000408EA" w:rsidRPr="00F306A9">
        <w:rPr>
          <w:lang w:val="ru-RU"/>
        </w:rPr>
        <w:t xml:space="preserve">Ряд ВИС рассказали о применении стандарта </w:t>
      </w:r>
      <w:r w:rsidR="00B03CAB" w:rsidRPr="00F306A9">
        <w:rPr>
          <w:lang w:val="ru-RU"/>
        </w:rPr>
        <w:t xml:space="preserve">ST.37.  </w:t>
      </w:r>
      <w:r w:rsidR="00A97C08" w:rsidRPr="00F306A9">
        <w:rPr>
          <w:lang w:val="ru-RU"/>
        </w:rPr>
        <w:t>КСВ отметил, что ведомственное досье по патентам является важным инструментом обеспечения полноты и качества данных, а также единства фондов патентн</w:t>
      </w:r>
      <w:r w:rsidR="00030173">
        <w:rPr>
          <w:lang w:val="ru-RU"/>
        </w:rPr>
        <w:t>ой</w:t>
      </w:r>
      <w:r w:rsidR="00A97C08" w:rsidRPr="00F306A9">
        <w:rPr>
          <w:lang w:val="ru-RU"/>
        </w:rPr>
        <w:t xml:space="preserve"> документ</w:t>
      </w:r>
      <w:r w:rsidR="00030173">
        <w:rPr>
          <w:lang w:val="ru-RU"/>
        </w:rPr>
        <w:t>ации</w:t>
      </w:r>
      <w:r w:rsidR="00A97C08" w:rsidRPr="00F306A9">
        <w:rPr>
          <w:lang w:val="ru-RU"/>
        </w:rPr>
        <w:t>.</w:t>
      </w:r>
      <w:r w:rsidR="00B03CAB" w:rsidRPr="00F306A9">
        <w:rPr>
          <w:lang w:val="ru-RU"/>
        </w:rPr>
        <w:t xml:space="preserve">  </w:t>
      </w:r>
      <w:r w:rsidR="00BC512A" w:rsidRPr="00F306A9">
        <w:rPr>
          <w:lang w:val="ru-RU"/>
        </w:rPr>
        <w:t>Международное бюро призвало ведомства рассмотреть возможность создания собственного ведомственного досье, если они еще не сделали этого.</w:t>
      </w:r>
    </w:p>
    <w:p w14:paraId="417BC158" w14:textId="2B1209D7" w:rsidR="001B2962" w:rsidRPr="00116A4A" w:rsidRDefault="00DD6DB7" w:rsidP="001B2962">
      <w:pPr>
        <w:pStyle w:val="Heading3"/>
      </w:pPr>
      <w:r>
        <w:rPr>
          <w:lang w:val="ru-RU"/>
        </w:rPr>
        <w:t>Технические консультации и помощь в целях укрепления потенциала</w:t>
      </w:r>
    </w:p>
    <w:p w14:paraId="43B53040" w14:textId="6DE15FA3" w:rsidR="001B2962" w:rsidRPr="00E75498" w:rsidRDefault="00B318A4" w:rsidP="00B318A4">
      <w:pPr>
        <w:pStyle w:val="ONUME"/>
        <w:numPr>
          <w:ilvl w:val="0"/>
          <w:numId w:val="0"/>
        </w:numPr>
        <w:ind w:right="-143"/>
        <w:rPr>
          <w:lang w:val="ru-RU"/>
        </w:rPr>
      </w:pPr>
      <w:r>
        <w:fldChar w:fldCharType="begin"/>
      </w:r>
      <w:r>
        <w:instrText xml:space="preserve"> AUTONUM  </w:instrText>
      </w:r>
      <w:r>
        <w:fldChar w:fldCharType="end"/>
      </w:r>
      <w:r>
        <w:tab/>
      </w:r>
      <w:r w:rsidR="00E75498" w:rsidRPr="00E75498">
        <w:rPr>
          <w:lang w:val="ru-RU"/>
        </w:rPr>
        <w:t>Что касается технических консультаций и помощи ведомствам ИС в области укрепления потенциала в части, касающейся использования стандартов ВОИС, КСВ принял</w:t>
      </w:r>
      <w:r w:rsidR="002B70F1">
        <w:rPr>
          <w:lang w:val="ru-RU"/>
        </w:rPr>
        <w:t xml:space="preserve"> к сведению отчет (см. документ </w:t>
      </w:r>
      <w:r w:rsidR="00E75498" w:rsidRPr="00E75498">
        <w:rPr>
          <w:lang w:val="ru-RU"/>
        </w:rPr>
        <w:t>CWS/10/22 в приложении) о соответствующих мероприятиях Международного бюро за 2021</w:t>
      </w:r>
      <w:r w:rsidR="003D778F">
        <w:rPr>
          <w:lang w:val="ru-RU"/>
        </w:rPr>
        <w:t> </w:t>
      </w:r>
      <w:r w:rsidR="00E75498" w:rsidRPr="00E75498">
        <w:rPr>
          <w:lang w:val="ru-RU"/>
        </w:rPr>
        <w:t>год согласно поручению Генеральной Ассамблеи ВОИС, сформулированному на сороковой сессии в октябре 2011</w:t>
      </w:r>
      <w:r w:rsidR="003D778F">
        <w:rPr>
          <w:lang w:val="ru-RU"/>
        </w:rPr>
        <w:t> </w:t>
      </w:r>
      <w:r w:rsidR="00E75498" w:rsidRPr="00E75498">
        <w:rPr>
          <w:lang w:val="ru-RU"/>
        </w:rPr>
        <w:t>года.</w:t>
      </w:r>
    </w:p>
    <w:p w14:paraId="1908D494" w14:textId="3079AE71" w:rsidR="00924086" w:rsidRPr="004936ED" w:rsidRDefault="00EF4F29" w:rsidP="00B318A4">
      <w:pPr>
        <w:pStyle w:val="Heading2"/>
        <w:rPr>
          <w:lang w:val="ru-RU"/>
        </w:rPr>
      </w:pPr>
      <w:r>
        <w:rPr>
          <w:lang w:val="ru-RU"/>
        </w:rPr>
        <w:t xml:space="preserve">ОТЧЕТЫ ЦЕЛЕВЫХ ГРУПП КСВ И </w:t>
      </w:r>
      <w:r w:rsidRPr="004936ED">
        <w:rPr>
          <w:lang w:val="ru-RU"/>
        </w:rPr>
        <w:t>ДРУГАЯ ДЕЯТЕЛЬНОСТЬ</w:t>
      </w:r>
    </w:p>
    <w:p w14:paraId="02CFF6A1" w14:textId="7D395D7E" w:rsidR="00CF3127" w:rsidRPr="004936ED" w:rsidRDefault="00B318A4" w:rsidP="00B318A4">
      <w:pPr>
        <w:pStyle w:val="ONUME"/>
        <w:numPr>
          <w:ilvl w:val="0"/>
          <w:numId w:val="0"/>
        </w:numPr>
        <w:rPr>
          <w:lang w:val="ru-RU"/>
        </w:rPr>
      </w:pPr>
      <w:r w:rsidRPr="004936ED">
        <w:rPr>
          <w:lang w:val="ru-RU"/>
        </w:rPr>
        <w:fldChar w:fldCharType="begin"/>
      </w:r>
      <w:r w:rsidRPr="004936ED">
        <w:rPr>
          <w:lang w:val="ru-RU"/>
        </w:rPr>
        <w:instrText xml:space="preserve"> AUTONUM  </w:instrText>
      </w:r>
      <w:r w:rsidRPr="004936ED">
        <w:rPr>
          <w:lang w:val="ru-RU"/>
        </w:rPr>
        <w:fldChar w:fldCharType="end"/>
      </w:r>
      <w:r w:rsidRPr="004936ED">
        <w:rPr>
          <w:lang w:val="ru-RU"/>
        </w:rPr>
        <w:tab/>
      </w:r>
      <w:r w:rsidR="00FE4FBB" w:rsidRPr="004936ED">
        <w:rPr>
          <w:lang w:val="ru-RU"/>
        </w:rPr>
        <w:t>КСВ заслушал отчеты о ходе работы девяти целевых групп, а именно по ИКТ-стратегии в области стандартов</w:t>
      </w:r>
      <w:r w:rsidR="00924086" w:rsidRPr="004936ED">
        <w:rPr>
          <w:lang w:val="ru-RU"/>
        </w:rPr>
        <w:t xml:space="preserve">, </w:t>
      </w:r>
      <w:r w:rsidR="00FE4FBB" w:rsidRPr="004936ED">
        <w:rPr>
          <w:lang w:val="ru-RU"/>
        </w:rPr>
        <w:t xml:space="preserve">по </w:t>
      </w:r>
      <w:r w:rsidR="00924086" w:rsidRPr="004936ED">
        <w:rPr>
          <w:lang w:val="ru-RU"/>
        </w:rPr>
        <w:t>XML</w:t>
      </w:r>
      <w:r w:rsidR="00FE4FBB" w:rsidRPr="004936ED">
        <w:rPr>
          <w:lang w:val="ru-RU"/>
        </w:rPr>
        <w:t xml:space="preserve"> для ИС</w:t>
      </w:r>
      <w:r w:rsidR="00924086" w:rsidRPr="004936ED">
        <w:rPr>
          <w:lang w:val="ru-RU"/>
        </w:rPr>
        <w:t>,</w:t>
      </w:r>
      <w:r w:rsidR="00FE4FBB" w:rsidRPr="004936ED">
        <w:rPr>
          <w:lang w:val="ru-RU"/>
        </w:rPr>
        <w:t xml:space="preserve"> по блокчейну</w:t>
      </w:r>
      <w:r w:rsidR="00924086" w:rsidRPr="004936ED">
        <w:rPr>
          <w:lang w:val="ru-RU"/>
        </w:rPr>
        <w:t xml:space="preserve">, </w:t>
      </w:r>
      <w:r w:rsidR="00C44836" w:rsidRPr="004936ED">
        <w:rPr>
          <w:lang w:val="ru-RU"/>
        </w:rPr>
        <w:t>по стандартизации имен</w:t>
      </w:r>
      <w:r w:rsidR="00924086" w:rsidRPr="004936ED">
        <w:rPr>
          <w:lang w:val="ru-RU"/>
        </w:rPr>
        <w:t xml:space="preserve">, </w:t>
      </w:r>
      <w:r w:rsidR="00C44836" w:rsidRPr="004936ED">
        <w:rPr>
          <w:lang w:val="ru-RU"/>
        </w:rPr>
        <w:t xml:space="preserve">по </w:t>
      </w:r>
      <w:r w:rsidR="00924086" w:rsidRPr="004936ED">
        <w:rPr>
          <w:lang w:val="ru-RU"/>
        </w:rPr>
        <w:t>3D,</w:t>
      </w:r>
      <w:r w:rsidR="00C44836" w:rsidRPr="004936ED">
        <w:rPr>
          <w:lang w:val="ru-RU"/>
        </w:rPr>
        <w:t xml:space="preserve"> по перечням последовательностей, по части </w:t>
      </w:r>
      <w:r w:rsidR="00476B58" w:rsidRPr="004936ED">
        <w:rPr>
          <w:lang w:val="ru-RU"/>
        </w:rPr>
        <w:t xml:space="preserve">7, </w:t>
      </w:r>
      <w:r w:rsidR="00C44836" w:rsidRPr="004936ED">
        <w:rPr>
          <w:lang w:val="ru-RU"/>
        </w:rPr>
        <w:t>по цифровому преобразованию и по правовому статусу</w:t>
      </w:r>
      <w:r w:rsidR="0088747C" w:rsidRPr="004936ED">
        <w:rPr>
          <w:lang w:val="ru-RU"/>
        </w:rPr>
        <w:t>.</w:t>
      </w:r>
    </w:p>
    <w:p w14:paraId="7F352F30" w14:textId="0179BEFF" w:rsidR="00374B6F" w:rsidRPr="004936ED" w:rsidRDefault="00B318A4" w:rsidP="00B318A4">
      <w:pPr>
        <w:pStyle w:val="ONUME"/>
        <w:numPr>
          <w:ilvl w:val="0"/>
          <w:numId w:val="0"/>
        </w:numPr>
        <w:rPr>
          <w:lang w:val="ru-RU"/>
        </w:rPr>
      </w:pPr>
      <w:r w:rsidRPr="004936ED">
        <w:rPr>
          <w:lang w:val="ru-RU"/>
        </w:rPr>
        <w:fldChar w:fldCharType="begin"/>
      </w:r>
      <w:r w:rsidRPr="004936ED">
        <w:rPr>
          <w:lang w:val="ru-RU"/>
        </w:rPr>
        <w:instrText xml:space="preserve"> AUTONUM  </w:instrText>
      </w:r>
      <w:r w:rsidRPr="004936ED">
        <w:rPr>
          <w:lang w:val="ru-RU"/>
        </w:rPr>
        <w:fldChar w:fldCharType="end"/>
      </w:r>
      <w:r w:rsidRPr="004936ED">
        <w:rPr>
          <w:lang w:val="ru-RU"/>
        </w:rPr>
        <w:tab/>
      </w:r>
      <w:r w:rsidR="00E82257" w:rsidRPr="004936ED">
        <w:rPr>
          <w:lang w:val="ru-RU"/>
        </w:rPr>
        <w:t xml:space="preserve">Комитет принял к сведению информацию о том, что </w:t>
      </w:r>
      <w:r w:rsidR="00374B6F" w:rsidRPr="004936ED">
        <w:rPr>
          <w:lang w:val="ru-RU"/>
        </w:rPr>
        <w:t>17</w:t>
      </w:r>
      <w:r w:rsidR="00E82257" w:rsidRPr="004936ED">
        <w:rPr>
          <w:lang w:val="ru-RU"/>
        </w:rPr>
        <w:t xml:space="preserve"> ВИС представили свои годовые технические отчеты (ГТО) за </w:t>
      </w:r>
      <w:r w:rsidR="00374B6F" w:rsidRPr="004936ED">
        <w:rPr>
          <w:lang w:val="ru-RU"/>
        </w:rPr>
        <w:t>2021</w:t>
      </w:r>
      <w:r w:rsidR="00E82257" w:rsidRPr="004936ED">
        <w:rPr>
          <w:lang w:val="ru-RU"/>
        </w:rPr>
        <w:t xml:space="preserve"> год с использованием упрощенного шаблона,</w:t>
      </w:r>
      <w:r w:rsidR="00374B6F" w:rsidRPr="004936ED">
        <w:rPr>
          <w:lang w:val="ru-RU"/>
        </w:rPr>
        <w:t xml:space="preserve"> </w:t>
      </w:r>
      <w:r w:rsidR="00E82257" w:rsidRPr="004936ED">
        <w:rPr>
          <w:lang w:val="ru-RU"/>
        </w:rPr>
        <w:t>утвержденного на девятой сессии КСВ, указав ссылки на информацию, размещенную на их соответствующих сайтах</w:t>
      </w:r>
      <w:r w:rsidR="00374B6F" w:rsidRPr="004936ED">
        <w:rPr>
          <w:lang w:val="ru-RU"/>
        </w:rPr>
        <w:t xml:space="preserve"> (</w:t>
      </w:r>
      <w:r w:rsidR="00E82257" w:rsidRPr="004936ED">
        <w:rPr>
          <w:lang w:val="ru-RU"/>
        </w:rPr>
        <w:t>см. документ</w:t>
      </w:r>
      <w:r w:rsidR="00565951">
        <w:rPr>
          <w:lang w:val="ru-RU"/>
        </w:rPr>
        <w:t> </w:t>
      </w:r>
      <w:r w:rsidR="00374B6F" w:rsidRPr="004936ED">
        <w:rPr>
          <w:lang w:val="ru-RU"/>
        </w:rPr>
        <w:t>CWS/10/19).</w:t>
      </w:r>
    </w:p>
    <w:p w14:paraId="36604731" w14:textId="368232F0" w:rsidR="00374B6F" w:rsidRPr="004936ED" w:rsidRDefault="00B318A4" w:rsidP="00B318A4">
      <w:pPr>
        <w:pStyle w:val="ONUME"/>
        <w:numPr>
          <w:ilvl w:val="0"/>
          <w:numId w:val="0"/>
        </w:numPr>
        <w:rPr>
          <w:lang w:val="ru-RU"/>
        </w:rPr>
      </w:pPr>
      <w:r w:rsidRPr="004936ED">
        <w:rPr>
          <w:lang w:val="ru-RU"/>
        </w:rPr>
        <w:fldChar w:fldCharType="begin"/>
      </w:r>
      <w:r w:rsidRPr="004936ED">
        <w:rPr>
          <w:lang w:val="ru-RU"/>
        </w:rPr>
        <w:instrText xml:space="preserve"> AUTONUM  </w:instrText>
      </w:r>
      <w:r w:rsidRPr="004936ED">
        <w:rPr>
          <w:lang w:val="ru-RU"/>
        </w:rPr>
        <w:fldChar w:fldCharType="end"/>
      </w:r>
      <w:r w:rsidRPr="004936ED">
        <w:rPr>
          <w:lang w:val="ru-RU"/>
        </w:rPr>
        <w:tab/>
      </w:r>
      <w:r w:rsidR="00964DE4" w:rsidRPr="004936ED">
        <w:rPr>
          <w:lang w:val="ru-RU"/>
        </w:rPr>
        <w:t>КСВ принял во внимание, что в 2022 году Международное бюро обновило Справочник ВОИС</w:t>
      </w:r>
      <w:r w:rsidR="003D778F">
        <w:rPr>
          <w:lang w:val="ru-RU"/>
        </w:rPr>
        <w:t>, а в 2023 планирует</w:t>
      </w:r>
      <w:r w:rsidR="00964DE4" w:rsidRPr="004936ED">
        <w:rPr>
          <w:lang w:val="ru-RU"/>
        </w:rPr>
        <w:t xml:space="preserve"> продолжить </w:t>
      </w:r>
      <w:r w:rsidR="003D778F">
        <w:rPr>
          <w:lang w:val="ru-RU"/>
        </w:rPr>
        <w:t xml:space="preserve">его </w:t>
      </w:r>
      <w:r w:rsidR="00964DE4" w:rsidRPr="004936ED">
        <w:rPr>
          <w:lang w:val="ru-RU"/>
        </w:rPr>
        <w:t xml:space="preserve">пересмотр, в частности пересмотреть часть </w:t>
      </w:r>
      <w:r w:rsidR="00374B6F" w:rsidRPr="004936ED">
        <w:rPr>
          <w:lang w:val="ru-RU"/>
        </w:rPr>
        <w:t>6</w:t>
      </w:r>
      <w:r w:rsidR="00964DE4" w:rsidRPr="004936ED">
        <w:rPr>
          <w:lang w:val="ru-RU"/>
        </w:rPr>
        <w:t xml:space="preserve"> о рекомендациях по минимальному содержанию веб-сайтов ВИС и часть 8 о терминах и сокращениях</w:t>
      </w:r>
      <w:r w:rsidR="00374B6F" w:rsidRPr="004936ED">
        <w:rPr>
          <w:lang w:val="ru-RU"/>
        </w:rPr>
        <w:t xml:space="preserve">.  </w:t>
      </w:r>
      <w:r w:rsidR="004936ED" w:rsidRPr="004936ED">
        <w:rPr>
          <w:lang w:val="ru-RU"/>
        </w:rPr>
        <w:t>КСВ также принял к сведению, что Международное бюро планирует представить предложения по обновлению частей 6</w:t>
      </w:r>
      <w:r w:rsidR="00565951">
        <w:rPr>
          <w:lang w:val="ru-RU"/>
        </w:rPr>
        <w:t> </w:t>
      </w:r>
      <w:r w:rsidR="004936ED" w:rsidRPr="004936ED">
        <w:rPr>
          <w:lang w:val="ru-RU"/>
        </w:rPr>
        <w:t>и</w:t>
      </w:r>
      <w:r w:rsidR="00565951">
        <w:rPr>
          <w:lang w:val="ru-RU"/>
        </w:rPr>
        <w:t> </w:t>
      </w:r>
      <w:r w:rsidR="004936ED" w:rsidRPr="004936ED">
        <w:rPr>
          <w:lang w:val="ru-RU"/>
        </w:rPr>
        <w:t>8 для рассмотрения на одиннадцатой сессии Комитета.</w:t>
      </w:r>
    </w:p>
    <w:p w14:paraId="2697EBDC" w14:textId="715292A2" w:rsidR="00374B6F" w:rsidRPr="006E6184" w:rsidRDefault="00B318A4" w:rsidP="00B318A4">
      <w:pPr>
        <w:pStyle w:val="ONUME"/>
        <w:numPr>
          <w:ilvl w:val="0"/>
          <w:numId w:val="0"/>
        </w:numPr>
      </w:pPr>
      <w:r>
        <w:fldChar w:fldCharType="begin"/>
      </w:r>
      <w:r>
        <w:instrText xml:space="preserve"> AUTONUM  </w:instrText>
      </w:r>
      <w:r>
        <w:fldChar w:fldCharType="end"/>
      </w:r>
      <w:r>
        <w:tab/>
      </w:r>
      <w:r w:rsidR="00A97B07">
        <w:rPr>
          <w:lang w:val="ru-RU"/>
        </w:rPr>
        <w:t>Ряд делегаций поделились опытом роботы в области цифровизации с применением новейших технологий</w:t>
      </w:r>
      <w:r w:rsidR="00374B6F" w:rsidRPr="006E6184">
        <w:t>.</w:t>
      </w:r>
      <w:r w:rsidR="00585635" w:rsidRPr="00282FA5">
        <w:t xml:space="preserve">  </w:t>
      </w:r>
      <w:r w:rsidR="00A97B07">
        <w:rPr>
          <w:lang w:val="ru-RU"/>
        </w:rPr>
        <w:t>Все сообщения размещены на странице, посвященной сессии</w:t>
      </w:r>
      <w:r w:rsidR="007F117A">
        <w:rPr>
          <w:rStyle w:val="FootnoteReference"/>
        </w:rPr>
        <w:footnoteReference w:id="8"/>
      </w:r>
      <w:r w:rsidR="00585635" w:rsidRPr="006E6184">
        <w:t>.</w:t>
      </w:r>
    </w:p>
    <w:p w14:paraId="6C984D64" w14:textId="5A99F7ED" w:rsidR="00595DCF" w:rsidRPr="004738C6" w:rsidRDefault="00282FA5" w:rsidP="00282FA5">
      <w:pPr>
        <w:pStyle w:val="ONUME"/>
        <w:keepLines/>
        <w:numPr>
          <w:ilvl w:val="0"/>
          <w:numId w:val="0"/>
        </w:numPr>
        <w:spacing w:after="0"/>
        <w:ind w:left="5533"/>
        <w:rPr>
          <w:i/>
        </w:rPr>
      </w:pPr>
      <w:r>
        <w:rPr>
          <w:i/>
        </w:rPr>
        <w:fldChar w:fldCharType="begin"/>
      </w:r>
      <w:r>
        <w:rPr>
          <w:i/>
        </w:rPr>
        <w:instrText xml:space="preserve"> AUTONUM  </w:instrText>
      </w:r>
      <w:r>
        <w:rPr>
          <w:i/>
        </w:rPr>
        <w:fldChar w:fldCharType="end"/>
      </w:r>
      <w:r>
        <w:rPr>
          <w:i/>
        </w:rPr>
        <w:tab/>
      </w:r>
      <w:r w:rsidR="00D85BCF">
        <w:rPr>
          <w:i/>
          <w:lang w:val="ru-RU"/>
        </w:rPr>
        <w:t>Генеральной Ассамблее ВОИС предлагается принять к сведению «Отчет о работе Комитета по стандартам ВОИС (КСВ)»</w:t>
      </w:r>
      <w:r w:rsidR="00595DCF" w:rsidRPr="004738C6">
        <w:rPr>
          <w:i/>
        </w:rPr>
        <w:t xml:space="preserve"> (</w:t>
      </w:r>
      <w:r w:rsidR="00D85BCF">
        <w:rPr>
          <w:i/>
          <w:lang w:val="ru-RU"/>
        </w:rPr>
        <w:t>документ </w:t>
      </w:r>
      <w:r w:rsidR="00595DCF" w:rsidRPr="004738C6">
        <w:rPr>
          <w:i/>
        </w:rPr>
        <w:t>WO/GA/</w:t>
      </w:r>
      <w:r w:rsidR="00D34CD4" w:rsidRPr="0025345D">
        <w:rPr>
          <w:i/>
        </w:rPr>
        <w:t>5</w:t>
      </w:r>
      <w:r w:rsidR="007D24FD">
        <w:rPr>
          <w:i/>
        </w:rPr>
        <w:t>6</w:t>
      </w:r>
      <w:r w:rsidR="00595DCF" w:rsidRPr="0025345D">
        <w:rPr>
          <w:i/>
        </w:rPr>
        <w:t>/</w:t>
      </w:r>
      <w:r w:rsidR="007D24FD">
        <w:rPr>
          <w:i/>
        </w:rPr>
        <w:t>11</w:t>
      </w:r>
      <w:r w:rsidR="00595DCF">
        <w:rPr>
          <w:i/>
        </w:rPr>
        <w:t>)</w:t>
      </w:r>
      <w:r w:rsidR="00595DCF" w:rsidRPr="004738C6">
        <w:rPr>
          <w:i/>
        </w:rPr>
        <w:t>.</w:t>
      </w:r>
    </w:p>
    <w:p w14:paraId="29DDE2CD" w14:textId="4CFC5BE7" w:rsidR="00595DCF" w:rsidRDefault="00595DCF" w:rsidP="00595DCF">
      <w:pPr>
        <w:pStyle w:val="Endofdocument-Annex"/>
      </w:pPr>
      <w:r w:rsidRPr="008C6860">
        <w:t>[</w:t>
      </w:r>
      <w:r w:rsidR="00606CBB">
        <w:rPr>
          <w:lang w:val="ru-RU"/>
        </w:rPr>
        <w:t>Документ</w:t>
      </w:r>
      <w:r w:rsidR="00D34CD4">
        <w:t xml:space="preserve"> </w:t>
      </w:r>
      <w:r w:rsidR="00D34CD4" w:rsidRPr="00130EA5">
        <w:t>CWS/</w:t>
      </w:r>
      <w:r w:rsidR="00B41054">
        <w:t>10</w:t>
      </w:r>
      <w:r w:rsidRPr="00130EA5">
        <w:t>/</w:t>
      </w:r>
      <w:r w:rsidR="00D34CD4" w:rsidRPr="00130EA5">
        <w:t>2</w:t>
      </w:r>
      <w:r w:rsidR="00B41054">
        <w:t>0</w:t>
      </w:r>
      <w:r w:rsidR="00606CBB">
        <w:rPr>
          <w:lang w:val="ru-RU"/>
        </w:rPr>
        <w:t xml:space="preserve"> следует</w:t>
      </w:r>
      <w:r>
        <w:t>]</w:t>
      </w:r>
    </w:p>
    <w:p w14:paraId="65D24273" w14:textId="79A58019" w:rsidR="00A415D3" w:rsidRDefault="00A415D3">
      <w:pPr>
        <w:rPr>
          <w:szCs w:val="22"/>
        </w:rPr>
        <w:sectPr w:rsidR="00A415D3" w:rsidSect="00595DC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14:paraId="49225172" w14:textId="402B87C6" w:rsidR="00A415D3" w:rsidRPr="00A415D3" w:rsidRDefault="00141AC3" w:rsidP="00A415D3">
      <w:pPr>
        <w:pBdr>
          <w:bottom w:val="single" w:sz="4" w:space="11" w:color="auto"/>
        </w:pBdr>
        <w:spacing w:after="120"/>
        <w:jc w:val="right"/>
        <w:rPr>
          <w:b/>
          <w:sz w:val="32"/>
          <w:szCs w:val="40"/>
        </w:rPr>
      </w:pPr>
      <w:r>
        <w:rPr>
          <w:b/>
          <w:noProof/>
          <w:sz w:val="32"/>
          <w:szCs w:val="40"/>
          <w:lang w:eastAsia="en-US"/>
        </w:rPr>
        <w:lastRenderedPageBreak/>
        <w:drawing>
          <wp:inline distT="0" distB="0" distL="0" distR="0" wp14:anchorId="431EF0C0" wp14:editId="0876C36B">
            <wp:extent cx="2773680" cy="1432560"/>
            <wp:effectExtent l="0" t="0" r="7620"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10;"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3680" cy="1432560"/>
                    </a:xfrm>
                    <a:prstGeom prst="rect">
                      <a:avLst/>
                    </a:prstGeom>
                    <a:noFill/>
                  </pic:spPr>
                </pic:pic>
              </a:graphicData>
            </a:graphic>
          </wp:inline>
        </w:drawing>
      </w:r>
    </w:p>
    <w:p w14:paraId="449B6A7D" w14:textId="77777777" w:rsidR="00A415D3" w:rsidRPr="00A415D3" w:rsidRDefault="00A415D3" w:rsidP="00A415D3">
      <w:pPr>
        <w:jc w:val="right"/>
        <w:rPr>
          <w:rFonts w:ascii="Arial Black" w:hAnsi="Arial Black"/>
          <w:caps/>
          <w:sz w:val="15"/>
          <w:szCs w:val="15"/>
        </w:rPr>
      </w:pPr>
      <w:r w:rsidRPr="00A415D3">
        <w:rPr>
          <w:rFonts w:ascii="Arial Black" w:hAnsi="Arial Black"/>
          <w:caps/>
          <w:sz w:val="15"/>
          <w:szCs w:val="15"/>
        </w:rPr>
        <w:t>CWs/10/</w:t>
      </w:r>
      <w:bookmarkStart w:id="5" w:name="Code"/>
      <w:bookmarkEnd w:id="5"/>
      <w:r w:rsidRPr="00A415D3">
        <w:rPr>
          <w:rFonts w:ascii="Arial Black" w:hAnsi="Arial Black"/>
          <w:caps/>
          <w:sz w:val="15"/>
          <w:szCs w:val="15"/>
        </w:rPr>
        <w:t>20</w:t>
      </w:r>
    </w:p>
    <w:p w14:paraId="195122B7" w14:textId="58695B2B" w:rsidR="00A415D3" w:rsidRPr="00A415D3" w:rsidRDefault="00141AC3" w:rsidP="00A415D3">
      <w:pPr>
        <w:jc w:val="right"/>
        <w:rPr>
          <w:rFonts w:ascii="Arial Black" w:hAnsi="Arial Black"/>
          <w:caps/>
          <w:sz w:val="15"/>
          <w:szCs w:val="15"/>
        </w:rPr>
      </w:pPr>
      <w:r>
        <w:rPr>
          <w:rFonts w:ascii="Arial Black" w:hAnsi="Arial Black"/>
          <w:caps/>
          <w:sz w:val="15"/>
          <w:szCs w:val="15"/>
          <w:lang w:val="ru-RU"/>
        </w:rPr>
        <w:t>оригинал</w:t>
      </w:r>
      <w:r w:rsidR="00A415D3" w:rsidRPr="00A415D3">
        <w:rPr>
          <w:rFonts w:ascii="Arial Black" w:hAnsi="Arial Black"/>
          <w:caps/>
          <w:sz w:val="15"/>
          <w:szCs w:val="15"/>
        </w:rPr>
        <w:t xml:space="preserve">: </w:t>
      </w:r>
      <w:r>
        <w:rPr>
          <w:rFonts w:ascii="Arial Black" w:hAnsi="Arial Black"/>
          <w:caps/>
          <w:sz w:val="15"/>
          <w:szCs w:val="15"/>
          <w:lang w:val="ru-RU"/>
        </w:rPr>
        <w:t>английский</w:t>
      </w:r>
    </w:p>
    <w:p w14:paraId="58AD9022" w14:textId="3A903F4E" w:rsidR="00A415D3" w:rsidRPr="00141AC3" w:rsidRDefault="00141AC3" w:rsidP="00A415D3">
      <w:pPr>
        <w:spacing w:after="1200"/>
        <w:jc w:val="right"/>
        <w:rPr>
          <w:rFonts w:ascii="Arial Black" w:hAnsi="Arial Black"/>
          <w:caps/>
          <w:sz w:val="15"/>
          <w:szCs w:val="15"/>
          <w:lang w:val="ru-RU"/>
        </w:rPr>
      </w:pPr>
      <w:r>
        <w:rPr>
          <w:rFonts w:ascii="Arial Black" w:hAnsi="Arial Black"/>
          <w:caps/>
          <w:sz w:val="15"/>
          <w:szCs w:val="15"/>
          <w:lang w:val="ru-RU"/>
        </w:rPr>
        <w:t>дата</w:t>
      </w:r>
      <w:r w:rsidR="00A415D3" w:rsidRPr="00A415D3">
        <w:rPr>
          <w:rFonts w:ascii="Arial Black" w:hAnsi="Arial Black"/>
          <w:caps/>
          <w:sz w:val="15"/>
          <w:szCs w:val="15"/>
        </w:rPr>
        <w:t>: 21</w:t>
      </w:r>
      <w:r>
        <w:rPr>
          <w:rFonts w:ascii="Arial Black" w:hAnsi="Arial Black"/>
          <w:caps/>
          <w:sz w:val="15"/>
          <w:szCs w:val="15"/>
          <w:lang w:val="ru-RU"/>
        </w:rPr>
        <w:t xml:space="preserve"> сентября</w:t>
      </w:r>
      <w:r w:rsidR="00A415D3" w:rsidRPr="00A415D3">
        <w:rPr>
          <w:rFonts w:ascii="Arial Black" w:hAnsi="Arial Black"/>
          <w:caps/>
          <w:sz w:val="15"/>
          <w:szCs w:val="15"/>
        </w:rPr>
        <w:t xml:space="preserve"> 2022</w:t>
      </w:r>
      <w:r>
        <w:rPr>
          <w:rFonts w:ascii="Arial Black" w:hAnsi="Arial Black"/>
          <w:caps/>
          <w:sz w:val="15"/>
          <w:szCs w:val="15"/>
          <w:lang w:val="ru-RU"/>
        </w:rPr>
        <w:t xml:space="preserve"> года</w:t>
      </w:r>
    </w:p>
    <w:p w14:paraId="157F5766" w14:textId="229DCE51" w:rsidR="00A415D3" w:rsidRPr="00A415D3" w:rsidRDefault="00141AC3" w:rsidP="00A415D3">
      <w:pPr>
        <w:keepNext/>
        <w:spacing w:after="480"/>
        <w:outlineLvl w:val="0"/>
        <w:rPr>
          <w:b/>
          <w:bCs/>
          <w:caps/>
          <w:kern w:val="32"/>
          <w:sz w:val="36"/>
          <w:szCs w:val="28"/>
        </w:rPr>
      </w:pPr>
      <w:r w:rsidRPr="00141AC3">
        <w:rPr>
          <w:b/>
          <w:bCs/>
          <w:kern w:val="32"/>
          <w:sz w:val="28"/>
          <w:szCs w:val="32"/>
          <w:lang w:val="ru-RU"/>
        </w:rPr>
        <w:t>Комитет по стандартам ВОИС (КСВ)</w:t>
      </w:r>
    </w:p>
    <w:p w14:paraId="51489EDF" w14:textId="00BC1DAC" w:rsidR="00A415D3" w:rsidRPr="00A415D3" w:rsidRDefault="00135B13" w:rsidP="00A415D3">
      <w:pPr>
        <w:outlineLvl w:val="1"/>
        <w:rPr>
          <w:b/>
          <w:sz w:val="24"/>
          <w:szCs w:val="24"/>
        </w:rPr>
      </w:pPr>
      <w:r>
        <w:rPr>
          <w:b/>
          <w:sz w:val="24"/>
          <w:szCs w:val="24"/>
          <w:lang w:val="ru-RU"/>
        </w:rPr>
        <w:t>Десятая сессия</w:t>
      </w:r>
    </w:p>
    <w:p w14:paraId="6A03C167" w14:textId="22F8B63A" w:rsidR="00A415D3" w:rsidRPr="00135B13" w:rsidRDefault="00135B13" w:rsidP="00A415D3">
      <w:pPr>
        <w:spacing w:after="720"/>
        <w:outlineLvl w:val="1"/>
        <w:rPr>
          <w:b/>
          <w:sz w:val="24"/>
          <w:szCs w:val="24"/>
          <w:lang w:val="ru-RU"/>
        </w:rPr>
      </w:pPr>
      <w:r>
        <w:rPr>
          <w:b/>
          <w:sz w:val="24"/>
          <w:szCs w:val="24"/>
          <w:lang w:val="ru-RU"/>
        </w:rPr>
        <w:t>Женева</w:t>
      </w:r>
      <w:r w:rsidR="00A415D3" w:rsidRPr="00A415D3">
        <w:rPr>
          <w:b/>
          <w:sz w:val="24"/>
          <w:szCs w:val="24"/>
        </w:rPr>
        <w:t>, 21</w:t>
      </w:r>
      <w:r>
        <w:rPr>
          <w:b/>
          <w:sz w:val="24"/>
          <w:szCs w:val="24"/>
          <w:lang w:val="ru-RU"/>
        </w:rPr>
        <w:t>–</w:t>
      </w:r>
      <w:r w:rsidR="00A415D3" w:rsidRPr="00A415D3">
        <w:rPr>
          <w:b/>
          <w:sz w:val="24"/>
          <w:szCs w:val="24"/>
        </w:rPr>
        <w:t>25</w:t>
      </w:r>
      <w:r>
        <w:rPr>
          <w:b/>
          <w:sz w:val="24"/>
          <w:szCs w:val="24"/>
          <w:lang w:val="ru-RU"/>
        </w:rPr>
        <w:t xml:space="preserve"> ноября</w:t>
      </w:r>
      <w:r w:rsidR="00A415D3" w:rsidRPr="00A415D3">
        <w:rPr>
          <w:b/>
          <w:sz w:val="24"/>
          <w:szCs w:val="24"/>
        </w:rPr>
        <w:t xml:space="preserve"> 2022</w:t>
      </w:r>
      <w:r>
        <w:rPr>
          <w:b/>
          <w:sz w:val="24"/>
          <w:szCs w:val="24"/>
          <w:lang w:val="ru-RU"/>
        </w:rPr>
        <w:t xml:space="preserve"> года</w:t>
      </w:r>
    </w:p>
    <w:p w14:paraId="2D1F77F1" w14:textId="493D0902" w:rsidR="00A415D3" w:rsidRPr="00A415D3" w:rsidRDefault="00135B13" w:rsidP="00A415D3">
      <w:pPr>
        <w:spacing w:after="360"/>
        <w:outlineLvl w:val="0"/>
        <w:rPr>
          <w:caps/>
          <w:sz w:val="24"/>
        </w:rPr>
      </w:pPr>
      <w:r w:rsidRPr="00135B13">
        <w:rPr>
          <w:caps/>
          <w:sz w:val="24"/>
          <w:lang w:val="ru-RU"/>
        </w:rPr>
        <w:t>ОТЧЕТ МЕЖДУНАРОДНОГО БЮРО ОБ ОКАЗАНИИ ТЕХНИЧЕСКОЙ КОНСУЛЬТАЦИОННОЙ И ПРАКТИЧЕСКОЙ ПОМОЩИ В ЦЕЛЯХ УКРЕПЛЕНИЯ ПОТЕНЦИАЛА ВЕДОМСТВ ПРОМЫШЛЕННОЙ СОБСТВЕННОСТИ В РАМКАХ ВЫПОЛНЕНИЯ МАНДАТА КСВ</w:t>
      </w:r>
    </w:p>
    <w:p w14:paraId="2B492521" w14:textId="6E544579" w:rsidR="00A415D3" w:rsidRPr="00A415D3" w:rsidRDefault="003D78DF" w:rsidP="00A415D3">
      <w:pPr>
        <w:spacing w:after="1040"/>
        <w:rPr>
          <w:i/>
        </w:rPr>
      </w:pPr>
      <w:r>
        <w:rPr>
          <w:i/>
          <w:lang w:val="ru-RU"/>
        </w:rPr>
        <w:t>Документ подготовлен Международным бюро</w:t>
      </w:r>
    </w:p>
    <w:p w14:paraId="30222EE4" w14:textId="77777777" w:rsidR="00A415D3" w:rsidRPr="00A415D3" w:rsidRDefault="00A415D3" w:rsidP="00A415D3"/>
    <w:p w14:paraId="2A6DBABE" w14:textId="2A20F8C6" w:rsidR="00A415D3" w:rsidRPr="00A415D3" w:rsidRDefault="00EC090E" w:rsidP="009D0BCD">
      <w:pPr>
        <w:keepNext/>
        <w:spacing w:after="220"/>
        <w:outlineLvl w:val="1"/>
        <w:rPr>
          <w:bCs/>
          <w:iCs/>
          <w:szCs w:val="28"/>
        </w:rPr>
      </w:pPr>
      <w:r>
        <w:rPr>
          <w:bCs/>
          <w:iCs/>
          <w:szCs w:val="28"/>
          <w:lang w:val="ru-RU"/>
        </w:rPr>
        <w:t>ВВЕДЕНИЕ</w:t>
      </w:r>
    </w:p>
    <w:p w14:paraId="4EA1E3AA" w14:textId="2B973AED" w:rsidR="00A415D3" w:rsidRPr="00A415D3" w:rsidRDefault="000178D7" w:rsidP="00A415D3">
      <w:pPr>
        <w:pStyle w:val="ListParagraph"/>
        <w:numPr>
          <w:ilvl w:val="0"/>
          <w:numId w:val="31"/>
        </w:numPr>
        <w:spacing w:after="220"/>
        <w:ind w:left="0" w:firstLine="0"/>
        <w:contextualSpacing w:val="0"/>
        <w:rPr>
          <w:lang w:eastAsia="en-US"/>
        </w:rPr>
      </w:pPr>
      <w:r w:rsidRPr="000178D7">
        <w:rPr>
          <w:lang w:val="ru-RU" w:eastAsia="en-US"/>
        </w:rPr>
        <w:t xml:space="preserve">Настоящий отчет подготовлен с целью выполнения решения, принятого Генеральной Ассамблеей в 2011 году в отношении мандата Комитета по стандартам ВОИС (КСВ) и процедуры представления регулярных письменных отчетов с подробным описанием мероприятий, проводившихся в течение 2021 года, в рамках которой Секретариат или Международное бюро ВОИС «предпринима[ли] усилия по предоставлению технических консультаций и оказанию технической помощи в создании потенциала ведомств ИС (ВИС) путем осуществления проектов по распространению информации о стандартах ИС» (см. пункт 190 документа </w:t>
      </w:r>
      <w:r w:rsidRPr="000178D7">
        <w:rPr>
          <w:lang w:eastAsia="en-US"/>
        </w:rPr>
        <w:t>WO</w:t>
      </w:r>
      <w:r w:rsidRPr="000178D7">
        <w:rPr>
          <w:lang w:val="ru-RU" w:eastAsia="en-US"/>
        </w:rPr>
        <w:t>/</w:t>
      </w:r>
      <w:r w:rsidRPr="000178D7">
        <w:rPr>
          <w:lang w:eastAsia="en-US"/>
        </w:rPr>
        <w:t>GA</w:t>
      </w:r>
      <w:r w:rsidRPr="000178D7">
        <w:rPr>
          <w:lang w:val="ru-RU" w:eastAsia="en-US"/>
        </w:rPr>
        <w:t>/40/19). Полный список реализованных мероприятий представлен в Базе данных о технической помощи (</w:t>
      </w:r>
      <w:hyperlink r:id="rId16" w:history="1">
        <w:r w:rsidRPr="000178D7">
          <w:rPr>
            <w:rStyle w:val="Hyperlink"/>
            <w:lang w:eastAsia="en-US"/>
          </w:rPr>
          <w:t>www</w:t>
        </w:r>
        <w:r w:rsidRPr="000178D7">
          <w:rPr>
            <w:rStyle w:val="Hyperlink"/>
            <w:lang w:val="ru-RU" w:eastAsia="en-US"/>
          </w:rPr>
          <w:t>.</w:t>
        </w:r>
        <w:r w:rsidRPr="000178D7">
          <w:rPr>
            <w:rStyle w:val="Hyperlink"/>
            <w:lang w:eastAsia="en-US"/>
          </w:rPr>
          <w:t>wipo</w:t>
        </w:r>
        <w:r w:rsidRPr="000178D7">
          <w:rPr>
            <w:rStyle w:val="Hyperlink"/>
            <w:lang w:val="ru-RU" w:eastAsia="en-US"/>
          </w:rPr>
          <w:t>.</w:t>
        </w:r>
        <w:r w:rsidRPr="000178D7">
          <w:rPr>
            <w:rStyle w:val="Hyperlink"/>
            <w:lang w:eastAsia="en-US"/>
          </w:rPr>
          <w:t>int</w:t>
        </w:r>
        <w:r w:rsidRPr="000178D7">
          <w:rPr>
            <w:rStyle w:val="Hyperlink"/>
            <w:lang w:val="ru-RU" w:eastAsia="en-US"/>
          </w:rPr>
          <w:t>/</w:t>
        </w:r>
        <w:r w:rsidRPr="000178D7">
          <w:rPr>
            <w:rStyle w:val="Hyperlink"/>
            <w:lang w:eastAsia="en-US"/>
          </w:rPr>
          <w:t>tad</w:t>
        </w:r>
      </w:hyperlink>
      <w:r w:rsidRPr="000178D7">
        <w:rPr>
          <w:lang w:val="ru-RU" w:eastAsia="en-US"/>
        </w:rPr>
        <w:t>).</w:t>
      </w:r>
    </w:p>
    <w:p w14:paraId="33A7C607" w14:textId="26BA6FBD" w:rsidR="00A415D3" w:rsidRPr="00A415D3" w:rsidRDefault="000178D7" w:rsidP="00A415D3">
      <w:pPr>
        <w:pStyle w:val="ListParagraph"/>
        <w:numPr>
          <w:ilvl w:val="0"/>
          <w:numId w:val="31"/>
        </w:numPr>
        <w:spacing w:after="220"/>
        <w:ind w:left="0" w:firstLine="0"/>
        <w:rPr>
          <w:lang w:eastAsia="en-US"/>
        </w:rPr>
      </w:pPr>
      <w:r w:rsidRPr="000178D7">
        <w:rPr>
          <w:lang w:val="ru-RU" w:eastAsia="en-US"/>
        </w:rPr>
        <w:t xml:space="preserve">Поскольку стандарты ВОИС реализуются в различных системах и инструментах ВОИС, например, в программном решении </w:t>
      </w:r>
      <w:r w:rsidRPr="000178D7">
        <w:rPr>
          <w:lang w:val="en-GB" w:eastAsia="en-US"/>
        </w:rPr>
        <w:t>WIPO</w:t>
      </w:r>
      <w:r w:rsidRPr="000178D7">
        <w:rPr>
          <w:lang w:val="ru-RU" w:eastAsia="en-US"/>
        </w:rPr>
        <w:t xml:space="preserve"> </w:t>
      </w:r>
      <w:r w:rsidRPr="000178D7">
        <w:rPr>
          <w:lang w:val="en-GB" w:eastAsia="en-US"/>
        </w:rPr>
        <w:t>Sequence</w:t>
      </w:r>
      <w:r w:rsidRPr="000178D7">
        <w:rPr>
          <w:lang w:val="ru-RU" w:eastAsia="en-US"/>
        </w:rPr>
        <w:t xml:space="preserve"> и в деловых решениях для ведомств ИС, указанные ниже мероприятия также подразумевают распространение информации о соответствующих стандартах ИС</w:t>
      </w:r>
      <w:r w:rsidR="00A415D3" w:rsidRPr="00A415D3">
        <w:rPr>
          <w:lang w:eastAsia="en-US"/>
        </w:rPr>
        <w:t>.</w:t>
      </w:r>
    </w:p>
    <w:p w14:paraId="4664C925" w14:textId="57BFC0BC" w:rsidR="00A415D3" w:rsidRPr="00A415D3" w:rsidRDefault="001F77C2" w:rsidP="009D0BCD">
      <w:pPr>
        <w:keepNext/>
        <w:spacing w:after="220"/>
        <w:outlineLvl w:val="1"/>
        <w:rPr>
          <w:bCs/>
          <w:iCs/>
          <w:caps/>
          <w:szCs w:val="28"/>
        </w:rPr>
      </w:pPr>
      <w:r w:rsidRPr="001F77C2">
        <w:rPr>
          <w:bCs/>
          <w:iCs/>
          <w:szCs w:val="28"/>
          <w:lang w:val="ru-RU"/>
        </w:rPr>
        <w:lastRenderedPageBreak/>
        <w:t>ПРОФЕССИОНАЛЬНАЯ ПОДГОТОВКА И ТЕХНИЧЕСКАЯ КОНСУЛЬТАЦИОННАЯ ПОМОЩЬ В ОБЛАСТИ ПРИМЕНЕНИЯ СТАНДАРТОВ ВОИС</w:t>
      </w:r>
    </w:p>
    <w:p w14:paraId="4DA79C38" w14:textId="5807B9CF" w:rsidR="00A415D3" w:rsidRPr="00A415D3" w:rsidRDefault="000C36B0" w:rsidP="00A415D3">
      <w:pPr>
        <w:pStyle w:val="ListParagraph"/>
        <w:numPr>
          <w:ilvl w:val="0"/>
          <w:numId w:val="31"/>
        </w:numPr>
        <w:spacing w:after="220"/>
        <w:ind w:left="0" w:firstLine="0"/>
        <w:contextualSpacing w:val="0"/>
      </w:pPr>
      <w:r w:rsidRPr="000C36B0">
        <w:rPr>
          <w:lang w:val="ru-RU"/>
        </w:rPr>
        <w:t xml:space="preserve">В 2021 году, несмотря на пандемию </w:t>
      </w:r>
      <w:r w:rsidRPr="000C36B0">
        <w:t>COVID</w:t>
      </w:r>
      <w:r w:rsidRPr="000C36B0">
        <w:rPr>
          <w:lang w:val="ru-RU"/>
        </w:rPr>
        <w:t>-19, Международное бюро оказывало ряду ВИС и пользователей техническую консультационную помощь по вопросам применения стандартов ВОИС по каналам электронной почты, а также в формате онлайн-конференций</w:t>
      </w:r>
      <w:r w:rsidR="00A415D3" w:rsidRPr="00A415D3">
        <w:t>.</w:t>
      </w:r>
    </w:p>
    <w:p w14:paraId="3220F31A" w14:textId="38C764FE" w:rsidR="00A415D3" w:rsidRPr="00A415D3" w:rsidRDefault="00EB44F9" w:rsidP="00A415D3">
      <w:pPr>
        <w:pStyle w:val="ListParagraph"/>
        <w:numPr>
          <w:ilvl w:val="0"/>
          <w:numId w:val="31"/>
        </w:numPr>
        <w:spacing w:after="220"/>
        <w:ind w:left="0" w:firstLine="0"/>
      </w:pPr>
      <w:r w:rsidRPr="00EB44F9">
        <w:rPr>
          <w:lang w:val="ru-RU"/>
        </w:rPr>
        <w:t xml:space="preserve">В 2021 году Секретариат получил ряд запросов на оказание технической помощи и проведение обучения по внедрению стандартов ВОИС ST.26 и ST.96. Для оказания поддержки ВИС и заявителям в области внедрения стандарта ВОИС ST.26 Международное бюро в тесном сотрудничестве с ВИС и группами конечных пользователей разработало пакет приложений WIPO Sequence. Дополнительная информация о пакете приложений доступна на веб-сайте ВОИС по адресу: </w:t>
      </w:r>
      <w:hyperlink r:id="rId17" w:history="1">
        <w:r w:rsidR="00473A0F">
          <w:rPr>
            <w:rStyle w:val="Hyperlink"/>
            <w:lang w:val="ru-RU"/>
          </w:rPr>
          <w:t>https://www.wipo.int/standards/ru/sequence/index.html</w:t>
        </w:r>
      </w:hyperlink>
      <w:r w:rsidRPr="00EB44F9">
        <w:rPr>
          <w:lang w:val="ru-RU"/>
        </w:rPr>
        <w:t>. В ответ на просьбу о проведении обучения по стандарту ВОИС ST.26 и пакету приложений WIPO Sequence в 2021</w:t>
      </w:r>
      <w:r w:rsidR="000C36B0">
        <w:t> </w:t>
      </w:r>
      <w:r w:rsidRPr="00EB44F9">
        <w:rPr>
          <w:lang w:val="ru-RU"/>
        </w:rPr>
        <w:t xml:space="preserve">году Международное бюро организовало 17 учебных вебинаров, которые были проведены на восьми языках РСТ. Дополнительная информация об обучении или вебинарах по использованию стандартов ВОИС доступна на веб-сайте ВОИС по адресу: </w:t>
      </w:r>
      <w:hyperlink r:id="rId18" w:history="1">
        <w:r w:rsidRPr="00473A0F">
          <w:rPr>
            <w:rStyle w:val="Hyperlink"/>
            <w:lang w:val="ru-RU"/>
          </w:rPr>
          <w:t>https://www.wipo.int/cws/en/trainings.html</w:t>
        </w:r>
      </w:hyperlink>
      <w:r w:rsidRPr="00EB44F9">
        <w:rPr>
          <w:lang w:val="ru-RU"/>
        </w:rPr>
        <w:t>. В связи с просьбой о проведении обучения по стандарту ВОИС ST.96 Международное бюро в сотрудничестве с Целевой группой по XML для ПС предложило создать руководство «Начало работы со стандартом ST.96»</w:t>
      </w:r>
      <w:r w:rsidR="00473A0F">
        <w:rPr>
          <w:lang w:val="ru-RU"/>
        </w:rPr>
        <w:t xml:space="preserve">. </w:t>
      </w:r>
      <w:r w:rsidRPr="00EB44F9">
        <w:rPr>
          <w:lang w:val="ru-RU"/>
        </w:rPr>
        <w:t>Секретариат по-прежнему готов оказывать техническую помощь и проводить обучение по стандартам ВОИС по запросу и в зависимости от наличия ресурсов</w:t>
      </w:r>
      <w:r w:rsidR="00A415D3" w:rsidRPr="00A415D3">
        <w:t>.</w:t>
      </w:r>
    </w:p>
    <w:p w14:paraId="351AEF5B" w14:textId="7D5B313F" w:rsidR="00A415D3" w:rsidRPr="00A415D3" w:rsidRDefault="00A5755A" w:rsidP="009D0BCD">
      <w:pPr>
        <w:keepNext/>
        <w:spacing w:before="240" w:after="220"/>
        <w:outlineLvl w:val="1"/>
        <w:rPr>
          <w:bCs/>
          <w:iCs/>
          <w:caps/>
          <w:szCs w:val="28"/>
        </w:rPr>
      </w:pPr>
      <w:r w:rsidRPr="00A5755A">
        <w:rPr>
          <w:bCs/>
          <w:iCs/>
          <w:caps/>
          <w:szCs w:val="28"/>
          <w:lang w:val="ru-RU"/>
        </w:rPr>
        <w:t>ТЕХНИЧЕСКАЯ ПОМОЩЬ В СОЗДАНИИ ИНФРАСТРУКТУРЫ В УЧРЕЖДЕНИЯХ ИС С ИСПОЛЬЗОВАНИЕМ СТАНДАРТОВ ВОИС</w:t>
      </w:r>
    </w:p>
    <w:p w14:paraId="655D57C3" w14:textId="35D9D634" w:rsidR="00A415D3" w:rsidRPr="00A415D3" w:rsidRDefault="003B2D5A" w:rsidP="00A415D3">
      <w:pPr>
        <w:pStyle w:val="ListParagraph"/>
        <w:numPr>
          <w:ilvl w:val="0"/>
          <w:numId w:val="31"/>
        </w:numPr>
        <w:spacing w:after="220"/>
        <w:ind w:left="0" w:firstLine="0"/>
        <w:contextualSpacing w:val="0"/>
        <w:rPr>
          <w:lang w:val="en" w:eastAsia="ja-JP"/>
        </w:rPr>
      </w:pPr>
      <w:r w:rsidRPr="003B2D5A">
        <w:rPr>
          <w:rFonts w:eastAsia="MS Mincho"/>
          <w:szCs w:val="22"/>
          <w:lang w:val="ru-RU" w:eastAsia="ja-JP"/>
        </w:rPr>
        <w:t>Программа ВОИС «Деловые решения для ведомств ИС» направлена на совершенствование операционных систем и технической инфраструктуры национальных и региональных ВИС, позволяющее им оказывать своим партнерам более экономичные и качественные услуги. Оказание помощи осуществляется в русле рекомендаций Повестки дня в области развития и направлено на укрепление институциональной и технической инфраструктуры ВИС и других учреждений. Оказываются следующие услуги: консультирование по техническим вопросам, оценка операционных потребностей, определение объема проектных работ и их планирование, анализ операционных процессов, постоянная разработка и внедрение индивидуальных операционных решений в области управления правами ИС и обмена приоритетными документами, а также результатами поиска и экспертизы; создание баз данных ИС, помощь в оцифровке данных об ИС и подготовка материалов для онлайн-публикаций и электронного обмена информацией; образовательные программы и передача знаний специалистам из учреждений ИС, а также поддержка систем, предоставленных ВОИС. При оказании такой помощи по мере возможности учитываются стандарты ВОИС, касающиеся данных и информации об ИС. Многие мероприятия осуществляются в форме обучения на рабочем месте или в виртуальном формате, программ наставничества и региональных учебных практикумов, которые играют важнейшую роль в достижении желаемых результатов</w:t>
      </w:r>
      <w:r w:rsidR="00A415D3" w:rsidRPr="00A415D3">
        <w:rPr>
          <w:lang w:val="en" w:eastAsia="ja-JP"/>
        </w:rPr>
        <w:t>.</w:t>
      </w:r>
    </w:p>
    <w:p w14:paraId="48FCCEA6" w14:textId="3E43D4D4" w:rsidR="00A415D3" w:rsidRPr="00A415D3" w:rsidRDefault="003B2D5A" w:rsidP="00A415D3">
      <w:pPr>
        <w:pStyle w:val="ListParagraph"/>
        <w:numPr>
          <w:ilvl w:val="0"/>
          <w:numId w:val="31"/>
        </w:numPr>
        <w:spacing w:after="220"/>
        <w:ind w:left="0" w:firstLine="0"/>
        <w:contextualSpacing w:val="0"/>
        <w:rPr>
          <w:lang w:val="en-GB"/>
        </w:rPr>
      </w:pPr>
      <w:r w:rsidRPr="003B2D5A">
        <w:rPr>
          <w:lang w:val="ru-RU" w:eastAsia="ja-JP"/>
        </w:rPr>
        <w:t>По состоянию на конец 2021 года 90 ВИС из развивающихся стран во всех регионах мира активно использовали для управления правами ИС деловые решениях для ведомств ИС, основанные на стандартах Организации. Предлагаемые ВОИС онлайн-платформы для обмена информацией (Система централизованного доступа к результатам поиска и экспертизы и Служба цифрового доступа) используются в 51 ВИС</w:t>
      </w:r>
      <w:r>
        <w:rPr>
          <w:lang w:val="ru-RU" w:eastAsia="ja-JP"/>
        </w:rPr>
        <w:t xml:space="preserve">. </w:t>
      </w:r>
      <w:r w:rsidRPr="003B2D5A">
        <w:rPr>
          <w:lang w:val="ru-RU" w:eastAsia="ja-JP"/>
        </w:rPr>
        <w:t xml:space="preserve">Одним из основных направлений работы является повышение уровня обслуживания ВИС путем оказания им помощи в переходе к оказанию онлайн-услуг, связанных с подачей заявок и распространением информации об ИС. Дополнительная информация по этим </w:t>
      </w:r>
      <w:r w:rsidRPr="003B2D5A">
        <w:rPr>
          <w:lang w:val="ru-RU" w:eastAsia="ja-JP"/>
        </w:rPr>
        <w:lastRenderedPageBreak/>
        <w:t xml:space="preserve">вопросам имеется на веб-странице программы технической помощи ВОИС для ВИС по адресу: </w:t>
      </w:r>
      <w:hyperlink r:id="rId19" w:history="1">
        <w:r w:rsidRPr="003B2D5A">
          <w:rPr>
            <w:rStyle w:val="Hyperlink"/>
            <w:lang w:eastAsia="ja-JP"/>
          </w:rPr>
          <w:t>https</w:t>
        </w:r>
        <w:r w:rsidRPr="003B2D5A">
          <w:rPr>
            <w:rStyle w:val="Hyperlink"/>
            <w:lang w:val="ru-RU" w:eastAsia="ja-JP"/>
          </w:rPr>
          <w:t>://</w:t>
        </w:r>
        <w:r w:rsidRPr="003B2D5A">
          <w:rPr>
            <w:rStyle w:val="Hyperlink"/>
            <w:lang w:eastAsia="ja-JP"/>
          </w:rPr>
          <w:t>www</w:t>
        </w:r>
        <w:r w:rsidRPr="003B2D5A">
          <w:rPr>
            <w:rStyle w:val="Hyperlink"/>
            <w:lang w:val="ru-RU" w:eastAsia="ja-JP"/>
          </w:rPr>
          <w:t>.</w:t>
        </w:r>
        <w:r w:rsidRPr="003B2D5A">
          <w:rPr>
            <w:rStyle w:val="Hyperlink"/>
            <w:lang w:eastAsia="ja-JP"/>
          </w:rPr>
          <w:t>wipo</w:t>
        </w:r>
        <w:r w:rsidRPr="003B2D5A">
          <w:rPr>
            <w:rStyle w:val="Hyperlink"/>
            <w:lang w:val="ru-RU" w:eastAsia="ja-JP"/>
          </w:rPr>
          <w:t>.</w:t>
        </w:r>
        <w:r w:rsidRPr="003B2D5A">
          <w:rPr>
            <w:rStyle w:val="Hyperlink"/>
            <w:lang w:eastAsia="ja-JP"/>
          </w:rPr>
          <w:t>int</w:t>
        </w:r>
        <w:r w:rsidRPr="003B2D5A">
          <w:rPr>
            <w:rStyle w:val="Hyperlink"/>
            <w:lang w:val="ru-RU" w:eastAsia="ja-JP"/>
          </w:rPr>
          <w:t>/</w:t>
        </w:r>
        <w:r w:rsidRPr="003B2D5A">
          <w:rPr>
            <w:rStyle w:val="Hyperlink"/>
            <w:lang w:eastAsia="ja-JP"/>
          </w:rPr>
          <w:t>global</w:t>
        </w:r>
        <w:r w:rsidRPr="003B2D5A">
          <w:rPr>
            <w:rStyle w:val="Hyperlink"/>
            <w:lang w:val="ru-RU" w:eastAsia="ja-JP"/>
          </w:rPr>
          <w:t>_</w:t>
        </w:r>
        <w:r w:rsidRPr="003B2D5A">
          <w:rPr>
            <w:rStyle w:val="Hyperlink"/>
            <w:lang w:eastAsia="ja-JP"/>
          </w:rPr>
          <w:t>ip</w:t>
        </w:r>
        <w:r w:rsidRPr="003B2D5A">
          <w:rPr>
            <w:rStyle w:val="Hyperlink"/>
            <w:lang w:val="ru-RU" w:eastAsia="ja-JP"/>
          </w:rPr>
          <w:t>/</w:t>
        </w:r>
        <w:r w:rsidRPr="003B2D5A">
          <w:rPr>
            <w:rStyle w:val="Hyperlink"/>
            <w:lang w:eastAsia="ja-JP"/>
          </w:rPr>
          <w:t>ru</w:t>
        </w:r>
        <w:r w:rsidRPr="003B2D5A">
          <w:rPr>
            <w:rStyle w:val="Hyperlink"/>
            <w:lang w:val="ru-RU" w:eastAsia="ja-JP"/>
          </w:rPr>
          <w:t>/</w:t>
        </w:r>
        <w:r w:rsidRPr="003B2D5A">
          <w:rPr>
            <w:rStyle w:val="Hyperlink"/>
            <w:lang w:eastAsia="ja-JP"/>
          </w:rPr>
          <w:t>activities</w:t>
        </w:r>
        <w:r w:rsidRPr="003B2D5A">
          <w:rPr>
            <w:rStyle w:val="Hyperlink"/>
            <w:lang w:val="ru-RU" w:eastAsia="ja-JP"/>
          </w:rPr>
          <w:t>/</w:t>
        </w:r>
        <w:r w:rsidRPr="003B2D5A">
          <w:rPr>
            <w:rStyle w:val="Hyperlink"/>
            <w:lang w:eastAsia="ja-JP"/>
          </w:rPr>
          <w:t>ip</w:t>
        </w:r>
        <w:r w:rsidRPr="003B2D5A">
          <w:rPr>
            <w:rStyle w:val="Hyperlink"/>
            <w:lang w:val="ru-RU" w:eastAsia="ja-JP"/>
          </w:rPr>
          <w:t>_</w:t>
        </w:r>
        <w:r w:rsidRPr="003B2D5A">
          <w:rPr>
            <w:rStyle w:val="Hyperlink"/>
            <w:lang w:eastAsia="ja-JP"/>
          </w:rPr>
          <w:t>office</w:t>
        </w:r>
        <w:r w:rsidRPr="003B2D5A">
          <w:rPr>
            <w:rStyle w:val="Hyperlink"/>
            <w:lang w:val="ru-RU" w:eastAsia="ja-JP"/>
          </w:rPr>
          <w:t>_</w:t>
        </w:r>
        <w:r w:rsidRPr="003B2D5A">
          <w:rPr>
            <w:rStyle w:val="Hyperlink"/>
            <w:lang w:eastAsia="ja-JP"/>
          </w:rPr>
          <w:t>business</w:t>
        </w:r>
        <w:r w:rsidRPr="003B2D5A">
          <w:rPr>
            <w:rStyle w:val="Hyperlink"/>
            <w:lang w:val="ru-RU" w:eastAsia="ja-JP"/>
          </w:rPr>
          <w:t>_</w:t>
        </w:r>
        <w:r w:rsidRPr="003B2D5A">
          <w:rPr>
            <w:rStyle w:val="Hyperlink"/>
            <w:lang w:eastAsia="ja-JP"/>
          </w:rPr>
          <w:t>solutions</w:t>
        </w:r>
        <w:r w:rsidRPr="003B2D5A">
          <w:rPr>
            <w:rStyle w:val="Hyperlink"/>
            <w:lang w:val="ru-RU" w:eastAsia="ja-JP"/>
          </w:rPr>
          <w:t>/</w:t>
        </w:r>
      </w:hyperlink>
      <w:r w:rsidRPr="003B2D5A">
        <w:rPr>
          <w:lang w:val="ru-RU" w:eastAsia="ja-JP"/>
        </w:rPr>
        <w:t>.</w:t>
      </w:r>
    </w:p>
    <w:p w14:paraId="259084FB" w14:textId="06153EE6" w:rsidR="00A415D3" w:rsidRPr="00A415D3" w:rsidRDefault="00487F40" w:rsidP="00A415D3">
      <w:pPr>
        <w:pStyle w:val="ListParagraph"/>
        <w:numPr>
          <w:ilvl w:val="0"/>
          <w:numId w:val="31"/>
        </w:numPr>
        <w:spacing w:after="220"/>
        <w:ind w:left="0" w:firstLine="0"/>
        <w:contextualSpacing w:val="0"/>
        <w:rPr>
          <w:color w:val="000000"/>
          <w:lang w:val="en-GB"/>
        </w:rPr>
      </w:pPr>
      <w:r w:rsidRPr="00487F40">
        <w:rPr>
          <w:color w:val="000000"/>
          <w:lang w:val="ru-RU"/>
        </w:rPr>
        <w:t xml:space="preserve">Кроме того, в рамках программы ВОИС «Глобальные базы данных» Международным бюро совместно с Европейским патентным ведомством (ЕПВ) был реализован проект, направленный на оказание ВИС помощи в подготовке файлов с функцией полнотекстового поиска для публикации патентной документации в формате </w:t>
      </w:r>
      <w:r w:rsidRPr="00487F40">
        <w:rPr>
          <w:color w:val="000000"/>
          <w:lang w:val="en-GB"/>
        </w:rPr>
        <w:t>WIPO</w:t>
      </w:r>
      <w:r w:rsidRPr="00487F40">
        <w:rPr>
          <w:color w:val="000000"/>
          <w:lang w:val="ru-RU"/>
        </w:rPr>
        <w:t xml:space="preserve"> </w:t>
      </w:r>
      <w:r w:rsidRPr="00487F40">
        <w:rPr>
          <w:color w:val="000000"/>
          <w:lang w:val="en-GB"/>
        </w:rPr>
        <w:t>ST</w:t>
      </w:r>
      <w:r w:rsidRPr="00487F40">
        <w:rPr>
          <w:color w:val="000000"/>
          <w:lang w:val="ru-RU"/>
        </w:rPr>
        <w:t xml:space="preserve">.36 </w:t>
      </w:r>
      <w:r w:rsidRPr="00487F40">
        <w:rPr>
          <w:color w:val="000000"/>
          <w:lang w:val="en-GB"/>
        </w:rPr>
        <w:t>XML</w:t>
      </w:r>
      <w:r w:rsidRPr="00487F40">
        <w:rPr>
          <w:color w:val="000000"/>
          <w:lang w:val="ru-RU"/>
        </w:rPr>
        <w:t xml:space="preserve"> с внедренными </w:t>
      </w:r>
      <w:r w:rsidRPr="00487F40">
        <w:rPr>
          <w:color w:val="000000"/>
          <w:lang w:val="en-GB"/>
        </w:rPr>
        <w:t>TIFF</w:t>
      </w:r>
      <w:r w:rsidRPr="00487F40">
        <w:rPr>
          <w:color w:val="000000"/>
          <w:lang w:val="ru-RU"/>
        </w:rPr>
        <w:t>-изображениями. Международное бюро обеспечило адаптацию предлагаемого им программного решения для оптического распознавания символов (</w:t>
      </w:r>
      <w:r w:rsidRPr="00487F40">
        <w:rPr>
          <w:color w:val="000000"/>
          <w:lang w:val="en-GB"/>
        </w:rPr>
        <w:t>OCR</w:t>
      </w:r>
      <w:r w:rsidRPr="00487F40">
        <w:rPr>
          <w:color w:val="000000"/>
          <w:lang w:val="ru-RU"/>
        </w:rPr>
        <w:t xml:space="preserve">) к конкретным потребностям каждого ведомства в том, что касается языка, формата и закладок. За последние четыре года это программное решение было предоставлено 35 ВИС, сотрудники которых были обучены навыкам работы с ним (за исключением одного ВИС, для которой обучение будет проведено в установленный срок); в двенадцати из них было обеспечено его практическое внедрение. Благодаря этому подготовленные при помощи данной программы полнотекстовые документы с функцией поиска стали доступны на платформах </w:t>
      </w:r>
      <w:r w:rsidRPr="00487F40">
        <w:rPr>
          <w:color w:val="000000"/>
          <w:lang w:val="en-GB"/>
        </w:rPr>
        <w:t>PATENTSCOPE</w:t>
      </w:r>
      <w:r w:rsidRPr="00487F40">
        <w:rPr>
          <w:color w:val="000000"/>
          <w:lang w:val="ru-RU"/>
        </w:rPr>
        <w:t xml:space="preserve"> (ВОИС) и </w:t>
      </w:r>
      <w:r w:rsidRPr="00487F40">
        <w:rPr>
          <w:color w:val="000000"/>
          <w:lang w:val="en-GB"/>
        </w:rPr>
        <w:t>Espacenet</w:t>
      </w:r>
      <w:r w:rsidRPr="00487F40">
        <w:rPr>
          <w:color w:val="000000"/>
          <w:lang w:val="ru-RU"/>
        </w:rPr>
        <w:t xml:space="preserve"> (ЕПВ). В связи с пандемией Covid-19 проведение обучения в очном формате было невозможным. Для трех ведомств, для которых в прошлом уже было проведено обучение, но которые не смогли реализовать проект из-за нехватки ресурсов, было проведено дистанционное обучение в пилотном режиме. Обучение использованию расширенного пользовательского интерфейса с множеством особых случаев, связанных с исходными данными, в удаленном формате оказалось непростой задачей, и пока неясно, удастся ли некоторым из этих трех ведомств впоследствии реализовать проект</w:t>
      </w:r>
      <w:r w:rsidR="00A415D3" w:rsidRPr="00A415D3">
        <w:rPr>
          <w:color w:val="000000"/>
          <w:lang w:val="en-GB"/>
        </w:rPr>
        <w:t>.</w:t>
      </w:r>
    </w:p>
    <w:p w14:paraId="344A6062" w14:textId="0E2553F7" w:rsidR="00A415D3" w:rsidRPr="00A415D3" w:rsidRDefault="00DC2937" w:rsidP="009D0BCD">
      <w:pPr>
        <w:keepNext/>
        <w:spacing w:after="220"/>
        <w:outlineLvl w:val="1"/>
        <w:rPr>
          <w:bCs/>
          <w:iCs/>
          <w:caps/>
          <w:szCs w:val="28"/>
        </w:rPr>
      </w:pPr>
      <w:r w:rsidRPr="00DC2937">
        <w:rPr>
          <w:bCs/>
          <w:iCs/>
          <w:szCs w:val="28"/>
          <w:lang w:val="ru-RU"/>
        </w:rPr>
        <w:t>ПОВЫШЕНИЕ КОМПЕТЕНТНОСТИ СОТРУДНИКОВ И ЭКСПЕРТОВ ВЕДОМСТВ ИС В ИСПОЛЬЗОВАНИИ МЕЖДУНАРОДНЫХ ИНСТРУМЕНТОВ</w:t>
      </w:r>
    </w:p>
    <w:p w14:paraId="24606938" w14:textId="7B438941" w:rsidR="00A415D3" w:rsidRPr="00A415D3" w:rsidRDefault="00FC6E51" w:rsidP="00A415D3">
      <w:pPr>
        <w:pStyle w:val="ListParagraph"/>
        <w:numPr>
          <w:ilvl w:val="0"/>
          <w:numId w:val="31"/>
        </w:numPr>
        <w:spacing w:after="220"/>
        <w:ind w:left="0" w:firstLine="0"/>
        <w:contextualSpacing w:val="0"/>
        <w:rPr>
          <w:lang w:val="en" w:eastAsia="ja-JP"/>
        </w:rPr>
      </w:pPr>
      <w:r w:rsidRPr="00FC6E51">
        <w:rPr>
          <w:lang w:val="ru-RU" w:eastAsia="ja-JP"/>
        </w:rPr>
        <w:t xml:space="preserve">В сотрудничестве с ведомствами, участвующими в работе Целевой группы КСВ по перечням последовательностей, Международное бюро совершенствует единый программный инструмент </w:t>
      </w:r>
      <w:r w:rsidRPr="00FC6E51">
        <w:rPr>
          <w:lang w:eastAsia="ja-JP"/>
        </w:rPr>
        <w:t>WIPO</w:t>
      </w:r>
      <w:r w:rsidRPr="00FC6E51">
        <w:rPr>
          <w:lang w:val="ru-RU" w:eastAsia="ja-JP"/>
        </w:rPr>
        <w:t xml:space="preserve"> </w:t>
      </w:r>
      <w:r w:rsidRPr="00FC6E51">
        <w:rPr>
          <w:lang w:eastAsia="ja-JP"/>
        </w:rPr>
        <w:t>Sequence</w:t>
      </w:r>
      <w:r w:rsidRPr="00FC6E51">
        <w:rPr>
          <w:lang w:val="ru-RU" w:eastAsia="ja-JP"/>
        </w:rPr>
        <w:t xml:space="preserve">, который позволит подателям патентных заявок во всем мире составлять перечни нуклеотидных и аминокислотных последовательностей в соответствии с требованиями стандарта ВОИС </w:t>
      </w:r>
      <w:r w:rsidRPr="00FC6E51">
        <w:rPr>
          <w:lang w:eastAsia="ja-JP"/>
        </w:rPr>
        <w:t>ST</w:t>
      </w:r>
      <w:r w:rsidRPr="00FC6E51">
        <w:rPr>
          <w:lang w:val="ru-RU" w:eastAsia="ja-JP"/>
        </w:rPr>
        <w:t xml:space="preserve">.26 и поможет ВИС в проверке перечней последовательностей. Программный инструмент </w:t>
      </w:r>
      <w:r w:rsidRPr="00FC6E51">
        <w:rPr>
          <w:lang w:val="en" w:eastAsia="ja-JP"/>
        </w:rPr>
        <w:t>WIPO</w:t>
      </w:r>
      <w:r w:rsidRPr="00FC6E51">
        <w:rPr>
          <w:lang w:val="ru-RU" w:eastAsia="ja-JP"/>
        </w:rPr>
        <w:t xml:space="preserve"> </w:t>
      </w:r>
      <w:r w:rsidRPr="00FC6E51">
        <w:rPr>
          <w:lang w:val="en" w:eastAsia="ja-JP"/>
        </w:rPr>
        <w:t>Sequence</w:t>
      </w:r>
      <w:r w:rsidRPr="00FC6E51">
        <w:rPr>
          <w:lang w:val="ru-RU" w:eastAsia="ja-JP"/>
        </w:rPr>
        <w:t xml:space="preserve"> (бета-версия) размещен на веб-сайте ВОИС: </w:t>
      </w:r>
      <w:hyperlink r:id="rId20" w:history="1">
        <w:r w:rsidRPr="00FC6E51">
          <w:rPr>
            <w:rStyle w:val="Hyperlink"/>
            <w:lang w:val="en" w:eastAsia="ja-JP"/>
          </w:rPr>
          <w:t>https</w:t>
        </w:r>
        <w:r w:rsidRPr="00FC6E51">
          <w:rPr>
            <w:rStyle w:val="Hyperlink"/>
            <w:lang w:val="ru-RU" w:eastAsia="ja-JP"/>
          </w:rPr>
          <w:t>://</w:t>
        </w:r>
        <w:r w:rsidRPr="00FC6E51">
          <w:rPr>
            <w:rStyle w:val="Hyperlink"/>
            <w:lang w:val="en" w:eastAsia="ja-JP"/>
          </w:rPr>
          <w:t>www</w:t>
        </w:r>
        <w:r w:rsidRPr="00FC6E51">
          <w:rPr>
            <w:rStyle w:val="Hyperlink"/>
            <w:lang w:val="ru-RU" w:eastAsia="ja-JP"/>
          </w:rPr>
          <w:t>.</w:t>
        </w:r>
        <w:r w:rsidRPr="00FC6E51">
          <w:rPr>
            <w:rStyle w:val="Hyperlink"/>
            <w:lang w:val="en" w:eastAsia="ja-JP"/>
          </w:rPr>
          <w:t>wipo</w:t>
        </w:r>
        <w:r w:rsidRPr="00FC6E51">
          <w:rPr>
            <w:rStyle w:val="Hyperlink"/>
            <w:lang w:val="ru-RU" w:eastAsia="ja-JP"/>
          </w:rPr>
          <w:t>.</w:t>
        </w:r>
        <w:r w:rsidRPr="00FC6E51">
          <w:rPr>
            <w:rStyle w:val="Hyperlink"/>
            <w:lang w:val="en" w:eastAsia="ja-JP"/>
          </w:rPr>
          <w:t>int</w:t>
        </w:r>
        <w:r w:rsidRPr="00FC6E51">
          <w:rPr>
            <w:rStyle w:val="Hyperlink"/>
            <w:lang w:val="ru-RU" w:eastAsia="ja-JP"/>
          </w:rPr>
          <w:t>/</w:t>
        </w:r>
        <w:r w:rsidRPr="00FC6E51">
          <w:rPr>
            <w:rStyle w:val="Hyperlink"/>
            <w:lang w:val="en" w:eastAsia="ja-JP"/>
          </w:rPr>
          <w:t>standards</w:t>
        </w:r>
        <w:r w:rsidRPr="00FC6E51">
          <w:rPr>
            <w:rStyle w:val="Hyperlink"/>
            <w:lang w:val="ru-RU" w:eastAsia="ja-JP"/>
          </w:rPr>
          <w:t>/</w:t>
        </w:r>
        <w:r w:rsidRPr="00FC6E51">
          <w:rPr>
            <w:rStyle w:val="Hyperlink"/>
            <w:lang w:val="en" w:eastAsia="ja-JP"/>
          </w:rPr>
          <w:t>ru</w:t>
        </w:r>
        <w:r w:rsidRPr="00FC6E51">
          <w:rPr>
            <w:rStyle w:val="Hyperlink"/>
            <w:lang w:val="ru-RU" w:eastAsia="ja-JP"/>
          </w:rPr>
          <w:t>/</w:t>
        </w:r>
        <w:r w:rsidRPr="00FC6E51">
          <w:rPr>
            <w:rStyle w:val="Hyperlink"/>
            <w:lang w:val="en" w:eastAsia="ja-JP"/>
          </w:rPr>
          <w:t>sequence</w:t>
        </w:r>
        <w:r w:rsidRPr="00FC6E51">
          <w:rPr>
            <w:rStyle w:val="Hyperlink"/>
            <w:lang w:val="ru-RU" w:eastAsia="ja-JP"/>
          </w:rPr>
          <w:t>/</w:t>
        </w:r>
        <w:r w:rsidRPr="00FC6E51">
          <w:rPr>
            <w:rStyle w:val="Hyperlink"/>
            <w:lang w:val="en" w:eastAsia="ja-JP"/>
          </w:rPr>
          <w:t>index</w:t>
        </w:r>
        <w:r w:rsidRPr="00FC6E51">
          <w:rPr>
            <w:rStyle w:val="Hyperlink"/>
            <w:lang w:val="ru-RU" w:eastAsia="ja-JP"/>
          </w:rPr>
          <w:t>.</w:t>
        </w:r>
        <w:r w:rsidRPr="00FC6E51">
          <w:rPr>
            <w:rStyle w:val="Hyperlink"/>
            <w:lang w:val="en" w:eastAsia="ja-JP"/>
          </w:rPr>
          <w:t>html</w:t>
        </w:r>
      </w:hyperlink>
      <w:r>
        <w:rPr>
          <w:lang w:val="ru-RU" w:eastAsia="ja-JP"/>
        </w:rPr>
        <w:t>.</w:t>
      </w:r>
    </w:p>
    <w:p w14:paraId="21B1461D" w14:textId="6D7CD75E" w:rsidR="00A415D3" w:rsidRPr="00A415D3" w:rsidRDefault="00C30CCF" w:rsidP="00A415D3">
      <w:pPr>
        <w:pStyle w:val="ListParagraph"/>
        <w:numPr>
          <w:ilvl w:val="0"/>
          <w:numId w:val="31"/>
        </w:numPr>
        <w:spacing w:after="220"/>
        <w:ind w:left="0" w:firstLine="0"/>
        <w:contextualSpacing w:val="0"/>
        <w:rPr>
          <w:rFonts w:eastAsia="MS Mincho"/>
          <w:szCs w:val="22"/>
          <w:lang w:val="en" w:eastAsia="ja-JP"/>
        </w:rPr>
      </w:pPr>
      <w:r w:rsidRPr="00C30CCF">
        <w:rPr>
          <w:rFonts w:eastAsia="MS Mincho"/>
          <w:szCs w:val="22"/>
          <w:lang w:val="ru-RU" w:eastAsia="ja-JP"/>
        </w:rPr>
        <w:t>В ответ на поступивший запрос Международное бюро организовало через онлайновую платформу ряд семинаров по вопросам Международной патентной классификации (МПК), в частности 5 и 6 июля 2021 года для должностных лиц и экспертов Департамента промышленной собственности, Центральная организация по вопросам стандартизации и контроля качества (COSQC), Министерство планирования (Ирак), и 11 и 12 октября 2021 года для должностных лиц и экспертов Отдела промышленной собственности, Министерство национальной экономики, Палестина. Учебная программа семинара включала вопросы, связанные с использованием соответствующих стандартов ВОИС</w:t>
      </w:r>
      <w:r w:rsidR="00A415D3" w:rsidRPr="00A415D3">
        <w:rPr>
          <w:rFonts w:eastAsia="MS Mincho"/>
          <w:szCs w:val="22"/>
          <w:lang w:val="en" w:eastAsia="ja-JP"/>
        </w:rPr>
        <w:t>.</w:t>
      </w:r>
    </w:p>
    <w:p w14:paraId="28DB85ED" w14:textId="0F558F9F" w:rsidR="00A415D3" w:rsidRPr="00C30CCF" w:rsidRDefault="00C30CCF" w:rsidP="00A415D3">
      <w:pPr>
        <w:pStyle w:val="ListParagraph"/>
        <w:numPr>
          <w:ilvl w:val="0"/>
          <w:numId w:val="31"/>
        </w:numPr>
        <w:spacing w:after="220"/>
        <w:ind w:left="0" w:firstLine="0"/>
        <w:contextualSpacing w:val="0"/>
        <w:rPr>
          <w:rFonts w:eastAsia="MS Mincho"/>
          <w:szCs w:val="22"/>
          <w:lang w:val="ru-RU" w:eastAsia="ja-JP"/>
        </w:rPr>
      </w:pPr>
      <w:r w:rsidRPr="00C30CCF">
        <w:rPr>
          <w:rFonts w:eastAsia="MS Mincho"/>
          <w:szCs w:val="22"/>
          <w:lang w:val="ru-RU" w:eastAsia="ja-JP"/>
        </w:rPr>
        <w:t>В ответ на поступившие запросы в 2021 году были организованы </w:t>
      </w:r>
      <w:r>
        <w:rPr>
          <w:rFonts w:eastAsia="MS Mincho"/>
          <w:szCs w:val="22"/>
          <w:lang w:val="ru-RU" w:eastAsia="ja-JP"/>
        </w:rPr>
        <w:t>–</w:t>
      </w:r>
      <w:r w:rsidRPr="00C30CCF">
        <w:rPr>
          <w:rFonts w:eastAsia="MS Mincho"/>
          <w:szCs w:val="22"/>
          <w:lang w:val="ru-RU" w:eastAsia="ja-JP"/>
        </w:rPr>
        <w:t xml:space="preserve"> в виртуальном </w:t>
      </w:r>
      <w:r>
        <w:rPr>
          <w:rFonts w:eastAsia="MS Mincho"/>
          <w:szCs w:val="22"/>
          <w:lang w:val="ru-RU" w:eastAsia="ja-JP"/>
        </w:rPr>
        <w:t>формате –</w:t>
      </w:r>
      <w:r w:rsidRPr="00C30CCF">
        <w:rPr>
          <w:rFonts w:eastAsia="MS Mincho"/>
          <w:szCs w:val="22"/>
          <w:lang w:val="ru-RU" w:eastAsia="ja-JP"/>
        </w:rPr>
        <w:t xml:space="preserve"> перечисленные ниже учебные курсы и семинары по вопросам использования международных классификаций, касающихся товарных знаков и промышленных образцов, для должностных лиц и экспертов ВИС. В этой связи участникам было разъяснено важное значение соответствующих стандартов ВОИС</w:t>
      </w:r>
      <w:r w:rsidR="00A415D3" w:rsidRPr="00C30CCF">
        <w:rPr>
          <w:rFonts w:eastAsia="MS Mincho"/>
          <w:szCs w:val="22"/>
          <w:lang w:val="ru-RU" w:eastAsia="ja-JP"/>
        </w:rPr>
        <w:t>.</w:t>
      </w:r>
    </w:p>
    <w:p w14:paraId="42DF69D7" w14:textId="77777777" w:rsidR="00C30CCF" w:rsidRPr="00C30CCF" w:rsidRDefault="00C30CCF" w:rsidP="00C30CCF">
      <w:pPr>
        <w:numPr>
          <w:ilvl w:val="0"/>
          <w:numId w:val="16"/>
        </w:numPr>
        <w:spacing w:after="220"/>
        <w:rPr>
          <w:szCs w:val="22"/>
          <w:lang w:val="ru-RU"/>
        </w:rPr>
      </w:pPr>
      <w:r w:rsidRPr="00C30CCF">
        <w:rPr>
          <w:szCs w:val="22"/>
          <w:lang w:val="ru-RU"/>
        </w:rPr>
        <w:t>Обучение по Венской классификации для экспертов по товарным знакам, Ведомство ИС Ирана, 6 и 12 июля 2021 года;</w:t>
      </w:r>
    </w:p>
    <w:p w14:paraId="0FEC2EB5" w14:textId="77777777" w:rsidR="00C30CCF" w:rsidRPr="00C30CCF" w:rsidRDefault="00C30CCF" w:rsidP="00C30CCF">
      <w:pPr>
        <w:numPr>
          <w:ilvl w:val="0"/>
          <w:numId w:val="16"/>
        </w:numPr>
        <w:spacing w:after="220"/>
        <w:rPr>
          <w:szCs w:val="22"/>
          <w:lang w:val="ru-RU"/>
        </w:rPr>
      </w:pPr>
      <w:r w:rsidRPr="00C30CCF">
        <w:rPr>
          <w:szCs w:val="22"/>
          <w:lang w:val="ru-RU"/>
        </w:rPr>
        <w:lastRenderedPageBreak/>
        <w:t>Обучение по Венской классификации для экспертов по товарным знакам, Ведомство ИС Намибии, 18 августа 2021 года;</w:t>
      </w:r>
    </w:p>
    <w:p w14:paraId="72C881CF" w14:textId="77777777" w:rsidR="00C30CCF" w:rsidRPr="00C30CCF" w:rsidRDefault="00C30CCF" w:rsidP="00C30CCF">
      <w:pPr>
        <w:numPr>
          <w:ilvl w:val="0"/>
          <w:numId w:val="16"/>
        </w:numPr>
        <w:spacing w:after="220"/>
        <w:rPr>
          <w:szCs w:val="22"/>
          <w:lang w:val="ru-RU"/>
        </w:rPr>
      </w:pPr>
      <w:r w:rsidRPr="00C30CCF">
        <w:rPr>
          <w:szCs w:val="22"/>
          <w:lang w:val="ru-RU"/>
        </w:rPr>
        <w:t xml:space="preserve">Обучение по Ниццкой и Венской классификациям для экспертов по товарным знакам, Ведомство ИС Кении, 20–22 сентября 2021 года; </w:t>
      </w:r>
    </w:p>
    <w:p w14:paraId="1128DAE9" w14:textId="14269117" w:rsidR="00C30CCF" w:rsidRPr="00C30CCF" w:rsidRDefault="00C30CCF" w:rsidP="00C30CCF">
      <w:pPr>
        <w:numPr>
          <w:ilvl w:val="0"/>
          <w:numId w:val="16"/>
        </w:numPr>
        <w:spacing w:after="220"/>
        <w:rPr>
          <w:szCs w:val="22"/>
          <w:lang w:val="ru-RU"/>
        </w:rPr>
      </w:pPr>
      <w:r w:rsidRPr="00C30CCF">
        <w:rPr>
          <w:szCs w:val="22"/>
          <w:lang w:val="ru-RU"/>
        </w:rPr>
        <w:t>Обучение по Ниццкой и Венской классификациям, Палестина, 13 октября 2021</w:t>
      </w:r>
      <w:r>
        <w:rPr>
          <w:szCs w:val="22"/>
          <w:lang w:val="ru-RU"/>
        </w:rPr>
        <w:t> </w:t>
      </w:r>
      <w:r w:rsidRPr="00C30CCF">
        <w:rPr>
          <w:szCs w:val="22"/>
          <w:lang w:val="ru-RU"/>
        </w:rPr>
        <w:t>года;</w:t>
      </w:r>
    </w:p>
    <w:p w14:paraId="6762E818" w14:textId="77777777" w:rsidR="00C30CCF" w:rsidRPr="00C30CCF" w:rsidRDefault="00C30CCF" w:rsidP="00C30CCF">
      <w:pPr>
        <w:numPr>
          <w:ilvl w:val="0"/>
          <w:numId w:val="16"/>
        </w:numPr>
        <w:spacing w:after="220"/>
        <w:rPr>
          <w:szCs w:val="22"/>
          <w:lang w:val="ru-RU"/>
        </w:rPr>
      </w:pPr>
      <w:r w:rsidRPr="00C30CCF">
        <w:rPr>
          <w:szCs w:val="22"/>
          <w:lang w:val="ru-RU"/>
        </w:rPr>
        <w:t>Обучение по Локарнской классификации для экспертов по промышленным образцам, Ведомство ИС Индонезии, 21 октября 2021 года;</w:t>
      </w:r>
    </w:p>
    <w:p w14:paraId="586EDD8C" w14:textId="77777777" w:rsidR="00C30CCF" w:rsidRPr="00C30CCF" w:rsidRDefault="00C30CCF" w:rsidP="00C30CCF">
      <w:pPr>
        <w:numPr>
          <w:ilvl w:val="0"/>
          <w:numId w:val="16"/>
        </w:numPr>
        <w:spacing w:after="220"/>
        <w:rPr>
          <w:szCs w:val="22"/>
          <w:lang w:val="ru-RU"/>
        </w:rPr>
      </w:pPr>
      <w:r w:rsidRPr="00C30CCF">
        <w:rPr>
          <w:szCs w:val="22"/>
          <w:lang w:val="ru-RU"/>
        </w:rPr>
        <w:t xml:space="preserve">Обучение по Локарнской и Венской классификациям для экспертов по товарным знакам и промышленным образцам, Ведомство ИС Египта, 3 ноября 2021 года; и </w:t>
      </w:r>
    </w:p>
    <w:p w14:paraId="09D7634D" w14:textId="63C5C361" w:rsidR="00A415D3" w:rsidRPr="00C30CCF" w:rsidRDefault="00C30CCF" w:rsidP="00C30CCF">
      <w:pPr>
        <w:numPr>
          <w:ilvl w:val="0"/>
          <w:numId w:val="16"/>
        </w:numPr>
        <w:spacing w:after="220"/>
        <w:rPr>
          <w:rFonts w:eastAsia="MS Mincho"/>
          <w:szCs w:val="22"/>
          <w:lang w:val="ru-RU" w:eastAsia="ja-JP"/>
        </w:rPr>
      </w:pPr>
      <w:r w:rsidRPr="00C30CCF">
        <w:rPr>
          <w:szCs w:val="22"/>
          <w:lang w:val="ru-RU"/>
        </w:rPr>
        <w:t>Обучение по Ниццкой классификации для экспертов по товарным знакам, Ведомство ИС Камбоджи, 10–12 ноября 2021 года.</w:t>
      </w:r>
    </w:p>
    <w:p w14:paraId="27092C0F" w14:textId="3F0260B8" w:rsidR="00A415D3" w:rsidRPr="00A415D3" w:rsidRDefault="0098728A" w:rsidP="009D0BCD">
      <w:pPr>
        <w:keepNext/>
        <w:spacing w:after="220"/>
        <w:outlineLvl w:val="1"/>
        <w:rPr>
          <w:bCs/>
          <w:iCs/>
          <w:caps/>
          <w:szCs w:val="28"/>
        </w:rPr>
      </w:pPr>
      <w:r>
        <w:rPr>
          <w:bCs/>
          <w:iCs/>
          <w:szCs w:val="28"/>
          <w:lang w:val="ru-RU"/>
        </w:rPr>
        <w:t>ОБЕСПЕЧЕНИЕ ЛУЧШЕГО ПОНИМАНИЯ СТАНДАРТОВ ВОИС</w:t>
      </w:r>
    </w:p>
    <w:p w14:paraId="25EBFFF0" w14:textId="759AB17B" w:rsidR="00A415D3" w:rsidRPr="00A415D3" w:rsidRDefault="0098728A" w:rsidP="00A415D3">
      <w:pPr>
        <w:pStyle w:val="ListParagraph"/>
        <w:numPr>
          <w:ilvl w:val="0"/>
          <w:numId w:val="31"/>
        </w:numPr>
        <w:spacing w:after="220"/>
        <w:ind w:left="0" w:firstLine="0"/>
        <w:contextualSpacing w:val="0"/>
        <w:rPr>
          <w:lang w:eastAsia="en-US"/>
        </w:rPr>
      </w:pPr>
      <w:r w:rsidRPr="0098728A">
        <w:rPr>
          <w:lang w:val="ru-RU" w:eastAsia="en-US"/>
        </w:rPr>
        <w:t>Для лучшего информирования развивающихся стран о стандартах ВОИС и поддержки более широкого фактического участия представителей развивающихся стран в подготовке новых или пересмотренных стандартов ВОИС, согласно решению Генеральной Ассамблеи, принятому в октябре 2011 года, Международное бюро финансировало участие представителей семи развивающихся стран или наименее развитых стран (НРС) в работе седьмой сессии КСВ</w:t>
      </w:r>
      <w:r w:rsidR="00A415D3" w:rsidRPr="00A415D3">
        <w:rPr>
          <w:lang w:eastAsia="en-US"/>
        </w:rPr>
        <w:t>.</w:t>
      </w:r>
    </w:p>
    <w:p w14:paraId="69C64E69" w14:textId="3BB759B4" w:rsidR="00A415D3" w:rsidRPr="00A415D3" w:rsidRDefault="00753B61" w:rsidP="009D0BCD">
      <w:pPr>
        <w:keepNext/>
        <w:spacing w:after="220"/>
        <w:outlineLvl w:val="1"/>
        <w:rPr>
          <w:bCs/>
          <w:iCs/>
          <w:caps/>
          <w:szCs w:val="28"/>
        </w:rPr>
      </w:pPr>
      <w:r>
        <w:rPr>
          <w:bCs/>
          <w:iCs/>
          <w:szCs w:val="28"/>
          <w:lang w:val="ru-RU"/>
        </w:rPr>
        <w:t>ОБМЕН ДАННЫМИ ОБ ИС</w:t>
      </w:r>
    </w:p>
    <w:p w14:paraId="77BB0322" w14:textId="2E9E5B52" w:rsidR="00A415D3" w:rsidRPr="00A415D3" w:rsidRDefault="00753B61" w:rsidP="00A415D3">
      <w:pPr>
        <w:pStyle w:val="ListParagraph"/>
        <w:numPr>
          <w:ilvl w:val="0"/>
          <w:numId w:val="31"/>
        </w:numPr>
        <w:spacing w:after="220"/>
        <w:ind w:left="0" w:firstLine="0"/>
        <w:contextualSpacing w:val="0"/>
        <w:rPr>
          <w:lang w:eastAsia="en-US"/>
        </w:rPr>
      </w:pPr>
      <w:r w:rsidRPr="00753B61">
        <w:rPr>
          <w:lang w:val="ru-RU" w:eastAsia="en-US"/>
        </w:rPr>
        <w:t xml:space="preserve">Международное бюро взаимодействует со многими ВИС, особенно из некоторых групп развивающихся стран, в интересах содействия обмену данными об ИС, с тем чтобы обеспечить пользователям из этих стран более широкий доступ к данным об ИС, поступающим из этих ВИС. Обмен данными об ИС осуществляется в соответствии с применимыми стандартами ВОИС. В течение 2021 году в Глобальную базу данных по брендам были добавлены фонды товарных знаков следующих стран (в хронологическом порядке): Куба, Кыргызстан, Вануату и Замбия; за тот же год в базу данных </w:t>
      </w:r>
      <w:r w:rsidRPr="00753B61">
        <w:rPr>
          <w:lang w:eastAsia="en-US"/>
        </w:rPr>
        <w:t>PATENTSCOPE</w:t>
      </w:r>
      <w:r w:rsidRPr="00753B61">
        <w:rPr>
          <w:lang w:val="ru-RU" w:eastAsia="en-US"/>
        </w:rPr>
        <w:t xml:space="preserve"> были добавлены патентные фонды Финляндии, Казахстана, Новой Зеландии и Польши.  В 2021 году в Глобальную базу данных ВОИС по образцам также были добавлены фонды промышленных образцов Кубы, Индонезии, Перу, Сингапура и Вьетнама</w:t>
      </w:r>
      <w:r>
        <w:rPr>
          <w:lang w:val="ru-RU" w:eastAsia="en-US"/>
        </w:rPr>
        <w:t>.</w:t>
      </w:r>
    </w:p>
    <w:p w14:paraId="5C742C41" w14:textId="41907176" w:rsidR="00A415D3" w:rsidRPr="00A415D3" w:rsidRDefault="00A415D3" w:rsidP="00A415D3">
      <w:pPr>
        <w:tabs>
          <w:tab w:val="left" w:pos="6237"/>
        </w:tabs>
        <w:ind w:left="5529"/>
        <w:rPr>
          <w:i/>
          <w:lang w:eastAsia="en-US"/>
        </w:rPr>
      </w:pPr>
      <w:r>
        <w:rPr>
          <w:i/>
          <w:szCs w:val="22"/>
        </w:rPr>
        <w:t>13.</w:t>
      </w:r>
      <w:r w:rsidR="00753B61">
        <w:rPr>
          <w:i/>
          <w:szCs w:val="22"/>
        </w:rPr>
        <w:tab/>
      </w:r>
      <w:r w:rsidR="00753B61" w:rsidRPr="00753B61">
        <w:rPr>
          <w:i/>
          <w:szCs w:val="22"/>
          <w:lang w:val="ru-RU"/>
        </w:rPr>
        <w:t xml:space="preserve">КСВ предлагается принять к сведению проведенные в 2021 году мероприятия Международного бюро, касающиеся оказания ВИС технической консультационной и практической помощи в целях укрепления их потенциала по вопросам распространения информации о стандартах ИС. Настоящий документ составит основу соответствующего отчета, который должен быть представлен Генеральной </w:t>
      </w:r>
      <w:r w:rsidR="00753B61" w:rsidRPr="00753B61">
        <w:rPr>
          <w:i/>
          <w:szCs w:val="22"/>
          <w:lang w:val="ru-RU"/>
        </w:rPr>
        <w:lastRenderedPageBreak/>
        <w:t xml:space="preserve">Ассамблее ВОИС в 2023 году в соответствии с просьбой, сформулированной на ее 40-й сессии в октябре 2011 года (см. пункт 190 документа </w:t>
      </w:r>
      <w:r w:rsidR="00753B61" w:rsidRPr="00753B61">
        <w:rPr>
          <w:i/>
          <w:szCs w:val="22"/>
        </w:rPr>
        <w:t>WO</w:t>
      </w:r>
      <w:r w:rsidR="00753B61" w:rsidRPr="00753B61">
        <w:rPr>
          <w:i/>
          <w:szCs w:val="22"/>
          <w:lang w:val="ru-RU"/>
        </w:rPr>
        <w:t>/</w:t>
      </w:r>
      <w:r w:rsidR="00753B61" w:rsidRPr="00753B61">
        <w:rPr>
          <w:i/>
          <w:szCs w:val="22"/>
        </w:rPr>
        <w:t>GA</w:t>
      </w:r>
      <w:r w:rsidR="00753B61" w:rsidRPr="00753B61">
        <w:rPr>
          <w:i/>
          <w:szCs w:val="22"/>
          <w:lang w:val="ru-RU"/>
        </w:rPr>
        <w:t>/40/19).</w:t>
      </w:r>
    </w:p>
    <w:p w14:paraId="6FD2B205" w14:textId="77777777" w:rsidR="00A415D3" w:rsidRPr="00A415D3" w:rsidRDefault="00A415D3" w:rsidP="00A415D3">
      <w:pPr>
        <w:ind w:left="5529"/>
        <w:rPr>
          <w:lang w:eastAsia="en-US"/>
        </w:rPr>
      </w:pPr>
    </w:p>
    <w:p w14:paraId="0104660D" w14:textId="77777777" w:rsidR="00A415D3" w:rsidRPr="00A415D3" w:rsidRDefault="00A415D3" w:rsidP="00A415D3">
      <w:pPr>
        <w:ind w:left="5529"/>
        <w:rPr>
          <w:lang w:eastAsia="en-US"/>
        </w:rPr>
      </w:pPr>
    </w:p>
    <w:p w14:paraId="20CBBA7F" w14:textId="55797197" w:rsidR="00A415D3" w:rsidRPr="00A415D3" w:rsidRDefault="00A415D3" w:rsidP="00A415D3">
      <w:pPr>
        <w:ind w:left="5530"/>
      </w:pPr>
      <w:r w:rsidRPr="00A415D3">
        <w:rPr>
          <w:szCs w:val="22"/>
        </w:rPr>
        <w:t>[</w:t>
      </w:r>
      <w:r w:rsidR="00753B61">
        <w:rPr>
          <w:szCs w:val="22"/>
          <w:lang w:val="ru-RU"/>
        </w:rPr>
        <w:t>Конец документа</w:t>
      </w:r>
      <w:r w:rsidRPr="00A415D3">
        <w:rPr>
          <w:szCs w:val="22"/>
        </w:rPr>
        <w:t>]</w:t>
      </w:r>
    </w:p>
    <w:p w14:paraId="54AEA846" w14:textId="3E92CAA5" w:rsidR="00595DCF" w:rsidRDefault="00595DCF" w:rsidP="00A415D3">
      <w:pPr>
        <w:pStyle w:val="Endofdocument"/>
        <w:ind w:left="0"/>
        <w:rPr>
          <w:sz w:val="22"/>
          <w:szCs w:val="22"/>
        </w:rPr>
        <w:sectPr w:rsidR="00595DCF" w:rsidSect="004A2E99">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pPr>
    </w:p>
    <w:p w14:paraId="76461B56" w14:textId="3A45BDD6" w:rsidR="00595DCF" w:rsidRDefault="00595DCF" w:rsidP="00A415D3">
      <w:pPr>
        <w:pStyle w:val="Endofdocument"/>
        <w:ind w:left="0"/>
      </w:pPr>
    </w:p>
    <w:sectPr w:rsidR="00595DCF" w:rsidSect="00A415D3">
      <w:headerReference w:type="even" r:id="rId23"/>
      <w:headerReference w:type="default" r:id="rId24"/>
      <w:footerReference w:type="even" r:id="rId25"/>
      <w:headerReference w:type="first" r:id="rId26"/>
      <w:endnotePr>
        <w:numFmt w:val="decimal"/>
      </w:endnotePr>
      <w:type w:val="continuous"/>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0E8C9" w14:textId="77777777" w:rsidR="00FE4FBB" w:rsidRDefault="00FE4FBB">
      <w:r>
        <w:separator/>
      </w:r>
    </w:p>
  </w:endnote>
  <w:endnote w:type="continuationSeparator" w:id="0">
    <w:p w14:paraId="3BDE205B" w14:textId="77777777" w:rsidR="00FE4FBB" w:rsidRDefault="00FE4FBB" w:rsidP="003B38C1">
      <w:r>
        <w:separator/>
      </w:r>
    </w:p>
    <w:p w14:paraId="538C18DA" w14:textId="77777777" w:rsidR="00FE4FBB" w:rsidRPr="003B38C1" w:rsidRDefault="00FE4FBB" w:rsidP="003B38C1">
      <w:pPr>
        <w:spacing w:after="60"/>
        <w:rPr>
          <w:sz w:val="17"/>
        </w:rPr>
      </w:pPr>
      <w:r>
        <w:rPr>
          <w:sz w:val="17"/>
        </w:rPr>
        <w:t>[Endnote continued from previous page]</w:t>
      </w:r>
    </w:p>
  </w:endnote>
  <w:endnote w:type="continuationNotice" w:id="1">
    <w:p w14:paraId="2AECB55E" w14:textId="77777777" w:rsidR="00FE4FBB" w:rsidRPr="003B38C1" w:rsidRDefault="00FE4FB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F1D83" w14:textId="77777777" w:rsidR="00F94CA9" w:rsidRDefault="00F94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F9FB2" w14:textId="77777777" w:rsidR="00F94CA9" w:rsidRDefault="00F94C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212C5" w14:textId="77777777" w:rsidR="00F94CA9" w:rsidRDefault="00F94C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B1969" w14:textId="77777777" w:rsidR="00FE4FBB" w:rsidRDefault="00FE4FBB" w:rsidP="00AF47E0">
    <w:pPr>
      <w:pStyle w:val="Footer"/>
    </w:pPr>
  </w:p>
  <w:p w14:paraId="11FAB27B" w14:textId="77777777" w:rsidR="00FE4FBB" w:rsidRDefault="00FE4FBB" w:rsidP="00AF4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8754D" w14:textId="77777777" w:rsidR="00FE4FBB" w:rsidRPr="00EB159D" w:rsidRDefault="00FE4FBB" w:rsidP="00EB159D">
      <w:pPr>
        <w:pStyle w:val="Footer"/>
      </w:pPr>
    </w:p>
  </w:footnote>
  <w:footnote w:type="continuationSeparator" w:id="0">
    <w:p w14:paraId="7C534D7F" w14:textId="77777777" w:rsidR="00FE4FBB" w:rsidRDefault="00FE4FBB" w:rsidP="008B60B2">
      <w:r>
        <w:separator/>
      </w:r>
    </w:p>
    <w:p w14:paraId="22D10324" w14:textId="77777777" w:rsidR="00FE4FBB" w:rsidRPr="00ED77FB" w:rsidRDefault="00FE4FBB" w:rsidP="008B60B2">
      <w:pPr>
        <w:spacing w:after="60"/>
        <w:rPr>
          <w:sz w:val="17"/>
          <w:szCs w:val="17"/>
        </w:rPr>
      </w:pPr>
      <w:r w:rsidRPr="00ED77FB">
        <w:rPr>
          <w:sz w:val="17"/>
          <w:szCs w:val="17"/>
        </w:rPr>
        <w:t>[Footnote continued from previous page]</w:t>
      </w:r>
    </w:p>
  </w:footnote>
  <w:footnote w:type="continuationNotice" w:id="1">
    <w:p w14:paraId="0371A26F" w14:textId="77777777" w:rsidR="00FE4FBB" w:rsidRPr="00ED77FB" w:rsidRDefault="00FE4FBB" w:rsidP="008B60B2">
      <w:pPr>
        <w:spacing w:before="60"/>
        <w:jc w:val="right"/>
        <w:rPr>
          <w:sz w:val="17"/>
          <w:szCs w:val="17"/>
        </w:rPr>
      </w:pPr>
      <w:r w:rsidRPr="00ED77FB">
        <w:rPr>
          <w:sz w:val="17"/>
          <w:szCs w:val="17"/>
        </w:rPr>
        <w:t>[Footnote continued on next page]</w:t>
      </w:r>
    </w:p>
  </w:footnote>
  <w:footnote w:id="2">
    <w:p w14:paraId="23E3C694" w14:textId="59AD9A60" w:rsidR="00FE4FBB" w:rsidRPr="004A135F" w:rsidRDefault="00FE4FBB" w:rsidP="00781B40">
      <w:pPr>
        <w:pStyle w:val="FootnoteText"/>
      </w:pPr>
      <w:r w:rsidRPr="004A135F">
        <w:rPr>
          <w:rStyle w:val="FootnoteReference"/>
        </w:rPr>
        <w:footnoteRef/>
      </w:r>
      <w:r w:rsidRPr="004A135F">
        <w:t xml:space="preserve"> </w:t>
      </w:r>
      <w:hyperlink r:id="rId1" w:history="1">
        <w:r w:rsidRPr="00F94CA9">
          <w:rPr>
            <w:rStyle w:val="Hyperlink"/>
            <w:color w:val="000000" w:themeColor="text1"/>
            <w:u w:val="none"/>
          </w:rPr>
          <w:t>https://www.wipo.int/meetings/ru/doc</w:t>
        </w:r>
        <w:r w:rsidRPr="00F94CA9">
          <w:rPr>
            <w:rStyle w:val="Hyperlink"/>
            <w:color w:val="000000" w:themeColor="text1"/>
            <w:u w:val="none"/>
          </w:rPr>
          <w:t>_</w:t>
        </w:r>
        <w:r w:rsidRPr="00F94CA9">
          <w:rPr>
            <w:rStyle w:val="Hyperlink"/>
            <w:color w:val="000000" w:themeColor="text1"/>
            <w:u w:val="none"/>
          </w:rPr>
          <w:t>details.jsp?doc_id=600591</w:t>
        </w:r>
      </w:hyperlink>
    </w:p>
  </w:footnote>
  <w:footnote w:id="3">
    <w:p w14:paraId="4AAF4E89" w14:textId="1AC82465" w:rsidR="00FE4FBB" w:rsidRPr="00A97078" w:rsidRDefault="00FE4FBB">
      <w:pPr>
        <w:pStyle w:val="FootnoteText"/>
      </w:pPr>
      <w:r>
        <w:rPr>
          <w:rStyle w:val="FootnoteReference"/>
        </w:rPr>
        <w:footnoteRef/>
      </w:r>
      <w:r>
        <w:t xml:space="preserve"> </w:t>
      </w:r>
      <w:r>
        <w:rPr>
          <w:lang w:val="ru-RU"/>
        </w:rPr>
        <w:t>Отчет опубликован по адресу</w:t>
      </w:r>
      <w:r>
        <w:t xml:space="preserve"> </w:t>
      </w:r>
      <w:hyperlink r:id="rId2" w:history="1">
        <w:r w:rsidRPr="00A97078">
          <w:rPr>
            <w:rStyle w:val="Hyperlink"/>
            <w:color w:val="auto"/>
            <w:u w:val="none"/>
          </w:rPr>
          <w:t>https://www.wipo.int/export/sites/www/about-wipo/en/oversight/docs/iaod/evaluation/220216-evaluation-WIPO-standing-committees-summary.pdf</w:t>
        </w:r>
      </w:hyperlink>
    </w:p>
  </w:footnote>
  <w:footnote w:id="4">
    <w:p w14:paraId="3620E559" w14:textId="77777777" w:rsidR="00FE4FBB" w:rsidRPr="00A97078" w:rsidRDefault="00FE4FBB" w:rsidP="001B2962">
      <w:pPr>
        <w:pStyle w:val="FootnoteText"/>
      </w:pPr>
      <w:r w:rsidRPr="00A97078">
        <w:rPr>
          <w:rStyle w:val="FootnoteReference"/>
        </w:rPr>
        <w:footnoteRef/>
      </w:r>
      <w:r w:rsidRPr="00A97078">
        <w:t xml:space="preserve"> </w:t>
      </w:r>
      <w:hyperlink r:id="rId3" w:history="1">
        <w:r w:rsidRPr="00A97078">
          <w:rPr>
            <w:rStyle w:val="Hyperlink"/>
            <w:color w:val="auto"/>
            <w:u w:val="none"/>
          </w:rPr>
          <w:t>https://www.wipo.int/standards/en/part_07.html</w:t>
        </w:r>
      </w:hyperlink>
    </w:p>
  </w:footnote>
  <w:footnote w:id="5">
    <w:p w14:paraId="521340BF" w14:textId="02AF4826" w:rsidR="00FE4FBB" w:rsidRPr="00F94CA9" w:rsidRDefault="00FE4FBB">
      <w:pPr>
        <w:pStyle w:val="FootnoteText"/>
        <w:rPr>
          <w:color w:val="000000" w:themeColor="text1"/>
        </w:rPr>
      </w:pPr>
      <w:r>
        <w:rPr>
          <w:rStyle w:val="FootnoteReference"/>
        </w:rPr>
        <w:footnoteRef/>
      </w:r>
      <w:r>
        <w:t xml:space="preserve"> </w:t>
      </w:r>
      <w:hyperlink r:id="rId4" w:history="1">
        <w:r w:rsidRPr="00F94CA9">
          <w:rPr>
            <w:rStyle w:val="Hyperlink"/>
            <w:color w:val="000000" w:themeColor="text1"/>
            <w:u w:val="none"/>
          </w:rPr>
          <w:t>https://www.wipo.int/standards/ru/sequence/index.html</w:t>
        </w:r>
      </w:hyperlink>
    </w:p>
  </w:footnote>
  <w:footnote w:id="6">
    <w:p w14:paraId="036E4511" w14:textId="41B4BB70" w:rsidR="00FE4FBB" w:rsidRPr="00A97078" w:rsidRDefault="00FE4FBB">
      <w:pPr>
        <w:pStyle w:val="FootnoteText"/>
      </w:pPr>
      <w:r>
        <w:rPr>
          <w:rStyle w:val="FootnoteReference"/>
        </w:rPr>
        <w:footnoteRef/>
      </w:r>
      <w:r w:rsidRPr="00A97078">
        <w:t xml:space="preserve"> </w:t>
      </w:r>
      <w:hyperlink r:id="rId5" w:history="1">
        <w:r w:rsidRPr="00A97078">
          <w:rPr>
            <w:rStyle w:val="Hyperlink"/>
            <w:color w:val="auto"/>
            <w:u w:val="none"/>
          </w:rPr>
          <w:t>https://www3.wipo.int/confluence/display/WSSKB/Known+Issues+and+trouble-shooting</w:t>
        </w:r>
      </w:hyperlink>
    </w:p>
  </w:footnote>
  <w:footnote w:id="7">
    <w:p w14:paraId="52B0F1CC" w14:textId="0A8B2ABA" w:rsidR="00FE4FBB" w:rsidRPr="00A97078" w:rsidRDefault="00FE4FBB">
      <w:pPr>
        <w:pStyle w:val="FootnoteText"/>
      </w:pPr>
      <w:r>
        <w:rPr>
          <w:rStyle w:val="FootnoteReference"/>
        </w:rPr>
        <w:footnoteRef/>
      </w:r>
      <w:r>
        <w:t xml:space="preserve"> </w:t>
      </w:r>
      <w:hyperlink r:id="rId6" w:history="1">
        <w:r w:rsidRPr="00A97078">
          <w:rPr>
            <w:rStyle w:val="Hyperlink"/>
            <w:color w:val="auto"/>
            <w:u w:val="none"/>
          </w:rPr>
          <w:t>https://www.wipo.int/standards/en/authority_file.html</w:t>
        </w:r>
      </w:hyperlink>
    </w:p>
  </w:footnote>
  <w:footnote w:id="8">
    <w:p w14:paraId="4BCA6310" w14:textId="34394AA1" w:rsidR="00FE4FBB" w:rsidRPr="00F94CA9" w:rsidRDefault="00FE4FBB">
      <w:pPr>
        <w:pStyle w:val="FootnoteText"/>
        <w:rPr>
          <w:color w:val="000000" w:themeColor="text1"/>
        </w:rPr>
      </w:pPr>
      <w:r>
        <w:rPr>
          <w:rStyle w:val="FootnoteReference"/>
        </w:rPr>
        <w:footnoteRef/>
      </w:r>
      <w:r>
        <w:t xml:space="preserve"> </w:t>
      </w:r>
      <w:hyperlink r:id="rId7" w:history="1">
        <w:r w:rsidRPr="00F94CA9">
          <w:rPr>
            <w:rStyle w:val="Hyperlink"/>
            <w:color w:val="000000" w:themeColor="text1"/>
            <w:u w:val="none"/>
          </w:rPr>
          <w:t>https://www.wipo.int/meetings/ru/details.jsp?meeting_id=69689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CC4C5" w14:textId="77777777" w:rsidR="00F94CA9" w:rsidRDefault="00F94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highlight w:val="yellow"/>
      </w:rPr>
      <w:id w:val="-932981262"/>
      <w:docPartObj>
        <w:docPartGallery w:val="Page Numbers (Top of Page)"/>
        <w:docPartUnique/>
      </w:docPartObj>
    </w:sdtPr>
    <w:sdtEndPr>
      <w:rPr>
        <w:noProof/>
        <w:szCs w:val="22"/>
        <w:highlight w:val="none"/>
      </w:rPr>
    </w:sdtEndPr>
    <w:sdtContent>
      <w:p w14:paraId="07D2EB58" w14:textId="77777777" w:rsidR="00FE4FBB" w:rsidRPr="00D34CD4" w:rsidRDefault="00FE4FBB" w:rsidP="00A22460">
        <w:pPr>
          <w:pStyle w:val="Header"/>
          <w:jc w:val="right"/>
          <w:rPr>
            <w:caps/>
            <w:szCs w:val="22"/>
            <w:lang w:val="fr-CH"/>
          </w:rPr>
        </w:pPr>
        <w:r w:rsidRPr="007E291A">
          <w:rPr>
            <w:caps/>
            <w:szCs w:val="22"/>
            <w:lang w:val="fr-CH"/>
          </w:rPr>
          <w:t>WO/GA/5</w:t>
        </w:r>
        <w:r>
          <w:rPr>
            <w:caps/>
            <w:szCs w:val="22"/>
            <w:lang w:val="fr-CH"/>
          </w:rPr>
          <w:t>6</w:t>
        </w:r>
        <w:r w:rsidRPr="007E291A">
          <w:rPr>
            <w:caps/>
            <w:szCs w:val="22"/>
            <w:lang w:val="fr-CH"/>
          </w:rPr>
          <w:t>/</w:t>
        </w:r>
        <w:r>
          <w:rPr>
            <w:caps/>
            <w:szCs w:val="22"/>
            <w:lang w:val="fr-CH"/>
          </w:rPr>
          <w:t>11</w:t>
        </w:r>
      </w:p>
      <w:p w14:paraId="419B4DFC" w14:textId="0B53578F" w:rsidR="00FE4FBB" w:rsidRPr="00D34CD4" w:rsidRDefault="00FE4FBB" w:rsidP="00A22460">
        <w:pPr>
          <w:pStyle w:val="Header"/>
          <w:tabs>
            <w:tab w:val="left" w:pos="8360"/>
            <w:tab w:val="right" w:pos="9355"/>
          </w:tabs>
          <w:jc w:val="right"/>
          <w:rPr>
            <w:szCs w:val="22"/>
            <w:lang w:val="fr-CH"/>
          </w:rPr>
        </w:pPr>
        <w:r>
          <w:rPr>
            <w:szCs w:val="22"/>
            <w:lang w:val="ru-RU"/>
          </w:rPr>
          <w:t>стр.</w:t>
        </w:r>
        <w:r w:rsidRPr="00D34CD4">
          <w:rPr>
            <w:szCs w:val="22"/>
            <w:lang w:val="fr-CH"/>
          </w:rPr>
          <w:t xml:space="preserve"> </w:t>
        </w:r>
        <w:r w:rsidRPr="001A34C2">
          <w:rPr>
            <w:szCs w:val="22"/>
          </w:rPr>
          <w:fldChar w:fldCharType="begin"/>
        </w:r>
        <w:r w:rsidRPr="00D34CD4">
          <w:rPr>
            <w:szCs w:val="22"/>
            <w:lang w:val="fr-CH"/>
          </w:rPr>
          <w:instrText xml:space="preserve"> PAGE   \* MERGEFORMAT </w:instrText>
        </w:r>
        <w:r w:rsidRPr="001A34C2">
          <w:rPr>
            <w:szCs w:val="22"/>
          </w:rPr>
          <w:fldChar w:fldCharType="separate"/>
        </w:r>
        <w:r w:rsidR="00F94CA9">
          <w:rPr>
            <w:noProof/>
            <w:szCs w:val="22"/>
            <w:lang w:val="fr-CH"/>
          </w:rPr>
          <w:t>2</w:t>
        </w:r>
        <w:r w:rsidRPr="001A34C2">
          <w:rPr>
            <w:noProof/>
            <w:szCs w:val="22"/>
          </w:rPr>
          <w:fldChar w:fldCharType="end"/>
        </w:r>
      </w:p>
    </w:sdtContent>
  </w:sdt>
  <w:p w14:paraId="7E0B8D2B" w14:textId="77777777" w:rsidR="00FE4FBB" w:rsidRPr="00D34CD4" w:rsidRDefault="00FE4FBB" w:rsidP="00477D6B">
    <w:pPr>
      <w:jc w:val="right"/>
      <w:rPr>
        <w:lang w:val="fr-CH"/>
      </w:rPr>
    </w:pPr>
  </w:p>
  <w:p w14:paraId="1C33958C" w14:textId="77777777" w:rsidR="00FE4FBB" w:rsidRPr="00D34CD4" w:rsidRDefault="00FE4FBB"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A2D25" w14:textId="77777777" w:rsidR="00F94CA9" w:rsidRDefault="00F94C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74BEB" w14:textId="77777777" w:rsidR="00FE4FBB" w:rsidRPr="002326AB" w:rsidRDefault="00FE4FBB" w:rsidP="004A2E99">
    <w:pPr>
      <w:jc w:val="right"/>
      <w:rPr>
        <w:caps/>
      </w:rPr>
    </w:pPr>
    <w:bookmarkStart w:id="6" w:name="Code2"/>
    <w:bookmarkEnd w:id="6"/>
    <w:r>
      <w:rPr>
        <w:caps/>
      </w:rPr>
      <w:t>CWS/10/20</w:t>
    </w:r>
  </w:p>
  <w:p w14:paraId="7D883C6D" w14:textId="07BCED84" w:rsidR="00FE4FBB" w:rsidRDefault="00FE4FBB" w:rsidP="004A2E99">
    <w:pPr>
      <w:jc w:val="right"/>
    </w:pPr>
    <w:r>
      <w:rPr>
        <w:lang w:val="ru-RU"/>
      </w:rPr>
      <w:t>стр.</w:t>
    </w:r>
    <w:r>
      <w:t xml:space="preserve"> </w:t>
    </w:r>
    <w:r>
      <w:fldChar w:fldCharType="begin"/>
    </w:r>
    <w:r>
      <w:instrText xml:space="preserve"> PAGE  \* MERGEFORMAT </w:instrText>
    </w:r>
    <w:r>
      <w:fldChar w:fldCharType="separate"/>
    </w:r>
    <w:r w:rsidR="00F94CA9">
      <w:rPr>
        <w:noProof/>
      </w:rPr>
      <w:t>5</w:t>
    </w:r>
    <w:r>
      <w:fldChar w:fldCharType="end"/>
    </w:r>
  </w:p>
  <w:p w14:paraId="6A8B8DAE" w14:textId="77777777" w:rsidR="00FE4FBB" w:rsidRPr="00D34CD4" w:rsidRDefault="00FE4FBB" w:rsidP="00477D6B">
    <w:pPr>
      <w:jc w:val="right"/>
      <w:rPr>
        <w:lang w:val="fr-CH"/>
      </w:rPr>
    </w:pPr>
  </w:p>
  <w:p w14:paraId="06C72E72" w14:textId="77777777" w:rsidR="00FE4FBB" w:rsidRPr="00D34CD4" w:rsidRDefault="00FE4FBB"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BE013" w14:textId="77777777" w:rsidR="00FE4FBB" w:rsidRDefault="00FE4FB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19525" w14:textId="77777777" w:rsidR="00FE4FBB" w:rsidRDefault="00FE4FBB" w:rsidP="00AF47E0">
    <w:pPr>
      <w:jc w:val="right"/>
    </w:pPr>
    <w:r>
      <w:t>CWS/8/22</w:t>
    </w:r>
  </w:p>
  <w:p w14:paraId="3123AA52" w14:textId="77777777" w:rsidR="00FE4FBB" w:rsidRDefault="00FE4FBB" w:rsidP="00AF47E0">
    <w:pPr>
      <w:jc w:val="right"/>
    </w:pPr>
    <w:r>
      <w:t xml:space="preserve">page </w:t>
    </w:r>
    <w:r>
      <w:fldChar w:fldCharType="begin"/>
    </w:r>
    <w:r>
      <w:instrText xml:space="preserve"> PAGE  \* MERGEFORMAT </w:instrText>
    </w:r>
    <w:r>
      <w:fldChar w:fldCharType="separate"/>
    </w:r>
    <w:r>
      <w:rPr>
        <w:noProof/>
      </w:rPr>
      <w:t>2</w:t>
    </w:r>
    <w:r>
      <w:fldChar w:fldCharType="end"/>
    </w:r>
  </w:p>
  <w:p w14:paraId="4049EB9F" w14:textId="77777777" w:rsidR="00FE4FBB" w:rsidRDefault="00FE4FBB" w:rsidP="00AF47E0">
    <w:pPr>
      <w:jc w:val="right"/>
    </w:pPr>
  </w:p>
  <w:p w14:paraId="6EE118D0" w14:textId="77777777" w:rsidR="00FE4FBB" w:rsidRDefault="00FE4FBB">
    <w:pPr>
      <w:jc w:val="right"/>
    </w:pPr>
  </w:p>
  <w:p w14:paraId="4C81CC89" w14:textId="77777777" w:rsidR="00FE4FBB" w:rsidRDefault="00FE4F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2BB89" w14:textId="77777777" w:rsidR="00FE4FBB" w:rsidRDefault="00FE4FBB" w:rsidP="007E291A">
    <w:pPr>
      <w:jc w:val="right"/>
    </w:pPr>
    <w:r>
      <w:t>CWS/9/22</w:t>
    </w:r>
  </w:p>
  <w:p w14:paraId="29111977" w14:textId="69BDD8B9" w:rsidR="00FE4FBB" w:rsidRDefault="00FE4FBB" w:rsidP="007E291A">
    <w:pPr>
      <w:jc w:val="right"/>
    </w:pPr>
    <w:r>
      <w:t xml:space="preserve">page </w:t>
    </w:r>
    <w:r>
      <w:fldChar w:fldCharType="begin"/>
    </w:r>
    <w:r>
      <w:instrText xml:space="preserve"> PAGE  \* MERGEFORMAT </w:instrText>
    </w:r>
    <w:r>
      <w:fldChar w:fldCharType="separate"/>
    </w:r>
    <w:r>
      <w:rPr>
        <w:noProof/>
      </w:rPr>
      <w:t>4</w:t>
    </w:r>
    <w:r>
      <w:fldChar w:fldCharType="end"/>
    </w:r>
  </w:p>
  <w:p w14:paraId="100AA188" w14:textId="77777777" w:rsidR="00FE4FBB" w:rsidRDefault="00FE4FBB" w:rsidP="007E291A">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highlight w:val="yellow"/>
      </w:rPr>
      <w:id w:val="1373490603"/>
      <w:docPartObj>
        <w:docPartGallery w:val="Page Numbers (Top of Page)"/>
        <w:docPartUnique/>
      </w:docPartObj>
    </w:sdtPr>
    <w:sdtEndPr>
      <w:rPr>
        <w:noProof/>
        <w:szCs w:val="22"/>
        <w:highlight w:val="none"/>
      </w:rPr>
    </w:sdtEndPr>
    <w:sdtContent>
      <w:p w14:paraId="18D8AE19" w14:textId="77777777" w:rsidR="00FE4FBB" w:rsidRPr="00D34CD4" w:rsidRDefault="00F94CA9" w:rsidP="007E291A">
        <w:pPr>
          <w:pStyle w:val="Header"/>
          <w:ind w:right="440"/>
          <w:rPr>
            <w:szCs w:val="22"/>
            <w:lang w:val="fr-CH"/>
          </w:rPr>
        </w:pPr>
      </w:p>
    </w:sdtContent>
  </w:sdt>
  <w:p w14:paraId="4B9BC33B" w14:textId="77777777" w:rsidR="00FE4FBB" w:rsidRDefault="00FE4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artBD1D"/>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A344C4"/>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6CD29E3"/>
    <w:multiLevelType w:val="multilevel"/>
    <w:tmpl w:val="4FE2E1D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0F16EA"/>
    <w:multiLevelType w:val="hybridMultilevel"/>
    <w:tmpl w:val="8B083C6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611703"/>
    <w:multiLevelType w:val="hybridMultilevel"/>
    <w:tmpl w:val="0BE25FF0"/>
    <w:lvl w:ilvl="0" w:tplc="FCDC1358">
      <w:start w:val="1"/>
      <w:numFmt w:val="bullet"/>
      <w:lvlText w:val=""/>
      <w:lvlPicBulletId w:val="0"/>
      <w:lvlJc w:val="left"/>
      <w:pPr>
        <w:tabs>
          <w:tab w:val="num" w:pos="720"/>
        </w:tabs>
        <w:ind w:left="720" w:hanging="360"/>
      </w:pPr>
      <w:rPr>
        <w:rFonts w:ascii="Symbol" w:hAnsi="Symbol" w:hint="default"/>
      </w:rPr>
    </w:lvl>
    <w:lvl w:ilvl="1" w:tplc="867CB3FE">
      <w:start w:val="1"/>
      <w:numFmt w:val="bullet"/>
      <w:lvlText w:val=""/>
      <w:lvlPicBulletId w:val="0"/>
      <w:lvlJc w:val="left"/>
      <w:pPr>
        <w:tabs>
          <w:tab w:val="num" w:pos="1440"/>
        </w:tabs>
        <w:ind w:left="1440" w:hanging="360"/>
      </w:pPr>
      <w:rPr>
        <w:rFonts w:ascii="Symbol" w:hAnsi="Symbol" w:hint="default"/>
      </w:rPr>
    </w:lvl>
    <w:lvl w:ilvl="2" w:tplc="A964F51A" w:tentative="1">
      <w:start w:val="1"/>
      <w:numFmt w:val="bullet"/>
      <w:lvlText w:val=""/>
      <w:lvlPicBulletId w:val="0"/>
      <w:lvlJc w:val="left"/>
      <w:pPr>
        <w:tabs>
          <w:tab w:val="num" w:pos="2160"/>
        </w:tabs>
        <w:ind w:left="2160" w:hanging="360"/>
      </w:pPr>
      <w:rPr>
        <w:rFonts w:ascii="Symbol" w:hAnsi="Symbol" w:hint="default"/>
      </w:rPr>
    </w:lvl>
    <w:lvl w:ilvl="3" w:tplc="A17826AA" w:tentative="1">
      <w:start w:val="1"/>
      <w:numFmt w:val="bullet"/>
      <w:lvlText w:val=""/>
      <w:lvlPicBulletId w:val="0"/>
      <w:lvlJc w:val="left"/>
      <w:pPr>
        <w:tabs>
          <w:tab w:val="num" w:pos="2880"/>
        </w:tabs>
        <w:ind w:left="2880" w:hanging="360"/>
      </w:pPr>
      <w:rPr>
        <w:rFonts w:ascii="Symbol" w:hAnsi="Symbol" w:hint="default"/>
      </w:rPr>
    </w:lvl>
    <w:lvl w:ilvl="4" w:tplc="AA5AE62A" w:tentative="1">
      <w:start w:val="1"/>
      <w:numFmt w:val="bullet"/>
      <w:lvlText w:val=""/>
      <w:lvlPicBulletId w:val="0"/>
      <w:lvlJc w:val="left"/>
      <w:pPr>
        <w:tabs>
          <w:tab w:val="num" w:pos="3600"/>
        </w:tabs>
        <w:ind w:left="3600" w:hanging="360"/>
      </w:pPr>
      <w:rPr>
        <w:rFonts w:ascii="Symbol" w:hAnsi="Symbol" w:hint="default"/>
      </w:rPr>
    </w:lvl>
    <w:lvl w:ilvl="5" w:tplc="7A50E808" w:tentative="1">
      <w:start w:val="1"/>
      <w:numFmt w:val="bullet"/>
      <w:lvlText w:val=""/>
      <w:lvlPicBulletId w:val="0"/>
      <w:lvlJc w:val="left"/>
      <w:pPr>
        <w:tabs>
          <w:tab w:val="num" w:pos="4320"/>
        </w:tabs>
        <w:ind w:left="4320" w:hanging="360"/>
      </w:pPr>
      <w:rPr>
        <w:rFonts w:ascii="Symbol" w:hAnsi="Symbol" w:hint="default"/>
      </w:rPr>
    </w:lvl>
    <w:lvl w:ilvl="6" w:tplc="0858820A" w:tentative="1">
      <w:start w:val="1"/>
      <w:numFmt w:val="bullet"/>
      <w:lvlText w:val=""/>
      <w:lvlPicBulletId w:val="0"/>
      <w:lvlJc w:val="left"/>
      <w:pPr>
        <w:tabs>
          <w:tab w:val="num" w:pos="5040"/>
        </w:tabs>
        <w:ind w:left="5040" w:hanging="360"/>
      </w:pPr>
      <w:rPr>
        <w:rFonts w:ascii="Symbol" w:hAnsi="Symbol" w:hint="default"/>
      </w:rPr>
    </w:lvl>
    <w:lvl w:ilvl="7" w:tplc="22F6782E" w:tentative="1">
      <w:start w:val="1"/>
      <w:numFmt w:val="bullet"/>
      <w:lvlText w:val=""/>
      <w:lvlPicBulletId w:val="0"/>
      <w:lvlJc w:val="left"/>
      <w:pPr>
        <w:tabs>
          <w:tab w:val="num" w:pos="5760"/>
        </w:tabs>
        <w:ind w:left="5760" w:hanging="360"/>
      </w:pPr>
      <w:rPr>
        <w:rFonts w:ascii="Symbol" w:hAnsi="Symbol" w:hint="default"/>
      </w:rPr>
    </w:lvl>
    <w:lvl w:ilvl="8" w:tplc="E4563318"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11998"/>
    <w:multiLevelType w:val="hybridMultilevel"/>
    <w:tmpl w:val="1FCA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A310E"/>
    <w:multiLevelType w:val="hybridMultilevel"/>
    <w:tmpl w:val="63FC2A0C"/>
    <w:lvl w:ilvl="0" w:tplc="516037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D7453"/>
    <w:multiLevelType w:val="multilevel"/>
    <w:tmpl w:val="ABF6923E"/>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44093DA5"/>
    <w:multiLevelType w:val="multilevel"/>
    <w:tmpl w:val="2F7CF102"/>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4A358DD"/>
    <w:multiLevelType w:val="hybridMultilevel"/>
    <w:tmpl w:val="4160753A"/>
    <w:lvl w:ilvl="0" w:tplc="5160370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9264D"/>
    <w:multiLevelType w:val="multilevel"/>
    <w:tmpl w:val="2F0652E8"/>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572C7ED0"/>
    <w:multiLevelType w:val="hybridMultilevel"/>
    <w:tmpl w:val="00181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313B0E"/>
    <w:multiLevelType w:val="hybridMultilevel"/>
    <w:tmpl w:val="77E87AB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031953"/>
    <w:multiLevelType w:val="hybridMultilevel"/>
    <w:tmpl w:val="89DAE26A"/>
    <w:lvl w:ilvl="0" w:tplc="29307E72">
      <w:start w:val="1"/>
      <w:numFmt w:val="lowerLetter"/>
      <w:lvlText w:val="(%1)"/>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0"/>
  </w:num>
  <w:num w:numId="4">
    <w:abstractNumId w:val="15"/>
  </w:num>
  <w:num w:numId="5">
    <w:abstractNumId w:val="2"/>
  </w:num>
  <w:num w:numId="6">
    <w:abstractNumId w:val="6"/>
  </w:num>
  <w:num w:numId="7">
    <w:abstractNumId w:val="1"/>
  </w:num>
  <w:num w:numId="8">
    <w:abstractNumId w:val="3"/>
  </w:num>
  <w:num w:numId="9">
    <w:abstractNumId w:val="14"/>
  </w:num>
  <w:num w:numId="10">
    <w:abstractNumId w:val="2"/>
  </w:num>
  <w:num w:numId="11">
    <w:abstractNumId w:val="19"/>
  </w:num>
  <w:num w:numId="12">
    <w:abstractNumId w:val="7"/>
  </w:num>
  <w:num w:numId="13">
    <w:abstractNumId w:val="5"/>
  </w:num>
  <w:num w:numId="14">
    <w:abstractNumId w:val="16"/>
  </w:num>
  <w:num w:numId="15">
    <w:abstractNumId w:val="11"/>
  </w:num>
  <w:num w:numId="16">
    <w:abstractNumId w:val="10"/>
  </w:num>
  <w:num w:numId="17">
    <w:abstractNumId w:val="9"/>
  </w:num>
  <w:num w:numId="1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8"/>
  </w:num>
  <w:num w:numId="21">
    <w:abstractNumId w:val="1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ctiveWritingStyle w:appName="MSWord" w:lang="fr-CH"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ru-RU"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CF"/>
    <w:rsid w:val="000018EE"/>
    <w:rsid w:val="0001026C"/>
    <w:rsid w:val="000178D7"/>
    <w:rsid w:val="000206C8"/>
    <w:rsid w:val="00024793"/>
    <w:rsid w:val="000260DD"/>
    <w:rsid w:val="00026941"/>
    <w:rsid w:val="00030173"/>
    <w:rsid w:val="00034F63"/>
    <w:rsid w:val="00036FFD"/>
    <w:rsid w:val="00037935"/>
    <w:rsid w:val="000408EA"/>
    <w:rsid w:val="0004399A"/>
    <w:rsid w:val="00043CAA"/>
    <w:rsid w:val="00050208"/>
    <w:rsid w:val="00054698"/>
    <w:rsid w:val="00065F9C"/>
    <w:rsid w:val="0007257F"/>
    <w:rsid w:val="00072F69"/>
    <w:rsid w:val="00074B8A"/>
    <w:rsid w:val="00075432"/>
    <w:rsid w:val="0007595F"/>
    <w:rsid w:val="000765C4"/>
    <w:rsid w:val="00085C5B"/>
    <w:rsid w:val="000873F7"/>
    <w:rsid w:val="000968ED"/>
    <w:rsid w:val="000B327D"/>
    <w:rsid w:val="000C117A"/>
    <w:rsid w:val="000C36B0"/>
    <w:rsid w:val="000C473C"/>
    <w:rsid w:val="000D6C78"/>
    <w:rsid w:val="000E5CA3"/>
    <w:rsid w:val="000E6FDE"/>
    <w:rsid w:val="000F5E56"/>
    <w:rsid w:val="00100020"/>
    <w:rsid w:val="001023DE"/>
    <w:rsid w:val="0010331B"/>
    <w:rsid w:val="00107531"/>
    <w:rsid w:val="0011166A"/>
    <w:rsid w:val="00111B94"/>
    <w:rsid w:val="00113C55"/>
    <w:rsid w:val="00116A4A"/>
    <w:rsid w:val="00122C42"/>
    <w:rsid w:val="001245FA"/>
    <w:rsid w:val="00130EA5"/>
    <w:rsid w:val="00135B13"/>
    <w:rsid w:val="001362EE"/>
    <w:rsid w:val="00136BD3"/>
    <w:rsid w:val="00141AC3"/>
    <w:rsid w:val="00141C65"/>
    <w:rsid w:val="00155A1A"/>
    <w:rsid w:val="00156693"/>
    <w:rsid w:val="001647D5"/>
    <w:rsid w:val="00172B87"/>
    <w:rsid w:val="00174AA5"/>
    <w:rsid w:val="00182284"/>
    <w:rsid w:val="001832A6"/>
    <w:rsid w:val="001835E9"/>
    <w:rsid w:val="00191A6B"/>
    <w:rsid w:val="001963A2"/>
    <w:rsid w:val="001A77D6"/>
    <w:rsid w:val="001A7D77"/>
    <w:rsid w:val="001B2962"/>
    <w:rsid w:val="001C3A1F"/>
    <w:rsid w:val="001C3A53"/>
    <w:rsid w:val="001C3AB4"/>
    <w:rsid w:val="001E0D00"/>
    <w:rsid w:val="001E4E00"/>
    <w:rsid w:val="001F1665"/>
    <w:rsid w:val="001F17D4"/>
    <w:rsid w:val="001F6A3A"/>
    <w:rsid w:val="001F77C2"/>
    <w:rsid w:val="00203BA1"/>
    <w:rsid w:val="00204E85"/>
    <w:rsid w:val="002058C5"/>
    <w:rsid w:val="002101B8"/>
    <w:rsid w:val="0021217E"/>
    <w:rsid w:val="00214A27"/>
    <w:rsid w:val="00214ADA"/>
    <w:rsid w:val="00220EE4"/>
    <w:rsid w:val="002225A1"/>
    <w:rsid w:val="00231BB0"/>
    <w:rsid w:val="0023267A"/>
    <w:rsid w:val="00237135"/>
    <w:rsid w:val="002372BC"/>
    <w:rsid w:val="00251133"/>
    <w:rsid w:val="0025345D"/>
    <w:rsid w:val="00256318"/>
    <w:rsid w:val="002634C4"/>
    <w:rsid w:val="002654DD"/>
    <w:rsid w:val="0026645C"/>
    <w:rsid w:val="002667B7"/>
    <w:rsid w:val="00270CA1"/>
    <w:rsid w:val="00282ECF"/>
    <w:rsid w:val="00282FA5"/>
    <w:rsid w:val="00291D7A"/>
    <w:rsid w:val="002928D3"/>
    <w:rsid w:val="00295BC7"/>
    <w:rsid w:val="002A7E0F"/>
    <w:rsid w:val="002B70F1"/>
    <w:rsid w:val="002C56CE"/>
    <w:rsid w:val="002C7C5B"/>
    <w:rsid w:val="002D3E22"/>
    <w:rsid w:val="002E3F4B"/>
    <w:rsid w:val="002F1FE6"/>
    <w:rsid w:val="002F2F4E"/>
    <w:rsid w:val="002F4E68"/>
    <w:rsid w:val="00307C1C"/>
    <w:rsid w:val="00312F7F"/>
    <w:rsid w:val="003143D2"/>
    <w:rsid w:val="00314531"/>
    <w:rsid w:val="003162BF"/>
    <w:rsid w:val="003178BA"/>
    <w:rsid w:val="0034707D"/>
    <w:rsid w:val="00350AE2"/>
    <w:rsid w:val="00351DEF"/>
    <w:rsid w:val="00355836"/>
    <w:rsid w:val="00361450"/>
    <w:rsid w:val="003673CF"/>
    <w:rsid w:val="003703B9"/>
    <w:rsid w:val="003743F0"/>
    <w:rsid w:val="00374425"/>
    <w:rsid w:val="00374B6F"/>
    <w:rsid w:val="00381792"/>
    <w:rsid w:val="00381D85"/>
    <w:rsid w:val="003845C1"/>
    <w:rsid w:val="00387B39"/>
    <w:rsid w:val="00392F5C"/>
    <w:rsid w:val="003A1126"/>
    <w:rsid w:val="003A5EFD"/>
    <w:rsid w:val="003A6F89"/>
    <w:rsid w:val="003B2D5A"/>
    <w:rsid w:val="003B2E45"/>
    <w:rsid w:val="003B38C1"/>
    <w:rsid w:val="003B56B2"/>
    <w:rsid w:val="003D2030"/>
    <w:rsid w:val="003D3511"/>
    <w:rsid w:val="003D57B0"/>
    <w:rsid w:val="003D5EC7"/>
    <w:rsid w:val="003D64F1"/>
    <w:rsid w:val="003D778F"/>
    <w:rsid w:val="003D78DF"/>
    <w:rsid w:val="003E0CDA"/>
    <w:rsid w:val="003E5EDC"/>
    <w:rsid w:val="003F5EB6"/>
    <w:rsid w:val="003F6114"/>
    <w:rsid w:val="00401C02"/>
    <w:rsid w:val="004041B2"/>
    <w:rsid w:val="00421146"/>
    <w:rsid w:val="00423E3E"/>
    <w:rsid w:val="00424123"/>
    <w:rsid w:val="00427AF4"/>
    <w:rsid w:val="00427CB9"/>
    <w:rsid w:val="004337DD"/>
    <w:rsid w:val="00447C72"/>
    <w:rsid w:val="00455CCA"/>
    <w:rsid w:val="00463750"/>
    <w:rsid w:val="004647DA"/>
    <w:rsid w:val="004671F1"/>
    <w:rsid w:val="00467EDC"/>
    <w:rsid w:val="004738B1"/>
    <w:rsid w:val="00473A0F"/>
    <w:rsid w:val="00474062"/>
    <w:rsid w:val="00476B58"/>
    <w:rsid w:val="00477D6B"/>
    <w:rsid w:val="00484F7D"/>
    <w:rsid w:val="00487F40"/>
    <w:rsid w:val="0049016B"/>
    <w:rsid w:val="0049091C"/>
    <w:rsid w:val="004936ED"/>
    <w:rsid w:val="004A135F"/>
    <w:rsid w:val="004A2E99"/>
    <w:rsid w:val="004A5117"/>
    <w:rsid w:val="004B0166"/>
    <w:rsid w:val="004B079A"/>
    <w:rsid w:val="004B19E1"/>
    <w:rsid w:val="004B35F9"/>
    <w:rsid w:val="004B7BE8"/>
    <w:rsid w:val="004C1743"/>
    <w:rsid w:val="004C4C55"/>
    <w:rsid w:val="004D4740"/>
    <w:rsid w:val="004D5F79"/>
    <w:rsid w:val="004D7E85"/>
    <w:rsid w:val="004F01A3"/>
    <w:rsid w:val="004F0C3A"/>
    <w:rsid w:val="004F600D"/>
    <w:rsid w:val="00500C3C"/>
    <w:rsid w:val="005019FF"/>
    <w:rsid w:val="00504F16"/>
    <w:rsid w:val="005101CE"/>
    <w:rsid w:val="00523A4D"/>
    <w:rsid w:val="0053057A"/>
    <w:rsid w:val="00537C1F"/>
    <w:rsid w:val="00552A0C"/>
    <w:rsid w:val="00554072"/>
    <w:rsid w:val="00556285"/>
    <w:rsid w:val="00560A29"/>
    <w:rsid w:val="00565951"/>
    <w:rsid w:val="00571AB0"/>
    <w:rsid w:val="0057610D"/>
    <w:rsid w:val="0058077B"/>
    <w:rsid w:val="00581543"/>
    <w:rsid w:val="00585635"/>
    <w:rsid w:val="00593156"/>
    <w:rsid w:val="00595DCF"/>
    <w:rsid w:val="005A5449"/>
    <w:rsid w:val="005C29E3"/>
    <w:rsid w:val="005C6649"/>
    <w:rsid w:val="005D10E4"/>
    <w:rsid w:val="005E0CF0"/>
    <w:rsid w:val="005E3125"/>
    <w:rsid w:val="005E3F5F"/>
    <w:rsid w:val="005F2654"/>
    <w:rsid w:val="005F2EC3"/>
    <w:rsid w:val="00605827"/>
    <w:rsid w:val="00606CBB"/>
    <w:rsid w:val="00610E7C"/>
    <w:rsid w:val="006152B0"/>
    <w:rsid w:val="00616454"/>
    <w:rsid w:val="006221FE"/>
    <w:rsid w:val="0063317F"/>
    <w:rsid w:val="00640B39"/>
    <w:rsid w:val="00646050"/>
    <w:rsid w:val="0065381D"/>
    <w:rsid w:val="0066007A"/>
    <w:rsid w:val="006713CA"/>
    <w:rsid w:val="00674FD4"/>
    <w:rsid w:val="00676C5C"/>
    <w:rsid w:val="00677F48"/>
    <w:rsid w:val="00681EB9"/>
    <w:rsid w:val="0068201D"/>
    <w:rsid w:val="00682485"/>
    <w:rsid w:val="006922E0"/>
    <w:rsid w:val="00692CAB"/>
    <w:rsid w:val="00692EE0"/>
    <w:rsid w:val="00694F62"/>
    <w:rsid w:val="00696CBD"/>
    <w:rsid w:val="00696F11"/>
    <w:rsid w:val="006A00F1"/>
    <w:rsid w:val="006A3614"/>
    <w:rsid w:val="006A4B73"/>
    <w:rsid w:val="006A5AFA"/>
    <w:rsid w:val="006A6B62"/>
    <w:rsid w:val="006A7340"/>
    <w:rsid w:val="006B1068"/>
    <w:rsid w:val="006B701D"/>
    <w:rsid w:val="006C1D63"/>
    <w:rsid w:val="006C31B3"/>
    <w:rsid w:val="006E0FD7"/>
    <w:rsid w:val="006E2998"/>
    <w:rsid w:val="006E49DE"/>
    <w:rsid w:val="006E4F5F"/>
    <w:rsid w:val="006E6184"/>
    <w:rsid w:val="006E77FF"/>
    <w:rsid w:val="006F175C"/>
    <w:rsid w:val="0070226E"/>
    <w:rsid w:val="00711AE2"/>
    <w:rsid w:val="00715524"/>
    <w:rsid w:val="00716427"/>
    <w:rsid w:val="00720FE7"/>
    <w:rsid w:val="00735318"/>
    <w:rsid w:val="0074008E"/>
    <w:rsid w:val="007507A1"/>
    <w:rsid w:val="00753B61"/>
    <w:rsid w:val="007576C6"/>
    <w:rsid w:val="007634D6"/>
    <w:rsid w:val="007726C9"/>
    <w:rsid w:val="00780A3D"/>
    <w:rsid w:val="00781721"/>
    <w:rsid w:val="00781B40"/>
    <w:rsid w:val="00786E3F"/>
    <w:rsid w:val="0079041A"/>
    <w:rsid w:val="007921F9"/>
    <w:rsid w:val="007B7350"/>
    <w:rsid w:val="007C078F"/>
    <w:rsid w:val="007D1613"/>
    <w:rsid w:val="007D218A"/>
    <w:rsid w:val="007D24FD"/>
    <w:rsid w:val="007D523C"/>
    <w:rsid w:val="007D57FD"/>
    <w:rsid w:val="007D5860"/>
    <w:rsid w:val="007E291A"/>
    <w:rsid w:val="007E445E"/>
    <w:rsid w:val="007E4C0E"/>
    <w:rsid w:val="007E78CB"/>
    <w:rsid w:val="007F117A"/>
    <w:rsid w:val="007F3D40"/>
    <w:rsid w:val="007F52E5"/>
    <w:rsid w:val="00801800"/>
    <w:rsid w:val="00803E60"/>
    <w:rsid w:val="0080527D"/>
    <w:rsid w:val="008153EF"/>
    <w:rsid w:val="00821509"/>
    <w:rsid w:val="00826003"/>
    <w:rsid w:val="00840981"/>
    <w:rsid w:val="00841DF0"/>
    <w:rsid w:val="00843414"/>
    <w:rsid w:val="00852951"/>
    <w:rsid w:val="00854030"/>
    <w:rsid w:val="00860454"/>
    <w:rsid w:val="00860537"/>
    <w:rsid w:val="00864745"/>
    <w:rsid w:val="0087159C"/>
    <w:rsid w:val="00873D6F"/>
    <w:rsid w:val="00875AEE"/>
    <w:rsid w:val="00876638"/>
    <w:rsid w:val="00877718"/>
    <w:rsid w:val="0088747C"/>
    <w:rsid w:val="00890FAF"/>
    <w:rsid w:val="008979B7"/>
    <w:rsid w:val="008A134B"/>
    <w:rsid w:val="008A5E27"/>
    <w:rsid w:val="008B2CC1"/>
    <w:rsid w:val="008B3D3D"/>
    <w:rsid w:val="008B60B2"/>
    <w:rsid w:val="008C1BB1"/>
    <w:rsid w:val="008D6AEC"/>
    <w:rsid w:val="008E225C"/>
    <w:rsid w:val="008E4692"/>
    <w:rsid w:val="008E6B28"/>
    <w:rsid w:val="008F1109"/>
    <w:rsid w:val="008F2253"/>
    <w:rsid w:val="009061DF"/>
    <w:rsid w:val="0090731E"/>
    <w:rsid w:val="0091240A"/>
    <w:rsid w:val="00916EE2"/>
    <w:rsid w:val="00924086"/>
    <w:rsid w:val="00952CCB"/>
    <w:rsid w:val="009649B1"/>
    <w:rsid w:val="00964DE4"/>
    <w:rsid w:val="00965BF1"/>
    <w:rsid w:val="00966A22"/>
    <w:rsid w:val="00966D03"/>
    <w:rsid w:val="0096722F"/>
    <w:rsid w:val="009755F9"/>
    <w:rsid w:val="009774E3"/>
    <w:rsid w:val="00980843"/>
    <w:rsid w:val="009811F3"/>
    <w:rsid w:val="0098728A"/>
    <w:rsid w:val="009877BC"/>
    <w:rsid w:val="00992551"/>
    <w:rsid w:val="00994E1F"/>
    <w:rsid w:val="009B6777"/>
    <w:rsid w:val="009C07B2"/>
    <w:rsid w:val="009C0E51"/>
    <w:rsid w:val="009C127D"/>
    <w:rsid w:val="009C5B15"/>
    <w:rsid w:val="009D05CD"/>
    <w:rsid w:val="009D0BCD"/>
    <w:rsid w:val="009E014D"/>
    <w:rsid w:val="009E2791"/>
    <w:rsid w:val="009E3F6F"/>
    <w:rsid w:val="009F3221"/>
    <w:rsid w:val="009F499F"/>
    <w:rsid w:val="009F7DB0"/>
    <w:rsid w:val="00A000C5"/>
    <w:rsid w:val="00A06CE8"/>
    <w:rsid w:val="00A1552D"/>
    <w:rsid w:val="00A20007"/>
    <w:rsid w:val="00A20E96"/>
    <w:rsid w:val="00A22460"/>
    <w:rsid w:val="00A2745F"/>
    <w:rsid w:val="00A37342"/>
    <w:rsid w:val="00A40C42"/>
    <w:rsid w:val="00A41419"/>
    <w:rsid w:val="00A415D3"/>
    <w:rsid w:val="00A428D0"/>
    <w:rsid w:val="00A42DAF"/>
    <w:rsid w:val="00A45BD8"/>
    <w:rsid w:val="00A474CA"/>
    <w:rsid w:val="00A47E32"/>
    <w:rsid w:val="00A50557"/>
    <w:rsid w:val="00A508CC"/>
    <w:rsid w:val="00A55D21"/>
    <w:rsid w:val="00A5755A"/>
    <w:rsid w:val="00A575FB"/>
    <w:rsid w:val="00A611EE"/>
    <w:rsid w:val="00A7168B"/>
    <w:rsid w:val="00A74539"/>
    <w:rsid w:val="00A7517C"/>
    <w:rsid w:val="00A77196"/>
    <w:rsid w:val="00A802ED"/>
    <w:rsid w:val="00A83525"/>
    <w:rsid w:val="00A84E65"/>
    <w:rsid w:val="00A869B7"/>
    <w:rsid w:val="00A97078"/>
    <w:rsid w:val="00A97B07"/>
    <w:rsid w:val="00A97C08"/>
    <w:rsid w:val="00AA2DD4"/>
    <w:rsid w:val="00AA2EBC"/>
    <w:rsid w:val="00AA57E6"/>
    <w:rsid w:val="00AA71A6"/>
    <w:rsid w:val="00AB1CAC"/>
    <w:rsid w:val="00AC0915"/>
    <w:rsid w:val="00AC205C"/>
    <w:rsid w:val="00AD19A6"/>
    <w:rsid w:val="00AD3091"/>
    <w:rsid w:val="00AE1B07"/>
    <w:rsid w:val="00AF0A6B"/>
    <w:rsid w:val="00AF47E0"/>
    <w:rsid w:val="00B0044B"/>
    <w:rsid w:val="00B03CAB"/>
    <w:rsid w:val="00B05A69"/>
    <w:rsid w:val="00B07E50"/>
    <w:rsid w:val="00B138FC"/>
    <w:rsid w:val="00B1750B"/>
    <w:rsid w:val="00B3073C"/>
    <w:rsid w:val="00B318A4"/>
    <w:rsid w:val="00B36009"/>
    <w:rsid w:val="00B41054"/>
    <w:rsid w:val="00B414C9"/>
    <w:rsid w:val="00B44CB4"/>
    <w:rsid w:val="00B502D8"/>
    <w:rsid w:val="00B61109"/>
    <w:rsid w:val="00B62E5D"/>
    <w:rsid w:val="00B63C0B"/>
    <w:rsid w:val="00B65B8B"/>
    <w:rsid w:val="00B71A4E"/>
    <w:rsid w:val="00B74B00"/>
    <w:rsid w:val="00B74CD3"/>
    <w:rsid w:val="00B9162D"/>
    <w:rsid w:val="00B94E6F"/>
    <w:rsid w:val="00B9734B"/>
    <w:rsid w:val="00BA30E2"/>
    <w:rsid w:val="00BA40E5"/>
    <w:rsid w:val="00BB3C8F"/>
    <w:rsid w:val="00BB6E8C"/>
    <w:rsid w:val="00BC512A"/>
    <w:rsid w:val="00BD6C49"/>
    <w:rsid w:val="00BD7085"/>
    <w:rsid w:val="00BE2EC9"/>
    <w:rsid w:val="00BF6B53"/>
    <w:rsid w:val="00C111F6"/>
    <w:rsid w:val="00C11415"/>
    <w:rsid w:val="00C11BFE"/>
    <w:rsid w:val="00C2570F"/>
    <w:rsid w:val="00C30CCF"/>
    <w:rsid w:val="00C32AC9"/>
    <w:rsid w:val="00C44520"/>
    <w:rsid w:val="00C44836"/>
    <w:rsid w:val="00C44B1A"/>
    <w:rsid w:val="00C5068F"/>
    <w:rsid w:val="00C526FB"/>
    <w:rsid w:val="00C52BC7"/>
    <w:rsid w:val="00C7478F"/>
    <w:rsid w:val="00C765FA"/>
    <w:rsid w:val="00C82AE5"/>
    <w:rsid w:val="00C83B44"/>
    <w:rsid w:val="00C86D74"/>
    <w:rsid w:val="00C95BC3"/>
    <w:rsid w:val="00C96DCF"/>
    <w:rsid w:val="00CA167E"/>
    <w:rsid w:val="00CB6327"/>
    <w:rsid w:val="00CC4AF8"/>
    <w:rsid w:val="00CD04F1"/>
    <w:rsid w:val="00CD7F59"/>
    <w:rsid w:val="00CE72F2"/>
    <w:rsid w:val="00CE78BA"/>
    <w:rsid w:val="00CF3127"/>
    <w:rsid w:val="00CF5502"/>
    <w:rsid w:val="00D10F0A"/>
    <w:rsid w:val="00D13862"/>
    <w:rsid w:val="00D20127"/>
    <w:rsid w:val="00D23139"/>
    <w:rsid w:val="00D24BED"/>
    <w:rsid w:val="00D25A3B"/>
    <w:rsid w:val="00D34CD4"/>
    <w:rsid w:val="00D44A0B"/>
    <w:rsid w:val="00D45252"/>
    <w:rsid w:val="00D55367"/>
    <w:rsid w:val="00D66E37"/>
    <w:rsid w:val="00D67C0D"/>
    <w:rsid w:val="00D707CC"/>
    <w:rsid w:val="00D71B4D"/>
    <w:rsid w:val="00D744CC"/>
    <w:rsid w:val="00D8109C"/>
    <w:rsid w:val="00D810CD"/>
    <w:rsid w:val="00D85BCF"/>
    <w:rsid w:val="00D865FD"/>
    <w:rsid w:val="00D93D55"/>
    <w:rsid w:val="00DA138E"/>
    <w:rsid w:val="00DA2BD2"/>
    <w:rsid w:val="00DB1D38"/>
    <w:rsid w:val="00DB4DCF"/>
    <w:rsid w:val="00DB7D07"/>
    <w:rsid w:val="00DC0E5B"/>
    <w:rsid w:val="00DC0E7C"/>
    <w:rsid w:val="00DC2937"/>
    <w:rsid w:val="00DC410B"/>
    <w:rsid w:val="00DC5FFC"/>
    <w:rsid w:val="00DD0535"/>
    <w:rsid w:val="00DD07E9"/>
    <w:rsid w:val="00DD18E5"/>
    <w:rsid w:val="00DD3E55"/>
    <w:rsid w:val="00DD59AC"/>
    <w:rsid w:val="00DD6DB7"/>
    <w:rsid w:val="00DD77F7"/>
    <w:rsid w:val="00DE0597"/>
    <w:rsid w:val="00DF023A"/>
    <w:rsid w:val="00DF383E"/>
    <w:rsid w:val="00DF4D9C"/>
    <w:rsid w:val="00DF5FE6"/>
    <w:rsid w:val="00DF75BD"/>
    <w:rsid w:val="00E053CF"/>
    <w:rsid w:val="00E12CC8"/>
    <w:rsid w:val="00E13F3B"/>
    <w:rsid w:val="00E15015"/>
    <w:rsid w:val="00E15873"/>
    <w:rsid w:val="00E17672"/>
    <w:rsid w:val="00E20B95"/>
    <w:rsid w:val="00E20E2F"/>
    <w:rsid w:val="00E25010"/>
    <w:rsid w:val="00E262B6"/>
    <w:rsid w:val="00E26FEE"/>
    <w:rsid w:val="00E335FE"/>
    <w:rsid w:val="00E364DE"/>
    <w:rsid w:val="00E455E0"/>
    <w:rsid w:val="00E5566B"/>
    <w:rsid w:val="00E66379"/>
    <w:rsid w:val="00E67976"/>
    <w:rsid w:val="00E729A3"/>
    <w:rsid w:val="00E75498"/>
    <w:rsid w:val="00E82257"/>
    <w:rsid w:val="00E85557"/>
    <w:rsid w:val="00E93BCD"/>
    <w:rsid w:val="00E965CF"/>
    <w:rsid w:val="00EA3A16"/>
    <w:rsid w:val="00EA648C"/>
    <w:rsid w:val="00EA7D6E"/>
    <w:rsid w:val="00EB0FCF"/>
    <w:rsid w:val="00EB159D"/>
    <w:rsid w:val="00EB2210"/>
    <w:rsid w:val="00EB44F9"/>
    <w:rsid w:val="00EC090E"/>
    <w:rsid w:val="00EC3DCD"/>
    <w:rsid w:val="00EC4A02"/>
    <w:rsid w:val="00EC4E49"/>
    <w:rsid w:val="00ED03BE"/>
    <w:rsid w:val="00ED3C0E"/>
    <w:rsid w:val="00ED77FB"/>
    <w:rsid w:val="00EE45FA"/>
    <w:rsid w:val="00EE6BB6"/>
    <w:rsid w:val="00EF4EAE"/>
    <w:rsid w:val="00EF4F29"/>
    <w:rsid w:val="00EF538D"/>
    <w:rsid w:val="00EF5B6E"/>
    <w:rsid w:val="00EF6055"/>
    <w:rsid w:val="00F306A9"/>
    <w:rsid w:val="00F33538"/>
    <w:rsid w:val="00F40BF2"/>
    <w:rsid w:val="00F42D72"/>
    <w:rsid w:val="00F477E8"/>
    <w:rsid w:val="00F511F2"/>
    <w:rsid w:val="00F51D93"/>
    <w:rsid w:val="00F55ED7"/>
    <w:rsid w:val="00F561E6"/>
    <w:rsid w:val="00F61D9D"/>
    <w:rsid w:val="00F6393F"/>
    <w:rsid w:val="00F646BF"/>
    <w:rsid w:val="00F66152"/>
    <w:rsid w:val="00F670BD"/>
    <w:rsid w:val="00F67B01"/>
    <w:rsid w:val="00F7572F"/>
    <w:rsid w:val="00F76CB7"/>
    <w:rsid w:val="00F77450"/>
    <w:rsid w:val="00F9212D"/>
    <w:rsid w:val="00F94CA9"/>
    <w:rsid w:val="00F967F0"/>
    <w:rsid w:val="00FA1FEB"/>
    <w:rsid w:val="00FA41DE"/>
    <w:rsid w:val="00FA4EE4"/>
    <w:rsid w:val="00FB4FC1"/>
    <w:rsid w:val="00FC22D3"/>
    <w:rsid w:val="00FC6AFE"/>
    <w:rsid w:val="00FC6E51"/>
    <w:rsid w:val="00FD0B00"/>
    <w:rsid w:val="00FD53CC"/>
    <w:rsid w:val="00FD62A7"/>
    <w:rsid w:val="00FE4FBB"/>
    <w:rsid w:val="00FE62ED"/>
    <w:rsid w:val="00FF2FD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0D9D1"/>
  <w15:docId w15:val="{1172C5BE-DB1D-43B2-85F3-ED8923B5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B19E1"/>
    <w:pPr>
      <w:keepNext/>
      <w:spacing w:before="240" w:after="220"/>
      <w:outlineLvl w:val="1"/>
    </w:pPr>
    <w:rPr>
      <w:bCs/>
      <w:iCs/>
      <w:caps/>
      <w:szCs w:val="28"/>
    </w:rPr>
  </w:style>
  <w:style w:type="paragraph" w:styleId="Heading3">
    <w:name w:val="heading 3"/>
    <w:basedOn w:val="Normal"/>
    <w:next w:val="Normal"/>
    <w:autoRedefine/>
    <w:qFormat/>
    <w:rsid w:val="00B1750B"/>
    <w:pPr>
      <w:keepNext/>
      <w:spacing w:before="240" w:after="220"/>
      <w:outlineLvl w:val="2"/>
    </w:pPr>
    <w:rPr>
      <w:bCs/>
      <w:szCs w:val="26"/>
      <w:u w:val="single"/>
    </w:rPr>
  </w:style>
  <w:style w:type="paragraph" w:styleId="Heading4">
    <w:name w:val="heading 4"/>
    <w:basedOn w:val="Normal"/>
    <w:next w:val="Normal"/>
    <w:autoRedefine/>
    <w:qFormat/>
    <w:rsid w:val="00E729A3"/>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link w:val="ONUME"/>
    <w:rsid w:val="00595DCF"/>
    <w:rPr>
      <w:rFonts w:ascii="Arial" w:eastAsia="SimSun" w:hAnsi="Arial" w:cs="Arial"/>
      <w:sz w:val="22"/>
      <w:lang w:val="en-US" w:eastAsia="zh-CN"/>
    </w:rPr>
  </w:style>
  <w:style w:type="character" w:styleId="Hyperlink">
    <w:name w:val="Hyperlink"/>
    <w:basedOn w:val="DefaultParagraphFont"/>
    <w:rsid w:val="00595DCF"/>
    <w:rPr>
      <w:color w:val="0000FF" w:themeColor="hyperlink"/>
      <w:u w:val="single"/>
    </w:rPr>
  </w:style>
  <w:style w:type="character" w:customStyle="1" w:styleId="BodyTextChar">
    <w:name w:val="Body Text Char"/>
    <w:basedOn w:val="DefaultParagraphFont"/>
    <w:link w:val="BodyText"/>
    <w:rsid w:val="00595DC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595DCF"/>
    <w:rPr>
      <w:rFonts w:ascii="Arial" w:eastAsia="SimSun" w:hAnsi="Arial" w:cs="Arial"/>
      <w:sz w:val="18"/>
      <w:lang w:val="en-US" w:eastAsia="zh-CN"/>
    </w:rPr>
  </w:style>
  <w:style w:type="character" w:customStyle="1" w:styleId="HeaderChar">
    <w:name w:val="Header Char"/>
    <w:basedOn w:val="DefaultParagraphFont"/>
    <w:link w:val="Header"/>
    <w:uiPriority w:val="99"/>
    <w:rsid w:val="00595DCF"/>
    <w:rPr>
      <w:rFonts w:ascii="Arial" w:eastAsia="SimSun" w:hAnsi="Arial" w:cs="Arial"/>
      <w:sz w:val="22"/>
      <w:lang w:val="en-US" w:eastAsia="zh-CN"/>
    </w:rPr>
  </w:style>
  <w:style w:type="character" w:styleId="FootnoteReference">
    <w:name w:val="footnote reference"/>
    <w:rsid w:val="00595DCF"/>
    <w:rPr>
      <w:vertAlign w:val="superscript"/>
    </w:rPr>
  </w:style>
  <w:style w:type="paragraph" w:customStyle="1" w:styleId="Endofdocument">
    <w:name w:val="End of document"/>
    <w:basedOn w:val="Normal"/>
    <w:rsid w:val="00595DCF"/>
    <w:pPr>
      <w:spacing w:line="260" w:lineRule="atLeast"/>
      <w:ind w:left="5534"/>
    </w:pPr>
    <w:rPr>
      <w:rFonts w:eastAsia="Times New Roman" w:cs="Times New Roman"/>
      <w:sz w:val="20"/>
      <w:lang w:eastAsia="en-US"/>
    </w:rPr>
  </w:style>
  <w:style w:type="character" w:styleId="CommentReference">
    <w:name w:val="annotation reference"/>
    <w:basedOn w:val="DefaultParagraphFont"/>
    <w:semiHidden/>
    <w:unhideWhenUsed/>
    <w:rsid w:val="00D34CD4"/>
    <w:rPr>
      <w:sz w:val="16"/>
      <w:szCs w:val="16"/>
    </w:rPr>
  </w:style>
  <w:style w:type="paragraph" w:styleId="CommentSubject">
    <w:name w:val="annotation subject"/>
    <w:basedOn w:val="CommentText"/>
    <w:next w:val="CommentText"/>
    <w:link w:val="CommentSubjectChar"/>
    <w:semiHidden/>
    <w:unhideWhenUsed/>
    <w:rsid w:val="00D34CD4"/>
    <w:rPr>
      <w:b/>
      <w:bCs/>
      <w:sz w:val="20"/>
    </w:rPr>
  </w:style>
  <w:style w:type="character" w:customStyle="1" w:styleId="CommentTextChar">
    <w:name w:val="Comment Text Char"/>
    <w:basedOn w:val="DefaultParagraphFont"/>
    <w:link w:val="CommentText"/>
    <w:semiHidden/>
    <w:rsid w:val="00D34CD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4CD4"/>
    <w:rPr>
      <w:rFonts w:ascii="Arial" w:eastAsia="SimSun" w:hAnsi="Arial" w:cs="Arial"/>
      <w:b/>
      <w:bCs/>
      <w:sz w:val="18"/>
      <w:lang w:val="en-US" w:eastAsia="zh-CN"/>
    </w:rPr>
  </w:style>
  <w:style w:type="paragraph" w:customStyle="1" w:styleId="DecPara">
    <w:name w:val="Dec Para"/>
    <w:basedOn w:val="Normal"/>
    <w:qFormat/>
    <w:rsid w:val="00DB1D38"/>
    <w:pPr>
      <w:tabs>
        <w:tab w:val="left" w:pos="576"/>
        <w:tab w:val="left" w:pos="1315"/>
      </w:tabs>
      <w:spacing w:after="220"/>
      <w:ind w:left="720"/>
    </w:pPr>
  </w:style>
  <w:style w:type="paragraph" w:customStyle="1" w:styleId="ParaNum">
    <w:name w:val="Para Num"/>
    <w:basedOn w:val="ONUME"/>
    <w:qFormat/>
    <w:rsid w:val="00DB1D38"/>
    <w:pPr>
      <w:numPr>
        <w:numId w:val="0"/>
      </w:numPr>
      <w:tabs>
        <w:tab w:val="left" w:pos="576"/>
      </w:tabs>
    </w:pPr>
  </w:style>
  <w:style w:type="paragraph" w:styleId="ListParagraph">
    <w:name w:val="List Paragraph"/>
    <w:basedOn w:val="Normal"/>
    <w:uiPriority w:val="34"/>
    <w:qFormat/>
    <w:rsid w:val="0068201D"/>
    <w:pPr>
      <w:ind w:left="720"/>
      <w:contextualSpacing/>
    </w:pPr>
  </w:style>
  <w:style w:type="character" w:customStyle="1" w:styleId="FooterChar">
    <w:name w:val="Footer Char"/>
    <w:basedOn w:val="DefaultParagraphFont"/>
    <w:link w:val="Footer"/>
    <w:uiPriority w:val="99"/>
    <w:rsid w:val="00716427"/>
    <w:rPr>
      <w:rFonts w:ascii="Arial" w:eastAsia="SimSun" w:hAnsi="Arial" w:cs="Arial"/>
      <w:sz w:val="22"/>
      <w:lang w:val="en-US" w:eastAsia="zh-CN"/>
    </w:rPr>
  </w:style>
  <w:style w:type="paragraph" w:styleId="Revision">
    <w:name w:val="Revision"/>
    <w:hidden/>
    <w:uiPriority w:val="99"/>
    <w:semiHidden/>
    <w:rsid w:val="00781B40"/>
    <w:rPr>
      <w:rFonts w:ascii="Arial" w:eastAsia="SimSun" w:hAnsi="Arial" w:cs="Arial"/>
      <w:sz w:val="22"/>
      <w:lang w:val="en-US" w:eastAsia="zh-CN"/>
    </w:rPr>
  </w:style>
  <w:style w:type="paragraph" w:customStyle="1" w:styleId="MeetingReport">
    <w:name w:val="Meeting Report"/>
    <w:basedOn w:val="ONUME"/>
    <w:link w:val="MeetingReportChar"/>
    <w:qFormat/>
    <w:rsid w:val="006B701D"/>
    <w:pPr>
      <w:numPr>
        <w:numId w:val="0"/>
      </w:numPr>
      <w:tabs>
        <w:tab w:val="num" w:pos="567"/>
      </w:tabs>
    </w:pPr>
  </w:style>
  <w:style w:type="character" w:customStyle="1" w:styleId="MeetingReportChar">
    <w:name w:val="Meeting Report Char"/>
    <w:basedOn w:val="ONUMEChar"/>
    <w:link w:val="MeetingReport"/>
    <w:rsid w:val="006B701D"/>
    <w:rPr>
      <w:rFonts w:ascii="Arial" w:eastAsia="SimSun" w:hAnsi="Arial" w:cs="Arial"/>
      <w:sz w:val="22"/>
      <w:lang w:val="en-US" w:eastAsia="zh-CN"/>
    </w:rPr>
  </w:style>
  <w:style w:type="character" w:styleId="FollowedHyperlink">
    <w:name w:val="FollowedHyperlink"/>
    <w:basedOn w:val="DefaultParagraphFont"/>
    <w:semiHidden/>
    <w:unhideWhenUsed/>
    <w:rsid w:val="00CB63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1884">
      <w:bodyDiv w:val="1"/>
      <w:marLeft w:val="0"/>
      <w:marRight w:val="0"/>
      <w:marTop w:val="0"/>
      <w:marBottom w:val="0"/>
      <w:divBdr>
        <w:top w:val="none" w:sz="0" w:space="0" w:color="auto"/>
        <w:left w:val="none" w:sz="0" w:space="0" w:color="auto"/>
        <w:bottom w:val="none" w:sz="0" w:space="0" w:color="auto"/>
        <w:right w:val="none" w:sz="0" w:space="0" w:color="auto"/>
      </w:divBdr>
    </w:div>
    <w:div w:id="898443490">
      <w:bodyDiv w:val="1"/>
      <w:marLeft w:val="0"/>
      <w:marRight w:val="0"/>
      <w:marTop w:val="0"/>
      <w:marBottom w:val="0"/>
      <w:divBdr>
        <w:top w:val="none" w:sz="0" w:space="0" w:color="auto"/>
        <w:left w:val="none" w:sz="0" w:space="0" w:color="auto"/>
        <w:bottom w:val="none" w:sz="0" w:space="0" w:color="auto"/>
        <w:right w:val="none" w:sz="0" w:space="0" w:color="auto"/>
      </w:divBdr>
      <w:divsChild>
        <w:div w:id="1526596276">
          <w:marLeft w:val="1166"/>
          <w:marRight w:val="0"/>
          <w:marTop w:val="115"/>
          <w:marBottom w:val="0"/>
          <w:divBdr>
            <w:top w:val="none" w:sz="0" w:space="0" w:color="auto"/>
            <w:left w:val="none" w:sz="0" w:space="0" w:color="auto"/>
            <w:bottom w:val="none" w:sz="0" w:space="0" w:color="auto"/>
            <w:right w:val="none" w:sz="0" w:space="0" w:color="auto"/>
          </w:divBdr>
        </w:div>
        <w:div w:id="1211334564">
          <w:marLeft w:val="1166"/>
          <w:marRight w:val="0"/>
          <w:marTop w:val="115"/>
          <w:marBottom w:val="0"/>
          <w:divBdr>
            <w:top w:val="none" w:sz="0" w:space="0" w:color="auto"/>
            <w:left w:val="none" w:sz="0" w:space="0" w:color="auto"/>
            <w:bottom w:val="none" w:sz="0" w:space="0" w:color="auto"/>
            <w:right w:val="none" w:sz="0" w:space="0" w:color="auto"/>
          </w:divBdr>
        </w:div>
        <w:div w:id="176581504">
          <w:marLeft w:val="1166"/>
          <w:marRight w:val="0"/>
          <w:marTop w:val="115"/>
          <w:marBottom w:val="0"/>
          <w:divBdr>
            <w:top w:val="none" w:sz="0" w:space="0" w:color="auto"/>
            <w:left w:val="none" w:sz="0" w:space="0" w:color="auto"/>
            <w:bottom w:val="none" w:sz="0" w:space="0" w:color="auto"/>
            <w:right w:val="none" w:sz="0" w:space="0" w:color="auto"/>
          </w:divBdr>
        </w:div>
      </w:divsChild>
    </w:div>
    <w:div w:id="1154375659">
      <w:bodyDiv w:val="1"/>
      <w:marLeft w:val="0"/>
      <w:marRight w:val="0"/>
      <w:marTop w:val="0"/>
      <w:marBottom w:val="0"/>
      <w:divBdr>
        <w:top w:val="none" w:sz="0" w:space="0" w:color="auto"/>
        <w:left w:val="none" w:sz="0" w:space="0" w:color="auto"/>
        <w:bottom w:val="none" w:sz="0" w:space="0" w:color="auto"/>
        <w:right w:val="none" w:sz="0" w:space="0" w:color="auto"/>
      </w:divBdr>
    </w:div>
    <w:div w:id="1699239662">
      <w:bodyDiv w:val="1"/>
      <w:marLeft w:val="0"/>
      <w:marRight w:val="0"/>
      <w:marTop w:val="0"/>
      <w:marBottom w:val="0"/>
      <w:divBdr>
        <w:top w:val="none" w:sz="0" w:space="0" w:color="auto"/>
        <w:left w:val="none" w:sz="0" w:space="0" w:color="auto"/>
        <w:bottom w:val="none" w:sz="0" w:space="0" w:color="auto"/>
        <w:right w:val="none" w:sz="0" w:space="0" w:color="auto"/>
      </w:divBdr>
    </w:div>
    <w:div w:id="18939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www.wipo.int/cws/en/trainings.html"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wipo.int/standards/ru/sequence/index.html"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wipo.int/tad" TargetMode="External"/><Relationship Id="rId20" Type="http://schemas.openxmlformats.org/officeDocument/2006/relationships/hyperlink" Target="https://www.wipo.int/standards/ru/sequence/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wipo.int/global_ip/ru/activities/ip_office_business_solutions/" TargetMode="External"/><Relationship Id="rId4" Type="http://schemas.openxmlformats.org/officeDocument/2006/relationships/settings" Target="settings.xml"/><Relationship Id="rId9" Type="http://schemas.openxmlformats.org/officeDocument/2006/relationships/hyperlink" Target="https://www.wipo.int/cws/ru/cws-rules-procedure.html" TargetMode="Externa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standards/en/part_07.html" TargetMode="External"/><Relationship Id="rId7" Type="http://schemas.openxmlformats.org/officeDocument/2006/relationships/hyperlink" Target="https://www.wipo.int/meetings/ru/details.jsp?meeting_id=69689" TargetMode="External"/><Relationship Id="rId2" Type="http://schemas.openxmlformats.org/officeDocument/2006/relationships/hyperlink" Target="https://www.wipo.int/export/sites/www/about-wipo/en/oversight/docs/iaod/evaluation/220216-evaluation-WIPO-standing-committees-summary.pdf" TargetMode="External"/><Relationship Id="rId1" Type="http://schemas.openxmlformats.org/officeDocument/2006/relationships/hyperlink" Target="https://www.wipo.int/meetings/ru/doc_details.jsp?doc_id=600591" TargetMode="External"/><Relationship Id="rId6" Type="http://schemas.openxmlformats.org/officeDocument/2006/relationships/hyperlink" Target="https://www.wipo.int/standards/en/authority_file.html" TargetMode="External"/><Relationship Id="rId5" Type="http://schemas.openxmlformats.org/officeDocument/2006/relationships/hyperlink" Target="https://www3.wipo.int/confluence/display/WSSKB/Known+Issues+and+trouble-shooting" TargetMode="External"/><Relationship Id="rId4" Type="http://schemas.openxmlformats.org/officeDocument/2006/relationships/hyperlink" Target="https://www.wipo.int/standards/ru/sequence/index.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EBAAE-F192-4B0C-9217-327E5418F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3111</Words>
  <Characters>21340</Characters>
  <Application>Microsoft Office Word</Application>
  <DocSecurity>0</DocSecurity>
  <Lines>177</Lines>
  <Paragraphs>48</Paragraphs>
  <ScaleCrop>false</ScaleCrop>
  <HeadingPairs>
    <vt:vector size="2" baseType="variant">
      <vt:variant>
        <vt:lpstr>Title</vt:lpstr>
      </vt:variant>
      <vt:variant>
        <vt:i4>1</vt:i4>
      </vt:variant>
    </vt:vector>
  </HeadingPairs>
  <TitlesOfParts>
    <vt:vector size="1" baseType="lpstr">
      <vt:lpstr>WO/GA/54/11</vt:lpstr>
    </vt:vector>
  </TitlesOfParts>
  <Company>WIPO</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WO/GA/56/11</dc:title>
  <dc:subject>Sixty-Second Series of Meetings</dc:subject>
  <dc:creator>WIPO</dc:creator>
  <cp:keywords>PUBLIC</cp:keywords>
  <dc:description/>
  <cp:lastModifiedBy>HÄFLIGER Patience</cp:lastModifiedBy>
  <cp:revision>56</cp:revision>
  <cp:lastPrinted>2019-07-18T17:00:00Z</cp:lastPrinted>
  <dcterms:created xsi:type="dcterms:W3CDTF">2023-04-24T09:57:00Z</dcterms:created>
  <dcterms:modified xsi:type="dcterms:W3CDTF">2023-05-01T15:41:00Z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2cd8ec67-8e3b-4d9a-a022-36f289d0763d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2023-05-01T15:40:58Z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cd8ac605-ec85-4996-89bb-f29107c10e9e</vt:lpwstr>
  </property>
  <property fmtid="{D5CDD505-2E9C-101B-9397-08002B2CF9AE}" pid="14" name="MSIP_Label_20773ee6-353b-4fb9-a59d-0b94c8c67bea_ContentBits">
    <vt:lpwstr>0</vt:lpwstr>
  </property>
</Properties>
</file>