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440A8BFE" w:rsidR="00E5566B" w:rsidRPr="008C7FE0" w:rsidRDefault="00E5566B" w:rsidP="00130F13">
      <w:pPr>
        <w:widowControl w:val="0"/>
        <w:tabs>
          <w:tab w:val="left" w:pos="567"/>
        </w:tabs>
        <w:jc w:val="center"/>
        <w:rPr>
          <w:b/>
          <w:sz w:val="2"/>
          <w:szCs w:val="40"/>
          <w:lang w:val="ru-RU"/>
        </w:rPr>
      </w:pPr>
      <w:bookmarkStart w:id="0" w:name="_GoBack"/>
      <w:bookmarkEnd w:id="0"/>
    </w:p>
    <w:p w14:paraId="7CB28CFB" w14:textId="596648FA" w:rsidR="006E4F5F" w:rsidRPr="008C7FE0" w:rsidRDefault="00130F13" w:rsidP="005B5F1A">
      <w:pPr>
        <w:tabs>
          <w:tab w:val="left" w:pos="567"/>
        </w:tabs>
        <w:spacing w:line="360" w:lineRule="auto"/>
        <w:ind w:left="4592"/>
        <w:rPr>
          <w:rFonts w:ascii="Arial Black" w:hAnsi="Arial Black"/>
          <w:caps/>
          <w:sz w:val="15"/>
          <w:lang w:val="ru-RU"/>
        </w:rPr>
      </w:pPr>
      <w:r w:rsidRPr="008C7FE0">
        <w:rPr>
          <w:noProof/>
          <w:sz w:val="28"/>
          <w:szCs w:val="28"/>
          <w:lang w:eastAsia="en-US"/>
        </w:rPr>
        <w:drawing>
          <wp:inline distT="0" distB="0" distL="0" distR="0" wp14:anchorId="14D6BD57" wp14:editId="0D2A804F">
            <wp:extent cx="3246120" cy="1630680"/>
            <wp:effectExtent l="0" t="0" r="0" b="762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8D77F9A" w14:textId="2154CE73" w:rsidR="006E4F5F" w:rsidRPr="00C45BD3" w:rsidRDefault="00B61109" w:rsidP="005B5F1A">
      <w:pPr>
        <w:pBdr>
          <w:top w:val="single" w:sz="4" w:space="10" w:color="auto"/>
        </w:pBdr>
        <w:tabs>
          <w:tab w:val="left" w:pos="567"/>
        </w:tabs>
        <w:spacing w:before="120"/>
        <w:jc w:val="right"/>
        <w:rPr>
          <w:rFonts w:ascii="Arial Black" w:hAnsi="Arial Black"/>
          <w:b/>
          <w:caps/>
          <w:sz w:val="15"/>
          <w:lang w:val="ru-RU"/>
        </w:rPr>
      </w:pPr>
      <w:r w:rsidRPr="002B3CC0">
        <w:rPr>
          <w:rFonts w:ascii="Arial Black" w:hAnsi="Arial Black"/>
          <w:b/>
          <w:caps/>
          <w:sz w:val="15"/>
        </w:rPr>
        <w:t>WO</w:t>
      </w:r>
      <w:r w:rsidRPr="00C45BD3">
        <w:rPr>
          <w:rFonts w:ascii="Arial Black" w:hAnsi="Arial Black"/>
          <w:b/>
          <w:caps/>
          <w:sz w:val="15"/>
          <w:lang w:val="ru-RU"/>
        </w:rPr>
        <w:t>/</w:t>
      </w:r>
      <w:r w:rsidRPr="002B3CC0">
        <w:rPr>
          <w:rFonts w:ascii="Arial Black" w:hAnsi="Arial Black"/>
          <w:b/>
          <w:caps/>
          <w:sz w:val="15"/>
        </w:rPr>
        <w:t>GA</w:t>
      </w:r>
      <w:r w:rsidRPr="00C45BD3">
        <w:rPr>
          <w:rFonts w:ascii="Arial Black" w:hAnsi="Arial Black"/>
          <w:b/>
          <w:caps/>
          <w:sz w:val="15"/>
          <w:lang w:val="ru-RU"/>
        </w:rPr>
        <w:t>/5</w:t>
      </w:r>
      <w:r w:rsidR="006360D4" w:rsidRPr="00C45BD3">
        <w:rPr>
          <w:rFonts w:ascii="Arial Black" w:hAnsi="Arial Black"/>
          <w:b/>
          <w:caps/>
          <w:sz w:val="15"/>
          <w:lang w:val="ru-RU"/>
        </w:rPr>
        <w:t>4</w:t>
      </w:r>
      <w:r w:rsidR="006E4F5F" w:rsidRPr="00C45BD3">
        <w:rPr>
          <w:rFonts w:ascii="Arial Black" w:hAnsi="Arial Black"/>
          <w:b/>
          <w:caps/>
          <w:sz w:val="15"/>
          <w:lang w:val="ru-RU"/>
        </w:rPr>
        <w:t>/</w:t>
      </w:r>
      <w:bookmarkStart w:id="1" w:name="Code"/>
      <w:bookmarkEnd w:id="1"/>
      <w:r w:rsidR="00B006A3" w:rsidRPr="00C45BD3">
        <w:rPr>
          <w:rFonts w:ascii="Arial Black" w:hAnsi="Arial Black"/>
          <w:b/>
          <w:caps/>
          <w:sz w:val="15"/>
          <w:lang w:val="ru-RU"/>
        </w:rPr>
        <w:t>6</w:t>
      </w:r>
    </w:p>
    <w:p w14:paraId="2E47320E" w14:textId="16BD0C0A" w:rsidR="006E4F5F" w:rsidRPr="002B3CC0" w:rsidRDefault="002B3CC0" w:rsidP="005B5F1A">
      <w:pPr>
        <w:tabs>
          <w:tab w:val="left" w:pos="567"/>
        </w:tabs>
        <w:jc w:val="right"/>
        <w:rPr>
          <w:rFonts w:ascii="Arial Black" w:hAnsi="Arial Black"/>
          <w:b/>
          <w:caps/>
          <w:sz w:val="15"/>
          <w:lang w:val="ru-RU"/>
        </w:rPr>
      </w:pPr>
      <w:r>
        <w:rPr>
          <w:rFonts w:ascii="Arial Black" w:hAnsi="Arial Black"/>
          <w:b/>
          <w:caps/>
          <w:sz w:val="15"/>
          <w:lang w:val="ru-RU"/>
        </w:rPr>
        <w:t>ОРИГИНАЛ</w:t>
      </w:r>
      <w:r w:rsidR="008C7FE0" w:rsidRPr="002B3CC0">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14:paraId="7C580744" w14:textId="50C3F39A" w:rsidR="006E4F5F" w:rsidRPr="002B3CC0" w:rsidRDefault="002B3CC0" w:rsidP="005B5F1A">
      <w:pPr>
        <w:tabs>
          <w:tab w:val="left" w:pos="567"/>
        </w:tabs>
        <w:spacing w:line="1680" w:lineRule="auto"/>
        <w:jc w:val="right"/>
        <w:rPr>
          <w:rFonts w:ascii="Arial Black" w:hAnsi="Arial Black"/>
          <w:b/>
          <w:caps/>
          <w:sz w:val="15"/>
          <w:lang w:val="ru-RU"/>
        </w:rPr>
      </w:pPr>
      <w:r>
        <w:rPr>
          <w:rFonts w:ascii="Arial Black" w:hAnsi="Arial Black"/>
          <w:b/>
          <w:caps/>
          <w:sz w:val="15"/>
          <w:lang w:val="ru-RU"/>
        </w:rPr>
        <w:t>ДАТА</w:t>
      </w:r>
      <w:r w:rsidR="008C7FE0" w:rsidRPr="002B3CC0">
        <w:rPr>
          <w:rFonts w:ascii="Arial Black" w:hAnsi="Arial Black"/>
          <w:b/>
          <w:caps/>
          <w:sz w:val="15"/>
          <w:lang w:val="ru-RU"/>
        </w:rPr>
        <w:t xml:space="preserve">: </w:t>
      </w:r>
      <w:bookmarkStart w:id="3" w:name="Date"/>
      <w:bookmarkEnd w:id="3"/>
      <w:r>
        <w:rPr>
          <w:rFonts w:ascii="Arial Black" w:hAnsi="Arial Black"/>
          <w:b/>
          <w:caps/>
          <w:sz w:val="15"/>
          <w:lang w:val="ru-RU"/>
        </w:rPr>
        <w:t>2 июля</w:t>
      </w:r>
      <w:r w:rsidR="002731F4" w:rsidRPr="002B3CC0">
        <w:rPr>
          <w:rFonts w:ascii="Arial Black" w:hAnsi="Arial Black"/>
          <w:b/>
          <w:caps/>
          <w:sz w:val="15"/>
          <w:lang w:val="ru-RU"/>
        </w:rPr>
        <w:t xml:space="preserve"> 202</w:t>
      </w:r>
      <w:r>
        <w:rPr>
          <w:rFonts w:ascii="Arial Black" w:hAnsi="Arial Black"/>
          <w:b/>
          <w:caps/>
          <w:sz w:val="15"/>
          <w:lang w:val="ru-RU"/>
        </w:rPr>
        <w:t>1 г.</w:t>
      </w:r>
    </w:p>
    <w:p w14:paraId="581BC725" w14:textId="5518557D" w:rsidR="008B2CC1" w:rsidRPr="008C7FE0" w:rsidRDefault="00130F13" w:rsidP="00550E84">
      <w:pPr>
        <w:spacing w:after="600"/>
        <w:rPr>
          <w:b/>
          <w:sz w:val="28"/>
          <w:szCs w:val="28"/>
          <w:lang w:val="ru-RU"/>
        </w:rPr>
      </w:pPr>
      <w:r w:rsidRPr="008C7FE0">
        <w:rPr>
          <w:b/>
          <w:sz w:val="28"/>
          <w:szCs w:val="28"/>
          <w:lang w:val="ru-RU"/>
        </w:rPr>
        <w:t>Генеральная Ассамблея ВОИС</w:t>
      </w:r>
    </w:p>
    <w:p w14:paraId="3CB3B1A1" w14:textId="168BDC27" w:rsidR="008B2CC1" w:rsidRPr="008C7FE0" w:rsidRDefault="00130F13" w:rsidP="005B5F1A">
      <w:pPr>
        <w:tabs>
          <w:tab w:val="left" w:pos="567"/>
        </w:tabs>
        <w:spacing w:after="720"/>
        <w:rPr>
          <w:b/>
          <w:sz w:val="24"/>
          <w:lang w:val="ru-RU"/>
        </w:rPr>
      </w:pPr>
      <w:r w:rsidRPr="008C7FE0">
        <w:rPr>
          <w:b/>
          <w:sz w:val="24"/>
          <w:lang w:val="ru-RU"/>
        </w:rPr>
        <w:t>Сорок пятая (25-я очередная) сессия</w:t>
      </w:r>
      <w:r w:rsidR="003D57B0" w:rsidRPr="008C7FE0">
        <w:rPr>
          <w:b/>
          <w:sz w:val="24"/>
          <w:lang w:val="ru-RU"/>
        </w:rPr>
        <w:br/>
      </w:r>
      <w:r w:rsidRPr="008C7FE0">
        <w:rPr>
          <w:b/>
          <w:sz w:val="24"/>
          <w:lang w:val="ru-RU"/>
        </w:rPr>
        <w:t>Женева, 4-8 октября 2021 г.</w:t>
      </w:r>
    </w:p>
    <w:p w14:paraId="54B24980" w14:textId="186EB747" w:rsidR="008B2CC1" w:rsidRPr="008C7FE0" w:rsidRDefault="00475980" w:rsidP="005B5F1A">
      <w:pPr>
        <w:tabs>
          <w:tab w:val="left" w:pos="567"/>
        </w:tabs>
        <w:spacing w:after="360"/>
        <w:rPr>
          <w:caps/>
          <w:sz w:val="24"/>
          <w:lang w:val="ru-RU"/>
        </w:rPr>
      </w:pPr>
      <w:bookmarkStart w:id="4" w:name="TitleOfDoc"/>
      <w:bookmarkEnd w:id="4"/>
      <w:r w:rsidRPr="008C7FE0">
        <w:rPr>
          <w:caps/>
          <w:sz w:val="24"/>
          <w:lang w:val="ru-RU"/>
        </w:rPr>
        <w:t xml:space="preserve">Техническая помощь и содействие, касающиеся Договора о патентном праве </w:t>
      </w:r>
      <w:r w:rsidR="00B006A3" w:rsidRPr="008C7FE0">
        <w:rPr>
          <w:caps/>
          <w:sz w:val="24"/>
          <w:lang w:val="ru-RU"/>
        </w:rPr>
        <w:t>(PLT)</w:t>
      </w:r>
    </w:p>
    <w:p w14:paraId="56BA8F70" w14:textId="346B38F8" w:rsidR="008B2CC1" w:rsidRPr="008C7FE0" w:rsidRDefault="00130F13" w:rsidP="005B5F1A">
      <w:pPr>
        <w:tabs>
          <w:tab w:val="left" w:pos="567"/>
        </w:tabs>
        <w:spacing w:after="960"/>
        <w:rPr>
          <w:i/>
          <w:lang w:val="ru-RU"/>
        </w:rPr>
      </w:pPr>
      <w:bookmarkStart w:id="5" w:name="Prepared"/>
      <w:bookmarkEnd w:id="5"/>
      <w:r w:rsidRPr="008C7FE0">
        <w:rPr>
          <w:i/>
          <w:lang w:val="ru-RU"/>
        </w:rPr>
        <w:t>Документ подготовлен Секретариатом</w:t>
      </w:r>
    </w:p>
    <w:p w14:paraId="4E1D90A8" w14:textId="07E11F10" w:rsidR="00A61943" w:rsidRPr="008C7FE0" w:rsidRDefault="00CF4364" w:rsidP="005B5F1A">
      <w:pPr>
        <w:pStyle w:val="ONUME"/>
        <w:rPr>
          <w:lang w:val="ru-RU"/>
        </w:rPr>
      </w:pPr>
      <w:r w:rsidRPr="008C7FE0">
        <w:rPr>
          <w:lang w:val="ru-RU"/>
        </w:rPr>
        <w:t xml:space="preserve">В своих Согласованных заявлениях, касающихся Договора о патентном праве Инструкций к Договору о патентном праве, Дипломатическая конференция по принятию договора о патентном праве (PLT), проходившая с 11 мая по 2 июня 2000 г. в Женеве, обратилась к Генеральной Ассамблее Всемирной организации интеллектуальной собственности (ВОИС) и к Договаривающимся сторонам </w:t>
      </w:r>
      <w:r w:rsidRPr="008C7FE0">
        <w:rPr>
          <w:szCs w:val="22"/>
          <w:lang w:val="ru-RU"/>
        </w:rPr>
        <w:t xml:space="preserve">с просьбой оказать развивающимся и наименее развитым странам (НРС), а также странам с переходной экономикой дополнительную техническую помощь для выполнения ими своих обязательств по настоящему Договору с целью содействия применению правила 8(1)(а) </w:t>
      </w:r>
      <w:r w:rsidRPr="008C7FE0">
        <w:rPr>
          <w:lang w:val="ru-RU"/>
        </w:rPr>
        <w:t>(PLT)</w:t>
      </w:r>
      <w:r w:rsidRPr="008C7FE0">
        <w:rPr>
          <w:rStyle w:val="FootnoteReference"/>
          <w:lang w:val="ru-RU"/>
        </w:rPr>
        <w:footnoteReference w:id="2"/>
      </w:r>
      <w:r w:rsidRPr="008C7FE0">
        <w:rPr>
          <w:lang w:val="ru-RU"/>
        </w:rPr>
        <w:t xml:space="preserve">. </w:t>
      </w:r>
      <w:r w:rsidR="005E547E" w:rsidRPr="008C7FE0">
        <w:rPr>
          <w:lang w:val="ru-RU"/>
        </w:rPr>
        <w:t>В частности, Дипломатическая конференция обращается к Генеральной Ассамблее ВОИС с просьбой осуществлять контроль и оценку хода такого сотрудничества на каждой очередной сессии</w:t>
      </w:r>
      <w:r w:rsidR="00A61943" w:rsidRPr="008C7FE0">
        <w:rPr>
          <w:lang w:val="ru-RU"/>
        </w:rPr>
        <w:t>.</w:t>
      </w:r>
    </w:p>
    <w:p w14:paraId="354BBBFA" w14:textId="25B670E0" w:rsidR="006C578A" w:rsidRPr="008C7FE0" w:rsidRDefault="00CF4364" w:rsidP="005B5F1A">
      <w:pPr>
        <w:pStyle w:val="ONUME"/>
        <w:rPr>
          <w:lang w:val="ru-RU"/>
        </w:rPr>
      </w:pPr>
      <w:r w:rsidRPr="008C7FE0">
        <w:rPr>
          <w:lang w:val="ru-RU"/>
        </w:rPr>
        <w:t xml:space="preserve">В соответствии с указанными Согласованными заявлениями Секретариат регулярно представлял Генеральной Ассамблее ВОИС информацию о соответствующей технической помощи и деятельности по сотрудничеству, осуществляемых Секретариатом ВОИС и </w:t>
      </w:r>
      <w:r w:rsidRPr="008C7FE0">
        <w:rPr>
          <w:szCs w:val="22"/>
          <w:lang w:val="ru-RU"/>
        </w:rPr>
        <w:t xml:space="preserve">направленных на упрощение подачи документов в электронной форме. В приложение I к настоящему документу включена информация о соответствующей </w:t>
      </w:r>
      <w:r w:rsidRPr="008C7FE0">
        <w:rPr>
          <w:szCs w:val="22"/>
          <w:lang w:val="ru-RU"/>
        </w:rPr>
        <w:lastRenderedPageBreak/>
        <w:t>деятельности за период с июня 2019 г. по май 2021 г</w:t>
      </w:r>
      <w:r w:rsidR="008C7FE0">
        <w:rPr>
          <w:szCs w:val="22"/>
          <w:lang w:val="ru-RU"/>
        </w:rPr>
        <w:t xml:space="preserve">. </w:t>
      </w:r>
      <w:r w:rsidRPr="008C7FE0">
        <w:rPr>
          <w:lang w:val="ru-RU"/>
        </w:rPr>
        <w:t>Список Договаривающихся сторон PLT по состоянию на май 2021 г. включен в приложение II для ознакомления</w:t>
      </w:r>
      <w:r w:rsidR="006C578A" w:rsidRPr="008C7FE0">
        <w:rPr>
          <w:lang w:val="ru-RU"/>
        </w:rPr>
        <w:t>.</w:t>
      </w:r>
    </w:p>
    <w:p w14:paraId="3B2E03EE" w14:textId="660A845E" w:rsidR="006C578A" w:rsidRPr="008C7FE0" w:rsidRDefault="00036614" w:rsidP="005B5F1A">
      <w:pPr>
        <w:pStyle w:val="ONUME"/>
        <w:rPr>
          <w:lang w:val="ru-RU"/>
        </w:rPr>
      </w:pPr>
      <w:r w:rsidRPr="008C7FE0">
        <w:rPr>
          <w:lang w:val="ru-RU"/>
        </w:rPr>
        <w:t>Кроме того, «</w:t>
      </w:r>
      <w:r w:rsidRPr="008C7FE0">
        <w:rPr>
          <w:szCs w:val="22"/>
          <w:lang w:val="ru-RU"/>
        </w:rPr>
        <w:t>промышленно развитым странам с рыночной экономикой»,</w:t>
      </w:r>
      <w:r w:rsidRPr="008C7FE0">
        <w:rPr>
          <w:lang w:val="ru-RU"/>
        </w:rPr>
        <w:t xml:space="preserve"> </w:t>
      </w:r>
      <w:r w:rsidRPr="008C7FE0">
        <w:rPr>
          <w:szCs w:val="22"/>
          <w:lang w:val="ru-RU"/>
        </w:rPr>
        <w:t>упомянутым в третьем подпункте пункта 4 Согласованных заявлений, предлагается предоставить информацию, как предусмотрено этим пунктом, Генеральной Ассамблее ВОИС, с тем чтобы она могла осуществлять контроль за ходом сотрудничества и его оценку</w:t>
      </w:r>
      <w:r w:rsidR="006C578A" w:rsidRPr="008C7FE0">
        <w:rPr>
          <w:lang w:val="ru-RU"/>
        </w:rPr>
        <w:t>.</w:t>
      </w:r>
    </w:p>
    <w:p w14:paraId="59128863" w14:textId="7DC6EC64" w:rsidR="0045753D" w:rsidRPr="008C7FE0" w:rsidRDefault="00036614" w:rsidP="005B5F1A">
      <w:pPr>
        <w:pStyle w:val="ONUME"/>
        <w:tabs>
          <w:tab w:val="left" w:pos="6096"/>
        </w:tabs>
        <w:ind w:left="5529"/>
        <w:rPr>
          <w:i/>
          <w:lang w:val="ru-RU"/>
        </w:rPr>
      </w:pPr>
      <w:r w:rsidRPr="008C7FE0">
        <w:rPr>
          <w:i/>
          <w:szCs w:val="22"/>
          <w:lang w:val="ru-RU"/>
        </w:rPr>
        <w:t xml:space="preserve">Генеральной Ассамблее ВОИС предлагается принять к сведению информацию о «Технической помощи и сотрудничестве, касающихся Договора о патентном праве (PLT)» (документ </w:t>
      </w:r>
      <w:r w:rsidR="0045753D" w:rsidRPr="008C7FE0">
        <w:rPr>
          <w:i/>
          <w:lang w:val="ru-RU"/>
        </w:rPr>
        <w:t>WO/GA/</w:t>
      </w:r>
      <w:r w:rsidR="00B5766B" w:rsidRPr="008C7FE0">
        <w:rPr>
          <w:i/>
          <w:lang w:val="ru-RU"/>
        </w:rPr>
        <w:t>5</w:t>
      </w:r>
      <w:r w:rsidR="00DB73E4" w:rsidRPr="008C7FE0">
        <w:rPr>
          <w:i/>
          <w:lang w:val="ru-RU"/>
        </w:rPr>
        <w:t>4</w:t>
      </w:r>
      <w:r w:rsidR="0045753D" w:rsidRPr="008C7FE0">
        <w:rPr>
          <w:i/>
          <w:lang w:val="ru-RU"/>
        </w:rPr>
        <w:t>/6).</w:t>
      </w:r>
    </w:p>
    <w:p w14:paraId="50D32ACF" w14:textId="1FC9D69D" w:rsidR="0045753D" w:rsidRPr="008C7FE0" w:rsidRDefault="0045753D" w:rsidP="005B5F1A">
      <w:pPr>
        <w:pStyle w:val="Endofdocument-Annex"/>
        <w:tabs>
          <w:tab w:val="left" w:pos="567"/>
        </w:tabs>
        <w:ind w:left="5533"/>
        <w:rPr>
          <w:lang w:val="ru-RU"/>
        </w:rPr>
      </w:pPr>
      <w:r w:rsidRPr="008C7FE0">
        <w:rPr>
          <w:lang w:val="ru-RU"/>
        </w:rPr>
        <w:t>[</w:t>
      </w:r>
      <w:r w:rsidR="00036614" w:rsidRPr="008C7FE0">
        <w:rPr>
          <w:lang w:val="ru-RU"/>
        </w:rPr>
        <w:t>Приложения следуют</w:t>
      </w:r>
      <w:r w:rsidRPr="008C7FE0">
        <w:rPr>
          <w:lang w:val="ru-RU"/>
        </w:rPr>
        <w:t>]</w:t>
      </w:r>
    </w:p>
    <w:p w14:paraId="501E1F3D" w14:textId="77777777" w:rsidR="00F25F9A" w:rsidRPr="008C7FE0" w:rsidRDefault="00F25F9A" w:rsidP="005B5F1A">
      <w:pPr>
        <w:tabs>
          <w:tab w:val="left" w:pos="567"/>
        </w:tabs>
        <w:rPr>
          <w:lang w:val="ru-RU"/>
        </w:rPr>
      </w:pPr>
    </w:p>
    <w:p w14:paraId="2EA15169" w14:textId="77777777" w:rsidR="0045753D" w:rsidRPr="008C7FE0" w:rsidRDefault="0045753D" w:rsidP="005B5F1A">
      <w:pPr>
        <w:tabs>
          <w:tab w:val="left" w:pos="567"/>
        </w:tabs>
        <w:rPr>
          <w:lang w:val="ru-RU"/>
        </w:rPr>
        <w:sectPr w:rsidR="0045753D" w:rsidRPr="008C7FE0"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EB99D82" w14:textId="615FBC37" w:rsidR="0045753D" w:rsidRPr="008C7FE0" w:rsidRDefault="003819DC" w:rsidP="003819DC">
      <w:pPr>
        <w:pStyle w:val="Heading1"/>
        <w:rPr>
          <w:lang w:val="ru-RU"/>
        </w:rPr>
      </w:pPr>
      <w:r w:rsidRPr="008C7FE0">
        <w:rPr>
          <w:lang w:val="ru-RU"/>
        </w:rPr>
        <w:lastRenderedPageBreak/>
        <w:t>ТЕХНИЧЕСКАЯ ПОМОЩЬ И СОДЕЙСТВИЕ, ОКАЗАННые развивающимся и наименее развитым странам (НРС), а также странам с переходной экономикой с целью содействия применению правила 8(1)(а) ДОГОВОРА О ПАТЕНТНОМ ПРАВЕ (PLT) В ПЕРИОД С ИЮНЯ 2019 Г. ПО МАЙ 2021 Г.</w:t>
      </w:r>
    </w:p>
    <w:p w14:paraId="26A27091" w14:textId="12A5EB30" w:rsidR="00841345" w:rsidRPr="008C7FE0" w:rsidRDefault="003819DC" w:rsidP="005B5F1A">
      <w:pPr>
        <w:pStyle w:val="ONUME"/>
        <w:numPr>
          <w:ilvl w:val="0"/>
          <w:numId w:val="17"/>
        </w:numPr>
        <w:tabs>
          <w:tab w:val="left" w:pos="567"/>
        </w:tabs>
        <w:rPr>
          <w:shd w:val="clear" w:color="auto" w:fill="FFFFFF"/>
          <w:lang w:val="ru-RU"/>
        </w:rPr>
      </w:pPr>
      <w:r w:rsidRPr="008C7FE0">
        <w:rPr>
          <w:shd w:val="clear" w:color="auto" w:fill="FFFFFF"/>
          <w:lang w:val="ru-RU"/>
        </w:rPr>
        <w:t>С июня 2019 г. по май 2021 г. Секретариат ВОИС оказал техническую помощь и содействие развивающимся и наименее развитым странам (НРС), а также странам с переходной экономикой</w:t>
      </w:r>
      <w:r w:rsidRPr="008C7FE0">
        <w:rPr>
          <w:shd w:val="clear" w:color="auto" w:fill="FFFFFF"/>
          <w:vertAlign w:val="superscript"/>
          <w:lang w:val="ru-RU"/>
        </w:rPr>
        <w:footnoteReference w:id="3"/>
      </w:r>
      <w:r w:rsidRPr="008C7FE0">
        <w:rPr>
          <w:shd w:val="clear" w:color="auto" w:fill="FFFFFF"/>
          <w:lang w:val="ru-RU"/>
        </w:rPr>
        <w:t xml:space="preserve"> с целью содействия применению правила 8(1)(а) Договора о патентном праве </w:t>
      </w:r>
      <w:r w:rsidRPr="008C7FE0">
        <w:rPr>
          <w:lang w:val="ru-RU"/>
        </w:rPr>
        <w:t>(PLT), а именно, с целью упрощению</w:t>
      </w:r>
      <w:r w:rsidRPr="008C7FE0">
        <w:rPr>
          <w:szCs w:val="22"/>
          <w:lang w:val="ru-RU"/>
        </w:rPr>
        <w:t xml:space="preserve"> подачи документов в электронной форме</w:t>
      </w:r>
      <w:r w:rsidRPr="008C7FE0">
        <w:rPr>
          <w:lang w:val="ru-RU"/>
        </w:rPr>
        <w:t xml:space="preserve"> в этих странах, в области: (а) технической инфраструктуры национальных и региональных ведомств ПС; и (b) электронных средств связи в рамках Договора о патентной кооперации (РСТ).</w:t>
      </w:r>
    </w:p>
    <w:p w14:paraId="40C53B26" w14:textId="1EA26ACA" w:rsidR="00F31BFD" w:rsidRPr="008C7FE0" w:rsidRDefault="0047423F" w:rsidP="005B5F1A">
      <w:pPr>
        <w:pStyle w:val="ONUME"/>
        <w:tabs>
          <w:tab w:val="left" w:pos="567"/>
        </w:tabs>
        <w:rPr>
          <w:shd w:val="clear" w:color="auto" w:fill="FFFFFF"/>
          <w:lang w:val="ru-RU"/>
        </w:rPr>
      </w:pPr>
      <w:r w:rsidRPr="008C7FE0">
        <w:rPr>
          <w:shd w:val="clear" w:color="auto" w:fill="FFFFFF"/>
          <w:lang w:val="ru-RU"/>
        </w:rPr>
        <w:t>Эта деятельность осуществлялась в соответствии с рекомендациями Повестки дня в области развития в целях укрепления институциональной и технической инфраструктуры ведомств и учреждений ПС</w:t>
      </w:r>
      <w:r w:rsidRPr="008C7FE0">
        <w:rPr>
          <w:rStyle w:val="FootnoteReference"/>
          <w:shd w:val="clear" w:color="auto" w:fill="FFFFFF"/>
          <w:lang w:val="ru-RU"/>
        </w:rPr>
        <w:footnoteReference w:id="4"/>
      </w:r>
      <w:r w:rsidRPr="008C7FE0">
        <w:rPr>
          <w:shd w:val="clear" w:color="auto" w:fill="FFFFFF"/>
          <w:lang w:val="ru-RU"/>
        </w:rPr>
        <w:t>.</w:t>
      </w:r>
    </w:p>
    <w:p w14:paraId="697AFDCA" w14:textId="218BDE97" w:rsidR="007E58FB" w:rsidRPr="008C7FE0" w:rsidRDefault="000A3EC9">
      <w:pPr>
        <w:pStyle w:val="Heading2"/>
        <w:rPr>
          <w:lang w:val="ru-RU"/>
        </w:rPr>
      </w:pPr>
      <w:r w:rsidRPr="008C7FE0">
        <w:rPr>
          <w:lang w:val="ru-RU"/>
        </w:rPr>
        <w:t>a.</w:t>
      </w:r>
      <w:r w:rsidRPr="008C7FE0">
        <w:rPr>
          <w:lang w:val="ru-RU"/>
        </w:rPr>
        <w:tab/>
      </w:r>
      <w:r w:rsidR="0047423F" w:rsidRPr="008C7FE0">
        <w:rPr>
          <w:lang w:val="ru-RU"/>
        </w:rPr>
        <w:t>Техническая инфраструктура национальных и региональных ведомств ПС</w:t>
      </w:r>
    </w:p>
    <w:p w14:paraId="44CB5441" w14:textId="04C411D9" w:rsidR="00E62DA0" w:rsidRPr="008C7FE0" w:rsidRDefault="0047423F" w:rsidP="005B5F1A">
      <w:pPr>
        <w:pStyle w:val="ONUME"/>
        <w:tabs>
          <w:tab w:val="left" w:pos="567"/>
        </w:tabs>
        <w:rPr>
          <w:lang w:val="ru-RU"/>
        </w:rPr>
      </w:pPr>
      <w:r w:rsidRPr="008C7FE0">
        <w:rPr>
          <w:lang w:val="ru-RU"/>
        </w:rPr>
        <w:t xml:space="preserve">На протяжении отчетного периода Секретариат продолжал оказывать содействие укреплению деловых систем </w:t>
      </w:r>
      <w:r w:rsidRPr="008C7FE0">
        <w:rPr>
          <w:szCs w:val="22"/>
          <w:shd w:val="clear" w:color="auto" w:fill="FFFFFF"/>
          <w:lang w:val="ru-RU"/>
        </w:rPr>
        <w:t>национальных и региональных ведомств ПС, помогая им разрабатывать цифровые реестры для управления ИС и оказания партнерам услуг полностью в режиме онлайн. В программе на текущий двухлетний период основной акцент сделан на содействии цифровизации ведомств ПС путем совершенствования прикладных программ, входящих в набор программ ВОИС IP Office Suite (</w:t>
      </w:r>
      <w:r w:rsidRPr="008C7FE0">
        <w:rPr>
          <w:lang w:val="ru-RU" w:eastAsia="ja-JP"/>
        </w:rPr>
        <w:t xml:space="preserve">WIPO File, WIPO Publish и IPAS), путем внедрения современных и полностью функциональных технологий. </w:t>
      </w:r>
      <w:r w:rsidRPr="008C7FE0">
        <w:rPr>
          <w:szCs w:val="22"/>
          <w:shd w:val="clear" w:color="auto" w:fill="FFFFFF"/>
          <w:lang w:val="ru-RU"/>
        </w:rPr>
        <w:t>Дополнительную информацию можно получить на веб-сайте программы технической помощи ВОИС для ведомств ИС</w:t>
      </w:r>
      <w:r w:rsidR="008C7FE0">
        <w:rPr>
          <w:szCs w:val="22"/>
          <w:shd w:val="clear" w:color="auto" w:fill="FFFFFF"/>
          <w:lang w:val="ru-RU"/>
        </w:rPr>
        <w:t>:</w:t>
      </w:r>
      <w:r w:rsidR="00266A11">
        <w:rPr>
          <w:szCs w:val="22"/>
          <w:shd w:val="clear" w:color="auto" w:fill="FFFFFF"/>
          <w:lang w:val="ru-RU"/>
        </w:rPr>
        <w:t xml:space="preserve"> </w:t>
      </w:r>
      <w:r w:rsidR="000C689D" w:rsidRPr="008C7FE0">
        <w:rPr>
          <w:lang w:val="ru-RU" w:eastAsia="ja-JP"/>
        </w:rPr>
        <w:t>h</w:t>
      </w:r>
      <w:r w:rsidR="00E62DA0" w:rsidRPr="008C7FE0">
        <w:rPr>
          <w:lang w:val="ru-RU" w:eastAsia="ja-JP"/>
        </w:rPr>
        <w:t>ttp://www.wipo.int/global_ip/en/activities/technicalassistance/</w:t>
      </w:r>
      <w:r w:rsidR="00E62DA0" w:rsidRPr="008C7FE0">
        <w:rPr>
          <w:lang w:val="ru-RU"/>
        </w:rPr>
        <w:t xml:space="preserve">. </w:t>
      </w:r>
    </w:p>
    <w:p w14:paraId="19D78DBF" w14:textId="72E61F44" w:rsidR="00E62DA0" w:rsidRPr="008C7FE0" w:rsidRDefault="0047423F" w:rsidP="005B5F1A">
      <w:pPr>
        <w:pStyle w:val="ONUME"/>
        <w:tabs>
          <w:tab w:val="left" w:pos="567"/>
        </w:tabs>
        <w:rPr>
          <w:lang w:val="ru-RU"/>
        </w:rPr>
      </w:pPr>
      <w:r w:rsidRPr="008C7FE0">
        <w:rPr>
          <w:lang w:val="ru-RU"/>
        </w:rPr>
        <w:t xml:space="preserve">В рамках технической помощи и сотрудничества оказываются следующие услуги: </w:t>
      </w:r>
      <w:r w:rsidRPr="008C7FE0">
        <w:rPr>
          <w:shd w:val="clear" w:color="auto" w:fill="FFFFFF"/>
          <w:lang w:val="ru-RU"/>
        </w:rPr>
        <w:t>консультирование по техническим вопросам, оценка коммерческих потребностей, определение объема проектных работ и их планирование, анализ бизнес-процесса, постоянная разработка и внедрение индивидуальных деловых решений в области управления правами ПС и обмена приоритетными документами, а также инструментов поиска и результатов экспертизы; создание баз данных ПС, помощь в оцифровке данных о ПС и подготовка материалов для публикации в сети и электронного обмена информацией, образовательные программы и передача знаний специалистам из учреждений ПС и поддержка систем, предоставленных ВОИС</w:t>
      </w:r>
      <w:r w:rsidR="008C7FE0">
        <w:rPr>
          <w:shd w:val="clear" w:color="auto" w:fill="FFFFFF"/>
          <w:lang w:val="ru-RU"/>
        </w:rPr>
        <w:t xml:space="preserve">. </w:t>
      </w:r>
      <w:r w:rsidRPr="008C7FE0">
        <w:rPr>
          <w:lang w:val="ru-RU"/>
        </w:rPr>
        <w:t>При оказании такой помощи по мере возможности учитываются стандарты ВОИС, касающиеся данных и информации о ПС</w:t>
      </w:r>
      <w:r w:rsidR="008C7FE0">
        <w:rPr>
          <w:lang w:val="ru-RU"/>
        </w:rPr>
        <w:t xml:space="preserve">. </w:t>
      </w:r>
      <w:r w:rsidRPr="008C7FE0">
        <w:rPr>
          <w:lang w:val="ru-RU"/>
        </w:rPr>
        <w:t>Значительная часть деятельности Секретариата посвящена профессиональной подготовке на местах, программам наставничества и региональным учебным практикумам, которые играют важнейшую роль с точки зрения достижения желаемых результатов</w:t>
      </w:r>
      <w:r w:rsidR="00E62DA0" w:rsidRPr="008C7FE0">
        <w:rPr>
          <w:lang w:val="ru-RU"/>
        </w:rPr>
        <w:t>.</w:t>
      </w:r>
    </w:p>
    <w:p w14:paraId="168B7C9A" w14:textId="77777777" w:rsidR="004D624C" w:rsidRDefault="004D624C">
      <w:pPr>
        <w:rPr>
          <w:lang w:val="ru-RU" w:eastAsia="ja-JP"/>
        </w:rPr>
      </w:pPr>
      <w:r>
        <w:rPr>
          <w:lang w:val="ru-RU" w:eastAsia="ja-JP"/>
        </w:rPr>
        <w:br w:type="page"/>
      </w:r>
    </w:p>
    <w:p w14:paraId="2B4F7FFE" w14:textId="77777777" w:rsidR="004D624C" w:rsidRDefault="007D757C" w:rsidP="005B5F1A">
      <w:pPr>
        <w:pStyle w:val="ONUME"/>
        <w:tabs>
          <w:tab w:val="left" w:pos="567"/>
        </w:tabs>
        <w:rPr>
          <w:lang w:val="ru-RU"/>
        </w:rPr>
      </w:pPr>
      <w:r w:rsidRPr="008C7FE0">
        <w:rPr>
          <w:lang w:val="ru-RU" w:eastAsia="ja-JP"/>
        </w:rPr>
        <w:lastRenderedPageBreak/>
        <w:t>На сегодняшний день 90 ВПС из развивающихся стран, НРС и стран с переходной экономикой активно используют для управления правами ПС деловые решения ВОИС с интегрированными в них стандартами Организации</w:t>
      </w:r>
      <w:r w:rsidR="008C7FE0">
        <w:rPr>
          <w:lang w:val="ru-RU" w:eastAsia="ja-JP"/>
        </w:rPr>
        <w:t xml:space="preserve">. </w:t>
      </w:r>
    </w:p>
    <w:p w14:paraId="257B3193" w14:textId="705D5AAE" w:rsidR="00740042" w:rsidRPr="008C7FE0" w:rsidRDefault="00740042">
      <w:pPr>
        <w:pStyle w:val="Heading2"/>
        <w:rPr>
          <w:lang w:val="ru-RU"/>
        </w:rPr>
      </w:pPr>
      <w:r w:rsidRPr="008C7FE0">
        <w:rPr>
          <w:lang w:val="ru-RU"/>
        </w:rPr>
        <w:t>B.</w:t>
      </w:r>
      <w:r w:rsidR="0094424C" w:rsidRPr="008C7FE0">
        <w:rPr>
          <w:lang w:val="ru-RU"/>
        </w:rPr>
        <w:tab/>
      </w:r>
      <w:r w:rsidR="00226981" w:rsidRPr="008C7FE0">
        <w:rPr>
          <w:lang w:val="ru-RU"/>
        </w:rPr>
        <w:t xml:space="preserve">Электронные средства связи в рамках Договора о патентной кооперации </w:t>
      </w:r>
      <w:r w:rsidR="000A3EC9" w:rsidRPr="008C7FE0">
        <w:rPr>
          <w:lang w:val="ru-RU"/>
        </w:rPr>
        <w:t>(PCT)</w:t>
      </w:r>
    </w:p>
    <w:p w14:paraId="12AFA1FA" w14:textId="32287F43" w:rsidR="00740042" w:rsidRPr="008C7FE0" w:rsidRDefault="00226981" w:rsidP="005B5F1A">
      <w:pPr>
        <w:pStyle w:val="ONUME"/>
        <w:tabs>
          <w:tab w:val="left" w:pos="567"/>
        </w:tabs>
        <w:rPr>
          <w:lang w:val="ru-RU"/>
        </w:rPr>
      </w:pPr>
      <w:r w:rsidRPr="008C7FE0">
        <w:rPr>
          <w:szCs w:val="22"/>
          <w:shd w:val="clear" w:color="auto" w:fill="FFFFFF"/>
          <w:lang w:val="ru-RU"/>
        </w:rPr>
        <w:t>С учетом тесной взаимосвязи между РСТ и PLT необходимо отметить следующие изменения в контексте РСТ в течение отчетного периода</w:t>
      </w:r>
      <w:r w:rsidR="008C7FE0">
        <w:rPr>
          <w:lang w:val="ru-RU"/>
        </w:rPr>
        <w:t xml:space="preserve">. </w:t>
      </w:r>
    </w:p>
    <w:p w14:paraId="63D9F113" w14:textId="669E1625" w:rsidR="006919FD" w:rsidRPr="008C7FE0" w:rsidRDefault="00226981" w:rsidP="005B5F1A">
      <w:pPr>
        <w:pStyle w:val="ONUME"/>
        <w:tabs>
          <w:tab w:val="left" w:pos="567"/>
        </w:tabs>
        <w:rPr>
          <w:lang w:val="ru-RU"/>
        </w:rPr>
      </w:pPr>
      <w:r w:rsidRPr="008C7FE0">
        <w:rPr>
          <w:szCs w:val="22"/>
          <w:shd w:val="clear" w:color="auto" w:fill="FFFFFF"/>
          <w:lang w:val="ru-RU"/>
        </w:rPr>
        <w:t>Международное бюро (МБ) продолжило развитие и внедрение системы ePCT</w:t>
      </w:r>
      <w:r w:rsidR="008C7FE0">
        <w:rPr>
          <w:szCs w:val="22"/>
          <w:shd w:val="clear" w:color="auto" w:fill="FFFFFF"/>
          <w:lang w:val="ru-RU"/>
        </w:rPr>
        <w:t xml:space="preserve">. </w:t>
      </w:r>
      <w:r w:rsidRPr="008C7FE0">
        <w:rPr>
          <w:szCs w:val="22"/>
          <w:shd w:val="clear" w:color="auto" w:fill="FFFFFF"/>
          <w:lang w:val="ru-RU"/>
        </w:rPr>
        <w:t>На настоящий момент свыше 80 000 зарегистрированных пользователей в более чем 200</w:t>
      </w:r>
      <w:r w:rsidR="008C7FE0">
        <w:rPr>
          <w:szCs w:val="22"/>
          <w:shd w:val="clear" w:color="auto" w:fill="FFFFFF"/>
          <w:lang w:val="ru-RU"/>
        </w:rPr>
        <w:t> </w:t>
      </w:r>
      <w:r w:rsidRPr="008C7FE0">
        <w:rPr>
          <w:szCs w:val="22"/>
          <w:shd w:val="clear" w:color="auto" w:fill="FFFFFF"/>
          <w:lang w:val="ru-RU"/>
        </w:rPr>
        <w:t>странах мира используют ePCT для подачи международных заявок и/или последующего управления ими. Эта система также доступна национальным/</w:t>
      </w:r>
      <w:r w:rsidR="00266A11">
        <w:rPr>
          <w:szCs w:val="22"/>
          <w:shd w:val="clear" w:color="auto" w:fill="FFFFFF"/>
          <w:lang w:val="ru-RU"/>
        </w:rPr>
        <w:t xml:space="preserve"> </w:t>
      </w:r>
      <w:r w:rsidRPr="008C7FE0">
        <w:rPr>
          <w:szCs w:val="22"/>
          <w:shd w:val="clear" w:color="auto" w:fill="FFFFFF"/>
          <w:lang w:val="ru-RU"/>
        </w:rPr>
        <w:t xml:space="preserve">региональным бюро, которые могут теперь пользоваться ею при выполнении функций получающих ведомств (ПВ), международных поисковых органов (МПО) и органов международной предварительной экспертизы (ОМПЭ), а также указанных ведомств (УВ). </w:t>
      </w:r>
      <w:r w:rsidR="00266A11">
        <w:rPr>
          <w:szCs w:val="22"/>
          <w:shd w:val="clear" w:color="auto" w:fill="FFFFFF"/>
          <w:lang w:val="ru-RU"/>
        </w:rPr>
        <w:t xml:space="preserve">На сегодняшний день </w:t>
      </w:r>
      <w:r w:rsidRPr="008C7FE0">
        <w:rPr>
          <w:szCs w:val="22"/>
          <w:shd w:val="clear" w:color="auto" w:fill="FFFFFF"/>
          <w:lang w:val="ru-RU"/>
        </w:rPr>
        <w:t>этими дополнительными услугами пользуются 96 ведомств ПС</w:t>
      </w:r>
      <w:r w:rsidR="006919FD" w:rsidRPr="008C7FE0">
        <w:rPr>
          <w:lang w:val="ru-RU"/>
        </w:rPr>
        <w:t>.</w:t>
      </w:r>
      <w:r w:rsidR="00746A33" w:rsidRPr="008C7FE0">
        <w:rPr>
          <w:lang w:val="ru-RU"/>
        </w:rPr>
        <w:t xml:space="preserve"> </w:t>
      </w:r>
    </w:p>
    <w:p w14:paraId="63C3C61F" w14:textId="4D99DA2D" w:rsidR="008A4D7C" w:rsidRPr="008C7FE0" w:rsidRDefault="00226981" w:rsidP="005B5F1A">
      <w:pPr>
        <w:pStyle w:val="ONUME"/>
        <w:tabs>
          <w:tab w:val="left" w:pos="567"/>
        </w:tabs>
        <w:rPr>
          <w:lang w:val="ru-RU"/>
        </w:rPr>
      </w:pPr>
      <w:r w:rsidRPr="008C7FE0">
        <w:rPr>
          <w:szCs w:val="22"/>
          <w:shd w:val="clear" w:color="auto" w:fill="FFFFFF"/>
          <w:lang w:val="ru-RU"/>
        </w:rPr>
        <w:t>Кроме того, по состоянию на 1 апреля 2021 г. 72 ПВ приняли систему подачи на базе веб-технологий – систему подачи через еРСТ, которая призвана заменить PCT-SAFE и позволяет всем ведомствам предложить своим пользователям сервис электронной подачи заявок. Пользовательский интерфейс ePCT доступен на всех языках международной публикации по системе PCT: английском, арабском, китайском, французском, немецком, японском, корейском, португальском, русском и испанском</w:t>
      </w:r>
      <w:r w:rsidRPr="008C7FE0">
        <w:rPr>
          <w:lang w:val="ru-RU"/>
        </w:rPr>
        <w:t>.</w:t>
      </w:r>
    </w:p>
    <w:p w14:paraId="21D6C85C" w14:textId="60D81647" w:rsidR="008A4D7C" w:rsidRPr="008C7FE0" w:rsidRDefault="00226981" w:rsidP="005B5F1A">
      <w:pPr>
        <w:pStyle w:val="ONUME"/>
        <w:tabs>
          <w:tab w:val="left" w:pos="567"/>
        </w:tabs>
        <w:rPr>
          <w:lang w:val="ru-RU"/>
        </w:rPr>
      </w:pPr>
      <w:r w:rsidRPr="008C7FE0">
        <w:rPr>
          <w:lang w:val="ru-RU"/>
        </w:rPr>
        <w:t xml:space="preserve">Более того, </w:t>
      </w:r>
      <w:r w:rsidRPr="008C7FE0">
        <w:rPr>
          <w:szCs w:val="22"/>
          <w:shd w:val="clear" w:color="auto" w:fill="FFFFFF"/>
          <w:lang w:val="ru-RU"/>
        </w:rPr>
        <w:t>в настоящее время МБ предлагает ПВ услуги с хостингом полностью на базе ePCT, которые совместимы с системой подачи через еРСТ на базе веб-технологий</w:t>
      </w:r>
      <w:r w:rsidR="008C7FE0">
        <w:rPr>
          <w:szCs w:val="22"/>
          <w:shd w:val="clear" w:color="auto" w:fill="FFFFFF"/>
          <w:lang w:val="ru-RU"/>
        </w:rPr>
        <w:t xml:space="preserve">. </w:t>
      </w:r>
      <w:r w:rsidRPr="008C7FE0">
        <w:rPr>
          <w:szCs w:val="22"/>
          <w:shd w:val="clear" w:color="auto" w:fill="FFFFFF"/>
          <w:lang w:val="ru-RU"/>
        </w:rPr>
        <w:t>Эти услуги доступны ведомствам всех государств-членов, которые не имеют возможности или не готовы развивать, поддерживать и эксплуатировать местную инфраструктуру ИТ для операций ПВ, что позволяет им предлагать пользователям тот же уровень обслуживания, как и в полностью автоматизированных ведомствах</w:t>
      </w:r>
      <w:r w:rsidR="008C7FE0">
        <w:rPr>
          <w:szCs w:val="22"/>
          <w:shd w:val="clear" w:color="auto" w:fill="FFFFFF"/>
          <w:lang w:val="ru-RU"/>
        </w:rPr>
        <w:t xml:space="preserve">. </w:t>
      </w:r>
      <w:r w:rsidRPr="008C7FE0">
        <w:rPr>
          <w:szCs w:val="22"/>
          <w:shd w:val="clear" w:color="auto" w:fill="FFFFFF"/>
          <w:lang w:val="ru-RU"/>
        </w:rPr>
        <w:t>Участвующим ведомствам необходимо иметь только стандартный веб-браузер и подключение к интернету (а также сканнер для обработки документов, подаваемых на бумаге)</w:t>
      </w:r>
      <w:r w:rsidR="008C7FE0">
        <w:rPr>
          <w:szCs w:val="22"/>
          <w:shd w:val="clear" w:color="auto" w:fill="FFFFFF"/>
          <w:lang w:val="ru-RU"/>
        </w:rPr>
        <w:t xml:space="preserve">. </w:t>
      </w:r>
      <w:r w:rsidRPr="008C7FE0">
        <w:rPr>
          <w:szCs w:val="22"/>
          <w:shd w:val="clear" w:color="auto" w:fill="FFFFFF"/>
          <w:lang w:val="ru-RU"/>
        </w:rPr>
        <w:t>В настоящее время МБ обеспечивает хостинг услуг на базе ePCT ряду ПВ, а именно ведомствам Алжира, Азербайджана, Бразилии, Брунея-Даруссалама, Чили, Колумбии, Коста-Рики, Кубы, Доминиканской Республики, Эквадора, Египта, Эль-Сальвадора, Грузии, Индии, Индонезии, Ирана (Исламской Республики), Иордании, Кении, Кыргызстана, Малайзии, Мексики, Марокко, Никарагуа, Омана, Панамы, Перу, Филиппин, Катара, Республики Молдова, Российской Федерации, Саудовской Аравии, Сербии, Сингапура, Южной Африки, Судана, Таджикистана, Туниса, Турции, Уганды, Узбекистана, Вьетнама, а также Африканской региональной организации интеллектуальной собственности и Евразийскому патентному ведомству.</w:t>
      </w:r>
    </w:p>
    <w:p w14:paraId="40A07946" w14:textId="21F4BD45" w:rsidR="008A4D7C" w:rsidRPr="008C7FE0" w:rsidRDefault="008C7FE0" w:rsidP="005B5F1A">
      <w:pPr>
        <w:pStyle w:val="ONUME"/>
        <w:tabs>
          <w:tab w:val="left" w:pos="567"/>
        </w:tabs>
        <w:rPr>
          <w:lang w:val="ru-RU"/>
        </w:rPr>
      </w:pPr>
      <w:r w:rsidRPr="008C7FE0">
        <w:rPr>
          <w:lang w:val="ru-RU"/>
        </w:rPr>
        <w:t>В дополнение к вышеперечисленным услугам ВОИС предлагает помощь ведомствам в рамках их приготовлений к введению в действие услуг ePCT</w:t>
      </w:r>
      <w:r>
        <w:rPr>
          <w:lang w:val="ru-RU"/>
        </w:rPr>
        <w:t xml:space="preserve">. </w:t>
      </w:r>
      <w:r w:rsidRPr="008C7FE0">
        <w:rPr>
          <w:lang w:val="ru-RU"/>
        </w:rPr>
        <w:t>Это включает в себя оказание технической помощи, такой как предоставление ПВ тестовых компонентов для сквозной проверки всего процесса подачи заявок, передача в Международное бюро пакетов регистрационных экземпляров, а также оказание процедурной и правовой помощи</w:t>
      </w:r>
      <w:r>
        <w:rPr>
          <w:lang w:val="ru-RU"/>
        </w:rPr>
        <w:t xml:space="preserve">. </w:t>
      </w:r>
      <w:r w:rsidRPr="008C7FE0">
        <w:rPr>
          <w:lang w:val="ru-RU"/>
        </w:rPr>
        <w:t>Были добавлены или усовершенствованы различные функции ePCT, чтобы сделать процедуры PCT более удобными. В сентябре 2019 г. благодаря запуску нового IP-портала ВОИС произошел ряд изменений в системе ePCT. Вход в систему с единой учетной записью ВОИС дает доступ ко всем онлайн-сервисам ВОИС в области ИС, интегрированным в портал, включая ePCT.</w:t>
      </w:r>
      <w:r w:rsidR="002F3C73" w:rsidRPr="008C7FE0">
        <w:rPr>
          <w:lang w:val="ru-RU"/>
        </w:rPr>
        <w:t xml:space="preserve"> </w:t>
      </w:r>
    </w:p>
    <w:p w14:paraId="0A74ADEE" w14:textId="0F116672" w:rsidR="008A4D7C" w:rsidRPr="008C7FE0" w:rsidRDefault="008C7FE0" w:rsidP="005B5F1A">
      <w:pPr>
        <w:pStyle w:val="ONUME"/>
        <w:tabs>
          <w:tab w:val="left" w:pos="567"/>
        </w:tabs>
        <w:rPr>
          <w:lang w:val="ru-RU"/>
        </w:rPr>
      </w:pPr>
      <w:r w:rsidRPr="008C7FE0">
        <w:rPr>
          <w:szCs w:val="22"/>
          <w:shd w:val="clear" w:color="auto" w:fill="FFFFFF"/>
          <w:lang w:val="ru-RU"/>
        </w:rPr>
        <w:lastRenderedPageBreak/>
        <w:t>В результате появления более эффективных и доступных альтернативных сервисов соответствующие переходные мероприятия были реализованы для трех морально устаревших услуг, отмеченных в документе WO/GA/43/15</w:t>
      </w:r>
      <w:r>
        <w:rPr>
          <w:szCs w:val="22"/>
          <w:shd w:val="clear" w:color="auto" w:fill="FFFFFF"/>
          <w:lang w:val="ru-RU"/>
        </w:rPr>
        <w:t xml:space="preserve">. </w:t>
      </w:r>
      <w:r w:rsidRPr="008C7FE0">
        <w:rPr>
          <w:lang w:val="ru-RU"/>
        </w:rPr>
        <w:t>В частности, в</w:t>
      </w:r>
      <w:r w:rsidRPr="008C7FE0">
        <w:rPr>
          <w:szCs w:val="22"/>
          <w:shd w:val="clear" w:color="auto" w:fill="FFFFFF"/>
          <w:lang w:val="ru-RU"/>
        </w:rPr>
        <w:t xml:space="preserve"> связи с тем, что взамен PCT-SAFE в качестве системы электронной подачи по процедуре PCT вводится ePCT, количество ПВ, которые принимают заявки в электронной форме по процедуре PCT с использованием PCT-SAFE, сократилось с 27 в 2013 г. до 6 по состоянию на 1 июня 2021 г</w:t>
      </w:r>
      <w:r>
        <w:rPr>
          <w:szCs w:val="22"/>
          <w:shd w:val="clear" w:color="auto" w:fill="FFFFFF"/>
          <w:lang w:val="ru-RU"/>
        </w:rPr>
        <w:t xml:space="preserve">. </w:t>
      </w:r>
      <w:r w:rsidRPr="008C7FE0">
        <w:rPr>
          <w:szCs w:val="22"/>
          <w:shd w:val="clear" w:color="auto" w:fill="FFFFFF"/>
          <w:lang w:val="ru-RU"/>
        </w:rPr>
        <w:t>Тем не менее для РСТ-SAFE по-прежнему своевременно выпускаются обновленные версии программного обеспечения в целях поддержки постоянного развития нормативной и процедурной базы РСТ, в частности путем внесения различных изменений в Инструкцию РСТ.</w:t>
      </w:r>
    </w:p>
    <w:p w14:paraId="78ABA8CA" w14:textId="06D24B6E" w:rsidR="006919FD" w:rsidRPr="008C7FE0" w:rsidRDefault="006919FD" w:rsidP="005B5F1A">
      <w:pPr>
        <w:pStyle w:val="Endofdocument-Annex"/>
        <w:tabs>
          <w:tab w:val="left" w:pos="567"/>
        </w:tabs>
        <w:rPr>
          <w:lang w:val="ru-RU"/>
        </w:rPr>
      </w:pPr>
      <w:r w:rsidRPr="008C7FE0">
        <w:rPr>
          <w:lang w:val="ru-RU"/>
        </w:rPr>
        <w:t>[</w:t>
      </w:r>
      <w:r w:rsidR="006C7954" w:rsidRPr="008C7FE0">
        <w:rPr>
          <w:lang w:val="ru-RU"/>
        </w:rPr>
        <w:t xml:space="preserve">Приложение </w:t>
      </w:r>
      <w:r w:rsidRPr="008C7FE0">
        <w:rPr>
          <w:lang w:val="ru-RU"/>
        </w:rPr>
        <w:t>II</w:t>
      </w:r>
      <w:r w:rsidR="006C7954" w:rsidRPr="008C7FE0">
        <w:rPr>
          <w:lang w:val="ru-RU"/>
        </w:rPr>
        <w:t xml:space="preserve"> следует</w:t>
      </w:r>
      <w:r w:rsidRPr="008C7FE0">
        <w:rPr>
          <w:lang w:val="ru-RU"/>
        </w:rPr>
        <w:t>]</w:t>
      </w:r>
    </w:p>
    <w:p w14:paraId="6C775287" w14:textId="77777777" w:rsidR="006919FD" w:rsidRPr="008C7FE0" w:rsidRDefault="006919FD" w:rsidP="005B5F1A">
      <w:pPr>
        <w:tabs>
          <w:tab w:val="left" w:pos="567"/>
        </w:tabs>
        <w:rPr>
          <w:lang w:val="ru-RU"/>
        </w:rPr>
        <w:sectPr w:rsidR="006919FD" w:rsidRPr="008C7FE0" w:rsidSect="00C45BD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8A5FCB4" w14:textId="2BE6D691" w:rsidR="006919FD" w:rsidRPr="008C7FE0" w:rsidRDefault="00025AB7" w:rsidP="005B5F1A">
      <w:pPr>
        <w:tabs>
          <w:tab w:val="left" w:pos="567"/>
        </w:tabs>
        <w:autoSpaceDE w:val="0"/>
        <w:autoSpaceDN w:val="0"/>
        <w:adjustRightInd w:val="0"/>
        <w:jc w:val="center"/>
        <w:rPr>
          <w:color w:val="000000"/>
          <w:szCs w:val="24"/>
          <w:lang w:val="ru-RU"/>
        </w:rPr>
      </w:pPr>
      <w:r w:rsidRPr="008C7FE0">
        <w:rPr>
          <w:bCs/>
          <w:color w:val="000000"/>
          <w:szCs w:val="24"/>
          <w:lang w:val="ru-RU"/>
        </w:rPr>
        <w:lastRenderedPageBreak/>
        <w:t>Договор о патентном праве</w:t>
      </w:r>
      <w:r w:rsidR="006919FD" w:rsidRPr="008C7FE0">
        <w:rPr>
          <w:bCs/>
          <w:color w:val="000000"/>
          <w:szCs w:val="24"/>
          <w:vertAlign w:val="superscript"/>
          <w:lang w:val="ru-RU"/>
        </w:rPr>
        <w:footnoteReference w:id="5"/>
      </w:r>
    </w:p>
    <w:p w14:paraId="52DC6260" w14:textId="6C91B0CA" w:rsidR="006919FD" w:rsidRPr="008C7FE0" w:rsidRDefault="006919FD" w:rsidP="005B5F1A">
      <w:pPr>
        <w:tabs>
          <w:tab w:val="left" w:pos="567"/>
        </w:tabs>
        <w:autoSpaceDE w:val="0"/>
        <w:autoSpaceDN w:val="0"/>
        <w:adjustRightInd w:val="0"/>
        <w:jc w:val="center"/>
        <w:rPr>
          <w:color w:val="000000"/>
          <w:szCs w:val="24"/>
          <w:lang w:val="ru-RU"/>
        </w:rPr>
      </w:pPr>
      <w:r w:rsidRPr="008C7FE0">
        <w:rPr>
          <w:color w:val="000000"/>
          <w:szCs w:val="24"/>
          <w:lang w:val="ru-RU"/>
        </w:rPr>
        <w:t>(</w:t>
      </w:r>
      <w:r w:rsidR="00025AB7" w:rsidRPr="008C7FE0">
        <w:rPr>
          <w:color w:val="000000"/>
          <w:szCs w:val="24"/>
          <w:lang w:val="ru-RU"/>
        </w:rPr>
        <w:t>Женева, 2000 г.</w:t>
      </w:r>
      <w:r w:rsidRPr="008C7FE0">
        <w:rPr>
          <w:color w:val="000000"/>
          <w:szCs w:val="24"/>
          <w:lang w:val="ru-RU"/>
        </w:rPr>
        <w:t xml:space="preserve">) </w:t>
      </w:r>
    </w:p>
    <w:p w14:paraId="6BB6E6AC" w14:textId="4DCE8CCB" w:rsidR="006919FD" w:rsidRPr="008C7FE0" w:rsidRDefault="008C7FE0" w:rsidP="005B5F1A">
      <w:pPr>
        <w:tabs>
          <w:tab w:val="left" w:pos="567"/>
        </w:tabs>
        <w:autoSpaceDE w:val="0"/>
        <w:autoSpaceDN w:val="0"/>
        <w:adjustRightInd w:val="0"/>
        <w:jc w:val="center"/>
        <w:rPr>
          <w:szCs w:val="24"/>
          <w:lang w:val="ru-RU"/>
        </w:rPr>
      </w:pPr>
      <w:r w:rsidRPr="002B3CC0">
        <w:rPr>
          <w:bCs/>
          <w:szCs w:val="24"/>
          <w:lang w:val="ru-RU"/>
        </w:rPr>
        <w:t>Информация о статусе по состоянию на</w:t>
      </w:r>
      <w:r w:rsidRPr="008C7FE0">
        <w:rPr>
          <w:bCs/>
          <w:szCs w:val="24"/>
          <w:lang w:val="ru-RU"/>
        </w:rPr>
        <w:t xml:space="preserve"> </w:t>
      </w:r>
      <w:r w:rsidR="00025AB7" w:rsidRPr="008C7FE0">
        <w:rPr>
          <w:bCs/>
          <w:szCs w:val="24"/>
          <w:lang w:val="ru-RU"/>
        </w:rPr>
        <w:t>май 2021 г.</w:t>
      </w:r>
    </w:p>
    <w:p w14:paraId="62BC409B" w14:textId="655254F5" w:rsidR="006919FD" w:rsidRPr="00B11626" w:rsidRDefault="006919FD" w:rsidP="005B5F1A">
      <w:pPr>
        <w:tabs>
          <w:tab w:val="left" w:pos="567"/>
        </w:tabs>
        <w:autoSpaceDE w:val="0"/>
        <w:autoSpaceDN w:val="0"/>
        <w:adjustRightInd w:val="0"/>
        <w:jc w:val="center"/>
        <w:rPr>
          <w:color w:val="000000"/>
          <w:sz w:val="18"/>
          <w:szCs w:val="18"/>
          <w:lang w:val="ru-RU"/>
        </w:rPr>
      </w:pPr>
    </w:p>
    <w:p w14:paraId="6B075857" w14:textId="1E92E15F" w:rsidR="006919FD" w:rsidRPr="00B11626" w:rsidRDefault="006919FD" w:rsidP="005B5F1A">
      <w:pPr>
        <w:tabs>
          <w:tab w:val="left" w:pos="567"/>
        </w:tabs>
        <w:autoSpaceDE w:val="0"/>
        <w:autoSpaceDN w:val="0"/>
        <w:adjustRightInd w:val="0"/>
        <w:jc w:val="center"/>
        <w:rPr>
          <w:color w:val="000000"/>
          <w:sz w:val="18"/>
          <w:szCs w:val="18"/>
          <w:lang w:val="ru-RU"/>
        </w:rPr>
      </w:pPr>
    </w:p>
    <w:p w14:paraId="50C1A44A" w14:textId="068A20CF" w:rsidR="00562DB2" w:rsidRPr="008C7FE0" w:rsidRDefault="00025AB7" w:rsidP="000A3EC9">
      <w:pPr>
        <w:tabs>
          <w:tab w:val="left" w:pos="567"/>
        </w:tabs>
        <w:ind w:left="4536" w:hanging="4536"/>
        <w:rPr>
          <w:b/>
          <w:szCs w:val="22"/>
          <w:lang w:val="ru-RU"/>
        </w:rPr>
      </w:pPr>
      <w:r w:rsidRPr="008C7FE0">
        <w:rPr>
          <w:b/>
          <w:szCs w:val="22"/>
          <w:lang w:val="ru-RU"/>
        </w:rPr>
        <w:t>Государство</w:t>
      </w:r>
      <w:r w:rsidR="00562DB2" w:rsidRPr="008C7FE0">
        <w:rPr>
          <w:szCs w:val="22"/>
          <w:lang w:val="ru-RU"/>
        </w:rPr>
        <w:tab/>
      </w:r>
      <w:r w:rsidRPr="008C7FE0">
        <w:rPr>
          <w:b/>
          <w:szCs w:val="22"/>
          <w:lang w:val="ru-RU"/>
        </w:rPr>
        <w:t xml:space="preserve">Дата, </w:t>
      </w:r>
      <w:r w:rsidR="008C7FE0">
        <w:rPr>
          <w:b/>
          <w:szCs w:val="22"/>
          <w:lang w:val="ru-RU"/>
        </w:rPr>
        <w:t xml:space="preserve">на </w:t>
      </w:r>
      <w:r w:rsidRPr="008C7FE0">
        <w:rPr>
          <w:b/>
          <w:szCs w:val="22"/>
          <w:lang w:val="ru-RU"/>
        </w:rPr>
        <w:t xml:space="preserve">которую государство стало </w:t>
      </w:r>
      <w:r w:rsidR="008C7FE0">
        <w:rPr>
          <w:b/>
          <w:szCs w:val="22"/>
          <w:lang w:val="ru-RU"/>
        </w:rPr>
        <w:t xml:space="preserve">участником </w:t>
      </w:r>
      <w:r w:rsidRPr="008C7FE0">
        <w:rPr>
          <w:b/>
          <w:szCs w:val="22"/>
          <w:lang w:val="ru-RU"/>
        </w:rPr>
        <w:t>Договора о патентном праве</w:t>
      </w:r>
    </w:p>
    <w:p w14:paraId="1DFD5C61" w14:textId="77777777" w:rsidR="000A3EC9" w:rsidRPr="008C7FE0" w:rsidRDefault="000A3EC9" w:rsidP="000A3EC9">
      <w:pPr>
        <w:tabs>
          <w:tab w:val="left" w:pos="567"/>
        </w:tabs>
        <w:ind w:left="4536" w:hanging="4536"/>
        <w:rPr>
          <w:b/>
          <w:szCs w:val="22"/>
          <w:lang w:val="ru-RU"/>
        </w:rPr>
      </w:pPr>
    </w:p>
    <w:p w14:paraId="5D18DB6C" w14:textId="393B2C9B" w:rsidR="00562DB2" w:rsidRPr="008C7FE0" w:rsidRDefault="00025AB7" w:rsidP="005B5F1A">
      <w:pPr>
        <w:tabs>
          <w:tab w:val="left" w:pos="567"/>
        </w:tabs>
        <w:rPr>
          <w:sz w:val="20"/>
          <w:lang w:val="ru-RU"/>
        </w:rPr>
      </w:pPr>
      <w:r w:rsidRPr="008C7FE0">
        <w:rPr>
          <w:sz w:val="20"/>
          <w:lang w:val="ru-RU"/>
        </w:rPr>
        <w:t>Албания</w:t>
      </w:r>
      <w:r w:rsidR="00562DB2" w:rsidRPr="008C7FE0">
        <w:rPr>
          <w:sz w:val="20"/>
          <w:lang w:val="ru-RU"/>
        </w:rPr>
        <w:tab/>
        <w:t>17</w:t>
      </w:r>
      <w:r w:rsidR="00D601B5" w:rsidRPr="008C7FE0">
        <w:rPr>
          <w:sz w:val="20"/>
          <w:lang w:val="ru-RU"/>
        </w:rPr>
        <w:t xml:space="preserve"> мая </w:t>
      </w:r>
      <w:r w:rsidR="00562DB2" w:rsidRPr="008C7FE0">
        <w:rPr>
          <w:sz w:val="20"/>
          <w:lang w:val="ru-RU"/>
        </w:rPr>
        <w:t>2010</w:t>
      </w:r>
      <w:r w:rsidR="00D601B5" w:rsidRPr="008C7FE0">
        <w:rPr>
          <w:sz w:val="20"/>
          <w:lang w:val="ru-RU"/>
        </w:rPr>
        <w:t xml:space="preserve"> г.</w:t>
      </w:r>
    </w:p>
    <w:p w14:paraId="1DA6989A" w14:textId="02E4B00D" w:rsidR="00562DB2" w:rsidRPr="008C7FE0" w:rsidRDefault="00025AB7" w:rsidP="005B5F1A">
      <w:pPr>
        <w:tabs>
          <w:tab w:val="left" w:pos="567"/>
        </w:tabs>
        <w:rPr>
          <w:sz w:val="20"/>
          <w:lang w:val="ru-RU"/>
        </w:rPr>
      </w:pPr>
      <w:r w:rsidRPr="008C7FE0">
        <w:rPr>
          <w:sz w:val="20"/>
          <w:lang w:val="ru-RU"/>
        </w:rPr>
        <w:t>Антигуа и Барбуда</w:t>
      </w:r>
      <w:r w:rsidR="00562DB2" w:rsidRPr="008C7FE0">
        <w:rPr>
          <w:sz w:val="20"/>
          <w:lang w:val="ru-RU"/>
        </w:rPr>
        <w:tab/>
        <w:t>25</w:t>
      </w:r>
      <w:r w:rsidR="00D601B5" w:rsidRPr="008C7FE0">
        <w:rPr>
          <w:sz w:val="20"/>
          <w:lang w:val="ru-RU"/>
        </w:rPr>
        <w:t xml:space="preserve"> июня</w:t>
      </w:r>
      <w:r w:rsidR="00562DB2" w:rsidRPr="008C7FE0">
        <w:rPr>
          <w:sz w:val="20"/>
          <w:lang w:val="ru-RU"/>
        </w:rPr>
        <w:t xml:space="preserve"> 2019</w:t>
      </w:r>
      <w:r w:rsidR="00D601B5" w:rsidRPr="008C7FE0">
        <w:rPr>
          <w:sz w:val="20"/>
          <w:lang w:val="ru-RU"/>
        </w:rPr>
        <w:t xml:space="preserve"> г.</w:t>
      </w:r>
    </w:p>
    <w:p w14:paraId="1B3901AC" w14:textId="362FECFA" w:rsidR="00562DB2" w:rsidRPr="008C7FE0" w:rsidRDefault="00025AB7" w:rsidP="005B5F1A">
      <w:pPr>
        <w:tabs>
          <w:tab w:val="left" w:pos="567"/>
        </w:tabs>
        <w:rPr>
          <w:sz w:val="20"/>
          <w:lang w:val="ru-RU"/>
        </w:rPr>
      </w:pPr>
      <w:r w:rsidRPr="008C7FE0">
        <w:rPr>
          <w:sz w:val="20"/>
          <w:lang w:val="ru-RU"/>
        </w:rPr>
        <w:t>Армения</w:t>
      </w:r>
      <w:r w:rsidR="00562DB2" w:rsidRPr="008C7FE0">
        <w:rPr>
          <w:sz w:val="20"/>
          <w:lang w:val="ru-RU"/>
        </w:rPr>
        <w:tab/>
        <w:t>17</w:t>
      </w:r>
      <w:r w:rsidR="00D601B5" w:rsidRPr="008C7FE0">
        <w:rPr>
          <w:sz w:val="20"/>
          <w:lang w:val="ru-RU"/>
        </w:rPr>
        <w:t xml:space="preserve"> сентября 2013 г.</w:t>
      </w:r>
    </w:p>
    <w:p w14:paraId="7501E006" w14:textId="7B69F663" w:rsidR="00562DB2" w:rsidRPr="008C7FE0" w:rsidRDefault="00025AB7" w:rsidP="005B5F1A">
      <w:pPr>
        <w:tabs>
          <w:tab w:val="left" w:pos="567"/>
        </w:tabs>
        <w:rPr>
          <w:sz w:val="20"/>
          <w:lang w:val="ru-RU"/>
        </w:rPr>
      </w:pPr>
      <w:r w:rsidRPr="008C7FE0">
        <w:rPr>
          <w:sz w:val="20"/>
          <w:lang w:val="ru-RU"/>
        </w:rPr>
        <w:t>Австралия</w:t>
      </w:r>
      <w:r w:rsidR="00642B29" w:rsidRPr="008C7FE0">
        <w:rPr>
          <w:sz w:val="20"/>
          <w:lang w:val="ru-RU"/>
        </w:rPr>
        <w:tab/>
      </w:r>
      <w:r w:rsidR="00D601B5" w:rsidRPr="008C7FE0">
        <w:rPr>
          <w:sz w:val="20"/>
          <w:lang w:val="ru-RU"/>
        </w:rPr>
        <w:t>16 марта 2009 г.</w:t>
      </w:r>
    </w:p>
    <w:p w14:paraId="63FC3D64" w14:textId="495DF8E2" w:rsidR="00562DB2" w:rsidRPr="008C7FE0" w:rsidRDefault="00025AB7" w:rsidP="005B5F1A">
      <w:pPr>
        <w:tabs>
          <w:tab w:val="left" w:pos="567"/>
        </w:tabs>
        <w:rPr>
          <w:sz w:val="20"/>
          <w:lang w:val="ru-RU"/>
        </w:rPr>
      </w:pPr>
      <w:r w:rsidRPr="008C7FE0">
        <w:rPr>
          <w:sz w:val="20"/>
          <w:lang w:val="ru-RU"/>
        </w:rPr>
        <w:t>Бахрейн</w:t>
      </w:r>
      <w:r w:rsidR="00562DB2" w:rsidRPr="008C7FE0">
        <w:rPr>
          <w:sz w:val="20"/>
          <w:lang w:val="ru-RU"/>
        </w:rPr>
        <w:tab/>
        <w:t>15</w:t>
      </w:r>
      <w:r w:rsidR="00D601B5" w:rsidRPr="008C7FE0">
        <w:rPr>
          <w:sz w:val="20"/>
          <w:lang w:val="ru-RU"/>
        </w:rPr>
        <w:t xml:space="preserve"> декабря 2005 г.</w:t>
      </w:r>
    </w:p>
    <w:p w14:paraId="6FF131D2" w14:textId="77777777" w:rsidR="00D601B5" w:rsidRPr="008C7FE0" w:rsidRDefault="00025AB7" w:rsidP="005B5F1A">
      <w:pPr>
        <w:tabs>
          <w:tab w:val="left" w:pos="567"/>
        </w:tabs>
        <w:rPr>
          <w:sz w:val="20"/>
          <w:lang w:val="ru-RU"/>
        </w:rPr>
      </w:pPr>
      <w:r w:rsidRPr="008C7FE0">
        <w:rPr>
          <w:sz w:val="20"/>
          <w:lang w:val="ru-RU"/>
        </w:rPr>
        <w:t>Беларусь</w:t>
      </w:r>
      <w:r w:rsidR="00642B29" w:rsidRPr="008C7FE0">
        <w:rPr>
          <w:sz w:val="20"/>
          <w:lang w:val="ru-RU"/>
        </w:rPr>
        <w:tab/>
      </w:r>
      <w:r w:rsidR="00562DB2" w:rsidRPr="008C7FE0">
        <w:rPr>
          <w:sz w:val="20"/>
          <w:lang w:val="ru-RU"/>
        </w:rPr>
        <w:t>21</w:t>
      </w:r>
      <w:r w:rsidR="00D601B5" w:rsidRPr="008C7FE0">
        <w:rPr>
          <w:sz w:val="20"/>
          <w:lang w:val="ru-RU"/>
        </w:rPr>
        <w:t xml:space="preserve"> октября 2016 г.</w:t>
      </w:r>
    </w:p>
    <w:p w14:paraId="2E8DA431" w14:textId="5DDE287D" w:rsidR="00D601B5" w:rsidRDefault="00025AB7" w:rsidP="005B5F1A">
      <w:pPr>
        <w:tabs>
          <w:tab w:val="left" w:pos="567"/>
        </w:tabs>
        <w:rPr>
          <w:sz w:val="20"/>
          <w:lang w:val="ru-RU"/>
        </w:rPr>
      </w:pPr>
      <w:r w:rsidRPr="008C7FE0">
        <w:rPr>
          <w:sz w:val="20"/>
          <w:lang w:val="ru-RU"/>
        </w:rPr>
        <w:t>Босния и Герцеговина</w:t>
      </w:r>
      <w:r w:rsidR="00562DB2" w:rsidRPr="008C7FE0">
        <w:rPr>
          <w:sz w:val="20"/>
          <w:lang w:val="ru-RU"/>
        </w:rPr>
        <w:tab/>
        <w:t>9</w:t>
      </w:r>
      <w:r w:rsidR="00D601B5" w:rsidRPr="008C7FE0">
        <w:rPr>
          <w:sz w:val="20"/>
          <w:lang w:val="ru-RU"/>
        </w:rPr>
        <w:t xml:space="preserve"> мая 2012 г.</w:t>
      </w:r>
    </w:p>
    <w:p w14:paraId="2EC41D8D" w14:textId="40BCF33F" w:rsidR="00707172" w:rsidRPr="00707172" w:rsidRDefault="00707172" w:rsidP="005B5F1A">
      <w:pPr>
        <w:tabs>
          <w:tab w:val="left" w:pos="567"/>
        </w:tabs>
        <w:rPr>
          <w:sz w:val="20"/>
          <w:lang w:val="ru-RU"/>
        </w:rPr>
      </w:pPr>
      <w:r>
        <w:rPr>
          <w:sz w:val="20"/>
          <w:lang w:val="ru-RU"/>
        </w:rPr>
        <w:t>Канада</w:t>
      </w:r>
      <w:r>
        <w:rPr>
          <w:sz w:val="20"/>
          <w:lang w:val="ru-RU"/>
        </w:rPr>
        <w:tab/>
        <w:t>30 октября 2019 г.</w:t>
      </w:r>
    </w:p>
    <w:p w14:paraId="5E5DFD12" w14:textId="4859BE08" w:rsidR="00562DB2" w:rsidRPr="008C7FE0" w:rsidRDefault="00025AB7" w:rsidP="005B5F1A">
      <w:pPr>
        <w:tabs>
          <w:tab w:val="left" w:pos="567"/>
        </w:tabs>
        <w:rPr>
          <w:sz w:val="20"/>
          <w:lang w:val="ru-RU"/>
        </w:rPr>
      </w:pPr>
      <w:r w:rsidRPr="008C7FE0">
        <w:rPr>
          <w:sz w:val="20"/>
          <w:lang w:val="ru-RU"/>
        </w:rPr>
        <w:t>Хорватия</w:t>
      </w:r>
      <w:r w:rsidR="00562DB2" w:rsidRPr="008C7FE0">
        <w:rPr>
          <w:sz w:val="20"/>
          <w:lang w:val="ru-RU"/>
        </w:rPr>
        <w:tab/>
        <w:t>28</w:t>
      </w:r>
      <w:r w:rsidR="00D601B5" w:rsidRPr="008C7FE0">
        <w:rPr>
          <w:sz w:val="20"/>
          <w:lang w:val="ru-RU"/>
        </w:rPr>
        <w:t xml:space="preserve"> апреля 2005 г.</w:t>
      </w:r>
    </w:p>
    <w:p w14:paraId="786302D3" w14:textId="77777777" w:rsidR="00025AB7" w:rsidRPr="008C7FE0" w:rsidRDefault="00025AB7" w:rsidP="005B5F1A">
      <w:pPr>
        <w:tabs>
          <w:tab w:val="left" w:pos="567"/>
        </w:tabs>
        <w:rPr>
          <w:sz w:val="20"/>
          <w:lang w:val="ru-RU"/>
        </w:rPr>
      </w:pPr>
      <w:r w:rsidRPr="008C7FE0">
        <w:rPr>
          <w:sz w:val="20"/>
          <w:lang w:val="ru-RU"/>
        </w:rPr>
        <w:t xml:space="preserve">Корейская Народно-Демократическая </w:t>
      </w:r>
    </w:p>
    <w:p w14:paraId="00E69055" w14:textId="579DEA4C" w:rsidR="00562DB2" w:rsidRPr="008C7FE0" w:rsidRDefault="00025AB7" w:rsidP="005B5F1A">
      <w:pPr>
        <w:tabs>
          <w:tab w:val="left" w:pos="567"/>
        </w:tabs>
        <w:rPr>
          <w:sz w:val="20"/>
          <w:lang w:val="ru-RU"/>
        </w:rPr>
      </w:pPr>
      <w:r w:rsidRPr="008C7FE0">
        <w:rPr>
          <w:sz w:val="20"/>
          <w:lang w:val="ru-RU"/>
        </w:rPr>
        <w:t>Республика</w:t>
      </w:r>
      <w:r w:rsidR="00642B29" w:rsidRPr="008C7FE0">
        <w:rPr>
          <w:sz w:val="20"/>
          <w:lang w:val="ru-RU"/>
        </w:rPr>
        <w:tab/>
      </w:r>
      <w:r w:rsidR="00562DB2" w:rsidRPr="008C7FE0">
        <w:rPr>
          <w:sz w:val="20"/>
          <w:lang w:val="ru-RU"/>
        </w:rPr>
        <w:t>22</w:t>
      </w:r>
      <w:r w:rsidR="00D601B5" w:rsidRPr="008C7FE0">
        <w:rPr>
          <w:sz w:val="20"/>
          <w:lang w:val="ru-RU"/>
        </w:rPr>
        <w:t xml:space="preserve"> августа</w:t>
      </w:r>
      <w:r w:rsidR="00562DB2" w:rsidRPr="008C7FE0">
        <w:rPr>
          <w:sz w:val="20"/>
          <w:lang w:val="ru-RU"/>
        </w:rPr>
        <w:t xml:space="preserve"> 2018</w:t>
      </w:r>
      <w:r w:rsidR="00D601B5" w:rsidRPr="008C7FE0">
        <w:rPr>
          <w:sz w:val="20"/>
          <w:lang w:val="ru-RU"/>
        </w:rPr>
        <w:t xml:space="preserve"> г.</w:t>
      </w:r>
    </w:p>
    <w:p w14:paraId="283BB830" w14:textId="3E7A8801" w:rsidR="00562DB2" w:rsidRPr="008C7FE0" w:rsidRDefault="00025AB7" w:rsidP="005B5F1A">
      <w:pPr>
        <w:tabs>
          <w:tab w:val="left" w:pos="567"/>
        </w:tabs>
        <w:rPr>
          <w:sz w:val="20"/>
          <w:lang w:val="ru-RU"/>
        </w:rPr>
      </w:pPr>
      <w:r w:rsidRPr="008C7FE0">
        <w:rPr>
          <w:sz w:val="20"/>
          <w:lang w:val="ru-RU"/>
        </w:rPr>
        <w:t>Дания</w:t>
      </w:r>
      <w:r w:rsidR="00562DB2" w:rsidRPr="008C7FE0">
        <w:rPr>
          <w:sz w:val="20"/>
          <w:lang w:val="ru-RU"/>
        </w:rPr>
        <w:tab/>
        <w:t>28</w:t>
      </w:r>
      <w:r w:rsidR="00D601B5" w:rsidRPr="008C7FE0">
        <w:rPr>
          <w:sz w:val="20"/>
          <w:lang w:val="ru-RU"/>
        </w:rPr>
        <w:t xml:space="preserve"> апреля 2005 г.</w:t>
      </w:r>
    </w:p>
    <w:p w14:paraId="1615E2D5" w14:textId="5B247B5E" w:rsidR="00562DB2" w:rsidRPr="008C7FE0" w:rsidRDefault="00025AB7" w:rsidP="005B5F1A">
      <w:pPr>
        <w:tabs>
          <w:tab w:val="left" w:pos="567"/>
        </w:tabs>
        <w:rPr>
          <w:sz w:val="20"/>
          <w:lang w:val="ru-RU"/>
        </w:rPr>
      </w:pPr>
      <w:r w:rsidRPr="008C7FE0">
        <w:rPr>
          <w:sz w:val="20"/>
          <w:lang w:val="ru-RU"/>
        </w:rPr>
        <w:t>Эстония</w:t>
      </w:r>
      <w:r w:rsidR="00562DB2" w:rsidRPr="008C7FE0">
        <w:rPr>
          <w:sz w:val="20"/>
          <w:lang w:val="ru-RU"/>
        </w:rPr>
        <w:tab/>
        <w:t>28</w:t>
      </w:r>
      <w:r w:rsidR="00D601B5" w:rsidRPr="008C7FE0">
        <w:rPr>
          <w:sz w:val="20"/>
          <w:lang w:val="ru-RU"/>
        </w:rPr>
        <w:t xml:space="preserve"> апреля 2005 г.</w:t>
      </w:r>
    </w:p>
    <w:p w14:paraId="60ABB8BE" w14:textId="7EADA783" w:rsidR="00562DB2" w:rsidRPr="008C7FE0" w:rsidRDefault="00025AB7" w:rsidP="005B5F1A">
      <w:pPr>
        <w:tabs>
          <w:tab w:val="left" w:pos="567"/>
        </w:tabs>
        <w:rPr>
          <w:sz w:val="20"/>
          <w:lang w:val="ru-RU"/>
        </w:rPr>
      </w:pPr>
      <w:r w:rsidRPr="008C7FE0">
        <w:rPr>
          <w:sz w:val="20"/>
          <w:lang w:val="ru-RU"/>
        </w:rPr>
        <w:t>Финляндия</w:t>
      </w:r>
      <w:r w:rsidR="00562DB2" w:rsidRPr="008C7FE0">
        <w:rPr>
          <w:sz w:val="20"/>
          <w:lang w:val="ru-RU"/>
        </w:rPr>
        <w:tab/>
        <w:t>6</w:t>
      </w:r>
      <w:r w:rsidR="00D601B5" w:rsidRPr="008C7FE0">
        <w:rPr>
          <w:sz w:val="20"/>
          <w:lang w:val="ru-RU"/>
        </w:rPr>
        <w:t xml:space="preserve"> марта 2006 г.</w:t>
      </w:r>
    </w:p>
    <w:p w14:paraId="36DB2B6D" w14:textId="7E62938D" w:rsidR="00562DB2" w:rsidRPr="008C7FE0" w:rsidRDefault="00025AB7" w:rsidP="005B5F1A">
      <w:pPr>
        <w:tabs>
          <w:tab w:val="left" w:pos="567"/>
        </w:tabs>
        <w:rPr>
          <w:sz w:val="20"/>
          <w:lang w:val="ru-RU"/>
        </w:rPr>
      </w:pPr>
      <w:r w:rsidRPr="008C7FE0">
        <w:rPr>
          <w:sz w:val="20"/>
          <w:lang w:val="ru-RU"/>
        </w:rPr>
        <w:t>Франция</w:t>
      </w:r>
      <w:r w:rsidR="00562DB2" w:rsidRPr="008C7FE0">
        <w:rPr>
          <w:sz w:val="20"/>
          <w:lang w:val="ru-RU"/>
        </w:rPr>
        <w:tab/>
        <w:t>5</w:t>
      </w:r>
      <w:r w:rsidR="00D601B5" w:rsidRPr="008C7FE0">
        <w:rPr>
          <w:sz w:val="20"/>
          <w:lang w:val="ru-RU"/>
        </w:rPr>
        <w:t xml:space="preserve"> января 2010 г.</w:t>
      </w:r>
    </w:p>
    <w:p w14:paraId="111DC107" w14:textId="7629F693" w:rsidR="00562DB2" w:rsidRPr="008C7FE0" w:rsidRDefault="00025AB7" w:rsidP="005B5F1A">
      <w:pPr>
        <w:tabs>
          <w:tab w:val="left" w:pos="567"/>
        </w:tabs>
        <w:rPr>
          <w:sz w:val="20"/>
          <w:lang w:val="ru-RU"/>
        </w:rPr>
      </w:pPr>
      <w:r w:rsidRPr="008C7FE0">
        <w:rPr>
          <w:sz w:val="20"/>
          <w:lang w:val="ru-RU"/>
        </w:rPr>
        <w:t>Венгрия</w:t>
      </w:r>
      <w:r w:rsidR="00562DB2" w:rsidRPr="008C7FE0">
        <w:rPr>
          <w:sz w:val="20"/>
          <w:lang w:val="ru-RU"/>
        </w:rPr>
        <w:tab/>
        <w:t>12</w:t>
      </w:r>
      <w:r w:rsidR="00D601B5" w:rsidRPr="008C7FE0">
        <w:rPr>
          <w:sz w:val="20"/>
          <w:lang w:val="ru-RU"/>
        </w:rPr>
        <w:t xml:space="preserve"> марта 2008 г.</w:t>
      </w:r>
    </w:p>
    <w:p w14:paraId="3D82E782" w14:textId="6E538847" w:rsidR="00562DB2" w:rsidRPr="008C7FE0" w:rsidRDefault="00025AB7" w:rsidP="005B5F1A">
      <w:pPr>
        <w:tabs>
          <w:tab w:val="left" w:pos="567"/>
        </w:tabs>
        <w:rPr>
          <w:sz w:val="20"/>
          <w:lang w:val="ru-RU"/>
        </w:rPr>
      </w:pPr>
      <w:r w:rsidRPr="008C7FE0">
        <w:rPr>
          <w:sz w:val="20"/>
          <w:lang w:val="ru-RU"/>
        </w:rPr>
        <w:t>Ирландия</w:t>
      </w:r>
      <w:r w:rsidR="00562DB2" w:rsidRPr="008C7FE0">
        <w:rPr>
          <w:sz w:val="20"/>
          <w:lang w:val="ru-RU"/>
        </w:rPr>
        <w:tab/>
        <w:t>27</w:t>
      </w:r>
      <w:r w:rsidR="00D601B5" w:rsidRPr="008C7FE0">
        <w:rPr>
          <w:sz w:val="20"/>
          <w:lang w:val="ru-RU"/>
        </w:rPr>
        <w:t xml:space="preserve"> мая 2012 г.</w:t>
      </w:r>
    </w:p>
    <w:p w14:paraId="61F84862" w14:textId="3E2AC783" w:rsidR="00562DB2" w:rsidRPr="008C7FE0" w:rsidRDefault="00025AB7" w:rsidP="000A3EC9">
      <w:pPr>
        <w:tabs>
          <w:tab w:val="left" w:pos="4536"/>
        </w:tabs>
        <w:rPr>
          <w:sz w:val="20"/>
          <w:lang w:val="ru-RU"/>
        </w:rPr>
      </w:pPr>
      <w:r w:rsidRPr="008C7FE0">
        <w:rPr>
          <w:sz w:val="20"/>
          <w:lang w:val="ru-RU"/>
        </w:rPr>
        <w:t>Япония</w:t>
      </w:r>
      <w:r w:rsidR="000A3EC9" w:rsidRPr="008C7FE0">
        <w:rPr>
          <w:sz w:val="20"/>
          <w:lang w:val="ru-RU"/>
        </w:rPr>
        <w:tab/>
      </w:r>
      <w:r w:rsidR="00562DB2" w:rsidRPr="008C7FE0">
        <w:rPr>
          <w:sz w:val="20"/>
          <w:lang w:val="ru-RU"/>
        </w:rPr>
        <w:t>11</w:t>
      </w:r>
      <w:r w:rsidR="00D601B5" w:rsidRPr="008C7FE0">
        <w:rPr>
          <w:sz w:val="20"/>
          <w:lang w:val="ru-RU"/>
        </w:rPr>
        <w:t xml:space="preserve"> июня 2016 г.</w:t>
      </w:r>
    </w:p>
    <w:p w14:paraId="0CFDAF7F" w14:textId="723B05EC" w:rsidR="00562DB2" w:rsidRPr="008C7FE0" w:rsidRDefault="00025AB7" w:rsidP="005B5F1A">
      <w:pPr>
        <w:tabs>
          <w:tab w:val="left" w:pos="567"/>
        </w:tabs>
        <w:rPr>
          <w:sz w:val="20"/>
          <w:lang w:val="ru-RU"/>
        </w:rPr>
      </w:pPr>
      <w:r w:rsidRPr="008C7FE0">
        <w:rPr>
          <w:sz w:val="20"/>
          <w:lang w:val="ru-RU"/>
        </w:rPr>
        <w:t>Казахстан</w:t>
      </w:r>
      <w:r w:rsidR="00707172" w:rsidRPr="008C7FE0">
        <w:rPr>
          <w:rStyle w:val="FootnoteReference"/>
          <w:sz w:val="20"/>
          <w:lang w:val="ru-RU"/>
        </w:rPr>
        <w:footnoteReference w:id="6"/>
      </w:r>
      <w:r w:rsidR="00562DB2" w:rsidRPr="008C7FE0">
        <w:rPr>
          <w:sz w:val="20"/>
          <w:lang w:val="ru-RU"/>
        </w:rPr>
        <w:tab/>
        <w:t>19</w:t>
      </w:r>
      <w:r w:rsidR="00D601B5" w:rsidRPr="008C7FE0">
        <w:rPr>
          <w:sz w:val="20"/>
          <w:lang w:val="ru-RU"/>
        </w:rPr>
        <w:t xml:space="preserve"> октября</w:t>
      </w:r>
      <w:r w:rsidR="00562DB2" w:rsidRPr="008C7FE0">
        <w:rPr>
          <w:sz w:val="20"/>
          <w:lang w:val="ru-RU"/>
        </w:rPr>
        <w:t xml:space="preserve"> </w:t>
      </w:r>
      <w:r w:rsidR="00D601B5" w:rsidRPr="008C7FE0">
        <w:rPr>
          <w:sz w:val="20"/>
          <w:lang w:val="ru-RU"/>
        </w:rPr>
        <w:t>2011 г.</w:t>
      </w:r>
    </w:p>
    <w:p w14:paraId="7B425115" w14:textId="53BF6714" w:rsidR="00562DB2" w:rsidRPr="008C7FE0" w:rsidRDefault="00025AB7" w:rsidP="005B5F1A">
      <w:pPr>
        <w:tabs>
          <w:tab w:val="left" w:pos="567"/>
        </w:tabs>
        <w:rPr>
          <w:sz w:val="20"/>
          <w:lang w:val="ru-RU"/>
        </w:rPr>
      </w:pPr>
      <w:r w:rsidRPr="008C7FE0">
        <w:rPr>
          <w:sz w:val="20"/>
          <w:lang w:val="ru-RU"/>
        </w:rPr>
        <w:t>Кыргызстан</w:t>
      </w:r>
      <w:r w:rsidR="00562DB2" w:rsidRPr="008C7FE0">
        <w:rPr>
          <w:sz w:val="20"/>
          <w:lang w:val="ru-RU"/>
        </w:rPr>
        <w:tab/>
        <w:t>28</w:t>
      </w:r>
      <w:r w:rsidR="00D601B5" w:rsidRPr="008C7FE0">
        <w:rPr>
          <w:sz w:val="20"/>
          <w:lang w:val="ru-RU"/>
        </w:rPr>
        <w:t xml:space="preserve"> апреля 2005 г.</w:t>
      </w:r>
    </w:p>
    <w:p w14:paraId="3A2D8A71" w14:textId="512CD617" w:rsidR="00562DB2" w:rsidRPr="008C7FE0" w:rsidRDefault="00025AB7" w:rsidP="000A3EC9">
      <w:pPr>
        <w:tabs>
          <w:tab w:val="left" w:pos="4536"/>
        </w:tabs>
        <w:rPr>
          <w:sz w:val="20"/>
          <w:lang w:val="ru-RU"/>
        </w:rPr>
      </w:pPr>
      <w:r w:rsidRPr="008C7FE0">
        <w:rPr>
          <w:sz w:val="20"/>
          <w:lang w:val="ru-RU"/>
        </w:rPr>
        <w:t>Латвия</w:t>
      </w:r>
      <w:r w:rsidR="00562DB2" w:rsidRPr="008C7FE0">
        <w:rPr>
          <w:sz w:val="20"/>
          <w:lang w:val="ru-RU"/>
        </w:rPr>
        <w:tab/>
        <w:t>12</w:t>
      </w:r>
      <w:r w:rsidR="00D601B5" w:rsidRPr="008C7FE0">
        <w:rPr>
          <w:sz w:val="20"/>
          <w:lang w:val="ru-RU"/>
        </w:rPr>
        <w:t xml:space="preserve"> июня 2010 г.</w:t>
      </w:r>
    </w:p>
    <w:p w14:paraId="0024D59D" w14:textId="17B7DD7D" w:rsidR="00562DB2" w:rsidRPr="008C7FE0" w:rsidRDefault="00025AB7" w:rsidP="005B5F1A">
      <w:pPr>
        <w:tabs>
          <w:tab w:val="left" w:pos="567"/>
        </w:tabs>
        <w:rPr>
          <w:sz w:val="20"/>
          <w:lang w:val="ru-RU"/>
        </w:rPr>
      </w:pPr>
      <w:r w:rsidRPr="008C7FE0">
        <w:rPr>
          <w:sz w:val="20"/>
          <w:lang w:val="ru-RU"/>
        </w:rPr>
        <w:t>Либерия</w:t>
      </w:r>
      <w:r w:rsidR="00562DB2" w:rsidRPr="008C7FE0">
        <w:rPr>
          <w:sz w:val="20"/>
          <w:lang w:val="ru-RU"/>
        </w:rPr>
        <w:tab/>
        <w:t>4</w:t>
      </w:r>
      <w:r w:rsidR="00D601B5" w:rsidRPr="008C7FE0">
        <w:rPr>
          <w:sz w:val="20"/>
          <w:lang w:val="ru-RU"/>
        </w:rPr>
        <w:t xml:space="preserve"> января 2017 г.</w:t>
      </w:r>
    </w:p>
    <w:p w14:paraId="2023A33B" w14:textId="7EE7C8B8" w:rsidR="00562DB2" w:rsidRPr="008C7FE0" w:rsidRDefault="00025AB7" w:rsidP="005B5F1A">
      <w:pPr>
        <w:tabs>
          <w:tab w:val="left" w:pos="567"/>
        </w:tabs>
        <w:rPr>
          <w:sz w:val="20"/>
          <w:lang w:val="ru-RU"/>
        </w:rPr>
      </w:pPr>
      <w:r w:rsidRPr="008C7FE0">
        <w:rPr>
          <w:sz w:val="20"/>
          <w:lang w:val="ru-RU"/>
        </w:rPr>
        <w:t>Лихтенштейн</w:t>
      </w:r>
      <w:r w:rsidR="00562DB2" w:rsidRPr="008C7FE0">
        <w:rPr>
          <w:sz w:val="20"/>
          <w:lang w:val="ru-RU"/>
        </w:rPr>
        <w:tab/>
        <w:t>18</w:t>
      </w:r>
      <w:r w:rsidR="00D601B5" w:rsidRPr="008C7FE0">
        <w:rPr>
          <w:sz w:val="20"/>
          <w:lang w:val="ru-RU"/>
        </w:rPr>
        <w:t xml:space="preserve"> декабря 2009 г.</w:t>
      </w:r>
    </w:p>
    <w:p w14:paraId="1239D4F2" w14:textId="46974F6A" w:rsidR="00562DB2" w:rsidRPr="008C7FE0" w:rsidRDefault="00025AB7" w:rsidP="005B5F1A">
      <w:pPr>
        <w:tabs>
          <w:tab w:val="left" w:pos="567"/>
        </w:tabs>
        <w:rPr>
          <w:sz w:val="20"/>
          <w:lang w:val="ru-RU"/>
        </w:rPr>
      </w:pPr>
      <w:r w:rsidRPr="008C7FE0">
        <w:rPr>
          <w:sz w:val="20"/>
          <w:lang w:val="ru-RU"/>
        </w:rPr>
        <w:t>Литва</w:t>
      </w:r>
      <w:r w:rsidRPr="008C7FE0">
        <w:rPr>
          <w:sz w:val="20"/>
          <w:lang w:val="ru-RU"/>
        </w:rPr>
        <w:tab/>
      </w:r>
      <w:r w:rsidR="00562DB2" w:rsidRPr="008C7FE0">
        <w:rPr>
          <w:sz w:val="20"/>
          <w:lang w:val="ru-RU"/>
        </w:rPr>
        <w:tab/>
        <w:t>3</w:t>
      </w:r>
      <w:r w:rsidR="00D601B5" w:rsidRPr="008C7FE0">
        <w:rPr>
          <w:sz w:val="20"/>
          <w:lang w:val="ru-RU"/>
        </w:rPr>
        <w:t xml:space="preserve"> февраля 2012 г.</w:t>
      </w:r>
    </w:p>
    <w:p w14:paraId="4FAB06DA" w14:textId="1D6501FE" w:rsidR="00562DB2" w:rsidRPr="008C7FE0" w:rsidRDefault="00025AB7" w:rsidP="005B5F1A">
      <w:pPr>
        <w:tabs>
          <w:tab w:val="left" w:pos="567"/>
        </w:tabs>
        <w:rPr>
          <w:sz w:val="20"/>
          <w:lang w:val="ru-RU"/>
        </w:rPr>
      </w:pPr>
      <w:r w:rsidRPr="008C7FE0">
        <w:rPr>
          <w:sz w:val="20"/>
          <w:lang w:val="ru-RU"/>
        </w:rPr>
        <w:t>Черногория</w:t>
      </w:r>
      <w:r w:rsidR="00562DB2" w:rsidRPr="008C7FE0">
        <w:rPr>
          <w:sz w:val="20"/>
          <w:lang w:val="ru-RU"/>
        </w:rPr>
        <w:tab/>
        <w:t>9</w:t>
      </w:r>
      <w:r w:rsidR="00D601B5" w:rsidRPr="008C7FE0">
        <w:rPr>
          <w:sz w:val="20"/>
          <w:lang w:val="ru-RU"/>
        </w:rPr>
        <w:t xml:space="preserve"> марта 2012 г.</w:t>
      </w:r>
    </w:p>
    <w:p w14:paraId="6F32C936" w14:textId="1B8D8B57" w:rsidR="00562DB2" w:rsidRPr="008C7FE0" w:rsidRDefault="00025AB7" w:rsidP="005B5F1A">
      <w:pPr>
        <w:tabs>
          <w:tab w:val="left" w:pos="567"/>
        </w:tabs>
        <w:rPr>
          <w:sz w:val="20"/>
          <w:lang w:val="ru-RU"/>
        </w:rPr>
      </w:pPr>
      <w:r w:rsidRPr="008C7FE0">
        <w:rPr>
          <w:sz w:val="20"/>
          <w:lang w:val="ru-RU"/>
        </w:rPr>
        <w:t>Нидерланды</w:t>
      </w:r>
      <w:r w:rsidR="00562DB2" w:rsidRPr="008C7FE0">
        <w:rPr>
          <w:sz w:val="20"/>
          <w:lang w:val="ru-RU"/>
        </w:rPr>
        <w:tab/>
        <w:t>27</w:t>
      </w:r>
      <w:r w:rsidR="00D601B5" w:rsidRPr="008C7FE0">
        <w:rPr>
          <w:sz w:val="20"/>
          <w:lang w:val="ru-RU"/>
        </w:rPr>
        <w:t xml:space="preserve"> декабря 2010 г.</w:t>
      </w:r>
    </w:p>
    <w:p w14:paraId="0A5E0BAA" w14:textId="0D6C4E9E" w:rsidR="00562DB2" w:rsidRPr="008C7FE0" w:rsidRDefault="00025AB7" w:rsidP="005B5F1A">
      <w:pPr>
        <w:tabs>
          <w:tab w:val="left" w:pos="567"/>
        </w:tabs>
        <w:rPr>
          <w:sz w:val="20"/>
          <w:lang w:val="ru-RU"/>
        </w:rPr>
      </w:pPr>
      <w:r w:rsidRPr="008C7FE0">
        <w:rPr>
          <w:sz w:val="20"/>
          <w:lang w:val="ru-RU"/>
        </w:rPr>
        <w:t>Нигерия</w:t>
      </w:r>
      <w:r w:rsidR="00562DB2" w:rsidRPr="008C7FE0">
        <w:rPr>
          <w:sz w:val="20"/>
          <w:lang w:val="ru-RU"/>
        </w:rPr>
        <w:tab/>
        <w:t>28</w:t>
      </w:r>
      <w:r w:rsidR="00D601B5" w:rsidRPr="008C7FE0">
        <w:rPr>
          <w:sz w:val="20"/>
          <w:lang w:val="ru-RU"/>
        </w:rPr>
        <w:t xml:space="preserve"> апреля 2005 г.</w:t>
      </w:r>
    </w:p>
    <w:p w14:paraId="54F233BA" w14:textId="135AB93D" w:rsidR="00562DB2" w:rsidRPr="008C7FE0" w:rsidRDefault="00025AB7" w:rsidP="005B5F1A">
      <w:pPr>
        <w:tabs>
          <w:tab w:val="left" w:pos="567"/>
        </w:tabs>
        <w:rPr>
          <w:sz w:val="20"/>
          <w:lang w:val="ru-RU"/>
        </w:rPr>
      </w:pPr>
      <w:r w:rsidRPr="008C7FE0">
        <w:rPr>
          <w:sz w:val="20"/>
          <w:lang w:val="ru-RU"/>
        </w:rPr>
        <w:t>Северная Македония</w:t>
      </w:r>
      <w:r w:rsidR="00562DB2" w:rsidRPr="008C7FE0">
        <w:rPr>
          <w:sz w:val="20"/>
          <w:lang w:val="ru-RU"/>
        </w:rPr>
        <w:tab/>
        <w:t>22</w:t>
      </w:r>
      <w:r w:rsidR="00D601B5" w:rsidRPr="008C7FE0">
        <w:rPr>
          <w:sz w:val="20"/>
          <w:lang w:val="ru-RU"/>
        </w:rPr>
        <w:t xml:space="preserve"> апреля 2010 г.</w:t>
      </w:r>
    </w:p>
    <w:p w14:paraId="6AB73E89" w14:textId="58369D62" w:rsidR="00562DB2" w:rsidRPr="008C7FE0" w:rsidRDefault="00025AB7" w:rsidP="000A3EC9">
      <w:pPr>
        <w:tabs>
          <w:tab w:val="left" w:pos="4536"/>
        </w:tabs>
        <w:rPr>
          <w:sz w:val="20"/>
          <w:lang w:val="ru-RU"/>
        </w:rPr>
      </w:pPr>
      <w:r w:rsidRPr="008C7FE0">
        <w:rPr>
          <w:sz w:val="20"/>
          <w:lang w:val="ru-RU"/>
        </w:rPr>
        <w:t>Оман</w:t>
      </w:r>
      <w:r w:rsidR="00562DB2" w:rsidRPr="008C7FE0">
        <w:rPr>
          <w:sz w:val="20"/>
          <w:lang w:val="ru-RU"/>
        </w:rPr>
        <w:tab/>
        <w:t>16</w:t>
      </w:r>
      <w:r w:rsidR="00D601B5" w:rsidRPr="008C7FE0">
        <w:rPr>
          <w:sz w:val="20"/>
          <w:lang w:val="ru-RU"/>
        </w:rPr>
        <w:t xml:space="preserve"> октября 2007 г.</w:t>
      </w:r>
    </w:p>
    <w:p w14:paraId="12E6F10D" w14:textId="6FE008F5" w:rsidR="00562DB2" w:rsidRPr="008C7FE0" w:rsidRDefault="00025AB7" w:rsidP="005B5F1A">
      <w:pPr>
        <w:tabs>
          <w:tab w:val="left" w:pos="567"/>
        </w:tabs>
        <w:rPr>
          <w:sz w:val="20"/>
          <w:lang w:val="ru-RU"/>
        </w:rPr>
      </w:pPr>
      <w:r w:rsidRPr="008C7FE0">
        <w:rPr>
          <w:sz w:val="20"/>
          <w:lang w:val="ru-RU"/>
        </w:rPr>
        <w:t>Республика Молдова</w:t>
      </w:r>
      <w:r w:rsidR="00562DB2" w:rsidRPr="008C7FE0">
        <w:rPr>
          <w:sz w:val="20"/>
          <w:lang w:val="ru-RU"/>
        </w:rPr>
        <w:tab/>
        <w:t>28</w:t>
      </w:r>
      <w:r w:rsidR="00D601B5" w:rsidRPr="008C7FE0">
        <w:rPr>
          <w:sz w:val="20"/>
          <w:lang w:val="ru-RU"/>
        </w:rPr>
        <w:t xml:space="preserve"> апреля 2005 г.</w:t>
      </w:r>
    </w:p>
    <w:p w14:paraId="40BA4D0D" w14:textId="4CCFC138" w:rsidR="00562DB2" w:rsidRPr="008C7FE0" w:rsidRDefault="00025AB7" w:rsidP="005B5F1A">
      <w:pPr>
        <w:tabs>
          <w:tab w:val="left" w:pos="567"/>
        </w:tabs>
        <w:rPr>
          <w:sz w:val="20"/>
          <w:lang w:val="ru-RU"/>
        </w:rPr>
      </w:pPr>
      <w:r w:rsidRPr="008C7FE0">
        <w:rPr>
          <w:sz w:val="20"/>
          <w:lang w:val="ru-RU"/>
        </w:rPr>
        <w:t>Румыния</w:t>
      </w:r>
      <w:r w:rsidR="00562DB2" w:rsidRPr="008C7FE0">
        <w:rPr>
          <w:sz w:val="20"/>
          <w:lang w:val="ru-RU"/>
        </w:rPr>
        <w:tab/>
        <w:t>28</w:t>
      </w:r>
      <w:r w:rsidR="00D601B5" w:rsidRPr="008C7FE0">
        <w:rPr>
          <w:sz w:val="20"/>
          <w:lang w:val="ru-RU"/>
        </w:rPr>
        <w:t xml:space="preserve"> апреля 2005 г.</w:t>
      </w:r>
    </w:p>
    <w:p w14:paraId="6EC51B31" w14:textId="685640BC" w:rsidR="00562DB2" w:rsidRPr="008C7FE0" w:rsidRDefault="00025AB7" w:rsidP="005B5F1A">
      <w:pPr>
        <w:tabs>
          <w:tab w:val="left" w:pos="567"/>
        </w:tabs>
        <w:rPr>
          <w:sz w:val="20"/>
          <w:lang w:val="ru-RU"/>
        </w:rPr>
      </w:pPr>
      <w:r w:rsidRPr="008C7FE0">
        <w:rPr>
          <w:sz w:val="20"/>
          <w:lang w:val="ru-RU"/>
        </w:rPr>
        <w:t>Российская Федерация</w:t>
      </w:r>
      <w:r w:rsidR="00707172" w:rsidRPr="00707172">
        <w:rPr>
          <w:sz w:val="20"/>
          <w:vertAlign w:val="superscript"/>
          <w:lang w:val="ru-RU"/>
        </w:rPr>
        <w:t>2</w:t>
      </w:r>
      <w:r w:rsidR="00642B29" w:rsidRPr="008C7FE0">
        <w:rPr>
          <w:sz w:val="20"/>
          <w:lang w:val="ru-RU"/>
        </w:rPr>
        <w:tab/>
      </w:r>
      <w:r w:rsidR="00562DB2" w:rsidRPr="008C7FE0">
        <w:rPr>
          <w:sz w:val="20"/>
          <w:lang w:val="ru-RU"/>
        </w:rPr>
        <w:t>12</w:t>
      </w:r>
      <w:r w:rsidR="00D601B5" w:rsidRPr="008C7FE0">
        <w:rPr>
          <w:sz w:val="20"/>
          <w:lang w:val="ru-RU"/>
        </w:rPr>
        <w:t xml:space="preserve"> августа 2009 г.</w:t>
      </w:r>
    </w:p>
    <w:p w14:paraId="1AB1298E" w14:textId="3FA32BF7" w:rsidR="00562DB2" w:rsidRPr="008C7FE0" w:rsidRDefault="00025AB7" w:rsidP="005B5F1A">
      <w:pPr>
        <w:tabs>
          <w:tab w:val="left" w:pos="567"/>
        </w:tabs>
        <w:rPr>
          <w:sz w:val="20"/>
          <w:lang w:val="ru-RU"/>
        </w:rPr>
      </w:pPr>
      <w:r w:rsidRPr="008C7FE0">
        <w:rPr>
          <w:sz w:val="20"/>
          <w:lang w:val="ru-RU"/>
        </w:rPr>
        <w:t>Саудовская Аравия</w:t>
      </w:r>
      <w:r w:rsidR="00562DB2" w:rsidRPr="008C7FE0">
        <w:rPr>
          <w:sz w:val="20"/>
          <w:lang w:val="ru-RU"/>
        </w:rPr>
        <w:tab/>
        <w:t>3</w:t>
      </w:r>
      <w:r w:rsidR="00D601B5" w:rsidRPr="008C7FE0">
        <w:rPr>
          <w:sz w:val="20"/>
          <w:lang w:val="ru-RU"/>
        </w:rPr>
        <w:t xml:space="preserve"> августа</w:t>
      </w:r>
      <w:r w:rsidR="00562DB2" w:rsidRPr="008C7FE0">
        <w:rPr>
          <w:sz w:val="20"/>
          <w:lang w:val="ru-RU"/>
        </w:rPr>
        <w:t xml:space="preserve"> 2013</w:t>
      </w:r>
      <w:r w:rsidR="00D601B5" w:rsidRPr="008C7FE0">
        <w:rPr>
          <w:sz w:val="20"/>
          <w:lang w:val="ru-RU"/>
        </w:rPr>
        <w:t xml:space="preserve"> г.</w:t>
      </w:r>
    </w:p>
    <w:p w14:paraId="1993DEB7" w14:textId="56631ADA" w:rsidR="00562DB2" w:rsidRPr="008C7FE0" w:rsidRDefault="00025AB7" w:rsidP="005B5F1A">
      <w:pPr>
        <w:tabs>
          <w:tab w:val="left" w:pos="567"/>
        </w:tabs>
        <w:rPr>
          <w:sz w:val="20"/>
          <w:lang w:val="ru-RU"/>
        </w:rPr>
      </w:pPr>
      <w:r w:rsidRPr="008C7FE0">
        <w:rPr>
          <w:sz w:val="20"/>
          <w:lang w:val="ru-RU"/>
        </w:rPr>
        <w:t>Сербия</w:t>
      </w:r>
      <w:r w:rsidR="00562DB2" w:rsidRPr="008C7FE0">
        <w:rPr>
          <w:sz w:val="20"/>
          <w:lang w:val="ru-RU"/>
        </w:rPr>
        <w:tab/>
        <w:t>20</w:t>
      </w:r>
      <w:r w:rsidR="00D601B5" w:rsidRPr="008C7FE0">
        <w:rPr>
          <w:sz w:val="20"/>
          <w:lang w:val="ru-RU"/>
        </w:rPr>
        <w:t xml:space="preserve"> августа 2010 г.</w:t>
      </w:r>
    </w:p>
    <w:p w14:paraId="58D3D9D0" w14:textId="628C018E" w:rsidR="00562DB2" w:rsidRPr="008C7FE0" w:rsidRDefault="00025AB7" w:rsidP="005B5F1A">
      <w:pPr>
        <w:tabs>
          <w:tab w:val="left" w:pos="567"/>
        </w:tabs>
        <w:rPr>
          <w:sz w:val="20"/>
          <w:lang w:val="ru-RU"/>
        </w:rPr>
      </w:pPr>
      <w:r w:rsidRPr="008C7FE0">
        <w:rPr>
          <w:sz w:val="20"/>
          <w:lang w:val="ru-RU"/>
        </w:rPr>
        <w:t>Словакия</w:t>
      </w:r>
      <w:r w:rsidR="00562DB2" w:rsidRPr="008C7FE0">
        <w:rPr>
          <w:sz w:val="20"/>
          <w:lang w:val="ru-RU"/>
        </w:rPr>
        <w:tab/>
      </w:r>
      <w:r w:rsidR="00D601B5" w:rsidRPr="008C7FE0">
        <w:rPr>
          <w:sz w:val="20"/>
          <w:lang w:val="ru-RU"/>
        </w:rPr>
        <w:t>28 апреля 2005 г.</w:t>
      </w:r>
    </w:p>
    <w:p w14:paraId="5257D767" w14:textId="7BF38602" w:rsidR="00562DB2" w:rsidRPr="008C7FE0" w:rsidRDefault="00D601B5" w:rsidP="005B5F1A">
      <w:pPr>
        <w:tabs>
          <w:tab w:val="left" w:pos="567"/>
        </w:tabs>
        <w:rPr>
          <w:sz w:val="20"/>
          <w:lang w:val="ru-RU"/>
        </w:rPr>
      </w:pPr>
      <w:r w:rsidRPr="008C7FE0">
        <w:rPr>
          <w:sz w:val="20"/>
          <w:lang w:val="ru-RU"/>
        </w:rPr>
        <w:t>Словения</w:t>
      </w:r>
      <w:r w:rsidR="00562DB2" w:rsidRPr="008C7FE0">
        <w:rPr>
          <w:sz w:val="20"/>
          <w:lang w:val="ru-RU"/>
        </w:rPr>
        <w:tab/>
      </w:r>
      <w:r w:rsidRPr="008C7FE0">
        <w:rPr>
          <w:sz w:val="20"/>
          <w:lang w:val="ru-RU"/>
        </w:rPr>
        <w:t>28 апреля 2005 г.</w:t>
      </w:r>
    </w:p>
    <w:p w14:paraId="0EEF7844" w14:textId="78143548" w:rsidR="00562DB2" w:rsidRPr="008C7FE0" w:rsidRDefault="00D601B5" w:rsidP="000A3EC9">
      <w:pPr>
        <w:tabs>
          <w:tab w:val="left" w:pos="4536"/>
        </w:tabs>
        <w:rPr>
          <w:sz w:val="20"/>
          <w:lang w:val="ru-RU"/>
        </w:rPr>
      </w:pPr>
      <w:r w:rsidRPr="008C7FE0">
        <w:rPr>
          <w:sz w:val="20"/>
          <w:lang w:val="ru-RU"/>
        </w:rPr>
        <w:t>Испания</w:t>
      </w:r>
      <w:r w:rsidR="00562DB2" w:rsidRPr="008C7FE0">
        <w:rPr>
          <w:sz w:val="20"/>
          <w:lang w:val="ru-RU"/>
        </w:rPr>
        <w:tab/>
        <w:t>6</w:t>
      </w:r>
      <w:r w:rsidRPr="008C7FE0">
        <w:rPr>
          <w:sz w:val="20"/>
          <w:lang w:val="ru-RU"/>
        </w:rPr>
        <w:t xml:space="preserve"> ноября</w:t>
      </w:r>
      <w:r w:rsidR="00562DB2" w:rsidRPr="008C7FE0">
        <w:rPr>
          <w:sz w:val="20"/>
          <w:lang w:val="ru-RU"/>
        </w:rPr>
        <w:t xml:space="preserve"> 2013</w:t>
      </w:r>
      <w:r w:rsidRPr="008C7FE0">
        <w:rPr>
          <w:sz w:val="20"/>
          <w:lang w:val="ru-RU"/>
        </w:rPr>
        <w:t xml:space="preserve"> г.</w:t>
      </w:r>
    </w:p>
    <w:p w14:paraId="13E5871F" w14:textId="00455C56" w:rsidR="00562DB2" w:rsidRPr="008C7FE0" w:rsidRDefault="00D601B5" w:rsidP="005B5F1A">
      <w:pPr>
        <w:tabs>
          <w:tab w:val="left" w:pos="567"/>
        </w:tabs>
        <w:rPr>
          <w:sz w:val="20"/>
          <w:lang w:val="ru-RU"/>
        </w:rPr>
      </w:pPr>
      <w:r w:rsidRPr="008C7FE0">
        <w:rPr>
          <w:sz w:val="20"/>
          <w:lang w:val="ru-RU"/>
        </w:rPr>
        <w:t>Швеция</w:t>
      </w:r>
      <w:r w:rsidR="00562DB2" w:rsidRPr="008C7FE0">
        <w:rPr>
          <w:sz w:val="20"/>
          <w:lang w:val="ru-RU"/>
        </w:rPr>
        <w:tab/>
        <w:t>27</w:t>
      </w:r>
      <w:r w:rsidRPr="008C7FE0">
        <w:rPr>
          <w:sz w:val="20"/>
          <w:lang w:val="ru-RU"/>
        </w:rPr>
        <w:t xml:space="preserve"> декабря</w:t>
      </w:r>
      <w:r w:rsidR="00562DB2" w:rsidRPr="008C7FE0">
        <w:rPr>
          <w:sz w:val="20"/>
          <w:lang w:val="ru-RU"/>
        </w:rPr>
        <w:t xml:space="preserve"> 2007</w:t>
      </w:r>
      <w:r w:rsidRPr="008C7FE0">
        <w:rPr>
          <w:sz w:val="20"/>
          <w:lang w:val="ru-RU"/>
        </w:rPr>
        <w:t xml:space="preserve"> г.</w:t>
      </w:r>
    </w:p>
    <w:p w14:paraId="677D6F80" w14:textId="77F745C1" w:rsidR="00562DB2" w:rsidRDefault="00D601B5" w:rsidP="005B5F1A">
      <w:pPr>
        <w:tabs>
          <w:tab w:val="left" w:pos="567"/>
        </w:tabs>
        <w:rPr>
          <w:sz w:val="20"/>
          <w:lang w:val="ru-RU"/>
        </w:rPr>
      </w:pPr>
      <w:r w:rsidRPr="008C7FE0">
        <w:rPr>
          <w:sz w:val="20"/>
          <w:lang w:val="ru-RU"/>
        </w:rPr>
        <w:t>Швейцария</w:t>
      </w:r>
      <w:r w:rsidR="00562DB2" w:rsidRPr="008C7FE0">
        <w:rPr>
          <w:sz w:val="20"/>
          <w:lang w:val="ru-RU"/>
        </w:rPr>
        <w:tab/>
        <w:t>1</w:t>
      </w:r>
      <w:r w:rsidRPr="008C7FE0">
        <w:rPr>
          <w:sz w:val="20"/>
          <w:lang w:val="ru-RU"/>
        </w:rPr>
        <w:t xml:space="preserve"> июля 2008 г.</w:t>
      </w:r>
    </w:p>
    <w:p w14:paraId="643BEABB" w14:textId="59FF9FBB" w:rsidR="00707172" w:rsidRPr="008C7FE0" w:rsidRDefault="00707172" w:rsidP="005B5F1A">
      <w:pPr>
        <w:tabs>
          <w:tab w:val="left" w:pos="567"/>
        </w:tabs>
        <w:rPr>
          <w:sz w:val="20"/>
          <w:lang w:val="ru-RU"/>
        </w:rPr>
      </w:pPr>
      <w:r>
        <w:rPr>
          <w:sz w:val="20"/>
          <w:lang w:val="ru-RU"/>
        </w:rPr>
        <w:t>Туркменистан</w:t>
      </w:r>
      <w:r>
        <w:rPr>
          <w:sz w:val="20"/>
          <w:lang w:val="ru-RU"/>
        </w:rPr>
        <w:tab/>
        <w:t>19 июля 2021 г.</w:t>
      </w:r>
    </w:p>
    <w:p w14:paraId="522B6707" w14:textId="0875E2A2" w:rsidR="00562DB2" w:rsidRPr="008C7FE0" w:rsidRDefault="00D601B5" w:rsidP="005B5F1A">
      <w:pPr>
        <w:tabs>
          <w:tab w:val="left" w:pos="567"/>
        </w:tabs>
        <w:rPr>
          <w:sz w:val="20"/>
          <w:lang w:val="ru-RU"/>
        </w:rPr>
      </w:pPr>
      <w:r w:rsidRPr="008C7FE0">
        <w:rPr>
          <w:sz w:val="20"/>
          <w:lang w:val="ru-RU"/>
        </w:rPr>
        <w:t>Украина</w:t>
      </w:r>
      <w:r w:rsidR="00562DB2" w:rsidRPr="008C7FE0">
        <w:rPr>
          <w:sz w:val="20"/>
          <w:lang w:val="ru-RU"/>
        </w:rPr>
        <w:tab/>
        <w:t>28</w:t>
      </w:r>
      <w:r w:rsidR="004B5A3B" w:rsidRPr="008C7FE0">
        <w:rPr>
          <w:sz w:val="20"/>
          <w:lang w:val="ru-RU"/>
        </w:rPr>
        <w:t xml:space="preserve"> апреля 2005 г.</w:t>
      </w:r>
    </w:p>
    <w:p w14:paraId="661C561A" w14:textId="5B8737BF" w:rsidR="00562DB2" w:rsidRPr="008C7FE0" w:rsidRDefault="00D601B5" w:rsidP="005B5F1A">
      <w:pPr>
        <w:tabs>
          <w:tab w:val="left" w:pos="567"/>
        </w:tabs>
        <w:rPr>
          <w:sz w:val="20"/>
          <w:lang w:val="ru-RU"/>
        </w:rPr>
      </w:pPr>
      <w:r w:rsidRPr="008C7FE0">
        <w:rPr>
          <w:sz w:val="20"/>
          <w:lang w:val="ru-RU"/>
        </w:rPr>
        <w:t>Соединенное Королевство</w:t>
      </w:r>
      <w:r w:rsidR="00FB6146" w:rsidRPr="008C7FE0">
        <w:rPr>
          <w:rStyle w:val="FootnoteReference"/>
          <w:sz w:val="20"/>
          <w:lang w:val="ru-RU"/>
        </w:rPr>
        <w:footnoteReference w:id="7"/>
      </w:r>
      <w:r w:rsidR="00562DB2" w:rsidRPr="008C7FE0">
        <w:rPr>
          <w:sz w:val="20"/>
          <w:lang w:val="ru-RU"/>
        </w:rPr>
        <w:tab/>
        <w:t>22</w:t>
      </w:r>
      <w:r w:rsidR="004B5A3B" w:rsidRPr="008C7FE0">
        <w:rPr>
          <w:sz w:val="20"/>
          <w:lang w:val="ru-RU"/>
        </w:rPr>
        <w:t xml:space="preserve"> марта 2006 г.</w:t>
      </w:r>
    </w:p>
    <w:p w14:paraId="68200620" w14:textId="51B8E2E0" w:rsidR="00562DB2" w:rsidRPr="008C7FE0" w:rsidRDefault="00D601B5" w:rsidP="005B5F1A">
      <w:pPr>
        <w:tabs>
          <w:tab w:val="left" w:pos="567"/>
        </w:tabs>
        <w:rPr>
          <w:sz w:val="20"/>
          <w:lang w:val="ru-RU"/>
        </w:rPr>
      </w:pPr>
      <w:r w:rsidRPr="008C7FE0">
        <w:rPr>
          <w:sz w:val="20"/>
          <w:lang w:val="ru-RU"/>
        </w:rPr>
        <w:t>Соединенные Штаты Америки</w:t>
      </w:r>
      <w:r w:rsidR="00707172" w:rsidRPr="00707172">
        <w:rPr>
          <w:sz w:val="20"/>
          <w:vertAlign w:val="superscript"/>
          <w:lang w:val="ru-RU"/>
        </w:rPr>
        <w:t>2</w:t>
      </w:r>
      <w:r w:rsidR="00562DB2" w:rsidRPr="008C7FE0">
        <w:rPr>
          <w:sz w:val="20"/>
          <w:lang w:val="ru-RU"/>
        </w:rPr>
        <w:tab/>
        <w:t>18</w:t>
      </w:r>
      <w:r w:rsidR="004B5A3B" w:rsidRPr="008C7FE0">
        <w:rPr>
          <w:sz w:val="20"/>
          <w:lang w:val="ru-RU"/>
        </w:rPr>
        <w:t xml:space="preserve"> декабря 2013 г.</w:t>
      </w:r>
    </w:p>
    <w:p w14:paraId="2F97DBEF" w14:textId="0341E017" w:rsidR="00562DB2" w:rsidRPr="008C7FE0" w:rsidRDefault="00D601B5" w:rsidP="005B5F1A">
      <w:pPr>
        <w:tabs>
          <w:tab w:val="left" w:pos="567"/>
        </w:tabs>
        <w:rPr>
          <w:sz w:val="20"/>
          <w:lang w:val="ru-RU"/>
        </w:rPr>
      </w:pPr>
      <w:r w:rsidRPr="008C7FE0">
        <w:rPr>
          <w:sz w:val="20"/>
          <w:lang w:val="ru-RU"/>
        </w:rPr>
        <w:t>Узбекистан</w:t>
      </w:r>
      <w:r w:rsidR="00562DB2" w:rsidRPr="008C7FE0">
        <w:rPr>
          <w:sz w:val="20"/>
          <w:lang w:val="ru-RU"/>
        </w:rPr>
        <w:tab/>
        <w:t>19</w:t>
      </w:r>
      <w:r w:rsidR="004B5A3B" w:rsidRPr="008C7FE0">
        <w:rPr>
          <w:sz w:val="20"/>
          <w:lang w:val="ru-RU"/>
        </w:rPr>
        <w:t xml:space="preserve"> июля 2006 г.</w:t>
      </w:r>
    </w:p>
    <w:p w14:paraId="11062DF5" w14:textId="1CD6D28B" w:rsidR="00562DB2" w:rsidRPr="008C7FE0" w:rsidRDefault="000C689D" w:rsidP="005B5F1A">
      <w:pPr>
        <w:tabs>
          <w:tab w:val="left" w:pos="567"/>
        </w:tabs>
        <w:rPr>
          <w:sz w:val="20"/>
          <w:lang w:val="ru-RU"/>
        </w:rPr>
      </w:pPr>
      <w:r w:rsidRPr="008C7FE0">
        <w:rPr>
          <w:sz w:val="20"/>
          <w:lang w:val="ru-RU"/>
        </w:rPr>
        <w:t>(</w:t>
      </w:r>
      <w:r w:rsidR="00D601B5" w:rsidRPr="008C7FE0">
        <w:rPr>
          <w:sz w:val="20"/>
          <w:lang w:val="ru-RU"/>
        </w:rPr>
        <w:t>Всего</w:t>
      </w:r>
      <w:r w:rsidRPr="008C7FE0">
        <w:rPr>
          <w:sz w:val="20"/>
          <w:lang w:val="ru-RU"/>
        </w:rPr>
        <w:t>: 43</w:t>
      </w:r>
      <w:r w:rsidR="00562DB2" w:rsidRPr="008C7FE0">
        <w:rPr>
          <w:sz w:val="20"/>
          <w:lang w:val="ru-RU"/>
        </w:rPr>
        <w:t xml:space="preserve"> </w:t>
      </w:r>
      <w:r w:rsidR="00D601B5" w:rsidRPr="008C7FE0">
        <w:rPr>
          <w:sz w:val="20"/>
          <w:lang w:val="ru-RU"/>
        </w:rPr>
        <w:t>государства</w:t>
      </w:r>
      <w:r w:rsidR="00562DB2" w:rsidRPr="008C7FE0">
        <w:rPr>
          <w:sz w:val="20"/>
          <w:lang w:val="ru-RU"/>
        </w:rPr>
        <w:t>)</w:t>
      </w:r>
    </w:p>
    <w:p w14:paraId="7F1BA02C" w14:textId="5AE66263" w:rsidR="00F065B0" w:rsidRPr="008C7FE0" w:rsidRDefault="00F065B0" w:rsidP="005B5F1A">
      <w:pPr>
        <w:tabs>
          <w:tab w:val="left" w:pos="567"/>
        </w:tabs>
        <w:rPr>
          <w:sz w:val="20"/>
          <w:lang w:val="ru-RU"/>
        </w:rPr>
      </w:pPr>
    </w:p>
    <w:p w14:paraId="53595352" w14:textId="6BD2F046" w:rsidR="00FB6146" w:rsidRPr="008C7FE0" w:rsidRDefault="0094424C" w:rsidP="005B5F1A">
      <w:pPr>
        <w:pStyle w:val="Endofdocument"/>
        <w:tabs>
          <w:tab w:val="left" w:pos="567"/>
        </w:tabs>
        <w:rPr>
          <w:rFonts w:ascii="Arial" w:hAnsi="Arial" w:cs="Arial"/>
          <w:sz w:val="22"/>
          <w:szCs w:val="22"/>
          <w:lang w:val="ru-RU"/>
        </w:rPr>
      </w:pPr>
      <w:r w:rsidRPr="008C7FE0">
        <w:rPr>
          <w:rFonts w:ascii="Arial" w:hAnsi="Arial" w:cs="Arial"/>
          <w:sz w:val="22"/>
          <w:szCs w:val="22"/>
          <w:lang w:val="ru-RU"/>
        </w:rPr>
        <w:t>[</w:t>
      </w:r>
      <w:r w:rsidR="00D601B5" w:rsidRPr="008C7FE0">
        <w:rPr>
          <w:rFonts w:ascii="Arial" w:hAnsi="Arial" w:cs="Arial"/>
          <w:sz w:val="22"/>
          <w:szCs w:val="22"/>
          <w:lang w:val="ru-RU"/>
        </w:rPr>
        <w:t xml:space="preserve">Конец приложения </w:t>
      </w:r>
      <w:r w:rsidR="00550E84" w:rsidRPr="008C7FE0">
        <w:rPr>
          <w:rFonts w:ascii="Arial" w:hAnsi="Arial" w:cs="Arial"/>
          <w:sz w:val="22"/>
          <w:szCs w:val="22"/>
          <w:lang w:val="ru-RU"/>
        </w:rPr>
        <w:t>II</w:t>
      </w:r>
      <w:r w:rsidRPr="008C7FE0">
        <w:rPr>
          <w:rFonts w:ascii="Arial" w:hAnsi="Arial" w:cs="Arial"/>
          <w:sz w:val="22"/>
          <w:szCs w:val="22"/>
          <w:lang w:val="ru-RU"/>
        </w:rPr>
        <w:t xml:space="preserve"> </w:t>
      </w:r>
      <w:r w:rsidR="00D601B5" w:rsidRPr="008C7FE0">
        <w:rPr>
          <w:rFonts w:ascii="Arial" w:hAnsi="Arial" w:cs="Arial"/>
          <w:sz w:val="22"/>
          <w:szCs w:val="22"/>
          <w:lang w:val="ru-RU"/>
        </w:rPr>
        <w:t>и документа</w:t>
      </w:r>
      <w:r w:rsidRPr="008C7FE0">
        <w:rPr>
          <w:rFonts w:ascii="Arial" w:hAnsi="Arial" w:cs="Arial"/>
          <w:sz w:val="22"/>
          <w:szCs w:val="22"/>
          <w:lang w:val="ru-RU"/>
        </w:rPr>
        <w:t>]</w:t>
      </w:r>
    </w:p>
    <w:sectPr w:rsidR="00FB6146" w:rsidRPr="008C7FE0" w:rsidSect="00021BB8">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B21DE" w14:textId="77777777" w:rsidR="00F7119F" w:rsidRDefault="00F7119F">
      <w:r>
        <w:separator/>
      </w:r>
    </w:p>
  </w:endnote>
  <w:endnote w:type="continuationSeparator" w:id="0">
    <w:p w14:paraId="7BAC5402" w14:textId="77777777" w:rsidR="00F7119F" w:rsidRDefault="00F7119F" w:rsidP="003B38C1">
      <w:r>
        <w:separator/>
      </w:r>
    </w:p>
    <w:p w14:paraId="1D1FCEC2" w14:textId="77777777" w:rsidR="00F7119F" w:rsidRPr="003B38C1" w:rsidRDefault="00F7119F" w:rsidP="003B38C1">
      <w:pPr>
        <w:spacing w:after="60"/>
        <w:rPr>
          <w:sz w:val="17"/>
        </w:rPr>
      </w:pPr>
      <w:r>
        <w:rPr>
          <w:sz w:val="17"/>
        </w:rPr>
        <w:t>[Endnote continued from previous page]</w:t>
      </w:r>
    </w:p>
  </w:endnote>
  <w:endnote w:type="continuationNotice" w:id="1">
    <w:p w14:paraId="3AAD0EA7" w14:textId="77777777" w:rsidR="00F7119F" w:rsidRPr="003B38C1" w:rsidRDefault="00F711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47A8" w14:textId="77777777" w:rsidR="00F065B0" w:rsidRPr="000A3EC9" w:rsidRDefault="00F065B0" w:rsidP="000A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9350" w14:textId="77777777" w:rsidR="00F7119F" w:rsidRDefault="00F7119F">
      <w:r>
        <w:separator/>
      </w:r>
    </w:p>
  </w:footnote>
  <w:footnote w:type="continuationSeparator" w:id="0">
    <w:p w14:paraId="1BF22892" w14:textId="77777777" w:rsidR="00F7119F" w:rsidRDefault="00F7119F" w:rsidP="008B60B2">
      <w:r>
        <w:separator/>
      </w:r>
    </w:p>
    <w:p w14:paraId="340B3CE3" w14:textId="77777777" w:rsidR="00F7119F" w:rsidRPr="00ED77FB" w:rsidRDefault="00F7119F" w:rsidP="008B60B2">
      <w:pPr>
        <w:spacing w:after="60"/>
        <w:rPr>
          <w:sz w:val="17"/>
          <w:szCs w:val="17"/>
        </w:rPr>
      </w:pPr>
      <w:r w:rsidRPr="00ED77FB">
        <w:rPr>
          <w:sz w:val="17"/>
          <w:szCs w:val="17"/>
        </w:rPr>
        <w:t>[Footnote continued from previous page]</w:t>
      </w:r>
    </w:p>
  </w:footnote>
  <w:footnote w:type="continuationNotice" w:id="1">
    <w:p w14:paraId="57EA1548" w14:textId="77777777" w:rsidR="00F7119F" w:rsidRPr="00ED77FB" w:rsidRDefault="00F7119F" w:rsidP="008B60B2">
      <w:pPr>
        <w:spacing w:before="60"/>
        <w:jc w:val="right"/>
        <w:rPr>
          <w:sz w:val="17"/>
          <w:szCs w:val="17"/>
        </w:rPr>
      </w:pPr>
      <w:r w:rsidRPr="00ED77FB">
        <w:rPr>
          <w:sz w:val="17"/>
          <w:szCs w:val="17"/>
        </w:rPr>
        <w:t>[Footnote continued on next page]</w:t>
      </w:r>
    </w:p>
  </w:footnote>
  <w:footnote w:id="2">
    <w:p w14:paraId="1BF06573" w14:textId="77777777" w:rsidR="00CF4364" w:rsidRPr="008C7FE0" w:rsidRDefault="00CF4364" w:rsidP="00CF4364">
      <w:pPr>
        <w:pStyle w:val="FootnoteText"/>
        <w:ind w:left="567" w:hanging="567"/>
        <w:rPr>
          <w:lang w:val="ru-RU"/>
        </w:rPr>
      </w:pPr>
      <w:r w:rsidRPr="008C7FE0">
        <w:rPr>
          <w:rStyle w:val="FootnoteReference"/>
          <w:lang w:val="ru-RU"/>
        </w:rPr>
        <w:footnoteRef/>
      </w:r>
      <w:r w:rsidRPr="008C7FE0">
        <w:rPr>
          <w:lang w:val="ru-RU"/>
        </w:rPr>
        <w:t xml:space="preserve"> </w:t>
      </w:r>
      <w:r w:rsidRPr="008C7FE0">
        <w:rPr>
          <w:lang w:val="ru-RU"/>
        </w:rPr>
        <w:tab/>
        <w:t>Пункт 4 Согласованных заявлений, касающихся Договора о патентном праве и Инструкций к Договору о патентном праве.</w:t>
      </w:r>
    </w:p>
  </w:footnote>
  <w:footnote w:id="3">
    <w:p w14:paraId="37C10AA7" w14:textId="77777777" w:rsidR="003819DC" w:rsidRPr="008C7FE0" w:rsidRDefault="003819DC" w:rsidP="003819DC">
      <w:pPr>
        <w:pStyle w:val="FootnoteText"/>
        <w:ind w:left="540" w:hanging="540"/>
        <w:rPr>
          <w:lang w:val="ru-RU"/>
        </w:rPr>
      </w:pPr>
      <w:r w:rsidRPr="008C7FE0">
        <w:rPr>
          <w:rStyle w:val="FootnoteReference"/>
          <w:lang w:val="ru-RU"/>
        </w:rPr>
        <w:footnoteRef/>
      </w:r>
      <w:r w:rsidRPr="008C7FE0">
        <w:rPr>
          <w:lang w:val="ru-RU"/>
        </w:rPr>
        <w:t xml:space="preserve">  </w:t>
      </w:r>
      <w:r w:rsidRPr="008C7FE0">
        <w:rPr>
          <w:lang w:val="ru-RU"/>
        </w:rPr>
        <w:tab/>
        <w:t>Техническая помощь и содействие оказывались как участникам PLT, так и странам, которые еще не стали участниками, независимого от того, находились ли они в процессе присоединения к PLT или его ратификации.</w:t>
      </w:r>
    </w:p>
  </w:footnote>
  <w:footnote w:id="4">
    <w:p w14:paraId="57E785F2" w14:textId="77777777" w:rsidR="0047423F" w:rsidRPr="008C7FE0" w:rsidRDefault="0047423F" w:rsidP="0047423F">
      <w:pPr>
        <w:pStyle w:val="FootnoteText"/>
        <w:ind w:left="540" w:hanging="540"/>
        <w:rPr>
          <w:lang w:val="ru-RU"/>
        </w:rPr>
      </w:pPr>
      <w:r w:rsidRPr="008C7FE0">
        <w:rPr>
          <w:rStyle w:val="FootnoteReference"/>
          <w:lang w:val="ru-RU"/>
        </w:rPr>
        <w:footnoteRef/>
      </w:r>
      <w:r w:rsidRPr="008C7FE0">
        <w:rPr>
          <w:lang w:val="ru-RU"/>
        </w:rPr>
        <w:t xml:space="preserve"> </w:t>
      </w:r>
      <w:r w:rsidRPr="008C7FE0">
        <w:rPr>
          <w:lang w:val="ru-RU"/>
        </w:rPr>
        <w:tab/>
        <w:t>См. в том числе рекомендации 10 и 24 Повестки дня ВОИС в области развития.</w:t>
      </w:r>
    </w:p>
  </w:footnote>
  <w:footnote w:id="5">
    <w:p w14:paraId="761F031C" w14:textId="62B2BECC" w:rsidR="006919FD" w:rsidRPr="008C7FE0" w:rsidRDefault="006919FD" w:rsidP="00642B29">
      <w:pPr>
        <w:tabs>
          <w:tab w:val="left" w:pos="567"/>
        </w:tabs>
        <w:rPr>
          <w:sz w:val="18"/>
          <w:szCs w:val="18"/>
          <w:lang w:val="ru-RU"/>
        </w:rPr>
      </w:pPr>
      <w:r w:rsidRPr="008C7FE0">
        <w:rPr>
          <w:rStyle w:val="FootnoteReference"/>
          <w:sz w:val="18"/>
          <w:szCs w:val="18"/>
          <w:lang w:val="ru-RU"/>
        </w:rPr>
        <w:footnoteRef/>
      </w:r>
      <w:r w:rsidR="005B4AC5" w:rsidRPr="008C7FE0">
        <w:rPr>
          <w:sz w:val="18"/>
          <w:szCs w:val="18"/>
          <w:lang w:val="ru-RU"/>
        </w:rPr>
        <w:tab/>
      </w:r>
      <w:r w:rsidR="006C7954" w:rsidRPr="008C7FE0">
        <w:rPr>
          <w:sz w:val="18"/>
          <w:szCs w:val="18"/>
          <w:lang w:val="ru-RU"/>
        </w:rPr>
        <w:t>Вступил в силу 28 апреля 2005 г.</w:t>
      </w:r>
    </w:p>
  </w:footnote>
  <w:footnote w:id="6">
    <w:p w14:paraId="5D5F29FD" w14:textId="77777777" w:rsidR="00707172" w:rsidRPr="008C7FE0" w:rsidRDefault="00707172" w:rsidP="00707172">
      <w:pPr>
        <w:pStyle w:val="FootnoteText"/>
        <w:tabs>
          <w:tab w:val="left" w:pos="567"/>
        </w:tabs>
        <w:rPr>
          <w:lang w:val="ru-RU"/>
        </w:rPr>
      </w:pPr>
      <w:r w:rsidRPr="008C7FE0">
        <w:rPr>
          <w:rStyle w:val="FootnoteReference"/>
          <w:lang w:val="ru-RU"/>
        </w:rPr>
        <w:footnoteRef/>
      </w:r>
      <w:r w:rsidRPr="008C7FE0">
        <w:rPr>
          <w:lang w:val="ru-RU"/>
        </w:rPr>
        <w:t xml:space="preserve"> </w:t>
      </w:r>
      <w:r w:rsidRPr="008C7FE0">
        <w:rPr>
          <w:lang w:val="ru-RU"/>
        </w:rPr>
        <w:tab/>
        <w:t xml:space="preserve">С оговоркой в соответствии со статьей </w:t>
      </w:r>
      <w:r w:rsidRPr="008C7FE0">
        <w:rPr>
          <w:szCs w:val="18"/>
          <w:lang w:val="ru-RU"/>
        </w:rPr>
        <w:t>23(1).</w:t>
      </w:r>
    </w:p>
  </w:footnote>
  <w:footnote w:id="7">
    <w:p w14:paraId="5C67BDD8" w14:textId="04F8423A" w:rsidR="00FB6146" w:rsidRPr="002B3CC0" w:rsidRDefault="00FB6146" w:rsidP="00FB6146">
      <w:pPr>
        <w:pStyle w:val="FootnoteText"/>
        <w:tabs>
          <w:tab w:val="left" w:pos="567"/>
        </w:tabs>
        <w:rPr>
          <w:lang w:val="ru-RU"/>
        </w:rPr>
      </w:pPr>
      <w:r w:rsidRPr="008C7FE0">
        <w:rPr>
          <w:rStyle w:val="FootnoteReference"/>
          <w:lang w:val="ru-RU"/>
        </w:rPr>
        <w:footnoteRef/>
      </w:r>
      <w:r w:rsidRPr="008C7FE0">
        <w:rPr>
          <w:lang w:val="ru-RU"/>
        </w:rPr>
        <w:t xml:space="preserve"> </w:t>
      </w:r>
      <w:r w:rsidRPr="008C7FE0">
        <w:rPr>
          <w:lang w:val="ru-RU"/>
        </w:rPr>
        <w:tab/>
      </w:r>
      <w:r w:rsidR="008C7FE0" w:rsidRPr="008C7FE0">
        <w:rPr>
          <w:szCs w:val="18"/>
          <w:lang w:val="ru-RU"/>
        </w:rPr>
        <w:t>Ратификация в отношении Соединенного Королевства Великобритании и Северной Ирландии и Острова Мэн</w:t>
      </w:r>
      <w:r w:rsidRPr="008C7FE0">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65DF7A9B" w:rsidR="003D2030" w:rsidRPr="00307ECA" w:rsidRDefault="00B006A3" w:rsidP="00477D6B">
    <w:pPr>
      <w:jc w:val="right"/>
    </w:pPr>
    <w:bookmarkStart w:id="6" w:name="Code2"/>
    <w:bookmarkEnd w:id="6"/>
    <w:r w:rsidRPr="00307ECA">
      <w:t>WO/GA/5</w:t>
    </w:r>
    <w:r w:rsidR="00DB73E4">
      <w:t>4</w:t>
    </w:r>
    <w:r w:rsidRPr="00307ECA">
      <w:t>/6</w:t>
    </w:r>
  </w:p>
  <w:p w14:paraId="0E129DE2" w14:textId="50669337" w:rsidR="00EC4E49" w:rsidRPr="00307ECA" w:rsidRDefault="00CF4364" w:rsidP="00477D6B">
    <w:pPr>
      <w:jc w:val="right"/>
    </w:pPr>
    <w:r>
      <w:rPr>
        <w:lang w:val="ru-RU"/>
      </w:rPr>
      <w:t xml:space="preserve">стр. </w:t>
    </w:r>
    <w:r w:rsidR="00F84EC9" w:rsidRPr="00307ECA">
      <w:t>2</w:t>
    </w:r>
  </w:p>
  <w:p w14:paraId="7B3F9734" w14:textId="77777777" w:rsidR="00EC4E49" w:rsidRPr="00307ECA" w:rsidRDefault="00EC4E49" w:rsidP="00477D6B">
    <w:pPr>
      <w:jc w:val="right"/>
    </w:pP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1C4A" w14:textId="77777777" w:rsidR="00C45BD3" w:rsidRPr="0055430C" w:rsidRDefault="00C45BD3" w:rsidP="00C45BD3">
    <w:pPr>
      <w:jc w:val="right"/>
      <w:rPr>
        <w:lang w:val="it-CH"/>
      </w:rPr>
    </w:pPr>
    <w:r w:rsidRPr="0055430C">
      <w:rPr>
        <w:lang w:val="it-CH"/>
      </w:rPr>
      <w:t>WO/GA/5</w:t>
    </w:r>
    <w:r>
      <w:rPr>
        <w:lang w:val="it-CH"/>
      </w:rPr>
      <w:t>4</w:t>
    </w:r>
    <w:r w:rsidRPr="0055430C">
      <w:rPr>
        <w:lang w:val="it-CH"/>
      </w:rPr>
      <w:t>/6</w:t>
    </w:r>
  </w:p>
  <w:p w14:paraId="0F88850E" w14:textId="7C2EB12C" w:rsidR="00C45BD3" w:rsidRDefault="00C45BD3" w:rsidP="00C45BD3">
    <w:pPr>
      <w:pStyle w:val="Header"/>
      <w:jc w:val="right"/>
    </w:pPr>
    <w:r>
      <w:rPr>
        <w:lang w:val="ru-RU"/>
      </w:rPr>
      <w:t xml:space="preserve">Приложение </w:t>
    </w:r>
    <w:r w:rsidRPr="0055430C">
      <w:rPr>
        <w:lang w:val="it-CH"/>
      </w:rPr>
      <w:t xml:space="preserve">I, </w:t>
    </w:r>
    <w:r>
      <w:rPr>
        <w:lang w:val="ru-RU"/>
      </w:rPr>
      <w:t>стр.</w:t>
    </w:r>
    <w:r w:rsidRPr="00C45BD3">
      <w:rPr>
        <w:lang w:val="ru-RU"/>
      </w:rPr>
      <w:t xml:space="preserve"> </w:t>
    </w:r>
    <w:sdt>
      <w:sdtPr>
        <w:id w:val="-611595782"/>
        <w:docPartObj>
          <w:docPartGallery w:val="Page Numbers (Top of Page)"/>
          <w:docPartUnique/>
        </w:docPartObj>
      </w:sdtPr>
      <w:sdtEndPr>
        <w:rPr>
          <w:noProof/>
        </w:rPr>
      </w:sdtEndPr>
      <w:sdtContent>
        <w:r>
          <w:fldChar w:fldCharType="begin"/>
        </w:r>
        <w:r w:rsidRPr="00C45BD3">
          <w:rPr>
            <w:lang w:val="ru-RU"/>
          </w:rPr>
          <w:instrText xml:space="preserve"> </w:instrText>
        </w:r>
        <w:r>
          <w:instrText>PAGE</w:instrText>
        </w:r>
        <w:r w:rsidRPr="00C45BD3">
          <w:rPr>
            <w:lang w:val="ru-RU"/>
          </w:rPr>
          <w:instrText xml:space="preserve">   \* </w:instrText>
        </w:r>
        <w:r>
          <w:instrText>MERGEFORMAT</w:instrText>
        </w:r>
        <w:r w:rsidRPr="00C45BD3">
          <w:rPr>
            <w:lang w:val="ru-RU"/>
          </w:rPr>
          <w:instrText xml:space="preserve"> </w:instrText>
        </w:r>
        <w:r>
          <w:fldChar w:fldCharType="separate"/>
        </w:r>
        <w:r w:rsidR="00F8473C">
          <w:rPr>
            <w:noProof/>
          </w:rPr>
          <w:t>3</w:t>
        </w:r>
        <w:r>
          <w:rPr>
            <w:noProof/>
          </w:rPr>
          <w:fldChar w:fldCharType="end"/>
        </w:r>
      </w:sdtContent>
    </w:sdt>
  </w:p>
  <w:p w14:paraId="60B64352" w14:textId="4B776670" w:rsidR="0094424C" w:rsidRDefault="0094424C" w:rsidP="008032B6">
    <w:pPr>
      <w:jc w:val="right"/>
      <w:rPr>
        <w:lang w:val="it-CH"/>
      </w:rPr>
    </w:pPr>
  </w:p>
  <w:p w14:paraId="3EA1A1B1" w14:textId="77777777" w:rsidR="00C45BD3" w:rsidRPr="0055430C" w:rsidRDefault="00C45BD3"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1A9DDDB1" w:rsidR="00F84EC9" w:rsidRDefault="00F84EC9" w:rsidP="0045753D">
    <w:pPr>
      <w:jc w:val="right"/>
    </w:pPr>
    <w:r>
      <w:t>WO/GA/5</w:t>
    </w:r>
    <w:r w:rsidR="005C3F7C">
      <w:t>4</w:t>
    </w:r>
    <w:r>
      <w:t>/6</w:t>
    </w:r>
  </w:p>
  <w:p w14:paraId="24BD6A79" w14:textId="46F1667E" w:rsidR="00F84EC9" w:rsidRDefault="003819DC" w:rsidP="0045753D">
    <w:pPr>
      <w:jc w:val="right"/>
    </w:pPr>
    <w:r>
      <w:rPr>
        <w:lang w:val="ru-RU"/>
      </w:rPr>
      <w:t>ПРИЛОЖЕНИЕ</w:t>
    </w:r>
    <w:r w:rsidR="00F84EC9">
      <w:t xml:space="preserve"> I</w:t>
    </w:r>
  </w:p>
  <w:p w14:paraId="068B08F4" w14:textId="1EE33FD3" w:rsidR="000A3EC9" w:rsidRDefault="000A3EC9" w:rsidP="0045753D">
    <w:pPr>
      <w:jc w:val="right"/>
    </w:pPr>
  </w:p>
  <w:p w14:paraId="0F144A90" w14:textId="77777777" w:rsidR="000A3EC9" w:rsidRDefault="000A3EC9"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77777777" w:rsidR="00F065B0" w:rsidRPr="0055430C" w:rsidRDefault="00F065B0" w:rsidP="00477D6B">
    <w:pPr>
      <w:jc w:val="right"/>
      <w:rPr>
        <w:lang w:val="it-CH"/>
      </w:rPr>
    </w:pPr>
    <w:r w:rsidRPr="0055430C">
      <w:rPr>
        <w:lang w:val="it-CH"/>
      </w:rPr>
      <w:t>WO/GA/5</w:t>
    </w:r>
    <w:r>
      <w:rPr>
        <w:lang w:val="it-CH"/>
      </w:rPr>
      <w:t>4</w:t>
    </w:r>
    <w:r w:rsidRPr="0055430C">
      <w:rPr>
        <w:lang w:val="it-CH"/>
      </w:rPr>
      <w:t>/6</w:t>
    </w:r>
  </w:p>
  <w:p w14:paraId="2350F0CB" w14:textId="74178724" w:rsidR="00F065B0" w:rsidRPr="0055430C" w:rsidRDefault="00F065B0" w:rsidP="008032B6">
    <w:pPr>
      <w:jc w:val="right"/>
      <w:rPr>
        <w:lang w:val="it-CH"/>
      </w:rPr>
    </w:pPr>
    <w:r w:rsidRPr="0055430C">
      <w:rPr>
        <w:lang w:val="it-CH"/>
      </w:rPr>
      <w:t>Annex I</w:t>
    </w:r>
    <w:r w:rsidR="00B11626">
      <w:rPr>
        <w:lang w:val="it-CH"/>
      </w:rPr>
      <w:t>I</w:t>
    </w:r>
    <w:r w:rsidRPr="0055430C">
      <w:rPr>
        <w:lang w:val="it-CH"/>
      </w:rPr>
      <w:t>, 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6414DFEF" w:rsidR="00021BB8" w:rsidRDefault="00CB6E4E" w:rsidP="00021BB8">
    <w:pPr>
      <w:jc w:val="right"/>
    </w:pPr>
    <w:r>
      <w:t>WO/GA/</w:t>
    </w:r>
    <w:r w:rsidR="004D624C">
      <w:t>54/</w:t>
    </w:r>
    <w:r w:rsidR="00D378CB">
      <w:t>6</w:t>
    </w:r>
  </w:p>
  <w:p w14:paraId="6625DE66" w14:textId="7C253C8C" w:rsidR="00021BB8" w:rsidRDefault="006C7954" w:rsidP="00021BB8">
    <w:pPr>
      <w:jc w:val="right"/>
    </w:pPr>
    <w:r>
      <w:rPr>
        <w:lang w:val="ru-RU"/>
      </w:rPr>
      <w:t>ПРИЛОЖЕНИЕ</w:t>
    </w:r>
    <w:r w:rsidR="00CB6E4E">
      <w:t xml:space="preserve"> I</w:t>
    </w:r>
    <w:r w:rsidR="00D378CB">
      <w:t>I</w:t>
    </w:r>
  </w:p>
  <w:p w14:paraId="55D1D0EA" w14:textId="77777777" w:rsidR="00021BB8" w:rsidRDefault="00F8473C" w:rsidP="00021BB8">
    <w:pPr>
      <w:jc w:val="right"/>
    </w:pPr>
  </w:p>
  <w:p w14:paraId="6D487407" w14:textId="77777777" w:rsidR="00021BB8" w:rsidRDefault="00F8473C"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ctiveWritingStyle w:appName="MSWord" w:lang="ru-RU"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3F01"/>
    <w:rsid w:val="00025AB7"/>
    <w:rsid w:val="00033584"/>
    <w:rsid w:val="00036614"/>
    <w:rsid w:val="00043CAA"/>
    <w:rsid w:val="00062491"/>
    <w:rsid w:val="00075432"/>
    <w:rsid w:val="000765C4"/>
    <w:rsid w:val="00084A93"/>
    <w:rsid w:val="000968ED"/>
    <w:rsid w:val="000A189F"/>
    <w:rsid w:val="000A3EC9"/>
    <w:rsid w:val="000C117A"/>
    <w:rsid w:val="000C67A8"/>
    <w:rsid w:val="000C689D"/>
    <w:rsid w:val="000E3D57"/>
    <w:rsid w:val="000E6FDE"/>
    <w:rsid w:val="000F5E56"/>
    <w:rsid w:val="0010331B"/>
    <w:rsid w:val="001075A0"/>
    <w:rsid w:val="001135D2"/>
    <w:rsid w:val="0012506D"/>
    <w:rsid w:val="00130F13"/>
    <w:rsid w:val="001362EE"/>
    <w:rsid w:val="00156693"/>
    <w:rsid w:val="001647D5"/>
    <w:rsid w:val="001832A6"/>
    <w:rsid w:val="001C02E2"/>
    <w:rsid w:val="001E4E00"/>
    <w:rsid w:val="001F345D"/>
    <w:rsid w:val="001F6B66"/>
    <w:rsid w:val="0021217E"/>
    <w:rsid w:val="00226981"/>
    <w:rsid w:val="00231BB0"/>
    <w:rsid w:val="0023388E"/>
    <w:rsid w:val="002634C4"/>
    <w:rsid w:val="00266A11"/>
    <w:rsid w:val="002731F4"/>
    <w:rsid w:val="002928D3"/>
    <w:rsid w:val="00295A72"/>
    <w:rsid w:val="00296A7D"/>
    <w:rsid w:val="002A0A9E"/>
    <w:rsid w:val="002B3CC0"/>
    <w:rsid w:val="002C476E"/>
    <w:rsid w:val="002F1FE6"/>
    <w:rsid w:val="002F3C73"/>
    <w:rsid w:val="002F4E68"/>
    <w:rsid w:val="00307ECA"/>
    <w:rsid w:val="00312F7F"/>
    <w:rsid w:val="003178BA"/>
    <w:rsid w:val="00350AE2"/>
    <w:rsid w:val="00361450"/>
    <w:rsid w:val="003673CF"/>
    <w:rsid w:val="003819DC"/>
    <w:rsid w:val="003845C1"/>
    <w:rsid w:val="003847EA"/>
    <w:rsid w:val="003A6F89"/>
    <w:rsid w:val="003B38C1"/>
    <w:rsid w:val="003B53AA"/>
    <w:rsid w:val="003C6C2B"/>
    <w:rsid w:val="003D2030"/>
    <w:rsid w:val="003D57B0"/>
    <w:rsid w:val="003F5B0F"/>
    <w:rsid w:val="00402B78"/>
    <w:rsid w:val="00417461"/>
    <w:rsid w:val="00423E3E"/>
    <w:rsid w:val="00427AF4"/>
    <w:rsid w:val="0045404C"/>
    <w:rsid w:val="00454428"/>
    <w:rsid w:val="0045753D"/>
    <w:rsid w:val="004647DA"/>
    <w:rsid w:val="00474062"/>
    <w:rsid w:val="0047423F"/>
    <w:rsid w:val="00475980"/>
    <w:rsid w:val="00477D6B"/>
    <w:rsid w:val="004969C0"/>
    <w:rsid w:val="004B5A3B"/>
    <w:rsid w:val="004D624C"/>
    <w:rsid w:val="004F2BCC"/>
    <w:rsid w:val="005019FF"/>
    <w:rsid w:val="005225D0"/>
    <w:rsid w:val="0053057A"/>
    <w:rsid w:val="005358D1"/>
    <w:rsid w:val="00543D2C"/>
    <w:rsid w:val="00550E84"/>
    <w:rsid w:val="0055430C"/>
    <w:rsid w:val="00560A29"/>
    <w:rsid w:val="00562DB2"/>
    <w:rsid w:val="00570C9A"/>
    <w:rsid w:val="00571649"/>
    <w:rsid w:val="00582A4A"/>
    <w:rsid w:val="00597597"/>
    <w:rsid w:val="005B4AC5"/>
    <w:rsid w:val="005B5F1A"/>
    <w:rsid w:val="005C3F7C"/>
    <w:rsid w:val="005C4F4C"/>
    <w:rsid w:val="005C56BC"/>
    <w:rsid w:val="005C6649"/>
    <w:rsid w:val="005E547E"/>
    <w:rsid w:val="0060249B"/>
    <w:rsid w:val="00605827"/>
    <w:rsid w:val="006201AF"/>
    <w:rsid w:val="00635CC1"/>
    <w:rsid w:val="006360D4"/>
    <w:rsid w:val="00642B29"/>
    <w:rsid w:val="00646050"/>
    <w:rsid w:val="006515F3"/>
    <w:rsid w:val="00660B46"/>
    <w:rsid w:val="006713CA"/>
    <w:rsid w:val="00676C5C"/>
    <w:rsid w:val="00685A68"/>
    <w:rsid w:val="006919FD"/>
    <w:rsid w:val="006C3CE7"/>
    <w:rsid w:val="006C578A"/>
    <w:rsid w:val="006C7954"/>
    <w:rsid w:val="006E4F5F"/>
    <w:rsid w:val="00707172"/>
    <w:rsid w:val="007331C9"/>
    <w:rsid w:val="00734E06"/>
    <w:rsid w:val="00740042"/>
    <w:rsid w:val="00746A33"/>
    <w:rsid w:val="0077457A"/>
    <w:rsid w:val="007816D2"/>
    <w:rsid w:val="00783420"/>
    <w:rsid w:val="00797986"/>
    <w:rsid w:val="007A28F5"/>
    <w:rsid w:val="007A7C2F"/>
    <w:rsid w:val="007B6139"/>
    <w:rsid w:val="007D1613"/>
    <w:rsid w:val="007D757C"/>
    <w:rsid w:val="007E4C0E"/>
    <w:rsid w:val="007E4D5D"/>
    <w:rsid w:val="007E58FB"/>
    <w:rsid w:val="007F4D1C"/>
    <w:rsid w:val="007F7E66"/>
    <w:rsid w:val="008032B6"/>
    <w:rsid w:val="00841345"/>
    <w:rsid w:val="00860537"/>
    <w:rsid w:val="00877718"/>
    <w:rsid w:val="00892B58"/>
    <w:rsid w:val="008A134B"/>
    <w:rsid w:val="008A4D7C"/>
    <w:rsid w:val="008B2CC1"/>
    <w:rsid w:val="008B60B2"/>
    <w:rsid w:val="008C7FE0"/>
    <w:rsid w:val="0090731E"/>
    <w:rsid w:val="00916EE2"/>
    <w:rsid w:val="0094424C"/>
    <w:rsid w:val="00946089"/>
    <w:rsid w:val="00950176"/>
    <w:rsid w:val="00962F68"/>
    <w:rsid w:val="00966A22"/>
    <w:rsid w:val="0096722F"/>
    <w:rsid w:val="00980843"/>
    <w:rsid w:val="00993B67"/>
    <w:rsid w:val="009B6777"/>
    <w:rsid w:val="009B6A25"/>
    <w:rsid w:val="009C127D"/>
    <w:rsid w:val="009E2791"/>
    <w:rsid w:val="009E3F6F"/>
    <w:rsid w:val="009F499F"/>
    <w:rsid w:val="009F7DB0"/>
    <w:rsid w:val="00A07DFF"/>
    <w:rsid w:val="00A10B8D"/>
    <w:rsid w:val="00A11BE2"/>
    <w:rsid w:val="00A14D67"/>
    <w:rsid w:val="00A37342"/>
    <w:rsid w:val="00A42DAF"/>
    <w:rsid w:val="00A45BD8"/>
    <w:rsid w:val="00A558F9"/>
    <w:rsid w:val="00A57D24"/>
    <w:rsid w:val="00A61943"/>
    <w:rsid w:val="00A703CD"/>
    <w:rsid w:val="00A725FB"/>
    <w:rsid w:val="00A869B7"/>
    <w:rsid w:val="00AA2DD4"/>
    <w:rsid w:val="00AC205C"/>
    <w:rsid w:val="00AE2109"/>
    <w:rsid w:val="00AF0A6B"/>
    <w:rsid w:val="00B006A3"/>
    <w:rsid w:val="00B05A69"/>
    <w:rsid w:val="00B11626"/>
    <w:rsid w:val="00B2205D"/>
    <w:rsid w:val="00B34286"/>
    <w:rsid w:val="00B46993"/>
    <w:rsid w:val="00B56A1B"/>
    <w:rsid w:val="00B5766B"/>
    <w:rsid w:val="00B61109"/>
    <w:rsid w:val="00B87D2C"/>
    <w:rsid w:val="00B9734B"/>
    <w:rsid w:val="00BA30E2"/>
    <w:rsid w:val="00BC5C39"/>
    <w:rsid w:val="00BF4930"/>
    <w:rsid w:val="00C11BFE"/>
    <w:rsid w:val="00C1323F"/>
    <w:rsid w:val="00C165E5"/>
    <w:rsid w:val="00C27152"/>
    <w:rsid w:val="00C27D18"/>
    <w:rsid w:val="00C45BD3"/>
    <w:rsid w:val="00C5068F"/>
    <w:rsid w:val="00C86D74"/>
    <w:rsid w:val="00CA1F97"/>
    <w:rsid w:val="00CB6E4E"/>
    <w:rsid w:val="00CD04F1"/>
    <w:rsid w:val="00CD4717"/>
    <w:rsid w:val="00CD535C"/>
    <w:rsid w:val="00CD7F59"/>
    <w:rsid w:val="00CF4364"/>
    <w:rsid w:val="00D011A3"/>
    <w:rsid w:val="00D27FB7"/>
    <w:rsid w:val="00D34F2B"/>
    <w:rsid w:val="00D35B35"/>
    <w:rsid w:val="00D378CB"/>
    <w:rsid w:val="00D44A0B"/>
    <w:rsid w:val="00D45252"/>
    <w:rsid w:val="00D601B5"/>
    <w:rsid w:val="00D66604"/>
    <w:rsid w:val="00D66E37"/>
    <w:rsid w:val="00D71B4D"/>
    <w:rsid w:val="00D93D55"/>
    <w:rsid w:val="00DB73E4"/>
    <w:rsid w:val="00DC0441"/>
    <w:rsid w:val="00DC0E7C"/>
    <w:rsid w:val="00DC3C21"/>
    <w:rsid w:val="00DE0FB4"/>
    <w:rsid w:val="00DF023A"/>
    <w:rsid w:val="00DF383E"/>
    <w:rsid w:val="00E15015"/>
    <w:rsid w:val="00E239A3"/>
    <w:rsid w:val="00E335FE"/>
    <w:rsid w:val="00E4473E"/>
    <w:rsid w:val="00E448B4"/>
    <w:rsid w:val="00E5566B"/>
    <w:rsid w:val="00E62DA0"/>
    <w:rsid w:val="00E6655B"/>
    <w:rsid w:val="00E85557"/>
    <w:rsid w:val="00E94987"/>
    <w:rsid w:val="00EA7D6E"/>
    <w:rsid w:val="00EB2210"/>
    <w:rsid w:val="00EC4E49"/>
    <w:rsid w:val="00ED77FB"/>
    <w:rsid w:val="00EE45FA"/>
    <w:rsid w:val="00F065B0"/>
    <w:rsid w:val="00F25F9A"/>
    <w:rsid w:val="00F31BFD"/>
    <w:rsid w:val="00F364D3"/>
    <w:rsid w:val="00F5070F"/>
    <w:rsid w:val="00F554CD"/>
    <w:rsid w:val="00F66152"/>
    <w:rsid w:val="00F7119F"/>
    <w:rsid w:val="00F8023E"/>
    <w:rsid w:val="00F8473C"/>
    <w:rsid w:val="00F84EC9"/>
    <w:rsid w:val="00F967F0"/>
    <w:rsid w:val="00FA11A2"/>
    <w:rsid w:val="00FA41DE"/>
    <w:rsid w:val="00FB1120"/>
    <w:rsid w:val="00FB6146"/>
    <w:rsid w:val="00FC1D08"/>
    <w:rsid w:val="00FD003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819DC"/>
    <w:pPr>
      <w:keepNext/>
      <w:spacing w:after="600"/>
      <w:outlineLvl w:val="0"/>
    </w:pPr>
    <w:rPr>
      <w:bCs/>
      <w:caps/>
      <w:kern w:val="32"/>
      <w:szCs w:val="22"/>
    </w:rPr>
  </w:style>
  <w:style w:type="paragraph" w:styleId="Heading2">
    <w:name w:val="heading 2"/>
    <w:basedOn w:val="Normal"/>
    <w:next w:val="Normal"/>
    <w:autoRedefine/>
    <w:qFormat/>
    <w:rsid w:val="00CA1F97"/>
    <w:pPr>
      <w:keepNext/>
      <w:tabs>
        <w:tab w:val="left" w:pos="567"/>
      </w:tabs>
      <w:spacing w:before="360" w:after="220"/>
      <w:ind w:left="540" w:hanging="54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0EFD-DB55-4F6C-93DB-5280BA67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1459</Words>
  <Characters>9216</Characters>
  <Application>Microsoft Office Word</Application>
  <DocSecurity>0</DocSecurity>
  <Lines>200</Lines>
  <Paragraphs>77</Paragraphs>
  <ScaleCrop>false</ScaleCrop>
  <HeadingPairs>
    <vt:vector size="2" baseType="variant">
      <vt:variant>
        <vt:lpstr>Title</vt:lpstr>
      </vt:variant>
      <vt:variant>
        <vt:i4>1</vt:i4>
      </vt:variant>
    </vt:vector>
  </HeadingPairs>
  <TitlesOfParts>
    <vt:vector size="1" baseType="lpstr">
      <vt:lpstr>WO/GA/54/6</vt:lpstr>
    </vt:vector>
  </TitlesOfParts>
  <Company>WIPO</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WO/GA/54/6</dc:title>
  <dc:subject>Sixty-Second Series of Meetings</dc:subject>
  <dc:creator>WIPO</dc:creator>
  <cp:keywords>PUBLIC</cp:keywords>
  <cp:lastModifiedBy>MARIN-CUDRAZ DAVI Nicoletta</cp:lastModifiedBy>
  <cp:revision>7</cp:revision>
  <cp:lastPrinted>2019-06-17T13:59:00Z</cp:lastPrinted>
  <dcterms:created xsi:type="dcterms:W3CDTF">2021-06-28T08:27:00Z</dcterms:created>
  <dcterms:modified xsi:type="dcterms:W3CDTF">2021-06-28T15:15:00Z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333c3183-52de-473e-bcf0-ab328b1cd967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