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66B" w:rsidRPr="003D7BE3" w:rsidRDefault="003D7BE3" w:rsidP="00E5566B">
      <w:pPr>
        <w:widowControl w:val="0"/>
        <w:jc w:val="right"/>
        <w:rPr>
          <w:b/>
          <w:sz w:val="2"/>
          <w:szCs w:val="40"/>
          <w:lang w:val="ru-RU"/>
        </w:rPr>
      </w:pPr>
      <w:r>
        <w:rPr>
          <w:b/>
          <w:sz w:val="40"/>
          <w:szCs w:val="40"/>
        </w:rPr>
        <w:t>R</w:t>
      </w:r>
    </w:p>
    <w:p w:rsidR="006E4F5F" w:rsidRDefault="003D7BE3" w:rsidP="006E4F5F">
      <w:pPr>
        <w:spacing w:line="360" w:lineRule="auto"/>
        <w:ind w:left="4592"/>
        <w:rPr>
          <w:rFonts w:ascii="Arial Black" w:hAnsi="Arial Black"/>
          <w:caps/>
          <w:sz w:val="15"/>
        </w:rPr>
      </w:pPr>
      <w:r w:rsidRPr="003D7BE3">
        <w:rPr>
          <w:noProof/>
          <w:lang w:eastAsia="en-US"/>
        </w:rPr>
        <w:drawing>
          <wp:inline distT="0" distB="0" distL="0" distR="0" wp14:anchorId="29508318" wp14:editId="10C2001F">
            <wp:extent cx="1733550" cy="1285875"/>
            <wp:effectExtent l="0" t="0" r="0" b="0"/>
            <wp:docPr id="2" name="Рисунок 1" descr="Описание: WIPO-R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WIPO-R-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F5F" w:rsidRPr="006E4F5F" w:rsidRDefault="00B61109" w:rsidP="00AA2DD4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</w:rPr>
      </w:pPr>
      <w:r w:rsidRPr="00B61109">
        <w:rPr>
          <w:rFonts w:ascii="Arial Black" w:hAnsi="Arial Black"/>
          <w:b/>
          <w:caps/>
          <w:sz w:val="15"/>
        </w:rPr>
        <w:t>WO/GA/51</w:t>
      </w:r>
      <w:r w:rsidR="006E4F5F" w:rsidRPr="006E4F5F">
        <w:rPr>
          <w:rFonts w:ascii="Arial Black" w:hAnsi="Arial Black"/>
          <w:b/>
          <w:caps/>
          <w:sz w:val="15"/>
        </w:rPr>
        <w:t>/</w:t>
      </w:r>
      <w:bookmarkStart w:id="0" w:name="Code"/>
      <w:bookmarkEnd w:id="0"/>
      <w:r w:rsidR="00974DCE">
        <w:rPr>
          <w:rFonts w:ascii="Arial Black" w:hAnsi="Arial Black"/>
          <w:b/>
          <w:caps/>
          <w:sz w:val="15"/>
        </w:rPr>
        <w:t>4</w:t>
      </w:r>
    </w:p>
    <w:p w:rsidR="006E4F5F" w:rsidRPr="006E4F5F" w:rsidRDefault="003D7BE3" w:rsidP="006E4F5F">
      <w:pPr>
        <w:jc w:val="right"/>
        <w:rPr>
          <w:rFonts w:ascii="Arial Black" w:hAnsi="Arial Black"/>
          <w:b/>
          <w:caps/>
          <w:sz w:val="15"/>
        </w:rPr>
      </w:pPr>
      <w:r>
        <w:rPr>
          <w:rFonts w:ascii="Arial Black" w:hAnsi="Arial Black"/>
          <w:b/>
          <w:caps/>
          <w:sz w:val="15"/>
          <w:lang w:val="ru-RU"/>
        </w:rPr>
        <w:t>оригинал</w:t>
      </w:r>
      <w:r w:rsidR="006E4F5F" w:rsidRPr="006E4F5F">
        <w:rPr>
          <w:rFonts w:ascii="Arial Black" w:hAnsi="Arial Black"/>
          <w:b/>
          <w:caps/>
          <w:sz w:val="15"/>
        </w:rPr>
        <w:t>:</w:t>
      </w:r>
      <w:r w:rsidR="00F967F0">
        <w:rPr>
          <w:rFonts w:ascii="Arial Black" w:hAnsi="Arial Black"/>
          <w:b/>
          <w:caps/>
          <w:sz w:val="15"/>
        </w:rPr>
        <w:t xml:space="preserve"> </w:t>
      </w:r>
      <w:r w:rsidR="006E4F5F" w:rsidRPr="006E4F5F">
        <w:rPr>
          <w:rFonts w:ascii="Arial Black" w:hAnsi="Arial Black"/>
          <w:b/>
          <w:caps/>
          <w:sz w:val="15"/>
        </w:rPr>
        <w:t xml:space="preserve"> </w:t>
      </w:r>
      <w:bookmarkStart w:id="1" w:name="Original"/>
      <w:bookmarkEnd w:id="1"/>
      <w:r>
        <w:rPr>
          <w:rFonts w:ascii="Arial Black" w:hAnsi="Arial Black"/>
          <w:b/>
          <w:caps/>
          <w:sz w:val="15"/>
          <w:lang w:val="ru-RU"/>
        </w:rPr>
        <w:t>английский</w:t>
      </w:r>
    </w:p>
    <w:p w:rsidR="006E4F5F" w:rsidRPr="006E4F5F" w:rsidRDefault="003D7BE3" w:rsidP="006E4F5F">
      <w:pPr>
        <w:spacing w:line="1680" w:lineRule="auto"/>
        <w:jc w:val="right"/>
        <w:rPr>
          <w:rFonts w:ascii="Arial Black" w:hAnsi="Arial Black"/>
          <w:b/>
          <w:caps/>
          <w:sz w:val="15"/>
        </w:rPr>
      </w:pPr>
      <w:r>
        <w:rPr>
          <w:rFonts w:ascii="Arial Black" w:hAnsi="Arial Black"/>
          <w:b/>
          <w:caps/>
          <w:sz w:val="15"/>
          <w:lang w:val="ru-RU"/>
        </w:rPr>
        <w:t>дата</w:t>
      </w:r>
      <w:r w:rsidR="006E4F5F" w:rsidRPr="006E4F5F">
        <w:rPr>
          <w:rFonts w:ascii="Arial Black" w:hAnsi="Arial Black"/>
          <w:b/>
          <w:caps/>
          <w:sz w:val="15"/>
        </w:rPr>
        <w:t>:</w:t>
      </w:r>
      <w:r w:rsidR="00F967F0">
        <w:rPr>
          <w:rFonts w:ascii="Arial Black" w:hAnsi="Arial Black"/>
          <w:b/>
          <w:caps/>
          <w:sz w:val="15"/>
        </w:rPr>
        <w:t xml:space="preserve"> </w:t>
      </w:r>
      <w:r w:rsidR="006E4F5F" w:rsidRPr="006E4F5F">
        <w:rPr>
          <w:rFonts w:ascii="Arial Black" w:hAnsi="Arial Black"/>
          <w:b/>
          <w:caps/>
          <w:sz w:val="15"/>
        </w:rPr>
        <w:t xml:space="preserve"> </w:t>
      </w:r>
      <w:bookmarkStart w:id="2" w:name="Date"/>
      <w:bookmarkEnd w:id="2"/>
      <w:r w:rsidR="00974DCE">
        <w:rPr>
          <w:rFonts w:ascii="Arial Black" w:hAnsi="Arial Black"/>
          <w:b/>
          <w:caps/>
          <w:sz w:val="15"/>
        </w:rPr>
        <w:t>28</w:t>
      </w:r>
      <w:r>
        <w:rPr>
          <w:rFonts w:ascii="Arial Black" w:hAnsi="Arial Black"/>
          <w:b/>
          <w:caps/>
          <w:sz w:val="15"/>
          <w:lang w:val="ru-RU"/>
        </w:rPr>
        <w:t xml:space="preserve"> июня</w:t>
      </w:r>
      <w:r w:rsidR="00974DCE">
        <w:rPr>
          <w:rFonts w:ascii="Arial Black" w:hAnsi="Arial Black"/>
          <w:b/>
          <w:caps/>
          <w:sz w:val="15"/>
        </w:rPr>
        <w:t xml:space="preserve"> 201</w:t>
      </w:r>
      <w:r>
        <w:rPr>
          <w:rFonts w:ascii="Arial Black" w:hAnsi="Arial Black"/>
          <w:b/>
          <w:caps/>
          <w:sz w:val="15"/>
          <w:lang w:val="ru-RU"/>
        </w:rPr>
        <w:t>9 г.</w:t>
      </w:r>
    </w:p>
    <w:p w:rsidR="008B2CC1" w:rsidRPr="003D57B0" w:rsidRDefault="00061839" w:rsidP="000C117A">
      <w:pPr>
        <w:pStyle w:val="Heading1"/>
      </w:pPr>
      <w:r>
        <w:rPr>
          <w:lang w:val="ru-RU"/>
        </w:rPr>
        <w:t>Генеральная Ассамблея ВОИС</w:t>
      </w:r>
    </w:p>
    <w:p w:rsidR="008B2CC1" w:rsidRPr="00740ED3" w:rsidRDefault="00061839" w:rsidP="003D2030">
      <w:pPr>
        <w:spacing w:after="720"/>
        <w:rPr>
          <w:b/>
          <w:sz w:val="24"/>
          <w:lang w:val="ru-RU"/>
        </w:rPr>
      </w:pPr>
      <w:r>
        <w:rPr>
          <w:b/>
          <w:sz w:val="24"/>
          <w:lang w:val="ru-RU"/>
        </w:rPr>
        <w:t>Пятьдесят первая</w:t>
      </w:r>
      <w:r w:rsidR="00B61109" w:rsidRPr="00B61109">
        <w:rPr>
          <w:b/>
          <w:sz w:val="24"/>
        </w:rPr>
        <w:t xml:space="preserve"> (24</w:t>
      </w:r>
      <w:r>
        <w:rPr>
          <w:b/>
          <w:sz w:val="24"/>
          <w:lang w:val="ru-RU"/>
        </w:rPr>
        <w:t>-я очередная</w:t>
      </w:r>
      <w:r w:rsidR="00B61109" w:rsidRPr="00B61109">
        <w:rPr>
          <w:b/>
          <w:sz w:val="24"/>
        </w:rPr>
        <w:t xml:space="preserve">) </w:t>
      </w:r>
      <w:r w:rsidR="00D8700B">
        <w:rPr>
          <w:b/>
          <w:sz w:val="24"/>
          <w:lang w:val="ru-RU"/>
        </w:rPr>
        <w:t>сессия</w:t>
      </w:r>
      <w:r w:rsidR="003D57B0" w:rsidRPr="009C127D">
        <w:rPr>
          <w:b/>
          <w:sz w:val="24"/>
        </w:rPr>
        <w:br/>
      </w:r>
      <w:r w:rsidR="00740ED3">
        <w:rPr>
          <w:b/>
          <w:sz w:val="24"/>
          <w:lang w:val="ru-RU"/>
        </w:rPr>
        <w:t>Женева</w:t>
      </w:r>
      <w:r w:rsidR="00B61109" w:rsidRPr="00B61109">
        <w:rPr>
          <w:b/>
          <w:sz w:val="24"/>
        </w:rPr>
        <w:t>, 30</w:t>
      </w:r>
      <w:r w:rsidR="00740ED3">
        <w:rPr>
          <w:b/>
          <w:sz w:val="24"/>
          <w:lang w:val="ru-RU"/>
        </w:rPr>
        <w:t xml:space="preserve"> сентября – </w:t>
      </w:r>
      <w:r w:rsidR="00B61109" w:rsidRPr="00B61109">
        <w:rPr>
          <w:b/>
          <w:sz w:val="24"/>
        </w:rPr>
        <w:t>9</w:t>
      </w:r>
      <w:r w:rsidR="00740ED3">
        <w:rPr>
          <w:b/>
          <w:sz w:val="24"/>
          <w:lang w:val="ru-RU"/>
        </w:rPr>
        <w:t> октября</w:t>
      </w:r>
      <w:r w:rsidR="00B61109" w:rsidRPr="00B61109">
        <w:rPr>
          <w:b/>
          <w:sz w:val="24"/>
        </w:rPr>
        <w:t xml:space="preserve"> 2019</w:t>
      </w:r>
      <w:r w:rsidR="00740ED3">
        <w:rPr>
          <w:b/>
          <w:sz w:val="24"/>
          <w:lang w:val="ru-RU"/>
        </w:rPr>
        <w:t> г.</w:t>
      </w:r>
    </w:p>
    <w:p w:rsidR="008B2CC1" w:rsidRPr="009C127D" w:rsidRDefault="00FE5D9F" w:rsidP="003D2030">
      <w:pPr>
        <w:spacing w:after="360"/>
        <w:rPr>
          <w:caps/>
          <w:sz w:val="24"/>
        </w:rPr>
      </w:pPr>
      <w:bookmarkStart w:id="3" w:name="TitleOfDoc"/>
      <w:bookmarkEnd w:id="3"/>
      <w:r>
        <w:rPr>
          <w:caps/>
          <w:sz w:val="24"/>
          <w:lang w:val="ru-RU"/>
        </w:rPr>
        <w:t xml:space="preserve">открытие новых внешних бюро воис </w:t>
      </w:r>
      <w:r>
        <w:rPr>
          <w:caps/>
          <w:sz w:val="24"/>
          <w:lang w:val="ru-RU"/>
        </w:rPr>
        <w:br/>
        <w:t>в двухлетнем периоде</w:t>
      </w:r>
      <w:r w:rsidR="00974DCE">
        <w:rPr>
          <w:caps/>
          <w:sz w:val="24"/>
        </w:rPr>
        <w:t xml:space="preserve"> 2018</w:t>
      </w:r>
      <w:r>
        <w:rPr>
          <w:caps/>
          <w:sz w:val="24"/>
          <w:lang w:val="ru-RU"/>
        </w:rPr>
        <w:t>–20</w:t>
      </w:r>
      <w:r w:rsidR="00974DCE">
        <w:rPr>
          <w:caps/>
          <w:sz w:val="24"/>
        </w:rPr>
        <w:t>19</w:t>
      </w:r>
      <w:r>
        <w:rPr>
          <w:caps/>
          <w:sz w:val="24"/>
          <w:lang w:val="ru-RU"/>
        </w:rPr>
        <w:t> гг.</w:t>
      </w:r>
    </w:p>
    <w:p w:rsidR="008B2CC1" w:rsidRPr="009C127D" w:rsidRDefault="00FE5D9F" w:rsidP="009C127D">
      <w:pPr>
        <w:spacing w:after="960"/>
        <w:rPr>
          <w:i/>
        </w:rPr>
      </w:pPr>
      <w:bookmarkStart w:id="4" w:name="Prepared"/>
      <w:bookmarkEnd w:id="4"/>
      <w:r>
        <w:rPr>
          <w:i/>
          <w:lang w:val="ru-RU"/>
        </w:rPr>
        <w:t>Документ подготовлен Секретариатом</w:t>
      </w:r>
    </w:p>
    <w:p w:rsidR="00D72243" w:rsidRPr="0096335F" w:rsidRDefault="00FE5D9F" w:rsidP="00CA7BF7">
      <w:pPr>
        <w:pStyle w:val="ONUME"/>
      </w:pPr>
      <w:r>
        <w:rPr>
          <w:lang w:val="ru-RU"/>
        </w:rPr>
        <w:t xml:space="preserve">По вопросу об открытии новых внешних бюро ВОИС Генеральная Ассамблея ВОИС на своей пятидесятой </w:t>
      </w:r>
      <w:r w:rsidR="00D72243" w:rsidRPr="00D72243">
        <w:rPr>
          <w:lang w:val="en"/>
        </w:rPr>
        <w:t>(27</w:t>
      </w:r>
      <w:r>
        <w:rPr>
          <w:lang w:val="ru-RU"/>
        </w:rPr>
        <w:t>-й внеочередной</w:t>
      </w:r>
      <w:r w:rsidR="00D72243" w:rsidRPr="00D72243">
        <w:rPr>
          <w:lang w:val="en"/>
        </w:rPr>
        <w:t xml:space="preserve">) </w:t>
      </w:r>
      <w:r>
        <w:rPr>
          <w:lang w:val="ru-RU"/>
        </w:rPr>
        <w:t>сессии</w:t>
      </w:r>
      <w:r w:rsidR="00D72243" w:rsidRPr="00D72243">
        <w:rPr>
          <w:lang w:val="en"/>
        </w:rPr>
        <w:t xml:space="preserve"> </w:t>
      </w:r>
      <w:r w:rsidR="00D72243" w:rsidRPr="0096335F">
        <w:t>(</w:t>
      </w:r>
      <w:r w:rsidR="00D72243">
        <w:t>24</w:t>
      </w:r>
      <w:r>
        <w:rPr>
          <w:lang w:val="ru-RU"/>
        </w:rPr>
        <w:t> сентября –</w:t>
      </w:r>
      <w:r w:rsidR="00D72243">
        <w:t xml:space="preserve"> 2</w:t>
      </w:r>
      <w:r>
        <w:rPr>
          <w:lang w:val="ru-RU"/>
        </w:rPr>
        <w:t> октября</w:t>
      </w:r>
      <w:r w:rsidR="00D72243">
        <w:t xml:space="preserve"> 2018</w:t>
      </w:r>
      <w:r>
        <w:rPr>
          <w:lang w:val="ru-RU"/>
        </w:rPr>
        <w:t> г.</w:t>
      </w:r>
      <w:r w:rsidR="00D72243" w:rsidRPr="0096335F">
        <w:t>)</w:t>
      </w:r>
      <w:r>
        <w:rPr>
          <w:lang w:val="ru-RU"/>
        </w:rPr>
        <w:t xml:space="preserve"> постановила следующее</w:t>
      </w:r>
      <w:r w:rsidR="00D72243" w:rsidRPr="00D72243">
        <w:rPr>
          <w:lang w:val="en"/>
        </w:rPr>
        <w:t>: (</w:t>
      </w:r>
      <w:r>
        <w:rPr>
          <w:lang w:val="ru-RU"/>
        </w:rPr>
        <w:t>см. документ</w:t>
      </w:r>
      <w:r w:rsidR="00D72243" w:rsidRPr="00D72243">
        <w:rPr>
          <w:lang w:val="en"/>
        </w:rPr>
        <w:t xml:space="preserve"> WO/GA/50/15, </w:t>
      </w:r>
      <w:r>
        <w:rPr>
          <w:lang w:val="ru-RU"/>
        </w:rPr>
        <w:t>пункт </w:t>
      </w:r>
      <w:r w:rsidR="00D72243" w:rsidRPr="00D72243">
        <w:rPr>
          <w:lang w:val="en"/>
        </w:rPr>
        <w:t>77).</w:t>
      </w:r>
    </w:p>
    <w:p w:rsidR="00D72243" w:rsidRPr="00531B73" w:rsidRDefault="00FE5D9F" w:rsidP="00CA7BF7">
      <w:pPr>
        <w:pStyle w:val="Default"/>
        <w:spacing w:after="220"/>
        <w:ind w:left="567"/>
      </w:pPr>
      <w:r>
        <w:rPr>
          <w:lang w:val="ru-RU"/>
        </w:rPr>
        <w:t>«</w:t>
      </w:r>
      <w:proofErr w:type="spellStart"/>
      <w:r w:rsidRPr="00FE5D9F">
        <w:rPr>
          <w:sz w:val="22"/>
          <w:szCs w:val="22"/>
        </w:rPr>
        <w:t>Генеральная</w:t>
      </w:r>
      <w:proofErr w:type="spellEnd"/>
      <w:r w:rsidRPr="00FE5D9F">
        <w:rPr>
          <w:sz w:val="22"/>
          <w:szCs w:val="22"/>
        </w:rPr>
        <w:t xml:space="preserve"> </w:t>
      </w:r>
      <w:proofErr w:type="spellStart"/>
      <w:r w:rsidRPr="00FE5D9F">
        <w:rPr>
          <w:sz w:val="22"/>
          <w:szCs w:val="22"/>
        </w:rPr>
        <w:t>Ассамблея</w:t>
      </w:r>
      <w:proofErr w:type="spellEnd"/>
      <w:r w:rsidRPr="00FE5D9F">
        <w:rPr>
          <w:sz w:val="22"/>
          <w:szCs w:val="22"/>
        </w:rPr>
        <w:t xml:space="preserve"> ВОИС </w:t>
      </w:r>
      <w:proofErr w:type="spellStart"/>
      <w:r w:rsidRPr="00FE5D9F">
        <w:rPr>
          <w:sz w:val="22"/>
          <w:szCs w:val="22"/>
        </w:rPr>
        <w:t>решила</w:t>
      </w:r>
      <w:proofErr w:type="spellEnd"/>
      <w:r w:rsidRPr="00FE5D9F">
        <w:rPr>
          <w:sz w:val="22"/>
          <w:szCs w:val="22"/>
        </w:rPr>
        <w:t xml:space="preserve"> просить Председателя Генеральной Ассамблеи ВОИС продолжить консультации с целью подготовки рекомендации Генеральной Ассамблее 2019</w:t>
      </w:r>
      <w:r>
        <w:rPr>
          <w:sz w:val="22"/>
          <w:szCs w:val="22"/>
          <w:lang w:val="ru-RU"/>
        </w:rPr>
        <w:t> </w:t>
      </w:r>
      <w:r w:rsidRPr="00FE5D9F">
        <w:rPr>
          <w:sz w:val="22"/>
          <w:szCs w:val="22"/>
        </w:rPr>
        <w:t>г. об открытии в двухлетнем периоде 2018</w:t>
      </w:r>
      <w:r>
        <w:rPr>
          <w:sz w:val="22"/>
          <w:szCs w:val="22"/>
          <w:lang w:val="ru-RU"/>
        </w:rPr>
        <w:t>–</w:t>
      </w:r>
      <w:r w:rsidRPr="00FE5D9F">
        <w:rPr>
          <w:sz w:val="22"/>
          <w:szCs w:val="22"/>
        </w:rPr>
        <w:t>2019</w:t>
      </w:r>
      <w:r>
        <w:rPr>
          <w:sz w:val="22"/>
          <w:szCs w:val="22"/>
          <w:lang w:val="ru-RU"/>
        </w:rPr>
        <w:t> </w:t>
      </w:r>
      <w:r w:rsidRPr="00FE5D9F">
        <w:rPr>
          <w:sz w:val="22"/>
          <w:szCs w:val="22"/>
        </w:rPr>
        <w:t>гг. до четырех внешних бюро ВОИС, в том числе в Колумбии</w:t>
      </w:r>
      <w:r>
        <w:rPr>
          <w:sz w:val="22"/>
          <w:szCs w:val="22"/>
          <w:lang w:val="ru-RU"/>
        </w:rPr>
        <w:t>»</w:t>
      </w:r>
      <w:r w:rsidR="00D72243">
        <w:rPr>
          <w:sz w:val="22"/>
          <w:szCs w:val="22"/>
        </w:rPr>
        <w:t>.</w:t>
      </w:r>
    </w:p>
    <w:p w:rsidR="00D72243" w:rsidRPr="0096335F" w:rsidRDefault="004E1EDF" w:rsidP="00CA7BF7">
      <w:pPr>
        <w:pStyle w:val="ONUME"/>
      </w:pPr>
      <w:proofErr w:type="spellStart"/>
      <w:r w:rsidRPr="004E1EDF">
        <w:t>Согласно</w:t>
      </w:r>
      <w:proofErr w:type="spellEnd"/>
      <w:r w:rsidRPr="004E1EDF">
        <w:t xml:space="preserve"> </w:t>
      </w:r>
      <w:proofErr w:type="spellStart"/>
      <w:r w:rsidRPr="004E1EDF">
        <w:t>процедуре</w:t>
      </w:r>
      <w:proofErr w:type="spellEnd"/>
      <w:r w:rsidRPr="004E1EDF">
        <w:t xml:space="preserve">, </w:t>
      </w:r>
      <w:proofErr w:type="spellStart"/>
      <w:r w:rsidRPr="004E1EDF">
        <w:t>изложенной</w:t>
      </w:r>
      <w:proofErr w:type="spellEnd"/>
      <w:r w:rsidRPr="004E1EDF">
        <w:t xml:space="preserve"> в Руководящих принципах, касающихся внешних бюро ВОИС (см. документ A/55/13 «Общий отчет, принятый Ассамблеями ВОИС»), предложения о</w:t>
      </w:r>
      <w:r>
        <w:rPr>
          <w:lang w:val="ru-RU"/>
        </w:rPr>
        <w:t xml:space="preserve">б открытии </w:t>
      </w:r>
      <w:r w:rsidRPr="004E1EDF">
        <w:t>внешнего бюро в двухлетнем периоде 2018–2019</w:t>
      </w:r>
      <w:r>
        <w:rPr>
          <w:lang w:val="ru-RU"/>
        </w:rPr>
        <w:t> </w:t>
      </w:r>
      <w:r w:rsidRPr="004E1EDF">
        <w:t>гг. были представлены следующими девятью государствами-членами</w:t>
      </w:r>
      <w:r>
        <w:rPr>
          <w:lang w:val="ru-RU"/>
        </w:rPr>
        <w:t>:</w:t>
      </w:r>
      <w:r w:rsidR="00D72243" w:rsidRPr="0096335F">
        <w:t xml:space="preserve"> </w:t>
      </w:r>
      <w:r>
        <w:rPr>
          <w:lang w:val="ru-RU"/>
        </w:rPr>
        <w:t xml:space="preserve"> Азербайджан, Индия, Иран (Исламская Республика), Оман, Республика Корея, Румыния, Саудовская Аравия, Турция и Объединенные Арабские Эмираты</w:t>
      </w:r>
      <w:r w:rsidR="00D72243" w:rsidRPr="0096335F">
        <w:t xml:space="preserve"> (</w:t>
      </w:r>
      <w:r>
        <w:rPr>
          <w:lang w:val="ru-RU"/>
        </w:rPr>
        <w:t>в английском алфавитном порядке</w:t>
      </w:r>
      <w:r w:rsidR="00D72243" w:rsidRPr="0096335F">
        <w:t xml:space="preserve">). </w:t>
      </w:r>
      <w:r w:rsidR="00421349" w:rsidRPr="00421349">
        <w:t xml:space="preserve">Эти предложения размещены на веб-сайте ВОИС на странице, посвященной двадцать шестой сессии Комитета по программе и бюджету ВОИС, </w:t>
      </w:r>
      <w:proofErr w:type="spellStart"/>
      <w:r w:rsidR="00421349" w:rsidRPr="00421349">
        <w:t>по</w:t>
      </w:r>
      <w:proofErr w:type="spellEnd"/>
      <w:r w:rsidR="00421349" w:rsidRPr="00421349">
        <w:t xml:space="preserve"> </w:t>
      </w:r>
      <w:proofErr w:type="spellStart"/>
      <w:r w:rsidR="00421349" w:rsidRPr="00421349">
        <w:t>следующему</w:t>
      </w:r>
      <w:proofErr w:type="spellEnd"/>
      <w:r w:rsidR="00421349" w:rsidRPr="00421349">
        <w:t xml:space="preserve"> </w:t>
      </w:r>
      <w:proofErr w:type="spellStart"/>
      <w:r w:rsidR="00421349" w:rsidRPr="00421349">
        <w:t>адресу</w:t>
      </w:r>
      <w:proofErr w:type="spellEnd"/>
      <w:r w:rsidR="00D72243" w:rsidRPr="0096335F">
        <w:t xml:space="preserve">:  </w:t>
      </w:r>
      <w:hyperlink r:id="rId9" w:history="1">
        <w:r w:rsidR="00D57801" w:rsidRPr="00672F45">
          <w:rPr>
            <w:rStyle w:val="Hyperlink"/>
          </w:rPr>
          <w:t>http://www.wipo.int/meetings/ru/details.jsp?mee</w:t>
        </w:r>
        <w:bookmarkStart w:id="5" w:name="_GoBack"/>
        <w:bookmarkEnd w:id="5"/>
        <w:r w:rsidR="00D57801" w:rsidRPr="00672F45">
          <w:rPr>
            <w:rStyle w:val="Hyperlink"/>
          </w:rPr>
          <w:t>ting_id=42294</w:t>
        </w:r>
      </w:hyperlink>
      <w:r w:rsidR="00D72243" w:rsidRPr="0096335F">
        <w:t xml:space="preserve">. </w:t>
      </w:r>
      <w:r w:rsidR="00D57801" w:rsidRPr="00D57801">
        <w:t xml:space="preserve">Отдельный фактологический и технический доклад, подготовленный Секретариатом ВОИС в </w:t>
      </w:r>
      <w:r w:rsidR="00D57801">
        <w:t xml:space="preserve">отношении этих предложений, содержится </w:t>
      </w:r>
      <w:r w:rsidR="00D57801" w:rsidRPr="00D57801">
        <w:t>в документе</w:t>
      </w:r>
      <w:r w:rsidR="00D57801">
        <w:rPr>
          <w:lang w:val="ru-RU"/>
        </w:rPr>
        <w:t xml:space="preserve"> </w:t>
      </w:r>
      <w:r w:rsidR="00D72243" w:rsidRPr="0096335F">
        <w:t>WO/PBC/26/7.</w:t>
      </w:r>
    </w:p>
    <w:p w:rsidR="00D72243" w:rsidRDefault="00D72243" w:rsidP="00D72243">
      <w:r>
        <w:br w:type="page"/>
      </w:r>
    </w:p>
    <w:p w:rsidR="00D72243" w:rsidRPr="0096335F" w:rsidRDefault="00CC138E" w:rsidP="00CA7BF7">
      <w:pPr>
        <w:pStyle w:val="ONUME"/>
      </w:pPr>
      <w:proofErr w:type="spellStart"/>
      <w:r w:rsidRPr="00CC138E">
        <w:lastRenderedPageBreak/>
        <w:t>Кроме</w:t>
      </w:r>
      <w:proofErr w:type="spellEnd"/>
      <w:r w:rsidRPr="00CC138E">
        <w:t xml:space="preserve"> </w:t>
      </w:r>
      <w:proofErr w:type="spellStart"/>
      <w:r w:rsidRPr="00CC138E">
        <w:t>того</w:t>
      </w:r>
      <w:proofErr w:type="spellEnd"/>
      <w:r w:rsidRPr="00CC138E">
        <w:t xml:space="preserve">, </w:t>
      </w:r>
      <w:proofErr w:type="spellStart"/>
      <w:r w:rsidRPr="00CC138E">
        <w:t>Генеральная</w:t>
      </w:r>
      <w:proofErr w:type="spellEnd"/>
      <w:r w:rsidRPr="00CC138E">
        <w:t xml:space="preserve"> </w:t>
      </w:r>
      <w:proofErr w:type="spellStart"/>
      <w:r w:rsidRPr="00CC138E">
        <w:t>Ассамблея</w:t>
      </w:r>
      <w:proofErr w:type="spellEnd"/>
      <w:r w:rsidRPr="00CC138E">
        <w:t xml:space="preserve"> ВОИС постановила также рассмотреть в двухлетнем периоде 2018–2019</w:t>
      </w:r>
      <w:r>
        <w:rPr>
          <w:lang w:val="ru-RU"/>
        </w:rPr>
        <w:t> </w:t>
      </w:r>
      <w:r w:rsidRPr="00CC138E">
        <w:t xml:space="preserve">гг. </w:t>
      </w:r>
      <w:proofErr w:type="gramStart"/>
      <w:r w:rsidRPr="00CC138E">
        <w:t>предложение</w:t>
      </w:r>
      <w:proofErr w:type="gramEnd"/>
      <w:r w:rsidRPr="00CC138E">
        <w:t xml:space="preserve"> об открытии внешнего бюро ВОИС в Колумбии. Предложение Колумбии</w:t>
      </w:r>
      <w:r>
        <w:rPr>
          <w:lang w:val="ru-RU"/>
        </w:rPr>
        <w:t>, представленно</w:t>
      </w:r>
      <w:r w:rsidR="00D44F90">
        <w:rPr>
          <w:lang w:val="ru-RU"/>
        </w:rPr>
        <w:t>е</w:t>
      </w:r>
      <w:r w:rsidRPr="00CC138E">
        <w:t xml:space="preserve"> в отношении двухлетнего периода 2016–2017</w:t>
      </w:r>
      <w:r>
        <w:rPr>
          <w:lang w:val="ru-RU"/>
        </w:rPr>
        <w:t> </w:t>
      </w:r>
      <w:r w:rsidRPr="00CC138E">
        <w:t xml:space="preserve">гг. </w:t>
      </w:r>
      <w:proofErr w:type="gramStart"/>
      <w:r w:rsidRPr="00CC138E">
        <w:t>в</w:t>
      </w:r>
      <w:proofErr w:type="gramEnd"/>
      <w:r w:rsidRPr="00CC138E">
        <w:t xml:space="preserve"> соответствии с процедурой, которая изложена в Руководящих принципах, касающихся внешних бюро ВОИС, размещено на веб-сайте ВОИС на странице, посвященной двадцать пятой сессии Комитета по программе и бюджету ВОИС, </w:t>
      </w:r>
      <w:proofErr w:type="spellStart"/>
      <w:r w:rsidRPr="00CC138E">
        <w:t>по</w:t>
      </w:r>
      <w:proofErr w:type="spellEnd"/>
      <w:r w:rsidRPr="00CC138E">
        <w:t xml:space="preserve"> </w:t>
      </w:r>
      <w:proofErr w:type="spellStart"/>
      <w:r w:rsidRPr="00CC138E">
        <w:t>следующему</w:t>
      </w:r>
      <w:proofErr w:type="spellEnd"/>
      <w:r w:rsidRPr="00CC138E">
        <w:t xml:space="preserve"> </w:t>
      </w:r>
      <w:proofErr w:type="spellStart"/>
      <w:r w:rsidRPr="00CC138E">
        <w:t>адресу</w:t>
      </w:r>
      <w:proofErr w:type="spellEnd"/>
      <w:r w:rsidR="00D72243" w:rsidRPr="0096335F">
        <w:t xml:space="preserve">:  </w:t>
      </w:r>
      <w:hyperlink r:id="rId10" w:history="1">
        <w:r w:rsidRPr="00672F45">
          <w:rPr>
            <w:rStyle w:val="Hyperlink"/>
          </w:rPr>
          <w:t>http://www.wipo.int/meetings/ru/details.jsp?meeting_id=39942</w:t>
        </w:r>
      </w:hyperlink>
      <w:r w:rsidR="00D72243" w:rsidRPr="0096335F">
        <w:t xml:space="preserve">. </w:t>
      </w:r>
      <w:r w:rsidR="00710167" w:rsidRPr="00710167">
        <w:t xml:space="preserve">Отдельный фактологический и технический доклад, подготовленный Секретариатом ВОИС в отношении этого предложения, </w:t>
      </w:r>
      <w:r w:rsidR="00710167">
        <w:rPr>
          <w:lang w:val="ru-RU"/>
        </w:rPr>
        <w:t xml:space="preserve">содержится </w:t>
      </w:r>
      <w:r w:rsidR="00710167" w:rsidRPr="00710167">
        <w:t>в документе</w:t>
      </w:r>
      <w:r w:rsidR="00710167">
        <w:rPr>
          <w:lang w:val="ru-RU"/>
        </w:rPr>
        <w:t xml:space="preserve"> </w:t>
      </w:r>
      <w:r w:rsidR="00D72243" w:rsidRPr="0096335F">
        <w:t>WO/PBC/25/12.</w:t>
      </w:r>
    </w:p>
    <w:p w:rsidR="00D72243" w:rsidRPr="0096335F" w:rsidRDefault="00850C23" w:rsidP="00CA7BF7">
      <w:pPr>
        <w:pStyle w:val="ONUME"/>
      </w:pPr>
      <w:proofErr w:type="spellStart"/>
      <w:r w:rsidRPr="00850C23">
        <w:t>Таким</w:t>
      </w:r>
      <w:proofErr w:type="spellEnd"/>
      <w:r w:rsidRPr="00850C23">
        <w:t xml:space="preserve"> </w:t>
      </w:r>
      <w:proofErr w:type="spellStart"/>
      <w:r w:rsidRPr="00850C23">
        <w:t>образом</w:t>
      </w:r>
      <w:proofErr w:type="spellEnd"/>
      <w:r w:rsidRPr="00850C23">
        <w:t xml:space="preserve">, </w:t>
      </w:r>
      <w:proofErr w:type="spellStart"/>
      <w:r w:rsidRPr="00850C23">
        <w:t>на</w:t>
      </w:r>
      <w:proofErr w:type="spellEnd"/>
      <w:r w:rsidRPr="00850C23">
        <w:t xml:space="preserve"> </w:t>
      </w:r>
      <w:proofErr w:type="spellStart"/>
      <w:r w:rsidRPr="00850C23">
        <w:t>пят</w:t>
      </w:r>
      <w:proofErr w:type="spellEnd"/>
      <w:r>
        <w:rPr>
          <w:lang w:val="ru-RU"/>
        </w:rPr>
        <w:t xml:space="preserve">ьдесят первой </w:t>
      </w:r>
      <w:r w:rsidRPr="00850C23">
        <w:t>(2</w:t>
      </w:r>
      <w:r>
        <w:rPr>
          <w:lang w:val="ru-RU"/>
        </w:rPr>
        <w:t>4</w:t>
      </w:r>
      <w:r w:rsidRPr="00850C23">
        <w:t>-й очередной) сессии Ген</w:t>
      </w:r>
      <w:r w:rsidR="001A5F11">
        <w:t>еральной Ассамблеи ВОИС в рамках обсуждения</w:t>
      </w:r>
      <w:r>
        <w:rPr>
          <w:lang w:val="ru-RU"/>
        </w:rPr>
        <w:t xml:space="preserve"> </w:t>
      </w:r>
      <w:r w:rsidRPr="00850C23">
        <w:t>вопрос</w:t>
      </w:r>
      <w:r w:rsidR="001A5F11">
        <w:rPr>
          <w:lang w:val="ru-RU"/>
        </w:rPr>
        <w:t>а</w:t>
      </w:r>
      <w:r w:rsidRPr="00850C23">
        <w:t xml:space="preserve"> об открытии в двухлетнем периоде 2018–2019</w:t>
      </w:r>
      <w:r>
        <w:rPr>
          <w:lang w:val="ru-RU"/>
        </w:rPr>
        <w:t> </w:t>
      </w:r>
      <w:r w:rsidRPr="00850C23">
        <w:t xml:space="preserve">гг. </w:t>
      </w:r>
      <w:r>
        <w:rPr>
          <w:lang w:val="ru-RU"/>
        </w:rPr>
        <w:t xml:space="preserve">не более </w:t>
      </w:r>
      <w:r w:rsidRPr="00850C23">
        <w:t xml:space="preserve">четырех внешних бюро </w:t>
      </w:r>
      <w:r w:rsidR="004D115F">
        <w:rPr>
          <w:lang w:val="ru-RU"/>
        </w:rPr>
        <w:t>Организации</w:t>
      </w:r>
      <w:r w:rsidRPr="00850C23">
        <w:t xml:space="preserve"> будут рассмотрены предложения следующих 10</w:t>
      </w:r>
      <w:r>
        <w:rPr>
          <w:lang w:val="ru-RU"/>
        </w:rPr>
        <w:t> </w:t>
      </w:r>
      <w:r w:rsidRPr="00850C23">
        <w:t>государств-членов (в английском алфавитном порядке):</w:t>
      </w:r>
    </w:p>
    <w:p w:rsidR="00D72243" w:rsidRPr="0096335F" w:rsidRDefault="00101BD0" w:rsidP="00D72243">
      <w:pPr>
        <w:numPr>
          <w:ilvl w:val="0"/>
          <w:numId w:val="7"/>
        </w:numPr>
        <w:ind w:left="1440" w:hanging="720"/>
      </w:pPr>
      <w:r>
        <w:rPr>
          <w:lang w:val="ru-RU"/>
        </w:rPr>
        <w:t>Азербайджан;</w:t>
      </w:r>
    </w:p>
    <w:p w:rsidR="00D72243" w:rsidRPr="0096335F" w:rsidRDefault="00101BD0" w:rsidP="00D72243">
      <w:pPr>
        <w:numPr>
          <w:ilvl w:val="0"/>
          <w:numId w:val="7"/>
        </w:numPr>
        <w:ind w:left="1440" w:hanging="720"/>
      </w:pPr>
      <w:r>
        <w:rPr>
          <w:lang w:val="ru-RU"/>
        </w:rPr>
        <w:t>Колумбия;</w:t>
      </w:r>
    </w:p>
    <w:p w:rsidR="00D72243" w:rsidRPr="0096335F" w:rsidRDefault="00101BD0" w:rsidP="00D72243">
      <w:pPr>
        <w:numPr>
          <w:ilvl w:val="0"/>
          <w:numId w:val="7"/>
        </w:numPr>
        <w:ind w:left="1440" w:hanging="720"/>
      </w:pPr>
      <w:r>
        <w:rPr>
          <w:lang w:val="ru-RU"/>
        </w:rPr>
        <w:t>Индия;</w:t>
      </w:r>
    </w:p>
    <w:p w:rsidR="00D72243" w:rsidRPr="0096335F" w:rsidRDefault="00101BD0" w:rsidP="00D72243">
      <w:pPr>
        <w:numPr>
          <w:ilvl w:val="0"/>
          <w:numId w:val="7"/>
        </w:numPr>
        <w:ind w:left="1440" w:hanging="720"/>
      </w:pPr>
      <w:r>
        <w:rPr>
          <w:lang w:val="ru-RU"/>
        </w:rPr>
        <w:t>Иран</w:t>
      </w:r>
      <w:r w:rsidR="00D72243" w:rsidRPr="0096335F">
        <w:t xml:space="preserve"> (</w:t>
      </w:r>
      <w:r>
        <w:rPr>
          <w:lang w:val="ru-RU"/>
        </w:rPr>
        <w:t>Исламская Республика</w:t>
      </w:r>
      <w:r w:rsidR="00D72243" w:rsidRPr="0096335F">
        <w:t>)</w:t>
      </w:r>
      <w:r>
        <w:rPr>
          <w:lang w:val="ru-RU"/>
        </w:rPr>
        <w:t>;</w:t>
      </w:r>
    </w:p>
    <w:p w:rsidR="00D72243" w:rsidRPr="0096335F" w:rsidRDefault="009F78A9" w:rsidP="00D72243">
      <w:pPr>
        <w:numPr>
          <w:ilvl w:val="0"/>
          <w:numId w:val="7"/>
        </w:numPr>
        <w:ind w:left="1440" w:hanging="720"/>
      </w:pPr>
      <w:r>
        <w:rPr>
          <w:lang w:val="ru-RU"/>
        </w:rPr>
        <w:t>Оман;</w:t>
      </w:r>
    </w:p>
    <w:p w:rsidR="00D72243" w:rsidRPr="0096335F" w:rsidRDefault="009F78A9" w:rsidP="00D72243">
      <w:pPr>
        <w:numPr>
          <w:ilvl w:val="0"/>
          <w:numId w:val="7"/>
        </w:numPr>
        <w:ind w:left="1440" w:hanging="720"/>
      </w:pPr>
      <w:r>
        <w:rPr>
          <w:lang w:val="ru-RU"/>
        </w:rPr>
        <w:t>Республика Корея;</w:t>
      </w:r>
    </w:p>
    <w:p w:rsidR="00D72243" w:rsidRPr="0096335F" w:rsidRDefault="009F78A9" w:rsidP="00D72243">
      <w:pPr>
        <w:numPr>
          <w:ilvl w:val="0"/>
          <w:numId w:val="7"/>
        </w:numPr>
        <w:ind w:left="1440" w:hanging="720"/>
      </w:pPr>
      <w:r>
        <w:rPr>
          <w:lang w:val="ru-RU"/>
        </w:rPr>
        <w:t>Румыния;</w:t>
      </w:r>
    </w:p>
    <w:p w:rsidR="00D72243" w:rsidRPr="0096335F" w:rsidRDefault="009F78A9" w:rsidP="00D72243">
      <w:pPr>
        <w:numPr>
          <w:ilvl w:val="0"/>
          <w:numId w:val="7"/>
        </w:numPr>
        <w:ind w:left="1440" w:hanging="720"/>
      </w:pPr>
      <w:r>
        <w:rPr>
          <w:lang w:val="ru-RU"/>
        </w:rPr>
        <w:t>Саудовская Аравия;</w:t>
      </w:r>
    </w:p>
    <w:p w:rsidR="00D72243" w:rsidRPr="0096335F" w:rsidRDefault="009F78A9" w:rsidP="00D72243">
      <w:pPr>
        <w:numPr>
          <w:ilvl w:val="0"/>
          <w:numId w:val="7"/>
        </w:numPr>
        <w:ind w:left="1440" w:hanging="720"/>
      </w:pPr>
      <w:r>
        <w:rPr>
          <w:lang w:val="ru-RU"/>
        </w:rPr>
        <w:t>Турция;</w:t>
      </w:r>
    </w:p>
    <w:p w:rsidR="00D72243" w:rsidRPr="0096335F" w:rsidRDefault="009F78A9" w:rsidP="00CA7BF7">
      <w:pPr>
        <w:numPr>
          <w:ilvl w:val="0"/>
          <w:numId w:val="7"/>
        </w:numPr>
        <w:spacing w:after="220"/>
        <w:ind w:left="1440" w:hanging="720"/>
      </w:pPr>
      <w:r>
        <w:rPr>
          <w:lang w:val="ru-RU"/>
        </w:rPr>
        <w:t>Объединенные Арабские Эмираты.</w:t>
      </w:r>
    </w:p>
    <w:p w:rsidR="00D72243" w:rsidRPr="00CA7BF7" w:rsidRDefault="00772891" w:rsidP="00CA7BF7">
      <w:pPr>
        <w:pStyle w:val="ONUME"/>
        <w:ind w:left="5533"/>
        <w:rPr>
          <w:i/>
          <w:lang w:val="en"/>
        </w:rPr>
      </w:pPr>
      <w:r w:rsidRPr="00CA7BF7">
        <w:rPr>
          <w:i/>
          <w:lang w:val="ru-RU"/>
        </w:rPr>
        <w:t xml:space="preserve">Генеральной Ассамблее ВОИС предлагается рассмотреть вопрос об открытии в двухлетнем периоде </w:t>
      </w:r>
      <w:r w:rsidR="00D72243" w:rsidRPr="00CA7BF7">
        <w:rPr>
          <w:i/>
          <w:lang w:val="en"/>
        </w:rPr>
        <w:t>2018</w:t>
      </w:r>
      <w:r w:rsidRPr="00CA7BF7">
        <w:rPr>
          <w:i/>
          <w:lang w:val="ru-RU"/>
        </w:rPr>
        <w:t>–</w:t>
      </w:r>
      <w:r w:rsidR="00D72243" w:rsidRPr="00CA7BF7">
        <w:rPr>
          <w:i/>
          <w:lang w:val="en"/>
        </w:rPr>
        <w:t>2019</w:t>
      </w:r>
      <w:r w:rsidRPr="00CA7BF7">
        <w:rPr>
          <w:i/>
          <w:lang w:val="ru-RU"/>
        </w:rPr>
        <w:t> гг. до четырех внешних бюро ВОИС</w:t>
      </w:r>
      <w:r w:rsidR="00D72243" w:rsidRPr="00CA7BF7">
        <w:rPr>
          <w:i/>
          <w:lang w:val="en"/>
        </w:rPr>
        <w:t>.</w:t>
      </w:r>
    </w:p>
    <w:p w:rsidR="00D72243" w:rsidRPr="0096335F" w:rsidRDefault="00D72243" w:rsidP="00D72243">
      <w:pPr>
        <w:spacing w:before="880"/>
        <w:ind w:left="5534"/>
        <w:rPr>
          <w:lang w:val="en"/>
        </w:rPr>
      </w:pPr>
      <w:r w:rsidRPr="0096335F">
        <w:rPr>
          <w:lang w:val="en"/>
        </w:rPr>
        <w:t>[</w:t>
      </w:r>
      <w:r w:rsidR="002812B0">
        <w:rPr>
          <w:lang w:val="ru-RU"/>
        </w:rPr>
        <w:t>Конец документа</w:t>
      </w:r>
      <w:r w:rsidRPr="0096335F">
        <w:rPr>
          <w:lang w:val="en"/>
        </w:rPr>
        <w:t>]</w:t>
      </w:r>
    </w:p>
    <w:sectPr w:rsidR="00D72243" w:rsidRPr="0096335F" w:rsidSect="00974DCE">
      <w:headerReference w:type="default" r:id="rId11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0DE4" w:rsidRDefault="00840DE4">
      <w:r>
        <w:separator/>
      </w:r>
    </w:p>
  </w:endnote>
  <w:endnote w:type="continuationSeparator" w:id="0">
    <w:p w:rsidR="00840DE4" w:rsidRDefault="00840DE4" w:rsidP="003B38C1">
      <w:r>
        <w:separator/>
      </w:r>
    </w:p>
    <w:p w:rsidR="00840DE4" w:rsidRPr="003B38C1" w:rsidRDefault="00840DE4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840DE4" w:rsidRPr="003B38C1" w:rsidRDefault="00840DE4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0DE4" w:rsidRDefault="00840DE4">
      <w:r>
        <w:separator/>
      </w:r>
    </w:p>
  </w:footnote>
  <w:footnote w:type="continuationSeparator" w:id="0">
    <w:p w:rsidR="00840DE4" w:rsidRDefault="00840DE4" w:rsidP="008B60B2">
      <w:r>
        <w:separator/>
      </w:r>
    </w:p>
    <w:p w:rsidR="00840DE4" w:rsidRPr="00ED77FB" w:rsidRDefault="00840DE4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840DE4" w:rsidRPr="00ED77FB" w:rsidRDefault="00840DE4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030" w:rsidRDefault="00974DCE" w:rsidP="00477D6B">
    <w:pPr>
      <w:jc w:val="right"/>
    </w:pPr>
    <w:bookmarkStart w:id="6" w:name="Code2"/>
    <w:bookmarkEnd w:id="6"/>
    <w:r>
      <w:t>WO/GA/51/4</w:t>
    </w:r>
  </w:p>
  <w:p w:rsidR="00EC4E49" w:rsidRDefault="005418D9" w:rsidP="00477D6B">
    <w:pPr>
      <w:jc w:val="right"/>
    </w:pPr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CA7BF7">
      <w:rPr>
        <w:noProof/>
      </w:rPr>
      <w:t>2</w:t>
    </w:r>
    <w:r w:rsidR="00EC4E49"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91D31CC"/>
    <w:multiLevelType w:val="hybridMultilevel"/>
    <w:tmpl w:val="475E642C"/>
    <w:lvl w:ilvl="0" w:tplc="0409000F">
      <w:start w:val="1"/>
      <w:numFmt w:val="decimal"/>
      <w:lvlText w:val="%1."/>
      <w:lvlJc w:val="left"/>
      <w:pPr>
        <w:ind w:left="1332" w:hanging="360"/>
      </w:pPr>
    </w:lvl>
    <w:lvl w:ilvl="1" w:tplc="04090019" w:tentative="1">
      <w:start w:val="1"/>
      <w:numFmt w:val="lowerLetter"/>
      <w:lvlText w:val="%2."/>
      <w:lvlJc w:val="left"/>
      <w:pPr>
        <w:ind w:left="2052" w:hanging="360"/>
      </w:pPr>
    </w:lvl>
    <w:lvl w:ilvl="2" w:tplc="0409001B" w:tentative="1">
      <w:start w:val="1"/>
      <w:numFmt w:val="lowerRoman"/>
      <w:lvlText w:val="%3."/>
      <w:lvlJc w:val="right"/>
      <w:pPr>
        <w:ind w:left="2772" w:hanging="180"/>
      </w:pPr>
    </w:lvl>
    <w:lvl w:ilvl="3" w:tplc="0409000F" w:tentative="1">
      <w:start w:val="1"/>
      <w:numFmt w:val="decimal"/>
      <w:lvlText w:val="%4."/>
      <w:lvlJc w:val="left"/>
      <w:pPr>
        <w:ind w:left="3492" w:hanging="360"/>
      </w:pPr>
    </w:lvl>
    <w:lvl w:ilvl="4" w:tplc="04090019" w:tentative="1">
      <w:start w:val="1"/>
      <w:numFmt w:val="lowerLetter"/>
      <w:lvlText w:val="%5."/>
      <w:lvlJc w:val="left"/>
      <w:pPr>
        <w:ind w:left="4212" w:hanging="360"/>
      </w:pPr>
    </w:lvl>
    <w:lvl w:ilvl="5" w:tplc="0409001B" w:tentative="1">
      <w:start w:val="1"/>
      <w:numFmt w:val="lowerRoman"/>
      <w:lvlText w:val="%6."/>
      <w:lvlJc w:val="right"/>
      <w:pPr>
        <w:ind w:left="4932" w:hanging="180"/>
      </w:pPr>
    </w:lvl>
    <w:lvl w:ilvl="6" w:tplc="0409000F" w:tentative="1">
      <w:start w:val="1"/>
      <w:numFmt w:val="decimal"/>
      <w:lvlText w:val="%7."/>
      <w:lvlJc w:val="left"/>
      <w:pPr>
        <w:ind w:left="5652" w:hanging="360"/>
      </w:pPr>
    </w:lvl>
    <w:lvl w:ilvl="7" w:tplc="04090019" w:tentative="1">
      <w:start w:val="1"/>
      <w:numFmt w:val="lowerLetter"/>
      <w:lvlText w:val="%8."/>
      <w:lvlJc w:val="left"/>
      <w:pPr>
        <w:ind w:left="6372" w:hanging="360"/>
      </w:pPr>
    </w:lvl>
    <w:lvl w:ilvl="8" w:tplc="0409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7" w15:restartNumberingAfterBreak="0">
    <w:nsid w:val="7C447F31"/>
    <w:multiLevelType w:val="hybridMultilevel"/>
    <w:tmpl w:val="89DEA7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DCE"/>
    <w:rsid w:val="00043CAA"/>
    <w:rsid w:val="00061839"/>
    <w:rsid w:val="00075432"/>
    <w:rsid w:val="000765C4"/>
    <w:rsid w:val="000968ED"/>
    <w:rsid w:val="000C117A"/>
    <w:rsid w:val="000E6FDE"/>
    <w:rsid w:val="000F5E56"/>
    <w:rsid w:val="00101BD0"/>
    <w:rsid w:val="0010331B"/>
    <w:rsid w:val="001362EE"/>
    <w:rsid w:val="00156693"/>
    <w:rsid w:val="001647D5"/>
    <w:rsid w:val="001832A6"/>
    <w:rsid w:val="001A5F11"/>
    <w:rsid w:val="001D5DE9"/>
    <w:rsid w:val="001E4E00"/>
    <w:rsid w:val="0021217E"/>
    <w:rsid w:val="00231BB0"/>
    <w:rsid w:val="002634C4"/>
    <w:rsid w:val="002812B0"/>
    <w:rsid w:val="002928D3"/>
    <w:rsid w:val="002F1FE6"/>
    <w:rsid w:val="002F4E68"/>
    <w:rsid w:val="00312F7F"/>
    <w:rsid w:val="003178BA"/>
    <w:rsid w:val="00350AE2"/>
    <w:rsid w:val="00361450"/>
    <w:rsid w:val="003673CF"/>
    <w:rsid w:val="003845C1"/>
    <w:rsid w:val="003A6F89"/>
    <w:rsid w:val="003B38C1"/>
    <w:rsid w:val="003D2030"/>
    <w:rsid w:val="003D57B0"/>
    <w:rsid w:val="003D7BE3"/>
    <w:rsid w:val="0040389C"/>
    <w:rsid w:val="00421349"/>
    <w:rsid w:val="00423E3E"/>
    <w:rsid w:val="00427AF4"/>
    <w:rsid w:val="00441C86"/>
    <w:rsid w:val="004647DA"/>
    <w:rsid w:val="00474062"/>
    <w:rsid w:val="00477D6B"/>
    <w:rsid w:val="004D115F"/>
    <w:rsid w:val="004E1EDF"/>
    <w:rsid w:val="005019FF"/>
    <w:rsid w:val="0053057A"/>
    <w:rsid w:val="005418D9"/>
    <w:rsid w:val="00560A29"/>
    <w:rsid w:val="005C6649"/>
    <w:rsid w:val="00605827"/>
    <w:rsid w:val="00646050"/>
    <w:rsid w:val="006713CA"/>
    <w:rsid w:val="00676C5C"/>
    <w:rsid w:val="006E4F5F"/>
    <w:rsid w:val="00710167"/>
    <w:rsid w:val="00740ED3"/>
    <w:rsid w:val="00772891"/>
    <w:rsid w:val="007D1613"/>
    <w:rsid w:val="007E4C0E"/>
    <w:rsid w:val="00840DE4"/>
    <w:rsid w:val="00850C23"/>
    <w:rsid w:val="00860537"/>
    <w:rsid w:val="00877718"/>
    <w:rsid w:val="008A134B"/>
    <w:rsid w:val="008B2CC1"/>
    <w:rsid w:val="008B60B2"/>
    <w:rsid w:val="0090731E"/>
    <w:rsid w:val="00916EE2"/>
    <w:rsid w:val="00966A22"/>
    <w:rsid w:val="0096722F"/>
    <w:rsid w:val="00974DCE"/>
    <w:rsid w:val="00980843"/>
    <w:rsid w:val="009B6777"/>
    <w:rsid w:val="009C127D"/>
    <w:rsid w:val="009E2791"/>
    <w:rsid w:val="009E3F6F"/>
    <w:rsid w:val="009F499F"/>
    <w:rsid w:val="009F78A9"/>
    <w:rsid w:val="009F7DB0"/>
    <w:rsid w:val="00A37342"/>
    <w:rsid w:val="00A42DAF"/>
    <w:rsid w:val="00A45BD8"/>
    <w:rsid w:val="00A869B7"/>
    <w:rsid w:val="00AA2DD4"/>
    <w:rsid w:val="00AC205C"/>
    <w:rsid w:val="00AF0A6B"/>
    <w:rsid w:val="00B05A69"/>
    <w:rsid w:val="00B61109"/>
    <w:rsid w:val="00B9734B"/>
    <w:rsid w:val="00BA30E2"/>
    <w:rsid w:val="00C11BFE"/>
    <w:rsid w:val="00C5068F"/>
    <w:rsid w:val="00C86D74"/>
    <w:rsid w:val="00CA7BF7"/>
    <w:rsid w:val="00CC138E"/>
    <w:rsid w:val="00CD04F1"/>
    <w:rsid w:val="00CD7F59"/>
    <w:rsid w:val="00D44A0B"/>
    <w:rsid w:val="00D44F90"/>
    <w:rsid w:val="00D45252"/>
    <w:rsid w:val="00D57801"/>
    <w:rsid w:val="00D66E37"/>
    <w:rsid w:val="00D71B4D"/>
    <w:rsid w:val="00D72243"/>
    <w:rsid w:val="00D8700B"/>
    <w:rsid w:val="00D93D55"/>
    <w:rsid w:val="00DC0E7C"/>
    <w:rsid w:val="00DD6125"/>
    <w:rsid w:val="00DF023A"/>
    <w:rsid w:val="00DF383E"/>
    <w:rsid w:val="00E15015"/>
    <w:rsid w:val="00E335FE"/>
    <w:rsid w:val="00E5566B"/>
    <w:rsid w:val="00E85557"/>
    <w:rsid w:val="00EA7D6E"/>
    <w:rsid w:val="00EB2210"/>
    <w:rsid w:val="00EC4E49"/>
    <w:rsid w:val="00ED77FB"/>
    <w:rsid w:val="00EE45FA"/>
    <w:rsid w:val="00F66152"/>
    <w:rsid w:val="00F90F03"/>
    <w:rsid w:val="00F967F0"/>
    <w:rsid w:val="00FA41DE"/>
    <w:rsid w:val="00FD53CC"/>
    <w:rsid w:val="00FE5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AA57C35"/>
  <w15:docId w15:val="{D1656272-F40B-4C15-9E35-BE72FFE3F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5C4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autoRedefine/>
    <w:qFormat/>
    <w:rsid w:val="000C117A"/>
    <w:pPr>
      <w:keepNext/>
      <w:spacing w:after="60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autoRedefine/>
    <w:qFormat/>
    <w:rsid w:val="009F7DB0"/>
    <w:pPr>
      <w:keepNext/>
      <w:spacing w:before="240" w:after="220"/>
      <w:outlineLvl w:val="1"/>
    </w:pPr>
    <w:rPr>
      <w:b/>
      <w:bCs/>
      <w:iCs/>
      <w:caps/>
      <w:szCs w:val="28"/>
    </w:rPr>
  </w:style>
  <w:style w:type="paragraph" w:styleId="Heading3">
    <w:name w:val="heading 3"/>
    <w:basedOn w:val="Normal"/>
    <w:next w:val="Normal"/>
    <w:autoRedefine/>
    <w:qFormat/>
    <w:rsid w:val="009F7DB0"/>
    <w:pPr>
      <w:keepNext/>
      <w:spacing w:before="240" w:after="220"/>
      <w:outlineLvl w:val="2"/>
    </w:pPr>
    <w:rPr>
      <w:bCs/>
      <w:caps/>
      <w:szCs w:val="26"/>
    </w:rPr>
  </w:style>
  <w:style w:type="paragraph" w:styleId="Heading4">
    <w:name w:val="heading 4"/>
    <w:basedOn w:val="Normal"/>
    <w:next w:val="Normal"/>
    <w:autoRedefine/>
    <w:qFormat/>
    <w:rsid w:val="009F7DB0"/>
    <w:pPr>
      <w:keepNext/>
      <w:spacing w:before="240" w:after="220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link w:val="Heading5Char"/>
    <w:autoRedefine/>
    <w:qFormat/>
    <w:rsid w:val="009F7DB0"/>
    <w:pPr>
      <w:keepNext/>
      <w:keepLines/>
      <w:spacing w:before="240" w:after="220"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1E4E00"/>
    <w:pPr>
      <w:spacing w:before="720"/>
      <w:ind w:left="5530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F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023A"/>
    <w:rPr>
      <w:rFonts w:ascii="Tahoma" w:eastAsia="SimSun" w:hAnsi="Tahoma" w:cs="Tahoma"/>
      <w:sz w:val="16"/>
      <w:szCs w:val="16"/>
      <w:lang w:val="en-US" w:eastAsia="zh-CN"/>
    </w:rPr>
  </w:style>
  <w:style w:type="paragraph" w:styleId="NoSpacing">
    <w:name w:val="No Spacing"/>
    <w:uiPriority w:val="1"/>
    <w:qFormat/>
    <w:rsid w:val="009C127D"/>
    <w:rPr>
      <w:rFonts w:ascii="Arial" w:eastAsia="SimSun" w:hAnsi="Arial" w:cs="Arial"/>
      <w:sz w:val="22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9F7DB0"/>
    <w:rPr>
      <w:rFonts w:ascii="Arial" w:eastAsiaTheme="majorEastAsia" w:hAnsi="Arial" w:cstheme="majorBidi"/>
      <w:i/>
      <w:sz w:val="22"/>
      <w:lang w:val="en-US" w:eastAsia="zh-CN"/>
    </w:rPr>
  </w:style>
  <w:style w:type="character" w:styleId="Hyperlink">
    <w:name w:val="Hyperlink"/>
    <w:basedOn w:val="DefaultParagraphFont"/>
    <w:unhideWhenUsed/>
    <w:rsid w:val="00D72243"/>
    <w:rPr>
      <w:color w:val="0000FF" w:themeColor="hyperlink"/>
      <w:u w:val="single"/>
    </w:rPr>
  </w:style>
  <w:style w:type="paragraph" w:customStyle="1" w:styleId="Default">
    <w:name w:val="Default"/>
    <w:rsid w:val="00D7224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D72243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42134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wipo.int/meetings/ru/details.jsp?meeting_id=3994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ipo.int/meetings/ru/details.jsp?meeting_id=42294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WO%20GA%2051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962DA-1DD6-4EF1-B4D5-F4F03858A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 GA 51 (E)</Template>
  <TotalTime>16</TotalTime>
  <Pages>2</Pages>
  <Words>369</Words>
  <Characters>2665</Characters>
  <Application>Microsoft Office Word</Application>
  <DocSecurity>0</DocSecurity>
  <Lines>59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WO/GA/51/</vt:lpstr>
    </vt:vector>
  </TitlesOfParts>
  <Company>WIPO</Company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WO/GA/51/</dc:title>
  <dc:subject>Fifty-Eighth Series of Meetings</dc:subject>
  <dc:creator>WICKREMASINGHE Nayana</dc:creator>
  <cp:keywords>FOR OFFICIAL USE ONLY</cp:keywords>
  <cp:lastModifiedBy>HÄFLIGER Patience</cp:lastModifiedBy>
  <cp:revision>3</cp:revision>
  <cp:lastPrinted>2019-05-22T11:54:00Z</cp:lastPrinted>
  <dcterms:created xsi:type="dcterms:W3CDTF">2019-05-28T09:15:00Z</dcterms:created>
  <dcterms:modified xsi:type="dcterms:W3CDTF">2019-05-28T09:31:00Z</dcterms:modified>
  <cp:category>Assemblies of the Member States of WIPO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96a01240-16b8-40c5-9267-e57670cb7d54</vt:lpwstr>
  </property>
  <property fmtid="{D5CDD505-2E9C-101B-9397-08002B2CF9AE}" pid="3" name="Classification">
    <vt:lpwstr>FOUO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