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C6AC6" w:rsidTr="00F82AB6">
        <w:tc>
          <w:tcPr>
            <w:tcW w:w="4513" w:type="dxa"/>
            <w:tcBorders>
              <w:bottom w:val="single" w:sz="4" w:space="0" w:color="auto"/>
            </w:tcBorders>
            <w:tcMar>
              <w:bottom w:w="170" w:type="dxa"/>
            </w:tcMar>
          </w:tcPr>
          <w:p w:rsidR="00EC4E49" w:rsidRPr="001C6AC6"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1C6AC6" w:rsidRDefault="00F82AB6" w:rsidP="00916EE2">
            <w:pPr>
              <w:rPr>
                <w:lang w:val="ru-RU"/>
              </w:rPr>
            </w:pPr>
            <w:r w:rsidRPr="001C6AC6">
              <w:rPr>
                <w:noProof/>
                <w:lang w:eastAsia="en-US"/>
              </w:rPr>
              <w:drawing>
                <wp:inline distT="0" distB="0" distL="0" distR="0" wp14:anchorId="41DB329B" wp14:editId="11312FD7">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1C6AC6" w:rsidRDefault="002322B3" w:rsidP="00916EE2">
            <w:pPr>
              <w:jc w:val="right"/>
              <w:rPr>
                <w:lang w:val="ru-RU"/>
              </w:rPr>
            </w:pPr>
            <w:r w:rsidRPr="001C6AC6">
              <w:rPr>
                <w:b/>
                <w:sz w:val="40"/>
                <w:szCs w:val="40"/>
                <w:lang w:val="ru-RU"/>
              </w:rPr>
              <w:t>R</w:t>
            </w:r>
          </w:p>
        </w:tc>
      </w:tr>
      <w:tr w:rsidR="008B2CC1" w:rsidRPr="001C6AC6" w:rsidTr="00F82AB6">
        <w:trPr>
          <w:trHeight w:hRule="exact" w:val="567"/>
        </w:trPr>
        <w:tc>
          <w:tcPr>
            <w:tcW w:w="9356" w:type="dxa"/>
            <w:gridSpan w:val="3"/>
            <w:tcBorders>
              <w:top w:val="single" w:sz="4" w:space="0" w:color="auto"/>
            </w:tcBorders>
            <w:tcMar>
              <w:top w:w="170" w:type="dxa"/>
              <w:left w:w="0" w:type="dxa"/>
              <w:right w:w="0" w:type="dxa"/>
            </w:tcMar>
            <w:vAlign w:val="bottom"/>
          </w:tcPr>
          <w:p w:rsidR="008B2CC1" w:rsidRPr="001C6AC6" w:rsidRDefault="00A773C2" w:rsidP="00916EE2">
            <w:pPr>
              <w:jc w:val="right"/>
              <w:rPr>
                <w:rFonts w:ascii="Arial Black" w:hAnsi="Arial Black"/>
                <w:caps/>
                <w:sz w:val="15"/>
                <w:lang w:val="ru-RU"/>
              </w:rPr>
            </w:pPr>
            <w:bookmarkStart w:id="1" w:name="Code"/>
            <w:bookmarkEnd w:id="1"/>
            <w:r w:rsidRPr="001C6AC6">
              <w:rPr>
                <w:rFonts w:ascii="Arial Black" w:hAnsi="Arial Black"/>
                <w:caps/>
                <w:sz w:val="15"/>
                <w:lang w:val="ru-RU"/>
              </w:rPr>
              <w:t>WO/GA/</w:t>
            </w:r>
            <w:r w:rsidR="00E67EF2" w:rsidRPr="001C6AC6">
              <w:rPr>
                <w:rFonts w:ascii="Arial Black" w:hAnsi="Arial Black"/>
                <w:caps/>
                <w:sz w:val="15"/>
                <w:lang w:val="ru-RU"/>
              </w:rPr>
              <w:t>49/11</w:t>
            </w:r>
            <w:r w:rsidR="008B2CC1" w:rsidRPr="001C6AC6">
              <w:rPr>
                <w:rFonts w:ascii="Arial Black" w:hAnsi="Arial Black"/>
                <w:caps/>
                <w:sz w:val="15"/>
                <w:lang w:val="ru-RU"/>
              </w:rPr>
              <w:t xml:space="preserve">  </w:t>
            </w:r>
          </w:p>
        </w:tc>
      </w:tr>
      <w:tr w:rsidR="00F82AB6" w:rsidRPr="001C6AC6" w:rsidTr="00916EE2">
        <w:trPr>
          <w:trHeight w:hRule="exact" w:val="170"/>
        </w:trPr>
        <w:tc>
          <w:tcPr>
            <w:tcW w:w="9356" w:type="dxa"/>
            <w:gridSpan w:val="3"/>
            <w:noWrap/>
            <w:tcMar>
              <w:left w:w="0" w:type="dxa"/>
              <w:right w:w="0" w:type="dxa"/>
            </w:tcMar>
            <w:vAlign w:val="bottom"/>
          </w:tcPr>
          <w:p w:rsidR="00F82AB6" w:rsidRPr="001C6AC6" w:rsidRDefault="00F82AB6" w:rsidP="00916EE2">
            <w:pPr>
              <w:jc w:val="right"/>
              <w:rPr>
                <w:rFonts w:ascii="Arial Black" w:hAnsi="Arial Black"/>
                <w:caps/>
                <w:sz w:val="15"/>
                <w:lang w:val="ru-RU"/>
              </w:rPr>
            </w:pPr>
            <w:r w:rsidRPr="001C6AC6">
              <w:rPr>
                <w:rFonts w:ascii="Arial Black" w:hAnsi="Arial Black"/>
                <w:caps/>
                <w:sz w:val="15"/>
                <w:lang w:val="ru-RU"/>
              </w:rPr>
              <w:t xml:space="preserve">оригинал:  </w:t>
            </w:r>
            <w:bookmarkStart w:id="2" w:name="Original"/>
            <w:bookmarkEnd w:id="2"/>
            <w:r w:rsidRPr="001C6AC6">
              <w:rPr>
                <w:rFonts w:ascii="Arial Black" w:hAnsi="Arial Black"/>
                <w:caps/>
                <w:sz w:val="15"/>
                <w:lang w:val="ru-RU"/>
              </w:rPr>
              <w:t>английский</w:t>
            </w:r>
          </w:p>
        </w:tc>
      </w:tr>
      <w:tr w:rsidR="00F82AB6" w:rsidRPr="001C6AC6" w:rsidTr="00916EE2">
        <w:trPr>
          <w:trHeight w:hRule="exact" w:val="198"/>
        </w:trPr>
        <w:tc>
          <w:tcPr>
            <w:tcW w:w="9356" w:type="dxa"/>
            <w:gridSpan w:val="3"/>
            <w:tcMar>
              <w:left w:w="0" w:type="dxa"/>
              <w:right w:w="0" w:type="dxa"/>
            </w:tcMar>
            <w:vAlign w:val="bottom"/>
          </w:tcPr>
          <w:p w:rsidR="00F82AB6" w:rsidRPr="001C6AC6" w:rsidRDefault="00F82AB6" w:rsidP="00F82AB6">
            <w:pPr>
              <w:jc w:val="right"/>
              <w:rPr>
                <w:rFonts w:ascii="Arial Black" w:hAnsi="Arial Black"/>
                <w:caps/>
                <w:sz w:val="15"/>
                <w:lang w:val="ru-RU"/>
              </w:rPr>
            </w:pPr>
            <w:r w:rsidRPr="001C6AC6">
              <w:rPr>
                <w:rFonts w:ascii="Arial Black" w:hAnsi="Arial Black"/>
                <w:caps/>
                <w:sz w:val="15"/>
                <w:lang w:val="ru-RU"/>
              </w:rPr>
              <w:t xml:space="preserve">дата:  </w:t>
            </w:r>
            <w:bookmarkStart w:id="3" w:name="Date"/>
            <w:bookmarkEnd w:id="3"/>
            <w:r w:rsidRPr="001C6AC6">
              <w:rPr>
                <w:rFonts w:ascii="Arial Black" w:hAnsi="Arial Black"/>
                <w:caps/>
                <w:sz w:val="15"/>
                <w:lang w:val="ru-RU"/>
              </w:rPr>
              <w:t>2 августа 2017 г.</w:t>
            </w:r>
          </w:p>
        </w:tc>
      </w:tr>
    </w:tbl>
    <w:p w:rsidR="00AD1A43" w:rsidRPr="001C6AC6" w:rsidRDefault="00AD1A43" w:rsidP="008B2CC1">
      <w:pPr>
        <w:rPr>
          <w:lang w:val="ru-RU"/>
        </w:rPr>
      </w:pPr>
    </w:p>
    <w:p w:rsidR="00AD1A43" w:rsidRPr="001C6AC6" w:rsidRDefault="00AD1A43" w:rsidP="008B2CC1">
      <w:pPr>
        <w:rPr>
          <w:lang w:val="ru-RU"/>
        </w:rPr>
      </w:pPr>
    </w:p>
    <w:p w:rsidR="00AD1A43" w:rsidRPr="001C6AC6" w:rsidRDefault="00AD1A43" w:rsidP="008B2CC1">
      <w:pPr>
        <w:rPr>
          <w:lang w:val="ru-RU"/>
        </w:rPr>
      </w:pPr>
    </w:p>
    <w:p w:rsidR="00AD1A43" w:rsidRPr="001C6AC6" w:rsidRDefault="00AD1A43" w:rsidP="008B2CC1">
      <w:pPr>
        <w:rPr>
          <w:lang w:val="ru-RU"/>
        </w:rPr>
      </w:pPr>
    </w:p>
    <w:p w:rsidR="00AD1A43" w:rsidRPr="001C6AC6" w:rsidRDefault="00AD1A43" w:rsidP="008B2CC1">
      <w:pPr>
        <w:rPr>
          <w:lang w:val="ru-RU"/>
        </w:rPr>
      </w:pPr>
    </w:p>
    <w:p w:rsidR="00AD1A43" w:rsidRPr="001C6AC6" w:rsidRDefault="00A51193" w:rsidP="00A51193">
      <w:pPr>
        <w:rPr>
          <w:b/>
          <w:sz w:val="28"/>
          <w:szCs w:val="28"/>
          <w:lang w:val="ru-RU"/>
        </w:rPr>
      </w:pPr>
      <w:r w:rsidRPr="001C6AC6">
        <w:rPr>
          <w:b/>
          <w:sz w:val="28"/>
          <w:szCs w:val="28"/>
          <w:lang w:val="ru-RU"/>
        </w:rPr>
        <w:t>Генеральная Ассамблея ВОИС</w:t>
      </w:r>
      <w:r w:rsidR="00A773C2" w:rsidRPr="001C6AC6">
        <w:rPr>
          <w:b/>
          <w:sz w:val="28"/>
          <w:szCs w:val="28"/>
          <w:lang w:val="ru-RU"/>
        </w:rPr>
        <w:t xml:space="preserve"> </w:t>
      </w:r>
    </w:p>
    <w:p w:rsidR="00AD1A43" w:rsidRPr="001C6AC6" w:rsidRDefault="00AD1A43" w:rsidP="003845C1">
      <w:pPr>
        <w:rPr>
          <w:lang w:val="ru-RU"/>
        </w:rPr>
      </w:pPr>
    </w:p>
    <w:p w:rsidR="00AD1A43" w:rsidRPr="001C6AC6" w:rsidRDefault="00AD1A43" w:rsidP="003845C1">
      <w:pPr>
        <w:rPr>
          <w:lang w:val="ru-RU"/>
        </w:rPr>
      </w:pPr>
    </w:p>
    <w:p w:rsidR="00AD1A43" w:rsidRPr="001C6AC6" w:rsidRDefault="00A51193" w:rsidP="00A51193">
      <w:pPr>
        <w:rPr>
          <w:b/>
          <w:sz w:val="28"/>
          <w:szCs w:val="28"/>
          <w:lang w:val="ru-RU"/>
        </w:rPr>
      </w:pPr>
      <w:r w:rsidRPr="001C6AC6">
        <w:rPr>
          <w:b/>
          <w:sz w:val="28"/>
          <w:szCs w:val="28"/>
          <w:lang w:val="ru-RU"/>
        </w:rPr>
        <w:t>Сорок девятая (23-я очередная) сессия</w:t>
      </w:r>
      <w:r w:rsidR="00A773C2" w:rsidRPr="001C6AC6">
        <w:rPr>
          <w:b/>
          <w:sz w:val="28"/>
          <w:szCs w:val="28"/>
          <w:lang w:val="ru-RU"/>
        </w:rPr>
        <w:t xml:space="preserve"> </w:t>
      </w:r>
    </w:p>
    <w:p w:rsidR="00AD1A43" w:rsidRPr="001C6AC6" w:rsidRDefault="00A51193" w:rsidP="00A51193">
      <w:pPr>
        <w:rPr>
          <w:b/>
          <w:sz w:val="24"/>
          <w:szCs w:val="24"/>
          <w:lang w:val="ru-RU"/>
        </w:rPr>
      </w:pPr>
      <w:r w:rsidRPr="001C6AC6">
        <w:rPr>
          <w:b/>
          <w:sz w:val="24"/>
          <w:szCs w:val="24"/>
          <w:lang w:val="ru-RU"/>
        </w:rPr>
        <w:t>Женева, 2–11 октября 2017 г.</w:t>
      </w:r>
      <w:r w:rsidR="00A773C2" w:rsidRPr="001C6AC6">
        <w:rPr>
          <w:b/>
          <w:sz w:val="24"/>
          <w:szCs w:val="24"/>
          <w:lang w:val="ru-RU"/>
        </w:rPr>
        <w:t xml:space="preserve"> </w:t>
      </w:r>
    </w:p>
    <w:p w:rsidR="00AD1A43" w:rsidRPr="001C6AC6" w:rsidRDefault="00AD1A43" w:rsidP="008B2CC1">
      <w:pPr>
        <w:rPr>
          <w:lang w:val="ru-RU"/>
        </w:rPr>
      </w:pPr>
    </w:p>
    <w:p w:rsidR="00AD1A43" w:rsidRPr="001C6AC6" w:rsidRDefault="00AD1A43" w:rsidP="008B2CC1">
      <w:pPr>
        <w:rPr>
          <w:lang w:val="ru-RU"/>
        </w:rPr>
      </w:pPr>
    </w:p>
    <w:p w:rsidR="00AD1A43" w:rsidRPr="001C6AC6" w:rsidRDefault="00AD1A43" w:rsidP="008B2CC1">
      <w:pPr>
        <w:rPr>
          <w:lang w:val="ru-RU"/>
        </w:rPr>
      </w:pPr>
    </w:p>
    <w:p w:rsidR="00AD1A43" w:rsidRPr="001C6AC6" w:rsidRDefault="00A51193" w:rsidP="00A51193">
      <w:pPr>
        <w:rPr>
          <w:caps/>
          <w:sz w:val="24"/>
          <w:lang w:val="ru-RU"/>
        </w:rPr>
      </w:pPr>
      <w:bookmarkStart w:id="4" w:name="TitleOfDoc"/>
      <w:bookmarkEnd w:id="4"/>
      <w:r w:rsidRPr="001C6AC6">
        <w:rPr>
          <w:caps/>
          <w:sz w:val="24"/>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AD1A43" w:rsidRPr="001C6AC6" w:rsidRDefault="00AD1A43" w:rsidP="008B2CC1">
      <w:pPr>
        <w:rPr>
          <w:caps/>
          <w:sz w:val="24"/>
          <w:lang w:val="ru-RU"/>
        </w:rPr>
      </w:pPr>
    </w:p>
    <w:p w:rsidR="00AD1A43" w:rsidRPr="001C6AC6" w:rsidRDefault="00A51193" w:rsidP="00A51193">
      <w:pPr>
        <w:rPr>
          <w:i/>
          <w:lang w:val="ru-RU"/>
        </w:rPr>
      </w:pPr>
      <w:r w:rsidRPr="001C6AC6">
        <w:rPr>
          <w:i/>
          <w:lang w:val="ru-RU"/>
        </w:rPr>
        <w:t>подготовлен Секретариатом</w:t>
      </w:r>
    </w:p>
    <w:p w:rsidR="00AD1A43" w:rsidRPr="001C6AC6" w:rsidRDefault="00AD1A43" w:rsidP="008B2CC1">
      <w:pPr>
        <w:rPr>
          <w:caps/>
          <w:sz w:val="24"/>
          <w:lang w:val="ru-RU"/>
        </w:rPr>
      </w:pPr>
    </w:p>
    <w:p w:rsidR="00AD1A43" w:rsidRPr="001C6AC6" w:rsidRDefault="00AD1A43" w:rsidP="008B2CC1">
      <w:pPr>
        <w:rPr>
          <w:caps/>
          <w:sz w:val="24"/>
          <w:lang w:val="ru-RU"/>
        </w:rPr>
      </w:pPr>
    </w:p>
    <w:p w:rsidR="00AD1A43" w:rsidRPr="001C6AC6" w:rsidRDefault="00AD1A43" w:rsidP="008B2CC1">
      <w:pPr>
        <w:rPr>
          <w:caps/>
          <w:sz w:val="24"/>
          <w:lang w:val="ru-RU"/>
        </w:rPr>
      </w:pPr>
    </w:p>
    <w:p w:rsidR="00AD1A43" w:rsidRPr="001C6AC6" w:rsidRDefault="00AD1A43" w:rsidP="008B2CC1">
      <w:pPr>
        <w:rPr>
          <w:caps/>
          <w:sz w:val="24"/>
          <w:lang w:val="ru-RU"/>
        </w:rPr>
      </w:pPr>
    </w:p>
    <w:p w:rsidR="00AD1A43" w:rsidRPr="001C6AC6" w:rsidRDefault="00A51193" w:rsidP="00A51193">
      <w:pPr>
        <w:pStyle w:val="Heading1"/>
        <w:spacing w:before="0" w:after="0"/>
        <w:rPr>
          <w:szCs w:val="22"/>
          <w:lang w:val="ru-RU"/>
        </w:rPr>
      </w:pPr>
      <w:r w:rsidRPr="001C6AC6">
        <w:rPr>
          <w:szCs w:val="22"/>
          <w:lang w:val="ru-RU"/>
        </w:rPr>
        <w:t>I.  ВВЕДЕНИЕ</w:t>
      </w:r>
    </w:p>
    <w:p w:rsidR="00AD1A43" w:rsidRPr="001C6AC6" w:rsidRDefault="00AD1A43" w:rsidP="00A773C2">
      <w:pPr>
        <w:rPr>
          <w:szCs w:val="22"/>
          <w:lang w:val="ru-RU"/>
        </w:rPr>
      </w:pPr>
    </w:p>
    <w:p w:rsidR="00AD1A43" w:rsidRPr="001C6AC6" w:rsidRDefault="00A773C2" w:rsidP="00A51193">
      <w:pPr>
        <w:spacing w:after="120" w:line="260" w:lineRule="atLeast"/>
        <w:contextualSpacing/>
        <w:rPr>
          <w:szCs w:val="22"/>
          <w:lang w:val="ru-RU"/>
        </w:rPr>
      </w:pPr>
      <w:r w:rsidRPr="001C6AC6">
        <w:rPr>
          <w:szCs w:val="22"/>
          <w:lang w:val="ru-RU"/>
        </w:rPr>
        <w:fldChar w:fldCharType="begin"/>
      </w:r>
      <w:r w:rsidRPr="001C6AC6">
        <w:rPr>
          <w:szCs w:val="22"/>
          <w:lang w:val="ru-RU"/>
        </w:rPr>
        <w:instrText xml:space="preserve"> AUTONUM  </w:instrText>
      </w:r>
      <w:r w:rsidRPr="001C6AC6">
        <w:rPr>
          <w:szCs w:val="22"/>
          <w:lang w:val="ru-RU"/>
        </w:rPr>
        <w:fldChar w:fldCharType="end"/>
      </w:r>
      <w:r w:rsidRPr="001C6AC6">
        <w:rPr>
          <w:szCs w:val="22"/>
          <w:lang w:val="ru-RU"/>
        </w:rPr>
        <w:tab/>
      </w:r>
      <w:r w:rsidR="00A51193" w:rsidRPr="001C6AC6">
        <w:rPr>
          <w:szCs w:val="22"/>
          <w:lang w:val="ru-RU"/>
        </w:rPr>
        <w:t>На своей сорок седьмой (22-й очередной) сессии в октябре 2015 г. Генеральная Ассамблея ВОИС согласовала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2016–2017 гг.</w:t>
      </w:r>
      <w:r w:rsidRPr="001C6AC6">
        <w:rPr>
          <w:szCs w:val="22"/>
          <w:lang w:val="ru-RU"/>
        </w:rPr>
        <w:t xml:space="preserve"> </w:t>
      </w:r>
    </w:p>
    <w:p w:rsidR="00AD1A43" w:rsidRPr="001C6AC6" w:rsidRDefault="00AD1A43" w:rsidP="00A773C2">
      <w:pPr>
        <w:spacing w:after="120" w:line="260" w:lineRule="atLeast"/>
        <w:contextualSpacing/>
        <w:rPr>
          <w:szCs w:val="22"/>
          <w:lang w:val="ru-RU"/>
        </w:rPr>
      </w:pPr>
    </w:p>
    <w:p w:rsidR="00AD1A43" w:rsidRPr="001C6AC6" w:rsidRDefault="00A773C2" w:rsidP="00A51193">
      <w:pPr>
        <w:spacing w:after="120" w:line="260" w:lineRule="atLeast"/>
        <w:contextualSpacing/>
        <w:rPr>
          <w:szCs w:val="22"/>
          <w:lang w:val="ru-RU"/>
        </w:rPr>
      </w:pPr>
      <w:r w:rsidRPr="001C6AC6">
        <w:rPr>
          <w:szCs w:val="22"/>
          <w:lang w:val="ru-RU"/>
        </w:rPr>
        <w:fldChar w:fldCharType="begin"/>
      </w:r>
      <w:r w:rsidRPr="001C6AC6">
        <w:rPr>
          <w:szCs w:val="22"/>
          <w:lang w:val="ru-RU"/>
        </w:rPr>
        <w:instrText xml:space="preserve"> AUTONUM  </w:instrText>
      </w:r>
      <w:r w:rsidRPr="001C6AC6">
        <w:rPr>
          <w:szCs w:val="22"/>
          <w:lang w:val="ru-RU"/>
        </w:rPr>
        <w:fldChar w:fldCharType="end"/>
      </w:r>
      <w:r w:rsidRPr="001C6AC6">
        <w:rPr>
          <w:szCs w:val="22"/>
          <w:lang w:val="ru-RU"/>
        </w:rPr>
        <w:tab/>
      </w:r>
      <w:r w:rsidR="00A51193" w:rsidRPr="001C6AC6">
        <w:rPr>
          <w:szCs w:val="22"/>
          <w:lang w:val="ru-RU"/>
        </w:rPr>
        <w:t>Мандат МКГР на двухлетний период 2016–2017 гг., изложенный в документе WO/GA/47/19, предусматривает следующее:</w:t>
      </w:r>
    </w:p>
    <w:p w:rsidR="00AD1A43" w:rsidRPr="001C6AC6" w:rsidRDefault="00AD1A43" w:rsidP="00A773C2">
      <w:pPr>
        <w:rPr>
          <w:lang w:val="ru-RU"/>
        </w:rPr>
      </w:pPr>
    </w:p>
    <w:p w:rsidR="00AD1A43" w:rsidRPr="001C6AC6" w:rsidRDefault="004A3A5A" w:rsidP="00A773C2">
      <w:pPr>
        <w:ind w:left="567"/>
        <w:rPr>
          <w:lang w:val="ru-RU"/>
        </w:rPr>
      </w:pPr>
      <w:r w:rsidRPr="001C6AC6">
        <w:rPr>
          <w:lang w:val="ru-RU"/>
        </w:rPr>
        <w:t>«Учитывая рекомендации Повестки дня в области развития и признавая достигнутый прогресс, Генеральная Ассамблея ВОИС принимает следующее решение о возобновлении мандата Межправительственного комитета ВОИС по интеллектуальной собственности, генетическим ресурсам, тра</w:t>
      </w:r>
      <w:r w:rsidR="00207B20" w:rsidRPr="001C6AC6">
        <w:rPr>
          <w:lang w:val="ru-RU"/>
        </w:rPr>
        <w:t>диционным знаниям и фольклору («Комитет»</w:t>
      </w:r>
      <w:r w:rsidRPr="001C6AC6">
        <w:rPr>
          <w:lang w:val="ru-RU"/>
        </w:rPr>
        <w:t>), без предрешения вопроса о работе других форумов</w:t>
      </w:r>
      <w:r w:rsidR="00A773C2" w:rsidRPr="001C6AC6">
        <w:rPr>
          <w:lang w:val="ru-RU"/>
        </w:rPr>
        <w:t>:</w:t>
      </w:r>
    </w:p>
    <w:p w:rsidR="00AD1A43" w:rsidRPr="001C6AC6" w:rsidRDefault="00AD1A43" w:rsidP="00A773C2">
      <w:pPr>
        <w:ind w:left="567"/>
        <w:rPr>
          <w:lang w:val="ru-RU"/>
        </w:rPr>
      </w:pPr>
    </w:p>
    <w:p w:rsidR="00AD1A43" w:rsidRPr="001C6AC6" w:rsidRDefault="00EC6FF5" w:rsidP="00A773C2">
      <w:pPr>
        <w:pStyle w:val="ListParagraph"/>
        <w:ind w:left="1287"/>
        <w:rPr>
          <w:lang w:val="ru-RU"/>
        </w:rPr>
      </w:pPr>
      <w:r w:rsidRPr="001C6AC6">
        <w:rPr>
          <w:lang w:val="ru-RU" w:eastAsia="pt-BR"/>
        </w:rPr>
        <w:t>«</w:t>
      </w:r>
      <w:r w:rsidR="00A773C2" w:rsidRPr="001C6AC6">
        <w:rPr>
          <w:spacing w:val="2"/>
          <w:lang w:val="ru-RU"/>
        </w:rPr>
        <w:t xml:space="preserve">(a)  </w:t>
      </w:r>
      <w:r w:rsidR="00207B20" w:rsidRPr="001C6AC6">
        <w:rPr>
          <w:spacing w:val="2"/>
          <w:lang w:val="ru-RU"/>
        </w:rPr>
        <w:t xml:space="preserve">В следующий двухлетний бюджетный период 2016 – 2017 гг. Комитет продолжит осуществление своей работы, уделяя особое внимание сокращению существующих пробелов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в области интеллектуальной собственности без </w:t>
      </w:r>
      <w:r w:rsidR="00207B20" w:rsidRPr="001C6AC6">
        <w:rPr>
          <w:spacing w:val="2"/>
          <w:lang w:val="ru-RU"/>
        </w:rPr>
        <w:lastRenderedPageBreak/>
        <w:t>предрешения характера результата (результатов), который обеспечит сбалансированную и эффективную охрану генетических ресурсов (ГР), традиционных знаний (ТЗ) и традиционных выражений культуры (ТВК</w:t>
      </w:r>
      <w:r w:rsidR="00A773C2" w:rsidRPr="001C6AC6">
        <w:rPr>
          <w:lang w:val="ru-RU"/>
        </w:rPr>
        <w:t>).</w:t>
      </w:r>
    </w:p>
    <w:p w:rsidR="00AD1A43" w:rsidRPr="001C6AC6" w:rsidRDefault="00AD1A43" w:rsidP="00A773C2">
      <w:pPr>
        <w:pStyle w:val="ListParagraph"/>
        <w:ind w:left="1287"/>
        <w:rPr>
          <w:lang w:val="ru-RU"/>
        </w:rPr>
      </w:pPr>
    </w:p>
    <w:p w:rsidR="00AD1A43" w:rsidRPr="001C6AC6" w:rsidRDefault="00EC6FF5" w:rsidP="00A773C2">
      <w:pPr>
        <w:pStyle w:val="ListParagraph"/>
        <w:ind w:left="1287"/>
        <w:rPr>
          <w:lang w:val="ru-RU"/>
        </w:rPr>
      </w:pPr>
      <w:r w:rsidRPr="001C6AC6">
        <w:rPr>
          <w:lang w:val="ru-RU" w:eastAsia="pt-BR"/>
        </w:rPr>
        <w:t>«</w:t>
      </w:r>
      <w:r w:rsidR="00A773C2" w:rsidRPr="001C6AC6">
        <w:rPr>
          <w:rFonts w:eastAsia="Times New Roman"/>
          <w:spacing w:val="2"/>
          <w:lang w:val="ru-RU" w:eastAsia="de-CH"/>
        </w:rPr>
        <w:t xml:space="preserve">(b)  </w:t>
      </w:r>
      <w:r w:rsidR="00207B20" w:rsidRPr="001C6AC6">
        <w:rPr>
          <w:rFonts w:eastAsia="Times New Roman"/>
          <w:spacing w:val="2"/>
          <w:lang w:val="ru-RU" w:eastAsia="de-CH"/>
        </w:rPr>
        <w:t>Работа Комитета в двухлетний период 2016 – 2017 гг. будет основываться на результатах уже проделанной им работы с упором на урегулирование нерешенных вопросов, в том числе определение незаконного присвоения, бенефициаров, объекта, целей и объектов ТЗ, ТВК, имеющих право на охрану на международном уровне, включая соображение ограничений и исключений и взаимосвязи с общественным достоянием</w:t>
      </w:r>
      <w:r w:rsidR="00A773C2" w:rsidRPr="001C6AC6">
        <w:rPr>
          <w:rFonts w:eastAsia="Times New Roman"/>
          <w:lang w:val="ru-RU" w:eastAsia="de-CH"/>
        </w:rPr>
        <w:t>.</w:t>
      </w:r>
    </w:p>
    <w:p w:rsidR="00AD1A43" w:rsidRPr="001C6AC6" w:rsidRDefault="00AD1A43" w:rsidP="00A773C2">
      <w:pPr>
        <w:pStyle w:val="ListParagraph"/>
        <w:ind w:left="1287"/>
        <w:rPr>
          <w:lang w:val="ru-RU"/>
        </w:rPr>
      </w:pPr>
    </w:p>
    <w:p w:rsidR="00AD1A43" w:rsidRPr="001C6AC6" w:rsidRDefault="00EC6FF5" w:rsidP="00A773C2">
      <w:pPr>
        <w:pStyle w:val="ListParagraph"/>
        <w:ind w:left="1287"/>
        <w:rPr>
          <w:lang w:val="ru-RU"/>
        </w:rPr>
      </w:pPr>
      <w:r w:rsidRPr="001C6AC6">
        <w:rPr>
          <w:lang w:val="ru-RU" w:eastAsia="pt-BR"/>
        </w:rPr>
        <w:t>«</w:t>
      </w:r>
      <w:r w:rsidR="00A773C2" w:rsidRPr="001C6AC6">
        <w:rPr>
          <w:lang w:val="ru-RU"/>
        </w:rPr>
        <w:t xml:space="preserve">(c)  </w:t>
      </w:r>
      <w:r w:rsidR="00207B20" w:rsidRPr="001C6AC6">
        <w:rPr>
          <w:lang w:val="ru-RU"/>
        </w:rPr>
        <w:t>В двухлетний период 2016 – 2017 гг. Комитет будет придерживаться содержащейся в приведенной ниже таблице четкой программы работы, основанной на рациональных методах работы.  Программа работы предусматривает проведение в 2016 – 2017 гг. шести сессий Комитета, включая тематические и сквозные сессии и сессии по подведению итогов.  Комитет может принять решение о создании группы (групп) экспертов и проведении во время его будущих сессий дополнительных совещаний послов/старших должностных лиц из столиц</w:t>
      </w:r>
      <w:r w:rsidR="00A773C2" w:rsidRPr="001C6AC6">
        <w:rPr>
          <w:lang w:val="ru-RU"/>
        </w:rPr>
        <w:t>.</w:t>
      </w:r>
      <w:r w:rsidR="00207B20" w:rsidRPr="001C6AC6">
        <w:rPr>
          <w:lang w:val="ru-RU"/>
        </w:rPr>
        <w:t xml:space="preserve"> </w:t>
      </w:r>
    </w:p>
    <w:p w:rsidR="00AD1A43" w:rsidRPr="001C6AC6" w:rsidRDefault="00AD1A43" w:rsidP="00A773C2">
      <w:pPr>
        <w:pStyle w:val="ListParagraph"/>
        <w:ind w:left="1287"/>
        <w:rPr>
          <w:rFonts w:eastAsia="Times New Roman"/>
          <w:lang w:val="ru-RU" w:eastAsia="de-CH"/>
        </w:rPr>
      </w:pPr>
    </w:p>
    <w:p w:rsidR="00AD1A43" w:rsidRPr="001C6AC6" w:rsidRDefault="00EC6FF5" w:rsidP="00A773C2">
      <w:pPr>
        <w:pStyle w:val="ListParagraph"/>
        <w:ind w:left="1287"/>
        <w:rPr>
          <w:lang w:val="ru-RU"/>
        </w:rPr>
      </w:pPr>
      <w:r w:rsidRPr="001C6AC6">
        <w:rPr>
          <w:lang w:val="ru-RU" w:eastAsia="pt-BR"/>
        </w:rPr>
        <w:t>«</w:t>
      </w:r>
      <w:r w:rsidR="00A773C2" w:rsidRPr="001C6AC6">
        <w:rPr>
          <w:rFonts w:eastAsia="Times New Roman"/>
          <w:lang w:val="ru-RU" w:eastAsia="de-CH"/>
        </w:rPr>
        <w:t xml:space="preserve">(d)  </w:t>
      </w:r>
      <w:r w:rsidR="000026BC" w:rsidRPr="001C6AC6">
        <w:rPr>
          <w:rFonts w:eastAsia="Times New Roman"/>
          <w:lang w:val="ru-RU" w:eastAsia="de-CH"/>
        </w:rPr>
        <w:t>Комитет будет использовать все рабочие документы ВОИС, включая WIPO/GRTKF/IC/28/4, WIPO/GRTKF/IC/28/5 и WIPO/GRTKF/IC/28/6, а также любую другую информацию, предоставляемую государствами-членами, с применением подхода, основанного на фактах, включая исследования и примеры национального опыта, в том числе национальные законодательные акты и примеры охраняемых объектов и объектов, которые не предназначены для охраны;  и информацию и предложения группы (групп) экспертов, которые могут быть созданы Комитетом, а также семинаров и практикумов по тематике МКГР, которые могут проводиться в рамках программы 4.  Однако примеры, исследования, семинары или практикумы не должны вести к задержкам в проведении переговоров или создавать какие-либо предварительные условия для них</w:t>
      </w:r>
      <w:r w:rsidR="00A773C2" w:rsidRPr="001C6AC6">
        <w:rPr>
          <w:lang w:val="ru-RU"/>
        </w:rPr>
        <w:t>.</w:t>
      </w:r>
    </w:p>
    <w:p w:rsidR="00AD1A43" w:rsidRPr="001C6AC6" w:rsidRDefault="00AD1A43" w:rsidP="00A773C2">
      <w:pPr>
        <w:ind w:left="1275"/>
        <w:rPr>
          <w:rFonts w:eastAsia="Times New Roman"/>
          <w:spacing w:val="2"/>
          <w:lang w:val="ru-RU" w:eastAsia="de-CH"/>
        </w:rPr>
      </w:pPr>
    </w:p>
    <w:p w:rsidR="00AD1A43" w:rsidRPr="001C6AC6" w:rsidRDefault="00EC6FF5" w:rsidP="00A773C2">
      <w:pPr>
        <w:pStyle w:val="ListParagraph"/>
        <w:ind w:left="1287"/>
        <w:rPr>
          <w:lang w:val="ru-RU"/>
        </w:rPr>
      </w:pPr>
      <w:r w:rsidRPr="001C6AC6">
        <w:rPr>
          <w:lang w:val="ru-RU" w:eastAsia="pt-BR"/>
        </w:rPr>
        <w:t>«</w:t>
      </w:r>
      <w:r w:rsidR="00A773C2" w:rsidRPr="001C6AC6">
        <w:rPr>
          <w:lang w:val="ru-RU"/>
        </w:rPr>
        <w:t xml:space="preserve">(e)  </w:t>
      </w:r>
      <w:r w:rsidR="000026BC" w:rsidRPr="001C6AC6">
        <w:rPr>
          <w:lang w:val="ru-RU"/>
        </w:rPr>
        <w:t>Отмечая полезность проведенных в 2015 г. семинаров ВОИС по вопросам, касающимся МКГР, в рамках программы 4 будет предусмотрена возможность организации Секретариатом межсессионных семинаров и практикумов для формирования региональных и межрегиональных знаний и консенсуса по вопросам, касающимся ИС, ГР, ТЗ и ТВК, с упором на нерешенные вопросы</w:t>
      </w:r>
      <w:r w:rsidR="00A773C2" w:rsidRPr="001C6AC6">
        <w:rPr>
          <w:lang w:val="ru-RU"/>
        </w:rPr>
        <w:t xml:space="preserve">.  </w:t>
      </w:r>
    </w:p>
    <w:p w:rsidR="00AD1A43" w:rsidRPr="001C6AC6" w:rsidRDefault="00AD1A43" w:rsidP="00A773C2">
      <w:pPr>
        <w:pStyle w:val="ListParagraph"/>
        <w:ind w:left="1287"/>
        <w:rPr>
          <w:lang w:val="ru-RU"/>
        </w:rPr>
      </w:pPr>
    </w:p>
    <w:p w:rsidR="00AD1A43" w:rsidRPr="001C6AC6" w:rsidRDefault="00EC6FF5" w:rsidP="00A773C2">
      <w:pPr>
        <w:pStyle w:val="ListParagraph"/>
        <w:ind w:left="1287"/>
        <w:rPr>
          <w:lang w:val="ru-RU"/>
        </w:rPr>
      </w:pPr>
      <w:r w:rsidRPr="001C6AC6">
        <w:rPr>
          <w:lang w:val="ru-RU" w:eastAsia="pt-BR"/>
        </w:rPr>
        <w:t>«</w:t>
      </w:r>
      <w:r w:rsidR="00A773C2" w:rsidRPr="001C6AC6">
        <w:rPr>
          <w:lang w:val="ru-RU"/>
        </w:rPr>
        <w:t xml:space="preserve">(f)  </w:t>
      </w:r>
      <w:r w:rsidR="000026BC" w:rsidRPr="001C6AC6">
        <w:rPr>
          <w:lang w:val="ru-RU"/>
        </w:rPr>
        <w:t>Комитету поручается представить Генеральной Ассамблее в 2016 г. исключительно в информационных целях основанный на фактическом материале отчет о его работе за истекшее время, а также представить Генеральной Ассамблее в 2017 г. результаты его работы над международным правовым документом (документами), касающимся интеллектуальной собственности, который будет обеспечивать сбалансированную и эффективную охрану ГР, ТЗ и ТВК.  В 2017 г. Генеральная Ассамблея подведет итог достигнутому прогрессу и примет решение о созыве дипломатической конференции или продолжении переговоров.  Она также рассмотрит необходимость в организации дополнительных совещаний с учетом бюджетного процесса</w:t>
      </w:r>
      <w:r w:rsidR="00A773C2" w:rsidRPr="001C6AC6">
        <w:rPr>
          <w:lang w:val="ru-RU"/>
        </w:rPr>
        <w:t>.</w:t>
      </w:r>
    </w:p>
    <w:p w:rsidR="00AD1A43" w:rsidRPr="001C6AC6" w:rsidRDefault="00AD1A43" w:rsidP="00A773C2">
      <w:pPr>
        <w:pStyle w:val="ListParagraph"/>
        <w:ind w:left="1287"/>
        <w:rPr>
          <w:lang w:val="ru-RU"/>
        </w:rPr>
      </w:pPr>
    </w:p>
    <w:p w:rsidR="00EC6FF5" w:rsidRDefault="00EC6FF5">
      <w:pPr>
        <w:rPr>
          <w:lang w:val="ru-RU" w:eastAsia="pt-BR"/>
        </w:rPr>
      </w:pPr>
    </w:p>
    <w:p w:rsidR="00AD1A43" w:rsidRPr="001C6AC6" w:rsidRDefault="00EC6FF5" w:rsidP="00A773C2">
      <w:pPr>
        <w:pStyle w:val="ListParagraph"/>
        <w:ind w:left="1287"/>
        <w:rPr>
          <w:lang w:val="ru-RU"/>
        </w:rPr>
      </w:pPr>
      <w:r w:rsidRPr="001C6AC6">
        <w:rPr>
          <w:lang w:val="ru-RU" w:eastAsia="pt-BR"/>
        </w:rPr>
        <w:lastRenderedPageBreak/>
        <w:t>«</w:t>
      </w:r>
      <w:r w:rsidR="00A773C2" w:rsidRPr="001C6AC6">
        <w:rPr>
          <w:lang w:val="ru-RU"/>
        </w:rPr>
        <w:t xml:space="preserve">(g)  </w:t>
      </w:r>
      <w:r w:rsidR="000026BC" w:rsidRPr="001C6AC6">
        <w:rPr>
          <w:lang w:val="ru-RU"/>
        </w:rPr>
        <w:t>Комитет может также рассмотреть возможность преобразования Комитета в постоянный комитет и, если такое решение будет принято, представит соответствующую рекомендацию Генеральной Ассамблее в 2016 г. или в 2017 г</w:t>
      </w:r>
      <w:r w:rsidR="00A773C2" w:rsidRPr="001C6AC6">
        <w:rPr>
          <w:lang w:val="ru-RU"/>
        </w:rPr>
        <w:t xml:space="preserve">. </w:t>
      </w:r>
    </w:p>
    <w:p w:rsidR="00AD1A43" w:rsidRPr="001C6AC6" w:rsidRDefault="00AD1A43" w:rsidP="00A773C2">
      <w:pPr>
        <w:pStyle w:val="ListParagraph"/>
        <w:ind w:left="1287"/>
        <w:rPr>
          <w:lang w:val="ru-RU"/>
        </w:rPr>
      </w:pPr>
    </w:p>
    <w:p w:rsidR="00AD1A43" w:rsidRPr="001C6AC6" w:rsidRDefault="00EC6FF5" w:rsidP="00A773C2">
      <w:pPr>
        <w:pStyle w:val="ListParagraph"/>
        <w:ind w:left="1287"/>
        <w:rPr>
          <w:lang w:val="ru-RU"/>
        </w:rPr>
      </w:pPr>
      <w:r w:rsidRPr="001C6AC6">
        <w:rPr>
          <w:lang w:val="ru-RU" w:eastAsia="pt-BR"/>
        </w:rPr>
        <w:t>«</w:t>
      </w:r>
      <w:r w:rsidR="00A773C2" w:rsidRPr="001C6AC6">
        <w:rPr>
          <w:lang w:val="ru-RU"/>
        </w:rPr>
        <w:t xml:space="preserve">(h)  </w:t>
      </w:r>
      <w:r w:rsidR="000026BC" w:rsidRPr="001C6AC6">
        <w:rPr>
          <w:lang w:val="ru-RU"/>
        </w:rPr>
        <w:t>Генеральная Ассамблея просит Международное бюро продолжать оказывать поддержку Комитету, обеспечив государства-члены необходимыми услугами экспертов и финансированием участия экспертов из развивающихся стран и НРС, сделав это наиболее эффективным способом и принимая во внимание обычную формулу для МКГР</w:t>
      </w:r>
      <w:r w:rsidR="00207B20" w:rsidRPr="001C6AC6">
        <w:rPr>
          <w:lang w:val="ru-RU"/>
        </w:rPr>
        <w:t xml:space="preserve">». </w:t>
      </w:r>
    </w:p>
    <w:p w:rsidR="00AD1A43" w:rsidRPr="001C6AC6" w:rsidRDefault="00AD1A43" w:rsidP="00A773C2">
      <w:pPr>
        <w:ind w:left="567"/>
        <w:rPr>
          <w:lang w:val="ru-RU"/>
        </w:rPr>
      </w:pPr>
    </w:p>
    <w:p w:rsidR="00AD1A43" w:rsidRPr="001C6AC6" w:rsidRDefault="00AD1A43" w:rsidP="00A773C2">
      <w:pPr>
        <w:ind w:left="567"/>
        <w:rPr>
          <w:lang w:val="ru-RU"/>
        </w:rPr>
      </w:pPr>
    </w:p>
    <w:p w:rsidR="00AD1A43" w:rsidRPr="001C6AC6" w:rsidRDefault="0079220C" w:rsidP="00A773C2">
      <w:pPr>
        <w:ind w:left="567"/>
        <w:jc w:val="both"/>
        <w:rPr>
          <w:u w:val="single"/>
          <w:lang w:val="ru-RU"/>
        </w:rPr>
      </w:pPr>
      <w:r w:rsidRPr="001C6AC6">
        <w:rPr>
          <w:u w:val="single"/>
          <w:lang w:val="ru-RU"/>
        </w:rPr>
        <w:t>Программа работы – 6 сессий</w:t>
      </w:r>
    </w:p>
    <w:p w:rsidR="00A773C2" w:rsidRPr="001C6AC6" w:rsidRDefault="00A773C2" w:rsidP="00A773C2">
      <w:pPr>
        <w:pStyle w:val="Default"/>
        <w:ind w:left="567"/>
        <w:rPr>
          <w:color w:val="auto"/>
          <w:sz w:val="22"/>
          <w:szCs w:val="22"/>
          <w:lang w:val="ru-RU"/>
        </w:rPr>
      </w:pPr>
    </w:p>
    <w:tbl>
      <w:tblPr>
        <w:tblW w:w="0" w:type="auto"/>
        <w:tblInd w:w="567" w:type="dxa"/>
        <w:tblLook w:val="04A0" w:firstRow="1" w:lastRow="0" w:firstColumn="1" w:lastColumn="0" w:noHBand="0" w:noVBand="1"/>
      </w:tblPr>
      <w:tblGrid>
        <w:gridCol w:w="2337"/>
        <w:gridCol w:w="6667"/>
      </w:tblGrid>
      <w:tr w:rsidR="000026BC" w:rsidRPr="001C6AC6" w:rsidTr="0079220C">
        <w:tc>
          <w:tcPr>
            <w:tcW w:w="0" w:type="auto"/>
            <w:tcBorders>
              <w:top w:val="single" w:sz="4" w:space="0" w:color="auto"/>
              <w:left w:val="single" w:sz="4" w:space="0" w:color="auto"/>
              <w:bottom w:val="single" w:sz="4" w:space="0" w:color="auto"/>
              <w:right w:val="single" w:sz="4" w:space="0" w:color="auto"/>
            </w:tcBorders>
            <w:hideMark/>
          </w:tcPr>
          <w:p w:rsidR="000026BC" w:rsidRPr="001C6AC6" w:rsidRDefault="000026BC" w:rsidP="00882FC1">
            <w:pPr>
              <w:spacing w:line="240" w:lineRule="atLeast"/>
              <w:rPr>
                <w:b/>
                <w:szCs w:val="22"/>
                <w:lang w:val="ru-RU"/>
              </w:rPr>
            </w:pPr>
            <w:r w:rsidRPr="001C6AC6">
              <w:rPr>
                <w:b/>
                <w:lang w:val="ru-RU"/>
              </w:rPr>
              <w:t>Ориентировочные даты</w:t>
            </w:r>
          </w:p>
        </w:tc>
        <w:tc>
          <w:tcPr>
            <w:tcW w:w="0" w:type="auto"/>
            <w:tcBorders>
              <w:top w:val="single" w:sz="4" w:space="0" w:color="auto"/>
              <w:left w:val="single" w:sz="4" w:space="0" w:color="auto"/>
              <w:bottom w:val="single" w:sz="4" w:space="0" w:color="auto"/>
              <w:right w:val="single" w:sz="4" w:space="0" w:color="auto"/>
            </w:tcBorders>
            <w:hideMark/>
          </w:tcPr>
          <w:p w:rsidR="000026BC" w:rsidRPr="001C6AC6" w:rsidRDefault="000026BC" w:rsidP="00882FC1">
            <w:pPr>
              <w:spacing w:line="240" w:lineRule="atLeast"/>
              <w:rPr>
                <w:b/>
                <w:szCs w:val="22"/>
                <w:lang w:val="ru-RU"/>
              </w:rPr>
            </w:pPr>
            <w:r w:rsidRPr="001C6AC6">
              <w:rPr>
                <w:b/>
                <w:lang w:val="ru-RU"/>
              </w:rPr>
              <w:t>Деятельность</w:t>
            </w:r>
          </w:p>
        </w:tc>
      </w:tr>
      <w:tr w:rsidR="0079220C" w:rsidRPr="001C6AC6" w:rsidTr="0079220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933095" w:rsidP="00882FC1">
            <w:pPr>
              <w:spacing w:line="240" w:lineRule="atLeast"/>
              <w:rPr>
                <w:szCs w:val="22"/>
                <w:lang w:val="ru-RU"/>
              </w:rPr>
            </w:pPr>
            <w:r w:rsidRPr="001C6AC6">
              <w:rPr>
                <w:lang w:val="ru-RU"/>
              </w:rPr>
              <w:t>Февраль/март 2016 </w:t>
            </w:r>
            <w:r w:rsidR="0079220C" w:rsidRPr="001C6AC6">
              <w:rPr>
                <w:lang w:val="ru-RU"/>
              </w:rPr>
              <w:t>г.</w:t>
            </w:r>
          </w:p>
        </w:tc>
        <w:tc>
          <w:tcPr>
            <w:tcW w:w="0" w:type="auto"/>
            <w:tcBorders>
              <w:top w:val="single" w:sz="4" w:space="0" w:color="auto"/>
              <w:left w:val="single" w:sz="4" w:space="0" w:color="auto"/>
              <w:bottom w:val="single" w:sz="4" w:space="0" w:color="auto"/>
              <w:right w:val="single" w:sz="4" w:space="0" w:color="auto"/>
            </w:tcBorders>
            <w:hideMark/>
          </w:tcPr>
          <w:p w:rsidR="00AD1A43" w:rsidRPr="001C6AC6" w:rsidRDefault="0079220C" w:rsidP="00F136C7">
            <w:pPr>
              <w:rPr>
                <w:rFonts w:eastAsia="Times New Roman"/>
                <w:szCs w:val="22"/>
                <w:lang w:val="ru-RU"/>
              </w:rPr>
            </w:pPr>
            <w:r w:rsidRPr="001C6AC6">
              <w:rPr>
                <w:rFonts w:eastAsia="Times New Roman"/>
                <w:szCs w:val="22"/>
                <w:lang w:val="ru-RU"/>
              </w:rPr>
              <w:t>(МКГР 29)</w:t>
            </w:r>
          </w:p>
          <w:p w:rsidR="00AD1A43" w:rsidRPr="001C6AC6" w:rsidRDefault="0079220C" w:rsidP="00F136C7">
            <w:pPr>
              <w:rPr>
                <w:rFonts w:eastAsia="Times New Roman"/>
                <w:szCs w:val="22"/>
                <w:lang w:val="ru-RU"/>
              </w:rPr>
            </w:pPr>
            <w:r w:rsidRPr="001C6AC6">
              <w:rPr>
                <w:rFonts w:eastAsia="Times New Roman"/>
                <w:szCs w:val="22"/>
                <w:lang w:val="ru-RU"/>
              </w:rPr>
              <w:t>Проведение переговоров по ГР, уделяя особое внимание нерешенным вопросам и рассмотрению вариантов формулировок для проекта правового документа</w:t>
            </w:r>
          </w:p>
          <w:p w:rsidR="00AD1A43" w:rsidRPr="001C6AC6" w:rsidRDefault="0079220C" w:rsidP="00F136C7">
            <w:pPr>
              <w:rPr>
                <w:rFonts w:eastAsia="Times New Roman"/>
                <w:szCs w:val="22"/>
                <w:lang w:val="ru-RU"/>
              </w:rPr>
            </w:pPr>
            <w:r w:rsidRPr="001C6AC6">
              <w:rPr>
                <w:rFonts w:eastAsia="Times New Roman"/>
                <w:szCs w:val="22"/>
                <w:lang w:val="ru-RU"/>
              </w:rPr>
              <w:t>Подготовка ориентировочного перечня нерешенных/отложенных вопросов для рассмотрения/урегулирования на следующей сессии по ГР</w:t>
            </w:r>
          </w:p>
          <w:p w:rsidR="0079220C" w:rsidRPr="001C6AC6" w:rsidRDefault="0079220C" w:rsidP="00882FC1">
            <w:pPr>
              <w:spacing w:line="240" w:lineRule="atLeast"/>
              <w:rPr>
                <w:szCs w:val="22"/>
                <w:lang w:val="ru-RU"/>
              </w:rPr>
            </w:pPr>
            <w:r w:rsidRPr="001C6AC6">
              <w:rPr>
                <w:rFonts w:eastAsia="Times New Roman"/>
                <w:szCs w:val="22"/>
                <w:lang w:val="ru-RU"/>
              </w:rPr>
              <w:t>Продолжительность – 5 дней.</w:t>
            </w:r>
          </w:p>
        </w:tc>
      </w:tr>
      <w:tr w:rsidR="0079220C" w:rsidRPr="001C6AC6" w:rsidTr="0079220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933095" w:rsidP="00882FC1">
            <w:pPr>
              <w:spacing w:line="240" w:lineRule="atLeast"/>
              <w:rPr>
                <w:szCs w:val="22"/>
                <w:lang w:val="ru-RU"/>
              </w:rPr>
            </w:pPr>
            <w:r w:rsidRPr="001C6AC6">
              <w:rPr>
                <w:lang w:val="ru-RU"/>
              </w:rPr>
              <w:t>Май</w:t>
            </w:r>
            <w:r w:rsidR="0079220C" w:rsidRPr="001C6AC6">
              <w:rPr>
                <w:lang w:val="ru-RU"/>
              </w:rPr>
              <w:t>/июнь 2016 г.</w:t>
            </w:r>
          </w:p>
        </w:tc>
        <w:tc>
          <w:tcPr>
            <w:tcW w:w="0" w:type="auto"/>
            <w:tcBorders>
              <w:top w:val="single" w:sz="4" w:space="0" w:color="auto"/>
              <w:left w:val="single" w:sz="4" w:space="0" w:color="auto"/>
              <w:bottom w:val="single" w:sz="4" w:space="0" w:color="auto"/>
              <w:right w:val="single" w:sz="4" w:space="0" w:color="auto"/>
            </w:tcBorders>
            <w:hideMark/>
          </w:tcPr>
          <w:p w:rsidR="00AD1A43" w:rsidRPr="001C6AC6" w:rsidRDefault="0079220C" w:rsidP="00F136C7">
            <w:pPr>
              <w:rPr>
                <w:rFonts w:eastAsia="Times New Roman"/>
                <w:szCs w:val="22"/>
                <w:lang w:val="ru-RU"/>
              </w:rPr>
            </w:pPr>
            <w:r w:rsidRPr="001C6AC6">
              <w:rPr>
                <w:rFonts w:eastAsia="Times New Roman"/>
                <w:szCs w:val="22"/>
                <w:lang w:val="ru-RU"/>
              </w:rPr>
              <w:t>(МКГР 30)</w:t>
            </w:r>
          </w:p>
          <w:p w:rsidR="00AD1A43" w:rsidRPr="001C6AC6" w:rsidRDefault="0079220C" w:rsidP="00F136C7">
            <w:pPr>
              <w:rPr>
                <w:rFonts w:eastAsia="Times New Roman"/>
                <w:szCs w:val="22"/>
                <w:lang w:val="ru-RU"/>
              </w:rPr>
            </w:pPr>
            <w:r w:rsidRPr="001C6AC6">
              <w:rPr>
                <w:rFonts w:eastAsia="Times New Roman"/>
                <w:szCs w:val="22"/>
                <w:lang w:val="ru-RU"/>
              </w:rPr>
              <w:t>Проведение переговоров по ГР, уделяя особое внимание нерешенным вопросам и рассмотрению вариантов формулировок для проекта правового документа</w:t>
            </w:r>
          </w:p>
          <w:p w:rsidR="0079220C" w:rsidRPr="001C6AC6" w:rsidRDefault="0079220C" w:rsidP="00882FC1">
            <w:pPr>
              <w:spacing w:line="240" w:lineRule="atLeast"/>
              <w:rPr>
                <w:szCs w:val="22"/>
                <w:lang w:val="ru-RU"/>
              </w:rPr>
            </w:pPr>
            <w:r w:rsidRPr="001C6AC6">
              <w:rPr>
                <w:rFonts w:eastAsia="Times New Roman"/>
                <w:szCs w:val="22"/>
                <w:lang w:val="ru-RU"/>
              </w:rPr>
              <w:t>Продолжительность – 5 дней.</w:t>
            </w:r>
          </w:p>
        </w:tc>
      </w:tr>
      <w:tr w:rsidR="0079220C" w:rsidRPr="001C6AC6" w:rsidTr="0079220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933095" w:rsidP="00882FC1">
            <w:pPr>
              <w:spacing w:line="240" w:lineRule="atLeast"/>
              <w:rPr>
                <w:szCs w:val="22"/>
                <w:lang w:val="ru-RU"/>
              </w:rPr>
            </w:pPr>
            <w:r w:rsidRPr="001C6AC6">
              <w:rPr>
                <w:lang w:val="ru-RU"/>
              </w:rPr>
              <w:t xml:space="preserve">Сентябрь </w:t>
            </w:r>
            <w:r w:rsidR="0079220C" w:rsidRPr="001C6AC6">
              <w:rPr>
                <w:lang w:val="ru-RU"/>
              </w:rPr>
              <w:t>2016 г.</w:t>
            </w:r>
          </w:p>
        </w:tc>
        <w:tc>
          <w:tcPr>
            <w:tcW w:w="0" w:type="auto"/>
            <w:tcBorders>
              <w:top w:val="single" w:sz="4" w:space="0" w:color="auto"/>
              <w:left w:val="single" w:sz="4" w:space="0" w:color="auto"/>
              <w:bottom w:val="single" w:sz="4" w:space="0" w:color="auto"/>
              <w:right w:val="single" w:sz="4" w:space="0" w:color="auto"/>
            </w:tcBorders>
            <w:hideMark/>
          </w:tcPr>
          <w:p w:rsidR="00AD1A43" w:rsidRPr="001C6AC6" w:rsidRDefault="0079220C" w:rsidP="00F136C7">
            <w:pPr>
              <w:rPr>
                <w:rFonts w:eastAsia="Times New Roman"/>
                <w:szCs w:val="22"/>
                <w:lang w:val="ru-RU"/>
              </w:rPr>
            </w:pPr>
            <w:r w:rsidRPr="001C6AC6">
              <w:rPr>
                <w:rFonts w:eastAsia="Times New Roman"/>
                <w:szCs w:val="22"/>
                <w:lang w:val="ru-RU"/>
              </w:rPr>
              <w:t>(МКГР 31)</w:t>
            </w:r>
          </w:p>
          <w:p w:rsidR="00AD1A43" w:rsidRPr="001C6AC6" w:rsidRDefault="0079220C" w:rsidP="00F136C7">
            <w:pPr>
              <w:rPr>
                <w:rFonts w:eastAsia="Times New Roman"/>
                <w:szCs w:val="22"/>
                <w:lang w:val="ru-RU"/>
              </w:rPr>
            </w:pPr>
            <w:r w:rsidRPr="001C6AC6">
              <w:rPr>
                <w:rFonts w:eastAsia="Times New Roman"/>
                <w:szCs w:val="22"/>
                <w:lang w:val="ru-RU"/>
              </w:rPr>
              <w:t>Проведение переговоров по ГР, уделяя особое внимание нерешенным вопросам и рассмотрению вариантов формулировок для проекта правового документа</w:t>
            </w:r>
          </w:p>
          <w:p w:rsidR="00AD1A43" w:rsidRPr="001C6AC6" w:rsidRDefault="0079220C" w:rsidP="00F136C7">
            <w:pPr>
              <w:rPr>
                <w:rFonts w:eastAsia="Times New Roman"/>
                <w:szCs w:val="22"/>
                <w:lang w:val="ru-RU"/>
              </w:rPr>
            </w:pPr>
            <w:r w:rsidRPr="001C6AC6">
              <w:rPr>
                <w:rFonts w:eastAsia="Times New Roman"/>
                <w:szCs w:val="22"/>
                <w:lang w:val="ru-RU"/>
              </w:rPr>
              <w:t>Подготовка ориентировочного перечня нерешенных/отложенных вопросов для рассмотрения/урегулирования на следующей сессии по ГР</w:t>
            </w:r>
          </w:p>
          <w:p w:rsidR="0079220C" w:rsidRPr="001C6AC6" w:rsidRDefault="0079220C" w:rsidP="00882FC1">
            <w:pPr>
              <w:spacing w:line="240" w:lineRule="atLeast"/>
              <w:rPr>
                <w:szCs w:val="22"/>
                <w:lang w:val="ru-RU"/>
              </w:rPr>
            </w:pPr>
            <w:r w:rsidRPr="001C6AC6">
              <w:rPr>
                <w:rFonts w:eastAsia="Times New Roman"/>
                <w:szCs w:val="22"/>
                <w:lang w:val="ru-RU"/>
              </w:rPr>
              <w:t>Продолжительность – 5 дней.</w:t>
            </w:r>
          </w:p>
        </w:tc>
      </w:tr>
      <w:tr w:rsidR="0079220C" w:rsidRPr="00EC6FF5" w:rsidTr="0079220C">
        <w:tc>
          <w:tcPr>
            <w:tcW w:w="0" w:type="auto"/>
            <w:tcBorders>
              <w:top w:val="single" w:sz="4" w:space="0" w:color="auto"/>
              <w:left w:val="single" w:sz="4" w:space="0" w:color="auto"/>
              <w:bottom w:val="single" w:sz="4" w:space="0" w:color="auto"/>
              <w:right w:val="single" w:sz="4" w:space="0" w:color="auto"/>
            </w:tcBorders>
          </w:tcPr>
          <w:p w:rsidR="0079220C" w:rsidRPr="001C6AC6" w:rsidRDefault="00933095" w:rsidP="00882FC1">
            <w:pPr>
              <w:spacing w:line="240" w:lineRule="atLeast"/>
              <w:rPr>
                <w:szCs w:val="22"/>
                <w:lang w:val="ru-RU"/>
              </w:rPr>
            </w:pPr>
            <w:r w:rsidRPr="001C6AC6">
              <w:rPr>
                <w:lang w:val="ru-RU"/>
              </w:rPr>
              <w:t xml:space="preserve">Сентябрь </w:t>
            </w:r>
            <w:r w:rsidR="0079220C" w:rsidRPr="001C6AC6">
              <w:rPr>
                <w:lang w:val="ru-RU"/>
              </w:rPr>
              <w:t>2016 г.</w:t>
            </w:r>
          </w:p>
        </w:tc>
        <w:tc>
          <w:tcPr>
            <w:tcW w:w="0" w:type="auto"/>
            <w:tcBorders>
              <w:top w:val="single" w:sz="4" w:space="0" w:color="auto"/>
              <w:left w:val="single" w:sz="4" w:space="0" w:color="auto"/>
              <w:bottom w:val="single" w:sz="4" w:space="0" w:color="auto"/>
              <w:right w:val="single" w:sz="4" w:space="0" w:color="auto"/>
            </w:tcBorders>
          </w:tcPr>
          <w:p w:rsidR="00AD1A43" w:rsidRPr="001C6AC6" w:rsidRDefault="0079220C" w:rsidP="00F136C7">
            <w:pPr>
              <w:rPr>
                <w:rFonts w:eastAsia="Times New Roman"/>
                <w:szCs w:val="22"/>
                <w:lang w:val="ru-RU"/>
              </w:rPr>
            </w:pPr>
            <w:r w:rsidRPr="001C6AC6">
              <w:rPr>
                <w:rFonts w:eastAsia="Times New Roman"/>
                <w:szCs w:val="22"/>
                <w:lang w:val="ru-RU"/>
              </w:rPr>
              <w:t>Генеральная Ассамблея ВОИС</w:t>
            </w:r>
          </w:p>
          <w:p w:rsidR="0079220C" w:rsidRPr="001C6AC6" w:rsidRDefault="0079220C" w:rsidP="00882FC1">
            <w:pPr>
              <w:spacing w:line="240" w:lineRule="atLeast"/>
              <w:rPr>
                <w:szCs w:val="22"/>
                <w:lang w:val="ru-RU"/>
              </w:rPr>
            </w:pPr>
            <w:r w:rsidRPr="001C6AC6">
              <w:rPr>
                <w:rFonts w:eastAsia="Times New Roman"/>
                <w:szCs w:val="22"/>
                <w:lang w:val="ru-RU"/>
              </w:rPr>
              <w:t>Отчет, основанный на фактическом материале</w:t>
            </w:r>
          </w:p>
        </w:tc>
      </w:tr>
      <w:tr w:rsidR="0079220C" w:rsidRPr="001C6AC6" w:rsidTr="0079220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933095" w:rsidP="00882FC1">
            <w:pPr>
              <w:spacing w:line="240" w:lineRule="atLeast"/>
              <w:rPr>
                <w:szCs w:val="22"/>
                <w:lang w:val="ru-RU"/>
              </w:rPr>
            </w:pPr>
            <w:r w:rsidRPr="001C6AC6">
              <w:rPr>
                <w:lang w:val="ru-RU"/>
              </w:rPr>
              <w:t>Ноябрь</w:t>
            </w:r>
            <w:r w:rsidR="0079220C" w:rsidRPr="001C6AC6">
              <w:rPr>
                <w:lang w:val="ru-RU"/>
              </w:rPr>
              <w:t>/декабрь 2016 г.</w:t>
            </w:r>
          </w:p>
        </w:tc>
        <w:tc>
          <w:tcPr>
            <w:tcW w:w="0" w:type="auto"/>
            <w:tcBorders>
              <w:top w:val="single" w:sz="4" w:space="0" w:color="auto"/>
              <w:left w:val="single" w:sz="4" w:space="0" w:color="auto"/>
              <w:bottom w:val="single" w:sz="4" w:space="0" w:color="auto"/>
              <w:right w:val="single" w:sz="4" w:space="0" w:color="auto"/>
            </w:tcBorders>
            <w:hideMark/>
          </w:tcPr>
          <w:p w:rsidR="00AD1A43" w:rsidRPr="001C6AC6" w:rsidRDefault="0079220C" w:rsidP="00F136C7">
            <w:pPr>
              <w:rPr>
                <w:rFonts w:eastAsia="Times New Roman"/>
                <w:szCs w:val="22"/>
                <w:lang w:val="ru-RU"/>
              </w:rPr>
            </w:pPr>
            <w:r w:rsidRPr="001C6AC6">
              <w:rPr>
                <w:rFonts w:eastAsia="Times New Roman"/>
                <w:szCs w:val="22"/>
                <w:lang w:val="ru-RU"/>
              </w:rPr>
              <w:t>(МКГР 32)</w:t>
            </w:r>
          </w:p>
          <w:p w:rsidR="00AD1A43" w:rsidRPr="001C6AC6" w:rsidRDefault="0079220C" w:rsidP="00F136C7">
            <w:pPr>
              <w:rPr>
                <w:rFonts w:eastAsia="Times New Roman"/>
                <w:szCs w:val="22"/>
                <w:lang w:val="ru-RU"/>
              </w:rPr>
            </w:pPr>
            <w:r w:rsidRPr="001C6AC6">
              <w:rPr>
                <w:rFonts w:eastAsia="Times New Roman"/>
                <w:szCs w:val="22"/>
                <w:lang w:val="ru-RU"/>
              </w:rPr>
              <w:t>Проведение переговоров по ГР, уделяя особое внимание нерешенным вопросам и рассмотрению вариантов формулировок для проекта правового документа</w:t>
            </w:r>
          </w:p>
          <w:p w:rsidR="0079220C" w:rsidRPr="001C6AC6" w:rsidRDefault="0079220C" w:rsidP="00882FC1">
            <w:pPr>
              <w:spacing w:line="240" w:lineRule="atLeast"/>
              <w:rPr>
                <w:szCs w:val="22"/>
                <w:lang w:val="ru-RU"/>
              </w:rPr>
            </w:pPr>
            <w:r w:rsidRPr="001C6AC6">
              <w:rPr>
                <w:rFonts w:eastAsia="Times New Roman"/>
                <w:szCs w:val="22"/>
                <w:lang w:val="ru-RU"/>
              </w:rPr>
              <w:t>Продолжительность – 5 дней.</w:t>
            </w:r>
          </w:p>
        </w:tc>
      </w:tr>
      <w:tr w:rsidR="0079220C" w:rsidRPr="001C6AC6" w:rsidTr="0079220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933095" w:rsidP="00882FC1">
            <w:pPr>
              <w:spacing w:line="240" w:lineRule="atLeast"/>
              <w:rPr>
                <w:szCs w:val="22"/>
                <w:lang w:val="ru-RU"/>
              </w:rPr>
            </w:pPr>
            <w:r w:rsidRPr="001C6AC6">
              <w:rPr>
                <w:lang w:val="ru-RU"/>
              </w:rPr>
              <w:t>Март</w:t>
            </w:r>
            <w:r w:rsidR="0079220C" w:rsidRPr="001C6AC6">
              <w:rPr>
                <w:lang w:val="ru-RU"/>
              </w:rPr>
              <w:t>/апрель 2017 г.</w:t>
            </w:r>
          </w:p>
        </w:tc>
        <w:tc>
          <w:tcPr>
            <w:tcW w:w="0" w:type="auto"/>
            <w:tcBorders>
              <w:top w:val="single" w:sz="4" w:space="0" w:color="auto"/>
              <w:left w:val="single" w:sz="4" w:space="0" w:color="auto"/>
              <w:bottom w:val="single" w:sz="4" w:space="0" w:color="auto"/>
              <w:right w:val="single" w:sz="4" w:space="0" w:color="auto"/>
            </w:tcBorders>
            <w:hideMark/>
          </w:tcPr>
          <w:p w:rsidR="00AD1A43" w:rsidRPr="001C6AC6" w:rsidRDefault="0079220C" w:rsidP="00F136C7">
            <w:pPr>
              <w:rPr>
                <w:rFonts w:eastAsia="Times New Roman"/>
                <w:szCs w:val="22"/>
                <w:lang w:val="ru-RU"/>
              </w:rPr>
            </w:pPr>
            <w:r w:rsidRPr="001C6AC6">
              <w:rPr>
                <w:rFonts w:eastAsia="Times New Roman"/>
                <w:szCs w:val="22"/>
                <w:lang w:val="ru-RU"/>
              </w:rPr>
              <w:t>(МКГР 33)</w:t>
            </w:r>
          </w:p>
          <w:p w:rsidR="00AD1A43" w:rsidRPr="001C6AC6" w:rsidRDefault="0079220C" w:rsidP="00F136C7">
            <w:pPr>
              <w:rPr>
                <w:rFonts w:eastAsia="Times New Roman"/>
                <w:szCs w:val="22"/>
                <w:lang w:val="ru-RU"/>
              </w:rPr>
            </w:pPr>
            <w:r w:rsidRPr="001C6AC6">
              <w:rPr>
                <w:rFonts w:eastAsia="Times New Roman"/>
                <w:szCs w:val="22"/>
                <w:lang w:val="ru-RU"/>
              </w:rPr>
              <w:t>Проведение переговоров по ГР, уделяя особое внимание нерешенным вопросам и рассмотрению вариантов формулировок для проекта правового документа</w:t>
            </w:r>
          </w:p>
          <w:p w:rsidR="00AD1A43" w:rsidRPr="001C6AC6" w:rsidRDefault="0079220C" w:rsidP="00F136C7">
            <w:pPr>
              <w:rPr>
                <w:rFonts w:eastAsia="Times New Roman"/>
                <w:szCs w:val="22"/>
                <w:lang w:val="ru-RU"/>
              </w:rPr>
            </w:pPr>
            <w:r w:rsidRPr="001C6AC6">
              <w:rPr>
                <w:rFonts w:eastAsia="Times New Roman"/>
                <w:szCs w:val="22"/>
                <w:lang w:val="ru-RU"/>
              </w:rPr>
              <w:t>Подготовка ориентировочного перечня нерешенных/отложенных вопросов для рассмотрения/урегулирования на следующей сессии по ГР</w:t>
            </w:r>
          </w:p>
          <w:p w:rsidR="0079220C" w:rsidRPr="001C6AC6" w:rsidRDefault="0079220C" w:rsidP="00882FC1">
            <w:pPr>
              <w:spacing w:line="240" w:lineRule="atLeast"/>
              <w:rPr>
                <w:szCs w:val="22"/>
                <w:lang w:val="ru-RU"/>
              </w:rPr>
            </w:pPr>
            <w:r w:rsidRPr="001C6AC6">
              <w:rPr>
                <w:rFonts w:eastAsia="Times New Roman"/>
                <w:szCs w:val="22"/>
                <w:lang w:val="ru-RU"/>
              </w:rPr>
              <w:t>Продолжительность – 5 дней.</w:t>
            </w:r>
          </w:p>
        </w:tc>
      </w:tr>
      <w:tr w:rsidR="0079220C" w:rsidRPr="001C6AC6" w:rsidTr="0079220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933095" w:rsidP="00882FC1">
            <w:pPr>
              <w:spacing w:line="240" w:lineRule="atLeast"/>
              <w:rPr>
                <w:szCs w:val="22"/>
                <w:lang w:val="ru-RU"/>
              </w:rPr>
            </w:pPr>
            <w:r w:rsidRPr="001C6AC6">
              <w:rPr>
                <w:lang w:val="ru-RU"/>
              </w:rPr>
              <w:t>Июнь</w:t>
            </w:r>
            <w:r w:rsidR="0079220C" w:rsidRPr="001C6AC6">
              <w:rPr>
                <w:lang w:val="ru-RU"/>
              </w:rPr>
              <w:t>/июль 2017 г.</w:t>
            </w:r>
          </w:p>
        </w:tc>
        <w:tc>
          <w:tcPr>
            <w:tcW w:w="0" w:type="auto"/>
            <w:tcBorders>
              <w:top w:val="single" w:sz="4" w:space="0" w:color="auto"/>
              <w:left w:val="single" w:sz="4" w:space="0" w:color="auto"/>
              <w:bottom w:val="single" w:sz="4" w:space="0" w:color="auto"/>
              <w:right w:val="single" w:sz="4" w:space="0" w:color="auto"/>
            </w:tcBorders>
            <w:hideMark/>
          </w:tcPr>
          <w:p w:rsidR="00AD1A43" w:rsidRPr="001C6AC6" w:rsidRDefault="0079220C" w:rsidP="00F136C7">
            <w:pPr>
              <w:rPr>
                <w:rFonts w:eastAsia="Times New Roman"/>
                <w:szCs w:val="22"/>
                <w:lang w:val="ru-RU"/>
              </w:rPr>
            </w:pPr>
            <w:r w:rsidRPr="001C6AC6">
              <w:rPr>
                <w:rFonts w:eastAsia="Times New Roman"/>
                <w:szCs w:val="22"/>
                <w:lang w:val="ru-RU"/>
              </w:rPr>
              <w:t>(МКГР 34)</w:t>
            </w:r>
          </w:p>
          <w:p w:rsidR="00AD1A43" w:rsidRPr="001C6AC6" w:rsidRDefault="0079220C" w:rsidP="00F136C7">
            <w:pPr>
              <w:rPr>
                <w:rFonts w:eastAsia="Times New Roman"/>
                <w:szCs w:val="22"/>
                <w:lang w:val="ru-RU"/>
              </w:rPr>
            </w:pPr>
            <w:r w:rsidRPr="001C6AC6">
              <w:rPr>
                <w:rFonts w:eastAsia="Times New Roman"/>
                <w:szCs w:val="22"/>
                <w:lang w:val="ru-RU"/>
              </w:rPr>
              <w:t xml:space="preserve">Проведение переговоров по ГР, уделяя особое внимание нерешенным вопросам и рассмотрению вариантов </w:t>
            </w:r>
            <w:r w:rsidRPr="001C6AC6">
              <w:rPr>
                <w:rFonts w:eastAsia="Times New Roman"/>
                <w:szCs w:val="22"/>
                <w:lang w:val="ru-RU"/>
              </w:rPr>
              <w:lastRenderedPageBreak/>
              <w:t xml:space="preserve">формулировок для проекта правового документа </w:t>
            </w:r>
          </w:p>
          <w:p w:rsidR="00AD1A43" w:rsidRPr="001C6AC6" w:rsidRDefault="0079220C" w:rsidP="00F136C7">
            <w:pPr>
              <w:rPr>
                <w:rFonts w:eastAsia="Times New Roman"/>
                <w:szCs w:val="22"/>
                <w:lang w:val="ru-RU"/>
              </w:rPr>
            </w:pPr>
            <w:r w:rsidRPr="001C6AC6">
              <w:rPr>
                <w:rFonts w:eastAsia="Times New Roman"/>
                <w:szCs w:val="22"/>
                <w:lang w:val="ru-RU"/>
              </w:rPr>
              <w:t>Сессия для подведения итогов и подготовки рекомендаций</w:t>
            </w:r>
          </w:p>
          <w:p w:rsidR="00AD1A43" w:rsidRPr="001C6AC6" w:rsidRDefault="0079220C" w:rsidP="00F136C7">
            <w:pPr>
              <w:rPr>
                <w:rFonts w:eastAsia="Times New Roman"/>
                <w:szCs w:val="22"/>
                <w:lang w:val="ru-RU"/>
              </w:rPr>
            </w:pPr>
            <w:r w:rsidRPr="001C6AC6">
              <w:rPr>
                <w:rFonts w:eastAsia="Times New Roman"/>
                <w:szCs w:val="22"/>
                <w:lang w:val="ru-RU"/>
              </w:rPr>
              <w:t>Продолжительность – 5 дней.</w:t>
            </w:r>
          </w:p>
          <w:p w:rsidR="0079220C" w:rsidRPr="001C6AC6" w:rsidRDefault="0079220C" w:rsidP="00882FC1">
            <w:pPr>
              <w:spacing w:line="240" w:lineRule="atLeast"/>
              <w:rPr>
                <w:szCs w:val="22"/>
                <w:lang w:val="ru-RU"/>
              </w:rPr>
            </w:pPr>
          </w:p>
        </w:tc>
      </w:tr>
      <w:tr w:rsidR="0079220C" w:rsidRPr="00EC6FF5" w:rsidTr="0079220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933095" w:rsidP="00882FC1">
            <w:pPr>
              <w:spacing w:line="240" w:lineRule="atLeast"/>
              <w:rPr>
                <w:szCs w:val="22"/>
                <w:lang w:val="ru-RU"/>
              </w:rPr>
            </w:pPr>
            <w:r w:rsidRPr="001C6AC6">
              <w:rPr>
                <w:lang w:val="ru-RU"/>
              </w:rPr>
              <w:lastRenderedPageBreak/>
              <w:t xml:space="preserve">Сентябрь </w:t>
            </w:r>
            <w:r w:rsidR="0079220C" w:rsidRPr="001C6AC6">
              <w:rPr>
                <w:lang w:val="ru-RU"/>
              </w:rPr>
              <w:t>2017 г.</w:t>
            </w:r>
          </w:p>
        </w:tc>
        <w:tc>
          <w:tcPr>
            <w:tcW w:w="0" w:type="auto"/>
            <w:tcBorders>
              <w:top w:val="single" w:sz="4" w:space="0" w:color="auto"/>
              <w:left w:val="single" w:sz="4" w:space="0" w:color="auto"/>
              <w:bottom w:val="single" w:sz="4" w:space="0" w:color="auto"/>
              <w:right w:val="single" w:sz="4" w:space="0" w:color="auto"/>
            </w:tcBorders>
            <w:hideMark/>
          </w:tcPr>
          <w:p w:rsidR="0079220C" w:rsidRPr="001C6AC6" w:rsidRDefault="0079220C" w:rsidP="00882FC1">
            <w:pPr>
              <w:spacing w:line="240" w:lineRule="atLeast"/>
              <w:rPr>
                <w:szCs w:val="22"/>
                <w:lang w:val="ru-RU"/>
              </w:rPr>
            </w:pPr>
            <w:r w:rsidRPr="001C6AC6">
              <w:rPr>
                <w:rFonts w:eastAsia="Calibri"/>
                <w:color w:val="000000"/>
                <w:szCs w:val="22"/>
                <w:lang w:val="ru-RU"/>
              </w:rPr>
              <w:t xml:space="preserve">Генеральная Ассамблея ВОИС подведет итоги проделанной работы, рассмотрит подготовленный текст (тексты) и примет решение о созыве дипломатической конференции или продолжении переговоров.  </w:t>
            </w:r>
            <w:r w:rsidRPr="001C6AC6">
              <w:rPr>
                <w:rFonts w:eastAsiaTheme="minorHAnsi"/>
                <w:szCs w:val="22"/>
                <w:lang w:val="ru-RU" w:eastAsia="en-US"/>
              </w:rPr>
              <w:t>Она также рассмотрит необходимость в организации дополнительных совещаний с учетом бюджетного процесса</w:t>
            </w:r>
            <w:r w:rsidRPr="001C6AC6">
              <w:rPr>
                <w:rFonts w:eastAsia="Times New Roman"/>
                <w:szCs w:val="22"/>
                <w:lang w:val="ru-RU"/>
              </w:rPr>
              <w:t>.</w:t>
            </w:r>
          </w:p>
        </w:tc>
      </w:tr>
    </w:tbl>
    <w:p w:rsidR="00AD1A43" w:rsidRPr="001C6AC6" w:rsidRDefault="00AD1A43" w:rsidP="00A773C2">
      <w:pPr>
        <w:rPr>
          <w:lang w:val="ru-RU" w:eastAsia="pt-BR"/>
        </w:rPr>
      </w:pPr>
    </w:p>
    <w:p w:rsidR="00AD1A43" w:rsidRPr="001C6AC6" w:rsidRDefault="00AD1A43" w:rsidP="00A773C2">
      <w:pPr>
        <w:rPr>
          <w:lang w:val="ru-RU" w:eastAsia="pt-BR"/>
        </w:rPr>
      </w:pPr>
    </w:p>
    <w:p w:rsidR="00AD1A43" w:rsidRPr="001C6AC6" w:rsidRDefault="00A150A8" w:rsidP="00A773C2">
      <w:pPr>
        <w:rPr>
          <w:lang w:val="ru-RU" w:eastAsia="pt-BR"/>
        </w:rPr>
      </w:pPr>
      <w:r w:rsidRPr="001C6AC6">
        <w:rPr>
          <w:szCs w:val="22"/>
          <w:lang w:val="ru-RU"/>
        </w:rPr>
        <w:fldChar w:fldCharType="begin"/>
      </w:r>
      <w:r w:rsidRPr="001C6AC6">
        <w:rPr>
          <w:szCs w:val="22"/>
          <w:lang w:val="ru-RU"/>
        </w:rPr>
        <w:instrText xml:space="preserve"> AUTONUM  </w:instrText>
      </w:r>
      <w:r w:rsidRPr="001C6AC6">
        <w:rPr>
          <w:szCs w:val="22"/>
          <w:lang w:val="ru-RU"/>
        </w:rPr>
        <w:fldChar w:fldCharType="end"/>
      </w:r>
      <w:r w:rsidRPr="001C6AC6">
        <w:rPr>
          <w:szCs w:val="22"/>
          <w:lang w:val="ru-RU"/>
        </w:rPr>
        <w:tab/>
      </w:r>
      <w:r w:rsidR="00A84909" w:rsidRPr="001C6AC6">
        <w:rPr>
          <w:szCs w:val="22"/>
          <w:lang w:val="ru-RU"/>
        </w:rPr>
        <w:t xml:space="preserve">Пункт </w:t>
      </w:r>
      <w:r w:rsidRPr="001C6AC6">
        <w:rPr>
          <w:szCs w:val="22"/>
          <w:lang w:val="ru-RU"/>
        </w:rPr>
        <w:t xml:space="preserve">(f) </w:t>
      </w:r>
      <w:r w:rsidR="00A84909" w:rsidRPr="001C6AC6">
        <w:rPr>
          <w:szCs w:val="22"/>
          <w:lang w:val="ru-RU"/>
        </w:rPr>
        <w:t xml:space="preserve">мандата на текущий двухлетний период </w:t>
      </w:r>
      <w:r w:rsidRPr="001C6AC6">
        <w:rPr>
          <w:szCs w:val="22"/>
          <w:lang w:val="ru-RU"/>
        </w:rPr>
        <w:t>(</w:t>
      </w:r>
      <w:r w:rsidR="00A84909" w:rsidRPr="001C6AC6">
        <w:rPr>
          <w:szCs w:val="22"/>
          <w:lang w:val="ru-RU"/>
        </w:rPr>
        <w:t>см. выше</w:t>
      </w:r>
      <w:r w:rsidRPr="001C6AC6">
        <w:rPr>
          <w:szCs w:val="22"/>
          <w:lang w:val="ru-RU"/>
        </w:rPr>
        <w:t xml:space="preserve">) </w:t>
      </w:r>
      <w:r w:rsidR="00A84909" w:rsidRPr="001C6AC6">
        <w:rPr>
          <w:szCs w:val="22"/>
          <w:lang w:val="ru-RU"/>
        </w:rPr>
        <w:t xml:space="preserve">предписывает МКГР </w:t>
      </w:r>
      <w:r w:rsidR="00055486" w:rsidRPr="001C6AC6">
        <w:rPr>
          <w:szCs w:val="22"/>
          <w:lang w:val="ru-RU"/>
        </w:rPr>
        <w:t>«</w:t>
      </w:r>
      <w:r w:rsidR="00A84BAC" w:rsidRPr="001C6AC6">
        <w:rPr>
          <w:szCs w:val="22"/>
          <w:lang w:val="ru-RU"/>
        </w:rPr>
        <w:t>[…]</w:t>
      </w:r>
      <w:r w:rsidR="00A84909" w:rsidRPr="001C6AC6">
        <w:rPr>
          <w:szCs w:val="22"/>
          <w:lang w:val="ru-RU"/>
        </w:rPr>
        <w:t xml:space="preserve"> </w:t>
      </w:r>
      <w:r w:rsidR="00055486" w:rsidRPr="001C6AC6">
        <w:rPr>
          <w:szCs w:val="22"/>
          <w:lang w:val="ru-RU"/>
        </w:rPr>
        <w:t>представить Генеральной Ассамблее в 2017 г. результаты его работы над международным правовым документом (документами), касающимся интеллектуальной собственности, который будет обеспечивать сбалансированную и эффективную охрану ГР, ТЗ и ТВК.  В 2017 г. Генеральная Ассамблея подведет итог достигнутому прогрессу и примет решение о созыве дипломатической конференции или продолжении переговоров.  Она также рассмотрит необходимость в организации дополнительных совещаний с учетом бюджетного процесса</w:t>
      </w:r>
      <w:r w:rsidR="00A84909" w:rsidRPr="001C6AC6">
        <w:rPr>
          <w:szCs w:val="22"/>
          <w:lang w:val="ru-RU"/>
        </w:rPr>
        <w:t>»</w:t>
      </w:r>
      <w:r w:rsidRPr="001C6AC6">
        <w:rPr>
          <w:lang w:val="ru-RU" w:eastAsia="pt-BR"/>
        </w:rPr>
        <w:t>.</w:t>
      </w:r>
      <w:r w:rsidR="00A84909" w:rsidRPr="001C6AC6">
        <w:rPr>
          <w:lang w:val="ru-RU" w:eastAsia="pt-BR"/>
        </w:rPr>
        <w:t xml:space="preserve"> </w:t>
      </w:r>
    </w:p>
    <w:p w:rsidR="00AD1A43" w:rsidRPr="001C6AC6" w:rsidRDefault="00AD1A43" w:rsidP="00A773C2">
      <w:pPr>
        <w:rPr>
          <w:lang w:val="ru-RU" w:eastAsia="pt-BR"/>
        </w:rPr>
      </w:pPr>
    </w:p>
    <w:p w:rsidR="00AD1A43" w:rsidRPr="001C6AC6" w:rsidRDefault="00A53D39" w:rsidP="00FC212B">
      <w:pPr>
        <w:rPr>
          <w:lang w:val="ru-RU" w:bidi="he-IL"/>
        </w:rPr>
      </w:pPr>
      <w:r w:rsidRPr="001C6AC6">
        <w:rPr>
          <w:lang w:val="ru-RU" w:bidi="he-IL"/>
        </w:rPr>
        <w:fldChar w:fldCharType="begin"/>
      </w:r>
      <w:r w:rsidRPr="001C6AC6">
        <w:rPr>
          <w:lang w:val="ru-RU" w:bidi="he-IL"/>
        </w:rPr>
        <w:instrText xml:space="preserve"> AUTONUM  </w:instrText>
      </w:r>
      <w:r w:rsidRPr="001C6AC6">
        <w:rPr>
          <w:lang w:val="ru-RU" w:bidi="he-IL"/>
        </w:rPr>
        <w:fldChar w:fldCharType="end"/>
      </w:r>
      <w:r w:rsidRPr="001C6AC6">
        <w:rPr>
          <w:lang w:val="ru-RU" w:bidi="he-IL"/>
        </w:rPr>
        <w:tab/>
      </w:r>
      <w:r w:rsidR="00FC212B" w:rsidRPr="001C6AC6">
        <w:rPr>
          <w:lang w:val="ru-RU" w:bidi="he-IL"/>
        </w:rPr>
        <w:t>В соответствии с воспроизведенным выше мандатом МКГР предоставила Генеральной Ассамблее ВОИС в 2016 г. фактический отчет, содержащийся в документе WO/GA/48/9.  Данные отчет охватывает период с января по сентябрь 2016 г.</w:t>
      </w:r>
    </w:p>
    <w:p w:rsidR="00AD1A43" w:rsidRPr="001C6AC6" w:rsidRDefault="00AD1A43" w:rsidP="00A773C2">
      <w:pPr>
        <w:rPr>
          <w:lang w:val="ru-RU" w:bidi="he-IL"/>
        </w:rPr>
      </w:pPr>
    </w:p>
    <w:p w:rsidR="00AD1A43" w:rsidRPr="001C6AC6" w:rsidRDefault="00FC212B" w:rsidP="00FC212B">
      <w:pPr>
        <w:rPr>
          <w:lang w:val="ru-RU" w:eastAsia="pt-BR"/>
        </w:rPr>
      </w:pPr>
      <w:r w:rsidRPr="001C6AC6">
        <w:rPr>
          <w:b/>
          <w:lang w:val="ru-RU" w:eastAsia="pt-BR"/>
        </w:rPr>
        <w:t>II.</w:t>
      </w:r>
      <w:r w:rsidRPr="001C6AC6">
        <w:rPr>
          <w:lang w:val="ru-RU" w:eastAsia="pt-BR"/>
        </w:rPr>
        <w:t xml:space="preserve">  </w:t>
      </w:r>
      <w:r w:rsidRPr="001C6AC6">
        <w:rPr>
          <w:b/>
          <w:lang w:val="ru-RU" w:eastAsia="pt-BR"/>
        </w:rPr>
        <w:t>СЕССИИ МКГР, состоявшиеся после сессии Генеральной Ассамблеи 2016 Г.</w:t>
      </w:r>
    </w:p>
    <w:p w:rsidR="00AD1A43" w:rsidRPr="001C6AC6" w:rsidRDefault="00AD1A43" w:rsidP="00A773C2">
      <w:pPr>
        <w:spacing w:after="120" w:line="260" w:lineRule="atLeast"/>
        <w:contextualSpacing/>
        <w:rPr>
          <w:szCs w:val="22"/>
          <w:lang w:val="ru-RU"/>
        </w:rPr>
      </w:pPr>
    </w:p>
    <w:p w:rsidR="00AD1A43" w:rsidRPr="001C6AC6" w:rsidRDefault="00A773C2" w:rsidP="00FC212B">
      <w:pPr>
        <w:spacing w:after="120" w:line="260" w:lineRule="atLeast"/>
        <w:contextualSpacing/>
        <w:rPr>
          <w:szCs w:val="22"/>
          <w:lang w:val="ru-RU"/>
        </w:rPr>
      </w:pPr>
      <w:r w:rsidRPr="001C6AC6">
        <w:rPr>
          <w:szCs w:val="22"/>
          <w:lang w:val="ru-RU"/>
        </w:rPr>
        <w:fldChar w:fldCharType="begin"/>
      </w:r>
      <w:r w:rsidRPr="001C6AC6">
        <w:rPr>
          <w:szCs w:val="22"/>
          <w:lang w:val="ru-RU"/>
        </w:rPr>
        <w:instrText xml:space="preserve"> AUTONUM  </w:instrText>
      </w:r>
      <w:r w:rsidRPr="001C6AC6">
        <w:rPr>
          <w:szCs w:val="22"/>
          <w:lang w:val="ru-RU"/>
        </w:rPr>
        <w:fldChar w:fldCharType="end"/>
      </w:r>
      <w:r w:rsidR="00A84BAC" w:rsidRPr="001C6AC6">
        <w:rPr>
          <w:szCs w:val="22"/>
          <w:lang w:val="ru-RU"/>
        </w:rPr>
        <w:tab/>
      </w:r>
      <w:r w:rsidR="00FC212B" w:rsidRPr="001C6AC6">
        <w:rPr>
          <w:szCs w:val="22"/>
          <w:lang w:val="ru-RU"/>
        </w:rPr>
        <w:t>В соответствии со своим мандатом на двухлетний период 2016–2017 гг. и программой работы на 2016 г. МКГР провела после окончания сессии Генеральной Ассамблеи ВОИС 2016 г. следующие три сессии:</w:t>
      </w:r>
    </w:p>
    <w:p w:rsidR="00AD1A43" w:rsidRPr="001C6AC6" w:rsidRDefault="00AD1A43" w:rsidP="00A773C2">
      <w:pPr>
        <w:spacing w:after="120" w:line="260" w:lineRule="atLeast"/>
        <w:contextualSpacing/>
        <w:rPr>
          <w:szCs w:val="22"/>
          <w:lang w:val="ru-RU"/>
        </w:rPr>
      </w:pPr>
    </w:p>
    <w:p w:rsidR="00AD1A43" w:rsidRPr="001C6AC6" w:rsidRDefault="001F752D" w:rsidP="00A773C2">
      <w:pPr>
        <w:spacing w:after="120" w:line="260" w:lineRule="atLeast"/>
        <w:ind w:left="550"/>
        <w:contextualSpacing/>
        <w:rPr>
          <w:szCs w:val="22"/>
          <w:lang w:val="ru-RU"/>
        </w:rPr>
      </w:pPr>
      <w:r w:rsidRPr="001C6AC6">
        <w:rPr>
          <w:szCs w:val="22"/>
          <w:lang w:val="ru-RU"/>
        </w:rPr>
        <w:t>(a)</w:t>
      </w:r>
      <w:r w:rsidRPr="001C6AC6">
        <w:rPr>
          <w:szCs w:val="22"/>
          <w:lang w:val="ru-RU"/>
        </w:rPr>
        <w:tab/>
      </w:r>
      <w:r w:rsidR="00D969D5" w:rsidRPr="001C6AC6">
        <w:rPr>
          <w:szCs w:val="22"/>
          <w:lang w:val="ru-RU"/>
        </w:rPr>
        <w:t xml:space="preserve">тридцать вторую сессию МКГР с </w:t>
      </w:r>
      <w:r w:rsidR="00BF78CD" w:rsidRPr="001C6AC6">
        <w:rPr>
          <w:szCs w:val="22"/>
          <w:lang w:val="ru-RU"/>
        </w:rPr>
        <w:t xml:space="preserve">28 </w:t>
      </w:r>
      <w:r w:rsidR="00D969D5" w:rsidRPr="001C6AC6">
        <w:rPr>
          <w:szCs w:val="22"/>
          <w:lang w:val="ru-RU"/>
        </w:rPr>
        <w:t xml:space="preserve">ноября по </w:t>
      </w:r>
      <w:r w:rsidR="00BF78CD" w:rsidRPr="001C6AC6">
        <w:rPr>
          <w:szCs w:val="22"/>
          <w:lang w:val="ru-RU"/>
        </w:rPr>
        <w:t>2</w:t>
      </w:r>
      <w:r w:rsidR="00D969D5" w:rsidRPr="001C6AC6">
        <w:rPr>
          <w:szCs w:val="22"/>
          <w:lang w:val="ru-RU"/>
        </w:rPr>
        <w:t xml:space="preserve"> декабря </w:t>
      </w:r>
      <w:r w:rsidR="00BF78CD" w:rsidRPr="001C6AC6">
        <w:rPr>
          <w:szCs w:val="22"/>
          <w:lang w:val="ru-RU"/>
        </w:rPr>
        <w:t>2016</w:t>
      </w:r>
      <w:r w:rsidR="00D969D5" w:rsidRPr="001C6AC6">
        <w:rPr>
          <w:lang w:val="ru-RU"/>
        </w:rPr>
        <w:t>г., посвященную вопросу о </w:t>
      </w:r>
      <w:r w:rsidR="00D969D5" w:rsidRPr="001C6AC6">
        <w:rPr>
          <w:szCs w:val="22"/>
          <w:lang w:val="ru-RU"/>
        </w:rPr>
        <w:t>ТЗ</w:t>
      </w:r>
      <w:r w:rsidR="00BF78CD" w:rsidRPr="001C6AC6">
        <w:rPr>
          <w:szCs w:val="22"/>
          <w:lang w:val="ru-RU"/>
        </w:rPr>
        <w:t>;</w:t>
      </w:r>
    </w:p>
    <w:p w:rsidR="00AD1A43" w:rsidRPr="001C6AC6" w:rsidRDefault="00AD1A43" w:rsidP="00A773C2">
      <w:pPr>
        <w:spacing w:after="120" w:line="260" w:lineRule="atLeast"/>
        <w:ind w:left="550"/>
        <w:contextualSpacing/>
        <w:rPr>
          <w:szCs w:val="22"/>
          <w:lang w:val="ru-RU"/>
        </w:rPr>
      </w:pPr>
    </w:p>
    <w:p w:rsidR="00AD1A43" w:rsidRPr="001C6AC6" w:rsidRDefault="00F3237E" w:rsidP="00A773C2">
      <w:pPr>
        <w:spacing w:after="120" w:line="260" w:lineRule="atLeast"/>
        <w:ind w:left="550"/>
        <w:contextualSpacing/>
        <w:rPr>
          <w:szCs w:val="22"/>
          <w:lang w:val="ru-RU"/>
        </w:rPr>
      </w:pPr>
      <w:r w:rsidRPr="001C6AC6">
        <w:rPr>
          <w:szCs w:val="22"/>
          <w:lang w:val="ru-RU"/>
        </w:rPr>
        <w:t>(b)</w:t>
      </w:r>
      <w:r w:rsidR="00BF78CD" w:rsidRPr="001C6AC6">
        <w:rPr>
          <w:szCs w:val="22"/>
          <w:lang w:val="ru-RU"/>
        </w:rPr>
        <w:tab/>
      </w:r>
      <w:r w:rsidR="00D969D5" w:rsidRPr="001C6AC6">
        <w:rPr>
          <w:szCs w:val="22"/>
          <w:lang w:val="ru-RU"/>
        </w:rPr>
        <w:t xml:space="preserve">тридцать третью сессию МКГР с 27 февраля по </w:t>
      </w:r>
      <w:r w:rsidR="001F752D" w:rsidRPr="001C6AC6">
        <w:rPr>
          <w:szCs w:val="22"/>
          <w:lang w:val="ru-RU"/>
        </w:rPr>
        <w:t>3</w:t>
      </w:r>
      <w:r w:rsidR="00D969D5" w:rsidRPr="001C6AC6">
        <w:rPr>
          <w:szCs w:val="22"/>
          <w:lang w:val="ru-RU"/>
        </w:rPr>
        <w:t xml:space="preserve"> марта </w:t>
      </w:r>
      <w:r w:rsidR="001F752D" w:rsidRPr="001C6AC6">
        <w:rPr>
          <w:szCs w:val="22"/>
          <w:lang w:val="ru-RU"/>
        </w:rPr>
        <w:t>2017</w:t>
      </w:r>
      <w:r w:rsidR="00D969D5" w:rsidRPr="001C6AC6">
        <w:rPr>
          <w:szCs w:val="22"/>
          <w:lang w:val="ru-RU"/>
        </w:rPr>
        <w:t> г.</w:t>
      </w:r>
      <w:r w:rsidR="00D969D5" w:rsidRPr="001C6AC6">
        <w:rPr>
          <w:lang w:val="ru-RU"/>
        </w:rPr>
        <w:t>, посвященную</w:t>
      </w:r>
      <w:r w:rsidR="00D969D5" w:rsidRPr="001C6AC6">
        <w:rPr>
          <w:szCs w:val="22"/>
          <w:lang w:val="ru-RU"/>
        </w:rPr>
        <w:t xml:space="preserve"> </w:t>
      </w:r>
      <w:r w:rsidR="00D969D5" w:rsidRPr="001C6AC6">
        <w:rPr>
          <w:lang w:val="ru-RU"/>
        </w:rPr>
        <w:t>вопросу о ТВК</w:t>
      </w:r>
      <w:r w:rsidR="00A773C2" w:rsidRPr="001C6AC6">
        <w:rPr>
          <w:szCs w:val="22"/>
          <w:lang w:val="ru-RU"/>
        </w:rPr>
        <w:t xml:space="preserve">; </w:t>
      </w:r>
      <w:r w:rsidR="00B63C05" w:rsidRPr="001C6AC6">
        <w:rPr>
          <w:szCs w:val="22"/>
          <w:lang w:val="ru-RU"/>
        </w:rPr>
        <w:t xml:space="preserve"> </w:t>
      </w:r>
      <w:r w:rsidR="00D969D5" w:rsidRPr="001C6AC6">
        <w:rPr>
          <w:szCs w:val="22"/>
          <w:lang w:val="ru-RU"/>
        </w:rPr>
        <w:t xml:space="preserve">и </w:t>
      </w:r>
    </w:p>
    <w:p w:rsidR="00AD1A43" w:rsidRPr="001C6AC6" w:rsidRDefault="00AD1A43" w:rsidP="00A773C2">
      <w:pPr>
        <w:spacing w:after="120" w:line="260" w:lineRule="atLeast"/>
        <w:ind w:left="550"/>
        <w:contextualSpacing/>
        <w:rPr>
          <w:szCs w:val="22"/>
          <w:lang w:val="ru-RU"/>
        </w:rPr>
      </w:pPr>
    </w:p>
    <w:p w:rsidR="00AD1A43" w:rsidRPr="001C6AC6" w:rsidRDefault="001F752D" w:rsidP="00D969D5">
      <w:pPr>
        <w:spacing w:after="120" w:line="260" w:lineRule="atLeast"/>
        <w:ind w:left="550"/>
        <w:contextualSpacing/>
        <w:rPr>
          <w:szCs w:val="22"/>
          <w:lang w:val="ru-RU"/>
        </w:rPr>
      </w:pPr>
      <w:r w:rsidRPr="001C6AC6">
        <w:rPr>
          <w:szCs w:val="22"/>
          <w:lang w:val="ru-RU"/>
        </w:rPr>
        <w:t>(</w:t>
      </w:r>
      <w:r w:rsidR="00BF78CD" w:rsidRPr="001C6AC6">
        <w:rPr>
          <w:szCs w:val="22"/>
          <w:lang w:val="ru-RU"/>
        </w:rPr>
        <w:t>c</w:t>
      </w:r>
      <w:r w:rsidRPr="001C6AC6">
        <w:rPr>
          <w:szCs w:val="22"/>
          <w:lang w:val="ru-RU"/>
        </w:rPr>
        <w:t>)</w:t>
      </w:r>
      <w:r w:rsidRPr="001C6AC6">
        <w:rPr>
          <w:szCs w:val="22"/>
          <w:lang w:val="ru-RU"/>
        </w:rPr>
        <w:tab/>
      </w:r>
      <w:r w:rsidR="00D969D5" w:rsidRPr="001C6AC6">
        <w:rPr>
          <w:szCs w:val="22"/>
          <w:lang w:val="ru-RU"/>
        </w:rPr>
        <w:t xml:space="preserve">тридцать четвертую сессию МКГР с 12 по 16 июня </w:t>
      </w:r>
      <w:r w:rsidRPr="001C6AC6">
        <w:rPr>
          <w:szCs w:val="22"/>
          <w:lang w:val="ru-RU"/>
        </w:rPr>
        <w:t>2017</w:t>
      </w:r>
      <w:r w:rsidR="00D969D5" w:rsidRPr="001C6AC6">
        <w:rPr>
          <w:szCs w:val="22"/>
          <w:lang w:val="ru-RU"/>
        </w:rPr>
        <w:t xml:space="preserve"> г., </w:t>
      </w:r>
      <w:r w:rsidR="00D969D5" w:rsidRPr="001C6AC6">
        <w:rPr>
          <w:lang w:val="ru-RU"/>
        </w:rPr>
        <w:t>посвященную</w:t>
      </w:r>
      <w:r w:rsidR="00D969D5" w:rsidRPr="001C6AC6">
        <w:rPr>
          <w:szCs w:val="22"/>
          <w:lang w:val="ru-RU"/>
        </w:rPr>
        <w:t xml:space="preserve"> </w:t>
      </w:r>
      <w:r w:rsidR="00D969D5" w:rsidRPr="001C6AC6">
        <w:rPr>
          <w:lang w:val="ru-RU"/>
        </w:rPr>
        <w:t xml:space="preserve">вопросу о ТВК, а также подведению итогов достигнутого прогресса и выработке рекомендации для </w:t>
      </w:r>
      <w:r w:rsidR="00D969D5" w:rsidRPr="001C6AC6">
        <w:rPr>
          <w:szCs w:val="22"/>
          <w:lang w:val="ru-RU"/>
        </w:rPr>
        <w:t>сессии Генеральной Ассамблеи ВОИС 2017 г</w:t>
      </w:r>
      <w:r w:rsidRPr="001C6AC6">
        <w:rPr>
          <w:szCs w:val="22"/>
          <w:lang w:val="ru-RU"/>
        </w:rPr>
        <w:t xml:space="preserve">. </w:t>
      </w:r>
    </w:p>
    <w:p w:rsidR="00AD1A43" w:rsidRPr="001C6AC6" w:rsidRDefault="00AD1A43" w:rsidP="001F752D">
      <w:pPr>
        <w:spacing w:after="120" w:line="260" w:lineRule="atLeast"/>
        <w:ind w:left="550"/>
        <w:contextualSpacing/>
        <w:rPr>
          <w:szCs w:val="22"/>
          <w:lang w:val="ru-RU"/>
        </w:rPr>
      </w:pPr>
    </w:p>
    <w:p w:rsidR="00AD1A43" w:rsidRPr="001C6AC6" w:rsidRDefault="00A773C2" w:rsidP="00BF78CD">
      <w:pPr>
        <w:rPr>
          <w:rFonts w:eastAsia="Times New Roman"/>
          <w:szCs w:val="22"/>
          <w:lang w:val="ru-RU" w:eastAsia="en-US"/>
        </w:rPr>
      </w:pPr>
      <w:r w:rsidRPr="001C6AC6">
        <w:rPr>
          <w:rFonts w:eastAsia="Times New Roman"/>
          <w:szCs w:val="22"/>
          <w:lang w:val="ru-RU" w:eastAsia="en-US"/>
        </w:rPr>
        <w:fldChar w:fldCharType="begin"/>
      </w:r>
      <w:r w:rsidRPr="001C6AC6">
        <w:rPr>
          <w:rFonts w:eastAsia="Times New Roman"/>
          <w:szCs w:val="22"/>
          <w:lang w:val="ru-RU" w:eastAsia="en-US"/>
        </w:rPr>
        <w:instrText xml:space="preserve"> AUTONUM  </w:instrText>
      </w:r>
      <w:r w:rsidRPr="001C6AC6">
        <w:rPr>
          <w:rFonts w:eastAsia="Times New Roman"/>
          <w:szCs w:val="22"/>
          <w:lang w:val="ru-RU" w:eastAsia="en-US"/>
        </w:rPr>
        <w:fldChar w:fldCharType="end"/>
      </w:r>
      <w:r w:rsidRPr="001C6AC6">
        <w:rPr>
          <w:rFonts w:eastAsia="Times New Roman"/>
          <w:szCs w:val="22"/>
          <w:lang w:val="ru-RU" w:eastAsia="en-US"/>
        </w:rPr>
        <w:tab/>
      </w:r>
      <w:r w:rsidR="00B16788" w:rsidRPr="001C6AC6">
        <w:rPr>
          <w:rFonts w:eastAsia="Times New Roman"/>
          <w:szCs w:val="22"/>
          <w:lang w:val="ru-RU" w:eastAsia="en-US"/>
        </w:rPr>
        <w:t>Согласно мандату МКГР, на 32-й сессии был разработан новый текст «Охрана традиционных знаний:  проект статей»</w:t>
      </w:r>
      <w:r w:rsidR="00BF78CD" w:rsidRPr="001C6AC6">
        <w:rPr>
          <w:rFonts w:eastAsia="Times New Roman"/>
          <w:szCs w:val="22"/>
          <w:lang w:val="ru-RU" w:eastAsia="en-US"/>
        </w:rPr>
        <w:t xml:space="preserve"> (</w:t>
      </w:r>
      <w:r w:rsidR="00B16788" w:rsidRPr="001C6AC6">
        <w:rPr>
          <w:rFonts w:eastAsia="Times New Roman"/>
          <w:szCs w:val="22"/>
          <w:lang w:val="ru-RU" w:eastAsia="en-US"/>
        </w:rPr>
        <w:t xml:space="preserve">документ </w:t>
      </w:r>
      <w:r w:rsidR="00497529" w:rsidRPr="001C6AC6">
        <w:rPr>
          <w:rFonts w:eastAsia="Times New Roman"/>
          <w:szCs w:val="22"/>
          <w:lang w:val="ru-RU" w:eastAsia="en-US"/>
        </w:rPr>
        <w:t xml:space="preserve">WIPO/GRTKF/IC/34/4, </w:t>
      </w:r>
      <w:r w:rsidR="00B16788" w:rsidRPr="001C6AC6">
        <w:rPr>
          <w:rFonts w:eastAsia="Times New Roman"/>
          <w:szCs w:val="22"/>
          <w:lang w:val="ru-RU" w:eastAsia="en-US"/>
        </w:rPr>
        <w:t xml:space="preserve">приведенный в настоящем документе в качестве приложения </w:t>
      </w:r>
      <w:r w:rsidR="0069137C" w:rsidRPr="001C6AC6">
        <w:rPr>
          <w:rFonts w:eastAsia="Times New Roman"/>
          <w:szCs w:val="22"/>
          <w:lang w:val="ru-RU" w:eastAsia="en-US"/>
        </w:rPr>
        <w:t>I</w:t>
      </w:r>
      <w:r w:rsidR="00B16788" w:rsidRPr="001C6AC6">
        <w:rPr>
          <w:rFonts w:eastAsia="Times New Roman"/>
          <w:szCs w:val="22"/>
          <w:lang w:val="ru-RU" w:eastAsia="en-US"/>
        </w:rPr>
        <w:t xml:space="preserve">) и было принято решение, что этот текст при закрытии сессии 2 декабря 2016 г. будет передан тридцать четвертой сессии МКГР в соответствии с мандатом Комитета на </w:t>
      </w:r>
      <w:r w:rsidR="00D07548" w:rsidRPr="001C6AC6">
        <w:rPr>
          <w:rFonts w:eastAsia="Times New Roman"/>
          <w:szCs w:val="22"/>
          <w:lang w:val="ru-RU" w:eastAsia="en-US"/>
        </w:rPr>
        <w:t xml:space="preserve">двухлетний период </w:t>
      </w:r>
      <w:r w:rsidR="00B16788" w:rsidRPr="001C6AC6">
        <w:rPr>
          <w:rFonts w:eastAsia="Times New Roman"/>
          <w:szCs w:val="22"/>
          <w:lang w:val="ru-RU" w:eastAsia="en-US"/>
        </w:rPr>
        <w:t xml:space="preserve">2016–2016 гг. и его программой работы на 2017 г., изложенными в документе </w:t>
      </w:r>
      <w:r w:rsidR="00BF78CD" w:rsidRPr="001C6AC6">
        <w:rPr>
          <w:rFonts w:eastAsia="Times New Roman"/>
          <w:szCs w:val="22"/>
          <w:lang w:val="ru-RU" w:eastAsia="en-US"/>
        </w:rPr>
        <w:t>WO/GA/47/19.</w:t>
      </w:r>
    </w:p>
    <w:p w:rsidR="00AD1A43" w:rsidRPr="001C6AC6" w:rsidRDefault="00AD1A43" w:rsidP="00A773C2">
      <w:pPr>
        <w:autoSpaceDE w:val="0"/>
        <w:autoSpaceDN w:val="0"/>
        <w:adjustRightInd w:val="0"/>
        <w:rPr>
          <w:rFonts w:eastAsia="Times New Roman"/>
          <w:szCs w:val="22"/>
          <w:lang w:val="ru-RU" w:eastAsia="en-US"/>
        </w:rPr>
      </w:pPr>
    </w:p>
    <w:p w:rsidR="00AD1A43" w:rsidRPr="001C6AC6" w:rsidRDefault="00BF78CD" w:rsidP="00A773C2">
      <w:pPr>
        <w:autoSpaceDE w:val="0"/>
        <w:autoSpaceDN w:val="0"/>
        <w:adjustRightInd w:val="0"/>
        <w:rPr>
          <w:rFonts w:eastAsia="Times New Roman"/>
          <w:szCs w:val="22"/>
          <w:lang w:val="ru-RU" w:eastAsia="en-US"/>
        </w:rPr>
      </w:pPr>
      <w:r w:rsidRPr="001C6AC6">
        <w:rPr>
          <w:rFonts w:eastAsia="Times New Roman"/>
          <w:szCs w:val="22"/>
          <w:lang w:val="ru-RU" w:eastAsia="en-US"/>
        </w:rPr>
        <w:fldChar w:fldCharType="begin"/>
      </w:r>
      <w:r w:rsidRPr="001C6AC6">
        <w:rPr>
          <w:rFonts w:eastAsia="Times New Roman"/>
          <w:szCs w:val="22"/>
          <w:lang w:val="ru-RU" w:eastAsia="en-US"/>
        </w:rPr>
        <w:instrText xml:space="preserve"> AUTONUM  </w:instrText>
      </w:r>
      <w:r w:rsidRPr="001C6AC6">
        <w:rPr>
          <w:rFonts w:eastAsia="Times New Roman"/>
          <w:szCs w:val="22"/>
          <w:lang w:val="ru-RU" w:eastAsia="en-US"/>
        </w:rPr>
        <w:fldChar w:fldCharType="end"/>
      </w:r>
      <w:r w:rsidRPr="001C6AC6">
        <w:rPr>
          <w:rFonts w:eastAsia="Times New Roman"/>
          <w:szCs w:val="22"/>
          <w:lang w:val="ru-RU" w:eastAsia="en-US"/>
        </w:rPr>
        <w:tab/>
      </w:r>
      <w:r w:rsidR="00B16788" w:rsidRPr="001C6AC6">
        <w:rPr>
          <w:rFonts w:eastAsia="Times New Roman"/>
          <w:szCs w:val="22"/>
          <w:lang w:val="ru-RU" w:eastAsia="en-US"/>
        </w:rPr>
        <w:t>На 33-й сессии МКГР</w:t>
      </w:r>
      <w:r w:rsidR="000A1FBE" w:rsidRPr="001C6AC6">
        <w:rPr>
          <w:rFonts w:eastAsia="Times New Roman"/>
          <w:szCs w:val="22"/>
          <w:lang w:val="ru-RU" w:eastAsia="en-US"/>
        </w:rPr>
        <w:t xml:space="preserve"> </w:t>
      </w:r>
      <w:r w:rsidR="004231F2" w:rsidRPr="001C6AC6">
        <w:rPr>
          <w:rFonts w:eastAsia="Times New Roman"/>
          <w:szCs w:val="22"/>
          <w:lang w:val="ru-RU" w:eastAsia="en-US"/>
        </w:rPr>
        <w:t xml:space="preserve">был составлен «Ориентировочный перечень нерешенных/ отложенных вопросов для рассмотрения/урегулирования на следующей сессии», который был передан 34-й сессии </w:t>
      </w:r>
      <w:r w:rsidR="00B16788" w:rsidRPr="001C6AC6">
        <w:rPr>
          <w:rFonts w:eastAsia="Times New Roman"/>
          <w:szCs w:val="22"/>
          <w:lang w:val="ru-RU"/>
        </w:rPr>
        <w:t>МКГР</w:t>
      </w:r>
      <w:r w:rsidR="00A773C2" w:rsidRPr="001C6AC6">
        <w:rPr>
          <w:rFonts w:eastAsia="Times New Roman"/>
          <w:szCs w:val="22"/>
          <w:lang w:val="ru-RU"/>
        </w:rPr>
        <w:t xml:space="preserve">.  </w:t>
      </w:r>
      <w:r w:rsidR="004231F2" w:rsidRPr="001C6AC6">
        <w:rPr>
          <w:rFonts w:eastAsia="Times New Roman"/>
          <w:szCs w:val="22"/>
          <w:lang w:val="ru-RU"/>
        </w:rPr>
        <w:t xml:space="preserve">На 34-й сессии </w:t>
      </w:r>
      <w:r w:rsidR="00B16788" w:rsidRPr="001C6AC6">
        <w:rPr>
          <w:rFonts w:eastAsia="Times New Roman"/>
          <w:szCs w:val="22"/>
          <w:lang w:val="ru-RU" w:eastAsia="en-US"/>
        </w:rPr>
        <w:t>МКГР</w:t>
      </w:r>
      <w:r w:rsidR="000A1FBE" w:rsidRPr="001C6AC6">
        <w:rPr>
          <w:rFonts w:eastAsia="Times New Roman"/>
          <w:szCs w:val="22"/>
          <w:lang w:val="ru-RU" w:eastAsia="en-US"/>
        </w:rPr>
        <w:t xml:space="preserve"> </w:t>
      </w:r>
      <w:r w:rsidR="004231F2" w:rsidRPr="001C6AC6">
        <w:rPr>
          <w:rFonts w:eastAsia="Times New Roman"/>
          <w:szCs w:val="22"/>
          <w:lang w:val="ru-RU" w:eastAsia="en-US"/>
        </w:rPr>
        <w:t>был разработан новый текст «Охрана традиционных выражений культуры:  проект статей»</w:t>
      </w:r>
      <w:r w:rsidR="000A1FBE" w:rsidRPr="001C6AC6">
        <w:rPr>
          <w:rFonts w:eastAsia="Times New Roman"/>
          <w:szCs w:val="22"/>
          <w:lang w:val="ru-RU" w:eastAsia="en-US"/>
        </w:rPr>
        <w:t xml:space="preserve"> </w:t>
      </w:r>
      <w:r w:rsidR="00A773C2" w:rsidRPr="001C6AC6">
        <w:rPr>
          <w:rFonts w:eastAsia="Times New Roman"/>
          <w:szCs w:val="22"/>
          <w:lang w:val="ru-RU" w:eastAsia="en-US"/>
        </w:rPr>
        <w:t>(</w:t>
      </w:r>
      <w:r w:rsidR="004231F2" w:rsidRPr="001C6AC6">
        <w:rPr>
          <w:rFonts w:eastAsia="Times New Roman"/>
          <w:szCs w:val="22"/>
          <w:lang w:val="ru-RU" w:eastAsia="en-US"/>
        </w:rPr>
        <w:t xml:space="preserve">документ </w:t>
      </w:r>
      <w:r w:rsidR="008F22A9" w:rsidRPr="001C6AC6">
        <w:rPr>
          <w:rFonts w:eastAsia="Times New Roman"/>
          <w:szCs w:val="22"/>
          <w:lang w:val="ru-RU" w:eastAsia="en-US"/>
        </w:rPr>
        <w:t xml:space="preserve">WIPO/GRTKF/IC/34/8, </w:t>
      </w:r>
      <w:r w:rsidR="00B16788" w:rsidRPr="001C6AC6">
        <w:rPr>
          <w:rFonts w:eastAsia="Times New Roman"/>
          <w:szCs w:val="22"/>
          <w:lang w:val="ru-RU" w:eastAsia="en-US"/>
        </w:rPr>
        <w:t>приведенный в настоящем документе в качестве приложения</w:t>
      </w:r>
      <w:r w:rsidR="004231F2" w:rsidRPr="001C6AC6">
        <w:rPr>
          <w:rFonts w:eastAsia="Times New Roman"/>
          <w:szCs w:val="22"/>
          <w:lang w:val="ru-RU" w:eastAsia="en-US"/>
        </w:rPr>
        <w:t xml:space="preserve"> </w:t>
      </w:r>
      <w:r w:rsidR="00A773C2" w:rsidRPr="001C6AC6">
        <w:rPr>
          <w:rFonts w:eastAsia="Times New Roman"/>
          <w:szCs w:val="22"/>
          <w:lang w:val="ru-RU" w:eastAsia="en-US"/>
        </w:rPr>
        <w:t>I</w:t>
      </w:r>
      <w:r w:rsidR="0069137C" w:rsidRPr="001C6AC6">
        <w:rPr>
          <w:rFonts w:eastAsia="Times New Roman"/>
          <w:szCs w:val="22"/>
          <w:lang w:val="ru-RU" w:eastAsia="en-US"/>
        </w:rPr>
        <w:t>I</w:t>
      </w:r>
      <w:r w:rsidR="004231F2" w:rsidRPr="001C6AC6">
        <w:rPr>
          <w:rFonts w:eastAsia="Times New Roman"/>
          <w:szCs w:val="22"/>
          <w:lang w:val="ru-RU" w:eastAsia="en-US"/>
        </w:rPr>
        <w:t>)</w:t>
      </w:r>
      <w:r w:rsidR="00A773C2" w:rsidRPr="001C6AC6">
        <w:rPr>
          <w:rFonts w:eastAsia="Times New Roman"/>
          <w:szCs w:val="22"/>
          <w:lang w:val="ru-RU" w:eastAsia="en-US"/>
        </w:rPr>
        <w:t xml:space="preserve"> </w:t>
      </w:r>
      <w:r w:rsidR="004231F2" w:rsidRPr="001C6AC6">
        <w:rPr>
          <w:rFonts w:eastAsia="Times New Roman"/>
          <w:szCs w:val="22"/>
          <w:lang w:val="ru-RU" w:eastAsia="en-US"/>
        </w:rPr>
        <w:t xml:space="preserve">и было принято решение, что этот текст при закрытии сессии 15 июня </w:t>
      </w:r>
      <w:r w:rsidR="000A1FBE" w:rsidRPr="001C6AC6">
        <w:rPr>
          <w:rFonts w:eastAsia="Times New Roman"/>
          <w:szCs w:val="22"/>
          <w:lang w:val="ru-RU" w:eastAsia="en-US"/>
        </w:rPr>
        <w:t>2017</w:t>
      </w:r>
      <w:r w:rsidR="004231F2" w:rsidRPr="001C6AC6">
        <w:rPr>
          <w:rFonts w:eastAsia="Times New Roman"/>
          <w:szCs w:val="22"/>
          <w:lang w:val="ru-RU" w:eastAsia="en-US"/>
        </w:rPr>
        <w:t> г.</w:t>
      </w:r>
      <w:r w:rsidR="000A1FBE" w:rsidRPr="001C6AC6">
        <w:rPr>
          <w:rFonts w:eastAsia="Times New Roman"/>
          <w:szCs w:val="22"/>
          <w:lang w:val="ru-RU" w:eastAsia="en-US"/>
        </w:rPr>
        <w:t xml:space="preserve"> </w:t>
      </w:r>
      <w:r w:rsidR="004231F2" w:rsidRPr="001C6AC6">
        <w:rPr>
          <w:rFonts w:eastAsia="Times New Roman"/>
          <w:szCs w:val="22"/>
          <w:lang w:val="ru-RU" w:eastAsia="en-US"/>
        </w:rPr>
        <w:t xml:space="preserve">будет передан тридцать четвертой сессии МКГР для рассмотрения в рамках пункта 8 повестки дня </w:t>
      </w:r>
      <w:r w:rsidR="004231F2" w:rsidRPr="001C6AC6">
        <w:rPr>
          <w:rFonts w:eastAsia="Times New Roman"/>
          <w:szCs w:val="22"/>
          <w:lang w:val="ru-RU" w:eastAsia="en-US"/>
        </w:rPr>
        <w:lastRenderedPageBreak/>
        <w:t>(«Подведение итогов проделанной работы и вынесение рекомендации для Генеральной Ассамблеи»</w:t>
      </w:r>
      <w:r w:rsidR="004C559F" w:rsidRPr="001C6AC6">
        <w:rPr>
          <w:rFonts w:eastAsia="Times New Roman"/>
          <w:szCs w:val="22"/>
          <w:lang w:val="ru-RU" w:eastAsia="en-US"/>
        </w:rPr>
        <w:t>)</w:t>
      </w:r>
      <w:r w:rsidR="002C3CD9" w:rsidRPr="001C6AC6">
        <w:rPr>
          <w:rFonts w:eastAsia="Times New Roman"/>
          <w:szCs w:val="22"/>
          <w:lang w:val="ru-RU" w:eastAsia="en-US"/>
        </w:rPr>
        <w:t xml:space="preserve">.  </w:t>
      </w:r>
    </w:p>
    <w:p w:rsidR="00AD1A43" w:rsidRPr="001C6AC6" w:rsidRDefault="00C64E91" w:rsidP="008F22A9">
      <w:pPr>
        <w:autoSpaceDE w:val="0"/>
        <w:autoSpaceDN w:val="0"/>
        <w:adjustRightInd w:val="0"/>
        <w:rPr>
          <w:rFonts w:eastAsia="Times New Roman"/>
          <w:szCs w:val="22"/>
          <w:lang w:val="ru-RU" w:eastAsia="en-US"/>
        </w:rPr>
      </w:pPr>
      <w:r w:rsidRPr="001C6AC6">
        <w:rPr>
          <w:rFonts w:eastAsia="Times New Roman"/>
          <w:szCs w:val="22"/>
          <w:lang w:val="ru-RU" w:eastAsia="en-US"/>
        </w:rPr>
        <w:fldChar w:fldCharType="begin"/>
      </w:r>
      <w:r w:rsidRPr="001C6AC6">
        <w:rPr>
          <w:rFonts w:eastAsia="Times New Roman"/>
          <w:szCs w:val="22"/>
          <w:lang w:val="ru-RU" w:eastAsia="en-US"/>
        </w:rPr>
        <w:instrText xml:space="preserve"> AUTONUM  </w:instrText>
      </w:r>
      <w:r w:rsidRPr="001C6AC6">
        <w:rPr>
          <w:rFonts w:eastAsia="Times New Roman"/>
          <w:szCs w:val="22"/>
          <w:lang w:val="ru-RU" w:eastAsia="en-US"/>
        </w:rPr>
        <w:fldChar w:fldCharType="end"/>
      </w:r>
      <w:r w:rsidRPr="001C6AC6">
        <w:rPr>
          <w:rFonts w:eastAsia="Times New Roman"/>
          <w:szCs w:val="22"/>
          <w:lang w:val="ru-RU" w:eastAsia="en-US"/>
        </w:rPr>
        <w:tab/>
      </w:r>
      <w:r w:rsidR="00D07548" w:rsidRPr="001C6AC6">
        <w:rPr>
          <w:rFonts w:eastAsia="Times New Roman"/>
          <w:szCs w:val="22"/>
          <w:lang w:val="ru-RU" w:eastAsia="en-US"/>
        </w:rPr>
        <w:t xml:space="preserve">В соответствии с мандатом Комитета на двухлетний период 2016–2016 гг. и его программой работы на 2017 г., изложенными в документе </w:t>
      </w:r>
      <w:r w:rsidR="00F3237E" w:rsidRPr="001C6AC6">
        <w:rPr>
          <w:rFonts w:eastAsia="Times New Roman"/>
          <w:szCs w:val="22"/>
          <w:lang w:val="ru-RU" w:eastAsia="en-US"/>
        </w:rPr>
        <w:t xml:space="preserve">WO/GA/47/19, </w:t>
      </w:r>
      <w:r w:rsidR="00D07548" w:rsidRPr="001C6AC6">
        <w:rPr>
          <w:rFonts w:eastAsia="Times New Roman"/>
          <w:szCs w:val="22"/>
          <w:lang w:val="ru-RU" w:eastAsia="en-US"/>
        </w:rPr>
        <w:t xml:space="preserve">на 34-й сессии </w:t>
      </w:r>
      <w:r w:rsidR="00B16788" w:rsidRPr="001C6AC6">
        <w:rPr>
          <w:rFonts w:eastAsia="Times New Roman"/>
          <w:szCs w:val="22"/>
          <w:lang w:val="ru-RU" w:eastAsia="en-US"/>
        </w:rPr>
        <w:t>МКГР</w:t>
      </w:r>
      <w:r w:rsidR="00F46206" w:rsidRPr="001C6AC6">
        <w:rPr>
          <w:rFonts w:eastAsia="Times New Roman"/>
          <w:szCs w:val="22"/>
          <w:lang w:val="ru-RU" w:eastAsia="en-US"/>
        </w:rPr>
        <w:t xml:space="preserve"> </w:t>
      </w:r>
      <w:r w:rsidR="00D07548" w:rsidRPr="001C6AC6">
        <w:rPr>
          <w:rFonts w:eastAsia="Times New Roman"/>
          <w:szCs w:val="22"/>
          <w:lang w:val="ru-RU" w:eastAsia="en-US"/>
        </w:rPr>
        <w:t xml:space="preserve">при рассмотрении пункта 8 повестки дня был также подведен итог прогрессу, достигнутому в двухлетний период </w:t>
      </w:r>
      <w:r w:rsidR="00E17D56" w:rsidRPr="001C6AC6">
        <w:rPr>
          <w:rFonts w:eastAsia="Times New Roman"/>
          <w:szCs w:val="22"/>
          <w:lang w:val="ru-RU" w:eastAsia="en-US"/>
        </w:rPr>
        <w:t>2016</w:t>
      </w:r>
      <w:r w:rsidR="00D07548" w:rsidRPr="001C6AC6">
        <w:rPr>
          <w:rFonts w:eastAsia="Times New Roman"/>
          <w:szCs w:val="22"/>
          <w:lang w:val="ru-RU" w:eastAsia="en-US"/>
        </w:rPr>
        <w:t>-</w:t>
      </w:r>
      <w:r w:rsidR="009C4F6C" w:rsidRPr="001C6AC6">
        <w:rPr>
          <w:rFonts w:eastAsia="Times New Roman"/>
          <w:szCs w:val="22"/>
          <w:lang w:val="ru-RU" w:eastAsia="en-US"/>
        </w:rPr>
        <w:t xml:space="preserve">2017 </w:t>
      </w:r>
      <w:r w:rsidR="00D07548" w:rsidRPr="001C6AC6">
        <w:rPr>
          <w:rFonts w:eastAsia="Times New Roman"/>
          <w:szCs w:val="22"/>
          <w:lang w:val="ru-RU" w:eastAsia="en-US"/>
        </w:rPr>
        <w:t>гг.</w:t>
      </w:r>
      <w:r w:rsidR="009C4F6C" w:rsidRPr="001C6AC6">
        <w:rPr>
          <w:rFonts w:eastAsia="Times New Roman"/>
          <w:szCs w:val="22"/>
          <w:lang w:val="ru-RU" w:eastAsia="en-US"/>
        </w:rPr>
        <w:t xml:space="preserve">  </w:t>
      </w:r>
      <w:r w:rsidR="009A4201" w:rsidRPr="001C6AC6">
        <w:rPr>
          <w:rFonts w:eastAsia="Times New Roman"/>
          <w:szCs w:val="22"/>
          <w:lang w:val="ru-RU" w:eastAsia="en-US"/>
        </w:rPr>
        <w:t xml:space="preserve">Полный текст решения, принятого </w:t>
      </w:r>
      <w:r w:rsidR="00B16788" w:rsidRPr="001C6AC6">
        <w:rPr>
          <w:rFonts w:eastAsia="Times New Roman"/>
          <w:szCs w:val="22"/>
          <w:lang w:val="ru-RU" w:eastAsia="en-US"/>
        </w:rPr>
        <w:t>МКГР</w:t>
      </w:r>
      <w:r w:rsidR="008F22A9" w:rsidRPr="001C6AC6">
        <w:rPr>
          <w:rFonts w:eastAsia="Times New Roman"/>
          <w:szCs w:val="22"/>
          <w:lang w:val="ru-RU" w:eastAsia="en-US"/>
        </w:rPr>
        <w:t xml:space="preserve"> </w:t>
      </w:r>
      <w:r w:rsidR="009A4201" w:rsidRPr="001C6AC6">
        <w:rPr>
          <w:rFonts w:eastAsia="Times New Roman"/>
          <w:szCs w:val="22"/>
          <w:lang w:val="ru-RU" w:eastAsia="en-US"/>
        </w:rPr>
        <w:t>по данному пункту, гласит</w:t>
      </w:r>
      <w:r w:rsidR="008F22A9" w:rsidRPr="001C6AC6">
        <w:rPr>
          <w:rFonts w:eastAsia="Times New Roman"/>
          <w:szCs w:val="22"/>
          <w:lang w:val="ru-RU" w:eastAsia="en-US"/>
        </w:rPr>
        <w:t>:</w:t>
      </w:r>
      <w:r w:rsidR="009A4201" w:rsidRPr="001C6AC6">
        <w:rPr>
          <w:rFonts w:eastAsia="Times New Roman"/>
          <w:szCs w:val="22"/>
          <w:lang w:val="ru-RU" w:eastAsia="en-US"/>
        </w:rPr>
        <w:t xml:space="preserve"> </w:t>
      </w:r>
    </w:p>
    <w:p w:rsidR="00AD1A43" w:rsidRPr="001C6AC6" w:rsidRDefault="00AD1A43" w:rsidP="008F22A9">
      <w:pPr>
        <w:autoSpaceDE w:val="0"/>
        <w:autoSpaceDN w:val="0"/>
        <w:adjustRightInd w:val="0"/>
        <w:rPr>
          <w:rFonts w:eastAsia="Times New Roman"/>
          <w:szCs w:val="22"/>
          <w:lang w:val="ru-RU" w:eastAsia="en-US"/>
        </w:rPr>
      </w:pPr>
    </w:p>
    <w:p w:rsidR="00AD1A43" w:rsidRPr="001C6AC6" w:rsidRDefault="009A4201" w:rsidP="00C5491A">
      <w:pPr>
        <w:autoSpaceDE w:val="0"/>
        <w:autoSpaceDN w:val="0"/>
        <w:adjustRightInd w:val="0"/>
        <w:ind w:left="567"/>
        <w:rPr>
          <w:rFonts w:eastAsia="Times New Roman"/>
          <w:szCs w:val="22"/>
          <w:lang w:val="ru-RU" w:eastAsia="en-US"/>
        </w:rPr>
      </w:pPr>
      <w:r w:rsidRPr="001C6AC6">
        <w:rPr>
          <w:rFonts w:eastAsia="Times New Roman"/>
          <w:szCs w:val="22"/>
          <w:lang w:val="ru-RU" w:eastAsia="en-US"/>
        </w:rPr>
        <w:t>«</w:t>
      </w:r>
      <w:r w:rsidR="00C5491A" w:rsidRPr="001C6AC6">
        <w:rPr>
          <w:rFonts w:eastAsia="Times New Roman"/>
          <w:szCs w:val="22"/>
          <w:lang w:val="ru-RU" w:eastAsia="en-US"/>
        </w:rPr>
        <w:t>Комитет принял к сведению, что в двухлетнем периоде 2016-2017 гг. проект текста был выработан по каждому объекту охраны, благодаря чему были уменьшены расхождения по ключевым вопросам.</w:t>
      </w:r>
      <w:r w:rsidR="008F22A9" w:rsidRPr="001C6AC6">
        <w:rPr>
          <w:rFonts w:eastAsia="Times New Roman"/>
          <w:szCs w:val="22"/>
          <w:lang w:val="ru-RU" w:eastAsia="en-US"/>
        </w:rPr>
        <w:t xml:space="preserve">  </w:t>
      </w:r>
      <w:r w:rsidR="00C5491A" w:rsidRPr="001C6AC6">
        <w:rPr>
          <w:rFonts w:eastAsia="Times New Roman"/>
          <w:szCs w:val="22"/>
          <w:lang w:val="ru-RU" w:eastAsia="en-US"/>
        </w:rPr>
        <w:t>Отметив достигнутый прогресс, Комитет выразил мнение о том, что необходимо продолжить эту работу.</w:t>
      </w:r>
    </w:p>
    <w:p w:rsidR="00AD1A43" w:rsidRPr="001C6AC6" w:rsidRDefault="00AD1A43" w:rsidP="008F22A9">
      <w:pPr>
        <w:autoSpaceDE w:val="0"/>
        <w:autoSpaceDN w:val="0"/>
        <w:adjustRightInd w:val="0"/>
        <w:ind w:left="567"/>
        <w:rPr>
          <w:rFonts w:eastAsia="Times New Roman"/>
          <w:szCs w:val="22"/>
          <w:lang w:val="ru-RU" w:eastAsia="en-US"/>
        </w:rPr>
      </w:pPr>
    </w:p>
    <w:p w:rsidR="00AD1A43" w:rsidRPr="001C6AC6" w:rsidRDefault="009F58F6" w:rsidP="009F58F6">
      <w:pPr>
        <w:autoSpaceDE w:val="0"/>
        <w:autoSpaceDN w:val="0"/>
        <w:adjustRightInd w:val="0"/>
        <w:ind w:left="567"/>
        <w:rPr>
          <w:rFonts w:eastAsia="Times New Roman"/>
          <w:szCs w:val="22"/>
          <w:lang w:val="ru-RU" w:eastAsia="en-US"/>
        </w:rPr>
      </w:pPr>
      <w:r w:rsidRPr="001C6AC6">
        <w:rPr>
          <w:rFonts w:eastAsia="Times New Roman"/>
          <w:szCs w:val="22"/>
          <w:lang w:val="ru-RU" w:eastAsia="en-US"/>
        </w:rPr>
        <w:t>Памятуя о рекомендациях Повестки дня в области развития и подтверждая важность работы Комитета, Комитет рекомендовал Генеральной Ассамблее ВОИС принять решение о том, что Комитету следует продолжить свою работу в двухлетнем периоде 2018-2019 гг., а также принять решение относительно его мандата и программы работы.</w:t>
      </w:r>
    </w:p>
    <w:p w:rsidR="00AD1A43" w:rsidRPr="001C6AC6" w:rsidRDefault="00AD1A43" w:rsidP="008F22A9">
      <w:pPr>
        <w:autoSpaceDE w:val="0"/>
        <w:autoSpaceDN w:val="0"/>
        <w:adjustRightInd w:val="0"/>
        <w:ind w:left="567"/>
        <w:rPr>
          <w:rFonts w:eastAsia="Times New Roman"/>
          <w:szCs w:val="22"/>
          <w:lang w:val="ru-RU" w:eastAsia="en-US"/>
        </w:rPr>
      </w:pPr>
    </w:p>
    <w:p w:rsidR="00AD1A43" w:rsidRPr="001C6AC6" w:rsidRDefault="009F58F6" w:rsidP="009F58F6">
      <w:pPr>
        <w:autoSpaceDE w:val="0"/>
        <w:autoSpaceDN w:val="0"/>
        <w:adjustRightInd w:val="0"/>
        <w:ind w:left="567"/>
        <w:rPr>
          <w:rFonts w:eastAsia="Times New Roman"/>
          <w:szCs w:val="22"/>
          <w:lang w:val="ru-RU" w:eastAsia="en-US"/>
        </w:rPr>
      </w:pPr>
      <w:r w:rsidRPr="001C6AC6">
        <w:rPr>
          <w:rFonts w:eastAsia="Times New Roman"/>
          <w:szCs w:val="22"/>
          <w:lang w:val="ru-RU" w:eastAsia="en-US"/>
        </w:rPr>
        <w:t>Комитет настоящим препроводил Генеральной Ассамблее ВОИС результаты своей работы над генетическими ресурсами, традиционными знаниями и традиционными выражениями культуры:</w:t>
      </w:r>
    </w:p>
    <w:p w:rsidR="00AD1A43" w:rsidRPr="001C6AC6" w:rsidRDefault="00AD1A43" w:rsidP="008F22A9">
      <w:pPr>
        <w:autoSpaceDE w:val="0"/>
        <w:autoSpaceDN w:val="0"/>
        <w:adjustRightInd w:val="0"/>
        <w:ind w:left="567"/>
        <w:rPr>
          <w:rFonts w:eastAsia="Times New Roman"/>
          <w:szCs w:val="22"/>
          <w:lang w:val="ru-RU" w:eastAsia="en-US"/>
        </w:rPr>
      </w:pPr>
    </w:p>
    <w:p w:rsidR="00AD1A43" w:rsidRPr="001C6AC6" w:rsidRDefault="008F22A9" w:rsidP="008F22A9">
      <w:pPr>
        <w:autoSpaceDE w:val="0"/>
        <w:autoSpaceDN w:val="0"/>
        <w:adjustRightInd w:val="0"/>
        <w:ind w:left="1134"/>
        <w:rPr>
          <w:rFonts w:eastAsia="Times New Roman"/>
          <w:szCs w:val="22"/>
          <w:lang w:val="ru-RU" w:eastAsia="en-US"/>
        </w:rPr>
      </w:pPr>
      <w:r w:rsidRPr="001C6AC6">
        <w:rPr>
          <w:rFonts w:eastAsia="Times New Roman"/>
          <w:szCs w:val="22"/>
          <w:lang w:val="ru-RU" w:eastAsia="en-US"/>
        </w:rPr>
        <w:t>-</w:t>
      </w:r>
      <w:r w:rsidRPr="001C6AC6">
        <w:rPr>
          <w:rFonts w:eastAsia="Times New Roman"/>
          <w:szCs w:val="22"/>
          <w:lang w:val="ru-RU" w:eastAsia="en-US"/>
        </w:rPr>
        <w:tab/>
      </w:r>
      <w:r w:rsidR="009F58F6" w:rsidRPr="001C6AC6">
        <w:rPr>
          <w:rFonts w:eastAsia="Times New Roman"/>
          <w:szCs w:val="22"/>
          <w:lang w:val="ru-RU" w:eastAsia="en-US"/>
        </w:rPr>
        <w:t xml:space="preserve">Сводный документ, касающийся интеллектуальной собственности и генетических ресурсов </w:t>
      </w:r>
      <w:r w:rsidR="00781FA2" w:rsidRPr="001C6AC6">
        <w:rPr>
          <w:rFonts w:eastAsia="Times New Roman"/>
          <w:szCs w:val="22"/>
          <w:lang w:val="ru-RU" w:eastAsia="en-US"/>
        </w:rPr>
        <w:t>(</w:t>
      </w:r>
      <w:r w:rsidR="009F58F6" w:rsidRPr="001C6AC6">
        <w:rPr>
          <w:rFonts w:eastAsia="Times New Roman"/>
          <w:szCs w:val="22"/>
          <w:lang w:val="ru-RU" w:eastAsia="en-US"/>
        </w:rPr>
        <w:t>документ</w:t>
      </w:r>
      <w:r w:rsidR="00781FA2" w:rsidRPr="001C6AC6">
        <w:rPr>
          <w:rFonts w:eastAsia="Times New Roman"/>
          <w:szCs w:val="22"/>
          <w:lang w:val="ru-RU" w:eastAsia="en-US"/>
        </w:rPr>
        <w:t xml:space="preserve"> WIPO/GRTKF/IC/34/4) </w:t>
      </w:r>
      <w:r w:rsidRPr="001C6AC6">
        <w:rPr>
          <w:rFonts w:eastAsia="Times New Roman"/>
          <w:szCs w:val="22"/>
          <w:lang w:val="ru-RU" w:eastAsia="en-US"/>
        </w:rPr>
        <w:t>[</w:t>
      </w:r>
      <w:r w:rsidR="00B16788" w:rsidRPr="001C6AC6">
        <w:rPr>
          <w:rFonts w:eastAsia="Times New Roman" w:cs="Tahoma"/>
          <w:szCs w:val="22"/>
          <w:lang w:val="ru-RU"/>
        </w:rPr>
        <w:t>приведенный в настоящем документе в качестве приложения</w:t>
      </w:r>
      <w:r w:rsidR="009F58F6" w:rsidRPr="001C6AC6">
        <w:rPr>
          <w:rFonts w:eastAsia="Times New Roman" w:cs="Tahoma"/>
          <w:szCs w:val="22"/>
          <w:lang w:val="ru-RU"/>
        </w:rPr>
        <w:t xml:space="preserve"> </w:t>
      </w:r>
      <w:r w:rsidRPr="001C6AC6">
        <w:rPr>
          <w:rFonts w:eastAsia="Times New Roman" w:cs="Tahoma"/>
          <w:szCs w:val="22"/>
          <w:lang w:val="ru-RU"/>
        </w:rPr>
        <w:t>III</w:t>
      </w:r>
      <w:r w:rsidRPr="001C6AC6">
        <w:rPr>
          <w:rFonts w:eastAsia="Times New Roman"/>
          <w:szCs w:val="22"/>
          <w:lang w:val="ru-RU" w:eastAsia="en-US"/>
        </w:rPr>
        <w:t>]</w:t>
      </w:r>
      <w:r w:rsidR="00781FA2" w:rsidRPr="001C6AC6">
        <w:rPr>
          <w:rFonts w:eastAsia="Times New Roman"/>
          <w:szCs w:val="22"/>
          <w:lang w:val="ru-RU" w:eastAsia="en-US"/>
        </w:rPr>
        <w:t>;</w:t>
      </w:r>
    </w:p>
    <w:p w:rsidR="00AD1A43" w:rsidRPr="001C6AC6" w:rsidRDefault="008F22A9" w:rsidP="00AE6F0B">
      <w:pPr>
        <w:autoSpaceDE w:val="0"/>
        <w:autoSpaceDN w:val="0"/>
        <w:adjustRightInd w:val="0"/>
        <w:ind w:left="1134"/>
        <w:rPr>
          <w:rFonts w:eastAsia="Times New Roman"/>
          <w:szCs w:val="22"/>
          <w:lang w:val="ru-RU" w:eastAsia="en-US"/>
        </w:rPr>
      </w:pPr>
      <w:r w:rsidRPr="001C6AC6">
        <w:rPr>
          <w:rFonts w:eastAsia="Times New Roman"/>
          <w:szCs w:val="22"/>
          <w:lang w:val="ru-RU" w:eastAsia="en-US"/>
        </w:rPr>
        <w:t>-</w:t>
      </w:r>
      <w:r w:rsidRPr="001C6AC6">
        <w:rPr>
          <w:rFonts w:eastAsia="Times New Roman"/>
          <w:szCs w:val="22"/>
          <w:lang w:val="ru-RU" w:eastAsia="en-US"/>
        </w:rPr>
        <w:tab/>
      </w:r>
      <w:r w:rsidR="00AE6F0B" w:rsidRPr="001C6AC6">
        <w:rPr>
          <w:rFonts w:eastAsia="Times New Roman"/>
          <w:szCs w:val="22"/>
          <w:lang w:val="ru-RU" w:eastAsia="en-US"/>
        </w:rPr>
        <w:t>Охрана традиционных знаний:  проекты статей</w:t>
      </w:r>
      <w:r w:rsidRPr="001C6AC6">
        <w:rPr>
          <w:rFonts w:eastAsia="Times New Roman"/>
          <w:szCs w:val="22"/>
          <w:lang w:val="ru-RU" w:eastAsia="en-US"/>
        </w:rPr>
        <w:t xml:space="preserve"> </w:t>
      </w:r>
    </w:p>
    <w:p w:rsidR="00AD1A43" w:rsidRPr="001C6AC6" w:rsidRDefault="008F22A9" w:rsidP="008F22A9">
      <w:pPr>
        <w:autoSpaceDE w:val="0"/>
        <w:autoSpaceDN w:val="0"/>
        <w:adjustRightInd w:val="0"/>
        <w:ind w:left="1134"/>
        <w:rPr>
          <w:rFonts w:eastAsia="Times New Roman"/>
          <w:szCs w:val="22"/>
          <w:lang w:val="ru-RU" w:eastAsia="en-US"/>
        </w:rPr>
      </w:pPr>
      <w:r w:rsidRPr="001C6AC6">
        <w:rPr>
          <w:rFonts w:eastAsia="Times New Roman"/>
          <w:szCs w:val="22"/>
          <w:lang w:val="ru-RU" w:eastAsia="en-US"/>
        </w:rPr>
        <w:t>(</w:t>
      </w:r>
      <w:r w:rsidR="009F58F6" w:rsidRPr="001C6AC6">
        <w:rPr>
          <w:rFonts w:eastAsia="Times New Roman"/>
          <w:szCs w:val="22"/>
          <w:lang w:val="ru-RU" w:eastAsia="en-US"/>
        </w:rPr>
        <w:t xml:space="preserve">документ </w:t>
      </w:r>
      <w:r w:rsidRPr="001C6AC6">
        <w:rPr>
          <w:rFonts w:eastAsia="Times New Roman"/>
          <w:szCs w:val="22"/>
          <w:lang w:val="ru-RU" w:eastAsia="en-US"/>
        </w:rPr>
        <w:t>WIPO/GRTKF/IC/34/5);</w:t>
      </w:r>
    </w:p>
    <w:p w:rsidR="00AD1A43" w:rsidRPr="001C6AC6" w:rsidRDefault="00AE6F0B" w:rsidP="00AE6F0B">
      <w:pPr>
        <w:autoSpaceDE w:val="0"/>
        <w:autoSpaceDN w:val="0"/>
        <w:adjustRightInd w:val="0"/>
        <w:ind w:left="1134"/>
        <w:rPr>
          <w:rFonts w:eastAsia="Times New Roman"/>
          <w:szCs w:val="22"/>
          <w:lang w:val="ru-RU" w:eastAsia="en-US"/>
        </w:rPr>
      </w:pPr>
      <w:r w:rsidRPr="001C6AC6">
        <w:rPr>
          <w:rFonts w:eastAsia="Times New Roman"/>
          <w:szCs w:val="22"/>
          <w:lang w:val="ru-RU" w:eastAsia="en-US"/>
        </w:rPr>
        <w:t>-</w:t>
      </w:r>
      <w:r w:rsidRPr="001C6AC6">
        <w:rPr>
          <w:rFonts w:eastAsia="Times New Roman"/>
          <w:szCs w:val="22"/>
          <w:lang w:val="ru-RU" w:eastAsia="en-US"/>
        </w:rPr>
        <w:tab/>
        <w:t>Охрана традиционных выражений культуры:  проекты статей</w:t>
      </w:r>
      <w:r w:rsidR="008F22A9" w:rsidRPr="001C6AC6">
        <w:rPr>
          <w:rFonts w:eastAsia="Times New Roman"/>
          <w:szCs w:val="22"/>
          <w:lang w:val="ru-RU" w:eastAsia="en-US"/>
        </w:rPr>
        <w:t xml:space="preserve"> </w:t>
      </w:r>
    </w:p>
    <w:p w:rsidR="00AD1A43" w:rsidRPr="001C6AC6" w:rsidRDefault="008F22A9" w:rsidP="008F22A9">
      <w:pPr>
        <w:autoSpaceDE w:val="0"/>
        <w:autoSpaceDN w:val="0"/>
        <w:adjustRightInd w:val="0"/>
        <w:ind w:left="1134"/>
        <w:rPr>
          <w:rFonts w:eastAsia="Times New Roman"/>
          <w:szCs w:val="22"/>
          <w:lang w:val="ru-RU" w:eastAsia="en-US"/>
        </w:rPr>
      </w:pPr>
      <w:r w:rsidRPr="001C6AC6">
        <w:rPr>
          <w:rFonts w:eastAsia="Times New Roman"/>
          <w:szCs w:val="22"/>
          <w:lang w:val="ru-RU" w:eastAsia="en-US"/>
        </w:rPr>
        <w:t>(</w:t>
      </w:r>
      <w:r w:rsidR="009F58F6" w:rsidRPr="001C6AC6">
        <w:rPr>
          <w:rFonts w:eastAsia="Times New Roman"/>
          <w:szCs w:val="22"/>
          <w:lang w:val="ru-RU" w:eastAsia="en-US"/>
        </w:rPr>
        <w:t xml:space="preserve">документ </w:t>
      </w:r>
      <w:r w:rsidRPr="001C6AC6">
        <w:rPr>
          <w:rFonts w:eastAsia="Times New Roman"/>
          <w:szCs w:val="22"/>
          <w:lang w:val="ru-RU" w:eastAsia="en-US"/>
        </w:rPr>
        <w:t>WIPO/GRTKF/IC/34/8).</w:t>
      </w:r>
    </w:p>
    <w:p w:rsidR="00AD1A43" w:rsidRPr="001C6AC6" w:rsidRDefault="00AD1A43" w:rsidP="008F22A9">
      <w:pPr>
        <w:autoSpaceDE w:val="0"/>
        <w:autoSpaceDN w:val="0"/>
        <w:adjustRightInd w:val="0"/>
        <w:ind w:left="1134"/>
        <w:rPr>
          <w:rFonts w:eastAsia="Times New Roman"/>
          <w:szCs w:val="22"/>
          <w:lang w:val="ru-RU" w:eastAsia="en-US"/>
        </w:rPr>
      </w:pPr>
    </w:p>
    <w:p w:rsidR="00AD1A43" w:rsidRPr="001C6AC6" w:rsidRDefault="00AE6F0B" w:rsidP="00AE6F0B">
      <w:pPr>
        <w:autoSpaceDE w:val="0"/>
        <w:autoSpaceDN w:val="0"/>
        <w:adjustRightInd w:val="0"/>
        <w:ind w:left="567"/>
        <w:rPr>
          <w:rFonts w:eastAsia="Times New Roman"/>
          <w:szCs w:val="22"/>
          <w:lang w:val="ru-RU" w:eastAsia="en-US"/>
        </w:rPr>
      </w:pPr>
      <w:r w:rsidRPr="001C6AC6">
        <w:rPr>
          <w:rFonts w:eastAsia="Times New Roman"/>
          <w:szCs w:val="22"/>
          <w:lang w:val="ru-RU" w:eastAsia="en-US"/>
        </w:rPr>
        <w:t>Комитет постановил, что данное решение никоим образом не предопределяет элементы мандата, который будет предоставлен ему Генеральной Ассамблеей.</w:t>
      </w:r>
      <w:r w:rsidR="009A4201" w:rsidRPr="001C6AC6">
        <w:rPr>
          <w:rFonts w:eastAsia="Times New Roman"/>
          <w:szCs w:val="22"/>
          <w:lang w:val="ru-RU" w:eastAsia="en-US"/>
        </w:rPr>
        <w:t xml:space="preserve"> </w:t>
      </w:r>
    </w:p>
    <w:p w:rsidR="00AD1A43" w:rsidRPr="001C6AC6" w:rsidRDefault="00AD1A43" w:rsidP="00A773C2">
      <w:pPr>
        <w:autoSpaceDE w:val="0"/>
        <w:autoSpaceDN w:val="0"/>
        <w:adjustRightInd w:val="0"/>
        <w:rPr>
          <w:rFonts w:eastAsia="Times New Roman"/>
          <w:szCs w:val="22"/>
          <w:lang w:val="ru-RU" w:eastAsia="en-US"/>
        </w:rPr>
      </w:pPr>
    </w:p>
    <w:p w:rsidR="00AD1A43" w:rsidRPr="001C6AC6" w:rsidRDefault="00A773C2" w:rsidP="00A773C2">
      <w:pPr>
        <w:autoSpaceDE w:val="0"/>
        <w:autoSpaceDN w:val="0"/>
        <w:adjustRightInd w:val="0"/>
        <w:rPr>
          <w:rFonts w:eastAsia="Times New Roman"/>
          <w:szCs w:val="22"/>
          <w:lang w:val="ru-RU" w:eastAsia="en-US"/>
        </w:rPr>
      </w:pPr>
      <w:r w:rsidRPr="001C6AC6">
        <w:rPr>
          <w:rFonts w:eastAsia="Times New Roman"/>
          <w:szCs w:val="22"/>
          <w:lang w:val="ru-RU" w:eastAsia="en-US"/>
        </w:rPr>
        <w:fldChar w:fldCharType="begin"/>
      </w:r>
      <w:r w:rsidRPr="001C6AC6">
        <w:rPr>
          <w:rFonts w:eastAsia="Times New Roman"/>
          <w:szCs w:val="22"/>
          <w:lang w:val="ru-RU" w:eastAsia="en-US"/>
        </w:rPr>
        <w:instrText xml:space="preserve"> AUTONUM  </w:instrText>
      </w:r>
      <w:r w:rsidRPr="001C6AC6">
        <w:rPr>
          <w:rFonts w:eastAsia="Times New Roman"/>
          <w:szCs w:val="22"/>
          <w:lang w:val="ru-RU" w:eastAsia="en-US"/>
        </w:rPr>
        <w:fldChar w:fldCharType="end"/>
      </w:r>
      <w:r w:rsidRPr="001C6AC6">
        <w:rPr>
          <w:rFonts w:eastAsia="Times New Roman"/>
          <w:szCs w:val="22"/>
          <w:lang w:val="ru-RU" w:eastAsia="en-US"/>
        </w:rPr>
        <w:tab/>
      </w:r>
      <w:r w:rsidR="00AE6F0B" w:rsidRPr="001C6AC6">
        <w:rPr>
          <w:rFonts w:eastAsia="Times New Roman"/>
          <w:szCs w:val="22"/>
          <w:lang w:val="ru-RU" w:eastAsia="en-US"/>
        </w:rPr>
        <w:t xml:space="preserve">Ряд государств-членов представили документы на рассмотрение одной или несколькими сессиями </w:t>
      </w:r>
      <w:r w:rsidR="00B16788" w:rsidRPr="001C6AC6">
        <w:rPr>
          <w:rFonts w:eastAsia="Times New Roman"/>
          <w:szCs w:val="22"/>
          <w:lang w:val="ru-RU" w:eastAsia="en-US"/>
        </w:rPr>
        <w:t>МКГР</w:t>
      </w:r>
      <w:r w:rsidR="00AE6F0B" w:rsidRPr="001C6AC6">
        <w:rPr>
          <w:rFonts w:eastAsia="Times New Roman"/>
          <w:szCs w:val="22"/>
          <w:lang w:val="ru-RU" w:eastAsia="en-US"/>
        </w:rPr>
        <w:t xml:space="preserve">, состоявшимися после октября </w:t>
      </w:r>
      <w:r w:rsidR="008F22A9" w:rsidRPr="001C6AC6">
        <w:rPr>
          <w:rFonts w:eastAsia="Times New Roman"/>
          <w:szCs w:val="22"/>
          <w:lang w:val="ru-RU" w:eastAsia="en-US"/>
        </w:rPr>
        <w:t>2016</w:t>
      </w:r>
      <w:r w:rsidR="00AE6F0B" w:rsidRPr="001C6AC6">
        <w:rPr>
          <w:rFonts w:eastAsia="Times New Roman"/>
          <w:szCs w:val="22"/>
          <w:lang w:val="ru-RU" w:eastAsia="en-US"/>
        </w:rPr>
        <w:t> г</w:t>
      </w:r>
      <w:r w:rsidRPr="001C6AC6">
        <w:rPr>
          <w:rFonts w:eastAsia="Times New Roman"/>
          <w:szCs w:val="22"/>
          <w:lang w:val="ru-RU" w:eastAsia="en-US"/>
        </w:rPr>
        <w:t xml:space="preserve">.  </w:t>
      </w:r>
      <w:r w:rsidR="00AE6F0B" w:rsidRPr="001C6AC6">
        <w:rPr>
          <w:rFonts w:eastAsia="Times New Roman"/>
          <w:szCs w:val="22"/>
          <w:lang w:val="ru-RU" w:eastAsia="en-US"/>
        </w:rPr>
        <w:t xml:space="preserve">Эти документы и решения, принятые каждой из этих сессий, доступны </w:t>
      </w:r>
      <w:r w:rsidR="00E27D05" w:rsidRPr="001C6AC6">
        <w:rPr>
          <w:rFonts w:eastAsia="Times New Roman"/>
          <w:szCs w:val="22"/>
          <w:lang w:val="ru-RU" w:eastAsia="en-US"/>
        </w:rPr>
        <w:t xml:space="preserve">в Интернете </w:t>
      </w:r>
      <w:r w:rsidR="00AE6F0B" w:rsidRPr="001C6AC6">
        <w:rPr>
          <w:rFonts w:eastAsia="Times New Roman"/>
          <w:szCs w:val="22"/>
          <w:lang w:val="ru-RU" w:eastAsia="en-US"/>
        </w:rPr>
        <w:t xml:space="preserve">по адресу </w:t>
      </w:r>
      <w:hyperlink r:id="rId9" w:history="1">
        <w:r w:rsidRPr="001C6AC6">
          <w:rPr>
            <w:rStyle w:val="Hyperlink"/>
            <w:rFonts w:eastAsia="Times New Roman"/>
            <w:color w:val="auto"/>
            <w:szCs w:val="22"/>
            <w:u w:val="none"/>
            <w:lang w:val="ru-RU" w:eastAsia="en-US"/>
          </w:rPr>
          <w:t>http://www.wipo.int/tk/en/igc/</w:t>
        </w:r>
      </w:hyperlink>
      <w:r w:rsidRPr="001C6AC6">
        <w:rPr>
          <w:rStyle w:val="Hyperlink"/>
          <w:rFonts w:eastAsia="Times New Roman"/>
          <w:color w:val="auto"/>
          <w:szCs w:val="22"/>
          <w:u w:val="none"/>
          <w:lang w:val="ru-RU" w:eastAsia="en-US"/>
        </w:rPr>
        <w:t>.</w:t>
      </w:r>
      <w:r w:rsidR="00AE6F0B" w:rsidRPr="001C6AC6">
        <w:rPr>
          <w:rStyle w:val="Hyperlink"/>
          <w:rFonts w:eastAsia="Times New Roman"/>
          <w:color w:val="auto"/>
          <w:szCs w:val="22"/>
          <w:u w:val="none"/>
          <w:lang w:val="ru-RU" w:eastAsia="en-US"/>
        </w:rPr>
        <w:t xml:space="preserve"> </w:t>
      </w:r>
    </w:p>
    <w:p w:rsidR="00AD1A43" w:rsidRPr="001C6AC6" w:rsidRDefault="00AD1A43" w:rsidP="00A773C2">
      <w:pPr>
        <w:autoSpaceDE w:val="0"/>
        <w:autoSpaceDN w:val="0"/>
        <w:adjustRightInd w:val="0"/>
        <w:rPr>
          <w:rFonts w:eastAsia="Times New Roman"/>
          <w:szCs w:val="22"/>
          <w:lang w:val="ru-RU" w:eastAsia="en-US"/>
        </w:rPr>
      </w:pPr>
    </w:p>
    <w:p w:rsidR="00AD1A43" w:rsidRPr="001C6AC6" w:rsidRDefault="00AD1A43" w:rsidP="00A773C2">
      <w:pPr>
        <w:autoSpaceDE w:val="0"/>
        <w:autoSpaceDN w:val="0"/>
        <w:adjustRightInd w:val="0"/>
        <w:rPr>
          <w:rFonts w:eastAsia="Times New Roman"/>
          <w:szCs w:val="22"/>
          <w:lang w:val="ru-RU" w:eastAsia="en-US"/>
        </w:rPr>
      </w:pPr>
    </w:p>
    <w:p w:rsidR="00AD1A43" w:rsidRPr="001C6AC6" w:rsidRDefault="00D837DC" w:rsidP="00A773C2">
      <w:pPr>
        <w:autoSpaceDE w:val="0"/>
        <w:autoSpaceDN w:val="0"/>
        <w:adjustRightInd w:val="0"/>
        <w:rPr>
          <w:b/>
          <w:szCs w:val="22"/>
          <w:lang w:val="ru-RU"/>
        </w:rPr>
      </w:pPr>
      <w:r w:rsidRPr="001C6AC6">
        <w:rPr>
          <w:rFonts w:eastAsia="Times New Roman"/>
          <w:b/>
          <w:szCs w:val="22"/>
          <w:lang w:val="ru-RU" w:eastAsia="en-US"/>
        </w:rPr>
        <w:t xml:space="preserve">III.  </w:t>
      </w:r>
      <w:r w:rsidR="00FE5C13" w:rsidRPr="001C6AC6">
        <w:rPr>
          <w:rFonts w:eastAsia="Times New Roman"/>
          <w:b/>
          <w:szCs w:val="22"/>
          <w:lang w:val="ru-RU" w:eastAsia="en-US"/>
        </w:rPr>
        <w:t xml:space="preserve">СЕМИНАРЫ, ПРОВЕДЕННЫЕ В </w:t>
      </w:r>
      <w:r w:rsidRPr="001C6AC6">
        <w:rPr>
          <w:rFonts w:eastAsia="Times New Roman"/>
          <w:b/>
          <w:szCs w:val="22"/>
          <w:lang w:val="ru-RU" w:eastAsia="en-US"/>
        </w:rPr>
        <w:t xml:space="preserve">2016 </w:t>
      </w:r>
      <w:r w:rsidR="00FE5C13" w:rsidRPr="001C6AC6">
        <w:rPr>
          <w:rFonts w:eastAsia="Times New Roman"/>
          <w:b/>
          <w:szCs w:val="22"/>
          <w:lang w:val="ru-RU" w:eastAsia="en-US"/>
        </w:rPr>
        <w:t xml:space="preserve">И </w:t>
      </w:r>
      <w:r w:rsidR="00956AA4" w:rsidRPr="001C6AC6">
        <w:rPr>
          <w:rFonts w:eastAsia="Times New Roman"/>
          <w:b/>
          <w:szCs w:val="22"/>
          <w:lang w:val="ru-RU" w:eastAsia="en-US"/>
        </w:rPr>
        <w:t>2017</w:t>
      </w:r>
      <w:r w:rsidR="00FE5C13" w:rsidRPr="001C6AC6">
        <w:rPr>
          <w:rFonts w:eastAsia="Times New Roman"/>
          <w:b/>
          <w:szCs w:val="22"/>
          <w:lang w:val="ru-RU" w:eastAsia="en-US"/>
        </w:rPr>
        <w:t> ГГ.</w:t>
      </w:r>
    </w:p>
    <w:p w:rsidR="00AD1A43" w:rsidRPr="001C6AC6" w:rsidRDefault="00AD1A43" w:rsidP="00A773C2">
      <w:pPr>
        <w:rPr>
          <w:lang w:val="ru-RU" w:eastAsia="pt-BR"/>
        </w:rPr>
      </w:pPr>
    </w:p>
    <w:p w:rsidR="00AD1A43" w:rsidRPr="001C6AC6" w:rsidRDefault="00A773C2" w:rsidP="00A773C2">
      <w:pPr>
        <w:rPr>
          <w:spacing w:val="-2"/>
          <w:lang w:val="ru-RU"/>
        </w:rPr>
      </w:pPr>
      <w:r w:rsidRPr="001C6AC6">
        <w:rPr>
          <w:lang w:val="ru-RU"/>
        </w:rPr>
        <w:fldChar w:fldCharType="begin"/>
      </w:r>
      <w:r w:rsidRPr="001C6AC6">
        <w:rPr>
          <w:lang w:val="ru-RU"/>
        </w:rPr>
        <w:instrText xml:space="preserve"> AUTONUM  </w:instrText>
      </w:r>
      <w:r w:rsidRPr="001C6AC6">
        <w:rPr>
          <w:lang w:val="ru-RU"/>
        </w:rPr>
        <w:fldChar w:fldCharType="end"/>
      </w:r>
      <w:r w:rsidRPr="001C6AC6">
        <w:rPr>
          <w:lang w:val="ru-RU"/>
        </w:rPr>
        <w:tab/>
      </w:r>
      <w:r w:rsidR="00607DE8" w:rsidRPr="001C6AC6">
        <w:rPr>
          <w:lang w:val="ru-RU"/>
        </w:rPr>
        <w:t xml:space="preserve">В пункте </w:t>
      </w:r>
      <w:r w:rsidRPr="001C6AC6">
        <w:rPr>
          <w:lang w:val="ru-RU"/>
        </w:rPr>
        <w:t xml:space="preserve">(e) </w:t>
      </w:r>
      <w:r w:rsidR="00607DE8" w:rsidRPr="001C6AC6">
        <w:rPr>
          <w:lang w:val="ru-RU"/>
        </w:rPr>
        <w:t xml:space="preserve">мандата </w:t>
      </w:r>
      <w:r w:rsidR="00B16788" w:rsidRPr="001C6AC6">
        <w:rPr>
          <w:lang w:val="ru-RU"/>
        </w:rPr>
        <w:t>МКГР</w:t>
      </w:r>
      <w:r w:rsidR="00A84BAC" w:rsidRPr="001C6AC6">
        <w:rPr>
          <w:lang w:val="ru-RU"/>
        </w:rPr>
        <w:t xml:space="preserve"> </w:t>
      </w:r>
      <w:r w:rsidR="00607DE8" w:rsidRPr="001C6AC6">
        <w:rPr>
          <w:lang w:val="ru-RU"/>
        </w:rPr>
        <w:t xml:space="preserve">на двухлетний период </w:t>
      </w:r>
      <w:r w:rsidR="00A84BAC" w:rsidRPr="001C6AC6">
        <w:rPr>
          <w:lang w:val="ru-RU"/>
        </w:rPr>
        <w:t>2016</w:t>
      </w:r>
      <w:r w:rsidR="00607DE8" w:rsidRPr="001C6AC6">
        <w:rPr>
          <w:lang w:val="ru-RU"/>
        </w:rPr>
        <w:t>-</w:t>
      </w:r>
      <w:r w:rsidR="00A84BAC" w:rsidRPr="001C6AC6">
        <w:rPr>
          <w:lang w:val="ru-RU"/>
        </w:rPr>
        <w:t>2017</w:t>
      </w:r>
      <w:r w:rsidR="00607DE8" w:rsidRPr="001C6AC6">
        <w:rPr>
          <w:lang w:val="ru-RU"/>
        </w:rPr>
        <w:t> гг.</w:t>
      </w:r>
      <w:r w:rsidR="00A84BAC" w:rsidRPr="001C6AC6">
        <w:rPr>
          <w:lang w:val="ru-RU"/>
        </w:rPr>
        <w:t xml:space="preserve"> </w:t>
      </w:r>
      <w:r w:rsidR="00607DE8" w:rsidRPr="001C6AC6">
        <w:rPr>
          <w:lang w:val="ru-RU"/>
        </w:rPr>
        <w:t xml:space="preserve">отмечается «полезность проведенных в 2015 г. семинаров ВОИС по вопросам, касающимся МКГР» и предусмотрена возможность «организации </w:t>
      </w:r>
      <w:r w:rsidR="00607DE8" w:rsidRPr="001C6AC6">
        <w:rPr>
          <w:spacing w:val="-2"/>
          <w:lang w:val="ru-RU"/>
        </w:rPr>
        <w:t xml:space="preserve">Секретариатом межсессионных семинаров и практикумов для формирования региональных и межрегиональных знаний и консенсуса по вопросам, касающимся ИС, ГР, ТЗ и ТВК, с упором на нерешенные вопросы». </w:t>
      </w:r>
    </w:p>
    <w:p w:rsidR="00AD1A43" w:rsidRPr="001C6AC6" w:rsidRDefault="00AD1A43" w:rsidP="00A773C2">
      <w:pPr>
        <w:rPr>
          <w:spacing w:val="-2"/>
          <w:lang w:val="ru-RU"/>
        </w:rPr>
      </w:pPr>
    </w:p>
    <w:p w:rsidR="00AD1A43" w:rsidRPr="001C6AC6" w:rsidRDefault="00A773C2" w:rsidP="00A773C2">
      <w:pPr>
        <w:rPr>
          <w:lang w:val="ru-RU" w:eastAsia="pt-BR"/>
        </w:rPr>
      </w:pPr>
      <w:r w:rsidRPr="001C6AC6">
        <w:rPr>
          <w:lang w:val="ru-RU" w:eastAsia="pt-BR"/>
        </w:rPr>
        <w:fldChar w:fldCharType="begin"/>
      </w:r>
      <w:r w:rsidRPr="001C6AC6">
        <w:rPr>
          <w:lang w:val="ru-RU" w:eastAsia="pt-BR"/>
        </w:rPr>
        <w:instrText xml:space="preserve"> AUTONUM  </w:instrText>
      </w:r>
      <w:r w:rsidRPr="001C6AC6">
        <w:rPr>
          <w:lang w:val="ru-RU" w:eastAsia="pt-BR"/>
        </w:rPr>
        <w:fldChar w:fldCharType="end"/>
      </w:r>
      <w:r w:rsidRPr="001C6AC6">
        <w:rPr>
          <w:lang w:val="ru-RU" w:eastAsia="pt-BR"/>
        </w:rPr>
        <w:tab/>
      </w:r>
      <w:r w:rsidR="00E27D05" w:rsidRPr="001C6AC6">
        <w:rPr>
          <w:lang w:val="ru-RU" w:eastAsia="pt-BR"/>
        </w:rPr>
        <w:t xml:space="preserve">Согласно этому решению, перед началом работы 32-й сессии МКГР, 24 и 25 ноября 2016 г., был организован семинар на тему «Интеллектуальная собственность и традиционные знания».  Программа семинара и сделанные на нем презентации доступны </w:t>
      </w:r>
      <w:r w:rsidR="00E27D05" w:rsidRPr="001C6AC6">
        <w:rPr>
          <w:rFonts w:eastAsia="Times New Roman"/>
          <w:szCs w:val="22"/>
          <w:lang w:val="ru-RU" w:eastAsia="en-US"/>
        </w:rPr>
        <w:t xml:space="preserve">в Интернете </w:t>
      </w:r>
      <w:r w:rsidR="00E27D05" w:rsidRPr="001C6AC6">
        <w:rPr>
          <w:lang w:val="ru-RU" w:eastAsia="pt-BR"/>
        </w:rPr>
        <w:t xml:space="preserve">по адресу </w:t>
      </w:r>
      <w:hyperlink r:id="rId10" w:history="1">
        <w:r w:rsidR="00594141" w:rsidRPr="001C6AC6">
          <w:rPr>
            <w:rStyle w:val="Hyperlink"/>
            <w:color w:val="auto"/>
            <w:u w:val="none"/>
            <w:lang w:val="ru-RU" w:eastAsia="pt-BR"/>
          </w:rPr>
          <w:t>http://www.wipo.int/meetings/en/details.jsp?meeting_id=41785</w:t>
        </w:r>
      </w:hyperlink>
      <w:r w:rsidRPr="001C6AC6">
        <w:rPr>
          <w:lang w:val="ru-RU" w:eastAsia="pt-BR"/>
        </w:rPr>
        <w:t xml:space="preserve">. </w:t>
      </w:r>
    </w:p>
    <w:p w:rsidR="00AD1A43" w:rsidRPr="001C6AC6" w:rsidRDefault="00AD1A43" w:rsidP="00A773C2">
      <w:pPr>
        <w:rPr>
          <w:lang w:val="ru-RU" w:eastAsia="pt-BR"/>
        </w:rPr>
      </w:pPr>
    </w:p>
    <w:p w:rsidR="00EC6FF5" w:rsidRDefault="00EC6FF5">
      <w:pPr>
        <w:rPr>
          <w:lang w:val="ru-RU" w:eastAsia="pt-BR"/>
        </w:rPr>
      </w:pPr>
      <w:r>
        <w:rPr>
          <w:lang w:val="ru-RU" w:eastAsia="pt-BR"/>
        </w:rPr>
        <w:br w:type="page"/>
      </w:r>
    </w:p>
    <w:p w:rsidR="00AD1A43" w:rsidRPr="00D12D12" w:rsidRDefault="00956AA4" w:rsidP="00A773C2">
      <w:pPr>
        <w:rPr>
          <w:lang w:val="ru-RU" w:eastAsia="pt-BR"/>
        </w:rPr>
      </w:pPr>
      <w:r w:rsidRPr="001C6AC6">
        <w:rPr>
          <w:lang w:val="ru-RU" w:eastAsia="pt-BR"/>
        </w:rPr>
        <w:lastRenderedPageBreak/>
        <w:fldChar w:fldCharType="begin"/>
      </w:r>
      <w:r w:rsidRPr="001C6AC6">
        <w:rPr>
          <w:lang w:val="ru-RU" w:eastAsia="pt-BR"/>
        </w:rPr>
        <w:instrText xml:space="preserve"> AUTONUM  </w:instrText>
      </w:r>
      <w:r w:rsidRPr="001C6AC6">
        <w:rPr>
          <w:lang w:val="ru-RU" w:eastAsia="pt-BR"/>
        </w:rPr>
        <w:fldChar w:fldCharType="end"/>
      </w:r>
      <w:r w:rsidRPr="001C6AC6">
        <w:rPr>
          <w:lang w:val="ru-RU" w:eastAsia="pt-BR"/>
        </w:rPr>
        <w:tab/>
      </w:r>
      <w:r w:rsidR="00E27D05" w:rsidRPr="001C6AC6">
        <w:rPr>
          <w:lang w:val="ru-RU" w:eastAsia="pt-BR"/>
        </w:rPr>
        <w:t xml:space="preserve">Перед началом работы 34-й сессии МКГР, 8 и 9 июня 2017 г., был организован семинар на тему «Интеллектуальная собственность и традиционные выражения культуры.  Программа семинара и сделанные на нем презентации доступны </w:t>
      </w:r>
      <w:r w:rsidR="00E27D05" w:rsidRPr="001C6AC6">
        <w:rPr>
          <w:rFonts w:eastAsia="Times New Roman"/>
          <w:szCs w:val="22"/>
          <w:lang w:val="ru-RU" w:eastAsia="en-US"/>
        </w:rPr>
        <w:t xml:space="preserve">в Интернете </w:t>
      </w:r>
      <w:r w:rsidR="00E27D05" w:rsidRPr="001C6AC6">
        <w:rPr>
          <w:lang w:val="ru-RU" w:eastAsia="pt-BR"/>
        </w:rPr>
        <w:t xml:space="preserve">по адресу </w:t>
      </w:r>
      <w:hyperlink r:id="rId11" w:history="1">
        <w:r w:rsidR="00594141" w:rsidRPr="001C6AC6">
          <w:rPr>
            <w:rStyle w:val="Hyperlink"/>
            <w:color w:val="auto"/>
            <w:u w:val="none"/>
            <w:lang w:val="ru-RU" w:eastAsia="pt-BR"/>
          </w:rPr>
          <w:t>http://www.wipo.int/meetings/en/details.jsp?meeting_id=42301</w:t>
        </w:r>
      </w:hyperlink>
      <w:r w:rsidRPr="001C6AC6">
        <w:rPr>
          <w:lang w:val="ru-RU" w:eastAsia="pt-BR"/>
        </w:rPr>
        <w:t>.</w:t>
      </w:r>
    </w:p>
    <w:p w:rsidR="00EC6FF5" w:rsidRPr="00D12D12" w:rsidRDefault="00EC6FF5" w:rsidP="00A773C2">
      <w:pPr>
        <w:rPr>
          <w:lang w:val="ru-RU" w:eastAsia="pt-BR"/>
        </w:rPr>
      </w:pPr>
    </w:p>
    <w:p w:rsidR="00EC6FF5" w:rsidRPr="00D12D12" w:rsidRDefault="00EC6FF5" w:rsidP="00A773C2">
      <w:pPr>
        <w:rPr>
          <w:lang w:val="ru-RU" w:eastAsia="pt-BR"/>
        </w:rPr>
      </w:pPr>
    </w:p>
    <w:p w:rsidR="00AD1A43" w:rsidRPr="001C6AC6" w:rsidRDefault="00A773C2" w:rsidP="00190D9C">
      <w:pPr>
        <w:keepNext/>
        <w:ind w:left="360" w:hanging="360"/>
        <w:rPr>
          <w:b/>
          <w:szCs w:val="22"/>
          <w:lang w:val="ru-RU"/>
        </w:rPr>
      </w:pPr>
      <w:r w:rsidRPr="001C6AC6">
        <w:rPr>
          <w:b/>
          <w:szCs w:val="22"/>
          <w:lang w:val="ru-RU"/>
        </w:rPr>
        <w:t xml:space="preserve">IV.  </w:t>
      </w:r>
      <w:r w:rsidR="00190D9C" w:rsidRPr="001C6AC6">
        <w:rPr>
          <w:b/>
          <w:szCs w:val="22"/>
          <w:lang w:val="ru-RU"/>
        </w:rPr>
        <w:t>ВКЛАД В РЕАЛИЗАЦИЮ РЕКОМЕНДАЦИЙ ПОВЕСТКИ ДНЯ В ОБЛАСТИ РАЗВИТИЯ</w:t>
      </w:r>
    </w:p>
    <w:p w:rsidR="00AD1A43" w:rsidRPr="001C6AC6" w:rsidRDefault="00AD1A43" w:rsidP="00190D9C">
      <w:pPr>
        <w:keepNext/>
        <w:rPr>
          <w:b/>
          <w:szCs w:val="22"/>
          <w:lang w:val="ru-RU"/>
        </w:rPr>
      </w:pPr>
    </w:p>
    <w:p w:rsidR="00AD1A43" w:rsidRPr="001C6AC6" w:rsidRDefault="00A773C2" w:rsidP="00190D9C">
      <w:pPr>
        <w:keepNext/>
        <w:tabs>
          <w:tab w:val="left" w:pos="550"/>
        </w:tabs>
        <w:spacing w:after="120" w:line="260" w:lineRule="atLeast"/>
        <w:contextualSpacing/>
        <w:rPr>
          <w:szCs w:val="22"/>
          <w:lang w:val="ru-RU"/>
        </w:rPr>
      </w:pPr>
      <w:r w:rsidRPr="001C6AC6">
        <w:rPr>
          <w:szCs w:val="22"/>
          <w:lang w:val="ru-RU"/>
        </w:rPr>
        <w:fldChar w:fldCharType="begin"/>
      </w:r>
      <w:r w:rsidRPr="001C6AC6">
        <w:rPr>
          <w:szCs w:val="22"/>
          <w:lang w:val="ru-RU"/>
        </w:rPr>
        <w:instrText xml:space="preserve"> AUTONUM  </w:instrText>
      </w:r>
      <w:r w:rsidRPr="001C6AC6">
        <w:rPr>
          <w:szCs w:val="22"/>
          <w:lang w:val="ru-RU"/>
        </w:rPr>
        <w:fldChar w:fldCharType="end"/>
      </w:r>
      <w:r w:rsidRPr="001C6AC6">
        <w:rPr>
          <w:szCs w:val="22"/>
          <w:lang w:val="ru-RU"/>
        </w:rPr>
        <w:tab/>
      </w:r>
      <w:r w:rsidR="00190D9C" w:rsidRPr="001C6AC6">
        <w:rPr>
          <w:szCs w:val="22"/>
          <w:lang w:val="ru-RU"/>
        </w:rPr>
        <w:t>Во исполнение решения Генеральной Ассамблеи ВОИС 2010 г.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на 34-й сессии МКГР также состоялось обсуждение вклада МКГР в реализацию рекомендаций Повестки дня в области развития (ПДР).</w:t>
      </w:r>
    </w:p>
    <w:p w:rsidR="00AD1A43" w:rsidRPr="001C6AC6" w:rsidRDefault="00AD1A43" w:rsidP="00A773C2">
      <w:pPr>
        <w:tabs>
          <w:tab w:val="left" w:pos="550"/>
        </w:tabs>
        <w:spacing w:after="120" w:line="260" w:lineRule="atLeast"/>
        <w:contextualSpacing/>
        <w:rPr>
          <w:szCs w:val="22"/>
          <w:lang w:val="ru-RU"/>
        </w:rPr>
      </w:pPr>
    </w:p>
    <w:p w:rsidR="00AD1A43" w:rsidRPr="001C6AC6" w:rsidRDefault="00A773C2" w:rsidP="00190D9C">
      <w:pPr>
        <w:spacing w:after="120" w:line="260" w:lineRule="atLeast"/>
        <w:contextualSpacing/>
        <w:rPr>
          <w:lang w:val="ru-RU" w:eastAsia="pt-BR"/>
        </w:rPr>
      </w:pPr>
      <w:r w:rsidRPr="001C6AC6">
        <w:rPr>
          <w:szCs w:val="22"/>
          <w:lang w:val="ru-RU"/>
        </w:rPr>
        <w:fldChar w:fldCharType="begin"/>
      </w:r>
      <w:r w:rsidRPr="001C6AC6">
        <w:rPr>
          <w:szCs w:val="22"/>
          <w:lang w:val="ru-RU"/>
        </w:rPr>
        <w:instrText xml:space="preserve"> AUTONUM  </w:instrText>
      </w:r>
      <w:r w:rsidRPr="001C6AC6">
        <w:rPr>
          <w:szCs w:val="22"/>
          <w:lang w:val="ru-RU"/>
        </w:rPr>
        <w:fldChar w:fldCharType="end"/>
      </w:r>
      <w:r w:rsidRPr="001C6AC6">
        <w:rPr>
          <w:szCs w:val="22"/>
          <w:lang w:val="ru-RU"/>
        </w:rPr>
        <w:tab/>
      </w:r>
      <w:r w:rsidR="00190D9C" w:rsidRPr="001C6AC6">
        <w:rPr>
          <w:szCs w:val="22"/>
          <w:lang w:val="ru-RU"/>
        </w:rPr>
        <w:t>В этой связи на 34-й сессии МКГР были сделаны следующие заявления.  Они будут также опубликованы в первоначальном проекте отчета о работе 34-й сессии МКГР (WIPO/GRTKF/IC/34/14 Prov.), который будет распространен, согласно поручению МКГР, до 31 августа 2017 г.:</w:t>
      </w:r>
    </w:p>
    <w:p w:rsidR="00AD1A43" w:rsidRPr="001C6AC6" w:rsidRDefault="00AD1A43" w:rsidP="00F82D7B">
      <w:pPr>
        <w:spacing w:after="120" w:line="260" w:lineRule="atLeast"/>
        <w:ind w:left="567"/>
        <w:contextualSpacing/>
        <w:rPr>
          <w:lang w:val="ru-RU" w:eastAsia="pt-BR"/>
        </w:rPr>
      </w:pPr>
    </w:p>
    <w:p w:rsidR="00AD1A43" w:rsidRPr="001C6AC6" w:rsidRDefault="00190D9C" w:rsidP="00F82D7B">
      <w:pPr>
        <w:spacing w:after="120" w:line="260" w:lineRule="atLeast"/>
        <w:ind w:left="567"/>
        <w:contextualSpacing/>
        <w:rPr>
          <w:lang w:val="ru-RU" w:eastAsia="pt-BR"/>
        </w:rPr>
      </w:pPr>
      <w:r w:rsidRPr="001C6AC6">
        <w:rPr>
          <w:lang w:val="ru-RU" w:eastAsia="pt-BR"/>
        </w:rPr>
        <w:t>«Делегация Сенегала, выступая от имени Африканской группы</w:t>
      </w:r>
      <w:r w:rsidR="00F82D7B" w:rsidRPr="001C6AC6">
        <w:rPr>
          <w:lang w:val="ru-RU" w:eastAsia="pt-BR"/>
        </w:rPr>
        <w:t xml:space="preserve">, </w:t>
      </w:r>
      <w:r w:rsidR="00A0383F" w:rsidRPr="001C6AC6">
        <w:rPr>
          <w:lang w:val="ru-RU" w:eastAsia="pt-BR"/>
        </w:rPr>
        <w:t>подтвердила значение реализации рекомендаций ПД</w:t>
      </w:r>
      <w:r w:rsidR="00750061" w:rsidRPr="001C6AC6">
        <w:rPr>
          <w:lang w:val="ru-RU" w:eastAsia="pt-BR"/>
        </w:rPr>
        <w:t>Р</w:t>
      </w:r>
      <w:r w:rsidR="00F82D7B" w:rsidRPr="001C6AC6">
        <w:rPr>
          <w:lang w:val="ru-RU" w:eastAsia="pt-BR"/>
        </w:rPr>
        <w:t xml:space="preserve">.  </w:t>
      </w:r>
      <w:r w:rsidR="00B16788" w:rsidRPr="001C6AC6">
        <w:rPr>
          <w:lang w:val="ru-RU" w:eastAsia="pt-BR"/>
        </w:rPr>
        <w:t>МКГР</w:t>
      </w:r>
      <w:r w:rsidR="00F82D7B" w:rsidRPr="001C6AC6">
        <w:rPr>
          <w:lang w:val="ru-RU" w:eastAsia="pt-BR"/>
        </w:rPr>
        <w:t xml:space="preserve"> </w:t>
      </w:r>
      <w:r w:rsidR="00A0383F" w:rsidRPr="001C6AC6">
        <w:rPr>
          <w:lang w:val="ru-RU" w:eastAsia="pt-BR"/>
        </w:rPr>
        <w:t xml:space="preserve">играет особо важную роль, особенно в связи с кластером A, который касается технической помощи и наращивания потенциала.  Рекомендация 18 содержит настоятельный призыв к МКГР ускорить процесс охраны ГР, ТЗ и ТВК без ущерба любым результатам, включая возможную разработку международного договора или договоров.  </w:t>
      </w:r>
      <w:r w:rsidR="00B16788" w:rsidRPr="001C6AC6">
        <w:rPr>
          <w:lang w:val="ru-RU" w:eastAsia="pt-BR"/>
        </w:rPr>
        <w:t>МКГР</w:t>
      </w:r>
      <w:r w:rsidR="00F82D7B" w:rsidRPr="001C6AC6">
        <w:rPr>
          <w:lang w:val="ru-RU" w:eastAsia="pt-BR"/>
        </w:rPr>
        <w:t xml:space="preserve"> </w:t>
      </w:r>
      <w:r w:rsidR="00A0383F" w:rsidRPr="001C6AC6">
        <w:rPr>
          <w:lang w:val="ru-RU" w:eastAsia="pt-BR"/>
        </w:rPr>
        <w:t xml:space="preserve">следует </w:t>
      </w:r>
      <w:r w:rsidR="00750061" w:rsidRPr="001C6AC6">
        <w:rPr>
          <w:lang w:val="ru-RU" w:eastAsia="pt-BR"/>
        </w:rPr>
        <w:t>интенсифицировать выполнение этой задачи</w:t>
      </w:r>
      <w:r w:rsidR="00F82D7B" w:rsidRPr="001C6AC6">
        <w:rPr>
          <w:lang w:val="ru-RU" w:eastAsia="pt-BR"/>
        </w:rPr>
        <w:t xml:space="preserve">.  </w:t>
      </w:r>
      <w:r w:rsidR="00750061" w:rsidRPr="001C6AC6">
        <w:rPr>
          <w:lang w:val="ru-RU" w:eastAsia="pt-BR"/>
        </w:rPr>
        <w:t xml:space="preserve">Работу над тремя текстами необходимо ускорить, что будет служить четким свидетельством вклада </w:t>
      </w:r>
      <w:r w:rsidR="00B16788" w:rsidRPr="001C6AC6">
        <w:rPr>
          <w:lang w:val="ru-RU" w:eastAsia="pt-BR"/>
        </w:rPr>
        <w:t>МКГР</w:t>
      </w:r>
      <w:r w:rsidR="00F82D7B" w:rsidRPr="001C6AC6">
        <w:rPr>
          <w:lang w:val="ru-RU" w:eastAsia="pt-BR"/>
        </w:rPr>
        <w:t xml:space="preserve"> </w:t>
      </w:r>
      <w:r w:rsidR="00750061" w:rsidRPr="001C6AC6">
        <w:rPr>
          <w:lang w:val="ru-RU" w:eastAsia="pt-BR"/>
        </w:rPr>
        <w:t>в реализацию ПДР</w:t>
      </w:r>
      <w:r w:rsidR="00A0383F" w:rsidRPr="001C6AC6">
        <w:rPr>
          <w:lang w:val="ru-RU" w:eastAsia="pt-BR"/>
        </w:rPr>
        <w:t>»</w:t>
      </w:r>
      <w:r w:rsidR="00F82D7B" w:rsidRPr="001C6AC6">
        <w:rPr>
          <w:lang w:val="ru-RU" w:eastAsia="pt-BR"/>
        </w:rPr>
        <w:t>.</w:t>
      </w:r>
      <w:r w:rsidR="00750061" w:rsidRPr="001C6AC6">
        <w:rPr>
          <w:lang w:val="ru-RU" w:eastAsia="pt-BR"/>
        </w:rPr>
        <w:t xml:space="preserve"> </w:t>
      </w:r>
    </w:p>
    <w:p w:rsidR="00AD1A43" w:rsidRPr="001C6AC6" w:rsidRDefault="00AD1A43" w:rsidP="00F82D7B">
      <w:pPr>
        <w:spacing w:after="120" w:line="260" w:lineRule="atLeast"/>
        <w:ind w:left="567"/>
        <w:contextualSpacing/>
        <w:rPr>
          <w:lang w:val="ru-RU" w:eastAsia="pt-BR"/>
        </w:rPr>
      </w:pPr>
    </w:p>
    <w:p w:rsidR="00AD1A43" w:rsidRPr="001C6AC6" w:rsidRDefault="00750061" w:rsidP="00F82D7B">
      <w:pPr>
        <w:spacing w:after="120" w:line="260" w:lineRule="atLeast"/>
        <w:ind w:left="567"/>
        <w:contextualSpacing/>
        <w:rPr>
          <w:lang w:val="ru-RU" w:eastAsia="pt-BR"/>
        </w:rPr>
      </w:pPr>
      <w:r w:rsidRPr="001C6AC6">
        <w:rPr>
          <w:lang w:val="ru-RU" w:eastAsia="pt-BR"/>
        </w:rPr>
        <w:t>«</w:t>
      </w:r>
      <w:r w:rsidR="00BB57CF" w:rsidRPr="001C6AC6">
        <w:rPr>
          <w:lang w:val="ru-RU" w:eastAsia="pt-BR"/>
        </w:rPr>
        <w:t xml:space="preserve">Делегация Индонезии, выступая от имени группы стран-единомышленниц (СЕМ), отметила различную деятельность, осуществляемую Отделом традиционных знаний и ВОИС в целом, связанную с предоставлением консультаций в нормотворческой области и оказанием другой помощи в целях развития наименее развитых стран.  Она настоятельно призвала ВОИС продолжать вносить свой вклад в эту работу </w:t>
      </w:r>
      <w:r w:rsidRPr="001C6AC6">
        <w:rPr>
          <w:lang w:val="ru-RU" w:eastAsia="pt-BR"/>
        </w:rPr>
        <w:t>»</w:t>
      </w:r>
      <w:r w:rsidR="00F82D7B" w:rsidRPr="001C6AC6">
        <w:rPr>
          <w:lang w:val="ru-RU" w:eastAsia="pt-BR"/>
        </w:rPr>
        <w:t xml:space="preserve">. </w:t>
      </w:r>
    </w:p>
    <w:p w:rsidR="00AD1A43" w:rsidRPr="001C6AC6" w:rsidRDefault="00AD1A43" w:rsidP="00F82D7B">
      <w:pPr>
        <w:spacing w:after="120" w:line="260" w:lineRule="atLeast"/>
        <w:ind w:left="567"/>
        <w:contextualSpacing/>
        <w:rPr>
          <w:lang w:val="ru-RU" w:eastAsia="pt-BR"/>
        </w:rPr>
      </w:pPr>
    </w:p>
    <w:p w:rsidR="00AD1A43" w:rsidRPr="001C6AC6" w:rsidRDefault="00BB57CF" w:rsidP="00F82D7B">
      <w:pPr>
        <w:spacing w:after="120" w:line="260" w:lineRule="atLeast"/>
        <w:ind w:left="567"/>
        <w:contextualSpacing/>
        <w:rPr>
          <w:lang w:val="ru-RU" w:eastAsia="pt-BR"/>
        </w:rPr>
      </w:pPr>
      <w:r w:rsidRPr="001C6AC6">
        <w:rPr>
          <w:lang w:val="ru-RU" w:eastAsia="pt-BR"/>
        </w:rPr>
        <w:t>«</w:t>
      </w:r>
      <w:r w:rsidR="00DD5183" w:rsidRPr="001C6AC6">
        <w:rPr>
          <w:lang w:val="ru-RU" w:eastAsia="pt-BR"/>
        </w:rPr>
        <w:t>Рекомендация 18, принятая в 2007 г., содержит настоятельный призыв к МКГР ускорить процесс охраны ГР, ТЗ и ТВК, без ущерба любым результатам, включая возможную разработку международного договора или договоров.  Одним из наиболее важных вкладов МКГР является выполнение рекомендации ПДР в отношении завершения проработки трех вопросов, по которым ведутся переговоры, с целью принятия международного юридически обязательного документа или документов, что повысит транспарентность и эффективность и будет способствовать охране основанных на традициях знаний в рамках современной системы ИС</w:t>
      </w:r>
      <w:r w:rsidRPr="001C6AC6">
        <w:rPr>
          <w:lang w:val="ru-RU" w:eastAsia="pt-BR"/>
        </w:rPr>
        <w:t>»</w:t>
      </w:r>
      <w:r w:rsidR="00F82D7B" w:rsidRPr="001C6AC6">
        <w:rPr>
          <w:lang w:val="ru-RU" w:eastAsia="pt-BR"/>
        </w:rPr>
        <w:t>.</w:t>
      </w:r>
    </w:p>
    <w:p w:rsidR="00AD1A43" w:rsidRPr="001C6AC6" w:rsidRDefault="00AD1A43" w:rsidP="00F82D7B">
      <w:pPr>
        <w:spacing w:after="120" w:line="260" w:lineRule="atLeast"/>
        <w:ind w:left="567"/>
        <w:contextualSpacing/>
        <w:rPr>
          <w:lang w:val="ru-RU" w:eastAsia="pt-BR"/>
        </w:rPr>
      </w:pPr>
    </w:p>
    <w:p w:rsidR="00AD1A43" w:rsidRPr="001C6AC6" w:rsidRDefault="00DD5183" w:rsidP="00F82D7B">
      <w:pPr>
        <w:spacing w:after="120" w:line="260" w:lineRule="atLeast"/>
        <w:ind w:left="567"/>
        <w:contextualSpacing/>
        <w:rPr>
          <w:lang w:val="ru-RU" w:eastAsia="pt-BR"/>
        </w:rPr>
      </w:pPr>
      <w:r w:rsidRPr="001C6AC6">
        <w:rPr>
          <w:lang w:val="ru-RU" w:eastAsia="pt-BR"/>
        </w:rPr>
        <w:t>«</w:t>
      </w:r>
      <w:r w:rsidR="00163D52" w:rsidRPr="001C6AC6">
        <w:rPr>
          <w:lang w:val="ru-RU" w:eastAsia="pt-BR"/>
        </w:rPr>
        <w:t xml:space="preserve">Делегация Исламской Республики Иран напомнила о важности эффективного практического механизма координации вклада всех комитетов ВОИС в полное и эффективное выполнение рекомендаций ПДР.  </w:t>
      </w:r>
      <w:r w:rsidR="00BF5159" w:rsidRPr="001C6AC6">
        <w:rPr>
          <w:lang w:val="ru-RU" w:eastAsia="pt-BR"/>
        </w:rPr>
        <w:t>Однако</w:t>
      </w:r>
      <w:r w:rsidR="00163D52" w:rsidRPr="001C6AC6">
        <w:rPr>
          <w:lang w:val="ru-RU" w:eastAsia="pt-BR"/>
        </w:rPr>
        <w:t xml:space="preserve">, несмотря на </w:t>
      </w:r>
      <w:r w:rsidR="00BF5159" w:rsidRPr="001C6AC6">
        <w:rPr>
          <w:lang w:val="ru-RU" w:eastAsia="pt-BR"/>
        </w:rPr>
        <w:t xml:space="preserve">решение, принятое Генеральной Ассамблеей ВОИС в 2010 г., </w:t>
      </w:r>
      <w:r w:rsidR="003900F0" w:rsidRPr="001C6AC6">
        <w:rPr>
          <w:lang w:val="ru-RU" w:eastAsia="pt-BR"/>
        </w:rPr>
        <w:t xml:space="preserve">обеспечение надлежащего функционирования системы оказалось сложной задачей, затрудняющей реализацию рекомендаций ПДР, и эта проблема должна быть рассмотрена государствами-членами на Генеральной Ассамблее и в Комитете по развитию и </w:t>
      </w:r>
      <w:r w:rsidR="003900F0" w:rsidRPr="001C6AC6">
        <w:rPr>
          <w:lang w:val="ru-RU" w:eastAsia="pt-BR"/>
        </w:rPr>
        <w:lastRenderedPageBreak/>
        <w:t xml:space="preserve">интеллектуальной собственности.  Тот факт, что в рекомендации 18 речь идет непосредственно о МКГР и содержится призыв к МКГР ускорить процесс охраны, </w:t>
      </w:r>
      <w:r w:rsidR="00822378" w:rsidRPr="001C6AC6">
        <w:rPr>
          <w:lang w:val="ru-RU" w:eastAsia="pt-BR"/>
        </w:rPr>
        <w:t xml:space="preserve">является </w:t>
      </w:r>
      <w:r w:rsidR="003900F0" w:rsidRPr="001C6AC6">
        <w:rPr>
          <w:lang w:val="ru-RU" w:eastAsia="pt-BR"/>
        </w:rPr>
        <w:t xml:space="preserve">четким подтверждением значения переговоров, </w:t>
      </w:r>
      <w:r w:rsidR="00822378" w:rsidRPr="001C6AC6">
        <w:rPr>
          <w:lang w:val="ru-RU" w:eastAsia="pt-BR"/>
        </w:rPr>
        <w:t xml:space="preserve">ведущихся в МКГР, и их результатов для достижения целей развития.  Работа, которая ведется в МКГР, служит хорошим примером нормотворческой деятельности в ВОИС, ориентированной на развитие.  Ее успешное завершение продемонстрирует развивающимся странам, что ВОИС является специализированным учреждением ООН в области защиты прав ИС, которое учитывает задачи развития.  Отсутствие успеха в этой работе, напротив, </w:t>
      </w:r>
      <w:r w:rsidR="00DB1DA5" w:rsidRPr="001C6AC6">
        <w:rPr>
          <w:lang w:val="ru-RU" w:eastAsia="pt-BR"/>
        </w:rPr>
        <w:t xml:space="preserve">не только подорвет всю текущую </w:t>
      </w:r>
      <w:r w:rsidR="008902C8" w:rsidRPr="001C6AC6">
        <w:rPr>
          <w:lang w:val="ru-RU" w:eastAsia="pt-BR"/>
        </w:rPr>
        <w:t xml:space="preserve">нормотворческую деятельность в системе ИС, но и создаст неверное впечатление, будто государства-члены ВОИС не стремятся к решению проблем в системе ИС в комплексе, с тем чтобы развивающиеся страны могли пользоваться необходимой охраной.  Правообладатели и бенефициары во многих странах давно </w:t>
      </w:r>
      <w:r w:rsidR="00834273" w:rsidRPr="001C6AC6">
        <w:rPr>
          <w:lang w:val="ru-RU" w:eastAsia="pt-BR"/>
        </w:rPr>
        <w:t>стремятся к тому, чтобы добиться охраны их ТЗ, ТВК и ГР от незаконного присвоения и неправомерного использования.  Это позволит обеспечить более сбалансированное развитие системы ИС, т.е. повысить заинтересованность развивающихся стран в системе ИС, создать условия, благоприятствующие развитию и усилению вклада развивающихся стран в формирование глобальных знаний и глобальных культурных партнерств.  Для достижения всех этих целей требуется создание международных инструментов охраны ТЗ, ТВК и ГР, имеющих обязательную юридическую силу.  МКГР необходимо разработать механизм, который, в конечном итоге, обеспечит уверенность в охране ТЗ, ТВК и ГР в целях содействия творчеству и инновациям.  Несмотря на достигнутый в МГКР прогресс, переговоры не могут продолжаться бесконечно.  Поэтому по завершении срока текущего мандата МГКР должен будет принять окончательное решение и завершить работу, которая ведется уже 16 лет.  Делегация подчерк</w:t>
      </w:r>
      <w:r w:rsidR="00C72380" w:rsidRPr="001C6AC6">
        <w:rPr>
          <w:lang w:val="ru-RU" w:eastAsia="pt-BR"/>
        </w:rPr>
        <w:t xml:space="preserve">нула </w:t>
      </w:r>
      <w:r w:rsidR="00834273" w:rsidRPr="001C6AC6">
        <w:rPr>
          <w:lang w:val="ru-RU" w:eastAsia="pt-BR"/>
        </w:rPr>
        <w:t>значение технической помощи, которую Секретариат оказывает странам</w:t>
      </w:r>
      <w:r w:rsidR="00C72380" w:rsidRPr="001C6AC6">
        <w:rPr>
          <w:lang w:val="ru-RU" w:eastAsia="pt-BR"/>
        </w:rPr>
        <w:t>, с тем чтобы они смогли разработать национальные системы охраны ТЗ, ТВК и ГР, а также определить способы коммерциализации данных объектов на благо их владельцев</w:t>
      </w:r>
      <w:r w:rsidRPr="001C6AC6">
        <w:rPr>
          <w:lang w:val="ru-RU" w:eastAsia="pt-BR"/>
        </w:rPr>
        <w:t>»</w:t>
      </w:r>
      <w:r w:rsidR="00F82D7B" w:rsidRPr="001C6AC6">
        <w:rPr>
          <w:lang w:val="ru-RU" w:eastAsia="pt-BR"/>
        </w:rPr>
        <w:t>.</w:t>
      </w:r>
    </w:p>
    <w:p w:rsidR="00AD1A43" w:rsidRPr="001C6AC6" w:rsidRDefault="00AD1A43" w:rsidP="00F82D7B">
      <w:pPr>
        <w:spacing w:after="120" w:line="260" w:lineRule="atLeast"/>
        <w:ind w:left="567"/>
        <w:contextualSpacing/>
        <w:rPr>
          <w:lang w:val="ru-RU" w:eastAsia="pt-BR"/>
        </w:rPr>
      </w:pPr>
    </w:p>
    <w:p w:rsidR="00AD1A43" w:rsidRPr="001C6AC6" w:rsidRDefault="00C72380" w:rsidP="00F82D7B">
      <w:pPr>
        <w:spacing w:after="120" w:line="260" w:lineRule="atLeast"/>
        <w:ind w:left="567"/>
        <w:contextualSpacing/>
        <w:rPr>
          <w:lang w:val="ru-RU" w:eastAsia="pt-BR"/>
        </w:rPr>
      </w:pPr>
      <w:r w:rsidRPr="001C6AC6">
        <w:rPr>
          <w:lang w:val="ru-RU" w:eastAsia="pt-BR"/>
        </w:rPr>
        <w:t xml:space="preserve">«Делегация Японии, не вступая в дебаты, заявила, что в ее понимании обсуждение координационного механизма было завершено». </w:t>
      </w:r>
    </w:p>
    <w:p w:rsidR="00AD1A43" w:rsidRPr="001C6AC6" w:rsidRDefault="00AD1A43" w:rsidP="00F82D7B">
      <w:pPr>
        <w:spacing w:after="120" w:line="260" w:lineRule="atLeast"/>
        <w:ind w:left="567"/>
        <w:contextualSpacing/>
        <w:rPr>
          <w:lang w:val="ru-RU" w:eastAsia="pt-BR"/>
        </w:rPr>
      </w:pPr>
    </w:p>
    <w:p w:rsidR="00AD1A43" w:rsidRPr="001C6AC6" w:rsidRDefault="00C72380" w:rsidP="00F82D7B">
      <w:pPr>
        <w:spacing w:after="120" w:line="260" w:lineRule="atLeast"/>
        <w:ind w:left="567"/>
        <w:contextualSpacing/>
        <w:rPr>
          <w:lang w:val="ru-RU" w:eastAsia="pt-BR"/>
        </w:rPr>
      </w:pPr>
      <w:r w:rsidRPr="001C6AC6">
        <w:rPr>
          <w:lang w:val="ru-RU" w:eastAsia="pt-BR"/>
        </w:rPr>
        <w:t>«Делегация Нигерии поддержала заявления, сделанные делегацией Исламской Республики Иран, делегацией</w:t>
      </w:r>
      <w:r w:rsidRPr="001C6AC6">
        <w:rPr>
          <w:lang w:val="ru-RU"/>
        </w:rPr>
        <w:t xml:space="preserve"> </w:t>
      </w:r>
      <w:r w:rsidRPr="001C6AC6">
        <w:rPr>
          <w:lang w:val="ru-RU" w:eastAsia="pt-BR"/>
        </w:rPr>
        <w:t>Индонезии от имени группы СЕМ, и делегацией</w:t>
      </w:r>
      <w:r w:rsidRPr="001C6AC6">
        <w:rPr>
          <w:lang w:val="ru-RU"/>
        </w:rPr>
        <w:t xml:space="preserve"> </w:t>
      </w:r>
      <w:r w:rsidRPr="001C6AC6">
        <w:rPr>
          <w:lang w:val="ru-RU" w:eastAsia="pt-BR"/>
        </w:rPr>
        <w:t xml:space="preserve">Сенегала от имени Африканской группы.  Она присоединилась ко всем делегациям, которые призвали МКГР ускорить работу по принятию документов, содержащих функциональные минимальные стандарты для обеспечения эффективной охраны ТЗ, ТВК и ГР.  Это </w:t>
      </w:r>
      <w:r w:rsidR="003328DC" w:rsidRPr="001C6AC6">
        <w:rPr>
          <w:lang w:val="ru-RU" w:eastAsia="pt-BR"/>
        </w:rPr>
        <w:t xml:space="preserve">позволит МКГР и государствам-членам, особенно развивающимся странам, </w:t>
      </w:r>
      <w:r w:rsidR="002851E4" w:rsidRPr="001C6AC6">
        <w:rPr>
          <w:lang w:val="ru-RU" w:eastAsia="pt-BR"/>
        </w:rPr>
        <w:t>почувствовать себя достойными полноценными участниками важной работы по обеспечению охраны всех форм знаний, уравняв их ценность, значение и целостность»</w:t>
      </w:r>
      <w:r w:rsidR="00F82D7B" w:rsidRPr="001C6AC6">
        <w:rPr>
          <w:lang w:val="ru-RU" w:eastAsia="pt-BR"/>
        </w:rPr>
        <w:t>.</w:t>
      </w:r>
    </w:p>
    <w:p w:rsidR="00AD1A43" w:rsidRPr="001C6AC6" w:rsidRDefault="00AD1A43" w:rsidP="00F82D7B">
      <w:pPr>
        <w:spacing w:after="120" w:line="260" w:lineRule="atLeast"/>
        <w:ind w:left="567"/>
        <w:contextualSpacing/>
        <w:rPr>
          <w:lang w:val="ru-RU" w:eastAsia="pt-BR"/>
        </w:rPr>
      </w:pPr>
    </w:p>
    <w:p w:rsidR="00AD1A43" w:rsidRPr="001C6AC6" w:rsidRDefault="002851E4" w:rsidP="00F82D7B">
      <w:pPr>
        <w:spacing w:after="120" w:line="260" w:lineRule="atLeast"/>
        <w:ind w:left="567"/>
        <w:contextualSpacing/>
        <w:rPr>
          <w:lang w:val="ru-RU" w:eastAsia="pt-BR"/>
        </w:rPr>
      </w:pPr>
      <w:r w:rsidRPr="001C6AC6">
        <w:rPr>
          <w:lang w:val="ru-RU" w:eastAsia="pt-BR"/>
        </w:rPr>
        <w:t>«Делегация Бразилии присоединилась к заявлению, сделанному делегацией</w:t>
      </w:r>
      <w:r w:rsidRPr="001C6AC6">
        <w:rPr>
          <w:lang w:val="ru-RU"/>
        </w:rPr>
        <w:t xml:space="preserve"> </w:t>
      </w:r>
      <w:r w:rsidRPr="001C6AC6">
        <w:rPr>
          <w:lang w:val="ru-RU" w:eastAsia="pt-BR"/>
        </w:rPr>
        <w:t xml:space="preserve">Индонезии от имени группы СЕМ.  ПДР является важной вехой в истории ВОИС.  Она была принята после трех лет интенсивных переговоров с целью сделать обеспечение общественных интересов одним из главных направлений деятельности ВОИС.  Это вопрос легитимности данной работы, и МКГР играет важную роль в обеспечении ее успешного осуществления.  Рекомендация 18 гласит, что государства-члены должны ускорить процесс охраны ГР, ТЗ и ТВК.  Генеральной Ассамблеей были даны четкие указания, но тот факт, что спустя 10 лет МКГР по-прежнему предстоит проделать большую работу по согласованию документов охраны ГР, ТЗ и ТВК, имеющих обязательную юридическую силу, свидетельствует о масштабах данной задачи.  Делегация настоятельно призвала </w:t>
      </w:r>
      <w:r w:rsidRPr="001C6AC6">
        <w:rPr>
          <w:lang w:val="ru-RU" w:eastAsia="pt-BR"/>
        </w:rPr>
        <w:lastRenderedPageBreak/>
        <w:t xml:space="preserve">все другие делегации продемонстрировать конструктивный подход и </w:t>
      </w:r>
      <w:r w:rsidR="00373506" w:rsidRPr="001C6AC6">
        <w:rPr>
          <w:lang w:val="ru-RU" w:eastAsia="pt-BR"/>
        </w:rPr>
        <w:t>сделать позитивный вклад в обсуждения, представив предложения, которые согласовывались бы с целью преодоления существующих расхождений, как того требует мандат.  Она обязалась также демонстрировать такой конструктивный подход и добросовестно прислушиваться к мнению других сторон в целях достижения взаимно согласованного удовлетворительного решения»</w:t>
      </w:r>
      <w:r w:rsidR="00F82D7B" w:rsidRPr="001C6AC6">
        <w:rPr>
          <w:lang w:val="ru-RU" w:eastAsia="pt-BR"/>
        </w:rPr>
        <w:t>.</w:t>
      </w:r>
    </w:p>
    <w:p w:rsidR="00AD1A43" w:rsidRPr="001C6AC6" w:rsidRDefault="00AD1A43" w:rsidP="00F82D7B">
      <w:pPr>
        <w:spacing w:after="120" w:line="260" w:lineRule="atLeast"/>
        <w:ind w:left="567"/>
        <w:contextualSpacing/>
        <w:rPr>
          <w:lang w:val="ru-RU" w:eastAsia="pt-BR"/>
        </w:rPr>
      </w:pPr>
    </w:p>
    <w:p w:rsidR="00AD1A43" w:rsidRPr="001C6AC6" w:rsidRDefault="00373506" w:rsidP="00F82D7B">
      <w:pPr>
        <w:spacing w:after="120" w:line="260" w:lineRule="atLeast"/>
        <w:ind w:left="567"/>
        <w:contextualSpacing/>
        <w:rPr>
          <w:lang w:val="ru-RU" w:eastAsia="pt-BR"/>
        </w:rPr>
      </w:pPr>
      <w:r w:rsidRPr="001C6AC6">
        <w:rPr>
          <w:lang w:val="ru-RU" w:eastAsia="pt-BR"/>
        </w:rPr>
        <w:t>«Делегация Уганды присоединилась к замечаниям и предложениям, сделанным делегацией</w:t>
      </w:r>
      <w:r w:rsidRPr="001C6AC6">
        <w:rPr>
          <w:lang w:val="ru-RU"/>
        </w:rPr>
        <w:t xml:space="preserve"> </w:t>
      </w:r>
      <w:r w:rsidRPr="001C6AC6">
        <w:rPr>
          <w:lang w:val="ru-RU" w:eastAsia="pt-BR"/>
        </w:rPr>
        <w:t>Сенегала от имени Африканской группы, делегацией</w:t>
      </w:r>
      <w:r w:rsidRPr="001C6AC6">
        <w:rPr>
          <w:lang w:val="ru-RU"/>
        </w:rPr>
        <w:t xml:space="preserve"> </w:t>
      </w:r>
      <w:r w:rsidRPr="001C6AC6">
        <w:rPr>
          <w:lang w:val="ru-RU" w:eastAsia="pt-BR"/>
        </w:rPr>
        <w:t xml:space="preserve">Индонезии от имени группы СЕМ, а также делегацией Нигерии относительно необходимости обеспечения благоприятных с правовой точки зрения условий для охраны ГР, ТВК и ТЗ.  Она дала положительную оценку работе Африканского бюро ВОИС по оказанию поддержки инициативам, направленным на наращивание потенциала для создания инструментов охраны ИС в Африке.  Многие африканские страны испытывают трудности в этой работе, и многие </w:t>
      </w:r>
      <w:r w:rsidR="00886C7A" w:rsidRPr="001C6AC6">
        <w:rPr>
          <w:lang w:val="ru-RU" w:eastAsia="pt-BR"/>
        </w:rPr>
        <w:t xml:space="preserve">ГР, ТВК и ТЗ незаконно присваиваются из-за </w:t>
      </w:r>
      <w:r w:rsidR="00A16446" w:rsidRPr="001C6AC6">
        <w:rPr>
          <w:lang w:val="ru-RU" w:eastAsia="pt-BR"/>
        </w:rPr>
        <w:t xml:space="preserve">отсутствия общепринятого </w:t>
      </w:r>
      <w:r w:rsidR="00886C7A" w:rsidRPr="001C6AC6">
        <w:rPr>
          <w:lang w:val="ru-RU" w:eastAsia="pt-BR"/>
        </w:rPr>
        <w:t>международного соглашения.  Делегация призвала к ускорению работы над документом (документами), а также дальнейшей поддержке со стороны Африканского бюро ВОИС информационно-просветительских кампаний и инициатив по наращиванию потенциала</w:t>
      </w:r>
      <w:r w:rsidR="00A16446" w:rsidRPr="001C6AC6">
        <w:rPr>
          <w:lang w:val="ru-RU" w:eastAsia="pt-BR"/>
        </w:rPr>
        <w:t xml:space="preserve"> для разработки </w:t>
      </w:r>
      <w:r w:rsidR="00886C7A" w:rsidRPr="001C6AC6">
        <w:rPr>
          <w:lang w:val="ru-RU" w:eastAsia="pt-BR"/>
        </w:rPr>
        <w:t>африкански</w:t>
      </w:r>
      <w:r w:rsidR="00A16446" w:rsidRPr="001C6AC6">
        <w:rPr>
          <w:lang w:val="ru-RU" w:eastAsia="pt-BR"/>
        </w:rPr>
        <w:t xml:space="preserve">ми </w:t>
      </w:r>
      <w:r w:rsidR="00886C7A" w:rsidRPr="001C6AC6">
        <w:rPr>
          <w:lang w:val="ru-RU" w:eastAsia="pt-BR"/>
        </w:rPr>
        <w:t>стран</w:t>
      </w:r>
      <w:r w:rsidR="00A16446" w:rsidRPr="001C6AC6">
        <w:rPr>
          <w:lang w:val="ru-RU" w:eastAsia="pt-BR"/>
        </w:rPr>
        <w:t xml:space="preserve">ами собственных </w:t>
      </w:r>
      <w:r w:rsidR="00886C7A" w:rsidRPr="001C6AC6">
        <w:rPr>
          <w:lang w:val="ru-RU" w:eastAsia="pt-BR"/>
        </w:rPr>
        <w:t>инструмент</w:t>
      </w:r>
      <w:r w:rsidR="00A16446" w:rsidRPr="001C6AC6">
        <w:rPr>
          <w:lang w:val="ru-RU" w:eastAsia="pt-BR"/>
        </w:rPr>
        <w:t xml:space="preserve">ов </w:t>
      </w:r>
      <w:r w:rsidR="00886C7A" w:rsidRPr="001C6AC6">
        <w:rPr>
          <w:lang w:val="ru-RU" w:eastAsia="pt-BR"/>
        </w:rPr>
        <w:t>обеспечения функционирования международных договоров в области охраны ИС.  Уганда уже работает над созданием нормативно-правовой основы для решения проблем ИС в стране и привержена обеспечению интересов коренных народов в области охраны ГР, ТЗ и ТВК»</w:t>
      </w:r>
      <w:r w:rsidR="00F82D7B" w:rsidRPr="001C6AC6">
        <w:rPr>
          <w:lang w:val="ru-RU" w:eastAsia="pt-BR"/>
        </w:rPr>
        <w:t xml:space="preserve">. </w:t>
      </w:r>
    </w:p>
    <w:p w:rsidR="00AD1A43" w:rsidRPr="001C6AC6" w:rsidRDefault="00AD1A43" w:rsidP="00F82D7B">
      <w:pPr>
        <w:spacing w:after="120" w:line="260" w:lineRule="atLeast"/>
        <w:ind w:left="567"/>
        <w:contextualSpacing/>
        <w:rPr>
          <w:lang w:val="ru-RU" w:eastAsia="pt-BR"/>
        </w:rPr>
      </w:pPr>
    </w:p>
    <w:p w:rsidR="00AD1A43" w:rsidRPr="001C6AC6" w:rsidRDefault="00886C7A" w:rsidP="00F82D7B">
      <w:pPr>
        <w:spacing w:after="120" w:line="260" w:lineRule="atLeast"/>
        <w:ind w:left="567"/>
        <w:contextualSpacing/>
        <w:rPr>
          <w:lang w:val="ru-RU" w:eastAsia="pt-BR"/>
        </w:rPr>
      </w:pPr>
      <w:r w:rsidRPr="001C6AC6">
        <w:rPr>
          <w:lang w:val="ru-RU" w:eastAsia="pt-BR"/>
        </w:rPr>
        <w:t>«Делегация Индонезии дала положительную оценку вкладу МКГР и Отдела традиционных знаний в реализацию ПДР</w:t>
      </w:r>
      <w:r w:rsidR="0033745D" w:rsidRPr="001C6AC6">
        <w:rPr>
          <w:lang w:val="ru-RU" w:eastAsia="pt-BR"/>
        </w:rPr>
        <w:t>, подтвердила сделанные ею замечания и предложения от имени группы СЕМ и присоединилась к замечаниям и предложениям, сделанным делегацией</w:t>
      </w:r>
      <w:r w:rsidR="0033745D" w:rsidRPr="001C6AC6">
        <w:rPr>
          <w:lang w:val="ru-RU"/>
        </w:rPr>
        <w:t xml:space="preserve"> </w:t>
      </w:r>
      <w:r w:rsidR="0033745D" w:rsidRPr="001C6AC6">
        <w:rPr>
          <w:lang w:val="ru-RU" w:eastAsia="pt-BR"/>
        </w:rPr>
        <w:t>Сенегала от имени Африканской группы, а также делегациями  Бразилии, Исламской Республики Иран, Уганды и Нигерии.  Вопрос о ТЗ и ТВК отражает различные чаяния всех государств-членов, особенно развивающихся и наименее развитых стран.  МКГР должен быть в состоянии продолжить свою работу по реализации этих чаяний.  Делегация напомнила о рекомендации 18 ПДР.  Обсуждение вопроса о координационном механизме завершено, но МКГР необходимо продолжить работу над одной, если не несколькими рекомендациями ПДР, которые остаются весьма актуальными.  МКГР должен быть в состоянии внести свой вклад в выполнение рекомендаций ПДР в связи с тремя рассматриваемыми им предметами охраны»</w:t>
      </w:r>
      <w:r w:rsidR="00F82D7B" w:rsidRPr="001C6AC6">
        <w:rPr>
          <w:lang w:val="ru-RU" w:eastAsia="pt-BR"/>
        </w:rPr>
        <w:t>.</w:t>
      </w:r>
      <w:r w:rsidR="0033745D" w:rsidRPr="001C6AC6">
        <w:rPr>
          <w:lang w:val="ru-RU" w:eastAsia="pt-BR"/>
        </w:rPr>
        <w:t xml:space="preserve"> </w:t>
      </w:r>
    </w:p>
    <w:p w:rsidR="00AD1A43" w:rsidRPr="001C6AC6" w:rsidRDefault="00AD1A43" w:rsidP="00F82D7B">
      <w:pPr>
        <w:spacing w:after="120" w:line="260" w:lineRule="atLeast"/>
        <w:ind w:left="567"/>
        <w:contextualSpacing/>
        <w:rPr>
          <w:lang w:val="ru-RU" w:eastAsia="pt-BR"/>
        </w:rPr>
      </w:pPr>
    </w:p>
    <w:p w:rsidR="00AD1A43" w:rsidRPr="001C6AC6" w:rsidRDefault="00A16446" w:rsidP="00F82D7B">
      <w:pPr>
        <w:spacing w:after="120" w:line="260" w:lineRule="atLeast"/>
        <w:ind w:left="567"/>
        <w:contextualSpacing/>
        <w:rPr>
          <w:lang w:val="ru-RU" w:eastAsia="pt-BR"/>
        </w:rPr>
      </w:pPr>
      <w:r w:rsidRPr="001C6AC6">
        <w:rPr>
          <w:lang w:val="ru-RU" w:eastAsia="pt-BR"/>
        </w:rPr>
        <w:t xml:space="preserve">«Представитель Тупак Амару заявил, что со времени создания МКГР в 2010 г. наблюдается недостаток политической воли со стороны государств-членов.  За прошедшее время коренные народы не получили признания как народы или субъекты международного права.  Он напомнил о мандате МКГР.  После многих лет дебатов МКГР следует пересмотреть и изменить свою методологию и процедуру работы.  Генеральная Ассамблея призвала МКГР </w:t>
      </w:r>
      <w:r w:rsidR="00571E2D" w:rsidRPr="001C6AC6">
        <w:rPr>
          <w:lang w:val="ru-RU" w:eastAsia="pt-BR"/>
        </w:rPr>
        <w:t xml:space="preserve">проанализировать свои процедуры и правила в целях признания и усиления важного вклада коренных народов в переговорный процесс и согласования международного договора или договоров, имеющих обязательную юридическую силу.  Тем не менее, </w:t>
      </w:r>
      <w:r w:rsidR="00BA4B45" w:rsidRPr="001C6AC6">
        <w:rPr>
          <w:lang w:val="ru-RU" w:eastAsia="pt-BR"/>
        </w:rPr>
        <w:t>МКГР не упрочила свои правила и процедуры для участия коренных народов в переговорном процессе»</w:t>
      </w:r>
      <w:r w:rsidR="00F82D7B" w:rsidRPr="001C6AC6">
        <w:rPr>
          <w:lang w:val="ru-RU" w:eastAsia="pt-BR"/>
        </w:rPr>
        <w:t>.</w:t>
      </w:r>
      <w:r w:rsidR="00BA4B45" w:rsidRPr="001C6AC6">
        <w:rPr>
          <w:lang w:val="ru-RU" w:eastAsia="pt-BR"/>
        </w:rPr>
        <w:t xml:space="preserve"> </w:t>
      </w:r>
    </w:p>
    <w:p w:rsidR="00AD1A43" w:rsidRPr="001C6AC6" w:rsidRDefault="00AD1A43" w:rsidP="00F82D7B">
      <w:pPr>
        <w:spacing w:after="120" w:line="260" w:lineRule="atLeast"/>
        <w:ind w:left="567"/>
        <w:contextualSpacing/>
        <w:rPr>
          <w:lang w:val="ru-RU" w:eastAsia="pt-BR"/>
        </w:rPr>
      </w:pPr>
    </w:p>
    <w:p w:rsidR="00AD1A43" w:rsidRPr="001C6AC6" w:rsidRDefault="009E29C6" w:rsidP="0063213C">
      <w:pPr>
        <w:spacing w:after="120" w:line="260" w:lineRule="atLeast"/>
        <w:ind w:left="567"/>
        <w:contextualSpacing/>
        <w:rPr>
          <w:lang w:val="ru-RU" w:eastAsia="pt-BR"/>
        </w:rPr>
      </w:pPr>
      <w:r w:rsidRPr="001C6AC6">
        <w:rPr>
          <w:lang w:val="ru-RU" w:eastAsia="pt-BR"/>
        </w:rPr>
        <w:t xml:space="preserve">«Представитель ADJMOR, выступая от имени Форума коренных народов, также сослался на эту проблему и настоятельно призвал все стороны проявить гибкость в ходе переговоров в целях продвижения работы по согласованию справедливого и равноправного международного договора (договоров).  Он выразил надежду, что </w:t>
      </w:r>
      <w:r w:rsidRPr="001C6AC6">
        <w:rPr>
          <w:lang w:val="ru-RU" w:eastAsia="pt-BR"/>
        </w:rPr>
        <w:lastRenderedPageBreak/>
        <w:t xml:space="preserve">ВОИС рассмотрит проблемы, связанные с ГР, ТЗ и ТВК, и признает их сквозной характер.  ГР, ТЗ и ТВК представляют собой важные вопросы для коренных народов, и они должны рассматриваться в контексте развития на местах.  Они также являются частью ЦУР.  Он выразил надежду, что коренные народы смогут </w:t>
      </w:r>
      <w:r w:rsidR="004E5BC0" w:rsidRPr="001C6AC6">
        <w:rPr>
          <w:lang w:val="ru-RU" w:eastAsia="pt-BR"/>
        </w:rPr>
        <w:t>и в дальнейшем принимать полноценное участие в этом процессе</w:t>
      </w:r>
      <w:r w:rsidR="00846B5D" w:rsidRPr="001C6AC6">
        <w:rPr>
          <w:lang w:val="ru-RU" w:eastAsia="pt-BR"/>
        </w:rPr>
        <w:t>»</w:t>
      </w:r>
      <w:r w:rsidR="005054D5" w:rsidRPr="001C6AC6">
        <w:rPr>
          <w:lang w:val="ru-RU" w:eastAsia="pt-BR"/>
        </w:rPr>
        <w:t>.</w:t>
      </w:r>
      <w:r w:rsidR="00846B5D" w:rsidRPr="001C6AC6">
        <w:rPr>
          <w:lang w:val="ru-RU" w:eastAsia="pt-BR"/>
        </w:rPr>
        <w:t xml:space="preserve"> </w:t>
      </w:r>
    </w:p>
    <w:p w:rsidR="00AD1A43" w:rsidRPr="001C6AC6" w:rsidRDefault="00AD1A43" w:rsidP="00612E4A">
      <w:pPr>
        <w:spacing w:after="120" w:line="260" w:lineRule="atLeast"/>
        <w:contextualSpacing/>
        <w:rPr>
          <w:lang w:val="ru-RU" w:eastAsia="pt-BR"/>
        </w:rPr>
      </w:pPr>
    </w:p>
    <w:p w:rsidR="00AD1A43" w:rsidRPr="001C6AC6" w:rsidRDefault="00A773C2" w:rsidP="00AD1A43">
      <w:pPr>
        <w:ind w:left="5533"/>
        <w:rPr>
          <w:i/>
          <w:lang w:val="ru-RU" w:eastAsia="pt-BR"/>
        </w:rPr>
      </w:pPr>
      <w:r w:rsidRPr="001C6AC6">
        <w:rPr>
          <w:i/>
          <w:lang w:val="ru-RU" w:eastAsia="pt-BR"/>
        </w:rPr>
        <w:fldChar w:fldCharType="begin"/>
      </w:r>
      <w:r w:rsidRPr="001C6AC6">
        <w:rPr>
          <w:i/>
          <w:lang w:val="ru-RU" w:eastAsia="pt-BR"/>
        </w:rPr>
        <w:instrText xml:space="preserve"> AUTONUM  </w:instrText>
      </w:r>
      <w:r w:rsidRPr="001C6AC6">
        <w:rPr>
          <w:i/>
          <w:lang w:val="ru-RU" w:eastAsia="pt-BR"/>
        </w:rPr>
        <w:fldChar w:fldCharType="end"/>
      </w:r>
      <w:r w:rsidRPr="001C6AC6">
        <w:rPr>
          <w:i/>
          <w:lang w:val="ru-RU" w:eastAsia="pt-BR"/>
        </w:rPr>
        <w:tab/>
      </w:r>
      <w:r w:rsidR="00AD1A43" w:rsidRPr="001C6AC6">
        <w:rPr>
          <w:i/>
          <w:lang w:val="ru-RU" w:eastAsia="pt-BR"/>
        </w:rPr>
        <w:t>Генеральной Ассамблее ВОИС с учетом мандата МКГР на двухлетний период 2016-2017 гг. предлагается подвести итоги достигнутого прогресса и принять решение по рекомендации МКГР Ассамблее о том, что Комитету следует продолжить свою работу в двухлетнем периоде 2018-2019 гг., а также принять решение относительно его мандата и программы работы, упомянутым в пункте 8 настоящего документа.</w:t>
      </w:r>
    </w:p>
    <w:p w:rsidR="00AD1A43" w:rsidRPr="001C6AC6" w:rsidRDefault="00AD1A43" w:rsidP="00A773C2">
      <w:pPr>
        <w:rPr>
          <w:lang w:val="ru-RU"/>
        </w:rPr>
      </w:pPr>
    </w:p>
    <w:p w:rsidR="00AD1A43" w:rsidRPr="00EC6FF5" w:rsidRDefault="00AD1A43" w:rsidP="00AD1A43">
      <w:pPr>
        <w:ind w:left="5533"/>
        <w:rPr>
          <w:lang w:val="ru-RU"/>
        </w:rPr>
      </w:pPr>
      <w:r w:rsidRPr="00EC6FF5">
        <w:rPr>
          <w:lang w:val="ru-RU"/>
        </w:rPr>
        <w:t>[</w:t>
      </w:r>
      <w:r w:rsidRPr="001C6AC6">
        <w:rPr>
          <w:lang w:val="ru-RU"/>
        </w:rPr>
        <w:t>Приложения</w:t>
      </w:r>
      <w:r w:rsidRPr="00EC6FF5">
        <w:rPr>
          <w:lang w:val="ru-RU"/>
        </w:rPr>
        <w:t xml:space="preserve"> </w:t>
      </w:r>
      <w:r w:rsidRPr="001C6AC6">
        <w:rPr>
          <w:lang w:val="ru-RU"/>
        </w:rPr>
        <w:t>следуют</w:t>
      </w:r>
      <w:r w:rsidRPr="00EC6FF5">
        <w:rPr>
          <w:lang w:val="ru-RU"/>
        </w:rPr>
        <w:t>]</w:t>
      </w:r>
    </w:p>
    <w:p w:rsidR="00AD1A43" w:rsidRPr="00EC6FF5" w:rsidRDefault="00AD1A43" w:rsidP="00A773C2">
      <w:pPr>
        <w:ind w:left="5533"/>
        <w:rPr>
          <w:lang w:val="ru-RU"/>
        </w:rPr>
      </w:pPr>
    </w:p>
    <w:p w:rsidR="00A773C2" w:rsidRPr="00EC6FF5" w:rsidRDefault="00A773C2" w:rsidP="00A773C2">
      <w:pPr>
        <w:ind w:left="5533"/>
        <w:rPr>
          <w:i/>
          <w:lang w:val="ru-RU"/>
        </w:rPr>
        <w:sectPr w:rsidR="00A773C2" w:rsidRPr="00EC6FF5" w:rsidSect="00A773C2">
          <w:headerReference w:type="default" r:id="rId12"/>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p>
    <w:p w:rsidR="003C0C6D" w:rsidRPr="003C0C6D" w:rsidRDefault="003C0C6D" w:rsidP="003C0C6D">
      <w:pPr>
        <w:rPr>
          <w:sz w:val="32"/>
          <w:szCs w:val="32"/>
          <w:lang w:val="ru-RU"/>
        </w:rPr>
      </w:pPr>
    </w:p>
    <w:p w:rsidR="003C0C6D" w:rsidRPr="003C0C6D" w:rsidRDefault="003C0C6D" w:rsidP="003C0C6D">
      <w:pPr>
        <w:rPr>
          <w:sz w:val="32"/>
          <w:szCs w:val="32"/>
          <w:lang w:val="ru-RU"/>
        </w:rPr>
      </w:pPr>
    </w:p>
    <w:p w:rsidR="003C0C6D" w:rsidRPr="003C0C6D" w:rsidRDefault="003C0C6D" w:rsidP="003C0C6D">
      <w:pPr>
        <w:rPr>
          <w:b/>
          <w:sz w:val="32"/>
          <w:szCs w:val="32"/>
          <w:lang w:val="ru-RU"/>
        </w:rPr>
      </w:pPr>
      <w:r w:rsidRPr="003C0C6D">
        <w:rPr>
          <w:b/>
          <w:sz w:val="32"/>
          <w:szCs w:val="32"/>
          <w:lang w:val="ru-RU"/>
        </w:rPr>
        <w:t>Охрана традиционных знаний:  проекты статей</w:t>
      </w:r>
    </w:p>
    <w:p w:rsidR="003C0C6D" w:rsidRPr="003C0C6D" w:rsidRDefault="003C0C6D" w:rsidP="003C0C6D">
      <w:pPr>
        <w:rPr>
          <w:sz w:val="32"/>
          <w:szCs w:val="32"/>
          <w:lang w:val="ru-RU"/>
        </w:rPr>
      </w:pPr>
    </w:p>
    <w:p w:rsidR="003C0C6D" w:rsidRPr="003C0C6D" w:rsidRDefault="003C0C6D" w:rsidP="003C0C6D">
      <w:pPr>
        <w:rPr>
          <w:b/>
          <w:sz w:val="32"/>
          <w:szCs w:val="32"/>
          <w:lang w:val="ru-RU"/>
        </w:rPr>
      </w:pPr>
      <w:r w:rsidRPr="003C0C6D">
        <w:rPr>
          <w:b/>
          <w:sz w:val="32"/>
          <w:szCs w:val="32"/>
          <w:lang w:val="ru-RU"/>
        </w:rPr>
        <w:t xml:space="preserve">Текст модераторов </w:t>
      </w:r>
      <w:r w:rsidRPr="003C0C6D">
        <w:rPr>
          <w:b/>
          <w:sz w:val="32"/>
          <w:szCs w:val="32"/>
        </w:rPr>
        <w:t>Rev</w:t>
      </w:r>
      <w:r w:rsidRPr="003C0C6D">
        <w:rPr>
          <w:b/>
          <w:sz w:val="32"/>
          <w:szCs w:val="32"/>
          <w:lang w:val="ru-RU"/>
        </w:rPr>
        <w:t>. 2 (2 декабря 2016 г.)</w:t>
      </w:r>
    </w:p>
    <w:p w:rsidR="003C0C6D" w:rsidRPr="003C0C6D" w:rsidRDefault="003C0C6D" w:rsidP="003C0C6D">
      <w:pPr>
        <w:rPr>
          <w:sz w:val="32"/>
          <w:szCs w:val="32"/>
          <w:lang w:val="ru-RU"/>
        </w:rPr>
      </w:pPr>
    </w:p>
    <w:p w:rsidR="003C0C6D" w:rsidRPr="003C0C6D" w:rsidRDefault="003C0C6D" w:rsidP="003C0C6D">
      <w:pPr>
        <w:rPr>
          <w:sz w:val="32"/>
          <w:szCs w:val="32"/>
          <w:lang w:val="ru-RU"/>
        </w:rPr>
      </w:pPr>
    </w:p>
    <w:p w:rsidR="003C0C6D" w:rsidRPr="0008381F" w:rsidRDefault="003C0C6D" w:rsidP="003C0C6D">
      <w:pPr>
        <w:rPr>
          <w:lang w:val="ru-RU"/>
        </w:rPr>
      </w:pPr>
      <w:r w:rsidRPr="0008381F">
        <w:rPr>
          <w:lang w:val="ru-RU"/>
        </w:rPr>
        <w:br w:type="page"/>
      </w:r>
    </w:p>
    <w:p w:rsidR="003C0C6D" w:rsidRPr="0008381F" w:rsidRDefault="003C0C6D" w:rsidP="003C0C6D">
      <w:pPr>
        <w:spacing w:line="336" w:lineRule="exact"/>
        <w:rPr>
          <w:lang w:val="ru-RU"/>
        </w:rPr>
      </w:pPr>
      <w:r w:rsidRPr="0008381F">
        <w:rPr>
          <w:lang w:val="ru-RU"/>
        </w:rPr>
        <w:lastRenderedPageBreak/>
        <w:t>ПРЕАМБУЛА/ВВЕДЕНИЕ</w:t>
      </w:r>
    </w:p>
    <w:p w:rsidR="003C0C6D" w:rsidRPr="0008381F" w:rsidRDefault="003C0C6D" w:rsidP="003C0C6D">
      <w:pPr>
        <w:tabs>
          <w:tab w:val="num" w:pos="993"/>
        </w:tabs>
        <w:autoSpaceDE w:val="0"/>
        <w:autoSpaceDN w:val="0"/>
        <w:adjustRightInd w:val="0"/>
        <w:rPr>
          <w:u w:val="single"/>
          <w:lang w:val="ru-RU"/>
        </w:rPr>
      </w:pPr>
    </w:p>
    <w:p w:rsidR="003C0C6D" w:rsidRPr="0008381F" w:rsidRDefault="003C0C6D" w:rsidP="003C0C6D">
      <w:pPr>
        <w:tabs>
          <w:tab w:val="num" w:pos="993"/>
        </w:tabs>
        <w:autoSpaceDE w:val="0"/>
        <w:autoSpaceDN w:val="0"/>
        <w:adjustRightInd w:val="0"/>
        <w:rPr>
          <w:i/>
          <w:highlight w:val="yellow"/>
          <w:lang w:val="ru-RU"/>
        </w:rPr>
      </w:pPr>
    </w:p>
    <w:p w:rsidR="003C0C6D" w:rsidRPr="0008381F" w:rsidRDefault="003C0C6D" w:rsidP="003C0C6D">
      <w:pPr>
        <w:tabs>
          <w:tab w:val="num" w:pos="993"/>
        </w:tabs>
        <w:autoSpaceDE w:val="0"/>
        <w:autoSpaceDN w:val="0"/>
        <w:adjustRightInd w:val="0"/>
        <w:ind w:left="550"/>
        <w:rPr>
          <w:i/>
          <w:lang w:val="ru-RU"/>
        </w:rPr>
      </w:pPr>
      <w:r w:rsidRPr="0008381F">
        <w:rPr>
          <w:i/>
          <w:lang w:val="ru-RU"/>
        </w:rPr>
        <w:t>Признание ценности</w:t>
      </w: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autoSpaceDE w:val="0"/>
        <w:autoSpaceDN w:val="0"/>
        <w:adjustRightInd w:val="0"/>
        <w:ind w:left="1100"/>
        <w:rPr>
          <w:i/>
          <w:lang w:val="ru-RU"/>
        </w:rPr>
      </w:pPr>
      <w:r w:rsidRPr="0008381F">
        <w:rPr>
          <w:i/>
          <w:lang w:val="ru-RU"/>
        </w:rPr>
        <w:t>(</w:t>
      </w:r>
      <w:r w:rsidRPr="0008381F">
        <w:rPr>
          <w:i/>
        </w:rPr>
        <w:t>i</w:t>
      </w:r>
      <w:r w:rsidRPr="0008381F">
        <w:rPr>
          <w:i/>
          <w:lang w:val="ru-RU"/>
        </w:rPr>
        <w:t>)</w:t>
      </w:r>
      <w:r w:rsidRPr="0008381F">
        <w:rPr>
          <w:i/>
          <w:lang w:val="ru-RU"/>
        </w:rPr>
        <w:tab/>
        <w:t>признание [целостного] [специфического] характера традиционных знаний и их [непреходящей] ценности, включая их социальную, духовную, [экономическую], интеллектуальную, научную, экологическую, техническую, [коммерческую], образовательную и культурную ценность, и признание того, что системы традиционных знаний представляют собой структуры, в недрах которых рождаются инновации и характерная интеллектуальная и творческая жизнь, что имеет [основополагающее] непреходящее значение для коренных [народов] и местных общин и представляет такую же научную ценность, что и другие системы знаний;</w:t>
      </w:r>
    </w:p>
    <w:p w:rsidR="003C0C6D" w:rsidRPr="0008381F" w:rsidRDefault="003C0C6D" w:rsidP="003C0C6D">
      <w:pPr>
        <w:autoSpaceDE w:val="0"/>
        <w:autoSpaceDN w:val="0"/>
        <w:adjustRightInd w:val="0"/>
        <w:rPr>
          <w:i/>
          <w:lang w:val="ru-RU"/>
        </w:rPr>
      </w:pPr>
    </w:p>
    <w:p w:rsidR="003C0C6D" w:rsidRPr="0008381F" w:rsidRDefault="003C0C6D" w:rsidP="003C0C6D">
      <w:pPr>
        <w:autoSpaceDE w:val="0"/>
        <w:autoSpaceDN w:val="0"/>
        <w:adjustRightInd w:val="0"/>
        <w:ind w:left="567"/>
        <w:rPr>
          <w:i/>
          <w:lang w:val="ru-RU"/>
        </w:rPr>
      </w:pPr>
      <w:r w:rsidRPr="0008381F">
        <w:rPr>
          <w:i/>
          <w:lang w:val="ru-RU"/>
        </w:rPr>
        <w:t xml:space="preserve">Содействие обеспечению осведомленности и уважения </w:t>
      </w: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tabs>
          <w:tab w:val="num" w:pos="993"/>
        </w:tabs>
        <w:autoSpaceDE w:val="0"/>
        <w:autoSpaceDN w:val="0"/>
        <w:adjustRightInd w:val="0"/>
        <w:ind w:left="1100"/>
        <w:rPr>
          <w:i/>
          <w:lang w:val="ru-RU"/>
        </w:rPr>
      </w:pPr>
      <w:r w:rsidRPr="0008381F">
        <w:rPr>
          <w:i/>
          <w:lang w:val="ru-RU"/>
        </w:rPr>
        <w:t>(</w:t>
      </w:r>
      <w:r w:rsidRPr="0008381F">
        <w:rPr>
          <w:i/>
        </w:rPr>
        <w:t>ii</w:t>
      </w:r>
      <w:r w:rsidRPr="0008381F">
        <w:rPr>
          <w:i/>
          <w:lang w:val="ru-RU"/>
        </w:rPr>
        <w:t>)</w:t>
      </w:r>
      <w:r w:rsidRPr="0008381F">
        <w:rPr>
          <w:i/>
          <w:lang w:val="ru-RU"/>
        </w:rPr>
        <w:tab/>
        <w:t>содействие обеспечению осведомленности и уважения в том, что касается систем традиционных знаний; достоинства,  [культурной самобытности] культурного наследия и интеллектуальных и духовных ценностей [носителей]/[владельцев] традиционных знаний, которые сохраняют, развивают и поддерживают эти системы; вклада, который традиционные знания вносят в поддержку средств существования и сохранения самобытности [носителей]/[владельцев] традиционных знаний; и вклада, который [носители]/[владельцы] традиционных знаний вносят в [сохранение окружающей среды] сохранение и устойчивое использование биоразнообразия, продовольственную безопасность и устойчивое развитие сельского хозяйства, здравоохранение, а также в прогресс науки и техники;</w:t>
      </w: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tabs>
          <w:tab w:val="left" w:pos="540"/>
          <w:tab w:val="num" w:pos="993"/>
        </w:tabs>
        <w:autoSpaceDE w:val="0"/>
        <w:autoSpaceDN w:val="0"/>
        <w:adjustRightInd w:val="0"/>
        <w:ind w:left="567"/>
        <w:rPr>
          <w:lang w:val="ru-RU"/>
        </w:rPr>
      </w:pPr>
      <w:r w:rsidRPr="0008381F">
        <w:rPr>
          <w:lang w:val="ru-RU"/>
        </w:rPr>
        <w:t>Альтернативный вариант</w:t>
      </w:r>
    </w:p>
    <w:p w:rsidR="003C0C6D" w:rsidRPr="0008381F" w:rsidRDefault="003C0C6D" w:rsidP="003C0C6D">
      <w:pPr>
        <w:tabs>
          <w:tab w:val="left" w:pos="540"/>
          <w:tab w:val="num" w:pos="993"/>
        </w:tabs>
        <w:autoSpaceDE w:val="0"/>
        <w:autoSpaceDN w:val="0"/>
        <w:adjustRightInd w:val="0"/>
        <w:rPr>
          <w:i/>
          <w:lang w:val="ru-RU"/>
        </w:rPr>
      </w:pPr>
    </w:p>
    <w:p w:rsidR="003C0C6D" w:rsidRPr="0008381F" w:rsidRDefault="003C0C6D" w:rsidP="003C0C6D">
      <w:pPr>
        <w:tabs>
          <w:tab w:val="num" w:pos="993"/>
        </w:tabs>
        <w:autoSpaceDE w:val="0"/>
        <w:autoSpaceDN w:val="0"/>
        <w:adjustRightInd w:val="0"/>
        <w:ind w:left="1100"/>
        <w:rPr>
          <w:i/>
          <w:lang w:val="ru-RU"/>
        </w:rPr>
      </w:pPr>
      <w:r w:rsidRPr="0008381F">
        <w:rPr>
          <w:i/>
          <w:lang w:val="ru-RU"/>
        </w:rPr>
        <w:t>(</w:t>
      </w:r>
      <w:r w:rsidRPr="0008381F">
        <w:rPr>
          <w:i/>
        </w:rPr>
        <w:t>ii</w:t>
      </w:r>
      <w:r w:rsidRPr="0008381F">
        <w:rPr>
          <w:i/>
          <w:lang w:val="ru-RU"/>
        </w:rPr>
        <w:t>)</w:t>
      </w:r>
      <w:r w:rsidRPr="0008381F">
        <w:rPr>
          <w:i/>
          <w:lang w:val="ru-RU"/>
        </w:rPr>
        <w:tab/>
        <w:t>содействие обеспечению уважения систем традиционных знаний, а</w:t>
      </w:r>
      <w:r w:rsidRPr="0008381F">
        <w:rPr>
          <w:i/>
        </w:rPr>
        <w:t> </w:t>
      </w:r>
      <w:r w:rsidRPr="0008381F">
        <w:rPr>
          <w:i/>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rsidR="003C0C6D" w:rsidRPr="0008381F" w:rsidRDefault="003C0C6D" w:rsidP="003C0C6D">
      <w:pPr>
        <w:tabs>
          <w:tab w:val="num" w:pos="993"/>
        </w:tabs>
        <w:autoSpaceDE w:val="0"/>
        <w:autoSpaceDN w:val="0"/>
        <w:adjustRightInd w:val="0"/>
        <w:rPr>
          <w:i/>
          <w:lang w:val="ru-RU"/>
        </w:rPr>
      </w:pPr>
      <w:r w:rsidRPr="0008381F">
        <w:rPr>
          <w:i/>
          <w:lang w:val="ru-RU"/>
        </w:rPr>
        <w:tab/>
      </w:r>
      <w:r w:rsidRPr="0008381F">
        <w:rPr>
          <w:i/>
          <w:lang w:val="ru-RU"/>
        </w:rPr>
        <w:tab/>
      </w:r>
      <w:r w:rsidRPr="0008381F">
        <w:rPr>
          <w:i/>
          <w:lang w:val="ru-RU"/>
        </w:rPr>
        <w:tab/>
      </w:r>
      <w:r w:rsidRPr="0008381F">
        <w:rPr>
          <w:i/>
          <w:lang w:val="ru-RU"/>
        </w:rPr>
        <w:tab/>
      </w:r>
      <w:r w:rsidRPr="0008381F">
        <w:rPr>
          <w:i/>
          <w:lang w:val="ru-RU"/>
        </w:rPr>
        <w:tab/>
      </w:r>
      <w:r w:rsidRPr="0008381F">
        <w:rPr>
          <w:i/>
          <w:lang w:val="ru-RU"/>
        </w:rPr>
        <w:tab/>
      </w:r>
      <w:r w:rsidRPr="0008381F">
        <w:rPr>
          <w:i/>
          <w:lang w:val="ru-RU"/>
        </w:rPr>
        <w:tab/>
      </w:r>
      <w:r w:rsidRPr="0008381F">
        <w:rPr>
          <w:i/>
          <w:lang w:val="ru-RU"/>
        </w:rPr>
        <w:tab/>
      </w:r>
      <w:r w:rsidRPr="0008381F">
        <w:rPr>
          <w:i/>
          <w:lang w:val="ru-RU"/>
        </w:rPr>
        <w:tab/>
      </w:r>
    </w:p>
    <w:p w:rsidR="003C0C6D" w:rsidRPr="0008381F" w:rsidRDefault="003C0C6D" w:rsidP="003C0C6D">
      <w:pPr>
        <w:tabs>
          <w:tab w:val="num" w:pos="993"/>
        </w:tabs>
        <w:autoSpaceDE w:val="0"/>
        <w:autoSpaceDN w:val="0"/>
        <w:adjustRightInd w:val="0"/>
        <w:rPr>
          <w:lang w:val="ru-RU"/>
        </w:rPr>
      </w:pPr>
      <w:r>
        <w:rPr>
          <w:i/>
          <w:lang w:val="ru-RU"/>
        </w:rPr>
        <w:tab/>
      </w:r>
      <w:r>
        <w:rPr>
          <w:i/>
          <w:lang w:val="ru-RU"/>
        </w:rPr>
        <w:tab/>
      </w:r>
      <w:r>
        <w:rPr>
          <w:i/>
          <w:lang w:val="ru-RU"/>
        </w:rPr>
        <w:tab/>
      </w:r>
      <w:r>
        <w:rPr>
          <w:i/>
          <w:lang w:val="ru-RU"/>
        </w:rPr>
        <w:tab/>
      </w:r>
      <w:r>
        <w:rPr>
          <w:i/>
          <w:lang w:val="ru-RU"/>
        </w:rPr>
        <w:tab/>
      </w:r>
      <w:r>
        <w:rPr>
          <w:i/>
          <w:lang w:val="ru-RU"/>
        </w:rPr>
        <w:tab/>
      </w:r>
      <w:r>
        <w:rPr>
          <w:i/>
          <w:lang w:val="ru-RU"/>
        </w:rPr>
        <w:tab/>
      </w:r>
      <w:r>
        <w:rPr>
          <w:i/>
          <w:lang w:val="ru-RU"/>
        </w:rPr>
        <w:tab/>
      </w:r>
      <w:r w:rsidRPr="0008381F">
        <w:rPr>
          <w:lang w:val="ru-RU"/>
        </w:rPr>
        <w:t>[Конец альтернативного варианта]</w:t>
      </w: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tabs>
          <w:tab w:val="num" w:pos="993"/>
        </w:tabs>
        <w:autoSpaceDE w:val="0"/>
        <w:autoSpaceDN w:val="0"/>
        <w:adjustRightInd w:val="0"/>
        <w:ind w:left="550"/>
        <w:rPr>
          <w:i/>
          <w:lang w:val="ru-RU"/>
        </w:rPr>
      </w:pPr>
      <w:r w:rsidRPr="0008381F">
        <w:rPr>
          <w:i/>
          <w:lang w:val="ru-RU"/>
        </w:rPr>
        <w:t xml:space="preserve">Содействие [сбережению и] сохранению традиционных знаний </w:t>
      </w: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tabs>
          <w:tab w:val="num" w:pos="993"/>
        </w:tabs>
        <w:autoSpaceDE w:val="0"/>
        <w:autoSpaceDN w:val="0"/>
        <w:adjustRightInd w:val="0"/>
        <w:ind w:left="1100"/>
        <w:rPr>
          <w:i/>
          <w:lang w:val="ru-RU"/>
        </w:rPr>
      </w:pPr>
      <w:r w:rsidRPr="0008381F">
        <w:rPr>
          <w:i/>
          <w:lang w:val="ru-RU"/>
        </w:rPr>
        <w:t>(</w:t>
      </w:r>
      <w:r w:rsidRPr="0008381F">
        <w:rPr>
          <w:i/>
        </w:rPr>
        <w:t>iii</w:t>
      </w:r>
      <w:r w:rsidRPr="0008381F">
        <w:rPr>
          <w:i/>
          <w:lang w:val="ru-RU"/>
        </w:rPr>
        <w:t>)</w:t>
      </w:r>
      <w:r w:rsidRPr="0008381F">
        <w:rPr>
          <w:i/>
          <w:lang w:val="ru-RU"/>
        </w:rPr>
        <w:tab/>
        <w:t>содействие мерам по [сбережению и] сохранению [и уважению]  традиционных знаний и поддержка таких мер [путем уважения, сбережения, охраны и поддержания систем традиционных знаний [и стимулирования хранителей таких систем знаний к поддержанию и защите их систем знаний]];</w:t>
      </w: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tabs>
          <w:tab w:val="num" w:pos="993"/>
        </w:tabs>
        <w:autoSpaceDE w:val="0"/>
        <w:autoSpaceDN w:val="0"/>
        <w:adjustRightInd w:val="0"/>
        <w:ind w:left="550"/>
        <w:rPr>
          <w:i/>
          <w:lang w:val="ru-RU"/>
        </w:rPr>
      </w:pPr>
      <w:r w:rsidRPr="0008381F">
        <w:rPr>
          <w:i/>
          <w:lang w:val="ru-RU"/>
        </w:rPr>
        <w:t xml:space="preserve">[Согласованность с соответствующими международными соглашениями и процессами </w:t>
      </w: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tabs>
          <w:tab w:val="num" w:pos="993"/>
        </w:tabs>
        <w:autoSpaceDE w:val="0"/>
        <w:autoSpaceDN w:val="0"/>
        <w:adjustRightInd w:val="0"/>
        <w:ind w:left="1100"/>
        <w:rPr>
          <w:i/>
          <w:lang w:val="ru-RU"/>
        </w:rPr>
      </w:pPr>
      <w:r w:rsidRPr="0008381F">
        <w:rPr>
          <w:i/>
          <w:lang w:val="ru-RU"/>
        </w:rPr>
        <w:t>(</w:t>
      </w:r>
      <w:r w:rsidRPr="0008381F">
        <w:rPr>
          <w:i/>
        </w:rPr>
        <w:t>iv</w:t>
      </w:r>
      <w:r w:rsidRPr="0008381F">
        <w:rPr>
          <w:i/>
          <w:lang w:val="ru-RU"/>
        </w:rPr>
        <w:t>)</w:t>
      </w:r>
      <w:r w:rsidRPr="0008381F">
        <w:rPr>
          <w:i/>
          <w:lang w:val="ru-RU"/>
        </w:rPr>
        <w:tab/>
        <w:t>учет и последовательное взаимодействие с другими международными и региональными документами и процессами, в частности режимами, регулирующими интеллектуальную собственность и доступ и совместное пользование выгодами от применения генетических ресурсов, связанных с традиционными знаниями, [а также Декларацией Организации Объединенных Наций о правах коренных народов;]]</w:t>
      </w:r>
    </w:p>
    <w:p w:rsidR="003C0C6D" w:rsidRPr="0008381F" w:rsidRDefault="003C0C6D" w:rsidP="003C0C6D">
      <w:pPr>
        <w:tabs>
          <w:tab w:val="num" w:pos="993"/>
        </w:tabs>
        <w:autoSpaceDE w:val="0"/>
        <w:autoSpaceDN w:val="0"/>
        <w:adjustRightInd w:val="0"/>
        <w:ind w:left="1100"/>
        <w:rPr>
          <w:i/>
          <w:lang w:val="ru-RU"/>
        </w:rPr>
      </w:pPr>
    </w:p>
    <w:p w:rsidR="003C0C6D" w:rsidRPr="0008381F" w:rsidRDefault="003C0C6D" w:rsidP="003C0C6D">
      <w:pPr>
        <w:tabs>
          <w:tab w:val="num" w:pos="993"/>
        </w:tabs>
        <w:autoSpaceDE w:val="0"/>
        <w:autoSpaceDN w:val="0"/>
        <w:adjustRightInd w:val="0"/>
        <w:ind w:left="550"/>
        <w:rPr>
          <w:i/>
          <w:lang w:val="ru-RU"/>
        </w:rPr>
      </w:pPr>
    </w:p>
    <w:p w:rsidR="003C0C6D" w:rsidRPr="0008381F" w:rsidRDefault="003C0C6D" w:rsidP="003C0C6D">
      <w:pPr>
        <w:tabs>
          <w:tab w:val="left" w:pos="550"/>
          <w:tab w:val="num" w:pos="993"/>
        </w:tabs>
        <w:autoSpaceDE w:val="0"/>
        <w:autoSpaceDN w:val="0"/>
        <w:adjustRightInd w:val="0"/>
        <w:ind w:left="567"/>
        <w:rPr>
          <w:i/>
          <w:lang w:val="ru-RU"/>
        </w:rPr>
      </w:pPr>
      <w:r w:rsidRPr="0008381F">
        <w:rPr>
          <w:i/>
          <w:lang w:val="ru-RU"/>
        </w:rPr>
        <w:t>[Содействие доступу к знаниям и охрана общественного достояния</w:t>
      </w:r>
    </w:p>
    <w:p w:rsidR="003C0C6D" w:rsidRPr="0008381F" w:rsidRDefault="003C0C6D" w:rsidP="003C0C6D">
      <w:pPr>
        <w:tabs>
          <w:tab w:val="left" w:pos="550"/>
          <w:tab w:val="num" w:pos="993"/>
        </w:tabs>
        <w:autoSpaceDE w:val="0"/>
        <w:autoSpaceDN w:val="0"/>
        <w:adjustRightInd w:val="0"/>
        <w:ind w:firstLine="550"/>
        <w:rPr>
          <w:i/>
          <w:lang w:val="ru-RU"/>
        </w:rPr>
      </w:pPr>
    </w:p>
    <w:p w:rsidR="003C0C6D" w:rsidRPr="0008381F" w:rsidRDefault="003C0C6D" w:rsidP="003C0C6D">
      <w:pPr>
        <w:tabs>
          <w:tab w:val="num" w:pos="993"/>
        </w:tabs>
        <w:autoSpaceDE w:val="0"/>
        <w:autoSpaceDN w:val="0"/>
        <w:adjustRightInd w:val="0"/>
        <w:ind w:left="1100"/>
        <w:rPr>
          <w:i/>
          <w:lang w:val="ru-RU"/>
        </w:rPr>
      </w:pPr>
      <w:r w:rsidRPr="0008381F">
        <w:rPr>
          <w:i/>
          <w:lang w:val="ru-RU"/>
        </w:rPr>
        <w:t>(</w:t>
      </w:r>
      <w:r w:rsidRPr="0008381F">
        <w:rPr>
          <w:i/>
        </w:rPr>
        <w:t>v</w:t>
      </w:r>
      <w:r w:rsidRPr="0008381F">
        <w:rPr>
          <w:i/>
          <w:lang w:val="ru-RU"/>
        </w:rPr>
        <w:t>)</w:t>
      </w:r>
      <w:r w:rsidRPr="0008381F">
        <w:rPr>
          <w:i/>
          <w:lang w:val="ru-RU"/>
        </w:rPr>
        <w:tab/>
        <w:t>признание ценности полного жизненных сил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необходимости охранять, сохранять и обогащать общественное достояние;]</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left" w:pos="550"/>
        </w:tabs>
        <w:autoSpaceDE w:val="0"/>
        <w:autoSpaceDN w:val="0"/>
        <w:adjustRightInd w:val="0"/>
        <w:ind w:left="567"/>
        <w:rPr>
          <w:i/>
          <w:lang w:val="ru-RU"/>
        </w:rPr>
      </w:pPr>
      <w:r w:rsidRPr="0008381F">
        <w:rPr>
          <w:i/>
          <w:lang w:val="ru-RU"/>
        </w:rPr>
        <w:t>[Документирование и сбережение традиционных знаний</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left" w:pos="550"/>
        </w:tabs>
        <w:autoSpaceDE w:val="0"/>
        <w:autoSpaceDN w:val="0"/>
        <w:adjustRightInd w:val="0"/>
        <w:ind w:left="1100"/>
        <w:rPr>
          <w:i/>
          <w:lang w:val="ru-RU"/>
        </w:rPr>
      </w:pPr>
      <w:r w:rsidRPr="0008381F">
        <w:rPr>
          <w:i/>
          <w:lang w:val="ru-RU"/>
        </w:rPr>
        <w:t>(</w:t>
      </w:r>
      <w:r w:rsidRPr="0008381F">
        <w:rPr>
          <w:i/>
        </w:rPr>
        <w:t>vi</w:t>
      </w:r>
      <w:r w:rsidRPr="0008381F">
        <w:rPr>
          <w:i/>
          <w:lang w:val="ru-RU"/>
        </w:rPr>
        <w:t>)</w:t>
      </w:r>
      <w:r w:rsidRPr="0008381F">
        <w:rPr>
          <w:i/>
          <w:lang w:val="ru-RU"/>
        </w:rPr>
        <w:tab/>
        <w:t>содействие документированию и сбережению традиционных знаний путем поощрения раскрытия, изучения и использования традиционных знаний согласно соответствующей обычной практике, нормам, законам и/или пониманию носителей традиционных знаний, включая ту обычную практику, нормы, законы и/или понимание, которые требуют предварительного осознанного согласия или одобрения и участия и взаимосогласованных условий, прежде чем традиционные знания могут раскрываться, изучаться или  использоваться другими;]</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left" w:pos="550"/>
        </w:tabs>
        <w:autoSpaceDE w:val="0"/>
        <w:autoSpaceDN w:val="0"/>
        <w:adjustRightInd w:val="0"/>
        <w:ind w:left="567"/>
        <w:rPr>
          <w:i/>
          <w:lang w:val="ru-RU"/>
        </w:rPr>
      </w:pPr>
      <w:r w:rsidRPr="0008381F">
        <w:rPr>
          <w:i/>
          <w:lang w:val="ru-RU"/>
        </w:rPr>
        <w:t>[Содействие защите прав человека</w:t>
      </w:r>
    </w:p>
    <w:p w:rsidR="003C0C6D" w:rsidRPr="0008381F" w:rsidRDefault="003C0C6D" w:rsidP="003C0C6D">
      <w:pPr>
        <w:tabs>
          <w:tab w:val="left" w:pos="550"/>
        </w:tabs>
        <w:autoSpaceDE w:val="0"/>
        <w:autoSpaceDN w:val="0"/>
        <w:adjustRightInd w:val="0"/>
        <w:ind w:left="567"/>
        <w:rPr>
          <w:i/>
          <w:lang w:val="ru-RU"/>
        </w:rPr>
      </w:pPr>
    </w:p>
    <w:p w:rsidR="003C0C6D" w:rsidRPr="0008381F" w:rsidRDefault="003C0C6D" w:rsidP="003C0C6D">
      <w:pPr>
        <w:tabs>
          <w:tab w:val="left" w:pos="550"/>
        </w:tabs>
        <w:autoSpaceDE w:val="0"/>
        <w:autoSpaceDN w:val="0"/>
        <w:adjustRightInd w:val="0"/>
        <w:ind w:left="1100"/>
        <w:rPr>
          <w:i/>
          <w:lang w:val="ru-RU"/>
        </w:rPr>
      </w:pPr>
      <w:r w:rsidRPr="0008381F">
        <w:rPr>
          <w:i/>
          <w:lang w:val="ru-RU"/>
        </w:rPr>
        <w:t>(vii)</w:t>
      </w:r>
      <w:r w:rsidRPr="0008381F">
        <w:rPr>
          <w:i/>
          <w:lang w:val="ru-RU"/>
        </w:rPr>
        <w:tab/>
        <w:t>Признание и охрана права каждого человека свободно участвовать в культурной жизни сообщества, наслаждаться произведениями искусства, принимать участие в научном прогрессе и пользоваться его плодами, а также признание того факта, что осуществление этого права не может зависеть от каких бы то ни было различий, таких как различия расы, цвета кожи, пола, языка, религии, политических или иных взглядов, национального или социального происхождения, имущественного, сословного или иного статуса. Кроме того, не допускаются никакие различия, основанные на политическом, юридическом или международном статусе страны или территории, к которым принадлежит то или иное лицо, идет ли речь о независимой или подопечной стране или территории, стране или территории без прав самоуправления или стране или территории, суверенитет которой ограничен каким-либо иным образом.]</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left" w:pos="550"/>
        </w:tabs>
        <w:autoSpaceDE w:val="0"/>
        <w:autoSpaceDN w:val="0"/>
        <w:adjustRightInd w:val="0"/>
        <w:ind w:left="567"/>
        <w:rPr>
          <w:i/>
          <w:lang w:val="ru-RU"/>
        </w:rPr>
      </w:pPr>
      <w:r w:rsidRPr="0008381F">
        <w:rPr>
          <w:i/>
          <w:lang w:val="ru-RU"/>
        </w:rPr>
        <w:t>Содействие инновациям</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left" w:pos="550"/>
        </w:tabs>
        <w:autoSpaceDE w:val="0"/>
        <w:autoSpaceDN w:val="0"/>
        <w:adjustRightInd w:val="0"/>
        <w:ind w:left="1100" w:hanging="8"/>
        <w:rPr>
          <w:i/>
          <w:lang w:val="ru-RU"/>
        </w:rPr>
      </w:pPr>
      <w:r w:rsidRPr="0008381F">
        <w:rPr>
          <w:i/>
          <w:lang w:val="ru-RU"/>
        </w:rPr>
        <w:t>(</w:t>
      </w:r>
      <w:r w:rsidRPr="0008381F">
        <w:rPr>
          <w:i/>
        </w:rPr>
        <w:t>viii</w:t>
      </w:r>
      <w:r w:rsidRPr="0008381F">
        <w:rPr>
          <w:i/>
          <w:lang w:val="ru-RU"/>
        </w:rPr>
        <w:t>)</w:t>
      </w:r>
      <w:r w:rsidRPr="0008381F">
        <w:rPr>
          <w:i/>
          <w:lang w:val="ru-RU"/>
        </w:rPr>
        <w:tab/>
        <w:t>[охрана традиционных знаний должна] содействовать развитию инноваций и передаче и распространению знаний к взаимной выгоде носителей и пользователей традиционных знаний, в формах, способствующих росту социально-экономического благосостояния и обеспечению балансу прав и обязательств;</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num" w:pos="993"/>
        </w:tabs>
        <w:autoSpaceDE w:val="0"/>
        <w:autoSpaceDN w:val="0"/>
        <w:adjustRightInd w:val="0"/>
        <w:ind w:left="1100"/>
        <w:rPr>
          <w:i/>
          <w:lang w:val="ru-RU"/>
        </w:rPr>
      </w:pPr>
      <w:r w:rsidRPr="0008381F">
        <w:rPr>
          <w:i/>
          <w:lang w:val="ru-RU"/>
        </w:rPr>
        <w:t>Вариант</w:t>
      </w:r>
    </w:p>
    <w:p w:rsidR="003C0C6D" w:rsidRPr="0008381F" w:rsidRDefault="003C0C6D" w:rsidP="003C0C6D">
      <w:pPr>
        <w:tabs>
          <w:tab w:val="left" w:pos="550"/>
        </w:tabs>
        <w:autoSpaceDE w:val="0"/>
        <w:autoSpaceDN w:val="0"/>
        <w:adjustRightInd w:val="0"/>
        <w:ind w:left="567"/>
        <w:rPr>
          <w:i/>
          <w:lang w:val="ru-RU"/>
        </w:rPr>
      </w:pPr>
    </w:p>
    <w:p w:rsidR="003C0C6D" w:rsidRPr="0008381F" w:rsidRDefault="003C0C6D" w:rsidP="003C0C6D">
      <w:pPr>
        <w:tabs>
          <w:tab w:val="left" w:pos="550"/>
        </w:tabs>
        <w:autoSpaceDE w:val="0"/>
        <w:autoSpaceDN w:val="0"/>
        <w:adjustRightInd w:val="0"/>
        <w:ind w:left="1100" w:hanging="8"/>
        <w:rPr>
          <w:i/>
          <w:lang w:val="ru-RU"/>
        </w:rPr>
      </w:pPr>
      <w:r w:rsidRPr="0008381F">
        <w:rPr>
          <w:i/>
          <w:lang w:val="ru-RU"/>
        </w:rPr>
        <w:t>[Инновации,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традиционных знаний, при условии, что они способствуют росту социально-экономического благосостояния и обеспечению баланса прав и обязательств.</w:t>
      </w:r>
    </w:p>
    <w:p w:rsidR="003C0C6D" w:rsidRPr="0008381F" w:rsidRDefault="003C0C6D" w:rsidP="003C0C6D">
      <w:pPr>
        <w:tabs>
          <w:tab w:val="left" w:pos="550"/>
        </w:tabs>
        <w:autoSpaceDE w:val="0"/>
        <w:autoSpaceDN w:val="0"/>
        <w:adjustRightInd w:val="0"/>
        <w:ind w:left="1100" w:hanging="8"/>
        <w:rPr>
          <w:i/>
          <w:lang w:val="ru-RU"/>
        </w:rPr>
      </w:pPr>
      <w:r w:rsidRPr="0008381F">
        <w:rPr>
          <w:i/>
          <w:lang w:val="ru-RU"/>
        </w:rPr>
        <w:t>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контроля за таким использованием, а также коллективного пользования его плодами;]</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left" w:pos="630"/>
          <w:tab w:val="num" w:pos="993"/>
        </w:tabs>
        <w:autoSpaceDE w:val="0"/>
        <w:autoSpaceDN w:val="0"/>
        <w:adjustRightInd w:val="0"/>
        <w:ind w:left="567"/>
        <w:rPr>
          <w:i/>
          <w:lang w:val="ru-RU"/>
        </w:rPr>
      </w:pPr>
      <w:r w:rsidRPr="0008381F">
        <w:rPr>
          <w:i/>
          <w:lang w:val="ru-RU"/>
        </w:rPr>
        <w:t>Содействие установлению новых правил и процедур</w:t>
      </w:r>
    </w:p>
    <w:p w:rsidR="003C0C6D" w:rsidRPr="0008381F" w:rsidRDefault="003C0C6D" w:rsidP="003C0C6D">
      <w:pPr>
        <w:tabs>
          <w:tab w:val="num" w:pos="993"/>
        </w:tabs>
        <w:autoSpaceDE w:val="0"/>
        <w:autoSpaceDN w:val="0"/>
        <w:adjustRightInd w:val="0"/>
        <w:ind w:left="1100"/>
        <w:rPr>
          <w:i/>
          <w:lang w:val="ru-RU"/>
        </w:rPr>
      </w:pPr>
    </w:p>
    <w:p w:rsidR="003C0C6D" w:rsidRPr="0008381F" w:rsidRDefault="003C0C6D" w:rsidP="003C0C6D">
      <w:pPr>
        <w:tabs>
          <w:tab w:val="num" w:pos="993"/>
          <w:tab w:val="left" w:pos="1710"/>
        </w:tabs>
        <w:autoSpaceDE w:val="0"/>
        <w:autoSpaceDN w:val="0"/>
        <w:adjustRightInd w:val="0"/>
        <w:ind w:left="1100"/>
        <w:rPr>
          <w:i/>
          <w:lang w:val="ru-RU"/>
        </w:rPr>
      </w:pPr>
      <w:r w:rsidRPr="0008381F">
        <w:rPr>
          <w:i/>
          <w:lang w:val="ru-RU"/>
        </w:rPr>
        <w:t>(</w:t>
      </w:r>
      <w:r w:rsidRPr="0008381F">
        <w:rPr>
          <w:i/>
        </w:rPr>
        <w:t>ix</w:t>
      </w:r>
      <w:r w:rsidRPr="0008381F">
        <w:rPr>
          <w:i/>
          <w:lang w:val="ru-RU"/>
        </w:rPr>
        <w:t>)</w:t>
      </w:r>
      <w:r w:rsidRPr="0008381F">
        <w:rPr>
          <w:i/>
          <w:lang w:val="ru-RU"/>
        </w:rPr>
        <w:tab/>
        <w:t>[признание необходимости установления новых правил и процедур в отношении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3C0C6D" w:rsidRPr="0008381F" w:rsidRDefault="003C0C6D" w:rsidP="003C0C6D">
      <w:pPr>
        <w:tabs>
          <w:tab w:val="num" w:pos="993"/>
        </w:tabs>
        <w:autoSpaceDE w:val="0"/>
        <w:autoSpaceDN w:val="0"/>
        <w:adjustRightInd w:val="0"/>
        <w:ind w:left="1100"/>
        <w:rPr>
          <w:i/>
          <w:lang w:val="ru-RU"/>
        </w:rPr>
      </w:pPr>
    </w:p>
    <w:p w:rsidR="003C0C6D" w:rsidRPr="0008381F" w:rsidRDefault="003C0C6D" w:rsidP="003C0C6D">
      <w:pPr>
        <w:tabs>
          <w:tab w:val="left" w:pos="630"/>
          <w:tab w:val="num" w:pos="993"/>
        </w:tabs>
        <w:autoSpaceDE w:val="0"/>
        <w:autoSpaceDN w:val="0"/>
        <w:adjustRightInd w:val="0"/>
        <w:ind w:left="567"/>
        <w:rPr>
          <w:i/>
          <w:lang w:val="ru-RU"/>
        </w:rPr>
      </w:pPr>
      <w:r w:rsidRPr="0008381F">
        <w:rPr>
          <w:i/>
          <w:lang w:val="ru-RU"/>
        </w:rPr>
        <w:t>Связь с обычным использованием</w:t>
      </w:r>
    </w:p>
    <w:p w:rsidR="003C0C6D" w:rsidRPr="0008381F" w:rsidRDefault="003C0C6D" w:rsidP="003C0C6D">
      <w:pPr>
        <w:tabs>
          <w:tab w:val="num" w:pos="993"/>
        </w:tabs>
        <w:autoSpaceDE w:val="0"/>
        <w:autoSpaceDN w:val="0"/>
        <w:adjustRightInd w:val="0"/>
        <w:ind w:left="1100"/>
        <w:rPr>
          <w:i/>
          <w:lang w:val="ru-RU"/>
        </w:rPr>
      </w:pPr>
    </w:p>
    <w:p w:rsidR="003C0C6D" w:rsidRPr="0008381F" w:rsidRDefault="003C0C6D" w:rsidP="003C0C6D">
      <w:pPr>
        <w:autoSpaceDE w:val="0"/>
        <w:autoSpaceDN w:val="0"/>
        <w:adjustRightInd w:val="0"/>
        <w:ind w:left="1134"/>
        <w:rPr>
          <w:lang w:val="ru-RU"/>
        </w:rPr>
      </w:pPr>
      <w:r w:rsidRPr="0008381F">
        <w:rPr>
          <w:i/>
          <w:lang w:val="ru-RU"/>
        </w:rPr>
        <w:t>(</w:t>
      </w:r>
      <w:r w:rsidRPr="0008381F">
        <w:rPr>
          <w:i/>
        </w:rPr>
        <w:t>x</w:t>
      </w:r>
      <w:r w:rsidRPr="0008381F">
        <w:rPr>
          <w:i/>
          <w:lang w:val="ru-RU"/>
        </w:rPr>
        <w:t>)</w:t>
      </w:r>
      <w:r w:rsidRPr="0008381F">
        <w:rPr>
          <w:i/>
          <w:lang w:val="ru-RU"/>
        </w:rPr>
        <w:tab/>
        <w:t>отсутствие ограничений в отношении создания, обычного использования, передачи, обмена и развития традиционных знаний бенефициарами, как в рамках общин, так и между ними, в традиционном и обычном контексте [в соответствии с национальным законодательством].</w:t>
      </w: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left" w:pos="550"/>
        </w:tabs>
        <w:autoSpaceDE w:val="0"/>
        <w:autoSpaceDN w:val="0"/>
        <w:adjustRightInd w:val="0"/>
        <w:rPr>
          <w:i/>
          <w:lang w:val="ru-RU"/>
        </w:rPr>
      </w:pPr>
    </w:p>
    <w:p w:rsidR="003C0C6D" w:rsidRPr="0008381F" w:rsidRDefault="003C0C6D" w:rsidP="003C0C6D">
      <w:pPr>
        <w:tabs>
          <w:tab w:val="num" w:pos="1100"/>
        </w:tabs>
        <w:autoSpaceDE w:val="0"/>
        <w:autoSpaceDN w:val="0"/>
        <w:adjustRightInd w:val="0"/>
        <w:spacing w:line="240" w:lineRule="exact"/>
        <w:ind w:right="330"/>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[СТАТЬЯ 1</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ОСНОВНЫЕ ЦЕЛИ</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[Вариант 1 </w:t>
      </w:r>
    </w:p>
    <w:p w:rsidR="003C0C6D" w:rsidRPr="0008381F" w:rsidRDefault="003C0C6D" w:rsidP="003C0C6D">
      <w:pPr>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Настоящий документ должен иметь своей целью:</w:t>
      </w:r>
    </w:p>
    <w:p w:rsidR="003C0C6D" w:rsidRPr="0008381F" w:rsidRDefault="003C0C6D" w:rsidP="003C0C6D">
      <w:pPr>
        <w:rPr>
          <w:lang w:val="ru-RU"/>
        </w:rPr>
      </w:pPr>
    </w:p>
    <w:p w:rsidR="003C0C6D" w:rsidRPr="0008381F" w:rsidRDefault="003C0C6D" w:rsidP="003C0C6D">
      <w:pPr>
        <w:ind w:left="567" w:hanging="567"/>
        <w:rPr>
          <w:lang w:val="ru-RU"/>
        </w:rPr>
      </w:pPr>
      <w:r w:rsidRPr="0008381F">
        <w:rPr>
          <w:lang w:val="ru-RU"/>
        </w:rPr>
        <w:t>1.</w:t>
      </w:r>
      <w:r w:rsidRPr="0008381F">
        <w:rPr>
          <w:lang w:val="ru-RU"/>
        </w:rPr>
        <w:tab/>
        <w:t>Предоставление бенефициарам средств для:</w:t>
      </w:r>
    </w:p>
    <w:p w:rsidR="003C0C6D" w:rsidRPr="0008381F" w:rsidRDefault="003C0C6D" w:rsidP="003C0C6D">
      <w:pPr>
        <w:rPr>
          <w:lang w:val="ru-RU"/>
        </w:rPr>
      </w:pPr>
    </w:p>
    <w:p w:rsidR="003C0C6D" w:rsidRPr="0008381F" w:rsidRDefault="003C0C6D" w:rsidP="003C0C6D">
      <w:pPr>
        <w:numPr>
          <w:ilvl w:val="0"/>
          <w:numId w:val="17"/>
        </w:numPr>
        <w:rPr>
          <w:lang w:val="ru-RU"/>
        </w:rPr>
      </w:pPr>
      <w:r w:rsidRPr="0008381F">
        <w:rPr>
          <w:lang w:val="ru-RU"/>
        </w:rPr>
        <w:t xml:space="preserve">предотвращения [незаконного присвоения/ неправомерного присвоения, неправомерного использования и несанкционированного использования] их традиционных знаний; </w:t>
      </w:r>
      <w:r w:rsidRPr="0008381F">
        <w:rPr>
          <w:lang w:val="ru-RU"/>
        </w:rPr>
        <w:br/>
        <w:t xml:space="preserve"> </w:t>
      </w:r>
    </w:p>
    <w:p w:rsidR="003C0C6D" w:rsidRPr="0008381F" w:rsidRDefault="003C0C6D" w:rsidP="003C0C6D">
      <w:pPr>
        <w:numPr>
          <w:ilvl w:val="0"/>
          <w:numId w:val="17"/>
        </w:numPr>
        <w:rPr>
          <w:lang w:val="ru-RU"/>
        </w:rPr>
      </w:pPr>
      <w:r w:rsidRPr="0008381F">
        <w:rPr>
          <w:lang w:val="ru-RU"/>
        </w:rPr>
        <w:t xml:space="preserve">[осуществления контроля за тем, как их традиционные знания используются вне их традиционного и обычного контекста;] </w:t>
      </w:r>
      <w:r w:rsidRPr="0008381F">
        <w:rPr>
          <w:lang w:val="ru-RU"/>
        </w:rPr>
        <w:br/>
      </w:r>
    </w:p>
    <w:p w:rsidR="003C0C6D" w:rsidRPr="0008381F" w:rsidRDefault="003C0C6D" w:rsidP="003C0C6D">
      <w:pPr>
        <w:numPr>
          <w:ilvl w:val="0"/>
          <w:numId w:val="17"/>
        </w:numPr>
        <w:rPr>
          <w:lang w:val="ru-RU"/>
        </w:rPr>
      </w:pPr>
      <w:r w:rsidRPr="0008381F">
        <w:rPr>
          <w:lang w:val="ru-RU"/>
        </w:rPr>
        <w:t>достижения справедливого и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и с учетом, в необходимых случаях, норм обычного права; и</w:t>
      </w:r>
      <w:r w:rsidRPr="0008381F">
        <w:rPr>
          <w:lang w:val="ru-RU"/>
        </w:rPr>
        <w:br/>
      </w:r>
    </w:p>
    <w:p w:rsidR="003C0C6D" w:rsidRPr="0008381F" w:rsidRDefault="003C0C6D" w:rsidP="003C0C6D">
      <w:pPr>
        <w:numPr>
          <w:ilvl w:val="0"/>
          <w:numId w:val="17"/>
        </w:numPr>
        <w:rPr>
          <w:lang w:val="ru-RU"/>
        </w:rPr>
      </w:pPr>
      <w:r w:rsidRPr="0008381F">
        <w:rPr>
          <w:lang w:val="ru-RU"/>
        </w:rPr>
        <w:t>поощрения и охраны творчества и инноваций, основанных на традициях, независимо от коммерциализации их результатов.</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Альтернативный вариант </w:t>
      </w:r>
    </w:p>
    <w:p w:rsidR="003C0C6D" w:rsidRPr="0008381F" w:rsidRDefault="003C0C6D" w:rsidP="003C0C6D">
      <w:pPr>
        <w:rPr>
          <w:lang w:val="ru-RU"/>
        </w:rPr>
      </w:pPr>
    </w:p>
    <w:p w:rsidR="003C0C6D" w:rsidRPr="0008381F" w:rsidRDefault="003C0C6D" w:rsidP="003C0C6D">
      <w:pPr>
        <w:numPr>
          <w:ilvl w:val="0"/>
          <w:numId w:val="49"/>
        </w:numPr>
        <w:rPr>
          <w:lang w:val="ru-RU"/>
        </w:rPr>
      </w:pPr>
      <w:r w:rsidRPr="0008381F">
        <w:rPr>
          <w:lang w:val="ru-RU"/>
        </w:rPr>
        <w:t>поощрения и охраны творчества и инноваций, независимо от коммерциализации их результатов.</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[2. </w:t>
      </w:r>
      <w:r w:rsidRPr="0008381F">
        <w:rPr>
          <w:lang w:val="ru-RU"/>
        </w:rPr>
        <w:tab/>
        <w:t>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w:t>
      </w:r>
      <w:r w:rsidRPr="0008381F">
        <w:rPr>
          <w:sz w:val="28"/>
          <w:szCs w:val="28"/>
          <w:lang w:val="ru-RU"/>
        </w:rPr>
        <w:t xml:space="preserve"> </w:t>
      </w:r>
      <w:r w:rsidRPr="0008381F">
        <w:rPr>
          <w:lang w:val="ru-RU"/>
        </w:rPr>
        <w:t xml:space="preserve">ресурсы].]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Вариант 2</w:t>
      </w:r>
    </w:p>
    <w:p w:rsidR="003C0C6D" w:rsidRPr="0008381F" w:rsidRDefault="003C0C6D" w:rsidP="003C0C6D">
      <w:pPr>
        <w:rPr>
          <w:lang w:val="ru-RU"/>
        </w:rPr>
      </w:pPr>
    </w:p>
    <w:p w:rsidR="003C0C6D" w:rsidRPr="0008381F" w:rsidRDefault="003C0C6D" w:rsidP="003C0C6D">
      <w:pPr>
        <w:rPr>
          <w:lang w:val="ru-RU"/>
        </w:rPr>
      </w:pPr>
      <w:r w:rsidRPr="0008381F">
        <w:rPr>
          <w:snapToGrid w:val="0"/>
          <w:lang w:val="ru-RU"/>
        </w:rPr>
        <w:t>Настоящий</w:t>
      </w:r>
      <w:r w:rsidRPr="0008381F">
        <w:rPr>
          <w:lang w:val="ru-RU"/>
        </w:rPr>
        <w:t xml:space="preserve"> документ должен иметь своей целью предотвращение [неправомерного использования]/[незаконного присвоения] охраняемых традиционных знаний и стимулирование творческой деятельности и инноваций.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Вариант 3</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Цель настоящего документа </w:t>
      </w:r>
      <w:r w:rsidRPr="0008381F">
        <w:rPr>
          <w:rFonts w:eastAsia="+mn-ea"/>
          <w:lang w:val="ru-RU"/>
        </w:rPr>
        <w:t xml:space="preserve">заключается в [обеспечении] [поддержке] [надлежащего использования] [охраны] традиционных знаний в рамках системы интеллектуальной собственности в соответствии с национальным законодательством при признании прав [владельцев таких традиционных знаний] [бенефициаров]. </w:t>
      </w:r>
    </w:p>
    <w:p w:rsidR="003C0C6D" w:rsidRPr="0008381F" w:rsidRDefault="003C0C6D" w:rsidP="003C0C6D">
      <w:pPr>
        <w:rPr>
          <w:lang w:val="ru-RU"/>
        </w:rPr>
      </w:pPr>
      <w:r w:rsidRPr="0008381F">
        <w:rPr>
          <w:lang w:val="ru-RU"/>
        </w:rPr>
        <w:br w:type="page"/>
      </w:r>
    </w:p>
    <w:p w:rsidR="003C0C6D" w:rsidRPr="0008381F" w:rsidRDefault="003C0C6D" w:rsidP="003C0C6D">
      <w:pPr>
        <w:rPr>
          <w:lang w:val="ru-RU"/>
        </w:rPr>
      </w:pPr>
      <w:r w:rsidRPr="0008381F">
        <w:rPr>
          <w:lang w:val="ru-RU"/>
        </w:rPr>
        <w:lastRenderedPageBreak/>
        <w:t xml:space="preserve">Вариант 4 </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Цели настоящего документа: </w:t>
      </w:r>
    </w:p>
    <w:p w:rsidR="003C0C6D" w:rsidRPr="0008381F" w:rsidRDefault="003C0C6D" w:rsidP="003C0C6D">
      <w:pPr>
        <w:rPr>
          <w:lang w:val="ru-RU"/>
        </w:rPr>
      </w:pPr>
    </w:p>
    <w:p w:rsidR="003C0C6D" w:rsidRPr="0008381F" w:rsidRDefault="003C0C6D" w:rsidP="003C0C6D">
      <w:pPr>
        <w:numPr>
          <w:ilvl w:val="0"/>
          <w:numId w:val="50"/>
        </w:numPr>
        <w:spacing w:after="200" w:line="276" w:lineRule="auto"/>
        <w:contextualSpacing/>
        <w:rPr>
          <w:lang w:val="ru-RU"/>
        </w:rPr>
      </w:pPr>
      <w:r w:rsidRPr="0008381F">
        <w:rPr>
          <w:lang w:val="ru-RU"/>
        </w:rPr>
        <w:t xml:space="preserve">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rsidR="003C0C6D" w:rsidRPr="0008381F" w:rsidRDefault="003C0C6D" w:rsidP="003C0C6D">
      <w:pPr>
        <w:rPr>
          <w:lang w:val="ru-RU"/>
        </w:rPr>
      </w:pPr>
    </w:p>
    <w:p w:rsidR="003C0C6D" w:rsidRPr="0008381F" w:rsidRDefault="003C0C6D" w:rsidP="003C0C6D">
      <w:pPr>
        <w:numPr>
          <w:ilvl w:val="0"/>
          <w:numId w:val="50"/>
        </w:numPr>
        <w:spacing w:after="200" w:line="276" w:lineRule="auto"/>
        <w:contextualSpacing/>
        <w:rPr>
          <w:lang w:val="ru-RU"/>
        </w:rPr>
      </w:pPr>
      <w:r w:rsidRPr="0008381F">
        <w:rPr>
          <w:lang w:val="ru-RU"/>
        </w:rPr>
        <w:t xml:space="preserve">признать ценность живого и динамичного общественного достояния как общедоступного </w:t>
      </w:r>
      <w:r w:rsidRPr="0008381F">
        <w:rPr>
          <w:rFonts w:eastAsia="+mn-ea"/>
          <w:lang w:val="ru-RU"/>
        </w:rPr>
        <w:t>массива знаний,</w:t>
      </w:r>
      <w:r w:rsidRPr="0008381F">
        <w:rPr>
          <w:lang w:val="ru-RU"/>
        </w:rPr>
        <w:t xml:space="preserve">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 </w:t>
      </w:r>
    </w:p>
    <w:p w:rsidR="003C0C6D" w:rsidRPr="0008381F" w:rsidRDefault="003C0C6D" w:rsidP="003C0C6D">
      <w:pPr>
        <w:rPr>
          <w:lang w:val="ru-RU"/>
        </w:rPr>
      </w:pPr>
    </w:p>
    <w:p w:rsidR="003C0C6D" w:rsidRPr="0008381F" w:rsidRDefault="003C0C6D" w:rsidP="003C0C6D">
      <w:pPr>
        <w:numPr>
          <w:ilvl w:val="0"/>
          <w:numId w:val="50"/>
        </w:numPr>
        <w:spacing w:after="200" w:line="276" w:lineRule="auto"/>
        <w:contextualSpacing/>
        <w:rPr>
          <w:lang w:val="ru-RU"/>
        </w:rPr>
      </w:pPr>
      <w:r w:rsidRPr="0008381F">
        <w:rPr>
          <w:lang w:val="ru-RU"/>
        </w:rPr>
        <w:t xml:space="preserve">предотвращать ошибочное предоставление прав интеллектуальной собственности [на традиционные знания и традиционные знания, связанные с генетическими ресурсами,] [которые непосредственно основаны на охраняемых традиционных знаниях, полученных путем незаконного присвоения]. </w:t>
      </w:r>
    </w:p>
    <w:p w:rsidR="003C0C6D" w:rsidRPr="0008381F" w:rsidRDefault="003C0C6D" w:rsidP="003C0C6D">
      <w:pPr>
        <w:rPr>
          <w:highlight w:val="yellow"/>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jc w:val="center"/>
        <w:rPr>
          <w:lang w:val="ru-RU"/>
        </w:rPr>
      </w:pPr>
      <w:r w:rsidRPr="0008381F">
        <w:rPr>
          <w:lang w:val="ru-RU"/>
        </w:rPr>
        <w:lastRenderedPageBreak/>
        <w:t>СТАТЬЯ 2</w:t>
      </w:r>
    </w:p>
    <w:p w:rsidR="003C0C6D" w:rsidRPr="0008381F" w:rsidRDefault="003C0C6D" w:rsidP="003C0C6D">
      <w:pPr>
        <w:tabs>
          <w:tab w:val="left" w:pos="550"/>
          <w:tab w:val="num" w:pos="993"/>
        </w:tabs>
        <w:autoSpaceDE w:val="0"/>
        <w:autoSpaceDN w:val="0"/>
        <w:adjustRightInd w:val="0"/>
        <w:jc w:val="center"/>
        <w:rPr>
          <w:lang w:val="ru-RU"/>
        </w:rPr>
      </w:pPr>
      <w:r w:rsidRPr="0008381F">
        <w:rPr>
          <w:lang w:val="ru-RU"/>
        </w:rPr>
        <w:t>ИСПОЛЬЗОВАНИЕ ТЕРМИНОВ</w:t>
      </w:r>
    </w:p>
    <w:p w:rsidR="003C0C6D" w:rsidRPr="0008381F" w:rsidRDefault="003C0C6D" w:rsidP="003C0C6D">
      <w:pPr>
        <w:tabs>
          <w:tab w:val="left" w:pos="550"/>
          <w:tab w:val="num" w:pos="993"/>
        </w:tabs>
        <w:autoSpaceDE w:val="0"/>
        <w:autoSpaceDN w:val="0"/>
        <w:adjustRightInd w:val="0"/>
        <w:jc w:val="center"/>
        <w:rPr>
          <w:lang w:val="ru-RU"/>
        </w:rPr>
      </w:pPr>
    </w:p>
    <w:p w:rsidR="003C0C6D" w:rsidRPr="0008381F" w:rsidRDefault="003C0C6D" w:rsidP="003C0C6D">
      <w:pPr>
        <w:tabs>
          <w:tab w:val="left" w:pos="550"/>
          <w:tab w:val="num" w:pos="993"/>
        </w:tabs>
        <w:autoSpaceDE w:val="0"/>
        <w:autoSpaceDN w:val="0"/>
        <w:adjustRightInd w:val="0"/>
        <w:jc w:val="center"/>
        <w:rPr>
          <w:lang w:val="ru-RU"/>
        </w:rPr>
      </w:pPr>
    </w:p>
    <w:p w:rsidR="003C0C6D" w:rsidRPr="0008381F" w:rsidRDefault="003C0C6D" w:rsidP="003C0C6D">
      <w:pPr>
        <w:tabs>
          <w:tab w:val="left" w:pos="550"/>
          <w:tab w:val="num" w:pos="993"/>
        </w:tabs>
        <w:autoSpaceDE w:val="0"/>
        <w:autoSpaceDN w:val="0"/>
        <w:adjustRightInd w:val="0"/>
        <w:rPr>
          <w:lang w:val="ru-RU"/>
        </w:rPr>
      </w:pPr>
      <w:r w:rsidRPr="0008381F">
        <w:rPr>
          <w:lang w:val="ru-RU"/>
        </w:rPr>
        <w:t>Для целей настоящего документа:</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lang w:val="ru-RU"/>
        </w:rPr>
      </w:pPr>
      <w:r w:rsidRPr="0008381F">
        <w:rPr>
          <w:b/>
          <w:lang w:val="ru-RU"/>
        </w:rPr>
        <w:t xml:space="preserve">[Незаконное  присвоение </w:t>
      </w:r>
      <w:r w:rsidRPr="0008381F">
        <w:rPr>
          <w:lang w:val="ru-RU"/>
        </w:rPr>
        <w:t xml:space="preserve">означает </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lang w:val="ru-RU"/>
        </w:rPr>
      </w:pPr>
      <w:r w:rsidRPr="0008381F">
        <w:rPr>
          <w:lang w:val="ru-RU"/>
        </w:rPr>
        <w:t>Вариант 1</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lang w:val="ru-RU"/>
        </w:rPr>
      </w:pPr>
      <w:r w:rsidRPr="0008381F">
        <w:rPr>
          <w:lang w:val="ru-RU"/>
        </w:rPr>
        <w:t>Любой доступ или любое использование [объекта]/[традиционных знаний] без предварительного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lang w:val="ru-RU"/>
        </w:rPr>
      </w:pPr>
      <w:r w:rsidRPr="0008381F">
        <w:rPr>
          <w:lang w:val="ru-RU"/>
        </w:rPr>
        <w:t>Вариант 2</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lang w:val="ru-RU"/>
        </w:rPr>
      </w:pPr>
      <w:r w:rsidRPr="0008381F">
        <w:rPr>
          <w:lang w:val="ru-RU"/>
        </w:rP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rPr>
          <w:lang w:val="ru-RU"/>
        </w:rPr>
      </w:pPr>
      <w:r w:rsidRPr="0008381F">
        <w:rPr>
          <w:lang w:val="ru-RU"/>
        </w:rPr>
        <w:t>Вариант 3</w:t>
      </w:r>
    </w:p>
    <w:p w:rsidR="003C0C6D" w:rsidRPr="0008381F" w:rsidRDefault="003C0C6D" w:rsidP="003C0C6D">
      <w:pPr>
        <w:rPr>
          <w:lang w:val="ru-RU"/>
        </w:rPr>
      </w:pPr>
    </w:p>
    <w:p w:rsidR="003C0C6D" w:rsidRPr="0008381F" w:rsidRDefault="003C0C6D" w:rsidP="003C0C6D">
      <w:pPr>
        <w:rPr>
          <w:lang w:val="ru-RU"/>
        </w:rPr>
      </w:pPr>
      <w:r w:rsidRPr="0008381F">
        <w:rPr>
          <w:lang w:val="ru-RU"/>
        </w:rPr>
        <w:t>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Вариант 4</w:t>
      </w:r>
    </w:p>
    <w:p w:rsidR="003C0C6D" w:rsidRPr="0008381F" w:rsidRDefault="003C0C6D" w:rsidP="003C0C6D">
      <w:pPr>
        <w:rPr>
          <w:lang w:val="ru-RU"/>
        </w:rPr>
      </w:pPr>
    </w:p>
    <w:p w:rsidR="003C0C6D" w:rsidRPr="0008381F" w:rsidRDefault="003C0C6D" w:rsidP="003C0C6D">
      <w:pPr>
        <w:rPr>
          <w:lang w:val="ru-RU"/>
        </w:rPr>
      </w:pPr>
      <w:r w:rsidRPr="0008381F">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highlight w:val="yellow"/>
          <w:lang w:val="ru-RU"/>
        </w:rPr>
      </w:pPr>
      <w:r w:rsidRPr="0008381F">
        <w:rPr>
          <w:b/>
          <w:lang w:val="ru-RU"/>
        </w:rPr>
        <w:t xml:space="preserve">[Неправомерное использование </w:t>
      </w:r>
      <w:r w:rsidRPr="0008381F">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
    <w:p w:rsidR="003C0C6D" w:rsidRPr="0008381F" w:rsidRDefault="003C0C6D" w:rsidP="003C0C6D">
      <w:pPr>
        <w:tabs>
          <w:tab w:val="left" w:pos="550"/>
          <w:tab w:val="num" w:pos="993"/>
        </w:tabs>
        <w:autoSpaceDE w:val="0"/>
        <w:autoSpaceDN w:val="0"/>
        <w:adjustRightInd w:val="0"/>
        <w:rPr>
          <w:highlight w:val="yellow"/>
          <w:lang w:val="ru-RU"/>
        </w:rPr>
      </w:pPr>
    </w:p>
    <w:p w:rsidR="003C0C6D" w:rsidRPr="0008381F" w:rsidRDefault="003C0C6D" w:rsidP="003C0C6D">
      <w:pPr>
        <w:tabs>
          <w:tab w:val="left" w:pos="550"/>
          <w:tab w:val="num" w:pos="993"/>
        </w:tabs>
        <w:autoSpaceDE w:val="0"/>
        <w:autoSpaceDN w:val="0"/>
        <w:adjustRightInd w:val="0"/>
        <w:rPr>
          <w:highlight w:val="yellow"/>
          <w:lang w:val="ru-RU"/>
        </w:rPr>
      </w:pPr>
      <w:r w:rsidRPr="0008381F">
        <w:rPr>
          <w:lang w:val="ru-RU"/>
        </w:rPr>
        <w:lastRenderedPageBreak/>
        <w:t>[</w:t>
      </w:r>
      <w:r w:rsidRPr="0008381F">
        <w:rPr>
          <w:b/>
          <w:lang w:val="ru-RU"/>
        </w:rPr>
        <w:t>Охраняемые традиционные знания</w:t>
      </w:r>
      <w:r w:rsidRPr="0008381F">
        <w:rPr>
          <w:lang w:val="ru-RU"/>
        </w:rPr>
        <w:t xml:space="preserve"> </w:t>
      </w:r>
      <w:r w:rsidRPr="0008381F">
        <w:rPr>
          <w:rFonts w:eastAsia="+mn-ea"/>
          <w:lang w:val="ru-RU"/>
        </w:rPr>
        <w:t>–</w:t>
      </w:r>
      <w:r w:rsidRPr="0008381F">
        <w:rPr>
          <w:lang w:val="ru-RU"/>
        </w:rPr>
        <w:t xml:space="preserve"> это традиционные знания, которые отвечают критериям охраноспособности, предусмотренным статьей 1, а также критериям, касающимся объема и условий охраны, предусмотренным статьей 3.]</w:t>
      </w:r>
    </w:p>
    <w:p w:rsidR="003C0C6D" w:rsidRPr="0008381F" w:rsidRDefault="003C0C6D" w:rsidP="003C0C6D">
      <w:pPr>
        <w:tabs>
          <w:tab w:val="left" w:pos="550"/>
          <w:tab w:val="num" w:pos="993"/>
        </w:tabs>
        <w:autoSpaceDE w:val="0"/>
        <w:autoSpaceDN w:val="0"/>
        <w:adjustRightInd w:val="0"/>
        <w:rPr>
          <w:highlight w:val="yellow"/>
          <w:lang w:val="ru-RU"/>
        </w:rPr>
      </w:pPr>
    </w:p>
    <w:p w:rsidR="003C0C6D" w:rsidRPr="0008381F" w:rsidRDefault="003C0C6D" w:rsidP="003C0C6D">
      <w:pPr>
        <w:tabs>
          <w:tab w:val="left" w:pos="550"/>
          <w:tab w:val="num" w:pos="993"/>
        </w:tabs>
        <w:autoSpaceDE w:val="0"/>
        <w:autoSpaceDN w:val="0"/>
        <w:adjustRightInd w:val="0"/>
        <w:rPr>
          <w:lang w:val="ru-RU"/>
        </w:rPr>
      </w:pPr>
      <w:r w:rsidRPr="0008381F">
        <w:rPr>
          <w:b/>
          <w:lang w:val="ru-RU"/>
        </w:rPr>
        <w:t xml:space="preserve">[Общественное достояние </w:t>
      </w:r>
      <w:r w:rsidRPr="0008381F">
        <w:rPr>
          <w:lang w:val="ru-RU"/>
        </w:rPr>
        <w:t>означает,</w:t>
      </w:r>
      <w:r w:rsidRPr="0008381F">
        <w:rPr>
          <w:b/>
          <w:lang w:val="ru-RU"/>
        </w:rPr>
        <w:t xml:space="preserve"> </w:t>
      </w:r>
      <w:r w:rsidRPr="0008381F">
        <w:rPr>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w:t>
      </w:r>
      <w:r w:rsidRPr="0008381F">
        <w:rPr>
          <w:b/>
          <w:lang w:val="ru-RU"/>
        </w:rPr>
        <w:t xml:space="preserve"> </w:t>
      </w:r>
      <w:r w:rsidRPr="0008381F">
        <w:rPr>
          <w:lang w:val="ru-RU"/>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b/>
          <w:lang w:val="ru-RU"/>
        </w:rPr>
      </w:pPr>
      <w:r w:rsidRPr="0008381F">
        <w:rPr>
          <w:lang w:val="ru-RU"/>
        </w:rPr>
        <w:t>[</w:t>
      </w:r>
      <w:r w:rsidRPr="0008381F">
        <w:rPr>
          <w:b/>
          <w:lang w:val="ru-RU"/>
        </w:rPr>
        <w:t>Публично доступный</w:t>
      </w:r>
      <w:r w:rsidRPr="0008381F">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3C0C6D" w:rsidRPr="0008381F" w:rsidRDefault="003C0C6D" w:rsidP="003C0C6D">
      <w:pPr>
        <w:tabs>
          <w:tab w:val="left" w:pos="550"/>
          <w:tab w:val="num" w:pos="993"/>
        </w:tabs>
        <w:autoSpaceDE w:val="0"/>
        <w:autoSpaceDN w:val="0"/>
        <w:adjustRightInd w:val="0"/>
        <w:rPr>
          <w:b/>
          <w:lang w:val="ru-RU"/>
        </w:rPr>
      </w:pPr>
    </w:p>
    <w:p w:rsidR="003C0C6D" w:rsidRPr="0008381F" w:rsidRDefault="003C0C6D" w:rsidP="003C0C6D">
      <w:pPr>
        <w:tabs>
          <w:tab w:val="left" w:pos="550"/>
          <w:tab w:val="num" w:pos="993"/>
        </w:tabs>
        <w:autoSpaceDE w:val="0"/>
        <w:autoSpaceDN w:val="0"/>
        <w:adjustRightInd w:val="0"/>
        <w:rPr>
          <w:b/>
          <w:lang w:val="ru-RU"/>
        </w:rPr>
      </w:pPr>
    </w:p>
    <w:p w:rsidR="003C0C6D" w:rsidRPr="0008381F" w:rsidRDefault="003C0C6D" w:rsidP="003C0C6D">
      <w:pPr>
        <w:rPr>
          <w:lang w:val="ru-RU"/>
        </w:rPr>
      </w:pPr>
      <w:r w:rsidRPr="0008381F">
        <w:rPr>
          <w:lang w:val="ru-RU"/>
        </w:rPr>
        <w:t>[Вариант 1</w:t>
      </w:r>
    </w:p>
    <w:p w:rsidR="003C0C6D" w:rsidRPr="0008381F" w:rsidRDefault="003C0C6D" w:rsidP="003C0C6D">
      <w:pPr>
        <w:rPr>
          <w:lang w:val="ru-RU"/>
        </w:rPr>
      </w:pPr>
    </w:p>
    <w:p w:rsidR="003C0C6D" w:rsidRPr="0008381F" w:rsidRDefault="003C0C6D" w:rsidP="003C0C6D">
      <w:pPr>
        <w:rPr>
          <w:lang w:val="ru-RU"/>
        </w:rPr>
      </w:pPr>
      <w:r w:rsidRPr="0008381F">
        <w:rPr>
          <w:b/>
          <w:lang w:val="ru-RU"/>
        </w:rPr>
        <w:t>Традиционные знания</w:t>
      </w:r>
      <w:r w:rsidRPr="0008381F">
        <w:rPr>
          <w:lang w:val="ru-RU"/>
        </w:rPr>
        <w:t xml:space="preserve"> для целей настоящего документа </w:t>
      </w:r>
      <w:r w:rsidRPr="0008381F">
        <w:rPr>
          <w:rFonts w:eastAsia="+mn-ea"/>
          <w:lang w:val="ru-RU"/>
        </w:rPr>
        <w:t>–</w:t>
      </w:r>
      <w:r w:rsidRPr="0008381F">
        <w:rPr>
          <w:lang w:val="ru-RU"/>
        </w:rPr>
        <w:t xml:space="preserve"> это знания, создаваемые, поддерживаемые и развиваемые коренными [народами], местными общинами [и нациями/государствами], и связанные с национальной или социальной идентичностью и/или культурным наследием коренных [народов], местных общин [и наций/государств] или являющиеся их неотъемлемой частью,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[Вариант 2</w:t>
      </w:r>
    </w:p>
    <w:p w:rsidR="003C0C6D" w:rsidRPr="0008381F" w:rsidRDefault="003C0C6D" w:rsidP="003C0C6D">
      <w:pPr>
        <w:rPr>
          <w:lang w:val="ru-RU"/>
        </w:rPr>
      </w:pPr>
    </w:p>
    <w:p w:rsidR="003C0C6D" w:rsidRPr="0008381F" w:rsidRDefault="003C0C6D" w:rsidP="003C0C6D">
      <w:pPr>
        <w:rPr>
          <w:lang w:val="ru-RU"/>
        </w:rPr>
      </w:pPr>
      <w:r w:rsidRPr="0008381F">
        <w:rPr>
          <w:b/>
          <w:lang w:val="ru-RU"/>
        </w:rPr>
        <w:t>Традиционные знания</w:t>
      </w:r>
      <w:r w:rsidRPr="0008381F">
        <w:rPr>
          <w:lang w:val="ru-RU"/>
        </w:rPr>
        <w:t xml:space="preserve">, для целей настоящего документа </w:t>
      </w:r>
      <w:r w:rsidRPr="0008381F">
        <w:rPr>
          <w:rFonts w:eastAsia="+mn-ea"/>
          <w:lang w:val="ru-RU"/>
        </w:rPr>
        <w:t>–</w:t>
      </w:r>
      <w:r w:rsidRPr="0008381F">
        <w:rPr>
          <w:lang w:val="ru-RU"/>
        </w:rPr>
        <w:t xml:space="preserve"> это знания, создаваемые, поддерживаемые, контролируемые, охраняемые и 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3C0C6D" w:rsidRPr="0008381F" w:rsidRDefault="003C0C6D" w:rsidP="003C0C6D">
      <w:pPr>
        <w:rPr>
          <w:lang w:val="ru-RU"/>
        </w:rPr>
      </w:pPr>
    </w:p>
    <w:p w:rsidR="003C0C6D" w:rsidRPr="0008381F" w:rsidRDefault="003C0C6D" w:rsidP="003C0C6D">
      <w:pPr>
        <w:rPr>
          <w:lang w:val="ru-RU"/>
        </w:rPr>
      </w:pPr>
      <w:r w:rsidRPr="0008381F">
        <w:rPr>
          <w:lang w:val="ru-RU"/>
        </w:rPr>
        <w:t>[</w:t>
      </w:r>
      <w:r w:rsidRPr="0008381F">
        <w:rPr>
          <w:b/>
          <w:lang w:val="ru-RU"/>
        </w:rPr>
        <w:t>Традиционные знания, сохраняемые в тайне,</w:t>
      </w:r>
      <w:r w:rsidRPr="0008381F">
        <w:rPr>
          <w:lang w:val="ru-RU"/>
        </w:rPr>
        <w:t xml:space="preserve"> </w:t>
      </w:r>
      <w:r w:rsidRPr="0008381F">
        <w:rPr>
          <w:rFonts w:eastAsia="+mn-ea"/>
          <w:lang w:val="ru-RU"/>
        </w:rPr>
        <w:t>–</w:t>
      </w:r>
      <w:r w:rsidRPr="0008381F">
        <w:rPr>
          <w:lang w:val="ru-RU"/>
        </w:rPr>
        <w:t xml:space="preserve"> это традиционные знания, хранящиеся бенефициарами с </w:t>
      </w:r>
      <w:r w:rsidRPr="0008381F">
        <w:rPr>
          <w:snapToGrid w:val="0"/>
          <w:lang w:val="ru-RU"/>
        </w:rPr>
        <w:t>применени</w:t>
      </w:r>
      <w:r w:rsidRPr="0008381F">
        <w:rPr>
          <w:lang w:val="ru-RU"/>
        </w:rPr>
        <w:t>ем определенных мер сохранения 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w:t>
      </w:r>
    </w:p>
    <w:p w:rsidR="003C0C6D" w:rsidRPr="0008381F" w:rsidRDefault="003C0C6D" w:rsidP="003C0C6D">
      <w:pPr>
        <w:rPr>
          <w:lang w:val="ru-RU"/>
        </w:rPr>
      </w:pPr>
    </w:p>
    <w:p w:rsidR="003C0C6D" w:rsidRPr="0008381F" w:rsidRDefault="003C0C6D" w:rsidP="003C0C6D">
      <w:pPr>
        <w:jc w:val="both"/>
        <w:rPr>
          <w:lang w:val="ru-RU"/>
        </w:rPr>
      </w:pPr>
      <w:r w:rsidRPr="0008381F">
        <w:rPr>
          <w:lang w:val="ru-RU"/>
        </w:rPr>
        <w:t>[</w:t>
      </w:r>
      <w:r w:rsidRPr="0008381F">
        <w:rPr>
          <w:b/>
          <w:lang w:val="ru-RU"/>
        </w:rPr>
        <w:t>Священные традиционные знания</w:t>
      </w:r>
      <w:r w:rsidRPr="0008381F">
        <w:rPr>
          <w:lang w:val="ru-RU"/>
        </w:rPr>
        <w:t xml:space="preserve"> </w:t>
      </w:r>
      <w:r w:rsidRPr="0008381F">
        <w:rPr>
          <w:rFonts w:eastAsia="+mn-ea"/>
          <w:lang w:val="ru-RU"/>
        </w:rPr>
        <w:t>–</w:t>
      </w:r>
      <w:r w:rsidRPr="0008381F">
        <w:rPr>
          <w:lang w:val="ru-RU"/>
        </w:rPr>
        <w:t xml:space="preserve">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p>
    <w:p w:rsidR="003C0C6D" w:rsidRPr="0008381F" w:rsidRDefault="003C0C6D" w:rsidP="003C0C6D">
      <w:pPr>
        <w:rPr>
          <w:lang w:val="ru-RU"/>
        </w:rPr>
      </w:pPr>
    </w:p>
    <w:p w:rsidR="003C0C6D" w:rsidRPr="0008381F" w:rsidRDefault="003C0C6D" w:rsidP="003C0C6D">
      <w:pPr>
        <w:rPr>
          <w:lang w:val="ru-RU"/>
        </w:rPr>
      </w:pPr>
      <w:r w:rsidRPr="0008381F">
        <w:rPr>
          <w:lang w:val="ru-RU"/>
        </w:rPr>
        <w:t>[</w:t>
      </w:r>
      <w:r w:rsidRPr="0008381F">
        <w:rPr>
          <w:b/>
          <w:lang w:val="ru-RU"/>
        </w:rPr>
        <w:t>Традиционные знания, имеющие узкое распространение,</w:t>
      </w:r>
      <w:r w:rsidRPr="0008381F">
        <w:rPr>
          <w:lang w:val="ru-RU"/>
        </w:rPr>
        <w:t xml:space="preserve"> </w:t>
      </w:r>
      <w:r w:rsidRPr="0008381F">
        <w:rPr>
          <w:rFonts w:eastAsia="+mn-ea"/>
          <w:lang w:val="ru-RU"/>
        </w:rPr>
        <w:t xml:space="preserve">– </w:t>
      </w:r>
      <w:r w:rsidRPr="0008381F">
        <w:rPr>
          <w:lang w:val="ru-RU"/>
        </w:rPr>
        <w:t>это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p>
    <w:p w:rsidR="003C0C6D" w:rsidRPr="0008381F" w:rsidRDefault="003C0C6D" w:rsidP="003C0C6D">
      <w:pPr>
        <w:rPr>
          <w:lang w:val="ru-RU"/>
        </w:rPr>
      </w:pPr>
    </w:p>
    <w:p w:rsidR="003C0C6D" w:rsidRPr="0008381F" w:rsidRDefault="003C0C6D" w:rsidP="003C0C6D">
      <w:pPr>
        <w:rPr>
          <w:lang w:val="ru-RU"/>
        </w:rPr>
      </w:pPr>
      <w:r w:rsidRPr="0008381F">
        <w:rPr>
          <w:lang w:val="ru-RU"/>
        </w:rPr>
        <w:t>[</w:t>
      </w:r>
      <w:r w:rsidRPr="0008381F">
        <w:rPr>
          <w:b/>
          <w:lang w:val="ru-RU"/>
        </w:rPr>
        <w:t>Традиционные знания, имеющие широкое распространение,</w:t>
      </w:r>
      <w:r w:rsidRPr="0008381F">
        <w:rPr>
          <w:lang w:val="ru-RU"/>
        </w:rPr>
        <w:t xml:space="preserve"> </w:t>
      </w:r>
      <w:r w:rsidRPr="0008381F">
        <w:rPr>
          <w:rFonts w:eastAsia="+mn-ea"/>
          <w:lang w:val="ru-RU"/>
        </w:rPr>
        <w:t xml:space="preserve">– </w:t>
      </w:r>
      <w:r w:rsidRPr="0008381F">
        <w:rPr>
          <w:lang w:val="ru-RU"/>
        </w:rPr>
        <w:t>это традиционные знания, которые легко доступны для широкой публики, но тем не менее имеют культурную связь с социальной идентичностью их бенефициаров.]</w:t>
      </w:r>
    </w:p>
    <w:p w:rsidR="003C0C6D" w:rsidRPr="0008381F" w:rsidRDefault="003C0C6D" w:rsidP="003C0C6D">
      <w:pPr>
        <w:rPr>
          <w:lang w:val="ru-RU"/>
        </w:rPr>
      </w:pPr>
    </w:p>
    <w:p w:rsidR="003C0C6D" w:rsidRPr="0008381F" w:rsidRDefault="003C0C6D" w:rsidP="003C0C6D">
      <w:pPr>
        <w:rPr>
          <w:lang w:val="ru-RU"/>
        </w:rPr>
      </w:pPr>
      <w:r w:rsidRPr="0008381F">
        <w:rPr>
          <w:lang w:val="ru-RU"/>
        </w:rPr>
        <w:t>[</w:t>
      </w:r>
      <w:r w:rsidRPr="0008381F">
        <w:rPr>
          <w:b/>
          <w:lang w:val="ru-RU"/>
        </w:rPr>
        <w:t>Незаконное присвоение</w:t>
      </w:r>
      <w:r w:rsidRPr="0008381F">
        <w:rPr>
          <w:lang w:val="ru-RU"/>
        </w:rPr>
        <w:t xml:space="preserve"> </w:t>
      </w:r>
      <w:r w:rsidRPr="0008381F">
        <w:rPr>
          <w:rFonts w:eastAsia="+mn-ea"/>
          <w:lang w:val="ru-RU"/>
        </w:rPr>
        <w:t>–</w:t>
      </w:r>
      <w:r w:rsidRPr="0008381F">
        <w:rPr>
          <w:lang w:val="ru-RU"/>
        </w:rPr>
        <w:t xml:space="preserve"> это использование охраняемых традиционных знаний, полученных пользователем от носителя традиционных знаний с </w:t>
      </w:r>
      <w:r w:rsidRPr="0008381F">
        <w:rPr>
          <w:snapToGrid w:val="0"/>
          <w:lang w:val="ru-RU"/>
        </w:rPr>
        <w:t>применени</w:t>
      </w:r>
      <w:r w:rsidRPr="0008381F">
        <w:rPr>
          <w:lang w:val="ru-RU"/>
        </w:rPr>
        <w:t>ем 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традиционных знаний не были приняты разумные меры охраны, не является незаконным присвоением.]</w:t>
      </w:r>
    </w:p>
    <w:p w:rsidR="003C0C6D" w:rsidRPr="0008381F" w:rsidRDefault="003C0C6D" w:rsidP="003C0C6D">
      <w:pPr>
        <w:tabs>
          <w:tab w:val="left" w:pos="550"/>
          <w:tab w:val="num" w:pos="993"/>
        </w:tabs>
        <w:autoSpaceDE w:val="0"/>
        <w:autoSpaceDN w:val="0"/>
        <w:adjustRightInd w:val="0"/>
        <w:rPr>
          <w:highlight w:val="yellow"/>
          <w:lang w:val="ru-RU"/>
        </w:rPr>
      </w:pPr>
    </w:p>
    <w:p w:rsidR="003C0C6D" w:rsidRPr="0008381F" w:rsidRDefault="003C0C6D" w:rsidP="003C0C6D">
      <w:pPr>
        <w:tabs>
          <w:tab w:val="left" w:pos="550"/>
          <w:tab w:val="num" w:pos="993"/>
        </w:tabs>
        <w:autoSpaceDE w:val="0"/>
        <w:autoSpaceDN w:val="0"/>
        <w:adjustRightInd w:val="0"/>
        <w:rPr>
          <w:lang w:val="ru-RU"/>
        </w:rPr>
      </w:pPr>
      <w:r w:rsidRPr="0008381F">
        <w:rPr>
          <w:b/>
          <w:lang w:val="ru-RU"/>
        </w:rPr>
        <w:t xml:space="preserve">[Несанкционированное использование </w:t>
      </w:r>
      <w:r w:rsidRPr="0008381F">
        <w:rPr>
          <w:lang w:val="ru-RU"/>
        </w:rPr>
        <w:t>– это использование охраняемых традиционных знаний без разрешения правообладателя.]</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b/>
          <w:lang w:val="ru-RU"/>
        </w:rPr>
        <w:t>[“Использование”]/[“применение”]</w:t>
      </w:r>
      <w:r w:rsidRPr="0008381F">
        <w:rPr>
          <w:lang w:val="ru-RU"/>
        </w:rPr>
        <w:t xml:space="preserve"> означает</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left" w:pos="1100"/>
        </w:tabs>
        <w:autoSpaceDE w:val="0"/>
        <w:autoSpaceDN w:val="0"/>
        <w:adjustRightInd w:val="0"/>
        <w:ind w:left="550"/>
        <w:rPr>
          <w:lang w:val="ru-RU"/>
        </w:rPr>
      </w:pPr>
      <w:r w:rsidRPr="0008381F">
        <w:rPr>
          <w:lang w:val="ru-RU"/>
        </w:rPr>
        <w:t>(</w:t>
      </w:r>
      <w:r w:rsidRPr="0008381F">
        <w:t>a</w:t>
      </w:r>
      <w:r w:rsidRPr="0008381F">
        <w:rPr>
          <w:lang w:val="ru-RU"/>
        </w:rPr>
        <w:t>)</w:t>
      </w:r>
      <w:r w:rsidRPr="0008381F">
        <w:rPr>
          <w:lang w:val="ru-RU"/>
        </w:rPr>
        <w:tab/>
        <w:t>если традиционные знания включены в изделие [или] если изделие разработано или получено на основе традиционных знаний:</w:t>
      </w:r>
    </w:p>
    <w:p w:rsidR="003C0C6D" w:rsidRPr="0008381F" w:rsidRDefault="003C0C6D" w:rsidP="003C0C6D">
      <w:pPr>
        <w:tabs>
          <w:tab w:val="num" w:pos="993"/>
        </w:tabs>
        <w:autoSpaceDE w:val="0"/>
        <w:autoSpaceDN w:val="0"/>
        <w:adjustRightInd w:val="0"/>
        <w:ind w:left="550"/>
        <w:rPr>
          <w:lang w:val="ru-RU"/>
        </w:rPr>
      </w:pPr>
    </w:p>
    <w:p w:rsidR="003C0C6D" w:rsidRPr="0008381F" w:rsidRDefault="003C0C6D" w:rsidP="003C0C6D">
      <w:pPr>
        <w:tabs>
          <w:tab w:val="num" w:pos="993"/>
        </w:tabs>
        <w:autoSpaceDE w:val="0"/>
        <w:autoSpaceDN w:val="0"/>
        <w:adjustRightInd w:val="0"/>
        <w:ind w:left="1100"/>
        <w:rPr>
          <w:lang w:val="ru-RU"/>
        </w:rPr>
      </w:pPr>
      <w:r w:rsidRPr="0008381F">
        <w:rPr>
          <w:lang w:val="ru-RU"/>
        </w:rPr>
        <w:t>(</w:t>
      </w:r>
      <w:r w:rsidRPr="0008381F">
        <w:t>i</w:t>
      </w:r>
      <w:r w:rsidRPr="0008381F">
        <w:rPr>
          <w:lang w:val="ru-RU"/>
        </w:rPr>
        <w:t>)</w:t>
      </w:r>
      <w:r w:rsidRPr="0008381F">
        <w:rPr>
          <w:lang w:val="ru-RU"/>
        </w:rPr>
        <w:tab/>
        <w:t>производство, импорт, предложение к продаже, продажу, хранение или использование изделия вне традиционного контекста; или</w:t>
      </w:r>
    </w:p>
    <w:p w:rsidR="003C0C6D" w:rsidRPr="0008381F" w:rsidRDefault="003C0C6D" w:rsidP="003C0C6D">
      <w:pPr>
        <w:tabs>
          <w:tab w:val="num" w:pos="993"/>
        </w:tabs>
        <w:autoSpaceDE w:val="0"/>
        <w:autoSpaceDN w:val="0"/>
        <w:adjustRightInd w:val="0"/>
        <w:ind w:left="1100"/>
        <w:rPr>
          <w:lang w:val="ru-RU"/>
        </w:rPr>
      </w:pPr>
    </w:p>
    <w:p w:rsidR="003C0C6D" w:rsidRPr="0008381F" w:rsidRDefault="003C0C6D" w:rsidP="003C0C6D">
      <w:pPr>
        <w:tabs>
          <w:tab w:val="num" w:pos="993"/>
        </w:tabs>
        <w:autoSpaceDE w:val="0"/>
        <w:autoSpaceDN w:val="0"/>
        <w:adjustRightInd w:val="0"/>
        <w:ind w:left="1100"/>
        <w:rPr>
          <w:lang w:val="ru-RU"/>
        </w:rPr>
      </w:pPr>
      <w:r w:rsidRPr="0008381F">
        <w:rPr>
          <w:lang w:val="ru-RU"/>
        </w:rPr>
        <w:t>(</w:t>
      </w:r>
      <w:r w:rsidRPr="0008381F">
        <w:t>ii</w:t>
      </w:r>
      <w:r w:rsidRPr="0008381F">
        <w:rPr>
          <w:lang w:val="ru-RU"/>
        </w:rPr>
        <w:t>)</w:t>
      </w:r>
      <w:r w:rsidRPr="0008381F">
        <w:rPr>
          <w:lang w:val="ru-RU"/>
        </w:rPr>
        <w:tab/>
        <w:t>владение изделием в целях его предложения к продаже, продажи или использования вне традиционного контекста;</w:t>
      </w:r>
    </w:p>
    <w:p w:rsidR="003C0C6D" w:rsidRPr="0008381F" w:rsidRDefault="003C0C6D" w:rsidP="003C0C6D">
      <w:pPr>
        <w:tabs>
          <w:tab w:val="num" w:pos="993"/>
        </w:tabs>
        <w:autoSpaceDE w:val="0"/>
        <w:autoSpaceDN w:val="0"/>
        <w:adjustRightInd w:val="0"/>
        <w:ind w:left="550"/>
        <w:rPr>
          <w:lang w:val="ru-RU"/>
        </w:rPr>
      </w:pPr>
    </w:p>
    <w:p w:rsidR="003C0C6D" w:rsidRPr="0008381F" w:rsidRDefault="003C0C6D" w:rsidP="003C0C6D">
      <w:pPr>
        <w:autoSpaceDE w:val="0"/>
        <w:autoSpaceDN w:val="0"/>
        <w:adjustRightInd w:val="0"/>
        <w:ind w:left="550"/>
        <w:rPr>
          <w:lang w:val="ru-RU"/>
        </w:rPr>
      </w:pPr>
      <w:r w:rsidRPr="0008381F">
        <w:rPr>
          <w:lang w:val="ru-RU"/>
        </w:rPr>
        <w:t>(</w:t>
      </w:r>
      <w:r w:rsidRPr="0008381F">
        <w:t>b</w:t>
      </w:r>
      <w:r w:rsidRPr="0008381F">
        <w:rPr>
          <w:lang w:val="ru-RU"/>
        </w:rPr>
        <w:t>)</w:t>
      </w:r>
      <w:r w:rsidRPr="0008381F">
        <w:rPr>
          <w:lang w:val="ru-RU"/>
        </w:rPr>
        <w:tab/>
        <w:t>если традиционные знания включены в процесс [или] если процесс разработан или получен на основе традиционных  знаний:</w:t>
      </w:r>
    </w:p>
    <w:p w:rsidR="003C0C6D" w:rsidRPr="0008381F" w:rsidRDefault="003C0C6D" w:rsidP="003C0C6D">
      <w:pPr>
        <w:tabs>
          <w:tab w:val="num" w:pos="993"/>
        </w:tabs>
        <w:autoSpaceDE w:val="0"/>
        <w:autoSpaceDN w:val="0"/>
        <w:adjustRightInd w:val="0"/>
        <w:ind w:left="550"/>
        <w:rPr>
          <w:lang w:val="ru-RU"/>
        </w:rPr>
      </w:pPr>
    </w:p>
    <w:p w:rsidR="003C0C6D" w:rsidRPr="0008381F" w:rsidRDefault="003C0C6D" w:rsidP="003C0C6D">
      <w:pPr>
        <w:tabs>
          <w:tab w:val="num" w:pos="993"/>
        </w:tabs>
        <w:autoSpaceDE w:val="0"/>
        <w:autoSpaceDN w:val="0"/>
        <w:adjustRightInd w:val="0"/>
        <w:ind w:left="1100"/>
        <w:rPr>
          <w:lang w:val="ru-RU"/>
        </w:rPr>
      </w:pPr>
      <w:r w:rsidRPr="0008381F">
        <w:rPr>
          <w:lang w:val="ru-RU"/>
        </w:rPr>
        <w:t>(</w:t>
      </w:r>
      <w:r w:rsidRPr="0008381F">
        <w:t>i</w:t>
      </w:r>
      <w:r w:rsidRPr="0008381F">
        <w:rPr>
          <w:lang w:val="ru-RU"/>
        </w:rPr>
        <w:t>)</w:t>
      </w:r>
      <w:r w:rsidRPr="0008381F">
        <w:rPr>
          <w:lang w:val="ru-RU"/>
        </w:rPr>
        <w:tab/>
        <w:t>использование процесса вне традиционного контекста; или</w:t>
      </w:r>
    </w:p>
    <w:p w:rsidR="003C0C6D" w:rsidRPr="0008381F" w:rsidRDefault="003C0C6D" w:rsidP="003C0C6D">
      <w:pPr>
        <w:tabs>
          <w:tab w:val="num" w:pos="993"/>
        </w:tabs>
        <w:autoSpaceDE w:val="0"/>
        <w:autoSpaceDN w:val="0"/>
        <w:adjustRightInd w:val="0"/>
        <w:ind w:left="1100"/>
        <w:rPr>
          <w:lang w:val="ru-RU"/>
        </w:rPr>
      </w:pPr>
    </w:p>
    <w:p w:rsidR="003C0C6D" w:rsidRPr="0008381F" w:rsidRDefault="003C0C6D" w:rsidP="003C0C6D">
      <w:pPr>
        <w:tabs>
          <w:tab w:val="num" w:pos="993"/>
        </w:tabs>
        <w:autoSpaceDE w:val="0"/>
        <w:autoSpaceDN w:val="0"/>
        <w:adjustRightInd w:val="0"/>
        <w:ind w:left="1100"/>
        <w:rPr>
          <w:lang w:val="ru-RU"/>
        </w:rPr>
      </w:pPr>
      <w:r w:rsidRPr="0008381F">
        <w:rPr>
          <w:lang w:val="ru-RU"/>
        </w:rPr>
        <w:t>(</w:t>
      </w:r>
      <w:r w:rsidRPr="0008381F">
        <w:t>ii</w:t>
      </w:r>
      <w:r w:rsidRPr="0008381F">
        <w:rPr>
          <w:lang w:val="ru-RU"/>
        </w:rPr>
        <w:t>)</w:t>
      </w:r>
      <w:r w:rsidRPr="0008381F">
        <w:rPr>
          <w:lang w:val="ru-RU"/>
        </w:rPr>
        <w:tab/>
        <w:t xml:space="preserve">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3C0C6D" w:rsidRPr="0008381F" w:rsidRDefault="003C0C6D" w:rsidP="003C0C6D">
      <w:pPr>
        <w:tabs>
          <w:tab w:val="left" w:pos="550"/>
          <w:tab w:val="num" w:pos="993"/>
        </w:tabs>
        <w:autoSpaceDE w:val="0"/>
        <w:autoSpaceDN w:val="0"/>
        <w:adjustRightInd w:val="0"/>
        <w:rPr>
          <w:lang w:val="ru-RU"/>
        </w:rPr>
      </w:pPr>
    </w:p>
    <w:p w:rsidR="003C0C6D" w:rsidRPr="0008381F" w:rsidRDefault="003C0C6D" w:rsidP="003C0C6D">
      <w:pPr>
        <w:autoSpaceDE w:val="0"/>
        <w:autoSpaceDN w:val="0"/>
        <w:adjustRightInd w:val="0"/>
        <w:ind w:left="550"/>
        <w:rPr>
          <w:lang w:val="ru-RU"/>
        </w:rPr>
      </w:pPr>
      <w:r w:rsidRPr="0008381F">
        <w:rPr>
          <w:lang w:val="ru-RU"/>
        </w:rPr>
        <w:t>(</w:t>
      </w:r>
      <w:r w:rsidRPr="0008381F">
        <w:t>c</w:t>
      </w:r>
      <w:r w:rsidRPr="0008381F">
        <w:rPr>
          <w:lang w:val="ru-RU"/>
        </w:rPr>
        <w:t>)</w:t>
      </w:r>
      <w:r w:rsidRPr="0008381F">
        <w:rPr>
          <w:lang w:val="ru-RU"/>
        </w:rPr>
        <w:tab/>
        <w:t>использование традиционных знаний для целей научных исследований и разработок, осуществляемых в некоммерческих целях;</w:t>
      </w:r>
    </w:p>
    <w:p w:rsidR="003C0C6D" w:rsidRPr="0008381F" w:rsidRDefault="003C0C6D" w:rsidP="003C0C6D">
      <w:pPr>
        <w:rPr>
          <w:lang w:val="ru-RU"/>
        </w:rPr>
      </w:pPr>
    </w:p>
    <w:p w:rsidR="003C0C6D" w:rsidRPr="0008381F" w:rsidRDefault="003C0C6D" w:rsidP="003C0C6D">
      <w:pPr>
        <w:ind w:left="567" w:hanging="567"/>
        <w:rPr>
          <w:lang w:val="ru-RU"/>
        </w:rPr>
      </w:pPr>
      <w:r w:rsidRPr="0008381F">
        <w:rPr>
          <w:lang w:val="ru-RU"/>
        </w:rPr>
        <w:tab/>
        <w:t>(</w:t>
      </w:r>
      <w:r w:rsidRPr="0008381F">
        <w:t>d</w:t>
      </w:r>
      <w:r w:rsidRPr="0008381F">
        <w:rPr>
          <w:lang w:val="ru-RU"/>
        </w:rPr>
        <w:t>)</w:t>
      </w:r>
      <w:r w:rsidRPr="0008381F">
        <w:rPr>
          <w:lang w:val="ru-RU"/>
        </w:rPr>
        <w:tab/>
        <w:t>использование традиционных знаний для целей научных исследований и разработок, осуществляемых в коммерческих целях.</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tabs>
          <w:tab w:val="left" w:pos="550"/>
          <w:tab w:val="num" w:pos="993"/>
        </w:tabs>
        <w:autoSpaceDE w:val="0"/>
        <w:autoSpaceDN w:val="0"/>
        <w:adjustRightInd w:val="0"/>
        <w:jc w:val="center"/>
        <w:rPr>
          <w:lang w:val="ru-RU"/>
        </w:rPr>
      </w:pPr>
      <w:r w:rsidRPr="0008381F">
        <w:rPr>
          <w:lang w:val="ru-RU"/>
        </w:rPr>
        <w:lastRenderedPageBreak/>
        <w:t>[СТАТЬЯ 3</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ПРЕДМЕТ ДОКУМЕНТА</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rPr>
          <w:lang w:val="ru-RU"/>
        </w:rPr>
      </w:pPr>
      <w:r w:rsidRPr="0008381F">
        <w:rPr>
          <w:lang w:val="ru-RU"/>
        </w:rPr>
        <w:t>Вариант 1</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Настоящий документ относится к традиционным знаниям. </w:t>
      </w:r>
    </w:p>
    <w:p w:rsidR="003C0C6D" w:rsidRPr="0008381F" w:rsidRDefault="003C0C6D" w:rsidP="003C0C6D">
      <w:pPr>
        <w:rPr>
          <w:highlight w:val="yellow"/>
          <w:lang w:val="ru-RU"/>
        </w:rPr>
      </w:pPr>
    </w:p>
    <w:p w:rsidR="003C0C6D" w:rsidRPr="0008381F" w:rsidRDefault="003C0C6D" w:rsidP="003C0C6D">
      <w:pPr>
        <w:rPr>
          <w:highlight w:val="yellow"/>
          <w:lang w:val="ru-RU"/>
        </w:rPr>
      </w:pPr>
    </w:p>
    <w:p w:rsidR="003C0C6D" w:rsidRPr="0008381F" w:rsidRDefault="003C0C6D" w:rsidP="003C0C6D">
      <w:pPr>
        <w:rPr>
          <w:lang w:val="ru-RU"/>
        </w:rPr>
      </w:pPr>
      <w:r w:rsidRPr="0008381F">
        <w:rPr>
          <w:lang w:val="ru-RU"/>
        </w:rPr>
        <w:t>Вариант 2</w:t>
      </w:r>
    </w:p>
    <w:p w:rsidR="003C0C6D" w:rsidRPr="0008381F" w:rsidRDefault="003C0C6D" w:rsidP="003C0C6D">
      <w:pPr>
        <w:rPr>
          <w:lang w:val="ru-RU"/>
        </w:rPr>
      </w:pPr>
    </w:p>
    <w:p w:rsidR="003C0C6D" w:rsidRPr="0008381F" w:rsidRDefault="003C0C6D" w:rsidP="003C0C6D">
      <w:pPr>
        <w:tabs>
          <w:tab w:val="left" w:pos="550"/>
        </w:tabs>
        <w:autoSpaceDE w:val="0"/>
        <w:autoSpaceDN w:val="0"/>
        <w:adjustRightInd w:val="0"/>
        <w:rPr>
          <w:rFonts w:eastAsia="+mn-ea"/>
          <w:lang w:val="ru-RU"/>
        </w:rPr>
      </w:pPr>
      <w:r w:rsidRPr="0008381F">
        <w:rPr>
          <w:lang w:val="ru-RU"/>
        </w:rPr>
        <w:t xml:space="preserve">Предметом настоящего документа являются традиционные знания, которые представляют собой знания, создаваемые и поддерживаемые </w:t>
      </w:r>
      <w:r w:rsidRPr="0008381F">
        <w:rPr>
          <w:rFonts w:eastAsia="+mn-ea"/>
          <w:lang w:val="ru-RU"/>
        </w:rPr>
        <w:t>коллективным образом</w:t>
      </w:r>
      <w:r w:rsidRPr="0008381F">
        <w:rPr>
          <w:lang w:val="ru-RU"/>
        </w:rPr>
        <w:t xml:space="preserve">, непосредственно связанные с социальной идентичностью и/[или] культурным наследием коренных [народов]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Вариант 3</w:t>
      </w:r>
    </w:p>
    <w:p w:rsidR="003C0C6D" w:rsidRPr="0008381F" w:rsidRDefault="003C0C6D" w:rsidP="003C0C6D">
      <w:pPr>
        <w:rPr>
          <w:lang w:val="ru-RU"/>
        </w:rPr>
      </w:pPr>
    </w:p>
    <w:p w:rsidR="003C0C6D" w:rsidRPr="0008381F" w:rsidRDefault="003C0C6D" w:rsidP="003C0C6D">
      <w:pPr>
        <w:rPr>
          <w:lang w:val="ru-RU"/>
        </w:rPr>
      </w:pPr>
      <w:r w:rsidRPr="0008381F">
        <w:rPr>
          <w:lang w:val="ru-RU"/>
        </w:rPr>
        <w:t>Настоящий документ относится к традиционным знаниям.</w:t>
      </w:r>
    </w:p>
    <w:p w:rsidR="003C0C6D" w:rsidRPr="0008381F" w:rsidRDefault="003C0C6D" w:rsidP="003C0C6D">
      <w:pPr>
        <w:rPr>
          <w:lang w:val="ru-RU"/>
        </w:rPr>
      </w:pPr>
    </w:p>
    <w:p w:rsidR="003C0C6D" w:rsidRPr="0008381F" w:rsidRDefault="003C0C6D" w:rsidP="003C0C6D">
      <w:pPr>
        <w:rPr>
          <w:lang w:val="ru-RU"/>
        </w:rPr>
      </w:pPr>
      <w:r w:rsidRPr="0008381F">
        <w:rPr>
          <w:lang w:val="ru-RU"/>
        </w:rPr>
        <w:t>Критерии охраноспособности</w:t>
      </w:r>
    </w:p>
    <w:p w:rsidR="003C0C6D" w:rsidRPr="0008381F" w:rsidRDefault="003C0C6D" w:rsidP="003C0C6D">
      <w:pPr>
        <w:rPr>
          <w:lang w:val="ru-RU"/>
        </w:rPr>
      </w:pPr>
    </w:p>
    <w:p w:rsidR="003C0C6D" w:rsidRPr="0008381F" w:rsidRDefault="003C0C6D" w:rsidP="003C0C6D">
      <w:pPr>
        <w:rPr>
          <w:lang w:val="ru-RU"/>
        </w:rPr>
      </w:pPr>
      <w:r w:rsidRPr="0008381F">
        <w:rPr>
          <w:lang w:val="ru-RU"/>
        </w:rPr>
        <w:t>Чтобы отвечать критериям охраноспособности,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w:t>
      </w:r>
      <w:r w:rsidRPr="0008381F">
        <w:t> </w:t>
      </w:r>
      <w:r w:rsidRPr="0008381F">
        <w:rPr>
          <w:lang w:val="ru-RU"/>
        </w:rPr>
        <w:t xml:space="preserve">лет или пяти поколений.]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Вариант 4</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Настоящий документ относится к традиционным знаниям. Чтобы отвечать критериям охраноспособности,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jc w:val="center"/>
        <w:rPr>
          <w:lang w:val="ru-RU"/>
        </w:rPr>
      </w:pPr>
      <w:r w:rsidRPr="0008381F">
        <w:rPr>
          <w:lang w:val="ru-RU"/>
        </w:rPr>
        <w:lastRenderedPageBreak/>
        <w:t>[СТАТЬЯ 4</w:t>
      </w:r>
    </w:p>
    <w:p w:rsidR="003C0C6D" w:rsidRPr="0008381F" w:rsidRDefault="003C0C6D" w:rsidP="003C0C6D">
      <w:pPr>
        <w:jc w:val="center"/>
        <w:rPr>
          <w:lang w:val="ru-RU"/>
        </w:rPr>
      </w:pPr>
    </w:p>
    <w:p w:rsidR="003C0C6D" w:rsidRPr="0008381F" w:rsidRDefault="003C0C6D" w:rsidP="003C0C6D">
      <w:pPr>
        <w:jc w:val="center"/>
        <w:rPr>
          <w:lang w:val="ru-RU"/>
        </w:rPr>
      </w:pPr>
      <w:r w:rsidRPr="0008381F">
        <w:rPr>
          <w:lang w:val="ru-RU"/>
        </w:rPr>
        <w:t>БЕНЕФИЦИАРЫ ОХРАНЫ</w:t>
      </w:r>
    </w:p>
    <w:p w:rsidR="003C0C6D" w:rsidRPr="0008381F" w:rsidRDefault="003C0C6D" w:rsidP="003C0C6D">
      <w:pPr>
        <w:jc w:val="center"/>
        <w:rPr>
          <w:lang w:val="ru-RU"/>
        </w:rPr>
      </w:pPr>
    </w:p>
    <w:p w:rsidR="003C0C6D" w:rsidRPr="0008381F" w:rsidRDefault="003C0C6D" w:rsidP="003C0C6D">
      <w:pPr>
        <w:rPr>
          <w:lang w:val="ru-RU"/>
        </w:rPr>
      </w:pPr>
      <w:r w:rsidRPr="0008381F">
        <w:rPr>
          <w:lang w:val="ru-RU"/>
        </w:rPr>
        <w:t>Вариант 1</w:t>
      </w:r>
    </w:p>
    <w:p w:rsidR="003C0C6D" w:rsidRPr="0008381F" w:rsidRDefault="003C0C6D" w:rsidP="003C0C6D">
      <w:pPr>
        <w:rPr>
          <w:lang w:val="ru-RU"/>
        </w:rPr>
      </w:pPr>
    </w:p>
    <w:p w:rsidR="003C0C6D" w:rsidRPr="0008381F" w:rsidRDefault="003C0C6D" w:rsidP="003C0C6D">
      <w:pPr>
        <w:autoSpaceDE w:val="0"/>
        <w:autoSpaceDN w:val="0"/>
        <w:adjustRightInd w:val="0"/>
        <w:rPr>
          <w:lang w:val="ru-RU"/>
        </w:rPr>
      </w:pPr>
      <w:r w:rsidRPr="0008381F">
        <w:rPr>
          <w:lang w:val="ru-RU"/>
        </w:rPr>
        <w:t xml:space="preserve">Бенефициарами настоящего документа являются коренные [народы] и местные общины, являющиеся носителями охраняемых традиционных знаний.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p>
    <w:p w:rsidR="003C0C6D" w:rsidRPr="0008381F" w:rsidRDefault="003C0C6D" w:rsidP="003C0C6D">
      <w:pPr>
        <w:rPr>
          <w:lang w:val="ru-RU"/>
        </w:rPr>
      </w:pPr>
      <w:r w:rsidRPr="0008381F">
        <w:rPr>
          <w:lang w:val="ru-RU"/>
        </w:rPr>
        <w:t>Вариант 2</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[СТАТЬЯ 5</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ОБЪЕМ [И УСЛОВИЯ] ОХРАНЫ</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rPr>
          <w:lang w:val="ru-RU"/>
        </w:rPr>
      </w:pPr>
      <w:r w:rsidRPr="0008381F">
        <w:rPr>
          <w:lang w:val="ru-RU"/>
        </w:rPr>
        <w:t>[Вариант 1</w:t>
      </w:r>
    </w:p>
    <w:p w:rsidR="003C0C6D" w:rsidRPr="0008381F" w:rsidRDefault="003C0C6D" w:rsidP="003C0C6D">
      <w:pPr>
        <w:rPr>
          <w:lang w:val="ru-RU"/>
        </w:rPr>
      </w:pPr>
    </w:p>
    <w:p w:rsidR="003C0C6D" w:rsidRPr="0008381F" w:rsidRDefault="003C0C6D" w:rsidP="003C0C6D">
      <w:pPr>
        <w:rPr>
          <w:lang w:val="ru-RU"/>
        </w:rPr>
      </w:pPr>
      <w:r w:rsidRPr="0008381F">
        <w:rPr>
          <w:lang w:val="ru-RU"/>
        </w:rPr>
        <w:t>Государства-члены [должны обеспечивать/ обеспечивают] имущественные и неимущественное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t>[Вариант 2</w:t>
      </w:r>
    </w:p>
    <w:p w:rsidR="003C0C6D" w:rsidRPr="0008381F" w:rsidRDefault="003C0C6D" w:rsidP="003C0C6D">
      <w:pPr>
        <w:rPr>
          <w:lang w:val="ru-RU"/>
        </w:rPr>
      </w:pPr>
    </w:p>
    <w:p w:rsidR="003C0C6D" w:rsidRPr="0008381F" w:rsidRDefault="003C0C6D" w:rsidP="003C0C6D">
      <w:pPr>
        <w:rPr>
          <w:lang w:val="ru-RU"/>
        </w:rPr>
      </w:pPr>
      <w:r w:rsidRPr="0008381F">
        <w:rPr>
          <w:lang w:val="ru-RU"/>
        </w:rPr>
        <w:t xml:space="preserve">Государства-члены [должны обеспечивать/ обеспечивают] имущественные и неимущественное интересы бенефициаров, касающиеся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а также в соответствии с со статьей 14, в частности: </w:t>
      </w:r>
    </w:p>
    <w:p w:rsidR="003C0C6D" w:rsidRPr="0008381F" w:rsidRDefault="003C0C6D" w:rsidP="003C0C6D">
      <w:pPr>
        <w:rPr>
          <w:lang w:val="ru-RU"/>
        </w:rPr>
      </w:pPr>
    </w:p>
    <w:p w:rsidR="003C0C6D" w:rsidRPr="0008381F" w:rsidRDefault="003C0C6D" w:rsidP="003C0C6D">
      <w:pPr>
        <w:ind w:left="993" w:hanging="431"/>
        <w:rPr>
          <w:lang w:val="ru-RU"/>
        </w:rPr>
      </w:pPr>
      <w:r w:rsidRPr="0008381F">
        <w:rPr>
          <w:lang w:val="ru-RU"/>
        </w:rPr>
        <w:t>(a)</w:t>
      </w:r>
      <w:r w:rsidRPr="0008381F">
        <w:rPr>
          <w:lang w:val="ru-RU"/>
        </w:rPr>
        <w:tab/>
        <w:t xml:space="preserve">Если традиционные знания сохраняются в тайне, независимо от того, признаются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 </w:t>
      </w:r>
    </w:p>
    <w:p w:rsidR="003C0C6D" w:rsidRPr="0008381F" w:rsidRDefault="003C0C6D" w:rsidP="003C0C6D">
      <w:pPr>
        <w:tabs>
          <w:tab w:val="left" w:pos="3398"/>
        </w:tabs>
        <w:rPr>
          <w:lang w:val="ru-RU"/>
        </w:rPr>
      </w:pPr>
    </w:p>
    <w:p w:rsidR="003C0C6D" w:rsidRPr="0008381F" w:rsidRDefault="003C0C6D" w:rsidP="003C0C6D">
      <w:pPr>
        <w:autoSpaceDE w:val="0"/>
        <w:autoSpaceDN w:val="0"/>
        <w:adjustRightInd w:val="0"/>
        <w:ind w:left="1683" w:hanging="690"/>
        <w:rPr>
          <w:lang w:val="ru-RU"/>
        </w:rPr>
      </w:pPr>
      <w:r w:rsidRPr="0008381F">
        <w:rPr>
          <w:lang w:val="ru-RU"/>
        </w:rPr>
        <w:t>(</w:t>
      </w:r>
      <w:r w:rsidRPr="0008381F">
        <w:t>i</w:t>
      </w:r>
      <w:r w:rsidRPr="0008381F">
        <w:rPr>
          <w:lang w:val="ru-RU"/>
        </w:rPr>
        <w:t>)</w:t>
      </w:r>
      <w:r w:rsidRPr="0008381F">
        <w:rPr>
          <w:lang w:val="ru-RU"/>
        </w:rPr>
        <w:tab/>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rsidR="003C0C6D" w:rsidRPr="0008381F" w:rsidRDefault="003C0C6D" w:rsidP="003C0C6D">
      <w:pPr>
        <w:rPr>
          <w:lang w:val="ru-RU"/>
        </w:rPr>
      </w:pPr>
    </w:p>
    <w:p w:rsidR="003C0C6D" w:rsidRPr="0008381F" w:rsidRDefault="003C0C6D" w:rsidP="003C0C6D">
      <w:pPr>
        <w:autoSpaceDE w:val="0"/>
        <w:autoSpaceDN w:val="0"/>
        <w:adjustRightInd w:val="0"/>
        <w:ind w:left="1683" w:hanging="690"/>
        <w:rPr>
          <w:lang w:val="ru-RU"/>
        </w:rPr>
      </w:pPr>
      <w:r w:rsidRPr="0008381F">
        <w:rPr>
          <w:lang w:val="ru-RU"/>
        </w:rPr>
        <w:t>(</w:t>
      </w:r>
      <w:r w:rsidRPr="0008381F">
        <w:t>ii</w:t>
      </w:r>
      <w:r w:rsidRPr="0008381F">
        <w:rPr>
          <w:lang w:val="ru-RU"/>
        </w:rPr>
        <w:t>)</w:t>
      </w:r>
      <w:r w:rsidRPr="0008381F">
        <w:rPr>
          <w:lang w:val="ru-RU"/>
        </w:rPr>
        <w:tab/>
        <w:t xml:space="preserve">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38"/>
        <w:rPr>
          <w:lang w:val="ru-RU"/>
        </w:rPr>
      </w:pPr>
      <w:r w:rsidRPr="0008381F">
        <w:rPr>
          <w:lang w:val="ru-RU"/>
        </w:rPr>
        <w:t>(</w:t>
      </w:r>
      <w:r w:rsidRPr="0008381F">
        <w:t>b</w:t>
      </w:r>
      <w:r w:rsidRPr="0008381F">
        <w:rPr>
          <w:lang w:val="ru-RU"/>
        </w:rPr>
        <w:t>)</w:t>
      </w:r>
      <w:r w:rsidRPr="0008381F">
        <w:rPr>
          <w:lang w:val="ru-RU"/>
        </w:rPr>
        <w:tab/>
        <w:t xml:space="preserve">Если традиционные знания имеют узкое распространение, независимо от того, являются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rPr>
          <w:lang w:val="ru-RU"/>
        </w:rPr>
      </w:pPr>
      <w:r w:rsidRPr="0008381F">
        <w:rPr>
          <w:lang w:val="ru-RU"/>
        </w:rPr>
        <w:t>(i)</w:t>
      </w:r>
      <w:r w:rsidRPr="0008381F">
        <w:rPr>
          <w:lang w:val="ru-RU"/>
        </w:rPr>
        <w:tab/>
        <w:t xml:space="preserve">Бенефициары получают справедливую долю выгод от их использования; и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1680" w:hanging="690"/>
        <w:rPr>
          <w:lang w:val="ru-RU"/>
        </w:rPr>
      </w:pPr>
      <w:r w:rsidRPr="0008381F">
        <w:rPr>
          <w:lang w:val="ru-RU"/>
        </w:rPr>
        <w:t>(ii)</w:t>
      </w:r>
      <w:r w:rsidRPr="0008381F">
        <w:rPr>
          <w:lang w:val="ru-RU"/>
        </w:rPr>
        <w:tab/>
        <w:t xml:space="preserve">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0" w:hanging="435"/>
        <w:rPr>
          <w:lang w:val="ru-RU"/>
        </w:rPr>
      </w:pPr>
      <w:r w:rsidRPr="0008381F">
        <w:rPr>
          <w:lang w:val="ru-RU"/>
        </w:rPr>
        <w:t>(</w:t>
      </w:r>
      <w:r w:rsidRPr="0008381F">
        <w:t>c</w:t>
      </w:r>
      <w:r w:rsidRPr="0008381F">
        <w:rPr>
          <w:lang w:val="ru-RU"/>
        </w:rPr>
        <w:t>)</w:t>
      </w:r>
      <w:r w:rsidRPr="0008381F">
        <w:rPr>
          <w:lang w:val="ru-RU"/>
        </w:rPr>
        <w:tab/>
        <w:t>Если традиционные знания не пользуются охраной в соответствии с пунктами (</w:t>
      </w:r>
      <w:r w:rsidRPr="0008381F">
        <w:t>a</w:t>
      </w:r>
      <w:r w:rsidRPr="0008381F">
        <w:rPr>
          <w:lang w:val="ru-RU"/>
        </w:rPr>
        <w:t>) или (</w:t>
      </w:r>
      <w:r w:rsidRPr="0008381F">
        <w:t>b</w:t>
      </w:r>
      <w:r w:rsidRPr="0008381F">
        <w:rPr>
          <w:lang w:val="ru-RU"/>
        </w:rPr>
        <w:t xml:space="preserve">), государства-члены [должны принимать/ принимают] по согласованию с бенефициарами, когда это применимо, все возможные меры к тому, чтобы защищать целостность традиционных знаний.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rPr>
          <w:lang w:val="ru-RU"/>
        </w:rPr>
      </w:pPr>
      <w:r w:rsidRPr="0008381F">
        <w:rPr>
          <w:lang w:val="ru-RU"/>
        </w:rPr>
        <w:lastRenderedPageBreak/>
        <w:t>[Вариант 3</w:t>
      </w:r>
    </w:p>
    <w:p w:rsidR="003C0C6D" w:rsidRPr="0008381F" w:rsidRDefault="003C0C6D" w:rsidP="003C0C6D">
      <w:pPr>
        <w:rPr>
          <w:lang w:val="ru-RU"/>
        </w:rPr>
      </w:pPr>
    </w:p>
    <w:p w:rsidR="003C0C6D" w:rsidRPr="0008381F" w:rsidRDefault="003C0C6D" w:rsidP="003C0C6D">
      <w:pPr>
        <w:rPr>
          <w:lang w:val="ru-RU"/>
        </w:rPr>
      </w:pPr>
      <w:r w:rsidRPr="0008381F">
        <w:rPr>
          <w:lang w:val="ru-RU"/>
        </w:rPr>
        <w:t>5.1</w:t>
      </w:r>
      <w:r w:rsidRPr="0008381F">
        <w:rPr>
          <w:lang w:val="ru-RU"/>
        </w:rPr>
        <w:tab/>
        <w:t xml:space="preserve">Если охраняемые традиционные знания сохраняются в тайне, независимо от того, признаются ли они священными, государства-члены [должны обеспечивать/ обеспечивают] порядок, при котором: </w:t>
      </w:r>
    </w:p>
    <w:p w:rsidR="003C0C6D" w:rsidRPr="0008381F" w:rsidRDefault="003C0C6D" w:rsidP="003C0C6D">
      <w:pPr>
        <w:rPr>
          <w:lang w:val="ru-RU"/>
        </w:rPr>
      </w:pPr>
    </w:p>
    <w:p w:rsidR="003C0C6D" w:rsidRPr="0008381F" w:rsidRDefault="003C0C6D" w:rsidP="003C0C6D">
      <w:pPr>
        <w:autoSpaceDE w:val="0"/>
        <w:autoSpaceDN w:val="0"/>
        <w:adjustRightInd w:val="0"/>
        <w:ind w:left="993" w:hanging="426"/>
        <w:rPr>
          <w:lang w:val="ru-RU"/>
        </w:rPr>
      </w:pPr>
      <w:r w:rsidRPr="0008381F">
        <w:rPr>
          <w:lang w:val="ru-RU"/>
        </w:rPr>
        <w:t>(a)</w:t>
      </w:r>
      <w:r w:rsidRPr="0008381F">
        <w:rPr>
          <w:lang w:val="ru-RU"/>
        </w:rPr>
        <w:tab/>
        <w:t xml:space="preserve">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и на получение справедливой доли выгод от их использования. </w:t>
      </w:r>
    </w:p>
    <w:p w:rsidR="003C0C6D" w:rsidRPr="0008381F" w:rsidRDefault="003C0C6D" w:rsidP="003C0C6D">
      <w:pPr>
        <w:rPr>
          <w:lang w:val="ru-RU"/>
        </w:rPr>
      </w:pPr>
    </w:p>
    <w:p w:rsidR="003C0C6D" w:rsidRPr="0008381F" w:rsidRDefault="003C0C6D" w:rsidP="003C0C6D">
      <w:pPr>
        <w:autoSpaceDE w:val="0"/>
        <w:autoSpaceDN w:val="0"/>
        <w:adjustRightInd w:val="0"/>
        <w:ind w:left="993" w:hanging="426"/>
        <w:rPr>
          <w:lang w:val="ru-RU"/>
        </w:rPr>
      </w:pPr>
      <w:r w:rsidRPr="0008381F">
        <w:rPr>
          <w:lang w:val="ru-RU"/>
        </w:rPr>
        <w:t>(</w:t>
      </w:r>
      <w:r w:rsidRPr="0008381F">
        <w:t>b</w:t>
      </w:r>
      <w:r w:rsidRPr="0008381F">
        <w:rPr>
          <w:lang w:val="ru-RU"/>
        </w:rPr>
        <w:t>)</w:t>
      </w:r>
      <w:r w:rsidRPr="0008381F">
        <w:rPr>
          <w:lang w:val="ru-RU"/>
        </w:rPr>
        <w:tab/>
        <w:t xml:space="preserve">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3C0C6D" w:rsidRPr="0008381F" w:rsidRDefault="003C0C6D" w:rsidP="003C0C6D">
      <w:pPr>
        <w:rPr>
          <w:lang w:val="ru-RU"/>
        </w:rPr>
      </w:pPr>
    </w:p>
    <w:p w:rsidR="003C0C6D" w:rsidRPr="0008381F" w:rsidRDefault="003C0C6D" w:rsidP="003C0C6D">
      <w:pPr>
        <w:rPr>
          <w:lang w:val="ru-RU"/>
        </w:rPr>
      </w:pPr>
      <w:r w:rsidRPr="0008381F">
        <w:rPr>
          <w:lang w:val="ru-RU"/>
        </w:rPr>
        <w:t>5.2</w:t>
      </w:r>
      <w:r w:rsidRPr="0008381F">
        <w:rPr>
          <w:lang w:val="ru-RU"/>
        </w:rPr>
        <w:tab/>
        <w:t xml:space="preserve">Если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3C0C6D" w:rsidRPr="0008381F" w:rsidRDefault="003C0C6D" w:rsidP="003C0C6D">
      <w:pPr>
        <w:rPr>
          <w:lang w:val="ru-RU"/>
        </w:rPr>
      </w:pPr>
    </w:p>
    <w:p w:rsidR="003C0C6D" w:rsidRPr="0008381F" w:rsidRDefault="003C0C6D" w:rsidP="003C0C6D">
      <w:pPr>
        <w:autoSpaceDE w:val="0"/>
        <w:autoSpaceDN w:val="0"/>
        <w:adjustRightInd w:val="0"/>
        <w:ind w:left="993" w:hanging="426"/>
        <w:rPr>
          <w:lang w:val="ru-RU"/>
        </w:rPr>
      </w:pPr>
      <w:r w:rsidRPr="0008381F">
        <w:rPr>
          <w:lang w:val="ru-RU"/>
        </w:rPr>
        <w:t>(a)</w:t>
      </w:r>
      <w:r w:rsidRPr="0008381F">
        <w:rPr>
          <w:lang w:val="ru-RU"/>
        </w:rPr>
        <w:tab/>
        <w:t xml:space="preserve">Бенефициары получают справедливую долю выгод от их использования; и </w:t>
      </w:r>
    </w:p>
    <w:p w:rsidR="003C0C6D" w:rsidRPr="0008381F" w:rsidRDefault="003C0C6D" w:rsidP="003C0C6D">
      <w:pPr>
        <w:rPr>
          <w:lang w:val="ru-RU"/>
        </w:rPr>
      </w:pPr>
    </w:p>
    <w:p w:rsidR="003C0C6D" w:rsidRPr="0008381F" w:rsidRDefault="003C0C6D" w:rsidP="003C0C6D">
      <w:pPr>
        <w:autoSpaceDE w:val="0"/>
        <w:autoSpaceDN w:val="0"/>
        <w:adjustRightInd w:val="0"/>
        <w:ind w:left="993" w:hanging="426"/>
        <w:rPr>
          <w:lang w:val="ru-RU"/>
        </w:rPr>
      </w:pPr>
      <w:r w:rsidRPr="0008381F">
        <w:rPr>
          <w:lang w:val="ru-RU"/>
        </w:rPr>
        <w:t>(b)</w:t>
      </w:r>
      <w:r w:rsidRPr="0008381F">
        <w:rPr>
          <w:lang w:val="ru-RU"/>
        </w:rPr>
        <w:tab/>
        <w:t xml:space="preserve">При использовании традиционных знаний пользователи указывают четко распознаваемых владельцев таких традиционных знаний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3C0C6D" w:rsidRPr="0008381F" w:rsidRDefault="003C0C6D" w:rsidP="003C0C6D">
      <w:pPr>
        <w:rPr>
          <w:highlight w:val="yellow"/>
          <w:lang w:val="ru-RU"/>
        </w:rPr>
      </w:pPr>
    </w:p>
    <w:p w:rsidR="003C0C6D" w:rsidRPr="0008381F" w:rsidRDefault="003C0C6D" w:rsidP="003C0C6D">
      <w:pPr>
        <w:rPr>
          <w:lang w:val="ru-RU"/>
        </w:rPr>
      </w:pPr>
      <w:r w:rsidRPr="0008381F">
        <w:rPr>
          <w:lang w:val="ru-RU"/>
        </w:rPr>
        <w:t>5.3</w:t>
      </w:r>
      <w:r w:rsidRPr="0008381F">
        <w:rPr>
          <w:lang w:val="ru-RU"/>
        </w:rPr>
        <w:tab/>
        <w:t xml:space="preserve">Государства-члены должны принимать [, по согласованию с коренными и местными общинами,] все возможные меры к тому, чтобы защищать целостность охраняемых традиционных знаний, имеющих широкое распространение [и являющихся священными].]] </w:t>
      </w:r>
    </w:p>
    <w:p w:rsidR="003C0C6D" w:rsidRPr="0008381F" w:rsidRDefault="003C0C6D" w:rsidP="003C0C6D">
      <w:pPr>
        <w:tabs>
          <w:tab w:val="num" w:pos="993"/>
        </w:tabs>
        <w:autoSpaceDE w:val="0"/>
        <w:autoSpaceDN w:val="0"/>
        <w:adjustRightInd w:val="0"/>
        <w:rPr>
          <w:highlight w:val="yellow"/>
          <w:lang w:val="ru-RU"/>
        </w:rPr>
      </w:pPr>
    </w:p>
    <w:p w:rsidR="003C0C6D" w:rsidRPr="0008381F" w:rsidRDefault="003C0C6D" w:rsidP="003C0C6D">
      <w:pPr>
        <w:rPr>
          <w:lang w:val="sv-SE"/>
        </w:rPr>
      </w:pPr>
      <w:r w:rsidRPr="0008381F">
        <w:rPr>
          <w:lang w:val="sv-SE"/>
        </w:rPr>
        <w:br w:type="page"/>
      </w:r>
    </w:p>
    <w:p w:rsidR="003C0C6D" w:rsidRPr="0008381F" w:rsidRDefault="003C0C6D" w:rsidP="003C0C6D">
      <w:pPr>
        <w:jc w:val="center"/>
        <w:rPr>
          <w:lang w:val="ru-RU"/>
        </w:rPr>
      </w:pPr>
      <w:r w:rsidRPr="0008381F">
        <w:rPr>
          <w:lang w:val="ru-RU"/>
        </w:rPr>
        <w:lastRenderedPageBreak/>
        <w:t xml:space="preserve">[СТАТЬЯ 3 </w:t>
      </w:r>
      <w:r w:rsidRPr="00EC6FF5">
        <w:rPr>
          <w:lang w:val="sv-SE"/>
        </w:rPr>
        <w:t>BIS</w:t>
      </w:r>
    </w:p>
    <w:p w:rsidR="003C0C6D" w:rsidRPr="0008381F" w:rsidRDefault="003C0C6D" w:rsidP="003C0C6D">
      <w:pPr>
        <w:jc w:val="center"/>
        <w:rPr>
          <w:lang w:val="ru-RU"/>
        </w:rPr>
      </w:pPr>
    </w:p>
    <w:p w:rsidR="003C0C6D" w:rsidRPr="0008381F" w:rsidRDefault="003C0C6D" w:rsidP="003C0C6D">
      <w:pPr>
        <w:jc w:val="center"/>
        <w:rPr>
          <w:lang w:val="ru-RU"/>
        </w:rPr>
      </w:pPr>
      <w:r w:rsidRPr="0008381F">
        <w:rPr>
          <w:lang w:val="ru-RU"/>
        </w:rPr>
        <w:t xml:space="preserve">[БАЗА ДАННЫХ] [ДОПОЛНИТЕЛЬНАЯ] [И] [ЗАЩИТНАЯ] ОХРАНА </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jc w:val="center"/>
        <w:rPr>
          <w:lang w:val="ru-RU"/>
        </w:rPr>
      </w:pPr>
      <w:r w:rsidRPr="0008381F">
        <w:rPr>
          <w:lang w:val="ru-RU"/>
        </w:rPr>
        <w:t>Охрана баз данных</w:t>
      </w:r>
    </w:p>
    <w:p w:rsidR="003C0C6D" w:rsidRPr="0008381F" w:rsidRDefault="003C0C6D" w:rsidP="003C0C6D">
      <w:pPr>
        <w:rPr>
          <w:lang w:val="ru-RU"/>
        </w:rPr>
      </w:pPr>
    </w:p>
    <w:p w:rsidR="003C0C6D" w:rsidRPr="0008381F" w:rsidRDefault="003C0C6D" w:rsidP="003C0C6D">
      <w:pPr>
        <w:rPr>
          <w:lang w:val="ru-RU"/>
        </w:rPr>
      </w:pPr>
      <w:r w:rsidRPr="0008381F">
        <w:rPr>
          <w:lang w:val="ru-RU"/>
        </w:rPr>
        <w:t>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rsidR="003C0C6D" w:rsidRPr="0008381F" w:rsidRDefault="003C0C6D" w:rsidP="003C0C6D">
      <w:pPr>
        <w:rPr>
          <w:lang w:val="ru-RU"/>
        </w:rPr>
      </w:pPr>
    </w:p>
    <w:p w:rsidR="003C0C6D" w:rsidRPr="0008381F" w:rsidRDefault="003C0C6D" w:rsidP="003C0C6D">
      <w:pPr>
        <w:rPr>
          <w:lang w:val="ru-RU"/>
        </w:rPr>
      </w:pPr>
      <w:r w:rsidRPr="0008381F">
        <w:rPr>
          <w:lang w:val="ru-RU"/>
        </w:rPr>
        <w:t>5</w:t>
      </w:r>
      <w:r w:rsidRPr="0008381F">
        <w:t>BIS</w:t>
      </w:r>
      <w:r w:rsidRPr="0008381F">
        <w:rPr>
          <w:lang w:val="ru-RU"/>
        </w:rPr>
        <w:t>.1</w:t>
      </w:r>
      <w:r w:rsidRPr="0008381F">
        <w:rPr>
          <w:lang w:val="ru-RU"/>
        </w:rPr>
        <w:tab/>
        <w:t>Публично доступных национальных баз данных по традиционным знаниям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rsidR="003C0C6D" w:rsidRPr="0008381F" w:rsidRDefault="003C0C6D" w:rsidP="003C0C6D">
      <w:pPr>
        <w:rPr>
          <w:lang w:val="ru-RU"/>
        </w:rPr>
      </w:pPr>
    </w:p>
    <w:p w:rsidR="003C0C6D" w:rsidRPr="0008381F" w:rsidRDefault="003C0C6D" w:rsidP="003C0C6D">
      <w:pPr>
        <w:rPr>
          <w:lang w:val="ru-RU"/>
        </w:rPr>
      </w:pPr>
      <w:r w:rsidRPr="0008381F">
        <w:rPr>
          <w:lang w:val="ru-RU"/>
        </w:rPr>
        <w:t>5</w:t>
      </w:r>
      <w:r w:rsidRPr="0008381F">
        <w:t>BIS</w:t>
      </w:r>
      <w:r w:rsidRPr="0008381F">
        <w:rPr>
          <w:lang w:val="ru-RU"/>
        </w:rPr>
        <w:t>.2</w:t>
      </w:r>
      <w:r w:rsidRPr="0008381F">
        <w:rPr>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3C0C6D" w:rsidRPr="0008381F" w:rsidRDefault="003C0C6D" w:rsidP="003C0C6D">
      <w:pPr>
        <w:rPr>
          <w:lang w:val="ru-RU"/>
        </w:rPr>
      </w:pPr>
    </w:p>
    <w:p w:rsidR="003C0C6D" w:rsidRPr="0008381F" w:rsidRDefault="003C0C6D" w:rsidP="003C0C6D">
      <w:pPr>
        <w:rPr>
          <w:lang w:val="ru-RU"/>
        </w:rPr>
      </w:pPr>
      <w:r w:rsidRPr="0008381F">
        <w:rPr>
          <w:lang w:val="ru-RU"/>
        </w:rPr>
        <w:t>5</w:t>
      </w:r>
      <w:r w:rsidRPr="0008381F">
        <w:t>BIS</w:t>
      </w:r>
      <w:r w:rsidRPr="0008381F">
        <w:rPr>
          <w:lang w:val="ru-RU"/>
        </w:rPr>
        <w:t>.3</w:t>
      </w:r>
      <w:r w:rsidRPr="0008381F">
        <w:rPr>
          <w:lang w:val="ru-RU"/>
        </w:rP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jc w:val="center"/>
        <w:rPr>
          <w:lang w:val="ru-RU"/>
        </w:rPr>
      </w:pPr>
      <w:r w:rsidRPr="0008381F">
        <w:rPr>
          <w:lang w:val="ru-RU"/>
        </w:rPr>
        <w:t xml:space="preserve">[Дополнительная] [защитная] охрана </w:t>
      </w:r>
    </w:p>
    <w:p w:rsidR="003C0C6D" w:rsidRPr="0008381F" w:rsidRDefault="003C0C6D" w:rsidP="003C0C6D">
      <w:pPr>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5</w:t>
      </w:r>
      <w:r w:rsidRPr="0008381F">
        <w:t>BIS</w:t>
      </w:r>
      <w:r w:rsidRPr="0008381F">
        <w:rPr>
          <w:lang w:val="ru-RU"/>
        </w:rPr>
        <w:t>.4</w:t>
      </w:r>
      <w:r w:rsidRPr="0008381F">
        <w:rPr>
          <w:lang w:val="ru-RU"/>
        </w:rPr>
        <w:tab/>
        <w:t>[Государства-члены]/[Договаривающиеся стороны] должны [стремятся], при условии соблюдения и с учетом национального законодательства и обычного права:</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(a)</w:t>
      </w:r>
      <w:r w:rsidRPr="0008381F">
        <w:rPr>
          <w:lang w:val="ru-RU"/>
        </w:rPr>
        <w:tab/>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rsidR="003C0C6D" w:rsidRPr="0008381F" w:rsidRDefault="003C0C6D" w:rsidP="003C0C6D">
      <w:pPr>
        <w:autoSpaceDE w:val="0"/>
        <w:autoSpaceDN w:val="0"/>
        <w:adjustRightInd w:val="0"/>
        <w:ind w:left="1080" w:hanging="540"/>
        <w:rPr>
          <w:lang w:val="ru-RU"/>
        </w:rPr>
      </w:pPr>
    </w:p>
    <w:p w:rsidR="003C0C6D" w:rsidRPr="0008381F" w:rsidRDefault="003C0C6D" w:rsidP="003C0C6D">
      <w:pPr>
        <w:autoSpaceDE w:val="0"/>
        <w:autoSpaceDN w:val="0"/>
        <w:adjustRightInd w:val="0"/>
        <w:ind w:left="993" w:hanging="426"/>
        <w:rPr>
          <w:lang w:val="ru-RU"/>
        </w:rPr>
      </w:pPr>
      <w:r w:rsidRPr="0008381F">
        <w:rPr>
          <w:lang w:val="ru-RU"/>
        </w:rPr>
        <w:t>(b)</w:t>
      </w:r>
      <w:r w:rsidRPr="0008381F">
        <w:rPr>
          <w:lang w:val="ru-RU"/>
        </w:rPr>
        <w:tab/>
        <w:t>[содействовать/способствовать, в соответствующих случаях, созданию, обмену, распространению и обеспечению доступности [публично доступных] баз данных генетических ресурсов и традиционных знаний, связанных с генетическими ресурсами;]</w:t>
      </w:r>
    </w:p>
    <w:p w:rsidR="003C0C6D" w:rsidRPr="0008381F" w:rsidRDefault="003C0C6D" w:rsidP="003C0C6D">
      <w:pPr>
        <w:tabs>
          <w:tab w:val="num" w:pos="550"/>
        </w:tabs>
        <w:autoSpaceDE w:val="0"/>
        <w:autoSpaceDN w:val="0"/>
        <w:adjustRightInd w:val="0"/>
        <w:ind w:left="550"/>
        <w:rPr>
          <w:lang w:val="ru-RU"/>
        </w:rPr>
      </w:pPr>
    </w:p>
    <w:p w:rsidR="003C0C6D" w:rsidRPr="0008381F" w:rsidRDefault="003C0C6D" w:rsidP="003C0C6D">
      <w:pPr>
        <w:autoSpaceDE w:val="0"/>
        <w:autoSpaceDN w:val="0"/>
        <w:adjustRightInd w:val="0"/>
        <w:ind w:left="993" w:hanging="426"/>
        <w:rPr>
          <w:lang w:val="ru-RU"/>
        </w:rPr>
      </w:pPr>
      <w:r w:rsidRPr="0008381F">
        <w:rPr>
          <w:lang w:val="ru-RU"/>
        </w:rPr>
        <w:t>(c)</w:t>
      </w:r>
      <w:r w:rsidRPr="0008381F">
        <w:rPr>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rsidR="003C0C6D" w:rsidRPr="0008381F" w:rsidRDefault="003C0C6D" w:rsidP="003C0C6D">
      <w:pPr>
        <w:tabs>
          <w:tab w:val="num" w:pos="550"/>
        </w:tabs>
        <w:autoSpaceDE w:val="0"/>
        <w:autoSpaceDN w:val="0"/>
        <w:adjustRightInd w:val="0"/>
        <w:ind w:left="550"/>
        <w:rPr>
          <w:lang w:val="ru-RU"/>
        </w:rPr>
      </w:pPr>
    </w:p>
    <w:p w:rsidR="003C0C6D" w:rsidRPr="0008381F" w:rsidRDefault="003C0C6D" w:rsidP="003C0C6D">
      <w:pPr>
        <w:tabs>
          <w:tab w:val="num" w:pos="550"/>
        </w:tabs>
        <w:autoSpaceDE w:val="0"/>
        <w:autoSpaceDN w:val="0"/>
        <w:adjustRightInd w:val="0"/>
        <w:ind w:left="550"/>
        <w:rPr>
          <w:lang w:val="ru-RU"/>
        </w:rPr>
      </w:pPr>
      <w:r w:rsidRPr="0008381F">
        <w:rPr>
          <w:lang w:val="ru-RU"/>
        </w:rPr>
        <w:t>(d)</w:t>
      </w:r>
      <w:r w:rsidRPr="0008381F">
        <w:rPr>
          <w:lang w:val="ru-RU"/>
        </w:rPr>
        <w:tab/>
        <w:t>стимулировать разработку и применение добровольных кодексов поведения; и</w:t>
      </w:r>
    </w:p>
    <w:p w:rsidR="003C0C6D" w:rsidRPr="0008381F" w:rsidRDefault="003C0C6D" w:rsidP="003C0C6D">
      <w:pPr>
        <w:tabs>
          <w:tab w:val="num" w:pos="550"/>
        </w:tabs>
        <w:autoSpaceDE w:val="0"/>
        <w:autoSpaceDN w:val="0"/>
        <w:adjustRightInd w:val="0"/>
        <w:ind w:left="550"/>
        <w:rPr>
          <w:lang w:val="ru-RU"/>
        </w:rPr>
      </w:pPr>
    </w:p>
    <w:p w:rsidR="003C0C6D" w:rsidRPr="0008381F" w:rsidRDefault="003C0C6D" w:rsidP="003C0C6D">
      <w:pPr>
        <w:autoSpaceDE w:val="0"/>
        <w:autoSpaceDN w:val="0"/>
        <w:adjustRightInd w:val="0"/>
        <w:ind w:left="993" w:hanging="426"/>
        <w:rPr>
          <w:lang w:val="ru-RU"/>
        </w:rPr>
      </w:pPr>
      <w:r w:rsidRPr="0008381F">
        <w:rPr>
          <w:lang w:val="ru-RU"/>
        </w:rPr>
        <w:t>(e)</w:t>
      </w:r>
      <w:r w:rsidRPr="0008381F">
        <w:rPr>
          <w:lang w:val="ru-RU"/>
        </w:rPr>
        <w:tab/>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rsidR="003C0C6D" w:rsidRPr="0008381F" w:rsidRDefault="003C0C6D" w:rsidP="003C0C6D">
      <w:pPr>
        <w:tabs>
          <w:tab w:val="num" w:pos="550"/>
        </w:tabs>
        <w:autoSpaceDE w:val="0"/>
        <w:autoSpaceDN w:val="0"/>
        <w:adjustRightInd w:val="0"/>
        <w:ind w:left="550"/>
        <w:rPr>
          <w:lang w:val="ru-RU"/>
        </w:rPr>
      </w:pPr>
    </w:p>
    <w:p w:rsidR="003C0C6D" w:rsidRPr="0008381F" w:rsidRDefault="003C0C6D" w:rsidP="003C0C6D">
      <w:pPr>
        <w:autoSpaceDE w:val="0"/>
        <w:autoSpaceDN w:val="0"/>
        <w:adjustRightInd w:val="0"/>
        <w:ind w:left="993" w:hanging="426"/>
        <w:rPr>
          <w:lang w:val="ru-RU"/>
        </w:rPr>
      </w:pPr>
      <w:r w:rsidRPr="0008381F">
        <w:rPr>
          <w:lang w:val="ru-RU"/>
        </w:rPr>
        <w:t>(f)</w:t>
      </w:r>
      <w:r w:rsidRPr="0008381F">
        <w:rPr>
          <w:lang w:val="ru-RU"/>
        </w:rPr>
        <w:tab/>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rsidR="003C0C6D" w:rsidRPr="0008381F" w:rsidRDefault="003C0C6D" w:rsidP="003C0C6D">
      <w:pPr>
        <w:autoSpaceDE w:val="0"/>
        <w:autoSpaceDN w:val="0"/>
        <w:adjustRightInd w:val="0"/>
        <w:ind w:left="1080" w:hanging="540"/>
        <w:rPr>
          <w:lang w:val="ru-RU"/>
        </w:rPr>
      </w:pPr>
    </w:p>
    <w:p w:rsidR="003C0C6D" w:rsidRPr="0008381F" w:rsidRDefault="003C0C6D" w:rsidP="003C0C6D">
      <w:pPr>
        <w:numPr>
          <w:ilvl w:val="0"/>
          <w:numId w:val="21"/>
        </w:numPr>
        <w:autoSpaceDE w:val="0"/>
        <w:autoSpaceDN w:val="0"/>
        <w:adjustRightInd w:val="0"/>
        <w:contextualSpacing/>
        <w:rPr>
          <w:lang w:val="ru-RU"/>
        </w:rPr>
      </w:pPr>
      <w:r w:rsidRPr="0008381F">
        <w:rPr>
          <w:lang w:val="ru-RU"/>
        </w:rPr>
        <w:t>должны быть установлены минимальные стандарты для гармонизации структуры и содержания таких баз данных;</w:t>
      </w:r>
    </w:p>
    <w:p w:rsidR="003C0C6D" w:rsidRPr="0008381F" w:rsidRDefault="003C0C6D" w:rsidP="003C0C6D">
      <w:pPr>
        <w:autoSpaceDE w:val="0"/>
        <w:autoSpaceDN w:val="0"/>
        <w:adjustRightInd w:val="0"/>
        <w:ind w:left="1630"/>
        <w:contextualSpacing/>
        <w:rPr>
          <w:lang w:val="ru-RU"/>
        </w:rPr>
      </w:pPr>
    </w:p>
    <w:p w:rsidR="003C0C6D" w:rsidRPr="0008381F" w:rsidRDefault="003C0C6D" w:rsidP="003C0C6D">
      <w:pPr>
        <w:numPr>
          <w:ilvl w:val="0"/>
          <w:numId w:val="21"/>
        </w:numPr>
        <w:autoSpaceDE w:val="0"/>
        <w:autoSpaceDN w:val="0"/>
        <w:adjustRightInd w:val="0"/>
        <w:contextualSpacing/>
        <w:rPr>
          <w:lang w:val="ru-RU"/>
        </w:rPr>
      </w:pPr>
      <w:r w:rsidRPr="0008381F">
        <w:rPr>
          <w:lang w:val="ru-RU"/>
        </w:rPr>
        <w:t>базы данных должны содержать:</w:t>
      </w:r>
    </w:p>
    <w:p w:rsidR="003C0C6D" w:rsidRPr="0008381F" w:rsidRDefault="003C0C6D" w:rsidP="003C0C6D">
      <w:pPr>
        <w:autoSpaceDE w:val="0"/>
        <w:autoSpaceDN w:val="0"/>
        <w:adjustRightInd w:val="0"/>
        <w:rPr>
          <w:lang w:val="ru-RU"/>
        </w:rPr>
      </w:pPr>
    </w:p>
    <w:p w:rsidR="003C0C6D" w:rsidRPr="0008381F" w:rsidRDefault="003C0C6D" w:rsidP="003C0C6D">
      <w:pPr>
        <w:numPr>
          <w:ilvl w:val="1"/>
          <w:numId w:val="21"/>
        </w:numPr>
        <w:autoSpaceDE w:val="0"/>
        <w:autoSpaceDN w:val="0"/>
        <w:adjustRightInd w:val="0"/>
        <w:ind w:left="1980"/>
        <w:contextualSpacing/>
        <w:rPr>
          <w:lang w:val="ru-RU"/>
        </w:rPr>
      </w:pPr>
      <w:r w:rsidRPr="0008381F">
        <w:rPr>
          <w:lang w:val="ru-RU"/>
        </w:rPr>
        <w:t>материалы на языках, которые могут пониматься патентными экспертами;</w:t>
      </w:r>
    </w:p>
    <w:p w:rsidR="003C0C6D" w:rsidRPr="0008381F" w:rsidRDefault="003C0C6D" w:rsidP="003C0C6D">
      <w:pPr>
        <w:autoSpaceDE w:val="0"/>
        <w:autoSpaceDN w:val="0"/>
        <w:adjustRightInd w:val="0"/>
        <w:ind w:left="1980"/>
        <w:contextualSpacing/>
        <w:rPr>
          <w:lang w:val="ru-RU"/>
        </w:rPr>
      </w:pPr>
    </w:p>
    <w:p w:rsidR="003C0C6D" w:rsidRPr="0008381F" w:rsidRDefault="003C0C6D" w:rsidP="003C0C6D">
      <w:pPr>
        <w:numPr>
          <w:ilvl w:val="1"/>
          <w:numId w:val="21"/>
        </w:numPr>
        <w:autoSpaceDE w:val="0"/>
        <w:autoSpaceDN w:val="0"/>
        <w:adjustRightInd w:val="0"/>
        <w:ind w:left="1980"/>
        <w:contextualSpacing/>
        <w:rPr>
          <w:lang w:val="ru-RU"/>
        </w:rPr>
      </w:pPr>
      <w:r w:rsidRPr="0008381F">
        <w:rPr>
          <w:lang w:val="ru-RU"/>
        </w:rPr>
        <w:t>письменную и устную информацию о традиционных знаниях;</w:t>
      </w:r>
    </w:p>
    <w:p w:rsidR="003C0C6D" w:rsidRPr="0008381F" w:rsidRDefault="003C0C6D" w:rsidP="003C0C6D">
      <w:pPr>
        <w:autoSpaceDE w:val="0"/>
        <w:autoSpaceDN w:val="0"/>
        <w:adjustRightInd w:val="0"/>
        <w:contextualSpacing/>
        <w:rPr>
          <w:lang w:val="ru-RU"/>
        </w:rPr>
      </w:pPr>
    </w:p>
    <w:p w:rsidR="003C0C6D" w:rsidRPr="0008381F" w:rsidRDefault="003C0C6D" w:rsidP="003C0C6D">
      <w:pPr>
        <w:numPr>
          <w:ilvl w:val="1"/>
          <w:numId w:val="21"/>
        </w:numPr>
        <w:autoSpaceDE w:val="0"/>
        <w:autoSpaceDN w:val="0"/>
        <w:adjustRightInd w:val="0"/>
        <w:ind w:left="1980"/>
        <w:contextualSpacing/>
        <w:rPr>
          <w:lang w:val="ru-RU"/>
        </w:rPr>
      </w:pPr>
      <w:r w:rsidRPr="0008381F">
        <w:rPr>
          <w:lang w:val="ru-RU"/>
        </w:rPr>
        <w:t>соответствующий письменный и устный уровень техники применительно к традиционным знаниям.]</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(g)</w:t>
      </w:r>
      <w:r w:rsidRPr="0008381F">
        <w:rPr>
          <w:lang w:val="ru-RU"/>
        </w:rPr>
        <w:tab/>
        <w:t xml:space="preserve">[разработать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 </w:t>
      </w:r>
    </w:p>
    <w:p w:rsidR="003C0C6D" w:rsidRPr="0008381F" w:rsidRDefault="003C0C6D" w:rsidP="003C0C6D">
      <w:pPr>
        <w:autoSpaceDE w:val="0"/>
        <w:autoSpaceDN w:val="0"/>
        <w:adjustRightInd w:val="0"/>
        <w:ind w:left="1080" w:hanging="540"/>
        <w:rPr>
          <w:lang w:val="ru-RU"/>
        </w:rPr>
      </w:pPr>
    </w:p>
    <w:p w:rsidR="003C0C6D" w:rsidRPr="0008381F" w:rsidRDefault="003C0C6D" w:rsidP="003C0C6D">
      <w:pPr>
        <w:autoSpaceDE w:val="0"/>
        <w:autoSpaceDN w:val="0"/>
        <w:adjustRightInd w:val="0"/>
        <w:rPr>
          <w:lang w:val="ru-RU"/>
        </w:rPr>
      </w:pPr>
      <w:r w:rsidRPr="0008381F">
        <w:rPr>
          <w:lang w:val="ru-RU"/>
        </w:rPr>
        <w:t>5BIS.5</w:t>
      </w:r>
      <w:r w:rsidRPr="0008381F">
        <w:rPr>
          <w:lang w:val="ru-RU"/>
        </w:rPr>
        <w:tab/>
        <w:t>[Для документирования того, как и где используются традиционные знания, а также сохранения и поддержания таких знаний, национальные органы [должны вести]/[ ведут] работу по кодификации устной информации, касающейся традиционных знаний, и формированию [публично доступных] баз данных традиционных знаний.]]</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5BIS.6</w:t>
      </w:r>
      <w:r w:rsidRPr="0008381F">
        <w:rPr>
          <w:lang w:val="ru-RU"/>
        </w:rPr>
        <w:tab/>
        <w:t xml:space="preserve">[Государства-члены]/[Договаривающиеся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традиционные знания, отвечающие определению статьи 2, охраняемые традиционные знания должны предоставляться другим лицам только с предварительного осознанного согласия или одобрения или при участии носителя традиционных знаний.] </w:t>
      </w:r>
    </w:p>
    <w:p w:rsidR="003C0C6D" w:rsidRPr="0008381F" w:rsidRDefault="003C0C6D" w:rsidP="003C0C6D">
      <w:pPr>
        <w:autoSpaceDE w:val="0"/>
        <w:autoSpaceDN w:val="0"/>
        <w:adjustRightInd w:val="0"/>
        <w:rPr>
          <w:lang w:val="ru-RU"/>
        </w:rPr>
      </w:pPr>
      <w:r w:rsidRPr="0008381F">
        <w:rPr>
          <w:lang w:val="ru-RU"/>
        </w:rPr>
        <w:t xml:space="preserve"> </w:t>
      </w:r>
    </w:p>
    <w:p w:rsidR="003C0C6D" w:rsidRPr="0008381F" w:rsidRDefault="003C0C6D" w:rsidP="003C0C6D">
      <w:pPr>
        <w:autoSpaceDE w:val="0"/>
        <w:autoSpaceDN w:val="0"/>
        <w:adjustRightInd w:val="0"/>
        <w:rPr>
          <w:lang w:val="ru-RU"/>
        </w:rPr>
      </w:pPr>
      <w:r w:rsidRPr="0008381F">
        <w:rPr>
          <w:lang w:val="ru-RU"/>
        </w:rPr>
        <w:t xml:space="preserve">5BIS.7 </w:t>
      </w:r>
      <w:r w:rsidRPr="0008381F">
        <w:rPr>
          <w:lang w:val="ru-RU"/>
        </w:rPr>
        <w:tab/>
        <w:t xml:space="preserve">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lastRenderedPageBreak/>
        <w:t>5BIS.8</w:t>
      </w:r>
      <w:r w:rsidRPr="0008381F">
        <w:rPr>
          <w:lang w:val="ru-RU"/>
        </w:rPr>
        <w:tab/>
        <w:t>Национальные учреждения [должны предпринимать]/[предпринимают] усилия по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5BIS.9</w:t>
      </w:r>
      <w:r w:rsidRPr="0008381F">
        <w:rPr>
          <w:lang w:val="ru-RU"/>
        </w:rPr>
        <w:tab/>
        <w:t xml:space="preserve">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5BIS.10</w:t>
      </w:r>
      <w:r w:rsidRPr="0008381F">
        <w:rPr>
          <w:lang w:val="ru-RU"/>
        </w:rPr>
        <w:tab/>
        <w:t xml:space="preserve">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 </w:t>
      </w:r>
    </w:p>
    <w:p w:rsidR="003C0C6D" w:rsidRPr="0008381F" w:rsidRDefault="003C0C6D" w:rsidP="003C0C6D">
      <w:pPr>
        <w:tabs>
          <w:tab w:val="num" w:pos="550"/>
        </w:tabs>
        <w:autoSpaceDE w:val="0"/>
        <w:autoSpaceDN w:val="0"/>
        <w:adjustRightInd w:val="0"/>
        <w:ind w:left="550"/>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[СТАТЬЯ 6</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u w:val="single"/>
          <w:lang w:val="ru-RU"/>
        </w:rPr>
      </w:pPr>
      <w:r w:rsidRPr="0008381F">
        <w:rPr>
          <w:lang w:val="ru-RU"/>
        </w:rPr>
        <w:t>САНКЦИИ, СРЕДСТВА ПРАВОВОЙ ЗАЩИТЫ И ОСУЩЕСТВЛЕНИЕ ПРАВ/ПРИМЕНЕНИЕ</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1</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2</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left" w:pos="550"/>
          <w:tab w:val="num" w:pos="993"/>
        </w:tabs>
        <w:autoSpaceDE w:val="0"/>
        <w:autoSpaceDN w:val="0"/>
        <w:adjustRightInd w:val="0"/>
        <w:rPr>
          <w:lang w:val="ru-RU"/>
        </w:rPr>
      </w:pPr>
      <w:r w:rsidRPr="0008381F">
        <w:rPr>
          <w:lang w:val="ru-RU"/>
        </w:rPr>
        <w:t>6.1</w:t>
      </w:r>
      <w:r w:rsidRPr="0008381F">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6.2</w:t>
      </w:r>
      <w:r w:rsidRPr="0008381F">
        <w:rPr>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 xml:space="preserve">6.3 </w:t>
      </w:r>
      <w:r w:rsidRPr="0008381F">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6.4</w:t>
      </w:r>
      <w:r w:rsidRPr="0008381F">
        <w:rPr>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 xml:space="preserve">6.5 </w:t>
      </w:r>
      <w:r w:rsidRPr="0008381F">
        <w:rPr>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3C0C6D" w:rsidRPr="0008381F" w:rsidRDefault="003C0C6D" w:rsidP="003C0C6D">
      <w:pPr>
        <w:rPr>
          <w:lang w:val="ru-RU"/>
        </w:rPr>
      </w:pPr>
    </w:p>
    <w:p w:rsidR="003C0C6D" w:rsidRPr="0008381F" w:rsidRDefault="003C0C6D" w:rsidP="003C0C6D">
      <w:pPr>
        <w:rPr>
          <w:lang w:val="ru-RU"/>
        </w:rPr>
      </w:pPr>
      <w:r w:rsidRPr="0008381F">
        <w:rPr>
          <w:lang w:val="ru-RU"/>
        </w:rPr>
        <w:t>6.6</w:t>
      </w:r>
      <w:r w:rsidRPr="0008381F">
        <w:rPr>
          <w:lang w:val="ru-RU"/>
        </w:rPr>
        <w:tab/>
        <w:t>[Если,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3C0C6D" w:rsidRPr="0008381F" w:rsidRDefault="003C0C6D" w:rsidP="003C0C6D">
      <w:pPr>
        <w:rPr>
          <w:lang w:val="ru-RU"/>
        </w:rPr>
      </w:pPr>
    </w:p>
    <w:p w:rsidR="003C0C6D" w:rsidRPr="0008381F" w:rsidRDefault="003C0C6D" w:rsidP="003C0C6D">
      <w:pPr>
        <w:rPr>
          <w:lang w:val="ru-RU"/>
        </w:rPr>
      </w:pPr>
      <w:r w:rsidRPr="0008381F">
        <w:rPr>
          <w:lang w:val="ru-RU"/>
        </w:rPr>
        <w:lastRenderedPageBreak/>
        <w:t>6.7</w:t>
      </w:r>
      <w:r w:rsidRPr="0008381F">
        <w:rPr>
          <w:lang w:val="ru-RU"/>
        </w:rPr>
        <w:tab/>
        <w:t>Если нарушение прав, охраняемых настоящим документом, предусмотрено процедурой, определенной в пункте 6.1, исходя из характера и последствий нарушения санкции могут включать меры реституционного правосудия.]</w:t>
      </w:r>
    </w:p>
    <w:p w:rsidR="003C0C6D" w:rsidRPr="0008381F" w:rsidRDefault="003C0C6D" w:rsidP="003C0C6D">
      <w:pPr>
        <w:rPr>
          <w:lang w:val="ru-RU"/>
        </w:rPr>
      </w:pP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autoSpaceDE w:val="0"/>
        <w:autoSpaceDN w:val="0"/>
        <w:adjustRightInd w:val="0"/>
        <w:jc w:val="center"/>
        <w:rPr>
          <w:lang w:val="ru-RU"/>
        </w:rPr>
      </w:pPr>
      <w:r w:rsidRPr="0008381F">
        <w:rPr>
          <w:lang w:val="ru-RU"/>
        </w:rPr>
        <w:lastRenderedPageBreak/>
        <w:t>[СТАТЬЯ 7</w:t>
      </w:r>
    </w:p>
    <w:p w:rsidR="003C0C6D" w:rsidRPr="0008381F" w:rsidRDefault="003C0C6D" w:rsidP="003C0C6D">
      <w:pPr>
        <w:autoSpaceDE w:val="0"/>
        <w:autoSpaceDN w:val="0"/>
        <w:adjustRightInd w:val="0"/>
        <w:jc w:val="center"/>
        <w:rPr>
          <w:lang w:val="ru-RU"/>
        </w:rPr>
      </w:pPr>
    </w:p>
    <w:p w:rsidR="003C0C6D" w:rsidRPr="0008381F" w:rsidRDefault="003C0C6D" w:rsidP="003C0C6D">
      <w:pPr>
        <w:autoSpaceDE w:val="0"/>
        <w:autoSpaceDN w:val="0"/>
        <w:adjustRightInd w:val="0"/>
        <w:jc w:val="center"/>
        <w:rPr>
          <w:lang w:val="ru-RU"/>
        </w:rPr>
      </w:pPr>
      <w:r w:rsidRPr="0008381F">
        <w:rPr>
          <w:lang w:val="ru-RU"/>
        </w:rPr>
        <w:t>ТРЕБОВАНИЕ О РАСКРЫТИИ</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p>
    <w:p w:rsidR="003C0C6D" w:rsidRPr="0008381F" w:rsidRDefault="003C0C6D" w:rsidP="003C0C6D">
      <w:pPr>
        <w:rPr>
          <w:lang w:val="ru-RU"/>
        </w:rPr>
      </w:pPr>
      <w:r w:rsidRPr="0008381F">
        <w:rPr>
          <w:lang w:val="ru-RU"/>
        </w:rPr>
        <w:t>Вариант 1</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Вариант 2</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7.1</w:t>
      </w:r>
      <w:r w:rsidRPr="0008381F">
        <w:rPr>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предварительное осознанное согласие или одобрение на доступ и использование и обеспечено соответствующее участие.]</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7.2</w:t>
      </w:r>
      <w:r w:rsidRPr="0008381F">
        <w:rPr>
          <w:lang w:val="ru-RU"/>
        </w:rPr>
        <w:tab/>
        <w:t xml:space="preserve">[В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7.3</w:t>
      </w:r>
      <w:r w:rsidRPr="0008381F">
        <w:rPr>
          <w:lang w:val="ru-RU"/>
        </w:rPr>
        <w:tab/>
        <w:t xml:space="preserve">[В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7.4</w:t>
      </w:r>
      <w:r w:rsidRPr="0008381F">
        <w:rPr>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Вариант 3</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7.1</w:t>
      </w:r>
      <w:r w:rsidRPr="0008381F">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предварительное осознанное согласие или одобрение на доступ и использование и обеспечено соответствующее участие.]</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7.2</w:t>
      </w:r>
      <w:r w:rsidRPr="0008381F">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lastRenderedPageBreak/>
        <w:t>7.3</w:t>
      </w:r>
      <w:r w:rsidRPr="0008381F">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7.4</w:t>
      </w:r>
      <w:r w:rsidRPr="0008381F">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7.4</w:t>
      </w:r>
      <w:r w:rsidRPr="0008381F">
        <w:rPr>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Вариант 4</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jc w:val="center"/>
        <w:rPr>
          <w:lang w:val="ru-RU"/>
        </w:rPr>
      </w:pPr>
      <w:r w:rsidRPr="0008381F">
        <w:rPr>
          <w:lang w:val="ru-RU"/>
        </w:rPr>
        <w:t>[ТРЕБОВАНИЕ О НЕРАСКРЫТИИ</w:t>
      </w:r>
    </w:p>
    <w:p w:rsidR="003C0C6D" w:rsidRPr="0008381F" w:rsidRDefault="003C0C6D" w:rsidP="003C0C6D">
      <w:pPr>
        <w:autoSpaceDE w:val="0"/>
        <w:autoSpaceDN w:val="0"/>
        <w:adjustRightInd w:val="0"/>
        <w:jc w:val="center"/>
        <w:rPr>
          <w:lang w:val="ru-RU"/>
        </w:rPr>
      </w:pPr>
    </w:p>
    <w:p w:rsidR="003C0C6D" w:rsidRPr="0008381F" w:rsidRDefault="003C0C6D" w:rsidP="003C0C6D">
      <w:pPr>
        <w:autoSpaceDE w:val="0"/>
        <w:autoSpaceDN w:val="0"/>
        <w:adjustRightInd w:val="0"/>
        <w:jc w:val="center"/>
        <w:rPr>
          <w:lang w:val="ru-RU"/>
        </w:rPr>
      </w:pPr>
    </w:p>
    <w:p w:rsidR="003C0C6D" w:rsidRPr="0008381F" w:rsidRDefault="003C0C6D" w:rsidP="003C0C6D">
      <w:pPr>
        <w:autoSpaceDE w:val="0"/>
        <w:autoSpaceDN w:val="0"/>
        <w:adjustRightInd w:val="0"/>
        <w:rPr>
          <w:lang w:val="ru-RU"/>
        </w:rPr>
      </w:pPr>
      <w:r w:rsidRPr="0008381F">
        <w:rPr>
          <w:lang w:val="ru-RU"/>
        </w:rPr>
        <w:t xml:space="preserve">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 </w:t>
      </w:r>
    </w:p>
    <w:p w:rsidR="003C0C6D" w:rsidRPr="0008381F" w:rsidRDefault="003C0C6D" w:rsidP="003C0C6D">
      <w:pPr>
        <w:autoSpaceDE w:val="0"/>
        <w:autoSpaceDN w:val="0"/>
        <w:adjustRightInd w:val="0"/>
        <w:jc w:val="both"/>
        <w:rPr>
          <w:lang w:val="ru-RU"/>
        </w:rPr>
      </w:pPr>
    </w:p>
    <w:p w:rsidR="003C0C6D" w:rsidRPr="0008381F" w:rsidRDefault="003C0C6D" w:rsidP="003C0C6D">
      <w:pPr>
        <w:autoSpaceDE w:val="0"/>
        <w:autoSpaceDN w:val="0"/>
        <w:adjustRightInd w:val="0"/>
        <w:ind w:left="4730"/>
        <w:rPr>
          <w:highlight w:val="yellow"/>
          <w:lang w:val="ru-RU"/>
        </w:rPr>
      </w:pPr>
      <w:r w:rsidRPr="0008381F">
        <w:rPr>
          <w:highlight w:val="yellow"/>
          <w:lang w:val="ru-RU"/>
        </w:rPr>
        <w:br w:type="page"/>
      </w:r>
    </w:p>
    <w:p w:rsidR="003C0C6D" w:rsidRPr="0008381F" w:rsidRDefault="003C0C6D" w:rsidP="003C0C6D">
      <w:pPr>
        <w:autoSpaceDE w:val="0"/>
        <w:autoSpaceDN w:val="0"/>
        <w:adjustRightInd w:val="0"/>
        <w:jc w:val="center"/>
        <w:rPr>
          <w:lang w:val="ru-RU"/>
        </w:rPr>
      </w:pPr>
      <w:r w:rsidRPr="0008381F">
        <w:rPr>
          <w:lang w:val="ru-RU"/>
        </w:rPr>
        <w:lastRenderedPageBreak/>
        <w:t xml:space="preserve">[СТАТЬЯ 8 </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УПРАВЛЕНИЕ [ПРАВАМИ]/[ИНТЕРЕСАМИ]</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1</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 xml:space="preserve">[Государства-члены]/[Договаривающиеся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 </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2</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Вариант 3</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 xml:space="preserve">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А их обязанности может входить получение, документальное оформление, хранение и публикация в интернете информации, касающейся традиционных знаний.]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jc w:val="center"/>
        <w:rPr>
          <w:lang w:val="ru-RU"/>
        </w:rPr>
      </w:pPr>
      <w:r w:rsidRPr="0008381F">
        <w:rPr>
          <w:lang w:val="ru-RU"/>
        </w:rPr>
        <w:br w:type="page"/>
      </w:r>
    </w:p>
    <w:p w:rsidR="003C0C6D" w:rsidRPr="0008381F" w:rsidRDefault="003C0C6D" w:rsidP="003C0C6D">
      <w:pPr>
        <w:autoSpaceDE w:val="0"/>
        <w:autoSpaceDN w:val="0"/>
        <w:adjustRightInd w:val="0"/>
        <w:jc w:val="center"/>
        <w:rPr>
          <w:lang w:val="ru-RU"/>
        </w:rPr>
      </w:pPr>
      <w:r w:rsidRPr="0008381F">
        <w:rPr>
          <w:lang w:val="ru-RU"/>
        </w:rPr>
        <w:lastRenderedPageBreak/>
        <w:t>[СТАТЬЯ 9</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ИСКЛЮЧЕНИЯ И ОГРАНИЧЕНИЯ</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1</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2</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Общие исключения</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9.1</w:t>
      </w:r>
      <w:r w:rsidRPr="0008381F">
        <w:rPr>
          <w:lang w:val="ru-RU"/>
        </w:rPr>
        <w:tab/>
        <w:t>[Государства-члены]/[Договаривающиеся стороны] могут принимать надлежащие ограничения и исключения в соответствии с национальным законодательством [с предварительного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ind w:left="550"/>
        <w:rPr>
          <w:lang w:val="ru-RU"/>
        </w:rPr>
      </w:pPr>
      <w:r w:rsidRPr="0008381F">
        <w:rPr>
          <w:lang w:val="ru-RU"/>
        </w:rPr>
        <w:t>(</w:t>
      </w:r>
      <w:r w:rsidRPr="0008381F">
        <w:t>a</w:t>
      </w:r>
      <w:r w:rsidRPr="0008381F">
        <w:rPr>
          <w:lang w:val="ru-RU"/>
        </w:rPr>
        <w:t>)</w:t>
      </w:r>
      <w:r w:rsidRPr="0008381F">
        <w:rPr>
          <w:lang w:val="ru-RU"/>
        </w:rPr>
        <w:tab/>
        <w:t xml:space="preserve">[обеспечивает, когда это возможно, признание бенефициаров;] </w:t>
      </w:r>
    </w:p>
    <w:p w:rsidR="003C0C6D" w:rsidRPr="0008381F" w:rsidRDefault="003C0C6D" w:rsidP="003C0C6D">
      <w:pPr>
        <w:tabs>
          <w:tab w:val="num" w:pos="993"/>
        </w:tabs>
        <w:autoSpaceDE w:val="0"/>
        <w:autoSpaceDN w:val="0"/>
        <w:adjustRightInd w:val="0"/>
        <w:ind w:left="550"/>
        <w:rPr>
          <w:lang w:val="ru-RU"/>
        </w:rPr>
      </w:pPr>
    </w:p>
    <w:p w:rsidR="003C0C6D" w:rsidRPr="0008381F" w:rsidRDefault="003C0C6D" w:rsidP="003C0C6D">
      <w:pPr>
        <w:autoSpaceDE w:val="0"/>
        <w:autoSpaceDN w:val="0"/>
        <w:adjustRightInd w:val="0"/>
        <w:ind w:left="993" w:hanging="426"/>
        <w:rPr>
          <w:lang w:val="ru-RU"/>
        </w:rPr>
      </w:pPr>
      <w:r w:rsidRPr="0008381F">
        <w:rPr>
          <w:lang w:val="ru-RU"/>
        </w:rPr>
        <w:t>(b)</w:t>
      </w:r>
      <w:r w:rsidRPr="0008381F">
        <w:rPr>
          <w:lang w:val="ru-RU"/>
        </w:rPr>
        <w:tab/>
        <w:t xml:space="preserve">[не носит оскорбительного или уничижительного характера по отношению к бенефициарам;]  </w:t>
      </w:r>
    </w:p>
    <w:p w:rsidR="003C0C6D" w:rsidRPr="0008381F" w:rsidRDefault="003C0C6D" w:rsidP="003C0C6D">
      <w:pPr>
        <w:tabs>
          <w:tab w:val="num" w:pos="993"/>
        </w:tabs>
        <w:autoSpaceDE w:val="0"/>
        <w:autoSpaceDN w:val="0"/>
        <w:adjustRightInd w:val="0"/>
        <w:ind w:left="550"/>
        <w:rPr>
          <w:lang w:val="ru-RU"/>
        </w:rPr>
      </w:pPr>
    </w:p>
    <w:p w:rsidR="003C0C6D" w:rsidRPr="0008381F" w:rsidRDefault="003C0C6D" w:rsidP="003C0C6D">
      <w:pPr>
        <w:autoSpaceDE w:val="0"/>
        <w:autoSpaceDN w:val="0"/>
        <w:adjustRightInd w:val="0"/>
        <w:ind w:left="550"/>
        <w:rPr>
          <w:lang w:val="ru-RU"/>
        </w:rPr>
      </w:pPr>
      <w:r w:rsidRPr="0008381F">
        <w:rPr>
          <w:lang w:val="ru-RU"/>
        </w:rPr>
        <w:t>(</w:t>
      </w:r>
      <w:r w:rsidRPr="0008381F">
        <w:t>c</w:t>
      </w:r>
      <w:r w:rsidRPr="0008381F">
        <w:rPr>
          <w:lang w:val="ru-RU"/>
        </w:rPr>
        <w:t>)</w:t>
      </w:r>
      <w:r w:rsidRPr="0008381F">
        <w:rPr>
          <w:lang w:val="ru-RU"/>
        </w:rPr>
        <w:tab/>
        <w:t>[соответствует добросовестной практике;]</w:t>
      </w:r>
    </w:p>
    <w:p w:rsidR="003C0C6D" w:rsidRPr="0008381F" w:rsidRDefault="003C0C6D" w:rsidP="003C0C6D">
      <w:pPr>
        <w:tabs>
          <w:tab w:val="num" w:pos="993"/>
        </w:tabs>
        <w:autoSpaceDE w:val="0"/>
        <w:autoSpaceDN w:val="0"/>
        <w:adjustRightInd w:val="0"/>
        <w:ind w:left="550"/>
        <w:rPr>
          <w:lang w:val="ru-RU"/>
        </w:rPr>
      </w:pPr>
    </w:p>
    <w:p w:rsidR="003C0C6D" w:rsidRPr="0008381F" w:rsidRDefault="003C0C6D" w:rsidP="003C0C6D">
      <w:pPr>
        <w:autoSpaceDE w:val="0"/>
        <w:autoSpaceDN w:val="0"/>
        <w:adjustRightInd w:val="0"/>
        <w:ind w:left="993" w:hanging="426"/>
        <w:rPr>
          <w:lang w:val="ru-RU"/>
        </w:rPr>
      </w:pPr>
      <w:r w:rsidRPr="0008381F">
        <w:rPr>
          <w:lang w:val="ru-RU"/>
        </w:rPr>
        <w:t>(d)</w:t>
      </w:r>
      <w:r w:rsidRPr="0008381F">
        <w:rPr>
          <w:lang w:val="ru-RU"/>
        </w:rPr>
        <w:tab/>
        <w:t>[не противоречит нормальному применению традиционных знаний  бенефициарами; и]</w:t>
      </w:r>
    </w:p>
    <w:p w:rsidR="003C0C6D" w:rsidRPr="0008381F" w:rsidRDefault="003C0C6D" w:rsidP="003C0C6D">
      <w:pPr>
        <w:tabs>
          <w:tab w:val="num" w:pos="993"/>
        </w:tabs>
        <w:autoSpaceDE w:val="0"/>
        <w:autoSpaceDN w:val="0"/>
        <w:adjustRightInd w:val="0"/>
        <w:ind w:left="550"/>
        <w:rPr>
          <w:lang w:val="ru-RU"/>
        </w:rPr>
      </w:pPr>
    </w:p>
    <w:p w:rsidR="003C0C6D" w:rsidRPr="0008381F" w:rsidRDefault="003C0C6D" w:rsidP="003C0C6D">
      <w:pPr>
        <w:autoSpaceDE w:val="0"/>
        <w:autoSpaceDN w:val="0"/>
        <w:adjustRightInd w:val="0"/>
        <w:ind w:left="993" w:hanging="426"/>
        <w:rPr>
          <w:lang w:val="ru-RU"/>
        </w:rPr>
      </w:pPr>
      <w:r w:rsidRPr="0008381F">
        <w:rPr>
          <w:lang w:val="ru-RU"/>
        </w:rPr>
        <w:t>(e)</w:t>
      </w:r>
      <w:r w:rsidRPr="0008381F">
        <w:rPr>
          <w:lang w:val="ru-RU"/>
        </w:rPr>
        <w:tab/>
        <w:t>[не ущемляет необоснованно законные интересы бенефициаров с учетом законных интересов третьих лиц.]]</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9.2</w:t>
      </w:r>
      <w:r w:rsidRPr="0008381F">
        <w:rPr>
          <w:lang w:val="ru-RU"/>
        </w:rPr>
        <w:tab/>
        <w:t>[Когда существует обоснованное опасение причинения непоправимого вреда, связанного с [сохраняемыми в тайне] и [священными]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Специальные исключения</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9.3</w:t>
      </w:r>
      <w:r w:rsidRPr="0008381F">
        <w:rPr>
          <w:lang w:val="ru-RU"/>
        </w:rPr>
        <w:tab/>
        <w:t>[[В дополнение к ограничениям и исключениям, предусматриваемым пунктом</w:t>
      </w:r>
      <w:r w:rsidRPr="0008381F">
        <w:t> </w:t>
      </w:r>
      <w:r w:rsidRPr="0008381F">
        <w:rPr>
          <w:lang w:val="ru-RU"/>
        </w:rPr>
        <w:t>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(a)</w:t>
      </w:r>
      <w:r w:rsidRPr="0008381F">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3C0C6D" w:rsidRPr="0008381F" w:rsidRDefault="003C0C6D" w:rsidP="003C0C6D">
      <w:pPr>
        <w:autoSpaceDE w:val="0"/>
        <w:autoSpaceDN w:val="0"/>
        <w:adjustRightInd w:val="0"/>
        <w:ind w:left="567" w:firstLine="3"/>
        <w:rPr>
          <w:lang w:val="ru-RU"/>
        </w:rPr>
      </w:pPr>
    </w:p>
    <w:p w:rsidR="003C0C6D" w:rsidRPr="0008381F" w:rsidRDefault="003C0C6D" w:rsidP="003C0C6D">
      <w:pPr>
        <w:autoSpaceDE w:val="0"/>
        <w:autoSpaceDN w:val="0"/>
        <w:adjustRightInd w:val="0"/>
        <w:ind w:left="993" w:hanging="426"/>
        <w:rPr>
          <w:lang w:val="ru-RU"/>
        </w:rPr>
      </w:pPr>
      <w:r w:rsidRPr="0008381F">
        <w:rPr>
          <w:lang w:val="ru-RU"/>
        </w:rPr>
        <w:lastRenderedPageBreak/>
        <w:t>(b)</w:t>
      </w:r>
      <w:r w:rsidRPr="0008381F">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3C0C6D" w:rsidRPr="0008381F" w:rsidRDefault="003C0C6D" w:rsidP="003C0C6D">
      <w:pPr>
        <w:autoSpaceDE w:val="0"/>
        <w:autoSpaceDN w:val="0"/>
        <w:adjustRightInd w:val="0"/>
        <w:rPr>
          <w:lang w:val="ru-RU"/>
        </w:rPr>
      </w:pPr>
      <w:r w:rsidRPr="0008381F">
        <w:rPr>
          <w:lang w:val="ru-RU"/>
        </w:rPr>
        <w:t xml:space="preserve"> </w:t>
      </w:r>
    </w:p>
    <w:p w:rsidR="003C0C6D" w:rsidRPr="0008381F" w:rsidRDefault="003C0C6D" w:rsidP="003C0C6D">
      <w:pPr>
        <w:autoSpaceDE w:val="0"/>
        <w:autoSpaceDN w:val="0"/>
        <w:adjustRightInd w:val="0"/>
        <w:ind w:left="993" w:hanging="426"/>
        <w:rPr>
          <w:lang w:val="ru-RU"/>
        </w:rPr>
      </w:pPr>
      <w:r w:rsidRPr="0008381F">
        <w:rPr>
          <w:lang w:val="ru-RU"/>
        </w:rPr>
        <w:t>(c)</w:t>
      </w:r>
      <w:r w:rsidRPr="0008381F">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rsidR="003C0C6D" w:rsidRPr="0008381F" w:rsidRDefault="003C0C6D" w:rsidP="003C0C6D">
      <w:pPr>
        <w:autoSpaceDE w:val="0"/>
        <w:autoSpaceDN w:val="0"/>
        <w:adjustRightInd w:val="0"/>
        <w:ind w:left="567"/>
        <w:rPr>
          <w:lang w:val="ru-RU"/>
        </w:rPr>
      </w:pPr>
    </w:p>
    <w:p w:rsidR="003C0C6D" w:rsidRPr="0008381F" w:rsidRDefault="003C0C6D" w:rsidP="003C0C6D">
      <w:pPr>
        <w:autoSpaceDE w:val="0"/>
        <w:autoSpaceDN w:val="0"/>
        <w:adjustRightInd w:val="0"/>
        <w:ind w:left="993" w:hanging="426"/>
        <w:rPr>
          <w:lang w:val="ru-RU"/>
        </w:rPr>
      </w:pPr>
      <w:r w:rsidRPr="0008381F">
        <w:rPr>
          <w:lang w:val="ru-RU"/>
        </w:rPr>
        <w:t>(d)</w:t>
      </w:r>
      <w:r w:rsidRPr="0008381F">
        <w:rPr>
          <w:lang w:val="ru-RU"/>
        </w:rPr>
        <w:tab/>
        <w:t xml:space="preserve">[создание оригинального авторского произведения на основе традиционных знаний];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w:t>
      </w:r>
      <w:r w:rsidRPr="0008381F">
        <w:t>e</w:t>
      </w:r>
      <w:r w:rsidRPr="0008381F">
        <w:rPr>
          <w:lang w:val="ru-RU"/>
        </w:rPr>
        <w:t>)</w:t>
      </w:r>
      <w:r w:rsidRPr="0008381F">
        <w:rPr>
          <w:lang w:val="ru-RU"/>
        </w:rPr>
        <w:tab/>
        <w:t xml:space="preserve">для исключения из охраны диагностических, терапевтических и хирургических методов лечения людей и животных.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firstLine="562"/>
        <w:rPr>
          <w:lang w:val="ru-RU"/>
        </w:rPr>
      </w:pPr>
      <w:r w:rsidRPr="0008381F">
        <w:rPr>
          <w:lang w:val="ru-RU"/>
        </w:rPr>
        <w:t>Это положение, за исключением подпункта (с), не [должно применяться]/[применяется] к традиционным знаниям, описанным в статье 5(</w:t>
      </w:r>
      <w:r w:rsidRPr="0008381F">
        <w:t>a</w:t>
      </w:r>
      <w:r w:rsidRPr="0008381F">
        <w:rPr>
          <w:lang w:val="ru-RU"/>
        </w:rPr>
        <w:t>)/5.1.]</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9.4</w:t>
      </w:r>
      <w:r w:rsidRPr="0008381F">
        <w:rPr>
          <w:lang w:val="ru-RU"/>
        </w:rPr>
        <w:tab/>
        <w:t>Независимо от того, разрешены ли уже такие действия в соответствии с пунктом 1, разрешается следующее:</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(a)</w:t>
      </w:r>
      <w:r w:rsidRPr="0008381F">
        <w:rPr>
          <w:lang w:val="ru-RU"/>
        </w:rPr>
        <w:tab/>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его сохранения, демонстрации, исследования и презентации;  и</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(b)</w:t>
      </w:r>
      <w:r w:rsidRPr="0008381F">
        <w:rPr>
          <w:lang w:val="ru-RU"/>
        </w:rPr>
        <w:tab/>
        <w:t>создание оригинального авторского произведения на основе традиционных знаний.]</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9.5</w:t>
      </w:r>
      <w:r w:rsidRPr="0008381F">
        <w:rPr>
          <w:lang w:val="ru-RU"/>
        </w:rP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rsidR="003C0C6D" w:rsidRPr="0008381F" w:rsidRDefault="003C0C6D" w:rsidP="003C0C6D">
      <w:pPr>
        <w:tabs>
          <w:tab w:val="num" w:pos="993"/>
        </w:tabs>
        <w:autoSpaceDE w:val="0"/>
        <w:autoSpaceDN w:val="0"/>
        <w:adjustRightInd w:val="0"/>
        <w:ind w:left="550"/>
        <w:rPr>
          <w:bCs/>
          <w:lang w:val="ru-RU"/>
        </w:rPr>
      </w:pPr>
    </w:p>
    <w:p w:rsidR="003C0C6D" w:rsidRPr="0008381F" w:rsidRDefault="003C0C6D" w:rsidP="003C0C6D">
      <w:pPr>
        <w:autoSpaceDE w:val="0"/>
        <w:autoSpaceDN w:val="0"/>
        <w:adjustRightInd w:val="0"/>
        <w:ind w:left="550"/>
        <w:rPr>
          <w:bCs/>
          <w:lang w:val="ru-RU"/>
        </w:rPr>
      </w:pPr>
      <w:r w:rsidRPr="0008381F">
        <w:rPr>
          <w:bCs/>
          <w:lang w:val="ru-RU"/>
        </w:rPr>
        <w:t>(</w:t>
      </w:r>
      <w:r w:rsidRPr="0008381F">
        <w:rPr>
          <w:bCs/>
        </w:rPr>
        <w:t>a</w:t>
      </w:r>
      <w:r w:rsidRPr="0008381F">
        <w:rPr>
          <w:bCs/>
          <w:lang w:val="ru-RU"/>
        </w:rPr>
        <w:t>)</w:t>
      </w:r>
      <w:r w:rsidRPr="0008381F">
        <w:rPr>
          <w:bCs/>
          <w:lang w:val="ru-RU"/>
        </w:rPr>
        <w:tab/>
        <w:t>были созданы независимо [за пределами общины бенефициаров]; или</w:t>
      </w:r>
    </w:p>
    <w:p w:rsidR="003C0C6D" w:rsidRPr="0008381F" w:rsidRDefault="003C0C6D" w:rsidP="003C0C6D">
      <w:pPr>
        <w:tabs>
          <w:tab w:val="num" w:pos="993"/>
        </w:tabs>
        <w:autoSpaceDE w:val="0"/>
        <w:autoSpaceDN w:val="0"/>
        <w:adjustRightInd w:val="0"/>
        <w:ind w:left="550"/>
        <w:rPr>
          <w:bCs/>
          <w:lang w:val="ru-RU"/>
        </w:rPr>
      </w:pPr>
    </w:p>
    <w:p w:rsidR="003C0C6D" w:rsidRPr="0008381F" w:rsidRDefault="003C0C6D" w:rsidP="003C0C6D">
      <w:pPr>
        <w:autoSpaceDE w:val="0"/>
        <w:autoSpaceDN w:val="0"/>
        <w:adjustRightInd w:val="0"/>
        <w:ind w:left="550"/>
        <w:rPr>
          <w:bCs/>
          <w:lang w:val="ru-RU"/>
        </w:rPr>
      </w:pPr>
      <w:r w:rsidRPr="0008381F">
        <w:rPr>
          <w:bCs/>
          <w:lang w:val="ru-RU"/>
        </w:rPr>
        <w:t>(</w:t>
      </w:r>
      <w:r w:rsidRPr="0008381F">
        <w:rPr>
          <w:bCs/>
        </w:rPr>
        <w:t>b</w:t>
      </w:r>
      <w:r w:rsidRPr="0008381F">
        <w:rPr>
          <w:bCs/>
          <w:lang w:val="ru-RU"/>
        </w:rPr>
        <w:t>)</w:t>
      </w:r>
      <w:r w:rsidRPr="0008381F">
        <w:rPr>
          <w:bCs/>
          <w:lang w:val="ru-RU"/>
        </w:rPr>
        <w:tab/>
        <w:t>[</w:t>
      </w:r>
      <w:r w:rsidRPr="0008381F">
        <w:rPr>
          <w:lang w:val="ru-RU"/>
        </w:rPr>
        <w:t xml:space="preserve">правомерно] </w:t>
      </w:r>
      <w:r w:rsidRPr="0008381F">
        <w:rPr>
          <w:bCs/>
          <w:lang w:val="ru-RU"/>
        </w:rPr>
        <w:t>происходят из иных источников, чем среда бенефициаров.</w:t>
      </w:r>
    </w:p>
    <w:p w:rsidR="003C0C6D" w:rsidRPr="0008381F" w:rsidRDefault="003C0C6D" w:rsidP="003C0C6D">
      <w:pPr>
        <w:autoSpaceDE w:val="0"/>
        <w:autoSpaceDN w:val="0"/>
        <w:adjustRightInd w:val="0"/>
        <w:ind w:left="550"/>
        <w:rPr>
          <w:bCs/>
          <w:lang w:val="ru-RU"/>
        </w:rPr>
      </w:pPr>
    </w:p>
    <w:p w:rsidR="003C0C6D" w:rsidRPr="0008381F" w:rsidRDefault="003C0C6D" w:rsidP="003C0C6D">
      <w:pPr>
        <w:autoSpaceDE w:val="0"/>
        <w:autoSpaceDN w:val="0"/>
        <w:adjustRightInd w:val="0"/>
        <w:ind w:left="550"/>
        <w:rPr>
          <w:bCs/>
          <w:lang w:val="ru-RU"/>
        </w:rPr>
      </w:pPr>
      <w:r w:rsidRPr="0008381F">
        <w:rPr>
          <w:bCs/>
          <w:lang w:val="ru-RU"/>
        </w:rPr>
        <w:t>(</w:t>
      </w:r>
      <w:r w:rsidRPr="0008381F">
        <w:rPr>
          <w:bCs/>
        </w:rPr>
        <w:t>c</w:t>
      </w:r>
      <w:r w:rsidRPr="0008381F">
        <w:rPr>
          <w:bCs/>
          <w:lang w:val="ru-RU"/>
        </w:rPr>
        <w:t>)</w:t>
      </w:r>
      <w:r w:rsidRPr="0008381F">
        <w:rPr>
          <w:bCs/>
          <w:lang w:val="ru-RU"/>
        </w:rPr>
        <w:tab/>
        <w:t>известны [законным путем] за пределами общины бенефициаров.]</w:t>
      </w:r>
    </w:p>
    <w:p w:rsidR="003C0C6D" w:rsidRPr="0008381F" w:rsidRDefault="003C0C6D" w:rsidP="003C0C6D">
      <w:pPr>
        <w:autoSpaceDE w:val="0"/>
        <w:autoSpaceDN w:val="0"/>
        <w:adjustRightInd w:val="0"/>
        <w:ind w:left="550"/>
        <w:rPr>
          <w:bCs/>
          <w:lang w:val="ru-RU"/>
        </w:rPr>
      </w:pPr>
    </w:p>
    <w:p w:rsidR="003C0C6D" w:rsidRPr="0008381F" w:rsidRDefault="003C0C6D" w:rsidP="003C0C6D">
      <w:pPr>
        <w:autoSpaceDE w:val="0"/>
        <w:autoSpaceDN w:val="0"/>
        <w:adjustRightInd w:val="0"/>
        <w:rPr>
          <w:lang w:val="ru-RU"/>
        </w:rPr>
      </w:pPr>
      <w:r w:rsidRPr="0008381F">
        <w:rPr>
          <w:lang w:val="ru-RU"/>
        </w:rPr>
        <w:t>9.6.</w:t>
      </w:r>
      <w:r w:rsidRPr="0008381F">
        <w:rPr>
          <w:lang w:val="ru-RU"/>
        </w:rPr>
        <w:tab/>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
    <w:p w:rsidR="003C0C6D" w:rsidRPr="0008381F" w:rsidRDefault="003C0C6D" w:rsidP="003C0C6D">
      <w:pPr>
        <w:autoSpaceDE w:val="0"/>
        <w:autoSpaceDN w:val="0"/>
        <w:adjustRightInd w:val="0"/>
        <w:rPr>
          <w:lang w:val="ru-RU"/>
        </w:rPr>
      </w:pPr>
    </w:p>
    <w:p w:rsidR="003C0C6D" w:rsidRPr="0008381F" w:rsidRDefault="003C0C6D" w:rsidP="003C0C6D">
      <w:pPr>
        <w:numPr>
          <w:ilvl w:val="0"/>
          <w:numId w:val="18"/>
        </w:numPr>
        <w:autoSpaceDE w:val="0"/>
        <w:autoSpaceDN w:val="0"/>
        <w:adjustRightInd w:val="0"/>
      </w:pPr>
      <w:r w:rsidRPr="0008381F">
        <w:t>получены из печатной публикации;</w:t>
      </w:r>
    </w:p>
    <w:p w:rsidR="003C0C6D" w:rsidRPr="0008381F" w:rsidRDefault="003C0C6D" w:rsidP="003C0C6D">
      <w:pPr>
        <w:autoSpaceDE w:val="0"/>
        <w:autoSpaceDN w:val="0"/>
        <w:adjustRightInd w:val="0"/>
        <w:ind w:left="570"/>
      </w:pPr>
    </w:p>
    <w:p w:rsidR="003C0C6D" w:rsidRPr="0008381F" w:rsidRDefault="003C0C6D" w:rsidP="003C0C6D">
      <w:pPr>
        <w:numPr>
          <w:ilvl w:val="0"/>
          <w:numId w:val="18"/>
        </w:numPr>
        <w:autoSpaceDE w:val="0"/>
        <w:autoSpaceDN w:val="0"/>
        <w:adjustRightInd w:val="0"/>
        <w:rPr>
          <w:lang w:val="ru-RU"/>
        </w:rPr>
      </w:pPr>
      <w:r w:rsidRPr="0008381F">
        <w:rPr>
          <w:lang w:val="ru-RU"/>
        </w:rPr>
        <w:t>получены от одного или нескольких носителей охраняемых традиционных знаний с их предварительного обоснованного согласия или одобрения и при их участии; или</w:t>
      </w:r>
    </w:p>
    <w:p w:rsidR="003C0C6D" w:rsidRPr="0008381F" w:rsidRDefault="003C0C6D" w:rsidP="003C0C6D">
      <w:pPr>
        <w:autoSpaceDE w:val="0"/>
        <w:autoSpaceDN w:val="0"/>
        <w:adjustRightInd w:val="0"/>
        <w:rPr>
          <w:lang w:val="ru-RU"/>
        </w:rPr>
      </w:pPr>
    </w:p>
    <w:p w:rsidR="003C0C6D" w:rsidRPr="0008381F" w:rsidRDefault="003C0C6D" w:rsidP="003C0C6D">
      <w:pPr>
        <w:numPr>
          <w:ilvl w:val="0"/>
          <w:numId w:val="18"/>
        </w:numPr>
        <w:autoSpaceDE w:val="0"/>
        <w:autoSpaceDN w:val="0"/>
        <w:adjustRightInd w:val="0"/>
        <w:rPr>
          <w:lang w:val="ru-RU"/>
        </w:rPr>
      </w:pPr>
      <w:r w:rsidRPr="0008381F">
        <w:rPr>
          <w:lang w:val="ru-RU"/>
        </w:rPr>
        <w:t>если к полученным охраняемым традиционным знаниям применяются взаимосогласованные условия [доступа и совместного пользования выгодами] /[справедливой и соразмерной компенсации], которые были согласованы с национальным координационным центром.]</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lastRenderedPageBreak/>
        <w:t>9.7</w:t>
      </w:r>
      <w:r w:rsidRPr="0008381F">
        <w:rPr>
          <w:lang w:val="ru-RU"/>
        </w:rPr>
        <w:tab/>
        <w:t>[Национальные органы исключают из охраны традиционные знания, которые уже являются доступными широкой публике без ограничений.]</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 xml:space="preserve">Вариант 3 </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В соответствии с обязательствами, установленными в настоящем документе, государства-члены могут принять исключения и ограничения, которые могут быть определены в соответствии с национальным законодательством и обычным правом.]</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jc w:val="center"/>
        <w:rPr>
          <w:i/>
          <w:lang w:val="ru-RU"/>
        </w:rPr>
      </w:pPr>
      <w:r w:rsidRPr="0008381F">
        <w:rPr>
          <w:i/>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 xml:space="preserve">СТАТЬЯ 10 </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 xml:space="preserve">СРОК ОХРАНЫ </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[Государства-члены]/[Договаривающиеся стороны] могут определить надлежащий срок</w:t>
      </w:r>
      <w:r w:rsidRPr="0008381F">
        <w:rPr>
          <w:u w:val="single"/>
          <w:lang w:val="ru-RU"/>
        </w:rPr>
        <w:t xml:space="preserve"> </w:t>
      </w:r>
      <w:r w:rsidRPr="0008381F">
        <w:rPr>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w:t>
      </w:r>
      <w:r w:rsidRPr="0008381F">
        <w:t> </w:t>
      </w:r>
      <w:r w:rsidRPr="0008381F">
        <w:rPr>
          <w:lang w:val="ru-RU"/>
        </w:rPr>
        <w:t>[3]/[5].]]</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 xml:space="preserve">СТАТЬЯ 11 </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ФОРМАЛЬНОСТИ</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rPr>
          <w:i/>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1</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spacing w:line="260" w:lineRule="atLeast"/>
        <w:rPr>
          <w:lang w:val="ru-RU"/>
        </w:rPr>
      </w:pPr>
      <w:r w:rsidRPr="0008381F">
        <w:rPr>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rsidR="003C0C6D" w:rsidRPr="0008381F" w:rsidRDefault="003C0C6D" w:rsidP="003C0C6D">
      <w:pPr>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Вариант 2</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 xml:space="preserve">[[Государства-члены]/[Договаривающиеся стороны] </w:t>
      </w:r>
      <w:r w:rsidRPr="0008381F">
        <w:rPr>
          <w:u w:val="single"/>
          <w:lang w:val="ru-RU"/>
        </w:rPr>
        <w:t>[</w:t>
      </w:r>
      <w:r w:rsidRPr="0008381F">
        <w:rPr>
          <w:lang w:val="ru-RU"/>
        </w:rPr>
        <w:t>могут требовать] [требуют] соблюдения ряда формальностей для обеспечения охраны традиционных знаний.]</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Вариант 3</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иные записи традиционных знаний для облегчения охраны согласно статье 5.]</w:t>
      </w:r>
    </w:p>
    <w:p w:rsidR="003C0C6D" w:rsidRPr="0008381F" w:rsidRDefault="003C0C6D" w:rsidP="003C0C6D">
      <w:pPr>
        <w:autoSpaceDE w:val="0"/>
        <w:autoSpaceDN w:val="0"/>
        <w:adjustRightInd w:val="0"/>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СТАТЬЯ 12</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ПЕРЕХОДНЫЕ МЕРЫ</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left" w:pos="550"/>
        </w:tabs>
        <w:autoSpaceDE w:val="0"/>
        <w:autoSpaceDN w:val="0"/>
        <w:adjustRightInd w:val="0"/>
        <w:rPr>
          <w:lang w:val="ru-RU"/>
        </w:rPr>
      </w:pPr>
      <w:r w:rsidRPr="0008381F">
        <w:rPr>
          <w:lang w:val="ru-RU"/>
        </w:rPr>
        <w:t xml:space="preserve">12.1 </w:t>
      </w:r>
      <w:r w:rsidRPr="0008381F">
        <w:rPr>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 </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i/>
          <w:lang w:val="ru-RU"/>
        </w:rPr>
      </w:pPr>
      <w:r w:rsidRPr="0008381F">
        <w:rPr>
          <w:i/>
          <w:lang w:val="ru-RU"/>
        </w:rPr>
        <w:t>Факультативное добавление</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12.2</w:t>
      </w:r>
      <w:r w:rsidRPr="0008381F">
        <w:rPr>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i/>
          <w:lang w:val="ru-RU"/>
        </w:rPr>
      </w:pPr>
      <w:r w:rsidRPr="0008381F">
        <w:rPr>
          <w:i/>
          <w:lang w:val="ru-RU"/>
        </w:rPr>
        <w:t>Альтернативный вариант</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autoSpaceDE w:val="0"/>
        <w:autoSpaceDN w:val="0"/>
        <w:adjustRightInd w:val="0"/>
        <w:rPr>
          <w:lang w:val="ru-RU"/>
        </w:rPr>
      </w:pPr>
      <w:r w:rsidRPr="0008381F">
        <w:rPr>
          <w:lang w:val="ru-RU"/>
        </w:rPr>
        <w:t xml:space="preserve">12.2 </w:t>
      </w:r>
      <w:r w:rsidRPr="0008381F">
        <w:rPr>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rPr>
          <w:i/>
          <w:lang w:val="ru-RU"/>
        </w:rPr>
      </w:pPr>
      <w:r w:rsidRPr="0008381F">
        <w:rPr>
          <w:i/>
          <w:lang w:val="ru-RU"/>
        </w:rPr>
        <w:t>Альтернативный вариант</w:t>
      </w:r>
    </w:p>
    <w:p w:rsidR="003C0C6D" w:rsidRPr="0008381F" w:rsidRDefault="003C0C6D" w:rsidP="003C0C6D">
      <w:pPr>
        <w:autoSpaceDE w:val="0"/>
        <w:autoSpaceDN w:val="0"/>
        <w:adjustRightInd w:val="0"/>
        <w:rPr>
          <w:i/>
          <w:lang w:val="ru-RU"/>
        </w:rPr>
      </w:pPr>
    </w:p>
    <w:p w:rsidR="003C0C6D" w:rsidRPr="0008381F" w:rsidRDefault="003C0C6D" w:rsidP="003C0C6D">
      <w:pPr>
        <w:autoSpaceDE w:val="0"/>
        <w:autoSpaceDN w:val="0"/>
        <w:adjustRightInd w:val="0"/>
        <w:rPr>
          <w:lang w:val="ru-RU"/>
        </w:rPr>
      </w:pPr>
      <w:r w:rsidRPr="0008381F">
        <w:rPr>
          <w:lang w:val="ru-RU"/>
        </w:rPr>
        <w:t>12.2</w:t>
      </w:r>
      <w:r w:rsidRPr="0008381F">
        <w:rPr>
          <w:lang w:val="ru-RU"/>
        </w:rPr>
        <w:tab/>
        <w:t>[Несмотря на положения пункта</w:t>
      </w:r>
      <w:r w:rsidRPr="0008381F">
        <w:t> </w:t>
      </w:r>
      <w:r w:rsidRPr="0008381F">
        <w:rPr>
          <w:lang w:val="ru-RU"/>
        </w:rPr>
        <w:t>1, [государства-члены]/[Договаривающиеся стороны] [должны обеспечить]/[обеспечивают], чтобы:</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(a)</w:t>
      </w:r>
      <w:r w:rsidRPr="0008381F">
        <w:rPr>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rsidR="003C0C6D" w:rsidRPr="0008381F" w:rsidRDefault="003C0C6D" w:rsidP="003C0C6D">
      <w:pPr>
        <w:autoSpaceDE w:val="0"/>
        <w:autoSpaceDN w:val="0"/>
        <w:adjustRightInd w:val="0"/>
        <w:rPr>
          <w:lang w:val="ru-RU"/>
        </w:rPr>
      </w:pPr>
    </w:p>
    <w:p w:rsidR="003C0C6D" w:rsidRPr="0008381F" w:rsidRDefault="003C0C6D" w:rsidP="003C0C6D">
      <w:pPr>
        <w:autoSpaceDE w:val="0"/>
        <w:autoSpaceDN w:val="0"/>
        <w:adjustRightInd w:val="0"/>
        <w:ind w:left="993" w:hanging="426"/>
        <w:rPr>
          <w:lang w:val="ru-RU"/>
        </w:rPr>
      </w:pPr>
      <w:r w:rsidRPr="0008381F">
        <w:rPr>
          <w:lang w:val="ru-RU"/>
        </w:rPr>
        <w:t>(b)</w:t>
      </w:r>
      <w:r w:rsidRPr="0008381F">
        <w:rPr>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3C0C6D" w:rsidRPr="0008381F" w:rsidRDefault="003C0C6D" w:rsidP="003C0C6D">
      <w:pPr>
        <w:autoSpaceDE w:val="0"/>
        <w:autoSpaceDN w:val="0"/>
        <w:adjustRightInd w:val="0"/>
        <w:ind w:left="567"/>
        <w:rPr>
          <w:lang w:val="ru-RU"/>
        </w:rPr>
      </w:pPr>
    </w:p>
    <w:p w:rsidR="003C0C6D" w:rsidRPr="0008381F" w:rsidRDefault="003C0C6D" w:rsidP="003C0C6D">
      <w:pPr>
        <w:autoSpaceDE w:val="0"/>
        <w:autoSpaceDN w:val="0"/>
        <w:adjustRightInd w:val="0"/>
        <w:ind w:left="993" w:hanging="426"/>
        <w:rPr>
          <w:lang w:val="ru-RU"/>
        </w:rPr>
      </w:pPr>
      <w:r w:rsidRPr="0008381F">
        <w:rPr>
          <w:lang w:val="ru-RU"/>
        </w:rPr>
        <w:t>(с)</w:t>
      </w:r>
      <w:r w:rsidRPr="0008381F">
        <w:rPr>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[СТАТЬЯ 13</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СВЯЗЬ С ДРУГИМИ МЕЖДУНАРОДНЫМИ СОГЛАШЕНИЯМИ</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left" w:pos="550"/>
        </w:tabs>
        <w:autoSpaceDE w:val="0"/>
        <w:autoSpaceDN w:val="0"/>
        <w:adjustRightInd w:val="0"/>
        <w:rPr>
          <w:lang w:val="ru-RU"/>
        </w:rPr>
      </w:pPr>
      <w:r w:rsidRPr="0008381F">
        <w:rPr>
          <w:lang w:val="ru-RU"/>
        </w:rPr>
        <w:t>13.1</w:t>
      </w:r>
      <w:r w:rsidRPr="0008381F">
        <w:rPr>
          <w:lang w:val="ru-RU"/>
        </w:rP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[13.3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Статья 14</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НЕУМАЛЕНИЕ ПРАВ</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rPr>
          <w:lang w:val="ru-RU"/>
        </w:rPr>
      </w:pPr>
      <w:r w:rsidRPr="0008381F">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p>
    <w:p w:rsidR="003C0C6D" w:rsidRPr="0008381F" w:rsidRDefault="003C0C6D" w:rsidP="003C0C6D">
      <w:pPr>
        <w:rPr>
          <w:lang w:val="ru-RU"/>
        </w:rPr>
      </w:pPr>
    </w:p>
    <w:p w:rsidR="003C0C6D" w:rsidRPr="0008381F" w:rsidRDefault="003C0C6D" w:rsidP="003C0C6D">
      <w:pP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[СТАТЬЯ 15</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 xml:space="preserve">НАЦИОНАЛЬНЫЙ РЕЖИМ </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i/>
          <w:lang w:val="ru-RU"/>
        </w:rPr>
      </w:pPr>
      <w:r w:rsidRPr="0008381F">
        <w:rPr>
          <w:i/>
          <w:lang w:val="ru-RU"/>
        </w:rPr>
        <w:t>Альтернативный вариант</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jc w:val="right"/>
        <w:rPr>
          <w:i/>
          <w:lang w:val="ru-RU"/>
        </w:rPr>
      </w:pPr>
      <w:r w:rsidRPr="0008381F">
        <w:rPr>
          <w:i/>
          <w:lang w:val="ru-RU"/>
        </w:rPr>
        <w:t>[Конец альтернативного варианта]</w:t>
      </w:r>
    </w:p>
    <w:p w:rsidR="003C0C6D" w:rsidRPr="0008381F" w:rsidRDefault="003C0C6D" w:rsidP="003C0C6D">
      <w:pPr>
        <w:tabs>
          <w:tab w:val="num" w:pos="993"/>
        </w:tabs>
        <w:autoSpaceDE w:val="0"/>
        <w:autoSpaceDN w:val="0"/>
        <w:adjustRightInd w:val="0"/>
        <w:ind w:left="5610"/>
        <w:rPr>
          <w:lang w:val="ru-RU"/>
        </w:rPr>
      </w:pPr>
    </w:p>
    <w:p w:rsidR="003C0C6D" w:rsidRPr="0008381F" w:rsidRDefault="003C0C6D" w:rsidP="003C0C6D">
      <w:pPr>
        <w:tabs>
          <w:tab w:val="num" w:pos="993"/>
        </w:tabs>
        <w:autoSpaceDE w:val="0"/>
        <w:autoSpaceDN w:val="0"/>
        <w:adjustRightInd w:val="0"/>
        <w:rPr>
          <w:i/>
          <w:lang w:val="ru-RU"/>
        </w:rPr>
      </w:pPr>
      <w:r w:rsidRPr="0008381F">
        <w:rPr>
          <w:i/>
          <w:lang w:val="ru-RU"/>
        </w:rPr>
        <w:t>Альтернативный вариант</w:t>
      </w:r>
    </w:p>
    <w:p w:rsidR="003C0C6D" w:rsidRPr="0008381F" w:rsidRDefault="003C0C6D" w:rsidP="003C0C6D">
      <w:pPr>
        <w:tabs>
          <w:tab w:val="num" w:pos="993"/>
        </w:tabs>
        <w:autoSpaceDE w:val="0"/>
        <w:autoSpaceDN w:val="0"/>
        <w:adjustRightInd w:val="0"/>
        <w:rPr>
          <w:i/>
          <w:lang w:val="ru-RU"/>
        </w:rPr>
      </w:pPr>
    </w:p>
    <w:p w:rsidR="003C0C6D" w:rsidRPr="0008381F" w:rsidRDefault="003C0C6D" w:rsidP="003C0C6D">
      <w:pPr>
        <w:tabs>
          <w:tab w:val="num" w:pos="993"/>
        </w:tabs>
        <w:autoSpaceDE w:val="0"/>
        <w:autoSpaceDN w:val="0"/>
        <w:adjustRightInd w:val="0"/>
        <w:rPr>
          <w:lang w:val="ru-RU"/>
        </w:rPr>
      </w:pPr>
      <w:r w:rsidRPr="0008381F">
        <w:rPr>
          <w:lang w:val="ru-RU"/>
        </w:rPr>
        <w:t>[В отношении традиционных знаний, которые соответствуют критериям, изложенным в статье 31, каждое [государство-член]/[Договаривающаяся сторона] на своей территории [должна предоставить]/[предоставляет] бенефициарам охраны, определенным в статье</w:t>
      </w:r>
      <w:r w:rsidRPr="0008381F">
        <w:t> </w:t>
      </w:r>
      <w:r w:rsidRPr="0008381F">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jc w:val="right"/>
        <w:rPr>
          <w:i/>
          <w:lang w:val="ru-RU"/>
        </w:rPr>
      </w:pPr>
      <w:r w:rsidRPr="0008381F">
        <w:rPr>
          <w:i/>
          <w:lang w:val="ru-RU"/>
        </w:rPr>
        <w:t>[Конец альтернативного варианта]</w:t>
      </w:r>
      <w:r w:rsidRPr="0008381F">
        <w:rPr>
          <w:lang w:val="ru-RU"/>
        </w:rPr>
        <w:t>]</w:t>
      </w:r>
    </w:p>
    <w:p w:rsidR="003C0C6D" w:rsidRPr="0008381F" w:rsidRDefault="003C0C6D" w:rsidP="003C0C6D">
      <w:pPr>
        <w:tabs>
          <w:tab w:val="num" w:pos="993"/>
        </w:tabs>
        <w:autoSpaceDE w:val="0"/>
        <w:autoSpaceDN w:val="0"/>
        <w:adjustRightInd w:val="0"/>
        <w:jc w:val="right"/>
        <w:rPr>
          <w:b/>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br w:type="page"/>
      </w:r>
    </w:p>
    <w:p w:rsidR="003C0C6D" w:rsidRPr="0008381F" w:rsidRDefault="003C0C6D" w:rsidP="003C0C6D">
      <w:pPr>
        <w:tabs>
          <w:tab w:val="num" w:pos="993"/>
        </w:tabs>
        <w:autoSpaceDE w:val="0"/>
        <w:autoSpaceDN w:val="0"/>
        <w:adjustRightInd w:val="0"/>
        <w:jc w:val="center"/>
        <w:rPr>
          <w:lang w:val="ru-RU"/>
        </w:rPr>
      </w:pPr>
      <w:r w:rsidRPr="0008381F">
        <w:rPr>
          <w:lang w:val="ru-RU"/>
        </w:rPr>
        <w:lastRenderedPageBreak/>
        <w:t xml:space="preserve">[СТАТЬЯ 16 </w:t>
      </w:r>
    </w:p>
    <w:p w:rsidR="003C0C6D" w:rsidRPr="0008381F" w:rsidRDefault="003C0C6D" w:rsidP="003C0C6D">
      <w:pPr>
        <w:tabs>
          <w:tab w:val="num" w:pos="993"/>
        </w:tabs>
        <w:autoSpaceDE w:val="0"/>
        <w:autoSpaceDN w:val="0"/>
        <w:adjustRightInd w:val="0"/>
        <w:jc w:val="center"/>
        <w:rPr>
          <w:lang w:val="ru-RU"/>
        </w:rPr>
      </w:pPr>
    </w:p>
    <w:p w:rsidR="003C0C6D" w:rsidRPr="0008381F" w:rsidRDefault="003C0C6D" w:rsidP="003C0C6D">
      <w:pPr>
        <w:tabs>
          <w:tab w:val="num" w:pos="993"/>
        </w:tabs>
        <w:autoSpaceDE w:val="0"/>
        <w:autoSpaceDN w:val="0"/>
        <w:adjustRightInd w:val="0"/>
        <w:jc w:val="center"/>
        <w:rPr>
          <w:lang w:val="ru-RU"/>
        </w:rPr>
      </w:pPr>
      <w:r w:rsidRPr="0008381F">
        <w:rPr>
          <w:lang w:val="ru-RU"/>
        </w:rPr>
        <w:t>ТРАНСГРАНИЧНОЕ СОТРУДНИЧЕСТВО</w:t>
      </w: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r w:rsidRPr="0008381F">
        <w:rPr>
          <w:lang w:val="ru-RU"/>
        </w:rPr>
        <w:t>Если одни и те же [охраняемые] традиционные знания [согласно статье</w:t>
      </w:r>
      <w:r w:rsidRPr="0008381F">
        <w:t> </w:t>
      </w:r>
      <w:r w:rsidRPr="0008381F">
        <w:rPr>
          <w:lang w:val="ru-RU"/>
        </w:rPr>
        <w:t xml:space="preserve">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 </w:t>
      </w:r>
    </w:p>
    <w:p w:rsidR="003C0C6D" w:rsidRPr="0008381F" w:rsidRDefault="003C0C6D" w:rsidP="003C0C6D">
      <w:pPr>
        <w:tabs>
          <w:tab w:val="left" w:pos="550"/>
        </w:tabs>
        <w:autoSpaceDE w:val="0"/>
        <w:autoSpaceDN w:val="0"/>
        <w:adjustRightInd w:val="0"/>
        <w:rPr>
          <w:lang w:val="ru-RU"/>
        </w:rPr>
      </w:pPr>
    </w:p>
    <w:p w:rsidR="003C0C6D" w:rsidRPr="0008381F" w:rsidRDefault="003C0C6D" w:rsidP="003C0C6D">
      <w:pPr>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s>
        <w:autoSpaceDE w:val="0"/>
        <w:autoSpaceDN w:val="0"/>
        <w:adjustRightInd w:val="0"/>
        <w:rPr>
          <w:lang w:val="ru-RU"/>
        </w:rPr>
      </w:pPr>
    </w:p>
    <w:p w:rsidR="003C0C6D" w:rsidRPr="0008381F" w:rsidRDefault="003C0C6D" w:rsidP="003C0C6D">
      <w:pPr>
        <w:tabs>
          <w:tab w:val="num" w:pos="993"/>
          <w:tab w:val="left" w:pos="5760"/>
        </w:tabs>
        <w:autoSpaceDE w:val="0"/>
        <w:autoSpaceDN w:val="0"/>
        <w:adjustRightInd w:val="0"/>
        <w:ind w:left="5040"/>
        <w:jc w:val="right"/>
        <w:rPr>
          <w:lang w:val="ru-RU"/>
        </w:rPr>
      </w:pPr>
      <w:r w:rsidRPr="0008381F">
        <w:rPr>
          <w:lang w:val="ru-RU"/>
        </w:rPr>
        <w:t>[</w:t>
      </w:r>
      <w:r>
        <w:rPr>
          <w:lang w:val="ru-RU"/>
        </w:rPr>
        <w:t xml:space="preserve">Приложение </w:t>
      </w:r>
      <w:r>
        <w:t>II</w:t>
      </w:r>
      <w:r>
        <w:rPr>
          <w:lang w:val="ru-RU"/>
        </w:rPr>
        <w:t xml:space="preserve"> следует</w:t>
      </w:r>
      <w:r w:rsidRPr="0008381F">
        <w:rPr>
          <w:lang w:val="ru-RU"/>
        </w:rPr>
        <w:t>]</w:t>
      </w:r>
    </w:p>
    <w:p w:rsidR="003C0C6D" w:rsidRPr="00EC6FF5" w:rsidRDefault="003C0C6D" w:rsidP="003C0C6D">
      <w:pPr>
        <w:rPr>
          <w:lang w:val="ru-RU"/>
        </w:rPr>
      </w:pPr>
    </w:p>
    <w:p w:rsidR="00AD1A43" w:rsidRPr="00EC6FF5" w:rsidRDefault="00AD1A43" w:rsidP="009701CF">
      <w:pPr>
        <w:spacing w:after="120" w:line="260" w:lineRule="atLeast"/>
        <w:ind w:left="5534"/>
        <w:contextualSpacing/>
        <w:rPr>
          <w:szCs w:val="22"/>
          <w:lang w:val="ru-RU" w:eastAsia="en-US"/>
        </w:rPr>
      </w:pPr>
    </w:p>
    <w:p w:rsidR="00AD1A43" w:rsidRPr="00EC6FF5" w:rsidRDefault="00AD1A43" w:rsidP="00A773C2">
      <w:pPr>
        <w:rPr>
          <w:szCs w:val="22"/>
          <w:lang w:val="ru-RU"/>
        </w:rPr>
      </w:pPr>
    </w:p>
    <w:p w:rsidR="00AD1A43" w:rsidRPr="00EC6FF5" w:rsidRDefault="00AD1A43" w:rsidP="00A773C2">
      <w:pPr>
        <w:rPr>
          <w:szCs w:val="22"/>
          <w:lang w:val="ru-RU"/>
        </w:rPr>
      </w:pPr>
    </w:p>
    <w:p w:rsidR="009701CF" w:rsidRPr="00EC6FF5" w:rsidRDefault="009701CF" w:rsidP="00A773C2">
      <w:pPr>
        <w:rPr>
          <w:b/>
          <w:sz w:val="32"/>
          <w:szCs w:val="32"/>
          <w:lang w:val="ru-RU"/>
        </w:rPr>
        <w:sectPr w:rsidR="009701CF" w:rsidRPr="00EC6FF5" w:rsidSect="003C0C6D">
          <w:headerReference w:type="default" r:id="rId13"/>
          <w:headerReference w:type="first" r:id="rId14"/>
          <w:endnotePr>
            <w:numFmt w:val="decimal"/>
          </w:endnotePr>
          <w:pgSz w:w="11907" w:h="16840" w:code="9"/>
          <w:pgMar w:top="630" w:right="1134" w:bottom="1418" w:left="1418" w:header="510" w:footer="1021" w:gutter="0"/>
          <w:pgNumType w:start="1"/>
          <w:cols w:space="720"/>
          <w:titlePg/>
          <w:docGrid w:linePitch="299"/>
        </w:sectPr>
      </w:pPr>
    </w:p>
    <w:p w:rsidR="00985826" w:rsidRPr="00471D93" w:rsidRDefault="00985826" w:rsidP="00985826">
      <w:pPr>
        <w:rPr>
          <w:b/>
          <w:bCs/>
          <w:sz w:val="32"/>
          <w:szCs w:val="32"/>
          <w:lang w:val="ru-RU"/>
        </w:rPr>
      </w:pPr>
    </w:p>
    <w:p w:rsidR="00985826" w:rsidRPr="00471D93" w:rsidRDefault="00985826" w:rsidP="00985826">
      <w:pPr>
        <w:rPr>
          <w:b/>
          <w:bCs/>
          <w:sz w:val="32"/>
          <w:szCs w:val="32"/>
          <w:lang w:val="ru-RU"/>
        </w:rPr>
      </w:pPr>
      <w:r w:rsidRPr="00471D93">
        <w:rPr>
          <w:b/>
          <w:bCs/>
          <w:sz w:val="32"/>
          <w:szCs w:val="32"/>
          <w:lang w:val="ru-RU"/>
        </w:rPr>
        <w:t>Охрана традиционных выражений культуры:</w:t>
      </w:r>
    </w:p>
    <w:p w:rsidR="00985826" w:rsidRPr="00471D93" w:rsidRDefault="00985826" w:rsidP="00985826">
      <w:pPr>
        <w:rPr>
          <w:b/>
          <w:bCs/>
          <w:sz w:val="32"/>
          <w:szCs w:val="32"/>
          <w:lang w:val="ru-RU"/>
        </w:rPr>
      </w:pPr>
      <w:r w:rsidRPr="00471D93">
        <w:rPr>
          <w:b/>
          <w:bCs/>
          <w:sz w:val="32"/>
          <w:szCs w:val="32"/>
          <w:lang w:val="ru-RU"/>
        </w:rPr>
        <w:t xml:space="preserve">Проект статей </w:t>
      </w:r>
    </w:p>
    <w:p w:rsidR="00985826" w:rsidRPr="00471D93" w:rsidRDefault="00985826" w:rsidP="00985826">
      <w:pPr>
        <w:rPr>
          <w:b/>
          <w:bCs/>
          <w:sz w:val="32"/>
          <w:szCs w:val="32"/>
          <w:lang w:val="ru-RU"/>
        </w:rPr>
      </w:pPr>
    </w:p>
    <w:p w:rsidR="00985826" w:rsidRPr="00471D93" w:rsidRDefault="00985826" w:rsidP="00985826">
      <w:pPr>
        <w:rPr>
          <w:b/>
          <w:bCs/>
          <w:sz w:val="32"/>
          <w:szCs w:val="32"/>
          <w:lang w:val="ru-RU"/>
        </w:rPr>
      </w:pPr>
      <w:r w:rsidRPr="00471D93">
        <w:rPr>
          <w:b/>
          <w:bCs/>
          <w:sz w:val="32"/>
          <w:szCs w:val="32"/>
          <w:lang w:val="ru-RU"/>
        </w:rPr>
        <w:t>Текст модераторов Rev. 2 (от 15 июня 2017 г.)</w:t>
      </w:r>
    </w:p>
    <w:p w:rsidR="00985826" w:rsidRPr="00471D93" w:rsidRDefault="00985826" w:rsidP="00985826">
      <w:pPr>
        <w:rPr>
          <w:b/>
          <w:bCs/>
          <w:sz w:val="32"/>
          <w:szCs w:val="32"/>
          <w:lang w:val="ru-RU"/>
        </w:rPr>
      </w:pPr>
    </w:p>
    <w:p w:rsidR="00985826" w:rsidRPr="00471D93" w:rsidRDefault="00985826" w:rsidP="00985826">
      <w:pPr>
        <w:rPr>
          <w:b/>
          <w:bCs/>
          <w:sz w:val="32"/>
          <w:szCs w:val="32"/>
          <w:lang w:val="ru-RU"/>
        </w:rPr>
      </w:pPr>
    </w:p>
    <w:p w:rsidR="00985826" w:rsidRDefault="00985826" w:rsidP="00985826">
      <w:pPr>
        <w:rPr>
          <w:szCs w:val="22"/>
          <w:u w:val="single"/>
          <w:lang w:val="ru-RU"/>
        </w:rPr>
      </w:pPr>
      <w:r>
        <w:rPr>
          <w:szCs w:val="22"/>
          <w:u w:val="single"/>
          <w:lang w:val="ru-RU"/>
        </w:rPr>
        <w:br w:type="page"/>
      </w:r>
    </w:p>
    <w:p w:rsidR="00985826" w:rsidRPr="00471D93" w:rsidRDefault="00985826" w:rsidP="00985826">
      <w:pPr>
        <w:tabs>
          <w:tab w:val="num" w:pos="993"/>
        </w:tabs>
        <w:autoSpaceDE w:val="0"/>
        <w:autoSpaceDN w:val="0"/>
        <w:adjustRightInd w:val="0"/>
        <w:rPr>
          <w:szCs w:val="22"/>
          <w:u w:val="single"/>
          <w:lang w:val="ru-RU"/>
        </w:rPr>
      </w:pPr>
      <w:r w:rsidRPr="00471D93">
        <w:rPr>
          <w:szCs w:val="22"/>
          <w:u w:val="single"/>
          <w:lang w:val="ru-RU"/>
        </w:rPr>
        <w:lastRenderedPageBreak/>
        <w:t>[ПРИНЦИПЫ/ПРЕАМБУЛА/ВВЕДЕНИЕ]</w:t>
      </w:r>
    </w:p>
    <w:p w:rsidR="00985826" w:rsidRPr="00471D93" w:rsidRDefault="00985826" w:rsidP="00985826">
      <w:pPr>
        <w:tabs>
          <w:tab w:val="num" w:pos="993"/>
        </w:tabs>
        <w:autoSpaceDE w:val="0"/>
        <w:autoSpaceDN w:val="0"/>
        <w:adjustRightInd w:val="0"/>
        <w:rPr>
          <w:szCs w:val="22"/>
          <w:u w:val="single"/>
          <w:lang w:val="ru-RU"/>
        </w:rPr>
      </w:pPr>
    </w:p>
    <w:p w:rsidR="00985826" w:rsidRPr="00471D93" w:rsidRDefault="00985826" w:rsidP="00985826">
      <w:pPr>
        <w:rPr>
          <w:szCs w:val="22"/>
          <w:lang w:val="ru-RU"/>
        </w:rPr>
      </w:pPr>
      <w:r w:rsidRPr="00471D93">
        <w:rPr>
          <w:szCs w:val="22"/>
          <w:lang w:val="ru-RU"/>
        </w:rPr>
        <w:t xml:space="preserve">[1. </w:t>
      </w:r>
      <w:r w:rsidRPr="00471D93">
        <w:rPr>
          <w:szCs w:val="22"/>
          <w:lang w:val="ru-RU"/>
        </w:rPr>
        <w:tab/>
        <w:t>[Признавая]/[признать], что культурное наследие коренных [народов], [местных общин] [и наций]/бенефициаров имеет истинную ценность, в том числе социальную, культурную, духовную, экономическую, научную, интеллектуальную, коммерческую и образовательную ценность.</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2.</w:t>
      </w:r>
      <w:r w:rsidRPr="00471D93">
        <w:rPr>
          <w:szCs w:val="22"/>
          <w:lang w:val="ru-RU"/>
        </w:rPr>
        <w:tab/>
        <w:t>[Руководствуясь]/[руководствоваться] чаяниями [и ожиданиями], выражаемыми непосредственно коренными [народами], [местными общинами] [и нациями]/ бенефициарами, уважать их права согласно национальному и международному праву и способствовать благосостоянию и устойчивому экономическому, культурному, экологическому и социальному развитию таких [народов], общин [и наций]/бенефициаров.</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3.</w:t>
      </w:r>
      <w:r w:rsidRPr="00471D93">
        <w:rPr>
          <w:szCs w:val="22"/>
          <w:lang w:val="ru-RU"/>
        </w:rPr>
        <w:tab/>
        <w:t>[Признавая]/[признать], что традиционная культура и фольклор представляют собой основу для развития инновационной деятельности и творчества на благо коренных [народов], [местных общин] [и наций]/бенефициаров, а также всего человечества.</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4.</w:t>
      </w:r>
      <w:r w:rsidRPr="00471D93">
        <w:rPr>
          <w:szCs w:val="22"/>
          <w:lang w:val="ru-RU"/>
        </w:rPr>
        <w:tab/>
        <w:t>[Признавая]/[признать] важность обеспечения уважения традиционной культуры и фольклора, а также достоинства, культурной целостности и философских, интеллектуальных и духовных ценностей [народов], [местных общин] [и наций]/ бенефициаров, которые сохраняют и поддерживают выражения этой культуры и фольклора.</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5.</w:t>
      </w:r>
      <w:r w:rsidRPr="00471D93">
        <w:rPr>
          <w:szCs w:val="22"/>
          <w:lang w:val="ru-RU"/>
        </w:rPr>
        <w:tab/>
        <w:t xml:space="preserve">[Уважая]/[уважать] постоянное традиционное использование, развитие, обмен и передачу традиционных выражений культуры общинами, внутри таких общин и между ними. </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6.</w:t>
      </w:r>
      <w:r w:rsidRPr="00471D93">
        <w:rPr>
          <w:szCs w:val="22"/>
          <w:lang w:val="ru-RU"/>
        </w:rPr>
        <w:tab/>
        <w:t>[Содействуя]/[содействовать] поощрению и охране разнообразия традиционных выражений культуры [и прав бенефициаров на их традиционные выражения культуры].</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7.</w:t>
      </w:r>
      <w:r w:rsidRPr="00471D93">
        <w:rPr>
          <w:szCs w:val="22"/>
          <w:lang w:val="ru-RU"/>
        </w:rPr>
        <w:tab/>
        <w:t>[Признавая]/[признать] важность охраны, сохранения и защиты среды, в которой появляются и поддерживаются традиционные выражения культуры, на благо самих коренных [народов], [местных общин] и [и наций]/бенефициаров, а также всего человечества.</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8.</w:t>
      </w:r>
      <w:r w:rsidRPr="00471D93">
        <w:rPr>
          <w:szCs w:val="22"/>
          <w:lang w:val="ru-RU"/>
        </w:rPr>
        <w:tab/>
        <w:t>[Признавая]/[признать] важность усиления определенности, транспарентности, взаимного уважения и взаимопонимания в отношениях между коренными [народами], [местными общинами] [и нациями]/бенефициарами, с одной стороны, и пользователями традиционных выражений культуры из академической, коммерческой, правительственной, образовательной и иных сфер, с другой.]</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9.</w:t>
      </w:r>
      <w:r w:rsidRPr="00471D93">
        <w:rPr>
          <w:szCs w:val="22"/>
          <w:lang w:val="ru-RU"/>
        </w:rPr>
        <w:tab/>
        <w:t>[[Признавая]/[признать], что охрана традиционных выражений культуры должна вносить вклад в содействие инновациям и в передачу и распространение знаний к взаимной выгоде носителей и пользователей традиционных выражений культуры, в формах, благоприятствующих социально-экономическому благосостоянию и поддержанию баланса прав и обязательств.]</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10.</w:t>
      </w:r>
      <w:r w:rsidRPr="00471D93">
        <w:rPr>
          <w:szCs w:val="22"/>
          <w:lang w:val="ru-RU"/>
        </w:rPr>
        <w:tab/>
        <w:t xml:space="preserve">[[Признавая]/[признать] ценность живого и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сохранять и обогащать общественное достояние.]] </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11.</w:t>
      </w:r>
      <w:r w:rsidRPr="00471D93">
        <w:rPr>
          <w:szCs w:val="22"/>
          <w:lang w:val="ru-RU"/>
        </w:rPr>
        <w:tab/>
        <w:t xml:space="preserve">[Поощрять/развивать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которые являются справедливыми и равноправными [и при условии свободного, предварительного и осознанного согласия, одобрения и участия] коренных [народов], [местных общин] и [наций/бенефициаров.]] </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lastRenderedPageBreak/>
        <w:t>12.</w:t>
      </w:r>
      <w:r w:rsidRPr="00471D93">
        <w:rPr>
          <w:szCs w:val="22"/>
          <w:lang w:val="ru-RU"/>
        </w:rPr>
        <w:tab/>
        <w:t>[Гарантировать/признавать] права [, уже приобретенные третьими сторонами,] и [гарантировать/предусматривать] правовую определенность [и разнообразное и доступное общественное достояние].]</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13.</w:t>
      </w:r>
      <w:r w:rsidRPr="00471D93">
        <w:rPr>
          <w:szCs w:val="22"/>
          <w:lang w:val="ru-RU"/>
        </w:rPr>
        <w:tab/>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985826" w:rsidRPr="00471D93" w:rsidRDefault="00985826" w:rsidP="00985826">
      <w:pPr>
        <w:pStyle w:val="BodyText"/>
        <w:spacing w:before="2" w:after="0"/>
        <w:rPr>
          <w:szCs w:val="22"/>
          <w:lang w:val="ru-RU"/>
        </w:rPr>
      </w:pPr>
      <w:r w:rsidRPr="00471D93">
        <w:rPr>
          <w:szCs w:val="22"/>
          <w:lang w:val="ru-RU"/>
        </w:rPr>
        <w:br w:type="page"/>
      </w:r>
    </w:p>
    <w:p w:rsidR="00985826" w:rsidRPr="00471D93" w:rsidRDefault="00985826" w:rsidP="00985826">
      <w:pPr>
        <w:pStyle w:val="BodyText"/>
        <w:spacing w:before="2" w:after="0"/>
        <w:jc w:val="center"/>
        <w:rPr>
          <w:szCs w:val="22"/>
          <w:lang w:val="ru-RU"/>
        </w:rPr>
      </w:pPr>
      <w:r w:rsidRPr="00471D93">
        <w:rPr>
          <w:szCs w:val="22"/>
          <w:lang w:val="ru-RU"/>
        </w:rPr>
        <w:lastRenderedPageBreak/>
        <w:t>[СТАТЬЯ 1</w:t>
      </w:r>
    </w:p>
    <w:p w:rsidR="00985826" w:rsidRPr="00471D93" w:rsidRDefault="00985826" w:rsidP="00985826">
      <w:pPr>
        <w:pStyle w:val="BodyText"/>
        <w:spacing w:before="2" w:after="0"/>
        <w:jc w:val="center"/>
        <w:rPr>
          <w:szCs w:val="22"/>
          <w:lang w:val="ru-RU"/>
        </w:rPr>
      </w:pPr>
    </w:p>
    <w:p w:rsidR="00985826" w:rsidRPr="00471D93" w:rsidRDefault="00985826" w:rsidP="00985826">
      <w:pPr>
        <w:pStyle w:val="BodyText"/>
        <w:spacing w:before="2" w:after="0"/>
        <w:jc w:val="center"/>
        <w:rPr>
          <w:szCs w:val="22"/>
          <w:u w:val="single"/>
          <w:lang w:val="ru-RU"/>
        </w:rPr>
      </w:pPr>
      <w:r w:rsidRPr="00471D93">
        <w:rPr>
          <w:szCs w:val="22"/>
          <w:lang w:val="ru-RU"/>
        </w:rPr>
        <w:t>ОСНОВНЫЕ ЦЕЛИ</w:t>
      </w:r>
    </w:p>
    <w:p w:rsidR="00985826" w:rsidRPr="00471D93" w:rsidRDefault="00985826" w:rsidP="00985826">
      <w:pPr>
        <w:pStyle w:val="BodyText"/>
        <w:spacing w:before="2" w:after="0"/>
        <w:rPr>
          <w:szCs w:val="22"/>
          <w:u w:val="single"/>
          <w:lang w:val="ru-RU"/>
        </w:rPr>
      </w:pPr>
    </w:p>
    <w:p w:rsidR="00985826" w:rsidRPr="00471D93" w:rsidRDefault="00985826" w:rsidP="00985826">
      <w:pPr>
        <w:rPr>
          <w:szCs w:val="22"/>
          <w:lang w:val="ru-RU"/>
        </w:rPr>
      </w:pPr>
    </w:p>
    <w:p w:rsidR="00985826" w:rsidRPr="00471D93" w:rsidRDefault="00985826" w:rsidP="00985826">
      <w:pPr>
        <w:rPr>
          <w:i/>
          <w:szCs w:val="22"/>
          <w:lang w:val="ru-RU"/>
        </w:rPr>
      </w:pPr>
      <w:r w:rsidRPr="00471D93">
        <w:rPr>
          <w:i/>
          <w:szCs w:val="22"/>
          <w:lang w:val="ru-RU"/>
        </w:rPr>
        <w:t>Альтернативный вариант 1</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Настоящий документ должен иметь своей целью:</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1.1.</w:t>
      </w:r>
      <w:r w:rsidRPr="00471D93">
        <w:rPr>
          <w:szCs w:val="22"/>
          <w:lang w:val="ru-RU"/>
        </w:rPr>
        <w:tab/>
        <w:t>Предоставление бенефициарам средств для:</w:t>
      </w:r>
    </w:p>
    <w:p w:rsidR="00985826" w:rsidRPr="00471D93" w:rsidRDefault="00985826" w:rsidP="00985826">
      <w:pPr>
        <w:ind w:left="1100"/>
        <w:rPr>
          <w:szCs w:val="22"/>
          <w:lang w:val="ru-RU"/>
        </w:rPr>
      </w:pPr>
    </w:p>
    <w:p w:rsidR="00985826" w:rsidRPr="00471D93" w:rsidRDefault="00985826" w:rsidP="00985826">
      <w:pPr>
        <w:numPr>
          <w:ilvl w:val="0"/>
          <w:numId w:val="42"/>
        </w:numPr>
        <w:ind w:left="1080" w:hanging="540"/>
        <w:rPr>
          <w:szCs w:val="22"/>
          <w:lang w:val="ru-RU"/>
        </w:rPr>
      </w:pPr>
      <w:r w:rsidRPr="00471D93">
        <w:rPr>
          <w:szCs w:val="22"/>
          <w:lang w:val="ru-RU"/>
        </w:rPr>
        <w:t xml:space="preserve">предотвращения незаконного присвоения и неправомерного использования/ оскорбительного и унизительного использования/ несанкционированного использования их традиционных выражений культуры; </w:t>
      </w:r>
      <w:r w:rsidRPr="00471D93">
        <w:rPr>
          <w:szCs w:val="22"/>
          <w:lang w:val="ru-RU"/>
        </w:rPr>
        <w:br/>
      </w:r>
    </w:p>
    <w:p w:rsidR="00985826" w:rsidRPr="00471D93" w:rsidRDefault="00985826" w:rsidP="00985826">
      <w:pPr>
        <w:numPr>
          <w:ilvl w:val="0"/>
          <w:numId w:val="42"/>
        </w:numPr>
        <w:ind w:left="1080" w:hanging="540"/>
        <w:rPr>
          <w:szCs w:val="22"/>
          <w:lang w:val="ru-RU"/>
        </w:rPr>
      </w:pPr>
      <w:r w:rsidRPr="00471D93">
        <w:rPr>
          <w:szCs w:val="22"/>
          <w:lang w:val="ru-RU"/>
        </w:rPr>
        <w:t>осуществления в необходимых случаях контроля за тем, как их традиционные выражения культуры используются вне традиционного и обычного контекста;</w:t>
      </w:r>
      <w:r w:rsidRPr="00471D93">
        <w:rPr>
          <w:szCs w:val="22"/>
          <w:lang w:val="ru-RU"/>
        </w:rPr>
        <w:br/>
      </w:r>
    </w:p>
    <w:p w:rsidR="00985826" w:rsidRPr="00471D93" w:rsidRDefault="00985826" w:rsidP="00985826">
      <w:pPr>
        <w:numPr>
          <w:ilvl w:val="0"/>
          <w:numId w:val="42"/>
        </w:numPr>
        <w:ind w:left="1080" w:hanging="540"/>
        <w:rPr>
          <w:lang w:val="ru-RU"/>
        </w:rPr>
      </w:pPr>
      <w:r w:rsidRPr="00471D93">
        <w:rPr>
          <w:szCs w:val="22"/>
          <w:lang w:val="ru-RU"/>
        </w:rPr>
        <w:t xml:space="preserve">достижения соразмерной компенсации за их использование/совместного пользования выгодами от их использования при условии свободного, предварительного и осознанного согласия или одобрения и при участии/предоставлении справедливой и соразмерной компенсации, там, где это необходимо;  и </w:t>
      </w:r>
      <w:r w:rsidRPr="00471D93">
        <w:rPr>
          <w:lang w:val="ru-RU"/>
        </w:rPr>
        <w:br/>
      </w:r>
    </w:p>
    <w:p w:rsidR="00985826" w:rsidRPr="00471D93" w:rsidRDefault="00985826" w:rsidP="00985826">
      <w:pPr>
        <w:numPr>
          <w:ilvl w:val="0"/>
          <w:numId w:val="42"/>
        </w:numPr>
        <w:ind w:hanging="387"/>
        <w:rPr>
          <w:lang w:val="ru-RU"/>
        </w:rPr>
      </w:pPr>
      <w:r w:rsidRPr="00471D93">
        <w:rPr>
          <w:lang w:val="ru-RU"/>
        </w:rPr>
        <w:tab/>
        <w:t>поощрения и охраны творчества и инноваций, основанных на традициях</w:t>
      </w:r>
      <w:r w:rsidRPr="00471D93">
        <w:rPr>
          <w:szCs w:val="22"/>
          <w:lang w:val="ru-RU"/>
        </w:rPr>
        <w:t>.</w:t>
      </w:r>
    </w:p>
    <w:p w:rsidR="00985826" w:rsidRPr="00471D93" w:rsidRDefault="00985826" w:rsidP="00985826">
      <w:pPr>
        <w:rPr>
          <w:szCs w:val="22"/>
          <w:lang w:val="ru-RU"/>
        </w:rPr>
      </w:pPr>
    </w:p>
    <w:p w:rsidR="00985826" w:rsidRPr="00471D93" w:rsidRDefault="00985826" w:rsidP="00985826">
      <w:pPr>
        <w:rPr>
          <w:i/>
          <w:szCs w:val="22"/>
          <w:lang w:val="ru-RU"/>
        </w:rPr>
      </w:pPr>
      <w:r w:rsidRPr="00471D93">
        <w:rPr>
          <w:i/>
          <w:szCs w:val="22"/>
          <w:lang w:val="ru-RU"/>
        </w:rPr>
        <w:tab/>
        <w:t>Вариант</w:t>
      </w:r>
    </w:p>
    <w:p w:rsidR="00985826" w:rsidRPr="00471D93" w:rsidRDefault="00985826" w:rsidP="00985826">
      <w:pPr>
        <w:rPr>
          <w:szCs w:val="22"/>
          <w:lang w:val="ru-RU"/>
        </w:rPr>
      </w:pPr>
    </w:p>
    <w:p w:rsidR="00985826" w:rsidRPr="00471D93" w:rsidRDefault="00985826" w:rsidP="00985826">
      <w:pPr>
        <w:rPr>
          <w:lang w:val="ru-RU"/>
        </w:rPr>
      </w:pPr>
      <w:r w:rsidRPr="00471D93">
        <w:rPr>
          <w:szCs w:val="22"/>
          <w:lang w:val="ru-RU"/>
        </w:rPr>
        <w:tab/>
        <w:t>(d)</w:t>
      </w:r>
      <w:r w:rsidRPr="00471D93">
        <w:rPr>
          <w:szCs w:val="22"/>
          <w:lang w:val="ru-RU"/>
        </w:rPr>
        <w:tab/>
      </w:r>
      <w:r w:rsidRPr="00471D93">
        <w:rPr>
          <w:lang w:val="ru-RU"/>
        </w:rPr>
        <w:t>поощрения и охраны творчества и инноваций</w:t>
      </w:r>
      <w:r w:rsidRPr="00471D93">
        <w:rPr>
          <w:szCs w:val="22"/>
          <w:lang w:val="ru-RU"/>
        </w:rPr>
        <w:t>.</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1.2.</w:t>
      </w:r>
      <w:r w:rsidRPr="00471D93">
        <w:rPr>
          <w:szCs w:val="22"/>
          <w:lang w:val="ru-RU"/>
        </w:rPr>
        <w:tab/>
        <w:t>Создание условий, предотвращающих ошибочное предоставление или защиту прав интеллектуальной собственности на традиционные выражения культуры.</w:t>
      </w: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rPr>
          <w:i/>
          <w:szCs w:val="22"/>
          <w:lang w:val="ru-RU"/>
        </w:rPr>
      </w:pPr>
      <w:r w:rsidRPr="00471D93">
        <w:rPr>
          <w:i/>
          <w:szCs w:val="22"/>
          <w:lang w:val="ru-RU"/>
        </w:rPr>
        <w:t>Альтернативный вариант 2</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Настоящий документ должен иметь своей целью:</w:t>
      </w:r>
    </w:p>
    <w:p w:rsidR="00985826" w:rsidRPr="00471D93" w:rsidRDefault="00985826" w:rsidP="00985826">
      <w:pPr>
        <w:rPr>
          <w:szCs w:val="22"/>
          <w:lang w:val="ru-RU"/>
        </w:rPr>
      </w:pPr>
    </w:p>
    <w:p w:rsidR="00985826" w:rsidRPr="00471D93" w:rsidRDefault="00985826" w:rsidP="00985826">
      <w:pPr>
        <w:numPr>
          <w:ilvl w:val="0"/>
          <w:numId w:val="46"/>
        </w:numPr>
        <w:rPr>
          <w:szCs w:val="22"/>
          <w:lang w:val="ru-RU"/>
        </w:rPr>
      </w:pPr>
      <w:r w:rsidRPr="00471D93">
        <w:rPr>
          <w:szCs w:val="22"/>
          <w:lang w:val="ru-RU"/>
        </w:rPr>
        <w:t xml:space="preserve">[предотвращение [неправомерного использования]/[незаконного присвоения] охраняемых традиционных выражений культуры]; </w:t>
      </w:r>
    </w:p>
    <w:p w:rsidR="00985826" w:rsidRPr="00471D93" w:rsidRDefault="00985826" w:rsidP="00985826">
      <w:pPr>
        <w:rPr>
          <w:szCs w:val="22"/>
          <w:lang w:val="ru-RU"/>
        </w:rPr>
      </w:pPr>
    </w:p>
    <w:p w:rsidR="00985826" w:rsidRPr="00471D93" w:rsidRDefault="00985826" w:rsidP="00985826">
      <w:pPr>
        <w:numPr>
          <w:ilvl w:val="0"/>
          <w:numId w:val="46"/>
        </w:numPr>
        <w:rPr>
          <w:szCs w:val="22"/>
          <w:lang w:val="ru-RU"/>
        </w:rPr>
      </w:pPr>
      <w:r w:rsidRPr="00471D93">
        <w:rPr>
          <w:lang w:val="ru-RU"/>
        </w:rPr>
        <w:t>поощрение творчества и инноваций</w:t>
      </w:r>
      <w:r w:rsidRPr="00471D93">
        <w:rPr>
          <w:szCs w:val="22"/>
          <w:lang w:val="ru-RU"/>
        </w:rPr>
        <w:t xml:space="preserve">; </w:t>
      </w:r>
    </w:p>
    <w:p w:rsidR="00985826" w:rsidRPr="00471D93" w:rsidRDefault="00985826" w:rsidP="00985826">
      <w:pPr>
        <w:rPr>
          <w:szCs w:val="22"/>
          <w:lang w:val="ru-RU"/>
        </w:rPr>
      </w:pPr>
    </w:p>
    <w:p w:rsidR="00985826" w:rsidRPr="00471D93" w:rsidRDefault="00985826" w:rsidP="00985826">
      <w:pPr>
        <w:numPr>
          <w:ilvl w:val="0"/>
          <w:numId w:val="46"/>
        </w:numPr>
        <w:rPr>
          <w:szCs w:val="22"/>
          <w:lang w:val="ru-RU"/>
        </w:rPr>
      </w:pPr>
      <w:r w:rsidRPr="00471D93">
        <w:rPr>
          <w:szCs w:val="22"/>
          <w:lang w:val="ru-RU"/>
        </w:rPr>
        <w:t xml:space="preserve">поощрение/расширение интеллектуальной и художественной свободы, исследовательской [или иной добросовестной] деятельности и культурного обмена; </w:t>
      </w:r>
    </w:p>
    <w:p w:rsidR="00985826" w:rsidRPr="00471D93" w:rsidRDefault="00985826" w:rsidP="00985826">
      <w:pPr>
        <w:rPr>
          <w:szCs w:val="22"/>
          <w:lang w:val="ru-RU"/>
        </w:rPr>
      </w:pPr>
    </w:p>
    <w:p w:rsidR="00985826" w:rsidRPr="00471D93" w:rsidRDefault="00985826" w:rsidP="00985826">
      <w:pPr>
        <w:numPr>
          <w:ilvl w:val="0"/>
          <w:numId w:val="46"/>
        </w:numPr>
        <w:rPr>
          <w:szCs w:val="22"/>
          <w:lang w:val="ru-RU"/>
        </w:rPr>
      </w:pPr>
      <w:r w:rsidRPr="00471D93">
        <w:rPr>
          <w:szCs w:val="22"/>
          <w:lang w:val="ru-RU"/>
        </w:rPr>
        <w:t xml:space="preserve">обеспечение/признание прав, уже приобретенных третьими сторонами, и обеспечение/создание правовой определенности и наличия разнообразного и доступного общественного достояния;  и </w:t>
      </w:r>
    </w:p>
    <w:p w:rsidR="00985826" w:rsidRPr="00471D93" w:rsidRDefault="00985826" w:rsidP="00985826">
      <w:pPr>
        <w:rPr>
          <w:szCs w:val="22"/>
          <w:lang w:val="ru-RU"/>
        </w:rPr>
      </w:pPr>
    </w:p>
    <w:p w:rsidR="00985826" w:rsidRPr="00471D93" w:rsidRDefault="00985826" w:rsidP="00985826">
      <w:pPr>
        <w:numPr>
          <w:ilvl w:val="0"/>
          <w:numId w:val="46"/>
        </w:numPr>
        <w:rPr>
          <w:szCs w:val="22"/>
          <w:lang w:val="ru-RU"/>
        </w:rPr>
      </w:pPr>
      <w:r w:rsidRPr="00471D93">
        <w:rPr>
          <w:szCs w:val="22"/>
          <w:lang w:val="ru-RU"/>
        </w:rPr>
        <w:t>[создание условий, предотвращающих ошибочное предоставление [или защиту] прав интеллектуальной собственности на традиционные выражения культуры.]</w:t>
      </w: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ind w:left="550" w:hanging="550"/>
        <w:rPr>
          <w:i/>
          <w:szCs w:val="22"/>
          <w:lang w:val="ru-RU"/>
        </w:rPr>
      </w:pPr>
      <w:r w:rsidRPr="00471D93">
        <w:rPr>
          <w:i/>
          <w:szCs w:val="22"/>
          <w:lang w:val="ru-RU"/>
        </w:rPr>
        <w:t xml:space="preserve">Альтернативный вариант 3 </w:t>
      </w:r>
    </w:p>
    <w:p w:rsidR="00985826" w:rsidRPr="00471D93" w:rsidRDefault="00985826" w:rsidP="00985826">
      <w:pPr>
        <w:ind w:left="550" w:hanging="550"/>
        <w:rPr>
          <w:szCs w:val="22"/>
          <w:u w:val="single"/>
          <w:lang w:val="ru-RU"/>
        </w:rPr>
      </w:pPr>
    </w:p>
    <w:p w:rsidR="00985826" w:rsidRPr="00471D93" w:rsidRDefault="00985826" w:rsidP="00985826">
      <w:pPr>
        <w:rPr>
          <w:szCs w:val="22"/>
          <w:lang w:val="ru-RU"/>
        </w:rPr>
      </w:pPr>
      <w:r w:rsidRPr="00471D93">
        <w:rPr>
          <w:szCs w:val="22"/>
          <w:lang w:val="ru-RU"/>
        </w:rPr>
        <w:t xml:space="preserve">Цель настоящего документа заключается в </w:t>
      </w:r>
      <w:r w:rsidRPr="00471D93">
        <w:rPr>
          <w:rFonts w:eastAsia="+mn-ea"/>
          <w:lang w:val="ru-RU" w:eastAsia="en-US"/>
        </w:rPr>
        <w:t xml:space="preserve">поддержке надлежащего использования и охраны традиционных </w:t>
      </w:r>
      <w:r w:rsidRPr="00471D93">
        <w:rPr>
          <w:szCs w:val="22"/>
          <w:lang w:val="ru-RU"/>
        </w:rPr>
        <w:t xml:space="preserve">выражений культуры </w:t>
      </w:r>
      <w:r w:rsidRPr="00471D93">
        <w:rPr>
          <w:rFonts w:eastAsia="+mn-ea"/>
          <w:lang w:val="ru-RU" w:eastAsia="en-US"/>
        </w:rPr>
        <w:t xml:space="preserve">в рамках системы интеллектуальной </w:t>
      </w:r>
      <w:r w:rsidRPr="00471D93">
        <w:rPr>
          <w:rFonts w:eastAsia="+mn-ea"/>
          <w:lang w:val="ru-RU" w:eastAsia="en-US"/>
        </w:rPr>
        <w:lastRenderedPageBreak/>
        <w:t>собственности в соответствии с национальным законодательством [и признании] [при признании] прав [бенефициаров] [коренных [народов] и местных общин</w:t>
      </w:r>
      <w:r w:rsidRPr="00471D93">
        <w:rPr>
          <w:szCs w:val="22"/>
          <w:lang w:val="ru-RU"/>
        </w:rPr>
        <w:t xml:space="preserve">]. </w:t>
      </w: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rPr>
          <w:szCs w:val="22"/>
          <w:lang w:val="ru-RU"/>
        </w:rPr>
      </w:pPr>
      <w:r w:rsidRPr="00471D93">
        <w:rPr>
          <w:i/>
          <w:szCs w:val="22"/>
          <w:lang w:val="ru-RU"/>
        </w:rPr>
        <w:t xml:space="preserve">Альтернативный вариант 4 </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 xml:space="preserve">Цель настоящего документа заключается в предотвращении незаконного присвоения, неправомерного использования или оскорбительного использования традиционных выражений культуры, охране традиционных выражений культуры и признании прав коренных [народов] </w:t>
      </w:r>
      <w:r w:rsidRPr="00471D93">
        <w:rPr>
          <w:rFonts w:eastAsia="+mn-ea"/>
          <w:lang w:val="ru-RU" w:eastAsia="en-US"/>
        </w:rPr>
        <w:t>и местных общин</w:t>
      </w:r>
      <w:r w:rsidRPr="00471D93">
        <w:rPr>
          <w:szCs w:val="22"/>
          <w:lang w:val="ru-RU"/>
        </w:rPr>
        <w:t>.]</w:t>
      </w:r>
    </w:p>
    <w:p w:rsidR="00985826" w:rsidRPr="00471D93" w:rsidRDefault="00985826" w:rsidP="00985826">
      <w:pPr>
        <w:rPr>
          <w:szCs w:val="22"/>
          <w:lang w:val="ru-RU"/>
        </w:rPr>
      </w:pPr>
    </w:p>
    <w:p w:rsidR="00985826" w:rsidRPr="00471D93" w:rsidRDefault="00985826" w:rsidP="00985826">
      <w:pPr>
        <w:jc w:val="center"/>
        <w:rPr>
          <w:szCs w:val="22"/>
          <w:lang w:val="ru-RU"/>
        </w:rPr>
      </w:pPr>
      <w:r w:rsidRPr="00471D93">
        <w:rPr>
          <w:szCs w:val="22"/>
          <w:lang w:val="ru-RU"/>
        </w:rPr>
        <w:br w:type="page"/>
      </w:r>
      <w:r w:rsidRPr="00471D93">
        <w:rPr>
          <w:szCs w:val="22"/>
          <w:lang w:val="ru-RU"/>
        </w:rPr>
        <w:lastRenderedPageBreak/>
        <w:t>[СТАТЬЯ 2</w:t>
      </w:r>
    </w:p>
    <w:p w:rsidR="00985826" w:rsidRPr="00471D93" w:rsidRDefault="00985826" w:rsidP="00985826">
      <w:pPr>
        <w:jc w:val="center"/>
        <w:rPr>
          <w:szCs w:val="22"/>
          <w:lang w:val="ru-RU"/>
        </w:rPr>
      </w:pPr>
    </w:p>
    <w:p w:rsidR="00985826" w:rsidRPr="00471D93" w:rsidRDefault="00985826" w:rsidP="00985826">
      <w:pPr>
        <w:jc w:val="center"/>
        <w:rPr>
          <w:szCs w:val="22"/>
          <w:lang w:val="ru-RU"/>
        </w:rPr>
      </w:pPr>
      <w:r w:rsidRPr="00471D93">
        <w:rPr>
          <w:szCs w:val="22"/>
          <w:lang w:val="ru-RU"/>
        </w:rPr>
        <w:t>ИСПОЛЬЗОВАНИЕ ТЕРМИНОВ</w:t>
      </w:r>
    </w:p>
    <w:p w:rsidR="00985826" w:rsidRPr="00471D93" w:rsidRDefault="00985826" w:rsidP="00985826">
      <w:pPr>
        <w:jc w:val="center"/>
        <w:rPr>
          <w:szCs w:val="22"/>
          <w:lang w:val="ru-RU"/>
        </w:rPr>
      </w:pPr>
    </w:p>
    <w:p w:rsidR="00985826" w:rsidRPr="00471D93" w:rsidRDefault="00985826" w:rsidP="00985826">
      <w:pPr>
        <w:jc w:val="center"/>
        <w:rPr>
          <w:szCs w:val="22"/>
          <w:lang w:val="ru-RU"/>
        </w:rPr>
      </w:pPr>
    </w:p>
    <w:p w:rsidR="00985826" w:rsidRPr="00471D93" w:rsidRDefault="00985826" w:rsidP="00985826">
      <w:pPr>
        <w:rPr>
          <w:szCs w:val="22"/>
          <w:lang w:val="ru-RU"/>
        </w:rPr>
      </w:pPr>
      <w:r w:rsidRPr="00471D93">
        <w:rPr>
          <w:szCs w:val="22"/>
          <w:lang w:val="ru-RU"/>
        </w:rPr>
        <w:t xml:space="preserve">Для целей настоящего документа: </w:t>
      </w:r>
    </w:p>
    <w:p w:rsidR="00985826" w:rsidRPr="00471D93" w:rsidRDefault="00985826" w:rsidP="00985826">
      <w:pPr>
        <w:rPr>
          <w:szCs w:val="22"/>
          <w:lang w:val="ru-RU"/>
        </w:rPr>
      </w:pPr>
    </w:p>
    <w:p w:rsidR="00985826" w:rsidRPr="00471D93" w:rsidRDefault="00985826" w:rsidP="00985826">
      <w:pPr>
        <w:rPr>
          <w:lang w:val="ru-RU"/>
        </w:rPr>
      </w:pPr>
      <w:r w:rsidRPr="00471D93">
        <w:rPr>
          <w:b/>
          <w:szCs w:val="22"/>
          <w:lang w:val="ru-RU"/>
        </w:rPr>
        <w:t xml:space="preserve">Традиционное выражение культуры </w:t>
      </w:r>
      <w:r w:rsidRPr="00471D93">
        <w:rPr>
          <w:szCs w:val="22"/>
          <w:lang w:val="ru-RU"/>
        </w:rPr>
        <w:t>означает любые формы [художественного и литературного], [</w:t>
      </w:r>
      <w:r w:rsidRPr="00471D93">
        <w:rPr>
          <w:i/>
          <w:szCs w:val="22"/>
          <w:lang w:val="ru-RU"/>
        </w:rPr>
        <w:t>иного</w:t>
      </w:r>
      <w:r w:rsidRPr="00471D93">
        <w:rPr>
          <w:szCs w:val="22"/>
          <w:lang w:val="ru-RU"/>
        </w:rPr>
        <w:t xml:space="preserve"> творческого и духовного] [творческого и литературного или художественного] выражения, осязаемого и/или неосязаемого, или их сочетания, такие как действия</w:t>
      </w:r>
      <w:r w:rsidRPr="00471D93">
        <w:rPr>
          <w:szCs w:val="22"/>
          <w:vertAlign w:val="superscript"/>
          <w:lang w:val="ru-RU"/>
        </w:rPr>
        <w:footnoteReference w:id="2"/>
      </w:r>
      <w:r w:rsidRPr="00471D93">
        <w:rPr>
          <w:szCs w:val="22"/>
          <w:lang w:val="ru-RU"/>
        </w:rPr>
        <w:t>, материалы</w:t>
      </w:r>
      <w:r w:rsidRPr="00471D93">
        <w:rPr>
          <w:szCs w:val="22"/>
          <w:vertAlign w:val="superscript"/>
          <w:lang w:val="ru-RU"/>
        </w:rPr>
        <w:footnoteReference w:id="3"/>
      </w:r>
      <w:r w:rsidRPr="00471D93">
        <w:rPr>
          <w:szCs w:val="22"/>
          <w:lang w:val="ru-RU"/>
        </w:rPr>
        <w:t>, музыка и звук</w:t>
      </w:r>
      <w:r w:rsidRPr="00471D93">
        <w:rPr>
          <w:szCs w:val="22"/>
          <w:vertAlign w:val="superscript"/>
          <w:lang w:val="ru-RU"/>
        </w:rPr>
        <w:footnoteReference w:id="4"/>
      </w:r>
      <w:r w:rsidRPr="00471D93">
        <w:rPr>
          <w:szCs w:val="22"/>
          <w:lang w:val="ru-RU"/>
        </w:rPr>
        <w:t>, вербальные</w:t>
      </w:r>
      <w:r w:rsidRPr="00471D93">
        <w:rPr>
          <w:szCs w:val="22"/>
          <w:vertAlign w:val="superscript"/>
          <w:lang w:val="ru-RU"/>
        </w:rPr>
        <w:footnoteReference w:id="5"/>
      </w:r>
      <w:r w:rsidRPr="00471D93">
        <w:rPr>
          <w:szCs w:val="22"/>
          <w:lang w:val="ru-RU"/>
        </w:rPr>
        <w:t xml:space="preserve"> и письменные выражения [и их адаптации], независимо от того, в какой форме они воплощаются, выражаются или иллюстрируются [которые могут существовать в письменной/кодифицированной, устной или иной форме], которые коллективно [создаются]/[порождаются], выражаются и поддерживаются коренными [народами] и местными общинами;  которые являются уникальным продуктом и/или напрямую связаны и четко ассоциируются с культурной [и]/[или] социальной идентичностью и культурным наследием коренных [народов] и местных общин;  и которые передаются из поколения в поколение, будь то последовательно или нет.  Традиционные выражения культуры могут быть динамичными и развивающимися</w:t>
      </w:r>
      <w:r w:rsidRPr="00471D93">
        <w:rPr>
          <w:lang w:val="ru-RU"/>
        </w:rPr>
        <w:t xml:space="preserve">. </w:t>
      </w:r>
    </w:p>
    <w:p w:rsidR="00985826" w:rsidRPr="00471D93" w:rsidRDefault="00985826" w:rsidP="00985826">
      <w:pPr>
        <w:rPr>
          <w:lang w:val="ru-RU"/>
        </w:rPr>
      </w:pPr>
    </w:p>
    <w:p w:rsidR="00985826" w:rsidRPr="00471D93" w:rsidRDefault="00985826" w:rsidP="00985826">
      <w:pPr>
        <w:rPr>
          <w:i/>
          <w:lang w:val="ru-RU"/>
        </w:rPr>
      </w:pPr>
      <w:r w:rsidRPr="00471D93">
        <w:rPr>
          <w:i/>
          <w:lang w:val="ru-RU"/>
        </w:rPr>
        <w:t>Альтернативный вариант</w:t>
      </w:r>
    </w:p>
    <w:p w:rsidR="00985826" w:rsidRPr="00471D93" w:rsidRDefault="00985826" w:rsidP="00985826">
      <w:pPr>
        <w:rPr>
          <w:b/>
          <w:lang w:val="ru-RU"/>
        </w:rPr>
      </w:pPr>
    </w:p>
    <w:p w:rsidR="00985826" w:rsidRPr="00471D93" w:rsidRDefault="00985826" w:rsidP="00985826">
      <w:pPr>
        <w:rPr>
          <w:szCs w:val="22"/>
          <w:lang w:val="ru-RU"/>
        </w:rPr>
      </w:pPr>
      <w:r w:rsidRPr="00471D93">
        <w:rPr>
          <w:b/>
          <w:szCs w:val="22"/>
          <w:lang w:val="ru-RU"/>
        </w:rPr>
        <w:t>Традиционные выражения культуры</w:t>
      </w:r>
      <w:r w:rsidRPr="00471D93">
        <w:rPr>
          <w:szCs w:val="22"/>
          <w:lang w:val="ru-RU"/>
        </w:rPr>
        <w:t xml:space="preserve"> </w:t>
      </w:r>
      <w:r w:rsidRPr="00471D93">
        <w:rPr>
          <w:lang w:val="ru-RU"/>
        </w:rPr>
        <w:t xml:space="preserve">охватывают различные динамичные формы, которые создаются, выражаются и проявляются в традиционных культурах и являются неотъемлемой частью </w:t>
      </w:r>
      <w:r w:rsidRPr="00471D93">
        <w:rPr>
          <w:szCs w:val="22"/>
          <w:lang w:val="ru-RU"/>
        </w:rPr>
        <w:t>коллективной культурной и социальной идентичности коренных и местных общин</w:t>
      </w:r>
      <w:r w:rsidRPr="00471D93">
        <w:rPr>
          <w:lang w:val="ru-RU"/>
        </w:rPr>
        <w:t xml:space="preserve"> и других бенефициаров. </w:t>
      </w: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tabs>
          <w:tab w:val="left" w:pos="550"/>
          <w:tab w:val="num" w:pos="993"/>
        </w:tabs>
        <w:autoSpaceDE w:val="0"/>
        <w:autoSpaceDN w:val="0"/>
        <w:adjustRightInd w:val="0"/>
        <w:rPr>
          <w:lang w:val="ru-RU"/>
        </w:rPr>
      </w:pPr>
      <w:r w:rsidRPr="00471D93">
        <w:rPr>
          <w:b/>
          <w:lang w:val="ru-RU"/>
        </w:rPr>
        <w:t xml:space="preserve">[Общественное достояние </w:t>
      </w:r>
      <w:r w:rsidRPr="00471D93">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985826" w:rsidRPr="00471D93" w:rsidRDefault="00985826" w:rsidP="00985826">
      <w:pPr>
        <w:tabs>
          <w:tab w:val="left" w:pos="550"/>
          <w:tab w:val="num" w:pos="993"/>
        </w:tabs>
        <w:autoSpaceDE w:val="0"/>
        <w:autoSpaceDN w:val="0"/>
        <w:adjustRightInd w:val="0"/>
        <w:rPr>
          <w:lang w:val="ru-RU"/>
        </w:rPr>
      </w:pPr>
    </w:p>
    <w:p w:rsidR="00985826" w:rsidRPr="00471D93" w:rsidRDefault="00985826" w:rsidP="00985826">
      <w:pPr>
        <w:tabs>
          <w:tab w:val="left" w:pos="550"/>
          <w:tab w:val="num" w:pos="993"/>
        </w:tabs>
        <w:autoSpaceDE w:val="0"/>
        <w:autoSpaceDN w:val="0"/>
        <w:adjustRightInd w:val="0"/>
        <w:rPr>
          <w:i/>
          <w:lang w:val="ru-RU"/>
        </w:rPr>
      </w:pPr>
      <w:r w:rsidRPr="00471D93">
        <w:rPr>
          <w:i/>
          <w:lang w:val="ru-RU"/>
        </w:rPr>
        <w:t>Альтернативный вариант</w:t>
      </w:r>
    </w:p>
    <w:p w:rsidR="00985826" w:rsidRPr="00471D93" w:rsidRDefault="00985826" w:rsidP="00985826">
      <w:pPr>
        <w:tabs>
          <w:tab w:val="left" w:pos="550"/>
          <w:tab w:val="num" w:pos="993"/>
        </w:tabs>
        <w:autoSpaceDE w:val="0"/>
        <w:autoSpaceDN w:val="0"/>
        <w:adjustRightInd w:val="0"/>
        <w:rPr>
          <w:lang w:val="ru-RU"/>
        </w:rPr>
      </w:pPr>
    </w:p>
    <w:p w:rsidR="00985826" w:rsidRPr="00471D93" w:rsidRDefault="00985826" w:rsidP="00985826">
      <w:pPr>
        <w:tabs>
          <w:tab w:val="left" w:pos="550"/>
          <w:tab w:val="num" w:pos="993"/>
        </w:tabs>
        <w:autoSpaceDE w:val="0"/>
        <w:autoSpaceDN w:val="0"/>
        <w:adjustRightInd w:val="0"/>
        <w:rPr>
          <w:b/>
          <w:lang w:val="ru-RU"/>
        </w:rPr>
      </w:pPr>
      <w:r w:rsidRPr="00471D93">
        <w:rPr>
          <w:b/>
          <w:lang w:val="ru-RU"/>
        </w:rPr>
        <w:t xml:space="preserve">Общественное достояние </w:t>
      </w:r>
      <w:r w:rsidRPr="00471D93">
        <w:rPr>
          <w:lang w:val="ru-RU"/>
        </w:rPr>
        <w:t>означает общественное достояние в соответствии с определением, используемым в национальном законодательстве</w:t>
      </w:r>
      <w:r w:rsidRPr="00471D93">
        <w:rPr>
          <w:b/>
          <w:lang w:val="ru-RU"/>
        </w:rPr>
        <w:t xml:space="preserve">. </w:t>
      </w:r>
    </w:p>
    <w:p w:rsidR="00985826" w:rsidRPr="00471D93" w:rsidRDefault="00985826" w:rsidP="00985826">
      <w:pPr>
        <w:tabs>
          <w:tab w:val="left" w:pos="550"/>
          <w:tab w:val="num" w:pos="993"/>
        </w:tabs>
        <w:autoSpaceDE w:val="0"/>
        <w:autoSpaceDN w:val="0"/>
        <w:adjustRightInd w:val="0"/>
        <w:rPr>
          <w:b/>
          <w:lang w:val="ru-RU"/>
        </w:rPr>
      </w:pPr>
    </w:p>
    <w:p w:rsidR="00985826" w:rsidRPr="00471D93" w:rsidRDefault="00985826" w:rsidP="00985826">
      <w:pPr>
        <w:tabs>
          <w:tab w:val="left" w:pos="550"/>
          <w:tab w:val="num" w:pos="993"/>
        </w:tabs>
        <w:autoSpaceDE w:val="0"/>
        <w:autoSpaceDN w:val="0"/>
        <w:adjustRightInd w:val="0"/>
        <w:rPr>
          <w:lang w:val="ru-RU"/>
        </w:rPr>
      </w:pPr>
      <w:r w:rsidRPr="00471D93">
        <w:rPr>
          <w:b/>
          <w:lang w:val="ru-RU"/>
        </w:rPr>
        <w:t>[Публично доступный</w:t>
      </w:r>
      <w:r w:rsidRPr="00471D93">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471D93">
        <w:rPr>
          <w:szCs w:val="22"/>
          <w:lang w:val="ru-RU"/>
        </w:rPr>
        <w:t>происхождени</w:t>
      </w:r>
      <w:r w:rsidRPr="00471D93">
        <w:rPr>
          <w:lang w:val="ru-RU"/>
        </w:rPr>
        <w:t>е может быть известно публике.]</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b/>
          <w:szCs w:val="22"/>
          <w:lang w:val="ru-RU"/>
        </w:rPr>
        <w:t>[[“Использование”]/[“применение”]</w:t>
      </w:r>
      <w:r w:rsidRPr="00471D93">
        <w:rPr>
          <w:szCs w:val="22"/>
          <w:lang w:val="ru-RU"/>
        </w:rPr>
        <w:t xml:space="preserve"> означает </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left" w:pos="1100"/>
        </w:tabs>
        <w:autoSpaceDE w:val="0"/>
        <w:autoSpaceDN w:val="0"/>
        <w:adjustRightInd w:val="0"/>
        <w:ind w:left="550"/>
        <w:rPr>
          <w:szCs w:val="22"/>
          <w:lang w:val="ru-RU"/>
        </w:rPr>
      </w:pPr>
      <w:r w:rsidRPr="00471D93">
        <w:rPr>
          <w:szCs w:val="22"/>
          <w:lang w:val="ru-RU"/>
        </w:rPr>
        <w:lastRenderedPageBreak/>
        <w:t>(a)</w:t>
      </w:r>
      <w:r w:rsidRPr="00471D93">
        <w:rPr>
          <w:szCs w:val="22"/>
          <w:lang w:val="ru-RU"/>
        </w:rPr>
        <w:tab/>
        <w:t>если традиционное выражение культуры является частью изделия :</w:t>
      </w:r>
    </w:p>
    <w:p w:rsidR="00985826" w:rsidRPr="00471D93" w:rsidRDefault="00985826" w:rsidP="00985826">
      <w:pPr>
        <w:tabs>
          <w:tab w:val="num" w:pos="993"/>
        </w:tabs>
        <w:autoSpaceDE w:val="0"/>
        <w:autoSpaceDN w:val="0"/>
        <w:adjustRightInd w:val="0"/>
        <w:ind w:left="550"/>
        <w:rPr>
          <w:szCs w:val="22"/>
          <w:lang w:val="ru-RU"/>
        </w:rPr>
      </w:pPr>
    </w:p>
    <w:p w:rsidR="00985826" w:rsidRPr="00471D93" w:rsidRDefault="00985826" w:rsidP="00985826">
      <w:pPr>
        <w:tabs>
          <w:tab w:val="num" w:pos="993"/>
        </w:tabs>
        <w:autoSpaceDE w:val="0"/>
        <w:autoSpaceDN w:val="0"/>
        <w:adjustRightInd w:val="0"/>
        <w:ind w:left="1100"/>
        <w:rPr>
          <w:szCs w:val="22"/>
          <w:lang w:val="ru-RU"/>
        </w:rPr>
      </w:pPr>
      <w:r w:rsidRPr="00471D93">
        <w:rPr>
          <w:szCs w:val="22"/>
          <w:lang w:val="ru-RU"/>
        </w:rPr>
        <w:t>(i)</w:t>
      </w:r>
      <w:r w:rsidRPr="00471D93">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985826" w:rsidRPr="00471D93" w:rsidRDefault="00985826" w:rsidP="00985826">
      <w:pPr>
        <w:tabs>
          <w:tab w:val="num" w:pos="993"/>
        </w:tabs>
        <w:autoSpaceDE w:val="0"/>
        <w:autoSpaceDN w:val="0"/>
        <w:adjustRightInd w:val="0"/>
        <w:ind w:left="1100"/>
        <w:rPr>
          <w:szCs w:val="22"/>
          <w:lang w:val="ru-RU"/>
        </w:rPr>
      </w:pPr>
    </w:p>
    <w:p w:rsidR="00985826" w:rsidRPr="00471D93" w:rsidRDefault="00985826" w:rsidP="00985826">
      <w:pPr>
        <w:tabs>
          <w:tab w:val="num" w:pos="993"/>
        </w:tabs>
        <w:autoSpaceDE w:val="0"/>
        <w:autoSpaceDN w:val="0"/>
        <w:adjustRightInd w:val="0"/>
        <w:ind w:left="1100"/>
        <w:rPr>
          <w:szCs w:val="22"/>
          <w:lang w:val="ru-RU"/>
        </w:rPr>
      </w:pPr>
      <w:r w:rsidRPr="00471D93">
        <w:rPr>
          <w:szCs w:val="22"/>
          <w:lang w:val="ru-RU"/>
        </w:rPr>
        <w:t>(ii)</w:t>
      </w:r>
      <w:r w:rsidRPr="00471D93">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985826" w:rsidRPr="00471D93" w:rsidRDefault="00985826" w:rsidP="00985826">
      <w:pPr>
        <w:tabs>
          <w:tab w:val="num" w:pos="993"/>
        </w:tabs>
        <w:autoSpaceDE w:val="0"/>
        <w:autoSpaceDN w:val="0"/>
        <w:adjustRightInd w:val="0"/>
        <w:ind w:left="550"/>
        <w:rPr>
          <w:szCs w:val="22"/>
          <w:lang w:val="ru-RU"/>
        </w:rPr>
      </w:pPr>
    </w:p>
    <w:p w:rsidR="00985826" w:rsidRPr="00471D93" w:rsidRDefault="00985826" w:rsidP="00985826">
      <w:pPr>
        <w:autoSpaceDE w:val="0"/>
        <w:autoSpaceDN w:val="0"/>
        <w:adjustRightInd w:val="0"/>
        <w:ind w:left="550"/>
        <w:rPr>
          <w:szCs w:val="22"/>
          <w:lang w:val="ru-RU"/>
        </w:rPr>
      </w:pPr>
      <w:r w:rsidRPr="00471D93">
        <w:rPr>
          <w:szCs w:val="22"/>
          <w:lang w:val="ru-RU"/>
        </w:rPr>
        <w:t>(b)</w:t>
      </w:r>
      <w:r w:rsidRPr="00471D93">
        <w:rPr>
          <w:szCs w:val="22"/>
          <w:lang w:val="ru-RU"/>
        </w:rPr>
        <w:tab/>
        <w:t xml:space="preserve">если традиционное выражение культуры является частью процесса: </w:t>
      </w:r>
    </w:p>
    <w:p w:rsidR="00985826" w:rsidRPr="00471D93" w:rsidRDefault="00985826" w:rsidP="00985826">
      <w:pPr>
        <w:tabs>
          <w:tab w:val="num" w:pos="993"/>
        </w:tabs>
        <w:autoSpaceDE w:val="0"/>
        <w:autoSpaceDN w:val="0"/>
        <w:adjustRightInd w:val="0"/>
        <w:ind w:left="550"/>
        <w:rPr>
          <w:szCs w:val="22"/>
          <w:lang w:val="ru-RU"/>
        </w:rPr>
      </w:pPr>
    </w:p>
    <w:p w:rsidR="00985826" w:rsidRPr="00471D93" w:rsidRDefault="00985826" w:rsidP="00985826">
      <w:pPr>
        <w:tabs>
          <w:tab w:val="num" w:pos="993"/>
        </w:tabs>
        <w:autoSpaceDE w:val="0"/>
        <w:autoSpaceDN w:val="0"/>
        <w:adjustRightInd w:val="0"/>
        <w:ind w:left="1100"/>
        <w:rPr>
          <w:szCs w:val="22"/>
          <w:lang w:val="ru-RU"/>
        </w:rPr>
      </w:pPr>
      <w:r w:rsidRPr="00471D93">
        <w:rPr>
          <w:szCs w:val="22"/>
          <w:lang w:val="ru-RU"/>
        </w:rPr>
        <w:t>(i)</w:t>
      </w:r>
      <w:r w:rsidRPr="00471D93">
        <w:rPr>
          <w:szCs w:val="22"/>
          <w:lang w:val="ru-RU"/>
        </w:rPr>
        <w:tab/>
        <w:t xml:space="preserve">использование процесса вне традиционного контекста; или </w:t>
      </w:r>
    </w:p>
    <w:p w:rsidR="00985826" w:rsidRPr="00471D93" w:rsidRDefault="00985826" w:rsidP="00985826">
      <w:pPr>
        <w:tabs>
          <w:tab w:val="num" w:pos="993"/>
        </w:tabs>
        <w:autoSpaceDE w:val="0"/>
        <w:autoSpaceDN w:val="0"/>
        <w:adjustRightInd w:val="0"/>
        <w:ind w:left="1100"/>
        <w:rPr>
          <w:szCs w:val="22"/>
          <w:lang w:val="ru-RU"/>
        </w:rPr>
      </w:pPr>
    </w:p>
    <w:p w:rsidR="00985826" w:rsidRPr="00471D93" w:rsidRDefault="00985826" w:rsidP="00985826">
      <w:pPr>
        <w:tabs>
          <w:tab w:val="num" w:pos="993"/>
        </w:tabs>
        <w:autoSpaceDE w:val="0"/>
        <w:autoSpaceDN w:val="0"/>
        <w:adjustRightInd w:val="0"/>
        <w:ind w:left="1100"/>
        <w:rPr>
          <w:szCs w:val="22"/>
          <w:lang w:val="ru-RU"/>
        </w:rPr>
      </w:pPr>
      <w:r w:rsidRPr="00471D93">
        <w:rPr>
          <w:szCs w:val="22"/>
          <w:lang w:val="ru-RU"/>
        </w:rPr>
        <w:t>(ii)</w:t>
      </w:r>
      <w:r w:rsidRPr="00471D93">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985826" w:rsidRPr="00471D93" w:rsidRDefault="00985826" w:rsidP="00985826">
      <w:pPr>
        <w:tabs>
          <w:tab w:val="left" w:pos="550"/>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ind w:left="550"/>
        <w:rPr>
          <w:szCs w:val="22"/>
          <w:lang w:val="ru-RU"/>
        </w:rPr>
      </w:pPr>
      <w:r w:rsidRPr="00471D93">
        <w:rPr>
          <w:szCs w:val="22"/>
          <w:lang w:val="ru-RU"/>
        </w:rPr>
        <w:t>(c)</w:t>
      </w:r>
      <w:r w:rsidRPr="00471D93">
        <w:rPr>
          <w:szCs w:val="22"/>
          <w:lang w:val="ru-RU"/>
        </w:rPr>
        <w:tab/>
      </w:r>
      <w:r w:rsidRPr="00471D93">
        <w:rPr>
          <w:szCs w:val="22"/>
          <w:lang w:val="ru-RU"/>
        </w:rPr>
        <w:tab/>
        <w:t xml:space="preserve">использование традиционных выражений культуры в научных исследованиях и разработках, осуществляемых для извлечения прибыли или в коммерческих целях.]] </w:t>
      </w:r>
    </w:p>
    <w:p w:rsidR="00985826" w:rsidRPr="00471D93" w:rsidRDefault="00985826" w:rsidP="00985826">
      <w:pPr>
        <w:tabs>
          <w:tab w:val="num" w:pos="993"/>
        </w:tabs>
        <w:autoSpaceDE w:val="0"/>
        <w:autoSpaceDN w:val="0"/>
        <w:adjustRightInd w:val="0"/>
        <w:rPr>
          <w:b/>
          <w:szCs w:val="22"/>
          <w:u w:val="single"/>
          <w:lang w:val="ru-RU"/>
        </w:rPr>
      </w:pPr>
    </w:p>
    <w:p w:rsidR="00985826" w:rsidRPr="00471D93" w:rsidRDefault="00985826" w:rsidP="00985826">
      <w:pPr>
        <w:tabs>
          <w:tab w:val="num" w:pos="993"/>
        </w:tabs>
        <w:autoSpaceDE w:val="0"/>
        <w:autoSpaceDN w:val="0"/>
        <w:adjustRightInd w:val="0"/>
        <w:jc w:val="center"/>
        <w:rPr>
          <w:szCs w:val="22"/>
          <w:u w:val="single"/>
          <w:lang w:val="ru-RU"/>
        </w:rPr>
      </w:pPr>
      <w:r w:rsidRPr="00471D93">
        <w:rPr>
          <w:szCs w:val="22"/>
          <w:u w:val="single"/>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[СТАТЬЯ 3</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lang w:val="ru-RU"/>
        </w:rPr>
        <w:t xml:space="preserve">[КРИТЕРИИ </w:t>
      </w:r>
      <w:r w:rsidRPr="00471D93">
        <w:rPr>
          <w:szCs w:val="22"/>
          <w:lang w:val="ru-RU"/>
        </w:rPr>
        <w:t>[</w:t>
      </w:r>
      <w:r w:rsidRPr="00471D93">
        <w:rPr>
          <w:lang w:val="ru-RU"/>
        </w:rPr>
        <w:t>ОХРАНЫ]</w:t>
      </w:r>
      <w:r w:rsidRPr="00471D93">
        <w:rPr>
          <w:szCs w:val="22"/>
          <w:lang w:val="ru-RU"/>
        </w:rPr>
        <w:t>/[</w:t>
      </w:r>
      <w:r w:rsidRPr="00471D93">
        <w:rPr>
          <w:lang w:val="ru-RU"/>
        </w:rPr>
        <w:t>ЗАЩИТЫ</w:t>
      </w:r>
      <w:r w:rsidRPr="00471D93">
        <w:rPr>
          <w:szCs w:val="22"/>
          <w:lang w:val="ru-RU"/>
        </w:rPr>
        <w:t>]]/ПРЕДМЕТ [ДОКУМЕНТА]/[ОХРАНЫ]]</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autoSpaceDE w:val="0"/>
        <w:autoSpaceDN w:val="0"/>
        <w:adjustRightInd w:val="0"/>
        <w:rPr>
          <w:i/>
          <w:szCs w:val="22"/>
          <w:lang w:val="ru-RU"/>
        </w:rPr>
      </w:pPr>
      <w:r w:rsidRPr="00471D93">
        <w:rPr>
          <w:i/>
          <w:szCs w:val="22"/>
          <w:lang w:val="ru-RU"/>
        </w:rPr>
        <w:t>Альтернативный вариант 1</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Настоящий документ относится к традиционным выражениям культуры.</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i/>
          <w:szCs w:val="22"/>
          <w:lang w:val="ru-RU"/>
        </w:rPr>
      </w:pPr>
      <w:r w:rsidRPr="00471D93">
        <w:rPr>
          <w:i/>
          <w:szCs w:val="22"/>
          <w:lang w:val="ru-RU"/>
        </w:rPr>
        <w:t>Альтернативный вариант 2</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Предметом [охраны]/[настоящего документа] являются традиционные выражения культуры:</w:t>
      </w:r>
    </w:p>
    <w:p w:rsidR="00985826" w:rsidRPr="00471D93" w:rsidRDefault="00985826" w:rsidP="00985826">
      <w:pPr>
        <w:tabs>
          <w:tab w:val="left" w:pos="550"/>
        </w:tabs>
        <w:autoSpaceDE w:val="0"/>
        <w:autoSpaceDN w:val="0"/>
        <w:adjustRightInd w:val="0"/>
        <w:rPr>
          <w:lang w:val="ru-RU"/>
        </w:rPr>
      </w:pPr>
    </w:p>
    <w:p w:rsidR="00985826" w:rsidRPr="00471D93" w:rsidRDefault="00985826" w:rsidP="00985826">
      <w:pPr>
        <w:numPr>
          <w:ilvl w:val="0"/>
          <w:numId w:val="43"/>
        </w:numPr>
        <w:autoSpaceDE w:val="0"/>
        <w:autoSpaceDN w:val="0"/>
        <w:adjustRightInd w:val="0"/>
        <w:rPr>
          <w:szCs w:val="22"/>
          <w:lang w:val="ru-RU"/>
        </w:rPr>
      </w:pPr>
      <w:r w:rsidRPr="00471D93">
        <w:rPr>
          <w:szCs w:val="22"/>
          <w:lang w:val="ru-RU"/>
        </w:rPr>
        <w:t xml:space="preserve">которые коллективно [создаются]/[порождаются], выражаются и поддерживаются коренными [народами] и местными общинами; </w:t>
      </w:r>
    </w:p>
    <w:p w:rsidR="00985826" w:rsidRPr="00471D93" w:rsidRDefault="00985826" w:rsidP="00985826">
      <w:pPr>
        <w:autoSpaceDE w:val="0"/>
        <w:autoSpaceDN w:val="0"/>
        <w:adjustRightInd w:val="0"/>
        <w:ind w:left="1090"/>
        <w:rPr>
          <w:szCs w:val="22"/>
          <w:lang w:val="ru-RU"/>
        </w:rPr>
      </w:pPr>
    </w:p>
    <w:p w:rsidR="00985826" w:rsidRPr="00471D93" w:rsidRDefault="00985826" w:rsidP="00985826">
      <w:pPr>
        <w:numPr>
          <w:ilvl w:val="0"/>
          <w:numId w:val="43"/>
        </w:numPr>
        <w:autoSpaceDE w:val="0"/>
        <w:autoSpaceDN w:val="0"/>
        <w:adjustRightInd w:val="0"/>
        <w:rPr>
          <w:szCs w:val="22"/>
          <w:lang w:val="ru-RU"/>
        </w:rPr>
      </w:pPr>
      <w:r w:rsidRPr="00471D93">
        <w:rPr>
          <w:szCs w:val="22"/>
          <w:lang w:val="ru-RU"/>
        </w:rPr>
        <w:t xml:space="preserve">которые являются уникальным продуктом и напрямую связаны с культурной [и]/[или] социальной идентичностью и культурным наследием коренных [народов] и местных общин; </w:t>
      </w:r>
    </w:p>
    <w:p w:rsidR="00985826" w:rsidRPr="00471D93" w:rsidRDefault="00985826" w:rsidP="00985826">
      <w:pPr>
        <w:autoSpaceDE w:val="0"/>
        <w:autoSpaceDN w:val="0"/>
        <w:adjustRightInd w:val="0"/>
        <w:ind w:left="1090"/>
        <w:rPr>
          <w:szCs w:val="22"/>
          <w:lang w:val="ru-RU"/>
        </w:rPr>
      </w:pPr>
    </w:p>
    <w:p w:rsidR="00985826" w:rsidRPr="00471D93" w:rsidRDefault="00985826" w:rsidP="00985826">
      <w:pPr>
        <w:numPr>
          <w:ilvl w:val="0"/>
          <w:numId w:val="43"/>
        </w:numPr>
        <w:autoSpaceDE w:val="0"/>
        <w:autoSpaceDN w:val="0"/>
        <w:adjustRightInd w:val="0"/>
        <w:rPr>
          <w:szCs w:val="22"/>
          <w:lang w:val="ru-RU"/>
        </w:rPr>
      </w:pPr>
      <w:r w:rsidRPr="00471D93">
        <w:rPr>
          <w:szCs w:val="22"/>
          <w:lang w:val="ru-RU"/>
        </w:rPr>
        <w:t xml:space="preserve">которые передаются из поколения в поколение, будь то последовательно или нет; </w:t>
      </w:r>
    </w:p>
    <w:p w:rsidR="00985826" w:rsidRPr="00471D93" w:rsidRDefault="00985826" w:rsidP="00985826">
      <w:pPr>
        <w:autoSpaceDE w:val="0"/>
        <w:autoSpaceDN w:val="0"/>
        <w:adjustRightInd w:val="0"/>
        <w:ind w:left="1090"/>
        <w:rPr>
          <w:szCs w:val="22"/>
          <w:lang w:val="ru-RU"/>
        </w:rPr>
      </w:pPr>
    </w:p>
    <w:p w:rsidR="00985826" w:rsidRPr="00471D93" w:rsidRDefault="00985826" w:rsidP="00985826">
      <w:pPr>
        <w:numPr>
          <w:ilvl w:val="0"/>
          <w:numId w:val="43"/>
        </w:numPr>
        <w:autoSpaceDE w:val="0"/>
        <w:autoSpaceDN w:val="0"/>
        <w:adjustRightInd w:val="0"/>
        <w:rPr>
          <w:szCs w:val="22"/>
          <w:lang w:val="ru-RU"/>
        </w:rPr>
      </w:pPr>
      <w:r w:rsidRPr="00471D93">
        <w:rPr>
          <w:szCs w:val="22"/>
          <w:lang w:val="ru-RU"/>
        </w:rPr>
        <w:t xml:space="preserve">которые используются в течение срока, определенного каждым [государством-членом]/ [Договаривающейся стороной], но составляющего не менее 50 лет или пяти поколений;  и </w:t>
      </w:r>
    </w:p>
    <w:p w:rsidR="00985826" w:rsidRPr="00471D93" w:rsidRDefault="00985826" w:rsidP="00985826">
      <w:pPr>
        <w:autoSpaceDE w:val="0"/>
        <w:autoSpaceDN w:val="0"/>
        <w:adjustRightInd w:val="0"/>
        <w:rPr>
          <w:szCs w:val="22"/>
          <w:lang w:val="ru-RU"/>
        </w:rPr>
      </w:pPr>
    </w:p>
    <w:p w:rsidR="00985826" w:rsidRPr="00471D93" w:rsidRDefault="00985826" w:rsidP="00985826">
      <w:pPr>
        <w:numPr>
          <w:ilvl w:val="0"/>
          <w:numId w:val="43"/>
        </w:numPr>
        <w:rPr>
          <w:szCs w:val="22"/>
          <w:lang w:val="ru-RU"/>
        </w:rPr>
      </w:pPr>
      <w:r w:rsidRPr="00471D93">
        <w:rPr>
          <w:szCs w:val="22"/>
          <w:lang w:val="ru-RU"/>
        </w:rPr>
        <w:t>которые являются результатом творческой и литературной или художественной интеллектуальной деятельности.</w:t>
      </w:r>
    </w:p>
    <w:p w:rsidR="00985826" w:rsidRPr="00471D93" w:rsidRDefault="00985826" w:rsidP="00985826">
      <w:pPr>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rPr>
          <w:i/>
          <w:szCs w:val="22"/>
          <w:lang w:val="ru-RU"/>
        </w:rPr>
      </w:pPr>
      <w:r w:rsidRPr="00471D93">
        <w:rPr>
          <w:i/>
          <w:szCs w:val="22"/>
          <w:lang w:val="ru-RU"/>
        </w:rPr>
        <w:t>Альтернативный вариант 3</w:t>
      </w:r>
    </w:p>
    <w:p w:rsidR="00985826" w:rsidRPr="00471D93" w:rsidRDefault="00985826" w:rsidP="00985826">
      <w:pPr>
        <w:tabs>
          <w:tab w:val="left" w:pos="2880"/>
        </w:tabs>
        <w:rPr>
          <w:szCs w:val="22"/>
          <w:lang w:val="ru-RU"/>
        </w:rPr>
      </w:pPr>
    </w:p>
    <w:p w:rsidR="00985826" w:rsidRPr="00471D93" w:rsidRDefault="00985826" w:rsidP="00985826">
      <w:pPr>
        <w:rPr>
          <w:szCs w:val="22"/>
          <w:lang w:val="ru-RU"/>
        </w:rPr>
      </w:pPr>
      <w:r w:rsidRPr="00471D93">
        <w:rPr>
          <w:szCs w:val="22"/>
          <w:lang w:val="ru-RU"/>
        </w:rPr>
        <w:t>Настоящий документ относится к традиционным выражениям культуры.  Чтобы отвечать критериям охраноспособности, установленным настоящим документом, традиционные выражения культуры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и могут носить динамичный и развивающийся характер.]</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[СТАТЬЯ 4</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t xml:space="preserve">БЕНЕФИЦИАРЫ [ОХРАНЫ][ЗАЩИТЫ] </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autoSpaceDE w:val="0"/>
        <w:autoSpaceDN w:val="0"/>
        <w:adjustRightInd w:val="0"/>
        <w:rPr>
          <w:i/>
          <w:lang w:val="ru-RU"/>
        </w:rPr>
      </w:pPr>
      <w:r w:rsidRPr="00471D93">
        <w:rPr>
          <w:i/>
          <w:lang w:val="ru-RU"/>
        </w:rPr>
        <w:t xml:space="preserve">Альтернативный вариант 1 </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lang w:val="ru-RU"/>
        </w:rPr>
      </w:pPr>
      <w:r w:rsidRPr="00471D93">
        <w:rPr>
          <w:lang w:val="ru-RU"/>
        </w:rPr>
        <w:t xml:space="preserve">Бенефициарами настоящего документа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i/>
          <w:lang w:val="ru-RU"/>
        </w:rPr>
      </w:pPr>
      <w:r w:rsidRPr="00471D93">
        <w:rPr>
          <w:i/>
          <w:lang w:val="ru-RU"/>
        </w:rPr>
        <w:t>Альтернативный вариант 2</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lang w:val="ru-RU"/>
        </w:rPr>
      </w:pPr>
      <w:r w:rsidRPr="00471D93">
        <w:rPr>
          <w:lang w:val="ru-RU"/>
        </w:rPr>
        <w:t xml:space="preserve">Бенефициарами настоящего документа являются коренные [народы], местные общины [и]/[и в случаях, когда понятие коренных [народов] отсутствует], другие бенефициары, которые могут быть определены в соответствии с национальным законодательством. </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i/>
          <w:lang w:val="ru-RU"/>
        </w:rPr>
      </w:pPr>
      <w:r w:rsidRPr="00471D93">
        <w:rPr>
          <w:i/>
          <w:lang w:val="ru-RU"/>
        </w:rPr>
        <w:t>Альтернативный вариант 3</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lang w:val="ru-RU"/>
        </w:rPr>
      </w:pPr>
      <w:r w:rsidRPr="00471D93">
        <w:rPr>
          <w:lang w:val="ru-RU"/>
        </w:rPr>
        <w:t xml:space="preserve">Бенефициарами настоящего документа являются коренные [народы], местные общины и другие бенефициары, которые могут быть определены в соответствии с национальным законодательством. </w:t>
      </w:r>
    </w:p>
    <w:p w:rsidR="00985826" w:rsidRPr="00471D93" w:rsidRDefault="00985826" w:rsidP="00985826">
      <w:pPr>
        <w:tabs>
          <w:tab w:val="left" w:pos="1828"/>
        </w:tabs>
        <w:autoSpaceDE w:val="0"/>
        <w:autoSpaceDN w:val="0"/>
        <w:adjustRightInd w:val="0"/>
        <w:rPr>
          <w:lang w:val="ru-RU"/>
        </w:rPr>
      </w:pP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i/>
          <w:lang w:val="ru-RU"/>
        </w:rPr>
      </w:pPr>
      <w:r w:rsidRPr="00471D93">
        <w:rPr>
          <w:i/>
          <w:lang w:val="ru-RU"/>
        </w:rPr>
        <w:t xml:space="preserve">Альтернативный вариант </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lang w:val="ru-RU"/>
        </w:rPr>
      </w:pPr>
      <w:r w:rsidRPr="00471D93">
        <w:rPr>
          <w:lang w:val="ru-RU"/>
        </w:rPr>
        <w:t xml:space="preserve">Бенефициарами настоящего документа являются коренные [народы], а также местные общины и другие бенефициары, которые могут быть определены в соответствии с национальным законодательством, [которые являются носителями [охраняемых] традиционных выражений культуры и выражают, создают, поддерживают, используют и развивают их].] </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br w:type="page"/>
      </w:r>
      <w:r w:rsidRPr="00471D93">
        <w:rPr>
          <w:szCs w:val="22"/>
          <w:lang w:val="ru-RU"/>
        </w:rPr>
        <w:lastRenderedPageBreak/>
        <w:t>[СТАТЬЯ 5</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t>ОБЪЕМ [ОХРАНЫ]/[ЗАЩИТЫ]</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i/>
          <w:szCs w:val="22"/>
          <w:lang w:val="ru-RU"/>
        </w:rPr>
      </w:pPr>
      <w:r w:rsidRPr="00471D93">
        <w:rPr>
          <w:i/>
          <w:szCs w:val="22"/>
          <w:lang w:val="ru-RU"/>
        </w:rPr>
        <w:t>Альтернативный вариант 1</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5.2</w:t>
      </w:r>
      <w:r w:rsidRPr="00471D93">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 </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i/>
          <w:szCs w:val="22"/>
          <w:lang w:val="ru-RU"/>
        </w:rPr>
      </w:pPr>
      <w:r w:rsidRPr="00471D93">
        <w:rPr>
          <w:i/>
          <w:szCs w:val="22"/>
          <w:lang w:val="ru-RU"/>
        </w:rPr>
        <w:t>Альтернативный вариант 2</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В частности, бенефициары пользуются исключительным правом разрешать использование таких традиционных выражений культуры. </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5.2</w:t>
      </w:r>
      <w:r w:rsidRPr="00471D93">
        <w:rPr>
          <w:szCs w:val="22"/>
          <w:lang w:val="ru-RU"/>
        </w:rPr>
        <w:tab/>
        <w:t>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w:t>
      </w:r>
      <w:r w:rsidRPr="00471D93">
        <w:rPr>
          <w:lang w:val="ru-RU"/>
        </w:rPr>
        <w:t xml:space="preserve"> </w:t>
      </w:r>
      <w:r w:rsidRPr="00471D93">
        <w:rPr>
          <w:szCs w:val="22"/>
          <w:lang w:val="ru-RU"/>
        </w:rPr>
        <w:t>принимать/принимают все возможные меры для содействия получению вознаграждения.</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5.3</w:t>
      </w:r>
      <w:r w:rsidRPr="00471D93">
        <w:rPr>
          <w:szCs w:val="22"/>
          <w:lang w:val="ru-RU"/>
        </w:rPr>
        <w:tab/>
        <w:t>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i/>
          <w:szCs w:val="22"/>
          <w:lang w:val="ru-RU"/>
        </w:rPr>
      </w:pPr>
      <w:r w:rsidRPr="00471D93">
        <w:rPr>
          <w:i/>
          <w:szCs w:val="22"/>
          <w:lang w:val="ru-RU"/>
        </w:rPr>
        <w:t xml:space="preserve">Альтернативный вариант 3 </w:t>
      </w:r>
    </w:p>
    <w:p w:rsidR="00985826" w:rsidRPr="00471D93" w:rsidRDefault="00985826" w:rsidP="00985826">
      <w:pPr>
        <w:tabs>
          <w:tab w:val="left" w:pos="550"/>
        </w:tabs>
        <w:autoSpaceDE w:val="0"/>
        <w:autoSpaceDN w:val="0"/>
        <w:adjustRightInd w:val="0"/>
        <w:rPr>
          <w:i/>
          <w:szCs w:val="22"/>
          <w:lang w:val="ru-RU"/>
        </w:rPr>
      </w:pPr>
    </w:p>
    <w:p w:rsidR="00985826" w:rsidRPr="00471D93" w:rsidRDefault="00985826" w:rsidP="00985826">
      <w:pPr>
        <w:tabs>
          <w:tab w:val="left" w:pos="550"/>
        </w:tabs>
        <w:autoSpaceDE w:val="0"/>
        <w:autoSpaceDN w:val="0"/>
        <w:adjustRightInd w:val="0"/>
        <w:rPr>
          <w:i/>
          <w:szCs w:val="22"/>
          <w:lang w:val="ru-RU"/>
        </w:rPr>
      </w:pPr>
      <w:r w:rsidRPr="00471D93">
        <w:rPr>
          <w:i/>
          <w:szCs w:val="22"/>
          <w:lang w:val="ru-RU"/>
        </w:rPr>
        <w:t xml:space="preserve">Вариант1 </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985826" w:rsidRPr="00471D93" w:rsidRDefault="00985826" w:rsidP="00985826">
      <w:pPr>
        <w:tabs>
          <w:tab w:val="left" w:pos="550"/>
        </w:tabs>
        <w:autoSpaceDE w:val="0"/>
        <w:autoSpaceDN w:val="0"/>
        <w:adjustRightInd w:val="0"/>
        <w:ind w:left="1134"/>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i.</w:t>
      </w:r>
      <w:r w:rsidRPr="00471D93">
        <w:rPr>
          <w:szCs w:val="22"/>
          <w:lang w:val="ru-RU"/>
        </w:rPr>
        <w:tab/>
        <w:t>[создавать,] поддерживать, контролировать и развивать указанные охраняемые традиционные выражения культуры;</w:t>
      </w:r>
    </w:p>
    <w:p w:rsidR="00985826" w:rsidRPr="00471D93" w:rsidRDefault="00985826" w:rsidP="00985826">
      <w:pPr>
        <w:tabs>
          <w:tab w:val="left" w:pos="550"/>
        </w:tabs>
        <w:autoSpaceDE w:val="0"/>
        <w:autoSpaceDN w:val="0"/>
        <w:adjustRightInd w:val="0"/>
        <w:ind w:left="1134"/>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ii.</w:t>
      </w:r>
      <w:r w:rsidRPr="00471D93">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985826" w:rsidRPr="00471D93" w:rsidRDefault="00985826" w:rsidP="00985826">
      <w:pPr>
        <w:tabs>
          <w:tab w:val="left" w:pos="550"/>
        </w:tabs>
        <w:autoSpaceDE w:val="0"/>
        <w:autoSpaceDN w:val="0"/>
        <w:adjustRightInd w:val="0"/>
        <w:ind w:left="1134"/>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iii.</w:t>
      </w:r>
      <w:r w:rsidRPr="00471D93">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одобрения и участия и взаимосогласованных условий;] </w:t>
      </w:r>
    </w:p>
    <w:p w:rsidR="00985826" w:rsidRPr="00471D93" w:rsidRDefault="00985826" w:rsidP="00985826">
      <w:pPr>
        <w:tabs>
          <w:tab w:val="left" w:pos="550"/>
          <w:tab w:val="left" w:pos="7213"/>
        </w:tabs>
        <w:autoSpaceDE w:val="0"/>
        <w:autoSpaceDN w:val="0"/>
        <w:adjustRightInd w:val="0"/>
        <w:ind w:left="1134"/>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iv.</w:t>
      </w:r>
      <w:r w:rsidRPr="00471D93">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985826" w:rsidRPr="00471D93" w:rsidRDefault="00985826" w:rsidP="00985826">
      <w:pPr>
        <w:tabs>
          <w:tab w:val="left" w:pos="550"/>
          <w:tab w:val="left" w:pos="5985"/>
        </w:tabs>
        <w:autoSpaceDE w:val="0"/>
        <w:autoSpaceDN w:val="0"/>
        <w:adjustRightInd w:val="0"/>
        <w:ind w:left="1134"/>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v.</w:t>
      </w:r>
      <w:r w:rsidRPr="00471D93">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(b)</w:t>
      </w:r>
      <w:r w:rsidRPr="00471D93">
        <w:rPr>
          <w:szCs w:val="22"/>
          <w:lang w:val="ru-RU"/>
        </w:rPr>
        <w:tab/>
        <w:t xml:space="preserve">поощряют пользователей: </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i.</w:t>
      </w:r>
      <w:r w:rsidRPr="00471D93">
        <w:rPr>
          <w:szCs w:val="22"/>
          <w:lang w:val="ru-RU"/>
        </w:rPr>
        <w:tab/>
        <w:t xml:space="preserve">связывать указанные охраняемые традиционные выражения культуры с бенефициарами; </w:t>
      </w:r>
    </w:p>
    <w:p w:rsidR="00985826" w:rsidRPr="00471D93" w:rsidRDefault="00985826" w:rsidP="00985826">
      <w:pPr>
        <w:tabs>
          <w:tab w:val="left" w:pos="550"/>
        </w:tabs>
        <w:autoSpaceDE w:val="0"/>
        <w:autoSpaceDN w:val="0"/>
        <w:adjustRightInd w:val="0"/>
        <w:ind w:left="1134"/>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 xml:space="preserve">ii. </w:t>
      </w:r>
      <w:r w:rsidRPr="00471D93">
        <w:rPr>
          <w:szCs w:val="22"/>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
    <w:p w:rsidR="00985826" w:rsidRPr="00471D93" w:rsidRDefault="00985826" w:rsidP="00985826">
      <w:pPr>
        <w:tabs>
          <w:tab w:val="left" w:pos="550"/>
        </w:tabs>
        <w:autoSpaceDE w:val="0"/>
        <w:autoSpaceDN w:val="0"/>
        <w:adjustRightInd w:val="0"/>
        <w:ind w:left="1134"/>
        <w:rPr>
          <w:szCs w:val="22"/>
          <w:lang w:val="ru-RU"/>
        </w:rPr>
      </w:pPr>
    </w:p>
    <w:p w:rsidR="00985826" w:rsidRPr="00471D93" w:rsidRDefault="00985826" w:rsidP="00985826">
      <w:pPr>
        <w:tabs>
          <w:tab w:val="left" w:pos="550"/>
        </w:tabs>
        <w:autoSpaceDE w:val="0"/>
        <w:autoSpaceDN w:val="0"/>
        <w:adjustRightInd w:val="0"/>
        <w:ind w:left="1134"/>
        <w:rPr>
          <w:szCs w:val="22"/>
          <w:lang w:val="ru-RU"/>
        </w:rPr>
      </w:pPr>
      <w:r w:rsidRPr="00471D93">
        <w:rPr>
          <w:szCs w:val="22"/>
          <w:lang w:val="ru-RU"/>
        </w:rPr>
        <w:t>iii.</w:t>
      </w:r>
      <w:r w:rsidRPr="00471D93">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5.2</w:t>
      </w:r>
      <w:r w:rsidRPr="00471D93">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общине[;  и][.]</w:t>
      </w: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 xml:space="preserve"> </w:t>
      </w: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 xml:space="preserve">(b) </w:t>
      </w:r>
      <w:r w:rsidRPr="00471D93">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(c)</w:t>
      </w:r>
      <w:r w:rsidRPr="00471D93">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lastRenderedPageBreak/>
        <w:t>(d)</w:t>
      </w:r>
      <w:r w:rsidRPr="00471D93">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5.3</w:t>
      </w:r>
      <w:r w:rsidRPr="00471D93">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 xml:space="preserve">связывали указанные охраняемые традиционные выражения культуры с бенефициарами; </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(b)</w:t>
      </w:r>
      <w:r w:rsidRPr="00471D93">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(c)</w:t>
      </w:r>
      <w:r w:rsidRPr="00471D93">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985826" w:rsidRPr="00471D93" w:rsidRDefault="00985826" w:rsidP="00985826">
      <w:pPr>
        <w:tabs>
          <w:tab w:val="left" w:pos="550"/>
        </w:tabs>
        <w:autoSpaceDE w:val="0"/>
        <w:autoSpaceDN w:val="0"/>
        <w:adjustRightInd w:val="0"/>
        <w:ind w:left="550"/>
        <w:rPr>
          <w:szCs w:val="22"/>
          <w:lang w:val="ru-RU"/>
        </w:rPr>
      </w:pPr>
    </w:p>
    <w:p w:rsidR="00985826" w:rsidRPr="00471D93" w:rsidRDefault="00985826" w:rsidP="00985826">
      <w:pPr>
        <w:tabs>
          <w:tab w:val="left" w:pos="550"/>
        </w:tabs>
        <w:autoSpaceDE w:val="0"/>
        <w:autoSpaceDN w:val="0"/>
        <w:adjustRightInd w:val="0"/>
        <w:ind w:left="550"/>
        <w:rPr>
          <w:szCs w:val="22"/>
          <w:lang w:val="ru-RU"/>
        </w:rPr>
      </w:pPr>
      <w:r w:rsidRPr="00471D93">
        <w:rPr>
          <w:szCs w:val="22"/>
          <w:lang w:val="ru-RU"/>
        </w:rPr>
        <w:t>(d)</w:t>
      </w:r>
      <w:r w:rsidRPr="00471D93">
        <w:rPr>
          <w:szCs w:val="22"/>
          <w:lang w:val="ru-RU"/>
        </w:rPr>
        <w:tab/>
        <w:t>вносили, в соответствующих случаях, любые пользовательские взносы в фонд, учрежденный таким государством-членом.]</w:t>
      </w:r>
    </w:p>
    <w:p w:rsidR="00985826" w:rsidRPr="00471D93" w:rsidRDefault="00985826" w:rsidP="00985826">
      <w:pPr>
        <w:tabs>
          <w:tab w:val="left" w:pos="550"/>
        </w:tabs>
        <w:autoSpaceDE w:val="0"/>
        <w:autoSpaceDN w:val="0"/>
        <w:adjustRightInd w:val="0"/>
        <w:rPr>
          <w:i/>
          <w:szCs w:val="22"/>
          <w:lang w:val="ru-RU"/>
        </w:rPr>
      </w:pPr>
    </w:p>
    <w:p w:rsidR="00985826" w:rsidRPr="00471D93" w:rsidRDefault="00985826" w:rsidP="00985826">
      <w:pPr>
        <w:tabs>
          <w:tab w:val="left" w:pos="550"/>
        </w:tabs>
        <w:autoSpaceDE w:val="0"/>
        <w:autoSpaceDN w:val="0"/>
        <w:adjustRightInd w:val="0"/>
        <w:rPr>
          <w:i/>
          <w:szCs w:val="22"/>
          <w:lang w:val="ru-RU"/>
        </w:rPr>
      </w:pPr>
    </w:p>
    <w:p w:rsidR="00985826" w:rsidRPr="00471D93" w:rsidRDefault="00985826" w:rsidP="00985826">
      <w:pPr>
        <w:tabs>
          <w:tab w:val="left" w:pos="550"/>
        </w:tabs>
        <w:autoSpaceDE w:val="0"/>
        <w:autoSpaceDN w:val="0"/>
        <w:adjustRightInd w:val="0"/>
        <w:rPr>
          <w:i/>
          <w:szCs w:val="22"/>
          <w:lang w:val="ru-RU"/>
        </w:rPr>
      </w:pPr>
      <w:r w:rsidRPr="00471D93">
        <w:rPr>
          <w:i/>
          <w:szCs w:val="22"/>
          <w:lang w:val="ru-RU"/>
        </w:rPr>
        <w:t>Вариант 2</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5.1</w:t>
      </w:r>
      <w:r w:rsidRPr="00471D93">
        <w:rPr>
          <w:szCs w:val="22"/>
          <w:lang w:val="ru-RU"/>
        </w:rPr>
        <w:tab/>
        <w:t>Государства-члены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5.2</w:t>
      </w:r>
      <w:r w:rsidRPr="00471D93">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985826" w:rsidRPr="00471D93" w:rsidRDefault="00985826" w:rsidP="00985826">
      <w:pPr>
        <w:tabs>
          <w:tab w:val="left" w:pos="550"/>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5.3</w:t>
      </w:r>
      <w:r w:rsidRPr="00471D93">
        <w:rPr>
          <w:szCs w:val="22"/>
          <w:lang w:val="ru-RU"/>
        </w:rPr>
        <w:tab/>
        <w:t>Охрана/защита, предусмотренная настоящим документом(ами), не распространяется на использование охраняемых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охраняемыми традиционными выражениями культуры, заимствованных из них, основанных на них или являющихся их адаптацией.]</w:t>
      </w:r>
    </w:p>
    <w:p w:rsidR="00985826" w:rsidRPr="00471D93" w:rsidRDefault="00985826" w:rsidP="00985826">
      <w:pPr>
        <w:tabs>
          <w:tab w:val="left" w:pos="550"/>
        </w:tabs>
        <w:autoSpaceDE w:val="0"/>
        <w:autoSpaceDN w:val="0"/>
        <w:adjustRightInd w:val="0"/>
        <w:rPr>
          <w:i/>
          <w:szCs w:val="22"/>
          <w:lang w:val="ru-RU"/>
        </w:rPr>
      </w:pPr>
    </w:p>
    <w:p w:rsidR="00985826" w:rsidRPr="00471D93" w:rsidRDefault="00985826" w:rsidP="00985826">
      <w:pPr>
        <w:tabs>
          <w:tab w:val="left" w:pos="550"/>
        </w:tabs>
        <w:autoSpaceDE w:val="0"/>
        <w:autoSpaceDN w:val="0"/>
        <w:adjustRightInd w:val="0"/>
        <w:rPr>
          <w:i/>
          <w:szCs w:val="22"/>
          <w:lang w:val="ru-RU"/>
        </w:rPr>
      </w:pPr>
    </w:p>
    <w:p w:rsidR="00985826" w:rsidRPr="00471D93" w:rsidRDefault="00985826" w:rsidP="00985826">
      <w:pPr>
        <w:tabs>
          <w:tab w:val="left" w:pos="550"/>
        </w:tabs>
        <w:autoSpaceDE w:val="0"/>
        <w:autoSpaceDN w:val="0"/>
        <w:adjustRightInd w:val="0"/>
        <w:rPr>
          <w:i/>
          <w:szCs w:val="22"/>
          <w:lang w:val="ru-RU"/>
        </w:rPr>
      </w:pPr>
      <w:r w:rsidRPr="00471D93">
        <w:rPr>
          <w:i/>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t>[СТАТЬЯ 6</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jc w:val="center"/>
        <w:rPr>
          <w:szCs w:val="22"/>
          <w:lang w:val="ru-RU"/>
        </w:rPr>
      </w:pPr>
      <w:r w:rsidRPr="00471D93">
        <w:rPr>
          <w:szCs w:val="22"/>
          <w:lang w:val="ru-RU"/>
        </w:rPr>
        <w:t xml:space="preserve">УПРАВЛЕНИЕ [ПРАВАМИ]/[ИНТЕРЕСАМИ] </w:t>
      </w:r>
    </w:p>
    <w:p w:rsidR="00985826" w:rsidRPr="00471D93" w:rsidRDefault="00985826" w:rsidP="00985826">
      <w:pPr>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autoSpaceDE w:val="0"/>
        <w:autoSpaceDN w:val="0"/>
        <w:adjustRightInd w:val="0"/>
        <w:rPr>
          <w:i/>
          <w:lang w:val="ru-RU"/>
        </w:rPr>
      </w:pPr>
      <w:r w:rsidRPr="00471D93">
        <w:rPr>
          <w:i/>
          <w:lang w:val="ru-RU"/>
        </w:rPr>
        <w:t>Альтернативный вариант 1</w:t>
      </w:r>
    </w:p>
    <w:p w:rsidR="00985826" w:rsidRPr="00471D93" w:rsidRDefault="00985826" w:rsidP="00985826">
      <w:pPr>
        <w:autoSpaceDE w:val="0"/>
        <w:autoSpaceDN w:val="0"/>
        <w:adjustRightInd w:val="0"/>
        <w:rPr>
          <w:lang w:val="ru-RU"/>
        </w:rPr>
      </w:pPr>
    </w:p>
    <w:p w:rsidR="00985826" w:rsidRPr="00471D93" w:rsidRDefault="00985826" w:rsidP="00985826">
      <w:pPr>
        <w:autoSpaceDE w:val="0"/>
        <w:autoSpaceDN w:val="0"/>
        <w:adjustRightInd w:val="0"/>
        <w:rPr>
          <w:szCs w:val="22"/>
          <w:lang w:val="ru-RU"/>
        </w:rPr>
      </w:pPr>
      <w:r w:rsidRPr="00471D93">
        <w:rPr>
          <w:lang w:val="ru-RU"/>
        </w:rPr>
        <w:t>6.1</w:t>
      </w:r>
      <w:r w:rsidRPr="00471D93">
        <w:rPr>
          <w:lang w:val="ru-RU"/>
        </w:rPr>
        <w:tab/>
      </w:r>
      <w:r w:rsidRPr="00471D93">
        <w:rPr>
          <w:szCs w:val="22"/>
          <w:lang w:val="ru-RU"/>
        </w:rPr>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6.2</w:t>
      </w:r>
      <w:r w:rsidRPr="00471D93">
        <w:rPr>
          <w:szCs w:val="22"/>
          <w:lang w:val="ru-RU"/>
        </w:rP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i/>
          <w:szCs w:val="22"/>
          <w:lang w:val="ru-RU"/>
        </w:rPr>
      </w:pPr>
    </w:p>
    <w:p w:rsidR="00985826" w:rsidRPr="00471D93" w:rsidRDefault="00985826" w:rsidP="00985826">
      <w:pPr>
        <w:autoSpaceDE w:val="0"/>
        <w:autoSpaceDN w:val="0"/>
        <w:adjustRightInd w:val="0"/>
        <w:rPr>
          <w:i/>
          <w:szCs w:val="22"/>
          <w:lang w:val="ru-RU"/>
        </w:rPr>
      </w:pPr>
      <w:r w:rsidRPr="00471D93">
        <w:rPr>
          <w:i/>
          <w:szCs w:val="22"/>
          <w:lang w:val="ru-RU"/>
        </w:rPr>
        <w:t>Альтернативный вариант 2</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6.1</w:t>
      </w:r>
      <w:r w:rsidRPr="00471D93">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w:t>
      </w:r>
    </w:p>
    <w:p w:rsidR="00985826" w:rsidRPr="00471D93" w:rsidRDefault="00985826" w:rsidP="00985826">
      <w:pPr>
        <w:autoSpaceDE w:val="0"/>
        <w:autoSpaceDN w:val="0"/>
        <w:adjustRightInd w:val="0"/>
        <w:rPr>
          <w:i/>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6.2</w:t>
      </w:r>
      <w:r w:rsidRPr="00471D93">
        <w:rPr>
          <w:szCs w:val="22"/>
          <w:lang w:val="ru-RU"/>
        </w:rPr>
        <w:tab/>
        <w:t>[Сведения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w:t>
      </w:r>
    </w:p>
    <w:p w:rsidR="00985826" w:rsidRPr="00471D93" w:rsidRDefault="00985826" w:rsidP="00985826">
      <w:pPr>
        <w:rPr>
          <w:bCs/>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br w:type="page"/>
      </w:r>
    </w:p>
    <w:p w:rsidR="00985826" w:rsidRPr="00471D93" w:rsidRDefault="00985826" w:rsidP="00985826">
      <w:pPr>
        <w:autoSpaceDE w:val="0"/>
        <w:autoSpaceDN w:val="0"/>
        <w:adjustRightInd w:val="0"/>
        <w:jc w:val="center"/>
        <w:rPr>
          <w:szCs w:val="22"/>
          <w:lang w:val="ru-RU"/>
        </w:rPr>
      </w:pPr>
      <w:r w:rsidRPr="00471D93">
        <w:rPr>
          <w:szCs w:val="22"/>
          <w:lang w:val="ru-RU"/>
        </w:rPr>
        <w:lastRenderedPageBreak/>
        <w:t>[СТАТЬЯ 7</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t xml:space="preserve">ИСКЛЮЧЕНИЯ И ОГРАНИЧЕНИЯ </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i/>
          <w:lang w:val="ru-RU"/>
        </w:rPr>
      </w:pPr>
      <w:r w:rsidRPr="00471D93">
        <w:rPr>
          <w:i/>
          <w:lang w:val="ru-RU"/>
        </w:rPr>
        <w:t>Альтернативный вариант 1</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lang w:val="ru-RU"/>
        </w:rPr>
      </w:pPr>
      <w:r w:rsidRPr="00471D93">
        <w:rPr>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[народов] и местных общин] и не наносят необоснованного ущерба выполнению настоящего документа.</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i/>
          <w:lang w:val="ru-RU"/>
        </w:rPr>
      </w:pPr>
      <w:r w:rsidRPr="00471D93">
        <w:rPr>
          <w:i/>
          <w:lang w:val="ru-RU"/>
        </w:rPr>
        <w:t>Альтернативный вариант 2</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lang w:val="ru-RU"/>
        </w:rPr>
      </w:pPr>
      <w:r w:rsidRPr="00471D93">
        <w:rPr>
          <w:lang w:val="ru-RU"/>
        </w:rPr>
        <w:t xml:space="preserve">При реализации настоящего документа 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numPr>
          <w:ilvl w:val="0"/>
          <w:numId w:val="47"/>
        </w:numPr>
        <w:autoSpaceDE w:val="0"/>
        <w:autoSpaceDN w:val="0"/>
        <w:adjustRightInd w:val="0"/>
        <w:ind w:left="360"/>
        <w:rPr>
          <w:lang w:val="ru-RU"/>
        </w:rPr>
      </w:pPr>
      <w:r w:rsidRPr="00471D93">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985826" w:rsidRPr="00471D93" w:rsidRDefault="00985826" w:rsidP="00985826">
      <w:pPr>
        <w:tabs>
          <w:tab w:val="num" w:pos="993"/>
        </w:tabs>
        <w:autoSpaceDE w:val="0"/>
        <w:autoSpaceDN w:val="0"/>
        <w:adjustRightInd w:val="0"/>
        <w:ind w:firstLine="120"/>
        <w:rPr>
          <w:lang w:val="ru-RU"/>
        </w:rPr>
      </w:pPr>
    </w:p>
    <w:p w:rsidR="00985826" w:rsidRPr="00471D93" w:rsidRDefault="00985826" w:rsidP="00985826">
      <w:pPr>
        <w:numPr>
          <w:ilvl w:val="0"/>
          <w:numId w:val="47"/>
        </w:numPr>
        <w:autoSpaceDE w:val="0"/>
        <w:autoSpaceDN w:val="0"/>
        <w:adjustRightInd w:val="0"/>
        <w:ind w:left="360"/>
        <w:rPr>
          <w:lang w:val="ru-RU"/>
        </w:rPr>
      </w:pPr>
      <w:r w:rsidRPr="00471D93">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 [, такие как исключения] в отношении: </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numPr>
          <w:ilvl w:val="0"/>
          <w:numId w:val="48"/>
        </w:numPr>
        <w:autoSpaceDE w:val="0"/>
        <w:autoSpaceDN w:val="0"/>
        <w:adjustRightInd w:val="0"/>
        <w:rPr>
          <w:lang w:val="ru-RU"/>
        </w:rPr>
      </w:pPr>
      <w:r w:rsidRPr="00471D93">
        <w:rPr>
          <w:lang w:val="ru-RU"/>
        </w:rPr>
        <w:t xml:space="preserve">образования, обучения и научных исследований; </w:t>
      </w:r>
    </w:p>
    <w:p w:rsidR="00985826" w:rsidRPr="00471D93" w:rsidRDefault="00985826" w:rsidP="00985826">
      <w:pPr>
        <w:numPr>
          <w:ilvl w:val="0"/>
          <w:numId w:val="48"/>
        </w:numPr>
        <w:autoSpaceDE w:val="0"/>
        <w:autoSpaceDN w:val="0"/>
        <w:adjustRightInd w:val="0"/>
        <w:rPr>
          <w:lang w:val="ru-RU"/>
        </w:rPr>
      </w:pPr>
      <w:r w:rsidRPr="00471D93">
        <w:rPr>
          <w:lang w:val="ru-RU"/>
        </w:rPr>
        <w:t>сохранения, демонстрации, исследования и презентации в архивах, библиотеках, музеях или иных учреждениях культуры;</w:t>
      </w:r>
    </w:p>
    <w:p w:rsidR="00985826" w:rsidRPr="00471D93" w:rsidRDefault="00985826" w:rsidP="00985826">
      <w:pPr>
        <w:numPr>
          <w:ilvl w:val="0"/>
          <w:numId w:val="48"/>
        </w:numPr>
        <w:autoSpaceDE w:val="0"/>
        <w:autoSpaceDN w:val="0"/>
        <w:adjustRightInd w:val="0"/>
        <w:rPr>
          <w:lang w:val="ru-RU"/>
        </w:rPr>
      </w:pPr>
      <w:r w:rsidRPr="00471D93">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985826" w:rsidRPr="00471D93" w:rsidRDefault="00985826" w:rsidP="00985826">
      <w:pPr>
        <w:autoSpaceDE w:val="0"/>
        <w:autoSpaceDN w:val="0"/>
        <w:adjustRightInd w:val="0"/>
        <w:rPr>
          <w:lang w:val="ru-RU"/>
        </w:rPr>
      </w:pPr>
    </w:p>
    <w:p w:rsidR="00985826" w:rsidRPr="00471D93" w:rsidRDefault="00985826" w:rsidP="00985826">
      <w:pPr>
        <w:tabs>
          <w:tab w:val="left" w:pos="360"/>
        </w:tabs>
        <w:autoSpaceDE w:val="0"/>
        <w:autoSpaceDN w:val="0"/>
        <w:adjustRightInd w:val="0"/>
        <w:rPr>
          <w:lang w:val="ru-RU"/>
        </w:rPr>
      </w:pPr>
      <w:r w:rsidRPr="00471D93">
        <w:rPr>
          <w:lang w:val="ru-RU"/>
        </w:rPr>
        <w:t>3.</w:t>
      </w:r>
      <w:r w:rsidRPr="00471D93">
        <w:rPr>
          <w:lang w:val="ru-RU"/>
        </w:rPr>
        <w:tab/>
        <w:t>Государство-член может предусмотреть исключения и ограничения помимо допускаемых положениями пункта (2).</w:t>
      </w:r>
    </w:p>
    <w:p w:rsidR="00985826" w:rsidRPr="00471D93" w:rsidRDefault="00985826" w:rsidP="00985826">
      <w:pPr>
        <w:autoSpaceDE w:val="0"/>
        <w:autoSpaceDN w:val="0"/>
        <w:adjustRightInd w:val="0"/>
        <w:rPr>
          <w:lang w:val="ru-RU"/>
        </w:rPr>
      </w:pPr>
    </w:p>
    <w:p w:rsidR="00985826" w:rsidRPr="00471D93" w:rsidRDefault="00985826" w:rsidP="00985826">
      <w:pPr>
        <w:tabs>
          <w:tab w:val="left" w:pos="360"/>
        </w:tabs>
        <w:autoSpaceDE w:val="0"/>
        <w:autoSpaceDN w:val="0"/>
        <w:adjustRightInd w:val="0"/>
        <w:rPr>
          <w:lang w:val="ru-RU"/>
        </w:rPr>
      </w:pPr>
      <w:r w:rsidRPr="00471D93">
        <w:rPr>
          <w:lang w:val="ru-RU"/>
        </w:rPr>
        <w:t>4.</w:t>
      </w:r>
      <w:r w:rsidRPr="00471D93">
        <w:rPr>
          <w:lang w:val="ru-RU"/>
        </w:rPr>
        <w:tab/>
        <w:t xml:space="preserve">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i/>
          <w:lang w:val="ru-RU"/>
        </w:rPr>
      </w:pPr>
      <w:r w:rsidRPr="00471D93">
        <w:rPr>
          <w:i/>
          <w:lang w:val="ru-RU"/>
        </w:rPr>
        <w:t>Альтернативный вариант 3</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lang w:val="ru-RU"/>
        </w:rPr>
      </w:pPr>
      <w:r w:rsidRPr="00471D93">
        <w:rPr>
          <w:lang w:val="ru-RU"/>
        </w:rPr>
        <w:t>[В соответствии с обязательствами, установленными в настоящем документе,]/[При реализации настоящего документа] государства-члены могут в особых случаях 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i/>
          <w:lang w:val="ru-RU"/>
        </w:rPr>
      </w:pPr>
      <w:r w:rsidRPr="00471D93">
        <w:rPr>
          <w:i/>
          <w:lang w:val="ru-RU"/>
        </w:rPr>
        <w:t>Альтернативный вариант 4</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tabs>
          <w:tab w:val="num" w:pos="993"/>
        </w:tabs>
        <w:autoSpaceDE w:val="0"/>
        <w:autoSpaceDN w:val="0"/>
        <w:adjustRightInd w:val="0"/>
        <w:rPr>
          <w:lang w:val="ru-RU"/>
        </w:rPr>
      </w:pPr>
      <w:r w:rsidRPr="00471D93">
        <w:rPr>
          <w:lang w:val="ru-RU"/>
        </w:rPr>
        <w:lastRenderedPageBreak/>
        <w:t xml:space="preserve">Общие исключения </w:t>
      </w:r>
    </w:p>
    <w:p w:rsidR="00985826" w:rsidRPr="00471D93" w:rsidRDefault="00985826" w:rsidP="00985826">
      <w:pPr>
        <w:tabs>
          <w:tab w:val="num" w:pos="993"/>
        </w:tabs>
        <w:autoSpaceDE w:val="0"/>
        <w:autoSpaceDN w:val="0"/>
        <w:adjustRightInd w:val="0"/>
        <w:rPr>
          <w:lang w:val="ru-RU"/>
        </w:rPr>
      </w:pPr>
    </w:p>
    <w:p w:rsidR="00985826" w:rsidRPr="00471D93" w:rsidRDefault="00985826" w:rsidP="00985826">
      <w:pPr>
        <w:autoSpaceDE w:val="0"/>
        <w:autoSpaceDN w:val="0"/>
        <w:adjustRightInd w:val="0"/>
        <w:rPr>
          <w:szCs w:val="22"/>
          <w:lang w:val="ru-RU"/>
        </w:rPr>
      </w:pPr>
      <w:r w:rsidRPr="00471D93">
        <w:rPr>
          <w:szCs w:val="22"/>
          <w:lang w:val="ru-RU"/>
        </w:rPr>
        <w:t>7.1</w:t>
      </w:r>
      <w:r w:rsidRPr="00471D93">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autoSpaceDE w:val="0"/>
        <w:autoSpaceDN w:val="0"/>
        <w:adjustRightInd w:val="0"/>
        <w:ind w:left="550"/>
        <w:rPr>
          <w:szCs w:val="22"/>
          <w:lang w:val="ru-RU"/>
        </w:rPr>
      </w:pPr>
      <w:r w:rsidRPr="00471D93">
        <w:rPr>
          <w:szCs w:val="22"/>
          <w:lang w:val="ru-RU"/>
        </w:rPr>
        <w:t>(a)</w:t>
      </w:r>
      <w:r w:rsidRPr="00471D93">
        <w:rPr>
          <w:szCs w:val="22"/>
          <w:lang w:val="ru-RU"/>
        </w:rPr>
        <w:tab/>
        <w:t xml:space="preserve">[обеспечивает, когда это возможно, признание бенефициаров;] </w:t>
      </w:r>
    </w:p>
    <w:p w:rsidR="00985826" w:rsidRPr="00471D93" w:rsidRDefault="00985826" w:rsidP="00985826">
      <w:pPr>
        <w:tabs>
          <w:tab w:val="num" w:pos="993"/>
        </w:tabs>
        <w:autoSpaceDE w:val="0"/>
        <w:autoSpaceDN w:val="0"/>
        <w:adjustRightInd w:val="0"/>
        <w:ind w:left="550"/>
        <w:rPr>
          <w:szCs w:val="22"/>
          <w:lang w:val="ru-RU"/>
        </w:rPr>
      </w:pPr>
    </w:p>
    <w:p w:rsidR="00985826" w:rsidRPr="00471D93" w:rsidRDefault="00985826" w:rsidP="00985826">
      <w:pPr>
        <w:autoSpaceDE w:val="0"/>
        <w:autoSpaceDN w:val="0"/>
        <w:adjustRightInd w:val="0"/>
        <w:ind w:left="1435" w:hanging="885"/>
        <w:rPr>
          <w:szCs w:val="22"/>
          <w:lang w:val="ru-RU"/>
        </w:rPr>
      </w:pPr>
      <w:r w:rsidRPr="00471D93">
        <w:rPr>
          <w:szCs w:val="22"/>
          <w:lang w:val="ru-RU"/>
        </w:rPr>
        <w:t>(b)</w:t>
      </w:r>
      <w:r w:rsidRPr="00471D93">
        <w:rPr>
          <w:szCs w:val="22"/>
          <w:lang w:val="ru-RU"/>
        </w:rPr>
        <w:tab/>
        <w:t xml:space="preserve">[не носит оскорбительного или уничижительного характера по отношению к бенефициарам;] </w:t>
      </w:r>
    </w:p>
    <w:p w:rsidR="00985826" w:rsidRPr="00471D93" w:rsidRDefault="00985826" w:rsidP="00985826">
      <w:pPr>
        <w:tabs>
          <w:tab w:val="num" w:pos="993"/>
        </w:tabs>
        <w:autoSpaceDE w:val="0"/>
        <w:autoSpaceDN w:val="0"/>
        <w:adjustRightInd w:val="0"/>
        <w:ind w:left="550"/>
        <w:rPr>
          <w:szCs w:val="22"/>
          <w:lang w:val="ru-RU"/>
        </w:rPr>
      </w:pPr>
    </w:p>
    <w:p w:rsidR="00985826" w:rsidRPr="00471D93" w:rsidRDefault="00985826" w:rsidP="00985826">
      <w:pPr>
        <w:autoSpaceDE w:val="0"/>
        <w:autoSpaceDN w:val="0"/>
        <w:adjustRightInd w:val="0"/>
        <w:ind w:left="1435" w:hanging="885"/>
        <w:rPr>
          <w:szCs w:val="22"/>
          <w:lang w:val="ru-RU"/>
        </w:rPr>
      </w:pPr>
      <w:r w:rsidRPr="00471D93">
        <w:rPr>
          <w:szCs w:val="22"/>
          <w:lang w:val="ru-RU"/>
        </w:rPr>
        <w:t>(c)</w:t>
      </w:r>
      <w:r w:rsidRPr="00471D93">
        <w:rPr>
          <w:szCs w:val="22"/>
          <w:lang w:val="ru-RU"/>
        </w:rPr>
        <w:tab/>
        <w:t>[соответствует нормам правомерного использования/добросовестного ведения дел/добросовестной практики;]</w:t>
      </w:r>
    </w:p>
    <w:p w:rsidR="00985826" w:rsidRPr="00471D93" w:rsidRDefault="00985826" w:rsidP="00985826">
      <w:pPr>
        <w:tabs>
          <w:tab w:val="num" w:pos="993"/>
        </w:tabs>
        <w:autoSpaceDE w:val="0"/>
        <w:autoSpaceDN w:val="0"/>
        <w:adjustRightInd w:val="0"/>
        <w:ind w:left="550"/>
        <w:rPr>
          <w:szCs w:val="22"/>
          <w:lang w:val="ru-RU"/>
        </w:rPr>
      </w:pPr>
    </w:p>
    <w:p w:rsidR="00985826" w:rsidRPr="00471D93" w:rsidRDefault="00985826" w:rsidP="00985826">
      <w:pPr>
        <w:autoSpaceDE w:val="0"/>
        <w:autoSpaceDN w:val="0"/>
        <w:adjustRightInd w:val="0"/>
        <w:ind w:left="1435" w:hanging="885"/>
        <w:rPr>
          <w:szCs w:val="22"/>
          <w:lang w:val="ru-RU"/>
        </w:rPr>
      </w:pPr>
      <w:r w:rsidRPr="00471D93">
        <w:rPr>
          <w:szCs w:val="22"/>
          <w:lang w:val="ru-RU"/>
        </w:rPr>
        <w:t>(d)</w:t>
      </w:r>
      <w:r w:rsidRPr="00471D93">
        <w:rPr>
          <w:szCs w:val="22"/>
          <w:lang w:val="ru-RU"/>
        </w:rPr>
        <w:tab/>
        <w:t>[не противоречит нормальному использованию традиционных выражений культуры бенефициарами; и]</w:t>
      </w:r>
    </w:p>
    <w:p w:rsidR="00985826" w:rsidRPr="00471D93" w:rsidRDefault="00985826" w:rsidP="00985826">
      <w:pPr>
        <w:tabs>
          <w:tab w:val="num" w:pos="993"/>
        </w:tabs>
        <w:autoSpaceDE w:val="0"/>
        <w:autoSpaceDN w:val="0"/>
        <w:adjustRightInd w:val="0"/>
        <w:ind w:left="550"/>
        <w:rPr>
          <w:szCs w:val="22"/>
          <w:lang w:val="ru-RU"/>
        </w:rPr>
      </w:pPr>
    </w:p>
    <w:p w:rsidR="00985826" w:rsidRPr="00471D93" w:rsidRDefault="00985826" w:rsidP="00985826">
      <w:pPr>
        <w:autoSpaceDE w:val="0"/>
        <w:autoSpaceDN w:val="0"/>
        <w:adjustRightInd w:val="0"/>
        <w:ind w:left="1435" w:hanging="895"/>
        <w:rPr>
          <w:szCs w:val="22"/>
          <w:lang w:val="ru-RU"/>
        </w:rPr>
      </w:pPr>
      <w:r w:rsidRPr="00471D93">
        <w:rPr>
          <w:szCs w:val="22"/>
          <w:lang w:val="ru-RU"/>
        </w:rPr>
        <w:t>(e)</w:t>
      </w:r>
      <w:r w:rsidRPr="00471D93">
        <w:rPr>
          <w:szCs w:val="22"/>
          <w:lang w:val="ru-RU"/>
        </w:rPr>
        <w:tab/>
        <w:t>[не ущемляет необоснованным образом законные интересы бенефициаров с учетом законных интересов третьих лиц.]]</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i/>
          <w:szCs w:val="22"/>
          <w:lang w:val="ru-RU"/>
        </w:rPr>
      </w:pPr>
      <w:r w:rsidRPr="00471D93">
        <w:rPr>
          <w:i/>
          <w:szCs w:val="22"/>
          <w:lang w:val="ru-RU"/>
        </w:rPr>
        <w:t>Альтернативный вариант</w:t>
      </w:r>
    </w:p>
    <w:p w:rsidR="00985826" w:rsidRPr="00471D93" w:rsidRDefault="00985826" w:rsidP="00985826">
      <w:pPr>
        <w:autoSpaceDE w:val="0"/>
        <w:autoSpaceDN w:val="0"/>
        <w:adjustRightInd w:val="0"/>
        <w:rPr>
          <w:i/>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7.1</w:t>
      </w:r>
      <w:r w:rsidRPr="00471D93">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ind w:left="550"/>
        <w:rPr>
          <w:szCs w:val="22"/>
          <w:lang w:val="ru-RU"/>
        </w:rPr>
      </w:pPr>
      <w:r w:rsidRPr="00471D93">
        <w:rPr>
          <w:szCs w:val="22"/>
          <w:lang w:val="ru-RU"/>
        </w:rPr>
        <w:t xml:space="preserve">(a) </w:t>
      </w:r>
      <w:r w:rsidRPr="00471D93">
        <w:rPr>
          <w:szCs w:val="22"/>
          <w:lang w:val="ru-RU"/>
        </w:rPr>
        <w:tab/>
        <w:t>ограничиваются определенными особыми случаями;</w:t>
      </w:r>
    </w:p>
    <w:p w:rsidR="00985826" w:rsidRPr="00471D93" w:rsidRDefault="00985826" w:rsidP="00985826">
      <w:pPr>
        <w:autoSpaceDE w:val="0"/>
        <w:autoSpaceDN w:val="0"/>
        <w:adjustRightInd w:val="0"/>
        <w:ind w:left="550"/>
        <w:rPr>
          <w:szCs w:val="22"/>
          <w:lang w:val="ru-RU"/>
        </w:rPr>
      </w:pPr>
    </w:p>
    <w:p w:rsidR="00985826" w:rsidRPr="00471D93" w:rsidRDefault="00985826" w:rsidP="00985826">
      <w:pPr>
        <w:autoSpaceDE w:val="0"/>
        <w:autoSpaceDN w:val="0"/>
        <w:adjustRightInd w:val="0"/>
        <w:ind w:left="550"/>
        <w:rPr>
          <w:szCs w:val="22"/>
          <w:lang w:val="ru-RU"/>
        </w:rPr>
      </w:pPr>
      <w:r w:rsidRPr="00471D93">
        <w:rPr>
          <w:szCs w:val="22"/>
          <w:lang w:val="ru-RU"/>
        </w:rPr>
        <w:t xml:space="preserve">(b) </w:t>
      </w:r>
      <w:r w:rsidRPr="00471D93">
        <w:rPr>
          <w:szCs w:val="22"/>
          <w:lang w:val="ru-RU"/>
        </w:rPr>
        <w:tab/>
        <w:t>[не [мешают] нормальному [использованию] традиционных выражений культуры бенефициарами;]</w:t>
      </w:r>
    </w:p>
    <w:p w:rsidR="00985826" w:rsidRPr="00471D93" w:rsidRDefault="00985826" w:rsidP="00985826">
      <w:pPr>
        <w:autoSpaceDE w:val="0"/>
        <w:autoSpaceDN w:val="0"/>
        <w:adjustRightInd w:val="0"/>
        <w:ind w:left="550"/>
        <w:rPr>
          <w:szCs w:val="22"/>
          <w:lang w:val="ru-RU"/>
        </w:rPr>
      </w:pPr>
    </w:p>
    <w:p w:rsidR="00985826" w:rsidRPr="00471D93" w:rsidRDefault="00985826" w:rsidP="00985826">
      <w:pPr>
        <w:autoSpaceDE w:val="0"/>
        <w:autoSpaceDN w:val="0"/>
        <w:adjustRightInd w:val="0"/>
        <w:ind w:left="550"/>
        <w:rPr>
          <w:szCs w:val="22"/>
          <w:lang w:val="ru-RU"/>
        </w:rPr>
      </w:pPr>
      <w:r w:rsidRPr="00471D93">
        <w:rPr>
          <w:szCs w:val="22"/>
          <w:lang w:val="ru-RU"/>
        </w:rPr>
        <w:t xml:space="preserve">(c) </w:t>
      </w:r>
      <w:r w:rsidRPr="00471D93">
        <w:rPr>
          <w:szCs w:val="22"/>
          <w:lang w:val="ru-RU"/>
        </w:rPr>
        <w:tab/>
        <w:t>[не ущемляют необоснованным образом законные интересы бенефициаров;]</w:t>
      </w:r>
    </w:p>
    <w:p w:rsidR="00985826" w:rsidRPr="00471D93" w:rsidRDefault="00985826" w:rsidP="00985826">
      <w:pPr>
        <w:autoSpaceDE w:val="0"/>
        <w:autoSpaceDN w:val="0"/>
        <w:adjustRightInd w:val="0"/>
        <w:ind w:left="550"/>
        <w:rPr>
          <w:szCs w:val="22"/>
          <w:lang w:val="ru-RU"/>
        </w:rPr>
      </w:pPr>
    </w:p>
    <w:p w:rsidR="00985826" w:rsidRPr="00471D93" w:rsidRDefault="00985826" w:rsidP="00985826">
      <w:pPr>
        <w:autoSpaceDE w:val="0"/>
        <w:autoSpaceDN w:val="0"/>
        <w:adjustRightInd w:val="0"/>
        <w:ind w:left="550"/>
        <w:rPr>
          <w:szCs w:val="22"/>
          <w:lang w:val="ru-RU"/>
        </w:rPr>
      </w:pPr>
      <w:r w:rsidRPr="00471D93">
        <w:rPr>
          <w:szCs w:val="22"/>
          <w:lang w:val="ru-RU"/>
        </w:rPr>
        <w:t xml:space="preserve">(d) </w:t>
      </w:r>
      <w:r w:rsidRPr="00471D93">
        <w:rPr>
          <w:szCs w:val="22"/>
          <w:lang w:val="ru-RU"/>
        </w:rPr>
        <w:tab/>
        <w:t>[обеспечивают, чтобы [использование] традиционных выражений культуры:</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ind w:left="1620" w:hanging="450"/>
        <w:contextualSpacing/>
        <w:rPr>
          <w:szCs w:val="22"/>
          <w:lang w:val="ru-RU"/>
        </w:rPr>
      </w:pPr>
      <w:r w:rsidRPr="00471D93">
        <w:rPr>
          <w:szCs w:val="22"/>
          <w:lang w:val="ru-RU"/>
        </w:rPr>
        <w:t>i.</w:t>
      </w:r>
      <w:r w:rsidRPr="00471D93">
        <w:rPr>
          <w:szCs w:val="22"/>
          <w:lang w:val="ru-RU"/>
        </w:rPr>
        <w:tab/>
        <w:t>не было оскорбительным или унизительным для бенефициаров;</w:t>
      </w:r>
    </w:p>
    <w:p w:rsidR="00985826" w:rsidRPr="00471D93" w:rsidRDefault="00985826" w:rsidP="00985826">
      <w:pPr>
        <w:tabs>
          <w:tab w:val="left" w:pos="3531"/>
        </w:tabs>
        <w:autoSpaceDE w:val="0"/>
        <w:autoSpaceDN w:val="0"/>
        <w:adjustRightInd w:val="0"/>
        <w:ind w:left="1620" w:hanging="450"/>
        <w:contextualSpacing/>
        <w:rPr>
          <w:szCs w:val="22"/>
          <w:lang w:val="ru-RU"/>
        </w:rPr>
      </w:pPr>
    </w:p>
    <w:p w:rsidR="00985826" w:rsidRPr="00471D93" w:rsidRDefault="00985826" w:rsidP="00985826">
      <w:pPr>
        <w:autoSpaceDE w:val="0"/>
        <w:autoSpaceDN w:val="0"/>
        <w:adjustRightInd w:val="0"/>
        <w:ind w:left="1620" w:hanging="450"/>
        <w:contextualSpacing/>
        <w:rPr>
          <w:szCs w:val="22"/>
          <w:lang w:val="ru-RU"/>
        </w:rPr>
      </w:pPr>
      <w:r w:rsidRPr="00471D93">
        <w:rPr>
          <w:szCs w:val="22"/>
          <w:lang w:val="ru-RU"/>
        </w:rPr>
        <w:t>ii.</w:t>
      </w:r>
      <w:r w:rsidRPr="00471D93">
        <w:rPr>
          <w:szCs w:val="22"/>
          <w:lang w:val="ru-RU"/>
        </w:rPr>
        <w:tab/>
        <w:t>сопровождалось во всех возможных случаях признанием бенефициаров;]  и</w:t>
      </w:r>
    </w:p>
    <w:p w:rsidR="00985826" w:rsidRPr="00471D93" w:rsidRDefault="00985826" w:rsidP="00985826">
      <w:pPr>
        <w:autoSpaceDE w:val="0"/>
        <w:autoSpaceDN w:val="0"/>
        <w:adjustRightInd w:val="0"/>
        <w:ind w:left="1620" w:hanging="450"/>
        <w:contextualSpacing/>
        <w:rPr>
          <w:szCs w:val="22"/>
          <w:lang w:val="ru-RU"/>
        </w:rPr>
      </w:pPr>
    </w:p>
    <w:p w:rsidR="00985826" w:rsidRPr="00471D93" w:rsidRDefault="00985826" w:rsidP="00985826">
      <w:pPr>
        <w:autoSpaceDE w:val="0"/>
        <w:autoSpaceDN w:val="0"/>
        <w:adjustRightInd w:val="0"/>
        <w:ind w:left="1620" w:hanging="450"/>
        <w:contextualSpacing/>
        <w:rPr>
          <w:szCs w:val="22"/>
          <w:lang w:val="ru-RU"/>
        </w:rPr>
      </w:pPr>
      <w:r w:rsidRPr="00471D93">
        <w:rPr>
          <w:szCs w:val="22"/>
          <w:lang w:val="ru-RU"/>
        </w:rPr>
        <w:t>iii.</w:t>
      </w:r>
      <w:r w:rsidRPr="00471D93">
        <w:rPr>
          <w:szCs w:val="22"/>
          <w:lang w:val="ru-RU"/>
        </w:rPr>
        <w:tab/>
        <w:t>[было совместимо с добросовестной практикой.]]]</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ind w:left="5400"/>
        <w:rPr>
          <w:i/>
          <w:szCs w:val="22"/>
          <w:lang w:val="ru-RU"/>
        </w:rPr>
      </w:pPr>
      <w:r w:rsidRPr="00471D93">
        <w:rPr>
          <w:i/>
          <w:szCs w:val="22"/>
          <w:lang w:val="ru-RU"/>
        </w:rPr>
        <w:t xml:space="preserve">[Конец альтернативного варианта] </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7.2</w:t>
      </w:r>
      <w:r w:rsidRPr="00471D93">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 xml:space="preserve">Специальные исключения </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7.3</w:t>
      </w:r>
      <w:r w:rsidRPr="00471D93">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w:t>
      </w:r>
      <w:r w:rsidRPr="00471D93">
        <w:rPr>
          <w:szCs w:val="22"/>
          <w:lang w:val="ru-RU"/>
        </w:rPr>
        <w:lastRenderedPageBreak/>
        <w:t xml:space="preserve">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
    <w:p w:rsidR="00985826" w:rsidRPr="00471D93" w:rsidRDefault="00985826" w:rsidP="00985826">
      <w:pPr>
        <w:autoSpaceDE w:val="0"/>
        <w:autoSpaceDN w:val="0"/>
        <w:adjustRightInd w:val="0"/>
        <w:rPr>
          <w:szCs w:val="22"/>
          <w:lang w:val="ru-RU"/>
        </w:rPr>
      </w:pPr>
    </w:p>
    <w:p w:rsidR="00985826" w:rsidRPr="00471D93" w:rsidRDefault="00985826" w:rsidP="00985826">
      <w:pPr>
        <w:numPr>
          <w:ilvl w:val="0"/>
          <w:numId w:val="44"/>
        </w:numPr>
        <w:autoSpaceDE w:val="0"/>
        <w:autoSpaceDN w:val="0"/>
        <w:adjustRightInd w:val="0"/>
        <w:rPr>
          <w:szCs w:val="22"/>
          <w:lang w:val="ru-RU"/>
        </w:rPr>
      </w:pPr>
      <w:r w:rsidRPr="00471D93">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985826" w:rsidRPr="00471D93" w:rsidRDefault="00985826" w:rsidP="00985826">
      <w:pPr>
        <w:autoSpaceDE w:val="0"/>
        <w:autoSpaceDN w:val="0"/>
        <w:adjustRightInd w:val="0"/>
        <w:ind w:left="567" w:firstLine="3"/>
        <w:rPr>
          <w:szCs w:val="22"/>
          <w:lang w:val="ru-RU"/>
        </w:rPr>
      </w:pPr>
    </w:p>
    <w:p w:rsidR="00985826" w:rsidRPr="00471D93" w:rsidRDefault="00985826" w:rsidP="00985826">
      <w:pPr>
        <w:autoSpaceDE w:val="0"/>
        <w:autoSpaceDN w:val="0"/>
        <w:adjustRightInd w:val="0"/>
        <w:ind w:left="570"/>
        <w:rPr>
          <w:szCs w:val="22"/>
          <w:lang w:val="ru-RU"/>
        </w:rPr>
      </w:pPr>
      <w:r w:rsidRPr="00471D93">
        <w:rPr>
          <w:szCs w:val="22"/>
          <w:lang w:val="ru-RU"/>
        </w:rPr>
        <w:t>(b)</w:t>
      </w:r>
      <w:r w:rsidRPr="00471D93">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985826" w:rsidRPr="00471D93" w:rsidRDefault="00985826" w:rsidP="00985826">
      <w:pPr>
        <w:autoSpaceDE w:val="0"/>
        <w:autoSpaceDN w:val="0"/>
        <w:adjustRightInd w:val="0"/>
        <w:ind w:left="570"/>
        <w:rPr>
          <w:szCs w:val="22"/>
          <w:lang w:val="ru-RU"/>
        </w:rPr>
      </w:pPr>
    </w:p>
    <w:p w:rsidR="00985826" w:rsidRPr="00471D93" w:rsidRDefault="00985826" w:rsidP="00985826">
      <w:pPr>
        <w:autoSpaceDE w:val="0"/>
        <w:autoSpaceDN w:val="0"/>
        <w:adjustRightInd w:val="0"/>
        <w:ind w:left="570"/>
        <w:rPr>
          <w:szCs w:val="22"/>
          <w:lang w:val="ru-RU"/>
        </w:rPr>
      </w:pPr>
      <w:r w:rsidRPr="00471D93">
        <w:rPr>
          <w:szCs w:val="22"/>
          <w:lang w:val="ru-RU"/>
        </w:rPr>
        <w:t xml:space="preserve">(c) </w:t>
      </w:r>
      <w:r w:rsidRPr="00471D93">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985826" w:rsidRPr="00471D93" w:rsidRDefault="00985826" w:rsidP="00985826">
      <w:pPr>
        <w:autoSpaceDE w:val="0"/>
        <w:autoSpaceDN w:val="0"/>
        <w:adjustRightInd w:val="0"/>
        <w:ind w:left="1090"/>
        <w:rPr>
          <w:szCs w:val="22"/>
          <w:lang w:val="ru-RU"/>
        </w:rPr>
      </w:pPr>
    </w:p>
    <w:p w:rsidR="00985826" w:rsidRPr="00471D93" w:rsidRDefault="00985826" w:rsidP="00985826">
      <w:pPr>
        <w:autoSpaceDE w:val="0"/>
        <w:autoSpaceDN w:val="0"/>
        <w:adjustRightInd w:val="0"/>
        <w:ind w:firstLine="550"/>
        <w:rPr>
          <w:szCs w:val="22"/>
          <w:lang w:val="ru-RU"/>
        </w:rPr>
      </w:pPr>
      <w:r w:rsidRPr="00471D93">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7.4</w:t>
      </w:r>
      <w:r w:rsidRPr="00471D93">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985826" w:rsidRPr="00471D93" w:rsidRDefault="00985826" w:rsidP="00985826">
      <w:pPr>
        <w:autoSpaceDE w:val="0"/>
        <w:autoSpaceDN w:val="0"/>
        <w:adjustRightInd w:val="0"/>
        <w:rPr>
          <w:szCs w:val="22"/>
          <w:lang w:val="ru-RU"/>
        </w:rPr>
      </w:pPr>
    </w:p>
    <w:p w:rsidR="00985826" w:rsidRPr="00471D93" w:rsidRDefault="00985826" w:rsidP="00985826">
      <w:pPr>
        <w:numPr>
          <w:ilvl w:val="0"/>
          <w:numId w:val="45"/>
        </w:numPr>
        <w:autoSpaceDE w:val="0"/>
        <w:autoSpaceDN w:val="0"/>
        <w:adjustRightInd w:val="0"/>
        <w:ind w:left="540" w:firstLine="0"/>
        <w:rPr>
          <w:szCs w:val="22"/>
          <w:lang w:val="ru-RU"/>
        </w:rPr>
      </w:pPr>
      <w:r w:rsidRPr="00471D93">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985826" w:rsidRPr="00471D93" w:rsidRDefault="00985826" w:rsidP="00985826">
      <w:pPr>
        <w:autoSpaceDE w:val="0"/>
        <w:autoSpaceDN w:val="0"/>
        <w:adjustRightInd w:val="0"/>
        <w:ind w:left="567" w:firstLine="3"/>
        <w:rPr>
          <w:szCs w:val="22"/>
          <w:lang w:val="ru-RU"/>
        </w:rPr>
      </w:pPr>
    </w:p>
    <w:p w:rsidR="00985826" w:rsidRPr="00471D93" w:rsidRDefault="00985826" w:rsidP="00985826">
      <w:pPr>
        <w:autoSpaceDE w:val="0"/>
        <w:autoSpaceDN w:val="0"/>
        <w:adjustRightInd w:val="0"/>
        <w:ind w:left="570"/>
        <w:rPr>
          <w:szCs w:val="22"/>
          <w:lang w:val="ru-RU"/>
        </w:rPr>
      </w:pPr>
      <w:r w:rsidRPr="00471D93">
        <w:rPr>
          <w:szCs w:val="22"/>
          <w:lang w:val="ru-RU"/>
        </w:rPr>
        <w:t>(b)</w:t>
      </w:r>
      <w:r w:rsidRPr="00471D93">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985826" w:rsidRPr="00471D93" w:rsidRDefault="00985826" w:rsidP="00985826">
      <w:pPr>
        <w:autoSpaceDE w:val="0"/>
        <w:autoSpaceDN w:val="0"/>
        <w:adjustRightInd w:val="0"/>
        <w:rPr>
          <w:szCs w:val="22"/>
          <w:lang w:val="ru-RU"/>
        </w:rPr>
      </w:pPr>
      <w:r w:rsidRPr="00471D93">
        <w:rPr>
          <w:szCs w:val="22"/>
          <w:lang w:val="ru-RU"/>
        </w:rPr>
        <w:tab/>
      </w:r>
    </w:p>
    <w:p w:rsidR="00985826" w:rsidRPr="00471D93" w:rsidRDefault="00985826" w:rsidP="00985826">
      <w:pPr>
        <w:autoSpaceDE w:val="0"/>
        <w:autoSpaceDN w:val="0"/>
        <w:adjustRightInd w:val="0"/>
        <w:ind w:left="540"/>
        <w:rPr>
          <w:szCs w:val="22"/>
          <w:lang w:val="ru-RU"/>
        </w:rPr>
      </w:pPr>
      <w:r w:rsidRPr="00471D93">
        <w:rPr>
          <w:szCs w:val="22"/>
          <w:lang w:val="ru-RU"/>
        </w:rPr>
        <w:t>(c)</w:t>
      </w:r>
      <w:r w:rsidRPr="00471D93">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985826" w:rsidRPr="00471D93" w:rsidRDefault="00985826" w:rsidP="00985826">
      <w:pPr>
        <w:autoSpaceDE w:val="0"/>
        <w:autoSpaceDN w:val="0"/>
        <w:adjustRightInd w:val="0"/>
        <w:ind w:left="540"/>
        <w:rPr>
          <w:szCs w:val="22"/>
          <w:lang w:val="ru-RU"/>
        </w:rPr>
      </w:pPr>
    </w:p>
    <w:p w:rsidR="00985826" w:rsidRPr="00471D93" w:rsidRDefault="00985826" w:rsidP="00985826">
      <w:pPr>
        <w:autoSpaceDE w:val="0"/>
        <w:autoSpaceDN w:val="0"/>
        <w:adjustRightInd w:val="0"/>
        <w:ind w:left="540"/>
        <w:rPr>
          <w:szCs w:val="22"/>
          <w:lang w:val="ru-RU"/>
        </w:rPr>
      </w:pPr>
      <w:r w:rsidRPr="00471D93">
        <w:rPr>
          <w:szCs w:val="22"/>
          <w:lang w:val="ru-RU"/>
        </w:rPr>
        <w:t xml:space="preserve">(d) </w:t>
      </w:r>
      <w:r w:rsidRPr="00471D93">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u w:val="single"/>
          <w:lang w:val="ru-RU"/>
        </w:rPr>
      </w:pPr>
      <w:r w:rsidRPr="00471D93">
        <w:rPr>
          <w:rFonts w:cs="Calibri"/>
          <w:szCs w:val="22"/>
          <w:lang w:val="ru-RU"/>
        </w:rPr>
        <w:t>7.5</w:t>
      </w:r>
      <w:r w:rsidRPr="00471D93">
        <w:rPr>
          <w:rFonts w:cs="Calibri"/>
          <w:szCs w:val="22"/>
          <w:lang w:val="ru-RU"/>
        </w:rPr>
        <w:tab/>
        <w:t xml:space="preserve">[[За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 </w:t>
      </w:r>
    </w:p>
    <w:p w:rsidR="00985826" w:rsidRPr="00471D93" w:rsidRDefault="00985826" w:rsidP="00985826">
      <w:pPr>
        <w:autoSpaceDE w:val="0"/>
        <w:autoSpaceDN w:val="0"/>
        <w:adjustRightInd w:val="0"/>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[СТАТЬЯ 8]</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t>[СРОК [ОХРАНЫ]/[ЗАЩИТЫ]</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rPr>
          <w:rFonts w:eastAsia="Times New Roman"/>
          <w:bCs/>
          <w:i/>
          <w:szCs w:val="22"/>
          <w:lang w:val="ru-RU"/>
        </w:rPr>
      </w:pPr>
      <w:r w:rsidRPr="00471D93">
        <w:rPr>
          <w:rFonts w:eastAsia="Times New Roman"/>
          <w:bCs/>
          <w:i/>
          <w:szCs w:val="22"/>
          <w:lang w:val="ru-RU"/>
        </w:rPr>
        <w:t xml:space="preserve">Вариант 1 </w:t>
      </w:r>
    </w:p>
    <w:p w:rsidR="00985826" w:rsidRPr="00471D93" w:rsidRDefault="00985826" w:rsidP="00985826">
      <w:pPr>
        <w:rPr>
          <w:rFonts w:eastAsia="Times New Roman"/>
          <w:bCs/>
          <w:i/>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8.1</w:t>
      </w:r>
      <w:r w:rsidRPr="00471D93">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985826" w:rsidRPr="00471D93" w:rsidRDefault="00985826" w:rsidP="00985826">
      <w:pPr>
        <w:rPr>
          <w:rFonts w:eastAsia="Times New Roman"/>
          <w:bCs/>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8.2</w:t>
      </w:r>
      <w:r w:rsidRPr="00471D93">
        <w:rPr>
          <w:szCs w:val="22"/>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985826" w:rsidRPr="00471D93" w:rsidRDefault="00985826" w:rsidP="00985826">
      <w:pPr>
        <w:rPr>
          <w:rFonts w:eastAsia="Times New Roman"/>
          <w:bCs/>
          <w:szCs w:val="22"/>
          <w:lang w:val="ru-RU"/>
        </w:rPr>
      </w:pPr>
    </w:p>
    <w:p w:rsidR="00985826" w:rsidRPr="00471D93" w:rsidRDefault="00985826" w:rsidP="00985826">
      <w:pPr>
        <w:rPr>
          <w:rFonts w:eastAsia="Times New Roman"/>
          <w:bCs/>
          <w:szCs w:val="22"/>
          <w:lang w:val="ru-RU"/>
        </w:rPr>
      </w:pPr>
    </w:p>
    <w:p w:rsidR="00985826" w:rsidRPr="00471D93" w:rsidRDefault="00985826" w:rsidP="00985826">
      <w:pPr>
        <w:rPr>
          <w:rFonts w:eastAsia="Times New Roman"/>
          <w:bCs/>
          <w:i/>
          <w:szCs w:val="22"/>
          <w:lang w:val="ru-RU"/>
        </w:rPr>
      </w:pPr>
      <w:r w:rsidRPr="00471D93">
        <w:rPr>
          <w:rFonts w:eastAsia="Times New Roman"/>
          <w:bCs/>
          <w:i/>
          <w:szCs w:val="22"/>
          <w:lang w:val="ru-RU"/>
        </w:rPr>
        <w:t>Вариант 2</w:t>
      </w:r>
    </w:p>
    <w:p w:rsidR="00985826" w:rsidRPr="00471D93" w:rsidRDefault="00985826" w:rsidP="00985826">
      <w:pPr>
        <w:rPr>
          <w:rFonts w:eastAsia="Times New Roman"/>
          <w:bCs/>
          <w:i/>
          <w:szCs w:val="22"/>
          <w:lang w:val="ru-RU"/>
        </w:rPr>
      </w:pPr>
    </w:p>
    <w:p w:rsidR="00985826" w:rsidRPr="00471D93" w:rsidRDefault="00985826" w:rsidP="00985826">
      <w:pPr>
        <w:rPr>
          <w:rFonts w:eastAsia="Times New Roman"/>
          <w:bCs/>
          <w:szCs w:val="22"/>
          <w:lang w:val="ru-RU"/>
        </w:rPr>
      </w:pPr>
      <w:r w:rsidRPr="00471D93">
        <w:rPr>
          <w:rFonts w:eastAsia="Times New Roman"/>
          <w:bCs/>
          <w:szCs w:val="22"/>
          <w:lang w:val="ru-RU"/>
        </w:rPr>
        <w:t>8.1</w:t>
      </w:r>
      <w:r w:rsidRPr="00471D93">
        <w:rPr>
          <w:rFonts w:eastAsia="Times New Roman"/>
          <w:bCs/>
          <w:szCs w:val="22"/>
          <w:lang w:val="ru-RU"/>
        </w:rPr>
        <w:tab/>
      </w:r>
      <w:r w:rsidRPr="00471D93">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985826" w:rsidRPr="00471D93" w:rsidRDefault="00985826" w:rsidP="00985826">
      <w:pPr>
        <w:rPr>
          <w:rFonts w:eastAsia="Times New Roman"/>
          <w:bCs/>
          <w:szCs w:val="22"/>
          <w:lang w:val="ru-RU"/>
        </w:rPr>
      </w:pPr>
    </w:p>
    <w:p w:rsidR="00985826" w:rsidRPr="00471D93" w:rsidRDefault="00985826" w:rsidP="00985826">
      <w:pPr>
        <w:rPr>
          <w:rFonts w:eastAsia="Times New Roman"/>
          <w:bCs/>
          <w:szCs w:val="22"/>
          <w:lang w:val="ru-RU"/>
        </w:rPr>
      </w:pPr>
    </w:p>
    <w:p w:rsidR="00985826" w:rsidRPr="00471D93" w:rsidRDefault="00985826" w:rsidP="00985826">
      <w:pPr>
        <w:rPr>
          <w:rFonts w:eastAsia="Times New Roman"/>
          <w:bCs/>
          <w:i/>
          <w:szCs w:val="22"/>
          <w:lang w:val="ru-RU"/>
        </w:rPr>
      </w:pPr>
      <w:r w:rsidRPr="00471D93">
        <w:rPr>
          <w:rFonts w:eastAsia="Times New Roman"/>
          <w:bCs/>
          <w:i/>
          <w:szCs w:val="22"/>
          <w:lang w:val="ru-RU"/>
        </w:rPr>
        <w:t>Вариант 3</w:t>
      </w:r>
    </w:p>
    <w:p w:rsidR="00985826" w:rsidRPr="00471D93" w:rsidRDefault="00985826" w:rsidP="00985826">
      <w:pPr>
        <w:rPr>
          <w:rFonts w:eastAsia="Times New Roman"/>
          <w:bCs/>
          <w:i/>
          <w:szCs w:val="22"/>
          <w:lang w:val="ru-RU"/>
        </w:rPr>
      </w:pPr>
    </w:p>
    <w:p w:rsidR="00985826" w:rsidRPr="00471D93" w:rsidRDefault="00985826" w:rsidP="00985826">
      <w:pPr>
        <w:tabs>
          <w:tab w:val="left" w:pos="540"/>
          <w:tab w:val="num" w:pos="993"/>
        </w:tabs>
        <w:autoSpaceDE w:val="0"/>
        <w:autoSpaceDN w:val="0"/>
        <w:adjustRightInd w:val="0"/>
        <w:rPr>
          <w:rFonts w:eastAsia="Times New Roman"/>
          <w:bCs/>
          <w:szCs w:val="22"/>
          <w:lang w:val="ru-RU"/>
        </w:rPr>
      </w:pPr>
      <w:r w:rsidRPr="00471D93">
        <w:rPr>
          <w:rFonts w:eastAsia="Times New Roman"/>
          <w:bCs/>
          <w:szCs w:val="22"/>
          <w:lang w:val="ru-RU"/>
        </w:rPr>
        <w:t>8.1</w:t>
      </w:r>
      <w:r w:rsidRPr="00471D93">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985826" w:rsidRPr="00471D93" w:rsidRDefault="00985826" w:rsidP="00985826">
      <w:pPr>
        <w:tabs>
          <w:tab w:val="num" w:pos="993"/>
        </w:tabs>
        <w:autoSpaceDE w:val="0"/>
        <w:autoSpaceDN w:val="0"/>
        <w:adjustRightInd w:val="0"/>
        <w:rPr>
          <w:rFonts w:eastAsia="Times New Roman"/>
          <w:bCs/>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[СТАТЬЯ 9]</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t>ФОРМАЛЬНОСТИ</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rPr>
          <w:i/>
          <w:szCs w:val="22"/>
          <w:lang w:val="ru-RU"/>
        </w:rPr>
      </w:pPr>
    </w:p>
    <w:p w:rsidR="00985826" w:rsidRPr="00471D93" w:rsidRDefault="00985826" w:rsidP="00985826">
      <w:pPr>
        <w:tabs>
          <w:tab w:val="num" w:pos="993"/>
        </w:tabs>
        <w:autoSpaceDE w:val="0"/>
        <w:autoSpaceDN w:val="0"/>
        <w:adjustRightInd w:val="0"/>
        <w:rPr>
          <w:i/>
          <w:szCs w:val="22"/>
          <w:lang w:val="ru-RU"/>
        </w:rPr>
      </w:pPr>
      <w:r w:rsidRPr="00471D93">
        <w:rPr>
          <w:i/>
          <w:szCs w:val="22"/>
          <w:lang w:val="ru-RU"/>
        </w:rPr>
        <w:t>Вариант 1</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9.1</w:t>
      </w:r>
      <w:r w:rsidRPr="00471D93">
        <w:rPr>
          <w:szCs w:val="22"/>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i/>
          <w:szCs w:val="22"/>
          <w:lang w:val="ru-RU"/>
        </w:rPr>
      </w:pPr>
      <w:r w:rsidRPr="00471D93">
        <w:rPr>
          <w:i/>
          <w:szCs w:val="22"/>
          <w:lang w:val="ru-RU"/>
        </w:rPr>
        <w:t>Вариант 2</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9.1</w:t>
      </w:r>
      <w:r w:rsidRPr="00471D93">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left" w:pos="540"/>
          <w:tab w:val="num" w:pos="993"/>
        </w:tabs>
        <w:autoSpaceDE w:val="0"/>
        <w:autoSpaceDN w:val="0"/>
        <w:adjustRightInd w:val="0"/>
        <w:rPr>
          <w:szCs w:val="22"/>
          <w:lang w:val="ru-RU"/>
        </w:rPr>
      </w:pPr>
      <w:r w:rsidRPr="00471D93">
        <w:rPr>
          <w:szCs w:val="22"/>
          <w:lang w:val="ru-RU"/>
        </w:rPr>
        <w:t>9.2</w:t>
      </w:r>
      <w:r w:rsidRPr="00471D93">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985826" w:rsidRPr="00471D93" w:rsidRDefault="00985826" w:rsidP="00985826">
      <w:pPr>
        <w:tabs>
          <w:tab w:val="num" w:pos="993"/>
        </w:tabs>
        <w:autoSpaceDE w:val="0"/>
        <w:autoSpaceDN w:val="0"/>
        <w:adjustRightInd w:val="0"/>
        <w:rPr>
          <w:szCs w:val="22"/>
          <w:lang w:val="ru-RU"/>
        </w:rPr>
      </w:pPr>
      <w:r w:rsidRPr="00471D93">
        <w:rPr>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 xml:space="preserve">[СТАТЬЯ 10 </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t>[САНКЦИИ, СРЕДСТВА ПРАВОВОЙ ЗАЩИТЫ И ОСУЩЕСТВЛЕНИЕ [ПРАВ]/[ИНТЕРЕСОВ]</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left" w:pos="550"/>
        </w:tabs>
        <w:rPr>
          <w:rFonts w:eastAsia="Times New Roman"/>
          <w:szCs w:val="22"/>
          <w:lang w:val="ru-RU"/>
        </w:rPr>
      </w:pPr>
    </w:p>
    <w:p w:rsidR="00985826" w:rsidRPr="00471D93" w:rsidRDefault="00985826" w:rsidP="00985826">
      <w:pPr>
        <w:rPr>
          <w:rFonts w:eastAsia="Times New Roman"/>
          <w:i/>
          <w:szCs w:val="22"/>
          <w:lang w:val="ru-RU"/>
        </w:rPr>
      </w:pPr>
      <w:r w:rsidRPr="00471D93">
        <w:rPr>
          <w:rFonts w:eastAsia="Times New Roman"/>
          <w:i/>
          <w:szCs w:val="22"/>
          <w:lang w:val="ru-RU"/>
        </w:rPr>
        <w:t>Альтернативный вариант 1</w:t>
      </w:r>
    </w:p>
    <w:p w:rsidR="00985826" w:rsidRPr="00471D93" w:rsidRDefault="00985826" w:rsidP="00985826">
      <w:pPr>
        <w:tabs>
          <w:tab w:val="left" w:pos="550"/>
        </w:tabs>
        <w:rPr>
          <w:rFonts w:eastAsia="Times New Roman"/>
          <w:szCs w:val="22"/>
          <w:lang w:val="ru-RU"/>
        </w:rPr>
      </w:pPr>
    </w:p>
    <w:p w:rsidR="00985826" w:rsidRPr="00471D93" w:rsidRDefault="00985826" w:rsidP="00985826">
      <w:pPr>
        <w:tabs>
          <w:tab w:val="left" w:pos="550"/>
        </w:tabs>
        <w:rPr>
          <w:rFonts w:eastAsia="Times New Roman"/>
          <w:szCs w:val="22"/>
          <w:lang w:val="ru-RU"/>
        </w:rPr>
      </w:pPr>
      <w:r w:rsidRPr="00471D93">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985826" w:rsidRPr="00471D93" w:rsidRDefault="00985826" w:rsidP="00985826">
      <w:pPr>
        <w:rPr>
          <w:szCs w:val="22"/>
          <w:lang w:val="ru-RU"/>
        </w:rPr>
      </w:pPr>
    </w:p>
    <w:p w:rsidR="00985826" w:rsidRPr="00471D93" w:rsidRDefault="00985826" w:rsidP="00985826">
      <w:pPr>
        <w:tabs>
          <w:tab w:val="left" w:pos="550"/>
        </w:tabs>
        <w:rPr>
          <w:rFonts w:eastAsia="Times New Roman"/>
          <w:szCs w:val="22"/>
          <w:lang w:val="ru-RU"/>
        </w:rPr>
      </w:pPr>
    </w:p>
    <w:p w:rsidR="00985826" w:rsidRPr="00471D93" w:rsidRDefault="00985826" w:rsidP="00985826">
      <w:pPr>
        <w:rPr>
          <w:rFonts w:eastAsia="Times New Roman"/>
          <w:i/>
          <w:szCs w:val="22"/>
          <w:lang w:val="ru-RU"/>
        </w:rPr>
      </w:pPr>
      <w:r w:rsidRPr="00471D93">
        <w:rPr>
          <w:rFonts w:eastAsia="Times New Roman"/>
          <w:i/>
          <w:szCs w:val="22"/>
          <w:lang w:val="ru-RU"/>
        </w:rPr>
        <w:t xml:space="preserve">Альтернативный вариант 2 </w:t>
      </w:r>
    </w:p>
    <w:p w:rsidR="00985826" w:rsidRPr="00471D93" w:rsidRDefault="00985826" w:rsidP="00985826">
      <w:pPr>
        <w:tabs>
          <w:tab w:val="left" w:pos="550"/>
        </w:tabs>
        <w:rPr>
          <w:rFonts w:eastAsia="Times New Roman"/>
          <w:szCs w:val="22"/>
          <w:lang w:val="ru-RU"/>
        </w:rPr>
      </w:pPr>
    </w:p>
    <w:p w:rsidR="00985826" w:rsidRPr="00471D93" w:rsidRDefault="00985826" w:rsidP="00985826">
      <w:pPr>
        <w:rPr>
          <w:szCs w:val="22"/>
          <w:lang w:val="ru-RU"/>
        </w:rPr>
      </w:pPr>
      <w:r w:rsidRPr="00471D93">
        <w:rPr>
          <w:szCs w:val="22"/>
          <w:lang w:val="ru-RU"/>
        </w:rPr>
        <w:t>10.1</w:t>
      </w:r>
      <w:r w:rsidRPr="00471D93">
        <w:rPr>
          <w:szCs w:val="22"/>
          <w:lang w:val="ru-RU"/>
        </w:rPr>
        <w:tab/>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10.2</w:t>
      </w:r>
      <w:r w:rsidRPr="00471D93">
        <w:rPr>
          <w:szCs w:val="22"/>
          <w:lang w:val="ru-RU"/>
        </w:rPr>
        <w:tab/>
        <w:t xml:space="preserve">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Исходя из характера и последствий нарушения, средства правовой защиты могут включать меры реституционного правосудия [, такие как репатриацию].</w:t>
      </w:r>
    </w:p>
    <w:p w:rsidR="00985826" w:rsidRPr="00471D93" w:rsidRDefault="00985826" w:rsidP="00985826">
      <w:pPr>
        <w:rPr>
          <w:i/>
          <w:szCs w:val="22"/>
          <w:lang w:val="ru-RU"/>
        </w:rPr>
      </w:pPr>
    </w:p>
    <w:p w:rsidR="00985826" w:rsidRPr="00471D93" w:rsidRDefault="00985826" w:rsidP="00985826">
      <w:pPr>
        <w:rPr>
          <w:i/>
          <w:szCs w:val="22"/>
          <w:lang w:val="ru-RU"/>
        </w:rPr>
      </w:pPr>
    </w:p>
    <w:p w:rsidR="00985826" w:rsidRPr="00471D93" w:rsidRDefault="00985826" w:rsidP="00985826">
      <w:pPr>
        <w:rPr>
          <w:i/>
          <w:szCs w:val="22"/>
          <w:lang w:val="ru-RU"/>
        </w:rPr>
      </w:pPr>
      <w:r w:rsidRPr="00471D93">
        <w:rPr>
          <w:rFonts w:eastAsia="Times New Roman"/>
          <w:i/>
          <w:szCs w:val="22"/>
          <w:lang w:val="ru-RU"/>
        </w:rPr>
        <w:t xml:space="preserve">Альтернативный вариант </w:t>
      </w:r>
      <w:r w:rsidRPr="00471D93">
        <w:rPr>
          <w:i/>
          <w:szCs w:val="22"/>
          <w:lang w:val="ru-RU"/>
        </w:rPr>
        <w:t xml:space="preserve">3 </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p>
    <w:p w:rsidR="00985826" w:rsidRPr="00471D93" w:rsidRDefault="00985826" w:rsidP="00985826">
      <w:pPr>
        <w:rPr>
          <w:szCs w:val="22"/>
          <w:lang w:val="ru-RU"/>
        </w:rPr>
      </w:pPr>
    </w:p>
    <w:p w:rsidR="00985826" w:rsidRPr="00471D93" w:rsidRDefault="00985826" w:rsidP="00985826">
      <w:pPr>
        <w:rPr>
          <w:i/>
          <w:szCs w:val="22"/>
          <w:lang w:val="ru-RU"/>
        </w:rPr>
      </w:pPr>
    </w:p>
    <w:p w:rsidR="00985826" w:rsidRPr="00471D93" w:rsidRDefault="00985826" w:rsidP="00985826">
      <w:pPr>
        <w:rPr>
          <w:i/>
          <w:szCs w:val="22"/>
          <w:lang w:val="ru-RU"/>
        </w:rPr>
      </w:pPr>
      <w:r w:rsidRPr="00471D93">
        <w:rPr>
          <w:rFonts w:eastAsia="Times New Roman"/>
          <w:i/>
          <w:szCs w:val="22"/>
          <w:lang w:val="ru-RU"/>
        </w:rPr>
        <w:t xml:space="preserve">Альтернативный вариант </w:t>
      </w:r>
      <w:r w:rsidRPr="00471D93">
        <w:rPr>
          <w:i/>
          <w:szCs w:val="22"/>
          <w:lang w:val="ru-RU"/>
        </w:rPr>
        <w:t xml:space="preserve">4 </w:t>
      </w:r>
    </w:p>
    <w:p w:rsidR="00985826" w:rsidRPr="00471D93" w:rsidRDefault="00985826" w:rsidP="00985826">
      <w:pPr>
        <w:tabs>
          <w:tab w:val="left" w:pos="550"/>
        </w:tabs>
        <w:rPr>
          <w:rFonts w:eastAsia="Times New Roman"/>
          <w:szCs w:val="22"/>
          <w:lang w:val="ru-RU"/>
        </w:rPr>
      </w:pPr>
    </w:p>
    <w:p w:rsidR="00985826" w:rsidRPr="00471D93" w:rsidRDefault="00985826" w:rsidP="00985826">
      <w:pPr>
        <w:rPr>
          <w:szCs w:val="22"/>
          <w:lang w:val="ru-RU"/>
        </w:rPr>
      </w:pPr>
      <w:r w:rsidRPr="00471D93">
        <w:rPr>
          <w:szCs w:val="22"/>
          <w:lang w:val="ru-RU"/>
        </w:rPr>
        <w:t xml:space="preserve">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 </w:t>
      </w: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[СТАТЬЯ 11]</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jc w:val="center"/>
        <w:rPr>
          <w:szCs w:val="22"/>
          <w:lang w:val="ru-RU"/>
        </w:rPr>
      </w:pPr>
      <w:r w:rsidRPr="00471D93">
        <w:rPr>
          <w:szCs w:val="22"/>
          <w:lang w:val="ru-RU"/>
        </w:rPr>
        <w:t>[ПЕРЕХОДНЫЕ МЕРЫ</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rPr>
          <w:rFonts w:eastAsia="Times New Roman"/>
          <w:bCs/>
          <w:szCs w:val="22"/>
          <w:lang w:val="ru-RU"/>
        </w:rPr>
      </w:pPr>
      <w:r w:rsidRPr="00471D93">
        <w:rPr>
          <w:rFonts w:eastAsia="Times New Roman"/>
          <w:bCs/>
          <w:szCs w:val="22"/>
          <w:lang w:val="ru-RU"/>
        </w:rPr>
        <w:t>11.1</w:t>
      </w:r>
      <w:r w:rsidRPr="00471D93">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985826" w:rsidRPr="00471D93" w:rsidRDefault="00985826" w:rsidP="00985826">
      <w:pPr>
        <w:tabs>
          <w:tab w:val="num" w:pos="1701"/>
        </w:tabs>
        <w:rPr>
          <w:rFonts w:eastAsia="Times New Roman"/>
          <w:bCs/>
          <w:szCs w:val="22"/>
          <w:lang w:val="ru-RU"/>
        </w:rPr>
      </w:pPr>
    </w:p>
    <w:p w:rsidR="00985826" w:rsidRPr="00471D93" w:rsidRDefault="00985826" w:rsidP="00985826">
      <w:pPr>
        <w:rPr>
          <w:rFonts w:eastAsia="Times New Roman"/>
          <w:bCs/>
          <w:szCs w:val="22"/>
          <w:lang w:val="ru-RU"/>
        </w:rPr>
      </w:pPr>
      <w:r w:rsidRPr="00471D93">
        <w:rPr>
          <w:rFonts w:eastAsia="Times New Roman"/>
          <w:bCs/>
          <w:szCs w:val="22"/>
          <w:lang w:val="ru-RU"/>
        </w:rPr>
        <w:t>11.2</w:t>
      </w:r>
      <w:r w:rsidRPr="00471D93">
        <w:rPr>
          <w:rFonts w:eastAsia="Times New Roman"/>
          <w:bCs/>
          <w:szCs w:val="22"/>
          <w:lang w:val="ru-RU"/>
        </w:rPr>
        <w:tab/>
      </w:r>
      <w:r w:rsidRPr="00471D93">
        <w:rPr>
          <w:i/>
          <w:szCs w:val="22"/>
          <w:lang w:val="ru-RU"/>
        </w:rPr>
        <w:t xml:space="preserve">Вариант 1 </w:t>
      </w:r>
      <w:r w:rsidRPr="00471D93">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Pr="00471D93">
        <w:rPr>
          <w:rFonts w:eastAsia="Times New Roman"/>
          <w:bCs/>
          <w:szCs w:val="22"/>
          <w:lang w:val="ru-RU"/>
        </w:rPr>
        <w:t xml:space="preserve">]]. </w:t>
      </w:r>
    </w:p>
    <w:p w:rsidR="00985826" w:rsidRPr="00471D93" w:rsidRDefault="00985826" w:rsidP="00985826">
      <w:pPr>
        <w:rPr>
          <w:szCs w:val="22"/>
          <w:lang w:val="ru-RU"/>
        </w:rPr>
      </w:pPr>
    </w:p>
    <w:p w:rsidR="00985826" w:rsidRPr="00471D93" w:rsidRDefault="00985826" w:rsidP="00985826">
      <w:pPr>
        <w:rPr>
          <w:rFonts w:eastAsia="Times New Roman"/>
          <w:bCs/>
          <w:szCs w:val="22"/>
          <w:lang w:val="ru-RU"/>
        </w:rPr>
      </w:pPr>
      <w:r w:rsidRPr="00471D93">
        <w:rPr>
          <w:rFonts w:eastAsia="Times New Roman"/>
          <w:bCs/>
          <w:szCs w:val="22"/>
          <w:lang w:val="ru-RU"/>
        </w:rPr>
        <w:t>11.2</w:t>
      </w:r>
      <w:r w:rsidRPr="00471D93">
        <w:rPr>
          <w:rFonts w:eastAsia="Times New Roman"/>
          <w:bCs/>
          <w:szCs w:val="22"/>
          <w:lang w:val="ru-RU"/>
        </w:rPr>
        <w:tab/>
      </w:r>
      <w:r w:rsidRPr="00471D93">
        <w:rPr>
          <w:i/>
          <w:szCs w:val="22"/>
          <w:lang w:val="ru-RU"/>
        </w:rPr>
        <w:t xml:space="preserve">Вариант 2 </w:t>
      </w:r>
      <w:r w:rsidRPr="00471D93">
        <w:rPr>
          <w:szCs w:val="22"/>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
    <w:p w:rsidR="00985826" w:rsidRPr="00471D93" w:rsidRDefault="00985826" w:rsidP="00985826">
      <w:pPr>
        <w:rPr>
          <w:rFonts w:eastAsia="Times New Roman"/>
          <w:bCs/>
          <w:szCs w:val="22"/>
          <w:lang w:val="ru-RU"/>
        </w:rPr>
      </w:pPr>
    </w:p>
    <w:p w:rsidR="00985826" w:rsidRPr="00471D93" w:rsidRDefault="00985826" w:rsidP="00985826">
      <w:pPr>
        <w:rPr>
          <w:rFonts w:eastAsia="Times New Roman"/>
          <w:bCs/>
          <w:szCs w:val="22"/>
          <w:lang w:val="ru-RU"/>
        </w:rPr>
      </w:pPr>
      <w:r w:rsidRPr="00471D93">
        <w:rPr>
          <w:rFonts w:eastAsia="Times New Roman"/>
          <w:bCs/>
          <w:szCs w:val="22"/>
          <w:lang w:val="ru-RU"/>
        </w:rPr>
        <w:t>11.3</w:t>
      </w:r>
      <w:r w:rsidRPr="00471D93">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[СТАТЬЯ 12]</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tabs>
          <w:tab w:val="num" w:pos="993"/>
        </w:tabs>
        <w:autoSpaceDE w:val="0"/>
        <w:autoSpaceDN w:val="0"/>
        <w:adjustRightInd w:val="0"/>
        <w:jc w:val="center"/>
        <w:rPr>
          <w:lang w:val="ru-RU"/>
        </w:rPr>
      </w:pPr>
      <w:r w:rsidRPr="00471D93">
        <w:rPr>
          <w:lang w:val="ru-RU"/>
        </w:rPr>
        <w:t>[СВЯЗЬ С [ДРУГИМИ] МЕЖДУНАРОДНЫМИ СОГЛАШЕНИЯМИ</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autoSpaceDE w:val="0"/>
        <w:autoSpaceDN w:val="0"/>
        <w:adjustRightInd w:val="0"/>
        <w:rPr>
          <w:lang w:val="ru-RU"/>
        </w:rPr>
      </w:pPr>
      <w:r w:rsidRPr="00471D93">
        <w:rPr>
          <w:lang w:val="ru-RU"/>
        </w:rPr>
        <w:t>12.1</w:t>
      </w:r>
      <w:r w:rsidRPr="00471D93">
        <w:rPr>
          <w:lang w:val="ru-RU"/>
        </w:rPr>
        <w:tab/>
      </w:r>
      <w:r w:rsidRPr="00471D93">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985826" w:rsidRPr="00471D93" w:rsidRDefault="00985826" w:rsidP="00985826">
      <w:pPr>
        <w:rPr>
          <w:szCs w:val="22"/>
          <w:lang w:val="ru-RU"/>
        </w:rPr>
      </w:pPr>
    </w:p>
    <w:p w:rsidR="00985826" w:rsidRPr="00471D93" w:rsidRDefault="00985826" w:rsidP="00985826">
      <w:pPr>
        <w:autoSpaceDE w:val="0"/>
        <w:autoSpaceDN w:val="0"/>
        <w:adjustRightInd w:val="0"/>
        <w:rPr>
          <w:rFonts w:eastAsia="Calibri"/>
          <w:szCs w:val="22"/>
          <w:lang w:val="ru-RU" w:eastAsia="en-US"/>
        </w:rPr>
      </w:pPr>
      <w:r w:rsidRPr="00471D93">
        <w:rPr>
          <w:szCs w:val="22"/>
          <w:lang w:val="ru-RU"/>
        </w:rPr>
        <w:t>[12.2</w:t>
      </w:r>
      <w:r w:rsidRPr="00471D93">
        <w:rPr>
          <w:szCs w:val="22"/>
          <w:lang w:val="ru-RU"/>
        </w:rPr>
        <w:tab/>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985826" w:rsidRPr="00471D93" w:rsidRDefault="00985826" w:rsidP="00985826">
      <w:pPr>
        <w:tabs>
          <w:tab w:val="left" w:pos="550"/>
        </w:tabs>
        <w:autoSpaceDE w:val="0"/>
        <w:autoSpaceDN w:val="0"/>
        <w:adjustRightInd w:val="0"/>
        <w:rPr>
          <w:rFonts w:eastAsia="Calibri"/>
          <w:szCs w:val="22"/>
          <w:lang w:val="ru-RU" w:eastAsia="en-US"/>
        </w:rPr>
      </w:pPr>
    </w:p>
    <w:p w:rsidR="00985826" w:rsidRPr="00471D93" w:rsidRDefault="00985826" w:rsidP="00985826">
      <w:pPr>
        <w:autoSpaceDE w:val="0"/>
        <w:autoSpaceDN w:val="0"/>
        <w:adjustRightInd w:val="0"/>
        <w:rPr>
          <w:lang w:val="ru-RU"/>
        </w:rPr>
      </w:pPr>
      <w:r w:rsidRPr="00471D93">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985826" w:rsidRPr="00471D93" w:rsidRDefault="00985826" w:rsidP="00985826">
      <w:pPr>
        <w:rPr>
          <w:szCs w:val="22"/>
          <w:lang w:val="ru-RU"/>
        </w:rPr>
      </w:pPr>
    </w:p>
    <w:p w:rsidR="00985826" w:rsidRPr="00471D93" w:rsidRDefault="00985826" w:rsidP="00985826">
      <w:pPr>
        <w:tabs>
          <w:tab w:val="num" w:pos="993"/>
        </w:tabs>
        <w:autoSpaceDE w:val="0"/>
        <w:autoSpaceDN w:val="0"/>
        <w:adjustRightInd w:val="0"/>
        <w:rPr>
          <w:szCs w:val="22"/>
          <w:u w:val="single"/>
          <w:lang w:val="ru-RU"/>
        </w:rPr>
      </w:pP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br w:type="page"/>
      </w:r>
    </w:p>
    <w:p w:rsidR="00985826" w:rsidRPr="00471D93" w:rsidRDefault="00985826" w:rsidP="00985826">
      <w:pPr>
        <w:tabs>
          <w:tab w:val="num" w:pos="993"/>
        </w:tabs>
        <w:autoSpaceDE w:val="0"/>
        <w:autoSpaceDN w:val="0"/>
        <w:adjustRightInd w:val="0"/>
        <w:jc w:val="center"/>
        <w:rPr>
          <w:szCs w:val="22"/>
          <w:lang w:val="ru-RU"/>
        </w:rPr>
      </w:pPr>
      <w:r w:rsidRPr="00471D93">
        <w:rPr>
          <w:szCs w:val="22"/>
          <w:lang w:val="ru-RU"/>
        </w:rPr>
        <w:lastRenderedPageBreak/>
        <w:t>[СТАТЬЯ 13]</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jc w:val="center"/>
        <w:rPr>
          <w:szCs w:val="22"/>
          <w:lang w:val="ru-RU"/>
        </w:rPr>
      </w:pPr>
      <w:r w:rsidRPr="00471D93">
        <w:rPr>
          <w:szCs w:val="22"/>
          <w:lang w:val="ru-RU"/>
        </w:rPr>
        <w:t xml:space="preserve">[НАЦИОНАЛЬНЫЙ РЕЖИМ </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t>В отношении охраны, предусмотренной настоящим [документом], [каждое государство-член]/[каждая Договаривающаяся сторона] [должно[а]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spacing w:after="200" w:line="276" w:lineRule="auto"/>
        <w:rPr>
          <w:szCs w:val="22"/>
          <w:lang w:val="ru-RU"/>
        </w:rPr>
      </w:pPr>
      <w:r w:rsidRPr="00471D93">
        <w:rPr>
          <w:szCs w:val="22"/>
          <w:lang w:val="ru-RU"/>
        </w:rPr>
        <w:br w:type="page"/>
      </w:r>
    </w:p>
    <w:p w:rsidR="00985826" w:rsidRPr="00471D93" w:rsidRDefault="00985826" w:rsidP="00985826">
      <w:pPr>
        <w:autoSpaceDE w:val="0"/>
        <w:autoSpaceDN w:val="0"/>
        <w:adjustRightInd w:val="0"/>
        <w:jc w:val="center"/>
        <w:rPr>
          <w:szCs w:val="22"/>
          <w:lang w:val="ru-RU"/>
        </w:rPr>
      </w:pPr>
    </w:p>
    <w:p w:rsidR="00985826" w:rsidRPr="00471D93" w:rsidRDefault="00985826" w:rsidP="00985826">
      <w:pPr>
        <w:autoSpaceDE w:val="0"/>
        <w:autoSpaceDN w:val="0"/>
        <w:adjustRightInd w:val="0"/>
        <w:ind w:left="1440" w:firstLine="720"/>
        <w:rPr>
          <w:szCs w:val="22"/>
          <w:lang w:val="ru-RU"/>
        </w:rPr>
      </w:pPr>
      <w:r w:rsidRPr="00471D93">
        <w:rPr>
          <w:szCs w:val="22"/>
          <w:lang w:val="ru-RU"/>
        </w:rPr>
        <w:t>[АЛЬТЕРНАТИВНЫЕ ВАРИАНТЫ СТАТЕЙ 8, 9, 10, 11 И 13</w:t>
      </w:r>
    </w:p>
    <w:p w:rsidR="00985826" w:rsidRPr="00471D93" w:rsidRDefault="00985826" w:rsidP="00985826">
      <w:pPr>
        <w:keepLines/>
        <w:jc w:val="center"/>
        <w:rPr>
          <w:szCs w:val="22"/>
          <w:lang w:val="ru-RU"/>
        </w:rPr>
      </w:pPr>
      <w:r w:rsidRPr="00471D93">
        <w:rPr>
          <w:szCs w:val="22"/>
          <w:lang w:val="ru-RU"/>
        </w:rPr>
        <w:t>ОТСУТСТВУЮТ]</w:t>
      </w: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p>
    <w:p w:rsidR="00985826" w:rsidRPr="00471D93" w:rsidRDefault="00985826" w:rsidP="00985826">
      <w:pPr>
        <w:autoSpaceDE w:val="0"/>
        <w:autoSpaceDN w:val="0"/>
        <w:adjustRightInd w:val="0"/>
        <w:rPr>
          <w:szCs w:val="22"/>
          <w:lang w:val="ru-RU"/>
        </w:rPr>
      </w:pPr>
      <w:r w:rsidRPr="00471D93">
        <w:rPr>
          <w:szCs w:val="22"/>
          <w:lang w:val="ru-RU"/>
        </w:rPr>
        <w:br w:type="page"/>
      </w:r>
    </w:p>
    <w:p w:rsidR="00985826" w:rsidRPr="00471D93" w:rsidRDefault="00985826" w:rsidP="00985826">
      <w:pPr>
        <w:autoSpaceDE w:val="0"/>
        <w:autoSpaceDN w:val="0"/>
        <w:adjustRightInd w:val="0"/>
        <w:jc w:val="center"/>
        <w:rPr>
          <w:szCs w:val="22"/>
          <w:lang w:val="ru-RU"/>
        </w:rPr>
      </w:pPr>
      <w:r w:rsidRPr="00471D93">
        <w:rPr>
          <w:szCs w:val="22"/>
          <w:lang w:val="ru-RU"/>
        </w:rPr>
        <w:lastRenderedPageBreak/>
        <w:t>[СТАТЬЯ 14]</w:t>
      </w:r>
    </w:p>
    <w:p w:rsidR="00985826" w:rsidRPr="00471D93" w:rsidRDefault="00985826" w:rsidP="00985826">
      <w:pPr>
        <w:tabs>
          <w:tab w:val="num" w:pos="993"/>
        </w:tabs>
        <w:autoSpaceDE w:val="0"/>
        <w:autoSpaceDN w:val="0"/>
        <w:adjustRightInd w:val="0"/>
        <w:jc w:val="center"/>
        <w:rPr>
          <w:szCs w:val="22"/>
          <w:lang w:val="ru-RU"/>
        </w:rPr>
      </w:pPr>
    </w:p>
    <w:p w:rsidR="00985826" w:rsidRPr="00471D93" w:rsidRDefault="00985826" w:rsidP="00985826">
      <w:pPr>
        <w:jc w:val="center"/>
        <w:rPr>
          <w:szCs w:val="22"/>
          <w:lang w:val="ru-RU"/>
        </w:rPr>
      </w:pPr>
      <w:r w:rsidRPr="00471D93">
        <w:rPr>
          <w:szCs w:val="22"/>
          <w:lang w:val="ru-RU"/>
        </w:rPr>
        <w:t>[ТРАНСГРАНИЧНОЕ СОТРУДНИЧЕСТВО</w:t>
      </w: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num" w:pos="993"/>
        </w:tabs>
        <w:autoSpaceDE w:val="0"/>
        <w:autoSpaceDN w:val="0"/>
        <w:adjustRightInd w:val="0"/>
        <w:rPr>
          <w:szCs w:val="22"/>
          <w:lang w:val="ru-RU"/>
        </w:rPr>
      </w:pPr>
    </w:p>
    <w:p w:rsidR="00985826" w:rsidRPr="00471D93" w:rsidRDefault="00985826" w:rsidP="00985826">
      <w:pPr>
        <w:tabs>
          <w:tab w:val="left" w:pos="550"/>
        </w:tabs>
        <w:autoSpaceDE w:val="0"/>
        <w:autoSpaceDN w:val="0"/>
        <w:adjustRightInd w:val="0"/>
        <w:rPr>
          <w:szCs w:val="22"/>
          <w:lang w:val="ru-RU"/>
        </w:rPr>
      </w:pPr>
      <w:r w:rsidRPr="00471D93">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jc w:val="center"/>
        <w:rPr>
          <w:szCs w:val="22"/>
          <w:lang w:val="ru-RU"/>
        </w:rPr>
      </w:pPr>
      <w:r w:rsidRPr="00471D93">
        <w:rPr>
          <w:szCs w:val="22"/>
          <w:lang w:val="ru-RU"/>
        </w:rPr>
        <w:br w:type="page"/>
      </w:r>
    </w:p>
    <w:p w:rsidR="00985826" w:rsidRPr="00471D93" w:rsidRDefault="00985826" w:rsidP="00985826">
      <w:pPr>
        <w:jc w:val="center"/>
        <w:rPr>
          <w:szCs w:val="22"/>
          <w:lang w:val="ru-RU"/>
        </w:rPr>
      </w:pPr>
      <w:r w:rsidRPr="00471D93">
        <w:rPr>
          <w:szCs w:val="22"/>
          <w:lang w:val="ru-RU"/>
        </w:rPr>
        <w:lastRenderedPageBreak/>
        <w:t>СТАТЬЯ 15</w:t>
      </w:r>
    </w:p>
    <w:p w:rsidR="00985826" w:rsidRPr="00471D93" w:rsidRDefault="00985826" w:rsidP="00985826">
      <w:pPr>
        <w:jc w:val="center"/>
        <w:rPr>
          <w:szCs w:val="22"/>
          <w:lang w:val="ru-RU"/>
        </w:rPr>
      </w:pPr>
    </w:p>
    <w:p w:rsidR="00985826" w:rsidRPr="00471D93" w:rsidRDefault="00985826" w:rsidP="00985826">
      <w:pPr>
        <w:jc w:val="center"/>
        <w:rPr>
          <w:szCs w:val="22"/>
          <w:lang w:val="ru-RU"/>
        </w:rPr>
      </w:pPr>
      <w:r w:rsidRPr="00471D93">
        <w:rPr>
          <w:szCs w:val="22"/>
          <w:lang w:val="ru-RU"/>
        </w:rPr>
        <w:t xml:space="preserve">[НАРАЩИВАНИЕ ПОТЕНЦИАЛА И ПОВЫШЕНИЕ ОСВЕДОМЛЕННОСТИ </w:t>
      </w:r>
    </w:p>
    <w:p w:rsidR="00985826" w:rsidRPr="00471D93" w:rsidRDefault="00985826" w:rsidP="00985826">
      <w:pPr>
        <w:rPr>
          <w:szCs w:val="22"/>
          <w:lang w:val="ru-RU"/>
        </w:rPr>
      </w:pP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15.1</w:t>
      </w:r>
      <w:r w:rsidRPr="00471D93">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985826" w:rsidRPr="00471D93" w:rsidRDefault="00985826" w:rsidP="00985826">
      <w:pPr>
        <w:rPr>
          <w:szCs w:val="22"/>
          <w:lang w:val="ru-RU"/>
        </w:rPr>
      </w:pPr>
    </w:p>
    <w:p w:rsidR="00985826" w:rsidRPr="00471D93" w:rsidRDefault="00985826" w:rsidP="00985826">
      <w:pPr>
        <w:rPr>
          <w:szCs w:val="22"/>
          <w:lang w:val="ru-RU"/>
        </w:rPr>
      </w:pPr>
      <w:r w:rsidRPr="00471D93">
        <w:rPr>
          <w:szCs w:val="22"/>
          <w:lang w:val="ru-RU"/>
        </w:rPr>
        <w:t xml:space="preserve">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
    <w:p w:rsidR="00985826" w:rsidRPr="00471D93" w:rsidRDefault="00985826" w:rsidP="00985826">
      <w:pPr>
        <w:rPr>
          <w:lang w:val="ru-RU"/>
        </w:rPr>
      </w:pPr>
    </w:p>
    <w:p w:rsidR="00985826" w:rsidRPr="00471D93" w:rsidRDefault="00985826" w:rsidP="00985826">
      <w:pPr>
        <w:rPr>
          <w:lang w:val="ru-RU"/>
        </w:rPr>
      </w:pPr>
    </w:p>
    <w:p w:rsidR="00985826" w:rsidRPr="00471D93" w:rsidRDefault="00985826" w:rsidP="00985826">
      <w:pPr>
        <w:tabs>
          <w:tab w:val="num" w:pos="993"/>
        </w:tabs>
        <w:autoSpaceDE w:val="0"/>
        <w:autoSpaceDN w:val="0"/>
        <w:adjustRightInd w:val="0"/>
        <w:rPr>
          <w:lang w:val="ru-RU"/>
        </w:rPr>
      </w:pPr>
    </w:p>
    <w:p w:rsidR="00985826" w:rsidRPr="000F6CED" w:rsidRDefault="00985826" w:rsidP="00985826">
      <w:pPr>
        <w:jc w:val="right"/>
        <w:rPr>
          <w:lang w:val="ru-RU"/>
        </w:rPr>
      </w:pPr>
      <w:r w:rsidRPr="00471D93">
        <w:rPr>
          <w:lang w:val="ru-RU"/>
        </w:rPr>
        <w:t>[</w:t>
      </w:r>
      <w:r>
        <w:rPr>
          <w:lang w:val="ru-RU"/>
        </w:rPr>
        <w:t>Приложение</w:t>
      </w:r>
      <w:r w:rsidRPr="000F6CED">
        <w:rPr>
          <w:lang w:val="ru-RU"/>
        </w:rPr>
        <w:t xml:space="preserve"> </w:t>
      </w:r>
      <w:r>
        <w:t>III</w:t>
      </w:r>
      <w:r w:rsidRPr="00471D93">
        <w:rPr>
          <w:lang w:val="ru-RU"/>
        </w:rPr>
        <w:t xml:space="preserve"> </w:t>
      </w:r>
      <w:r>
        <w:rPr>
          <w:lang w:val="ru-RU"/>
        </w:rPr>
        <w:t>следует</w:t>
      </w:r>
      <w:r w:rsidRPr="00471D93">
        <w:rPr>
          <w:lang w:val="ru-RU"/>
        </w:rPr>
        <w:t>]</w:t>
      </w:r>
    </w:p>
    <w:p w:rsidR="00AD1A43" w:rsidRPr="00EC6FF5" w:rsidRDefault="00AD1A43" w:rsidP="00612E4A">
      <w:pPr>
        <w:ind w:left="6570"/>
        <w:rPr>
          <w:szCs w:val="22"/>
          <w:lang w:val="ru-RU"/>
        </w:rPr>
      </w:pPr>
    </w:p>
    <w:p w:rsidR="00AD1A43" w:rsidRPr="00EC6FF5" w:rsidRDefault="00AD1A43" w:rsidP="00A773C2">
      <w:pPr>
        <w:rPr>
          <w:szCs w:val="22"/>
          <w:lang w:val="ru-RU"/>
        </w:rPr>
      </w:pPr>
    </w:p>
    <w:p w:rsidR="00AD1A43" w:rsidRPr="00EC6FF5" w:rsidRDefault="00AD1A43" w:rsidP="00A773C2">
      <w:pPr>
        <w:rPr>
          <w:szCs w:val="22"/>
          <w:lang w:val="ru-RU"/>
        </w:rPr>
      </w:pPr>
    </w:p>
    <w:p w:rsidR="00612E4A" w:rsidRPr="00EC6FF5" w:rsidRDefault="00612E4A" w:rsidP="00A773C2">
      <w:pPr>
        <w:rPr>
          <w:b/>
          <w:sz w:val="32"/>
          <w:szCs w:val="32"/>
          <w:lang w:val="ru-RU"/>
        </w:rPr>
        <w:sectPr w:rsidR="00612E4A" w:rsidRPr="00EC6FF5" w:rsidSect="00985826">
          <w:headerReference w:type="default" r:id="rId15"/>
          <w:headerReference w:type="first" r:id="rId16"/>
          <w:footnotePr>
            <w:numRestart w:val="eachSect"/>
          </w:footnotePr>
          <w:endnotePr>
            <w:numFmt w:val="decimal"/>
          </w:endnotePr>
          <w:pgSz w:w="11907" w:h="16840" w:code="9"/>
          <w:pgMar w:top="562" w:right="1022" w:bottom="533" w:left="1411" w:header="504" w:footer="1022" w:gutter="0"/>
          <w:pgNumType w:start="1"/>
          <w:cols w:space="720"/>
          <w:titlePg/>
          <w:docGrid w:linePitch="299"/>
        </w:sectPr>
      </w:pPr>
    </w:p>
    <w:p w:rsidR="00DD2FE6" w:rsidRPr="00024B64" w:rsidRDefault="00DD2FE6" w:rsidP="00DD2FE6">
      <w:pPr>
        <w:rPr>
          <w:sz w:val="32"/>
          <w:szCs w:val="32"/>
          <w:lang w:val="ru-RU"/>
        </w:rPr>
      </w:pPr>
      <w:bookmarkStart w:id="5" w:name="Prepared"/>
      <w:bookmarkEnd w:id="5"/>
    </w:p>
    <w:p w:rsidR="00DD2FE6" w:rsidRPr="00024B64" w:rsidRDefault="00DD2FE6" w:rsidP="00DD2FE6">
      <w:pPr>
        <w:rPr>
          <w:sz w:val="32"/>
          <w:szCs w:val="32"/>
          <w:lang w:val="ru-RU"/>
        </w:rPr>
      </w:pPr>
    </w:p>
    <w:p w:rsidR="00DD2FE6" w:rsidRPr="00024B64" w:rsidRDefault="00DD2FE6" w:rsidP="00DD2FE6">
      <w:pPr>
        <w:rPr>
          <w:sz w:val="32"/>
          <w:szCs w:val="32"/>
          <w:lang w:val="ru-RU"/>
        </w:rPr>
      </w:pPr>
    </w:p>
    <w:p w:rsidR="00DD2FE6" w:rsidRPr="00024B64" w:rsidRDefault="00DD2FE6" w:rsidP="00DD2FE6">
      <w:pPr>
        <w:rPr>
          <w:sz w:val="32"/>
          <w:szCs w:val="32"/>
          <w:lang w:val="ru-RU"/>
        </w:rPr>
      </w:pPr>
    </w:p>
    <w:p w:rsidR="00DD2FE6" w:rsidRPr="00445293" w:rsidRDefault="00DD2FE6" w:rsidP="00DD2FE6">
      <w:pPr>
        <w:rPr>
          <w:b/>
          <w:sz w:val="32"/>
          <w:szCs w:val="32"/>
          <w:lang w:val="ru-RU"/>
        </w:rPr>
      </w:pPr>
      <w:r w:rsidRPr="00445293">
        <w:rPr>
          <w:b/>
          <w:sz w:val="32"/>
          <w:lang w:val="ru-RU"/>
        </w:rPr>
        <w:t xml:space="preserve">Сводный документ, касающийся интеллектуальной собственности и генетических ресурсов: второй пересмотренный вариант </w:t>
      </w:r>
    </w:p>
    <w:p w:rsidR="00DD2FE6" w:rsidRPr="00445293" w:rsidRDefault="00DD2FE6" w:rsidP="00DD2FE6">
      <w:pPr>
        <w:rPr>
          <w:b/>
          <w:sz w:val="32"/>
          <w:szCs w:val="32"/>
          <w:lang w:val="ru-RU"/>
        </w:rPr>
      </w:pPr>
    </w:p>
    <w:p w:rsidR="00DD2FE6" w:rsidRPr="00445293" w:rsidRDefault="00DD2FE6" w:rsidP="00DD2FE6">
      <w:pPr>
        <w:rPr>
          <w:b/>
          <w:sz w:val="32"/>
          <w:szCs w:val="32"/>
          <w:lang w:val="ru-RU"/>
        </w:rPr>
      </w:pPr>
    </w:p>
    <w:p w:rsidR="00DD2FE6" w:rsidRPr="00445293" w:rsidRDefault="00DD2FE6" w:rsidP="00DD2FE6">
      <w:pPr>
        <w:rPr>
          <w:b/>
          <w:sz w:val="32"/>
          <w:szCs w:val="32"/>
          <w:lang w:val="ru-RU"/>
        </w:rPr>
      </w:pPr>
      <w:r w:rsidRPr="00445293">
        <w:rPr>
          <w:b/>
          <w:sz w:val="32"/>
          <w:lang w:val="ru-RU"/>
        </w:rPr>
        <w:t>(по состоянию на момент закрытия 30-й сессии МКГР 3</w:t>
      </w:r>
      <w:r>
        <w:rPr>
          <w:b/>
          <w:sz w:val="32"/>
        </w:rPr>
        <w:t> </w:t>
      </w:r>
      <w:r w:rsidRPr="00445293">
        <w:rPr>
          <w:b/>
          <w:sz w:val="32"/>
          <w:lang w:val="ru-RU"/>
        </w:rPr>
        <w:t>июня 2016</w:t>
      </w:r>
      <w:r>
        <w:rPr>
          <w:b/>
          <w:sz w:val="32"/>
        </w:rPr>
        <w:t> </w:t>
      </w:r>
      <w:r w:rsidRPr="00445293">
        <w:rPr>
          <w:b/>
          <w:sz w:val="32"/>
          <w:lang w:val="ru-RU"/>
        </w:rPr>
        <w:t>г.)</w:t>
      </w:r>
    </w:p>
    <w:p w:rsidR="00DD2FE6" w:rsidRPr="00445293" w:rsidRDefault="00DD2FE6" w:rsidP="00DD2FE6">
      <w:pPr>
        <w:rPr>
          <w:lang w:val="ru-RU"/>
        </w:rPr>
      </w:pPr>
    </w:p>
    <w:p w:rsidR="00DD2FE6" w:rsidRDefault="00DD2FE6" w:rsidP="00DD2FE6">
      <w:pPr>
        <w:rPr>
          <w:lang w:val="ru-RU"/>
        </w:rPr>
      </w:pPr>
    </w:p>
    <w:p w:rsidR="00DD2FE6" w:rsidRDefault="00DD2FE6" w:rsidP="00DD2FE6">
      <w:pPr>
        <w:rPr>
          <w:lang w:val="ru-RU"/>
        </w:rPr>
      </w:pPr>
    </w:p>
    <w:p w:rsidR="00DD2FE6" w:rsidRDefault="00DD2FE6" w:rsidP="00DD2FE6">
      <w:pPr>
        <w:rPr>
          <w:lang w:val="ru-RU"/>
        </w:rPr>
      </w:pPr>
      <w:r w:rsidRPr="00B45D97">
        <w:rPr>
          <w:lang w:val="ru-RU"/>
        </w:rPr>
        <w:br w:type="page"/>
      </w:r>
    </w:p>
    <w:p w:rsidR="00DD2FE6" w:rsidRDefault="00DD2FE6" w:rsidP="00DD2FE6">
      <w:pPr>
        <w:jc w:val="center"/>
        <w:rPr>
          <w:b/>
          <w:lang w:val="ru-RU"/>
        </w:rPr>
      </w:pPr>
      <w:r w:rsidRPr="00355E67">
        <w:rPr>
          <w:b/>
          <w:lang w:val="ru-RU"/>
        </w:rPr>
        <w:lastRenderedPageBreak/>
        <w:t>СПИСОК ТЕРМИНОВ</w:t>
      </w:r>
    </w:p>
    <w:p w:rsidR="00DD2FE6" w:rsidRDefault="00DD2FE6" w:rsidP="00DD2FE6">
      <w:pPr>
        <w:rPr>
          <w:b/>
          <w:lang w:val="ru-RU"/>
        </w:rPr>
      </w:pPr>
    </w:p>
    <w:p w:rsidR="00DD2FE6" w:rsidRDefault="00DD2FE6" w:rsidP="00DD2FE6">
      <w:pPr>
        <w:rPr>
          <w:b/>
          <w:lang w:val="ru-RU"/>
        </w:rPr>
      </w:pPr>
    </w:p>
    <w:p w:rsidR="00DD2FE6" w:rsidRDefault="00DD2FE6" w:rsidP="00DD2FE6">
      <w:pPr>
        <w:rPr>
          <w:lang w:val="ru-RU"/>
        </w:rPr>
      </w:pPr>
    </w:p>
    <w:p w:rsidR="00DD2FE6" w:rsidRDefault="00DD2FE6" w:rsidP="00DD2FE6">
      <w:pPr>
        <w:rPr>
          <w:b/>
          <w:lang w:val="ru-RU"/>
        </w:rPr>
      </w:pPr>
      <w:r w:rsidRPr="000E20AF">
        <w:rPr>
          <w:b/>
          <w:lang w:val="ru-RU"/>
        </w:rPr>
        <w:t>[</w:t>
      </w:r>
      <w:r w:rsidRPr="00355E67">
        <w:rPr>
          <w:b/>
          <w:lang w:val="ru-RU"/>
        </w:rPr>
        <w:t>Традиционные знания, связанные с генетическими ресурсами</w:t>
      </w:r>
    </w:p>
    <w:p w:rsidR="00DD2FE6" w:rsidRDefault="00DD2FE6" w:rsidP="00DD2FE6">
      <w:pPr>
        <w:rPr>
          <w:lang w:val="ru-RU"/>
        </w:rPr>
      </w:pPr>
    </w:p>
    <w:p w:rsidR="00DD2FE6" w:rsidRPr="005361F3" w:rsidRDefault="00DD2FE6" w:rsidP="00DD2FE6">
      <w:pPr>
        <w:rPr>
          <w:lang w:val="ru-RU"/>
        </w:rPr>
      </w:pPr>
      <w:r w:rsidRPr="005361F3">
        <w:rPr>
          <w:lang w:val="ru-RU"/>
        </w:rPr>
        <w:t>Вариант 1</w:t>
      </w:r>
    </w:p>
    <w:p w:rsidR="00DD2FE6" w:rsidRPr="005361F3" w:rsidRDefault="00DD2FE6" w:rsidP="00DD2FE6">
      <w:pPr>
        <w:rPr>
          <w:b/>
          <w:lang w:val="ru-RU"/>
        </w:rPr>
      </w:pPr>
    </w:p>
    <w:p w:rsidR="00DD2FE6" w:rsidRPr="005361F3" w:rsidRDefault="00DD2FE6" w:rsidP="00DD2FE6">
      <w:pPr>
        <w:rPr>
          <w:lang w:val="ru-RU"/>
        </w:rPr>
      </w:pPr>
      <w:r w:rsidRPr="005361F3">
        <w:rPr>
          <w:lang w:val="ru-RU"/>
        </w:rPr>
        <w:t>«Традиционные знания, связанные с генетическими ресурсами» означают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которые [существуют в генетических ресурсах] [связаны с генетическими ресурсами].]</w:t>
      </w:r>
    </w:p>
    <w:p w:rsidR="00DD2FE6" w:rsidRPr="005361F3" w:rsidRDefault="00DD2FE6" w:rsidP="00DD2FE6">
      <w:pPr>
        <w:rPr>
          <w:lang w:val="ru-RU"/>
        </w:rPr>
      </w:pPr>
    </w:p>
    <w:p w:rsidR="00DD2FE6" w:rsidRPr="005361F3" w:rsidRDefault="00DD2FE6" w:rsidP="00DD2FE6">
      <w:pPr>
        <w:rPr>
          <w:lang w:val="ru-RU"/>
        </w:rPr>
      </w:pPr>
      <w:r w:rsidRPr="005361F3">
        <w:rPr>
          <w:lang w:val="ru-RU"/>
        </w:rPr>
        <w:t>Вариант 2</w:t>
      </w:r>
    </w:p>
    <w:p w:rsidR="00DD2FE6" w:rsidRPr="005361F3" w:rsidRDefault="00DD2FE6" w:rsidP="00DD2FE6">
      <w:pPr>
        <w:rPr>
          <w:lang w:val="ru-RU"/>
        </w:rPr>
      </w:pPr>
    </w:p>
    <w:p w:rsidR="00DD2FE6" w:rsidRPr="005361F3" w:rsidRDefault="00DD2FE6" w:rsidP="00DD2FE6">
      <w:pPr>
        <w:rPr>
          <w:lang w:val="ru-RU"/>
        </w:rPr>
      </w:pPr>
      <w:r w:rsidRPr="005361F3">
        <w:rPr>
          <w:lang w:val="ru-RU"/>
        </w:rPr>
        <w:t>«Традиционные знания, связанные с генетическими ресурсами» означают существенные знания свойств и видов использования генетических ресурсов и их [дериватов], которыми обладают [законные владельцы, включая] коренной[ые] [народ[ы]] и местные общины, [и которые напрямую ведут к созданию заявленного [изобретения] [объекта интеллектуальной собственности]] [, причем данное изобретение не может быть создано в отсутствие этих традиционных знаний].]</w:t>
      </w:r>
    </w:p>
    <w:p w:rsidR="00DD2FE6" w:rsidRDefault="00DD2FE6" w:rsidP="00DD2FE6">
      <w:pPr>
        <w:rPr>
          <w:lang w:val="ru-RU"/>
        </w:rPr>
      </w:pPr>
    </w:p>
    <w:p w:rsidR="00DD2FE6" w:rsidRDefault="00DD2FE6" w:rsidP="00DD2FE6">
      <w:pPr>
        <w:rPr>
          <w:lang w:val="ru-RU"/>
        </w:rPr>
      </w:pPr>
    </w:p>
    <w:p w:rsidR="00DD2FE6" w:rsidRDefault="00DD2FE6" w:rsidP="00DD2FE6">
      <w:pPr>
        <w:rPr>
          <w:b/>
          <w:lang w:val="ru-RU"/>
        </w:rPr>
      </w:pPr>
      <w:r w:rsidRPr="00692ED8">
        <w:rPr>
          <w:b/>
          <w:lang w:val="ru-RU"/>
        </w:rPr>
        <w:t>[</w:t>
      </w:r>
      <w:r w:rsidRPr="00355E67">
        <w:rPr>
          <w:b/>
          <w:lang w:val="ru-RU"/>
        </w:rPr>
        <w:t>Биотехнология</w:t>
      </w:r>
    </w:p>
    <w:p w:rsidR="00DD2FE6" w:rsidRDefault="00DD2FE6" w:rsidP="00DD2FE6">
      <w:pPr>
        <w:rPr>
          <w:lang w:val="ru-RU"/>
        </w:rPr>
      </w:pPr>
    </w:p>
    <w:p w:rsidR="00DD2FE6" w:rsidRPr="005361F3" w:rsidRDefault="00DD2FE6" w:rsidP="00DD2FE6">
      <w:pPr>
        <w:rPr>
          <w:lang w:val="ru-RU"/>
        </w:rPr>
      </w:pPr>
      <w:r w:rsidRPr="005361F3">
        <w:rPr>
          <w:lang w:val="ru-RU"/>
        </w:rPr>
        <w:t>«Биотехнология»[, как она определена в статье</w:t>
      </w:r>
      <w:r>
        <w:t> </w:t>
      </w:r>
      <w:r w:rsidRPr="005361F3">
        <w:rPr>
          <w:lang w:val="ru-RU"/>
        </w:rPr>
        <w:t>2 Конвенции о биологическом разнообразии,]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p>
    <w:p w:rsidR="00DD2FE6" w:rsidRPr="005361F3" w:rsidRDefault="00DD2FE6" w:rsidP="00DD2FE6">
      <w:pPr>
        <w:rPr>
          <w:lang w:val="ru-RU"/>
        </w:rPr>
      </w:pPr>
    </w:p>
    <w:p w:rsidR="00DD2FE6" w:rsidRDefault="00DD2FE6" w:rsidP="00DD2FE6">
      <w:pPr>
        <w:rPr>
          <w:lang w:val="ru-RU"/>
        </w:rPr>
      </w:pPr>
    </w:p>
    <w:p w:rsidR="00DD2FE6" w:rsidRPr="005361F3" w:rsidRDefault="00DD2FE6" w:rsidP="00DD2FE6">
      <w:pPr>
        <w:rPr>
          <w:b/>
          <w:lang w:val="ru-RU"/>
        </w:rPr>
      </w:pPr>
      <w:r w:rsidRPr="005361F3">
        <w:rPr>
          <w:b/>
          <w:lang w:val="ru-RU"/>
        </w:rPr>
        <w:t>[Страна происхождения</w:t>
      </w:r>
    </w:p>
    <w:p w:rsidR="00DD2FE6" w:rsidRPr="005361F3" w:rsidRDefault="00DD2FE6" w:rsidP="00DD2FE6">
      <w:pPr>
        <w:rPr>
          <w:lang w:val="ru-RU"/>
        </w:rPr>
      </w:pPr>
    </w:p>
    <w:p w:rsidR="00DD2FE6" w:rsidRPr="005361F3" w:rsidRDefault="00DD2FE6" w:rsidP="00DD2FE6">
      <w:pPr>
        <w:rPr>
          <w:lang w:val="ru-RU"/>
        </w:rPr>
      </w:pPr>
      <w:r w:rsidRPr="005361F3">
        <w:rPr>
          <w:lang w:val="ru-RU"/>
        </w:rPr>
        <w:t>«Страна происхождения» означает [первую] страну, которая обладает генетическими ресурсами в условиях</w:t>
      </w:r>
      <w:r>
        <w:t> in</w:t>
      </w:r>
      <w:r w:rsidRPr="005361F3">
        <w:rPr>
          <w:lang w:val="ru-RU"/>
        </w:rPr>
        <w:t>-</w:t>
      </w:r>
      <w:r>
        <w:t>situ</w:t>
      </w:r>
      <w:r w:rsidRPr="005361F3">
        <w:rPr>
          <w:lang w:val="ru-RU"/>
        </w:rPr>
        <w:t>.]</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rPr>
          <w:b/>
          <w:lang w:val="ru-RU"/>
        </w:rPr>
      </w:pPr>
      <w:r w:rsidRPr="005361F3">
        <w:rPr>
          <w:b/>
          <w:lang w:val="ru-RU"/>
        </w:rPr>
        <w:t>[Предоставляющая страна</w:t>
      </w:r>
    </w:p>
    <w:p w:rsidR="00DD2FE6" w:rsidRPr="005361F3" w:rsidRDefault="00DD2FE6" w:rsidP="00DD2FE6">
      <w:pPr>
        <w:rPr>
          <w:lang w:val="ru-RU"/>
        </w:rPr>
      </w:pPr>
    </w:p>
    <w:p w:rsidR="00DD2FE6" w:rsidRPr="005361F3" w:rsidRDefault="00DD2FE6" w:rsidP="00DD2FE6">
      <w:pPr>
        <w:rPr>
          <w:lang w:val="ru-RU"/>
        </w:rPr>
      </w:pPr>
      <w:r w:rsidRPr="005361F3">
        <w:rPr>
          <w:lang w:val="ru-RU"/>
        </w:rPr>
        <w:t>«Предоставляющая страна» означает [в соответствии со статьей</w:t>
      </w:r>
      <w:r>
        <w:t> </w:t>
      </w:r>
      <w:r w:rsidRPr="005361F3">
        <w:rPr>
          <w:lang w:val="ru-RU"/>
        </w:rPr>
        <w:t>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[предоставляющую страну], которая является страной происхождения [или страной, приобретшей генетические ресурсы и/или получившей доступ к традиционным знаниям в соответствии с [Конвенцией о биологическом разнообразии].]]</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keepLines/>
        <w:rPr>
          <w:b/>
          <w:lang w:val="ru-RU"/>
        </w:rPr>
      </w:pPr>
      <w:r w:rsidRPr="005361F3">
        <w:rPr>
          <w:b/>
          <w:lang w:val="ru-RU"/>
        </w:rPr>
        <w:t>[Страна, предоставляющая генетические ресурсы</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 xml:space="preserve">«Страна, предоставляющая генетические ресурсы» означает страну, поставляющую генетические ресурсы, собранные из источников </w:t>
      </w:r>
      <w:r>
        <w:t>in</w:t>
      </w:r>
      <w:r w:rsidRPr="005361F3">
        <w:rPr>
          <w:lang w:val="ru-RU"/>
        </w:rPr>
        <w:t>-</w:t>
      </w:r>
      <w:r>
        <w:t>situ</w:t>
      </w:r>
      <w:r w:rsidRPr="005361F3">
        <w:rPr>
          <w:lang w:val="ru-RU"/>
        </w:rPr>
        <w:t xml:space="preserve">, включая популяции как диких, так и одомашненных видов, либо полученные из источников </w:t>
      </w:r>
      <w:r>
        <w:t>ex</w:t>
      </w:r>
      <w:r w:rsidRPr="005361F3">
        <w:rPr>
          <w:lang w:val="ru-RU"/>
        </w:rPr>
        <w:t>-</w:t>
      </w:r>
      <w:r>
        <w:t>situ</w:t>
      </w:r>
      <w:r w:rsidRPr="005361F3">
        <w:rPr>
          <w:lang w:val="ru-RU"/>
        </w:rPr>
        <w:t>, независимо от того, происходят они из этой страны или нет.]</w:t>
      </w:r>
    </w:p>
    <w:p w:rsidR="00DD2FE6" w:rsidRDefault="00DD2FE6" w:rsidP="00DD2FE6">
      <w:pPr>
        <w:rPr>
          <w:lang w:val="ru-RU"/>
        </w:rPr>
      </w:pPr>
    </w:p>
    <w:p w:rsidR="00DD2FE6" w:rsidRPr="00186E20" w:rsidRDefault="00DD2FE6" w:rsidP="00DD2FE6">
      <w:pPr>
        <w:rPr>
          <w:lang w:val="ru-RU"/>
        </w:rPr>
      </w:pPr>
      <w:r w:rsidRPr="005361F3">
        <w:rPr>
          <w:lang w:val="ru-RU"/>
        </w:rPr>
        <w:lastRenderedPageBreak/>
        <w:t>Альтернативный вариант</w:t>
      </w:r>
    </w:p>
    <w:p w:rsidR="00DD2FE6" w:rsidRPr="00186E20" w:rsidRDefault="00DD2FE6" w:rsidP="00DD2FE6">
      <w:pPr>
        <w:rPr>
          <w:lang w:val="ru-RU"/>
        </w:rPr>
      </w:pPr>
    </w:p>
    <w:p w:rsidR="00DD2FE6" w:rsidRPr="005361F3" w:rsidRDefault="00DD2FE6" w:rsidP="00DD2FE6">
      <w:pPr>
        <w:rPr>
          <w:lang w:val="ru-RU"/>
        </w:rPr>
      </w:pPr>
      <w:r w:rsidRPr="005361F3">
        <w:rPr>
          <w:lang w:val="ru-RU"/>
        </w:rPr>
        <w:t xml:space="preserve">[«Страна, предоставляющая генетические ресурсы» означает страну, обладающую генетическими ресурсами и/или традиционными знаниями на условиях </w:t>
      </w:r>
      <w:r>
        <w:t>in</w:t>
      </w:r>
      <w:r w:rsidRPr="005361F3">
        <w:rPr>
          <w:lang w:val="ru-RU"/>
        </w:rPr>
        <w:t>-</w:t>
      </w:r>
      <w:r>
        <w:t>situ</w:t>
      </w:r>
      <w:r w:rsidRPr="005361F3">
        <w:rPr>
          <w:lang w:val="ru-RU"/>
        </w:rPr>
        <w:t xml:space="preserve"> или </w:t>
      </w:r>
      <w:r>
        <w:t>ex</w:t>
      </w:r>
      <w:r w:rsidRPr="005361F3">
        <w:rPr>
          <w:lang w:val="ru-RU"/>
        </w:rPr>
        <w:t>-</w:t>
      </w:r>
      <w:r>
        <w:t>situ</w:t>
      </w:r>
      <w:r w:rsidRPr="005361F3">
        <w:rPr>
          <w:lang w:val="ru-RU"/>
        </w:rPr>
        <w:t xml:space="preserve"> и обеспечивающую возможность доступа к этим генетическим ресурсам и/или традиционным знаниям.]</w:t>
      </w:r>
    </w:p>
    <w:p w:rsidR="00DD2FE6" w:rsidRPr="00186E20" w:rsidRDefault="00DD2FE6" w:rsidP="00DD2FE6">
      <w:pPr>
        <w:rPr>
          <w:lang w:val="ru-RU"/>
        </w:rPr>
      </w:pPr>
    </w:p>
    <w:p w:rsidR="00DD2FE6" w:rsidRDefault="00DD2FE6" w:rsidP="00DD2FE6">
      <w:pPr>
        <w:rPr>
          <w:lang w:val="ru-RU"/>
        </w:rPr>
      </w:pPr>
    </w:p>
    <w:p w:rsidR="00DD2FE6" w:rsidRPr="005361F3" w:rsidRDefault="00DD2FE6" w:rsidP="00DD2FE6">
      <w:pPr>
        <w:rPr>
          <w:b/>
          <w:lang w:val="ru-RU"/>
        </w:rPr>
      </w:pPr>
      <w:r w:rsidRPr="005361F3">
        <w:rPr>
          <w:b/>
          <w:lang w:val="ru-RU"/>
        </w:rPr>
        <w:t>[Дериват</w:t>
      </w:r>
    </w:p>
    <w:p w:rsidR="00DD2FE6" w:rsidRPr="005361F3" w:rsidRDefault="00DD2FE6" w:rsidP="00DD2FE6">
      <w:pPr>
        <w:rPr>
          <w:lang w:val="ru-RU"/>
        </w:rPr>
      </w:pPr>
    </w:p>
    <w:p w:rsidR="00DD2FE6" w:rsidRPr="005361F3" w:rsidRDefault="00DD2FE6" w:rsidP="00DD2FE6">
      <w:pPr>
        <w:rPr>
          <w:lang w:val="ru-RU"/>
        </w:rPr>
      </w:pPr>
      <w:r w:rsidRPr="005361F3">
        <w:rPr>
          <w:lang w:val="ru-RU"/>
        </w:rPr>
        <w:t xml:space="preserve">«Дериват» означает встречающееся в природе биохимическое соединение, являющееся результатом генетической экспрессии или метаболизма биологических или генетических ресурсов, даже если оно не содержит функциональных единиц наследственности.] </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rPr>
          <w:b/>
          <w:lang w:val="ru-RU"/>
        </w:rPr>
      </w:pPr>
      <w:r w:rsidRPr="005361F3">
        <w:rPr>
          <w:b/>
          <w:lang w:val="ru-RU"/>
        </w:rPr>
        <w:t xml:space="preserve">[[Изобретение], непосредственно основанное на </w:t>
      </w:r>
    </w:p>
    <w:p w:rsidR="00DD2FE6" w:rsidRPr="005361F3" w:rsidRDefault="00DD2FE6" w:rsidP="00DD2FE6">
      <w:pPr>
        <w:rPr>
          <w:lang w:val="ru-RU"/>
        </w:rPr>
      </w:pPr>
    </w:p>
    <w:p w:rsidR="00DD2FE6" w:rsidRPr="005361F3" w:rsidRDefault="00DD2FE6" w:rsidP="00DD2FE6">
      <w:pPr>
        <w:rPr>
          <w:lang w:val="ru-RU"/>
        </w:rPr>
      </w:pPr>
      <w:r w:rsidRPr="005361F3">
        <w:rPr>
          <w:lang w:val="ru-RU"/>
        </w:rPr>
        <w:t>«[Изобретение], непосредственно основанное на» означает, что [в изобретении] [должен] [непосредственным образом] использоваться генетический ресурс и [оно] [должно] зависеть от конкретных свойств ресурса, к которому изобретатель [должен] иметь [физический] доступ.]</w:t>
      </w:r>
    </w:p>
    <w:p w:rsidR="00DD2FE6" w:rsidRPr="005361F3" w:rsidRDefault="00DD2FE6" w:rsidP="00DD2FE6">
      <w:pPr>
        <w:rPr>
          <w:lang w:val="ru-RU"/>
        </w:rPr>
      </w:pPr>
    </w:p>
    <w:p w:rsidR="00DD2FE6" w:rsidRPr="005361F3" w:rsidRDefault="00DD2FE6" w:rsidP="00DD2FE6">
      <w:pPr>
        <w:rPr>
          <w:lang w:val="ru-RU"/>
        </w:rPr>
      </w:pPr>
    </w:p>
    <w:p w:rsidR="00DD2FE6" w:rsidRPr="00675C43" w:rsidRDefault="00DD2FE6" w:rsidP="00DD2FE6">
      <w:pPr>
        <w:rPr>
          <w:b/>
          <w:lang w:val="ru-RU"/>
        </w:rPr>
      </w:pPr>
      <w:r w:rsidRPr="00675C43">
        <w:rPr>
          <w:b/>
          <w:lang w:val="ru-RU"/>
        </w:rPr>
        <w:t xml:space="preserve">Сохранение </w:t>
      </w:r>
      <w:r w:rsidRPr="00675C43">
        <w:rPr>
          <w:b/>
        </w:rPr>
        <w:t>ex</w:t>
      </w:r>
      <w:r w:rsidRPr="00675C43">
        <w:rPr>
          <w:b/>
          <w:lang w:val="ru-RU"/>
        </w:rPr>
        <w:t>-</w:t>
      </w:r>
      <w:r w:rsidRPr="00675C43">
        <w:rPr>
          <w:b/>
        </w:rPr>
        <w:t>situ</w:t>
      </w:r>
    </w:p>
    <w:p w:rsidR="00DD2FE6" w:rsidRPr="005361F3" w:rsidRDefault="00DD2FE6" w:rsidP="00DD2FE6">
      <w:pPr>
        <w:rPr>
          <w:lang w:val="ru-RU"/>
        </w:rPr>
      </w:pPr>
    </w:p>
    <w:p w:rsidR="00DD2FE6" w:rsidRPr="005361F3" w:rsidRDefault="00DD2FE6" w:rsidP="00DD2FE6">
      <w:pPr>
        <w:rPr>
          <w:lang w:val="ru-RU"/>
        </w:rPr>
      </w:pPr>
      <w:r w:rsidRPr="005361F3">
        <w:rPr>
          <w:lang w:val="ru-RU"/>
        </w:rPr>
        <w:t xml:space="preserve">«Сохранение </w:t>
      </w:r>
      <w:r>
        <w:t>ex</w:t>
      </w:r>
      <w:r w:rsidRPr="005361F3">
        <w:rPr>
          <w:lang w:val="ru-RU"/>
        </w:rPr>
        <w:t>-</w:t>
      </w:r>
      <w:r>
        <w:t>situ</w:t>
      </w:r>
      <w:r w:rsidRPr="005361F3">
        <w:rPr>
          <w:lang w:val="ru-RU"/>
        </w:rPr>
        <w:t>» означает сохранение компонентов биологического разнообразия за пределами их естественных мест обитания.</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rPr>
          <w:b/>
          <w:lang w:val="ru-RU"/>
        </w:rPr>
      </w:pPr>
      <w:r w:rsidRPr="005361F3">
        <w:rPr>
          <w:b/>
          <w:lang w:val="ru-RU"/>
        </w:rPr>
        <w:t>Генетический материал</w:t>
      </w:r>
    </w:p>
    <w:p w:rsidR="00DD2FE6" w:rsidRPr="005361F3" w:rsidRDefault="00DD2FE6" w:rsidP="00DD2FE6">
      <w:pPr>
        <w:rPr>
          <w:lang w:val="ru-RU"/>
        </w:rPr>
      </w:pPr>
    </w:p>
    <w:p w:rsidR="00DD2FE6" w:rsidRPr="005361F3" w:rsidRDefault="00DD2FE6" w:rsidP="00DD2FE6">
      <w:pPr>
        <w:rPr>
          <w:lang w:val="ru-RU"/>
        </w:rPr>
      </w:pPr>
      <w:r w:rsidRPr="005361F3">
        <w:rPr>
          <w:lang w:val="ru-RU"/>
        </w:rPr>
        <w:t>«Генетический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rPr>
          <w:b/>
          <w:lang w:val="ru-RU"/>
        </w:rPr>
      </w:pPr>
      <w:r w:rsidRPr="005361F3">
        <w:rPr>
          <w:b/>
          <w:lang w:val="ru-RU"/>
        </w:rPr>
        <w:t>Генетические ресурсы</w:t>
      </w:r>
    </w:p>
    <w:p w:rsidR="00DD2FE6" w:rsidRPr="005361F3" w:rsidRDefault="00DD2FE6" w:rsidP="00DD2FE6">
      <w:pPr>
        <w:rPr>
          <w:lang w:val="ru-RU"/>
        </w:rPr>
      </w:pPr>
    </w:p>
    <w:p w:rsidR="00DD2FE6" w:rsidRPr="005361F3" w:rsidRDefault="00DD2FE6" w:rsidP="00DD2FE6">
      <w:pPr>
        <w:rPr>
          <w:lang w:val="ru-RU"/>
        </w:rPr>
      </w:pPr>
      <w:r w:rsidRPr="005361F3">
        <w:rPr>
          <w:lang w:val="ru-RU"/>
        </w:rPr>
        <w:t xml:space="preserve">«Генетическими ресурсами» является генетический материал, представляющий фактическую или потенциальную ценность. </w:t>
      </w:r>
    </w:p>
    <w:p w:rsidR="00DD2FE6" w:rsidRPr="005361F3" w:rsidRDefault="00DD2FE6" w:rsidP="00DD2FE6">
      <w:pPr>
        <w:rPr>
          <w:lang w:val="ru-RU"/>
        </w:rPr>
      </w:pPr>
    </w:p>
    <w:p w:rsidR="00DD2FE6" w:rsidRPr="005361F3" w:rsidRDefault="00DD2FE6" w:rsidP="00DD2FE6">
      <w:pPr>
        <w:rPr>
          <w:lang w:val="ru-RU"/>
        </w:rPr>
      </w:pPr>
    </w:p>
    <w:p w:rsidR="00DD2FE6" w:rsidRPr="00675C43" w:rsidRDefault="00DD2FE6" w:rsidP="00DD2FE6">
      <w:pPr>
        <w:rPr>
          <w:b/>
          <w:lang w:val="ru-RU"/>
        </w:rPr>
      </w:pPr>
      <w:r w:rsidRPr="00675C43">
        <w:rPr>
          <w:b/>
          <w:lang w:val="ru-RU"/>
        </w:rPr>
        <w:t xml:space="preserve">Условия </w:t>
      </w:r>
      <w:r w:rsidRPr="00675C43">
        <w:rPr>
          <w:b/>
        </w:rPr>
        <w:t>in</w:t>
      </w:r>
      <w:r w:rsidRPr="00675C43">
        <w:rPr>
          <w:b/>
          <w:lang w:val="ru-RU"/>
        </w:rPr>
        <w:t>-</w:t>
      </w:r>
      <w:r w:rsidRPr="00675C43">
        <w:rPr>
          <w:b/>
        </w:rPr>
        <w:t>situ</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 xml:space="preserve">«Условия </w:t>
      </w:r>
      <w:r>
        <w:t>in</w:t>
      </w:r>
      <w:r w:rsidRPr="005361F3">
        <w:rPr>
          <w:lang w:val="ru-RU"/>
        </w:rPr>
        <w:t>-</w:t>
      </w:r>
      <w:r>
        <w:t>situ</w:t>
      </w:r>
      <w:r w:rsidRPr="005361F3">
        <w:rPr>
          <w:lang w:val="ru-RU"/>
        </w:rPr>
        <w:t>» означают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[статья</w:t>
      </w:r>
      <w:r>
        <w:t> </w:t>
      </w:r>
      <w:r w:rsidRPr="005361F3">
        <w:rPr>
          <w:lang w:val="ru-RU"/>
        </w:rPr>
        <w:t>2 КБР].</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keepLines/>
        <w:pageBreakBefore/>
        <w:rPr>
          <w:b/>
          <w:lang w:val="ru-RU"/>
        </w:rPr>
      </w:pPr>
      <w:r w:rsidRPr="005361F3">
        <w:rPr>
          <w:b/>
          <w:lang w:val="ru-RU"/>
        </w:rPr>
        <w:lastRenderedPageBreak/>
        <w:t>[Государство-член</w:t>
      </w:r>
    </w:p>
    <w:p w:rsidR="00DD2FE6" w:rsidRPr="005361F3" w:rsidRDefault="00DD2FE6" w:rsidP="00DD2FE6">
      <w:pPr>
        <w:keepLines/>
        <w:rPr>
          <w:b/>
          <w:lang w:val="ru-RU"/>
        </w:rPr>
      </w:pPr>
    </w:p>
    <w:p w:rsidR="00DD2FE6" w:rsidRPr="005361F3" w:rsidRDefault="00DD2FE6" w:rsidP="00DD2FE6">
      <w:pPr>
        <w:keepLines/>
        <w:rPr>
          <w:lang w:val="ru-RU"/>
        </w:rPr>
      </w:pPr>
      <w:r w:rsidRPr="005361F3">
        <w:rPr>
          <w:lang w:val="ru-RU"/>
        </w:rPr>
        <w:t>«Государство-член» означает государство-член Всемирной организации интеллектуальной собственности.]</w:t>
      </w:r>
    </w:p>
    <w:p w:rsidR="00DD2FE6" w:rsidRPr="005361F3" w:rsidRDefault="00DD2FE6" w:rsidP="00DD2FE6">
      <w:pPr>
        <w:rPr>
          <w:b/>
          <w:lang w:val="ru-RU"/>
        </w:rPr>
      </w:pPr>
    </w:p>
    <w:p w:rsidR="00DD2FE6" w:rsidRPr="005361F3" w:rsidRDefault="00DD2FE6" w:rsidP="00DD2FE6">
      <w:pPr>
        <w:rPr>
          <w:b/>
          <w:lang w:val="ru-RU"/>
        </w:rPr>
      </w:pPr>
      <w:r w:rsidRPr="005361F3">
        <w:rPr>
          <w:b/>
          <w:lang w:val="ru-RU"/>
        </w:rPr>
        <w:t>[Незаконное присвоение</w:t>
      </w:r>
    </w:p>
    <w:p w:rsidR="00DD2FE6" w:rsidRPr="005361F3" w:rsidRDefault="00DD2FE6" w:rsidP="00DD2FE6">
      <w:pPr>
        <w:rPr>
          <w:b/>
          <w:lang w:val="ru-RU"/>
        </w:rPr>
      </w:pPr>
    </w:p>
    <w:p w:rsidR="00DD2FE6" w:rsidRPr="005361F3" w:rsidRDefault="00DD2FE6" w:rsidP="00DD2FE6">
      <w:pPr>
        <w:rPr>
          <w:lang w:val="ru-RU"/>
        </w:rPr>
      </w:pPr>
      <w:r w:rsidRPr="005361F3">
        <w:rPr>
          <w:lang w:val="ru-RU"/>
        </w:rPr>
        <w:t>Вариант 1</w:t>
      </w:r>
    </w:p>
    <w:p w:rsidR="00DD2FE6" w:rsidRPr="005361F3" w:rsidRDefault="00DD2FE6" w:rsidP="00DD2FE6">
      <w:pPr>
        <w:rPr>
          <w:lang w:val="ru-RU"/>
        </w:rPr>
      </w:pPr>
    </w:p>
    <w:p w:rsidR="00DD2FE6" w:rsidRPr="005361F3" w:rsidRDefault="00DD2FE6" w:rsidP="00DD2FE6">
      <w:pPr>
        <w:rPr>
          <w:lang w:val="ru-RU"/>
        </w:rPr>
      </w:pPr>
      <w:r w:rsidRPr="005361F3">
        <w:rPr>
          <w:lang w:val="ru-RU"/>
        </w:rPr>
        <w:t>«Незаконным присвоением» является [приобретение] [применение] генетических ресурсов, [их дериватов] [и] [или] [традиционных знаний, связанных с генетическими ресурсами,] без [свободного] [предварительного осознанного] согласия [тех, кто уполномочен давать [такое] согласие,] [компетентного органа] на такое [приобретение] [применение], [в соответствии с национальным законодательством] [страны происхождения или предоставляющей страны].]</w:t>
      </w:r>
    </w:p>
    <w:p w:rsidR="00DD2FE6" w:rsidRPr="005361F3" w:rsidRDefault="00DD2FE6" w:rsidP="00DD2FE6">
      <w:pPr>
        <w:rPr>
          <w:lang w:val="ru-RU"/>
        </w:rPr>
      </w:pPr>
    </w:p>
    <w:p w:rsidR="00DD2FE6" w:rsidRPr="005361F3" w:rsidRDefault="00DD2FE6" w:rsidP="00DD2FE6">
      <w:pPr>
        <w:rPr>
          <w:lang w:val="ru-RU"/>
        </w:rPr>
      </w:pPr>
      <w:r w:rsidRPr="005361F3">
        <w:rPr>
          <w:lang w:val="ru-RU"/>
        </w:rPr>
        <w:t>Вариант 2</w:t>
      </w:r>
    </w:p>
    <w:p w:rsidR="00DD2FE6" w:rsidRPr="005361F3" w:rsidRDefault="00DD2FE6" w:rsidP="00DD2FE6">
      <w:pPr>
        <w:rPr>
          <w:lang w:val="ru-RU"/>
        </w:rPr>
      </w:pPr>
    </w:p>
    <w:p w:rsidR="00DD2FE6" w:rsidRPr="005361F3" w:rsidRDefault="00DD2FE6" w:rsidP="00DD2FE6">
      <w:pPr>
        <w:rPr>
          <w:lang w:val="ru-RU"/>
        </w:rPr>
      </w:pPr>
      <w:r w:rsidRPr="005361F3">
        <w:rPr>
          <w:lang w:val="ru-RU"/>
        </w:rPr>
        <w:t>[«Незаконным присвоением» является использование генетических ресурсов, [их дериватов] и/или [традиционных знаний, связанных с генетическими ресурсами,] другой стороны,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 что приводит к нарушению национального законодательства в предоставляющей стране.  Использование генетических ресурсов, [их дериватов] и [традиционных знаний, связанных с генетическими ресурсами,] которые были приобретены законными средствами, такими как чтение публикаций, покупка, независимое открытие, обратная разработка и неумышленное раскрытие в результате непринятия владельцами генетических ресурсов, [их дериватов] и [традиционных знаний, связанных с генетическими ресурсами,] разумных мер охраны, не является незаконным присвоением.]</w:t>
      </w:r>
    </w:p>
    <w:p w:rsidR="00DD2FE6" w:rsidRPr="005361F3" w:rsidRDefault="00DD2FE6" w:rsidP="00DD2FE6">
      <w:pPr>
        <w:rPr>
          <w:b/>
          <w:lang w:val="ru-RU"/>
        </w:rPr>
      </w:pPr>
    </w:p>
    <w:p w:rsidR="00DD2FE6" w:rsidRPr="005361F3" w:rsidRDefault="00DD2FE6" w:rsidP="00DD2FE6">
      <w:pPr>
        <w:rPr>
          <w:b/>
          <w:lang w:val="ru-RU"/>
        </w:rPr>
      </w:pPr>
    </w:p>
    <w:p w:rsidR="00DD2FE6" w:rsidRPr="005361F3" w:rsidRDefault="00DD2FE6" w:rsidP="00DD2FE6">
      <w:pPr>
        <w:rPr>
          <w:b/>
          <w:lang w:val="ru-RU"/>
        </w:rPr>
      </w:pPr>
      <w:r w:rsidRPr="005361F3">
        <w:rPr>
          <w:b/>
          <w:lang w:val="ru-RU"/>
        </w:rPr>
        <w:t>[Ведомство интеллектуальной собственности] [Патентное ведомство]</w:t>
      </w:r>
    </w:p>
    <w:p w:rsidR="00DD2FE6" w:rsidRPr="005361F3" w:rsidRDefault="00DD2FE6" w:rsidP="00DD2FE6">
      <w:pPr>
        <w:rPr>
          <w:b/>
          <w:lang w:val="ru-RU"/>
        </w:rPr>
      </w:pPr>
    </w:p>
    <w:p w:rsidR="00DD2FE6" w:rsidRPr="005361F3" w:rsidRDefault="00DD2FE6" w:rsidP="00DD2FE6">
      <w:pPr>
        <w:rPr>
          <w:lang w:val="ru-RU"/>
        </w:rPr>
      </w:pPr>
      <w:r w:rsidRPr="005361F3">
        <w:rPr>
          <w:lang w:val="ru-RU"/>
        </w:rPr>
        <w:t>[«Ведомство интеллектуальной собственности»] [«Патентное ведомство»] означает орган государства-члена, которому поручено предоставлять [права интеллектуальной собственности] [патенты].</w:t>
      </w:r>
    </w:p>
    <w:p w:rsidR="00DD2FE6" w:rsidRPr="005361F3" w:rsidRDefault="00DD2FE6" w:rsidP="00DD2FE6">
      <w:pPr>
        <w:rPr>
          <w:b/>
          <w:lang w:val="ru-RU"/>
        </w:rPr>
      </w:pPr>
    </w:p>
    <w:p w:rsidR="00DD2FE6" w:rsidRPr="005361F3" w:rsidRDefault="00DD2FE6" w:rsidP="00DD2FE6">
      <w:pPr>
        <w:rPr>
          <w:b/>
          <w:lang w:val="ru-RU"/>
        </w:rPr>
      </w:pPr>
    </w:p>
    <w:p w:rsidR="00DD2FE6" w:rsidRPr="005361F3" w:rsidRDefault="00DD2FE6" w:rsidP="00DD2FE6">
      <w:pPr>
        <w:rPr>
          <w:b/>
          <w:lang w:val="ru-RU"/>
        </w:rPr>
      </w:pPr>
      <w:r w:rsidRPr="005361F3">
        <w:rPr>
          <w:b/>
          <w:lang w:val="ru-RU"/>
        </w:rPr>
        <w:t>[[Физический] доступ</w:t>
      </w:r>
    </w:p>
    <w:p w:rsidR="00DD2FE6" w:rsidRPr="005361F3" w:rsidRDefault="00DD2FE6" w:rsidP="00DD2FE6">
      <w:pPr>
        <w:rPr>
          <w:lang w:val="ru-RU"/>
        </w:rPr>
      </w:pPr>
    </w:p>
    <w:p w:rsidR="00DD2FE6" w:rsidRPr="005361F3" w:rsidRDefault="00DD2FE6" w:rsidP="00DD2FE6">
      <w:pPr>
        <w:rPr>
          <w:lang w:val="ru-RU"/>
        </w:rPr>
      </w:pPr>
      <w:r w:rsidRPr="005361F3">
        <w:rPr>
          <w:lang w:val="ru-RU"/>
        </w:rPr>
        <w:t>«[Физическим]/[Непосредственным] доступом» к генетическому ресурсу является обладание им или, по крайней мере, наличие контакта с ним [, которое является вполне достаточным для того, чтобы выявлять свойства генетического ресурса, имеющие отношение к [изобретению] [интеллектуальной собственности]].]</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rPr>
          <w:b/>
          <w:lang w:val="ru-RU"/>
        </w:rPr>
      </w:pPr>
      <w:r w:rsidRPr="005361F3">
        <w:rPr>
          <w:b/>
          <w:lang w:val="ru-RU"/>
        </w:rPr>
        <w:t>[[Охраняемые] генетические ресурсы</w:t>
      </w:r>
    </w:p>
    <w:p w:rsidR="00DD2FE6" w:rsidRPr="005361F3" w:rsidRDefault="00DD2FE6" w:rsidP="00DD2FE6">
      <w:pPr>
        <w:rPr>
          <w:lang w:val="ru-RU"/>
        </w:rPr>
      </w:pPr>
      <w:r w:rsidRPr="005361F3">
        <w:rPr>
          <w:lang w:val="ru-RU"/>
        </w:rPr>
        <w:t xml:space="preserve">«[Охраняемые] генетические ресурсы» означает генетические ресурсы, охраняемые либо правом интеллектуальной собственности, либо другим законным правом.  По истечении срока действия прав интеллектуальной собственности на генетический ресурс этот </w:t>
      </w:r>
      <w:r w:rsidRPr="005361F3">
        <w:rPr>
          <w:lang w:val="ru-RU"/>
        </w:rPr>
        <w:lastRenderedPageBreak/>
        <w:t>ресурс становится общественным достоянием и не рассматривается как охраняемый генетический ресурс</w:t>
      </w:r>
      <w:bookmarkStart w:id="6" w:name="a"/>
      <w:r>
        <w:rPr>
          <w:rStyle w:val="FootnoteReference"/>
        </w:rPr>
        <w:footnoteReference w:id="6"/>
      </w:r>
      <w:bookmarkEnd w:id="6"/>
      <w:r w:rsidRPr="005361F3">
        <w:rPr>
          <w:lang w:val="ru-RU"/>
        </w:rPr>
        <w:t>.]</w:t>
      </w:r>
      <w:r w:rsidRPr="005361F3">
        <w:rPr>
          <w:vertAlign w:val="superscript"/>
          <w:lang w:val="ru-RU"/>
        </w:rPr>
        <w:t xml:space="preserve"> </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rPr>
          <w:b/>
          <w:lang w:val="ru-RU"/>
        </w:rPr>
      </w:pPr>
      <w:r w:rsidRPr="005361F3">
        <w:rPr>
          <w:b/>
          <w:lang w:val="ru-RU"/>
        </w:rPr>
        <w:t>[Источник</w:t>
      </w:r>
    </w:p>
    <w:p w:rsidR="00DD2FE6" w:rsidRPr="005361F3" w:rsidRDefault="00DD2FE6" w:rsidP="00DD2FE6">
      <w:pPr>
        <w:rPr>
          <w:lang w:val="ru-RU"/>
        </w:rPr>
      </w:pPr>
    </w:p>
    <w:p w:rsidR="00DD2FE6" w:rsidRPr="005361F3" w:rsidRDefault="00DD2FE6" w:rsidP="00DD2FE6">
      <w:pPr>
        <w:rPr>
          <w:lang w:val="ru-RU"/>
        </w:rPr>
      </w:pPr>
      <w:r w:rsidRPr="005361F3">
        <w:rPr>
          <w:lang w:val="ru-RU"/>
        </w:rPr>
        <w:t>[Вариант 1</w:t>
      </w:r>
    </w:p>
    <w:p w:rsidR="00DD2FE6" w:rsidRPr="005361F3" w:rsidRDefault="00DD2FE6" w:rsidP="00DD2FE6">
      <w:pPr>
        <w:rPr>
          <w:lang w:val="ru-RU"/>
        </w:rPr>
      </w:pPr>
    </w:p>
    <w:p w:rsidR="00DD2FE6" w:rsidRPr="005361F3" w:rsidRDefault="00DD2FE6" w:rsidP="00DD2FE6">
      <w:pPr>
        <w:rPr>
          <w:lang w:val="ru-RU"/>
        </w:rPr>
      </w:pPr>
      <w:r w:rsidRPr="005361F3">
        <w:rPr>
          <w:lang w:val="ru-RU"/>
        </w:rPr>
        <w:t>«Источник» означает любой источник, помимо страны происхождения, из которого заявитель приобретает генетический ресурс, как, например, хранитель ресурсов, научно-исследовательский центр, [банк генов], [орган по депонированию Будапештского договора] или ботанический сад.]</w:t>
      </w:r>
    </w:p>
    <w:p w:rsidR="00DD2FE6" w:rsidRPr="005361F3" w:rsidRDefault="00DD2FE6" w:rsidP="00DD2FE6">
      <w:pPr>
        <w:rPr>
          <w:lang w:val="ru-RU"/>
        </w:rPr>
      </w:pPr>
    </w:p>
    <w:p w:rsidR="00DD2FE6" w:rsidRPr="005361F3" w:rsidRDefault="00DD2FE6" w:rsidP="00DD2FE6">
      <w:pPr>
        <w:rPr>
          <w:lang w:val="ru-RU"/>
        </w:rPr>
      </w:pPr>
      <w:r w:rsidRPr="005361F3">
        <w:rPr>
          <w:lang w:val="ru-RU"/>
        </w:rPr>
        <w:t xml:space="preserve">[Вариант 2 </w:t>
      </w:r>
    </w:p>
    <w:p w:rsidR="00DD2FE6" w:rsidRPr="005361F3" w:rsidRDefault="00DD2FE6" w:rsidP="00DD2FE6">
      <w:pPr>
        <w:rPr>
          <w:lang w:val="ru-RU"/>
        </w:rPr>
      </w:pPr>
    </w:p>
    <w:p w:rsidR="00DD2FE6" w:rsidRPr="005361F3" w:rsidRDefault="00DD2FE6" w:rsidP="00DD2FE6">
      <w:pPr>
        <w:rPr>
          <w:lang w:val="ru-RU"/>
        </w:rPr>
      </w:pPr>
      <w:r w:rsidRPr="005361F3">
        <w:rPr>
          <w:lang w:val="ru-RU"/>
        </w:rPr>
        <w:t>Термин «источник» следует понимать в его максимально широком смысле:</w:t>
      </w:r>
    </w:p>
    <w:p w:rsidR="00DD2FE6" w:rsidRPr="005361F3" w:rsidRDefault="00DD2FE6" w:rsidP="00DD2FE6">
      <w:pPr>
        <w:rPr>
          <w:lang w:val="ru-RU"/>
        </w:rPr>
      </w:pPr>
    </w:p>
    <w:p w:rsidR="00DD2FE6" w:rsidRPr="005361F3" w:rsidRDefault="00DD2FE6" w:rsidP="00DD2FE6">
      <w:pPr>
        <w:rPr>
          <w:lang w:val="ru-RU"/>
        </w:rPr>
      </w:pPr>
      <w:r w:rsidRPr="005361F3">
        <w:rPr>
          <w:lang w:val="ru-RU"/>
        </w:rPr>
        <w:t>(</w:t>
      </w:r>
      <w:r>
        <w:t>i</w:t>
      </w:r>
      <w:r w:rsidRPr="005361F3">
        <w:rPr>
          <w:lang w:val="ru-RU"/>
        </w:rPr>
        <w:t>)</w:t>
      </w:r>
      <w:r w:rsidRPr="005361F3">
        <w:rPr>
          <w:lang w:val="ru-RU"/>
        </w:rPr>
        <w:tab/>
        <w:t>первичные источники, включая, в частности, [Договаривающиеся стороны] [страны], предоставляющие генетические ресурсы, Многостороннюю систему МДГРПСХ, [патентообладателей, университеты, фермеров и селекционеров], коренные и местные общины; и</w:t>
      </w:r>
    </w:p>
    <w:p w:rsidR="00DD2FE6" w:rsidRPr="005361F3" w:rsidRDefault="00DD2FE6" w:rsidP="00DD2FE6">
      <w:pPr>
        <w:rPr>
          <w:lang w:val="ru-RU"/>
        </w:rPr>
      </w:pPr>
    </w:p>
    <w:p w:rsidR="00DD2FE6" w:rsidRPr="005361F3" w:rsidRDefault="00DD2FE6" w:rsidP="00DD2FE6">
      <w:pPr>
        <w:rPr>
          <w:lang w:val="ru-RU"/>
        </w:rPr>
      </w:pPr>
      <w:r w:rsidRPr="005361F3">
        <w:rPr>
          <w:lang w:val="ru-RU"/>
        </w:rPr>
        <w:t>(</w:t>
      </w:r>
      <w:r>
        <w:t>ii</w:t>
      </w:r>
      <w:r w:rsidRPr="005361F3">
        <w:rPr>
          <w:lang w:val="ru-RU"/>
        </w:rPr>
        <w:tab/>
      </w:r>
      <w:r>
        <w:t> </w:t>
      </w:r>
      <w:r w:rsidRPr="005361F3">
        <w:rPr>
          <w:lang w:val="ru-RU"/>
        </w:rPr>
        <w:t xml:space="preserve">вторичные источники, включая, в частности, коллекции </w:t>
      </w:r>
      <w:r>
        <w:t>ex</w:t>
      </w:r>
      <w:r w:rsidRPr="005361F3">
        <w:rPr>
          <w:lang w:val="ru-RU"/>
        </w:rPr>
        <w:t>-</w:t>
      </w:r>
      <w:r>
        <w:t>situ</w:t>
      </w:r>
      <w:r w:rsidRPr="005361F3">
        <w:rPr>
          <w:lang w:val="ru-RU"/>
        </w:rPr>
        <w:t xml:space="preserve"> и [научную литературу].]]</w:t>
      </w:r>
    </w:p>
    <w:p w:rsidR="00DD2FE6" w:rsidRDefault="00DD2FE6" w:rsidP="00DD2FE6">
      <w:pPr>
        <w:rPr>
          <w:lang w:val="ru-RU"/>
        </w:rPr>
      </w:pPr>
    </w:p>
    <w:p w:rsidR="00DD2FE6" w:rsidRDefault="00DD2FE6" w:rsidP="00DD2FE6">
      <w:pPr>
        <w:rPr>
          <w:lang w:val="ru-RU"/>
        </w:rPr>
      </w:pPr>
    </w:p>
    <w:p w:rsidR="00DD2FE6" w:rsidRPr="005361F3" w:rsidRDefault="00DD2FE6" w:rsidP="00DD2FE6">
      <w:pPr>
        <w:rPr>
          <w:b/>
          <w:lang w:val="ru-RU"/>
        </w:rPr>
      </w:pPr>
      <w:r w:rsidRPr="005361F3">
        <w:rPr>
          <w:b/>
          <w:lang w:val="ru-RU"/>
        </w:rPr>
        <w:t>[Источник традиционных знаний и связанных с ними генетических ресурсов</w:t>
      </w:r>
    </w:p>
    <w:p w:rsidR="00DD2FE6" w:rsidRPr="005361F3" w:rsidRDefault="00DD2FE6" w:rsidP="00DD2FE6">
      <w:pPr>
        <w:rPr>
          <w:b/>
          <w:lang w:val="ru-RU"/>
        </w:rPr>
      </w:pPr>
    </w:p>
    <w:p w:rsidR="00DD2FE6" w:rsidRPr="005361F3" w:rsidRDefault="00DD2FE6" w:rsidP="00DD2FE6">
      <w:pPr>
        <w:rPr>
          <w:lang w:val="ru-RU"/>
        </w:rPr>
      </w:pPr>
      <w:r w:rsidRPr="005361F3">
        <w:rPr>
          <w:lang w:val="ru-RU"/>
        </w:rPr>
        <w:t>«Источник традиционных знаний, связанных с генетическими ресурсами» означает любой источник, из которого заявитель приобретает традиционные знания, связанные с генетическими ресурсами, включая коренные и местные общины, научную литературу, общедоступные базы данных и патентные заявки, а также публикации патентов.]</w:t>
      </w:r>
      <w:r w:rsidRPr="005361F3">
        <w:rPr>
          <w:vertAlign w:val="superscript"/>
          <w:lang w:val="ru-RU"/>
        </w:rPr>
        <w:t xml:space="preserve"> </w:t>
      </w:r>
      <w:r>
        <w:rPr>
          <w:vertAlign w:val="superscript"/>
        </w:rPr>
        <w:footnoteReference w:id="7"/>
      </w:r>
    </w:p>
    <w:p w:rsidR="00DD2FE6" w:rsidRPr="005361F3" w:rsidRDefault="00DD2FE6" w:rsidP="00DD2FE6">
      <w:pPr>
        <w:rPr>
          <w:lang w:val="ru-RU"/>
        </w:rPr>
      </w:pPr>
    </w:p>
    <w:p w:rsidR="00DD2FE6" w:rsidRPr="005361F3" w:rsidRDefault="00DD2FE6" w:rsidP="00DD2FE6">
      <w:pPr>
        <w:rPr>
          <w:b/>
          <w:lang w:val="ru-RU"/>
        </w:rPr>
      </w:pPr>
      <w:r w:rsidRPr="005361F3">
        <w:rPr>
          <w:b/>
          <w:lang w:val="ru-RU"/>
        </w:rPr>
        <w:t>[Несанкционированное использование</w:t>
      </w:r>
    </w:p>
    <w:p w:rsidR="00DD2FE6" w:rsidRPr="005361F3" w:rsidRDefault="00DD2FE6" w:rsidP="00DD2FE6">
      <w:pPr>
        <w:rPr>
          <w:b/>
          <w:lang w:val="ru-RU"/>
        </w:rPr>
      </w:pPr>
    </w:p>
    <w:p w:rsidR="00DD2FE6" w:rsidRPr="005361F3" w:rsidRDefault="00DD2FE6" w:rsidP="00DD2FE6">
      <w:pPr>
        <w:rPr>
          <w:lang w:val="ru-RU"/>
        </w:rPr>
      </w:pPr>
      <w:r w:rsidRPr="005361F3">
        <w:rPr>
          <w:lang w:val="ru-RU"/>
        </w:rPr>
        <w:t>«Несанкционированное использование» означает приобретение генетических ресурсов [, традиционных знаний, связанных с генетическими ресурсами,] без согласия компетентного органа в соответствии с национальным законодательством предоставляющей страны.]</w:t>
      </w:r>
    </w:p>
    <w:p w:rsidR="00DD2FE6" w:rsidRPr="005361F3" w:rsidRDefault="00DD2FE6" w:rsidP="00DD2FE6">
      <w:pPr>
        <w:rPr>
          <w:b/>
          <w:lang w:val="ru-RU"/>
        </w:rPr>
      </w:pPr>
    </w:p>
    <w:p w:rsidR="00DD2FE6" w:rsidRPr="005361F3" w:rsidRDefault="00DD2FE6" w:rsidP="00DD2FE6">
      <w:pPr>
        <w:rPr>
          <w:b/>
          <w:lang w:val="ru-RU"/>
        </w:rPr>
      </w:pPr>
    </w:p>
    <w:p w:rsidR="00DD2FE6" w:rsidRPr="005361F3" w:rsidRDefault="00DD2FE6" w:rsidP="00DD2FE6">
      <w:pPr>
        <w:rPr>
          <w:b/>
          <w:lang w:val="ru-RU"/>
        </w:rPr>
      </w:pPr>
      <w:r w:rsidRPr="005361F3">
        <w:rPr>
          <w:b/>
          <w:lang w:val="ru-RU"/>
        </w:rPr>
        <w:t>[Применение</w:t>
      </w:r>
    </w:p>
    <w:p w:rsidR="00DD2FE6" w:rsidRPr="005361F3" w:rsidRDefault="00DD2FE6" w:rsidP="00DD2FE6">
      <w:pPr>
        <w:rPr>
          <w:lang w:val="ru-RU"/>
        </w:rPr>
      </w:pPr>
    </w:p>
    <w:p w:rsidR="00DD2FE6" w:rsidRPr="005361F3" w:rsidRDefault="00DD2FE6" w:rsidP="00DD2FE6">
      <w:pPr>
        <w:rPr>
          <w:lang w:val="ru-RU"/>
        </w:rPr>
      </w:pPr>
      <w:r w:rsidRPr="005361F3">
        <w:rPr>
          <w:lang w:val="ru-RU"/>
        </w:rPr>
        <w:t xml:space="preserve">«Применение» генетических ресурсов означает проведение исследований и разработок [, сохранение, сбор, описание свойств и т.д.,] [, включая коммерциализацию,] в отношении генетического и/или биохимического состава генетических ресурсов, [их дериватов] и [традиционных знаний, связанных с генетическими ресурсами], [в том числе путем </w:t>
      </w:r>
      <w:r w:rsidRPr="005361F3">
        <w:rPr>
          <w:lang w:val="ru-RU"/>
        </w:rPr>
        <w:lastRenderedPageBreak/>
        <w:t>применения биотехнологии], [как она определена в статье</w:t>
      </w:r>
      <w:r>
        <w:t> </w:t>
      </w:r>
      <w:r w:rsidRPr="005361F3">
        <w:rPr>
          <w:lang w:val="ru-RU"/>
        </w:rPr>
        <w:t>2 Конвенции о биологическом разнообразии].]</w:t>
      </w:r>
    </w:p>
    <w:p w:rsidR="00DD2FE6" w:rsidRPr="005361F3" w:rsidRDefault="00DD2FE6" w:rsidP="00DD2FE6">
      <w:pPr>
        <w:rPr>
          <w:lang w:val="ru-RU"/>
        </w:rPr>
      </w:pPr>
    </w:p>
    <w:p w:rsidR="00DD2FE6" w:rsidRPr="005361F3" w:rsidRDefault="00DD2FE6" w:rsidP="00DD2FE6">
      <w:pPr>
        <w:rPr>
          <w:lang w:val="ru-RU"/>
        </w:rPr>
      </w:pPr>
      <w:r w:rsidRPr="005361F3">
        <w:rPr>
          <w:lang w:val="ru-RU"/>
        </w:rPr>
        <w:t>Альтернативный вариант</w:t>
      </w:r>
    </w:p>
    <w:p w:rsidR="00DD2FE6" w:rsidRPr="005361F3" w:rsidRDefault="00DD2FE6" w:rsidP="00DD2FE6">
      <w:pPr>
        <w:rPr>
          <w:lang w:val="ru-RU"/>
        </w:rPr>
      </w:pPr>
    </w:p>
    <w:p w:rsidR="00DD2FE6" w:rsidRPr="005361F3" w:rsidRDefault="00DD2FE6" w:rsidP="00DD2FE6">
      <w:pPr>
        <w:rPr>
          <w:lang w:val="ru-RU"/>
        </w:rPr>
      </w:pPr>
      <w:r w:rsidRPr="005361F3">
        <w:rPr>
          <w:lang w:val="ru-RU"/>
        </w:rPr>
        <w:t>[«Применение» генетических ресурсов означает проведение исследований и разработок [, включая коммерциализацию,] в отношении генетического и/или биохимического состава генетических ресурсов, [их дериватов] и [традиционных знаний, связанных с генетическими ресурсами], [в том числе путем применения биотехнологии], [как она определена в статье</w:t>
      </w:r>
      <w:r>
        <w:t> </w:t>
      </w:r>
      <w:r w:rsidRPr="005361F3">
        <w:rPr>
          <w:lang w:val="ru-RU"/>
        </w:rPr>
        <w:t>2 Конвенции о биологическом разнообразии,] [а также создание нового продукта или нового метода использования или производства продукта.]]]</w:t>
      </w:r>
      <w:r w:rsidRPr="005361F3">
        <w:rPr>
          <w:lang w:val="ru-RU"/>
        </w:rPr>
        <w:br w:type="page"/>
      </w:r>
    </w:p>
    <w:p w:rsidR="00DD2FE6" w:rsidRDefault="00DD2FE6" w:rsidP="00DD2FE6">
      <w:pPr>
        <w:rPr>
          <w:lang w:val="ru-RU"/>
        </w:rPr>
      </w:pPr>
    </w:p>
    <w:p w:rsidR="00DD2FE6" w:rsidRDefault="00DD2FE6" w:rsidP="00DD2FE6">
      <w:pPr>
        <w:jc w:val="center"/>
        <w:rPr>
          <w:b/>
          <w:lang w:val="ru-RU"/>
        </w:rPr>
      </w:pPr>
      <w:r w:rsidRPr="007D1420">
        <w:rPr>
          <w:b/>
          <w:lang w:val="ru-RU"/>
        </w:rPr>
        <w:t>[</w:t>
      </w:r>
      <w:r>
        <w:rPr>
          <w:b/>
          <w:lang w:val="ru-RU"/>
        </w:rPr>
        <w:t>ПРЕАМБУЛА</w:t>
      </w:r>
    </w:p>
    <w:p w:rsidR="00DD2FE6" w:rsidRDefault="00DD2FE6" w:rsidP="00DD2FE6">
      <w:pPr>
        <w:rPr>
          <w:lang w:val="ru-RU"/>
        </w:rPr>
      </w:pPr>
    </w:p>
    <w:p w:rsidR="00DD2FE6" w:rsidRPr="005361F3" w:rsidRDefault="00DD2FE6" w:rsidP="00DD2FE6">
      <w:pPr>
        <w:rPr>
          <w:lang w:val="ru-RU"/>
        </w:rPr>
      </w:pPr>
      <w:r w:rsidRPr="005361F3">
        <w:rPr>
          <w:lang w:val="ru-RU"/>
        </w:rPr>
        <w:t>[обеспечивать [поощрять] уважение [суверенных прав] [прав] [законных владельцев, включая] коренной[ые] [народ[ы]] и местные общины [, а также [народа[ов]], находящихся] частично или полностью под оккупацией,] на их генетические ресурсы, [их дериваты] и [традиционные знания, связанные с генетическими ресурсами], включая принцип [предварительного осознанного согласия и взаимно согласованных условий] и полного и эффективного участия в соответствии с международными [соглашениями и] декларациями [, в частности Декларацией ООН о правах коренных народов],]</w:t>
      </w:r>
    </w:p>
    <w:p w:rsidR="00DD2FE6" w:rsidRPr="005361F3" w:rsidRDefault="00DD2FE6" w:rsidP="00DD2FE6">
      <w:pPr>
        <w:rPr>
          <w:lang w:val="ru-RU"/>
        </w:rPr>
      </w:pPr>
    </w:p>
    <w:p w:rsidR="00DD2FE6" w:rsidRPr="005361F3" w:rsidRDefault="00DD2FE6" w:rsidP="00DD2FE6">
      <w:pPr>
        <w:rPr>
          <w:szCs w:val="22"/>
          <w:lang w:val="ru-RU"/>
        </w:rPr>
      </w:pPr>
      <w:r w:rsidRPr="005361F3">
        <w:rPr>
          <w:lang w:val="ru-RU"/>
        </w:rPr>
        <w:t>[содействовать предотвращению незаконного присвоения генетических ресурсов, [их дериватов] и [традиционных знаний, связанных с генетическими ресурсами],]</w:t>
      </w:r>
    </w:p>
    <w:p w:rsidR="00DD2FE6" w:rsidRPr="005361F3" w:rsidRDefault="00DD2FE6" w:rsidP="00DD2FE6">
      <w:pPr>
        <w:rPr>
          <w:szCs w:val="22"/>
          <w:lang w:val="ru-RU"/>
        </w:rPr>
      </w:pPr>
    </w:p>
    <w:p w:rsidR="00DD2FE6" w:rsidRPr="005361F3" w:rsidRDefault="00DD2FE6" w:rsidP="00DD2FE6">
      <w:pPr>
        <w:rPr>
          <w:szCs w:val="22"/>
          <w:lang w:val="ru-RU"/>
        </w:rPr>
      </w:pPr>
      <w:r w:rsidRPr="005361F3">
        <w:rPr>
          <w:lang w:val="ru-RU"/>
        </w:rPr>
        <w:t xml:space="preserve">[свести к минимуму ошибочное предоставление [патентных] прав [ИС],] </w:t>
      </w:r>
    </w:p>
    <w:p w:rsidR="00DD2FE6" w:rsidRPr="005361F3" w:rsidRDefault="00DD2FE6" w:rsidP="00DD2FE6">
      <w:pPr>
        <w:rPr>
          <w:szCs w:val="22"/>
          <w:lang w:val="ru-RU"/>
        </w:rPr>
      </w:pPr>
    </w:p>
    <w:p w:rsidR="00DD2FE6" w:rsidRPr="005361F3" w:rsidRDefault="00DD2FE6" w:rsidP="00DD2FE6">
      <w:pPr>
        <w:rPr>
          <w:szCs w:val="22"/>
          <w:lang w:val="ru-RU"/>
        </w:rPr>
      </w:pPr>
      <w:r w:rsidRPr="005361F3">
        <w:rPr>
          <w:lang w:val="ru-RU"/>
        </w:rPr>
        <w:t>[вновь подтверждая большую экономическую, научную, культурную и коммерческую ценность генетических ресурсов и [традиционных знаний, связанных с генетическими ресурсами],]</w:t>
      </w:r>
    </w:p>
    <w:p w:rsidR="00DD2FE6" w:rsidRPr="005361F3" w:rsidRDefault="00DD2FE6" w:rsidP="00DD2FE6">
      <w:pPr>
        <w:rPr>
          <w:szCs w:val="22"/>
          <w:lang w:val="ru-RU"/>
        </w:rPr>
      </w:pPr>
    </w:p>
    <w:p w:rsidR="00DD2FE6" w:rsidRPr="005361F3" w:rsidRDefault="00DD2FE6" w:rsidP="00DD2FE6">
      <w:pPr>
        <w:rPr>
          <w:szCs w:val="22"/>
          <w:lang w:val="ru-RU"/>
        </w:rPr>
      </w:pPr>
      <w:r w:rsidRPr="005361F3">
        <w:rPr>
          <w:lang w:val="ru-RU"/>
        </w:rPr>
        <w:t>[подтверждая важный вклад патентной системы в научные исследования, научные разработки, инновации и экономическое развитие,]</w:t>
      </w:r>
    </w:p>
    <w:p w:rsidR="00DD2FE6" w:rsidRPr="005361F3" w:rsidRDefault="00DD2FE6" w:rsidP="00DD2FE6">
      <w:pPr>
        <w:rPr>
          <w:szCs w:val="22"/>
          <w:lang w:val="ru-RU"/>
        </w:rPr>
      </w:pPr>
    </w:p>
    <w:p w:rsidR="00DD2FE6" w:rsidRPr="005361F3" w:rsidRDefault="00DD2FE6" w:rsidP="00DD2FE6">
      <w:pPr>
        <w:rPr>
          <w:szCs w:val="22"/>
          <w:lang w:val="ru-RU"/>
        </w:rPr>
      </w:pPr>
      <w:r w:rsidRPr="005361F3">
        <w:rPr>
          <w:lang w:val="ru-RU"/>
        </w:rPr>
        <w:t>[подчеркивая необходимость того, чтобы члены создали условия для безошибочной выдачи патентов на изобретения, удовлетворяющие требованиям новизны и неочевидности и имеющие отношение к генетическим ресурсам и [традиционным знаниям, связанным с генетическими ресурсами],]</w:t>
      </w:r>
    </w:p>
    <w:p w:rsidR="00DD2FE6" w:rsidRPr="005361F3" w:rsidRDefault="00DD2FE6" w:rsidP="00DD2FE6">
      <w:pPr>
        <w:rPr>
          <w:lang w:val="ru-RU"/>
        </w:rPr>
      </w:pPr>
    </w:p>
    <w:p w:rsidR="00DD2FE6" w:rsidRPr="005361F3" w:rsidRDefault="00DD2FE6" w:rsidP="00DD2FE6">
      <w:pPr>
        <w:rPr>
          <w:lang w:val="ru-RU"/>
        </w:rPr>
      </w:pPr>
      <w:r w:rsidRPr="005361F3">
        <w:rPr>
          <w:lang w:val="ru-RU"/>
        </w:rPr>
        <w:t>поощрять уважение к коренному[ым] [народу[ам]] и местным общинам,</w:t>
      </w:r>
    </w:p>
    <w:p w:rsidR="00DD2FE6" w:rsidRPr="005361F3" w:rsidRDefault="00DD2FE6" w:rsidP="00DD2FE6">
      <w:pPr>
        <w:rPr>
          <w:lang w:val="ru-RU"/>
        </w:rPr>
      </w:pPr>
    </w:p>
    <w:p w:rsidR="00DD2FE6" w:rsidRPr="005361F3" w:rsidRDefault="00DD2FE6" w:rsidP="00DD2FE6">
      <w:pPr>
        <w:rPr>
          <w:lang w:val="ru-RU"/>
        </w:rPr>
      </w:pPr>
      <w:r w:rsidRPr="005361F3">
        <w:rPr>
          <w:lang w:val="ru-RU"/>
        </w:rPr>
        <w:t>[[система интеллектуальной собственности] [патентная система] обеспечивает/должна обеспечивать определенность прав для законных пользователей и провайдеров генетических ресурсов, [их дериватов] и/или [традиционных знаний, связанных с генетическими ресурсами],]</w:t>
      </w:r>
    </w:p>
    <w:p w:rsidR="00DD2FE6" w:rsidRPr="005361F3" w:rsidRDefault="00DD2FE6" w:rsidP="00DD2FE6">
      <w:pPr>
        <w:rPr>
          <w:lang w:val="ru-RU"/>
        </w:rPr>
      </w:pPr>
    </w:p>
    <w:p w:rsidR="00DD2FE6" w:rsidRPr="005361F3" w:rsidRDefault="00DD2FE6" w:rsidP="00DD2FE6">
      <w:pPr>
        <w:rPr>
          <w:lang w:val="ru-RU"/>
        </w:rPr>
      </w:pPr>
      <w:r w:rsidRPr="005361F3">
        <w:rPr>
          <w:lang w:val="ru-RU"/>
        </w:rPr>
        <w:t>[признавать ту роль, которую [система интеллектуальной собственности] [патентная система] играет в поощрении инноваций, [передаче и распространении технологии] для обеспечения взаимной выгоды заинтересованных сторон, провайдеров, владельцев и пользователей генетических ресурсов, [их дериватов] и [/или] [традиционных знаний, связанных с генетическими ресурсами],]</w:t>
      </w:r>
    </w:p>
    <w:p w:rsidR="00DD2FE6" w:rsidRPr="005361F3" w:rsidRDefault="00DD2FE6" w:rsidP="00DD2FE6">
      <w:pPr>
        <w:rPr>
          <w:lang w:val="ru-RU"/>
        </w:rPr>
      </w:pPr>
    </w:p>
    <w:p w:rsidR="00DD2FE6" w:rsidRPr="005361F3" w:rsidRDefault="00DD2FE6" w:rsidP="00DD2FE6">
      <w:pPr>
        <w:rPr>
          <w:lang w:val="ru-RU"/>
        </w:rPr>
      </w:pPr>
      <w:r w:rsidRPr="005361F3">
        <w:rPr>
          <w:lang w:val="ru-RU"/>
        </w:rPr>
        <w:t>[поощрять [транспарентность и] распространение информации,]</w:t>
      </w:r>
    </w:p>
    <w:p w:rsidR="00DD2FE6" w:rsidRPr="005361F3" w:rsidRDefault="00DD2FE6" w:rsidP="00DD2FE6">
      <w:pPr>
        <w:rPr>
          <w:lang w:val="ru-RU"/>
        </w:rPr>
      </w:pPr>
    </w:p>
    <w:p w:rsidR="00DD2FE6" w:rsidRPr="005361F3" w:rsidRDefault="00DD2FE6" w:rsidP="00DD2FE6">
      <w:pPr>
        <w:rPr>
          <w:lang w:val="ru-RU"/>
        </w:rPr>
      </w:pPr>
      <w:r w:rsidRPr="005361F3">
        <w:rPr>
          <w:lang w:val="ru-RU"/>
        </w:rPr>
        <w:t>[глобальная и обязательная система создает равные условия для промышленности и коммерческого использования [интеллектуальной собственности] [патентов], а также облегчает возможности [на основании статьи</w:t>
      </w:r>
      <w:r>
        <w:t> </w:t>
      </w:r>
      <w:r w:rsidRPr="005361F3">
        <w:rPr>
          <w:lang w:val="ru-RU"/>
        </w:rPr>
        <w:t>15(7) КБР] для совместного использования выгод от применения генетических ресурсов,]</w:t>
      </w:r>
    </w:p>
    <w:p w:rsidR="00DD2FE6" w:rsidRPr="005361F3" w:rsidRDefault="00DD2FE6" w:rsidP="00DD2FE6">
      <w:pPr>
        <w:rPr>
          <w:lang w:val="ru-RU"/>
        </w:rPr>
      </w:pPr>
    </w:p>
    <w:p w:rsidR="00DD2FE6" w:rsidRPr="005361F3" w:rsidRDefault="00DD2FE6" w:rsidP="00DD2FE6">
      <w:pPr>
        <w:rPr>
          <w:lang w:val="ru-RU"/>
        </w:rPr>
      </w:pPr>
      <w:r w:rsidRPr="005361F3">
        <w:rPr>
          <w:lang w:val="ru-RU"/>
        </w:rPr>
        <w:t>[содействовать основанной на [патентах] [промышленной собственности] охране и развитию генетических ресурсов, [их дериватов] и [традиционных знаний, связанных с генетическими ресурсами,] и поощрять международные исследования, ведущие к инновациям,]</w:t>
      </w:r>
    </w:p>
    <w:p w:rsidR="00DD2FE6" w:rsidRPr="005361F3" w:rsidRDefault="00DD2FE6" w:rsidP="00DD2FE6">
      <w:pPr>
        <w:rPr>
          <w:lang w:val="ru-RU"/>
        </w:rPr>
      </w:pPr>
    </w:p>
    <w:p w:rsidR="00DD2FE6" w:rsidRPr="005361F3" w:rsidRDefault="00DD2FE6" w:rsidP="00DD2FE6">
      <w:pPr>
        <w:rPr>
          <w:lang w:val="ru-RU"/>
        </w:rPr>
      </w:pPr>
      <w:r w:rsidRPr="005361F3">
        <w:rPr>
          <w:lang w:val="ru-RU"/>
        </w:rPr>
        <w:t xml:space="preserve">[раскрытие источника укрепляло бы взаимное доверие между различными заинтересованными сторонами, причастными к обеспечению доступа и совместному </w:t>
      </w:r>
      <w:r w:rsidRPr="005361F3">
        <w:rPr>
          <w:lang w:val="ru-RU"/>
        </w:rPr>
        <w:lastRenderedPageBreak/>
        <w:t>пользованию выгодами.  Все эти заинтересованные стороны могут быть провайдерами и/или пользователями генетических ресурсов, [их дериватов] и [традиционных знаний, связанных с генетическими ресурсами].  Соответственно, раскрытие источника укрепляло бы взаимное доверие в отношениях между Севером и Югом.  Более того, оно укрепляло бы взаимную поддержку между системой доступа и совместного пользования выгодами и [системой интеллектуальной собственности] [патентной системой],]</w:t>
      </w:r>
    </w:p>
    <w:p w:rsidR="00DD2FE6" w:rsidRPr="005361F3" w:rsidRDefault="00DD2FE6" w:rsidP="00DD2FE6">
      <w:pPr>
        <w:rPr>
          <w:lang w:val="ru-RU"/>
        </w:rPr>
      </w:pPr>
    </w:p>
    <w:p w:rsidR="00DD2FE6" w:rsidRPr="005361F3" w:rsidRDefault="00DD2FE6" w:rsidP="00DD2FE6">
      <w:pPr>
        <w:rPr>
          <w:lang w:val="ru-RU"/>
        </w:rPr>
      </w:pPr>
      <w:r w:rsidRPr="005361F3">
        <w:rPr>
          <w:lang w:val="ru-RU"/>
        </w:rPr>
        <w:t>[[создать условия] [рекомендовать], чтобы не производилась выдача [патентов] [прав интеллектуальной собственности] в отношении живых организмов, включая людей,]</w:t>
      </w:r>
    </w:p>
    <w:p w:rsidR="00DD2FE6" w:rsidRPr="005361F3" w:rsidRDefault="00DD2FE6" w:rsidP="00DD2FE6">
      <w:pPr>
        <w:rPr>
          <w:lang w:val="ru-RU"/>
        </w:rPr>
      </w:pPr>
    </w:p>
    <w:p w:rsidR="00DD2FE6" w:rsidRPr="005361F3" w:rsidRDefault="00DD2FE6" w:rsidP="00DD2FE6">
      <w:pPr>
        <w:rPr>
          <w:lang w:val="ru-RU"/>
        </w:rPr>
      </w:pPr>
      <w:r w:rsidRPr="005361F3">
        <w:rPr>
          <w:lang w:val="ru-RU"/>
        </w:rPr>
        <w:t>[признать, что те, кто получает доступ к генетическим ресурсам, [их дериватам] и [традиционным знаниям, связанным с генетическими ресурсами,] в той или иной стране соблюдают/должны соблюдать, когда это необходимо, национальное законодательство этой страны, предусматривающее охрану генетических ресурсов, [их дериватов] и [традиционных знаний, связанных с генетическими ресурсами],]</w:t>
      </w:r>
    </w:p>
    <w:p w:rsidR="00DD2FE6" w:rsidRPr="005361F3" w:rsidRDefault="00DD2FE6" w:rsidP="00DD2FE6">
      <w:pPr>
        <w:rPr>
          <w:lang w:val="ru-RU"/>
        </w:rPr>
      </w:pPr>
    </w:p>
    <w:p w:rsidR="00DD2FE6" w:rsidRPr="005361F3" w:rsidRDefault="00DD2FE6" w:rsidP="00DD2FE6">
      <w:pPr>
        <w:rPr>
          <w:lang w:val="ru-RU"/>
        </w:rPr>
      </w:pPr>
      <w:r w:rsidRPr="005361F3">
        <w:rPr>
          <w:lang w:val="ru-RU"/>
        </w:rPr>
        <w:t>[на [ведомствах ИС][патентных ведомствах] лежит/должно лежать обязательное требование в отношении раскрытия информации, как оно разработано в настоящем международно-правовом документе, в тех случаях, когда патентование генетических ресурсов способно причинить вред интересам коренного[ых] [народа[ов]] и местных общин,]</w:t>
      </w:r>
    </w:p>
    <w:p w:rsidR="00DD2FE6" w:rsidRPr="005361F3" w:rsidRDefault="00DD2FE6" w:rsidP="00DD2FE6">
      <w:pPr>
        <w:rPr>
          <w:lang w:val="ru-RU"/>
        </w:rPr>
      </w:pPr>
    </w:p>
    <w:p w:rsidR="00DD2FE6" w:rsidRPr="005361F3" w:rsidRDefault="00DD2FE6" w:rsidP="00DD2FE6">
      <w:pPr>
        <w:rPr>
          <w:lang w:val="ru-RU"/>
        </w:rPr>
      </w:pPr>
      <w:r w:rsidRPr="005361F3">
        <w:rPr>
          <w:lang w:val="ru-RU"/>
        </w:rPr>
        <w:t>[вновь подтвердить, в соответствии с Конвенцией о биологическом разнообразии, суверенные права государств на их [природные] [биологические] ресурсы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DD2FE6" w:rsidRPr="005361F3" w:rsidRDefault="00DD2FE6" w:rsidP="00DD2FE6">
      <w:pPr>
        <w:rPr>
          <w:lang w:val="ru-RU"/>
        </w:rPr>
      </w:pPr>
    </w:p>
    <w:p w:rsidR="00DD2FE6" w:rsidRPr="005361F3" w:rsidRDefault="00DD2FE6" w:rsidP="00DD2FE6">
      <w:pPr>
        <w:rPr>
          <w:lang w:val="ru-RU"/>
        </w:rPr>
      </w:pPr>
      <w:r w:rsidRPr="005361F3">
        <w:rPr>
          <w:lang w:val="ru-RU"/>
        </w:rPr>
        <w:t>Альтернативный вариант</w:t>
      </w:r>
    </w:p>
    <w:p w:rsidR="00DD2FE6" w:rsidRPr="005361F3" w:rsidRDefault="00DD2FE6" w:rsidP="00DD2FE6">
      <w:pPr>
        <w:rPr>
          <w:lang w:val="ru-RU"/>
        </w:rPr>
      </w:pPr>
    </w:p>
    <w:p w:rsidR="00DD2FE6" w:rsidRPr="005361F3" w:rsidRDefault="00DD2FE6" w:rsidP="00DD2FE6">
      <w:pPr>
        <w:rPr>
          <w:lang w:val="ru-RU"/>
        </w:rPr>
      </w:pPr>
      <w:r w:rsidRPr="005361F3">
        <w:rPr>
          <w:lang w:val="ru-RU"/>
        </w:rPr>
        <w:t>[вновь подтвердить, в соответствии с Конвенцией о биологическом разнообразии, суверенные права государств на [их] [природные] [биологические] [генетические] ресурсы, не являющиеся ресурсами человеческого происхождения или ресурсами, связанными с правами интеллектуальной собственности,] [в пределах их юрисдикции]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DD2FE6" w:rsidRDefault="00DD2FE6" w:rsidP="00DD2FE6">
      <w:pPr>
        <w:rPr>
          <w:lang w:val="ru-RU"/>
        </w:rPr>
      </w:pPr>
    </w:p>
    <w:p w:rsidR="00DD2FE6" w:rsidRDefault="00DD2FE6" w:rsidP="00DD2FE6">
      <w:pPr>
        <w:rPr>
          <w:lang w:val="ru-RU"/>
        </w:rPr>
      </w:pPr>
    </w:p>
    <w:p w:rsidR="00DD2FE6" w:rsidRDefault="00DD2FE6" w:rsidP="00DD2FE6">
      <w:pPr>
        <w:rPr>
          <w:lang w:val="ru-RU"/>
        </w:rPr>
      </w:pPr>
    </w:p>
    <w:p w:rsidR="00DD2FE6" w:rsidRDefault="00DD2FE6" w:rsidP="00DD2FE6">
      <w:pPr>
        <w:rPr>
          <w:lang w:val="ru-RU"/>
        </w:rPr>
      </w:pPr>
      <w:r>
        <w:rPr>
          <w:lang w:val="ru-RU"/>
        </w:rPr>
        <w:br w:type="column"/>
      </w:r>
    </w:p>
    <w:p w:rsidR="00DD2FE6" w:rsidRPr="005361F3" w:rsidRDefault="00DD2FE6" w:rsidP="00DD2FE6">
      <w:pPr>
        <w:jc w:val="center"/>
        <w:rPr>
          <w:lang w:val="ru-RU"/>
        </w:rPr>
      </w:pPr>
      <w:r w:rsidRPr="005361F3">
        <w:rPr>
          <w:b/>
          <w:sz w:val="28"/>
          <w:lang w:val="ru-RU"/>
        </w:rPr>
        <w:t>[</w:t>
      </w:r>
      <w:r>
        <w:rPr>
          <w:b/>
          <w:sz w:val="28"/>
        </w:rPr>
        <w:t>I</w:t>
      </w:r>
      <w:r w:rsidRPr="005361F3">
        <w:rPr>
          <w:b/>
          <w:sz w:val="28"/>
          <w:lang w:val="ru-RU"/>
        </w:rPr>
        <w:t>. ОБЩИЕ ПОЛОЖЕНИЯ]</w:t>
      </w:r>
    </w:p>
    <w:p w:rsidR="00DD2FE6" w:rsidRPr="005361F3" w:rsidRDefault="00DD2FE6" w:rsidP="00DD2FE6">
      <w:pPr>
        <w:jc w:val="center"/>
        <w:rPr>
          <w:lang w:val="ru-RU"/>
        </w:rPr>
      </w:pPr>
    </w:p>
    <w:p w:rsidR="00DD2FE6" w:rsidRPr="005361F3" w:rsidRDefault="00DD2FE6" w:rsidP="00DD2FE6">
      <w:pPr>
        <w:jc w:val="center"/>
        <w:rPr>
          <w:b/>
          <w:lang w:val="ru-RU"/>
        </w:rPr>
      </w:pPr>
      <w:r w:rsidRPr="005361F3">
        <w:rPr>
          <w:b/>
          <w:lang w:val="ru-RU"/>
        </w:rPr>
        <w:t>[СТАТЬЯ 1</w:t>
      </w:r>
    </w:p>
    <w:p w:rsidR="00DD2FE6" w:rsidRPr="005361F3" w:rsidRDefault="00DD2FE6" w:rsidP="00DD2FE6">
      <w:pPr>
        <w:jc w:val="center"/>
        <w:rPr>
          <w:b/>
          <w:lang w:val="ru-RU"/>
        </w:rPr>
      </w:pPr>
      <w:r w:rsidRPr="005361F3">
        <w:rPr>
          <w:b/>
          <w:lang w:val="ru-RU"/>
        </w:rPr>
        <w:t>ЦЕЛЬ (ЦЕЛИ)]</w:t>
      </w:r>
    </w:p>
    <w:p w:rsidR="00DD2FE6" w:rsidRPr="005361F3" w:rsidRDefault="00DD2FE6" w:rsidP="00DD2FE6">
      <w:pPr>
        <w:rPr>
          <w:lang w:val="ru-RU"/>
        </w:rPr>
      </w:pPr>
    </w:p>
    <w:p w:rsidR="00DD2FE6" w:rsidRPr="005361F3" w:rsidRDefault="00DD2FE6" w:rsidP="00DD2FE6">
      <w:pPr>
        <w:rPr>
          <w:lang w:val="ru-RU"/>
        </w:rPr>
      </w:pPr>
      <w:r w:rsidRPr="005361F3">
        <w:rPr>
          <w:lang w:val="ru-RU"/>
        </w:rPr>
        <w:t>1</w:t>
      </w:r>
      <w:r w:rsidRPr="005361F3">
        <w:rPr>
          <w:lang w:val="ru-RU"/>
        </w:rPr>
        <w:tab/>
        <w:t>[Цели настоящего документа заключаются в [повышении [эффективности] и [транспарентности] [системы ИС] [патентной системы] и обеспечении взаимной поддержки с международными соглашениями, касающимися генетических ресурсов [, их дериватов] и [традиционных знаний, связанных с генетическими ресурсами].]</w:t>
      </w:r>
    </w:p>
    <w:p w:rsidR="00DD2FE6" w:rsidRPr="005361F3" w:rsidRDefault="00DD2FE6" w:rsidP="00DD2FE6">
      <w:pPr>
        <w:rPr>
          <w:highlight w:val="yellow"/>
          <w:lang w:val="ru-RU"/>
        </w:rPr>
      </w:pPr>
    </w:p>
    <w:p w:rsidR="00DD2FE6" w:rsidRPr="005361F3" w:rsidRDefault="00DD2FE6" w:rsidP="00DD2FE6">
      <w:pPr>
        <w:rPr>
          <w:lang w:val="ru-RU"/>
        </w:rPr>
      </w:pPr>
      <w:r w:rsidRPr="005361F3">
        <w:rPr>
          <w:lang w:val="ru-RU"/>
        </w:rPr>
        <w:t>Альтернативный вариант 1</w:t>
      </w:r>
    </w:p>
    <w:p w:rsidR="00DD2FE6" w:rsidRPr="005361F3" w:rsidRDefault="00DD2FE6" w:rsidP="00DD2FE6">
      <w:pPr>
        <w:rPr>
          <w:lang w:val="ru-RU"/>
        </w:rPr>
      </w:pPr>
    </w:p>
    <w:p w:rsidR="00DD2FE6" w:rsidRPr="005361F3" w:rsidRDefault="00DD2FE6" w:rsidP="00DD2FE6">
      <w:pPr>
        <w:rPr>
          <w:lang w:val="ru-RU"/>
        </w:rPr>
      </w:pPr>
      <w:r w:rsidRPr="005361F3">
        <w:rPr>
          <w:lang w:val="ru-RU"/>
        </w:rPr>
        <w:t>1</w:t>
      </w:r>
      <w:r w:rsidRPr="005361F3">
        <w:rPr>
          <w:lang w:val="ru-RU"/>
        </w:rPr>
        <w:tab/>
        <w:t>[Цели настоящего документа заключаются в [повышении [транспарентности] [системы ИС] [патентной системы] в интересах обеспечения ДПВ путем раскрытия страны происхождения или источника генетических ресурсов в рамках отдельных систем, таких как КБР.]</w:t>
      </w:r>
    </w:p>
    <w:p w:rsidR="00DD2FE6" w:rsidRPr="005361F3" w:rsidRDefault="00DD2FE6" w:rsidP="00DD2FE6">
      <w:pPr>
        <w:rPr>
          <w:lang w:val="ru-RU"/>
        </w:rPr>
      </w:pPr>
    </w:p>
    <w:p w:rsidR="00DD2FE6" w:rsidRPr="005361F3" w:rsidRDefault="00DD2FE6" w:rsidP="00DD2FE6">
      <w:pPr>
        <w:rPr>
          <w:lang w:val="ru-RU"/>
        </w:rPr>
      </w:pPr>
      <w:r w:rsidRPr="005361F3">
        <w:rPr>
          <w:lang w:val="ru-RU"/>
        </w:rPr>
        <w:t>Альтернативный вариант 2</w:t>
      </w:r>
    </w:p>
    <w:p w:rsidR="00DD2FE6" w:rsidRPr="005361F3" w:rsidRDefault="00DD2FE6" w:rsidP="00DD2FE6">
      <w:pPr>
        <w:rPr>
          <w:lang w:val="ru-RU"/>
        </w:rPr>
      </w:pPr>
    </w:p>
    <w:p w:rsidR="00DD2FE6" w:rsidRPr="005361F3" w:rsidRDefault="00DD2FE6" w:rsidP="00DD2FE6">
      <w:pPr>
        <w:rPr>
          <w:lang w:val="ru-RU"/>
        </w:rPr>
      </w:pPr>
      <w:r w:rsidRPr="005361F3">
        <w:rPr>
          <w:lang w:val="ru-RU"/>
        </w:rPr>
        <w:t>1</w:t>
      </w:r>
      <w:r w:rsidRPr="005361F3">
        <w:rPr>
          <w:lang w:val="ru-RU"/>
        </w:rPr>
        <w:tab/>
        <w:t>[Цель настоящего документа заключается в [поощрении] [обеспечении][эффективной охране] [содействии предотвращению] [предотвращении] [незаконного присвоения] генетических ресурсов [, их дериватов] и [традиционных знаний, связанных с генетическими ресурсами,] [посредством возможностей] [в контексте] [системы ИС] [патентной системы] путем:]</w:t>
      </w:r>
    </w:p>
    <w:p w:rsidR="00DD2FE6" w:rsidRPr="005361F3" w:rsidRDefault="00DD2FE6" w:rsidP="00DD2FE6">
      <w:pPr>
        <w:rPr>
          <w:lang w:val="ru-RU"/>
        </w:rPr>
      </w:pPr>
    </w:p>
    <w:p w:rsidR="00DD2FE6" w:rsidRPr="005361F3" w:rsidRDefault="00DD2FE6" w:rsidP="00DD2FE6">
      <w:pPr>
        <w:spacing w:before="2" w:after="2"/>
        <w:ind w:left="540" w:hanging="540"/>
        <w:contextualSpacing/>
        <w:rPr>
          <w:rFonts w:eastAsia="Times New Roman"/>
          <w:szCs w:val="22"/>
          <w:lang w:val="ru-RU"/>
        </w:rPr>
      </w:pPr>
      <w:r w:rsidRPr="005361F3">
        <w:rPr>
          <w:lang w:val="ru-RU"/>
        </w:rPr>
        <w:t>(</w:t>
      </w:r>
      <w:r>
        <w:t>a</w:t>
      </w:r>
      <w:r w:rsidRPr="005361F3">
        <w:rPr>
          <w:lang w:val="ru-RU"/>
        </w:rPr>
        <w:t>)</w:t>
      </w:r>
      <w:r w:rsidRPr="005361F3">
        <w:rPr>
          <w:lang w:val="ru-RU"/>
        </w:rPr>
        <w:tab/>
        <w:t>обеспечения того, чтобы [ведомства ИС] [патентные ведомства] имели доступ к надлежащей информации о генетических ресурсах [, их дериватах] и [традиционных знаниях, связанных с генетическими ресурсами,] для предотвращения [ошибочного] предоставления [прав ИС] [патентных прав];</w:t>
      </w:r>
    </w:p>
    <w:p w:rsidR="00DD2FE6" w:rsidRPr="005361F3" w:rsidRDefault="00DD2FE6" w:rsidP="00DD2FE6">
      <w:pPr>
        <w:spacing w:before="2" w:after="2"/>
        <w:contextualSpacing/>
        <w:rPr>
          <w:rFonts w:eastAsia="Times New Roman"/>
          <w:szCs w:val="22"/>
          <w:lang w:val="ru-RU"/>
        </w:rPr>
      </w:pPr>
      <w:r w:rsidRPr="005361F3">
        <w:rPr>
          <w:lang w:val="ru-RU"/>
        </w:rPr>
        <w:t>(</w:t>
      </w:r>
      <w:r>
        <w:t>b</w:t>
      </w:r>
      <w:r w:rsidRPr="005361F3">
        <w:rPr>
          <w:lang w:val="ru-RU"/>
        </w:rPr>
        <w:t>)</w:t>
      </w:r>
      <w:r w:rsidRPr="005361F3">
        <w:rPr>
          <w:lang w:val="ru-RU"/>
        </w:rPr>
        <w:tab/>
        <w:t>[повышения транспарентности в [системе ИС] [патентной системе] [и системе доступа и совместного пользования выгодами]; и</w:t>
      </w:r>
    </w:p>
    <w:p w:rsidR="00DD2FE6" w:rsidRPr="005361F3" w:rsidRDefault="00DD2FE6" w:rsidP="00DD2FE6">
      <w:pPr>
        <w:spacing w:before="2" w:after="2"/>
        <w:ind w:left="540" w:hanging="540"/>
        <w:contextualSpacing/>
        <w:rPr>
          <w:rFonts w:eastAsia="Times New Roman"/>
          <w:szCs w:val="22"/>
          <w:lang w:val="ru-RU"/>
        </w:rPr>
      </w:pPr>
      <w:r w:rsidRPr="005361F3">
        <w:rPr>
          <w:lang w:val="ru-RU"/>
        </w:rPr>
        <w:t>(с)</w:t>
      </w:r>
      <w:r w:rsidRPr="005361F3">
        <w:rPr>
          <w:lang w:val="ru-RU"/>
        </w:rPr>
        <w:tab/>
        <w:t>[обеспечения] [поощрения] [облегчения] [взаимодополняемости] [взаимной поддержки] с международными соглашениями, касающимися охраны генетических ресурсов [, их дериватов] и/или [традиционных знаний, связанных с генетическими ресурсами,] [и соглашениями, которые относятся к ИС].</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keepLines/>
        <w:jc w:val="center"/>
        <w:rPr>
          <w:b/>
          <w:lang w:val="ru-RU"/>
        </w:rPr>
      </w:pPr>
      <w:r w:rsidRPr="005361F3">
        <w:rPr>
          <w:b/>
          <w:lang w:val="ru-RU"/>
        </w:rPr>
        <w:t>[СТАТЬЯ 2]</w:t>
      </w:r>
    </w:p>
    <w:p w:rsidR="00DD2FE6" w:rsidRPr="005361F3" w:rsidRDefault="00DD2FE6" w:rsidP="00DD2FE6">
      <w:pPr>
        <w:keepLines/>
        <w:jc w:val="center"/>
        <w:rPr>
          <w:b/>
          <w:lang w:val="ru-RU"/>
        </w:rPr>
      </w:pPr>
      <w:r w:rsidRPr="005361F3">
        <w:rPr>
          <w:b/>
          <w:lang w:val="ru-RU"/>
        </w:rPr>
        <w:t>ПРЕДМЕТ ДОКУМЕНТА</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2</w:t>
      </w:r>
      <w:r w:rsidRPr="005361F3">
        <w:rPr>
          <w:lang w:val="ru-RU"/>
        </w:rPr>
        <w:tab/>
        <w:t>Настоящий документ применяется к генетическим ресурсам [, их дериватам] и [традиционным знаниям, связанным с генетическими ресурсами].</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Альтернативный вариант</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[Настоящий документ применяется/должен применяться к патентным заявкам на изобретения, непосредственно основанные на генетических ресурсах [ и традиционных знаниях, связанных с генетическими ресурсами].]</w:t>
      </w:r>
    </w:p>
    <w:p w:rsidR="00DD2FE6" w:rsidRPr="005361F3" w:rsidRDefault="00DD2FE6" w:rsidP="00DD2FE6">
      <w:pPr>
        <w:keepLines/>
        <w:rPr>
          <w:b/>
          <w:lang w:val="ru-RU"/>
        </w:rPr>
      </w:pPr>
    </w:p>
    <w:p w:rsidR="00DD2FE6" w:rsidRPr="005361F3" w:rsidRDefault="00DD2FE6" w:rsidP="00DD2FE6">
      <w:pPr>
        <w:keepLines/>
        <w:rPr>
          <w:b/>
          <w:lang w:val="ru-RU"/>
        </w:rPr>
      </w:pPr>
    </w:p>
    <w:p w:rsidR="00DD2FE6" w:rsidRPr="005361F3" w:rsidRDefault="00DD2FE6" w:rsidP="00DD2FE6">
      <w:pPr>
        <w:keepLines/>
        <w:rPr>
          <w:b/>
          <w:lang w:val="ru-RU"/>
        </w:rPr>
      </w:pPr>
    </w:p>
    <w:p w:rsidR="00DD2FE6" w:rsidRPr="005361F3" w:rsidRDefault="00DD2FE6" w:rsidP="00DD2FE6">
      <w:pPr>
        <w:keepLines/>
        <w:rPr>
          <w:b/>
          <w:lang w:val="ru-RU"/>
        </w:rPr>
      </w:pPr>
    </w:p>
    <w:p w:rsidR="00DD2FE6" w:rsidRPr="005361F3" w:rsidRDefault="00DD2FE6" w:rsidP="00DD2FE6">
      <w:pPr>
        <w:keepLines/>
        <w:rPr>
          <w:b/>
          <w:lang w:val="ru-RU"/>
        </w:rPr>
      </w:pPr>
    </w:p>
    <w:p w:rsidR="00DD2FE6" w:rsidRPr="005361F3" w:rsidRDefault="00DD2FE6" w:rsidP="00DD2FE6">
      <w:pPr>
        <w:keepLines/>
        <w:rPr>
          <w:b/>
          <w:lang w:val="ru-RU"/>
        </w:rPr>
      </w:pPr>
    </w:p>
    <w:p w:rsidR="00DD2FE6" w:rsidRPr="005361F3" w:rsidRDefault="00DD2FE6" w:rsidP="00DD2FE6">
      <w:pPr>
        <w:keepLines/>
        <w:rPr>
          <w:b/>
          <w:lang w:val="ru-RU"/>
        </w:rPr>
      </w:pPr>
    </w:p>
    <w:p w:rsidR="00DD2FE6" w:rsidRPr="005361F3" w:rsidRDefault="00DD2FE6" w:rsidP="00DD2FE6">
      <w:pPr>
        <w:keepLines/>
        <w:jc w:val="center"/>
        <w:rPr>
          <w:b/>
          <w:sz w:val="28"/>
          <w:szCs w:val="28"/>
          <w:lang w:val="ru-RU"/>
        </w:rPr>
      </w:pPr>
      <w:r w:rsidRPr="005361F3">
        <w:rPr>
          <w:b/>
          <w:sz w:val="28"/>
          <w:lang w:val="ru-RU"/>
        </w:rPr>
        <w:t>[</w:t>
      </w:r>
      <w:r>
        <w:rPr>
          <w:b/>
          <w:sz w:val="28"/>
        </w:rPr>
        <w:t>II</w:t>
      </w:r>
      <w:r w:rsidRPr="005361F3">
        <w:rPr>
          <w:b/>
          <w:sz w:val="28"/>
          <w:lang w:val="ru-RU"/>
        </w:rPr>
        <w:t>. [ОБЯЗАТЕЛЬНОЕ] РАСКРЫТИЕ]</w:t>
      </w:r>
    </w:p>
    <w:p w:rsidR="00DD2FE6" w:rsidRPr="005361F3" w:rsidRDefault="00DD2FE6" w:rsidP="00DD2FE6">
      <w:pPr>
        <w:keepLines/>
        <w:rPr>
          <w:b/>
          <w:lang w:val="ru-RU"/>
        </w:rPr>
      </w:pPr>
    </w:p>
    <w:p w:rsidR="00DD2FE6" w:rsidRPr="005361F3" w:rsidRDefault="00DD2FE6" w:rsidP="00DD2FE6">
      <w:pPr>
        <w:keepLines/>
        <w:rPr>
          <w:b/>
          <w:lang w:val="ru-RU"/>
        </w:rPr>
      </w:pPr>
    </w:p>
    <w:p w:rsidR="00DD2FE6" w:rsidRPr="005361F3" w:rsidRDefault="00DD2FE6" w:rsidP="00DD2FE6">
      <w:pPr>
        <w:keepLines/>
        <w:jc w:val="center"/>
        <w:rPr>
          <w:b/>
          <w:lang w:val="ru-RU"/>
        </w:rPr>
      </w:pPr>
      <w:r w:rsidRPr="005361F3">
        <w:rPr>
          <w:b/>
          <w:lang w:val="ru-RU"/>
        </w:rPr>
        <w:t>[СТАТЬЯ 3]</w:t>
      </w:r>
    </w:p>
    <w:p w:rsidR="00DD2FE6" w:rsidRPr="005361F3" w:rsidRDefault="00DD2FE6" w:rsidP="00DD2FE6">
      <w:pPr>
        <w:keepLines/>
        <w:jc w:val="center"/>
        <w:rPr>
          <w:b/>
          <w:lang w:val="ru-RU"/>
        </w:rPr>
      </w:pPr>
      <w:r w:rsidRPr="005361F3">
        <w:rPr>
          <w:b/>
          <w:lang w:val="ru-RU"/>
        </w:rPr>
        <w:t xml:space="preserve">[ТРЕБОВАНИЕ О РАСКРЫТИИ </w:t>
      </w:r>
    </w:p>
    <w:p w:rsidR="00DD2FE6" w:rsidRPr="005361F3" w:rsidRDefault="00DD2FE6" w:rsidP="00DD2FE6">
      <w:pPr>
        <w:keepLines/>
        <w:rPr>
          <w:b/>
          <w:lang w:val="ru-RU"/>
        </w:rPr>
      </w:pPr>
    </w:p>
    <w:p w:rsidR="00DD2FE6" w:rsidRPr="005361F3" w:rsidRDefault="00DD2FE6" w:rsidP="00DD2FE6">
      <w:pPr>
        <w:keepLines/>
        <w:rPr>
          <w:lang w:val="ru-RU"/>
        </w:rPr>
      </w:pPr>
      <w:r w:rsidRPr="005361F3">
        <w:rPr>
          <w:lang w:val="ru-RU"/>
        </w:rPr>
        <w:t>3.1</w:t>
      </w:r>
      <w:r w:rsidRPr="005361F3">
        <w:rPr>
          <w:lang w:val="ru-RU"/>
        </w:rPr>
        <w:tab/>
        <w:t>Когда [предмет] [заявленное изобретение] в рамках [заявки на права ИС] [патентной заявки] [включает применение генетических ресурсов [, их дериватов] и/или [традиционных знаний, связанных с генетическими ресурсами,]] [непосредственно основано на</w:t>
      </w:r>
      <w:r>
        <w:rPr>
          <w:vertAlign w:val="superscript"/>
        </w:rPr>
        <w:footnoteReference w:id="8"/>
      </w:r>
      <w:r w:rsidRPr="005361F3">
        <w:rPr>
          <w:lang w:val="ru-RU"/>
        </w:rPr>
        <w:t xml:space="preserve"> генетических ресурсах [, их дериватах] и/или [традиционных знаниях, связанных с генетическими ресурсами,]] [непосредственно основано на использовании генетических ресурсов [, их дериватов] и/или [традиционных знаний, связанных с генетическими ресурсами,]], каждая сторона требует/должна требовать от заявителей:</w:t>
      </w:r>
    </w:p>
    <w:p w:rsidR="00DD2FE6" w:rsidRPr="005361F3" w:rsidRDefault="00DD2FE6" w:rsidP="00DD2FE6">
      <w:pPr>
        <w:rPr>
          <w:lang w:val="ru-RU"/>
        </w:rPr>
      </w:pPr>
    </w:p>
    <w:p w:rsidR="00DD2FE6" w:rsidRPr="005361F3" w:rsidRDefault="00DD2FE6" w:rsidP="00DD2FE6">
      <w:pPr>
        <w:numPr>
          <w:ilvl w:val="0"/>
          <w:numId w:val="11"/>
        </w:numPr>
        <w:spacing w:before="2" w:after="2"/>
        <w:ind w:left="630" w:hanging="630"/>
        <w:contextualSpacing/>
        <w:rPr>
          <w:rFonts w:eastAsia="Times New Roman"/>
          <w:szCs w:val="22"/>
          <w:lang w:val="ru-RU"/>
        </w:rPr>
      </w:pPr>
      <w:r w:rsidRPr="005361F3">
        <w:rPr>
          <w:lang w:val="ru-RU"/>
        </w:rPr>
        <w:t>раскрытия [предоставляющей страны, являющейся страной происхождения,] [страны происхождения [и]] [или, если она неизвестна,] источника генетических ресурсов [, их дериватов] и/или [традиционных знаний, связанных с генетическими ресурсами];</w:t>
      </w:r>
    </w:p>
    <w:p w:rsidR="00DD2FE6" w:rsidRPr="005361F3" w:rsidRDefault="00DD2FE6" w:rsidP="00DD2FE6">
      <w:pPr>
        <w:numPr>
          <w:ilvl w:val="0"/>
          <w:numId w:val="11"/>
        </w:numPr>
        <w:spacing w:before="2" w:after="2"/>
        <w:ind w:left="630" w:hanging="630"/>
        <w:contextualSpacing/>
        <w:rPr>
          <w:rFonts w:eastAsia="Times New Roman"/>
          <w:szCs w:val="22"/>
          <w:lang w:val="ru-RU"/>
        </w:rPr>
      </w:pPr>
      <w:r w:rsidRPr="005361F3">
        <w:rPr>
          <w:lang w:val="ru-RU"/>
        </w:rPr>
        <w:t>[представления соответствующей информации, как того требует национальное законодательство, в отношении выполнения требований ДПВ, включая ПОС, [в частности со стороны коренного[ых] [народа[ов]] и местных общин], когда это уместно];</w:t>
      </w:r>
    </w:p>
    <w:p w:rsidR="00DD2FE6" w:rsidRPr="005361F3" w:rsidRDefault="00DD2FE6" w:rsidP="00DD2FE6">
      <w:pPr>
        <w:numPr>
          <w:ilvl w:val="0"/>
          <w:numId w:val="11"/>
        </w:numPr>
        <w:spacing w:before="2" w:after="2"/>
        <w:ind w:left="630" w:hanging="630"/>
        <w:contextualSpacing/>
        <w:rPr>
          <w:rFonts w:eastAsia="Times New Roman"/>
          <w:szCs w:val="22"/>
          <w:lang w:val="ru-RU"/>
        </w:rPr>
      </w:pPr>
      <w:r w:rsidRPr="005361F3">
        <w:rPr>
          <w:lang w:val="ru-RU"/>
        </w:rPr>
        <w:t xml:space="preserve">[если источник и/или [предоставляющая страна, являющаяся страной происхождения,] [страна происхождения] не известны, декларации на этот счет.] </w:t>
      </w:r>
    </w:p>
    <w:p w:rsidR="00DD2FE6" w:rsidRPr="005361F3" w:rsidRDefault="00DD2FE6" w:rsidP="00DD2FE6">
      <w:pPr>
        <w:rPr>
          <w:lang w:val="ru-RU"/>
        </w:rPr>
      </w:pPr>
    </w:p>
    <w:p w:rsidR="00DD2FE6" w:rsidRPr="005361F3" w:rsidRDefault="00DD2FE6" w:rsidP="00DD2FE6">
      <w:pPr>
        <w:rPr>
          <w:lang w:val="ru-RU"/>
        </w:rPr>
      </w:pPr>
      <w:r w:rsidRPr="005361F3">
        <w:rPr>
          <w:lang w:val="ru-RU"/>
        </w:rPr>
        <w:t>3.2</w:t>
      </w:r>
      <w:r w:rsidRPr="005361F3">
        <w:rPr>
          <w:lang w:val="ru-RU"/>
        </w:rPr>
        <w:tab/>
        <w:t xml:space="preserve">Требование о раскрытии [не налагает/не должно налагать/может не налагать] на [ведомства ИС] [патентные ведомства] обязательство проверять содержание раскрытия. [Однако [ведомства ИС] [патентные ведомства] [обеспечивают/должны обеспечивать [заявителям на права ИС] [патентным заявителям] руководство в отношении того, как выполнять требование о раскрытии [формальные требования].] </w:t>
      </w:r>
    </w:p>
    <w:p w:rsidR="00DD2FE6" w:rsidRPr="005361F3" w:rsidRDefault="00DD2FE6" w:rsidP="00DD2FE6">
      <w:pPr>
        <w:rPr>
          <w:lang w:val="ru-RU"/>
        </w:rPr>
      </w:pPr>
    </w:p>
    <w:p w:rsidR="00DD2FE6" w:rsidRPr="005361F3" w:rsidRDefault="00DD2FE6" w:rsidP="00DD2FE6">
      <w:pPr>
        <w:rPr>
          <w:lang w:val="ru-RU"/>
        </w:rPr>
      </w:pPr>
      <w:r w:rsidRPr="005361F3">
        <w:rPr>
          <w:lang w:val="ru-RU"/>
        </w:rPr>
        <w:t>3.3</w:t>
      </w:r>
      <w:r w:rsidRPr="005361F3">
        <w:rPr>
          <w:lang w:val="ru-RU"/>
        </w:rPr>
        <w:tab/>
        <w:t>Вводится простая процедура/Следует ввести простую процедуру уведомления [патентными ведомствами] [ведомствами ИС], получившими декларацию.  [Было бы достаточно определить, в частности, механизм посредничества КБР/МДГРПСХ в качестве центрального органа, в который [ведомства ИС] [патентные ведомства] направляют/должны направлять имеющуюся информацию.]</w:t>
      </w:r>
    </w:p>
    <w:p w:rsidR="00DD2FE6" w:rsidRPr="005361F3" w:rsidRDefault="00DD2FE6" w:rsidP="00DD2FE6">
      <w:pPr>
        <w:rPr>
          <w:lang w:val="ru-RU"/>
        </w:rPr>
      </w:pPr>
    </w:p>
    <w:p w:rsidR="00DD2FE6" w:rsidRPr="005361F3" w:rsidRDefault="00DD2FE6" w:rsidP="00DD2FE6">
      <w:pPr>
        <w:rPr>
          <w:lang w:val="ru-RU"/>
        </w:rPr>
      </w:pPr>
      <w:r w:rsidRPr="005361F3">
        <w:rPr>
          <w:lang w:val="ru-RU"/>
        </w:rPr>
        <w:t>3.4</w:t>
      </w:r>
      <w:r w:rsidRPr="005361F3">
        <w:rPr>
          <w:lang w:val="ru-RU"/>
        </w:rPr>
        <w:tab/>
        <w:t>[Каждая сторона обеспечивает/должна обеспечивать широкий доступ к раскрытой информации [, за исключением информации, связанной с конфиденциальной сферой, коммерческой тайной или другими законными мотивами сохранения конфиденциальности</w:t>
      </w:r>
      <w:r>
        <w:rPr>
          <w:vertAlign w:val="superscript"/>
        </w:rPr>
        <w:footnoteReference w:id="9"/>
      </w:r>
      <w:r w:rsidRPr="005361F3">
        <w:rPr>
          <w:lang w:val="ru-RU"/>
        </w:rPr>
        <w:t>,] во время публикации заявки [или выдачи патента].]</w:t>
      </w:r>
    </w:p>
    <w:p w:rsidR="00DD2FE6" w:rsidRPr="005361F3" w:rsidRDefault="00DD2FE6" w:rsidP="00DD2FE6">
      <w:pPr>
        <w:rPr>
          <w:lang w:val="ru-RU"/>
        </w:rPr>
      </w:pPr>
    </w:p>
    <w:p w:rsidR="00DD2FE6" w:rsidRPr="005361F3" w:rsidRDefault="00DD2FE6" w:rsidP="00DD2FE6">
      <w:pPr>
        <w:rPr>
          <w:lang w:val="ru-RU"/>
        </w:rPr>
      </w:pPr>
      <w:r w:rsidRPr="005361F3">
        <w:rPr>
          <w:lang w:val="ru-RU"/>
        </w:rPr>
        <w:t>3.5</w:t>
      </w:r>
      <w:r w:rsidRPr="005361F3">
        <w:rPr>
          <w:lang w:val="ru-RU"/>
        </w:rPr>
        <w:tab/>
        <w:t>[Генетические ресурсы и их [дериваты], обнаруживаемые в природе или извлекаемые из ее фонда, не рассматриваются/не должны рассматриваться как [изобретения] [объекты ИС], и, следовательно, в отношении них не предоставляются/не должны предоставляться никакие [права ИС] [патентные права].]</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keepLines/>
        <w:jc w:val="center"/>
        <w:rPr>
          <w:b/>
          <w:lang w:val="ru-RU"/>
        </w:rPr>
      </w:pPr>
      <w:r w:rsidRPr="005361F3">
        <w:rPr>
          <w:b/>
          <w:lang w:val="ru-RU"/>
        </w:rPr>
        <w:t>[СТАТЬЯ 4]</w:t>
      </w:r>
    </w:p>
    <w:p w:rsidR="00DD2FE6" w:rsidRPr="005361F3" w:rsidRDefault="00DD2FE6" w:rsidP="00DD2FE6">
      <w:pPr>
        <w:keepLines/>
        <w:jc w:val="center"/>
        <w:rPr>
          <w:b/>
          <w:lang w:val="ru-RU"/>
        </w:rPr>
      </w:pPr>
      <w:r w:rsidRPr="005361F3">
        <w:rPr>
          <w:b/>
          <w:lang w:val="ru-RU"/>
        </w:rPr>
        <w:t>[ИСКЛЮЧЕНИЯ И ОГРАНИЧЕНИЯ</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4</w:t>
      </w:r>
      <w:r w:rsidRPr="005361F3">
        <w:rPr>
          <w:lang w:val="ru-RU"/>
        </w:rPr>
        <w:tab/>
        <w:t>[В соответствии с обязательством, установленным в статье</w:t>
      </w:r>
      <w:r>
        <w:t> </w:t>
      </w:r>
      <w:r w:rsidRPr="005361F3">
        <w:rPr>
          <w:lang w:val="ru-RU"/>
        </w:rPr>
        <w:t>3, в особых случаях члены могут принять оправданные исключения и ограничения, необходимые для защиты общественных интересов, при условии, что эти оправданные исключения и ограничения не наносят необоснованного ущерба выполнению положений настоящего документа.]</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Альтернативный вариант</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4.1</w:t>
      </w:r>
      <w:r w:rsidRPr="005361F3">
        <w:rPr>
          <w:lang w:val="ru-RU"/>
        </w:rPr>
        <w:tab/>
        <w:t xml:space="preserve">Требование о раскрытии информации в связи с [правами ИС] [патентами], касающейся генетических ресурсов [, их дериватов] и [традиционных знаний, связанных с генетическими ресурсами,] не применяется/не должно применяться к следующему: </w:t>
      </w:r>
    </w:p>
    <w:p w:rsidR="00DD2FE6" w:rsidRPr="005361F3" w:rsidRDefault="00DD2FE6" w:rsidP="00DD2FE6">
      <w:pPr>
        <w:rPr>
          <w:lang w:val="ru-RU"/>
        </w:rPr>
      </w:pPr>
    </w:p>
    <w:p w:rsidR="00DD2FE6" w:rsidRPr="005361F3" w:rsidRDefault="00DD2FE6" w:rsidP="00DD2FE6">
      <w:pPr>
        <w:ind w:left="540" w:hanging="540"/>
        <w:rPr>
          <w:lang w:val="ru-RU"/>
        </w:rPr>
      </w:pPr>
      <w:r w:rsidRPr="005361F3">
        <w:rPr>
          <w:lang w:val="ru-RU"/>
        </w:rPr>
        <w:t>(</w:t>
      </w:r>
      <w:r>
        <w:t>a</w:t>
      </w:r>
      <w:r w:rsidRPr="005361F3">
        <w:rPr>
          <w:lang w:val="ru-RU"/>
        </w:rPr>
        <w:t>)</w:t>
      </w:r>
      <w:r w:rsidRPr="005361F3">
        <w:rPr>
          <w:lang w:val="ru-RU"/>
        </w:rPr>
        <w:tab/>
        <w:t>[всем [генетическим ресурсам человека] [генетическим ресурсам человеческого происхождения] [включая болезнетворные для человека микроорганизмы];]</w:t>
      </w:r>
    </w:p>
    <w:p w:rsidR="00DD2FE6" w:rsidRPr="005361F3" w:rsidRDefault="00DD2FE6" w:rsidP="00DD2FE6">
      <w:pPr>
        <w:rPr>
          <w:lang w:val="ru-RU"/>
        </w:rPr>
      </w:pPr>
      <w:r w:rsidRPr="005361F3">
        <w:rPr>
          <w:lang w:val="ru-RU"/>
        </w:rPr>
        <w:t>(</w:t>
      </w:r>
      <w:r>
        <w:t>b</w:t>
      </w:r>
      <w:r w:rsidRPr="005361F3">
        <w:rPr>
          <w:lang w:val="ru-RU"/>
        </w:rPr>
        <w:t>)</w:t>
      </w:r>
      <w:r w:rsidRPr="005361F3">
        <w:rPr>
          <w:lang w:val="ru-RU"/>
        </w:rPr>
        <w:tab/>
        <w:t>[дериватам];</w:t>
      </w:r>
    </w:p>
    <w:p w:rsidR="00DD2FE6" w:rsidRPr="005361F3" w:rsidRDefault="00DD2FE6" w:rsidP="00DD2FE6">
      <w:pPr>
        <w:rPr>
          <w:lang w:val="ru-RU"/>
        </w:rPr>
      </w:pPr>
      <w:r w:rsidRPr="005361F3">
        <w:rPr>
          <w:lang w:val="ru-RU"/>
        </w:rPr>
        <w:t>(</w:t>
      </w:r>
      <w:r>
        <w:t>c</w:t>
      </w:r>
      <w:r w:rsidRPr="005361F3">
        <w:rPr>
          <w:lang w:val="ru-RU"/>
        </w:rPr>
        <w:t>)</w:t>
      </w:r>
      <w:r w:rsidRPr="005361F3">
        <w:rPr>
          <w:lang w:val="ru-RU"/>
        </w:rPr>
        <w:tab/>
        <w:t>[сырьевым товарам];[/генетическим ресурсам, если они используются в качестве сырьевых товаров];</w:t>
      </w:r>
    </w:p>
    <w:p w:rsidR="00DD2FE6" w:rsidRPr="005361F3" w:rsidRDefault="00DD2FE6" w:rsidP="00DD2FE6">
      <w:pPr>
        <w:rPr>
          <w:lang w:val="ru-RU"/>
        </w:rPr>
      </w:pPr>
      <w:r w:rsidRPr="005361F3">
        <w:rPr>
          <w:lang w:val="ru-RU"/>
        </w:rPr>
        <w:t>(</w:t>
      </w:r>
      <w:r>
        <w:t>d</w:t>
      </w:r>
      <w:r w:rsidRPr="005361F3">
        <w:rPr>
          <w:lang w:val="ru-RU"/>
        </w:rPr>
        <w:t>)</w:t>
      </w:r>
      <w:r w:rsidRPr="005361F3">
        <w:rPr>
          <w:lang w:val="ru-RU"/>
        </w:rPr>
        <w:tab/>
        <w:t>[традиционным знаниям, являющимся общественным достоянием;]</w:t>
      </w:r>
    </w:p>
    <w:p w:rsidR="00DD2FE6" w:rsidRPr="005361F3" w:rsidRDefault="00DD2FE6" w:rsidP="00DD2FE6">
      <w:pPr>
        <w:rPr>
          <w:lang w:val="ru-RU"/>
        </w:rPr>
      </w:pPr>
      <w:r w:rsidRPr="005361F3">
        <w:rPr>
          <w:lang w:val="ru-RU"/>
        </w:rPr>
        <w:t>(</w:t>
      </w:r>
      <w:r>
        <w:t>e</w:t>
      </w:r>
      <w:r w:rsidRPr="005361F3">
        <w:rPr>
          <w:lang w:val="ru-RU"/>
        </w:rPr>
        <w:t>)</w:t>
      </w:r>
      <w:r w:rsidRPr="005361F3">
        <w:rPr>
          <w:lang w:val="ru-RU"/>
        </w:rPr>
        <w:tab/>
        <w:t>[генетическим ресурсам, находящимся за пределами действия национальной юрисдикции [и экономических зон]]; и</w:t>
      </w:r>
    </w:p>
    <w:p w:rsidR="00DD2FE6" w:rsidRPr="005361F3" w:rsidRDefault="00DD2FE6" w:rsidP="00DD2FE6">
      <w:pPr>
        <w:ind w:left="540" w:hanging="540"/>
        <w:rPr>
          <w:lang w:val="ru-RU"/>
        </w:rPr>
      </w:pPr>
      <w:r w:rsidRPr="005361F3">
        <w:rPr>
          <w:lang w:val="ru-RU"/>
        </w:rPr>
        <w:t>(</w:t>
      </w:r>
      <w:r>
        <w:t>f</w:t>
      </w:r>
      <w:r w:rsidRPr="005361F3">
        <w:rPr>
          <w:lang w:val="ru-RU"/>
        </w:rPr>
        <w:t>)</w:t>
      </w:r>
      <w:r w:rsidRPr="005361F3">
        <w:rPr>
          <w:lang w:val="ru-RU"/>
        </w:rPr>
        <w:tab/>
        <w:t>[всем генетическим ресурсам, [приобретенным] [доступ к которым получен] до [вступления в силу Конвенции о биологическом разнообразии] [до 29</w:t>
      </w:r>
      <w:r>
        <w:t> </w:t>
      </w:r>
      <w:r w:rsidRPr="005361F3">
        <w:rPr>
          <w:lang w:val="ru-RU"/>
        </w:rPr>
        <w:t>декабря 1993</w:t>
      </w:r>
      <w:r>
        <w:t> </w:t>
      </w:r>
      <w:r w:rsidRPr="005361F3">
        <w:rPr>
          <w:lang w:val="ru-RU"/>
        </w:rPr>
        <w:t>г.]] [вступления в силу Нагойского протокола 12</w:t>
      </w:r>
      <w:r>
        <w:t> </w:t>
      </w:r>
      <w:r w:rsidRPr="005361F3">
        <w:rPr>
          <w:lang w:val="ru-RU"/>
        </w:rPr>
        <w:t>октября 2014</w:t>
      </w:r>
      <w:r>
        <w:t> </w:t>
      </w:r>
      <w:r w:rsidRPr="005361F3">
        <w:rPr>
          <w:lang w:val="ru-RU"/>
        </w:rPr>
        <w:t>г.].</w:t>
      </w:r>
    </w:p>
    <w:p w:rsidR="00DD2FE6" w:rsidRPr="005361F3" w:rsidRDefault="00DD2FE6" w:rsidP="00DD2FE6">
      <w:pPr>
        <w:rPr>
          <w:lang w:val="ru-RU"/>
        </w:rPr>
      </w:pPr>
    </w:p>
    <w:p w:rsidR="00DD2FE6" w:rsidRPr="005361F3" w:rsidRDefault="00DD2FE6" w:rsidP="00DD2FE6">
      <w:pPr>
        <w:rPr>
          <w:lang w:val="ru-RU"/>
        </w:rPr>
      </w:pPr>
      <w:r w:rsidRPr="005361F3">
        <w:rPr>
          <w:lang w:val="ru-RU"/>
        </w:rPr>
        <w:t>4.2</w:t>
      </w:r>
      <w:r w:rsidRPr="005361F3">
        <w:rPr>
          <w:lang w:val="ru-RU"/>
        </w:rPr>
        <w:tab/>
        <w:t>[Государства-члены не вводят/не должны вводить требование о раскрытии, предусмотренное в настоящем документе, в отношении [заявок на права ИС] [патентных заявок], поданных [или имеющих дату приоритета, предшествующую] [до вступления] [вступлению] в силу настоящего документа [, с учетом национальных законов, существовавших до появления настоящего документа].]]</w:t>
      </w:r>
    </w:p>
    <w:p w:rsidR="00DD2FE6" w:rsidRPr="005361F3" w:rsidRDefault="00DD2FE6" w:rsidP="00DD2FE6">
      <w:pPr>
        <w:rPr>
          <w:lang w:val="ru-RU"/>
        </w:rPr>
      </w:pPr>
    </w:p>
    <w:p w:rsidR="00DD2FE6" w:rsidRPr="005361F3" w:rsidRDefault="00DD2FE6" w:rsidP="00DD2FE6">
      <w:pPr>
        <w:rPr>
          <w:b/>
          <w:lang w:val="ru-RU"/>
        </w:rPr>
      </w:pPr>
    </w:p>
    <w:p w:rsidR="00DD2FE6" w:rsidRPr="005361F3" w:rsidRDefault="00DD2FE6" w:rsidP="00DD2FE6">
      <w:pPr>
        <w:jc w:val="center"/>
        <w:rPr>
          <w:b/>
          <w:lang w:val="ru-RU"/>
        </w:rPr>
      </w:pPr>
      <w:r w:rsidRPr="005361F3">
        <w:rPr>
          <w:b/>
          <w:lang w:val="ru-RU"/>
        </w:rPr>
        <w:t>[СТАТЬЯ 5]</w:t>
      </w:r>
    </w:p>
    <w:p w:rsidR="00DD2FE6" w:rsidRPr="005361F3" w:rsidRDefault="00DD2FE6" w:rsidP="00DD2FE6">
      <w:pPr>
        <w:keepLines/>
        <w:jc w:val="center"/>
        <w:rPr>
          <w:b/>
          <w:lang w:val="ru-RU"/>
        </w:rPr>
      </w:pPr>
      <w:r w:rsidRPr="005361F3">
        <w:rPr>
          <w:b/>
          <w:lang w:val="ru-RU"/>
        </w:rPr>
        <w:t>САНКЦИИ И СРЕДСТВА ПРАВОВОЙ ЗАЩИТЫ</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5</w:t>
      </w:r>
      <w:r w:rsidRPr="005361F3">
        <w:rPr>
          <w:lang w:val="ru-RU"/>
        </w:rPr>
        <w:tab/>
        <w:t>[Каждая [сторона] [страна] принимает/должна принять надлежащие, эффективные и соразмерные правовые и административные меры для борьбы с несоблюдением пункта</w:t>
      </w:r>
      <w:r>
        <w:t> </w:t>
      </w:r>
      <w:r w:rsidRPr="005361F3">
        <w:rPr>
          <w:lang w:val="ru-RU"/>
        </w:rPr>
        <w:t>3.1[, включая механизмы урегулирования споров].  С учетом национального законодательства санкции и средства правовой защиты [включают/должны] [могут] [включать] [, в частности,] предусматривают следующее:</w:t>
      </w:r>
    </w:p>
    <w:p w:rsidR="00DD2FE6" w:rsidRPr="005361F3" w:rsidRDefault="00DD2FE6" w:rsidP="00DD2FE6">
      <w:pPr>
        <w:rPr>
          <w:lang w:val="ru-RU"/>
        </w:rPr>
      </w:pPr>
    </w:p>
    <w:p w:rsidR="00DD2FE6" w:rsidRPr="000640B1" w:rsidRDefault="00DD2FE6" w:rsidP="00DD2FE6">
      <w:pPr>
        <w:numPr>
          <w:ilvl w:val="0"/>
          <w:numId w:val="12"/>
        </w:numPr>
        <w:spacing w:before="2" w:after="2"/>
        <w:contextualSpacing/>
        <w:rPr>
          <w:rFonts w:eastAsia="Times New Roman"/>
          <w:szCs w:val="22"/>
        </w:rPr>
      </w:pPr>
      <w:r>
        <w:t xml:space="preserve">до предоставления </w:t>
      </w:r>
    </w:p>
    <w:p w:rsidR="00DD2FE6" w:rsidRPr="005361F3" w:rsidRDefault="00DD2FE6" w:rsidP="00DD2FE6">
      <w:pPr>
        <w:numPr>
          <w:ilvl w:val="0"/>
          <w:numId w:val="14"/>
        </w:numPr>
        <w:spacing w:before="2" w:after="2"/>
        <w:ind w:left="1080" w:hanging="513"/>
        <w:contextualSpacing/>
        <w:rPr>
          <w:rFonts w:eastAsia="Times New Roman"/>
          <w:szCs w:val="22"/>
          <w:lang w:val="ru-RU"/>
        </w:rPr>
      </w:pPr>
      <w:r w:rsidRPr="005361F3">
        <w:rPr>
          <w:lang w:val="ru-RU"/>
        </w:rPr>
        <w:t>временное прекращение дальнейшей обработки [заявок на права ИС] [патентных заявок] до тех пор, пока не будут выполнены требования о раскрытии;</w:t>
      </w:r>
    </w:p>
    <w:p w:rsidR="00DD2FE6" w:rsidRPr="005361F3" w:rsidRDefault="00DD2FE6" w:rsidP="00DD2FE6">
      <w:pPr>
        <w:numPr>
          <w:ilvl w:val="0"/>
          <w:numId w:val="14"/>
        </w:numPr>
        <w:spacing w:before="2" w:after="2"/>
        <w:ind w:left="1080" w:hanging="513"/>
        <w:contextualSpacing/>
        <w:rPr>
          <w:rFonts w:eastAsia="Times New Roman"/>
          <w:szCs w:val="22"/>
          <w:lang w:val="ru-RU"/>
        </w:rPr>
      </w:pPr>
      <w:r w:rsidRPr="005361F3">
        <w:rPr>
          <w:lang w:val="ru-RU"/>
        </w:rPr>
        <w:t>рассмотрение [ведомством ИС] [патентным ведомством] заявки, отозванной [в соответствии с национальным законодательством];</w:t>
      </w:r>
    </w:p>
    <w:p w:rsidR="00DD2FE6" w:rsidRPr="005361F3" w:rsidRDefault="00DD2FE6" w:rsidP="00DD2FE6">
      <w:pPr>
        <w:numPr>
          <w:ilvl w:val="0"/>
          <w:numId w:val="14"/>
        </w:numPr>
        <w:spacing w:before="2" w:after="2"/>
        <w:ind w:left="1080" w:hanging="513"/>
        <w:contextualSpacing/>
        <w:rPr>
          <w:rFonts w:eastAsia="Times New Roman"/>
          <w:szCs w:val="22"/>
          <w:lang w:val="ru-RU"/>
        </w:rPr>
      </w:pPr>
      <w:r w:rsidRPr="005361F3">
        <w:rPr>
          <w:lang w:val="ru-RU"/>
        </w:rPr>
        <w:t>предотвращение предоставления или отказ в предоставлении [права ИС] [патента].</w:t>
      </w:r>
    </w:p>
    <w:p w:rsidR="00DD2FE6" w:rsidRPr="005361F3" w:rsidRDefault="00DD2FE6" w:rsidP="00DD2FE6">
      <w:pPr>
        <w:spacing w:before="2" w:after="2" w:line="276" w:lineRule="auto"/>
        <w:ind w:left="360"/>
        <w:rPr>
          <w:rFonts w:eastAsia="Times New Roman"/>
          <w:szCs w:val="22"/>
          <w:lang w:val="ru-RU"/>
        </w:rPr>
      </w:pPr>
    </w:p>
    <w:p w:rsidR="00DD2FE6" w:rsidRPr="000640B1" w:rsidRDefault="00DD2FE6" w:rsidP="00DD2FE6">
      <w:pPr>
        <w:numPr>
          <w:ilvl w:val="0"/>
          <w:numId w:val="12"/>
        </w:numPr>
        <w:spacing w:before="2" w:after="2"/>
        <w:contextualSpacing/>
        <w:rPr>
          <w:rFonts w:eastAsia="Times New Roman"/>
          <w:szCs w:val="22"/>
        </w:rPr>
      </w:pPr>
      <w:r>
        <w:t xml:space="preserve">[после предоставления </w:t>
      </w:r>
    </w:p>
    <w:p w:rsidR="00DD2FE6" w:rsidRPr="005361F3" w:rsidRDefault="00DD2FE6" w:rsidP="00DD2FE6">
      <w:pPr>
        <w:numPr>
          <w:ilvl w:val="0"/>
          <w:numId w:val="13"/>
        </w:numPr>
        <w:spacing w:before="2" w:after="2"/>
        <w:ind w:left="1080" w:hanging="540"/>
        <w:contextualSpacing/>
        <w:rPr>
          <w:rFonts w:eastAsia="Times New Roman"/>
          <w:szCs w:val="22"/>
          <w:lang w:val="ru-RU"/>
        </w:rPr>
      </w:pPr>
      <w:r w:rsidRPr="005361F3">
        <w:rPr>
          <w:lang w:val="ru-RU"/>
        </w:rPr>
        <w:t xml:space="preserve">публикацию судебного постановления относительно нераскрытия; </w:t>
      </w:r>
    </w:p>
    <w:p w:rsidR="00DD2FE6" w:rsidRPr="005361F3" w:rsidRDefault="00DD2FE6" w:rsidP="00DD2FE6">
      <w:pPr>
        <w:numPr>
          <w:ilvl w:val="0"/>
          <w:numId w:val="13"/>
        </w:numPr>
        <w:spacing w:before="2" w:after="2"/>
        <w:ind w:left="1080" w:hanging="540"/>
        <w:contextualSpacing/>
        <w:rPr>
          <w:rFonts w:eastAsia="Times New Roman"/>
          <w:szCs w:val="22"/>
          <w:lang w:val="ru-RU"/>
        </w:rPr>
      </w:pPr>
      <w:r w:rsidRPr="005361F3">
        <w:rPr>
          <w:lang w:val="ru-RU"/>
        </w:rPr>
        <w:t>[штрафы или адекватную компенсацию ущерба, включая уплату роялти;]</w:t>
      </w:r>
    </w:p>
    <w:p w:rsidR="00DD2FE6" w:rsidRPr="005361F3" w:rsidRDefault="00DD2FE6" w:rsidP="00DD2FE6">
      <w:pPr>
        <w:numPr>
          <w:ilvl w:val="0"/>
          <w:numId w:val="13"/>
        </w:numPr>
        <w:spacing w:before="2" w:after="2"/>
        <w:ind w:left="1080" w:hanging="540"/>
        <w:contextualSpacing/>
        <w:rPr>
          <w:rFonts w:eastAsia="Times New Roman"/>
          <w:szCs w:val="22"/>
          <w:lang w:val="ru-RU"/>
        </w:rPr>
      </w:pPr>
      <w:r w:rsidRPr="005361F3">
        <w:rPr>
          <w:lang w:val="ru-RU"/>
        </w:rPr>
        <w:t xml:space="preserve">возможность рассмотрения других мер [, включая отмену, реституционное правосудие и экономическую компенсацию для владельцев генетических ресурсов, их дериватов и [традиционных знаний, связанных с генетическими </w:t>
      </w:r>
      <w:r w:rsidRPr="005361F3">
        <w:rPr>
          <w:lang w:val="ru-RU"/>
        </w:rPr>
        <w:lastRenderedPageBreak/>
        <w:t>ресурсами], включая коренные народы и/или местные общины,] в соответствии с национальным законодательством.]]</w:t>
      </w:r>
    </w:p>
    <w:p w:rsidR="00DD2FE6" w:rsidRPr="005361F3" w:rsidRDefault="00DD2FE6" w:rsidP="00DD2FE6">
      <w:pPr>
        <w:rPr>
          <w:lang w:val="ru-RU"/>
        </w:rPr>
      </w:pPr>
    </w:p>
    <w:p w:rsidR="00DD2FE6" w:rsidRPr="005361F3" w:rsidRDefault="00DD2FE6" w:rsidP="00DD2FE6">
      <w:pPr>
        <w:rPr>
          <w:lang w:val="ru-RU"/>
        </w:rPr>
      </w:pPr>
      <w:r w:rsidRPr="005361F3">
        <w:rPr>
          <w:lang w:val="ru-RU"/>
        </w:rPr>
        <w:t>Альтернативный вариант</w:t>
      </w:r>
    </w:p>
    <w:p w:rsidR="00DD2FE6" w:rsidRPr="005361F3" w:rsidRDefault="00DD2FE6" w:rsidP="00DD2FE6">
      <w:pPr>
        <w:rPr>
          <w:lang w:val="ru-RU"/>
        </w:rPr>
      </w:pPr>
    </w:p>
    <w:p w:rsidR="00DD2FE6" w:rsidRPr="005361F3" w:rsidRDefault="00DD2FE6" w:rsidP="00DD2FE6">
      <w:pPr>
        <w:rPr>
          <w:lang w:val="ru-RU"/>
        </w:rPr>
      </w:pPr>
      <w:r w:rsidRPr="005361F3">
        <w:rPr>
          <w:lang w:val="ru-RU"/>
        </w:rPr>
        <w:t>[5.1</w:t>
      </w:r>
      <w:r w:rsidRPr="005361F3">
        <w:rPr>
          <w:lang w:val="ru-RU"/>
        </w:rPr>
        <w:tab/>
        <w:t>Каждая сторона принимает надлежащие, эффективные, сдерживающие и соразмерные правовые и/или административные меры для борьбы с несоблюдением статьи</w:t>
      </w:r>
      <w:r>
        <w:t> </w:t>
      </w:r>
      <w:r w:rsidRPr="005361F3">
        <w:rPr>
          <w:lang w:val="ru-RU"/>
        </w:rPr>
        <w:t>3 [, включая предотвращение дальнейшей обработки патентных заявок.]]</w:t>
      </w:r>
    </w:p>
    <w:p w:rsidR="00DD2FE6" w:rsidRPr="005361F3" w:rsidRDefault="00DD2FE6" w:rsidP="00DD2FE6">
      <w:pPr>
        <w:rPr>
          <w:lang w:val="ru-RU"/>
        </w:rPr>
      </w:pPr>
    </w:p>
    <w:p w:rsidR="00DD2FE6" w:rsidRPr="005361F3" w:rsidRDefault="00DD2FE6" w:rsidP="00DD2FE6">
      <w:pPr>
        <w:rPr>
          <w:lang w:val="ru-RU"/>
        </w:rPr>
      </w:pPr>
      <w:r w:rsidRPr="005361F3">
        <w:rPr>
          <w:lang w:val="ru-RU"/>
        </w:rPr>
        <w:t>[5.2</w:t>
      </w:r>
      <w:r w:rsidRPr="005361F3">
        <w:rPr>
          <w:lang w:val="ru-RU"/>
        </w:rPr>
        <w:tab/>
        <w:t>Существенные искажения данных с целью намеренного введения патентного ведомства в заблуждение относительно соблюдения статьи</w:t>
      </w:r>
      <w:r>
        <w:t> </w:t>
      </w:r>
      <w:r w:rsidRPr="005361F3">
        <w:rPr>
          <w:lang w:val="ru-RU"/>
        </w:rPr>
        <w:t>3 считаются лжесвидетельством, дачей заведомо ложной информации представителю власти или другим аналогичным правонарушением и влекут за собой наказание такого деяния в соответствии с национальным законодательством.]</w:t>
      </w:r>
    </w:p>
    <w:p w:rsidR="00DD2FE6" w:rsidRPr="005361F3" w:rsidRDefault="00DD2FE6" w:rsidP="00DD2FE6">
      <w:pPr>
        <w:rPr>
          <w:lang w:val="ru-RU"/>
        </w:rPr>
      </w:pPr>
    </w:p>
    <w:p w:rsidR="00DD2FE6" w:rsidRPr="005361F3" w:rsidRDefault="00DD2FE6" w:rsidP="00DD2FE6">
      <w:pPr>
        <w:rPr>
          <w:lang w:val="ru-RU"/>
        </w:rPr>
      </w:pPr>
      <w:r w:rsidRPr="005361F3">
        <w:rPr>
          <w:lang w:val="ru-RU"/>
        </w:rPr>
        <w:t>5.3</w:t>
      </w:r>
      <w:r w:rsidRPr="005361F3">
        <w:rPr>
          <w:lang w:val="ru-RU"/>
        </w:rPr>
        <w:tab/>
        <w:t>[[Невыполнение требования о раскрытии [Предоставление неверной или неполной информации] [, в отсутствие мошенничества,] не затрагивает/не должно затрагивать действительность или возможность обеспечения соблюдения предоставленных [прав ИС] [патентных прав.]</w:t>
      </w:r>
    </w:p>
    <w:p w:rsidR="00DD2FE6" w:rsidRPr="005361F3" w:rsidRDefault="00DD2FE6" w:rsidP="00DD2FE6">
      <w:pPr>
        <w:rPr>
          <w:lang w:val="ru-RU"/>
        </w:rPr>
      </w:pPr>
    </w:p>
    <w:p w:rsidR="00DD2FE6" w:rsidRPr="005361F3" w:rsidRDefault="00DD2FE6" w:rsidP="00DD2FE6">
      <w:pPr>
        <w:rPr>
          <w:i/>
          <w:lang w:val="ru-RU"/>
        </w:rPr>
      </w:pPr>
      <w:r w:rsidRPr="005361F3">
        <w:rPr>
          <w:i/>
          <w:lang w:val="ru-RU"/>
        </w:rPr>
        <w:br w:type="page"/>
      </w:r>
    </w:p>
    <w:p w:rsidR="00DD2FE6" w:rsidRPr="009D3CDA" w:rsidRDefault="00DD2FE6" w:rsidP="00DD2FE6">
      <w:pPr>
        <w:rPr>
          <w:i/>
          <w:lang w:val="ru-RU"/>
        </w:rPr>
      </w:pPr>
    </w:p>
    <w:p w:rsidR="00DD2FE6" w:rsidRPr="005361F3" w:rsidRDefault="00DD2FE6" w:rsidP="00DD2FE6">
      <w:pPr>
        <w:keepLines/>
        <w:jc w:val="center"/>
        <w:rPr>
          <w:b/>
          <w:sz w:val="28"/>
          <w:szCs w:val="28"/>
          <w:lang w:val="ru-RU"/>
        </w:rPr>
      </w:pPr>
      <w:r w:rsidRPr="005361F3">
        <w:rPr>
          <w:b/>
          <w:sz w:val="28"/>
          <w:lang w:val="ru-RU"/>
        </w:rPr>
        <w:t>[АЛЬТЕРНАТИВНЫЕ ВАРИАНТЫ СТАТЕЙ</w:t>
      </w:r>
      <w:r>
        <w:rPr>
          <w:b/>
          <w:sz w:val="28"/>
        </w:rPr>
        <w:t> </w:t>
      </w:r>
      <w:r w:rsidRPr="005361F3">
        <w:rPr>
          <w:b/>
          <w:sz w:val="28"/>
          <w:lang w:val="ru-RU"/>
        </w:rPr>
        <w:t>1, 2, 3, 4 и 5</w:t>
      </w:r>
    </w:p>
    <w:p w:rsidR="00DD2FE6" w:rsidRPr="005361F3" w:rsidRDefault="00DD2FE6" w:rsidP="00DD2FE6">
      <w:pPr>
        <w:keepLines/>
        <w:jc w:val="center"/>
        <w:rPr>
          <w:b/>
          <w:lang w:val="ru-RU"/>
        </w:rPr>
      </w:pPr>
      <w:r w:rsidRPr="005361F3">
        <w:rPr>
          <w:b/>
          <w:sz w:val="28"/>
          <w:lang w:val="ru-RU"/>
        </w:rPr>
        <w:t>ОТСУТСТВИЕ НОВОГО ТРЕБОВАНИЯ О РАСКРЫТИИ]</w:t>
      </w:r>
    </w:p>
    <w:p w:rsidR="00DD2FE6" w:rsidRPr="005361F3" w:rsidRDefault="00DD2FE6" w:rsidP="00DD2FE6">
      <w:pPr>
        <w:rPr>
          <w:lang w:val="ru-RU"/>
        </w:rPr>
      </w:pPr>
    </w:p>
    <w:p w:rsidR="00DD2FE6" w:rsidRPr="005361F3" w:rsidRDefault="00DD2FE6" w:rsidP="00DD2FE6">
      <w:pPr>
        <w:jc w:val="center"/>
        <w:rPr>
          <w:b/>
          <w:lang w:val="ru-RU"/>
        </w:rPr>
      </w:pPr>
      <w:r w:rsidRPr="005361F3">
        <w:rPr>
          <w:b/>
          <w:lang w:val="ru-RU"/>
        </w:rPr>
        <w:t>Альтернативный вариант</w:t>
      </w:r>
    </w:p>
    <w:p w:rsidR="00DD2FE6" w:rsidRPr="005361F3" w:rsidRDefault="00DD2FE6" w:rsidP="00DD2FE6">
      <w:pPr>
        <w:keepLines/>
        <w:jc w:val="center"/>
        <w:rPr>
          <w:b/>
          <w:lang w:val="ru-RU"/>
        </w:rPr>
      </w:pPr>
      <w:r w:rsidRPr="005361F3">
        <w:rPr>
          <w:b/>
          <w:lang w:val="ru-RU"/>
        </w:rPr>
        <w:t>[СТАТЬЯ 1]</w:t>
      </w:r>
    </w:p>
    <w:p w:rsidR="00DD2FE6" w:rsidRPr="005361F3" w:rsidRDefault="00DD2FE6" w:rsidP="00DD2FE6">
      <w:pPr>
        <w:keepLines/>
        <w:jc w:val="center"/>
        <w:rPr>
          <w:b/>
          <w:lang w:val="ru-RU"/>
        </w:rPr>
      </w:pPr>
      <w:r w:rsidRPr="005361F3">
        <w:rPr>
          <w:b/>
          <w:lang w:val="ru-RU"/>
        </w:rPr>
        <w:t>[ЦЕЛЬ]</w:t>
      </w:r>
    </w:p>
    <w:p w:rsidR="00DD2FE6" w:rsidRPr="005361F3" w:rsidRDefault="00DD2FE6" w:rsidP="00DD2FE6">
      <w:pPr>
        <w:keepLines/>
        <w:jc w:val="center"/>
        <w:rPr>
          <w:b/>
          <w:lang w:val="ru-RU"/>
        </w:rPr>
      </w:pPr>
    </w:p>
    <w:p w:rsidR="00DD2FE6" w:rsidRPr="005361F3" w:rsidRDefault="00DD2FE6" w:rsidP="00DD2FE6">
      <w:pPr>
        <w:spacing w:before="2" w:after="2"/>
        <w:contextualSpacing/>
        <w:rPr>
          <w:rFonts w:eastAsia="Times New Roman"/>
          <w:szCs w:val="22"/>
          <w:lang w:val="ru-RU"/>
        </w:rPr>
      </w:pPr>
      <w:r w:rsidRPr="005361F3">
        <w:rPr>
          <w:lang w:val="ru-RU"/>
        </w:rPr>
        <w:t>1</w:t>
      </w:r>
      <w:r w:rsidRPr="005361F3">
        <w:rPr>
          <w:lang w:val="ru-RU"/>
        </w:rPr>
        <w:tab/>
        <w:t>[Цель настоящего документа заключается в предотвращении выдачи патентных прав на изобретения, не удовлетворяющие требованиям новизны, неочевидности и промышленной применимости.]</w:t>
      </w:r>
    </w:p>
    <w:p w:rsidR="00DD2FE6" w:rsidRPr="005361F3" w:rsidRDefault="00DD2FE6" w:rsidP="00DD2FE6">
      <w:pPr>
        <w:spacing w:before="2" w:after="2"/>
        <w:contextualSpacing/>
        <w:rPr>
          <w:rFonts w:ascii="Calibri" w:eastAsia="Times New Roman" w:hAnsi="Calibri" w:cs="Times New Roman"/>
          <w:b/>
          <w:szCs w:val="22"/>
          <w:lang w:val="ru-RU"/>
        </w:rPr>
      </w:pPr>
    </w:p>
    <w:p w:rsidR="00DD2FE6" w:rsidRPr="005361F3" w:rsidRDefault="00DD2FE6" w:rsidP="00DD2FE6">
      <w:pPr>
        <w:keepLines/>
        <w:jc w:val="center"/>
        <w:rPr>
          <w:b/>
          <w:lang w:val="ru-RU"/>
        </w:rPr>
      </w:pPr>
    </w:p>
    <w:p w:rsidR="00DD2FE6" w:rsidRPr="005361F3" w:rsidRDefault="00DD2FE6" w:rsidP="00DD2FE6">
      <w:pPr>
        <w:keepLines/>
        <w:jc w:val="center"/>
        <w:rPr>
          <w:b/>
          <w:lang w:val="ru-RU"/>
        </w:rPr>
      </w:pPr>
      <w:r w:rsidRPr="005361F3">
        <w:rPr>
          <w:b/>
          <w:lang w:val="ru-RU"/>
        </w:rPr>
        <w:t>Альтернативный вариант</w:t>
      </w:r>
    </w:p>
    <w:p w:rsidR="00DD2FE6" w:rsidRPr="005361F3" w:rsidRDefault="00DD2FE6" w:rsidP="00DD2FE6">
      <w:pPr>
        <w:keepLines/>
        <w:jc w:val="center"/>
        <w:rPr>
          <w:b/>
          <w:lang w:val="ru-RU"/>
        </w:rPr>
      </w:pPr>
      <w:r w:rsidRPr="005361F3">
        <w:rPr>
          <w:b/>
          <w:lang w:val="ru-RU"/>
        </w:rPr>
        <w:t>[СТАТЬЯ 3]</w:t>
      </w:r>
    </w:p>
    <w:p w:rsidR="00DD2FE6" w:rsidRPr="005361F3" w:rsidRDefault="00DD2FE6" w:rsidP="00DD2FE6">
      <w:pPr>
        <w:keepLines/>
        <w:jc w:val="center"/>
        <w:rPr>
          <w:b/>
          <w:lang w:val="ru-RU"/>
        </w:rPr>
      </w:pPr>
      <w:r w:rsidRPr="005361F3">
        <w:rPr>
          <w:b/>
          <w:lang w:val="ru-RU"/>
        </w:rPr>
        <w:t>[ОТСУТСТВИЕ НОВОГО ТРЕБОВАНИЯ О РАСКРЫТИИ</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3.1</w:t>
      </w:r>
      <w:r w:rsidRPr="005361F3">
        <w:rPr>
          <w:lang w:val="ru-RU"/>
        </w:rPr>
        <w:tab/>
        <w:t>От [заявителей на права ИС] [патентных заявителей] может требоваться лишь сообщить, где можно получить генетические ресурсы в том случае, если сведения об этом местоположении необходимы лицу, сведущему в данной области, для создания данного изобретения. В этой связи в отношении патентных заявителей или патентообладателей не может вводиться никаких требований о раскрытии в отношении патентов, касающихся генетических ресурсов [, их дериватов] и [традиционных знаний, связанных с генетическими ресурсами], по каким-либо иным причинам, помимо тех, которые имеют отношение к требованиям новизны, изобретательского уровня, промышленной применимости или возможности реализации.]</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3.2</w:t>
      </w:r>
      <w:r w:rsidRPr="005361F3">
        <w:rPr>
          <w:lang w:val="ru-RU"/>
        </w:rPr>
        <w:tab/>
        <w:t>[Если предмет изобретения создан с использованием генетических ресурсов, полученных от субъекта, обладающего законным правом на этот генетический ресурс [(, включая патентообладателя)], то данный субъект может посредством разрешительного соглашения или лицензии, предоставляющих заявителю доступ к соответствующему генетическому ресурсу или право на использование соответствующего генетического ресурса, потребовать от заявителя следующее:</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w:t>
      </w:r>
      <w:r>
        <w:t>a</w:t>
      </w:r>
      <w:r w:rsidRPr="005361F3">
        <w:rPr>
          <w:lang w:val="ru-RU"/>
        </w:rPr>
        <w:t>)</w:t>
      </w:r>
      <w:r w:rsidRPr="005361F3">
        <w:rPr>
          <w:lang w:val="ru-RU"/>
        </w:rPr>
        <w:tab/>
        <w:t xml:space="preserve">Включить в описание изобретения в патентной заявке и любой выданный на ее основании патент указание того, что данное изобретение было создано с использованием соответствующего генетического ресурса, а также другую уместную информацию; и </w:t>
      </w:r>
    </w:p>
    <w:p w:rsidR="00DD2FE6" w:rsidRPr="005361F3" w:rsidRDefault="00DD2FE6" w:rsidP="00DD2FE6">
      <w:pPr>
        <w:keepLines/>
        <w:rPr>
          <w:lang w:val="ru-RU"/>
        </w:rPr>
      </w:pPr>
      <w:r w:rsidRPr="005361F3">
        <w:rPr>
          <w:lang w:val="ru-RU"/>
        </w:rPr>
        <w:t>(</w:t>
      </w:r>
      <w:r>
        <w:t>b</w:t>
      </w:r>
      <w:r w:rsidRPr="005361F3">
        <w:rPr>
          <w:lang w:val="ru-RU"/>
        </w:rPr>
        <w:t>)</w:t>
      </w:r>
      <w:r w:rsidRPr="005361F3">
        <w:rPr>
          <w:lang w:val="ru-RU"/>
        </w:rPr>
        <w:tab/>
        <w:t>Получать согласие на те виды использования ресурса, которые не оговорены в разрешительном соглашении или лицензии.]</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3.3</w:t>
      </w:r>
      <w:r w:rsidRPr="005361F3">
        <w:rPr>
          <w:lang w:val="ru-RU"/>
        </w:rPr>
        <w:tab/>
        <w:t>[Патентные ведомства публикуют/должны публиковать всю раскрытую информацию о патенте в интернете в день выдачи патента и прилагают/должны прилагать усилия к тому, чтобы обеспечить свободный доступ к содержанию патентной заявки в интернете.]</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3.4</w:t>
      </w:r>
      <w:r w:rsidRPr="005361F3">
        <w:rPr>
          <w:lang w:val="ru-RU"/>
        </w:rPr>
        <w:tab/>
        <w:t>[Если для создания или использования изобретения не требуется доступ к генетическому ресурсу или [традиционным знаниям, связанным с генетическими ресурсами], то информация об источнике или происхождении генетического ресурса или [традиционных знаний, связанных с генетическими ресурсами,] может быть представлена в любое время после даты подачи заявки.]</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3.5</w:t>
      </w:r>
      <w:r w:rsidRPr="005361F3">
        <w:rPr>
          <w:lang w:val="ru-RU"/>
        </w:rPr>
        <w:tab/>
        <w:t>[Если патентная заявка не может быть рассмотрена своевременно, срок выданного патента корректируется/должен быть скорректирован таким образом, чтобы компенсировать патентообладателю задержку.  Заявителям предоставляется/должна быть предоставлена возможность внести исправления в любые некорректно или ошибочно раскрытые сведения.]</w:t>
      </w:r>
    </w:p>
    <w:p w:rsidR="00DD2FE6" w:rsidRPr="005361F3" w:rsidRDefault="00DD2FE6" w:rsidP="00DD2FE6">
      <w:pPr>
        <w:rPr>
          <w:lang w:val="ru-RU"/>
        </w:rPr>
      </w:pPr>
    </w:p>
    <w:p w:rsidR="00DD2FE6" w:rsidRPr="005361F3" w:rsidRDefault="00DD2FE6" w:rsidP="00DD2FE6">
      <w:pPr>
        <w:ind w:left="720"/>
        <w:jc w:val="center"/>
        <w:rPr>
          <w:b/>
          <w:sz w:val="28"/>
          <w:szCs w:val="28"/>
          <w:lang w:val="ru-RU"/>
        </w:rPr>
      </w:pPr>
      <w:r w:rsidRPr="005361F3">
        <w:rPr>
          <w:b/>
          <w:sz w:val="28"/>
          <w:lang w:val="ru-RU"/>
        </w:rPr>
        <w:t>[</w:t>
      </w:r>
      <w:r>
        <w:rPr>
          <w:b/>
          <w:sz w:val="28"/>
        </w:rPr>
        <w:t>III</w:t>
      </w:r>
      <w:r w:rsidRPr="005361F3">
        <w:rPr>
          <w:b/>
          <w:sz w:val="28"/>
          <w:lang w:val="ru-RU"/>
        </w:rPr>
        <w:t>. ЗАЩИТНЫЕ МЕРЫ /</w:t>
      </w:r>
    </w:p>
    <w:p w:rsidR="00DD2FE6" w:rsidRPr="005361F3" w:rsidRDefault="00DD2FE6" w:rsidP="00DD2FE6">
      <w:pPr>
        <w:ind w:left="720"/>
        <w:jc w:val="center"/>
        <w:rPr>
          <w:b/>
          <w:sz w:val="28"/>
          <w:szCs w:val="28"/>
          <w:lang w:val="ru-RU"/>
        </w:rPr>
      </w:pPr>
      <w:r w:rsidRPr="005361F3">
        <w:rPr>
          <w:b/>
          <w:sz w:val="28"/>
          <w:lang w:val="ru-RU"/>
        </w:rPr>
        <w:t>ЗАЩИТНЫЕ МЕРЫ, ДОПОЛНЯЮЩИЕ ОБЯЗАТЕЛЬНОЕ РАСКРЫТИЕ</w:t>
      </w:r>
      <w:r>
        <w:rPr>
          <w:b/>
          <w:sz w:val="28"/>
          <w:vertAlign w:val="superscript"/>
        </w:rPr>
        <w:footnoteReference w:id="10"/>
      </w:r>
      <w:r w:rsidRPr="005361F3">
        <w:rPr>
          <w:b/>
          <w:sz w:val="28"/>
          <w:lang w:val="ru-RU"/>
        </w:rPr>
        <w:t>]</w:t>
      </w:r>
    </w:p>
    <w:p w:rsidR="00DD2FE6" w:rsidRPr="005361F3" w:rsidRDefault="00DD2FE6" w:rsidP="00DD2FE6">
      <w:pPr>
        <w:jc w:val="center"/>
        <w:rPr>
          <w:b/>
          <w:lang w:val="ru-RU"/>
        </w:rPr>
      </w:pPr>
    </w:p>
    <w:p w:rsidR="00DD2FE6" w:rsidRPr="005361F3" w:rsidRDefault="00DD2FE6" w:rsidP="00DD2FE6">
      <w:pPr>
        <w:rPr>
          <w:lang w:val="ru-RU"/>
        </w:rPr>
      </w:pPr>
    </w:p>
    <w:p w:rsidR="00DD2FE6" w:rsidRPr="005361F3" w:rsidRDefault="00DD2FE6" w:rsidP="00DD2FE6">
      <w:pPr>
        <w:keepLines/>
        <w:jc w:val="center"/>
        <w:rPr>
          <w:b/>
          <w:lang w:val="ru-RU"/>
        </w:rPr>
      </w:pPr>
      <w:r w:rsidRPr="005361F3">
        <w:rPr>
          <w:b/>
          <w:lang w:val="ru-RU"/>
        </w:rPr>
        <w:t>[СТАТЬЯ 6]</w:t>
      </w:r>
    </w:p>
    <w:p w:rsidR="00DD2FE6" w:rsidRPr="005361F3" w:rsidRDefault="00DD2FE6" w:rsidP="00DD2FE6">
      <w:pPr>
        <w:keepLines/>
        <w:jc w:val="center"/>
        <w:rPr>
          <w:b/>
          <w:lang w:val="ru-RU"/>
        </w:rPr>
      </w:pPr>
      <w:r w:rsidRPr="005361F3">
        <w:rPr>
          <w:b/>
          <w:lang w:val="ru-RU"/>
        </w:rPr>
        <w:t>[ДОЛЖНАЯ ОСМОТРИТЕЛЬНОСТЬ</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6</w:t>
      </w:r>
      <w:r w:rsidRPr="005361F3">
        <w:rPr>
          <w:lang w:val="ru-RU"/>
        </w:rPr>
        <w:tab/>
        <w:t xml:space="preserve">Государства-члены поощряют или создают/должны поощрять или создавать справедливую и обоснованную систему должной осмотрительности для удостоверения того, что доступ к [охраняемым] генетическим ресурсам предоставлен в соответствии с [применимым] законодательством о доступе и совместном пользовании выгодами или нормативными требованиями. </w:t>
      </w:r>
    </w:p>
    <w:p w:rsidR="00DD2FE6" w:rsidRPr="005361F3" w:rsidRDefault="00DD2FE6" w:rsidP="00DD2FE6">
      <w:pPr>
        <w:keepLines/>
        <w:rPr>
          <w:lang w:val="ru-RU"/>
        </w:rPr>
      </w:pPr>
    </w:p>
    <w:p w:rsidR="00DD2FE6" w:rsidRPr="005361F3" w:rsidRDefault="00DD2FE6" w:rsidP="00DD2FE6">
      <w:pPr>
        <w:keepLines/>
        <w:numPr>
          <w:ilvl w:val="0"/>
          <w:numId w:val="16"/>
        </w:numPr>
        <w:spacing w:before="2" w:after="2"/>
        <w:ind w:left="630" w:hanging="630"/>
        <w:contextualSpacing/>
        <w:rPr>
          <w:rFonts w:eastAsia="Times New Roman"/>
          <w:szCs w:val="22"/>
          <w:lang w:val="ru-RU"/>
        </w:rPr>
      </w:pPr>
      <w:r w:rsidRPr="005361F3">
        <w:rPr>
          <w:lang w:val="ru-RU"/>
        </w:rPr>
        <w:t>База данных используется/должна использоваться в качестве механизма, позволяющего следить за соблюдением требований должной осмотрительности в соответствии с национальным законодательством.  Однако государства-члены не обязаны/не должны быть обязаны создавать такие базы данных.</w:t>
      </w:r>
    </w:p>
    <w:p w:rsidR="00DD2FE6" w:rsidRPr="005361F3" w:rsidRDefault="00DD2FE6" w:rsidP="00DD2FE6">
      <w:pPr>
        <w:keepLines/>
        <w:rPr>
          <w:lang w:val="ru-RU"/>
        </w:rPr>
      </w:pPr>
    </w:p>
    <w:p w:rsidR="00DD2FE6" w:rsidRPr="005361F3" w:rsidRDefault="00DD2FE6" w:rsidP="00DD2FE6">
      <w:pPr>
        <w:keepLines/>
        <w:numPr>
          <w:ilvl w:val="0"/>
          <w:numId w:val="16"/>
        </w:numPr>
        <w:spacing w:before="2" w:after="2"/>
        <w:ind w:left="630" w:hanging="630"/>
        <w:contextualSpacing/>
        <w:rPr>
          <w:rFonts w:eastAsia="Times New Roman"/>
          <w:szCs w:val="22"/>
          <w:lang w:val="ru-RU"/>
        </w:rPr>
      </w:pPr>
      <w:r w:rsidRPr="005361F3">
        <w:rPr>
          <w:lang w:val="ru-RU"/>
        </w:rPr>
        <w:t>Эти базы данных являются/должны быть доступными для потенциальных патентных лицензиатов [и потенциальных инвесторов] для подтверждения законной последовательности правового титула на [охраняемые] генетические ресурсы, лежащие в основе патента.]</w:t>
      </w:r>
    </w:p>
    <w:p w:rsidR="00DD2FE6" w:rsidRPr="005361F3" w:rsidRDefault="00DD2FE6" w:rsidP="00DD2FE6">
      <w:pPr>
        <w:rPr>
          <w:lang w:val="ru-RU"/>
        </w:rPr>
      </w:pPr>
    </w:p>
    <w:p w:rsidR="00DD2FE6" w:rsidRPr="005361F3" w:rsidRDefault="00DD2FE6" w:rsidP="00DD2FE6">
      <w:pPr>
        <w:jc w:val="center"/>
        <w:rPr>
          <w:b/>
          <w:lang w:val="ru-RU"/>
        </w:rPr>
      </w:pPr>
    </w:p>
    <w:p w:rsidR="00DD2FE6" w:rsidRPr="005361F3" w:rsidRDefault="00DD2FE6" w:rsidP="00DD2FE6">
      <w:pPr>
        <w:jc w:val="center"/>
        <w:rPr>
          <w:b/>
          <w:lang w:val="ru-RU"/>
        </w:rPr>
      </w:pPr>
    </w:p>
    <w:p w:rsidR="00DD2FE6" w:rsidRPr="005361F3" w:rsidRDefault="00DD2FE6" w:rsidP="00DD2FE6">
      <w:pPr>
        <w:keepLines/>
        <w:jc w:val="center"/>
        <w:rPr>
          <w:b/>
          <w:lang w:val="ru-RU"/>
        </w:rPr>
      </w:pPr>
      <w:r w:rsidRPr="005361F3">
        <w:rPr>
          <w:b/>
          <w:lang w:val="ru-RU"/>
        </w:rPr>
        <w:t>[СТАТЬЯ 7]</w:t>
      </w:r>
    </w:p>
    <w:p w:rsidR="00DD2FE6" w:rsidRPr="005361F3" w:rsidRDefault="00DD2FE6" w:rsidP="00DD2FE6">
      <w:pPr>
        <w:keepLines/>
        <w:jc w:val="center"/>
        <w:rPr>
          <w:b/>
          <w:lang w:val="ru-RU"/>
        </w:rPr>
      </w:pPr>
      <w:r w:rsidRPr="005361F3">
        <w:rPr>
          <w:b/>
          <w:lang w:val="ru-RU"/>
        </w:rPr>
        <w:t>[[ПРЕДОТВРАЩЕНИЕ [ОШИБОЧНОЙ]</w:t>
      </w:r>
      <w:r>
        <w:rPr>
          <w:b/>
          <w:vertAlign w:val="superscript"/>
        </w:rPr>
        <w:footnoteReference w:id="11"/>
      </w:r>
      <w:r w:rsidRPr="005361F3">
        <w:rPr>
          <w:b/>
          <w:lang w:val="ru-RU"/>
        </w:rPr>
        <w:t xml:space="preserve"> ВЫДАЧИ ПАТЕНТОВ] [ПРЕДОТВРАЩЕНИЕ ВЫДАЧИ ПАТЕНТОВ В СЛУЧАЕ НЕСОБЛЮДЕНИЯ ТРЕБОВАНИЙ ПАТЕНТОСПОСОБНОСТИ ИЗОБРЕТЕНИЯ] И ДОБРОВОЛЬНЫЕ КОДЕКСЫ ПОВЕДЕНИЯ</w:t>
      </w:r>
    </w:p>
    <w:p w:rsidR="00DD2FE6" w:rsidRPr="005361F3" w:rsidRDefault="00DD2FE6" w:rsidP="00DD2FE6">
      <w:pPr>
        <w:keepLines/>
        <w:rPr>
          <w:i/>
          <w:lang w:val="ru-RU"/>
        </w:rPr>
      </w:pPr>
      <w:r w:rsidRPr="005361F3">
        <w:rPr>
          <w:lang w:val="ru-RU"/>
        </w:rPr>
        <w:tab/>
      </w:r>
      <w:r w:rsidRPr="005361F3">
        <w:rPr>
          <w:lang w:val="ru-RU"/>
        </w:rPr>
        <w:tab/>
      </w:r>
    </w:p>
    <w:p w:rsidR="00DD2FE6" w:rsidRPr="000640B1" w:rsidRDefault="00DD2FE6" w:rsidP="00DD2FE6">
      <w:pPr>
        <w:keepLines/>
      </w:pPr>
      <w:proofErr w:type="gramStart"/>
      <w:r>
        <w:t>7.1</w:t>
      </w:r>
      <w:r>
        <w:tab/>
        <w:t>Государства-члены:</w:t>
      </w:r>
      <w:proofErr w:type="gramEnd"/>
      <w:r>
        <w:t xml:space="preserve"> </w:t>
      </w:r>
    </w:p>
    <w:p w:rsidR="00DD2FE6" w:rsidRPr="000640B1" w:rsidRDefault="00DD2FE6" w:rsidP="00DD2FE6">
      <w:pPr>
        <w:keepLines/>
        <w:ind w:left="360"/>
      </w:pPr>
    </w:p>
    <w:p w:rsidR="00DD2FE6" w:rsidRPr="005361F3" w:rsidRDefault="00DD2FE6" w:rsidP="00DD2FE6">
      <w:pPr>
        <w:keepLines/>
        <w:numPr>
          <w:ilvl w:val="0"/>
          <w:numId w:val="15"/>
        </w:numPr>
        <w:spacing w:before="2" w:after="2"/>
        <w:ind w:left="990" w:hanging="423"/>
        <w:contextualSpacing/>
        <w:rPr>
          <w:rFonts w:eastAsia="Times New Roman"/>
          <w:szCs w:val="22"/>
          <w:lang w:val="ru-RU"/>
        </w:rPr>
      </w:pPr>
      <w:r w:rsidRPr="005361F3">
        <w:rPr>
          <w:lang w:val="ru-RU"/>
        </w:rPr>
        <w:t xml:space="preserve">в соответствующих случаях и согласно национальному законодательству принимают/должны принимать правовые, политические и административные меры для предотвращения [ошибочной] выдачи патентов в отношении заявленных изобретений, которые включают генетические ресурсы [, их дериваты] и [традиционные знания, связанные с генетическими ресурсами,] в случае если в соответствии с национальным законодательством эти генетические ресурсы [, их дериваты] и [традиционные знания, связанные с генетическими ресурсами]: </w:t>
      </w:r>
    </w:p>
    <w:p w:rsidR="00DD2FE6" w:rsidRPr="005361F3" w:rsidRDefault="00DD2FE6" w:rsidP="00DD2FE6">
      <w:pPr>
        <w:ind w:left="360"/>
        <w:rPr>
          <w:lang w:val="ru-RU"/>
        </w:rPr>
      </w:pPr>
    </w:p>
    <w:p w:rsidR="00DD2FE6" w:rsidRPr="005361F3" w:rsidRDefault="00DD2FE6" w:rsidP="00DD2FE6">
      <w:pPr>
        <w:ind w:left="990" w:hanging="360"/>
        <w:rPr>
          <w:lang w:val="ru-RU"/>
        </w:rPr>
      </w:pPr>
      <w:r w:rsidRPr="005361F3">
        <w:rPr>
          <w:lang w:val="ru-RU"/>
        </w:rPr>
        <w:t>(</w:t>
      </w:r>
      <w:r>
        <w:t>i</w:t>
      </w:r>
      <w:r w:rsidRPr="005361F3">
        <w:rPr>
          <w:lang w:val="ru-RU"/>
        </w:rPr>
        <w:t>)</w:t>
      </w:r>
      <w:r w:rsidRPr="005361F3">
        <w:rPr>
          <w:lang w:val="ru-RU"/>
        </w:rPr>
        <w:tab/>
        <w:t xml:space="preserve">Порочат новизну заявленного изобретения (отсутствие новизны); или </w:t>
      </w:r>
    </w:p>
    <w:p w:rsidR="00DD2FE6" w:rsidRPr="005361F3" w:rsidRDefault="00DD2FE6" w:rsidP="00DD2FE6">
      <w:pPr>
        <w:ind w:left="990" w:hanging="360"/>
        <w:rPr>
          <w:lang w:val="ru-RU"/>
        </w:rPr>
      </w:pPr>
      <w:r w:rsidRPr="005361F3">
        <w:rPr>
          <w:lang w:val="ru-RU"/>
        </w:rPr>
        <w:t>(</w:t>
      </w:r>
      <w:r>
        <w:t>ii</w:t>
      </w:r>
      <w:r w:rsidRPr="005361F3">
        <w:rPr>
          <w:lang w:val="ru-RU"/>
        </w:rPr>
        <w:t>)</w:t>
      </w:r>
      <w:r w:rsidRPr="005361F3">
        <w:rPr>
          <w:lang w:val="ru-RU"/>
        </w:rPr>
        <w:tab/>
        <w:t xml:space="preserve">Делают заявленное изобретение очевидным (очевидность или отсутствие изобретательского уровня). </w:t>
      </w:r>
    </w:p>
    <w:p w:rsidR="00DD2FE6" w:rsidRPr="005361F3" w:rsidRDefault="00DD2FE6" w:rsidP="00DD2FE6">
      <w:pPr>
        <w:ind w:left="360"/>
        <w:rPr>
          <w:lang w:val="ru-RU"/>
        </w:rPr>
      </w:pPr>
    </w:p>
    <w:p w:rsidR="00DD2FE6" w:rsidRPr="005361F3" w:rsidRDefault="00DD2FE6" w:rsidP="00DD2FE6">
      <w:pPr>
        <w:numPr>
          <w:ilvl w:val="0"/>
          <w:numId w:val="15"/>
        </w:numPr>
        <w:spacing w:before="2" w:after="2"/>
        <w:ind w:left="990" w:hanging="423"/>
        <w:contextualSpacing/>
        <w:rPr>
          <w:rFonts w:eastAsia="Times New Roman"/>
          <w:szCs w:val="22"/>
          <w:lang w:val="ru-RU"/>
        </w:rPr>
      </w:pPr>
      <w:r w:rsidRPr="005361F3">
        <w:rPr>
          <w:lang w:val="ru-RU"/>
        </w:rPr>
        <w:lastRenderedPageBreak/>
        <w:t>в соответствующих случаях и согласно национальному законодательству принимают/должны принимать правовые, политические и административные меры, позволяющие третьим сторонам оспаривать юридическую силу патента путем предоставления сведений из фонда известного уровня техники в отношении изобретений, которые включают генетические ресурсы [,их дериваты] и [традиционные знания, связанные с генетическими ресурсами];</w:t>
      </w:r>
    </w:p>
    <w:p w:rsidR="00DD2FE6" w:rsidRPr="005361F3" w:rsidRDefault="00DD2FE6" w:rsidP="00DD2FE6">
      <w:pPr>
        <w:ind w:left="360"/>
        <w:rPr>
          <w:lang w:val="ru-RU"/>
        </w:rPr>
      </w:pPr>
    </w:p>
    <w:p w:rsidR="00DD2FE6" w:rsidRPr="005361F3" w:rsidRDefault="00DD2FE6" w:rsidP="00DD2FE6">
      <w:pPr>
        <w:numPr>
          <w:ilvl w:val="0"/>
          <w:numId w:val="15"/>
        </w:numPr>
        <w:spacing w:before="2" w:after="2"/>
        <w:ind w:left="990" w:hanging="423"/>
        <w:contextualSpacing/>
        <w:rPr>
          <w:rFonts w:eastAsia="Times New Roman"/>
          <w:szCs w:val="22"/>
          <w:lang w:val="ru-RU"/>
        </w:rPr>
      </w:pPr>
      <w:r w:rsidRPr="005361F3">
        <w:rPr>
          <w:lang w:val="ru-RU"/>
        </w:rPr>
        <w:t>[в соответствующих случаях поощряют/должны поощрять разработку и использование добровольных кодексов поведения и руководящих принципов для пользователей в отношении охраны генетических ресурсов [, их дериватов] и [традиционных знаний, связанных с генетическими ресурсами];]</w:t>
      </w:r>
    </w:p>
    <w:p w:rsidR="00DD2FE6" w:rsidRPr="005361F3" w:rsidRDefault="00DD2FE6" w:rsidP="00DD2FE6">
      <w:pPr>
        <w:spacing w:before="2" w:after="2" w:line="276" w:lineRule="auto"/>
        <w:ind w:left="513"/>
        <w:rPr>
          <w:rFonts w:eastAsia="Times New Roman"/>
          <w:szCs w:val="22"/>
          <w:lang w:val="ru-RU"/>
        </w:rPr>
      </w:pPr>
    </w:p>
    <w:p w:rsidR="00DD2FE6" w:rsidRPr="005361F3" w:rsidRDefault="00DD2FE6" w:rsidP="00DD2FE6">
      <w:pPr>
        <w:numPr>
          <w:ilvl w:val="0"/>
          <w:numId w:val="15"/>
        </w:numPr>
        <w:spacing w:before="2" w:after="2"/>
        <w:ind w:left="990" w:hanging="423"/>
        <w:contextualSpacing/>
        <w:rPr>
          <w:rFonts w:eastAsia="Times New Roman"/>
          <w:szCs w:val="22"/>
          <w:lang w:val="ru-RU"/>
        </w:rPr>
      </w:pPr>
      <w:r w:rsidRPr="005361F3">
        <w:rPr>
          <w:lang w:val="ru-RU"/>
        </w:rPr>
        <w:t xml:space="preserve">в соответствующих случаях содействуют/должны содействовать созданию, обмену, распространению и доступу к базам данных [информации, связанной с] о генетических ресурсах [, их дериватах] и [традиционных знаниях, связанных с генетическими ресурсами,] для использования патентными ведомствами.] </w:t>
      </w:r>
    </w:p>
    <w:p w:rsidR="00DD2FE6" w:rsidRPr="005361F3" w:rsidRDefault="00DD2FE6" w:rsidP="00DD2FE6">
      <w:pPr>
        <w:ind w:left="720"/>
        <w:rPr>
          <w:lang w:val="ru-RU"/>
        </w:rPr>
      </w:pPr>
    </w:p>
    <w:p w:rsidR="00DD2FE6" w:rsidRPr="005361F3" w:rsidRDefault="00DD2FE6" w:rsidP="00DD2FE6">
      <w:pPr>
        <w:keepLines/>
        <w:rPr>
          <w:lang w:val="ru-RU"/>
        </w:rPr>
      </w:pPr>
      <w:r w:rsidRPr="005361F3">
        <w:rPr>
          <w:lang w:val="ru-RU"/>
        </w:rPr>
        <w:t>[7.2</w:t>
      </w:r>
      <w:r w:rsidRPr="005361F3">
        <w:rPr>
          <w:lang w:val="ru-RU"/>
        </w:rPr>
        <w:tab/>
        <w:t>В дополнение к обязательству о раскрытии, предусмотренному в статье</w:t>
      </w:r>
      <w:r>
        <w:t> </w:t>
      </w:r>
      <w:r w:rsidRPr="005361F3">
        <w:rPr>
          <w:lang w:val="ru-RU"/>
        </w:rPr>
        <w:t>3, и по мере выполнения настоящего документа Договаривающееся государство может рассмотреть возможность использования баз данных о традиционных знаниях и генетических ресурсах в соответствии со своими потребностями, приоритетами и мерами безопасности, как того требуют национальные законодательные документы и особые обстоятельства.]</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Системы поиска в базах данных</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7.3</w:t>
      </w:r>
      <w:r w:rsidRPr="005361F3">
        <w:rPr>
          <w:lang w:val="ru-RU"/>
        </w:rPr>
        <w:tab/>
        <w:t xml:space="preserve">Государствам-членам предлагается содействовать созданию баз данных [фонда информации, связанной с] о генетических ресурсах [, их дериватах] и [традиционных знаниях, связанных с генетическими ресурсами,] для целей поиска и экспертизы патентных заявок на основе консультаций с соответствующими заинтересованными сторонами и с учетом их национальных условий, а также нижеследующих соображений: </w:t>
      </w:r>
    </w:p>
    <w:p w:rsidR="00DD2FE6" w:rsidRPr="005361F3" w:rsidRDefault="00DD2FE6" w:rsidP="00DD2FE6">
      <w:pPr>
        <w:keepLines/>
        <w:rPr>
          <w:lang w:val="ru-RU"/>
        </w:rPr>
      </w:pPr>
    </w:p>
    <w:p w:rsidR="00DD2FE6" w:rsidRPr="005361F3" w:rsidRDefault="00DD2FE6" w:rsidP="00DD2FE6">
      <w:pPr>
        <w:keepLines/>
        <w:ind w:left="810" w:hanging="540"/>
        <w:rPr>
          <w:lang w:val="ru-RU"/>
        </w:rPr>
      </w:pPr>
      <w:r w:rsidRPr="005361F3">
        <w:rPr>
          <w:lang w:val="ru-RU"/>
        </w:rPr>
        <w:t>(</w:t>
      </w:r>
      <w:r>
        <w:t>a</w:t>
      </w:r>
      <w:r w:rsidRPr="005361F3">
        <w:rPr>
          <w:lang w:val="ru-RU"/>
        </w:rPr>
        <w:t>)</w:t>
      </w:r>
      <w:r>
        <w:t> </w:t>
      </w:r>
      <w:r w:rsidRPr="005361F3">
        <w:rPr>
          <w:lang w:val="ru-RU"/>
        </w:rPr>
        <w:t xml:space="preserve">в интересах взаимодополняемости базы данных соответствуют/должны соответствовать минимальным стандартам и структуре контента; </w:t>
      </w:r>
    </w:p>
    <w:p w:rsidR="00DD2FE6" w:rsidRPr="005361F3" w:rsidRDefault="00DD2FE6" w:rsidP="00DD2FE6">
      <w:pPr>
        <w:keepLines/>
        <w:ind w:left="360"/>
        <w:rPr>
          <w:lang w:val="ru-RU"/>
        </w:rPr>
      </w:pPr>
    </w:p>
    <w:p w:rsidR="00DD2FE6" w:rsidRPr="005361F3" w:rsidRDefault="00DD2FE6" w:rsidP="00DD2FE6">
      <w:pPr>
        <w:keepLines/>
        <w:ind w:left="810" w:hanging="540"/>
        <w:rPr>
          <w:lang w:val="ru-RU"/>
        </w:rPr>
      </w:pPr>
      <w:r w:rsidRPr="005361F3">
        <w:rPr>
          <w:lang w:val="ru-RU"/>
        </w:rPr>
        <w:t>(</w:t>
      </w:r>
      <w:r>
        <w:t>b</w:t>
      </w:r>
      <w:r w:rsidRPr="005361F3">
        <w:rPr>
          <w:lang w:val="ru-RU"/>
        </w:rPr>
        <w:t>)</w:t>
      </w:r>
      <w:r>
        <w:t> </w:t>
      </w:r>
      <w:r w:rsidRPr="005361F3">
        <w:rPr>
          <w:lang w:val="ru-RU"/>
        </w:rPr>
        <w:t>разрабатываются/должны разрабатываться надлежащие меры безопасности [, например фильтры] в соответствии с национальным законодательством;</w:t>
      </w:r>
    </w:p>
    <w:p w:rsidR="00DD2FE6" w:rsidRPr="005361F3" w:rsidRDefault="00DD2FE6" w:rsidP="00DD2FE6">
      <w:pPr>
        <w:keepLines/>
        <w:ind w:left="360"/>
        <w:rPr>
          <w:lang w:val="ru-RU"/>
        </w:rPr>
      </w:pPr>
    </w:p>
    <w:p w:rsidR="00DD2FE6" w:rsidRPr="005361F3" w:rsidRDefault="00DD2FE6" w:rsidP="00DD2FE6">
      <w:pPr>
        <w:keepLines/>
        <w:numPr>
          <w:ilvl w:val="0"/>
          <w:numId w:val="16"/>
        </w:numPr>
        <w:ind w:left="810" w:hanging="540"/>
        <w:rPr>
          <w:lang w:val="ru-RU"/>
        </w:rPr>
      </w:pPr>
      <w:r w:rsidRPr="005361F3">
        <w:rPr>
          <w:lang w:val="ru-RU"/>
        </w:rPr>
        <w:t>Эти базы данных будут доступны для патентных ведомств [и других утвержденных пользователей].</w:t>
      </w:r>
    </w:p>
    <w:p w:rsidR="00DD2FE6" w:rsidRPr="005361F3" w:rsidRDefault="00DD2FE6" w:rsidP="00DD2FE6">
      <w:pPr>
        <w:keepLines/>
        <w:ind w:left="360"/>
        <w:rPr>
          <w:lang w:val="ru-RU"/>
        </w:rPr>
      </w:pP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Портал ВОИС</w:t>
      </w:r>
    </w:p>
    <w:p w:rsidR="00DD2FE6" w:rsidRPr="005361F3" w:rsidRDefault="00DD2FE6" w:rsidP="00DD2FE6">
      <w:pPr>
        <w:keepLines/>
        <w:ind w:left="360"/>
        <w:rPr>
          <w:lang w:val="ru-RU"/>
        </w:rPr>
      </w:pPr>
    </w:p>
    <w:p w:rsidR="00DD2FE6" w:rsidRPr="005361F3" w:rsidRDefault="00DD2FE6" w:rsidP="00DD2FE6">
      <w:pPr>
        <w:keepLines/>
        <w:rPr>
          <w:lang w:val="ru-RU"/>
        </w:rPr>
      </w:pPr>
      <w:r w:rsidRPr="005361F3">
        <w:rPr>
          <w:lang w:val="ru-RU"/>
        </w:rPr>
        <w:t>7.4</w:t>
      </w:r>
      <w:r w:rsidRPr="005361F3">
        <w:rPr>
          <w:lang w:val="ru-RU"/>
        </w:rPr>
        <w:tab/>
        <w:t>Государства-члены создают/должны создать систему поиска в базах данных (портал ВОИС), связывающую базы данных членов ВОИС, в которых содержится информация о генетических ресурсах [, их дериватах] и не составляющих тайну [традиционных знаниях, связанных с генетическими ресурсами,] в пределах их территории.  Портал ВОИС позволит эксперту [и общественности] получить непосредственный доступ к национальным базам данных и извлекать из них данные.  Портал ВОИС будет также включать соответствующие меры безопасности [, например фильтры].]</w:t>
      </w:r>
    </w:p>
    <w:p w:rsidR="00DD2FE6" w:rsidRPr="005361F3" w:rsidRDefault="00DD2FE6" w:rsidP="00DD2FE6">
      <w:pPr>
        <w:rPr>
          <w:lang w:val="ru-RU"/>
        </w:rPr>
      </w:pPr>
    </w:p>
    <w:p w:rsidR="00DD2FE6" w:rsidRPr="005361F3" w:rsidRDefault="00DD2FE6" w:rsidP="00DD2FE6">
      <w:pPr>
        <w:rPr>
          <w:lang w:val="ru-RU"/>
        </w:rPr>
      </w:pPr>
      <w:r w:rsidRPr="005361F3">
        <w:rPr>
          <w:lang w:val="ru-RU"/>
        </w:rPr>
        <w:br w:type="page"/>
      </w:r>
    </w:p>
    <w:p w:rsidR="00DD2FE6" w:rsidRPr="005361F3" w:rsidRDefault="00DD2FE6" w:rsidP="00DD2FE6">
      <w:pPr>
        <w:ind w:left="720"/>
        <w:jc w:val="center"/>
        <w:rPr>
          <w:b/>
          <w:sz w:val="28"/>
          <w:szCs w:val="28"/>
          <w:lang w:val="ru-RU"/>
        </w:rPr>
      </w:pPr>
      <w:r w:rsidRPr="005361F3">
        <w:rPr>
          <w:b/>
          <w:sz w:val="28"/>
          <w:lang w:val="ru-RU"/>
        </w:rPr>
        <w:lastRenderedPageBreak/>
        <w:t>[</w:t>
      </w:r>
      <w:r>
        <w:rPr>
          <w:b/>
          <w:sz w:val="28"/>
        </w:rPr>
        <w:t>IV</w:t>
      </w:r>
      <w:r w:rsidRPr="005361F3">
        <w:rPr>
          <w:b/>
          <w:sz w:val="28"/>
          <w:lang w:val="ru-RU"/>
        </w:rPr>
        <w:t>. ЗАКЛЮЧИТЕЛЬНЫЕ ПОЛОЖЕНИЯ]</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keepLines/>
        <w:jc w:val="center"/>
        <w:rPr>
          <w:b/>
          <w:lang w:val="ru-RU"/>
        </w:rPr>
      </w:pPr>
      <w:r w:rsidRPr="005361F3">
        <w:rPr>
          <w:b/>
          <w:lang w:val="ru-RU"/>
        </w:rPr>
        <w:t>[СТАТЬЯ 8]</w:t>
      </w:r>
    </w:p>
    <w:p w:rsidR="00DD2FE6" w:rsidRPr="005361F3" w:rsidRDefault="00DD2FE6" w:rsidP="00DD2FE6">
      <w:pPr>
        <w:keepLines/>
        <w:jc w:val="center"/>
        <w:rPr>
          <w:b/>
          <w:lang w:val="ru-RU"/>
        </w:rPr>
      </w:pPr>
      <w:r w:rsidRPr="005361F3">
        <w:rPr>
          <w:b/>
          <w:lang w:val="ru-RU"/>
        </w:rPr>
        <w:t>СВЯЗЬ С МЕЖДУНАРОДНЫМИ СОГЛАШЕНИЯМИ</w:t>
      </w:r>
    </w:p>
    <w:p w:rsidR="00DD2FE6" w:rsidRPr="005361F3" w:rsidRDefault="00DD2FE6" w:rsidP="00DD2FE6">
      <w:pPr>
        <w:keepLines/>
        <w:jc w:val="center"/>
        <w:rPr>
          <w:b/>
          <w:lang w:val="ru-RU"/>
        </w:rPr>
      </w:pPr>
    </w:p>
    <w:p w:rsidR="00DD2FE6" w:rsidRPr="005361F3" w:rsidRDefault="00DD2FE6" w:rsidP="00DD2FE6">
      <w:pPr>
        <w:keepLines/>
        <w:rPr>
          <w:lang w:val="ru-RU"/>
        </w:rPr>
      </w:pPr>
      <w:r w:rsidRPr="005361F3">
        <w:rPr>
          <w:lang w:val="ru-RU"/>
        </w:rPr>
        <w:t>8.1</w:t>
      </w:r>
      <w:r w:rsidRPr="005361F3">
        <w:rPr>
          <w:lang w:val="ru-RU"/>
        </w:rPr>
        <w:tab/>
        <w:t xml:space="preserve">Настоящий документ устанавливает/должен устанавливать взаимодополняющие отношения [между [правами интеллектуальной собственности] [патентными правами], [непосредственно основанными на применении] [связанными с применением] генетических ресурсов [, их дериватов] и [традиционных знаний, связанных с генетическими ресурсами,] и] [с] соответствующими [существующими] международными соглашениями и договорами. </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Альтернативный вариант</w:t>
      </w:r>
    </w:p>
    <w:p w:rsidR="00DD2FE6" w:rsidRPr="005361F3" w:rsidRDefault="00DD2FE6" w:rsidP="00DD2FE6">
      <w:pPr>
        <w:keepLines/>
        <w:rPr>
          <w:highlight w:val="yellow"/>
          <w:lang w:val="ru-RU"/>
        </w:rPr>
      </w:pPr>
    </w:p>
    <w:p w:rsidR="00DD2FE6" w:rsidRPr="005361F3" w:rsidRDefault="00DD2FE6" w:rsidP="00DD2FE6">
      <w:pPr>
        <w:keepLines/>
        <w:rPr>
          <w:lang w:val="ru-RU"/>
        </w:rPr>
      </w:pPr>
      <w:r w:rsidRPr="005361F3">
        <w:rPr>
          <w:lang w:val="ru-RU"/>
        </w:rPr>
        <w:t>8.1</w:t>
      </w:r>
      <w:r w:rsidRPr="005361F3">
        <w:rPr>
          <w:lang w:val="ru-RU"/>
        </w:rPr>
        <w:tab/>
        <w:t>[Настоящий документ должен соответствовать нормам международных соглашений в области ИС.  Члены признают взаимосвязь политики, направленной на поощрение выдачи патентов, связанных с применением генетических ресурсов и/или [традиционных знаний, связанных с генетическими ресурсами], и политики, ориентированной на поощрение сохранения биологического разнообразия, обеспечения доступа к генетическим ресурсам и совместного пользования их выгодами.]</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8.2</w:t>
      </w:r>
      <w:r w:rsidRPr="005361F3">
        <w:rPr>
          <w:lang w:val="ru-RU"/>
        </w:rPr>
        <w:tab/>
        <w:t>[Настоящий документ дополняет/должен дополнять другие соглашения, имеющие смежный предмет, и не предназначен видоизменять их и подкрепляет/должен подкреплять, в частности, [Всеобщую декларацию прав человека и] статью</w:t>
      </w:r>
      <w:r>
        <w:t> </w:t>
      </w:r>
      <w:r w:rsidRPr="005361F3">
        <w:rPr>
          <w:lang w:val="ru-RU"/>
        </w:rPr>
        <w:t>31 Декларации ООН о правах коренных народов.]</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8.3</w:t>
      </w:r>
      <w:r w:rsidRPr="005361F3">
        <w:rPr>
          <w:lang w:val="ru-RU"/>
        </w:rPr>
        <w:tab/>
        <w:t>[Ни одно из положений настоящего документа не должно толковаться как причиняющее вред или наносящее ущерб правам коренных народов, закрепленным в Декларации Организации Объединенных Наций о правах коренных народов.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[8.4</w:t>
      </w:r>
      <w:r w:rsidRPr="005361F3">
        <w:rPr>
          <w:lang w:val="ru-RU"/>
        </w:rPr>
        <w:tab/>
        <w:t>В [</w:t>
      </w:r>
      <w:r>
        <w:t>PCT</w:t>
      </w:r>
      <w:r w:rsidRPr="005361F3">
        <w:rPr>
          <w:lang w:val="ru-RU"/>
        </w:rPr>
        <w:t>] и [</w:t>
      </w:r>
      <w:r>
        <w:t>PLT</w:t>
      </w:r>
      <w:r w:rsidRPr="005361F3">
        <w:rPr>
          <w:lang w:val="ru-RU"/>
        </w:rPr>
        <w:t>] вносятся/должны быть внесены поправки с целью [включить] [позволить участникам [</w:t>
      </w:r>
      <w:r>
        <w:t>PCT</w:t>
      </w:r>
      <w:r w:rsidRPr="005361F3">
        <w:rPr>
          <w:lang w:val="ru-RU"/>
        </w:rPr>
        <w:t>] и [</w:t>
      </w:r>
      <w:r>
        <w:t>PLT</w:t>
      </w:r>
      <w:r w:rsidRPr="005361F3">
        <w:rPr>
          <w:lang w:val="ru-RU"/>
        </w:rPr>
        <w:t>] предусмотреть в своем национальном законодательстве] требование об обязательном раскрытии происхождения и источника генетических ресурсов [, их дериватов] и [традиционных знаний, связанных с генетическими ресурсами].  [Поправки также включают/должны включать требование о подтверждении предварительного осознанного согласия, доказательства совместного пользования выгодами на взаимно согласованных условиях со страной происхождения.]]</w:t>
      </w:r>
    </w:p>
    <w:p w:rsidR="00DD2FE6" w:rsidRPr="005361F3" w:rsidRDefault="00DD2FE6" w:rsidP="00DD2FE6">
      <w:pPr>
        <w:keepLines/>
        <w:rPr>
          <w:lang w:val="ru-RU"/>
        </w:rPr>
      </w:pPr>
    </w:p>
    <w:p w:rsidR="00DD2FE6" w:rsidRPr="005361F3" w:rsidRDefault="00DD2FE6" w:rsidP="00DD2FE6">
      <w:pPr>
        <w:keepLines/>
        <w:rPr>
          <w:lang w:val="ru-RU"/>
        </w:rPr>
      </w:pPr>
    </w:p>
    <w:p w:rsidR="00DD2FE6" w:rsidRPr="005361F3" w:rsidRDefault="00DD2FE6" w:rsidP="00DD2FE6">
      <w:pPr>
        <w:keepLines/>
        <w:jc w:val="center"/>
        <w:rPr>
          <w:b/>
          <w:lang w:val="ru-RU"/>
        </w:rPr>
      </w:pPr>
      <w:r w:rsidRPr="005361F3">
        <w:rPr>
          <w:b/>
          <w:lang w:val="ru-RU"/>
        </w:rPr>
        <w:t>[СТАТЬЯ 9]</w:t>
      </w:r>
    </w:p>
    <w:p w:rsidR="00DD2FE6" w:rsidRPr="005361F3" w:rsidRDefault="00DD2FE6" w:rsidP="00DD2FE6">
      <w:pPr>
        <w:keepLines/>
        <w:jc w:val="center"/>
        <w:rPr>
          <w:b/>
          <w:lang w:val="ru-RU"/>
        </w:rPr>
      </w:pPr>
      <w:r w:rsidRPr="005361F3">
        <w:rPr>
          <w:b/>
          <w:lang w:val="ru-RU"/>
        </w:rPr>
        <w:t>МЕЖДУНАРОДНОЕ СОТРУДНИЧЕСТВО</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9</w:t>
      </w:r>
      <w:r w:rsidRPr="005361F3">
        <w:rPr>
          <w:lang w:val="ru-RU"/>
        </w:rPr>
        <w:tab/>
        <w:t xml:space="preserve">[[Соответствующие органы ВОИС призывают/должны призвать участников Договора о патентной кооперации разработать] [Рабочая группа по реформе </w:t>
      </w:r>
      <w:r>
        <w:t>PCT</w:t>
      </w:r>
      <w:r w:rsidRPr="005361F3">
        <w:rPr>
          <w:lang w:val="ru-RU"/>
        </w:rPr>
        <w:t xml:space="preserve"> разрабатывает/должна разработать] набор руководящих принципов для целей [поиска и экспертизы заявок, относящихся к генетическим ресурсам [, их дериватам] и [традиционным знаниям, связанным с генетическими ресурсами,]] [раскрытия происхождения или источника в административном порядке] международными поисковыми органами и органами международной экспертизы в соответствии с Договором о патентной кооперации].</w:t>
      </w:r>
    </w:p>
    <w:p w:rsidR="00DD2FE6" w:rsidRPr="005361F3" w:rsidRDefault="00DD2FE6" w:rsidP="00DD2FE6">
      <w:pPr>
        <w:keepLines/>
        <w:rPr>
          <w:lang w:val="ru-RU"/>
        </w:rPr>
      </w:pPr>
    </w:p>
    <w:p w:rsidR="00DD2FE6" w:rsidRPr="00366553" w:rsidRDefault="00DD2FE6" w:rsidP="00DD2FE6">
      <w:pPr>
        <w:keepLines/>
        <w:rPr>
          <w:lang w:val="ru-RU"/>
        </w:rPr>
      </w:pPr>
      <w:r w:rsidRPr="00366553">
        <w:rPr>
          <w:lang w:val="ru-RU"/>
        </w:rPr>
        <w:lastRenderedPageBreak/>
        <w:t>Альтернативный вариант</w:t>
      </w:r>
    </w:p>
    <w:p w:rsidR="00DD2FE6" w:rsidRPr="00366553" w:rsidRDefault="00DD2FE6" w:rsidP="00DD2FE6">
      <w:pPr>
        <w:keepLines/>
        <w:rPr>
          <w:lang w:val="ru-RU"/>
        </w:rPr>
      </w:pPr>
    </w:p>
    <w:p w:rsidR="00DD2FE6" w:rsidRPr="005361F3" w:rsidRDefault="00DD2FE6" w:rsidP="00DD2FE6">
      <w:pPr>
        <w:keepLines/>
        <w:rPr>
          <w:lang w:val="ru-RU"/>
        </w:rPr>
      </w:pPr>
      <w:r w:rsidRPr="005361F3">
        <w:rPr>
          <w:lang w:val="ru-RU"/>
        </w:rPr>
        <w:t>9</w:t>
      </w:r>
      <w:r w:rsidRPr="005361F3">
        <w:rPr>
          <w:lang w:val="ru-RU"/>
        </w:rPr>
        <w:tab/>
        <w:t>[Органы, проводящие патентную экспертизу, должны предоставлять друг другу сведения об источниках информации о генетических ресурсах и/или традиционных знаниях, прежде всего таких как периодическая печать, цифровые библиотеки и базы данных, содержащие информацию о генетических ресурсах и традиционных знаниях.  Члены ВОИС должны сотрудничать в области обмена информацией о генетических ресурсах и знаниях, связанных с использованием генетических ресурсов, включая традиционные знания.]</w:t>
      </w:r>
    </w:p>
    <w:p w:rsidR="00DD2FE6" w:rsidRPr="005361F3" w:rsidRDefault="00DD2FE6" w:rsidP="00DD2FE6">
      <w:pPr>
        <w:keepLines/>
        <w:jc w:val="center"/>
        <w:rPr>
          <w:lang w:val="ru-RU"/>
        </w:rPr>
      </w:pPr>
    </w:p>
    <w:p w:rsidR="00DD2FE6" w:rsidRPr="005361F3" w:rsidRDefault="00DD2FE6" w:rsidP="00DD2FE6">
      <w:pPr>
        <w:keepLines/>
        <w:jc w:val="center"/>
        <w:rPr>
          <w:lang w:val="ru-RU"/>
        </w:rPr>
      </w:pPr>
    </w:p>
    <w:p w:rsidR="00DD2FE6" w:rsidRPr="005361F3" w:rsidRDefault="00DD2FE6" w:rsidP="00DD2FE6">
      <w:pPr>
        <w:keepLines/>
        <w:jc w:val="center"/>
        <w:rPr>
          <w:lang w:val="ru-RU"/>
        </w:rPr>
      </w:pPr>
    </w:p>
    <w:p w:rsidR="00DD2FE6" w:rsidRPr="005361F3" w:rsidRDefault="00DD2FE6" w:rsidP="00DD2FE6">
      <w:pPr>
        <w:keepLines/>
        <w:jc w:val="center"/>
        <w:rPr>
          <w:b/>
          <w:lang w:val="ru-RU"/>
        </w:rPr>
      </w:pPr>
      <w:r w:rsidRPr="005361F3">
        <w:rPr>
          <w:b/>
          <w:lang w:val="ru-RU"/>
        </w:rPr>
        <w:t>[СТАТЬЯ 10]</w:t>
      </w:r>
    </w:p>
    <w:p w:rsidR="00DD2FE6" w:rsidRPr="005361F3" w:rsidRDefault="00DD2FE6" w:rsidP="00DD2FE6">
      <w:pPr>
        <w:keepLines/>
        <w:jc w:val="center"/>
        <w:rPr>
          <w:b/>
          <w:lang w:val="ru-RU"/>
        </w:rPr>
      </w:pPr>
      <w:r w:rsidRPr="005361F3">
        <w:rPr>
          <w:b/>
          <w:lang w:val="ru-RU"/>
        </w:rPr>
        <w:t>ТРАНСГРАНИЧНОЕ СОТРУДНИЧЕСТВО</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10</w:t>
      </w:r>
      <w:r w:rsidRPr="005361F3">
        <w:rPr>
          <w:lang w:val="ru-RU"/>
        </w:rPr>
        <w:tab/>
        <w:t xml:space="preserve">[В случаях, когда одни и те же генетические ресурсы [, их дериваты] и [традиционные знания, связанные с генетическими ресурсами,] находятся в условиях </w:t>
      </w:r>
      <w:r>
        <w:t>in</w:t>
      </w:r>
      <w:r w:rsidRPr="005361F3">
        <w:rPr>
          <w:lang w:val="ru-RU"/>
        </w:rPr>
        <w:t>-</w:t>
      </w:r>
      <w:r>
        <w:t>situ</w:t>
      </w:r>
      <w:r w:rsidRPr="005361F3">
        <w:rPr>
          <w:lang w:val="ru-RU"/>
        </w:rPr>
        <w:t xml:space="preserve"> в пределах территории более чем одной стороны, эти стороны стремятся /должны стремиться сотрудничать, в зависимости от ситуации, привлекая соответствующий[ие] коренной[ые] [народ[ы]] и местные общины, когда это применимо, путем принятия мер, основанных на использовании законов и протоколов из сферы обычного права, которые поддерживают цели настоящего документа и национального законодательства и не противоречат им.]</w:t>
      </w:r>
    </w:p>
    <w:p w:rsidR="00DD2FE6" w:rsidRPr="005361F3" w:rsidRDefault="00DD2FE6" w:rsidP="00DD2FE6">
      <w:pPr>
        <w:rPr>
          <w:lang w:val="ru-RU"/>
        </w:rPr>
      </w:pPr>
    </w:p>
    <w:p w:rsidR="00DD2FE6" w:rsidRPr="005361F3" w:rsidRDefault="00DD2FE6" w:rsidP="00DD2FE6">
      <w:pPr>
        <w:rPr>
          <w:lang w:val="ru-RU"/>
        </w:rPr>
      </w:pPr>
    </w:p>
    <w:p w:rsidR="00DD2FE6" w:rsidRPr="005361F3" w:rsidRDefault="00DD2FE6" w:rsidP="00DD2FE6">
      <w:pPr>
        <w:keepLines/>
        <w:jc w:val="center"/>
        <w:rPr>
          <w:b/>
          <w:lang w:val="ru-RU"/>
        </w:rPr>
      </w:pPr>
      <w:r w:rsidRPr="005361F3">
        <w:rPr>
          <w:b/>
          <w:lang w:val="ru-RU"/>
        </w:rPr>
        <w:t>[СТАТЬЯ 11]</w:t>
      </w:r>
    </w:p>
    <w:p w:rsidR="00DD2FE6" w:rsidRPr="005361F3" w:rsidRDefault="00DD2FE6" w:rsidP="00DD2FE6">
      <w:pPr>
        <w:keepLines/>
        <w:jc w:val="center"/>
        <w:rPr>
          <w:b/>
          <w:lang w:val="ru-RU"/>
        </w:rPr>
      </w:pPr>
      <w:r w:rsidRPr="005361F3">
        <w:rPr>
          <w:b/>
          <w:lang w:val="ru-RU"/>
        </w:rPr>
        <w:t>ТЕХНИЧЕСКАЯ ПОМОЩЬ, СОТРУДНИЧЕСТВО И СОЗДАНИЕ ПОТЕНЦИАЛА</w:t>
      </w:r>
    </w:p>
    <w:p w:rsidR="00DD2FE6" w:rsidRPr="005361F3" w:rsidRDefault="00DD2FE6" w:rsidP="00DD2FE6">
      <w:pPr>
        <w:keepLines/>
        <w:rPr>
          <w:lang w:val="ru-RU"/>
        </w:rPr>
      </w:pPr>
    </w:p>
    <w:p w:rsidR="00DD2FE6" w:rsidRPr="005361F3" w:rsidRDefault="00DD2FE6" w:rsidP="00DD2FE6">
      <w:pPr>
        <w:keepLines/>
        <w:rPr>
          <w:lang w:val="ru-RU"/>
        </w:rPr>
      </w:pPr>
      <w:r w:rsidRPr="005361F3">
        <w:rPr>
          <w:lang w:val="ru-RU"/>
        </w:rPr>
        <w:t>11</w:t>
      </w:r>
      <w:r w:rsidRPr="005361F3">
        <w:rPr>
          <w:lang w:val="ru-RU"/>
        </w:rPr>
        <w:tab/>
        <w:t>[Соответствующие органы ВОИС [разрабатывают/должны разработать]] [ВОИС разрабатывает/должна разработать] условия для создания, финансирования и реализации положений настоящего документа.  ВОИС [создает условия/должна создавать условия для] технической помощи, сотрудничества, укрепления потенциала и финансовой поддержки, в зависимости от бюджетных ресурсов, развивающимся странам, в частности наименее развитым странам, для выполнения обязательств по настоящему документу.]</w:t>
      </w:r>
    </w:p>
    <w:p w:rsidR="00DD2FE6" w:rsidRDefault="00DD2FE6" w:rsidP="00DD2FE6">
      <w:pPr>
        <w:spacing w:after="120" w:line="260" w:lineRule="atLeast"/>
        <w:ind w:left="5534"/>
        <w:contextualSpacing/>
        <w:rPr>
          <w:szCs w:val="22"/>
          <w:lang w:val="ru-RU" w:eastAsia="en-US"/>
        </w:rPr>
      </w:pPr>
    </w:p>
    <w:p w:rsidR="00DD2FE6" w:rsidRDefault="00DD2FE6" w:rsidP="00DD2FE6">
      <w:pPr>
        <w:spacing w:after="120" w:line="260" w:lineRule="atLeast"/>
        <w:ind w:left="5534"/>
        <w:contextualSpacing/>
        <w:rPr>
          <w:szCs w:val="22"/>
          <w:lang w:val="ru-RU" w:eastAsia="en-US"/>
        </w:rPr>
      </w:pPr>
    </w:p>
    <w:p w:rsidR="00AD1A43" w:rsidRPr="00DD2FE6" w:rsidRDefault="00DD2FE6" w:rsidP="00DD2FE6">
      <w:pPr>
        <w:tabs>
          <w:tab w:val="num" w:pos="993"/>
          <w:tab w:val="left" w:pos="5760"/>
        </w:tabs>
        <w:autoSpaceDE w:val="0"/>
        <w:autoSpaceDN w:val="0"/>
        <w:adjustRightInd w:val="0"/>
        <w:ind w:left="5040"/>
        <w:rPr>
          <w:lang w:val="ru-RU"/>
        </w:rPr>
      </w:pPr>
      <w:r w:rsidRPr="00463463">
        <w:rPr>
          <w:szCs w:val="22"/>
          <w:lang w:val="ru-RU" w:eastAsia="en-US"/>
        </w:rPr>
        <w:t>[</w:t>
      </w:r>
      <w:r>
        <w:rPr>
          <w:szCs w:val="22"/>
          <w:lang w:val="ru-RU" w:eastAsia="en-US"/>
        </w:rPr>
        <w:t xml:space="preserve">Конец приложения </w:t>
      </w:r>
      <w:r>
        <w:rPr>
          <w:szCs w:val="22"/>
          <w:lang w:eastAsia="en-US"/>
        </w:rPr>
        <w:t>III</w:t>
      </w:r>
      <w:r w:rsidRPr="00DD2FE6">
        <w:rPr>
          <w:szCs w:val="22"/>
          <w:lang w:val="ru-RU" w:eastAsia="en-US"/>
        </w:rPr>
        <w:t xml:space="preserve"> </w:t>
      </w:r>
      <w:r>
        <w:rPr>
          <w:szCs w:val="22"/>
          <w:lang w:val="ru-RU" w:eastAsia="en-US"/>
        </w:rPr>
        <w:t>и документа</w:t>
      </w:r>
      <w:r w:rsidRPr="00463463">
        <w:rPr>
          <w:szCs w:val="22"/>
          <w:lang w:val="ru-RU" w:eastAsia="en-US"/>
        </w:rPr>
        <w:t>]</w:t>
      </w: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AD1A43" w:rsidRPr="00DD2FE6" w:rsidRDefault="00AD1A43" w:rsidP="00C76241">
      <w:pPr>
        <w:tabs>
          <w:tab w:val="num" w:pos="993"/>
          <w:tab w:val="left" w:pos="5760"/>
        </w:tabs>
        <w:autoSpaceDE w:val="0"/>
        <w:autoSpaceDN w:val="0"/>
        <w:adjustRightInd w:val="0"/>
        <w:ind w:left="5040"/>
        <w:rPr>
          <w:lang w:val="ru-RU"/>
        </w:rPr>
      </w:pPr>
    </w:p>
    <w:p w:rsidR="002928D3" w:rsidRPr="00DD2FE6" w:rsidRDefault="002928D3" w:rsidP="00C76241">
      <w:pPr>
        <w:tabs>
          <w:tab w:val="num" w:pos="993"/>
          <w:tab w:val="left" w:pos="5760"/>
        </w:tabs>
        <w:autoSpaceDE w:val="0"/>
        <w:autoSpaceDN w:val="0"/>
        <w:adjustRightInd w:val="0"/>
        <w:ind w:left="5040"/>
        <w:rPr>
          <w:lang w:val="ru-RU"/>
        </w:rPr>
      </w:pPr>
    </w:p>
    <w:sectPr w:rsidR="002928D3" w:rsidRPr="00DD2FE6" w:rsidSect="00C7624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12" w:rsidRDefault="00D12D12">
      <w:r>
        <w:separator/>
      </w:r>
    </w:p>
  </w:endnote>
  <w:endnote w:type="continuationSeparator" w:id="0">
    <w:p w:rsidR="00D12D12" w:rsidRDefault="00D12D12" w:rsidP="003B38C1">
      <w:r>
        <w:separator/>
      </w:r>
    </w:p>
    <w:p w:rsidR="00D12D12" w:rsidRPr="003B38C1" w:rsidRDefault="00D12D12" w:rsidP="003B38C1">
      <w:pPr>
        <w:spacing w:after="60"/>
        <w:rPr>
          <w:sz w:val="17"/>
        </w:rPr>
      </w:pPr>
      <w:r>
        <w:rPr>
          <w:sz w:val="17"/>
        </w:rPr>
        <w:t>[Endnote continued from previous page]</w:t>
      </w:r>
    </w:p>
  </w:endnote>
  <w:endnote w:type="continuationNotice" w:id="1">
    <w:p w:rsidR="00D12D12" w:rsidRPr="003B38C1" w:rsidRDefault="00D12D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12" w:rsidRDefault="00D12D12">
      <w:r>
        <w:separator/>
      </w:r>
    </w:p>
  </w:footnote>
  <w:footnote w:type="continuationSeparator" w:id="0">
    <w:p w:rsidR="00D12D12" w:rsidRDefault="00D12D12" w:rsidP="008B60B2">
      <w:r>
        <w:separator/>
      </w:r>
    </w:p>
    <w:p w:rsidR="00D12D12" w:rsidRPr="00ED77FB" w:rsidRDefault="00D12D12" w:rsidP="008B60B2">
      <w:pPr>
        <w:spacing w:after="60"/>
        <w:rPr>
          <w:sz w:val="17"/>
          <w:szCs w:val="17"/>
        </w:rPr>
      </w:pPr>
      <w:r w:rsidRPr="00ED77FB">
        <w:rPr>
          <w:sz w:val="17"/>
          <w:szCs w:val="17"/>
        </w:rPr>
        <w:t>[Footnote continued from previous page]</w:t>
      </w:r>
    </w:p>
  </w:footnote>
  <w:footnote w:type="continuationNotice" w:id="1">
    <w:p w:rsidR="00D12D12" w:rsidRPr="00ED77FB" w:rsidRDefault="00D12D12" w:rsidP="008B60B2">
      <w:pPr>
        <w:spacing w:before="60"/>
        <w:jc w:val="right"/>
        <w:rPr>
          <w:sz w:val="17"/>
          <w:szCs w:val="17"/>
        </w:rPr>
      </w:pPr>
      <w:r w:rsidRPr="00ED77FB">
        <w:rPr>
          <w:sz w:val="17"/>
          <w:szCs w:val="17"/>
        </w:rPr>
        <w:t>[Footnote continued on next page]</w:t>
      </w:r>
    </w:p>
  </w:footnote>
  <w:footnote w:id="2">
    <w:p w:rsidR="00D12D12" w:rsidRPr="00812D71" w:rsidRDefault="00D12D12" w:rsidP="00985826">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3">
    <w:p w:rsidR="00D12D12" w:rsidRPr="00812D71" w:rsidRDefault="00D12D12" w:rsidP="00985826">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4">
    <w:p w:rsidR="00D12D12" w:rsidRPr="00812D71" w:rsidRDefault="00D12D12" w:rsidP="00985826">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5">
    <w:p w:rsidR="00D12D12" w:rsidRPr="00812D71" w:rsidRDefault="00D12D12" w:rsidP="00985826">
      <w:pPr>
        <w:pStyle w:val="FootnoteText"/>
        <w:spacing w:before="2"/>
        <w:rPr>
          <w:lang w:val="ru-RU"/>
        </w:rPr>
      </w:pPr>
      <w:r>
        <w:rPr>
          <w:rStyle w:val="FootnoteReference"/>
        </w:rPr>
        <w:footnoteRef/>
      </w:r>
      <w:r w:rsidRPr="00812D71">
        <w:rPr>
          <w:lang w:val="ru-RU"/>
        </w:rPr>
        <w:t xml:space="preserve"> </w:t>
      </w:r>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
  </w:footnote>
  <w:footnote w:id="6">
    <w:p w:rsidR="00D12D12" w:rsidRPr="005361F3" w:rsidRDefault="00D12D12" w:rsidP="00DD2FE6">
      <w:pPr>
        <w:pStyle w:val="FootnoteText"/>
        <w:rPr>
          <w:lang w:val="ru-RU"/>
        </w:rPr>
      </w:pPr>
      <w:r>
        <w:rPr>
          <w:rStyle w:val="FootnoteReference"/>
        </w:rPr>
        <w:footnoteRef/>
      </w:r>
      <w:r w:rsidRPr="005361F3">
        <w:rPr>
          <w:lang w:val="ru-RU"/>
        </w:rPr>
        <w:t xml:space="preserve">  </w:t>
      </w:r>
      <w:r w:rsidRPr="005361F3">
        <w:rPr>
          <w:lang w:val="ru-RU"/>
        </w:rPr>
        <w:t>Некоторые госуд</w:t>
      </w:r>
      <w:r>
        <w:rPr>
          <w:lang w:val="ru-RU"/>
        </w:rPr>
        <w:t xml:space="preserve">арства-члены заявили, что понимание </w:t>
      </w:r>
      <w:r w:rsidRPr="005361F3">
        <w:rPr>
          <w:lang w:val="ru-RU"/>
        </w:rPr>
        <w:t>смысл</w:t>
      </w:r>
      <w:r>
        <w:rPr>
          <w:lang w:val="ru-RU"/>
        </w:rPr>
        <w:t>а</w:t>
      </w:r>
      <w:r w:rsidRPr="005361F3">
        <w:rPr>
          <w:lang w:val="ru-RU"/>
        </w:rPr>
        <w:t xml:space="preserve"> этого определения </w:t>
      </w:r>
      <w:r>
        <w:rPr>
          <w:lang w:val="ru-RU"/>
        </w:rPr>
        <w:t>вызывает затруднения</w:t>
      </w:r>
      <w:r w:rsidRPr="005361F3">
        <w:rPr>
          <w:lang w:val="ru-RU"/>
        </w:rPr>
        <w:t xml:space="preserve">.  </w:t>
      </w:r>
      <w:r>
        <w:rPr>
          <w:lang w:val="ru-RU"/>
        </w:rPr>
        <w:t xml:space="preserve">Хотя </w:t>
      </w:r>
      <w:r w:rsidRPr="005361F3">
        <w:rPr>
          <w:lang w:val="ru-RU"/>
        </w:rPr>
        <w:t>определение было оставлено в списке терминов</w:t>
      </w:r>
      <w:r>
        <w:rPr>
          <w:lang w:val="ru-RU"/>
        </w:rPr>
        <w:t>,</w:t>
      </w:r>
      <w:r w:rsidRPr="005361F3">
        <w:rPr>
          <w:lang w:val="ru-RU"/>
        </w:rPr>
        <w:t xml:space="preserve"> </w:t>
      </w:r>
      <w:r>
        <w:rPr>
          <w:lang w:val="ru-RU"/>
        </w:rPr>
        <w:t xml:space="preserve">сторонникам его </w:t>
      </w:r>
      <w:r w:rsidRPr="00A374A8">
        <w:rPr>
          <w:lang w:val="ru-RU"/>
        </w:rPr>
        <w:t>использова</w:t>
      </w:r>
      <w:r>
        <w:rPr>
          <w:lang w:val="ru-RU"/>
        </w:rPr>
        <w:t xml:space="preserve">ния предлагается </w:t>
      </w:r>
      <w:r w:rsidRPr="00A374A8">
        <w:rPr>
          <w:lang w:val="ru-RU"/>
        </w:rPr>
        <w:t>дополнительн</w:t>
      </w:r>
      <w:r>
        <w:rPr>
          <w:lang w:val="ru-RU"/>
        </w:rPr>
        <w:t xml:space="preserve">о </w:t>
      </w:r>
      <w:r w:rsidRPr="005361F3">
        <w:rPr>
          <w:lang w:val="ru-RU"/>
        </w:rPr>
        <w:t>пояснить его смысл.</w:t>
      </w:r>
    </w:p>
  </w:footnote>
  <w:footnote w:id="7">
    <w:p w:rsidR="00D12D12" w:rsidRPr="005361F3" w:rsidRDefault="00D12D12" w:rsidP="00DD2FE6">
      <w:pPr>
        <w:pStyle w:val="FootnoteText"/>
        <w:rPr>
          <w:lang w:val="ru-RU"/>
        </w:rPr>
      </w:pPr>
      <w:r>
        <w:rPr>
          <w:rStyle w:val="FootnoteReference"/>
        </w:rPr>
        <w:footnoteRef/>
      </w:r>
      <w:r w:rsidRPr="005361F3">
        <w:rPr>
          <w:lang w:val="ru-RU"/>
        </w:rPr>
        <w:t xml:space="preserve">  </w:t>
      </w:r>
      <w:r w:rsidRPr="005361F3">
        <w:rPr>
          <w:lang w:val="ru-RU"/>
        </w:rPr>
        <w:t>Эта фраза не фигурирует в стенограмме документа, однако она была включена одновременно с изъятием по всему тексту сочетания «соответствующие традиционные знания».  По мере рассмотрения мы пришли к выводу, что государству-члену, предложившему это сочетание, следует дать возможность разъяснить его актуальность для текста.</w:t>
      </w:r>
    </w:p>
  </w:footnote>
  <w:footnote w:id="8">
    <w:p w:rsidR="00D12D12" w:rsidRPr="005361F3" w:rsidRDefault="00D12D12" w:rsidP="00DD2FE6">
      <w:pPr>
        <w:pStyle w:val="FootnoteText"/>
        <w:rPr>
          <w:lang w:val="ru-RU"/>
        </w:rPr>
      </w:pPr>
      <w:r>
        <w:rPr>
          <w:rStyle w:val="FootnoteReference"/>
        </w:rPr>
        <w:footnoteRef/>
      </w:r>
      <w:r w:rsidRPr="005361F3">
        <w:rPr>
          <w:lang w:val="ru-RU"/>
        </w:rPr>
        <w:t xml:space="preserve"> </w:t>
      </w:r>
      <w:r w:rsidRPr="005361F3">
        <w:rPr>
          <w:lang w:val="ru-RU"/>
        </w:rPr>
        <w:t>По мнению некоторых членов, это понятие должно быть определено в списке терминов.</w:t>
      </w:r>
    </w:p>
  </w:footnote>
  <w:footnote w:id="9">
    <w:p w:rsidR="00D12D12" w:rsidRPr="005361F3" w:rsidRDefault="00D12D12" w:rsidP="00DD2FE6">
      <w:pPr>
        <w:pStyle w:val="FootnoteText"/>
        <w:rPr>
          <w:lang w:val="ru-RU"/>
        </w:rPr>
      </w:pPr>
      <w:r>
        <w:rPr>
          <w:rStyle w:val="FootnoteReference"/>
        </w:rPr>
        <w:footnoteRef/>
      </w:r>
      <w:r w:rsidRPr="005361F3">
        <w:rPr>
          <w:lang w:val="ru-RU"/>
        </w:rPr>
        <w:t xml:space="preserve"> </w:t>
      </w:r>
      <w:r w:rsidRPr="005361F3">
        <w:rPr>
          <w:lang w:val="ru-RU"/>
        </w:rPr>
        <w:t>Альтернативная формулировка в статье</w:t>
      </w:r>
      <w:r>
        <w:t> </w:t>
      </w:r>
      <w:r w:rsidRPr="005361F3">
        <w:rPr>
          <w:lang w:val="ru-RU"/>
        </w:rPr>
        <w:t>14(2) Нагойского протокола гласит: «без ущерба для защиты конфиденциальной информации».</w:t>
      </w:r>
    </w:p>
  </w:footnote>
  <w:footnote w:id="10">
    <w:p w:rsidR="00D12D12" w:rsidRPr="005361F3" w:rsidRDefault="00D12D12" w:rsidP="00DD2FE6">
      <w:pPr>
        <w:pStyle w:val="FootnoteText"/>
        <w:rPr>
          <w:lang w:val="ru-RU"/>
        </w:rPr>
      </w:pPr>
      <w:r>
        <w:rPr>
          <w:rStyle w:val="FootnoteReference"/>
        </w:rPr>
        <w:footnoteRef/>
      </w:r>
      <w:r w:rsidRPr="005361F3">
        <w:rPr>
          <w:lang w:val="ru-RU"/>
        </w:rPr>
        <w:t xml:space="preserve"> </w:t>
      </w:r>
      <w:r w:rsidRPr="005361F3">
        <w:rPr>
          <w:lang w:val="ru-RU"/>
        </w:rPr>
        <w:t>Примечание координаторов.  Государствам-членам следует учитывать, что одни члены рассматривают защитные меры как альтернативный вариант раскрытия, в то время как ряд других членов считают их дополнением к раскрытию.</w:t>
      </w:r>
    </w:p>
  </w:footnote>
  <w:footnote w:id="11">
    <w:p w:rsidR="00D12D12" w:rsidRPr="005361F3" w:rsidRDefault="00D12D12" w:rsidP="00DD2FE6">
      <w:pPr>
        <w:pStyle w:val="FootnoteText"/>
        <w:rPr>
          <w:lang w:val="ru-RU"/>
        </w:rPr>
      </w:pPr>
      <w:r>
        <w:rPr>
          <w:rStyle w:val="FootnoteReference"/>
        </w:rPr>
        <w:footnoteRef/>
      </w:r>
      <w:r w:rsidRPr="005361F3">
        <w:rPr>
          <w:lang w:val="ru-RU"/>
        </w:rPr>
        <w:t xml:space="preserve"> </w:t>
      </w:r>
      <w:r w:rsidRPr="005361F3">
        <w:rPr>
          <w:lang w:val="ru-RU"/>
        </w:rPr>
        <w:t xml:space="preserve">Одно государство-член просило изменить данное название на «Охрана истребования патентов».  Однако координаторы не понимают смысл этого предложения и хотели бы получить соответствующие разъяснения, прежде чем вносить изменение.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12" w:rsidRDefault="00D12D12" w:rsidP="003C0C6D">
    <w:pPr>
      <w:pStyle w:val="Header"/>
      <w:jc w:val="right"/>
    </w:pPr>
    <w:r>
      <w:t>WO/GA/49/11</w:t>
    </w:r>
  </w:p>
  <w:p w:rsidR="00D12D12" w:rsidRDefault="00D12D12" w:rsidP="003C0C6D">
    <w:pPr>
      <w:pStyle w:val="Header"/>
      <w:jc w:val="right"/>
      <w:rPr>
        <w:noProof/>
        <w:lang w:val="ru-RU"/>
      </w:rPr>
    </w:pPr>
    <w:r>
      <w:rPr>
        <w:lang w:val="ru-RU"/>
      </w:rPr>
      <w:t xml:space="preserve">стр. </w:t>
    </w:r>
    <w:r w:rsidRPr="003C0C6D">
      <w:rPr>
        <w:lang w:val="ru-RU"/>
      </w:rPr>
      <w:fldChar w:fldCharType="begin"/>
    </w:r>
    <w:r w:rsidRPr="003C0C6D">
      <w:rPr>
        <w:lang w:val="ru-RU"/>
      </w:rPr>
      <w:instrText xml:space="preserve"> PAGE   \* MERGEFORMAT </w:instrText>
    </w:r>
    <w:r w:rsidRPr="003C0C6D">
      <w:rPr>
        <w:lang w:val="ru-RU"/>
      </w:rPr>
      <w:fldChar w:fldCharType="separate"/>
    </w:r>
    <w:r w:rsidR="00C6004A">
      <w:rPr>
        <w:noProof/>
        <w:lang w:val="ru-RU"/>
      </w:rPr>
      <w:t>9</w:t>
    </w:r>
    <w:r w:rsidRPr="003C0C6D">
      <w:rPr>
        <w:noProof/>
        <w:lang w:val="ru-RU"/>
      </w:rPr>
      <w:fldChar w:fldCharType="end"/>
    </w:r>
  </w:p>
  <w:p w:rsidR="00D12D12" w:rsidRPr="003C0C6D" w:rsidRDefault="00D12D12" w:rsidP="003C0C6D">
    <w:pPr>
      <w:pStyle w:val="Header"/>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12" w:rsidRPr="003C0C6D" w:rsidRDefault="00D12D12" w:rsidP="003C0C6D">
    <w:pPr>
      <w:pStyle w:val="Header"/>
      <w:jc w:val="right"/>
      <w:rPr>
        <w:lang w:val="ru-RU"/>
      </w:rPr>
    </w:pPr>
    <w:r>
      <w:t>WO</w:t>
    </w:r>
    <w:r w:rsidRPr="003C0C6D">
      <w:rPr>
        <w:lang w:val="ru-RU"/>
      </w:rPr>
      <w:t>/</w:t>
    </w:r>
    <w:r>
      <w:t>GA</w:t>
    </w:r>
    <w:r w:rsidRPr="003C0C6D">
      <w:rPr>
        <w:lang w:val="ru-RU"/>
      </w:rPr>
      <w:t>/49/11</w:t>
    </w:r>
  </w:p>
  <w:p w:rsidR="00D12D12" w:rsidRDefault="00D12D12" w:rsidP="003C0C6D">
    <w:pPr>
      <w:pStyle w:val="Header"/>
      <w:jc w:val="right"/>
      <w:rPr>
        <w:noProof/>
      </w:rPr>
    </w:pPr>
    <w:r>
      <w:rPr>
        <w:lang w:val="ru-RU"/>
      </w:rPr>
      <w:t>Приложение</w:t>
    </w:r>
    <w:r w:rsidRPr="003C0C6D">
      <w:rPr>
        <w:lang w:val="ru-RU"/>
      </w:rPr>
      <w:t xml:space="preserve"> </w:t>
    </w:r>
    <w:r>
      <w:t>I</w:t>
    </w:r>
    <w:r>
      <w:rPr>
        <w:lang w:val="ru-RU"/>
      </w:rPr>
      <w:t xml:space="preserve">, стр. </w:t>
    </w:r>
    <w:r w:rsidRPr="003C0C6D">
      <w:rPr>
        <w:lang w:val="ru-RU"/>
      </w:rPr>
      <w:fldChar w:fldCharType="begin"/>
    </w:r>
    <w:r w:rsidRPr="003C0C6D">
      <w:rPr>
        <w:lang w:val="ru-RU"/>
      </w:rPr>
      <w:instrText xml:space="preserve"> PAGE   \* MERGEFORMAT </w:instrText>
    </w:r>
    <w:r w:rsidRPr="003C0C6D">
      <w:rPr>
        <w:lang w:val="ru-RU"/>
      </w:rPr>
      <w:fldChar w:fldCharType="separate"/>
    </w:r>
    <w:r w:rsidR="00C6004A">
      <w:rPr>
        <w:noProof/>
        <w:lang w:val="ru-RU"/>
      </w:rPr>
      <w:t>31</w:t>
    </w:r>
    <w:r w:rsidRPr="003C0C6D">
      <w:rPr>
        <w:noProof/>
        <w:lang w:val="ru-RU"/>
      </w:rPr>
      <w:fldChar w:fldCharType="end"/>
    </w:r>
  </w:p>
  <w:p w:rsidR="00D12D12" w:rsidRPr="003C0C6D" w:rsidRDefault="00D12D12" w:rsidP="003C0C6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12" w:rsidRPr="003C0C6D" w:rsidRDefault="00D12D12" w:rsidP="003C0C6D">
    <w:pPr>
      <w:pStyle w:val="Header"/>
      <w:jc w:val="right"/>
    </w:pPr>
    <w:r>
      <w:t>WO/GA/49/11</w:t>
    </w:r>
  </w:p>
  <w:p w:rsidR="00D12D12" w:rsidRDefault="00D12D12" w:rsidP="003C0C6D">
    <w:pPr>
      <w:pStyle w:val="Header"/>
      <w:jc w:val="right"/>
    </w:pPr>
    <w:r>
      <w:rPr>
        <w:lang w:val="ru-RU"/>
      </w:rPr>
      <w:t xml:space="preserve">ПРИЛОЖЕНИЕ </w:t>
    </w:r>
    <w:r>
      <w:t>I</w:t>
    </w:r>
  </w:p>
  <w:p w:rsidR="00D12D12" w:rsidRPr="003C0C6D" w:rsidRDefault="00D12D12" w:rsidP="003C0C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12" w:rsidRPr="00985826" w:rsidRDefault="00D12D12" w:rsidP="00985826">
    <w:pPr>
      <w:pStyle w:val="Header"/>
      <w:jc w:val="right"/>
      <w:rPr>
        <w:lang w:val="ru-RU"/>
      </w:rPr>
    </w:pPr>
    <w:r>
      <w:t>WO</w:t>
    </w:r>
    <w:r w:rsidRPr="00985826">
      <w:rPr>
        <w:lang w:val="ru-RU"/>
      </w:rPr>
      <w:t>/</w:t>
    </w:r>
    <w:r>
      <w:t>GA</w:t>
    </w:r>
    <w:r w:rsidRPr="00985826">
      <w:rPr>
        <w:lang w:val="ru-RU"/>
      </w:rPr>
      <w:t>/49/11</w:t>
    </w:r>
  </w:p>
  <w:p w:rsidR="00D12D12" w:rsidRDefault="00D12D12" w:rsidP="00985826">
    <w:pPr>
      <w:pStyle w:val="Header"/>
      <w:jc w:val="right"/>
      <w:rPr>
        <w:noProof/>
      </w:rPr>
    </w:pPr>
    <w:r>
      <w:rPr>
        <w:lang w:val="ru-RU"/>
      </w:rPr>
      <w:t>Приложение</w:t>
    </w:r>
    <w:r w:rsidRPr="00985826">
      <w:rPr>
        <w:lang w:val="ru-RU"/>
      </w:rPr>
      <w:t xml:space="preserve"> </w:t>
    </w:r>
    <w:r>
      <w:t>II</w:t>
    </w:r>
    <w:r>
      <w:rPr>
        <w:lang w:val="ru-RU"/>
      </w:rPr>
      <w:t xml:space="preserve">, стр. </w:t>
    </w:r>
    <w:r w:rsidRPr="00985826">
      <w:rPr>
        <w:lang w:val="ru-RU"/>
      </w:rPr>
      <w:fldChar w:fldCharType="begin"/>
    </w:r>
    <w:r w:rsidRPr="00985826">
      <w:rPr>
        <w:lang w:val="ru-RU"/>
      </w:rPr>
      <w:instrText xml:space="preserve"> PAGE   \* MERGEFORMAT </w:instrText>
    </w:r>
    <w:r w:rsidRPr="00985826">
      <w:rPr>
        <w:lang w:val="ru-RU"/>
      </w:rPr>
      <w:fldChar w:fldCharType="separate"/>
    </w:r>
    <w:r w:rsidR="00C6004A">
      <w:rPr>
        <w:noProof/>
        <w:lang w:val="ru-RU"/>
      </w:rPr>
      <w:t>25</w:t>
    </w:r>
    <w:r w:rsidRPr="00985826">
      <w:rPr>
        <w:noProof/>
        <w:lang w:val="ru-RU"/>
      </w:rPr>
      <w:fldChar w:fldCharType="end"/>
    </w:r>
  </w:p>
  <w:p w:rsidR="00D12D12" w:rsidRPr="00985826" w:rsidRDefault="00D12D12" w:rsidP="00985826">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12" w:rsidRPr="00985826" w:rsidRDefault="00D12D12" w:rsidP="00985826">
    <w:pPr>
      <w:pStyle w:val="Header"/>
      <w:jc w:val="right"/>
      <w:rPr>
        <w:lang w:val="ru-RU"/>
      </w:rPr>
    </w:pPr>
    <w:r>
      <w:t>WO</w:t>
    </w:r>
    <w:r w:rsidRPr="00985826">
      <w:rPr>
        <w:lang w:val="ru-RU"/>
      </w:rPr>
      <w:t>/</w:t>
    </w:r>
    <w:r>
      <w:t>GA</w:t>
    </w:r>
    <w:r w:rsidRPr="00985826">
      <w:rPr>
        <w:lang w:val="ru-RU"/>
      </w:rPr>
      <w:t>/49/11</w:t>
    </w:r>
  </w:p>
  <w:p w:rsidR="00D12D12" w:rsidRDefault="00D12D12" w:rsidP="00985826">
    <w:pPr>
      <w:pStyle w:val="Header"/>
      <w:jc w:val="right"/>
    </w:pPr>
    <w:r>
      <w:rPr>
        <w:lang w:val="ru-RU"/>
      </w:rPr>
      <w:t>ПРИЛОЖЕНИЕ</w:t>
    </w:r>
    <w:r w:rsidRPr="00985826">
      <w:rPr>
        <w:lang w:val="ru-RU"/>
      </w:rPr>
      <w:t xml:space="preserve"> </w:t>
    </w:r>
    <w:r>
      <w:t>II</w:t>
    </w:r>
  </w:p>
  <w:p w:rsidR="00D12D12" w:rsidRPr="006F04DA" w:rsidRDefault="00D12D12" w:rsidP="0098582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12" w:rsidRDefault="00D12D12" w:rsidP="00DD2FE6">
    <w:pPr>
      <w:pStyle w:val="Header"/>
      <w:jc w:val="right"/>
    </w:pPr>
    <w:r>
      <w:t>WO/GA/49/11</w:t>
    </w:r>
  </w:p>
  <w:p w:rsidR="00D12D12" w:rsidRDefault="00D12D12" w:rsidP="00DD2FE6">
    <w:pPr>
      <w:pStyle w:val="Header"/>
      <w:jc w:val="right"/>
      <w:rPr>
        <w:noProof/>
        <w:lang w:val="ru-RU"/>
      </w:rPr>
    </w:pPr>
    <w:r>
      <w:rPr>
        <w:lang w:val="ru-RU"/>
      </w:rPr>
      <w:t xml:space="preserve">Приложение </w:t>
    </w:r>
    <w:r>
      <w:t>III</w:t>
    </w:r>
    <w:r>
      <w:rPr>
        <w:lang w:val="ru-RU"/>
      </w:rPr>
      <w:t xml:space="preserve">, стр. </w:t>
    </w:r>
    <w:r w:rsidRPr="00DD2FE6">
      <w:rPr>
        <w:lang w:val="ru-RU"/>
      </w:rPr>
      <w:fldChar w:fldCharType="begin"/>
    </w:r>
    <w:r w:rsidRPr="00DD2FE6">
      <w:rPr>
        <w:lang w:val="ru-RU"/>
      </w:rPr>
      <w:instrText xml:space="preserve"> PAGE   \* MERGEFORMAT </w:instrText>
    </w:r>
    <w:r w:rsidRPr="00DD2FE6">
      <w:rPr>
        <w:lang w:val="ru-RU"/>
      </w:rPr>
      <w:fldChar w:fldCharType="separate"/>
    </w:r>
    <w:r w:rsidR="00C6004A">
      <w:rPr>
        <w:noProof/>
        <w:lang w:val="ru-RU"/>
      </w:rPr>
      <w:t>17</w:t>
    </w:r>
    <w:r w:rsidRPr="00DD2FE6">
      <w:rPr>
        <w:noProof/>
        <w:lang w:val="ru-RU"/>
      </w:rPr>
      <w:fldChar w:fldCharType="end"/>
    </w:r>
  </w:p>
  <w:p w:rsidR="00D12D12" w:rsidRPr="00DD2FE6" w:rsidRDefault="00D12D12" w:rsidP="00DD2FE6">
    <w:pPr>
      <w:pStyle w:val="Header"/>
      <w:jc w:val="right"/>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12" w:rsidRDefault="00D12D12" w:rsidP="00DD2FE6">
    <w:pPr>
      <w:pStyle w:val="Header"/>
      <w:jc w:val="right"/>
    </w:pPr>
    <w:r>
      <w:t>WO/GA/49/11</w:t>
    </w:r>
  </w:p>
  <w:p w:rsidR="00D12D12" w:rsidRDefault="00D12D12" w:rsidP="00DD2FE6">
    <w:pPr>
      <w:pStyle w:val="Header"/>
      <w:jc w:val="right"/>
      <w:rPr>
        <w:lang w:val="ru-RU"/>
      </w:rPr>
    </w:pPr>
    <w:r>
      <w:rPr>
        <w:lang w:val="ru-RU"/>
      </w:rPr>
      <w:t xml:space="preserve">ПРИЛОЖЕНИЕ </w:t>
    </w:r>
    <w:r>
      <w:t>III</w:t>
    </w:r>
  </w:p>
  <w:p w:rsidR="00D12D12" w:rsidRPr="00DD2FE6" w:rsidRDefault="00D12D12" w:rsidP="00DD2FE6">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04299"/>
    <w:multiLevelType w:val="hybridMultilevel"/>
    <w:tmpl w:val="D724401E"/>
    <w:lvl w:ilvl="0" w:tplc="7BA8784A">
      <w:start w:val="4"/>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C47B24"/>
    <w:multiLevelType w:val="hybridMultilevel"/>
    <w:tmpl w:val="531826AA"/>
    <w:lvl w:ilvl="0" w:tplc="2A881964">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7">
    <w:nsid w:val="2B7B5808"/>
    <w:multiLevelType w:val="hybridMultilevel"/>
    <w:tmpl w:val="80AE064C"/>
    <w:lvl w:ilvl="0" w:tplc="4C6C2F8A">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nsid w:val="35A2475C"/>
    <w:multiLevelType w:val="hybridMultilevel"/>
    <w:tmpl w:val="32B21CF6"/>
    <w:lvl w:ilvl="0" w:tplc="2A881964">
      <w:start w:val="1"/>
      <w:numFmt w:val="lowerLetter"/>
      <w:lvlText w:val="(%1)"/>
      <w:lvlJc w:val="left"/>
      <w:pPr>
        <w:ind w:left="360" w:hanging="360"/>
      </w:pPr>
      <w:rPr>
        <w:rFonts w:hint="default"/>
      </w:rPr>
    </w:lvl>
    <w:lvl w:ilvl="1" w:tplc="57B8A38A">
      <w:start w:val="1"/>
      <w:numFmt w:val="lowerLetter"/>
      <w:lvlText w:val="%2."/>
      <w:lvlJc w:val="left"/>
      <w:pPr>
        <w:ind w:left="1275" w:hanging="55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nsid w:val="3B171E1B"/>
    <w:multiLevelType w:val="multilevel"/>
    <w:tmpl w:val="5BA2D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3B0ECA"/>
    <w:multiLevelType w:val="hybridMultilevel"/>
    <w:tmpl w:val="F9DC19C8"/>
    <w:lvl w:ilvl="0" w:tplc="E8882FA4">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4">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CF2D5F"/>
    <w:multiLevelType w:val="hybridMultilevel"/>
    <w:tmpl w:val="DF626C22"/>
    <w:lvl w:ilvl="0" w:tplc="B7A4BA56">
      <w:start w:val="1"/>
      <w:numFmt w:val="lowerRoman"/>
      <w:lvlText w:val="(%1i)"/>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D11207"/>
    <w:multiLevelType w:val="hybridMultilevel"/>
    <w:tmpl w:val="9D3A28D0"/>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7342BAF"/>
    <w:multiLevelType w:val="hybridMultilevel"/>
    <w:tmpl w:val="7B40DE22"/>
    <w:lvl w:ilvl="0" w:tplc="DEF29E2C">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55A098F"/>
    <w:multiLevelType w:val="hybridMultilevel"/>
    <w:tmpl w:val="6BEE13A0"/>
    <w:lvl w:ilvl="0" w:tplc="BE8EC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335C10"/>
    <w:multiLevelType w:val="hybridMultilevel"/>
    <w:tmpl w:val="DF626C22"/>
    <w:lvl w:ilvl="0" w:tplc="B7A4BA56">
      <w:start w:val="1"/>
      <w:numFmt w:val="lowerRoman"/>
      <w:lvlText w:val="(%1i)"/>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4">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813801"/>
    <w:multiLevelType w:val="hybridMultilevel"/>
    <w:tmpl w:val="3C5CFCFE"/>
    <w:lvl w:ilvl="0" w:tplc="27C03680">
      <w:start w:val="1"/>
      <w:numFmt w:val="lowerLetter"/>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2FD2DD8"/>
    <w:multiLevelType w:val="hybridMultilevel"/>
    <w:tmpl w:val="E834B5DC"/>
    <w:lvl w:ilvl="0" w:tplc="CE72A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1">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2">
    <w:nsid w:val="7C1F7A9C"/>
    <w:multiLevelType w:val="hybridMultilevel"/>
    <w:tmpl w:val="0DCC932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7"/>
  </w:num>
  <w:num w:numId="2">
    <w:abstractNumId w:val="25"/>
  </w:num>
  <w:num w:numId="3">
    <w:abstractNumId w:val="0"/>
  </w:num>
  <w:num w:numId="4">
    <w:abstractNumId w:val="28"/>
  </w:num>
  <w:num w:numId="5">
    <w:abstractNumId w:val="3"/>
  </w:num>
  <w:num w:numId="6">
    <w:abstractNumId w:val="13"/>
  </w:num>
  <w:num w:numId="7">
    <w:abstractNumId w:val="32"/>
  </w:num>
  <w:num w:numId="8">
    <w:abstractNumId w:val="4"/>
  </w:num>
  <w:num w:numId="9">
    <w:abstractNumId w:val="42"/>
  </w:num>
  <w:num w:numId="10">
    <w:abstractNumId w:val="17"/>
  </w:num>
  <w:num w:numId="11">
    <w:abstractNumId w:val="2"/>
  </w:num>
  <w:num w:numId="12">
    <w:abstractNumId w:val="10"/>
  </w:num>
  <w:num w:numId="13">
    <w:abstractNumId w:val="40"/>
  </w:num>
  <w:num w:numId="14">
    <w:abstractNumId w:val="11"/>
  </w:num>
  <w:num w:numId="15">
    <w:abstractNumId w:val="29"/>
  </w:num>
  <w:num w:numId="16">
    <w:abstractNumId w:val="39"/>
  </w:num>
  <w:num w:numId="17">
    <w:abstractNumId w:val="14"/>
  </w:num>
  <w:num w:numId="18">
    <w:abstractNumId w:val="6"/>
  </w:num>
  <w:num w:numId="19">
    <w:abstractNumId w:val="37"/>
  </w:num>
  <w:num w:numId="20">
    <w:abstractNumId w:val="5"/>
  </w:num>
  <w:num w:numId="21">
    <w:abstractNumId w:val="27"/>
  </w:num>
  <w:num w:numId="22">
    <w:abstractNumId w:val="8"/>
  </w:num>
  <w:num w:numId="23">
    <w:abstractNumId w:val="26"/>
  </w:num>
  <w:num w:numId="24">
    <w:abstractNumId w:val="20"/>
  </w:num>
  <w:num w:numId="25">
    <w:abstractNumId w:val="18"/>
  </w:num>
  <w:num w:numId="26">
    <w:abstractNumId w:val="34"/>
  </w:num>
  <w:num w:numId="27">
    <w:abstractNumId w:val="33"/>
  </w:num>
  <w:num w:numId="28">
    <w:abstractNumId w:val="22"/>
  </w:num>
  <w:num w:numId="29">
    <w:abstractNumId w:val="38"/>
  </w:num>
  <w:num w:numId="30">
    <w:abstractNumId w:val="2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1"/>
  </w:num>
  <w:num w:numId="40">
    <w:abstractNumId w:val="19"/>
  </w:num>
  <w:num w:numId="41">
    <w:abstractNumId w:val="31"/>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4"/>
  </w:num>
  <w:num w:numId="48">
    <w:abstractNumId w:val="36"/>
  </w:num>
  <w:num w:numId="49">
    <w:abstractNumId w:val="1"/>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WIPONew"/>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GRTKF\UPOV|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
    <w:docVar w:name="TextBaseURL" w:val="empty"/>
    <w:docVar w:name="UILng" w:val="en"/>
  </w:docVars>
  <w:rsids>
    <w:rsidRoot w:val="00A773C2"/>
    <w:rsid w:val="000026BC"/>
    <w:rsid w:val="00011E6B"/>
    <w:rsid w:val="00013BF6"/>
    <w:rsid w:val="000251CF"/>
    <w:rsid w:val="0003022A"/>
    <w:rsid w:val="00043CAA"/>
    <w:rsid w:val="00055486"/>
    <w:rsid w:val="00057BDC"/>
    <w:rsid w:val="00061DCB"/>
    <w:rsid w:val="00062943"/>
    <w:rsid w:val="00075432"/>
    <w:rsid w:val="00077540"/>
    <w:rsid w:val="000816AB"/>
    <w:rsid w:val="00086059"/>
    <w:rsid w:val="000968ED"/>
    <w:rsid w:val="000973AE"/>
    <w:rsid w:val="000A1FBE"/>
    <w:rsid w:val="000C3525"/>
    <w:rsid w:val="000F3AC0"/>
    <w:rsid w:val="000F5E56"/>
    <w:rsid w:val="001362EE"/>
    <w:rsid w:val="00155B81"/>
    <w:rsid w:val="00163D52"/>
    <w:rsid w:val="00170288"/>
    <w:rsid w:val="00172953"/>
    <w:rsid w:val="001832A6"/>
    <w:rsid w:val="00186C58"/>
    <w:rsid w:val="00190D9C"/>
    <w:rsid w:val="00191C84"/>
    <w:rsid w:val="001A162B"/>
    <w:rsid w:val="001C6AC6"/>
    <w:rsid w:val="001E73F6"/>
    <w:rsid w:val="001F752D"/>
    <w:rsid w:val="0020038A"/>
    <w:rsid w:val="00207B20"/>
    <w:rsid w:val="00210E58"/>
    <w:rsid w:val="00211636"/>
    <w:rsid w:val="002121FA"/>
    <w:rsid w:val="00214715"/>
    <w:rsid w:val="0021570D"/>
    <w:rsid w:val="00227BFE"/>
    <w:rsid w:val="002322B3"/>
    <w:rsid w:val="002322F8"/>
    <w:rsid w:val="002438C5"/>
    <w:rsid w:val="002634C4"/>
    <w:rsid w:val="00284D25"/>
    <w:rsid w:val="002851E4"/>
    <w:rsid w:val="002928D3"/>
    <w:rsid w:val="002B1A86"/>
    <w:rsid w:val="002B694A"/>
    <w:rsid w:val="002C3CD9"/>
    <w:rsid w:val="002E29C3"/>
    <w:rsid w:val="002E5B99"/>
    <w:rsid w:val="002F1FE6"/>
    <w:rsid w:val="002F4E68"/>
    <w:rsid w:val="00312F7F"/>
    <w:rsid w:val="003228B7"/>
    <w:rsid w:val="003328DC"/>
    <w:rsid w:val="0033745D"/>
    <w:rsid w:val="00366182"/>
    <w:rsid w:val="003673CF"/>
    <w:rsid w:val="00373506"/>
    <w:rsid w:val="00373951"/>
    <w:rsid w:val="003845C1"/>
    <w:rsid w:val="003900F0"/>
    <w:rsid w:val="003A1EDD"/>
    <w:rsid w:val="003A47DA"/>
    <w:rsid w:val="003A6F89"/>
    <w:rsid w:val="003B38C1"/>
    <w:rsid w:val="003C0C6D"/>
    <w:rsid w:val="003C6EE3"/>
    <w:rsid w:val="003F5C55"/>
    <w:rsid w:val="004231F2"/>
    <w:rsid w:val="00423E3E"/>
    <w:rsid w:val="00427AF4"/>
    <w:rsid w:val="004400E2"/>
    <w:rsid w:val="004452EF"/>
    <w:rsid w:val="004647DA"/>
    <w:rsid w:val="00474062"/>
    <w:rsid w:val="0047799E"/>
    <w:rsid w:val="00477D6B"/>
    <w:rsid w:val="00493152"/>
    <w:rsid w:val="00497529"/>
    <w:rsid w:val="004A3A5A"/>
    <w:rsid w:val="004B47BA"/>
    <w:rsid w:val="004B6FFA"/>
    <w:rsid w:val="004B7464"/>
    <w:rsid w:val="004C1FCC"/>
    <w:rsid w:val="004C559F"/>
    <w:rsid w:val="004D39C4"/>
    <w:rsid w:val="004E5BC0"/>
    <w:rsid w:val="00502F84"/>
    <w:rsid w:val="005054D5"/>
    <w:rsid w:val="00526247"/>
    <w:rsid w:val="0053057A"/>
    <w:rsid w:val="00534795"/>
    <w:rsid w:val="00535723"/>
    <w:rsid w:val="00560A29"/>
    <w:rsid w:val="00561F7B"/>
    <w:rsid w:val="005639D8"/>
    <w:rsid w:val="00571E2D"/>
    <w:rsid w:val="00594141"/>
    <w:rsid w:val="005A71C1"/>
    <w:rsid w:val="005E34F2"/>
    <w:rsid w:val="00605827"/>
    <w:rsid w:val="00607DE8"/>
    <w:rsid w:val="006119CC"/>
    <w:rsid w:val="00612E4A"/>
    <w:rsid w:val="00623FA9"/>
    <w:rsid w:val="0063213C"/>
    <w:rsid w:val="0063797D"/>
    <w:rsid w:val="006413CB"/>
    <w:rsid w:val="00645549"/>
    <w:rsid w:val="00646050"/>
    <w:rsid w:val="00664377"/>
    <w:rsid w:val="006713CA"/>
    <w:rsid w:val="00676C5C"/>
    <w:rsid w:val="0069137C"/>
    <w:rsid w:val="00693462"/>
    <w:rsid w:val="006D5E0F"/>
    <w:rsid w:val="006E5033"/>
    <w:rsid w:val="006F04DA"/>
    <w:rsid w:val="006F7507"/>
    <w:rsid w:val="007058FB"/>
    <w:rsid w:val="00711D10"/>
    <w:rsid w:val="0074762C"/>
    <w:rsid w:val="00750061"/>
    <w:rsid w:val="00781FA2"/>
    <w:rsid w:val="007836D2"/>
    <w:rsid w:val="0079220C"/>
    <w:rsid w:val="00792BEE"/>
    <w:rsid w:val="007B6614"/>
    <w:rsid w:val="007B6A58"/>
    <w:rsid w:val="007C486D"/>
    <w:rsid w:val="007D1613"/>
    <w:rsid w:val="00811220"/>
    <w:rsid w:val="00822378"/>
    <w:rsid w:val="00834273"/>
    <w:rsid w:val="008401A2"/>
    <w:rsid w:val="008417CE"/>
    <w:rsid w:val="00846B5D"/>
    <w:rsid w:val="008568D8"/>
    <w:rsid w:val="00882FC1"/>
    <w:rsid w:val="00886C7A"/>
    <w:rsid w:val="008902C8"/>
    <w:rsid w:val="00890CF8"/>
    <w:rsid w:val="008B2CC1"/>
    <w:rsid w:val="008B60B2"/>
    <w:rsid w:val="008F22A9"/>
    <w:rsid w:val="009041EC"/>
    <w:rsid w:val="0090731E"/>
    <w:rsid w:val="00914EAA"/>
    <w:rsid w:val="00916EE2"/>
    <w:rsid w:val="00933095"/>
    <w:rsid w:val="00956AA4"/>
    <w:rsid w:val="00966A22"/>
    <w:rsid w:val="0096722F"/>
    <w:rsid w:val="009701CF"/>
    <w:rsid w:val="009725A5"/>
    <w:rsid w:val="00980843"/>
    <w:rsid w:val="00985826"/>
    <w:rsid w:val="009A03CD"/>
    <w:rsid w:val="009A4201"/>
    <w:rsid w:val="009B70B4"/>
    <w:rsid w:val="009C4F6C"/>
    <w:rsid w:val="009D0FB4"/>
    <w:rsid w:val="009D2BD2"/>
    <w:rsid w:val="009D4B7F"/>
    <w:rsid w:val="009E2791"/>
    <w:rsid w:val="009E29C6"/>
    <w:rsid w:val="009E3F6F"/>
    <w:rsid w:val="009E4E03"/>
    <w:rsid w:val="009E641A"/>
    <w:rsid w:val="009F3BF9"/>
    <w:rsid w:val="009F499F"/>
    <w:rsid w:val="009F58F6"/>
    <w:rsid w:val="00A0383F"/>
    <w:rsid w:val="00A150A8"/>
    <w:rsid w:val="00A16446"/>
    <w:rsid w:val="00A258CB"/>
    <w:rsid w:val="00A31827"/>
    <w:rsid w:val="00A42DAF"/>
    <w:rsid w:val="00A43BD3"/>
    <w:rsid w:val="00A45BD8"/>
    <w:rsid w:val="00A51193"/>
    <w:rsid w:val="00A53D39"/>
    <w:rsid w:val="00A70B49"/>
    <w:rsid w:val="00A773C2"/>
    <w:rsid w:val="00A778BF"/>
    <w:rsid w:val="00A80576"/>
    <w:rsid w:val="00A84909"/>
    <w:rsid w:val="00A84BAC"/>
    <w:rsid w:val="00A85B8E"/>
    <w:rsid w:val="00AC205C"/>
    <w:rsid w:val="00AD0BD8"/>
    <w:rsid w:val="00AD1A43"/>
    <w:rsid w:val="00AE6F0B"/>
    <w:rsid w:val="00B05A69"/>
    <w:rsid w:val="00B07B4E"/>
    <w:rsid w:val="00B14C78"/>
    <w:rsid w:val="00B16788"/>
    <w:rsid w:val="00B17D6E"/>
    <w:rsid w:val="00B20001"/>
    <w:rsid w:val="00B40598"/>
    <w:rsid w:val="00B50B99"/>
    <w:rsid w:val="00B51F51"/>
    <w:rsid w:val="00B53742"/>
    <w:rsid w:val="00B57691"/>
    <w:rsid w:val="00B63C05"/>
    <w:rsid w:val="00B914BC"/>
    <w:rsid w:val="00B9734B"/>
    <w:rsid w:val="00BA3B36"/>
    <w:rsid w:val="00BA4B45"/>
    <w:rsid w:val="00BA4FE9"/>
    <w:rsid w:val="00BA6199"/>
    <w:rsid w:val="00BB57CF"/>
    <w:rsid w:val="00BC1DE6"/>
    <w:rsid w:val="00BD5162"/>
    <w:rsid w:val="00BF0A5E"/>
    <w:rsid w:val="00BF5159"/>
    <w:rsid w:val="00BF59B7"/>
    <w:rsid w:val="00BF78CD"/>
    <w:rsid w:val="00C1047C"/>
    <w:rsid w:val="00C11BFE"/>
    <w:rsid w:val="00C20753"/>
    <w:rsid w:val="00C25F4D"/>
    <w:rsid w:val="00C26D46"/>
    <w:rsid w:val="00C51C32"/>
    <w:rsid w:val="00C5491A"/>
    <w:rsid w:val="00C6004A"/>
    <w:rsid w:val="00C60D7A"/>
    <w:rsid w:val="00C6397B"/>
    <w:rsid w:val="00C64E91"/>
    <w:rsid w:val="00C67DC7"/>
    <w:rsid w:val="00C72380"/>
    <w:rsid w:val="00C729B3"/>
    <w:rsid w:val="00C76241"/>
    <w:rsid w:val="00C81E2D"/>
    <w:rsid w:val="00C83F89"/>
    <w:rsid w:val="00C90600"/>
    <w:rsid w:val="00C94629"/>
    <w:rsid w:val="00CC264B"/>
    <w:rsid w:val="00CD086E"/>
    <w:rsid w:val="00D02CC2"/>
    <w:rsid w:val="00D07548"/>
    <w:rsid w:val="00D12D12"/>
    <w:rsid w:val="00D25169"/>
    <w:rsid w:val="00D33BFA"/>
    <w:rsid w:val="00D45252"/>
    <w:rsid w:val="00D71B4D"/>
    <w:rsid w:val="00D837DC"/>
    <w:rsid w:val="00D93D55"/>
    <w:rsid w:val="00D969D5"/>
    <w:rsid w:val="00DB1DA5"/>
    <w:rsid w:val="00DB607D"/>
    <w:rsid w:val="00DB6FB1"/>
    <w:rsid w:val="00DB7ED7"/>
    <w:rsid w:val="00DD2FE6"/>
    <w:rsid w:val="00DD5183"/>
    <w:rsid w:val="00DE2387"/>
    <w:rsid w:val="00DE4C78"/>
    <w:rsid w:val="00DF7FFD"/>
    <w:rsid w:val="00E17D56"/>
    <w:rsid w:val="00E27D05"/>
    <w:rsid w:val="00E335FE"/>
    <w:rsid w:val="00E33C72"/>
    <w:rsid w:val="00E5021F"/>
    <w:rsid w:val="00E61BA5"/>
    <w:rsid w:val="00E64969"/>
    <w:rsid w:val="00E67EF2"/>
    <w:rsid w:val="00E818A9"/>
    <w:rsid w:val="00EA2D11"/>
    <w:rsid w:val="00EC4E49"/>
    <w:rsid w:val="00EC6FF5"/>
    <w:rsid w:val="00ED77FB"/>
    <w:rsid w:val="00EE2FED"/>
    <w:rsid w:val="00EE4478"/>
    <w:rsid w:val="00F021A6"/>
    <w:rsid w:val="00F07E82"/>
    <w:rsid w:val="00F136C7"/>
    <w:rsid w:val="00F27C1E"/>
    <w:rsid w:val="00F3237E"/>
    <w:rsid w:val="00F46206"/>
    <w:rsid w:val="00F5454A"/>
    <w:rsid w:val="00F577CE"/>
    <w:rsid w:val="00F66152"/>
    <w:rsid w:val="00F667A3"/>
    <w:rsid w:val="00F70197"/>
    <w:rsid w:val="00F7077E"/>
    <w:rsid w:val="00F82AB6"/>
    <w:rsid w:val="00F82D7B"/>
    <w:rsid w:val="00FC212B"/>
    <w:rsid w:val="00FC28B6"/>
    <w:rsid w:val="00FC28EC"/>
    <w:rsid w:val="00FE3AF0"/>
    <w:rsid w:val="00FE5C1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rsid w:val="00A773C2"/>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rsid w:val="00A773C2"/>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meetings/en/details.jsp?meeting_id=42301"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wipo.int/meetings/en/details.jsp?meeting_id=417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tk/en/ig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16164</Words>
  <Characters>124910</Characters>
  <Application>Microsoft Office Word</Application>
  <DocSecurity>0</DocSecurity>
  <Lines>1040</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2017-07-19T13:31:00Z</dcterms:created>
  <dcterms:modified xsi:type="dcterms:W3CDTF">2017-08-01T09:03:00Z</dcterms:modified>
</cp:coreProperties>
</file>