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52546" w:rsidP="00916EE2">
            <w:r>
              <w:rPr>
                <w:noProof/>
                <w:lang w:eastAsia="en-US"/>
              </w:rPr>
              <w:drawing>
                <wp:inline distT="0" distB="0" distL="0" distR="0" wp14:anchorId="19586AB3" wp14:editId="70020B93">
                  <wp:extent cx="173990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35CE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94B30" w:rsidP="003C313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WO/GA/48/</w:t>
            </w:r>
            <w:bookmarkStart w:id="1" w:name="Code"/>
            <w:bookmarkEnd w:id="1"/>
            <w:r w:rsidR="003C3135">
              <w:rPr>
                <w:rFonts w:ascii="Arial Black" w:hAnsi="Arial Black"/>
                <w:caps/>
                <w:sz w:val="15"/>
              </w:rPr>
              <w:t>6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35CE4" w:rsidP="00235CE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2E43D8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235CE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35CE4" w:rsidRDefault="00235CE4" w:rsidP="00235CE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235CE4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F76A6" w:rsidRPr="00235CE4">
              <w:rPr>
                <w:rFonts w:ascii="Arial Black" w:hAnsi="Arial Black"/>
                <w:caps/>
                <w:sz w:val="15"/>
                <w:lang w:val="ru-RU"/>
              </w:rPr>
              <w:t xml:space="preserve"> 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AF76A6" w:rsidRPr="00235CE4">
              <w:rPr>
                <w:rFonts w:ascii="Arial Black" w:hAnsi="Arial Black"/>
                <w:caps/>
                <w:sz w:val="15"/>
                <w:lang w:val="ru-RU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8B2CC1" w:rsidRPr="00235CE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235CE4" w:rsidRDefault="008B2CC1" w:rsidP="008B2CC1">
      <w:pPr>
        <w:rPr>
          <w:lang w:val="ru-RU"/>
        </w:rPr>
      </w:pPr>
    </w:p>
    <w:p w:rsidR="008B2CC1" w:rsidRPr="00235CE4" w:rsidRDefault="008B2CC1" w:rsidP="008B2CC1">
      <w:pPr>
        <w:rPr>
          <w:lang w:val="ru-RU"/>
        </w:rPr>
      </w:pPr>
    </w:p>
    <w:p w:rsidR="008B2CC1" w:rsidRPr="00235CE4" w:rsidRDefault="008B2CC1" w:rsidP="008B2CC1">
      <w:pPr>
        <w:rPr>
          <w:lang w:val="ru-RU"/>
        </w:rPr>
      </w:pPr>
    </w:p>
    <w:p w:rsidR="008B2CC1" w:rsidRPr="00235CE4" w:rsidRDefault="008B2CC1" w:rsidP="008B2CC1">
      <w:pPr>
        <w:rPr>
          <w:lang w:val="ru-RU"/>
        </w:rPr>
      </w:pPr>
    </w:p>
    <w:p w:rsidR="008B2CC1" w:rsidRPr="00235CE4" w:rsidRDefault="008B2CC1" w:rsidP="008B2CC1">
      <w:pPr>
        <w:rPr>
          <w:lang w:val="ru-RU"/>
        </w:rPr>
      </w:pPr>
    </w:p>
    <w:p w:rsidR="008B2CC1" w:rsidRPr="00235CE4" w:rsidRDefault="00235CE4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3845C1" w:rsidRPr="00235CE4" w:rsidRDefault="003845C1" w:rsidP="003845C1">
      <w:pPr>
        <w:rPr>
          <w:lang w:val="ru-RU"/>
        </w:rPr>
      </w:pPr>
    </w:p>
    <w:p w:rsidR="003845C1" w:rsidRPr="00235CE4" w:rsidRDefault="003845C1" w:rsidP="003845C1">
      <w:pPr>
        <w:rPr>
          <w:lang w:val="ru-RU"/>
        </w:rPr>
      </w:pPr>
    </w:p>
    <w:p w:rsidR="008B2CC1" w:rsidRPr="00235CE4" w:rsidRDefault="00235CE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235CE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восьмая</w:t>
      </w:r>
      <w:r w:rsidR="001E745D" w:rsidRPr="00235CE4">
        <w:rPr>
          <w:b/>
          <w:sz w:val="24"/>
          <w:szCs w:val="24"/>
          <w:lang w:val="ru-RU"/>
        </w:rPr>
        <w:t xml:space="preserve"> (26</w:t>
      </w:r>
      <w:r w:rsidRPr="00235CE4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="001E745D" w:rsidRPr="00235CE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1E745D" w:rsidRPr="00235CE4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235CE4" w:rsidRDefault="00235CE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A3EDA" w:rsidRPr="00235CE4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3-11 октября</w:t>
      </w:r>
      <w:r w:rsidR="004A3EDA" w:rsidRPr="00235CE4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8B2CC1" w:rsidRPr="00235CE4" w:rsidRDefault="008B2CC1" w:rsidP="008B2CC1">
      <w:pPr>
        <w:rPr>
          <w:lang w:val="ru-RU"/>
        </w:rPr>
      </w:pPr>
    </w:p>
    <w:p w:rsidR="0086744D" w:rsidRPr="00235CE4" w:rsidRDefault="0086744D" w:rsidP="008B2CC1">
      <w:pPr>
        <w:rPr>
          <w:lang w:val="ru-RU"/>
        </w:rPr>
      </w:pPr>
    </w:p>
    <w:p w:rsidR="008B2CC1" w:rsidRPr="00235CE4" w:rsidRDefault="008B2CC1" w:rsidP="008B2CC1">
      <w:pPr>
        <w:rPr>
          <w:lang w:val="ru-RU"/>
        </w:rPr>
      </w:pPr>
    </w:p>
    <w:p w:rsidR="0086744D" w:rsidRPr="00235CE4" w:rsidRDefault="003C3135" w:rsidP="0086744D">
      <w:pPr>
        <w:rPr>
          <w:caps/>
          <w:sz w:val="24"/>
          <w:lang w:val="ru-RU"/>
        </w:rPr>
      </w:pPr>
      <w:r>
        <w:rPr>
          <w:lang w:val="ru-RU"/>
        </w:rPr>
        <w:t xml:space="preserve">ВОПРОСЫ, КАСАЮЩИЕСЯ СОЗЫВА ДИПЛОМАТИЧЕСКОЙ КОНФЕРЕНЦИИ ДЛЯ ПРИНЯТИЯ ДОГОВОРА О ЗАКОНАХ ПО ОБРАЗЦАМ </w:t>
      </w:r>
      <w:r w:rsidR="0086744D" w:rsidRPr="00235CE4">
        <w:rPr>
          <w:lang w:val="ru-RU"/>
        </w:rPr>
        <w:t>(</w:t>
      </w:r>
      <w:r>
        <w:rPr>
          <w:lang w:val="ru-RU"/>
        </w:rPr>
        <w:t>ДЗО</w:t>
      </w:r>
      <w:r w:rsidR="0086744D" w:rsidRPr="00235CE4">
        <w:rPr>
          <w:lang w:val="ru-RU"/>
        </w:rPr>
        <w:t>)</w:t>
      </w:r>
    </w:p>
    <w:p w:rsidR="0086744D" w:rsidRPr="00235CE4" w:rsidRDefault="0086744D" w:rsidP="0086744D">
      <w:pPr>
        <w:rPr>
          <w:lang w:val="ru-RU"/>
        </w:rPr>
      </w:pPr>
    </w:p>
    <w:p w:rsidR="0086744D" w:rsidRPr="0039587E" w:rsidRDefault="003C3135" w:rsidP="0086744D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39587E">
        <w:rPr>
          <w:i/>
          <w:lang w:val="ru-RU"/>
        </w:rPr>
        <w:t xml:space="preserve"> </w:t>
      </w:r>
      <w:r w:rsidR="00235CE4">
        <w:rPr>
          <w:i/>
          <w:lang w:val="ru-RU"/>
        </w:rPr>
        <w:t>подготовлен</w:t>
      </w:r>
      <w:r w:rsidR="00235CE4" w:rsidRPr="0039587E">
        <w:rPr>
          <w:i/>
          <w:lang w:val="ru-RU"/>
        </w:rPr>
        <w:t xml:space="preserve"> </w:t>
      </w:r>
      <w:r w:rsidR="00235CE4">
        <w:rPr>
          <w:i/>
          <w:lang w:val="ru-RU"/>
        </w:rPr>
        <w:t>Секретариатом</w:t>
      </w:r>
    </w:p>
    <w:p w:rsidR="0086744D" w:rsidRPr="0039587E" w:rsidRDefault="0086744D" w:rsidP="0086744D">
      <w:pPr>
        <w:rPr>
          <w:i/>
          <w:lang w:val="ru-RU"/>
        </w:rPr>
      </w:pPr>
    </w:p>
    <w:p w:rsidR="0086744D" w:rsidRPr="0039587E" w:rsidRDefault="0086744D" w:rsidP="0086744D">
      <w:pPr>
        <w:rPr>
          <w:b/>
          <w:color w:val="000000"/>
          <w:szCs w:val="22"/>
          <w:lang w:val="ru-RU"/>
        </w:rPr>
      </w:pPr>
    </w:p>
    <w:p w:rsidR="0086744D" w:rsidRPr="0039587E" w:rsidRDefault="0086744D" w:rsidP="0086744D">
      <w:pPr>
        <w:rPr>
          <w:b/>
          <w:color w:val="000000"/>
          <w:szCs w:val="22"/>
          <w:lang w:val="ru-RU"/>
        </w:rPr>
      </w:pPr>
    </w:p>
    <w:p w:rsidR="0086744D" w:rsidRPr="0039587E" w:rsidRDefault="0086744D" w:rsidP="0086744D">
      <w:pPr>
        <w:rPr>
          <w:b/>
          <w:color w:val="000000"/>
          <w:szCs w:val="22"/>
          <w:lang w:val="ru-RU"/>
        </w:rPr>
      </w:pPr>
    </w:p>
    <w:p w:rsidR="003C3135" w:rsidRPr="003C3135" w:rsidRDefault="0086744D" w:rsidP="003C3135">
      <w:pPr>
        <w:rPr>
          <w:lang w:val="ru-RU"/>
        </w:rPr>
      </w:pPr>
      <w:r>
        <w:fldChar w:fldCharType="begin"/>
      </w:r>
      <w:r w:rsidRPr="003C3135">
        <w:rPr>
          <w:lang w:val="ru-RU"/>
        </w:rPr>
        <w:instrText xml:space="preserve"> </w:instrText>
      </w:r>
      <w:r>
        <w:instrText>AUTONUM</w:instrText>
      </w:r>
      <w:r w:rsidRPr="003C3135">
        <w:rPr>
          <w:lang w:val="ru-RU"/>
        </w:rPr>
        <w:instrText xml:space="preserve">  </w:instrText>
      </w:r>
      <w:r>
        <w:fldChar w:fldCharType="end"/>
      </w:r>
      <w:r w:rsidRPr="003C3135">
        <w:rPr>
          <w:lang w:val="ru-RU"/>
        </w:rPr>
        <w:tab/>
      </w:r>
      <w:r w:rsidR="003C3135">
        <w:rPr>
          <w:lang w:val="ru-RU"/>
        </w:rPr>
        <w:t>На</w:t>
      </w:r>
      <w:r w:rsidR="003C3135" w:rsidRPr="003C3135">
        <w:rPr>
          <w:lang w:val="ru-RU"/>
        </w:rPr>
        <w:t xml:space="preserve"> </w:t>
      </w:r>
      <w:r w:rsidR="003C3135">
        <w:rPr>
          <w:lang w:val="ru-RU"/>
        </w:rPr>
        <w:t>своей</w:t>
      </w:r>
      <w:r w:rsidR="003C3135" w:rsidRPr="003C3135">
        <w:rPr>
          <w:lang w:val="ru-RU"/>
        </w:rPr>
        <w:t xml:space="preserve"> </w:t>
      </w:r>
      <w:r w:rsidR="003C3135">
        <w:rPr>
          <w:lang w:val="ru-RU"/>
        </w:rPr>
        <w:t>сорок</w:t>
      </w:r>
      <w:r w:rsidR="003C3135" w:rsidRPr="003C3135">
        <w:rPr>
          <w:lang w:val="ru-RU"/>
        </w:rPr>
        <w:t xml:space="preserve"> </w:t>
      </w:r>
      <w:r w:rsidR="003C3135">
        <w:rPr>
          <w:lang w:val="ru-RU"/>
        </w:rPr>
        <w:t>седьмой</w:t>
      </w:r>
      <w:r w:rsidR="003C3135" w:rsidRPr="003C3135">
        <w:rPr>
          <w:lang w:val="ru-RU"/>
        </w:rPr>
        <w:t xml:space="preserve"> (22-</w:t>
      </w:r>
      <w:r w:rsidR="003C3135">
        <w:rPr>
          <w:lang w:val="ru-RU"/>
        </w:rPr>
        <w:t>й</w:t>
      </w:r>
      <w:r w:rsidR="003C3135" w:rsidRPr="003C3135">
        <w:rPr>
          <w:vertAlign w:val="superscript"/>
          <w:lang w:val="ru-RU"/>
        </w:rPr>
        <w:t xml:space="preserve"> </w:t>
      </w:r>
      <w:r w:rsidR="003C3135">
        <w:rPr>
          <w:lang w:val="ru-RU"/>
        </w:rPr>
        <w:t>очередной</w:t>
      </w:r>
      <w:r w:rsidR="003C3135" w:rsidRPr="003C3135">
        <w:rPr>
          <w:lang w:val="ru-RU"/>
        </w:rPr>
        <w:t xml:space="preserve">) </w:t>
      </w:r>
      <w:r w:rsidR="003C3135">
        <w:rPr>
          <w:lang w:val="ru-RU"/>
        </w:rPr>
        <w:t>сессии</w:t>
      </w:r>
      <w:r w:rsidR="003C3135" w:rsidRPr="003C3135">
        <w:rPr>
          <w:lang w:val="ru-RU"/>
        </w:rPr>
        <w:t xml:space="preserve">, </w:t>
      </w:r>
      <w:r w:rsidR="003C3135">
        <w:rPr>
          <w:lang w:val="ru-RU"/>
        </w:rPr>
        <w:t>состоявшейся 5-14 октября 2015 г. в Женеве, Генеральная Ассамблея Всемирной организации интеллектуальной собственности (ВОИС) постановила следующее</w:t>
      </w:r>
      <w:r w:rsidR="003C3135" w:rsidRPr="003C3135">
        <w:rPr>
          <w:lang w:val="ru-RU"/>
        </w:rPr>
        <w:t xml:space="preserve"> (</w:t>
      </w:r>
      <w:r w:rsidR="003C3135">
        <w:rPr>
          <w:lang w:val="ru-RU"/>
        </w:rPr>
        <w:t>см</w:t>
      </w:r>
      <w:r w:rsidR="003C3135" w:rsidRPr="003C3135">
        <w:rPr>
          <w:lang w:val="ru-RU"/>
        </w:rPr>
        <w:t xml:space="preserve">. </w:t>
      </w:r>
      <w:r w:rsidR="003C3135">
        <w:rPr>
          <w:lang w:val="ru-RU"/>
        </w:rPr>
        <w:t>документ</w:t>
      </w:r>
      <w:r w:rsidR="003C3135" w:rsidRPr="003C3135">
        <w:rPr>
          <w:lang w:val="ru-RU"/>
        </w:rPr>
        <w:t xml:space="preserve"> </w:t>
      </w:r>
      <w:r w:rsidR="003C3135">
        <w:t>WO</w:t>
      </w:r>
      <w:r w:rsidR="003C3135" w:rsidRPr="003C3135">
        <w:rPr>
          <w:lang w:val="ru-RU"/>
        </w:rPr>
        <w:t>/</w:t>
      </w:r>
      <w:r w:rsidR="003C3135">
        <w:t>GA</w:t>
      </w:r>
      <w:r w:rsidR="003C3135" w:rsidRPr="003C3135">
        <w:rPr>
          <w:lang w:val="ru-RU"/>
        </w:rPr>
        <w:t xml:space="preserve">/47/19, </w:t>
      </w:r>
      <w:r w:rsidR="003C3135">
        <w:rPr>
          <w:lang w:val="ru-RU"/>
        </w:rPr>
        <w:t>пункт</w:t>
      </w:r>
      <w:r w:rsidR="003C3135">
        <w:t> </w:t>
      </w:r>
      <w:r w:rsidR="003C3135" w:rsidRPr="003C3135">
        <w:rPr>
          <w:lang w:val="ru-RU"/>
        </w:rPr>
        <w:t>123)</w:t>
      </w:r>
      <w:r w:rsidR="003C3135" w:rsidRPr="00E872F3">
        <w:rPr>
          <w:rStyle w:val="FootnoteReference"/>
          <w:b/>
        </w:rPr>
        <w:footnoteReference w:id="2"/>
      </w:r>
      <w:r w:rsidR="003C3135" w:rsidRPr="003C3135">
        <w:rPr>
          <w:lang w:val="ru-RU"/>
        </w:rPr>
        <w:t xml:space="preserve">: </w:t>
      </w:r>
    </w:p>
    <w:p w:rsidR="003C3135" w:rsidRPr="003C3135" w:rsidRDefault="003C3135" w:rsidP="003C3135">
      <w:pPr>
        <w:ind w:left="567"/>
        <w:rPr>
          <w:lang w:val="ru-RU"/>
        </w:rPr>
      </w:pPr>
    </w:p>
    <w:p w:rsidR="003C3135" w:rsidRDefault="003C3135" w:rsidP="003C3135">
      <w:pPr>
        <w:tabs>
          <w:tab w:val="left" w:pos="567"/>
        </w:tabs>
        <w:ind w:left="540"/>
        <w:rPr>
          <w:lang w:val="ru-RU"/>
        </w:rPr>
      </w:pPr>
      <w:r w:rsidRPr="00CA5924">
        <w:rPr>
          <w:lang w:val="ru-RU"/>
        </w:rPr>
        <w:t>«что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сессиях;</w:t>
      </w:r>
    </w:p>
    <w:p w:rsidR="003C3135" w:rsidRDefault="003C3135" w:rsidP="003C3135">
      <w:pPr>
        <w:tabs>
          <w:tab w:val="left" w:pos="567"/>
        </w:tabs>
        <w:ind w:left="540"/>
        <w:rPr>
          <w:lang w:val="ru-RU"/>
        </w:rPr>
      </w:pPr>
    </w:p>
    <w:p w:rsidR="003C3135" w:rsidRDefault="003C3135" w:rsidP="003C3135">
      <w:pPr>
        <w:tabs>
          <w:tab w:val="left" w:pos="567"/>
        </w:tabs>
        <w:ind w:left="540"/>
        <w:rPr>
          <w:lang w:val="ru-RU"/>
        </w:rPr>
      </w:pPr>
      <w:r w:rsidRPr="00CA5924">
        <w:rPr>
          <w:lang w:val="ru-RU"/>
        </w:rPr>
        <w:t>(</w:t>
      </w:r>
      <w:proofErr w:type="spellStart"/>
      <w:r>
        <w:t>i</w:t>
      </w:r>
      <w:proofErr w:type="spellEnd"/>
      <w:r w:rsidRPr="00CA5924">
        <w:rPr>
          <w:lang w:val="ru-RU"/>
        </w:rPr>
        <w:t>)</w:t>
      </w:r>
      <w:r w:rsidRPr="00CA5924">
        <w:rPr>
          <w:lang w:val="ru-RU"/>
        </w:rPr>
        <w:tab/>
        <w:t>созвать дипломатическую конференцию для принятия Договора о законах по образцам в конце первой половины 2017 г. только в том случае, если обсуждение вопросов оказания технической помощи и раскрытия будет завершено на тридцать четвертой и тридцать пятой сессиях ПКТЗ;</w:t>
      </w:r>
    </w:p>
    <w:p w:rsidR="003C3135" w:rsidRDefault="003C3135" w:rsidP="003C3135">
      <w:pPr>
        <w:tabs>
          <w:tab w:val="left" w:pos="567"/>
        </w:tabs>
        <w:ind w:left="540"/>
        <w:rPr>
          <w:lang w:val="ru-RU"/>
        </w:rPr>
      </w:pPr>
    </w:p>
    <w:p w:rsidR="003C3135" w:rsidRDefault="003C3135" w:rsidP="003C3135">
      <w:pPr>
        <w:tabs>
          <w:tab w:val="left" w:pos="567"/>
        </w:tabs>
        <w:ind w:left="540"/>
        <w:rPr>
          <w:lang w:val="ru-RU"/>
        </w:rPr>
      </w:pPr>
      <w:r w:rsidRPr="00CA5924">
        <w:rPr>
          <w:lang w:val="ru-RU"/>
        </w:rPr>
        <w:t>(</w:t>
      </w:r>
      <w:r>
        <w:t>ii</w:t>
      </w:r>
      <w:r w:rsidRPr="00CA5924">
        <w:rPr>
          <w:lang w:val="ru-RU"/>
        </w:rPr>
        <w:t>)</w:t>
      </w:r>
      <w:r w:rsidRPr="00CA5924">
        <w:rPr>
          <w:lang w:val="ru-RU"/>
        </w:rPr>
        <w:tab/>
        <w:t>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сессиях;</w:t>
      </w:r>
    </w:p>
    <w:p w:rsidR="003C3135" w:rsidRDefault="003C3135" w:rsidP="003C3135">
      <w:pPr>
        <w:rPr>
          <w:lang w:val="ru-RU"/>
        </w:rPr>
      </w:pPr>
    </w:p>
    <w:p w:rsidR="003C3135" w:rsidRPr="003C3135" w:rsidRDefault="003C3135" w:rsidP="003C3135">
      <w:pPr>
        <w:ind w:left="567"/>
        <w:rPr>
          <w:lang w:val="ru-RU"/>
        </w:rPr>
      </w:pPr>
      <w:r w:rsidRPr="00CA5924">
        <w:rPr>
          <w:lang w:val="ru-RU"/>
        </w:rPr>
        <w:t>(</w:t>
      </w:r>
      <w:r>
        <w:t>iii</w:t>
      </w:r>
      <w:r w:rsidRPr="00CA5924">
        <w:rPr>
          <w:lang w:val="ru-RU"/>
        </w:rPr>
        <w:t>)</w:t>
      </w:r>
      <w:r w:rsidRPr="00CA5924">
        <w:rPr>
          <w:lang w:val="ru-RU"/>
        </w:rPr>
        <w:tab/>
        <w:t xml:space="preserve">что если дипломатическая конференция будет созвана в конце первой половины 2017 г., то сроки и место проведения дипломатической конференции </w:t>
      </w:r>
      <w:r w:rsidRPr="00CA5924">
        <w:rPr>
          <w:lang w:val="ru-RU"/>
        </w:rPr>
        <w:lastRenderedPageBreak/>
        <w:t>будут определены на заседании подготовительного комитета, которое должно быть проведено сразу после тридцать пятой сессии ПКТЗ</w:t>
      </w:r>
      <w:r>
        <w:rPr>
          <w:lang w:val="ru-RU"/>
        </w:rPr>
        <w:t>».</w:t>
      </w:r>
    </w:p>
    <w:p w:rsidR="003C3135" w:rsidRPr="003C3135" w:rsidRDefault="003C3135" w:rsidP="003C3135">
      <w:pPr>
        <w:rPr>
          <w:lang w:val="ru-RU"/>
        </w:rPr>
      </w:pPr>
    </w:p>
    <w:p w:rsidR="003C3135" w:rsidRPr="00F75F24" w:rsidRDefault="003C3135" w:rsidP="003C3135">
      <w:pPr>
        <w:rPr>
          <w:lang w:val="ru-RU"/>
        </w:rPr>
      </w:pPr>
      <w:r>
        <w:fldChar w:fldCharType="begin"/>
      </w:r>
      <w:r w:rsidRPr="00F75F24">
        <w:rPr>
          <w:lang w:val="ru-RU"/>
        </w:rPr>
        <w:instrText xml:space="preserve"> </w:instrText>
      </w:r>
      <w:r>
        <w:instrText>AUTONUM</w:instrText>
      </w:r>
      <w:r w:rsidRPr="00F75F24">
        <w:rPr>
          <w:lang w:val="ru-RU"/>
        </w:rPr>
        <w:instrText xml:space="preserve">  </w:instrText>
      </w:r>
      <w:r>
        <w:fldChar w:fldCharType="end"/>
      </w:r>
      <w:r w:rsidRPr="00F75F24">
        <w:rPr>
          <w:lang w:val="ru-RU"/>
        </w:rPr>
        <w:tab/>
      </w:r>
      <w:r w:rsidR="00F75F24">
        <w:rPr>
          <w:lang w:val="ru-RU"/>
        </w:rPr>
        <w:t xml:space="preserve">После этой сессии Генеральной  Ассамблеи ВОИС Постоянный комитет по законодательству в области товарных знаков, промышленных образцов и географических указаний (ПКТЗ) на своей тридцать четвертой сессии, состоявшейся 16-18 ноября 2015 г. в Женеве, продолжил обсуждение текста основного предложения в отношении Договора о законах по образцам (ДЗО). </w:t>
      </w:r>
    </w:p>
    <w:p w:rsidR="003C3135" w:rsidRPr="00F75F24" w:rsidRDefault="003C3135" w:rsidP="003C3135">
      <w:pPr>
        <w:rPr>
          <w:lang w:val="ru-RU"/>
        </w:rPr>
      </w:pPr>
    </w:p>
    <w:p w:rsidR="003C3135" w:rsidRPr="0098150D" w:rsidRDefault="003C3135" w:rsidP="003C3135">
      <w:pPr>
        <w:rPr>
          <w:lang w:val="ru-RU"/>
        </w:rPr>
      </w:pPr>
      <w:r>
        <w:fldChar w:fldCharType="begin"/>
      </w:r>
      <w:r w:rsidRPr="0098150D">
        <w:rPr>
          <w:lang w:val="ru-RU"/>
        </w:rPr>
        <w:instrText xml:space="preserve"> </w:instrText>
      </w:r>
      <w:r>
        <w:instrText>AUTONUM</w:instrText>
      </w:r>
      <w:r w:rsidRPr="0098150D">
        <w:rPr>
          <w:lang w:val="ru-RU"/>
        </w:rPr>
        <w:instrText xml:space="preserve">  </w:instrText>
      </w:r>
      <w:r>
        <w:fldChar w:fldCharType="end"/>
      </w:r>
      <w:r w:rsidRPr="0098150D">
        <w:rPr>
          <w:lang w:val="ru-RU"/>
        </w:rPr>
        <w:tab/>
      </w:r>
      <w:r w:rsidR="0098150D" w:rsidRPr="009B6319">
        <w:rPr>
          <w:iCs/>
          <w:lang w:val="ru-RU"/>
        </w:rPr>
        <w:t xml:space="preserve">Делегация </w:t>
      </w:r>
      <w:r w:rsidR="0098150D">
        <w:rPr>
          <w:iCs/>
          <w:lang w:val="ru-RU"/>
        </w:rPr>
        <w:t xml:space="preserve">Нигерии </w:t>
      </w:r>
      <w:r w:rsidR="0098150D" w:rsidRPr="009B6319">
        <w:rPr>
          <w:iCs/>
          <w:lang w:val="ru-RU"/>
        </w:rPr>
        <w:t>представила от имени Африканской группы</w:t>
      </w:r>
      <w:r w:rsidR="0098150D">
        <w:rPr>
          <w:iCs/>
          <w:lang w:val="ru-RU"/>
        </w:rPr>
        <w:t xml:space="preserve"> новое </w:t>
      </w:r>
      <w:r w:rsidR="0098150D" w:rsidRPr="009B6319">
        <w:rPr>
          <w:iCs/>
          <w:lang w:val="ru-RU"/>
        </w:rPr>
        <w:t xml:space="preserve">предложение </w:t>
      </w:r>
      <w:r w:rsidR="00F94360">
        <w:rPr>
          <w:iCs/>
          <w:lang w:val="ru-RU"/>
        </w:rPr>
        <w:t>в отношении</w:t>
      </w:r>
      <w:r w:rsidR="0098150D" w:rsidRPr="009B6319">
        <w:rPr>
          <w:iCs/>
          <w:lang w:val="ru-RU"/>
        </w:rPr>
        <w:t xml:space="preserve"> </w:t>
      </w:r>
      <w:r w:rsidR="0098150D" w:rsidRPr="005D33EB">
        <w:rPr>
          <w:iCs/>
          <w:lang w:val="ru-RU"/>
        </w:rPr>
        <w:t>стать</w:t>
      </w:r>
      <w:r w:rsidR="00F94360">
        <w:rPr>
          <w:iCs/>
          <w:lang w:val="ru-RU"/>
        </w:rPr>
        <w:t>и</w:t>
      </w:r>
      <w:r w:rsidR="0098150D" w:rsidRPr="005D33EB">
        <w:rPr>
          <w:iCs/>
          <w:lang w:val="ru-RU"/>
        </w:rPr>
        <w:t> 3(1)(a)(ix),</w:t>
      </w:r>
      <w:r w:rsidR="0098150D" w:rsidRPr="005D33EB">
        <w:rPr>
          <w:lang w:val="ru-RU"/>
        </w:rPr>
        <w:t xml:space="preserve"> </w:t>
      </w:r>
      <w:r w:rsidR="0098150D">
        <w:rPr>
          <w:lang w:val="ru-RU"/>
        </w:rPr>
        <w:t xml:space="preserve">а Председатель представил текст новой </w:t>
      </w:r>
      <w:r w:rsidR="0098150D" w:rsidRPr="005D33EB">
        <w:rPr>
          <w:iCs/>
          <w:lang w:val="ru-RU"/>
        </w:rPr>
        <w:t>с</w:t>
      </w:r>
      <w:r w:rsidR="0098150D">
        <w:rPr>
          <w:iCs/>
          <w:lang w:val="ru-RU"/>
        </w:rPr>
        <w:t xml:space="preserve">татьи </w:t>
      </w:r>
      <w:r w:rsidR="0098150D" w:rsidRPr="005D33EB">
        <w:rPr>
          <w:lang w:val="ru-RU"/>
        </w:rPr>
        <w:t>1</w:t>
      </w:r>
      <w:proofErr w:type="spellStart"/>
      <w:r w:rsidR="0098150D" w:rsidRPr="00CE4031">
        <w:rPr>
          <w:i/>
        </w:rPr>
        <w:t>bis</w:t>
      </w:r>
      <w:proofErr w:type="spellEnd"/>
      <w:r w:rsidR="0098150D" w:rsidRPr="005D33EB">
        <w:rPr>
          <w:lang w:val="ru-RU"/>
        </w:rPr>
        <w:t xml:space="preserve"> </w:t>
      </w:r>
      <w:r w:rsidR="0098150D">
        <w:rPr>
          <w:lang w:val="ru-RU"/>
        </w:rPr>
        <w:t>по общим принципам</w:t>
      </w:r>
      <w:r w:rsidR="0098150D" w:rsidRPr="005D33EB">
        <w:rPr>
          <w:lang w:val="ru-RU"/>
        </w:rPr>
        <w:t xml:space="preserve">.  </w:t>
      </w:r>
      <w:r w:rsidR="0098150D" w:rsidRPr="001435D7">
        <w:rPr>
          <w:lang w:val="ru-RU"/>
        </w:rPr>
        <w:t xml:space="preserve">Председатель </w:t>
      </w:r>
      <w:r w:rsidR="0098150D">
        <w:rPr>
          <w:lang w:val="ru-RU"/>
        </w:rPr>
        <w:t>принял решение</w:t>
      </w:r>
      <w:r w:rsidR="0098150D" w:rsidRPr="001435D7">
        <w:rPr>
          <w:lang w:val="ru-RU"/>
        </w:rPr>
        <w:t>, что</w:t>
      </w:r>
      <w:r w:rsidR="0098150D">
        <w:rPr>
          <w:lang w:val="ru-RU"/>
        </w:rPr>
        <w:t xml:space="preserve"> оба предложения будут </w:t>
      </w:r>
      <w:r w:rsidR="00F94360">
        <w:rPr>
          <w:lang w:val="ru-RU"/>
        </w:rPr>
        <w:t>взяты</w:t>
      </w:r>
      <w:r w:rsidR="0098150D">
        <w:rPr>
          <w:lang w:val="ru-RU"/>
        </w:rPr>
        <w:t xml:space="preserve"> в квадратные скобки и включены в пересмотренный вариант документа </w:t>
      </w:r>
      <w:r w:rsidR="0098150D">
        <w:t>SCT</w:t>
      </w:r>
      <w:r w:rsidR="0098150D" w:rsidRPr="001435D7">
        <w:rPr>
          <w:lang w:val="ru-RU"/>
        </w:rPr>
        <w:t>/33/2</w:t>
      </w:r>
      <w:r w:rsidR="0098150D">
        <w:rPr>
          <w:lang w:val="ru-RU"/>
        </w:rPr>
        <w:t xml:space="preserve"> для </w:t>
      </w:r>
      <w:r w:rsidR="00F94360">
        <w:rPr>
          <w:lang w:val="ru-RU"/>
        </w:rPr>
        <w:t xml:space="preserve">его </w:t>
      </w:r>
      <w:r w:rsidR="0098150D">
        <w:rPr>
          <w:lang w:val="ru-RU"/>
        </w:rPr>
        <w:t xml:space="preserve">рассмотрения на тридцать пятой сессии ПКТЗ (см. </w:t>
      </w:r>
      <w:r w:rsidR="00F94360">
        <w:rPr>
          <w:lang w:val="ru-RU"/>
        </w:rPr>
        <w:t>документ</w:t>
      </w:r>
      <w:r w:rsidR="0098150D">
        <w:rPr>
          <w:lang w:val="ru-RU"/>
        </w:rPr>
        <w:t xml:space="preserve"> </w:t>
      </w:r>
      <w:r w:rsidR="0098150D">
        <w:t>SCT</w:t>
      </w:r>
      <w:r w:rsidR="0098150D" w:rsidRPr="00AB6B7E">
        <w:rPr>
          <w:lang w:val="ru-RU"/>
        </w:rPr>
        <w:t>/34/7</w:t>
      </w:r>
      <w:r w:rsidR="00F94360">
        <w:rPr>
          <w:lang w:val="ru-RU"/>
        </w:rPr>
        <w:t>,</w:t>
      </w:r>
      <w:r w:rsidR="00F94360" w:rsidRPr="00F94360">
        <w:rPr>
          <w:lang w:val="ru-RU"/>
        </w:rPr>
        <w:t xml:space="preserve"> </w:t>
      </w:r>
      <w:r w:rsidR="00F94360">
        <w:rPr>
          <w:lang w:val="ru-RU"/>
        </w:rPr>
        <w:t>пункты 5 – 8 </w:t>
      </w:r>
      <w:r w:rsidR="0098150D" w:rsidRPr="00AB6B7E">
        <w:rPr>
          <w:lang w:val="ru-RU"/>
        </w:rPr>
        <w:t>).</w:t>
      </w:r>
    </w:p>
    <w:p w:rsidR="003C3135" w:rsidRPr="0098150D" w:rsidRDefault="003C3135" w:rsidP="003C3135">
      <w:pPr>
        <w:rPr>
          <w:lang w:val="ru-RU"/>
        </w:rPr>
      </w:pPr>
    </w:p>
    <w:p w:rsidR="003C3135" w:rsidRPr="0098150D" w:rsidRDefault="003C3135" w:rsidP="003C3135">
      <w:pPr>
        <w:rPr>
          <w:lang w:val="ru-RU"/>
        </w:rPr>
      </w:pPr>
      <w:r>
        <w:fldChar w:fldCharType="begin"/>
      </w:r>
      <w:r w:rsidRPr="0098150D">
        <w:rPr>
          <w:lang w:val="ru-RU"/>
        </w:rPr>
        <w:instrText xml:space="preserve"> </w:instrText>
      </w:r>
      <w:r>
        <w:instrText>AUTONUM</w:instrText>
      </w:r>
      <w:r w:rsidRPr="0098150D">
        <w:rPr>
          <w:lang w:val="ru-RU"/>
        </w:rPr>
        <w:instrText xml:space="preserve">  </w:instrText>
      </w:r>
      <w:r>
        <w:fldChar w:fldCharType="end"/>
      </w:r>
      <w:r w:rsidRPr="0098150D">
        <w:rPr>
          <w:lang w:val="ru-RU"/>
        </w:rPr>
        <w:tab/>
      </w:r>
      <w:r w:rsidR="0098150D">
        <w:rPr>
          <w:lang w:val="ru-RU"/>
        </w:rPr>
        <w:t>На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своей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тридцать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пятой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сессии</w:t>
      </w:r>
      <w:r w:rsidR="0098150D" w:rsidRPr="0098150D">
        <w:rPr>
          <w:lang w:val="ru-RU"/>
        </w:rPr>
        <w:t xml:space="preserve"> (25-27 </w:t>
      </w:r>
      <w:r w:rsidR="0098150D">
        <w:rPr>
          <w:lang w:val="ru-RU"/>
        </w:rPr>
        <w:t>апреля</w:t>
      </w:r>
      <w:r w:rsidR="0098150D" w:rsidRPr="0098150D">
        <w:rPr>
          <w:lang w:val="ru-RU"/>
        </w:rPr>
        <w:t xml:space="preserve"> 2016</w:t>
      </w:r>
      <w:r w:rsidR="0098150D" w:rsidRPr="0098150D">
        <w:t> </w:t>
      </w:r>
      <w:r w:rsidR="0098150D">
        <w:rPr>
          <w:lang w:val="ru-RU"/>
        </w:rPr>
        <w:t>г</w:t>
      </w:r>
      <w:r w:rsidR="0098150D" w:rsidRPr="0098150D">
        <w:rPr>
          <w:lang w:val="ru-RU"/>
        </w:rPr>
        <w:t>.)</w:t>
      </w:r>
      <w:r w:rsidR="0098150D">
        <w:rPr>
          <w:lang w:val="ru-RU"/>
        </w:rPr>
        <w:t xml:space="preserve"> ПКТЗ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продолжил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обсуждения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на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основе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документа</w:t>
      </w:r>
      <w:r w:rsidR="0098150D" w:rsidRPr="0098150D">
        <w:rPr>
          <w:lang w:val="ru-RU"/>
        </w:rPr>
        <w:t xml:space="preserve"> </w:t>
      </w:r>
      <w:r>
        <w:t>SCT</w:t>
      </w:r>
      <w:r w:rsidRPr="0098150D">
        <w:rPr>
          <w:lang w:val="ru-RU"/>
        </w:rPr>
        <w:t xml:space="preserve">/35/2, </w:t>
      </w:r>
      <w:r w:rsidR="0098150D">
        <w:rPr>
          <w:lang w:val="ru-RU"/>
        </w:rPr>
        <w:t xml:space="preserve">содержащего проекты статей по праву и практике в области промышленных образцов, в том числе </w:t>
      </w:r>
      <w:r w:rsidR="00F94360">
        <w:rPr>
          <w:lang w:val="ru-RU"/>
        </w:rPr>
        <w:t>взятое</w:t>
      </w:r>
      <w:r w:rsidR="0098150D">
        <w:rPr>
          <w:lang w:val="ru-RU"/>
        </w:rPr>
        <w:t xml:space="preserve"> в квадратные скобки новое предложение в отношении пункта</w:t>
      </w:r>
      <w:r>
        <w:t> </w:t>
      </w:r>
      <w:r w:rsidRPr="0098150D">
        <w:rPr>
          <w:lang w:val="ru-RU"/>
        </w:rPr>
        <w:t>(</w:t>
      </w:r>
      <w:r>
        <w:t>ix</w:t>
      </w:r>
      <w:r w:rsidRPr="0098150D">
        <w:rPr>
          <w:lang w:val="ru-RU"/>
        </w:rPr>
        <w:t>)</w:t>
      </w:r>
      <w:r w:rsidR="0098150D">
        <w:rPr>
          <w:lang w:val="ru-RU"/>
        </w:rPr>
        <w:t xml:space="preserve"> статьи </w:t>
      </w:r>
      <w:r w:rsidRPr="0098150D">
        <w:rPr>
          <w:lang w:val="ru-RU"/>
        </w:rPr>
        <w:t>3(1)(</w:t>
      </w:r>
      <w:r>
        <w:t>a</w:t>
      </w:r>
      <w:r w:rsidRPr="0098150D">
        <w:rPr>
          <w:lang w:val="ru-RU"/>
        </w:rPr>
        <w:t xml:space="preserve">) </w:t>
      </w:r>
      <w:r w:rsidR="0098150D">
        <w:rPr>
          <w:lang w:val="ru-RU"/>
        </w:rPr>
        <w:t>проекта ДЗО, внесенное Африканской группой на тридцать четвертой сессии ПКТЗ, а также сноску, отражающую разли</w:t>
      </w:r>
      <w:r w:rsidR="00F94360">
        <w:rPr>
          <w:lang w:val="ru-RU"/>
        </w:rPr>
        <w:t>чные мнения в отношении этого предложения</w:t>
      </w:r>
      <w:r w:rsidR="0098150D">
        <w:rPr>
          <w:lang w:val="ru-RU"/>
        </w:rPr>
        <w:t xml:space="preserve">. </w:t>
      </w:r>
      <w:r w:rsidRPr="0098150D">
        <w:rPr>
          <w:lang w:val="ru-RU"/>
        </w:rPr>
        <w:t xml:space="preserve"> </w:t>
      </w:r>
      <w:r w:rsidR="0098150D">
        <w:rPr>
          <w:lang w:val="ru-RU"/>
        </w:rPr>
        <w:t>В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документе</w:t>
      </w:r>
      <w:r w:rsidR="0098150D" w:rsidRPr="0098150D">
        <w:rPr>
          <w:lang w:val="ru-RU"/>
        </w:rPr>
        <w:t xml:space="preserve"> </w:t>
      </w:r>
      <w:r>
        <w:t>SCT</w:t>
      </w:r>
      <w:r w:rsidRPr="0098150D">
        <w:rPr>
          <w:lang w:val="ru-RU"/>
        </w:rPr>
        <w:t>/35/2</w:t>
      </w:r>
      <w:r w:rsidR="0098150D">
        <w:rPr>
          <w:lang w:val="ru-RU"/>
        </w:rPr>
        <w:t xml:space="preserve"> содержится также </w:t>
      </w:r>
      <w:r w:rsidR="00F94360">
        <w:rPr>
          <w:lang w:val="ru-RU"/>
        </w:rPr>
        <w:t>взятый</w:t>
      </w:r>
      <w:r w:rsidR="0098150D">
        <w:rPr>
          <w:lang w:val="ru-RU"/>
        </w:rPr>
        <w:t xml:space="preserve"> в квадратные скобки текст новой статьи</w:t>
      </w:r>
      <w:r>
        <w:t> </w:t>
      </w:r>
      <w:r w:rsidRPr="0098150D">
        <w:rPr>
          <w:lang w:val="ru-RU"/>
        </w:rPr>
        <w:t>1</w:t>
      </w:r>
      <w:proofErr w:type="spellStart"/>
      <w:r w:rsidRPr="00CE4031">
        <w:rPr>
          <w:i/>
        </w:rPr>
        <w:t>bis</w:t>
      </w:r>
      <w:proofErr w:type="spellEnd"/>
      <w:r w:rsidRPr="0098150D">
        <w:rPr>
          <w:lang w:val="ru-RU"/>
        </w:rPr>
        <w:t xml:space="preserve"> </w:t>
      </w:r>
      <w:r w:rsidR="0098150D">
        <w:rPr>
          <w:lang w:val="ru-RU"/>
        </w:rPr>
        <w:t>по общим принципам, предложенный Председателем на тридцать четвертой сессии ПКТЗ, а также две сноски.  В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первой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сноске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указано</w:t>
      </w:r>
      <w:r w:rsidR="0098150D" w:rsidRPr="0098150D">
        <w:rPr>
          <w:lang w:val="ru-RU"/>
        </w:rPr>
        <w:t xml:space="preserve">, </w:t>
      </w:r>
      <w:r w:rsidR="0098150D">
        <w:rPr>
          <w:lang w:val="ru-RU"/>
        </w:rPr>
        <w:t>что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текст</w:t>
      </w:r>
      <w:r w:rsidR="0098150D" w:rsidRPr="0098150D">
        <w:rPr>
          <w:lang w:val="ru-RU"/>
        </w:rPr>
        <w:t xml:space="preserve"> </w:t>
      </w:r>
      <w:r w:rsidR="0098150D">
        <w:rPr>
          <w:lang w:val="ru-RU"/>
        </w:rPr>
        <w:t>статьи</w:t>
      </w:r>
      <w:r>
        <w:t> </w:t>
      </w:r>
      <w:r w:rsidRPr="0098150D">
        <w:rPr>
          <w:lang w:val="ru-RU"/>
        </w:rPr>
        <w:t>1</w:t>
      </w:r>
      <w:proofErr w:type="spellStart"/>
      <w:r w:rsidRPr="00CE4031">
        <w:rPr>
          <w:i/>
        </w:rPr>
        <w:t>bis</w:t>
      </w:r>
      <w:proofErr w:type="spellEnd"/>
      <w:r w:rsidRPr="0098150D">
        <w:rPr>
          <w:lang w:val="ru-RU"/>
        </w:rPr>
        <w:t xml:space="preserve"> </w:t>
      </w:r>
      <w:r w:rsidR="0098150D">
        <w:rPr>
          <w:lang w:val="ru-RU"/>
        </w:rPr>
        <w:t xml:space="preserve">основывается на предложении, внесенном Председателем на тридцать четвертой сессии ПКТЗ и содержащемся в неофициальном документе Председателя №1, а вторая отражает различные мнения делегаций </w:t>
      </w:r>
      <w:r w:rsidR="00F94360">
        <w:rPr>
          <w:lang w:val="ru-RU"/>
        </w:rPr>
        <w:t>в отношении</w:t>
      </w:r>
      <w:r w:rsidR="0098150D">
        <w:rPr>
          <w:lang w:val="ru-RU"/>
        </w:rPr>
        <w:t xml:space="preserve"> предлагаемой стать</w:t>
      </w:r>
      <w:r w:rsidR="00F94360">
        <w:rPr>
          <w:lang w:val="ru-RU"/>
        </w:rPr>
        <w:t>и</w:t>
      </w:r>
      <w:r>
        <w:t> </w:t>
      </w:r>
      <w:r w:rsidRPr="0098150D">
        <w:rPr>
          <w:lang w:val="ru-RU"/>
        </w:rPr>
        <w:t>1</w:t>
      </w:r>
      <w:proofErr w:type="spellStart"/>
      <w:r w:rsidRPr="00CE4031">
        <w:rPr>
          <w:i/>
        </w:rPr>
        <w:t>bis</w:t>
      </w:r>
      <w:proofErr w:type="spellEnd"/>
      <w:r w:rsidRPr="0098150D">
        <w:rPr>
          <w:lang w:val="ru-RU"/>
        </w:rPr>
        <w:t xml:space="preserve"> </w:t>
      </w:r>
      <w:r w:rsidR="0098150D">
        <w:rPr>
          <w:lang w:val="ru-RU"/>
        </w:rPr>
        <w:t>и/или предлагаемо</w:t>
      </w:r>
      <w:r w:rsidR="00F94360">
        <w:rPr>
          <w:lang w:val="ru-RU"/>
        </w:rPr>
        <w:t>го</w:t>
      </w:r>
      <w:r w:rsidR="0098150D">
        <w:rPr>
          <w:lang w:val="ru-RU"/>
        </w:rPr>
        <w:t xml:space="preserve"> пункт</w:t>
      </w:r>
      <w:r w:rsidR="00F94360">
        <w:rPr>
          <w:lang w:val="ru-RU"/>
        </w:rPr>
        <w:t>а</w:t>
      </w:r>
      <w:r>
        <w:t> </w:t>
      </w:r>
      <w:r w:rsidRPr="0098150D">
        <w:rPr>
          <w:lang w:val="ru-RU"/>
        </w:rPr>
        <w:t>(</w:t>
      </w:r>
      <w:r>
        <w:t>ix</w:t>
      </w:r>
      <w:r w:rsidRPr="0098150D">
        <w:rPr>
          <w:lang w:val="ru-RU"/>
        </w:rPr>
        <w:t xml:space="preserve">) </w:t>
      </w:r>
      <w:r w:rsidR="0098150D">
        <w:rPr>
          <w:lang w:val="ru-RU"/>
        </w:rPr>
        <w:t>статьи</w:t>
      </w:r>
      <w:r>
        <w:t> </w:t>
      </w:r>
      <w:r w:rsidRPr="0098150D">
        <w:rPr>
          <w:lang w:val="ru-RU"/>
        </w:rPr>
        <w:t>3(1)(</w:t>
      </w:r>
      <w:r>
        <w:t>a</w:t>
      </w:r>
      <w:r w:rsidRPr="0098150D">
        <w:rPr>
          <w:lang w:val="ru-RU"/>
        </w:rPr>
        <w:t xml:space="preserve">) </w:t>
      </w:r>
      <w:r w:rsidR="0098150D">
        <w:rPr>
          <w:lang w:val="ru-RU"/>
        </w:rPr>
        <w:t>проекта ДЗО</w:t>
      </w:r>
      <w:r w:rsidRPr="0098150D">
        <w:rPr>
          <w:lang w:val="ru-RU"/>
        </w:rPr>
        <w:t>.</w:t>
      </w:r>
    </w:p>
    <w:p w:rsidR="003C3135" w:rsidRPr="0098150D" w:rsidRDefault="003C3135" w:rsidP="003C3135">
      <w:pPr>
        <w:rPr>
          <w:lang w:val="ru-RU"/>
        </w:rPr>
      </w:pPr>
    </w:p>
    <w:p w:rsidR="003C3135" w:rsidRPr="008F67A0" w:rsidRDefault="003C3135" w:rsidP="003C3135">
      <w:pPr>
        <w:rPr>
          <w:lang w:val="ru-RU"/>
        </w:rPr>
      </w:pPr>
      <w:r>
        <w:fldChar w:fldCharType="begin"/>
      </w:r>
      <w:r w:rsidRPr="0098150D">
        <w:rPr>
          <w:lang w:val="ru-RU"/>
        </w:rPr>
        <w:instrText xml:space="preserve"> </w:instrText>
      </w:r>
      <w:r>
        <w:instrText>AUTONUM</w:instrText>
      </w:r>
      <w:r w:rsidRPr="0098150D">
        <w:rPr>
          <w:lang w:val="ru-RU"/>
        </w:rPr>
        <w:instrText xml:space="preserve">  </w:instrText>
      </w:r>
      <w:r>
        <w:fldChar w:fldCharType="end"/>
      </w:r>
      <w:r w:rsidRPr="0098150D">
        <w:rPr>
          <w:lang w:val="ru-RU"/>
        </w:rPr>
        <w:tab/>
      </w:r>
      <w:r w:rsidR="0098150D">
        <w:rPr>
          <w:lang w:val="ru-RU"/>
        </w:rPr>
        <w:t xml:space="preserve">На своей тридцать пятой сессии ПКТЗ пытался окончательно доработать основное предложение </w:t>
      </w:r>
      <w:r w:rsidR="00F94360">
        <w:rPr>
          <w:lang w:val="ru-RU"/>
        </w:rPr>
        <w:t>в отношении</w:t>
      </w:r>
      <w:r w:rsidR="0098150D">
        <w:rPr>
          <w:lang w:val="ru-RU"/>
        </w:rPr>
        <w:t xml:space="preserve"> ДЗО во исполнение решения, принятого Генеральной Ассамблеей ВОИС </w:t>
      </w:r>
      <w:r w:rsidR="00F94360">
        <w:rPr>
          <w:lang w:val="ru-RU"/>
        </w:rPr>
        <w:t xml:space="preserve">с целью </w:t>
      </w:r>
      <w:r w:rsidR="007B653E">
        <w:rPr>
          <w:lang w:val="ru-RU"/>
        </w:rPr>
        <w:t>обеспечить</w:t>
      </w:r>
      <w:r w:rsidR="00F94360">
        <w:rPr>
          <w:lang w:val="ru-RU"/>
        </w:rPr>
        <w:t xml:space="preserve"> </w:t>
      </w:r>
      <w:r w:rsidR="0098150D">
        <w:rPr>
          <w:lang w:val="ru-RU"/>
        </w:rPr>
        <w:t xml:space="preserve">созыв дипломатической конференции для принятия ДЗО в конце первой половины 2017 г. </w:t>
      </w:r>
      <w:r w:rsidR="008F67A0">
        <w:rPr>
          <w:lang w:val="ru-RU"/>
        </w:rPr>
        <w:t xml:space="preserve"> </w:t>
      </w:r>
      <w:r w:rsidR="007B653E">
        <w:rPr>
          <w:rFonts w:eastAsia="Times New Roman"/>
          <w:lang w:val="ru-RU"/>
        </w:rPr>
        <w:t>Для этого</w:t>
      </w:r>
      <w:r w:rsidR="0098150D">
        <w:rPr>
          <w:rFonts w:eastAsia="Times New Roman"/>
          <w:lang w:val="ru-RU"/>
        </w:rPr>
        <w:t xml:space="preserve"> Председатель провел неофициальные консультации, в ходе которых он выступил с тремя предложениями, направленными на устранение расхождений в различных позициях</w:t>
      </w:r>
      <w:r w:rsidRPr="0098150D">
        <w:rPr>
          <w:rFonts w:eastAsia="Times New Roman"/>
          <w:lang w:val="ru-RU"/>
        </w:rPr>
        <w:t xml:space="preserve">.  </w:t>
      </w:r>
      <w:r w:rsidR="008F67A0">
        <w:rPr>
          <w:rFonts w:eastAsia="Times New Roman"/>
          <w:lang w:val="ru-RU"/>
        </w:rPr>
        <w:t>Первое предложение, представленное в неофициальном документе Председателя от 26 апреля 2016 г., касалось статьи </w:t>
      </w:r>
      <w:r w:rsidRPr="008F67A0">
        <w:rPr>
          <w:rFonts w:eastAsia="Times New Roman"/>
          <w:lang w:val="ru-RU"/>
        </w:rPr>
        <w:t>3(2)(</w:t>
      </w:r>
      <w:r>
        <w:rPr>
          <w:rFonts w:eastAsia="Times New Roman"/>
        </w:rPr>
        <w:t>b</w:t>
      </w:r>
      <w:r w:rsidRPr="008F67A0">
        <w:rPr>
          <w:rFonts w:eastAsia="Times New Roman"/>
          <w:lang w:val="ru-RU"/>
        </w:rPr>
        <w:t xml:space="preserve">) </w:t>
      </w:r>
      <w:r w:rsidR="008F67A0">
        <w:rPr>
          <w:rFonts w:eastAsia="Times New Roman"/>
          <w:lang w:val="ru-RU"/>
        </w:rPr>
        <w:t>и проекта согласованного заявления дипломатической конференции в отношении этой статьи</w:t>
      </w:r>
      <w:r w:rsidRPr="008F67A0">
        <w:rPr>
          <w:rFonts w:eastAsia="Times New Roman"/>
          <w:lang w:val="ru-RU"/>
        </w:rPr>
        <w:t xml:space="preserve">.  </w:t>
      </w:r>
      <w:r w:rsidR="008F67A0" w:rsidRPr="007B653E">
        <w:rPr>
          <w:rFonts w:eastAsia="Times New Roman"/>
          <w:lang w:val="ru-RU"/>
        </w:rPr>
        <w:t>Второе</w:t>
      </w:r>
      <w:r w:rsidR="007B653E" w:rsidRPr="007B653E">
        <w:rPr>
          <w:rFonts w:eastAsia="Times New Roman"/>
          <w:lang w:val="ru-RU"/>
        </w:rPr>
        <w:t xml:space="preserve"> предложение</w:t>
      </w:r>
      <w:r w:rsidR="008F67A0" w:rsidRPr="007B653E">
        <w:rPr>
          <w:rFonts w:eastAsia="Times New Roman"/>
          <w:lang w:val="ru-RU"/>
        </w:rPr>
        <w:t xml:space="preserve">, представленное в неофициальном документе по статье 2 от 27 апреля 2016 г., </w:t>
      </w:r>
      <w:r w:rsidR="007B653E" w:rsidRPr="007B653E">
        <w:rPr>
          <w:rFonts w:eastAsia="Times New Roman"/>
          <w:lang w:val="ru-RU"/>
        </w:rPr>
        <w:t>содержало</w:t>
      </w:r>
      <w:r w:rsidR="008F67A0" w:rsidRPr="007B653E">
        <w:rPr>
          <w:rFonts w:eastAsia="Times New Roman"/>
          <w:lang w:val="ru-RU"/>
        </w:rPr>
        <w:t xml:space="preserve"> новый текст статьи </w:t>
      </w:r>
      <w:r w:rsidRPr="007B653E">
        <w:rPr>
          <w:i/>
          <w:lang w:val="ru-RU"/>
        </w:rPr>
        <w:t>1</w:t>
      </w:r>
      <w:proofErr w:type="spellStart"/>
      <w:r w:rsidRPr="007B653E">
        <w:rPr>
          <w:i/>
        </w:rPr>
        <w:t>bis</w:t>
      </w:r>
      <w:proofErr w:type="spellEnd"/>
      <w:r w:rsidRPr="007B653E">
        <w:rPr>
          <w:lang w:val="ru-RU"/>
        </w:rPr>
        <w:t xml:space="preserve">, </w:t>
      </w:r>
      <w:r w:rsidR="008F67A0" w:rsidRPr="007B653E">
        <w:rPr>
          <w:lang w:val="ru-RU"/>
        </w:rPr>
        <w:t>п</w:t>
      </w:r>
      <w:r w:rsidR="007B653E" w:rsidRPr="007B653E">
        <w:rPr>
          <w:lang w:val="ru-RU"/>
        </w:rPr>
        <w:t>еренумерованной в статью</w:t>
      </w:r>
      <w:r w:rsidRPr="007B653E">
        <w:t> </w:t>
      </w:r>
      <w:r w:rsidRPr="007B653E">
        <w:rPr>
          <w:lang w:val="ru-RU"/>
        </w:rPr>
        <w:t xml:space="preserve">2.  </w:t>
      </w:r>
      <w:r w:rsidR="008F67A0" w:rsidRPr="007B653E">
        <w:rPr>
          <w:lang w:val="ru-RU"/>
        </w:rPr>
        <w:t>Третье предложение, представленное в неофициальном документе Председателя от 27 апреля 2016</w:t>
      </w:r>
      <w:r w:rsidR="008F67A0" w:rsidRPr="007B653E">
        <w:t> </w:t>
      </w:r>
      <w:r w:rsidR="008F67A0" w:rsidRPr="007B653E">
        <w:rPr>
          <w:lang w:val="ru-RU"/>
        </w:rPr>
        <w:t>г., касалось как статьи </w:t>
      </w:r>
      <w:r w:rsidRPr="007B653E">
        <w:rPr>
          <w:i/>
          <w:lang w:val="ru-RU"/>
        </w:rPr>
        <w:t>1</w:t>
      </w:r>
      <w:proofErr w:type="spellStart"/>
      <w:r w:rsidRPr="007B653E">
        <w:rPr>
          <w:i/>
        </w:rPr>
        <w:t>bis</w:t>
      </w:r>
      <w:proofErr w:type="spellEnd"/>
      <w:r w:rsidRPr="007B653E">
        <w:rPr>
          <w:i/>
          <w:lang w:val="ru-RU"/>
        </w:rPr>
        <w:t>,</w:t>
      </w:r>
      <w:r w:rsidRPr="007B653E">
        <w:rPr>
          <w:lang w:val="ru-RU"/>
        </w:rPr>
        <w:t xml:space="preserve"> </w:t>
      </w:r>
      <w:r w:rsidR="007B653E" w:rsidRPr="007B653E">
        <w:rPr>
          <w:lang w:val="ru-RU"/>
        </w:rPr>
        <w:t>перенумерованной в статью</w:t>
      </w:r>
      <w:r w:rsidR="007B653E" w:rsidRPr="007B653E">
        <w:t> </w:t>
      </w:r>
      <w:r w:rsidR="007B653E" w:rsidRPr="007B653E">
        <w:rPr>
          <w:lang w:val="ru-RU"/>
        </w:rPr>
        <w:t>2</w:t>
      </w:r>
      <w:r w:rsidRPr="007B653E">
        <w:rPr>
          <w:lang w:val="ru-RU"/>
        </w:rPr>
        <w:t xml:space="preserve">, </w:t>
      </w:r>
      <w:r w:rsidR="008F67A0" w:rsidRPr="007B653E">
        <w:rPr>
          <w:lang w:val="ru-RU"/>
        </w:rPr>
        <w:t>так и статьи</w:t>
      </w:r>
      <w:r w:rsidR="008F67A0">
        <w:rPr>
          <w:lang w:val="ru-RU"/>
        </w:rPr>
        <w:t> 3</w:t>
      </w:r>
      <w:r w:rsidRPr="008F67A0">
        <w:rPr>
          <w:lang w:val="ru-RU"/>
        </w:rPr>
        <w:t xml:space="preserve">.  </w:t>
      </w:r>
    </w:p>
    <w:p w:rsidR="003C3135" w:rsidRPr="008F67A0" w:rsidRDefault="003C3135" w:rsidP="003C3135">
      <w:pPr>
        <w:rPr>
          <w:rFonts w:eastAsia="Times New Roman"/>
          <w:lang w:val="ru-RU"/>
        </w:rPr>
      </w:pPr>
    </w:p>
    <w:p w:rsidR="003C3135" w:rsidRPr="002757B0" w:rsidRDefault="003C3135" w:rsidP="003C3135">
      <w:pPr>
        <w:rPr>
          <w:rFonts w:eastAsia="Times New Roman"/>
          <w:lang w:val="ru-RU"/>
        </w:rPr>
      </w:pPr>
      <w:r>
        <w:fldChar w:fldCharType="begin"/>
      </w:r>
      <w:r w:rsidRPr="002757B0">
        <w:rPr>
          <w:lang w:val="ru-RU"/>
        </w:rPr>
        <w:instrText xml:space="preserve"> </w:instrText>
      </w:r>
      <w:r>
        <w:instrText>AUTONUM</w:instrText>
      </w:r>
      <w:r w:rsidRPr="002757B0">
        <w:rPr>
          <w:lang w:val="ru-RU"/>
        </w:rPr>
        <w:instrText xml:space="preserve">  </w:instrText>
      </w:r>
      <w:r>
        <w:fldChar w:fldCharType="end"/>
      </w:r>
      <w:r w:rsidRPr="002757B0">
        <w:rPr>
          <w:lang w:val="ru-RU"/>
        </w:rPr>
        <w:tab/>
      </w:r>
      <w:r w:rsidR="002757B0">
        <w:rPr>
          <w:lang w:val="ru-RU"/>
        </w:rPr>
        <w:t xml:space="preserve">По итогам тридцать пятой сессии ПКТЗ Председатель заключил, что, по мнению ряда делегаций, ПКТЗ проделал достаточную работу для того, чтобы считать основное предложение окончательно доработанным.  Другие делегации выразили мнение о том, что проделанная ПКТЗ работа служит достаточным основанием для окончательной доработки основного предложения и что несколько элементов нуждаются </w:t>
      </w:r>
      <w:r w:rsidR="007B653E">
        <w:rPr>
          <w:lang w:val="ru-RU"/>
        </w:rPr>
        <w:t xml:space="preserve">в </w:t>
      </w:r>
      <w:r w:rsidR="002757B0">
        <w:rPr>
          <w:lang w:val="ru-RU"/>
        </w:rPr>
        <w:t xml:space="preserve">дальнейшем обсуждении.  Ряд других делегаций заявили, что проделанная ПКТЗ работа недостаточна для окончательной доработки основного предложения </w:t>
      </w:r>
      <w:r w:rsidRPr="002757B0">
        <w:rPr>
          <w:rFonts w:eastAsia="Times New Roman"/>
          <w:lang w:val="ru-RU"/>
        </w:rPr>
        <w:t>(</w:t>
      </w:r>
      <w:r w:rsidR="002757B0">
        <w:rPr>
          <w:rFonts w:eastAsia="Times New Roman"/>
          <w:lang w:val="ru-RU"/>
        </w:rPr>
        <w:t>см</w:t>
      </w:r>
      <w:r w:rsidR="002757B0" w:rsidRPr="002757B0">
        <w:rPr>
          <w:rFonts w:eastAsia="Times New Roman"/>
          <w:lang w:val="ru-RU"/>
        </w:rPr>
        <w:t xml:space="preserve">. </w:t>
      </w:r>
      <w:r w:rsidR="002757B0">
        <w:rPr>
          <w:rFonts w:eastAsia="Times New Roman"/>
          <w:lang w:val="ru-RU"/>
        </w:rPr>
        <w:t>документ</w:t>
      </w:r>
      <w:r w:rsidRPr="002757B0"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SCT</w:t>
      </w:r>
      <w:r w:rsidRPr="002757B0">
        <w:rPr>
          <w:rFonts w:eastAsia="Times New Roman"/>
          <w:lang w:val="ru-RU"/>
        </w:rPr>
        <w:t xml:space="preserve">/35/7, </w:t>
      </w:r>
      <w:r w:rsidR="002757B0">
        <w:rPr>
          <w:rFonts w:eastAsia="Times New Roman"/>
          <w:lang w:val="ru-RU"/>
        </w:rPr>
        <w:t>пункт</w:t>
      </w:r>
      <w:r w:rsidRPr="002757B0">
        <w:rPr>
          <w:rFonts w:eastAsia="Times New Roman"/>
          <w:lang w:val="ru-RU"/>
        </w:rPr>
        <w:t xml:space="preserve"> 7).</w:t>
      </w:r>
    </w:p>
    <w:p w:rsidR="003C3135" w:rsidRPr="002757B0" w:rsidRDefault="003C3135" w:rsidP="003C3135">
      <w:pPr>
        <w:rPr>
          <w:lang w:val="ru-RU"/>
        </w:rPr>
      </w:pPr>
      <w:r w:rsidRPr="002757B0">
        <w:rPr>
          <w:lang w:val="ru-RU"/>
        </w:rPr>
        <w:br w:type="page"/>
      </w:r>
    </w:p>
    <w:p w:rsidR="003C3135" w:rsidRDefault="003C3135" w:rsidP="003C3135">
      <w:pPr>
        <w:tabs>
          <w:tab w:val="left" w:pos="6096"/>
          <w:tab w:val="left" w:pos="6663"/>
        </w:tabs>
        <w:ind w:left="5580"/>
        <w:rPr>
          <w:i/>
          <w:szCs w:val="22"/>
        </w:rPr>
      </w:pPr>
      <w:r w:rsidRPr="009E50EF">
        <w:rPr>
          <w:i/>
          <w:szCs w:val="22"/>
        </w:rPr>
        <w:lastRenderedPageBreak/>
        <w:fldChar w:fldCharType="begin"/>
      </w:r>
      <w:r w:rsidRPr="002757B0">
        <w:rPr>
          <w:i/>
          <w:szCs w:val="22"/>
          <w:lang w:val="ru-RU"/>
        </w:rPr>
        <w:instrText xml:space="preserve"> </w:instrText>
      </w:r>
      <w:r w:rsidRPr="009E50EF">
        <w:rPr>
          <w:i/>
          <w:szCs w:val="22"/>
        </w:rPr>
        <w:instrText>AUTONUM</w:instrText>
      </w:r>
      <w:r w:rsidRPr="002757B0">
        <w:rPr>
          <w:i/>
          <w:szCs w:val="22"/>
          <w:lang w:val="ru-RU"/>
        </w:rPr>
        <w:instrText xml:space="preserve">  </w:instrText>
      </w:r>
      <w:r w:rsidRPr="009E50EF">
        <w:rPr>
          <w:i/>
          <w:szCs w:val="22"/>
        </w:rPr>
        <w:fldChar w:fldCharType="end"/>
      </w:r>
      <w:r w:rsidRPr="002757B0">
        <w:rPr>
          <w:i/>
          <w:szCs w:val="22"/>
          <w:lang w:val="ru-RU"/>
        </w:rPr>
        <w:tab/>
      </w:r>
      <w:r>
        <w:rPr>
          <w:i/>
          <w:szCs w:val="22"/>
          <w:lang w:val="ru-RU"/>
        </w:rPr>
        <w:t>Генеральной</w:t>
      </w:r>
      <w:r w:rsidRPr="002757B0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Ассамблее</w:t>
      </w:r>
      <w:r w:rsidRPr="002757B0">
        <w:rPr>
          <w:i/>
          <w:szCs w:val="22"/>
        </w:rPr>
        <w:t xml:space="preserve"> </w:t>
      </w:r>
      <w:r>
        <w:rPr>
          <w:i/>
          <w:szCs w:val="22"/>
          <w:lang w:val="ru-RU"/>
        </w:rPr>
        <w:t>ВОИС</w:t>
      </w:r>
      <w:r w:rsidRPr="002757B0">
        <w:rPr>
          <w:i/>
          <w:szCs w:val="22"/>
        </w:rPr>
        <w:t xml:space="preserve"> </w:t>
      </w:r>
      <w:r>
        <w:rPr>
          <w:i/>
          <w:szCs w:val="22"/>
          <w:lang w:val="ru-RU"/>
        </w:rPr>
        <w:t>предлагается</w:t>
      </w:r>
      <w:r>
        <w:rPr>
          <w:i/>
          <w:szCs w:val="22"/>
        </w:rPr>
        <w:t xml:space="preserve">: </w:t>
      </w:r>
    </w:p>
    <w:p w:rsidR="003C3135" w:rsidRDefault="003C3135" w:rsidP="003C3135">
      <w:pPr>
        <w:ind w:left="5580"/>
        <w:rPr>
          <w:i/>
          <w:szCs w:val="22"/>
        </w:rPr>
      </w:pPr>
    </w:p>
    <w:p w:rsidR="003C3135" w:rsidRDefault="002757B0" w:rsidP="003C3135">
      <w:pPr>
        <w:pStyle w:val="ListParagraph"/>
        <w:numPr>
          <w:ilvl w:val="0"/>
          <w:numId w:val="7"/>
        </w:numPr>
        <w:tabs>
          <w:tab w:val="left" w:pos="6663"/>
        </w:tabs>
        <w:ind w:left="6096" w:firstLine="4"/>
        <w:rPr>
          <w:i/>
          <w:szCs w:val="22"/>
        </w:rPr>
      </w:pPr>
      <w:r>
        <w:rPr>
          <w:i/>
          <w:szCs w:val="22"/>
          <w:lang w:val="ru-RU"/>
        </w:rPr>
        <w:t>рассмотреть содержание настоящего документа</w:t>
      </w:r>
      <w:r w:rsidR="003C3135">
        <w:rPr>
          <w:i/>
          <w:szCs w:val="22"/>
        </w:rPr>
        <w:t>;</w:t>
      </w:r>
    </w:p>
    <w:p w:rsidR="003C3135" w:rsidRPr="00202DFD" w:rsidRDefault="003C3135" w:rsidP="003C3135">
      <w:pPr>
        <w:ind w:left="6096" w:firstLine="4"/>
        <w:rPr>
          <w:i/>
          <w:szCs w:val="22"/>
        </w:rPr>
      </w:pPr>
    </w:p>
    <w:p w:rsidR="003C3135" w:rsidRPr="002757B0" w:rsidRDefault="002757B0" w:rsidP="003C3135">
      <w:pPr>
        <w:pStyle w:val="ListParagraph"/>
        <w:numPr>
          <w:ilvl w:val="0"/>
          <w:numId w:val="7"/>
        </w:numPr>
        <w:tabs>
          <w:tab w:val="left" w:pos="6663"/>
        </w:tabs>
        <w:ind w:left="6096" w:firstLine="4"/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принять решение относительно созыва </w:t>
      </w:r>
      <w:r w:rsidR="007B653E">
        <w:rPr>
          <w:i/>
          <w:szCs w:val="22"/>
          <w:lang w:val="ru-RU"/>
        </w:rPr>
        <w:t>Д</w:t>
      </w:r>
      <w:r>
        <w:rPr>
          <w:i/>
          <w:szCs w:val="22"/>
          <w:lang w:val="ru-RU"/>
        </w:rPr>
        <w:t xml:space="preserve">ипломатической конференции для принятия Договора о законах по образцам в конце первой половины 2017 г. в сроки и в месте, которые будут определены </w:t>
      </w:r>
      <w:r w:rsidR="00A12E22">
        <w:rPr>
          <w:i/>
          <w:szCs w:val="22"/>
          <w:lang w:val="ru-RU"/>
        </w:rPr>
        <w:t>п</w:t>
      </w:r>
      <w:r>
        <w:rPr>
          <w:i/>
          <w:szCs w:val="22"/>
          <w:lang w:val="ru-RU"/>
        </w:rPr>
        <w:t xml:space="preserve">одготовительным комитетом. </w:t>
      </w:r>
    </w:p>
    <w:p w:rsidR="003C3135" w:rsidRPr="002757B0" w:rsidRDefault="003C3135" w:rsidP="003C3135">
      <w:pPr>
        <w:ind w:left="6096" w:firstLine="4"/>
        <w:rPr>
          <w:lang w:val="ru-RU"/>
        </w:rPr>
      </w:pPr>
    </w:p>
    <w:p w:rsidR="003C3135" w:rsidRPr="002757B0" w:rsidRDefault="003C3135" w:rsidP="003C3135">
      <w:pPr>
        <w:ind w:left="1530" w:hanging="1530"/>
        <w:rPr>
          <w:lang w:val="ru-RU"/>
        </w:rPr>
      </w:pPr>
    </w:p>
    <w:p w:rsidR="003C3135" w:rsidRPr="002757B0" w:rsidRDefault="003C3135" w:rsidP="003C3135">
      <w:pPr>
        <w:ind w:left="1530" w:hanging="1530"/>
        <w:rPr>
          <w:lang w:val="ru-RU"/>
        </w:rPr>
      </w:pPr>
    </w:p>
    <w:p w:rsidR="003C3135" w:rsidRPr="002757B0" w:rsidRDefault="003C3135" w:rsidP="003C3135">
      <w:pPr>
        <w:ind w:left="5533"/>
        <w:rPr>
          <w:szCs w:val="22"/>
          <w:lang w:val="ru-RU"/>
        </w:rPr>
      </w:pPr>
      <w:r w:rsidRPr="002757B0">
        <w:rPr>
          <w:lang w:val="ru-RU"/>
        </w:rPr>
        <w:t>[</w:t>
      </w:r>
      <w:r>
        <w:rPr>
          <w:lang w:val="ru-RU"/>
        </w:rPr>
        <w:t>К</w:t>
      </w:r>
      <w:r w:rsidR="008F67A0">
        <w:rPr>
          <w:lang w:val="ru-RU"/>
        </w:rPr>
        <w:t>онец доку</w:t>
      </w:r>
      <w:r>
        <w:rPr>
          <w:lang w:val="ru-RU"/>
        </w:rPr>
        <w:t>мента</w:t>
      </w:r>
      <w:r w:rsidRPr="002757B0">
        <w:rPr>
          <w:lang w:val="ru-RU"/>
        </w:rPr>
        <w:t>]</w:t>
      </w:r>
    </w:p>
    <w:p w:rsidR="00D80B01" w:rsidRPr="002757B0" w:rsidRDefault="00D80B01" w:rsidP="003C313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sectPr w:rsidR="00D80B01" w:rsidRPr="002757B0" w:rsidSect="0086744D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4D" w:rsidRDefault="0086744D">
      <w:r>
        <w:separator/>
      </w:r>
    </w:p>
  </w:endnote>
  <w:endnote w:type="continuationSeparator" w:id="0">
    <w:p w:rsidR="0086744D" w:rsidRDefault="0086744D" w:rsidP="003B38C1">
      <w:r>
        <w:separator/>
      </w:r>
    </w:p>
    <w:p w:rsidR="0086744D" w:rsidRPr="003B38C1" w:rsidRDefault="0086744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744D" w:rsidRPr="003B38C1" w:rsidRDefault="0086744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4D" w:rsidRDefault="0086744D">
      <w:r>
        <w:separator/>
      </w:r>
    </w:p>
  </w:footnote>
  <w:footnote w:type="continuationSeparator" w:id="0">
    <w:p w:rsidR="0086744D" w:rsidRDefault="0086744D" w:rsidP="008B60B2">
      <w:r>
        <w:separator/>
      </w:r>
    </w:p>
    <w:p w:rsidR="0086744D" w:rsidRPr="00ED77FB" w:rsidRDefault="0086744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744D" w:rsidRPr="00ED77FB" w:rsidRDefault="0086744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C3135" w:rsidRPr="003C3135" w:rsidRDefault="003C3135" w:rsidP="003C313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C3135">
        <w:rPr>
          <w:lang w:val="ru-RU"/>
        </w:rPr>
        <w:tab/>
      </w:r>
      <w:r w:rsidRPr="0039587E">
        <w:rPr>
          <w:lang w:val="ru-RU"/>
        </w:rPr>
        <w:t xml:space="preserve">Детальное изложение хода заседаний Генеральной Ассамблеи, посвященных </w:t>
      </w:r>
      <w:r w:rsidR="0039587E" w:rsidRPr="0039587E">
        <w:rPr>
          <w:lang w:val="ru-RU"/>
        </w:rPr>
        <w:t>созыву</w:t>
      </w:r>
      <w:r w:rsidRPr="0039587E">
        <w:rPr>
          <w:lang w:val="ru-RU"/>
        </w:rPr>
        <w:t xml:space="preserve"> </w:t>
      </w:r>
      <w:r w:rsidR="0039587E" w:rsidRPr="0039587E">
        <w:rPr>
          <w:lang w:val="ru-RU"/>
        </w:rPr>
        <w:t>Д</w:t>
      </w:r>
      <w:r w:rsidR="00F75F24" w:rsidRPr="0039587E">
        <w:rPr>
          <w:lang w:val="ru-RU"/>
        </w:rPr>
        <w:t>ипломатической конференции для принятия Договора о законах по образцам</w:t>
      </w:r>
      <w:r w:rsidRPr="0039587E">
        <w:rPr>
          <w:lang w:val="ru-RU"/>
        </w:rPr>
        <w:t xml:space="preserve">, </w:t>
      </w:r>
      <w:r w:rsidR="0039587E" w:rsidRPr="0039587E">
        <w:rPr>
          <w:lang w:val="ru-RU"/>
        </w:rPr>
        <w:t xml:space="preserve">содержится в </w:t>
      </w:r>
      <w:r w:rsidR="00F75F24" w:rsidRPr="0039587E">
        <w:rPr>
          <w:lang w:val="ru-RU"/>
        </w:rPr>
        <w:t>документ</w:t>
      </w:r>
      <w:r w:rsidR="0039587E" w:rsidRPr="0039587E">
        <w:rPr>
          <w:lang w:val="ru-RU"/>
        </w:rPr>
        <w:t> </w:t>
      </w:r>
      <w:r w:rsidRPr="0039587E">
        <w:t>WO</w:t>
      </w:r>
      <w:r w:rsidRPr="0039587E">
        <w:rPr>
          <w:lang w:val="ru-RU"/>
        </w:rPr>
        <w:t>/</w:t>
      </w:r>
      <w:r w:rsidRPr="0039587E">
        <w:t>GA</w:t>
      </w:r>
      <w:r w:rsidRPr="0039587E">
        <w:rPr>
          <w:lang w:val="ru-RU"/>
        </w:rPr>
        <w:t>/47/</w:t>
      </w:r>
      <w:r w:rsidR="00F75F24" w:rsidRPr="0039587E">
        <w:rPr>
          <w:lang w:val="ru-RU"/>
        </w:rPr>
        <w:t>19</w:t>
      </w:r>
      <w:r w:rsidRPr="0039587E">
        <w:rPr>
          <w:lang w:val="ru-RU"/>
        </w:rPr>
        <w:t>.</w:t>
      </w:r>
    </w:p>
    <w:p w:rsidR="003C3135" w:rsidRPr="003C3135" w:rsidRDefault="003C3135" w:rsidP="003C3135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6744D" w:rsidP="00477D6B">
    <w:pPr>
      <w:jc w:val="right"/>
    </w:pPr>
    <w:bookmarkStart w:id="4" w:name="Code2"/>
    <w:bookmarkEnd w:id="4"/>
    <w:r>
      <w:t>WO/GA/48/</w:t>
    </w:r>
    <w:r w:rsidR="009A7411">
      <w:t>6</w:t>
    </w:r>
  </w:p>
  <w:p w:rsidR="00EC4E49" w:rsidRDefault="00B5254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07CCC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ED170A"/>
    <w:multiLevelType w:val="hybridMultilevel"/>
    <w:tmpl w:val="134CAD68"/>
    <w:lvl w:ilvl="0" w:tplc="930A8B44">
      <w:start w:val="1"/>
      <w:numFmt w:val="lowerRoman"/>
      <w:lvlText w:val="(%1)"/>
      <w:lvlJc w:val="left"/>
      <w:pPr>
        <w:ind w:left="69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4D"/>
    <w:rsid w:val="000148A1"/>
    <w:rsid w:val="00043CAA"/>
    <w:rsid w:val="00075432"/>
    <w:rsid w:val="00094A89"/>
    <w:rsid w:val="000968ED"/>
    <w:rsid w:val="000F5E56"/>
    <w:rsid w:val="001362EE"/>
    <w:rsid w:val="001832A6"/>
    <w:rsid w:val="001E745D"/>
    <w:rsid w:val="00235CE4"/>
    <w:rsid w:val="002634C4"/>
    <w:rsid w:val="002757B0"/>
    <w:rsid w:val="002928D3"/>
    <w:rsid w:val="002E43D8"/>
    <w:rsid w:val="002F1FE6"/>
    <w:rsid w:val="002F4E68"/>
    <w:rsid w:val="00312F7F"/>
    <w:rsid w:val="00354896"/>
    <w:rsid w:val="00361450"/>
    <w:rsid w:val="003673CF"/>
    <w:rsid w:val="003845C1"/>
    <w:rsid w:val="0039587E"/>
    <w:rsid w:val="003A6F89"/>
    <w:rsid w:val="003B38C1"/>
    <w:rsid w:val="003C3135"/>
    <w:rsid w:val="003D7152"/>
    <w:rsid w:val="003F7481"/>
    <w:rsid w:val="00423455"/>
    <w:rsid w:val="00423E3E"/>
    <w:rsid w:val="00427AF4"/>
    <w:rsid w:val="004647DA"/>
    <w:rsid w:val="00474062"/>
    <w:rsid w:val="00477D6B"/>
    <w:rsid w:val="00494B30"/>
    <w:rsid w:val="004A3EDA"/>
    <w:rsid w:val="004B1AC2"/>
    <w:rsid w:val="005019FF"/>
    <w:rsid w:val="0053057A"/>
    <w:rsid w:val="00545526"/>
    <w:rsid w:val="00560A29"/>
    <w:rsid w:val="005C6649"/>
    <w:rsid w:val="005C6BD5"/>
    <w:rsid w:val="00600153"/>
    <w:rsid w:val="00605827"/>
    <w:rsid w:val="006119F8"/>
    <w:rsid w:val="00616DDF"/>
    <w:rsid w:val="00646050"/>
    <w:rsid w:val="006713CA"/>
    <w:rsid w:val="00676C5C"/>
    <w:rsid w:val="00775199"/>
    <w:rsid w:val="007B653E"/>
    <w:rsid w:val="007D1613"/>
    <w:rsid w:val="0086744D"/>
    <w:rsid w:val="008B2CC1"/>
    <w:rsid w:val="008B60B2"/>
    <w:rsid w:val="008F67A0"/>
    <w:rsid w:val="0090731E"/>
    <w:rsid w:val="00916EE2"/>
    <w:rsid w:val="00966A22"/>
    <w:rsid w:val="0096722F"/>
    <w:rsid w:val="00980843"/>
    <w:rsid w:val="0098150D"/>
    <w:rsid w:val="009A7411"/>
    <w:rsid w:val="009E2791"/>
    <w:rsid w:val="009E3F6F"/>
    <w:rsid w:val="009F499F"/>
    <w:rsid w:val="00A12E22"/>
    <w:rsid w:val="00A42DAF"/>
    <w:rsid w:val="00A45BD8"/>
    <w:rsid w:val="00A869B7"/>
    <w:rsid w:val="00AB40A2"/>
    <w:rsid w:val="00AC205C"/>
    <w:rsid w:val="00AF0A6B"/>
    <w:rsid w:val="00AF3378"/>
    <w:rsid w:val="00AF76A6"/>
    <w:rsid w:val="00B05A69"/>
    <w:rsid w:val="00B07CCC"/>
    <w:rsid w:val="00B52546"/>
    <w:rsid w:val="00B73DE3"/>
    <w:rsid w:val="00B9734B"/>
    <w:rsid w:val="00BA30E2"/>
    <w:rsid w:val="00C03B70"/>
    <w:rsid w:val="00C11BFE"/>
    <w:rsid w:val="00C72B0B"/>
    <w:rsid w:val="00CA20C9"/>
    <w:rsid w:val="00CB6E36"/>
    <w:rsid w:val="00CD04F1"/>
    <w:rsid w:val="00D13805"/>
    <w:rsid w:val="00D34AD7"/>
    <w:rsid w:val="00D45252"/>
    <w:rsid w:val="00D64EBE"/>
    <w:rsid w:val="00D71B4D"/>
    <w:rsid w:val="00D80B01"/>
    <w:rsid w:val="00D93D55"/>
    <w:rsid w:val="00E335FE"/>
    <w:rsid w:val="00EC4E49"/>
    <w:rsid w:val="00ED77FB"/>
    <w:rsid w:val="00EE45FA"/>
    <w:rsid w:val="00F66152"/>
    <w:rsid w:val="00F75F24"/>
    <w:rsid w:val="00F9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744D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D64EBE"/>
    <w:rPr>
      <w:rFonts w:ascii="Calibri" w:eastAsia="Calibri" w:hAnsi="Calibri" w:cs="Calibri"/>
      <w:sz w:val="22"/>
      <w:szCs w:val="22"/>
    </w:rPr>
  </w:style>
  <w:style w:type="character" w:styleId="FootnoteReference">
    <w:name w:val="footnote reference"/>
    <w:rsid w:val="003C31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86744D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D64EBE"/>
    <w:rPr>
      <w:rFonts w:ascii="Calibri" w:eastAsia="Calibri" w:hAnsi="Calibri" w:cs="Calibri"/>
      <w:sz w:val="22"/>
      <w:szCs w:val="22"/>
    </w:rPr>
  </w:style>
  <w:style w:type="character" w:styleId="FootnoteReference">
    <w:name w:val="footnote reference"/>
    <w:rsid w:val="003C31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C4D9-82D9-459A-8E14-5A77EAA4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105</TotalTime>
  <Pages>3</Pages>
  <Words>672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RIZO Marie Paule</dc:creator>
  <cp:lastModifiedBy>HÄFLIGER Patience</cp:lastModifiedBy>
  <cp:revision>9</cp:revision>
  <cp:lastPrinted>2016-06-01T14:33:00Z</cp:lastPrinted>
  <dcterms:created xsi:type="dcterms:W3CDTF">2016-05-31T14:32:00Z</dcterms:created>
  <dcterms:modified xsi:type="dcterms:W3CDTF">2016-06-01T14:33:00Z</dcterms:modified>
</cp:coreProperties>
</file>