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56023" w:rsidP="00916EE2">
            <w:r>
              <w:rPr>
                <w:noProof/>
                <w:lang w:eastAsia="en-US"/>
              </w:rPr>
              <w:drawing>
                <wp:inline distT="0" distB="0" distL="0" distR="0" wp14:anchorId="4B95A768" wp14:editId="47440DE2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5602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0" w:name="Code"/>
            <w:bookmarkEnd w:id="0"/>
            <w:r w:rsidR="00BE64B3">
              <w:rPr>
                <w:rFonts w:ascii="Arial Black" w:hAnsi="Arial Black"/>
                <w:caps/>
                <w:sz w:val="15"/>
              </w:rPr>
              <w:t>15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56023" w:rsidRDefault="00056023" w:rsidP="0005602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56023" w:rsidRDefault="00056023" w:rsidP="0005602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DA04D7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FE1774">
              <w:rPr>
                <w:rFonts w:ascii="Arial Black" w:hAnsi="Arial Black"/>
                <w:caps/>
                <w:sz w:val="15"/>
              </w:rPr>
              <w:t xml:space="preserve"> </w:t>
            </w:r>
            <w:r w:rsidR="00BE64B3">
              <w:rPr>
                <w:rFonts w:ascii="Arial Black" w:hAnsi="Arial Black"/>
                <w:caps/>
                <w:sz w:val="15"/>
              </w:rPr>
              <w:t>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9028EE" w:rsidRDefault="008B2CC1" w:rsidP="008B2CC1">
      <w:pPr>
        <w:rPr>
          <w:sz w:val="16"/>
          <w:szCs w:val="16"/>
        </w:rPr>
      </w:pPr>
    </w:p>
    <w:p w:rsidR="008B2CC1" w:rsidRPr="009028EE" w:rsidRDefault="008B2CC1" w:rsidP="008B2CC1">
      <w:pPr>
        <w:rPr>
          <w:sz w:val="16"/>
          <w:szCs w:val="16"/>
        </w:rPr>
      </w:pPr>
    </w:p>
    <w:p w:rsidR="008B2CC1" w:rsidRPr="009028EE" w:rsidRDefault="008B2CC1" w:rsidP="008B2CC1">
      <w:pPr>
        <w:rPr>
          <w:sz w:val="16"/>
          <w:szCs w:val="16"/>
        </w:rPr>
      </w:pPr>
    </w:p>
    <w:p w:rsidR="008B2CC1" w:rsidRPr="009028EE" w:rsidRDefault="008B2CC1" w:rsidP="008B2CC1">
      <w:pPr>
        <w:rPr>
          <w:sz w:val="16"/>
          <w:szCs w:val="16"/>
        </w:rPr>
      </w:pPr>
    </w:p>
    <w:p w:rsidR="008B2CC1" w:rsidRPr="009028EE" w:rsidRDefault="008B2CC1" w:rsidP="008B2CC1">
      <w:pPr>
        <w:rPr>
          <w:sz w:val="12"/>
          <w:szCs w:val="12"/>
        </w:rPr>
      </w:pPr>
    </w:p>
    <w:p w:rsidR="00056023" w:rsidRPr="00F148E3" w:rsidRDefault="00056023" w:rsidP="00056023">
      <w:pPr>
        <w:rPr>
          <w:b/>
          <w:sz w:val="28"/>
          <w:szCs w:val="28"/>
          <w:lang w:val="ru-RU"/>
        </w:rPr>
      </w:pPr>
      <w:r w:rsidRPr="00D74B12">
        <w:rPr>
          <w:b/>
          <w:sz w:val="28"/>
          <w:szCs w:val="28"/>
          <w:lang w:val="ru-RU"/>
        </w:rPr>
        <w:t>Генеральная Ассамблея ВОИС</w:t>
      </w:r>
    </w:p>
    <w:p w:rsidR="00056023" w:rsidRPr="009028EE" w:rsidRDefault="00056023" w:rsidP="00056023">
      <w:pPr>
        <w:rPr>
          <w:sz w:val="16"/>
          <w:szCs w:val="16"/>
          <w:lang w:val="ru-RU"/>
        </w:rPr>
      </w:pPr>
    </w:p>
    <w:p w:rsidR="00056023" w:rsidRPr="009028EE" w:rsidRDefault="00056023" w:rsidP="00056023">
      <w:pPr>
        <w:rPr>
          <w:sz w:val="16"/>
          <w:szCs w:val="16"/>
          <w:lang w:val="ru-RU"/>
        </w:rPr>
      </w:pPr>
    </w:p>
    <w:p w:rsidR="00056023" w:rsidRPr="00D74B12" w:rsidRDefault="00056023" w:rsidP="00056023">
      <w:pPr>
        <w:rPr>
          <w:b/>
          <w:sz w:val="24"/>
          <w:szCs w:val="24"/>
          <w:lang w:val="ru-RU"/>
        </w:rPr>
      </w:pPr>
      <w:r w:rsidRPr="00D74B12">
        <w:rPr>
          <w:b/>
          <w:sz w:val="24"/>
          <w:szCs w:val="24"/>
          <w:lang w:val="ru-RU"/>
        </w:rPr>
        <w:t xml:space="preserve">Сорок </w:t>
      </w:r>
      <w:r>
        <w:rPr>
          <w:b/>
          <w:sz w:val="24"/>
          <w:szCs w:val="24"/>
          <w:lang w:val="ru-RU"/>
        </w:rPr>
        <w:t>вос</w:t>
      </w:r>
      <w:r w:rsidRPr="00D74B12">
        <w:rPr>
          <w:b/>
          <w:sz w:val="24"/>
          <w:szCs w:val="24"/>
          <w:lang w:val="ru-RU"/>
        </w:rPr>
        <w:t>ьмая (2</w:t>
      </w:r>
      <w:r>
        <w:rPr>
          <w:b/>
          <w:sz w:val="24"/>
          <w:szCs w:val="24"/>
          <w:lang w:val="ru-RU"/>
        </w:rPr>
        <w:t>6</w:t>
      </w:r>
      <w:r w:rsidRPr="00D74B12">
        <w:rPr>
          <w:b/>
          <w:sz w:val="24"/>
          <w:szCs w:val="24"/>
          <w:lang w:val="ru-RU"/>
        </w:rPr>
        <w:t xml:space="preserve">-я </w:t>
      </w:r>
      <w:r>
        <w:rPr>
          <w:b/>
          <w:sz w:val="24"/>
          <w:szCs w:val="24"/>
          <w:lang w:val="ru-RU"/>
        </w:rPr>
        <w:t>вне</w:t>
      </w:r>
      <w:r w:rsidRPr="00D74B12">
        <w:rPr>
          <w:b/>
          <w:sz w:val="24"/>
          <w:szCs w:val="24"/>
          <w:lang w:val="ru-RU"/>
        </w:rPr>
        <w:t>очередная) сессия</w:t>
      </w:r>
    </w:p>
    <w:p w:rsidR="008B2CC1" w:rsidRPr="00F148E3" w:rsidRDefault="00056023" w:rsidP="00056023">
      <w:pPr>
        <w:rPr>
          <w:b/>
          <w:sz w:val="24"/>
          <w:szCs w:val="24"/>
          <w:lang w:val="ru-RU"/>
        </w:rPr>
      </w:pPr>
      <w:r w:rsidRPr="00D74B12">
        <w:rPr>
          <w:b/>
          <w:sz w:val="24"/>
          <w:szCs w:val="24"/>
          <w:lang w:val="ru-RU"/>
        </w:rPr>
        <w:t xml:space="preserve">Женева, </w:t>
      </w:r>
      <w:r>
        <w:rPr>
          <w:b/>
          <w:sz w:val="24"/>
          <w:szCs w:val="24"/>
          <w:lang w:val="ru-RU"/>
        </w:rPr>
        <w:t>3</w:t>
      </w:r>
      <w:r w:rsidRPr="00D74B12">
        <w:rPr>
          <w:b/>
          <w:sz w:val="24"/>
          <w:szCs w:val="24"/>
          <w:lang w:val="ru-RU"/>
        </w:rPr>
        <w:t xml:space="preserve"> - 1</w:t>
      </w:r>
      <w:r>
        <w:rPr>
          <w:b/>
          <w:sz w:val="24"/>
          <w:szCs w:val="24"/>
          <w:lang w:val="ru-RU"/>
        </w:rPr>
        <w:t>1</w:t>
      </w:r>
      <w:r w:rsidRPr="00D74B12">
        <w:rPr>
          <w:b/>
          <w:sz w:val="24"/>
          <w:szCs w:val="24"/>
          <w:lang w:val="ru-RU"/>
        </w:rPr>
        <w:t xml:space="preserve"> октября 201</w:t>
      </w:r>
      <w:r>
        <w:rPr>
          <w:b/>
          <w:sz w:val="24"/>
          <w:szCs w:val="24"/>
          <w:lang w:val="ru-RU"/>
        </w:rPr>
        <w:t>6</w:t>
      </w:r>
      <w:r w:rsidRPr="00D74B12">
        <w:rPr>
          <w:b/>
          <w:sz w:val="24"/>
          <w:szCs w:val="24"/>
          <w:lang w:val="ru-RU"/>
        </w:rPr>
        <w:t xml:space="preserve"> г.</w:t>
      </w:r>
    </w:p>
    <w:p w:rsidR="008B2CC1" w:rsidRPr="009028EE" w:rsidRDefault="008B2CC1" w:rsidP="008B2CC1">
      <w:pPr>
        <w:rPr>
          <w:sz w:val="16"/>
          <w:szCs w:val="16"/>
          <w:lang w:val="ru-RU"/>
        </w:rPr>
      </w:pPr>
    </w:p>
    <w:p w:rsidR="008B2CC1" w:rsidRPr="009028EE" w:rsidRDefault="008B2CC1" w:rsidP="008B2CC1">
      <w:pPr>
        <w:rPr>
          <w:sz w:val="16"/>
          <w:szCs w:val="16"/>
          <w:lang w:val="ru-RU"/>
        </w:rPr>
      </w:pPr>
    </w:p>
    <w:p w:rsidR="008B2CC1" w:rsidRPr="009028EE" w:rsidRDefault="008B2CC1" w:rsidP="008B2CC1">
      <w:pPr>
        <w:rPr>
          <w:sz w:val="16"/>
          <w:szCs w:val="16"/>
          <w:lang w:val="ru-RU"/>
        </w:rPr>
      </w:pPr>
    </w:p>
    <w:p w:rsidR="008B2CC1" w:rsidRPr="00056023" w:rsidRDefault="00056023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решения, принятые координационным комитетом ВОИС</w:t>
      </w:r>
    </w:p>
    <w:p w:rsidR="008B2CC1" w:rsidRPr="009028EE" w:rsidRDefault="008B2CC1" w:rsidP="008B2CC1">
      <w:pPr>
        <w:rPr>
          <w:sz w:val="18"/>
          <w:szCs w:val="18"/>
          <w:lang w:val="ru-RU"/>
        </w:rPr>
      </w:pPr>
    </w:p>
    <w:p w:rsidR="008B2CC1" w:rsidRPr="00F148E3" w:rsidRDefault="00056023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F148E3" w:rsidRDefault="00AC205C">
      <w:pPr>
        <w:rPr>
          <w:sz w:val="16"/>
          <w:szCs w:val="16"/>
          <w:lang w:val="ru-RU"/>
        </w:rPr>
      </w:pPr>
    </w:p>
    <w:p w:rsidR="000F5E56" w:rsidRPr="00F148E3" w:rsidRDefault="000F5E56">
      <w:pPr>
        <w:rPr>
          <w:sz w:val="16"/>
          <w:szCs w:val="16"/>
          <w:lang w:val="ru-RU"/>
        </w:rPr>
      </w:pPr>
    </w:p>
    <w:p w:rsidR="002928D3" w:rsidRPr="00F148E3" w:rsidRDefault="002928D3" w:rsidP="0053057A">
      <w:pPr>
        <w:rPr>
          <w:sz w:val="16"/>
          <w:szCs w:val="16"/>
          <w:lang w:val="ru-RU"/>
        </w:rPr>
      </w:pPr>
    </w:p>
    <w:p w:rsidR="00BE64B3" w:rsidRPr="00056023" w:rsidRDefault="00BE64B3" w:rsidP="00BE64B3">
      <w:pPr>
        <w:spacing w:line="260" w:lineRule="atLeast"/>
        <w:contextualSpacing/>
        <w:rPr>
          <w:szCs w:val="22"/>
          <w:lang w:val="ru-RU"/>
        </w:rPr>
      </w:pPr>
      <w:r w:rsidRPr="00B834A3">
        <w:rPr>
          <w:szCs w:val="22"/>
        </w:rPr>
        <w:fldChar w:fldCharType="begin"/>
      </w:r>
      <w:r w:rsidRPr="00056023">
        <w:rPr>
          <w:szCs w:val="22"/>
          <w:lang w:val="ru-RU"/>
        </w:rPr>
        <w:instrText xml:space="preserve"> </w:instrText>
      </w:r>
      <w:r w:rsidRPr="00B834A3">
        <w:rPr>
          <w:szCs w:val="22"/>
        </w:rPr>
        <w:instrText>AUTONUM</w:instrText>
      </w:r>
      <w:r w:rsidRPr="00056023">
        <w:rPr>
          <w:szCs w:val="22"/>
          <w:lang w:val="ru-RU"/>
        </w:rPr>
        <w:instrText xml:space="preserve">  </w:instrText>
      </w:r>
      <w:r w:rsidRPr="00B834A3">
        <w:rPr>
          <w:szCs w:val="22"/>
        </w:rPr>
        <w:fldChar w:fldCharType="end"/>
      </w:r>
      <w:r w:rsidRPr="00056023">
        <w:rPr>
          <w:szCs w:val="22"/>
          <w:lang w:val="ru-RU"/>
        </w:rPr>
        <w:tab/>
      </w:r>
      <w:r w:rsidR="00056023">
        <w:rPr>
          <w:szCs w:val="22"/>
          <w:lang w:val="ru-RU"/>
        </w:rPr>
        <w:t>По пункту 4 повестки дня своей семьдесят второй (26-й внеочередной) сессии Координационный комитет ВОИС</w:t>
      </w:r>
      <w:r w:rsidRPr="00056023">
        <w:rPr>
          <w:szCs w:val="22"/>
          <w:lang w:val="ru-RU"/>
        </w:rPr>
        <w:t>:</w:t>
      </w:r>
    </w:p>
    <w:p w:rsidR="00BE64B3" w:rsidRPr="00056023" w:rsidRDefault="00BE64B3" w:rsidP="00BE64B3">
      <w:pPr>
        <w:spacing w:line="260" w:lineRule="atLeast"/>
        <w:contextualSpacing/>
        <w:rPr>
          <w:sz w:val="16"/>
          <w:szCs w:val="16"/>
          <w:lang w:val="ru-RU"/>
        </w:rPr>
      </w:pPr>
    </w:p>
    <w:p w:rsidR="00056023" w:rsidRDefault="00056023" w:rsidP="00056023">
      <w:pPr>
        <w:pStyle w:val="ONUME"/>
        <w:numPr>
          <w:ilvl w:val="0"/>
          <w:numId w:val="0"/>
        </w:numPr>
        <w:tabs>
          <w:tab w:val="left" w:pos="1418"/>
        </w:tabs>
        <w:ind w:left="1418" w:hanging="709"/>
        <w:rPr>
          <w:lang w:val="ru-RU"/>
        </w:rPr>
      </w:pPr>
      <w:r>
        <w:rPr>
          <w:szCs w:val="22"/>
          <w:lang w:val="ru-RU"/>
        </w:rPr>
        <w:t>«</w:t>
      </w:r>
      <w:r w:rsidR="00BE64B3" w:rsidRPr="00056023">
        <w:rPr>
          <w:szCs w:val="22"/>
          <w:lang w:val="ru-RU"/>
        </w:rPr>
        <w:t>…</w:t>
      </w:r>
      <w:r>
        <w:rPr>
          <w:lang w:val="ru-RU"/>
        </w:rPr>
        <w:t>(5)</w:t>
      </w:r>
      <w:r>
        <w:rPr>
          <w:lang w:val="ru-RU"/>
        </w:rPr>
        <w:tab/>
        <w:t>рекомендовал Генеральной Ассамблее ВОИС дать указание:</w:t>
      </w:r>
    </w:p>
    <w:p w:rsidR="00056023" w:rsidRDefault="00056023" w:rsidP="00056023">
      <w:pPr>
        <w:pStyle w:val="ONUME"/>
        <w:numPr>
          <w:ilvl w:val="0"/>
          <w:numId w:val="0"/>
        </w:numPr>
        <w:tabs>
          <w:tab w:val="left" w:pos="1418"/>
        </w:tabs>
        <w:ind w:left="1985" w:hanging="567"/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  <w:t>НККН — рассмотреть вопрос о необходимости пересмотра Общих принципов осуществления закупочной деятельности ВОИС с учетом обзора, проводимого в настоящее время Генеральным директором, как это было рекомендовано председателями Генеральной Ассамблеи и Координационного комитета, в интересах обеспечения ясности и транспарентности закупочной деятельности ВОИС, с тем чтобы представить свои выводы и/или рекомендации КПБ для их рассмотрения государствами-членами;</w:t>
      </w:r>
    </w:p>
    <w:p w:rsidR="00BE64B3" w:rsidRPr="00056023" w:rsidRDefault="00056023" w:rsidP="00056023">
      <w:pPr>
        <w:pStyle w:val="ONUME"/>
        <w:numPr>
          <w:ilvl w:val="0"/>
          <w:numId w:val="0"/>
        </w:numPr>
        <w:tabs>
          <w:tab w:val="left" w:pos="1418"/>
        </w:tabs>
        <w:ind w:left="1985" w:hanging="567"/>
        <w:rPr>
          <w:szCs w:val="22"/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>критически проанализировать Политику ВОИС в области защиты добровольных осведомителей и ее выполнение с целью обеспечить, чтобы в ней были учтены извлеченные уроки, последние изменения в этой области и передовая практика других организаций».</w:t>
      </w:r>
    </w:p>
    <w:p w:rsidR="00BE64B3" w:rsidRPr="00056023" w:rsidRDefault="00BE64B3" w:rsidP="00BE64B3">
      <w:pPr>
        <w:ind w:left="5533"/>
        <w:rPr>
          <w:lang w:val="ru-RU"/>
        </w:rPr>
      </w:pPr>
      <w:r w:rsidRPr="00B834A3">
        <w:fldChar w:fldCharType="begin"/>
      </w:r>
      <w:r w:rsidRPr="00056023">
        <w:rPr>
          <w:lang w:val="ru-RU"/>
        </w:rPr>
        <w:instrText xml:space="preserve"> </w:instrText>
      </w:r>
      <w:r w:rsidRPr="00B834A3">
        <w:instrText>AUTONUM</w:instrText>
      </w:r>
      <w:r w:rsidRPr="00056023">
        <w:rPr>
          <w:lang w:val="ru-RU"/>
        </w:rPr>
        <w:instrText xml:space="preserve">  </w:instrText>
      </w:r>
      <w:r w:rsidRPr="00B834A3">
        <w:fldChar w:fldCharType="end"/>
      </w:r>
      <w:r w:rsidRPr="00056023">
        <w:rPr>
          <w:i/>
          <w:lang w:val="ru-RU"/>
        </w:rPr>
        <w:tab/>
      </w:r>
      <w:r w:rsidR="00056023">
        <w:rPr>
          <w:i/>
          <w:lang w:val="ru-RU"/>
        </w:rPr>
        <w:t>Генеральной</w:t>
      </w:r>
      <w:r w:rsidR="00056023" w:rsidRPr="00056023">
        <w:rPr>
          <w:i/>
          <w:lang w:val="ru-RU"/>
        </w:rPr>
        <w:t xml:space="preserve"> </w:t>
      </w:r>
      <w:r w:rsidR="00056023">
        <w:rPr>
          <w:i/>
          <w:lang w:val="ru-RU"/>
        </w:rPr>
        <w:t>Ассамблее</w:t>
      </w:r>
      <w:r w:rsidR="00056023" w:rsidRPr="00056023">
        <w:rPr>
          <w:i/>
          <w:lang w:val="ru-RU"/>
        </w:rPr>
        <w:t xml:space="preserve"> </w:t>
      </w:r>
      <w:r w:rsidR="00056023">
        <w:rPr>
          <w:i/>
          <w:lang w:val="ru-RU"/>
        </w:rPr>
        <w:t>ВОИС</w:t>
      </w:r>
      <w:r w:rsidR="00056023" w:rsidRPr="00056023">
        <w:rPr>
          <w:i/>
          <w:lang w:val="ru-RU"/>
        </w:rPr>
        <w:t xml:space="preserve"> </w:t>
      </w:r>
      <w:r w:rsidR="00056023">
        <w:rPr>
          <w:i/>
          <w:lang w:val="ru-RU"/>
        </w:rPr>
        <w:t>предлагается</w:t>
      </w:r>
      <w:r w:rsidRPr="00056023">
        <w:rPr>
          <w:i/>
          <w:lang w:val="ru-RU"/>
        </w:rPr>
        <w:t xml:space="preserve"> </w:t>
      </w:r>
      <w:r w:rsidR="00056023">
        <w:rPr>
          <w:i/>
          <w:lang w:val="ru-RU"/>
        </w:rPr>
        <w:t>дать</w:t>
      </w:r>
      <w:r w:rsidR="00056023" w:rsidRPr="00056023">
        <w:rPr>
          <w:i/>
          <w:lang w:val="ru-RU"/>
        </w:rPr>
        <w:t xml:space="preserve"> </w:t>
      </w:r>
      <w:r w:rsidR="00056023">
        <w:rPr>
          <w:i/>
          <w:lang w:val="ru-RU"/>
        </w:rPr>
        <w:t>указани</w:t>
      </w:r>
      <w:r w:rsidR="00F148E3">
        <w:rPr>
          <w:i/>
          <w:lang w:val="ru-RU"/>
        </w:rPr>
        <w:t>е</w:t>
      </w:r>
      <w:r w:rsidR="00056023">
        <w:rPr>
          <w:i/>
          <w:lang w:val="ru-RU"/>
        </w:rPr>
        <w:t xml:space="preserve"> Независимому консультативному комитету по надзору</w:t>
      </w:r>
      <w:r w:rsidRPr="00056023">
        <w:rPr>
          <w:i/>
          <w:lang w:val="ru-RU"/>
        </w:rPr>
        <w:t xml:space="preserve"> (</w:t>
      </w:r>
      <w:r w:rsidR="00056023">
        <w:rPr>
          <w:i/>
          <w:lang w:val="ru-RU"/>
        </w:rPr>
        <w:t>НККН</w:t>
      </w:r>
      <w:r w:rsidRPr="00056023">
        <w:rPr>
          <w:i/>
          <w:lang w:val="ru-RU"/>
        </w:rPr>
        <w:t xml:space="preserve">) </w:t>
      </w:r>
      <w:r w:rsidR="00056023">
        <w:rPr>
          <w:i/>
          <w:lang w:val="ru-RU"/>
        </w:rPr>
        <w:t xml:space="preserve">и Секретариату </w:t>
      </w:r>
      <w:r w:rsidR="00A57908">
        <w:rPr>
          <w:i/>
          <w:lang w:val="ru-RU"/>
        </w:rPr>
        <w:t>предпринять действия</w:t>
      </w:r>
      <w:r w:rsidR="00056023">
        <w:rPr>
          <w:i/>
          <w:lang w:val="ru-RU"/>
        </w:rPr>
        <w:t xml:space="preserve">, </w:t>
      </w:r>
      <w:r w:rsidR="00A57908">
        <w:rPr>
          <w:i/>
          <w:lang w:val="ru-RU"/>
        </w:rPr>
        <w:t xml:space="preserve">предусмотренные соответственно </w:t>
      </w:r>
      <w:r w:rsidR="00056023">
        <w:rPr>
          <w:i/>
          <w:lang w:val="ru-RU"/>
        </w:rPr>
        <w:t>пункт</w:t>
      </w:r>
      <w:r w:rsidR="00A57908">
        <w:rPr>
          <w:i/>
          <w:lang w:val="ru-RU"/>
        </w:rPr>
        <w:t>ами</w:t>
      </w:r>
      <w:r w:rsidR="00056023">
        <w:rPr>
          <w:i/>
          <w:lang w:val="ru-RU"/>
        </w:rPr>
        <w:t xml:space="preserve"> </w:t>
      </w:r>
      <w:r w:rsidRPr="00056023">
        <w:rPr>
          <w:i/>
          <w:lang w:val="ru-RU"/>
        </w:rPr>
        <w:t xml:space="preserve">1(5)1 </w:t>
      </w:r>
      <w:r w:rsidR="00056023">
        <w:rPr>
          <w:i/>
          <w:lang w:val="ru-RU"/>
        </w:rPr>
        <w:t>и</w:t>
      </w:r>
      <w:r w:rsidRPr="00056023">
        <w:rPr>
          <w:i/>
          <w:lang w:val="ru-RU"/>
        </w:rPr>
        <w:t xml:space="preserve"> </w:t>
      </w:r>
      <w:r w:rsidR="00056023">
        <w:rPr>
          <w:i/>
          <w:lang w:val="ru-RU"/>
        </w:rPr>
        <w:t xml:space="preserve">1(5)2 «Решений, принятых Координационным комитетом ВОИС» </w:t>
      </w:r>
      <w:r w:rsidRPr="00056023">
        <w:rPr>
          <w:i/>
          <w:lang w:val="ru-RU"/>
        </w:rPr>
        <w:t>(</w:t>
      </w:r>
      <w:r w:rsidR="00056023">
        <w:rPr>
          <w:i/>
          <w:lang w:val="ru-RU"/>
        </w:rPr>
        <w:t>документ</w:t>
      </w:r>
      <w:r>
        <w:rPr>
          <w:i/>
        </w:rPr>
        <w:t> WO</w:t>
      </w:r>
      <w:r w:rsidRPr="00056023">
        <w:rPr>
          <w:i/>
          <w:lang w:val="ru-RU"/>
        </w:rPr>
        <w:t>/</w:t>
      </w:r>
      <w:r>
        <w:rPr>
          <w:i/>
        </w:rPr>
        <w:t>GA</w:t>
      </w:r>
      <w:r w:rsidRPr="00056023">
        <w:rPr>
          <w:i/>
          <w:lang w:val="ru-RU"/>
        </w:rPr>
        <w:t>/48/15).</w:t>
      </w:r>
    </w:p>
    <w:p w:rsidR="00BE64B3" w:rsidRDefault="00BE64B3" w:rsidP="00BE64B3">
      <w:pPr>
        <w:ind w:left="5501"/>
        <w:rPr>
          <w:i/>
          <w:sz w:val="16"/>
          <w:szCs w:val="16"/>
        </w:rPr>
      </w:pPr>
    </w:p>
    <w:p w:rsidR="009028EE" w:rsidRDefault="009028EE" w:rsidP="00BE64B3">
      <w:pPr>
        <w:ind w:left="5501"/>
        <w:rPr>
          <w:i/>
          <w:sz w:val="16"/>
          <w:szCs w:val="16"/>
        </w:rPr>
      </w:pPr>
      <w:bookmarkStart w:id="5" w:name="_GoBack"/>
      <w:bookmarkEnd w:id="5"/>
    </w:p>
    <w:p w:rsidR="00BE64B3" w:rsidRDefault="00BE64B3" w:rsidP="00BE64B3">
      <w:pPr>
        <w:spacing w:after="120" w:line="260" w:lineRule="atLeast"/>
        <w:ind w:left="5500"/>
        <w:contextualSpacing/>
      </w:pPr>
      <w:r w:rsidRPr="00B834A3">
        <w:rPr>
          <w:lang w:val="en"/>
        </w:rPr>
        <w:t>[</w:t>
      </w:r>
      <w:r w:rsidR="00056023">
        <w:rPr>
          <w:lang w:val="ru-RU"/>
        </w:rPr>
        <w:t>Конец документа</w:t>
      </w:r>
      <w:r w:rsidRPr="00B834A3">
        <w:rPr>
          <w:lang w:val="en"/>
        </w:rPr>
        <w:t>]</w:t>
      </w:r>
    </w:p>
    <w:sectPr w:rsidR="00BE64B3" w:rsidSect="00BE64B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B3" w:rsidRDefault="00BE64B3">
      <w:r>
        <w:separator/>
      </w:r>
    </w:p>
  </w:endnote>
  <w:endnote w:type="continuationSeparator" w:id="0">
    <w:p w:rsidR="00BE64B3" w:rsidRDefault="00BE64B3" w:rsidP="003B38C1">
      <w:r>
        <w:separator/>
      </w:r>
    </w:p>
    <w:p w:rsidR="00BE64B3" w:rsidRPr="003B38C1" w:rsidRDefault="00BE64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64B3" w:rsidRPr="003B38C1" w:rsidRDefault="00BE64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B3" w:rsidRDefault="00BE64B3">
      <w:r>
        <w:separator/>
      </w:r>
    </w:p>
  </w:footnote>
  <w:footnote w:type="continuationSeparator" w:id="0">
    <w:p w:rsidR="00BE64B3" w:rsidRDefault="00BE64B3" w:rsidP="008B60B2">
      <w:r>
        <w:separator/>
      </w:r>
    </w:p>
    <w:p w:rsidR="00BE64B3" w:rsidRPr="00ED77FB" w:rsidRDefault="00BE64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64B3" w:rsidRPr="00ED77FB" w:rsidRDefault="00BE64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E64B3" w:rsidP="00477D6B">
    <w:pPr>
      <w:jc w:val="right"/>
    </w:pPr>
    <w:bookmarkStart w:id="6" w:name="Code2"/>
    <w:bookmarkEnd w:id="6"/>
    <w:r>
      <w:t>WO/GA/48/15</w:t>
    </w:r>
  </w:p>
  <w:p w:rsidR="00EC4E49" w:rsidRDefault="0005602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028EE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B3"/>
    <w:rsid w:val="00043CAA"/>
    <w:rsid w:val="00056023"/>
    <w:rsid w:val="00075432"/>
    <w:rsid w:val="000968ED"/>
    <w:rsid w:val="000F5E56"/>
    <w:rsid w:val="001362EE"/>
    <w:rsid w:val="001832A6"/>
    <w:rsid w:val="001B1C87"/>
    <w:rsid w:val="001E745D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B30"/>
    <w:rsid w:val="004A3EDA"/>
    <w:rsid w:val="005019FF"/>
    <w:rsid w:val="0053057A"/>
    <w:rsid w:val="005335DC"/>
    <w:rsid w:val="00560A29"/>
    <w:rsid w:val="005C6649"/>
    <w:rsid w:val="005D6CD2"/>
    <w:rsid w:val="00605827"/>
    <w:rsid w:val="00646050"/>
    <w:rsid w:val="006713CA"/>
    <w:rsid w:val="00676C5C"/>
    <w:rsid w:val="007D1613"/>
    <w:rsid w:val="008673E5"/>
    <w:rsid w:val="008B2CC1"/>
    <w:rsid w:val="008B60B2"/>
    <w:rsid w:val="009028EE"/>
    <w:rsid w:val="0090731E"/>
    <w:rsid w:val="00916EE2"/>
    <w:rsid w:val="00966A22"/>
    <w:rsid w:val="0096722F"/>
    <w:rsid w:val="00980843"/>
    <w:rsid w:val="009B069B"/>
    <w:rsid w:val="009E2791"/>
    <w:rsid w:val="009E3F6F"/>
    <w:rsid w:val="009F499F"/>
    <w:rsid w:val="00A42DAF"/>
    <w:rsid w:val="00A45BD8"/>
    <w:rsid w:val="00A57908"/>
    <w:rsid w:val="00A869B7"/>
    <w:rsid w:val="00AC205C"/>
    <w:rsid w:val="00AF0A6B"/>
    <w:rsid w:val="00AF3378"/>
    <w:rsid w:val="00B05A69"/>
    <w:rsid w:val="00B9734B"/>
    <w:rsid w:val="00BA30E2"/>
    <w:rsid w:val="00BE64B3"/>
    <w:rsid w:val="00C11BFE"/>
    <w:rsid w:val="00CD04F1"/>
    <w:rsid w:val="00D45252"/>
    <w:rsid w:val="00D71B4D"/>
    <w:rsid w:val="00D93D55"/>
    <w:rsid w:val="00DA04D7"/>
    <w:rsid w:val="00E335FE"/>
    <w:rsid w:val="00EC4E49"/>
    <w:rsid w:val="00ED77FB"/>
    <w:rsid w:val="00EE45FA"/>
    <w:rsid w:val="00F148E3"/>
    <w:rsid w:val="00F66152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16</TotalTime>
  <Pages>1</Pages>
  <Words>173</Words>
  <Characters>1291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WO/GA/48/15</vt:lpstr>
    </vt:vector>
  </TitlesOfParts>
  <Company>WIPO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WO/GA/48/15</dc:title>
  <dc:creator>HÄFLIGER Patience</dc:creator>
  <cp:lastModifiedBy>HÄFLIGER Patience</cp:lastModifiedBy>
  <cp:revision>7</cp:revision>
  <cp:lastPrinted>2016-09-21T12:01:00Z</cp:lastPrinted>
  <dcterms:created xsi:type="dcterms:W3CDTF">2016-09-21T10:46:00Z</dcterms:created>
  <dcterms:modified xsi:type="dcterms:W3CDTF">2016-09-21T13:02:00Z</dcterms:modified>
</cp:coreProperties>
</file>