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 w:rsidTr="00916EE2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095DEF" w:rsidP="00BD4E07"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1" layoutInCell="0" allowOverlap="1">
                  <wp:simplePos x="0" y="0"/>
                  <wp:positionH relativeFrom="column">
                    <wp:posOffset>2974340</wp:posOffset>
                  </wp:positionH>
                  <wp:positionV relativeFrom="paragraph">
                    <wp:posOffset>34290</wp:posOffset>
                  </wp:positionV>
                  <wp:extent cx="1743075" cy="1296035"/>
                  <wp:effectExtent l="0" t="0" r="9525" b="0"/>
                  <wp:wrapNone/>
                  <wp:docPr id="2" name="Picture 2" descr="Description: 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95DEF" w:rsidP="00BD4E07">
            <w:r>
              <w:rPr>
                <w:noProof/>
                <w:lang w:eastAsia="en-US"/>
              </w:rPr>
              <w:drawing>
                <wp:inline distT="0" distB="0" distL="0" distR="0">
                  <wp:extent cx="1835150" cy="1320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4054D" w:rsidP="00BD4E07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5423A" w:rsidP="00BD4E0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AC1E6D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C1E6D" w:rsidRPr="00AC1E6D" w:rsidRDefault="00AC1E6D" w:rsidP="00BD4E07">
            <w:pPr>
              <w:jc w:val="right"/>
              <w:rPr>
                <w:rFonts w:ascii="Arial Black" w:hAnsi="Arial Black"/>
                <w:caps/>
                <w:sz w:val="15"/>
                <w:highlight w:val="yellow"/>
              </w:rPr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47F89" w:rsidRDefault="00535B0A" w:rsidP="00BD4E0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47F89">
              <w:rPr>
                <w:rFonts w:ascii="Arial Black" w:hAnsi="Arial Black"/>
                <w:caps/>
                <w:sz w:val="15"/>
              </w:rPr>
              <w:t>wo/ga/43/13</w:t>
            </w:r>
          </w:p>
          <w:p w:rsidR="008B2CC1" w:rsidRPr="0090731E" w:rsidRDefault="00535B0A" w:rsidP="00BD4E0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C150A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47F89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47F89" w:rsidRPr="006B2160" w:rsidRDefault="006B2160" w:rsidP="006B216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47F89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B2160" w:rsidRDefault="006B2160" w:rsidP="006B216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5423A">
              <w:rPr>
                <w:rFonts w:ascii="Arial Black" w:hAnsi="Arial Black"/>
                <w:caps/>
                <w:sz w:val="15"/>
              </w:rPr>
              <w:t>2</w:t>
            </w:r>
            <w:r w:rsidR="00276866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="004C150A">
              <w:rPr>
                <w:rFonts w:ascii="Arial Black" w:hAnsi="Arial Black"/>
                <w:caps/>
                <w:sz w:val="15"/>
              </w:rPr>
              <w:t xml:space="preserve"> 201</w:t>
            </w:r>
            <w:r w:rsidR="0035423A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BD4E07"/>
    <w:p w:rsidR="008B2CC1" w:rsidRPr="008B2CC1" w:rsidRDefault="008B2CC1" w:rsidP="00BD4E07"/>
    <w:p w:rsidR="008B2CC1" w:rsidRPr="008B2CC1" w:rsidRDefault="008B2CC1" w:rsidP="00BD4E07"/>
    <w:p w:rsidR="008B2CC1" w:rsidRPr="008B2CC1" w:rsidRDefault="008B2CC1" w:rsidP="00BD4E07"/>
    <w:p w:rsidR="008B2CC1" w:rsidRPr="008B2CC1" w:rsidRDefault="008B2CC1" w:rsidP="00BD4E07"/>
    <w:p w:rsidR="0014054D" w:rsidRPr="0021266B" w:rsidRDefault="0014054D" w:rsidP="0014054D">
      <w:pPr>
        <w:rPr>
          <w:b/>
          <w:bCs/>
          <w:sz w:val="28"/>
          <w:szCs w:val="28"/>
          <w:lang w:val="ru-RU"/>
        </w:rPr>
      </w:pPr>
      <w:r w:rsidRPr="00455A34">
        <w:rPr>
          <w:b/>
          <w:bCs/>
          <w:sz w:val="28"/>
          <w:szCs w:val="28"/>
          <w:lang w:val="ru-RU"/>
        </w:rPr>
        <w:t>Генеральная Ассамблея ВОИС</w:t>
      </w:r>
    </w:p>
    <w:p w:rsidR="0014054D" w:rsidRPr="0021266B" w:rsidRDefault="0014054D" w:rsidP="0014054D">
      <w:pPr>
        <w:rPr>
          <w:lang w:val="ru-RU"/>
        </w:rPr>
      </w:pPr>
    </w:p>
    <w:p w:rsidR="0014054D" w:rsidRPr="0021266B" w:rsidRDefault="0014054D" w:rsidP="0014054D">
      <w:pPr>
        <w:rPr>
          <w:lang w:val="ru-RU"/>
        </w:rPr>
      </w:pPr>
    </w:p>
    <w:p w:rsidR="0014054D" w:rsidRPr="0014054D" w:rsidRDefault="0014054D" w:rsidP="0014054D">
      <w:pPr>
        <w:rPr>
          <w:b/>
          <w:sz w:val="24"/>
          <w:szCs w:val="24"/>
          <w:lang w:val="ru-RU"/>
        </w:rPr>
      </w:pPr>
      <w:r w:rsidRPr="0014054D">
        <w:rPr>
          <w:b/>
          <w:sz w:val="24"/>
          <w:szCs w:val="24"/>
          <w:lang w:val="ru-RU"/>
        </w:rPr>
        <w:t>Сорок третья (21-я очередная) сессия</w:t>
      </w:r>
    </w:p>
    <w:p w:rsidR="00642EE9" w:rsidRPr="0014054D" w:rsidRDefault="0014054D" w:rsidP="0014054D">
      <w:pPr>
        <w:rPr>
          <w:b/>
          <w:sz w:val="24"/>
          <w:szCs w:val="24"/>
        </w:rPr>
      </w:pPr>
      <w:r w:rsidRPr="0014054D">
        <w:rPr>
          <w:b/>
          <w:sz w:val="24"/>
          <w:szCs w:val="24"/>
          <w:lang w:val="ru-RU"/>
        </w:rPr>
        <w:t>Женева</w:t>
      </w:r>
      <w:r w:rsidRPr="0014054D">
        <w:rPr>
          <w:b/>
          <w:sz w:val="24"/>
          <w:szCs w:val="24"/>
        </w:rPr>
        <w:t xml:space="preserve">, 23 </w:t>
      </w:r>
      <w:r w:rsidRPr="0014054D">
        <w:rPr>
          <w:b/>
          <w:sz w:val="24"/>
          <w:szCs w:val="24"/>
          <w:lang w:val="ru-RU"/>
        </w:rPr>
        <w:t>сентября</w:t>
      </w:r>
      <w:r w:rsidRPr="0014054D">
        <w:rPr>
          <w:b/>
          <w:sz w:val="24"/>
          <w:szCs w:val="24"/>
        </w:rPr>
        <w:t xml:space="preserve"> – 2 </w:t>
      </w:r>
      <w:r w:rsidRPr="0014054D">
        <w:rPr>
          <w:b/>
          <w:sz w:val="24"/>
          <w:szCs w:val="24"/>
          <w:lang w:val="ru-RU"/>
        </w:rPr>
        <w:t>октября</w:t>
      </w:r>
      <w:r w:rsidRPr="0014054D">
        <w:rPr>
          <w:b/>
          <w:sz w:val="24"/>
          <w:szCs w:val="24"/>
        </w:rPr>
        <w:t xml:space="preserve"> 2013 </w:t>
      </w:r>
      <w:r w:rsidRPr="0014054D">
        <w:rPr>
          <w:b/>
          <w:sz w:val="24"/>
          <w:szCs w:val="24"/>
          <w:lang w:val="ru-RU"/>
        </w:rPr>
        <w:t>г</w:t>
      </w:r>
      <w:r w:rsidRPr="0014054D">
        <w:rPr>
          <w:b/>
          <w:sz w:val="24"/>
          <w:szCs w:val="24"/>
        </w:rPr>
        <w:t>.</w:t>
      </w:r>
    </w:p>
    <w:p w:rsidR="008B2CC1" w:rsidRPr="008B2CC1" w:rsidRDefault="008B2CC1" w:rsidP="00BD4E07"/>
    <w:p w:rsidR="008B2CC1" w:rsidRPr="008B2CC1" w:rsidRDefault="008B2CC1" w:rsidP="00BD4E07"/>
    <w:p w:rsidR="008B2CC1" w:rsidRPr="008B2CC1" w:rsidRDefault="008B2CC1" w:rsidP="00BD4E07"/>
    <w:p w:rsidR="008B2CC1" w:rsidRPr="006B2160" w:rsidRDefault="006B2160" w:rsidP="00BD4E07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 О РАБОТЕ ПОСТОЯННОГО КОМИТЕТА ПО АВТОРСКОМУ ПРАВУ И СМЕЖНЫМ ПРАВАМ</w:t>
      </w:r>
    </w:p>
    <w:p w:rsidR="008B2CC1" w:rsidRPr="006B2160" w:rsidRDefault="008B2CC1" w:rsidP="00BD4E07">
      <w:pPr>
        <w:rPr>
          <w:lang w:val="ru-RU"/>
        </w:rPr>
      </w:pPr>
    </w:p>
    <w:p w:rsidR="008B2CC1" w:rsidRPr="00EE5329" w:rsidRDefault="006B2160" w:rsidP="00BD4E07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подготовлен</w:t>
      </w:r>
      <w:r w:rsidRPr="00EE5329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AC205C" w:rsidRPr="00EE5329" w:rsidRDefault="00AC205C" w:rsidP="00BD4E07">
      <w:pPr>
        <w:rPr>
          <w:lang w:val="ru-RU"/>
        </w:rPr>
      </w:pPr>
    </w:p>
    <w:p w:rsidR="000F5E56" w:rsidRPr="00EE5329" w:rsidRDefault="000F5E56" w:rsidP="00BD4E07">
      <w:pPr>
        <w:rPr>
          <w:lang w:val="ru-RU"/>
        </w:rPr>
      </w:pPr>
    </w:p>
    <w:p w:rsidR="002928D3" w:rsidRPr="00EE5329" w:rsidRDefault="002928D3" w:rsidP="00BD4E07">
      <w:pPr>
        <w:rPr>
          <w:lang w:val="ru-RU"/>
        </w:rPr>
      </w:pPr>
    </w:p>
    <w:p w:rsidR="004C150A" w:rsidRPr="00EE5329" w:rsidRDefault="004C150A" w:rsidP="00BD4E07">
      <w:pPr>
        <w:rPr>
          <w:lang w:val="ru-RU"/>
        </w:rPr>
      </w:pPr>
    </w:p>
    <w:p w:rsidR="004C150A" w:rsidRPr="00EE5329" w:rsidRDefault="00BF52C2" w:rsidP="00BD4E07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EE5329">
        <w:rPr>
          <w:lang w:val="ru-RU" w:eastAsia="en-US"/>
        </w:rPr>
        <w:fldChar w:fldCharType="begin"/>
      </w:r>
      <w:r w:rsidRPr="00EE5329">
        <w:rPr>
          <w:lang w:val="ru-RU" w:eastAsia="en-US"/>
        </w:rPr>
        <w:instrText xml:space="preserve"> </w:instrText>
      </w:r>
      <w:r w:rsidRPr="000C1A15">
        <w:rPr>
          <w:lang w:eastAsia="en-US"/>
        </w:rPr>
        <w:instrText>AUTONUM</w:instrText>
      </w:r>
      <w:r w:rsidRPr="00EE5329">
        <w:rPr>
          <w:lang w:val="ru-RU" w:eastAsia="en-US"/>
        </w:rPr>
        <w:instrText xml:space="preserve">  </w:instrText>
      </w:r>
      <w:r w:rsidRPr="00EE5329">
        <w:rPr>
          <w:lang w:val="ru-RU" w:eastAsia="en-US"/>
        </w:rPr>
        <w:fldChar w:fldCharType="end"/>
      </w:r>
      <w:r w:rsidRPr="00EE5329">
        <w:rPr>
          <w:lang w:val="ru-RU" w:eastAsia="en-US"/>
        </w:rPr>
        <w:tab/>
      </w:r>
      <w:r w:rsidR="00EE5329">
        <w:rPr>
          <w:lang w:val="ru-RU" w:eastAsia="en-US"/>
        </w:rPr>
        <w:t>Со</w:t>
      </w:r>
      <w:r w:rsidR="00EE5329" w:rsidRPr="00EE5329">
        <w:rPr>
          <w:lang w:val="ru-RU" w:eastAsia="en-US"/>
        </w:rPr>
        <w:t xml:space="preserve"> </w:t>
      </w:r>
      <w:r w:rsidR="00EE5329">
        <w:rPr>
          <w:lang w:val="ru-RU" w:eastAsia="en-US"/>
        </w:rPr>
        <w:t>времени</w:t>
      </w:r>
      <w:r w:rsidR="00EE5329" w:rsidRPr="00EE5329">
        <w:rPr>
          <w:lang w:val="ru-RU" w:eastAsia="en-US"/>
        </w:rPr>
        <w:t xml:space="preserve"> </w:t>
      </w:r>
      <w:r w:rsidR="00EE5329">
        <w:rPr>
          <w:lang w:val="ru-RU" w:eastAsia="en-US"/>
        </w:rPr>
        <w:t>проведения</w:t>
      </w:r>
      <w:r w:rsidR="00EE5329" w:rsidRPr="00EE5329">
        <w:rPr>
          <w:lang w:val="ru-RU" w:eastAsia="en-US"/>
        </w:rPr>
        <w:t xml:space="preserve"> </w:t>
      </w:r>
      <w:r w:rsidR="00EE5329">
        <w:rPr>
          <w:lang w:val="ru-RU" w:eastAsia="en-US"/>
        </w:rPr>
        <w:t>сорок</w:t>
      </w:r>
      <w:r w:rsidR="00EE5329" w:rsidRPr="00EE5329">
        <w:rPr>
          <w:lang w:val="ru-RU" w:eastAsia="en-US"/>
        </w:rPr>
        <w:t xml:space="preserve"> </w:t>
      </w:r>
      <w:r w:rsidR="00EE5329">
        <w:rPr>
          <w:lang w:val="ru-RU" w:eastAsia="en-US"/>
        </w:rPr>
        <w:t>девятой</w:t>
      </w:r>
      <w:r w:rsidR="00EE5329" w:rsidRPr="00EE5329">
        <w:rPr>
          <w:lang w:val="ru-RU" w:eastAsia="en-US"/>
        </w:rPr>
        <w:t xml:space="preserve"> </w:t>
      </w:r>
      <w:r w:rsidR="00EE5329">
        <w:rPr>
          <w:lang w:val="ru-RU" w:eastAsia="en-US"/>
        </w:rPr>
        <w:t>серии</w:t>
      </w:r>
      <w:r w:rsidR="00EE5329" w:rsidRPr="00EE5329">
        <w:rPr>
          <w:lang w:val="ru-RU" w:eastAsia="en-US"/>
        </w:rPr>
        <w:t xml:space="preserve"> </w:t>
      </w:r>
      <w:r w:rsidR="00EE5329">
        <w:rPr>
          <w:lang w:val="ru-RU" w:eastAsia="en-US"/>
        </w:rPr>
        <w:t>заседаний</w:t>
      </w:r>
      <w:r w:rsidR="00EE5329" w:rsidRPr="00EE5329">
        <w:rPr>
          <w:lang w:val="ru-RU" w:eastAsia="en-US"/>
        </w:rPr>
        <w:t xml:space="preserve"> </w:t>
      </w:r>
      <w:r w:rsidR="00EE5329">
        <w:rPr>
          <w:lang w:val="ru-RU" w:eastAsia="en-US"/>
        </w:rPr>
        <w:t>Ассамблей</w:t>
      </w:r>
      <w:r w:rsidR="00EE5329" w:rsidRPr="00EE5329">
        <w:rPr>
          <w:lang w:val="ru-RU" w:eastAsia="en-US"/>
        </w:rPr>
        <w:t xml:space="preserve"> </w:t>
      </w:r>
      <w:r w:rsidR="00EE5329">
        <w:rPr>
          <w:lang w:val="ru-RU" w:eastAsia="en-US"/>
        </w:rPr>
        <w:t>государств</w:t>
      </w:r>
      <w:r w:rsidR="00EE5329" w:rsidRPr="00EE5329">
        <w:rPr>
          <w:lang w:val="ru-RU" w:eastAsia="en-US"/>
        </w:rPr>
        <w:t>-</w:t>
      </w:r>
      <w:r w:rsidR="00EE5329">
        <w:rPr>
          <w:lang w:val="ru-RU" w:eastAsia="en-US"/>
        </w:rPr>
        <w:t>членов</w:t>
      </w:r>
      <w:r w:rsidR="00EE5329" w:rsidRPr="00EE5329">
        <w:rPr>
          <w:lang w:val="ru-RU" w:eastAsia="en-US"/>
        </w:rPr>
        <w:t xml:space="preserve"> </w:t>
      </w:r>
      <w:r w:rsidR="00EE5329">
        <w:rPr>
          <w:lang w:val="ru-RU" w:eastAsia="en-US"/>
        </w:rPr>
        <w:t>ВОИС</w:t>
      </w:r>
      <w:r w:rsidR="00EE5329" w:rsidRPr="00EE5329">
        <w:rPr>
          <w:lang w:val="ru-RU" w:eastAsia="en-US"/>
        </w:rPr>
        <w:t xml:space="preserve">, </w:t>
      </w:r>
      <w:r w:rsidR="00EE5329">
        <w:rPr>
          <w:lang w:val="ru-RU" w:eastAsia="en-US"/>
        </w:rPr>
        <w:t>проходившей</w:t>
      </w:r>
      <w:r w:rsidR="00EE5329" w:rsidRPr="00EE5329">
        <w:rPr>
          <w:lang w:val="ru-RU" w:eastAsia="en-US"/>
        </w:rPr>
        <w:t xml:space="preserve"> </w:t>
      </w:r>
      <w:r w:rsidR="00EE5329">
        <w:rPr>
          <w:lang w:val="ru-RU" w:eastAsia="en-US"/>
        </w:rPr>
        <w:t>в</w:t>
      </w:r>
      <w:r w:rsidR="00EE5329" w:rsidRPr="00EE5329">
        <w:rPr>
          <w:lang w:val="ru-RU" w:eastAsia="en-US"/>
        </w:rPr>
        <w:t xml:space="preserve"> </w:t>
      </w:r>
      <w:r w:rsidR="00EE5329">
        <w:rPr>
          <w:lang w:val="ru-RU" w:eastAsia="en-US"/>
        </w:rPr>
        <w:t>октябре</w:t>
      </w:r>
      <w:r w:rsidR="00EE5329" w:rsidRPr="00EE5329">
        <w:rPr>
          <w:lang w:val="ru-RU" w:eastAsia="en-US"/>
        </w:rPr>
        <w:t xml:space="preserve"> 2012 </w:t>
      </w:r>
      <w:r w:rsidR="00EE5329">
        <w:rPr>
          <w:lang w:val="ru-RU" w:eastAsia="en-US"/>
        </w:rPr>
        <w:t>г</w:t>
      </w:r>
      <w:r w:rsidR="00EE5329" w:rsidRPr="00EE5329">
        <w:rPr>
          <w:lang w:val="ru-RU" w:eastAsia="en-US"/>
        </w:rPr>
        <w:t xml:space="preserve">., </w:t>
      </w:r>
      <w:r w:rsidR="00EE5329">
        <w:rPr>
          <w:lang w:val="ru-RU" w:eastAsia="en-US"/>
        </w:rPr>
        <w:t>Постоянный</w:t>
      </w:r>
      <w:r w:rsidR="00EE5329" w:rsidRPr="00EE5329">
        <w:rPr>
          <w:lang w:val="ru-RU" w:eastAsia="en-US"/>
        </w:rPr>
        <w:t xml:space="preserve"> </w:t>
      </w:r>
      <w:r w:rsidR="00EE5329">
        <w:rPr>
          <w:lang w:val="ru-RU" w:eastAsia="en-US"/>
        </w:rPr>
        <w:t>комитет</w:t>
      </w:r>
      <w:r w:rsidR="00EE5329" w:rsidRPr="00EE5329">
        <w:rPr>
          <w:lang w:val="ru-RU" w:eastAsia="en-US"/>
        </w:rPr>
        <w:t xml:space="preserve"> </w:t>
      </w:r>
      <w:r w:rsidR="00EE5329">
        <w:rPr>
          <w:lang w:val="ru-RU" w:eastAsia="en-US"/>
        </w:rPr>
        <w:t>по</w:t>
      </w:r>
      <w:r w:rsidR="00EE5329" w:rsidRPr="00EE5329">
        <w:rPr>
          <w:lang w:val="ru-RU" w:eastAsia="en-US"/>
        </w:rPr>
        <w:t xml:space="preserve"> </w:t>
      </w:r>
      <w:r w:rsidR="00EE5329">
        <w:rPr>
          <w:lang w:val="ru-RU" w:eastAsia="en-US"/>
        </w:rPr>
        <w:t>авторскому</w:t>
      </w:r>
      <w:r w:rsidR="00EE5329" w:rsidRPr="00EE5329">
        <w:rPr>
          <w:lang w:val="ru-RU" w:eastAsia="en-US"/>
        </w:rPr>
        <w:t xml:space="preserve"> </w:t>
      </w:r>
      <w:r w:rsidR="00EE5329">
        <w:rPr>
          <w:lang w:val="ru-RU" w:eastAsia="en-US"/>
        </w:rPr>
        <w:t>праву</w:t>
      </w:r>
      <w:r w:rsidR="00EE5329" w:rsidRPr="00EE5329">
        <w:rPr>
          <w:lang w:val="ru-RU" w:eastAsia="en-US"/>
        </w:rPr>
        <w:t xml:space="preserve"> </w:t>
      </w:r>
      <w:r w:rsidR="00EE5329">
        <w:rPr>
          <w:lang w:val="ru-RU" w:eastAsia="en-US"/>
        </w:rPr>
        <w:t>и</w:t>
      </w:r>
      <w:r w:rsidR="00EE5329" w:rsidRPr="00EE5329">
        <w:rPr>
          <w:lang w:val="ru-RU" w:eastAsia="en-US"/>
        </w:rPr>
        <w:t xml:space="preserve"> </w:t>
      </w:r>
      <w:r w:rsidR="00EE5329">
        <w:rPr>
          <w:lang w:val="ru-RU" w:eastAsia="en-US"/>
        </w:rPr>
        <w:t>смежным</w:t>
      </w:r>
      <w:r w:rsidR="00EE5329" w:rsidRPr="00EE5329">
        <w:rPr>
          <w:lang w:val="ru-RU" w:eastAsia="en-US"/>
        </w:rPr>
        <w:t xml:space="preserve"> </w:t>
      </w:r>
      <w:r w:rsidR="00EE5329">
        <w:rPr>
          <w:lang w:val="ru-RU" w:eastAsia="en-US"/>
        </w:rPr>
        <w:t>правам</w:t>
      </w:r>
      <w:r w:rsidR="00EE5329" w:rsidRPr="00EE5329">
        <w:rPr>
          <w:lang w:val="ru-RU" w:eastAsia="en-US"/>
        </w:rPr>
        <w:t xml:space="preserve"> (</w:t>
      </w:r>
      <w:r w:rsidR="00EE5329">
        <w:rPr>
          <w:lang w:val="ru-RU" w:eastAsia="en-US"/>
        </w:rPr>
        <w:t>ПКАП</w:t>
      </w:r>
      <w:r w:rsidR="00EE5329" w:rsidRPr="00EE5329">
        <w:rPr>
          <w:lang w:val="ru-RU" w:eastAsia="en-US"/>
        </w:rPr>
        <w:t xml:space="preserve"> </w:t>
      </w:r>
      <w:r w:rsidR="00EE5329">
        <w:rPr>
          <w:lang w:val="ru-RU" w:eastAsia="en-US"/>
        </w:rPr>
        <w:t>или</w:t>
      </w:r>
      <w:r w:rsidR="00EE5329" w:rsidRPr="00EE5329">
        <w:rPr>
          <w:lang w:val="ru-RU" w:eastAsia="en-US"/>
        </w:rPr>
        <w:t xml:space="preserve"> «</w:t>
      </w:r>
      <w:r w:rsidR="00EE5329">
        <w:rPr>
          <w:lang w:val="ru-RU" w:eastAsia="en-US"/>
        </w:rPr>
        <w:t>Комитет</w:t>
      </w:r>
      <w:r w:rsidR="00EE5329" w:rsidRPr="00EE5329">
        <w:rPr>
          <w:lang w:val="ru-RU" w:eastAsia="en-US"/>
        </w:rPr>
        <w:t xml:space="preserve">») </w:t>
      </w:r>
      <w:r w:rsidR="00EE5329">
        <w:rPr>
          <w:lang w:val="ru-RU" w:eastAsia="en-US"/>
        </w:rPr>
        <w:t>собирался</w:t>
      </w:r>
      <w:r w:rsidR="00EE5329" w:rsidRPr="00EE5329">
        <w:rPr>
          <w:lang w:val="ru-RU" w:eastAsia="en-US"/>
        </w:rPr>
        <w:t xml:space="preserve"> </w:t>
      </w:r>
      <w:r w:rsidR="00EE5329">
        <w:rPr>
          <w:lang w:val="ru-RU" w:eastAsia="en-US"/>
        </w:rPr>
        <w:t>пять</w:t>
      </w:r>
      <w:r w:rsidR="00EE5329" w:rsidRPr="00EE5329">
        <w:rPr>
          <w:lang w:val="ru-RU" w:eastAsia="en-US"/>
        </w:rPr>
        <w:t xml:space="preserve"> </w:t>
      </w:r>
      <w:r w:rsidR="00EE5329">
        <w:rPr>
          <w:lang w:val="ru-RU" w:eastAsia="en-US"/>
        </w:rPr>
        <w:t>раз</w:t>
      </w:r>
      <w:r w:rsidR="004C150A" w:rsidRPr="00EE5329">
        <w:rPr>
          <w:lang w:val="ru-RU"/>
        </w:rPr>
        <w:t xml:space="preserve">, </w:t>
      </w:r>
      <w:r w:rsidR="00EE5329">
        <w:rPr>
          <w:lang w:val="ru-RU"/>
        </w:rPr>
        <w:t>а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именно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на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межсессионную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встречу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по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ограничениям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и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исключениям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в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интересах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лиц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с нарушениями зрения/</w:t>
      </w:r>
      <w:r w:rsidR="009B2BFD">
        <w:rPr>
          <w:lang w:val="ru-RU"/>
        </w:rPr>
        <w:t xml:space="preserve">лиц </w:t>
      </w:r>
      <w:r w:rsidR="00EE5329">
        <w:rPr>
          <w:lang w:val="ru-RU"/>
        </w:rPr>
        <w:t>с ограниченной способностью воспринимать печатную информацию</w:t>
      </w:r>
      <w:r w:rsidR="004C150A" w:rsidRPr="00EE5329">
        <w:rPr>
          <w:lang w:val="ru-RU"/>
        </w:rPr>
        <w:t xml:space="preserve"> </w:t>
      </w:r>
      <w:r w:rsidR="00864DB7" w:rsidRPr="009B2BFD">
        <w:rPr>
          <w:color w:val="000000"/>
          <w:szCs w:val="22"/>
          <w:lang w:val="ru-RU"/>
        </w:rPr>
        <w:t xml:space="preserve">17 </w:t>
      </w:r>
      <w:r w:rsidR="00EE5329" w:rsidRPr="009B2BFD">
        <w:rPr>
          <w:color w:val="000000"/>
          <w:szCs w:val="22"/>
          <w:lang w:val="ru-RU"/>
        </w:rPr>
        <w:t>-</w:t>
      </w:r>
      <w:r w:rsidR="00864DB7" w:rsidRPr="009B2BFD">
        <w:rPr>
          <w:color w:val="000000"/>
          <w:szCs w:val="22"/>
          <w:lang w:val="ru-RU"/>
        </w:rPr>
        <w:t xml:space="preserve"> 19</w:t>
      </w:r>
      <w:r w:rsidR="00EE5329" w:rsidRPr="009B2BFD">
        <w:rPr>
          <w:color w:val="000000"/>
          <w:szCs w:val="22"/>
          <w:lang w:val="ru-RU"/>
        </w:rPr>
        <w:t xml:space="preserve"> </w:t>
      </w:r>
      <w:r w:rsidR="00EE5329">
        <w:rPr>
          <w:color w:val="000000"/>
          <w:szCs w:val="22"/>
          <w:lang w:val="ru-RU"/>
        </w:rPr>
        <w:t>октября</w:t>
      </w:r>
      <w:r w:rsidR="00864DB7" w:rsidRPr="009B2BFD">
        <w:rPr>
          <w:color w:val="000000"/>
          <w:szCs w:val="22"/>
          <w:lang w:val="ru-RU"/>
        </w:rPr>
        <w:t xml:space="preserve"> 2012</w:t>
      </w:r>
      <w:r w:rsidR="00EE5329" w:rsidRPr="009B2BFD">
        <w:rPr>
          <w:color w:val="000000"/>
          <w:szCs w:val="22"/>
          <w:lang w:val="ru-RU"/>
        </w:rPr>
        <w:t xml:space="preserve"> </w:t>
      </w:r>
      <w:r w:rsidR="00EE5329">
        <w:rPr>
          <w:color w:val="000000"/>
          <w:szCs w:val="22"/>
          <w:lang w:val="ru-RU"/>
        </w:rPr>
        <w:t>г</w:t>
      </w:r>
      <w:r w:rsidR="00EE5329" w:rsidRPr="009B2BFD">
        <w:rPr>
          <w:color w:val="000000"/>
          <w:szCs w:val="22"/>
          <w:lang w:val="ru-RU"/>
        </w:rPr>
        <w:t>.</w:t>
      </w:r>
      <w:r w:rsidR="006D02A9" w:rsidRPr="009B2BFD">
        <w:rPr>
          <w:color w:val="000000"/>
          <w:szCs w:val="22"/>
          <w:lang w:val="ru-RU"/>
        </w:rPr>
        <w:t xml:space="preserve">; </w:t>
      </w:r>
      <w:r w:rsidR="00EE5329">
        <w:rPr>
          <w:color w:val="000000"/>
          <w:szCs w:val="22"/>
          <w:lang w:val="ru-RU"/>
        </w:rPr>
        <w:t>на</w:t>
      </w:r>
      <w:r w:rsidR="00EE5329" w:rsidRPr="009B2BFD">
        <w:rPr>
          <w:color w:val="000000"/>
          <w:szCs w:val="22"/>
          <w:lang w:val="ru-RU"/>
        </w:rPr>
        <w:t xml:space="preserve"> </w:t>
      </w:r>
      <w:r w:rsidR="00EE5329">
        <w:rPr>
          <w:color w:val="000000"/>
          <w:szCs w:val="22"/>
          <w:lang w:val="ru-RU"/>
        </w:rPr>
        <w:t>свою</w:t>
      </w:r>
      <w:r w:rsidR="00EE5329" w:rsidRPr="009B2BFD">
        <w:rPr>
          <w:color w:val="000000"/>
          <w:szCs w:val="22"/>
          <w:lang w:val="ru-RU"/>
        </w:rPr>
        <w:t xml:space="preserve"> </w:t>
      </w:r>
      <w:r w:rsidR="00EE5329">
        <w:rPr>
          <w:color w:val="000000"/>
          <w:szCs w:val="22"/>
          <w:lang w:val="ru-RU"/>
        </w:rPr>
        <w:t>двадцать</w:t>
      </w:r>
      <w:r w:rsidR="00EE5329" w:rsidRPr="009B2BFD">
        <w:rPr>
          <w:color w:val="000000"/>
          <w:szCs w:val="22"/>
          <w:lang w:val="ru-RU"/>
        </w:rPr>
        <w:t xml:space="preserve"> </w:t>
      </w:r>
      <w:r w:rsidR="00EE5329">
        <w:rPr>
          <w:color w:val="000000"/>
          <w:szCs w:val="22"/>
          <w:lang w:val="ru-RU"/>
        </w:rPr>
        <w:t>пятую</w:t>
      </w:r>
      <w:r w:rsidR="00EE5329" w:rsidRPr="009B2BFD">
        <w:rPr>
          <w:color w:val="000000"/>
          <w:szCs w:val="22"/>
          <w:lang w:val="ru-RU"/>
        </w:rPr>
        <w:t xml:space="preserve"> </w:t>
      </w:r>
      <w:r w:rsidR="00EE5329">
        <w:rPr>
          <w:color w:val="000000"/>
          <w:szCs w:val="22"/>
          <w:lang w:val="ru-RU"/>
        </w:rPr>
        <w:t>сессию</w:t>
      </w:r>
      <w:r w:rsidR="00B46D6B" w:rsidRPr="009B2BFD">
        <w:rPr>
          <w:color w:val="000000"/>
          <w:szCs w:val="22"/>
          <w:lang w:val="ru-RU"/>
        </w:rPr>
        <w:t xml:space="preserve"> </w:t>
      </w:r>
      <w:r w:rsidR="00864DB7" w:rsidRPr="00EE5329">
        <w:rPr>
          <w:lang w:val="ru-RU"/>
        </w:rPr>
        <w:t>19</w:t>
      </w:r>
      <w:r w:rsidR="004C150A" w:rsidRPr="00EE5329">
        <w:rPr>
          <w:lang w:val="ru-RU"/>
        </w:rPr>
        <w:t xml:space="preserve"> </w:t>
      </w:r>
      <w:r w:rsidR="00EE5329" w:rsidRPr="00EE5329">
        <w:rPr>
          <w:lang w:val="ru-RU"/>
        </w:rPr>
        <w:t>-</w:t>
      </w:r>
      <w:r w:rsidR="004C150A" w:rsidRPr="00EE5329">
        <w:rPr>
          <w:lang w:val="ru-RU"/>
        </w:rPr>
        <w:t xml:space="preserve"> </w:t>
      </w:r>
      <w:r w:rsidR="00864DB7" w:rsidRPr="00EE5329">
        <w:rPr>
          <w:lang w:val="ru-RU"/>
        </w:rPr>
        <w:t>23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ноября</w:t>
      </w:r>
      <w:r w:rsidR="00864DB7" w:rsidRPr="00EE5329">
        <w:rPr>
          <w:lang w:val="ru-RU"/>
        </w:rPr>
        <w:t xml:space="preserve"> 2012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г</w:t>
      </w:r>
      <w:r w:rsidR="00EE5329" w:rsidRPr="00EE5329">
        <w:rPr>
          <w:lang w:val="ru-RU"/>
        </w:rPr>
        <w:t>.</w:t>
      </w:r>
      <w:r w:rsidR="006D02A9" w:rsidRPr="00EE5329">
        <w:rPr>
          <w:lang w:val="ru-RU"/>
        </w:rPr>
        <w:t xml:space="preserve">; </w:t>
      </w:r>
      <w:r w:rsidR="00EE5329">
        <w:rPr>
          <w:lang w:val="ru-RU"/>
        </w:rPr>
        <w:t>на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специальную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сессию</w:t>
      </w:r>
      <w:r w:rsidR="006D02A9" w:rsidRPr="00EE5329">
        <w:rPr>
          <w:lang w:val="ru-RU"/>
        </w:rPr>
        <w:t xml:space="preserve"> 18 </w:t>
      </w:r>
      <w:r w:rsidR="00EE5329" w:rsidRPr="00EE5329">
        <w:rPr>
          <w:lang w:val="ru-RU"/>
        </w:rPr>
        <w:t>-</w:t>
      </w:r>
      <w:r w:rsidR="006D02A9" w:rsidRPr="00EE5329">
        <w:rPr>
          <w:lang w:val="ru-RU"/>
        </w:rPr>
        <w:t xml:space="preserve"> 22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февраля</w:t>
      </w:r>
      <w:r w:rsidR="006D02A9" w:rsidRPr="00EE5329">
        <w:rPr>
          <w:lang w:val="ru-RU"/>
        </w:rPr>
        <w:t xml:space="preserve">; </w:t>
      </w:r>
      <w:r w:rsidR="00EE5329">
        <w:rPr>
          <w:lang w:val="ru-RU"/>
        </w:rPr>
        <w:t>на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межсессионную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встречу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по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охране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прав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организаций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эфирного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вещания</w:t>
      </w:r>
      <w:r w:rsidR="006D02A9" w:rsidRPr="00EE5329">
        <w:rPr>
          <w:lang w:val="ru-RU"/>
        </w:rPr>
        <w:t xml:space="preserve"> 10 </w:t>
      </w:r>
      <w:r w:rsidR="00EE5329">
        <w:rPr>
          <w:lang w:val="ru-RU"/>
        </w:rPr>
        <w:t>-</w:t>
      </w:r>
      <w:r w:rsidR="006D02A9" w:rsidRPr="00EE5329">
        <w:rPr>
          <w:lang w:val="ru-RU"/>
        </w:rPr>
        <w:t xml:space="preserve"> 12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апреля</w:t>
      </w:r>
      <w:r w:rsidR="006D02A9" w:rsidRPr="00EE5329">
        <w:rPr>
          <w:lang w:val="ru-RU"/>
        </w:rPr>
        <w:t xml:space="preserve"> 2013</w:t>
      </w:r>
      <w:r w:rsidR="00EE5329">
        <w:rPr>
          <w:lang w:val="ru-RU"/>
        </w:rPr>
        <w:t xml:space="preserve"> г.</w:t>
      </w:r>
      <w:r w:rsidR="006D02A9" w:rsidRPr="00EE5329">
        <w:rPr>
          <w:lang w:val="ru-RU"/>
        </w:rPr>
        <w:t xml:space="preserve">; </w:t>
      </w:r>
      <w:r w:rsidR="00EE5329">
        <w:rPr>
          <w:lang w:val="ru-RU"/>
        </w:rPr>
        <w:t>и на неофициальную и специальную сессию</w:t>
      </w:r>
      <w:r w:rsidR="006D02A9" w:rsidRPr="00EE5329">
        <w:rPr>
          <w:lang w:val="ru-RU"/>
        </w:rPr>
        <w:t xml:space="preserve"> </w:t>
      </w:r>
      <w:r w:rsidR="006D02A9" w:rsidRPr="00A6422F">
        <w:rPr>
          <w:lang w:val="ru-RU"/>
        </w:rPr>
        <w:t xml:space="preserve">18 </w:t>
      </w:r>
      <w:r w:rsidR="00EE5329" w:rsidRPr="00A6422F">
        <w:rPr>
          <w:lang w:val="ru-RU"/>
        </w:rPr>
        <w:t>-</w:t>
      </w:r>
      <w:r w:rsidR="006D02A9" w:rsidRPr="00A6422F">
        <w:rPr>
          <w:lang w:val="ru-RU"/>
        </w:rPr>
        <w:t xml:space="preserve"> 20</w:t>
      </w:r>
      <w:r w:rsidR="00EE5329" w:rsidRPr="00A6422F">
        <w:rPr>
          <w:lang w:val="ru-RU"/>
        </w:rPr>
        <w:t xml:space="preserve"> </w:t>
      </w:r>
      <w:r w:rsidR="00EE5329">
        <w:rPr>
          <w:lang w:val="ru-RU"/>
        </w:rPr>
        <w:t>апреля</w:t>
      </w:r>
      <w:r w:rsidR="00B46D6B" w:rsidRPr="00A6422F">
        <w:rPr>
          <w:lang w:val="ru-RU"/>
        </w:rPr>
        <w:t xml:space="preserve">.  </w:t>
      </w:r>
      <w:r w:rsidR="00EE5329">
        <w:rPr>
          <w:lang w:val="ru-RU"/>
        </w:rPr>
        <w:t>Его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двадцать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шестую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сессию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первоначально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планировалось</w:t>
      </w:r>
      <w:r w:rsidR="00B46D6B" w:rsidRPr="00EE5329">
        <w:rPr>
          <w:lang w:val="ru-RU"/>
        </w:rPr>
        <w:t xml:space="preserve"> </w:t>
      </w:r>
      <w:r w:rsidR="00EE5329">
        <w:rPr>
          <w:lang w:val="ru-RU"/>
        </w:rPr>
        <w:t>провести 29 июля</w:t>
      </w:r>
      <w:r w:rsidR="00B46D6B" w:rsidRPr="00EE5329">
        <w:rPr>
          <w:lang w:val="ru-RU"/>
        </w:rPr>
        <w:t xml:space="preserve"> </w:t>
      </w:r>
      <w:r w:rsidR="00EE5329">
        <w:rPr>
          <w:lang w:val="ru-RU"/>
        </w:rPr>
        <w:t>–</w:t>
      </w:r>
      <w:r w:rsidR="00B46D6B" w:rsidRPr="00EE5329">
        <w:rPr>
          <w:lang w:val="ru-RU"/>
        </w:rPr>
        <w:t xml:space="preserve"> </w:t>
      </w:r>
      <w:r w:rsidR="00EE5329">
        <w:rPr>
          <w:lang w:val="ru-RU"/>
        </w:rPr>
        <w:t xml:space="preserve">2 августа </w:t>
      </w:r>
      <w:r w:rsidR="00B46D6B" w:rsidRPr="00EE5329">
        <w:rPr>
          <w:lang w:val="ru-RU"/>
        </w:rPr>
        <w:t>2013</w:t>
      </w:r>
      <w:r w:rsidR="00EE5329">
        <w:rPr>
          <w:lang w:val="ru-RU"/>
        </w:rPr>
        <w:t xml:space="preserve"> г.</w:t>
      </w:r>
      <w:r w:rsidR="00B46D6B" w:rsidRPr="00EE5329">
        <w:rPr>
          <w:lang w:val="ru-RU"/>
        </w:rPr>
        <w:t xml:space="preserve">, </w:t>
      </w:r>
      <w:r w:rsidR="00EE5329">
        <w:rPr>
          <w:lang w:val="ru-RU"/>
        </w:rPr>
        <w:t>но она была отложена до</w:t>
      </w:r>
      <w:r w:rsidR="00B46D6B" w:rsidRPr="00EE5329">
        <w:rPr>
          <w:lang w:val="ru-RU"/>
        </w:rPr>
        <w:t xml:space="preserve"> 16</w:t>
      </w:r>
      <w:r w:rsidR="00EE5329">
        <w:rPr>
          <w:lang w:val="ru-RU"/>
        </w:rPr>
        <w:t xml:space="preserve"> –</w:t>
      </w:r>
      <w:r w:rsidR="00B46D6B" w:rsidRPr="00EE5329">
        <w:rPr>
          <w:lang w:val="ru-RU"/>
        </w:rPr>
        <w:t xml:space="preserve"> 20</w:t>
      </w:r>
      <w:r w:rsidR="00EE5329">
        <w:rPr>
          <w:lang w:val="ru-RU"/>
        </w:rPr>
        <w:t xml:space="preserve"> декабря</w:t>
      </w:r>
      <w:r w:rsidR="00B46D6B" w:rsidRPr="00EE5329">
        <w:rPr>
          <w:lang w:val="ru-RU"/>
        </w:rPr>
        <w:t xml:space="preserve"> 2013</w:t>
      </w:r>
      <w:r w:rsidR="00EE5329">
        <w:rPr>
          <w:lang w:val="ru-RU"/>
        </w:rPr>
        <w:t xml:space="preserve"> г.</w:t>
      </w:r>
      <w:r w:rsidR="001F3122" w:rsidRPr="00EE5329">
        <w:rPr>
          <w:lang w:val="ru-RU"/>
        </w:rPr>
        <w:t xml:space="preserve">  </w:t>
      </w:r>
      <w:r w:rsidR="00EE5329">
        <w:rPr>
          <w:lang w:val="ru-RU"/>
        </w:rPr>
        <w:t>Комитет</w:t>
      </w:r>
      <w:r w:rsidR="001F3122" w:rsidRPr="00EE5329">
        <w:rPr>
          <w:lang w:val="ru-RU"/>
        </w:rPr>
        <w:t xml:space="preserve"> </w:t>
      </w:r>
      <w:r w:rsidR="00EE5329">
        <w:rPr>
          <w:lang w:val="ru-RU"/>
        </w:rPr>
        <w:t>предполагает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провести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три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очередных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сессии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в</w:t>
      </w:r>
      <w:r w:rsidR="00EE5329" w:rsidRPr="00EE5329">
        <w:rPr>
          <w:lang w:val="ru-RU"/>
        </w:rPr>
        <w:t xml:space="preserve"> 2014 </w:t>
      </w:r>
      <w:r w:rsidR="00EE5329">
        <w:rPr>
          <w:lang w:val="ru-RU"/>
        </w:rPr>
        <w:t>г</w:t>
      </w:r>
      <w:r w:rsidR="00EE5329" w:rsidRPr="00EE5329">
        <w:rPr>
          <w:lang w:val="ru-RU"/>
        </w:rPr>
        <w:t xml:space="preserve">., </w:t>
      </w:r>
      <w:r w:rsidR="00EE5329">
        <w:rPr>
          <w:lang w:val="ru-RU"/>
        </w:rPr>
        <w:t>вместо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обычных</w:t>
      </w:r>
      <w:r w:rsidR="00EE5329" w:rsidRPr="00EE5329">
        <w:rPr>
          <w:lang w:val="ru-RU"/>
        </w:rPr>
        <w:t xml:space="preserve"> </w:t>
      </w:r>
      <w:r w:rsidR="00EE5329">
        <w:rPr>
          <w:lang w:val="ru-RU"/>
        </w:rPr>
        <w:t>двух</w:t>
      </w:r>
      <w:r w:rsidR="001F3122" w:rsidRPr="00EE5329">
        <w:rPr>
          <w:lang w:val="ru-RU"/>
        </w:rPr>
        <w:t>.</w:t>
      </w:r>
    </w:p>
    <w:p w:rsidR="00BD4E07" w:rsidRPr="00EE5329" w:rsidRDefault="00BD4E07" w:rsidP="00BD4E0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C150A" w:rsidRPr="00EE5329" w:rsidRDefault="00BF52C2" w:rsidP="00BD4E07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EE5329">
        <w:rPr>
          <w:lang w:val="ru-RU" w:eastAsia="en-US"/>
        </w:rPr>
        <w:fldChar w:fldCharType="begin"/>
      </w:r>
      <w:r w:rsidRPr="00EE5329">
        <w:rPr>
          <w:lang w:val="ru-RU" w:eastAsia="en-US"/>
        </w:rPr>
        <w:instrText xml:space="preserve"> </w:instrText>
      </w:r>
      <w:r w:rsidRPr="000C1A15">
        <w:rPr>
          <w:lang w:eastAsia="en-US"/>
        </w:rPr>
        <w:instrText>AUTONUM</w:instrText>
      </w:r>
      <w:r w:rsidRPr="00EE5329">
        <w:rPr>
          <w:lang w:val="ru-RU" w:eastAsia="en-US"/>
        </w:rPr>
        <w:instrText xml:space="preserve">  </w:instrText>
      </w:r>
      <w:r w:rsidRPr="00EE5329">
        <w:rPr>
          <w:lang w:val="ru-RU" w:eastAsia="en-US"/>
        </w:rPr>
        <w:fldChar w:fldCharType="end"/>
      </w:r>
      <w:r w:rsidRPr="00EE5329">
        <w:rPr>
          <w:lang w:val="ru-RU" w:eastAsia="en-US"/>
        </w:rPr>
        <w:tab/>
      </w:r>
      <w:r w:rsidR="00EE5329">
        <w:rPr>
          <w:lang w:val="ru-RU" w:eastAsia="en-US"/>
        </w:rPr>
        <w:t>На</w:t>
      </w:r>
      <w:r w:rsidR="00EE5329" w:rsidRPr="003C5FAD">
        <w:rPr>
          <w:lang w:val="ru-RU" w:eastAsia="en-US"/>
        </w:rPr>
        <w:t xml:space="preserve"> </w:t>
      </w:r>
      <w:r w:rsidR="00EE5329">
        <w:rPr>
          <w:lang w:val="ru-RU" w:eastAsia="en-US"/>
        </w:rPr>
        <w:t>своей сорок первой</w:t>
      </w:r>
      <w:r w:rsidR="00EE5329" w:rsidRPr="003C5FAD">
        <w:rPr>
          <w:lang w:val="ru-RU" w:eastAsia="en-US"/>
        </w:rPr>
        <w:t xml:space="preserve"> </w:t>
      </w:r>
      <w:r w:rsidR="00EE5329">
        <w:rPr>
          <w:lang w:val="ru-RU" w:eastAsia="en-US"/>
        </w:rPr>
        <w:t>сессии</w:t>
      </w:r>
      <w:r w:rsidR="00EE5329" w:rsidRPr="003C5FAD">
        <w:rPr>
          <w:lang w:val="ru-RU" w:eastAsia="en-US"/>
        </w:rPr>
        <w:t xml:space="preserve">, </w:t>
      </w:r>
      <w:r w:rsidR="00EE5329">
        <w:rPr>
          <w:lang w:val="ru-RU" w:eastAsia="en-US"/>
        </w:rPr>
        <w:t>проведенной</w:t>
      </w:r>
      <w:r w:rsidR="00EE5329" w:rsidRPr="003C5FAD">
        <w:rPr>
          <w:lang w:val="ru-RU" w:eastAsia="en-US"/>
        </w:rPr>
        <w:t xml:space="preserve"> </w:t>
      </w:r>
      <w:r w:rsidR="00EE5329" w:rsidRPr="00EE5329">
        <w:rPr>
          <w:lang w:val="ru-RU"/>
        </w:rPr>
        <w:t xml:space="preserve">1 </w:t>
      </w:r>
      <w:r w:rsidR="00EE5329">
        <w:rPr>
          <w:lang w:val="ru-RU"/>
        </w:rPr>
        <w:t>-</w:t>
      </w:r>
      <w:r w:rsidR="00EE5329" w:rsidRPr="00EE5329">
        <w:rPr>
          <w:lang w:val="ru-RU"/>
        </w:rPr>
        <w:t xml:space="preserve"> 9 </w:t>
      </w:r>
      <w:r w:rsidR="00EE5329">
        <w:rPr>
          <w:lang w:val="ru-RU"/>
        </w:rPr>
        <w:t>октября</w:t>
      </w:r>
      <w:r w:rsidR="00EE5329" w:rsidRPr="00EE5329">
        <w:rPr>
          <w:lang w:val="ru-RU"/>
        </w:rPr>
        <w:t xml:space="preserve"> 2012</w:t>
      </w:r>
      <w:r w:rsidR="00EE5329">
        <w:rPr>
          <w:lang w:val="ru-RU"/>
        </w:rPr>
        <w:t xml:space="preserve"> 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г</w:t>
      </w:r>
      <w:r w:rsidR="00EE5329" w:rsidRPr="003C5FAD">
        <w:rPr>
          <w:lang w:val="ru-RU"/>
        </w:rPr>
        <w:t xml:space="preserve">., </w:t>
      </w:r>
      <w:r w:rsidR="00EE5329">
        <w:rPr>
          <w:lang w:val="ru-RU"/>
        </w:rPr>
        <w:t>Генеральная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Ассамблея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ВОИС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приняла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к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сведению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информацию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о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нынешнем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состоянии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работы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ПКАП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и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просила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Секретариат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представить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Генеральной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Ассамблее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на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ее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сессии</w:t>
      </w:r>
      <w:r w:rsidR="00EE5329" w:rsidRPr="003C5FAD">
        <w:rPr>
          <w:lang w:val="ru-RU"/>
        </w:rPr>
        <w:t xml:space="preserve"> 201</w:t>
      </w:r>
      <w:r w:rsidR="00EE5329">
        <w:rPr>
          <w:lang w:val="ru-RU"/>
        </w:rPr>
        <w:t>3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г</w:t>
      </w:r>
      <w:r w:rsidR="00EE5329" w:rsidRPr="003C5FAD">
        <w:rPr>
          <w:lang w:val="ru-RU"/>
        </w:rPr>
        <w:t xml:space="preserve">. </w:t>
      </w:r>
      <w:r w:rsidR="00EE5329">
        <w:rPr>
          <w:lang w:val="ru-RU"/>
        </w:rPr>
        <w:t>отчет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об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обсуждениях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в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рамках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ПКАП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вопросов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об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охране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прав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организаций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эфирного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вещания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и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ограничениях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и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исключениях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из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авторского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права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и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смежных</w:t>
      </w:r>
      <w:r w:rsidR="00EE5329" w:rsidRPr="003C5FAD">
        <w:rPr>
          <w:lang w:val="ru-RU"/>
        </w:rPr>
        <w:t xml:space="preserve"> </w:t>
      </w:r>
      <w:r w:rsidR="00EE5329">
        <w:rPr>
          <w:lang w:val="ru-RU"/>
        </w:rPr>
        <w:t>прав</w:t>
      </w:r>
      <w:r w:rsidR="004C150A" w:rsidRPr="00EE5329">
        <w:rPr>
          <w:lang w:val="ru-RU"/>
        </w:rPr>
        <w:t>.</w:t>
      </w:r>
    </w:p>
    <w:p w:rsidR="00AE3096" w:rsidRPr="00EE5329" w:rsidRDefault="00AE3096" w:rsidP="00BD4E0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C150A" w:rsidRPr="00034D9F" w:rsidRDefault="00BF52C2" w:rsidP="00BD4E07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034D9F">
        <w:rPr>
          <w:lang w:val="ru-RU" w:eastAsia="en-US"/>
        </w:rPr>
        <w:fldChar w:fldCharType="begin"/>
      </w:r>
      <w:r w:rsidRPr="00034D9F">
        <w:rPr>
          <w:lang w:val="ru-RU" w:eastAsia="en-US"/>
        </w:rPr>
        <w:instrText xml:space="preserve"> </w:instrText>
      </w:r>
      <w:r w:rsidRPr="000C1A15">
        <w:rPr>
          <w:lang w:eastAsia="en-US"/>
        </w:rPr>
        <w:instrText>AUTONUM</w:instrText>
      </w:r>
      <w:r w:rsidRPr="00034D9F">
        <w:rPr>
          <w:lang w:val="ru-RU" w:eastAsia="en-US"/>
        </w:rPr>
        <w:instrText xml:space="preserve">  </w:instrText>
      </w:r>
      <w:r w:rsidRPr="00034D9F">
        <w:rPr>
          <w:lang w:val="ru-RU" w:eastAsia="en-US"/>
        </w:rPr>
        <w:fldChar w:fldCharType="end"/>
      </w:r>
      <w:r w:rsidRPr="00034D9F">
        <w:rPr>
          <w:lang w:val="ru-RU" w:eastAsia="en-US"/>
        </w:rPr>
        <w:tab/>
      </w:r>
      <w:r w:rsidR="00034D9F" w:rsidRPr="00640605">
        <w:rPr>
          <w:lang w:val="ru-RU"/>
        </w:rPr>
        <w:t xml:space="preserve">В настоящем документе приводится обновленная информация о состоянии работы над </w:t>
      </w:r>
      <w:r w:rsidR="00034D9F">
        <w:rPr>
          <w:lang w:val="ru-RU"/>
        </w:rPr>
        <w:t xml:space="preserve">упомянутыми выше </w:t>
      </w:r>
      <w:r w:rsidR="00034D9F" w:rsidRPr="00640605">
        <w:rPr>
          <w:lang w:val="ru-RU"/>
        </w:rPr>
        <w:t>вопросами</w:t>
      </w:r>
      <w:r w:rsidR="004C150A" w:rsidRPr="00034D9F">
        <w:rPr>
          <w:lang w:val="ru-RU"/>
        </w:rPr>
        <w:t>.</w:t>
      </w:r>
    </w:p>
    <w:p w:rsidR="00BD4E07" w:rsidRPr="00034D9F" w:rsidRDefault="00BD4E07" w:rsidP="00BD4E0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BC4FA0" w:rsidRPr="00034D9F" w:rsidRDefault="00BC4FA0" w:rsidP="00BD4E0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C150A" w:rsidRPr="00034D9F" w:rsidRDefault="00A6422F" w:rsidP="00BD4E07">
      <w:pPr>
        <w:pStyle w:val="Heading1"/>
        <w:numPr>
          <w:ilvl w:val="0"/>
          <w:numId w:val="19"/>
        </w:numPr>
        <w:tabs>
          <w:tab w:val="clear" w:pos="930"/>
          <w:tab w:val="num" w:pos="550"/>
        </w:tabs>
        <w:spacing w:before="0" w:after="0"/>
        <w:ind w:hanging="930"/>
        <w:rPr>
          <w:lang w:val="ru-RU"/>
        </w:rPr>
      </w:pPr>
      <w:r>
        <w:rPr>
          <w:lang w:val="ru-RU"/>
        </w:rPr>
        <w:br w:type="page"/>
      </w:r>
      <w:r w:rsidR="00034D9F">
        <w:rPr>
          <w:lang w:val="ru-RU"/>
        </w:rPr>
        <w:lastRenderedPageBreak/>
        <w:t>ОХРАНА ПРАВ ОРГАНИЗАЦИЙ ЭФИРНОГО ВЕЩАНИЯ</w:t>
      </w:r>
    </w:p>
    <w:p w:rsidR="001F384F" w:rsidRPr="00034D9F" w:rsidRDefault="001F384F" w:rsidP="00BD4E07">
      <w:pPr>
        <w:rPr>
          <w:lang w:val="ru-RU"/>
        </w:rPr>
      </w:pPr>
    </w:p>
    <w:p w:rsidR="004C150A" w:rsidRDefault="00BF52C2" w:rsidP="00BD4E07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034D9F">
        <w:rPr>
          <w:lang w:val="ru-RU" w:eastAsia="en-US"/>
        </w:rPr>
        <w:fldChar w:fldCharType="begin"/>
      </w:r>
      <w:r w:rsidRPr="00034D9F">
        <w:rPr>
          <w:lang w:val="ru-RU" w:eastAsia="en-US"/>
        </w:rPr>
        <w:instrText xml:space="preserve"> </w:instrText>
      </w:r>
      <w:r w:rsidRPr="000C1A15">
        <w:rPr>
          <w:lang w:eastAsia="en-US"/>
        </w:rPr>
        <w:instrText>AUTONUM</w:instrText>
      </w:r>
      <w:r w:rsidRPr="00034D9F">
        <w:rPr>
          <w:lang w:val="ru-RU" w:eastAsia="en-US"/>
        </w:rPr>
        <w:instrText xml:space="preserve">  </w:instrText>
      </w:r>
      <w:r w:rsidRPr="00034D9F">
        <w:rPr>
          <w:lang w:val="ru-RU" w:eastAsia="en-US"/>
        </w:rPr>
        <w:fldChar w:fldCharType="end"/>
      </w:r>
      <w:r w:rsidRPr="00034D9F">
        <w:rPr>
          <w:lang w:val="ru-RU" w:eastAsia="en-US"/>
        </w:rPr>
        <w:tab/>
      </w:r>
      <w:r w:rsidR="00034D9F">
        <w:rPr>
          <w:lang w:val="ru-RU" w:eastAsia="en-US"/>
        </w:rPr>
        <w:t>Следует</w:t>
      </w:r>
      <w:r w:rsidR="00034D9F" w:rsidRPr="003C5FAD">
        <w:rPr>
          <w:lang w:val="ru-RU" w:eastAsia="en-US"/>
        </w:rPr>
        <w:t xml:space="preserve"> </w:t>
      </w:r>
      <w:r w:rsidR="00034D9F">
        <w:rPr>
          <w:lang w:val="ru-RU" w:eastAsia="en-US"/>
        </w:rPr>
        <w:t>напомнить</w:t>
      </w:r>
      <w:r w:rsidR="00034D9F" w:rsidRPr="003C5FAD">
        <w:rPr>
          <w:lang w:val="ru-RU" w:eastAsia="en-US"/>
        </w:rPr>
        <w:t xml:space="preserve">, </w:t>
      </w:r>
      <w:r w:rsidR="00034D9F">
        <w:rPr>
          <w:lang w:val="ru-RU" w:eastAsia="en-US"/>
        </w:rPr>
        <w:t>что</w:t>
      </w:r>
      <w:r w:rsidR="00034D9F" w:rsidRPr="003C5FAD">
        <w:rPr>
          <w:lang w:val="ru-RU" w:eastAsia="en-US"/>
        </w:rPr>
        <w:t xml:space="preserve"> </w:t>
      </w:r>
      <w:r w:rsidR="00034D9F">
        <w:rPr>
          <w:lang w:val="ru-RU" w:eastAsia="en-US"/>
        </w:rPr>
        <w:t>вопрос</w:t>
      </w:r>
      <w:r w:rsidR="00034D9F" w:rsidRPr="003C5FAD">
        <w:rPr>
          <w:lang w:val="ru-RU" w:eastAsia="en-US"/>
        </w:rPr>
        <w:t xml:space="preserve"> </w:t>
      </w:r>
      <w:r w:rsidR="00034D9F">
        <w:rPr>
          <w:lang w:val="ru-RU" w:eastAsia="en-US"/>
        </w:rPr>
        <w:t>об</w:t>
      </w:r>
      <w:r w:rsidR="00034D9F" w:rsidRPr="003C5FAD">
        <w:rPr>
          <w:lang w:val="ru-RU" w:eastAsia="en-US"/>
        </w:rPr>
        <w:t xml:space="preserve"> </w:t>
      </w:r>
      <w:r w:rsidR="00034D9F">
        <w:rPr>
          <w:lang w:val="ru-RU" w:eastAsia="en-US"/>
        </w:rPr>
        <w:t>уточнении</w:t>
      </w:r>
      <w:r w:rsidR="00034D9F" w:rsidRPr="003C5FAD">
        <w:rPr>
          <w:lang w:val="ru-RU" w:eastAsia="en-US"/>
        </w:rPr>
        <w:t xml:space="preserve"> </w:t>
      </w:r>
      <w:r w:rsidR="00034D9F">
        <w:rPr>
          <w:lang w:val="ru-RU" w:eastAsia="en-US"/>
        </w:rPr>
        <w:t>прав</w:t>
      </w:r>
      <w:r w:rsidR="00034D9F" w:rsidRPr="003C5FAD">
        <w:rPr>
          <w:lang w:val="ru-RU" w:eastAsia="en-US"/>
        </w:rPr>
        <w:t xml:space="preserve"> </w:t>
      </w:r>
      <w:r w:rsidR="00034D9F">
        <w:rPr>
          <w:lang w:val="ru-RU"/>
        </w:rPr>
        <w:t>организаций</w:t>
      </w:r>
      <w:r w:rsidR="00034D9F" w:rsidRPr="003C5FAD">
        <w:rPr>
          <w:lang w:val="ru-RU"/>
        </w:rPr>
        <w:t xml:space="preserve"> </w:t>
      </w:r>
      <w:r w:rsidR="00034D9F">
        <w:rPr>
          <w:lang w:val="ru-RU"/>
        </w:rPr>
        <w:t>эфирного</w:t>
      </w:r>
      <w:r w:rsidR="00034D9F" w:rsidRPr="003C5FAD">
        <w:rPr>
          <w:lang w:val="ru-RU"/>
        </w:rPr>
        <w:t xml:space="preserve"> </w:t>
      </w:r>
      <w:r w:rsidR="00034D9F">
        <w:rPr>
          <w:lang w:val="ru-RU"/>
        </w:rPr>
        <w:t>вещания</w:t>
      </w:r>
      <w:r w:rsidR="00034D9F" w:rsidRPr="003C5FAD">
        <w:rPr>
          <w:lang w:val="ru-RU"/>
        </w:rPr>
        <w:t xml:space="preserve"> </w:t>
      </w:r>
      <w:r w:rsidR="00034D9F">
        <w:rPr>
          <w:lang w:val="ru-RU"/>
        </w:rPr>
        <w:t>в</w:t>
      </w:r>
      <w:r w:rsidR="00034D9F" w:rsidRPr="003C5FAD">
        <w:rPr>
          <w:lang w:val="ru-RU"/>
        </w:rPr>
        <w:t xml:space="preserve"> </w:t>
      </w:r>
      <w:r w:rsidR="00034D9F">
        <w:rPr>
          <w:lang w:val="ru-RU"/>
        </w:rPr>
        <w:t>связи</w:t>
      </w:r>
      <w:r w:rsidR="00034D9F" w:rsidRPr="003C5FAD">
        <w:rPr>
          <w:lang w:val="ru-RU"/>
        </w:rPr>
        <w:t xml:space="preserve"> </w:t>
      </w:r>
      <w:r w:rsidR="00034D9F">
        <w:rPr>
          <w:lang w:val="ru-RU"/>
        </w:rPr>
        <w:t>с</w:t>
      </w:r>
      <w:r w:rsidR="00034D9F" w:rsidRPr="003C5FAD">
        <w:rPr>
          <w:lang w:val="ru-RU"/>
        </w:rPr>
        <w:t xml:space="preserve"> </w:t>
      </w:r>
      <w:r w:rsidR="00034D9F">
        <w:rPr>
          <w:lang w:val="ru-RU"/>
        </w:rPr>
        <w:t>техническим</w:t>
      </w:r>
      <w:r w:rsidR="00034D9F" w:rsidRPr="003C5FAD">
        <w:rPr>
          <w:lang w:val="ru-RU"/>
        </w:rPr>
        <w:t xml:space="preserve"> </w:t>
      </w:r>
      <w:r w:rsidR="00034D9F">
        <w:rPr>
          <w:lang w:val="ru-RU"/>
        </w:rPr>
        <w:t>прогрессом</w:t>
      </w:r>
      <w:r w:rsidR="00034D9F" w:rsidRPr="003C5FAD">
        <w:rPr>
          <w:lang w:val="ru-RU"/>
        </w:rPr>
        <w:t xml:space="preserve"> </w:t>
      </w:r>
      <w:r w:rsidR="00034D9F">
        <w:rPr>
          <w:lang w:val="ru-RU"/>
        </w:rPr>
        <w:t>обсуждается</w:t>
      </w:r>
      <w:r w:rsidR="00034D9F" w:rsidRPr="003C5FAD">
        <w:rPr>
          <w:lang w:val="ru-RU"/>
        </w:rPr>
        <w:t xml:space="preserve"> </w:t>
      </w:r>
      <w:r w:rsidR="00034D9F">
        <w:rPr>
          <w:lang w:val="ru-RU"/>
        </w:rPr>
        <w:t>на</w:t>
      </w:r>
      <w:r w:rsidR="00034D9F" w:rsidRPr="003C5FAD">
        <w:rPr>
          <w:lang w:val="ru-RU"/>
        </w:rPr>
        <w:t xml:space="preserve"> </w:t>
      </w:r>
      <w:r w:rsidR="00034D9F">
        <w:rPr>
          <w:lang w:val="ru-RU"/>
        </w:rPr>
        <w:t>всех</w:t>
      </w:r>
      <w:r w:rsidR="00034D9F" w:rsidRPr="003C5FAD">
        <w:rPr>
          <w:lang w:val="ru-RU"/>
        </w:rPr>
        <w:t xml:space="preserve"> </w:t>
      </w:r>
      <w:r w:rsidR="00034D9F">
        <w:rPr>
          <w:lang w:val="ru-RU"/>
        </w:rPr>
        <w:t>сессиях</w:t>
      </w:r>
      <w:r w:rsidR="00034D9F" w:rsidRPr="003C5FAD">
        <w:rPr>
          <w:lang w:val="ru-RU"/>
        </w:rPr>
        <w:t xml:space="preserve"> </w:t>
      </w:r>
      <w:r w:rsidR="00034D9F">
        <w:rPr>
          <w:lang w:val="ru-RU"/>
        </w:rPr>
        <w:t>ПКАП</w:t>
      </w:r>
      <w:r w:rsidR="00034D9F" w:rsidRPr="003C5FAD">
        <w:rPr>
          <w:lang w:val="ru-RU"/>
        </w:rPr>
        <w:t xml:space="preserve"> </w:t>
      </w:r>
      <w:r w:rsidR="00034D9F">
        <w:rPr>
          <w:lang w:val="ru-RU"/>
        </w:rPr>
        <w:t>с</w:t>
      </w:r>
      <w:r w:rsidR="00034D9F" w:rsidRPr="003C5FAD">
        <w:rPr>
          <w:lang w:val="ru-RU"/>
        </w:rPr>
        <w:t xml:space="preserve"> 1998 </w:t>
      </w:r>
      <w:r w:rsidR="00034D9F">
        <w:rPr>
          <w:lang w:val="ru-RU"/>
        </w:rPr>
        <w:t>г</w:t>
      </w:r>
      <w:r w:rsidR="00034D9F" w:rsidRPr="003C5FAD">
        <w:rPr>
          <w:lang w:val="ru-RU"/>
        </w:rPr>
        <w:t xml:space="preserve">., </w:t>
      </w:r>
      <w:r w:rsidR="00034D9F">
        <w:rPr>
          <w:lang w:val="ru-RU"/>
        </w:rPr>
        <w:t>включая</w:t>
      </w:r>
      <w:r w:rsidR="00034D9F" w:rsidRPr="003C5FAD">
        <w:rPr>
          <w:lang w:val="ru-RU"/>
        </w:rPr>
        <w:t xml:space="preserve"> </w:t>
      </w:r>
      <w:r w:rsidR="00034D9F">
        <w:rPr>
          <w:lang w:val="ru-RU"/>
        </w:rPr>
        <w:t>две</w:t>
      </w:r>
      <w:r w:rsidR="00034D9F" w:rsidRPr="003C5FAD">
        <w:rPr>
          <w:lang w:val="ru-RU"/>
        </w:rPr>
        <w:t xml:space="preserve"> </w:t>
      </w:r>
      <w:r w:rsidR="00034D9F">
        <w:rPr>
          <w:lang w:val="ru-RU"/>
        </w:rPr>
        <w:t>специальные</w:t>
      </w:r>
      <w:r w:rsidR="00034D9F" w:rsidRPr="003C5FAD">
        <w:rPr>
          <w:lang w:val="ru-RU"/>
        </w:rPr>
        <w:t xml:space="preserve"> </w:t>
      </w:r>
      <w:r w:rsidR="00034D9F">
        <w:rPr>
          <w:lang w:val="ru-RU"/>
        </w:rPr>
        <w:t>сессии 2007 г.</w:t>
      </w:r>
      <w:r w:rsidR="00034D9F" w:rsidRPr="003C5FAD">
        <w:rPr>
          <w:lang w:val="ru-RU"/>
        </w:rPr>
        <w:t xml:space="preserve">, </w:t>
      </w:r>
      <w:r w:rsidR="00034D9F">
        <w:rPr>
          <w:lang w:val="ru-RU"/>
        </w:rPr>
        <w:t>посвященные</w:t>
      </w:r>
      <w:r w:rsidR="00034D9F" w:rsidRPr="003C5FAD">
        <w:rPr>
          <w:lang w:val="ru-RU"/>
        </w:rPr>
        <w:t xml:space="preserve"> </w:t>
      </w:r>
      <w:r w:rsidR="00034D9F">
        <w:rPr>
          <w:lang w:val="ru-RU"/>
        </w:rPr>
        <w:t>исключительно</w:t>
      </w:r>
      <w:r w:rsidR="00034D9F" w:rsidRPr="003C5FAD">
        <w:rPr>
          <w:lang w:val="ru-RU"/>
        </w:rPr>
        <w:t xml:space="preserve"> </w:t>
      </w:r>
      <w:r w:rsidR="00034D9F">
        <w:rPr>
          <w:lang w:val="ru-RU"/>
        </w:rPr>
        <w:t>этой</w:t>
      </w:r>
      <w:r w:rsidR="00034D9F" w:rsidRPr="003C5FAD">
        <w:rPr>
          <w:lang w:val="ru-RU"/>
        </w:rPr>
        <w:t xml:space="preserve"> </w:t>
      </w:r>
      <w:r w:rsidR="00034D9F">
        <w:rPr>
          <w:lang w:val="ru-RU"/>
        </w:rPr>
        <w:t>теме</w:t>
      </w:r>
      <w:r w:rsidR="004C150A" w:rsidRPr="00034D9F">
        <w:rPr>
          <w:lang w:val="ru-RU"/>
        </w:rPr>
        <w:t>.</w:t>
      </w:r>
    </w:p>
    <w:p w:rsidR="00034D9F" w:rsidRPr="00034D9F" w:rsidRDefault="00034D9F" w:rsidP="00BD4E0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F05D6" w:rsidRPr="00A6422F" w:rsidRDefault="00BF52C2" w:rsidP="00BD4E07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034D9F">
        <w:rPr>
          <w:lang w:val="ru-RU" w:eastAsia="en-US"/>
        </w:rPr>
        <w:fldChar w:fldCharType="begin"/>
      </w:r>
      <w:r w:rsidRPr="00034D9F">
        <w:rPr>
          <w:lang w:val="ru-RU" w:eastAsia="en-US"/>
        </w:rPr>
        <w:instrText xml:space="preserve"> </w:instrText>
      </w:r>
      <w:r w:rsidRPr="000C1A15">
        <w:rPr>
          <w:lang w:eastAsia="en-US"/>
        </w:rPr>
        <w:instrText>AUTONUM</w:instrText>
      </w:r>
      <w:r w:rsidRPr="00034D9F">
        <w:rPr>
          <w:lang w:val="ru-RU" w:eastAsia="en-US"/>
        </w:rPr>
        <w:instrText xml:space="preserve">  </w:instrText>
      </w:r>
      <w:r w:rsidRPr="00034D9F">
        <w:rPr>
          <w:lang w:val="ru-RU" w:eastAsia="en-US"/>
        </w:rPr>
        <w:fldChar w:fldCharType="end"/>
      </w:r>
      <w:r w:rsidRPr="00034D9F">
        <w:rPr>
          <w:lang w:val="ru-RU" w:eastAsia="en-US"/>
        </w:rPr>
        <w:tab/>
      </w:r>
      <w:r w:rsidR="00034D9F">
        <w:rPr>
          <w:lang w:val="ru-RU" w:eastAsia="en-US"/>
        </w:rPr>
        <w:t>Межсессионная встреча по</w:t>
      </w:r>
      <w:r w:rsidR="00034D9F" w:rsidRPr="009D2B6F">
        <w:rPr>
          <w:lang w:val="ru-RU" w:eastAsia="en-US"/>
        </w:rPr>
        <w:t xml:space="preserve"> </w:t>
      </w:r>
      <w:r w:rsidR="00034D9F">
        <w:rPr>
          <w:lang w:val="ru-RU" w:eastAsia="en-US"/>
        </w:rPr>
        <w:t>вопросу</w:t>
      </w:r>
      <w:r w:rsidR="00034D9F" w:rsidRPr="009D2B6F">
        <w:rPr>
          <w:lang w:val="ru-RU" w:eastAsia="en-US"/>
        </w:rPr>
        <w:t xml:space="preserve"> </w:t>
      </w:r>
      <w:r w:rsidR="00034D9F">
        <w:rPr>
          <w:lang w:val="ru-RU" w:eastAsia="en-US"/>
        </w:rPr>
        <w:t>об охране</w:t>
      </w:r>
      <w:r w:rsidR="00034D9F" w:rsidRPr="009D2B6F">
        <w:rPr>
          <w:lang w:val="ru-RU" w:eastAsia="en-US"/>
        </w:rPr>
        <w:t xml:space="preserve"> </w:t>
      </w:r>
      <w:r w:rsidR="00034D9F">
        <w:rPr>
          <w:lang w:val="ru-RU" w:eastAsia="en-US"/>
        </w:rPr>
        <w:t>прав</w:t>
      </w:r>
      <w:r w:rsidR="00034D9F" w:rsidRPr="003C5FAD">
        <w:rPr>
          <w:lang w:val="ru-RU" w:eastAsia="en-US"/>
        </w:rPr>
        <w:t xml:space="preserve"> </w:t>
      </w:r>
      <w:r w:rsidR="00034D9F">
        <w:rPr>
          <w:lang w:val="ru-RU"/>
        </w:rPr>
        <w:t>организаций</w:t>
      </w:r>
      <w:r w:rsidR="00034D9F" w:rsidRPr="003C5FAD">
        <w:rPr>
          <w:lang w:val="ru-RU"/>
        </w:rPr>
        <w:t xml:space="preserve"> </w:t>
      </w:r>
      <w:r w:rsidR="00034D9F">
        <w:rPr>
          <w:lang w:val="ru-RU"/>
        </w:rPr>
        <w:t>эфирного</w:t>
      </w:r>
      <w:r w:rsidR="00034D9F" w:rsidRPr="003C5FAD">
        <w:rPr>
          <w:lang w:val="ru-RU"/>
        </w:rPr>
        <w:t xml:space="preserve"> </w:t>
      </w:r>
      <w:r w:rsidR="00034D9F">
        <w:rPr>
          <w:lang w:val="ru-RU"/>
        </w:rPr>
        <w:t>вещания</w:t>
      </w:r>
      <w:r w:rsidR="00034D9F" w:rsidRPr="009D2B6F">
        <w:rPr>
          <w:lang w:val="ru-RU" w:eastAsia="en-US"/>
        </w:rPr>
        <w:t xml:space="preserve"> </w:t>
      </w:r>
      <w:r w:rsidR="00034D9F">
        <w:rPr>
          <w:lang w:val="ru-RU" w:eastAsia="en-US"/>
        </w:rPr>
        <w:t>была проведена</w:t>
      </w:r>
      <w:r w:rsidR="00034D9F" w:rsidRPr="009D2B6F">
        <w:rPr>
          <w:lang w:val="ru-RU" w:eastAsia="en-US"/>
        </w:rPr>
        <w:t xml:space="preserve"> </w:t>
      </w:r>
      <w:r w:rsidR="00034D9F">
        <w:rPr>
          <w:lang w:val="ru-RU" w:eastAsia="en-US"/>
        </w:rPr>
        <w:t>в</w:t>
      </w:r>
      <w:r w:rsidR="00034D9F" w:rsidRPr="009D2B6F">
        <w:rPr>
          <w:lang w:val="ru-RU" w:eastAsia="en-US"/>
        </w:rPr>
        <w:t xml:space="preserve"> </w:t>
      </w:r>
      <w:r w:rsidR="00034D9F">
        <w:rPr>
          <w:lang w:val="ru-RU" w:eastAsia="en-US"/>
        </w:rPr>
        <w:t>Женеве</w:t>
      </w:r>
      <w:r w:rsidR="00034D9F" w:rsidRPr="009D2B6F">
        <w:rPr>
          <w:lang w:val="ru-RU" w:eastAsia="en-US"/>
        </w:rPr>
        <w:t xml:space="preserve"> </w:t>
      </w:r>
      <w:r w:rsidR="00034D9F" w:rsidRPr="00034D9F">
        <w:rPr>
          <w:lang w:val="ru-RU"/>
        </w:rPr>
        <w:t xml:space="preserve">10 </w:t>
      </w:r>
      <w:r w:rsidR="00034D9F">
        <w:rPr>
          <w:lang w:val="ru-RU"/>
        </w:rPr>
        <w:t>-</w:t>
      </w:r>
      <w:r w:rsidR="00034D9F" w:rsidRPr="00034D9F">
        <w:rPr>
          <w:lang w:val="ru-RU"/>
        </w:rPr>
        <w:t xml:space="preserve"> 12 </w:t>
      </w:r>
      <w:r w:rsidR="00034D9F">
        <w:rPr>
          <w:lang w:val="ru-RU"/>
        </w:rPr>
        <w:t>апреля</w:t>
      </w:r>
      <w:r w:rsidR="00034D9F" w:rsidRPr="00034D9F">
        <w:rPr>
          <w:lang w:val="ru-RU"/>
        </w:rPr>
        <w:t xml:space="preserve"> 2013</w:t>
      </w:r>
      <w:r w:rsidR="00034D9F">
        <w:rPr>
          <w:lang w:val="ru-RU"/>
        </w:rPr>
        <w:t xml:space="preserve"> г</w:t>
      </w:r>
      <w:r w:rsidR="00034D9F" w:rsidRPr="009D2B6F">
        <w:rPr>
          <w:lang w:val="ru-RU"/>
        </w:rPr>
        <w:t xml:space="preserve">.  </w:t>
      </w:r>
      <w:r w:rsidR="00034D9F">
        <w:rPr>
          <w:lang w:val="ru-RU"/>
        </w:rPr>
        <w:t>Обсуждения</w:t>
      </w:r>
      <w:r w:rsidR="00034D9F" w:rsidRPr="009D2B6F">
        <w:rPr>
          <w:lang w:val="ru-RU"/>
        </w:rPr>
        <w:t xml:space="preserve"> </w:t>
      </w:r>
      <w:r w:rsidR="00034D9F">
        <w:rPr>
          <w:lang w:val="ru-RU"/>
        </w:rPr>
        <w:t>способствовали продвижению</w:t>
      </w:r>
      <w:r w:rsidR="00034D9F" w:rsidRPr="009D2B6F">
        <w:rPr>
          <w:lang w:val="ru-RU"/>
        </w:rPr>
        <w:t xml:space="preserve"> </w:t>
      </w:r>
      <w:r w:rsidR="00034D9F">
        <w:rPr>
          <w:lang w:val="ru-RU"/>
        </w:rPr>
        <w:t>работы</w:t>
      </w:r>
      <w:r w:rsidR="00034D9F" w:rsidRPr="009D2B6F">
        <w:rPr>
          <w:lang w:val="ru-RU"/>
        </w:rPr>
        <w:t xml:space="preserve"> </w:t>
      </w:r>
      <w:r w:rsidR="00034D9F">
        <w:rPr>
          <w:lang w:val="ru-RU"/>
        </w:rPr>
        <w:t>над</w:t>
      </w:r>
      <w:r w:rsidR="00034D9F" w:rsidRPr="009D2B6F">
        <w:rPr>
          <w:lang w:val="ru-RU"/>
        </w:rPr>
        <w:t xml:space="preserve"> </w:t>
      </w:r>
      <w:r w:rsidR="00034D9F">
        <w:rPr>
          <w:lang w:val="ru-RU"/>
        </w:rPr>
        <w:t>проектом</w:t>
      </w:r>
      <w:r w:rsidR="00034D9F" w:rsidRPr="009D2B6F">
        <w:rPr>
          <w:lang w:val="ru-RU"/>
        </w:rPr>
        <w:t xml:space="preserve"> </w:t>
      </w:r>
      <w:r w:rsidR="00034D9F">
        <w:rPr>
          <w:lang w:val="ru-RU"/>
        </w:rPr>
        <w:t>договора, повышающего нормы охраны</w:t>
      </w:r>
      <w:r w:rsidR="00034D9F" w:rsidRPr="003C5FAD">
        <w:rPr>
          <w:lang w:val="ru-RU" w:eastAsia="en-US"/>
        </w:rPr>
        <w:t xml:space="preserve"> </w:t>
      </w:r>
      <w:r w:rsidR="00034D9F">
        <w:rPr>
          <w:lang w:val="ru-RU" w:eastAsia="en-US"/>
        </w:rPr>
        <w:t>прав</w:t>
      </w:r>
      <w:r w:rsidR="00034D9F" w:rsidRPr="003C5FAD">
        <w:rPr>
          <w:lang w:val="ru-RU" w:eastAsia="en-US"/>
        </w:rPr>
        <w:t xml:space="preserve"> </w:t>
      </w:r>
      <w:r w:rsidR="00034D9F">
        <w:rPr>
          <w:lang w:val="ru-RU"/>
        </w:rPr>
        <w:t>организаций</w:t>
      </w:r>
      <w:r w:rsidR="00034D9F" w:rsidRPr="003C5FAD">
        <w:rPr>
          <w:lang w:val="ru-RU"/>
        </w:rPr>
        <w:t xml:space="preserve"> </w:t>
      </w:r>
      <w:r w:rsidR="00034D9F">
        <w:rPr>
          <w:lang w:val="ru-RU"/>
        </w:rPr>
        <w:t>эфирного и кабельного вещания в традиционном смысле</w:t>
      </w:r>
      <w:r w:rsidR="00034D9F" w:rsidRPr="009D2B6F">
        <w:rPr>
          <w:lang w:val="ru-RU"/>
        </w:rPr>
        <w:t xml:space="preserve">.  </w:t>
      </w:r>
      <w:r w:rsidR="00034D9F">
        <w:rPr>
          <w:lang w:val="ru-RU"/>
        </w:rPr>
        <w:t>Результаты</w:t>
      </w:r>
      <w:r w:rsidR="00034D9F" w:rsidRPr="00A6422F">
        <w:rPr>
          <w:lang w:val="ru-RU"/>
        </w:rPr>
        <w:t xml:space="preserve"> </w:t>
      </w:r>
      <w:r w:rsidR="00034D9F">
        <w:rPr>
          <w:lang w:val="ru-RU"/>
        </w:rPr>
        <w:t>консультаций</w:t>
      </w:r>
      <w:r w:rsidR="00034D9F" w:rsidRPr="00A6422F">
        <w:rPr>
          <w:lang w:val="ru-RU"/>
        </w:rPr>
        <w:t xml:space="preserve"> </w:t>
      </w:r>
      <w:r w:rsidR="009B2BFD">
        <w:rPr>
          <w:lang w:val="ru-RU"/>
        </w:rPr>
        <w:t>будут</w:t>
      </w:r>
      <w:r w:rsidR="00034D9F" w:rsidRPr="00A6422F">
        <w:rPr>
          <w:lang w:val="ru-RU"/>
        </w:rPr>
        <w:t xml:space="preserve"> </w:t>
      </w:r>
      <w:r w:rsidR="00034D9F">
        <w:rPr>
          <w:lang w:val="ru-RU"/>
        </w:rPr>
        <w:t>представлены</w:t>
      </w:r>
      <w:r w:rsidR="00034D9F" w:rsidRPr="00A6422F">
        <w:rPr>
          <w:lang w:val="ru-RU"/>
        </w:rPr>
        <w:t xml:space="preserve"> </w:t>
      </w:r>
      <w:r w:rsidR="009B2BFD">
        <w:rPr>
          <w:lang w:val="ru-RU"/>
        </w:rPr>
        <w:t xml:space="preserve">двадцать шестой </w:t>
      </w:r>
      <w:r w:rsidR="00034D9F">
        <w:rPr>
          <w:lang w:val="ru-RU"/>
        </w:rPr>
        <w:t>сессии</w:t>
      </w:r>
      <w:r w:rsidR="00034D9F" w:rsidRPr="00A6422F">
        <w:rPr>
          <w:lang w:val="ru-RU"/>
        </w:rPr>
        <w:t xml:space="preserve"> </w:t>
      </w:r>
      <w:r w:rsidR="00034D9F">
        <w:rPr>
          <w:lang w:val="ru-RU"/>
        </w:rPr>
        <w:t>ПКАП</w:t>
      </w:r>
      <w:r w:rsidR="009A2518" w:rsidRPr="00A6422F">
        <w:rPr>
          <w:lang w:val="ru-RU"/>
        </w:rPr>
        <w:t xml:space="preserve">.  </w:t>
      </w:r>
    </w:p>
    <w:p w:rsidR="00BC4FA0" w:rsidRPr="00A6422F" w:rsidRDefault="00BC4FA0" w:rsidP="00BD4E0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F05D6" w:rsidRPr="009B2BFD" w:rsidRDefault="00BF52C2" w:rsidP="00BD4E07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9B2BFD">
        <w:rPr>
          <w:lang w:val="ru-RU" w:eastAsia="en-US"/>
        </w:rPr>
        <w:fldChar w:fldCharType="begin"/>
      </w:r>
      <w:r w:rsidRPr="009B2BFD">
        <w:rPr>
          <w:lang w:val="ru-RU" w:eastAsia="en-US"/>
        </w:rPr>
        <w:instrText xml:space="preserve"> </w:instrText>
      </w:r>
      <w:r w:rsidRPr="000C1A15">
        <w:rPr>
          <w:lang w:eastAsia="en-US"/>
        </w:rPr>
        <w:instrText>AUTONUM</w:instrText>
      </w:r>
      <w:r w:rsidRPr="009B2BFD">
        <w:rPr>
          <w:lang w:val="ru-RU" w:eastAsia="en-US"/>
        </w:rPr>
        <w:instrText xml:space="preserve">  </w:instrText>
      </w:r>
      <w:r w:rsidRPr="009B2BFD">
        <w:rPr>
          <w:lang w:val="ru-RU" w:eastAsia="en-US"/>
        </w:rPr>
        <w:fldChar w:fldCharType="end"/>
      </w:r>
      <w:r w:rsidRPr="009B2BFD">
        <w:rPr>
          <w:lang w:val="ru-RU" w:eastAsia="en-US"/>
        </w:rPr>
        <w:tab/>
      </w:r>
      <w:r w:rsidR="009B2BFD">
        <w:rPr>
          <w:lang w:val="ru-RU"/>
        </w:rPr>
        <w:t>В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ходе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двадцать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пятой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сессии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ПКАП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и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межсессионной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встречи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по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вопросу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об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охране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прав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организаций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эфирного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вещания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Комитет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продолжил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обсуждения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относительно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единого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текста</w:t>
      </w:r>
      <w:r w:rsidR="009B2BFD" w:rsidRPr="009B2BFD">
        <w:rPr>
          <w:lang w:val="ru-RU"/>
        </w:rPr>
        <w:t xml:space="preserve">, </w:t>
      </w:r>
      <w:r w:rsidR="009B2BFD">
        <w:rPr>
          <w:lang w:val="ru-RU"/>
        </w:rPr>
        <w:t>озаглавленного</w:t>
      </w:r>
      <w:r w:rsidR="009B2BFD" w:rsidRPr="009B2BFD">
        <w:rPr>
          <w:lang w:val="ru-RU"/>
        </w:rPr>
        <w:t xml:space="preserve"> «</w:t>
      </w:r>
      <w:r w:rsidR="009B2BFD">
        <w:rPr>
          <w:lang w:val="ru-RU"/>
        </w:rPr>
        <w:t>Р</w:t>
      </w:r>
      <w:r w:rsidR="009B2BFD" w:rsidRPr="009B2BFD">
        <w:rPr>
          <w:szCs w:val="22"/>
          <w:lang w:val="ru-RU"/>
        </w:rPr>
        <w:t>абочий документ в отношении договора по охране прав организаций эфирного вещания»</w:t>
      </w:r>
      <w:r w:rsidR="009B2BFD" w:rsidRPr="009B2BFD">
        <w:rPr>
          <w:lang w:val="ru-RU"/>
        </w:rPr>
        <w:t xml:space="preserve"> </w:t>
      </w:r>
      <w:r w:rsidR="009A2518" w:rsidRPr="009B2BFD">
        <w:rPr>
          <w:lang w:val="ru-RU"/>
        </w:rPr>
        <w:t>(</w:t>
      </w:r>
      <w:r w:rsidR="009B2BFD">
        <w:rPr>
          <w:lang w:val="ru-RU"/>
        </w:rPr>
        <w:t>документы</w:t>
      </w:r>
      <w:r w:rsidR="009A2518" w:rsidRPr="009B2BFD">
        <w:rPr>
          <w:lang w:val="ru-RU"/>
        </w:rPr>
        <w:t xml:space="preserve"> </w:t>
      </w:r>
      <w:r w:rsidR="009A2518" w:rsidRPr="00D60607">
        <w:t>SCCR</w:t>
      </w:r>
      <w:r w:rsidR="009A2518" w:rsidRPr="009B2BFD">
        <w:rPr>
          <w:lang w:val="ru-RU"/>
        </w:rPr>
        <w:t xml:space="preserve">/24/10 </w:t>
      </w:r>
      <w:r w:rsidR="009B2BFD">
        <w:rPr>
          <w:lang w:val="ru-RU"/>
        </w:rPr>
        <w:t>и</w:t>
      </w:r>
      <w:r w:rsidR="009A2518" w:rsidRPr="009B2BFD">
        <w:rPr>
          <w:lang w:val="ru-RU"/>
        </w:rPr>
        <w:t xml:space="preserve"> </w:t>
      </w:r>
      <w:r w:rsidR="009A2518">
        <w:t>SCCR</w:t>
      </w:r>
      <w:r w:rsidR="009A2518" w:rsidRPr="009B2BFD">
        <w:rPr>
          <w:lang w:val="ru-RU"/>
        </w:rPr>
        <w:t>/24/10/</w:t>
      </w:r>
      <w:r w:rsidR="009A2518">
        <w:t>CORR</w:t>
      </w:r>
      <w:r w:rsidR="009A2518" w:rsidRPr="009B2BFD">
        <w:rPr>
          <w:lang w:val="ru-RU"/>
        </w:rPr>
        <w:t xml:space="preserve">), </w:t>
      </w:r>
      <w:r w:rsidR="009B2BFD">
        <w:rPr>
          <w:lang w:val="ru-RU"/>
        </w:rPr>
        <w:t>который станет основой для дальнейших базирующихся на тексте обсуждений, которые будут проведены Комитетом на его двадцать шестой сессии</w:t>
      </w:r>
      <w:r w:rsidR="009A2518" w:rsidRPr="009B2BFD">
        <w:rPr>
          <w:lang w:val="ru-RU"/>
        </w:rPr>
        <w:t xml:space="preserve">.  </w:t>
      </w:r>
      <w:r w:rsidR="009B2BFD">
        <w:rPr>
          <w:lang w:val="ru-RU"/>
        </w:rPr>
        <w:t>Комитет</w:t>
      </w:r>
      <w:r w:rsidR="009B2BFD" w:rsidRPr="00677814">
        <w:rPr>
          <w:lang w:val="ru-RU"/>
        </w:rPr>
        <w:t xml:space="preserve"> </w:t>
      </w:r>
      <w:r w:rsidR="009B2BFD">
        <w:rPr>
          <w:lang w:val="ru-RU"/>
        </w:rPr>
        <w:t>также принял во внимание различные предложения и замечания, представленные по этому вопросу на предыдущих сессиях ПКАП</w:t>
      </w:r>
      <w:r w:rsidR="009A2518" w:rsidRPr="009B2BFD">
        <w:rPr>
          <w:lang w:val="ru-RU"/>
        </w:rPr>
        <w:t>.</w:t>
      </w:r>
    </w:p>
    <w:p w:rsidR="00BC4FA0" w:rsidRPr="009B2BFD" w:rsidRDefault="00BC4FA0" w:rsidP="00BD4E0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10C35" w:rsidRPr="009B2BFD" w:rsidRDefault="00BF52C2" w:rsidP="00BD4E07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9B2BFD">
        <w:rPr>
          <w:lang w:val="ru-RU" w:eastAsia="en-US"/>
        </w:rPr>
        <w:fldChar w:fldCharType="begin"/>
      </w:r>
      <w:r w:rsidRPr="009B2BFD">
        <w:rPr>
          <w:lang w:val="ru-RU" w:eastAsia="en-US"/>
        </w:rPr>
        <w:instrText xml:space="preserve"> </w:instrText>
      </w:r>
      <w:r w:rsidRPr="000C1A15">
        <w:rPr>
          <w:lang w:eastAsia="en-US"/>
        </w:rPr>
        <w:instrText>AUTONUM</w:instrText>
      </w:r>
      <w:r w:rsidRPr="009B2BFD">
        <w:rPr>
          <w:lang w:val="ru-RU" w:eastAsia="en-US"/>
        </w:rPr>
        <w:instrText xml:space="preserve">  </w:instrText>
      </w:r>
      <w:r w:rsidRPr="009B2BFD">
        <w:rPr>
          <w:lang w:val="ru-RU" w:eastAsia="en-US"/>
        </w:rPr>
        <w:fldChar w:fldCharType="end"/>
      </w:r>
      <w:r w:rsidRPr="009B2BFD">
        <w:rPr>
          <w:lang w:val="ru-RU" w:eastAsia="en-US"/>
        </w:rPr>
        <w:tab/>
      </w:r>
      <w:r w:rsidR="009B2BFD">
        <w:rPr>
          <w:lang w:val="ru-RU"/>
        </w:rPr>
        <w:t>На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своей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сорок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первой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сессии</w:t>
      </w:r>
      <w:r w:rsidR="009B2BFD" w:rsidRPr="009B2BFD">
        <w:rPr>
          <w:lang w:val="ru-RU"/>
        </w:rPr>
        <w:t xml:space="preserve">, </w:t>
      </w:r>
      <w:r w:rsidR="009B2BFD">
        <w:rPr>
          <w:lang w:val="ru-RU"/>
        </w:rPr>
        <w:t>состоявшейся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в</w:t>
      </w:r>
      <w:r w:rsidR="00847F89" w:rsidRPr="009B2BFD">
        <w:rPr>
          <w:lang w:val="ru-RU"/>
        </w:rPr>
        <w:t xml:space="preserve"> 2012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г</w:t>
      </w:r>
      <w:r w:rsidR="009B2BFD" w:rsidRPr="009B2BFD">
        <w:rPr>
          <w:lang w:val="ru-RU"/>
        </w:rPr>
        <w:t>.</w:t>
      </w:r>
      <w:r w:rsidR="00847F89" w:rsidRPr="009B2BFD">
        <w:rPr>
          <w:lang w:val="ru-RU"/>
        </w:rPr>
        <w:t>,</w:t>
      </w:r>
      <w:r w:rsidR="009A2518" w:rsidRPr="009B2BFD">
        <w:rPr>
          <w:lang w:val="ru-RU"/>
        </w:rPr>
        <w:t xml:space="preserve"> </w:t>
      </w:r>
      <w:r w:rsidR="009B2BFD">
        <w:rPr>
          <w:lang w:val="ru-RU"/>
        </w:rPr>
        <w:t>Генеральная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Ассамблея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ВОИС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приняла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к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сведению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тот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факт</w:t>
      </w:r>
      <w:r w:rsidR="009B2BFD" w:rsidRPr="009B2BFD">
        <w:rPr>
          <w:lang w:val="ru-RU"/>
        </w:rPr>
        <w:t xml:space="preserve">, </w:t>
      </w:r>
      <w:r w:rsidR="009B2BFD">
        <w:rPr>
          <w:lang w:val="ru-RU"/>
        </w:rPr>
        <w:t>что</w:t>
      </w:r>
      <w:r w:rsidR="009B2BFD" w:rsidRPr="009B2BFD">
        <w:rPr>
          <w:lang w:val="ru-RU"/>
        </w:rPr>
        <w:t xml:space="preserve"> </w:t>
      </w:r>
      <w:r w:rsidR="009B2BFD">
        <w:rPr>
          <w:lang w:val="ru-RU" w:eastAsia="en-US"/>
        </w:rPr>
        <w:t>Комитет</w:t>
      </w:r>
      <w:r w:rsidR="009B2BFD" w:rsidRPr="00361022">
        <w:rPr>
          <w:lang w:val="ru-RU" w:eastAsia="en-US"/>
        </w:rPr>
        <w:t xml:space="preserve"> </w:t>
      </w:r>
      <w:r w:rsidR="009B2BFD" w:rsidRPr="00672178">
        <w:rPr>
          <w:lang w:val="ru-RU"/>
        </w:rPr>
        <w:t>вновь подтвердил свою приверженность продолжению работы с подход</w:t>
      </w:r>
      <w:r w:rsidR="009B2BFD">
        <w:rPr>
          <w:lang w:val="ru-RU"/>
        </w:rPr>
        <w:t>ом</w:t>
      </w:r>
      <w:r w:rsidR="009B2BFD" w:rsidRPr="00672178">
        <w:rPr>
          <w:lang w:val="ru-RU"/>
        </w:rPr>
        <w:t xml:space="preserve"> на основе сигнала, что соответствует мандату, предоставленному Генеральной Ассамблеей 2007 г., в направлении разработки международного договора, </w:t>
      </w:r>
      <w:r w:rsidR="009B2BFD">
        <w:rPr>
          <w:lang w:val="ru-RU"/>
        </w:rPr>
        <w:t xml:space="preserve">повышающего нормы </w:t>
      </w:r>
      <w:r w:rsidR="009B2BFD" w:rsidRPr="00672178">
        <w:rPr>
          <w:lang w:val="ru-RU"/>
        </w:rPr>
        <w:t>охран</w:t>
      </w:r>
      <w:r w:rsidR="009B2BFD">
        <w:rPr>
          <w:lang w:val="ru-RU"/>
        </w:rPr>
        <w:t>ы</w:t>
      </w:r>
      <w:r w:rsidR="009B2BFD" w:rsidRPr="00672178">
        <w:rPr>
          <w:lang w:val="ru-RU"/>
        </w:rPr>
        <w:t xml:space="preserve"> прав организаций эфирного и кабельного вещания в традиционном смысле</w:t>
      </w:r>
      <w:r w:rsidR="009B2BFD">
        <w:rPr>
          <w:lang w:val="ru-RU"/>
        </w:rPr>
        <w:t>, и призвала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Комитет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продолжать его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работу. Генеральная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Ассамблея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также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одобрила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рекомендацию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Комитета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о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том</w:t>
      </w:r>
      <w:r w:rsidR="009B2BFD" w:rsidRPr="009B2BFD">
        <w:rPr>
          <w:lang w:val="ru-RU"/>
        </w:rPr>
        <w:t xml:space="preserve">, </w:t>
      </w:r>
      <w:r w:rsidR="009B2BFD">
        <w:rPr>
          <w:lang w:val="ru-RU"/>
        </w:rPr>
        <w:t>чтобы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ПКАП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продолжил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свою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работу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в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направлении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разработки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текста</w:t>
      </w:r>
      <w:r w:rsidR="009B2BFD" w:rsidRPr="009B2BFD">
        <w:rPr>
          <w:lang w:val="ru-RU"/>
        </w:rPr>
        <w:t xml:space="preserve">, </w:t>
      </w:r>
      <w:r w:rsidR="009B2BFD">
        <w:rPr>
          <w:lang w:val="ru-RU"/>
        </w:rPr>
        <w:t>который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позволит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принять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решение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о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том</w:t>
      </w:r>
      <w:r w:rsidR="009B2BFD" w:rsidRPr="009B2BFD">
        <w:rPr>
          <w:lang w:val="ru-RU"/>
        </w:rPr>
        <w:t xml:space="preserve">, </w:t>
      </w:r>
      <w:r w:rsidR="009B2BFD">
        <w:rPr>
          <w:lang w:val="ru-RU"/>
        </w:rPr>
        <w:t>созывать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ли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дипломатическую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конференцию</w:t>
      </w:r>
      <w:r w:rsidR="009B2BFD" w:rsidRPr="009B2BFD">
        <w:rPr>
          <w:lang w:val="ru-RU"/>
        </w:rPr>
        <w:t xml:space="preserve"> </w:t>
      </w:r>
      <w:r w:rsidR="009B2BFD">
        <w:rPr>
          <w:lang w:val="ru-RU"/>
        </w:rPr>
        <w:t>в</w:t>
      </w:r>
      <w:r w:rsidR="009B2BFD" w:rsidRPr="009B2BFD">
        <w:rPr>
          <w:lang w:val="ru-RU"/>
        </w:rPr>
        <w:t xml:space="preserve"> 2014 </w:t>
      </w:r>
      <w:r w:rsidR="009B2BFD">
        <w:rPr>
          <w:lang w:val="ru-RU"/>
        </w:rPr>
        <w:t>г</w:t>
      </w:r>
      <w:r w:rsidR="009A2518" w:rsidRPr="009B2BFD">
        <w:rPr>
          <w:lang w:val="ru-RU"/>
        </w:rPr>
        <w:t>.</w:t>
      </w:r>
    </w:p>
    <w:p w:rsidR="00BC4FA0" w:rsidRPr="009B2BFD" w:rsidRDefault="00BC4FA0" w:rsidP="00BD4E0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10C35" w:rsidRPr="009B2BFD" w:rsidRDefault="00BF52C2" w:rsidP="00BD4E07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9B2BFD">
        <w:rPr>
          <w:lang w:val="ru-RU" w:eastAsia="en-US"/>
        </w:rPr>
        <w:fldChar w:fldCharType="begin"/>
      </w:r>
      <w:r w:rsidRPr="009B2BFD">
        <w:rPr>
          <w:lang w:val="ru-RU" w:eastAsia="en-US"/>
        </w:rPr>
        <w:instrText xml:space="preserve"> </w:instrText>
      </w:r>
      <w:r w:rsidRPr="000C1A15">
        <w:rPr>
          <w:lang w:eastAsia="en-US"/>
        </w:rPr>
        <w:instrText>AUTONUM</w:instrText>
      </w:r>
      <w:r w:rsidRPr="009B2BFD">
        <w:rPr>
          <w:lang w:val="ru-RU" w:eastAsia="en-US"/>
        </w:rPr>
        <w:instrText xml:space="preserve">  </w:instrText>
      </w:r>
      <w:r w:rsidRPr="009B2BFD">
        <w:rPr>
          <w:lang w:val="ru-RU" w:eastAsia="en-US"/>
        </w:rPr>
        <w:fldChar w:fldCharType="end"/>
      </w:r>
      <w:r w:rsidRPr="009B2BFD">
        <w:rPr>
          <w:lang w:val="ru-RU" w:eastAsia="en-US"/>
        </w:rPr>
        <w:tab/>
      </w:r>
      <w:r w:rsidR="009B2BFD">
        <w:rPr>
          <w:lang w:val="ru-RU" w:eastAsia="en-US"/>
        </w:rPr>
        <w:t>Вопрос об</w:t>
      </w:r>
      <w:r w:rsidR="009B2BFD" w:rsidRPr="006B0671">
        <w:rPr>
          <w:lang w:val="ru-RU" w:eastAsia="en-US"/>
        </w:rPr>
        <w:t xml:space="preserve"> </w:t>
      </w:r>
      <w:r w:rsidR="009B2BFD">
        <w:rPr>
          <w:lang w:val="ru-RU" w:eastAsia="en-US"/>
        </w:rPr>
        <w:t>охране</w:t>
      </w:r>
      <w:r w:rsidR="009B2BFD" w:rsidRPr="006B0671">
        <w:rPr>
          <w:lang w:val="ru-RU" w:eastAsia="en-US"/>
        </w:rPr>
        <w:t xml:space="preserve"> </w:t>
      </w:r>
      <w:r w:rsidR="009B2BFD">
        <w:rPr>
          <w:lang w:val="ru-RU" w:eastAsia="en-US"/>
        </w:rPr>
        <w:t>прав</w:t>
      </w:r>
      <w:r w:rsidR="009B2BFD" w:rsidRPr="006B0671">
        <w:rPr>
          <w:lang w:val="ru-RU" w:eastAsia="en-US"/>
        </w:rPr>
        <w:t xml:space="preserve"> </w:t>
      </w:r>
      <w:r w:rsidR="009B2BFD">
        <w:rPr>
          <w:lang w:val="ru-RU"/>
        </w:rPr>
        <w:t>организаций</w:t>
      </w:r>
      <w:r w:rsidR="009B2BFD" w:rsidRPr="006B0671">
        <w:rPr>
          <w:lang w:val="ru-RU"/>
        </w:rPr>
        <w:t xml:space="preserve"> </w:t>
      </w:r>
      <w:r w:rsidR="009B2BFD">
        <w:rPr>
          <w:lang w:val="ru-RU"/>
        </w:rPr>
        <w:t>эфирного</w:t>
      </w:r>
      <w:r w:rsidR="009B2BFD" w:rsidRPr="006B0671">
        <w:rPr>
          <w:lang w:val="ru-RU"/>
        </w:rPr>
        <w:t xml:space="preserve"> </w:t>
      </w:r>
      <w:r w:rsidR="009B2BFD">
        <w:rPr>
          <w:lang w:val="ru-RU"/>
        </w:rPr>
        <w:t>вещания</w:t>
      </w:r>
      <w:r w:rsidR="009B2BFD" w:rsidRPr="006B0671">
        <w:rPr>
          <w:lang w:val="ru-RU"/>
        </w:rPr>
        <w:t xml:space="preserve"> </w:t>
      </w:r>
      <w:r w:rsidR="009B2BFD">
        <w:rPr>
          <w:lang w:val="ru-RU"/>
        </w:rPr>
        <w:t>будет</w:t>
      </w:r>
      <w:r w:rsidR="009B2BFD" w:rsidRPr="006B0671">
        <w:rPr>
          <w:lang w:val="ru-RU"/>
        </w:rPr>
        <w:t xml:space="preserve"> </w:t>
      </w:r>
      <w:r w:rsidR="009B2BFD">
        <w:rPr>
          <w:lang w:val="ru-RU"/>
        </w:rPr>
        <w:t>сохранен</w:t>
      </w:r>
      <w:r w:rsidR="009B2BFD" w:rsidRPr="006B0671">
        <w:rPr>
          <w:lang w:val="ru-RU"/>
        </w:rPr>
        <w:t xml:space="preserve"> </w:t>
      </w:r>
      <w:r w:rsidR="009B2BFD">
        <w:rPr>
          <w:lang w:val="ru-RU"/>
        </w:rPr>
        <w:t>в</w:t>
      </w:r>
      <w:r w:rsidR="009B2BFD" w:rsidRPr="006B0671">
        <w:rPr>
          <w:lang w:val="ru-RU"/>
        </w:rPr>
        <w:t xml:space="preserve"> </w:t>
      </w:r>
      <w:r w:rsidR="009B2BFD">
        <w:rPr>
          <w:lang w:val="ru-RU"/>
        </w:rPr>
        <w:t>повестке</w:t>
      </w:r>
      <w:r w:rsidR="009B2BFD" w:rsidRPr="006B0671">
        <w:rPr>
          <w:lang w:val="ru-RU"/>
        </w:rPr>
        <w:t xml:space="preserve"> </w:t>
      </w:r>
      <w:r w:rsidR="009B2BFD">
        <w:rPr>
          <w:lang w:val="ru-RU"/>
        </w:rPr>
        <w:t>дня</w:t>
      </w:r>
      <w:r w:rsidR="009B2BFD" w:rsidRPr="006B0671">
        <w:rPr>
          <w:lang w:val="ru-RU"/>
        </w:rPr>
        <w:t xml:space="preserve"> </w:t>
      </w:r>
      <w:r w:rsidR="009B2BFD">
        <w:rPr>
          <w:lang w:val="ru-RU"/>
        </w:rPr>
        <w:t>двадцать шестой</w:t>
      </w:r>
      <w:r w:rsidR="009B2BFD" w:rsidRPr="006B0671">
        <w:rPr>
          <w:lang w:val="ru-RU"/>
        </w:rPr>
        <w:t xml:space="preserve"> </w:t>
      </w:r>
      <w:r w:rsidR="009B2BFD">
        <w:rPr>
          <w:lang w:val="ru-RU"/>
        </w:rPr>
        <w:t>сессии</w:t>
      </w:r>
      <w:r w:rsidR="009B2BFD" w:rsidRPr="006B0671">
        <w:rPr>
          <w:lang w:val="ru-RU"/>
        </w:rPr>
        <w:t xml:space="preserve"> </w:t>
      </w:r>
      <w:r w:rsidR="009B2BFD">
        <w:rPr>
          <w:lang w:val="ru-RU"/>
        </w:rPr>
        <w:t>ПКАП</w:t>
      </w:r>
      <w:r w:rsidR="001F05D6" w:rsidRPr="009B2BFD">
        <w:rPr>
          <w:lang w:val="ru-RU"/>
        </w:rPr>
        <w:t>.</w:t>
      </w:r>
      <w:r w:rsidR="0092036A" w:rsidRPr="009B2BFD">
        <w:rPr>
          <w:lang w:val="ru-RU"/>
        </w:rPr>
        <w:t xml:space="preserve">  </w:t>
      </w:r>
    </w:p>
    <w:p w:rsidR="00BD4E07" w:rsidRPr="009B2BFD" w:rsidRDefault="00BD4E07" w:rsidP="00BD4E0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BC4FA0" w:rsidRPr="009B2BFD" w:rsidRDefault="00BC4FA0" w:rsidP="00BD4E0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C150A" w:rsidRPr="009B2BFD" w:rsidRDefault="00F8561C" w:rsidP="00BD4E07">
      <w:pPr>
        <w:pStyle w:val="Heading1"/>
        <w:spacing w:before="0" w:after="0"/>
        <w:rPr>
          <w:lang w:val="ru-RU"/>
        </w:rPr>
      </w:pPr>
      <w:r>
        <w:t>B</w:t>
      </w:r>
      <w:r w:rsidR="004C150A" w:rsidRPr="009B2BFD">
        <w:rPr>
          <w:lang w:val="ru-RU"/>
        </w:rPr>
        <w:t>.</w:t>
      </w:r>
      <w:r w:rsidR="004C150A" w:rsidRPr="009B2BFD">
        <w:rPr>
          <w:lang w:val="ru-RU"/>
        </w:rPr>
        <w:tab/>
      </w:r>
      <w:r w:rsidR="009B2BFD">
        <w:rPr>
          <w:lang w:val="ru-RU"/>
        </w:rPr>
        <w:t>ОГРАНИЧЕНИЯ И ИСКЛЮЧЕНИЯ</w:t>
      </w:r>
    </w:p>
    <w:p w:rsidR="00BA77F1" w:rsidRPr="009B2BFD" w:rsidRDefault="00BA77F1" w:rsidP="00BD4E07">
      <w:pPr>
        <w:rPr>
          <w:lang w:val="ru-RU"/>
        </w:rPr>
      </w:pPr>
    </w:p>
    <w:p w:rsidR="004C150A" w:rsidRPr="009B2BFD" w:rsidRDefault="00BF52C2" w:rsidP="00BD4E07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9B2BFD">
        <w:rPr>
          <w:lang w:val="ru-RU" w:eastAsia="en-US"/>
        </w:rPr>
        <w:fldChar w:fldCharType="begin"/>
      </w:r>
      <w:r w:rsidRPr="009B2BFD">
        <w:rPr>
          <w:lang w:val="ru-RU" w:eastAsia="en-US"/>
        </w:rPr>
        <w:instrText xml:space="preserve"> </w:instrText>
      </w:r>
      <w:r w:rsidRPr="000C1A15">
        <w:rPr>
          <w:lang w:eastAsia="en-US"/>
        </w:rPr>
        <w:instrText>AUTONUM</w:instrText>
      </w:r>
      <w:r w:rsidRPr="009B2BFD">
        <w:rPr>
          <w:lang w:val="ru-RU" w:eastAsia="en-US"/>
        </w:rPr>
        <w:instrText xml:space="preserve">  </w:instrText>
      </w:r>
      <w:r w:rsidRPr="009B2BFD">
        <w:rPr>
          <w:lang w:val="ru-RU" w:eastAsia="en-US"/>
        </w:rPr>
        <w:fldChar w:fldCharType="end"/>
      </w:r>
      <w:r w:rsidRPr="009B2BFD">
        <w:rPr>
          <w:lang w:val="ru-RU" w:eastAsia="en-US"/>
        </w:rPr>
        <w:tab/>
      </w:r>
      <w:r w:rsidR="009B2BFD">
        <w:rPr>
          <w:lang w:val="ru-RU" w:eastAsia="en-US"/>
        </w:rPr>
        <w:t>Следует</w:t>
      </w:r>
      <w:r w:rsidR="009B2BFD" w:rsidRPr="002D03A0">
        <w:rPr>
          <w:lang w:val="ru-RU" w:eastAsia="en-US"/>
        </w:rPr>
        <w:t xml:space="preserve"> </w:t>
      </w:r>
      <w:r w:rsidR="009B2BFD">
        <w:rPr>
          <w:lang w:val="ru-RU" w:eastAsia="en-US"/>
        </w:rPr>
        <w:t>напомнить</w:t>
      </w:r>
      <w:r w:rsidR="009B2BFD" w:rsidRPr="002D03A0">
        <w:rPr>
          <w:lang w:val="ru-RU" w:eastAsia="en-US"/>
        </w:rPr>
        <w:t xml:space="preserve">, </w:t>
      </w:r>
      <w:r w:rsidR="009B2BFD">
        <w:rPr>
          <w:lang w:val="ru-RU" w:eastAsia="en-US"/>
        </w:rPr>
        <w:t>что</w:t>
      </w:r>
      <w:r w:rsidR="009B2BFD" w:rsidRPr="002D03A0">
        <w:rPr>
          <w:lang w:val="ru-RU" w:eastAsia="en-US"/>
        </w:rPr>
        <w:t xml:space="preserve"> </w:t>
      </w:r>
      <w:r w:rsidR="009B2BFD">
        <w:rPr>
          <w:lang w:val="ru-RU" w:eastAsia="en-US"/>
        </w:rPr>
        <w:t>ПКАП</w:t>
      </w:r>
      <w:r w:rsidR="009B2BFD" w:rsidRPr="002D03A0">
        <w:rPr>
          <w:lang w:val="ru-RU" w:eastAsia="en-US"/>
        </w:rPr>
        <w:t xml:space="preserve"> </w:t>
      </w:r>
      <w:r w:rsidR="009B2BFD">
        <w:rPr>
          <w:lang w:val="ru-RU" w:eastAsia="en-US"/>
        </w:rPr>
        <w:t>принял</w:t>
      </w:r>
      <w:r w:rsidR="009B2BFD" w:rsidRPr="002D03A0">
        <w:rPr>
          <w:lang w:val="ru-RU" w:eastAsia="en-US"/>
        </w:rPr>
        <w:t xml:space="preserve"> </w:t>
      </w:r>
      <w:r w:rsidR="009B2BFD">
        <w:rPr>
          <w:lang w:val="ru-RU" w:eastAsia="en-US"/>
        </w:rPr>
        <w:t>решение</w:t>
      </w:r>
      <w:r w:rsidR="009B2BFD" w:rsidRPr="002D03A0">
        <w:rPr>
          <w:lang w:val="ru-RU" w:eastAsia="en-US"/>
        </w:rPr>
        <w:t xml:space="preserve"> </w:t>
      </w:r>
      <w:r w:rsidR="009B2BFD">
        <w:rPr>
          <w:lang w:val="ru-RU" w:eastAsia="en-US"/>
        </w:rPr>
        <w:t>рассмотреть</w:t>
      </w:r>
      <w:r w:rsidR="009B2BFD" w:rsidRPr="002D03A0">
        <w:rPr>
          <w:lang w:val="ru-RU" w:eastAsia="en-US"/>
        </w:rPr>
        <w:t xml:space="preserve"> </w:t>
      </w:r>
      <w:r w:rsidR="009B2BFD">
        <w:rPr>
          <w:lang w:val="ru-RU" w:eastAsia="en-US"/>
        </w:rPr>
        <w:t>вопрос</w:t>
      </w:r>
      <w:r w:rsidR="009B2BFD" w:rsidRPr="002D03A0">
        <w:rPr>
          <w:lang w:val="ru-RU" w:eastAsia="en-US"/>
        </w:rPr>
        <w:t xml:space="preserve"> </w:t>
      </w:r>
      <w:r w:rsidR="009B2BFD">
        <w:rPr>
          <w:lang w:val="ru-RU" w:eastAsia="en-US"/>
        </w:rPr>
        <w:t>об</w:t>
      </w:r>
      <w:r w:rsidR="009B2BFD" w:rsidRPr="002D03A0">
        <w:rPr>
          <w:lang w:val="ru-RU" w:eastAsia="en-US"/>
        </w:rPr>
        <w:t xml:space="preserve"> </w:t>
      </w:r>
      <w:r w:rsidR="009B2BFD">
        <w:rPr>
          <w:lang w:val="ru-RU" w:eastAsia="en-US"/>
        </w:rPr>
        <w:t>ограничениях</w:t>
      </w:r>
      <w:r w:rsidR="009B2BFD" w:rsidRPr="002D03A0">
        <w:rPr>
          <w:lang w:val="ru-RU" w:eastAsia="en-US"/>
        </w:rPr>
        <w:t xml:space="preserve"> </w:t>
      </w:r>
      <w:r w:rsidR="009B2BFD">
        <w:rPr>
          <w:lang w:val="ru-RU" w:eastAsia="en-US"/>
        </w:rPr>
        <w:t>и</w:t>
      </w:r>
      <w:r w:rsidR="009B2BFD" w:rsidRPr="002D03A0">
        <w:rPr>
          <w:lang w:val="ru-RU" w:eastAsia="en-US"/>
        </w:rPr>
        <w:t xml:space="preserve"> </w:t>
      </w:r>
      <w:r w:rsidR="009B2BFD">
        <w:rPr>
          <w:lang w:val="ru-RU" w:eastAsia="en-US"/>
        </w:rPr>
        <w:t>исключениях</w:t>
      </w:r>
      <w:r w:rsidR="009B2BFD" w:rsidRPr="002D03A0">
        <w:rPr>
          <w:lang w:val="ru-RU" w:eastAsia="en-US"/>
        </w:rPr>
        <w:t xml:space="preserve"> </w:t>
      </w:r>
      <w:r w:rsidR="009B2BFD">
        <w:rPr>
          <w:lang w:val="ru-RU" w:eastAsia="en-US"/>
        </w:rPr>
        <w:t>из</w:t>
      </w:r>
      <w:r w:rsidR="009B2BFD" w:rsidRPr="002D03A0">
        <w:rPr>
          <w:lang w:val="ru-RU" w:eastAsia="en-US"/>
        </w:rPr>
        <w:t xml:space="preserve"> </w:t>
      </w:r>
      <w:r w:rsidR="009B2BFD">
        <w:rPr>
          <w:lang w:val="ru-RU" w:eastAsia="en-US"/>
        </w:rPr>
        <w:t>авторского</w:t>
      </w:r>
      <w:r w:rsidR="009B2BFD" w:rsidRPr="002D03A0">
        <w:rPr>
          <w:lang w:val="ru-RU" w:eastAsia="en-US"/>
        </w:rPr>
        <w:t xml:space="preserve"> </w:t>
      </w:r>
      <w:r w:rsidR="009B2BFD">
        <w:rPr>
          <w:lang w:val="ru-RU" w:eastAsia="en-US"/>
        </w:rPr>
        <w:t>права</w:t>
      </w:r>
      <w:r w:rsidR="009B2BFD" w:rsidRPr="002D03A0">
        <w:rPr>
          <w:lang w:val="ru-RU" w:eastAsia="en-US"/>
        </w:rPr>
        <w:t xml:space="preserve"> </w:t>
      </w:r>
      <w:r w:rsidR="009B2BFD">
        <w:rPr>
          <w:lang w:val="ru-RU" w:eastAsia="en-US"/>
        </w:rPr>
        <w:t>и</w:t>
      </w:r>
      <w:r w:rsidR="009B2BFD" w:rsidRPr="002D03A0">
        <w:rPr>
          <w:lang w:val="ru-RU" w:eastAsia="en-US"/>
        </w:rPr>
        <w:t xml:space="preserve"> </w:t>
      </w:r>
      <w:r w:rsidR="009B2BFD">
        <w:rPr>
          <w:lang w:val="ru-RU" w:eastAsia="en-US"/>
        </w:rPr>
        <w:t>смежных</w:t>
      </w:r>
      <w:r w:rsidR="009B2BFD" w:rsidRPr="002D03A0">
        <w:rPr>
          <w:lang w:val="ru-RU" w:eastAsia="en-US"/>
        </w:rPr>
        <w:t xml:space="preserve"> </w:t>
      </w:r>
      <w:r w:rsidR="009B2BFD">
        <w:rPr>
          <w:lang w:val="ru-RU" w:eastAsia="en-US"/>
        </w:rPr>
        <w:t>прав</w:t>
      </w:r>
      <w:r w:rsidR="009B2BFD" w:rsidRPr="002D03A0">
        <w:rPr>
          <w:lang w:val="ru-RU" w:eastAsia="en-US"/>
        </w:rPr>
        <w:t xml:space="preserve"> </w:t>
      </w:r>
      <w:r w:rsidR="009B2BFD">
        <w:rPr>
          <w:lang w:val="ru-RU" w:eastAsia="en-US"/>
        </w:rPr>
        <w:t>в интересах лиц с нарушениями зрения</w:t>
      </w:r>
      <w:r w:rsidR="009B2BFD" w:rsidRPr="002D03A0">
        <w:rPr>
          <w:lang w:val="ru-RU"/>
        </w:rPr>
        <w:t>/</w:t>
      </w:r>
      <w:r w:rsidR="009B2BFD">
        <w:rPr>
          <w:lang w:val="ru-RU"/>
        </w:rPr>
        <w:t>лиц с ограниченной способностью воспринимать печатную информацию, библиотек и архивов, образования, а также лиц с другими ограниченными возможностями</w:t>
      </w:r>
      <w:r w:rsidR="009B2BFD" w:rsidRPr="002D03A0">
        <w:rPr>
          <w:lang w:val="ru-RU"/>
        </w:rPr>
        <w:t xml:space="preserve">.  </w:t>
      </w:r>
      <w:r w:rsidR="009B2BFD">
        <w:rPr>
          <w:lang w:val="ru-RU"/>
        </w:rPr>
        <w:t>Вопрос</w:t>
      </w:r>
      <w:r w:rsidR="009B2BFD" w:rsidRPr="002D03A0">
        <w:rPr>
          <w:lang w:val="ru-RU"/>
        </w:rPr>
        <w:t xml:space="preserve"> </w:t>
      </w:r>
      <w:r w:rsidR="009B2BFD">
        <w:rPr>
          <w:lang w:val="ru-RU"/>
        </w:rPr>
        <w:t>об</w:t>
      </w:r>
      <w:r w:rsidR="009B2BFD" w:rsidRPr="002D03A0">
        <w:rPr>
          <w:lang w:val="ru-RU"/>
        </w:rPr>
        <w:t xml:space="preserve"> </w:t>
      </w:r>
      <w:r w:rsidR="009B2BFD">
        <w:rPr>
          <w:lang w:val="ru-RU" w:eastAsia="en-US"/>
        </w:rPr>
        <w:t>ограничениях</w:t>
      </w:r>
      <w:r w:rsidR="009B2BFD" w:rsidRPr="002D03A0">
        <w:rPr>
          <w:lang w:val="ru-RU" w:eastAsia="en-US"/>
        </w:rPr>
        <w:t xml:space="preserve"> </w:t>
      </w:r>
      <w:r w:rsidR="009B2BFD">
        <w:rPr>
          <w:lang w:val="ru-RU" w:eastAsia="en-US"/>
        </w:rPr>
        <w:t>и</w:t>
      </w:r>
      <w:r w:rsidR="009B2BFD" w:rsidRPr="002D03A0">
        <w:rPr>
          <w:lang w:val="ru-RU" w:eastAsia="en-US"/>
        </w:rPr>
        <w:t xml:space="preserve"> </w:t>
      </w:r>
      <w:r w:rsidR="009B2BFD">
        <w:rPr>
          <w:lang w:val="ru-RU" w:eastAsia="en-US"/>
        </w:rPr>
        <w:t>исключениях</w:t>
      </w:r>
      <w:r w:rsidR="009B2BFD" w:rsidRPr="002D03A0">
        <w:rPr>
          <w:lang w:val="ru-RU" w:eastAsia="en-US"/>
        </w:rPr>
        <w:t xml:space="preserve"> </w:t>
      </w:r>
      <w:r w:rsidR="009B2BFD">
        <w:rPr>
          <w:lang w:val="ru-RU" w:eastAsia="en-US"/>
        </w:rPr>
        <w:t xml:space="preserve">обсуждался на каждой очередной сессии ПКАП, начиная с </w:t>
      </w:r>
      <w:r w:rsidR="00A61DB3">
        <w:rPr>
          <w:lang w:val="ru-RU" w:eastAsia="en-US"/>
        </w:rPr>
        <w:t>двенадцато</w:t>
      </w:r>
      <w:r w:rsidR="009B2BFD">
        <w:rPr>
          <w:lang w:val="ru-RU" w:eastAsia="en-US"/>
        </w:rPr>
        <w:t xml:space="preserve">й сессии, проведенной в ноябре </w:t>
      </w:r>
      <w:r w:rsidR="009B2BFD" w:rsidRPr="002D03A0">
        <w:rPr>
          <w:lang w:val="ru-RU"/>
        </w:rPr>
        <w:t>2004</w:t>
      </w:r>
      <w:r w:rsidR="009B2BFD">
        <w:rPr>
          <w:lang w:val="ru-RU"/>
        </w:rPr>
        <w:t xml:space="preserve"> г., вплоть до нынешней сессии</w:t>
      </w:r>
      <w:r w:rsidR="004C150A" w:rsidRPr="009B2BFD">
        <w:rPr>
          <w:lang w:val="ru-RU"/>
        </w:rPr>
        <w:t>.</w:t>
      </w:r>
    </w:p>
    <w:p w:rsidR="00BC1FAA" w:rsidRPr="009B2BFD" w:rsidRDefault="00BC1FAA" w:rsidP="00BD4E0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BC1FAA" w:rsidRPr="009B2BFD" w:rsidRDefault="00BC1FAA" w:rsidP="00BD4E0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03AFD" w:rsidRPr="00A61DB3" w:rsidRDefault="00A61DB3" w:rsidP="00BD4E07">
      <w:pPr>
        <w:pStyle w:val="Heading2"/>
        <w:spacing w:before="0" w:after="0"/>
        <w:rPr>
          <w:lang w:val="ru-RU"/>
        </w:rPr>
      </w:pPr>
      <w:r>
        <w:rPr>
          <w:lang w:val="ru-RU"/>
        </w:rPr>
        <w:t>ОГРАНИЧЕНИЯ И ИСКЛЮЧЕНИЯ в интересах ЛИЦ С НАРУШЕНИЯМИ ЗРЕНИЯ</w:t>
      </w:r>
      <w:r w:rsidRPr="002D03A0">
        <w:rPr>
          <w:lang w:val="ru-RU"/>
        </w:rPr>
        <w:t xml:space="preserve"> /</w:t>
      </w:r>
      <w:r>
        <w:rPr>
          <w:lang w:val="ru-RU"/>
        </w:rPr>
        <w:t xml:space="preserve"> ЛИЦ С ОГРАНИЧЕННОЙ СПОСОБНОСТЬЮ ВОСПРИНИМАТЬ ПЕЧАТНУЮ ИНФОРМАЦИЮ</w:t>
      </w:r>
    </w:p>
    <w:p w:rsidR="00C03AFD" w:rsidRPr="00A61DB3" w:rsidRDefault="00C03AFD" w:rsidP="00BD4E07">
      <w:pPr>
        <w:rPr>
          <w:lang w:val="ru-RU"/>
        </w:rPr>
      </w:pPr>
    </w:p>
    <w:p w:rsidR="00C03AFD" w:rsidRPr="00A61DB3" w:rsidRDefault="00BF52C2" w:rsidP="00BD4E07">
      <w:pPr>
        <w:rPr>
          <w:szCs w:val="22"/>
          <w:lang w:val="ru-RU"/>
        </w:rPr>
      </w:pPr>
      <w:r w:rsidRPr="00A61DB3">
        <w:rPr>
          <w:lang w:val="ru-RU" w:eastAsia="en-US"/>
        </w:rPr>
        <w:fldChar w:fldCharType="begin"/>
      </w:r>
      <w:r w:rsidRPr="00A61DB3">
        <w:rPr>
          <w:lang w:val="ru-RU" w:eastAsia="en-US"/>
        </w:rPr>
        <w:instrText xml:space="preserve"> </w:instrText>
      </w:r>
      <w:r w:rsidRPr="000C1A15">
        <w:rPr>
          <w:lang w:eastAsia="en-US"/>
        </w:rPr>
        <w:instrText>AUTONUM</w:instrText>
      </w:r>
      <w:r w:rsidRPr="00A61DB3">
        <w:rPr>
          <w:lang w:val="ru-RU" w:eastAsia="en-US"/>
        </w:rPr>
        <w:instrText xml:space="preserve">  </w:instrText>
      </w:r>
      <w:r w:rsidRPr="00A61DB3">
        <w:rPr>
          <w:lang w:val="ru-RU" w:eastAsia="en-US"/>
        </w:rPr>
        <w:fldChar w:fldCharType="end"/>
      </w:r>
      <w:r w:rsidRPr="00A61DB3">
        <w:rPr>
          <w:lang w:val="ru-RU" w:eastAsia="en-US"/>
        </w:rPr>
        <w:tab/>
      </w:r>
      <w:r w:rsidR="00A61DB3">
        <w:rPr>
          <w:lang w:val="ru-RU" w:eastAsia="en-US"/>
        </w:rPr>
        <w:t>Итоги работы Комитета над этой темой рассматриваются в</w:t>
      </w:r>
      <w:r w:rsidR="00C03AFD" w:rsidRPr="00A61DB3">
        <w:rPr>
          <w:lang w:val="ru-RU" w:eastAsia="en-US"/>
        </w:rPr>
        <w:t xml:space="preserve"> </w:t>
      </w:r>
      <w:r w:rsidR="00A61DB3" w:rsidRPr="00A61DB3">
        <w:rPr>
          <w:szCs w:val="22"/>
          <w:lang w:val="ru-RU"/>
        </w:rPr>
        <w:t>отчет</w:t>
      </w:r>
      <w:r w:rsidR="00A61DB3">
        <w:rPr>
          <w:szCs w:val="22"/>
          <w:lang w:val="ru-RU"/>
        </w:rPr>
        <w:t>е</w:t>
      </w:r>
      <w:r w:rsidR="00A61DB3" w:rsidRPr="00A61DB3">
        <w:rPr>
          <w:szCs w:val="22"/>
          <w:lang w:val="ru-RU"/>
        </w:rPr>
        <w:t xml:space="preserve"> о результатах </w:t>
      </w:r>
      <w:r w:rsidR="00A61DB3">
        <w:rPr>
          <w:szCs w:val="22"/>
          <w:lang w:val="ru-RU"/>
        </w:rPr>
        <w:t>М</w:t>
      </w:r>
      <w:r w:rsidR="00A61DB3" w:rsidRPr="00A61DB3">
        <w:rPr>
          <w:szCs w:val="22"/>
          <w:lang w:val="ru-RU"/>
        </w:rPr>
        <w:t>арракешской дипломатической конференции по заключению договора для облегчения доступа лиц с нарушениями зрения и лиц с ограниченной способностью воспринимать печатную информацию к опубликованным произведениям</w:t>
      </w:r>
      <w:r w:rsidR="00A61DB3">
        <w:rPr>
          <w:szCs w:val="22"/>
          <w:lang w:val="ru-RU"/>
        </w:rPr>
        <w:t xml:space="preserve"> </w:t>
      </w:r>
      <w:r w:rsidR="00C03AFD" w:rsidRPr="00A61DB3">
        <w:rPr>
          <w:szCs w:val="22"/>
          <w:lang w:val="ru-RU"/>
        </w:rPr>
        <w:t>(</w:t>
      </w:r>
      <w:r w:rsidR="00A61DB3">
        <w:rPr>
          <w:szCs w:val="22"/>
          <w:lang w:val="ru-RU"/>
        </w:rPr>
        <w:t>документ</w:t>
      </w:r>
      <w:r w:rsidR="00C03AFD" w:rsidRPr="00A61DB3">
        <w:rPr>
          <w:szCs w:val="22"/>
          <w:lang w:val="ru-RU"/>
        </w:rPr>
        <w:t xml:space="preserve"> </w:t>
      </w:r>
      <w:r w:rsidR="00C03AFD">
        <w:rPr>
          <w:szCs w:val="22"/>
        </w:rPr>
        <w:t>WO</w:t>
      </w:r>
      <w:r w:rsidR="00C03AFD" w:rsidRPr="00A61DB3">
        <w:rPr>
          <w:szCs w:val="22"/>
          <w:lang w:val="ru-RU"/>
        </w:rPr>
        <w:t>/</w:t>
      </w:r>
      <w:r w:rsidR="00C03AFD">
        <w:rPr>
          <w:szCs w:val="22"/>
        </w:rPr>
        <w:t>GA</w:t>
      </w:r>
      <w:r w:rsidR="00C03AFD" w:rsidRPr="00A61DB3">
        <w:rPr>
          <w:szCs w:val="22"/>
          <w:lang w:val="ru-RU"/>
        </w:rPr>
        <w:t>/43/9).</w:t>
      </w:r>
    </w:p>
    <w:p w:rsidR="00535B0A" w:rsidRPr="00A61DB3" w:rsidRDefault="00535B0A" w:rsidP="00BD4E07">
      <w:pPr>
        <w:rPr>
          <w:caps/>
          <w:sz w:val="24"/>
          <w:lang w:val="ru-RU"/>
        </w:rPr>
      </w:pPr>
    </w:p>
    <w:p w:rsidR="00BC4FA0" w:rsidRPr="00A61DB3" w:rsidRDefault="00BC4FA0" w:rsidP="00BD4E07">
      <w:pPr>
        <w:rPr>
          <w:caps/>
          <w:sz w:val="24"/>
          <w:lang w:val="ru-RU"/>
        </w:rPr>
      </w:pPr>
    </w:p>
    <w:p w:rsidR="00E524FA" w:rsidRPr="00A61DB3" w:rsidRDefault="00A61DB3" w:rsidP="00BD4E07">
      <w:pPr>
        <w:pStyle w:val="Heading2"/>
        <w:spacing w:before="0" w:after="0"/>
        <w:rPr>
          <w:lang w:val="ru-RU"/>
        </w:rPr>
      </w:pPr>
      <w:r>
        <w:rPr>
          <w:lang w:val="ru-RU"/>
        </w:rPr>
        <w:lastRenderedPageBreak/>
        <w:t>ОГРАНИЧЕНИЯ</w:t>
      </w:r>
      <w:r w:rsidRPr="00C93CC0">
        <w:rPr>
          <w:lang w:val="ru-RU"/>
        </w:rPr>
        <w:t xml:space="preserve"> </w:t>
      </w:r>
      <w:r>
        <w:rPr>
          <w:lang w:val="ru-RU"/>
        </w:rPr>
        <w:t>И</w:t>
      </w:r>
      <w:r w:rsidRPr="00C93CC0">
        <w:rPr>
          <w:lang w:val="ru-RU"/>
        </w:rPr>
        <w:t xml:space="preserve"> </w:t>
      </w:r>
      <w:r>
        <w:rPr>
          <w:lang w:val="ru-RU"/>
        </w:rPr>
        <w:t>ИСКЛЮЧЕНИЯ</w:t>
      </w:r>
      <w:r w:rsidRPr="00C93CC0">
        <w:rPr>
          <w:lang w:val="ru-RU"/>
        </w:rPr>
        <w:t xml:space="preserve"> </w:t>
      </w:r>
      <w:r>
        <w:rPr>
          <w:lang w:val="ru-RU"/>
        </w:rPr>
        <w:t>ДЛЯ</w:t>
      </w:r>
      <w:r w:rsidRPr="00C93CC0">
        <w:rPr>
          <w:lang w:val="ru-RU"/>
        </w:rPr>
        <w:t xml:space="preserve"> </w:t>
      </w:r>
      <w:r>
        <w:rPr>
          <w:lang w:val="ru-RU"/>
        </w:rPr>
        <w:t>БИБЛИОТЕК</w:t>
      </w:r>
      <w:r w:rsidRPr="00C93CC0">
        <w:rPr>
          <w:lang w:val="ru-RU"/>
        </w:rPr>
        <w:t xml:space="preserve"> </w:t>
      </w:r>
      <w:r>
        <w:rPr>
          <w:lang w:val="ru-RU"/>
        </w:rPr>
        <w:t>И</w:t>
      </w:r>
      <w:r w:rsidRPr="00C93CC0">
        <w:rPr>
          <w:lang w:val="ru-RU"/>
        </w:rPr>
        <w:t xml:space="preserve"> </w:t>
      </w:r>
      <w:r>
        <w:rPr>
          <w:lang w:val="ru-RU"/>
        </w:rPr>
        <w:t>АРХИВОВ</w:t>
      </w:r>
    </w:p>
    <w:p w:rsidR="00B966B8" w:rsidRPr="00A61DB3" w:rsidRDefault="00B966B8" w:rsidP="00BD4E07">
      <w:pPr>
        <w:rPr>
          <w:lang w:val="ru-RU"/>
        </w:rPr>
      </w:pPr>
    </w:p>
    <w:p w:rsidR="009A2518" w:rsidRPr="00A61DB3" w:rsidRDefault="00BF52C2" w:rsidP="00BD4E07">
      <w:pPr>
        <w:rPr>
          <w:rFonts w:eastAsia="MS Mincho"/>
          <w:szCs w:val="22"/>
          <w:lang w:val="ru-RU" w:eastAsia="en-US"/>
        </w:rPr>
      </w:pPr>
      <w:r w:rsidRPr="00A61DB3">
        <w:rPr>
          <w:lang w:val="ru-RU" w:eastAsia="en-US"/>
        </w:rPr>
        <w:fldChar w:fldCharType="begin"/>
      </w:r>
      <w:r w:rsidRPr="00A61DB3">
        <w:rPr>
          <w:lang w:val="ru-RU" w:eastAsia="en-US"/>
        </w:rPr>
        <w:instrText xml:space="preserve"> </w:instrText>
      </w:r>
      <w:r w:rsidRPr="000C1A15">
        <w:rPr>
          <w:lang w:eastAsia="en-US"/>
        </w:rPr>
        <w:instrText>AUTONUM</w:instrText>
      </w:r>
      <w:r w:rsidRPr="00A61DB3">
        <w:rPr>
          <w:lang w:val="ru-RU" w:eastAsia="en-US"/>
        </w:rPr>
        <w:instrText xml:space="preserve">  </w:instrText>
      </w:r>
      <w:r w:rsidRPr="00A61DB3">
        <w:rPr>
          <w:lang w:val="ru-RU" w:eastAsia="en-US"/>
        </w:rPr>
        <w:fldChar w:fldCharType="end"/>
      </w:r>
      <w:r w:rsidRPr="00A61DB3">
        <w:rPr>
          <w:lang w:val="ru-RU" w:eastAsia="en-US"/>
        </w:rPr>
        <w:tab/>
      </w:r>
      <w:r w:rsidR="00A61DB3">
        <w:rPr>
          <w:lang w:val="ru-RU" w:eastAsia="en-US"/>
        </w:rPr>
        <w:t>Что</w:t>
      </w:r>
      <w:r w:rsidR="00A61DB3" w:rsidRPr="00A61DB3">
        <w:rPr>
          <w:lang w:val="ru-RU" w:eastAsia="en-US"/>
        </w:rPr>
        <w:t xml:space="preserve"> </w:t>
      </w:r>
      <w:r w:rsidR="00A61DB3">
        <w:rPr>
          <w:lang w:val="ru-RU" w:eastAsia="en-US"/>
        </w:rPr>
        <w:t>касается</w:t>
      </w:r>
      <w:r w:rsidR="00A61DB3" w:rsidRPr="00A61DB3">
        <w:rPr>
          <w:lang w:val="ru-RU" w:eastAsia="en-US"/>
        </w:rPr>
        <w:t xml:space="preserve"> </w:t>
      </w:r>
      <w:r w:rsidR="00A61DB3">
        <w:rPr>
          <w:lang w:val="ru-RU" w:eastAsia="en-US"/>
        </w:rPr>
        <w:t>вопроса</w:t>
      </w:r>
      <w:r w:rsidR="00A61DB3" w:rsidRPr="00A61DB3">
        <w:rPr>
          <w:lang w:val="ru-RU" w:eastAsia="en-US"/>
        </w:rPr>
        <w:t xml:space="preserve"> </w:t>
      </w:r>
      <w:r w:rsidR="00A61DB3">
        <w:rPr>
          <w:lang w:val="ru-RU" w:eastAsia="en-US"/>
        </w:rPr>
        <w:t>об</w:t>
      </w:r>
      <w:r w:rsidR="00A61DB3" w:rsidRPr="00A61DB3">
        <w:rPr>
          <w:lang w:val="ru-RU" w:eastAsia="en-US"/>
        </w:rPr>
        <w:t xml:space="preserve"> </w:t>
      </w:r>
      <w:r w:rsidR="00A61DB3">
        <w:rPr>
          <w:lang w:val="ru-RU" w:eastAsia="en-US"/>
        </w:rPr>
        <w:t>ограничениях</w:t>
      </w:r>
      <w:r w:rsidR="00A61DB3" w:rsidRPr="00A61DB3">
        <w:rPr>
          <w:lang w:val="ru-RU" w:eastAsia="en-US"/>
        </w:rPr>
        <w:t xml:space="preserve"> </w:t>
      </w:r>
      <w:r w:rsidR="00A61DB3">
        <w:rPr>
          <w:lang w:val="ru-RU" w:eastAsia="en-US"/>
        </w:rPr>
        <w:t>и</w:t>
      </w:r>
      <w:r w:rsidR="00A61DB3" w:rsidRPr="00A61DB3">
        <w:rPr>
          <w:lang w:val="ru-RU" w:eastAsia="en-US"/>
        </w:rPr>
        <w:t xml:space="preserve"> </w:t>
      </w:r>
      <w:r w:rsidR="00A61DB3">
        <w:rPr>
          <w:lang w:val="ru-RU" w:eastAsia="en-US"/>
        </w:rPr>
        <w:t>исключениях</w:t>
      </w:r>
      <w:r w:rsidR="00A61DB3" w:rsidRPr="00A61DB3">
        <w:rPr>
          <w:lang w:val="ru-RU" w:eastAsia="en-US"/>
        </w:rPr>
        <w:t xml:space="preserve"> </w:t>
      </w:r>
      <w:r w:rsidR="00A61DB3">
        <w:rPr>
          <w:lang w:val="ru-RU" w:eastAsia="en-US"/>
        </w:rPr>
        <w:t>для</w:t>
      </w:r>
      <w:r w:rsidR="00A61DB3" w:rsidRPr="00A61DB3">
        <w:rPr>
          <w:lang w:val="ru-RU" w:eastAsia="en-US"/>
        </w:rPr>
        <w:t xml:space="preserve"> </w:t>
      </w:r>
      <w:r w:rsidR="00A61DB3">
        <w:rPr>
          <w:lang w:val="ru-RU" w:eastAsia="en-US"/>
        </w:rPr>
        <w:t>библиотек</w:t>
      </w:r>
      <w:r w:rsidR="00A61DB3" w:rsidRPr="00A61DB3">
        <w:rPr>
          <w:lang w:val="ru-RU" w:eastAsia="en-US"/>
        </w:rPr>
        <w:t xml:space="preserve"> </w:t>
      </w:r>
      <w:r w:rsidR="00A61DB3">
        <w:rPr>
          <w:lang w:val="ru-RU" w:eastAsia="en-US"/>
        </w:rPr>
        <w:t>и</w:t>
      </w:r>
      <w:r w:rsidR="00A61DB3" w:rsidRPr="00A61DB3">
        <w:rPr>
          <w:lang w:val="ru-RU" w:eastAsia="en-US"/>
        </w:rPr>
        <w:t xml:space="preserve"> </w:t>
      </w:r>
      <w:r w:rsidR="00A61DB3">
        <w:rPr>
          <w:lang w:val="ru-RU" w:eastAsia="en-US"/>
        </w:rPr>
        <w:t>архивов</w:t>
      </w:r>
      <w:r w:rsidR="00046AE7" w:rsidRPr="00A61DB3">
        <w:rPr>
          <w:szCs w:val="22"/>
          <w:lang w:val="ru-RU"/>
        </w:rPr>
        <w:t>,</w:t>
      </w:r>
      <w:r w:rsidR="00A61DB3" w:rsidRPr="00A61DB3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то</w:t>
      </w:r>
      <w:r w:rsidR="00A61DB3" w:rsidRPr="00A61DB3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в</w:t>
      </w:r>
      <w:r w:rsidR="00A61DB3" w:rsidRPr="00A61DB3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ходе</w:t>
      </w:r>
      <w:r w:rsidR="00A61DB3" w:rsidRPr="00A61DB3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двадцать</w:t>
      </w:r>
      <w:r w:rsidR="00A61DB3" w:rsidRPr="00A61DB3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пятой</w:t>
      </w:r>
      <w:r w:rsidR="00A61DB3" w:rsidRPr="00A61DB3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сессии</w:t>
      </w:r>
      <w:r w:rsidR="00A61DB3" w:rsidRPr="00A61DB3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ПКАП</w:t>
      </w:r>
      <w:r w:rsidR="00A61DB3" w:rsidRPr="00A61DB3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Комитет</w:t>
      </w:r>
      <w:r w:rsidR="00A61DB3" w:rsidRPr="00A61DB3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обсудил</w:t>
      </w:r>
      <w:r w:rsidR="00A61DB3" w:rsidRPr="00A61DB3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документ</w:t>
      </w:r>
      <w:r w:rsidR="00046AE7" w:rsidRPr="00A61DB3">
        <w:rPr>
          <w:szCs w:val="22"/>
          <w:lang w:val="ru-RU"/>
        </w:rPr>
        <w:t xml:space="preserve"> </w:t>
      </w:r>
      <w:r w:rsidR="00046AE7">
        <w:rPr>
          <w:szCs w:val="22"/>
        </w:rPr>
        <w:t>SCCR</w:t>
      </w:r>
      <w:r w:rsidR="00046AE7" w:rsidRPr="00A61DB3">
        <w:rPr>
          <w:szCs w:val="22"/>
          <w:lang w:val="ru-RU"/>
        </w:rPr>
        <w:t>/23/8</w:t>
      </w:r>
      <w:r w:rsidR="00116F36" w:rsidRPr="00A61DB3">
        <w:rPr>
          <w:szCs w:val="22"/>
          <w:lang w:val="ru-RU"/>
        </w:rPr>
        <w:t>,</w:t>
      </w:r>
      <w:r w:rsidR="00046AE7" w:rsidRPr="00A61DB3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озаглавленный «Р</w:t>
      </w:r>
      <w:r w:rsidR="00A61DB3" w:rsidRPr="00E347D9">
        <w:rPr>
          <w:lang w:val="ru-RU"/>
        </w:rPr>
        <w:t>абочий документ, содержащий комментарии и текстовые предложения</w:t>
      </w:r>
      <w:r w:rsidR="00A61DB3">
        <w:rPr>
          <w:lang w:val="ru-RU"/>
        </w:rPr>
        <w:t>,</w:t>
      </w:r>
      <w:r w:rsidR="00A61DB3" w:rsidRPr="00E347D9">
        <w:rPr>
          <w:lang w:val="ru-RU"/>
        </w:rPr>
        <w:t xml:space="preserve"> </w:t>
      </w:r>
      <w:r w:rsidR="00A61DB3">
        <w:rPr>
          <w:lang w:val="ru-RU"/>
        </w:rPr>
        <w:t xml:space="preserve">направленные на разработку </w:t>
      </w:r>
      <w:r w:rsidR="00A61DB3" w:rsidRPr="00E347D9">
        <w:rPr>
          <w:lang w:val="ru-RU"/>
        </w:rPr>
        <w:t xml:space="preserve">надлежащего международно-правового </w:t>
      </w:r>
      <w:r w:rsidR="00A61DB3">
        <w:rPr>
          <w:lang w:val="ru-RU"/>
        </w:rPr>
        <w:t xml:space="preserve">инструмента </w:t>
      </w:r>
      <w:r w:rsidR="00A61DB3" w:rsidRPr="00E347D9">
        <w:rPr>
          <w:lang w:val="ru-RU"/>
        </w:rPr>
        <w:t xml:space="preserve">(в </w:t>
      </w:r>
      <w:r w:rsidR="00A61DB3">
        <w:rPr>
          <w:lang w:val="ru-RU"/>
        </w:rPr>
        <w:t xml:space="preserve">любой </w:t>
      </w:r>
      <w:r w:rsidR="00A61DB3" w:rsidRPr="00E347D9">
        <w:rPr>
          <w:lang w:val="ru-RU"/>
        </w:rPr>
        <w:t>форме) по исключениям и ограничениям для библиотек и архивов</w:t>
      </w:r>
      <w:r w:rsidR="00A61DB3">
        <w:rPr>
          <w:lang w:val="ru-RU"/>
        </w:rPr>
        <w:t>».</w:t>
      </w:r>
      <w:r w:rsidR="00046AE7" w:rsidRPr="00A61DB3">
        <w:rPr>
          <w:szCs w:val="22"/>
          <w:lang w:val="ru-RU"/>
        </w:rPr>
        <w:t xml:space="preserve">  </w:t>
      </w:r>
      <w:r w:rsidR="00A61DB3">
        <w:rPr>
          <w:szCs w:val="22"/>
          <w:lang w:val="ru-RU"/>
        </w:rPr>
        <w:t>Этот</w:t>
      </w:r>
      <w:r w:rsidR="00A61DB3" w:rsidRPr="00A61DB3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документ</w:t>
      </w:r>
      <w:r w:rsidR="00A61DB3" w:rsidRPr="00A61DB3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в</w:t>
      </w:r>
      <w:r w:rsidR="00A61DB3" w:rsidRPr="00A61DB3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пересмотренном</w:t>
      </w:r>
      <w:r w:rsidR="00A61DB3" w:rsidRPr="00A61DB3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виде</w:t>
      </w:r>
      <w:r w:rsidR="00A61DB3" w:rsidRPr="00A61DB3">
        <w:rPr>
          <w:szCs w:val="22"/>
          <w:lang w:val="ru-RU"/>
        </w:rPr>
        <w:t xml:space="preserve">, </w:t>
      </w:r>
      <w:r w:rsidR="00A61DB3">
        <w:rPr>
          <w:szCs w:val="22"/>
          <w:lang w:val="ru-RU"/>
        </w:rPr>
        <w:t>дабы</w:t>
      </w:r>
      <w:r w:rsidR="00A61DB3" w:rsidRPr="00A61DB3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отразить</w:t>
      </w:r>
      <w:r w:rsidR="00A61DB3" w:rsidRPr="00A61DB3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ход</w:t>
      </w:r>
      <w:r w:rsidR="00A61DB3" w:rsidRPr="00A61DB3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обсуждений</w:t>
      </w:r>
      <w:r w:rsidR="00046AE7" w:rsidRPr="00A61DB3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на</w:t>
      </w:r>
      <w:r w:rsidR="00A61DB3" w:rsidRPr="00A61DB3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двадцать</w:t>
      </w:r>
      <w:r w:rsidR="00A61DB3" w:rsidRPr="00A61DB3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пятой</w:t>
      </w:r>
      <w:r w:rsidR="00A61DB3" w:rsidRPr="00A61DB3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сессии</w:t>
      </w:r>
      <w:r w:rsidR="00A61DB3" w:rsidRPr="00A61DB3">
        <w:rPr>
          <w:szCs w:val="22"/>
          <w:lang w:val="ru-RU"/>
        </w:rPr>
        <w:t xml:space="preserve">, </w:t>
      </w:r>
      <w:r w:rsidR="00A61DB3">
        <w:rPr>
          <w:szCs w:val="22"/>
          <w:lang w:val="ru-RU"/>
        </w:rPr>
        <w:t>будет служить основой для дальнейшей работы по этому вопросу, которая будет проведена Комитетом на его двадцать шестой сессии</w:t>
      </w:r>
      <w:r w:rsidR="00046AE7" w:rsidRPr="00A61DB3">
        <w:rPr>
          <w:szCs w:val="22"/>
          <w:lang w:val="ru-RU"/>
        </w:rPr>
        <w:t>.</w:t>
      </w:r>
      <w:r w:rsidR="009A2518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Комитет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решил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продолжить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свою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основанную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на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тексте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работу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на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двадцать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шестой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сессии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в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направлении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разработки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надлежащего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международно</w:t>
      </w:r>
      <w:r w:rsidR="00A61DB3" w:rsidRPr="00A61DB3">
        <w:rPr>
          <w:rFonts w:eastAsia="MS Mincho"/>
          <w:szCs w:val="22"/>
          <w:lang w:val="ru-RU" w:eastAsia="en-US"/>
        </w:rPr>
        <w:t>-</w:t>
      </w:r>
      <w:r w:rsidR="00A61DB3">
        <w:rPr>
          <w:rFonts w:eastAsia="MS Mincho"/>
          <w:szCs w:val="22"/>
          <w:lang w:val="ru-RU" w:eastAsia="en-US"/>
        </w:rPr>
        <w:t>правового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документа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или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документов</w:t>
      </w:r>
      <w:r w:rsidR="009A2518" w:rsidRPr="00A61DB3">
        <w:rPr>
          <w:rFonts w:eastAsia="MS Mincho"/>
          <w:szCs w:val="22"/>
          <w:lang w:val="ru-RU" w:eastAsia="en-US"/>
        </w:rPr>
        <w:t xml:space="preserve"> (</w:t>
      </w:r>
      <w:r w:rsidR="00A61DB3">
        <w:rPr>
          <w:rFonts w:eastAsia="MS Mincho"/>
          <w:szCs w:val="22"/>
          <w:lang w:val="ru-RU" w:eastAsia="en-US"/>
        </w:rPr>
        <w:t>будь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то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типовой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закон</w:t>
      </w:r>
      <w:r w:rsidR="00A61DB3" w:rsidRPr="00A61DB3">
        <w:rPr>
          <w:rFonts w:eastAsia="MS Mincho"/>
          <w:szCs w:val="22"/>
          <w:lang w:val="ru-RU" w:eastAsia="en-US"/>
        </w:rPr>
        <w:t xml:space="preserve">, </w:t>
      </w:r>
      <w:r w:rsidR="00A61DB3">
        <w:rPr>
          <w:rFonts w:eastAsia="MS Mincho"/>
          <w:szCs w:val="22"/>
          <w:lang w:val="ru-RU" w:eastAsia="en-US"/>
        </w:rPr>
        <w:t>совместная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рекомендация</w:t>
      </w:r>
      <w:r w:rsidR="00A61DB3" w:rsidRPr="00A61DB3">
        <w:rPr>
          <w:rFonts w:eastAsia="MS Mincho"/>
          <w:szCs w:val="22"/>
          <w:lang w:val="ru-RU" w:eastAsia="en-US"/>
        </w:rPr>
        <w:t xml:space="preserve">, </w:t>
      </w:r>
      <w:r w:rsidR="00A61DB3">
        <w:rPr>
          <w:rFonts w:eastAsia="MS Mincho"/>
          <w:szCs w:val="22"/>
          <w:lang w:val="ru-RU" w:eastAsia="en-US"/>
        </w:rPr>
        <w:t>договор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и</w:t>
      </w:r>
      <w:r w:rsidR="00A61DB3" w:rsidRPr="00A61DB3">
        <w:rPr>
          <w:rFonts w:eastAsia="MS Mincho"/>
          <w:szCs w:val="22"/>
          <w:lang w:val="ru-RU" w:eastAsia="en-US"/>
        </w:rPr>
        <w:t>/</w:t>
      </w:r>
      <w:r w:rsidR="00A61DB3">
        <w:rPr>
          <w:rFonts w:eastAsia="MS Mincho"/>
          <w:szCs w:val="22"/>
          <w:lang w:val="ru-RU" w:eastAsia="en-US"/>
        </w:rPr>
        <w:t>или</w:t>
      </w:r>
      <w:r w:rsidR="00A61DB3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другие формы</w:t>
      </w:r>
      <w:r w:rsidR="00847F89" w:rsidRPr="00A61DB3">
        <w:rPr>
          <w:rFonts w:eastAsia="MS Mincho"/>
          <w:szCs w:val="22"/>
          <w:lang w:val="ru-RU" w:eastAsia="en-US"/>
        </w:rPr>
        <w:t xml:space="preserve">), </w:t>
      </w:r>
      <w:r w:rsidR="00A61DB3">
        <w:rPr>
          <w:rFonts w:eastAsia="MS Mincho"/>
          <w:szCs w:val="22"/>
          <w:lang w:val="ru-RU" w:eastAsia="en-US"/>
        </w:rPr>
        <w:t>а также рассмотреть вопрос о том, проводить ли межсессионную встречу по ограничениям и исключениям для библиотек и архивов в период между двадцать шестой и двадцать седьмой сессиями ПКАП с целью представления двадцать восьмой сессией ПКАП рекомендаций об ограничениях и исключениях для библиотек и архивов</w:t>
      </w:r>
      <w:r w:rsidR="009A2518" w:rsidRPr="00A61DB3">
        <w:rPr>
          <w:rFonts w:eastAsia="MS Mincho"/>
          <w:szCs w:val="22"/>
          <w:lang w:val="ru-RU" w:eastAsia="en-US"/>
        </w:rPr>
        <w:t xml:space="preserve"> </w:t>
      </w:r>
      <w:r w:rsidR="00A61DB3">
        <w:rPr>
          <w:rFonts w:eastAsia="MS Mincho"/>
          <w:szCs w:val="22"/>
          <w:lang w:val="ru-RU" w:eastAsia="en-US"/>
        </w:rPr>
        <w:t>Генеральной Ассамблее</w:t>
      </w:r>
      <w:r w:rsidR="009A2518" w:rsidRPr="00A61DB3">
        <w:rPr>
          <w:rFonts w:eastAsia="MS Mincho"/>
          <w:szCs w:val="22"/>
          <w:lang w:val="ru-RU" w:eastAsia="en-US"/>
        </w:rPr>
        <w:t>.</w:t>
      </w:r>
    </w:p>
    <w:p w:rsidR="00046AE7" w:rsidRPr="00A61DB3" w:rsidRDefault="00046AE7" w:rsidP="00BD4E07">
      <w:pPr>
        <w:tabs>
          <w:tab w:val="num" w:pos="0"/>
        </w:tabs>
        <w:rPr>
          <w:szCs w:val="22"/>
          <w:lang w:val="ru-RU"/>
        </w:rPr>
      </w:pPr>
    </w:p>
    <w:p w:rsidR="00046AE7" w:rsidRPr="00A61DB3" w:rsidRDefault="00BF52C2" w:rsidP="00BD4E07">
      <w:pPr>
        <w:rPr>
          <w:szCs w:val="22"/>
          <w:lang w:val="ru-RU"/>
        </w:rPr>
      </w:pPr>
      <w:r w:rsidRPr="00A61DB3">
        <w:rPr>
          <w:lang w:val="ru-RU" w:eastAsia="en-US"/>
        </w:rPr>
        <w:fldChar w:fldCharType="begin"/>
      </w:r>
      <w:r w:rsidRPr="00A61DB3">
        <w:rPr>
          <w:lang w:val="ru-RU" w:eastAsia="en-US"/>
        </w:rPr>
        <w:instrText xml:space="preserve"> </w:instrText>
      </w:r>
      <w:r w:rsidRPr="000C1A15">
        <w:rPr>
          <w:lang w:eastAsia="en-US"/>
        </w:rPr>
        <w:instrText>AUTONUM</w:instrText>
      </w:r>
      <w:r w:rsidRPr="00A61DB3">
        <w:rPr>
          <w:lang w:val="ru-RU" w:eastAsia="en-US"/>
        </w:rPr>
        <w:instrText xml:space="preserve">  </w:instrText>
      </w:r>
      <w:r w:rsidRPr="00A61DB3">
        <w:rPr>
          <w:lang w:val="ru-RU" w:eastAsia="en-US"/>
        </w:rPr>
        <w:fldChar w:fldCharType="end"/>
      </w:r>
      <w:r w:rsidRPr="00A61DB3">
        <w:rPr>
          <w:lang w:val="ru-RU" w:eastAsia="en-US"/>
        </w:rPr>
        <w:tab/>
      </w:r>
      <w:r w:rsidR="00A61DB3">
        <w:rPr>
          <w:lang w:val="ru-RU"/>
        </w:rPr>
        <w:t>На</w:t>
      </w:r>
      <w:r w:rsidR="00A61DB3" w:rsidRPr="00A61DB3">
        <w:rPr>
          <w:lang w:val="ru-RU"/>
        </w:rPr>
        <w:t xml:space="preserve"> </w:t>
      </w:r>
      <w:r w:rsidR="00A61DB3">
        <w:rPr>
          <w:lang w:val="ru-RU"/>
        </w:rPr>
        <w:t>своей</w:t>
      </w:r>
      <w:r w:rsidR="00A61DB3" w:rsidRPr="00A61DB3">
        <w:rPr>
          <w:lang w:val="ru-RU"/>
        </w:rPr>
        <w:t xml:space="preserve"> </w:t>
      </w:r>
      <w:r w:rsidR="00A61DB3">
        <w:rPr>
          <w:lang w:val="ru-RU"/>
        </w:rPr>
        <w:t>сорок</w:t>
      </w:r>
      <w:r w:rsidR="00A61DB3" w:rsidRPr="00A61DB3">
        <w:rPr>
          <w:lang w:val="ru-RU"/>
        </w:rPr>
        <w:t xml:space="preserve"> </w:t>
      </w:r>
      <w:r w:rsidR="00A61DB3">
        <w:rPr>
          <w:lang w:val="ru-RU"/>
        </w:rPr>
        <w:t>первой</w:t>
      </w:r>
      <w:r w:rsidR="00A61DB3" w:rsidRPr="00A61DB3">
        <w:rPr>
          <w:lang w:val="ru-RU"/>
        </w:rPr>
        <w:t xml:space="preserve"> </w:t>
      </w:r>
      <w:r w:rsidR="00A61DB3">
        <w:rPr>
          <w:lang w:val="ru-RU"/>
        </w:rPr>
        <w:t>сессии</w:t>
      </w:r>
      <w:r w:rsidR="00A61DB3" w:rsidRPr="00A61DB3">
        <w:rPr>
          <w:lang w:val="ru-RU"/>
        </w:rPr>
        <w:t xml:space="preserve">, </w:t>
      </w:r>
      <w:r w:rsidR="00A61DB3">
        <w:rPr>
          <w:lang w:val="ru-RU"/>
        </w:rPr>
        <w:t>проведенной</w:t>
      </w:r>
      <w:r w:rsidR="00A61DB3" w:rsidRPr="00A61DB3">
        <w:rPr>
          <w:lang w:val="ru-RU"/>
        </w:rPr>
        <w:t xml:space="preserve"> </w:t>
      </w:r>
      <w:r w:rsidR="00A61DB3">
        <w:rPr>
          <w:lang w:val="ru-RU"/>
        </w:rPr>
        <w:t>в</w:t>
      </w:r>
      <w:r w:rsidR="00847F89" w:rsidRPr="00A61DB3">
        <w:rPr>
          <w:lang w:val="ru-RU"/>
        </w:rPr>
        <w:t xml:space="preserve"> </w:t>
      </w:r>
      <w:r w:rsidR="00CF2811" w:rsidRPr="00A61DB3">
        <w:rPr>
          <w:lang w:val="ru-RU"/>
        </w:rPr>
        <w:t>2012</w:t>
      </w:r>
      <w:r w:rsidR="00A61DB3" w:rsidRPr="00A61DB3">
        <w:rPr>
          <w:lang w:val="ru-RU"/>
        </w:rPr>
        <w:t xml:space="preserve"> </w:t>
      </w:r>
      <w:r w:rsidR="00A61DB3">
        <w:rPr>
          <w:lang w:val="ru-RU"/>
        </w:rPr>
        <w:t>г</w:t>
      </w:r>
      <w:r w:rsidR="00A61DB3" w:rsidRPr="00A61DB3">
        <w:rPr>
          <w:lang w:val="ru-RU"/>
        </w:rPr>
        <w:t>.</w:t>
      </w:r>
      <w:r w:rsidR="00CF2811" w:rsidRPr="00A61DB3">
        <w:rPr>
          <w:lang w:val="ru-RU"/>
        </w:rPr>
        <w:t xml:space="preserve">, </w:t>
      </w:r>
      <w:r w:rsidR="00A61DB3">
        <w:rPr>
          <w:lang w:val="ru-RU"/>
        </w:rPr>
        <w:t>Генеральная</w:t>
      </w:r>
      <w:r w:rsidR="00A61DB3" w:rsidRPr="00A61DB3">
        <w:rPr>
          <w:lang w:val="ru-RU"/>
        </w:rPr>
        <w:t xml:space="preserve"> </w:t>
      </w:r>
      <w:r w:rsidR="00A61DB3">
        <w:rPr>
          <w:lang w:val="ru-RU"/>
        </w:rPr>
        <w:t>Ассамблея</w:t>
      </w:r>
      <w:r w:rsidR="00A61DB3" w:rsidRPr="00A61DB3">
        <w:rPr>
          <w:lang w:val="ru-RU"/>
        </w:rPr>
        <w:t xml:space="preserve"> </w:t>
      </w:r>
      <w:r w:rsidR="00A61DB3">
        <w:rPr>
          <w:lang w:val="ru-RU"/>
        </w:rPr>
        <w:t>ВОИС</w:t>
      </w:r>
      <w:r w:rsidR="00A61DB3" w:rsidRPr="00A61DB3">
        <w:rPr>
          <w:lang w:val="ru-RU"/>
        </w:rPr>
        <w:t xml:space="preserve"> </w:t>
      </w:r>
      <w:r w:rsidR="00A61DB3">
        <w:rPr>
          <w:lang w:val="ru-RU"/>
        </w:rPr>
        <w:t>призвала</w:t>
      </w:r>
      <w:r w:rsidR="00A61DB3" w:rsidRPr="00A61DB3">
        <w:rPr>
          <w:lang w:val="ru-RU"/>
        </w:rPr>
        <w:t xml:space="preserve"> </w:t>
      </w:r>
      <w:r w:rsidR="00A61DB3">
        <w:rPr>
          <w:lang w:val="ru-RU"/>
        </w:rPr>
        <w:t>Комитет</w:t>
      </w:r>
      <w:r w:rsidR="00A61DB3" w:rsidRPr="00A61DB3">
        <w:rPr>
          <w:lang w:val="ru-RU"/>
        </w:rPr>
        <w:t xml:space="preserve"> </w:t>
      </w:r>
      <w:r w:rsidR="00A61DB3">
        <w:rPr>
          <w:lang w:val="ru-RU"/>
        </w:rPr>
        <w:t>продолжать</w:t>
      </w:r>
      <w:r w:rsidR="00A61DB3" w:rsidRPr="00A61DB3">
        <w:rPr>
          <w:lang w:val="ru-RU"/>
        </w:rPr>
        <w:t xml:space="preserve"> </w:t>
      </w:r>
      <w:r w:rsidR="00A61DB3">
        <w:rPr>
          <w:lang w:val="ru-RU"/>
        </w:rPr>
        <w:t>его</w:t>
      </w:r>
      <w:r w:rsidR="00A61DB3" w:rsidRPr="00A61DB3">
        <w:rPr>
          <w:lang w:val="ru-RU"/>
        </w:rPr>
        <w:t xml:space="preserve"> </w:t>
      </w:r>
      <w:r w:rsidR="00A61DB3">
        <w:rPr>
          <w:lang w:val="ru-RU"/>
        </w:rPr>
        <w:t>работу</w:t>
      </w:r>
      <w:r w:rsidR="00A61DB3" w:rsidRPr="00A61DB3">
        <w:rPr>
          <w:lang w:val="ru-RU"/>
        </w:rPr>
        <w:t xml:space="preserve"> </w:t>
      </w:r>
      <w:r w:rsidR="00A61DB3">
        <w:rPr>
          <w:lang w:val="ru-RU"/>
        </w:rPr>
        <w:t>и</w:t>
      </w:r>
      <w:r w:rsidR="00A61DB3" w:rsidRPr="00A61DB3">
        <w:rPr>
          <w:lang w:val="ru-RU"/>
        </w:rPr>
        <w:t xml:space="preserve"> </w:t>
      </w:r>
      <w:r w:rsidR="00A61DB3">
        <w:rPr>
          <w:lang w:val="ru-RU"/>
        </w:rPr>
        <w:t>одобрила рекомендацию Комитета</w:t>
      </w:r>
      <w:r w:rsidR="00A61DB3" w:rsidRPr="00A61DB3">
        <w:rPr>
          <w:lang w:val="ru-RU"/>
        </w:rPr>
        <w:t xml:space="preserve"> </w:t>
      </w:r>
      <w:r w:rsidR="00A61DB3">
        <w:rPr>
          <w:lang w:val="ru-RU"/>
        </w:rPr>
        <w:t>о</w:t>
      </w:r>
      <w:r w:rsidR="00A61DB3" w:rsidRPr="00A61DB3">
        <w:rPr>
          <w:lang w:val="ru-RU"/>
        </w:rPr>
        <w:t xml:space="preserve"> </w:t>
      </w:r>
      <w:r w:rsidR="00A61DB3">
        <w:rPr>
          <w:lang w:val="ru-RU"/>
        </w:rPr>
        <w:t>том</w:t>
      </w:r>
      <w:r w:rsidR="00A61DB3" w:rsidRPr="00A61DB3">
        <w:rPr>
          <w:lang w:val="ru-RU"/>
        </w:rPr>
        <w:t xml:space="preserve">, </w:t>
      </w:r>
      <w:r w:rsidR="00A61DB3">
        <w:rPr>
          <w:lang w:val="ru-RU"/>
        </w:rPr>
        <w:t>чтобы</w:t>
      </w:r>
      <w:r w:rsidR="00CF2811" w:rsidRPr="00A61DB3">
        <w:rPr>
          <w:lang w:val="ru-RU"/>
        </w:rPr>
        <w:t xml:space="preserve"> </w:t>
      </w:r>
      <w:r w:rsidR="00A61DB3">
        <w:rPr>
          <w:lang w:val="ru-RU" w:eastAsia="en-US"/>
        </w:rPr>
        <w:t>ПКАП</w:t>
      </w:r>
      <w:r w:rsidR="00A61DB3" w:rsidRPr="00F45C41">
        <w:rPr>
          <w:lang w:val="ru-RU" w:eastAsia="en-US"/>
        </w:rPr>
        <w:t xml:space="preserve"> </w:t>
      </w:r>
      <w:r w:rsidR="00A61DB3">
        <w:rPr>
          <w:lang w:val="ru-RU" w:eastAsia="en-US"/>
        </w:rPr>
        <w:t>продолжил</w:t>
      </w:r>
      <w:r w:rsidR="00A61DB3" w:rsidRPr="00F45C41">
        <w:rPr>
          <w:lang w:val="ru-RU" w:eastAsia="en-US"/>
        </w:rPr>
        <w:t xml:space="preserve"> </w:t>
      </w:r>
      <w:r w:rsidR="00A61DB3">
        <w:rPr>
          <w:lang w:val="ru-RU" w:eastAsia="en-US"/>
        </w:rPr>
        <w:t>обсуждение</w:t>
      </w:r>
      <w:r w:rsidR="00A61DB3" w:rsidRPr="00F45C41">
        <w:rPr>
          <w:lang w:val="ru-RU" w:eastAsia="en-US"/>
        </w:rPr>
        <w:t xml:space="preserve"> </w:t>
      </w:r>
      <w:r w:rsidR="00A61DB3">
        <w:rPr>
          <w:lang w:val="ru-RU" w:eastAsia="en-US"/>
        </w:rPr>
        <w:t xml:space="preserve">с целью проведения работы в направлении разработки </w:t>
      </w:r>
      <w:r w:rsidR="00A61DB3" w:rsidRPr="00E347D9">
        <w:rPr>
          <w:lang w:val="ru-RU"/>
        </w:rPr>
        <w:t>надлежащ</w:t>
      </w:r>
      <w:r w:rsidR="00A61DB3">
        <w:rPr>
          <w:lang w:val="ru-RU"/>
        </w:rPr>
        <w:t>его</w:t>
      </w:r>
      <w:r w:rsidR="00A61DB3" w:rsidRPr="00F45C41">
        <w:rPr>
          <w:lang w:val="ru-RU"/>
        </w:rPr>
        <w:t xml:space="preserve"> </w:t>
      </w:r>
      <w:r w:rsidR="00A61DB3" w:rsidRPr="00E347D9">
        <w:rPr>
          <w:lang w:val="ru-RU"/>
        </w:rPr>
        <w:t>международно</w:t>
      </w:r>
      <w:r w:rsidR="00A61DB3" w:rsidRPr="00F45C41">
        <w:rPr>
          <w:lang w:val="ru-RU"/>
        </w:rPr>
        <w:t>-</w:t>
      </w:r>
      <w:r w:rsidR="00A61DB3" w:rsidRPr="00E347D9">
        <w:rPr>
          <w:lang w:val="ru-RU"/>
        </w:rPr>
        <w:t>правово</w:t>
      </w:r>
      <w:r w:rsidR="00A61DB3">
        <w:rPr>
          <w:lang w:val="ru-RU"/>
        </w:rPr>
        <w:t>го</w:t>
      </w:r>
      <w:r w:rsidR="00A61DB3" w:rsidRPr="00F45C41">
        <w:rPr>
          <w:lang w:val="ru-RU"/>
        </w:rPr>
        <w:t xml:space="preserve"> </w:t>
      </w:r>
      <w:r w:rsidR="00A61DB3">
        <w:rPr>
          <w:lang w:val="ru-RU"/>
        </w:rPr>
        <w:t xml:space="preserve">инструмента </w:t>
      </w:r>
      <w:r w:rsidR="00A61DB3">
        <w:rPr>
          <w:szCs w:val="22"/>
          <w:lang w:val="ru-RU"/>
        </w:rPr>
        <w:t>или</w:t>
      </w:r>
      <w:r w:rsidR="00A61DB3" w:rsidRPr="00F45C41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инструментов</w:t>
      </w:r>
      <w:r w:rsidR="00A61DB3" w:rsidRPr="00F45C41">
        <w:rPr>
          <w:szCs w:val="22"/>
          <w:lang w:val="ru-RU"/>
        </w:rPr>
        <w:t xml:space="preserve"> (</w:t>
      </w:r>
      <w:r w:rsidR="00A61DB3">
        <w:rPr>
          <w:szCs w:val="22"/>
          <w:lang w:val="ru-RU"/>
        </w:rPr>
        <w:t>будь то типовой закон, совместная рекомендация, договор и/или другие формы</w:t>
      </w:r>
      <w:r w:rsidR="00A61DB3" w:rsidRPr="00F45C41">
        <w:rPr>
          <w:szCs w:val="22"/>
          <w:lang w:val="ru-RU"/>
        </w:rPr>
        <w:t xml:space="preserve">), </w:t>
      </w:r>
      <w:r w:rsidR="00A61DB3">
        <w:rPr>
          <w:szCs w:val="22"/>
          <w:lang w:val="ru-RU"/>
        </w:rPr>
        <w:t xml:space="preserve">с целью представления </w:t>
      </w:r>
      <w:r w:rsidR="00410682">
        <w:rPr>
          <w:szCs w:val="22"/>
          <w:lang w:val="ru-RU"/>
        </w:rPr>
        <w:t>двадцать восьмой</w:t>
      </w:r>
      <w:r w:rsidR="00A61DB3">
        <w:rPr>
          <w:szCs w:val="22"/>
          <w:lang w:val="ru-RU"/>
        </w:rPr>
        <w:t xml:space="preserve"> сессией ПКАП рекомендаций по </w:t>
      </w:r>
      <w:r w:rsidR="00A61DB3" w:rsidRPr="00E347D9">
        <w:rPr>
          <w:lang w:val="ru-RU"/>
        </w:rPr>
        <w:t xml:space="preserve">ограничениям </w:t>
      </w:r>
      <w:r w:rsidR="00A61DB3">
        <w:rPr>
          <w:lang w:val="ru-RU"/>
        </w:rPr>
        <w:t xml:space="preserve">и </w:t>
      </w:r>
      <w:r w:rsidR="00A61DB3" w:rsidRPr="00E347D9">
        <w:rPr>
          <w:lang w:val="ru-RU"/>
        </w:rPr>
        <w:t>исключениям для библиотек и архивов</w:t>
      </w:r>
      <w:r w:rsidR="00A61DB3" w:rsidRPr="00F45C41">
        <w:rPr>
          <w:szCs w:val="22"/>
          <w:lang w:val="ru-RU"/>
        </w:rPr>
        <w:t xml:space="preserve"> </w:t>
      </w:r>
      <w:r w:rsidR="00A61DB3">
        <w:rPr>
          <w:szCs w:val="22"/>
          <w:lang w:val="ru-RU"/>
        </w:rPr>
        <w:t>Генеральной Ассамблее</w:t>
      </w:r>
      <w:r w:rsidR="001F73B7" w:rsidRPr="00A61DB3">
        <w:rPr>
          <w:szCs w:val="22"/>
          <w:lang w:val="ru-RU"/>
        </w:rPr>
        <w:t>.</w:t>
      </w:r>
    </w:p>
    <w:p w:rsidR="00E524FA" w:rsidRPr="00A61DB3" w:rsidRDefault="00E524FA" w:rsidP="00BD4E07">
      <w:pPr>
        <w:tabs>
          <w:tab w:val="num" w:pos="0"/>
        </w:tabs>
        <w:rPr>
          <w:szCs w:val="22"/>
          <w:lang w:val="ru-RU"/>
        </w:rPr>
      </w:pPr>
    </w:p>
    <w:p w:rsidR="00BC1FAA" w:rsidRPr="00A61DB3" w:rsidRDefault="00BC1FAA" w:rsidP="00BD4E07">
      <w:pPr>
        <w:tabs>
          <w:tab w:val="num" w:pos="0"/>
        </w:tabs>
        <w:rPr>
          <w:szCs w:val="22"/>
          <w:lang w:val="ru-RU"/>
        </w:rPr>
      </w:pPr>
    </w:p>
    <w:p w:rsidR="00E524FA" w:rsidRPr="00410682" w:rsidRDefault="00410682" w:rsidP="00BD4E07">
      <w:pPr>
        <w:pStyle w:val="Heading2"/>
        <w:spacing w:before="0" w:after="0"/>
        <w:rPr>
          <w:lang w:val="ru-RU"/>
        </w:rPr>
      </w:pPr>
      <w:r>
        <w:rPr>
          <w:lang w:val="ru-RU"/>
        </w:rPr>
        <w:t>ОГРАНИЧЕНИЯ</w:t>
      </w:r>
      <w:r w:rsidRPr="002B3782">
        <w:rPr>
          <w:lang w:val="ru-RU"/>
        </w:rPr>
        <w:t xml:space="preserve"> </w:t>
      </w:r>
      <w:r>
        <w:rPr>
          <w:lang w:val="ru-RU"/>
        </w:rPr>
        <w:t>И</w:t>
      </w:r>
      <w:r w:rsidRPr="002B3782">
        <w:rPr>
          <w:lang w:val="ru-RU"/>
        </w:rPr>
        <w:t xml:space="preserve"> </w:t>
      </w:r>
      <w:r>
        <w:rPr>
          <w:lang w:val="ru-RU"/>
        </w:rPr>
        <w:t>ИСКЛЮЧЕНИЯ для</w:t>
      </w:r>
      <w:r w:rsidRPr="002B3782">
        <w:rPr>
          <w:lang w:val="ru-RU"/>
        </w:rPr>
        <w:t xml:space="preserve"> </w:t>
      </w:r>
      <w:r>
        <w:rPr>
          <w:lang w:val="ru-RU"/>
        </w:rPr>
        <w:t>ОБРАЗОВАТЕЛЬНЫх</w:t>
      </w:r>
      <w:r w:rsidRPr="002B3782">
        <w:rPr>
          <w:lang w:val="ru-RU"/>
        </w:rPr>
        <w:t xml:space="preserve"> </w:t>
      </w:r>
      <w:r>
        <w:rPr>
          <w:lang w:val="ru-RU"/>
        </w:rPr>
        <w:t>и</w:t>
      </w:r>
      <w:r w:rsidRPr="002B3782">
        <w:rPr>
          <w:lang w:val="ru-RU"/>
        </w:rPr>
        <w:t xml:space="preserve"> </w:t>
      </w:r>
      <w:r>
        <w:rPr>
          <w:lang w:val="ru-RU"/>
        </w:rPr>
        <w:t>НАУЧНО-исследовательских</w:t>
      </w:r>
      <w:r w:rsidRPr="002B3782">
        <w:rPr>
          <w:lang w:val="ru-RU"/>
        </w:rPr>
        <w:t xml:space="preserve"> </w:t>
      </w:r>
      <w:r>
        <w:rPr>
          <w:lang w:val="ru-RU"/>
        </w:rPr>
        <w:t>учреждений</w:t>
      </w:r>
      <w:r w:rsidRPr="002B3782">
        <w:rPr>
          <w:lang w:val="ru-RU"/>
        </w:rPr>
        <w:t xml:space="preserve"> </w:t>
      </w:r>
      <w:r>
        <w:rPr>
          <w:lang w:val="ru-RU"/>
        </w:rPr>
        <w:t>и</w:t>
      </w:r>
      <w:r w:rsidRPr="002B3782">
        <w:rPr>
          <w:lang w:val="ru-RU"/>
        </w:rPr>
        <w:t xml:space="preserve"> </w:t>
      </w:r>
      <w:r>
        <w:rPr>
          <w:lang w:val="ru-RU"/>
        </w:rPr>
        <w:t>лиц</w:t>
      </w:r>
      <w:r w:rsidRPr="002B3782">
        <w:rPr>
          <w:lang w:val="ru-RU"/>
        </w:rPr>
        <w:t xml:space="preserve"> </w:t>
      </w:r>
      <w:r>
        <w:rPr>
          <w:lang w:val="ru-RU"/>
        </w:rPr>
        <w:t>с</w:t>
      </w:r>
      <w:r w:rsidRPr="002B3782">
        <w:rPr>
          <w:lang w:val="ru-RU"/>
        </w:rPr>
        <w:t xml:space="preserve"> </w:t>
      </w:r>
      <w:r>
        <w:rPr>
          <w:lang w:val="ru-RU"/>
        </w:rPr>
        <w:t>ДРУГИМИ ОГРАНИЧЕННЫМИ ВОЗМОЖНОСТЯМИ</w:t>
      </w:r>
    </w:p>
    <w:p w:rsidR="00E524FA" w:rsidRPr="00410682" w:rsidRDefault="00E524FA" w:rsidP="00BD4E07">
      <w:pPr>
        <w:tabs>
          <w:tab w:val="num" w:pos="0"/>
        </w:tabs>
        <w:rPr>
          <w:szCs w:val="22"/>
          <w:lang w:val="ru-RU"/>
        </w:rPr>
      </w:pPr>
    </w:p>
    <w:p w:rsidR="00046AE7" w:rsidRPr="00410682" w:rsidRDefault="00BF52C2" w:rsidP="00BD4E07">
      <w:pPr>
        <w:rPr>
          <w:szCs w:val="22"/>
          <w:lang w:val="ru-RU"/>
        </w:rPr>
      </w:pPr>
      <w:r w:rsidRPr="00410682">
        <w:rPr>
          <w:lang w:val="ru-RU" w:eastAsia="en-US"/>
        </w:rPr>
        <w:fldChar w:fldCharType="begin"/>
      </w:r>
      <w:r w:rsidRPr="00410682">
        <w:rPr>
          <w:lang w:val="ru-RU" w:eastAsia="en-US"/>
        </w:rPr>
        <w:instrText xml:space="preserve"> </w:instrText>
      </w:r>
      <w:r w:rsidRPr="000C1A15">
        <w:rPr>
          <w:lang w:eastAsia="en-US"/>
        </w:rPr>
        <w:instrText>AUTONUM</w:instrText>
      </w:r>
      <w:r w:rsidRPr="00410682">
        <w:rPr>
          <w:lang w:val="ru-RU" w:eastAsia="en-US"/>
        </w:rPr>
        <w:instrText xml:space="preserve">  </w:instrText>
      </w:r>
      <w:r w:rsidRPr="00410682">
        <w:rPr>
          <w:lang w:val="ru-RU" w:eastAsia="en-US"/>
        </w:rPr>
        <w:fldChar w:fldCharType="end"/>
      </w:r>
      <w:r w:rsidRPr="00410682">
        <w:rPr>
          <w:lang w:val="ru-RU" w:eastAsia="en-US"/>
        </w:rPr>
        <w:tab/>
      </w:r>
      <w:r w:rsidR="00410682">
        <w:rPr>
          <w:lang w:val="ru-RU" w:eastAsia="en-US"/>
        </w:rPr>
        <w:t>Что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касается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вопроса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об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ограничениях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и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исключениях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для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образовательных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и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научно</w:t>
      </w:r>
      <w:r w:rsidR="00410682" w:rsidRPr="00410682">
        <w:rPr>
          <w:lang w:val="ru-RU" w:eastAsia="en-US"/>
        </w:rPr>
        <w:t>-</w:t>
      </w:r>
      <w:r w:rsidR="00410682">
        <w:rPr>
          <w:lang w:val="ru-RU" w:eastAsia="en-US"/>
        </w:rPr>
        <w:t>исследовательских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учреждений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и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лиц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с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другими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ограниченными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возможностями</w:t>
      </w:r>
      <w:r w:rsidR="00410682" w:rsidRPr="00410682">
        <w:rPr>
          <w:lang w:val="ru-RU" w:eastAsia="en-US"/>
        </w:rPr>
        <w:t xml:space="preserve">, </w:t>
      </w:r>
      <w:r w:rsidR="00410682">
        <w:rPr>
          <w:lang w:val="ru-RU" w:eastAsia="en-US"/>
        </w:rPr>
        <w:t>то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в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ходе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проведения</w:t>
      </w:r>
      <w:r w:rsidR="00410682" w:rsidRPr="00410682">
        <w:rPr>
          <w:lang w:val="ru-RU" w:eastAsia="en-US"/>
        </w:rPr>
        <w:t xml:space="preserve"> </w:t>
      </w:r>
      <w:r w:rsidR="00410682">
        <w:rPr>
          <w:szCs w:val="22"/>
          <w:lang w:val="ru-RU"/>
        </w:rPr>
        <w:t xml:space="preserve">двадцать пятой сессии ПКАП Комитет рассмотрел документ </w:t>
      </w:r>
      <w:r w:rsidR="004A4AF1">
        <w:rPr>
          <w:szCs w:val="22"/>
        </w:rPr>
        <w:t>SCCR</w:t>
      </w:r>
      <w:r w:rsidR="004A4AF1" w:rsidRPr="00410682">
        <w:rPr>
          <w:szCs w:val="22"/>
          <w:lang w:val="ru-RU"/>
        </w:rPr>
        <w:t>/24/8/</w:t>
      </w:r>
      <w:r w:rsidR="004A4AF1">
        <w:rPr>
          <w:szCs w:val="22"/>
        </w:rPr>
        <w:t>Prov</w:t>
      </w:r>
      <w:r w:rsidR="004A4AF1" w:rsidRPr="00410682">
        <w:rPr>
          <w:szCs w:val="22"/>
          <w:lang w:val="ru-RU"/>
        </w:rPr>
        <w:t xml:space="preserve">., </w:t>
      </w:r>
      <w:r w:rsidR="00410682">
        <w:rPr>
          <w:szCs w:val="22"/>
          <w:lang w:val="ru-RU"/>
        </w:rPr>
        <w:t>озаглавленный</w:t>
      </w:r>
      <w:r w:rsidR="00046AE7" w:rsidRPr="00410682">
        <w:rPr>
          <w:szCs w:val="22"/>
          <w:lang w:val="ru-RU"/>
        </w:rPr>
        <w:t xml:space="preserve"> </w:t>
      </w:r>
      <w:r w:rsidR="00410682">
        <w:rPr>
          <w:lang w:val="ru-RU"/>
        </w:rPr>
        <w:t>«Предварительный рабочий документ</w:t>
      </w:r>
      <w:r w:rsidR="00410682" w:rsidRPr="00BB611E">
        <w:rPr>
          <w:lang w:val="ru-RU"/>
        </w:rPr>
        <w:t xml:space="preserve">, </w:t>
      </w:r>
      <w:r w:rsidR="00410682">
        <w:rPr>
          <w:lang w:val="ru-RU"/>
        </w:rPr>
        <w:t>направленный на разработку надлежащего международно-правового инструмента (в любой форме) по ограничениям и исключениям для</w:t>
      </w:r>
      <w:r w:rsidR="00410682">
        <w:rPr>
          <w:szCs w:val="22"/>
          <w:lang w:val="ru-RU"/>
        </w:rPr>
        <w:t xml:space="preserve"> образовательных, учебных и научно-исследовательских учреждений</w:t>
      </w:r>
      <w:r w:rsidR="00410682" w:rsidRPr="00B1039A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и лиц с другими ограниченными возможностями, содержащий</w:t>
      </w:r>
      <w:r w:rsidR="00410682" w:rsidRPr="00BB611E">
        <w:rPr>
          <w:lang w:val="ru-RU"/>
        </w:rPr>
        <w:t xml:space="preserve"> </w:t>
      </w:r>
      <w:r w:rsidR="00410682">
        <w:rPr>
          <w:lang w:val="ru-RU"/>
        </w:rPr>
        <w:t>комментарии и текстовые предложения</w:t>
      </w:r>
      <w:r w:rsidR="00410682">
        <w:rPr>
          <w:szCs w:val="22"/>
          <w:lang w:val="ru-RU"/>
        </w:rPr>
        <w:t>»</w:t>
      </w:r>
      <w:r w:rsidR="00AC1E6D" w:rsidRPr="00410682">
        <w:rPr>
          <w:szCs w:val="22"/>
          <w:lang w:val="ru-RU"/>
        </w:rPr>
        <w:t>.</w:t>
      </w:r>
      <w:r w:rsidR="00046AE7" w:rsidRPr="00410682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Этот</w:t>
      </w:r>
      <w:r w:rsidR="00410682" w:rsidRPr="00A61DB3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документ</w:t>
      </w:r>
      <w:r w:rsidR="00410682" w:rsidRPr="00A61DB3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в</w:t>
      </w:r>
      <w:r w:rsidR="00410682" w:rsidRPr="00A61DB3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пересмотренном</w:t>
      </w:r>
      <w:r w:rsidR="00410682" w:rsidRPr="00A61DB3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виде</w:t>
      </w:r>
      <w:r w:rsidR="00410682" w:rsidRPr="00A61DB3">
        <w:rPr>
          <w:szCs w:val="22"/>
          <w:lang w:val="ru-RU"/>
        </w:rPr>
        <w:t xml:space="preserve">, </w:t>
      </w:r>
      <w:r w:rsidR="00410682">
        <w:rPr>
          <w:szCs w:val="22"/>
          <w:lang w:val="ru-RU"/>
        </w:rPr>
        <w:t>дабы</w:t>
      </w:r>
      <w:r w:rsidR="00410682" w:rsidRPr="00A61DB3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отразить</w:t>
      </w:r>
      <w:r w:rsidR="00410682" w:rsidRPr="00A61DB3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ход</w:t>
      </w:r>
      <w:r w:rsidR="00410682" w:rsidRPr="00A61DB3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обсуждений</w:t>
      </w:r>
      <w:r w:rsidR="00410682" w:rsidRPr="00A61DB3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на</w:t>
      </w:r>
      <w:r w:rsidR="00410682" w:rsidRPr="00A61DB3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двадцать</w:t>
      </w:r>
      <w:r w:rsidR="00410682" w:rsidRPr="00A61DB3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пятой</w:t>
      </w:r>
      <w:r w:rsidR="00410682" w:rsidRPr="00A61DB3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сессии</w:t>
      </w:r>
      <w:r w:rsidR="00410682" w:rsidRPr="00A61DB3">
        <w:rPr>
          <w:szCs w:val="22"/>
          <w:lang w:val="ru-RU"/>
        </w:rPr>
        <w:t xml:space="preserve">, </w:t>
      </w:r>
      <w:r w:rsidR="00410682">
        <w:rPr>
          <w:szCs w:val="22"/>
          <w:lang w:val="ru-RU"/>
        </w:rPr>
        <w:t>будет служить основой для дальнейшей работы по этому вопросу, которая будет проведена Комитетом на его двадцать шестой сессии</w:t>
      </w:r>
      <w:r w:rsidR="00410682" w:rsidRPr="00A61DB3">
        <w:rPr>
          <w:szCs w:val="22"/>
          <w:lang w:val="ru-RU"/>
        </w:rPr>
        <w:t>.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Комитет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решил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продолжить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свою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основанную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на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тексте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работу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в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направлении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разработки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надлежащего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международно</w:t>
      </w:r>
      <w:r w:rsidR="00410682" w:rsidRPr="00A61DB3">
        <w:rPr>
          <w:rFonts w:eastAsia="MS Mincho"/>
          <w:szCs w:val="22"/>
          <w:lang w:val="ru-RU" w:eastAsia="en-US"/>
        </w:rPr>
        <w:t>-</w:t>
      </w:r>
      <w:r w:rsidR="00410682">
        <w:rPr>
          <w:rFonts w:eastAsia="MS Mincho"/>
          <w:szCs w:val="22"/>
          <w:lang w:val="ru-RU" w:eastAsia="en-US"/>
        </w:rPr>
        <w:t>правового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документа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или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документов</w:t>
      </w:r>
      <w:r w:rsidR="00410682" w:rsidRPr="00A61DB3">
        <w:rPr>
          <w:rFonts w:eastAsia="MS Mincho"/>
          <w:szCs w:val="22"/>
          <w:lang w:val="ru-RU" w:eastAsia="en-US"/>
        </w:rPr>
        <w:t xml:space="preserve"> (</w:t>
      </w:r>
      <w:r w:rsidR="00410682">
        <w:rPr>
          <w:rFonts w:eastAsia="MS Mincho"/>
          <w:szCs w:val="22"/>
          <w:lang w:val="ru-RU" w:eastAsia="en-US"/>
        </w:rPr>
        <w:t>будь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то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типовой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закон</w:t>
      </w:r>
      <w:r w:rsidR="00410682" w:rsidRPr="00A61DB3">
        <w:rPr>
          <w:rFonts w:eastAsia="MS Mincho"/>
          <w:szCs w:val="22"/>
          <w:lang w:val="ru-RU" w:eastAsia="en-US"/>
        </w:rPr>
        <w:t xml:space="preserve">, </w:t>
      </w:r>
      <w:r w:rsidR="00410682">
        <w:rPr>
          <w:rFonts w:eastAsia="MS Mincho"/>
          <w:szCs w:val="22"/>
          <w:lang w:val="ru-RU" w:eastAsia="en-US"/>
        </w:rPr>
        <w:t>совместная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рекомендация</w:t>
      </w:r>
      <w:r w:rsidR="00410682" w:rsidRPr="00A61DB3">
        <w:rPr>
          <w:rFonts w:eastAsia="MS Mincho"/>
          <w:szCs w:val="22"/>
          <w:lang w:val="ru-RU" w:eastAsia="en-US"/>
        </w:rPr>
        <w:t xml:space="preserve">, </w:t>
      </w:r>
      <w:r w:rsidR="00410682">
        <w:rPr>
          <w:rFonts w:eastAsia="MS Mincho"/>
          <w:szCs w:val="22"/>
          <w:lang w:val="ru-RU" w:eastAsia="en-US"/>
        </w:rPr>
        <w:t>договор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и</w:t>
      </w:r>
      <w:r w:rsidR="00410682" w:rsidRPr="00A61DB3">
        <w:rPr>
          <w:rFonts w:eastAsia="MS Mincho"/>
          <w:szCs w:val="22"/>
          <w:lang w:val="ru-RU" w:eastAsia="en-US"/>
        </w:rPr>
        <w:t>/</w:t>
      </w:r>
      <w:r w:rsidR="00410682">
        <w:rPr>
          <w:rFonts w:eastAsia="MS Mincho"/>
          <w:szCs w:val="22"/>
          <w:lang w:val="ru-RU" w:eastAsia="en-US"/>
        </w:rPr>
        <w:t>или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другие формы)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и подумать на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двадцать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шестой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сессии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 xml:space="preserve">о возможном установлении вопросов, на которых Комитет может сконцентрировать свою основанную на тексте работу, с целью </w:t>
      </w:r>
      <w:r w:rsidR="00410682">
        <w:rPr>
          <w:szCs w:val="22"/>
          <w:lang w:val="ru-RU"/>
        </w:rPr>
        <w:t xml:space="preserve">представления тридцатой сессией ПКАП рекомендаций по </w:t>
      </w:r>
      <w:r w:rsidR="00410682" w:rsidRPr="00E347D9">
        <w:rPr>
          <w:lang w:val="ru-RU"/>
        </w:rPr>
        <w:t xml:space="preserve">ограничениям </w:t>
      </w:r>
      <w:r w:rsidR="00410682">
        <w:rPr>
          <w:lang w:val="ru-RU"/>
        </w:rPr>
        <w:t xml:space="preserve">и </w:t>
      </w:r>
      <w:r w:rsidR="00410682" w:rsidRPr="00E347D9">
        <w:rPr>
          <w:lang w:val="ru-RU"/>
        </w:rPr>
        <w:t>исключениям для библиотек и архивов</w:t>
      </w:r>
      <w:r w:rsidR="00410682" w:rsidRPr="00F45C41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Генеральной Ассамблее</w:t>
      </w:r>
      <w:r w:rsidR="00410682">
        <w:rPr>
          <w:rFonts w:eastAsia="MS Mincho"/>
          <w:szCs w:val="22"/>
          <w:lang w:val="ru-RU" w:eastAsia="en-US"/>
        </w:rPr>
        <w:t xml:space="preserve"> том, проводить ли межсессионную встречу по ограничениям и исключениям для библиотек и архивов в период между двадцать шестой и двадцать седьмой сессиями ПКАП с целью представления двадцать восьмой сессией ПКАП рекомендаций об ограничениях и </w:t>
      </w:r>
      <w:r w:rsidR="00410682">
        <w:rPr>
          <w:lang w:val="ru-RU" w:eastAsia="en-US"/>
        </w:rPr>
        <w:t>для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образовательных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и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научно</w:t>
      </w:r>
      <w:r w:rsidR="00410682" w:rsidRPr="00410682">
        <w:rPr>
          <w:lang w:val="ru-RU" w:eastAsia="en-US"/>
        </w:rPr>
        <w:t>-</w:t>
      </w:r>
      <w:r w:rsidR="00410682">
        <w:rPr>
          <w:lang w:val="ru-RU" w:eastAsia="en-US"/>
        </w:rPr>
        <w:t>исследовательских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учреждений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и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лиц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с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другими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ограниченными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возможностями</w:t>
      </w:r>
      <w:r w:rsidR="00410682" w:rsidRPr="00A61DB3">
        <w:rPr>
          <w:rFonts w:eastAsia="MS Mincho"/>
          <w:szCs w:val="22"/>
          <w:lang w:val="ru-RU" w:eastAsia="en-US"/>
        </w:rPr>
        <w:t xml:space="preserve"> </w:t>
      </w:r>
      <w:r w:rsidR="00410682">
        <w:rPr>
          <w:rFonts w:eastAsia="MS Mincho"/>
          <w:szCs w:val="22"/>
          <w:lang w:val="ru-RU" w:eastAsia="en-US"/>
        </w:rPr>
        <w:t>Генеральной Ассамблее</w:t>
      </w:r>
      <w:r w:rsidR="00AC1E6D" w:rsidRPr="00410682">
        <w:rPr>
          <w:szCs w:val="22"/>
          <w:lang w:val="ru-RU"/>
        </w:rPr>
        <w:t>.</w:t>
      </w:r>
    </w:p>
    <w:p w:rsidR="00046AE7" w:rsidRPr="00410682" w:rsidRDefault="00046AE7" w:rsidP="00BD4E07">
      <w:pPr>
        <w:tabs>
          <w:tab w:val="num" w:pos="0"/>
        </w:tabs>
        <w:rPr>
          <w:szCs w:val="22"/>
          <w:lang w:val="ru-RU"/>
        </w:rPr>
      </w:pPr>
    </w:p>
    <w:p w:rsidR="00046AE7" w:rsidRPr="00410682" w:rsidRDefault="00BF52C2" w:rsidP="00BD4E07">
      <w:pPr>
        <w:rPr>
          <w:szCs w:val="22"/>
          <w:lang w:val="ru-RU"/>
        </w:rPr>
      </w:pPr>
      <w:r w:rsidRPr="00410682">
        <w:rPr>
          <w:lang w:val="ru-RU" w:eastAsia="en-US"/>
        </w:rPr>
        <w:lastRenderedPageBreak/>
        <w:fldChar w:fldCharType="begin"/>
      </w:r>
      <w:r w:rsidRPr="00410682">
        <w:rPr>
          <w:lang w:val="ru-RU" w:eastAsia="en-US"/>
        </w:rPr>
        <w:instrText xml:space="preserve"> </w:instrText>
      </w:r>
      <w:r w:rsidRPr="000C1A15">
        <w:rPr>
          <w:lang w:eastAsia="en-US"/>
        </w:rPr>
        <w:instrText>AUTONUM</w:instrText>
      </w:r>
      <w:r w:rsidRPr="00410682">
        <w:rPr>
          <w:lang w:val="ru-RU" w:eastAsia="en-US"/>
        </w:rPr>
        <w:instrText xml:space="preserve">  </w:instrText>
      </w:r>
      <w:r w:rsidRPr="00410682">
        <w:rPr>
          <w:lang w:val="ru-RU" w:eastAsia="en-US"/>
        </w:rPr>
        <w:fldChar w:fldCharType="end"/>
      </w:r>
      <w:r w:rsidRPr="00410682">
        <w:rPr>
          <w:lang w:val="ru-RU" w:eastAsia="en-US"/>
        </w:rPr>
        <w:tab/>
      </w:r>
      <w:r w:rsidR="00410682">
        <w:rPr>
          <w:lang w:val="ru-RU"/>
        </w:rPr>
        <w:t>На</w:t>
      </w:r>
      <w:r w:rsidR="00410682" w:rsidRPr="00A61DB3">
        <w:rPr>
          <w:lang w:val="ru-RU"/>
        </w:rPr>
        <w:t xml:space="preserve"> </w:t>
      </w:r>
      <w:r w:rsidR="00410682">
        <w:rPr>
          <w:lang w:val="ru-RU"/>
        </w:rPr>
        <w:t>своей</w:t>
      </w:r>
      <w:r w:rsidR="00410682" w:rsidRPr="00A61DB3">
        <w:rPr>
          <w:lang w:val="ru-RU"/>
        </w:rPr>
        <w:t xml:space="preserve"> </w:t>
      </w:r>
      <w:r w:rsidR="00410682">
        <w:rPr>
          <w:lang w:val="ru-RU"/>
        </w:rPr>
        <w:t>сорок</w:t>
      </w:r>
      <w:r w:rsidR="00410682" w:rsidRPr="00A61DB3">
        <w:rPr>
          <w:lang w:val="ru-RU"/>
        </w:rPr>
        <w:t xml:space="preserve"> </w:t>
      </w:r>
      <w:r w:rsidR="00410682">
        <w:rPr>
          <w:lang w:val="ru-RU"/>
        </w:rPr>
        <w:t>первой</w:t>
      </w:r>
      <w:r w:rsidR="00410682" w:rsidRPr="00A61DB3">
        <w:rPr>
          <w:lang w:val="ru-RU"/>
        </w:rPr>
        <w:t xml:space="preserve"> </w:t>
      </w:r>
      <w:r w:rsidR="00410682">
        <w:rPr>
          <w:lang w:val="ru-RU"/>
        </w:rPr>
        <w:t>сессии</w:t>
      </w:r>
      <w:r w:rsidR="00410682" w:rsidRPr="00A61DB3">
        <w:rPr>
          <w:lang w:val="ru-RU"/>
        </w:rPr>
        <w:t xml:space="preserve">, </w:t>
      </w:r>
      <w:r w:rsidR="00410682">
        <w:rPr>
          <w:lang w:val="ru-RU"/>
        </w:rPr>
        <w:t>проведенной</w:t>
      </w:r>
      <w:r w:rsidR="00410682" w:rsidRPr="00A61DB3">
        <w:rPr>
          <w:lang w:val="ru-RU"/>
        </w:rPr>
        <w:t xml:space="preserve"> </w:t>
      </w:r>
      <w:r w:rsidR="00410682">
        <w:rPr>
          <w:lang w:val="ru-RU"/>
        </w:rPr>
        <w:t>в</w:t>
      </w:r>
      <w:r w:rsidR="00410682" w:rsidRPr="00A61DB3">
        <w:rPr>
          <w:lang w:val="ru-RU"/>
        </w:rPr>
        <w:t xml:space="preserve"> 2012 </w:t>
      </w:r>
      <w:r w:rsidR="00410682">
        <w:rPr>
          <w:lang w:val="ru-RU"/>
        </w:rPr>
        <w:t>г</w:t>
      </w:r>
      <w:r w:rsidR="00410682" w:rsidRPr="00A61DB3">
        <w:rPr>
          <w:lang w:val="ru-RU"/>
        </w:rPr>
        <w:t xml:space="preserve">., </w:t>
      </w:r>
      <w:r w:rsidR="00410682">
        <w:rPr>
          <w:lang w:val="ru-RU"/>
        </w:rPr>
        <w:t>Генеральная</w:t>
      </w:r>
      <w:r w:rsidR="00410682" w:rsidRPr="00A61DB3">
        <w:rPr>
          <w:lang w:val="ru-RU"/>
        </w:rPr>
        <w:t xml:space="preserve"> </w:t>
      </w:r>
      <w:r w:rsidR="00410682">
        <w:rPr>
          <w:lang w:val="ru-RU"/>
        </w:rPr>
        <w:t>Ассамблея</w:t>
      </w:r>
      <w:r w:rsidR="00410682" w:rsidRPr="00A61DB3">
        <w:rPr>
          <w:lang w:val="ru-RU"/>
        </w:rPr>
        <w:t xml:space="preserve"> </w:t>
      </w:r>
      <w:r w:rsidR="00410682">
        <w:rPr>
          <w:lang w:val="ru-RU"/>
        </w:rPr>
        <w:t>ВОИС</w:t>
      </w:r>
      <w:r w:rsidR="00410682" w:rsidRPr="00A61DB3">
        <w:rPr>
          <w:lang w:val="ru-RU"/>
        </w:rPr>
        <w:t xml:space="preserve"> </w:t>
      </w:r>
      <w:r w:rsidR="00410682">
        <w:rPr>
          <w:lang w:val="ru-RU"/>
        </w:rPr>
        <w:t>призвала</w:t>
      </w:r>
      <w:r w:rsidR="00410682" w:rsidRPr="00A61DB3">
        <w:rPr>
          <w:lang w:val="ru-RU"/>
        </w:rPr>
        <w:t xml:space="preserve"> </w:t>
      </w:r>
      <w:r w:rsidR="00410682">
        <w:rPr>
          <w:lang w:val="ru-RU"/>
        </w:rPr>
        <w:t>Комитет</w:t>
      </w:r>
      <w:r w:rsidR="00410682" w:rsidRPr="00A61DB3">
        <w:rPr>
          <w:lang w:val="ru-RU"/>
        </w:rPr>
        <w:t xml:space="preserve"> </w:t>
      </w:r>
      <w:r w:rsidR="00410682">
        <w:rPr>
          <w:lang w:val="ru-RU"/>
        </w:rPr>
        <w:t>продолжать</w:t>
      </w:r>
      <w:r w:rsidR="00410682" w:rsidRPr="00A61DB3">
        <w:rPr>
          <w:lang w:val="ru-RU"/>
        </w:rPr>
        <w:t xml:space="preserve"> </w:t>
      </w:r>
      <w:r w:rsidR="00410682">
        <w:rPr>
          <w:lang w:val="ru-RU"/>
        </w:rPr>
        <w:t>его</w:t>
      </w:r>
      <w:r w:rsidR="00410682" w:rsidRPr="00A61DB3">
        <w:rPr>
          <w:lang w:val="ru-RU"/>
        </w:rPr>
        <w:t xml:space="preserve"> </w:t>
      </w:r>
      <w:r w:rsidR="00410682">
        <w:rPr>
          <w:lang w:val="ru-RU"/>
        </w:rPr>
        <w:t>работу</w:t>
      </w:r>
      <w:r w:rsidR="00410682" w:rsidRPr="00A61DB3">
        <w:rPr>
          <w:lang w:val="ru-RU"/>
        </w:rPr>
        <w:t xml:space="preserve"> </w:t>
      </w:r>
      <w:r w:rsidR="00410682">
        <w:rPr>
          <w:lang w:val="ru-RU"/>
        </w:rPr>
        <w:t>и</w:t>
      </w:r>
      <w:r w:rsidR="00410682" w:rsidRPr="00A61DB3">
        <w:rPr>
          <w:lang w:val="ru-RU"/>
        </w:rPr>
        <w:t xml:space="preserve"> </w:t>
      </w:r>
      <w:r w:rsidR="00410682">
        <w:rPr>
          <w:lang w:val="ru-RU"/>
        </w:rPr>
        <w:t>одобрила рекомендацию Комитета</w:t>
      </w:r>
      <w:r w:rsidR="00410682" w:rsidRPr="00410682">
        <w:rPr>
          <w:lang w:val="ru-RU"/>
        </w:rPr>
        <w:t xml:space="preserve"> </w:t>
      </w:r>
      <w:r w:rsidR="00410682">
        <w:rPr>
          <w:lang w:val="ru-RU"/>
        </w:rPr>
        <w:t>о</w:t>
      </w:r>
      <w:r w:rsidR="00410682" w:rsidRPr="00410682">
        <w:rPr>
          <w:lang w:val="ru-RU"/>
        </w:rPr>
        <w:t xml:space="preserve"> </w:t>
      </w:r>
      <w:r w:rsidR="00410682">
        <w:rPr>
          <w:lang w:val="ru-RU"/>
        </w:rPr>
        <w:t>том</w:t>
      </w:r>
      <w:r w:rsidR="00410682" w:rsidRPr="00410682">
        <w:rPr>
          <w:lang w:val="ru-RU"/>
        </w:rPr>
        <w:t xml:space="preserve">, </w:t>
      </w:r>
      <w:r w:rsidR="00410682">
        <w:rPr>
          <w:lang w:val="ru-RU"/>
        </w:rPr>
        <w:t>чтобы</w:t>
      </w:r>
      <w:r w:rsidR="00410682" w:rsidRPr="00410682">
        <w:rPr>
          <w:lang w:val="ru-RU"/>
        </w:rPr>
        <w:t xml:space="preserve"> </w:t>
      </w:r>
      <w:r w:rsidR="00410682">
        <w:rPr>
          <w:lang w:val="ru-RU" w:eastAsia="en-US"/>
        </w:rPr>
        <w:t>ПКАП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продолжил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обсуждение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с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целью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проведения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работы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в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направлении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разработки</w:t>
      </w:r>
      <w:r w:rsidR="00410682" w:rsidRPr="00410682">
        <w:rPr>
          <w:lang w:val="ru-RU" w:eastAsia="en-US"/>
        </w:rPr>
        <w:t xml:space="preserve"> </w:t>
      </w:r>
      <w:r w:rsidR="00410682" w:rsidRPr="00E347D9">
        <w:rPr>
          <w:lang w:val="ru-RU"/>
        </w:rPr>
        <w:t>надлежащ</w:t>
      </w:r>
      <w:r w:rsidR="00410682">
        <w:rPr>
          <w:lang w:val="ru-RU"/>
        </w:rPr>
        <w:t>его</w:t>
      </w:r>
      <w:r w:rsidR="00410682" w:rsidRPr="00410682">
        <w:rPr>
          <w:lang w:val="ru-RU"/>
        </w:rPr>
        <w:t xml:space="preserve"> </w:t>
      </w:r>
      <w:r w:rsidR="00410682" w:rsidRPr="00E347D9">
        <w:rPr>
          <w:lang w:val="ru-RU"/>
        </w:rPr>
        <w:t>международно</w:t>
      </w:r>
      <w:r w:rsidR="00410682" w:rsidRPr="00410682">
        <w:rPr>
          <w:lang w:val="ru-RU"/>
        </w:rPr>
        <w:t>-</w:t>
      </w:r>
      <w:r w:rsidR="00410682" w:rsidRPr="00E347D9">
        <w:rPr>
          <w:lang w:val="ru-RU"/>
        </w:rPr>
        <w:t>правово</w:t>
      </w:r>
      <w:r w:rsidR="00410682">
        <w:rPr>
          <w:lang w:val="ru-RU"/>
        </w:rPr>
        <w:t>го</w:t>
      </w:r>
      <w:r w:rsidR="00410682" w:rsidRPr="00410682">
        <w:rPr>
          <w:lang w:val="ru-RU"/>
        </w:rPr>
        <w:t xml:space="preserve"> </w:t>
      </w:r>
      <w:r w:rsidR="00410682">
        <w:rPr>
          <w:lang w:val="ru-RU"/>
        </w:rPr>
        <w:t>инструмента</w:t>
      </w:r>
      <w:r w:rsidR="00410682" w:rsidRPr="00410682">
        <w:rPr>
          <w:lang w:val="ru-RU"/>
        </w:rPr>
        <w:t xml:space="preserve"> </w:t>
      </w:r>
      <w:r w:rsidR="00410682">
        <w:rPr>
          <w:szCs w:val="22"/>
          <w:lang w:val="ru-RU"/>
        </w:rPr>
        <w:t>или</w:t>
      </w:r>
      <w:r w:rsidR="00410682" w:rsidRPr="00410682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инструментов</w:t>
      </w:r>
      <w:r w:rsidR="00410682" w:rsidRPr="00410682">
        <w:rPr>
          <w:szCs w:val="22"/>
          <w:lang w:val="ru-RU"/>
        </w:rPr>
        <w:t xml:space="preserve"> (</w:t>
      </w:r>
      <w:r w:rsidR="00410682">
        <w:rPr>
          <w:szCs w:val="22"/>
          <w:lang w:val="ru-RU"/>
        </w:rPr>
        <w:t>будь</w:t>
      </w:r>
      <w:r w:rsidR="00410682" w:rsidRPr="00410682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то</w:t>
      </w:r>
      <w:r w:rsidR="00410682" w:rsidRPr="00410682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типовой</w:t>
      </w:r>
      <w:r w:rsidR="00410682" w:rsidRPr="00410682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закон</w:t>
      </w:r>
      <w:r w:rsidR="00410682" w:rsidRPr="00410682">
        <w:rPr>
          <w:szCs w:val="22"/>
          <w:lang w:val="ru-RU"/>
        </w:rPr>
        <w:t xml:space="preserve">, </w:t>
      </w:r>
      <w:r w:rsidR="00410682">
        <w:rPr>
          <w:szCs w:val="22"/>
          <w:lang w:val="ru-RU"/>
        </w:rPr>
        <w:t>совместная</w:t>
      </w:r>
      <w:r w:rsidR="00410682" w:rsidRPr="00410682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рекомендация</w:t>
      </w:r>
      <w:r w:rsidR="00410682" w:rsidRPr="00410682">
        <w:rPr>
          <w:szCs w:val="22"/>
          <w:lang w:val="ru-RU"/>
        </w:rPr>
        <w:t xml:space="preserve">, </w:t>
      </w:r>
      <w:r w:rsidR="00410682">
        <w:rPr>
          <w:szCs w:val="22"/>
          <w:lang w:val="ru-RU"/>
        </w:rPr>
        <w:t>договор</w:t>
      </w:r>
      <w:r w:rsidR="00410682" w:rsidRPr="00410682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и</w:t>
      </w:r>
      <w:r w:rsidR="00410682" w:rsidRPr="00410682">
        <w:rPr>
          <w:szCs w:val="22"/>
          <w:lang w:val="ru-RU"/>
        </w:rPr>
        <w:t>/</w:t>
      </w:r>
      <w:r w:rsidR="00410682">
        <w:rPr>
          <w:szCs w:val="22"/>
          <w:lang w:val="ru-RU"/>
        </w:rPr>
        <w:t>или</w:t>
      </w:r>
      <w:r w:rsidR="00410682" w:rsidRPr="00410682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другие</w:t>
      </w:r>
      <w:r w:rsidR="00410682" w:rsidRPr="00410682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формы</w:t>
      </w:r>
      <w:r w:rsidR="00410682" w:rsidRPr="00410682">
        <w:rPr>
          <w:szCs w:val="22"/>
          <w:lang w:val="ru-RU"/>
        </w:rPr>
        <w:t xml:space="preserve">), </w:t>
      </w:r>
      <w:r w:rsidR="00410682">
        <w:rPr>
          <w:szCs w:val="22"/>
          <w:lang w:val="ru-RU"/>
        </w:rPr>
        <w:t>с</w:t>
      </w:r>
      <w:r w:rsidR="00410682" w:rsidRPr="00410682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целью</w:t>
      </w:r>
      <w:r w:rsidR="00410682" w:rsidRPr="00410682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представления</w:t>
      </w:r>
      <w:r w:rsidR="00410682" w:rsidRPr="00410682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тридцатой</w:t>
      </w:r>
      <w:r w:rsidR="00410682" w:rsidRPr="00410682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сессией</w:t>
      </w:r>
      <w:r w:rsidR="00410682" w:rsidRPr="00410682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ПКАП</w:t>
      </w:r>
      <w:r w:rsidR="00410682" w:rsidRPr="00410682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рекомендаций</w:t>
      </w:r>
      <w:r w:rsidR="00410682" w:rsidRPr="00410682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по</w:t>
      </w:r>
      <w:r w:rsidR="00410682" w:rsidRPr="00410682">
        <w:rPr>
          <w:szCs w:val="22"/>
          <w:lang w:val="ru-RU"/>
        </w:rPr>
        <w:t xml:space="preserve"> </w:t>
      </w:r>
      <w:r w:rsidR="00410682" w:rsidRPr="00E347D9">
        <w:rPr>
          <w:lang w:val="ru-RU"/>
        </w:rPr>
        <w:t>ограничениям</w:t>
      </w:r>
      <w:r w:rsidR="00410682" w:rsidRPr="00410682">
        <w:rPr>
          <w:lang w:val="ru-RU"/>
        </w:rPr>
        <w:t xml:space="preserve"> </w:t>
      </w:r>
      <w:r w:rsidR="00410682">
        <w:rPr>
          <w:lang w:val="ru-RU"/>
        </w:rPr>
        <w:t>и</w:t>
      </w:r>
      <w:r w:rsidR="00410682" w:rsidRPr="00410682">
        <w:rPr>
          <w:lang w:val="ru-RU"/>
        </w:rPr>
        <w:t xml:space="preserve"> </w:t>
      </w:r>
      <w:r w:rsidR="00410682" w:rsidRPr="00E347D9">
        <w:rPr>
          <w:lang w:val="ru-RU"/>
        </w:rPr>
        <w:t>исключениям</w:t>
      </w:r>
      <w:r w:rsidR="00410682" w:rsidRPr="00410682">
        <w:rPr>
          <w:lang w:val="ru-RU"/>
        </w:rPr>
        <w:t xml:space="preserve"> </w:t>
      </w:r>
      <w:r w:rsidR="00410682" w:rsidRPr="00E347D9">
        <w:rPr>
          <w:lang w:val="ru-RU"/>
        </w:rPr>
        <w:t>для</w:t>
      </w:r>
      <w:r w:rsidR="00410682" w:rsidRPr="00410682">
        <w:rPr>
          <w:lang w:val="ru-RU"/>
        </w:rPr>
        <w:t xml:space="preserve"> </w:t>
      </w:r>
      <w:r w:rsidR="00410682">
        <w:rPr>
          <w:lang w:val="ru-RU" w:eastAsia="en-US"/>
        </w:rPr>
        <w:t>образовательных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и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научно</w:t>
      </w:r>
      <w:r w:rsidR="00410682" w:rsidRPr="00410682">
        <w:rPr>
          <w:lang w:val="ru-RU" w:eastAsia="en-US"/>
        </w:rPr>
        <w:t>-</w:t>
      </w:r>
      <w:r w:rsidR="00410682">
        <w:rPr>
          <w:lang w:val="ru-RU" w:eastAsia="en-US"/>
        </w:rPr>
        <w:t>исследовательских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учреждений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и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лиц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с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другими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ограниченными</w:t>
      </w:r>
      <w:r w:rsidR="00410682" w:rsidRPr="00410682">
        <w:rPr>
          <w:lang w:val="ru-RU" w:eastAsia="en-US"/>
        </w:rPr>
        <w:t xml:space="preserve"> </w:t>
      </w:r>
      <w:r w:rsidR="00410682">
        <w:rPr>
          <w:lang w:val="ru-RU" w:eastAsia="en-US"/>
        </w:rPr>
        <w:t>возможностями</w:t>
      </w:r>
      <w:r w:rsidR="00410682">
        <w:rPr>
          <w:szCs w:val="22"/>
          <w:lang w:val="ru-RU"/>
        </w:rPr>
        <w:t xml:space="preserve"> Генеральной</w:t>
      </w:r>
      <w:r w:rsidR="00410682" w:rsidRPr="00410682">
        <w:rPr>
          <w:szCs w:val="22"/>
          <w:lang w:val="ru-RU"/>
        </w:rPr>
        <w:t xml:space="preserve"> </w:t>
      </w:r>
      <w:r w:rsidR="00410682">
        <w:rPr>
          <w:szCs w:val="22"/>
          <w:lang w:val="ru-RU"/>
        </w:rPr>
        <w:t>Ассамблее</w:t>
      </w:r>
      <w:r w:rsidR="001F73B7" w:rsidRPr="00410682">
        <w:rPr>
          <w:szCs w:val="22"/>
          <w:lang w:val="ru-RU"/>
        </w:rPr>
        <w:t>.</w:t>
      </w:r>
    </w:p>
    <w:p w:rsidR="00046AE7" w:rsidRPr="00410682" w:rsidRDefault="00046AE7" w:rsidP="00BD4E07">
      <w:pPr>
        <w:rPr>
          <w:szCs w:val="22"/>
          <w:lang w:val="ru-RU"/>
        </w:rPr>
      </w:pPr>
    </w:p>
    <w:p w:rsidR="00046AE7" w:rsidRPr="00410682" w:rsidRDefault="00BF52C2" w:rsidP="00BD4E07">
      <w:pPr>
        <w:rPr>
          <w:szCs w:val="22"/>
          <w:lang w:val="ru-RU"/>
        </w:rPr>
      </w:pPr>
      <w:r w:rsidRPr="00410682">
        <w:rPr>
          <w:lang w:val="ru-RU" w:eastAsia="en-US"/>
        </w:rPr>
        <w:fldChar w:fldCharType="begin"/>
      </w:r>
      <w:r w:rsidRPr="00410682">
        <w:rPr>
          <w:lang w:val="ru-RU" w:eastAsia="en-US"/>
        </w:rPr>
        <w:instrText xml:space="preserve"> </w:instrText>
      </w:r>
      <w:r w:rsidRPr="000C1A15">
        <w:rPr>
          <w:lang w:eastAsia="en-US"/>
        </w:rPr>
        <w:instrText>AUTONUM</w:instrText>
      </w:r>
      <w:r w:rsidRPr="00410682">
        <w:rPr>
          <w:lang w:val="ru-RU" w:eastAsia="en-US"/>
        </w:rPr>
        <w:instrText xml:space="preserve">  </w:instrText>
      </w:r>
      <w:r w:rsidRPr="00410682">
        <w:rPr>
          <w:lang w:val="ru-RU" w:eastAsia="en-US"/>
        </w:rPr>
        <w:fldChar w:fldCharType="end"/>
      </w:r>
      <w:r w:rsidRPr="00410682">
        <w:rPr>
          <w:lang w:val="ru-RU" w:eastAsia="en-US"/>
        </w:rPr>
        <w:tab/>
      </w:r>
      <w:r w:rsidR="00410682">
        <w:rPr>
          <w:lang w:val="ru-RU" w:eastAsia="en-US"/>
        </w:rPr>
        <w:t>Вопрос об ограничениях</w:t>
      </w:r>
      <w:r w:rsidR="00410682" w:rsidRPr="00655D44">
        <w:rPr>
          <w:lang w:val="ru-RU" w:eastAsia="en-US"/>
        </w:rPr>
        <w:t xml:space="preserve"> </w:t>
      </w:r>
      <w:r w:rsidR="00410682">
        <w:rPr>
          <w:lang w:val="ru-RU" w:eastAsia="en-US"/>
        </w:rPr>
        <w:t>и</w:t>
      </w:r>
      <w:r w:rsidR="00410682" w:rsidRPr="00655D44">
        <w:rPr>
          <w:lang w:val="ru-RU" w:eastAsia="en-US"/>
        </w:rPr>
        <w:t xml:space="preserve"> </w:t>
      </w:r>
      <w:r w:rsidR="00410682">
        <w:rPr>
          <w:lang w:val="ru-RU" w:eastAsia="en-US"/>
        </w:rPr>
        <w:t>исключениях</w:t>
      </w:r>
      <w:r w:rsidR="00410682" w:rsidRPr="00655D44">
        <w:rPr>
          <w:lang w:val="ru-RU" w:eastAsia="en-US"/>
        </w:rPr>
        <w:t xml:space="preserve"> </w:t>
      </w:r>
      <w:r w:rsidR="00410682">
        <w:rPr>
          <w:lang w:val="ru-RU" w:eastAsia="en-US"/>
        </w:rPr>
        <w:t>будет</w:t>
      </w:r>
      <w:r w:rsidR="00410682" w:rsidRPr="00655D44">
        <w:rPr>
          <w:lang w:val="ru-RU" w:eastAsia="en-US"/>
        </w:rPr>
        <w:t xml:space="preserve"> </w:t>
      </w:r>
      <w:r w:rsidR="00410682">
        <w:rPr>
          <w:lang w:val="ru-RU" w:eastAsia="en-US"/>
        </w:rPr>
        <w:t>сохранен</w:t>
      </w:r>
      <w:r w:rsidR="00410682" w:rsidRPr="00655D44">
        <w:rPr>
          <w:lang w:val="ru-RU" w:eastAsia="en-US"/>
        </w:rPr>
        <w:t xml:space="preserve"> </w:t>
      </w:r>
      <w:r w:rsidR="00410682">
        <w:rPr>
          <w:lang w:val="ru-RU" w:eastAsia="en-US"/>
        </w:rPr>
        <w:t>в</w:t>
      </w:r>
      <w:r w:rsidR="00410682" w:rsidRPr="00655D44">
        <w:rPr>
          <w:lang w:val="ru-RU" w:eastAsia="en-US"/>
        </w:rPr>
        <w:t xml:space="preserve"> </w:t>
      </w:r>
      <w:r w:rsidR="00410682">
        <w:rPr>
          <w:lang w:val="ru-RU" w:eastAsia="en-US"/>
        </w:rPr>
        <w:t>повестке</w:t>
      </w:r>
      <w:r w:rsidR="00410682" w:rsidRPr="00655D44">
        <w:rPr>
          <w:lang w:val="ru-RU" w:eastAsia="en-US"/>
        </w:rPr>
        <w:t xml:space="preserve"> </w:t>
      </w:r>
      <w:r w:rsidR="00410682">
        <w:rPr>
          <w:lang w:val="ru-RU" w:eastAsia="en-US"/>
        </w:rPr>
        <w:t>дня</w:t>
      </w:r>
      <w:r w:rsidR="00410682" w:rsidRPr="00655D44">
        <w:rPr>
          <w:lang w:val="ru-RU" w:eastAsia="en-US"/>
        </w:rPr>
        <w:t xml:space="preserve"> </w:t>
      </w:r>
      <w:r w:rsidR="00410682">
        <w:rPr>
          <w:lang w:val="ru-RU" w:eastAsia="en-US"/>
        </w:rPr>
        <w:t>двадцать шестой</w:t>
      </w:r>
      <w:r w:rsidR="00410682" w:rsidRPr="00655D44">
        <w:rPr>
          <w:lang w:val="ru-RU" w:eastAsia="en-US"/>
        </w:rPr>
        <w:t xml:space="preserve"> </w:t>
      </w:r>
      <w:r w:rsidR="00410682">
        <w:rPr>
          <w:lang w:val="ru-RU" w:eastAsia="en-US"/>
        </w:rPr>
        <w:t>сессии</w:t>
      </w:r>
      <w:r w:rsidR="00410682" w:rsidRPr="00655D44">
        <w:rPr>
          <w:lang w:val="ru-RU" w:eastAsia="en-US"/>
        </w:rPr>
        <w:t xml:space="preserve"> </w:t>
      </w:r>
      <w:r w:rsidR="00410682">
        <w:rPr>
          <w:lang w:val="ru-RU" w:eastAsia="en-US"/>
        </w:rPr>
        <w:t>ПКАП</w:t>
      </w:r>
      <w:r w:rsidR="00046AE7" w:rsidRPr="00410682">
        <w:rPr>
          <w:szCs w:val="22"/>
          <w:lang w:val="ru-RU"/>
        </w:rPr>
        <w:t>.</w:t>
      </w:r>
    </w:p>
    <w:p w:rsidR="00B61702" w:rsidRPr="00410682" w:rsidRDefault="00B61702" w:rsidP="00BD4E07">
      <w:pPr>
        <w:rPr>
          <w:szCs w:val="22"/>
          <w:lang w:val="ru-RU"/>
        </w:rPr>
      </w:pPr>
    </w:p>
    <w:p w:rsidR="004C150A" w:rsidRPr="00410682" w:rsidRDefault="004C150A" w:rsidP="00410682">
      <w:pPr>
        <w:ind w:left="5500"/>
        <w:rPr>
          <w:i/>
          <w:lang w:val="ru-RU"/>
        </w:rPr>
      </w:pPr>
      <w:r w:rsidRPr="00410682">
        <w:rPr>
          <w:i/>
          <w:lang w:val="ru-RU"/>
        </w:rPr>
        <w:fldChar w:fldCharType="begin"/>
      </w:r>
      <w:r w:rsidRPr="00410682">
        <w:rPr>
          <w:i/>
          <w:lang w:val="ru-RU"/>
        </w:rPr>
        <w:instrText xml:space="preserve"> </w:instrText>
      </w:r>
      <w:r w:rsidRPr="00652894">
        <w:rPr>
          <w:i/>
        </w:rPr>
        <w:instrText>AUTONUM</w:instrText>
      </w:r>
      <w:r w:rsidRPr="00410682">
        <w:rPr>
          <w:i/>
          <w:lang w:val="ru-RU"/>
        </w:rPr>
        <w:instrText xml:space="preserve">  </w:instrText>
      </w:r>
      <w:r w:rsidRPr="00410682">
        <w:rPr>
          <w:i/>
          <w:lang w:val="ru-RU"/>
        </w:rPr>
        <w:fldChar w:fldCharType="end"/>
      </w:r>
      <w:r w:rsidR="003C019E" w:rsidRPr="00410682">
        <w:rPr>
          <w:i/>
          <w:lang w:val="ru-RU"/>
        </w:rPr>
        <w:tab/>
      </w:r>
      <w:r w:rsidR="00410682">
        <w:rPr>
          <w:i/>
          <w:lang w:val="ru-RU"/>
        </w:rPr>
        <w:t>Генеральной Ассамблее ВОИС предлагается</w:t>
      </w:r>
      <w:r w:rsidRPr="00410682">
        <w:rPr>
          <w:i/>
          <w:lang w:val="ru-RU"/>
        </w:rPr>
        <w:t>:</w:t>
      </w:r>
    </w:p>
    <w:p w:rsidR="004C150A" w:rsidRPr="00410682" w:rsidRDefault="004C150A" w:rsidP="00BD4E07">
      <w:pPr>
        <w:ind w:left="5500"/>
        <w:rPr>
          <w:i/>
          <w:lang w:val="ru-RU"/>
        </w:rPr>
      </w:pPr>
    </w:p>
    <w:p w:rsidR="004C150A" w:rsidRPr="00410682" w:rsidRDefault="004C150A" w:rsidP="00A6422F">
      <w:pPr>
        <w:ind w:left="6237"/>
        <w:rPr>
          <w:i/>
          <w:lang w:val="ru-RU"/>
        </w:rPr>
      </w:pPr>
      <w:r w:rsidRPr="00410682">
        <w:rPr>
          <w:i/>
          <w:lang w:val="ru-RU"/>
        </w:rPr>
        <w:t>(</w:t>
      </w:r>
      <w:r w:rsidRPr="00652894">
        <w:rPr>
          <w:i/>
        </w:rPr>
        <w:t>i</w:t>
      </w:r>
      <w:r w:rsidRPr="00410682">
        <w:rPr>
          <w:i/>
          <w:lang w:val="ru-RU"/>
        </w:rPr>
        <w:t>)</w:t>
      </w:r>
      <w:r w:rsidRPr="00410682">
        <w:rPr>
          <w:i/>
          <w:lang w:val="ru-RU"/>
        </w:rPr>
        <w:tab/>
      </w:r>
      <w:r w:rsidR="00410682">
        <w:rPr>
          <w:i/>
          <w:lang w:val="ru-RU"/>
        </w:rPr>
        <w:t>принять к сведению информацию, содержащуюся в настоящем документе</w:t>
      </w:r>
      <w:r w:rsidRPr="00410682">
        <w:rPr>
          <w:i/>
          <w:lang w:val="ru-RU"/>
        </w:rPr>
        <w:t xml:space="preserve">; </w:t>
      </w:r>
    </w:p>
    <w:p w:rsidR="004C150A" w:rsidRPr="00410682" w:rsidRDefault="004C150A" w:rsidP="00A6422F">
      <w:pPr>
        <w:ind w:left="6237"/>
        <w:rPr>
          <w:i/>
          <w:lang w:val="ru-RU"/>
        </w:rPr>
      </w:pPr>
    </w:p>
    <w:p w:rsidR="004C150A" w:rsidRPr="00410682" w:rsidRDefault="004C150A" w:rsidP="00A6422F">
      <w:pPr>
        <w:ind w:left="6237"/>
        <w:rPr>
          <w:i/>
          <w:lang w:val="ru-RU"/>
        </w:rPr>
      </w:pPr>
      <w:r w:rsidRPr="00410682">
        <w:rPr>
          <w:i/>
          <w:lang w:val="ru-RU"/>
        </w:rPr>
        <w:t>(</w:t>
      </w:r>
      <w:r w:rsidRPr="00652894">
        <w:rPr>
          <w:i/>
        </w:rPr>
        <w:t>ii</w:t>
      </w:r>
      <w:r w:rsidRPr="00410682">
        <w:rPr>
          <w:i/>
          <w:lang w:val="ru-RU"/>
        </w:rPr>
        <w:t>)</w:t>
      </w:r>
      <w:r w:rsidRPr="00410682">
        <w:rPr>
          <w:i/>
          <w:lang w:val="ru-RU"/>
        </w:rPr>
        <w:tab/>
      </w:r>
      <w:r w:rsidR="00410682" w:rsidRPr="0026444D">
        <w:rPr>
          <w:i/>
          <w:iCs/>
          <w:lang w:val="ru-RU"/>
        </w:rPr>
        <w:t>рекомендовать Постоянному комитету по авторскому праву и смежным правам продолжить свою работу над вопросами, рассматриваемыми в настоящем документе</w:t>
      </w:r>
      <w:r w:rsidR="0040510D" w:rsidRPr="00410682">
        <w:rPr>
          <w:i/>
          <w:lang w:val="ru-RU"/>
        </w:rPr>
        <w:t xml:space="preserve">;  </w:t>
      </w:r>
    </w:p>
    <w:p w:rsidR="00BF52C2" w:rsidRPr="00410682" w:rsidRDefault="00BF52C2" w:rsidP="00A6422F">
      <w:pPr>
        <w:ind w:left="6237"/>
        <w:rPr>
          <w:i/>
          <w:lang w:val="ru-RU"/>
        </w:rPr>
      </w:pPr>
    </w:p>
    <w:p w:rsidR="0040510D" w:rsidRPr="00E23D6F" w:rsidRDefault="00BF52C2" w:rsidP="00A6422F">
      <w:pPr>
        <w:ind w:left="6237"/>
        <w:rPr>
          <w:i/>
          <w:lang w:val="ru-RU"/>
        </w:rPr>
      </w:pPr>
      <w:r w:rsidRPr="00E23D6F">
        <w:rPr>
          <w:i/>
          <w:lang w:val="ru-RU"/>
        </w:rPr>
        <w:t>(</w:t>
      </w:r>
      <w:r w:rsidRPr="001E1BA2">
        <w:rPr>
          <w:i/>
        </w:rPr>
        <w:t>iii</w:t>
      </w:r>
      <w:r w:rsidRPr="00E23D6F">
        <w:rPr>
          <w:i/>
          <w:lang w:val="ru-RU"/>
        </w:rPr>
        <w:t>)</w:t>
      </w:r>
      <w:r w:rsidRPr="00E23D6F">
        <w:rPr>
          <w:i/>
          <w:lang w:val="ru-RU"/>
        </w:rPr>
        <w:tab/>
      </w:r>
      <w:r w:rsidR="00E23D6F">
        <w:rPr>
          <w:i/>
          <w:lang w:val="ru-RU"/>
        </w:rPr>
        <w:t>просить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Постоянный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комитет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по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авторскому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праву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и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смежным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правам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доложить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Генеральной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Ассамблее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ВОИС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в</w:t>
      </w:r>
      <w:r w:rsidR="00E23D6F" w:rsidRPr="00E23D6F">
        <w:rPr>
          <w:i/>
          <w:lang w:val="ru-RU"/>
        </w:rPr>
        <w:t xml:space="preserve"> 2014 </w:t>
      </w:r>
      <w:r w:rsidR="00E23D6F">
        <w:rPr>
          <w:i/>
          <w:lang w:val="ru-RU"/>
        </w:rPr>
        <w:t>г</w:t>
      </w:r>
      <w:r w:rsidR="00E23D6F" w:rsidRPr="00E23D6F">
        <w:rPr>
          <w:i/>
          <w:lang w:val="ru-RU"/>
        </w:rPr>
        <w:t xml:space="preserve">. </w:t>
      </w:r>
      <w:r w:rsidR="00E23D6F">
        <w:rPr>
          <w:i/>
          <w:lang w:val="ru-RU"/>
        </w:rPr>
        <w:t>о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его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работе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над текстом, который позволит принять решение о том, созывать ли дипломатическую конференцию</w:t>
      </w:r>
      <w:r w:rsidR="0040510D" w:rsidRPr="00E23D6F">
        <w:rPr>
          <w:i/>
          <w:lang w:val="ru-RU"/>
        </w:rPr>
        <w:t xml:space="preserve">; </w:t>
      </w:r>
      <w:r w:rsidR="00E23D6F">
        <w:rPr>
          <w:i/>
          <w:lang w:val="ru-RU"/>
        </w:rPr>
        <w:t>и</w:t>
      </w:r>
    </w:p>
    <w:p w:rsidR="0040510D" w:rsidRPr="00E23D6F" w:rsidRDefault="0040510D" w:rsidP="00A6422F">
      <w:pPr>
        <w:ind w:left="6237"/>
        <w:rPr>
          <w:i/>
          <w:lang w:val="ru-RU"/>
        </w:rPr>
      </w:pPr>
    </w:p>
    <w:p w:rsidR="004C150A" w:rsidRPr="00E23D6F" w:rsidRDefault="0040510D" w:rsidP="00A6422F">
      <w:pPr>
        <w:ind w:left="6237"/>
        <w:rPr>
          <w:lang w:val="ru-RU"/>
        </w:rPr>
      </w:pPr>
      <w:r w:rsidRPr="00E23D6F">
        <w:rPr>
          <w:i/>
          <w:lang w:val="ru-RU"/>
        </w:rPr>
        <w:t>(</w:t>
      </w:r>
      <w:r w:rsidRPr="001E1BA2">
        <w:rPr>
          <w:i/>
        </w:rPr>
        <w:t>iv</w:t>
      </w:r>
      <w:r w:rsidRPr="00E23D6F">
        <w:rPr>
          <w:i/>
          <w:lang w:val="ru-RU"/>
        </w:rPr>
        <w:t>)</w:t>
      </w:r>
      <w:r w:rsidRPr="00E23D6F">
        <w:rPr>
          <w:i/>
          <w:lang w:val="ru-RU"/>
        </w:rPr>
        <w:tab/>
      </w:r>
      <w:r w:rsidR="00E23D6F">
        <w:rPr>
          <w:i/>
          <w:lang w:val="ru-RU"/>
        </w:rPr>
        <w:t>содействовать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прогрессу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в</w:t>
      </w:r>
      <w:r w:rsidR="00E23D6F" w:rsidRPr="00E23D6F">
        <w:rPr>
          <w:i/>
          <w:lang w:val="ru-RU"/>
        </w:rPr>
        <w:t xml:space="preserve"> </w:t>
      </w:r>
      <w:r w:rsidR="00F037A0">
        <w:rPr>
          <w:i/>
          <w:lang w:val="ru-RU"/>
        </w:rPr>
        <w:t>воп</w:t>
      </w:r>
      <w:r w:rsidR="00E23D6F">
        <w:rPr>
          <w:i/>
          <w:lang w:val="ru-RU"/>
        </w:rPr>
        <w:t>росе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об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ограничениях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и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исключениях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в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соответствии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с</w:t>
      </w:r>
      <w:r w:rsidR="00E23D6F" w:rsidRPr="00E23D6F">
        <w:rPr>
          <w:i/>
          <w:lang w:val="ru-RU"/>
        </w:rPr>
        <w:t xml:space="preserve"> </w:t>
      </w:r>
      <w:r w:rsidR="00E23D6F">
        <w:rPr>
          <w:i/>
          <w:lang w:val="ru-RU"/>
        </w:rPr>
        <w:t>рекомендациями, одобренными Генеральной Ассамблеей ВОИС в 2012 г., как они изложены в пунктах</w:t>
      </w:r>
      <w:r w:rsidRPr="00E23D6F">
        <w:rPr>
          <w:i/>
          <w:lang w:val="ru-RU"/>
        </w:rPr>
        <w:t xml:space="preserve"> </w:t>
      </w:r>
      <w:r w:rsidR="000037BD" w:rsidRPr="00E23D6F">
        <w:rPr>
          <w:i/>
          <w:lang w:val="ru-RU"/>
        </w:rPr>
        <w:t xml:space="preserve">12 </w:t>
      </w:r>
      <w:r w:rsidR="00E23D6F">
        <w:rPr>
          <w:i/>
          <w:lang w:val="ru-RU"/>
        </w:rPr>
        <w:t>и</w:t>
      </w:r>
      <w:r w:rsidR="000037BD" w:rsidRPr="00E23D6F">
        <w:rPr>
          <w:i/>
          <w:lang w:val="ru-RU"/>
        </w:rPr>
        <w:t xml:space="preserve"> 14 </w:t>
      </w:r>
      <w:r w:rsidR="00E23D6F">
        <w:rPr>
          <w:i/>
          <w:lang w:val="ru-RU"/>
        </w:rPr>
        <w:t>настоящего документа</w:t>
      </w:r>
      <w:r w:rsidR="000037BD" w:rsidRPr="00E23D6F">
        <w:rPr>
          <w:i/>
          <w:lang w:val="ru-RU"/>
        </w:rPr>
        <w:t>.</w:t>
      </w:r>
    </w:p>
    <w:p w:rsidR="005D0381" w:rsidRPr="00E23D6F" w:rsidRDefault="005D0381" w:rsidP="00BD4E07">
      <w:pPr>
        <w:pStyle w:val="Endofdocument-Annex"/>
        <w:rPr>
          <w:lang w:val="ru-RU"/>
        </w:rPr>
      </w:pPr>
    </w:p>
    <w:p w:rsidR="005D0381" w:rsidRPr="00A6422F" w:rsidRDefault="005D0381" w:rsidP="00BD4E07">
      <w:pPr>
        <w:pStyle w:val="Endofdocument-Annex"/>
        <w:rPr>
          <w:lang w:val="ru-RU"/>
        </w:rPr>
      </w:pPr>
    </w:p>
    <w:p w:rsidR="00A6422F" w:rsidRPr="00A6422F" w:rsidRDefault="00A6422F" w:rsidP="00BD4E07">
      <w:pPr>
        <w:pStyle w:val="Endofdocument-Annex"/>
        <w:rPr>
          <w:lang w:val="ru-RU"/>
        </w:rPr>
      </w:pPr>
    </w:p>
    <w:p w:rsidR="002928D3" w:rsidRDefault="004C150A" w:rsidP="00BD4E07">
      <w:pPr>
        <w:pStyle w:val="Endofdocument-Annex"/>
      </w:pPr>
      <w:r>
        <w:t>[</w:t>
      </w:r>
      <w:r w:rsidR="00410682">
        <w:rPr>
          <w:lang w:val="ru-RU"/>
        </w:rPr>
        <w:t>Конец документа</w:t>
      </w:r>
      <w:r>
        <w:t>]</w:t>
      </w:r>
    </w:p>
    <w:sectPr w:rsidR="002928D3" w:rsidSect="004C150A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C0D" w:rsidRDefault="00831C0D">
      <w:r>
        <w:separator/>
      </w:r>
    </w:p>
  </w:endnote>
  <w:endnote w:type="continuationSeparator" w:id="0">
    <w:p w:rsidR="00831C0D" w:rsidRDefault="00831C0D" w:rsidP="003B38C1">
      <w:r>
        <w:separator/>
      </w:r>
    </w:p>
    <w:p w:rsidR="00831C0D" w:rsidRPr="003B38C1" w:rsidRDefault="00831C0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1C0D" w:rsidRPr="003B38C1" w:rsidRDefault="00831C0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¡ì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!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C0D" w:rsidRDefault="00831C0D">
      <w:r>
        <w:separator/>
      </w:r>
    </w:p>
  </w:footnote>
  <w:footnote w:type="continuationSeparator" w:id="0">
    <w:p w:rsidR="00831C0D" w:rsidRDefault="00831C0D" w:rsidP="008B60B2">
      <w:r>
        <w:separator/>
      </w:r>
    </w:p>
    <w:p w:rsidR="00831C0D" w:rsidRPr="00ED77FB" w:rsidRDefault="00831C0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31C0D" w:rsidRPr="00ED77FB" w:rsidRDefault="00831C0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D5F" w:rsidRDefault="00963D5F" w:rsidP="00477D6B">
    <w:pPr>
      <w:jc w:val="right"/>
    </w:pPr>
    <w:bookmarkStart w:id="5" w:name="Code2"/>
    <w:bookmarkEnd w:id="5"/>
    <w:r>
      <w:t>WO/GA/4</w:t>
    </w:r>
    <w:r w:rsidR="0026495D">
      <w:t>3</w:t>
    </w:r>
    <w:r>
      <w:t>/1</w:t>
    </w:r>
    <w:r w:rsidR="0026495D">
      <w:t>3</w:t>
    </w:r>
  </w:p>
  <w:p w:rsidR="00963D5F" w:rsidRDefault="00034D9F" w:rsidP="00477D6B">
    <w:pPr>
      <w:jc w:val="right"/>
    </w:pPr>
    <w:r>
      <w:rPr>
        <w:lang w:val="ru-RU"/>
      </w:rPr>
      <w:t>стр.</w:t>
    </w:r>
    <w:r w:rsidR="00963D5F">
      <w:t xml:space="preserve"> </w:t>
    </w:r>
    <w:r w:rsidR="00963D5F">
      <w:fldChar w:fldCharType="begin"/>
    </w:r>
    <w:r w:rsidR="00963D5F">
      <w:instrText xml:space="preserve"> PAGE  \* MERGEFORMAT </w:instrText>
    </w:r>
    <w:r w:rsidR="00963D5F">
      <w:fldChar w:fldCharType="separate"/>
    </w:r>
    <w:r w:rsidR="00095DEF">
      <w:rPr>
        <w:noProof/>
      </w:rPr>
      <w:t>4</w:t>
    </w:r>
    <w:r w:rsidR="00963D5F">
      <w:fldChar w:fldCharType="end"/>
    </w:r>
  </w:p>
  <w:p w:rsidR="00963D5F" w:rsidRDefault="00963D5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82AD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71022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9893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54E1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CE5C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AA6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3A6B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AEC2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5328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277D9"/>
    <w:multiLevelType w:val="hybridMultilevel"/>
    <w:tmpl w:val="300E0B4C"/>
    <w:lvl w:ilvl="0" w:tplc="61A44D90">
      <w:start w:val="5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4C234EB"/>
    <w:multiLevelType w:val="multilevel"/>
    <w:tmpl w:val="1BCEFE0E"/>
    <w:lvl w:ilvl="0">
      <w:start w:val="15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3">
    <w:nsid w:val="118F4001"/>
    <w:multiLevelType w:val="hybridMultilevel"/>
    <w:tmpl w:val="E1984678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18604252"/>
    <w:multiLevelType w:val="hybridMultilevel"/>
    <w:tmpl w:val="0B202060"/>
    <w:lvl w:ilvl="0" w:tplc="380A489E">
      <w:start w:val="1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7">
    <w:nsid w:val="20FB01C4"/>
    <w:multiLevelType w:val="hybridMultilevel"/>
    <w:tmpl w:val="2C785A5E"/>
    <w:lvl w:ilvl="0" w:tplc="67662130">
      <w:start w:val="15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F043C5"/>
    <w:multiLevelType w:val="hybridMultilevel"/>
    <w:tmpl w:val="1BCEFE0E"/>
    <w:lvl w:ilvl="0" w:tplc="67662130">
      <w:start w:val="15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28E7D23"/>
    <w:multiLevelType w:val="hybridMultilevel"/>
    <w:tmpl w:val="E266F87C"/>
    <w:lvl w:ilvl="0" w:tplc="F4700B94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8B7865"/>
    <w:multiLevelType w:val="hybridMultilevel"/>
    <w:tmpl w:val="20000B14"/>
    <w:lvl w:ilvl="0" w:tplc="67662130">
      <w:start w:val="15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C693D1F"/>
    <w:multiLevelType w:val="hybridMultilevel"/>
    <w:tmpl w:val="2890A4AA"/>
    <w:lvl w:ilvl="0" w:tplc="1C8C9224">
      <w:start w:val="25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9707E38"/>
    <w:multiLevelType w:val="multilevel"/>
    <w:tmpl w:val="F294D7E6"/>
    <w:lvl w:ilvl="0">
      <w:start w:val="15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8"/>
  </w:num>
  <w:num w:numId="3">
    <w:abstractNumId w:val="14"/>
  </w:num>
  <w:num w:numId="4">
    <w:abstractNumId w:val="21"/>
  </w:num>
  <w:num w:numId="5">
    <w:abstractNumId w:val="8"/>
  </w:num>
  <w:num w:numId="6">
    <w:abstractNumId w:val="22"/>
  </w:num>
  <w:num w:numId="7">
    <w:abstractNumId w:val="12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3"/>
  </w:num>
  <w:num w:numId="20">
    <w:abstractNumId w:val="19"/>
  </w:num>
  <w:num w:numId="21">
    <w:abstractNumId w:val="10"/>
  </w:num>
  <w:num w:numId="22">
    <w:abstractNumId w:val="15"/>
  </w:num>
  <w:num w:numId="23">
    <w:abstractNumId w:val="20"/>
  </w:num>
  <w:num w:numId="24">
    <w:abstractNumId w:val="17"/>
  </w:num>
  <w:num w:numId="25">
    <w:abstractNumId w:val="24"/>
  </w:num>
  <w:num w:numId="26">
    <w:abstractNumId w:val="18"/>
  </w:num>
  <w:num w:numId="27">
    <w:abstractNumId w:val="1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0A"/>
    <w:rsid w:val="00001B21"/>
    <w:rsid w:val="000022CE"/>
    <w:rsid w:val="000037BD"/>
    <w:rsid w:val="000068DE"/>
    <w:rsid w:val="00027CAA"/>
    <w:rsid w:val="000311CD"/>
    <w:rsid w:val="00034D9F"/>
    <w:rsid w:val="00043CAA"/>
    <w:rsid w:val="00046AE7"/>
    <w:rsid w:val="00075432"/>
    <w:rsid w:val="00081191"/>
    <w:rsid w:val="00095DEF"/>
    <w:rsid w:val="000968ED"/>
    <w:rsid w:val="000B706B"/>
    <w:rsid w:val="000C1A15"/>
    <w:rsid w:val="000E00D1"/>
    <w:rsid w:val="000E5552"/>
    <w:rsid w:val="000E5FE1"/>
    <w:rsid w:val="000F5E56"/>
    <w:rsid w:val="001130BE"/>
    <w:rsid w:val="00114402"/>
    <w:rsid w:val="00116F36"/>
    <w:rsid w:val="001323E2"/>
    <w:rsid w:val="001362EE"/>
    <w:rsid w:val="0014054D"/>
    <w:rsid w:val="001408BB"/>
    <w:rsid w:val="001832A6"/>
    <w:rsid w:val="001837D8"/>
    <w:rsid w:val="001A5773"/>
    <w:rsid w:val="001B43CB"/>
    <w:rsid w:val="001B6314"/>
    <w:rsid w:val="001C6909"/>
    <w:rsid w:val="001D1CA0"/>
    <w:rsid w:val="001E1BA2"/>
    <w:rsid w:val="001F05D6"/>
    <w:rsid w:val="001F3122"/>
    <w:rsid w:val="001F384F"/>
    <w:rsid w:val="001F5648"/>
    <w:rsid w:val="001F73B7"/>
    <w:rsid w:val="0021266B"/>
    <w:rsid w:val="00220369"/>
    <w:rsid w:val="002634C4"/>
    <w:rsid w:val="0026444D"/>
    <w:rsid w:val="0026495D"/>
    <w:rsid w:val="00276866"/>
    <w:rsid w:val="002928D3"/>
    <w:rsid w:val="002A42FA"/>
    <w:rsid w:val="002B3782"/>
    <w:rsid w:val="002C653D"/>
    <w:rsid w:val="002D03A0"/>
    <w:rsid w:val="002F189C"/>
    <w:rsid w:val="002F1FE6"/>
    <w:rsid w:val="002F4E68"/>
    <w:rsid w:val="002F5A49"/>
    <w:rsid w:val="00312F7F"/>
    <w:rsid w:val="00317263"/>
    <w:rsid w:val="00332A40"/>
    <w:rsid w:val="00343E5E"/>
    <w:rsid w:val="00351A7A"/>
    <w:rsid w:val="0035423A"/>
    <w:rsid w:val="00361022"/>
    <w:rsid w:val="00362E53"/>
    <w:rsid w:val="003673CF"/>
    <w:rsid w:val="00370C5B"/>
    <w:rsid w:val="003761AA"/>
    <w:rsid w:val="003845C1"/>
    <w:rsid w:val="00390892"/>
    <w:rsid w:val="003A057D"/>
    <w:rsid w:val="003A23D9"/>
    <w:rsid w:val="003A6F89"/>
    <w:rsid w:val="003B38C1"/>
    <w:rsid w:val="003B3F25"/>
    <w:rsid w:val="003C019E"/>
    <w:rsid w:val="003C41D2"/>
    <w:rsid w:val="003C5FAD"/>
    <w:rsid w:val="003D7B38"/>
    <w:rsid w:val="003E0B78"/>
    <w:rsid w:val="0040510D"/>
    <w:rsid w:val="00410682"/>
    <w:rsid w:val="00423E3E"/>
    <w:rsid w:val="00427AF4"/>
    <w:rsid w:val="00455A34"/>
    <w:rsid w:val="00461027"/>
    <w:rsid w:val="004647DA"/>
    <w:rsid w:val="00474062"/>
    <w:rsid w:val="004746DB"/>
    <w:rsid w:val="00477D6B"/>
    <w:rsid w:val="004A4AF1"/>
    <w:rsid w:val="004A61D9"/>
    <w:rsid w:val="004B5AEB"/>
    <w:rsid w:val="004C150A"/>
    <w:rsid w:val="004D1BF1"/>
    <w:rsid w:val="004D68C8"/>
    <w:rsid w:val="0053057A"/>
    <w:rsid w:val="00535B0A"/>
    <w:rsid w:val="00540E80"/>
    <w:rsid w:val="00560A29"/>
    <w:rsid w:val="005715EC"/>
    <w:rsid w:val="00585029"/>
    <w:rsid w:val="0059598A"/>
    <w:rsid w:val="005C408E"/>
    <w:rsid w:val="005D0381"/>
    <w:rsid w:val="005F07B9"/>
    <w:rsid w:val="00605827"/>
    <w:rsid w:val="00630304"/>
    <w:rsid w:val="00640605"/>
    <w:rsid w:val="00642EE9"/>
    <w:rsid w:val="006438C3"/>
    <w:rsid w:val="00646050"/>
    <w:rsid w:val="00652894"/>
    <w:rsid w:val="00655D44"/>
    <w:rsid w:val="006713CA"/>
    <w:rsid w:val="00672178"/>
    <w:rsid w:val="00676C5C"/>
    <w:rsid w:val="00677814"/>
    <w:rsid w:val="00690DFE"/>
    <w:rsid w:val="006A79B9"/>
    <w:rsid w:val="006B0671"/>
    <w:rsid w:val="006B2160"/>
    <w:rsid w:val="006C02D9"/>
    <w:rsid w:val="006D02A9"/>
    <w:rsid w:val="006F09EF"/>
    <w:rsid w:val="006F1982"/>
    <w:rsid w:val="00705DB1"/>
    <w:rsid w:val="00721E3D"/>
    <w:rsid w:val="00722D67"/>
    <w:rsid w:val="00797ECF"/>
    <w:rsid w:val="007D1613"/>
    <w:rsid w:val="00831C0D"/>
    <w:rsid w:val="00847F89"/>
    <w:rsid w:val="00861075"/>
    <w:rsid w:val="00864DB7"/>
    <w:rsid w:val="008A5F14"/>
    <w:rsid w:val="008B2CC1"/>
    <w:rsid w:val="008B45A3"/>
    <w:rsid w:val="008B60B2"/>
    <w:rsid w:val="008C3505"/>
    <w:rsid w:val="008C4C80"/>
    <w:rsid w:val="0090731E"/>
    <w:rsid w:val="0091652A"/>
    <w:rsid w:val="00916EE2"/>
    <w:rsid w:val="0092036A"/>
    <w:rsid w:val="00956926"/>
    <w:rsid w:val="00963109"/>
    <w:rsid w:val="00963D5F"/>
    <w:rsid w:val="00966A22"/>
    <w:rsid w:val="0096722F"/>
    <w:rsid w:val="00980843"/>
    <w:rsid w:val="00997304"/>
    <w:rsid w:val="009A2518"/>
    <w:rsid w:val="009B2BFD"/>
    <w:rsid w:val="009D2B6F"/>
    <w:rsid w:val="009D2EE3"/>
    <w:rsid w:val="009E2791"/>
    <w:rsid w:val="009E3F6F"/>
    <w:rsid w:val="009F499F"/>
    <w:rsid w:val="00A2122E"/>
    <w:rsid w:val="00A344C1"/>
    <w:rsid w:val="00A40A08"/>
    <w:rsid w:val="00A42DAF"/>
    <w:rsid w:val="00A45BD8"/>
    <w:rsid w:val="00A61DB3"/>
    <w:rsid w:val="00A6422F"/>
    <w:rsid w:val="00A66B74"/>
    <w:rsid w:val="00A7560E"/>
    <w:rsid w:val="00A83605"/>
    <w:rsid w:val="00AC1E6D"/>
    <w:rsid w:val="00AC205C"/>
    <w:rsid w:val="00AC5189"/>
    <w:rsid w:val="00AD6575"/>
    <w:rsid w:val="00AE12F0"/>
    <w:rsid w:val="00AE2488"/>
    <w:rsid w:val="00AE3096"/>
    <w:rsid w:val="00B05A69"/>
    <w:rsid w:val="00B1039A"/>
    <w:rsid w:val="00B417D2"/>
    <w:rsid w:val="00B46D6B"/>
    <w:rsid w:val="00B51D29"/>
    <w:rsid w:val="00B60D02"/>
    <w:rsid w:val="00B6109F"/>
    <w:rsid w:val="00B61702"/>
    <w:rsid w:val="00B62D4B"/>
    <w:rsid w:val="00B966B8"/>
    <w:rsid w:val="00B97161"/>
    <w:rsid w:val="00B9734B"/>
    <w:rsid w:val="00BA77F1"/>
    <w:rsid w:val="00BB611E"/>
    <w:rsid w:val="00BC1FAA"/>
    <w:rsid w:val="00BC4FA0"/>
    <w:rsid w:val="00BD3BF5"/>
    <w:rsid w:val="00BD4E07"/>
    <w:rsid w:val="00BF4914"/>
    <w:rsid w:val="00BF52C2"/>
    <w:rsid w:val="00C039DC"/>
    <w:rsid w:val="00C03AFD"/>
    <w:rsid w:val="00C10C35"/>
    <w:rsid w:val="00C11BFE"/>
    <w:rsid w:val="00C26D51"/>
    <w:rsid w:val="00C450A0"/>
    <w:rsid w:val="00C93CC0"/>
    <w:rsid w:val="00CA0397"/>
    <w:rsid w:val="00CC1B41"/>
    <w:rsid w:val="00CF2811"/>
    <w:rsid w:val="00CF35C3"/>
    <w:rsid w:val="00D01F0A"/>
    <w:rsid w:val="00D26AC0"/>
    <w:rsid w:val="00D41190"/>
    <w:rsid w:val="00D45252"/>
    <w:rsid w:val="00D60607"/>
    <w:rsid w:val="00D63937"/>
    <w:rsid w:val="00D71B4D"/>
    <w:rsid w:val="00D74A01"/>
    <w:rsid w:val="00D85175"/>
    <w:rsid w:val="00D93D55"/>
    <w:rsid w:val="00DC09ED"/>
    <w:rsid w:val="00DF12D0"/>
    <w:rsid w:val="00DF35DD"/>
    <w:rsid w:val="00E03204"/>
    <w:rsid w:val="00E23D6F"/>
    <w:rsid w:val="00E335FE"/>
    <w:rsid w:val="00E338E0"/>
    <w:rsid w:val="00E347D9"/>
    <w:rsid w:val="00E42BA3"/>
    <w:rsid w:val="00E524FA"/>
    <w:rsid w:val="00E5570A"/>
    <w:rsid w:val="00E6108D"/>
    <w:rsid w:val="00E70471"/>
    <w:rsid w:val="00EA4D45"/>
    <w:rsid w:val="00EC4E49"/>
    <w:rsid w:val="00ED4FA7"/>
    <w:rsid w:val="00ED77FB"/>
    <w:rsid w:val="00EE5329"/>
    <w:rsid w:val="00EE58AA"/>
    <w:rsid w:val="00EF0F26"/>
    <w:rsid w:val="00EF1B08"/>
    <w:rsid w:val="00EF2824"/>
    <w:rsid w:val="00F037A0"/>
    <w:rsid w:val="00F103DA"/>
    <w:rsid w:val="00F21655"/>
    <w:rsid w:val="00F23225"/>
    <w:rsid w:val="00F36F32"/>
    <w:rsid w:val="00F45C41"/>
    <w:rsid w:val="00F57177"/>
    <w:rsid w:val="00F66152"/>
    <w:rsid w:val="00F67E23"/>
    <w:rsid w:val="00F73872"/>
    <w:rsid w:val="00F8561C"/>
    <w:rsid w:val="00FD6B79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99"/>
    <w:semiHidden/>
    <w:rsid w:val="00676C5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eastAsia="SimSun" w:hAnsi="Arial" w:cs="Arial"/>
      <w:sz w:val="20"/>
      <w:szCs w:val="20"/>
      <w:lang w:val="x-none"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eastAsia="SimSun" w:hAnsi="Arial" w:cs="Arial"/>
      <w:sz w:val="20"/>
      <w:szCs w:val="20"/>
      <w:lang w:val="x-none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eastAsia="SimSun" w:hAnsi="Arial" w:cs="Arial"/>
      <w:sz w:val="20"/>
      <w:szCs w:val="20"/>
      <w:lang w:val="x-none"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eastAsia="SimSun" w:hAnsi="Arial" w:cs="Arial"/>
      <w:sz w:val="20"/>
      <w:szCs w:val="20"/>
      <w:lang w:val="x-none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642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="SimSun" w:hAnsi="Tahoma" w:cs="Tahoma"/>
      <w:sz w:val="16"/>
      <w:szCs w:val="16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eastAsia="SimSun" w:hAnsi="Arial" w:cs="Arial"/>
      <w:sz w:val="20"/>
      <w:szCs w:val="20"/>
      <w:lang w:val="x-none"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eastAsia="SimSun" w:hAnsi="Arial" w:cs="Arial"/>
      <w:sz w:val="20"/>
      <w:szCs w:val="20"/>
      <w:lang w:val="x-none"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6"/>
      </w:numPr>
    </w:pPr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eastAsia="SimSun" w:hAnsi="Arial" w:cs="Arial"/>
      <w:sz w:val="20"/>
      <w:szCs w:val="20"/>
      <w:lang w:val="x-none"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eastAsia="SimSun" w:hAnsi="Arial" w:cs="Arial"/>
      <w:sz w:val="20"/>
      <w:szCs w:val="20"/>
      <w:lang w:val="x-none" w:eastAsia="zh-CN"/>
    </w:rPr>
  </w:style>
  <w:style w:type="paragraph" w:customStyle="1" w:styleId="Char">
    <w:name w:val="Char 字元 字元"/>
    <w:basedOn w:val="Normal"/>
    <w:uiPriority w:val="99"/>
    <w:rsid w:val="004C150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DF12D0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12D0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eastAsia="SimSun" w:hAnsi="Arial" w:cs="Arial"/>
      <w:b/>
      <w:bCs/>
      <w:sz w:val="20"/>
      <w:szCs w:val="20"/>
      <w:lang w:val="x-none"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B6109F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eastAsia="SimSun" w:hAnsi="Tahoma" w:cs="Tahoma"/>
      <w:sz w:val="16"/>
      <w:szCs w:val="16"/>
      <w:lang w:val="x-none" w:eastAsia="zh-CN"/>
    </w:rPr>
  </w:style>
  <w:style w:type="character" w:styleId="FollowedHyperlink">
    <w:name w:val="FollowedHyperlink"/>
    <w:basedOn w:val="DefaultParagraphFont"/>
    <w:uiPriority w:val="99"/>
    <w:rsid w:val="00D26AC0"/>
    <w:rPr>
      <w:rFonts w:cs="Times New Roman"/>
      <w:color w:val="6064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99"/>
    <w:semiHidden/>
    <w:rsid w:val="00676C5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eastAsia="SimSun" w:hAnsi="Arial" w:cs="Arial"/>
      <w:sz w:val="20"/>
      <w:szCs w:val="20"/>
      <w:lang w:val="x-none"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eastAsia="SimSun" w:hAnsi="Arial" w:cs="Arial"/>
      <w:sz w:val="20"/>
      <w:szCs w:val="20"/>
      <w:lang w:val="x-none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eastAsia="SimSun" w:hAnsi="Arial" w:cs="Arial"/>
      <w:sz w:val="20"/>
      <w:szCs w:val="20"/>
      <w:lang w:val="x-none"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eastAsia="SimSun" w:hAnsi="Arial" w:cs="Arial"/>
      <w:sz w:val="20"/>
      <w:szCs w:val="20"/>
      <w:lang w:val="x-none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642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="SimSun" w:hAnsi="Tahoma" w:cs="Tahoma"/>
      <w:sz w:val="16"/>
      <w:szCs w:val="16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eastAsia="SimSun" w:hAnsi="Arial" w:cs="Arial"/>
      <w:sz w:val="20"/>
      <w:szCs w:val="20"/>
      <w:lang w:val="x-none"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eastAsia="SimSun" w:hAnsi="Arial" w:cs="Arial"/>
      <w:sz w:val="20"/>
      <w:szCs w:val="20"/>
      <w:lang w:val="x-none"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6"/>
      </w:numPr>
    </w:pPr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eastAsia="SimSun" w:hAnsi="Arial" w:cs="Arial"/>
      <w:sz w:val="20"/>
      <w:szCs w:val="20"/>
      <w:lang w:val="x-none"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eastAsia="SimSun" w:hAnsi="Arial" w:cs="Arial"/>
      <w:sz w:val="20"/>
      <w:szCs w:val="20"/>
      <w:lang w:val="x-none" w:eastAsia="zh-CN"/>
    </w:rPr>
  </w:style>
  <w:style w:type="paragraph" w:customStyle="1" w:styleId="Char">
    <w:name w:val="Char 字元 字元"/>
    <w:basedOn w:val="Normal"/>
    <w:uiPriority w:val="99"/>
    <w:rsid w:val="004C150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DF12D0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12D0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eastAsia="SimSun" w:hAnsi="Arial" w:cs="Arial"/>
      <w:b/>
      <w:bCs/>
      <w:sz w:val="20"/>
      <w:szCs w:val="20"/>
      <w:lang w:val="x-none"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B6109F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eastAsia="SimSun" w:hAnsi="Tahoma" w:cs="Tahoma"/>
      <w:sz w:val="16"/>
      <w:szCs w:val="16"/>
      <w:lang w:val="x-none" w:eastAsia="zh-CN"/>
    </w:rPr>
  </w:style>
  <w:style w:type="character" w:styleId="FollowedHyperlink">
    <w:name w:val="FollowedHyperlink"/>
    <w:basedOn w:val="DefaultParagraphFont"/>
    <w:uiPriority w:val="99"/>
    <w:rsid w:val="00D26AC0"/>
    <w:rPr>
      <w:rFonts w:cs="Times New Roman"/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3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PPS32\WORD2003\WIPO%20TEMPLATES\Meetings\Assembly\WO_GA_40_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WO_GA_40_E</Template>
  <TotalTime>1</TotalTime>
  <Pages>4</Pages>
  <Words>1315</Words>
  <Characters>8528</Characters>
  <Application>Microsoft Office Word</Application>
  <DocSecurity>0</DocSecurity>
  <Lines>224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WO/GA/40/, REPORT ON THE WORK OF THE STANDING COMMITTEE ON COPYRIGHT AND RELATED RIGHTS</vt:lpstr>
    </vt:vector>
  </TitlesOfParts>
  <Company>World Intellectual Property Organization</Company>
  <LinksUpToDate>false</LinksUpToDate>
  <CharactersWithSpaces>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WO/GA/40/, REPORT ON THE WORK OF THE STANDING COMMITTEE ON COPYRIGHT AND RELATED RIGHTS</dc:title>
  <dc:creator>Haizel;Lung</dc:creator>
  <cp:keywords>REPORT ON THE WORK OF THE STANDING COMMITTEE ON COPYRIGHT AND RELATED RIGHTS</cp:keywords>
  <cp:lastModifiedBy>HÄFLIGER Patience</cp:lastModifiedBy>
  <cp:revision>2</cp:revision>
  <cp:lastPrinted>2013-08-21T14:45:00Z</cp:lastPrinted>
  <dcterms:created xsi:type="dcterms:W3CDTF">2013-09-09T08:19:00Z</dcterms:created>
  <dcterms:modified xsi:type="dcterms:W3CDTF">2013-09-09T08:19:00Z</dcterms:modified>
  <cp:category>REPORT ON THE WORK OF THE STANDING COMMITTEE ON COPYRIGHT AND RELATED RIGHTS</cp:category>
</cp:coreProperties>
</file>