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DD95" w14:textId="15C79443" w:rsidR="008B2CC1" w:rsidRPr="00F043DE" w:rsidRDefault="00620094" w:rsidP="00556656">
      <w:pPr>
        <w:spacing w:before="360" w:after="240"/>
        <w:jc w:val="right"/>
        <w:rPr>
          <w:b/>
          <w:sz w:val="32"/>
          <w:szCs w:val="40"/>
        </w:rPr>
      </w:pPr>
      <w:r w:rsidRPr="0042194C">
        <w:rPr>
          <w:noProof/>
          <w:lang w:val="en-US"/>
        </w:rPr>
        <w:drawing>
          <wp:inline distT="0" distB="0" distL="0" distR="0" wp14:anchorId="248F88B6" wp14:editId="599403E6">
            <wp:extent cx="2957885" cy="1391478"/>
            <wp:effectExtent l="0" t="0" r="0" b="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97" cy="139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81B6" w14:textId="51341B95" w:rsidR="008B2CC1" w:rsidRPr="006862E9" w:rsidRDefault="005B2B18" w:rsidP="00120A6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bookmarkStart w:id="0" w:name="_Hlk205818346"/>
      <w:r w:rsidRPr="00620094">
        <w:rPr>
          <w:rFonts w:ascii="Arial Black" w:hAnsi="Arial Black"/>
          <w:b/>
          <w:caps/>
          <w:sz w:val="15"/>
          <w:lang w:val="en-US"/>
        </w:rPr>
        <w:t xml:space="preserve">wo/cf/47/1 Prov.  p/a/63/1 Prov.  p/ec/66/1 Prov.  b/a/57/1 Prov.  </w:t>
      </w:r>
      <w:r w:rsidRPr="00620094">
        <w:rPr>
          <w:rFonts w:ascii="Arial Black" w:hAnsi="Arial Black"/>
          <w:b/>
          <w:caps/>
          <w:sz w:val="15"/>
          <w:lang w:val="es-ES"/>
        </w:rPr>
        <w:t>b/ec/72/1 Prov.  n/a/46/1</w:t>
      </w:r>
      <w:bookmarkStart w:id="1" w:name="_Hlk169095146"/>
      <w:r w:rsidRPr="00620094">
        <w:rPr>
          <w:rFonts w:ascii="Arial Black" w:hAnsi="Arial Black"/>
          <w:b/>
          <w:caps/>
          <w:sz w:val="15"/>
          <w:lang w:val="es-ES"/>
        </w:rPr>
        <w:t xml:space="preserve"> Prov. </w:t>
      </w:r>
      <w:bookmarkEnd w:id="1"/>
      <w:r w:rsidRPr="00620094">
        <w:rPr>
          <w:rFonts w:ascii="Arial Black" w:hAnsi="Arial Black"/>
          <w:b/>
          <w:caps/>
          <w:sz w:val="15"/>
          <w:lang w:val="es-ES"/>
        </w:rPr>
        <w:t xml:space="preserve"> </w:t>
      </w:r>
      <w:r w:rsidRPr="00620094">
        <w:rPr>
          <w:rFonts w:ascii="Arial Black" w:hAnsi="Arial Black"/>
          <w:b/>
          <w:caps/>
          <w:sz w:val="15"/>
          <w:lang w:val="es-ES"/>
        </w:rPr>
        <w:br/>
        <w:t xml:space="preserve">lo/a/46/1 Prov.  ipc/a/47/1 Prov.  bp/a/43/1 Prov.  va/a/39/1 Prov.  </w:t>
      </w:r>
      <w:r w:rsidRPr="00620094">
        <w:rPr>
          <w:rFonts w:ascii="Arial Black" w:hAnsi="Arial Black"/>
          <w:b/>
          <w:caps/>
          <w:sz w:val="15"/>
          <w:lang w:val="en-US"/>
        </w:rPr>
        <w:t xml:space="preserve">wct/a/26/1 Prov.  wppt/a/26/1 Prov.  plt/a/25/1 Prov.  stlt/a/19/1 Prov.  </w:t>
      </w:r>
      <w:r>
        <w:rPr>
          <w:rFonts w:ascii="Arial Black" w:hAnsi="Arial Black"/>
          <w:b/>
          <w:caps/>
          <w:sz w:val="15"/>
        </w:rPr>
        <w:t>btap/a/7/1 Prov.</w:t>
      </w:r>
      <w:r>
        <w:rPr>
          <w:rFonts w:ascii="Arial Black" w:hAnsi="Arial Black"/>
          <w:b/>
          <w:caps/>
          <w:sz w:val="15"/>
        </w:rPr>
        <w:br/>
      </w:r>
      <w:bookmarkEnd w:id="0"/>
      <w:r>
        <w:rPr>
          <w:rFonts w:ascii="Arial Black" w:hAnsi="Arial Black"/>
          <w:b/>
          <w:caps/>
          <w:sz w:val="15"/>
        </w:rPr>
        <w:t xml:space="preserve">ОРИГИНАЛ: </w:t>
      </w:r>
      <w:bookmarkStart w:id="2" w:name="Original"/>
      <w:r>
        <w:rPr>
          <w:rFonts w:ascii="Arial Black" w:hAnsi="Arial Black"/>
          <w:b/>
          <w:caps/>
          <w:sz w:val="15"/>
        </w:rPr>
        <w:t>английский</w:t>
      </w:r>
    </w:p>
    <w:bookmarkEnd w:id="2"/>
    <w:p w14:paraId="5EEEFD41" w14:textId="19EDC32C" w:rsidR="008B2CC1" w:rsidRPr="006862E9" w:rsidRDefault="00EB2F76" w:rsidP="00A64988">
      <w:pPr>
        <w:spacing w:after="280"/>
        <w:jc w:val="right"/>
        <w:rPr>
          <w:rFonts w:ascii="Arial Black" w:hAnsi="Arial Black"/>
          <w:b/>
          <w:bCs/>
          <w:caps/>
          <w:sz w:val="15"/>
          <w:szCs w:val="15"/>
        </w:rPr>
      </w:pPr>
      <w:r>
        <w:rPr>
          <w:rFonts w:ascii="Arial Black" w:hAnsi="Arial Black"/>
          <w:b/>
          <w:caps/>
          <w:sz w:val="15"/>
        </w:rPr>
        <w:t xml:space="preserve">ДАТА: </w:t>
      </w:r>
      <w:bookmarkStart w:id="3" w:name="Date"/>
      <w:r>
        <w:rPr>
          <w:rFonts w:ascii="Arial Black" w:hAnsi="Arial Black"/>
          <w:b/>
          <w:caps/>
          <w:sz w:val="15"/>
        </w:rPr>
        <w:t>14 августа 2026 года</w:t>
      </w:r>
    </w:p>
    <w:bookmarkEnd w:id="3"/>
    <w:p w14:paraId="11769429" w14:textId="05D5B1BA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Конференция ВОИС, сорок седьмая (20-я внеочередная) сессия </w:t>
      </w:r>
    </w:p>
    <w:p w14:paraId="0D1EB1CE" w14:textId="253A9BB3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Ассамблея – шестьдесят третья (36-я внеочередная) сессия </w:t>
      </w:r>
    </w:p>
    <w:p w14:paraId="6D97D532" w14:textId="7BD8366F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промышленной собственности (Парижский союз) – Исполнительный комитет – шестьдесят шестая (62-я очередная) сессия </w:t>
      </w:r>
    </w:p>
    <w:p w14:paraId="74DAC331" w14:textId="096DB2C3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Ассамблея – пятьдесят седьмая (30-я внеочередная) сессия </w:t>
      </w:r>
    </w:p>
    <w:p w14:paraId="077F1B87" w14:textId="64F1C712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Международный союз по охране литературных и художественных произведений (Бернский союз) – Исполнительный комитет – семьдесят вторая (57-я очередная) сессия </w:t>
      </w:r>
    </w:p>
    <w:p w14:paraId="5FCC1B74" w14:textId="622E8B1B" w:rsidR="00F45299" w:rsidRPr="006862E9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классификации товаров и услуг для целей регистрации знаков (</w:t>
      </w:r>
      <w:proofErr w:type="spellStart"/>
      <w:r>
        <w:rPr>
          <w:b/>
        </w:rPr>
        <w:t>Ниццкий</w:t>
      </w:r>
      <w:proofErr w:type="spellEnd"/>
      <w:r>
        <w:rPr>
          <w:b/>
        </w:rPr>
        <w:t xml:space="preserve"> союз) – Ассамблея – сорок шестая </w:t>
      </w:r>
      <w:r w:rsidR="00471C57">
        <w:rPr>
          <w:b/>
          <w:lang w:val="en-US"/>
        </w:rPr>
        <w:br/>
      </w:r>
      <w:r>
        <w:rPr>
          <w:b/>
        </w:rPr>
        <w:t xml:space="preserve">(19-я внеочередная) сессия </w:t>
      </w:r>
    </w:p>
    <w:p w14:paraId="35A285F5" w14:textId="77EF1A70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классификации промышленных образцов (</w:t>
      </w:r>
      <w:proofErr w:type="spellStart"/>
      <w:r>
        <w:rPr>
          <w:b/>
        </w:rPr>
        <w:t>Локарнский</w:t>
      </w:r>
      <w:proofErr w:type="spellEnd"/>
      <w:r>
        <w:rPr>
          <w:b/>
        </w:rPr>
        <w:t xml:space="preserve"> союз) – Ассамблея – сорок шестая (20-я внеочередная) сессия </w:t>
      </w:r>
    </w:p>
    <w:p w14:paraId="36F9E3CB" w14:textId="5BDDE9F2" w:rsidR="00374B9D" w:rsidRDefault="00374B9D" w:rsidP="00C563BC">
      <w:pPr>
        <w:spacing w:before="120" w:after="120"/>
        <w:rPr>
          <w:b/>
        </w:rPr>
      </w:pPr>
      <w:r>
        <w:rPr>
          <w:b/>
        </w:rPr>
        <w:t>Специальный союз по международной патентной классификации (Союз МПК)</w:t>
      </w:r>
      <w:r w:rsidR="001D47FD">
        <w:rPr>
          <w:b/>
          <w:lang w:val="en-US"/>
        </w:rPr>
        <w:t> </w:t>
      </w:r>
      <w:r>
        <w:rPr>
          <w:b/>
        </w:rPr>
        <w:t xml:space="preserve">– Ассамблея – сорок седьмая (22-я внеочередная) сессия </w:t>
      </w:r>
    </w:p>
    <w:p w14:paraId="1058E0A4" w14:textId="30395875" w:rsidR="00966C06" w:rsidRPr="006862E9" w:rsidRDefault="00966C06" w:rsidP="001D47FD">
      <w:pPr>
        <w:spacing w:before="120"/>
        <w:rPr>
          <w:b/>
        </w:rPr>
      </w:pPr>
      <w:r>
        <w:rPr>
          <w:b/>
        </w:rPr>
        <w:t>Союз по международному признанию депонирования микроорганизмов для целей патентной процедуры (Будапештский союз) – Ассамблея – сорок третья</w:t>
      </w:r>
      <w:r w:rsidR="001D47FD" w:rsidRPr="001D47FD">
        <w:rPr>
          <w:b/>
        </w:rPr>
        <w:t xml:space="preserve"> </w:t>
      </w:r>
      <w:r w:rsidR="001D47FD" w:rsidRPr="001D47FD">
        <w:rPr>
          <w:b/>
        </w:rPr>
        <w:br/>
      </w:r>
      <w:r w:rsidR="00185F4A">
        <w:rPr>
          <w:b/>
        </w:rPr>
        <w:t>(20-я внеочередная) сессия</w:t>
      </w:r>
    </w:p>
    <w:p w14:paraId="6712189F" w14:textId="406FAEBF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Специальный союз по международной классификации изобразительных элементов знаков (Венский союз) – Ассамблея – тридцать девятая </w:t>
      </w:r>
      <w:r w:rsidR="00230202">
        <w:rPr>
          <w:b/>
          <w:lang w:val="en-US"/>
        </w:rPr>
        <w:br/>
      </w:r>
      <w:r>
        <w:rPr>
          <w:b/>
        </w:rPr>
        <w:t xml:space="preserve">(18-я внеочередная) сессия </w:t>
      </w:r>
    </w:p>
    <w:p w14:paraId="3C478A17" w14:textId="178FB2D4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авторскому праву (ДАП) – Ассамблея – двадцать шестая </w:t>
      </w:r>
      <w:r w:rsidR="00230202">
        <w:rPr>
          <w:b/>
          <w:lang w:val="en-US"/>
        </w:rPr>
        <w:br/>
      </w:r>
      <w:r>
        <w:rPr>
          <w:b/>
        </w:rPr>
        <w:t xml:space="preserve">(14-я внеочередная) сессия </w:t>
      </w:r>
    </w:p>
    <w:p w14:paraId="1F8977A3" w14:textId="2354F377" w:rsidR="00374B9D" w:rsidRPr="006862E9" w:rsidRDefault="00374B9D" w:rsidP="00C563BC">
      <w:pPr>
        <w:spacing w:before="120" w:after="120"/>
        <w:rPr>
          <w:b/>
        </w:rPr>
      </w:pPr>
      <w:r>
        <w:rPr>
          <w:b/>
        </w:rPr>
        <w:t xml:space="preserve">Договор ВОИС по исполнениям и фонограммам (ДИФ) – Ассамблея – двадцать шестая (14-я внеочередная) сессия </w:t>
      </w:r>
    </w:p>
    <w:p w14:paraId="77BF758A" w14:textId="0E6EFDE7" w:rsidR="00374B9D" w:rsidRPr="00230202" w:rsidRDefault="00374B9D" w:rsidP="00C563BC">
      <w:pPr>
        <w:spacing w:before="120" w:after="120"/>
        <w:rPr>
          <w:b/>
          <w:szCs w:val="22"/>
        </w:rPr>
      </w:pPr>
      <w:r>
        <w:rPr>
          <w:b/>
        </w:rPr>
        <w:t xml:space="preserve">Договор о патентном праве (PLT) – Ассамблея – двадцать пятая </w:t>
      </w:r>
      <w:r w:rsidR="00230202" w:rsidRPr="00230202">
        <w:rPr>
          <w:b/>
        </w:rPr>
        <w:br/>
      </w:r>
      <w:r>
        <w:rPr>
          <w:b/>
        </w:rPr>
        <w:t>(14-я внеочередная) сессия</w:t>
      </w:r>
      <w:r w:rsidR="00230202" w:rsidRPr="00230202">
        <w:rPr>
          <w:b/>
        </w:rPr>
        <w:t xml:space="preserve"> </w:t>
      </w:r>
    </w:p>
    <w:p w14:paraId="000E643C" w14:textId="78EF4675" w:rsidR="002B77F1" w:rsidRPr="00230202" w:rsidRDefault="002B77F1" w:rsidP="003823A1">
      <w:pPr>
        <w:rPr>
          <w:b/>
          <w:szCs w:val="22"/>
        </w:rPr>
      </w:pPr>
      <w:r>
        <w:rPr>
          <w:b/>
        </w:rPr>
        <w:t>Сингапурский договор о законах по товарным знакам (STLT) – Ассамблея – девятнадцатая (10-я внеочередная) сессия</w:t>
      </w:r>
      <w:r w:rsidR="00230202" w:rsidRPr="00230202">
        <w:rPr>
          <w:b/>
        </w:rPr>
        <w:t xml:space="preserve"> </w:t>
      </w:r>
    </w:p>
    <w:p w14:paraId="7D4A43E1" w14:textId="4C76C355" w:rsidR="00230202" w:rsidRPr="00230202" w:rsidRDefault="002048D3" w:rsidP="00EE23A5">
      <w:pPr>
        <w:spacing w:before="120" w:after="120"/>
        <w:rPr>
          <w:b/>
        </w:rPr>
      </w:pPr>
      <w:r>
        <w:rPr>
          <w:b/>
        </w:rPr>
        <w:t>Пекинский договор по аудиовизуальным исполнениям (ПДАИ) – Ассамблея – седьмая (7-я очередная) сессия</w:t>
      </w:r>
      <w:r w:rsidR="00230202" w:rsidRPr="00230202">
        <w:rPr>
          <w:b/>
        </w:rPr>
        <w:t xml:space="preserve"> </w:t>
      </w:r>
    </w:p>
    <w:p w14:paraId="680CC1E1" w14:textId="77777777" w:rsidR="00230202" w:rsidRDefault="00230202">
      <w:pPr>
        <w:rPr>
          <w:b/>
        </w:rPr>
      </w:pPr>
      <w:r>
        <w:rPr>
          <w:b/>
        </w:rPr>
        <w:br w:type="page"/>
      </w:r>
    </w:p>
    <w:p w14:paraId="6D86459C" w14:textId="5E93B9FE" w:rsidR="003419AB" w:rsidRPr="006862E9" w:rsidRDefault="00166028" w:rsidP="00A64988">
      <w:pPr>
        <w:spacing w:after="400"/>
        <w:outlineLvl w:val="1"/>
        <w:rPr>
          <w:b/>
          <w:sz w:val="24"/>
          <w:szCs w:val="24"/>
        </w:rPr>
      </w:pPr>
      <w:r>
        <w:rPr>
          <w:b/>
          <w:sz w:val="24"/>
        </w:rPr>
        <w:lastRenderedPageBreak/>
        <w:t>Женева, 7–15 июля 2026 года</w:t>
      </w:r>
    </w:p>
    <w:p w14:paraId="44B43C5E" w14:textId="44AE2B5F" w:rsidR="00EC4C67" w:rsidRDefault="00C46CD5" w:rsidP="00A64988">
      <w:pPr>
        <w:spacing w:after="280"/>
        <w:outlineLvl w:val="1"/>
        <w:rPr>
          <w:caps/>
          <w:sz w:val="24"/>
        </w:rPr>
      </w:pPr>
      <w:bookmarkStart w:id="4" w:name="TitleOfDoc"/>
      <w:r>
        <w:rPr>
          <w:caps/>
          <w:sz w:val="24"/>
        </w:rPr>
        <w:t>ПРОЕКТ ОТЧЕТОВ</w:t>
      </w:r>
      <w:bookmarkStart w:id="5" w:name="Prepared"/>
      <w:bookmarkEnd w:id="4"/>
    </w:p>
    <w:p w14:paraId="2CA36916" w14:textId="2C25CDA1" w:rsidR="002972EF" w:rsidRDefault="002972EF" w:rsidP="00A64988">
      <w:pPr>
        <w:spacing w:after="480"/>
        <w:outlineLvl w:val="1"/>
        <w:rPr>
          <w:caps/>
          <w:sz w:val="24"/>
        </w:rPr>
      </w:pPr>
      <w:r>
        <w:rPr>
          <w:i/>
        </w:rPr>
        <w:t>Документ подготовлен Секретариатом</w:t>
      </w:r>
    </w:p>
    <w:bookmarkEnd w:id="5"/>
    <w:p w14:paraId="4A3B0931" w14:textId="597FE115" w:rsidR="00510436" w:rsidRPr="00510436" w:rsidRDefault="00510436" w:rsidP="00510436">
      <w:pPr>
        <w:numPr>
          <w:ilvl w:val="0"/>
          <w:numId w:val="5"/>
        </w:numPr>
        <w:spacing w:after="220"/>
      </w:pPr>
      <w:r>
        <w:t xml:space="preserve">Каждый из перечисленных выше органов провел сессии, посвященные обсуждению следующих пунктов сводной повестки дня шестьдесят восьмой серии заседаний Ассамблей ВОИС (документ </w:t>
      </w:r>
      <w:hyperlink r:id="rId14" w:history="1">
        <w:r>
          <w:rPr>
            <w:rStyle w:val="Hyperlink"/>
          </w:rPr>
          <w:t>A/68/1</w:t>
        </w:r>
      </w:hyperlink>
      <w:r>
        <w:t>): 1–4, 6, 9(</w:t>
      </w:r>
      <w:proofErr w:type="spellStart"/>
      <w:r>
        <w:t>ii</w:t>
      </w:r>
      <w:proofErr w:type="spellEnd"/>
      <w:r>
        <w:t>), 10, 18, 22 и 23.  Кроме того, Координационный комитет и исполнительные комитеты Парижского и Бернского союзов также рассмотрели пункты</w:t>
      </w:r>
      <w:r w:rsidR="007A0E21">
        <w:rPr>
          <w:lang w:val="en-US"/>
        </w:rPr>
        <w:t> </w:t>
      </w:r>
      <w:r>
        <w:t>5</w:t>
      </w:r>
      <w:r w:rsidR="007A0E21">
        <w:rPr>
          <w:lang w:val="en-US"/>
        </w:rPr>
        <w:t> </w:t>
      </w:r>
      <w:r>
        <w:t>и</w:t>
      </w:r>
      <w:r w:rsidR="007A0E21">
        <w:rPr>
          <w:lang w:val="en-US"/>
        </w:rPr>
        <w:t> </w:t>
      </w:r>
      <w:r>
        <w:t>8.</w:t>
      </w:r>
    </w:p>
    <w:p w14:paraId="55DC876C" w14:textId="443923ED" w:rsidR="00510436" w:rsidRPr="00510436" w:rsidRDefault="00510436" w:rsidP="00510436">
      <w:pPr>
        <w:numPr>
          <w:ilvl w:val="0"/>
          <w:numId w:val="5"/>
        </w:numPr>
        <w:spacing w:after="720"/>
      </w:pPr>
      <w:r>
        <w:t>Проекты отчетов об обсуждении упомянутых пунктов повестки дня консолидированы в Общем отчете Ассамблей (документ</w:t>
      </w:r>
      <w:r w:rsidR="007A0E21">
        <w:rPr>
          <w:lang w:val="en-US"/>
        </w:rPr>
        <w:t> </w:t>
      </w:r>
      <w:r>
        <w:t>A/68/10</w:t>
      </w:r>
      <w:r w:rsidR="007A0E21">
        <w:rPr>
          <w:lang w:val="en-US"/>
        </w:rPr>
        <w:t> </w:t>
      </w:r>
      <w:proofErr w:type="spellStart"/>
      <w:r>
        <w:t>Prov</w:t>
      </w:r>
      <w:proofErr w:type="spellEnd"/>
      <w:r>
        <w:t xml:space="preserve">.). </w:t>
      </w:r>
    </w:p>
    <w:p w14:paraId="08442649" w14:textId="77777777" w:rsidR="00510436" w:rsidRPr="00510436" w:rsidRDefault="00510436" w:rsidP="00510436">
      <w:pPr>
        <w:spacing w:after="220"/>
        <w:ind w:left="5533"/>
      </w:pPr>
      <w:r>
        <w:t>[Конец документа]</w:t>
      </w:r>
    </w:p>
    <w:sectPr w:rsidR="00510436" w:rsidRPr="00510436" w:rsidSect="00FF140F">
      <w:headerReference w:type="defaul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DF2F" w14:textId="77777777" w:rsidR="003366B8" w:rsidRDefault="003366B8">
      <w:r>
        <w:separator/>
      </w:r>
    </w:p>
  </w:endnote>
  <w:endnote w:type="continuationSeparator" w:id="0">
    <w:p w14:paraId="701095B2" w14:textId="77777777" w:rsidR="003366B8" w:rsidRDefault="003366B8" w:rsidP="003B38C1">
      <w:r>
        <w:separator/>
      </w:r>
    </w:p>
    <w:p w14:paraId="474BC061" w14:textId="77777777" w:rsidR="003366B8" w:rsidRPr="00620094" w:rsidRDefault="003366B8" w:rsidP="003B38C1">
      <w:pPr>
        <w:spacing w:after="60"/>
        <w:rPr>
          <w:sz w:val="17"/>
          <w:lang w:val="en-US"/>
        </w:rPr>
      </w:pPr>
      <w:r w:rsidRPr="00620094">
        <w:rPr>
          <w:sz w:val="17"/>
          <w:lang w:val="en-US"/>
        </w:rPr>
        <w:t>[Endnote continued from previous page]</w:t>
      </w:r>
    </w:p>
  </w:endnote>
  <w:endnote w:type="continuationNotice" w:id="1">
    <w:p w14:paraId="2C7881BB" w14:textId="77777777" w:rsidR="003366B8" w:rsidRPr="00620094" w:rsidRDefault="003366B8" w:rsidP="003B38C1">
      <w:pPr>
        <w:spacing w:before="60"/>
        <w:jc w:val="right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5BE2" w14:textId="77777777" w:rsidR="003366B8" w:rsidRDefault="003366B8">
      <w:r>
        <w:separator/>
      </w:r>
    </w:p>
  </w:footnote>
  <w:footnote w:type="continuationSeparator" w:id="0">
    <w:p w14:paraId="16CC94E1" w14:textId="77777777" w:rsidR="003366B8" w:rsidRDefault="003366B8" w:rsidP="008B60B2">
      <w:r>
        <w:separator/>
      </w:r>
    </w:p>
    <w:p w14:paraId="41782FBD" w14:textId="77777777" w:rsidR="003366B8" w:rsidRPr="00620094" w:rsidRDefault="003366B8" w:rsidP="008B60B2">
      <w:pPr>
        <w:spacing w:after="60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49031F4B" w14:textId="77777777" w:rsidR="003366B8" w:rsidRPr="00620094" w:rsidRDefault="003366B8" w:rsidP="008B60B2">
      <w:pPr>
        <w:spacing w:before="60"/>
        <w:jc w:val="right"/>
        <w:rPr>
          <w:sz w:val="17"/>
          <w:szCs w:val="17"/>
          <w:lang w:val="en-US"/>
        </w:rPr>
      </w:pPr>
      <w:r w:rsidRPr="00620094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9410" w14:textId="41D8E131" w:rsidR="007D2BCC" w:rsidRPr="00390891" w:rsidRDefault="007D2BCC" w:rsidP="00120A69">
    <w:pPr>
      <w:tabs>
        <w:tab w:val="left" w:pos="3240"/>
      </w:tabs>
      <w:ind w:left="-90"/>
      <w:jc w:val="right"/>
    </w:pPr>
    <w:bookmarkStart w:id="6" w:name="_Hlk205818412"/>
    <w:r w:rsidRPr="00620094">
      <w:rPr>
        <w:lang w:val="en-US"/>
      </w:rPr>
      <w:t xml:space="preserve">WO/CF/47/1 Prov.  P/A/63/1 Prov.  P/EC/66/1 Prov.  B/A/57/1 Prov.  </w:t>
    </w:r>
    <w:r w:rsidRPr="00620094">
      <w:rPr>
        <w:lang w:val="es-ES"/>
      </w:rPr>
      <w:t xml:space="preserve">B/EC/72/1 Prov.  </w:t>
    </w:r>
    <w:r w:rsidRPr="00620094">
      <w:rPr>
        <w:lang w:val="es-ES"/>
      </w:rPr>
      <w:br/>
      <w:t xml:space="preserve">N/A/46/1 Prov.  LO/A/46/1 Prov.  IPC/A/47/1 Prov.  BP/A/43/1 Prov.  VA/A/39/1 Prov.  </w:t>
    </w:r>
    <w:r w:rsidRPr="00620094">
      <w:rPr>
        <w:lang w:val="en-US"/>
      </w:rPr>
      <w:t xml:space="preserve">WCT/A/26/1 Prov.  WPPT/A/26/1 Prov.  PLT/A/25/1 Prov.  STLT/A/19/1 Prov.  </w:t>
    </w:r>
    <w:r>
      <w:t xml:space="preserve">BTAP/A/7/1 </w:t>
    </w:r>
    <w:proofErr w:type="spellStart"/>
    <w:r>
      <w:t>Prov</w:t>
    </w:r>
    <w:proofErr w:type="spellEnd"/>
    <w:r>
      <w:t>.</w:t>
    </w:r>
  </w:p>
  <w:bookmarkEnd w:id="6"/>
  <w:p w14:paraId="63F46A3E" w14:textId="151DAC89" w:rsidR="007D2BCC" w:rsidRPr="00A64988" w:rsidRDefault="007D2BCC" w:rsidP="00EE23A5">
    <w:pPr>
      <w:jc w:val="right"/>
    </w:pPr>
    <w:r>
      <w:t>стр. 2</w:t>
    </w:r>
  </w:p>
  <w:p w14:paraId="329CBC8B" w14:textId="236D7817" w:rsidR="007D2BCC" w:rsidRPr="00A64988" w:rsidRDefault="007D2BCC" w:rsidP="00EE23A5">
    <w:pPr>
      <w:jc w:val="right"/>
    </w:pPr>
  </w:p>
  <w:p w14:paraId="41F9E92D" w14:textId="39A4C267" w:rsidR="007D2BCC" w:rsidRPr="00A64988" w:rsidRDefault="007D2BCC" w:rsidP="005B2B1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1636619">
    <w:abstractNumId w:val="4"/>
  </w:num>
  <w:num w:numId="2" w16cid:durableId="1636906152">
    <w:abstractNumId w:val="2"/>
  </w:num>
  <w:num w:numId="3" w16cid:durableId="1949317231">
    <w:abstractNumId w:val="5"/>
  </w:num>
  <w:num w:numId="4" w16cid:durableId="265230646">
    <w:abstractNumId w:val="3"/>
  </w:num>
  <w:num w:numId="5" w16cid:durableId="27922299">
    <w:abstractNumId w:val="1"/>
  </w:num>
  <w:num w:numId="6" w16cid:durableId="51284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0F"/>
    <w:rsid w:val="000046E6"/>
    <w:rsid w:val="000126D6"/>
    <w:rsid w:val="0001685A"/>
    <w:rsid w:val="00017856"/>
    <w:rsid w:val="0002271B"/>
    <w:rsid w:val="0004039D"/>
    <w:rsid w:val="00043CAA"/>
    <w:rsid w:val="00052C1A"/>
    <w:rsid w:val="00056816"/>
    <w:rsid w:val="00061321"/>
    <w:rsid w:val="00072B15"/>
    <w:rsid w:val="00075432"/>
    <w:rsid w:val="00082C5D"/>
    <w:rsid w:val="00083A1E"/>
    <w:rsid w:val="00087011"/>
    <w:rsid w:val="0009064D"/>
    <w:rsid w:val="00093B18"/>
    <w:rsid w:val="00095366"/>
    <w:rsid w:val="000968ED"/>
    <w:rsid w:val="000A15E2"/>
    <w:rsid w:val="000A3D97"/>
    <w:rsid w:val="000B4735"/>
    <w:rsid w:val="000C04E6"/>
    <w:rsid w:val="000C1C73"/>
    <w:rsid w:val="000C60B9"/>
    <w:rsid w:val="000D4F40"/>
    <w:rsid w:val="000D4F93"/>
    <w:rsid w:val="000D755C"/>
    <w:rsid w:val="000F5E56"/>
    <w:rsid w:val="0010364F"/>
    <w:rsid w:val="0011647A"/>
    <w:rsid w:val="00120A69"/>
    <w:rsid w:val="001242D0"/>
    <w:rsid w:val="00124C6D"/>
    <w:rsid w:val="001362EE"/>
    <w:rsid w:val="001470A1"/>
    <w:rsid w:val="001647D5"/>
    <w:rsid w:val="00166028"/>
    <w:rsid w:val="001832A6"/>
    <w:rsid w:val="00185F4A"/>
    <w:rsid w:val="00191F2D"/>
    <w:rsid w:val="001926D7"/>
    <w:rsid w:val="0019596B"/>
    <w:rsid w:val="001A1B74"/>
    <w:rsid w:val="001D4107"/>
    <w:rsid w:val="001D47FD"/>
    <w:rsid w:val="001F257F"/>
    <w:rsid w:val="001F65A7"/>
    <w:rsid w:val="00203D24"/>
    <w:rsid w:val="0020455B"/>
    <w:rsid w:val="002048D3"/>
    <w:rsid w:val="0021217E"/>
    <w:rsid w:val="002263C9"/>
    <w:rsid w:val="00230202"/>
    <w:rsid w:val="00231235"/>
    <w:rsid w:val="0023369F"/>
    <w:rsid w:val="00237BAA"/>
    <w:rsid w:val="00243430"/>
    <w:rsid w:val="00247EFA"/>
    <w:rsid w:val="0025084B"/>
    <w:rsid w:val="0025496F"/>
    <w:rsid w:val="002634C4"/>
    <w:rsid w:val="00263D96"/>
    <w:rsid w:val="00284F78"/>
    <w:rsid w:val="002928D3"/>
    <w:rsid w:val="002972EF"/>
    <w:rsid w:val="002A716E"/>
    <w:rsid w:val="002B3B38"/>
    <w:rsid w:val="002B77F1"/>
    <w:rsid w:val="002C286A"/>
    <w:rsid w:val="002D522E"/>
    <w:rsid w:val="002E1A18"/>
    <w:rsid w:val="002F0016"/>
    <w:rsid w:val="002F1192"/>
    <w:rsid w:val="002F1FE6"/>
    <w:rsid w:val="002F3A65"/>
    <w:rsid w:val="002F4242"/>
    <w:rsid w:val="002F4784"/>
    <w:rsid w:val="002F4E68"/>
    <w:rsid w:val="00301F4B"/>
    <w:rsid w:val="00303D1B"/>
    <w:rsid w:val="00312F7F"/>
    <w:rsid w:val="003366B8"/>
    <w:rsid w:val="003375D0"/>
    <w:rsid w:val="00340F13"/>
    <w:rsid w:val="003419AB"/>
    <w:rsid w:val="00346A96"/>
    <w:rsid w:val="0035420F"/>
    <w:rsid w:val="00361450"/>
    <w:rsid w:val="003673CF"/>
    <w:rsid w:val="0037225C"/>
    <w:rsid w:val="00374B9D"/>
    <w:rsid w:val="003823A1"/>
    <w:rsid w:val="003845C1"/>
    <w:rsid w:val="00386E49"/>
    <w:rsid w:val="00390891"/>
    <w:rsid w:val="00393A90"/>
    <w:rsid w:val="00393EF9"/>
    <w:rsid w:val="00394551"/>
    <w:rsid w:val="003A3ADB"/>
    <w:rsid w:val="003A68F0"/>
    <w:rsid w:val="003A6F89"/>
    <w:rsid w:val="003B38C1"/>
    <w:rsid w:val="003C2D6C"/>
    <w:rsid w:val="003C34E9"/>
    <w:rsid w:val="003C6B30"/>
    <w:rsid w:val="003D6563"/>
    <w:rsid w:val="003E5140"/>
    <w:rsid w:val="0040092A"/>
    <w:rsid w:val="00402B3F"/>
    <w:rsid w:val="00406DD6"/>
    <w:rsid w:val="00417B44"/>
    <w:rsid w:val="004213F3"/>
    <w:rsid w:val="00423E3E"/>
    <w:rsid w:val="00425D9A"/>
    <w:rsid w:val="00427AF4"/>
    <w:rsid w:val="004507DF"/>
    <w:rsid w:val="004647DA"/>
    <w:rsid w:val="00465991"/>
    <w:rsid w:val="004711F5"/>
    <w:rsid w:val="00471C57"/>
    <w:rsid w:val="00474062"/>
    <w:rsid w:val="00477D6B"/>
    <w:rsid w:val="00490A23"/>
    <w:rsid w:val="004E0811"/>
    <w:rsid w:val="004E34F0"/>
    <w:rsid w:val="004E50E1"/>
    <w:rsid w:val="004E6B34"/>
    <w:rsid w:val="005019FF"/>
    <w:rsid w:val="0050739F"/>
    <w:rsid w:val="00510436"/>
    <w:rsid w:val="005166BC"/>
    <w:rsid w:val="0053057A"/>
    <w:rsid w:val="00534675"/>
    <w:rsid w:val="00556076"/>
    <w:rsid w:val="00556656"/>
    <w:rsid w:val="00560A29"/>
    <w:rsid w:val="0056525D"/>
    <w:rsid w:val="00581708"/>
    <w:rsid w:val="00587337"/>
    <w:rsid w:val="0059048F"/>
    <w:rsid w:val="005B2B18"/>
    <w:rsid w:val="005C6649"/>
    <w:rsid w:val="005F0068"/>
    <w:rsid w:val="00605827"/>
    <w:rsid w:val="00620094"/>
    <w:rsid w:val="0062227E"/>
    <w:rsid w:val="006248D1"/>
    <w:rsid w:val="00627436"/>
    <w:rsid w:val="00632407"/>
    <w:rsid w:val="006429B8"/>
    <w:rsid w:val="00646050"/>
    <w:rsid w:val="00653973"/>
    <w:rsid w:val="00657F70"/>
    <w:rsid w:val="00660D40"/>
    <w:rsid w:val="00661403"/>
    <w:rsid w:val="006713CA"/>
    <w:rsid w:val="00676C5C"/>
    <w:rsid w:val="006862E9"/>
    <w:rsid w:val="00687854"/>
    <w:rsid w:val="00693648"/>
    <w:rsid w:val="00694A96"/>
    <w:rsid w:val="006B3CF3"/>
    <w:rsid w:val="006B687B"/>
    <w:rsid w:val="006E0121"/>
    <w:rsid w:val="00715F71"/>
    <w:rsid w:val="00720EFD"/>
    <w:rsid w:val="0076459E"/>
    <w:rsid w:val="00775557"/>
    <w:rsid w:val="007762A6"/>
    <w:rsid w:val="00781B0F"/>
    <w:rsid w:val="00785884"/>
    <w:rsid w:val="00787C82"/>
    <w:rsid w:val="00793A7C"/>
    <w:rsid w:val="007A0E21"/>
    <w:rsid w:val="007A398A"/>
    <w:rsid w:val="007B5F78"/>
    <w:rsid w:val="007B6768"/>
    <w:rsid w:val="007C00BD"/>
    <w:rsid w:val="007D1613"/>
    <w:rsid w:val="007D2BCC"/>
    <w:rsid w:val="007D3CC6"/>
    <w:rsid w:val="007D48C2"/>
    <w:rsid w:val="007E4C0E"/>
    <w:rsid w:val="007E53C2"/>
    <w:rsid w:val="007E6CEE"/>
    <w:rsid w:val="007F0E73"/>
    <w:rsid w:val="008151E4"/>
    <w:rsid w:val="008304E3"/>
    <w:rsid w:val="00830F40"/>
    <w:rsid w:val="00863D17"/>
    <w:rsid w:val="00872EAC"/>
    <w:rsid w:val="0088208A"/>
    <w:rsid w:val="008837C7"/>
    <w:rsid w:val="008870CA"/>
    <w:rsid w:val="0089456C"/>
    <w:rsid w:val="00896174"/>
    <w:rsid w:val="00897A1F"/>
    <w:rsid w:val="008A134B"/>
    <w:rsid w:val="008A75FD"/>
    <w:rsid w:val="008B2CC1"/>
    <w:rsid w:val="008B4F17"/>
    <w:rsid w:val="008B60B2"/>
    <w:rsid w:val="008B72CC"/>
    <w:rsid w:val="008C14F2"/>
    <w:rsid w:val="008C6109"/>
    <w:rsid w:val="008E3063"/>
    <w:rsid w:val="008F22F3"/>
    <w:rsid w:val="0090186F"/>
    <w:rsid w:val="009047CD"/>
    <w:rsid w:val="0090731E"/>
    <w:rsid w:val="0091262C"/>
    <w:rsid w:val="00916EE2"/>
    <w:rsid w:val="00922AD0"/>
    <w:rsid w:val="00923F0F"/>
    <w:rsid w:val="00930C9E"/>
    <w:rsid w:val="009464D3"/>
    <w:rsid w:val="009515EA"/>
    <w:rsid w:val="0096339B"/>
    <w:rsid w:val="00966A22"/>
    <w:rsid w:val="00966C06"/>
    <w:rsid w:val="0096722F"/>
    <w:rsid w:val="00970F88"/>
    <w:rsid w:val="00976C60"/>
    <w:rsid w:val="00980843"/>
    <w:rsid w:val="00982E0A"/>
    <w:rsid w:val="009A7905"/>
    <w:rsid w:val="009B16CD"/>
    <w:rsid w:val="009C0510"/>
    <w:rsid w:val="009C2596"/>
    <w:rsid w:val="009C513A"/>
    <w:rsid w:val="009D1DF3"/>
    <w:rsid w:val="009D22B8"/>
    <w:rsid w:val="009E2791"/>
    <w:rsid w:val="009E3F6F"/>
    <w:rsid w:val="009F499F"/>
    <w:rsid w:val="009F4C69"/>
    <w:rsid w:val="00A02078"/>
    <w:rsid w:val="00A069A5"/>
    <w:rsid w:val="00A37342"/>
    <w:rsid w:val="00A42DAF"/>
    <w:rsid w:val="00A45BD8"/>
    <w:rsid w:val="00A53300"/>
    <w:rsid w:val="00A5688B"/>
    <w:rsid w:val="00A64954"/>
    <w:rsid w:val="00A64988"/>
    <w:rsid w:val="00A71423"/>
    <w:rsid w:val="00A770B2"/>
    <w:rsid w:val="00A869B7"/>
    <w:rsid w:val="00A9253D"/>
    <w:rsid w:val="00A95CDB"/>
    <w:rsid w:val="00AA16DC"/>
    <w:rsid w:val="00AB4F0A"/>
    <w:rsid w:val="00AC205C"/>
    <w:rsid w:val="00AD0108"/>
    <w:rsid w:val="00AD0925"/>
    <w:rsid w:val="00AE52C7"/>
    <w:rsid w:val="00AE5686"/>
    <w:rsid w:val="00AF0A6B"/>
    <w:rsid w:val="00B05A69"/>
    <w:rsid w:val="00B13AA9"/>
    <w:rsid w:val="00B1662D"/>
    <w:rsid w:val="00B25737"/>
    <w:rsid w:val="00B33D72"/>
    <w:rsid w:val="00B34637"/>
    <w:rsid w:val="00B41A1B"/>
    <w:rsid w:val="00B711B1"/>
    <w:rsid w:val="00B744A7"/>
    <w:rsid w:val="00B75281"/>
    <w:rsid w:val="00B82B54"/>
    <w:rsid w:val="00B92F1F"/>
    <w:rsid w:val="00B9734B"/>
    <w:rsid w:val="00BA16BB"/>
    <w:rsid w:val="00BA30E2"/>
    <w:rsid w:val="00BA3298"/>
    <w:rsid w:val="00BA5339"/>
    <w:rsid w:val="00BB554B"/>
    <w:rsid w:val="00BC785C"/>
    <w:rsid w:val="00BD022E"/>
    <w:rsid w:val="00C03D26"/>
    <w:rsid w:val="00C10DED"/>
    <w:rsid w:val="00C11BFE"/>
    <w:rsid w:val="00C1304F"/>
    <w:rsid w:val="00C27D99"/>
    <w:rsid w:val="00C31D24"/>
    <w:rsid w:val="00C41BFC"/>
    <w:rsid w:val="00C46CD5"/>
    <w:rsid w:val="00C5068F"/>
    <w:rsid w:val="00C563BC"/>
    <w:rsid w:val="00C75642"/>
    <w:rsid w:val="00C86D74"/>
    <w:rsid w:val="00CD04F1"/>
    <w:rsid w:val="00CD1864"/>
    <w:rsid w:val="00CE5D46"/>
    <w:rsid w:val="00CF5582"/>
    <w:rsid w:val="00CF61AB"/>
    <w:rsid w:val="00CF681A"/>
    <w:rsid w:val="00D07C78"/>
    <w:rsid w:val="00D106F5"/>
    <w:rsid w:val="00D22A53"/>
    <w:rsid w:val="00D271DF"/>
    <w:rsid w:val="00D33557"/>
    <w:rsid w:val="00D347B2"/>
    <w:rsid w:val="00D34F40"/>
    <w:rsid w:val="00D35DC4"/>
    <w:rsid w:val="00D45252"/>
    <w:rsid w:val="00D51656"/>
    <w:rsid w:val="00D61C5B"/>
    <w:rsid w:val="00D71B4D"/>
    <w:rsid w:val="00D7374D"/>
    <w:rsid w:val="00D73759"/>
    <w:rsid w:val="00D93D55"/>
    <w:rsid w:val="00DA4116"/>
    <w:rsid w:val="00DC16A8"/>
    <w:rsid w:val="00DC30C4"/>
    <w:rsid w:val="00DC4871"/>
    <w:rsid w:val="00DC6F80"/>
    <w:rsid w:val="00DD29D0"/>
    <w:rsid w:val="00DD3192"/>
    <w:rsid w:val="00DD7350"/>
    <w:rsid w:val="00DD7B7F"/>
    <w:rsid w:val="00DE08AA"/>
    <w:rsid w:val="00DE2F00"/>
    <w:rsid w:val="00DE6374"/>
    <w:rsid w:val="00DE6FBA"/>
    <w:rsid w:val="00DF3E06"/>
    <w:rsid w:val="00DF3FFA"/>
    <w:rsid w:val="00E15015"/>
    <w:rsid w:val="00E335FE"/>
    <w:rsid w:val="00E42083"/>
    <w:rsid w:val="00E623B1"/>
    <w:rsid w:val="00E62E5F"/>
    <w:rsid w:val="00E639E6"/>
    <w:rsid w:val="00E6403E"/>
    <w:rsid w:val="00E84463"/>
    <w:rsid w:val="00E9183C"/>
    <w:rsid w:val="00EA780E"/>
    <w:rsid w:val="00EA7D6E"/>
    <w:rsid w:val="00EA7DB2"/>
    <w:rsid w:val="00EB2F76"/>
    <w:rsid w:val="00EC4519"/>
    <w:rsid w:val="00EC4C67"/>
    <w:rsid w:val="00EC4E49"/>
    <w:rsid w:val="00ED77FB"/>
    <w:rsid w:val="00EE23A5"/>
    <w:rsid w:val="00EE45FA"/>
    <w:rsid w:val="00EF026C"/>
    <w:rsid w:val="00F03002"/>
    <w:rsid w:val="00F043DE"/>
    <w:rsid w:val="00F071BF"/>
    <w:rsid w:val="00F1085F"/>
    <w:rsid w:val="00F1479A"/>
    <w:rsid w:val="00F16297"/>
    <w:rsid w:val="00F30E88"/>
    <w:rsid w:val="00F37B26"/>
    <w:rsid w:val="00F4136E"/>
    <w:rsid w:val="00F45299"/>
    <w:rsid w:val="00F556DB"/>
    <w:rsid w:val="00F56749"/>
    <w:rsid w:val="00F567A5"/>
    <w:rsid w:val="00F6606D"/>
    <w:rsid w:val="00F66152"/>
    <w:rsid w:val="00F678F0"/>
    <w:rsid w:val="00F768FD"/>
    <w:rsid w:val="00F84991"/>
    <w:rsid w:val="00F84DFA"/>
    <w:rsid w:val="00F86C28"/>
    <w:rsid w:val="00F874D6"/>
    <w:rsid w:val="00F9165B"/>
    <w:rsid w:val="00FA358D"/>
    <w:rsid w:val="00FB5AE1"/>
    <w:rsid w:val="00FB6762"/>
    <w:rsid w:val="00FC0189"/>
    <w:rsid w:val="00FE0018"/>
    <w:rsid w:val="00FE1232"/>
    <w:rsid w:val="00FE5413"/>
    <w:rsid w:val="00FE6A47"/>
    <w:rsid w:val="00FF140F"/>
    <w:rsid w:val="00FF5001"/>
    <w:rsid w:val="10E7452A"/>
    <w:rsid w:val="12F3A39C"/>
    <w:rsid w:val="6BF1900D"/>
    <w:rsid w:val="772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0CC63"/>
  <w15:docId w15:val="{8E7A95C7-AE14-484C-9884-29E06F46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3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B2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2B18"/>
    <w:rPr>
      <w:rFonts w:ascii="Segoe UI" w:eastAsia="SimSun" w:hAnsi="Segoe UI" w:cs="Segoe UI"/>
      <w:sz w:val="18"/>
      <w:szCs w:val="18"/>
      <w:lang w:val="ru-RU" w:eastAsia="zh-CN"/>
    </w:rPr>
  </w:style>
  <w:style w:type="paragraph" w:styleId="Revision">
    <w:name w:val="Revision"/>
    <w:hidden/>
    <w:uiPriority w:val="99"/>
    <w:semiHidden/>
    <w:rsid w:val="00FB6762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2F119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119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1192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F1192"/>
    <w:rPr>
      <w:rFonts w:ascii="Arial" w:eastAsia="SimSun" w:hAnsi="Arial" w:cs="Arial"/>
      <w:b/>
      <w:bCs/>
      <w:sz w:val="18"/>
      <w:lang w:val="ru-RU" w:eastAsia="zh-CN"/>
    </w:rPr>
  </w:style>
  <w:style w:type="character" w:styleId="Hyperlink">
    <w:name w:val="Hyperlink"/>
    <w:basedOn w:val="DefaultParagraphFont"/>
    <w:unhideWhenUsed/>
    <w:rsid w:val="007B5F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70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8.xml"/><Relationship Id="rId14" Type="http://schemas.openxmlformats.org/officeDocument/2006/relationships/hyperlink" Target="https://www.wipo.int/edocs/mdocs/govbody/ru/a_68/a_68_1.pdf" TargetMode="Externa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IPSystem xmlns="56500874-bba0-4b48-9090-b201492e8473" xsi:nil="true"/>
    <_dlc_DocId xmlns="afdacc0a-6563-489f-9b51-6fc9acac5c48">DEAADBFP-1499948599-55739</_dlc_DocId>
    <_dlc_DocIdUrl xmlns="afdacc0a-6563-489f-9b51-6fc9acac5c48">
      <Url>https://wipoprod.sharepoint.com/sites/SPS-INT-BFP-DEAAD-AsseAffa/_layouts/15/DocIdRedir.aspx?ID=DEAADBFP-1499948599-55739</Url>
      <Description>DEAADBFP-1499948599-55739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86A843A96D54E74B8E758CD75F8EEDD5" ma:contentTypeVersion="208" ma:contentTypeDescription="" ma:contentTypeScope="" ma:versionID="92a4fb31f36a62e47099ba994fd56546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e4ef4ec9c3662bb69b07bac6906f382f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b7f86033-58c5-448b-b075-56f4e487cde4}" ma:internalName="TaxCatchAllLabel" ma:readOnly="true" ma:showField="CatchAllDataLabel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b7f86033-58c5-448b-b075-56f4e487cde4}" ma:internalName="TaxCatchAll" ma:showField="CatchAllData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D05744-213D-4E14-9AA7-5EEF02D13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354A7-B1ED-4C5C-8476-B1CEBC840784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3.xml><?xml version="1.0" encoding="utf-8"?>
<ds:datastoreItem xmlns:ds="http://schemas.openxmlformats.org/officeDocument/2006/customXml" ds:itemID="{FA624ECC-AAE1-45E3-AE6B-382DDD8970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1CFC7-C2FB-472A-A4F5-8A554EF0E60F}"/>
</file>

<file path=customXml/itemProps5.xml><?xml version="1.0" encoding="utf-8"?>
<ds:datastoreItem xmlns:ds="http://schemas.openxmlformats.org/officeDocument/2006/customXml" ds:itemID="{B996ACC3-45A8-4469-894F-2EEA6D2C123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B73E6C6-C5A6-4799-AEBF-701EA4E6743F}"/>
</file>

<file path=customXml/itemProps7.xml><?xml version="1.0" encoding="utf-8"?>
<ds:datastoreItem xmlns:ds="http://schemas.openxmlformats.org/officeDocument/2006/customXml" ds:itemID="{3B69C3CC-1FE5-4543-82D0-B563EF5E7084}"/>
</file>

<file path=customXml/itemProps8.xml><?xml version="1.0" encoding="utf-8"?>
<ds:datastoreItem xmlns:ds="http://schemas.openxmlformats.org/officeDocument/2006/customXml" ds:itemID="{4363392A-2ECD-483D-9C1C-EB6825140C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2513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Draft Consolidated Reports</vt:lpstr>
    </vt:vector>
  </TitlesOfParts>
  <Company>WIPO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Draft Consolidated Reports</dc:title>
  <dc:subject/>
  <dc:creator>WIPO</dc:creator>
  <cp:keywords/>
  <dc:description/>
  <cp:lastModifiedBy>KOMSHILOVA Svetlana</cp:lastModifiedBy>
  <cp:revision>8</cp:revision>
  <cp:lastPrinted>2026-08-03T14:46:00Z</cp:lastPrinted>
  <dcterms:created xsi:type="dcterms:W3CDTF">2026-08-05T12:47:00Z</dcterms:created>
  <dcterms:modified xsi:type="dcterms:W3CDTF">2026-08-05T14:41:00Z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2024-07-26T06:12:21Z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36922685-1b50-4e73-bab6-13a1a90936c4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Languages">
    <vt:lpwstr>1;#English|950e6fa2-2df0-4983-a604-54e57c7a6d93</vt:lpwstr>
  </property>
  <property fmtid="{D5CDD505-2E9C-101B-9397-08002B2CF9AE}" pid="17" name="BusinessUnit">
    <vt:lpwstr>3;#Diplomatic Engagement and Assemblies Affairs Division|c4a5cf71-800f-4e10-aab9-36d8b83eadc2</vt:lpwstr>
  </property>
  <property fmtid="{D5CDD505-2E9C-101B-9397-08002B2CF9AE}" pid="18" name="RMClassification">
    <vt:lpwstr>7;#09 Official Meeting Documents|1c3d7eba-ea38-434e-9ba8-de39eb589212</vt:lpwstr>
  </property>
  <property fmtid="{D5CDD505-2E9C-101B-9397-08002B2CF9AE}" pid="19" name="Body1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_dlc_DocIdItemGuid">
    <vt:lpwstr>295af88c-553e-4814-8fa6-73856013989b</vt:lpwstr>
  </property>
  <property fmtid="{D5CDD505-2E9C-101B-9397-08002B2CF9AE}" pid="23" name="_dlc_DocId">
    <vt:lpwstr>LDBFP-2000531084-64196</vt:lpwstr>
  </property>
  <property fmtid="{D5CDD505-2E9C-101B-9397-08002B2CF9AE}" pid="24" name="_dlc_DocIdUrl">
    <vt:lpwstr>https://wipoprod.sharepoint.com/sites/SPS-INT-BFP-LD-RussTran/_layouts/15/DocIdRedir.aspx?ID=LDBFP-2000531084-64196, LDBFP-2000531084-64196</vt:lpwstr>
  </property>
</Properties>
</file>