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F35E4" w14:textId="71E477BB" w:rsidR="008B2CC1" w:rsidRPr="00F043DE" w:rsidRDefault="00231794" w:rsidP="0060728F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0B79EF">
        <w:rPr>
          <w:noProof/>
          <w:lang w:eastAsia="en-US"/>
        </w:rPr>
        <w:drawing>
          <wp:inline distT="0" distB="0" distL="0" distR="0" wp14:anchorId="6125F9F5" wp14:editId="08F31DD3">
            <wp:extent cx="3246120" cy="1630680"/>
            <wp:effectExtent l="0" t="0" r="0" b="7620"/>
            <wp:docPr id="2" name="Picture 2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342E5" w14:textId="77777777" w:rsidR="008B2CC1" w:rsidRPr="00B75281" w:rsidRDefault="0060728F" w:rsidP="00EB2F76">
      <w:pPr>
        <w:jc w:val="right"/>
        <w:rPr>
          <w:rFonts w:ascii="Arial Black" w:hAnsi="Arial Black"/>
          <w:sz w:val="15"/>
          <w:szCs w:val="15"/>
        </w:rPr>
      </w:pPr>
      <w:r>
        <w:rPr>
          <w:rFonts w:ascii="Arial Black" w:hAnsi="Arial Black"/>
          <w:sz w:val="15"/>
          <w:szCs w:val="15"/>
        </w:rPr>
        <w:t>WO/CC/80/</w:t>
      </w:r>
      <w:bookmarkStart w:id="0" w:name="Code"/>
      <w:bookmarkEnd w:id="0"/>
      <w:r w:rsidR="00E324F2">
        <w:rPr>
          <w:rFonts w:ascii="Arial Black" w:hAnsi="Arial Black"/>
          <w:sz w:val="15"/>
          <w:szCs w:val="15"/>
        </w:rPr>
        <w:t>2</w:t>
      </w:r>
    </w:p>
    <w:p w14:paraId="660A2793" w14:textId="15413155" w:rsidR="008B2CC1" w:rsidRPr="00231794" w:rsidRDefault="00231794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231794">
        <w:rPr>
          <w:rFonts w:ascii="Arial Black" w:hAnsi="Arial Black"/>
          <w:caps/>
          <w:sz w:val="15"/>
          <w:szCs w:val="15"/>
          <w:lang w:val="ru-RU"/>
        </w:rPr>
        <w:t>:</w:t>
      </w:r>
      <w:r w:rsidR="00AB2E8D" w:rsidRPr="0023179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EB2F76" w:rsidRPr="0023179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2E9D312F" w14:textId="02CAEBEA" w:rsidR="008B2CC1" w:rsidRPr="00231794" w:rsidRDefault="00231794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231794">
        <w:rPr>
          <w:rFonts w:ascii="Arial Black" w:hAnsi="Arial Black"/>
          <w:caps/>
          <w:sz w:val="15"/>
          <w:szCs w:val="15"/>
          <w:lang w:val="ru-RU"/>
        </w:rPr>
        <w:t>:</w:t>
      </w:r>
      <w:r w:rsidR="00AB2E8D" w:rsidRPr="0023179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EB2F76" w:rsidRPr="0023179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2" w:name="Date"/>
      <w:r w:rsidR="00632974" w:rsidRPr="00231794">
        <w:rPr>
          <w:rFonts w:ascii="Arial Black" w:hAnsi="Arial Black"/>
          <w:caps/>
          <w:sz w:val="15"/>
          <w:szCs w:val="15"/>
          <w:lang w:val="ru-RU"/>
        </w:rPr>
        <w:t>13</w:t>
      </w:r>
      <w:r>
        <w:rPr>
          <w:rFonts w:ascii="Arial Black" w:hAnsi="Arial Black"/>
          <w:caps/>
          <w:sz w:val="15"/>
          <w:szCs w:val="15"/>
          <w:lang w:val="ru-RU"/>
        </w:rPr>
        <w:t> АВГУСТА</w:t>
      </w:r>
      <w:r w:rsidR="00E324F2" w:rsidRPr="00231794">
        <w:rPr>
          <w:rFonts w:ascii="Arial Black" w:hAnsi="Arial Black"/>
          <w:caps/>
          <w:sz w:val="15"/>
          <w:szCs w:val="15"/>
          <w:lang w:val="ru-RU"/>
        </w:rPr>
        <w:t xml:space="preserve"> 2021</w:t>
      </w:r>
      <w:r>
        <w:rPr>
          <w:rFonts w:ascii="Arial Black" w:hAnsi="Arial Black"/>
          <w:caps/>
          <w:sz w:val="15"/>
          <w:szCs w:val="15"/>
          <w:lang w:val="ru-RU"/>
        </w:rPr>
        <w:t> г.</w:t>
      </w:r>
    </w:p>
    <w:bookmarkEnd w:id="2"/>
    <w:p w14:paraId="5F749870" w14:textId="17618437" w:rsidR="008B2CC1" w:rsidRPr="00231794" w:rsidRDefault="00231794" w:rsidP="00720EFD">
      <w:pPr>
        <w:pStyle w:val="Heading1"/>
        <w:spacing w:before="0" w:after="480"/>
        <w:rPr>
          <w:sz w:val="28"/>
          <w:szCs w:val="28"/>
          <w:lang w:val="ru-RU"/>
        </w:rPr>
      </w:pPr>
      <w:r>
        <w:rPr>
          <w:caps w:val="0"/>
          <w:sz w:val="28"/>
          <w:lang w:val="ru-RU"/>
        </w:rPr>
        <w:t>Координационный комитет ВОИС</w:t>
      </w:r>
    </w:p>
    <w:p w14:paraId="1708DBA7" w14:textId="21772580" w:rsidR="008B2CC1" w:rsidRPr="00231794" w:rsidRDefault="00231794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lang w:val="ru-RU"/>
        </w:rPr>
        <w:t>Восьмидесятая</w:t>
      </w:r>
      <w:r w:rsidR="0060728F" w:rsidRPr="00231794">
        <w:rPr>
          <w:b/>
          <w:sz w:val="24"/>
          <w:lang w:val="ru-RU"/>
        </w:rPr>
        <w:t xml:space="preserve"> (52</w:t>
      </w:r>
      <w:r>
        <w:rPr>
          <w:b/>
          <w:sz w:val="24"/>
          <w:lang w:val="ru-RU"/>
        </w:rPr>
        <w:t>-я очередная</w:t>
      </w:r>
      <w:r w:rsidR="0060728F" w:rsidRPr="00231794">
        <w:rPr>
          <w:b/>
          <w:sz w:val="24"/>
          <w:lang w:val="ru-RU"/>
        </w:rPr>
        <w:t xml:space="preserve">) </w:t>
      </w:r>
      <w:r>
        <w:rPr>
          <w:b/>
          <w:sz w:val="24"/>
          <w:lang w:val="ru-RU"/>
        </w:rPr>
        <w:t>сессия</w:t>
      </w:r>
      <w:r w:rsidR="001D4107" w:rsidRPr="00231794">
        <w:rPr>
          <w:b/>
          <w:sz w:val="24"/>
          <w:szCs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60728F" w:rsidRPr="00231794">
        <w:rPr>
          <w:b/>
          <w:sz w:val="24"/>
          <w:lang w:val="ru-RU"/>
        </w:rPr>
        <w:t>, 4</w:t>
      </w:r>
      <w:r>
        <w:rPr>
          <w:b/>
          <w:sz w:val="24"/>
          <w:lang w:val="ru-RU"/>
        </w:rPr>
        <w:t>–</w:t>
      </w:r>
      <w:r w:rsidR="0060728F" w:rsidRPr="00231794">
        <w:rPr>
          <w:b/>
          <w:sz w:val="24"/>
          <w:lang w:val="ru-RU"/>
        </w:rPr>
        <w:t>8</w:t>
      </w:r>
      <w:r>
        <w:rPr>
          <w:b/>
          <w:sz w:val="24"/>
          <w:lang w:val="ru-RU"/>
        </w:rPr>
        <w:t> октября</w:t>
      </w:r>
      <w:r w:rsidR="0060728F" w:rsidRPr="00231794">
        <w:rPr>
          <w:b/>
          <w:sz w:val="24"/>
          <w:lang w:val="ru-RU"/>
        </w:rPr>
        <w:t xml:space="preserve"> 2021</w:t>
      </w:r>
      <w:r>
        <w:rPr>
          <w:b/>
          <w:sz w:val="24"/>
          <w:lang w:val="ru-RU"/>
        </w:rPr>
        <w:t> г.</w:t>
      </w:r>
    </w:p>
    <w:p w14:paraId="49DF5CC6" w14:textId="437B2B0B" w:rsidR="008B2CC1" w:rsidRPr="00231794" w:rsidRDefault="00231794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стратегия в области людских ресурсов (лр) на</w:t>
      </w:r>
      <w:r w:rsidR="00E324F2" w:rsidRPr="00231794">
        <w:rPr>
          <w:caps/>
          <w:sz w:val="24"/>
          <w:lang w:val="ru-RU"/>
        </w:rPr>
        <w:t xml:space="preserve"> 2022</w:t>
      </w:r>
      <w:r>
        <w:rPr>
          <w:caps/>
          <w:sz w:val="24"/>
          <w:lang w:val="ru-RU"/>
        </w:rPr>
        <w:t>–</w:t>
      </w:r>
      <w:r w:rsidR="00E324F2" w:rsidRPr="00231794">
        <w:rPr>
          <w:caps/>
          <w:sz w:val="24"/>
          <w:lang w:val="ru-RU"/>
        </w:rPr>
        <w:t>2026</w:t>
      </w:r>
      <w:r>
        <w:rPr>
          <w:caps/>
          <w:sz w:val="24"/>
          <w:lang w:val="ru-RU"/>
        </w:rPr>
        <w:t xml:space="preserve"> гг.</w:t>
      </w:r>
    </w:p>
    <w:p w14:paraId="18F7003C" w14:textId="767770B6" w:rsidR="002928D3" w:rsidRPr="00231794" w:rsidRDefault="00231794" w:rsidP="001D4107">
      <w:pPr>
        <w:spacing w:after="1040"/>
        <w:rPr>
          <w:i/>
          <w:lang w:val="ru-RU"/>
        </w:rPr>
      </w:pPr>
      <w:bookmarkStart w:id="4" w:name="Prepared"/>
      <w:bookmarkEnd w:id="3"/>
      <w:bookmarkEnd w:id="4"/>
      <w:r>
        <w:rPr>
          <w:i/>
          <w:lang w:val="ru-RU"/>
        </w:rPr>
        <w:t>Документ подготовлен Секретариатом</w:t>
      </w:r>
    </w:p>
    <w:p w14:paraId="56D0AB47" w14:textId="1EBBD0BD" w:rsidR="00E324F2" w:rsidRPr="00027E8A" w:rsidRDefault="00C85761" w:rsidP="00C85761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027E8A">
        <w:rPr>
          <w:rFonts w:ascii="Arial" w:hAnsi="Arial" w:cs="Arial"/>
          <w:lang w:val="ru-RU"/>
        </w:rPr>
        <w:t>Среднесрочный стратегический план Всемирной организации интеллектуальной собственности (ВОИС) на 2022</w:t>
      </w:r>
      <w:r w:rsidR="00027E8A" w:rsidRPr="00027E8A">
        <w:rPr>
          <w:rFonts w:ascii="Arial" w:hAnsi="Arial" w:cs="Arial"/>
          <w:lang w:val="ru-RU"/>
        </w:rPr>
        <w:t>–</w:t>
      </w:r>
      <w:r w:rsidRPr="00027E8A">
        <w:rPr>
          <w:rFonts w:ascii="Arial" w:hAnsi="Arial" w:cs="Arial"/>
          <w:lang w:val="ru-RU"/>
        </w:rPr>
        <w:t>2026 гг. (С</w:t>
      </w:r>
      <w:r w:rsidR="00027E8A" w:rsidRPr="00027E8A">
        <w:rPr>
          <w:rFonts w:ascii="Arial" w:hAnsi="Arial" w:cs="Arial"/>
        </w:rPr>
        <w:t>C</w:t>
      </w:r>
      <w:r w:rsidRPr="00027E8A">
        <w:rPr>
          <w:rFonts w:ascii="Arial" w:hAnsi="Arial" w:cs="Arial"/>
          <w:lang w:val="ru-RU"/>
        </w:rPr>
        <w:t>СП) является основой для стратегии в области людских ресурсов (</w:t>
      </w:r>
      <w:r w:rsidR="00027E8A" w:rsidRPr="00027E8A">
        <w:rPr>
          <w:rFonts w:ascii="Arial" w:hAnsi="Arial" w:cs="Arial"/>
          <w:lang w:val="ru-RU"/>
        </w:rPr>
        <w:t>ЛР</w:t>
      </w:r>
      <w:r w:rsidRPr="00027E8A">
        <w:rPr>
          <w:rFonts w:ascii="Arial" w:hAnsi="Arial" w:cs="Arial"/>
          <w:lang w:val="ru-RU"/>
        </w:rPr>
        <w:t xml:space="preserve">) </w:t>
      </w:r>
      <w:r w:rsidR="00027E8A" w:rsidRPr="00027E8A">
        <w:rPr>
          <w:rFonts w:ascii="Arial" w:hAnsi="Arial" w:cs="Arial"/>
          <w:lang w:val="ru-RU"/>
        </w:rPr>
        <w:t>на указанный</w:t>
      </w:r>
      <w:r w:rsidRPr="00027E8A">
        <w:rPr>
          <w:rFonts w:ascii="Arial" w:hAnsi="Arial" w:cs="Arial"/>
          <w:lang w:val="ru-RU"/>
        </w:rPr>
        <w:t xml:space="preserve"> период. Департамент управления людскими ресурсами (ДУЛР) является </w:t>
      </w:r>
      <w:r w:rsidR="00027E8A" w:rsidRPr="00027E8A">
        <w:rPr>
          <w:rFonts w:ascii="Arial" w:hAnsi="Arial" w:cs="Arial"/>
          <w:lang w:val="ru-RU"/>
        </w:rPr>
        <w:t xml:space="preserve">одним из основных элементов базы, позволяющей </w:t>
      </w:r>
      <w:r w:rsidRPr="00027E8A">
        <w:rPr>
          <w:rFonts w:ascii="Arial" w:hAnsi="Arial" w:cs="Arial"/>
          <w:lang w:val="ru-RU"/>
        </w:rPr>
        <w:t>Организации дос</w:t>
      </w:r>
      <w:r w:rsidR="00027E8A">
        <w:rPr>
          <w:rFonts w:ascii="Arial" w:hAnsi="Arial" w:cs="Arial"/>
          <w:lang w:val="ru-RU"/>
        </w:rPr>
        <w:t>тичь своих стратегических целей</w:t>
      </w:r>
      <w:r w:rsidR="00E324F2" w:rsidRPr="00027E8A">
        <w:rPr>
          <w:rFonts w:ascii="Arial" w:hAnsi="Arial" w:cs="Arial"/>
          <w:lang w:val="ru-RU"/>
        </w:rPr>
        <w:t>.</w:t>
      </w:r>
    </w:p>
    <w:p w14:paraId="1E47A673" w14:textId="77777777" w:rsidR="00E324F2" w:rsidRPr="00027E8A" w:rsidRDefault="00E324F2" w:rsidP="00E324F2">
      <w:pPr>
        <w:pStyle w:val="ListParagraph"/>
        <w:ind w:left="0"/>
        <w:rPr>
          <w:rFonts w:ascii="Arial" w:hAnsi="Arial" w:cs="Arial"/>
          <w:lang w:val="ru-RU"/>
        </w:rPr>
      </w:pPr>
    </w:p>
    <w:p w14:paraId="3DC95395" w14:textId="6DE48191" w:rsidR="00E324F2" w:rsidRPr="001C0305" w:rsidRDefault="00027E8A" w:rsidP="00027E8A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1C0305">
        <w:rPr>
          <w:rFonts w:ascii="Arial" w:hAnsi="Arial" w:cs="Arial"/>
          <w:lang w:val="ru-RU"/>
        </w:rPr>
        <w:t xml:space="preserve">Четыре направления работы и базовая задача, предусмотренные СССП, </w:t>
      </w:r>
      <w:r w:rsidR="000A77AF" w:rsidRPr="001C0305">
        <w:rPr>
          <w:rFonts w:ascii="Arial" w:hAnsi="Arial" w:cs="Arial"/>
          <w:lang w:val="ru-RU"/>
        </w:rPr>
        <w:t>направлены на достижение</w:t>
      </w:r>
      <w:r w:rsidRPr="001C0305">
        <w:rPr>
          <w:rFonts w:ascii="Arial" w:hAnsi="Arial" w:cs="Arial"/>
          <w:lang w:val="ru-RU"/>
        </w:rPr>
        <w:t xml:space="preserve"> основополагающ</w:t>
      </w:r>
      <w:r w:rsidR="000A77AF" w:rsidRPr="001C0305">
        <w:rPr>
          <w:rFonts w:ascii="Arial" w:hAnsi="Arial" w:cs="Arial"/>
          <w:lang w:val="ru-RU"/>
        </w:rPr>
        <w:t>ей</w:t>
      </w:r>
      <w:r w:rsidRPr="001C0305">
        <w:rPr>
          <w:rFonts w:ascii="Arial" w:hAnsi="Arial" w:cs="Arial"/>
          <w:lang w:val="ru-RU"/>
        </w:rPr>
        <w:t xml:space="preserve"> цел</w:t>
      </w:r>
      <w:r w:rsidR="000A77AF" w:rsidRPr="001C0305">
        <w:rPr>
          <w:rFonts w:ascii="Arial" w:hAnsi="Arial" w:cs="Arial"/>
          <w:lang w:val="ru-RU"/>
        </w:rPr>
        <w:t>и</w:t>
      </w:r>
      <w:r w:rsidRPr="001C0305">
        <w:rPr>
          <w:rFonts w:ascii="Arial" w:hAnsi="Arial" w:cs="Arial"/>
          <w:lang w:val="ru-RU"/>
        </w:rPr>
        <w:t xml:space="preserve"> и </w:t>
      </w:r>
      <w:r w:rsidR="000A77AF" w:rsidRPr="001C0305">
        <w:rPr>
          <w:rFonts w:ascii="Arial" w:hAnsi="Arial" w:cs="Arial"/>
          <w:lang w:val="ru-RU"/>
        </w:rPr>
        <w:t>решение основной</w:t>
      </w:r>
      <w:r w:rsidRPr="001C0305">
        <w:rPr>
          <w:rFonts w:ascii="Arial" w:hAnsi="Arial" w:cs="Arial"/>
          <w:lang w:val="ru-RU"/>
        </w:rPr>
        <w:t xml:space="preserve"> задач</w:t>
      </w:r>
      <w:r w:rsidR="000A77AF" w:rsidRPr="001C0305">
        <w:rPr>
          <w:rFonts w:ascii="Arial" w:hAnsi="Arial" w:cs="Arial"/>
          <w:lang w:val="ru-RU"/>
        </w:rPr>
        <w:t>и</w:t>
      </w:r>
      <w:r w:rsidRPr="001C0305">
        <w:rPr>
          <w:rFonts w:ascii="Arial" w:hAnsi="Arial" w:cs="Arial"/>
          <w:lang w:val="ru-RU"/>
        </w:rPr>
        <w:t xml:space="preserve"> Организации и </w:t>
      </w:r>
      <w:r w:rsidR="000A77AF" w:rsidRPr="001C0305">
        <w:rPr>
          <w:rFonts w:ascii="Arial" w:hAnsi="Arial" w:cs="Arial"/>
          <w:lang w:val="ru-RU"/>
        </w:rPr>
        <w:t>задают</w:t>
      </w:r>
      <w:r w:rsidRPr="001C0305">
        <w:rPr>
          <w:rFonts w:ascii="Arial" w:hAnsi="Arial" w:cs="Arial"/>
          <w:lang w:val="ru-RU"/>
        </w:rPr>
        <w:t xml:space="preserve"> стратегический </w:t>
      </w:r>
      <w:r w:rsidR="000A77AF" w:rsidRPr="001C0305">
        <w:rPr>
          <w:rFonts w:ascii="Arial" w:hAnsi="Arial" w:cs="Arial"/>
          <w:lang w:val="ru-RU"/>
        </w:rPr>
        <w:t>ориентир</w:t>
      </w:r>
      <w:r w:rsidRPr="001C0305">
        <w:rPr>
          <w:rFonts w:ascii="Arial" w:hAnsi="Arial" w:cs="Arial"/>
          <w:lang w:val="ru-RU"/>
        </w:rPr>
        <w:t xml:space="preserve">, </w:t>
      </w:r>
      <w:r w:rsidR="000A77AF" w:rsidRPr="001C0305">
        <w:rPr>
          <w:rFonts w:ascii="Arial" w:hAnsi="Arial" w:cs="Arial"/>
          <w:lang w:val="ru-RU"/>
        </w:rPr>
        <w:t>на основе которого будет разрабатываться программа работы Организации</w:t>
      </w:r>
      <w:r w:rsidRPr="001C0305">
        <w:rPr>
          <w:rFonts w:ascii="Arial" w:hAnsi="Arial" w:cs="Arial"/>
          <w:lang w:val="ru-RU"/>
        </w:rPr>
        <w:t xml:space="preserve">.  Все четыре </w:t>
      </w:r>
      <w:r w:rsidR="00D461A9" w:rsidRPr="001C0305">
        <w:rPr>
          <w:rFonts w:ascii="Arial" w:hAnsi="Arial" w:cs="Arial"/>
          <w:lang w:val="ru-RU"/>
        </w:rPr>
        <w:t>направления работы</w:t>
      </w:r>
      <w:r w:rsidRPr="001C0305">
        <w:rPr>
          <w:rFonts w:ascii="Arial" w:hAnsi="Arial" w:cs="Arial"/>
          <w:lang w:val="ru-RU"/>
        </w:rPr>
        <w:t xml:space="preserve"> </w:t>
      </w:r>
      <w:r w:rsidR="000A77AF" w:rsidRPr="001C0305">
        <w:rPr>
          <w:rFonts w:ascii="Arial" w:hAnsi="Arial" w:cs="Arial"/>
          <w:lang w:val="ru-RU"/>
        </w:rPr>
        <w:t xml:space="preserve">затрагивают сферу </w:t>
      </w:r>
      <w:r w:rsidRPr="001C0305">
        <w:rPr>
          <w:rFonts w:ascii="Arial" w:hAnsi="Arial" w:cs="Arial"/>
          <w:lang w:val="ru-RU"/>
        </w:rPr>
        <w:t xml:space="preserve">управления </w:t>
      </w:r>
      <w:r w:rsidR="00D461A9" w:rsidRPr="001C0305">
        <w:rPr>
          <w:rFonts w:ascii="Arial" w:hAnsi="Arial" w:cs="Arial"/>
          <w:lang w:val="ru-RU"/>
        </w:rPr>
        <w:t>людскими</w:t>
      </w:r>
      <w:r w:rsidRPr="001C0305">
        <w:rPr>
          <w:rFonts w:ascii="Arial" w:hAnsi="Arial" w:cs="Arial"/>
          <w:lang w:val="ru-RU"/>
        </w:rPr>
        <w:t xml:space="preserve"> ресурсами, </w:t>
      </w:r>
      <w:r w:rsidR="000A77AF" w:rsidRPr="001C0305">
        <w:rPr>
          <w:rFonts w:ascii="Arial" w:hAnsi="Arial" w:cs="Arial"/>
          <w:lang w:val="ru-RU"/>
        </w:rPr>
        <w:t xml:space="preserve">причем </w:t>
      </w:r>
      <w:r w:rsidRPr="001C0305">
        <w:rPr>
          <w:rFonts w:ascii="Arial" w:hAnsi="Arial" w:cs="Arial"/>
          <w:lang w:val="ru-RU"/>
        </w:rPr>
        <w:t xml:space="preserve">как </w:t>
      </w:r>
      <w:r w:rsidR="000A77AF" w:rsidRPr="001C0305">
        <w:rPr>
          <w:rFonts w:ascii="Arial" w:hAnsi="Arial" w:cs="Arial"/>
          <w:lang w:val="ru-RU"/>
        </w:rPr>
        <w:t>напрямую</w:t>
      </w:r>
      <w:r w:rsidRPr="001C0305">
        <w:rPr>
          <w:rFonts w:ascii="Arial" w:hAnsi="Arial" w:cs="Arial"/>
          <w:lang w:val="ru-RU"/>
        </w:rPr>
        <w:t xml:space="preserve">, так </w:t>
      </w:r>
      <w:r w:rsidR="000A77AF" w:rsidRPr="001C0305">
        <w:rPr>
          <w:rFonts w:ascii="Arial" w:hAnsi="Arial" w:cs="Arial"/>
          <w:lang w:val="ru-RU"/>
        </w:rPr>
        <w:t>косвенно</w:t>
      </w:r>
      <w:r w:rsidRPr="001C0305">
        <w:rPr>
          <w:rFonts w:ascii="Arial" w:hAnsi="Arial" w:cs="Arial"/>
          <w:lang w:val="ru-RU"/>
        </w:rPr>
        <w:t xml:space="preserve">, </w:t>
      </w:r>
      <w:r w:rsidR="000A77AF" w:rsidRPr="001C0305">
        <w:rPr>
          <w:rFonts w:ascii="Arial" w:hAnsi="Arial" w:cs="Arial"/>
          <w:lang w:val="ru-RU"/>
        </w:rPr>
        <w:t>что требует от</w:t>
      </w:r>
      <w:r w:rsidRPr="001C0305">
        <w:rPr>
          <w:rFonts w:ascii="Arial" w:hAnsi="Arial" w:cs="Arial"/>
          <w:lang w:val="ru-RU"/>
        </w:rPr>
        <w:t xml:space="preserve"> </w:t>
      </w:r>
      <w:r w:rsidR="00D461A9" w:rsidRPr="001C0305">
        <w:rPr>
          <w:rFonts w:ascii="Arial" w:hAnsi="Arial" w:cs="Arial"/>
          <w:lang w:val="ru-RU"/>
        </w:rPr>
        <w:t>ДУЛР</w:t>
      </w:r>
      <w:r w:rsidRPr="001C0305">
        <w:rPr>
          <w:rFonts w:ascii="Arial" w:hAnsi="Arial" w:cs="Arial"/>
          <w:lang w:val="ru-RU"/>
        </w:rPr>
        <w:t xml:space="preserve"> </w:t>
      </w:r>
      <w:r w:rsidR="000A77AF" w:rsidRPr="001C0305">
        <w:rPr>
          <w:rFonts w:ascii="Arial" w:hAnsi="Arial" w:cs="Arial"/>
          <w:lang w:val="ru-RU"/>
        </w:rPr>
        <w:t>добиваться стратегических результатов для Организации</w:t>
      </w:r>
      <w:r w:rsidRPr="001C0305">
        <w:rPr>
          <w:rFonts w:ascii="Arial" w:hAnsi="Arial" w:cs="Arial"/>
          <w:lang w:val="ru-RU"/>
        </w:rPr>
        <w:t xml:space="preserve">, </w:t>
      </w:r>
      <w:r w:rsidR="000A77AF" w:rsidRPr="001C0305">
        <w:rPr>
          <w:rFonts w:ascii="Arial" w:hAnsi="Arial" w:cs="Arial"/>
          <w:lang w:val="ru-RU"/>
        </w:rPr>
        <w:t>а</w:t>
      </w:r>
      <w:r w:rsidRPr="001C0305">
        <w:rPr>
          <w:rFonts w:ascii="Arial" w:hAnsi="Arial" w:cs="Arial"/>
          <w:lang w:val="ru-RU"/>
        </w:rPr>
        <w:t xml:space="preserve"> </w:t>
      </w:r>
      <w:r w:rsidR="000A77AF" w:rsidRPr="001C0305">
        <w:rPr>
          <w:rFonts w:ascii="Arial" w:hAnsi="Arial" w:cs="Arial"/>
          <w:lang w:val="ru-RU"/>
        </w:rPr>
        <w:t>базовая задача определяет</w:t>
      </w:r>
      <w:r w:rsidRPr="001C0305">
        <w:rPr>
          <w:rFonts w:ascii="Arial" w:hAnsi="Arial" w:cs="Arial"/>
          <w:lang w:val="ru-RU"/>
        </w:rPr>
        <w:t xml:space="preserve"> тип культуры, который необходим Организации для достижения ее </w:t>
      </w:r>
      <w:r w:rsidR="00D461A9" w:rsidRPr="001C0305">
        <w:rPr>
          <w:rFonts w:ascii="Arial" w:hAnsi="Arial" w:cs="Arial"/>
          <w:lang w:val="ru-RU"/>
        </w:rPr>
        <w:t>основополагающей цели и решения ее основной задачи</w:t>
      </w:r>
      <w:r w:rsidR="00E324F2" w:rsidRPr="001C0305">
        <w:rPr>
          <w:rFonts w:ascii="Arial" w:hAnsi="Arial" w:cs="Arial"/>
          <w:lang w:val="ru-RU"/>
        </w:rPr>
        <w:t xml:space="preserve">. </w:t>
      </w:r>
    </w:p>
    <w:p w14:paraId="6F9851BE" w14:textId="77777777" w:rsidR="00E324F2" w:rsidRPr="001C0305" w:rsidRDefault="00E324F2" w:rsidP="00E324F2">
      <w:pPr>
        <w:pStyle w:val="ListParagraph"/>
        <w:ind w:left="0"/>
        <w:rPr>
          <w:rFonts w:ascii="Arial" w:hAnsi="Arial" w:cs="Arial"/>
          <w:lang w:val="ru-RU"/>
        </w:rPr>
      </w:pPr>
    </w:p>
    <w:p w14:paraId="4184E554" w14:textId="284D4F75" w:rsidR="00E324F2" w:rsidRPr="007A6A36" w:rsidRDefault="001C0305" w:rsidP="001C0305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7A6A36">
        <w:rPr>
          <w:rFonts w:ascii="Arial" w:hAnsi="Arial" w:cs="Arial"/>
          <w:lang w:val="ru-RU"/>
        </w:rPr>
        <w:t>В сотрудничеств</w:t>
      </w:r>
      <w:r w:rsidR="00C3746E" w:rsidRPr="007A6A36">
        <w:rPr>
          <w:rFonts w:ascii="Arial" w:hAnsi="Arial" w:cs="Arial"/>
          <w:lang w:val="ru-RU"/>
        </w:rPr>
        <w:t>е</w:t>
      </w:r>
      <w:r w:rsidRPr="007A6A36">
        <w:rPr>
          <w:rFonts w:ascii="Arial" w:hAnsi="Arial" w:cs="Arial"/>
          <w:lang w:val="ru-RU"/>
        </w:rPr>
        <w:t xml:space="preserve"> с подразделениями Организации ДУЛР будет стремиться </w:t>
      </w:r>
      <w:r w:rsidR="00C3746E" w:rsidRPr="007A6A36">
        <w:rPr>
          <w:rFonts w:ascii="Arial" w:hAnsi="Arial" w:cs="Arial"/>
          <w:lang w:val="ru-RU"/>
        </w:rPr>
        <w:t>обеспечивать наличие у Организации кадров</w:t>
      </w:r>
      <w:r w:rsidRPr="007A6A36">
        <w:rPr>
          <w:rFonts w:ascii="Arial" w:hAnsi="Arial" w:cs="Arial"/>
          <w:lang w:val="ru-RU"/>
        </w:rPr>
        <w:t>, необходимы</w:t>
      </w:r>
      <w:r w:rsidR="00C3746E" w:rsidRPr="007A6A36">
        <w:rPr>
          <w:rFonts w:ascii="Arial" w:hAnsi="Arial" w:cs="Arial"/>
          <w:lang w:val="ru-RU"/>
        </w:rPr>
        <w:t>х</w:t>
      </w:r>
      <w:r w:rsidRPr="007A6A36">
        <w:rPr>
          <w:rFonts w:ascii="Arial" w:hAnsi="Arial" w:cs="Arial"/>
          <w:lang w:val="ru-RU"/>
        </w:rPr>
        <w:t xml:space="preserve"> для успешно</w:t>
      </w:r>
      <w:r w:rsidR="00C3746E" w:rsidRPr="007A6A36">
        <w:rPr>
          <w:rFonts w:ascii="Arial" w:hAnsi="Arial" w:cs="Arial"/>
          <w:lang w:val="ru-RU"/>
        </w:rPr>
        <w:t>й</w:t>
      </w:r>
      <w:r w:rsidRPr="007A6A36">
        <w:rPr>
          <w:rFonts w:ascii="Arial" w:hAnsi="Arial" w:cs="Arial"/>
          <w:lang w:val="ru-RU"/>
        </w:rPr>
        <w:t xml:space="preserve"> </w:t>
      </w:r>
      <w:r w:rsidR="00C3746E" w:rsidRPr="007A6A36">
        <w:rPr>
          <w:rFonts w:ascii="Arial" w:hAnsi="Arial" w:cs="Arial"/>
          <w:lang w:val="ru-RU"/>
        </w:rPr>
        <w:t>реализации ею</w:t>
      </w:r>
      <w:r w:rsidRPr="007A6A36">
        <w:rPr>
          <w:rFonts w:ascii="Arial" w:hAnsi="Arial" w:cs="Arial"/>
          <w:lang w:val="ru-RU"/>
        </w:rPr>
        <w:t xml:space="preserve"> своей рабочей программы, и </w:t>
      </w:r>
      <w:r w:rsidR="00C3746E" w:rsidRPr="007A6A36">
        <w:rPr>
          <w:rFonts w:ascii="Arial" w:hAnsi="Arial" w:cs="Arial"/>
          <w:lang w:val="ru-RU"/>
        </w:rPr>
        <w:t xml:space="preserve">возможности гибкого распределения </w:t>
      </w:r>
      <w:r w:rsidR="00442E46" w:rsidRPr="007A6A36">
        <w:rPr>
          <w:rFonts w:ascii="Arial" w:hAnsi="Arial" w:cs="Arial"/>
          <w:lang w:val="ru-RU"/>
        </w:rPr>
        <w:t>персонала</w:t>
      </w:r>
      <w:r w:rsidR="00C3746E" w:rsidRPr="007A6A36">
        <w:rPr>
          <w:rFonts w:ascii="Arial" w:hAnsi="Arial" w:cs="Arial"/>
          <w:lang w:val="ru-RU"/>
        </w:rPr>
        <w:t xml:space="preserve"> </w:t>
      </w:r>
      <w:r w:rsidRPr="007A6A36">
        <w:rPr>
          <w:rFonts w:ascii="Arial" w:hAnsi="Arial" w:cs="Arial"/>
          <w:lang w:val="ru-RU"/>
        </w:rPr>
        <w:t xml:space="preserve">для удовлетворения </w:t>
      </w:r>
      <w:r w:rsidR="00C3746E" w:rsidRPr="007A6A36">
        <w:rPr>
          <w:rFonts w:ascii="Arial" w:hAnsi="Arial" w:cs="Arial"/>
          <w:lang w:val="ru-RU"/>
        </w:rPr>
        <w:t xml:space="preserve">ее </w:t>
      </w:r>
      <w:r w:rsidRPr="007A6A36">
        <w:rPr>
          <w:rFonts w:ascii="Arial" w:hAnsi="Arial" w:cs="Arial"/>
          <w:lang w:val="ru-RU"/>
        </w:rPr>
        <w:t xml:space="preserve">постоянно меняющихся потребностей.  Кроме того, ДУЛР будет </w:t>
      </w:r>
      <w:r w:rsidR="00C3746E" w:rsidRPr="007A6A36">
        <w:rPr>
          <w:rFonts w:ascii="Arial" w:hAnsi="Arial" w:cs="Arial"/>
          <w:lang w:val="ru-RU"/>
        </w:rPr>
        <w:t>способствовать</w:t>
      </w:r>
      <w:r w:rsidRPr="007A6A36">
        <w:rPr>
          <w:rFonts w:ascii="Arial" w:hAnsi="Arial" w:cs="Arial"/>
          <w:lang w:val="ru-RU"/>
        </w:rPr>
        <w:t xml:space="preserve"> повышени</w:t>
      </w:r>
      <w:r w:rsidR="00C3746E" w:rsidRPr="007A6A36">
        <w:rPr>
          <w:rFonts w:ascii="Arial" w:hAnsi="Arial" w:cs="Arial"/>
          <w:lang w:val="ru-RU"/>
        </w:rPr>
        <w:t>ю</w:t>
      </w:r>
      <w:r w:rsidRPr="007A6A36">
        <w:rPr>
          <w:rFonts w:ascii="Arial" w:hAnsi="Arial" w:cs="Arial"/>
          <w:lang w:val="ru-RU"/>
        </w:rPr>
        <w:t xml:space="preserve"> эффективности работы </w:t>
      </w:r>
      <w:r w:rsidR="00C3746E" w:rsidRPr="007A6A36">
        <w:rPr>
          <w:rFonts w:ascii="Arial" w:hAnsi="Arial" w:cs="Arial"/>
          <w:lang w:val="ru-RU"/>
        </w:rPr>
        <w:t>Организации посредством</w:t>
      </w:r>
      <w:r w:rsidRPr="007A6A36">
        <w:rPr>
          <w:rFonts w:ascii="Arial" w:hAnsi="Arial" w:cs="Arial"/>
          <w:lang w:val="ru-RU"/>
        </w:rPr>
        <w:t xml:space="preserve"> управлени</w:t>
      </w:r>
      <w:r w:rsidR="00C3746E" w:rsidRPr="007A6A36">
        <w:rPr>
          <w:rFonts w:ascii="Arial" w:hAnsi="Arial" w:cs="Arial"/>
          <w:lang w:val="ru-RU"/>
        </w:rPr>
        <w:t>я</w:t>
      </w:r>
      <w:r w:rsidRPr="007A6A36">
        <w:rPr>
          <w:rFonts w:ascii="Arial" w:hAnsi="Arial" w:cs="Arial"/>
          <w:lang w:val="ru-RU"/>
        </w:rPr>
        <w:t xml:space="preserve"> </w:t>
      </w:r>
      <w:r w:rsidR="00C3746E" w:rsidRPr="007A6A36">
        <w:rPr>
          <w:rFonts w:ascii="Arial" w:hAnsi="Arial" w:cs="Arial"/>
          <w:lang w:val="ru-RU"/>
        </w:rPr>
        <w:t xml:space="preserve">результативностью деятельности </w:t>
      </w:r>
      <w:r w:rsidRPr="007A6A36">
        <w:rPr>
          <w:rFonts w:ascii="Arial" w:hAnsi="Arial" w:cs="Arial"/>
          <w:lang w:val="ru-RU"/>
        </w:rPr>
        <w:t xml:space="preserve">сотрудников, уделяя больше внимания </w:t>
      </w:r>
      <w:r w:rsidR="00C3746E" w:rsidRPr="007A6A36">
        <w:rPr>
          <w:rFonts w:ascii="Arial" w:hAnsi="Arial" w:cs="Arial"/>
          <w:lang w:val="ru-RU"/>
        </w:rPr>
        <w:t xml:space="preserve">обеспечению </w:t>
      </w:r>
      <w:r w:rsidRPr="007A6A36">
        <w:rPr>
          <w:rFonts w:ascii="Arial" w:hAnsi="Arial" w:cs="Arial"/>
          <w:lang w:val="ru-RU"/>
        </w:rPr>
        <w:t>постоянной обратной связи, развити</w:t>
      </w:r>
      <w:r w:rsidR="00C3746E" w:rsidRPr="007A6A36">
        <w:rPr>
          <w:rFonts w:ascii="Arial" w:hAnsi="Arial" w:cs="Arial"/>
          <w:lang w:val="ru-RU"/>
        </w:rPr>
        <w:t>я</w:t>
      </w:r>
      <w:r w:rsidRPr="007A6A36">
        <w:rPr>
          <w:rFonts w:ascii="Arial" w:hAnsi="Arial" w:cs="Arial"/>
          <w:lang w:val="ru-RU"/>
        </w:rPr>
        <w:t xml:space="preserve"> </w:t>
      </w:r>
      <w:r w:rsidR="00C3746E" w:rsidRPr="007A6A36">
        <w:rPr>
          <w:rFonts w:ascii="Arial" w:hAnsi="Arial" w:cs="Arial"/>
          <w:lang w:val="ru-RU"/>
        </w:rPr>
        <w:t>сотрудников</w:t>
      </w:r>
      <w:r w:rsidRPr="007A6A36">
        <w:rPr>
          <w:rFonts w:ascii="Arial" w:hAnsi="Arial" w:cs="Arial"/>
          <w:lang w:val="ru-RU"/>
        </w:rPr>
        <w:t xml:space="preserve"> и </w:t>
      </w:r>
      <w:r w:rsidR="00C3746E" w:rsidRPr="007A6A36">
        <w:rPr>
          <w:rFonts w:ascii="Arial" w:hAnsi="Arial" w:cs="Arial"/>
          <w:lang w:val="ru-RU"/>
        </w:rPr>
        <w:t xml:space="preserve">надлежащих стимулов.  </w:t>
      </w:r>
      <w:r w:rsidRPr="007A6A36">
        <w:rPr>
          <w:rFonts w:ascii="Arial" w:hAnsi="Arial" w:cs="Arial"/>
          <w:lang w:val="ru-RU"/>
        </w:rPr>
        <w:lastRenderedPageBreak/>
        <w:t>Это требует инве</w:t>
      </w:r>
      <w:r w:rsidR="007A6A36" w:rsidRPr="007A6A36">
        <w:rPr>
          <w:rFonts w:ascii="Arial" w:hAnsi="Arial" w:cs="Arial"/>
          <w:lang w:val="ru-RU"/>
        </w:rPr>
        <w:t xml:space="preserve">стиций в развитие менеджмента и применения </w:t>
      </w:r>
      <w:r w:rsidRPr="007A6A36">
        <w:rPr>
          <w:rFonts w:ascii="Arial" w:hAnsi="Arial" w:cs="Arial"/>
          <w:lang w:val="ru-RU"/>
        </w:rPr>
        <w:t xml:space="preserve">более стратегического </w:t>
      </w:r>
      <w:r w:rsidR="007A6A36" w:rsidRPr="007A6A36">
        <w:rPr>
          <w:rFonts w:ascii="Arial" w:hAnsi="Arial" w:cs="Arial"/>
          <w:lang w:val="ru-RU"/>
        </w:rPr>
        <w:t>подхода к</w:t>
      </w:r>
      <w:r w:rsidRPr="007A6A36">
        <w:rPr>
          <w:rFonts w:ascii="Arial" w:hAnsi="Arial" w:cs="Arial"/>
          <w:lang w:val="ru-RU"/>
        </w:rPr>
        <w:t xml:space="preserve"> </w:t>
      </w:r>
      <w:r w:rsidR="007A6A36" w:rsidRPr="007A6A36">
        <w:rPr>
          <w:rFonts w:ascii="Arial" w:hAnsi="Arial" w:cs="Arial"/>
          <w:lang w:val="ru-RU"/>
        </w:rPr>
        <w:t>внутри</w:t>
      </w:r>
      <w:r w:rsidRPr="007A6A36">
        <w:rPr>
          <w:rFonts w:ascii="Arial" w:hAnsi="Arial" w:cs="Arial"/>
          <w:lang w:val="ru-RU"/>
        </w:rPr>
        <w:t>организационно</w:t>
      </w:r>
      <w:r w:rsidR="007A6A36" w:rsidRPr="007A6A36">
        <w:rPr>
          <w:rFonts w:ascii="Arial" w:hAnsi="Arial" w:cs="Arial"/>
          <w:lang w:val="ru-RU"/>
        </w:rPr>
        <w:t>му</w:t>
      </w:r>
      <w:r w:rsidRPr="007A6A36">
        <w:rPr>
          <w:rFonts w:ascii="Arial" w:hAnsi="Arial" w:cs="Arial"/>
          <w:lang w:val="ru-RU"/>
        </w:rPr>
        <w:t xml:space="preserve"> обучени</w:t>
      </w:r>
      <w:r w:rsidR="007A6A36" w:rsidRPr="007A6A36">
        <w:rPr>
          <w:rFonts w:ascii="Arial" w:hAnsi="Arial" w:cs="Arial"/>
          <w:lang w:val="ru-RU"/>
        </w:rPr>
        <w:t>ю</w:t>
      </w:r>
      <w:r w:rsidRPr="007A6A36">
        <w:rPr>
          <w:rFonts w:ascii="Arial" w:hAnsi="Arial" w:cs="Arial"/>
          <w:lang w:val="ru-RU"/>
        </w:rPr>
        <w:t xml:space="preserve"> как инструмент</w:t>
      </w:r>
      <w:r w:rsidR="007A6A36" w:rsidRPr="007A6A36">
        <w:rPr>
          <w:rFonts w:ascii="Arial" w:hAnsi="Arial" w:cs="Arial"/>
          <w:lang w:val="ru-RU"/>
        </w:rPr>
        <w:t>у</w:t>
      </w:r>
      <w:r w:rsidRPr="007A6A36">
        <w:rPr>
          <w:rFonts w:ascii="Arial" w:hAnsi="Arial" w:cs="Arial"/>
          <w:lang w:val="ru-RU"/>
        </w:rPr>
        <w:t xml:space="preserve"> целенаправленного развития навыков.  ДУЛР будет также активно способствовать развитию более открытой, динамичной и </w:t>
      </w:r>
      <w:r w:rsidR="007A6A36" w:rsidRPr="007A6A36">
        <w:rPr>
          <w:rFonts w:ascii="Arial" w:hAnsi="Arial" w:cs="Arial"/>
          <w:lang w:val="ru-RU"/>
        </w:rPr>
        <w:t>ориентированной на сотрудничество</w:t>
      </w:r>
      <w:r w:rsidRPr="007A6A36">
        <w:rPr>
          <w:rFonts w:ascii="Arial" w:hAnsi="Arial" w:cs="Arial"/>
          <w:lang w:val="ru-RU"/>
        </w:rPr>
        <w:t xml:space="preserve"> организационной культуры, что необходимо для создания здорово</w:t>
      </w:r>
      <w:r w:rsidR="00442E46" w:rsidRPr="007A6A36">
        <w:rPr>
          <w:rFonts w:ascii="Arial" w:hAnsi="Arial" w:cs="Arial"/>
          <w:lang w:val="ru-RU"/>
        </w:rPr>
        <w:t>й</w:t>
      </w:r>
      <w:r w:rsidRPr="007A6A36">
        <w:rPr>
          <w:rFonts w:ascii="Arial" w:hAnsi="Arial" w:cs="Arial"/>
          <w:lang w:val="ru-RU"/>
        </w:rPr>
        <w:t>, инклюзивно</w:t>
      </w:r>
      <w:r w:rsidR="00442E46" w:rsidRPr="007A6A36">
        <w:rPr>
          <w:rFonts w:ascii="Arial" w:hAnsi="Arial" w:cs="Arial"/>
          <w:lang w:val="ru-RU"/>
        </w:rPr>
        <w:t>й</w:t>
      </w:r>
      <w:r w:rsidRPr="007A6A36">
        <w:rPr>
          <w:rFonts w:ascii="Arial" w:hAnsi="Arial" w:cs="Arial"/>
          <w:lang w:val="ru-RU"/>
        </w:rPr>
        <w:t xml:space="preserve"> рабоче</w:t>
      </w:r>
      <w:r w:rsidR="00442E46" w:rsidRPr="007A6A36">
        <w:rPr>
          <w:rFonts w:ascii="Arial" w:hAnsi="Arial" w:cs="Arial"/>
          <w:lang w:val="ru-RU"/>
        </w:rPr>
        <w:t>й атмосферы</w:t>
      </w:r>
      <w:r w:rsidRPr="007A6A36">
        <w:rPr>
          <w:rFonts w:ascii="Arial" w:hAnsi="Arial" w:cs="Arial"/>
          <w:lang w:val="ru-RU"/>
        </w:rPr>
        <w:t xml:space="preserve">, </w:t>
      </w:r>
      <w:r w:rsidR="007A6A36" w:rsidRPr="007A6A36">
        <w:rPr>
          <w:rFonts w:ascii="Arial" w:hAnsi="Arial" w:cs="Arial"/>
          <w:lang w:val="ru-RU"/>
        </w:rPr>
        <w:t xml:space="preserve">которая может стимулировать </w:t>
      </w:r>
      <w:r w:rsidRPr="007A6A36">
        <w:rPr>
          <w:rFonts w:ascii="Arial" w:hAnsi="Arial" w:cs="Arial"/>
          <w:lang w:val="ru-RU"/>
        </w:rPr>
        <w:t>высок</w:t>
      </w:r>
      <w:r w:rsidR="007A6A36" w:rsidRPr="007A6A36">
        <w:rPr>
          <w:rFonts w:ascii="Arial" w:hAnsi="Arial" w:cs="Arial"/>
          <w:lang w:val="ru-RU"/>
        </w:rPr>
        <w:t>ую</w:t>
      </w:r>
      <w:r w:rsidRPr="007A6A36">
        <w:rPr>
          <w:rFonts w:ascii="Arial" w:hAnsi="Arial" w:cs="Arial"/>
          <w:lang w:val="ru-RU"/>
        </w:rPr>
        <w:t xml:space="preserve"> производительность</w:t>
      </w:r>
      <w:r w:rsidR="00442E46" w:rsidRPr="007A6A36">
        <w:rPr>
          <w:rFonts w:ascii="Arial" w:hAnsi="Arial" w:cs="Arial"/>
          <w:lang w:val="ru-RU"/>
        </w:rPr>
        <w:t xml:space="preserve"> труда</w:t>
      </w:r>
      <w:r w:rsidR="007A6A36">
        <w:rPr>
          <w:rFonts w:ascii="Arial" w:hAnsi="Arial" w:cs="Arial"/>
          <w:lang w:val="ru-RU"/>
        </w:rPr>
        <w:t xml:space="preserve"> и инновации</w:t>
      </w:r>
      <w:r w:rsidR="00E324F2" w:rsidRPr="007A6A36">
        <w:rPr>
          <w:rFonts w:ascii="Arial" w:hAnsi="Arial" w:cs="Arial"/>
          <w:lang w:val="ru-RU"/>
        </w:rPr>
        <w:t>.</w:t>
      </w:r>
    </w:p>
    <w:p w14:paraId="225E925F" w14:textId="77777777" w:rsidR="00E324F2" w:rsidRPr="007A6A36" w:rsidRDefault="00E324F2" w:rsidP="00E324F2">
      <w:pPr>
        <w:pStyle w:val="ListParagraph"/>
        <w:rPr>
          <w:rFonts w:ascii="Arial" w:hAnsi="Arial" w:cs="Arial"/>
          <w:lang w:val="ru-RU"/>
        </w:rPr>
      </w:pPr>
    </w:p>
    <w:p w14:paraId="3223B231" w14:textId="44E0C048" w:rsidR="00E324F2" w:rsidRPr="003A7B52" w:rsidRDefault="003A7B52" w:rsidP="003A7B52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3A7B52">
        <w:rPr>
          <w:rFonts w:ascii="Arial" w:hAnsi="Arial" w:cs="Arial"/>
          <w:lang w:val="ru-RU"/>
        </w:rPr>
        <w:t>В дополнение к вышеуказанным основным приоритетным задачам ДУЛР будет и далее оказывать поддержку в достижении целей и устремлений, обозначенных в СССП, путем обеспечения более тесной увязки политики в области ЛР с конкретными потребностями ВОИС, придерживаясь при этом стратегической концепции в области ЛР в рамках всей системы Организации Объединенных Наций (ООН).  ДУЛР продолжит рационализацию и автоматизацию соответствующих процессов в области ЛР для повышения эффективности и обеспечения надлежащего делегирования полномочий на принятие кадровых решений наряду с управленческой подотчетностью.  Кроме того, будут продолжены усилия по повышению точности и доступности кадровых данных и улучшению кадровой аналитики.  Своевременная и качественная кадровая аналитика необходима для принятия решений как на общеорганизационном уровне</w:t>
      </w:r>
      <w:r>
        <w:rPr>
          <w:rFonts w:ascii="Arial" w:hAnsi="Arial" w:cs="Arial"/>
          <w:lang w:val="ru-RU"/>
        </w:rPr>
        <w:t>, так и на уровне подразделений</w:t>
      </w:r>
      <w:r w:rsidR="00E324F2" w:rsidRPr="003A7B52">
        <w:rPr>
          <w:rFonts w:ascii="Arial" w:hAnsi="Arial" w:cs="Arial"/>
          <w:lang w:val="ru-RU"/>
        </w:rPr>
        <w:t xml:space="preserve">. </w:t>
      </w:r>
    </w:p>
    <w:p w14:paraId="1E77D1D4" w14:textId="77777777" w:rsidR="00E324F2" w:rsidRPr="003A7B52" w:rsidRDefault="00E324F2" w:rsidP="00E324F2">
      <w:pPr>
        <w:pStyle w:val="ListParagraph"/>
        <w:rPr>
          <w:rFonts w:ascii="Arial" w:hAnsi="Arial" w:cs="Arial"/>
          <w:lang w:val="ru-RU"/>
        </w:rPr>
      </w:pPr>
    </w:p>
    <w:p w14:paraId="75B96530" w14:textId="61E2D080" w:rsidR="00E324F2" w:rsidRPr="00772F71" w:rsidRDefault="00C84311" w:rsidP="003A7B52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C84311">
        <w:rPr>
          <w:rFonts w:ascii="Arial" w:hAnsi="Arial" w:cs="Arial"/>
          <w:lang w:val="ru-RU"/>
        </w:rPr>
        <w:t xml:space="preserve">При </w:t>
      </w:r>
      <w:r w:rsidR="003A7B52" w:rsidRPr="00C84311">
        <w:rPr>
          <w:rFonts w:ascii="Arial" w:hAnsi="Arial" w:cs="Arial"/>
          <w:lang w:val="ru-RU"/>
        </w:rPr>
        <w:t>переходе к «новой норме» в трудовой жизни</w:t>
      </w:r>
      <w:r w:rsidRPr="00C84311">
        <w:rPr>
          <w:rFonts w:ascii="Arial" w:hAnsi="Arial" w:cs="Arial"/>
          <w:lang w:val="ru-RU"/>
        </w:rPr>
        <w:t xml:space="preserve"> после пандемии</w:t>
      </w:r>
      <w:r w:rsidR="003A7B52" w:rsidRPr="00C84311">
        <w:rPr>
          <w:rFonts w:ascii="Arial" w:hAnsi="Arial" w:cs="Arial"/>
          <w:lang w:val="ru-RU"/>
        </w:rPr>
        <w:t xml:space="preserve"> </w:t>
      </w:r>
      <w:r w:rsidRPr="00C84311">
        <w:rPr>
          <w:rFonts w:ascii="Arial" w:hAnsi="Arial" w:cs="Arial"/>
          <w:lang w:val="ru-RU"/>
        </w:rPr>
        <w:t xml:space="preserve">ДУЛР </w:t>
      </w:r>
      <w:r w:rsidR="003A7B52" w:rsidRPr="00C84311">
        <w:rPr>
          <w:rFonts w:ascii="Arial" w:hAnsi="Arial" w:cs="Arial"/>
          <w:lang w:val="ru-RU"/>
        </w:rPr>
        <w:t xml:space="preserve">в рамках своего основного мандата будет </w:t>
      </w:r>
      <w:r w:rsidRPr="00C84311">
        <w:rPr>
          <w:rFonts w:ascii="Arial" w:hAnsi="Arial" w:cs="Arial"/>
          <w:lang w:val="ru-RU"/>
        </w:rPr>
        <w:t xml:space="preserve">активно претворять в жизнь </w:t>
      </w:r>
      <w:r w:rsidR="003A7B52" w:rsidRPr="00C84311">
        <w:rPr>
          <w:rFonts w:ascii="Arial" w:hAnsi="Arial" w:cs="Arial"/>
          <w:lang w:val="ru-RU"/>
        </w:rPr>
        <w:t>ориентированн</w:t>
      </w:r>
      <w:r w:rsidRPr="00C84311">
        <w:rPr>
          <w:rFonts w:ascii="Arial" w:hAnsi="Arial" w:cs="Arial"/>
          <w:lang w:val="ru-RU"/>
        </w:rPr>
        <w:t>ую</w:t>
      </w:r>
      <w:r w:rsidR="003A7B52" w:rsidRPr="00C84311">
        <w:rPr>
          <w:rFonts w:ascii="Arial" w:hAnsi="Arial" w:cs="Arial"/>
          <w:lang w:val="ru-RU"/>
        </w:rPr>
        <w:t xml:space="preserve"> на человека </w:t>
      </w:r>
      <w:r w:rsidRPr="00C84311">
        <w:rPr>
          <w:rFonts w:ascii="Arial" w:hAnsi="Arial" w:cs="Arial"/>
          <w:lang w:val="ru-RU"/>
        </w:rPr>
        <w:t xml:space="preserve">политику обеспечения баланса между трудовыми и личными интересами и будет уделять первоочередное внимание </w:t>
      </w:r>
      <w:r w:rsidR="003A7B52" w:rsidRPr="00C84311">
        <w:rPr>
          <w:rFonts w:ascii="Arial" w:hAnsi="Arial" w:cs="Arial"/>
          <w:lang w:val="ru-RU"/>
        </w:rPr>
        <w:t>благополучи</w:t>
      </w:r>
      <w:r w:rsidRPr="00C84311">
        <w:rPr>
          <w:rFonts w:ascii="Arial" w:hAnsi="Arial" w:cs="Arial"/>
          <w:lang w:val="ru-RU"/>
        </w:rPr>
        <w:t>ю</w:t>
      </w:r>
      <w:r w:rsidR="003A7B52" w:rsidRPr="00C84311">
        <w:rPr>
          <w:rFonts w:ascii="Arial" w:hAnsi="Arial" w:cs="Arial"/>
          <w:lang w:val="ru-RU"/>
        </w:rPr>
        <w:t xml:space="preserve"> персонала.  Признавая, что некоторые </w:t>
      </w:r>
      <w:r w:rsidRPr="00C84311">
        <w:rPr>
          <w:rFonts w:ascii="Arial" w:hAnsi="Arial" w:cs="Arial"/>
          <w:lang w:val="ru-RU"/>
        </w:rPr>
        <w:t>«</w:t>
      </w:r>
      <w:r w:rsidR="003A7B52" w:rsidRPr="00C84311">
        <w:rPr>
          <w:rFonts w:ascii="Arial" w:hAnsi="Arial" w:cs="Arial"/>
          <w:lang w:val="ru-RU"/>
        </w:rPr>
        <w:t>гибридн</w:t>
      </w:r>
      <w:r w:rsidRPr="00C84311">
        <w:rPr>
          <w:rFonts w:ascii="Arial" w:hAnsi="Arial" w:cs="Arial"/>
          <w:lang w:val="ru-RU"/>
        </w:rPr>
        <w:t>ые</w:t>
      </w:r>
      <w:r w:rsidR="003A7B52" w:rsidRPr="00C84311">
        <w:rPr>
          <w:rFonts w:ascii="Arial" w:hAnsi="Arial" w:cs="Arial"/>
          <w:lang w:val="ru-RU"/>
        </w:rPr>
        <w:t xml:space="preserve"> </w:t>
      </w:r>
      <w:r w:rsidRPr="00C84311">
        <w:rPr>
          <w:rFonts w:ascii="Arial" w:hAnsi="Arial" w:cs="Arial"/>
          <w:lang w:val="ru-RU"/>
        </w:rPr>
        <w:t>формы работы»</w:t>
      </w:r>
      <w:r w:rsidR="003A7B52" w:rsidRPr="00C84311">
        <w:rPr>
          <w:rFonts w:ascii="Arial" w:hAnsi="Arial" w:cs="Arial"/>
          <w:lang w:val="ru-RU"/>
        </w:rPr>
        <w:t xml:space="preserve">, вероятно, станут </w:t>
      </w:r>
      <w:r w:rsidR="00772F71">
        <w:rPr>
          <w:rFonts w:ascii="Arial" w:hAnsi="Arial" w:cs="Arial"/>
          <w:lang w:val="ru-RU"/>
        </w:rPr>
        <w:t>обычной практикой в будущем</w:t>
      </w:r>
      <w:r w:rsidR="003A7B52" w:rsidRPr="00C84311">
        <w:rPr>
          <w:rFonts w:ascii="Arial" w:hAnsi="Arial" w:cs="Arial"/>
          <w:lang w:val="ru-RU"/>
        </w:rPr>
        <w:t xml:space="preserve">, и </w:t>
      </w:r>
      <w:r w:rsidRPr="00C84311">
        <w:rPr>
          <w:rFonts w:ascii="Arial" w:hAnsi="Arial" w:cs="Arial"/>
          <w:lang w:val="ru-RU"/>
        </w:rPr>
        <w:t>используя опыт</w:t>
      </w:r>
      <w:r w:rsidR="003A7B52" w:rsidRPr="00C84311">
        <w:rPr>
          <w:rFonts w:ascii="Arial" w:hAnsi="Arial" w:cs="Arial"/>
          <w:lang w:val="ru-RU"/>
        </w:rPr>
        <w:t xml:space="preserve">, </w:t>
      </w:r>
      <w:r w:rsidRPr="00C84311">
        <w:rPr>
          <w:rFonts w:ascii="Arial" w:hAnsi="Arial" w:cs="Arial"/>
          <w:lang w:val="ru-RU"/>
        </w:rPr>
        <w:t>приобретенный</w:t>
      </w:r>
      <w:r w:rsidR="003A7B52" w:rsidRPr="00C84311">
        <w:rPr>
          <w:rFonts w:ascii="Arial" w:hAnsi="Arial" w:cs="Arial"/>
          <w:lang w:val="ru-RU"/>
        </w:rPr>
        <w:t xml:space="preserve"> во время пандемии, </w:t>
      </w:r>
      <w:r w:rsidRPr="00C84311">
        <w:rPr>
          <w:rFonts w:ascii="Arial" w:hAnsi="Arial" w:cs="Arial"/>
          <w:lang w:val="ru-RU"/>
        </w:rPr>
        <w:t xml:space="preserve">ДУЛР </w:t>
      </w:r>
      <w:r w:rsidR="003A7B52" w:rsidRPr="00C84311">
        <w:rPr>
          <w:rFonts w:ascii="Arial" w:hAnsi="Arial" w:cs="Arial"/>
          <w:lang w:val="ru-RU"/>
        </w:rPr>
        <w:t xml:space="preserve">будет </w:t>
      </w:r>
      <w:r w:rsidRPr="00C84311">
        <w:rPr>
          <w:rFonts w:ascii="Arial" w:hAnsi="Arial" w:cs="Arial"/>
          <w:lang w:val="ru-RU"/>
        </w:rPr>
        <w:t xml:space="preserve">оказывать </w:t>
      </w:r>
      <w:r w:rsidR="003A7B52" w:rsidRPr="00C84311">
        <w:rPr>
          <w:rFonts w:ascii="Arial" w:hAnsi="Arial" w:cs="Arial"/>
          <w:lang w:val="ru-RU"/>
        </w:rPr>
        <w:t>подразделения</w:t>
      </w:r>
      <w:r w:rsidRPr="00C84311">
        <w:rPr>
          <w:rFonts w:ascii="Arial" w:hAnsi="Arial" w:cs="Arial"/>
          <w:lang w:val="ru-RU"/>
        </w:rPr>
        <w:t xml:space="preserve">м </w:t>
      </w:r>
      <w:r w:rsidR="00772F71">
        <w:rPr>
          <w:rFonts w:ascii="Arial" w:hAnsi="Arial" w:cs="Arial"/>
          <w:lang w:val="ru-RU"/>
        </w:rPr>
        <w:t>ВОИС</w:t>
      </w:r>
      <w:r w:rsidR="003A7B52" w:rsidRPr="00C84311">
        <w:rPr>
          <w:rFonts w:ascii="Arial" w:hAnsi="Arial" w:cs="Arial"/>
          <w:lang w:val="ru-RU"/>
        </w:rPr>
        <w:t xml:space="preserve"> </w:t>
      </w:r>
      <w:r w:rsidRPr="00C84311">
        <w:rPr>
          <w:rFonts w:ascii="Arial" w:hAnsi="Arial" w:cs="Arial"/>
          <w:lang w:val="ru-RU"/>
        </w:rPr>
        <w:t xml:space="preserve">поддержку </w:t>
      </w:r>
      <w:r w:rsidR="003A7B52" w:rsidRPr="00C84311">
        <w:rPr>
          <w:rFonts w:ascii="Arial" w:hAnsi="Arial" w:cs="Arial"/>
          <w:lang w:val="ru-RU"/>
        </w:rPr>
        <w:t xml:space="preserve">в </w:t>
      </w:r>
      <w:r w:rsidRPr="00C84311">
        <w:rPr>
          <w:rFonts w:ascii="Arial" w:hAnsi="Arial" w:cs="Arial"/>
          <w:lang w:val="ru-RU"/>
        </w:rPr>
        <w:t>поиске новых способов организации взаимодействия между сотрудниками и обеспечения их продуктивного участия в работе</w:t>
      </w:r>
      <w:r w:rsidR="00772F71">
        <w:rPr>
          <w:rFonts w:ascii="Arial" w:hAnsi="Arial" w:cs="Arial"/>
          <w:lang w:val="ru-RU"/>
        </w:rPr>
        <w:t xml:space="preserve"> Организации</w:t>
      </w:r>
      <w:r w:rsidR="00E324F2" w:rsidRPr="00772F71">
        <w:rPr>
          <w:rFonts w:ascii="Arial" w:hAnsi="Arial" w:cs="Arial"/>
          <w:lang w:val="ru-RU"/>
        </w:rPr>
        <w:t>.</w:t>
      </w:r>
    </w:p>
    <w:p w14:paraId="646BE4F6" w14:textId="77777777" w:rsidR="00E324F2" w:rsidRPr="00772F71" w:rsidRDefault="00E324F2" w:rsidP="00E324F2">
      <w:pPr>
        <w:pStyle w:val="ListParagraph"/>
        <w:rPr>
          <w:rFonts w:ascii="Arial" w:hAnsi="Arial" w:cs="Arial"/>
          <w:lang w:val="ru-RU"/>
        </w:rPr>
      </w:pPr>
    </w:p>
    <w:p w14:paraId="1A3B9B65" w14:textId="1D828764" w:rsidR="00E324F2" w:rsidRPr="009F27FE" w:rsidRDefault="00772F71" w:rsidP="00772F71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9F27FE">
        <w:rPr>
          <w:rFonts w:ascii="Arial" w:hAnsi="Arial" w:cs="Arial"/>
          <w:lang w:val="ru-RU"/>
        </w:rPr>
        <w:t xml:space="preserve">В предыдущей Стратегии в области </w:t>
      </w:r>
      <w:r w:rsidR="009F27FE" w:rsidRPr="009F27FE">
        <w:rPr>
          <w:rFonts w:ascii="Arial" w:hAnsi="Arial" w:cs="Arial"/>
          <w:lang w:val="ru-RU"/>
        </w:rPr>
        <w:t>ЛР</w:t>
      </w:r>
      <w:r w:rsidRPr="009F27FE">
        <w:rPr>
          <w:rFonts w:ascii="Arial" w:hAnsi="Arial" w:cs="Arial"/>
          <w:lang w:val="ru-RU"/>
        </w:rPr>
        <w:t xml:space="preserve"> подчеркивалась роль, которую </w:t>
      </w:r>
      <w:r w:rsidR="009F27FE" w:rsidRPr="009F27FE">
        <w:rPr>
          <w:rFonts w:ascii="Arial" w:hAnsi="Arial" w:cs="Arial"/>
          <w:lang w:val="ru-RU"/>
        </w:rPr>
        <w:t>должен</w:t>
      </w:r>
      <w:r w:rsidRPr="009F27FE">
        <w:rPr>
          <w:rFonts w:ascii="Arial" w:hAnsi="Arial" w:cs="Arial"/>
          <w:lang w:val="ru-RU"/>
        </w:rPr>
        <w:t xml:space="preserve"> играть </w:t>
      </w:r>
      <w:r w:rsidR="009F27FE" w:rsidRPr="009F27FE">
        <w:rPr>
          <w:rFonts w:ascii="Arial" w:hAnsi="Arial" w:cs="Arial"/>
          <w:lang w:val="ru-RU"/>
        </w:rPr>
        <w:t xml:space="preserve">ДУЛР </w:t>
      </w:r>
      <w:r w:rsidRPr="009F27FE">
        <w:rPr>
          <w:rFonts w:ascii="Arial" w:hAnsi="Arial" w:cs="Arial"/>
          <w:lang w:val="ru-RU"/>
        </w:rPr>
        <w:t xml:space="preserve">в обеспечении готовности ВОИС к будущему.  Хотя многое уже достигнуто, о чем сообщается в годовых отчетах </w:t>
      </w:r>
      <w:r w:rsidR="006A2766">
        <w:rPr>
          <w:rFonts w:ascii="Arial" w:hAnsi="Arial" w:cs="Arial"/>
          <w:lang w:val="ru-RU"/>
        </w:rPr>
        <w:t>о</w:t>
      </w:r>
      <w:r w:rsidRPr="009F27FE">
        <w:rPr>
          <w:rFonts w:ascii="Arial" w:hAnsi="Arial" w:cs="Arial"/>
          <w:lang w:val="ru-RU"/>
        </w:rPr>
        <w:t xml:space="preserve"> ЛР, эта работа должна быть продолжена.  Нынешняя Стратегия в области </w:t>
      </w:r>
      <w:r w:rsidR="009F27FE" w:rsidRPr="009F27FE">
        <w:rPr>
          <w:rFonts w:ascii="Arial" w:hAnsi="Arial" w:cs="Arial"/>
          <w:lang w:val="ru-RU"/>
        </w:rPr>
        <w:t xml:space="preserve">ЛР </w:t>
      </w:r>
      <w:r w:rsidRPr="009F27FE">
        <w:rPr>
          <w:rFonts w:ascii="Arial" w:hAnsi="Arial" w:cs="Arial"/>
          <w:lang w:val="ru-RU"/>
        </w:rPr>
        <w:t xml:space="preserve">направлена на решение оставшихся </w:t>
      </w:r>
      <w:r w:rsidR="009F27FE" w:rsidRPr="009F27FE">
        <w:rPr>
          <w:rFonts w:ascii="Arial" w:hAnsi="Arial" w:cs="Arial"/>
          <w:lang w:val="ru-RU"/>
        </w:rPr>
        <w:t xml:space="preserve">нерешенными </w:t>
      </w:r>
      <w:r w:rsidRPr="009F27FE">
        <w:rPr>
          <w:rFonts w:ascii="Arial" w:hAnsi="Arial" w:cs="Arial"/>
          <w:lang w:val="ru-RU"/>
        </w:rPr>
        <w:t>конкретных вопросов, выявленных в ходе широких консультаций с подразделениями</w:t>
      </w:r>
      <w:r w:rsidR="009F27FE" w:rsidRPr="009F27FE">
        <w:rPr>
          <w:rFonts w:ascii="Arial" w:hAnsi="Arial" w:cs="Arial"/>
          <w:lang w:val="ru-RU"/>
        </w:rPr>
        <w:t xml:space="preserve"> Организации</w:t>
      </w:r>
      <w:r w:rsidRPr="009F27FE">
        <w:rPr>
          <w:rFonts w:ascii="Arial" w:hAnsi="Arial" w:cs="Arial"/>
          <w:lang w:val="ru-RU"/>
        </w:rPr>
        <w:t xml:space="preserve"> и имеющих </w:t>
      </w:r>
      <w:r w:rsidR="009F27FE" w:rsidRPr="009F27FE">
        <w:rPr>
          <w:rFonts w:ascii="Arial" w:hAnsi="Arial" w:cs="Arial"/>
          <w:lang w:val="ru-RU"/>
        </w:rPr>
        <w:t>огромное</w:t>
      </w:r>
      <w:r w:rsidRPr="009F27FE">
        <w:rPr>
          <w:rFonts w:ascii="Arial" w:hAnsi="Arial" w:cs="Arial"/>
          <w:lang w:val="ru-RU"/>
        </w:rPr>
        <w:t xml:space="preserve"> значение для реализации концепции, сформулированной в С</w:t>
      </w:r>
      <w:r w:rsidR="009F27FE" w:rsidRPr="009F27FE">
        <w:rPr>
          <w:rFonts w:ascii="Arial" w:hAnsi="Arial" w:cs="Arial"/>
          <w:lang w:val="ru-RU"/>
        </w:rPr>
        <w:t>С</w:t>
      </w:r>
      <w:r w:rsidRPr="009F27FE">
        <w:rPr>
          <w:rFonts w:ascii="Arial" w:hAnsi="Arial" w:cs="Arial"/>
          <w:lang w:val="ru-RU"/>
        </w:rPr>
        <w:t xml:space="preserve">СП.  Она закладывает основу для стратегической программы работы </w:t>
      </w:r>
      <w:r w:rsidR="009F27FE" w:rsidRPr="009F27FE">
        <w:rPr>
          <w:rFonts w:ascii="Arial" w:hAnsi="Arial" w:cs="Arial"/>
          <w:lang w:val="ru-RU"/>
        </w:rPr>
        <w:t xml:space="preserve">ДУЛР </w:t>
      </w:r>
      <w:r w:rsidRPr="009F27FE">
        <w:rPr>
          <w:rFonts w:ascii="Arial" w:hAnsi="Arial" w:cs="Arial"/>
          <w:lang w:val="ru-RU"/>
        </w:rPr>
        <w:t xml:space="preserve">на следующие пять лет по </w:t>
      </w:r>
      <w:r w:rsidR="009F27FE">
        <w:rPr>
          <w:rFonts w:ascii="Arial" w:hAnsi="Arial" w:cs="Arial"/>
          <w:lang w:val="ru-RU"/>
        </w:rPr>
        <w:t>следующим взаимосвязанным целям</w:t>
      </w:r>
      <w:r w:rsidR="00E324F2" w:rsidRPr="009F27FE">
        <w:rPr>
          <w:rFonts w:ascii="Arial" w:hAnsi="Arial" w:cs="Arial"/>
          <w:lang w:val="ru-RU"/>
        </w:rPr>
        <w:t>:</w:t>
      </w:r>
    </w:p>
    <w:p w14:paraId="7BC525FD" w14:textId="77777777" w:rsidR="0047184D" w:rsidRPr="009F27FE" w:rsidRDefault="0047184D" w:rsidP="0047184D">
      <w:pPr>
        <w:pStyle w:val="ListParagraph"/>
        <w:ind w:left="0"/>
        <w:rPr>
          <w:rFonts w:ascii="Arial" w:hAnsi="Arial" w:cs="Arial"/>
          <w:lang w:val="ru-RU"/>
        </w:rPr>
      </w:pPr>
    </w:p>
    <w:p w14:paraId="32E5D2E2" w14:textId="0A19EEC6" w:rsidR="00494EDC" w:rsidRPr="00494EDC" w:rsidRDefault="00494EDC" w:rsidP="00494EDC">
      <w:pPr>
        <w:pStyle w:val="ListParagraph"/>
        <w:numPr>
          <w:ilvl w:val="0"/>
          <w:numId w:val="12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содействие формированию динамичной</w:t>
      </w:r>
      <w:r w:rsidRPr="00494EDC">
        <w:rPr>
          <w:rFonts w:ascii="Arial" w:hAnsi="Arial" w:cs="Arial"/>
          <w:lang w:val="ru-RU"/>
        </w:rPr>
        <w:t xml:space="preserve"> организационной культуры, </w:t>
      </w:r>
      <w:r>
        <w:rPr>
          <w:rFonts w:ascii="Arial" w:hAnsi="Arial" w:cs="Arial"/>
          <w:lang w:val="ru-RU"/>
        </w:rPr>
        <w:t>в которой поощряются</w:t>
      </w:r>
      <w:r w:rsidRPr="00494EDC">
        <w:rPr>
          <w:rFonts w:ascii="Arial" w:hAnsi="Arial" w:cs="Arial"/>
          <w:lang w:val="ru-RU"/>
        </w:rPr>
        <w:t xml:space="preserve"> открытый диалог, сотрудничество, обмен знаниями и командн</w:t>
      </w:r>
      <w:r>
        <w:rPr>
          <w:rFonts w:ascii="Arial" w:hAnsi="Arial" w:cs="Arial"/>
          <w:lang w:val="ru-RU"/>
        </w:rPr>
        <w:t>ая</w:t>
      </w:r>
      <w:r w:rsidRPr="00494EDC">
        <w:rPr>
          <w:rFonts w:ascii="Arial" w:hAnsi="Arial" w:cs="Arial"/>
          <w:lang w:val="ru-RU"/>
        </w:rPr>
        <w:t xml:space="preserve"> работ</w:t>
      </w:r>
      <w:r>
        <w:rPr>
          <w:rFonts w:ascii="Arial" w:hAnsi="Arial" w:cs="Arial"/>
          <w:lang w:val="ru-RU"/>
        </w:rPr>
        <w:t>а</w:t>
      </w:r>
      <w:r w:rsidRPr="00494EDC">
        <w:rPr>
          <w:rFonts w:ascii="Arial" w:hAnsi="Arial" w:cs="Arial"/>
          <w:lang w:val="ru-RU"/>
        </w:rPr>
        <w:t>;</w:t>
      </w:r>
    </w:p>
    <w:p w14:paraId="6DEDBC2D" w14:textId="51703FC8" w:rsidR="00494EDC" w:rsidRPr="00494EDC" w:rsidRDefault="0056759C" w:rsidP="0056759C">
      <w:pPr>
        <w:pStyle w:val="ListParagraph"/>
        <w:numPr>
          <w:ilvl w:val="0"/>
          <w:numId w:val="12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усиление</w:t>
      </w:r>
      <w:r w:rsidRPr="0056759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способности Организации к адаптации</w:t>
      </w:r>
      <w:r w:rsidRPr="0056759C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обеспечение достаточной </w:t>
      </w:r>
      <w:r w:rsidRPr="0056759C">
        <w:rPr>
          <w:rFonts w:ascii="Arial" w:hAnsi="Arial" w:cs="Arial"/>
          <w:lang w:val="ru-RU"/>
        </w:rPr>
        <w:t xml:space="preserve">гибкости и </w:t>
      </w:r>
      <w:r>
        <w:rPr>
          <w:rFonts w:ascii="Arial" w:hAnsi="Arial" w:cs="Arial"/>
          <w:lang w:val="ru-RU"/>
        </w:rPr>
        <w:t>расширение</w:t>
      </w:r>
      <w:r w:rsidRPr="0056759C">
        <w:rPr>
          <w:rFonts w:ascii="Arial" w:hAnsi="Arial" w:cs="Arial"/>
          <w:lang w:val="ru-RU"/>
        </w:rPr>
        <w:t xml:space="preserve"> мобильности для удовлетворения меняющихся кадровых потребностей подразделений при одновременном </w:t>
      </w:r>
      <w:r>
        <w:rPr>
          <w:rFonts w:ascii="Arial" w:hAnsi="Arial" w:cs="Arial"/>
          <w:lang w:val="ru-RU"/>
        </w:rPr>
        <w:t>расширении</w:t>
      </w:r>
      <w:r w:rsidRPr="0056759C">
        <w:rPr>
          <w:rFonts w:ascii="Arial" w:hAnsi="Arial" w:cs="Arial"/>
          <w:lang w:val="ru-RU"/>
        </w:rPr>
        <w:t xml:space="preserve"> многообразия и инклюзивности;</w:t>
      </w:r>
    </w:p>
    <w:p w14:paraId="4461B120" w14:textId="4F468B06" w:rsidR="00494EDC" w:rsidRPr="00494EDC" w:rsidRDefault="0056759C" w:rsidP="0056759C">
      <w:pPr>
        <w:pStyle w:val="ListParagraph"/>
        <w:numPr>
          <w:ilvl w:val="0"/>
          <w:numId w:val="12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обеспечение отдачи от</w:t>
      </w:r>
      <w:r w:rsidRPr="0056759C">
        <w:rPr>
          <w:rFonts w:ascii="Arial" w:hAnsi="Arial" w:cs="Arial"/>
          <w:lang w:val="ru-RU"/>
        </w:rPr>
        <w:t xml:space="preserve"> управлени</w:t>
      </w:r>
      <w:r>
        <w:rPr>
          <w:rFonts w:ascii="Arial" w:hAnsi="Arial" w:cs="Arial"/>
          <w:lang w:val="ru-RU"/>
        </w:rPr>
        <w:t>я</w:t>
      </w:r>
      <w:r w:rsidRPr="0056759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служебной деятельностью в виде </w:t>
      </w:r>
      <w:r w:rsidRPr="0056759C">
        <w:rPr>
          <w:rFonts w:ascii="Arial" w:hAnsi="Arial" w:cs="Arial"/>
          <w:lang w:val="ru-RU"/>
        </w:rPr>
        <w:t>повышения эффективности работы Организации и развития навыков персонала;</w:t>
      </w:r>
    </w:p>
    <w:p w14:paraId="14ED03BF" w14:textId="33739B5F" w:rsidR="00494EDC" w:rsidRPr="00494EDC" w:rsidRDefault="0056759C" w:rsidP="0056759C">
      <w:pPr>
        <w:pStyle w:val="ListParagraph"/>
        <w:numPr>
          <w:ilvl w:val="0"/>
          <w:numId w:val="12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внедрение</w:t>
      </w:r>
      <w:r w:rsidRPr="0056759C">
        <w:rPr>
          <w:rFonts w:ascii="Arial" w:hAnsi="Arial" w:cs="Arial"/>
          <w:lang w:val="ru-RU"/>
        </w:rPr>
        <w:t xml:space="preserve"> более стратегическ</w:t>
      </w:r>
      <w:r>
        <w:rPr>
          <w:rFonts w:ascii="Arial" w:hAnsi="Arial" w:cs="Arial"/>
          <w:lang w:val="ru-RU"/>
        </w:rPr>
        <w:t xml:space="preserve">ого подхода к обучению и карьерному росту как </w:t>
      </w:r>
      <w:r w:rsidRPr="0056759C">
        <w:rPr>
          <w:rFonts w:ascii="Arial" w:hAnsi="Arial" w:cs="Arial"/>
          <w:lang w:val="ru-RU"/>
        </w:rPr>
        <w:t>неотъемлем</w:t>
      </w:r>
      <w:r>
        <w:rPr>
          <w:rFonts w:ascii="Arial" w:hAnsi="Arial" w:cs="Arial"/>
          <w:lang w:val="ru-RU"/>
        </w:rPr>
        <w:t>ой</w:t>
      </w:r>
      <w:r w:rsidRPr="0056759C">
        <w:rPr>
          <w:rFonts w:ascii="Arial" w:hAnsi="Arial" w:cs="Arial"/>
          <w:lang w:val="ru-RU"/>
        </w:rPr>
        <w:t xml:space="preserve"> част</w:t>
      </w:r>
      <w:r>
        <w:rPr>
          <w:rFonts w:ascii="Arial" w:hAnsi="Arial" w:cs="Arial"/>
          <w:lang w:val="ru-RU"/>
        </w:rPr>
        <w:t>и</w:t>
      </w:r>
      <w:r w:rsidRPr="0056759C">
        <w:rPr>
          <w:rFonts w:ascii="Arial" w:hAnsi="Arial" w:cs="Arial"/>
          <w:lang w:val="ru-RU"/>
        </w:rPr>
        <w:t xml:space="preserve"> развития </w:t>
      </w:r>
      <w:r>
        <w:rPr>
          <w:rFonts w:ascii="Arial" w:hAnsi="Arial" w:cs="Arial"/>
          <w:lang w:val="ru-RU"/>
        </w:rPr>
        <w:t>кадрового потенциала</w:t>
      </w:r>
      <w:r w:rsidRPr="0056759C">
        <w:rPr>
          <w:rFonts w:ascii="Arial" w:hAnsi="Arial" w:cs="Arial"/>
          <w:lang w:val="ru-RU"/>
        </w:rPr>
        <w:t>;</w:t>
      </w:r>
    </w:p>
    <w:p w14:paraId="10CBDF8B" w14:textId="1C86FE84" w:rsidR="00E324F2" w:rsidRPr="0056759C" w:rsidRDefault="0005705C" w:rsidP="00E324F2">
      <w:pPr>
        <w:pStyle w:val="ListParagraph"/>
        <w:numPr>
          <w:ilvl w:val="0"/>
          <w:numId w:val="12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проведение работы по</w:t>
      </w:r>
      <w:r w:rsidR="0056759C">
        <w:rPr>
          <w:rFonts w:ascii="Arial" w:hAnsi="Arial" w:cs="Arial"/>
          <w:lang w:val="ru-RU"/>
        </w:rPr>
        <w:t xml:space="preserve"> совершенствовани</w:t>
      </w:r>
      <w:r>
        <w:rPr>
          <w:rFonts w:ascii="Arial" w:hAnsi="Arial" w:cs="Arial"/>
          <w:lang w:val="ru-RU"/>
        </w:rPr>
        <w:t>ю</w:t>
      </w:r>
      <w:r w:rsidR="0056759C">
        <w:rPr>
          <w:rFonts w:ascii="Arial" w:hAnsi="Arial" w:cs="Arial"/>
          <w:lang w:val="ru-RU"/>
        </w:rPr>
        <w:t xml:space="preserve"> управления; </w:t>
      </w:r>
    </w:p>
    <w:p w14:paraId="784B9EC0" w14:textId="66D86597" w:rsidR="00E324F2" w:rsidRPr="0056759C" w:rsidRDefault="0056759C" w:rsidP="00E324F2">
      <w:pPr>
        <w:pStyle w:val="ListParagraph"/>
        <w:numPr>
          <w:ilvl w:val="0"/>
          <w:numId w:val="12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повышение вовлеченности и благополучия персонала; и</w:t>
      </w:r>
    </w:p>
    <w:p w14:paraId="522CEFBC" w14:textId="196FA676" w:rsidR="00E324F2" w:rsidRPr="0056759C" w:rsidRDefault="0056759C" w:rsidP="0056759C">
      <w:pPr>
        <w:pStyle w:val="ListParagraph"/>
        <w:numPr>
          <w:ilvl w:val="0"/>
          <w:numId w:val="12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разработка модели оказания ДУЛР услуг по принципу «</w:t>
      </w:r>
      <w:r w:rsidR="0076536C">
        <w:rPr>
          <w:rFonts w:ascii="Arial" w:hAnsi="Arial" w:cs="Arial"/>
          <w:lang w:val="ru-RU"/>
        </w:rPr>
        <w:t>одного</w:t>
      </w:r>
      <w:r w:rsidRPr="0056759C">
        <w:rPr>
          <w:rFonts w:ascii="Arial" w:hAnsi="Arial" w:cs="Arial"/>
          <w:lang w:val="ru-RU"/>
        </w:rPr>
        <w:t xml:space="preserve"> окна</w:t>
      </w:r>
      <w:r>
        <w:rPr>
          <w:rFonts w:ascii="Arial" w:hAnsi="Arial" w:cs="Arial"/>
          <w:lang w:val="ru-RU"/>
        </w:rPr>
        <w:t>»</w:t>
      </w:r>
      <w:r w:rsidRPr="0056759C">
        <w:rPr>
          <w:rFonts w:ascii="Arial" w:hAnsi="Arial" w:cs="Arial"/>
          <w:lang w:val="ru-RU"/>
        </w:rPr>
        <w:t>, адаптированн</w:t>
      </w:r>
      <w:r>
        <w:rPr>
          <w:rFonts w:ascii="Arial" w:hAnsi="Arial" w:cs="Arial"/>
          <w:lang w:val="ru-RU"/>
        </w:rPr>
        <w:t>ой</w:t>
      </w:r>
      <w:r w:rsidRPr="0056759C">
        <w:rPr>
          <w:rFonts w:ascii="Arial" w:hAnsi="Arial" w:cs="Arial"/>
          <w:lang w:val="ru-RU"/>
        </w:rPr>
        <w:t xml:space="preserve"> к потребностям подразделений</w:t>
      </w:r>
      <w:r>
        <w:rPr>
          <w:rFonts w:ascii="Arial" w:hAnsi="Arial" w:cs="Arial"/>
          <w:lang w:val="ru-RU"/>
        </w:rPr>
        <w:t xml:space="preserve"> Организации</w:t>
      </w:r>
      <w:r w:rsidR="00E324F2" w:rsidRPr="0056759C">
        <w:rPr>
          <w:rFonts w:ascii="Arial" w:hAnsi="Arial" w:cs="Arial"/>
          <w:lang w:val="ru-RU"/>
        </w:rPr>
        <w:t>.</w:t>
      </w:r>
    </w:p>
    <w:p w14:paraId="20F5E02E" w14:textId="77777777" w:rsidR="00E324F2" w:rsidRPr="0056759C" w:rsidRDefault="00E324F2" w:rsidP="00F65BC5">
      <w:pPr>
        <w:pStyle w:val="ListParagraph"/>
        <w:ind w:left="1080"/>
        <w:rPr>
          <w:rFonts w:ascii="Arial" w:hAnsi="Arial" w:cs="Arial"/>
          <w:lang w:val="ru-RU"/>
        </w:rPr>
      </w:pPr>
    </w:p>
    <w:p w14:paraId="13A6193C" w14:textId="666F8362" w:rsidR="00E324F2" w:rsidRPr="006A2766" w:rsidRDefault="00FE7792" w:rsidP="00FE7792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6A2766">
        <w:rPr>
          <w:rFonts w:ascii="Arial" w:hAnsi="Arial" w:cs="Arial"/>
          <w:lang w:val="ru-RU"/>
        </w:rPr>
        <w:t xml:space="preserve">В следующих разделах раскрывается каждая из этих целей и объясняется, как они будут воплощены в стратегической программе </w:t>
      </w:r>
      <w:r w:rsidR="006A2766" w:rsidRPr="006A2766">
        <w:rPr>
          <w:rFonts w:ascii="Arial" w:hAnsi="Arial" w:cs="Arial"/>
          <w:lang w:val="ru-RU"/>
        </w:rPr>
        <w:t xml:space="preserve">кадровой </w:t>
      </w:r>
      <w:r w:rsidRPr="006A2766">
        <w:rPr>
          <w:rFonts w:ascii="Arial" w:hAnsi="Arial" w:cs="Arial"/>
          <w:lang w:val="ru-RU"/>
        </w:rPr>
        <w:t xml:space="preserve">работы.  </w:t>
      </w:r>
      <w:r w:rsidR="006A2766">
        <w:rPr>
          <w:rFonts w:ascii="Arial" w:hAnsi="Arial" w:cs="Arial"/>
          <w:lang w:val="ru-RU"/>
        </w:rPr>
        <w:t>Информация о</w:t>
      </w:r>
      <w:r w:rsidRPr="006A2766">
        <w:rPr>
          <w:rFonts w:ascii="Arial" w:hAnsi="Arial" w:cs="Arial"/>
          <w:lang w:val="ru-RU"/>
        </w:rPr>
        <w:t xml:space="preserve"> ходе </w:t>
      </w:r>
      <w:r w:rsidR="006A2766" w:rsidRPr="006A2766">
        <w:rPr>
          <w:rFonts w:ascii="Arial" w:hAnsi="Arial" w:cs="Arial"/>
          <w:lang w:val="ru-RU"/>
        </w:rPr>
        <w:t>достижения этих целей</w:t>
      </w:r>
      <w:r w:rsidRPr="006A2766">
        <w:rPr>
          <w:rFonts w:ascii="Arial" w:hAnsi="Arial" w:cs="Arial"/>
          <w:lang w:val="ru-RU"/>
        </w:rPr>
        <w:t xml:space="preserve"> будет </w:t>
      </w:r>
      <w:r w:rsidR="006A2766">
        <w:rPr>
          <w:rFonts w:ascii="Arial" w:hAnsi="Arial" w:cs="Arial"/>
          <w:lang w:val="ru-RU"/>
        </w:rPr>
        <w:t>представляться</w:t>
      </w:r>
      <w:r w:rsidRPr="006A2766">
        <w:rPr>
          <w:rFonts w:ascii="Arial" w:hAnsi="Arial" w:cs="Arial"/>
          <w:lang w:val="ru-RU"/>
        </w:rPr>
        <w:t xml:space="preserve"> в годовых отчетах </w:t>
      </w:r>
      <w:r w:rsidR="006A2766">
        <w:rPr>
          <w:rFonts w:ascii="Arial" w:hAnsi="Arial" w:cs="Arial"/>
          <w:lang w:val="ru-RU"/>
        </w:rPr>
        <w:t>о</w:t>
      </w:r>
      <w:r w:rsidR="006A2766" w:rsidRPr="006A2766">
        <w:rPr>
          <w:rFonts w:ascii="Arial" w:hAnsi="Arial" w:cs="Arial"/>
          <w:lang w:val="ru-RU"/>
        </w:rPr>
        <w:t xml:space="preserve"> ЛР</w:t>
      </w:r>
      <w:r w:rsidR="00E324F2" w:rsidRPr="006A2766">
        <w:rPr>
          <w:rFonts w:ascii="Arial" w:hAnsi="Arial" w:cs="Arial"/>
          <w:lang w:val="ru-RU"/>
        </w:rPr>
        <w:t>.</w:t>
      </w:r>
    </w:p>
    <w:p w14:paraId="6622C213" w14:textId="6AF2B856" w:rsidR="00E324F2" w:rsidRPr="0056759C" w:rsidRDefault="0056759C" w:rsidP="00E324F2">
      <w:pPr>
        <w:pStyle w:val="Heading3"/>
        <w:rPr>
          <w:b/>
          <w:i/>
          <w:u w:val="none"/>
          <w:lang w:val="ru-RU"/>
        </w:rPr>
      </w:pPr>
      <w:r w:rsidRPr="0056759C">
        <w:rPr>
          <w:i/>
          <w:u w:val="none"/>
          <w:lang w:val="ru-RU"/>
        </w:rPr>
        <w:t>Содействие формированию динамичной организационной культуры, в которой поощряются открытый диалог, сотрудничество, обмен знаниями и командная работа</w:t>
      </w:r>
    </w:p>
    <w:p w14:paraId="5E7C4458" w14:textId="77777777" w:rsidR="00E324F2" w:rsidRPr="0056759C" w:rsidRDefault="00E324F2" w:rsidP="00E324F2">
      <w:pPr>
        <w:rPr>
          <w:szCs w:val="22"/>
          <w:lang w:val="ru-RU"/>
        </w:rPr>
      </w:pPr>
    </w:p>
    <w:p w14:paraId="6056BDF5" w14:textId="1BB1942A" w:rsidR="00E324F2" w:rsidRPr="00973FE6" w:rsidRDefault="007A3DE0" w:rsidP="007A3DE0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</w:rPr>
      </w:pPr>
      <w:r w:rsidRPr="00973FE6">
        <w:rPr>
          <w:rFonts w:ascii="Arial" w:hAnsi="Arial" w:cs="Arial"/>
          <w:lang w:val="ru-RU"/>
        </w:rPr>
        <w:t xml:space="preserve">Все четыре стратегических направления работы в рамках СССП демонстрируют намерение Организации вести активную работу по формированию под ее руководством сбалансированной и эффективной глобальной экосистемы ИС.  </w:t>
      </w:r>
      <w:r w:rsidR="005B69EE" w:rsidRPr="00973FE6">
        <w:rPr>
          <w:rFonts w:ascii="Arial" w:hAnsi="Arial" w:cs="Arial"/>
          <w:lang w:val="ru-RU"/>
        </w:rPr>
        <w:t xml:space="preserve">Проведение активной работы </w:t>
      </w:r>
      <w:r w:rsidRPr="00973FE6">
        <w:rPr>
          <w:rFonts w:ascii="Arial" w:hAnsi="Arial" w:cs="Arial"/>
          <w:lang w:val="ru-RU"/>
        </w:rPr>
        <w:t xml:space="preserve">означает повышение доступности, </w:t>
      </w:r>
      <w:r w:rsidR="005B69EE" w:rsidRPr="00973FE6">
        <w:rPr>
          <w:rFonts w:ascii="Arial" w:hAnsi="Arial" w:cs="Arial"/>
          <w:lang w:val="ru-RU"/>
        </w:rPr>
        <w:t>обеспечение широкого охвата</w:t>
      </w:r>
      <w:r w:rsidRPr="00973FE6">
        <w:rPr>
          <w:rFonts w:ascii="Arial" w:hAnsi="Arial" w:cs="Arial"/>
          <w:lang w:val="ru-RU"/>
        </w:rPr>
        <w:t xml:space="preserve">, объединение людей, </w:t>
      </w:r>
      <w:r w:rsidR="005B69EE" w:rsidRPr="00973FE6">
        <w:rPr>
          <w:rFonts w:ascii="Arial" w:hAnsi="Arial" w:cs="Arial"/>
          <w:lang w:val="ru-RU"/>
        </w:rPr>
        <w:t>налаживание партнерских связей</w:t>
      </w:r>
      <w:r w:rsidRPr="00973FE6">
        <w:rPr>
          <w:rFonts w:ascii="Arial" w:hAnsi="Arial" w:cs="Arial"/>
          <w:lang w:val="ru-RU"/>
        </w:rPr>
        <w:t xml:space="preserve">, </w:t>
      </w:r>
      <w:r w:rsidR="005B69EE" w:rsidRPr="00973FE6">
        <w:rPr>
          <w:rFonts w:ascii="Arial" w:hAnsi="Arial" w:cs="Arial"/>
          <w:lang w:val="ru-RU"/>
        </w:rPr>
        <w:t xml:space="preserve">оказание </w:t>
      </w:r>
      <w:r w:rsidRPr="00973FE6">
        <w:rPr>
          <w:rFonts w:ascii="Arial" w:hAnsi="Arial" w:cs="Arial"/>
          <w:lang w:val="ru-RU"/>
        </w:rPr>
        <w:t>поддержк</w:t>
      </w:r>
      <w:r w:rsidR="005B69EE" w:rsidRPr="00973FE6">
        <w:rPr>
          <w:rFonts w:ascii="Arial" w:hAnsi="Arial" w:cs="Arial"/>
          <w:lang w:val="ru-RU"/>
        </w:rPr>
        <w:t>и</w:t>
      </w:r>
      <w:r w:rsidRPr="00973FE6">
        <w:rPr>
          <w:rFonts w:ascii="Arial" w:hAnsi="Arial" w:cs="Arial"/>
          <w:lang w:val="ru-RU"/>
        </w:rPr>
        <w:t xml:space="preserve"> пользовател</w:t>
      </w:r>
      <w:r w:rsidR="005B69EE" w:rsidRPr="00973FE6">
        <w:rPr>
          <w:rFonts w:ascii="Arial" w:hAnsi="Arial" w:cs="Arial"/>
          <w:lang w:val="ru-RU"/>
        </w:rPr>
        <w:t>ям</w:t>
      </w:r>
      <w:r w:rsidRPr="00973FE6">
        <w:rPr>
          <w:rFonts w:ascii="Arial" w:hAnsi="Arial" w:cs="Arial"/>
          <w:lang w:val="ru-RU"/>
        </w:rPr>
        <w:t xml:space="preserve"> на всех уровнях и превращение в востребованный </w:t>
      </w:r>
      <w:r w:rsidR="005B69EE" w:rsidRPr="00973FE6">
        <w:rPr>
          <w:rFonts w:ascii="Arial" w:hAnsi="Arial" w:cs="Arial"/>
          <w:lang w:val="ru-RU"/>
        </w:rPr>
        <w:t xml:space="preserve">глобальный </w:t>
      </w:r>
      <w:r w:rsidRPr="00973FE6">
        <w:rPr>
          <w:rFonts w:ascii="Arial" w:hAnsi="Arial" w:cs="Arial"/>
          <w:lang w:val="ru-RU"/>
        </w:rPr>
        <w:t xml:space="preserve">источник знаний и консультаций по вопросам политики.  Чтобы Организация могла расширять свои возможности в ответ на изменения и </w:t>
      </w:r>
      <w:r w:rsidR="005B69EE" w:rsidRPr="00973FE6">
        <w:rPr>
          <w:rFonts w:ascii="Arial" w:hAnsi="Arial" w:cs="Arial"/>
          <w:lang w:val="ru-RU"/>
        </w:rPr>
        <w:t>выработать</w:t>
      </w:r>
      <w:r w:rsidRPr="00973FE6">
        <w:rPr>
          <w:rFonts w:ascii="Arial" w:hAnsi="Arial" w:cs="Arial"/>
          <w:lang w:val="ru-RU"/>
        </w:rPr>
        <w:t xml:space="preserve"> методы работы, </w:t>
      </w:r>
      <w:r w:rsidR="00973FE6" w:rsidRPr="00973FE6">
        <w:rPr>
          <w:rFonts w:ascii="Arial" w:hAnsi="Arial" w:cs="Arial"/>
          <w:lang w:val="ru-RU"/>
        </w:rPr>
        <w:t xml:space="preserve">позволяющие ей не ограничиваться лишь </w:t>
      </w:r>
      <w:r w:rsidRPr="00973FE6">
        <w:rPr>
          <w:rFonts w:ascii="Arial" w:hAnsi="Arial" w:cs="Arial"/>
          <w:lang w:val="ru-RU"/>
        </w:rPr>
        <w:t>предоставлени</w:t>
      </w:r>
      <w:r w:rsidR="005B69EE" w:rsidRPr="00973FE6">
        <w:rPr>
          <w:rFonts w:ascii="Arial" w:hAnsi="Arial" w:cs="Arial"/>
          <w:lang w:val="ru-RU"/>
        </w:rPr>
        <w:t>ем</w:t>
      </w:r>
      <w:r w:rsidRPr="00973FE6">
        <w:rPr>
          <w:rFonts w:ascii="Arial" w:hAnsi="Arial" w:cs="Arial"/>
          <w:lang w:val="ru-RU"/>
        </w:rPr>
        <w:t xml:space="preserve"> высококачественных услуг, она должна </w:t>
      </w:r>
      <w:r w:rsidR="005B69EE" w:rsidRPr="00973FE6">
        <w:rPr>
          <w:rFonts w:ascii="Arial" w:hAnsi="Arial" w:cs="Arial"/>
          <w:lang w:val="ru-RU"/>
        </w:rPr>
        <w:t>сформировать</w:t>
      </w:r>
      <w:r w:rsidRPr="00973FE6">
        <w:rPr>
          <w:rFonts w:ascii="Arial" w:hAnsi="Arial" w:cs="Arial"/>
          <w:lang w:val="ru-RU"/>
        </w:rPr>
        <w:t xml:space="preserve"> благоприятную внутреннюю культуру</w:t>
      </w:r>
      <w:r w:rsidRPr="00973FE6">
        <w:rPr>
          <w:rFonts w:ascii="Arial" w:hAnsi="Arial" w:cs="Arial"/>
        </w:rPr>
        <w:t>.</w:t>
      </w:r>
    </w:p>
    <w:p w14:paraId="49D1F7ED" w14:textId="77777777" w:rsidR="007A3DE0" w:rsidRDefault="007A3DE0" w:rsidP="007A3DE0">
      <w:pPr>
        <w:pStyle w:val="ListParagraph"/>
        <w:ind w:left="0"/>
        <w:rPr>
          <w:rFonts w:ascii="Arial" w:hAnsi="Arial" w:cs="Arial"/>
        </w:rPr>
      </w:pPr>
    </w:p>
    <w:p w14:paraId="7AC23F9C" w14:textId="3E01CE19" w:rsidR="00E324F2" w:rsidRPr="00E97C6F" w:rsidRDefault="004D5981" w:rsidP="004D5981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E97C6F">
        <w:rPr>
          <w:rFonts w:ascii="Arial" w:hAnsi="Arial" w:cs="Arial"/>
          <w:lang w:val="ru-RU"/>
        </w:rPr>
        <w:t xml:space="preserve">Нынешняя культура, уходящая корнями в историю Организации и ее развитие на протяжении многих лет, несет в себе иерархические черты, которые способствуют сохранению статус-кво, а не изменениям, замкнутости, а не сотрудничеству, и коммуникации по принципу «сверху вниз», а не открытому диалогу.  Как и во многих организациях системы ООН, нынешняя культура, </w:t>
      </w:r>
      <w:r w:rsidR="001A2817" w:rsidRPr="00E97C6F">
        <w:rPr>
          <w:rFonts w:ascii="Arial" w:hAnsi="Arial" w:cs="Arial"/>
          <w:lang w:val="ru-RU"/>
        </w:rPr>
        <w:t>как представляется, также несет в себе формали</w:t>
      </w:r>
      <w:r w:rsidR="00E97C6F" w:rsidRPr="00E97C6F">
        <w:rPr>
          <w:rFonts w:ascii="Arial" w:hAnsi="Arial" w:cs="Arial"/>
          <w:lang w:val="ru-RU"/>
        </w:rPr>
        <w:t>зм</w:t>
      </w:r>
      <w:r w:rsidRPr="00E97C6F">
        <w:rPr>
          <w:rFonts w:ascii="Arial" w:hAnsi="Arial" w:cs="Arial"/>
          <w:lang w:val="ru-RU"/>
        </w:rPr>
        <w:t xml:space="preserve">.  Все эти особенности повлияли на то, как осуществляется управление </w:t>
      </w:r>
      <w:r w:rsidR="001A2817" w:rsidRPr="00E97C6F">
        <w:rPr>
          <w:rFonts w:ascii="Arial" w:hAnsi="Arial" w:cs="Arial"/>
          <w:lang w:val="ru-RU"/>
        </w:rPr>
        <w:t>людскими</w:t>
      </w:r>
      <w:r w:rsidRPr="00E97C6F">
        <w:rPr>
          <w:rFonts w:ascii="Arial" w:hAnsi="Arial" w:cs="Arial"/>
          <w:lang w:val="ru-RU"/>
        </w:rPr>
        <w:t xml:space="preserve"> ресурсами, и </w:t>
      </w:r>
      <w:r w:rsidR="001A2817" w:rsidRPr="00E97C6F">
        <w:rPr>
          <w:rFonts w:ascii="Arial" w:hAnsi="Arial" w:cs="Arial"/>
          <w:lang w:val="ru-RU"/>
        </w:rPr>
        <w:t>привели к</w:t>
      </w:r>
      <w:r w:rsidRPr="00E97C6F">
        <w:rPr>
          <w:rFonts w:ascii="Arial" w:hAnsi="Arial" w:cs="Arial"/>
          <w:lang w:val="ru-RU"/>
        </w:rPr>
        <w:t xml:space="preserve"> </w:t>
      </w:r>
      <w:r w:rsidR="001A2817" w:rsidRPr="00E97C6F">
        <w:rPr>
          <w:rFonts w:ascii="Arial" w:hAnsi="Arial" w:cs="Arial"/>
          <w:lang w:val="ru-RU"/>
        </w:rPr>
        <w:t>подрыву</w:t>
      </w:r>
      <w:r w:rsidRPr="00E97C6F">
        <w:rPr>
          <w:rFonts w:ascii="Arial" w:hAnsi="Arial" w:cs="Arial"/>
          <w:lang w:val="ru-RU"/>
        </w:rPr>
        <w:t xml:space="preserve"> доверия между руководством и персоналом.  Необходимость изменения культуры была признана в СССП в </w:t>
      </w:r>
      <w:r w:rsidR="001A2817" w:rsidRPr="00E97C6F">
        <w:rPr>
          <w:rFonts w:ascii="Arial" w:hAnsi="Arial" w:cs="Arial"/>
          <w:lang w:val="ru-RU"/>
        </w:rPr>
        <w:t xml:space="preserve">рамках базовой задачи </w:t>
      </w:r>
      <w:r w:rsidR="00E97C6F" w:rsidRPr="00E97C6F">
        <w:rPr>
          <w:rFonts w:ascii="Arial" w:hAnsi="Arial" w:cs="Arial"/>
          <w:lang w:val="ru-RU"/>
        </w:rPr>
        <w:t>(см. схематическое представление стратегии в виде здания)</w:t>
      </w:r>
      <w:r w:rsidRPr="00E97C6F">
        <w:rPr>
          <w:rFonts w:ascii="Arial" w:hAnsi="Arial" w:cs="Arial"/>
          <w:lang w:val="ru-RU"/>
        </w:rPr>
        <w:t xml:space="preserve"> и вновь подтверждена в </w:t>
      </w:r>
      <w:r w:rsidR="00E97C6F" w:rsidRPr="00E97C6F">
        <w:rPr>
          <w:rFonts w:ascii="Arial" w:hAnsi="Arial" w:cs="Arial"/>
          <w:lang w:val="ru-RU"/>
        </w:rPr>
        <w:t>масштабе</w:t>
      </w:r>
      <w:r w:rsidRPr="00E97C6F">
        <w:rPr>
          <w:rFonts w:ascii="Arial" w:hAnsi="Arial" w:cs="Arial"/>
          <w:lang w:val="ru-RU"/>
        </w:rPr>
        <w:t xml:space="preserve"> всей Организации в ходе недавних консультаций по Стратегии в области </w:t>
      </w:r>
      <w:r w:rsidR="00E97C6F" w:rsidRPr="00E97C6F">
        <w:rPr>
          <w:rFonts w:ascii="Arial" w:hAnsi="Arial" w:cs="Arial"/>
          <w:lang w:val="ru-RU"/>
        </w:rPr>
        <w:t>ЛР</w:t>
      </w:r>
      <w:r w:rsidR="00E324F2" w:rsidRPr="00E97C6F">
        <w:rPr>
          <w:rFonts w:ascii="Arial" w:hAnsi="Arial" w:cs="Arial"/>
          <w:lang w:val="ru-RU"/>
        </w:rPr>
        <w:t>.</w:t>
      </w:r>
    </w:p>
    <w:p w14:paraId="090F3B30" w14:textId="77777777" w:rsidR="00E324F2" w:rsidRPr="00E97C6F" w:rsidRDefault="00E324F2" w:rsidP="00E324F2">
      <w:pPr>
        <w:pStyle w:val="ListParagraph"/>
        <w:rPr>
          <w:rFonts w:ascii="Arial" w:hAnsi="Arial" w:cs="Arial"/>
          <w:lang w:val="ru-RU"/>
        </w:rPr>
      </w:pPr>
    </w:p>
    <w:p w14:paraId="285E4920" w14:textId="6AD5FA7F" w:rsidR="00E324F2" w:rsidRPr="00583493" w:rsidRDefault="0051275B" w:rsidP="0051275B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583493">
        <w:rPr>
          <w:rFonts w:ascii="Arial" w:hAnsi="Arial" w:cs="Arial"/>
          <w:lang w:val="ru-RU"/>
        </w:rPr>
        <w:t>Культура, способствующая достижению стратегических целей, сформулированных в С</w:t>
      </w:r>
      <w:r w:rsidR="004C2A8D" w:rsidRPr="00583493">
        <w:rPr>
          <w:rFonts w:ascii="Arial" w:hAnsi="Arial" w:cs="Arial"/>
          <w:lang w:val="ru-RU"/>
        </w:rPr>
        <w:t>С</w:t>
      </w:r>
      <w:r w:rsidRPr="00583493">
        <w:rPr>
          <w:rFonts w:ascii="Arial" w:hAnsi="Arial" w:cs="Arial"/>
          <w:lang w:val="ru-RU"/>
        </w:rPr>
        <w:t xml:space="preserve">СП, предполагает </w:t>
      </w:r>
      <w:r w:rsidR="004C2A8D" w:rsidRPr="00583493">
        <w:rPr>
          <w:rFonts w:ascii="Arial" w:hAnsi="Arial" w:cs="Arial"/>
          <w:lang w:val="ru-RU"/>
        </w:rPr>
        <w:t>преодоление</w:t>
      </w:r>
      <w:r w:rsidRPr="00583493">
        <w:rPr>
          <w:rFonts w:ascii="Arial" w:hAnsi="Arial" w:cs="Arial"/>
          <w:lang w:val="ru-RU"/>
        </w:rPr>
        <w:t xml:space="preserve"> </w:t>
      </w:r>
      <w:r w:rsidR="004C2A8D" w:rsidRPr="00583493">
        <w:rPr>
          <w:rFonts w:ascii="Arial" w:hAnsi="Arial" w:cs="Arial"/>
          <w:lang w:val="ru-RU"/>
        </w:rPr>
        <w:t>разобщенности внутри Организации</w:t>
      </w:r>
      <w:r w:rsidRPr="00583493">
        <w:rPr>
          <w:rFonts w:ascii="Arial" w:hAnsi="Arial" w:cs="Arial"/>
          <w:lang w:val="ru-RU"/>
        </w:rPr>
        <w:t xml:space="preserve">, вовлечение сотрудников и укрепление доверия.  Она поощряет открытый диалог и продуктивный обмен идеями и мнениями.  Она </w:t>
      </w:r>
      <w:r w:rsidR="00583493" w:rsidRPr="00583493">
        <w:rPr>
          <w:rFonts w:ascii="Arial" w:hAnsi="Arial" w:cs="Arial"/>
          <w:lang w:val="ru-RU"/>
        </w:rPr>
        <w:t>способствует</w:t>
      </w:r>
      <w:r w:rsidRPr="00583493">
        <w:rPr>
          <w:rFonts w:ascii="Arial" w:hAnsi="Arial" w:cs="Arial"/>
          <w:lang w:val="ru-RU"/>
        </w:rPr>
        <w:t xml:space="preserve"> инноваци</w:t>
      </w:r>
      <w:r w:rsidR="00583493" w:rsidRPr="00583493">
        <w:rPr>
          <w:rFonts w:ascii="Arial" w:hAnsi="Arial" w:cs="Arial"/>
          <w:lang w:val="ru-RU"/>
        </w:rPr>
        <w:t>ям</w:t>
      </w:r>
      <w:r w:rsidR="004C2A8D" w:rsidRPr="00583493">
        <w:rPr>
          <w:rFonts w:ascii="Arial" w:hAnsi="Arial" w:cs="Arial"/>
          <w:lang w:val="ru-RU"/>
        </w:rPr>
        <w:t>,</w:t>
      </w:r>
      <w:r w:rsidRPr="00583493">
        <w:rPr>
          <w:rFonts w:ascii="Arial" w:hAnsi="Arial" w:cs="Arial"/>
          <w:lang w:val="ru-RU"/>
        </w:rPr>
        <w:t xml:space="preserve"> и </w:t>
      </w:r>
      <w:r w:rsidR="004C2A8D" w:rsidRPr="00583493">
        <w:rPr>
          <w:rFonts w:ascii="Arial" w:hAnsi="Arial" w:cs="Arial"/>
          <w:lang w:val="ru-RU"/>
        </w:rPr>
        <w:t>в ней цен</w:t>
      </w:r>
      <w:r w:rsidR="00583493" w:rsidRPr="00583493">
        <w:rPr>
          <w:rFonts w:ascii="Arial" w:hAnsi="Arial" w:cs="Arial"/>
          <w:lang w:val="ru-RU"/>
        </w:rPr>
        <w:t>я</w:t>
      </w:r>
      <w:r w:rsidR="004C2A8D" w:rsidRPr="00583493">
        <w:rPr>
          <w:rFonts w:ascii="Arial" w:hAnsi="Arial" w:cs="Arial"/>
          <w:lang w:val="ru-RU"/>
        </w:rPr>
        <w:t>тся</w:t>
      </w:r>
      <w:r w:rsidRPr="00583493">
        <w:rPr>
          <w:rFonts w:ascii="Arial" w:hAnsi="Arial" w:cs="Arial"/>
          <w:lang w:val="ru-RU"/>
        </w:rPr>
        <w:t xml:space="preserve"> командн</w:t>
      </w:r>
      <w:r w:rsidR="004C2A8D" w:rsidRPr="00583493">
        <w:rPr>
          <w:rFonts w:ascii="Arial" w:hAnsi="Arial" w:cs="Arial"/>
          <w:lang w:val="ru-RU"/>
        </w:rPr>
        <w:t>ая</w:t>
      </w:r>
      <w:r w:rsidRPr="00583493">
        <w:rPr>
          <w:rFonts w:ascii="Arial" w:hAnsi="Arial" w:cs="Arial"/>
          <w:lang w:val="ru-RU"/>
        </w:rPr>
        <w:t xml:space="preserve"> работ</w:t>
      </w:r>
      <w:r w:rsidR="004C2A8D" w:rsidRPr="00583493">
        <w:rPr>
          <w:rFonts w:ascii="Arial" w:hAnsi="Arial" w:cs="Arial"/>
          <w:lang w:val="ru-RU"/>
        </w:rPr>
        <w:t>а</w:t>
      </w:r>
      <w:r w:rsidRPr="00583493">
        <w:rPr>
          <w:rFonts w:ascii="Arial" w:hAnsi="Arial" w:cs="Arial"/>
          <w:lang w:val="ru-RU"/>
        </w:rPr>
        <w:t>, сотрудничество</w:t>
      </w:r>
      <w:r w:rsidR="00583493" w:rsidRPr="00583493">
        <w:rPr>
          <w:rFonts w:ascii="Arial" w:hAnsi="Arial" w:cs="Arial"/>
          <w:lang w:val="ru-RU"/>
        </w:rPr>
        <w:t>, не ограничивающееся рамками Организации,</w:t>
      </w:r>
      <w:r w:rsidRPr="00583493">
        <w:rPr>
          <w:rFonts w:ascii="Arial" w:hAnsi="Arial" w:cs="Arial"/>
          <w:lang w:val="ru-RU"/>
        </w:rPr>
        <w:t xml:space="preserve"> и обмен знаниями.  Организация готова </w:t>
      </w:r>
      <w:r w:rsidR="00583493" w:rsidRPr="00583493">
        <w:rPr>
          <w:rFonts w:ascii="Arial" w:hAnsi="Arial" w:cs="Arial"/>
          <w:lang w:val="ru-RU"/>
        </w:rPr>
        <w:t>работать над формированием такой культуры,</w:t>
      </w:r>
      <w:r w:rsidRPr="00583493">
        <w:rPr>
          <w:rFonts w:ascii="Arial" w:hAnsi="Arial" w:cs="Arial"/>
          <w:lang w:val="ru-RU"/>
        </w:rPr>
        <w:t xml:space="preserve"> и</w:t>
      </w:r>
      <w:r w:rsidR="00583493">
        <w:rPr>
          <w:rFonts w:ascii="Arial" w:hAnsi="Arial" w:cs="Arial"/>
          <w:lang w:val="ru-RU"/>
        </w:rPr>
        <w:t xml:space="preserve"> ключевую роль в этой работе будет играть</w:t>
      </w:r>
      <w:r w:rsidRPr="00583493">
        <w:rPr>
          <w:rFonts w:ascii="Arial" w:hAnsi="Arial" w:cs="Arial"/>
          <w:lang w:val="ru-RU"/>
        </w:rPr>
        <w:t xml:space="preserve"> </w:t>
      </w:r>
      <w:r w:rsidR="00583493" w:rsidRPr="00583493">
        <w:rPr>
          <w:rFonts w:ascii="Arial" w:hAnsi="Arial" w:cs="Arial"/>
          <w:lang w:val="ru-RU"/>
        </w:rPr>
        <w:t>ДУЛР</w:t>
      </w:r>
      <w:r w:rsidR="00E324F2" w:rsidRPr="00583493">
        <w:rPr>
          <w:rFonts w:ascii="Arial" w:hAnsi="Arial" w:cs="Arial"/>
          <w:lang w:val="ru-RU"/>
        </w:rPr>
        <w:t>.</w:t>
      </w:r>
    </w:p>
    <w:p w14:paraId="44281C4D" w14:textId="77777777" w:rsidR="00E324F2" w:rsidRPr="00583493" w:rsidRDefault="00E324F2" w:rsidP="00E324F2">
      <w:pPr>
        <w:pStyle w:val="ListParagraph"/>
        <w:rPr>
          <w:rFonts w:ascii="Arial" w:hAnsi="Arial" w:cs="Arial"/>
          <w:lang w:val="ru-RU"/>
        </w:rPr>
      </w:pPr>
    </w:p>
    <w:p w14:paraId="51D2A158" w14:textId="7A22886A" w:rsidR="00E324F2" w:rsidRPr="001F4D72" w:rsidRDefault="004F3035" w:rsidP="004F3035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1F4D72">
        <w:rPr>
          <w:rFonts w:ascii="Arial" w:hAnsi="Arial" w:cs="Arial"/>
          <w:lang w:val="ru-RU"/>
        </w:rPr>
        <w:t xml:space="preserve">Вклад </w:t>
      </w:r>
      <w:r w:rsidR="00CE509A" w:rsidRPr="001F4D72">
        <w:rPr>
          <w:rFonts w:ascii="Arial" w:hAnsi="Arial" w:cs="Arial"/>
          <w:lang w:val="ru-RU"/>
        </w:rPr>
        <w:t xml:space="preserve">ДУЛР </w:t>
      </w:r>
      <w:r w:rsidRPr="001F4D72">
        <w:rPr>
          <w:rFonts w:ascii="Arial" w:hAnsi="Arial" w:cs="Arial"/>
          <w:lang w:val="ru-RU"/>
        </w:rPr>
        <w:t xml:space="preserve">в эту работу будет </w:t>
      </w:r>
      <w:r w:rsidR="001F4D72" w:rsidRPr="001F4D72">
        <w:rPr>
          <w:rFonts w:ascii="Arial" w:hAnsi="Arial" w:cs="Arial"/>
          <w:lang w:val="ru-RU"/>
        </w:rPr>
        <w:t>охватывать касающиеся</w:t>
      </w:r>
      <w:r w:rsidRPr="001F4D72">
        <w:rPr>
          <w:rFonts w:ascii="Arial" w:hAnsi="Arial" w:cs="Arial"/>
          <w:lang w:val="ru-RU"/>
        </w:rPr>
        <w:t xml:space="preserve"> организационного развития</w:t>
      </w:r>
      <w:r w:rsidR="001F4D72" w:rsidRPr="001F4D72">
        <w:rPr>
          <w:rFonts w:ascii="Arial" w:hAnsi="Arial" w:cs="Arial"/>
          <w:lang w:val="ru-RU"/>
        </w:rPr>
        <w:t xml:space="preserve"> аспекты</w:t>
      </w:r>
      <w:r w:rsidRPr="001F4D72">
        <w:rPr>
          <w:rFonts w:ascii="Arial" w:hAnsi="Arial" w:cs="Arial"/>
          <w:lang w:val="ru-RU"/>
        </w:rPr>
        <w:t xml:space="preserve">, </w:t>
      </w:r>
      <w:r w:rsidR="001F4D72" w:rsidRPr="001F4D72">
        <w:rPr>
          <w:rFonts w:ascii="Arial" w:hAnsi="Arial" w:cs="Arial"/>
          <w:lang w:val="ru-RU"/>
        </w:rPr>
        <w:t>например</w:t>
      </w:r>
      <w:r w:rsidRPr="001F4D72">
        <w:rPr>
          <w:rFonts w:ascii="Arial" w:hAnsi="Arial" w:cs="Arial"/>
          <w:lang w:val="ru-RU"/>
        </w:rPr>
        <w:t xml:space="preserve"> тесное сотрудничество с Отделом новостей и СМИ для укрепления внутренн</w:t>
      </w:r>
      <w:r w:rsidR="001F4D72" w:rsidRPr="001F4D72">
        <w:rPr>
          <w:rFonts w:ascii="Arial" w:hAnsi="Arial" w:cs="Arial"/>
          <w:lang w:val="ru-RU"/>
        </w:rPr>
        <w:t>ей</w:t>
      </w:r>
      <w:r w:rsidRPr="001F4D72">
        <w:rPr>
          <w:rFonts w:ascii="Arial" w:hAnsi="Arial" w:cs="Arial"/>
          <w:lang w:val="ru-RU"/>
        </w:rPr>
        <w:t xml:space="preserve"> коммуникаци</w:t>
      </w:r>
      <w:r w:rsidR="001F4D72" w:rsidRPr="001F4D72">
        <w:rPr>
          <w:rFonts w:ascii="Arial" w:hAnsi="Arial" w:cs="Arial"/>
          <w:lang w:val="ru-RU"/>
        </w:rPr>
        <w:t>и</w:t>
      </w:r>
      <w:r w:rsidRPr="001F4D72">
        <w:rPr>
          <w:rFonts w:ascii="Arial" w:hAnsi="Arial" w:cs="Arial"/>
          <w:lang w:val="ru-RU"/>
        </w:rPr>
        <w:t xml:space="preserve">, включая обеспечение соответствующих форумов для обсуждения и двустороннего диалога, </w:t>
      </w:r>
      <w:r w:rsidR="00DA38CD">
        <w:rPr>
          <w:rFonts w:ascii="Arial" w:hAnsi="Arial" w:cs="Arial"/>
          <w:lang w:val="ru-RU"/>
        </w:rPr>
        <w:t>и</w:t>
      </w:r>
      <w:r w:rsidRPr="001F4D72">
        <w:rPr>
          <w:rFonts w:ascii="Arial" w:hAnsi="Arial" w:cs="Arial"/>
          <w:lang w:val="ru-RU"/>
        </w:rPr>
        <w:t xml:space="preserve"> разработку </w:t>
      </w:r>
      <w:r w:rsidR="001F4D72" w:rsidRPr="001F4D72">
        <w:rPr>
          <w:rFonts w:ascii="Arial" w:hAnsi="Arial" w:cs="Arial"/>
          <w:lang w:val="ru-RU"/>
        </w:rPr>
        <w:t>надлежащих управленческих</w:t>
      </w:r>
      <w:r w:rsidRPr="001F4D72">
        <w:rPr>
          <w:rFonts w:ascii="Arial" w:hAnsi="Arial" w:cs="Arial"/>
          <w:lang w:val="ru-RU"/>
        </w:rPr>
        <w:t xml:space="preserve"> структур и стимулов для поддержки межсектор</w:t>
      </w:r>
      <w:r w:rsidR="00DA38CD">
        <w:rPr>
          <w:rFonts w:ascii="Arial" w:hAnsi="Arial" w:cs="Arial"/>
          <w:lang w:val="ru-RU"/>
        </w:rPr>
        <w:t>аль</w:t>
      </w:r>
      <w:r w:rsidRPr="001F4D72">
        <w:rPr>
          <w:rFonts w:ascii="Arial" w:hAnsi="Arial" w:cs="Arial"/>
          <w:lang w:val="ru-RU"/>
        </w:rPr>
        <w:t xml:space="preserve">ных и </w:t>
      </w:r>
      <w:r w:rsidR="001F4D72" w:rsidRPr="001F4D72">
        <w:rPr>
          <w:rFonts w:ascii="Arial" w:hAnsi="Arial" w:cs="Arial"/>
          <w:lang w:val="ru-RU"/>
        </w:rPr>
        <w:t>межфункциональных</w:t>
      </w:r>
      <w:r w:rsidRPr="001F4D72">
        <w:rPr>
          <w:rFonts w:ascii="Arial" w:hAnsi="Arial" w:cs="Arial"/>
          <w:lang w:val="ru-RU"/>
        </w:rPr>
        <w:t xml:space="preserve"> команд.  </w:t>
      </w:r>
      <w:r w:rsidR="001F4D72" w:rsidRPr="001F4D72">
        <w:rPr>
          <w:rFonts w:ascii="Arial" w:hAnsi="Arial" w:cs="Arial"/>
          <w:lang w:val="ru-RU"/>
        </w:rPr>
        <w:t xml:space="preserve">ДУЛР </w:t>
      </w:r>
      <w:r w:rsidRPr="001F4D72">
        <w:rPr>
          <w:rFonts w:ascii="Arial" w:hAnsi="Arial" w:cs="Arial"/>
          <w:lang w:val="ru-RU"/>
        </w:rPr>
        <w:t xml:space="preserve">будет </w:t>
      </w:r>
      <w:r w:rsidR="001F4D72" w:rsidRPr="001F4D72">
        <w:rPr>
          <w:rFonts w:ascii="Arial" w:hAnsi="Arial" w:cs="Arial"/>
          <w:lang w:val="ru-RU"/>
        </w:rPr>
        <w:t xml:space="preserve">также </w:t>
      </w:r>
      <w:r w:rsidRPr="001F4D72">
        <w:rPr>
          <w:rFonts w:ascii="Arial" w:hAnsi="Arial" w:cs="Arial"/>
          <w:lang w:val="ru-RU"/>
        </w:rPr>
        <w:t xml:space="preserve">играть ведущую роль в реализации мероприятий по </w:t>
      </w:r>
      <w:r w:rsidR="001F4D72" w:rsidRPr="001F4D72">
        <w:rPr>
          <w:rFonts w:ascii="Arial" w:hAnsi="Arial" w:cs="Arial"/>
          <w:lang w:val="ru-RU"/>
        </w:rPr>
        <w:t>совершенствованию</w:t>
      </w:r>
      <w:r w:rsidRPr="001F4D72">
        <w:rPr>
          <w:rFonts w:ascii="Arial" w:hAnsi="Arial" w:cs="Arial"/>
          <w:lang w:val="ru-RU"/>
        </w:rPr>
        <w:t xml:space="preserve"> управления, связанных с культурой, и в </w:t>
      </w:r>
      <w:r w:rsidR="001F4D72" w:rsidRPr="001F4D72">
        <w:rPr>
          <w:rFonts w:ascii="Arial" w:hAnsi="Arial" w:cs="Arial"/>
          <w:lang w:val="ru-RU"/>
        </w:rPr>
        <w:t>оценке</w:t>
      </w:r>
      <w:r w:rsidRPr="001F4D72">
        <w:rPr>
          <w:rFonts w:ascii="Arial" w:hAnsi="Arial" w:cs="Arial"/>
          <w:lang w:val="ru-RU"/>
        </w:rPr>
        <w:t xml:space="preserve"> вовлеченности персонала посредством </w:t>
      </w:r>
      <w:r w:rsidR="001F4D72" w:rsidRPr="001F4D72">
        <w:rPr>
          <w:rFonts w:ascii="Arial" w:hAnsi="Arial" w:cs="Arial"/>
          <w:lang w:val="ru-RU"/>
        </w:rPr>
        <w:t xml:space="preserve">проведения </w:t>
      </w:r>
      <w:r w:rsidRPr="001F4D72">
        <w:rPr>
          <w:rFonts w:ascii="Arial" w:hAnsi="Arial" w:cs="Arial"/>
          <w:lang w:val="ru-RU"/>
        </w:rPr>
        <w:t xml:space="preserve">периодических опросов сотрудников.  Кроме того, </w:t>
      </w:r>
      <w:r w:rsidR="001F4D72" w:rsidRPr="001F4D72">
        <w:rPr>
          <w:rFonts w:ascii="Arial" w:hAnsi="Arial" w:cs="Arial"/>
          <w:lang w:val="ru-RU"/>
        </w:rPr>
        <w:t xml:space="preserve">ДУЛР </w:t>
      </w:r>
      <w:r w:rsidRPr="001F4D72">
        <w:rPr>
          <w:rFonts w:ascii="Arial" w:hAnsi="Arial" w:cs="Arial"/>
          <w:lang w:val="ru-RU"/>
        </w:rPr>
        <w:t xml:space="preserve">будет </w:t>
      </w:r>
      <w:r w:rsidRPr="001F4D72">
        <w:rPr>
          <w:rFonts w:ascii="Arial" w:hAnsi="Arial" w:cs="Arial"/>
          <w:lang w:val="ru-RU"/>
        </w:rPr>
        <w:lastRenderedPageBreak/>
        <w:t xml:space="preserve">способствовать укреплению доверия, обеспечивая справедливое и прозрачное осуществление </w:t>
      </w:r>
      <w:r w:rsidR="001F4D72" w:rsidRPr="001F4D72">
        <w:rPr>
          <w:rFonts w:ascii="Arial" w:hAnsi="Arial" w:cs="Arial"/>
          <w:lang w:val="ru-RU"/>
        </w:rPr>
        <w:t xml:space="preserve">кадровых </w:t>
      </w:r>
      <w:r w:rsidRPr="001F4D72">
        <w:rPr>
          <w:rFonts w:ascii="Arial" w:hAnsi="Arial" w:cs="Arial"/>
          <w:lang w:val="ru-RU"/>
        </w:rPr>
        <w:t xml:space="preserve">процессов и своевременное решение проблемных вопросов, </w:t>
      </w:r>
      <w:r w:rsidR="001F4D72" w:rsidRPr="001F4D72">
        <w:rPr>
          <w:rFonts w:ascii="Arial" w:hAnsi="Arial" w:cs="Arial"/>
          <w:lang w:val="ru-RU"/>
        </w:rPr>
        <w:t xml:space="preserve">выявленных по результатам опросов </w:t>
      </w:r>
      <w:r w:rsidR="001F4D72">
        <w:rPr>
          <w:rFonts w:ascii="Arial" w:hAnsi="Arial" w:cs="Arial"/>
          <w:lang w:val="ru-RU"/>
        </w:rPr>
        <w:t>сотрудников</w:t>
      </w:r>
      <w:r w:rsidR="00E324F2" w:rsidRPr="001F4D72">
        <w:rPr>
          <w:rFonts w:ascii="Arial" w:hAnsi="Arial" w:cs="Arial"/>
          <w:lang w:val="ru-RU"/>
        </w:rPr>
        <w:t xml:space="preserve">. </w:t>
      </w:r>
    </w:p>
    <w:p w14:paraId="188491FA" w14:textId="4C9EF9D4" w:rsidR="00E324F2" w:rsidRPr="0056759C" w:rsidRDefault="0056759C" w:rsidP="00E324F2">
      <w:pPr>
        <w:pStyle w:val="Heading4"/>
        <w:rPr>
          <w:lang w:val="ru-RU"/>
        </w:rPr>
      </w:pPr>
      <w:r>
        <w:rPr>
          <w:lang w:val="ru-RU"/>
        </w:rPr>
        <w:t>Усиление</w:t>
      </w:r>
      <w:r w:rsidRPr="0056759C">
        <w:rPr>
          <w:lang w:val="ru-RU"/>
        </w:rPr>
        <w:t xml:space="preserve"> </w:t>
      </w:r>
      <w:r>
        <w:rPr>
          <w:lang w:val="ru-RU"/>
        </w:rPr>
        <w:t>способности Организации к адаптации</w:t>
      </w:r>
      <w:r w:rsidRPr="0056759C">
        <w:rPr>
          <w:lang w:val="ru-RU"/>
        </w:rPr>
        <w:t xml:space="preserve">, </w:t>
      </w:r>
      <w:r>
        <w:rPr>
          <w:lang w:val="ru-RU"/>
        </w:rPr>
        <w:t xml:space="preserve">обеспечение достаточной </w:t>
      </w:r>
      <w:r w:rsidRPr="0056759C">
        <w:rPr>
          <w:lang w:val="ru-RU"/>
        </w:rPr>
        <w:t xml:space="preserve">гибкости и </w:t>
      </w:r>
      <w:r>
        <w:rPr>
          <w:lang w:val="ru-RU"/>
        </w:rPr>
        <w:t>расширение</w:t>
      </w:r>
      <w:r w:rsidRPr="0056759C">
        <w:rPr>
          <w:lang w:val="ru-RU"/>
        </w:rPr>
        <w:t xml:space="preserve"> мобильности для удовлетворения меняющихся кадровых потребностей подразделений при одновременном </w:t>
      </w:r>
      <w:r>
        <w:rPr>
          <w:lang w:val="ru-RU"/>
        </w:rPr>
        <w:t>расширении</w:t>
      </w:r>
      <w:r w:rsidRPr="0056759C">
        <w:rPr>
          <w:lang w:val="ru-RU"/>
        </w:rPr>
        <w:t xml:space="preserve"> многообразия и инклюзивности</w:t>
      </w:r>
    </w:p>
    <w:p w14:paraId="30E0D19A" w14:textId="77777777" w:rsidR="00E324F2" w:rsidRPr="0056759C" w:rsidRDefault="00E324F2" w:rsidP="00E324F2">
      <w:pPr>
        <w:rPr>
          <w:szCs w:val="22"/>
          <w:lang w:val="ru-RU"/>
        </w:rPr>
      </w:pPr>
    </w:p>
    <w:p w14:paraId="3BD5DA1C" w14:textId="2C505695" w:rsidR="00E324F2" w:rsidRPr="006A1357" w:rsidRDefault="00C11883" w:rsidP="00C11883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6A1357">
        <w:rPr>
          <w:rFonts w:ascii="Arial" w:hAnsi="Arial" w:cs="Arial"/>
          <w:lang w:val="ru-RU"/>
        </w:rPr>
        <w:t>Гибки</w:t>
      </w:r>
      <w:r w:rsidR="00BE7B30" w:rsidRPr="006A1357">
        <w:rPr>
          <w:rFonts w:ascii="Arial" w:hAnsi="Arial" w:cs="Arial"/>
          <w:lang w:val="ru-RU"/>
        </w:rPr>
        <w:t>м</w:t>
      </w:r>
      <w:r w:rsidRPr="006A1357">
        <w:rPr>
          <w:rFonts w:ascii="Arial" w:hAnsi="Arial" w:cs="Arial"/>
          <w:lang w:val="ru-RU"/>
        </w:rPr>
        <w:t xml:space="preserve"> организаци</w:t>
      </w:r>
      <w:r w:rsidR="00BE7B30" w:rsidRPr="006A1357">
        <w:rPr>
          <w:rFonts w:ascii="Arial" w:hAnsi="Arial" w:cs="Arial"/>
          <w:lang w:val="ru-RU"/>
        </w:rPr>
        <w:t>ям</w:t>
      </w:r>
      <w:r w:rsidRPr="006A1357">
        <w:rPr>
          <w:rFonts w:ascii="Arial" w:hAnsi="Arial" w:cs="Arial"/>
          <w:lang w:val="ru-RU"/>
        </w:rPr>
        <w:t xml:space="preserve"> </w:t>
      </w:r>
      <w:r w:rsidR="00BE7B30" w:rsidRPr="006A1357">
        <w:rPr>
          <w:rFonts w:ascii="Arial" w:hAnsi="Arial" w:cs="Arial"/>
          <w:lang w:val="ru-RU"/>
        </w:rPr>
        <w:t>присущи</w:t>
      </w:r>
      <w:r w:rsidRPr="006A1357">
        <w:rPr>
          <w:rFonts w:ascii="Arial" w:hAnsi="Arial" w:cs="Arial"/>
          <w:lang w:val="ru-RU"/>
        </w:rPr>
        <w:t xml:space="preserve"> </w:t>
      </w:r>
      <w:r w:rsidR="006A1357" w:rsidRPr="006A1357">
        <w:rPr>
          <w:rFonts w:ascii="Arial" w:hAnsi="Arial" w:cs="Arial"/>
          <w:lang w:val="ru-RU"/>
        </w:rPr>
        <w:t>как</w:t>
      </w:r>
      <w:r w:rsidRPr="006A1357">
        <w:rPr>
          <w:rFonts w:ascii="Arial" w:hAnsi="Arial" w:cs="Arial"/>
          <w:lang w:val="ru-RU"/>
        </w:rPr>
        <w:t xml:space="preserve"> устойчивость, </w:t>
      </w:r>
      <w:r w:rsidR="006A1357" w:rsidRPr="006A1357">
        <w:rPr>
          <w:rFonts w:ascii="Arial" w:hAnsi="Arial" w:cs="Arial"/>
          <w:lang w:val="ru-RU"/>
        </w:rPr>
        <w:t xml:space="preserve">так </w:t>
      </w:r>
      <w:r w:rsidRPr="006A1357">
        <w:rPr>
          <w:rFonts w:ascii="Arial" w:hAnsi="Arial" w:cs="Arial"/>
          <w:lang w:val="ru-RU"/>
        </w:rPr>
        <w:t xml:space="preserve">и динамизм.  Они </w:t>
      </w:r>
      <w:r w:rsidR="00BE7B30" w:rsidRPr="006A1357">
        <w:rPr>
          <w:rFonts w:ascii="Arial" w:hAnsi="Arial" w:cs="Arial"/>
          <w:lang w:val="ru-RU"/>
        </w:rPr>
        <w:t xml:space="preserve">характеризуются наличием стабильных базовых элементов, </w:t>
      </w:r>
      <w:r w:rsidRPr="006A1357">
        <w:rPr>
          <w:rFonts w:ascii="Arial" w:hAnsi="Arial" w:cs="Arial"/>
          <w:lang w:val="ru-RU"/>
        </w:rPr>
        <w:t xml:space="preserve">которые </w:t>
      </w:r>
      <w:r w:rsidR="00BE7B30" w:rsidRPr="006A1357">
        <w:rPr>
          <w:rFonts w:ascii="Arial" w:hAnsi="Arial" w:cs="Arial"/>
          <w:lang w:val="ru-RU"/>
        </w:rPr>
        <w:t>меняются</w:t>
      </w:r>
      <w:r w:rsidRPr="006A1357">
        <w:rPr>
          <w:rFonts w:ascii="Arial" w:hAnsi="Arial" w:cs="Arial"/>
          <w:lang w:val="ru-RU"/>
        </w:rPr>
        <w:t xml:space="preserve"> медленно, </w:t>
      </w:r>
      <w:r w:rsidR="00BE7B30" w:rsidRPr="006A1357">
        <w:rPr>
          <w:rFonts w:ascii="Arial" w:hAnsi="Arial" w:cs="Arial"/>
          <w:lang w:val="ru-RU"/>
        </w:rPr>
        <w:t>как, например,</w:t>
      </w:r>
      <w:r w:rsidRPr="006A1357">
        <w:rPr>
          <w:rFonts w:ascii="Arial" w:hAnsi="Arial" w:cs="Arial"/>
          <w:lang w:val="ru-RU"/>
        </w:rPr>
        <w:t xml:space="preserve"> четк</w:t>
      </w:r>
      <w:r w:rsidR="00BE7B30" w:rsidRPr="006A1357">
        <w:rPr>
          <w:rFonts w:ascii="Arial" w:hAnsi="Arial" w:cs="Arial"/>
          <w:lang w:val="ru-RU"/>
        </w:rPr>
        <w:t>ая</w:t>
      </w:r>
      <w:r w:rsidRPr="006A1357">
        <w:rPr>
          <w:rFonts w:ascii="Arial" w:hAnsi="Arial" w:cs="Arial"/>
          <w:lang w:val="ru-RU"/>
        </w:rPr>
        <w:t xml:space="preserve"> </w:t>
      </w:r>
      <w:r w:rsidR="00BE7B30" w:rsidRPr="006A1357">
        <w:rPr>
          <w:rFonts w:ascii="Arial" w:hAnsi="Arial" w:cs="Arial"/>
          <w:lang w:val="ru-RU"/>
        </w:rPr>
        <w:t>основополагающая концепция</w:t>
      </w:r>
      <w:r w:rsidRPr="006A1357">
        <w:rPr>
          <w:rFonts w:ascii="Arial" w:hAnsi="Arial" w:cs="Arial"/>
          <w:lang w:val="ru-RU"/>
        </w:rPr>
        <w:t xml:space="preserve">, </w:t>
      </w:r>
      <w:r w:rsidR="00BE7B30" w:rsidRPr="006A1357">
        <w:rPr>
          <w:rFonts w:ascii="Arial" w:hAnsi="Arial" w:cs="Arial"/>
          <w:lang w:val="ru-RU"/>
        </w:rPr>
        <w:t>важная основная задача</w:t>
      </w:r>
      <w:r w:rsidRPr="006A1357">
        <w:rPr>
          <w:rFonts w:ascii="Arial" w:hAnsi="Arial" w:cs="Arial"/>
          <w:lang w:val="ru-RU"/>
        </w:rPr>
        <w:t xml:space="preserve">, общие ценности, </w:t>
      </w:r>
      <w:r w:rsidR="00BE7B30" w:rsidRPr="006A1357">
        <w:rPr>
          <w:rFonts w:ascii="Arial" w:hAnsi="Arial" w:cs="Arial"/>
          <w:lang w:val="ru-RU"/>
        </w:rPr>
        <w:t>соответствующие</w:t>
      </w:r>
      <w:r w:rsidRPr="006A1357">
        <w:rPr>
          <w:rFonts w:ascii="Arial" w:hAnsi="Arial" w:cs="Arial"/>
          <w:lang w:val="ru-RU"/>
        </w:rPr>
        <w:t xml:space="preserve"> ключевые компетенции и эффективное управление знаниями, и одновременно </w:t>
      </w:r>
      <w:r w:rsidR="00BE7B30" w:rsidRPr="006A1357">
        <w:rPr>
          <w:rFonts w:ascii="Arial" w:hAnsi="Arial" w:cs="Arial"/>
          <w:lang w:val="ru-RU"/>
        </w:rPr>
        <w:t>с этим обладают способностью к динамичному развитию</w:t>
      </w:r>
      <w:r w:rsidRPr="006A1357">
        <w:rPr>
          <w:rFonts w:ascii="Arial" w:hAnsi="Arial" w:cs="Arial"/>
          <w:lang w:val="ru-RU"/>
        </w:rPr>
        <w:t>, котор</w:t>
      </w:r>
      <w:r w:rsidR="00BE7B30" w:rsidRPr="006A1357">
        <w:rPr>
          <w:rFonts w:ascii="Arial" w:hAnsi="Arial" w:cs="Arial"/>
          <w:lang w:val="ru-RU"/>
        </w:rPr>
        <w:t>ая помогае</w:t>
      </w:r>
      <w:r w:rsidRPr="006A1357">
        <w:rPr>
          <w:rFonts w:ascii="Arial" w:hAnsi="Arial" w:cs="Arial"/>
          <w:lang w:val="ru-RU"/>
        </w:rPr>
        <w:t xml:space="preserve">т им быстро адаптироваться к новым вызовам и возможностям.  </w:t>
      </w:r>
      <w:r w:rsidR="006A1357" w:rsidRPr="006A1357">
        <w:rPr>
          <w:rFonts w:ascii="Arial" w:hAnsi="Arial" w:cs="Arial"/>
          <w:lang w:val="ru-RU"/>
        </w:rPr>
        <w:t xml:space="preserve">В качестве примера такой способности можно привести </w:t>
      </w:r>
      <w:r w:rsidRPr="006A1357">
        <w:rPr>
          <w:rFonts w:ascii="Arial" w:hAnsi="Arial" w:cs="Arial"/>
          <w:lang w:val="ru-RU"/>
        </w:rPr>
        <w:t>способность перераспределять ресурсы</w:t>
      </w:r>
      <w:r w:rsidR="006A1357">
        <w:rPr>
          <w:rFonts w:ascii="Arial" w:hAnsi="Arial" w:cs="Arial"/>
          <w:lang w:val="ru-RU"/>
        </w:rPr>
        <w:t> —</w:t>
      </w:r>
      <w:r w:rsidRPr="006A1357">
        <w:rPr>
          <w:rFonts w:ascii="Arial" w:hAnsi="Arial" w:cs="Arial"/>
          <w:lang w:val="ru-RU"/>
        </w:rPr>
        <w:t xml:space="preserve"> как финансовые, так и </w:t>
      </w:r>
      <w:r w:rsidR="006A1357" w:rsidRPr="006A1357">
        <w:rPr>
          <w:rFonts w:ascii="Arial" w:hAnsi="Arial" w:cs="Arial"/>
          <w:lang w:val="ru-RU"/>
        </w:rPr>
        <w:t>людские</w:t>
      </w:r>
      <w:r w:rsidR="006A1357">
        <w:rPr>
          <w:rFonts w:ascii="Arial" w:hAnsi="Arial" w:cs="Arial"/>
          <w:lang w:val="ru-RU"/>
        </w:rPr>
        <w:t> —</w:t>
      </w:r>
      <w:r w:rsidRPr="006A1357">
        <w:rPr>
          <w:rFonts w:ascii="Arial" w:hAnsi="Arial" w:cs="Arial"/>
          <w:lang w:val="ru-RU"/>
        </w:rPr>
        <w:t xml:space="preserve"> туда, где они </w:t>
      </w:r>
      <w:r w:rsidR="006A1357" w:rsidRPr="006A1357">
        <w:rPr>
          <w:rFonts w:ascii="Arial" w:hAnsi="Arial" w:cs="Arial"/>
          <w:lang w:val="ru-RU"/>
        </w:rPr>
        <w:t>больше всего</w:t>
      </w:r>
      <w:r w:rsidRPr="006A1357">
        <w:rPr>
          <w:rFonts w:ascii="Arial" w:hAnsi="Arial" w:cs="Arial"/>
          <w:lang w:val="ru-RU"/>
        </w:rPr>
        <w:t xml:space="preserve"> необходимы, способность </w:t>
      </w:r>
      <w:r w:rsidR="006A1357" w:rsidRPr="006A1357">
        <w:rPr>
          <w:rFonts w:ascii="Arial" w:hAnsi="Arial" w:cs="Arial"/>
          <w:lang w:val="ru-RU"/>
        </w:rPr>
        <w:t>оперативно</w:t>
      </w:r>
      <w:r w:rsidRPr="006A1357">
        <w:rPr>
          <w:rFonts w:ascii="Arial" w:hAnsi="Arial" w:cs="Arial"/>
          <w:lang w:val="ru-RU"/>
        </w:rPr>
        <w:t xml:space="preserve"> мобилизовать </w:t>
      </w:r>
      <w:r w:rsidR="006A1357" w:rsidRPr="006A1357">
        <w:rPr>
          <w:rFonts w:ascii="Arial" w:hAnsi="Arial" w:cs="Arial"/>
          <w:lang w:val="ru-RU"/>
        </w:rPr>
        <w:t>команды</w:t>
      </w:r>
      <w:r w:rsidRPr="006A1357">
        <w:rPr>
          <w:rFonts w:ascii="Arial" w:hAnsi="Arial" w:cs="Arial"/>
          <w:lang w:val="ru-RU"/>
        </w:rPr>
        <w:t xml:space="preserve"> со всей организации и </w:t>
      </w:r>
      <w:r w:rsidR="006A1357" w:rsidRPr="006A1357">
        <w:rPr>
          <w:rFonts w:ascii="Arial" w:hAnsi="Arial" w:cs="Arial"/>
          <w:lang w:val="ru-RU"/>
        </w:rPr>
        <w:t>способность наделять</w:t>
      </w:r>
      <w:r w:rsidRPr="006A1357">
        <w:rPr>
          <w:rFonts w:ascii="Arial" w:hAnsi="Arial" w:cs="Arial"/>
          <w:lang w:val="ru-RU"/>
        </w:rPr>
        <w:t xml:space="preserve"> </w:t>
      </w:r>
      <w:r w:rsidR="006A1357" w:rsidRPr="006A1357">
        <w:rPr>
          <w:rFonts w:ascii="Arial" w:hAnsi="Arial" w:cs="Arial"/>
          <w:lang w:val="ru-RU"/>
        </w:rPr>
        <w:t xml:space="preserve">рабочие группы </w:t>
      </w:r>
      <w:r w:rsidRPr="006A1357">
        <w:rPr>
          <w:rFonts w:ascii="Arial" w:hAnsi="Arial" w:cs="Arial"/>
          <w:lang w:val="ru-RU"/>
        </w:rPr>
        <w:t xml:space="preserve">полномочиями </w:t>
      </w:r>
      <w:r w:rsidR="006A1357" w:rsidRPr="006A1357">
        <w:rPr>
          <w:rFonts w:ascii="Arial" w:hAnsi="Arial" w:cs="Arial"/>
          <w:lang w:val="ru-RU"/>
        </w:rPr>
        <w:t>на</w:t>
      </w:r>
      <w:r w:rsidRPr="006A1357">
        <w:rPr>
          <w:rFonts w:ascii="Arial" w:hAnsi="Arial" w:cs="Arial"/>
          <w:lang w:val="ru-RU"/>
        </w:rPr>
        <w:t xml:space="preserve"> приняти</w:t>
      </w:r>
      <w:r w:rsidR="006A1357" w:rsidRPr="006A1357">
        <w:rPr>
          <w:rFonts w:ascii="Arial" w:hAnsi="Arial" w:cs="Arial"/>
          <w:lang w:val="ru-RU"/>
        </w:rPr>
        <w:t>е</w:t>
      </w:r>
      <w:r w:rsidR="006A1357">
        <w:rPr>
          <w:rFonts w:ascii="Arial" w:hAnsi="Arial" w:cs="Arial"/>
          <w:lang w:val="ru-RU"/>
        </w:rPr>
        <w:t xml:space="preserve"> решений</w:t>
      </w:r>
      <w:r w:rsidR="00E324F2" w:rsidRPr="006A1357">
        <w:rPr>
          <w:rFonts w:ascii="Arial" w:hAnsi="Arial" w:cs="Arial"/>
          <w:lang w:val="ru-RU"/>
        </w:rPr>
        <w:t xml:space="preserve">. </w:t>
      </w:r>
    </w:p>
    <w:p w14:paraId="161D43DC" w14:textId="77777777" w:rsidR="00E324F2" w:rsidRPr="006A1357" w:rsidRDefault="00E324F2" w:rsidP="00E324F2">
      <w:pPr>
        <w:pStyle w:val="ListParagraph"/>
        <w:ind w:left="0"/>
        <w:rPr>
          <w:rFonts w:ascii="Arial" w:hAnsi="Arial" w:cs="Arial"/>
          <w:lang w:val="ru-RU"/>
        </w:rPr>
      </w:pPr>
    </w:p>
    <w:p w14:paraId="7BC100AC" w14:textId="02765110" w:rsidR="00E324F2" w:rsidRPr="005D24C1" w:rsidRDefault="005460AD" w:rsidP="005460AD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5460AD">
        <w:rPr>
          <w:rFonts w:ascii="Arial" w:hAnsi="Arial" w:cs="Arial"/>
          <w:lang w:val="ru-RU"/>
        </w:rPr>
        <w:t xml:space="preserve">Реализация вытекающей из СССП программы работы ВОИС требует динамизма и гибкости со стороны Организации для адаптации </w:t>
      </w:r>
      <w:r w:rsidR="005D24C1">
        <w:rPr>
          <w:rFonts w:ascii="Arial" w:hAnsi="Arial" w:cs="Arial"/>
          <w:lang w:val="ru-RU"/>
        </w:rPr>
        <w:t xml:space="preserve">кадрового </w:t>
      </w:r>
      <w:r w:rsidRPr="005460AD">
        <w:rPr>
          <w:rFonts w:ascii="Arial" w:hAnsi="Arial" w:cs="Arial"/>
          <w:lang w:val="ru-RU"/>
        </w:rPr>
        <w:t>состава и</w:t>
      </w:r>
      <w:r w:rsidR="005D24C1">
        <w:rPr>
          <w:rFonts w:ascii="Arial" w:hAnsi="Arial" w:cs="Arial"/>
          <w:lang w:val="ru-RU"/>
        </w:rPr>
        <w:t xml:space="preserve"> потенциала </w:t>
      </w:r>
      <w:r w:rsidRPr="005460AD">
        <w:rPr>
          <w:rFonts w:ascii="Arial" w:hAnsi="Arial" w:cs="Arial"/>
          <w:lang w:val="ru-RU"/>
        </w:rPr>
        <w:t>к меняющимся организационным потребностям и новым методам работы.  В настоящее время подразделения ВОИС не считают, что они обладают такой гибкостью.  Анализ кадровых изменений, проведенный в июне 2021 г.</w:t>
      </w:r>
      <w:r w:rsidR="005D24C1">
        <w:rPr>
          <w:rFonts w:ascii="Arial" w:hAnsi="Arial" w:cs="Arial"/>
          <w:lang w:val="ru-RU"/>
        </w:rPr>
        <w:t>, подтверждает это мнение</w:t>
      </w:r>
      <w:r w:rsidR="00E324F2" w:rsidRPr="005D24C1">
        <w:rPr>
          <w:rFonts w:ascii="Arial" w:hAnsi="Arial" w:cs="Arial"/>
          <w:lang w:val="ru-RU"/>
        </w:rPr>
        <w:t>:</w:t>
      </w:r>
    </w:p>
    <w:p w14:paraId="3643B7B4" w14:textId="600648A2" w:rsidR="00E324F2" w:rsidRPr="002404E5" w:rsidRDefault="005D24C1" w:rsidP="002404E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404E5">
        <w:rPr>
          <w:rFonts w:ascii="Arial" w:hAnsi="Arial" w:cs="Arial"/>
          <w:lang w:val="ru-RU"/>
        </w:rPr>
        <w:t>71 процент из 1579 сотрудников работают по обычным контрактам, 4</w:t>
      </w:r>
      <w:r w:rsidRPr="002404E5">
        <w:rPr>
          <w:rFonts w:ascii="Arial" w:hAnsi="Arial" w:cs="Arial"/>
        </w:rPr>
        <w:t> </w:t>
      </w:r>
      <w:r w:rsidRPr="002404E5">
        <w:rPr>
          <w:rFonts w:ascii="Arial" w:hAnsi="Arial" w:cs="Arial"/>
          <w:lang w:val="ru-RU"/>
        </w:rPr>
        <w:t>процента</w:t>
      </w:r>
      <w:r w:rsidRPr="002404E5">
        <w:rPr>
          <w:rFonts w:ascii="Arial" w:hAnsi="Arial" w:cs="Arial"/>
        </w:rPr>
        <w:t> </w:t>
      </w:r>
      <w:r w:rsidRPr="002404E5">
        <w:rPr>
          <w:rFonts w:ascii="Arial" w:hAnsi="Arial" w:cs="Arial"/>
          <w:lang w:val="ru-RU"/>
        </w:rPr>
        <w:t xml:space="preserve">— по временным контрактам и 25 процентов не являются штатными сотрудниками.  Учитывая растущие потребности Организации в новых навыках и существующие ограничения на количество должностей, можно ожидать, что доля </w:t>
      </w:r>
      <w:r w:rsidR="007E305B" w:rsidRPr="002404E5">
        <w:rPr>
          <w:rFonts w:ascii="Arial" w:hAnsi="Arial" w:cs="Arial"/>
          <w:lang w:val="ru-RU"/>
        </w:rPr>
        <w:t xml:space="preserve">внештатных сотрудников </w:t>
      </w:r>
      <w:r w:rsidRPr="002404E5">
        <w:rPr>
          <w:rFonts w:ascii="Arial" w:hAnsi="Arial" w:cs="Arial"/>
          <w:lang w:val="ru-RU"/>
        </w:rPr>
        <w:t xml:space="preserve">будет расти.  Хотя увеличение численности </w:t>
      </w:r>
      <w:r w:rsidR="007E305B" w:rsidRPr="002404E5">
        <w:rPr>
          <w:rFonts w:ascii="Arial" w:hAnsi="Arial" w:cs="Arial"/>
          <w:lang w:val="ru-RU"/>
        </w:rPr>
        <w:t xml:space="preserve">временных сотрудников </w:t>
      </w:r>
      <w:r w:rsidRPr="002404E5">
        <w:rPr>
          <w:rFonts w:ascii="Arial" w:hAnsi="Arial" w:cs="Arial"/>
          <w:lang w:val="ru-RU"/>
        </w:rPr>
        <w:t>соответствует текущим изменениям на рынке труда</w:t>
      </w:r>
      <w:r w:rsidR="007E305B" w:rsidRPr="002404E5">
        <w:rPr>
          <w:rFonts w:ascii="Arial" w:hAnsi="Arial" w:cs="Arial"/>
          <w:lang w:val="ru-RU"/>
        </w:rPr>
        <w:t xml:space="preserve"> в целом</w:t>
      </w:r>
      <w:r w:rsidRPr="002404E5">
        <w:rPr>
          <w:rFonts w:ascii="Arial" w:hAnsi="Arial" w:cs="Arial"/>
          <w:lang w:val="ru-RU"/>
        </w:rPr>
        <w:t>, где меняются карьерные ожидания и среди молодых поколений работников вс</w:t>
      </w:r>
      <w:r w:rsidR="007E305B" w:rsidRPr="002404E5">
        <w:rPr>
          <w:rFonts w:ascii="Arial" w:hAnsi="Arial" w:cs="Arial"/>
          <w:lang w:val="ru-RU"/>
        </w:rPr>
        <w:t>е</w:t>
      </w:r>
      <w:r w:rsidRPr="002404E5">
        <w:rPr>
          <w:rFonts w:ascii="Arial" w:hAnsi="Arial" w:cs="Arial"/>
          <w:lang w:val="ru-RU"/>
        </w:rPr>
        <w:t xml:space="preserve"> большее распространение получает стремление к </w:t>
      </w:r>
      <w:r w:rsidR="002404E5" w:rsidRPr="002404E5">
        <w:rPr>
          <w:rFonts w:ascii="Arial" w:hAnsi="Arial" w:cs="Arial"/>
          <w:lang w:val="ru-RU"/>
        </w:rPr>
        <w:t>построению карьеры на основе портфельного подхода</w:t>
      </w:r>
      <w:r w:rsidRPr="002404E5">
        <w:rPr>
          <w:rFonts w:ascii="Arial" w:hAnsi="Arial" w:cs="Arial"/>
          <w:lang w:val="ru-RU"/>
        </w:rPr>
        <w:t xml:space="preserve">, а не к работе на одного работодателя, ВОИС должна </w:t>
      </w:r>
      <w:r w:rsidR="002404E5" w:rsidRPr="002404E5">
        <w:rPr>
          <w:rFonts w:ascii="Arial" w:hAnsi="Arial" w:cs="Arial"/>
          <w:lang w:val="ru-RU"/>
        </w:rPr>
        <w:t>обеспечить сохранение</w:t>
      </w:r>
      <w:r w:rsidRPr="002404E5">
        <w:rPr>
          <w:rFonts w:ascii="Arial" w:hAnsi="Arial" w:cs="Arial"/>
          <w:lang w:val="ru-RU"/>
        </w:rPr>
        <w:t xml:space="preserve"> </w:t>
      </w:r>
      <w:r w:rsidR="002404E5" w:rsidRPr="002404E5">
        <w:rPr>
          <w:rFonts w:ascii="Arial" w:hAnsi="Arial" w:cs="Arial"/>
          <w:lang w:val="ru-RU"/>
        </w:rPr>
        <w:t xml:space="preserve">штатных сотрудников со специализированными навыками, которые важны </w:t>
      </w:r>
      <w:r w:rsidRPr="002404E5">
        <w:rPr>
          <w:rFonts w:ascii="Arial" w:hAnsi="Arial" w:cs="Arial"/>
          <w:lang w:val="ru-RU"/>
        </w:rPr>
        <w:t xml:space="preserve">для удовлетворения новых потребностей </w:t>
      </w:r>
      <w:r w:rsidR="002404E5" w:rsidRPr="002404E5">
        <w:rPr>
          <w:rFonts w:ascii="Arial" w:hAnsi="Arial" w:cs="Arial"/>
          <w:lang w:val="ru-RU"/>
        </w:rPr>
        <w:t>Организации</w:t>
      </w:r>
      <w:r w:rsidRPr="002404E5">
        <w:rPr>
          <w:rFonts w:ascii="Arial" w:hAnsi="Arial" w:cs="Arial"/>
          <w:lang w:val="ru-RU"/>
        </w:rPr>
        <w:t>.  Привлечение таких специалистов на краткос</w:t>
      </w:r>
      <w:r w:rsidR="002404E5" w:rsidRPr="002404E5">
        <w:rPr>
          <w:rFonts w:ascii="Arial" w:hAnsi="Arial" w:cs="Arial"/>
          <w:lang w:val="ru-RU"/>
        </w:rPr>
        <w:t xml:space="preserve">рочной основе или через внешние агентства </w:t>
      </w:r>
      <w:r w:rsidRPr="002404E5">
        <w:rPr>
          <w:rFonts w:ascii="Arial" w:hAnsi="Arial" w:cs="Arial"/>
          <w:lang w:val="ru-RU"/>
        </w:rPr>
        <w:t>увеличит деловые риски и приведет к общему увеличению затрат.  Поэтому ва</w:t>
      </w:r>
      <w:r w:rsidR="002404E5" w:rsidRPr="002404E5">
        <w:rPr>
          <w:rFonts w:ascii="Arial" w:hAnsi="Arial" w:cs="Arial"/>
          <w:lang w:val="ru-RU"/>
        </w:rPr>
        <w:t>жно достичь правильного баланса</w:t>
      </w:r>
      <w:r w:rsidR="00C248C2" w:rsidRPr="002404E5">
        <w:rPr>
          <w:rFonts w:ascii="Arial" w:hAnsi="Arial" w:cs="Arial"/>
        </w:rPr>
        <w:t>;</w:t>
      </w:r>
    </w:p>
    <w:p w14:paraId="5EEB398C" w14:textId="0CBE73B7" w:rsidR="00E324F2" w:rsidRPr="00860A55" w:rsidRDefault="0010435B" w:rsidP="00860A55">
      <w:pPr>
        <w:pStyle w:val="ListParagraph"/>
        <w:numPr>
          <w:ilvl w:val="0"/>
          <w:numId w:val="13"/>
        </w:numPr>
        <w:rPr>
          <w:rFonts w:ascii="Arial" w:hAnsi="Arial" w:cs="Arial"/>
          <w:lang w:val="ru-RU"/>
        </w:rPr>
      </w:pPr>
      <w:r w:rsidRPr="0010435B">
        <w:rPr>
          <w:rFonts w:ascii="Arial" w:hAnsi="Arial" w:cs="Arial"/>
          <w:lang w:val="ru-RU"/>
        </w:rPr>
        <w:t>около двух третей штатных сотрудников работают по постоянным/непрерывным контрактам, а одна треть — по срочным контрактам.  Это отличается от показателей большинства организаций ООН и других международных организаций, где более распространены срочные контракты, что позволяет им более гибко адаптировать штатное расписание к меняющимся организационным потребностям</w:t>
      </w:r>
      <w:r w:rsidR="00E324F2" w:rsidRPr="00860A55">
        <w:rPr>
          <w:rFonts w:ascii="Arial" w:hAnsi="Arial" w:cs="Arial"/>
          <w:lang w:val="ru-RU"/>
        </w:rPr>
        <w:t>;</w:t>
      </w:r>
    </w:p>
    <w:p w14:paraId="010BA2CE" w14:textId="79D53B86" w:rsidR="00E324F2" w:rsidRPr="00860A55" w:rsidRDefault="00860A55" w:rsidP="00860A55">
      <w:pPr>
        <w:pStyle w:val="ListParagraph"/>
        <w:numPr>
          <w:ilvl w:val="0"/>
          <w:numId w:val="13"/>
        </w:numPr>
        <w:rPr>
          <w:rFonts w:ascii="Arial" w:hAnsi="Arial" w:cs="Arial"/>
          <w:lang w:val="ru-RU"/>
        </w:rPr>
      </w:pPr>
      <w:r w:rsidRPr="00860A55">
        <w:rPr>
          <w:rFonts w:ascii="Arial" w:hAnsi="Arial" w:cs="Arial"/>
          <w:lang w:val="ru-RU"/>
        </w:rPr>
        <w:t>штатные сотрудники работают в Организации значительно дольше, чем в большинстве других международных организаций.  Около трети штатных сотрудников работают в Организации более 20 лет, тогда как в ООН в цело</w:t>
      </w:r>
      <w:r>
        <w:rPr>
          <w:rFonts w:ascii="Arial" w:hAnsi="Arial" w:cs="Arial"/>
          <w:lang w:val="ru-RU"/>
        </w:rPr>
        <w:t>м</w:t>
      </w:r>
      <w:r w:rsidRPr="00860A5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доля таких сотрудников </w:t>
      </w:r>
      <w:r w:rsidRPr="00860A55">
        <w:rPr>
          <w:rFonts w:ascii="Arial" w:hAnsi="Arial" w:cs="Arial"/>
          <w:lang w:val="ru-RU"/>
        </w:rPr>
        <w:t xml:space="preserve">составляет 10 процентов, а в некоторых других международных организациях еще меньше.  Соответственно, число недавно </w:t>
      </w:r>
      <w:r w:rsidRPr="00860A55">
        <w:rPr>
          <w:rFonts w:ascii="Arial" w:hAnsi="Arial" w:cs="Arial"/>
          <w:lang w:val="ru-RU"/>
        </w:rPr>
        <w:lastRenderedPageBreak/>
        <w:t xml:space="preserve">пришедших в Организацию сотрудников значительно </w:t>
      </w:r>
      <w:r>
        <w:rPr>
          <w:rFonts w:ascii="Arial" w:hAnsi="Arial" w:cs="Arial"/>
          <w:lang w:val="ru-RU"/>
        </w:rPr>
        <w:t>меньше</w:t>
      </w:r>
      <w:r w:rsidRPr="00860A55">
        <w:rPr>
          <w:rFonts w:ascii="Arial" w:hAnsi="Arial" w:cs="Arial"/>
          <w:lang w:val="ru-RU"/>
        </w:rPr>
        <w:t>, чем в д</w:t>
      </w:r>
      <w:r>
        <w:rPr>
          <w:rFonts w:ascii="Arial" w:hAnsi="Arial" w:cs="Arial"/>
          <w:lang w:val="ru-RU"/>
        </w:rPr>
        <w:t>ругих сопоставимых организациях</w:t>
      </w:r>
      <w:r w:rsidR="00E324F2" w:rsidRPr="00860A55">
        <w:rPr>
          <w:rFonts w:ascii="Arial" w:hAnsi="Arial" w:cs="Arial"/>
          <w:lang w:val="ru-RU"/>
        </w:rPr>
        <w:t>;</w:t>
      </w:r>
    </w:p>
    <w:p w14:paraId="36715E60" w14:textId="759E43DB" w:rsidR="00E324F2" w:rsidRPr="00822A43" w:rsidRDefault="00822A43" w:rsidP="00822A4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22A43">
        <w:rPr>
          <w:rFonts w:ascii="Arial" w:hAnsi="Arial" w:cs="Arial"/>
          <w:lang w:val="ru-RU"/>
        </w:rPr>
        <w:t>в результате стабильности контрактов и длительного срока службы штатные сотрудники Организации старше, чем в большинстве организаций системы ООН, причем во многих случаях примерно на 10 лет.  Медианный</w:t>
      </w:r>
      <w:r>
        <w:rPr>
          <w:rFonts w:ascii="Arial" w:hAnsi="Arial" w:cs="Arial"/>
          <w:lang w:val="ru-RU"/>
        </w:rPr>
        <w:t xml:space="preserve"> возраст составляет 51 год</w:t>
      </w:r>
      <w:r w:rsidR="00E324F2" w:rsidRPr="00822A43">
        <w:rPr>
          <w:rFonts w:ascii="Arial" w:hAnsi="Arial" w:cs="Arial"/>
        </w:rPr>
        <w:t>;</w:t>
      </w:r>
    </w:p>
    <w:p w14:paraId="363E62CB" w14:textId="5D3ED121" w:rsidR="00E324F2" w:rsidRPr="00822A43" w:rsidRDefault="00822A43" w:rsidP="00822A43">
      <w:pPr>
        <w:pStyle w:val="ListParagraph"/>
        <w:numPr>
          <w:ilvl w:val="0"/>
          <w:numId w:val="13"/>
        </w:numPr>
        <w:rPr>
          <w:rFonts w:ascii="Arial" w:hAnsi="Arial" w:cs="Arial"/>
          <w:lang w:val="ru-RU"/>
        </w:rPr>
      </w:pPr>
      <w:r w:rsidRPr="00822A43">
        <w:rPr>
          <w:rFonts w:ascii="Arial" w:hAnsi="Arial" w:cs="Arial"/>
          <w:lang w:val="ru-RU"/>
        </w:rPr>
        <w:t xml:space="preserve">внешняя мобильность среди штатных сотрудников низкая, и показатели текучести кадров в последние годы </w:t>
      </w:r>
      <w:r>
        <w:rPr>
          <w:rFonts w:ascii="Arial" w:hAnsi="Arial" w:cs="Arial"/>
          <w:lang w:val="ru-RU"/>
        </w:rPr>
        <w:t>составляют от</w:t>
      </w:r>
      <w:r w:rsidRPr="00822A43">
        <w:rPr>
          <w:rFonts w:ascii="Arial" w:hAnsi="Arial" w:cs="Arial"/>
          <w:lang w:val="ru-RU"/>
        </w:rPr>
        <w:t xml:space="preserve"> 4</w:t>
      </w:r>
      <w:r>
        <w:rPr>
          <w:rFonts w:ascii="Arial" w:hAnsi="Arial" w:cs="Arial"/>
          <w:lang w:val="ru-RU"/>
        </w:rPr>
        <w:t xml:space="preserve"> до </w:t>
      </w:r>
      <w:r w:rsidRPr="00822A43">
        <w:rPr>
          <w:rFonts w:ascii="Arial" w:hAnsi="Arial" w:cs="Arial"/>
          <w:lang w:val="ru-RU"/>
        </w:rPr>
        <w:t>6 процентов в год.  В отличие от большинства международных организаций, основной причиной ухода из Организации является выход на пенсию, причем на</w:t>
      </w:r>
      <w:r>
        <w:rPr>
          <w:rFonts w:ascii="Arial" w:hAnsi="Arial" w:cs="Arial"/>
          <w:lang w:val="ru-RU"/>
        </w:rPr>
        <w:t xml:space="preserve"> ее</w:t>
      </w:r>
      <w:r w:rsidRPr="00822A43">
        <w:rPr>
          <w:rFonts w:ascii="Arial" w:hAnsi="Arial" w:cs="Arial"/>
          <w:lang w:val="ru-RU"/>
        </w:rPr>
        <w:t xml:space="preserve"> долю приходится почти половина всех увольнений.  В других сопоставимых организациях двумя основными причинами ухода из организации являются, как правило, «окончание контракта» и «увольнение по собственному желанию»</w:t>
      </w:r>
      <w:r w:rsidR="00E324F2" w:rsidRPr="00822A43">
        <w:rPr>
          <w:rFonts w:ascii="Arial" w:hAnsi="Arial" w:cs="Arial"/>
          <w:lang w:val="ru-RU"/>
        </w:rPr>
        <w:t>.</w:t>
      </w:r>
    </w:p>
    <w:p w14:paraId="1260C37D" w14:textId="77777777" w:rsidR="00E324F2" w:rsidRPr="00822A43" w:rsidRDefault="00E324F2" w:rsidP="00E324F2">
      <w:pPr>
        <w:pStyle w:val="ListParagraph"/>
        <w:ind w:left="1080"/>
        <w:rPr>
          <w:rFonts w:ascii="Arial" w:hAnsi="Arial" w:cs="Arial"/>
          <w:lang w:val="ru-RU"/>
        </w:rPr>
      </w:pPr>
    </w:p>
    <w:p w14:paraId="25385FAA" w14:textId="5B8D959D" w:rsidR="00E324F2" w:rsidRPr="00013F2D" w:rsidRDefault="00013F2D" w:rsidP="00013F2D">
      <w:pPr>
        <w:pStyle w:val="ListParagraph"/>
        <w:numPr>
          <w:ilvl w:val="0"/>
          <w:numId w:val="10"/>
        </w:numPr>
        <w:tabs>
          <w:tab w:val="left" w:pos="540"/>
        </w:tabs>
        <w:ind w:left="0" w:firstLine="0"/>
        <w:rPr>
          <w:rFonts w:ascii="Arial" w:hAnsi="Arial" w:cs="Arial"/>
          <w:lang w:val="ru-RU"/>
        </w:rPr>
      </w:pPr>
      <w:r w:rsidRPr="00013F2D">
        <w:rPr>
          <w:rFonts w:ascii="Arial" w:hAnsi="Arial" w:cs="Arial"/>
          <w:lang w:val="ru-RU"/>
        </w:rPr>
        <w:t>Еще одно примечательное отличие от многих организаций системы ООН и других международных организаций в плане динамики численности персонала заключается в том, что в прошлом реструктуризация подразделений очень редко использовалась ВОИС для адаптации Организации, в частности структуры штатов на уровне подразделений, к меняющимся организационным потребностям</w:t>
      </w:r>
      <w:r w:rsidR="00E324F2" w:rsidRPr="00013F2D">
        <w:rPr>
          <w:rFonts w:ascii="Arial" w:hAnsi="Arial" w:cs="Arial"/>
          <w:lang w:val="ru-RU"/>
        </w:rPr>
        <w:t>.</w:t>
      </w:r>
    </w:p>
    <w:p w14:paraId="7EBABAA5" w14:textId="77777777" w:rsidR="00E324F2" w:rsidRPr="00013F2D" w:rsidRDefault="00E324F2" w:rsidP="00E324F2">
      <w:pPr>
        <w:pStyle w:val="ListParagraph"/>
        <w:tabs>
          <w:tab w:val="left" w:pos="540"/>
        </w:tabs>
        <w:ind w:left="0"/>
        <w:rPr>
          <w:rFonts w:ascii="Arial" w:hAnsi="Arial" w:cs="Arial"/>
          <w:lang w:val="ru-RU"/>
        </w:rPr>
      </w:pPr>
    </w:p>
    <w:p w14:paraId="5C974D7E" w14:textId="174124B7" w:rsidR="00E324F2" w:rsidRPr="00B921BF" w:rsidRDefault="00B921BF" w:rsidP="00B921BF">
      <w:pPr>
        <w:pStyle w:val="ListParagraph"/>
        <w:numPr>
          <w:ilvl w:val="0"/>
          <w:numId w:val="10"/>
        </w:numPr>
        <w:tabs>
          <w:tab w:val="left" w:pos="540"/>
        </w:tabs>
        <w:ind w:left="0" w:firstLine="0"/>
        <w:rPr>
          <w:rFonts w:ascii="Arial" w:hAnsi="Arial" w:cs="Arial"/>
          <w:lang w:val="ru-RU"/>
        </w:rPr>
      </w:pPr>
      <w:r w:rsidRPr="00B921BF">
        <w:rPr>
          <w:rFonts w:ascii="Arial" w:hAnsi="Arial" w:cs="Arial"/>
          <w:lang w:val="ru-RU"/>
        </w:rPr>
        <w:t>Все эти факторы в совокупности также замедлили достижение целей Организации в области многообразия.  Хотя был достигнут значительный прогресс, как показано в последнем Годовом отчете о людских ресурсах, требуется активизация усилий.  Повышение гибкости персонала в сочетании с проведением целенаправленной информационной работы и реализацией внутренних программ поддержки могло бы способствовать достижению целей Организа</w:t>
      </w:r>
      <w:r>
        <w:rPr>
          <w:rFonts w:ascii="Arial" w:hAnsi="Arial" w:cs="Arial"/>
          <w:lang w:val="ru-RU"/>
        </w:rPr>
        <w:t>ции в области многообразия</w:t>
      </w:r>
      <w:r w:rsidR="00E324F2" w:rsidRPr="00B921BF">
        <w:rPr>
          <w:rFonts w:ascii="Arial" w:hAnsi="Arial" w:cs="Arial"/>
          <w:lang w:val="ru-RU"/>
        </w:rPr>
        <w:t>.</w:t>
      </w:r>
    </w:p>
    <w:p w14:paraId="3384B6DD" w14:textId="77777777" w:rsidR="00E324F2" w:rsidRPr="00B921BF" w:rsidRDefault="00E324F2" w:rsidP="00E324F2">
      <w:pPr>
        <w:pStyle w:val="ListParagraph"/>
        <w:rPr>
          <w:rFonts w:ascii="Arial" w:hAnsi="Arial" w:cs="Arial"/>
          <w:lang w:val="ru-RU"/>
        </w:rPr>
      </w:pPr>
    </w:p>
    <w:p w14:paraId="0567F8D5" w14:textId="7355D9F7" w:rsidR="00E324F2" w:rsidRPr="009430E6" w:rsidRDefault="00D24B38" w:rsidP="00B921BF">
      <w:pPr>
        <w:pStyle w:val="ListParagraph"/>
        <w:numPr>
          <w:ilvl w:val="0"/>
          <w:numId w:val="10"/>
        </w:numPr>
        <w:tabs>
          <w:tab w:val="left" w:pos="540"/>
        </w:tabs>
        <w:ind w:left="0" w:firstLine="0"/>
        <w:rPr>
          <w:rFonts w:ascii="Arial" w:hAnsi="Arial" w:cs="Arial"/>
          <w:lang w:val="ru-RU"/>
        </w:rPr>
      </w:pPr>
      <w:r w:rsidRPr="00D24B38">
        <w:rPr>
          <w:rFonts w:ascii="Arial" w:hAnsi="Arial" w:cs="Arial"/>
          <w:lang w:val="ru-RU"/>
        </w:rPr>
        <w:t>Если</w:t>
      </w:r>
      <w:r w:rsidR="00B921BF" w:rsidRPr="00D24B38">
        <w:rPr>
          <w:rFonts w:ascii="Arial" w:hAnsi="Arial" w:cs="Arial"/>
          <w:lang w:val="ru-RU"/>
        </w:rPr>
        <w:t xml:space="preserve"> показатели текучести кадров существенно не изменятся и в период</w:t>
      </w:r>
      <w:r w:rsidR="00AA0414" w:rsidRPr="00D24B38">
        <w:rPr>
          <w:rFonts w:ascii="Arial" w:hAnsi="Arial" w:cs="Arial"/>
          <w:lang w:val="ru-RU"/>
        </w:rPr>
        <w:t xml:space="preserve"> реализации С</w:t>
      </w:r>
      <w:r w:rsidR="00B921BF" w:rsidRPr="00D24B38">
        <w:rPr>
          <w:rFonts w:ascii="Arial" w:hAnsi="Arial" w:cs="Arial"/>
          <w:lang w:val="ru-RU"/>
        </w:rPr>
        <w:t>ССП сохранятся тенденции ухода сотрудников</w:t>
      </w:r>
      <w:r w:rsidR="00AA0414" w:rsidRPr="00D24B38">
        <w:rPr>
          <w:rFonts w:ascii="Arial" w:hAnsi="Arial" w:cs="Arial"/>
          <w:lang w:val="ru-RU"/>
        </w:rPr>
        <w:t xml:space="preserve"> из Организации</w:t>
      </w:r>
      <w:r w:rsidR="00B921BF" w:rsidRPr="00D24B38">
        <w:rPr>
          <w:rFonts w:ascii="Arial" w:hAnsi="Arial" w:cs="Arial"/>
          <w:lang w:val="ru-RU"/>
        </w:rPr>
        <w:t xml:space="preserve">, наблюдавшиеся в последние несколько лет, </w:t>
      </w:r>
      <w:r w:rsidRPr="00D24B38">
        <w:rPr>
          <w:rFonts w:ascii="Arial" w:hAnsi="Arial" w:cs="Arial"/>
          <w:lang w:val="ru-RU"/>
        </w:rPr>
        <w:t xml:space="preserve">то в перспективе </w:t>
      </w:r>
      <w:r w:rsidR="00B921BF" w:rsidRPr="00D24B38">
        <w:rPr>
          <w:rFonts w:ascii="Arial" w:hAnsi="Arial" w:cs="Arial"/>
          <w:lang w:val="ru-RU"/>
        </w:rPr>
        <w:t xml:space="preserve">Организация будет иметь ограниченные возможности для обновления своей базы </w:t>
      </w:r>
      <w:r w:rsidR="00AA0414" w:rsidRPr="00D24B38">
        <w:rPr>
          <w:rFonts w:ascii="Arial" w:hAnsi="Arial" w:cs="Arial"/>
          <w:lang w:val="ru-RU"/>
        </w:rPr>
        <w:t>специалистов</w:t>
      </w:r>
      <w:r w:rsidR="00B921BF" w:rsidRPr="00D24B38">
        <w:rPr>
          <w:rFonts w:ascii="Arial" w:hAnsi="Arial" w:cs="Arial"/>
          <w:lang w:val="ru-RU"/>
        </w:rPr>
        <w:t xml:space="preserve"> в ответ на меняющиеся потребности</w:t>
      </w:r>
      <w:r w:rsidR="00AA0414" w:rsidRPr="00D24B38">
        <w:rPr>
          <w:rFonts w:ascii="Arial" w:hAnsi="Arial" w:cs="Arial"/>
          <w:lang w:val="ru-RU"/>
        </w:rPr>
        <w:t xml:space="preserve">, </w:t>
      </w:r>
      <w:r w:rsidRPr="00D24B38">
        <w:rPr>
          <w:rFonts w:ascii="Arial" w:hAnsi="Arial" w:cs="Arial"/>
          <w:lang w:val="ru-RU"/>
        </w:rPr>
        <w:t>вытекающие из ее</w:t>
      </w:r>
      <w:r w:rsidR="00AA0414" w:rsidRPr="00D24B38">
        <w:rPr>
          <w:rFonts w:ascii="Arial" w:hAnsi="Arial" w:cs="Arial"/>
          <w:lang w:val="ru-RU"/>
        </w:rPr>
        <w:t xml:space="preserve"> программ</w:t>
      </w:r>
      <w:r w:rsidRPr="00D24B38">
        <w:rPr>
          <w:rFonts w:ascii="Arial" w:hAnsi="Arial" w:cs="Arial"/>
          <w:lang w:val="ru-RU"/>
        </w:rPr>
        <w:t>ы</w:t>
      </w:r>
      <w:r w:rsidR="00AA0414" w:rsidRPr="00D24B38">
        <w:rPr>
          <w:rFonts w:ascii="Arial" w:hAnsi="Arial" w:cs="Arial"/>
          <w:lang w:val="ru-RU"/>
        </w:rPr>
        <w:t xml:space="preserve"> работы</w:t>
      </w:r>
      <w:r w:rsidR="00B921BF" w:rsidRPr="00D24B38">
        <w:rPr>
          <w:rFonts w:ascii="Arial" w:hAnsi="Arial" w:cs="Arial"/>
          <w:lang w:val="ru-RU"/>
        </w:rPr>
        <w:t xml:space="preserve">.  </w:t>
      </w:r>
      <w:r w:rsidRPr="00D24B38">
        <w:rPr>
          <w:rFonts w:ascii="Arial" w:hAnsi="Arial" w:cs="Arial"/>
          <w:lang w:val="ru-RU"/>
        </w:rPr>
        <w:t>По этой причине</w:t>
      </w:r>
      <w:r w:rsidR="00B921BF" w:rsidRPr="00D24B38">
        <w:rPr>
          <w:rFonts w:ascii="Arial" w:hAnsi="Arial" w:cs="Arial"/>
          <w:lang w:val="ru-RU"/>
        </w:rPr>
        <w:t xml:space="preserve"> необходимо будет </w:t>
      </w:r>
      <w:r w:rsidR="00AA0414" w:rsidRPr="00D24B38">
        <w:rPr>
          <w:rFonts w:ascii="Arial" w:hAnsi="Arial" w:cs="Arial"/>
          <w:lang w:val="ru-RU"/>
        </w:rPr>
        <w:t>увеличить</w:t>
      </w:r>
      <w:r w:rsidR="00B921BF" w:rsidRPr="00D24B38">
        <w:rPr>
          <w:rFonts w:ascii="Arial" w:hAnsi="Arial" w:cs="Arial"/>
          <w:lang w:val="ru-RU"/>
        </w:rPr>
        <w:t xml:space="preserve"> гибкость </w:t>
      </w:r>
      <w:r w:rsidR="00AA0414" w:rsidRPr="00D24B38">
        <w:rPr>
          <w:rFonts w:ascii="Arial" w:hAnsi="Arial" w:cs="Arial"/>
          <w:lang w:val="ru-RU"/>
        </w:rPr>
        <w:t>посредством</w:t>
      </w:r>
      <w:r w:rsidR="00B921BF" w:rsidRPr="00D24B38">
        <w:rPr>
          <w:rFonts w:ascii="Arial" w:hAnsi="Arial" w:cs="Arial"/>
          <w:lang w:val="ru-RU"/>
        </w:rPr>
        <w:t xml:space="preserve"> </w:t>
      </w:r>
      <w:r w:rsidR="00AA0414" w:rsidRPr="00D24B38">
        <w:rPr>
          <w:rFonts w:ascii="Arial" w:hAnsi="Arial" w:cs="Arial"/>
          <w:lang w:val="ru-RU"/>
        </w:rPr>
        <w:t>активной реализации</w:t>
      </w:r>
      <w:r w:rsidR="00B921BF" w:rsidRPr="00D24B38">
        <w:rPr>
          <w:rFonts w:ascii="Arial" w:hAnsi="Arial" w:cs="Arial"/>
          <w:lang w:val="ru-RU"/>
        </w:rPr>
        <w:t xml:space="preserve"> программ в области управления персоналом, таких как </w:t>
      </w:r>
      <w:r w:rsidRPr="00D24B38">
        <w:rPr>
          <w:rFonts w:ascii="Arial" w:hAnsi="Arial" w:cs="Arial"/>
          <w:lang w:val="ru-RU"/>
        </w:rPr>
        <w:t>стимулирование</w:t>
      </w:r>
      <w:r w:rsidR="00B921BF" w:rsidRPr="00D24B38">
        <w:rPr>
          <w:rFonts w:ascii="Arial" w:hAnsi="Arial" w:cs="Arial"/>
          <w:lang w:val="ru-RU"/>
        </w:rPr>
        <w:t xml:space="preserve"> добровольного ухода</w:t>
      </w:r>
      <w:r w:rsidRPr="00D24B38">
        <w:rPr>
          <w:rFonts w:ascii="Arial" w:hAnsi="Arial" w:cs="Arial"/>
          <w:lang w:val="ru-RU"/>
        </w:rPr>
        <w:t xml:space="preserve"> из Организации</w:t>
      </w:r>
      <w:r w:rsidR="00B921BF" w:rsidRPr="00D24B38">
        <w:rPr>
          <w:rFonts w:ascii="Arial" w:hAnsi="Arial" w:cs="Arial"/>
          <w:lang w:val="ru-RU"/>
        </w:rPr>
        <w:t xml:space="preserve">, </w:t>
      </w:r>
      <w:r w:rsidRPr="00D24B38">
        <w:rPr>
          <w:rFonts w:ascii="Arial" w:hAnsi="Arial" w:cs="Arial"/>
          <w:lang w:val="ru-RU"/>
        </w:rPr>
        <w:t>повышение</w:t>
      </w:r>
      <w:r w:rsidR="00B921BF" w:rsidRPr="00D24B38">
        <w:rPr>
          <w:rFonts w:ascii="Arial" w:hAnsi="Arial" w:cs="Arial"/>
          <w:lang w:val="ru-RU"/>
        </w:rPr>
        <w:t xml:space="preserve"> эффективно</w:t>
      </w:r>
      <w:r w:rsidRPr="00D24B38">
        <w:rPr>
          <w:rFonts w:ascii="Arial" w:hAnsi="Arial" w:cs="Arial"/>
          <w:lang w:val="ru-RU"/>
        </w:rPr>
        <w:t>сти</w:t>
      </w:r>
      <w:r w:rsidR="00B921BF" w:rsidRPr="00D24B38">
        <w:rPr>
          <w:rFonts w:ascii="Arial" w:hAnsi="Arial" w:cs="Arial"/>
          <w:lang w:val="ru-RU"/>
        </w:rPr>
        <w:t xml:space="preserve"> использовани</w:t>
      </w:r>
      <w:r w:rsidRPr="00D24B38">
        <w:rPr>
          <w:rFonts w:ascii="Arial" w:hAnsi="Arial" w:cs="Arial"/>
          <w:lang w:val="ru-RU"/>
        </w:rPr>
        <w:t>я практики</w:t>
      </w:r>
      <w:r w:rsidR="00B921BF" w:rsidRPr="00D24B38">
        <w:rPr>
          <w:rFonts w:ascii="Arial" w:hAnsi="Arial" w:cs="Arial"/>
          <w:lang w:val="ru-RU"/>
        </w:rPr>
        <w:t xml:space="preserve"> прикомандирован</w:t>
      </w:r>
      <w:r w:rsidRPr="00D24B38">
        <w:rPr>
          <w:rFonts w:ascii="Arial" w:hAnsi="Arial" w:cs="Arial"/>
          <w:lang w:val="ru-RU"/>
        </w:rPr>
        <w:t>ия</w:t>
      </w:r>
      <w:r w:rsidR="00B921BF" w:rsidRPr="00D24B38">
        <w:rPr>
          <w:rFonts w:ascii="Arial" w:hAnsi="Arial" w:cs="Arial"/>
          <w:lang w:val="ru-RU"/>
        </w:rPr>
        <w:t>/откомандирован</w:t>
      </w:r>
      <w:r w:rsidRPr="00D24B38">
        <w:rPr>
          <w:rFonts w:ascii="Arial" w:hAnsi="Arial" w:cs="Arial"/>
          <w:lang w:val="ru-RU"/>
        </w:rPr>
        <w:t>ия сотрудников</w:t>
      </w:r>
      <w:r w:rsidR="00B921BF" w:rsidRPr="00D24B38">
        <w:rPr>
          <w:rFonts w:ascii="Arial" w:hAnsi="Arial" w:cs="Arial"/>
          <w:lang w:val="ru-RU"/>
        </w:rPr>
        <w:t xml:space="preserve"> и разработка программ обмена сотрудниками, которые могут </w:t>
      </w:r>
      <w:r w:rsidRPr="00D24B38">
        <w:rPr>
          <w:rFonts w:ascii="Arial" w:hAnsi="Arial" w:cs="Arial"/>
          <w:lang w:val="ru-RU"/>
        </w:rPr>
        <w:t>предусматривать</w:t>
      </w:r>
      <w:r w:rsidR="00B921BF" w:rsidRPr="00D24B38">
        <w:rPr>
          <w:rFonts w:ascii="Arial" w:hAnsi="Arial" w:cs="Arial"/>
          <w:lang w:val="ru-RU"/>
        </w:rPr>
        <w:t xml:space="preserve"> более частые обмены с более широкой сетью </w:t>
      </w:r>
      <w:r w:rsidRPr="00D24B38">
        <w:rPr>
          <w:rFonts w:ascii="Arial" w:hAnsi="Arial" w:cs="Arial"/>
          <w:lang w:val="ru-RU"/>
        </w:rPr>
        <w:t>связанных с ИС организаций</w:t>
      </w:r>
      <w:r w:rsidR="00B921BF" w:rsidRPr="00D24B38">
        <w:rPr>
          <w:rFonts w:ascii="Arial" w:hAnsi="Arial" w:cs="Arial"/>
          <w:lang w:val="ru-RU"/>
        </w:rPr>
        <w:t xml:space="preserve">, </w:t>
      </w:r>
      <w:r w:rsidRPr="00D24B38">
        <w:rPr>
          <w:rFonts w:ascii="Arial" w:hAnsi="Arial" w:cs="Arial"/>
          <w:lang w:val="ru-RU"/>
        </w:rPr>
        <w:t>когда</w:t>
      </w:r>
      <w:r w:rsidR="00B921BF" w:rsidRPr="00D24B38">
        <w:rPr>
          <w:rFonts w:ascii="Arial" w:hAnsi="Arial" w:cs="Arial"/>
          <w:lang w:val="ru-RU"/>
        </w:rPr>
        <w:t xml:space="preserve"> это целесообразно.  </w:t>
      </w:r>
      <w:r w:rsidRPr="00D24B38">
        <w:rPr>
          <w:rFonts w:ascii="Arial" w:hAnsi="Arial" w:cs="Arial"/>
          <w:lang w:val="ru-RU"/>
        </w:rPr>
        <w:t xml:space="preserve">Кроме того, Организации, вероятно, </w:t>
      </w:r>
      <w:r w:rsidR="00B921BF" w:rsidRPr="00D24B38">
        <w:rPr>
          <w:rFonts w:ascii="Arial" w:hAnsi="Arial" w:cs="Arial"/>
          <w:lang w:val="ru-RU"/>
        </w:rPr>
        <w:t xml:space="preserve">потребуется </w:t>
      </w:r>
      <w:r w:rsidRPr="00D24B38">
        <w:rPr>
          <w:rFonts w:ascii="Arial" w:hAnsi="Arial" w:cs="Arial"/>
          <w:lang w:val="ru-RU"/>
        </w:rPr>
        <w:t>реструктурировать</w:t>
      </w:r>
      <w:r w:rsidR="00B921BF" w:rsidRPr="00D24B38">
        <w:rPr>
          <w:rFonts w:ascii="Arial" w:hAnsi="Arial" w:cs="Arial"/>
          <w:lang w:val="ru-RU"/>
        </w:rPr>
        <w:t xml:space="preserve"> некоторы</w:t>
      </w:r>
      <w:r w:rsidRPr="00D24B38">
        <w:rPr>
          <w:rFonts w:ascii="Arial" w:hAnsi="Arial" w:cs="Arial"/>
          <w:lang w:val="ru-RU"/>
        </w:rPr>
        <w:t>е</w:t>
      </w:r>
      <w:r w:rsidR="00B921BF" w:rsidRPr="00D24B38">
        <w:rPr>
          <w:rFonts w:ascii="Arial" w:hAnsi="Arial" w:cs="Arial"/>
          <w:lang w:val="ru-RU"/>
        </w:rPr>
        <w:t xml:space="preserve"> област</w:t>
      </w:r>
      <w:r w:rsidRPr="00D24B38">
        <w:rPr>
          <w:rFonts w:ascii="Arial" w:hAnsi="Arial" w:cs="Arial"/>
          <w:lang w:val="ru-RU"/>
        </w:rPr>
        <w:t>и деятельности</w:t>
      </w:r>
      <w:r w:rsidR="00B921BF" w:rsidRPr="00D24B38">
        <w:rPr>
          <w:rFonts w:ascii="Arial" w:hAnsi="Arial" w:cs="Arial"/>
          <w:lang w:val="ru-RU"/>
        </w:rPr>
        <w:t xml:space="preserve">, </w:t>
      </w:r>
      <w:r w:rsidRPr="00D24B38">
        <w:rPr>
          <w:rFonts w:ascii="Arial" w:hAnsi="Arial" w:cs="Arial"/>
          <w:lang w:val="ru-RU"/>
        </w:rPr>
        <w:t xml:space="preserve">в которых происходят заметные изменения в плане программ работы и соответствующих потребностей </w:t>
      </w:r>
      <w:r w:rsidR="00B921BF" w:rsidRPr="00D24B38">
        <w:rPr>
          <w:rFonts w:ascii="Arial" w:hAnsi="Arial" w:cs="Arial"/>
          <w:lang w:val="ru-RU"/>
        </w:rPr>
        <w:t xml:space="preserve">в квалифицированных кадрах.  В определенной степени меняющиеся </w:t>
      </w:r>
      <w:r w:rsidRPr="00D24B38">
        <w:rPr>
          <w:rFonts w:ascii="Arial" w:hAnsi="Arial" w:cs="Arial"/>
          <w:lang w:val="ru-RU"/>
        </w:rPr>
        <w:t xml:space="preserve">потребности Организации </w:t>
      </w:r>
      <w:r w:rsidR="00B921BF" w:rsidRPr="00D24B38">
        <w:rPr>
          <w:rFonts w:ascii="Arial" w:hAnsi="Arial" w:cs="Arial"/>
          <w:lang w:val="ru-RU"/>
        </w:rPr>
        <w:t xml:space="preserve">могут быть удовлетворены за счет внутренней мобильности.  Более подробно этот вопрос будет обсуждаться в связи с усовершенствованием системы </w:t>
      </w:r>
      <w:r w:rsidRPr="00D24B38">
        <w:rPr>
          <w:rFonts w:ascii="Arial" w:hAnsi="Arial" w:cs="Arial"/>
          <w:lang w:val="ru-RU"/>
        </w:rPr>
        <w:t>карьерного роста</w:t>
      </w:r>
      <w:r w:rsidR="00E324F2" w:rsidRPr="00D24B38">
        <w:rPr>
          <w:rFonts w:ascii="Arial" w:hAnsi="Arial" w:cs="Arial"/>
          <w:lang w:val="ru-RU"/>
        </w:rPr>
        <w:t>.</w:t>
      </w:r>
    </w:p>
    <w:p w14:paraId="00C1ADDE" w14:textId="77777777" w:rsidR="00E324F2" w:rsidRPr="00D24B38" w:rsidRDefault="00E324F2" w:rsidP="00E324F2">
      <w:pPr>
        <w:pStyle w:val="ListParagraph"/>
        <w:rPr>
          <w:rFonts w:ascii="Arial" w:hAnsi="Arial" w:cs="Arial"/>
          <w:lang w:val="ru-RU"/>
        </w:rPr>
      </w:pPr>
    </w:p>
    <w:p w14:paraId="75502AF1" w14:textId="19020BB9" w:rsidR="00E324F2" w:rsidRPr="009430E6" w:rsidRDefault="00D50C14" w:rsidP="00D50C14">
      <w:pPr>
        <w:pStyle w:val="ListParagraph"/>
        <w:numPr>
          <w:ilvl w:val="0"/>
          <w:numId w:val="10"/>
        </w:numPr>
        <w:tabs>
          <w:tab w:val="left" w:pos="540"/>
        </w:tabs>
        <w:ind w:left="0" w:firstLine="0"/>
        <w:rPr>
          <w:rFonts w:ascii="Arial" w:hAnsi="Arial" w:cs="Arial"/>
          <w:lang w:val="ru-RU"/>
        </w:rPr>
      </w:pPr>
      <w:r w:rsidRPr="00E672E7">
        <w:rPr>
          <w:rFonts w:ascii="Arial" w:hAnsi="Arial" w:cs="Arial"/>
          <w:lang w:val="ru-RU"/>
        </w:rPr>
        <w:t>Повышение оперативности, гибкости и скорости адаптации к меняющимся потребностям Организации может быть достигнуто также путем оптимизации процесса принятия решений и реализации мер в области ЛР.  ДУЛР уже приступил к пересмотру процессов принятия решений в нескольких областях</w:t>
      </w:r>
      <w:r w:rsidR="00E672E7" w:rsidRPr="00E672E7">
        <w:rPr>
          <w:rFonts w:ascii="Arial" w:hAnsi="Arial" w:cs="Arial"/>
          <w:lang w:val="ru-RU"/>
        </w:rPr>
        <w:t>, связанных с ЛР, с</w:t>
      </w:r>
      <w:r w:rsidRPr="00E672E7">
        <w:rPr>
          <w:rFonts w:ascii="Arial" w:hAnsi="Arial" w:cs="Arial"/>
          <w:lang w:val="ru-RU"/>
        </w:rPr>
        <w:t xml:space="preserve"> целью </w:t>
      </w:r>
      <w:r w:rsidR="00E672E7" w:rsidRPr="00E672E7">
        <w:rPr>
          <w:rFonts w:ascii="Arial" w:hAnsi="Arial" w:cs="Arial"/>
          <w:lang w:val="ru-RU"/>
        </w:rPr>
        <w:t>делегировать принятие</w:t>
      </w:r>
      <w:r w:rsidRPr="00E672E7">
        <w:rPr>
          <w:rFonts w:ascii="Arial" w:hAnsi="Arial" w:cs="Arial"/>
          <w:lang w:val="ru-RU"/>
        </w:rPr>
        <w:t xml:space="preserve"> </w:t>
      </w:r>
      <w:r w:rsidR="00E672E7" w:rsidRPr="00E672E7">
        <w:rPr>
          <w:rFonts w:ascii="Arial" w:hAnsi="Arial" w:cs="Arial"/>
          <w:lang w:val="ru-RU"/>
        </w:rPr>
        <w:t xml:space="preserve">кадровых </w:t>
      </w:r>
      <w:r w:rsidRPr="00E672E7">
        <w:rPr>
          <w:rFonts w:ascii="Arial" w:hAnsi="Arial" w:cs="Arial"/>
          <w:lang w:val="ru-RU"/>
        </w:rPr>
        <w:t>решений на соответствующие уровни управления</w:t>
      </w:r>
      <w:r w:rsidR="00E672E7" w:rsidRPr="00E672E7">
        <w:rPr>
          <w:rFonts w:ascii="Arial" w:hAnsi="Arial" w:cs="Arial"/>
          <w:lang w:val="ru-RU"/>
        </w:rPr>
        <w:t> —</w:t>
      </w:r>
      <w:r w:rsidRPr="00E672E7">
        <w:rPr>
          <w:rFonts w:ascii="Arial" w:hAnsi="Arial" w:cs="Arial"/>
          <w:lang w:val="ru-RU"/>
        </w:rPr>
        <w:t xml:space="preserve"> </w:t>
      </w:r>
      <w:r w:rsidRPr="00E672E7">
        <w:rPr>
          <w:rFonts w:ascii="Arial" w:hAnsi="Arial" w:cs="Arial"/>
          <w:lang w:val="ru-RU"/>
        </w:rPr>
        <w:lastRenderedPageBreak/>
        <w:t xml:space="preserve">либо директору по персоналу, либо линейному руководителю, ответственному за бюджеты и результаты деятельности.  Этот обзор соответствует текущим изменениям во многих сопоставимых международных организациях и будет продолжен в период </w:t>
      </w:r>
      <w:r w:rsidR="00E672E7" w:rsidRPr="00E672E7">
        <w:rPr>
          <w:rFonts w:ascii="Arial" w:hAnsi="Arial" w:cs="Arial"/>
          <w:lang w:val="ru-RU"/>
        </w:rPr>
        <w:t>реализации СССП</w:t>
      </w:r>
      <w:r w:rsidR="00E324F2" w:rsidRPr="00E672E7">
        <w:rPr>
          <w:rFonts w:ascii="Arial" w:hAnsi="Arial" w:cs="Arial"/>
          <w:lang w:val="ru-RU"/>
        </w:rPr>
        <w:t>.</w:t>
      </w:r>
    </w:p>
    <w:p w14:paraId="1F8C590D" w14:textId="77777777" w:rsidR="00E324F2" w:rsidRPr="00E672E7" w:rsidRDefault="00E324F2" w:rsidP="00E324F2">
      <w:pPr>
        <w:pStyle w:val="ListParagraph"/>
        <w:rPr>
          <w:rFonts w:ascii="Arial" w:hAnsi="Arial" w:cs="Arial"/>
          <w:lang w:val="ru-RU"/>
        </w:rPr>
      </w:pPr>
    </w:p>
    <w:p w14:paraId="6640FC65" w14:textId="04129F05" w:rsidR="00E324F2" w:rsidRPr="00547FC5" w:rsidRDefault="00547FC5" w:rsidP="00E75DEF">
      <w:pPr>
        <w:pStyle w:val="ListParagraph"/>
        <w:numPr>
          <w:ilvl w:val="0"/>
          <w:numId w:val="10"/>
        </w:numPr>
        <w:tabs>
          <w:tab w:val="left" w:pos="540"/>
        </w:tabs>
        <w:ind w:left="0" w:firstLine="0"/>
        <w:rPr>
          <w:rFonts w:ascii="Arial" w:hAnsi="Arial" w:cs="Arial"/>
          <w:lang w:val="ru-RU"/>
        </w:rPr>
      </w:pPr>
      <w:r w:rsidRPr="00547FC5">
        <w:rPr>
          <w:rFonts w:ascii="Arial" w:hAnsi="Arial" w:cs="Arial"/>
          <w:lang w:val="ru-RU"/>
        </w:rPr>
        <w:t>Кроме того, способность подразделений Организации адаптировать свои штаты к меняющимся программам работы и изменяющимся условиям деятельности зависит от способности находить гибкие кадровые решения.  В настоящее время кадровая политика Организации носит чрезмерно директивный характер</w:t>
      </w:r>
      <w:r>
        <w:rPr>
          <w:rFonts w:ascii="Arial" w:hAnsi="Arial" w:cs="Arial"/>
          <w:lang w:val="ru-RU"/>
        </w:rPr>
        <w:t> —</w:t>
      </w:r>
      <w:r w:rsidRPr="00547FC5">
        <w:rPr>
          <w:rFonts w:ascii="Arial" w:hAnsi="Arial" w:cs="Arial"/>
          <w:lang w:val="ru-RU"/>
        </w:rPr>
        <w:t xml:space="preserve"> сверх того, что требуется в соответствии с Положениями и правилами о персонале ООН.  ДУЛР приступит к пересмотру кадровой политики в целях ее постепенной адаптации к организационным потребностям и разработки политики с учетом специфики Организации на основе общих принципов, а не стремления регламентиро</w:t>
      </w:r>
      <w:r>
        <w:rPr>
          <w:rFonts w:ascii="Arial" w:hAnsi="Arial" w:cs="Arial"/>
          <w:lang w:val="ru-RU"/>
        </w:rPr>
        <w:t>вать все исключения</w:t>
      </w:r>
      <w:r w:rsidR="00E324F2" w:rsidRPr="00547FC5">
        <w:rPr>
          <w:rFonts w:ascii="Arial" w:hAnsi="Arial" w:cs="Arial"/>
          <w:lang w:val="ru-RU"/>
        </w:rPr>
        <w:t xml:space="preserve">. </w:t>
      </w:r>
    </w:p>
    <w:p w14:paraId="661FA321" w14:textId="77777777" w:rsidR="00E324F2" w:rsidRPr="00547FC5" w:rsidRDefault="00E324F2" w:rsidP="00E324F2">
      <w:pPr>
        <w:pStyle w:val="ListParagraph"/>
        <w:rPr>
          <w:rFonts w:ascii="Arial" w:hAnsi="Arial" w:cs="Arial"/>
          <w:lang w:val="ru-RU"/>
        </w:rPr>
      </w:pPr>
    </w:p>
    <w:p w14:paraId="66C20D2A" w14:textId="6F54D743" w:rsidR="00E324F2" w:rsidRPr="00E464EC" w:rsidRDefault="00D84C61" w:rsidP="00D84C61">
      <w:pPr>
        <w:pStyle w:val="ListParagraph"/>
        <w:numPr>
          <w:ilvl w:val="0"/>
          <w:numId w:val="10"/>
        </w:numPr>
        <w:tabs>
          <w:tab w:val="left" w:pos="540"/>
        </w:tabs>
        <w:ind w:left="0" w:firstLine="0"/>
        <w:rPr>
          <w:rFonts w:ascii="Arial" w:hAnsi="Arial" w:cs="Arial"/>
          <w:lang w:val="ru-RU"/>
        </w:rPr>
      </w:pPr>
      <w:r w:rsidRPr="00E464EC">
        <w:rPr>
          <w:rFonts w:ascii="Arial" w:hAnsi="Arial" w:cs="Arial"/>
          <w:lang w:val="ru-RU"/>
        </w:rPr>
        <w:t xml:space="preserve">Существующая система управления </w:t>
      </w:r>
      <w:r w:rsidR="00E464EC" w:rsidRPr="00E464EC">
        <w:rPr>
          <w:rFonts w:ascii="Arial" w:hAnsi="Arial" w:cs="Arial"/>
          <w:lang w:val="ru-RU"/>
        </w:rPr>
        <w:t>штатным расписанием</w:t>
      </w:r>
      <w:r w:rsidRPr="00E464EC">
        <w:rPr>
          <w:rFonts w:ascii="Arial" w:hAnsi="Arial" w:cs="Arial"/>
          <w:lang w:val="ru-RU"/>
        </w:rPr>
        <w:t xml:space="preserve"> не способствует гибкости </w:t>
      </w:r>
      <w:r w:rsidR="004465D2" w:rsidRPr="00E464EC">
        <w:rPr>
          <w:rFonts w:ascii="Arial" w:hAnsi="Arial" w:cs="Arial"/>
          <w:lang w:val="ru-RU"/>
        </w:rPr>
        <w:t>Организации</w:t>
      </w:r>
      <w:r w:rsidRPr="00E464EC">
        <w:rPr>
          <w:rFonts w:ascii="Arial" w:hAnsi="Arial" w:cs="Arial"/>
          <w:lang w:val="ru-RU"/>
        </w:rPr>
        <w:t>.  Напротив, она затрудняет гибкое реагирование Организации на новые вызовы, изменение стратегических приоритетов и использование</w:t>
      </w:r>
      <w:r w:rsidR="004465D2" w:rsidRPr="00E464EC">
        <w:rPr>
          <w:rFonts w:ascii="Arial" w:hAnsi="Arial" w:cs="Arial"/>
          <w:lang w:val="ru-RU"/>
        </w:rPr>
        <w:t xml:space="preserve"> </w:t>
      </w:r>
      <w:r w:rsidR="00E464EC" w:rsidRPr="00E464EC">
        <w:rPr>
          <w:rFonts w:ascii="Arial" w:hAnsi="Arial" w:cs="Arial"/>
          <w:lang w:val="ru-RU"/>
        </w:rPr>
        <w:t>ею</w:t>
      </w:r>
      <w:r w:rsidRPr="00E464EC">
        <w:rPr>
          <w:rFonts w:ascii="Arial" w:hAnsi="Arial" w:cs="Arial"/>
          <w:lang w:val="ru-RU"/>
        </w:rPr>
        <w:t xml:space="preserve"> новых возможно</w:t>
      </w:r>
      <w:r w:rsidR="004465D2" w:rsidRPr="00E464EC">
        <w:rPr>
          <w:rFonts w:ascii="Arial" w:hAnsi="Arial" w:cs="Arial"/>
          <w:lang w:val="ru-RU"/>
        </w:rPr>
        <w:t>стей на благо соответствующих</w:t>
      </w:r>
      <w:r w:rsidRPr="00E464EC">
        <w:rPr>
          <w:rFonts w:ascii="Arial" w:hAnsi="Arial" w:cs="Arial"/>
          <w:lang w:val="ru-RU"/>
        </w:rPr>
        <w:t xml:space="preserve"> заинтересованны</w:t>
      </w:r>
      <w:r w:rsidR="004465D2" w:rsidRPr="00E464EC">
        <w:rPr>
          <w:rFonts w:ascii="Arial" w:hAnsi="Arial" w:cs="Arial"/>
          <w:lang w:val="ru-RU"/>
        </w:rPr>
        <w:t>х</w:t>
      </w:r>
      <w:r w:rsidRPr="00E464EC">
        <w:rPr>
          <w:rFonts w:ascii="Arial" w:hAnsi="Arial" w:cs="Arial"/>
          <w:lang w:val="ru-RU"/>
        </w:rPr>
        <w:t xml:space="preserve"> сторон.  Некоторые междуна</w:t>
      </w:r>
      <w:r w:rsidR="00E464EC" w:rsidRPr="00E464EC">
        <w:rPr>
          <w:rFonts w:ascii="Arial" w:hAnsi="Arial" w:cs="Arial"/>
          <w:lang w:val="ru-RU"/>
        </w:rPr>
        <w:t>родные организации, в частности</w:t>
      </w:r>
      <w:r w:rsidRPr="00E464EC">
        <w:rPr>
          <w:rFonts w:ascii="Arial" w:hAnsi="Arial" w:cs="Arial"/>
          <w:lang w:val="ru-RU"/>
        </w:rPr>
        <w:t xml:space="preserve"> некоторые финансовые институты развития и крупные глобальные неправительственные организации (НПО), уже </w:t>
      </w:r>
      <w:r w:rsidR="004465D2" w:rsidRPr="00E464EC">
        <w:rPr>
          <w:rFonts w:ascii="Arial" w:hAnsi="Arial" w:cs="Arial"/>
          <w:lang w:val="ru-RU"/>
        </w:rPr>
        <w:t>отказались</w:t>
      </w:r>
      <w:r w:rsidRPr="00E464EC">
        <w:rPr>
          <w:rFonts w:ascii="Arial" w:hAnsi="Arial" w:cs="Arial"/>
          <w:lang w:val="ru-RU"/>
        </w:rPr>
        <w:t xml:space="preserve"> от </w:t>
      </w:r>
      <w:r w:rsidR="004465D2" w:rsidRPr="00E464EC">
        <w:rPr>
          <w:rFonts w:ascii="Arial" w:hAnsi="Arial" w:cs="Arial"/>
          <w:lang w:val="ru-RU"/>
        </w:rPr>
        <w:t>подобного</w:t>
      </w:r>
      <w:r w:rsidRPr="00E464EC">
        <w:rPr>
          <w:rFonts w:ascii="Arial" w:hAnsi="Arial" w:cs="Arial"/>
          <w:lang w:val="ru-RU"/>
        </w:rPr>
        <w:t xml:space="preserve"> </w:t>
      </w:r>
      <w:r w:rsidR="00E464EC" w:rsidRPr="00E464EC">
        <w:rPr>
          <w:rFonts w:ascii="Arial" w:hAnsi="Arial" w:cs="Arial"/>
          <w:lang w:val="ru-RU"/>
        </w:rPr>
        <w:t xml:space="preserve">подхода к </w:t>
      </w:r>
      <w:r w:rsidRPr="00E464EC">
        <w:rPr>
          <w:rFonts w:ascii="Arial" w:hAnsi="Arial" w:cs="Arial"/>
          <w:lang w:val="ru-RU"/>
        </w:rPr>
        <w:t>управлени</w:t>
      </w:r>
      <w:r w:rsidR="00E464EC" w:rsidRPr="00E464EC">
        <w:rPr>
          <w:rFonts w:ascii="Arial" w:hAnsi="Arial" w:cs="Arial"/>
          <w:lang w:val="ru-RU"/>
        </w:rPr>
        <w:t>ю</w:t>
      </w:r>
      <w:r w:rsidRPr="00E464EC">
        <w:rPr>
          <w:rFonts w:ascii="Arial" w:hAnsi="Arial" w:cs="Arial"/>
          <w:lang w:val="ru-RU"/>
        </w:rPr>
        <w:t xml:space="preserve"> своими </w:t>
      </w:r>
      <w:r w:rsidR="004465D2" w:rsidRPr="00E464EC">
        <w:rPr>
          <w:rFonts w:ascii="Arial" w:hAnsi="Arial" w:cs="Arial"/>
          <w:lang w:val="ru-RU"/>
        </w:rPr>
        <w:t>людскими</w:t>
      </w:r>
      <w:r w:rsidRPr="00E464EC">
        <w:rPr>
          <w:rFonts w:ascii="Arial" w:hAnsi="Arial" w:cs="Arial"/>
          <w:lang w:val="ru-RU"/>
        </w:rPr>
        <w:t xml:space="preserve"> ресурсами.  </w:t>
      </w:r>
      <w:r w:rsidR="00E464EC" w:rsidRPr="00E464EC">
        <w:rPr>
          <w:rFonts w:ascii="Arial" w:hAnsi="Arial" w:cs="Arial"/>
          <w:lang w:val="ru-RU"/>
        </w:rPr>
        <w:t>Ряд</w:t>
      </w:r>
      <w:r w:rsidRPr="00E464EC">
        <w:rPr>
          <w:rFonts w:ascii="Arial" w:hAnsi="Arial" w:cs="Arial"/>
          <w:lang w:val="ru-RU"/>
        </w:rPr>
        <w:t xml:space="preserve"> други</w:t>
      </w:r>
      <w:r w:rsidR="00E464EC" w:rsidRPr="00E464EC">
        <w:rPr>
          <w:rFonts w:ascii="Arial" w:hAnsi="Arial" w:cs="Arial"/>
          <w:lang w:val="ru-RU"/>
        </w:rPr>
        <w:t>х</w:t>
      </w:r>
      <w:r w:rsidRPr="00E464EC">
        <w:rPr>
          <w:rFonts w:ascii="Arial" w:hAnsi="Arial" w:cs="Arial"/>
          <w:lang w:val="ru-RU"/>
        </w:rPr>
        <w:t xml:space="preserve"> организаци</w:t>
      </w:r>
      <w:r w:rsidR="00E464EC" w:rsidRPr="00E464EC">
        <w:rPr>
          <w:rFonts w:ascii="Arial" w:hAnsi="Arial" w:cs="Arial"/>
          <w:lang w:val="ru-RU"/>
        </w:rPr>
        <w:t>й</w:t>
      </w:r>
      <w:r w:rsidRPr="00E464EC">
        <w:rPr>
          <w:rFonts w:ascii="Arial" w:hAnsi="Arial" w:cs="Arial"/>
          <w:lang w:val="ru-RU"/>
        </w:rPr>
        <w:t xml:space="preserve">, включая некоторые организации системы ООН, в настоящее время ищут пути перехода от управления </w:t>
      </w:r>
      <w:r w:rsidR="004465D2" w:rsidRPr="00E464EC">
        <w:rPr>
          <w:rFonts w:ascii="Arial" w:hAnsi="Arial" w:cs="Arial"/>
          <w:lang w:val="ru-RU"/>
        </w:rPr>
        <w:t>штатным расписанием</w:t>
      </w:r>
      <w:r w:rsidRPr="00E464EC">
        <w:rPr>
          <w:rFonts w:ascii="Arial" w:hAnsi="Arial" w:cs="Arial"/>
          <w:lang w:val="ru-RU"/>
        </w:rPr>
        <w:t xml:space="preserve"> к </w:t>
      </w:r>
      <w:r w:rsidR="00E464EC" w:rsidRPr="00E464EC">
        <w:rPr>
          <w:rFonts w:ascii="Arial" w:hAnsi="Arial" w:cs="Arial"/>
          <w:lang w:val="ru-RU"/>
        </w:rPr>
        <w:t>бюджетированию штатного расписания</w:t>
      </w:r>
      <w:r w:rsidRPr="00E464EC">
        <w:rPr>
          <w:rFonts w:ascii="Arial" w:hAnsi="Arial" w:cs="Arial"/>
          <w:lang w:val="ru-RU"/>
        </w:rPr>
        <w:t xml:space="preserve">, </w:t>
      </w:r>
      <w:r w:rsidR="00E464EC" w:rsidRPr="00E464EC">
        <w:rPr>
          <w:rFonts w:ascii="Arial" w:hAnsi="Arial" w:cs="Arial"/>
          <w:lang w:val="ru-RU"/>
        </w:rPr>
        <w:t xml:space="preserve">когда </w:t>
      </w:r>
      <w:r w:rsidR="004465D2" w:rsidRPr="00E464EC">
        <w:rPr>
          <w:rFonts w:ascii="Arial" w:hAnsi="Arial" w:cs="Arial"/>
          <w:lang w:val="ru-RU"/>
        </w:rPr>
        <w:t xml:space="preserve">управление </w:t>
      </w:r>
      <w:r w:rsidR="00E464EC" w:rsidRPr="00E464EC">
        <w:rPr>
          <w:rFonts w:ascii="Arial" w:hAnsi="Arial" w:cs="Arial"/>
          <w:lang w:val="ru-RU"/>
        </w:rPr>
        <w:t>бюджетом на персонал</w:t>
      </w:r>
      <w:r w:rsidRPr="00E464EC">
        <w:rPr>
          <w:rFonts w:ascii="Arial" w:hAnsi="Arial" w:cs="Arial"/>
          <w:lang w:val="ru-RU"/>
        </w:rPr>
        <w:t xml:space="preserve"> </w:t>
      </w:r>
      <w:r w:rsidR="004465D2" w:rsidRPr="00E464EC">
        <w:rPr>
          <w:rFonts w:ascii="Arial" w:hAnsi="Arial" w:cs="Arial"/>
          <w:lang w:val="ru-RU"/>
        </w:rPr>
        <w:t>осуществляется</w:t>
      </w:r>
      <w:r w:rsidRPr="00E464EC">
        <w:rPr>
          <w:rFonts w:ascii="Arial" w:hAnsi="Arial" w:cs="Arial"/>
          <w:lang w:val="ru-RU"/>
        </w:rPr>
        <w:t xml:space="preserve"> на институциональном уровне и </w:t>
      </w:r>
      <w:r w:rsidR="00E464EC" w:rsidRPr="00E464EC">
        <w:rPr>
          <w:rFonts w:ascii="Arial" w:hAnsi="Arial" w:cs="Arial"/>
          <w:lang w:val="ru-RU"/>
        </w:rPr>
        <w:t xml:space="preserve">бюджет </w:t>
      </w:r>
      <w:r w:rsidRPr="00E464EC">
        <w:rPr>
          <w:rFonts w:ascii="Arial" w:hAnsi="Arial" w:cs="Arial"/>
          <w:lang w:val="ru-RU"/>
        </w:rPr>
        <w:t xml:space="preserve">распределяется по секторам/регионам/департаментам на основе </w:t>
      </w:r>
      <w:r w:rsidR="004465D2" w:rsidRPr="00E464EC">
        <w:rPr>
          <w:rFonts w:ascii="Arial" w:hAnsi="Arial" w:cs="Arial"/>
          <w:lang w:val="ru-RU"/>
        </w:rPr>
        <w:t>приоритетных задач организации</w:t>
      </w:r>
      <w:r w:rsidRPr="00E464EC">
        <w:rPr>
          <w:rFonts w:ascii="Arial" w:hAnsi="Arial" w:cs="Arial"/>
          <w:lang w:val="ru-RU"/>
        </w:rPr>
        <w:t>.  Управление штатным расписанием в рамках бюджет</w:t>
      </w:r>
      <w:r w:rsidR="00E464EC" w:rsidRPr="00E464EC">
        <w:rPr>
          <w:rFonts w:ascii="Arial" w:hAnsi="Arial" w:cs="Arial"/>
          <w:lang w:val="ru-RU"/>
        </w:rPr>
        <w:t>ных ограничений</w:t>
      </w:r>
      <w:r w:rsidRPr="00E464EC">
        <w:rPr>
          <w:rFonts w:ascii="Arial" w:hAnsi="Arial" w:cs="Arial"/>
          <w:lang w:val="ru-RU"/>
        </w:rPr>
        <w:t xml:space="preserve"> </w:t>
      </w:r>
      <w:r w:rsidR="004465D2" w:rsidRPr="00E464EC">
        <w:rPr>
          <w:rFonts w:ascii="Arial" w:hAnsi="Arial" w:cs="Arial"/>
          <w:lang w:val="ru-RU"/>
        </w:rPr>
        <w:t>придаст Организации</w:t>
      </w:r>
      <w:r w:rsidRPr="00E464EC">
        <w:rPr>
          <w:rFonts w:ascii="Arial" w:hAnsi="Arial" w:cs="Arial"/>
          <w:lang w:val="ru-RU"/>
        </w:rPr>
        <w:t xml:space="preserve"> столь необходимую гибкость, </w:t>
      </w:r>
      <w:r w:rsidR="004465D2" w:rsidRPr="00E464EC">
        <w:rPr>
          <w:rFonts w:ascii="Arial" w:hAnsi="Arial" w:cs="Arial"/>
          <w:lang w:val="ru-RU"/>
        </w:rPr>
        <w:t xml:space="preserve">с тем </w:t>
      </w:r>
      <w:r w:rsidRPr="00E464EC">
        <w:rPr>
          <w:rFonts w:ascii="Arial" w:hAnsi="Arial" w:cs="Arial"/>
          <w:lang w:val="ru-RU"/>
        </w:rPr>
        <w:t xml:space="preserve">чтобы </w:t>
      </w:r>
      <w:r w:rsidR="004465D2" w:rsidRPr="00E464EC">
        <w:rPr>
          <w:rFonts w:ascii="Arial" w:hAnsi="Arial" w:cs="Arial"/>
          <w:lang w:val="ru-RU"/>
        </w:rPr>
        <w:t xml:space="preserve">она могла </w:t>
      </w:r>
      <w:r w:rsidRPr="00E464EC">
        <w:rPr>
          <w:rFonts w:ascii="Arial" w:hAnsi="Arial" w:cs="Arial"/>
          <w:lang w:val="ru-RU"/>
        </w:rPr>
        <w:t xml:space="preserve">реагировать на внешние изменения в </w:t>
      </w:r>
      <w:r w:rsidR="004465D2" w:rsidRPr="00E464EC">
        <w:rPr>
          <w:rFonts w:ascii="Arial" w:hAnsi="Arial" w:cs="Arial"/>
          <w:lang w:val="ru-RU"/>
        </w:rPr>
        <w:t>условиях деятельности</w:t>
      </w:r>
      <w:r w:rsidRPr="00E464EC">
        <w:rPr>
          <w:rFonts w:ascii="Arial" w:hAnsi="Arial" w:cs="Arial"/>
          <w:lang w:val="ru-RU"/>
        </w:rPr>
        <w:t xml:space="preserve"> и </w:t>
      </w:r>
      <w:r w:rsidR="00E464EC" w:rsidRPr="00E464EC">
        <w:rPr>
          <w:rFonts w:ascii="Arial" w:hAnsi="Arial" w:cs="Arial"/>
          <w:lang w:val="ru-RU"/>
        </w:rPr>
        <w:t>вносить</w:t>
      </w:r>
      <w:r w:rsidRPr="00E464EC">
        <w:rPr>
          <w:rFonts w:ascii="Arial" w:hAnsi="Arial" w:cs="Arial"/>
          <w:lang w:val="ru-RU"/>
        </w:rPr>
        <w:t xml:space="preserve"> изменения в стратеги</w:t>
      </w:r>
      <w:r w:rsidR="004465D2" w:rsidRPr="00E464EC">
        <w:rPr>
          <w:rFonts w:ascii="Arial" w:hAnsi="Arial" w:cs="Arial"/>
          <w:lang w:val="ru-RU"/>
        </w:rPr>
        <w:t>ю деятельности</w:t>
      </w:r>
      <w:r w:rsidRPr="00E464EC">
        <w:rPr>
          <w:rFonts w:ascii="Arial" w:hAnsi="Arial" w:cs="Arial"/>
          <w:lang w:val="ru-RU"/>
        </w:rPr>
        <w:t xml:space="preserve">.  </w:t>
      </w:r>
      <w:r w:rsidR="004465D2" w:rsidRPr="00E464EC">
        <w:rPr>
          <w:rFonts w:ascii="Arial" w:hAnsi="Arial" w:cs="Arial"/>
          <w:lang w:val="ru-RU"/>
        </w:rPr>
        <w:t>Внедрение такого подхода вместе</w:t>
      </w:r>
      <w:r w:rsidRPr="00E464EC">
        <w:rPr>
          <w:rFonts w:ascii="Arial" w:hAnsi="Arial" w:cs="Arial"/>
          <w:lang w:val="ru-RU"/>
        </w:rPr>
        <w:t xml:space="preserve"> с соответствующими мерами </w:t>
      </w:r>
      <w:r w:rsidR="004465D2" w:rsidRPr="00E464EC">
        <w:rPr>
          <w:rFonts w:ascii="Arial" w:hAnsi="Arial" w:cs="Arial"/>
          <w:lang w:val="ru-RU"/>
        </w:rPr>
        <w:t xml:space="preserve">по обеспечению подотчетности </w:t>
      </w:r>
      <w:r w:rsidRPr="00E464EC">
        <w:rPr>
          <w:rFonts w:ascii="Arial" w:hAnsi="Arial" w:cs="Arial"/>
          <w:lang w:val="ru-RU"/>
        </w:rPr>
        <w:t xml:space="preserve">имеет </w:t>
      </w:r>
      <w:r w:rsidR="004465D2" w:rsidRPr="00E464EC">
        <w:rPr>
          <w:rFonts w:ascii="Arial" w:hAnsi="Arial" w:cs="Arial"/>
          <w:lang w:val="ru-RU"/>
        </w:rPr>
        <w:t xml:space="preserve">также </w:t>
      </w:r>
      <w:r w:rsidRPr="00E464EC">
        <w:rPr>
          <w:rFonts w:ascii="Arial" w:hAnsi="Arial" w:cs="Arial"/>
          <w:lang w:val="ru-RU"/>
        </w:rPr>
        <w:t xml:space="preserve">потенциал для укрепления управления, ориентированного на </w:t>
      </w:r>
      <w:r w:rsidR="001C00D7" w:rsidRPr="00E464EC">
        <w:rPr>
          <w:rFonts w:ascii="Arial" w:hAnsi="Arial" w:cs="Arial"/>
          <w:lang w:val="ru-RU"/>
        </w:rPr>
        <w:t xml:space="preserve">конкретные </w:t>
      </w:r>
      <w:r w:rsidRPr="00E464EC">
        <w:rPr>
          <w:rFonts w:ascii="Arial" w:hAnsi="Arial" w:cs="Arial"/>
          <w:lang w:val="ru-RU"/>
        </w:rPr>
        <w:t xml:space="preserve">результаты.  </w:t>
      </w:r>
      <w:r w:rsidR="001C00D7" w:rsidRPr="00E464EC">
        <w:rPr>
          <w:rFonts w:ascii="Arial" w:hAnsi="Arial" w:cs="Arial"/>
          <w:lang w:val="ru-RU"/>
        </w:rPr>
        <w:t>ДУЛР</w:t>
      </w:r>
      <w:r w:rsidRPr="00E464EC">
        <w:rPr>
          <w:rFonts w:ascii="Arial" w:hAnsi="Arial" w:cs="Arial"/>
          <w:lang w:val="ru-RU"/>
        </w:rPr>
        <w:t xml:space="preserve"> совместно с Департаментом </w:t>
      </w:r>
      <w:r w:rsidR="001C00D7" w:rsidRPr="00E464EC">
        <w:rPr>
          <w:rFonts w:ascii="Arial" w:hAnsi="Arial" w:cs="Arial"/>
          <w:lang w:val="ru-RU"/>
        </w:rPr>
        <w:t>планирования и финансирования Программы</w:t>
      </w:r>
      <w:r w:rsidRPr="00E464EC">
        <w:rPr>
          <w:rFonts w:ascii="Arial" w:hAnsi="Arial" w:cs="Arial"/>
          <w:lang w:val="ru-RU"/>
        </w:rPr>
        <w:t xml:space="preserve"> начнет внутренний диалог с целью </w:t>
      </w:r>
      <w:r w:rsidR="001C00D7" w:rsidRPr="00E464EC">
        <w:rPr>
          <w:rFonts w:ascii="Arial" w:hAnsi="Arial" w:cs="Arial"/>
          <w:lang w:val="ru-RU"/>
        </w:rPr>
        <w:t>определить</w:t>
      </w:r>
      <w:r w:rsidRPr="00E464EC">
        <w:rPr>
          <w:rFonts w:ascii="Arial" w:hAnsi="Arial" w:cs="Arial"/>
          <w:lang w:val="ru-RU"/>
        </w:rPr>
        <w:t xml:space="preserve">, </w:t>
      </w:r>
      <w:r w:rsidR="001C00D7" w:rsidRPr="00E464EC">
        <w:rPr>
          <w:rFonts w:ascii="Arial" w:hAnsi="Arial" w:cs="Arial"/>
          <w:lang w:val="ru-RU"/>
        </w:rPr>
        <w:t xml:space="preserve">какие конкретные последствия </w:t>
      </w:r>
      <w:r w:rsidR="00E464EC" w:rsidRPr="00E464EC">
        <w:rPr>
          <w:rFonts w:ascii="Arial" w:hAnsi="Arial" w:cs="Arial"/>
          <w:lang w:val="ru-RU"/>
        </w:rPr>
        <w:t xml:space="preserve">для Организации </w:t>
      </w:r>
      <w:r w:rsidRPr="00E464EC">
        <w:rPr>
          <w:rFonts w:ascii="Arial" w:hAnsi="Arial" w:cs="Arial"/>
          <w:lang w:val="ru-RU"/>
        </w:rPr>
        <w:t xml:space="preserve">повлечет за собой переход от управления </w:t>
      </w:r>
      <w:r w:rsidR="00E464EC" w:rsidRPr="00E464EC">
        <w:rPr>
          <w:rFonts w:ascii="Arial" w:hAnsi="Arial" w:cs="Arial"/>
          <w:lang w:val="ru-RU"/>
        </w:rPr>
        <w:t>штатным расписанием</w:t>
      </w:r>
      <w:r w:rsidRPr="00E464EC">
        <w:rPr>
          <w:rFonts w:ascii="Arial" w:hAnsi="Arial" w:cs="Arial"/>
          <w:lang w:val="ru-RU"/>
        </w:rPr>
        <w:t xml:space="preserve"> к бюджетированию штатного расписания и как</w:t>
      </w:r>
      <w:r w:rsidR="001C00D7" w:rsidRPr="00E464EC">
        <w:rPr>
          <w:rFonts w:ascii="Arial" w:hAnsi="Arial" w:cs="Arial"/>
          <w:lang w:val="ru-RU"/>
        </w:rPr>
        <w:t>им образом</w:t>
      </w:r>
      <w:r w:rsidRPr="00E464EC">
        <w:rPr>
          <w:rFonts w:ascii="Arial" w:hAnsi="Arial" w:cs="Arial"/>
          <w:lang w:val="ru-RU"/>
        </w:rPr>
        <w:t xml:space="preserve"> это можно реализовать как с точки зрения </w:t>
      </w:r>
      <w:r w:rsidR="00E464EC" w:rsidRPr="00E464EC">
        <w:rPr>
          <w:rFonts w:ascii="Arial" w:hAnsi="Arial" w:cs="Arial"/>
          <w:lang w:val="ru-RU"/>
        </w:rPr>
        <w:t>руководства</w:t>
      </w:r>
      <w:r w:rsidRPr="00E464EC">
        <w:rPr>
          <w:rFonts w:ascii="Arial" w:hAnsi="Arial" w:cs="Arial"/>
          <w:lang w:val="ru-RU"/>
        </w:rPr>
        <w:t>, так и с точки зрения планирования и управления внутрен</w:t>
      </w:r>
      <w:r w:rsidR="00E464EC">
        <w:rPr>
          <w:rFonts w:ascii="Arial" w:hAnsi="Arial" w:cs="Arial"/>
          <w:lang w:val="ru-RU"/>
        </w:rPr>
        <w:t>ними ресурсами</w:t>
      </w:r>
      <w:r w:rsidR="00E324F2" w:rsidRPr="00E464EC">
        <w:rPr>
          <w:rFonts w:ascii="Arial" w:hAnsi="Arial" w:cs="Arial"/>
          <w:lang w:val="ru-RU"/>
        </w:rPr>
        <w:t>.</w:t>
      </w:r>
    </w:p>
    <w:p w14:paraId="3D7FFED7" w14:textId="51B4F356" w:rsidR="00E324F2" w:rsidRPr="00943B66" w:rsidRDefault="00943B66" w:rsidP="00594F8D">
      <w:pPr>
        <w:pStyle w:val="Heading4"/>
        <w:rPr>
          <w:lang w:val="ru-RU"/>
        </w:rPr>
      </w:pPr>
      <w:r>
        <w:rPr>
          <w:lang w:val="ru-RU"/>
        </w:rPr>
        <w:t>Обеспечение отдачи от</w:t>
      </w:r>
      <w:r w:rsidRPr="0056759C">
        <w:rPr>
          <w:lang w:val="ru-RU"/>
        </w:rPr>
        <w:t xml:space="preserve"> управлени</w:t>
      </w:r>
      <w:r>
        <w:rPr>
          <w:lang w:val="ru-RU"/>
        </w:rPr>
        <w:t>я</w:t>
      </w:r>
      <w:r w:rsidRPr="0056759C">
        <w:rPr>
          <w:lang w:val="ru-RU"/>
        </w:rPr>
        <w:t xml:space="preserve"> </w:t>
      </w:r>
      <w:r>
        <w:rPr>
          <w:lang w:val="ru-RU"/>
        </w:rPr>
        <w:t xml:space="preserve">служебной деятельностью в виде </w:t>
      </w:r>
      <w:r w:rsidRPr="0056759C">
        <w:rPr>
          <w:lang w:val="ru-RU"/>
        </w:rPr>
        <w:t>повышения эффективности работы Организации и развития навыков персонала</w:t>
      </w:r>
    </w:p>
    <w:p w14:paraId="72605E3C" w14:textId="77777777" w:rsidR="00E324F2" w:rsidRPr="00943B66" w:rsidRDefault="00E324F2" w:rsidP="00E324F2">
      <w:pPr>
        <w:rPr>
          <w:szCs w:val="22"/>
          <w:lang w:val="ru-RU"/>
        </w:rPr>
      </w:pPr>
    </w:p>
    <w:p w14:paraId="760C25B8" w14:textId="25F28457" w:rsidR="00E324F2" w:rsidRPr="00D14390" w:rsidRDefault="00ED429B" w:rsidP="00ED429B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D14390">
        <w:rPr>
          <w:rFonts w:ascii="Arial" w:hAnsi="Arial" w:cs="Arial"/>
          <w:lang w:val="ru-RU"/>
        </w:rPr>
        <w:t>Действующая система управления служебной деятельностью и повышения квалификации сотрудников (</w:t>
      </w:r>
      <w:r w:rsidRPr="00D14390">
        <w:rPr>
          <w:rFonts w:ascii="Arial" w:hAnsi="Arial" w:cs="Arial"/>
        </w:rPr>
        <w:t>PMSDS</w:t>
      </w:r>
      <w:r w:rsidRPr="00D14390">
        <w:rPr>
          <w:rFonts w:ascii="Arial" w:hAnsi="Arial" w:cs="Arial"/>
          <w:lang w:val="ru-RU"/>
        </w:rPr>
        <w:t xml:space="preserve">) аналогична той, что существует в большинстве организаций системы ООН.  Однако недавние внутренние консультации подтвердили, что в нынешнем виде эта система не приносит значительной пользы ни в плане повышения эффективности работы организации, ни в качестве инструмента развития персонала.  Ежегодный процесс оценки работы отнимает много времени и, тем не менее, не приводит к ощутимым результатам в плане поощрения лучших работников, которые выполняют основную работу, или в плане борьбы с неудовлетворительной работой.  К развитию персонала часто относятся как к чему-то второстепенному, </w:t>
      </w:r>
      <w:r w:rsidR="00D14390" w:rsidRPr="00D14390">
        <w:rPr>
          <w:rFonts w:ascii="Arial" w:hAnsi="Arial" w:cs="Arial"/>
          <w:lang w:val="ru-RU"/>
        </w:rPr>
        <w:t>и</w:t>
      </w:r>
      <w:r w:rsidRPr="00D14390">
        <w:rPr>
          <w:rFonts w:ascii="Arial" w:hAnsi="Arial" w:cs="Arial"/>
          <w:lang w:val="ru-RU"/>
        </w:rPr>
        <w:t xml:space="preserve"> необходимость развития новых навыков, как правило, не рассматривается как естественная обязанность каждого сотрудника </w:t>
      </w:r>
      <w:r w:rsidR="0055185E" w:rsidRPr="00D14390">
        <w:rPr>
          <w:rFonts w:ascii="Arial" w:hAnsi="Arial" w:cs="Arial"/>
          <w:lang w:val="ru-RU"/>
        </w:rPr>
        <w:t>Организации</w:t>
      </w:r>
      <w:r w:rsidR="00E324F2" w:rsidRPr="00D14390">
        <w:rPr>
          <w:rFonts w:ascii="Arial" w:hAnsi="Arial" w:cs="Arial"/>
          <w:lang w:val="ru-RU"/>
        </w:rPr>
        <w:t>.</w:t>
      </w:r>
    </w:p>
    <w:p w14:paraId="404A142D" w14:textId="4E01490D" w:rsidR="00E324F2" w:rsidRPr="00D14390" w:rsidRDefault="00D14390" w:rsidP="00D14390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bookmarkStart w:id="5" w:name="_GoBack"/>
      <w:bookmarkEnd w:id="5"/>
      <w:r w:rsidRPr="00D14390">
        <w:rPr>
          <w:rFonts w:ascii="Arial" w:hAnsi="Arial" w:cs="Arial"/>
          <w:lang w:val="ru-RU"/>
        </w:rPr>
        <w:lastRenderedPageBreak/>
        <w:t xml:space="preserve">Модернизация и оптимизация </w:t>
      </w:r>
      <w:r w:rsidRPr="00D14390">
        <w:rPr>
          <w:rFonts w:ascii="Arial" w:hAnsi="Arial" w:cs="Arial"/>
        </w:rPr>
        <w:t>PMSDS</w:t>
      </w:r>
      <w:r w:rsidRPr="00D14390">
        <w:rPr>
          <w:rFonts w:ascii="Arial" w:hAnsi="Arial" w:cs="Arial"/>
          <w:lang w:val="ru-RU"/>
        </w:rPr>
        <w:t xml:space="preserve"> будет одной из первоочередных задач для ДУЛР в период реализации СССП.  Отдел внутреннего надзора (ОВН) инициировал обзор нынешней системы управления служебной деятельностью и повышения квалификации сотрудников.  Результаты этого обзора и вынесенные по его итогам рекомендации обеспечат дальнейшие ориентиры по развитию системы, что</w:t>
      </w:r>
      <w:r>
        <w:rPr>
          <w:rFonts w:ascii="Arial" w:hAnsi="Arial" w:cs="Arial"/>
          <w:lang w:val="ru-RU"/>
        </w:rPr>
        <w:t xml:space="preserve"> может включать в себя</w:t>
      </w:r>
      <w:r w:rsidR="00E324F2" w:rsidRPr="00D14390">
        <w:rPr>
          <w:rFonts w:ascii="Arial" w:hAnsi="Arial" w:cs="Arial"/>
          <w:lang w:val="ru-RU"/>
        </w:rPr>
        <w:t>:</w:t>
      </w:r>
    </w:p>
    <w:p w14:paraId="62E9CAEE" w14:textId="3E4F9049" w:rsidR="009A42BD" w:rsidRDefault="009A42BD" w:rsidP="009A42BD">
      <w:pPr>
        <w:pStyle w:val="ListParagraph"/>
        <w:numPr>
          <w:ilvl w:val="0"/>
          <w:numId w:val="14"/>
        </w:numPr>
        <w:rPr>
          <w:rFonts w:ascii="Arial" w:hAnsi="Arial" w:cs="Arial"/>
          <w:lang w:val="ru-RU"/>
        </w:rPr>
      </w:pPr>
      <w:r w:rsidRPr="009A42BD">
        <w:rPr>
          <w:rFonts w:ascii="Arial" w:hAnsi="Arial" w:cs="Arial"/>
          <w:lang w:val="ru-RU"/>
        </w:rPr>
        <w:t xml:space="preserve">обеспечение понимания всеми ожиданий в плане эффективности работы, результатов, которые должны быть достигнуты в течение года, и </w:t>
      </w:r>
      <w:r>
        <w:rPr>
          <w:rFonts w:ascii="Arial" w:hAnsi="Arial" w:cs="Arial"/>
          <w:lang w:val="ru-RU"/>
        </w:rPr>
        <w:t xml:space="preserve">моделей </w:t>
      </w:r>
      <w:r w:rsidRPr="009A42BD">
        <w:rPr>
          <w:rFonts w:ascii="Arial" w:hAnsi="Arial" w:cs="Arial"/>
          <w:lang w:val="ru-RU"/>
        </w:rPr>
        <w:t>поведения, котор</w:t>
      </w:r>
      <w:r>
        <w:rPr>
          <w:rFonts w:ascii="Arial" w:hAnsi="Arial" w:cs="Arial"/>
          <w:lang w:val="ru-RU"/>
        </w:rPr>
        <w:t xml:space="preserve">ых необходимо придерживаться </w:t>
      </w:r>
      <w:r w:rsidRPr="009A42BD">
        <w:rPr>
          <w:rFonts w:ascii="Arial" w:hAnsi="Arial" w:cs="Arial"/>
          <w:lang w:val="ru-RU"/>
        </w:rPr>
        <w:t>для достижения этих результатов;</w:t>
      </w:r>
    </w:p>
    <w:p w14:paraId="3B488778" w14:textId="66A42EDC" w:rsidR="009A42BD" w:rsidRPr="00AA2B98" w:rsidRDefault="009A42BD" w:rsidP="009A42BD">
      <w:pPr>
        <w:pStyle w:val="ListParagraph"/>
        <w:numPr>
          <w:ilvl w:val="0"/>
          <w:numId w:val="14"/>
        </w:numPr>
        <w:rPr>
          <w:rFonts w:ascii="Arial" w:hAnsi="Arial" w:cs="Arial"/>
          <w:lang w:val="ru-RU"/>
        </w:rPr>
      </w:pPr>
      <w:r w:rsidRPr="00AA2B98">
        <w:rPr>
          <w:rFonts w:ascii="Arial" w:hAnsi="Arial" w:cs="Arial"/>
          <w:lang w:val="ru-RU"/>
        </w:rPr>
        <w:t xml:space="preserve">обеспечение постоянной обратной связи, в том числе от нескольких источников, посредством диалога о результатах работы в течение </w:t>
      </w:r>
      <w:r w:rsidR="00AA2B98" w:rsidRPr="00AA2B98">
        <w:rPr>
          <w:rFonts w:ascii="Arial" w:hAnsi="Arial" w:cs="Arial"/>
          <w:lang w:val="ru-RU"/>
        </w:rPr>
        <w:t xml:space="preserve">всего </w:t>
      </w:r>
      <w:r w:rsidRPr="00AA2B98">
        <w:rPr>
          <w:rFonts w:ascii="Arial" w:hAnsi="Arial" w:cs="Arial"/>
          <w:lang w:val="ru-RU"/>
        </w:rPr>
        <w:t>года, а не только во время ежегодной оценки;</w:t>
      </w:r>
    </w:p>
    <w:p w14:paraId="66001ABC" w14:textId="0C079876" w:rsidR="00AA2B98" w:rsidRPr="00AA2B98" w:rsidRDefault="00AA2B98" w:rsidP="00AA2B98">
      <w:pPr>
        <w:pStyle w:val="ListParagraph"/>
        <w:numPr>
          <w:ilvl w:val="0"/>
          <w:numId w:val="14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выдвижение</w:t>
      </w:r>
      <w:r w:rsidRPr="00AA2B98">
        <w:rPr>
          <w:rFonts w:ascii="Arial" w:hAnsi="Arial" w:cs="Arial"/>
          <w:lang w:val="ru-RU"/>
        </w:rPr>
        <w:t xml:space="preserve"> развития навыков и </w:t>
      </w:r>
      <w:r>
        <w:rPr>
          <w:rFonts w:ascii="Arial" w:hAnsi="Arial" w:cs="Arial"/>
          <w:lang w:val="ru-RU"/>
        </w:rPr>
        <w:t xml:space="preserve">моделей </w:t>
      </w:r>
      <w:r w:rsidRPr="00AA2B98">
        <w:rPr>
          <w:rFonts w:ascii="Arial" w:hAnsi="Arial" w:cs="Arial"/>
          <w:lang w:val="ru-RU"/>
        </w:rPr>
        <w:t xml:space="preserve">поведения </w:t>
      </w:r>
      <w:r>
        <w:rPr>
          <w:rFonts w:ascii="Arial" w:hAnsi="Arial" w:cs="Arial"/>
          <w:lang w:val="ru-RU"/>
        </w:rPr>
        <w:t xml:space="preserve">вновь </w:t>
      </w:r>
      <w:r w:rsidRPr="00AA2B98">
        <w:rPr>
          <w:rFonts w:ascii="Arial" w:hAnsi="Arial" w:cs="Arial"/>
          <w:lang w:val="ru-RU"/>
        </w:rPr>
        <w:t xml:space="preserve">на передний план </w:t>
      </w:r>
      <w:r>
        <w:rPr>
          <w:rFonts w:ascii="Arial" w:hAnsi="Arial" w:cs="Arial"/>
          <w:lang w:val="ru-RU"/>
        </w:rPr>
        <w:t xml:space="preserve">в ходе </w:t>
      </w:r>
      <w:r w:rsidRPr="00AA2B98">
        <w:rPr>
          <w:rFonts w:ascii="Arial" w:hAnsi="Arial" w:cs="Arial"/>
          <w:lang w:val="ru-RU"/>
        </w:rPr>
        <w:t xml:space="preserve">диалога о </w:t>
      </w:r>
      <w:r>
        <w:rPr>
          <w:rFonts w:ascii="Arial" w:hAnsi="Arial" w:cs="Arial"/>
          <w:lang w:val="ru-RU"/>
        </w:rPr>
        <w:t>результативности работы</w:t>
      </w:r>
      <w:r w:rsidRPr="00AA2B98">
        <w:rPr>
          <w:rFonts w:ascii="Arial" w:hAnsi="Arial" w:cs="Arial"/>
          <w:lang w:val="ru-RU"/>
        </w:rPr>
        <w:t>;</w:t>
      </w:r>
    </w:p>
    <w:p w14:paraId="1AC74ADF" w14:textId="1ADBD9D5" w:rsidR="00E324F2" w:rsidRPr="00AA2B98" w:rsidRDefault="00AE61A9" w:rsidP="00AA2B98">
      <w:pPr>
        <w:pStyle w:val="ListParagraph"/>
        <w:numPr>
          <w:ilvl w:val="0"/>
          <w:numId w:val="14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="00AA2B98" w:rsidRPr="00AA2B98">
        <w:rPr>
          <w:rFonts w:ascii="Arial" w:hAnsi="Arial" w:cs="Arial"/>
          <w:lang w:val="ru-RU"/>
        </w:rPr>
        <w:t>калибровк</w:t>
      </w:r>
      <w:r>
        <w:rPr>
          <w:rFonts w:ascii="Arial" w:hAnsi="Arial" w:cs="Arial"/>
          <w:lang w:val="ru-RU"/>
        </w:rPr>
        <w:t>у»</w:t>
      </w:r>
      <w:r w:rsidR="00AA2B98" w:rsidRPr="00AA2B98">
        <w:rPr>
          <w:rFonts w:ascii="Arial" w:hAnsi="Arial" w:cs="Arial"/>
          <w:lang w:val="ru-RU"/>
        </w:rPr>
        <w:t xml:space="preserve"> оценок эффективности на уровне департамент</w:t>
      </w:r>
      <w:r w:rsidR="00AA2B98">
        <w:rPr>
          <w:rFonts w:ascii="Arial" w:hAnsi="Arial" w:cs="Arial"/>
          <w:lang w:val="ru-RU"/>
        </w:rPr>
        <w:t>ов</w:t>
      </w:r>
      <w:r w:rsidR="00AA2B98" w:rsidRPr="00AA2B98">
        <w:rPr>
          <w:rFonts w:ascii="Arial" w:hAnsi="Arial" w:cs="Arial"/>
          <w:lang w:val="ru-RU"/>
        </w:rPr>
        <w:t>, сектор</w:t>
      </w:r>
      <w:r w:rsidR="00AA2B98">
        <w:rPr>
          <w:rFonts w:ascii="Arial" w:hAnsi="Arial" w:cs="Arial"/>
          <w:lang w:val="ru-RU"/>
        </w:rPr>
        <w:t>ов</w:t>
      </w:r>
      <w:r w:rsidR="00AA2B98" w:rsidRPr="00AA2B98">
        <w:rPr>
          <w:rFonts w:ascii="Arial" w:hAnsi="Arial" w:cs="Arial"/>
          <w:lang w:val="ru-RU"/>
        </w:rPr>
        <w:t xml:space="preserve"> и Организации; и</w:t>
      </w:r>
    </w:p>
    <w:p w14:paraId="334CB79D" w14:textId="7376AA72" w:rsidR="00E324F2" w:rsidRPr="005075AF" w:rsidRDefault="00AE61A9" w:rsidP="005075AF">
      <w:pPr>
        <w:pStyle w:val="ListParagraph"/>
        <w:numPr>
          <w:ilvl w:val="0"/>
          <w:numId w:val="14"/>
        </w:numPr>
        <w:rPr>
          <w:rFonts w:ascii="Arial" w:hAnsi="Arial" w:cs="Arial"/>
          <w:lang w:val="ru-RU"/>
        </w:rPr>
      </w:pPr>
      <w:r w:rsidRPr="00AA2B98">
        <w:rPr>
          <w:rFonts w:ascii="Arial" w:hAnsi="Arial" w:cs="Arial"/>
          <w:lang w:val="ru-RU"/>
        </w:rPr>
        <w:t xml:space="preserve">обеспечение </w:t>
      </w:r>
      <w:r w:rsidR="00AA2B98" w:rsidRPr="00AA2B98">
        <w:rPr>
          <w:rFonts w:ascii="Arial" w:hAnsi="Arial" w:cs="Arial"/>
          <w:lang w:val="ru-RU"/>
        </w:rPr>
        <w:t>более тесн</w:t>
      </w:r>
      <w:r>
        <w:rPr>
          <w:rFonts w:ascii="Arial" w:hAnsi="Arial" w:cs="Arial"/>
          <w:lang w:val="ru-RU"/>
        </w:rPr>
        <w:t>ой</w:t>
      </w:r>
      <w:r w:rsidR="00AA2B98" w:rsidRPr="00AA2B98">
        <w:rPr>
          <w:rFonts w:ascii="Arial" w:hAnsi="Arial" w:cs="Arial"/>
          <w:lang w:val="ru-RU"/>
        </w:rPr>
        <w:t xml:space="preserve"> увязк</w:t>
      </w:r>
      <w:r>
        <w:rPr>
          <w:rFonts w:ascii="Arial" w:hAnsi="Arial" w:cs="Arial"/>
          <w:lang w:val="ru-RU"/>
        </w:rPr>
        <w:t>и</w:t>
      </w:r>
      <w:r w:rsidR="00AA2B98" w:rsidRPr="00AA2B98">
        <w:rPr>
          <w:rFonts w:ascii="Arial" w:hAnsi="Arial" w:cs="Arial"/>
          <w:lang w:val="ru-RU"/>
        </w:rPr>
        <w:t xml:space="preserve"> политики и процесса управления </w:t>
      </w:r>
      <w:r w:rsidR="00AA2B98" w:rsidRPr="00D14390">
        <w:rPr>
          <w:rFonts w:ascii="Arial" w:hAnsi="Arial" w:cs="Arial"/>
          <w:lang w:val="ru-RU"/>
        </w:rPr>
        <w:t>служебной деятельностью</w:t>
      </w:r>
      <w:r w:rsidR="00AA2B98" w:rsidRPr="00AA2B98">
        <w:rPr>
          <w:rFonts w:ascii="Arial" w:hAnsi="Arial" w:cs="Arial"/>
          <w:lang w:val="ru-RU"/>
        </w:rPr>
        <w:t xml:space="preserve"> с другими соответствующими политиками и процессами в области </w:t>
      </w:r>
      <w:r w:rsidR="00AA2B98">
        <w:rPr>
          <w:rFonts w:ascii="Arial" w:hAnsi="Arial" w:cs="Arial"/>
          <w:lang w:val="ru-RU"/>
        </w:rPr>
        <w:t>ЛР</w:t>
      </w:r>
      <w:r w:rsidR="00AA2B98" w:rsidRPr="00AA2B98">
        <w:rPr>
          <w:rFonts w:ascii="Arial" w:hAnsi="Arial" w:cs="Arial"/>
          <w:lang w:val="ru-RU"/>
        </w:rPr>
        <w:t xml:space="preserve">, </w:t>
      </w:r>
      <w:r w:rsidR="00AA2B98">
        <w:rPr>
          <w:rFonts w:ascii="Arial" w:hAnsi="Arial" w:cs="Arial"/>
          <w:lang w:val="ru-RU"/>
        </w:rPr>
        <w:t>касающимися, например,</w:t>
      </w:r>
      <w:r w:rsidR="00AA2B98" w:rsidRPr="00AA2B98">
        <w:rPr>
          <w:rFonts w:ascii="Arial" w:hAnsi="Arial" w:cs="Arial"/>
          <w:lang w:val="ru-RU"/>
        </w:rPr>
        <w:t xml:space="preserve"> обучени</w:t>
      </w:r>
      <w:r w:rsidR="00AA2B98">
        <w:rPr>
          <w:rFonts w:ascii="Arial" w:hAnsi="Arial" w:cs="Arial"/>
          <w:lang w:val="ru-RU"/>
        </w:rPr>
        <w:t>я</w:t>
      </w:r>
      <w:r w:rsidR="00AA2B98" w:rsidRPr="00AA2B98">
        <w:rPr>
          <w:rFonts w:ascii="Arial" w:hAnsi="Arial" w:cs="Arial"/>
          <w:lang w:val="ru-RU"/>
        </w:rPr>
        <w:t>, карьерн</w:t>
      </w:r>
      <w:r w:rsidR="00AA2B98">
        <w:rPr>
          <w:rFonts w:ascii="Arial" w:hAnsi="Arial" w:cs="Arial"/>
          <w:lang w:val="ru-RU"/>
        </w:rPr>
        <w:t>ого</w:t>
      </w:r>
      <w:r w:rsidR="00AA2B98" w:rsidRPr="00AA2B98">
        <w:rPr>
          <w:rFonts w:ascii="Arial" w:hAnsi="Arial" w:cs="Arial"/>
          <w:lang w:val="ru-RU"/>
        </w:rPr>
        <w:t xml:space="preserve"> рост</w:t>
      </w:r>
      <w:r w:rsidR="00AA2B98">
        <w:rPr>
          <w:rFonts w:ascii="Arial" w:hAnsi="Arial" w:cs="Arial"/>
          <w:lang w:val="ru-RU"/>
        </w:rPr>
        <w:t>а</w:t>
      </w:r>
      <w:r w:rsidR="00AA2B98" w:rsidRPr="00AA2B98">
        <w:rPr>
          <w:rFonts w:ascii="Arial" w:hAnsi="Arial" w:cs="Arial"/>
          <w:lang w:val="ru-RU"/>
        </w:rPr>
        <w:t>, внутренн</w:t>
      </w:r>
      <w:r w:rsidR="00AA2B98">
        <w:rPr>
          <w:rFonts w:ascii="Arial" w:hAnsi="Arial" w:cs="Arial"/>
          <w:lang w:val="ru-RU"/>
        </w:rPr>
        <w:t>ей</w:t>
      </w:r>
      <w:r w:rsidR="00AA2B98" w:rsidRPr="00AA2B98">
        <w:rPr>
          <w:rFonts w:ascii="Arial" w:hAnsi="Arial" w:cs="Arial"/>
          <w:lang w:val="ru-RU"/>
        </w:rPr>
        <w:t xml:space="preserve"> мобильност</w:t>
      </w:r>
      <w:r w:rsidR="00AA2B98">
        <w:rPr>
          <w:rFonts w:ascii="Arial" w:hAnsi="Arial" w:cs="Arial"/>
          <w:lang w:val="ru-RU"/>
        </w:rPr>
        <w:t>и</w:t>
      </w:r>
      <w:r w:rsidR="00AA2B98" w:rsidRPr="00AA2B98">
        <w:rPr>
          <w:rFonts w:ascii="Arial" w:hAnsi="Arial" w:cs="Arial"/>
          <w:lang w:val="ru-RU"/>
        </w:rPr>
        <w:t>, планировани</w:t>
      </w:r>
      <w:r w:rsidR="00AA2B98">
        <w:rPr>
          <w:rFonts w:ascii="Arial" w:hAnsi="Arial" w:cs="Arial"/>
          <w:lang w:val="ru-RU"/>
        </w:rPr>
        <w:t>я</w:t>
      </w:r>
      <w:r w:rsidR="00AA2B98" w:rsidRPr="00AA2B98">
        <w:rPr>
          <w:rFonts w:ascii="Arial" w:hAnsi="Arial" w:cs="Arial"/>
          <w:lang w:val="ru-RU"/>
        </w:rPr>
        <w:t xml:space="preserve"> преемственности, признани</w:t>
      </w:r>
      <w:r w:rsidR="00AA2B98">
        <w:rPr>
          <w:rFonts w:ascii="Arial" w:hAnsi="Arial" w:cs="Arial"/>
          <w:lang w:val="ru-RU"/>
        </w:rPr>
        <w:t>я заслуг и вознаграждения за заслуги, а также</w:t>
      </w:r>
      <w:r w:rsidR="00AA2B98" w:rsidRPr="00AA2B98">
        <w:rPr>
          <w:rFonts w:ascii="Arial" w:hAnsi="Arial" w:cs="Arial"/>
          <w:lang w:val="ru-RU"/>
        </w:rPr>
        <w:t xml:space="preserve"> повышени</w:t>
      </w:r>
      <w:r w:rsidR="00AA2B98">
        <w:rPr>
          <w:rFonts w:ascii="Arial" w:hAnsi="Arial" w:cs="Arial"/>
          <w:lang w:val="ru-RU"/>
        </w:rPr>
        <w:t>я</w:t>
      </w:r>
      <w:r w:rsidR="00AA2B98" w:rsidRPr="00AA2B98">
        <w:rPr>
          <w:rFonts w:ascii="Arial" w:hAnsi="Arial" w:cs="Arial"/>
          <w:lang w:val="ru-RU"/>
        </w:rPr>
        <w:t xml:space="preserve"> эффективности работы</w:t>
      </w:r>
      <w:r w:rsidR="00E324F2" w:rsidRPr="005075AF">
        <w:rPr>
          <w:rFonts w:ascii="Arial" w:hAnsi="Arial" w:cs="Arial"/>
          <w:lang w:val="ru-RU"/>
        </w:rPr>
        <w:t>.</w:t>
      </w:r>
    </w:p>
    <w:p w14:paraId="212CE1DF" w14:textId="77777777" w:rsidR="00594F8D" w:rsidRPr="005075AF" w:rsidRDefault="00594F8D" w:rsidP="00594F8D">
      <w:pPr>
        <w:pStyle w:val="ListParagraph"/>
        <w:ind w:left="1080"/>
        <w:rPr>
          <w:rFonts w:ascii="Arial" w:hAnsi="Arial" w:cs="Arial"/>
          <w:lang w:val="ru-RU"/>
        </w:rPr>
      </w:pPr>
    </w:p>
    <w:p w14:paraId="51E1E7B3" w14:textId="1095B3B3" w:rsidR="00E324F2" w:rsidRPr="00F5182D" w:rsidRDefault="00F5182D" w:rsidP="00F5182D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F5182D">
        <w:rPr>
          <w:rFonts w:ascii="Arial" w:hAnsi="Arial" w:cs="Arial"/>
          <w:lang w:val="ru-RU"/>
        </w:rPr>
        <w:t>Помимо анализа системы и сопутствующих процессов, указанный обзор включает в себя сравнительный анализ для изучения передового опыта на начальном этапе и обширный этап обучения на завершающем этапе, предшествующем внедрению</w:t>
      </w:r>
      <w:r>
        <w:rPr>
          <w:rFonts w:ascii="Arial" w:hAnsi="Arial" w:cs="Arial"/>
          <w:lang w:val="ru-RU"/>
        </w:rPr>
        <w:t xml:space="preserve"> нововведений</w:t>
      </w:r>
      <w:r w:rsidR="00E324F2" w:rsidRPr="00F5182D">
        <w:rPr>
          <w:rFonts w:ascii="Arial" w:hAnsi="Arial" w:cs="Arial"/>
          <w:lang w:val="ru-RU"/>
        </w:rPr>
        <w:t>.</w:t>
      </w:r>
    </w:p>
    <w:p w14:paraId="6282A700" w14:textId="6A53CD1E" w:rsidR="00E324F2" w:rsidRPr="004E6521" w:rsidRDefault="004E6521" w:rsidP="00594F8D">
      <w:pPr>
        <w:pStyle w:val="Heading4"/>
        <w:rPr>
          <w:lang w:val="ru-RU"/>
        </w:rPr>
      </w:pPr>
      <w:bookmarkStart w:id="6" w:name="_Hlk78540527"/>
      <w:r>
        <w:rPr>
          <w:lang w:val="ru-RU"/>
        </w:rPr>
        <w:t>Внедрение</w:t>
      </w:r>
      <w:r w:rsidRPr="0056759C">
        <w:rPr>
          <w:lang w:val="ru-RU"/>
        </w:rPr>
        <w:t xml:space="preserve"> более стратегическ</w:t>
      </w:r>
      <w:r>
        <w:rPr>
          <w:lang w:val="ru-RU"/>
        </w:rPr>
        <w:t xml:space="preserve">ого подхода к обучению и карьерному росту как </w:t>
      </w:r>
      <w:r w:rsidRPr="0056759C">
        <w:rPr>
          <w:lang w:val="ru-RU"/>
        </w:rPr>
        <w:t>неотъемлем</w:t>
      </w:r>
      <w:r>
        <w:rPr>
          <w:lang w:val="ru-RU"/>
        </w:rPr>
        <w:t>ой</w:t>
      </w:r>
      <w:r w:rsidRPr="0056759C">
        <w:rPr>
          <w:lang w:val="ru-RU"/>
        </w:rPr>
        <w:t xml:space="preserve"> част</w:t>
      </w:r>
      <w:r>
        <w:rPr>
          <w:lang w:val="ru-RU"/>
        </w:rPr>
        <w:t>и</w:t>
      </w:r>
      <w:r w:rsidRPr="0056759C">
        <w:rPr>
          <w:lang w:val="ru-RU"/>
        </w:rPr>
        <w:t xml:space="preserve"> развития </w:t>
      </w:r>
      <w:r>
        <w:rPr>
          <w:lang w:val="ru-RU"/>
        </w:rPr>
        <w:t>кадрового потенциала</w:t>
      </w:r>
      <w:bookmarkEnd w:id="6"/>
    </w:p>
    <w:p w14:paraId="494D9732" w14:textId="77777777" w:rsidR="00E324F2" w:rsidRPr="004E6521" w:rsidRDefault="00E324F2" w:rsidP="00E324F2">
      <w:pPr>
        <w:rPr>
          <w:szCs w:val="22"/>
          <w:lang w:val="ru-RU"/>
        </w:rPr>
      </w:pPr>
    </w:p>
    <w:p w14:paraId="40AE3E18" w14:textId="7E6458F4" w:rsidR="00E324F2" w:rsidRPr="00DC1F2F" w:rsidRDefault="009430E6" w:rsidP="009430E6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DC1F2F">
        <w:rPr>
          <w:rFonts w:ascii="Arial" w:hAnsi="Arial" w:cs="Arial"/>
          <w:lang w:val="ru-RU"/>
        </w:rPr>
        <w:t xml:space="preserve">Достижение стратегических целей, сформулированных в рамках четырех направлений работы, предусмотренных СССП, потребует постоянного технического совершенствования во всех традиционных областях экосистемы ИС.  Вместе с тем очевидно, что </w:t>
      </w:r>
      <w:r w:rsidR="00DC1F2F" w:rsidRPr="00DC1F2F">
        <w:rPr>
          <w:rFonts w:ascii="Arial" w:hAnsi="Arial" w:cs="Arial"/>
          <w:lang w:val="ru-RU"/>
        </w:rPr>
        <w:t xml:space="preserve">навыки и компетенции </w:t>
      </w:r>
      <w:r w:rsidRPr="00DC1F2F">
        <w:rPr>
          <w:rFonts w:ascii="Arial" w:hAnsi="Arial" w:cs="Arial"/>
          <w:lang w:val="ru-RU"/>
        </w:rPr>
        <w:t xml:space="preserve">в ряде областей необходимо будет укрепить, а также что необходимо будет привлечь и/или подготовить специалистов с новыми навыками.  В соответствии с передовой практикой кадрового планирования в настоящее время проводится общеорганизационная работа с участием подразделений для определения того, специалистов с какими навыками не хватает.  На данный момент очевидно, что необходимо укрепить </w:t>
      </w:r>
      <w:r w:rsidR="00DC1F2F" w:rsidRPr="00DC1F2F">
        <w:rPr>
          <w:rFonts w:ascii="Arial" w:hAnsi="Arial" w:cs="Arial"/>
          <w:lang w:val="ru-RU"/>
        </w:rPr>
        <w:t>кадровый потенциал</w:t>
      </w:r>
      <w:r w:rsidRPr="00DC1F2F">
        <w:rPr>
          <w:rFonts w:ascii="Arial" w:hAnsi="Arial" w:cs="Arial"/>
          <w:lang w:val="ru-RU"/>
        </w:rPr>
        <w:t xml:space="preserve"> в ряде областей, связанных с ключевыми компонентами стратегической программы работы; к ним относятся, в частности, коммерциализация ИС, диалог по вопросам политики, цифровизация и искусственный интеллект (ИИ), </w:t>
      </w:r>
      <w:r w:rsidR="00DC1F2F" w:rsidRPr="00DC1F2F">
        <w:rPr>
          <w:rFonts w:ascii="Arial" w:hAnsi="Arial" w:cs="Arial"/>
          <w:lang w:val="ru-RU"/>
        </w:rPr>
        <w:t xml:space="preserve">информационно-просветительная работа </w:t>
      </w:r>
      <w:r w:rsidRPr="00DC1F2F">
        <w:rPr>
          <w:rFonts w:ascii="Arial" w:hAnsi="Arial" w:cs="Arial"/>
          <w:lang w:val="ru-RU"/>
        </w:rPr>
        <w:t xml:space="preserve">и партнерство, разработка программ и управление проектами.  После завершения этой работы Организация определит, в какой степени специалистов с необходимыми навыками можно подготовить внутри Организации, а в какой степени их необходимо будет привлечь с внешнего рынка труда с </w:t>
      </w:r>
      <w:r w:rsidR="00DC1F2F">
        <w:rPr>
          <w:rFonts w:ascii="Arial" w:hAnsi="Arial" w:cs="Arial"/>
          <w:lang w:val="ru-RU"/>
        </w:rPr>
        <w:t>помощью целевых стратегий найма</w:t>
      </w:r>
      <w:r w:rsidR="00E324F2" w:rsidRPr="00DC1F2F">
        <w:rPr>
          <w:rFonts w:ascii="Arial" w:hAnsi="Arial" w:cs="Arial"/>
          <w:lang w:val="ru-RU"/>
        </w:rPr>
        <w:t>.</w:t>
      </w:r>
    </w:p>
    <w:p w14:paraId="7790EBE4" w14:textId="77777777" w:rsidR="00594F8D" w:rsidRPr="00DC1F2F" w:rsidRDefault="00594F8D" w:rsidP="00594F8D">
      <w:pPr>
        <w:pStyle w:val="ListParagraph"/>
        <w:ind w:left="0"/>
        <w:rPr>
          <w:rFonts w:ascii="Arial" w:hAnsi="Arial" w:cs="Arial"/>
          <w:lang w:val="ru-RU"/>
        </w:rPr>
      </w:pPr>
    </w:p>
    <w:p w14:paraId="0DB68D7B" w14:textId="6C2A49F9" w:rsidR="00594F8D" w:rsidRPr="002C5C8D" w:rsidRDefault="00C936FD" w:rsidP="00C936FD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2C5C8D">
        <w:rPr>
          <w:rFonts w:ascii="Arial" w:hAnsi="Arial" w:cs="Arial"/>
          <w:lang w:val="ru-RU"/>
        </w:rPr>
        <w:t xml:space="preserve">Развитие конкретных навыков у персонала внутри организации может способствовать карьерному росту и стать ключевым мотиватором для сотрудников.  Однако, несмотря на то, что внутренние учебные мероприятия, предлагаемые в </w:t>
      </w:r>
      <w:r w:rsidRPr="002C5C8D">
        <w:rPr>
          <w:rFonts w:ascii="Arial" w:hAnsi="Arial" w:cs="Arial"/>
          <w:lang w:val="ru-RU"/>
        </w:rPr>
        <w:lastRenderedPageBreak/>
        <w:t>настоящее время сотрудникам, охватывают предмет</w:t>
      </w:r>
      <w:r w:rsidR="002C5C8D" w:rsidRPr="002C5C8D">
        <w:rPr>
          <w:rFonts w:ascii="Arial" w:hAnsi="Arial" w:cs="Arial"/>
          <w:lang w:val="ru-RU"/>
        </w:rPr>
        <w:t xml:space="preserve">ные области </w:t>
      </w:r>
      <w:r w:rsidRPr="002C5C8D">
        <w:rPr>
          <w:rFonts w:ascii="Arial" w:hAnsi="Arial" w:cs="Arial"/>
          <w:lang w:val="ru-RU"/>
        </w:rPr>
        <w:t xml:space="preserve">и темы, направленные на совершенствование навыков, </w:t>
      </w:r>
      <w:r w:rsidR="002C5C8D">
        <w:rPr>
          <w:rFonts w:ascii="Arial" w:hAnsi="Arial" w:cs="Arial"/>
          <w:lang w:val="ru-RU"/>
        </w:rPr>
        <w:t>актуальных для</w:t>
      </w:r>
      <w:r w:rsidRPr="002C5C8D">
        <w:rPr>
          <w:rFonts w:ascii="Arial" w:hAnsi="Arial" w:cs="Arial"/>
          <w:lang w:val="ru-RU"/>
        </w:rPr>
        <w:t xml:space="preserve"> программ</w:t>
      </w:r>
      <w:r w:rsidR="002C5C8D">
        <w:rPr>
          <w:rFonts w:ascii="Arial" w:hAnsi="Arial" w:cs="Arial"/>
          <w:lang w:val="ru-RU"/>
        </w:rPr>
        <w:t>ы</w:t>
      </w:r>
      <w:r w:rsidRPr="002C5C8D">
        <w:rPr>
          <w:rFonts w:ascii="Arial" w:hAnsi="Arial" w:cs="Arial"/>
          <w:lang w:val="ru-RU"/>
        </w:rPr>
        <w:t xml:space="preserve"> </w:t>
      </w:r>
      <w:r w:rsidR="002C5C8D" w:rsidRPr="002C5C8D">
        <w:rPr>
          <w:rFonts w:ascii="Arial" w:hAnsi="Arial" w:cs="Arial"/>
          <w:lang w:val="ru-RU"/>
        </w:rPr>
        <w:t xml:space="preserve">работы </w:t>
      </w:r>
      <w:r w:rsidRPr="002C5C8D">
        <w:rPr>
          <w:rFonts w:ascii="Arial" w:hAnsi="Arial" w:cs="Arial"/>
          <w:lang w:val="ru-RU"/>
        </w:rPr>
        <w:t xml:space="preserve">Организации, программа обучения не имеет конкретной направленности и </w:t>
      </w:r>
      <w:r w:rsidR="002C5C8D" w:rsidRPr="002C5C8D">
        <w:rPr>
          <w:rFonts w:ascii="Arial" w:hAnsi="Arial" w:cs="Arial"/>
          <w:lang w:val="ru-RU"/>
        </w:rPr>
        <w:t xml:space="preserve">не предусматривает конкретных </w:t>
      </w:r>
      <w:r w:rsidRPr="002C5C8D">
        <w:rPr>
          <w:rFonts w:ascii="Arial" w:hAnsi="Arial" w:cs="Arial"/>
          <w:lang w:val="ru-RU"/>
        </w:rPr>
        <w:t xml:space="preserve">приоритетов </w:t>
      </w:r>
      <w:r w:rsidR="002C5C8D" w:rsidRPr="002C5C8D">
        <w:rPr>
          <w:rFonts w:ascii="Arial" w:hAnsi="Arial" w:cs="Arial"/>
          <w:lang w:val="ru-RU"/>
        </w:rPr>
        <w:t>для</w:t>
      </w:r>
      <w:r w:rsidRPr="002C5C8D">
        <w:rPr>
          <w:rFonts w:ascii="Arial" w:hAnsi="Arial" w:cs="Arial"/>
          <w:lang w:val="ru-RU"/>
        </w:rPr>
        <w:t xml:space="preserve"> развития навыков в</w:t>
      </w:r>
      <w:r w:rsidR="002C5C8D" w:rsidRPr="002C5C8D">
        <w:rPr>
          <w:rFonts w:ascii="Arial" w:hAnsi="Arial" w:cs="Arial"/>
          <w:lang w:val="ru-RU"/>
        </w:rPr>
        <w:t xml:space="preserve"> тех</w:t>
      </w:r>
      <w:r w:rsidRPr="002C5C8D">
        <w:rPr>
          <w:rFonts w:ascii="Arial" w:hAnsi="Arial" w:cs="Arial"/>
          <w:lang w:val="ru-RU"/>
        </w:rPr>
        <w:t xml:space="preserve"> областях, </w:t>
      </w:r>
      <w:r w:rsidR="002C5C8D" w:rsidRPr="002C5C8D">
        <w:rPr>
          <w:rFonts w:ascii="Arial" w:hAnsi="Arial" w:cs="Arial"/>
          <w:lang w:val="ru-RU"/>
        </w:rPr>
        <w:t xml:space="preserve">которые </w:t>
      </w:r>
      <w:r w:rsidRPr="002C5C8D">
        <w:rPr>
          <w:rFonts w:ascii="Arial" w:hAnsi="Arial" w:cs="Arial"/>
          <w:lang w:val="ru-RU"/>
        </w:rPr>
        <w:t xml:space="preserve">наиболее важны для </w:t>
      </w:r>
      <w:r w:rsidR="002C5C8D" w:rsidRPr="002C5C8D">
        <w:rPr>
          <w:rFonts w:ascii="Arial" w:hAnsi="Arial" w:cs="Arial"/>
          <w:lang w:val="ru-RU"/>
        </w:rPr>
        <w:t xml:space="preserve">удовлетворения </w:t>
      </w:r>
      <w:r w:rsidRPr="002C5C8D">
        <w:rPr>
          <w:rFonts w:ascii="Arial" w:hAnsi="Arial" w:cs="Arial"/>
          <w:lang w:val="ru-RU"/>
        </w:rPr>
        <w:t xml:space="preserve">потребностей Организации в </w:t>
      </w:r>
      <w:r w:rsidR="002C5C8D" w:rsidRPr="002C5C8D">
        <w:rPr>
          <w:rFonts w:ascii="Arial" w:hAnsi="Arial" w:cs="Arial"/>
          <w:lang w:val="ru-RU"/>
        </w:rPr>
        <w:t xml:space="preserve">тот или иной </w:t>
      </w:r>
      <w:r w:rsidR="002C5C8D">
        <w:rPr>
          <w:rFonts w:ascii="Arial" w:hAnsi="Arial" w:cs="Arial"/>
          <w:lang w:val="ru-RU"/>
        </w:rPr>
        <w:t>момент времени</w:t>
      </w:r>
      <w:r w:rsidR="00E324F2" w:rsidRPr="002C5C8D">
        <w:rPr>
          <w:rFonts w:ascii="Arial" w:hAnsi="Arial" w:cs="Arial"/>
          <w:lang w:val="ru-RU"/>
        </w:rPr>
        <w:t xml:space="preserve">. </w:t>
      </w:r>
    </w:p>
    <w:p w14:paraId="2F5E60B5" w14:textId="77777777" w:rsidR="00594F8D" w:rsidRPr="002C5C8D" w:rsidRDefault="00594F8D" w:rsidP="00594F8D">
      <w:pPr>
        <w:pStyle w:val="ListParagraph"/>
        <w:rPr>
          <w:rFonts w:ascii="Arial" w:hAnsi="Arial" w:cs="Arial"/>
          <w:lang w:val="ru-RU"/>
        </w:rPr>
      </w:pPr>
    </w:p>
    <w:p w14:paraId="52B0BBFF" w14:textId="4436E5D7" w:rsidR="00594F8D" w:rsidRPr="003052D5" w:rsidRDefault="002C5C8D" w:rsidP="002C5C8D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08362D">
        <w:rPr>
          <w:rFonts w:ascii="Arial" w:hAnsi="Arial" w:cs="Arial"/>
          <w:lang w:val="ru-RU"/>
        </w:rPr>
        <w:t xml:space="preserve">В дальнейшем </w:t>
      </w:r>
      <w:r w:rsidR="00E40300" w:rsidRPr="0008362D">
        <w:rPr>
          <w:rFonts w:ascii="Arial" w:hAnsi="Arial" w:cs="Arial"/>
          <w:lang w:val="ru-RU"/>
        </w:rPr>
        <w:t>ДУЛР</w:t>
      </w:r>
      <w:r w:rsidRPr="0008362D">
        <w:rPr>
          <w:rFonts w:ascii="Arial" w:hAnsi="Arial" w:cs="Arial"/>
          <w:lang w:val="ru-RU"/>
        </w:rPr>
        <w:t xml:space="preserve"> будет придерживаться более стратегического взгляда на обучение.  Это означает разработку </w:t>
      </w:r>
      <w:r w:rsidR="0008362D" w:rsidRPr="0008362D">
        <w:rPr>
          <w:rFonts w:ascii="Arial" w:hAnsi="Arial" w:cs="Arial"/>
          <w:lang w:val="ru-RU"/>
        </w:rPr>
        <w:t>общеорганизационной</w:t>
      </w:r>
      <w:r w:rsidRPr="0008362D">
        <w:rPr>
          <w:rFonts w:ascii="Arial" w:hAnsi="Arial" w:cs="Arial"/>
          <w:lang w:val="ru-RU"/>
        </w:rPr>
        <w:t xml:space="preserve"> стратегии обучения с использованием инфор</w:t>
      </w:r>
      <w:r w:rsidR="0008362D" w:rsidRPr="0008362D">
        <w:rPr>
          <w:rFonts w:ascii="Arial" w:hAnsi="Arial" w:cs="Arial"/>
          <w:lang w:val="ru-RU"/>
        </w:rPr>
        <w:t xml:space="preserve">мации о потребностях </w:t>
      </w:r>
      <w:r w:rsidRPr="0008362D">
        <w:rPr>
          <w:rFonts w:ascii="Arial" w:hAnsi="Arial" w:cs="Arial"/>
          <w:lang w:val="ru-RU"/>
        </w:rPr>
        <w:t>и пробелах в навыках</w:t>
      </w:r>
      <w:r w:rsidR="0008362D" w:rsidRPr="0008362D">
        <w:rPr>
          <w:rFonts w:ascii="Arial" w:hAnsi="Arial" w:cs="Arial"/>
          <w:lang w:val="ru-RU"/>
        </w:rPr>
        <w:t>: (1)</w:t>
      </w:r>
      <w:r w:rsidRPr="0008362D">
        <w:rPr>
          <w:rFonts w:ascii="Arial" w:hAnsi="Arial" w:cs="Arial"/>
          <w:lang w:val="ru-RU"/>
        </w:rPr>
        <w:t xml:space="preserve"> полученной в результате </w:t>
      </w:r>
      <w:r w:rsidR="0008362D" w:rsidRPr="0008362D">
        <w:rPr>
          <w:rFonts w:ascii="Arial" w:hAnsi="Arial" w:cs="Arial"/>
          <w:lang w:val="ru-RU"/>
        </w:rPr>
        <w:t>проведения</w:t>
      </w:r>
      <w:r w:rsidRPr="0008362D">
        <w:rPr>
          <w:rFonts w:ascii="Arial" w:hAnsi="Arial" w:cs="Arial"/>
          <w:lang w:val="ru-RU"/>
        </w:rPr>
        <w:t xml:space="preserve"> </w:t>
      </w:r>
      <w:r w:rsidR="0008362D" w:rsidRPr="0008362D">
        <w:rPr>
          <w:rFonts w:ascii="Arial" w:hAnsi="Arial" w:cs="Arial"/>
          <w:lang w:val="ru-RU"/>
        </w:rPr>
        <w:t xml:space="preserve">ДУЛР и подразделениями по всей Организации </w:t>
      </w:r>
      <w:r w:rsidRPr="0008362D">
        <w:rPr>
          <w:rFonts w:ascii="Arial" w:hAnsi="Arial" w:cs="Arial"/>
          <w:lang w:val="ru-RU"/>
        </w:rPr>
        <w:t xml:space="preserve">периодических мероприятий </w:t>
      </w:r>
      <w:r w:rsidR="0008362D" w:rsidRPr="0008362D">
        <w:rPr>
          <w:rFonts w:ascii="Arial" w:hAnsi="Arial" w:cs="Arial"/>
          <w:lang w:val="ru-RU"/>
        </w:rPr>
        <w:t>в области кадрового планирования</w:t>
      </w:r>
      <w:r w:rsidRPr="0008362D">
        <w:rPr>
          <w:rFonts w:ascii="Arial" w:hAnsi="Arial" w:cs="Arial"/>
          <w:lang w:val="ru-RU"/>
        </w:rPr>
        <w:t xml:space="preserve">; (2) внесенной в </w:t>
      </w:r>
      <w:r w:rsidRPr="0008362D">
        <w:rPr>
          <w:rFonts w:ascii="Arial" w:hAnsi="Arial" w:cs="Arial"/>
        </w:rPr>
        <w:t>PMSDS</w:t>
      </w:r>
      <w:r w:rsidRPr="0008362D">
        <w:rPr>
          <w:rFonts w:ascii="Arial" w:hAnsi="Arial" w:cs="Arial"/>
          <w:lang w:val="ru-RU"/>
        </w:rPr>
        <w:t xml:space="preserve"> в </w:t>
      </w:r>
      <w:r w:rsidR="0008362D" w:rsidRPr="0008362D">
        <w:rPr>
          <w:rFonts w:ascii="Arial" w:hAnsi="Arial" w:cs="Arial"/>
          <w:lang w:val="ru-RU"/>
        </w:rPr>
        <w:t>виде</w:t>
      </w:r>
      <w:r w:rsidRPr="0008362D">
        <w:rPr>
          <w:rFonts w:ascii="Arial" w:hAnsi="Arial" w:cs="Arial"/>
          <w:lang w:val="ru-RU"/>
        </w:rPr>
        <w:t xml:space="preserve"> конкретных областей развития навыков; и (3) </w:t>
      </w:r>
      <w:r w:rsidR="0008362D" w:rsidRPr="0008362D">
        <w:rPr>
          <w:rFonts w:ascii="Arial" w:hAnsi="Arial" w:cs="Arial"/>
          <w:lang w:val="ru-RU"/>
        </w:rPr>
        <w:t>полученной</w:t>
      </w:r>
      <w:r w:rsidRPr="0008362D">
        <w:rPr>
          <w:rFonts w:ascii="Arial" w:hAnsi="Arial" w:cs="Arial"/>
          <w:lang w:val="ru-RU"/>
        </w:rPr>
        <w:t xml:space="preserve"> в ходе постоянного диалога между </w:t>
      </w:r>
      <w:r w:rsidR="0008362D" w:rsidRPr="0008362D">
        <w:rPr>
          <w:rFonts w:ascii="Arial" w:hAnsi="Arial" w:cs="Arial"/>
          <w:lang w:val="ru-RU"/>
        </w:rPr>
        <w:t xml:space="preserve">ДУЛР </w:t>
      </w:r>
      <w:r w:rsidRPr="0008362D">
        <w:rPr>
          <w:rFonts w:ascii="Arial" w:hAnsi="Arial" w:cs="Arial"/>
          <w:lang w:val="ru-RU"/>
        </w:rPr>
        <w:t xml:space="preserve">и подразделениями по </w:t>
      </w:r>
      <w:r w:rsidR="0008362D" w:rsidRPr="0008362D">
        <w:rPr>
          <w:rFonts w:ascii="Arial" w:hAnsi="Arial" w:cs="Arial"/>
          <w:lang w:val="ru-RU"/>
        </w:rPr>
        <w:t xml:space="preserve">вопросу о </w:t>
      </w:r>
      <w:r w:rsidRPr="0008362D">
        <w:rPr>
          <w:rFonts w:ascii="Arial" w:hAnsi="Arial" w:cs="Arial"/>
          <w:lang w:val="ru-RU"/>
        </w:rPr>
        <w:t>кадровы</w:t>
      </w:r>
      <w:r w:rsidR="0008362D" w:rsidRPr="0008362D">
        <w:rPr>
          <w:rFonts w:ascii="Arial" w:hAnsi="Arial" w:cs="Arial"/>
          <w:lang w:val="ru-RU"/>
        </w:rPr>
        <w:t>х</w:t>
      </w:r>
      <w:r w:rsidRPr="0008362D">
        <w:rPr>
          <w:rFonts w:ascii="Arial" w:hAnsi="Arial" w:cs="Arial"/>
          <w:lang w:val="ru-RU"/>
        </w:rPr>
        <w:t xml:space="preserve"> потребностя</w:t>
      </w:r>
      <w:r w:rsidR="0008362D" w:rsidRPr="0008362D">
        <w:rPr>
          <w:rFonts w:ascii="Arial" w:hAnsi="Arial" w:cs="Arial"/>
          <w:lang w:val="ru-RU"/>
        </w:rPr>
        <w:t>х</w:t>
      </w:r>
      <w:r w:rsidRPr="0008362D">
        <w:rPr>
          <w:rFonts w:ascii="Arial" w:hAnsi="Arial" w:cs="Arial"/>
          <w:lang w:val="ru-RU"/>
        </w:rPr>
        <w:t>.  Эта стратегия обучения, воплощенная в приоритетную, целевую программу обучения на каждый год, будет определять использование годового бюджета на обучение, который сейчас составляет около 0,9</w:t>
      </w:r>
      <w:r w:rsidR="0008362D" w:rsidRPr="0008362D">
        <w:rPr>
          <w:rFonts w:ascii="Arial" w:hAnsi="Arial" w:cs="Arial"/>
          <w:lang w:val="ru-RU"/>
        </w:rPr>
        <w:t> </w:t>
      </w:r>
      <w:r w:rsidR="00E40300" w:rsidRPr="0008362D">
        <w:rPr>
          <w:rFonts w:ascii="Arial" w:hAnsi="Arial" w:cs="Arial"/>
          <w:lang w:val="ru-RU"/>
        </w:rPr>
        <w:t>процент</w:t>
      </w:r>
      <w:r w:rsidR="0008362D" w:rsidRPr="0008362D">
        <w:rPr>
          <w:rFonts w:ascii="Arial" w:hAnsi="Arial" w:cs="Arial"/>
          <w:lang w:val="ru-RU"/>
        </w:rPr>
        <w:t>а</w:t>
      </w:r>
      <w:r w:rsidRPr="0008362D">
        <w:rPr>
          <w:rFonts w:ascii="Arial" w:hAnsi="Arial" w:cs="Arial"/>
          <w:lang w:val="ru-RU"/>
        </w:rPr>
        <w:t xml:space="preserve"> рас</w:t>
      </w:r>
      <w:r w:rsidR="00E40300" w:rsidRPr="0008362D">
        <w:rPr>
          <w:rFonts w:ascii="Arial" w:hAnsi="Arial" w:cs="Arial"/>
          <w:lang w:val="ru-RU"/>
        </w:rPr>
        <w:t xml:space="preserve">ходов на персонал в 2022 и 2023 гг. </w:t>
      </w:r>
      <w:r w:rsidRPr="0008362D">
        <w:rPr>
          <w:rFonts w:ascii="Arial" w:hAnsi="Arial" w:cs="Arial"/>
          <w:lang w:val="ru-RU"/>
        </w:rPr>
        <w:t xml:space="preserve">(исключая расходы на децентрализованное обучение), </w:t>
      </w:r>
      <w:r w:rsidR="0008362D" w:rsidRPr="0008362D">
        <w:rPr>
          <w:rFonts w:ascii="Arial" w:hAnsi="Arial" w:cs="Arial"/>
          <w:lang w:val="ru-RU"/>
        </w:rPr>
        <w:t xml:space="preserve">с тем чтобы </w:t>
      </w:r>
      <w:r w:rsidR="003052D5">
        <w:rPr>
          <w:rFonts w:ascii="Arial" w:hAnsi="Arial" w:cs="Arial"/>
          <w:lang w:val="ru-RU"/>
        </w:rPr>
        <w:t xml:space="preserve">обеспечить поддержку в </w:t>
      </w:r>
      <w:r w:rsidR="0008362D" w:rsidRPr="0008362D">
        <w:rPr>
          <w:rFonts w:ascii="Arial" w:hAnsi="Arial" w:cs="Arial"/>
          <w:lang w:val="ru-RU"/>
        </w:rPr>
        <w:t>осуществлени</w:t>
      </w:r>
      <w:r w:rsidR="003052D5">
        <w:rPr>
          <w:rFonts w:ascii="Arial" w:hAnsi="Arial" w:cs="Arial"/>
          <w:lang w:val="ru-RU"/>
        </w:rPr>
        <w:t>и</w:t>
      </w:r>
      <w:r w:rsidR="0008362D" w:rsidRPr="0008362D">
        <w:rPr>
          <w:rFonts w:ascii="Arial" w:hAnsi="Arial" w:cs="Arial"/>
          <w:lang w:val="ru-RU"/>
        </w:rPr>
        <w:t xml:space="preserve"> стратегической программы работы </w:t>
      </w:r>
      <w:r w:rsidRPr="0008362D">
        <w:rPr>
          <w:rFonts w:ascii="Arial" w:hAnsi="Arial" w:cs="Arial"/>
          <w:lang w:val="ru-RU"/>
        </w:rPr>
        <w:t xml:space="preserve">и </w:t>
      </w:r>
      <w:r w:rsidR="0008362D" w:rsidRPr="0008362D">
        <w:rPr>
          <w:rFonts w:ascii="Arial" w:hAnsi="Arial" w:cs="Arial"/>
          <w:lang w:val="ru-RU"/>
        </w:rPr>
        <w:t>достижени</w:t>
      </w:r>
      <w:r w:rsidR="003052D5">
        <w:rPr>
          <w:rFonts w:ascii="Arial" w:hAnsi="Arial" w:cs="Arial"/>
          <w:lang w:val="ru-RU"/>
        </w:rPr>
        <w:t>е</w:t>
      </w:r>
      <w:r w:rsidR="0008362D" w:rsidRPr="0008362D">
        <w:rPr>
          <w:rFonts w:ascii="Arial" w:hAnsi="Arial" w:cs="Arial"/>
          <w:lang w:val="ru-RU"/>
        </w:rPr>
        <w:t xml:space="preserve"> </w:t>
      </w:r>
      <w:r w:rsidRPr="0008362D">
        <w:rPr>
          <w:rFonts w:ascii="Arial" w:hAnsi="Arial" w:cs="Arial"/>
          <w:lang w:val="ru-RU"/>
        </w:rPr>
        <w:t>максимальной отдачи для Организации и ее сотрудн</w:t>
      </w:r>
      <w:r w:rsidR="003052D5">
        <w:rPr>
          <w:rFonts w:ascii="Arial" w:hAnsi="Arial" w:cs="Arial"/>
          <w:lang w:val="ru-RU"/>
        </w:rPr>
        <w:t>иков</w:t>
      </w:r>
      <w:r w:rsidR="00E324F2" w:rsidRPr="003052D5">
        <w:rPr>
          <w:rFonts w:ascii="Arial" w:hAnsi="Arial" w:cs="Arial"/>
          <w:lang w:val="ru-RU"/>
        </w:rPr>
        <w:t>.</w:t>
      </w:r>
    </w:p>
    <w:p w14:paraId="612900F9" w14:textId="77777777" w:rsidR="00594F8D" w:rsidRPr="003052D5" w:rsidRDefault="00594F8D" w:rsidP="00594F8D">
      <w:pPr>
        <w:pStyle w:val="ListParagraph"/>
        <w:rPr>
          <w:rFonts w:ascii="Arial" w:hAnsi="Arial" w:cs="Arial"/>
          <w:lang w:val="ru-RU"/>
        </w:rPr>
      </w:pPr>
    </w:p>
    <w:p w14:paraId="7D173A67" w14:textId="1B818DEE" w:rsidR="00594F8D" w:rsidRPr="00F02708" w:rsidRDefault="00103620" w:rsidP="00103620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F02708">
        <w:rPr>
          <w:rFonts w:ascii="Arial" w:hAnsi="Arial" w:cs="Arial"/>
          <w:lang w:val="ru-RU"/>
        </w:rPr>
        <w:t xml:space="preserve">Внутреннее развитие персонала включает в себя также предоставление других возможностей для карьерного роста.  Ограниченная </w:t>
      </w:r>
      <w:r w:rsidR="00F02708" w:rsidRPr="00F02708">
        <w:rPr>
          <w:rFonts w:ascii="Arial" w:hAnsi="Arial" w:cs="Arial"/>
          <w:lang w:val="ru-RU"/>
        </w:rPr>
        <w:t xml:space="preserve">кадровая </w:t>
      </w:r>
      <w:r w:rsidRPr="00F02708">
        <w:rPr>
          <w:rFonts w:ascii="Arial" w:hAnsi="Arial" w:cs="Arial"/>
          <w:lang w:val="ru-RU"/>
        </w:rPr>
        <w:t xml:space="preserve">гибкость, обусловленная длительным сроком службы и низкой текучестью </w:t>
      </w:r>
      <w:r w:rsidR="00F02708" w:rsidRPr="00F02708">
        <w:rPr>
          <w:rFonts w:ascii="Arial" w:hAnsi="Arial" w:cs="Arial"/>
          <w:lang w:val="ru-RU"/>
        </w:rPr>
        <w:t>персонала</w:t>
      </w:r>
      <w:r w:rsidRPr="00F02708">
        <w:rPr>
          <w:rFonts w:ascii="Arial" w:hAnsi="Arial" w:cs="Arial"/>
          <w:lang w:val="ru-RU"/>
        </w:rPr>
        <w:t xml:space="preserve">, в сочетании с отсутствием существенного роста Организации в последние годы и необходимостью время от времени привлекать различных специалистов с внешнего рынка, сокращают возможности для карьерного роста существующих сотрудников.  Фактически, около трети штатных сотрудников остаются на </w:t>
      </w:r>
      <w:r w:rsidR="00F02708" w:rsidRPr="00F02708">
        <w:rPr>
          <w:rFonts w:ascii="Arial" w:hAnsi="Arial" w:cs="Arial"/>
          <w:lang w:val="ru-RU"/>
        </w:rPr>
        <w:t xml:space="preserve">одном и том же уровне </w:t>
      </w:r>
      <w:r w:rsidRPr="00F02708">
        <w:rPr>
          <w:rFonts w:ascii="Arial" w:hAnsi="Arial" w:cs="Arial"/>
          <w:lang w:val="ru-RU"/>
        </w:rPr>
        <w:t xml:space="preserve">11 лет и более.  Недавние консультации </w:t>
      </w:r>
      <w:r w:rsidR="00F02708" w:rsidRPr="00F02708">
        <w:rPr>
          <w:rFonts w:ascii="Arial" w:hAnsi="Arial" w:cs="Arial"/>
          <w:lang w:val="ru-RU"/>
        </w:rPr>
        <w:t>показали</w:t>
      </w:r>
      <w:r w:rsidRPr="00F02708">
        <w:rPr>
          <w:rFonts w:ascii="Arial" w:hAnsi="Arial" w:cs="Arial"/>
          <w:lang w:val="ru-RU"/>
        </w:rPr>
        <w:t xml:space="preserve"> определенное разочарование </w:t>
      </w:r>
      <w:r w:rsidR="00F02708" w:rsidRPr="00F02708">
        <w:rPr>
          <w:rFonts w:ascii="Arial" w:hAnsi="Arial" w:cs="Arial"/>
          <w:lang w:val="ru-RU"/>
        </w:rPr>
        <w:t>по этому поводу</w:t>
      </w:r>
      <w:r w:rsidRPr="00F02708">
        <w:rPr>
          <w:rFonts w:ascii="Arial" w:hAnsi="Arial" w:cs="Arial"/>
          <w:lang w:val="ru-RU"/>
        </w:rPr>
        <w:t xml:space="preserve">, включая низкую </w:t>
      </w:r>
      <w:r w:rsidR="00F02708" w:rsidRPr="00F02708">
        <w:rPr>
          <w:rFonts w:ascii="Arial" w:hAnsi="Arial" w:cs="Arial"/>
          <w:lang w:val="ru-RU"/>
        </w:rPr>
        <w:t xml:space="preserve">степень </w:t>
      </w:r>
      <w:r w:rsidRPr="00F02708">
        <w:rPr>
          <w:rFonts w:ascii="Arial" w:hAnsi="Arial" w:cs="Arial"/>
          <w:lang w:val="ru-RU"/>
        </w:rPr>
        <w:t>внутренн</w:t>
      </w:r>
      <w:r w:rsidR="00F02708" w:rsidRPr="00F02708">
        <w:rPr>
          <w:rFonts w:ascii="Arial" w:hAnsi="Arial" w:cs="Arial"/>
          <w:lang w:val="ru-RU"/>
        </w:rPr>
        <w:t>ей</w:t>
      </w:r>
      <w:r w:rsidRPr="00F02708">
        <w:rPr>
          <w:rFonts w:ascii="Arial" w:hAnsi="Arial" w:cs="Arial"/>
          <w:lang w:val="ru-RU"/>
        </w:rPr>
        <w:t xml:space="preserve"> мобильност</w:t>
      </w:r>
      <w:r w:rsidR="00F02708" w:rsidRPr="00F02708">
        <w:rPr>
          <w:rFonts w:ascii="Arial" w:hAnsi="Arial" w:cs="Arial"/>
          <w:lang w:val="ru-RU"/>
        </w:rPr>
        <w:t>и</w:t>
      </w:r>
      <w:r w:rsidRPr="00F02708">
        <w:rPr>
          <w:rFonts w:ascii="Arial" w:hAnsi="Arial" w:cs="Arial"/>
          <w:lang w:val="ru-RU"/>
        </w:rPr>
        <w:t xml:space="preserve"> в целом, как среди руков</w:t>
      </w:r>
      <w:r w:rsidR="00F02708">
        <w:rPr>
          <w:rFonts w:ascii="Arial" w:hAnsi="Arial" w:cs="Arial"/>
          <w:lang w:val="ru-RU"/>
        </w:rPr>
        <w:t>одителей, так и среди персонала</w:t>
      </w:r>
      <w:r w:rsidR="00E324F2" w:rsidRPr="00F02708">
        <w:rPr>
          <w:rFonts w:ascii="Arial" w:hAnsi="Arial" w:cs="Arial"/>
          <w:lang w:val="ru-RU"/>
        </w:rPr>
        <w:t xml:space="preserve">. </w:t>
      </w:r>
    </w:p>
    <w:p w14:paraId="7F287B79" w14:textId="77777777" w:rsidR="00594F8D" w:rsidRPr="00F02708" w:rsidRDefault="00594F8D" w:rsidP="00594F8D">
      <w:pPr>
        <w:pStyle w:val="ListParagraph"/>
        <w:rPr>
          <w:rFonts w:ascii="Arial" w:hAnsi="Arial" w:cs="Arial"/>
          <w:lang w:val="ru-RU"/>
        </w:rPr>
      </w:pPr>
    </w:p>
    <w:p w14:paraId="4F15CD1D" w14:textId="00718D0F" w:rsidR="00594F8D" w:rsidRPr="000B31EF" w:rsidRDefault="00FA365E" w:rsidP="00F02708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FA365E">
        <w:rPr>
          <w:rFonts w:ascii="Arial" w:hAnsi="Arial" w:cs="Arial"/>
          <w:lang w:val="ru-RU"/>
        </w:rPr>
        <w:t>Опираясь на</w:t>
      </w:r>
      <w:r w:rsidR="00F02708" w:rsidRPr="00FA365E">
        <w:rPr>
          <w:rFonts w:ascii="Arial" w:hAnsi="Arial" w:cs="Arial"/>
          <w:lang w:val="ru-RU"/>
        </w:rPr>
        <w:t xml:space="preserve"> передовой опыт других </w:t>
      </w:r>
      <w:r w:rsidRPr="00FA365E">
        <w:rPr>
          <w:rFonts w:ascii="Arial" w:hAnsi="Arial" w:cs="Arial"/>
          <w:lang w:val="ru-RU"/>
        </w:rPr>
        <w:t>организаций</w:t>
      </w:r>
      <w:r w:rsidR="00F02708" w:rsidRPr="00FA365E">
        <w:rPr>
          <w:rFonts w:ascii="Arial" w:hAnsi="Arial" w:cs="Arial"/>
          <w:lang w:val="ru-RU"/>
        </w:rPr>
        <w:t xml:space="preserve">, ДУЛР будет работать совместно с подразделениями Организации над </w:t>
      </w:r>
      <w:r w:rsidRPr="00FA365E">
        <w:rPr>
          <w:rFonts w:ascii="Arial" w:hAnsi="Arial" w:cs="Arial"/>
          <w:lang w:val="ru-RU"/>
        </w:rPr>
        <w:t>поиском</w:t>
      </w:r>
      <w:r w:rsidR="00F02708" w:rsidRPr="00FA365E">
        <w:rPr>
          <w:rFonts w:ascii="Arial" w:hAnsi="Arial" w:cs="Arial"/>
          <w:lang w:val="ru-RU"/>
        </w:rPr>
        <w:t xml:space="preserve"> вариантов решения этих проблем.  Эта работа будет включать, </w:t>
      </w:r>
      <w:r w:rsidRPr="00FA365E">
        <w:rPr>
          <w:rFonts w:ascii="Arial" w:hAnsi="Arial" w:cs="Arial"/>
          <w:lang w:val="ru-RU"/>
        </w:rPr>
        <w:t>в частности</w:t>
      </w:r>
      <w:r w:rsidR="00F02708" w:rsidRPr="00FA365E">
        <w:rPr>
          <w:rFonts w:ascii="Arial" w:hAnsi="Arial" w:cs="Arial"/>
          <w:lang w:val="ru-RU"/>
        </w:rPr>
        <w:t xml:space="preserve">, разработку новых программ по повышению внутренней мобильности, таких как </w:t>
      </w:r>
      <w:r w:rsidR="000B31EF" w:rsidRPr="00FA365E">
        <w:rPr>
          <w:rFonts w:ascii="Arial" w:hAnsi="Arial" w:cs="Arial"/>
          <w:lang w:val="ru-RU"/>
        </w:rPr>
        <w:t>финансируемые Организацией</w:t>
      </w:r>
      <w:r w:rsidR="000B31EF">
        <w:rPr>
          <w:rFonts w:ascii="Arial" w:hAnsi="Arial" w:cs="Arial"/>
          <w:lang w:val="ru-RU"/>
        </w:rPr>
        <w:t xml:space="preserve"> программы, предполагающие</w:t>
      </w:r>
      <w:r w:rsidR="000B31EF" w:rsidRPr="00FA365E">
        <w:rPr>
          <w:rFonts w:ascii="Arial" w:hAnsi="Arial" w:cs="Arial"/>
          <w:lang w:val="ru-RU"/>
        </w:rPr>
        <w:t xml:space="preserve"> </w:t>
      </w:r>
      <w:r w:rsidR="000B31EF">
        <w:rPr>
          <w:rFonts w:ascii="Arial" w:hAnsi="Arial" w:cs="Arial"/>
          <w:lang w:val="ru-RU"/>
        </w:rPr>
        <w:t xml:space="preserve">поручение сотрудникам функций, позволяющих повысить профессиональную квалификацию, </w:t>
      </w:r>
      <w:r w:rsidR="00F02708" w:rsidRPr="00FA365E">
        <w:rPr>
          <w:rFonts w:ascii="Arial" w:hAnsi="Arial" w:cs="Arial"/>
          <w:lang w:val="ru-RU"/>
        </w:rPr>
        <w:t>про</w:t>
      </w:r>
      <w:r w:rsidRPr="00FA365E">
        <w:rPr>
          <w:rFonts w:ascii="Arial" w:hAnsi="Arial" w:cs="Arial"/>
          <w:lang w:val="ru-RU"/>
        </w:rPr>
        <w:t>граммы ротации для сотрудников на соответствующих должностях</w:t>
      </w:r>
      <w:r w:rsidR="00F02708" w:rsidRPr="00FA365E">
        <w:rPr>
          <w:rFonts w:ascii="Arial" w:hAnsi="Arial" w:cs="Arial"/>
          <w:lang w:val="ru-RU"/>
        </w:rPr>
        <w:t xml:space="preserve">, а также </w:t>
      </w:r>
      <w:r w:rsidRPr="00FA365E">
        <w:rPr>
          <w:rFonts w:ascii="Arial" w:hAnsi="Arial" w:cs="Arial"/>
          <w:lang w:val="ru-RU"/>
        </w:rPr>
        <w:t>рассмотрение опыта</w:t>
      </w:r>
      <w:r w:rsidR="00F02708" w:rsidRPr="00FA365E">
        <w:rPr>
          <w:rFonts w:ascii="Arial" w:hAnsi="Arial" w:cs="Arial"/>
          <w:lang w:val="ru-RU"/>
        </w:rPr>
        <w:t xml:space="preserve"> работы в нескольких подразделениях в качестве д</w:t>
      </w:r>
      <w:r w:rsidRPr="00FA365E">
        <w:rPr>
          <w:rFonts w:ascii="Arial" w:hAnsi="Arial" w:cs="Arial"/>
          <w:lang w:val="ru-RU"/>
        </w:rPr>
        <w:t xml:space="preserve">ополнительного преимущества </w:t>
      </w:r>
      <w:r>
        <w:rPr>
          <w:rFonts w:ascii="Arial" w:hAnsi="Arial" w:cs="Arial"/>
          <w:lang w:val="ru-RU"/>
        </w:rPr>
        <w:t>при назначении</w:t>
      </w:r>
      <w:r w:rsidR="00F02708" w:rsidRPr="00FA365E">
        <w:rPr>
          <w:rFonts w:ascii="Arial" w:hAnsi="Arial" w:cs="Arial"/>
          <w:lang w:val="ru-RU"/>
        </w:rPr>
        <w:t xml:space="preserve"> на боле</w:t>
      </w:r>
      <w:r w:rsidR="000B31EF">
        <w:rPr>
          <w:rFonts w:ascii="Arial" w:hAnsi="Arial" w:cs="Arial"/>
          <w:lang w:val="ru-RU"/>
        </w:rPr>
        <w:t>е высокие руководящие должности</w:t>
      </w:r>
      <w:r w:rsidR="00E324F2" w:rsidRPr="000B31EF">
        <w:rPr>
          <w:rFonts w:ascii="Arial" w:hAnsi="Arial" w:cs="Arial"/>
          <w:lang w:val="ru-RU"/>
        </w:rPr>
        <w:t xml:space="preserve">. </w:t>
      </w:r>
    </w:p>
    <w:p w14:paraId="126AAAA1" w14:textId="77777777" w:rsidR="00594F8D" w:rsidRPr="000B31EF" w:rsidRDefault="00594F8D" w:rsidP="00594F8D">
      <w:pPr>
        <w:pStyle w:val="ListParagraph"/>
        <w:rPr>
          <w:rFonts w:ascii="Arial" w:hAnsi="Arial" w:cs="Arial"/>
          <w:lang w:val="ru-RU"/>
        </w:rPr>
      </w:pPr>
    </w:p>
    <w:p w14:paraId="212094D8" w14:textId="5C86C80E" w:rsidR="00E324F2" w:rsidRPr="00AB658D" w:rsidRDefault="00CB5FC0" w:rsidP="000B31EF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AB658D">
        <w:rPr>
          <w:rFonts w:ascii="Arial" w:hAnsi="Arial" w:cs="Arial"/>
          <w:lang w:val="ru-RU"/>
        </w:rPr>
        <w:t>В связи с пересмотром кадровой политики ДУЛР рассмотрит также варианты многоступенчатой классификации некоторых должностей категории общего обслуживания и категории специалистов</w:t>
      </w:r>
      <w:r w:rsidR="00AF63A6" w:rsidRPr="00AB658D">
        <w:rPr>
          <w:rFonts w:ascii="Arial" w:hAnsi="Arial" w:cs="Arial"/>
          <w:lang w:val="ru-RU"/>
        </w:rPr>
        <w:t xml:space="preserve">, что было </w:t>
      </w:r>
      <w:r w:rsidRPr="00AB658D">
        <w:rPr>
          <w:rFonts w:ascii="Arial" w:hAnsi="Arial" w:cs="Arial"/>
          <w:lang w:val="ru-RU"/>
        </w:rPr>
        <w:t>успешно внедрен</w:t>
      </w:r>
      <w:r w:rsidR="00AF63A6" w:rsidRPr="00AB658D">
        <w:rPr>
          <w:rFonts w:ascii="Arial" w:hAnsi="Arial" w:cs="Arial"/>
          <w:lang w:val="ru-RU"/>
        </w:rPr>
        <w:t>о</w:t>
      </w:r>
      <w:r w:rsidRPr="00AB658D">
        <w:rPr>
          <w:rFonts w:ascii="Arial" w:hAnsi="Arial" w:cs="Arial"/>
          <w:lang w:val="ru-RU"/>
        </w:rPr>
        <w:t xml:space="preserve"> в некоторых сопоставимых международных организациях.  Это </w:t>
      </w:r>
      <w:r w:rsidR="00AF63A6" w:rsidRPr="00AB658D">
        <w:rPr>
          <w:rFonts w:ascii="Arial" w:hAnsi="Arial" w:cs="Arial"/>
          <w:lang w:val="ru-RU"/>
        </w:rPr>
        <w:t xml:space="preserve">сделает возможным </w:t>
      </w:r>
      <w:r w:rsidRPr="00AB658D">
        <w:rPr>
          <w:rFonts w:ascii="Arial" w:hAnsi="Arial" w:cs="Arial"/>
          <w:lang w:val="ru-RU"/>
        </w:rPr>
        <w:t xml:space="preserve">карьерный рост в пределах </w:t>
      </w:r>
      <w:r w:rsidR="00AF63A6" w:rsidRPr="00AB658D">
        <w:rPr>
          <w:rFonts w:ascii="Arial" w:hAnsi="Arial" w:cs="Arial"/>
          <w:lang w:val="ru-RU"/>
        </w:rPr>
        <w:t>одной</w:t>
      </w:r>
      <w:r w:rsidRPr="00AB658D">
        <w:rPr>
          <w:rFonts w:ascii="Arial" w:hAnsi="Arial" w:cs="Arial"/>
          <w:lang w:val="ru-RU"/>
        </w:rPr>
        <w:t xml:space="preserve"> должност</w:t>
      </w:r>
      <w:r w:rsidR="00AF63A6" w:rsidRPr="00AB658D">
        <w:rPr>
          <w:rFonts w:ascii="Arial" w:hAnsi="Arial" w:cs="Arial"/>
          <w:lang w:val="ru-RU"/>
        </w:rPr>
        <w:t>и с учетом заслуг</w:t>
      </w:r>
      <w:r w:rsidRPr="00AB658D">
        <w:rPr>
          <w:rFonts w:ascii="Arial" w:hAnsi="Arial" w:cs="Arial"/>
          <w:lang w:val="ru-RU"/>
        </w:rPr>
        <w:t xml:space="preserve">.  Кроме того, ДУЛР начнет обсуждение с подразделениями Организации возможности </w:t>
      </w:r>
      <w:r w:rsidR="00B74A09" w:rsidRPr="00AB658D">
        <w:rPr>
          <w:rFonts w:ascii="Arial" w:hAnsi="Arial" w:cs="Arial"/>
          <w:lang w:val="ru-RU"/>
        </w:rPr>
        <w:t>вновь ввести уровень С-6 для должностей категории специалистов</w:t>
      </w:r>
      <w:r w:rsidRPr="00AB658D">
        <w:rPr>
          <w:rFonts w:ascii="Arial" w:hAnsi="Arial" w:cs="Arial"/>
          <w:lang w:val="ru-RU"/>
        </w:rPr>
        <w:t xml:space="preserve">.  Это будет способствовать </w:t>
      </w:r>
      <w:r w:rsidR="00B74A09" w:rsidRPr="00AB658D">
        <w:rPr>
          <w:rFonts w:ascii="Arial" w:hAnsi="Arial" w:cs="Arial"/>
          <w:lang w:val="ru-RU"/>
        </w:rPr>
        <w:t>развитию</w:t>
      </w:r>
      <w:r w:rsidRPr="00AB658D">
        <w:rPr>
          <w:rFonts w:ascii="Arial" w:hAnsi="Arial" w:cs="Arial"/>
          <w:lang w:val="ru-RU"/>
        </w:rPr>
        <w:t xml:space="preserve"> </w:t>
      </w:r>
      <w:r w:rsidR="00AB658D" w:rsidRPr="00AB658D">
        <w:rPr>
          <w:rFonts w:ascii="Arial" w:hAnsi="Arial" w:cs="Arial"/>
          <w:lang w:val="ru-RU"/>
        </w:rPr>
        <w:t>сотрудников</w:t>
      </w:r>
      <w:r w:rsidR="00AF63A6" w:rsidRPr="00AB658D">
        <w:rPr>
          <w:rFonts w:ascii="Arial" w:hAnsi="Arial" w:cs="Arial"/>
          <w:lang w:val="ru-RU"/>
        </w:rPr>
        <w:t xml:space="preserve"> в Организации до мирового уровня </w:t>
      </w:r>
      <w:r w:rsidRPr="00AB658D">
        <w:rPr>
          <w:rFonts w:ascii="Arial" w:hAnsi="Arial" w:cs="Arial"/>
          <w:lang w:val="ru-RU"/>
        </w:rPr>
        <w:t xml:space="preserve">путем выборочного предоставления возможностей карьерного роста для признанных во всем мире </w:t>
      </w:r>
      <w:r w:rsidR="00AF63A6" w:rsidRPr="00AB658D">
        <w:rPr>
          <w:rFonts w:ascii="Arial" w:hAnsi="Arial" w:cs="Arial"/>
          <w:lang w:val="ru-RU"/>
        </w:rPr>
        <w:t>специалистов, занимающих не руководящие должности</w:t>
      </w:r>
      <w:r w:rsidRPr="00AB658D">
        <w:rPr>
          <w:rFonts w:ascii="Arial" w:hAnsi="Arial" w:cs="Arial"/>
          <w:lang w:val="ru-RU"/>
        </w:rPr>
        <w:t xml:space="preserve">.  </w:t>
      </w:r>
      <w:r w:rsidR="00AF63A6" w:rsidRPr="00AB658D">
        <w:rPr>
          <w:rFonts w:ascii="Arial" w:hAnsi="Arial" w:cs="Arial"/>
          <w:lang w:val="ru-RU"/>
        </w:rPr>
        <w:lastRenderedPageBreak/>
        <w:t>Это не повлечет за собой</w:t>
      </w:r>
      <w:r w:rsidRPr="00AB658D">
        <w:rPr>
          <w:rFonts w:ascii="Arial" w:hAnsi="Arial" w:cs="Arial"/>
          <w:lang w:val="ru-RU"/>
        </w:rPr>
        <w:t xml:space="preserve"> дополнительных затрат, поскольку </w:t>
      </w:r>
      <w:r w:rsidR="00AB658D" w:rsidRPr="00AB658D">
        <w:rPr>
          <w:rFonts w:ascii="Arial" w:hAnsi="Arial" w:cs="Arial"/>
          <w:lang w:val="ru-RU"/>
        </w:rPr>
        <w:t>реализовано это будет</w:t>
      </w:r>
      <w:r w:rsidRPr="00AB658D">
        <w:rPr>
          <w:rFonts w:ascii="Arial" w:hAnsi="Arial" w:cs="Arial"/>
          <w:lang w:val="ru-RU"/>
        </w:rPr>
        <w:t xml:space="preserve"> в рамках существующего штата сотрудников категории директоров</w:t>
      </w:r>
      <w:r w:rsidR="00E324F2" w:rsidRPr="00AB658D">
        <w:rPr>
          <w:rFonts w:ascii="Arial" w:hAnsi="Arial" w:cs="Arial"/>
          <w:lang w:val="ru-RU"/>
        </w:rPr>
        <w:t>.</w:t>
      </w:r>
    </w:p>
    <w:p w14:paraId="79FAD857" w14:textId="1F1E6749" w:rsidR="00E324F2" w:rsidRPr="00AF63A6" w:rsidRDefault="0005705C" w:rsidP="00594F8D">
      <w:pPr>
        <w:pStyle w:val="Heading4"/>
        <w:rPr>
          <w:lang w:val="ru-RU"/>
        </w:rPr>
      </w:pPr>
      <w:r>
        <w:rPr>
          <w:lang w:val="ru-RU"/>
        </w:rPr>
        <w:t>Проведение работы по</w:t>
      </w:r>
      <w:r w:rsidR="00AF63A6">
        <w:rPr>
          <w:lang w:val="ru-RU"/>
        </w:rPr>
        <w:t xml:space="preserve"> совершенствовани</w:t>
      </w:r>
      <w:r>
        <w:rPr>
          <w:lang w:val="ru-RU"/>
        </w:rPr>
        <w:t>ю</w:t>
      </w:r>
      <w:r w:rsidR="00AF63A6">
        <w:rPr>
          <w:lang w:val="ru-RU"/>
        </w:rPr>
        <w:t xml:space="preserve"> управления</w:t>
      </w:r>
    </w:p>
    <w:p w14:paraId="274A7273" w14:textId="77777777" w:rsidR="00E324F2" w:rsidRPr="00AF63A6" w:rsidRDefault="00E324F2" w:rsidP="00E324F2">
      <w:pPr>
        <w:rPr>
          <w:szCs w:val="22"/>
          <w:lang w:val="ru-RU"/>
        </w:rPr>
      </w:pPr>
    </w:p>
    <w:p w14:paraId="6E156E88" w14:textId="17347CEA" w:rsidR="009E569E" w:rsidRPr="00981B7A" w:rsidRDefault="009E23DF" w:rsidP="009E23DF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981B7A">
        <w:rPr>
          <w:rFonts w:ascii="Arial" w:hAnsi="Arial" w:cs="Arial"/>
          <w:lang w:val="ru-RU"/>
        </w:rPr>
        <w:t xml:space="preserve">Повышение организационной культуры, разработка новых методов работы и оптимальное управление </w:t>
      </w:r>
      <w:r w:rsidR="00F116AD" w:rsidRPr="00981B7A">
        <w:rPr>
          <w:rFonts w:ascii="Arial" w:hAnsi="Arial" w:cs="Arial"/>
          <w:lang w:val="ru-RU"/>
        </w:rPr>
        <w:t>людскими</w:t>
      </w:r>
      <w:r w:rsidRPr="00981B7A">
        <w:rPr>
          <w:rFonts w:ascii="Arial" w:hAnsi="Arial" w:cs="Arial"/>
          <w:lang w:val="ru-RU"/>
        </w:rPr>
        <w:t xml:space="preserve"> ресурсами Организации для достижения стратегических целей С</w:t>
      </w:r>
      <w:r w:rsidRPr="00981B7A">
        <w:rPr>
          <w:rFonts w:ascii="Arial" w:hAnsi="Arial" w:cs="Arial"/>
        </w:rPr>
        <w:t>C</w:t>
      </w:r>
      <w:r w:rsidRPr="00981B7A">
        <w:rPr>
          <w:rFonts w:ascii="Arial" w:hAnsi="Arial" w:cs="Arial"/>
          <w:lang w:val="ru-RU"/>
        </w:rPr>
        <w:t xml:space="preserve">СП также </w:t>
      </w:r>
      <w:r w:rsidR="00F116AD" w:rsidRPr="00981B7A">
        <w:rPr>
          <w:rFonts w:ascii="Arial" w:hAnsi="Arial" w:cs="Arial"/>
          <w:lang w:val="ru-RU"/>
        </w:rPr>
        <w:t>представляют собой управленческий вызов</w:t>
      </w:r>
      <w:r w:rsidRPr="00981B7A">
        <w:rPr>
          <w:rFonts w:ascii="Arial" w:hAnsi="Arial" w:cs="Arial"/>
          <w:lang w:val="ru-RU"/>
        </w:rPr>
        <w:t>.  Как и во многих других организациях, сотрудники, продемонстрировавшие отличные результаты на должностях</w:t>
      </w:r>
      <w:r w:rsidR="00F116AD" w:rsidRPr="00981B7A">
        <w:rPr>
          <w:rFonts w:ascii="Arial" w:hAnsi="Arial" w:cs="Arial"/>
          <w:lang w:val="ru-RU"/>
        </w:rPr>
        <w:t xml:space="preserve"> специалистов</w:t>
      </w:r>
      <w:r w:rsidRPr="00981B7A">
        <w:rPr>
          <w:rFonts w:ascii="Arial" w:hAnsi="Arial" w:cs="Arial"/>
          <w:lang w:val="ru-RU"/>
        </w:rPr>
        <w:t xml:space="preserve">, зачастую переводятся на руководящие должности </w:t>
      </w:r>
      <w:r w:rsidR="00981B7A" w:rsidRPr="00981B7A">
        <w:rPr>
          <w:rFonts w:ascii="Arial" w:hAnsi="Arial" w:cs="Arial"/>
          <w:lang w:val="ru-RU"/>
        </w:rPr>
        <w:t xml:space="preserve">почти или вообще </w:t>
      </w:r>
      <w:r w:rsidRPr="00981B7A">
        <w:rPr>
          <w:rFonts w:ascii="Arial" w:hAnsi="Arial" w:cs="Arial"/>
          <w:lang w:val="ru-RU"/>
        </w:rPr>
        <w:t xml:space="preserve">без какой-либо подготовки.  От них ожидают, что они практически в одночасье превратятся из </w:t>
      </w:r>
      <w:r w:rsidR="007321CD" w:rsidRPr="00981B7A">
        <w:rPr>
          <w:rFonts w:ascii="Arial" w:hAnsi="Arial" w:cs="Arial"/>
          <w:lang w:val="ru-RU"/>
        </w:rPr>
        <w:t xml:space="preserve">ориентированных на </w:t>
      </w:r>
      <w:r w:rsidRPr="00981B7A">
        <w:rPr>
          <w:rFonts w:ascii="Arial" w:hAnsi="Arial" w:cs="Arial"/>
          <w:lang w:val="ru-RU"/>
        </w:rPr>
        <w:t>индивидуальны</w:t>
      </w:r>
      <w:r w:rsidR="007321CD" w:rsidRPr="00981B7A">
        <w:rPr>
          <w:rFonts w:ascii="Arial" w:hAnsi="Arial" w:cs="Arial"/>
          <w:lang w:val="ru-RU"/>
        </w:rPr>
        <w:t>е</w:t>
      </w:r>
      <w:r w:rsidRPr="00981B7A">
        <w:rPr>
          <w:rFonts w:ascii="Arial" w:hAnsi="Arial" w:cs="Arial"/>
          <w:lang w:val="ru-RU"/>
        </w:rPr>
        <w:t xml:space="preserve"> достижени</w:t>
      </w:r>
      <w:r w:rsidR="007321CD" w:rsidRPr="00981B7A">
        <w:rPr>
          <w:rFonts w:ascii="Arial" w:hAnsi="Arial" w:cs="Arial"/>
          <w:lang w:val="ru-RU"/>
        </w:rPr>
        <w:t>я работников</w:t>
      </w:r>
      <w:r w:rsidRPr="00981B7A">
        <w:rPr>
          <w:rFonts w:ascii="Arial" w:hAnsi="Arial" w:cs="Arial"/>
          <w:lang w:val="ru-RU"/>
        </w:rPr>
        <w:t xml:space="preserve"> в тех, кто умело сочетает индивидуальные обязанности с управлением</w:t>
      </w:r>
      <w:r w:rsidR="007321CD" w:rsidRPr="00981B7A">
        <w:rPr>
          <w:rFonts w:ascii="Arial" w:hAnsi="Arial" w:cs="Arial"/>
          <w:lang w:val="ru-RU"/>
        </w:rPr>
        <w:t xml:space="preserve"> другими работниками</w:t>
      </w:r>
      <w:r w:rsidRPr="00981B7A">
        <w:rPr>
          <w:rFonts w:ascii="Arial" w:hAnsi="Arial" w:cs="Arial"/>
          <w:lang w:val="ru-RU"/>
        </w:rPr>
        <w:t xml:space="preserve">, </w:t>
      </w:r>
      <w:r w:rsidR="007321CD" w:rsidRPr="00981B7A">
        <w:rPr>
          <w:rFonts w:ascii="Arial" w:hAnsi="Arial" w:cs="Arial"/>
          <w:lang w:val="ru-RU"/>
        </w:rPr>
        <w:t xml:space="preserve">их </w:t>
      </w:r>
      <w:r w:rsidRPr="00981B7A">
        <w:rPr>
          <w:rFonts w:ascii="Arial" w:hAnsi="Arial" w:cs="Arial"/>
          <w:lang w:val="ru-RU"/>
        </w:rPr>
        <w:t xml:space="preserve">мотивацией и расширением </w:t>
      </w:r>
      <w:r w:rsidR="007321CD" w:rsidRPr="00981B7A">
        <w:rPr>
          <w:rFonts w:ascii="Arial" w:hAnsi="Arial" w:cs="Arial"/>
          <w:lang w:val="ru-RU"/>
        </w:rPr>
        <w:t xml:space="preserve">их </w:t>
      </w:r>
      <w:r w:rsidRPr="00981B7A">
        <w:rPr>
          <w:rFonts w:ascii="Arial" w:hAnsi="Arial" w:cs="Arial"/>
          <w:lang w:val="ru-RU"/>
        </w:rPr>
        <w:t xml:space="preserve">возможностей.  В дополнение к освоению </w:t>
      </w:r>
      <w:r w:rsidR="007321CD" w:rsidRPr="00981B7A">
        <w:rPr>
          <w:rFonts w:ascii="Arial" w:hAnsi="Arial" w:cs="Arial"/>
          <w:lang w:val="ru-RU"/>
        </w:rPr>
        <w:t>деятельности</w:t>
      </w:r>
      <w:r w:rsidRPr="00981B7A">
        <w:rPr>
          <w:rFonts w:ascii="Arial" w:hAnsi="Arial" w:cs="Arial"/>
          <w:lang w:val="ru-RU"/>
        </w:rPr>
        <w:t>, котор</w:t>
      </w:r>
      <w:r w:rsidR="007321CD" w:rsidRPr="00981B7A">
        <w:rPr>
          <w:rFonts w:ascii="Arial" w:hAnsi="Arial" w:cs="Arial"/>
          <w:lang w:val="ru-RU"/>
        </w:rPr>
        <w:t>ой</w:t>
      </w:r>
      <w:r w:rsidRPr="00981B7A">
        <w:rPr>
          <w:rFonts w:ascii="Arial" w:hAnsi="Arial" w:cs="Arial"/>
          <w:lang w:val="ru-RU"/>
        </w:rPr>
        <w:t xml:space="preserve"> им доверено руководить, </w:t>
      </w:r>
      <w:r w:rsidR="007321CD" w:rsidRPr="00981B7A">
        <w:rPr>
          <w:rFonts w:ascii="Arial" w:hAnsi="Arial" w:cs="Arial"/>
          <w:lang w:val="ru-RU"/>
        </w:rPr>
        <w:t>руководители</w:t>
      </w:r>
      <w:r w:rsidRPr="00981B7A">
        <w:rPr>
          <w:rFonts w:ascii="Arial" w:hAnsi="Arial" w:cs="Arial"/>
          <w:lang w:val="ru-RU"/>
        </w:rPr>
        <w:t xml:space="preserve"> должны </w:t>
      </w:r>
      <w:r w:rsidR="007321CD" w:rsidRPr="00981B7A">
        <w:rPr>
          <w:rFonts w:ascii="Arial" w:hAnsi="Arial" w:cs="Arial"/>
          <w:lang w:val="ru-RU"/>
        </w:rPr>
        <w:t>знать политику</w:t>
      </w:r>
      <w:r w:rsidRPr="00981B7A">
        <w:rPr>
          <w:rFonts w:ascii="Arial" w:hAnsi="Arial" w:cs="Arial"/>
          <w:lang w:val="ru-RU"/>
        </w:rPr>
        <w:t>, котор</w:t>
      </w:r>
      <w:r w:rsidR="007321CD" w:rsidRPr="00981B7A">
        <w:rPr>
          <w:rFonts w:ascii="Arial" w:hAnsi="Arial" w:cs="Arial"/>
          <w:lang w:val="ru-RU"/>
        </w:rPr>
        <w:t>ая</w:t>
      </w:r>
      <w:r w:rsidRPr="00981B7A">
        <w:rPr>
          <w:rFonts w:ascii="Arial" w:hAnsi="Arial" w:cs="Arial"/>
          <w:lang w:val="ru-RU"/>
        </w:rPr>
        <w:t xml:space="preserve"> регулиру</w:t>
      </w:r>
      <w:r w:rsidR="007321CD" w:rsidRPr="00981B7A">
        <w:rPr>
          <w:rFonts w:ascii="Arial" w:hAnsi="Arial" w:cs="Arial"/>
          <w:lang w:val="ru-RU"/>
        </w:rPr>
        <w:t>е</w:t>
      </w:r>
      <w:r w:rsidRPr="00981B7A">
        <w:rPr>
          <w:rFonts w:ascii="Arial" w:hAnsi="Arial" w:cs="Arial"/>
          <w:lang w:val="ru-RU"/>
        </w:rPr>
        <w:t xml:space="preserve">т принятие решений, и им необходимо развивать навыки в сложной области человеческого </w:t>
      </w:r>
      <w:r w:rsidR="00981B7A" w:rsidRPr="00981B7A">
        <w:rPr>
          <w:rFonts w:ascii="Arial" w:hAnsi="Arial" w:cs="Arial"/>
          <w:lang w:val="ru-RU"/>
        </w:rPr>
        <w:t>общения</w:t>
      </w:r>
      <w:r w:rsidRPr="00981B7A">
        <w:rPr>
          <w:rFonts w:ascii="Arial" w:hAnsi="Arial" w:cs="Arial"/>
          <w:lang w:val="ru-RU"/>
        </w:rPr>
        <w:t xml:space="preserve"> </w:t>
      </w:r>
      <w:r w:rsidR="007321CD" w:rsidRPr="00981B7A">
        <w:rPr>
          <w:rFonts w:ascii="Arial" w:hAnsi="Arial" w:cs="Arial"/>
          <w:lang w:val="ru-RU"/>
        </w:rPr>
        <w:t>применительно</w:t>
      </w:r>
      <w:r w:rsidRPr="00981B7A">
        <w:rPr>
          <w:rFonts w:ascii="Arial" w:hAnsi="Arial" w:cs="Arial"/>
          <w:lang w:val="ru-RU"/>
        </w:rPr>
        <w:t xml:space="preserve"> </w:t>
      </w:r>
      <w:r w:rsidR="00981B7A" w:rsidRPr="00981B7A">
        <w:rPr>
          <w:rFonts w:ascii="Arial" w:hAnsi="Arial" w:cs="Arial"/>
          <w:lang w:val="ru-RU"/>
        </w:rPr>
        <w:t xml:space="preserve">к </w:t>
      </w:r>
      <w:r w:rsidRPr="00981B7A">
        <w:rPr>
          <w:rFonts w:ascii="Arial" w:hAnsi="Arial" w:cs="Arial"/>
          <w:lang w:val="ru-RU"/>
        </w:rPr>
        <w:t xml:space="preserve">организационному управлению, </w:t>
      </w:r>
      <w:r w:rsidR="007321CD" w:rsidRPr="00981B7A">
        <w:rPr>
          <w:rFonts w:ascii="Arial" w:hAnsi="Arial" w:cs="Arial"/>
          <w:lang w:val="ru-RU"/>
        </w:rPr>
        <w:t>например</w:t>
      </w:r>
      <w:r w:rsidRPr="00981B7A">
        <w:rPr>
          <w:rFonts w:ascii="Arial" w:hAnsi="Arial" w:cs="Arial"/>
          <w:lang w:val="ru-RU"/>
        </w:rPr>
        <w:t xml:space="preserve"> умение слушать, общаться, наставлять, давать и получать обратную связь, создавать </w:t>
      </w:r>
      <w:r w:rsidR="007321CD" w:rsidRPr="00981B7A">
        <w:rPr>
          <w:rFonts w:ascii="Arial" w:hAnsi="Arial" w:cs="Arial"/>
          <w:lang w:val="ru-RU"/>
        </w:rPr>
        <w:t>эффективные команды,</w:t>
      </w:r>
      <w:r w:rsidRPr="00981B7A">
        <w:rPr>
          <w:rFonts w:ascii="Arial" w:hAnsi="Arial" w:cs="Arial"/>
          <w:lang w:val="ru-RU"/>
        </w:rPr>
        <w:t xml:space="preserve"> </w:t>
      </w:r>
      <w:r w:rsidR="007321CD" w:rsidRPr="00981B7A">
        <w:rPr>
          <w:rFonts w:ascii="Arial" w:hAnsi="Arial" w:cs="Arial"/>
          <w:lang w:val="ru-RU"/>
        </w:rPr>
        <w:t>делегировать им полномочия</w:t>
      </w:r>
      <w:r w:rsidRPr="00981B7A">
        <w:rPr>
          <w:rFonts w:ascii="Arial" w:hAnsi="Arial" w:cs="Arial"/>
          <w:lang w:val="ru-RU"/>
        </w:rPr>
        <w:t xml:space="preserve"> и т.д.  Развитие </w:t>
      </w:r>
      <w:r w:rsidR="00981B7A" w:rsidRPr="00981B7A">
        <w:rPr>
          <w:rFonts w:ascii="Arial" w:hAnsi="Arial" w:cs="Arial"/>
          <w:lang w:val="ru-RU"/>
        </w:rPr>
        <w:t>эффективных</w:t>
      </w:r>
      <w:r w:rsidRPr="00981B7A">
        <w:rPr>
          <w:rFonts w:ascii="Arial" w:hAnsi="Arial" w:cs="Arial"/>
          <w:lang w:val="ru-RU"/>
        </w:rPr>
        <w:t xml:space="preserve"> управленческих навыков, охватывающих как лидерские, так и управленческие аспекты, потребует поддержки со стороны Организации, особенно в период, когда предполагается изменение культуры и </w:t>
      </w:r>
      <w:r w:rsidR="00981B7A" w:rsidRPr="00981B7A">
        <w:rPr>
          <w:rFonts w:ascii="Arial" w:hAnsi="Arial" w:cs="Arial"/>
          <w:lang w:val="ru-RU"/>
        </w:rPr>
        <w:t xml:space="preserve">переход к новым </w:t>
      </w:r>
      <w:r w:rsidRPr="00981B7A">
        <w:rPr>
          <w:rFonts w:ascii="Arial" w:hAnsi="Arial" w:cs="Arial"/>
          <w:lang w:val="ru-RU"/>
        </w:rPr>
        <w:t>стратегически</w:t>
      </w:r>
      <w:r w:rsidR="00981B7A" w:rsidRPr="00981B7A">
        <w:rPr>
          <w:rFonts w:ascii="Arial" w:hAnsi="Arial" w:cs="Arial"/>
          <w:lang w:val="ru-RU"/>
        </w:rPr>
        <w:t>м</w:t>
      </w:r>
      <w:r w:rsidRPr="00981B7A">
        <w:rPr>
          <w:rFonts w:ascii="Arial" w:hAnsi="Arial" w:cs="Arial"/>
          <w:lang w:val="ru-RU"/>
        </w:rPr>
        <w:t xml:space="preserve"> направления</w:t>
      </w:r>
      <w:r w:rsidR="00981B7A" w:rsidRPr="00981B7A">
        <w:rPr>
          <w:rFonts w:ascii="Arial" w:hAnsi="Arial" w:cs="Arial"/>
          <w:lang w:val="ru-RU"/>
        </w:rPr>
        <w:t>м</w:t>
      </w:r>
      <w:r w:rsidR="00E324F2" w:rsidRPr="00981B7A">
        <w:rPr>
          <w:rFonts w:ascii="Arial" w:hAnsi="Arial" w:cs="Arial"/>
          <w:lang w:val="ru-RU"/>
        </w:rPr>
        <w:t>.</w:t>
      </w:r>
    </w:p>
    <w:p w14:paraId="473E3F8E" w14:textId="77777777" w:rsidR="00E324F2" w:rsidRPr="00981B7A" w:rsidRDefault="00E324F2" w:rsidP="009E569E">
      <w:pPr>
        <w:pStyle w:val="ListParagraph"/>
        <w:ind w:left="0"/>
        <w:rPr>
          <w:rFonts w:ascii="Arial" w:hAnsi="Arial" w:cs="Arial"/>
          <w:lang w:val="ru-RU"/>
        </w:rPr>
      </w:pPr>
      <w:r w:rsidRPr="00981B7A">
        <w:rPr>
          <w:rFonts w:ascii="Arial" w:hAnsi="Arial" w:cs="Arial"/>
          <w:lang w:val="ru-RU"/>
        </w:rPr>
        <w:t xml:space="preserve"> </w:t>
      </w:r>
    </w:p>
    <w:p w14:paraId="3A191702" w14:textId="709DF8B4" w:rsidR="00E324F2" w:rsidRPr="00B91BD5" w:rsidRDefault="00B91BD5" w:rsidP="00B91BD5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B91BD5">
        <w:rPr>
          <w:rFonts w:ascii="Arial" w:hAnsi="Arial" w:cs="Arial"/>
          <w:lang w:val="ru-RU"/>
        </w:rPr>
        <w:t>ДУЛР будет прилагать усилия для совершенствования руководства и управления, используя</w:t>
      </w:r>
      <w:r>
        <w:rPr>
          <w:rFonts w:ascii="Arial" w:hAnsi="Arial" w:cs="Arial"/>
          <w:lang w:val="ru-RU"/>
        </w:rPr>
        <w:t xml:space="preserve"> многосторонний подход</w:t>
      </w:r>
      <w:r w:rsidR="00E324F2" w:rsidRPr="00B91BD5">
        <w:rPr>
          <w:rFonts w:ascii="Arial" w:hAnsi="Arial" w:cs="Arial"/>
          <w:lang w:val="ru-RU"/>
        </w:rPr>
        <w:t xml:space="preserve">: </w:t>
      </w:r>
    </w:p>
    <w:p w14:paraId="02945173" w14:textId="0CDDAC49" w:rsidR="00CB3E47" w:rsidRPr="00CB3E47" w:rsidRDefault="00CB3E47" w:rsidP="00CB3E47">
      <w:pPr>
        <w:pStyle w:val="ListParagraph"/>
        <w:numPr>
          <w:ilvl w:val="1"/>
          <w:numId w:val="15"/>
        </w:numPr>
        <w:ind w:left="990"/>
        <w:rPr>
          <w:rFonts w:ascii="Arial" w:hAnsi="Arial" w:cs="Arial"/>
          <w:lang w:val="ru-RU"/>
        </w:rPr>
      </w:pPr>
      <w:r w:rsidRPr="00CB3E47">
        <w:rPr>
          <w:rFonts w:ascii="Arial" w:hAnsi="Arial" w:cs="Arial"/>
          <w:lang w:val="ru-RU"/>
        </w:rPr>
        <w:t xml:space="preserve">выявление лидерского и управленческого потенциала в рамках процесса </w:t>
      </w:r>
      <w:r w:rsidR="00003056" w:rsidRPr="00D14390">
        <w:rPr>
          <w:rFonts w:ascii="Arial" w:hAnsi="Arial" w:cs="Arial"/>
          <w:lang w:val="ru-RU"/>
        </w:rPr>
        <w:t>управления служебной деятельностью и повышения квалификации</w:t>
      </w:r>
      <w:r w:rsidR="00003056" w:rsidRPr="00003056">
        <w:rPr>
          <w:rFonts w:ascii="Arial" w:hAnsi="Arial" w:cs="Arial"/>
          <w:lang w:val="ru-RU"/>
        </w:rPr>
        <w:t xml:space="preserve"> </w:t>
      </w:r>
      <w:r w:rsidR="00003056">
        <w:rPr>
          <w:rFonts w:ascii="Arial" w:hAnsi="Arial" w:cs="Arial"/>
          <w:lang w:val="ru-RU"/>
        </w:rPr>
        <w:t>и оказание</w:t>
      </w:r>
      <w:r w:rsidR="00003056" w:rsidRPr="00D14390">
        <w:rPr>
          <w:rFonts w:ascii="Arial" w:hAnsi="Arial" w:cs="Arial"/>
          <w:lang w:val="ru-RU"/>
        </w:rPr>
        <w:t xml:space="preserve"> сотрудник</w:t>
      </w:r>
      <w:r w:rsidR="00003056">
        <w:rPr>
          <w:rFonts w:ascii="Arial" w:hAnsi="Arial" w:cs="Arial"/>
          <w:lang w:val="ru-RU"/>
        </w:rPr>
        <w:t>ам</w:t>
      </w:r>
      <w:r w:rsidRPr="00CB3E47">
        <w:rPr>
          <w:rFonts w:ascii="Arial" w:hAnsi="Arial" w:cs="Arial"/>
          <w:lang w:val="ru-RU"/>
        </w:rPr>
        <w:t xml:space="preserve"> поддержк</w:t>
      </w:r>
      <w:r w:rsidR="00003056">
        <w:rPr>
          <w:rFonts w:ascii="Arial" w:hAnsi="Arial" w:cs="Arial"/>
          <w:lang w:val="ru-RU"/>
        </w:rPr>
        <w:t>и</w:t>
      </w:r>
      <w:r w:rsidRPr="00CB3E47">
        <w:rPr>
          <w:rFonts w:ascii="Arial" w:hAnsi="Arial" w:cs="Arial"/>
          <w:lang w:val="ru-RU"/>
        </w:rPr>
        <w:t xml:space="preserve"> в развитии их потенциала посредство</w:t>
      </w:r>
      <w:r w:rsidR="00003056">
        <w:rPr>
          <w:rFonts w:ascii="Arial" w:hAnsi="Arial" w:cs="Arial"/>
          <w:lang w:val="ru-RU"/>
        </w:rPr>
        <w:t>м обучения, участия, в том числе в качестве наставников,</w:t>
      </w:r>
      <w:r w:rsidRPr="00CB3E47">
        <w:rPr>
          <w:rFonts w:ascii="Arial" w:hAnsi="Arial" w:cs="Arial"/>
          <w:lang w:val="ru-RU"/>
        </w:rPr>
        <w:t xml:space="preserve"> в добровольны</w:t>
      </w:r>
      <w:r w:rsidR="00003056">
        <w:rPr>
          <w:rFonts w:ascii="Arial" w:hAnsi="Arial" w:cs="Arial"/>
          <w:lang w:val="ru-RU"/>
        </w:rPr>
        <w:t>х</w:t>
      </w:r>
      <w:r w:rsidRPr="00CB3E47">
        <w:rPr>
          <w:rFonts w:ascii="Arial" w:hAnsi="Arial" w:cs="Arial"/>
          <w:lang w:val="ru-RU"/>
        </w:rPr>
        <w:t xml:space="preserve"> программ</w:t>
      </w:r>
      <w:r w:rsidR="00003056">
        <w:rPr>
          <w:rFonts w:ascii="Arial" w:hAnsi="Arial" w:cs="Arial"/>
          <w:lang w:val="ru-RU"/>
        </w:rPr>
        <w:t>ах</w:t>
      </w:r>
      <w:r w:rsidRPr="00CB3E47">
        <w:rPr>
          <w:rFonts w:ascii="Arial" w:hAnsi="Arial" w:cs="Arial"/>
          <w:lang w:val="ru-RU"/>
        </w:rPr>
        <w:t xml:space="preserve"> наставничества и </w:t>
      </w:r>
      <w:r w:rsidR="00003056">
        <w:rPr>
          <w:rFonts w:ascii="Arial" w:hAnsi="Arial" w:cs="Arial"/>
          <w:lang w:val="ru-RU"/>
        </w:rPr>
        <w:t>обучения</w:t>
      </w:r>
      <w:r w:rsidRPr="00CB3E47">
        <w:rPr>
          <w:rFonts w:ascii="Arial" w:hAnsi="Arial" w:cs="Arial"/>
          <w:lang w:val="ru-RU"/>
        </w:rPr>
        <w:t xml:space="preserve">, </w:t>
      </w:r>
      <w:r w:rsidR="00003056">
        <w:rPr>
          <w:rFonts w:ascii="Arial" w:hAnsi="Arial" w:cs="Arial"/>
          <w:lang w:val="ru-RU"/>
        </w:rPr>
        <w:t>назначения на должности в качестве временно исполняющих обязанности</w:t>
      </w:r>
      <w:r w:rsidRPr="00CB3E47">
        <w:rPr>
          <w:rFonts w:ascii="Arial" w:hAnsi="Arial" w:cs="Arial"/>
          <w:lang w:val="ru-RU"/>
        </w:rPr>
        <w:t xml:space="preserve">, </w:t>
      </w:r>
      <w:r w:rsidR="00003056">
        <w:rPr>
          <w:rFonts w:ascii="Arial" w:hAnsi="Arial" w:cs="Arial"/>
          <w:lang w:val="ru-RU"/>
        </w:rPr>
        <w:t xml:space="preserve">проведения </w:t>
      </w:r>
      <w:r w:rsidRPr="00CB3E47">
        <w:rPr>
          <w:rFonts w:ascii="Arial" w:hAnsi="Arial" w:cs="Arial"/>
          <w:lang w:val="ru-RU"/>
        </w:rPr>
        <w:t xml:space="preserve">семинаров по </w:t>
      </w:r>
      <w:r w:rsidR="00003056">
        <w:rPr>
          <w:rFonts w:ascii="Arial" w:hAnsi="Arial" w:cs="Arial"/>
          <w:lang w:val="ru-RU"/>
        </w:rPr>
        <w:t xml:space="preserve">вопросам </w:t>
      </w:r>
      <w:r w:rsidRPr="00CB3E47">
        <w:rPr>
          <w:rFonts w:ascii="Arial" w:hAnsi="Arial" w:cs="Arial"/>
          <w:lang w:val="ru-RU"/>
        </w:rPr>
        <w:t>лидерств</w:t>
      </w:r>
      <w:r w:rsidR="00003056">
        <w:rPr>
          <w:rFonts w:ascii="Arial" w:hAnsi="Arial" w:cs="Arial"/>
          <w:lang w:val="ru-RU"/>
        </w:rPr>
        <w:t>а</w:t>
      </w:r>
      <w:r w:rsidRPr="00CB3E47">
        <w:rPr>
          <w:rFonts w:ascii="Arial" w:hAnsi="Arial" w:cs="Arial"/>
          <w:lang w:val="ru-RU"/>
        </w:rPr>
        <w:t xml:space="preserve"> и т.д.;</w:t>
      </w:r>
    </w:p>
    <w:p w14:paraId="491BEC50" w14:textId="681F974C" w:rsidR="00CB3E47" w:rsidRPr="00CB3E47" w:rsidRDefault="00CB3E47" w:rsidP="00CB3E47">
      <w:pPr>
        <w:pStyle w:val="ListParagraph"/>
        <w:numPr>
          <w:ilvl w:val="1"/>
          <w:numId w:val="15"/>
        </w:numPr>
        <w:ind w:left="990"/>
        <w:rPr>
          <w:rFonts w:ascii="Arial" w:hAnsi="Arial" w:cs="Arial"/>
          <w:lang w:val="ru-RU"/>
        </w:rPr>
      </w:pPr>
      <w:r w:rsidRPr="00CB3E47">
        <w:rPr>
          <w:rFonts w:ascii="Arial" w:hAnsi="Arial" w:cs="Arial"/>
          <w:lang w:val="ru-RU"/>
        </w:rPr>
        <w:t xml:space="preserve">проведение комплексных </w:t>
      </w:r>
      <w:r w:rsidR="00003056">
        <w:rPr>
          <w:rFonts w:ascii="Arial" w:hAnsi="Arial" w:cs="Arial"/>
          <w:lang w:val="ru-RU"/>
        </w:rPr>
        <w:t>обучающих мероприятий</w:t>
      </w:r>
      <w:r w:rsidRPr="00CB3E47">
        <w:rPr>
          <w:rFonts w:ascii="Arial" w:hAnsi="Arial" w:cs="Arial"/>
          <w:lang w:val="ru-RU"/>
        </w:rPr>
        <w:t xml:space="preserve"> по</w:t>
      </w:r>
      <w:r w:rsidR="00003056">
        <w:rPr>
          <w:rFonts w:ascii="Arial" w:hAnsi="Arial" w:cs="Arial"/>
          <w:lang w:val="ru-RU"/>
        </w:rPr>
        <w:t xml:space="preserve"> вопросам</w:t>
      </w:r>
      <w:r w:rsidRPr="00CB3E47">
        <w:rPr>
          <w:rFonts w:ascii="Arial" w:hAnsi="Arial" w:cs="Arial"/>
          <w:lang w:val="ru-RU"/>
        </w:rPr>
        <w:t xml:space="preserve"> лидерств</w:t>
      </w:r>
      <w:r w:rsidR="00003056">
        <w:rPr>
          <w:rFonts w:ascii="Arial" w:hAnsi="Arial" w:cs="Arial"/>
          <w:lang w:val="ru-RU"/>
        </w:rPr>
        <w:t>а</w:t>
      </w:r>
      <w:r w:rsidRPr="00CB3E47">
        <w:rPr>
          <w:rFonts w:ascii="Arial" w:hAnsi="Arial" w:cs="Arial"/>
          <w:lang w:val="ru-RU"/>
        </w:rPr>
        <w:t xml:space="preserve"> и управлени</w:t>
      </w:r>
      <w:r w:rsidR="00003056">
        <w:rPr>
          <w:rFonts w:ascii="Arial" w:hAnsi="Arial" w:cs="Arial"/>
          <w:lang w:val="ru-RU"/>
        </w:rPr>
        <w:t>я</w:t>
      </w:r>
      <w:r w:rsidRPr="00CB3E47">
        <w:rPr>
          <w:rFonts w:ascii="Arial" w:hAnsi="Arial" w:cs="Arial"/>
          <w:lang w:val="ru-RU"/>
        </w:rPr>
        <w:t xml:space="preserve"> для всех действующих руководителей с упором на формирование </w:t>
      </w:r>
      <w:r w:rsidR="00003056">
        <w:rPr>
          <w:rFonts w:ascii="Arial" w:hAnsi="Arial" w:cs="Arial"/>
          <w:lang w:val="ru-RU"/>
        </w:rPr>
        <w:t>прочных</w:t>
      </w:r>
      <w:r w:rsidRPr="00CB3E47">
        <w:rPr>
          <w:rFonts w:ascii="Arial" w:hAnsi="Arial" w:cs="Arial"/>
          <w:lang w:val="ru-RU"/>
        </w:rPr>
        <w:t xml:space="preserve"> навыков управления людьми и ресурсами;</w:t>
      </w:r>
    </w:p>
    <w:p w14:paraId="722245FB" w14:textId="68B057F1" w:rsidR="00CB3E47" w:rsidRPr="00CB3E47" w:rsidRDefault="00003056" w:rsidP="00CB3E47">
      <w:pPr>
        <w:pStyle w:val="ListParagraph"/>
        <w:numPr>
          <w:ilvl w:val="1"/>
          <w:numId w:val="15"/>
        </w:numPr>
        <w:ind w:left="990"/>
        <w:rPr>
          <w:rFonts w:ascii="Arial" w:hAnsi="Arial" w:cs="Arial"/>
          <w:lang w:val="ru-RU"/>
        </w:rPr>
      </w:pPr>
      <w:r w:rsidRPr="00CB3E47">
        <w:rPr>
          <w:rFonts w:ascii="Arial" w:hAnsi="Arial" w:cs="Arial"/>
          <w:lang w:val="ru-RU"/>
        </w:rPr>
        <w:t xml:space="preserve">обеспечение </w:t>
      </w:r>
      <w:r w:rsidR="00CB3E47" w:rsidRPr="00CB3E47">
        <w:rPr>
          <w:rFonts w:ascii="Arial" w:hAnsi="Arial" w:cs="Arial"/>
          <w:lang w:val="ru-RU"/>
        </w:rPr>
        <w:t xml:space="preserve">обучения </w:t>
      </w:r>
      <w:r>
        <w:rPr>
          <w:rFonts w:ascii="Arial" w:hAnsi="Arial" w:cs="Arial"/>
          <w:lang w:val="ru-RU"/>
        </w:rPr>
        <w:t xml:space="preserve">для </w:t>
      </w:r>
      <w:r w:rsidR="00CB3E47" w:rsidRPr="00CB3E47">
        <w:rPr>
          <w:rFonts w:ascii="Arial" w:hAnsi="Arial" w:cs="Arial"/>
          <w:lang w:val="ru-RU"/>
        </w:rPr>
        <w:t>всех новых руководителей в течение первого года после вступления в должность руководителя;</w:t>
      </w:r>
    </w:p>
    <w:p w14:paraId="077C4A12" w14:textId="7593B4B1" w:rsidR="00E324F2" w:rsidRPr="00D12F8D" w:rsidRDefault="00CB3E47" w:rsidP="00D12F8D">
      <w:pPr>
        <w:pStyle w:val="ListParagraph"/>
        <w:numPr>
          <w:ilvl w:val="1"/>
          <w:numId w:val="15"/>
        </w:numPr>
        <w:ind w:left="990"/>
        <w:rPr>
          <w:rFonts w:ascii="Arial" w:hAnsi="Arial" w:cs="Arial"/>
          <w:lang w:val="ru-RU"/>
        </w:rPr>
      </w:pPr>
      <w:r w:rsidRPr="00CB3E47">
        <w:rPr>
          <w:rFonts w:ascii="Arial" w:hAnsi="Arial" w:cs="Arial"/>
          <w:lang w:val="ru-RU"/>
        </w:rPr>
        <w:t>внедрение программы</w:t>
      </w:r>
      <w:r w:rsidR="00003056">
        <w:rPr>
          <w:rFonts w:ascii="Arial" w:hAnsi="Arial" w:cs="Arial"/>
          <w:lang w:val="ru-RU"/>
        </w:rPr>
        <w:t>, предусматривающей периодическую всестороннюю обратную связь</w:t>
      </w:r>
      <w:r w:rsidRPr="00CB3E47">
        <w:rPr>
          <w:rFonts w:ascii="Arial" w:hAnsi="Arial" w:cs="Arial"/>
          <w:lang w:val="ru-RU"/>
        </w:rPr>
        <w:t xml:space="preserve"> для </w:t>
      </w:r>
      <w:r w:rsidR="00003056">
        <w:rPr>
          <w:rFonts w:ascii="Arial" w:hAnsi="Arial" w:cs="Arial"/>
          <w:lang w:val="ru-RU"/>
        </w:rPr>
        <w:t>руководителей, с целью повышения сам</w:t>
      </w:r>
      <w:r w:rsidRPr="00CB3E47">
        <w:rPr>
          <w:rFonts w:ascii="Arial" w:hAnsi="Arial" w:cs="Arial"/>
          <w:lang w:val="ru-RU"/>
        </w:rPr>
        <w:t xml:space="preserve">осознания, </w:t>
      </w:r>
      <w:r w:rsidR="00003056">
        <w:rPr>
          <w:rFonts w:ascii="Arial" w:hAnsi="Arial" w:cs="Arial"/>
          <w:lang w:val="ru-RU"/>
        </w:rPr>
        <w:t xml:space="preserve">что </w:t>
      </w:r>
      <w:r w:rsidR="00D12F8D">
        <w:rPr>
          <w:rFonts w:ascii="Arial" w:hAnsi="Arial" w:cs="Arial"/>
          <w:lang w:val="ru-RU"/>
        </w:rPr>
        <w:t>необходимо</w:t>
      </w:r>
      <w:r w:rsidRPr="00CB3E47">
        <w:rPr>
          <w:rFonts w:ascii="Arial" w:hAnsi="Arial" w:cs="Arial"/>
          <w:lang w:val="ru-RU"/>
        </w:rPr>
        <w:t xml:space="preserve"> для непрерывного развития </w:t>
      </w:r>
      <w:r w:rsidR="00D12F8D">
        <w:rPr>
          <w:rFonts w:ascii="Arial" w:hAnsi="Arial" w:cs="Arial"/>
          <w:lang w:val="ru-RU"/>
        </w:rPr>
        <w:t>на</w:t>
      </w:r>
      <w:r w:rsidRPr="00CB3E47">
        <w:rPr>
          <w:rFonts w:ascii="Arial" w:hAnsi="Arial" w:cs="Arial"/>
          <w:lang w:val="ru-RU"/>
        </w:rPr>
        <w:t xml:space="preserve"> любой </w:t>
      </w:r>
      <w:r w:rsidR="00003056">
        <w:rPr>
          <w:rFonts w:ascii="Arial" w:hAnsi="Arial" w:cs="Arial"/>
          <w:lang w:val="ru-RU"/>
        </w:rPr>
        <w:t>должности</w:t>
      </w:r>
      <w:r w:rsidR="00D12F8D">
        <w:rPr>
          <w:rFonts w:ascii="Arial" w:hAnsi="Arial" w:cs="Arial"/>
          <w:lang w:val="ru-RU"/>
        </w:rPr>
        <w:t xml:space="preserve"> </w:t>
      </w:r>
      <w:r w:rsidR="00003056">
        <w:rPr>
          <w:rFonts w:ascii="Arial" w:hAnsi="Arial" w:cs="Arial"/>
          <w:lang w:val="ru-RU"/>
        </w:rPr>
        <w:t>руководителя</w:t>
      </w:r>
      <w:r w:rsidR="00D12F8D">
        <w:rPr>
          <w:rFonts w:ascii="Arial" w:hAnsi="Arial" w:cs="Arial"/>
          <w:lang w:val="ru-RU"/>
        </w:rPr>
        <w:t>/управленца и критически важно</w:t>
      </w:r>
      <w:r w:rsidRPr="00CB3E47">
        <w:rPr>
          <w:rFonts w:ascii="Arial" w:hAnsi="Arial" w:cs="Arial"/>
          <w:lang w:val="ru-RU"/>
        </w:rPr>
        <w:t xml:space="preserve"> для успеха на более высоких должностях; и</w:t>
      </w:r>
    </w:p>
    <w:p w14:paraId="4632549A" w14:textId="7C62080E" w:rsidR="00E324F2" w:rsidRPr="00003056" w:rsidRDefault="00003056" w:rsidP="00003056">
      <w:pPr>
        <w:pStyle w:val="ListParagraph"/>
        <w:numPr>
          <w:ilvl w:val="1"/>
          <w:numId w:val="15"/>
        </w:numPr>
        <w:ind w:left="99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организация обучения для </w:t>
      </w:r>
      <w:r w:rsidR="00CB3E47" w:rsidRPr="00CB3E47">
        <w:rPr>
          <w:rFonts w:ascii="Arial" w:hAnsi="Arial" w:cs="Arial"/>
          <w:lang w:val="ru-RU"/>
        </w:rPr>
        <w:t>руководителей по мере необходимости</w:t>
      </w:r>
      <w:r w:rsidR="00E324F2" w:rsidRPr="00D12F8D">
        <w:rPr>
          <w:rFonts w:ascii="Arial" w:hAnsi="Arial" w:cs="Arial"/>
          <w:lang w:val="ru-RU"/>
        </w:rPr>
        <w:t>.</w:t>
      </w:r>
    </w:p>
    <w:p w14:paraId="13E47D67" w14:textId="1227405C" w:rsidR="00E324F2" w:rsidRPr="00AF63A6" w:rsidRDefault="00AF63A6" w:rsidP="009E569E">
      <w:pPr>
        <w:pStyle w:val="Heading4"/>
        <w:rPr>
          <w:lang w:val="ru-RU"/>
        </w:rPr>
      </w:pPr>
      <w:r>
        <w:rPr>
          <w:lang w:val="ru-RU"/>
        </w:rPr>
        <w:t>Повышение вовлеченности и благополучия персонала</w:t>
      </w:r>
    </w:p>
    <w:p w14:paraId="3FAB89A5" w14:textId="77777777" w:rsidR="00E324F2" w:rsidRPr="00AF63A6" w:rsidRDefault="00E324F2" w:rsidP="00E324F2">
      <w:pPr>
        <w:rPr>
          <w:szCs w:val="22"/>
          <w:lang w:val="ru-RU"/>
        </w:rPr>
      </w:pPr>
    </w:p>
    <w:p w14:paraId="32CC65BF" w14:textId="50FC82A2" w:rsidR="00E324F2" w:rsidRPr="00283BB0" w:rsidRDefault="00D12F8D" w:rsidP="00D12F8D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283BB0">
        <w:rPr>
          <w:rFonts w:ascii="Arial" w:hAnsi="Arial" w:cs="Arial"/>
          <w:lang w:val="ru-RU"/>
        </w:rPr>
        <w:t xml:space="preserve">Уровень вовлеченности персонала измеряется </w:t>
      </w:r>
      <w:r w:rsidR="00283BB0" w:rsidRPr="00283BB0">
        <w:rPr>
          <w:rFonts w:ascii="Arial" w:hAnsi="Arial" w:cs="Arial"/>
          <w:lang w:val="ru-RU"/>
        </w:rPr>
        <w:t>посредством проведения среди сотрудников</w:t>
      </w:r>
      <w:r w:rsidRPr="00283BB0">
        <w:rPr>
          <w:rFonts w:ascii="Arial" w:hAnsi="Arial" w:cs="Arial"/>
          <w:lang w:val="ru-RU"/>
        </w:rPr>
        <w:t xml:space="preserve"> опросов, разработанных для измерения определенных показателей вовлеченности, с тем чтобы выяснить, что важно для сотрудников, и определить, что </w:t>
      </w:r>
      <w:r w:rsidRPr="00283BB0">
        <w:rPr>
          <w:rFonts w:ascii="Arial" w:hAnsi="Arial" w:cs="Arial"/>
          <w:lang w:val="ru-RU"/>
        </w:rPr>
        <w:lastRenderedPageBreak/>
        <w:t>конкретно способствует вовлеченности в организации.  Такой опрос будет проведен к концу 2021 г.  Результаты будут проанализированы, доведены до сведения сотрудников и использованы для определения мер, которые необходимо принять на уровне подразделений и Организации для повышения вовлеченности персонала.  Ожидается, что такие опросы будут повторяться каждые два-три года, а также по мере необходимости будут проводиться короткие последующие опросы (промежуточные опросы) для оценки прогресса</w:t>
      </w:r>
      <w:r w:rsidR="00E324F2" w:rsidRPr="00283BB0">
        <w:rPr>
          <w:rFonts w:ascii="Arial" w:hAnsi="Arial" w:cs="Arial"/>
          <w:lang w:val="ru-RU"/>
        </w:rPr>
        <w:t>.</w:t>
      </w:r>
    </w:p>
    <w:p w14:paraId="66680BF4" w14:textId="77777777" w:rsidR="009E569E" w:rsidRPr="00283BB0" w:rsidRDefault="009E569E" w:rsidP="009E569E">
      <w:pPr>
        <w:pStyle w:val="ListParagraph"/>
        <w:ind w:left="0"/>
        <w:rPr>
          <w:rFonts w:ascii="Arial" w:hAnsi="Arial" w:cs="Arial"/>
          <w:lang w:val="ru-RU"/>
        </w:rPr>
      </w:pPr>
    </w:p>
    <w:p w14:paraId="409F78FD" w14:textId="4EF1DD3A" w:rsidR="009E569E" w:rsidRPr="005561FD" w:rsidRDefault="008C6CC7" w:rsidP="008C6CC7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814899">
        <w:rPr>
          <w:rFonts w:ascii="Arial" w:hAnsi="Arial" w:cs="Arial"/>
          <w:lang w:val="ru-RU"/>
        </w:rPr>
        <w:t>В период осуществлени</w:t>
      </w:r>
      <w:r w:rsidR="00814899" w:rsidRPr="00814899">
        <w:rPr>
          <w:rFonts w:ascii="Arial" w:hAnsi="Arial" w:cs="Arial"/>
          <w:lang w:val="ru-RU"/>
        </w:rPr>
        <w:t>я</w:t>
      </w:r>
      <w:r w:rsidRPr="00814899">
        <w:rPr>
          <w:rFonts w:ascii="Arial" w:hAnsi="Arial" w:cs="Arial"/>
          <w:lang w:val="ru-RU"/>
        </w:rPr>
        <w:t xml:space="preserve"> СССП Организация </w:t>
      </w:r>
      <w:r w:rsidR="00814899" w:rsidRPr="00814899">
        <w:rPr>
          <w:rFonts w:ascii="Arial" w:hAnsi="Arial" w:cs="Arial"/>
          <w:lang w:val="ru-RU"/>
        </w:rPr>
        <w:t>будет продолжать</w:t>
      </w:r>
      <w:r w:rsidRPr="00814899">
        <w:rPr>
          <w:rFonts w:ascii="Arial" w:hAnsi="Arial" w:cs="Arial"/>
          <w:lang w:val="ru-RU"/>
        </w:rPr>
        <w:t xml:space="preserve"> реализацию Рамочной </w:t>
      </w:r>
      <w:r w:rsidR="00814899" w:rsidRPr="00814899">
        <w:rPr>
          <w:rFonts w:ascii="Arial" w:hAnsi="Arial" w:cs="Arial"/>
          <w:lang w:val="ru-RU"/>
        </w:rPr>
        <w:t xml:space="preserve">общесистемной </w:t>
      </w:r>
      <w:r w:rsidRPr="00814899">
        <w:rPr>
          <w:rFonts w:ascii="Arial" w:hAnsi="Arial" w:cs="Arial"/>
          <w:lang w:val="ru-RU"/>
        </w:rPr>
        <w:t xml:space="preserve">программы ООН по безопасности и гигиене труда (БГТ) и соответствующей Стратегии </w:t>
      </w:r>
      <w:r w:rsidR="00814899" w:rsidRPr="00814899">
        <w:rPr>
          <w:rFonts w:ascii="Arial" w:hAnsi="Arial" w:cs="Arial"/>
          <w:lang w:val="ru-RU"/>
        </w:rPr>
        <w:t xml:space="preserve">в области </w:t>
      </w:r>
      <w:r w:rsidRPr="00814899">
        <w:rPr>
          <w:rFonts w:ascii="Arial" w:hAnsi="Arial" w:cs="Arial"/>
          <w:lang w:val="ru-RU"/>
        </w:rPr>
        <w:t xml:space="preserve">психического здоровья.  Это означает, что обязанность Организации заботиться </w:t>
      </w:r>
      <w:r w:rsidR="00814899" w:rsidRPr="00814899">
        <w:rPr>
          <w:rFonts w:ascii="Arial" w:hAnsi="Arial" w:cs="Arial"/>
          <w:lang w:val="ru-RU"/>
        </w:rPr>
        <w:t xml:space="preserve">о сотрудниках и обеспечивать </w:t>
      </w:r>
      <w:r w:rsidRPr="00814899">
        <w:rPr>
          <w:rFonts w:ascii="Arial" w:hAnsi="Arial" w:cs="Arial"/>
          <w:lang w:val="ru-RU"/>
        </w:rPr>
        <w:t>безопасност</w:t>
      </w:r>
      <w:r w:rsidR="00814899" w:rsidRPr="00814899">
        <w:rPr>
          <w:rFonts w:ascii="Arial" w:hAnsi="Arial" w:cs="Arial"/>
          <w:lang w:val="ru-RU"/>
        </w:rPr>
        <w:t>ь</w:t>
      </w:r>
      <w:r w:rsidRPr="00814899">
        <w:rPr>
          <w:rFonts w:ascii="Arial" w:hAnsi="Arial" w:cs="Arial"/>
          <w:lang w:val="ru-RU"/>
        </w:rPr>
        <w:t xml:space="preserve"> персонала</w:t>
      </w:r>
      <w:r w:rsidR="00814899" w:rsidRPr="00814899">
        <w:rPr>
          <w:rFonts w:ascii="Arial" w:hAnsi="Arial" w:cs="Arial"/>
          <w:lang w:val="ru-RU"/>
        </w:rPr>
        <w:t xml:space="preserve"> и соблюдение норм в области</w:t>
      </w:r>
      <w:r w:rsidRPr="00814899">
        <w:rPr>
          <w:rFonts w:ascii="Arial" w:hAnsi="Arial" w:cs="Arial"/>
          <w:lang w:val="ru-RU"/>
        </w:rPr>
        <w:t xml:space="preserve"> охран</w:t>
      </w:r>
      <w:r w:rsidR="00814899" w:rsidRPr="00814899">
        <w:rPr>
          <w:rFonts w:ascii="Arial" w:hAnsi="Arial" w:cs="Arial"/>
          <w:lang w:val="ru-RU"/>
        </w:rPr>
        <w:t>ы</w:t>
      </w:r>
      <w:r w:rsidRPr="00814899">
        <w:rPr>
          <w:rFonts w:ascii="Arial" w:hAnsi="Arial" w:cs="Arial"/>
          <w:lang w:val="ru-RU"/>
        </w:rPr>
        <w:t xml:space="preserve"> и гигиен</w:t>
      </w:r>
      <w:r w:rsidR="00814899" w:rsidRPr="00814899">
        <w:rPr>
          <w:rFonts w:ascii="Arial" w:hAnsi="Arial" w:cs="Arial"/>
          <w:lang w:val="ru-RU"/>
        </w:rPr>
        <w:t>ы</w:t>
      </w:r>
      <w:r w:rsidRPr="00814899">
        <w:rPr>
          <w:rFonts w:ascii="Arial" w:hAnsi="Arial" w:cs="Arial"/>
          <w:lang w:val="ru-RU"/>
        </w:rPr>
        <w:t xml:space="preserve"> труда будет и впредь укрепляться.  </w:t>
      </w:r>
      <w:r w:rsidR="005561FD">
        <w:rPr>
          <w:rFonts w:ascii="Arial" w:hAnsi="Arial" w:cs="Arial"/>
          <w:lang w:val="ru-RU"/>
        </w:rPr>
        <w:t xml:space="preserve">Обеспечение </w:t>
      </w:r>
      <w:r w:rsidR="005561FD" w:rsidRPr="00814899">
        <w:rPr>
          <w:rFonts w:ascii="Arial" w:hAnsi="Arial" w:cs="Arial"/>
          <w:lang w:val="ru-RU"/>
        </w:rPr>
        <w:t>благополучи</w:t>
      </w:r>
      <w:r w:rsidR="005561FD">
        <w:rPr>
          <w:rFonts w:ascii="Arial" w:hAnsi="Arial" w:cs="Arial"/>
          <w:lang w:val="ru-RU"/>
        </w:rPr>
        <w:t>я</w:t>
      </w:r>
      <w:r w:rsidR="005561FD" w:rsidRPr="00814899">
        <w:rPr>
          <w:rFonts w:ascii="Arial" w:hAnsi="Arial" w:cs="Arial"/>
          <w:lang w:val="ru-RU"/>
        </w:rPr>
        <w:t xml:space="preserve"> </w:t>
      </w:r>
      <w:r w:rsidRPr="00814899">
        <w:rPr>
          <w:rFonts w:ascii="Arial" w:hAnsi="Arial" w:cs="Arial"/>
          <w:lang w:val="ru-RU"/>
        </w:rPr>
        <w:t>персонала, включая психическое здоровье</w:t>
      </w:r>
      <w:r w:rsidR="005561FD">
        <w:rPr>
          <w:rFonts w:ascii="Arial" w:hAnsi="Arial" w:cs="Arial"/>
          <w:lang w:val="ru-RU"/>
        </w:rPr>
        <w:t>,</w:t>
      </w:r>
      <w:r w:rsidRPr="00814899">
        <w:rPr>
          <w:rFonts w:ascii="Arial" w:hAnsi="Arial" w:cs="Arial"/>
          <w:lang w:val="ru-RU"/>
        </w:rPr>
        <w:t xml:space="preserve"> и </w:t>
      </w:r>
      <w:r w:rsidR="005561FD">
        <w:rPr>
          <w:rFonts w:ascii="Arial" w:hAnsi="Arial" w:cs="Arial"/>
          <w:lang w:val="ru-RU"/>
        </w:rPr>
        <w:t xml:space="preserve">принятие </w:t>
      </w:r>
      <w:r w:rsidRPr="00814899">
        <w:rPr>
          <w:rFonts w:ascii="Arial" w:hAnsi="Arial" w:cs="Arial"/>
          <w:lang w:val="ru-RU"/>
        </w:rPr>
        <w:t>соответствующи</w:t>
      </w:r>
      <w:r w:rsidR="005561FD">
        <w:rPr>
          <w:rFonts w:ascii="Arial" w:hAnsi="Arial" w:cs="Arial"/>
          <w:lang w:val="ru-RU"/>
        </w:rPr>
        <w:t>х</w:t>
      </w:r>
      <w:r w:rsidRPr="00814899">
        <w:rPr>
          <w:rFonts w:ascii="Arial" w:hAnsi="Arial" w:cs="Arial"/>
          <w:lang w:val="ru-RU"/>
        </w:rPr>
        <w:t xml:space="preserve"> мер </w:t>
      </w:r>
      <w:r w:rsidR="00814899" w:rsidRPr="00814899">
        <w:rPr>
          <w:rFonts w:ascii="Arial" w:hAnsi="Arial" w:cs="Arial"/>
          <w:lang w:val="ru-RU"/>
        </w:rPr>
        <w:t>по обеспечению</w:t>
      </w:r>
      <w:r w:rsidRPr="00814899">
        <w:rPr>
          <w:rFonts w:ascii="Arial" w:hAnsi="Arial" w:cs="Arial"/>
          <w:lang w:val="ru-RU"/>
        </w:rPr>
        <w:t xml:space="preserve"> профилактик</w:t>
      </w:r>
      <w:r w:rsidR="00814899" w:rsidRPr="00814899">
        <w:rPr>
          <w:rFonts w:ascii="Arial" w:hAnsi="Arial" w:cs="Arial"/>
          <w:lang w:val="ru-RU"/>
        </w:rPr>
        <w:t>и</w:t>
      </w:r>
      <w:r w:rsidRPr="00814899">
        <w:rPr>
          <w:rFonts w:ascii="Arial" w:hAnsi="Arial" w:cs="Arial"/>
          <w:lang w:val="ru-RU"/>
        </w:rPr>
        <w:t xml:space="preserve">, </w:t>
      </w:r>
      <w:r w:rsidR="00814899" w:rsidRPr="00814899">
        <w:rPr>
          <w:rFonts w:ascii="Arial" w:hAnsi="Arial" w:cs="Arial"/>
          <w:lang w:val="ru-RU"/>
        </w:rPr>
        <w:t>помощи</w:t>
      </w:r>
      <w:r w:rsidRPr="00814899">
        <w:rPr>
          <w:rFonts w:ascii="Arial" w:hAnsi="Arial" w:cs="Arial"/>
          <w:lang w:val="ru-RU"/>
        </w:rPr>
        <w:t xml:space="preserve"> и поддержк</w:t>
      </w:r>
      <w:r w:rsidR="00814899" w:rsidRPr="00814899">
        <w:rPr>
          <w:rFonts w:ascii="Arial" w:hAnsi="Arial" w:cs="Arial"/>
          <w:lang w:val="ru-RU"/>
        </w:rPr>
        <w:t>и</w:t>
      </w:r>
      <w:r w:rsidRPr="00814899">
        <w:rPr>
          <w:rFonts w:ascii="Arial" w:hAnsi="Arial" w:cs="Arial"/>
          <w:lang w:val="ru-RU"/>
        </w:rPr>
        <w:t xml:space="preserve"> </w:t>
      </w:r>
      <w:r w:rsidR="00814899" w:rsidRPr="00814899">
        <w:rPr>
          <w:rFonts w:ascii="Arial" w:hAnsi="Arial" w:cs="Arial"/>
          <w:lang w:val="ru-RU"/>
        </w:rPr>
        <w:t>являются</w:t>
      </w:r>
      <w:r w:rsidRPr="00814899">
        <w:rPr>
          <w:rFonts w:ascii="Arial" w:hAnsi="Arial" w:cs="Arial"/>
          <w:lang w:val="ru-RU"/>
        </w:rPr>
        <w:t xml:space="preserve"> ключевыми приоритетами во время пандемии </w:t>
      </w:r>
      <w:r w:rsidRPr="00814899">
        <w:rPr>
          <w:rFonts w:ascii="Arial" w:hAnsi="Arial" w:cs="Arial"/>
        </w:rPr>
        <w:t>COVID</w:t>
      </w:r>
      <w:r w:rsidRPr="00814899">
        <w:rPr>
          <w:rFonts w:ascii="Arial" w:hAnsi="Arial" w:cs="Arial"/>
          <w:lang w:val="ru-RU"/>
        </w:rPr>
        <w:t xml:space="preserve">-19.   </w:t>
      </w:r>
      <w:r w:rsidR="00814899" w:rsidRPr="00814899">
        <w:rPr>
          <w:rFonts w:ascii="Arial" w:hAnsi="Arial" w:cs="Arial"/>
          <w:lang w:val="ru-RU"/>
        </w:rPr>
        <w:t xml:space="preserve">Полученный опыт постоянно анализируется и учитывается в </w:t>
      </w:r>
      <w:r w:rsidRPr="00814899">
        <w:rPr>
          <w:rFonts w:ascii="Arial" w:hAnsi="Arial" w:cs="Arial"/>
          <w:lang w:val="ru-RU"/>
        </w:rPr>
        <w:t>программ</w:t>
      </w:r>
      <w:r w:rsidR="00814899" w:rsidRPr="00814899">
        <w:rPr>
          <w:rFonts w:ascii="Arial" w:hAnsi="Arial" w:cs="Arial"/>
          <w:lang w:val="ru-RU"/>
        </w:rPr>
        <w:t>е</w:t>
      </w:r>
      <w:r w:rsidRPr="00814899">
        <w:rPr>
          <w:rFonts w:ascii="Arial" w:hAnsi="Arial" w:cs="Arial"/>
          <w:lang w:val="ru-RU"/>
        </w:rPr>
        <w:t xml:space="preserve"> </w:t>
      </w:r>
      <w:r w:rsidR="00814899" w:rsidRPr="00814899">
        <w:rPr>
          <w:rFonts w:ascii="Arial" w:hAnsi="Arial" w:cs="Arial"/>
          <w:lang w:val="ru-RU"/>
        </w:rPr>
        <w:t xml:space="preserve">работы ДУЛР, а в соответствующих случаях находит отражение и в рамках более широких усилий </w:t>
      </w:r>
      <w:r w:rsidRPr="00814899">
        <w:rPr>
          <w:rFonts w:ascii="Arial" w:hAnsi="Arial" w:cs="Arial"/>
          <w:lang w:val="ru-RU"/>
        </w:rPr>
        <w:t xml:space="preserve">по </w:t>
      </w:r>
      <w:r w:rsidR="00814899" w:rsidRPr="00814899">
        <w:rPr>
          <w:rFonts w:ascii="Arial" w:hAnsi="Arial" w:cs="Arial"/>
          <w:lang w:val="ru-RU"/>
        </w:rPr>
        <w:t>осуществлению вышеуказанной рамочной программы и планированию ресурсов</w:t>
      </w:r>
      <w:r w:rsidR="00E324F2" w:rsidRPr="005561FD">
        <w:rPr>
          <w:rFonts w:ascii="Arial" w:hAnsi="Arial" w:cs="Arial"/>
          <w:lang w:val="ru-RU"/>
        </w:rPr>
        <w:t>.</w:t>
      </w:r>
    </w:p>
    <w:p w14:paraId="40F16A96" w14:textId="77777777" w:rsidR="009E569E" w:rsidRPr="005561FD" w:rsidRDefault="009E569E" w:rsidP="003226B6">
      <w:pPr>
        <w:pStyle w:val="ListParagraph"/>
        <w:ind w:left="0"/>
        <w:rPr>
          <w:rFonts w:ascii="Arial" w:hAnsi="Arial" w:cs="Arial"/>
          <w:lang w:val="ru-RU"/>
        </w:rPr>
      </w:pPr>
    </w:p>
    <w:p w14:paraId="0892CCD2" w14:textId="0CF0D949" w:rsidR="00E324F2" w:rsidRPr="00C4530B" w:rsidRDefault="00C4530B" w:rsidP="00C4530B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C4530B">
        <w:rPr>
          <w:rFonts w:ascii="Arial" w:hAnsi="Arial" w:cs="Arial"/>
          <w:lang w:val="ru-RU"/>
        </w:rPr>
        <w:t>Кроме того, пандемия потребовала введения исключительных механизмов удаленной работы.  В целом они оказались успешными и играют ключевую роль в обеспечении непрерывности деятельности.  В настоящее время ДУЛР проводит сравнительный анализ лучших внешних практик и тесно сотрудничает с подразделениями Организации для определения лучших внутренних практик.  Эти выводы послужат основой для разработки политики относительно гибкого режима работы, с тем чтобы удовлетворить потребности Организации и обеспечить сотрудникам соответствующую гибкость в плане баланса трудовых и личных интересов после возвращения в офис</w:t>
      </w:r>
      <w:r>
        <w:rPr>
          <w:rFonts w:ascii="Arial" w:hAnsi="Arial" w:cs="Arial"/>
          <w:lang w:val="ru-RU"/>
        </w:rPr>
        <w:t>ы</w:t>
      </w:r>
      <w:r w:rsidR="00E324F2" w:rsidRPr="00C4530B">
        <w:rPr>
          <w:rFonts w:ascii="Arial" w:hAnsi="Arial" w:cs="Arial"/>
          <w:lang w:val="ru-RU"/>
        </w:rPr>
        <w:t>.</w:t>
      </w:r>
    </w:p>
    <w:p w14:paraId="02C83CFB" w14:textId="109E16B8" w:rsidR="00E324F2" w:rsidRPr="00AF63A6" w:rsidRDefault="00AF63A6" w:rsidP="009E569E">
      <w:pPr>
        <w:pStyle w:val="Heading4"/>
        <w:rPr>
          <w:lang w:val="ru-RU"/>
        </w:rPr>
      </w:pPr>
      <w:r>
        <w:rPr>
          <w:lang w:val="ru-RU"/>
        </w:rPr>
        <w:t>Разработка модели оказания ДУЛР услуг по принципу «</w:t>
      </w:r>
      <w:r w:rsidR="0076536C">
        <w:rPr>
          <w:lang w:val="ru-RU"/>
        </w:rPr>
        <w:t>одного</w:t>
      </w:r>
      <w:r w:rsidRPr="0056759C">
        <w:rPr>
          <w:lang w:val="ru-RU"/>
        </w:rPr>
        <w:t xml:space="preserve"> окна</w:t>
      </w:r>
      <w:r>
        <w:rPr>
          <w:lang w:val="ru-RU"/>
        </w:rPr>
        <w:t>»</w:t>
      </w:r>
      <w:r w:rsidRPr="0056759C">
        <w:rPr>
          <w:lang w:val="ru-RU"/>
        </w:rPr>
        <w:t>, адаптированн</w:t>
      </w:r>
      <w:r>
        <w:rPr>
          <w:lang w:val="ru-RU"/>
        </w:rPr>
        <w:t>ой</w:t>
      </w:r>
      <w:r w:rsidRPr="0056759C">
        <w:rPr>
          <w:lang w:val="ru-RU"/>
        </w:rPr>
        <w:t xml:space="preserve"> к потребностям подразделений</w:t>
      </w:r>
      <w:r>
        <w:rPr>
          <w:lang w:val="ru-RU"/>
        </w:rPr>
        <w:t xml:space="preserve"> Организации</w:t>
      </w:r>
    </w:p>
    <w:p w14:paraId="56D80E7F" w14:textId="77777777" w:rsidR="009E569E" w:rsidRPr="00AF63A6" w:rsidRDefault="009E569E" w:rsidP="009E569E">
      <w:pPr>
        <w:rPr>
          <w:lang w:val="ru-RU"/>
        </w:rPr>
      </w:pPr>
    </w:p>
    <w:p w14:paraId="39B10983" w14:textId="7A3F04CF" w:rsidR="009E569E" w:rsidRPr="00AB0273" w:rsidRDefault="00C4530B" w:rsidP="00C4530B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AB0273">
        <w:rPr>
          <w:rFonts w:ascii="Arial" w:hAnsi="Arial" w:cs="Arial"/>
          <w:lang w:val="ru-RU"/>
        </w:rPr>
        <w:t xml:space="preserve">При разработке стратегии в области ЛР в ходе широких консультаций обсуждались потребности подразделений </w:t>
      </w:r>
      <w:r w:rsidR="00A337D9" w:rsidRPr="00AB0273">
        <w:rPr>
          <w:rFonts w:ascii="Arial" w:hAnsi="Arial" w:cs="Arial"/>
          <w:lang w:val="ru-RU"/>
        </w:rPr>
        <w:t>Организации в том, что касается</w:t>
      </w:r>
      <w:r w:rsidRPr="00AB0273">
        <w:rPr>
          <w:rFonts w:ascii="Arial" w:hAnsi="Arial" w:cs="Arial"/>
          <w:lang w:val="ru-RU"/>
        </w:rPr>
        <w:t xml:space="preserve"> управлени</w:t>
      </w:r>
      <w:r w:rsidR="00A337D9" w:rsidRPr="00AB0273">
        <w:rPr>
          <w:rFonts w:ascii="Arial" w:hAnsi="Arial" w:cs="Arial"/>
          <w:lang w:val="ru-RU"/>
        </w:rPr>
        <w:t>я</w:t>
      </w:r>
      <w:r w:rsidRPr="00AB0273">
        <w:rPr>
          <w:rFonts w:ascii="Arial" w:hAnsi="Arial" w:cs="Arial"/>
          <w:lang w:val="ru-RU"/>
        </w:rPr>
        <w:t xml:space="preserve"> персоналом.  В этом контексте стало ясно, что способ предоставления </w:t>
      </w:r>
      <w:r w:rsidR="00A337D9" w:rsidRPr="00AB0273">
        <w:rPr>
          <w:rFonts w:ascii="Arial" w:hAnsi="Arial" w:cs="Arial"/>
          <w:lang w:val="ru-RU"/>
        </w:rPr>
        <w:t xml:space="preserve">кадровых </w:t>
      </w:r>
      <w:r w:rsidRPr="00AB0273">
        <w:rPr>
          <w:rFonts w:ascii="Arial" w:hAnsi="Arial" w:cs="Arial"/>
          <w:lang w:val="ru-RU"/>
        </w:rPr>
        <w:t xml:space="preserve">услуг может быть усовершенствован путем </w:t>
      </w:r>
      <w:r w:rsidR="00A337D9" w:rsidRPr="00AB0273">
        <w:rPr>
          <w:rFonts w:ascii="Arial" w:hAnsi="Arial" w:cs="Arial"/>
          <w:lang w:val="ru-RU"/>
        </w:rPr>
        <w:t>реализации</w:t>
      </w:r>
      <w:r w:rsidRPr="00AB0273">
        <w:rPr>
          <w:rFonts w:ascii="Arial" w:hAnsi="Arial" w:cs="Arial"/>
          <w:lang w:val="ru-RU"/>
        </w:rPr>
        <w:t xml:space="preserve"> концепции </w:t>
      </w:r>
      <w:r w:rsidR="00A337D9" w:rsidRPr="00AB0273">
        <w:rPr>
          <w:rFonts w:ascii="Arial" w:hAnsi="Arial" w:cs="Arial"/>
          <w:lang w:val="ru-RU"/>
        </w:rPr>
        <w:t>«одного окна»</w:t>
      </w:r>
      <w:r w:rsidRPr="00AB0273">
        <w:rPr>
          <w:rFonts w:ascii="Arial" w:hAnsi="Arial" w:cs="Arial"/>
          <w:lang w:val="ru-RU"/>
        </w:rPr>
        <w:t xml:space="preserve">, </w:t>
      </w:r>
      <w:r w:rsidR="00A337D9" w:rsidRPr="00AB0273">
        <w:rPr>
          <w:rFonts w:ascii="Arial" w:hAnsi="Arial" w:cs="Arial"/>
          <w:lang w:val="ru-RU"/>
        </w:rPr>
        <w:t>когда</w:t>
      </w:r>
      <w:r w:rsidRPr="00AB0273">
        <w:rPr>
          <w:rFonts w:ascii="Arial" w:hAnsi="Arial" w:cs="Arial"/>
          <w:lang w:val="ru-RU"/>
        </w:rPr>
        <w:t xml:space="preserve"> комплексные стратегические решения</w:t>
      </w:r>
      <w:r w:rsidR="00A337D9" w:rsidRPr="00AB0273">
        <w:rPr>
          <w:rFonts w:ascii="Arial" w:hAnsi="Arial" w:cs="Arial"/>
          <w:lang w:val="ru-RU"/>
        </w:rPr>
        <w:t xml:space="preserve"> в области ЛР</w:t>
      </w:r>
      <w:r w:rsidRPr="00AB0273">
        <w:rPr>
          <w:rFonts w:ascii="Arial" w:hAnsi="Arial" w:cs="Arial"/>
          <w:lang w:val="ru-RU"/>
        </w:rPr>
        <w:t xml:space="preserve"> предоставляются/</w:t>
      </w:r>
      <w:r w:rsidR="00A337D9" w:rsidRPr="00AB0273">
        <w:rPr>
          <w:rFonts w:ascii="Arial" w:hAnsi="Arial" w:cs="Arial"/>
          <w:lang w:val="ru-RU"/>
        </w:rPr>
        <w:t>разрабатываются</w:t>
      </w:r>
      <w:r w:rsidRPr="00AB0273">
        <w:rPr>
          <w:rFonts w:ascii="Arial" w:hAnsi="Arial" w:cs="Arial"/>
          <w:lang w:val="ru-RU"/>
        </w:rPr>
        <w:t xml:space="preserve"> в постоянном диалоге с партнером</w:t>
      </w:r>
      <w:r w:rsidR="00C6372C" w:rsidRPr="00AB0273">
        <w:rPr>
          <w:rFonts w:ascii="Arial" w:hAnsi="Arial" w:cs="Arial"/>
          <w:lang w:val="ru-RU"/>
        </w:rPr>
        <w:t xml:space="preserve"> по кадрам</w:t>
      </w:r>
      <w:r w:rsidRPr="00AB0273">
        <w:rPr>
          <w:rFonts w:ascii="Arial" w:hAnsi="Arial" w:cs="Arial"/>
          <w:lang w:val="ru-RU"/>
        </w:rPr>
        <w:t xml:space="preserve">, </w:t>
      </w:r>
      <w:r w:rsidR="00A337D9" w:rsidRPr="00AB0273">
        <w:rPr>
          <w:rFonts w:ascii="Arial" w:hAnsi="Arial" w:cs="Arial"/>
          <w:lang w:val="ru-RU"/>
        </w:rPr>
        <w:t xml:space="preserve">который знает деятельность, руководителей </w:t>
      </w:r>
      <w:r w:rsidRPr="00AB0273">
        <w:rPr>
          <w:rFonts w:ascii="Arial" w:hAnsi="Arial" w:cs="Arial"/>
          <w:lang w:val="ru-RU"/>
        </w:rPr>
        <w:t xml:space="preserve">и персонал в конкретной </w:t>
      </w:r>
      <w:r w:rsidR="00A337D9" w:rsidRPr="00AB0273">
        <w:rPr>
          <w:rFonts w:ascii="Arial" w:hAnsi="Arial" w:cs="Arial"/>
          <w:lang w:val="ru-RU"/>
        </w:rPr>
        <w:t>клиентской сфере</w:t>
      </w:r>
      <w:r w:rsidRPr="00AB0273">
        <w:rPr>
          <w:rFonts w:ascii="Arial" w:hAnsi="Arial" w:cs="Arial"/>
          <w:lang w:val="ru-RU"/>
        </w:rPr>
        <w:t xml:space="preserve">.  </w:t>
      </w:r>
      <w:r w:rsidR="00C6372C" w:rsidRPr="00AB0273">
        <w:rPr>
          <w:rFonts w:ascii="Arial" w:hAnsi="Arial" w:cs="Arial"/>
          <w:lang w:val="ru-RU"/>
        </w:rPr>
        <w:t>Такая модель</w:t>
      </w:r>
      <w:r w:rsidRPr="00AB0273">
        <w:rPr>
          <w:rFonts w:ascii="Arial" w:hAnsi="Arial" w:cs="Arial"/>
          <w:lang w:val="ru-RU"/>
        </w:rPr>
        <w:t xml:space="preserve"> обслуживания, ориентированн</w:t>
      </w:r>
      <w:r w:rsidR="00C6372C" w:rsidRPr="00AB0273">
        <w:rPr>
          <w:rFonts w:ascii="Arial" w:hAnsi="Arial" w:cs="Arial"/>
          <w:lang w:val="ru-RU"/>
        </w:rPr>
        <w:t>ая</w:t>
      </w:r>
      <w:r w:rsidRPr="00AB0273">
        <w:rPr>
          <w:rFonts w:ascii="Arial" w:hAnsi="Arial" w:cs="Arial"/>
          <w:lang w:val="ru-RU"/>
        </w:rPr>
        <w:t xml:space="preserve"> на клиента, </w:t>
      </w:r>
      <w:r w:rsidR="00C6372C" w:rsidRPr="00AB0273">
        <w:rPr>
          <w:rFonts w:ascii="Arial" w:hAnsi="Arial" w:cs="Arial"/>
          <w:lang w:val="ru-RU"/>
        </w:rPr>
        <w:t xml:space="preserve">будет функционировать при поддержке специалистов </w:t>
      </w:r>
      <w:r w:rsidR="00A337D9" w:rsidRPr="00AB0273">
        <w:rPr>
          <w:rFonts w:ascii="Arial" w:hAnsi="Arial" w:cs="Arial"/>
          <w:lang w:val="ru-RU"/>
        </w:rPr>
        <w:t xml:space="preserve">по кадрам </w:t>
      </w:r>
      <w:r w:rsidR="00C6372C" w:rsidRPr="00AB0273">
        <w:rPr>
          <w:rFonts w:ascii="Arial" w:hAnsi="Arial" w:cs="Arial"/>
          <w:lang w:val="ru-RU"/>
        </w:rPr>
        <w:t xml:space="preserve">из </w:t>
      </w:r>
      <w:r w:rsidRPr="00AB0273">
        <w:rPr>
          <w:rFonts w:ascii="Arial" w:hAnsi="Arial" w:cs="Arial"/>
          <w:lang w:val="ru-RU"/>
        </w:rPr>
        <w:t>Департамент</w:t>
      </w:r>
      <w:r w:rsidR="00A337D9" w:rsidRPr="00AB0273">
        <w:rPr>
          <w:rFonts w:ascii="Arial" w:hAnsi="Arial" w:cs="Arial"/>
          <w:lang w:val="ru-RU"/>
        </w:rPr>
        <w:t>а</w:t>
      </w:r>
      <w:r w:rsidRPr="00AB0273">
        <w:rPr>
          <w:rFonts w:ascii="Arial" w:hAnsi="Arial" w:cs="Arial"/>
          <w:lang w:val="ru-RU"/>
        </w:rPr>
        <w:t xml:space="preserve"> и</w:t>
      </w:r>
      <w:r w:rsidR="00C6372C" w:rsidRPr="00AB0273">
        <w:rPr>
          <w:rFonts w:ascii="Arial" w:hAnsi="Arial" w:cs="Arial"/>
          <w:lang w:val="ru-RU"/>
        </w:rPr>
        <w:t xml:space="preserve"> благодаря</w:t>
      </w:r>
      <w:r w:rsidRPr="00AB0273">
        <w:rPr>
          <w:rFonts w:ascii="Arial" w:hAnsi="Arial" w:cs="Arial"/>
          <w:lang w:val="ru-RU"/>
        </w:rPr>
        <w:t xml:space="preserve"> эффективно</w:t>
      </w:r>
      <w:r w:rsidR="00C6372C" w:rsidRPr="00AB0273">
        <w:rPr>
          <w:rFonts w:ascii="Arial" w:hAnsi="Arial" w:cs="Arial"/>
          <w:lang w:val="ru-RU"/>
        </w:rPr>
        <w:t>му</w:t>
      </w:r>
      <w:r w:rsidRPr="00AB0273">
        <w:rPr>
          <w:rFonts w:ascii="Arial" w:hAnsi="Arial" w:cs="Arial"/>
          <w:lang w:val="ru-RU"/>
        </w:rPr>
        <w:t xml:space="preserve"> </w:t>
      </w:r>
      <w:r w:rsidR="00C6372C" w:rsidRPr="00AB0273">
        <w:rPr>
          <w:rFonts w:ascii="Arial" w:hAnsi="Arial" w:cs="Arial"/>
          <w:lang w:val="ru-RU"/>
        </w:rPr>
        <w:t>внедрению</w:t>
      </w:r>
      <w:r w:rsidRPr="00AB0273">
        <w:rPr>
          <w:rFonts w:ascii="Arial" w:hAnsi="Arial" w:cs="Arial"/>
          <w:lang w:val="ru-RU"/>
        </w:rPr>
        <w:t xml:space="preserve"> </w:t>
      </w:r>
      <w:r w:rsidR="00A337D9" w:rsidRPr="00AB0273">
        <w:rPr>
          <w:rFonts w:ascii="Arial" w:hAnsi="Arial" w:cs="Arial"/>
          <w:lang w:val="ru-RU"/>
        </w:rPr>
        <w:t xml:space="preserve">кадровых </w:t>
      </w:r>
      <w:r w:rsidRPr="00AB0273">
        <w:rPr>
          <w:rFonts w:ascii="Arial" w:hAnsi="Arial" w:cs="Arial"/>
          <w:lang w:val="ru-RU"/>
        </w:rPr>
        <w:t>процессов/</w:t>
      </w:r>
      <w:r w:rsidR="00A337D9" w:rsidRPr="00AB0273">
        <w:rPr>
          <w:rFonts w:ascii="Arial" w:hAnsi="Arial" w:cs="Arial"/>
          <w:lang w:val="ru-RU"/>
        </w:rPr>
        <w:t>операций</w:t>
      </w:r>
      <w:r w:rsidR="00C6372C" w:rsidRPr="00AB0273">
        <w:rPr>
          <w:rFonts w:ascii="Arial" w:hAnsi="Arial" w:cs="Arial"/>
          <w:lang w:val="ru-RU"/>
        </w:rPr>
        <w:t xml:space="preserve">, предполагающих высокую степень </w:t>
      </w:r>
      <w:r w:rsidRPr="00AB0273">
        <w:rPr>
          <w:rFonts w:ascii="Arial" w:hAnsi="Arial" w:cs="Arial"/>
          <w:lang w:val="ru-RU"/>
        </w:rPr>
        <w:t xml:space="preserve">самообслуживания и </w:t>
      </w:r>
      <w:r w:rsidR="00AB0273">
        <w:rPr>
          <w:rFonts w:ascii="Arial" w:hAnsi="Arial" w:cs="Arial"/>
          <w:lang w:val="ru-RU"/>
        </w:rPr>
        <w:t>достаточную степень</w:t>
      </w:r>
      <w:r w:rsidRPr="00AB0273">
        <w:rPr>
          <w:rFonts w:ascii="Arial" w:hAnsi="Arial" w:cs="Arial"/>
          <w:lang w:val="ru-RU"/>
        </w:rPr>
        <w:t xml:space="preserve"> автоматизаци</w:t>
      </w:r>
      <w:r w:rsidR="00AB0273">
        <w:rPr>
          <w:rFonts w:ascii="Arial" w:hAnsi="Arial" w:cs="Arial"/>
          <w:lang w:val="ru-RU"/>
        </w:rPr>
        <w:t>и</w:t>
      </w:r>
      <w:r w:rsidR="00E324F2" w:rsidRPr="00AB0273">
        <w:rPr>
          <w:rFonts w:ascii="Arial" w:hAnsi="Arial" w:cs="Arial"/>
          <w:lang w:val="ru-RU"/>
        </w:rPr>
        <w:t xml:space="preserve">. </w:t>
      </w:r>
    </w:p>
    <w:p w14:paraId="57C6BC3B" w14:textId="77777777" w:rsidR="009E569E" w:rsidRPr="00AB0273" w:rsidRDefault="009E569E" w:rsidP="009E569E">
      <w:pPr>
        <w:pStyle w:val="ListParagraph"/>
        <w:ind w:left="0"/>
        <w:rPr>
          <w:rFonts w:ascii="Arial" w:hAnsi="Arial" w:cs="Arial"/>
          <w:lang w:val="ru-RU"/>
        </w:rPr>
      </w:pPr>
    </w:p>
    <w:p w14:paraId="7E3014DF" w14:textId="6FC9F38C" w:rsidR="00E324F2" w:rsidRPr="0076536C" w:rsidRDefault="00AB0273" w:rsidP="00AB0273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76536C">
        <w:rPr>
          <w:rFonts w:ascii="Arial" w:hAnsi="Arial" w:cs="Arial"/>
          <w:lang w:val="ru-RU"/>
        </w:rPr>
        <w:t xml:space="preserve">В течение последних пяти лет вариации этой модели </w:t>
      </w:r>
      <w:r w:rsidR="0076536C" w:rsidRPr="0076536C">
        <w:rPr>
          <w:rFonts w:ascii="Arial" w:hAnsi="Arial" w:cs="Arial"/>
          <w:lang w:val="ru-RU"/>
        </w:rPr>
        <w:t>обслуживания были внедрены в отделах управления ЛР</w:t>
      </w:r>
      <w:r w:rsidRPr="0076536C">
        <w:rPr>
          <w:rFonts w:ascii="Arial" w:hAnsi="Arial" w:cs="Arial"/>
          <w:lang w:val="ru-RU"/>
        </w:rPr>
        <w:t xml:space="preserve"> </w:t>
      </w:r>
      <w:r w:rsidR="0076536C" w:rsidRPr="0076536C">
        <w:rPr>
          <w:rFonts w:ascii="Arial" w:hAnsi="Arial" w:cs="Arial"/>
          <w:lang w:val="ru-RU"/>
        </w:rPr>
        <w:t xml:space="preserve">многих организаций </w:t>
      </w:r>
      <w:r w:rsidRPr="0076536C">
        <w:rPr>
          <w:rFonts w:ascii="Arial" w:hAnsi="Arial" w:cs="Arial"/>
          <w:lang w:val="ru-RU"/>
        </w:rPr>
        <w:t xml:space="preserve">по всему миру.  </w:t>
      </w:r>
      <w:r w:rsidR="0076536C" w:rsidRPr="0076536C">
        <w:rPr>
          <w:rFonts w:ascii="Arial" w:hAnsi="Arial" w:cs="Arial"/>
          <w:lang w:val="ru-RU"/>
        </w:rPr>
        <w:t>ДУЛР</w:t>
      </w:r>
      <w:r w:rsidRPr="0076536C">
        <w:rPr>
          <w:rFonts w:ascii="Arial" w:hAnsi="Arial" w:cs="Arial"/>
          <w:lang w:val="ru-RU"/>
        </w:rPr>
        <w:t xml:space="preserve"> уже движется в этом направлении, </w:t>
      </w:r>
      <w:r w:rsidR="0076536C" w:rsidRPr="0076536C">
        <w:rPr>
          <w:rFonts w:ascii="Arial" w:hAnsi="Arial" w:cs="Arial"/>
          <w:lang w:val="ru-RU"/>
        </w:rPr>
        <w:t>назначая координаторов для подразделений Организации</w:t>
      </w:r>
      <w:r w:rsidRPr="0076536C">
        <w:rPr>
          <w:rFonts w:ascii="Arial" w:hAnsi="Arial" w:cs="Arial"/>
          <w:lang w:val="ru-RU"/>
        </w:rPr>
        <w:t>, а в период</w:t>
      </w:r>
      <w:r w:rsidR="0076536C" w:rsidRPr="0076536C">
        <w:rPr>
          <w:rFonts w:ascii="Arial" w:hAnsi="Arial" w:cs="Arial"/>
          <w:lang w:val="ru-RU"/>
        </w:rPr>
        <w:t xml:space="preserve"> реализации С</w:t>
      </w:r>
      <w:r w:rsidRPr="0076536C">
        <w:rPr>
          <w:rFonts w:ascii="Arial" w:hAnsi="Arial" w:cs="Arial"/>
          <w:lang w:val="ru-RU"/>
        </w:rPr>
        <w:t xml:space="preserve">ССП будет разработана и внедрена полноценная модель </w:t>
      </w:r>
      <w:r w:rsidR="0076536C" w:rsidRPr="0076536C">
        <w:rPr>
          <w:rFonts w:ascii="Arial" w:hAnsi="Arial" w:cs="Arial"/>
          <w:lang w:val="ru-RU"/>
        </w:rPr>
        <w:t>предоставления услуг по принципу «одного</w:t>
      </w:r>
      <w:r w:rsidRPr="0076536C">
        <w:rPr>
          <w:rFonts w:ascii="Arial" w:hAnsi="Arial" w:cs="Arial"/>
          <w:lang w:val="ru-RU"/>
        </w:rPr>
        <w:t xml:space="preserve"> окна</w:t>
      </w:r>
      <w:r w:rsidR="0076536C" w:rsidRPr="0076536C">
        <w:rPr>
          <w:rFonts w:ascii="Arial" w:hAnsi="Arial" w:cs="Arial"/>
          <w:lang w:val="ru-RU"/>
        </w:rPr>
        <w:t>»,</w:t>
      </w:r>
      <w:r w:rsidRPr="0076536C">
        <w:rPr>
          <w:rFonts w:ascii="Arial" w:hAnsi="Arial" w:cs="Arial"/>
          <w:lang w:val="ru-RU"/>
        </w:rPr>
        <w:t xml:space="preserve"> адаптированная к конкретным потребностям Организации и возможностям </w:t>
      </w:r>
      <w:r w:rsidR="0076536C" w:rsidRPr="0076536C">
        <w:rPr>
          <w:rFonts w:ascii="Arial" w:hAnsi="Arial" w:cs="Arial"/>
          <w:lang w:val="ru-RU"/>
        </w:rPr>
        <w:t>ДУЛР</w:t>
      </w:r>
      <w:r w:rsidR="00E324F2" w:rsidRPr="0076536C">
        <w:rPr>
          <w:rFonts w:ascii="Arial" w:hAnsi="Arial" w:cs="Arial"/>
          <w:lang w:val="ru-RU"/>
        </w:rPr>
        <w:t xml:space="preserve">. </w:t>
      </w:r>
    </w:p>
    <w:p w14:paraId="159DAF5E" w14:textId="6BB60F59" w:rsidR="00E324F2" w:rsidRPr="00B74A09" w:rsidRDefault="00B74A09" w:rsidP="009E569E">
      <w:pPr>
        <w:pStyle w:val="Heading4"/>
        <w:rPr>
          <w:lang w:val="ru-RU"/>
        </w:rPr>
      </w:pPr>
      <w:r>
        <w:rPr>
          <w:lang w:val="ru-RU"/>
        </w:rPr>
        <w:lastRenderedPageBreak/>
        <w:t>Осуществление</w:t>
      </w:r>
    </w:p>
    <w:p w14:paraId="5D5D6278" w14:textId="77777777" w:rsidR="00E324F2" w:rsidRPr="00E324F2" w:rsidRDefault="00E324F2" w:rsidP="00E324F2">
      <w:pPr>
        <w:rPr>
          <w:szCs w:val="22"/>
        </w:rPr>
      </w:pPr>
    </w:p>
    <w:p w14:paraId="62976DB5" w14:textId="4146E5BC" w:rsidR="00E324F2" w:rsidRPr="00025076" w:rsidRDefault="0076536C" w:rsidP="0076536C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lang w:val="ru-RU"/>
        </w:rPr>
      </w:pPr>
      <w:r w:rsidRPr="00025076">
        <w:rPr>
          <w:rFonts w:ascii="Arial" w:hAnsi="Arial" w:cs="Arial"/>
          <w:lang w:val="ru-RU"/>
        </w:rPr>
        <w:t xml:space="preserve">Данная стратегия в области ЛР будет осуществляться в </w:t>
      </w:r>
      <w:r w:rsidR="00025076" w:rsidRPr="00025076">
        <w:rPr>
          <w:rFonts w:ascii="Arial" w:hAnsi="Arial" w:cs="Arial"/>
          <w:lang w:val="ru-RU"/>
        </w:rPr>
        <w:t>рамках ежегодных программ работы ДУЛР на протяжении</w:t>
      </w:r>
      <w:r w:rsidRPr="00025076">
        <w:rPr>
          <w:rFonts w:ascii="Arial" w:hAnsi="Arial" w:cs="Arial"/>
          <w:lang w:val="ru-RU"/>
        </w:rPr>
        <w:t xml:space="preserve"> периода реализации СССП.  Она будет осуществляться в тесном сотрудничестве и постоянном диалоге с руководством Организации, </w:t>
      </w:r>
      <w:r w:rsidR="00025076" w:rsidRPr="00025076">
        <w:rPr>
          <w:rFonts w:ascii="Arial" w:hAnsi="Arial" w:cs="Arial"/>
          <w:lang w:val="ru-RU"/>
        </w:rPr>
        <w:t>начальниками</w:t>
      </w:r>
      <w:r w:rsidRPr="00025076">
        <w:rPr>
          <w:rFonts w:ascii="Arial" w:hAnsi="Arial" w:cs="Arial"/>
          <w:lang w:val="ru-RU"/>
        </w:rPr>
        <w:t xml:space="preserve"> и сотрудниками подразделений.  Новая модель обслуживания будет внедряться постепенно </w:t>
      </w:r>
      <w:r w:rsidR="00025076" w:rsidRPr="00025076">
        <w:rPr>
          <w:rFonts w:ascii="Arial" w:hAnsi="Arial" w:cs="Arial"/>
          <w:lang w:val="ru-RU"/>
        </w:rPr>
        <w:t>путем</w:t>
      </w:r>
      <w:r w:rsidRPr="00025076">
        <w:rPr>
          <w:rFonts w:ascii="Arial" w:hAnsi="Arial" w:cs="Arial"/>
          <w:lang w:val="ru-RU"/>
        </w:rPr>
        <w:t xml:space="preserve"> реорганизации, перераспределения ресу</w:t>
      </w:r>
      <w:r w:rsidR="00025076" w:rsidRPr="00025076">
        <w:rPr>
          <w:rFonts w:ascii="Arial" w:hAnsi="Arial" w:cs="Arial"/>
          <w:lang w:val="ru-RU"/>
        </w:rPr>
        <w:t xml:space="preserve">рсов и экономии, достигаемой благодаря </w:t>
      </w:r>
      <w:r w:rsidRPr="00025076">
        <w:rPr>
          <w:rFonts w:ascii="Arial" w:hAnsi="Arial" w:cs="Arial"/>
          <w:lang w:val="ru-RU"/>
        </w:rPr>
        <w:t>дополнительной автоматизации и упрощени</w:t>
      </w:r>
      <w:r w:rsidR="00025076" w:rsidRPr="00025076">
        <w:rPr>
          <w:rFonts w:ascii="Arial" w:hAnsi="Arial" w:cs="Arial"/>
          <w:lang w:val="ru-RU"/>
        </w:rPr>
        <w:t>ю</w:t>
      </w:r>
      <w:r w:rsidRPr="00025076">
        <w:rPr>
          <w:rFonts w:ascii="Arial" w:hAnsi="Arial" w:cs="Arial"/>
          <w:lang w:val="ru-RU"/>
        </w:rPr>
        <w:t xml:space="preserve"> кадровых проце</w:t>
      </w:r>
      <w:r w:rsidR="00025076">
        <w:rPr>
          <w:rFonts w:ascii="Arial" w:hAnsi="Arial" w:cs="Arial"/>
          <w:lang w:val="ru-RU"/>
        </w:rPr>
        <w:t>ссов</w:t>
      </w:r>
      <w:r w:rsidR="00E324F2" w:rsidRPr="00025076">
        <w:rPr>
          <w:rFonts w:ascii="Arial" w:hAnsi="Arial" w:cs="Arial"/>
          <w:lang w:val="ru-RU"/>
        </w:rPr>
        <w:t xml:space="preserve">. </w:t>
      </w:r>
    </w:p>
    <w:p w14:paraId="6658A9F8" w14:textId="77777777" w:rsidR="009E569E" w:rsidRPr="00025076" w:rsidRDefault="009E569E" w:rsidP="009E569E">
      <w:pPr>
        <w:pStyle w:val="ListParagraph"/>
        <w:tabs>
          <w:tab w:val="left" w:pos="720"/>
        </w:tabs>
        <w:ind w:left="0"/>
        <w:rPr>
          <w:rFonts w:ascii="Arial" w:hAnsi="Arial" w:cs="Arial"/>
          <w:lang w:val="ru-RU"/>
        </w:rPr>
      </w:pPr>
    </w:p>
    <w:p w14:paraId="727D7A8A" w14:textId="60B0551D" w:rsidR="00110922" w:rsidRPr="00025076" w:rsidRDefault="00110922" w:rsidP="009E569E">
      <w:pPr>
        <w:pStyle w:val="ListParagraph"/>
        <w:tabs>
          <w:tab w:val="left" w:pos="720"/>
        </w:tabs>
        <w:ind w:left="0"/>
        <w:rPr>
          <w:rFonts w:ascii="Arial" w:hAnsi="Arial" w:cs="Arial"/>
          <w:lang w:val="ru-RU"/>
        </w:rPr>
      </w:pPr>
    </w:p>
    <w:p w14:paraId="52D2EC1B" w14:textId="77777777" w:rsidR="00110922" w:rsidRPr="00025076" w:rsidRDefault="00110922" w:rsidP="009E569E">
      <w:pPr>
        <w:pStyle w:val="ListParagraph"/>
        <w:tabs>
          <w:tab w:val="left" w:pos="720"/>
        </w:tabs>
        <w:ind w:left="0"/>
        <w:rPr>
          <w:rFonts w:ascii="Arial" w:hAnsi="Arial" w:cs="Arial"/>
          <w:lang w:val="ru-RU"/>
        </w:rPr>
      </w:pPr>
    </w:p>
    <w:p w14:paraId="00B897E9" w14:textId="52D7C258" w:rsidR="00110922" w:rsidRPr="00110922" w:rsidRDefault="00110922" w:rsidP="00110922">
      <w:pPr>
        <w:pStyle w:val="ListParagraph"/>
        <w:ind w:left="5580"/>
        <w:rPr>
          <w:rFonts w:ascii="Arial" w:hAnsi="Arial" w:cs="Arial"/>
        </w:rPr>
      </w:pPr>
      <w:r w:rsidRPr="00110922">
        <w:rPr>
          <w:rFonts w:ascii="Arial" w:hAnsi="Arial" w:cs="Arial"/>
        </w:rPr>
        <w:t>[</w:t>
      </w:r>
      <w:r w:rsidR="005460AD">
        <w:rPr>
          <w:rFonts w:ascii="Arial" w:hAnsi="Arial" w:cs="Arial"/>
          <w:lang w:val="ru-RU"/>
        </w:rPr>
        <w:t>Конец документа</w:t>
      </w:r>
      <w:r w:rsidRPr="00110922">
        <w:rPr>
          <w:rFonts w:ascii="Arial" w:hAnsi="Arial" w:cs="Arial"/>
        </w:rPr>
        <w:t>]</w:t>
      </w:r>
    </w:p>
    <w:p w14:paraId="44A87FCA" w14:textId="77777777" w:rsidR="001D4107" w:rsidRDefault="001D4107" w:rsidP="00056816"/>
    <w:sectPr w:rsidR="001D4107" w:rsidSect="00E324F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8ED3C" w14:textId="77777777" w:rsidR="00AA0414" w:rsidRDefault="00AA0414">
      <w:r>
        <w:separator/>
      </w:r>
    </w:p>
  </w:endnote>
  <w:endnote w:type="continuationSeparator" w:id="0">
    <w:p w14:paraId="4AA513BA" w14:textId="77777777" w:rsidR="00AA0414" w:rsidRDefault="00AA0414" w:rsidP="003B38C1">
      <w:r>
        <w:separator/>
      </w:r>
    </w:p>
    <w:p w14:paraId="39F2B0E5" w14:textId="77777777" w:rsidR="00AA0414" w:rsidRPr="003B38C1" w:rsidRDefault="00AA041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59C0442" w14:textId="77777777" w:rsidR="00AA0414" w:rsidRPr="003B38C1" w:rsidRDefault="00AA041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7E64C" w14:textId="77777777" w:rsidR="00AA0414" w:rsidRDefault="00AA0414">
      <w:r>
        <w:separator/>
      </w:r>
    </w:p>
  </w:footnote>
  <w:footnote w:type="continuationSeparator" w:id="0">
    <w:p w14:paraId="08FC4EFC" w14:textId="77777777" w:rsidR="00AA0414" w:rsidRDefault="00AA0414" w:rsidP="008B60B2">
      <w:r>
        <w:separator/>
      </w:r>
    </w:p>
    <w:p w14:paraId="526EC05C" w14:textId="77777777" w:rsidR="00AA0414" w:rsidRPr="00ED77FB" w:rsidRDefault="00AA041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52F0D11" w14:textId="77777777" w:rsidR="00AA0414" w:rsidRPr="00ED77FB" w:rsidRDefault="00AA041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C9899" w14:textId="77777777" w:rsidR="00AA0414" w:rsidRDefault="00AA0414" w:rsidP="00477D6B">
    <w:pPr>
      <w:jc w:val="right"/>
    </w:pPr>
    <w:bookmarkStart w:id="7" w:name="Code2"/>
    <w:bookmarkEnd w:id="7"/>
    <w:r>
      <w:t>WO/CC/80/2</w:t>
    </w:r>
  </w:p>
  <w:p w14:paraId="190711B5" w14:textId="5129AEC9" w:rsidR="00AA0414" w:rsidRDefault="00854E15" w:rsidP="00477D6B">
    <w:pPr>
      <w:jc w:val="right"/>
    </w:pPr>
    <w:r>
      <w:rPr>
        <w:lang w:val="ru-RU"/>
      </w:rPr>
      <w:t>c</w:t>
    </w:r>
    <w:r w:rsidR="00AA0414">
      <w:rPr>
        <w:lang w:val="ru-RU"/>
      </w:rPr>
      <w:t>тр.</w:t>
    </w:r>
    <w:r w:rsidR="00AA0414">
      <w:t xml:space="preserve"> </w:t>
    </w:r>
    <w:r w:rsidR="00AA0414">
      <w:fldChar w:fldCharType="begin"/>
    </w:r>
    <w:r w:rsidR="00AA0414">
      <w:instrText xml:space="preserve"> PAGE  \* MERGEFORMAT </w:instrText>
    </w:r>
    <w:r w:rsidR="00AA0414">
      <w:fldChar w:fldCharType="separate"/>
    </w:r>
    <w:r>
      <w:rPr>
        <w:noProof/>
      </w:rPr>
      <w:t>11</w:t>
    </w:r>
    <w:r w:rsidR="00AA0414">
      <w:fldChar w:fldCharType="end"/>
    </w:r>
  </w:p>
  <w:p w14:paraId="3F3F045A" w14:textId="77777777" w:rsidR="00AA0414" w:rsidRDefault="00AA0414" w:rsidP="00477D6B">
    <w:pPr>
      <w:jc w:val="right"/>
    </w:pPr>
  </w:p>
  <w:p w14:paraId="6F96C1FD" w14:textId="77777777" w:rsidR="00AA0414" w:rsidRDefault="00AA0414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D5E7555"/>
    <w:multiLevelType w:val="hybridMultilevel"/>
    <w:tmpl w:val="125E04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2B345F"/>
    <w:multiLevelType w:val="hybridMultilevel"/>
    <w:tmpl w:val="D7CC5316"/>
    <w:lvl w:ilvl="0" w:tplc="64BA8C26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57664"/>
    <w:multiLevelType w:val="hybridMultilevel"/>
    <w:tmpl w:val="542C85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1C3D3A"/>
    <w:multiLevelType w:val="hybridMultilevel"/>
    <w:tmpl w:val="F65A63E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AE40BF"/>
    <w:multiLevelType w:val="hybridMultilevel"/>
    <w:tmpl w:val="2D2C63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256501"/>
    <w:multiLevelType w:val="hybridMultilevel"/>
    <w:tmpl w:val="99B07930"/>
    <w:lvl w:ilvl="0" w:tplc="64BA8C26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2750D"/>
    <w:multiLevelType w:val="hybridMultilevel"/>
    <w:tmpl w:val="87A2D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035516"/>
    <w:multiLevelType w:val="hybridMultilevel"/>
    <w:tmpl w:val="63681870"/>
    <w:lvl w:ilvl="0" w:tplc="F54E4A9C">
      <w:start w:val="3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11CFE"/>
    <w:multiLevelType w:val="hybridMultilevel"/>
    <w:tmpl w:val="D9040F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14"/>
  </w:num>
  <w:num w:numId="10">
    <w:abstractNumId w:val="11"/>
  </w:num>
  <w:num w:numId="11">
    <w:abstractNumId w:val="13"/>
  </w:num>
  <w:num w:numId="12">
    <w:abstractNumId w:val="2"/>
  </w:num>
  <w:num w:numId="13">
    <w:abstractNumId w:val="9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F2"/>
    <w:rsid w:val="00003056"/>
    <w:rsid w:val="00013F2D"/>
    <w:rsid w:val="00025076"/>
    <w:rsid w:val="00027E8A"/>
    <w:rsid w:val="00043CAA"/>
    <w:rsid w:val="00051A38"/>
    <w:rsid w:val="00055FA9"/>
    <w:rsid w:val="00056816"/>
    <w:rsid w:val="0005705C"/>
    <w:rsid w:val="00075432"/>
    <w:rsid w:val="0008362D"/>
    <w:rsid w:val="000968ED"/>
    <w:rsid w:val="000A3D97"/>
    <w:rsid w:val="000A77AF"/>
    <w:rsid w:val="000B31EF"/>
    <w:rsid w:val="000F5E56"/>
    <w:rsid w:val="00103620"/>
    <w:rsid w:val="0010435B"/>
    <w:rsid w:val="00110922"/>
    <w:rsid w:val="001352C2"/>
    <w:rsid w:val="001362EE"/>
    <w:rsid w:val="001647D5"/>
    <w:rsid w:val="00174889"/>
    <w:rsid w:val="001832A6"/>
    <w:rsid w:val="00184F54"/>
    <w:rsid w:val="001A2817"/>
    <w:rsid w:val="001C00D7"/>
    <w:rsid w:val="001C0305"/>
    <w:rsid w:val="001D4107"/>
    <w:rsid w:val="001F4D72"/>
    <w:rsid w:val="00203D24"/>
    <w:rsid w:val="0021217E"/>
    <w:rsid w:val="00231794"/>
    <w:rsid w:val="002404E5"/>
    <w:rsid w:val="00243430"/>
    <w:rsid w:val="002634C4"/>
    <w:rsid w:val="002773D4"/>
    <w:rsid w:val="00283BB0"/>
    <w:rsid w:val="002928D3"/>
    <w:rsid w:val="002C5C8D"/>
    <w:rsid w:val="002F1FE6"/>
    <w:rsid w:val="002F4E68"/>
    <w:rsid w:val="002F63D7"/>
    <w:rsid w:val="003052D5"/>
    <w:rsid w:val="00312F7F"/>
    <w:rsid w:val="003226B6"/>
    <w:rsid w:val="00351CFD"/>
    <w:rsid w:val="00361450"/>
    <w:rsid w:val="003673CF"/>
    <w:rsid w:val="0037179D"/>
    <w:rsid w:val="003845C1"/>
    <w:rsid w:val="00391816"/>
    <w:rsid w:val="003A6F89"/>
    <w:rsid w:val="003A7B52"/>
    <w:rsid w:val="003B38C1"/>
    <w:rsid w:val="003C34E9"/>
    <w:rsid w:val="0040329D"/>
    <w:rsid w:val="00423E3E"/>
    <w:rsid w:val="00427AF4"/>
    <w:rsid w:val="00442E46"/>
    <w:rsid w:val="004465D2"/>
    <w:rsid w:val="00453176"/>
    <w:rsid w:val="004647DA"/>
    <w:rsid w:val="0047184D"/>
    <w:rsid w:val="00474062"/>
    <w:rsid w:val="00477D6B"/>
    <w:rsid w:val="00494EDC"/>
    <w:rsid w:val="004A3BAF"/>
    <w:rsid w:val="004C2A8D"/>
    <w:rsid w:val="004D5981"/>
    <w:rsid w:val="004E6521"/>
    <w:rsid w:val="004F0527"/>
    <w:rsid w:val="004F23E0"/>
    <w:rsid w:val="004F3035"/>
    <w:rsid w:val="005019FF"/>
    <w:rsid w:val="00501F2C"/>
    <w:rsid w:val="005075AF"/>
    <w:rsid w:val="0051275B"/>
    <w:rsid w:val="0053057A"/>
    <w:rsid w:val="005460AD"/>
    <w:rsid w:val="00547FC5"/>
    <w:rsid w:val="0055185E"/>
    <w:rsid w:val="00556076"/>
    <w:rsid w:val="005561FD"/>
    <w:rsid w:val="00560A29"/>
    <w:rsid w:val="0056759C"/>
    <w:rsid w:val="00583493"/>
    <w:rsid w:val="00594F8D"/>
    <w:rsid w:val="005A1CCE"/>
    <w:rsid w:val="005B69EE"/>
    <w:rsid w:val="005C6649"/>
    <w:rsid w:val="005D24C1"/>
    <w:rsid w:val="005D386D"/>
    <w:rsid w:val="00602EE6"/>
    <w:rsid w:val="00605827"/>
    <w:rsid w:val="0060728F"/>
    <w:rsid w:val="00632974"/>
    <w:rsid w:val="00646050"/>
    <w:rsid w:val="006713CA"/>
    <w:rsid w:val="00671E14"/>
    <w:rsid w:val="00676C5C"/>
    <w:rsid w:val="006A1357"/>
    <w:rsid w:val="006A2766"/>
    <w:rsid w:val="006E5D29"/>
    <w:rsid w:val="00720EFD"/>
    <w:rsid w:val="007321CD"/>
    <w:rsid w:val="007400F6"/>
    <w:rsid w:val="00752A19"/>
    <w:rsid w:val="0076486A"/>
    <w:rsid w:val="0076536C"/>
    <w:rsid w:val="007660E7"/>
    <w:rsid w:val="00772F71"/>
    <w:rsid w:val="00793A7C"/>
    <w:rsid w:val="007A398A"/>
    <w:rsid w:val="007A3DE0"/>
    <w:rsid w:val="007A6A36"/>
    <w:rsid w:val="007C47C4"/>
    <w:rsid w:val="007C7D88"/>
    <w:rsid w:val="007D1613"/>
    <w:rsid w:val="007E305B"/>
    <w:rsid w:val="007E4C0E"/>
    <w:rsid w:val="00814899"/>
    <w:rsid w:val="00822A43"/>
    <w:rsid w:val="00826AF1"/>
    <w:rsid w:val="00854E15"/>
    <w:rsid w:val="00860A55"/>
    <w:rsid w:val="008A093C"/>
    <w:rsid w:val="008A134B"/>
    <w:rsid w:val="008B2CC1"/>
    <w:rsid w:val="008B60B2"/>
    <w:rsid w:val="008C3DB8"/>
    <w:rsid w:val="008C6CC7"/>
    <w:rsid w:val="0090731E"/>
    <w:rsid w:val="00916EE2"/>
    <w:rsid w:val="009430E6"/>
    <w:rsid w:val="00943B66"/>
    <w:rsid w:val="00955AB6"/>
    <w:rsid w:val="00966A22"/>
    <w:rsid w:val="0096722F"/>
    <w:rsid w:val="00973FE6"/>
    <w:rsid w:val="00980843"/>
    <w:rsid w:val="00981B7A"/>
    <w:rsid w:val="00983EDC"/>
    <w:rsid w:val="00996CC4"/>
    <w:rsid w:val="009A42BD"/>
    <w:rsid w:val="009E23DF"/>
    <w:rsid w:val="009E2791"/>
    <w:rsid w:val="009E3F6F"/>
    <w:rsid w:val="009E569E"/>
    <w:rsid w:val="009F1695"/>
    <w:rsid w:val="009F27FE"/>
    <w:rsid w:val="009F499F"/>
    <w:rsid w:val="00A337D9"/>
    <w:rsid w:val="00A3401A"/>
    <w:rsid w:val="00A37342"/>
    <w:rsid w:val="00A42DAF"/>
    <w:rsid w:val="00A45BD8"/>
    <w:rsid w:val="00A869B7"/>
    <w:rsid w:val="00AA0414"/>
    <w:rsid w:val="00AA2B98"/>
    <w:rsid w:val="00AB0273"/>
    <w:rsid w:val="00AB2E8D"/>
    <w:rsid w:val="00AB658D"/>
    <w:rsid w:val="00AC205C"/>
    <w:rsid w:val="00AE61A9"/>
    <w:rsid w:val="00AF0A6B"/>
    <w:rsid w:val="00AF63A6"/>
    <w:rsid w:val="00B05A69"/>
    <w:rsid w:val="00B20C62"/>
    <w:rsid w:val="00B74A09"/>
    <w:rsid w:val="00B75281"/>
    <w:rsid w:val="00B91BD5"/>
    <w:rsid w:val="00B921BF"/>
    <w:rsid w:val="00B92F1F"/>
    <w:rsid w:val="00B9734B"/>
    <w:rsid w:val="00BA30E2"/>
    <w:rsid w:val="00BB750E"/>
    <w:rsid w:val="00BE7B30"/>
    <w:rsid w:val="00C11883"/>
    <w:rsid w:val="00C11BFE"/>
    <w:rsid w:val="00C17923"/>
    <w:rsid w:val="00C248C2"/>
    <w:rsid w:val="00C3746E"/>
    <w:rsid w:val="00C4530B"/>
    <w:rsid w:val="00C462F6"/>
    <w:rsid w:val="00C5068F"/>
    <w:rsid w:val="00C6372C"/>
    <w:rsid w:val="00C84311"/>
    <w:rsid w:val="00C85761"/>
    <w:rsid w:val="00C86D74"/>
    <w:rsid w:val="00C936FD"/>
    <w:rsid w:val="00CB3E47"/>
    <w:rsid w:val="00CB5FC0"/>
    <w:rsid w:val="00CD04F1"/>
    <w:rsid w:val="00CE509A"/>
    <w:rsid w:val="00CF681A"/>
    <w:rsid w:val="00D07C78"/>
    <w:rsid w:val="00D12F8D"/>
    <w:rsid w:val="00D14390"/>
    <w:rsid w:val="00D232DD"/>
    <w:rsid w:val="00D24B38"/>
    <w:rsid w:val="00D45252"/>
    <w:rsid w:val="00D461A9"/>
    <w:rsid w:val="00D50C14"/>
    <w:rsid w:val="00D71B4D"/>
    <w:rsid w:val="00D84C61"/>
    <w:rsid w:val="00D93D55"/>
    <w:rsid w:val="00DA38CD"/>
    <w:rsid w:val="00DC1F2F"/>
    <w:rsid w:val="00DD7B7F"/>
    <w:rsid w:val="00E05AF1"/>
    <w:rsid w:val="00E15015"/>
    <w:rsid w:val="00E324F2"/>
    <w:rsid w:val="00E335FE"/>
    <w:rsid w:val="00E40300"/>
    <w:rsid w:val="00E464EC"/>
    <w:rsid w:val="00E672E7"/>
    <w:rsid w:val="00E75DEF"/>
    <w:rsid w:val="00E81E1B"/>
    <w:rsid w:val="00E97C6F"/>
    <w:rsid w:val="00EA7D6E"/>
    <w:rsid w:val="00EB2F76"/>
    <w:rsid w:val="00EC4E49"/>
    <w:rsid w:val="00ED429B"/>
    <w:rsid w:val="00ED77FB"/>
    <w:rsid w:val="00EE0A7E"/>
    <w:rsid w:val="00EE45FA"/>
    <w:rsid w:val="00F01A84"/>
    <w:rsid w:val="00F02708"/>
    <w:rsid w:val="00F043DE"/>
    <w:rsid w:val="00F116AD"/>
    <w:rsid w:val="00F5182D"/>
    <w:rsid w:val="00F65BC5"/>
    <w:rsid w:val="00F66152"/>
    <w:rsid w:val="00F9165B"/>
    <w:rsid w:val="00FA365E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D4C063F"/>
  <w15:docId w15:val="{616AE4DD-D5D7-4895-9BA2-693E8836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aliases w:val="List Paragraph (numbered (a)),List Paragraph1,Recommendation,List Paragraph11,L,CV text,Table text,List Paragraph2,F5 List Paragraph,Dot pt,List Paragraph111,Medium Grid 1 - Accent 21,Numbered Paragraph,Main numbered paragraph,Bullets"/>
    <w:basedOn w:val="Normal"/>
    <w:link w:val="ListParagraphChar"/>
    <w:uiPriority w:val="34"/>
    <w:qFormat/>
    <w:rsid w:val="00E324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ParagraphChar">
    <w:name w:val="List Paragraph Char"/>
    <w:aliases w:val="List Paragraph (numbered (a)) Char,List Paragraph1 Char,Recommendation Char,List Paragraph11 Char,L Char,CV text Char,Table text Char,List Paragraph2 Char,F5 List Paragraph Char,Dot pt Char,List Paragraph111 Char,Bullets Char"/>
    <w:basedOn w:val="DefaultParagraphFont"/>
    <w:link w:val="ListParagraph"/>
    <w:uiPriority w:val="34"/>
    <w:locked/>
    <w:rsid w:val="00110922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BB7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750E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EE0A7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0A7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E0A7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E0A7E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EE0A7E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CC_8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5475E-F319-456D-8BDC-55989FD3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WO_CC_80 (E)</Template>
  <TotalTime>4</TotalTime>
  <Pages>11</Pages>
  <Words>3874</Words>
  <Characters>27650</Characters>
  <Application>Microsoft Office Word</Application>
  <DocSecurity>0</DocSecurity>
  <Lines>487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WO/CC/80/2</vt:lpstr>
    </vt:vector>
  </TitlesOfParts>
  <Company>WIPO</Company>
  <LinksUpToDate>false</LinksUpToDate>
  <CharactersWithSpaces>31582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WO/CC/80/2</dc:title>
  <dc:subject>HUMAN RESOURCES (HR) STRATEGY 2022-2026</dc:subject>
  <dc:creator>WIPO</dc:creator>
  <cp:keywords>PUBLIC</cp:keywords>
  <cp:lastModifiedBy>HÄFLIGER Patience</cp:lastModifiedBy>
  <cp:revision>4</cp:revision>
  <cp:lastPrinted>2021-08-12T08:42:00Z</cp:lastPrinted>
  <dcterms:created xsi:type="dcterms:W3CDTF">2021-08-20T14:11:00Z</dcterms:created>
  <dcterms:modified xsi:type="dcterms:W3CDTF">2021-08-20T14:16:00Z</dcterms:modified>
  <cp:category>WIPO Coordination Committee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c339bf8c-c201-40eb-a450-28fcb144859e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