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539CA" w14:textId="136A7869" w:rsidR="008B2CC1" w:rsidRPr="00F043DE" w:rsidRDefault="00EF790A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611AABBE" wp14:editId="3DB1D861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E77B" w14:textId="77777777" w:rsidR="008B2CC1" w:rsidRPr="00B13ABB" w:rsidRDefault="003C5918" w:rsidP="00450B8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3C5918">
        <w:rPr>
          <w:rFonts w:ascii="Arial Black" w:hAnsi="Arial Black"/>
          <w:caps/>
          <w:sz w:val="15"/>
          <w:szCs w:val="15"/>
        </w:rPr>
        <w:t>WO</w:t>
      </w:r>
      <w:r w:rsidRPr="00B13ABB">
        <w:rPr>
          <w:rFonts w:ascii="Arial Black" w:hAnsi="Arial Black"/>
          <w:caps/>
          <w:sz w:val="15"/>
          <w:szCs w:val="15"/>
          <w:lang w:val="ru-RU"/>
        </w:rPr>
        <w:t>/</w:t>
      </w:r>
      <w:r w:rsidRPr="003C5918">
        <w:rPr>
          <w:rFonts w:ascii="Arial Black" w:hAnsi="Arial Black"/>
          <w:caps/>
          <w:sz w:val="15"/>
          <w:szCs w:val="15"/>
        </w:rPr>
        <w:t>CC</w:t>
      </w:r>
      <w:r w:rsidRPr="00B13ABB">
        <w:rPr>
          <w:rFonts w:ascii="Arial Black" w:hAnsi="Arial Black"/>
          <w:caps/>
          <w:sz w:val="15"/>
          <w:szCs w:val="15"/>
          <w:lang w:val="ru-RU"/>
        </w:rPr>
        <w:t>/78</w:t>
      </w:r>
      <w:r w:rsidR="006961B9" w:rsidRPr="00B13AB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245AA8">
        <w:rPr>
          <w:rFonts w:ascii="Arial Black" w:hAnsi="Arial Black"/>
          <w:caps/>
          <w:sz w:val="15"/>
          <w:szCs w:val="15"/>
        </w:rPr>
        <w:t>inf</w:t>
      </w:r>
      <w:r w:rsidR="00245AA8" w:rsidRPr="00B13ABB">
        <w:rPr>
          <w:rFonts w:ascii="Arial Black" w:hAnsi="Arial Black"/>
          <w:caps/>
          <w:sz w:val="15"/>
          <w:szCs w:val="15"/>
          <w:lang w:val="ru-RU"/>
        </w:rPr>
        <w:t>/2</w:t>
      </w:r>
    </w:p>
    <w:bookmarkEnd w:id="1"/>
    <w:p w14:paraId="59EB1F24" w14:textId="4409943F" w:rsidR="008B2CC1" w:rsidRPr="0006443A" w:rsidRDefault="00EF790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6443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C169088" w14:textId="2A199F58" w:rsidR="008B2CC1" w:rsidRPr="0006443A" w:rsidRDefault="0006443A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6443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21 июля</w:t>
      </w:r>
      <w:r w:rsidR="00245AA8" w:rsidRPr="0006443A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8B36CD2" w14:textId="1DC37A7B" w:rsidR="008B2CC1" w:rsidRPr="00B13ABB" w:rsidRDefault="0006443A" w:rsidP="00217391">
      <w:pPr>
        <w:pStyle w:val="Heading1"/>
        <w:spacing w:before="0" w:after="600"/>
        <w:rPr>
          <w:sz w:val="28"/>
          <w:szCs w:val="28"/>
          <w:lang w:val="ru-RU"/>
        </w:rPr>
      </w:pPr>
      <w:r w:rsidRPr="0006443A">
        <w:rPr>
          <w:caps w:val="0"/>
          <w:sz w:val="28"/>
          <w:szCs w:val="28"/>
          <w:lang w:val="ru-RU"/>
        </w:rPr>
        <w:t>Координационный</w:t>
      </w:r>
      <w:r w:rsidRPr="00B13ABB">
        <w:rPr>
          <w:caps w:val="0"/>
          <w:sz w:val="28"/>
          <w:szCs w:val="28"/>
          <w:lang w:val="ru-RU"/>
        </w:rPr>
        <w:t xml:space="preserve"> </w:t>
      </w:r>
      <w:r w:rsidRPr="0006443A">
        <w:rPr>
          <w:caps w:val="0"/>
          <w:sz w:val="28"/>
          <w:szCs w:val="28"/>
          <w:lang w:val="ru-RU"/>
        </w:rPr>
        <w:t>комитет</w:t>
      </w:r>
      <w:r w:rsidRPr="00B13ABB">
        <w:rPr>
          <w:caps w:val="0"/>
          <w:sz w:val="28"/>
          <w:szCs w:val="28"/>
          <w:lang w:val="ru-RU"/>
        </w:rPr>
        <w:t xml:space="preserve"> </w:t>
      </w:r>
      <w:r w:rsidRPr="0006443A">
        <w:rPr>
          <w:caps w:val="0"/>
          <w:sz w:val="28"/>
          <w:szCs w:val="28"/>
          <w:lang w:val="ru-RU"/>
        </w:rPr>
        <w:t>ВОИС</w:t>
      </w:r>
    </w:p>
    <w:p w14:paraId="1662B611" w14:textId="60E5AE11" w:rsidR="008B2CC1" w:rsidRPr="00B13ABB" w:rsidRDefault="0006443A" w:rsidP="003C5918">
      <w:pPr>
        <w:spacing w:after="720"/>
        <w:outlineLvl w:val="1"/>
        <w:rPr>
          <w:b/>
          <w:sz w:val="24"/>
          <w:szCs w:val="24"/>
          <w:lang w:val="ru-RU"/>
        </w:rPr>
      </w:pPr>
      <w:r w:rsidRPr="0006443A">
        <w:rPr>
          <w:b/>
          <w:sz w:val="24"/>
          <w:szCs w:val="24"/>
          <w:lang w:val="ru-RU"/>
        </w:rPr>
        <w:t xml:space="preserve">Семьдесят </w:t>
      </w:r>
      <w:r>
        <w:rPr>
          <w:b/>
          <w:sz w:val="24"/>
          <w:szCs w:val="24"/>
          <w:lang w:val="ru-RU"/>
        </w:rPr>
        <w:t>восьмая</w:t>
      </w:r>
      <w:r w:rsidRPr="0006443A">
        <w:rPr>
          <w:b/>
          <w:sz w:val="24"/>
          <w:szCs w:val="24"/>
          <w:lang w:val="ru-RU"/>
        </w:rPr>
        <w:t xml:space="preserve"> (51-я очередная) сессия</w:t>
      </w:r>
      <w:r w:rsidR="003C5918" w:rsidRPr="0006443A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Женева, 21-29 сентября 2020 г.</w:t>
      </w:r>
    </w:p>
    <w:p w14:paraId="63EF74BA" w14:textId="657A3A95" w:rsidR="008B2CC1" w:rsidRPr="009856D8" w:rsidRDefault="009856D8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9856D8">
        <w:rPr>
          <w:caps/>
          <w:sz w:val="24"/>
          <w:lang w:val="ru-RU"/>
        </w:rPr>
        <w:t xml:space="preserve">ГОДОВОЙ ОТЧЕТ БЮРО ПО ВОПРОСАМ ЭТИКИ </w:t>
      </w:r>
    </w:p>
    <w:p w14:paraId="745DF981" w14:textId="07073D90" w:rsidR="002928D3" w:rsidRPr="00F9165B" w:rsidRDefault="009856D8" w:rsidP="00217391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 xml:space="preserve">подготовлен Секретариатом </w:t>
      </w:r>
    </w:p>
    <w:bookmarkEnd w:id="5"/>
    <w:p w14:paraId="5439C651" w14:textId="72A38DC7" w:rsidR="001D4107" w:rsidRPr="009856D8" w:rsidRDefault="009856D8" w:rsidP="00245AA8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9856D8">
        <w:rPr>
          <w:lang w:val="ru-RU"/>
        </w:rPr>
        <w:t xml:space="preserve"> </w:t>
      </w:r>
      <w:r>
        <w:rPr>
          <w:lang w:val="ru-RU"/>
        </w:rPr>
        <w:t>служебной</w:t>
      </w:r>
      <w:r w:rsidRPr="009856D8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9856D8">
        <w:rPr>
          <w:lang w:val="ru-RU"/>
        </w:rPr>
        <w:t xml:space="preserve"> </w:t>
      </w:r>
      <w:r w:rsidR="00245AA8" w:rsidRPr="00245AA8">
        <w:t>N</w:t>
      </w:r>
      <w:r w:rsidR="00245AA8" w:rsidRPr="009856D8">
        <w:rPr>
          <w:lang w:val="ru-RU"/>
        </w:rPr>
        <w:t>° 16/2020</w:t>
      </w:r>
      <w:r w:rsidRPr="009856D8">
        <w:rPr>
          <w:lang w:val="ru-RU"/>
        </w:rPr>
        <w:t xml:space="preserve"> </w:t>
      </w:r>
      <w:bookmarkStart w:id="6" w:name="_Hlk45211862"/>
      <w:r>
        <w:rPr>
          <w:lang w:val="ru-RU"/>
        </w:rPr>
        <w:t>Б</w:t>
      </w:r>
      <w:bookmarkEnd w:id="6"/>
      <w:r>
        <w:rPr>
          <w:lang w:val="ru-RU"/>
        </w:rPr>
        <w:t>юро</w:t>
      </w:r>
      <w:r w:rsidRPr="009856D8">
        <w:rPr>
          <w:lang w:val="ru-RU"/>
        </w:rPr>
        <w:t xml:space="preserve"> </w:t>
      </w:r>
      <w:r>
        <w:rPr>
          <w:lang w:val="ru-RU"/>
        </w:rPr>
        <w:t>ВОИС</w:t>
      </w:r>
      <w:r w:rsidRPr="009856D8">
        <w:rPr>
          <w:lang w:val="ru-RU"/>
        </w:rPr>
        <w:t xml:space="preserve"> </w:t>
      </w:r>
      <w:r>
        <w:rPr>
          <w:lang w:val="ru-RU"/>
        </w:rPr>
        <w:t>по</w:t>
      </w:r>
      <w:r w:rsidRPr="009856D8">
        <w:rPr>
          <w:lang w:val="ru-RU"/>
        </w:rPr>
        <w:t xml:space="preserve"> </w:t>
      </w:r>
      <w:r>
        <w:rPr>
          <w:lang w:val="ru-RU"/>
        </w:rPr>
        <w:t>вопросам</w:t>
      </w:r>
      <w:r w:rsidRPr="009856D8">
        <w:rPr>
          <w:lang w:val="ru-RU"/>
        </w:rPr>
        <w:t xml:space="preserve"> </w:t>
      </w:r>
      <w:r>
        <w:rPr>
          <w:lang w:val="ru-RU"/>
        </w:rPr>
        <w:t>этики</w:t>
      </w:r>
      <w:r w:rsidRPr="009856D8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9856D8">
        <w:rPr>
          <w:lang w:val="ru-RU"/>
        </w:rPr>
        <w:t xml:space="preserve"> </w:t>
      </w:r>
      <w:r>
        <w:rPr>
          <w:lang w:val="ru-RU"/>
        </w:rPr>
        <w:t>годовые</w:t>
      </w:r>
      <w:r w:rsidRPr="009856D8">
        <w:rPr>
          <w:lang w:val="ru-RU"/>
        </w:rPr>
        <w:t xml:space="preserve"> </w:t>
      </w:r>
      <w:r>
        <w:rPr>
          <w:lang w:val="ru-RU"/>
        </w:rPr>
        <w:t>отчеты</w:t>
      </w:r>
      <w:r w:rsidRPr="009856D8">
        <w:rPr>
          <w:lang w:val="ru-RU"/>
        </w:rPr>
        <w:t xml:space="preserve"> </w:t>
      </w:r>
      <w:r>
        <w:rPr>
          <w:lang w:val="ru-RU"/>
        </w:rPr>
        <w:t>о</w:t>
      </w:r>
      <w:r w:rsidRPr="009856D8">
        <w:rPr>
          <w:lang w:val="ru-RU"/>
        </w:rPr>
        <w:t xml:space="preserve"> </w:t>
      </w:r>
      <w:r>
        <w:rPr>
          <w:lang w:val="ru-RU"/>
        </w:rPr>
        <w:t>своей</w:t>
      </w:r>
      <w:r w:rsidRPr="009856D8">
        <w:rPr>
          <w:lang w:val="ru-RU"/>
        </w:rPr>
        <w:t xml:space="preserve"> </w:t>
      </w:r>
      <w:r>
        <w:rPr>
          <w:lang w:val="ru-RU"/>
        </w:rPr>
        <w:t>работе</w:t>
      </w:r>
      <w:r w:rsidRPr="009856D8">
        <w:rPr>
          <w:lang w:val="ru-RU"/>
        </w:rPr>
        <w:t xml:space="preserve"> </w:t>
      </w:r>
      <w:r>
        <w:rPr>
          <w:lang w:val="ru-RU"/>
        </w:rPr>
        <w:t>Генеральному</w:t>
      </w:r>
      <w:r w:rsidRPr="009856D8">
        <w:rPr>
          <w:lang w:val="ru-RU"/>
        </w:rPr>
        <w:t xml:space="preserve"> </w:t>
      </w:r>
      <w:r>
        <w:rPr>
          <w:lang w:val="ru-RU"/>
        </w:rPr>
        <w:t>директору</w:t>
      </w:r>
      <w:r w:rsidRPr="009856D8">
        <w:rPr>
          <w:lang w:val="ru-RU"/>
        </w:rPr>
        <w:t xml:space="preserve">, </w:t>
      </w:r>
      <w:r>
        <w:rPr>
          <w:lang w:val="ru-RU"/>
        </w:rPr>
        <w:t>а</w:t>
      </w:r>
      <w:r w:rsidRPr="009856D8">
        <w:rPr>
          <w:lang w:val="ru-RU"/>
        </w:rPr>
        <w:t xml:space="preserve"> </w:t>
      </w:r>
      <w:r>
        <w:rPr>
          <w:lang w:val="ru-RU"/>
        </w:rPr>
        <w:t>через</w:t>
      </w:r>
      <w:r w:rsidRPr="009856D8">
        <w:rPr>
          <w:lang w:val="ru-RU"/>
        </w:rPr>
        <w:t xml:space="preserve"> </w:t>
      </w:r>
      <w:r>
        <w:rPr>
          <w:lang w:val="ru-RU"/>
        </w:rPr>
        <w:t>него</w:t>
      </w:r>
      <w:r w:rsidRPr="009856D8">
        <w:rPr>
          <w:lang w:val="ru-RU"/>
        </w:rPr>
        <w:t xml:space="preserve"> – </w:t>
      </w:r>
      <w:r>
        <w:rPr>
          <w:lang w:val="ru-RU"/>
        </w:rPr>
        <w:t>Генеральной</w:t>
      </w:r>
      <w:r w:rsidRPr="009856D8">
        <w:rPr>
          <w:lang w:val="ru-RU"/>
        </w:rPr>
        <w:t xml:space="preserve"> </w:t>
      </w:r>
      <w:r>
        <w:rPr>
          <w:lang w:val="ru-RU"/>
        </w:rPr>
        <w:t>Ассамблее ВОИС</w:t>
      </w:r>
      <w:r w:rsidRPr="009856D8">
        <w:rPr>
          <w:lang w:val="ru-RU"/>
        </w:rPr>
        <w:t>.</w:t>
      </w:r>
      <w:r>
        <w:rPr>
          <w:lang w:val="ru-RU"/>
        </w:rPr>
        <w:t xml:space="preserve"> </w:t>
      </w:r>
      <w:r w:rsidR="00245AA8" w:rsidRPr="009856D8">
        <w:rPr>
          <w:lang w:val="ru-RU"/>
        </w:rPr>
        <w:t xml:space="preserve"> </w:t>
      </w:r>
      <w:r w:rsidRPr="009856D8">
        <w:rPr>
          <w:lang w:val="ru-RU"/>
        </w:rPr>
        <w:t>В настоящем документе содержится годовой отчет Бюро по вопросам этики за период с 1</w:t>
      </w:r>
      <w:r w:rsidRPr="009856D8">
        <w:t> </w:t>
      </w:r>
      <w:r w:rsidRPr="009856D8">
        <w:rPr>
          <w:lang w:val="ru-RU"/>
        </w:rPr>
        <w:t>января по 31</w:t>
      </w:r>
      <w:r w:rsidRPr="009856D8">
        <w:t> </w:t>
      </w:r>
      <w:r w:rsidRPr="009856D8">
        <w:rPr>
          <w:lang w:val="ru-RU"/>
        </w:rPr>
        <w:t>декабря 201</w:t>
      </w:r>
      <w:r>
        <w:rPr>
          <w:lang w:val="ru-RU"/>
        </w:rPr>
        <w:t>9</w:t>
      </w:r>
      <w:r w:rsidRPr="009856D8">
        <w:t> </w:t>
      </w:r>
      <w:r w:rsidRPr="009856D8">
        <w:rPr>
          <w:lang w:val="ru-RU"/>
        </w:rPr>
        <w:t>г.</w:t>
      </w:r>
      <w:r>
        <w:rPr>
          <w:lang w:val="ru-RU"/>
        </w:rPr>
        <w:t xml:space="preserve"> </w:t>
      </w:r>
    </w:p>
    <w:p w14:paraId="477A0664" w14:textId="21CE9DBB" w:rsidR="00245AA8" w:rsidRDefault="00245AA8" w:rsidP="00603774">
      <w:pPr>
        <w:pStyle w:val="Heading2"/>
        <w:keepNext w:val="0"/>
        <w:spacing w:after="220"/>
      </w:pPr>
      <w:r>
        <w:t>I.</w:t>
      </w:r>
      <w:r>
        <w:tab/>
      </w:r>
      <w:r w:rsidR="009856D8" w:rsidRPr="009856D8">
        <w:rPr>
          <w:lang w:val="ru-RU"/>
        </w:rPr>
        <w:t>СПРАВОЧНАЯ ИНФОРМАЦИЯ</w:t>
      </w:r>
    </w:p>
    <w:p w14:paraId="2F53F28F" w14:textId="15FDF5E7" w:rsidR="00245AA8" w:rsidRPr="00B13ABB" w:rsidRDefault="00710D2D" w:rsidP="00245AA8">
      <w:pPr>
        <w:pStyle w:val="ONUME"/>
        <w:rPr>
          <w:lang w:val="ru-RU"/>
        </w:rPr>
      </w:pPr>
      <w:r>
        <w:rPr>
          <w:lang w:val="ru-RU"/>
        </w:rPr>
        <w:t>В</w:t>
      </w:r>
      <w:r w:rsidRPr="00710D2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10D2D">
        <w:rPr>
          <w:lang w:val="ru-RU"/>
        </w:rPr>
        <w:t xml:space="preserve"> </w:t>
      </w:r>
      <w:r>
        <w:rPr>
          <w:lang w:val="ru-RU"/>
        </w:rPr>
        <w:t>с</w:t>
      </w:r>
      <w:r w:rsidRPr="00710D2D">
        <w:rPr>
          <w:lang w:val="ru-RU"/>
        </w:rPr>
        <w:t xml:space="preserve"> </w:t>
      </w:r>
      <w:r>
        <w:rPr>
          <w:lang w:val="ru-RU"/>
        </w:rPr>
        <w:t>обязательством</w:t>
      </w:r>
      <w:r w:rsidRPr="00710D2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10D2D">
        <w:rPr>
          <w:lang w:val="ru-RU"/>
        </w:rPr>
        <w:t xml:space="preserve"> </w:t>
      </w:r>
      <w:r>
        <w:rPr>
          <w:lang w:val="ru-RU"/>
        </w:rPr>
        <w:t>придерживаться</w:t>
      </w:r>
      <w:r w:rsidRPr="00710D2D">
        <w:rPr>
          <w:lang w:val="ru-RU"/>
        </w:rPr>
        <w:t xml:space="preserve"> </w:t>
      </w:r>
      <w:r>
        <w:rPr>
          <w:lang w:val="ru-RU"/>
        </w:rPr>
        <w:t>самых</w:t>
      </w:r>
      <w:r w:rsidRPr="00710D2D">
        <w:rPr>
          <w:lang w:val="ru-RU"/>
        </w:rPr>
        <w:t xml:space="preserve"> </w:t>
      </w:r>
      <w:r>
        <w:rPr>
          <w:lang w:val="ru-RU"/>
        </w:rPr>
        <w:t>высоких</w:t>
      </w:r>
      <w:r w:rsidRPr="00710D2D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710D2D">
        <w:rPr>
          <w:lang w:val="ru-RU"/>
        </w:rPr>
        <w:t xml:space="preserve"> </w:t>
      </w:r>
      <w:r>
        <w:rPr>
          <w:lang w:val="ru-RU"/>
        </w:rPr>
        <w:t>этики</w:t>
      </w:r>
      <w:r w:rsidRPr="00710D2D">
        <w:rPr>
          <w:lang w:val="ru-RU"/>
        </w:rPr>
        <w:t xml:space="preserve"> </w:t>
      </w:r>
      <w:r>
        <w:rPr>
          <w:lang w:val="ru-RU"/>
        </w:rPr>
        <w:t>и</w:t>
      </w:r>
      <w:r w:rsidRPr="00710D2D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710D2D">
        <w:rPr>
          <w:lang w:val="ru-RU"/>
        </w:rPr>
        <w:t xml:space="preserve">, </w:t>
      </w:r>
      <w:r>
        <w:rPr>
          <w:lang w:val="ru-RU"/>
        </w:rPr>
        <w:t>которое</w:t>
      </w:r>
      <w:r w:rsidRPr="00710D2D">
        <w:rPr>
          <w:lang w:val="ru-RU"/>
        </w:rPr>
        <w:t xml:space="preserve"> </w:t>
      </w:r>
      <w:r>
        <w:rPr>
          <w:lang w:val="ru-RU"/>
        </w:rPr>
        <w:t>входит</w:t>
      </w:r>
      <w:r w:rsidRPr="00710D2D">
        <w:rPr>
          <w:lang w:val="ru-RU"/>
        </w:rPr>
        <w:t xml:space="preserve"> </w:t>
      </w:r>
      <w:r>
        <w:rPr>
          <w:lang w:val="ru-RU"/>
        </w:rPr>
        <w:t>в</w:t>
      </w:r>
      <w:r w:rsidRPr="00710D2D">
        <w:rPr>
          <w:lang w:val="ru-RU"/>
        </w:rPr>
        <w:t xml:space="preserve"> </w:t>
      </w:r>
      <w:r>
        <w:rPr>
          <w:lang w:val="ru-RU"/>
        </w:rPr>
        <w:t>число</w:t>
      </w:r>
      <w:r w:rsidRPr="00710D2D">
        <w:rPr>
          <w:lang w:val="ru-RU"/>
        </w:rPr>
        <w:t xml:space="preserve"> </w:t>
      </w:r>
      <w:r>
        <w:rPr>
          <w:lang w:val="ru-RU"/>
        </w:rPr>
        <w:t>фундаментальных</w:t>
      </w:r>
      <w:r w:rsidRPr="00710D2D">
        <w:rPr>
          <w:lang w:val="ru-RU"/>
        </w:rPr>
        <w:t xml:space="preserve"> </w:t>
      </w:r>
      <w:r>
        <w:rPr>
          <w:lang w:val="ru-RU"/>
        </w:rPr>
        <w:t>ценностей</w:t>
      </w:r>
      <w:r w:rsidRPr="00710D2D">
        <w:rPr>
          <w:lang w:val="ru-RU"/>
        </w:rPr>
        <w:t xml:space="preserve"> </w:t>
      </w:r>
      <w:r>
        <w:rPr>
          <w:lang w:val="ru-RU"/>
        </w:rPr>
        <w:t>ВОИС</w:t>
      </w:r>
      <w:r w:rsidRPr="00710D2D">
        <w:rPr>
          <w:lang w:val="ru-RU"/>
        </w:rPr>
        <w:t xml:space="preserve">, </w:t>
      </w:r>
      <w:r>
        <w:rPr>
          <w:lang w:val="ru-RU"/>
        </w:rPr>
        <w:t>и</w:t>
      </w:r>
      <w:r w:rsidRPr="00710D2D">
        <w:rPr>
          <w:lang w:val="ru-RU"/>
        </w:rPr>
        <w:t xml:space="preserve"> </w:t>
      </w:r>
      <w:r>
        <w:rPr>
          <w:lang w:val="ru-RU"/>
        </w:rPr>
        <w:t>с</w:t>
      </w:r>
      <w:r w:rsidRPr="00710D2D">
        <w:rPr>
          <w:lang w:val="ru-RU"/>
        </w:rPr>
        <w:t xml:space="preserve"> </w:t>
      </w:r>
      <w:r>
        <w:rPr>
          <w:lang w:val="ru-RU"/>
        </w:rPr>
        <w:t>учетом</w:t>
      </w:r>
      <w:r w:rsidRPr="00710D2D">
        <w:rPr>
          <w:lang w:val="ru-RU"/>
        </w:rPr>
        <w:t xml:space="preserve"> </w:t>
      </w:r>
      <w:r>
        <w:rPr>
          <w:lang w:val="ru-RU"/>
        </w:rPr>
        <w:t>передовой</w:t>
      </w:r>
      <w:r w:rsidRPr="00710D2D">
        <w:rPr>
          <w:lang w:val="ru-RU"/>
        </w:rPr>
        <w:t xml:space="preserve"> </w:t>
      </w:r>
      <w:r>
        <w:rPr>
          <w:lang w:val="ru-RU"/>
        </w:rPr>
        <w:t>практики</w:t>
      </w:r>
      <w:r w:rsidRPr="00710D2D">
        <w:rPr>
          <w:lang w:val="ru-RU"/>
        </w:rPr>
        <w:t xml:space="preserve"> </w:t>
      </w:r>
      <w:r>
        <w:rPr>
          <w:lang w:val="ru-RU"/>
        </w:rPr>
        <w:t>других</w:t>
      </w:r>
      <w:r w:rsidRPr="00710D2D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710D2D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710D2D">
        <w:rPr>
          <w:lang w:val="ru-RU"/>
        </w:rPr>
        <w:t xml:space="preserve"> </w:t>
      </w:r>
      <w:r>
        <w:rPr>
          <w:lang w:val="ru-RU"/>
        </w:rPr>
        <w:t>общей</w:t>
      </w:r>
      <w:r w:rsidRPr="00710D2D">
        <w:rPr>
          <w:lang w:val="ru-RU"/>
        </w:rPr>
        <w:t xml:space="preserve"> </w:t>
      </w:r>
      <w:r>
        <w:rPr>
          <w:lang w:val="ru-RU"/>
        </w:rPr>
        <w:t>системы</w:t>
      </w:r>
      <w:r w:rsidRPr="00710D2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10D2D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710D2D">
        <w:rPr>
          <w:lang w:val="ru-RU"/>
        </w:rPr>
        <w:t xml:space="preserve"> </w:t>
      </w:r>
      <w:r>
        <w:rPr>
          <w:lang w:val="ru-RU"/>
        </w:rPr>
        <w:t>Наций</w:t>
      </w:r>
      <w:r w:rsidRPr="00710D2D">
        <w:rPr>
          <w:lang w:val="ru-RU"/>
        </w:rPr>
        <w:t xml:space="preserve"> (</w:t>
      </w:r>
      <w:r>
        <w:rPr>
          <w:lang w:val="ru-RU"/>
        </w:rPr>
        <w:t>ООН</w:t>
      </w:r>
      <w:r w:rsidRPr="00710D2D">
        <w:rPr>
          <w:lang w:val="ru-RU"/>
        </w:rPr>
        <w:t xml:space="preserve">) </w:t>
      </w:r>
      <w:r>
        <w:rPr>
          <w:lang w:val="ru-RU"/>
        </w:rPr>
        <w:t>в</w:t>
      </w:r>
      <w:r w:rsidRPr="00710D2D">
        <w:rPr>
          <w:lang w:val="ru-RU"/>
        </w:rPr>
        <w:t xml:space="preserve"> 2010 </w:t>
      </w:r>
      <w:r>
        <w:rPr>
          <w:lang w:val="ru-RU"/>
        </w:rPr>
        <w:t>г</w:t>
      </w:r>
      <w:r w:rsidRPr="00710D2D">
        <w:rPr>
          <w:lang w:val="ru-RU"/>
        </w:rPr>
        <w:t xml:space="preserve">. </w:t>
      </w:r>
      <w:r>
        <w:rPr>
          <w:lang w:val="ru-RU"/>
        </w:rPr>
        <w:t>было</w:t>
      </w:r>
      <w:r w:rsidRPr="00710D2D">
        <w:rPr>
          <w:lang w:val="ru-RU"/>
        </w:rPr>
        <w:t xml:space="preserve"> </w:t>
      </w:r>
      <w:r>
        <w:rPr>
          <w:lang w:val="ru-RU"/>
        </w:rPr>
        <w:t>создано</w:t>
      </w:r>
      <w:r w:rsidRPr="00710D2D">
        <w:rPr>
          <w:lang w:val="ru-RU"/>
        </w:rPr>
        <w:t xml:space="preserve"> Б</w:t>
      </w:r>
      <w:r>
        <w:rPr>
          <w:lang w:val="ru-RU"/>
        </w:rPr>
        <w:t>юро</w:t>
      </w:r>
      <w:r w:rsidRPr="00710D2D">
        <w:rPr>
          <w:lang w:val="ru-RU"/>
        </w:rPr>
        <w:t xml:space="preserve"> </w:t>
      </w:r>
      <w:r>
        <w:rPr>
          <w:lang w:val="ru-RU"/>
        </w:rPr>
        <w:t>ВОИС</w:t>
      </w:r>
      <w:r w:rsidRPr="00710D2D">
        <w:rPr>
          <w:lang w:val="ru-RU"/>
        </w:rPr>
        <w:t xml:space="preserve"> </w:t>
      </w:r>
      <w:r>
        <w:rPr>
          <w:lang w:val="ru-RU"/>
        </w:rPr>
        <w:t>по</w:t>
      </w:r>
      <w:r w:rsidRPr="00710D2D">
        <w:rPr>
          <w:lang w:val="ru-RU"/>
        </w:rPr>
        <w:t xml:space="preserve"> </w:t>
      </w:r>
      <w:r>
        <w:rPr>
          <w:lang w:val="ru-RU"/>
        </w:rPr>
        <w:t>вопросам</w:t>
      </w:r>
      <w:r w:rsidRPr="00710D2D">
        <w:rPr>
          <w:lang w:val="ru-RU"/>
        </w:rPr>
        <w:t xml:space="preserve"> </w:t>
      </w:r>
      <w:r>
        <w:rPr>
          <w:lang w:val="ru-RU"/>
        </w:rPr>
        <w:t>этики</w:t>
      </w:r>
      <w:r w:rsidRPr="00710D2D">
        <w:rPr>
          <w:lang w:val="ru-RU"/>
        </w:rPr>
        <w:t>.</w:t>
      </w:r>
      <w:r>
        <w:rPr>
          <w:lang w:val="ru-RU"/>
        </w:rPr>
        <w:t xml:space="preserve"> </w:t>
      </w:r>
    </w:p>
    <w:p w14:paraId="428D35AF" w14:textId="1D53BE15" w:rsidR="00245AA8" w:rsidRPr="00B13ABB" w:rsidRDefault="00710D2D" w:rsidP="002C58A1">
      <w:pPr>
        <w:pStyle w:val="ONUME"/>
        <w:rPr>
          <w:lang w:val="ru-RU"/>
        </w:rPr>
      </w:pPr>
      <w:r>
        <w:rPr>
          <w:lang w:val="ru-RU"/>
        </w:rPr>
        <w:t xml:space="preserve">Задача </w:t>
      </w:r>
      <w:bookmarkStart w:id="7" w:name="_Hlk45212301"/>
      <w:r w:rsidRPr="00710D2D">
        <w:rPr>
          <w:lang w:val="ru-RU"/>
        </w:rPr>
        <w:t xml:space="preserve">Бюро по вопросам этики </w:t>
      </w:r>
      <w:bookmarkEnd w:id="7"/>
      <w:r>
        <w:rPr>
          <w:lang w:val="ru-RU"/>
        </w:rPr>
        <w:t xml:space="preserve">– содействие Генеральному директору в деле обеспечения </w:t>
      </w:r>
      <w:r w:rsidRPr="00710D2D">
        <w:rPr>
          <w:lang w:val="ru-RU"/>
        </w:rPr>
        <w:t>соблюдения штатными сотрудниками Организации и другим персоналом самых высоких стандартов добросовестности и выполнения ими своих обязанностей с учетом этих стандартов посредством поощрения культуры этики, транспарентности и подотчетности.</w:t>
      </w:r>
      <w:r w:rsidR="00245AA8" w:rsidRPr="00710D2D">
        <w:rPr>
          <w:lang w:val="ru-RU"/>
        </w:rPr>
        <w:t xml:space="preserve">  </w:t>
      </w:r>
      <w:bookmarkStart w:id="8" w:name="_Hlk45212974"/>
      <w:r w:rsidR="00435133" w:rsidRPr="00435133">
        <w:rPr>
          <w:lang w:val="ru-RU"/>
        </w:rPr>
        <w:t xml:space="preserve">Бюро </w:t>
      </w:r>
      <w:r w:rsidR="00435133">
        <w:rPr>
          <w:lang w:val="ru-RU"/>
        </w:rPr>
        <w:t>ВОИС</w:t>
      </w:r>
      <w:r w:rsidR="00435133" w:rsidRPr="00435133">
        <w:rPr>
          <w:lang w:val="ru-RU"/>
        </w:rPr>
        <w:t xml:space="preserve"> по вопросам этики</w:t>
      </w:r>
      <w:bookmarkEnd w:id="8"/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пользуется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независимостью</w:t>
      </w:r>
      <w:r w:rsidR="00435133" w:rsidRPr="00435133">
        <w:rPr>
          <w:lang w:val="ru-RU"/>
        </w:rPr>
        <w:t xml:space="preserve">, </w:t>
      </w:r>
      <w:r w:rsidR="00435133">
        <w:rPr>
          <w:lang w:val="ru-RU"/>
        </w:rPr>
        <w:t>которая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необходима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ему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для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>эффективного</w:t>
      </w:r>
      <w:r w:rsidR="00435133" w:rsidRPr="00435133">
        <w:rPr>
          <w:lang w:val="ru-RU"/>
        </w:rPr>
        <w:t xml:space="preserve"> </w:t>
      </w:r>
      <w:r w:rsidR="00435133">
        <w:rPr>
          <w:lang w:val="ru-RU"/>
        </w:rPr>
        <w:t xml:space="preserve">выполнения его функций. </w:t>
      </w:r>
    </w:p>
    <w:p w14:paraId="6D022680" w14:textId="77777777" w:rsidR="00266EFA" w:rsidRPr="00B13ABB" w:rsidRDefault="00266EFA">
      <w:pPr>
        <w:rPr>
          <w:lang w:val="ru-RU"/>
        </w:rPr>
      </w:pPr>
      <w:r w:rsidRPr="00B13ABB">
        <w:rPr>
          <w:lang w:val="ru-RU"/>
        </w:rPr>
        <w:br w:type="page"/>
      </w:r>
    </w:p>
    <w:p w14:paraId="527648CA" w14:textId="639A3B99" w:rsidR="00245AA8" w:rsidRPr="00553E98" w:rsidRDefault="00553E98" w:rsidP="002C58A1">
      <w:pPr>
        <w:pStyle w:val="ONUME"/>
        <w:rPr>
          <w:lang w:val="ru-RU"/>
        </w:rPr>
      </w:pPr>
      <w:r>
        <w:rPr>
          <w:lang w:val="ru-RU"/>
        </w:rPr>
        <w:lastRenderedPageBreak/>
        <w:t>Ниже</w:t>
      </w:r>
      <w:r w:rsidRPr="00553E98">
        <w:rPr>
          <w:lang w:val="ru-RU"/>
        </w:rPr>
        <w:t xml:space="preserve"> </w:t>
      </w:r>
      <w:r>
        <w:rPr>
          <w:lang w:val="ru-RU"/>
        </w:rPr>
        <w:t>перечисляются</w:t>
      </w:r>
      <w:r w:rsidRPr="00553E98">
        <w:rPr>
          <w:lang w:val="ru-RU"/>
        </w:rPr>
        <w:t xml:space="preserve"> </w:t>
      </w:r>
      <w:r>
        <w:rPr>
          <w:lang w:val="ru-RU"/>
        </w:rPr>
        <w:t>основные</w:t>
      </w:r>
      <w:r w:rsidRPr="00553E98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553E98">
        <w:rPr>
          <w:lang w:val="ru-RU"/>
        </w:rPr>
        <w:t xml:space="preserve"> </w:t>
      </w:r>
      <w:bookmarkStart w:id="9" w:name="_Hlk45214248"/>
      <w:r w:rsidRPr="00553E98">
        <w:rPr>
          <w:lang w:val="ru-RU"/>
        </w:rPr>
        <w:t>Бюро</w:t>
      </w:r>
      <w:bookmarkEnd w:id="9"/>
      <w:r w:rsidRPr="00553E98">
        <w:rPr>
          <w:lang w:val="ru-RU"/>
        </w:rPr>
        <w:t xml:space="preserve"> ВОИС по вопросам этики</w:t>
      </w:r>
      <w:r w:rsidR="005645CE">
        <w:rPr>
          <w:rStyle w:val="FootnoteReference"/>
        </w:rPr>
        <w:footnoteReference w:id="2"/>
      </w:r>
      <w:r w:rsidR="00245AA8" w:rsidRPr="00553E98">
        <w:rPr>
          <w:lang w:val="ru-RU"/>
        </w:rPr>
        <w:t>:</w:t>
      </w:r>
    </w:p>
    <w:p w14:paraId="1ED34F17" w14:textId="10F3F847" w:rsidR="00245AA8" w:rsidRPr="00553E98" w:rsidRDefault="00245AA8" w:rsidP="002C58A1">
      <w:pPr>
        <w:spacing w:after="220"/>
        <w:ind w:left="630"/>
        <w:rPr>
          <w:lang w:val="ru-RU"/>
        </w:rPr>
      </w:pPr>
      <w:r w:rsidRPr="00553E98">
        <w:rPr>
          <w:lang w:val="ru-RU"/>
        </w:rPr>
        <w:t>(</w:t>
      </w:r>
      <w:r w:rsidRPr="00245AA8">
        <w:t>a</w:t>
      </w:r>
      <w:r w:rsidRPr="00553E98">
        <w:rPr>
          <w:lang w:val="ru-RU"/>
        </w:rPr>
        <w:t>)</w:t>
      </w:r>
      <w:r w:rsidR="00814936" w:rsidRPr="00553E98">
        <w:rPr>
          <w:lang w:val="ru-RU"/>
        </w:rPr>
        <w:tab/>
      </w:r>
      <w:r w:rsidR="00553E98" w:rsidRPr="00553E98">
        <w:rPr>
          <w:lang w:val="ru-RU"/>
        </w:rPr>
        <w:t>обеспечение создания, разработки и внедрения эффективн</w:t>
      </w:r>
      <w:r w:rsidR="00553E98">
        <w:rPr>
          <w:lang w:val="ru-RU"/>
        </w:rPr>
        <w:t>ых стратегий,</w:t>
      </w:r>
      <w:r w:rsidR="00553E98" w:rsidRPr="00553E98">
        <w:rPr>
          <w:lang w:val="ru-RU"/>
        </w:rPr>
        <w:t xml:space="preserve"> программ</w:t>
      </w:r>
      <w:r w:rsidR="00553E98">
        <w:rPr>
          <w:lang w:val="ru-RU"/>
        </w:rPr>
        <w:t xml:space="preserve"> и политики</w:t>
      </w:r>
      <w:r w:rsidR="00553E98" w:rsidRPr="00553E98">
        <w:rPr>
          <w:lang w:val="ru-RU"/>
        </w:rPr>
        <w:t xml:space="preserve"> ВОИС </w:t>
      </w:r>
      <w:r w:rsidR="00553E98">
        <w:rPr>
          <w:lang w:val="ru-RU"/>
        </w:rPr>
        <w:t>в области</w:t>
      </w:r>
      <w:r w:rsidR="00553E98" w:rsidRPr="00553E98">
        <w:rPr>
          <w:lang w:val="ru-RU"/>
        </w:rPr>
        <w:t xml:space="preserve"> этик</w:t>
      </w:r>
      <w:r w:rsidR="00553E98">
        <w:rPr>
          <w:lang w:val="ru-RU"/>
        </w:rPr>
        <w:t>и</w:t>
      </w:r>
      <w:r w:rsidR="00553E98" w:rsidRPr="00553E98">
        <w:rPr>
          <w:lang w:val="ru-RU"/>
        </w:rPr>
        <w:t xml:space="preserve"> в целях повышения уровня добросовестности, обеспечения соблюдения </w:t>
      </w:r>
      <w:r w:rsidR="00553E98">
        <w:rPr>
          <w:lang w:val="ru-RU"/>
        </w:rPr>
        <w:t>этических норм</w:t>
      </w:r>
      <w:r w:rsidR="00553E98" w:rsidRPr="00553E98">
        <w:rPr>
          <w:lang w:val="ru-RU"/>
        </w:rPr>
        <w:t xml:space="preserve"> и этичного поведения в рамках деятельности Организации</w:t>
      </w:r>
      <w:r w:rsidRPr="00553E98">
        <w:rPr>
          <w:lang w:val="ru-RU"/>
        </w:rPr>
        <w:t>;</w:t>
      </w:r>
    </w:p>
    <w:p w14:paraId="2B8DF9CD" w14:textId="66C5D93C" w:rsidR="00245AA8" w:rsidRPr="00264D01" w:rsidRDefault="00814936" w:rsidP="002C58A1">
      <w:pPr>
        <w:spacing w:after="220"/>
        <w:ind w:left="630"/>
        <w:rPr>
          <w:lang w:val="ru-RU"/>
        </w:rPr>
      </w:pPr>
      <w:r w:rsidRPr="00264D01">
        <w:rPr>
          <w:lang w:val="ru-RU"/>
        </w:rPr>
        <w:t>(</w:t>
      </w:r>
      <w:r>
        <w:t>b</w:t>
      </w:r>
      <w:r w:rsidRPr="00264D01">
        <w:rPr>
          <w:lang w:val="ru-RU"/>
        </w:rPr>
        <w:t>)</w:t>
      </w:r>
      <w:r w:rsidRPr="00264D01">
        <w:rPr>
          <w:lang w:val="ru-RU"/>
        </w:rPr>
        <w:tab/>
      </w:r>
      <w:r w:rsidR="00264D01">
        <w:rPr>
          <w:lang w:val="ru-RU"/>
        </w:rPr>
        <w:t>оказание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штатным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сотрудникам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и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другому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персоналу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консультативной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и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методологической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помощи по этическим вопросам на конфиденциальной основе</w:t>
      </w:r>
      <w:r w:rsidR="00245AA8" w:rsidRPr="00264D01">
        <w:rPr>
          <w:lang w:val="ru-RU"/>
        </w:rPr>
        <w:t>;</w:t>
      </w:r>
    </w:p>
    <w:p w14:paraId="00B4FC27" w14:textId="654C64AC" w:rsidR="00245AA8" w:rsidRPr="00264D01" w:rsidRDefault="00814936" w:rsidP="002C58A1">
      <w:pPr>
        <w:spacing w:after="220"/>
        <w:ind w:left="630"/>
        <w:rPr>
          <w:lang w:val="ru-RU"/>
        </w:rPr>
      </w:pPr>
      <w:r w:rsidRPr="00264D01">
        <w:rPr>
          <w:lang w:val="ru-RU"/>
        </w:rPr>
        <w:t>(</w:t>
      </w:r>
      <w:r>
        <w:t>c</w:t>
      </w:r>
      <w:r w:rsidRPr="00264D01">
        <w:rPr>
          <w:lang w:val="ru-RU"/>
        </w:rPr>
        <w:t>)</w:t>
      </w:r>
      <w:r w:rsidRPr="00264D01">
        <w:rPr>
          <w:lang w:val="ru-RU"/>
        </w:rPr>
        <w:tab/>
      </w:r>
      <w:r w:rsidR="00264D01">
        <w:rPr>
          <w:lang w:val="ru-RU"/>
        </w:rPr>
        <w:t>предоставление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других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видов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квалифицированной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помощи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и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руководящих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у</w:t>
      </w:r>
      <w:r w:rsidR="00B00B52">
        <w:rPr>
          <w:lang w:val="ru-RU"/>
        </w:rPr>
        <w:t>казаний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в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целях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содействия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правильному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толкованию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и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соблюдению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этических</w:t>
      </w:r>
      <w:r w:rsidR="00264D01" w:rsidRPr="00264D01">
        <w:rPr>
          <w:lang w:val="ru-RU"/>
        </w:rPr>
        <w:t xml:space="preserve"> </w:t>
      </w:r>
      <w:r w:rsidR="00264D01">
        <w:rPr>
          <w:lang w:val="ru-RU"/>
        </w:rPr>
        <w:t>правил, а также поддержки соответствующих стратегий, программ и политики</w:t>
      </w:r>
      <w:r w:rsidR="00245AA8" w:rsidRPr="00264D01">
        <w:rPr>
          <w:lang w:val="ru-RU"/>
        </w:rPr>
        <w:t>;</w:t>
      </w:r>
    </w:p>
    <w:p w14:paraId="3A3A0D01" w14:textId="43F91370" w:rsidR="00245AA8" w:rsidRPr="003A1877" w:rsidRDefault="00814936" w:rsidP="002C58A1">
      <w:pPr>
        <w:spacing w:after="220"/>
        <w:ind w:left="630"/>
        <w:rPr>
          <w:lang w:val="ru-RU"/>
        </w:rPr>
      </w:pPr>
      <w:r w:rsidRPr="003A1877">
        <w:rPr>
          <w:lang w:val="ru-RU"/>
        </w:rPr>
        <w:t>(</w:t>
      </w:r>
      <w:r>
        <w:t>d</w:t>
      </w:r>
      <w:r w:rsidRPr="003A1877">
        <w:rPr>
          <w:lang w:val="ru-RU"/>
        </w:rPr>
        <w:t>)</w:t>
      </w:r>
      <w:r w:rsidRPr="003A1877">
        <w:rPr>
          <w:lang w:val="ru-RU"/>
        </w:rPr>
        <w:tab/>
      </w:r>
      <w:r w:rsidR="00264D01">
        <w:rPr>
          <w:lang w:val="ru-RU"/>
        </w:rPr>
        <w:t>предоставление</w:t>
      </w:r>
      <w:r w:rsidR="00264D01" w:rsidRPr="003A1877">
        <w:rPr>
          <w:lang w:val="ru-RU"/>
        </w:rPr>
        <w:t xml:space="preserve"> </w:t>
      </w:r>
      <w:r w:rsidR="00264D01">
        <w:rPr>
          <w:lang w:val="ru-RU"/>
        </w:rPr>
        <w:t>ответов</w:t>
      </w:r>
      <w:r w:rsidR="00264D01" w:rsidRPr="003A1877">
        <w:rPr>
          <w:lang w:val="ru-RU"/>
        </w:rPr>
        <w:t xml:space="preserve"> </w:t>
      </w:r>
      <w:r w:rsidR="00264D01">
        <w:rPr>
          <w:lang w:val="ru-RU"/>
        </w:rPr>
        <w:t>на</w:t>
      </w:r>
      <w:r w:rsidR="00264D01" w:rsidRPr="003A1877">
        <w:rPr>
          <w:lang w:val="ru-RU"/>
        </w:rPr>
        <w:t xml:space="preserve"> </w:t>
      </w:r>
      <w:r w:rsidR="00264D01">
        <w:rPr>
          <w:lang w:val="ru-RU"/>
        </w:rPr>
        <w:t>запросы</w:t>
      </w:r>
      <w:r w:rsidR="00264D01" w:rsidRPr="003A1877">
        <w:rPr>
          <w:lang w:val="ru-RU"/>
        </w:rPr>
        <w:t xml:space="preserve"> </w:t>
      </w:r>
      <w:r w:rsidR="003A1877">
        <w:rPr>
          <w:lang w:val="ru-RU"/>
        </w:rPr>
        <w:t>по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вопросам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программного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характера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в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тех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случаях</w:t>
      </w:r>
      <w:r w:rsidR="003A1877" w:rsidRPr="003A1877">
        <w:rPr>
          <w:lang w:val="ru-RU"/>
        </w:rPr>
        <w:t xml:space="preserve">, </w:t>
      </w:r>
      <w:r w:rsidR="003A1877">
        <w:rPr>
          <w:lang w:val="ru-RU"/>
        </w:rPr>
        <w:t>когда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 xml:space="preserve">опыт, мнения и знания </w:t>
      </w:r>
      <w:bookmarkStart w:id="10" w:name="_Hlk45216861"/>
      <w:r w:rsidR="003A1877" w:rsidRPr="003A1877">
        <w:rPr>
          <w:lang w:val="ru-RU"/>
        </w:rPr>
        <w:t>Бюро</w:t>
      </w:r>
      <w:bookmarkEnd w:id="10"/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могут быть востребованы</w:t>
      </w:r>
      <w:r w:rsidR="00245AA8" w:rsidRPr="003A1877">
        <w:rPr>
          <w:lang w:val="ru-RU"/>
        </w:rPr>
        <w:t>;</w:t>
      </w:r>
    </w:p>
    <w:p w14:paraId="6011B8FA" w14:textId="155501EE" w:rsidR="00245AA8" w:rsidRPr="003A1877" w:rsidRDefault="00814936" w:rsidP="002C58A1">
      <w:pPr>
        <w:spacing w:after="220"/>
        <w:ind w:left="630"/>
        <w:rPr>
          <w:lang w:val="ru-RU"/>
        </w:rPr>
      </w:pPr>
      <w:r w:rsidRPr="003A1877">
        <w:rPr>
          <w:lang w:val="ru-RU"/>
        </w:rPr>
        <w:t>(</w:t>
      </w:r>
      <w:r>
        <w:t>e</w:t>
      </w:r>
      <w:r w:rsidRPr="003A1877">
        <w:rPr>
          <w:lang w:val="ru-RU"/>
        </w:rPr>
        <w:t>)</w:t>
      </w:r>
      <w:r w:rsidRPr="003A1877">
        <w:rPr>
          <w:lang w:val="ru-RU"/>
        </w:rPr>
        <w:tab/>
      </w:r>
      <w:r w:rsidR="003A1877">
        <w:rPr>
          <w:lang w:val="ru-RU"/>
        </w:rPr>
        <w:t>выполнение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административных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функций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применительно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к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политике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Организации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в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области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>раскрытия</w:t>
      </w:r>
      <w:r w:rsidR="003A1877" w:rsidRPr="003A1877">
        <w:rPr>
          <w:lang w:val="ru-RU"/>
        </w:rPr>
        <w:t xml:space="preserve"> </w:t>
      </w:r>
      <w:r w:rsidR="003A1877">
        <w:rPr>
          <w:lang w:val="ru-RU"/>
        </w:rPr>
        <w:t xml:space="preserve">финансовой информации и декларирования </w:t>
      </w:r>
      <w:r w:rsidR="00CD483F">
        <w:rPr>
          <w:lang w:val="ru-RU"/>
        </w:rPr>
        <w:t>заинтересованности</w:t>
      </w:r>
      <w:r w:rsidR="003A1877">
        <w:rPr>
          <w:lang w:val="ru-RU"/>
        </w:rPr>
        <w:t>, а также к смежным программам</w:t>
      </w:r>
      <w:r w:rsidR="00245AA8" w:rsidRPr="003A1877">
        <w:rPr>
          <w:lang w:val="ru-RU"/>
        </w:rPr>
        <w:t>;</w:t>
      </w:r>
    </w:p>
    <w:p w14:paraId="22F23D6B" w14:textId="7D8EC57E" w:rsidR="00245AA8" w:rsidRPr="00E6380B" w:rsidRDefault="00814936" w:rsidP="002C58A1">
      <w:pPr>
        <w:spacing w:after="220"/>
        <w:ind w:left="630"/>
        <w:rPr>
          <w:lang w:val="ru-RU"/>
        </w:rPr>
      </w:pPr>
      <w:r w:rsidRPr="00E6380B">
        <w:rPr>
          <w:lang w:val="ru-RU"/>
        </w:rPr>
        <w:t>(</w:t>
      </w:r>
      <w:r>
        <w:t>f</w:t>
      </w:r>
      <w:r w:rsidRPr="00E6380B">
        <w:rPr>
          <w:lang w:val="ru-RU"/>
        </w:rPr>
        <w:t>)</w:t>
      </w:r>
      <w:r w:rsidRPr="00E6380B">
        <w:rPr>
          <w:lang w:val="ru-RU"/>
        </w:rPr>
        <w:tab/>
      </w:r>
      <w:r w:rsidR="003A1877">
        <w:rPr>
          <w:lang w:val="ru-RU"/>
        </w:rPr>
        <w:t>выполнение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функций</w:t>
      </w:r>
      <w:r w:rsidR="003A1877" w:rsidRPr="00E6380B">
        <w:rPr>
          <w:lang w:val="ru-RU"/>
        </w:rPr>
        <w:t xml:space="preserve">, </w:t>
      </w:r>
      <w:r w:rsidR="003A1877">
        <w:rPr>
          <w:lang w:val="ru-RU"/>
        </w:rPr>
        <w:t>возложенных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на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него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в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соответствии</w:t>
      </w:r>
      <w:r w:rsidR="003A1877" w:rsidRPr="00E6380B">
        <w:rPr>
          <w:lang w:val="ru-RU"/>
        </w:rPr>
        <w:t xml:space="preserve"> </w:t>
      </w:r>
      <w:r w:rsidR="003A1877">
        <w:rPr>
          <w:lang w:val="ru-RU"/>
        </w:rPr>
        <w:t>с</w:t>
      </w:r>
      <w:r w:rsidR="003A1877" w:rsidRPr="00E6380B">
        <w:rPr>
          <w:lang w:val="ru-RU"/>
        </w:rPr>
        <w:t xml:space="preserve"> </w:t>
      </w:r>
      <w:r w:rsidR="00E6380B">
        <w:rPr>
          <w:lang w:val="ru-RU"/>
        </w:rPr>
        <w:t>п</w:t>
      </w:r>
      <w:r w:rsidR="00E6380B" w:rsidRPr="00E6380B">
        <w:rPr>
          <w:lang w:val="ru-RU"/>
        </w:rPr>
        <w:t>олитик</w:t>
      </w:r>
      <w:r w:rsidR="00E6380B">
        <w:rPr>
          <w:lang w:val="ru-RU"/>
        </w:rPr>
        <w:t>ой</w:t>
      </w:r>
      <w:r w:rsidR="00E6380B" w:rsidRPr="00E6380B">
        <w:rPr>
          <w:lang w:val="ru-RU"/>
        </w:rPr>
        <w:t xml:space="preserve"> защиты от преследовани</w:t>
      </w:r>
      <w:r w:rsidR="00E6380B">
        <w:rPr>
          <w:lang w:val="ru-RU"/>
        </w:rPr>
        <w:t>й</w:t>
      </w:r>
      <w:r w:rsidR="00E6380B" w:rsidRPr="00E6380B">
        <w:rPr>
          <w:lang w:val="ru-RU"/>
        </w:rPr>
        <w:t xml:space="preserve"> за сообщение о служебных нарушениях и содействие в проведении надлежащим образом утвержденных аудиторских проверок или расследований</w:t>
      </w:r>
      <w:r w:rsidR="00245AA8" w:rsidRPr="00E6380B">
        <w:rPr>
          <w:lang w:val="ru-RU"/>
        </w:rPr>
        <w:t>;</w:t>
      </w:r>
    </w:p>
    <w:p w14:paraId="422AE93E" w14:textId="40D0BC71" w:rsidR="00245AA8" w:rsidRPr="006B10A7" w:rsidRDefault="00814936" w:rsidP="002C58A1">
      <w:pPr>
        <w:spacing w:after="220"/>
        <w:ind w:left="630"/>
        <w:rPr>
          <w:lang w:val="ru-RU"/>
        </w:rPr>
      </w:pPr>
      <w:r w:rsidRPr="006B10A7">
        <w:rPr>
          <w:lang w:val="ru-RU"/>
        </w:rPr>
        <w:t>(</w:t>
      </w:r>
      <w:r>
        <w:t>g</w:t>
      </w:r>
      <w:r w:rsidRPr="006B10A7">
        <w:rPr>
          <w:lang w:val="ru-RU"/>
        </w:rPr>
        <w:t>)</w:t>
      </w:r>
      <w:r w:rsidRPr="006B10A7">
        <w:rPr>
          <w:lang w:val="ru-RU"/>
        </w:rPr>
        <w:tab/>
      </w:r>
      <w:r w:rsidR="006B10A7">
        <w:rPr>
          <w:lang w:val="ru-RU"/>
        </w:rPr>
        <w:t>разработка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стандартов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и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проведение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учебно</w:t>
      </w:r>
      <w:r w:rsidR="006B10A7" w:rsidRPr="006B10A7">
        <w:rPr>
          <w:lang w:val="ru-RU"/>
        </w:rPr>
        <w:t>-</w:t>
      </w:r>
      <w:r w:rsidR="006B10A7">
        <w:rPr>
          <w:lang w:val="ru-RU"/>
        </w:rPr>
        <w:t>методических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мероприятий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по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этическим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вопросам</w:t>
      </w:r>
      <w:r w:rsidR="006B10A7" w:rsidRPr="006B10A7">
        <w:rPr>
          <w:lang w:val="ru-RU"/>
        </w:rPr>
        <w:t xml:space="preserve">, </w:t>
      </w:r>
      <w:r w:rsidR="006B10A7">
        <w:rPr>
          <w:lang w:val="ru-RU"/>
        </w:rPr>
        <w:t>а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также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обеспечение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регулярной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профессиональной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подготовки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всех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сотрудников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и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другого</w:t>
      </w:r>
      <w:r w:rsidR="006B10A7" w:rsidRPr="006B10A7">
        <w:rPr>
          <w:lang w:val="ru-RU"/>
        </w:rPr>
        <w:t xml:space="preserve"> </w:t>
      </w:r>
      <w:r w:rsidR="006B10A7">
        <w:rPr>
          <w:lang w:val="ru-RU"/>
        </w:rPr>
        <w:t>персонала</w:t>
      </w:r>
      <w:r w:rsidR="006B10A7" w:rsidRPr="006B10A7">
        <w:rPr>
          <w:lang w:val="ru-RU"/>
        </w:rPr>
        <w:t xml:space="preserve"> (</w:t>
      </w:r>
      <w:r w:rsidR="003B1BED">
        <w:rPr>
          <w:lang w:val="ru-RU"/>
        </w:rPr>
        <w:t>в зависимости от обстоятельств</w:t>
      </w:r>
      <w:r w:rsidR="006B10A7">
        <w:rPr>
          <w:lang w:val="ru-RU"/>
        </w:rPr>
        <w:t xml:space="preserve">) в сотрудничестве с Департаментом управления людскими ресурсами </w:t>
      </w:r>
      <w:r w:rsidR="00591E33">
        <w:rPr>
          <w:lang w:val="ru-RU"/>
        </w:rPr>
        <w:t>(ДУЛР) и</w:t>
      </w:r>
      <w:r w:rsidR="003B1BED">
        <w:rPr>
          <w:lang w:val="ru-RU"/>
        </w:rPr>
        <w:t>, по мере необходимости,</w:t>
      </w:r>
      <w:r w:rsidR="003B1BED" w:rsidRPr="003B1BED">
        <w:rPr>
          <w:lang w:val="ru-RU"/>
        </w:rPr>
        <w:t xml:space="preserve"> </w:t>
      </w:r>
      <w:r w:rsidR="003B1BED">
        <w:rPr>
          <w:lang w:val="ru-RU"/>
        </w:rPr>
        <w:t>с другими подразделениями</w:t>
      </w:r>
      <w:r w:rsidR="00245AA8" w:rsidRPr="006B10A7">
        <w:rPr>
          <w:lang w:val="ru-RU"/>
        </w:rPr>
        <w:t>;</w:t>
      </w:r>
    </w:p>
    <w:p w14:paraId="0342D248" w14:textId="5C84095F" w:rsidR="00245AA8" w:rsidRPr="001E0A93" w:rsidRDefault="00814936" w:rsidP="002C58A1">
      <w:pPr>
        <w:spacing w:after="220"/>
        <w:ind w:left="630"/>
        <w:rPr>
          <w:lang w:val="ru-RU"/>
        </w:rPr>
      </w:pPr>
      <w:r w:rsidRPr="001E0A93">
        <w:rPr>
          <w:lang w:val="ru-RU"/>
        </w:rPr>
        <w:t>(</w:t>
      </w:r>
      <w:r>
        <w:t>h</w:t>
      </w:r>
      <w:r w:rsidRPr="001E0A93">
        <w:rPr>
          <w:lang w:val="ru-RU"/>
        </w:rPr>
        <w:t>)</w:t>
      </w:r>
      <w:r w:rsidRPr="001E0A93">
        <w:rPr>
          <w:lang w:val="ru-RU"/>
        </w:rPr>
        <w:tab/>
      </w:r>
      <w:r w:rsidR="001E0A93">
        <w:rPr>
          <w:lang w:val="ru-RU"/>
        </w:rPr>
        <w:t>оказание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поддержки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по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вопросам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разработки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стандартов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и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политики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в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контексте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составления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и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толкования</w:t>
      </w:r>
      <w:r w:rsidR="001E0A93" w:rsidRPr="001E0A93">
        <w:rPr>
          <w:lang w:val="ru-RU"/>
        </w:rPr>
        <w:t xml:space="preserve"> </w:t>
      </w:r>
      <w:r w:rsidR="001E0A93">
        <w:rPr>
          <w:lang w:val="ru-RU"/>
        </w:rPr>
        <w:t>программ в области этики</w:t>
      </w:r>
      <w:r w:rsidR="00245AA8" w:rsidRPr="001E0A93">
        <w:rPr>
          <w:lang w:val="ru-RU"/>
        </w:rPr>
        <w:t>;</w:t>
      </w:r>
    </w:p>
    <w:p w14:paraId="3589D711" w14:textId="5079A012" w:rsidR="00245AA8" w:rsidRPr="007642FD" w:rsidRDefault="00814936" w:rsidP="002C58A1">
      <w:pPr>
        <w:spacing w:after="220"/>
        <w:ind w:left="630"/>
        <w:rPr>
          <w:lang w:val="ru-RU"/>
        </w:rPr>
      </w:pPr>
      <w:r w:rsidRPr="007642FD">
        <w:rPr>
          <w:lang w:val="ru-RU"/>
        </w:rPr>
        <w:t>(</w:t>
      </w:r>
      <w:r>
        <w:t>i</w:t>
      </w:r>
      <w:r w:rsidRPr="007642FD">
        <w:rPr>
          <w:lang w:val="ru-RU"/>
        </w:rPr>
        <w:t>)</w:t>
      </w:r>
      <w:r w:rsidRPr="007642FD">
        <w:rPr>
          <w:lang w:val="ru-RU"/>
        </w:rPr>
        <w:tab/>
      </w:r>
      <w:r w:rsidR="007642FD">
        <w:rPr>
          <w:lang w:val="ru-RU"/>
        </w:rPr>
        <w:t>развитие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внутренних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и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внешних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партнерских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связей</w:t>
      </w:r>
      <w:r w:rsidR="007642FD" w:rsidRPr="007642FD">
        <w:rPr>
          <w:lang w:val="ru-RU"/>
        </w:rPr>
        <w:t xml:space="preserve">, </w:t>
      </w:r>
      <w:r w:rsidR="007642FD">
        <w:rPr>
          <w:lang w:val="ru-RU"/>
        </w:rPr>
        <w:t>участие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мероприятиях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соответствующих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сетей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по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вопросам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этики</w:t>
      </w:r>
      <w:r w:rsidR="007642FD" w:rsidRPr="007642FD">
        <w:rPr>
          <w:lang w:val="ru-RU"/>
        </w:rPr>
        <w:t xml:space="preserve">, </w:t>
      </w:r>
      <w:r w:rsidR="007642FD">
        <w:rPr>
          <w:lang w:val="ru-RU"/>
        </w:rPr>
        <w:t>действующих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рамках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многосторонних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организаций</w:t>
      </w:r>
      <w:r w:rsidR="007642FD" w:rsidRPr="007642FD">
        <w:rPr>
          <w:lang w:val="ru-RU"/>
        </w:rPr>
        <w:t xml:space="preserve">, </w:t>
      </w:r>
      <w:r w:rsidR="007642FD">
        <w:rPr>
          <w:lang w:val="ru-RU"/>
        </w:rPr>
        <w:t>и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поддержка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их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реализации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в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целях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сохранения</w:t>
      </w:r>
      <w:r w:rsidR="007642FD" w:rsidRPr="007642FD">
        <w:rPr>
          <w:lang w:val="ru-RU"/>
        </w:rPr>
        <w:t xml:space="preserve"> </w:t>
      </w:r>
      <w:r w:rsidR="00CD483F">
        <w:rPr>
          <w:lang w:val="ru-RU"/>
        </w:rPr>
        <w:t xml:space="preserve">требуемых </w:t>
      </w:r>
      <w:r w:rsidR="007642FD">
        <w:rPr>
          <w:lang w:val="ru-RU"/>
        </w:rPr>
        <w:t>навыков</w:t>
      </w:r>
      <w:r w:rsidR="007642FD" w:rsidRPr="007642FD">
        <w:rPr>
          <w:lang w:val="ru-RU"/>
        </w:rPr>
        <w:t xml:space="preserve">, </w:t>
      </w:r>
      <w:r w:rsidR="007642FD">
        <w:rPr>
          <w:lang w:val="ru-RU"/>
        </w:rPr>
        <w:t>а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также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адаптация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к нуждам Организации передовой</w:t>
      </w:r>
      <w:r w:rsidR="007642FD" w:rsidRPr="007642FD">
        <w:rPr>
          <w:lang w:val="ru-RU"/>
        </w:rPr>
        <w:t xml:space="preserve"> </w:t>
      </w:r>
      <w:r w:rsidR="007642FD">
        <w:rPr>
          <w:lang w:val="ru-RU"/>
        </w:rPr>
        <w:t>практики в таких областях, как расширение осведомленности об этических вопросах, поощрение этичного поведения и соблюдение этических норм</w:t>
      </w:r>
      <w:r w:rsidR="00245AA8" w:rsidRPr="007642FD">
        <w:rPr>
          <w:lang w:val="ru-RU"/>
        </w:rPr>
        <w:t>;</w:t>
      </w:r>
    </w:p>
    <w:p w14:paraId="040C88E3" w14:textId="3612D280" w:rsidR="00245AA8" w:rsidRPr="00954DF9" w:rsidRDefault="00814936" w:rsidP="002C58A1">
      <w:pPr>
        <w:spacing w:after="220"/>
        <w:ind w:left="630"/>
        <w:rPr>
          <w:lang w:val="ru-RU"/>
        </w:rPr>
      </w:pPr>
      <w:r w:rsidRPr="00954DF9">
        <w:rPr>
          <w:lang w:val="ru-RU"/>
        </w:rPr>
        <w:t>(</w:t>
      </w:r>
      <w:r>
        <w:t>j</w:t>
      </w:r>
      <w:r w:rsidRPr="00954DF9">
        <w:rPr>
          <w:lang w:val="ru-RU"/>
        </w:rPr>
        <w:t>)</w:t>
      </w:r>
      <w:r w:rsidRPr="00954DF9">
        <w:rPr>
          <w:lang w:val="ru-RU"/>
        </w:rPr>
        <w:tab/>
      </w:r>
      <w:r w:rsidR="00954DF9" w:rsidRPr="00954DF9">
        <w:rPr>
          <w:lang w:val="ru-RU"/>
        </w:rPr>
        <w:t>обеспечение подотчетности в процессе управления выделяемыми ВОИС ресурсами (финансовыми, людскими и материальными)</w:t>
      </w:r>
      <w:r w:rsidR="00245AA8" w:rsidRPr="00954DF9">
        <w:rPr>
          <w:lang w:val="ru-RU"/>
        </w:rPr>
        <w:t xml:space="preserve">; </w:t>
      </w:r>
      <w:r w:rsidRPr="00954DF9">
        <w:rPr>
          <w:lang w:val="ru-RU"/>
        </w:rPr>
        <w:t xml:space="preserve"> </w:t>
      </w:r>
      <w:r w:rsidR="00954DF9">
        <w:rPr>
          <w:lang w:val="ru-RU"/>
        </w:rPr>
        <w:t>и</w:t>
      </w:r>
    </w:p>
    <w:p w14:paraId="6FEC318C" w14:textId="1C636BCC" w:rsidR="00245AA8" w:rsidRPr="00954DF9" w:rsidRDefault="00814936" w:rsidP="002C58A1">
      <w:pPr>
        <w:spacing w:after="220"/>
        <w:ind w:left="630"/>
        <w:rPr>
          <w:lang w:val="ru-RU"/>
        </w:rPr>
      </w:pPr>
      <w:r w:rsidRPr="00954DF9">
        <w:rPr>
          <w:lang w:val="ru-RU"/>
        </w:rPr>
        <w:t>(</w:t>
      </w:r>
      <w:r>
        <w:t>k</w:t>
      </w:r>
      <w:r w:rsidRPr="00954DF9">
        <w:rPr>
          <w:lang w:val="ru-RU"/>
        </w:rPr>
        <w:t>)</w:t>
      </w:r>
      <w:r w:rsidRPr="00954DF9">
        <w:rPr>
          <w:lang w:val="ru-RU"/>
        </w:rPr>
        <w:tab/>
      </w:r>
      <w:r w:rsidR="00954DF9">
        <w:rPr>
          <w:lang w:val="ru-RU"/>
        </w:rPr>
        <w:t>выполнение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таких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дополнительных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функций</w:t>
      </w:r>
      <w:r w:rsidR="00954DF9" w:rsidRPr="00954DF9">
        <w:rPr>
          <w:lang w:val="ru-RU"/>
        </w:rPr>
        <w:t xml:space="preserve">, </w:t>
      </w:r>
      <w:r w:rsidR="00954DF9">
        <w:rPr>
          <w:lang w:val="ru-RU"/>
        </w:rPr>
        <w:t>которые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Генеральный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директор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с</w:t>
      </w:r>
      <w:r w:rsidR="00CD483F">
        <w:rPr>
          <w:lang w:val="ru-RU"/>
        </w:rPr>
        <w:t>читает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>необходимым</w:t>
      </w:r>
      <w:r w:rsidR="00954DF9" w:rsidRPr="00954DF9">
        <w:rPr>
          <w:lang w:val="ru-RU"/>
        </w:rPr>
        <w:t xml:space="preserve"> </w:t>
      </w:r>
      <w:r w:rsidR="00954DF9">
        <w:rPr>
          <w:lang w:val="ru-RU"/>
        </w:rPr>
        <w:t xml:space="preserve">возложить на </w:t>
      </w:r>
      <w:bookmarkStart w:id="11" w:name="_Hlk45217092"/>
      <w:r w:rsidR="00954DF9" w:rsidRPr="00954DF9">
        <w:rPr>
          <w:lang w:val="ru-RU"/>
        </w:rPr>
        <w:t>Бюро</w:t>
      </w:r>
      <w:bookmarkEnd w:id="11"/>
      <w:r w:rsidR="00245AA8" w:rsidRPr="00954DF9">
        <w:rPr>
          <w:lang w:val="ru-RU"/>
        </w:rPr>
        <w:t>.</w:t>
      </w:r>
    </w:p>
    <w:p w14:paraId="5335B3D5" w14:textId="650BAFF6" w:rsidR="00245AA8" w:rsidRPr="00B13ABB" w:rsidRDefault="00AF7E34" w:rsidP="002C58A1">
      <w:pPr>
        <w:pStyle w:val="ONUME"/>
        <w:rPr>
          <w:lang w:val="ru-RU"/>
        </w:rPr>
      </w:pPr>
      <w:r w:rsidRPr="00AF7E34">
        <w:rPr>
          <w:lang w:val="ru-RU"/>
        </w:rPr>
        <w:t xml:space="preserve">Бюро </w:t>
      </w:r>
      <w:r>
        <w:rPr>
          <w:lang w:val="ru-RU"/>
        </w:rPr>
        <w:t>ВОИС</w:t>
      </w:r>
      <w:r w:rsidRPr="00AF7E34">
        <w:rPr>
          <w:lang w:val="ru-RU"/>
        </w:rPr>
        <w:t xml:space="preserve"> </w:t>
      </w:r>
      <w:r>
        <w:rPr>
          <w:lang w:val="ru-RU"/>
        </w:rPr>
        <w:t>по</w:t>
      </w:r>
      <w:r w:rsidRPr="00AF7E34">
        <w:rPr>
          <w:lang w:val="ru-RU"/>
        </w:rPr>
        <w:t xml:space="preserve"> </w:t>
      </w:r>
      <w:r>
        <w:rPr>
          <w:lang w:val="ru-RU"/>
        </w:rPr>
        <w:t>вопросам</w:t>
      </w:r>
      <w:r w:rsidRPr="00AF7E34">
        <w:rPr>
          <w:lang w:val="ru-RU"/>
        </w:rPr>
        <w:t xml:space="preserve"> </w:t>
      </w:r>
      <w:r>
        <w:rPr>
          <w:lang w:val="ru-RU"/>
        </w:rPr>
        <w:t>этики</w:t>
      </w:r>
      <w:r w:rsidRPr="00AF7E34">
        <w:rPr>
          <w:lang w:val="ru-RU"/>
        </w:rPr>
        <w:t xml:space="preserve"> </w:t>
      </w:r>
      <w:r>
        <w:rPr>
          <w:lang w:val="ru-RU"/>
        </w:rPr>
        <w:t>действует</w:t>
      </w:r>
      <w:r w:rsidRPr="00AF7E34">
        <w:rPr>
          <w:lang w:val="ru-RU"/>
        </w:rPr>
        <w:t xml:space="preserve"> </w:t>
      </w:r>
      <w:r>
        <w:rPr>
          <w:lang w:val="ru-RU"/>
        </w:rPr>
        <w:t>под</w:t>
      </w:r>
      <w:r w:rsidRPr="00AF7E34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AF7E34">
        <w:rPr>
          <w:lang w:val="ru-RU"/>
        </w:rPr>
        <w:t xml:space="preserve"> </w:t>
      </w:r>
      <w:r>
        <w:rPr>
          <w:lang w:val="ru-RU"/>
        </w:rPr>
        <w:t>Главного</w:t>
      </w:r>
      <w:r w:rsidRPr="00AF7E34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AF7E34">
        <w:rPr>
          <w:lang w:val="ru-RU"/>
        </w:rPr>
        <w:t xml:space="preserve"> </w:t>
      </w:r>
      <w:r>
        <w:rPr>
          <w:lang w:val="ru-RU"/>
        </w:rPr>
        <w:t>по</w:t>
      </w:r>
      <w:r w:rsidRPr="00AF7E34">
        <w:rPr>
          <w:lang w:val="ru-RU"/>
        </w:rPr>
        <w:t xml:space="preserve"> </w:t>
      </w:r>
      <w:r>
        <w:rPr>
          <w:lang w:val="ru-RU"/>
        </w:rPr>
        <w:t>вопросам</w:t>
      </w:r>
      <w:r w:rsidRPr="00AF7E34">
        <w:rPr>
          <w:lang w:val="ru-RU"/>
        </w:rPr>
        <w:t xml:space="preserve"> </w:t>
      </w:r>
      <w:r>
        <w:rPr>
          <w:lang w:val="ru-RU"/>
        </w:rPr>
        <w:t>этики</w:t>
      </w:r>
      <w:r w:rsidRPr="00AF7E34">
        <w:rPr>
          <w:lang w:val="ru-RU"/>
        </w:rPr>
        <w:t xml:space="preserve">, </w:t>
      </w:r>
      <w:r>
        <w:rPr>
          <w:lang w:val="ru-RU"/>
        </w:rPr>
        <w:t>которая</w:t>
      </w:r>
      <w:r w:rsidRPr="00AF7E34">
        <w:rPr>
          <w:lang w:val="ru-RU"/>
        </w:rPr>
        <w:t xml:space="preserve"> при выполнении своих обязанностей пользуется функциональной и оперативной независимостью от руководства</w:t>
      </w:r>
      <w:r>
        <w:rPr>
          <w:lang w:val="ru-RU"/>
        </w:rPr>
        <w:t xml:space="preserve">. </w:t>
      </w:r>
      <w:r w:rsidRPr="00AF7E34">
        <w:rPr>
          <w:lang w:val="ru-RU"/>
        </w:rPr>
        <w:t xml:space="preserve"> </w:t>
      </w:r>
    </w:p>
    <w:p w14:paraId="74150A6D" w14:textId="2C5FBD91" w:rsidR="00AF7E34" w:rsidRPr="00762FB1" w:rsidRDefault="00AF7E34" w:rsidP="00AF7E34">
      <w:pPr>
        <w:pStyle w:val="ONUME"/>
        <w:rPr>
          <w:lang w:val="ru-RU"/>
        </w:rPr>
      </w:pPr>
      <w:r>
        <w:rPr>
          <w:lang w:val="ru-RU"/>
        </w:rPr>
        <w:lastRenderedPageBreak/>
        <w:t>Основные виды</w:t>
      </w:r>
      <w:r w:rsidRPr="00762FB1">
        <w:rPr>
          <w:lang w:val="ru-RU"/>
        </w:rPr>
        <w:t xml:space="preserve"> деят</w:t>
      </w:r>
      <w:r>
        <w:rPr>
          <w:lang w:val="ru-RU"/>
        </w:rPr>
        <w:t>ельности Бюро касаются</w:t>
      </w:r>
      <w:r w:rsidRPr="00762FB1">
        <w:rPr>
          <w:lang w:val="ru-RU"/>
        </w:rPr>
        <w:t>:</w:t>
      </w:r>
    </w:p>
    <w:p w14:paraId="663DDFD2" w14:textId="2FA4A9EE" w:rsidR="00AF7E34" w:rsidRDefault="00AF7E34" w:rsidP="00240D69">
      <w:pPr>
        <w:pStyle w:val="BodyText"/>
        <w:numPr>
          <w:ilvl w:val="0"/>
          <w:numId w:val="16"/>
        </w:numPr>
        <w:spacing w:after="0"/>
        <w:ind w:left="1080" w:hanging="450"/>
        <w:rPr>
          <w:lang w:val="ru-RU"/>
        </w:rPr>
      </w:pPr>
      <w:r>
        <w:rPr>
          <w:lang w:val="ru-RU"/>
        </w:rPr>
        <w:t>расширения осведомленности и обучения персонала</w:t>
      </w:r>
      <w:r w:rsidRPr="00760F17">
        <w:rPr>
          <w:lang w:val="ru-RU"/>
        </w:rPr>
        <w:t>;</w:t>
      </w:r>
    </w:p>
    <w:p w14:paraId="6EC06E9A" w14:textId="22628C41" w:rsidR="00AF7E34" w:rsidRDefault="00AF7E34" w:rsidP="00240D69">
      <w:pPr>
        <w:pStyle w:val="BodyText"/>
        <w:numPr>
          <w:ilvl w:val="0"/>
          <w:numId w:val="16"/>
        </w:numPr>
        <w:spacing w:after="0"/>
        <w:ind w:left="1080" w:hanging="450"/>
        <w:rPr>
          <w:lang w:val="ru-RU"/>
        </w:rPr>
      </w:pPr>
      <w:r w:rsidRPr="007A3F8B">
        <w:rPr>
          <w:lang w:val="ru-RU"/>
        </w:rPr>
        <w:t>конфиденциально</w:t>
      </w:r>
      <w:r>
        <w:rPr>
          <w:lang w:val="ru-RU"/>
        </w:rPr>
        <w:t>го</w:t>
      </w:r>
      <w:r w:rsidRPr="007A3F8B">
        <w:rPr>
          <w:lang w:val="ru-RU"/>
        </w:rPr>
        <w:t xml:space="preserve"> консультировани</w:t>
      </w:r>
      <w:r>
        <w:rPr>
          <w:lang w:val="ru-RU"/>
        </w:rPr>
        <w:t>я</w:t>
      </w:r>
      <w:r w:rsidRPr="007A3F8B">
        <w:rPr>
          <w:lang w:val="ru-RU"/>
        </w:rPr>
        <w:t xml:space="preserve"> сотрудников</w:t>
      </w:r>
      <w:r>
        <w:t>;</w:t>
      </w:r>
    </w:p>
    <w:p w14:paraId="5762F7F3" w14:textId="46EE229A" w:rsidR="00AF7E34" w:rsidRDefault="00AF7E34" w:rsidP="00240D69">
      <w:pPr>
        <w:pStyle w:val="BodyText"/>
        <w:numPr>
          <w:ilvl w:val="0"/>
          <w:numId w:val="16"/>
        </w:numPr>
        <w:spacing w:after="0"/>
        <w:ind w:left="1080" w:hanging="450"/>
        <w:rPr>
          <w:lang w:val="ru-RU"/>
        </w:rPr>
      </w:pPr>
      <w:r w:rsidRPr="00AF7E34">
        <w:rPr>
          <w:lang w:val="ru-RU"/>
        </w:rPr>
        <w:t>установлени</w:t>
      </w:r>
      <w:r>
        <w:rPr>
          <w:lang w:val="ru-RU"/>
        </w:rPr>
        <w:t>я</w:t>
      </w:r>
      <w:r w:rsidRPr="00AF7E34">
        <w:rPr>
          <w:lang w:val="ru-RU"/>
        </w:rPr>
        <w:t xml:space="preserve"> стандартов и разработк</w:t>
      </w:r>
      <w:r>
        <w:rPr>
          <w:lang w:val="ru-RU"/>
        </w:rPr>
        <w:t>и</w:t>
      </w:r>
      <w:r w:rsidRPr="00AF7E34">
        <w:rPr>
          <w:lang w:val="ru-RU"/>
        </w:rPr>
        <w:t xml:space="preserve"> политики;  и</w:t>
      </w:r>
    </w:p>
    <w:p w14:paraId="4E40C27A" w14:textId="4F86718F" w:rsidR="00AF7E34" w:rsidRPr="00AF7E34" w:rsidRDefault="00AF7E34" w:rsidP="00240D69">
      <w:pPr>
        <w:pStyle w:val="BodyText"/>
        <w:numPr>
          <w:ilvl w:val="0"/>
          <w:numId w:val="16"/>
        </w:numPr>
        <w:spacing w:after="0"/>
        <w:ind w:left="1080" w:hanging="450"/>
        <w:rPr>
          <w:lang w:val="ru-RU"/>
        </w:rPr>
      </w:pPr>
      <w:r w:rsidRPr="00AF7E34">
        <w:rPr>
          <w:lang w:val="ru-RU"/>
        </w:rPr>
        <w:t>реализаци</w:t>
      </w:r>
      <w:r>
        <w:rPr>
          <w:lang w:val="ru-RU"/>
        </w:rPr>
        <w:t>и</w:t>
      </w:r>
      <w:r w:rsidRPr="00AF7E34">
        <w:rPr>
          <w:lang w:val="ru-RU"/>
        </w:rPr>
        <w:t xml:space="preserve"> программ, относящихся к сфере ведения Бюро по вопросам этики.</w:t>
      </w:r>
      <w:r>
        <w:rPr>
          <w:lang w:val="ru-RU"/>
        </w:rPr>
        <w:t xml:space="preserve"> </w:t>
      </w:r>
    </w:p>
    <w:p w14:paraId="27742B03" w14:textId="48C9DB04" w:rsidR="00245AA8" w:rsidRPr="00AF7E34" w:rsidRDefault="002C58A1" w:rsidP="007D7D9A">
      <w:pPr>
        <w:pStyle w:val="Heading2"/>
        <w:keepNext w:val="0"/>
        <w:spacing w:after="220"/>
        <w:rPr>
          <w:lang w:val="ru-RU"/>
        </w:rPr>
      </w:pPr>
      <w:r>
        <w:t>II</w:t>
      </w:r>
      <w:r w:rsidRPr="00D76464">
        <w:rPr>
          <w:lang w:val="ru-RU"/>
        </w:rPr>
        <w:t>.</w:t>
      </w:r>
      <w:r w:rsidRPr="00D76464">
        <w:rPr>
          <w:lang w:val="ru-RU"/>
        </w:rPr>
        <w:tab/>
      </w:r>
      <w:r w:rsidR="00AF7E34" w:rsidRPr="00AF7E34">
        <w:rPr>
          <w:lang w:val="ru-RU"/>
        </w:rPr>
        <w:t>РАСШИРЕНИЕ ОСВЕДОМЛЕННОСТИ И ОБУЧЕНИЕ ПЕРСОНАЛА</w:t>
      </w:r>
    </w:p>
    <w:p w14:paraId="2EA2E5A3" w14:textId="22B944DE" w:rsidR="00245AA8" w:rsidRPr="00293869" w:rsidRDefault="00D76464" w:rsidP="002C58A1">
      <w:pPr>
        <w:pStyle w:val="ONUME"/>
        <w:rPr>
          <w:lang w:val="ru-RU"/>
        </w:rPr>
      </w:pPr>
      <w:r w:rsidRPr="00D76464">
        <w:rPr>
          <w:lang w:val="ru-RU"/>
        </w:rPr>
        <w:t>В целом мероприятия по расширению осведомленности и обучению персонала организуются с учетом ценностей и политики Организации по вопросам этичного поведения и в соответствии с передовой учебной практикой и общепризнанными этическими принципами.  В</w:t>
      </w:r>
      <w:r w:rsidRPr="00D76464">
        <w:t xml:space="preserve"> </w:t>
      </w:r>
      <w:r w:rsidRPr="00D76464">
        <w:rPr>
          <w:lang w:val="ru-RU"/>
        </w:rPr>
        <w:t>частности</w:t>
      </w:r>
      <w:r w:rsidRPr="00D76464">
        <w:t xml:space="preserve">, </w:t>
      </w:r>
      <w:r w:rsidRPr="00D76464">
        <w:rPr>
          <w:lang w:val="ru-RU"/>
        </w:rPr>
        <w:t>эти</w:t>
      </w:r>
      <w:r w:rsidRPr="00D76464">
        <w:t xml:space="preserve"> </w:t>
      </w:r>
      <w:r w:rsidRPr="00D76464">
        <w:rPr>
          <w:lang w:val="ru-RU"/>
        </w:rPr>
        <w:t>мероприятия</w:t>
      </w:r>
      <w:r w:rsidRPr="00D76464">
        <w:t xml:space="preserve"> </w:t>
      </w:r>
      <w:r w:rsidRPr="00D76464">
        <w:rPr>
          <w:lang w:val="ru-RU"/>
        </w:rPr>
        <w:t>призваны</w:t>
      </w:r>
      <w:r w:rsidRPr="00D76464">
        <w:t xml:space="preserve"> </w:t>
      </w:r>
      <w:r w:rsidRPr="00D76464">
        <w:rPr>
          <w:lang w:val="ru-RU"/>
        </w:rPr>
        <w:t>обеспечить</w:t>
      </w:r>
      <w:r w:rsidRPr="00D76464">
        <w:t xml:space="preserve"> </w:t>
      </w:r>
      <w:r w:rsidRPr="00D76464">
        <w:rPr>
          <w:lang w:val="ru-RU"/>
        </w:rPr>
        <w:t>достижение</w:t>
      </w:r>
      <w:r w:rsidRPr="00D76464">
        <w:t xml:space="preserve"> </w:t>
      </w:r>
      <w:r w:rsidRPr="00D76464">
        <w:rPr>
          <w:lang w:val="ru-RU"/>
        </w:rPr>
        <w:t>следующих</w:t>
      </w:r>
      <w:r w:rsidRPr="00D76464">
        <w:t xml:space="preserve"> </w:t>
      </w:r>
      <w:r w:rsidRPr="00D76464">
        <w:rPr>
          <w:lang w:val="ru-RU"/>
        </w:rPr>
        <w:t>целей</w:t>
      </w:r>
      <w:r w:rsidRPr="00D76464">
        <w:t>:</w:t>
      </w:r>
      <w:r>
        <w:t xml:space="preserve"> </w:t>
      </w:r>
    </w:p>
    <w:p w14:paraId="6C43C262" w14:textId="2121F090" w:rsidR="00293869" w:rsidRDefault="00293869" w:rsidP="00240D69">
      <w:pPr>
        <w:numPr>
          <w:ilvl w:val="0"/>
          <w:numId w:val="10"/>
        </w:numPr>
        <w:spacing w:after="220"/>
        <w:ind w:left="1080"/>
      </w:pPr>
      <w:r>
        <w:t xml:space="preserve">укрепление профессиональной этики; </w:t>
      </w:r>
    </w:p>
    <w:p w14:paraId="7E851545" w14:textId="77777777" w:rsidR="00293869" w:rsidRPr="00293869" w:rsidRDefault="00293869" w:rsidP="00240D69">
      <w:pPr>
        <w:numPr>
          <w:ilvl w:val="0"/>
          <w:numId w:val="10"/>
        </w:numPr>
        <w:spacing w:after="220"/>
        <w:ind w:left="1080"/>
        <w:rPr>
          <w:lang w:val="ru-RU"/>
        </w:rPr>
      </w:pPr>
      <w:r w:rsidRPr="00293869">
        <w:rPr>
          <w:lang w:val="ru-RU"/>
        </w:rPr>
        <w:t>повышение уровня информированности сотрудников Организации о принципах, политике, инструментах и факторах, имеющих отношение к этичному поведению в ВОИС;</w:t>
      </w:r>
    </w:p>
    <w:p w14:paraId="528DF904" w14:textId="77777777" w:rsidR="00293869" w:rsidRPr="00293869" w:rsidRDefault="00293869" w:rsidP="00240D69">
      <w:pPr>
        <w:numPr>
          <w:ilvl w:val="0"/>
          <w:numId w:val="10"/>
        </w:numPr>
        <w:spacing w:after="220"/>
        <w:ind w:left="1080"/>
        <w:rPr>
          <w:lang w:val="ru-RU"/>
        </w:rPr>
      </w:pPr>
      <w:r w:rsidRPr="00293869">
        <w:rPr>
          <w:lang w:val="ru-RU"/>
        </w:rPr>
        <w:t>укрепление доверия среди коллег и руководителей, а также повышение уровня доверия к Организации;</w:t>
      </w:r>
    </w:p>
    <w:p w14:paraId="2B96FF86" w14:textId="56085C1E" w:rsidR="00293869" w:rsidRDefault="00293869" w:rsidP="00240D69">
      <w:pPr>
        <w:numPr>
          <w:ilvl w:val="0"/>
          <w:numId w:val="10"/>
        </w:numPr>
        <w:spacing w:after="220"/>
        <w:ind w:left="1080"/>
        <w:rPr>
          <w:lang w:val="ru-RU"/>
        </w:rPr>
      </w:pPr>
      <w:r w:rsidRPr="00293869">
        <w:rPr>
          <w:lang w:val="ru-RU"/>
        </w:rPr>
        <w:t xml:space="preserve">поощрение подотчетности при принятии решений;  и </w:t>
      </w:r>
    </w:p>
    <w:p w14:paraId="1AE55F0C" w14:textId="77777777" w:rsidR="00293869" w:rsidRPr="00293869" w:rsidRDefault="00293869" w:rsidP="00240D69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 w:rsidRPr="00293869">
        <w:rPr>
          <w:lang w:val="ru-RU"/>
        </w:rPr>
        <w:t>укрепление приверженности руководителей (особенно руководителей «высшего» и «среднего» звена) этическим принципам на всех уровнях</w:t>
      </w:r>
      <w:r w:rsidRPr="00245AA8">
        <w:rPr>
          <w:vertAlign w:val="superscript"/>
        </w:rPr>
        <w:footnoteReference w:id="3"/>
      </w:r>
      <w:r w:rsidRPr="00293869">
        <w:rPr>
          <w:lang w:val="ru-RU"/>
        </w:rPr>
        <w:t>.</w:t>
      </w:r>
    </w:p>
    <w:p w14:paraId="71446583" w14:textId="7D0FAC32" w:rsidR="00245AA8" w:rsidRPr="00293869" w:rsidRDefault="00293869" w:rsidP="00A574A1">
      <w:pPr>
        <w:pStyle w:val="ONUME"/>
        <w:rPr>
          <w:lang w:val="ru-RU"/>
        </w:rPr>
      </w:pPr>
      <w:r w:rsidRPr="00293869">
        <w:rPr>
          <w:lang w:val="ru-RU"/>
        </w:rPr>
        <w:t>Деятельность по расширению осведомленности и обучению персонала преследует следующие цели</w:t>
      </w:r>
      <w:r w:rsidR="00245AA8" w:rsidRPr="00293869">
        <w:rPr>
          <w:lang w:val="ru-RU"/>
        </w:rPr>
        <w:t>:</w:t>
      </w:r>
    </w:p>
    <w:p w14:paraId="67F73C63" w14:textId="50F11FEA" w:rsidR="00245AA8" w:rsidRPr="00293869" w:rsidRDefault="00293869" w:rsidP="00A574A1">
      <w:pPr>
        <w:numPr>
          <w:ilvl w:val="0"/>
          <w:numId w:val="11"/>
        </w:numPr>
        <w:spacing w:after="220"/>
        <w:ind w:left="1170" w:hanging="540"/>
        <w:rPr>
          <w:lang w:val="ru-RU"/>
        </w:rPr>
      </w:pPr>
      <w:r w:rsidRPr="00293869">
        <w:rPr>
          <w:lang w:val="ru-RU"/>
        </w:rPr>
        <w:t>сформировать общее понимание «этики и добросовестности» в контексте профессиональной деятельности, а также важности этичного поведения для репутации Организации</w:t>
      </w:r>
      <w:r w:rsidR="00245AA8" w:rsidRPr="00293869">
        <w:rPr>
          <w:lang w:val="ru-RU"/>
        </w:rPr>
        <w:t>;</w:t>
      </w:r>
    </w:p>
    <w:p w14:paraId="12D48E17" w14:textId="5E0AFD45" w:rsidR="00245AA8" w:rsidRPr="0037608F" w:rsidRDefault="00293869" w:rsidP="00A574A1">
      <w:pPr>
        <w:numPr>
          <w:ilvl w:val="0"/>
          <w:numId w:val="11"/>
        </w:numPr>
        <w:spacing w:after="220"/>
        <w:ind w:left="1170" w:hanging="540"/>
        <w:rPr>
          <w:lang w:val="ru-RU"/>
        </w:rPr>
      </w:pPr>
      <w:r w:rsidRPr="00293869">
        <w:rPr>
          <w:lang w:val="ru-RU"/>
        </w:rPr>
        <w:t>обеспечить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чтобы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все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сотрудники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были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знакомы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с</w:t>
      </w:r>
      <w:r w:rsidRPr="0037608F">
        <w:rPr>
          <w:lang w:val="ru-RU"/>
        </w:rPr>
        <w:t xml:space="preserve"> </w:t>
      </w:r>
      <w:r>
        <w:rPr>
          <w:lang w:val="ru-RU"/>
        </w:rPr>
        <w:t>фундаментальными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ценностями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ВОИС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такими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как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независимость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лояльность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беспристрастность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добросовестность</w:t>
      </w:r>
      <w:r w:rsidRPr="0037608F">
        <w:rPr>
          <w:lang w:val="ru-RU"/>
        </w:rPr>
        <w:t xml:space="preserve">, </w:t>
      </w:r>
      <w:r w:rsidRPr="00293869">
        <w:rPr>
          <w:lang w:val="ru-RU"/>
        </w:rPr>
        <w:t>ответственность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и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уважение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прав</w:t>
      </w:r>
      <w:r w:rsidRPr="0037608F">
        <w:rPr>
          <w:lang w:val="ru-RU"/>
        </w:rPr>
        <w:t xml:space="preserve"> </w:t>
      </w:r>
      <w:r w:rsidRPr="00293869">
        <w:rPr>
          <w:lang w:val="ru-RU"/>
        </w:rPr>
        <w:t>человека</w:t>
      </w:r>
      <w:r w:rsidRPr="0037608F">
        <w:rPr>
          <w:lang w:val="ru-RU"/>
        </w:rPr>
        <w:t xml:space="preserve">, </w:t>
      </w:r>
      <w:r>
        <w:rPr>
          <w:lang w:val="ru-RU"/>
        </w:rPr>
        <w:t>а</w:t>
      </w:r>
      <w:r w:rsidRPr="0037608F">
        <w:rPr>
          <w:lang w:val="ru-RU"/>
        </w:rPr>
        <w:t xml:space="preserve"> </w:t>
      </w:r>
      <w:r>
        <w:rPr>
          <w:lang w:val="ru-RU"/>
        </w:rPr>
        <w:t>также</w:t>
      </w:r>
      <w:r w:rsidRPr="0037608F">
        <w:rPr>
          <w:lang w:val="ru-RU"/>
        </w:rPr>
        <w:t xml:space="preserve"> </w:t>
      </w:r>
      <w:r>
        <w:rPr>
          <w:lang w:val="ru-RU"/>
        </w:rPr>
        <w:t>с</w:t>
      </w:r>
      <w:r w:rsidRPr="0037608F">
        <w:rPr>
          <w:lang w:val="ru-RU"/>
        </w:rPr>
        <w:t xml:space="preserve"> </w:t>
      </w:r>
      <w:r>
        <w:rPr>
          <w:lang w:val="ru-RU"/>
        </w:rPr>
        <w:t>действующими</w:t>
      </w:r>
      <w:r w:rsidRPr="0037608F">
        <w:rPr>
          <w:lang w:val="ru-RU"/>
        </w:rPr>
        <w:t xml:space="preserve"> </w:t>
      </w:r>
      <w:r>
        <w:rPr>
          <w:lang w:val="ru-RU"/>
        </w:rPr>
        <w:t>в</w:t>
      </w:r>
      <w:r w:rsidRPr="0037608F">
        <w:rPr>
          <w:lang w:val="ru-RU"/>
        </w:rPr>
        <w:t xml:space="preserve"> </w:t>
      </w:r>
      <w:r>
        <w:rPr>
          <w:lang w:val="ru-RU"/>
        </w:rPr>
        <w:t>ВОИС</w:t>
      </w:r>
      <w:r w:rsidRPr="0037608F">
        <w:rPr>
          <w:lang w:val="ru-RU"/>
        </w:rPr>
        <w:t xml:space="preserve"> </w:t>
      </w:r>
      <w:r>
        <w:rPr>
          <w:lang w:val="ru-RU"/>
        </w:rPr>
        <w:t>этическими</w:t>
      </w:r>
      <w:r w:rsidRPr="0037608F">
        <w:rPr>
          <w:lang w:val="ru-RU"/>
        </w:rPr>
        <w:t xml:space="preserve"> </w:t>
      </w:r>
      <w:r>
        <w:rPr>
          <w:lang w:val="ru-RU"/>
        </w:rPr>
        <w:t>принципами</w:t>
      </w:r>
      <w:r w:rsidRPr="0037608F">
        <w:rPr>
          <w:lang w:val="ru-RU"/>
        </w:rPr>
        <w:t xml:space="preserve"> </w:t>
      </w:r>
      <w:r>
        <w:rPr>
          <w:lang w:val="ru-RU"/>
        </w:rPr>
        <w:t>в</w:t>
      </w:r>
      <w:r w:rsidRPr="0037608F">
        <w:rPr>
          <w:lang w:val="ru-RU"/>
        </w:rPr>
        <w:t xml:space="preserve"> </w:t>
      </w:r>
      <w:r>
        <w:rPr>
          <w:lang w:val="ru-RU"/>
        </w:rPr>
        <w:t>том</w:t>
      </w:r>
      <w:r w:rsidRPr="0037608F">
        <w:rPr>
          <w:lang w:val="ru-RU"/>
        </w:rPr>
        <w:t xml:space="preserve">, </w:t>
      </w:r>
      <w:r>
        <w:rPr>
          <w:lang w:val="ru-RU"/>
        </w:rPr>
        <w:t>что</w:t>
      </w:r>
      <w:r w:rsidRPr="0037608F">
        <w:rPr>
          <w:lang w:val="ru-RU"/>
        </w:rPr>
        <w:t xml:space="preserve"> </w:t>
      </w:r>
      <w:r>
        <w:rPr>
          <w:lang w:val="ru-RU"/>
        </w:rPr>
        <w:t>касается</w:t>
      </w:r>
      <w:r w:rsidRPr="0037608F">
        <w:rPr>
          <w:lang w:val="ru-RU"/>
        </w:rPr>
        <w:t xml:space="preserve"> </w:t>
      </w:r>
      <w:r>
        <w:rPr>
          <w:lang w:val="ru-RU"/>
        </w:rPr>
        <w:t>конфликт</w:t>
      </w:r>
      <w:r w:rsidR="00270416">
        <w:rPr>
          <w:lang w:val="ru-RU"/>
        </w:rPr>
        <w:t>ов</w:t>
      </w:r>
      <w:r w:rsidRPr="0037608F">
        <w:rPr>
          <w:lang w:val="ru-RU"/>
        </w:rPr>
        <w:t xml:space="preserve"> </w:t>
      </w:r>
      <w:r>
        <w:rPr>
          <w:lang w:val="ru-RU"/>
        </w:rPr>
        <w:t>интересов</w:t>
      </w:r>
      <w:r w:rsidRPr="0037608F">
        <w:rPr>
          <w:lang w:val="ru-RU"/>
        </w:rPr>
        <w:t xml:space="preserve">, </w:t>
      </w:r>
      <w:r w:rsidR="0037608F">
        <w:rPr>
          <w:lang w:val="ru-RU"/>
        </w:rPr>
        <w:t>злоупотребления</w:t>
      </w:r>
      <w:r w:rsidR="0037608F" w:rsidRPr="0037608F">
        <w:rPr>
          <w:lang w:val="ru-RU"/>
        </w:rPr>
        <w:t xml:space="preserve"> </w:t>
      </w:r>
      <w:r w:rsidR="0037608F">
        <w:rPr>
          <w:lang w:val="ru-RU"/>
        </w:rPr>
        <w:t>служебным</w:t>
      </w:r>
      <w:r w:rsidR="0037608F" w:rsidRPr="0037608F">
        <w:rPr>
          <w:lang w:val="ru-RU"/>
        </w:rPr>
        <w:t xml:space="preserve"> </w:t>
      </w:r>
      <w:r w:rsidR="0037608F">
        <w:rPr>
          <w:lang w:val="ru-RU"/>
        </w:rPr>
        <w:t>положением</w:t>
      </w:r>
      <w:r w:rsidR="0037608F" w:rsidRPr="0037608F">
        <w:rPr>
          <w:lang w:val="ru-RU"/>
        </w:rPr>
        <w:t xml:space="preserve">, </w:t>
      </w:r>
      <w:r w:rsidR="0037608F">
        <w:rPr>
          <w:lang w:val="ru-RU"/>
        </w:rPr>
        <w:t>приверженности делу обеспечения взаимного уважения на рабочих местах, подарков, наград, одолжений, прочих приобретений, ресурсов Организации, конфиденциальности информации и трудоустройства после о</w:t>
      </w:r>
      <w:r w:rsidR="008F450F">
        <w:rPr>
          <w:lang w:val="ru-RU"/>
        </w:rPr>
        <w:t>кончания работы в Организации;</w:t>
      </w:r>
    </w:p>
    <w:p w14:paraId="7F5BBFF3" w14:textId="6E3B9A20" w:rsidR="00245AA8" w:rsidRPr="0037608F" w:rsidRDefault="0037608F" w:rsidP="00816EAE">
      <w:pPr>
        <w:numPr>
          <w:ilvl w:val="0"/>
          <w:numId w:val="11"/>
        </w:numPr>
        <w:spacing w:after="220"/>
        <w:ind w:left="1170" w:hanging="540"/>
        <w:rPr>
          <w:lang w:val="ru-RU"/>
        </w:rPr>
      </w:pPr>
      <w:r w:rsidRPr="0037608F">
        <w:rPr>
          <w:lang w:val="ru-RU"/>
        </w:rPr>
        <w:t>проявлять последовательность в усилиях, направленных на соблюдение этических принципов и установленных норм поведения в рамках ВОИС</w:t>
      </w:r>
      <w:r w:rsidR="00245AA8" w:rsidRPr="0037608F">
        <w:rPr>
          <w:lang w:val="ru-RU"/>
        </w:rPr>
        <w:t xml:space="preserve">;  </w:t>
      </w:r>
      <w:r>
        <w:rPr>
          <w:lang w:val="ru-RU"/>
        </w:rPr>
        <w:t>и</w:t>
      </w:r>
    </w:p>
    <w:p w14:paraId="7DDFC4EF" w14:textId="145A2A71" w:rsidR="00245AA8" w:rsidRPr="0037608F" w:rsidRDefault="0037608F" w:rsidP="00240D69">
      <w:pPr>
        <w:numPr>
          <w:ilvl w:val="0"/>
          <w:numId w:val="11"/>
        </w:numPr>
        <w:spacing w:after="220"/>
        <w:ind w:left="1170" w:hanging="540"/>
        <w:rPr>
          <w:lang w:val="ru-RU"/>
        </w:rPr>
      </w:pPr>
      <w:r w:rsidRPr="0037608F">
        <w:rPr>
          <w:lang w:val="ru-RU"/>
        </w:rPr>
        <w:t>расширять информированность сотрудников о существующих механизмах их поддержки</w:t>
      </w:r>
      <w:r w:rsidR="00245AA8" w:rsidRPr="0037608F">
        <w:rPr>
          <w:lang w:val="ru-RU"/>
        </w:rPr>
        <w:t>.</w:t>
      </w:r>
    </w:p>
    <w:p w14:paraId="0C93082D" w14:textId="40798B0E" w:rsidR="00245AA8" w:rsidRPr="00B13ABB" w:rsidRDefault="007F2D4E" w:rsidP="00816EAE">
      <w:pPr>
        <w:pStyle w:val="ONUME"/>
        <w:rPr>
          <w:lang w:val="ru-RU"/>
        </w:rPr>
      </w:pPr>
      <w:r w:rsidRPr="007F2D4E">
        <w:rPr>
          <w:lang w:val="ru-RU"/>
        </w:rPr>
        <w:lastRenderedPageBreak/>
        <w:t>С тех пор как в 2012</w:t>
      </w:r>
      <w:r w:rsidRPr="007F2D4E">
        <w:t> </w:t>
      </w:r>
      <w:r w:rsidRPr="007F2D4E">
        <w:rPr>
          <w:lang w:val="ru-RU"/>
        </w:rPr>
        <w:t>г. была развернута программа ВОИС по вопросам этики и добросовестности, для всех сотрудников на всех уровнях Организации было введено обязательное обучение</w:t>
      </w:r>
      <w:r w:rsidRPr="007F2D4E">
        <w:rPr>
          <w:i/>
          <w:iCs/>
          <w:lang w:val="ru-RU"/>
        </w:rPr>
        <w:t xml:space="preserve">.  </w:t>
      </w:r>
      <w:r w:rsidRPr="007F2D4E">
        <w:rPr>
          <w:lang w:val="ru-RU"/>
        </w:rPr>
        <w:t xml:space="preserve">Управление программой обучения осуществляет </w:t>
      </w:r>
      <w:bookmarkStart w:id="12" w:name="_Hlk45220967"/>
      <w:r w:rsidRPr="007F2D4E">
        <w:rPr>
          <w:lang w:val="ru-RU"/>
        </w:rPr>
        <w:t>Бюро по вопросам этики</w:t>
      </w:r>
      <w:bookmarkEnd w:id="12"/>
      <w:r w:rsidRPr="007F2D4E">
        <w:rPr>
          <w:lang w:val="ru-RU"/>
        </w:rPr>
        <w:t xml:space="preserve"> в тесном сотрудничестве с </w:t>
      </w:r>
      <w:r>
        <w:rPr>
          <w:lang w:val="ru-RU"/>
        </w:rPr>
        <w:t xml:space="preserve">ДУЛР. </w:t>
      </w:r>
      <w:r w:rsidRPr="007F2D4E">
        <w:rPr>
          <w:lang w:val="ru-RU"/>
        </w:rPr>
        <w:t xml:space="preserve"> </w:t>
      </w:r>
    </w:p>
    <w:p w14:paraId="7FAD69DB" w14:textId="44BC8A24" w:rsidR="00245AA8" w:rsidRPr="00776057" w:rsidRDefault="00776057" w:rsidP="00816EAE">
      <w:pPr>
        <w:pStyle w:val="ONUME"/>
        <w:rPr>
          <w:lang w:val="ru-RU"/>
        </w:rPr>
      </w:pPr>
      <w:r>
        <w:rPr>
          <w:lang w:val="ru-RU"/>
        </w:rPr>
        <w:t>После</w:t>
      </w:r>
      <w:r w:rsidRPr="00776057">
        <w:rPr>
          <w:lang w:val="ru-RU"/>
        </w:rPr>
        <w:t xml:space="preserve"> </w:t>
      </w:r>
      <w:r>
        <w:rPr>
          <w:lang w:val="ru-RU"/>
        </w:rPr>
        <w:t>начала</w:t>
      </w:r>
      <w:r w:rsidRPr="00776057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76057">
        <w:rPr>
          <w:lang w:val="ru-RU"/>
        </w:rPr>
        <w:t xml:space="preserve"> </w:t>
      </w:r>
      <w:r>
        <w:rPr>
          <w:lang w:val="ru-RU"/>
        </w:rPr>
        <w:t>программы</w:t>
      </w:r>
      <w:r w:rsidRPr="00776057">
        <w:rPr>
          <w:lang w:val="ru-RU"/>
        </w:rPr>
        <w:t xml:space="preserve"> </w:t>
      </w:r>
      <w:r>
        <w:rPr>
          <w:lang w:val="ru-RU"/>
        </w:rPr>
        <w:t>ВОИС</w:t>
      </w:r>
      <w:r w:rsidRPr="00776057">
        <w:rPr>
          <w:lang w:val="ru-RU"/>
        </w:rPr>
        <w:t xml:space="preserve"> </w:t>
      </w:r>
      <w:r>
        <w:rPr>
          <w:lang w:val="ru-RU"/>
        </w:rPr>
        <w:t>по</w:t>
      </w:r>
      <w:r w:rsidRPr="00776057">
        <w:rPr>
          <w:lang w:val="ru-RU"/>
        </w:rPr>
        <w:t xml:space="preserve"> </w:t>
      </w:r>
      <w:r>
        <w:rPr>
          <w:lang w:val="ru-RU"/>
        </w:rPr>
        <w:t>вопросам</w:t>
      </w:r>
      <w:r w:rsidRPr="00776057">
        <w:rPr>
          <w:lang w:val="ru-RU"/>
        </w:rPr>
        <w:t xml:space="preserve"> </w:t>
      </w:r>
      <w:r>
        <w:rPr>
          <w:lang w:val="ru-RU"/>
        </w:rPr>
        <w:t>этики</w:t>
      </w:r>
      <w:r w:rsidRPr="00776057">
        <w:rPr>
          <w:lang w:val="ru-RU"/>
        </w:rPr>
        <w:t xml:space="preserve"> </w:t>
      </w:r>
      <w:r>
        <w:rPr>
          <w:lang w:val="ru-RU"/>
        </w:rPr>
        <w:t>и</w:t>
      </w:r>
      <w:r w:rsidRPr="00776057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776057">
        <w:rPr>
          <w:lang w:val="ru-RU"/>
        </w:rPr>
        <w:t xml:space="preserve"> </w:t>
      </w:r>
      <w:r>
        <w:rPr>
          <w:lang w:val="ru-RU"/>
        </w:rPr>
        <w:t>весь</w:t>
      </w:r>
      <w:r w:rsidRPr="00776057">
        <w:rPr>
          <w:lang w:val="ru-RU"/>
        </w:rPr>
        <w:t xml:space="preserve"> </w:t>
      </w:r>
      <w:r>
        <w:rPr>
          <w:lang w:val="ru-RU"/>
        </w:rPr>
        <w:t>персонал</w:t>
      </w:r>
      <w:r w:rsidRPr="00776057">
        <w:rPr>
          <w:lang w:val="ru-RU"/>
        </w:rPr>
        <w:t xml:space="preserve">, </w:t>
      </w:r>
      <w:r>
        <w:rPr>
          <w:lang w:val="ru-RU"/>
        </w:rPr>
        <w:t>включая</w:t>
      </w:r>
      <w:r w:rsidRPr="00776057">
        <w:rPr>
          <w:lang w:val="ru-RU"/>
        </w:rPr>
        <w:t xml:space="preserve"> </w:t>
      </w:r>
      <w:r>
        <w:rPr>
          <w:lang w:val="ru-RU"/>
        </w:rPr>
        <w:t>новых</w:t>
      </w:r>
      <w:r w:rsidRPr="00776057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776057">
        <w:rPr>
          <w:lang w:val="ru-RU"/>
        </w:rPr>
        <w:t xml:space="preserve">, </w:t>
      </w:r>
      <w:r>
        <w:rPr>
          <w:lang w:val="ru-RU"/>
        </w:rPr>
        <w:t>обязан</w:t>
      </w:r>
      <w:r w:rsidRPr="00776057">
        <w:rPr>
          <w:lang w:val="ru-RU"/>
        </w:rPr>
        <w:t xml:space="preserve"> </w:t>
      </w:r>
      <w:r>
        <w:rPr>
          <w:lang w:val="ru-RU"/>
        </w:rPr>
        <w:t>пройти</w:t>
      </w:r>
      <w:r w:rsidRPr="00776057">
        <w:rPr>
          <w:lang w:val="ru-RU"/>
        </w:rPr>
        <w:t xml:space="preserve"> </w:t>
      </w:r>
      <w:r>
        <w:rPr>
          <w:lang w:val="ru-RU"/>
        </w:rPr>
        <w:t>курс</w:t>
      </w:r>
      <w:r w:rsidRPr="00776057">
        <w:rPr>
          <w:lang w:val="ru-RU"/>
        </w:rPr>
        <w:t xml:space="preserve"> </w:t>
      </w:r>
      <w:r>
        <w:rPr>
          <w:lang w:val="ru-RU"/>
        </w:rPr>
        <w:t>профессиональной</w:t>
      </w:r>
      <w:r w:rsidRPr="00776057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776057">
        <w:rPr>
          <w:lang w:val="ru-RU"/>
        </w:rPr>
        <w:t xml:space="preserve"> </w:t>
      </w:r>
      <w:r>
        <w:rPr>
          <w:lang w:val="ru-RU"/>
        </w:rPr>
        <w:t>по</w:t>
      </w:r>
      <w:r w:rsidRPr="00776057">
        <w:rPr>
          <w:lang w:val="ru-RU"/>
        </w:rPr>
        <w:t xml:space="preserve"> </w:t>
      </w:r>
      <w:r>
        <w:rPr>
          <w:lang w:val="ru-RU"/>
        </w:rPr>
        <w:t>этическим вопросам</w:t>
      </w:r>
      <w:r w:rsidRPr="00776057">
        <w:rPr>
          <w:lang w:val="ru-RU"/>
        </w:rPr>
        <w:t>.</w:t>
      </w:r>
      <w:r>
        <w:rPr>
          <w:lang w:val="ru-RU"/>
        </w:rPr>
        <w:t xml:space="preserve"> Все с</w:t>
      </w:r>
      <w:r w:rsidRPr="00776057">
        <w:rPr>
          <w:lang w:val="ru-RU"/>
        </w:rPr>
        <w:t xml:space="preserve">отрудники, поступающие на работу в Организацию, </w:t>
      </w:r>
      <w:r>
        <w:rPr>
          <w:lang w:val="ru-RU"/>
        </w:rPr>
        <w:t>включая руководителей и сотрудников на должностях высшего уровня, обязаны</w:t>
      </w:r>
      <w:r w:rsidRPr="00776057">
        <w:rPr>
          <w:lang w:val="ru-RU"/>
        </w:rPr>
        <w:t xml:space="preserve"> проходить ознакомительный курс, включающий в себя модуль по вопросам этики. </w:t>
      </w:r>
      <w:r>
        <w:rPr>
          <w:lang w:val="ru-RU"/>
        </w:rPr>
        <w:t xml:space="preserve"> </w:t>
      </w:r>
      <w:r w:rsidRPr="00776057">
        <w:rPr>
          <w:lang w:val="ru-RU"/>
        </w:rPr>
        <w:t>В 2017</w:t>
      </w:r>
      <w:r w:rsidRPr="00776057">
        <w:t> </w:t>
      </w:r>
      <w:r w:rsidRPr="00776057">
        <w:rPr>
          <w:lang w:val="ru-RU"/>
        </w:rPr>
        <w:t>г. для всех сотрудников был введен обязательный онлайн</w:t>
      </w:r>
      <w:r w:rsidR="00270416">
        <w:rPr>
          <w:lang w:val="ru-RU"/>
        </w:rPr>
        <w:t>-тренинг</w:t>
      </w:r>
      <w:r w:rsidRPr="00776057">
        <w:rPr>
          <w:lang w:val="ru-RU"/>
        </w:rPr>
        <w:t xml:space="preserve"> по вопросам этики и добросовестности.  Данный </w:t>
      </w:r>
      <w:r w:rsidR="00270416">
        <w:rPr>
          <w:lang w:val="ru-RU"/>
        </w:rPr>
        <w:t>тренинг</w:t>
      </w:r>
      <w:r w:rsidRPr="00776057">
        <w:rPr>
          <w:lang w:val="ru-RU"/>
        </w:rPr>
        <w:t xml:space="preserve"> также используется в качестве курса повышения квалификации по вопросам этики для всех сотрудников Организации.</w:t>
      </w:r>
    </w:p>
    <w:p w14:paraId="3AC2E9A6" w14:textId="2E6FC8FB" w:rsidR="00245AA8" w:rsidRPr="00851657" w:rsidRDefault="00851657" w:rsidP="00816EAE">
      <w:pPr>
        <w:pStyle w:val="ONUME"/>
        <w:rPr>
          <w:lang w:val="ru-RU"/>
        </w:rPr>
      </w:pPr>
      <w:r w:rsidRPr="00851657">
        <w:rPr>
          <w:lang w:val="ru-RU"/>
        </w:rPr>
        <w:t>В 2019</w:t>
      </w:r>
      <w:r w:rsidRPr="00851657">
        <w:t> </w:t>
      </w:r>
      <w:r w:rsidRPr="00851657">
        <w:rPr>
          <w:lang w:val="ru-RU"/>
        </w:rPr>
        <w:t>г. в учебных и ознакомительных мероприятиях по вопросам этики участвовало 470 сотрудников</w:t>
      </w:r>
      <w:r w:rsidR="00245AA8" w:rsidRPr="00851657">
        <w:rPr>
          <w:lang w:val="ru-RU"/>
        </w:rPr>
        <w:t xml:space="preserve">:  </w:t>
      </w:r>
    </w:p>
    <w:p w14:paraId="628A5F24" w14:textId="53506599" w:rsidR="00245AA8" w:rsidRPr="00851657" w:rsidRDefault="00245AA8" w:rsidP="00816EAE">
      <w:pPr>
        <w:numPr>
          <w:ilvl w:val="0"/>
          <w:numId w:val="12"/>
        </w:numPr>
        <w:spacing w:after="220"/>
        <w:ind w:left="1170" w:hanging="630"/>
        <w:rPr>
          <w:lang w:val="ru-RU"/>
        </w:rPr>
      </w:pPr>
      <w:r w:rsidRPr="00851657">
        <w:rPr>
          <w:lang w:val="ru-RU"/>
        </w:rPr>
        <w:t xml:space="preserve">187 </w:t>
      </w:r>
      <w:r w:rsidR="00851657">
        <w:rPr>
          <w:lang w:val="ru-RU"/>
        </w:rPr>
        <w:t>сотрудников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 xml:space="preserve">успешно прошли </w:t>
      </w:r>
      <w:r w:rsidR="00851657" w:rsidRPr="00851657">
        <w:rPr>
          <w:lang w:val="ru-RU"/>
        </w:rPr>
        <w:t>обязательный онлайн</w:t>
      </w:r>
      <w:r w:rsidR="00270416">
        <w:rPr>
          <w:lang w:val="ru-RU"/>
        </w:rPr>
        <w:t>-тренинг</w:t>
      </w:r>
      <w:r w:rsidR="00851657" w:rsidRPr="00851657">
        <w:rPr>
          <w:lang w:val="ru-RU"/>
        </w:rPr>
        <w:t xml:space="preserve"> по вопросам этики и добросовестности</w:t>
      </w:r>
      <w:r w:rsidRPr="00851657">
        <w:rPr>
          <w:lang w:val="ru-RU"/>
        </w:rPr>
        <w:t>;</w:t>
      </w:r>
    </w:p>
    <w:p w14:paraId="7170E01C" w14:textId="478CD66B" w:rsidR="00245AA8" w:rsidRPr="00851657" w:rsidRDefault="00245AA8" w:rsidP="00816EAE">
      <w:pPr>
        <w:numPr>
          <w:ilvl w:val="0"/>
          <w:numId w:val="12"/>
        </w:numPr>
        <w:spacing w:after="220"/>
        <w:ind w:left="1170" w:hanging="450"/>
        <w:rPr>
          <w:lang w:val="ru-RU"/>
        </w:rPr>
      </w:pPr>
      <w:r w:rsidRPr="00851657">
        <w:rPr>
          <w:lang w:val="ru-RU"/>
        </w:rPr>
        <w:t xml:space="preserve">145 </w:t>
      </w:r>
      <w:r w:rsidR="00851657">
        <w:rPr>
          <w:lang w:val="ru-RU"/>
        </w:rPr>
        <w:t>сотрудников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посетили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организованную</w:t>
      </w:r>
      <w:r w:rsidR="00851657" w:rsidRPr="00851657">
        <w:rPr>
          <w:lang w:val="ru-RU"/>
        </w:rPr>
        <w:t xml:space="preserve"> </w:t>
      </w:r>
      <w:bookmarkStart w:id="13" w:name="_Hlk45221020"/>
      <w:bookmarkStart w:id="14" w:name="_Hlk45221810"/>
      <w:r w:rsidR="00851657" w:rsidRPr="00851657">
        <w:rPr>
          <w:lang w:val="ru-RU"/>
        </w:rPr>
        <w:t>Б</w:t>
      </w:r>
      <w:bookmarkEnd w:id="13"/>
      <w:r w:rsidR="00851657" w:rsidRPr="00851657">
        <w:rPr>
          <w:lang w:val="ru-RU"/>
        </w:rPr>
        <w:t xml:space="preserve">юро по вопросам этики </w:t>
      </w:r>
      <w:bookmarkEnd w:id="14"/>
      <w:r w:rsidR="00851657">
        <w:rPr>
          <w:lang w:val="ru-RU"/>
        </w:rPr>
        <w:t>открытую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лекцию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приглашенного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специалиста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д</w:t>
      </w:r>
      <w:r w:rsidR="00851657" w:rsidRPr="00851657">
        <w:rPr>
          <w:lang w:val="ru-RU"/>
        </w:rPr>
        <w:t>-</w:t>
      </w:r>
      <w:r w:rsidR="00851657">
        <w:rPr>
          <w:lang w:val="ru-RU"/>
        </w:rPr>
        <w:t>ра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Джулиана</w:t>
      </w:r>
      <w:r w:rsidR="00851657" w:rsidRPr="00851657">
        <w:rPr>
          <w:lang w:val="ru-RU"/>
        </w:rPr>
        <w:t xml:space="preserve"> Б</w:t>
      </w:r>
      <w:r w:rsidR="00851657">
        <w:rPr>
          <w:lang w:val="ru-RU"/>
        </w:rPr>
        <w:t>аг</w:t>
      </w:r>
      <w:r w:rsidR="00270416">
        <w:rPr>
          <w:lang w:val="ru-RU"/>
        </w:rPr>
        <w:t>г</w:t>
      </w:r>
      <w:r w:rsidR="00851657">
        <w:rPr>
          <w:lang w:val="ru-RU"/>
        </w:rPr>
        <w:t>ини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на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тему</w:t>
      </w:r>
      <w:r w:rsidR="00851657" w:rsidRPr="00851657">
        <w:rPr>
          <w:lang w:val="ru-RU"/>
        </w:rPr>
        <w:t xml:space="preserve"> </w:t>
      </w:r>
      <w:bookmarkStart w:id="15" w:name="_Hlk45223700"/>
      <w:r w:rsidR="00851657" w:rsidRPr="00851657">
        <w:rPr>
          <w:lang w:val="ru-RU"/>
        </w:rPr>
        <w:t>«</w:t>
      </w:r>
      <w:r w:rsidR="00851657">
        <w:rPr>
          <w:lang w:val="ru-RU"/>
        </w:rPr>
        <w:t>Культура, характер и этика</w:t>
      </w:r>
      <w:r w:rsidR="00851657" w:rsidRPr="00851657">
        <w:rPr>
          <w:lang w:val="ru-RU"/>
        </w:rPr>
        <w:t xml:space="preserve">: </w:t>
      </w:r>
      <w:r w:rsidR="00851657">
        <w:rPr>
          <w:lang w:val="ru-RU"/>
        </w:rPr>
        <w:t>этические дилеммы в международных организациях»</w:t>
      </w:r>
      <w:bookmarkEnd w:id="15"/>
      <w:r w:rsidRPr="00851657">
        <w:rPr>
          <w:lang w:val="ru-RU"/>
        </w:rPr>
        <w:t xml:space="preserve">; </w:t>
      </w:r>
    </w:p>
    <w:p w14:paraId="125291ED" w14:textId="2EE0BFEC" w:rsidR="00245AA8" w:rsidRPr="00851657" w:rsidRDefault="00245AA8" w:rsidP="00816EAE">
      <w:pPr>
        <w:numPr>
          <w:ilvl w:val="0"/>
          <w:numId w:val="12"/>
        </w:numPr>
        <w:spacing w:after="220"/>
        <w:ind w:left="1170" w:hanging="450"/>
        <w:rPr>
          <w:lang w:val="ru-RU"/>
        </w:rPr>
      </w:pPr>
      <w:r w:rsidRPr="00851657">
        <w:rPr>
          <w:lang w:val="ru-RU"/>
        </w:rPr>
        <w:t>110</w:t>
      </w:r>
      <w:r w:rsidRPr="00245AA8">
        <w:t> </w:t>
      </w:r>
      <w:r w:rsidR="00851657" w:rsidRPr="00851657">
        <w:rPr>
          <w:lang w:val="ru-RU"/>
        </w:rPr>
        <w:t xml:space="preserve">новых сотрудников </w:t>
      </w:r>
      <w:r w:rsidR="00851657">
        <w:rPr>
          <w:lang w:val="ru-RU"/>
        </w:rPr>
        <w:t>всех</w:t>
      </w:r>
      <w:r w:rsidR="00851657" w:rsidRPr="00851657">
        <w:rPr>
          <w:lang w:val="ru-RU"/>
        </w:rPr>
        <w:t xml:space="preserve"> уровней, включая руководителей, прошли ознакомительные курсы по вопросам этики в рамках трех вводных курсов, </w:t>
      </w:r>
      <w:r w:rsidR="00851657">
        <w:rPr>
          <w:lang w:val="ru-RU"/>
        </w:rPr>
        <w:t>организованных</w:t>
      </w:r>
      <w:r w:rsidR="00851657" w:rsidRPr="00851657">
        <w:rPr>
          <w:lang w:val="ru-RU"/>
        </w:rPr>
        <w:t xml:space="preserve"> </w:t>
      </w:r>
      <w:r w:rsidR="00851657">
        <w:rPr>
          <w:lang w:val="ru-RU"/>
        </w:rPr>
        <w:t>ДУЛР</w:t>
      </w:r>
      <w:r w:rsidRPr="00851657">
        <w:rPr>
          <w:lang w:val="ru-RU"/>
        </w:rPr>
        <w:t xml:space="preserve">;  </w:t>
      </w:r>
    </w:p>
    <w:p w14:paraId="04B4FF67" w14:textId="3108BC39" w:rsidR="00245AA8" w:rsidRPr="002D666B" w:rsidRDefault="00245AA8" w:rsidP="00816EAE">
      <w:pPr>
        <w:numPr>
          <w:ilvl w:val="0"/>
          <w:numId w:val="12"/>
        </w:numPr>
        <w:spacing w:after="220"/>
        <w:ind w:left="1170" w:hanging="450"/>
        <w:rPr>
          <w:lang w:val="ru-RU"/>
        </w:rPr>
      </w:pPr>
      <w:r w:rsidRPr="002D666B">
        <w:rPr>
          <w:lang w:val="ru-RU"/>
        </w:rPr>
        <w:t xml:space="preserve">21 </w:t>
      </w:r>
      <w:r w:rsidR="002D666B">
        <w:rPr>
          <w:lang w:val="ru-RU"/>
        </w:rPr>
        <w:t>сотрудник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руководящего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уровня</w:t>
      </w:r>
      <w:r w:rsidR="002D666B" w:rsidRPr="002D666B">
        <w:rPr>
          <w:lang w:val="ru-RU"/>
        </w:rPr>
        <w:t xml:space="preserve"> принял участие в двух специальных брифингах по вопросам раскрытия финансовой информации и декларирования заинтересованности</w:t>
      </w:r>
      <w:r w:rsidRPr="002D666B">
        <w:rPr>
          <w:lang w:val="ru-RU"/>
        </w:rPr>
        <w:t>;</w:t>
      </w:r>
    </w:p>
    <w:p w14:paraId="2EB6BEC7" w14:textId="1C1C2DA9" w:rsidR="00245AA8" w:rsidRPr="002D666B" w:rsidRDefault="00245AA8" w:rsidP="00816EAE">
      <w:pPr>
        <w:numPr>
          <w:ilvl w:val="0"/>
          <w:numId w:val="12"/>
        </w:numPr>
        <w:spacing w:after="220"/>
        <w:ind w:left="1170" w:hanging="450"/>
        <w:rPr>
          <w:lang w:val="ru-RU"/>
        </w:rPr>
      </w:pPr>
      <w:r w:rsidRPr="002D666B">
        <w:rPr>
          <w:lang w:val="ru-RU"/>
        </w:rPr>
        <w:t xml:space="preserve">7 </w:t>
      </w:r>
      <w:r w:rsidR="002D666B">
        <w:rPr>
          <w:lang w:val="ru-RU"/>
        </w:rPr>
        <w:t>сотрудников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внешних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бюро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приняли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участие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в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Ежегодном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диалоге</w:t>
      </w:r>
      <w:r w:rsidR="002D666B" w:rsidRPr="002D666B">
        <w:rPr>
          <w:lang w:val="ru-RU"/>
        </w:rPr>
        <w:t xml:space="preserve"> </w:t>
      </w:r>
      <w:bookmarkStart w:id="16" w:name="_Hlk45222613"/>
      <w:r w:rsidR="002D666B" w:rsidRPr="002D666B">
        <w:rPr>
          <w:lang w:val="ru-RU"/>
        </w:rPr>
        <w:t>Бюро по вопросам этики</w:t>
      </w:r>
      <w:bookmarkEnd w:id="16"/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с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внешними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бюро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по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этическим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ценностям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>и</w:t>
      </w:r>
      <w:r w:rsidR="002D666B" w:rsidRPr="002D666B">
        <w:rPr>
          <w:lang w:val="ru-RU"/>
        </w:rPr>
        <w:t xml:space="preserve"> </w:t>
      </w:r>
      <w:r w:rsidR="002D666B">
        <w:rPr>
          <w:lang w:val="ru-RU"/>
        </w:rPr>
        <w:t xml:space="preserve">принципам ВОИС в привязке к их конкретным потребностям. </w:t>
      </w:r>
    </w:p>
    <w:p w14:paraId="33C1A026" w14:textId="618BB6CA" w:rsidR="00245AA8" w:rsidRPr="000C5F3C" w:rsidRDefault="00B13ABB" w:rsidP="00245AA8">
      <w:pPr>
        <w:spacing w:after="220"/>
        <w:rPr>
          <w:lang w:val="en-GB"/>
        </w:rPr>
      </w:pPr>
      <w:r w:rsidRPr="00B13ABB">
        <w:rPr>
          <w:noProof/>
          <w:lang w:eastAsia="en-US"/>
        </w:rPr>
        <w:drawing>
          <wp:inline distT="0" distB="0" distL="0" distR="0" wp14:anchorId="0239CAD3" wp14:editId="2EE18032">
            <wp:extent cx="5940425" cy="2774804"/>
            <wp:effectExtent l="0" t="0" r="3175" b="6985"/>
            <wp:docPr id="2" name="Picture 2" descr="Учебно-разъяснительная работа в области этики в 2019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B310" w14:textId="18417DFB" w:rsidR="00245AA8" w:rsidRPr="00B13ABB" w:rsidRDefault="000C5F3C" w:rsidP="007D7D9A">
      <w:pPr>
        <w:pStyle w:val="ONUME"/>
        <w:spacing w:before="240"/>
        <w:rPr>
          <w:lang w:val="ru-RU"/>
        </w:rPr>
      </w:pPr>
      <w:r>
        <w:rPr>
          <w:lang w:val="ru-RU"/>
        </w:rPr>
        <w:lastRenderedPageBreak/>
        <w:t>В</w:t>
      </w:r>
      <w:r w:rsidRPr="000C5F3C">
        <w:rPr>
          <w:lang w:val="ru-RU"/>
        </w:rPr>
        <w:t xml:space="preserve"> </w:t>
      </w:r>
      <w:r>
        <w:rPr>
          <w:lang w:val="ru-RU"/>
        </w:rPr>
        <w:t>рамках</w:t>
      </w:r>
      <w:r w:rsidRPr="000C5F3C">
        <w:rPr>
          <w:lang w:val="ru-RU"/>
        </w:rPr>
        <w:t xml:space="preserve"> </w:t>
      </w:r>
      <w:r>
        <w:rPr>
          <w:lang w:val="ru-RU"/>
        </w:rPr>
        <w:t>хорошо</w:t>
      </w:r>
      <w:r w:rsidRPr="000C5F3C">
        <w:rPr>
          <w:lang w:val="ru-RU"/>
        </w:rPr>
        <w:t xml:space="preserve"> </w:t>
      </w:r>
      <w:r>
        <w:rPr>
          <w:lang w:val="ru-RU"/>
        </w:rPr>
        <w:t>зарекомендовавшей</w:t>
      </w:r>
      <w:r w:rsidRPr="000C5F3C">
        <w:rPr>
          <w:lang w:val="ru-RU"/>
        </w:rPr>
        <w:t xml:space="preserve"> </w:t>
      </w:r>
      <w:r>
        <w:rPr>
          <w:lang w:val="ru-RU"/>
        </w:rPr>
        <w:t>себя</w:t>
      </w:r>
      <w:r w:rsidRPr="000C5F3C">
        <w:rPr>
          <w:lang w:val="ru-RU"/>
        </w:rPr>
        <w:t xml:space="preserve"> </w:t>
      </w:r>
      <w:r>
        <w:rPr>
          <w:lang w:val="ru-RU"/>
        </w:rPr>
        <w:t>стратегии</w:t>
      </w:r>
      <w:r w:rsidRPr="000C5F3C">
        <w:rPr>
          <w:lang w:val="ru-RU"/>
        </w:rPr>
        <w:t xml:space="preserve"> </w:t>
      </w:r>
      <w:r>
        <w:rPr>
          <w:lang w:val="ru-RU"/>
        </w:rPr>
        <w:t>по</w:t>
      </w:r>
      <w:r w:rsidRPr="000C5F3C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0C5F3C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0C5F3C">
        <w:rPr>
          <w:lang w:val="ru-RU"/>
        </w:rPr>
        <w:t xml:space="preserve">, </w:t>
      </w:r>
      <w:r>
        <w:rPr>
          <w:lang w:val="ru-RU"/>
        </w:rPr>
        <w:t>которая</w:t>
      </w:r>
      <w:r w:rsidRPr="000C5F3C">
        <w:rPr>
          <w:lang w:val="ru-RU"/>
        </w:rPr>
        <w:t xml:space="preserve"> </w:t>
      </w:r>
      <w:r>
        <w:rPr>
          <w:lang w:val="ru-RU"/>
        </w:rPr>
        <w:t>была</w:t>
      </w:r>
      <w:r w:rsidRPr="000C5F3C">
        <w:rPr>
          <w:lang w:val="ru-RU"/>
        </w:rPr>
        <w:t xml:space="preserve"> </w:t>
      </w:r>
      <w:r>
        <w:rPr>
          <w:lang w:val="ru-RU"/>
        </w:rPr>
        <w:t>запущена</w:t>
      </w:r>
      <w:r w:rsidRPr="000C5F3C">
        <w:rPr>
          <w:lang w:val="ru-RU"/>
        </w:rPr>
        <w:t xml:space="preserve"> </w:t>
      </w:r>
      <w:r>
        <w:rPr>
          <w:lang w:val="ru-RU"/>
        </w:rPr>
        <w:t>в</w:t>
      </w:r>
      <w:r w:rsidRPr="000C5F3C">
        <w:rPr>
          <w:lang w:val="ru-RU"/>
        </w:rPr>
        <w:t xml:space="preserve"> 2017 </w:t>
      </w:r>
      <w:r>
        <w:rPr>
          <w:lang w:val="ru-RU"/>
        </w:rPr>
        <w:t>г</w:t>
      </w:r>
      <w:r w:rsidRPr="000C5F3C">
        <w:rPr>
          <w:lang w:val="ru-RU"/>
        </w:rPr>
        <w:t xml:space="preserve">. </w:t>
      </w:r>
      <w:r>
        <w:rPr>
          <w:lang w:val="ru-RU"/>
        </w:rPr>
        <w:t>и</w:t>
      </w:r>
      <w:r w:rsidRPr="000C5F3C">
        <w:rPr>
          <w:lang w:val="ru-RU"/>
        </w:rPr>
        <w:t xml:space="preserve">, </w:t>
      </w:r>
      <w:r>
        <w:rPr>
          <w:lang w:val="ru-RU"/>
        </w:rPr>
        <w:t>согласно</w:t>
      </w:r>
      <w:r w:rsidRPr="000C5F3C">
        <w:rPr>
          <w:lang w:val="ru-RU"/>
        </w:rPr>
        <w:t xml:space="preserve"> </w:t>
      </w:r>
      <w:r>
        <w:rPr>
          <w:lang w:val="ru-RU"/>
        </w:rPr>
        <w:t>опросам</w:t>
      </w:r>
      <w:r w:rsidRPr="000C5F3C">
        <w:rPr>
          <w:lang w:val="ru-RU"/>
        </w:rPr>
        <w:t xml:space="preserve">, </w:t>
      </w:r>
      <w:r>
        <w:rPr>
          <w:lang w:val="ru-RU"/>
        </w:rPr>
        <w:t>приносит</w:t>
      </w:r>
      <w:r w:rsidRPr="000C5F3C">
        <w:rPr>
          <w:lang w:val="ru-RU"/>
        </w:rPr>
        <w:t xml:space="preserve"> </w:t>
      </w:r>
      <w:r>
        <w:rPr>
          <w:lang w:val="ru-RU"/>
        </w:rPr>
        <w:t>успешные</w:t>
      </w:r>
      <w:r w:rsidRPr="000C5F3C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0C5F3C">
        <w:rPr>
          <w:lang w:val="ru-RU"/>
        </w:rPr>
        <w:t xml:space="preserve">, Бюро по вопросам этики </w:t>
      </w:r>
      <w:r>
        <w:rPr>
          <w:lang w:val="ru-RU"/>
        </w:rPr>
        <w:t>продолжало</w:t>
      </w:r>
      <w:r w:rsidRPr="000C5F3C">
        <w:rPr>
          <w:lang w:val="ru-RU"/>
        </w:rPr>
        <w:t xml:space="preserve"> </w:t>
      </w:r>
      <w:r>
        <w:rPr>
          <w:lang w:val="ru-RU"/>
        </w:rPr>
        <w:t>проводить</w:t>
      </w:r>
      <w:r w:rsidRPr="000C5F3C">
        <w:rPr>
          <w:lang w:val="ru-RU"/>
        </w:rPr>
        <w:t xml:space="preserve"> </w:t>
      </w:r>
      <w:r>
        <w:rPr>
          <w:lang w:val="ru-RU"/>
        </w:rPr>
        <w:t>презентации</w:t>
      </w:r>
      <w:r w:rsidRPr="000C5F3C">
        <w:rPr>
          <w:lang w:val="ru-RU"/>
        </w:rPr>
        <w:t xml:space="preserve"> </w:t>
      </w:r>
      <w:r>
        <w:rPr>
          <w:lang w:val="ru-RU"/>
        </w:rPr>
        <w:t>с</w:t>
      </w:r>
      <w:r w:rsidRPr="000C5F3C">
        <w:rPr>
          <w:lang w:val="ru-RU"/>
        </w:rPr>
        <w:t xml:space="preserve"> </w:t>
      </w:r>
      <w:r>
        <w:rPr>
          <w:lang w:val="ru-RU"/>
        </w:rPr>
        <w:t>участием</w:t>
      </w:r>
      <w:r w:rsidRPr="000C5F3C">
        <w:rPr>
          <w:lang w:val="ru-RU"/>
        </w:rPr>
        <w:t xml:space="preserve"> </w:t>
      </w:r>
      <w:r>
        <w:rPr>
          <w:lang w:val="ru-RU"/>
        </w:rPr>
        <w:t>известных</w:t>
      </w:r>
      <w:r w:rsidRPr="000C5F3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0C5F3C">
        <w:rPr>
          <w:lang w:val="ru-RU"/>
        </w:rPr>
        <w:t xml:space="preserve"> </w:t>
      </w:r>
      <w:r>
        <w:rPr>
          <w:lang w:val="ru-RU"/>
        </w:rPr>
        <w:t>в</w:t>
      </w:r>
      <w:r w:rsidRPr="000C5F3C">
        <w:rPr>
          <w:lang w:val="ru-RU"/>
        </w:rPr>
        <w:t xml:space="preserve"> </w:t>
      </w:r>
      <w:r>
        <w:rPr>
          <w:lang w:val="ru-RU"/>
        </w:rPr>
        <w:t>области</w:t>
      </w:r>
      <w:r w:rsidRPr="000C5F3C">
        <w:rPr>
          <w:lang w:val="ru-RU"/>
        </w:rPr>
        <w:t xml:space="preserve"> </w:t>
      </w:r>
      <w:r>
        <w:rPr>
          <w:lang w:val="ru-RU"/>
        </w:rPr>
        <w:t>этики</w:t>
      </w:r>
      <w:r w:rsidRPr="000C5F3C">
        <w:rPr>
          <w:lang w:val="ru-RU"/>
        </w:rPr>
        <w:t xml:space="preserve"> </w:t>
      </w:r>
      <w:r>
        <w:rPr>
          <w:lang w:val="ru-RU"/>
        </w:rPr>
        <w:t>и</w:t>
      </w:r>
      <w:r w:rsidRPr="000C5F3C">
        <w:rPr>
          <w:lang w:val="ru-RU"/>
        </w:rPr>
        <w:t>/</w:t>
      </w:r>
      <w:r>
        <w:rPr>
          <w:lang w:val="ru-RU"/>
        </w:rPr>
        <w:t>или</w:t>
      </w:r>
      <w:r w:rsidRPr="000C5F3C">
        <w:rPr>
          <w:lang w:val="ru-RU"/>
        </w:rPr>
        <w:t xml:space="preserve"> </w:t>
      </w:r>
      <w:r>
        <w:rPr>
          <w:lang w:val="ru-RU"/>
        </w:rPr>
        <w:t>квалифицированных</w:t>
      </w:r>
      <w:r w:rsidRPr="000C5F3C">
        <w:rPr>
          <w:lang w:val="ru-RU"/>
        </w:rPr>
        <w:t xml:space="preserve"> </w:t>
      </w:r>
      <w:r>
        <w:rPr>
          <w:lang w:val="ru-RU"/>
        </w:rPr>
        <w:t>технических</w:t>
      </w:r>
      <w:r w:rsidRPr="000C5F3C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0C5F3C">
        <w:rPr>
          <w:lang w:val="ru-RU"/>
        </w:rPr>
        <w:t xml:space="preserve">, </w:t>
      </w:r>
      <w:r>
        <w:rPr>
          <w:lang w:val="ru-RU"/>
        </w:rPr>
        <w:t>представляющих</w:t>
      </w:r>
      <w:r w:rsidRPr="000C5F3C">
        <w:rPr>
          <w:lang w:val="ru-RU"/>
        </w:rPr>
        <w:t xml:space="preserve"> </w:t>
      </w:r>
      <w:r>
        <w:rPr>
          <w:lang w:val="ru-RU"/>
        </w:rPr>
        <w:t>различные</w:t>
      </w:r>
      <w:r w:rsidRPr="000C5F3C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0C5F3C">
        <w:rPr>
          <w:lang w:val="ru-RU"/>
        </w:rPr>
        <w:t xml:space="preserve"> </w:t>
      </w:r>
      <w:r>
        <w:rPr>
          <w:lang w:val="ru-RU"/>
        </w:rPr>
        <w:t>традиции</w:t>
      </w:r>
      <w:r w:rsidRPr="000C5F3C">
        <w:rPr>
          <w:lang w:val="ru-RU"/>
        </w:rPr>
        <w:t xml:space="preserve">, </w:t>
      </w:r>
      <w:r>
        <w:rPr>
          <w:lang w:val="ru-RU"/>
        </w:rPr>
        <w:t>с</w:t>
      </w:r>
      <w:r w:rsidRPr="000C5F3C">
        <w:rPr>
          <w:lang w:val="ru-RU"/>
        </w:rPr>
        <w:t xml:space="preserve"> </w:t>
      </w:r>
      <w:r>
        <w:rPr>
          <w:lang w:val="ru-RU"/>
        </w:rPr>
        <w:t>тем</w:t>
      </w:r>
      <w:r w:rsidRPr="000C5F3C">
        <w:rPr>
          <w:lang w:val="ru-RU"/>
        </w:rPr>
        <w:t xml:space="preserve"> </w:t>
      </w:r>
      <w:r>
        <w:rPr>
          <w:lang w:val="ru-RU"/>
        </w:rPr>
        <w:t>чтобы</w:t>
      </w:r>
      <w:r w:rsidRPr="000C5F3C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0C5F3C">
        <w:rPr>
          <w:lang w:val="ru-RU"/>
        </w:rPr>
        <w:t xml:space="preserve"> </w:t>
      </w:r>
      <w:r>
        <w:rPr>
          <w:lang w:val="ru-RU"/>
        </w:rPr>
        <w:t>налаживанию</w:t>
      </w:r>
      <w:r w:rsidRPr="000C5F3C">
        <w:rPr>
          <w:lang w:val="ru-RU"/>
        </w:rPr>
        <w:t xml:space="preserve"> открытой дискуссии по проблемам этических </w:t>
      </w:r>
      <w:r>
        <w:rPr>
          <w:lang w:val="ru-RU"/>
        </w:rPr>
        <w:t>кодексов</w:t>
      </w:r>
      <w:r w:rsidRPr="000C5F3C">
        <w:rPr>
          <w:lang w:val="ru-RU"/>
        </w:rPr>
        <w:t xml:space="preserve"> </w:t>
      </w:r>
      <w:r>
        <w:rPr>
          <w:lang w:val="ru-RU"/>
        </w:rPr>
        <w:t>и</w:t>
      </w:r>
      <w:r w:rsidRPr="000C5F3C">
        <w:rPr>
          <w:lang w:val="ru-RU"/>
        </w:rPr>
        <w:t xml:space="preserve"> </w:t>
      </w:r>
      <w:r>
        <w:rPr>
          <w:lang w:val="ru-RU"/>
        </w:rPr>
        <w:t>принципов</w:t>
      </w:r>
      <w:r w:rsidRPr="000C5F3C">
        <w:rPr>
          <w:lang w:val="ru-RU"/>
        </w:rPr>
        <w:t xml:space="preserve">, </w:t>
      </w:r>
      <w:r>
        <w:rPr>
          <w:lang w:val="ru-RU"/>
        </w:rPr>
        <w:t>а</w:t>
      </w:r>
      <w:r w:rsidRPr="000C5F3C">
        <w:rPr>
          <w:lang w:val="ru-RU"/>
        </w:rPr>
        <w:t xml:space="preserve"> </w:t>
      </w:r>
      <w:r>
        <w:rPr>
          <w:lang w:val="ru-RU"/>
        </w:rPr>
        <w:t>также</w:t>
      </w:r>
      <w:r w:rsidRPr="000C5F3C">
        <w:rPr>
          <w:lang w:val="ru-RU"/>
        </w:rPr>
        <w:t xml:space="preserve"> их практического применения </w:t>
      </w:r>
      <w:r>
        <w:rPr>
          <w:lang w:val="ru-RU"/>
        </w:rPr>
        <w:t>в</w:t>
      </w:r>
      <w:r w:rsidRPr="000C5F3C">
        <w:rPr>
          <w:lang w:val="ru-RU"/>
        </w:rPr>
        <w:t xml:space="preserve"> </w:t>
      </w:r>
      <w:r>
        <w:rPr>
          <w:lang w:val="ru-RU"/>
        </w:rPr>
        <w:t>повседневной</w:t>
      </w:r>
      <w:r w:rsidRPr="000C5F3C">
        <w:rPr>
          <w:lang w:val="ru-RU"/>
        </w:rPr>
        <w:t xml:space="preserve"> </w:t>
      </w:r>
      <w:r>
        <w:rPr>
          <w:lang w:val="ru-RU"/>
        </w:rPr>
        <w:t>работе</w:t>
      </w:r>
      <w:r w:rsidRPr="000C5F3C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C5F3C">
        <w:rPr>
          <w:lang w:val="ru-RU"/>
        </w:rPr>
        <w:t xml:space="preserve"> </w:t>
      </w:r>
      <w:r>
        <w:rPr>
          <w:lang w:val="ru-RU"/>
        </w:rPr>
        <w:t>гражданских</w:t>
      </w:r>
      <w:r w:rsidRPr="000C5F3C">
        <w:rPr>
          <w:lang w:val="ru-RU"/>
        </w:rPr>
        <w:t xml:space="preserve"> </w:t>
      </w:r>
      <w:r>
        <w:rPr>
          <w:lang w:val="ru-RU"/>
        </w:rPr>
        <w:t>служащих.</w:t>
      </w:r>
      <w:r w:rsidR="00245AA8" w:rsidRPr="000C5F3C">
        <w:rPr>
          <w:lang w:val="ru-RU"/>
        </w:rPr>
        <w:t xml:space="preserve">  </w:t>
      </w:r>
      <w:r w:rsidR="00B20517">
        <w:rPr>
          <w:lang w:val="ru-RU"/>
        </w:rPr>
        <w:t>В</w:t>
      </w:r>
      <w:r w:rsidR="00B20517" w:rsidRPr="00B20517">
        <w:rPr>
          <w:lang w:val="ru-RU"/>
        </w:rPr>
        <w:t xml:space="preserve"> </w:t>
      </w:r>
      <w:r w:rsidR="00245AA8" w:rsidRPr="00B20517">
        <w:rPr>
          <w:lang w:val="ru-RU"/>
        </w:rPr>
        <w:t xml:space="preserve">2019 </w:t>
      </w:r>
      <w:r w:rsidR="00B20517">
        <w:rPr>
          <w:lang w:val="ru-RU"/>
        </w:rPr>
        <w:t>г</w:t>
      </w:r>
      <w:r w:rsidR="00B20517" w:rsidRPr="00B20517">
        <w:rPr>
          <w:lang w:val="ru-RU"/>
        </w:rPr>
        <w:t xml:space="preserve">. Бюро </w:t>
      </w:r>
      <w:r w:rsidR="00B20517">
        <w:rPr>
          <w:lang w:val="ru-RU"/>
        </w:rPr>
        <w:t>ВОИС</w:t>
      </w:r>
      <w:r w:rsidR="00B20517" w:rsidRPr="00B20517">
        <w:rPr>
          <w:lang w:val="ru-RU"/>
        </w:rPr>
        <w:t xml:space="preserve"> по вопросам этики </w:t>
      </w:r>
      <w:r w:rsidR="00B20517">
        <w:rPr>
          <w:lang w:val="ru-RU"/>
        </w:rPr>
        <w:t>организовало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открытую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лекцию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с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участием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писателя</w:t>
      </w:r>
      <w:r w:rsidR="00B20517" w:rsidRPr="00B20517">
        <w:rPr>
          <w:lang w:val="ru-RU"/>
        </w:rPr>
        <w:t xml:space="preserve">, </w:t>
      </w:r>
      <w:r w:rsidR="00B20517">
        <w:rPr>
          <w:lang w:val="ru-RU"/>
        </w:rPr>
        <w:t>философа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и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консультанта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коммерческих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и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некоммерческих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предприятий</w:t>
      </w:r>
      <w:r w:rsidR="00B20517" w:rsidRPr="00B20517">
        <w:rPr>
          <w:lang w:val="ru-RU"/>
        </w:rPr>
        <w:t xml:space="preserve">, </w:t>
      </w:r>
      <w:r w:rsidR="00B20517">
        <w:rPr>
          <w:lang w:val="ru-RU"/>
        </w:rPr>
        <w:t>члена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Совета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по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этике питания и научного руководителя</w:t>
      </w:r>
      <w:r w:rsidR="00B20517" w:rsidRPr="00B20517">
        <w:rPr>
          <w:lang w:val="ru-RU"/>
        </w:rPr>
        <w:t xml:space="preserve"> </w:t>
      </w:r>
      <w:r w:rsidR="00B20517">
        <w:rPr>
          <w:lang w:val="ru-RU"/>
        </w:rPr>
        <w:t>Королевского института философии</w:t>
      </w:r>
      <w:r w:rsidR="00B20517" w:rsidRPr="00B20517">
        <w:rPr>
          <w:lang w:val="ru-RU"/>
        </w:rPr>
        <w:t xml:space="preserve"> (Соединенное Королевство) </w:t>
      </w:r>
      <w:r w:rsidR="00B20517">
        <w:rPr>
          <w:lang w:val="ru-RU"/>
        </w:rPr>
        <w:t>д-ра Джулиана Баггини.  Открытую</w:t>
      </w:r>
      <w:r w:rsidR="00B20517" w:rsidRPr="007C1D0F">
        <w:rPr>
          <w:lang w:val="ru-RU"/>
        </w:rPr>
        <w:t xml:space="preserve"> </w:t>
      </w:r>
      <w:r w:rsidR="00B20517">
        <w:rPr>
          <w:lang w:val="ru-RU"/>
        </w:rPr>
        <w:t>лекцию</w:t>
      </w:r>
      <w:r w:rsidR="00B20517" w:rsidRPr="007C1D0F">
        <w:rPr>
          <w:lang w:val="ru-RU"/>
        </w:rPr>
        <w:t xml:space="preserve"> </w:t>
      </w:r>
      <w:r w:rsidR="00B20517">
        <w:rPr>
          <w:lang w:val="ru-RU"/>
        </w:rPr>
        <w:t>на</w:t>
      </w:r>
      <w:r w:rsidR="00B20517" w:rsidRPr="007C1D0F">
        <w:rPr>
          <w:lang w:val="ru-RU"/>
        </w:rPr>
        <w:t xml:space="preserve"> </w:t>
      </w:r>
      <w:r w:rsidR="00B20517">
        <w:rPr>
          <w:lang w:val="ru-RU"/>
        </w:rPr>
        <w:t>тему</w:t>
      </w:r>
      <w:r w:rsidR="00B20517" w:rsidRPr="007C1D0F">
        <w:rPr>
          <w:lang w:val="ru-RU"/>
        </w:rPr>
        <w:t xml:space="preserve"> «</w:t>
      </w:r>
      <w:r w:rsidR="00B20517" w:rsidRPr="00B20517">
        <w:rPr>
          <w:lang w:val="ru-RU"/>
        </w:rPr>
        <w:t>Культура</w:t>
      </w:r>
      <w:r w:rsidR="00B20517" w:rsidRPr="007C1D0F">
        <w:rPr>
          <w:lang w:val="ru-RU"/>
        </w:rPr>
        <w:t xml:space="preserve">, </w:t>
      </w:r>
      <w:r w:rsidR="00B20517" w:rsidRPr="00B20517">
        <w:rPr>
          <w:lang w:val="ru-RU"/>
        </w:rPr>
        <w:t>характер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и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этика</w:t>
      </w:r>
      <w:r w:rsidR="00B20517" w:rsidRPr="007C1D0F">
        <w:rPr>
          <w:lang w:val="ru-RU"/>
        </w:rPr>
        <w:t xml:space="preserve">: </w:t>
      </w:r>
      <w:r w:rsidR="00B20517" w:rsidRPr="00B20517">
        <w:rPr>
          <w:lang w:val="ru-RU"/>
        </w:rPr>
        <w:t>этические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дилеммы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в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международных</w:t>
      </w:r>
      <w:r w:rsidR="00B20517" w:rsidRPr="007C1D0F">
        <w:rPr>
          <w:lang w:val="ru-RU"/>
        </w:rPr>
        <w:t xml:space="preserve"> </w:t>
      </w:r>
      <w:r w:rsidR="00B20517" w:rsidRPr="00B20517">
        <w:rPr>
          <w:lang w:val="ru-RU"/>
        </w:rPr>
        <w:t>организациях</w:t>
      </w:r>
      <w:r w:rsidR="00B20517" w:rsidRPr="007C1D0F">
        <w:rPr>
          <w:lang w:val="ru-RU"/>
        </w:rPr>
        <w:t xml:space="preserve">» </w:t>
      </w:r>
      <w:r w:rsidR="007C1D0F">
        <w:rPr>
          <w:lang w:val="ru-RU"/>
        </w:rPr>
        <w:t>посетили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примерно</w:t>
      </w:r>
      <w:r w:rsidR="007C1D0F" w:rsidRPr="007C1D0F">
        <w:rPr>
          <w:lang w:val="ru-RU"/>
        </w:rPr>
        <w:t xml:space="preserve"> 250 </w:t>
      </w:r>
      <w:r w:rsidR="007C1D0F">
        <w:rPr>
          <w:lang w:val="ru-RU"/>
        </w:rPr>
        <w:t>человек</w:t>
      </w:r>
      <w:r w:rsidR="007C1D0F" w:rsidRPr="007C1D0F">
        <w:rPr>
          <w:lang w:val="ru-RU"/>
        </w:rPr>
        <w:t xml:space="preserve"> (</w:t>
      </w:r>
      <w:r w:rsidR="007C1D0F">
        <w:rPr>
          <w:lang w:val="ru-RU"/>
        </w:rPr>
        <w:t>около</w:t>
      </w:r>
      <w:r w:rsidR="007C1D0F" w:rsidRPr="007C1D0F">
        <w:rPr>
          <w:lang w:val="ru-RU"/>
        </w:rPr>
        <w:t xml:space="preserve"> 40 </w:t>
      </w:r>
      <w:r w:rsidR="007C1D0F">
        <w:rPr>
          <w:lang w:val="ru-RU"/>
        </w:rPr>
        <w:t>процентов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из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них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были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из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развивающихся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стран</w:t>
      </w:r>
      <w:r w:rsidR="007C1D0F" w:rsidRPr="007C1D0F">
        <w:rPr>
          <w:lang w:val="ru-RU"/>
        </w:rPr>
        <w:t xml:space="preserve">), </w:t>
      </w:r>
      <w:r w:rsidR="007C1D0F">
        <w:rPr>
          <w:lang w:val="ru-RU"/>
        </w:rPr>
        <w:t>включая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сотрудников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ВОИС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дипломатов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сотрудников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ООН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специализированных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учреждений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ООН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других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международных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организаций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представителей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неправительственных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организаций</w:t>
      </w:r>
      <w:r w:rsidR="007C1D0F" w:rsidRPr="007C1D0F">
        <w:rPr>
          <w:lang w:val="ru-RU"/>
        </w:rPr>
        <w:t xml:space="preserve"> (</w:t>
      </w:r>
      <w:r w:rsidR="007C1D0F">
        <w:rPr>
          <w:lang w:val="ru-RU"/>
        </w:rPr>
        <w:t>НПО</w:t>
      </w:r>
      <w:r w:rsidR="007C1D0F" w:rsidRPr="007C1D0F">
        <w:rPr>
          <w:lang w:val="ru-RU"/>
        </w:rPr>
        <w:t xml:space="preserve">) </w:t>
      </w:r>
      <w:r w:rsidR="007C1D0F">
        <w:rPr>
          <w:lang w:val="ru-RU"/>
        </w:rPr>
        <w:t>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научного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сообщества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а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 xml:space="preserve">также студентов. 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Следует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отметить</w:t>
      </w:r>
      <w:r w:rsidR="007C1D0F" w:rsidRPr="007C1D0F">
        <w:rPr>
          <w:lang w:val="ru-RU"/>
        </w:rPr>
        <w:t xml:space="preserve">, </w:t>
      </w:r>
      <w:r w:rsidR="007C1D0F">
        <w:rPr>
          <w:lang w:val="ru-RU"/>
        </w:rPr>
        <w:t>что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в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обсуждениях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принимали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активное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участие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представители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развивающихся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стран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>и</w:t>
      </w:r>
      <w:r w:rsidR="007C1D0F" w:rsidRPr="007C1D0F">
        <w:rPr>
          <w:lang w:val="ru-RU"/>
        </w:rPr>
        <w:t xml:space="preserve"> </w:t>
      </w:r>
      <w:r w:rsidR="007C1D0F">
        <w:rPr>
          <w:lang w:val="ru-RU"/>
        </w:rPr>
        <w:t xml:space="preserve">женщины. </w:t>
      </w:r>
      <w:r w:rsidR="007C1D0F" w:rsidRPr="007C1D0F">
        <w:rPr>
          <w:lang w:val="ru-RU"/>
        </w:rPr>
        <w:t xml:space="preserve"> </w:t>
      </w:r>
      <w:r w:rsidR="00C93DD5">
        <w:rPr>
          <w:lang w:val="ru-RU"/>
        </w:rPr>
        <w:t>Презентация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и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последовавшие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за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ней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обсуждения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участием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лектора</w:t>
      </w:r>
      <w:r w:rsidR="00C93DD5" w:rsidRPr="00C93DD5">
        <w:rPr>
          <w:lang w:val="ru-RU"/>
        </w:rPr>
        <w:t xml:space="preserve">, </w:t>
      </w:r>
      <w:r w:rsidR="00C93DD5">
        <w:rPr>
          <w:lang w:val="ru-RU"/>
        </w:rPr>
        <w:t>сотрудников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и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слушателей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способствовали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проработке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темы</w:t>
      </w:r>
      <w:r w:rsidR="00C93DD5" w:rsidRPr="00C93DD5">
        <w:rPr>
          <w:lang w:val="ru-RU"/>
        </w:rPr>
        <w:t xml:space="preserve">, </w:t>
      </w:r>
      <w:r w:rsidR="00C93DD5">
        <w:rPr>
          <w:lang w:val="ru-RU"/>
        </w:rPr>
        <w:t>связанной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соблюдением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этических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принципов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сотрудниками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ВОИС</w:t>
      </w:r>
      <w:r w:rsidR="00C93DD5" w:rsidRPr="00C93DD5">
        <w:rPr>
          <w:lang w:val="ru-RU"/>
        </w:rPr>
        <w:t xml:space="preserve"> </w:t>
      </w:r>
      <w:r w:rsidR="00C93DD5">
        <w:rPr>
          <w:lang w:val="ru-RU"/>
        </w:rPr>
        <w:t>и</w:t>
      </w:r>
      <w:r w:rsidR="00C93DD5" w:rsidRPr="00C93DD5">
        <w:rPr>
          <w:lang w:val="ru-RU"/>
        </w:rPr>
        <w:t>/</w:t>
      </w:r>
      <w:r w:rsidR="00C93DD5">
        <w:rPr>
          <w:lang w:val="ru-RU"/>
        </w:rPr>
        <w:t xml:space="preserve">или других международных организаций. </w:t>
      </w:r>
      <w:r w:rsidR="00C93DD5" w:rsidRPr="00C93DD5">
        <w:rPr>
          <w:lang w:val="ru-RU"/>
        </w:rPr>
        <w:t xml:space="preserve"> </w:t>
      </w:r>
    </w:p>
    <w:p w14:paraId="28C73DD0" w14:textId="1810D748" w:rsidR="00245AA8" w:rsidRPr="00A23561" w:rsidRDefault="00C93DD5" w:rsidP="00816EAE">
      <w:pPr>
        <w:pStyle w:val="ONUME"/>
        <w:rPr>
          <w:lang w:val="ru-RU"/>
        </w:rPr>
      </w:pPr>
      <w:r>
        <w:rPr>
          <w:lang w:val="ru-RU"/>
        </w:rPr>
        <w:t>Мероприятия</w:t>
      </w:r>
      <w:r w:rsidRPr="00C93DD5">
        <w:rPr>
          <w:lang w:val="ru-RU"/>
        </w:rPr>
        <w:t xml:space="preserve"> </w:t>
      </w:r>
      <w:r>
        <w:rPr>
          <w:lang w:val="ru-RU"/>
        </w:rPr>
        <w:t>по</w:t>
      </w:r>
      <w:r w:rsidRPr="00C93DD5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C93DD5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C93DD5">
        <w:rPr>
          <w:lang w:val="ru-RU"/>
        </w:rPr>
        <w:t xml:space="preserve"> </w:t>
      </w:r>
      <w:r>
        <w:rPr>
          <w:lang w:val="ru-RU"/>
        </w:rPr>
        <w:t>и</w:t>
      </w:r>
      <w:r w:rsidRPr="00C93DD5">
        <w:rPr>
          <w:lang w:val="ru-RU"/>
        </w:rPr>
        <w:t xml:space="preserve"> </w:t>
      </w:r>
      <w:r>
        <w:rPr>
          <w:lang w:val="ru-RU"/>
        </w:rPr>
        <w:t>обучению</w:t>
      </w:r>
      <w:r w:rsidRPr="00C93DD5">
        <w:rPr>
          <w:lang w:val="ru-RU"/>
        </w:rPr>
        <w:t xml:space="preserve"> </w:t>
      </w:r>
      <w:r>
        <w:rPr>
          <w:lang w:val="ru-RU"/>
        </w:rPr>
        <w:t>персонала</w:t>
      </w:r>
      <w:r w:rsidRPr="00C93DD5">
        <w:rPr>
          <w:lang w:val="ru-RU"/>
        </w:rPr>
        <w:t xml:space="preserve"> </w:t>
      </w:r>
      <w:r>
        <w:rPr>
          <w:lang w:val="ru-RU"/>
        </w:rPr>
        <w:t>также</w:t>
      </w:r>
      <w:r w:rsidRPr="00C93DD5">
        <w:rPr>
          <w:lang w:val="ru-RU"/>
        </w:rPr>
        <w:t xml:space="preserve"> </w:t>
      </w:r>
      <w:r>
        <w:rPr>
          <w:lang w:val="ru-RU"/>
        </w:rPr>
        <w:t>включали</w:t>
      </w:r>
      <w:r w:rsidRPr="00C93DD5">
        <w:rPr>
          <w:lang w:val="ru-RU"/>
        </w:rPr>
        <w:t xml:space="preserve"> </w:t>
      </w:r>
      <w:r>
        <w:rPr>
          <w:lang w:val="ru-RU"/>
        </w:rPr>
        <w:t>в</w:t>
      </w:r>
      <w:r w:rsidRPr="00C93DD5">
        <w:rPr>
          <w:lang w:val="ru-RU"/>
        </w:rPr>
        <w:t xml:space="preserve"> </w:t>
      </w:r>
      <w:r>
        <w:rPr>
          <w:lang w:val="ru-RU"/>
        </w:rPr>
        <w:t>себя</w:t>
      </w:r>
      <w:r w:rsidRPr="00C93DD5">
        <w:rPr>
          <w:lang w:val="ru-RU"/>
        </w:rPr>
        <w:t xml:space="preserve"> </w:t>
      </w:r>
      <w:r>
        <w:rPr>
          <w:lang w:val="ru-RU"/>
        </w:rPr>
        <w:t>распространение</w:t>
      </w:r>
      <w:r w:rsidRPr="00C93DD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C93DD5">
        <w:rPr>
          <w:lang w:val="ru-RU"/>
        </w:rPr>
        <w:t xml:space="preserve"> </w:t>
      </w:r>
      <w:r>
        <w:rPr>
          <w:lang w:val="ru-RU"/>
        </w:rPr>
        <w:t>о</w:t>
      </w:r>
      <w:r w:rsidRPr="00C93DD5">
        <w:rPr>
          <w:lang w:val="ru-RU"/>
        </w:rPr>
        <w:t xml:space="preserve"> </w:t>
      </w:r>
      <w:bookmarkStart w:id="17" w:name="_Hlk45293507"/>
      <w:r w:rsidRPr="00C93DD5">
        <w:rPr>
          <w:lang w:val="ru-RU"/>
        </w:rPr>
        <w:t>политик</w:t>
      </w:r>
      <w:r>
        <w:rPr>
          <w:lang w:val="ru-RU"/>
        </w:rPr>
        <w:t>е</w:t>
      </w:r>
      <w:r w:rsidRPr="00C93DD5">
        <w:rPr>
          <w:lang w:val="ru-RU"/>
        </w:rPr>
        <w:t xml:space="preserve"> </w:t>
      </w:r>
      <w:r>
        <w:rPr>
          <w:lang w:val="ru-RU"/>
        </w:rPr>
        <w:t>ВОИС</w:t>
      </w:r>
      <w:r w:rsidRPr="00C93DD5">
        <w:rPr>
          <w:lang w:val="ru-RU"/>
        </w:rPr>
        <w:t xml:space="preserve"> </w:t>
      </w:r>
      <w:r>
        <w:rPr>
          <w:lang w:val="ru-RU"/>
        </w:rPr>
        <w:t>в</w:t>
      </w:r>
      <w:r w:rsidRPr="00C93DD5">
        <w:rPr>
          <w:lang w:val="ru-RU"/>
        </w:rPr>
        <w:t xml:space="preserve"> </w:t>
      </w:r>
      <w:r>
        <w:rPr>
          <w:lang w:val="ru-RU"/>
        </w:rPr>
        <w:t>области</w:t>
      </w:r>
      <w:r w:rsidRPr="00C93DD5">
        <w:rPr>
          <w:lang w:val="ru-RU"/>
        </w:rPr>
        <w:t xml:space="preserve"> защиты от преследований за сообщение о служебных нарушениях и содействие в проведении надлежащим образом утвержденных аудиторских проверок или расследований (</w:t>
      </w:r>
      <w:r>
        <w:rPr>
          <w:lang w:val="ru-RU"/>
        </w:rPr>
        <w:t>ПЗП</w:t>
      </w:r>
      <w:r w:rsidRPr="00C93DD5">
        <w:rPr>
          <w:lang w:val="ru-RU"/>
        </w:rPr>
        <w:t>)</w:t>
      </w:r>
      <w:bookmarkEnd w:id="17"/>
      <w:r w:rsidRPr="00C93DD5">
        <w:rPr>
          <w:lang w:val="ru-RU"/>
        </w:rPr>
        <w:t xml:space="preserve">, </w:t>
      </w:r>
      <w:r>
        <w:rPr>
          <w:lang w:val="ru-RU"/>
        </w:rPr>
        <w:t>а</w:t>
      </w:r>
      <w:r w:rsidRPr="00C93DD5">
        <w:rPr>
          <w:lang w:val="ru-RU"/>
        </w:rPr>
        <w:t xml:space="preserve"> </w:t>
      </w:r>
      <w:r>
        <w:rPr>
          <w:lang w:val="ru-RU"/>
        </w:rPr>
        <w:t>также</w:t>
      </w:r>
      <w:r w:rsidRPr="00C93DD5">
        <w:rPr>
          <w:lang w:val="ru-RU"/>
        </w:rPr>
        <w:t xml:space="preserve"> </w:t>
      </w:r>
      <w:r w:rsidR="00A23561" w:rsidRPr="00A23561">
        <w:rPr>
          <w:lang w:val="ru-RU"/>
        </w:rPr>
        <w:t>обеспечение функционирования информационных ресурсов общего и специализированного характера, включая информацию, размещенную на</w:t>
      </w:r>
      <w:r w:rsidRPr="00C93DD5">
        <w:rPr>
          <w:lang w:val="ru-RU"/>
        </w:rPr>
        <w:t xml:space="preserve"> </w:t>
      </w:r>
      <w:r>
        <w:rPr>
          <w:lang w:val="ru-RU"/>
        </w:rPr>
        <w:t>интранет</w:t>
      </w:r>
      <w:r w:rsidRPr="00C93DD5">
        <w:rPr>
          <w:lang w:val="ru-RU"/>
        </w:rPr>
        <w:t>-</w:t>
      </w:r>
      <w:r>
        <w:rPr>
          <w:lang w:val="ru-RU"/>
        </w:rPr>
        <w:t>страниц</w:t>
      </w:r>
      <w:r w:rsidR="00A23561">
        <w:rPr>
          <w:lang w:val="ru-RU"/>
        </w:rPr>
        <w:t>ах</w:t>
      </w:r>
      <w:r w:rsidRPr="00C93DD5">
        <w:rPr>
          <w:lang w:val="ru-RU"/>
        </w:rPr>
        <w:t xml:space="preserve"> Бюро по вопросам этики</w:t>
      </w:r>
      <w:r>
        <w:rPr>
          <w:lang w:val="ru-RU"/>
        </w:rPr>
        <w:t xml:space="preserve">. </w:t>
      </w:r>
      <w:r w:rsidRPr="00C93DD5">
        <w:rPr>
          <w:lang w:val="ru-RU"/>
        </w:rPr>
        <w:t xml:space="preserve"> </w:t>
      </w:r>
      <w:r w:rsidR="00A23561" w:rsidRPr="00A23561">
        <w:rPr>
          <w:lang w:val="ru-RU"/>
        </w:rPr>
        <w:t xml:space="preserve">Бюро </w:t>
      </w:r>
      <w:r w:rsidR="00974E8D">
        <w:rPr>
          <w:lang w:val="ru-RU"/>
        </w:rPr>
        <w:t xml:space="preserve">ВОИС </w:t>
      </w:r>
      <w:r w:rsidR="00A23561" w:rsidRPr="00A23561">
        <w:rPr>
          <w:lang w:val="ru-RU"/>
        </w:rPr>
        <w:t>по вопросам этики</w:t>
      </w:r>
      <w:r w:rsidR="00974E8D">
        <w:rPr>
          <w:lang w:val="ru-RU"/>
        </w:rPr>
        <w:t xml:space="preserve"> </w:t>
      </w:r>
      <w:r w:rsidR="00A23561" w:rsidRPr="00A23561">
        <w:rPr>
          <w:lang w:val="ru-RU"/>
        </w:rPr>
        <w:t xml:space="preserve">обеспечивает функционирование всеобъемлющего и регулярно обновляемого </w:t>
      </w:r>
      <w:r w:rsidR="00A23561">
        <w:rPr>
          <w:lang w:val="ru-RU"/>
        </w:rPr>
        <w:t>и</w:t>
      </w:r>
      <w:r w:rsidR="00A23561" w:rsidRPr="00A23561">
        <w:rPr>
          <w:lang w:val="ru-RU"/>
        </w:rPr>
        <w:t xml:space="preserve">нтранет-сайта, на котором размещаются информационные ресурсы и материалы, </w:t>
      </w:r>
      <w:r w:rsidR="00A23561">
        <w:rPr>
          <w:lang w:val="ru-RU"/>
        </w:rPr>
        <w:t xml:space="preserve">в том числе </w:t>
      </w:r>
      <w:r w:rsidR="00A23561" w:rsidRPr="00A23561">
        <w:rPr>
          <w:lang w:val="ru-RU"/>
        </w:rPr>
        <w:t xml:space="preserve">касающиеся </w:t>
      </w:r>
      <w:r w:rsidR="00A23561">
        <w:rPr>
          <w:lang w:val="ru-RU"/>
        </w:rPr>
        <w:t>ПЗП</w:t>
      </w:r>
      <w:r w:rsidR="00A23561" w:rsidRPr="00A23561">
        <w:rPr>
          <w:lang w:val="ru-RU"/>
        </w:rPr>
        <w:t>.</w:t>
      </w:r>
      <w:r w:rsidR="00A23561">
        <w:rPr>
          <w:lang w:val="ru-RU"/>
        </w:rPr>
        <w:t xml:space="preserve"> </w:t>
      </w:r>
    </w:p>
    <w:p w14:paraId="7E9B1599" w14:textId="1B88A31A" w:rsidR="00245AA8" w:rsidRPr="00B13ABB" w:rsidRDefault="00A23561" w:rsidP="00816EAE">
      <w:pPr>
        <w:pStyle w:val="ONUME"/>
        <w:rPr>
          <w:lang w:val="ru-RU"/>
        </w:rPr>
      </w:pPr>
      <w:r w:rsidRPr="00A23561">
        <w:rPr>
          <w:lang w:val="ru-RU"/>
        </w:rPr>
        <w:t xml:space="preserve">В соответствии с передовой практикой (в частном и государственном секторах) </w:t>
      </w:r>
      <w:r>
        <w:rPr>
          <w:lang w:val="ru-RU"/>
        </w:rPr>
        <w:t xml:space="preserve">в 2019 г. </w:t>
      </w:r>
      <w:r w:rsidRPr="00A23561">
        <w:rPr>
          <w:lang w:val="ru-RU"/>
        </w:rPr>
        <w:t>особое внимание по-прежнему уделя</w:t>
      </w:r>
      <w:r>
        <w:rPr>
          <w:lang w:val="ru-RU"/>
        </w:rPr>
        <w:t>лось</w:t>
      </w:r>
      <w:r w:rsidRPr="00A23561">
        <w:rPr>
          <w:lang w:val="ru-RU"/>
        </w:rPr>
        <w:t xml:space="preserve"> </w:t>
      </w:r>
      <w:r>
        <w:rPr>
          <w:lang w:val="ru-RU"/>
        </w:rPr>
        <w:t>взаимодействию с</w:t>
      </w:r>
      <w:r w:rsidRPr="00A23561">
        <w:rPr>
          <w:lang w:val="ru-RU"/>
        </w:rPr>
        <w:t xml:space="preserve"> руководител</w:t>
      </w:r>
      <w:r>
        <w:rPr>
          <w:lang w:val="ru-RU"/>
        </w:rPr>
        <w:t>ями</w:t>
      </w:r>
      <w:r w:rsidRPr="00A23561">
        <w:rPr>
          <w:lang w:val="ru-RU"/>
        </w:rPr>
        <w:t xml:space="preserve"> среднего звена.  В данной связи было проведено три мероприятия, ориентированных на руковод</w:t>
      </w:r>
      <w:r>
        <w:rPr>
          <w:lang w:val="ru-RU"/>
        </w:rPr>
        <w:t>ящих</w:t>
      </w:r>
      <w:r w:rsidRPr="00A23561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A23561">
        <w:rPr>
          <w:lang w:val="ru-RU"/>
        </w:rPr>
        <w:t xml:space="preserve"> (</w:t>
      </w:r>
      <w:r>
        <w:rPr>
          <w:lang w:val="ru-RU"/>
        </w:rPr>
        <w:t>руковод</w:t>
      </w:r>
      <w:r w:rsidRPr="00A23561">
        <w:rPr>
          <w:lang w:val="ru-RU"/>
        </w:rPr>
        <w:t>и</w:t>
      </w:r>
      <w:r>
        <w:rPr>
          <w:lang w:val="ru-RU"/>
        </w:rPr>
        <w:t xml:space="preserve">телей среднего звена и </w:t>
      </w:r>
      <w:r w:rsidRPr="00A23561">
        <w:rPr>
          <w:lang w:val="ru-RU"/>
        </w:rPr>
        <w:t>старших сотрудников</w:t>
      </w:r>
      <w:r>
        <w:rPr>
          <w:lang w:val="ru-RU"/>
        </w:rPr>
        <w:t xml:space="preserve">). </w:t>
      </w:r>
      <w:r w:rsidRPr="00A23561">
        <w:rPr>
          <w:lang w:val="ru-RU"/>
        </w:rPr>
        <w:t xml:space="preserve"> </w:t>
      </w:r>
    </w:p>
    <w:p w14:paraId="1E9881E6" w14:textId="02733984" w:rsidR="00245AA8" w:rsidRPr="00B13ABB" w:rsidRDefault="00974E8D" w:rsidP="00816EAE">
      <w:pPr>
        <w:pStyle w:val="ONUME"/>
        <w:rPr>
          <w:lang w:val="ru-RU"/>
        </w:rPr>
      </w:pPr>
      <w:r>
        <w:rPr>
          <w:lang w:val="ru-RU"/>
        </w:rPr>
        <w:t>На</w:t>
      </w:r>
      <w:r w:rsidRPr="00974E8D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974E8D">
        <w:rPr>
          <w:lang w:val="ru-RU"/>
        </w:rPr>
        <w:t xml:space="preserve"> </w:t>
      </w:r>
      <w:r>
        <w:rPr>
          <w:lang w:val="ru-RU"/>
        </w:rPr>
        <w:t>всего</w:t>
      </w:r>
      <w:r w:rsidRPr="00974E8D">
        <w:rPr>
          <w:lang w:val="ru-RU"/>
        </w:rPr>
        <w:t xml:space="preserve"> 2019 </w:t>
      </w:r>
      <w:r>
        <w:rPr>
          <w:lang w:val="ru-RU"/>
        </w:rPr>
        <w:t>г</w:t>
      </w:r>
      <w:r w:rsidRPr="00974E8D">
        <w:rPr>
          <w:lang w:val="ru-RU"/>
        </w:rPr>
        <w:t xml:space="preserve">. </w:t>
      </w:r>
      <w:r>
        <w:rPr>
          <w:lang w:val="ru-RU"/>
        </w:rPr>
        <w:t>проводились</w:t>
      </w:r>
      <w:r w:rsidRPr="00974E8D">
        <w:rPr>
          <w:lang w:val="ru-RU"/>
        </w:rPr>
        <w:t xml:space="preserve"> </w:t>
      </w:r>
      <w:r>
        <w:rPr>
          <w:lang w:val="ru-RU"/>
        </w:rPr>
        <w:t>общие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целевые</w:t>
      </w:r>
      <w:r w:rsidRPr="00974E8D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974E8D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974E8D">
        <w:rPr>
          <w:lang w:val="ru-RU"/>
        </w:rPr>
        <w:t xml:space="preserve"> </w:t>
      </w:r>
      <w:r>
        <w:rPr>
          <w:lang w:val="ru-RU"/>
        </w:rPr>
        <w:t>на</w:t>
      </w:r>
      <w:r w:rsidRPr="00974E8D">
        <w:rPr>
          <w:lang w:val="ru-RU"/>
        </w:rPr>
        <w:t xml:space="preserve"> </w:t>
      </w:r>
      <w:r>
        <w:rPr>
          <w:lang w:val="ru-RU"/>
        </w:rPr>
        <w:t>расширение</w:t>
      </w:r>
      <w:r w:rsidRPr="00974E8D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974E8D">
        <w:rPr>
          <w:lang w:val="ru-RU"/>
        </w:rPr>
        <w:t xml:space="preserve"> </w:t>
      </w:r>
      <w:r>
        <w:rPr>
          <w:lang w:val="ru-RU"/>
        </w:rPr>
        <w:t>по этическим вопросам.</w:t>
      </w:r>
      <w:r w:rsidR="00245AA8" w:rsidRPr="00974E8D">
        <w:rPr>
          <w:lang w:val="ru-RU"/>
        </w:rPr>
        <w:t xml:space="preserve">  </w:t>
      </w:r>
      <w:r>
        <w:rPr>
          <w:lang w:val="ru-RU"/>
        </w:rPr>
        <w:t>На</w:t>
      </w:r>
      <w:r w:rsidRPr="00974E8D">
        <w:rPr>
          <w:lang w:val="ru-RU"/>
        </w:rPr>
        <w:t xml:space="preserve"> </w:t>
      </w:r>
      <w:r>
        <w:rPr>
          <w:lang w:val="ru-RU"/>
        </w:rPr>
        <w:t>всех</w:t>
      </w:r>
      <w:r w:rsidRPr="00974E8D">
        <w:rPr>
          <w:lang w:val="ru-RU"/>
        </w:rPr>
        <w:t xml:space="preserve"> </w:t>
      </w:r>
      <w:r>
        <w:rPr>
          <w:lang w:val="ru-RU"/>
        </w:rPr>
        <w:t>таких</w:t>
      </w:r>
      <w:r w:rsidRPr="00974E8D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974E8D">
        <w:rPr>
          <w:lang w:val="ru-RU"/>
        </w:rPr>
        <w:t xml:space="preserve"> </w:t>
      </w:r>
      <w:r>
        <w:rPr>
          <w:lang w:val="ru-RU"/>
        </w:rPr>
        <w:t>распространялись</w:t>
      </w:r>
      <w:r w:rsidRPr="00974E8D">
        <w:rPr>
          <w:lang w:val="ru-RU"/>
        </w:rPr>
        <w:t xml:space="preserve"> </w:t>
      </w:r>
      <w:r>
        <w:rPr>
          <w:lang w:val="ru-RU"/>
        </w:rPr>
        <w:t>печатные</w:t>
      </w:r>
      <w:r w:rsidRPr="00974E8D">
        <w:rPr>
          <w:lang w:val="ru-RU"/>
        </w:rPr>
        <w:t xml:space="preserve"> </w:t>
      </w:r>
      <w:r>
        <w:rPr>
          <w:lang w:val="ru-RU"/>
        </w:rPr>
        <w:t>материалы</w:t>
      </w:r>
      <w:r w:rsidRPr="00974E8D">
        <w:rPr>
          <w:lang w:val="ru-RU"/>
        </w:rPr>
        <w:t xml:space="preserve"> </w:t>
      </w:r>
      <w:r>
        <w:rPr>
          <w:lang w:val="ru-RU"/>
        </w:rPr>
        <w:t>с</w:t>
      </w:r>
      <w:r w:rsidRPr="00974E8D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контактными</w:t>
      </w:r>
      <w:r w:rsidRPr="00974E8D">
        <w:rPr>
          <w:lang w:val="ru-RU"/>
        </w:rPr>
        <w:t xml:space="preserve"> </w:t>
      </w:r>
      <w:r>
        <w:rPr>
          <w:lang w:val="ru-RU"/>
        </w:rPr>
        <w:t>данными</w:t>
      </w:r>
      <w:r w:rsidRPr="00974E8D">
        <w:rPr>
          <w:lang w:val="ru-RU"/>
        </w:rPr>
        <w:t xml:space="preserve"> </w:t>
      </w:r>
      <w:bookmarkStart w:id="18" w:name="_Hlk45263353"/>
      <w:r w:rsidRPr="00974E8D">
        <w:rPr>
          <w:lang w:val="ru-RU"/>
        </w:rPr>
        <w:t>Бюро по вопросам этики</w:t>
      </w:r>
      <w:bookmarkEnd w:id="18"/>
      <w:r>
        <w:rPr>
          <w:lang w:val="ru-RU"/>
        </w:rPr>
        <w:t xml:space="preserve">. </w:t>
      </w:r>
      <w:r w:rsidRPr="00974E8D">
        <w:rPr>
          <w:lang w:val="ru-RU"/>
        </w:rPr>
        <w:t xml:space="preserve"> </w:t>
      </w:r>
    </w:p>
    <w:p w14:paraId="5BBC1D02" w14:textId="5F43CF59" w:rsidR="00245AA8" w:rsidRPr="00B13ABB" w:rsidRDefault="00974E8D" w:rsidP="00816EAE">
      <w:pPr>
        <w:pStyle w:val="ONUME"/>
        <w:rPr>
          <w:lang w:val="ru-RU"/>
        </w:rPr>
      </w:pPr>
      <w:r>
        <w:rPr>
          <w:lang w:val="ru-RU"/>
        </w:rPr>
        <w:t>В</w:t>
      </w:r>
      <w:r w:rsidRPr="00974E8D">
        <w:rPr>
          <w:lang w:val="ru-RU"/>
        </w:rPr>
        <w:t xml:space="preserve"> </w:t>
      </w:r>
      <w:r>
        <w:rPr>
          <w:lang w:val="ru-RU"/>
        </w:rPr>
        <w:t>ходе</w:t>
      </w:r>
      <w:r w:rsidRPr="00974E8D">
        <w:rPr>
          <w:lang w:val="ru-RU"/>
        </w:rPr>
        <w:t xml:space="preserve"> </w:t>
      </w:r>
      <w:r>
        <w:rPr>
          <w:lang w:val="ru-RU"/>
        </w:rPr>
        <w:t>учебно</w:t>
      </w:r>
      <w:r w:rsidRPr="00974E8D">
        <w:rPr>
          <w:lang w:val="ru-RU"/>
        </w:rPr>
        <w:t>-</w:t>
      </w:r>
      <w:r>
        <w:rPr>
          <w:lang w:val="ru-RU"/>
        </w:rPr>
        <w:t>методических</w:t>
      </w:r>
      <w:r w:rsidRPr="00974E8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974E8D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974E8D">
        <w:rPr>
          <w:lang w:val="ru-RU"/>
        </w:rPr>
        <w:t xml:space="preserve"> </w:t>
      </w:r>
      <w:r>
        <w:rPr>
          <w:lang w:val="ru-RU"/>
        </w:rPr>
        <w:t>вопросам</w:t>
      </w:r>
      <w:r w:rsidRPr="00974E8D">
        <w:rPr>
          <w:lang w:val="ru-RU"/>
        </w:rPr>
        <w:t xml:space="preserve"> </w:t>
      </w:r>
      <w:r>
        <w:rPr>
          <w:lang w:val="ru-RU"/>
        </w:rPr>
        <w:t>этики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974E8D">
        <w:rPr>
          <w:lang w:val="ru-RU"/>
        </w:rPr>
        <w:t xml:space="preserve">,  </w:t>
      </w:r>
      <w:r>
        <w:rPr>
          <w:lang w:val="ru-RU"/>
        </w:rPr>
        <w:t>а</w:t>
      </w:r>
      <w:r w:rsidRPr="00974E8D">
        <w:rPr>
          <w:lang w:val="ru-RU"/>
        </w:rPr>
        <w:t xml:space="preserve"> </w:t>
      </w:r>
      <w:r>
        <w:rPr>
          <w:lang w:val="ru-RU"/>
        </w:rPr>
        <w:t>также</w:t>
      </w:r>
      <w:r w:rsidRPr="00974E8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974E8D">
        <w:rPr>
          <w:lang w:val="ru-RU"/>
        </w:rPr>
        <w:t xml:space="preserve"> </w:t>
      </w:r>
      <w:r>
        <w:rPr>
          <w:lang w:val="ru-RU"/>
        </w:rPr>
        <w:t>по</w:t>
      </w:r>
      <w:r w:rsidRPr="00974E8D">
        <w:rPr>
          <w:lang w:val="ru-RU"/>
        </w:rPr>
        <w:t xml:space="preserve"> </w:t>
      </w:r>
      <w:r>
        <w:rPr>
          <w:lang w:val="ru-RU"/>
        </w:rPr>
        <w:t>расширению</w:t>
      </w:r>
      <w:r w:rsidRPr="00974E8D">
        <w:rPr>
          <w:lang w:val="ru-RU"/>
        </w:rPr>
        <w:t xml:space="preserve"> </w:t>
      </w:r>
      <w:r>
        <w:rPr>
          <w:lang w:val="ru-RU"/>
        </w:rPr>
        <w:t>осведомленности</w:t>
      </w:r>
      <w:r w:rsidRPr="00974E8D">
        <w:rPr>
          <w:lang w:val="ru-RU"/>
        </w:rPr>
        <w:t xml:space="preserve"> </w:t>
      </w:r>
      <w:r>
        <w:rPr>
          <w:lang w:val="ru-RU"/>
        </w:rPr>
        <w:t>проводился</w:t>
      </w:r>
      <w:r w:rsidRPr="00974E8D">
        <w:rPr>
          <w:lang w:val="ru-RU"/>
        </w:rPr>
        <w:t xml:space="preserve"> </w:t>
      </w:r>
      <w:r>
        <w:rPr>
          <w:lang w:val="ru-RU"/>
        </w:rPr>
        <w:t>обзор</w:t>
      </w:r>
      <w:r w:rsidRPr="00974E8D">
        <w:rPr>
          <w:lang w:val="ru-RU"/>
        </w:rPr>
        <w:t xml:space="preserve"> </w:t>
      </w:r>
      <w:r>
        <w:rPr>
          <w:lang w:val="ru-RU"/>
        </w:rPr>
        <w:t>этических</w:t>
      </w:r>
      <w:r w:rsidRPr="00974E8D">
        <w:rPr>
          <w:lang w:val="ru-RU"/>
        </w:rPr>
        <w:t xml:space="preserve"> </w:t>
      </w:r>
      <w:r>
        <w:rPr>
          <w:lang w:val="ru-RU"/>
        </w:rPr>
        <w:t>принципов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ценностей</w:t>
      </w:r>
      <w:r w:rsidRPr="00974E8D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974E8D">
        <w:rPr>
          <w:lang w:val="ru-RU"/>
        </w:rPr>
        <w:t xml:space="preserve"> </w:t>
      </w:r>
      <w:r>
        <w:rPr>
          <w:lang w:val="ru-RU"/>
        </w:rPr>
        <w:t>к</w:t>
      </w:r>
      <w:r w:rsidRPr="00974E8D">
        <w:rPr>
          <w:lang w:val="ru-RU"/>
        </w:rPr>
        <w:t xml:space="preserve"> </w:t>
      </w:r>
      <w:r>
        <w:rPr>
          <w:lang w:val="ru-RU"/>
        </w:rPr>
        <w:t>работе</w:t>
      </w:r>
      <w:r w:rsidRPr="00974E8D">
        <w:rPr>
          <w:lang w:val="ru-RU"/>
        </w:rPr>
        <w:t xml:space="preserve"> </w:t>
      </w:r>
      <w:r>
        <w:rPr>
          <w:lang w:val="ru-RU"/>
        </w:rPr>
        <w:t>ВОИС</w:t>
      </w:r>
      <w:r w:rsidRPr="00974E8D">
        <w:rPr>
          <w:lang w:val="ru-RU"/>
        </w:rPr>
        <w:t xml:space="preserve">, </w:t>
      </w:r>
      <w:r>
        <w:rPr>
          <w:lang w:val="ru-RU"/>
        </w:rPr>
        <w:t>с</w:t>
      </w:r>
      <w:r w:rsidRPr="00974E8D">
        <w:rPr>
          <w:lang w:val="ru-RU"/>
        </w:rPr>
        <w:t xml:space="preserve"> </w:t>
      </w:r>
      <w:r>
        <w:rPr>
          <w:lang w:val="ru-RU"/>
        </w:rPr>
        <w:t>упором</w:t>
      </w:r>
      <w:r w:rsidRPr="00974E8D">
        <w:rPr>
          <w:lang w:val="ru-RU"/>
        </w:rPr>
        <w:t xml:space="preserve"> </w:t>
      </w:r>
      <w:r>
        <w:rPr>
          <w:lang w:val="ru-RU"/>
        </w:rPr>
        <w:t>на</w:t>
      </w:r>
      <w:r w:rsidRPr="00974E8D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974E8D">
        <w:rPr>
          <w:lang w:val="ru-RU"/>
        </w:rPr>
        <w:t xml:space="preserve"> </w:t>
      </w:r>
      <w:r>
        <w:rPr>
          <w:lang w:val="ru-RU"/>
        </w:rPr>
        <w:t>области</w:t>
      </w:r>
      <w:r w:rsidRPr="00974E8D">
        <w:rPr>
          <w:lang w:val="ru-RU"/>
        </w:rPr>
        <w:t xml:space="preserve">, </w:t>
      </w:r>
      <w:r>
        <w:rPr>
          <w:lang w:val="ru-RU"/>
        </w:rPr>
        <w:t>примеры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974E8D">
        <w:rPr>
          <w:lang w:val="ru-RU"/>
        </w:rPr>
        <w:t xml:space="preserve"> </w:t>
      </w:r>
      <w:r>
        <w:rPr>
          <w:lang w:val="ru-RU"/>
        </w:rPr>
        <w:t>случаи</w:t>
      </w:r>
      <w:r w:rsidRPr="00974E8D">
        <w:rPr>
          <w:lang w:val="ru-RU"/>
        </w:rPr>
        <w:t xml:space="preserve">, </w:t>
      </w:r>
      <w:r>
        <w:rPr>
          <w:lang w:val="ru-RU"/>
        </w:rPr>
        <w:t>а</w:t>
      </w:r>
      <w:r w:rsidRPr="00974E8D">
        <w:rPr>
          <w:lang w:val="ru-RU"/>
        </w:rPr>
        <w:t xml:space="preserve"> </w:t>
      </w:r>
      <w:r>
        <w:rPr>
          <w:lang w:val="ru-RU"/>
        </w:rPr>
        <w:t>также</w:t>
      </w:r>
      <w:r w:rsidRPr="00974E8D">
        <w:rPr>
          <w:lang w:val="ru-RU"/>
        </w:rPr>
        <w:t xml:space="preserve"> </w:t>
      </w:r>
      <w:r>
        <w:rPr>
          <w:lang w:val="ru-RU"/>
        </w:rPr>
        <w:t>на</w:t>
      </w:r>
      <w:r w:rsidRPr="00974E8D">
        <w:rPr>
          <w:lang w:val="ru-RU"/>
        </w:rPr>
        <w:t xml:space="preserve"> </w:t>
      </w:r>
      <w:r>
        <w:rPr>
          <w:lang w:val="ru-RU"/>
        </w:rPr>
        <w:t>модели</w:t>
      </w:r>
      <w:r w:rsidRPr="00974E8D">
        <w:rPr>
          <w:lang w:val="ru-RU"/>
        </w:rPr>
        <w:t xml:space="preserve"> </w:t>
      </w:r>
      <w:r>
        <w:rPr>
          <w:lang w:val="ru-RU"/>
        </w:rPr>
        <w:t>принятия</w:t>
      </w:r>
      <w:r w:rsidRPr="00974E8D">
        <w:rPr>
          <w:lang w:val="ru-RU"/>
        </w:rPr>
        <w:t xml:space="preserve"> </w:t>
      </w:r>
      <w:r>
        <w:rPr>
          <w:lang w:val="ru-RU"/>
        </w:rPr>
        <w:t>решений</w:t>
      </w:r>
      <w:r w:rsidRPr="00974E8D">
        <w:rPr>
          <w:lang w:val="ru-RU"/>
        </w:rPr>
        <w:t xml:space="preserve"> </w:t>
      </w:r>
      <w:r>
        <w:rPr>
          <w:lang w:val="ru-RU"/>
        </w:rPr>
        <w:t>с</w:t>
      </w:r>
      <w:r w:rsidRPr="00974E8D">
        <w:rPr>
          <w:lang w:val="ru-RU"/>
        </w:rPr>
        <w:t xml:space="preserve"> </w:t>
      </w:r>
      <w:r>
        <w:rPr>
          <w:lang w:val="ru-RU"/>
        </w:rPr>
        <w:t>учетом</w:t>
      </w:r>
      <w:r w:rsidRPr="00974E8D">
        <w:rPr>
          <w:lang w:val="ru-RU"/>
        </w:rPr>
        <w:t xml:space="preserve"> </w:t>
      </w:r>
      <w:r>
        <w:rPr>
          <w:lang w:val="ru-RU"/>
        </w:rPr>
        <w:t>этического</w:t>
      </w:r>
      <w:r w:rsidRPr="00974E8D">
        <w:rPr>
          <w:lang w:val="ru-RU"/>
        </w:rPr>
        <w:t xml:space="preserve"> </w:t>
      </w:r>
      <w:r>
        <w:rPr>
          <w:lang w:val="ru-RU"/>
        </w:rPr>
        <w:t xml:space="preserve">фактора. </w:t>
      </w:r>
      <w:r w:rsidRPr="00974E8D">
        <w:rPr>
          <w:lang w:val="ru-RU"/>
        </w:rPr>
        <w:t xml:space="preserve"> </w:t>
      </w:r>
      <w:r>
        <w:rPr>
          <w:lang w:val="ru-RU"/>
        </w:rPr>
        <w:t>Участники</w:t>
      </w:r>
      <w:r w:rsidRPr="00974E8D">
        <w:rPr>
          <w:lang w:val="ru-RU"/>
        </w:rPr>
        <w:t xml:space="preserve"> </w:t>
      </w:r>
      <w:r>
        <w:rPr>
          <w:lang w:val="ru-RU"/>
        </w:rPr>
        <w:t>всех</w:t>
      </w:r>
      <w:r w:rsidRPr="00974E8D">
        <w:rPr>
          <w:lang w:val="ru-RU"/>
        </w:rPr>
        <w:t xml:space="preserve"> </w:t>
      </w:r>
      <w:r>
        <w:rPr>
          <w:lang w:val="ru-RU"/>
        </w:rPr>
        <w:t>подобных</w:t>
      </w:r>
      <w:r w:rsidRPr="00974E8D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974E8D">
        <w:rPr>
          <w:lang w:val="ru-RU"/>
        </w:rPr>
        <w:t xml:space="preserve"> </w:t>
      </w:r>
      <w:r>
        <w:rPr>
          <w:lang w:val="ru-RU"/>
        </w:rPr>
        <w:t>получали</w:t>
      </w:r>
      <w:r w:rsidRPr="00974E8D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974E8D">
        <w:rPr>
          <w:lang w:val="ru-RU"/>
        </w:rPr>
        <w:t xml:space="preserve"> </w:t>
      </w:r>
      <w:r>
        <w:rPr>
          <w:lang w:val="ru-RU"/>
        </w:rPr>
        <w:t>о</w:t>
      </w:r>
      <w:r w:rsidRPr="00974E8D">
        <w:rPr>
          <w:lang w:val="ru-RU"/>
        </w:rPr>
        <w:t xml:space="preserve"> </w:t>
      </w:r>
      <w:bookmarkStart w:id="19" w:name="_Hlk45263829"/>
      <w:r w:rsidRPr="00974E8D">
        <w:rPr>
          <w:lang w:val="ru-RU"/>
        </w:rPr>
        <w:t>Бюро по вопросам этики</w:t>
      </w:r>
      <w:bookmarkEnd w:id="19"/>
      <w:r w:rsidRPr="00974E8D">
        <w:rPr>
          <w:lang w:val="ru-RU"/>
        </w:rPr>
        <w:t xml:space="preserve">, </w:t>
      </w:r>
      <w:r>
        <w:rPr>
          <w:lang w:val="ru-RU"/>
        </w:rPr>
        <w:t>его</w:t>
      </w:r>
      <w:r w:rsidRPr="00974E8D">
        <w:rPr>
          <w:lang w:val="ru-RU"/>
        </w:rPr>
        <w:t xml:space="preserve"> </w:t>
      </w:r>
      <w:r>
        <w:rPr>
          <w:lang w:val="ru-RU"/>
        </w:rPr>
        <w:t>задачах</w:t>
      </w:r>
      <w:r w:rsidRPr="00974E8D">
        <w:rPr>
          <w:lang w:val="ru-RU"/>
        </w:rPr>
        <w:t xml:space="preserve"> </w:t>
      </w:r>
      <w:r>
        <w:rPr>
          <w:lang w:val="ru-RU"/>
        </w:rPr>
        <w:t>и</w:t>
      </w:r>
      <w:r w:rsidRPr="00974E8D">
        <w:rPr>
          <w:lang w:val="ru-RU"/>
        </w:rPr>
        <w:t xml:space="preserve"> </w:t>
      </w:r>
      <w:r>
        <w:rPr>
          <w:lang w:val="ru-RU"/>
        </w:rPr>
        <w:t>услугах</w:t>
      </w:r>
      <w:r w:rsidRPr="00974E8D">
        <w:rPr>
          <w:lang w:val="ru-RU"/>
        </w:rPr>
        <w:t xml:space="preserve">, </w:t>
      </w:r>
      <w:r>
        <w:rPr>
          <w:lang w:val="ru-RU"/>
        </w:rPr>
        <w:t>которые</w:t>
      </w:r>
      <w:r w:rsidRPr="00974E8D">
        <w:rPr>
          <w:lang w:val="ru-RU"/>
        </w:rPr>
        <w:t xml:space="preserve"> </w:t>
      </w:r>
      <w:r>
        <w:rPr>
          <w:lang w:val="ru-RU"/>
        </w:rPr>
        <w:t>оно</w:t>
      </w:r>
      <w:r w:rsidRPr="00974E8D">
        <w:rPr>
          <w:lang w:val="ru-RU"/>
        </w:rPr>
        <w:t xml:space="preserve"> </w:t>
      </w:r>
      <w:r>
        <w:rPr>
          <w:lang w:val="ru-RU"/>
        </w:rPr>
        <w:t>оказывает</w:t>
      </w:r>
      <w:r w:rsidRPr="00974E8D">
        <w:rPr>
          <w:lang w:val="ru-RU"/>
        </w:rPr>
        <w:t xml:space="preserve"> </w:t>
      </w:r>
      <w:r>
        <w:rPr>
          <w:lang w:val="ru-RU"/>
        </w:rPr>
        <w:t>сотрудникам</w:t>
      </w:r>
      <w:r w:rsidRPr="00974E8D">
        <w:rPr>
          <w:lang w:val="ru-RU"/>
        </w:rPr>
        <w:t xml:space="preserve">, </w:t>
      </w:r>
      <w:r>
        <w:rPr>
          <w:lang w:val="ru-RU"/>
        </w:rPr>
        <w:t>а</w:t>
      </w:r>
      <w:r w:rsidRPr="00974E8D">
        <w:rPr>
          <w:lang w:val="ru-RU"/>
        </w:rPr>
        <w:t xml:space="preserve"> </w:t>
      </w:r>
      <w:r>
        <w:rPr>
          <w:lang w:val="ru-RU"/>
        </w:rPr>
        <w:t>также</w:t>
      </w:r>
      <w:r w:rsidRPr="00974E8D">
        <w:rPr>
          <w:lang w:val="ru-RU"/>
        </w:rPr>
        <w:t xml:space="preserve"> </w:t>
      </w:r>
      <w:r>
        <w:rPr>
          <w:lang w:val="ru-RU"/>
        </w:rPr>
        <w:t>о</w:t>
      </w:r>
      <w:r w:rsidRPr="00974E8D">
        <w:rPr>
          <w:lang w:val="ru-RU"/>
        </w:rPr>
        <w:t xml:space="preserve"> </w:t>
      </w:r>
      <w:r>
        <w:rPr>
          <w:lang w:val="ru-RU"/>
        </w:rPr>
        <w:t>круглосуточной</w:t>
      </w:r>
      <w:r w:rsidRPr="00974E8D">
        <w:rPr>
          <w:lang w:val="ru-RU"/>
        </w:rPr>
        <w:t xml:space="preserve"> «</w:t>
      </w:r>
      <w:r>
        <w:rPr>
          <w:lang w:val="ru-RU"/>
        </w:rPr>
        <w:t>горячей линии».</w:t>
      </w:r>
      <w:r w:rsidR="00245AA8" w:rsidRPr="009A150C">
        <w:rPr>
          <w:lang w:val="ru-RU"/>
        </w:rPr>
        <w:t xml:space="preserve">  </w:t>
      </w:r>
      <w:r w:rsidR="009A150C">
        <w:rPr>
          <w:lang w:val="ru-RU"/>
        </w:rPr>
        <w:t>В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рамках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всех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мероприятий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проводились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дискуссии</w:t>
      </w:r>
      <w:r w:rsidR="009A150C" w:rsidRPr="009A150C">
        <w:rPr>
          <w:lang w:val="ru-RU"/>
        </w:rPr>
        <w:t xml:space="preserve">, </w:t>
      </w:r>
      <w:r w:rsidR="009A150C">
        <w:rPr>
          <w:lang w:val="ru-RU"/>
        </w:rPr>
        <w:t>в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ходе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которых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обсуждались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наиболее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распространенные</w:t>
      </w:r>
      <w:r w:rsidR="009A150C" w:rsidRPr="009A150C">
        <w:rPr>
          <w:lang w:val="ru-RU"/>
        </w:rPr>
        <w:t xml:space="preserve"> </w:t>
      </w:r>
      <w:r w:rsidR="009A150C">
        <w:rPr>
          <w:lang w:val="ru-RU"/>
        </w:rPr>
        <w:t>факторы</w:t>
      </w:r>
      <w:r w:rsidR="009A150C" w:rsidRPr="009A150C">
        <w:rPr>
          <w:lang w:val="ru-RU"/>
        </w:rPr>
        <w:t xml:space="preserve">, </w:t>
      </w:r>
      <w:r w:rsidR="009A150C">
        <w:rPr>
          <w:lang w:val="ru-RU"/>
        </w:rPr>
        <w:t xml:space="preserve">препятствующие этичному поведению, а также самые эффективные способы преодоления таких препятствий. </w:t>
      </w:r>
    </w:p>
    <w:p w14:paraId="5AB1C85E" w14:textId="62F982BE" w:rsidR="00245AA8" w:rsidRPr="00B13ABB" w:rsidRDefault="009A150C" w:rsidP="00816EAE">
      <w:pPr>
        <w:pStyle w:val="ONUME"/>
        <w:rPr>
          <w:lang w:val="ru-RU"/>
        </w:rPr>
      </w:pPr>
      <w:r w:rsidRPr="009A150C">
        <w:rPr>
          <w:lang w:val="ru-RU"/>
        </w:rPr>
        <w:lastRenderedPageBreak/>
        <w:t xml:space="preserve">В целом мероприятия в сфере этики и расширения </w:t>
      </w:r>
      <w:r>
        <w:rPr>
          <w:lang w:val="ru-RU"/>
        </w:rPr>
        <w:t>осведомленности</w:t>
      </w:r>
      <w:r w:rsidRPr="009A150C">
        <w:rPr>
          <w:lang w:val="ru-RU"/>
        </w:rPr>
        <w:t xml:space="preserve"> воспринимались </w:t>
      </w:r>
      <w:r>
        <w:rPr>
          <w:lang w:val="ru-RU"/>
        </w:rPr>
        <w:t xml:space="preserve">сотрудниками </w:t>
      </w:r>
      <w:r w:rsidRPr="009A150C">
        <w:rPr>
          <w:lang w:val="ru-RU"/>
        </w:rPr>
        <w:t xml:space="preserve">положительно.  </w:t>
      </w:r>
    </w:p>
    <w:p w14:paraId="7160948A" w14:textId="2CD6ADBA" w:rsidR="00245AA8" w:rsidRPr="00245AA8" w:rsidRDefault="00AE636E" w:rsidP="00266EFA">
      <w:pPr>
        <w:pStyle w:val="Heading2"/>
        <w:keepNext w:val="0"/>
        <w:spacing w:after="220"/>
        <w:rPr>
          <w:lang w:val="en-GB"/>
        </w:rPr>
      </w:pPr>
      <w:r>
        <w:rPr>
          <w:lang w:val="en-GB"/>
        </w:rPr>
        <w:t>III.</w:t>
      </w:r>
      <w:r>
        <w:rPr>
          <w:lang w:val="en-GB"/>
        </w:rPr>
        <w:tab/>
      </w:r>
      <w:r w:rsidR="009A150C" w:rsidRPr="009A150C">
        <w:rPr>
          <w:lang w:val="en-GB"/>
        </w:rPr>
        <w:t>КОНФИДЕНЦИАЛЬНОЕ КОНСУЛЬТИРОВАНИЕ СОТРУДНИКОВ</w:t>
      </w:r>
      <w:r w:rsidR="009A150C">
        <w:rPr>
          <w:lang w:val="ru-RU"/>
        </w:rPr>
        <w:t xml:space="preserve"> </w:t>
      </w:r>
      <w:r w:rsidR="00245AA8" w:rsidRPr="00245AA8">
        <w:rPr>
          <w:lang w:val="en-GB"/>
        </w:rPr>
        <w:t xml:space="preserve"> </w:t>
      </w:r>
    </w:p>
    <w:p w14:paraId="212F5C88" w14:textId="5E2D88D9" w:rsidR="00245AA8" w:rsidRPr="009A150C" w:rsidRDefault="009A150C" w:rsidP="00AE636E">
      <w:pPr>
        <w:pStyle w:val="ONUME"/>
        <w:rPr>
          <w:lang w:val="ru-RU"/>
        </w:rPr>
      </w:pPr>
      <w:r w:rsidRPr="009A150C">
        <w:rPr>
          <w:lang w:val="ru-RU"/>
        </w:rPr>
        <w:t xml:space="preserve">Бюро по вопросам этики </w:t>
      </w:r>
      <w:r>
        <w:rPr>
          <w:lang w:val="ru-RU"/>
        </w:rPr>
        <w:t>предоставляло</w:t>
      </w:r>
      <w:r w:rsidRPr="009A150C">
        <w:rPr>
          <w:lang w:val="ru-RU"/>
        </w:rPr>
        <w:t xml:space="preserve"> </w:t>
      </w:r>
      <w:r>
        <w:rPr>
          <w:lang w:val="ru-RU"/>
        </w:rPr>
        <w:t>сотрудникам</w:t>
      </w:r>
      <w:r w:rsidRPr="009A150C">
        <w:rPr>
          <w:lang w:val="ru-RU"/>
        </w:rPr>
        <w:t xml:space="preserve"> </w:t>
      </w:r>
      <w:r>
        <w:rPr>
          <w:lang w:val="ru-RU"/>
        </w:rPr>
        <w:t>конфиденциальные</w:t>
      </w:r>
      <w:r w:rsidRPr="009A150C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9A150C">
        <w:rPr>
          <w:lang w:val="ru-RU"/>
        </w:rPr>
        <w:t xml:space="preserve"> </w:t>
      </w:r>
      <w:r>
        <w:rPr>
          <w:lang w:val="ru-RU"/>
        </w:rPr>
        <w:t>по</w:t>
      </w:r>
      <w:r w:rsidRPr="009A150C">
        <w:rPr>
          <w:lang w:val="ru-RU"/>
        </w:rPr>
        <w:t xml:space="preserve"> </w:t>
      </w:r>
      <w:r>
        <w:rPr>
          <w:lang w:val="ru-RU"/>
        </w:rPr>
        <w:t>их</w:t>
      </w:r>
      <w:r w:rsidRPr="009A150C">
        <w:rPr>
          <w:lang w:val="ru-RU"/>
        </w:rPr>
        <w:t xml:space="preserve"> </w:t>
      </w:r>
      <w:r>
        <w:rPr>
          <w:lang w:val="ru-RU"/>
        </w:rPr>
        <w:t>просьбе</w:t>
      </w:r>
      <w:r w:rsidRPr="009A150C">
        <w:rPr>
          <w:lang w:val="ru-RU"/>
        </w:rPr>
        <w:t>.</w:t>
      </w:r>
      <w:r>
        <w:rPr>
          <w:lang w:val="ru-RU"/>
        </w:rPr>
        <w:t xml:space="preserve">  В</w:t>
      </w:r>
      <w:r w:rsidRPr="009A150C">
        <w:rPr>
          <w:lang w:val="ru-RU"/>
        </w:rPr>
        <w:t xml:space="preserve"> 2019 </w:t>
      </w:r>
      <w:r>
        <w:rPr>
          <w:lang w:val="ru-RU"/>
        </w:rPr>
        <w:t>г</w:t>
      </w:r>
      <w:r w:rsidRPr="009A150C">
        <w:rPr>
          <w:lang w:val="ru-RU"/>
        </w:rPr>
        <w:t xml:space="preserve">. </w:t>
      </w:r>
      <w:r>
        <w:rPr>
          <w:lang w:val="ru-RU"/>
        </w:rPr>
        <w:t>такие</w:t>
      </w:r>
      <w:r w:rsidRPr="009A150C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9A150C">
        <w:rPr>
          <w:lang w:val="ru-RU"/>
        </w:rPr>
        <w:t xml:space="preserve"> </w:t>
      </w:r>
      <w:r>
        <w:rPr>
          <w:lang w:val="ru-RU"/>
        </w:rPr>
        <w:t>были</w:t>
      </w:r>
      <w:r w:rsidRPr="009A150C">
        <w:rPr>
          <w:lang w:val="ru-RU"/>
        </w:rPr>
        <w:t xml:space="preserve"> </w:t>
      </w:r>
      <w:r>
        <w:rPr>
          <w:lang w:val="ru-RU"/>
        </w:rPr>
        <w:t>предоставлены</w:t>
      </w:r>
      <w:r w:rsidRPr="009A150C">
        <w:rPr>
          <w:lang w:val="ru-RU"/>
        </w:rPr>
        <w:t xml:space="preserve"> </w:t>
      </w:r>
      <w:r>
        <w:rPr>
          <w:lang w:val="ru-RU"/>
        </w:rPr>
        <w:t>в</w:t>
      </w:r>
      <w:r w:rsidRPr="009A150C">
        <w:rPr>
          <w:lang w:val="ru-RU"/>
        </w:rPr>
        <w:t xml:space="preserve"> </w:t>
      </w:r>
      <w:r>
        <w:rPr>
          <w:lang w:val="ru-RU"/>
        </w:rPr>
        <w:t>55 случаях.</w:t>
      </w:r>
      <w:r w:rsidR="00245AA8" w:rsidRPr="009A150C">
        <w:rPr>
          <w:lang w:val="ru-RU"/>
        </w:rPr>
        <w:t xml:space="preserve"> </w:t>
      </w:r>
      <w:r w:rsidR="000120C6" w:rsidRPr="009A150C">
        <w:rPr>
          <w:lang w:val="ru-RU"/>
        </w:rPr>
        <w:t xml:space="preserve"> </w:t>
      </w:r>
      <w:r>
        <w:rPr>
          <w:lang w:val="ru-RU"/>
        </w:rPr>
        <w:t>Консультации предоставлялись по следующим темам</w:t>
      </w:r>
      <w:r w:rsidRPr="009A150C">
        <w:rPr>
          <w:lang w:val="ru-RU"/>
        </w:rPr>
        <w:t xml:space="preserve">: </w:t>
      </w:r>
    </w:p>
    <w:p w14:paraId="30FDA48D" w14:textId="040B5B5D" w:rsidR="00245AA8" w:rsidRPr="009D29AD" w:rsidRDefault="009A150C" w:rsidP="000120C6">
      <w:pPr>
        <w:ind w:left="630"/>
        <w:rPr>
          <w:lang w:val="ru-RU"/>
        </w:rPr>
      </w:pPr>
      <w:r>
        <w:rPr>
          <w:lang w:val="ru-RU"/>
        </w:rPr>
        <w:t>внеслужебная деятельность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>10</w:t>
      </w:r>
    </w:p>
    <w:p w14:paraId="0D9E7238" w14:textId="2344F5A9" w:rsidR="00245AA8" w:rsidRPr="009D29AD" w:rsidRDefault="009A150C" w:rsidP="000120C6">
      <w:pPr>
        <w:ind w:left="630"/>
        <w:rPr>
          <w:lang w:val="ru-RU"/>
        </w:rPr>
      </w:pPr>
      <w:r>
        <w:rPr>
          <w:lang w:val="ru-RU"/>
        </w:rPr>
        <w:t>коммуникация, СМИ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>2</w:t>
      </w:r>
    </w:p>
    <w:p w14:paraId="12907C47" w14:textId="743D0B65" w:rsidR="00245AA8" w:rsidRPr="009D29AD" w:rsidRDefault="009D29AD" w:rsidP="000120C6">
      <w:pPr>
        <w:ind w:left="630"/>
        <w:rPr>
          <w:lang w:val="ru-RU"/>
        </w:rPr>
      </w:pPr>
      <w:r>
        <w:rPr>
          <w:lang w:val="ru-RU"/>
        </w:rPr>
        <w:t>конфликты интересов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>5</w:t>
      </w:r>
    </w:p>
    <w:p w14:paraId="4BFC7088" w14:textId="49971606" w:rsidR="00245AA8" w:rsidRPr="009D29AD" w:rsidRDefault="00AB279F" w:rsidP="000120C6">
      <w:pPr>
        <w:ind w:left="630"/>
        <w:rPr>
          <w:lang w:val="ru-RU"/>
        </w:rPr>
      </w:pPr>
      <w:r>
        <w:rPr>
          <w:lang w:val="ru-RU"/>
        </w:rPr>
        <w:t>декларации</w:t>
      </w:r>
      <w:r w:rsidR="009D29AD">
        <w:rPr>
          <w:lang w:val="ru-RU"/>
        </w:rPr>
        <w:t xml:space="preserve"> заинтере</w:t>
      </w:r>
      <w:r>
        <w:rPr>
          <w:lang w:val="ru-RU"/>
        </w:rPr>
        <w:t>сованн</w:t>
      </w:r>
      <w:r w:rsidR="009D29AD">
        <w:rPr>
          <w:lang w:val="ru-RU"/>
        </w:rPr>
        <w:t>ости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>24</w:t>
      </w:r>
    </w:p>
    <w:p w14:paraId="2E75E8D9" w14:textId="7792CBEF" w:rsidR="00245AA8" w:rsidRPr="009D29AD" w:rsidRDefault="009D29AD" w:rsidP="000120C6">
      <w:pPr>
        <w:ind w:left="630"/>
        <w:rPr>
          <w:lang w:val="ru-RU"/>
        </w:rPr>
      </w:pPr>
      <w:r>
        <w:rPr>
          <w:lang w:val="ru-RU"/>
        </w:rPr>
        <w:t>защита</w:t>
      </w:r>
      <w:r w:rsidRPr="009D29AD">
        <w:rPr>
          <w:lang w:val="ru-RU"/>
        </w:rPr>
        <w:t xml:space="preserve"> </w:t>
      </w:r>
      <w:r>
        <w:rPr>
          <w:lang w:val="ru-RU"/>
        </w:rPr>
        <w:t>от</w:t>
      </w:r>
      <w:r w:rsidRPr="009D29AD">
        <w:rPr>
          <w:lang w:val="ru-RU"/>
        </w:rPr>
        <w:t xml:space="preserve"> </w:t>
      </w:r>
      <w:r>
        <w:rPr>
          <w:lang w:val="ru-RU"/>
        </w:rPr>
        <w:t>преследований</w:t>
      </w:r>
      <w:r w:rsidR="00245AA8" w:rsidRPr="009D29AD">
        <w:rPr>
          <w:lang w:val="ru-RU"/>
        </w:rPr>
        <w:t xml:space="preserve"> (</w:t>
      </w:r>
      <w:r>
        <w:rPr>
          <w:lang w:val="ru-RU"/>
        </w:rPr>
        <w:t>запрос</w:t>
      </w:r>
      <w:r w:rsidR="00245AA8" w:rsidRPr="009D29AD">
        <w:rPr>
          <w:lang w:val="ru-RU"/>
        </w:rPr>
        <w:t>):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 xml:space="preserve"> 1</w:t>
      </w:r>
    </w:p>
    <w:p w14:paraId="7C72A5B2" w14:textId="5212FE68" w:rsidR="00245AA8" w:rsidRPr="009D29AD" w:rsidRDefault="009D29AD" w:rsidP="000120C6">
      <w:pPr>
        <w:ind w:left="630"/>
        <w:rPr>
          <w:lang w:val="ru-RU"/>
        </w:rPr>
      </w:pPr>
      <w:r>
        <w:rPr>
          <w:lang w:val="ru-RU"/>
        </w:rPr>
        <w:t xml:space="preserve">консультации </w:t>
      </w:r>
      <w:r w:rsidR="00CC5C5C">
        <w:rPr>
          <w:lang w:val="ru-RU"/>
        </w:rPr>
        <w:t xml:space="preserve">по </w:t>
      </w:r>
      <w:r>
        <w:rPr>
          <w:lang w:val="ru-RU"/>
        </w:rPr>
        <w:t>служебны</w:t>
      </w:r>
      <w:r w:rsidR="00CC5C5C">
        <w:rPr>
          <w:lang w:val="ru-RU"/>
        </w:rPr>
        <w:t>м</w:t>
      </w:r>
      <w:r>
        <w:rPr>
          <w:lang w:val="ru-RU"/>
        </w:rPr>
        <w:t xml:space="preserve"> </w:t>
      </w:r>
      <w:r w:rsidR="00CC5C5C">
        <w:rPr>
          <w:lang w:val="ru-RU"/>
        </w:rPr>
        <w:t>вопросам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>3</w:t>
      </w:r>
    </w:p>
    <w:p w14:paraId="554B87D6" w14:textId="47A686B7" w:rsidR="00245AA8" w:rsidRDefault="009D29AD" w:rsidP="000120C6">
      <w:pPr>
        <w:ind w:left="630"/>
        <w:rPr>
          <w:lang w:val="ru-RU"/>
        </w:rPr>
      </w:pPr>
      <w:r>
        <w:rPr>
          <w:lang w:val="ru-RU"/>
        </w:rPr>
        <w:t>прочие темы, обращения по совету третьих сторон</w:t>
      </w:r>
      <w:r w:rsidR="00245AA8" w:rsidRPr="009D29AD">
        <w:rPr>
          <w:lang w:val="ru-RU"/>
        </w:rPr>
        <w:t xml:space="preserve">: </w:t>
      </w:r>
      <w:r w:rsidR="000120C6" w:rsidRPr="009D29AD">
        <w:rPr>
          <w:lang w:val="ru-RU"/>
        </w:rPr>
        <w:t xml:space="preserve"> </w:t>
      </w:r>
      <w:r w:rsidR="00245AA8" w:rsidRPr="009D29AD">
        <w:rPr>
          <w:lang w:val="ru-RU"/>
        </w:rPr>
        <w:t xml:space="preserve">10. </w:t>
      </w:r>
    </w:p>
    <w:p w14:paraId="5A8AEED9" w14:textId="77777777" w:rsidR="00240D69" w:rsidRPr="009D29AD" w:rsidRDefault="00240D69" w:rsidP="000120C6">
      <w:pPr>
        <w:ind w:left="630"/>
        <w:rPr>
          <w:lang w:val="ru-RU"/>
        </w:rPr>
      </w:pPr>
    </w:p>
    <w:p w14:paraId="4DA7056B" w14:textId="611F9895" w:rsidR="00245AA8" w:rsidRDefault="00B13ABB" w:rsidP="00245AA8">
      <w:pPr>
        <w:spacing w:after="220"/>
      </w:pPr>
      <w:r w:rsidRPr="00B13ABB">
        <w:rPr>
          <w:noProof/>
          <w:lang w:eastAsia="en-US"/>
        </w:rPr>
        <w:drawing>
          <wp:inline distT="0" distB="0" distL="0" distR="0" wp14:anchorId="5AED7B07" wp14:editId="2E0CD6D3">
            <wp:extent cx="5362575" cy="3209925"/>
            <wp:effectExtent l="0" t="0" r="9525" b="9525"/>
            <wp:docPr id="3" name="Picture 3" descr="Количество консультаций по вопросам этики, предоставленных в 2019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AA32" w14:textId="55C1C18F" w:rsidR="00245AA8" w:rsidRPr="009D29AD" w:rsidRDefault="009D29AD" w:rsidP="000120C6">
      <w:pPr>
        <w:pStyle w:val="ONUME"/>
        <w:rPr>
          <w:lang w:val="ru-RU"/>
        </w:rPr>
      </w:pPr>
      <w:r w:rsidRPr="009D29AD">
        <w:rPr>
          <w:lang w:val="ru-RU"/>
        </w:rPr>
        <w:t>Предоставленные консультации удовлетворили соответствующих сотрудников</w:t>
      </w:r>
      <w:r w:rsidR="00245AA8" w:rsidRPr="009D29AD">
        <w:rPr>
          <w:lang w:val="ru-RU"/>
        </w:rPr>
        <w:t xml:space="preserve">. </w:t>
      </w:r>
    </w:p>
    <w:p w14:paraId="3E990F37" w14:textId="50A43914" w:rsidR="00245AA8" w:rsidRPr="009D29AD" w:rsidRDefault="00AE636E" w:rsidP="00F452C7">
      <w:pPr>
        <w:pStyle w:val="Heading2"/>
        <w:keepNext w:val="0"/>
        <w:rPr>
          <w:lang w:val="ru-RU"/>
        </w:rPr>
      </w:pPr>
      <w:r>
        <w:rPr>
          <w:lang w:val="en-GB"/>
        </w:rPr>
        <w:t>IV</w:t>
      </w:r>
      <w:r w:rsidRPr="009D29AD">
        <w:rPr>
          <w:lang w:val="ru-RU"/>
        </w:rPr>
        <w:t>.</w:t>
      </w:r>
      <w:r w:rsidRPr="009D29AD">
        <w:rPr>
          <w:lang w:val="ru-RU"/>
        </w:rPr>
        <w:tab/>
      </w:r>
      <w:r w:rsidR="009D29AD" w:rsidRPr="009D29AD">
        <w:rPr>
          <w:lang w:val="ru-RU"/>
        </w:rPr>
        <w:t>УСТАНОВЛЕНИЕ СТАНДАРТОВ И РАЗРАБОТКА ПОЛИТИКИ</w:t>
      </w:r>
    </w:p>
    <w:p w14:paraId="10E97CA9" w14:textId="5EE6FD1A" w:rsidR="00245AA8" w:rsidRPr="009D29AD" w:rsidRDefault="009D29AD" w:rsidP="00F452C7">
      <w:pPr>
        <w:pStyle w:val="Heading3"/>
        <w:keepNext w:val="0"/>
        <w:spacing w:after="220"/>
      </w:pPr>
      <w:r>
        <w:rPr>
          <w:lang w:val="ru-RU"/>
        </w:rPr>
        <w:t>Защита</w:t>
      </w:r>
      <w:r w:rsidRPr="009D29AD">
        <w:t xml:space="preserve"> </w:t>
      </w:r>
      <w:r>
        <w:rPr>
          <w:lang w:val="ru-RU"/>
        </w:rPr>
        <w:t>от</w:t>
      </w:r>
      <w:r w:rsidRPr="009D29AD">
        <w:t xml:space="preserve"> </w:t>
      </w:r>
      <w:r>
        <w:rPr>
          <w:lang w:val="ru-RU"/>
        </w:rPr>
        <w:t>преследований</w:t>
      </w:r>
      <w:r w:rsidRPr="009D29AD">
        <w:t xml:space="preserve"> </w:t>
      </w:r>
    </w:p>
    <w:p w14:paraId="68602467" w14:textId="1156B44C" w:rsidR="00245AA8" w:rsidRPr="00B13ABB" w:rsidRDefault="00E30BF9" w:rsidP="00F452C7">
      <w:pPr>
        <w:pStyle w:val="ONUME"/>
        <w:rPr>
          <w:lang w:val="ru-RU"/>
        </w:rPr>
      </w:pPr>
      <w:r w:rsidRPr="00E30BF9">
        <w:rPr>
          <w:lang w:val="ru-RU"/>
        </w:rPr>
        <w:t xml:space="preserve">В соответствии с принципами и целями достижения наивысших стандартов </w:t>
      </w:r>
      <w:r>
        <w:rPr>
          <w:lang w:val="ru-RU"/>
        </w:rPr>
        <w:t xml:space="preserve">этики и </w:t>
      </w:r>
      <w:r w:rsidRPr="00E30BF9">
        <w:rPr>
          <w:lang w:val="ru-RU"/>
        </w:rPr>
        <w:t xml:space="preserve">добросовестности среди всех сотрудников Организации и в поддержку </w:t>
      </w:r>
      <w:r>
        <w:rPr>
          <w:lang w:val="ru-RU"/>
        </w:rPr>
        <w:t>фундаментальных ценностей</w:t>
      </w:r>
      <w:r w:rsidRPr="00E30BF9">
        <w:rPr>
          <w:lang w:val="ru-RU"/>
        </w:rPr>
        <w:t xml:space="preserve"> Организации принятая в 2017</w:t>
      </w:r>
      <w:r w:rsidRPr="00E30BF9">
        <w:t> </w:t>
      </w:r>
      <w:r w:rsidRPr="00E30BF9">
        <w:rPr>
          <w:lang w:val="ru-RU"/>
        </w:rPr>
        <w:t xml:space="preserve">г. </w:t>
      </w:r>
      <w:r>
        <w:rPr>
          <w:i/>
          <w:lang w:val="ru-RU"/>
        </w:rPr>
        <w:t>П</w:t>
      </w:r>
      <w:r w:rsidRPr="00E30BF9">
        <w:rPr>
          <w:i/>
          <w:lang w:val="ru-RU"/>
        </w:rPr>
        <w:t>олитик</w:t>
      </w:r>
      <w:r>
        <w:rPr>
          <w:i/>
          <w:lang w:val="ru-RU"/>
        </w:rPr>
        <w:t>а</w:t>
      </w:r>
      <w:r w:rsidRPr="00E30BF9">
        <w:rPr>
          <w:i/>
          <w:lang w:val="ru-RU"/>
        </w:rPr>
        <w:t xml:space="preserve"> ВОИС в области защиты от преследований за сообщение о служебных нарушениях и содействие в проведении надлежащим образом утвержденных аудиторских проверок или расследований (ПЗП)</w:t>
      </w:r>
      <w:r w:rsidRPr="00E30BF9">
        <w:rPr>
          <w:lang w:val="ru-RU"/>
        </w:rPr>
        <w:t xml:space="preserve"> представляет собой общую основу для защиты всех сотрудников от </w:t>
      </w:r>
      <w:r>
        <w:rPr>
          <w:lang w:val="ru-RU"/>
        </w:rPr>
        <w:t>преследований</w:t>
      </w:r>
      <w:r w:rsidRPr="00E30BF9">
        <w:rPr>
          <w:lang w:val="ru-RU"/>
        </w:rPr>
        <w:t xml:space="preserve"> за их сотрудничество при проведении того или иного надзорного мероприятия, а также за добросовестное сообщение о должностных проступках, которое, если оно подтвердится, явно наносило бы вред интересам Организации, ее деятельности или управлению ею.</w:t>
      </w:r>
    </w:p>
    <w:p w14:paraId="4B61686C" w14:textId="0A739F74" w:rsidR="00245AA8" w:rsidRPr="00E30BF9" w:rsidRDefault="00E30BF9" w:rsidP="00F452C7">
      <w:pPr>
        <w:pStyle w:val="Heading3"/>
        <w:keepNext w:val="0"/>
        <w:spacing w:after="220"/>
        <w:rPr>
          <w:lang w:val="ru-RU"/>
        </w:rPr>
      </w:pPr>
      <w:r>
        <w:rPr>
          <w:lang w:val="ru-RU"/>
        </w:rPr>
        <w:lastRenderedPageBreak/>
        <w:t>П</w:t>
      </w:r>
      <w:r w:rsidRPr="00E30BF9">
        <w:rPr>
          <w:lang w:val="ru-RU"/>
        </w:rPr>
        <w:t>олитика относительно раскрытия финансовой информации и декларирования заинтересованности</w:t>
      </w:r>
    </w:p>
    <w:p w14:paraId="43E07131" w14:textId="77777777" w:rsidR="00E30BF9" w:rsidRPr="00E30BF9" w:rsidRDefault="00E30BF9" w:rsidP="00E30BF9">
      <w:pPr>
        <w:pStyle w:val="ONUME"/>
        <w:rPr>
          <w:lang w:val="ru-RU"/>
        </w:rPr>
      </w:pPr>
      <w:r w:rsidRPr="00E30BF9">
        <w:rPr>
          <w:lang w:val="ru-RU"/>
        </w:rPr>
        <w:t>Принятая в 2017 г. Политика относительно раскрытия финансовой информации и декларирования заинтересованности (</w:t>
      </w:r>
      <w:r w:rsidRPr="00E30BF9">
        <w:t>FDDI</w:t>
      </w:r>
      <w:r w:rsidRPr="00E30BF9">
        <w:rPr>
          <w:lang w:val="ru-RU"/>
        </w:rPr>
        <w:t>) относится к раскрытию финансовых интересов и соблюдению Международных стандартов учета в государственном секторе (МСУГС) применительно к старшим сотрудникам и другим соответствующим категориям сотрудников. Цель Политики заключается в том, чтобы добиться надлежащего баланса между потребностью в информации и правом сотрудников на неприкосновенность частной жизни, принимая при этом во внимание механизмы управления рисками, систему внутренних мер контроля, внедренную в Секретариате, и передовую практику в этом вопросе. Представление первых документов, наряду с рассмотрением поданных материалов внешним контролером, состоялось в 2018 г.</w:t>
      </w:r>
    </w:p>
    <w:p w14:paraId="745A2166" w14:textId="163ABABC" w:rsidR="00245AA8" w:rsidRPr="00E30BF9" w:rsidRDefault="00F452C7" w:rsidP="00240D69">
      <w:pPr>
        <w:pStyle w:val="Heading2"/>
        <w:keepNext w:val="0"/>
        <w:spacing w:after="220"/>
        <w:ind w:left="540" w:hanging="540"/>
        <w:rPr>
          <w:lang w:val="ru-RU"/>
        </w:rPr>
      </w:pPr>
      <w:r>
        <w:rPr>
          <w:lang w:val="en-GB"/>
        </w:rPr>
        <w:t>V</w:t>
      </w:r>
      <w:r w:rsidRPr="00E30BF9">
        <w:rPr>
          <w:lang w:val="ru-RU"/>
        </w:rPr>
        <w:t>.</w:t>
      </w:r>
      <w:r w:rsidRPr="00E30BF9">
        <w:rPr>
          <w:lang w:val="ru-RU"/>
        </w:rPr>
        <w:tab/>
      </w:r>
      <w:r w:rsidR="00E30BF9" w:rsidRPr="00E30BF9">
        <w:rPr>
          <w:lang w:val="ru-RU"/>
        </w:rPr>
        <w:t>РЕАЛИЗАЦИЯ ПРОГРАММ, ОТНОСЯЩИХСЯ К СФЕРЕ ВЕДЕНИЯ БЮРО ПО ВОПРОСАМ ЭТИКИ</w:t>
      </w:r>
    </w:p>
    <w:p w14:paraId="40C04C40" w14:textId="116B10ED" w:rsidR="00245AA8" w:rsidRPr="00E30BF9" w:rsidRDefault="00E30BF9" w:rsidP="00F452C7">
      <w:pPr>
        <w:pStyle w:val="Heading3"/>
        <w:keepNext w:val="0"/>
        <w:spacing w:after="220"/>
      </w:pPr>
      <w:r>
        <w:rPr>
          <w:lang w:val="ru-RU"/>
        </w:rPr>
        <w:t>Защита</w:t>
      </w:r>
      <w:r w:rsidRPr="00E30BF9">
        <w:t xml:space="preserve"> </w:t>
      </w:r>
      <w:r>
        <w:rPr>
          <w:lang w:val="ru-RU"/>
        </w:rPr>
        <w:t>от</w:t>
      </w:r>
      <w:r w:rsidRPr="00E30BF9">
        <w:t xml:space="preserve"> </w:t>
      </w:r>
      <w:r>
        <w:rPr>
          <w:lang w:val="ru-RU"/>
        </w:rPr>
        <w:t>преследований</w:t>
      </w:r>
    </w:p>
    <w:p w14:paraId="2C3A1961" w14:textId="6DF7A0B7" w:rsidR="00245AA8" w:rsidRPr="004230C0" w:rsidRDefault="00A9682C" w:rsidP="00F452C7">
      <w:pPr>
        <w:pStyle w:val="ONUME"/>
        <w:rPr>
          <w:lang w:val="ru-RU"/>
        </w:rPr>
      </w:pPr>
      <w:r w:rsidRPr="00A9682C">
        <w:rPr>
          <w:lang w:val="ru-RU"/>
        </w:rPr>
        <w:t xml:space="preserve">Политика </w:t>
      </w:r>
      <w:r>
        <w:rPr>
          <w:lang w:val="ru-RU"/>
        </w:rPr>
        <w:t>ПЗП</w:t>
      </w:r>
      <w:r w:rsidRPr="00A9682C">
        <w:rPr>
          <w:lang w:val="ru-RU"/>
        </w:rPr>
        <w:t>, которая существовала в ВОИС с 2012</w:t>
      </w:r>
      <w:r w:rsidRPr="00A9682C">
        <w:t> </w:t>
      </w:r>
      <w:r w:rsidRPr="00A9682C">
        <w:rPr>
          <w:lang w:val="ru-RU"/>
        </w:rPr>
        <w:t>г. и была обновлена в 2017</w:t>
      </w:r>
      <w:r w:rsidRPr="00A9682C">
        <w:t> </w:t>
      </w:r>
      <w:r w:rsidRPr="00A9682C">
        <w:rPr>
          <w:lang w:val="ru-RU"/>
        </w:rPr>
        <w:t>г., представляет собой общий рамочный механизм защиты всех сотрудников от п</w:t>
      </w:r>
      <w:r>
        <w:rPr>
          <w:lang w:val="ru-RU"/>
        </w:rPr>
        <w:t>реследований</w:t>
      </w:r>
      <w:r w:rsidRPr="00A9682C">
        <w:rPr>
          <w:lang w:val="ru-RU"/>
        </w:rPr>
        <w:t xml:space="preserve"> за участие в надзорной деятельности, как она определена в этой </w:t>
      </w:r>
      <w:r w:rsidR="004230C0">
        <w:rPr>
          <w:lang w:val="ru-RU"/>
        </w:rPr>
        <w:t>П</w:t>
      </w:r>
      <w:r w:rsidRPr="00A9682C">
        <w:rPr>
          <w:lang w:val="ru-RU"/>
        </w:rPr>
        <w:t xml:space="preserve">олитике, или за сообщения о должностных проступках. </w:t>
      </w:r>
    </w:p>
    <w:p w14:paraId="4BEC67D1" w14:textId="124158EF" w:rsidR="00245AA8" w:rsidRPr="004230C0" w:rsidRDefault="00A9682C" w:rsidP="00F452C7">
      <w:pPr>
        <w:pStyle w:val="ONUME"/>
        <w:rPr>
          <w:lang w:val="ru-RU"/>
        </w:rPr>
      </w:pPr>
      <w:r w:rsidRPr="00A9682C">
        <w:rPr>
          <w:lang w:val="ru-RU"/>
        </w:rPr>
        <w:t xml:space="preserve">В соответствии с </w:t>
      </w:r>
      <w:r>
        <w:rPr>
          <w:lang w:val="ru-RU"/>
        </w:rPr>
        <w:t>ПЗП</w:t>
      </w:r>
      <w:r w:rsidRPr="00A9682C">
        <w:rPr>
          <w:lang w:val="ru-RU"/>
        </w:rPr>
        <w:t xml:space="preserve"> Бюро по вопросам этики получает жалобы, связанные с </w:t>
      </w:r>
      <w:r>
        <w:rPr>
          <w:lang w:val="ru-RU"/>
        </w:rPr>
        <w:t>преследованиями</w:t>
      </w:r>
      <w:r w:rsidRPr="00A9682C">
        <w:rPr>
          <w:lang w:val="ru-RU"/>
        </w:rPr>
        <w:t>, и проводит предварительное рассмотрение вопроса о том, предприняло ли подавшее жалобу лицо действия, подпадающие под защиту.  На основе предварительного рассмотрения жалобы Бюро по вопросам этики определяет, можно ли сделать предположительный вывод о том, что име</w:t>
      </w:r>
      <w:r>
        <w:rPr>
          <w:lang w:val="ru-RU"/>
        </w:rPr>
        <w:t>ю</w:t>
      </w:r>
      <w:r w:rsidRPr="00A9682C">
        <w:rPr>
          <w:lang w:val="ru-RU"/>
        </w:rPr>
        <w:t xml:space="preserve">т место </w:t>
      </w:r>
      <w:r>
        <w:rPr>
          <w:lang w:val="ru-RU"/>
        </w:rPr>
        <w:t>преследования</w:t>
      </w:r>
      <w:r w:rsidRPr="00A9682C">
        <w:rPr>
          <w:lang w:val="ru-RU"/>
        </w:rPr>
        <w:t>, и принимает решение о целесообразности мер защиты соответствующего сотрудника</w:t>
      </w:r>
      <w:r>
        <w:rPr>
          <w:lang w:val="ru-RU"/>
        </w:rPr>
        <w:t xml:space="preserve"> согласно Политике</w:t>
      </w:r>
      <w:r w:rsidRPr="00A9682C">
        <w:rPr>
          <w:lang w:val="ru-RU"/>
        </w:rPr>
        <w:t>.</w:t>
      </w:r>
      <w:r>
        <w:rPr>
          <w:lang w:val="ru-RU"/>
        </w:rPr>
        <w:t xml:space="preserve"> </w:t>
      </w:r>
    </w:p>
    <w:p w14:paraId="4757A500" w14:textId="235FF2EF" w:rsidR="00245AA8" w:rsidRPr="00B13ABB" w:rsidRDefault="00A9682C" w:rsidP="00140E33">
      <w:pPr>
        <w:pStyle w:val="ONUME"/>
        <w:rPr>
          <w:lang w:val="ru-RU"/>
        </w:rPr>
      </w:pPr>
      <w:r w:rsidRPr="00A9682C">
        <w:rPr>
          <w:lang w:val="ru-RU"/>
        </w:rPr>
        <w:t xml:space="preserve">В соответствии со своим мандатом по предоставлению услуг другим организациям системы ООН </w:t>
      </w:r>
      <w:bookmarkStart w:id="20" w:name="_Hlk45297527"/>
      <w:r w:rsidRPr="00A9682C">
        <w:rPr>
          <w:lang w:val="ru-RU"/>
        </w:rPr>
        <w:t>Бюро по вопросам этики</w:t>
      </w:r>
      <w:bookmarkEnd w:id="20"/>
      <w:r w:rsidRPr="00A9682C">
        <w:rPr>
          <w:lang w:val="ru-RU"/>
        </w:rPr>
        <w:t xml:space="preserve"> Управления Организации Объединенных Наций по обслуживанию проектов (УООНОП) выступает в качестве внешней надзорной инстанции в отношении просьб о пересмотре предварительных постановлений, вынесенных Бюро </w:t>
      </w:r>
      <w:r>
        <w:rPr>
          <w:lang w:val="ru-RU"/>
        </w:rPr>
        <w:t xml:space="preserve">ВОИС </w:t>
      </w:r>
      <w:r w:rsidRPr="00A9682C">
        <w:rPr>
          <w:lang w:val="ru-RU"/>
        </w:rPr>
        <w:t xml:space="preserve">по вопросам этики. </w:t>
      </w:r>
    </w:p>
    <w:p w14:paraId="44116213" w14:textId="7F70FE14" w:rsidR="00A9682C" w:rsidRPr="00710544" w:rsidRDefault="00A9682C" w:rsidP="00A9682C">
      <w:pPr>
        <w:pStyle w:val="ONUME"/>
        <w:rPr>
          <w:lang w:val="ru-RU"/>
        </w:rPr>
      </w:pPr>
      <w:r w:rsidRPr="00A9682C">
        <w:rPr>
          <w:lang w:val="ru-RU"/>
        </w:rPr>
        <w:t>В 201</w:t>
      </w:r>
      <w:r w:rsidR="004230C0">
        <w:rPr>
          <w:lang w:val="ru-RU"/>
        </w:rPr>
        <w:t>9</w:t>
      </w:r>
      <w:r w:rsidRPr="00A9682C">
        <w:rPr>
          <w:lang w:val="ru-RU"/>
        </w:rPr>
        <w:t xml:space="preserve"> г. Бюро по вопросам этики получило </w:t>
      </w:r>
      <w:r w:rsidR="00710544">
        <w:rPr>
          <w:lang w:val="ru-RU"/>
        </w:rPr>
        <w:t>один</w:t>
      </w:r>
      <w:r w:rsidRPr="00A9682C">
        <w:rPr>
          <w:lang w:val="ru-RU"/>
        </w:rPr>
        <w:t xml:space="preserve"> запрос, связанны</w:t>
      </w:r>
      <w:r w:rsidR="00710544">
        <w:rPr>
          <w:lang w:val="ru-RU"/>
        </w:rPr>
        <w:t>й</w:t>
      </w:r>
      <w:r w:rsidRPr="00A9682C">
        <w:rPr>
          <w:lang w:val="ru-RU"/>
        </w:rPr>
        <w:t xml:space="preserve"> с </w:t>
      </w:r>
      <w:r w:rsidR="00710544">
        <w:rPr>
          <w:lang w:val="ru-RU"/>
        </w:rPr>
        <w:t>ПЗП</w:t>
      </w:r>
      <w:r w:rsidRPr="00A9682C">
        <w:rPr>
          <w:lang w:val="ru-RU"/>
        </w:rPr>
        <w:t xml:space="preserve">, </w:t>
      </w:r>
      <w:r w:rsidR="00710544">
        <w:rPr>
          <w:lang w:val="ru-RU"/>
        </w:rPr>
        <w:t>и завершило</w:t>
      </w:r>
      <w:r w:rsidRPr="00A9682C">
        <w:rPr>
          <w:lang w:val="ru-RU"/>
        </w:rPr>
        <w:t xml:space="preserve"> предварительно</w:t>
      </w:r>
      <w:r w:rsidR="00710544">
        <w:rPr>
          <w:lang w:val="ru-RU"/>
        </w:rPr>
        <w:t>е</w:t>
      </w:r>
      <w:r w:rsidRPr="00A9682C">
        <w:rPr>
          <w:lang w:val="ru-RU"/>
        </w:rPr>
        <w:t xml:space="preserve"> рассмотрени</w:t>
      </w:r>
      <w:r w:rsidR="00710544">
        <w:rPr>
          <w:lang w:val="ru-RU"/>
        </w:rPr>
        <w:t>е</w:t>
      </w:r>
      <w:r w:rsidRPr="00A9682C">
        <w:rPr>
          <w:lang w:val="ru-RU"/>
        </w:rPr>
        <w:t xml:space="preserve"> двух дел, касающихся жалоб </w:t>
      </w:r>
      <w:r w:rsidR="00710544">
        <w:rPr>
          <w:lang w:val="ru-RU"/>
        </w:rPr>
        <w:t>нынешних и</w:t>
      </w:r>
      <w:r w:rsidR="00710544" w:rsidRPr="00710544">
        <w:rPr>
          <w:lang w:val="ru-RU"/>
        </w:rPr>
        <w:t>/</w:t>
      </w:r>
      <w:r w:rsidR="00710544">
        <w:rPr>
          <w:lang w:val="ru-RU"/>
        </w:rPr>
        <w:t xml:space="preserve">или бывших </w:t>
      </w:r>
      <w:r w:rsidRPr="00A9682C">
        <w:rPr>
          <w:lang w:val="ru-RU"/>
        </w:rPr>
        <w:t xml:space="preserve">сотрудников на </w:t>
      </w:r>
      <w:r w:rsidR="00710544">
        <w:rPr>
          <w:lang w:val="ru-RU"/>
        </w:rPr>
        <w:t>преследования</w:t>
      </w:r>
      <w:r w:rsidRPr="00A9682C">
        <w:rPr>
          <w:lang w:val="ru-RU"/>
        </w:rPr>
        <w:t xml:space="preserve"> в их отношении, которые сопровождались просьбами предоставить им защиту </w:t>
      </w:r>
      <w:r w:rsidR="00710544">
        <w:rPr>
          <w:lang w:val="ru-RU"/>
        </w:rPr>
        <w:t>от преследований</w:t>
      </w:r>
      <w:r w:rsidRPr="00A9682C">
        <w:rPr>
          <w:lang w:val="ru-RU"/>
        </w:rPr>
        <w:t xml:space="preserve">.   </w:t>
      </w:r>
      <w:r w:rsidRPr="00710544">
        <w:rPr>
          <w:lang w:val="ru-RU"/>
        </w:rPr>
        <w:t xml:space="preserve">В </w:t>
      </w:r>
      <w:r w:rsidR="00710544">
        <w:rPr>
          <w:lang w:val="ru-RU"/>
        </w:rPr>
        <w:t>трех</w:t>
      </w:r>
      <w:r w:rsidRPr="00710544">
        <w:rPr>
          <w:lang w:val="ru-RU"/>
        </w:rPr>
        <w:t xml:space="preserve"> случаях Бюро по вопросам этики пришло к выводу об </w:t>
      </w:r>
      <w:bookmarkStart w:id="21" w:name="_Hlk45298020"/>
      <w:r w:rsidRPr="00710544">
        <w:rPr>
          <w:lang w:val="ru-RU"/>
        </w:rPr>
        <w:t>отсутствии оснований для предположительного вывода о том, что име</w:t>
      </w:r>
      <w:r w:rsidR="00DE0E55">
        <w:rPr>
          <w:lang w:val="ru-RU"/>
        </w:rPr>
        <w:t>ю</w:t>
      </w:r>
      <w:r w:rsidRPr="00710544">
        <w:rPr>
          <w:lang w:val="ru-RU"/>
        </w:rPr>
        <w:t xml:space="preserve">т место </w:t>
      </w:r>
      <w:r w:rsidR="00DE0E55">
        <w:rPr>
          <w:lang w:val="ru-RU"/>
        </w:rPr>
        <w:t>преследования</w:t>
      </w:r>
      <w:bookmarkEnd w:id="21"/>
      <w:r w:rsidRPr="00710544">
        <w:rPr>
          <w:lang w:val="ru-RU"/>
        </w:rPr>
        <w:t xml:space="preserve">, поскольку податели жалоб не предпринимали действий, подпадающих под защиту в соответствии с </w:t>
      </w:r>
      <w:r w:rsidR="00710544">
        <w:rPr>
          <w:lang w:val="ru-RU"/>
        </w:rPr>
        <w:t>ПЗП</w:t>
      </w:r>
      <w:r w:rsidRPr="00710544">
        <w:rPr>
          <w:lang w:val="ru-RU"/>
        </w:rPr>
        <w:t xml:space="preserve">, и/или такие действия не являлись причиной предполагаемых </w:t>
      </w:r>
      <w:r w:rsidR="00710544">
        <w:rPr>
          <w:lang w:val="ru-RU"/>
        </w:rPr>
        <w:t xml:space="preserve">преследований. </w:t>
      </w:r>
    </w:p>
    <w:p w14:paraId="2C6737FE" w14:textId="0684F55E" w:rsidR="00245AA8" w:rsidRDefault="00E63B4B" w:rsidP="00140E33">
      <w:pPr>
        <w:pStyle w:val="ONUME"/>
        <w:rPr>
          <w:lang w:val="ru-RU"/>
        </w:rPr>
      </w:pPr>
      <w:r>
        <w:rPr>
          <w:lang w:val="ru-RU"/>
        </w:rPr>
        <w:t>В</w:t>
      </w:r>
      <w:r w:rsidRPr="00E63B4B">
        <w:rPr>
          <w:lang w:val="ru-RU"/>
        </w:rPr>
        <w:t xml:space="preserve"> </w:t>
      </w:r>
      <w:r>
        <w:rPr>
          <w:lang w:val="ru-RU"/>
        </w:rPr>
        <w:t>рамках</w:t>
      </w:r>
      <w:r w:rsidRPr="00E63B4B">
        <w:rPr>
          <w:lang w:val="ru-RU"/>
        </w:rPr>
        <w:t xml:space="preserve"> </w:t>
      </w:r>
      <w:r>
        <w:rPr>
          <w:lang w:val="ru-RU"/>
        </w:rPr>
        <w:t>двух</w:t>
      </w:r>
      <w:r w:rsidRPr="00E63B4B">
        <w:rPr>
          <w:lang w:val="ru-RU"/>
        </w:rPr>
        <w:t xml:space="preserve"> </w:t>
      </w:r>
      <w:r>
        <w:rPr>
          <w:lang w:val="ru-RU"/>
        </w:rPr>
        <w:t>дел</w:t>
      </w:r>
      <w:r w:rsidRPr="00E63B4B">
        <w:rPr>
          <w:lang w:val="ru-RU"/>
        </w:rPr>
        <w:t xml:space="preserve">, </w:t>
      </w:r>
      <w:r>
        <w:rPr>
          <w:lang w:val="ru-RU"/>
        </w:rPr>
        <w:t>рассмотрение</w:t>
      </w:r>
      <w:r w:rsidRPr="00E63B4B">
        <w:rPr>
          <w:lang w:val="ru-RU"/>
        </w:rPr>
        <w:t xml:space="preserve"> </w:t>
      </w:r>
      <w:r>
        <w:rPr>
          <w:lang w:val="ru-RU"/>
        </w:rPr>
        <w:t>которых</w:t>
      </w:r>
      <w:r w:rsidRPr="00E63B4B">
        <w:rPr>
          <w:lang w:val="ru-RU"/>
        </w:rPr>
        <w:t xml:space="preserve"> </w:t>
      </w:r>
      <w:r>
        <w:rPr>
          <w:lang w:val="ru-RU"/>
        </w:rPr>
        <w:t>было</w:t>
      </w:r>
      <w:r w:rsidRPr="00E63B4B">
        <w:rPr>
          <w:lang w:val="ru-RU"/>
        </w:rPr>
        <w:t xml:space="preserve"> </w:t>
      </w:r>
      <w:r>
        <w:rPr>
          <w:lang w:val="ru-RU"/>
        </w:rPr>
        <w:t>завершено</w:t>
      </w:r>
      <w:r w:rsidRPr="00E63B4B">
        <w:rPr>
          <w:lang w:val="ru-RU"/>
        </w:rPr>
        <w:t xml:space="preserve">, </w:t>
      </w:r>
      <w:r>
        <w:rPr>
          <w:lang w:val="ru-RU"/>
        </w:rPr>
        <w:t>податели</w:t>
      </w:r>
      <w:r w:rsidRPr="00E63B4B">
        <w:rPr>
          <w:lang w:val="ru-RU"/>
        </w:rPr>
        <w:t xml:space="preserve"> </w:t>
      </w:r>
      <w:r>
        <w:rPr>
          <w:lang w:val="ru-RU"/>
        </w:rPr>
        <w:t>жалоб</w:t>
      </w:r>
      <w:r w:rsidRPr="00E63B4B">
        <w:rPr>
          <w:lang w:val="ru-RU"/>
        </w:rPr>
        <w:t xml:space="preserve"> </w:t>
      </w:r>
      <w:r>
        <w:rPr>
          <w:lang w:val="ru-RU"/>
        </w:rPr>
        <w:t>просили</w:t>
      </w:r>
      <w:r w:rsidRPr="00E63B4B">
        <w:rPr>
          <w:lang w:val="ru-RU"/>
        </w:rPr>
        <w:t xml:space="preserve"> </w:t>
      </w:r>
      <w:r w:rsidR="00DE0E55" w:rsidRPr="00DE0E55">
        <w:rPr>
          <w:lang w:val="ru-RU"/>
        </w:rPr>
        <w:t xml:space="preserve">Бюро по вопросам этики УООНОП </w:t>
      </w:r>
      <w:r w:rsidR="00DE0E55">
        <w:rPr>
          <w:lang w:val="ru-RU"/>
        </w:rPr>
        <w:t>пересмотреть</w:t>
      </w:r>
      <w:r w:rsidRPr="00E63B4B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E63B4B">
        <w:rPr>
          <w:lang w:val="ru-RU"/>
        </w:rPr>
        <w:t xml:space="preserve"> </w:t>
      </w:r>
      <w:r>
        <w:rPr>
          <w:lang w:val="ru-RU"/>
        </w:rPr>
        <w:t>предварительных обзоров.</w:t>
      </w:r>
      <w:r w:rsidRPr="00E63B4B">
        <w:rPr>
          <w:lang w:val="ru-RU"/>
        </w:rPr>
        <w:t xml:space="preserve"> </w:t>
      </w:r>
      <w:r w:rsidR="00DE0E55">
        <w:rPr>
          <w:lang w:val="ru-RU"/>
        </w:rPr>
        <w:t xml:space="preserve"> В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обоих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случаях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решения</w:t>
      </w:r>
      <w:r w:rsidR="00DE0E55" w:rsidRPr="00DE0E55">
        <w:rPr>
          <w:lang w:val="ru-RU"/>
        </w:rPr>
        <w:t xml:space="preserve"> </w:t>
      </w:r>
      <w:bookmarkStart w:id="22" w:name="_Hlk45297949"/>
      <w:r w:rsidR="00DE0E55" w:rsidRPr="00DE0E55">
        <w:rPr>
          <w:lang w:val="ru-RU"/>
        </w:rPr>
        <w:t xml:space="preserve">Бюро </w:t>
      </w:r>
      <w:r w:rsidR="00DE0E55">
        <w:rPr>
          <w:lang w:val="ru-RU"/>
        </w:rPr>
        <w:t>ВОИС</w:t>
      </w:r>
      <w:r w:rsidR="00DE0E55" w:rsidRPr="00DE0E55">
        <w:rPr>
          <w:lang w:val="ru-RU"/>
        </w:rPr>
        <w:t xml:space="preserve"> по вопросам этики </w:t>
      </w:r>
      <w:bookmarkEnd w:id="22"/>
      <w:r w:rsidR="00DE0E55">
        <w:rPr>
          <w:lang w:val="ru-RU"/>
        </w:rPr>
        <w:t>были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подтверждены.  В</w:t>
      </w:r>
      <w:r w:rsidR="00DE0E55" w:rsidRPr="00DE0E55">
        <w:rPr>
          <w:lang w:val="ru-RU"/>
        </w:rPr>
        <w:t xml:space="preserve"> 2019 </w:t>
      </w:r>
      <w:r w:rsidR="00DE0E55">
        <w:rPr>
          <w:lang w:val="ru-RU"/>
        </w:rPr>
        <w:t>г</w:t>
      </w:r>
      <w:r w:rsidR="00DE0E55" w:rsidRPr="00DE0E55">
        <w:rPr>
          <w:lang w:val="ru-RU"/>
        </w:rPr>
        <w:t xml:space="preserve">. </w:t>
      </w:r>
      <w:r w:rsidR="00DE0E55">
        <w:rPr>
          <w:lang w:val="ru-RU"/>
        </w:rPr>
        <w:t>УООНОП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также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подтвердило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решение</w:t>
      </w:r>
      <w:r w:rsidR="00DE0E55" w:rsidRPr="00DE0E55">
        <w:rPr>
          <w:lang w:val="ru-RU"/>
        </w:rPr>
        <w:t xml:space="preserve">, </w:t>
      </w:r>
      <w:r w:rsidR="00DE0E55">
        <w:rPr>
          <w:lang w:val="ru-RU"/>
        </w:rPr>
        <w:t>принятое</w:t>
      </w:r>
      <w:r w:rsidR="00DE0E55" w:rsidRPr="00DE0E55">
        <w:rPr>
          <w:lang w:val="ru-RU"/>
        </w:rPr>
        <w:t xml:space="preserve"> Бюро ВОИС по вопросам этики </w:t>
      </w:r>
      <w:r w:rsidR="00DE0E55">
        <w:rPr>
          <w:lang w:val="ru-RU"/>
        </w:rPr>
        <w:t>в</w:t>
      </w:r>
      <w:r w:rsidR="00DE0E55" w:rsidRPr="00DE0E55">
        <w:rPr>
          <w:lang w:val="ru-RU"/>
        </w:rPr>
        <w:t xml:space="preserve"> 2018 </w:t>
      </w:r>
      <w:r w:rsidR="00DE0E55">
        <w:rPr>
          <w:lang w:val="ru-RU"/>
        </w:rPr>
        <w:t>г</w:t>
      </w:r>
      <w:r w:rsidR="00DE0E55" w:rsidRPr="00DE0E55">
        <w:rPr>
          <w:lang w:val="ru-RU"/>
        </w:rPr>
        <w:t xml:space="preserve">., </w:t>
      </w:r>
      <w:r w:rsidR="00DE0E55">
        <w:rPr>
          <w:lang w:val="ru-RU"/>
        </w:rPr>
        <w:t>указав</w:t>
      </w:r>
      <w:r w:rsidR="00DE0E55" w:rsidRPr="00DE0E55">
        <w:rPr>
          <w:lang w:val="ru-RU"/>
        </w:rPr>
        <w:t xml:space="preserve"> </w:t>
      </w:r>
      <w:r w:rsidR="00DE0E55">
        <w:rPr>
          <w:lang w:val="ru-RU"/>
        </w:rPr>
        <w:t>на</w:t>
      </w:r>
      <w:r w:rsidR="00DE0E55" w:rsidRPr="00DE0E55">
        <w:rPr>
          <w:lang w:val="ru-RU"/>
        </w:rPr>
        <w:t xml:space="preserve"> отсутстви</w:t>
      </w:r>
      <w:r w:rsidR="00DE0E55">
        <w:rPr>
          <w:lang w:val="ru-RU"/>
        </w:rPr>
        <w:t>е</w:t>
      </w:r>
      <w:r w:rsidR="00DE0E55" w:rsidRPr="00DE0E55">
        <w:rPr>
          <w:lang w:val="ru-RU"/>
        </w:rPr>
        <w:t xml:space="preserve"> оснований для предположительного вывода о том, что име</w:t>
      </w:r>
      <w:r w:rsidR="00DE0E55">
        <w:rPr>
          <w:lang w:val="ru-RU"/>
        </w:rPr>
        <w:t>ли</w:t>
      </w:r>
      <w:r w:rsidR="00DE0E55" w:rsidRPr="00DE0E55">
        <w:rPr>
          <w:lang w:val="ru-RU"/>
        </w:rPr>
        <w:t xml:space="preserve"> место преследования</w:t>
      </w:r>
      <w:r w:rsidR="008F450F">
        <w:rPr>
          <w:lang w:val="ru-RU"/>
        </w:rPr>
        <w:t>.</w:t>
      </w:r>
    </w:p>
    <w:p w14:paraId="0EB5341B" w14:textId="77777777" w:rsidR="00240D69" w:rsidRPr="00B13ABB" w:rsidRDefault="00240D69" w:rsidP="00240D69">
      <w:pPr>
        <w:pStyle w:val="ONUME"/>
        <w:numPr>
          <w:ilvl w:val="0"/>
          <w:numId w:val="0"/>
        </w:numPr>
        <w:rPr>
          <w:lang w:val="ru-RU"/>
        </w:rPr>
      </w:pPr>
    </w:p>
    <w:p w14:paraId="0EDBD3F5" w14:textId="3B145D37" w:rsidR="00245AA8" w:rsidRPr="00DE0E55" w:rsidRDefault="00DE0E55" w:rsidP="00140E33">
      <w:pPr>
        <w:pStyle w:val="Heading3"/>
        <w:keepNext w:val="0"/>
        <w:spacing w:after="220"/>
        <w:rPr>
          <w:lang w:val="ru-RU"/>
        </w:rPr>
      </w:pPr>
      <w:r w:rsidRPr="00DE0E55">
        <w:rPr>
          <w:lang w:val="ru-RU"/>
        </w:rPr>
        <w:lastRenderedPageBreak/>
        <w:t>Раскрытие финансовой информации и декларирование заинтересованности</w:t>
      </w:r>
      <w:r w:rsidR="00245AA8" w:rsidRPr="00DE0E55">
        <w:rPr>
          <w:lang w:val="ru-RU"/>
        </w:rPr>
        <w:t xml:space="preserve"> </w:t>
      </w:r>
    </w:p>
    <w:p w14:paraId="225F18D3" w14:textId="171B07FD" w:rsidR="00245AA8" w:rsidRPr="00B13ABB" w:rsidRDefault="00B41B9D" w:rsidP="00140E33">
      <w:pPr>
        <w:pStyle w:val="ONUME"/>
        <w:rPr>
          <w:lang w:val="ru-RU"/>
        </w:rPr>
      </w:pPr>
      <w:r w:rsidRPr="00B41B9D">
        <w:rPr>
          <w:lang w:val="ru-RU"/>
        </w:rPr>
        <w:t>В 2019</w:t>
      </w:r>
      <w:r w:rsidRPr="00B41B9D">
        <w:t> </w:t>
      </w:r>
      <w:r w:rsidRPr="00B41B9D">
        <w:rPr>
          <w:lang w:val="ru-RU"/>
        </w:rPr>
        <w:t xml:space="preserve">г. сотрудники ВОИС уровня Д-1 и выше, а также некоторые сотрудники других соответствующих категорий подали заявления в соответствии с политикой </w:t>
      </w:r>
      <w:r w:rsidRPr="00B41B9D">
        <w:t>FDDI</w:t>
      </w:r>
      <w:r w:rsidRPr="00B41B9D">
        <w:rPr>
          <w:lang w:val="ru-RU"/>
        </w:rPr>
        <w:t xml:space="preserve"> за 2018 отчетный год. </w:t>
      </w:r>
    </w:p>
    <w:p w14:paraId="354820AF" w14:textId="65A45980" w:rsidR="00245AA8" w:rsidRDefault="00B41B9D" w:rsidP="00140E33">
      <w:pPr>
        <w:pStyle w:val="ONUME"/>
        <w:rPr>
          <w:lang w:val="ru-RU"/>
        </w:rPr>
      </w:pPr>
      <w:r w:rsidRPr="00B41B9D">
        <w:rPr>
          <w:lang w:val="ru-RU"/>
        </w:rPr>
        <w:t>Эта политика направлена на достижение следующих целей:</w:t>
      </w:r>
    </w:p>
    <w:p w14:paraId="6FF930FC" w14:textId="77777777" w:rsidR="00B41B9D" w:rsidRPr="00BF23E6" w:rsidRDefault="00B41B9D" w:rsidP="00B41B9D">
      <w:pPr>
        <w:pStyle w:val="BodyText"/>
        <w:numPr>
          <w:ilvl w:val="0"/>
          <w:numId w:val="14"/>
        </w:numPr>
        <w:spacing w:after="0"/>
        <w:ind w:left="1080" w:hanging="450"/>
      </w:pPr>
      <w:r>
        <w:rPr>
          <w:lang w:val="ru-RU"/>
        </w:rPr>
        <w:t>поощрение</w:t>
      </w:r>
      <w:r w:rsidRPr="0089410F">
        <w:t xml:space="preserve"> </w:t>
      </w:r>
      <w:r>
        <w:rPr>
          <w:lang w:val="ru-RU"/>
        </w:rPr>
        <w:t>транспарентности</w:t>
      </w:r>
      <w:r w:rsidRPr="0089410F">
        <w:t xml:space="preserve"> </w:t>
      </w:r>
      <w:r>
        <w:rPr>
          <w:lang w:val="ru-RU"/>
        </w:rPr>
        <w:t>и</w:t>
      </w:r>
      <w:r w:rsidRPr="0089410F">
        <w:t xml:space="preserve"> </w:t>
      </w:r>
      <w:r>
        <w:rPr>
          <w:lang w:val="ru-RU"/>
        </w:rPr>
        <w:t>подотчетности</w:t>
      </w:r>
      <w:r w:rsidRPr="00BF23E6">
        <w:rPr>
          <w:lang w:val="en"/>
        </w:rPr>
        <w:t>;</w:t>
      </w:r>
    </w:p>
    <w:p w14:paraId="45D913E8" w14:textId="77777777" w:rsidR="00B41B9D" w:rsidRPr="0089410F" w:rsidRDefault="00B41B9D" w:rsidP="00B41B9D">
      <w:pPr>
        <w:pStyle w:val="BodyText"/>
        <w:numPr>
          <w:ilvl w:val="0"/>
          <w:numId w:val="14"/>
        </w:numPr>
        <w:spacing w:after="0"/>
        <w:ind w:left="1080" w:hanging="450"/>
        <w:rPr>
          <w:lang w:val="ru-RU"/>
        </w:rPr>
      </w:pPr>
      <w:r>
        <w:rPr>
          <w:lang w:val="ru-RU"/>
        </w:rPr>
        <w:t>укрепление</w:t>
      </w:r>
      <w:r w:rsidRPr="0089410F">
        <w:rPr>
          <w:lang w:val="ru-RU"/>
        </w:rPr>
        <w:t xml:space="preserve"> </w:t>
      </w:r>
      <w:r>
        <w:rPr>
          <w:lang w:val="ru-RU"/>
        </w:rPr>
        <w:t>уверенности</w:t>
      </w:r>
      <w:r w:rsidRPr="0089410F">
        <w:rPr>
          <w:lang w:val="ru-RU"/>
        </w:rPr>
        <w:t xml:space="preserve"> </w:t>
      </w:r>
      <w:r>
        <w:rPr>
          <w:lang w:val="ru-RU"/>
        </w:rPr>
        <w:t>общественности</w:t>
      </w:r>
      <w:r w:rsidRPr="0089410F">
        <w:rPr>
          <w:lang w:val="ru-RU"/>
        </w:rPr>
        <w:t xml:space="preserve"> </w:t>
      </w:r>
      <w:r>
        <w:rPr>
          <w:lang w:val="ru-RU"/>
        </w:rPr>
        <w:t>как</w:t>
      </w:r>
      <w:r w:rsidRPr="0089410F">
        <w:rPr>
          <w:lang w:val="ru-RU"/>
        </w:rPr>
        <w:t xml:space="preserve">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рамках</w:t>
      </w:r>
      <w:r w:rsidRPr="0089410F">
        <w:rPr>
          <w:lang w:val="ru-RU"/>
        </w:rPr>
        <w:t xml:space="preserve"> </w:t>
      </w:r>
      <w:r>
        <w:rPr>
          <w:lang w:val="ru-RU"/>
        </w:rPr>
        <w:t>самой</w:t>
      </w:r>
      <w:r w:rsidRPr="0089410F">
        <w:rPr>
          <w:lang w:val="ru-RU"/>
        </w:rPr>
        <w:t xml:space="preserve"> </w:t>
      </w:r>
      <w:r>
        <w:rPr>
          <w:lang w:val="ru-RU"/>
        </w:rPr>
        <w:t>ВОИС</w:t>
      </w:r>
      <w:r w:rsidRPr="0089410F">
        <w:rPr>
          <w:lang w:val="ru-RU"/>
        </w:rPr>
        <w:t xml:space="preserve">, </w:t>
      </w:r>
      <w:r>
        <w:rPr>
          <w:lang w:val="ru-RU"/>
        </w:rPr>
        <w:t>так</w:t>
      </w:r>
      <w:r w:rsidRPr="0089410F">
        <w:rPr>
          <w:lang w:val="ru-RU"/>
        </w:rPr>
        <w:t xml:space="preserve"> </w:t>
      </w:r>
      <w:r>
        <w:rPr>
          <w:lang w:val="ru-RU"/>
        </w:rPr>
        <w:t>и</w:t>
      </w:r>
      <w:r w:rsidRPr="0089410F">
        <w:rPr>
          <w:lang w:val="ru-RU"/>
        </w:rPr>
        <w:t xml:space="preserve"> </w:t>
      </w:r>
      <w:r>
        <w:rPr>
          <w:lang w:val="ru-RU"/>
        </w:rPr>
        <w:t>за</w:t>
      </w:r>
      <w:r w:rsidRPr="0089410F">
        <w:rPr>
          <w:lang w:val="ru-RU"/>
        </w:rPr>
        <w:t xml:space="preserve"> </w:t>
      </w:r>
      <w:r>
        <w:rPr>
          <w:lang w:val="ru-RU"/>
        </w:rPr>
        <w:t>ее</w:t>
      </w:r>
      <w:r w:rsidRPr="0089410F">
        <w:rPr>
          <w:lang w:val="ru-RU"/>
        </w:rPr>
        <w:t xml:space="preserve"> </w:t>
      </w:r>
      <w:r>
        <w:rPr>
          <w:lang w:val="ru-RU"/>
        </w:rPr>
        <w:t>пределами</w:t>
      </w:r>
      <w:r w:rsidRPr="0089410F">
        <w:rPr>
          <w:lang w:val="ru-RU"/>
        </w:rPr>
        <w:t xml:space="preserve">,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добросовестности</w:t>
      </w:r>
      <w:r w:rsidRPr="0089410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9410F">
        <w:rPr>
          <w:lang w:val="ru-RU"/>
        </w:rPr>
        <w:t xml:space="preserve">; </w:t>
      </w:r>
      <w:r>
        <w:rPr>
          <w:lang w:val="ru-RU"/>
        </w:rPr>
        <w:t>и</w:t>
      </w:r>
    </w:p>
    <w:p w14:paraId="33DD7589" w14:textId="77777777" w:rsidR="00B41B9D" w:rsidRPr="00962746" w:rsidRDefault="00B41B9D" w:rsidP="00B41B9D">
      <w:pPr>
        <w:pStyle w:val="BodyText"/>
        <w:numPr>
          <w:ilvl w:val="0"/>
          <w:numId w:val="14"/>
        </w:numPr>
        <w:ind w:left="1080" w:hanging="450"/>
        <w:rPr>
          <w:lang w:val="ru-RU"/>
        </w:rPr>
      </w:pPr>
      <w:r>
        <w:rPr>
          <w:lang w:val="ru-RU"/>
        </w:rPr>
        <w:t>оказание</w:t>
      </w:r>
      <w:r w:rsidRPr="0089410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9410F">
        <w:rPr>
          <w:lang w:val="ru-RU"/>
        </w:rPr>
        <w:t xml:space="preserve"> </w:t>
      </w:r>
      <w:r>
        <w:rPr>
          <w:lang w:val="ru-RU"/>
        </w:rPr>
        <w:t>содействия</w:t>
      </w:r>
      <w:r w:rsidRPr="0089410F">
        <w:rPr>
          <w:lang w:val="ru-RU"/>
        </w:rPr>
        <w:t xml:space="preserve"> </w:t>
      </w:r>
      <w:r>
        <w:rPr>
          <w:lang w:val="ru-RU"/>
        </w:rPr>
        <w:t>в</w:t>
      </w:r>
      <w:r w:rsidRPr="0089410F">
        <w:rPr>
          <w:lang w:val="ru-RU"/>
        </w:rPr>
        <w:t xml:space="preserve"> </w:t>
      </w:r>
      <w:r>
        <w:rPr>
          <w:lang w:val="ru-RU"/>
        </w:rPr>
        <w:t>управлении</w:t>
      </w:r>
      <w:r w:rsidRPr="0089410F">
        <w:rPr>
          <w:lang w:val="ru-RU"/>
        </w:rPr>
        <w:t xml:space="preserve"> </w:t>
      </w:r>
      <w:r>
        <w:rPr>
          <w:lang w:val="ru-RU"/>
        </w:rPr>
        <w:t>рисками</w:t>
      </w:r>
      <w:r w:rsidRPr="0089410F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89410F">
        <w:rPr>
          <w:lang w:val="ru-RU"/>
        </w:rPr>
        <w:t xml:space="preserve"> </w:t>
      </w:r>
      <w:r>
        <w:rPr>
          <w:lang w:val="ru-RU"/>
        </w:rPr>
        <w:t>с</w:t>
      </w:r>
      <w:r w:rsidRPr="0089410F">
        <w:rPr>
          <w:lang w:val="ru-RU"/>
        </w:rPr>
        <w:t xml:space="preserve"> </w:t>
      </w:r>
      <w:r>
        <w:rPr>
          <w:lang w:val="ru-RU"/>
        </w:rPr>
        <w:t>реальными</w:t>
      </w:r>
      <w:r w:rsidRPr="0089410F">
        <w:rPr>
          <w:lang w:val="ru-RU"/>
        </w:rPr>
        <w:t xml:space="preserve"> </w:t>
      </w:r>
      <w:r>
        <w:rPr>
          <w:lang w:val="ru-RU"/>
        </w:rPr>
        <w:t>и</w:t>
      </w:r>
      <w:r w:rsidRPr="0089410F">
        <w:rPr>
          <w:lang w:val="ru-RU"/>
        </w:rPr>
        <w:t xml:space="preserve"> </w:t>
      </w:r>
      <w:r>
        <w:rPr>
          <w:lang w:val="ru-RU"/>
        </w:rPr>
        <w:t>предполагаемыми</w:t>
      </w:r>
      <w:r w:rsidRPr="0089410F">
        <w:rPr>
          <w:lang w:val="ru-RU"/>
        </w:rPr>
        <w:t xml:space="preserve"> </w:t>
      </w:r>
      <w:r>
        <w:rPr>
          <w:lang w:val="ru-RU"/>
        </w:rPr>
        <w:t>конфликтами</w:t>
      </w:r>
      <w:r w:rsidRPr="0089410F">
        <w:rPr>
          <w:lang w:val="ru-RU"/>
        </w:rPr>
        <w:t xml:space="preserve"> </w:t>
      </w:r>
      <w:r>
        <w:rPr>
          <w:lang w:val="ru-RU"/>
        </w:rPr>
        <w:t xml:space="preserve">интересов посредством раскрытия соответствующей информации, минимизации негативных последствий и принятия профилактических мер.  </w:t>
      </w:r>
    </w:p>
    <w:p w14:paraId="53F514B5" w14:textId="22339D1F" w:rsidR="00245AA8" w:rsidRPr="00B13ABB" w:rsidRDefault="00B41B9D" w:rsidP="00140E33">
      <w:pPr>
        <w:pStyle w:val="ONUME"/>
        <w:rPr>
          <w:lang w:val="ru-RU"/>
        </w:rPr>
      </w:pPr>
      <w:r w:rsidRPr="00B41B9D">
        <w:rPr>
          <w:lang w:val="ru-RU"/>
        </w:rPr>
        <w:t xml:space="preserve">На Бюро по вопросам этики возложены функции, связанные с обработкой заявлений, которые подаются в соответствии с политикой </w:t>
      </w:r>
      <w:r w:rsidRPr="00B41B9D">
        <w:t>FDDI</w:t>
      </w:r>
      <w:r>
        <w:rPr>
          <w:lang w:val="ru-RU"/>
        </w:rPr>
        <w:t>.</w:t>
      </w:r>
      <w:r w:rsidRPr="00B41B9D">
        <w:rPr>
          <w:lang w:val="ru-RU"/>
        </w:rPr>
        <w:t xml:space="preserve">  </w:t>
      </w:r>
      <w:r>
        <w:rPr>
          <w:lang w:val="ru-RU"/>
        </w:rPr>
        <w:t xml:space="preserve">Эти заявления рассматриваются </w:t>
      </w:r>
      <w:r w:rsidRPr="00B41B9D">
        <w:rPr>
          <w:lang w:val="ru-RU"/>
        </w:rPr>
        <w:t>внешн</w:t>
      </w:r>
      <w:r>
        <w:rPr>
          <w:lang w:val="ru-RU"/>
        </w:rPr>
        <w:t>и</w:t>
      </w:r>
      <w:r w:rsidRPr="00B41B9D">
        <w:rPr>
          <w:lang w:val="ru-RU"/>
        </w:rPr>
        <w:t xml:space="preserve">м контролером, круг полномочий которого определяется в тексте политики </w:t>
      </w:r>
      <w:r w:rsidRPr="00B41B9D">
        <w:t>FDDI</w:t>
      </w:r>
      <w:r w:rsidRPr="00B41B9D">
        <w:rPr>
          <w:lang w:val="ru-RU"/>
        </w:rPr>
        <w:t>.  По итогам этого процесса внешний контролер предостав</w:t>
      </w:r>
      <w:r>
        <w:rPr>
          <w:lang w:val="ru-RU"/>
        </w:rPr>
        <w:t>ляет</w:t>
      </w:r>
      <w:r w:rsidRPr="00B41B9D">
        <w:rPr>
          <w:lang w:val="ru-RU"/>
        </w:rPr>
        <w:t xml:space="preserve"> отчет Генеральному директору.  </w:t>
      </w:r>
    </w:p>
    <w:p w14:paraId="7C283C64" w14:textId="37103332" w:rsidR="00245AA8" w:rsidRPr="00824B3D" w:rsidRDefault="00B41B9D" w:rsidP="00140E33">
      <w:pPr>
        <w:pStyle w:val="ONUME"/>
        <w:rPr>
          <w:lang w:val="ru-RU"/>
        </w:rPr>
      </w:pPr>
      <w:r>
        <w:rPr>
          <w:lang w:val="ru-RU"/>
        </w:rPr>
        <w:t xml:space="preserve">Как сообщил внешний контролер, </w:t>
      </w:r>
      <w:r w:rsidR="009A1100">
        <w:rPr>
          <w:lang w:val="ru-RU"/>
        </w:rPr>
        <w:t xml:space="preserve">обзор и </w:t>
      </w:r>
      <w:r w:rsidRPr="00B41B9D">
        <w:rPr>
          <w:lang w:val="ru-RU"/>
        </w:rPr>
        <w:t xml:space="preserve">анализ поданных участниками заявлений основывались на соответствующих служебных инструкциях, знаниях и опыте, полученных в ходе реализации аналогичных программ раскрытия информации, проведении консультаций с Бюро ВОИС по вопросам этики, а также независимых исследованиях, необходимых для оценки возможных конфликтов интересов.  Внешний контролер анализировал каждое заявление, содержащее соответствующую информацию, в два этапа.  Методология проведения анализа была разработана внешним контролером с целью выявить области, требующие особого внимания, включая, в частности, наличие финансовой заинтересованности со стороны той или иной компании, входящей в Список поставщиков ВОИС, </w:t>
      </w:r>
      <w:r w:rsidR="009A1100">
        <w:rPr>
          <w:lang w:val="ru-RU"/>
        </w:rPr>
        <w:t>наличие финансовой заинтересованности с элементом важных инвестиционных целей, связанных с интеллектуальной собственностью, и</w:t>
      </w:r>
      <w:r w:rsidRPr="00B41B9D">
        <w:rPr>
          <w:lang w:val="ru-RU"/>
        </w:rPr>
        <w:t>/или необходимост</w:t>
      </w:r>
      <w:r w:rsidR="009A1100">
        <w:rPr>
          <w:lang w:val="ru-RU"/>
        </w:rPr>
        <w:t>ь</w:t>
      </w:r>
      <w:r w:rsidRPr="00B41B9D">
        <w:rPr>
          <w:lang w:val="ru-RU"/>
        </w:rPr>
        <w:t xml:space="preserve"> получения официальных разрешений применительно к тем или иным интересам или видам деятельности.  Анализ включал в себя изучение находящейся в открытом доступе информации на предмет получения данных об инвестиционной стратегии, а также о распределении декларированных интересов по различным категориям средств.  Кроме того, при необходимости внешний контролер проводил собеседования с участниками в целях получения дополнительной информации, связанной с проведением анализа.</w:t>
      </w:r>
      <w:r w:rsidR="009A1100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2EA1C3F6" w14:textId="0F33FBEF" w:rsidR="00245AA8" w:rsidRPr="00B13ABB" w:rsidRDefault="00C438D3" w:rsidP="00140E33">
      <w:pPr>
        <w:pStyle w:val="ONUME"/>
        <w:rPr>
          <w:lang w:val="ru-RU"/>
        </w:rPr>
      </w:pPr>
      <w:r w:rsidRPr="00C438D3">
        <w:rPr>
          <w:lang w:val="ru-RU"/>
        </w:rPr>
        <w:t xml:space="preserve">При наличии в поданном заявлении сведений, указывающих на возможность предполагаемого, потенциального или фактического конфликта интересов, внешний контролер обсуждал возникшую ситуацию с </w:t>
      </w:r>
      <w:bookmarkStart w:id="23" w:name="_Hlk45305848"/>
      <w:r w:rsidRPr="00C438D3">
        <w:rPr>
          <w:lang w:val="ru-RU"/>
        </w:rPr>
        <w:t>Б</w:t>
      </w:r>
      <w:bookmarkEnd w:id="23"/>
      <w:r w:rsidRPr="00C438D3">
        <w:rPr>
          <w:lang w:val="ru-RU"/>
        </w:rPr>
        <w:t>юро ВОИС по вопросам этики в целях получения от него руководящих указаний и поиска путей урегулирования этой ситуации.  Окончательное решение о наличии предполагаемого, потенциального или фактического конфликта интересов, а также о надлежащих мерах по урегулированию создавшейся ситуации, принима</w:t>
      </w:r>
      <w:r w:rsidR="00582599">
        <w:rPr>
          <w:lang w:val="ru-RU"/>
        </w:rPr>
        <w:t>лось</w:t>
      </w:r>
      <w:r w:rsidRPr="00C438D3">
        <w:rPr>
          <w:lang w:val="ru-RU"/>
        </w:rPr>
        <w:t xml:space="preserve"> ВОИС. </w:t>
      </w:r>
    </w:p>
    <w:p w14:paraId="0EE7831F" w14:textId="1090C336" w:rsidR="00245AA8" w:rsidRPr="00582599" w:rsidRDefault="00582599" w:rsidP="005A067F">
      <w:pPr>
        <w:pStyle w:val="Heading3"/>
        <w:spacing w:after="220"/>
        <w:rPr>
          <w:lang w:val="ru-RU"/>
        </w:rPr>
      </w:pPr>
      <w:r>
        <w:rPr>
          <w:lang w:val="ru-RU"/>
        </w:rPr>
        <w:t>Обзор программы</w:t>
      </w:r>
    </w:p>
    <w:p w14:paraId="629DEC10" w14:textId="64588AA4" w:rsidR="00245AA8" w:rsidRPr="00B13ABB" w:rsidRDefault="008F7E07" w:rsidP="00775E56">
      <w:pPr>
        <w:pStyle w:val="ONUME"/>
        <w:rPr>
          <w:lang w:val="ru-RU"/>
        </w:rPr>
      </w:pPr>
      <w:r w:rsidRPr="008F7E07">
        <w:rPr>
          <w:lang w:val="ru-RU"/>
        </w:rPr>
        <w:t xml:space="preserve">В </w:t>
      </w:r>
      <w:r>
        <w:rPr>
          <w:lang w:val="ru-RU"/>
        </w:rPr>
        <w:t xml:space="preserve">соответствии с практикой, которая была внедрена в </w:t>
      </w:r>
      <w:r w:rsidRPr="008F7E07">
        <w:rPr>
          <w:lang w:val="ru-RU"/>
        </w:rPr>
        <w:t>201</w:t>
      </w:r>
      <w:r>
        <w:rPr>
          <w:lang w:val="ru-RU"/>
        </w:rPr>
        <w:t>8</w:t>
      </w:r>
      <w:r w:rsidRPr="008F7E07">
        <w:rPr>
          <w:lang w:val="ru-RU"/>
        </w:rPr>
        <w:t> г.</w:t>
      </w:r>
      <w:r>
        <w:rPr>
          <w:lang w:val="ru-RU"/>
        </w:rPr>
        <w:t>,</w:t>
      </w:r>
      <w:r w:rsidRPr="008F7E07">
        <w:rPr>
          <w:lang w:val="ru-RU"/>
        </w:rPr>
        <w:t xml:space="preserve"> заявления о раскрытии финансовой информации и наличии заинтересованности </w:t>
      </w:r>
      <w:r>
        <w:rPr>
          <w:lang w:val="ru-RU"/>
        </w:rPr>
        <w:t xml:space="preserve">в 2019 г. </w:t>
      </w:r>
      <w:r w:rsidRPr="008F7E07">
        <w:rPr>
          <w:lang w:val="ru-RU"/>
        </w:rPr>
        <w:t xml:space="preserve">подавались в онлайн-режиме.  </w:t>
      </w:r>
      <w:r>
        <w:rPr>
          <w:lang w:val="ru-RU"/>
        </w:rPr>
        <w:t>В</w:t>
      </w:r>
      <w:r w:rsidRPr="008F7E07">
        <w:rPr>
          <w:lang w:val="ru-RU"/>
        </w:rPr>
        <w:t xml:space="preserve"> связи с Программой раскрытия финансовой информации и </w:t>
      </w:r>
      <w:r w:rsidRPr="008F7E07">
        <w:rPr>
          <w:lang w:val="ru-RU"/>
        </w:rPr>
        <w:lastRenderedPageBreak/>
        <w:t>декларирования заинтересованности на 201</w:t>
      </w:r>
      <w:r>
        <w:rPr>
          <w:lang w:val="ru-RU"/>
        </w:rPr>
        <w:t>9</w:t>
      </w:r>
      <w:r w:rsidRPr="008F7E07">
        <w:rPr>
          <w:lang w:val="ru-RU"/>
        </w:rPr>
        <w:t xml:space="preserve"> г. </w:t>
      </w:r>
      <w:r>
        <w:rPr>
          <w:lang w:val="ru-RU"/>
        </w:rPr>
        <w:t>у</w:t>
      </w:r>
      <w:r w:rsidRPr="008F7E07">
        <w:rPr>
          <w:lang w:val="ru-RU"/>
        </w:rPr>
        <w:t xml:space="preserve">силиями внешнего контролера </w:t>
      </w:r>
      <w:r>
        <w:rPr>
          <w:lang w:val="ru-RU"/>
        </w:rPr>
        <w:t xml:space="preserve">11 июня 2019 г. </w:t>
      </w:r>
      <w:r w:rsidRPr="008F7E07">
        <w:rPr>
          <w:lang w:val="ru-RU"/>
        </w:rPr>
        <w:t>был запущен тематический вебсайт</w:t>
      </w:r>
      <w:r>
        <w:rPr>
          <w:lang w:val="ru-RU"/>
        </w:rPr>
        <w:t xml:space="preserve"> для участников из ВОИС</w:t>
      </w:r>
      <w:r w:rsidRPr="008F7E07">
        <w:rPr>
          <w:lang w:val="ru-RU"/>
        </w:rPr>
        <w:t xml:space="preserve">. </w:t>
      </w:r>
    </w:p>
    <w:p w14:paraId="5F761DAB" w14:textId="09F8CA28" w:rsidR="00245AA8" w:rsidRPr="00824B3D" w:rsidRDefault="008F7E07" w:rsidP="00775E56">
      <w:pPr>
        <w:pStyle w:val="ONUME"/>
        <w:rPr>
          <w:lang w:val="ru-RU"/>
        </w:rPr>
      </w:pPr>
      <w:r>
        <w:rPr>
          <w:lang w:val="ru-RU"/>
        </w:rPr>
        <w:t>Для</w:t>
      </w:r>
      <w:r w:rsidRPr="008F7E07">
        <w:rPr>
          <w:lang w:val="ru-RU"/>
        </w:rPr>
        <w:t xml:space="preserve"> </w:t>
      </w:r>
      <w:r>
        <w:rPr>
          <w:lang w:val="ru-RU"/>
        </w:rPr>
        <w:t>запуска</w:t>
      </w:r>
      <w:r w:rsidRPr="008F7E07">
        <w:rPr>
          <w:lang w:val="ru-RU"/>
        </w:rPr>
        <w:t xml:space="preserve"> </w:t>
      </w:r>
      <w:r>
        <w:rPr>
          <w:lang w:val="ru-RU"/>
        </w:rPr>
        <w:t>вебсайта</w:t>
      </w:r>
      <w:r w:rsidRPr="008F7E07">
        <w:rPr>
          <w:lang w:val="ru-RU"/>
        </w:rPr>
        <w:t xml:space="preserve"> </w:t>
      </w:r>
      <w:r>
        <w:rPr>
          <w:lang w:val="ru-RU"/>
        </w:rPr>
        <w:t>была</w:t>
      </w:r>
      <w:r w:rsidRPr="008F7E07">
        <w:rPr>
          <w:lang w:val="ru-RU"/>
        </w:rPr>
        <w:t xml:space="preserve"> </w:t>
      </w:r>
      <w:r>
        <w:rPr>
          <w:lang w:val="ru-RU"/>
        </w:rPr>
        <w:t>выбрана</w:t>
      </w:r>
      <w:r w:rsidRPr="008F7E07">
        <w:rPr>
          <w:lang w:val="ru-RU"/>
        </w:rPr>
        <w:t xml:space="preserve"> </w:t>
      </w:r>
      <w:r>
        <w:rPr>
          <w:lang w:val="ru-RU"/>
        </w:rPr>
        <w:t>более</w:t>
      </w:r>
      <w:r w:rsidRPr="008F7E07">
        <w:rPr>
          <w:lang w:val="ru-RU"/>
        </w:rPr>
        <w:t xml:space="preserve"> </w:t>
      </w:r>
      <w:r>
        <w:rPr>
          <w:lang w:val="ru-RU"/>
        </w:rPr>
        <w:t>ранняя</w:t>
      </w:r>
      <w:r w:rsidRPr="008F7E07">
        <w:rPr>
          <w:lang w:val="ru-RU"/>
        </w:rPr>
        <w:t xml:space="preserve"> </w:t>
      </w:r>
      <w:r>
        <w:rPr>
          <w:lang w:val="ru-RU"/>
        </w:rPr>
        <w:t>дата</w:t>
      </w:r>
      <w:r w:rsidRPr="008F7E07">
        <w:rPr>
          <w:lang w:val="ru-RU"/>
        </w:rPr>
        <w:t xml:space="preserve">, </w:t>
      </w:r>
      <w:r>
        <w:rPr>
          <w:lang w:val="ru-RU"/>
        </w:rPr>
        <w:t>нежели</w:t>
      </w:r>
      <w:r w:rsidRPr="008F7E07">
        <w:rPr>
          <w:lang w:val="ru-RU"/>
        </w:rPr>
        <w:t xml:space="preserve"> </w:t>
      </w:r>
      <w:r>
        <w:rPr>
          <w:lang w:val="ru-RU"/>
        </w:rPr>
        <w:t>в</w:t>
      </w:r>
      <w:r w:rsidRPr="008F7E07">
        <w:rPr>
          <w:lang w:val="ru-RU"/>
        </w:rPr>
        <w:t xml:space="preserve"> </w:t>
      </w:r>
      <w:r>
        <w:rPr>
          <w:lang w:val="ru-RU"/>
        </w:rPr>
        <w:t>предыдущем</w:t>
      </w:r>
      <w:r w:rsidRPr="008F7E07">
        <w:rPr>
          <w:lang w:val="ru-RU"/>
        </w:rPr>
        <w:t xml:space="preserve"> </w:t>
      </w:r>
      <w:r>
        <w:rPr>
          <w:lang w:val="ru-RU"/>
        </w:rPr>
        <w:t>цикле</w:t>
      </w:r>
      <w:r w:rsidRPr="008F7E07">
        <w:rPr>
          <w:lang w:val="ru-RU"/>
        </w:rPr>
        <w:t>.</w:t>
      </w:r>
      <w:r>
        <w:rPr>
          <w:lang w:val="ru-RU"/>
        </w:rPr>
        <w:t xml:space="preserve">  В</w:t>
      </w:r>
      <w:r w:rsidRPr="008F7E07">
        <w:rPr>
          <w:lang w:val="ru-RU"/>
        </w:rPr>
        <w:t xml:space="preserve"> </w:t>
      </w:r>
      <w:r>
        <w:rPr>
          <w:lang w:val="ru-RU"/>
        </w:rPr>
        <w:t>предшествующем</w:t>
      </w:r>
      <w:r w:rsidRPr="008F7E07">
        <w:rPr>
          <w:lang w:val="ru-RU"/>
        </w:rPr>
        <w:t xml:space="preserve"> </w:t>
      </w:r>
      <w:r>
        <w:rPr>
          <w:lang w:val="ru-RU"/>
        </w:rPr>
        <w:t>году</w:t>
      </w:r>
      <w:r w:rsidRPr="008F7E07">
        <w:rPr>
          <w:lang w:val="ru-RU"/>
        </w:rPr>
        <w:t xml:space="preserve"> </w:t>
      </w:r>
      <w:r>
        <w:rPr>
          <w:lang w:val="ru-RU"/>
        </w:rPr>
        <w:t>в</w:t>
      </w:r>
      <w:r w:rsidRPr="008F7E07">
        <w:rPr>
          <w:lang w:val="ru-RU"/>
        </w:rPr>
        <w:t xml:space="preserve"> </w:t>
      </w:r>
      <w:r>
        <w:rPr>
          <w:lang w:val="ru-RU"/>
        </w:rPr>
        <w:t>ходе</w:t>
      </w:r>
      <w:r w:rsidRPr="008F7E07">
        <w:rPr>
          <w:lang w:val="ru-RU"/>
        </w:rPr>
        <w:t xml:space="preserve"> </w:t>
      </w:r>
      <w:r>
        <w:rPr>
          <w:lang w:val="ru-RU"/>
        </w:rPr>
        <w:t>обзора</w:t>
      </w:r>
      <w:r w:rsidRPr="008F7E07">
        <w:rPr>
          <w:lang w:val="ru-RU"/>
        </w:rPr>
        <w:t xml:space="preserve"> </w:t>
      </w:r>
      <w:r>
        <w:rPr>
          <w:lang w:val="ru-RU"/>
        </w:rPr>
        <w:t>отмечались</w:t>
      </w:r>
      <w:r w:rsidRPr="008F7E07">
        <w:rPr>
          <w:lang w:val="ru-RU"/>
        </w:rPr>
        <w:t xml:space="preserve"> </w:t>
      </w:r>
      <w:r>
        <w:rPr>
          <w:lang w:val="ru-RU"/>
        </w:rPr>
        <w:t>задержки</w:t>
      </w:r>
      <w:r w:rsidRPr="008F7E07">
        <w:rPr>
          <w:lang w:val="ru-RU"/>
        </w:rPr>
        <w:t xml:space="preserve"> </w:t>
      </w:r>
      <w:r>
        <w:rPr>
          <w:lang w:val="ru-RU"/>
        </w:rPr>
        <w:t>с</w:t>
      </w:r>
      <w:r w:rsidRPr="008F7E07">
        <w:rPr>
          <w:lang w:val="ru-RU"/>
        </w:rPr>
        <w:t xml:space="preserve"> </w:t>
      </w:r>
      <w:r>
        <w:rPr>
          <w:lang w:val="ru-RU"/>
        </w:rPr>
        <w:t>предоставлением</w:t>
      </w:r>
      <w:r w:rsidRPr="008F7E07">
        <w:rPr>
          <w:lang w:val="ru-RU"/>
        </w:rPr>
        <w:t xml:space="preserve"> </w:t>
      </w:r>
      <w:r>
        <w:rPr>
          <w:lang w:val="ru-RU"/>
        </w:rPr>
        <w:t>участниками</w:t>
      </w:r>
      <w:r w:rsidRPr="008F7E07">
        <w:rPr>
          <w:lang w:val="ru-RU"/>
        </w:rPr>
        <w:t xml:space="preserve"> </w:t>
      </w:r>
      <w:r>
        <w:rPr>
          <w:lang w:val="ru-RU"/>
        </w:rPr>
        <w:t>ответов</w:t>
      </w:r>
      <w:r w:rsidRPr="008F7E07">
        <w:rPr>
          <w:lang w:val="ru-RU"/>
        </w:rPr>
        <w:t xml:space="preserve">, </w:t>
      </w:r>
      <w:r>
        <w:rPr>
          <w:lang w:val="ru-RU"/>
        </w:rPr>
        <w:t>что</w:t>
      </w:r>
      <w:r w:rsidRPr="008F7E07">
        <w:rPr>
          <w:lang w:val="ru-RU"/>
        </w:rPr>
        <w:t xml:space="preserve">, </w:t>
      </w:r>
      <w:r>
        <w:rPr>
          <w:lang w:val="ru-RU"/>
        </w:rPr>
        <w:t>как</w:t>
      </w:r>
      <w:r w:rsidRPr="008F7E07">
        <w:rPr>
          <w:lang w:val="ru-RU"/>
        </w:rPr>
        <w:t xml:space="preserve"> </w:t>
      </w:r>
      <w:r>
        <w:rPr>
          <w:lang w:val="ru-RU"/>
        </w:rPr>
        <w:t>выяснилось</w:t>
      </w:r>
      <w:r w:rsidRPr="008F7E07">
        <w:rPr>
          <w:lang w:val="ru-RU"/>
        </w:rPr>
        <w:t xml:space="preserve">, </w:t>
      </w:r>
      <w:r>
        <w:rPr>
          <w:lang w:val="ru-RU"/>
        </w:rPr>
        <w:t>объяснялось</w:t>
      </w:r>
      <w:r w:rsidRPr="008F7E07">
        <w:rPr>
          <w:lang w:val="ru-RU"/>
        </w:rPr>
        <w:t xml:space="preserve"> </w:t>
      </w:r>
      <w:r>
        <w:rPr>
          <w:lang w:val="ru-RU"/>
        </w:rPr>
        <w:t>тем</w:t>
      </w:r>
      <w:r w:rsidRPr="008F7E07">
        <w:rPr>
          <w:lang w:val="ru-RU"/>
        </w:rPr>
        <w:t xml:space="preserve"> </w:t>
      </w:r>
      <w:r>
        <w:rPr>
          <w:lang w:val="ru-RU"/>
        </w:rPr>
        <w:t>фактом</w:t>
      </w:r>
      <w:r w:rsidRPr="008F7E07">
        <w:rPr>
          <w:lang w:val="ru-RU"/>
        </w:rPr>
        <w:t xml:space="preserve">, </w:t>
      </w:r>
      <w:r>
        <w:rPr>
          <w:lang w:val="ru-RU"/>
        </w:rPr>
        <w:t>что</w:t>
      </w:r>
      <w:r w:rsidRPr="008F7E07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8F7E07">
        <w:rPr>
          <w:lang w:val="ru-RU"/>
        </w:rPr>
        <w:t xml:space="preserve"> </w:t>
      </w:r>
      <w:r>
        <w:rPr>
          <w:lang w:val="ru-RU"/>
        </w:rPr>
        <w:t>из</w:t>
      </w:r>
      <w:r w:rsidRPr="008F7E07">
        <w:rPr>
          <w:lang w:val="ru-RU"/>
        </w:rPr>
        <w:t xml:space="preserve"> </w:t>
      </w:r>
      <w:r>
        <w:rPr>
          <w:lang w:val="ru-RU"/>
        </w:rPr>
        <w:t xml:space="preserve">них находилось в традиционных летних отпусках. </w:t>
      </w:r>
      <w:r w:rsidRPr="008F7E07">
        <w:rPr>
          <w:lang w:val="ru-RU"/>
        </w:rPr>
        <w:t xml:space="preserve"> </w:t>
      </w:r>
      <w:r w:rsidR="00DB3CD8" w:rsidRPr="00DB3CD8">
        <w:rPr>
          <w:lang w:val="ru-RU"/>
        </w:rPr>
        <w:t>Б</w:t>
      </w:r>
      <w:r w:rsidR="00DB3CD8">
        <w:rPr>
          <w:lang w:val="ru-RU"/>
        </w:rPr>
        <w:t>олее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ранний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запуск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сайта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в</w:t>
      </w:r>
      <w:r w:rsidR="00DB3CD8" w:rsidRPr="00DB3CD8">
        <w:rPr>
          <w:lang w:val="ru-RU"/>
        </w:rPr>
        <w:t xml:space="preserve"> 2019 </w:t>
      </w:r>
      <w:r w:rsidR="00DB3CD8">
        <w:rPr>
          <w:lang w:val="ru-RU"/>
        </w:rPr>
        <w:t>г</w:t>
      </w:r>
      <w:r w:rsidR="00DB3CD8" w:rsidRPr="00DB3CD8">
        <w:rPr>
          <w:lang w:val="ru-RU"/>
        </w:rPr>
        <w:t xml:space="preserve">. </w:t>
      </w:r>
      <w:r w:rsidR="00DB3CD8">
        <w:rPr>
          <w:lang w:val="ru-RU"/>
        </w:rPr>
        <w:t>позволил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участникам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заполнить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свои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декларации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в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рамках</w:t>
      </w:r>
      <w:r w:rsidR="00DB3CD8" w:rsidRPr="00DB3CD8">
        <w:rPr>
          <w:lang w:val="ru-RU"/>
        </w:rPr>
        <w:t xml:space="preserve"> </w:t>
      </w:r>
      <w:r w:rsidR="00245AA8" w:rsidRPr="00245AA8">
        <w:t>FDDI</w:t>
      </w:r>
      <w:r w:rsidR="00245AA8" w:rsidRPr="00DB3CD8">
        <w:rPr>
          <w:lang w:val="ru-RU"/>
        </w:rPr>
        <w:t xml:space="preserve"> </w:t>
      </w:r>
      <w:r w:rsidR="00DB3CD8">
        <w:rPr>
          <w:lang w:val="ru-RU"/>
        </w:rPr>
        <w:t>до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 xml:space="preserve">начала сезона летних отпусков, что, в свою очередь, позволило сократить задержки в плане предоставления ими ответов на дополнительные вопросы.  </w:t>
      </w:r>
      <w:r w:rsidR="00824B3D">
        <w:rPr>
          <w:lang w:val="ru-RU"/>
        </w:rPr>
        <w:t>Как представляется,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более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ранние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сроки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запуска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вебсайта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действительно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способствовали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>предоставлению</w:t>
      </w:r>
      <w:r w:rsidR="00DB3CD8" w:rsidRPr="00DB3CD8">
        <w:rPr>
          <w:lang w:val="ru-RU"/>
        </w:rPr>
        <w:t xml:space="preserve"> </w:t>
      </w:r>
      <w:r w:rsidR="00DB3CD8">
        <w:rPr>
          <w:lang w:val="ru-RU"/>
        </w:rPr>
        <w:t xml:space="preserve">участниками своевременных ответов на поставленные вопросы. </w:t>
      </w:r>
    </w:p>
    <w:p w14:paraId="515D0CA0" w14:textId="04AB421B" w:rsidR="00245AA8" w:rsidRPr="00B13ABB" w:rsidRDefault="00DB3CD8" w:rsidP="00775E56">
      <w:pPr>
        <w:pStyle w:val="ONUME"/>
        <w:rPr>
          <w:lang w:val="ru-RU"/>
        </w:rPr>
      </w:pPr>
      <w:r>
        <w:rPr>
          <w:lang w:val="ru-RU"/>
        </w:rPr>
        <w:t>По</w:t>
      </w:r>
      <w:r w:rsidRPr="00D9090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9090C">
        <w:rPr>
          <w:lang w:val="ru-RU"/>
        </w:rPr>
        <w:t xml:space="preserve"> </w:t>
      </w:r>
      <w:r>
        <w:rPr>
          <w:lang w:val="ru-RU"/>
        </w:rPr>
        <w:t>внешнего</w:t>
      </w:r>
      <w:r w:rsidRPr="00D9090C">
        <w:rPr>
          <w:lang w:val="ru-RU"/>
        </w:rPr>
        <w:t xml:space="preserve"> </w:t>
      </w:r>
      <w:r>
        <w:rPr>
          <w:lang w:val="ru-RU"/>
        </w:rPr>
        <w:t>контролера</w:t>
      </w:r>
      <w:r w:rsidRPr="00D9090C">
        <w:rPr>
          <w:lang w:val="ru-RU"/>
        </w:rPr>
        <w:t xml:space="preserve"> </w:t>
      </w:r>
      <w:r>
        <w:rPr>
          <w:lang w:val="ru-RU"/>
        </w:rPr>
        <w:t>и</w:t>
      </w:r>
      <w:r w:rsidRPr="00D9090C">
        <w:rPr>
          <w:lang w:val="ru-RU"/>
        </w:rPr>
        <w:t xml:space="preserve"> </w:t>
      </w:r>
      <w:r>
        <w:rPr>
          <w:lang w:val="ru-RU"/>
        </w:rPr>
        <w:t>с</w:t>
      </w:r>
      <w:r w:rsidRPr="00D9090C">
        <w:rPr>
          <w:lang w:val="ru-RU"/>
        </w:rPr>
        <w:t xml:space="preserve"> </w:t>
      </w:r>
      <w:r>
        <w:rPr>
          <w:lang w:val="ru-RU"/>
        </w:rPr>
        <w:t>учетом</w:t>
      </w:r>
      <w:r w:rsidRPr="00D9090C">
        <w:rPr>
          <w:lang w:val="ru-RU"/>
        </w:rPr>
        <w:t xml:space="preserve"> </w:t>
      </w:r>
      <w:r>
        <w:rPr>
          <w:lang w:val="ru-RU"/>
        </w:rPr>
        <w:t>мнений</w:t>
      </w:r>
      <w:r w:rsidRPr="00D9090C">
        <w:rPr>
          <w:lang w:val="ru-RU"/>
        </w:rPr>
        <w:t xml:space="preserve"> </w:t>
      </w:r>
      <w:r>
        <w:rPr>
          <w:lang w:val="ru-RU"/>
        </w:rPr>
        <w:t>лиц</w:t>
      </w:r>
      <w:r w:rsidRPr="00D9090C">
        <w:rPr>
          <w:lang w:val="ru-RU"/>
        </w:rPr>
        <w:t xml:space="preserve">, </w:t>
      </w:r>
      <w:r>
        <w:rPr>
          <w:lang w:val="ru-RU"/>
        </w:rPr>
        <w:t>подающих</w:t>
      </w:r>
      <w:r w:rsidRPr="00D9090C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D9090C">
        <w:rPr>
          <w:lang w:val="ru-RU"/>
        </w:rPr>
        <w:t xml:space="preserve">, </w:t>
      </w:r>
      <w:r>
        <w:rPr>
          <w:lang w:val="ru-RU"/>
        </w:rPr>
        <w:t>а</w:t>
      </w:r>
      <w:r w:rsidRPr="00D9090C">
        <w:rPr>
          <w:lang w:val="ru-RU"/>
        </w:rPr>
        <w:t xml:space="preserve"> </w:t>
      </w:r>
      <w:r>
        <w:rPr>
          <w:lang w:val="ru-RU"/>
        </w:rPr>
        <w:t>также</w:t>
      </w:r>
      <w:r w:rsidRPr="00D9090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D9090C">
        <w:rPr>
          <w:lang w:val="ru-RU"/>
        </w:rPr>
        <w:t xml:space="preserve"> </w:t>
      </w:r>
      <w:r>
        <w:rPr>
          <w:lang w:val="ru-RU"/>
        </w:rPr>
        <w:t>углубленного</w:t>
      </w:r>
      <w:r w:rsidRPr="00D9090C">
        <w:rPr>
          <w:lang w:val="ru-RU"/>
        </w:rPr>
        <w:t xml:space="preserve"> </w:t>
      </w:r>
      <w:r>
        <w:rPr>
          <w:lang w:val="ru-RU"/>
        </w:rPr>
        <w:t>анализа</w:t>
      </w:r>
      <w:r w:rsidRPr="00D9090C">
        <w:rPr>
          <w:lang w:val="ru-RU"/>
        </w:rPr>
        <w:t xml:space="preserve"> </w:t>
      </w:r>
      <w:r>
        <w:rPr>
          <w:lang w:val="ru-RU"/>
        </w:rPr>
        <w:t>данного</w:t>
      </w:r>
      <w:r w:rsidRPr="00D9090C">
        <w:rPr>
          <w:lang w:val="ru-RU"/>
        </w:rPr>
        <w:t xml:space="preserve"> </w:t>
      </w:r>
      <w:r>
        <w:rPr>
          <w:lang w:val="ru-RU"/>
        </w:rPr>
        <w:t>вопроса</w:t>
      </w:r>
      <w:r w:rsidRPr="00D9090C">
        <w:rPr>
          <w:lang w:val="ru-RU"/>
        </w:rPr>
        <w:t xml:space="preserve">, </w:t>
      </w:r>
      <w:r>
        <w:rPr>
          <w:lang w:val="ru-RU"/>
        </w:rPr>
        <w:t>за</w:t>
      </w:r>
      <w:r w:rsidRPr="00D9090C">
        <w:rPr>
          <w:lang w:val="ru-RU"/>
        </w:rPr>
        <w:t xml:space="preserve"> </w:t>
      </w:r>
      <w:r>
        <w:rPr>
          <w:lang w:val="ru-RU"/>
        </w:rPr>
        <w:t>которым</w:t>
      </w:r>
      <w:r w:rsidRPr="00D9090C">
        <w:rPr>
          <w:lang w:val="ru-RU"/>
        </w:rPr>
        <w:t xml:space="preserve"> </w:t>
      </w:r>
      <w:r>
        <w:rPr>
          <w:lang w:val="ru-RU"/>
        </w:rPr>
        <w:t>последовало</w:t>
      </w:r>
      <w:r w:rsidRPr="00D9090C">
        <w:rPr>
          <w:lang w:val="ru-RU"/>
        </w:rPr>
        <w:t xml:space="preserve"> </w:t>
      </w:r>
      <w:r>
        <w:rPr>
          <w:lang w:val="ru-RU"/>
        </w:rPr>
        <w:t>его</w:t>
      </w:r>
      <w:r w:rsidRPr="00D9090C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D9090C">
        <w:rPr>
          <w:lang w:val="ru-RU"/>
        </w:rPr>
        <w:t xml:space="preserve"> </w:t>
      </w:r>
      <w:r>
        <w:rPr>
          <w:lang w:val="ru-RU"/>
        </w:rPr>
        <w:t>с</w:t>
      </w:r>
      <w:r w:rsidRPr="00D9090C">
        <w:rPr>
          <w:lang w:val="ru-RU"/>
        </w:rPr>
        <w:t xml:space="preserve"> </w:t>
      </w:r>
      <w:r>
        <w:rPr>
          <w:lang w:val="ru-RU"/>
        </w:rPr>
        <w:t>участием</w:t>
      </w:r>
      <w:r w:rsidRPr="00D9090C">
        <w:rPr>
          <w:lang w:val="ru-RU"/>
        </w:rPr>
        <w:t xml:space="preserve"> </w:t>
      </w:r>
      <w:bookmarkStart w:id="24" w:name="_Hlk45309178"/>
      <w:r w:rsidRPr="00DB3CD8">
        <w:rPr>
          <w:lang w:val="ru-RU"/>
        </w:rPr>
        <w:t>Б</w:t>
      </w:r>
      <w:bookmarkEnd w:id="24"/>
      <w:r>
        <w:rPr>
          <w:lang w:val="ru-RU"/>
        </w:rPr>
        <w:t>юро</w:t>
      </w:r>
      <w:r w:rsidRPr="00D9090C">
        <w:rPr>
          <w:lang w:val="ru-RU"/>
        </w:rPr>
        <w:t xml:space="preserve"> </w:t>
      </w:r>
      <w:r>
        <w:rPr>
          <w:lang w:val="ru-RU"/>
        </w:rPr>
        <w:t>юрисконсульта</w:t>
      </w:r>
      <w:r w:rsidRPr="00D9090C">
        <w:rPr>
          <w:lang w:val="ru-RU"/>
        </w:rPr>
        <w:t xml:space="preserve"> </w:t>
      </w:r>
      <w:r>
        <w:rPr>
          <w:lang w:val="ru-RU"/>
        </w:rPr>
        <w:t>ВОИС</w:t>
      </w:r>
      <w:r w:rsidRPr="00D9090C">
        <w:rPr>
          <w:lang w:val="ru-RU"/>
        </w:rPr>
        <w:t xml:space="preserve"> </w:t>
      </w:r>
      <w:r>
        <w:rPr>
          <w:lang w:val="ru-RU"/>
        </w:rPr>
        <w:t>и</w:t>
      </w:r>
      <w:r w:rsidRPr="00D9090C">
        <w:rPr>
          <w:lang w:val="ru-RU"/>
        </w:rPr>
        <w:t xml:space="preserve"> </w:t>
      </w:r>
      <w:r>
        <w:rPr>
          <w:lang w:val="ru-RU"/>
        </w:rPr>
        <w:t>Отдела</w:t>
      </w:r>
      <w:r w:rsidRPr="00D9090C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D9090C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D9090C">
        <w:rPr>
          <w:lang w:val="ru-RU"/>
        </w:rPr>
        <w:t xml:space="preserve"> </w:t>
      </w:r>
      <w:r>
        <w:rPr>
          <w:lang w:val="ru-RU"/>
        </w:rPr>
        <w:t>и</w:t>
      </w:r>
      <w:r w:rsidRPr="00D9090C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D9090C">
        <w:rPr>
          <w:lang w:val="ru-RU"/>
        </w:rPr>
        <w:t xml:space="preserve"> </w:t>
      </w:r>
      <w:r>
        <w:rPr>
          <w:lang w:val="ru-RU"/>
        </w:rPr>
        <w:t>информации</w:t>
      </w:r>
      <w:r w:rsidR="00D9090C" w:rsidRPr="00D9090C">
        <w:rPr>
          <w:lang w:val="ru-RU"/>
        </w:rPr>
        <w:t xml:space="preserve">, </w:t>
      </w:r>
      <w:r w:rsidR="00D9090C">
        <w:rPr>
          <w:lang w:val="ru-RU"/>
        </w:rPr>
        <w:t>в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рамках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цикла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подачи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деклараций</w:t>
      </w:r>
      <w:r w:rsidR="00D9090C" w:rsidRPr="00D9090C">
        <w:rPr>
          <w:lang w:val="ru-RU"/>
        </w:rPr>
        <w:t xml:space="preserve"> 2019 </w:t>
      </w:r>
      <w:r w:rsidR="00D9090C">
        <w:rPr>
          <w:lang w:val="ru-RU"/>
        </w:rPr>
        <w:t>г</w:t>
      </w:r>
      <w:r w:rsidR="00D9090C" w:rsidRPr="00D9090C">
        <w:rPr>
          <w:lang w:val="ru-RU"/>
        </w:rPr>
        <w:t xml:space="preserve">. </w:t>
      </w:r>
      <w:r w:rsidR="00D9090C">
        <w:rPr>
          <w:lang w:val="ru-RU"/>
        </w:rPr>
        <w:t>требование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к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участникам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в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отношении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использования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анонимного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адреса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электронной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почты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 xml:space="preserve">для целей </w:t>
      </w:r>
      <w:r w:rsidR="00D9090C" w:rsidRPr="00D9090C">
        <w:t>FDDI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>было</w:t>
      </w:r>
      <w:r w:rsidR="00D9090C" w:rsidRPr="00D9090C">
        <w:rPr>
          <w:lang w:val="ru-RU"/>
        </w:rPr>
        <w:t xml:space="preserve"> </w:t>
      </w:r>
      <w:r w:rsidR="00D9090C">
        <w:rPr>
          <w:lang w:val="ru-RU"/>
        </w:rPr>
        <w:t xml:space="preserve">отменено.  </w:t>
      </w:r>
      <w:r w:rsidR="005D5D53">
        <w:rPr>
          <w:lang w:val="ru-RU"/>
        </w:rPr>
        <w:t>В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предшествующем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году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в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качестве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адреса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электронной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почты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использовался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анонимный</w:t>
      </w:r>
      <w:r w:rsidR="005D5D53" w:rsidRPr="005D5D53">
        <w:rPr>
          <w:lang w:val="ru-RU"/>
        </w:rPr>
        <w:t xml:space="preserve"> «</w:t>
      </w:r>
      <w:r w:rsidR="005D5D53">
        <w:rPr>
          <w:lang w:val="ru-RU"/>
        </w:rPr>
        <w:t>псевдоним</w:t>
      </w:r>
      <w:r w:rsidR="005D5D53" w:rsidRPr="005D5D53">
        <w:rPr>
          <w:lang w:val="ru-RU"/>
        </w:rPr>
        <w:t xml:space="preserve">», </w:t>
      </w:r>
      <w:r w:rsidR="005D5D53">
        <w:rPr>
          <w:lang w:val="ru-RU"/>
        </w:rPr>
        <w:t>с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>тем</w:t>
      </w:r>
      <w:r w:rsidR="005D5D53" w:rsidRPr="005D5D53">
        <w:rPr>
          <w:lang w:val="ru-RU"/>
        </w:rPr>
        <w:t xml:space="preserve"> </w:t>
      </w:r>
      <w:r w:rsidR="005D5D53">
        <w:rPr>
          <w:lang w:val="ru-RU"/>
        </w:rPr>
        <w:t xml:space="preserve">чтобы обеспечить </w:t>
      </w:r>
      <w:r w:rsidR="00E11D93">
        <w:rPr>
          <w:lang w:val="ru-RU"/>
        </w:rPr>
        <w:t>конфиденциальность</w:t>
      </w:r>
      <w:r w:rsidR="005D5D53">
        <w:rPr>
          <w:lang w:val="ru-RU"/>
        </w:rPr>
        <w:t xml:space="preserve"> </w:t>
      </w:r>
      <w:r w:rsidR="00E11D93">
        <w:rPr>
          <w:lang w:val="ru-RU"/>
        </w:rPr>
        <w:t>и анонимность участников.  Данная</w:t>
      </w:r>
      <w:r w:rsidR="00E11D93" w:rsidRPr="00A05D1D">
        <w:rPr>
          <w:lang w:val="ru-RU"/>
        </w:rPr>
        <w:t xml:space="preserve"> </w:t>
      </w:r>
      <w:r w:rsidR="00E11D93">
        <w:rPr>
          <w:lang w:val="ru-RU"/>
        </w:rPr>
        <w:t>система</w:t>
      </w:r>
      <w:r w:rsidR="00E11D93" w:rsidRPr="00A05D1D">
        <w:rPr>
          <w:lang w:val="ru-RU"/>
        </w:rPr>
        <w:t xml:space="preserve"> </w:t>
      </w:r>
      <w:r w:rsidR="00A05D1D">
        <w:rPr>
          <w:lang w:val="ru-RU"/>
        </w:rPr>
        <w:t>вызвала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значительные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затруднения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у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участников</w:t>
      </w:r>
      <w:r w:rsidR="00A05D1D" w:rsidRPr="00A05D1D">
        <w:rPr>
          <w:lang w:val="ru-RU"/>
        </w:rPr>
        <w:t xml:space="preserve">, </w:t>
      </w:r>
      <w:r w:rsidR="00A05D1D">
        <w:rPr>
          <w:lang w:val="ru-RU"/>
        </w:rPr>
        <w:t>о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чем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свидетельствует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большое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число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телефонных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звонков и электронных обращений в службу</w:t>
      </w:r>
      <w:r w:rsidR="00A05D1D" w:rsidRPr="00A05D1D">
        <w:rPr>
          <w:lang w:val="ru-RU"/>
        </w:rPr>
        <w:t xml:space="preserve"> </w:t>
      </w:r>
      <w:r w:rsidR="00A05D1D">
        <w:rPr>
          <w:lang w:val="ru-RU"/>
        </w:rPr>
        <w:t>поддержки по вопросам, связанным с входом в систему.</w:t>
      </w:r>
      <w:r w:rsidR="00245AA8" w:rsidRPr="00A05D1D">
        <w:rPr>
          <w:lang w:val="ru-RU"/>
        </w:rPr>
        <w:t xml:space="preserve"> </w:t>
      </w:r>
      <w:r w:rsidR="00D84E8F" w:rsidRPr="00A05D1D">
        <w:rPr>
          <w:lang w:val="ru-RU"/>
        </w:rPr>
        <w:t xml:space="preserve"> </w:t>
      </w:r>
      <w:r w:rsidR="002E28F7" w:rsidRPr="002E28F7">
        <w:rPr>
          <w:lang w:val="ru-RU"/>
        </w:rPr>
        <w:t>Б</w:t>
      </w:r>
      <w:r w:rsidR="002E28F7">
        <w:rPr>
          <w:lang w:val="ru-RU"/>
        </w:rPr>
        <w:t>олее</w:t>
      </w:r>
      <w:r w:rsidR="002E28F7" w:rsidRPr="00993535">
        <w:rPr>
          <w:lang w:val="ru-RU"/>
        </w:rPr>
        <w:t xml:space="preserve"> </w:t>
      </w:r>
      <w:r w:rsidR="002E28F7">
        <w:rPr>
          <w:lang w:val="ru-RU"/>
        </w:rPr>
        <w:t>того</w:t>
      </w:r>
      <w:r w:rsidR="002E28F7" w:rsidRPr="00993535">
        <w:rPr>
          <w:lang w:val="ru-RU"/>
        </w:rPr>
        <w:t xml:space="preserve">, </w:t>
      </w:r>
      <w:r w:rsidR="00993535">
        <w:rPr>
          <w:lang w:val="ru-RU"/>
        </w:rPr>
        <w:t>несмотря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на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инструкции</w:t>
      </w:r>
      <w:r w:rsidR="00993535" w:rsidRPr="00993535">
        <w:rPr>
          <w:lang w:val="ru-RU"/>
        </w:rPr>
        <w:t xml:space="preserve">, </w:t>
      </w:r>
      <w:r w:rsidR="00993535">
        <w:rPr>
          <w:lang w:val="ru-RU"/>
        </w:rPr>
        <w:t>многие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участники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тем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не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менее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решили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использовать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свои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личные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>адреса</w:t>
      </w:r>
      <w:r w:rsidR="00993535" w:rsidRPr="00993535">
        <w:rPr>
          <w:lang w:val="ru-RU"/>
        </w:rPr>
        <w:t xml:space="preserve"> </w:t>
      </w:r>
      <w:r w:rsidR="00993535">
        <w:rPr>
          <w:lang w:val="ru-RU"/>
        </w:rPr>
        <w:t xml:space="preserve">электронной почты как для направления этих запросов, так и для переписки с внешним контролером.  </w:t>
      </w:r>
      <w:r w:rsidR="005D7978">
        <w:rPr>
          <w:lang w:val="ru-RU"/>
        </w:rPr>
        <w:t>Результаты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обследования</w:t>
      </w:r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проведенного</w:t>
      </w:r>
      <w:r w:rsidR="005D7978" w:rsidRPr="005D7978">
        <w:rPr>
          <w:lang w:val="ru-RU"/>
        </w:rPr>
        <w:t xml:space="preserve"> </w:t>
      </w:r>
      <w:bookmarkStart w:id="25" w:name="_Hlk45343445"/>
      <w:r w:rsidR="005D7978" w:rsidRPr="005D7978">
        <w:rPr>
          <w:lang w:val="ru-RU"/>
        </w:rPr>
        <w:t>Б</w:t>
      </w:r>
      <w:r w:rsidR="005D7978">
        <w:rPr>
          <w:lang w:val="ru-RU"/>
        </w:rPr>
        <w:t>юро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по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вопросам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этики</w:t>
      </w:r>
      <w:bookmarkEnd w:id="25"/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показали</w:t>
      </w:r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что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своем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подавляющем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большинстве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лица</w:t>
      </w:r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подающие декларации, не возражали против отмены данного требования.  Предоставление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участникам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возможности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пользоваться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своими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служебными адресами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электронной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почты</w:t>
      </w:r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которые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присвоены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им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системе ВОИС, в рамках программы раскрытия информации в 2019 г. позволили значительно сократить число недоразумений, вопросов, связанных с входом в систему, а также обращений в службу технической поддержки по этому поводу.  ВОИС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согласилась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с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рекомендацией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внешнего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контролера</w:t>
      </w:r>
      <w:r w:rsidR="005D7978" w:rsidRPr="005D7978">
        <w:rPr>
          <w:lang w:val="ru-RU"/>
        </w:rPr>
        <w:t xml:space="preserve">, </w:t>
      </w:r>
      <w:r w:rsidR="005D7978">
        <w:rPr>
          <w:lang w:val="ru-RU"/>
        </w:rPr>
        <w:t>предложившего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и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впредь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предоставлять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>участникам возможность пользоваться их служебными адресами электронной</w:t>
      </w:r>
      <w:r w:rsidR="005D7978" w:rsidRPr="005D7978">
        <w:rPr>
          <w:lang w:val="ru-RU"/>
        </w:rPr>
        <w:t xml:space="preserve"> </w:t>
      </w:r>
      <w:r w:rsidR="005D7978">
        <w:rPr>
          <w:lang w:val="ru-RU"/>
        </w:rPr>
        <w:t xml:space="preserve">почты в системе ВОИС. </w:t>
      </w:r>
    </w:p>
    <w:p w14:paraId="79BA385A" w14:textId="329FC384" w:rsidR="00245AA8" w:rsidRPr="005216D9" w:rsidRDefault="005D7978" w:rsidP="00775E56">
      <w:pPr>
        <w:pStyle w:val="ONUME"/>
        <w:rPr>
          <w:lang w:val="ru-RU"/>
        </w:rPr>
      </w:pPr>
      <w:r>
        <w:rPr>
          <w:lang w:val="ru-RU"/>
        </w:rPr>
        <w:t>В</w:t>
      </w:r>
      <w:r w:rsidRPr="005216D9">
        <w:rPr>
          <w:lang w:val="ru-RU"/>
        </w:rPr>
        <w:t xml:space="preserve"> </w:t>
      </w:r>
      <w:r w:rsidR="005216D9">
        <w:rPr>
          <w:lang w:val="ru-RU"/>
        </w:rPr>
        <w:t>ходе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реализации</w:t>
      </w:r>
      <w:r w:rsidRPr="005216D9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216D9">
        <w:rPr>
          <w:lang w:val="ru-RU"/>
        </w:rPr>
        <w:t xml:space="preserve"> </w:t>
      </w:r>
      <w:r>
        <w:rPr>
          <w:lang w:val="ru-RU"/>
        </w:rPr>
        <w:t>раскрытия</w:t>
      </w:r>
      <w:r w:rsidRPr="005216D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5216D9">
        <w:rPr>
          <w:lang w:val="ru-RU"/>
        </w:rPr>
        <w:t xml:space="preserve"> </w:t>
      </w:r>
      <w:r>
        <w:rPr>
          <w:lang w:val="ru-RU"/>
        </w:rPr>
        <w:t>в</w:t>
      </w:r>
      <w:r w:rsidRPr="005216D9">
        <w:rPr>
          <w:lang w:val="ru-RU"/>
        </w:rPr>
        <w:t xml:space="preserve"> 2019 </w:t>
      </w:r>
      <w:r>
        <w:rPr>
          <w:lang w:val="ru-RU"/>
        </w:rPr>
        <w:t>г</w:t>
      </w:r>
      <w:r w:rsidRPr="005216D9">
        <w:rPr>
          <w:lang w:val="ru-RU"/>
        </w:rPr>
        <w:t xml:space="preserve">. </w:t>
      </w:r>
      <w:r>
        <w:rPr>
          <w:lang w:val="ru-RU"/>
        </w:rPr>
        <w:t>внешний</w:t>
      </w:r>
      <w:r w:rsidRPr="005216D9">
        <w:rPr>
          <w:lang w:val="ru-RU"/>
        </w:rPr>
        <w:t xml:space="preserve"> </w:t>
      </w:r>
      <w:r>
        <w:rPr>
          <w:lang w:val="ru-RU"/>
        </w:rPr>
        <w:t>контролер</w:t>
      </w:r>
      <w:r w:rsidRPr="005216D9">
        <w:rPr>
          <w:lang w:val="ru-RU"/>
        </w:rPr>
        <w:t xml:space="preserve"> </w:t>
      </w:r>
      <w:r>
        <w:rPr>
          <w:lang w:val="ru-RU"/>
        </w:rPr>
        <w:t>обеспечивал</w:t>
      </w:r>
      <w:r w:rsidRPr="005216D9">
        <w:rPr>
          <w:lang w:val="ru-RU"/>
        </w:rPr>
        <w:t xml:space="preserve"> </w:t>
      </w:r>
      <w:r>
        <w:rPr>
          <w:lang w:val="ru-RU"/>
        </w:rPr>
        <w:t>анонимность</w:t>
      </w:r>
      <w:r w:rsidRPr="005216D9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216D9">
        <w:rPr>
          <w:lang w:val="ru-RU"/>
        </w:rPr>
        <w:t xml:space="preserve"> </w:t>
      </w:r>
      <w:r>
        <w:rPr>
          <w:lang w:val="ru-RU"/>
        </w:rPr>
        <w:t>в</w:t>
      </w:r>
      <w:r w:rsidRPr="005216D9">
        <w:rPr>
          <w:lang w:val="ru-RU"/>
        </w:rPr>
        <w:t xml:space="preserve"> </w:t>
      </w:r>
      <w:r w:rsidR="005216D9">
        <w:rPr>
          <w:lang w:val="ru-RU"/>
        </w:rPr>
        <w:t>рамках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механизма</w:t>
      </w:r>
      <w:r w:rsidR="005216D9" w:rsidRPr="005216D9">
        <w:rPr>
          <w:lang w:val="ru-RU"/>
        </w:rPr>
        <w:t xml:space="preserve"> </w:t>
      </w:r>
      <w:r>
        <w:rPr>
          <w:lang w:val="ru-RU"/>
        </w:rPr>
        <w:t>анализа</w:t>
      </w:r>
      <w:r w:rsidRPr="005216D9">
        <w:rPr>
          <w:lang w:val="ru-RU"/>
        </w:rPr>
        <w:t xml:space="preserve"> </w:t>
      </w:r>
      <w:r>
        <w:rPr>
          <w:lang w:val="ru-RU"/>
        </w:rPr>
        <w:t>данных</w:t>
      </w:r>
      <w:r w:rsidRPr="005216D9">
        <w:rPr>
          <w:lang w:val="ru-RU"/>
        </w:rPr>
        <w:t xml:space="preserve"> </w:t>
      </w:r>
      <w:r>
        <w:rPr>
          <w:lang w:val="ru-RU"/>
        </w:rPr>
        <w:t>при</w:t>
      </w:r>
      <w:r w:rsidRPr="005216D9">
        <w:rPr>
          <w:lang w:val="ru-RU"/>
        </w:rPr>
        <w:t xml:space="preserve"> </w:t>
      </w:r>
      <w:r>
        <w:rPr>
          <w:lang w:val="ru-RU"/>
        </w:rPr>
        <w:t>помощи</w:t>
      </w:r>
      <w:r w:rsidRPr="005216D9">
        <w:rPr>
          <w:lang w:val="ru-RU"/>
        </w:rPr>
        <w:t xml:space="preserve"> </w:t>
      </w:r>
      <w:r>
        <w:rPr>
          <w:lang w:val="ru-RU"/>
        </w:rPr>
        <w:t>автоматического</w:t>
      </w:r>
      <w:r w:rsidRPr="005216D9">
        <w:rPr>
          <w:lang w:val="ru-RU"/>
        </w:rPr>
        <w:t xml:space="preserve"> </w:t>
      </w:r>
      <w:r>
        <w:rPr>
          <w:lang w:val="ru-RU"/>
        </w:rPr>
        <w:t>присвоения</w:t>
      </w:r>
      <w:r w:rsidRPr="005216D9">
        <w:rPr>
          <w:lang w:val="ru-RU"/>
        </w:rPr>
        <w:t xml:space="preserve"> </w:t>
      </w:r>
      <w:r>
        <w:rPr>
          <w:lang w:val="ru-RU"/>
        </w:rPr>
        <w:t>каждому</w:t>
      </w:r>
      <w:r w:rsidRPr="005216D9">
        <w:rPr>
          <w:lang w:val="ru-RU"/>
        </w:rPr>
        <w:t xml:space="preserve"> </w:t>
      </w:r>
      <w:r>
        <w:rPr>
          <w:lang w:val="ru-RU"/>
        </w:rPr>
        <w:t>из</w:t>
      </w:r>
      <w:r w:rsidRPr="005216D9">
        <w:rPr>
          <w:lang w:val="ru-RU"/>
        </w:rPr>
        <w:t xml:space="preserve"> </w:t>
      </w:r>
      <w:r>
        <w:rPr>
          <w:lang w:val="ru-RU"/>
        </w:rPr>
        <w:t>них</w:t>
      </w:r>
      <w:r w:rsidRPr="005216D9">
        <w:rPr>
          <w:lang w:val="ru-RU"/>
        </w:rPr>
        <w:t xml:space="preserve"> </w:t>
      </w:r>
      <w:r w:rsidR="005216D9">
        <w:rPr>
          <w:lang w:val="ru-RU"/>
        </w:rPr>
        <w:t>анонимного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идентификатора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в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системе</w:t>
      </w:r>
      <w:r w:rsidR="005216D9" w:rsidRPr="005216D9">
        <w:rPr>
          <w:lang w:val="ru-RU"/>
        </w:rPr>
        <w:t xml:space="preserve"> </w:t>
      </w:r>
      <w:r w:rsidR="00245AA8" w:rsidRPr="00245AA8">
        <w:t>FDDI</w:t>
      </w:r>
      <w:r w:rsidR="00245AA8" w:rsidRPr="005216D9">
        <w:rPr>
          <w:lang w:val="ru-RU"/>
        </w:rPr>
        <w:t xml:space="preserve">. </w:t>
      </w:r>
      <w:r w:rsidR="00D84E8F" w:rsidRPr="005216D9">
        <w:rPr>
          <w:lang w:val="ru-RU"/>
        </w:rPr>
        <w:t xml:space="preserve"> </w:t>
      </w:r>
      <w:r w:rsidR="005216D9">
        <w:rPr>
          <w:lang w:val="ru-RU"/>
        </w:rPr>
        <w:t>В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ходе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обсуждения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возникающих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вопросов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с</w:t>
      </w:r>
      <w:r w:rsidR="005216D9" w:rsidRPr="005216D9">
        <w:rPr>
          <w:lang w:val="ru-RU"/>
        </w:rPr>
        <w:t xml:space="preserve"> </w:t>
      </w:r>
      <w:bookmarkStart w:id="26" w:name="_Hlk45348448"/>
      <w:r w:rsidR="005216D9" w:rsidRPr="005216D9">
        <w:rPr>
          <w:lang w:val="ru-RU"/>
        </w:rPr>
        <w:t xml:space="preserve">Бюро </w:t>
      </w:r>
      <w:r w:rsidR="005216D9">
        <w:rPr>
          <w:lang w:val="ru-RU"/>
        </w:rPr>
        <w:t>ВОИС</w:t>
      </w:r>
      <w:r w:rsidR="005216D9" w:rsidRPr="005216D9">
        <w:rPr>
          <w:lang w:val="ru-RU"/>
        </w:rPr>
        <w:t xml:space="preserve"> по вопросам этики</w:t>
      </w:r>
      <w:bookmarkEnd w:id="26"/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внешний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контролер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использовал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не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фамилии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и</w:t>
      </w:r>
      <w:r w:rsidR="005216D9" w:rsidRPr="005216D9">
        <w:rPr>
          <w:lang w:val="ru-RU"/>
        </w:rPr>
        <w:t>/</w:t>
      </w:r>
      <w:r w:rsidR="005216D9">
        <w:rPr>
          <w:lang w:val="ru-RU"/>
        </w:rPr>
        <w:t>или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служебные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адреса</w:t>
      </w:r>
      <w:r w:rsidR="005216D9" w:rsidRPr="005216D9">
        <w:rPr>
          <w:lang w:val="ru-RU"/>
        </w:rPr>
        <w:t xml:space="preserve"> </w:t>
      </w:r>
      <w:r w:rsidR="005216D9">
        <w:rPr>
          <w:lang w:val="ru-RU"/>
        </w:rPr>
        <w:t>участников</w:t>
      </w:r>
      <w:r w:rsidR="005216D9" w:rsidRPr="005216D9">
        <w:rPr>
          <w:lang w:val="ru-RU"/>
        </w:rPr>
        <w:t xml:space="preserve">, </w:t>
      </w:r>
      <w:r w:rsidR="005216D9">
        <w:rPr>
          <w:lang w:val="ru-RU"/>
        </w:rPr>
        <w:t xml:space="preserve">присвоенные им в ВОИС, а их анонимные идентификаторы (генерируемые системой </w:t>
      </w:r>
      <w:r w:rsidR="005216D9" w:rsidRPr="005216D9">
        <w:rPr>
          <w:lang w:val="ru-RU"/>
        </w:rPr>
        <w:t xml:space="preserve"> </w:t>
      </w:r>
      <w:r w:rsidR="00245AA8" w:rsidRPr="00245AA8">
        <w:t>FDDI</w:t>
      </w:r>
      <w:r w:rsidR="00245AA8" w:rsidRPr="005216D9">
        <w:rPr>
          <w:lang w:val="ru-RU"/>
        </w:rPr>
        <w:t xml:space="preserve">). </w:t>
      </w:r>
    </w:p>
    <w:p w14:paraId="7810D9EA" w14:textId="63AB1F45" w:rsidR="00245AA8" w:rsidRPr="008D5B35" w:rsidRDefault="00A84F84" w:rsidP="00775E56">
      <w:pPr>
        <w:pStyle w:val="ONUME"/>
        <w:rPr>
          <w:lang w:val="ru-RU"/>
        </w:rPr>
      </w:pPr>
      <w:r>
        <w:rPr>
          <w:lang w:val="ru-RU"/>
        </w:rPr>
        <w:t>Для</w:t>
      </w:r>
      <w:r w:rsidRPr="00A84F84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A84F84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A84F84">
        <w:rPr>
          <w:lang w:val="ru-RU"/>
        </w:rPr>
        <w:t xml:space="preserve"> </w:t>
      </w:r>
      <w:r>
        <w:rPr>
          <w:lang w:val="ru-RU"/>
        </w:rPr>
        <w:t>возможной</w:t>
      </w:r>
      <w:r w:rsidRPr="00A84F84">
        <w:rPr>
          <w:lang w:val="ru-RU"/>
        </w:rPr>
        <w:t xml:space="preserve"> </w:t>
      </w:r>
      <w:r>
        <w:rPr>
          <w:lang w:val="ru-RU"/>
        </w:rPr>
        <w:t>конфиденциальности</w:t>
      </w:r>
      <w:r w:rsidRPr="00A84F84">
        <w:rPr>
          <w:lang w:val="ru-RU"/>
        </w:rPr>
        <w:t xml:space="preserve"> </w:t>
      </w:r>
      <w:r>
        <w:rPr>
          <w:lang w:val="ru-RU"/>
        </w:rPr>
        <w:t>в</w:t>
      </w:r>
      <w:r w:rsidRPr="00A84F84">
        <w:rPr>
          <w:lang w:val="ru-RU"/>
        </w:rPr>
        <w:t xml:space="preserve"> </w:t>
      </w:r>
      <w:r>
        <w:rPr>
          <w:lang w:val="ru-RU"/>
        </w:rPr>
        <w:t>том</w:t>
      </w:r>
      <w:r w:rsidRPr="00A84F84">
        <w:rPr>
          <w:lang w:val="ru-RU"/>
        </w:rPr>
        <w:t xml:space="preserve">, </w:t>
      </w:r>
      <w:r>
        <w:rPr>
          <w:lang w:val="ru-RU"/>
        </w:rPr>
        <w:t>что</w:t>
      </w:r>
      <w:r w:rsidRPr="00A84F84">
        <w:rPr>
          <w:lang w:val="ru-RU"/>
        </w:rPr>
        <w:t xml:space="preserve"> </w:t>
      </w:r>
      <w:r>
        <w:rPr>
          <w:lang w:val="ru-RU"/>
        </w:rPr>
        <w:t>касается</w:t>
      </w:r>
      <w:r w:rsidRPr="00A84F8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A84F84">
        <w:rPr>
          <w:lang w:val="ru-RU"/>
        </w:rPr>
        <w:t xml:space="preserve"> </w:t>
      </w:r>
      <w:r>
        <w:rPr>
          <w:lang w:val="ru-RU"/>
        </w:rPr>
        <w:t>об</w:t>
      </w:r>
      <w:r w:rsidRPr="00A84F84">
        <w:rPr>
          <w:lang w:val="ru-RU"/>
        </w:rPr>
        <w:t xml:space="preserve"> </w:t>
      </w:r>
      <w:r>
        <w:rPr>
          <w:lang w:val="ru-RU"/>
        </w:rPr>
        <w:t>участниках</w:t>
      </w:r>
      <w:r w:rsidRPr="00A84F84">
        <w:rPr>
          <w:lang w:val="ru-RU"/>
        </w:rPr>
        <w:t xml:space="preserve"> </w:t>
      </w:r>
      <w:r>
        <w:rPr>
          <w:lang w:val="ru-RU"/>
        </w:rPr>
        <w:t>и</w:t>
      </w:r>
      <w:r w:rsidRPr="00A84F84">
        <w:rPr>
          <w:lang w:val="ru-RU"/>
        </w:rPr>
        <w:t xml:space="preserve"> </w:t>
      </w:r>
      <w:r>
        <w:rPr>
          <w:lang w:val="ru-RU"/>
        </w:rPr>
        <w:t>их</w:t>
      </w:r>
      <w:r w:rsidRPr="00A84F84">
        <w:rPr>
          <w:lang w:val="ru-RU"/>
        </w:rPr>
        <w:t xml:space="preserve"> </w:t>
      </w:r>
      <w:r>
        <w:rPr>
          <w:lang w:val="ru-RU"/>
        </w:rPr>
        <w:t>декларациях</w:t>
      </w:r>
      <w:r w:rsidRPr="00A84F84">
        <w:rPr>
          <w:lang w:val="ru-RU"/>
        </w:rPr>
        <w:t xml:space="preserve">, </w:t>
      </w:r>
      <w:r>
        <w:rPr>
          <w:lang w:val="ru-RU"/>
        </w:rPr>
        <w:t>внешний</w:t>
      </w:r>
      <w:r w:rsidRPr="00A84F84">
        <w:rPr>
          <w:lang w:val="ru-RU"/>
        </w:rPr>
        <w:t xml:space="preserve"> </w:t>
      </w:r>
      <w:r>
        <w:rPr>
          <w:lang w:val="ru-RU"/>
        </w:rPr>
        <w:t>контролер</w:t>
      </w:r>
      <w:r w:rsidRPr="00A84F84">
        <w:rPr>
          <w:lang w:val="ru-RU"/>
        </w:rPr>
        <w:t xml:space="preserve"> </w:t>
      </w:r>
      <w:r>
        <w:rPr>
          <w:lang w:val="ru-RU"/>
        </w:rPr>
        <w:t>реализовал</w:t>
      </w:r>
      <w:r w:rsidRPr="00A84F84">
        <w:rPr>
          <w:lang w:val="ru-RU"/>
        </w:rPr>
        <w:t xml:space="preserve"> </w:t>
      </w:r>
      <w:r>
        <w:rPr>
          <w:lang w:val="ru-RU"/>
        </w:rPr>
        <w:t>целый ряд мер.  В</w:t>
      </w:r>
      <w:r w:rsidRPr="00A84F84">
        <w:rPr>
          <w:lang w:val="ru-RU"/>
        </w:rPr>
        <w:t xml:space="preserve"> </w:t>
      </w:r>
      <w:r>
        <w:rPr>
          <w:lang w:val="ru-RU"/>
        </w:rPr>
        <w:t>целях</w:t>
      </w:r>
      <w:r w:rsidRPr="00A84F84">
        <w:rPr>
          <w:lang w:val="ru-RU"/>
        </w:rPr>
        <w:t xml:space="preserve"> </w:t>
      </w:r>
      <w:r>
        <w:rPr>
          <w:lang w:val="ru-RU"/>
        </w:rPr>
        <w:t>защиты</w:t>
      </w:r>
      <w:r w:rsidRPr="00A84F84">
        <w:rPr>
          <w:lang w:val="ru-RU"/>
        </w:rPr>
        <w:t xml:space="preserve"> </w:t>
      </w:r>
      <w:r>
        <w:rPr>
          <w:lang w:val="ru-RU"/>
        </w:rPr>
        <w:t>личной</w:t>
      </w:r>
      <w:r w:rsidRPr="00A84F8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A84F84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A84F84">
        <w:rPr>
          <w:lang w:val="ru-RU"/>
        </w:rPr>
        <w:t xml:space="preserve"> </w:t>
      </w:r>
      <w:r>
        <w:rPr>
          <w:lang w:val="ru-RU"/>
        </w:rPr>
        <w:t>внешний</w:t>
      </w:r>
      <w:r w:rsidRPr="00A84F84">
        <w:rPr>
          <w:lang w:val="ru-RU"/>
        </w:rPr>
        <w:t xml:space="preserve"> </w:t>
      </w:r>
      <w:r>
        <w:rPr>
          <w:lang w:val="ru-RU"/>
        </w:rPr>
        <w:t>контролер</w:t>
      </w:r>
      <w:r w:rsidRPr="00A84F84">
        <w:rPr>
          <w:lang w:val="ru-RU"/>
        </w:rPr>
        <w:t xml:space="preserve"> </w:t>
      </w:r>
      <w:r>
        <w:rPr>
          <w:lang w:val="ru-RU"/>
        </w:rPr>
        <w:t>ограничил</w:t>
      </w:r>
      <w:r w:rsidRPr="00A84F84">
        <w:rPr>
          <w:lang w:val="ru-RU"/>
        </w:rPr>
        <w:t xml:space="preserve"> </w:t>
      </w:r>
      <w:r>
        <w:rPr>
          <w:lang w:val="ru-RU"/>
        </w:rPr>
        <w:t>число</w:t>
      </w:r>
      <w:r w:rsidRPr="00A84F84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A84F84">
        <w:rPr>
          <w:lang w:val="ru-RU"/>
        </w:rPr>
        <w:t xml:space="preserve">, </w:t>
      </w:r>
      <w:r>
        <w:rPr>
          <w:lang w:val="ru-RU"/>
        </w:rPr>
        <w:t>имеющих</w:t>
      </w:r>
      <w:r w:rsidRPr="00A84F84">
        <w:rPr>
          <w:lang w:val="ru-RU"/>
        </w:rPr>
        <w:t xml:space="preserve"> </w:t>
      </w:r>
      <w:r>
        <w:rPr>
          <w:lang w:val="ru-RU"/>
        </w:rPr>
        <w:t>отношение</w:t>
      </w:r>
      <w:r w:rsidRPr="00A84F84">
        <w:rPr>
          <w:lang w:val="ru-RU"/>
        </w:rPr>
        <w:t xml:space="preserve"> </w:t>
      </w:r>
      <w:r>
        <w:rPr>
          <w:lang w:val="ru-RU"/>
        </w:rPr>
        <w:t>к</w:t>
      </w:r>
      <w:r w:rsidRPr="00A84F8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A84F84">
        <w:rPr>
          <w:lang w:val="ru-RU"/>
        </w:rPr>
        <w:t xml:space="preserve">, </w:t>
      </w:r>
      <w:r>
        <w:rPr>
          <w:lang w:val="ru-RU"/>
        </w:rPr>
        <w:t>принял</w:t>
      </w:r>
      <w:r w:rsidRPr="00A84F84">
        <w:rPr>
          <w:lang w:val="ru-RU"/>
        </w:rPr>
        <w:t xml:space="preserve"> </w:t>
      </w:r>
      <w:r>
        <w:rPr>
          <w:lang w:val="ru-RU"/>
        </w:rPr>
        <w:t>меры</w:t>
      </w:r>
      <w:r w:rsidRPr="00A84F84">
        <w:rPr>
          <w:lang w:val="ru-RU"/>
        </w:rPr>
        <w:t xml:space="preserve"> </w:t>
      </w:r>
      <w:r>
        <w:rPr>
          <w:lang w:val="ru-RU"/>
        </w:rPr>
        <w:t>по</w:t>
      </w:r>
      <w:r w:rsidRPr="00A84F84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A84F84">
        <w:rPr>
          <w:lang w:val="ru-RU"/>
        </w:rPr>
        <w:t xml:space="preserve"> </w:t>
      </w:r>
      <w:r>
        <w:rPr>
          <w:lang w:val="ru-RU"/>
        </w:rPr>
        <w:t>физической</w:t>
      </w:r>
      <w:r w:rsidRPr="00A84F84">
        <w:rPr>
          <w:lang w:val="ru-RU"/>
        </w:rPr>
        <w:t xml:space="preserve"> </w:t>
      </w:r>
      <w:r>
        <w:rPr>
          <w:lang w:val="ru-RU"/>
        </w:rPr>
        <w:t>сохранности</w:t>
      </w:r>
      <w:r w:rsidRPr="00A84F84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A84F84">
        <w:rPr>
          <w:lang w:val="ru-RU"/>
        </w:rPr>
        <w:t xml:space="preserve">, </w:t>
      </w:r>
      <w:r>
        <w:rPr>
          <w:lang w:val="ru-RU"/>
        </w:rPr>
        <w:t>предусмотрел</w:t>
      </w:r>
      <w:r w:rsidRPr="00A84F84">
        <w:rPr>
          <w:lang w:val="ru-RU"/>
        </w:rPr>
        <w:t xml:space="preserve"> </w:t>
      </w:r>
      <w:r>
        <w:rPr>
          <w:lang w:val="ru-RU"/>
        </w:rPr>
        <w:t>ограничения в отношении доступа к системе и возможностей распечатки соответствующих документов, разработал соглашения о конфиденциальности, а также обеспечил жесткий контроль и неукоснительное соблюдение режима проверок безопасности системы.  Эти</w:t>
      </w:r>
      <w:r w:rsidRPr="008D5B35">
        <w:rPr>
          <w:lang w:val="ru-RU"/>
        </w:rPr>
        <w:t xml:space="preserve"> </w:t>
      </w:r>
      <w:r>
        <w:rPr>
          <w:lang w:val="ru-RU"/>
        </w:rPr>
        <w:t>меры</w:t>
      </w:r>
      <w:r w:rsidRPr="008D5B35">
        <w:rPr>
          <w:lang w:val="ru-RU"/>
        </w:rPr>
        <w:t xml:space="preserve"> </w:t>
      </w:r>
      <w:r>
        <w:rPr>
          <w:lang w:val="ru-RU"/>
        </w:rPr>
        <w:t>останутся</w:t>
      </w:r>
      <w:r w:rsidRPr="008D5B35">
        <w:rPr>
          <w:lang w:val="ru-RU"/>
        </w:rPr>
        <w:t xml:space="preserve"> </w:t>
      </w:r>
      <w:r>
        <w:rPr>
          <w:lang w:val="ru-RU"/>
        </w:rPr>
        <w:t>в</w:t>
      </w:r>
      <w:r w:rsidRPr="008D5B35">
        <w:rPr>
          <w:lang w:val="ru-RU"/>
        </w:rPr>
        <w:t xml:space="preserve"> </w:t>
      </w:r>
      <w:r>
        <w:rPr>
          <w:lang w:val="ru-RU"/>
        </w:rPr>
        <w:t>силе</w:t>
      </w:r>
      <w:r w:rsidRPr="008D5B35">
        <w:rPr>
          <w:lang w:val="ru-RU"/>
        </w:rPr>
        <w:t xml:space="preserve"> </w:t>
      </w:r>
      <w:r w:rsidR="008D5B35">
        <w:rPr>
          <w:lang w:val="ru-RU"/>
        </w:rPr>
        <w:t>в</w:t>
      </w:r>
      <w:r w:rsidR="008D5B35" w:rsidRPr="008D5B35">
        <w:rPr>
          <w:lang w:val="ru-RU"/>
        </w:rPr>
        <w:t xml:space="preserve"> </w:t>
      </w:r>
      <w:r w:rsidR="008D5B35">
        <w:rPr>
          <w:lang w:val="ru-RU"/>
        </w:rPr>
        <w:t>течение</w:t>
      </w:r>
      <w:r w:rsidR="008D5B35" w:rsidRPr="008D5B35">
        <w:rPr>
          <w:lang w:val="ru-RU"/>
        </w:rPr>
        <w:t xml:space="preserve"> </w:t>
      </w:r>
      <w:r w:rsidR="008D5B35">
        <w:rPr>
          <w:lang w:val="ru-RU"/>
        </w:rPr>
        <w:t>предстоящих</w:t>
      </w:r>
      <w:r w:rsidR="008D5B35" w:rsidRPr="008D5B35">
        <w:rPr>
          <w:lang w:val="ru-RU"/>
        </w:rPr>
        <w:t xml:space="preserve"> </w:t>
      </w:r>
      <w:r w:rsidR="008D5B35">
        <w:rPr>
          <w:lang w:val="ru-RU"/>
        </w:rPr>
        <w:t>циклов</w:t>
      </w:r>
      <w:r w:rsidR="008D5B35" w:rsidRPr="008D5B35">
        <w:rPr>
          <w:lang w:val="ru-RU"/>
        </w:rPr>
        <w:t xml:space="preserve"> </w:t>
      </w:r>
      <w:r w:rsidR="008D5B35">
        <w:rPr>
          <w:lang w:val="ru-RU"/>
        </w:rPr>
        <w:t>подачи</w:t>
      </w:r>
      <w:r w:rsidR="008D5B35" w:rsidRPr="008D5B35">
        <w:rPr>
          <w:lang w:val="ru-RU"/>
        </w:rPr>
        <w:t xml:space="preserve"> </w:t>
      </w:r>
      <w:r w:rsidR="008D5B35">
        <w:rPr>
          <w:lang w:val="ru-RU"/>
        </w:rPr>
        <w:t xml:space="preserve">документов в рамках </w:t>
      </w:r>
      <w:r w:rsidR="00245AA8" w:rsidRPr="00245AA8">
        <w:t>FDDI</w:t>
      </w:r>
      <w:r w:rsidR="00245AA8" w:rsidRPr="008D5B35">
        <w:rPr>
          <w:lang w:val="ru-RU"/>
        </w:rPr>
        <w:t xml:space="preserve">. </w:t>
      </w:r>
    </w:p>
    <w:p w14:paraId="3984E4B6" w14:textId="1D589E03" w:rsidR="00245AA8" w:rsidRPr="00B13ABB" w:rsidRDefault="008D5B35" w:rsidP="00775E56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8D5B35">
        <w:rPr>
          <w:lang w:val="ru-RU"/>
        </w:rPr>
        <w:t xml:space="preserve"> </w:t>
      </w:r>
      <w:r>
        <w:rPr>
          <w:lang w:val="ru-RU"/>
        </w:rPr>
        <w:t>ходе</w:t>
      </w:r>
      <w:r w:rsidRPr="008D5B3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8D5B35">
        <w:rPr>
          <w:lang w:val="ru-RU"/>
        </w:rPr>
        <w:t xml:space="preserve"> 2019 </w:t>
      </w:r>
      <w:r>
        <w:rPr>
          <w:lang w:val="ru-RU"/>
        </w:rPr>
        <w:t>г</w:t>
      </w:r>
      <w:r w:rsidRPr="008D5B35">
        <w:rPr>
          <w:lang w:val="ru-RU"/>
        </w:rPr>
        <w:t>. (</w:t>
      </w:r>
      <w:r>
        <w:rPr>
          <w:lang w:val="ru-RU"/>
        </w:rPr>
        <w:t>т</w:t>
      </w:r>
      <w:r w:rsidRPr="008D5B35">
        <w:rPr>
          <w:lang w:val="ru-RU"/>
        </w:rPr>
        <w:t>.</w:t>
      </w:r>
      <w:r>
        <w:rPr>
          <w:lang w:val="ru-RU"/>
        </w:rPr>
        <w:t>е</w:t>
      </w:r>
      <w:r w:rsidRPr="008D5B35">
        <w:rPr>
          <w:lang w:val="ru-RU"/>
        </w:rPr>
        <w:t xml:space="preserve">. </w:t>
      </w:r>
      <w:r>
        <w:rPr>
          <w:lang w:val="ru-RU"/>
        </w:rPr>
        <w:t>в</w:t>
      </w:r>
      <w:r w:rsidRPr="008D5B35">
        <w:rPr>
          <w:lang w:val="ru-RU"/>
        </w:rPr>
        <w:t xml:space="preserve"> </w:t>
      </w:r>
      <w:r>
        <w:rPr>
          <w:lang w:val="ru-RU"/>
        </w:rPr>
        <w:t>рамках</w:t>
      </w:r>
      <w:r w:rsidRPr="008D5B35">
        <w:rPr>
          <w:lang w:val="ru-RU"/>
        </w:rPr>
        <w:t xml:space="preserve"> </w:t>
      </w:r>
      <w:r>
        <w:rPr>
          <w:lang w:val="ru-RU"/>
        </w:rPr>
        <w:t>цикла</w:t>
      </w:r>
      <w:r w:rsidRPr="008D5B35">
        <w:rPr>
          <w:lang w:val="ru-RU"/>
        </w:rPr>
        <w:t xml:space="preserve"> </w:t>
      </w:r>
      <w:r>
        <w:rPr>
          <w:lang w:val="ru-RU"/>
        </w:rPr>
        <w:t>подачи</w:t>
      </w:r>
      <w:r w:rsidRPr="008D5B3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D5B35">
        <w:rPr>
          <w:lang w:val="ru-RU"/>
        </w:rPr>
        <w:t xml:space="preserve"> </w:t>
      </w:r>
      <w:r>
        <w:rPr>
          <w:lang w:val="ru-RU"/>
        </w:rPr>
        <w:t>за</w:t>
      </w:r>
      <w:r w:rsidRPr="008D5B35">
        <w:rPr>
          <w:lang w:val="ru-RU"/>
        </w:rPr>
        <w:t xml:space="preserve"> 2018 </w:t>
      </w:r>
      <w:r>
        <w:rPr>
          <w:lang w:val="ru-RU"/>
        </w:rPr>
        <w:t>г</w:t>
      </w:r>
      <w:r w:rsidRPr="008D5B35">
        <w:rPr>
          <w:lang w:val="ru-RU"/>
        </w:rPr>
        <w:t xml:space="preserve">.) </w:t>
      </w:r>
      <w:r>
        <w:rPr>
          <w:lang w:val="ru-RU"/>
        </w:rPr>
        <w:t>декларации</w:t>
      </w:r>
      <w:r w:rsidRPr="008D5B35">
        <w:rPr>
          <w:lang w:val="ru-RU"/>
        </w:rPr>
        <w:t xml:space="preserve"> </w:t>
      </w:r>
      <w:r>
        <w:rPr>
          <w:lang w:val="ru-RU"/>
        </w:rPr>
        <w:t>подали</w:t>
      </w:r>
      <w:r w:rsidRPr="008D5B35">
        <w:rPr>
          <w:lang w:val="ru-RU"/>
        </w:rPr>
        <w:t xml:space="preserve"> </w:t>
      </w:r>
      <w:r>
        <w:rPr>
          <w:lang w:val="ru-RU"/>
        </w:rPr>
        <w:t>сто пять (105) сотрудников ВОИС.  Документы</w:t>
      </w:r>
      <w:r w:rsidRPr="008D5B35">
        <w:rPr>
          <w:lang w:val="ru-RU"/>
        </w:rPr>
        <w:t xml:space="preserve"> </w:t>
      </w:r>
      <w:r>
        <w:rPr>
          <w:lang w:val="ru-RU"/>
        </w:rPr>
        <w:t>можно</w:t>
      </w:r>
      <w:r w:rsidRPr="008D5B35">
        <w:rPr>
          <w:lang w:val="ru-RU"/>
        </w:rPr>
        <w:t xml:space="preserve"> </w:t>
      </w:r>
      <w:r>
        <w:rPr>
          <w:lang w:val="ru-RU"/>
        </w:rPr>
        <w:t>было</w:t>
      </w:r>
      <w:r w:rsidRPr="008D5B35">
        <w:rPr>
          <w:lang w:val="ru-RU"/>
        </w:rPr>
        <w:t xml:space="preserve"> </w:t>
      </w:r>
      <w:r>
        <w:rPr>
          <w:lang w:val="ru-RU"/>
        </w:rPr>
        <w:t>подать</w:t>
      </w:r>
      <w:r w:rsidRPr="008D5B35">
        <w:rPr>
          <w:lang w:val="ru-RU"/>
        </w:rPr>
        <w:t xml:space="preserve"> </w:t>
      </w:r>
      <w:r>
        <w:rPr>
          <w:lang w:val="ru-RU"/>
        </w:rPr>
        <w:t>примерно</w:t>
      </w:r>
      <w:r w:rsidRPr="008D5B35">
        <w:rPr>
          <w:lang w:val="ru-RU"/>
        </w:rPr>
        <w:t xml:space="preserve"> </w:t>
      </w:r>
      <w:r>
        <w:rPr>
          <w:lang w:val="ru-RU"/>
        </w:rPr>
        <w:t>в</w:t>
      </w:r>
      <w:r w:rsidRPr="008D5B35">
        <w:rPr>
          <w:lang w:val="ru-RU"/>
        </w:rPr>
        <w:t xml:space="preserve"> </w:t>
      </w:r>
      <w:r>
        <w:rPr>
          <w:lang w:val="ru-RU"/>
        </w:rPr>
        <w:t>течение</w:t>
      </w:r>
      <w:r w:rsidRPr="008D5B35">
        <w:rPr>
          <w:lang w:val="ru-RU"/>
        </w:rPr>
        <w:t xml:space="preserve"> </w:t>
      </w:r>
      <w:r>
        <w:rPr>
          <w:lang w:val="ru-RU"/>
        </w:rPr>
        <w:t>шести</w:t>
      </w:r>
      <w:r w:rsidRPr="008D5B35">
        <w:rPr>
          <w:lang w:val="ru-RU"/>
        </w:rPr>
        <w:t xml:space="preserve"> </w:t>
      </w:r>
      <w:r>
        <w:rPr>
          <w:lang w:val="ru-RU"/>
        </w:rPr>
        <w:t>недель</w:t>
      </w:r>
      <w:r w:rsidRPr="008D5B35">
        <w:rPr>
          <w:lang w:val="ru-RU"/>
        </w:rPr>
        <w:t xml:space="preserve">;  </w:t>
      </w:r>
      <w:r>
        <w:rPr>
          <w:lang w:val="ru-RU"/>
        </w:rPr>
        <w:t>официальным</w:t>
      </w:r>
      <w:r w:rsidRPr="008D5B35">
        <w:rPr>
          <w:lang w:val="ru-RU"/>
        </w:rPr>
        <w:t xml:space="preserve"> </w:t>
      </w:r>
      <w:r>
        <w:rPr>
          <w:lang w:val="ru-RU"/>
        </w:rPr>
        <w:t>крайним</w:t>
      </w:r>
      <w:r w:rsidRPr="008D5B35">
        <w:rPr>
          <w:lang w:val="ru-RU"/>
        </w:rPr>
        <w:t xml:space="preserve"> </w:t>
      </w:r>
      <w:r>
        <w:rPr>
          <w:lang w:val="ru-RU"/>
        </w:rPr>
        <w:t>сроком</w:t>
      </w:r>
      <w:r w:rsidRPr="008D5B35">
        <w:rPr>
          <w:lang w:val="ru-RU"/>
        </w:rPr>
        <w:t xml:space="preserve"> </w:t>
      </w:r>
      <w:r>
        <w:rPr>
          <w:lang w:val="ru-RU"/>
        </w:rPr>
        <w:t>для их подачи стало 24 июля 2019 г.  Все</w:t>
      </w:r>
      <w:r w:rsidRPr="008D5B35">
        <w:rPr>
          <w:lang w:val="ru-RU"/>
        </w:rPr>
        <w:t xml:space="preserve"> </w:t>
      </w:r>
      <w:r w:rsidR="00245AA8" w:rsidRPr="008D5B35">
        <w:rPr>
          <w:lang w:val="ru-RU"/>
        </w:rPr>
        <w:t xml:space="preserve">105 </w:t>
      </w:r>
      <w:r>
        <w:rPr>
          <w:lang w:val="ru-RU"/>
        </w:rPr>
        <w:t>участников</w:t>
      </w:r>
      <w:r w:rsidRPr="008D5B35">
        <w:rPr>
          <w:lang w:val="ru-RU"/>
        </w:rPr>
        <w:t xml:space="preserve"> </w:t>
      </w:r>
      <w:r>
        <w:rPr>
          <w:lang w:val="ru-RU"/>
        </w:rPr>
        <w:t>подали</w:t>
      </w:r>
      <w:r w:rsidRPr="008D5B35">
        <w:rPr>
          <w:lang w:val="ru-RU"/>
        </w:rPr>
        <w:t xml:space="preserve"> </w:t>
      </w:r>
      <w:r>
        <w:rPr>
          <w:lang w:val="ru-RU"/>
        </w:rPr>
        <w:t>требуемые</w:t>
      </w:r>
      <w:r w:rsidRPr="008D5B35">
        <w:rPr>
          <w:lang w:val="ru-RU"/>
        </w:rPr>
        <w:t xml:space="preserve"> </w:t>
      </w:r>
      <w:r>
        <w:rPr>
          <w:lang w:val="ru-RU"/>
        </w:rPr>
        <w:t>документы</w:t>
      </w:r>
      <w:r w:rsidRPr="008D5B35">
        <w:rPr>
          <w:lang w:val="ru-RU"/>
        </w:rPr>
        <w:t xml:space="preserve"> </w:t>
      </w:r>
      <w:r>
        <w:rPr>
          <w:lang w:val="ru-RU"/>
        </w:rPr>
        <w:t>с</w:t>
      </w:r>
      <w:r w:rsidRPr="008D5B35">
        <w:rPr>
          <w:lang w:val="ru-RU"/>
        </w:rPr>
        <w:t xml:space="preserve"> </w:t>
      </w:r>
      <w:r>
        <w:rPr>
          <w:lang w:val="ru-RU"/>
        </w:rPr>
        <w:t>соблюдением</w:t>
      </w:r>
      <w:r w:rsidRPr="008D5B35">
        <w:rPr>
          <w:lang w:val="ru-RU"/>
        </w:rPr>
        <w:t xml:space="preserve"> </w:t>
      </w:r>
      <w:r>
        <w:rPr>
          <w:lang w:val="ru-RU"/>
        </w:rPr>
        <w:t>официального</w:t>
      </w:r>
      <w:r w:rsidRPr="008D5B35">
        <w:rPr>
          <w:lang w:val="ru-RU"/>
        </w:rPr>
        <w:t xml:space="preserve"> </w:t>
      </w:r>
      <w:r>
        <w:rPr>
          <w:lang w:val="ru-RU"/>
        </w:rPr>
        <w:t>крайнего</w:t>
      </w:r>
      <w:r w:rsidRPr="008D5B35">
        <w:rPr>
          <w:lang w:val="ru-RU"/>
        </w:rPr>
        <w:t xml:space="preserve"> </w:t>
      </w:r>
      <w:r>
        <w:rPr>
          <w:lang w:val="ru-RU"/>
        </w:rPr>
        <w:t>срока</w:t>
      </w:r>
      <w:r w:rsidRPr="008D5B35">
        <w:rPr>
          <w:lang w:val="ru-RU"/>
        </w:rPr>
        <w:t xml:space="preserve">, </w:t>
      </w:r>
      <w:r>
        <w:rPr>
          <w:lang w:val="ru-RU"/>
        </w:rPr>
        <w:t>что</w:t>
      </w:r>
      <w:r w:rsidRPr="008D5B35">
        <w:rPr>
          <w:lang w:val="ru-RU"/>
        </w:rPr>
        <w:t xml:space="preserve"> </w:t>
      </w:r>
      <w:r>
        <w:rPr>
          <w:lang w:val="ru-RU"/>
        </w:rPr>
        <w:t>позволило</w:t>
      </w:r>
      <w:r w:rsidRPr="008D5B35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8D5B35">
        <w:rPr>
          <w:lang w:val="ru-RU"/>
        </w:rPr>
        <w:t xml:space="preserve"> </w:t>
      </w:r>
      <w:r>
        <w:rPr>
          <w:lang w:val="ru-RU"/>
        </w:rPr>
        <w:t>в 2019 г. стопроцентное</w:t>
      </w:r>
      <w:r w:rsidRPr="008D5B35">
        <w:rPr>
          <w:lang w:val="ru-RU"/>
        </w:rPr>
        <w:t xml:space="preserve"> </w:t>
      </w:r>
      <w:r>
        <w:rPr>
          <w:lang w:val="ru-RU"/>
        </w:rPr>
        <w:t xml:space="preserve">выполнение требования относительно раскрытия информации в рамках цикла подачи документов за 2018 г.  </w:t>
      </w:r>
      <w:r w:rsidR="00723CC2">
        <w:rPr>
          <w:lang w:val="ru-RU"/>
        </w:rPr>
        <w:t>Примерно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в</w:t>
      </w:r>
      <w:r w:rsidR="00245AA8" w:rsidRPr="00723CC2">
        <w:rPr>
          <w:lang w:val="ru-RU"/>
        </w:rPr>
        <w:t xml:space="preserve"> 91</w:t>
      </w:r>
      <w:r w:rsidR="00D84E8F" w:rsidRPr="00723CC2">
        <w:rPr>
          <w:lang w:val="ru-RU"/>
        </w:rPr>
        <w:t xml:space="preserve"> </w:t>
      </w:r>
      <w:r w:rsidR="00723CC2">
        <w:rPr>
          <w:lang w:val="ru-RU"/>
        </w:rPr>
        <w:t>проценте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случаев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по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итогам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рассмотрения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деклараций</w:t>
      </w:r>
      <w:r w:rsidR="00723CC2" w:rsidRPr="00723CC2">
        <w:rPr>
          <w:lang w:val="ru-RU"/>
        </w:rPr>
        <w:t xml:space="preserve">, </w:t>
      </w:r>
      <w:r w:rsidR="00723CC2">
        <w:rPr>
          <w:lang w:val="ru-RU"/>
        </w:rPr>
        <w:t>поданных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сотрудниками</w:t>
      </w:r>
      <w:r w:rsidR="00723CC2" w:rsidRPr="00723CC2">
        <w:rPr>
          <w:lang w:val="ru-RU"/>
        </w:rPr>
        <w:t xml:space="preserve">, </w:t>
      </w:r>
      <w:r w:rsidR="00723CC2">
        <w:rPr>
          <w:lang w:val="ru-RU"/>
        </w:rPr>
        <w:t>был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сделан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вывод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об</w:t>
      </w:r>
      <w:r w:rsidR="00723CC2" w:rsidRPr="00723CC2">
        <w:rPr>
          <w:lang w:val="ru-RU"/>
        </w:rPr>
        <w:t xml:space="preserve"> «</w:t>
      </w:r>
      <w:r w:rsidR="00723CC2">
        <w:rPr>
          <w:lang w:val="ru-RU"/>
        </w:rPr>
        <w:t>отсутствии</w:t>
      </w:r>
      <w:r w:rsidR="00723CC2" w:rsidRPr="00723CC2">
        <w:rPr>
          <w:lang w:val="ru-RU"/>
        </w:rPr>
        <w:t xml:space="preserve"> </w:t>
      </w:r>
      <w:r w:rsidR="00286FC6">
        <w:rPr>
          <w:lang w:val="ru-RU"/>
        </w:rPr>
        <w:t xml:space="preserve">существенных </w:t>
      </w:r>
      <w:r w:rsidR="00723CC2">
        <w:rPr>
          <w:lang w:val="ru-RU"/>
        </w:rPr>
        <w:t>замечаний</w:t>
      </w:r>
      <w:r w:rsidR="00723CC2" w:rsidRPr="00723CC2">
        <w:rPr>
          <w:lang w:val="ru-RU"/>
        </w:rPr>
        <w:t xml:space="preserve">», </w:t>
      </w:r>
      <w:r w:rsidR="00723CC2">
        <w:rPr>
          <w:lang w:val="ru-RU"/>
        </w:rPr>
        <w:t>т</w:t>
      </w:r>
      <w:r w:rsidR="00723CC2" w:rsidRPr="00723CC2">
        <w:rPr>
          <w:lang w:val="ru-RU"/>
        </w:rPr>
        <w:t>.</w:t>
      </w:r>
      <w:r w:rsidR="00723CC2">
        <w:rPr>
          <w:lang w:val="ru-RU"/>
        </w:rPr>
        <w:t>е</w:t>
      </w:r>
      <w:r w:rsidR="00723CC2" w:rsidRPr="00723CC2">
        <w:rPr>
          <w:lang w:val="ru-RU"/>
        </w:rPr>
        <w:t xml:space="preserve">. </w:t>
      </w:r>
      <w:r w:rsidR="00723CC2">
        <w:rPr>
          <w:lang w:val="ru-RU"/>
        </w:rPr>
        <w:t>внешний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контролер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при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рассмотрении соответствующих деклараций не выявил возможных конфликтов интересов.  В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оставшихся</w:t>
      </w:r>
      <w:r w:rsidR="00723CC2" w:rsidRPr="00723CC2">
        <w:rPr>
          <w:lang w:val="ru-RU"/>
        </w:rPr>
        <w:t xml:space="preserve"> 9 </w:t>
      </w:r>
      <w:r w:rsidR="00723CC2">
        <w:rPr>
          <w:lang w:val="ru-RU"/>
        </w:rPr>
        <w:t>процентах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случаев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были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проведены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обсуждения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поданных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деклараций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с</w:t>
      </w:r>
      <w:r w:rsidR="00723CC2" w:rsidRPr="00723CC2">
        <w:rPr>
          <w:lang w:val="ru-RU"/>
        </w:rPr>
        <w:t xml:space="preserve"> Бюро ВОИС по вопросам этики </w:t>
      </w:r>
      <w:r w:rsidR="00723CC2">
        <w:rPr>
          <w:lang w:val="ru-RU"/>
        </w:rPr>
        <w:t>с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целью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принять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решение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относительно наличия конфликтов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>интересов и</w:t>
      </w:r>
      <w:r w:rsidR="00723CC2" w:rsidRPr="00723CC2">
        <w:rPr>
          <w:lang w:val="ru-RU"/>
        </w:rPr>
        <w:t xml:space="preserve"> </w:t>
      </w:r>
      <w:r w:rsidR="00723CC2">
        <w:rPr>
          <w:lang w:val="ru-RU"/>
        </w:rPr>
        <w:t xml:space="preserve">необходимости принятия каких-либо корректировочных мер. </w:t>
      </w:r>
    </w:p>
    <w:p w14:paraId="3A46F9F3" w14:textId="6DABA8FA" w:rsidR="00245AA8" w:rsidRPr="00245AA8" w:rsidRDefault="000E693D" w:rsidP="00775E56">
      <w:pPr>
        <w:pStyle w:val="Heading3"/>
        <w:keepNext w:val="0"/>
        <w:spacing w:after="220"/>
      </w:pPr>
      <w:r>
        <w:rPr>
          <w:lang w:val="ru-RU"/>
        </w:rPr>
        <w:t>Дополнительная проверка</w:t>
      </w:r>
      <w:r w:rsidR="00245AA8" w:rsidRPr="00245AA8">
        <w:t xml:space="preserve"> </w:t>
      </w:r>
    </w:p>
    <w:p w14:paraId="4FEFC554" w14:textId="44AF5071" w:rsidR="00245AA8" w:rsidRPr="00B13ABB" w:rsidRDefault="000E693D" w:rsidP="00775E56">
      <w:pPr>
        <w:pStyle w:val="ONUME"/>
        <w:rPr>
          <w:lang w:val="ru-RU"/>
        </w:rPr>
      </w:pPr>
      <w:r w:rsidRPr="000E693D">
        <w:rPr>
          <w:lang w:val="ru-RU"/>
        </w:rPr>
        <w:t xml:space="preserve">В дополнение к анализу по стандартной процедуре примерно 5 процентов произвольно отобранных </w:t>
      </w:r>
      <w:r>
        <w:rPr>
          <w:lang w:val="ru-RU"/>
        </w:rPr>
        <w:t>деклараций, поданных по линии</w:t>
      </w:r>
      <w:r w:rsidRPr="000E693D">
        <w:rPr>
          <w:lang w:val="ru-RU"/>
        </w:rPr>
        <w:t xml:space="preserve"> </w:t>
      </w:r>
      <w:r w:rsidRPr="000E693D">
        <w:rPr>
          <w:lang w:val="en"/>
        </w:rPr>
        <w:t>FDDI</w:t>
      </w:r>
      <w:r w:rsidRPr="000E693D">
        <w:rPr>
          <w:lang w:val="ru-RU"/>
        </w:rPr>
        <w:t xml:space="preserve"> </w:t>
      </w:r>
      <w:r>
        <w:rPr>
          <w:lang w:val="ru-RU"/>
        </w:rPr>
        <w:t xml:space="preserve">в 2019 г. </w:t>
      </w:r>
      <w:r w:rsidRPr="000E693D">
        <w:rPr>
          <w:lang w:val="ru-RU"/>
        </w:rPr>
        <w:t>(</w:t>
      </w:r>
      <w:r>
        <w:rPr>
          <w:lang w:val="ru-RU"/>
        </w:rPr>
        <w:t>декларации</w:t>
      </w:r>
      <w:r w:rsidRPr="000E693D">
        <w:rPr>
          <w:lang w:val="ru-RU"/>
        </w:rPr>
        <w:t xml:space="preserve"> шести сотрудников)</w:t>
      </w:r>
      <w:r>
        <w:rPr>
          <w:lang w:val="ru-RU"/>
        </w:rPr>
        <w:t>,</w:t>
      </w:r>
      <w:r w:rsidRPr="000E693D">
        <w:rPr>
          <w:lang w:val="ru-RU"/>
        </w:rPr>
        <w:t xml:space="preserve"> </w:t>
      </w:r>
      <w:r>
        <w:rPr>
          <w:lang w:val="ru-RU"/>
        </w:rPr>
        <w:t>подверглись</w:t>
      </w:r>
      <w:r w:rsidRPr="000E693D">
        <w:rPr>
          <w:lang w:val="ru-RU"/>
        </w:rPr>
        <w:t xml:space="preserve"> дополнительной проверке.  Сотрудникам было предложено предоставить независимые документальные подтверждения всей раскрытой ими информации.  </w:t>
      </w:r>
      <w:r w:rsidR="00DE537B">
        <w:rPr>
          <w:lang w:val="ru-RU"/>
        </w:rPr>
        <w:t xml:space="preserve">В тех случаях, когда поданные декларации были не заполнены, сотрудникам было предложено подтвердить отсутствие какой-либо информации, подлежащей декларированию в документах, подаваемых по форме </w:t>
      </w:r>
      <w:r w:rsidR="00DE537B" w:rsidRPr="00DE537B">
        <w:t>FDDI</w:t>
      </w:r>
      <w:r w:rsidR="00DE537B" w:rsidRPr="00DE537B">
        <w:rPr>
          <w:lang w:val="ru-RU"/>
        </w:rPr>
        <w:t xml:space="preserve"> </w:t>
      </w:r>
      <w:r w:rsidR="00DE537B">
        <w:rPr>
          <w:lang w:val="ru-RU"/>
        </w:rPr>
        <w:t>ВОИС.  Для</w:t>
      </w:r>
      <w:r w:rsidRPr="000E693D">
        <w:rPr>
          <w:lang w:val="ru-RU"/>
        </w:rPr>
        <w:t xml:space="preserve"> подтверждения достоверности и полноты раскрытой информации</w:t>
      </w:r>
      <w:r w:rsidR="00DE537B">
        <w:rPr>
          <w:lang w:val="ru-RU"/>
        </w:rPr>
        <w:t xml:space="preserve"> </w:t>
      </w:r>
      <w:r w:rsidR="00DE537B" w:rsidRPr="00DE537B">
        <w:rPr>
          <w:lang w:val="ru-RU"/>
        </w:rPr>
        <w:t>была запрошена</w:t>
      </w:r>
      <w:r w:rsidR="00DE537B">
        <w:rPr>
          <w:lang w:val="ru-RU"/>
        </w:rPr>
        <w:t xml:space="preserve"> необходимая </w:t>
      </w:r>
      <w:r w:rsidR="00DE537B" w:rsidRPr="00DE537B">
        <w:rPr>
          <w:lang w:val="ru-RU"/>
        </w:rPr>
        <w:t>дополнительная документация</w:t>
      </w:r>
      <w:r w:rsidRPr="000E693D">
        <w:rPr>
          <w:lang w:val="ru-RU"/>
        </w:rPr>
        <w:t xml:space="preserve">.  Все сотрудники, заявления которых были отобраны для дополнительной проверки, выполнили свои обязательства и предоставили необходимые документальные </w:t>
      </w:r>
      <w:r w:rsidR="00DE537B">
        <w:rPr>
          <w:lang w:val="ru-RU"/>
        </w:rPr>
        <w:t>обоснования</w:t>
      </w:r>
      <w:r w:rsidRPr="000E693D">
        <w:rPr>
          <w:lang w:val="ru-RU"/>
        </w:rPr>
        <w:t xml:space="preserve"> раскрытой ими информации, </w:t>
      </w:r>
      <w:r w:rsidR="00DE537B">
        <w:rPr>
          <w:lang w:val="ru-RU"/>
        </w:rPr>
        <w:t xml:space="preserve">а также подтвердили факты подачи незаполненных деклараций, </w:t>
      </w:r>
      <w:r w:rsidRPr="000E693D">
        <w:rPr>
          <w:lang w:val="ru-RU"/>
        </w:rPr>
        <w:t>в связи с чем не потребовалось включать в отчет какие-либо дополнительные замечания</w:t>
      </w:r>
      <w:r w:rsidR="00245AA8" w:rsidRPr="005D1EF9">
        <w:rPr>
          <w:lang w:val="ru-RU"/>
        </w:rPr>
        <w:t>.</w:t>
      </w:r>
      <w:r w:rsidR="007474E6" w:rsidRPr="005D1EF9">
        <w:rPr>
          <w:lang w:val="ru-RU"/>
        </w:rPr>
        <w:t xml:space="preserve"> </w:t>
      </w:r>
      <w:r w:rsidR="00245AA8" w:rsidRPr="005D1EF9">
        <w:rPr>
          <w:lang w:val="ru-RU"/>
        </w:rPr>
        <w:t xml:space="preserve"> </w:t>
      </w:r>
    </w:p>
    <w:p w14:paraId="3C72107E" w14:textId="05BA0F63" w:rsidR="00245AA8" w:rsidRPr="00DF23E2" w:rsidRDefault="00DF23E2" w:rsidP="00775E56">
      <w:pPr>
        <w:pStyle w:val="ONUME"/>
        <w:rPr>
          <w:lang w:val="ru-RU"/>
        </w:rPr>
      </w:pPr>
      <w:bookmarkStart w:id="27" w:name="_Hlk45349793"/>
      <w:r w:rsidRPr="00DF23E2">
        <w:rPr>
          <w:lang w:val="ru-RU"/>
        </w:rPr>
        <w:t>Бюро по вопросам этики</w:t>
      </w:r>
      <w:bookmarkEnd w:id="27"/>
      <w:r w:rsidRPr="00DF23E2">
        <w:rPr>
          <w:lang w:val="ru-RU"/>
        </w:rPr>
        <w:t>, действуя в сотрудничестве с внешним контролером, организовало брифинги и информационно-</w:t>
      </w:r>
      <w:r>
        <w:rPr>
          <w:lang w:val="ru-RU"/>
        </w:rPr>
        <w:t>разъяснительные</w:t>
      </w:r>
      <w:r w:rsidRPr="00DF23E2">
        <w:rPr>
          <w:lang w:val="ru-RU"/>
        </w:rPr>
        <w:t xml:space="preserve"> мероприятия для сотрудников, обязанных подавать заявления по линии </w:t>
      </w:r>
      <w:r w:rsidRPr="00DF23E2">
        <w:t>FDDI</w:t>
      </w:r>
      <w:r w:rsidRPr="00DF23E2">
        <w:rPr>
          <w:lang w:val="ru-RU"/>
        </w:rPr>
        <w:t>.</w:t>
      </w:r>
      <w:r>
        <w:rPr>
          <w:lang w:val="ru-RU"/>
        </w:rPr>
        <w:t xml:space="preserve">  Сроки</w:t>
      </w:r>
      <w:r w:rsidRPr="00DF23E2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DF23E2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DF23E2">
        <w:rPr>
          <w:lang w:val="ru-RU"/>
        </w:rPr>
        <w:t>-</w:t>
      </w:r>
      <w:r>
        <w:rPr>
          <w:lang w:val="ru-RU"/>
        </w:rPr>
        <w:t>разъяснительных</w:t>
      </w:r>
      <w:r w:rsidRPr="00DF23E2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DF23E2">
        <w:rPr>
          <w:lang w:val="ru-RU"/>
        </w:rPr>
        <w:t xml:space="preserve"> </w:t>
      </w:r>
      <w:r>
        <w:rPr>
          <w:lang w:val="ru-RU"/>
        </w:rPr>
        <w:t>были</w:t>
      </w:r>
      <w:r w:rsidRPr="00DF23E2">
        <w:rPr>
          <w:lang w:val="ru-RU"/>
        </w:rPr>
        <w:t xml:space="preserve"> </w:t>
      </w:r>
      <w:r>
        <w:rPr>
          <w:lang w:val="ru-RU"/>
        </w:rPr>
        <w:t>приближены</w:t>
      </w:r>
      <w:r w:rsidRPr="00DF23E2">
        <w:rPr>
          <w:lang w:val="ru-RU"/>
        </w:rPr>
        <w:t xml:space="preserve"> </w:t>
      </w:r>
      <w:r>
        <w:rPr>
          <w:lang w:val="ru-RU"/>
        </w:rPr>
        <w:t>к</w:t>
      </w:r>
      <w:r w:rsidRPr="00DF23E2">
        <w:rPr>
          <w:lang w:val="ru-RU"/>
        </w:rPr>
        <w:t xml:space="preserve"> </w:t>
      </w:r>
      <w:r>
        <w:rPr>
          <w:lang w:val="ru-RU"/>
        </w:rPr>
        <w:t>дате</w:t>
      </w:r>
      <w:r w:rsidRPr="00DF23E2">
        <w:rPr>
          <w:lang w:val="ru-RU"/>
        </w:rPr>
        <w:t xml:space="preserve"> </w:t>
      </w:r>
      <w:r>
        <w:rPr>
          <w:lang w:val="ru-RU"/>
        </w:rPr>
        <w:t>начала</w:t>
      </w:r>
      <w:r w:rsidRPr="00DF23E2">
        <w:rPr>
          <w:lang w:val="ru-RU"/>
        </w:rPr>
        <w:t xml:space="preserve"> </w:t>
      </w:r>
      <w:r>
        <w:rPr>
          <w:lang w:val="ru-RU"/>
        </w:rPr>
        <w:t>периода</w:t>
      </w:r>
      <w:r w:rsidRPr="00DF23E2">
        <w:rPr>
          <w:lang w:val="ru-RU"/>
        </w:rPr>
        <w:t xml:space="preserve"> </w:t>
      </w:r>
      <w:r>
        <w:rPr>
          <w:lang w:val="ru-RU"/>
        </w:rPr>
        <w:t xml:space="preserve">подачи деклараций по линии </w:t>
      </w:r>
      <w:r w:rsidR="00245AA8" w:rsidRPr="00245AA8">
        <w:t>FDDI</w:t>
      </w:r>
      <w:r>
        <w:rPr>
          <w:lang w:val="ru-RU"/>
        </w:rPr>
        <w:t>, с тем чтобы максимально расширить круг</w:t>
      </w:r>
      <w:r w:rsidR="00245AA8" w:rsidRPr="00DF23E2">
        <w:rPr>
          <w:lang w:val="ru-RU"/>
        </w:rPr>
        <w:t xml:space="preserve"> </w:t>
      </w:r>
      <w:r>
        <w:rPr>
          <w:lang w:val="ru-RU"/>
        </w:rPr>
        <w:t>участников и способствовать подаче документов на ранних этапах процесса.  Кроме</w:t>
      </w:r>
      <w:r w:rsidRPr="00DF23E2">
        <w:rPr>
          <w:lang w:val="ru-RU"/>
        </w:rPr>
        <w:t xml:space="preserve"> </w:t>
      </w:r>
      <w:r>
        <w:rPr>
          <w:lang w:val="ru-RU"/>
        </w:rPr>
        <w:t>того</w:t>
      </w:r>
      <w:r w:rsidRPr="00DF23E2">
        <w:rPr>
          <w:lang w:val="ru-RU"/>
        </w:rPr>
        <w:t xml:space="preserve">, </w:t>
      </w:r>
      <w:r>
        <w:rPr>
          <w:lang w:val="ru-RU"/>
        </w:rPr>
        <w:t>информационные</w:t>
      </w:r>
      <w:r w:rsidRPr="00DF23E2">
        <w:rPr>
          <w:lang w:val="ru-RU"/>
        </w:rPr>
        <w:t xml:space="preserve"> </w:t>
      </w:r>
      <w:r>
        <w:rPr>
          <w:lang w:val="ru-RU"/>
        </w:rPr>
        <w:t>материалы</w:t>
      </w:r>
      <w:r w:rsidRPr="00DF23E2">
        <w:rPr>
          <w:lang w:val="ru-RU"/>
        </w:rPr>
        <w:t xml:space="preserve">, </w:t>
      </w:r>
      <w:r>
        <w:rPr>
          <w:lang w:val="ru-RU"/>
        </w:rPr>
        <w:t>подготовленные</w:t>
      </w:r>
      <w:r w:rsidRPr="00DF23E2">
        <w:rPr>
          <w:lang w:val="ru-RU"/>
        </w:rPr>
        <w:t xml:space="preserve"> </w:t>
      </w:r>
      <w:r>
        <w:rPr>
          <w:lang w:val="ru-RU"/>
        </w:rPr>
        <w:t>для</w:t>
      </w:r>
      <w:r w:rsidRPr="00DF23E2">
        <w:rPr>
          <w:lang w:val="ru-RU"/>
        </w:rPr>
        <w:t xml:space="preserve"> </w:t>
      </w:r>
      <w:r>
        <w:rPr>
          <w:lang w:val="ru-RU"/>
        </w:rPr>
        <w:t>этих</w:t>
      </w:r>
      <w:r w:rsidRPr="00DF23E2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DF23E2">
        <w:rPr>
          <w:lang w:val="ru-RU"/>
        </w:rPr>
        <w:t xml:space="preserve">, </w:t>
      </w:r>
      <w:r>
        <w:rPr>
          <w:lang w:val="ru-RU"/>
        </w:rPr>
        <w:t>были</w:t>
      </w:r>
      <w:r w:rsidRPr="00DF23E2">
        <w:rPr>
          <w:lang w:val="ru-RU"/>
        </w:rPr>
        <w:t xml:space="preserve"> </w:t>
      </w:r>
      <w:r>
        <w:rPr>
          <w:lang w:val="ru-RU"/>
        </w:rPr>
        <w:t>размещены</w:t>
      </w:r>
      <w:r w:rsidRPr="00DF23E2">
        <w:rPr>
          <w:lang w:val="ru-RU"/>
        </w:rPr>
        <w:t xml:space="preserve"> </w:t>
      </w:r>
      <w:r>
        <w:rPr>
          <w:lang w:val="ru-RU"/>
        </w:rPr>
        <w:t>на</w:t>
      </w:r>
      <w:r w:rsidRPr="00DF23E2">
        <w:rPr>
          <w:lang w:val="ru-RU"/>
        </w:rPr>
        <w:t xml:space="preserve"> </w:t>
      </w:r>
      <w:r>
        <w:rPr>
          <w:lang w:val="ru-RU"/>
        </w:rPr>
        <w:t xml:space="preserve">интранет-сайте </w:t>
      </w:r>
      <w:r w:rsidRPr="00DF23E2">
        <w:rPr>
          <w:lang w:val="ru-RU"/>
        </w:rPr>
        <w:t>Бюро по вопросам этики</w:t>
      </w:r>
      <w:r w:rsidR="00245AA8" w:rsidRPr="00DF23E2">
        <w:rPr>
          <w:lang w:val="ru-RU"/>
        </w:rPr>
        <w:t xml:space="preserve">. </w:t>
      </w:r>
      <w:r w:rsidR="007474E6" w:rsidRPr="00DF23E2">
        <w:rPr>
          <w:lang w:val="ru-RU"/>
        </w:rPr>
        <w:t xml:space="preserve"> </w:t>
      </w:r>
      <w:bookmarkStart w:id="28" w:name="_Hlk45350578"/>
      <w:r w:rsidRPr="00DF23E2">
        <w:rPr>
          <w:lang w:val="ru-RU"/>
        </w:rPr>
        <w:t>Бюро по вопросам этики</w:t>
      </w:r>
      <w:bookmarkEnd w:id="28"/>
      <w:r w:rsidRPr="00DF23E2">
        <w:rPr>
          <w:lang w:val="ru-RU"/>
        </w:rPr>
        <w:t xml:space="preserve"> обеспечило предоставление подателям </w:t>
      </w:r>
      <w:r>
        <w:rPr>
          <w:lang w:val="ru-RU"/>
        </w:rPr>
        <w:t>деклараций</w:t>
      </w:r>
      <w:r w:rsidRPr="00DF23E2">
        <w:rPr>
          <w:lang w:val="ru-RU"/>
        </w:rPr>
        <w:t xml:space="preserve"> поддержки и руководящих указаний по основным и техническим вопросам.</w:t>
      </w:r>
      <w:r>
        <w:rPr>
          <w:lang w:val="ru-RU"/>
        </w:rPr>
        <w:t xml:space="preserve">  </w:t>
      </w:r>
      <w:r w:rsidRPr="00DF23E2">
        <w:rPr>
          <w:lang w:val="ru-RU"/>
        </w:rPr>
        <w:t xml:space="preserve">Бюро по вопросам этики </w:t>
      </w:r>
      <w:r>
        <w:rPr>
          <w:lang w:val="ru-RU"/>
        </w:rPr>
        <w:t xml:space="preserve">также </w:t>
      </w:r>
      <w:r w:rsidRPr="00DF23E2">
        <w:rPr>
          <w:lang w:val="ru-RU"/>
        </w:rPr>
        <w:t>предоставл</w:t>
      </w:r>
      <w:r>
        <w:rPr>
          <w:lang w:val="ru-RU"/>
        </w:rPr>
        <w:t>яло участник</w:t>
      </w:r>
      <w:r w:rsidR="004163EE">
        <w:rPr>
          <w:lang w:val="ru-RU"/>
        </w:rPr>
        <w:t>а</w:t>
      </w:r>
      <w:r>
        <w:rPr>
          <w:lang w:val="ru-RU"/>
        </w:rPr>
        <w:t>м персональную</w:t>
      </w:r>
      <w:r w:rsidRPr="00DF23E2">
        <w:rPr>
          <w:lang w:val="ru-RU"/>
        </w:rPr>
        <w:t xml:space="preserve"> консультативн</w:t>
      </w:r>
      <w:r>
        <w:rPr>
          <w:lang w:val="ru-RU"/>
        </w:rPr>
        <w:t>ую</w:t>
      </w:r>
      <w:r w:rsidRPr="00DF23E2">
        <w:rPr>
          <w:lang w:val="ru-RU"/>
        </w:rPr>
        <w:t xml:space="preserve"> помощ</w:t>
      </w:r>
      <w:r>
        <w:rPr>
          <w:lang w:val="ru-RU"/>
        </w:rPr>
        <w:t>ь</w:t>
      </w:r>
      <w:r w:rsidRPr="00DF23E2">
        <w:rPr>
          <w:lang w:val="ru-RU"/>
        </w:rPr>
        <w:t xml:space="preserve"> по вопросам урегулирования ситуаций, связанных с конфликтами интересов</w:t>
      </w:r>
      <w:r w:rsidR="004163EE">
        <w:rPr>
          <w:lang w:val="ru-RU"/>
        </w:rPr>
        <w:t xml:space="preserve">. </w:t>
      </w:r>
      <w:r w:rsidRPr="00DF23E2">
        <w:rPr>
          <w:lang w:val="ru-RU"/>
        </w:rPr>
        <w:t xml:space="preserve"> </w:t>
      </w:r>
    </w:p>
    <w:p w14:paraId="7EEF779A" w14:textId="49334D9C" w:rsidR="00245AA8" w:rsidRPr="00963184" w:rsidRDefault="004163EE" w:rsidP="00775E56">
      <w:pPr>
        <w:pStyle w:val="ONUME"/>
        <w:rPr>
          <w:lang w:val="ru-RU"/>
        </w:rPr>
      </w:pPr>
      <w:r w:rsidRPr="004163EE">
        <w:rPr>
          <w:lang w:val="ru-RU"/>
        </w:rPr>
        <w:t xml:space="preserve">Участники программы также имели возможность обратиться за помощью к внешнему контролеру, воспользовавшись размещенной на вебсайте ссылкой «Задать вопрос» и/или позвонив в его офис по телефону.  Большинство вопросов, которые были заданы внешнему контролеру участниками, касались проблем технического характера, включая </w:t>
      </w:r>
      <w:r>
        <w:rPr>
          <w:lang w:val="ru-RU"/>
        </w:rPr>
        <w:t xml:space="preserve">трудности с поиском электронных писем, подтверждающих регистрацию в системе, </w:t>
      </w:r>
      <w:r w:rsidRPr="004163EE">
        <w:rPr>
          <w:lang w:val="ru-RU"/>
        </w:rPr>
        <w:t>а также другие вопросы, связанные с регистрацией/входом в систему</w:t>
      </w:r>
      <w:r>
        <w:rPr>
          <w:lang w:val="ru-RU"/>
        </w:rPr>
        <w:t xml:space="preserve"> </w:t>
      </w:r>
      <w:r w:rsidRPr="004163EE">
        <w:t>FDDI</w:t>
      </w:r>
      <w:r w:rsidRPr="004163EE">
        <w:rPr>
          <w:lang w:val="ru-RU"/>
        </w:rPr>
        <w:t xml:space="preserve"> на вебсайте.  </w:t>
      </w:r>
      <w:r>
        <w:rPr>
          <w:lang w:val="ru-RU"/>
        </w:rPr>
        <w:t>Согласно</w:t>
      </w:r>
      <w:r w:rsidRPr="0096318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963184">
        <w:rPr>
          <w:lang w:val="ru-RU"/>
        </w:rPr>
        <w:t xml:space="preserve"> </w:t>
      </w:r>
      <w:r>
        <w:rPr>
          <w:lang w:val="ru-RU"/>
        </w:rPr>
        <w:t>внешнего</w:t>
      </w:r>
      <w:r w:rsidRPr="00963184">
        <w:rPr>
          <w:lang w:val="ru-RU"/>
        </w:rPr>
        <w:t xml:space="preserve"> </w:t>
      </w:r>
      <w:r>
        <w:rPr>
          <w:lang w:val="ru-RU"/>
        </w:rPr>
        <w:t>контролера</w:t>
      </w:r>
      <w:r w:rsidRPr="00963184">
        <w:rPr>
          <w:lang w:val="ru-RU"/>
        </w:rPr>
        <w:t xml:space="preserve">, </w:t>
      </w:r>
      <w:r>
        <w:rPr>
          <w:lang w:val="ru-RU"/>
        </w:rPr>
        <w:t>о</w:t>
      </w:r>
      <w:r w:rsidRPr="004163EE">
        <w:rPr>
          <w:lang w:val="ru-RU"/>
        </w:rPr>
        <w:t>тветы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на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все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вопросы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предоставлялись</w:t>
      </w:r>
      <w:r w:rsidRPr="00963184">
        <w:rPr>
          <w:lang w:val="ru-RU"/>
        </w:rPr>
        <w:t xml:space="preserve"> </w:t>
      </w:r>
      <w:r>
        <w:rPr>
          <w:lang w:val="ru-RU"/>
        </w:rPr>
        <w:t>им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в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течение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двух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рабочих</w:t>
      </w:r>
      <w:r w:rsidRPr="00963184">
        <w:rPr>
          <w:lang w:val="ru-RU"/>
        </w:rPr>
        <w:t xml:space="preserve"> </w:t>
      </w:r>
      <w:r w:rsidRPr="004163EE">
        <w:rPr>
          <w:lang w:val="ru-RU"/>
        </w:rPr>
        <w:t>дней</w:t>
      </w:r>
      <w:r w:rsidR="00245AA8" w:rsidRPr="00963184">
        <w:rPr>
          <w:lang w:val="ru-RU"/>
        </w:rPr>
        <w:t xml:space="preserve">. </w:t>
      </w:r>
    </w:p>
    <w:p w14:paraId="43CC5A3D" w14:textId="02DD1E69" w:rsidR="00245AA8" w:rsidRPr="00245AA8" w:rsidRDefault="00963184" w:rsidP="00240D69">
      <w:pPr>
        <w:pStyle w:val="Heading3"/>
        <w:spacing w:after="220"/>
        <w:rPr>
          <w:lang w:val="en"/>
        </w:rPr>
      </w:pPr>
      <w:r w:rsidRPr="00963184">
        <w:rPr>
          <w:lang w:val="ru-RU"/>
        </w:rPr>
        <w:lastRenderedPageBreak/>
        <w:t>МСУГС</w:t>
      </w:r>
    </w:p>
    <w:p w14:paraId="11AEA36A" w14:textId="469327E3" w:rsidR="00245AA8" w:rsidRPr="00B13ABB" w:rsidRDefault="00963184" w:rsidP="00240D69">
      <w:pPr>
        <w:pStyle w:val="ONUME"/>
        <w:keepNext/>
        <w:rPr>
          <w:lang w:val="ru-RU"/>
        </w:rPr>
      </w:pPr>
      <w:r w:rsidRPr="00963184">
        <w:rPr>
          <w:lang w:val="ru-RU"/>
        </w:rPr>
        <w:t xml:space="preserve">Необходимость соблюдения </w:t>
      </w:r>
      <w:bookmarkStart w:id="29" w:name="_Hlk45350395"/>
      <w:r w:rsidRPr="00963184">
        <w:rPr>
          <w:lang w:val="ru-RU"/>
        </w:rPr>
        <w:t>МСУГС</w:t>
      </w:r>
      <w:bookmarkEnd w:id="29"/>
      <w:r w:rsidRPr="00963184">
        <w:rPr>
          <w:lang w:val="ru-RU"/>
        </w:rPr>
        <w:t xml:space="preserve"> повлекла за собой возникновение дополнительных требований в отношении раскрытия информации применительно к сотрудникам уровня Д-2 и выше.  В 201</w:t>
      </w:r>
      <w:r>
        <w:rPr>
          <w:lang w:val="ru-RU"/>
        </w:rPr>
        <w:t>9</w:t>
      </w:r>
      <w:r w:rsidRPr="00963184">
        <w:rPr>
          <w:lang w:val="ru-RU"/>
        </w:rPr>
        <w:t> г. было обеспечено стопроцентное соблюдение требований МСУГС о раскрытии информации относительно операций между связанными сторонами в течение отчетного периода, охватывающего 201</w:t>
      </w:r>
      <w:r>
        <w:rPr>
          <w:lang w:val="ru-RU"/>
        </w:rPr>
        <w:t>8</w:t>
      </w:r>
      <w:r w:rsidRPr="00963184">
        <w:rPr>
          <w:lang w:val="ru-RU"/>
        </w:rPr>
        <w:t> год, теми сотрудниками ВОИС, на которых они распространяются.</w:t>
      </w:r>
      <w:r>
        <w:rPr>
          <w:lang w:val="ru-RU"/>
        </w:rPr>
        <w:t xml:space="preserve"> </w:t>
      </w:r>
    </w:p>
    <w:p w14:paraId="73BFD765" w14:textId="0B52F4E2" w:rsidR="00245AA8" w:rsidRPr="00B13ABB" w:rsidRDefault="00963184" w:rsidP="00775E56">
      <w:pPr>
        <w:pStyle w:val="ONUME"/>
        <w:rPr>
          <w:lang w:val="ru-RU"/>
        </w:rPr>
      </w:pPr>
      <w:r w:rsidRPr="00963184">
        <w:rPr>
          <w:lang w:val="ru-RU"/>
        </w:rPr>
        <w:t>Бюро</w:t>
      </w:r>
      <w:r w:rsidRPr="00B13ABB">
        <w:rPr>
          <w:lang w:val="ru-RU"/>
        </w:rPr>
        <w:t xml:space="preserve"> </w:t>
      </w:r>
      <w:r w:rsidRPr="00963184">
        <w:rPr>
          <w:lang w:val="ru-RU"/>
        </w:rPr>
        <w:t>по</w:t>
      </w:r>
      <w:r w:rsidRPr="00B13ABB">
        <w:rPr>
          <w:lang w:val="ru-RU"/>
        </w:rPr>
        <w:t xml:space="preserve"> </w:t>
      </w:r>
      <w:r w:rsidRPr="00963184">
        <w:rPr>
          <w:lang w:val="ru-RU"/>
        </w:rPr>
        <w:t>вопросам</w:t>
      </w:r>
      <w:r w:rsidRPr="00B13ABB">
        <w:rPr>
          <w:lang w:val="ru-RU"/>
        </w:rPr>
        <w:t xml:space="preserve"> </w:t>
      </w:r>
      <w:r w:rsidRPr="00963184">
        <w:rPr>
          <w:lang w:val="ru-RU"/>
        </w:rPr>
        <w:t>этики</w:t>
      </w:r>
      <w:r w:rsidRPr="00B13ABB">
        <w:rPr>
          <w:lang w:val="ru-RU"/>
        </w:rPr>
        <w:t xml:space="preserve"> </w:t>
      </w:r>
      <w:r w:rsidR="00CD1256">
        <w:rPr>
          <w:lang w:val="ru-RU"/>
        </w:rPr>
        <w:t>учло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опыт</w:t>
      </w:r>
      <w:r w:rsidR="00CD1256" w:rsidRPr="00B13ABB">
        <w:rPr>
          <w:lang w:val="ru-RU"/>
        </w:rPr>
        <w:t xml:space="preserve">, </w:t>
      </w:r>
      <w:r w:rsidR="00CD1256">
        <w:rPr>
          <w:lang w:val="ru-RU"/>
        </w:rPr>
        <w:t>полученный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в</w:t>
      </w:r>
      <w:r w:rsidR="00CD1256" w:rsidRPr="00B13ABB">
        <w:rPr>
          <w:lang w:val="ru-RU"/>
        </w:rPr>
        <w:t xml:space="preserve"> 2019 </w:t>
      </w:r>
      <w:r w:rsidR="00CD1256">
        <w:rPr>
          <w:lang w:val="ru-RU"/>
        </w:rPr>
        <w:t>г</w:t>
      </w:r>
      <w:r w:rsidR="00CD1256" w:rsidRPr="00B13ABB">
        <w:rPr>
          <w:lang w:val="ru-RU"/>
        </w:rPr>
        <w:t xml:space="preserve">., </w:t>
      </w:r>
      <w:r w:rsidR="00CD1256">
        <w:rPr>
          <w:lang w:val="ru-RU"/>
        </w:rPr>
        <w:t>в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процессе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разработки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и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запуска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соответствующего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процесса</w:t>
      </w:r>
      <w:r w:rsidR="00CD1256" w:rsidRPr="00B13ABB">
        <w:rPr>
          <w:lang w:val="ru-RU"/>
        </w:rPr>
        <w:t xml:space="preserve"> </w:t>
      </w:r>
      <w:r w:rsidR="00CD1256">
        <w:rPr>
          <w:lang w:val="ru-RU"/>
        </w:rPr>
        <w:t>в</w:t>
      </w:r>
      <w:r w:rsidR="00CD1256" w:rsidRPr="00B13ABB">
        <w:rPr>
          <w:lang w:val="ru-RU"/>
        </w:rPr>
        <w:t xml:space="preserve"> 2020 </w:t>
      </w:r>
      <w:r w:rsidR="00CD1256">
        <w:rPr>
          <w:lang w:val="ru-RU"/>
        </w:rPr>
        <w:t>г</w:t>
      </w:r>
      <w:r w:rsidR="00CD1256" w:rsidRPr="00B13ABB">
        <w:rPr>
          <w:lang w:val="ru-RU"/>
        </w:rPr>
        <w:t xml:space="preserve">. </w:t>
      </w:r>
    </w:p>
    <w:p w14:paraId="21B73F3F" w14:textId="47B4AB8A" w:rsidR="00245AA8" w:rsidRPr="00CD1256" w:rsidRDefault="00775E56" w:rsidP="00240D69">
      <w:pPr>
        <w:pStyle w:val="Heading2"/>
        <w:keepNext w:val="0"/>
        <w:spacing w:after="220"/>
        <w:ind w:left="540" w:hanging="540"/>
        <w:rPr>
          <w:lang w:val="ru-RU"/>
        </w:rPr>
      </w:pPr>
      <w:r>
        <w:t>VI</w:t>
      </w:r>
      <w:r w:rsidRPr="00CD1256">
        <w:rPr>
          <w:lang w:val="ru-RU"/>
        </w:rPr>
        <w:t>.</w:t>
      </w:r>
      <w:r w:rsidRPr="00CD1256">
        <w:rPr>
          <w:lang w:val="ru-RU"/>
        </w:rPr>
        <w:tab/>
      </w:r>
      <w:r w:rsidR="00CD1256">
        <w:rPr>
          <w:lang w:val="ru-RU"/>
        </w:rPr>
        <w:t xml:space="preserve">КОЛИЧЕСТВЕННЫЙ АНАЛИЗ СИТУАЦИИ, СВЯЗАННОЙ С СОБЛЮДЕНИЕМ ПРИНЦИПОВ ЭТИКИ И ДОБРОСОВЕСТНОСТИ В ВОИС </w:t>
      </w:r>
    </w:p>
    <w:p w14:paraId="0E02099D" w14:textId="250C23A0" w:rsidR="00245AA8" w:rsidRPr="00B13ABB" w:rsidRDefault="005A17C3" w:rsidP="00775E56">
      <w:pPr>
        <w:pStyle w:val="ONUME"/>
        <w:rPr>
          <w:lang w:val="ru-RU"/>
        </w:rPr>
      </w:pPr>
      <w:r>
        <w:rPr>
          <w:lang w:val="ru-RU"/>
        </w:rPr>
        <w:t>В</w:t>
      </w:r>
      <w:r w:rsidR="00245AA8" w:rsidRPr="00515AF7">
        <w:rPr>
          <w:lang w:val="ru-RU"/>
        </w:rPr>
        <w:t xml:space="preserve"> 2019</w:t>
      </w:r>
      <w:r w:rsidRPr="00515AF7">
        <w:rPr>
          <w:lang w:val="ru-RU"/>
        </w:rPr>
        <w:t xml:space="preserve"> </w:t>
      </w:r>
      <w:r>
        <w:rPr>
          <w:lang w:val="ru-RU"/>
        </w:rPr>
        <w:t>г</w:t>
      </w:r>
      <w:r w:rsidRPr="00515AF7">
        <w:rPr>
          <w:lang w:val="ru-RU"/>
        </w:rPr>
        <w:t xml:space="preserve">. </w:t>
      </w:r>
      <w:r>
        <w:rPr>
          <w:lang w:val="ru-RU"/>
        </w:rPr>
        <w:t>было</w:t>
      </w:r>
      <w:r w:rsidRPr="00515AF7">
        <w:rPr>
          <w:lang w:val="ru-RU"/>
        </w:rPr>
        <w:t xml:space="preserve"> </w:t>
      </w:r>
      <w:r>
        <w:rPr>
          <w:lang w:val="ru-RU"/>
        </w:rPr>
        <w:t>проведено</w:t>
      </w:r>
      <w:r w:rsidRPr="00515AF7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515AF7">
        <w:rPr>
          <w:lang w:val="ru-RU"/>
        </w:rPr>
        <w:t xml:space="preserve">, </w:t>
      </w:r>
      <w:r w:rsidR="00515AF7">
        <w:rPr>
          <w:lang w:val="ru-RU"/>
        </w:rPr>
        <w:t>касающееся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осведомленности</w:t>
      </w:r>
      <w:r w:rsidR="00515AF7" w:rsidRPr="00515AF7">
        <w:rPr>
          <w:lang w:val="ru-RU"/>
        </w:rPr>
        <w:t xml:space="preserve"> </w:t>
      </w:r>
      <w:r w:rsidR="00286FC6">
        <w:rPr>
          <w:lang w:val="ru-RU"/>
        </w:rPr>
        <w:t>сотрудников о</w:t>
      </w:r>
      <w:r w:rsidR="00515AF7">
        <w:rPr>
          <w:lang w:val="ru-RU"/>
        </w:rPr>
        <w:t>б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этических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принципах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ВОИС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 xml:space="preserve">и </w:t>
      </w:r>
      <w:r w:rsidR="00286FC6">
        <w:rPr>
          <w:lang w:val="ru-RU"/>
        </w:rPr>
        <w:t xml:space="preserve">их </w:t>
      </w:r>
      <w:r w:rsidR="00515AF7">
        <w:rPr>
          <w:lang w:val="ru-RU"/>
        </w:rPr>
        <w:t>приверженности этим принципам.  О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том</w:t>
      </w:r>
      <w:r w:rsidR="00515AF7" w:rsidRPr="00515AF7">
        <w:rPr>
          <w:lang w:val="ru-RU"/>
        </w:rPr>
        <w:t xml:space="preserve">, </w:t>
      </w:r>
      <w:r w:rsidR="00515AF7">
        <w:rPr>
          <w:lang w:val="ru-RU"/>
        </w:rPr>
        <w:t>что</w:t>
      </w:r>
      <w:r w:rsidR="00515AF7" w:rsidRPr="00515AF7">
        <w:rPr>
          <w:lang w:val="ru-RU"/>
        </w:rPr>
        <w:t xml:space="preserve"> </w:t>
      </w:r>
      <w:r w:rsidR="00286FC6">
        <w:rPr>
          <w:lang w:val="ru-RU"/>
        </w:rPr>
        <w:t>им известно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об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этих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принципах</w:t>
      </w:r>
      <w:r w:rsidR="00515AF7" w:rsidRPr="00515AF7">
        <w:rPr>
          <w:lang w:val="ru-RU"/>
        </w:rPr>
        <w:t xml:space="preserve">, </w:t>
      </w:r>
      <w:r w:rsidR="00515AF7">
        <w:rPr>
          <w:lang w:val="ru-RU"/>
        </w:rPr>
        <w:t>сообщили</w:t>
      </w:r>
      <w:r w:rsidR="00515AF7" w:rsidRPr="00515AF7">
        <w:rPr>
          <w:lang w:val="ru-RU"/>
        </w:rPr>
        <w:t xml:space="preserve"> </w:t>
      </w:r>
      <w:r w:rsidR="00245AA8" w:rsidRPr="00515AF7">
        <w:rPr>
          <w:lang w:val="ru-RU"/>
        </w:rPr>
        <w:t xml:space="preserve">96 </w:t>
      </w:r>
      <w:r w:rsidR="00515AF7">
        <w:rPr>
          <w:lang w:val="ru-RU"/>
        </w:rPr>
        <w:t>процентов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 xml:space="preserve">опрошенных;  о своей приверженности этим принципам также заявили </w:t>
      </w:r>
      <w:r w:rsidR="00515AF7" w:rsidRPr="00515AF7">
        <w:rPr>
          <w:lang w:val="ru-RU"/>
        </w:rPr>
        <w:t>96 процентов опрошенных</w:t>
      </w:r>
      <w:r w:rsidR="00245AA8" w:rsidRPr="00515AF7">
        <w:rPr>
          <w:lang w:val="ru-RU"/>
        </w:rPr>
        <w:t>.</w:t>
      </w:r>
      <w:r w:rsidR="007474E6" w:rsidRPr="00515AF7">
        <w:rPr>
          <w:lang w:val="ru-RU"/>
        </w:rPr>
        <w:t xml:space="preserve"> </w:t>
      </w:r>
      <w:r w:rsidR="00245AA8" w:rsidRPr="00515AF7">
        <w:rPr>
          <w:lang w:val="ru-RU"/>
        </w:rPr>
        <w:t xml:space="preserve"> </w:t>
      </w:r>
      <w:r w:rsidR="00515AF7">
        <w:rPr>
          <w:lang w:val="ru-RU"/>
        </w:rPr>
        <w:t>Восемьдесят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шесть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процентов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опрошенных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подтвердили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свою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осведомленность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о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>процедурах</w:t>
      </w:r>
      <w:r w:rsidR="00515AF7" w:rsidRPr="00515AF7">
        <w:rPr>
          <w:lang w:val="ru-RU"/>
        </w:rPr>
        <w:t xml:space="preserve"> </w:t>
      </w:r>
      <w:r w:rsidR="00515AF7">
        <w:rPr>
          <w:lang w:val="ru-RU"/>
        </w:rPr>
        <w:t xml:space="preserve">представления информации о должностных проступках. </w:t>
      </w:r>
    </w:p>
    <w:p w14:paraId="7F378893" w14:textId="6D32FE6A" w:rsidR="00245AA8" w:rsidRPr="00515AF7" w:rsidRDefault="00515AF7" w:rsidP="00266EFA">
      <w:pPr>
        <w:pStyle w:val="ONUME"/>
        <w:keepNext/>
        <w:rPr>
          <w:lang w:val="ru-RU"/>
        </w:rPr>
      </w:pPr>
      <w:r>
        <w:rPr>
          <w:lang w:val="ru-RU"/>
        </w:rPr>
        <w:t>Отвечая</w:t>
      </w:r>
      <w:r w:rsidRPr="00515AF7">
        <w:rPr>
          <w:lang w:val="ru-RU"/>
        </w:rPr>
        <w:t xml:space="preserve"> </w:t>
      </w:r>
      <w:r>
        <w:rPr>
          <w:lang w:val="ru-RU"/>
        </w:rPr>
        <w:t>на</w:t>
      </w:r>
      <w:r w:rsidRPr="00515AF7">
        <w:rPr>
          <w:lang w:val="ru-RU"/>
        </w:rPr>
        <w:t xml:space="preserve"> </w:t>
      </w:r>
      <w:r>
        <w:rPr>
          <w:lang w:val="ru-RU"/>
        </w:rPr>
        <w:t>вопрос</w:t>
      </w:r>
      <w:r w:rsidRPr="00515AF7">
        <w:rPr>
          <w:lang w:val="ru-RU"/>
        </w:rPr>
        <w:t xml:space="preserve"> 1 (</w:t>
      </w:r>
      <w:r w:rsidRPr="00515AF7">
        <w:rPr>
          <w:i/>
          <w:iCs/>
          <w:lang w:val="ru-RU"/>
        </w:rPr>
        <w:t>Мне известно об этических принципах ВОИС</w:t>
      </w:r>
      <w:r w:rsidRPr="00515AF7">
        <w:rPr>
          <w:lang w:val="ru-RU"/>
        </w:rPr>
        <w:t xml:space="preserve">), </w:t>
      </w:r>
      <w:r w:rsidR="00245AA8" w:rsidRPr="00515AF7">
        <w:rPr>
          <w:lang w:val="ru-RU"/>
        </w:rPr>
        <w:t>51</w:t>
      </w:r>
      <w:r w:rsidR="00E91C58">
        <w:rPr>
          <w:lang w:val="ru-RU"/>
        </w:rPr>
        <w:t>,</w:t>
      </w:r>
      <w:r w:rsidR="00245AA8" w:rsidRPr="00515AF7">
        <w:rPr>
          <w:lang w:val="ru-RU"/>
        </w:rPr>
        <w:t>08</w:t>
      </w:r>
      <w:r w:rsidR="007474E6" w:rsidRPr="00515AF7">
        <w:rPr>
          <w:lang w:val="ru-RU"/>
        </w:rPr>
        <w:t xml:space="preserve"> </w:t>
      </w:r>
      <w:r>
        <w:rPr>
          <w:lang w:val="ru-RU"/>
        </w:rPr>
        <w:t>процент</w:t>
      </w:r>
      <w:r w:rsidR="00E91C58">
        <w:rPr>
          <w:lang w:val="ru-RU"/>
        </w:rPr>
        <w:t>а</w:t>
      </w:r>
      <w:r w:rsidRPr="00515AF7">
        <w:rPr>
          <w:lang w:val="ru-RU"/>
        </w:rPr>
        <w:t xml:space="preserve"> </w:t>
      </w:r>
      <w:r>
        <w:rPr>
          <w:lang w:val="ru-RU"/>
        </w:rPr>
        <w:t>опрошенных</w:t>
      </w:r>
      <w:r w:rsidRPr="00515AF7">
        <w:rPr>
          <w:lang w:val="ru-RU"/>
        </w:rPr>
        <w:t xml:space="preserve"> </w:t>
      </w:r>
      <w:bookmarkStart w:id="30" w:name="_Hlk45390956"/>
      <w:r>
        <w:rPr>
          <w:lang w:val="ru-RU"/>
        </w:rPr>
        <w:t>выбрали</w:t>
      </w:r>
      <w:r w:rsidRPr="00515AF7">
        <w:rPr>
          <w:lang w:val="ru-RU"/>
        </w:rPr>
        <w:t xml:space="preserve"> </w:t>
      </w:r>
      <w:r>
        <w:rPr>
          <w:lang w:val="ru-RU"/>
        </w:rPr>
        <w:t>вариант</w:t>
      </w:r>
      <w:r w:rsidRPr="00515AF7">
        <w:rPr>
          <w:lang w:val="ru-RU"/>
        </w:rPr>
        <w:t xml:space="preserve"> «</w:t>
      </w:r>
      <w:r w:rsidRPr="00515AF7">
        <w:rPr>
          <w:i/>
          <w:iCs/>
          <w:lang w:val="ru-RU"/>
        </w:rPr>
        <w:t>Полностью согласен</w:t>
      </w:r>
      <w:r w:rsidRPr="00515AF7">
        <w:rPr>
          <w:lang w:val="ru-RU"/>
        </w:rPr>
        <w:t xml:space="preserve">», </w:t>
      </w:r>
      <w:r w:rsidR="00E91C58">
        <w:rPr>
          <w:lang w:val="ru-RU"/>
        </w:rPr>
        <w:t xml:space="preserve">а </w:t>
      </w:r>
      <w:r w:rsidR="00245AA8" w:rsidRPr="00515AF7">
        <w:rPr>
          <w:lang w:val="ru-RU"/>
        </w:rPr>
        <w:t>44</w:t>
      </w:r>
      <w:r w:rsidR="00E91C58">
        <w:rPr>
          <w:lang w:val="ru-RU"/>
        </w:rPr>
        <w:t>,</w:t>
      </w:r>
      <w:r w:rsidR="00245AA8" w:rsidRPr="00515AF7">
        <w:rPr>
          <w:lang w:val="ru-RU"/>
        </w:rPr>
        <w:t>62</w:t>
      </w:r>
      <w:r w:rsidR="007474E6" w:rsidRPr="00515AF7">
        <w:rPr>
          <w:lang w:val="ru-RU"/>
        </w:rPr>
        <w:t xml:space="preserve"> </w:t>
      </w:r>
      <w:r>
        <w:rPr>
          <w:lang w:val="ru-RU"/>
        </w:rPr>
        <w:t>процента опрошенных – вариант «</w:t>
      </w:r>
      <w:r w:rsidRPr="00515AF7">
        <w:rPr>
          <w:i/>
          <w:iCs/>
          <w:lang w:val="ru-RU"/>
        </w:rPr>
        <w:t>Согласен</w:t>
      </w:r>
      <w:r>
        <w:rPr>
          <w:lang w:val="ru-RU"/>
        </w:rPr>
        <w:t xml:space="preserve">».  </w:t>
      </w:r>
      <w:bookmarkEnd w:id="30"/>
    </w:p>
    <w:p w14:paraId="107F669E" w14:textId="3DB6AE81" w:rsidR="00245AA8" w:rsidRDefault="00245AA8" w:rsidP="00245AA8">
      <w:pPr>
        <w:spacing w:after="220"/>
        <w:rPr>
          <w:lang w:val="en-GB"/>
        </w:rPr>
      </w:pPr>
      <w:r w:rsidRPr="00847289">
        <w:rPr>
          <w:noProof/>
          <w:szCs w:val="22"/>
          <w:lang w:eastAsia="en-US"/>
        </w:rPr>
        <w:drawing>
          <wp:inline distT="0" distB="0" distL="0" distR="0" wp14:anchorId="689AE7D3" wp14:editId="7B969FE0">
            <wp:extent cx="5761355" cy="2778627"/>
            <wp:effectExtent l="0" t="0" r="0" b="3175"/>
            <wp:docPr id="9" name="Picture 9" descr="Ответы на вопрос 1: Мне известно о этических принципах ВОИС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7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52B9" w14:textId="038C8084" w:rsidR="00CC5C5C" w:rsidRPr="00CC5C5C" w:rsidRDefault="00CC5C5C" w:rsidP="00245AA8">
      <w:pPr>
        <w:spacing w:after="220"/>
        <w:rPr>
          <w:highlight w:val="yellow"/>
          <w:lang w:val="ru-RU"/>
        </w:rPr>
      </w:pPr>
      <w:bookmarkStart w:id="31" w:name="_Hlk45463611"/>
      <w:r w:rsidRPr="00CC5C5C">
        <w:rPr>
          <w:highlight w:val="yellow"/>
          <w:lang w:val="en-GB"/>
        </w:rPr>
        <w:t>Strongly</w:t>
      </w:r>
      <w:r w:rsidRPr="00B13ABB">
        <w:rPr>
          <w:highlight w:val="yellow"/>
          <w:lang w:val="ru-RU"/>
        </w:rPr>
        <w:t xml:space="preserve"> </w:t>
      </w:r>
      <w:r w:rsidRPr="00CC5C5C">
        <w:rPr>
          <w:highlight w:val="yellow"/>
          <w:lang w:val="en-GB"/>
        </w:rPr>
        <w:t>agree</w:t>
      </w:r>
      <w:r w:rsidRPr="00B13ABB">
        <w:rPr>
          <w:highlight w:val="yellow"/>
          <w:lang w:val="ru-RU"/>
        </w:rPr>
        <w:t xml:space="preserve"> = </w:t>
      </w:r>
      <w:r w:rsidRPr="00CC5C5C">
        <w:rPr>
          <w:highlight w:val="yellow"/>
          <w:lang w:val="ru-RU"/>
        </w:rPr>
        <w:t>Полностью согласен</w:t>
      </w:r>
    </w:p>
    <w:p w14:paraId="402AF61C" w14:textId="0456207E" w:rsidR="00CC5C5C" w:rsidRPr="00CC5C5C" w:rsidRDefault="00CC5C5C" w:rsidP="00245AA8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Agree</w:t>
      </w:r>
      <w:r w:rsidRPr="00B13ABB">
        <w:rPr>
          <w:highlight w:val="yellow"/>
          <w:lang w:val="ru-RU"/>
        </w:rPr>
        <w:t xml:space="preserve"> = </w:t>
      </w:r>
      <w:r w:rsidRPr="00CC5C5C">
        <w:rPr>
          <w:highlight w:val="yellow"/>
          <w:lang w:val="ru-RU"/>
        </w:rPr>
        <w:t>Согласен</w:t>
      </w:r>
    </w:p>
    <w:p w14:paraId="77292476" w14:textId="5162A951" w:rsidR="00CC5C5C" w:rsidRPr="00B13ABB" w:rsidRDefault="00CC5C5C" w:rsidP="00245AA8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Disagree</w:t>
      </w:r>
      <w:r w:rsidRPr="00B13ABB">
        <w:rPr>
          <w:highlight w:val="yellow"/>
          <w:lang w:val="ru-RU"/>
        </w:rPr>
        <w:t xml:space="preserve"> = </w:t>
      </w:r>
      <w:r w:rsidRPr="00CC5C5C">
        <w:rPr>
          <w:highlight w:val="yellow"/>
          <w:lang w:val="ru-RU"/>
        </w:rPr>
        <w:t>Не</w:t>
      </w:r>
      <w:r w:rsidRPr="00B13ABB">
        <w:rPr>
          <w:highlight w:val="yellow"/>
          <w:lang w:val="ru-RU"/>
        </w:rPr>
        <w:t xml:space="preserve"> </w:t>
      </w:r>
      <w:r w:rsidRPr="00CC5C5C">
        <w:rPr>
          <w:highlight w:val="yellow"/>
          <w:lang w:val="ru-RU"/>
        </w:rPr>
        <w:t>согласен</w:t>
      </w:r>
    </w:p>
    <w:p w14:paraId="51067020" w14:textId="613C8E78" w:rsidR="00CC5C5C" w:rsidRPr="00CC5C5C" w:rsidRDefault="00CC5C5C" w:rsidP="00245AA8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Strongly</w:t>
      </w:r>
      <w:r w:rsidRPr="00CC5C5C">
        <w:rPr>
          <w:highlight w:val="yellow"/>
          <w:lang w:val="ru-RU"/>
        </w:rPr>
        <w:t xml:space="preserve"> </w:t>
      </w:r>
      <w:r w:rsidRPr="00CC5C5C">
        <w:rPr>
          <w:highlight w:val="yellow"/>
          <w:lang w:val="en-GB"/>
        </w:rPr>
        <w:t>Disagree</w:t>
      </w:r>
      <w:r w:rsidRPr="00CC5C5C">
        <w:rPr>
          <w:highlight w:val="yellow"/>
          <w:lang w:val="ru-RU"/>
        </w:rPr>
        <w:t xml:space="preserve"> = Полностью не согласен</w:t>
      </w:r>
    </w:p>
    <w:p w14:paraId="6B326B5B" w14:textId="47DE0336" w:rsidR="00CC5C5C" w:rsidRPr="00CC5C5C" w:rsidRDefault="00CC5C5C" w:rsidP="00245AA8">
      <w:pPr>
        <w:spacing w:after="220"/>
        <w:rPr>
          <w:lang w:val="ru-RU"/>
        </w:rPr>
      </w:pPr>
      <w:r w:rsidRPr="00CC5C5C">
        <w:rPr>
          <w:highlight w:val="yellow"/>
          <w:lang w:val="en-GB"/>
        </w:rPr>
        <w:t xml:space="preserve">Don’t know = </w:t>
      </w:r>
      <w:r w:rsidRPr="00CC5C5C">
        <w:rPr>
          <w:highlight w:val="yellow"/>
          <w:lang w:val="ru-RU"/>
        </w:rPr>
        <w:t>Не знаю</w:t>
      </w:r>
    </w:p>
    <w:bookmarkEnd w:id="31"/>
    <w:p w14:paraId="02906E94" w14:textId="26180F01" w:rsidR="00245AA8" w:rsidRPr="00E91C58" w:rsidRDefault="00515AF7" w:rsidP="00BF1901">
      <w:pPr>
        <w:pStyle w:val="ONUME"/>
        <w:rPr>
          <w:lang w:val="ru-RU"/>
        </w:rPr>
      </w:pPr>
      <w:r>
        <w:rPr>
          <w:lang w:val="ru-RU"/>
        </w:rPr>
        <w:lastRenderedPageBreak/>
        <w:t>Отвечая</w:t>
      </w:r>
      <w:r w:rsidRPr="00E91C58">
        <w:rPr>
          <w:lang w:val="ru-RU"/>
        </w:rPr>
        <w:t xml:space="preserve"> </w:t>
      </w:r>
      <w:r>
        <w:rPr>
          <w:lang w:val="ru-RU"/>
        </w:rPr>
        <w:t>на</w:t>
      </w:r>
      <w:r w:rsidRPr="00E91C58">
        <w:rPr>
          <w:lang w:val="ru-RU"/>
        </w:rPr>
        <w:t xml:space="preserve"> </w:t>
      </w:r>
      <w:r>
        <w:rPr>
          <w:lang w:val="ru-RU"/>
        </w:rPr>
        <w:t>вопрос</w:t>
      </w:r>
      <w:r w:rsidRPr="00E91C58">
        <w:rPr>
          <w:lang w:val="ru-RU"/>
        </w:rPr>
        <w:t xml:space="preserve"> </w:t>
      </w:r>
      <w:r w:rsidR="00245AA8" w:rsidRPr="00E91C58">
        <w:rPr>
          <w:lang w:val="ru-RU"/>
        </w:rPr>
        <w:t xml:space="preserve">2, </w:t>
      </w:r>
      <w:r w:rsidRPr="00E91C58">
        <w:rPr>
          <w:lang w:val="ru-RU"/>
        </w:rPr>
        <w:t>(</w:t>
      </w:r>
      <w:r w:rsidRPr="00515AF7">
        <w:rPr>
          <w:i/>
          <w:iCs/>
          <w:lang w:val="ru-RU"/>
        </w:rPr>
        <w:t>Я</w:t>
      </w:r>
      <w:r w:rsidRPr="00E91C58">
        <w:rPr>
          <w:i/>
          <w:iCs/>
          <w:lang w:val="ru-RU"/>
        </w:rPr>
        <w:t xml:space="preserve"> </w:t>
      </w:r>
      <w:r w:rsidRPr="00515AF7">
        <w:rPr>
          <w:i/>
          <w:iCs/>
          <w:lang w:val="ru-RU"/>
        </w:rPr>
        <w:t>привержен</w:t>
      </w:r>
      <w:r w:rsidRPr="00E91C58">
        <w:rPr>
          <w:i/>
          <w:iCs/>
          <w:lang w:val="ru-RU"/>
        </w:rPr>
        <w:t xml:space="preserve"> </w:t>
      </w:r>
      <w:r w:rsidRPr="00515AF7">
        <w:rPr>
          <w:i/>
          <w:iCs/>
          <w:lang w:val="ru-RU"/>
        </w:rPr>
        <w:t>этическим</w:t>
      </w:r>
      <w:r w:rsidRPr="00E91C58">
        <w:rPr>
          <w:i/>
          <w:iCs/>
          <w:lang w:val="ru-RU"/>
        </w:rPr>
        <w:t xml:space="preserve"> </w:t>
      </w:r>
      <w:r w:rsidRPr="00515AF7">
        <w:rPr>
          <w:i/>
          <w:iCs/>
          <w:lang w:val="ru-RU"/>
        </w:rPr>
        <w:t>принципам</w:t>
      </w:r>
      <w:r w:rsidRPr="00E91C58">
        <w:rPr>
          <w:i/>
          <w:iCs/>
          <w:lang w:val="ru-RU"/>
        </w:rPr>
        <w:t xml:space="preserve"> </w:t>
      </w:r>
      <w:r w:rsidRPr="00515AF7">
        <w:rPr>
          <w:i/>
          <w:iCs/>
          <w:lang w:val="ru-RU"/>
        </w:rPr>
        <w:t>ВОИС</w:t>
      </w:r>
      <w:r w:rsidRPr="00E91C58">
        <w:rPr>
          <w:lang w:val="ru-RU"/>
        </w:rPr>
        <w:t>)</w:t>
      </w:r>
      <w:r w:rsidR="00E91C58" w:rsidRPr="00E91C58">
        <w:rPr>
          <w:lang w:val="ru-RU"/>
        </w:rPr>
        <w:t xml:space="preserve">, </w:t>
      </w:r>
      <w:bookmarkStart w:id="32" w:name="_Hlk45391127"/>
      <w:r w:rsidR="00245AA8" w:rsidRPr="00E91C58">
        <w:rPr>
          <w:lang w:val="ru-RU"/>
        </w:rPr>
        <w:t>61</w:t>
      </w:r>
      <w:r w:rsidR="00E91C58">
        <w:rPr>
          <w:lang w:val="ru-RU"/>
        </w:rPr>
        <w:t>,</w:t>
      </w:r>
      <w:r w:rsidR="00245AA8" w:rsidRPr="00E91C58">
        <w:rPr>
          <w:lang w:val="ru-RU"/>
        </w:rPr>
        <w:t>73</w:t>
      </w:r>
      <w:r w:rsidR="008733D0" w:rsidRPr="00E91C58">
        <w:rPr>
          <w:lang w:val="ru-RU"/>
        </w:rPr>
        <w:t xml:space="preserve"> </w:t>
      </w:r>
      <w:r w:rsidR="00E91C58">
        <w:rPr>
          <w:lang w:val="ru-RU"/>
        </w:rPr>
        <w:t>процента</w:t>
      </w:r>
      <w:r w:rsidR="00E91C58" w:rsidRPr="00E91C58">
        <w:rPr>
          <w:lang w:val="ru-RU"/>
        </w:rPr>
        <w:t xml:space="preserve"> </w:t>
      </w:r>
      <w:r w:rsidR="00E91C58">
        <w:rPr>
          <w:lang w:val="ru-RU"/>
        </w:rPr>
        <w:t>опрошенных</w:t>
      </w:r>
      <w:r w:rsidR="00E91C58" w:rsidRPr="00E91C58">
        <w:rPr>
          <w:lang w:val="ru-RU"/>
        </w:rPr>
        <w:t xml:space="preserve"> выбрали вариант «</w:t>
      </w:r>
      <w:r w:rsidR="00E91C58" w:rsidRPr="00E91C58">
        <w:rPr>
          <w:i/>
          <w:iCs/>
          <w:lang w:val="ru-RU"/>
        </w:rPr>
        <w:t>Полностью согласен</w:t>
      </w:r>
      <w:r w:rsidR="00E91C58" w:rsidRPr="00E91C58">
        <w:rPr>
          <w:lang w:val="ru-RU"/>
        </w:rPr>
        <w:t>», а 34</w:t>
      </w:r>
      <w:r w:rsidR="00E91C58">
        <w:rPr>
          <w:lang w:val="ru-RU"/>
        </w:rPr>
        <w:t>,</w:t>
      </w:r>
      <w:r w:rsidR="00E91C58" w:rsidRPr="00E91C58">
        <w:rPr>
          <w:lang w:val="ru-RU"/>
        </w:rPr>
        <w:t>57</w:t>
      </w:r>
      <w:r w:rsidR="00E91C58">
        <w:rPr>
          <w:lang w:val="ru-RU"/>
        </w:rPr>
        <w:t xml:space="preserve"> </w:t>
      </w:r>
      <w:r w:rsidR="00E91C58" w:rsidRPr="00E91C58">
        <w:rPr>
          <w:lang w:val="ru-RU"/>
        </w:rPr>
        <w:t>процента опрошенных – вариант «</w:t>
      </w:r>
      <w:r w:rsidR="00E91C58" w:rsidRPr="00E91C58">
        <w:rPr>
          <w:i/>
          <w:iCs/>
          <w:lang w:val="ru-RU"/>
        </w:rPr>
        <w:t>Согласен</w:t>
      </w:r>
      <w:r w:rsidR="00E91C58" w:rsidRPr="00E91C58">
        <w:rPr>
          <w:lang w:val="ru-RU"/>
        </w:rPr>
        <w:t xml:space="preserve">». </w:t>
      </w:r>
      <w:bookmarkEnd w:id="32"/>
      <w:r w:rsidR="00E91C58" w:rsidRPr="00E91C58">
        <w:rPr>
          <w:lang w:val="ru-RU"/>
        </w:rPr>
        <w:t xml:space="preserve"> </w:t>
      </w:r>
    </w:p>
    <w:p w14:paraId="79EED990" w14:textId="671B1439" w:rsidR="00245AA8" w:rsidRDefault="00245AA8" w:rsidP="00245AA8">
      <w:pPr>
        <w:spacing w:after="220"/>
        <w:rPr>
          <w:lang w:val="en-GB"/>
        </w:rPr>
      </w:pPr>
      <w:r w:rsidRPr="0077410C">
        <w:rPr>
          <w:noProof/>
          <w:szCs w:val="22"/>
          <w:lang w:eastAsia="en-US"/>
        </w:rPr>
        <w:drawing>
          <wp:inline distT="0" distB="0" distL="0" distR="0" wp14:anchorId="6EFBFF82" wp14:editId="5030E974">
            <wp:extent cx="5761355" cy="2778627"/>
            <wp:effectExtent l="0" t="0" r="0" b="3175"/>
            <wp:docPr id="10" name="Picture 10" descr="Ответы на вопрос 2: Я привержен этическим принципам ВОИС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7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5B74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Strongly</w:t>
      </w:r>
      <w:r w:rsidRPr="00CC5C5C">
        <w:rPr>
          <w:highlight w:val="yellow"/>
          <w:lang w:val="ru-RU"/>
        </w:rPr>
        <w:t xml:space="preserve"> </w:t>
      </w:r>
      <w:r w:rsidRPr="00CC5C5C">
        <w:rPr>
          <w:highlight w:val="yellow"/>
          <w:lang w:val="en-GB"/>
        </w:rPr>
        <w:t>agree</w:t>
      </w:r>
      <w:r w:rsidRPr="00CC5C5C">
        <w:rPr>
          <w:highlight w:val="yellow"/>
          <w:lang w:val="ru-RU"/>
        </w:rPr>
        <w:t xml:space="preserve"> = Полностью согласен</w:t>
      </w:r>
    </w:p>
    <w:p w14:paraId="19A71F86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Agree</w:t>
      </w:r>
      <w:r w:rsidRPr="00CC5C5C">
        <w:rPr>
          <w:highlight w:val="yellow"/>
          <w:lang w:val="ru-RU"/>
        </w:rPr>
        <w:t xml:space="preserve"> = Согласен</w:t>
      </w:r>
    </w:p>
    <w:p w14:paraId="3B711BDD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Disagree</w:t>
      </w:r>
      <w:r w:rsidRPr="00CC5C5C">
        <w:rPr>
          <w:highlight w:val="yellow"/>
          <w:lang w:val="ru-RU"/>
        </w:rPr>
        <w:t xml:space="preserve"> = Не согласен</w:t>
      </w:r>
    </w:p>
    <w:p w14:paraId="210114E6" w14:textId="77777777" w:rsidR="00CC5C5C" w:rsidRPr="00CC5C5C" w:rsidRDefault="00CC5C5C" w:rsidP="00CC5C5C">
      <w:pPr>
        <w:spacing w:after="220"/>
        <w:rPr>
          <w:lang w:val="ru-RU"/>
        </w:rPr>
      </w:pPr>
      <w:r w:rsidRPr="00CC5C5C">
        <w:rPr>
          <w:highlight w:val="yellow"/>
          <w:lang w:val="en-GB"/>
        </w:rPr>
        <w:t xml:space="preserve">Don’t know = </w:t>
      </w:r>
      <w:r w:rsidRPr="00CC5C5C">
        <w:rPr>
          <w:highlight w:val="yellow"/>
          <w:lang w:val="ru-RU"/>
        </w:rPr>
        <w:t>Не знаю</w:t>
      </w:r>
    </w:p>
    <w:p w14:paraId="5B1D5330" w14:textId="2E5575E1" w:rsidR="00245AA8" w:rsidRPr="00CC5C5C" w:rsidRDefault="00E91C58" w:rsidP="00BF1901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E91C58">
        <w:rPr>
          <w:lang w:val="ru-RU"/>
        </w:rPr>
        <w:t xml:space="preserve"> </w:t>
      </w:r>
      <w:r>
        <w:rPr>
          <w:lang w:val="ru-RU"/>
        </w:rPr>
        <w:t>на</w:t>
      </w:r>
      <w:r w:rsidRPr="00E91C58">
        <w:rPr>
          <w:lang w:val="ru-RU"/>
        </w:rPr>
        <w:t xml:space="preserve"> </w:t>
      </w:r>
      <w:r>
        <w:rPr>
          <w:lang w:val="ru-RU"/>
        </w:rPr>
        <w:t>вопрос</w:t>
      </w:r>
      <w:r w:rsidRPr="00E91C58">
        <w:rPr>
          <w:lang w:val="ru-RU"/>
        </w:rPr>
        <w:t xml:space="preserve"> </w:t>
      </w:r>
      <w:r w:rsidR="00245AA8" w:rsidRPr="00E91C58">
        <w:rPr>
          <w:lang w:val="ru-RU"/>
        </w:rPr>
        <w:t xml:space="preserve">3: </w:t>
      </w:r>
      <w:r w:rsidRPr="00E91C58">
        <w:rPr>
          <w:lang w:val="ru-RU"/>
        </w:rPr>
        <w:t>(</w:t>
      </w:r>
      <w:r w:rsidRPr="00E91C58">
        <w:rPr>
          <w:i/>
          <w:iCs/>
          <w:lang w:val="ru-RU"/>
        </w:rPr>
        <w:t>Мне известно о процедурах представления информации о должностных проступках</w:t>
      </w:r>
      <w:r w:rsidRPr="00E91C58">
        <w:rPr>
          <w:lang w:val="ru-RU"/>
        </w:rPr>
        <w:t>), 39</w:t>
      </w:r>
      <w:r>
        <w:rPr>
          <w:lang w:val="ru-RU"/>
        </w:rPr>
        <w:t>,</w:t>
      </w:r>
      <w:r w:rsidRPr="00E91C58">
        <w:rPr>
          <w:lang w:val="ru-RU"/>
        </w:rPr>
        <w:t>01</w:t>
      </w:r>
      <w:r>
        <w:rPr>
          <w:lang w:val="ru-RU"/>
        </w:rPr>
        <w:t xml:space="preserve"> </w:t>
      </w:r>
      <w:r w:rsidRPr="00E91C58">
        <w:rPr>
          <w:lang w:val="ru-RU"/>
        </w:rPr>
        <w:t>процента опрошенных выбрали вариант «</w:t>
      </w:r>
      <w:r w:rsidRPr="00E91C58">
        <w:rPr>
          <w:i/>
          <w:iCs/>
          <w:lang w:val="ru-RU"/>
        </w:rPr>
        <w:t>Полностью согласен</w:t>
      </w:r>
      <w:r w:rsidRPr="00E91C58">
        <w:rPr>
          <w:lang w:val="ru-RU"/>
        </w:rPr>
        <w:t>», а 47</w:t>
      </w:r>
      <w:r>
        <w:rPr>
          <w:lang w:val="ru-RU"/>
        </w:rPr>
        <w:t>,</w:t>
      </w:r>
      <w:r w:rsidRPr="00E91C58">
        <w:rPr>
          <w:lang w:val="ru-RU"/>
        </w:rPr>
        <w:t>06 процента опрошенных – вариант «</w:t>
      </w:r>
      <w:r w:rsidRPr="00E91C58">
        <w:rPr>
          <w:i/>
          <w:iCs/>
          <w:lang w:val="ru-RU"/>
        </w:rPr>
        <w:t>Согласен</w:t>
      </w:r>
      <w:r w:rsidRPr="00E91C58">
        <w:rPr>
          <w:lang w:val="ru-RU"/>
        </w:rPr>
        <w:t xml:space="preserve">». </w:t>
      </w:r>
    </w:p>
    <w:p w14:paraId="0F0D3C2C" w14:textId="2360B580" w:rsidR="00245AA8" w:rsidRDefault="00245AA8" w:rsidP="00245AA8">
      <w:pPr>
        <w:spacing w:after="220"/>
      </w:pPr>
      <w:r w:rsidRPr="0077410C">
        <w:rPr>
          <w:noProof/>
          <w:szCs w:val="22"/>
          <w:lang w:eastAsia="en-US"/>
        </w:rPr>
        <w:drawing>
          <wp:inline distT="0" distB="0" distL="0" distR="0" wp14:anchorId="3467A075" wp14:editId="1B3E559C">
            <wp:extent cx="5761355" cy="2778627"/>
            <wp:effectExtent l="0" t="0" r="0" b="3175"/>
            <wp:docPr id="11" name="Picture 11" descr="Ответы на вопрос 3: Мне известно о процедурах представления информации о должностных проступка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7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D2E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Strongly</w:t>
      </w:r>
      <w:r w:rsidRPr="00CC5C5C">
        <w:rPr>
          <w:highlight w:val="yellow"/>
          <w:lang w:val="ru-RU"/>
        </w:rPr>
        <w:t xml:space="preserve"> </w:t>
      </w:r>
      <w:r w:rsidRPr="00CC5C5C">
        <w:rPr>
          <w:highlight w:val="yellow"/>
          <w:lang w:val="en-GB"/>
        </w:rPr>
        <w:t>agree</w:t>
      </w:r>
      <w:r w:rsidRPr="00CC5C5C">
        <w:rPr>
          <w:highlight w:val="yellow"/>
          <w:lang w:val="ru-RU"/>
        </w:rPr>
        <w:t xml:space="preserve"> = Полностью согласен</w:t>
      </w:r>
    </w:p>
    <w:p w14:paraId="780CE7F5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Agree</w:t>
      </w:r>
      <w:r w:rsidRPr="00CC5C5C">
        <w:rPr>
          <w:highlight w:val="yellow"/>
          <w:lang w:val="ru-RU"/>
        </w:rPr>
        <w:t xml:space="preserve"> = Согласен</w:t>
      </w:r>
    </w:p>
    <w:p w14:paraId="222B91B9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lastRenderedPageBreak/>
        <w:t>Disagree</w:t>
      </w:r>
      <w:r w:rsidRPr="00CC5C5C">
        <w:rPr>
          <w:highlight w:val="yellow"/>
          <w:lang w:val="ru-RU"/>
        </w:rPr>
        <w:t xml:space="preserve"> = Не согласен</w:t>
      </w:r>
    </w:p>
    <w:p w14:paraId="7C823973" w14:textId="77777777" w:rsidR="00CC5C5C" w:rsidRPr="00CC5C5C" w:rsidRDefault="00CC5C5C" w:rsidP="00CC5C5C">
      <w:pPr>
        <w:spacing w:after="220"/>
        <w:rPr>
          <w:highlight w:val="yellow"/>
          <w:lang w:val="ru-RU"/>
        </w:rPr>
      </w:pPr>
      <w:r w:rsidRPr="00CC5C5C">
        <w:rPr>
          <w:highlight w:val="yellow"/>
          <w:lang w:val="en-GB"/>
        </w:rPr>
        <w:t>Strongly</w:t>
      </w:r>
      <w:r w:rsidRPr="00CC5C5C">
        <w:rPr>
          <w:highlight w:val="yellow"/>
          <w:lang w:val="ru-RU"/>
        </w:rPr>
        <w:t xml:space="preserve"> </w:t>
      </w:r>
      <w:r w:rsidRPr="00CC5C5C">
        <w:rPr>
          <w:highlight w:val="yellow"/>
          <w:lang w:val="en-GB"/>
        </w:rPr>
        <w:t>Disagree</w:t>
      </w:r>
      <w:r w:rsidRPr="00CC5C5C">
        <w:rPr>
          <w:highlight w:val="yellow"/>
          <w:lang w:val="ru-RU"/>
        </w:rPr>
        <w:t xml:space="preserve"> = Полностью не согласен</w:t>
      </w:r>
    </w:p>
    <w:p w14:paraId="2AE2E96A" w14:textId="77777777" w:rsidR="00CC5C5C" w:rsidRPr="00CC5C5C" w:rsidRDefault="00CC5C5C" w:rsidP="00CC5C5C">
      <w:pPr>
        <w:spacing w:after="220"/>
        <w:rPr>
          <w:lang w:val="ru-RU"/>
        </w:rPr>
      </w:pPr>
      <w:r w:rsidRPr="00CC5C5C">
        <w:rPr>
          <w:highlight w:val="yellow"/>
          <w:lang w:val="en-GB"/>
        </w:rPr>
        <w:t xml:space="preserve">Don’t know = </w:t>
      </w:r>
      <w:r w:rsidRPr="00CC5C5C">
        <w:rPr>
          <w:highlight w:val="yellow"/>
          <w:lang w:val="ru-RU"/>
        </w:rPr>
        <w:t>Не знаю</w:t>
      </w:r>
    </w:p>
    <w:p w14:paraId="09CA0E66" w14:textId="0624D4A6" w:rsidR="00245AA8" w:rsidRPr="00CC5C5C" w:rsidRDefault="008713B5" w:rsidP="00775E56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8713B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8713B5">
        <w:rPr>
          <w:lang w:val="ru-RU"/>
        </w:rPr>
        <w:t xml:space="preserve"> </w:t>
      </w:r>
      <w:r>
        <w:rPr>
          <w:lang w:val="ru-RU"/>
        </w:rPr>
        <w:t>были</w:t>
      </w:r>
      <w:r w:rsidRPr="008713B5">
        <w:rPr>
          <w:lang w:val="ru-RU"/>
        </w:rPr>
        <w:t xml:space="preserve"> </w:t>
      </w:r>
      <w:r>
        <w:rPr>
          <w:lang w:val="ru-RU"/>
        </w:rPr>
        <w:t>приняты</w:t>
      </w:r>
      <w:r w:rsidRPr="008713B5">
        <w:rPr>
          <w:lang w:val="ru-RU"/>
        </w:rPr>
        <w:t xml:space="preserve"> </w:t>
      </w:r>
      <w:r>
        <w:rPr>
          <w:lang w:val="ru-RU"/>
        </w:rPr>
        <w:t>во</w:t>
      </w:r>
      <w:r w:rsidRPr="008713B5">
        <w:rPr>
          <w:lang w:val="ru-RU"/>
        </w:rPr>
        <w:t xml:space="preserve"> </w:t>
      </w:r>
      <w:r>
        <w:rPr>
          <w:lang w:val="ru-RU"/>
        </w:rPr>
        <w:t>внимание</w:t>
      </w:r>
      <w:r w:rsidRPr="008713B5">
        <w:rPr>
          <w:lang w:val="ru-RU"/>
        </w:rPr>
        <w:t xml:space="preserve"> </w:t>
      </w:r>
      <w:r>
        <w:rPr>
          <w:lang w:val="ru-RU"/>
        </w:rPr>
        <w:t>в</w:t>
      </w:r>
      <w:r w:rsidRPr="008713B5">
        <w:rPr>
          <w:lang w:val="ru-RU"/>
        </w:rPr>
        <w:t xml:space="preserve"> </w:t>
      </w:r>
      <w:r>
        <w:rPr>
          <w:lang w:val="ru-RU"/>
        </w:rPr>
        <w:t>рамках</w:t>
      </w:r>
      <w:r w:rsidRPr="008713B5">
        <w:rPr>
          <w:lang w:val="ru-RU"/>
        </w:rPr>
        <w:t xml:space="preserve"> </w:t>
      </w:r>
      <w:r>
        <w:rPr>
          <w:lang w:val="ru-RU"/>
        </w:rPr>
        <w:t>дальнейших</w:t>
      </w:r>
      <w:r w:rsidRPr="008713B5">
        <w:rPr>
          <w:lang w:val="ru-RU"/>
        </w:rPr>
        <w:t xml:space="preserve"> </w:t>
      </w:r>
      <w:r>
        <w:rPr>
          <w:lang w:val="ru-RU"/>
        </w:rPr>
        <w:t>усилий</w:t>
      </w:r>
      <w:r w:rsidRPr="008713B5">
        <w:rPr>
          <w:lang w:val="ru-RU"/>
        </w:rPr>
        <w:t xml:space="preserve"> </w:t>
      </w:r>
      <w:r>
        <w:rPr>
          <w:lang w:val="ru-RU"/>
        </w:rPr>
        <w:t>по</w:t>
      </w:r>
      <w:r w:rsidRPr="008713B5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8713B5">
        <w:rPr>
          <w:lang w:val="ru-RU"/>
        </w:rPr>
        <w:t xml:space="preserve"> </w:t>
      </w:r>
      <w:r>
        <w:rPr>
          <w:lang w:val="ru-RU"/>
        </w:rPr>
        <w:t>учебных</w:t>
      </w:r>
      <w:r w:rsidRPr="008713B5">
        <w:rPr>
          <w:lang w:val="ru-RU"/>
        </w:rPr>
        <w:t xml:space="preserve"> </w:t>
      </w:r>
      <w:r>
        <w:rPr>
          <w:lang w:val="ru-RU"/>
        </w:rPr>
        <w:t>и</w:t>
      </w:r>
      <w:r w:rsidRPr="008713B5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8713B5">
        <w:rPr>
          <w:lang w:val="ru-RU"/>
        </w:rPr>
        <w:t>-</w:t>
      </w:r>
      <w:r>
        <w:rPr>
          <w:lang w:val="ru-RU"/>
        </w:rPr>
        <w:t>разъяснительных</w:t>
      </w:r>
      <w:r w:rsidRPr="008713B5">
        <w:rPr>
          <w:lang w:val="ru-RU"/>
        </w:rPr>
        <w:t xml:space="preserve"> </w:t>
      </w:r>
      <w:r>
        <w:rPr>
          <w:lang w:val="ru-RU"/>
        </w:rPr>
        <w:t>программ</w:t>
      </w:r>
      <w:r w:rsidRPr="008713B5">
        <w:rPr>
          <w:lang w:val="ru-RU"/>
        </w:rPr>
        <w:t xml:space="preserve"> </w:t>
      </w:r>
      <w:r>
        <w:rPr>
          <w:lang w:val="ru-RU"/>
        </w:rPr>
        <w:t>в</w:t>
      </w:r>
      <w:r w:rsidRPr="008713B5">
        <w:rPr>
          <w:lang w:val="ru-RU"/>
        </w:rPr>
        <w:t xml:space="preserve"> </w:t>
      </w:r>
      <w:r>
        <w:rPr>
          <w:lang w:val="ru-RU"/>
        </w:rPr>
        <w:t>области</w:t>
      </w:r>
      <w:r w:rsidRPr="008713B5">
        <w:rPr>
          <w:lang w:val="ru-RU"/>
        </w:rPr>
        <w:t xml:space="preserve"> </w:t>
      </w:r>
      <w:r>
        <w:rPr>
          <w:lang w:val="ru-RU"/>
        </w:rPr>
        <w:t xml:space="preserve">этики. </w:t>
      </w:r>
    </w:p>
    <w:p w14:paraId="27970B30" w14:textId="6B3BB619" w:rsidR="00245AA8" w:rsidRPr="00733F54" w:rsidRDefault="00775E56" w:rsidP="00775E56">
      <w:pPr>
        <w:pStyle w:val="Heading2"/>
        <w:keepNext w:val="0"/>
        <w:spacing w:after="220"/>
        <w:rPr>
          <w:lang w:val="ru-RU"/>
        </w:rPr>
      </w:pPr>
      <w:r>
        <w:rPr>
          <w:lang w:val="en-GB"/>
        </w:rPr>
        <w:t>VII</w:t>
      </w:r>
      <w:r w:rsidRPr="00733F54">
        <w:rPr>
          <w:lang w:val="ru-RU"/>
        </w:rPr>
        <w:t>.</w:t>
      </w:r>
      <w:r w:rsidRPr="00733F54">
        <w:rPr>
          <w:lang w:val="ru-RU"/>
        </w:rPr>
        <w:tab/>
      </w:r>
      <w:r w:rsidR="00733F54">
        <w:rPr>
          <w:lang w:val="ru-RU"/>
        </w:rPr>
        <w:t>прочие</w:t>
      </w:r>
      <w:r w:rsidR="00733F54" w:rsidRPr="00733F54">
        <w:rPr>
          <w:lang w:val="ru-RU"/>
        </w:rPr>
        <w:t xml:space="preserve"> </w:t>
      </w:r>
      <w:r w:rsidR="00733F54">
        <w:rPr>
          <w:lang w:val="ru-RU"/>
        </w:rPr>
        <w:t>виды деятельности бюро</w:t>
      </w:r>
      <w:r w:rsidR="00733F54" w:rsidRPr="00733F54">
        <w:rPr>
          <w:lang w:val="ru-RU"/>
        </w:rPr>
        <w:t xml:space="preserve"> </w:t>
      </w:r>
      <w:r w:rsidR="00733F54">
        <w:rPr>
          <w:lang w:val="ru-RU"/>
        </w:rPr>
        <w:t>по</w:t>
      </w:r>
      <w:r w:rsidR="00733F54" w:rsidRPr="00733F54">
        <w:rPr>
          <w:lang w:val="ru-RU"/>
        </w:rPr>
        <w:t xml:space="preserve"> </w:t>
      </w:r>
      <w:r w:rsidR="00733F54">
        <w:rPr>
          <w:lang w:val="ru-RU"/>
        </w:rPr>
        <w:t>вопросам</w:t>
      </w:r>
      <w:r w:rsidR="00733F54" w:rsidRPr="00733F54">
        <w:rPr>
          <w:lang w:val="ru-RU"/>
        </w:rPr>
        <w:t xml:space="preserve"> </w:t>
      </w:r>
      <w:r w:rsidR="00733F54">
        <w:rPr>
          <w:lang w:val="ru-RU"/>
        </w:rPr>
        <w:t>этики</w:t>
      </w:r>
      <w:r w:rsidR="00733F54" w:rsidRPr="00733F54">
        <w:rPr>
          <w:lang w:val="ru-RU"/>
        </w:rPr>
        <w:t xml:space="preserve"> </w:t>
      </w:r>
    </w:p>
    <w:p w14:paraId="689509C0" w14:textId="24BD1703" w:rsidR="00245AA8" w:rsidRPr="00B13ABB" w:rsidRDefault="00733F54" w:rsidP="00775E56">
      <w:pPr>
        <w:pStyle w:val="ONUME"/>
        <w:rPr>
          <w:lang w:val="ru-RU"/>
        </w:rPr>
      </w:pPr>
      <w:r w:rsidRPr="00733F54">
        <w:rPr>
          <w:lang w:val="ru-RU"/>
        </w:rPr>
        <w:t>Бюро по вопросам этики, как и все программные подразделения Организации, также вносит свой вклад в процессы планирования ВОИС на двухлетний и годичный периоды.  Кроме того, в рамках действующей в Организации комплексной системы управления, ориентированного на конкретные результаты, ведется деятельность в сфере управления рисками.</w:t>
      </w:r>
      <w:r>
        <w:rPr>
          <w:lang w:val="ru-RU"/>
        </w:rPr>
        <w:t xml:space="preserve"> </w:t>
      </w:r>
    </w:p>
    <w:p w14:paraId="38A3F85F" w14:textId="6BB3742A" w:rsidR="00245AA8" w:rsidRPr="00B13ABB" w:rsidRDefault="00733F54" w:rsidP="00775E56">
      <w:pPr>
        <w:pStyle w:val="ONUME"/>
        <w:rPr>
          <w:lang w:val="ru-RU"/>
        </w:rPr>
      </w:pPr>
      <w:r w:rsidRPr="00733F54">
        <w:rPr>
          <w:lang w:val="ru-RU"/>
        </w:rPr>
        <w:t>На протяжении 201</w:t>
      </w:r>
      <w:r>
        <w:rPr>
          <w:lang w:val="ru-RU"/>
        </w:rPr>
        <w:t>9</w:t>
      </w:r>
      <w:r w:rsidRPr="00733F54">
        <w:t> </w:t>
      </w:r>
      <w:r w:rsidRPr="00733F54">
        <w:rPr>
          <w:lang w:val="ru-RU"/>
        </w:rPr>
        <w:t>г. Бюро по вопросам этики взаимодействовало с Независимым консультативным комитетом ВОИС по надзору (НККН).</w:t>
      </w:r>
      <w:r>
        <w:rPr>
          <w:lang w:val="ru-RU"/>
        </w:rPr>
        <w:t xml:space="preserve"> </w:t>
      </w:r>
    </w:p>
    <w:p w14:paraId="057C2464" w14:textId="6FB3FDAA" w:rsidR="00245AA8" w:rsidRPr="00B13ABB" w:rsidRDefault="00010F10" w:rsidP="00BE3217">
      <w:pPr>
        <w:pStyle w:val="ONUME"/>
        <w:rPr>
          <w:lang w:val="ru-RU"/>
        </w:rPr>
      </w:pPr>
      <w:r w:rsidRPr="00010F10">
        <w:rPr>
          <w:lang w:val="ru-RU"/>
        </w:rPr>
        <w:t>Кроме того, в 201</w:t>
      </w:r>
      <w:r>
        <w:rPr>
          <w:lang w:val="ru-RU"/>
        </w:rPr>
        <w:t>9</w:t>
      </w:r>
      <w:r w:rsidRPr="00010F10">
        <w:rPr>
          <w:lang w:val="ru-RU"/>
        </w:rPr>
        <w:t> г. Бюро по вопросам этики принимало участие в осуществлении общесистемных инициатив.  В частности, Бюро по вопросам этики</w:t>
      </w:r>
      <w:r>
        <w:rPr>
          <w:lang w:val="ru-RU"/>
        </w:rPr>
        <w:t xml:space="preserve">, будучи </w:t>
      </w:r>
      <w:r w:rsidRPr="00010F10">
        <w:rPr>
          <w:lang w:val="ru-RU"/>
        </w:rPr>
        <w:t>координатором ВОИС применительно к проводим</w:t>
      </w:r>
      <w:r>
        <w:rPr>
          <w:lang w:val="ru-RU"/>
        </w:rPr>
        <w:t>ому</w:t>
      </w:r>
      <w:r w:rsidRPr="00010F10">
        <w:rPr>
          <w:lang w:val="ru-RU"/>
        </w:rPr>
        <w:t xml:space="preserve"> Объединенной инспекционной группой ООН (ОИГ) </w:t>
      </w:r>
      <w:r>
        <w:rPr>
          <w:lang w:val="ru-RU"/>
        </w:rPr>
        <w:t>«О</w:t>
      </w:r>
      <w:r w:rsidRPr="00010F10">
        <w:rPr>
          <w:lang w:val="ru-RU"/>
        </w:rPr>
        <w:t>бзор</w:t>
      </w:r>
      <w:r>
        <w:rPr>
          <w:lang w:val="ru-RU"/>
        </w:rPr>
        <w:t>у</w:t>
      </w:r>
      <w:r w:rsidRPr="00010F10">
        <w:rPr>
          <w:lang w:val="ru-RU"/>
        </w:rPr>
        <w:t xml:space="preserve"> политики и практики в отношении защиты лиц, сообщающих о нарушениях, в организациях системы Организации Объединенных Наций»</w:t>
      </w:r>
      <w:r>
        <w:rPr>
          <w:lang w:val="ru-RU"/>
        </w:rPr>
        <w:t>, продолжало участвовать в этом процессе на системном уровне</w:t>
      </w:r>
      <w:r w:rsidRPr="00010F10">
        <w:rPr>
          <w:lang w:val="ru-RU"/>
        </w:rPr>
        <w:t>.</w:t>
      </w:r>
      <w:r>
        <w:rPr>
          <w:lang w:val="ru-RU"/>
        </w:rPr>
        <w:t xml:space="preserve">  </w:t>
      </w:r>
      <w:r w:rsidRPr="00010F10">
        <w:rPr>
          <w:lang w:val="ru-RU"/>
        </w:rPr>
        <w:t xml:space="preserve">Бюро по вопросам этики </w:t>
      </w:r>
      <w:r>
        <w:rPr>
          <w:lang w:val="ru-RU"/>
        </w:rPr>
        <w:t>также</w:t>
      </w:r>
      <w:r w:rsidRPr="00010F10">
        <w:rPr>
          <w:lang w:val="ru-RU"/>
        </w:rPr>
        <w:t xml:space="preserve"> </w:t>
      </w:r>
      <w:r>
        <w:rPr>
          <w:lang w:val="ru-RU"/>
        </w:rPr>
        <w:t>сотрудничало</w:t>
      </w:r>
      <w:r w:rsidRPr="00010F10">
        <w:rPr>
          <w:lang w:val="ru-RU"/>
        </w:rPr>
        <w:t xml:space="preserve"> </w:t>
      </w:r>
      <w:r>
        <w:rPr>
          <w:lang w:val="ru-RU"/>
        </w:rPr>
        <w:t>с</w:t>
      </w:r>
      <w:r w:rsidRPr="00010F10">
        <w:rPr>
          <w:lang w:val="ru-RU"/>
        </w:rPr>
        <w:t xml:space="preserve"> </w:t>
      </w:r>
      <w:r>
        <w:rPr>
          <w:lang w:val="ru-RU"/>
        </w:rPr>
        <w:t>ОИГ</w:t>
      </w:r>
      <w:r w:rsidRPr="00010F10">
        <w:rPr>
          <w:lang w:val="ru-RU"/>
        </w:rPr>
        <w:t xml:space="preserve"> </w:t>
      </w:r>
      <w:r>
        <w:rPr>
          <w:lang w:val="ru-RU"/>
        </w:rPr>
        <w:t>при</w:t>
      </w:r>
      <w:r w:rsidRPr="00010F10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010F10">
        <w:rPr>
          <w:lang w:val="ru-RU"/>
        </w:rPr>
        <w:t xml:space="preserve"> </w:t>
      </w:r>
      <w:r>
        <w:rPr>
          <w:lang w:val="ru-RU"/>
        </w:rPr>
        <w:t>им</w:t>
      </w:r>
      <w:r w:rsidRPr="00010F10">
        <w:rPr>
          <w:lang w:val="ru-RU"/>
        </w:rPr>
        <w:t xml:space="preserve"> «</w:t>
      </w:r>
      <w:r>
        <w:rPr>
          <w:lang w:val="ru-RU"/>
        </w:rPr>
        <w:t>Обзора</w:t>
      </w:r>
      <w:r w:rsidRPr="00010F10">
        <w:rPr>
          <w:lang w:val="ru-RU"/>
        </w:rPr>
        <w:t xml:space="preserve"> </w:t>
      </w:r>
      <w:r>
        <w:rPr>
          <w:lang w:val="ru-RU"/>
        </w:rPr>
        <w:t>работы</w:t>
      </w:r>
      <w:r w:rsidRPr="00010F10">
        <w:rPr>
          <w:lang w:val="ru-RU"/>
        </w:rPr>
        <w:t xml:space="preserve"> </w:t>
      </w:r>
      <w:r>
        <w:rPr>
          <w:lang w:val="ru-RU"/>
        </w:rPr>
        <w:t>комитетов</w:t>
      </w:r>
      <w:r w:rsidRPr="00010F10">
        <w:rPr>
          <w:lang w:val="ru-RU"/>
        </w:rPr>
        <w:t xml:space="preserve"> </w:t>
      </w:r>
      <w:r>
        <w:rPr>
          <w:lang w:val="ru-RU"/>
        </w:rPr>
        <w:t>по</w:t>
      </w:r>
      <w:r w:rsidRPr="00010F10">
        <w:rPr>
          <w:lang w:val="ru-RU"/>
        </w:rPr>
        <w:t xml:space="preserve"> </w:t>
      </w:r>
      <w:r>
        <w:rPr>
          <w:lang w:val="ru-RU"/>
        </w:rPr>
        <w:t>аудиту</w:t>
      </w:r>
      <w:r w:rsidRPr="00010F10">
        <w:rPr>
          <w:lang w:val="ru-RU"/>
        </w:rPr>
        <w:t xml:space="preserve"> </w:t>
      </w:r>
      <w:r>
        <w:rPr>
          <w:lang w:val="ru-RU"/>
        </w:rPr>
        <w:t>и</w:t>
      </w:r>
      <w:r w:rsidRPr="00010F10">
        <w:rPr>
          <w:lang w:val="ru-RU"/>
        </w:rPr>
        <w:t xml:space="preserve"> </w:t>
      </w:r>
      <w:r>
        <w:rPr>
          <w:lang w:val="ru-RU"/>
        </w:rPr>
        <w:t>надзору</w:t>
      </w:r>
      <w:r w:rsidRPr="00010F10">
        <w:rPr>
          <w:lang w:val="ru-RU"/>
        </w:rPr>
        <w:t xml:space="preserve"> </w:t>
      </w:r>
      <w:r>
        <w:rPr>
          <w:lang w:val="ru-RU"/>
        </w:rPr>
        <w:t>в</w:t>
      </w:r>
      <w:r w:rsidRPr="00010F10">
        <w:rPr>
          <w:lang w:val="ru-RU"/>
        </w:rPr>
        <w:t xml:space="preserve"> </w:t>
      </w:r>
      <w:r>
        <w:rPr>
          <w:lang w:val="ru-RU"/>
        </w:rPr>
        <w:t>системе</w:t>
      </w:r>
      <w:r w:rsidRPr="00010F1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10F1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010F10">
        <w:rPr>
          <w:lang w:val="ru-RU"/>
        </w:rPr>
        <w:t xml:space="preserve"> </w:t>
      </w:r>
      <w:r>
        <w:rPr>
          <w:lang w:val="ru-RU"/>
        </w:rPr>
        <w:t>Наций</w:t>
      </w:r>
      <w:r w:rsidRPr="00010F10">
        <w:rPr>
          <w:lang w:val="ru-RU"/>
        </w:rPr>
        <w:t xml:space="preserve">» </w:t>
      </w:r>
      <w:r>
        <w:rPr>
          <w:lang w:val="ru-RU"/>
        </w:rPr>
        <w:t>и</w:t>
      </w:r>
      <w:r w:rsidRPr="00010F10">
        <w:rPr>
          <w:lang w:val="ru-RU"/>
        </w:rPr>
        <w:t xml:space="preserve"> «</w:t>
      </w:r>
      <w:r>
        <w:rPr>
          <w:lang w:val="ru-RU"/>
        </w:rPr>
        <w:t>Обзора</w:t>
      </w:r>
      <w:r w:rsidRPr="00010F10">
        <w:rPr>
          <w:lang w:val="ru-RU"/>
        </w:rPr>
        <w:t xml:space="preserve"> </w:t>
      </w:r>
      <w:r>
        <w:rPr>
          <w:lang w:val="ru-RU"/>
        </w:rPr>
        <w:t>положения</w:t>
      </w:r>
      <w:r w:rsidRPr="00010F10">
        <w:rPr>
          <w:lang w:val="ru-RU"/>
        </w:rPr>
        <w:t xml:space="preserve"> </w:t>
      </w:r>
      <w:r>
        <w:rPr>
          <w:lang w:val="ru-RU"/>
        </w:rPr>
        <w:t>дел в Секции расследований».  Программа</w:t>
      </w:r>
      <w:r w:rsidRPr="00B92009">
        <w:rPr>
          <w:lang w:val="ru-RU"/>
        </w:rPr>
        <w:t xml:space="preserve"> </w:t>
      </w:r>
      <w:r>
        <w:rPr>
          <w:lang w:val="ru-RU"/>
        </w:rPr>
        <w:t>работы</w:t>
      </w:r>
      <w:r w:rsidRPr="00B92009">
        <w:rPr>
          <w:lang w:val="ru-RU"/>
        </w:rPr>
        <w:t xml:space="preserve"> </w:t>
      </w:r>
      <w:r>
        <w:rPr>
          <w:lang w:val="ru-RU"/>
        </w:rPr>
        <w:t>ОИГ</w:t>
      </w:r>
      <w:r w:rsidRPr="00B92009">
        <w:rPr>
          <w:lang w:val="ru-RU"/>
        </w:rPr>
        <w:t xml:space="preserve"> </w:t>
      </w:r>
      <w:r>
        <w:rPr>
          <w:lang w:val="ru-RU"/>
        </w:rPr>
        <w:t>на</w:t>
      </w:r>
      <w:r w:rsidRPr="00B92009">
        <w:rPr>
          <w:lang w:val="ru-RU"/>
        </w:rPr>
        <w:t xml:space="preserve"> 2020 </w:t>
      </w:r>
      <w:r>
        <w:rPr>
          <w:lang w:val="ru-RU"/>
        </w:rPr>
        <w:t>г</w:t>
      </w:r>
      <w:r w:rsidRPr="00B92009">
        <w:rPr>
          <w:lang w:val="ru-RU"/>
        </w:rPr>
        <w:t xml:space="preserve">. </w:t>
      </w:r>
      <w:r>
        <w:rPr>
          <w:lang w:val="ru-RU"/>
        </w:rPr>
        <w:t>предусматривает</w:t>
      </w:r>
      <w:r w:rsidRPr="00B92009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B92009">
        <w:rPr>
          <w:lang w:val="ru-RU"/>
        </w:rPr>
        <w:t xml:space="preserve"> «</w:t>
      </w:r>
      <w:r>
        <w:rPr>
          <w:lang w:val="ru-RU"/>
        </w:rPr>
        <w:t>Обзора</w:t>
      </w:r>
      <w:r w:rsidRPr="00B92009">
        <w:rPr>
          <w:lang w:val="ru-RU"/>
        </w:rPr>
        <w:t xml:space="preserve"> </w:t>
      </w:r>
      <w:r w:rsidR="00B92009">
        <w:rPr>
          <w:lang w:val="ru-RU"/>
        </w:rPr>
        <w:t>текущего</w:t>
      </w:r>
      <w:r w:rsidR="00B92009" w:rsidRPr="00B92009">
        <w:rPr>
          <w:lang w:val="ru-RU"/>
        </w:rPr>
        <w:t xml:space="preserve"> </w:t>
      </w:r>
      <w:r w:rsidR="00B92009">
        <w:rPr>
          <w:lang w:val="ru-RU"/>
        </w:rPr>
        <w:t>состояния</w:t>
      </w:r>
      <w:r w:rsidR="00B92009" w:rsidRPr="00B92009">
        <w:rPr>
          <w:lang w:val="ru-RU"/>
        </w:rPr>
        <w:t xml:space="preserve"> </w:t>
      </w:r>
      <w:r w:rsidR="00B92009">
        <w:rPr>
          <w:lang w:val="ru-RU"/>
        </w:rPr>
        <w:t>деятельности</w:t>
      </w:r>
      <w:r w:rsidR="00B92009" w:rsidRPr="00B92009">
        <w:rPr>
          <w:lang w:val="ru-RU"/>
        </w:rPr>
        <w:t xml:space="preserve"> </w:t>
      </w:r>
      <w:r w:rsidR="00B92009">
        <w:rPr>
          <w:lang w:val="ru-RU"/>
        </w:rPr>
        <w:t>в</w:t>
      </w:r>
      <w:r w:rsidR="00B92009" w:rsidRPr="00B92009">
        <w:rPr>
          <w:lang w:val="ru-RU"/>
        </w:rPr>
        <w:t xml:space="preserve"> </w:t>
      </w:r>
      <w:r w:rsidR="00B92009">
        <w:rPr>
          <w:lang w:val="ru-RU"/>
        </w:rPr>
        <w:t>области</w:t>
      </w:r>
      <w:r w:rsidR="00B92009" w:rsidRPr="00B92009">
        <w:rPr>
          <w:lang w:val="ru-RU"/>
        </w:rPr>
        <w:t xml:space="preserve"> </w:t>
      </w:r>
      <w:r w:rsidR="00B92009">
        <w:rPr>
          <w:lang w:val="ru-RU"/>
        </w:rPr>
        <w:t xml:space="preserve">этики в системе Организации Объединенных Наций».  </w:t>
      </w:r>
    </w:p>
    <w:p w14:paraId="068CB592" w14:textId="3B40363A" w:rsidR="00245AA8" w:rsidRPr="00B92009" w:rsidRDefault="00BE3217" w:rsidP="00BE3217">
      <w:pPr>
        <w:pStyle w:val="Heading2"/>
        <w:keepNext w:val="0"/>
        <w:spacing w:after="220"/>
        <w:ind w:left="547" w:hanging="547"/>
        <w:rPr>
          <w:lang w:val="ru-RU"/>
        </w:rPr>
      </w:pPr>
      <w:r>
        <w:rPr>
          <w:lang w:val="en-GB"/>
        </w:rPr>
        <w:t>VIII</w:t>
      </w:r>
      <w:r w:rsidRPr="00B13ABB">
        <w:rPr>
          <w:lang w:val="ru-RU"/>
        </w:rPr>
        <w:t>.</w:t>
      </w:r>
      <w:r w:rsidRPr="00B13ABB">
        <w:rPr>
          <w:lang w:val="ru-RU"/>
        </w:rPr>
        <w:tab/>
      </w:r>
      <w:r w:rsidR="00B92009" w:rsidRPr="00B92009">
        <w:rPr>
          <w:lang w:val="ru-RU"/>
        </w:rPr>
        <w:t>участие бюро по вопросам этики в общесистемном сотрудничестве по проблемам, связанным с этикой, в раМках организации объединенных наций</w:t>
      </w:r>
    </w:p>
    <w:p w14:paraId="5F1E6014" w14:textId="55A1A204" w:rsidR="00245AA8" w:rsidRPr="00B13ABB" w:rsidRDefault="00B92009" w:rsidP="00266EFA">
      <w:pPr>
        <w:pStyle w:val="ONUME"/>
        <w:spacing w:after="720"/>
        <w:rPr>
          <w:lang w:val="ru-RU"/>
        </w:rPr>
      </w:pPr>
      <w:r w:rsidRPr="00B92009">
        <w:rPr>
          <w:lang w:val="ru-RU"/>
        </w:rPr>
        <w:t>Бюро ВОИС по вопросам этики активно взаимодействует с Сетью многосторонних организаций по вопросам этики (</w:t>
      </w:r>
      <w:r w:rsidRPr="00B92009">
        <w:t>ENMO</w:t>
      </w:r>
      <w:r w:rsidRPr="00B92009">
        <w:rPr>
          <w:lang w:val="ru-RU"/>
        </w:rPr>
        <w:t>), задача которой состоит в поощрении общесистемного сотрудничества по проблемам, связанным с этикой, в рамках системы ООН</w:t>
      </w:r>
      <w:r>
        <w:rPr>
          <w:lang w:val="ru-RU"/>
        </w:rPr>
        <w:t>, с участием соответствующих органов ООН</w:t>
      </w:r>
      <w:r w:rsidRPr="00B92009">
        <w:rPr>
          <w:lang w:val="ru-RU"/>
        </w:rPr>
        <w:t xml:space="preserve">.  </w:t>
      </w:r>
      <w:r w:rsidRPr="00B92009">
        <w:t>ENMO</w:t>
      </w:r>
      <w:r w:rsidRPr="00B92009">
        <w:rPr>
          <w:lang w:val="ru-RU"/>
        </w:rPr>
        <w:t xml:space="preserve"> выступает в качестве представительного форума, который объединяет связанные с этикой функциональные подразделения учреждений системы ООН, аффилированных международных организаций и международных финансовых учреждений, и обеспечивает возможность для обмена информацией о политике и практике в области этики</w:t>
      </w:r>
      <w:r>
        <w:rPr>
          <w:lang w:val="ru-RU"/>
        </w:rPr>
        <w:t xml:space="preserve">. </w:t>
      </w:r>
    </w:p>
    <w:p w14:paraId="2B58C864" w14:textId="5CBF06A5" w:rsidR="00245AA8" w:rsidRDefault="00245AA8" w:rsidP="00BE3217">
      <w:pPr>
        <w:spacing w:after="220"/>
        <w:ind w:left="5533"/>
      </w:pPr>
      <w:r w:rsidRPr="00245AA8">
        <w:t>[</w:t>
      </w:r>
      <w:r w:rsidR="00B92009">
        <w:rPr>
          <w:lang w:val="ru-RU"/>
        </w:rPr>
        <w:t>Конец документа</w:t>
      </w:r>
      <w:r>
        <w:t>]</w:t>
      </w:r>
    </w:p>
    <w:sectPr w:rsidR="00245AA8" w:rsidSect="00245AA8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ACF8E" w14:textId="77777777" w:rsidR="00616430" w:rsidRDefault="00616430">
      <w:r>
        <w:separator/>
      </w:r>
    </w:p>
  </w:endnote>
  <w:endnote w:type="continuationSeparator" w:id="0">
    <w:p w14:paraId="568C3D6E" w14:textId="77777777" w:rsidR="00616430" w:rsidRDefault="00616430" w:rsidP="003B38C1">
      <w:r>
        <w:separator/>
      </w:r>
    </w:p>
    <w:p w14:paraId="5D1D91C1" w14:textId="77777777" w:rsidR="00616430" w:rsidRPr="003B38C1" w:rsidRDefault="006164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241B2B" w14:textId="77777777" w:rsidR="00616430" w:rsidRPr="003B38C1" w:rsidRDefault="006164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816D" w14:textId="77777777" w:rsidR="00616430" w:rsidRDefault="00616430">
      <w:r>
        <w:separator/>
      </w:r>
    </w:p>
  </w:footnote>
  <w:footnote w:type="continuationSeparator" w:id="0">
    <w:p w14:paraId="355EA8A7" w14:textId="77777777" w:rsidR="00616430" w:rsidRDefault="00616430" w:rsidP="008B60B2">
      <w:r>
        <w:separator/>
      </w:r>
    </w:p>
    <w:p w14:paraId="0B78D93A" w14:textId="77777777" w:rsidR="00616430" w:rsidRPr="00ED77FB" w:rsidRDefault="006164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E4CB340" w14:textId="77777777" w:rsidR="00616430" w:rsidRPr="00ED77FB" w:rsidRDefault="006164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83F27BE" w14:textId="1E87D0C0" w:rsidR="00515AF7" w:rsidRPr="00553E98" w:rsidRDefault="00515A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3E98">
        <w:rPr>
          <w:lang w:val="ru-RU"/>
        </w:rPr>
        <w:t xml:space="preserve"> </w:t>
      </w:r>
      <w:r w:rsidRPr="00CD483F">
        <w:rPr>
          <w:sz w:val="20"/>
          <w:lang w:val="ru-RU"/>
        </w:rPr>
        <w:t xml:space="preserve">Служебная инструкция </w:t>
      </w:r>
      <w:r w:rsidRPr="00316EBA">
        <w:rPr>
          <w:rFonts w:eastAsia="Times New Roman"/>
          <w:sz w:val="20"/>
          <w:lang w:eastAsia="en-US"/>
        </w:rPr>
        <w:t>N</w:t>
      </w:r>
      <w:r w:rsidRPr="00553E98">
        <w:rPr>
          <w:rFonts w:eastAsia="Times New Roman"/>
          <w:sz w:val="20"/>
          <w:lang w:val="ru-RU" w:eastAsia="en-US"/>
        </w:rPr>
        <w:t xml:space="preserve">° 16/2020, Бюро ВОИС по вопросам этики </w:t>
      </w:r>
      <w:r w:rsidRPr="00553E98">
        <w:rPr>
          <w:sz w:val="20"/>
          <w:lang w:val="ru-RU"/>
        </w:rPr>
        <w:t>(</w:t>
      </w:r>
      <w:r>
        <w:rPr>
          <w:sz w:val="20"/>
          <w:lang w:val="ru-RU"/>
        </w:rPr>
        <w:t xml:space="preserve">которая заменяет служебную инструкцию </w:t>
      </w:r>
      <w:r w:rsidRPr="00316EBA">
        <w:rPr>
          <w:rFonts w:eastAsia="Times New Roman"/>
          <w:sz w:val="20"/>
          <w:lang w:eastAsia="en-US"/>
        </w:rPr>
        <w:t>No</w:t>
      </w:r>
      <w:r w:rsidRPr="00553E98">
        <w:rPr>
          <w:rFonts w:eastAsia="Times New Roman"/>
          <w:sz w:val="20"/>
          <w:lang w:val="ru-RU" w:eastAsia="en-US"/>
        </w:rPr>
        <w:t xml:space="preserve">. 25/2010, </w:t>
      </w:r>
      <w:r>
        <w:rPr>
          <w:rFonts w:eastAsia="Times New Roman"/>
          <w:sz w:val="20"/>
          <w:lang w:val="ru-RU" w:eastAsia="en-US"/>
        </w:rPr>
        <w:t xml:space="preserve">9 июня </w:t>
      </w:r>
      <w:r w:rsidRPr="00553E98">
        <w:rPr>
          <w:rFonts w:eastAsia="Times New Roman"/>
          <w:sz w:val="20"/>
          <w:lang w:val="ru-RU" w:eastAsia="en-US"/>
        </w:rPr>
        <w:t>2010</w:t>
      </w:r>
      <w:r>
        <w:rPr>
          <w:rFonts w:eastAsia="Times New Roman"/>
          <w:sz w:val="20"/>
          <w:lang w:val="ru-RU" w:eastAsia="en-US"/>
        </w:rPr>
        <w:t xml:space="preserve"> г.</w:t>
      </w:r>
      <w:r w:rsidRPr="00553E98">
        <w:rPr>
          <w:rFonts w:eastAsia="Times New Roman"/>
          <w:sz w:val="20"/>
          <w:lang w:val="ru-RU" w:eastAsia="en-US"/>
        </w:rPr>
        <w:t>).</w:t>
      </w:r>
    </w:p>
  </w:footnote>
  <w:footnote w:id="3">
    <w:p w14:paraId="6C7C0C6C" w14:textId="473D72AB" w:rsidR="00515AF7" w:rsidRPr="00293869" w:rsidRDefault="00515AF7" w:rsidP="00293869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293869">
        <w:rPr>
          <w:lang w:val="ru-RU"/>
        </w:rPr>
        <w:t xml:space="preserve"> </w:t>
      </w:r>
      <w:r w:rsidRPr="00293869">
        <w:rPr>
          <w:lang w:val="ru-RU"/>
        </w:rPr>
        <w:tab/>
        <w:t xml:space="preserve">Руководители среднего звена, которые обычно поддерживают ежедневные контакты с персоналом, играют ключевую роль в упрочении принципа «тон задается </w:t>
      </w:r>
      <w:r>
        <w:rPr>
          <w:lang w:val="ru-RU"/>
        </w:rPr>
        <w:t>на</w:t>
      </w:r>
      <w:r w:rsidRPr="00293869">
        <w:rPr>
          <w:lang w:val="ru-RU"/>
        </w:rPr>
        <w:t xml:space="preserve">верху» в интересах </w:t>
      </w:r>
      <w:r w:rsidR="00CD483F">
        <w:rPr>
          <w:lang w:val="ru-RU"/>
        </w:rPr>
        <w:t>формирования</w:t>
      </w:r>
      <w:r w:rsidRPr="00293869">
        <w:rPr>
          <w:lang w:val="ru-RU"/>
        </w:rPr>
        <w:t xml:space="preserve"> культуры этики в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8E55" w14:textId="77777777" w:rsidR="00515AF7" w:rsidRDefault="00515AF7" w:rsidP="00477D6B">
    <w:pPr>
      <w:jc w:val="right"/>
    </w:pPr>
    <w:bookmarkStart w:id="33" w:name="Code2"/>
    <w:r>
      <w:t>WO/CC/78/INF/2</w:t>
    </w:r>
  </w:p>
  <w:bookmarkEnd w:id="33"/>
  <w:p w14:paraId="563B31E3" w14:textId="4B3CF42A" w:rsidR="00515AF7" w:rsidRDefault="00515AF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105A6">
      <w:rPr>
        <w:noProof/>
      </w:rPr>
      <w:t>13</w:t>
    </w:r>
    <w:r>
      <w:fldChar w:fldCharType="end"/>
    </w:r>
  </w:p>
  <w:p w14:paraId="37F5B798" w14:textId="77777777" w:rsidR="00515AF7" w:rsidRDefault="00515AF7" w:rsidP="00477D6B">
    <w:pPr>
      <w:jc w:val="right"/>
    </w:pPr>
  </w:p>
  <w:p w14:paraId="68910BCC" w14:textId="77777777" w:rsidR="00515AF7" w:rsidRDefault="00515AF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97B2E"/>
    <w:multiLevelType w:val="hybridMultilevel"/>
    <w:tmpl w:val="917264A6"/>
    <w:lvl w:ilvl="0" w:tplc="A6C44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423"/>
    <w:multiLevelType w:val="hybridMultilevel"/>
    <w:tmpl w:val="917264A6"/>
    <w:lvl w:ilvl="0" w:tplc="A6C44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29D1811"/>
    <w:multiLevelType w:val="hybridMultilevel"/>
    <w:tmpl w:val="138086B0"/>
    <w:lvl w:ilvl="0" w:tplc="2D4AE1C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521E93"/>
    <w:multiLevelType w:val="hybridMultilevel"/>
    <w:tmpl w:val="5252ABD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04B2"/>
    <w:multiLevelType w:val="hybridMultilevel"/>
    <w:tmpl w:val="881E5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837985"/>
    <w:multiLevelType w:val="hybridMultilevel"/>
    <w:tmpl w:val="50EA859C"/>
    <w:lvl w:ilvl="0" w:tplc="2266246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D5BEB"/>
    <w:multiLevelType w:val="hybridMultilevel"/>
    <w:tmpl w:val="45A666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379A3"/>
    <w:multiLevelType w:val="hybridMultilevel"/>
    <w:tmpl w:val="870412A2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15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A8"/>
    <w:rsid w:val="00004205"/>
    <w:rsid w:val="00010F10"/>
    <w:rsid w:val="000120C6"/>
    <w:rsid w:val="00012F55"/>
    <w:rsid w:val="00043CAA"/>
    <w:rsid w:val="00056816"/>
    <w:rsid w:val="0006443A"/>
    <w:rsid w:val="00075432"/>
    <w:rsid w:val="000968ED"/>
    <w:rsid w:val="000A1AA0"/>
    <w:rsid w:val="000A3D97"/>
    <w:rsid w:val="000A7A2D"/>
    <w:rsid w:val="000C5F3C"/>
    <w:rsid w:val="000D0D01"/>
    <w:rsid w:val="000E693D"/>
    <w:rsid w:val="000F5E56"/>
    <w:rsid w:val="001362EE"/>
    <w:rsid w:val="00140E33"/>
    <w:rsid w:val="001647D5"/>
    <w:rsid w:val="00181C90"/>
    <w:rsid w:val="001832A6"/>
    <w:rsid w:val="001C10F1"/>
    <w:rsid w:val="001D4107"/>
    <w:rsid w:val="001E0A93"/>
    <w:rsid w:val="001E43CD"/>
    <w:rsid w:val="002020CF"/>
    <w:rsid w:val="00203D24"/>
    <w:rsid w:val="00211D7C"/>
    <w:rsid w:val="0021217E"/>
    <w:rsid w:val="00217391"/>
    <w:rsid w:val="00240D69"/>
    <w:rsid w:val="0024158F"/>
    <w:rsid w:val="002415DC"/>
    <w:rsid w:val="00243430"/>
    <w:rsid w:val="00245AA8"/>
    <w:rsid w:val="002634C4"/>
    <w:rsid w:val="00264D01"/>
    <w:rsid w:val="00266EFA"/>
    <w:rsid w:val="00270416"/>
    <w:rsid w:val="00286FC6"/>
    <w:rsid w:val="002928D3"/>
    <w:rsid w:val="00293869"/>
    <w:rsid w:val="002C3139"/>
    <w:rsid w:val="002C58A1"/>
    <w:rsid w:val="002D0DF8"/>
    <w:rsid w:val="002D666B"/>
    <w:rsid w:val="002E28F7"/>
    <w:rsid w:val="002E648E"/>
    <w:rsid w:val="002E6E5F"/>
    <w:rsid w:val="002F1FE6"/>
    <w:rsid w:val="002F4E68"/>
    <w:rsid w:val="00307E03"/>
    <w:rsid w:val="00312F7F"/>
    <w:rsid w:val="00361450"/>
    <w:rsid w:val="00366329"/>
    <w:rsid w:val="003673CF"/>
    <w:rsid w:val="0037608F"/>
    <w:rsid w:val="003845C1"/>
    <w:rsid w:val="003A1877"/>
    <w:rsid w:val="003A6F89"/>
    <w:rsid w:val="003B12ED"/>
    <w:rsid w:val="003B1BED"/>
    <w:rsid w:val="003B38C1"/>
    <w:rsid w:val="003C34E9"/>
    <w:rsid w:val="003C5918"/>
    <w:rsid w:val="003E1F46"/>
    <w:rsid w:val="003E5B7A"/>
    <w:rsid w:val="004163EE"/>
    <w:rsid w:val="004230C0"/>
    <w:rsid w:val="00423E3E"/>
    <w:rsid w:val="00427AF4"/>
    <w:rsid w:val="00435133"/>
    <w:rsid w:val="00450B85"/>
    <w:rsid w:val="004647DA"/>
    <w:rsid w:val="00474062"/>
    <w:rsid w:val="00477D6B"/>
    <w:rsid w:val="00493F19"/>
    <w:rsid w:val="004C31B6"/>
    <w:rsid w:val="004E200A"/>
    <w:rsid w:val="005019FF"/>
    <w:rsid w:val="00513E79"/>
    <w:rsid w:val="00515AF7"/>
    <w:rsid w:val="005216D9"/>
    <w:rsid w:val="00526C6F"/>
    <w:rsid w:val="0053057A"/>
    <w:rsid w:val="00531A5E"/>
    <w:rsid w:val="005361A2"/>
    <w:rsid w:val="005479D4"/>
    <w:rsid w:val="005528F3"/>
    <w:rsid w:val="00553E98"/>
    <w:rsid w:val="00556076"/>
    <w:rsid w:val="00560A29"/>
    <w:rsid w:val="005645CE"/>
    <w:rsid w:val="00581584"/>
    <w:rsid w:val="00582599"/>
    <w:rsid w:val="00591E33"/>
    <w:rsid w:val="0059556D"/>
    <w:rsid w:val="005A067F"/>
    <w:rsid w:val="005A17C3"/>
    <w:rsid w:val="005A291B"/>
    <w:rsid w:val="005B5DF1"/>
    <w:rsid w:val="005C5C97"/>
    <w:rsid w:val="005C6649"/>
    <w:rsid w:val="005D13DE"/>
    <w:rsid w:val="005D1EF9"/>
    <w:rsid w:val="005D5D53"/>
    <w:rsid w:val="005D7978"/>
    <w:rsid w:val="005E27B1"/>
    <w:rsid w:val="00603774"/>
    <w:rsid w:val="00605827"/>
    <w:rsid w:val="006105A6"/>
    <w:rsid w:val="00616430"/>
    <w:rsid w:val="006339C9"/>
    <w:rsid w:val="00635A5D"/>
    <w:rsid w:val="00646050"/>
    <w:rsid w:val="006713CA"/>
    <w:rsid w:val="00676C5C"/>
    <w:rsid w:val="006961B9"/>
    <w:rsid w:val="006A2C75"/>
    <w:rsid w:val="006B10A7"/>
    <w:rsid w:val="006D0DB2"/>
    <w:rsid w:val="00710544"/>
    <w:rsid w:val="00710D2D"/>
    <w:rsid w:val="00720EFD"/>
    <w:rsid w:val="00723CC2"/>
    <w:rsid w:val="00733F54"/>
    <w:rsid w:val="00737232"/>
    <w:rsid w:val="007474E6"/>
    <w:rsid w:val="007642FD"/>
    <w:rsid w:val="00775E56"/>
    <w:rsid w:val="00776057"/>
    <w:rsid w:val="00793A7C"/>
    <w:rsid w:val="007A398A"/>
    <w:rsid w:val="007C1D0F"/>
    <w:rsid w:val="007D1613"/>
    <w:rsid w:val="007D7D9A"/>
    <w:rsid w:val="007E4C0E"/>
    <w:rsid w:val="007F2D4E"/>
    <w:rsid w:val="007F457B"/>
    <w:rsid w:val="00805BD5"/>
    <w:rsid w:val="00814936"/>
    <w:rsid w:val="00816EAE"/>
    <w:rsid w:val="00824B3D"/>
    <w:rsid w:val="00851657"/>
    <w:rsid w:val="008713B5"/>
    <w:rsid w:val="008733D0"/>
    <w:rsid w:val="008751EE"/>
    <w:rsid w:val="008A134B"/>
    <w:rsid w:val="008B21A4"/>
    <w:rsid w:val="008B2CC1"/>
    <w:rsid w:val="008B60B2"/>
    <w:rsid w:val="008C090D"/>
    <w:rsid w:val="008D5B35"/>
    <w:rsid w:val="008F450F"/>
    <w:rsid w:val="008F7E07"/>
    <w:rsid w:val="00903413"/>
    <w:rsid w:val="0090731E"/>
    <w:rsid w:val="00916EE2"/>
    <w:rsid w:val="00940866"/>
    <w:rsid w:val="00954DF9"/>
    <w:rsid w:val="00963184"/>
    <w:rsid w:val="00966A22"/>
    <w:rsid w:val="00966E7C"/>
    <w:rsid w:val="0096722F"/>
    <w:rsid w:val="00974E8D"/>
    <w:rsid w:val="00980843"/>
    <w:rsid w:val="009856D8"/>
    <w:rsid w:val="00993535"/>
    <w:rsid w:val="009973FC"/>
    <w:rsid w:val="009A1100"/>
    <w:rsid w:val="009A150C"/>
    <w:rsid w:val="009C5D85"/>
    <w:rsid w:val="009D29AD"/>
    <w:rsid w:val="009E2791"/>
    <w:rsid w:val="009E3F6F"/>
    <w:rsid w:val="009F499F"/>
    <w:rsid w:val="009F5A23"/>
    <w:rsid w:val="00A05D1D"/>
    <w:rsid w:val="00A23561"/>
    <w:rsid w:val="00A37342"/>
    <w:rsid w:val="00A42DAF"/>
    <w:rsid w:val="00A45BD8"/>
    <w:rsid w:val="00A54C36"/>
    <w:rsid w:val="00A574A1"/>
    <w:rsid w:val="00A6145E"/>
    <w:rsid w:val="00A84F84"/>
    <w:rsid w:val="00A869B7"/>
    <w:rsid w:val="00A9682C"/>
    <w:rsid w:val="00AB279F"/>
    <w:rsid w:val="00AC205C"/>
    <w:rsid w:val="00AE4326"/>
    <w:rsid w:val="00AE636E"/>
    <w:rsid w:val="00AF0A6B"/>
    <w:rsid w:val="00AF7E34"/>
    <w:rsid w:val="00B00B52"/>
    <w:rsid w:val="00B05A69"/>
    <w:rsid w:val="00B13ABB"/>
    <w:rsid w:val="00B20517"/>
    <w:rsid w:val="00B41B9D"/>
    <w:rsid w:val="00B57C92"/>
    <w:rsid w:val="00B61586"/>
    <w:rsid w:val="00B73E06"/>
    <w:rsid w:val="00B75281"/>
    <w:rsid w:val="00B82488"/>
    <w:rsid w:val="00B92009"/>
    <w:rsid w:val="00B92F1F"/>
    <w:rsid w:val="00B9734B"/>
    <w:rsid w:val="00BA30E2"/>
    <w:rsid w:val="00BB1BC1"/>
    <w:rsid w:val="00BE3217"/>
    <w:rsid w:val="00BF1901"/>
    <w:rsid w:val="00C11BFE"/>
    <w:rsid w:val="00C274D7"/>
    <w:rsid w:val="00C438D3"/>
    <w:rsid w:val="00C5068F"/>
    <w:rsid w:val="00C5426B"/>
    <w:rsid w:val="00C86D74"/>
    <w:rsid w:val="00C93DD5"/>
    <w:rsid w:val="00CB3542"/>
    <w:rsid w:val="00CC5C5C"/>
    <w:rsid w:val="00CC7178"/>
    <w:rsid w:val="00CD04F1"/>
    <w:rsid w:val="00CD1256"/>
    <w:rsid w:val="00CD483F"/>
    <w:rsid w:val="00CF681A"/>
    <w:rsid w:val="00D07282"/>
    <w:rsid w:val="00D07C78"/>
    <w:rsid w:val="00D45252"/>
    <w:rsid w:val="00D65C6D"/>
    <w:rsid w:val="00D71B4D"/>
    <w:rsid w:val="00D76464"/>
    <w:rsid w:val="00D84E8F"/>
    <w:rsid w:val="00D9090C"/>
    <w:rsid w:val="00D93D55"/>
    <w:rsid w:val="00D95534"/>
    <w:rsid w:val="00DB3CD8"/>
    <w:rsid w:val="00DC3ADF"/>
    <w:rsid w:val="00DD7B7F"/>
    <w:rsid w:val="00DE0E55"/>
    <w:rsid w:val="00DE537B"/>
    <w:rsid w:val="00DF23E2"/>
    <w:rsid w:val="00E11D93"/>
    <w:rsid w:val="00E15015"/>
    <w:rsid w:val="00E30BF9"/>
    <w:rsid w:val="00E335FE"/>
    <w:rsid w:val="00E4054D"/>
    <w:rsid w:val="00E42691"/>
    <w:rsid w:val="00E6380B"/>
    <w:rsid w:val="00E63B4B"/>
    <w:rsid w:val="00E91C58"/>
    <w:rsid w:val="00EA7D6E"/>
    <w:rsid w:val="00EB2F76"/>
    <w:rsid w:val="00EC4E49"/>
    <w:rsid w:val="00ED77FB"/>
    <w:rsid w:val="00EE45FA"/>
    <w:rsid w:val="00EF790A"/>
    <w:rsid w:val="00F043DE"/>
    <w:rsid w:val="00F350ED"/>
    <w:rsid w:val="00F413A1"/>
    <w:rsid w:val="00F452C7"/>
    <w:rsid w:val="00F66152"/>
    <w:rsid w:val="00F9165B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28085B"/>
  <w15:docId w15:val="{F8864417-DB27-470C-B403-3432927D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rsid w:val="00245AA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9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3F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3F1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93F1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E4054D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F7E3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9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B375-37A3-4228-9E1D-02E4F8D4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3900</Words>
  <Characters>26727</Characters>
  <Application>Microsoft Office Word</Application>
  <DocSecurity>0</DocSecurity>
  <Lines>473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Company>WIPO</Company>
  <LinksUpToDate>false</LinksUpToDate>
  <CharactersWithSpaces>30658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creator>WIPO</dc:creator>
  <cp:keywords>PUBLIC</cp:keywords>
  <cp:lastModifiedBy>HÄFLIGER Patience</cp:lastModifiedBy>
  <cp:revision>7</cp:revision>
  <cp:lastPrinted>2011-02-15T11:56:00Z</cp:lastPrinted>
  <dcterms:created xsi:type="dcterms:W3CDTF">2020-07-17T15:17:00Z</dcterms:created>
  <dcterms:modified xsi:type="dcterms:W3CDTF">2020-07-20T07:27:00Z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657d44af-bd81-464f-8f1a-fc062dbe9713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