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1B587F" w:rsidP="00805BD5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254113A2">
            <wp:extent cx="3249295" cy="1633855"/>
            <wp:effectExtent l="0" t="0" r="8255" b="4445"/>
            <wp:docPr id="3" name="Picture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87F" w:rsidRPr="00B13ABB" w:rsidRDefault="001B587F" w:rsidP="001B587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3C5918">
        <w:rPr>
          <w:rFonts w:ascii="Arial Black" w:hAnsi="Arial Black"/>
          <w:caps/>
          <w:sz w:val="15"/>
          <w:szCs w:val="15"/>
        </w:rPr>
        <w:t>WO</w:t>
      </w:r>
      <w:r w:rsidRPr="00B13ABB">
        <w:rPr>
          <w:rFonts w:ascii="Arial Black" w:hAnsi="Arial Black"/>
          <w:caps/>
          <w:sz w:val="15"/>
          <w:szCs w:val="15"/>
          <w:lang w:val="ru-RU"/>
        </w:rPr>
        <w:t>/</w:t>
      </w:r>
      <w:r w:rsidRPr="003C5918">
        <w:rPr>
          <w:rFonts w:ascii="Arial Black" w:hAnsi="Arial Black"/>
          <w:caps/>
          <w:sz w:val="15"/>
          <w:szCs w:val="15"/>
        </w:rPr>
        <w:t>CC</w:t>
      </w:r>
      <w:r w:rsidRPr="00B13ABB">
        <w:rPr>
          <w:rFonts w:ascii="Arial Black" w:hAnsi="Arial Black"/>
          <w:caps/>
          <w:sz w:val="15"/>
          <w:szCs w:val="15"/>
          <w:lang w:val="ru-RU"/>
        </w:rPr>
        <w:t>/78/</w:t>
      </w:r>
      <w:bookmarkStart w:id="1" w:name="Code"/>
      <w:r w:rsidR="007C775D" w:rsidRPr="00D158CE">
        <w:rPr>
          <w:rFonts w:ascii="Arial Black" w:hAnsi="Arial Black"/>
          <w:caps/>
          <w:sz w:val="15"/>
          <w:szCs w:val="15"/>
          <w:lang w:val="ru-RU"/>
        </w:rPr>
        <w:t>4</w:t>
      </w:r>
    </w:p>
    <w:bookmarkEnd w:id="1"/>
    <w:p w:rsidR="001B587F" w:rsidRPr="0006443A" w:rsidRDefault="001B587F" w:rsidP="001B587F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06443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:rsidR="001B587F" w:rsidRPr="0006443A" w:rsidRDefault="001B587F" w:rsidP="001B587F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06443A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 w:rsidR="002C7B71" w:rsidRPr="002C7B71">
        <w:rPr>
          <w:rFonts w:ascii="Arial Black" w:hAnsi="Arial Black"/>
          <w:caps/>
          <w:sz w:val="15"/>
          <w:szCs w:val="15"/>
          <w:lang w:val="ru-RU"/>
        </w:rPr>
        <w:t xml:space="preserve">12 </w:t>
      </w:r>
      <w:r>
        <w:rPr>
          <w:rFonts w:ascii="Arial Black" w:hAnsi="Arial Black"/>
          <w:caps/>
          <w:sz w:val="15"/>
          <w:szCs w:val="15"/>
          <w:lang w:val="ru-RU"/>
        </w:rPr>
        <w:t>августа</w:t>
      </w:r>
      <w:r w:rsidRPr="0006443A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p w:rsidR="001B587F" w:rsidRPr="00B13ABB" w:rsidRDefault="001B587F" w:rsidP="001B587F">
      <w:pPr>
        <w:pStyle w:val="Heading1"/>
        <w:spacing w:before="0" w:after="600"/>
        <w:rPr>
          <w:sz w:val="28"/>
          <w:szCs w:val="28"/>
          <w:lang w:val="ru-RU"/>
        </w:rPr>
      </w:pPr>
      <w:bookmarkStart w:id="4" w:name="TitleOfDoc"/>
      <w:bookmarkEnd w:id="3"/>
      <w:r w:rsidRPr="0006443A">
        <w:rPr>
          <w:caps w:val="0"/>
          <w:sz w:val="28"/>
          <w:szCs w:val="28"/>
          <w:lang w:val="ru-RU"/>
        </w:rPr>
        <w:t>Координационный</w:t>
      </w:r>
      <w:r w:rsidRPr="00B13ABB">
        <w:rPr>
          <w:caps w:val="0"/>
          <w:sz w:val="28"/>
          <w:szCs w:val="28"/>
          <w:lang w:val="ru-RU"/>
        </w:rPr>
        <w:t xml:space="preserve"> </w:t>
      </w:r>
      <w:r w:rsidRPr="0006443A">
        <w:rPr>
          <w:caps w:val="0"/>
          <w:sz w:val="28"/>
          <w:szCs w:val="28"/>
          <w:lang w:val="ru-RU"/>
        </w:rPr>
        <w:t>комитет</w:t>
      </w:r>
      <w:r w:rsidRPr="00B13ABB">
        <w:rPr>
          <w:caps w:val="0"/>
          <w:sz w:val="28"/>
          <w:szCs w:val="28"/>
          <w:lang w:val="ru-RU"/>
        </w:rPr>
        <w:t xml:space="preserve"> </w:t>
      </w:r>
      <w:r w:rsidRPr="0006443A">
        <w:rPr>
          <w:caps w:val="0"/>
          <w:sz w:val="28"/>
          <w:szCs w:val="28"/>
          <w:lang w:val="ru-RU"/>
        </w:rPr>
        <w:t>ВОИС</w:t>
      </w:r>
    </w:p>
    <w:p w:rsidR="001B587F" w:rsidRPr="00B13ABB" w:rsidRDefault="001B587F" w:rsidP="001B587F">
      <w:pPr>
        <w:spacing w:after="720"/>
        <w:outlineLvl w:val="1"/>
        <w:rPr>
          <w:b/>
          <w:sz w:val="24"/>
          <w:szCs w:val="24"/>
          <w:lang w:val="ru-RU"/>
        </w:rPr>
      </w:pPr>
      <w:r w:rsidRPr="0006443A">
        <w:rPr>
          <w:b/>
          <w:sz w:val="24"/>
          <w:szCs w:val="24"/>
          <w:lang w:val="ru-RU"/>
        </w:rPr>
        <w:t xml:space="preserve">Семьдесят </w:t>
      </w:r>
      <w:r>
        <w:rPr>
          <w:b/>
          <w:sz w:val="24"/>
          <w:szCs w:val="24"/>
          <w:lang w:val="ru-RU"/>
        </w:rPr>
        <w:t>восьмая</w:t>
      </w:r>
      <w:r w:rsidRPr="0006443A">
        <w:rPr>
          <w:b/>
          <w:sz w:val="24"/>
          <w:szCs w:val="24"/>
          <w:lang w:val="ru-RU"/>
        </w:rPr>
        <w:t xml:space="preserve"> (51-я очередная) сессия</w:t>
      </w:r>
      <w:r w:rsidRPr="0006443A">
        <w:rPr>
          <w:b/>
          <w:sz w:val="24"/>
          <w:szCs w:val="24"/>
          <w:lang w:val="ru-RU"/>
        </w:rPr>
        <w:br/>
      </w:r>
      <w:r w:rsidR="002C7B71">
        <w:rPr>
          <w:b/>
          <w:sz w:val="24"/>
          <w:szCs w:val="24"/>
          <w:lang w:val="ru-RU"/>
        </w:rPr>
        <w:t>Женева, 21-25</w:t>
      </w:r>
      <w:r>
        <w:rPr>
          <w:b/>
          <w:sz w:val="24"/>
          <w:szCs w:val="24"/>
          <w:lang w:val="ru-RU"/>
        </w:rPr>
        <w:t xml:space="preserve"> сентября 2020 г.</w:t>
      </w:r>
    </w:p>
    <w:p w:rsidR="008B2CC1" w:rsidRPr="001B587F" w:rsidRDefault="00886478" w:rsidP="00DD7B7F">
      <w:pPr>
        <w:spacing w:after="360"/>
        <w:outlineLvl w:val="0"/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ПОВТОРНОЕ </w:t>
      </w:r>
      <w:r w:rsidR="001B587F">
        <w:rPr>
          <w:caps/>
          <w:sz w:val="24"/>
          <w:lang w:val="ru-RU"/>
        </w:rPr>
        <w:t>НАЗНАЧЕНИЕ</w:t>
      </w:r>
      <w:r w:rsidR="001B587F" w:rsidRPr="001B587F">
        <w:rPr>
          <w:caps/>
          <w:sz w:val="24"/>
          <w:lang w:val="ru-RU"/>
        </w:rPr>
        <w:t xml:space="preserve"> </w:t>
      </w:r>
      <w:r w:rsidR="001B587F">
        <w:rPr>
          <w:caps/>
          <w:sz w:val="24"/>
          <w:lang w:val="ru-RU"/>
        </w:rPr>
        <w:t>В</w:t>
      </w:r>
      <w:r w:rsidR="001B587F" w:rsidRPr="001B587F">
        <w:rPr>
          <w:caps/>
          <w:sz w:val="24"/>
          <w:lang w:val="ru-RU"/>
        </w:rPr>
        <w:t xml:space="preserve"> </w:t>
      </w:r>
      <w:r w:rsidR="001B587F">
        <w:rPr>
          <w:caps/>
          <w:sz w:val="24"/>
          <w:lang w:val="ru-RU"/>
        </w:rPr>
        <w:t>ПОРЯДКЕ</w:t>
      </w:r>
      <w:r w:rsidR="001B587F" w:rsidRPr="001B587F">
        <w:rPr>
          <w:caps/>
          <w:sz w:val="24"/>
          <w:lang w:val="ru-RU"/>
        </w:rPr>
        <w:t xml:space="preserve"> </w:t>
      </w:r>
      <w:r w:rsidR="001B587F">
        <w:rPr>
          <w:caps/>
          <w:sz w:val="24"/>
          <w:lang w:val="ru-RU"/>
        </w:rPr>
        <w:t>ИСКЛЮЧЕНИЯ</w:t>
      </w:r>
      <w:r w:rsidR="001B587F" w:rsidRPr="001B587F">
        <w:rPr>
          <w:caps/>
          <w:sz w:val="24"/>
          <w:lang w:val="ru-RU"/>
        </w:rPr>
        <w:t xml:space="preserve"> </w:t>
      </w:r>
      <w:r w:rsidR="001B587F">
        <w:rPr>
          <w:caps/>
          <w:sz w:val="24"/>
          <w:lang w:val="ru-RU"/>
        </w:rPr>
        <w:t xml:space="preserve">ЗАМЕСТИТЕЛЕЙ И ПОМОЩНИКОВ ГЕНЕРАЛЬНОГО ДИРЕКТОРА </w:t>
      </w:r>
    </w:p>
    <w:p w:rsidR="001B587F" w:rsidRPr="00520756" w:rsidRDefault="001B587F" w:rsidP="001B587F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 xml:space="preserve">Документ подготовлен Секретариатом </w:t>
      </w:r>
    </w:p>
    <w:bookmarkEnd w:id="5"/>
    <w:p w:rsidR="000E67B1" w:rsidRDefault="00520756" w:rsidP="00520756">
      <w:pPr>
        <w:rPr>
          <w:lang w:val="ru-RU"/>
        </w:rPr>
      </w:pPr>
      <w:r>
        <w:rPr>
          <w:lang w:val="ru-RU"/>
        </w:rPr>
        <w:t>1.</w:t>
      </w:r>
      <w:r>
        <w:rPr>
          <w:lang w:val="ru-RU"/>
        </w:rPr>
        <w:tab/>
      </w:r>
      <w:r w:rsidR="00886478">
        <w:rPr>
          <w:lang w:val="ru-RU"/>
        </w:rPr>
        <w:t>Согласно статье</w:t>
      </w:r>
      <w:r w:rsidR="00886478" w:rsidRPr="00C123A7">
        <w:rPr>
          <w:lang w:val="ru-RU"/>
        </w:rPr>
        <w:t xml:space="preserve"> 9(7) </w:t>
      </w:r>
      <w:r w:rsidR="00886478">
        <w:rPr>
          <w:lang w:val="ru-RU"/>
        </w:rPr>
        <w:t>Конвенции</w:t>
      </w:r>
      <w:r w:rsidR="00886478" w:rsidRPr="00C123A7">
        <w:rPr>
          <w:lang w:val="ru-RU"/>
        </w:rPr>
        <w:t xml:space="preserve">, </w:t>
      </w:r>
      <w:r w:rsidR="00886478">
        <w:rPr>
          <w:lang w:val="ru-RU"/>
        </w:rPr>
        <w:t>учреждающей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Всемирную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организацию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интеллектуальной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собственности</w:t>
      </w:r>
      <w:r w:rsidR="00886478" w:rsidRPr="00C123A7">
        <w:rPr>
          <w:lang w:val="ru-RU"/>
        </w:rPr>
        <w:t xml:space="preserve"> (</w:t>
      </w:r>
      <w:r w:rsidR="00886478">
        <w:rPr>
          <w:lang w:val="ru-RU"/>
        </w:rPr>
        <w:t>ВОИС</w:t>
      </w:r>
      <w:r w:rsidR="00886478" w:rsidRPr="00C123A7">
        <w:rPr>
          <w:lang w:val="ru-RU"/>
        </w:rPr>
        <w:t xml:space="preserve">), </w:t>
      </w:r>
      <w:r w:rsidR="00886478">
        <w:rPr>
          <w:lang w:val="ru-RU"/>
        </w:rPr>
        <w:t>Генеральный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директор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назначает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заместителей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Генерального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директора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после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одобрения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Координационным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комитетом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ВОИС</w:t>
      </w:r>
      <w:r w:rsidR="00886478" w:rsidRPr="00C123A7">
        <w:rPr>
          <w:lang w:val="ru-RU"/>
        </w:rPr>
        <w:t xml:space="preserve">.  </w:t>
      </w:r>
      <w:r w:rsidR="00886478">
        <w:rPr>
          <w:lang w:val="ru-RU"/>
        </w:rPr>
        <w:t>В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положении</w:t>
      </w:r>
      <w:r w:rsidR="00886478" w:rsidRPr="00C123A7">
        <w:rPr>
          <w:lang w:val="ru-RU"/>
        </w:rPr>
        <w:t xml:space="preserve"> 4.8 </w:t>
      </w:r>
      <w:r w:rsidR="00886478">
        <w:rPr>
          <w:lang w:val="ru-RU"/>
        </w:rPr>
        <w:t>Положений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и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правил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о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персонале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ВОИС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также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предусмотрено</w:t>
      </w:r>
      <w:r w:rsidR="00886478" w:rsidRPr="00C123A7">
        <w:rPr>
          <w:lang w:val="ru-RU"/>
        </w:rPr>
        <w:t xml:space="preserve">, </w:t>
      </w:r>
      <w:r w:rsidR="00886478">
        <w:rPr>
          <w:lang w:val="ru-RU"/>
        </w:rPr>
        <w:t>что</w:t>
      </w:r>
      <w:r w:rsidR="00886478" w:rsidRPr="00C123A7">
        <w:rPr>
          <w:lang w:val="ru-RU"/>
        </w:rPr>
        <w:t xml:space="preserve"> </w:t>
      </w:r>
      <w:r w:rsidR="00886478">
        <w:rPr>
          <w:lang w:val="ru-RU"/>
        </w:rPr>
        <w:t>Г</w:t>
      </w:r>
      <w:r w:rsidR="00886478" w:rsidRPr="00C123A7">
        <w:rPr>
          <w:lang w:val="ru-RU"/>
        </w:rPr>
        <w:t xml:space="preserve">енеральный директор назначает помощников Генерального директора </w:t>
      </w:r>
      <w:r w:rsidR="00886478">
        <w:rPr>
          <w:lang w:val="ru-RU"/>
        </w:rPr>
        <w:t>с учетом рекомендаций Координационного комитета ВОИС</w:t>
      </w:r>
      <w:r w:rsidR="00886478" w:rsidRPr="00C123A7">
        <w:rPr>
          <w:lang w:val="ru-RU"/>
        </w:rPr>
        <w:t>.</w:t>
      </w:r>
    </w:p>
    <w:p w:rsidR="00886478" w:rsidRPr="00886478" w:rsidRDefault="00886478" w:rsidP="00886478">
      <w:pPr>
        <w:rPr>
          <w:lang w:val="ru-RU"/>
        </w:rPr>
      </w:pPr>
    </w:p>
    <w:p w:rsidR="00D4774F" w:rsidRDefault="00520756" w:rsidP="00520756">
      <w:pPr>
        <w:pStyle w:val="ListParagraph"/>
        <w:spacing w:after="240"/>
        <w:ind w:left="0"/>
        <w:rPr>
          <w:lang w:val="ru-RU"/>
        </w:rPr>
      </w:pPr>
      <w:r>
        <w:rPr>
          <w:lang w:val="ru-RU"/>
        </w:rPr>
        <w:t>2.</w:t>
      </w:r>
      <w:r>
        <w:rPr>
          <w:lang w:val="ru-RU"/>
        </w:rPr>
        <w:tab/>
      </w:r>
      <w:r w:rsidR="00886478" w:rsidRPr="00D4774F">
        <w:rPr>
          <w:lang w:val="ru-RU"/>
        </w:rPr>
        <w:t xml:space="preserve">Восьмого мая </w:t>
      </w:r>
      <w:r w:rsidR="000E67B1" w:rsidRPr="00D4774F">
        <w:rPr>
          <w:lang w:val="ru-RU"/>
        </w:rPr>
        <w:t>2020</w:t>
      </w:r>
      <w:r w:rsidR="00886478" w:rsidRPr="00D4774F">
        <w:rPr>
          <w:lang w:val="ru-RU"/>
        </w:rPr>
        <w:t xml:space="preserve"> года</w:t>
      </w:r>
      <w:r w:rsidR="000E67B1" w:rsidRPr="00D4774F">
        <w:rPr>
          <w:lang w:val="ru-RU"/>
        </w:rPr>
        <w:t xml:space="preserve"> </w:t>
      </w:r>
      <w:r w:rsidR="00886478" w:rsidRPr="00D4774F">
        <w:rPr>
          <w:iCs/>
          <w:color w:val="000000"/>
          <w:szCs w:val="22"/>
          <w:lang w:val="ru-RU"/>
        </w:rPr>
        <w:t>Генеральная Ассамблея ВОИС и Ассамблеи Парижского и Бернского союзов</w:t>
      </w:r>
      <w:r w:rsidR="000E67B1" w:rsidRPr="00D4774F">
        <w:rPr>
          <w:lang w:val="ru-RU"/>
        </w:rPr>
        <w:t xml:space="preserve"> </w:t>
      </w:r>
      <w:r w:rsidR="00886478" w:rsidRPr="00D4774F">
        <w:rPr>
          <w:iCs/>
          <w:color w:val="000000"/>
          <w:szCs w:val="22"/>
          <w:lang w:val="ru-RU"/>
        </w:rPr>
        <w:t xml:space="preserve">единогласно постановили </w:t>
      </w:r>
      <w:r w:rsidR="00886478" w:rsidRPr="00D4774F">
        <w:rPr>
          <w:color w:val="000000"/>
          <w:szCs w:val="22"/>
          <w:lang w:val="ru-RU"/>
        </w:rPr>
        <w:t xml:space="preserve">назначить г-на Дарена Танга </w:t>
      </w:r>
      <w:r w:rsidR="00886478" w:rsidRPr="00D4774F">
        <w:rPr>
          <w:iCs/>
          <w:color w:val="000000"/>
          <w:szCs w:val="22"/>
          <w:lang w:val="ru-RU"/>
        </w:rPr>
        <w:t xml:space="preserve">Генеральным директором ВОИС со сроком полномочий с 1 октября 2020 года по 30 сентября 2026 года </w:t>
      </w:r>
      <w:r w:rsidR="000E67B1" w:rsidRPr="00D4774F">
        <w:rPr>
          <w:lang w:val="ru-RU"/>
        </w:rPr>
        <w:t>(</w:t>
      </w:r>
      <w:r w:rsidR="00886478" w:rsidRPr="00D4774F">
        <w:rPr>
          <w:lang w:val="ru-RU"/>
        </w:rPr>
        <w:t>см. документы</w:t>
      </w:r>
      <w:r w:rsidR="000E67B1" w:rsidRPr="00D4774F">
        <w:rPr>
          <w:lang w:val="ru-RU"/>
        </w:rPr>
        <w:t xml:space="preserve"> </w:t>
      </w:r>
      <w:r w:rsidR="000E67B1">
        <w:t>A</w:t>
      </w:r>
      <w:r w:rsidR="000E67B1" w:rsidRPr="00D4774F">
        <w:rPr>
          <w:lang w:val="ru-RU"/>
        </w:rPr>
        <w:t>/60/</w:t>
      </w:r>
      <w:r w:rsidR="000E67B1">
        <w:t>C</w:t>
      </w:r>
      <w:r w:rsidR="000E67B1" w:rsidRPr="00D4774F">
        <w:rPr>
          <w:lang w:val="ru-RU"/>
        </w:rPr>
        <w:t>.</w:t>
      </w:r>
      <w:r w:rsidR="000E67B1">
        <w:t>N</w:t>
      </w:r>
      <w:r w:rsidR="000E67B1" w:rsidRPr="00D4774F">
        <w:rPr>
          <w:lang w:val="ru-RU"/>
        </w:rPr>
        <w:t xml:space="preserve"> 3993 </w:t>
      </w:r>
      <w:r w:rsidR="00886478" w:rsidRPr="00D4774F">
        <w:rPr>
          <w:lang w:val="ru-RU"/>
        </w:rPr>
        <w:t>и</w:t>
      </w:r>
      <w:r w:rsidR="000E67B1" w:rsidRPr="00D4774F">
        <w:rPr>
          <w:lang w:val="ru-RU"/>
        </w:rPr>
        <w:t xml:space="preserve"> </w:t>
      </w:r>
      <w:r w:rsidR="000E67B1">
        <w:t>A</w:t>
      </w:r>
      <w:r w:rsidR="000E67B1" w:rsidRPr="00D4774F">
        <w:rPr>
          <w:lang w:val="ru-RU"/>
        </w:rPr>
        <w:t xml:space="preserve">/60/3, </w:t>
      </w:r>
      <w:r w:rsidR="00886478" w:rsidRPr="00D4774F">
        <w:rPr>
          <w:lang w:val="ru-RU"/>
        </w:rPr>
        <w:t>пункт</w:t>
      </w:r>
      <w:r w:rsidR="000E67B1" w:rsidRPr="00D4774F">
        <w:rPr>
          <w:lang w:val="ru-RU"/>
        </w:rPr>
        <w:t xml:space="preserve"> 10).</w:t>
      </w:r>
    </w:p>
    <w:p w:rsidR="00D4774F" w:rsidRDefault="00D4774F" w:rsidP="00D4774F">
      <w:pPr>
        <w:pStyle w:val="ListParagraph"/>
        <w:spacing w:after="240"/>
        <w:ind w:left="0"/>
        <w:rPr>
          <w:lang w:val="ru-RU"/>
        </w:rPr>
      </w:pPr>
    </w:p>
    <w:p w:rsidR="00D4774F" w:rsidRPr="00D158CE" w:rsidRDefault="00520756" w:rsidP="00520756">
      <w:pPr>
        <w:pStyle w:val="ListParagraph"/>
        <w:spacing w:after="240"/>
        <w:ind w:left="0"/>
        <w:rPr>
          <w:lang w:val="ru-RU"/>
        </w:rPr>
      </w:pPr>
      <w:r>
        <w:rPr>
          <w:lang w:val="ru-RU"/>
        </w:rPr>
        <w:t>3.</w:t>
      </w:r>
      <w:r>
        <w:rPr>
          <w:lang w:val="ru-RU"/>
        </w:rPr>
        <w:tab/>
      </w:r>
      <w:r w:rsidR="00F13BFC" w:rsidRPr="00D4774F">
        <w:rPr>
          <w:lang w:val="ru-RU"/>
        </w:rPr>
        <w:t xml:space="preserve">Третьего августа 2020 года избранный Генеральный директор направил ноту </w:t>
      </w:r>
      <w:r w:rsidR="000E67B1" w:rsidRPr="00D4774F">
        <w:rPr>
          <w:szCs w:val="22"/>
        </w:rPr>
        <w:t>C</w:t>
      </w:r>
      <w:r w:rsidR="000E67B1" w:rsidRPr="00D4774F">
        <w:rPr>
          <w:szCs w:val="22"/>
          <w:lang w:val="ru-RU"/>
        </w:rPr>
        <w:t>.</w:t>
      </w:r>
      <w:r w:rsidR="00F13BFC" w:rsidRPr="00D4774F">
        <w:rPr>
          <w:szCs w:val="22"/>
        </w:rPr>
        <w:t> </w:t>
      </w:r>
      <w:r w:rsidR="000E67B1" w:rsidRPr="00D4774F">
        <w:rPr>
          <w:szCs w:val="22"/>
        </w:rPr>
        <w:t>N</w:t>
      </w:r>
      <w:r w:rsidR="00F13BFC" w:rsidRPr="00D4774F">
        <w:rPr>
          <w:szCs w:val="22"/>
        </w:rPr>
        <w:t> </w:t>
      </w:r>
      <w:r w:rsidR="000E67B1" w:rsidRPr="00D4774F">
        <w:rPr>
          <w:szCs w:val="22"/>
          <w:lang w:val="ru-RU"/>
        </w:rPr>
        <w:t>4025</w:t>
      </w:r>
      <w:r w:rsidR="00F13BFC" w:rsidRPr="00D4774F">
        <w:rPr>
          <w:szCs w:val="22"/>
          <w:lang w:val="ru-RU"/>
        </w:rPr>
        <w:t xml:space="preserve">, в которой </w:t>
      </w:r>
      <w:r w:rsidR="00D61CBA" w:rsidRPr="00D4774F">
        <w:rPr>
          <w:szCs w:val="22"/>
          <w:lang w:val="ru-RU"/>
        </w:rPr>
        <w:t xml:space="preserve">государствам – членам ВОИС было предложено выдвинуть </w:t>
      </w:r>
      <w:r w:rsidR="007E08E3" w:rsidRPr="00D4774F">
        <w:rPr>
          <w:szCs w:val="22"/>
          <w:lang w:val="ru-RU"/>
        </w:rPr>
        <w:t xml:space="preserve">до 21 сентября 2020 года </w:t>
      </w:r>
      <w:r w:rsidR="00D61CBA" w:rsidRPr="00D4774F">
        <w:rPr>
          <w:szCs w:val="22"/>
          <w:lang w:val="ru-RU"/>
        </w:rPr>
        <w:t xml:space="preserve">кандидатуры </w:t>
      </w:r>
      <w:r w:rsidR="007C775D">
        <w:rPr>
          <w:szCs w:val="22"/>
          <w:lang w:val="ru-RU"/>
        </w:rPr>
        <w:t>своих</w:t>
      </w:r>
      <w:r w:rsidR="00D61CBA" w:rsidRPr="00D4774F">
        <w:rPr>
          <w:szCs w:val="22"/>
          <w:lang w:val="ru-RU"/>
        </w:rPr>
        <w:t xml:space="preserve"> граждан на должности заместителей и помощников Генерального директора ВОИС </w:t>
      </w:r>
      <w:r w:rsidR="007E08E3" w:rsidRPr="00D4774F">
        <w:rPr>
          <w:szCs w:val="22"/>
          <w:lang w:val="ru-RU"/>
        </w:rPr>
        <w:t>(ЗГД и ПГД</w:t>
      </w:r>
      <w:r w:rsidR="00D61CBA" w:rsidRPr="00D4774F">
        <w:rPr>
          <w:szCs w:val="22"/>
          <w:lang w:val="ru-RU"/>
        </w:rPr>
        <w:t>). И</w:t>
      </w:r>
      <w:r w:rsidR="00D61CBA" w:rsidRPr="00D4774F">
        <w:rPr>
          <w:lang w:val="ru-RU"/>
        </w:rPr>
        <w:t xml:space="preserve">збранный Генеральный директор далее сообщил о своем </w:t>
      </w:r>
      <w:r w:rsidR="00D61CBA" w:rsidRPr="00D4774F">
        <w:rPr>
          <w:szCs w:val="22"/>
          <w:lang w:val="ru-RU"/>
        </w:rPr>
        <w:t>намерении заручиться одобрением Координационного комитета ВОИС в отношении новых назначений, которые вступят в силу с 1 января 2021</w:t>
      </w:r>
      <w:r w:rsidR="00D61CBA" w:rsidRPr="00D4774F">
        <w:rPr>
          <w:lang w:val="ru-RU"/>
        </w:rPr>
        <w:t> </w:t>
      </w:r>
      <w:r w:rsidR="00D61CBA" w:rsidRPr="00D4774F">
        <w:rPr>
          <w:szCs w:val="22"/>
          <w:lang w:val="ru-RU"/>
        </w:rPr>
        <w:t>г</w:t>
      </w:r>
      <w:r w:rsidR="007C775D">
        <w:rPr>
          <w:szCs w:val="22"/>
          <w:lang w:val="ru-RU"/>
        </w:rPr>
        <w:t>ода</w:t>
      </w:r>
      <w:r w:rsidR="00D61CBA" w:rsidRPr="00D4774F">
        <w:rPr>
          <w:szCs w:val="22"/>
          <w:lang w:val="ru-RU"/>
        </w:rPr>
        <w:t>.</w:t>
      </w:r>
    </w:p>
    <w:p w:rsidR="000E67B1" w:rsidRPr="00D4774F" w:rsidRDefault="00520756" w:rsidP="00520756">
      <w:pPr>
        <w:pStyle w:val="ListParagraph"/>
        <w:spacing w:after="240"/>
        <w:ind w:left="0"/>
        <w:rPr>
          <w:lang w:val="ru-RU"/>
        </w:rPr>
      </w:pPr>
      <w:r>
        <w:rPr>
          <w:lang w:val="ru-RU"/>
        </w:rPr>
        <w:lastRenderedPageBreak/>
        <w:t>4.</w:t>
      </w:r>
      <w:r>
        <w:rPr>
          <w:lang w:val="ru-RU"/>
        </w:rPr>
        <w:tab/>
      </w:r>
      <w:r w:rsidR="00D61CBA" w:rsidRPr="00D4774F">
        <w:rPr>
          <w:lang w:val="ru-RU"/>
        </w:rPr>
        <w:t xml:space="preserve">Следует напомнить, что в контексте выборов Генерального директора в 2014 году Координационный комитет </w:t>
      </w:r>
      <w:r w:rsidR="00CF1AC5" w:rsidRPr="00CF1AC5">
        <w:rPr>
          <w:lang w:val="ru-RU"/>
        </w:rPr>
        <w:t xml:space="preserve">ВОИС </w:t>
      </w:r>
      <w:r w:rsidR="007E08E3" w:rsidRPr="00D4774F">
        <w:rPr>
          <w:lang w:val="ru-RU"/>
        </w:rPr>
        <w:t>одо</w:t>
      </w:r>
      <w:r w:rsidR="00D61CBA" w:rsidRPr="00D4774F">
        <w:rPr>
          <w:lang w:val="ru-RU"/>
        </w:rPr>
        <w:t>брил изменение срок</w:t>
      </w:r>
      <w:r w:rsidR="007E08E3" w:rsidRPr="00D4774F">
        <w:rPr>
          <w:lang w:val="ru-RU"/>
        </w:rPr>
        <w:t xml:space="preserve">ов полномочий ЗГД и ПГД, с тем чтобы они совпадали с мандатом Генерального директора. Как следствие, сроки полномочий </w:t>
      </w:r>
      <w:r w:rsidR="00F634AE" w:rsidRPr="00D4774F">
        <w:rPr>
          <w:lang w:val="ru-RU"/>
        </w:rPr>
        <w:t>действующих</w:t>
      </w:r>
      <w:r w:rsidR="007E08E3" w:rsidRPr="00D4774F">
        <w:rPr>
          <w:lang w:val="ru-RU"/>
        </w:rPr>
        <w:t xml:space="preserve"> ЗГД и ПГД истекают 30 сентября 2020 года</w:t>
      </w:r>
      <w:r w:rsidR="000E67B1">
        <w:rPr>
          <w:rStyle w:val="FootnoteReference"/>
          <w:rFonts w:cs="Arial"/>
        </w:rPr>
        <w:footnoteReference w:id="2"/>
      </w:r>
      <w:r w:rsidR="007E08E3" w:rsidRPr="00D4774F">
        <w:rPr>
          <w:lang w:val="ru-RU"/>
        </w:rPr>
        <w:t>.</w:t>
      </w:r>
      <w:r w:rsidR="000E67B1" w:rsidRPr="00D4774F">
        <w:rPr>
          <w:lang w:val="ru-RU"/>
        </w:rPr>
        <w:t xml:space="preserve">  </w:t>
      </w:r>
      <w:r w:rsidR="00F634AE" w:rsidRPr="00D4774F">
        <w:rPr>
          <w:lang w:val="ru-RU"/>
        </w:rPr>
        <w:t xml:space="preserve">Должности заместителей и помощников Генерального директора покидают: </w:t>
      </w:r>
    </w:p>
    <w:p w:rsidR="000E67B1" w:rsidRPr="00F634AE" w:rsidRDefault="00F300B6" w:rsidP="000E67B1">
      <w:pPr>
        <w:numPr>
          <w:ilvl w:val="0"/>
          <w:numId w:val="9"/>
        </w:numPr>
        <w:tabs>
          <w:tab w:val="clear" w:pos="720"/>
          <w:tab w:val="num" w:pos="851"/>
        </w:tabs>
        <w:spacing w:before="240" w:after="240"/>
        <w:ind w:left="850" w:hanging="288"/>
        <w:rPr>
          <w:rFonts w:eastAsia="Times New Roman"/>
          <w:szCs w:val="22"/>
          <w:lang w:val="ru-RU" w:eastAsia="en-US"/>
        </w:rPr>
      </w:pPr>
      <w:hyperlink r:id="rId9" w:anchor="1" w:history="1">
        <w:r w:rsidR="00F634AE" w:rsidRPr="00F634AE">
          <w:rPr>
            <w:szCs w:val="22"/>
            <w:lang w:val="ru-RU"/>
          </w:rPr>
          <w:t xml:space="preserve"> </w:t>
        </w:r>
        <w:r w:rsidR="00F634AE">
          <w:rPr>
            <w:szCs w:val="22"/>
            <w:lang w:val="ru-RU"/>
          </w:rPr>
          <w:t>г</w:t>
        </w:r>
        <w:r w:rsidR="00F634AE" w:rsidRPr="00F634AE">
          <w:rPr>
            <w:szCs w:val="22"/>
            <w:lang w:val="ru-RU"/>
          </w:rPr>
          <w:t>-</w:t>
        </w:r>
        <w:r w:rsidR="00F634AE">
          <w:rPr>
            <w:szCs w:val="22"/>
            <w:lang w:val="ru-RU"/>
          </w:rPr>
          <w:t>н</w:t>
        </w:r>
        <w:r w:rsidR="00F634AE" w:rsidRPr="00F634AE">
          <w:rPr>
            <w:szCs w:val="22"/>
            <w:lang w:val="ru-RU"/>
          </w:rPr>
          <w:t xml:space="preserve"> </w:t>
        </w:r>
        <w:r w:rsidR="00F634AE">
          <w:rPr>
            <w:szCs w:val="22"/>
            <w:lang w:val="ru-RU"/>
          </w:rPr>
          <w:t>Марио</w:t>
        </w:r>
        <w:r w:rsidR="00F634AE" w:rsidRPr="00F634AE">
          <w:rPr>
            <w:szCs w:val="22"/>
            <w:lang w:val="ru-RU"/>
          </w:rPr>
          <w:t xml:space="preserve"> </w:t>
        </w:r>
        <w:r w:rsidR="00F634AE">
          <w:rPr>
            <w:szCs w:val="22"/>
            <w:lang w:val="ru-RU"/>
          </w:rPr>
          <w:t>Матус</w:t>
        </w:r>
        <w:r w:rsidR="00F634AE" w:rsidRPr="00F634AE">
          <w:rPr>
            <w:szCs w:val="22"/>
            <w:lang w:val="ru-RU"/>
          </w:rPr>
          <w:t xml:space="preserve"> (</w:t>
        </w:r>
        <w:r w:rsidR="00F634AE">
          <w:rPr>
            <w:szCs w:val="22"/>
            <w:lang w:val="ru-RU"/>
          </w:rPr>
          <w:t>Чили</w:t>
        </w:r>
        <w:r w:rsidR="00F634AE" w:rsidRPr="00F634AE">
          <w:rPr>
            <w:szCs w:val="22"/>
            <w:lang w:val="ru-RU"/>
          </w:rPr>
          <w:t xml:space="preserve">), </w:t>
        </w:r>
        <w:r w:rsidR="00F634AE" w:rsidRPr="004D3B78">
          <w:rPr>
            <w:szCs w:val="22"/>
            <w:lang w:val="ru-RU"/>
          </w:rPr>
          <w:t>заместитель</w:t>
        </w:r>
        <w:r w:rsidR="00F634AE" w:rsidRPr="00F634AE">
          <w:rPr>
            <w:szCs w:val="22"/>
            <w:lang w:val="ru-RU"/>
          </w:rPr>
          <w:t xml:space="preserve"> </w:t>
        </w:r>
        <w:r w:rsidR="00F634AE" w:rsidRPr="004D3B78">
          <w:rPr>
            <w:szCs w:val="22"/>
            <w:lang w:val="ru-RU"/>
          </w:rPr>
          <w:t>Генерального</w:t>
        </w:r>
        <w:r w:rsidR="00F634AE" w:rsidRPr="00F634AE">
          <w:rPr>
            <w:szCs w:val="22"/>
            <w:lang w:val="ru-RU"/>
          </w:rPr>
          <w:t xml:space="preserve"> </w:t>
        </w:r>
        <w:r w:rsidR="00F634AE" w:rsidRPr="004D3B78">
          <w:rPr>
            <w:szCs w:val="22"/>
            <w:lang w:val="ru-RU"/>
          </w:rPr>
          <w:t>директора</w:t>
        </w:r>
        <w:r w:rsidR="00F634AE" w:rsidRPr="00F634AE">
          <w:rPr>
            <w:szCs w:val="22"/>
            <w:lang w:val="ru-RU"/>
          </w:rPr>
          <w:t xml:space="preserve">, </w:t>
        </w:r>
        <w:r w:rsidR="00F634AE" w:rsidRPr="004D3B78">
          <w:rPr>
            <w:szCs w:val="22"/>
            <w:lang w:val="ru-RU"/>
          </w:rPr>
          <w:t>Сектор</w:t>
        </w:r>
        <w:r w:rsidR="00F634AE" w:rsidRPr="00F634AE">
          <w:rPr>
            <w:szCs w:val="22"/>
            <w:lang w:val="ru-RU"/>
          </w:rPr>
          <w:t xml:space="preserve"> </w:t>
        </w:r>
        <w:r w:rsidR="00F634AE" w:rsidRPr="004D3B78">
          <w:rPr>
            <w:szCs w:val="22"/>
            <w:lang w:val="ru-RU"/>
          </w:rPr>
          <w:t>развития</w:t>
        </w:r>
        <w:r w:rsidR="00F634AE" w:rsidRPr="00F634AE">
          <w:rPr>
            <w:szCs w:val="22"/>
            <w:lang w:val="ru-RU"/>
          </w:rPr>
          <w:t>;</w:t>
        </w:r>
      </w:hyperlink>
    </w:p>
    <w:p w:rsidR="000E67B1" w:rsidRPr="00F634AE" w:rsidRDefault="00F634AE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г</w:t>
      </w:r>
      <w:r w:rsidRPr="004D3B78">
        <w:rPr>
          <w:szCs w:val="22"/>
          <w:lang w:val="ru-RU"/>
        </w:rPr>
        <w:t>-н Джон Сэндедж (Соединенные Штаты Америки)</w:t>
      </w:r>
      <w:r>
        <w:rPr>
          <w:szCs w:val="22"/>
          <w:lang w:val="ru-RU"/>
        </w:rPr>
        <w:t>,</w:t>
      </w:r>
      <w:r w:rsidRPr="004D3B78">
        <w:rPr>
          <w:szCs w:val="22"/>
          <w:lang w:val="ru-RU"/>
        </w:rPr>
        <w:t xml:space="preserve"> заместитель Генерального директора, Сектор патентов и технологий</w:t>
      </w:r>
      <w:r w:rsidR="000E67B1" w:rsidRPr="00F634AE">
        <w:rPr>
          <w:rFonts w:eastAsia="Times New Roman"/>
          <w:szCs w:val="22"/>
          <w:lang w:val="ru-RU" w:eastAsia="en-US"/>
        </w:rPr>
        <w:t>;</w:t>
      </w:r>
    </w:p>
    <w:p w:rsidR="000E67B1" w:rsidRPr="00F634AE" w:rsidRDefault="00F634AE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г-жа Ван Беньин (Китай), з</w:t>
      </w:r>
      <w:r w:rsidRPr="004D3B78">
        <w:rPr>
          <w:szCs w:val="22"/>
          <w:lang w:val="ru-RU"/>
        </w:rPr>
        <w:t>аместитель Генерального директора, Сектор брендов и промышленных образцов</w:t>
      </w:r>
      <w:r w:rsidR="000E67B1" w:rsidRPr="00F634AE">
        <w:rPr>
          <w:rFonts w:eastAsia="Times New Roman"/>
          <w:szCs w:val="22"/>
          <w:lang w:val="ru-RU" w:eastAsia="en-US"/>
        </w:rPr>
        <w:t>;</w:t>
      </w:r>
    </w:p>
    <w:p w:rsidR="000E67B1" w:rsidRPr="00F634AE" w:rsidRDefault="00F634AE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г-жа Сильви Форбэн (Франция)</w:t>
      </w:r>
      <w:r w:rsidR="0018057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з</w:t>
      </w:r>
      <w:r w:rsidRPr="004D3B78">
        <w:rPr>
          <w:szCs w:val="22"/>
          <w:lang w:val="ru-RU"/>
        </w:rPr>
        <w:t xml:space="preserve">аместитель Генерального директора, Сектор </w:t>
      </w:r>
      <w:r w:rsidR="00180577">
        <w:rPr>
          <w:szCs w:val="22"/>
          <w:lang w:val="ru-RU"/>
        </w:rPr>
        <w:t>авторского права</w:t>
      </w:r>
      <w:r w:rsidRPr="004D3B78">
        <w:rPr>
          <w:szCs w:val="22"/>
          <w:lang w:val="ru-RU"/>
        </w:rPr>
        <w:t xml:space="preserve"> и творческих отраслей</w:t>
      </w:r>
      <w:r w:rsidR="000E67B1" w:rsidRPr="00F634AE">
        <w:rPr>
          <w:rFonts w:eastAsia="Times New Roman"/>
          <w:szCs w:val="22"/>
          <w:lang w:val="ru-RU" w:eastAsia="en-US"/>
        </w:rPr>
        <w:t>;</w:t>
      </w:r>
    </w:p>
    <w:p w:rsidR="000E67B1" w:rsidRPr="00180577" w:rsidRDefault="00180577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г</w:t>
      </w:r>
      <w:r w:rsidRPr="004D3B78">
        <w:rPr>
          <w:szCs w:val="22"/>
          <w:lang w:val="ru-RU"/>
        </w:rPr>
        <w:t>-н Минелик Гетахун (Эфиопия)</w:t>
      </w:r>
      <w:r>
        <w:rPr>
          <w:szCs w:val="22"/>
          <w:lang w:val="ru-RU"/>
        </w:rPr>
        <w:t>,</w:t>
      </w:r>
      <w:r w:rsidRPr="004D3B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Pr="004D3B78">
        <w:rPr>
          <w:szCs w:val="22"/>
          <w:lang w:val="ru-RU"/>
        </w:rPr>
        <w:t>омощник Генерального директора, Сектор глобальных вопросов</w:t>
      </w:r>
      <w:r w:rsidR="000E67B1" w:rsidRPr="00180577">
        <w:rPr>
          <w:rFonts w:eastAsia="Times New Roman"/>
          <w:szCs w:val="22"/>
          <w:lang w:val="ru-RU" w:eastAsia="en-US"/>
        </w:rPr>
        <w:t>;</w:t>
      </w:r>
    </w:p>
    <w:p w:rsidR="000E67B1" w:rsidRDefault="00180577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г</w:t>
      </w:r>
      <w:r w:rsidRPr="004D3B78">
        <w:rPr>
          <w:szCs w:val="22"/>
          <w:lang w:val="ru-RU"/>
        </w:rPr>
        <w:t>-н Раманатан Амби Сундарам (Шри-Ланка)</w:t>
      </w:r>
      <w:r>
        <w:rPr>
          <w:szCs w:val="22"/>
          <w:lang w:val="ru-RU"/>
        </w:rPr>
        <w:t>,</w:t>
      </w:r>
      <w:r w:rsidRPr="004D3B78">
        <w:rPr>
          <w:szCs w:val="22"/>
          <w:lang w:val="ru-RU"/>
        </w:rPr>
        <w:t xml:space="preserve"> помощник Генерального директора, Сектор администрации и управления</w:t>
      </w:r>
      <w:r w:rsidR="000E67B1" w:rsidRPr="00180577">
        <w:rPr>
          <w:rFonts w:eastAsia="Times New Roman"/>
          <w:szCs w:val="22"/>
          <w:lang w:val="ru-RU" w:eastAsia="en-US"/>
        </w:rPr>
        <w:t>;</w:t>
      </w:r>
    </w:p>
    <w:p w:rsidR="00180577" w:rsidRPr="00180577" w:rsidRDefault="008C207C" w:rsidP="00FE2A42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850" w:hanging="288"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г</w:t>
      </w:r>
      <w:r w:rsidR="00180577" w:rsidRPr="00180577">
        <w:rPr>
          <w:rFonts w:eastAsia="Times New Roman"/>
          <w:szCs w:val="22"/>
          <w:lang w:val="ru-RU" w:eastAsia="en-US"/>
        </w:rPr>
        <w:t>-н Йошиюки Такаги (Япония), помощник Генерального директора, Сектор глобальной инфраструктуры; и</w:t>
      </w:r>
    </w:p>
    <w:p w:rsidR="000E67B1" w:rsidRPr="00180577" w:rsidRDefault="00180577" w:rsidP="000E67B1">
      <w:pPr>
        <w:numPr>
          <w:ilvl w:val="0"/>
          <w:numId w:val="9"/>
        </w:numPr>
        <w:tabs>
          <w:tab w:val="clear" w:pos="720"/>
          <w:tab w:val="num" w:pos="851"/>
        </w:tabs>
        <w:spacing w:before="100" w:beforeAutospacing="1" w:after="240"/>
        <w:ind w:left="562" w:firstLine="0"/>
        <w:rPr>
          <w:rFonts w:ascii="Georgia" w:hAnsi="Georgia" w:cs="Times New Roman"/>
          <w:sz w:val="24"/>
          <w:szCs w:val="24"/>
          <w:lang w:val="ru-RU" w:eastAsia="en-US"/>
        </w:rPr>
      </w:pPr>
      <w:r>
        <w:rPr>
          <w:szCs w:val="22"/>
          <w:lang w:val="ru-RU"/>
        </w:rPr>
        <w:t>г</w:t>
      </w:r>
      <w:r w:rsidRPr="00180577">
        <w:rPr>
          <w:szCs w:val="22"/>
          <w:lang w:val="ru-RU"/>
        </w:rPr>
        <w:t>-</w:t>
      </w:r>
      <w:r w:rsidRPr="004D3B78">
        <w:rPr>
          <w:szCs w:val="22"/>
          <w:lang w:val="ru-RU"/>
        </w:rPr>
        <w:t>н</w:t>
      </w:r>
      <w:r w:rsidR="000E67B1" w:rsidRPr="0018057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Нареш</w:t>
      </w:r>
      <w:r w:rsidRPr="00180577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Прасад</w:t>
      </w:r>
      <w:r w:rsidR="000E67B1" w:rsidRPr="00180577">
        <w:rPr>
          <w:rFonts w:eastAsia="Times New Roman"/>
          <w:szCs w:val="22"/>
          <w:lang w:val="ru-RU" w:eastAsia="en-US"/>
        </w:rPr>
        <w:t xml:space="preserve">, </w:t>
      </w:r>
      <w:r w:rsidRPr="00180577">
        <w:rPr>
          <w:rFonts w:eastAsia="Times New Roman"/>
          <w:szCs w:val="22"/>
          <w:lang w:val="ru-RU" w:eastAsia="en-US"/>
        </w:rPr>
        <w:t xml:space="preserve">помощник Генерального директора </w:t>
      </w:r>
      <w:r>
        <w:rPr>
          <w:rFonts w:eastAsia="Times New Roman"/>
          <w:szCs w:val="22"/>
          <w:lang w:val="ru-RU" w:eastAsia="en-US"/>
        </w:rPr>
        <w:t>и начальник Канцелярии</w:t>
      </w:r>
      <w:r w:rsidR="000E67B1" w:rsidRPr="00180577">
        <w:rPr>
          <w:rFonts w:eastAsia="Times New Roman"/>
          <w:szCs w:val="22"/>
          <w:lang w:val="ru-RU" w:eastAsia="en-US"/>
        </w:rPr>
        <w:t>.</w:t>
      </w:r>
    </w:p>
    <w:p w:rsidR="000E67B1" w:rsidRPr="00815238" w:rsidRDefault="00520756" w:rsidP="00D4774F">
      <w:pPr>
        <w:pStyle w:val="ONUMFS"/>
        <w:numPr>
          <w:ilvl w:val="0"/>
          <w:numId w:val="0"/>
        </w:numPr>
        <w:rPr>
          <w:lang w:val="ru-RU"/>
        </w:rPr>
      </w:pPr>
      <w:r w:rsidRPr="00E16202">
        <w:rPr>
          <w:lang w:val="ru-RU"/>
        </w:rPr>
        <w:t>5.</w:t>
      </w:r>
      <w:r w:rsidRPr="00E16202">
        <w:rPr>
          <w:lang w:val="ru-RU"/>
        </w:rPr>
        <w:tab/>
      </w:r>
      <w:r w:rsidR="000726DF" w:rsidRPr="00D4774F">
        <w:rPr>
          <w:lang w:val="ru-RU"/>
        </w:rPr>
        <w:t>Следует</w:t>
      </w:r>
      <w:r w:rsidR="000726DF" w:rsidRPr="00E16202">
        <w:rPr>
          <w:lang w:val="ru-RU"/>
        </w:rPr>
        <w:t xml:space="preserve"> </w:t>
      </w:r>
      <w:r w:rsidR="000726DF" w:rsidRPr="00D4774F">
        <w:rPr>
          <w:lang w:val="ru-RU"/>
        </w:rPr>
        <w:t>напомнить</w:t>
      </w:r>
      <w:r w:rsidR="000726DF" w:rsidRPr="00E16202">
        <w:rPr>
          <w:lang w:val="ru-RU"/>
        </w:rPr>
        <w:t xml:space="preserve"> </w:t>
      </w:r>
      <w:r w:rsidR="000726DF" w:rsidRPr="00D4774F">
        <w:rPr>
          <w:lang w:val="ru-RU"/>
        </w:rPr>
        <w:t>далее</w:t>
      </w:r>
      <w:r w:rsidR="000726DF" w:rsidRPr="00E16202">
        <w:rPr>
          <w:lang w:val="ru-RU"/>
        </w:rPr>
        <w:t xml:space="preserve">, </w:t>
      </w:r>
      <w:r w:rsidR="000726DF" w:rsidRPr="00D4774F">
        <w:rPr>
          <w:lang w:val="ru-RU"/>
        </w:rPr>
        <w:t>что</w:t>
      </w:r>
      <w:r w:rsidR="000726DF" w:rsidRPr="00E16202">
        <w:rPr>
          <w:lang w:val="ru-RU"/>
        </w:rPr>
        <w:t xml:space="preserve"> </w:t>
      </w:r>
      <w:r w:rsidR="00E64B4E">
        <w:rPr>
          <w:lang w:val="ru-RU"/>
        </w:rPr>
        <w:t>в</w:t>
      </w:r>
      <w:r w:rsidR="00E64B4E" w:rsidRPr="00E16202">
        <w:rPr>
          <w:lang w:val="ru-RU"/>
        </w:rPr>
        <w:t xml:space="preserve"> </w:t>
      </w:r>
      <w:r w:rsidR="00E64B4E">
        <w:rPr>
          <w:lang w:val="ru-RU"/>
        </w:rPr>
        <w:t>свете</w:t>
      </w:r>
      <w:r w:rsidR="00E64B4E" w:rsidRPr="00E16202">
        <w:rPr>
          <w:lang w:val="ru-RU"/>
        </w:rPr>
        <w:t xml:space="preserve"> </w:t>
      </w:r>
      <w:r w:rsidR="00E64B4E">
        <w:rPr>
          <w:lang w:val="ru-RU"/>
        </w:rPr>
        <w:t>изменения</w:t>
      </w:r>
      <w:r w:rsidR="00E64B4E" w:rsidRPr="00E16202">
        <w:rPr>
          <w:lang w:val="ru-RU"/>
        </w:rPr>
        <w:t xml:space="preserve"> </w:t>
      </w:r>
      <w:r w:rsidR="00E64B4E">
        <w:rPr>
          <w:lang w:val="ru-RU"/>
        </w:rPr>
        <w:t>сроков</w:t>
      </w:r>
      <w:r w:rsidR="00E64B4E" w:rsidRPr="00E16202">
        <w:rPr>
          <w:lang w:val="ru-RU"/>
        </w:rPr>
        <w:t xml:space="preserve"> </w:t>
      </w:r>
      <w:r w:rsidR="00E16202">
        <w:rPr>
          <w:lang w:val="ru-RU"/>
        </w:rPr>
        <w:t>их</w:t>
      </w:r>
      <w:r w:rsidR="00E16202" w:rsidRPr="00E16202">
        <w:rPr>
          <w:lang w:val="ru-RU"/>
        </w:rPr>
        <w:t xml:space="preserve"> </w:t>
      </w:r>
      <w:r w:rsidR="00E64B4E">
        <w:rPr>
          <w:lang w:val="ru-RU"/>
        </w:rPr>
        <w:t>полномочий</w:t>
      </w:r>
      <w:r w:rsidR="00E64B4E" w:rsidRPr="00E16202">
        <w:rPr>
          <w:lang w:val="ru-RU"/>
        </w:rPr>
        <w:t xml:space="preserve"> </w:t>
      </w:r>
      <w:r w:rsidR="00E64B4E">
        <w:rPr>
          <w:lang w:val="ru-RU"/>
        </w:rPr>
        <w:t>и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с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тем</w:t>
      </w:r>
      <w:r w:rsidR="00E16202" w:rsidRPr="00E16202">
        <w:rPr>
          <w:szCs w:val="22"/>
          <w:lang w:val="ru-RU"/>
        </w:rPr>
        <w:t xml:space="preserve">, </w:t>
      </w:r>
      <w:r w:rsidR="00E16202">
        <w:rPr>
          <w:szCs w:val="22"/>
          <w:lang w:val="ru-RU"/>
        </w:rPr>
        <w:t>чтобы</w:t>
      </w:r>
      <w:r w:rsidR="00E16202" w:rsidRPr="00E16202">
        <w:rPr>
          <w:szCs w:val="22"/>
          <w:lang w:val="ru-RU"/>
        </w:rPr>
        <w:t xml:space="preserve"> «</w:t>
      </w:r>
      <w:r w:rsidR="00E16202">
        <w:rPr>
          <w:szCs w:val="22"/>
          <w:lang w:val="ru-RU"/>
        </w:rPr>
        <w:t>предоставить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достаточно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времени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для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завершения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всего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процесса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назначения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ЗГД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и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ПГД</w:t>
      </w:r>
      <w:r w:rsidR="00E16202" w:rsidRPr="00E16202">
        <w:rPr>
          <w:szCs w:val="22"/>
          <w:lang w:val="ru-RU"/>
        </w:rPr>
        <w:t xml:space="preserve"> (</w:t>
      </w:r>
      <w:r w:rsidR="00E16202">
        <w:rPr>
          <w:szCs w:val="22"/>
          <w:lang w:val="ru-RU"/>
        </w:rPr>
        <w:t>включая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время</w:t>
      </w:r>
      <w:r w:rsidR="00E16202" w:rsidRPr="00E16202">
        <w:rPr>
          <w:szCs w:val="22"/>
          <w:lang w:val="ru-RU"/>
        </w:rPr>
        <w:t xml:space="preserve">, </w:t>
      </w:r>
      <w:r w:rsidR="00E16202">
        <w:rPr>
          <w:szCs w:val="22"/>
          <w:lang w:val="ru-RU"/>
        </w:rPr>
        <w:t>необходимое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для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публикации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объявлений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о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вакансиях</w:t>
      </w:r>
      <w:r w:rsidR="00E16202" w:rsidRPr="00E16202">
        <w:rPr>
          <w:szCs w:val="22"/>
          <w:lang w:val="ru-RU"/>
        </w:rPr>
        <w:t xml:space="preserve">, </w:t>
      </w:r>
      <w:r w:rsidR="00E16202">
        <w:rPr>
          <w:szCs w:val="22"/>
          <w:lang w:val="ru-RU"/>
        </w:rPr>
        <w:t>внутренней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и</w:t>
      </w:r>
      <w:r w:rsidR="00E16202" w:rsidRPr="00E16202">
        <w:rPr>
          <w:szCs w:val="22"/>
          <w:lang w:val="ru-RU"/>
        </w:rPr>
        <w:t xml:space="preserve">, </w:t>
      </w:r>
      <w:r w:rsidR="00E16202">
        <w:rPr>
          <w:szCs w:val="22"/>
          <w:lang w:val="ru-RU"/>
        </w:rPr>
        <w:t>возможно</w:t>
      </w:r>
      <w:r w:rsidR="00E16202" w:rsidRPr="00E16202">
        <w:rPr>
          <w:szCs w:val="22"/>
          <w:lang w:val="ru-RU"/>
        </w:rPr>
        <w:t xml:space="preserve">, </w:t>
      </w:r>
      <w:r w:rsidR="00E16202">
        <w:rPr>
          <w:szCs w:val="22"/>
          <w:lang w:val="ru-RU"/>
        </w:rPr>
        <w:t>внешней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оценки</w:t>
      </w:r>
      <w:r w:rsidR="00E16202" w:rsidRPr="00E16202">
        <w:rPr>
          <w:szCs w:val="22"/>
          <w:lang w:val="ru-RU"/>
        </w:rPr>
        <w:t xml:space="preserve"> </w:t>
      </w:r>
      <w:r w:rsidR="00E16202">
        <w:rPr>
          <w:szCs w:val="22"/>
          <w:lang w:val="ru-RU"/>
        </w:rPr>
        <w:t>кандидатов</w:t>
      </w:r>
      <w:r w:rsidR="00E16202" w:rsidRPr="00E16202">
        <w:rPr>
          <w:lang w:val="ru-RU"/>
        </w:rPr>
        <w:t xml:space="preserve">, </w:t>
      </w:r>
      <w:r w:rsidR="00E16202">
        <w:rPr>
          <w:lang w:val="ru-RU"/>
        </w:rPr>
        <w:t>проведения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дополнительной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внеочередной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сессии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Консультативного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комитета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для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одобрения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кандидатов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на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должности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ЗГД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и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вынесения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рекомендаций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относительно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назначения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кандидатов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на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должности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ПГД</w:t>
      </w:r>
      <w:r w:rsidR="00E16202" w:rsidRPr="00E16202">
        <w:rPr>
          <w:lang w:val="ru-RU"/>
        </w:rPr>
        <w:t xml:space="preserve">) </w:t>
      </w:r>
      <w:r w:rsidR="00E16202">
        <w:rPr>
          <w:lang w:val="ru-RU"/>
        </w:rPr>
        <w:t>до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их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вступления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в</w:t>
      </w:r>
      <w:r w:rsidR="00E16202" w:rsidRPr="00E16202">
        <w:rPr>
          <w:lang w:val="ru-RU"/>
        </w:rPr>
        <w:t xml:space="preserve"> </w:t>
      </w:r>
      <w:r w:rsidR="00E16202">
        <w:rPr>
          <w:lang w:val="ru-RU"/>
        </w:rPr>
        <w:t>должность</w:t>
      </w:r>
      <w:r w:rsidR="00E16202" w:rsidRPr="00E16202">
        <w:rPr>
          <w:lang w:val="ru-RU"/>
        </w:rPr>
        <w:t xml:space="preserve"> 1</w:t>
      </w:r>
      <w:r w:rsidR="00E16202">
        <w:t> </w:t>
      </w:r>
      <w:r w:rsidR="00E16202">
        <w:rPr>
          <w:lang w:val="ru-RU"/>
        </w:rPr>
        <w:t>октября</w:t>
      </w:r>
      <w:r w:rsidR="00E16202" w:rsidRPr="00E16202">
        <w:rPr>
          <w:lang w:val="ru-RU"/>
        </w:rPr>
        <w:t xml:space="preserve"> 2020</w:t>
      </w:r>
      <w:r w:rsidR="00E16202">
        <w:t> </w:t>
      </w:r>
      <w:r w:rsidR="00E16202">
        <w:rPr>
          <w:lang w:val="ru-RU"/>
        </w:rPr>
        <w:t>года»</w:t>
      </w:r>
      <w:r w:rsidR="000E67B1">
        <w:rPr>
          <w:rStyle w:val="FootnoteReference"/>
          <w:rFonts w:cs="Arial"/>
        </w:rPr>
        <w:footnoteReference w:id="3"/>
      </w:r>
      <w:r w:rsidR="009B635C">
        <w:rPr>
          <w:lang w:val="ru-RU"/>
        </w:rPr>
        <w:t>,</w:t>
      </w:r>
      <w:r w:rsidR="00E16202">
        <w:rPr>
          <w:lang w:val="ru-RU"/>
        </w:rPr>
        <w:t xml:space="preserve"> Генеральная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Ассамблея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ВОИС</w:t>
      </w:r>
      <w:r w:rsidR="00E16202" w:rsidRPr="00502B74">
        <w:rPr>
          <w:lang w:val="ru-RU"/>
        </w:rPr>
        <w:t xml:space="preserve">, </w:t>
      </w:r>
      <w:r w:rsidR="00E16202">
        <w:rPr>
          <w:lang w:val="ru-RU"/>
        </w:rPr>
        <w:t>Координационный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комитет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ВОИС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и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Ассамблеи</w:t>
      </w:r>
      <w:r w:rsidR="00E16202" w:rsidRPr="00502B74">
        <w:rPr>
          <w:lang w:val="ru-RU"/>
        </w:rPr>
        <w:t xml:space="preserve"> </w:t>
      </w:r>
      <w:r w:rsidR="00E16202">
        <w:rPr>
          <w:lang w:val="ru-RU"/>
        </w:rPr>
        <w:t>Парижск</w:t>
      </w:r>
      <w:r w:rsidR="00502B74">
        <w:rPr>
          <w:lang w:val="ru-RU"/>
        </w:rPr>
        <w:t>ого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и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Бернского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союзов</w:t>
      </w:r>
      <w:r w:rsidR="00502B74" w:rsidRPr="00502B74">
        <w:rPr>
          <w:lang w:val="ru-RU"/>
        </w:rPr>
        <w:t xml:space="preserve">, </w:t>
      </w:r>
      <w:r w:rsidR="00502B74">
        <w:rPr>
          <w:lang w:val="ru-RU"/>
        </w:rPr>
        <w:t>каждая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в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той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степени</w:t>
      </w:r>
      <w:r w:rsidR="00502B74" w:rsidRPr="00502B74">
        <w:rPr>
          <w:lang w:val="ru-RU"/>
        </w:rPr>
        <w:t xml:space="preserve">, </w:t>
      </w:r>
      <w:r w:rsidR="00502B74">
        <w:rPr>
          <w:lang w:val="ru-RU"/>
        </w:rPr>
        <w:t>в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которой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это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ее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касалось</w:t>
      </w:r>
      <w:r w:rsidR="00502B74" w:rsidRPr="00502B74">
        <w:rPr>
          <w:lang w:val="ru-RU"/>
        </w:rPr>
        <w:t xml:space="preserve">, </w:t>
      </w:r>
      <w:r w:rsidR="00502B74">
        <w:rPr>
          <w:lang w:val="ru-RU"/>
        </w:rPr>
        <w:t>одобрили</w:t>
      </w:r>
      <w:r w:rsidR="00502B74" w:rsidRPr="00502B74">
        <w:rPr>
          <w:lang w:val="ru-RU"/>
        </w:rPr>
        <w:t xml:space="preserve"> «</w:t>
      </w:r>
      <w:r w:rsidR="00502B74">
        <w:rPr>
          <w:lang w:val="ru-RU"/>
        </w:rPr>
        <w:t>Пр</w:t>
      </w:r>
      <w:r w:rsidR="00502B74" w:rsidRPr="00502B74">
        <w:rPr>
          <w:lang w:val="ru-RU"/>
        </w:rPr>
        <w:t>оцедур</w:t>
      </w:r>
      <w:r w:rsidR="00502B74">
        <w:rPr>
          <w:lang w:val="ru-RU"/>
        </w:rPr>
        <w:t>ы</w:t>
      </w:r>
      <w:r w:rsidR="00502B74" w:rsidRPr="00502B74">
        <w:rPr>
          <w:lang w:val="ru-RU"/>
        </w:rPr>
        <w:t xml:space="preserve"> выдвижения кандидатур и назначения генеральных директоров ВОИС» 2019 </w:t>
      </w:r>
      <w:r w:rsidR="00502B74">
        <w:rPr>
          <w:lang w:val="ru-RU"/>
        </w:rPr>
        <w:t>года</w:t>
      </w:r>
      <w:r w:rsidR="00502B74" w:rsidRPr="00502B74">
        <w:rPr>
          <w:lang w:val="ru-RU"/>
        </w:rPr>
        <w:t xml:space="preserve"> (</w:t>
      </w:r>
      <w:r w:rsidR="00502B74">
        <w:rPr>
          <w:lang w:val="ru-RU"/>
        </w:rPr>
        <w:t>Процедуры</w:t>
      </w:r>
      <w:r w:rsidR="00502B74" w:rsidRPr="00502B74">
        <w:rPr>
          <w:lang w:val="ru-RU"/>
        </w:rPr>
        <w:t xml:space="preserve"> 2019 </w:t>
      </w:r>
      <w:r w:rsidR="00502B74">
        <w:rPr>
          <w:lang w:val="ru-RU"/>
        </w:rPr>
        <w:t>года</w:t>
      </w:r>
      <w:r w:rsidR="00502B74" w:rsidRPr="00502B74">
        <w:rPr>
          <w:lang w:val="ru-RU"/>
        </w:rPr>
        <w:t>)</w:t>
      </w:r>
      <w:r w:rsidR="00502B74">
        <w:rPr>
          <w:lang w:val="ru-RU"/>
        </w:rPr>
        <w:t>, в частности</w:t>
      </w:r>
      <w:r w:rsidR="00502B74" w:rsidRPr="00502B74">
        <w:rPr>
          <w:lang w:val="ru-RU"/>
        </w:rPr>
        <w:t xml:space="preserve"> </w:t>
      </w:r>
      <w:r w:rsidR="00502B74">
        <w:rPr>
          <w:lang w:val="ru-RU"/>
        </w:rPr>
        <w:t>с тем, чтобы «Генеральный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директор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мог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своевременно предложить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кандидатуры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для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>назначения</w:t>
      </w:r>
      <w:r w:rsidR="00502B74" w:rsidRPr="002614CF">
        <w:rPr>
          <w:lang w:val="ru-RU"/>
        </w:rPr>
        <w:t xml:space="preserve"> </w:t>
      </w:r>
      <w:r w:rsidR="00502B74">
        <w:rPr>
          <w:lang w:val="ru-RU"/>
        </w:rPr>
        <w:t xml:space="preserve">на должности ЗГД и ПГД и благодаря этому упростить процесс перехода </w:t>
      </w:r>
      <w:r w:rsidR="00502B74">
        <w:rPr>
          <w:szCs w:val="22"/>
          <w:lang w:val="ru-RU"/>
        </w:rPr>
        <w:t>от одной группы старших должностных лиц</w:t>
      </w:r>
      <w:r w:rsidR="002E0853">
        <w:rPr>
          <w:szCs w:val="22"/>
          <w:lang w:val="ru-RU"/>
        </w:rPr>
        <w:t> </w:t>
      </w:r>
      <w:r w:rsidR="00502B74">
        <w:rPr>
          <w:szCs w:val="22"/>
          <w:lang w:val="ru-RU"/>
        </w:rPr>
        <w:t>(</w:t>
      </w:r>
      <w:r w:rsidR="002E0853">
        <w:rPr>
          <w:szCs w:val="22"/>
          <w:lang w:val="ru-RU"/>
        </w:rPr>
        <w:t>ГСД)</w:t>
      </w:r>
      <w:r w:rsidR="00502B74">
        <w:rPr>
          <w:szCs w:val="22"/>
          <w:lang w:val="ru-RU"/>
        </w:rPr>
        <w:t xml:space="preserve"> к другой</w:t>
      </w:r>
      <w:r w:rsidR="002E0853">
        <w:rPr>
          <w:szCs w:val="22"/>
          <w:lang w:val="ru-RU"/>
        </w:rPr>
        <w:t>»</w:t>
      </w:r>
      <w:r w:rsidR="000E67B1">
        <w:rPr>
          <w:rStyle w:val="FootnoteReference"/>
          <w:rFonts w:cs="Arial"/>
        </w:rPr>
        <w:footnoteReference w:id="4"/>
      </w:r>
      <w:r w:rsidR="002E0853">
        <w:rPr>
          <w:szCs w:val="22"/>
          <w:lang w:val="ru-RU"/>
        </w:rPr>
        <w:t>.</w:t>
      </w:r>
      <w:r w:rsidRPr="00502B74">
        <w:rPr>
          <w:lang w:val="ru-RU"/>
        </w:rPr>
        <w:t xml:space="preserve"> </w:t>
      </w:r>
      <w:r w:rsidR="007B2A55">
        <w:rPr>
          <w:lang w:val="ru-RU"/>
        </w:rPr>
        <w:t>Несмотря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одобрение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Процедур</w:t>
      </w:r>
      <w:r w:rsidR="007B2A55" w:rsidRPr="00F56615">
        <w:rPr>
          <w:lang w:val="ru-RU"/>
        </w:rPr>
        <w:t xml:space="preserve"> 2019 </w:t>
      </w:r>
      <w:r w:rsidR="007B2A55">
        <w:rPr>
          <w:lang w:val="ru-RU"/>
        </w:rPr>
        <w:t>года</w:t>
      </w:r>
      <w:r w:rsidR="007B2A55" w:rsidRPr="00F56615">
        <w:rPr>
          <w:lang w:val="ru-RU"/>
        </w:rPr>
        <w:t xml:space="preserve">, </w:t>
      </w:r>
      <w:r w:rsidR="007B2A55">
        <w:rPr>
          <w:lang w:val="ru-RU"/>
        </w:rPr>
        <w:t>которые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в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данном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отношении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были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направлены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то</w:t>
      </w:r>
      <w:r w:rsidR="007B2A55" w:rsidRPr="00F56615">
        <w:rPr>
          <w:lang w:val="ru-RU"/>
        </w:rPr>
        <w:t xml:space="preserve">, </w:t>
      </w:r>
      <w:r w:rsidR="007B2A55">
        <w:rPr>
          <w:lang w:val="ru-RU"/>
        </w:rPr>
        <w:t>чтобы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предоставить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избранному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Генеральному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директору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достаточно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времени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для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проведения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консультаций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выдвижения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кандидатур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должности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в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ГСД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и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обеспечения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наличия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ГСД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к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началу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действия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его</w:t>
      </w:r>
      <w:r w:rsidR="007B2A55" w:rsidRPr="00F56615">
        <w:rPr>
          <w:lang w:val="ru-RU"/>
        </w:rPr>
        <w:t xml:space="preserve"> </w:t>
      </w:r>
      <w:r w:rsidR="007B2A55">
        <w:rPr>
          <w:lang w:val="ru-RU"/>
        </w:rPr>
        <w:t>мандата</w:t>
      </w:r>
      <w:r w:rsidR="000E67B1">
        <w:rPr>
          <w:rStyle w:val="FootnoteReference"/>
          <w:rFonts w:cs="Arial"/>
        </w:rPr>
        <w:footnoteReference w:id="5"/>
      </w:r>
      <w:r w:rsidR="000E67B1" w:rsidRPr="00F56615">
        <w:rPr>
          <w:lang w:val="ru-RU"/>
        </w:rPr>
        <w:t xml:space="preserve">, </w:t>
      </w:r>
      <w:r w:rsidR="00F56615">
        <w:rPr>
          <w:lang w:val="ru-RU"/>
        </w:rPr>
        <w:t xml:space="preserve">исключительная ситуация в области общественного здравоохранения, обусловленная пандемией </w:t>
      </w:r>
      <w:r w:rsidR="000E67B1">
        <w:t>COVID</w:t>
      </w:r>
      <w:r w:rsidR="000E67B1" w:rsidRPr="00F56615">
        <w:rPr>
          <w:lang w:val="ru-RU"/>
        </w:rPr>
        <w:t xml:space="preserve">-19, </w:t>
      </w:r>
      <w:r w:rsidR="00F56615">
        <w:rPr>
          <w:lang w:val="ru-RU"/>
        </w:rPr>
        <w:t xml:space="preserve">создала беспрецедентные и непредвиденные трудности для процесса выбора новых заместителей и помощников Генерального директора  </w:t>
      </w:r>
      <w:r w:rsidR="000E67B1" w:rsidRPr="00F56615">
        <w:rPr>
          <w:lang w:val="ru-RU"/>
        </w:rPr>
        <w:t xml:space="preserve">.  </w:t>
      </w:r>
      <w:r w:rsidR="00815238">
        <w:rPr>
          <w:lang w:val="ru-RU"/>
        </w:rPr>
        <w:t>Соответственно</w:t>
      </w:r>
      <w:r w:rsidR="00F56615" w:rsidRPr="00815238">
        <w:rPr>
          <w:lang w:val="ru-RU"/>
        </w:rPr>
        <w:t xml:space="preserve">, </w:t>
      </w:r>
      <w:r w:rsidR="00F56615">
        <w:rPr>
          <w:lang w:val="ru-RU"/>
        </w:rPr>
        <w:t>как</w:t>
      </w:r>
      <w:r w:rsidR="00F56615" w:rsidRPr="00815238">
        <w:rPr>
          <w:lang w:val="ru-RU"/>
        </w:rPr>
        <w:t xml:space="preserve"> </w:t>
      </w:r>
      <w:r w:rsidR="00815238">
        <w:rPr>
          <w:lang w:val="ru-RU"/>
        </w:rPr>
        <w:t>указано</w:t>
      </w:r>
      <w:r w:rsidR="00F56615" w:rsidRPr="00815238">
        <w:rPr>
          <w:lang w:val="ru-RU"/>
        </w:rPr>
        <w:t xml:space="preserve"> </w:t>
      </w:r>
      <w:r w:rsidR="009B635C">
        <w:rPr>
          <w:lang w:val="ru-RU"/>
        </w:rPr>
        <w:t xml:space="preserve">в </w:t>
      </w:r>
      <w:r w:rsidR="00F56615">
        <w:rPr>
          <w:lang w:val="ru-RU"/>
        </w:rPr>
        <w:t>ноте</w:t>
      </w:r>
      <w:r w:rsidR="000E67B1" w:rsidRPr="00815238">
        <w:rPr>
          <w:lang w:val="ru-RU"/>
        </w:rPr>
        <w:t xml:space="preserve"> </w:t>
      </w:r>
      <w:r w:rsidR="000E67B1">
        <w:t>C</w:t>
      </w:r>
      <w:r w:rsidR="000E67B1" w:rsidRPr="00815238">
        <w:rPr>
          <w:lang w:val="ru-RU"/>
        </w:rPr>
        <w:t xml:space="preserve">. </w:t>
      </w:r>
      <w:r w:rsidR="000E67B1">
        <w:t>N</w:t>
      </w:r>
      <w:r w:rsidR="000E67B1" w:rsidRPr="00815238">
        <w:rPr>
          <w:lang w:val="ru-RU"/>
        </w:rPr>
        <w:t xml:space="preserve"> 4025, </w:t>
      </w:r>
      <w:r w:rsidR="00F56615">
        <w:rPr>
          <w:lang w:val="ru-RU"/>
        </w:rPr>
        <w:t>кандидатур</w:t>
      </w:r>
      <w:r w:rsidR="00815238">
        <w:rPr>
          <w:lang w:val="ru-RU"/>
        </w:rPr>
        <w:t>ы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на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должности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ЗГД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и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ПГД</w:t>
      </w:r>
      <w:r w:rsidR="00F56615" w:rsidRPr="00815238">
        <w:rPr>
          <w:lang w:val="ru-RU"/>
        </w:rPr>
        <w:t xml:space="preserve"> </w:t>
      </w:r>
      <w:r w:rsidR="00815238">
        <w:rPr>
          <w:lang w:val="ru-RU"/>
        </w:rPr>
        <w:t>должны быть выдвинуты не позднее</w:t>
      </w:r>
      <w:r w:rsidR="00F56615" w:rsidRPr="00815238">
        <w:rPr>
          <w:lang w:val="ru-RU"/>
        </w:rPr>
        <w:t xml:space="preserve"> 21 </w:t>
      </w:r>
      <w:r w:rsidR="00F56615">
        <w:rPr>
          <w:lang w:val="ru-RU"/>
        </w:rPr>
        <w:t>сентября</w:t>
      </w:r>
      <w:r w:rsidR="00F56615" w:rsidRPr="00815238">
        <w:rPr>
          <w:lang w:val="ru-RU"/>
        </w:rPr>
        <w:t xml:space="preserve"> 2020 </w:t>
      </w:r>
      <w:r w:rsidR="00F56615">
        <w:rPr>
          <w:lang w:val="ru-RU"/>
        </w:rPr>
        <w:t>года</w:t>
      </w:r>
      <w:r w:rsidR="00F56615" w:rsidRPr="00815238">
        <w:rPr>
          <w:lang w:val="ru-RU"/>
        </w:rPr>
        <w:t xml:space="preserve">, </w:t>
      </w:r>
      <w:r w:rsidR="00F56615">
        <w:rPr>
          <w:lang w:val="ru-RU"/>
        </w:rPr>
        <w:t>после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чего</w:t>
      </w:r>
      <w:r w:rsidR="00F56615" w:rsidRPr="00815238">
        <w:rPr>
          <w:lang w:val="ru-RU"/>
        </w:rPr>
        <w:t xml:space="preserve"> </w:t>
      </w:r>
      <w:r w:rsidR="00815238">
        <w:rPr>
          <w:lang w:val="ru-RU"/>
        </w:rPr>
        <w:t xml:space="preserve">по ним </w:t>
      </w:r>
      <w:r w:rsidR="00F56615">
        <w:rPr>
          <w:lang w:val="ru-RU"/>
        </w:rPr>
        <w:t>будут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lastRenderedPageBreak/>
        <w:t>проведены</w:t>
      </w:r>
      <w:r w:rsidR="00F56615" w:rsidRPr="00815238">
        <w:rPr>
          <w:lang w:val="ru-RU"/>
        </w:rPr>
        <w:t xml:space="preserve"> </w:t>
      </w:r>
      <w:r w:rsidR="00F56615">
        <w:rPr>
          <w:lang w:val="ru-RU"/>
        </w:rPr>
        <w:t>консультации</w:t>
      </w:r>
      <w:r w:rsidR="00815238">
        <w:rPr>
          <w:lang w:val="ru-RU"/>
        </w:rPr>
        <w:t>, с тем чтобы предложения относительно кандидатов, предлагаемых для назначения</w:t>
      </w:r>
      <w:r w:rsidR="00F56615" w:rsidRPr="00815238">
        <w:rPr>
          <w:lang w:val="ru-RU"/>
        </w:rPr>
        <w:t xml:space="preserve"> </w:t>
      </w:r>
      <w:r w:rsidR="00815238">
        <w:rPr>
          <w:lang w:val="ru-RU"/>
        </w:rPr>
        <w:t xml:space="preserve">на эти должности, могли быть представлены Координационному комитету </w:t>
      </w:r>
      <w:r w:rsidR="00CF1AC5">
        <w:rPr>
          <w:lang w:val="ru-RU"/>
        </w:rPr>
        <w:t xml:space="preserve">ВОИС </w:t>
      </w:r>
      <w:r w:rsidR="00815238">
        <w:rPr>
          <w:lang w:val="ru-RU"/>
        </w:rPr>
        <w:t>на его предстоящей внеочередной сессии, а назначения вступили в силу с 1 января 2021 года.</w:t>
      </w:r>
    </w:p>
    <w:p w:rsidR="000E67B1" w:rsidRPr="00FA7E76" w:rsidRDefault="00520756" w:rsidP="00E5498A">
      <w:pPr>
        <w:spacing w:after="240"/>
        <w:rPr>
          <w:lang w:val="ru-RU"/>
        </w:rPr>
      </w:pPr>
      <w:r>
        <w:rPr>
          <w:lang w:val="ru-RU"/>
        </w:rPr>
        <w:t>6.</w:t>
      </w:r>
      <w:r w:rsidR="00E5498A" w:rsidRPr="00FA7E76">
        <w:rPr>
          <w:lang w:val="ru-RU"/>
        </w:rPr>
        <w:tab/>
      </w:r>
      <w:r w:rsidR="008558E8">
        <w:rPr>
          <w:lang w:val="ru-RU"/>
        </w:rPr>
        <w:t>Как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следствие</w:t>
      </w:r>
      <w:r w:rsidR="00FA7E76">
        <w:rPr>
          <w:lang w:val="ru-RU"/>
        </w:rPr>
        <w:t xml:space="preserve">, </w:t>
      </w:r>
      <w:r w:rsidR="008558E8">
        <w:rPr>
          <w:lang w:val="ru-RU"/>
        </w:rPr>
        <w:t>в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настоящем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документе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испрашивается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одобрение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Координационным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комитетом</w:t>
      </w:r>
      <w:r w:rsidR="008558E8" w:rsidRPr="00FA7E76">
        <w:rPr>
          <w:lang w:val="ru-RU"/>
        </w:rPr>
        <w:t xml:space="preserve"> </w:t>
      </w:r>
      <w:r w:rsidR="00CF1AC5">
        <w:rPr>
          <w:lang w:val="ru-RU"/>
        </w:rPr>
        <w:t xml:space="preserve">ВОИС </w:t>
      </w:r>
      <w:r w:rsidR="008558E8">
        <w:rPr>
          <w:lang w:val="ru-RU"/>
        </w:rPr>
        <w:t>повторного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назначения</w:t>
      </w:r>
      <w:r w:rsidR="00FA7E76">
        <w:rPr>
          <w:lang w:val="ru-RU"/>
        </w:rPr>
        <w:t xml:space="preserve"> </w:t>
      </w:r>
      <w:r w:rsidR="008558E8">
        <w:rPr>
          <w:lang w:val="ru-RU"/>
        </w:rPr>
        <w:t>в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порядке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исключения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действующих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ЗГД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и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ПГД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на непродолжительный срок</w:t>
      </w:r>
      <w:r w:rsidR="008558E8" w:rsidRPr="00FA7E76">
        <w:rPr>
          <w:lang w:val="ru-RU"/>
        </w:rPr>
        <w:t xml:space="preserve">, </w:t>
      </w:r>
      <w:r w:rsidR="008558E8">
        <w:rPr>
          <w:lang w:val="ru-RU"/>
        </w:rPr>
        <w:t>с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тем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чтобы</w:t>
      </w:r>
      <w:r w:rsidR="008558E8" w:rsidRPr="00FA7E76">
        <w:rPr>
          <w:lang w:val="ru-RU"/>
        </w:rPr>
        <w:t xml:space="preserve"> </w:t>
      </w:r>
      <w:r w:rsidR="00FA7E76">
        <w:rPr>
          <w:lang w:val="ru-RU"/>
        </w:rPr>
        <w:t>они могли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оказать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избранному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Генеральному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директору</w:t>
      </w:r>
      <w:r w:rsidR="008558E8" w:rsidRPr="00FA7E76">
        <w:rPr>
          <w:lang w:val="ru-RU"/>
        </w:rPr>
        <w:t xml:space="preserve"> </w:t>
      </w:r>
      <w:r w:rsidR="00FA7E76">
        <w:rPr>
          <w:lang w:val="ru-RU"/>
        </w:rPr>
        <w:t xml:space="preserve">управленческую </w:t>
      </w:r>
      <w:r w:rsidR="008558E8">
        <w:rPr>
          <w:lang w:val="ru-RU"/>
        </w:rPr>
        <w:t>помощь</w:t>
      </w:r>
      <w:r w:rsidR="008558E8" w:rsidRPr="00FA7E76">
        <w:rPr>
          <w:lang w:val="ru-RU"/>
        </w:rPr>
        <w:t xml:space="preserve"> </w:t>
      </w:r>
      <w:r w:rsidR="008558E8">
        <w:rPr>
          <w:lang w:val="ru-RU"/>
        </w:rPr>
        <w:t>в</w:t>
      </w:r>
      <w:r w:rsidR="008558E8" w:rsidRPr="00FA7E76">
        <w:rPr>
          <w:lang w:val="ru-RU"/>
        </w:rPr>
        <w:t xml:space="preserve"> </w:t>
      </w:r>
      <w:r w:rsidR="00FA7E76">
        <w:rPr>
          <w:lang w:val="ru-RU"/>
        </w:rPr>
        <w:t>переходный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период</w:t>
      </w:r>
      <w:r w:rsidR="00FA7E76" w:rsidRPr="00FA7E76">
        <w:rPr>
          <w:lang w:val="ru-RU"/>
        </w:rPr>
        <w:t xml:space="preserve">, </w:t>
      </w:r>
      <w:r w:rsidR="00FA7E76">
        <w:rPr>
          <w:lang w:val="ru-RU"/>
        </w:rPr>
        <w:t>пока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новые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ЗГД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и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ПГД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не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приступят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к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выполнению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своих</w:t>
      </w:r>
      <w:r w:rsidR="00FA7E76" w:rsidRPr="00FA7E76">
        <w:rPr>
          <w:lang w:val="ru-RU"/>
        </w:rPr>
        <w:t xml:space="preserve"> </w:t>
      </w:r>
      <w:r w:rsidR="00FA7E76">
        <w:rPr>
          <w:lang w:val="ru-RU"/>
        </w:rPr>
        <w:t>обязанностей</w:t>
      </w:r>
      <w:r w:rsidR="00FA7E76" w:rsidRPr="00FA7E76">
        <w:rPr>
          <w:lang w:val="ru-RU"/>
        </w:rPr>
        <w:t>.</w:t>
      </w:r>
    </w:p>
    <w:p w:rsidR="000E67B1" w:rsidRPr="00520756" w:rsidRDefault="00CF120A" w:rsidP="00FE2A42">
      <w:pPr>
        <w:pStyle w:val="Heading2"/>
        <w:spacing w:after="240"/>
        <w:rPr>
          <w:i/>
          <w:u w:val="single"/>
          <w:lang w:val="ru-RU"/>
        </w:rPr>
      </w:pPr>
      <w:r>
        <w:rPr>
          <w:i/>
          <w:caps w:val="0"/>
          <w:u w:val="single"/>
          <w:lang w:val="ru-RU"/>
        </w:rPr>
        <w:t>Предлагаемые</w:t>
      </w:r>
      <w:r w:rsidRPr="00520756">
        <w:rPr>
          <w:i/>
          <w:caps w:val="0"/>
          <w:u w:val="single"/>
          <w:lang w:val="ru-RU"/>
        </w:rPr>
        <w:t xml:space="preserve"> </w:t>
      </w:r>
      <w:r>
        <w:rPr>
          <w:i/>
          <w:caps w:val="0"/>
          <w:u w:val="single"/>
          <w:lang w:val="ru-RU"/>
        </w:rPr>
        <w:t>повторные</w:t>
      </w:r>
      <w:r w:rsidRPr="00520756">
        <w:rPr>
          <w:i/>
          <w:caps w:val="0"/>
          <w:u w:val="single"/>
          <w:lang w:val="ru-RU"/>
        </w:rPr>
        <w:t xml:space="preserve"> </w:t>
      </w:r>
      <w:r>
        <w:rPr>
          <w:i/>
          <w:caps w:val="0"/>
          <w:u w:val="single"/>
          <w:lang w:val="ru-RU"/>
        </w:rPr>
        <w:t>назначения</w:t>
      </w:r>
    </w:p>
    <w:p w:rsidR="000E67B1" w:rsidRPr="008C207C" w:rsidRDefault="00520756" w:rsidP="00E5498A">
      <w:pPr>
        <w:keepNext/>
        <w:spacing w:after="240"/>
        <w:rPr>
          <w:szCs w:val="22"/>
          <w:lang w:val="ru-RU"/>
        </w:rPr>
      </w:pPr>
      <w:r>
        <w:rPr>
          <w:szCs w:val="22"/>
          <w:lang w:val="ru-RU"/>
        </w:rPr>
        <w:t>7.</w:t>
      </w:r>
      <w:r w:rsidR="00E5498A" w:rsidRPr="008C207C">
        <w:rPr>
          <w:szCs w:val="22"/>
          <w:lang w:val="ru-RU"/>
        </w:rPr>
        <w:tab/>
      </w:r>
      <w:r w:rsidR="008C207C">
        <w:rPr>
          <w:szCs w:val="22"/>
          <w:lang w:val="ru-RU"/>
        </w:rPr>
        <w:t>Избранный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Генеральный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директор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предлагает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в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порядке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исключения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повторно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назначить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сроком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на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три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месяца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следующих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заместителей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и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помощников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Генерального</w:t>
      </w:r>
      <w:r w:rsidR="008C207C" w:rsidRPr="008C207C">
        <w:rPr>
          <w:szCs w:val="22"/>
          <w:lang w:val="ru-RU"/>
        </w:rPr>
        <w:t xml:space="preserve"> </w:t>
      </w:r>
      <w:r w:rsidR="008C207C">
        <w:rPr>
          <w:szCs w:val="22"/>
          <w:lang w:val="ru-RU"/>
        </w:rPr>
        <w:t>директора</w:t>
      </w:r>
      <w:r w:rsidR="000E67B1" w:rsidRPr="008C207C">
        <w:rPr>
          <w:szCs w:val="22"/>
          <w:lang w:val="ru-RU"/>
        </w:rPr>
        <w:t>:</w:t>
      </w:r>
    </w:p>
    <w:p w:rsidR="000E67B1" w:rsidRPr="008C207C" w:rsidRDefault="008C207C" w:rsidP="008C207C">
      <w:pPr>
        <w:pStyle w:val="ListParagraph"/>
        <w:numPr>
          <w:ilvl w:val="0"/>
          <w:numId w:val="10"/>
        </w:numPr>
        <w:spacing w:after="120"/>
        <w:ind w:left="1170" w:hanging="540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8C207C">
        <w:rPr>
          <w:szCs w:val="22"/>
          <w:lang w:val="ru-RU"/>
        </w:rPr>
        <w:t>-</w:t>
      </w:r>
      <w:r>
        <w:rPr>
          <w:szCs w:val="22"/>
          <w:lang w:val="ru-RU"/>
        </w:rPr>
        <w:t>на</w:t>
      </w:r>
      <w:r w:rsidRPr="008C207C">
        <w:rPr>
          <w:szCs w:val="22"/>
          <w:lang w:val="ru-RU"/>
        </w:rPr>
        <w:t xml:space="preserve"> Марио Матус</w:t>
      </w:r>
      <w:r>
        <w:rPr>
          <w:szCs w:val="22"/>
          <w:lang w:val="ru-RU"/>
        </w:rPr>
        <w:t>а</w:t>
      </w:r>
      <w:r w:rsidRPr="008C207C">
        <w:rPr>
          <w:szCs w:val="22"/>
          <w:lang w:val="ru-RU"/>
        </w:rPr>
        <w:t xml:space="preserve"> (Чили), заместитель Генерального директора, Сектор развития</w:t>
      </w:r>
      <w:r w:rsidR="000E67B1" w:rsidRPr="008C207C">
        <w:rPr>
          <w:szCs w:val="22"/>
          <w:lang w:val="ru-RU"/>
        </w:rPr>
        <w:t>;</w:t>
      </w:r>
    </w:p>
    <w:p w:rsidR="000E67B1" w:rsidRPr="008C207C" w:rsidRDefault="008C207C" w:rsidP="00FE2A42">
      <w:pPr>
        <w:pStyle w:val="ListParagraph"/>
        <w:numPr>
          <w:ilvl w:val="0"/>
          <w:numId w:val="10"/>
        </w:numPr>
        <w:spacing w:after="120"/>
        <w:ind w:left="1181" w:hanging="547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4D3B78">
        <w:rPr>
          <w:szCs w:val="22"/>
          <w:lang w:val="ru-RU"/>
        </w:rPr>
        <w:t>-н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Джон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Сэндедж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(Соединенные Штаты Америки)</w:t>
      </w:r>
      <w:r>
        <w:rPr>
          <w:szCs w:val="22"/>
          <w:lang w:val="ru-RU"/>
        </w:rPr>
        <w:t>,</w:t>
      </w:r>
      <w:r w:rsidRPr="004D3B78">
        <w:rPr>
          <w:szCs w:val="22"/>
          <w:lang w:val="ru-RU"/>
        </w:rPr>
        <w:t xml:space="preserve"> заместитель Генерального директора, Сектор патентов и технологий</w:t>
      </w:r>
      <w:r w:rsidR="000E67B1" w:rsidRPr="008C207C">
        <w:rPr>
          <w:rFonts w:eastAsia="Times New Roman"/>
          <w:szCs w:val="22"/>
          <w:lang w:val="ru-RU" w:eastAsia="en-US"/>
        </w:rPr>
        <w:t>;</w:t>
      </w:r>
    </w:p>
    <w:p w:rsidR="000E67B1" w:rsidRPr="008C207C" w:rsidRDefault="008C207C" w:rsidP="00FE2A42">
      <w:pPr>
        <w:pStyle w:val="ListParagraph"/>
        <w:numPr>
          <w:ilvl w:val="0"/>
          <w:numId w:val="10"/>
        </w:numPr>
        <w:spacing w:after="120"/>
        <w:ind w:left="1181" w:hanging="547"/>
        <w:rPr>
          <w:szCs w:val="22"/>
          <w:lang w:val="ru-RU"/>
        </w:rPr>
      </w:pPr>
      <w:r>
        <w:rPr>
          <w:szCs w:val="22"/>
          <w:lang w:val="ru-RU"/>
        </w:rPr>
        <w:t>г-жу Ван Беньин (Китай), з</w:t>
      </w:r>
      <w:r w:rsidRPr="004D3B78">
        <w:rPr>
          <w:szCs w:val="22"/>
          <w:lang w:val="ru-RU"/>
        </w:rPr>
        <w:t>аместитель Генерального директора, Сектор брендов и промышленных образцов</w:t>
      </w:r>
      <w:r w:rsidR="000E67B1" w:rsidRPr="008C207C">
        <w:rPr>
          <w:szCs w:val="22"/>
          <w:lang w:val="ru-RU"/>
        </w:rPr>
        <w:t>;</w:t>
      </w:r>
    </w:p>
    <w:p w:rsidR="000E67B1" w:rsidRPr="008C207C" w:rsidRDefault="008C207C" w:rsidP="000E67B1">
      <w:pPr>
        <w:pStyle w:val="ListParagraph"/>
        <w:numPr>
          <w:ilvl w:val="0"/>
          <w:numId w:val="10"/>
        </w:numPr>
        <w:ind w:left="1170" w:hanging="540"/>
        <w:rPr>
          <w:szCs w:val="22"/>
          <w:lang w:val="ru-RU"/>
        </w:rPr>
      </w:pPr>
      <w:r>
        <w:rPr>
          <w:szCs w:val="22"/>
          <w:lang w:val="ru-RU"/>
        </w:rPr>
        <w:t>г-жу Сильви Форбэн (Франция), з</w:t>
      </w:r>
      <w:r w:rsidRPr="004D3B78">
        <w:rPr>
          <w:szCs w:val="22"/>
          <w:lang w:val="ru-RU"/>
        </w:rPr>
        <w:t xml:space="preserve">аместитель Генерального директора, Сектор </w:t>
      </w:r>
      <w:r>
        <w:rPr>
          <w:szCs w:val="22"/>
          <w:lang w:val="ru-RU"/>
        </w:rPr>
        <w:t>авторского права</w:t>
      </w:r>
      <w:r w:rsidRPr="004D3B78">
        <w:rPr>
          <w:szCs w:val="22"/>
          <w:lang w:val="ru-RU"/>
        </w:rPr>
        <w:t xml:space="preserve"> и творческих отраслей</w:t>
      </w:r>
      <w:r w:rsidR="000E67B1" w:rsidRPr="008C207C">
        <w:rPr>
          <w:szCs w:val="22"/>
          <w:lang w:val="ru-RU"/>
        </w:rPr>
        <w:t>;</w:t>
      </w:r>
    </w:p>
    <w:p w:rsidR="000E67B1" w:rsidRPr="008C207C" w:rsidRDefault="008C207C" w:rsidP="00173F23">
      <w:pPr>
        <w:pStyle w:val="ListParagraph"/>
        <w:numPr>
          <w:ilvl w:val="0"/>
          <w:numId w:val="10"/>
        </w:numPr>
        <w:spacing w:after="120"/>
        <w:ind w:left="1181" w:hanging="547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4D3B78">
        <w:rPr>
          <w:szCs w:val="22"/>
          <w:lang w:val="ru-RU"/>
        </w:rPr>
        <w:t>-н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Минелик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Гетахун</w:t>
      </w:r>
      <w:r>
        <w:rPr>
          <w:szCs w:val="22"/>
          <w:lang w:val="ru-RU"/>
        </w:rPr>
        <w:t>а</w:t>
      </w:r>
      <w:r w:rsidRPr="004D3B78">
        <w:rPr>
          <w:szCs w:val="22"/>
          <w:lang w:val="ru-RU"/>
        </w:rPr>
        <w:t xml:space="preserve"> (Эфиопия)</w:t>
      </w:r>
      <w:r>
        <w:rPr>
          <w:szCs w:val="22"/>
          <w:lang w:val="ru-RU"/>
        </w:rPr>
        <w:t>,</w:t>
      </w:r>
      <w:r w:rsidRPr="004D3B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</w:t>
      </w:r>
      <w:r w:rsidRPr="004D3B78">
        <w:rPr>
          <w:szCs w:val="22"/>
          <w:lang w:val="ru-RU"/>
        </w:rPr>
        <w:t>омощник Генерального директора, Сектор глобальных вопросов</w:t>
      </w:r>
      <w:r w:rsidR="000E67B1" w:rsidRPr="008C207C">
        <w:rPr>
          <w:rFonts w:eastAsia="Times New Roman"/>
          <w:szCs w:val="22"/>
          <w:lang w:val="ru-RU" w:eastAsia="en-US"/>
        </w:rPr>
        <w:t>;</w:t>
      </w:r>
    </w:p>
    <w:p w:rsidR="000E67B1" w:rsidRPr="008C207C" w:rsidRDefault="008C207C" w:rsidP="00FE2A42">
      <w:pPr>
        <w:pStyle w:val="ListParagraph"/>
        <w:numPr>
          <w:ilvl w:val="0"/>
          <w:numId w:val="10"/>
        </w:numPr>
        <w:spacing w:after="240"/>
        <w:ind w:left="1181" w:hanging="547"/>
        <w:rPr>
          <w:szCs w:val="22"/>
          <w:lang w:val="ru-RU"/>
        </w:rPr>
      </w:pPr>
      <w:r>
        <w:rPr>
          <w:rFonts w:eastAsia="Times New Roman"/>
          <w:szCs w:val="22"/>
          <w:lang w:val="ru-RU" w:eastAsia="en-US"/>
        </w:rPr>
        <w:t>г</w:t>
      </w:r>
      <w:r w:rsidRPr="00180577">
        <w:rPr>
          <w:rFonts w:eastAsia="Times New Roman"/>
          <w:szCs w:val="22"/>
          <w:lang w:val="ru-RU" w:eastAsia="en-US"/>
        </w:rPr>
        <w:t>-н</w:t>
      </w:r>
      <w:r>
        <w:rPr>
          <w:rFonts w:eastAsia="Times New Roman"/>
          <w:szCs w:val="22"/>
          <w:lang w:val="ru-RU" w:eastAsia="en-US"/>
        </w:rPr>
        <w:t>а</w:t>
      </w:r>
      <w:r w:rsidRPr="00180577">
        <w:rPr>
          <w:rFonts w:eastAsia="Times New Roman"/>
          <w:szCs w:val="22"/>
          <w:lang w:val="ru-RU" w:eastAsia="en-US"/>
        </w:rPr>
        <w:t xml:space="preserve"> Йошиюки Такаги (Япония), помощник Генерального директора, Сектор глобальной инфраструктуры</w:t>
      </w:r>
      <w:r w:rsidR="000E67B1" w:rsidRPr="008C207C">
        <w:rPr>
          <w:rFonts w:eastAsia="Times New Roman"/>
          <w:szCs w:val="22"/>
          <w:lang w:val="ru-RU" w:eastAsia="en-US"/>
        </w:rPr>
        <w:t xml:space="preserve">; </w:t>
      </w:r>
      <w:r>
        <w:rPr>
          <w:rFonts w:eastAsia="Times New Roman"/>
          <w:szCs w:val="22"/>
          <w:lang w:val="ru-RU" w:eastAsia="en-US"/>
        </w:rPr>
        <w:t>и</w:t>
      </w:r>
    </w:p>
    <w:p w:rsidR="000E67B1" w:rsidRPr="0035444E" w:rsidRDefault="008C207C" w:rsidP="00FE2A42">
      <w:pPr>
        <w:pStyle w:val="ListParagraph"/>
        <w:numPr>
          <w:ilvl w:val="0"/>
          <w:numId w:val="10"/>
        </w:numPr>
        <w:spacing w:after="240"/>
        <w:ind w:left="1181" w:hanging="547"/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5444E">
        <w:rPr>
          <w:szCs w:val="22"/>
          <w:lang w:val="ru-RU"/>
        </w:rPr>
        <w:t>-</w:t>
      </w:r>
      <w:r w:rsidRPr="004D3B78">
        <w:rPr>
          <w:szCs w:val="22"/>
          <w:lang w:val="ru-RU"/>
        </w:rPr>
        <w:t>н</w:t>
      </w:r>
      <w:r>
        <w:rPr>
          <w:szCs w:val="22"/>
          <w:lang w:val="ru-RU"/>
        </w:rPr>
        <w:t>а</w:t>
      </w:r>
      <w:r w:rsidRPr="0035444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Нареша</w:t>
      </w:r>
      <w:r w:rsidRPr="0035444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Прасада</w:t>
      </w:r>
      <w:r w:rsidRPr="0035444E">
        <w:rPr>
          <w:rFonts w:eastAsia="Times New Roman"/>
          <w:szCs w:val="22"/>
          <w:lang w:val="ru-RU" w:eastAsia="en-US"/>
        </w:rPr>
        <w:t xml:space="preserve">, </w:t>
      </w:r>
      <w:r w:rsidRPr="00180577">
        <w:rPr>
          <w:rFonts w:eastAsia="Times New Roman"/>
          <w:szCs w:val="22"/>
          <w:lang w:val="ru-RU" w:eastAsia="en-US"/>
        </w:rPr>
        <w:t>помощник</w:t>
      </w:r>
      <w:r w:rsidRPr="0035444E">
        <w:rPr>
          <w:rFonts w:eastAsia="Times New Roman"/>
          <w:szCs w:val="22"/>
          <w:lang w:val="ru-RU" w:eastAsia="en-US"/>
        </w:rPr>
        <w:t xml:space="preserve"> </w:t>
      </w:r>
      <w:r w:rsidRPr="00180577">
        <w:rPr>
          <w:rFonts w:eastAsia="Times New Roman"/>
          <w:szCs w:val="22"/>
          <w:lang w:val="ru-RU" w:eastAsia="en-US"/>
        </w:rPr>
        <w:t>Генерального</w:t>
      </w:r>
      <w:r w:rsidRPr="0035444E">
        <w:rPr>
          <w:rFonts w:eastAsia="Times New Roman"/>
          <w:szCs w:val="22"/>
          <w:lang w:val="ru-RU" w:eastAsia="en-US"/>
        </w:rPr>
        <w:t xml:space="preserve"> </w:t>
      </w:r>
      <w:r w:rsidRPr="00180577">
        <w:rPr>
          <w:rFonts w:eastAsia="Times New Roman"/>
          <w:szCs w:val="22"/>
          <w:lang w:val="ru-RU" w:eastAsia="en-US"/>
        </w:rPr>
        <w:t>директора</w:t>
      </w:r>
      <w:r w:rsidRPr="0035444E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начальник</w:t>
      </w:r>
      <w:r w:rsidRPr="0035444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Канцелярии</w:t>
      </w:r>
      <w:r w:rsidRPr="003544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544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ответственный</w:t>
      </w:r>
      <w:r w:rsidRPr="0035444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35444E">
        <w:rPr>
          <w:szCs w:val="22"/>
          <w:lang w:val="ru-RU"/>
        </w:rPr>
        <w:t xml:space="preserve"> </w:t>
      </w:r>
      <w:r w:rsidR="0035444E">
        <w:rPr>
          <w:szCs w:val="22"/>
          <w:lang w:val="ru-RU"/>
        </w:rPr>
        <w:t xml:space="preserve">оказание </w:t>
      </w:r>
      <w:r>
        <w:rPr>
          <w:szCs w:val="22"/>
          <w:lang w:val="ru-RU"/>
        </w:rPr>
        <w:t>поддержк</w:t>
      </w:r>
      <w:r w:rsidR="0035444E">
        <w:rPr>
          <w:szCs w:val="22"/>
          <w:lang w:val="ru-RU"/>
        </w:rPr>
        <w:t>и</w:t>
      </w:r>
      <w:r w:rsidRPr="0035444E">
        <w:rPr>
          <w:szCs w:val="22"/>
          <w:lang w:val="ru-RU"/>
        </w:rPr>
        <w:t xml:space="preserve"> </w:t>
      </w:r>
      <w:r w:rsidR="0035444E">
        <w:rPr>
          <w:szCs w:val="22"/>
          <w:lang w:val="ru-RU"/>
        </w:rPr>
        <w:t>Генеральному директору в вопросах управления, проведения заседаний Ассамблей государств-членов, функционирования Бюро по</w:t>
      </w:r>
      <w:r w:rsidR="00D158CE">
        <w:rPr>
          <w:szCs w:val="22"/>
          <w:lang w:val="ru-RU"/>
        </w:rPr>
        <w:t xml:space="preserve"> вопросам</w:t>
      </w:r>
      <w:r w:rsidR="0035444E">
        <w:rPr>
          <w:szCs w:val="22"/>
          <w:lang w:val="ru-RU"/>
        </w:rPr>
        <w:t xml:space="preserve"> </w:t>
      </w:r>
      <w:r w:rsidR="00D158CE">
        <w:rPr>
          <w:szCs w:val="22"/>
          <w:lang w:val="ru-RU"/>
        </w:rPr>
        <w:t>этики</w:t>
      </w:r>
      <w:r w:rsidR="0035444E">
        <w:rPr>
          <w:szCs w:val="22"/>
          <w:lang w:val="ru-RU"/>
        </w:rPr>
        <w:t xml:space="preserve"> и внешних бюро ВОИС</w:t>
      </w:r>
      <w:r w:rsidR="000E67B1" w:rsidRPr="0035444E">
        <w:rPr>
          <w:rFonts w:eastAsia="Times New Roman"/>
          <w:szCs w:val="22"/>
          <w:lang w:val="ru-RU" w:eastAsia="en-US"/>
        </w:rPr>
        <w:t>.</w:t>
      </w:r>
    </w:p>
    <w:p w:rsidR="000E67B1" w:rsidRPr="009B4A1D" w:rsidRDefault="00520756" w:rsidP="00E5498A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8.</w:t>
      </w:r>
      <w:r w:rsidR="00E5498A" w:rsidRPr="009B4A1D">
        <w:rPr>
          <w:szCs w:val="22"/>
          <w:lang w:val="ru-RU"/>
        </w:rPr>
        <w:tab/>
      </w:r>
      <w:r w:rsidR="009B4A1D">
        <w:rPr>
          <w:szCs w:val="22"/>
          <w:lang w:val="ru-RU"/>
        </w:rPr>
        <w:t>Краткие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биографии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этих семи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ЗГД и ПГД приводятся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в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приложениях</w:t>
      </w:r>
      <w:r w:rsidR="009B4A1D" w:rsidRPr="0031183D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к документам</w:t>
      </w:r>
      <w:r w:rsidR="000E67B1" w:rsidRPr="009B4A1D">
        <w:rPr>
          <w:szCs w:val="22"/>
          <w:lang w:val="ru-RU"/>
        </w:rPr>
        <w:t xml:space="preserve"> </w:t>
      </w:r>
      <w:r w:rsidR="000E67B1">
        <w:rPr>
          <w:szCs w:val="22"/>
        </w:rPr>
        <w:t>WO</w:t>
      </w:r>
      <w:r w:rsidR="000E67B1" w:rsidRPr="009B4A1D">
        <w:rPr>
          <w:szCs w:val="22"/>
          <w:lang w:val="ru-RU"/>
        </w:rPr>
        <w:t>/</w:t>
      </w:r>
      <w:r w:rsidR="000E67B1">
        <w:rPr>
          <w:szCs w:val="22"/>
        </w:rPr>
        <w:t>CC</w:t>
      </w:r>
      <w:r w:rsidR="000E67B1" w:rsidRPr="009B4A1D">
        <w:rPr>
          <w:szCs w:val="22"/>
          <w:lang w:val="ru-RU"/>
        </w:rPr>
        <w:t xml:space="preserve">/70/2 </w:t>
      </w:r>
      <w:r w:rsidR="009B4A1D" w:rsidRPr="009B4A1D">
        <w:rPr>
          <w:szCs w:val="22"/>
          <w:lang w:val="ru-RU"/>
        </w:rPr>
        <w:t>и</w:t>
      </w:r>
      <w:r w:rsidR="000E67B1" w:rsidRPr="009B4A1D">
        <w:rPr>
          <w:szCs w:val="22"/>
          <w:lang w:val="ru-RU"/>
        </w:rPr>
        <w:t xml:space="preserve"> </w:t>
      </w:r>
      <w:r w:rsidR="000E67B1">
        <w:rPr>
          <w:szCs w:val="22"/>
        </w:rPr>
        <w:t>WO</w:t>
      </w:r>
      <w:r w:rsidR="000E67B1" w:rsidRPr="009B4A1D">
        <w:rPr>
          <w:szCs w:val="22"/>
          <w:lang w:val="ru-RU"/>
        </w:rPr>
        <w:t>/</w:t>
      </w:r>
      <w:r w:rsidR="000E67B1">
        <w:rPr>
          <w:szCs w:val="22"/>
        </w:rPr>
        <w:t>CC</w:t>
      </w:r>
      <w:r w:rsidR="000E67B1" w:rsidRPr="009B4A1D">
        <w:rPr>
          <w:szCs w:val="22"/>
          <w:lang w:val="ru-RU"/>
        </w:rPr>
        <w:t>/72/2.</w:t>
      </w:r>
    </w:p>
    <w:p w:rsidR="000E67B1" w:rsidRPr="00D4774F" w:rsidRDefault="00520756" w:rsidP="00FE2A42">
      <w:pPr>
        <w:spacing w:after="120"/>
        <w:rPr>
          <w:szCs w:val="22"/>
          <w:lang w:val="ru-RU"/>
        </w:rPr>
      </w:pPr>
      <w:r>
        <w:rPr>
          <w:szCs w:val="22"/>
          <w:lang w:val="ru-RU"/>
        </w:rPr>
        <w:t>9.</w:t>
      </w:r>
      <w:r w:rsidR="00E5498A" w:rsidRPr="00D4774F">
        <w:rPr>
          <w:szCs w:val="22"/>
          <w:lang w:val="ru-RU"/>
        </w:rPr>
        <w:tab/>
      </w:r>
      <w:r w:rsidR="009B4A1D">
        <w:rPr>
          <w:szCs w:val="22"/>
          <w:lang w:val="ru-RU"/>
        </w:rPr>
        <w:t>Выполнение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функций</w:t>
      </w:r>
      <w:r w:rsidR="009B4A1D" w:rsidRPr="00D4774F">
        <w:rPr>
          <w:szCs w:val="22"/>
          <w:lang w:val="ru-RU"/>
        </w:rPr>
        <w:t xml:space="preserve">, </w:t>
      </w:r>
      <w:r w:rsidR="009B4A1D">
        <w:rPr>
          <w:szCs w:val="22"/>
          <w:lang w:val="ru-RU"/>
        </w:rPr>
        <w:t>связанных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с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должностью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помощника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Генерального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директора</w:t>
      </w:r>
      <w:r w:rsidR="009B4A1D" w:rsidRPr="00D4774F">
        <w:rPr>
          <w:szCs w:val="22"/>
          <w:lang w:val="ru-RU"/>
        </w:rPr>
        <w:t xml:space="preserve">, </w:t>
      </w:r>
      <w:r w:rsidR="009B4A1D">
        <w:rPr>
          <w:szCs w:val="22"/>
          <w:lang w:val="ru-RU"/>
        </w:rPr>
        <w:t>ответственного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за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Сектор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администрации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и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управления</w:t>
      </w:r>
      <w:r w:rsidR="009B4A1D" w:rsidRPr="00D4774F">
        <w:rPr>
          <w:szCs w:val="22"/>
          <w:lang w:val="ru-RU"/>
        </w:rPr>
        <w:t xml:space="preserve">, </w:t>
      </w:r>
      <w:r w:rsidR="009B4A1D">
        <w:rPr>
          <w:szCs w:val="22"/>
          <w:lang w:val="ru-RU"/>
        </w:rPr>
        <w:t>до</w:t>
      </w:r>
      <w:r w:rsidR="009B4A1D" w:rsidRPr="00D4774F">
        <w:rPr>
          <w:szCs w:val="22"/>
          <w:lang w:val="ru-RU"/>
        </w:rPr>
        <w:t xml:space="preserve"> 31 </w:t>
      </w:r>
      <w:r w:rsidR="009B4A1D">
        <w:rPr>
          <w:szCs w:val="22"/>
          <w:lang w:val="ru-RU"/>
        </w:rPr>
        <w:t>декабря</w:t>
      </w:r>
      <w:r w:rsidR="009B4A1D" w:rsidRPr="00D4774F">
        <w:rPr>
          <w:szCs w:val="22"/>
          <w:lang w:val="ru-RU"/>
        </w:rPr>
        <w:t xml:space="preserve"> 2020</w:t>
      </w:r>
      <w:r w:rsidR="009B4A1D" w:rsidRPr="009B4A1D">
        <w:rPr>
          <w:szCs w:val="22"/>
        </w:rPr>
        <w:t> </w:t>
      </w:r>
      <w:r w:rsidR="009B4A1D">
        <w:rPr>
          <w:szCs w:val="22"/>
          <w:lang w:val="ru-RU"/>
        </w:rPr>
        <w:t>года</w:t>
      </w:r>
      <w:r w:rsidR="009B4A1D" w:rsidRPr="00D4774F">
        <w:rPr>
          <w:szCs w:val="22"/>
          <w:lang w:val="ru-RU"/>
        </w:rPr>
        <w:t xml:space="preserve"> </w:t>
      </w:r>
      <w:r w:rsidR="009B4A1D">
        <w:rPr>
          <w:szCs w:val="22"/>
          <w:lang w:val="ru-RU"/>
        </w:rPr>
        <w:t>предлагается</w:t>
      </w:r>
      <w:r w:rsidR="009B4A1D" w:rsidRPr="00D4774F">
        <w:rPr>
          <w:szCs w:val="22"/>
          <w:lang w:val="ru-RU"/>
        </w:rPr>
        <w:t xml:space="preserve"> </w:t>
      </w:r>
      <w:r w:rsidR="00D4774F">
        <w:rPr>
          <w:szCs w:val="22"/>
          <w:lang w:val="ru-RU"/>
        </w:rPr>
        <w:t>поручить либо одному из специально назначенных должностных лиц, либо уже действующему ЗГД или ПГД.</w:t>
      </w:r>
    </w:p>
    <w:p w:rsidR="000E67B1" w:rsidRPr="00520756" w:rsidRDefault="00520756" w:rsidP="00FE2A42">
      <w:pPr>
        <w:pStyle w:val="Heading2"/>
        <w:spacing w:after="240"/>
        <w:rPr>
          <w:i/>
          <w:u w:val="single"/>
          <w:lang w:val="ru-RU"/>
        </w:rPr>
      </w:pPr>
      <w:r>
        <w:rPr>
          <w:i/>
          <w:caps w:val="0"/>
          <w:u w:val="single"/>
          <w:lang w:val="ru-RU"/>
        </w:rPr>
        <w:t>Срок</w:t>
      </w:r>
      <w:r w:rsidR="00D4774F" w:rsidRPr="00520756">
        <w:rPr>
          <w:i/>
          <w:caps w:val="0"/>
          <w:u w:val="single"/>
          <w:lang w:val="ru-RU"/>
        </w:rPr>
        <w:t xml:space="preserve"> </w:t>
      </w:r>
      <w:r>
        <w:rPr>
          <w:i/>
          <w:caps w:val="0"/>
          <w:u w:val="single"/>
          <w:lang w:val="ru-RU"/>
        </w:rPr>
        <w:t>полномочий</w:t>
      </w:r>
    </w:p>
    <w:p w:rsidR="000E67B1" w:rsidRPr="00F47B9F" w:rsidRDefault="00520756" w:rsidP="00E5498A">
      <w:pPr>
        <w:spacing w:after="240"/>
        <w:rPr>
          <w:szCs w:val="22"/>
          <w:lang w:val="ru-RU"/>
        </w:rPr>
      </w:pPr>
      <w:r w:rsidRPr="00520756">
        <w:rPr>
          <w:szCs w:val="22"/>
          <w:lang w:val="ru-RU"/>
        </w:rPr>
        <w:t>10.</w:t>
      </w:r>
      <w:r w:rsidR="00E5498A" w:rsidRPr="00520756">
        <w:rPr>
          <w:szCs w:val="22"/>
          <w:lang w:val="ru-RU"/>
        </w:rPr>
        <w:tab/>
      </w:r>
      <w:r w:rsidR="00D4774F">
        <w:rPr>
          <w:szCs w:val="22"/>
          <w:lang w:val="ru-RU"/>
        </w:rPr>
        <w:t>Как</w:t>
      </w:r>
      <w:r w:rsidR="00D4774F" w:rsidRPr="00520756">
        <w:rPr>
          <w:szCs w:val="22"/>
          <w:lang w:val="ru-RU"/>
        </w:rPr>
        <w:t xml:space="preserve"> </w:t>
      </w:r>
      <w:r w:rsidR="00D4774F">
        <w:rPr>
          <w:szCs w:val="22"/>
          <w:lang w:val="ru-RU"/>
        </w:rPr>
        <w:t>указано</w:t>
      </w:r>
      <w:r w:rsidR="00D4774F" w:rsidRPr="00520756">
        <w:rPr>
          <w:szCs w:val="22"/>
          <w:lang w:val="ru-RU"/>
        </w:rPr>
        <w:t xml:space="preserve"> </w:t>
      </w:r>
      <w:r w:rsidR="00D4774F">
        <w:rPr>
          <w:szCs w:val="22"/>
          <w:lang w:val="ru-RU"/>
        </w:rPr>
        <w:t>в</w:t>
      </w:r>
      <w:r w:rsidR="00D4774F" w:rsidRPr="00520756">
        <w:rPr>
          <w:szCs w:val="22"/>
          <w:lang w:val="ru-RU"/>
        </w:rPr>
        <w:t xml:space="preserve"> </w:t>
      </w:r>
      <w:r w:rsidR="00D4774F">
        <w:rPr>
          <w:szCs w:val="22"/>
          <w:lang w:val="ru-RU"/>
        </w:rPr>
        <w:t>пунктах</w:t>
      </w:r>
      <w:r w:rsidR="00D4774F" w:rsidRPr="00520756">
        <w:rPr>
          <w:szCs w:val="22"/>
          <w:lang w:val="ru-RU"/>
        </w:rPr>
        <w:t xml:space="preserve"> 6 </w:t>
      </w:r>
      <w:r w:rsidR="00D4774F">
        <w:rPr>
          <w:szCs w:val="22"/>
          <w:lang w:val="ru-RU"/>
        </w:rPr>
        <w:t>и</w:t>
      </w:r>
      <w:r w:rsidR="00D4774F" w:rsidRPr="00520756">
        <w:rPr>
          <w:szCs w:val="22"/>
          <w:lang w:val="ru-RU"/>
        </w:rPr>
        <w:t xml:space="preserve"> 7, </w:t>
      </w:r>
      <w:r w:rsidR="00D4774F">
        <w:rPr>
          <w:szCs w:val="22"/>
          <w:lang w:val="ru-RU"/>
        </w:rPr>
        <w:t>выше</w:t>
      </w:r>
      <w:r w:rsidR="00D4774F" w:rsidRPr="00520756">
        <w:rPr>
          <w:szCs w:val="22"/>
          <w:lang w:val="ru-RU"/>
        </w:rPr>
        <w:t xml:space="preserve">, </w:t>
      </w:r>
      <w:r>
        <w:rPr>
          <w:lang w:val="ru-RU"/>
        </w:rPr>
        <w:t>избранн</w:t>
      </w:r>
      <w:r w:rsidR="00D4774F">
        <w:rPr>
          <w:lang w:val="ru-RU"/>
        </w:rPr>
        <w:t>ый</w:t>
      </w:r>
      <w:r w:rsidR="00D4774F" w:rsidRPr="00520756">
        <w:rPr>
          <w:lang w:val="ru-RU"/>
        </w:rPr>
        <w:t xml:space="preserve"> </w:t>
      </w:r>
      <w:r w:rsidR="00D4774F">
        <w:rPr>
          <w:lang w:val="ru-RU"/>
        </w:rPr>
        <w:t>Генеральный</w:t>
      </w:r>
      <w:r w:rsidR="00D4774F" w:rsidRPr="00520756">
        <w:rPr>
          <w:lang w:val="ru-RU"/>
        </w:rPr>
        <w:t xml:space="preserve"> </w:t>
      </w:r>
      <w:r w:rsidR="00D4774F">
        <w:rPr>
          <w:lang w:val="ru-RU"/>
        </w:rPr>
        <w:t>директор</w:t>
      </w:r>
      <w:r w:rsidR="00D4774F"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предлагает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порядке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исключения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повторно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назначить</w:t>
      </w:r>
      <w:r w:rsidRPr="005207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сроком на три месяца действующих семерых ЗГД и ПГД для оказания избранному Генеральному директору управленческой помощи в переходный период, пока не будут назначены новые ЗГД и ПГД. Сроки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полномочий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семи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заместителей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помощников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Генерального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директора</w:t>
      </w:r>
      <w:r w:rsidRPr="00F47B9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таким</w:t>
      </w:r>
      <w:r w:rsidRPr="00F47B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F47B9F">
        <w:rPr>
          <w:szCs w:val="22"/>
          <w:lang w:val="ru-RU"/>
        </w:rPr>
        <w:t xml:space="preserve">, </w:t>
      </w:r>
      <w:r w:rsidR="00F47B9F">
        <w:rPr>
          <w:szCs w:val="22"/>
          <w:lang w:val="ru-RU"/>
        </w:rPr>
        <w:t>истекут 31 декабря 2020 года.</w:t>
      </w:r>
    </w:p>
    <w:p w:rsidR="000E67B1" w:rsidRPr="002C7B71" w:rsidRDefault="00520756" w:rsidP="00FE2A42">
      <w:pPr>
        <w:pStyle w:val="Endofdocument-Annex"/>
        <w:spacing w:after="240"/>
        <w:ind w:left="5530"/>
        <w:rPr>
          <w:i/>
          <w:szCs w:val="22"/>
          <w:lang w:val="ru-RU"/>
        </w:rPr>
      </w:pPr>
      <w:r w:rsidRPr="00F47B9F">
        <w:rPr>
          <w:lang w:val="ru-RU"/>
        </w:rPr>
        <w:t>11.</w:t>
      </w:r>
      <w:r w:rsidR="00E5498A" w:rsidRPr="00F47B9F">
        <w:rPr>
          <w:lang w:val="ru-RU"/>
        </w:rPr>
        <w:tab/>
      </w:r>
      <w:r w:rsidR="00F47B9F" w:rsidRPr="002C7B71">
        <w:rPr>
          <w:i/>
          <w:lang w:val="ru-RU"/>
        </w:rPr>
        <w:t xml:space="preserve">Координационному комитету ВОИС предлагается одобрить повторное назначение в порядке исключения в качестве </w:t>
      </w:r>
      <w:r w:rsidR="00F47B9F" w:rsidRPr="002C7B71">
        <w:rPr>
          <w:i/>
          <w:lang w:val="ru-RU"/>
        </w:rPr>
        <w:lastRenderedPageBreak/>
        <w:t xml:space="preserve">заместителей Генерального директора </w:t>
      </w:r>
      <w:r w:rsidR="00F47B9F" w:rsidRPr="002C7B71">
        <w:rPr>
          <w:i/>
          <w:szCs w:val="22"/>
          <w:lang w:val="ru-RU"/>
        </w:rPr>
        <w:t xml:space="preserve">г-на Марио Матуса, </w:t>
      </w:r>
      <w:r w:rsidR="00F47B9F" w:rsidRPr="002C7B71">
        <w:rPr>
          <w:i/>
          <w:szCs w:val="22"/>
          <w:lang w:val="ru-RU"/>
        </w:rPr>
        <w:br/>
        <w:t>г-на Джона Сэндеджа, г-жу Ван Беньин и г-жу Сильви Форбэн на период, указанный в пункте 10, выше</w:t>
      </w:r>
      <w:r w:rsidR="000E67B1" w:rsidRPr="002C7B71">
        <w:rPr>
          <w:i/>
          <w:lang w:val="ru-RU"/>
        </w:rPr>
        <w:t>.</w:t>
      </w:r>
    </w:p>
    <w:p w:rsidR="000E67B1" w:rsidRPr="00F47B9F" w:rsidRDefault="00520756" w:rsidP="003D1A21">
      <w:pPr>
        <w:pStyle w:val="Endofdocument-Annex"/>
        <w:spacing w:after="960"/>
        <w:ind w:left="5530"/>
        <w:rPr>
          <w:szCs w:val="22"/>
          <w:lang w:val="ru-RU"/>
        </w:rPr>
      </w:pPr>
      <w:r w:rsidRPr="00F47B9F">
        <w:rPr>
          <w:lang w:val="ru-RU"/>
        </w:rPr>
        <w:t>12.</w:t>
      </w:r>
      <w:r w:rsidR="00703EAD" w:rsidRPr="00F47B9F">
        <w:rPr>
          <w:lang w:val="ru-RU"/>
        </w:rPr>
        <w:tab/>
      </w:r>
      <w:r w:rsidR="00F47B9F" w:rsidRPr="002C7B71">
        <w:rPr>
          <w:i/>
          <w:lang w:val="ru-RU"/>
        </w:rPr>
        <w:t xml:space="preserve">Координационному комитету ВОИС предлагается </w:t>
      </w:r>
      <w:r w:rsidR="00E16202" w:rsidRPr="002C7B71">
        <w:rPr>
          <w:i/>
          <w:lang w:val="ru-RU"/>
        </w:rPr>
        <w:t>вынести</w:t>
      </w:r>
      <w:r w:rsidR="00F47B9F" w:rsidRPr="002C7B71">
        <w:rPr>
          <w:i/>
          <w:lang w:val="ru-RU"/>
        </w:rPr>
        <w:t xml:space="preserve"> сво</w:t>
      </w:r>
      <w:r w:rsidR="00E16202" w:rsidRPr="002C7B71">
        <w:rPr>
          <w:i/>
          <w:lang w:val="ru-RU"/>
        </w:rPr>
        <w:t>и</w:t>
      </w:r>
      <w:r w:rsidR="00F47B9F" w:rsidRPr="002C7B71">
        <w:rPr>
          <w:i/>
          <w:lang w:val="ru-RU"/>
        </w:rPr>
        <w:t xml:space="preserve"> рекомендаци</w:t>
      </w:r>
      <w:r w:rsidR="00E16202" w:rsidRPr="002C7B71">
        <w:rPr>
          <w:i/>
          <w:lang w:val="ru-RU"/>
        </w:rPr>
        <w:t>и</w:t>
      </w:r>
      <w:r w:rsidR="00F47B9F" w:rsidRPr="002C7B71">
        <w:rPr>
          <w:i/>
          <w:lang w:val="ru-RU"/>
        </w:rPr>
        <w:t xml:space="preserve"> относительно повторного назначения в порядке исключения в качестве помощников Генерального директора </w:t>
      </w:r>
      <w:r w:rsidR="00F47B9F" w:rsidRPr="002C7B71">
        <w:rPr>
          <w:i/>
          <w:lang w:val="ru-RU"/>
        </w:rPr>
        <w:br/>
      </w:r>
      <w:r w:rsidR="00F47B9F" w:rsidRPr="002C7B71">
        <w:rPr>
          <w:i/>
          <w:szCs w:val="22"/>
          <w:lang w:val="ru-RU"/>
        </w:rPr>
        <w:t xml:space="preserve">г-на Минелика Гетахуна, </w:t>
      </w:r>
      <w:r w:rsidR="00D24061" w:rsidRPr="002C7B71">
        <w:rPr>
          <w:i/>
          <w:szCs w:val="22"/>
          <w:lang w:val="ru-RU"/>
        </w:rPr>
        <w:br/>
      </w:r>
      <w:r w:rsidR="00D24061" w:rsidRPr="002C7B71">
        <w:rPr>
          <w:rFonts w:eastAsia="Times New Roman"/>
          <w:i/>
          <w:szCs w:val="22"/>
          <w:lang w:val="ru-RU" w:eastAsia="en-US"/>
        </w:rPr>
        <w:t>г-на Йошиюки Такаги</w:t>
      </w:r>
      <w:r w:rsidR="00F47B9F" w:rsidRPr="002C7B71">
        <w:rPr>
          <w:i/>
          <w:szCs w:val="22"/>
          <w:lang w:val="ru-RU"/>
        </w:rPr>
        <w:t xml:space="preserve"> </w:t>
      </w:r>
      <w:r w:rsidR="00D24061" w:rsidRPr="002C7B71">
        <w:rPr>
          <w:i/>
          <w:szCs w:val="22"/>
          <w:lang w:val="ru-RU"/>
        </w:rPr>
        <w:t>и г-на</w:t>
      </w:r>
      <w:r w:rsidR="00D24061" w:rsidRPr="002C7B71">
        <w:rPr>
          <w:rFonts w:eastAsia="Times New Roman"/>
          <w:i/>
          <w:szCs w:val="22"/>
          <w:lang w:val="ru-RU" w:eastAsia="en-US"/>
        </w:rPr>
        <w:t xml:space="preserve"> Нареша Прасада</w:t>
      </w:r>
      <w:r w:rsidR="00D24061" w:rsidRPr="002C7B71">
        <w:rPr>
          <w:i/>
          <w:lang w:val="ru-RU"/>
        </w:rPr>
        <w:t xml:space="preserve"> </w:t>
      </w:r>
      <w:r w:rsidR="00D24061" w:rsidRPr="002C7B71">
        <w:rPr>
          <w:i/>
          <w:szCs w:val="22"/>
          <w:lang w:val="ru-RU"/>
        </w:rPr>
        <w:t>на период, указанный в пункте 10, выше</w:t>
      </w:r>
      <w:r w:rsidR="00D24061" w:rsidRPr="002C7B71">
        <w:rPr>
          <w:i/>
          <w:lang w:val="ru-RU"/>
        </w:rPr>
        <w:t>.</w:t>
      </w:r>
      <w:r w:rsidR="000E67B1" w:rsidRPr="002C7B71">
        <w:rPr>
          <w:i/>
          <w:szCs w:val="22"/>
          <w:lang w:val="ru-RU"/>
        </w:rPr>
        <w:t xml:space="preserve"> </w:t>
      </w:r>
    </w:p>
    <w:p w:rsidR="001D4107" w:rsidRDefault="00DC3E01" w:rsidP="00FE2A42">
      <w:pPr>
        <w:pStyle w:val="Endofdocument-Annex"/>
        <w:spacing w:after="960"/>
        <w:ind w:left="5530"/>
      </w:pPr>
      <w:r>
        <w:rPr>
          <w:szCs w:val="22"/>
        </w:rPr>
        <w:t>[</w:t>
      </w:r>
      <w:r w:rsidR="00D24061">
        <w:rPr>
          <w:szCs w:val="22"/>
          <w:lang w:val="ru-RU"/>
        </w:rPr>
        <w:t>Конец документа</w:t>
      </w:r>
      <w:r>
        <w:rPr>
          <w:szCs w:val="22"/>
        </w:rPr>
        <w:t>]</w:t>
      </w:r>
    </w:p>
    <w:sectPr w:rsidR="001D4107" w:rsidSect="000E67B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B9F" w:rsidRDefault="00F47B9F">
      <w:r>
        <w:separator/>
      </w:r>
    </w:p>
  </w:endnote>
  <w:endnote w:type="continuationSeparator" w:id="0">
    <w:p w:rsidR="00F47B9F" w:rsidRDefault="00F47B9F" w:rsidP="003B38C1">
      <w:r>
        <w:separator/>
      </w:r>
    </w:p>
    <w:p w:rsidR="00F47B9F" w:rsidRPr="003B38C1" w:rsidRDefault="00F47B9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7B9F" w:rsidRPr="003B38C1" w:rsidRDefault="00F47B9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B9F" w:rsidRDefault="00F47B9F">
      <w:r>
        <w:separator/>
      </w:r>
    </w:p>
  </w:footnote>
  <w:footnote w:type="continuationSeparator" w:id="0">
    <w:p w:rsidR="00F47B9F" w:rsidRDefault="00F47B9F" w:rsidP="008B60B2">
      <w:r>
        <w:separator/>
      </w:r>
    </w:p>
    <w:p w:rsidR="00F47B9F" w:rsidRPr="00ED77FB" w:rsidRDefault="00F47B9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7B9F" w:rsidRPr="00ED77FB" w:rsidRDefault="00F47B9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47B9F" w:rsidRPr="007E08E3" w:rsidRDefault="00F47B9F" w:rsidP="000E67B1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7E08E3">
        <w:rPr>
          <w:lang w:val="ru-RU"/>
        </w:rPr>
        <w:t xml:space="preserve"> </w:t>
      </w:r>
      <w:r>
        <w:rPr>
          <w:lang w:val="ru-RU"/>
        </w:rPr>
        <w:t>См</w:t>
      </w:r>
      <w:r w:rsidRPr="007E08E3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7E08E3">
        <w:rPr>
          <w:lang w:val="ru-RU"/>
        </w:rPr>
        <w:t xml:space="preserve"> </w:t>
      </w:r>
      <w:r>
        <w:t>WO</w:t>
      </w:r>
      <w:r w:rsidRPr="007E08E3">
        <w:rPr>
          <w:lang w:val="ru-RU"/>
        </w:rPr>
        <w:t>/</w:t>
      </w:r>
      <w:r>
        <w:t>CC</w:t>
      </w:r>
      <w:r w:rsidRPr="007E08E3">
        <w:rPr>
          <w:lang w:val="ru-RU"/>
        </w:rPr>
        <w:t xml:space="preserve">/70/2, </w:t>
      </w:r>
      <w:r>
        <w:rPr>
          <w:lang w:val="ru-RU"/>
        </w:rPr>
        <w:t>пункт</w:t>
      </w:r>
      <w:r w:rsidRPr="007E08E3">
        <w:rPr>
          <w:lang w:val="ru-RU"/>
        </w:rPr>
        <w:t xml:space="preserve"> 20, </w:t>
      </w:r>
      <w:r>
        <w:rPr>
          <w:lang w:val="ru-RU"/>
        </w:rPr>
        <w:t>и</w:t>
      </w:r>
      <w:r w:rsidRPr="007E08E3">
        <w:rPr>
          <w:lang w:val="ru-RU"/>
        </w:rPr>
        <w:t xml:space="preserve"> </w:t>
      </w:r>
      <w:r>
        <w:t>WO</w:t>
      </w:r>
      <w:r w:rsidRPr="007E08E3">
        <w:rPr>
          <w:lang w:val="ru-RU"/>
        </w:rPr>
        <w:t>/</w:t>
      </w:r>
      <w:r>
        <w:t>CC</w:t>
      </w:r>
      <w:r w:rsidRPr="007E08E3">
        <w:rPr>
          <w:lang w:val="ru-RU"/>
        </w:rPr>
        <w:t xml:space="preserve">/70/5, </w:t>
      </w:r>
      <w:r>
        <w:rPr>
          <w:lang w:val="ru-RU"/>
        </w:rPr>
        <w:t>пункт</w:t>
      </w:r>
      <w:r w:rsidRPr="007E08E3">
        <w:rPr>
          <w:lang w:val="ru-RU"/>
        </w:rPr>
        <w:t xml:space="preserve"> 39.</w:t>
      </w:r>
    </w:p>
  </w:footnote>
  <w:footnote w:id="3">
    <w:p w:rsidR="00F47B9F" w:rsidRPr="007E08E3" w:rsidRDefault="00F47B9F" w:rsidP="000E67B1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7E08E3">
        <w:rPr>
          <w:lang w:val="ru-RU"/>
        </w:rPr>
        <w:t xml:space="preserve"> </w:t>
      </w:r>
      <w:r>
        <w:rPr>
          <w:lang w:val="ru-RU"/>
        </w:rPr>
        <w:t xml:space="preserve">См. </w:t>
      </w:r>
      <w:r>
        <w:rPr>
          <w:lang w:val="ru-RU"/>
        </w:rPr>
        <w:t>документ</w:t>
      </w:r>
      <w:r w:rsidRPr="007E08E3">
        <w:rPr>
          <w:lang w:val="ru-RU"/>
        </w:rPr>
        <w:t xml:space="preserve"> </w:t>
      </w:r>
      <w:r w:rsidRPr="00157832">
        <w:t>A</w:t>
      </w:r>
      <w:r w:rsidRPr="007E08E3">
        <w:rPr>
          <w:lang w:val="ru-RU"/>
        </w:rPr>
        <w:t xml:space="preserve">/59/4, </w:t>
      </w:r>
      <w:r>
        <w:rPr>
          <w:lang w:val="ru-RU"/>
        </w:rPr>
        <w:t>пункт</w:t>
      </w:r>
      <w:r w:rsidRPr="007E08E3">
        <w:rPr>
          <w:lang w:val="ru-RU"/>
        </w:rPr>
        <w:t xml:space="preserve"> 7.</w:t>
      </w:r>
    </w:p>
  </w:footnote>
  <w:footnote w:id="4">
    <w:p w:rsidR="00F47B9F" w:rsidRPr="00F634AE" w:rsidRDefault="00F47B9F" w:rsidP="000E67B1">
      <w:pPr>
        <w:pStyle w:val="FootnoteText"/>
        <w:rPr>
          <w:lang w:val="ru-RU"/>
        </w:rPr>
      </w:pPr>
      <w:r>
        <w:rPr>
          <w:rStyle w:val="FootnoteReference"/>
          <w:rFonts w:cs="Arial"/>
        </w:rPr>
        <w:footnoteRef/>
      </w:r>
      <w:r w:rsidRPr="007C775D">
        <w:rPr>
          <w:lang w:val="ru-RU"/>
        </w:rPr>
        <w:t xml:space="preserve"> </w:t>
      </w:r>
      <w:r>
        <w:rPr>
          <w:lang w:val="ru-RU"/>
        </w:rPr>
        <w:t>Там</w:t>
      </w:r>
      <w:r w:rsidRPr="007C775D">
        <w:rPr>
          <w:lang w:val="ru-RU"/>
        </w:rPr>
        <w:t xml:space="preserve"> </w:t>
      </w:r>
      <w:r>
        <w:rPr>
          <w:lang w:val="ru-RU"/>
        </w:rPr>
        <w:t>же</w:t>
      </w:r>
      <w:r w:rsidRPr="007C775D">
        <w:rPr>
          <w:lang w:val="ru-RU"/>
        </w:rPr>
        <w:t xml:space="preserve">, </w:t>
      </w:r>
      <w:r>
        <w:rPr>
          <w:lang w:val="ru-RU"/>
        </w:rPr>
        <w:t>пункт</w:t>
      </w:r>
      <w:r w:rsidRPr="007C775D">
        <w:rPr>
          <w:lang w:val="ru-RU"/>
        </w:rPr>
        <w:t xml:space="preserve"> 8. </w:t>
      </w:r>
      <w:r>
        <w:rPr>
          <w:lang w:val="ru-RU"/>
        </w:rPr>
        <w:t>Следует</w:t>
      </w:r>
      <w:r w:rsidRPr="00F634AE">
        <w:rPr>
          <w:lang w:val="ru-RU"/>
        </w:rPr>
        <w:t xml:space="preserve"> </w:t>
      </w:r>
      <w:r>
        <w:rPr>
          <w:lang w:val="ru-RU"/>
        </w:rPr>
        <w:t>напомнить</w:t>
      </w:r>
      <w:r w:rsidRPr="00F634AE">
        <w:rPr>
          <w:lang w:val="ru-RU"/>
        </w:rPr>
        <w:t xml:space="preserve">, </w:t>
      </w:r>
      <w:r>
        <w:rPr>
          <w:lang w:val="ru-RU"/>
        </w:rPr>
        <w:t>что</w:t>
      </w:r>
      <w:r w:rsidRPr="00F634AE">
        <w:rPr>
          <w:lang w:val="ru-RU"/>
        </w:rPr>
        <w:t xml:space="preserve"> </w:t>
      </w:r>
      <w:r>
        <w:rPr>
          <w:lang w:val="ru-RU"/>
        </w:rPr>
        <w:t>упоминаем</w:t>
      </w:r>
      <w:r w:rsidR="00E16202">
        <w:rPr>
          <w:lang w:val="ru-RU"/>
        </w:rPr>
        <w:t>ая</w:t>
      </w:r>
      <w:r w:rsidRPr="00F634AE">
        <w:rPr>
          <w:lang w:val="ru-RU"/>
        </w:rPr>
        <w:t xml:space="preserve"> </w:t>
      </w:r>
      <w:r>
        <w:rPr>
          <w:lang w:val="ru-RU"/>
        </w:rPr>
        <w:t>в</w:t>
      </w:r>
      <w:r w:rsidRPr="00F634AE">
        <w:rPr>
          <w:lang w:val="ru-RU"/>
        </w:rPr>
        <w:t xml:space="preserve"> </w:t>
      </w:r>
      <w:r>
        <w:rPr>
          <w:lang w:val="ru-RU"/>
        </w:rPr>
        <w:t>данном</w:t>
      </w:r>
      <w:r w:rsidRPr="00F634A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634AE">
        <w:rPr>
          <w:lang w:val="ru-RU"/>
        </w:rPr>
        <w:t xml:space="preserve"> </w:t>
      </w:r>
      <w:r w:rsidR="003B5F21">
        <w:rPr>
          <w:lang w:val="ru-RU"/>
        </w:rPr>
        <w:t xml:space="preserve">группа </w:t>
      </w:r>
      <w:r w:rsidR="00A36BFA">
        <w:rPr>
          <w:lang w:val="ru-RU"/>
        </w:rPr>
        <w:t>старших</w:t>
      </w:r>
      <w:r w:rsidRPr="00F634AE">
        <w:rPr>
          <w:lang w:val="ru-RU"/>
        </w:rPr>
        <w:t xml:space="preserve"> </w:t>
      </w:r>
      <w:r>
        <w:rPr>
          <w:lang w:val="ru-RU"/>
        </w:rPr>
        <w:t>должнос</w:t>
      </w:r>
      <w:r w:rsidR="003B5F21">
        <w:rPr>
          <w:lang w:val="ru-RU"/>
        </w:rPr>
        <w:t>тных</w:t>
      </w:r>
      <w:r w:rsidRPr="00F634AE">
        <w:rPr>
          <w:lang w:val="ru-RU"/>
        </w:rPr>
        <w:t xml:space="preserve"> </w:t>
      </w:r>
      <w:r w:rsidR="003B5F21">
        <w:rPr>
          <w:lang w:val="ru-RU"/>
        </w:rPr>
        <w:t>лиц</w:t>
      </w:r>
      <w:r w:rsidRPr="00F634AE">
        <w:rPr>
          <w:lang w:val="ru-RU"/>
        </w:rPr>
        <w:t xml:space="preserve"> (</w:t>
      </w:r>
      <w:r w:rsidR="00A36BFA">
        <w:rPr>
          <w:lang w:val="ru-RU"/>
        </w:rPr>
        <w:t>ГС</w:t>
      </w:r>
      <w:r w:rsidR="003B5F21">
        <w:rPr>
          <w:lang w:val="ru-RU"/>
        </w:rPr>
        <w:t>Д</w:t>
      </w:r>
      <w:r w:rsidRPr="00F634AE">
        <w:rPr>
          <w:lang w:val="ru-RU"/>
        </w:rPr>
        <w:t xml:space="preserve">) </w:t>
      </w:r>
      <w:r w:rsidR="00E16202">
        <w:rPr>
          <w:lang w:val="ru-RU"/>
        </w:rPr>
        <w:t>включае</w:t>
      </w:r>
      <w:r>
        <w:rPr>
          <w:lang w:val="ru-RU"/>
        </w:rPr>
        <w:t>т</w:t>
      </w:r>
      <w:r w:rsidRPr="00F634AE">
        <w:rPr>
          <w:lang w:val="ru-RU"/>
        </w:rPr>
        <w:t xml:space="preserve"> </w:t>
      </w:r>
      <w:r>
        <w:rPr>
          <w:lang w:val="ru-RU"/>
        </w:rPr>
        <w:t>только</w:t>
      </w:r>
      <w:r w:rsidRPr="00F634AE">
        <w:rPr>
          <w:lang w:val="ru-RU"/>
        </w:rPr>
        <w:t xml:space="preserve"> </w:t>
      </w:r>
      <w:r>
        <w:rPr>
          <w:lang w:val="ru-RU"/>
        </w:rPr>
        <w:t>заместителей</w:t>
      </w:r>
      <w:r w:rsidRPr="00F634AE">
        <w:rPr>
          <w:lang w:val="ru-RU"/>
        </w:rPr>
        <w:t xml:space="preserve"> </w:t>
      </w:r>
      <w:r>
        <w:rPr>
          <w:lang w:val="ru-RU"/>
        </w:rPr>
        <w:t>и</w:t>
      </w:r>
      <w:r w:rsidRPr="00F634AE">
        <w:rPr>
          <w:lang w:val="ru-RU"/>
        </w:rPr>
        <w:t xml:space="preserve"> </w:t>
      </w:r>
      <w:r>
        <w:rPr>
          <w:lang w:val="ru-RU"/>
        </w:rPr>
        <w:t>помощников</w:t>
      </w:r>
      <w:r w:rsidRPr="00F634AE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F634AE">
        <w:rPr>
          <w:lang w:val="ru-RU"/>
        </w:rPr>
        <w:t xml:space="preserve"> </w:t>
      </w:r>
      <w:r>
        <w:rPr>
          <w:lang w:val="ru-RU"/>
        </w:rPr>
        <w:t>директора</w:t>
      </w:r>
      <w:r w:rsidRPr="00F634AE">
        <w:rPr>
          <w:lang w:val="ru-RU"/>
        </w:rPr>
        <w:t>.</w:t>
      </w:r>
    </w:p>
  </w:footnote>
  <w:footnote w:id="5">
    <w:p w:rsidR="00F47B9F" w:rsidRDefault="00F47B9F" w:rsidP="000E67B1">
      <w:pPr>
        <w:pStyle w:val="FootnoteText"/>
      </w:pPr>
      <w:r>
        <w:rPr>
          <w:rStyle w:val="FootnoteReference"/>
          <w:rFonts w:cs="Arial"/>
        </w:rPr>
        <w:footnoteRef/>
      </w:r>
      <w:r>
        <w:t xml:space="preserve"> </w:t>
      </w:r>
      <w:r>
        <w:rPr>
          <w:lang w:val="ru-RU"/>
        </w:rPr>
        <w:t>Там же</w:t>
      </w:r>
      <w:r>
        <w:rPr>
          <w:lang w:val="fr-CH"/>
        </w:rPr>
        <w:t xml:space="preserve">, </w:t>
      </w:r>
      <w:r>
        <w:rPr>
          <w:lang w:val="ru-RU"/>
        </w:rPr>
        <w:t>пункт</w:t>
      </w:r>
      <w:r>
        <w:rPr>
          <w:lang w:val="fr-CH"/>
        </w:rPr>
        <w:t xml:space="preserve"> 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9F" w:rsidRDefault="00F47B9F" w:rsidP="00477D6B">
    <w:pPr>
      <w:jc w:val="right"/>
    </w:pPr>
    <w:bookmarkStart w:id="6" w:name="Code2"/>
    <w:r>
      <w:t>WO/CC/78/4</w:t>
    </w:r>
  </w:p>
  <w:bookmarkEnd w:id="6"/>
  <w:p w:rsidR="00F47B9F" w:rsidRDefault="00D24061" w:rsidP="00477D6B">
    <w:pPr>
      <w:jc w:val="right"/>
    </w:pPr>
    <w:r>
      <w:rPr>
        <w:lang w:val="ru-RU"/>
      </w:rPr>
      <w:t>стр.</w:t>
    </w:r>
    <w:r w:rsidR="00F47B9F">
      <w:t xml:space="preserve"> </w:t>
    </w:r>
    <w:r w:rsidR="00F47B9F">
      <w:fldChar w:fldCharType="begin"/>
    </w:r>
    <w:r w:rsidR="00F47B9F">
      <w:instrText xml:space="preserve"> PAGE  \* MERGEFORMAT </w:instrText>
    </w:r>
    <w:r w:rsidR="00F47B9F">
      <w:fldChar w:fldCharType="separate"/>
    </w:r>
    <w:r w:rsidR="00F300B6">
      <w:rPr>
        <w:noProof/>
      </w:rPr>
      <w:t>2</w:t>
    </w:r>
    <w:r w:rsidR="00F47B9F">
      <w:fldChar w:fldCharType="end"/>
    </w:r>
  </w:p>
  <w:p w:rsidR="00F47B9F" w:rsidRDefault="00F47B9F" w:rsidP="00477D6B">
    <w:pPr>
      <w:jc w:val="right"/>
    </w:pPr>
  </w:p>
  <w:p w:rsidR="00F47B9F" w:rsidRDefault="00F47B9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531BB3"/>
    <w:multiLevelType w:val="hybridMultilevel"/>
    <w:tmpl w:val="69E61FF2"/>
    <w:lvl w:ilvl="0" w:tplc="040C7AF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D174D272">
      <w:start w:val="1"/>
      <w:numFmt w:val="decimal"/>
      <w:lvlText w:val="%2."/>
      <w:lvlJc w:val="left"/>
      <w:pPr>
        <w:ind w:left="1790" w:hanging="71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0ACE31DB"/>
    <w:multiLevelType w:val="hybridMultilevel"/>
    <w:tmpl w:val="D7AA3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34CD9"/>
    <w:multiLevelType w:val="hybridMultilevel"/>
    <w:tmpl w:val="74E87E78"/>
    <w:lvl w:ilvl="0" w:tplc="BCFA599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FFB19A2"/>
    <w:multiLevelType w:val="multilevel"/>
    <w:tmpl w:val="BD9A46A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98C08F8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 w15:restartNumberingAfterBreak="0">
    <w:nsid w:val="6C1E0FD1"/>
    <w:multiLevelType w:val="multilevel"/>
    <w:tmpl w:val="BE0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decimal"/>
      <w:lvlText w:val="%3."/>
      <w:lvlJc w:val="left"/>
      <w:pPr>
        <w:ind w:left="2370" w:hanging="57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A3B55"/>
    <w:multiLevelType w:val="hybridMultilevel"/>
    <w:tmpl w:val="2A7C3DF6"/>
    <w:lvl w:ilvl="0" w:tplc="2342F73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B1"/>
    <w:rsid w:val="00004205"/>
    <w:rsid w:val="00043CAA"/>
    <w:rsid w:val="00056816"/>
    <w:rsid w:val="000726DF"/>
    <w:rsid w:val="00075432"/>
    <w:rsid w:val="000968ED"/>
    <w:rsid w:val="000A3D97"/>
    <w:rsid w:val="000A7A2D"/>
    <w:rsid w:val="000E67B1"/>
    <w:rsid w:val="000F5E56"/>
    <w:rsid w:val="00101DB1"/>
    <w:rsid w:val="001362EE"/>
    <w:rsid w:val="00152B2B"/>
    <w:rsid w:val="00157832"/>
    <w:rsid w:val="001647D5"/>
    <w:rsid w:val="00173F23"/>
    <w:rsid w:val="00180577"/>
    <w:rsid w:val="001832A6"/>
    <w:rsid w:val="001B587F"/>
    <w:rsid w:val="001D4107"/>
    <w:rsid w:val="00203D24"/>
    <w:rsid w:val="0021217E"/>
    <w:rsid w:val="00217391"/>
    <w:rsid w:val="002415DC"/>
    <w:rsid w:val="00242F79"/>
    <w:rsid w:val="00243430"/>
    <w:rsid w:val="00246E53"/>
    <w:rsid w:val="002634C4"/>
    <w:rsid w:val="002905FC"/>
    <w:rsid w:val="002928D3"/>
    <w:rsid w:val="002C7B71"/>
    <w:rsid w:val="002E0853"/>
    <w:rsid w:val="002F1FE6"/>
    <w:rsid w:val="002F4E68"/>
    <w:rsid w:val="00312F7F"/>
    <w:rsid w:val="003540F5"/>
    <w:rsid w:val="0035444E"/>
    <w:rsid w:val="00361450"/>
    <w:rsid w:val="003673CF"/>
    <w:rsid w:val="003845C1"/>
    <w:rsid w:val="003A6F89"/>
    <w:rsid w:val="003B38C1"/>
    <w:rsid w:val="003B5F21"/>
    <w:rsid w:val="003C34E9"/>
    <w:rsid w:val="003C5918"/>
    <w:rsid w:val="003D1A21"/>
    <w:rsid w:val="003F06F0"/>
    <w:rsid w:val="00423058"/>
    <w:rsid w:val="00423E3E"/>
    <w:rsid w:val="00427AF4"/>
    <w:rsid w:val="00450B85"/>
    <w:rsid w:val="004647DA"/>
    <w:rsid w:val="00474062"/>
    <w:rsid w:val="00477D6B"/>
    <w:rsid w:val="005019FF"/>
    <w:rsid w:val="00502B74"/>
    <w:rsid w:val="00513E79"/>
    <w:rsid w:val="00520756"/>
    <w:rsid w:val="0053057A"/>
    <w:rsid w:val="00531A5E"/>
    <w:rsid w:val="00532CE7"/>
    <w:rsid w:val="005361A2"/>
    <w:rsid w:val="00556076"/>
    <w:rsid w:val="00560A29"/>
    <w:rsid w:val="00577227"/>
    <w:rsid w:val="005A291B"/>
    <w:rsid w:val="005C2B5E"/>
    <w:rsid w:val="005C5C97"/>
    <w:rsid w:val="005C6649"/>
    <w:rsid w:val="005D13DE"/>
    <w:rsid w:val="005E27B1"/>
    <w:rsid w:val="00605827"/>
    <w:rsid w:val="006173E1"/>
    <w:rsid w:val="00646050"/>
    <w:rsid w:val="006713CA"/>
    <w:rsid w:val="00676C5C"/>
    <w:rsid w:val="006961B9"/>
    <w:rsid w:val="00703EAD"/>
    <w:rsid w:val="00704A20"/>
    <w:rsid w:val="00720EFD"/>
    <w:rsid w:val="00793A7C"/>
    <w:rsid w:val="007A0FFD"/>
    <w:rsid w:val="007A398A"/>
    <w:rsid w:val="007B2A55"/>
    <w:rsid w:val="007C775D"/>
    <w:rsid w:val="007D1613"/>
    <w:rsid w:val="007D37F3"/>
    <w:rsid w:val="007E08E3"/>
    <w:rsid w:val="007E4C0E"/>
    <w:rsid w:val="00805BD5"/>
    <w:rsid w:val="00815238"/>
    <w:rsid w:val="00844CBC"/>
    <w:rsid w:val="008558E8"/>
    <w:rsid w:val="00886478"/>
    <w:rsid w:val="008A134B"/>
    <w:rsid w:val="008A3F8C"/>
    <w:rsid w:val="008B2CC1"/>
    <w:rsid w:val="008B60B2"/>
    <w:rsid w:val="008C207C"/>
    <w:rsid w:val="008E24ED"/>
    <w:rsid w:val="00903413"/>
    <w:rsid w:val="0090731E"/>
    <w:rsid w:val="00916EE2"/>
    <w:rsid w:val="00966A22"/>
    <w:rsid w:val="0096722F"/>
    <w:rsid w:val="00980843"/>
    <w:rsid w:val="00981503"/>
    <w:rsid w:val="009B4A1D"/>
    <w:rsid w:val="009B635C"/>
    <w:rsid w:val="009E2791"/>
    <w:rsid w:val="009E3F6F"/>
    <w:rsid w:val="009F499F"/>
    <w:rsid w:val="00A36BFA"/>
    <w:rsid w:val="00A37342"/>
    <w:rsid w:val="00A42DAF"/>
    <w:rsid w:val="00A45BD8"/>
    <w:rsid w:val="00A869B7"/>
    <w:rsid w:val="00AC205C"/>
    <w:rsid w:val="00AC63EB"/>
    <w:rsid w:val="00AF0A6B"/>
    <w:rsid w:val="00B05A69"/>
    <w:rsid w:val="00B75281"/>
    <w:rsid w:val="00B92F1F"/>
    <w:rsid w:val="00B9734B"/>
    <w:rsid w:val="00BA30E2"/>
    <w:rsid w:val="00C11BFE"/>
    <w:rsid w:val="00C274D7"/>
    <w:rsid w:val="00C5068F"/>
    <w:rsid w:val="00C86D74"/>
    <w:rsid w:val="00CB3542"/>
    <w:rsid w:val="00CD04F1"/>
    <w:rsid w:val="00CF120A"/>
    <w:rsid w:val="00CF1AC5"/>
    <w:rsid w:val="00CF681A"/>
    <w:rsid w:val="00D07C78"/>
    <w:rsid w:val="00D158CE"/>
    <w:rsid w:val="00D24061"/>
    <w:rsid w:val="00D32EF0"/>
    <w:rsid w:val="00D45252"/>
    <w:rsid w:val="00D4774F"/>
    <w:rsid w:val="00D61CBA"/>
    <w:rsid w:val="00D71B4D"/>
    <w:rsid w:val="00D93D55"/>
    <w:rsid w:val="00DC3E01"/>
    <w:rsid w:val="00DD7B7F"/>
    <w:rsid w:val="00E15015"/>
    <w:rsid w:val="00E16202"/>
    <w:rsid w:val="00E335FE"/>
    <w:rsid w:val="00E5498A"/>
    <w:rsid w:val="00E64B4E"/>
    <w:rsid w:val="00EA7D6E"/>
    <w:rsid w:val="00EB2F76"/>
    <w:rsid w:val="00EC4E49"/>
    <w:rsid w:val="00ED77FB"/>
    <w:rsid w:val="00EE45FA"/>
    <w:rsid w:val="00F00D3F"/>
    <w:rsid w:val="00F043DE"/>
    <w:rsid w:val="00F13BFC"/>
    <w:rsid w:val="00F17C61"/>
    <w:rsid w:val="00F300B6"/>
    <w:rsid w:val="00F47B9F"/>
    <w:rsid w:val="00F56615"/>
    <w:rsid w:val="00F634AE"/>
    <w:rsid w:val="00F66152"/>
    <w:rsid w:val="00F9165B"/>
    <w:rsid w:val="00FA7E76"/>
    <w:rsid w:val="00FE2A42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96"/>
  <w15:docId w15:val="{7EAC917F-0089-4E3E-80FC-12BB3E2C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SimSun" w:hAnsi="Arial" w:cs="Arial"/>
      <w:sz w:val="22"/>
      <w:lang w:val="en-US" w:eastAsia="zh-CN"/>
    </w:rPr>
  </w:style>
  <w:style w:type="paragraph" w:styleId="Caption">
    <w:name w:val="caption"/>
    <w:basedOn w:val="Normal"/>
    <w:next w:val="Normal"/>
    <w:uiPriority w:val="35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SimSun" w:hAnsi="Arial" w:cs="Arial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SimSun" w:hAnsi="Arial" w:cs="Arial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67B1"/>
    <w:rPr>
      <w:rFonts w:ascii="Arial" w:eastAsia="SimSun" w:hAnsi="Arial" w:cs="Arial"/>
      <w:sz w:val="18"/>
      <w:lang w:val="en-US" w:eastAsia="zh-CN"/>
    </w:rPr>
  </w:style>
  <w:style w:type="paragraph" w:styleId="Header">
    <w:name w:val="header"/>
    <w:basedOn w:val="Normal"/>
    <w:link w:val="HeaderChar"/>
    <w:uiPriority w:val="99"/>
    <w:semiHidden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13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Arial" w:eastAsia="SimSun" w:hAnsi="Arial" w:cs="Arial"/>
      <w:sz w:val="22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0E67B1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0E67B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about-wipo/en/management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7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58D7F-5FCC-4F19-9075-12186279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WO_CC_78 (E)</Template>
  <TotalTime>4</TotalTime>
  <Pages>4</Pages>
  <Words>964</Words>
  <Characters>6481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WO/CC/78/</vt:lpstr>
    </vt:vector>
  </TitlesOfParts>
  <Manager>OLC</Manager>
  <Company>WIPO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WO/CC/78/</dc:title>
  <dc:subject>ADG/DDG reappointment</dc:subject>
  <dc:creator>HAPPY-DUMAS Juliet</dc:creator>
  <cp:keywords>PUBLIC</cp:keywords>
  <dc:description/>
  <cp:lastModifiedBy>HÄFLIGER Patience</cp:lastModifiedBy>
  <cp:revision>7</cp:revision>
  <cp:lastPrinted>2020-08-11T06:48:00Z</cp:lastPrinted>
  <dcterms:created xsi:type="dcterms:W3CDTF">2020-08-13T14:26:00Z</dcterms:created>
  <dcterms:modified xsi:type="dcterms:W3CDTF">2020-08-18T07:55:00Z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